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5F6" w:rsidRDefault="00584EA8">
      <w:pPr>
        <w:jc w:val="center"/>
        <w:rPr>
          <w:color w:val="000000"/>
        </w:rPr>
      </w:pPr>
      <w:r>
        <w:rPr>
          <w:b/>
          <w:bCs/>
          <w:color w:val="000000"/>
          <w:sz w:val="36"/>
          <w:szCs w:val="36"/>
        </w:rPr>
        <w:t>SMLOUVA O UBYTOVÁNÍ</w:t>
      </w:r>
    </w:p>
    <w:p w:rsidR="00AF55F6" w:rsidRDefault="00AF55F6">
      <w:pPr>
        <w:widowControl w:val="0"/>
        <w:rPr>
          <w:color w:val="000000"/>
        </w:rPr>
      </w:pPr>
    </w:p>
    <w:p w:rsidR="00AF55F6" w:rsidRDefault="00584EA8">
      <w:pPr>
        <w:widowControl w:val="0"/>
        <w:rPr>
          <w:color w:val="000000"/>
        </w:rPr>
      </w:pPr>
      <w:r>
        <w:rPr>
          <w:b/>
          <w:bCs/>
          <w:color w:val="000000"/>
        </w:rPr>
        <w:t>Smluvní strany:</w:t>
      </w:r>
    </w:p>
    <w:p w:rsidR="00AF55F6" w:rsidRDefault="00AF55F6">
      <w:pPr>
        <w:widowControl w:val="0"/>
        <w:jc w:val="both"/>
        <w:rPr>
          <w:color w:val="000000"/>
        </w:rPr>
      </w:pPr>
    </w:p>
    <w:p w:rsidR="00AF55F6" w:rsidRDefault="00584EA8">
      <w:pPr>
        <w:ind w:left="709"/>
        <w:rPr>
          <w:color w:val="000000"/>
        </w:rPr>
      </w:pPr>
      <w:bookmarkStart w:id="0" w:name="_lporo04inrv9" w:colFirst="0" w:colLast="0"/>
      <w:bookmarkEnd w:id="0"/>
      <w:r>
        <w:rPr>
          <w:color w:val="000000"/>
        </w:rPr>
        <w:t xml:space="preserve">obchodní společnost </w:t>
      </w:r>
      <w:r>
        <w:rPr>
          <w:b/>
          <w:bCs/>
          <w:color w:val="000000"/>
          <w:highlight w:val="white"/>
        </w:rPr>
        <w:t>LEVI, spol. s r.o.</w:t>
      </w:r>
    </w:p>
    <w:p w:rsidR="00AF55F6" w:rsidRDefault="00584EA8">
      <w:pPr>
        <w:ind w:left="709"/>
        <w:rPr>
          <w:color w:val="000000"/>
        </w:rPr>
      </w:pPr>
      <w:r>
        <w:rPr>
          <w:color w:val="000000"/>
        </w:rPr>
        <w:t>IČO: </w:t>
      </w:r>
      <w:r>
        <w:rPr>
          <w:color w:val="000000"/>
          <w:highlight w:val="white"/>
        </w:rPr>
        <w:t>15526119, DIČ: CZ15526119</w:t>
      </w:r>
    </w:p>
    <w:p w:rsidR="00AF55F6" w:rsidRDefault="00584EA8">
      <w:pPr>
        <w:ind w:left="709"/>
        <w:rPr>
          <w:color w:val="000000"/>
        </w:rPr>
      </w:pPr>
      <w:r>
        <w:rPr>
          <w:color w:val="000000"/>
        </w:rPr>
        <w:t>sídlem Brno, Pisárky, Kalvodova 121/23, PSČ 60200</w:t>
      </w:r>
    </w:p>
    <w:p w:rsidR="00AF55F6" w:rsidRDefault="00584EA8">
      <w:pPr>
        <w:ind w:left="709"/>
        <w:rPr>
          <w:color w:val="000000"/>
        </w:rPr>
      </w:pPr>
      <w:r>
        <w:rPr>
          <w:color w:val="000000"/>
        </w:rPr>
        <w:t>zapsaná v obchodním rejstříku, vedeném Krajským soudem v Brně, oddíl C, vložka 559</w:t>
      </w:r>
    </w:p>
    <w:p w:rsidR="00AF55F6" w:rsidRDefault="00584EA8">
      <w:pPr>
        <w:ind w:left="709"/>
        <w:rPr>
          <w:color w:val="000000"/>
        </w:rPr>
      </w:pPr>
      <w:r>
        <w:rPr>
          <w:color w:val="000000"/>
        </w:rPr>
        <w:t>zastoupena panem Michalem SORGE, zmocněncem na základě plné moci</w:t>
      </w:r>
    </w:p>
    <w:p w:rsidR="00AF55F6" w:rsidRDefault="00584EA8">
      <w:pPr>
        <w:widowControl w:val="0"/>
        <w:ind w:left="709"/>
        <w:jc w:val="both"/>
      </w:pPr>
      <w:r>
        <w:rPr>
          <w:color w:val="000000"/>
        </w:rPr>
        <w:t xml:space="preserve">e-mail: </w:t>
      </w:r>
      <w:hyperlink r:id="rId7">
        <w:r>
          <w:rPr>
            <w:color w:val="000000"/>
            <w:u w:val="single"/>
          </w:rPr>
          <w:t>rezervace@hotelkamzik.cz</w:t>
        </w:r>
      </w:hyperlink>
      <w:r>
        <w:rPr>
          <w:color w:val="000000"/>
        </w:rPr>
        <w:t xml:space="preserve">  </w:t>
      </w:r>
    </w:p>
    <w:p w:rsidR="00AF55F6" w:rsidRDefault="00584EA8">
      <w:pPr>
        <w:spacing w:before="120"/>
        <w:ind w:left="709"/>
        <w:rPr>
          <w:color w:val="000000"/>
        </w:rPr>
      </w:pPr>
      <w:r>
        <w:rPr>
          <w:color w:val="000000"/>
        </w:rPr>
        <w:t>na straně jedné jako "</w:t>
      </w:r>
      <w:r>
        <w:rPr>
          <w:b/>
          <w:bCs/>
          <w:color w:val="000000"/>
        </w:rPr>
        <w:t>Ubytovatel</w:t>
      </w:r>
      <w:r>
        <w:rPr>
          <w:color w:val="000000"/>
        </w:rPr>
        <w:t>" nebo "</w:t>
      </w:r>
      <w:r>
        <w:rPr>
          <w:b/>
          <w:bCs/>
          <w:color w:val="000000"/>
        </w:rPr>
        <w:t>dodavatel</w:t>
      </w:r>
      <w:r>
        <w:rPr>
          <w:color w:val="000000"/>
        </w:rPr>
        <w:t>" nebo obecně "</w:t>
      </w:r>
      <w:r>
        <w:rPr>
          <w:b/>
          <w:bCs/>
          <w:color w:val="000000"/>
        </w:rPr>
        <w:t>smluvní strana</w:t>
      </w:r>
      <w:r>
        <w:rPr>
          <w:color w:val="000000"/>
        </w:rPr>
        <w:t>"</w:t>
      </w:r>
    </w:p>
    <w:p w:rsidR="00AF55F6" w:rsidRDefault="00584EA8">
      <w:pPr>
        <w:widowControl w:val="0"/>
        <w:jc w:val="both"/>
        <w:rPr>
          <w:color w:val="000000"/>
        </w:rPr>
      </w:pPr>
      <w:r>
        <w:rPr>
          <w:b/>
          <w:bCs/>
          <w:color w:val="000000"/>
        </w:rPr>
        <w:t>a</w:t>
      </w:r>
    </w:p>
    <w:p w:rsidR="00AF55F6" w:rsidRDefault="00584EA8">
      <w:pPr>
        <w:ind w:left="709"/>
        <w:rPr>
          <w:color w:val="000000"/>
        </w:rPr>
      </w:pPr>
      <w:r>
        <w:rPr>
          <w:color w:val="000000"/>
        </w:rPr>
        <w:t xml:space="preserve">příspěvková organizace </w:t>
      </w:r>
      <w:r>
        <w:rPr>
          <w:b/>
          <w:bCs/>
          <w:color w:val="000000"/>
        </w:rPr>
        <w:t>Základní škola, Ostrava-Poruba, J. Valčíka 4411, příspěvková organizace</w:t>
      </w:r>
      <w:bookmarkStart w:id="1" w:name="_GoBack"/>
      <w:bookmarkEnd w:id="1"/>
    </w:p>
    <w:p w:rsidR="00AF55F6" w:rsidRDefault="00584EA8">
      <w:pPr>
        <w:ind w:left="709"/>
        <w:rPr>
          <w:color w:val="000000"/>
        </w:rPr>
      </w:pPr>
      <w:r>
        <w:rPr>
          <w:color w:val="000000"/>
        </w:rPr>
        <w:t>IČO: 64627918</w:t>
      </w:r>
    </w:p>
    <w:p w:rsidR="00AF55F6" w:rsidRDefault="00584EA8">
      <w:pPr>
        <w:ind w:left="709"/>
        <w:rPr>
          <w:color w:val="000000"/>
        </w:rPr>
      </w:pPr>
      <w:r>
        <w:rPr>
          <w:color w:val="000000"/>
        </w:rPr>
        <w:t>sídlem Ostrava, Poruba, Josefa Valčíka 4411/2 PSČ 70800</w:t>
      </w:r>
    </w:p>
    <w:p w:rsidR="00AF55F6" w:rsidRDefault="00584EA8">
      <w:pPr>
        <w:ind w:left="709"/>
        <w:rPr>
          <w:color w:val="000000"/>
        </w:rPr>
      </w:pPr>
      <w:r>
        <w:rPr>
          <w:color w:val="000000"/>
        </w:rPr>
        <w:t>zapsaná v obchodním rejstříku, vedeném Krajským soudem v Ostravě, oddíl Pr, vložka 636</w:t>
      </w:r>
    </w:p>
    <w:p w:rsidR="00AF55F6" w:rsidRDefault="00584EA8">
      <w:pPr>
        <w:ind w:left="709"/>
        <w:rPr>
          <w:color w:val="000000"/>
        </w:rPr>
      </w:pPr>
      <w:r>
        <w:rPr>
          <w:color w:val="000000"/>
        </w:rPr>
        <w:t>zastoupena pane Mgr. Mirosl</w:t>
      </w:r>
      <w:r>
        <w:rPr>
          <w:color w:val="000000"/>
        </w:rPr>
        <w:t>avem Bučánkem, ředitelem</w:t>
      </w:r>
    </w:p>
    <w:p w:rsidR="00AF55F6" w:rsidRDefault="00584EA8">
      <w:pPr>
        <w:ind w:left="709"/>
      </w:pPr>
      <w:r>
        <w:rPr>
          <w:color w:val="000000"/>
        </w:rPr>
        <w:t xml:space="preserve">kontaktní osoba a e-mail: Mgr. Iveta Krátká, </w:t>
      </w:r>
      <w:hyperlink r:id="rId8">
        <w:r>
          <w:rPr>
            <w:color w:val="000000"/>
            <w:u w:val="single"/>
          </w:rPr>
          <w:t>kratkaiveta@zsvalcika.cz</w:t>
        </w:r>
      </w:hyperlink>
      <w:r>
        <w:rPr>
          <w:color w:val="000000"/>
        </w:rPr>
        <w:t xml:space="preserve"> </w:t>
      </w:r>
    </w:p>
    <w:p w:rsidR="00AF55F6" w:rsidRDefault="00584EA8">
      <w:pPr>
        <w:spacing w:before="120"/>
        <w:ind w:left="709"/>
        <w:rPr>
          <w:color w:val="000000"/>
        </w:rPr>
      </w:pPr>
      <w:r>
        <w:rPr>
          <w:color w:val="000000"/>
        </w:rPr>
        <w:t>na straně druhé jako "</w:t>
      </w:r>
      <w:r>
        <w:rPr>
          <w:b/>
          <w:bCs/>
          <w:color w:val="000000"/>
        </w:rPr>
        <w:t>Ubytovaný</w:t>
      </w:r>
      <w:r>
        <w:rPr>
          <w:color w:val="000000"/>
        </w:rPr>
        <w:t>" nebo "</w:t>
      </w:r>
      <w:r>
        <w:rPr>
          <w:b/>
          <w:bCs/>
          <w:color w:val="000000"/>
        </w:rPr>
        <w:t>objednatel</w:t>
      </w:r>
      <w:r>
        <w:rPr>
          <w:color w:val="000000"/>
        </w:rPr>
        <w:t>" nebo obecně "</w:t>
      </w:r>
      <w:r>
        <w:rPr>
          <w:b/>
          <w:bCs/>
          <w:color w:val="000000"/>
        </w:rPr>
        <w:t>smluvní strana</w:t>
      </w:r>
      <w:r>
        <w:rPr>
          <w:color w:val="000000"/>
        </w:rPr>
        <w:t>"</w:t>
      </w:r>
    </w:p>
    <w:p w:rsidR="00AF55F6" w:rsidRDefault="00AF55F6">
      <w:pPr>
        <w:ind w:left="709"/>
        <w:rPr>
          <w:color w:val="000000"/>
        </w:rPr>
      </w:pPr>
    </w:p>
    <w:p w:rsidR="00AF55F6" w:rsidRDefault="00584EA8">
      <w:pPr>
        <w:jc w:val="both"/>
        <w:rPr>
          <w:color w:val="000000"/>
        </w:rPr>
      </w:pPr>
      <w:r>
        <w:rPr>
          <w:color w:val="000000"/>
        </w:rPr>
        <w:t>Ubytovatel a Ubytovaný, spol</w:t>
      </w:r>
      <w:r>
        <w:rPr>
          <w:color w:val="000000"/>
        </w:rPr>
        <w:t>ečně dále též jen jako "</w:t>
      </w:r>
      <w:r>
        <w:rPr>
          <w:b/>
          <w:bCs/>
          <w:color w:val="000000"/>
        </w:rPr>
        <w:t>smluvní strany</w:t>
      </w:r>
      <w:r>
        <w:rPr>
          <w:color w:val="000000"/>
        </w:rPr>
        <w:t>", níže uvedeného dne, měsíce a roku uzavírají v souladu s ustanovením § 1746 odst. 2 a ustanovením § 2326 a násl. zákona číslo 89/2012 Sb., občanského zákoníku, ve znění pozdějších předpisů (dále též jen "</w:t>
      </w:r>
      <w:r>
        <w:rPr>
          <w:b/>
          <w:bCs/>
          <w:color w:val="000000"/>
        </w:rPr>
        <w:t>občanský zák</w:t>
      </w:r>
      <w:r>
        <w:rPr>
          <w:b/>
          <w:bCs/>
          <w:color w:val="000000"/>
        </w:rPr>
        <w:t>oník</w:t>
      </w:r>
      <w:r>
        <w:rPr>
          <w:color w:val="000000"/>
        </w:rPr>
        <w:t>") tuto</w:t>
      </w:r>
    </w:p>
    <w:p w:rsidR="00AF55F6" w:rsidRDefault="00AF55F6">
      <w:pPr>
        <w:widowControl w:val="0"/>
        <w:jc w:val="both"/>
        <w:rPr>
          <w:color w:val="000000"/>
        </w:rPr>
      </w:pPr>
    </w:p>
    <w:p w:rsidR="00AF55F6" w:rsidRDefault="00584EA8">
      <w:pPr>
        <w:widowControl w:val="0"/>
        <w:jc w:val="center"/>
        <w:rPr>
          <w:color w:val="000000"/>
        </w:rPr>
      </w:pPr>
      <w:r>
        <w:rPr>
          <w:b/>
          <w:bCs/>
          <w:color w:val="000000"/>
          <w:u w:val="single"/>
        </w:rPr>
        <w:t>smlouvu o ubytování:</w:t>
      </w:r>
    </w:p>
    <w:p w:rsidR="00AF55F6" w:rsidRDefault="00584EA8">
      <w:pPr>
        <w:widowControl w:val="0"/>
        <w:jc w:val="center"/>
        <w:rPr>
          <w:color w:val="000000"/>
        </w:rPr>
      </w:pPr>
      <w:r>
        <w:rPr>
          <w:color w:val="000000"/>
        </w:rPr>
        <w:t>(dále též jen "</w:t>
      </w:r>
      <w:r>
        <w:rPr>
          <w:b/>
          <w:bCs/>
          <w:color w:val="000000"/>
        </w:rPr>
        <w:t>Smlouva</w:t>
      </w:r>
      <w:r>
        <w:rPr>
          <w:color w:val="000000"/>
        </w:rPr>
        <w:t>")</w:t>
      </w:r>
    </w:p>
    <w:p w:rsidR="00AF55F6" w:rsidRDefault="00AF55F6">
      <w:pPr>
        <w:jc w:val="center"/>
        <w:rPr>
          <w:b/>
          <w:bCs/>
          <w:color w:val="000000"/>
        </w:rPr>
      </w:pPr>
    </w:p>
    <w:p w:rsidR="00AF55F6" w:rsidRDefault="00584EA8">
      <w:pPr>
        <w:jc w:val="center"/>
        <w:rPr>
          <w:color w:val="000000"/>
        </w:rPr>
      </w:pPr>
      <w:r>
        <w:rPr>
          <w:b/>
          <w:bCs/>
          <w:color w:val="000000"/>
        </w:rPr>
        <w:t>Článek I.</w:t>
      </w:r>
    </w:p>
    <w:p w:rsidR="00AF55F6" w:rsidRDefault="00584EA8">
      <w:pPr>
        <w:spacing w:after="120"/>
        <w:jc w:val="center"/>
        <w:rPr>
          <w:color w:val="000000"/>
        </w:rPr>
      </w:pPr>
      <w:r>
        <w:rPr>
          <w:b/>
          <w:bCs/>
          <w:color w:val="000000"/>
        </w:rPr>
        <w:t>Úvodní prohlášení smluvních stran</w:t>
      </w:r>
    </w:p>
    <w:p w:rsidR="00AF55F6" w:rsidRDefault="00584EA8">
      <w:pPr>
        <w:numPr>
          <w:ilvl w:val="0"/>
          <w:numId w:val="7"/>
        </w:numPr>
        <w:jc w:val="both"/>
        <w:rPr>
          <w:color w:val="000000"/>
        </w:rPr>
      </w:pPr>
      <w:r>
        <w:rPr>
          <w:color w:val="000000"/>
        </w:rPr>
        <w:t>Smluvní strany prohlašují, že základní údaje o nich výše uvedené jsou v souladu se skutečným a právním stavem a poskytnutí plnění podle této Smlouvy (předmětu Smlouvy) resp. dodržení povinností sjednaných v této Smlouvě, je v době uzavření této Smlouvy a n</w:t>
      </w:r>
      <w:r>
        <w:rPr>
          <w:color w:val="000000"/>
        </w:rPr>
        <w:t xml:space="preserve">ásledně i v době trvání této Smlouvy v jejich možnostech a schopnostech. </w:t>
      </w:r>
    </w:p>
    <w:p w:rsidR="00AF55F6" w:rsidRDefault="00584EA8">
      <w:pPr>
        <w:numPr>
          <w:ilvl w:val="0"/>
          <w:numId w:val="7"/>
        </w:numPr>
        <w:jc w:val="both"/>
        <w:rPr>
          <w:color w:val="000000"/>
        </w:rPr>
      </w:pPr>
      <w:r>
        <w:rPr>
          <w:color w:val="000000"/>
        </w:rPr>
        <w:t>Smluvní strany prohlašují, že jsou oprávněny tuto Smlouvu uzavřít a k platnosti této Smlouvy není třeba podpisu jiných osob a jsou schopny řádně plnit závazky v ní obsažené.</w:t>
      </w:r>
    </w:p>
    <w:p w:rsidR="00AF55F6" w:rsidRDefault="00584EA8">
      <w:pPr>
        <w:numPr>
          <w:ilvl w:val="0"/>
          <w:numId w:val="7"/>
        </w:numPr>
        <w:jc w:val="both"/>
        <w:rPr>
          <w:color w:val="000000"/>
        </w:rPr>
      </w:pPr>
      <w:r>
        <w:rPr>
          <w:color w:val="000000"/>
        </w:rPr>
        <w:t xml:space="preserve">Smluvní </w:t>
      </w:r>
      <w:r>
        <w:rPr>
          <w:color w:val="000000"/>
        </w:rPr>
        <w:t>strany prohlašují, že jim v uzavření této Smlouvy ani plnění předmětu této Smlouvy nebrání žádné stávající, budoucí či podmíněné závazky.</w:t>
      </w:r>
    </w:p>
    <w:p w:rsidR="00AF55F6" w:rsidRDefault="00584EA8">
      <w:pPr>
        <w:numPr>
          <w:ilvl w:val="0"/>
          <w:numId w:val="7"/>
        </w:numPr>
        <w:jc w:val="both"/>
        <w:rPr>
          <w:color w:val="000000"/>
        </w:rPr>
      </w:pPr>
      <w:r>
        <w:rPr>
          <w:color w:val="000000"/>
        </w:rPr>
        <w:t>Smluvní strany se zavazují navzájem se informovat o všech skutečnostech, které by mohly mít vliv na plnění jejich povi</w:t>
      </w:r>
      <w:r>
        <w:rPr>
          <w:color w:val="000000"/>
        </w:rPr>
        <w:t>nností podle této Smlouvy, a to bez zbytečného odkladu poté, co se o nich dozví.</w:t>
      </w:r>
    </w:p>
    <w:p w:rsidR="00AF55F6" w:rsidRDefault="00584EA8">
      <w:pPr>
        <w:numPr>
          <w:ilvl w:val="0"/>
          <w:numId w:val="7"/>
        </w:numPr>
        <w:jc w:val="both"/>
        <w:rPr>
          <w:color w:val="000000"/>
        </w:rPr>
      </w:pPr>
      <w:r>
        <w:rPr>
          <w:color w:val="000000"/>
        </w:rPr>
        <w:t>Ubytovaný prohlašuje, že se ke dni uzavření této Smlouvy seznámil s Všeobecnými obchodními podmínkami Ubytovatele (dále jen "</w:t>
      </w:r>
      <w:r>
        <w:rPr>
          <w:b/>
          <w:bCs/>
          <w:color w:val="000000"/>
        </w:rPr>
        <w:t>VOP</w:t>
      </w:r>
      <w:r>
        <w:rPr>
          <w:color w:val="000000"/>
        </w:rPr>
        <w:t>"), Ubytovacím a provozním řádem objektu ubytov</w:t>
      </w:r>
      <w:r>
        <w:rPr>
          <w:color w:val="000000"/>
        </w:rPr>
        <w:t>ání, se souvisejícími požárně bezpečnostními pravidly a s podmínkami v nich uvedenými a sjednanými v této Smlouvě a takto s nimi souhlasí.</w:t>
      </w:r>
    </w:p>
    <w:p w:rsidR="00AF55F6" w:rsidRDefault="00AF55F6">
      <w:pPr>
        <w:widowControl w:val="0"/>
        <w:jc w:val="both"/>
        <w:rPr>
          <w:color w:val="000000"/>
        </w:rPr>
      </w:pPr>
    </w:p>
    <w:p w:rsidR="00AF55F6" w:rsidRDefault="00584EA8">
      <w:pPr>
        <w:widowControl w:val="0"/>
        <w:jc w:val="center"/>
        <w:rPr>
          <w:color w:val="000000"/>
        </w:rPr>
      </w:pPr>
      <w:r>
        <w:rPr>
          <w:b/>
          <w:bCs/>
          <w:color w:val="000000"/>
        </w:rPr>
        <w:t>Článek II.</w:t>
      </w:r>
    </w:p>
    <w:p w:rsidR="00AF55F6" w:rsidRDefault="00584EA8">
      <w:pPr>
        <w:spacing w:after="120"/>
        <w:jc w:val="center"/>
        <w:rPr>
          <w:color w:val="000000"/>
        </w:rPr>
      </w:pPr>
      <w:r>
        <w:rPr>
          <w:b/>
          <w:bCs/>
          <w:color w:val="000000"/>
        </w:rPr>
        <w:t xml:space="preserve">Předmět Smlouvy </w:t>
      </w:r>
    </w:p>
    <w:p w:rsidR="00AF55F6" w:rsidRDefault="00584EA8">
      <w:pPr>
        <w:widowControl w:val="0"/>
        <w:numPr>
          <w:ilvl w:val="0"/>
          <w:numId w:val="8"/>
        </w:numPr>
        <w:jc w:val="both"/>
        <w:rPr>
          <w:color w:val="000000"/>
        </w:rPr>
      </w:pPr>
      <w:bookmarkStart w:id="2" w:name="_cmw4ljuody0c" w:colFirst="0" w:colLast="0"/>
      <w:bookmarkEnd w:id="2"/>
      <w:r>
        <w:rPr>
          <w:color w:val="000000"/>
        </w:rPr>
        <w:t>Předmětem této Smlouvy je závazek Ubytovatele poskytnout Ubytovanému přechodně ubytování</w:t>
      </w:r>
      <w:r>
        <w:rPr>
          <w:color w:val="000000"/>
        </w:rPr>
        <w:t xml:space="preserve"> a služby s tím spojené na ujednanou dobu v zařízení níže specifikovaném a závazek </w:t>
      </w:r>
      <w:r>
        <w:rPr>
          <w:color w:val="000000"/>
        </w:rPr>
        <w:lastRenderedPageBreak/>
        <w:t>Ubytovaného zaplatit Ubytovateli úplatu za ubytování a za služby spojené s ubytováním dohodnutou v článku III. této Smlouvy.</w:t>
      </w:r>
    </w:p>
    <w:p w:rsidR="00AF55F6" w:rsidRDefault="00584EA8">
      <w:pPr>
        <w:widowControl w:val="0"/>
        <w:numPr>
          <w:ilvl w:val="0"/>
          <w:numId w:val="8"/>
        </w:numPr>
        <w:jc w:val="both"/>
        <w:rPr>
          <w:color w:val="000000"/>
        </w:rPr>
      </w:pPr>
      <w:r>
        <w:rPr>
          <w:color w:val="000000"/>
        </w:rPr>
        <w:t>Ubytovatel se zavazuje Ubytovanému zajistit ubyt</w:t>
      </w:r>
      <w:r>
        <w:rPr>
          <w:color w:val="000000"/>
        </w:rPr>
        <w:t>ování a stravování včetně dalších souvisejících služeb pro pobyt cca 42 osob (upřesnění proběhne nejpozději 9.1.2026) v termínu 01.-06.02.2026.</w:t>
      </w:r>
    </w:p>
    <w:p w:rsidR="00AF55F6" w:rsidRDefault="00584EA8">
      <w:pPr>
        <w:widowControl w:val="0"/>
        <w:numPr>
          <w:ilvl w:val="0"/>
          <w:numId w:val="8"/>
        </w:numPr>
        <w:jc w:val="both"/>
        <w:rPr>
          <w:color w:val="000000"/>
        </w:rPr>
      </w:pPr>
      <w:r>
        <w:rPr>
          <w:color w:val="000000"/>
        </w:rPr>
        <w:t>Ubytování bude zajištěno ve více lůžkových pokojích s příslušenstvím. Stravování bude zajištěno formou plné penz</w:t>
      </w:r>
      <w:r>
        <w:rPr>
          <w:color w:val="000000"/>
        </w:rPr>
        <w:t>e, pobyt začíná obědem a končí snídaní (pokud není dohodnuto jinak). Nástup na pokoje v den příjezdu je od 15 hodin, uvolnění pokojů v den odjezdu je do 10 hodin. V případě úschovy zavazadel bude poskytnuta místnost k tomu určená.</w:t>
      </w:r>
    </w:p>
    <w:p w:rsidR="00AF55F6" w:rsidRDefault="00584EA8">
      <w:pPr>
        <w:widowControl w:val="0"/>
        <w:numPr>
          <w:ilvl w:val="0"/>
          <w:numId w:val="8"/>
        </w:numPr>
        <w:jc w:val="both"/>
        <w:rPr>
          <w:color w:val="000000"/>
        </w:rPr>
      </w:pPr>
      <w:r>
        <w:rPr>
          <w:color w:val="000000"/>
        </w:rPr>
        <w:t>Stravování účastníků Ubyt</w:t>
      </w:r>
      <w:r>
        <w:rPr>
          <w:color w:val="000000"/>
        </w:rPr>
        <w:t>ovaného zajistí Ubytovatel v souladu se zvláštními nároky na výživu. V případě požadavku Ubytovaného na speciální (např. bezlepkovou) stravu, bude tato Ubytovatelem zajištěna za příplatek dle článku III. této Smlouvy.</w:t>
      </w:r>
    </w:p>
    <w:p w:rsidR="00AF55F6" w:rsidRDefault="00584EA8">
      <w:pPr>
        <w:widowControl w:val="0"/>
        <w:numPr>
          <w:ilvl w:val="0"/>
          <w:numId w:val="8"/>
        </w:numPr>
        <w:jc w:val="both"/>
        <w:rPr>
          <w:color w:val="000000"/>
        </w:rPr>
      </w:pPr>
      <w:r>
        <w:rPr>
          <w:color w:val="000000"/>
        </w:rPr>
        <w:t>Smluvní strany výslovně prohlašují, že</w:t>
      </w:r>
      <w:r>
        <w:rPr>
          <w:color w:val="000000"/>
        </w:rPr>
        <w:t xml:space="preserve"> vymezení rozsahu předmětu Smlouvy považují za dostatečně jasné, určité, jednoznačné, srozumitelné a platné.</w:t>
      </w:r>
    </w:p>
    <w:p w:rsidR="00AF55F6" w:rsidRDefault="00AF55F6">
      <w:pPr>
        <w:widowControl w:val="0"/>
        <w:jc w:val="both"/>
        <w:rPr>
          <w:color w:val="000000"/>
        </w:rPr>
      </w:pPr>
    </w:p>
    <w:p w:rsidR="00AF55F6" w:rsidRDefault="00584EA8">
      <w:pPr>
        <w:jc w:val="center"/>
        <w:rPr>
          <w:color w:val="000000"/>
        </w:rPr>
      </w:pPr>
      <w:r>
        <w:rPr>
          <w:b/>
          <w:bCs/>
          <w:color w:val="000000"/>
        </w:rPr>
        <w:t xml:space="preserve">Článek III. </w:t>
      </w:r>
    </w:p>
    <w:p w:rsidR="00AF55F6" w:rsidRDefault="00584EA8">
      <w:pPr>
        <w:spacing w:after="120"/>
        <w:jc w:val="center"/>
        <w:rPr>
          <w:color w:val="000000"/>
        </w:rPr>
      </w:pPr>
      <w:r>
        <w:rPr>
          <w:b/>
          <w:bCs/>
          <w:color w:val="000000"/>
        </w:rPr>
        <w:t>Cena za služby, platební a storno podmínky</w:t>
      </w:r>
    </w:p>
    <w:p w:rsidR="00AF55F6" w:rsidRDefault="00584EA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Cena ubytování s celodenní stravou dle čl. II. odst. 1. této smlouvy činí 980,- Kč na osobu a noc, uvedená cena je včetně příslušné sazby DPH. Každá 11. osoba zdarma.</w:t>
      </w:r>
    </w:p>
    <w:p w:rsidR="00AF55F6" w:rsidRDefault="00584EA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Pro určení celkové ceny za služby bude závazný počet účastníků Ubytovaného. Ubytovatel vy</w:t>
      </w:r>
      <w:r>
        <w:rPr>
          <w:color w:val="000000"/>
        </w:rPr>
        <w:t>účtuje Ubytovanému poslední nahlášený počet účastníků, úbytky během pobytu nebudou při vyúčtování zohledňovány.</w:t>
      </w:r>
    </w:p>
    <w:p w:rsidR="00AF55F6" w:rsidRDefault="00584EA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Po uzavření této Smlouvy Ubytovatel vystaví zálohovou fakturu, a to nejdříve 30 dní přede dnem příjezdu na částku ve výši 80 % z celkové ceny za</w:t>
      </w:r>
      <w:r>
        <w:rPr>
          <w:color w:val="000000"/>
        </w:rPr>
        <w:t xml:space="preserve"> služby dle této Smlouvy se splatností 14 dní. </w:t>
      </w:r>
    </w:p>
    <w:p w:rsidR="00AF55F6" w:rsidRDefault="00584EA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V případě, že Ubytovaný oznámí, a to osobně nebo způsobem uvedeným v článku VIII. odst. 2. této Smlouvy, Ubytovateli, že na dohodnutý termín ubytování nenastoupí, dohodly se smluvní strany na následujících sm</w:t>
      </w:r>
      <w:r>
        <w:rPr>
          <w:color w:val="000000"/>
        </w:rPr>
        <w:t xml:space="preserve">luvních pokutách: </w:t>
      </w:r>
    </w:p>
    <w:p w:rsidR="00AF55F6" w:rsidRDefault="00584EA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v případě, že toto oznámení Ubytovaného dojde Ubytovateli nejméně 91 dnů přede dnem příjezdu činí smluvní pokuta částku ve výši 20 000,- Kč, </w:t>
      </w:r>
    </w:p>
    <w:p w:rsidR="00AF55F6" w:rsidRDefault="00584EA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v případě, že toto oznámení Ubytovaného dojde Ubytovateli nejméně 90 až 21 dnů přede dnem příje</w:t>
      </w:r>
      <w:r>
        <w:rPr>
          <w:color w:val="000000"/>
        </w:rPr>
        <w:t>zdu činí smluvní pokuta částku ve výši 80 % z celkové ceny za služby dle této Smlouvy a</w:t>
      </w:r>
    </w:p>
    <w:p w:rsidR="00AF55F6" w:rsidRDefault="00584EA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v případě, že toto oznámení Ubytovaného dojde Ubytovateli nejméně 20 a méně dnů přede dnem příjezdu činí smluvní pokuta částku ve výši 100 % z celkové ceny za služby dl</w:t>
      </w:r>
      <w:r>
        <w:rPr>
          <w:color w:val="000000"/>
        </w:rPr>
        <w:t>e této Smlouvy.</w:t>
      </w:r>
    </w:p>
    <w:p w:rsidR="00AF55F6" w:rsidRDefault="00584EA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Pokud z důvodu vládních opatření nebo jiných nařízení státu nebude možné pobyt uskutečnit, budou uhrazené zálohy vráceny v plné výši do 30 dní po datu, kdy měl pobyt proběhnout.</w:t>
      </w:r>
    </w:p>
    <w:p w:rsidR="00AF55F6" w:rsidRDefault="00584EA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Smluvní strany výslovně prohlašují, že vymezení ceny za služby</w:t>
      </w:r>
      <w:r>
        <w:rPr>
          <w:color w:val="000000"/>
        </w:rPr>
        <w:t>, platebních podmínek a storno podmínek dle této Smlouvy považují za dostatečně jasné, určité, jednoznačné, srozumitelné a platné.</w:t>
      </w:r>
    </w:p>
    <w:p w:rsidR="00AF55F6" w:rsidRDefault="00AF55F6">
      <w:pPr>
        <w:widowControl w:val="0"/>
        <w:jc w:val="both"/>
        <w:rPr>
          <w:color w:val="000000"/>
        </w:rPr>
      </w:pPr>
    </w:p>
    <w:p w:rsidR="00AF55F6" w:rsidRDefault="00584EA8">
      <w:pPr>
        <w:widowControl w:val="0"/>
        <w:ind w:left="425" w:hanging="425"/>
        <w:jc w:val="center"/>
        <w:rPr>
          <w:color w:val="000000"/>
        </w:rPr>
      </w:pPr>
      <w:r>
        <w:rPr>
          <w:b/>
          <w:bCs/>
          <w:color w:val="000000"/>
        </w:rPr>
        <w:t>Článek IV.</w:t>
      </w:r>
    </w:p>
    <w:p w:rsidR="00AF55F6" w:rsidRDefault="00584EA8">
      <w:pPr>
        <w:spacing w:after="120"/>
        <w:jc w:val="center"/>
        <w:rPr>
          <w:color w:val="000000"/>
        </w:rPr>
      </w:pPr>
      <w:r>
        <w:rPr>
          <w:b/>
          <w:bCs/>
          <w:color w:val="000000"/>
        </w:rPr>
        <w:t xml:space="preserve">Místo plnění </w:t>
      </w:r>
    </w:p>
    <w:p w:rsidR="00AF55F6" w:rsidRDefault="00584EA8">
      <w:pPr>
        <w:widowControl w:val="0"/>
        <w:numPr>
          <w:ilvl w:val="0"/>
          <w:numId w:val="11"/>
        </w:numPr>
        <w:jc w:val="both"/>
        <w:rPr>
          <w:color w:val="000000"/>
        </w:rPr>
      </w:pPr>
      <w:r>
        <w:rPr>
          <w:color w:val="000000"/>
        </w:rPr>
        <w:t>Místem plnění bude ubytovací zařízení – Chata Moravice na adrese Karlov pod Pradědem 251, Malá Morávka, PSČ 79336. V případě, že výše uvedená budova nebude technicky způsobilá, vyhrazuje se Ubytovatel možnost změnu místa plnění v rámci hotelového resortu K</w:t>
      </w:r>
      <w:r>
        <w:rPr>
          <w:color w:val="000000"/>
        </w:rPr>
        <w:t>amzík, který zahrnuje Hotel Kamzík, Horskou Chatu Moravice, Chatu Smrková a Penzion Eden (dále též jen "</w:t>
      </w:r>
      <w:r>
        <w:rPr>
          <w:b/>
          <w:bCs/>
          <w:color w:val="000000"/>
        </w:rPr>
        <w:t>Hotel</w:t>
      </w:r>
      <w:r>
        <w:rPr>
          <w:color w:val="000000"/>
        </w:rPr>
        <w:t>")</w:t>
      </w:r>
    </w:p>
    <w:p w:rsidR="00AF55F6" w:rsidRDefault="00584EA8">
      <w:pPr>
        <w:widowControl w:val="0"/>
        <w:numPr>
          <w:ilvl w:val="0"/>
          <w:numId w:val="11"/>
        </w:numPr>
        <w:jc w:val="both"/>
        <w:rPr>
          <w:color w:val="000000"/>
        </w:rPr>
      </w:pPr>
      <w:r>
        <w:rPr>
          <w:color w:val="000000"/>
        </w:rPr>
        <w:t>Ubytovatel prohlašuje, že uvedené objekty splňují hygienické podmínky ubytovacího a stravovacího zařízení a podmínky pro zabezpečení výchovy a v</w:t>
      </w:r>
      <w:r>
        <w:rPr>
          <w:color w:val="000000"/>
        </w:rPr>
        <w:t xml:space="preserve">ýuky v souladu s vyhláškou </w:t>
      </w:r>
      <w:r>
        <w:rPr>
          <w:color w:val="000000"/>
        </w:rPr>
        <w:lastRenderedPageBreak/>
        <w:t>Ministerstva zdravotnictví číslo 106/2001 Sb., o hygienických požadavcích na zotavovací akce pro děti, ve znění pozdějších předpisů a dále splňuje nároky bezpečnosti práce a protipožární ochrany.</w:t>
      </w:r>
    </w:p>
    <w:p w:rsidR="00AF55F6" w:rsidRDefault="00AF55F6">
      <w:pPr>
        <w:rPr>
          <w:color w:val="000000"/>
        </w:rPr>
      </w:pPr>
    </w:p>
    <w:p w:rsidR="00AF55F6" w:rsidRDefault="00584EA8">
      <w:pPr>
        <w:jc w:val="center"/>
        <w:rPr>
          <w:color w:val="000000"/>
        </w:rPr>
      </w:pPr>
      <w:r>
        <w:rPr>
          <w:b/>
          <w:bCs/>
          <w:color w:val="000000"/>
        </w:rPr>
        <w:t>Článek V.</w:t>
      </w:r>
    </w:p>
    <w:p w:rsidR="00AF55F6" w:rsidRDefault="00584EA8">
      <w:pPr>
        <w:spacing w:after="120"/>
        <w:jc w:val="center"/>
        <w:rPr>
          <w:color w:val="000000"/>
        </w:rPr>
      </w:pPr>
      <w:r>
        <w:rPr>
          <w:b/>
          <w:bCs/>
          <w:color w:val="000000"/>
        </w:rPr>
        <w:t>Práva a povinnosti smluvních stran</w:t>
      </w:r>
    </w:p>
    <w:p w:rsidR="00AF55F6" w:rsidRDefault="00584EA8">
      <w:pPr>
        <w:widowControl w:val="0"/>
        <w:numPr>
          <w:ilvl w:val="0"/>
          <w:numId w:val="12"/>
        </w:numPr>
        <w:jc w:val="both"/>
        <w:rPr>
          <w:color w:val="000000"/>
        </w:rPr>
      </w:pPr>
      <w:r>
        <w:rPr>
          <w:color w:val="000000"/>
        </w:rPr>
        <w:t>Ubytovatel je povinen zajistit pro Ubytovaného ubytování a poskytnout veškeré spojené služby a činnosti v dohodnutém termínu, rozsahu a kvalitě.</w:t>
      </w:r>
    </w:p>
    <w:p w:rsidR="00AF55F6" w:rsidRDefault="00584EA8">
      <w:pPr>
        <w:widowControl w:val="0"/>
        <w:numPr>
          <w:ilvl w:val="0"/>
          <w:numId w:val="12"/>
        </w:numPr>
        <w:jc w:val="both"/>
        <w:rPr>
          <w:color w:val="000000"/>
        </w:rPr>
      </w:pPr>
      <w:r>
        <w:rPr>
          <w:color w:val="000000"/>
        </w:rPr>
        <w:t>Ubytovatel je povinen odevzdat Ubytovanému uvedený počet pokojů ve stavu způ</w:t>
      </w:r>
      <w:r>
        <w:rPr>
          <w:color w:val="000000"/>
        </w:rPr>
        <w:t>sobilém pro řádné užívání a zajistit mu nerušený výkon jeho práv spojených s ubytováním.</w:t>
      </w:r>
    </w:p>
    <w:p w:rsidR="00AF55F6" w:rsidRDefault="00584EA8">
      <w:pPr>
        <w:widowControl w:val="0"/>
        <w:numPr>
          <w:ilvl w:val="0"/>
          <w:numId w:val="12"/>
        </w:numPr>
        <w:jc w:val="both"/>
        <w:rPr>
          <w:color w:val="000000"/>
        </w:rPr>
      </w:pPr>
      <w:r>
        <w:rPr>
          <w:color w:val="000000"/>
        </w:rPr>
        <w:t xml:space="preserve">Ubytovatel souhlasí s případným zveřejněním této Smlouvy v Registru smluv. </w:t>
      </w:r>
    </w:p>
    <w:p w:rsidR="00AF55F6" w:rsidRDefault="00584EA8">
      <w:pPr>
        <w:widowControl w:val="0"/>
        <w:numPr>
          <w:ilvl w:val="0"/>
          <w:numId w:val="12"/>
        </w:numPr>
        <w:jc w:val="both"/>
        <w:rPr>
          <w:color w:val="000000"/>
        </w:rPr>
      </w:pPr>
      <w:r>
        <w:rPr>
          <w:color w:val="000000"/>
        </w:rPr>
        <w:t>Ubytovatel je povinen dbát při zajišťování služeb dle této Smlouvy na ochranu životního pro</w:t>
      </w:r>
      <w:r>
        <w:rPr>
          <w:color w:val="000000"/>
        </w:rPr>
        <w:t>středí a dodržovat platné technické, bezpečnostní, zdravotní, hygienické a jiné předpisy, včetně předpisů týkajících se ochrany životního prostředí.</w:t>
      </w:r>
    </w:p>
    <w:p w:rsidR="00AF55F6" w:rsidRDefault="00584EA8">
      <w:pPr>
        <w:widowControl w:val="0"/>
        <w:numPr>
          <w:ilvl w:val="0"/>
          <w:numId w:val="12"/>
        </w:numPr>
        <w:jc w:val="both"/>
        <w:rPr>
          <w:color w:val="000000"/>
        </w:rPr>
      </w:pPr>
      <w:r>
        <w:rPr>
          <w:color w:val="000000"/>
        </w:rPr>
        <w:t>Ubytovaný se zavazuje zaplatit za poskytnuté služby Ubytovateli celkovou cenu ve výši a lhůtách stanovených</w:t>
      </w:r>
      <w:r>
        <w:rPr>
          <w:color w:val="000000"/>
        </w:rPr>
        <w:t xml:space="preserve"> v této Smlouvě.</w:t>
      </w:r>
    </w:p>
    <w:p w:rsidR="00AF55F6" w:rsidRDefault="00584EA8">
      <w:pPr>
        <w:widowControl w:val="0"/>
        <w:numPr>
          <w:ilvl w:val="0"/>
          <w:numId w:val="12"/>
        </w:numPr>
        <w:jc w:val="both"/>
        <w:rPr>
          <w:color w:val="000000"/>
        </w:rPr>
      </w:pPr>
      <w:r>
        <w:rPr>
          <w:color w:val="000000"/>
        </w:rPr>
        <w:t>Ubytovaný je povinen dodržovat tuto Smlouvu, Ubytovací řád Ubytovatele, který je zveřejněn na internetových stránkách Ubytovatele a další vnitřní předpisy Ubytovatele. Ubytovaný prohlašuje, že se s těmito předpisy seznámil již před uzavřen</w:t>
      </w:r>
      <w:r>
        <w:rPr>
          <w:color w:val="000000"/>
        </w:rPr>
        <w:t>ím této Smlouvy. Ubytovaný je povinen užívat prostory vyhrazené mu k ubytování řádně; v těchto prostorách nesmí bez souhlasu Ubytovatele provádět žádné změny.</w:t>
      </w:r>
    </w:p>
    <w:p w:rsidR="00AF55F6" w:rsidRDefault="00584EA8">
      <w:pPr>
        <w:widowControl w:val="0"/>
        <w:numPr>
          <w:ilvl w:val="0"/>
          <w:numId w:val="12"/>
        </w:numPr>
        <w:jc w:val="both"/>
        <w:rPr>
          <w:color w:val="000000"/>
        </w:rPr>
      </w:pPr>
      <w:r>
        <w:rPr>
          <w:color w:val="000000"/>
        </w:rPr>
        <w:t xml:space="preserve">Ubytovaný je povinen bezprostředně po zjištění oznámit Ubytovateli potřebu oprav v pokoji, který </w:t>
      </w:r>
      <w:r>
        <w:rPr>
          <w:color w:val="000000"/>
        </w:rPr>
        <w:t>na základě této Smlouvy Ubytovaný převzal, popř. škodu vzniklou v těchto prostorách či prostorách společných, bez ohledu na to, kdo tuto škodu způsobil.</w:t>
      </w:r>
    </w:p>
    <w:p w:rsidR="00AF55F6" w:rsidRDefault="00584EA8">
      <w:pPr>
        <w:widowControl w:val="0"/>
        <w:numPr>
          <w:ilvl w:val="0"/>
          <w:numId w:val="12"/>
        </w:numPr>
        <w:jc w:val="both"/>
        <w:rPr>
          <w:color w:val="000000"/>
        </w:rPr>
      </w:pPr>
      <w:r>
        <w:rPr>
          <w:color w:val="000000"/>
        </w:rPr>
        <w:t>Ubytovaný je povinen oznámit předem Ubytovateli používání vlastních elektrických spotřebičů, vč. potřeb</w:t>
      </w:r>
      <w:r>
        <w:rPr>
          <w:color w:val="000000"/>
        </w:rPr>
        <w:t>ných identifikačních a technických údajů, s výjimkou spotřebičů pro vlastní osobní hygienu. Všechny spotřebiče musejí vyhovovat technickým a bezpečnostním normám (např. ČSN 33 1600). Ubytovatel může z technických nebo bezpečnostních důvodů používání spotře</w:t>
      </w:r>
      <w:r>
        <w:rPr>
          <w:color w:val="000000"/>
        </w:rPr>
        <w:t>biče zakázat.</w:t>
      </w:r>
    </w:p>
    <w:p w:rsidR="00AF55F6" w:rsidRDefault="00584EA8">
      <w:pPr>
        <w:widowControl w:val="0"/>
        <w:numPr>
          <w:ilvl w:val="0"/>
          <w:numId w:val="12"/>
        </w:numPr>
        <w:jc w:val="both"/>
        <w:rPr>
          <w:color w:val="000000"/>
        </w:rPr>
      </w:pPr>
      <w:r>
        <w:rPr>
          <w:color w:val="000000"/>
        </w:rPr>
        <w:t>Po skončení pobytu je Ubytovaný povinen předat všechny užívané prostory a věci, které užíval, ve stavu, v jakém je převzali, s přihlédnutím k obvyklému opotřebení.</w:t>
      </w:r>
    </w:p>
    <w:p w:rsidR="00AF55F6" w:rsidRDefault="00584EA8">
      <w:pPr>
        <w:widowControl w:val="0"/>
        <w:numPr>
          <w:ilvl w:val="0"/>
          <w:numId w:val="12"/>
        </w:numPr>
        <w:jc w:val="both"/>
        <w:rPr>
          <w:color w:val="000000"/>
        </w:rPr>
      </w:pPr>
      <w:r>
        <w:rPr>
          <w:color w:val="000000"/>
        </w:rPr>
        <w:t xml:space="preserve">Ubytovaný je povinen nahradit případnou vzniklou škodu na majetku Ubytovatele </w:t>
      </w:r>
      <w:r>
        <w:rPr>
          <w:color w:val="000000"/>
        </w:rPr>
        <w:t>způsobenou prokazatelně účastníky Ubytovaného. Způsobená škoda bude Ubytovatele vyčíslena a Ubytovaný je povinen ji uhradit nejpozději při ukončení ubytování v den odjezdu.</w:t>
      </w:r>
    </w:p>
    <w:p w:rsidR="00AF55F6" w:rsidRDefault="00584EA8">
      <w:pPr>
        <w:widowControl w:val="0"/>
        <w:numPr>
          <w:ilvl w:val="0"/>
          <w:numId w:val="12"/>
        </w:numPr>
        <w:jc w:val="both"/>
        <w:rPr>
          <w:color w:val="000000"/>
        </w:rPr>
      </w:pPr>
      <w:r>
        <w:rPr>
          <w:color w:val="000000"/>
        </w:rPr>
        <w:t>Ubytovaný je povinen uhradit Ubytovateli veškerý materiál, zboží či služby, které m</w:t>
      </w:r>
      <w:r>
        <w:rPr>
          <w:color w:val="000000"/>
        </w:rPr>
        <w:t>u budou na jeho žádost poskytnuty, pokud jejich poskytnutí není podle této smlouvy zahrnuto do celkové ceny.</w:t>
      </w:r>
    </w:p>
    <w:p w:rsidR="00AF55F6" w:rsidRDefault="00584EA8">
      <w:pPr>
        <w:widowControl w:val="0"/>
        <w:numPr>
          <w:ilvl w:val="0"/>
          <w:numId w:val="12"/>
        </w:numPr>
        <w:jc w:val="both"/>
        <w:rPr>
          <w:color w:val="000000"/>
        </w:rPr>
      </w:pPr>
      <w:r>
        <w:rPr>
          <w:color w:val="000000"/>
        </w:rPr>
        <w:t>Ubytovaný je povinen:</w:t>
      </w:r>
    </w:p>
    <w:p w:rsidR="00AF55F6" w:rsidRDefault="00584EA8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respektovat pokyny pracovníka recepce a/nebo pracovníka pověřeného ostrahou Hotelu a na jejich výzvu prokázat svoji totožnost a oprávněnost pobytu,</w:t>
      </w:r>
    </w:p>
    <w:p w:rsidR="00AF55F6" w:rsidRDefault="00584EA8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zachovávat obecně platná pravidla slušného chování a dodržovat noční klid v době od 22.00 do 6.00 hod.,</w:t>
      </w:r>
    </w:p>
    <w:p w:rsidR="00AF55F6" w:rsidRDefault="00584EA8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udrž</w:t>
      </w:r>
      <w:r>
        <w:rPr>
          <w:color w:val="000000"/>
        </w:rPr>
        <w:t>ovat čistotu a pořádek v pokoji a ve společných prostorách,</w:t>
      </w:r>
    </w:p>
    <w:p w:rsidR="00AF55F6" w:rsidRDefault="00584EA8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dodržovat bezpečnostní a protipožární předpisy,</w:t>
      </w:r>
    </w:p>
    <w:p w:rsidR="00AF55F6" w:rsidRDefault="00584EA8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po dobu svojí nepřítomnosti v pokoji zajistit uzavření oken a dveří,</w:t>
      </w:r>
    </w:p>
    <w:p w:rsidR="00AF55F6" w:rsidRDefault="00584EA8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podrobit se dalším zdravotním a hygienickým opatřením, vyžadují-li to zvláštní </w:t>
      </w:r>
      <w:r>
        <w:rPr>
          <w:color w:val="000000"/>
        </w:rPr>
        <w:t>okolnosti,</w:t>
      </w:r>
    </w:p>
    <w:p w:rsidR="00AF55F6" w:rsidRDefault="00584EA8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k datu ukončení ubytování, uvést pokoj do původního stavu a předat jej určenému zaměstnanci Hotelu, resp. vrátit čipové karty,</w:t>
      </w:r>
    </w:p>
    <w:p w:rsidR="00AF55F6" w:rsidRDefault="00584EA8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při ukončení ubytování Ubytovaný odpovídá za veškeré opotřebování zařízení pokoje, které překračuje míru běžného opotř</w:t>
      </w:r>
      <w:r>
        <w:rPr>
          <w:color w:val="000000"/>
        </w:rPr>
        <w:t>ebení (znečištění a poškození malby, podlahových krytin aj.); uvedení pokoje do původního stavu bude Ubytovatelem provedeno na náklady Ubytovaného;</w:t>
      </w:r>
    </w:p>
    <w:p w:rsidR="00AF55F6" w:rsidRDefault="00584EA8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nahradit veškeré škody, které způsobil na majetku Ubytovatele a</w:t>
      </w:r>
    </w:p>
    <w:p w:rsidR="00AF55F6" w:rsidRDefault="00584EA8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vyrovnat jiné finanční závazky vůči Ubytovat</w:t>
      </w:r>
      <w:r>
        <w:rPr>
          <w:color w:val="000000"/>
        </w:rPr>
        <w:t>eli.</w:t>
      </w:r>
    </w:p>
    <w:p w:rsidR="00AF55F6" w:rsidRDefault="00584EA8">
      <w:pPr>
        <w:widowControl w:val="0"/>
        <w:numPr>
          <w:ilvl w:val="0"/>
          <w:numId w:val="5"/>
        </w:numPr>
        <w:jc w:val="both"/>
        <w:rPr>
          <w:color w:val="000000"/>
        </w:rPr>
      </w:pPr>
      <w:r>
        <w:rPr>
          <w:color w:val="000000"/>
        </w:rPr>
        <w:t>Ubytovaný nesmí:</w:t>
      </w:r>
    </w:p>
    <w:p w:rsidR="00AF55F6" w:rsidRDefault="00584EA8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18"/>
        <w:jc w:val="both"/>
        <w:rPr>
          <w:color w:val="000000"/>
        </w:rPr>
      </w:pPr>
      <w:r>
        <w:rPr>
          <w:color w:val="000000"/>
        </w:rPr>
        <w:t>umožnit bez souhlasu recepčního Hotelu ubytování v pokoji jiným osobám než těm, které s Ubytovatelem uzavřeli ubytovací smlouvu,</w:t>
      </w:r>
    </w:p>
    <w:p w:rsidR="00AF55F6" w:rsidRDefault="00584EA8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18"/>
        <w:jc w:val="both"/>
        <w:rPr>
          <w:color w:val="000000"/>
        </w:rPr>
      </w:pPr>
      <w:r>
        <w:rPr>
          <w:color w:val="000000"/>
        </w:rPr>
        <w:t>přenechat pokoj nebo jeho část k ubytování jiné osobě,</w:t>
      </w:r>
    </w:p>
    <w:p w:rsidR="00AF55F6" w:rsidRDefault="00584EA8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18"/>
        <w:jc w:val="both"/>
        <w:rPr>
          <w:color w:val="000000"/>
        </w:rPr>
      </w:pPr>
      <w:r>
        <w:rPr>
          <w:color w:val="000000"/>
        </w:rPr>
        <w:t>provádět změny v prostorách, které na základě této</w:t>
      </w:r>
      <w:r>
        <w:rPr>
          <w:color w:val="000000"/>
        </w:rPr>
        <w:t xml:space="preserve"> smlouvy Ubytovaný užívá (výjimkou je situace, kdy by k tomuto obdržel písemný souhlas Ubytovatele) ani přemísťovat vybavení společných prostor Hotelu a inventární předměty,</w:t>
      </w:r>
    </w:p>
    <w:p w:rsidR="00AF55F6" w:rsidRDefault="00584EA8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18"/>
        <w:jc w:val="both"/>
        <w:rPr>
          <w:color w:val="000000"/>
        </w:rPr>
      </w:pPr>
      <w:r>
        <w:rPr>
          <w:color w:val="000000"/>
        </w:rPr>
        <w:t>půjčit přidělené čipové karty jiné osobě,</w:t>
      </w:r>
    </w:p>
    <w:p w:rsidR="00AF55F6" w:rsidRDefault="00584EA8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18"/>
        <w:jc w:val="both"/>
        <w:rPr>
          <w:color w:val="000000"/>
        </w:rPr>
      </w:pPr>
      <w:r>
        <w:rPr>
          <w:color w:val="000000"/>
        </w:rPr>
        <w:t>zasahovat do instalace jakéhokoli druhu,</w:t>
      </w:r>
    </w:p>
    <w:p w:rsidR="00AF55F6" w:rsidRDefault="00584EA8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18"/>
        <w:jc w:val="both"/>
        <w:rPr>
          <w:color w:val="000000"/>
        </w:rPr>
      </w:pPr>
      <w:r>
        <w:rPr>
          <w:color w:val="000000"/>
        </w:rPr>
        <w:t>kouřit ve všech prostorách Hotelu a mimo prostory vyhrazené k tomuto účelu; v případě porušení tohoto ustanovení je Ubytovaný povinen uhradit Ubytovateli smluvní pokutu ve výši 10 000,- Kč splatnou okamžikem jejího vyúčtování a</w:t>
      </w:r>
    </w:p>
    <w:p w:rsidR="00AF55F6" w:rsidRDefault="00584EA8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18"/>
        <w:jc w:val="both"/>
        <w:rPr>
          <w:color w:val="000000"/>
        </w:rPr>
      </w:pPr>
      <w:r>
        <w:rPr>
          <w:color w:val="000000"/>
        </w:rPr>
        <w:t>organizovat ve společných č</w:t>
      </w:r>
      <w:r>
        <w:rPr>
          <w:color w:val="000000"/>
        </w:rPr>
        <w:t>ástech Hotelu a okolním prostranství oslavy či jiné hromadné akce, pokud mu k tomu nebyl dát předchozí písemný souhlas Ubytovatele.</w:t>
      </w:r>
    </w:p>
    <w:p w:rsidR="00AF55F6" w:rsidRDefault="00AF55F6">
      <w:pPr>
        <w:ind w:left="709"/>
        <w:jc w:val="both"/>
        <w:rPr>
          <w:color w:val="000000"/>
        </w:rPr>
      </w:pPr>
    </w:p>
    <w:p w:rsidR="00AF55F6" w:rsidRDefault="00584EA8">
      <w:pPr>
        <w:jc w:val="center"/>
        <w:rPr>
          <w:color w:val="000000"/>
        </w:rPr>
      </w:pPr>
      <w:r>
        <w:rPr>
          <w:b/>
          <w:bCs/>
          <w:color w:val="000000"/>
        </w:rPr>
        <w:t>Článek VI.</w:t>
      </w:r>
    </w:p>
    <w:p w:rsidR="00AF55F6" w:rsidRDefault="00584EA8">
      <w:pPr>
        <w:spacing w:after="120"/>
        <w:jc w:val="center"/>
        <w:rPr>
          <w:color w:val="000000"/>
        </w:rPr>
      </w:pPr>
      <w:r>
        <w:rPr>
          <w:b/>
          <w:bCs/>
          <w:color w:val="000000"/>
        </w:rPr>
        <w:t>Součinnost a odškodnění</w:t>
      </w:r>
    </w:p>
    <w:p w:rsidR="00AF55F6" w:rsidRDefault="00584EA8">
      <w:pPr>
        <w:numPr>
          <w:ilvl w:val="0"/>
          <w:numId w:val="2"/>
        </w:numPr>
        <w:jc w:val="both"/>
        <w:rPr>
          <w:color w:val="000000"/>
        </w:rPr>
      </w:pPr>
      <w:r>
        <w:rPr>
          <w:color w:val="000000"/>
        </w:rPr>
        <w:t>V případě, že Ubytovatel poruší některé ze svých prohlášení anebo povinností stanovených</w:t>
      </w:r>
      <w:r>
        <w:rPr>
          <w:color w:val="000000"/>
        </w:rPr>
        <w:t xml:space="preserve"> v této Smlouvě, zavazuje se nahradit Ubytovanému prokazatelně vzniklou újmu, která Ubytovanému v důsledku nebo v souvislosti s porušením příslušných povinností Ubytovatel stanovených v této Smlouvě vznikla, včetně, nikoliv však výhradně, nemajetkové újmy,</w:t>
      </w:r>
      <w:r>
        <w:rPr>
          <w:color w:val="000000"/>
        </w:rPr>
        <w:t xml:space="preserve"> škody, zákonných sankcí, nákladů jakýchkoliv rozhodčích, soudních či správních řízení a jakýchkoliv nákladů právního zastoupení.</w:t>
      </w:r>
    </w:p>
    <w:p w:rsidR="00AF55F6" w:rsidRDefault="00584EA8">
      <w:pPr>
        <w:numPr>
          <w:ilvl w:val="0"/>
          <w:numId w:val="2"/>
        </w:numPr>
        <w:jc w:val="both"/>
        <w:rPr>
          <w:color w:val="000000"/>
        </w:rPr>
      </w:pPr>
      <w:r>
        <w:rPr>
          <w:color w:val="000000"/>
        </w:rPr>
        <w:t>V případě, že Ubytovaný poruší některé ze svých prohlášení anebo povinností stanovených v této Smlouvě, zavazuje se nahradit U</w:t>
      </w:r>
      <w:r>
        <w:rPr>
          <w:color w:val="000000"/>
        </w:rPr>
        <w:t>bytovateli prokazatelně vzniklou újmu, která Zájemci v důsledku nebo v souvislosti s porušením příslušných povinností Ubytovaného stanovených v této Smlouvě vznikla, včetně, nikoliv však výhradně, nemajetkové újmy, škody, zákonných sankcí, nákladů jakýchko</w:t>
      </w:r>
      <w:r>
        <w:rPr>
          <w:color w:val="000000"/>
        </w:rPr>
        <w:t>liv rozhodčích, soudních či správních řízení a jakýchkoliv nákladů právního zastoupení.</w:t>
      </w:r>
    </w:p>
    <w:p w:rsidR="00AF55F6" w:rsidRDefault="00584EA8">
      <w:pPr>
        <w:numPr>
          <w:ilvl w:val="0"/>
          <w:numId w:val="2"/>
        </w:numPr>
        <w:jc w:val="both"/>
        <w:rPr>
          <w:color w:val="000000"/>
        </w:rPr>
      </w:pPr>
      <w:r>
        <w:rPr>
          <w:color w:val="000000"/>
        </w:rPr>
        <w:t>Dohodnuté smluvní pokuty na základě této Smlouvy se platí vedle náhrady újmy, která vznikne smluvní straně porušením povinnosti druhou smluvní stranou, na kterou se vzt</w:t>
      </w:r>
      <w:r>
        <w:rPr>
          <w:color w:val="000000"/>
        </w:rPr>
        <w:t>ahuje smluvní pokuta. Sjednáním smluvní pokuty podle této Smlouvy tedy není dotčeno právo na náhradu vzniklé újmy v plné výši. Smluvní strany se tedy dohodly nad rámec ustanovení § 2050 občanského zákoníku, že zaplacením smluvní pokuty není dotčen nárok na</w:t>
      </w:r>
      <w:r>
        <w:rPr>
          <w:color w:val="000000"/>
        </w:rPr>
        <w:t xml:space="preserve"> náhradu újmy.</w:t>
      </w:r>
    </w:p>
    <w:p w:rsidR="00AF55F6" w:rsidRDefault="00584EA8">
      <w:pPr>
        <w:numPr>
          <w:ilvl w:val="0"/>
          <w:numId w:val="2"/>
        </w:numPr>
        <w:jc w:val="both"/>
        <w:rPr>
          <w:color w:val="000000"/>
        </w:rPr>
      </w:pPr>
      <w:r>
        <w:rPr>
          <w:color w:val="000000"/>
        </w:rPr>
        <w:t>Smluvní pokuta je splatná do deseti (10) dnů poté, co bude písemná výzva jedné smluvní strany v tomto směru osobně předána druhé smluvní straně nebo doručena způsobem uvedeným v článku VIII. odst. 2. této Smlouvy.</w:t>
      </w:r>
    </w:p>
    <w:p w:rsidR="00AF55F6" w:rsidRDefault="00584EA8">
      <w:pPr>
        <w:numPr>
          <w:ilvl w:val="0"/>
          <w:numId w:val="2"/>
        </w:numPr>
        <w:jc w:val="both"/>
        <w:rPr>
          <w:color w:val="000000"/>
        </w:rPr>
      </w:pPr>
      <w:r>
        <w:rPr>
          <w:color w:val="000000"/>
        </w:rPr>
        <w:t>Smluvní strany výslovně prohlašují, že shora uvedené částky smluvních pokut považují za přiměřené s ohledem na hodnoty a význam chráněných zájmů zajišťovaných touto Smlouvou.</w:t>
      </w:r>
    </w:p>
    <w:p w:rsidR="00AF55F6" w:rsidRDefault="00AF55F6">
      <w:pPr>
        <w:jc w:val="center"/>
        <w:rPr>
          <w:b/>
          <w:bCs/>
          <w:color w:val="000000"/>
        </w:rPr>
      </w:pPr>
    </w:p>
    <w:p w:rsidR="00AF55F6" w:rsidRDefault="00584EA8">
      <w:pPr>
        <w:jc w:val="center"/>
        <w:rPr>
          <w:color w:val="000000"/>
        </w:rPr>
      </w:pPr>
      <w:r>
        <w:rPr>
          <w:b/>
          <w:bCs/>
          <w:color w:val="000000"/>
        </w:rPr>
        <w:t>Článek VII.</w:t>
      </w:r>
    </w:p>
    <w:p w:rsidR="00AF55F6" w:rsidRDefault="00584EA8">
      <w:pPr>
        <w:spacing w:after="120"/>
        <w:jc w:val="center"/>
        <w:rPr>
          <w:color w:val="000000"/>
        </w:rPr>
      </w:pPr>
      <w:r>
        <w:rPr>
          <w:b/>
          <w:bCs/>
          <w:color w:val="000000"/>
        </w:rPr>
        <w:t>Odstoupení od Smlouvy</w:t>
      </w:r>
    </w:p>
    <w:p w:rsidR="00AF55F6" w:rsidRDefault="00584EA8">
      <w:pPr>
        <w:numPr>
          <w:ilvl w:val="0"/>
          <w:numId w:val="3"/>
        </w:numPr>
        <w:jc w:val="both"/>
        <w:rPr>
          <w:color w:val="000000"/>
        </w:rPr>
      </w:pPr>
      <w:r>
        <w:rPr>
          <w:color w:val="000000"/>
        </w:rPr>
        <w:t>Každá smluvní strana je oprávněna odstoupit od</w:t>
      </w:r>
      <w:r>
        <w:rPr>
          <w:color w:val="000000"/>
        </w:rPr>
        <w:t xml:space="preserve"> této Smlouvy dle ustanovení této Smlouvy a dle ustanovení občanského zákoníku.</w:t>
      </w:r>
    </w:p>
    <w:p w:rsidR="00AF55F6" w:rsidRDefault="00584EA8">
      <w:pPr>
        <w:numPr>
          <w:ilvl w:val="0"/>
          <w:numId w:val="3"/>
        </w:numPr>
        <w:jc w:val="both"/>
        <w:rPr>
          <w:color w:val="000000"/>
        </w:rPr>
      </w:pPr>
      <w:r>
        <w:rPr>
          <w:color w:val="000000"/>
        </w:rPr>
        <w:t xml:space="preserve">Odstoupení od této Smlouvy může učinit oprávněná smluvní strana pouze písemnou formou a musí být osobně předáno povinné smluvní straně nebo doručeno způsobem uvedeným v článku </w:t>
      </w:r>
      <w:r>
        <w:rPr>
          <w:color w:val="000000"/>
        </w:rPr>
        <w:t>VIII. odst. 2. této Smlouvy.</w:t>
      </w:r>
    </w:p>
    <w:p w:rsidR="00AF55F6" w:rsidRDefault="00584EA8">
      <w:pPr>
        <w:numPr>
          <w:ilvl w:val="0"/>
          <w:numId w:val="3"/>
        </w:numPr>
        <w:jc w:val="both"/>
        <w:rPr>
          <w:color w:val="000000"/>
        </w:rPr>
      </w:pPr>
      <w:r>
        <w:rPr>
          <w:color w:val="000000"/>
        </w:rPr>
        <w:t>Smluvní strana, která porušila smluvní povinnost, jejíž porušení bylo důvodem odstoupení od této Smlouvy, je povinna druhé straně nahradit náklady s odstoupením spojené. Tím není dotčen nárok na náhradu újmy.</w:t>
      </w:r>
    </w:p>
    <w:p w:rsidR="00AF55F6" w:rsidRDefault="00584EA8">
      <w:pPr>
        <w:numPr>
          <w:ilvl w:val="0"/>
          <w:numId w:val="3"/>
        </w:numPr>
        <w:jc w:val="both"/>
        <w:rPr>
          <w:color w:val="000000"/>
        </w:rPr>
      </w:pPr>
      <w:r>
        <w:rPr>
          <w:color w:val="000000"/>
        </w:rPr>
        <w:t xml:space="preserve">Smluvní strany se </w:t>
      </w:r>
      <w:r>
        <w:rPr>
          <w:color w:val="000000"/>
        </w:rPr>
        <w:t>dohodly, že v případě odstoupení od této Smlouvy se tato Smlouva ruší od počátku a smluvní strany jsou povinny vrátit si poskytnutá plnění s výjimkou tohoto ustanovení, ustanoveních o smluvních pokutách a náhradě újmy podle této Smlouvy, která zůstávají v </w:t>
      </w:r>
      <w:r>
        <w:rPr>
          <w:color w:val="000000"/>
        </w:rPr>
        <w:t>platnosti a účinnosti i nadále. Odstoupením od této Smlouvy tedy není dotčen nárok smluvních stran na zaplacení smluvních pokut sjednaných v této Smlouvě.</w:t>
      </w:r>
    </w:p>
    <w:p w:rsidR="00AF55F6" w:rsidRDefault="00584EA8">
      <w:pPr>
        <w:numPr>
          <w:ilvl w:val="0"/>
          <w:numId w:val="3"/>
        </w:numPr>
        <w:jc w:val="both"/>
        <w:rPr>
          <w:color w:val="000000"/>
        </w:rPr>
      </w:pPr>
      <w:r>
        <w:rPr>
          <w:color w:val="000000"/>
        </w:rPr>
        <w:t>Ubytovaný je oprávněn od této Smlouvy odstoupit před uplynutím sjednané doby ubytování bez udání důvodu, Ubytovaný je v tomto případě povinen uhradit Ubytovateli celkové ceny za služby sjednanou touto Smlouvou.</w:t>
      </w:r>
    </w:p>
    <w:p w:rsidR="00AF55F6" w:rsidRDefault="00584EA8">
      <w:pPr>
        <w:numPr>
          <w:ilvl w:val="0"/>
          <w:numId w:val="3"/>
        </w:numPr>
        <w:jc w:val="both"/>
        <w:rPr>
          <w:color w:val="000000"/>
        </w:rPr>
      </w:pPr>
      <w:r>
        <w:rPr>
          <w:color w:val="000000"/>
        </w:rPr>
        <w:t>Ubytovatel je oprávněn od této Smlouvy odstou</w:t>
      </w:r>
      <w:r>
        <w:rPr>
          <w:color w:val="000000"/>
        </w:rPr>
        <w:t>pit v případě, že zjistí, že Ubytovaný svým jednáním může být nebezpečný sobě nebo ostatním Ubytovaným a/nebo hrubě porušuje své povinnosti ze smlouvy či dobré mravy.</w:t>
      </w:r>
    </w:p>
    <w:p w:rsidR="00AF55F6" w:rsidRDefault="00AF55F6">
      <w:pPr>
        <w:jc w:val="center"/>
        <w:rPr>
          <w:b/>
          <w:bCs/>
          <w:color w:val="000000"/>
        </w:rPr>
      </w:pPr>
    </w:p>
    <w:p w:rsidR="00AF55F6" w:rsidRDefault="00584EA8">
      <w:pPr>
        <w:jc w:val="center"/>
        <w:rPr>
          <w:color w:val="000000"/>
        </w:rPr>
      </w:pPr>
      <w:r>
        <w:rPr>
          <w:b/>
          <w:bCs/>
          <w:color w:val="000000"/>
        </w:rPr>
        <w:t>Článek VIII.</w:t>
      </w:r>
    </w:p>
    <w:p w:rsidR="00AF55F6" w:rsidRDefault="00584EA8">
      <w:pPr>
        <w:spacing w:after="120"/>
        <w:jc w:val="center"/>
        <w:rPr>
          <w:color w:val="000000"/>
        </w:rPr>
      </w:pPr>
      <w:r>
        <w:rPr>
          <w:b/>
          <w:bCs/>
          <w:color w:val="000000"/>
        </w:rPr>
        <w:t>Společná a závěrečná ustanovení</w:t>
      </w:r>
    </w:p>
    <w:p w:rsidR="00AF55F6" w:rsidRDefault="00584EA8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  <w:u w:val="single"/>
        </w:rPr>
        <w:t>Rozhodné právo.</w:t>
      </w:r>
      <w:r>
        <w:rPr>
          <w:color w:val="000000"/>
        </w:rPr>
        <w:t xml:space="preserve"> Tato Smlouva a právní vztah</w:t>
      </w:r>
      <w:r>
        <w:rPr>
          <w:color w:val="000000"/>
        </w:rPr>
        <w:t>y z ní vyplývající se řídí výlučně českým právem a právním řádem České republiky. Část obsahu Smlouvy je určena odkazem na Všeobecné obchodní podmínky, tedy další práva a povinnosti, která nejsou výslovně upravena touto Smlouvou, se řídí Všeobecnými obchod</w:t>
      </w:r>
      <w:r>
        <w:rPr>
          <w:color w:val="000000"/>
        </w:rPr>
        <w:t>ními podmínkami Ubytovatele. VOP jsou nedílnou součástí této Smlouvy a smluvní strany prohlašují, že se s obsahem VOP ve znění platném a účinném ke dni uzavření této Smlouvy seznámily.</w:t>
      </w:r>
    </w:p>
    <w:p w:rsidR="00AF55F6" w:rsidRDefault="00584E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  <w:u w:val="single"/>
        </w:rPr>
        <w:t>Forma písemností a doručování.</w:t>
      </w:r>
      <w:r>
        <w:rPr>
          <w:color w:val="000000"/>
        </w:rPr>
        <w:t xml:space="preserve"> Jakékoli oznámení, žádost či jiné sdělen</w:t>
      </w:r>
      <w:r>
        <w:rPr>
          <w:color w:val="000000"/>
        </w:rPr>
        <w:t>í, jež má být učiněno, dáno či doručeno druhé smluvní straně dle této Smlouvy, musí být vyhotoveno v písemné formě a obsahovat podpis jednajícího (dále též jen "</w:t>
      </w:r>
      <w:r>
        <w:rPr>
          <w:b/>
          <w:bCs/>
          <w:color w:val="000000"/>
        </w:rPr>
        <w:t>písemnost</w:t>
      </w:r>
      <w:r>
        <w:rPr>
          <w:color w:val="000000"/>
        </w:rPr>
        <w:t>"). Písemnost může mít formu listiny nebo elektronické písemnosti. Písemná forma je za</w:t>
      </w:r>
      <w:r>
        <w:rPr>
          <w:color w:val="000000"/>
        </w:rPr>
        <w:t>chována i učiněním zprávy prostřednictvím elektronické pošty ve formě běžné e-mailové zprávy, a to i bez zaručeného elektronického podpisu na emailovou adresu druhé smluvní strany uvedenou v záhlaví této Smlouvy. Má se za to, že došlá zásilka (obsahující p</w:t>
      </w:r>
      <w:r>
        <w:rPr>
          <w:color w:val="000000"/>
        </w:rPr>
        <w:t>ísemnost) odeslaná na adresu druhé smluvní strany uvedenou v záhlaví této Smlouvy s využitím provozovatele poštovních služeb došla třetí (3) pracovní den po odeslání, byla-li však odeslána na adresu v jiném státu, pak patnáctý (15) pracovní den po odeslání</w:t>
      </w:r>
      <w:r>
        <w:rPr>
          <w:color w:val="000000"/>
        </w:rPr>
        <w:t>. Smluvní strany jsou povinny oznamovat si navzájem změny doručovacích adres v průběhu trvání této Smlouvy.</w:t>
      </w:r>
    </w:p>
    <w:p w:rsidR="00AF55F6" w:rsidRDefault="00584EA8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  <w:u w:val="single"/>
        </w:rPr>
        <w:t>Spory ze Smlouvy.</w:t>
      </w:r>
      <w:r>
        <w:rPr>
          <w:color w:val="000000"/>
        </w:rPr>
        <w:t xml:space="preserve"> O všech sporech vyplývajících z této Smlouvy nebo sporech týkajících se jejího porušování, zrušení či neplatnosti, rozhodne věcně </w:t>
      </w:r>
      <w:r>
        <w:rPr>
          <w:color w:val="000000"/>
        </w:rPr>
        <w:t>a místně příslušný soud.</w:t>
      </w:r>
    </w:p>
    <w:p w:rsidR="00AF55F6" w:rsidRDefault="00584EA8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  <w:u w:val="single"/>
        </w:rPr>
        <w:t>Změny a dodatky.</w:t>
      </w:r>
      <w:r>
        <w:rPr>
          <w:color w:val="000000"/>
        </w:rPr>
        <w:t xml:space="preserve"> Tato Smlouva může být měněna, doplňována anebo zrušena jen a pouze písemnými dodatky, které jsou jako takové označeny, očíslovány a podepsány oběma smluvními stranami.</w:t>
      </w:r>
    </w:p>
    <w:p w:rsidR="00AF55F6" w:rsidRDefault="00584EA8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  <w:u w:val="single"/>
        </w:rPr>
        <w:t>Zánik předešlých ujednání.</w:t>
      </w:r>
      <w:r>
        <w:rPr>
          <w:color w:val="000000"/>
        </w:rPr>
        <w:t xml:space="preserve"> Tato Smlouva nahrazuje jakákoli a všechna ústní či psaná ujednání či prohlášení smluvních stran a obsahuje úplné ujednání smluvních stran; všechny předchozí diskuse, dohody a úmluvy jakékoli podoby jsou vtěleny do této Smlouvy a jí nahrazeny. </w:t>
      </w:r>
    </w:p>
    <w:p w:rsidR="00AF55F6" w:rsidRDefault="00584EA8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  <w:u w:val="single"/>
        </w:rPr>
        <w:t xml:space="preserve">Platnost a </w:t>
      </w:r>
      <w:r>
        <w:rPr>
          <w:color w:val="000000"/>
          <w:u w:val="single"/>
        </w:rPr>
        <w:t>účinnost.</w:t>
      </w:r>
      <w:r>
        <w:rPr>
          <w:color w:val="000000"/>
        </w:rPr>
        <w:t xml:space="preserve"> Tato Smlouva nabývá platnosti a účinnosti dnem podpisu smluvními stranami či osobami, které jsou oprávněni za smluvní strany Smlouvu podepsat.</w:t>
      </w:r>
    </w:p>
    <w:p w:rsidR="00AF55F6" w:rsidRDefault="00584EA8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  <w:u w:val="single"/>
        </w:rPr>
        <w:t>Oddělitelnost.</w:t>
      </w:r>
      <w:r>
        <w:rPr>
          <w:color w:val="000000"/>
        </w:rPr>
        <w:t xml:space="preserve"> V případě, že některé ustanovení této Smlouvy je nebo se stane neplatné, neúčinné nebo n</w:t>
      </w:r>
      <w:r>
        <w:rPr>
          <w:color w:val="000000"/>
        </w:rPr>
        <w:t>evymahatelné, zůstávají ostatní ustanovení této Smlouvy platná, účinná a vymahatelná. Smluvní strany se v takovém případě zavazují nahradit dotčené ustanovení takovým platným, účinným a vymahatelným ustanovením, které bude svým obsahem, smyslem a ekonomick</w:t>
      </w:r>
      <w:r>
        <w:rPr>
          <w:color w:val="000000"/>
        </w:rPr>
        <w:t>ým dopadem co nejvíce odpovídat původnímu ustanovení a úmyslu obou smluvních stran v den uzavření této Smlouvy.</w:t>
      </w:r>
    </w:p>
    <w:p w:rsidR="00AF55F6" w:rsidRDefault="00584E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bookmarkStart w:id="3" w:name="_96ror2513qo0" w:colFirst="0" w:colLast="0"/>
      <w:bookmarkEnd w:id="3"/>
      <w:r>
        <w:rPr>
          <w:color w:val="000000"/>
          <w:u w:val="single"/>
        </w:rPr>
        <w:t>Vyloučení některých ustanovení.</w:t>
      </w:r>
      <w:r>
        <w:rPr>
          <w:color w:val="000000"/>
        </w:rPr>
        <w:t xml:space="preserve"> Smluvní strany vylučují aplikaci ustanovení § 557 občanského zákoníku (pravidlo contra proferentem), ustanovení </w:t>
      </w:r>
      <w:r>
        <w:rPr>
          <w:color w:val="000000"/>
        </w:rPr>
        <w:t>§ 1740 odst. (3) a ustanovení § 1793 až § 1795 občanského zákoníku (o neúměrném zkrácení) na tuto Smlouvu. Smluvní strany na sebe přebírají nebezpečí změny okolností ve smyslu § 1765 odst. 2 občanského zákoníku a vylučují uplatnění ustanovení § 1764, ustan</w:t>
      </w:r>
      <w:r>
        <w:rPr>
          <w:color w:val="000000"/>
        </w:rPr>
        <w:t>ovení § 1765 odst. 1 a ustanovení § 1766 občanského zákoníku na své smluvní vztahy založené touto Smlouvou.</w:t>
      </w:r>
    </w:p>
    <w:p w:rsidR="00AF55F6" w:rsidRDefault="00584EA8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  <w:u w:val="single"/>
        </w:rPr>
        <w:t>Zákaz postoupení.</w:t>
      </w:r>
      <w:r>
        <w:rPr>
          <w:color w:val="000000"/>
        </w:rPr>
        <w:t xml:space="preserve"> Práva vzniklá z této Smlouvy nesmí být postoupena bez předchozího písemného souhlasu druhé smluvní strany.</w:t>
      </w:r>
    </w:p>
    <w:p w:rsidR="00AF55F6" w:rsidRDefault="00584EA8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  <w:u w:val="single"/>
        </w:rPr>
        <w:t>Započtení.</w:t>
      </w:r>
      <w:r>
        <w:rPr>
          <w:color w:val="000000"/>
        </w:rPr>
        <w:t xml:space="preserve"> Započtení na</w:t>
      </w:r>
      <w:r>
        <w:rPr>
          <w:color w:val="000000"/>
        </w:rPr>
        <w:t xml:space="preserve"> pohledávky vzniklé z této Smlouvy se nepřipouští v případech výslovně neuvedených v této Smlouvě.</w:t>
      </w:r>
    </w:p>
    <w:p w:rsidR="00AF55F6" w:rsidRDefault="00584E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  <w:u w:val="single"/>
        </w:rPr>
        <w:t>Výše smluvních pokut</w:t>
      </w:r>
      <w:r>
        <w:rPr>
          <w:color w:val="000000"/>
        </w:rPr>
        <w:t>. Smluvní strany výslovně prohlašují, že částky smluvních pokut sjednaných v této Smlouvě považují za zcela přiměřené s ohledem na hodnot</w:t>
      </w:r>
      <w:r>
        <w:rPr>
          <w:color w:val="000000"/>
        </w:rPr>
        <w:t>u a význam chráněného zájmu zajišťovaného práva. V případě, kdy bude smluvní pokuta snížená soudem, zůstává zachováno právo na náhradu újmy ve výši, v jaké škoda převyšuje částku určenou soudem jako přiměřenou, a to bez jakéhokoliv dalšího omezení. Pokud j</w:t>
      </w:r>
      <w:r>
        <w:rPr>
          <w:color w:val="000000"/>
        </w:rPr>
        <w:t>akýkoliv právní předpis stanoví pokutu (penále) pro porušení smluvní povinností (kdykoliv během trvání této Smlouvy), pak nebude takovým nárokem nijak dotčeno právo na náhradu újmy ve výši, v jaké převyšuje penále stanovené zákonem.</w:t>
      </w:r>
    </w:p>
    <w:p w:rsidR="00AF55F6" w:rsidRDefault="00584EA8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  <w:u w:val="single"/>
        </w:rPr>
        <w:t>Povinnost k náhradě nem</w:t>
      </w:r>
      <w:r>
        <w:rPr>
          <w:color w:val="000000"/>
          <w:u w:val="single"/>
        </w:rPr>
        <w:t>ajetkové újmy.</w:t>
      </w:r>
      <w:r>
        <w:rPr>
          <w:color w:val="000000"/>
        </w:rPr>
        <w:t xml:space="preserve"> Smluvní strany se dohodly, že při vzniku povinnosti nahradit újmu, postihuje škůdce i povinnost nahradit nemajetkovou újmu.</w:t>
      </w:r>
    </w:p>
    <w:p w:rsidR="00AF55F6" w:rsidRDefault="00584EA8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  <w:u w:val="single"/>
        </w:rPr>
        <w:t>Prohlášení o vůli.</w:t>
      </w:r>
      <w:r>
        <w:rPr>
          <w:color w:val="000000"/>
        </w:rPr>
        <w:t xml:space="preserve"> Smluvní strany prohlašují, že tato Smlouva vyjadřuje jejich pravou a svobodnou vůli. Dále prohlašu</w:t>
      </w:r>
      <w:r>
        <w:rPr>
          <w:color w:val="000000"/>
        </w:rPr>
        <w:t>jí, že tato Smlouva nebyla uzavřena ani pod nátlakem, v tísni, či za nápadně nevýhodných podmínek. Na důkaz své pravé vůle se smluvní strany zavázaly, že připojí k této Smlouvě podpisy, resp. podpisy osob, které za ně jednají.</w:t>
      </w:r>
    </w:p>
    <w:p w:rsidR="00AF55F6" w:rsidRDefault="00584EA8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  <w:u w:val="single"/>
        </w:rPr>
        <w:t>Vyhotovení.</w:t>
      </w:r>
      <w:r>
        <w:rPr>
          <w:color w:val="000000"/>
        </w:rPr>
        <w:t xml:space="preserve"> Tato Smlouva se v</w:t>
      </w:r>
      <w:r>
        <w:rPr>
          <w:color w:val="000000"/>
        </w:rPr>
        <w:t>yhotovuje ve dvou (2) vyhotoveních, z nichž každé má platnost originálu. Každá smluvní strana obdrží jedno vyhotovení.</w:t>
      </w:r>
    </w:p>
    <w:p w:rsidR="00AF55F6" w:rsidRDefault="00AF55F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F55F6" w:rsidRDefault="00AF55F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tbl>
      <w:tblPr>
        <w:tblStyle w:val="a"/>
        <w:tblW w:w="10148" w:type="dxa"/>
        <w:tblInd w:w="-958" w:type="dxa"/>
        <w:tblLayout w:type="fixed"/>
        <w:tblLook w:val="0000" w:firstRow="0" w:lastRow="0" w:firstColumn="0" w:lastColumn="0" w:noHBand="0" w:noVBand="0"/>
      </w:tblPr>
      <w:tblGrid>
        <w:gridCol w:w="5681"/>
        <w:gridCol w:w="4467"/>
      </w:tblGrid>
      <w:tr w:rsidR="00AF55F6">
        <w:tc>
          <w:tcPr>
            <w:tcW w:w="5681" w:type="dxa"/>
            <w:shd w:val="clear" w:color="auto" w:fill="auto"/>
          </w:tcPr>
          <w:p w:rsidR="00AF55F6" w:rsidRDefault="00584EA8">
            <w:pPr>
              <w:ind w:left="-105" w:firstLine="105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V Karlově pod Pradědem, dne </w:t>
            </w:r>
          </w:p>
        </w:tc>
        <w:tc>
          <w:tcPr>
            <w:tcW w:w="4467" w:type="dxa"/>
            <w:shd w:val="clear" w:color="auto" w:fill="auto"/>
          </w:tcPr>
          <w:p w:rsidR="00AF55F6" w:rsidRDefault="00584EA8">
            <w:pPr>
              <w:jc w:val="center"/>
            </w:pPr>
            <w:r>
              <w:rPr>
                <w:color w:val="000000"/>
              </w:rPr>
              <w:t>V Ostravě-Porubě, dne</w:t>
            </w:r>
          </w:p>
        </w:tc>
      </w:tr>
      <w:tr w:rsidR="00AF55F6">
        <w:tc>
          <w:tcPr>
            <w:tcW w:w="5681" w:type="dxa"/>
            <w:shd w:val="clear" w:color="auto" w:fill="auto"/>
          </w:tcPr>
          <w:p w:rsidR="00AF55F6" w:rsidRDefault="00584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Ubytovatel:</w:t>
            </w:r>
          </w:p>
          <w:p w:rsidR="00AF55F6" w:rsidRDefault="00AF55F6">
            <w:pPr>
              <w:jc w:val="center"/>
              <w:rPr>
                <w:color w:val="000000"/>
              </w:rPr>
            </w:pPr>
          </w:p>
        </w:tc>
        <w:tc>
          <w:tcPr>
            <w:tcW w:w="4467" w:type="dxa"/>
            <w:shd w:val="clear" w:color="auto" w:fill="auto"/>
          </w:tcPr>
          <w:p w:rsidR="00AF55F6" w:rsidRDefault="00584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Ubytovaný:</w:t>
            </w:r>
          </w:p>
          <w:p w:rsidR="00AF55F6" w:rsidRDefault="00AF55F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AF55F6">
        <w:tc>
          <w:tcPr>
            <w:tcW w:w="5681" w:type="dxa"/>
            <w:shd w:val="clear" w:color="auto" w:fill="auto"/>
          </w:tcPr>
          <w:p w:rsidR="00AF55F6" w:rsidRDefault="00AF55F6">
            <w:pPr>
              <w:rPr>
                <w:color w:val="000000"/>
              </w:rPr>
            </w:pPr>
          </w:p>
          <w:p w:rsidR="00AF55F6" w:rsidRDefault="00AF55F6">
            <w:pPr>
              <w:jc w:val="center"/>
              <w:rPr>
                <w:color w:val="000000"/>
              </w:rPr>
            </w:pPr>
          </w:p>
          <w:p w:rsidR="00AF55F6" w:rsidRDefault="00AF55F6">
            <w:pPr>
              <w:jc w:val="center"/>
              <w:rPr>
                <w:color w:val="000000"/>
              </w:rPr>
            </w:pPr>
          </w:p>
          <w:p w:rsidR="00AF55F6" w:rsidRDefault="00584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_____________________________________</w:t>
            </w:r>
          </w:p>
          <w:p w:rsidR="00AF55F6" w:rsidRDefault="00584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zastoupen panem Michalem SORGE, </w:t>
            </w:r>
            <w:r>
              <w:rPr>
                <w:color w:val="000000"/>
              </w:rPr>
              <w:br/>
              <w:t>zmocněncem na základě plné moci.</w:t>
            </w:r>
          </w:p>
        </w:tc>
        <w:tc>
          <w:tcPr>
            <w:tcW w:w="4467" w:type="dxa"/>
            <w:shd w:val="clear" w:color="auto" w:fill="auto"/>
          </w:tcPr>
          <w:p w:rsidR="00AF55F6" w:rsidRDefault="00AF55F6">
            <w:pPr>
              <w:rPr>
                <w:color w:val="000000"/>
              </w:rPr>
            </w:pPr>
          </w:p>
          <w:p w:rsidR="00AF55F6" w:rsidRDefault="00AF55F6">
            <w:pPr>
              <w:jc w:val="center"/>
              <w:rPr>
                <w:color w:val="000000"/>
              </w:rPr>
            </w:pPr>
          </w:p>
          <w:p w:rsidR="00AF55F6" w:rsidRDefault="00AF55F6">
            <w:pPr>
              <w:jc w:val="center"/>
              <w:rPr>
                <w:color w:val="000000"/>
              </w:rPr>
            </w:pPr>
          </w:p>
          <w:p w:rsidR="00AF55F6" w:rsidRDefault="00584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____________________________________</w:t>
            </w:r>
          </w:p>
          <w:p w:rsidR="00AF55F6" w:rsidRDefault="00584EA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Mgr. Miroslav Bučánek, ředitel školy</w:t>
            </w:r>
          </w:p>
        </w:tc>
      </w:tr>
    </w:tbl>
    <w:p w:rsidR="00AF55F6" w:rsidRDefault="00AF55F6">
      <w:pPr>
        <w:widowControl w:val="0"/>
        <w:rPr>
          <w:color w:val="000000"/>
        </w:rPr>
      </w:pPr>
    </w:p>
    <w:sectPr w:rsidR="00AF55F6">
      <w:footerReference w:type="even" r:id="rId9"/>
      <w:footerReference w:type="default" r:id="rId10"/>
      <w:footerReference w:type="first" r:id="rId11"/>
      <w:pgSz w:w="11906" w:h="16838"/>
      <w:pgMar w:top="1304" w:right="1304" w:bottom="1304" w:left="1304" w:header="0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84EA8">
      <w:r>
        <w:separator/>
      </w:r>
    </w:p>
  </w:endnote>
  <w:endnote w:type="continuationSeparator" w:id="0">
    <w:p w:rsidR="00000000" w:rsidRDefault="00584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A93A448E-2083-44AD-8940-5D821AE6650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72DB85E2-29D7-433F-B6AD-96F49B6AE554}"/>
    <w:embedBold r:id="rId3" w:fontKey="{01465F2E-1506-40CB-BEAE-DCF2B165F3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898A8305-EFCC-4A17-91C8-FA240CA7472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39EF6F6-C377-40FB-BEE3-1C655ADC07F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55F6" w:rsidRDefault="00AF55F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55F6" w:rsidRDefault="00584E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Strana 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w:t>3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  <w:r>
      <w:rPr>
        <w:rFonts w:ascii="Times New Roman" w:eastAsia="Times New Roman" w:hAnsi="Times New Roman" w:cs="Times New Roman"/>
        <w:color w:val="000000"/>
        <w:sz w:val="20"/>
        <w:szCs w:val="20"/>
      </w:rPr>
      <w:t>/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NUMPAGES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w:t>6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55F6" w:rsidRDefault="00584EA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Strana 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  <w:r>
      <w:rPr>
        <w:rFonts w:ascii="Times New Roman" w:eastAsia="Times New Roman" w:hAnsi="Times New Roman" w:cs="Times New Roman"/>
        <w:color w:val="000000"/>
        <w:sz w:val="20"/>
        <w:szCs w:val="20"/>
      </w:rPr>
      <w:t>/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NUMPAGES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84EA8">
      <w:r>
        <w:separator/>
      </w:r>
    </w:p>
  </w:footnote>
  <w:footnote w:type="continuationSeparator" w:id="0">
    <w:p w:rsidR="00000000" w:rsidRDefault="00584E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231C0"/>
    <w:multiLevelType w:val="multilevel"/>
    <w:tmpl w:val="BFF814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D191C85"/>
    <w:multiLevelType w:val="multilevel"/>
    <w:tmpl w:val="863C45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10CE6205"/>
    <w:multiLevelType w:val="multilevel"/>
    <w:tmpl w:val="60A8689C"/>
    <w:lvl w:ilvl="0">
      <w:start w:val="1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FD031A"/>
    <w:multiLevelType w:val="multilevel"/>
    <w:tmpl w:val="57DE70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31EC6A4E"/>
    <w:multiLevelType w:val="multilevel"/>
    <w:tmpl w:val="21F6362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A200C5A"/>
    <w:multiLevelType w:val="multilevel"/>
    <w:tmpl w:val="142C30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443A19F7"/>
    <w:multiLevelType w:val="multilevel"/>
    <w:tmpl w:val="B30694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576F73AA"/>
    <w:multiLevelType w:val="multilevel"/>
    <w:tmpl w:val="32D43B3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6222E2"/>
    <w:multiLevelType w:val="multilevel"/>
    <w:tmpl w:val="F2BEE22A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5D0A11E7"/>
    <w:multiLevelType w:val="multilevel"/>
    <w:tmpl w:val="F5E86A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60197B57"/>
    <w:multiLevelType w:val="multilevel"/>
    <w:tmpl w:val="F16AF4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73DC08DC"/>
    <w:multiLevelType w:val="multilevel"/>
    <w:tmpl w:val="24AA0C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10"/>
  </w:num>
  <w:num w:numId="5">
    <w:abstractNumId w:val="2"/>
  </w:num>
  <w:num w:numId="6">
    <w:abstractNumId w:val="7"/>
  </w:num>
  <w:num w:numId="7">
    <w:abstractNumId w:val="6"/>
  </w:num>
  <w:num w:numId="8">
    <w:abstractNumId w:val="3"/>
  </w:num>
  <w:num w:numId="9">
    <w:abstractNumId w:val="1"/>
  </w:num>
  <w:num w:numId="10">
    <w:abstractNumId w:val="8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5F6"/>
    <w:rsid w:val="00584EA8"/>
    <w:rsid w:val="00AF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3F1CDE-CEA6-4994-85BA-D926EBCB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Nadpis2">
    <w:name w:val="heading 2"/>
    <w:basedOn w:val="Normln"/>
    <w:next w:val="Normln"/>
    <w:pPr>
      <w:widowControl w:val="0"/>
      <w:spacing w:before="120" w:after="120" w:line="276" w:lineRule="auto"/>
      <w:ind w:left="432" w:hanging="432"/>
      <w:outlineLvl w:val="1"/>
    </w:pPr>
    <w:rPr>
      <w:sz w:val="20"/>
      <w:szCs w:val="20"/>
    </w:rPr>
  </w:style>
  <w:style w:type="paragraph" w:styleId="Nadpis3">
    <w:name w:val="heading 3"/>
    <w:basedOn w:val="Normln"/>
    <w:next w:val="Normln"/>
    <w:pPr>
      <w:keepNext/>
      <w:keepLines/>
      <w:spacing w:before="40"/>
      <w:outlineLvl w:val="2"/>
    </w:pPr>
    <w:rPr>
      <w:color w:val="1F3863"/>
      <w:sz w:val="24"/>
      <w:szCs w:val="24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40"/>
      <w:outlineLvl w:val="4"/>
    </w:pPr>
    <w:rPr>
      <w:color w:val="2F5496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atkaiveta@zsvalcika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zervace@hotelkamzik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2744</Words>
  <Characters>16190</Characters>
  <Application>Microsoft Office Word</Application>
  <DocSecurity>0</DocSecurity>
  <Lines>134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Tižková</dc:creator>
  <cp:lastModifiedBy>Petra Tižková</cp:lastModifiedBy>
  <cp:revision>2</cp:revision>
  <dcterms:created xsi:type="dcterms:W3CDTF">2025-11-28T07:43:00Z</dcterms:created>
  <dcterms:modified xsi:type="dcterms:W3CDTF">2025-11-28T07:43:00Z</dcterms:modified>
</cp:coreProperties>
</file>