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176" w:rsidRDefault="002E5750">
      <w:pPr>
        <w:pStyle w:val="Nadpis1"/>
        <w:spacing w:before="29"/>
        <w:ind w:left="1211"/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481.1pt;margin-top:12.9pt;width:83.2pt;height:20.25pt;z-index:251658752;mso-position-horizontal-relative:page;mso-position-vertical-relative:text" filled="f" strokeweight=".27197mm">
            <v:textbox inset="0,0,0,0">
              <w:txbxContent>
                <w:p w:rsidR="008A2176" w:rsidRDefault="002E5750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527 /2025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8A2176" w:rsidRDefault="002E5750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8A2176" w:rsidRDefault="002E5750">
      <w:pPr>
        <w:pStyle w:val="Nadpis1"/>
        <w:spacing w:before="24"/>
        <w:ind w:left="1211"/>
      </w:pPr>
      <w:r>
        <w:pict>
          <v:group id="_x0000_s1071" style="position:absolute;left:0;text-align:left;margin-left:305.25pt;margin-top:44.55pt;width:247.95pt;height:121.5pt;z-index:-251665920;mso-position-horizontal-relative:page" coordorigin="6105,891" coordsize="4959,2430">
            <v:rect id="_x0000_s1073" style="position:absolute;left:6113;top:898;width:4944;height:2415" filled="f"/>
            <v:shape id="_x0000_s1072" type="#_x0000_t202" style="position:absolute;left:6105;top:890;width:4959;height:2430" filled="f" stroked="f">
              <v:textbox inset="0,0,0,0">
                <w:txbxContent>
                  <w:p w:rsidR="008A2176" w:rsidRDefault="008A2176">
                    <w:pPr>
                      <w:spacing w:before="9"/>
                      <w:rPr>
                        <w:sz w:val="29"/>
                      </w:rPr>
                    </w:pPr>
                  </w:p>
                  <w:p w:rsidR="008A2176" w:rsidRDefault="002E5750">
                    <w:pPr>
                      <w:spacing w:line="216" w:lineRule="auto"/>
                      <w:ind w:left="1379" w:right="1631" w:firstLine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APOS Brno, s.r.o. Kotlanova 2507/3, Brno 628 00</w:t>
                    </w:r>
                  </w:p>
                  <w:p w:rsidR="008A2176" w:rsidRDefault="002E5750">
                    <w:pPr>
                      <w:spacing w:line="224" w:lineRule="exact"/>
                      <w:ind w:left="137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541217516</w:t>
                    </w:r>
                  </w:p>
                  <w:p w:rsidR="008A2176" w:rsidRDefault="002E5750">
                    <w:pPr>
                      <w:spacing w:before="5" w:line="223" w:lineRule="auto"/>
                      <w:ind w:left="1376" w:right="1780" w:firstLine="2"/>
                      <w:rPr>
                        <w:sz w:val="20"/>
                      </w:rPr>
                    </w:pPr>
                    <w:hyperlink r:id="rId7">
                      <w:r>
                        <w:rPr>
                          <w:spacing w:val="-1"/>
                          <w:sz w:val="20"/>
                        </w:rPr>
                        <w:t>obchod@aposbrno.cz</w:t>
                      </w:r>
                    </w:hyperlink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46980709 CZ46980709</w:t>
                    </w:r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8A2176" w:rsidRDefault="008A2176">
      <w:pPr>
        <w:pStyle w:val="Zkladntext"/>
        <w:rPr>
          <w:sz w:val="20"/>
        </w:rPr>
      </w:pPr>
    </w:p>
    <w:p w:rsidR="008A2176" w:rsidRDefault="002E5750">
      <w:pPr>
        <w:pStyle w:val="Zkladntext"/>
        <w:spacing w:before="2"/>
        <w:rPr>
          <w:sz w:val="27"/>
        </w:rPr>
      </w:pPr>
      <w:r>
        <w:pict>
          <v:shape id="_x0000_s1070" type="#_x0000_t202" style="position:absolute;margin-left:43.1pt;margin-top:18.55pt;width:245.65pt;height:121.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8A2176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8A2176" w:rsidRDefault="008A21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A2176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8A2176" w:rsidRDefault="002E5750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8A2176" w:rsidRDefault="002E5750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8A2176" w:rsidRDefault="002E5750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8A2176" w:rsidRDefault="002E5750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8">
                          <w:r>
                            <w:rPr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8A2176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A2176" w:rsidRDefault="008A217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A2176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A2176" w:rsidRDefault="008A217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A2176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A2176" w:rsidRDefault="008A217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A2176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A2176" w:rsidRDefault="008A217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A2176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A2176" w:rsidRDefault="008A217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A2176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A2176" w:rsidRDefault="008A217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A2176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</w:tc>
                  </w:tr>
                </w:tbl>
                <w:p w:rsidR="008A2176" w:rsidRDefault="008A2176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69" type="#_x0000_t202" style="position:absolute;margin-left:305.25pt;margin-top:19.3pt;width:68.6pt;height:120.7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8A2176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8A2176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8A2176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8A2176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8A2176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8A2176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8A2176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8A2176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8A2176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2176" w:rsidRDefault="002E5750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8A2176" w:rsidRDefault="008A2176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8A2176" w:rsidRDefault="008A2176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8A2176">
        <w:trPr>
          <w:trHeight w:val="220"/>
        </w:trPr>
        <w:tc>
          <w:tcPr>
            <w:tcW w:w="730" w:type="dxa"/>
          </w:tcPr>
          <w:p w:rsidR="008A2176" w:rsidRDefault="002E5750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8A2176" w:rsidRDefault="002E5750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8A2176" w:rsidRDefault="002E5750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1" w:line="199" w:lineRule="exact"/>
              <w:ind w:left="183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8A2176">
        <w:trPr>
          <w:trHeight w:val="218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5" w:line="193" w:lineRule="exact"/>
              <w:ind w:left="169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5"/>
        </w:trPr>
        <w:tc>
          <w:tcPr>
            <w:tcW w:w="730" w:type="dxa"/>
          </w:tcPr>
          <w:p w:rsidR="008A2176" w:rsidRDefault="002E5750">
            <w:pPr>
              <w:pStyle w:val="TableParagraph"/>
              <w:spacing w:before="18" w:line="178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6"/>
              </w:rPr>
              <w:t>Systém značení prádla dle cenové nabídky ze dne 15.10.2025</w:t>
            </w:r>
          </w:p>
        </w:tc>
        <w:tc>
          <w:tcPr>
            <w:tcW w:w="1277" w:type="dxa"/>
          </w:tcPr>
          <w:p w:rsidR="008A2176" w:rsidRDefault="002E5750">
            <w:pPr>
              <w:pStyle w:val="TableParagraph"/>
              <w:spacing w:before="11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85.447,00 Kč</w:t>
            </w: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7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85.447,00 Kč</w:t>
            </w:r>
          </w:p>
        </w:tc>
      </w:tr>
      <w:tr w:rsidR="008A2176">
        <w:trPr>
          <w:trHeight w:val="217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5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6"/>
              </w:rPr>
              <w:t>cena včetně DPH, dopravy a instalace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8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5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1" w:line="194" w:lineRule="exact"/>
              <w:ind w:left="1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7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7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5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7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5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3" w:line="192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7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8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5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line="195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8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12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5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9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8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5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10" w:line="185" w:lineRule="exact"/>
              <w:ind w:left="208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8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11" w:line="187" w:lineRule="exact"/>
              <w:ind w:left="199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8"/>
        </w:trPr>
        <w:tc>
          <w:tcPr>
            <w:tcW w:w="730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2E575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13" w:line="185" w:lineRule="exact"/>
              <w:ind w:left="205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2176">
        <w:trPr>
          <w:trHeight w:val="210"/>
        </w:trPr>
        <w:tc>
          <w:tcPr>
            <w:tcW w:w="730" w:type="dxa"/>
          </w:tcPr>
          <w:p w:rsidR="008A2176" w:rsidRDefault="002E5750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8A2176" w:rsidRDefault="008A21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2176" w:rsidRDefault="002E5750">
            <w:pPr>
              <w:pStyle w:val="TableParagraph"/>
              <w:spacing w:before="8" w:line="181" w:lineRule="exact"/>
              <w:ind w:left="208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85.447,00 Kč</w:t>
            </w:r>
          </w:p>
        </w:tc>
      </w:tr>
    </w:tbl>
    <w:p w:rsidR="008A2176" w:rsidRDefault="008A2176">
      <w:pPr>
        <w:pStyle w:val="Zkladntext"/>
        <w:rPr>
          <w:sz w:val="20"/>
        </w:rPr>
      </w:pPr>
    </w:p>
    <w:p w:rsidR="008A2176" w:rsidRDefault="008A2176">
      <w:pPr>
        <w:pStyle w:val="Zkladntext"/>
        <w:rPr>
          <w:sz w:val="26"/>
        </w:rPr>
      </w:pPr>
    </w:p>
    <w:p w:rsidR="008A2176" w:rsidRDefault="002E5750">
      <w:pPr>
        <w:pStyle w:val="Zkladntext"/>
        <w:spacing w:before="68" w:line="235" w:lineRule="auto"/>
        <w:ind w:left="980" w:right="509"/>
      </w:pPr>
      <w:r>
        <w:pict>
          <v:group id="_x0000_s1066" style="position:absolute;left:0;text-align:left;margin-left:45.15pt;margin-top:5.45pt;width:18.65pt;height:20.2pt;z-index:251657728;mso-position-horizontal-relative:page" coordorigin="903,109" coordsize="373,404">
            <v:rect id="_x0000_s1068" style="position:absolute;left:912;top:119;width:353;height:384" filled="f" strokeweight="1pt"/>
            <v:shape id="_x0000_s1067" type="#_x0000_t202" style="position:absolute;left:902;top:109;width:373;height:404" filled="f" stroked="f">
              <v:textbox inset="0,0,0,0">
                <w:txbxContent>
                  <w:p w:rsidR="008A2176" w:rsidRDefault="002E5750">
                    <w:pPr>
                      <w:spacing w:line="404" w:lineRule="exact"/>
                      <w:ind w:left="43" w:right="-15"/>
                      <w:rPr>
                        <w:rFonts w:ascii="MS UI Gothic" w:hAnsi="MS UI Gothic"/>
                        <w:sz w:val="33"/>
                      </w:rPr>
                    </w:pPr>
                    <w:r>
                      <w:rPr>
                        <w:rFonts w:ascii="MS UI Gothic" w:hAnsi="MS UI Gothic"/>
                        <w:w w:val="101"/>
                        <w:sz w:val="33"/>
                      </w:rPr>
                      <w:t>✔</w:t>
                    </w:r>
                  </w:p>
                </w:txbxContent>
              </v:textbox>
            </v:shape>
            <w10:wrap anchorx="page"/>
          </v:group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8A2176" w:rsidRDefault="008A2176">
      <w:pPr>
        <w:pStyle w:val="Zkladntext"/>
        <w:rPr>
          <w:sz w:val="20"/>
        </w:rPr>
      </w:pPr>
    </w:p>
    <w:p w:rsidR="008A2176" w:rsidRDefault="008A2176">
      <w:pPr>
        <w:pStyle w:val="Zkladntext"/>
        <w:rPr>
          <w:sz w:val="20"/>
        </w:rPr>
      </w:pPr>
    </w:p>
    <w:p w:rsidR="008A2176" w:rsidRDefault="002E5750">
      <w:pPr>
        <w:pStyle w:val="Zkladntext"/>
        <w:rPr>
          <w:sz w:val="17"/>
        </w:rPr>
      </w:pPr>
      <w:r>
        <w:pict>
          <v:shape id="_x0000_s1065" type="#_x0000_t202" style="position:absolute;margin-left:43.5pt;margin-top:12.6pt;width:510.4pt;height:61.6pt;z-index:-251660800;mso-wrap-distance-left:0;mso-wrap-distance-right:0;mso-position-horizontal-relative:page" filled="f" strokeweight=".48pt">
            <v:textbox inset="0,0,0,0">
              <w:txbxContent>
                <w:p w:rsidR="008A2176" w:rsidRDefault="002E5750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8A2176" w:rsidRDefault="008A2176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8A2176" w:rsidRDefault="002E5750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8A2176" w:rsidRDefault="002E5750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8A2176" w:rsidRDefault="008A2176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8A2176">
        <w:trPr>
          <w:trHeight w:val="244"/>
        </w:trPr>
        <w:tc>
          <w:tcPr>
            <w:tcW w:w="4956" w:type="dxa"/>
          </w:tcPr>
          <w:p w:rsidR="008A2176" w:rsidRDefault="002E5750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8A2176" w:rsidRDefault="008A21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8A2176" w:rsidRDefault="002E5750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8A2176">
        <w:trPr>
          <w:trHeight w:val="498"/>
        </w:trPr>
        <w:tc>
          <w:tcPr>
            <w:tcW w:w="4956" w:type="dxa"/>
          </w:tcPr>
          <w:p w:rsidR="008A2176" w:rsidRDefault="002E5750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23.11.2025</w:t>
            </w:r>
          </w:p>
        </w:tc>
        <w:tc>
          <w:tcPr>
            <w:tcW w:w="425" w:type="dxa"/>
          </w:tcPr>
          <w:p w:rsidR="008A2176" w:rsidRDefault="008A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8A2176" w:rsidRDefault="002E5750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11.11.2025</w:t>
            </w:r>
          </w:p>
        </w:tc>
      </w:tr>
    </w:tbl>
    <w:p w:rsidR="008A2176" w:rsidRDefault="002E5750">
      <w:pPr>
        <w:pStyle w:val="Zkladntext"/>
        <w:spacing w:before="5"/>
        <w:rPr>
          <w:sz w:val="16"/>
        </w:rPr>
      </w:pPr>
      <w:r>
        <w:pict>
          <v:group id="_x0000_s1056" style="position:absolute;margin-left:43.25pt;margin-top:12.25pt;width:510.85pt;height:73.85pt;z-index:-251659776;mso-wrap-distance-left:0;mso-wrap-distance-right:0;mso-position-horizontal-relative:page;mso-position-vertical-relative:text" coordorigin="865,245" coordsize="10217,1477">
            <v:line id="_x0000_s1064" style="position:absolute" from="874,504" to="11072,504" strokeweight=".48pt"/>
            <v:line id="_x0000_s1063" style="position:absolute" from="870,245" to="870,1721" strokeweight=".16969mm"/>
            <v:line id="_x0000_s1062" style="position:absolute" from="874,1716" to="11072,1716" strokeweight=".48pt"/>
            <v:line id="_x0000_s1061" style="position:absolute" from="11077,245" to="11077,1721" strokeweight=".48pt"/>
            <v:shape id="_x0000_s1060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59" type="#_x0000_t202" style="position:absolute;left:6011;top:979;width:1076;height:586" filled="f" stroked="f">
              <v:textbox inset="0,0,0,0">
                <w:txbxContent>
                  <w:p w:rsidR="008A2176" w:rsidRDefault="008A2176">
                    <w:pPr>
                      <w:spacing w:line="138" w:lineRule="exact"/>
                      <w:rPr>
                        <w:rFonts w:ascii="Arial"/>
                        <w:sz w:val="12"/>
                      </w:rPr>
                    </w:pPr>
                  </w:p>
                </w:txbxContent>
              </v:textbox>
            </v:shape>
            <v:shape id="_x0000_s1058" type="#_x0000_t202" style="position:absolute;left:4501;top:640;width:1142;height:909" filled="f" stroked="f">
              <v:textbox inset="0,0,0,0">
                <w:txbxContent>
                  <w:p w:rsidR="008A2176" w:rsidRDefault="002E5750">
                    <w:pPr>
                      <w:spacing w:line="204" w:lineRule="exact"/>
                      <w:ind w:left="1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57" type="#_x0000_t202" style="position:absolute;left:869;top:249;width:10208;height:255" filled="f" strokeweight=".48pt">
              <v:textbox inset="0,0,0,0">
                <w:txbxContent>
                  <w:p w:rsidR="008A2176" w:rsidRDefault="002E5750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A2176" w:rsidRDefault="008A2176">
      <w:pPr>
        <w:rPr>
          <w:sz w:val="16"/>
        </w:rPr>
        <w:sectPr w:rsidR="008A2176">
          <w:footerReference w:type="default" r:id="rId9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8A2176" w:rsidRDefault="002E5750">
      <w:pPr>
        <w:pStyle w:val="Nadpis1"/>
        <w:spacing w:before="29" w:line="295" w:lineRule="auto"/>
        <w:ind w:left="1211"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ázdná_stránka"/>
      <w:bookmarkEnd w:id="0"/>
      <w:r>
        <w:t>Domov Zvíkovecká kytička Zvíkovec 99</w:t>
      </w:r>
    </w:p>
    <w:p w:rsidR="008A2176" w:rsidRDefault="002E5750">
      <w:pPr>
        <w:pStyle w:val="Zkladntext"/>
        <w:spacing w:before="10"/>
        <w:rPr>
          <w:sz w:val="23"/>
        </w:rPr>
      </w:pPr>
      <w:r>
        <w:br w:type="column"/>
      </w:r>
    </w:p>
    <w:p w:rsidR="008A2176" w:rsidRDefault="002E5750">
      <w:pPr>
        <w:ind w:left="198"/>
        <w:rPr>
          <w:b/>
          <w:sz w:val="24"/>
        </w:rPr>
      </w:pPr>
      <w:r>
        <w:pict>
          <v:shape id="_x0000_s1055" type="#_x0000_t202" style="position:absolute;left:0;text-align:left;margin-left:481.1pt;margin-top:-1.65pt;width:83.2pt;height:20.25pt;z-index:251666944;mso-position-horizontal-relative:page" filled="f" strokeweight=".27197mm">
            <v:textbox inset="0,0,0,0">
              <w:txbxContent>
                <w:p w:rsidR="008A2176" w:rsidRDefault="002E5750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527 /2025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8A2176" w:rsidRDefault="008A2176">
      <w:pPr>
        <w:rPr>
          <w:sz w:val="24"/>
        </w:rPr>
        <w:sectPr w:rsidR="008A2176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8A2176" w:rsidRDefault="002E5750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45" style="position:absolute;left:0;text-align:left;margin-left:40.5pt;margin-top:180.65pt;width:247.25pt;height:58.8pt;z-index:251663872;mso-position-horizontal-relative:page" coordorigin="810,3613" coordsize="4945,1176">
            <v:line id="_x0000_s1054" style="position:absolute" from="818,3618" to="5755,3618" strokeweight=".48pt"/>
            <v:rect id="_x0000_s1053" style="position:absolute;left:1545;top:3613;width:10;height:10" fillcolor="black" stroked="f"/>
            <v:line id="_x0000_s1052" style="position:absolute" from="5750,3626" to="5750,4789" strokeweight=".48pt"/>
            <v:line id="_x0000_s1051" style="position:absolute" from="815,3613" to="815,4789" strokeweight=".48pt"/>
            <v:line id="_x0000_s1050" style="position:absolute" from="819,4784" to="5750,4784" strokeweight=".48pt"/>
            <v:rect id="_x0000_s1049" style="position:absolute;left:1545;top:4438;width:10;height:10" fillcolor="black" stroked="f"/>
            <v:shape id="_x0000_s1048" type="#_x0000_t202" style="position:absolute;left:2563;top:4495;width:933;height:200" filled="f" stroked="f">
              <v:textbox inset="0,0,0,0">
                <w:txbxContent>
                  <w:p w:rsidR="008A2176" w:rsidRDefault="002E5750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11.11.2025</w:t>
                    </w:r>
                  </w:p>
                </w:txbxContent>
              </v:textbox>
            </v:shape>
            <v:shape id="_x0000_s1047" type="#_x0000_t202" style="position:absolute;left:2536;top:3753;width:1141;height:563" filled="f" stroked="f">
              <v:textbox inset="0,0,0,0">
                <w:txbxContent>
                  <w:p w:rsidR="008A2176" w:rsidRDefault="002E5750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85.447,00 Kč</w:t>
                    </w:r>
                  </w:p>
                  <w:p w:rsidR="008A2176" w:rsidRDefault="002E5750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6" type="#_x0000_t202" style="position:absolute;left:923;top:3725;width:1427;height:950" filled="f" stroked="f">
              <v:textbox inset="0,0,0,0">
                <w:txbxContent>
                  <w:p w:rsidR="008A2176" w:rsidRDefault="002E5750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8A2176" w:rsidRDefault="002E5750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8A2176" w:rsidRDefault="002E5750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4" style="position:absolute;left:0;text-align:left;margin-left:346pt;margin-top:185.65pt;width:.5pt;height:.5pt;z-index:251664896;mso-position-horizontal-relative:page" fillcolor="black" stroked="f">
            <w10:wrap anchorx="page"/>
          </v:rect>
        </w:pict>
      </w:r>
      <w:r>
        <w:pict>
          <v:rect id="_x0000_s1043" style="position:absolute;left:0;text-align:left;margin-left:346pt;margin-top:226.95pt;width:.5pt;height:.5pt;z-index:251665920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8A2176" w:rsidRDefault="008A2176">
      <w:pPr>
        <w:pStyle w:val="Zkladntext"/>
        <w:rPr>
          <w:sz w:val="20"/>
        </w:rPr>
      </w:pPr>
    </w:p>
    <w:p w:rsidR="008A2176" w:rsidRDefault="008A2176">
      <w:pPr>
        <w:pStyle w:val="Zkladntext"/>
        <w:rPr>
          <w:sz w:val="20"/>
        </w:rPr>
      </w:pPr>
    </w:p>
    <w:p w:rsidR="008A2176" w:rsidRDefault="002E5750">
      <w:pPr>
        <w:pStyle w:val="Zkladntext"/>
        <w:spacing w:before="6"/>
        <w:rPr>
          <w:sz w:val="12"/>
        </w:rPr>
      </w:pPr>
      <w:r>
        <w:pict>
          <v:shape id="_x0000_s1042" type="#_x0000_t202" style="position:absolute;margin-left:40.25pt;margin-top:10pt;width:247.2pt;height:120.75pt;z-index:-251656704;mso-wrap-distance-left:0;mso-wrap-distance-right:0;mso-position-horizontal-relative:page" filled="f">
            <v:textbox inset="0,0,0,0">
              <w:txbxContent>
                <w:p w:rsidR="008A2176" w:rsidRDefault="002E5750">
                  <w:pPr>
                    <w:tabs>
                      <w:tab w:val="left" w:pos="4539"/>
                    </w:tabs>
                    <w:spacing w:before="74"/>
                    <w:ind w:left="144"/>
                    <w:rPr>
                      <w:b/>
                      <w:sz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pacing w:val="8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Dodavatelem: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:rsidR="008A2176" w:rsidRDefault="002E5750">
                  <w:pPr>
                    <w:tabs>
                      <w:tab w:val="left" w:pos="1301"/>
                    </w:tabs>
                    <w:spacing w:before="34" w:line="204" w:lineRule="auto"/>
                    <w:ind w:left="252" w:right="1696"/>
                    <w:rPr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Název:</w:t>
                  </w:r>
                  <w:r>
                    <w:rPr>
                      <w:position w:val="2"/>
                      <w:sz w:val="20"/>
                    </w:rPr>
                    <w:tab/>
                  </w:r>
                  <w:r>
                    <w:rPr>
                      <w:sz w:val="20"/>
                    </w:rPr>
                    <w:t xml:space="preserve">APOS Brno, s.r.o. </w:t>
                  </w:r>
                  <w:r>
                    <w:rPr>
                      <w:position w:val="2"/>
                      <w:sz w:val="20"/>
                    </w:rPr>
                    <w:t>Adresa:</w:t>
                  </w:r>
                  <w:r>
                    <w:rPr>
                      <w:position w:val="2"/>
                      <w:sz w:val="20"/>
                    </w:rPr>
                    <w:tab/>
                  </w:r>
                  <w:r>
                    <w:rPr>
                      <w:sz w:val="20"/>
                    </w:rPr>
                    <w:t xml:space="preserve">Kotlanova 2507/3, </w:t>
                  </w:r>
                  <w:r>
                    <w:rPr>
                      <w:spacing w:val="-4"/>
                      <w:sz w:val="20"/>
                    </w:rPr>
                    <w:t xml:space="preserve">Brno </w:t>
                  </w:r>
                  <w:r>
                    <w:rPr>
                      <w:position w:val="1"/>
                      <w:sz w:val="20"/>
                    </w:rPr>
                    <w:t>PSČ: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628 00</w:t>
                  </w:r>
                </w:p>
                <w:p w:rsidR="008A2176" w:rsidRDefault="002E5750">
                  <w:pPr>
                    <w:tabs>
                      <w:tab w:val="left" w:pos="1301"/>
                    </w:tabs>
                    <w:spacing w:line="21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Telefon: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541217516</w:t>
                  </w:r>
                </w:p>
                <w:p w:rsidR="008A2176" w:rsidRDefault="002E5750">
                  <w:pPr>
                    <w:tabs>
                      <w:tab w:val="left" w:pos="1301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Email:</w:t>
                  </w:r>
                  <w:r>
                    <w:rPr>
                      <w:position w:val="1"/>
                      <w:sz w:val="20"/>
                    </w:rPr>
                    <w:tab/>
                  </w:r>
                  <w:hyperlink r:id="rId10">
                    <w:r>
                      <w:rPr>
                        <w:sz w:val="20"/>
                      </w:rPr>
                      <w:t>obch</w:t>
                    </w:r>
                    <w:r>
                      <w:rPr>
                        <w:sz w:val="20"/>
                      </w:rPr>
                      <w:t>od@aposbrno.cz</w:t>
                    </w:r>
                  </w:hyperlink>
                </w:p>
                <w:p w:rsidR="008A2176" w:rsidRDefault="002E5750">
                  <w:pPr>
                    <w:tabs>
                      <w:tab w:val="left" w:pos="1300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IČO: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46980709</w:t>
                  </w:r>
                </w:p>
                <w:p w:rsidR="008A2176" w:rsidRDefault="002E5750">
                  <w:pPr>
                    <w:tabs>
                      <w:tab w:val="left" w:pos="1298"/>
                    </w:tabs>
                    <w:spacing w:line="227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DIČ: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CZ46980709</w:t>
                  </w:r>
                </w:p>
                <w:p w:rsidR="008A2176" w:rsidRDefault="002E5750">
                  <w:pPr>
                    <w:spacing w:line="231" w:lineRule="exact"/>
                    <w:ind w:left="252"/>
                    <w:rPr>
                      <w:sz w:val="20"/>
                    </w:rPr>
                  </w:pPr>
                  <w:r>
                    <w:rPr>
                      <w:sz w:val="20"/>
                    </w:rPr>
                    <w:t>Vyřizuje:</w:t>
                  </w:r>
                </w:p>
              </w:txbxContent>
            </v:textbox>
            <w10:wrap type="topAndBottom" anchorx="page"/>
          </v:shape>
        </w:pict>
      </w:r>
    </w:p>
    <w:p w:rsidR="008A2176" w:rsidRDefault="008A2176">
      <w:pPr>
        <w:pStyle w:val="Zkladntext"/>
        <w:rPr>
          <w:sz w:val="20"/>
        </w:rPr>
      </w:pPr>
    </w:p>
    <w:p w:rsidR="008A2176" w:rsidRDefault="008A2176">
      <w:pPr>
        <w:pStyle w:val="Zkladntext"/>
        <w:rPr>
          <w:sz w:val="20"/>
        </w:rPr>
      </w:pPr>
    </w:p>
    <w:p w:rsidR="008A2176" w:rsidRDefault="008A2176">
      <w:pPr>
        <w:pStyle w:val="Zkladntext"/>
        <w:rPr>
          <w:sz w:val="20"/>
        </w:rPr>
      </w:pPr>
    </w:p>
    <w:p w:rsidR="008A2176" w:rsidRDefault="008A2176">
      <w:pPr>
        <w:pStyle w:val="Zkladntext"/>
        <w:rPr>
          <w:sz w:val="20"/>
        </w:rPr>
      </w:pPr>
    </w:p>
    <w:p w:rsidR="008A2176" w:rsidRDefault="008A2176">
      <w:pPr>
        <w:pStyle w:val="Zkladntext"/>
        <w:rPr>
          <w:sz w:val="20"/>
        </w:rPr>
      </w:pPr>
    </w:p>
    <w:p w:rsidR="008A2176" w:rsidRDefault="008A2176">
      <w:pPr>
        <w:pStyle w:val="Zkladntext"/>
        <w:rPr>
          <w:sz w:val="20"/>
        </w:rPr>
      </w:pPr>
    </w:p>
    <w:p w:rsidR="008A2176" w:rsidRDefault="002E5750">
      <w:pPr>
        <w:pStyle w:val="Zkladntext"/>
        <w:rPr>
          <w:sz w:val="10"/>
        </w:rPr>
      </w:pPr>
      <w:r>
        <w:pict>
          <v:group id="_x0000_s1032" style="position:absolute;margin-left:39.4pt;margin-top:104pt;width:305.95pt;height:41.8pt;z-index:-251654656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111;top:2361;width:226;height:226">
              <v:imagedata r:id="rId11" o:title=""/>
            </v:shape>
            <v:shape id="_x0000_s1034" type="#_x0000_t75" style="position:absolute;left:1111;top:2626;width:226;height:226">
              <v:imagedata r:id="rId12" o:title=""/>
            </v:shape>
            <v:shape id="_x0000_s1033" type="#_x0000_t202" style="position:absolute;left:792;top:2084;width:6110;height:826" filled="f" strokeweight=".48pt">
              <v:textbox inset="0,0,0,0">
                <w:txbxContent>
                  <w:p w:rsidR="008A2176" w:rsidRDefault="002E5750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8" style="position:absolute;margin-left:39.4pt;margin-top:159.2pt;width:305.95pt;height:41.65pt;z-index:-251653632;mso-wrap-distance-left:0;mso-wrap-distance-right:0;mso-position-horizontal-relative:page" coordorigin="788,3184" coordsize="6119,833">
            <v:shape id="_x0000_s1031" type="#_x0000_t75" style="position:absolute;left:1106;top:3490;width:226;height:226">
              <v:imagedata r:id="rId13" o:title=""/>
            </v:shape>
            <v:shape id="_x0000_s1030" type="#_x0000_t75" style="position:absolute;left:1106;top:3755;width:226;height:226">
              <v:imagedata r:id="rId14" o:title=""/>
            </v:shape>
            <v:shape id="_x0000_s1029" type="#_x0000_t202" style="position:absolute;left:792;top:3188;width:6110;height:824" filled="f" strokeweight=".48pt">
              <v:textbox inset="0,0,0,0">
                <w:txbxContent>
                  <w:p w:rsidR="008A2176" w:rsidRDefault="002E5750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</w:t>
                    </w:r>
                    <w:r>
                      <w:rPr>
                        <w:b/>
                        <w:sz w:val="20"/>
                      </w:rPr>
                      <w:t>latební podmínky:</w:t>
                    </w:r>
                  </w:p>
                  <w:p w:rsidR="008A2176" w:rsidRDefault="002E5750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8A2176" w:rsidRDefault="002E5750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A2176" w:rsidRDefault="008A2176">
      <w:pPr>
        <w:pStyle w:val="Zkladntext"/>
        <w:spacing w:before="5"/>
        <w:rPr>
          <w:sz w:val="16"/>
        </w:rPr>
      </w:pPr>
    </w:p>
    <w:p w:rsidR="008A2176" w:rsidRDefault="002E5750">
      <w:pPr>
        <w:pStyle w:val="Zkladntext"/>
        <w:spacing w:before="5"/>
        <w:rPr>
          <w:sz w:val="16"/>
        </w:rPr>
      </w:pPr>
      <w:r>
        <w:rPr>
          <w:sz w:val="16"/>
        </w:rPr>
        <w:t xml:space="preserve">    </w:t>
      </w:r>
      <w:proofErr w:type="spellStart"/>
      <w:r>
        <w:rPr>
          <w:sz w:val="16"/>
        </w:rPr>
        <w:t>xxx</w:t>
      </w:r>
      <w:proofErr w:type="spellEnd"/>
    </w:p>
    <w:p w:rsidR="008A2176" w:rsidRDefault="008A2176">
      <w:pPr>
        <w:pStyle w:val="Zkladntext"/>
        <w:rPr>
          <w:sz w:val="20"/>
        </w:rPr>
      </w:pPr>
    </w:p>
    <w:p w:rsidR="008A2176" w:rsidRDefault="008A2176">
      <w:pPr>
        <w:pStyle w:val="Zkladntext"/>
        <w:rPr>
          <w:sz w:val="20"/>
        </w:rPr>
      </w:pPr>
    </w:p>
    <w:p w:rsidR="008A2176" w:rsidRDefault="008A2176">
      <w:pPr>
        <w:pStyle w:val="Zkladntext"/>
        <w:rPr>
          <w:sz w:val="20"/>
        </w:rPr>
      </w:pPr>
    </w:p>
    <w:p w:rsidR="008A2176" w:rsidRDefault="008A2176">
      <w:pPr>
        <w:pStyle w:val="Zkladntext"/>
        <w:rPr>
          <w:sz w:val="20"/>
        </w:rPr>
      </w:pPr>
    </w:p>
    <w:p w:rsidR="008A2176" w:rsidRDefault="008A2176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8A2176">
        <w:trPr>
          <w:trHeight w:val="268"/>
        </w:trPr>
        <w:tc>
          <w:tcPr>
            <w:tcW w:w="3519" w:type="dxa"/>
          </w:tcPr>
          <w:p w:rsidR="008A2176" w:rsidRDefault="002E5750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8A2176" w:rsidRDefault="002E5750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8A2176">
        <w:trPr>
          <w:trHeight w:val="1326"/>
        </w:trPr>
        <w:tc>
          <w:tcPr>
            <w:tcW w:w="3519" w:type="dxa"/>
          </w:tcPr>
          <w:p w:rsidR="008A2176" w:rsidRDefault="008A2176">
            <w:pPr>
              <w:pStyle w:val="TableParagraph"/>
              <w:spacing w:before="5"/>
              <w:rPr>
                <w:sz w:val="12"/>
              </w:rPr>
            </w:pPr>
          </w:p>
          <w:p w:rsidR="002E5750" w:rsidRDefault="002E5750">
            <w:pPr>
              <w:pStyle w:val="TableParagraph"/>
              <w:spacing w:before="5"/>
              <w:rPr>
                <w:sz w:val="12"/>
              </w:rPr>
            </w:pPr>
          </w:p>
          <w:p w:rsidR="002E5750" w:rsidRDefault="002E5750">
            <w:pPr>
              <w:pStyle w:val="TableParagraph"/>
              <w:spacing w:before="5"/>
              <w:rPr>
                <w:sz w:val="12"/>
              </w:rPr>
            </w:pPr>
          </w:p>
          <w:p w:rsidR="002E5750" w:rsidRDefault="002E5750">
            <w:pPr>
              <w:pStyle w:val="TableParagraph"/>
              <w:spacing w:before="5"/>
              <w:rPr>
                <w:sz w:val="12"/>
              </w:rPr>
            </w:pPr>
          </w:p>
          <w:p w:rsidR="008A2176" w:rsidRDefault="002E5750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8A2176" w:rsidRDefault="008A2176">
            <w:pPr>
              <w:pStyle w:val="TableParagraph"/>
              <w:spacing w:before="10"/>
              <w:rPr>
                <w:rFonts w:ascii="Arial" w:hAnsi="Arial"/>
                <w:w w:val="105"/>
                <w:position w:val="-10"/>
                <w:sz w:val="24"/>
              </w:rPr>
            </w:pPr>
          </w:p>
          <w:p w:rsidR="002E5750" w:rsidRPr="002E5750" w:rsidRDefault="002E5750">
            <w:pPr>
              <w:pStyle w:val="TableParagraph"/>
              <w:spacing w:before="10"/>
              <w:rPr>
                <w:sz w:val="24"/>
                <w:szCs w:val="24"/>
              </w:rPr>
            </w:pPr>
            <w:r>
              <w:rPr>
                <w:sz w:val="10"/>
              </w:rPr>
              <w:t xml:space="preserve">                           </w:t>
            </w:r>
            <w:proofErr w:type="spellStart"/>
            <w:r w:rsidRPr="002E5750">
              <w:rPr>
                <w:sz w:val="24"/>
                <w:szCs w:val="24"/>
              </w:rPr>
              <w:t>xxx</w:t>
            </w:r>
            <w:proofErr w:type="spellEnd"/>
          </w:p>
          <w:p w:rsidR="002E5750" w:rsidRDefault="002E5750">
            <w:pPr>
              <w:pStyle w:val="TableParagraph"/>
              <w:spacing w:before="10"/>
              <w:rPr>
                <w:sz w:val="10"/>
              </w:rPr>
            </w:pPr>
          </w:p>
          <w:p w:rsidR="002E5750" w:rsidRDefault="002E5750">
            <w:pPr>
              <w:pStyle w:val="TableParagraph"/>
              <w:spacing w:before="10"/>
              <w:rPr>
                <w:sz w:val="10"/>
              </w:rPr>
            </w:pPr>
          </w:p>
          <w:p w:rsidR="008A2176" w:rsidRDefault="002E5750">
            <w:pPr>
              <w:pStyle w:val="TableParagraph"/>
              <w:ind w:right="471"/>
              <w:jc w:val="center"/>
              <w:rPr>
                <w:sz w:val="18"/>
              </w:rPr>
            </w:pPr>
            <w:r>
              <w:rPr>
                <w:sz w:val="18"/>
              </w:rPr>
              <w:t>Staňková Petra, účetní</w:t>
            </w:r>
          </w:p>
        </w:tc>
      </w:tr>
    </w:tbl>
    <w:p w:rsidR="008A2176" w:rsidRDefault="002E5750">
      <w:pPr>
        <w:pStyle w:val="Zkladntext"/>
        <w:spacing w:before="76"/>
        <w:ind w:left="244"/>
      </w:pPr>
      <w:r>
        <w:pict>
          <v:shape id="_x0000_s1027" style="position:absolute;left:0;text-align:left;margin-left:286.25pt;margin-top:-57.75pt;width:29.8pt;height:29.55pt;z-index:-251664896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114.2pt;margin-top:-58.75pt;width:29.8pt;height:29.55pt;z-index:-251663872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případě absence elektronického podpisu, doplnit dat</w:t>
      </w:r>
      <w:bookmarkStart w:id="1" w:name="_GoBack"/>
      <w:bookmarkEnd w:id="1"/>
      <w:r>
        <w:t>um schválení u jednotlivých podpisů.</w:t>
      </w:r>
    </w:p>
    <w:sectPr w:rsidR="008A2176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E5750">
      <w:r>
        <w:separator/>
      </w:r>
    </w:p>
  </w:endnote>
  <w:endnote w:type="continuationSeparator" w:id="0">
    <w:p w:rsidR="00000000" w:rsidRDefault="002E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176" w:rsidRDefault="002E5750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8A2176" w:rsidRDefault="002E5750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E5750">
      <w:r>
        <w:separator/>
      </w:r>
    </w:p>
  </w:footnote>
  <w:footnote w:type="continuationSeparator" w:id="0">
    <w:p w:rsidR="00000000" w:rsidRDefault="002E5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176"/>
    <w:rsid w:val="002E5750"/>
    <w:rsid w:val="008A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47EBB99"/>
  <w15:docId w15:val="{E014DF33-36EA-4D67-8255-5A4A3073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52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kovec@zris.mepnet.cz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obchod@aposbrno.cz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obchod@aposbrno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2025-11-12T13:02:00Z</dcterms:created>
  <dcterms:modified xsi:type="dcterms:W3CDTF">2025-11-12T13:04:00Z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2025-11-12T00:00:00Z</vt:filetime>
  </property>
</Properties>
</file>