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250290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BAMONAFT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BAMONAFT a.s.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Moravská Ostrava 3342</w:t>
      </w:r>
      <w:r>
        <w:tab/>
      </w:r>
      <w:r>
        <w:rPr>
          <w:rStyle w:val="CharStyle_5"/>
        </w:rPr>
        <w:t xml:space="preserve">Moravská Ostrava 3342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 2</w: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 2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30.10.2025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31.10.2025</w:t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28822765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CZ28822765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Nafta motorová bez bio složky</w:t>
      </w:r>
      <w:r>
        <w:tab/>
      </w:r>
      <w:r>
        <w:rPr>
          <w:rStyle w:val="CharStyle_7"/>
        </w:rPr>
        <w:t xml:space="preserve">14 000,00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25,14</w:t>
      </w:r>
      <w:r>
        <w:tab/>
      </w:r>
      <w:r>
        <w:rPr>
          <w:rStyle w:val="CharStyle_9"/>
        </w:rPr>
        <w:t xml:space="preserve">351 960,00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3848735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3.05pt" to="570.75pt,30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3867785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4.55pt" to="570.75pt,30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Benzín Natural 95</w:t>
      </w:r>
      <w:r>
        <w:tab/>
      </w:r>
      <w:r>
        <w:rPr>
          <w:rStyle w:val="CharStyle_7"/>
        </w:rPr>
        <w:t xml:space="preserve">2 000,00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26,32</w:t>
      </w:r>
      <w:r>
        <w:tab/>
      </w:r>
      <w:r>
        <w:rPr>
          <w:rStyle w:val="CharStyle_9"/>
        </w:rPr>
        <w:t xml:space="preserve">52 640,00</w:t>
      </w:r>
    </w:p>
    <w:p>
      <w:pPr>
        <w:pStyle w:val="ParaStyle_24"/>
      </w:pPr>
      <w:r>
        <w:tab/>
      </w:r>
      <w:r>
        <w:rPr>
          <w:rStyle w:val="CharStyle_7"/>
        </w:rPr>
        <w:t xml:space="preserve">16 000,00</w:t>
      </w:r>
      <w:r>
        <w:tab/>
      </w:r>
      <w:r>
        <w:rPr>
          <w:rStyle w:val="CharStyle_9"/>
        </w:rPr>
        <w:t xml:space="preserve">404 600,00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4091940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2.2pt" to="576.75pt,349.1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4187190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9.7pt" to="570.7pt,34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404 600,00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RS 12/2025</w:t>
      </w:r>
    </w:p>
    <w:p>
      <w:pPr>
        <w:pStyle w:val="ParaStyle_29"/>
      </w:pPr>
      <w:r>
        <w:rPr>
          <w:rStyle w:val="CharStyle_5"/>
        </w:rPr>
        <w:t xml:space="preserve">Termín dodání: 31.10. 2025 .</w:t>
      </w:r>
    </w:p>
    <w:p>
      <w:pPr>
        <w:pStyle w:val="ParaStyle_29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9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9"/>
      </w:pPr>
      <w:r>
        <w:rPr>
          <w:rStyle w:val="CharStyle_5"/>
        </w:rPr>
        <w:t xml:space="preserve">Kontaktní osobou za Technické služby Karviná, a.s. - Patrik Stoszek , 724 347 840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29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>Na jednotlivých fakturách uvádějte prosím,  číslo objednávky z kolonky - číslo dokladu.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9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S pozdravem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29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Patrik Stoszek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301250290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7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32" w:before="0" w:beforeAutoSpacing="0" w:after="0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2025-11-12T05:24:31Z</dcterms:created>
  <dcterms:modified xsi:type="dcterms:W3CDTF">2025-11-12T05:24:31Z</dcterms:modified>
</cp:coreProperties>
</file>