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2CB94" w14:textId="77777777" w:rsidR="00292718" w:rsidRDefault="00D63AB3" w:rsidP="00450F48">
      <w:pPr>
        <w:pStyle w:val="Nadpis2"/>
        <w:numPr>
          <w:ilvl w:val="0"/>
          <w:numId w:val="0"/>
        </w:numPr>
        <w:ind w:left="576" w:hanging="576"/>
      </w:pPr>
      <w:r>
        <w:t>Smluvní strany</w:t>
      </w:r>
    </w:p>
    <w:p w14:paraId="64F8AE2D" w14:textId="77777777" w:rsidR="00292718" w:rsidRDefault="00D63AB3">
      <w:r>
        <w:rPr>
          <w:b/>
          <w:bCs/>
        </w:rPr>
        <w:t>Název:</w:t>
      </w:r>
      <w:r>
        <w:tab/>
      </w:r>
      <w:r>
        <w:tab/>
        <w:t>Gymnázium Josefa Jungmanna, Litoměřice, Svojsíkova 1, příspěvková organizace</w:t>
      </w:r>
    </w:p>
    <w:p w14:paraId="333EE424" w14:textId="77777777" w:rsidR="00292718" w:rsidRDefault="00D63AB3">
      <w:r>
        <w:rPr>
          <w:b/>
          <w:bCs/>
        </w:rPr>
        <w:t xml:space="preserve">Sídlo: </w:t>
      </w:r>
      <w:r>
        <w:tab/>
      </w:r>
      <w:r>
        <w:tab/>
        <w:t>Svojsíkova 1015/</w:t>
      </w:r>
      <w:proofErr w:type="gramStart"/>
      <w:r>
        <w:t>1a</w:t>
      </w:r>
      <w:proofErr w:type="gramEnd"/>
      <w:r>
        <w:t>, 412 65 Litoměřice</w:t>
      </w:r>
    </w:p>
    <w:p w14:paraId="0EC31338" w14:textId="77777777" w:rsidR="00292718" w:rsidRDefault="00D63AB3">
      <w:r>
        <w:tab/>
      </w:r>
      <w:r>
        <w:tab/>
        <w:t>412 01 Litoměřice</w:t>
      </w:r>
    </w:p>
    <w:p w14:paraId="6CC51286" w14:textId="77777777" w:rsidR="00292718" w:rsidRDefault="00D63AB3">
      <w:proofErr w:type="gramStart"/>
      <w:r>
        <w:rPr>
          <w:b/>
          <w:bCs/>
        </w:rPr>
        <w:t>IČO:</w:t>
      </w:r>
      <w:r>
        <w:rPr>
          <w:i/>
          <w:iCs/>
        </w:rPr>
        <w:t xml:space="preserve">   </w:t>
      </w:r>
      <w:proofErr w:type="gramEnd"/>
      <w:r>
        <w:t xml:space="preserve">  </w:t>
      </w:r>
      <w:r>
        <w:tab/>
        <w:t>46773673</w:t>
      </w:r>
    </w:p>
    <w:p w14:paraId="5F648DF2" w14:textId="77777777" w:rsidR="00292718" w:rsidRDefault="00292718"/>
    <w:p w14:paraId="2FA67314" w14:textId="77777777" w:rsidR="00292718" w:rsidRDefault="00D63AB3">
      <w:r>
        <w:rPr>
          <w:b/>
          <w:bCs/>
        </w:rPr>
        <w:t>Zastoupená:</w:t>
      </w:r>
      <w:r>
        <w:t xml:space="preserve"> </w:t>
      </w:r>
      <w:r>
        <w:tab/>
        <w:t>RNDr. Bc. Radkou Balounovou, Ph.D., ředitelkou školy</w:t>
      </w:r>
    </w:p>
    <w:p w14:paraId="1F998AE7" w14:textId="77777777" w:rsidR="00292718" w:rsidRDefault="00D63AB3">
      <w:r>
        <w:t>(dále jen „objednatel")</w:t>
      </w:r>
    </w:p>
    <w:p w14:paraId="60728214" w14:textId="77777777" w:rsidR="00292718" w:rsidRDefault="00292718"/>
    <w:p w14:paraId="23F52204" w14:textId="77777777" w:rsidR="00292718" w:rsidRDefault="00D63AB3">
      <w:r>
        <w:t>a</w:t>
      </w:r>
    </w:p>
    <w:p w14:paraId="0E26CABF" w14:textId="77777777" w:rsidR="00292718" w:rsidRDefault="00292718" w:rsidP="00450F48">
      <w:pPr>
        <w:jc w:val="both"/>
      </w:pPr>
    </w:p>
    <w:p w14:paraId="2B6468BD" w14:textId="6D71CD1D" w:rsidR="00FB6F3F" w:rsidRDefault="00FB6F3F" w:rsidP="00FB6F3F">
      <w:r>
        <w:rPr>
          <w:b/>
          <w:bCs/>
        </w:rPr>
        <w:t>Název:</w:t>
      </w:r>
      <w:r>
        <w:t xml:space="preserve"> </w:t>
      </w:r>
      <w:r>
        <w:tab/>
      </w:r>
      <w:r w:rsidR="00B47E9E">
        <w:t>Lukáš Lev</w:t>
      </w:r>
    </w:p>
    <w:p w14:paraId="0EF3FC7F" w14:textId="185A1DA1" w:rsidR="009A115E" w:rsidRPr="009A115E" w:rsidRDefault="00FB6F3F" w:rsidP="009A115E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proofErr w:type="gramStart"/>
      <w:r>
        <w:rPr>
          <w:b/>
          <w:bCs/>
        </w:rPr>
        <w:t xml:space="preserve">Sídlo:   </w:t>
      </w:r>
      <w:proofErr w:type="gramEnd"/>
      <w:r>
        <w:t xml:space="preserve">  </w:t>
      </w:r>
      <w:r>
        <w:tab/>
      </w:r>
      <w:r w:rsidR="00B47E9E">
        <w:rPr>
          <w:rFonts w:ascii="Segoe UI" w:eastAsia="Times New Roman" w:hAnsi="Segoe UI" w:cs="Segoe UI"/>
          <w:kern w:val="0"/>
          <w:sz w:val="23"/>
          <w:szCs w:val="23"/>
          <w:lang w:eastAsia="cs-CZ" w:bidi="ar-SA"/>
        </w:rPr>
        <w:t>Pod Vinicí 316/24</w:t>
      </w:r>
      <w:r w:rsidR="00A17469">
        <w:rPr>
          <w:rFonts w:ascii="Segoe UI" w:eastAsia="Times New Roman" w:hAnsi="Segoe UI" w:cs="Segoe UI"/>
          <w:kern w:val="0"/>
          <w:sz w:val="23"/>
          <w:szCs w:val="23"/>
          <w:lang w:eastAsia="cs-CZ" w:bidi="ar-SA"/>
        </w:rPr>
        <w:t>, Litoměřice</w:t>
      </w:r>
    </w:p>
    <w:p w14:paraId="707D2B78" w14:textId="288A88FC" w:rsidR="009A115E" w:rsidRPr="009A115E" w:rsidRDefault="00FB6F3F" w:rsidP="009A115E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r>
        <w:rPr>
          <w:b/>
          <w:bCs/>
        </w:rPr>
        <w:t>IČO:</w:t>
      </w:r>
      <w:r>
        <w:tab/>
      </w:r>
      <w:r>
        <w:tab/>
      </w:r>
      <w:r w:rsidR="00B47E9E">
        <w:rPr>
          <w:rFonts w:ascii="Calibri" w:eastAsia="Times New Roman" w:hAnsi="Calibri" w:cs="Calibri"/>
          <w:color w:val="000000"/>
          <w:kern w:val="0"/>
          <w:lang w:eastAsia="cs-CZ" w:bidi="ar-SA"/>
        </w:rPr>
        <w:t>76140466</w:t>
      </w:r>
    </w:p>
    <w:p w14:paraId="09F78926" w14:textId="15FDDDA7" w:rsidR="00240BE8" w:rsidRPr="00E21280" w:rsidRDefault="00240BE8" w:rsidP="006D67BE">
      <w:pPr>
        <w:widowControl/>
        <w:suppressAutoHyphens w:val="0"/>
        <w:rPr>
          <w:rFonts w:ascii="Times New Roman" w:eastAsia="Times New Roman" w:hAnsi="Times New Roman" w:cs="Times New Roman"/>
          <w:kern w:val="0"/>
          <w:lang w:eastAsia="cs-CZ" w:bidi="ar-SA"/>
        </w:rPr>
      </w:pPr>
      <w:r w:rsidRPr="00E21280">
        <w:rPr>
          <w:b/>
          <w:bCs/>
        </w:rPr>
        <w:t>Zastoupená:</w:t>
      </w:r>
      <w:r w:rsidR="00E21280" w:rsidRPr="00E21280">
        <w:rPr>
          <w:b/>
          <w:bCs/>
        </w:rPr>
        <w:t xml:space="preserve"> </w:t>
      </w:r>
      <w:r w:rsidR="00E21280" w:rsidRPr="0098112C">
        <w:t>Lukáš Lev</w:t>
      </w:r>
    </w:p>
    <w:p w14:paraId="6A5B18B0" w14:textId="74F5CA90" w:rsidR="00FB6F3F" w:rsidRDefault="00FB6F3F" w:rsidP="00FB6F3F">
      <w:r>
        <w:t>(dále jen „</w:t>
      </w:r>
      <w:r w:rsidR="006D67BE">
        <w:t>dodavatel</w:t>
      </w:r>
      <w:r>
        <w:t>")</w:t>
      </w:r>
    </w:p>
    <w:p w14:paraId="047FCE95" w14:textId="77777777" w:rsidR="00292718" w:rsidRDefault="00292718"/>
    <w:p w14:paraId="3624E5D9" w14:textId="77777777" w:rsidR="00292718" w:rsidRDefault="00292718"/>
    <w:p w14:paraId="409286C1" w14:textId="77777777" w:rsidR="00292718" w:rsidRDefault="00D63AB3">
      <w:pPr>
        <w:jc w:val="both"/>
      </w:pPr>
      <w:r>
        <w:t xml:space="preserve">uzavírají v souladu s </w:t>
      </w:r>
      <w:proofErr w:type="spellStart"/>
      <w:r>
        <w:t>ust</w:t>
      </w:r>
      <w:proofErr w:type="spellEnd"/>
      <w:r>
        <w:t xml:space="preserve">. § 2586 a násl. zákona č. 89/2012 Sb., občanský zákoník (dále jen „OZ") tuto </w:t>
      </w:r>
    </w:p>
    <w:p w14:paraId="50487A8C" w14:textId="77777777" w:rsidR="00292718" w:rsidRDefault="00D63AB3">
      <w:pPr>
        <w:pStyle w:val="Nadpis1"/>
        <w:jc w:val="both"/>
      </w:pPr>
      <w:r>
        <w:t xml:space="preserve">                          Smlouvu o poskytování služeb </w:t>
      </w:r>
    </w:p>
    <w:p w14:paraId="07921DF0" w14:textId="77777777" w:rsidR="00292718" w:rsidRDefault="00D63AB3">
      <w:pPr>
        <w:pStyle w:val="Nadpis2"/>
        <w:jc w:val="center"/>
      </w:pPr>
      <w:r>
        <w:t>I.  Předmět plnění</w:t>
      </w:r>
    </w:p>
    <w:p w14:paraId="0B9321D5" w14:textId="35730FAF" w:rsidR="00292718" w:rsidRDefault="006D67BE">
      <w:pPr>
        <w:pStyle w:val="Zkladntext"/>
        <w:jc w:val="both"/>
      </w:pPr>
      <w:r>
        <w:t>Dodavatel</w:t>
      </w:r>
      <w:r w:rsidR="00D63AB3">
        <w:t xml:space="preserve"> se zavazuje pro objednatele zajišťovat v souladu s jeho pokyny níže </w:t>
      </w:r>
      <w:r w:rsidR="00A3223B">
        <w:t>uvedené činnosti</w:t>
      </w:r>
      <w:r w:rsidR="00D63AB3">
        <w:t xml:space="preserve"> (dále jen „dílo“):    </w:t>
      </w:r>
    </w:p>
    <w:p w14:paraId="2685B136" w14:textId="4BAF4C9E" w:rsidR="007117B7" w:rsidRPr="00BD797F" w:rsidRDefault="00891ED1" w:rsidP="003709A4">
      <w:pPr>
        <w:pStyle w:val="Zkladntext"/>
        <w:ind w:left="720"/>
        <w:jc w:val="both"/>
        <w:rPr>
          <w:b/>
          <w:bCs/>
        </w:rPr>
      </w:pPr>
      <w:r>
        <w:rPr>
          <w:b/>
          <w:bCs/>
        </w:rPr>
        <w:t xml:space="preserve">Zajištění </w:t>
      </w:r>
      <w:r w:rsidR="003F6885">
        <w:rPr>
          <w:b/>
          <w:bCs/>
        </w:rPr>
        <w:t xml:space="preserve">průvodcovských služeb – Muzeum </w:t>
      </w:r>
      <w:proofErr w:type="spellStart"/>
      <w:r w:rsidR="003F6885">
        <w:rPr>
          <w:b/>
          <w:bCs/>
        </w:rPr>
        <w:t>Auschwitz</w:t>
      </w:r>
      <w:proofErr w:type="spellEnd"/>
      <w:r w:rsidR="003F6885">
        <w:rPr>
          <w:b/>
          <w:bCs/>
        </w:rPr>
        <w:t xml:space="preserve"> a </w:t>
      </w:r>
      <w:proofErr w:type="spellStart"/>
      <w:r w:rsidR="003F6885">
        <w:rPr>
          <w:b/>
          <w:bCs/>
        </w:rPr>
        <w:t>Krakow</w:t>
      </w:r>
      <w:proofErr w:type="spellEnd"/>
      <w:r w:rsidR="003F6885">
        <w:rPr>
          <w:b/>
          <w:bCs/>
        </w:rPr>
        <w:t xml:space="preserve">, listopad 2025. </w:t>
      </w:r>
    </w:p>
    <w:p w14:paraId="74C6FEBF" w14:textId="2E10963E" w:rsidR="00292718" w:rsidRDefault="00D63AB3">
      <w:pPr>
        <w:pStyle w:val="Nadpis2"/>
      </w:pPr>
      <w:r>
        <w:t xml:space="preserve">                                      II. Cena za dílo</w:t>
      </w:r>
    </w:p>
    <w:p w14:paraId="1127D974" w14:textId="6A7A3F74" w:rsidR="00292718" w:rsidRDefault="00D63AB3">
      <w:pPr>
        <w:pStyle w:val="Zkladntext"/>
        <w:numPr>
          <w:ilvl w:val="0"/>
          <w:numId w:val="6"/>
        </w:numPr>
        <w:jc w:val="both"/>
      </w:pPr>
      <w:r>
        <w:t>Cena za dílo ujednaná stranami</w:t>
      </w:r>
      <w:r w:rsidR="00142781">
        <w:t xml:space="preserve"> je </w:t>
      </w:r>
      <w:r w:rsidR="00E33E44">
        <w:t xml:space="preserve">maximálně </w:t>
      </w:r>
      <w:r w:rsidR="003F6885">
        <w:t>58 300</w:t>
      </w:r>
      <w:r w:rsidR="00E33E44" w:rsidRPr="00207E87">
        <w:t>,-</w:t>
      </w:r>
      <w:r w:rsidR="00E33E44">
        <w:t xml:space="preserve"> Kč</w:t>
      </w:r>
      <w:r w:rsidR="00F30A57">
        <w:t xml:space="preserve"> vč. DPH</w:t>
      </w:r>
      <w:r>
        <w:t xml:space="preserve">. Smluvní strany činí nesporným, že její výše je stanovena dohodou a je obvyklá v místě, čase a rozsahu plnění. </w:t>
      </w:r>
    </w:p>
    <w:p w14:paraId="502AA653" w14:textId="41CC3604" w:rsidR="002F23FB" w:rsidRDefault="00D63AB3">
      <w:pPr>
        <w:pStyle w:val="Zkladntext"/>
        <w:numPr>
          <w:ilvl w:val="0"/>
          <w:numId w:val="6"/>
        </w:numPr>
        <w:jc w:val="both"/>
      </w:pPr>
      <w:r>
        <w:t xml:space="preserve">Cena je splatná na základě faktury vystavené </w:t>
      </w:r>
      <w:r w:rsidR="002C57CE">
        <w:t>dodavatelem</w:t>
      </w:r>
      <w:r>
        <w:t xml:space="preserve"> se splatností 14 dnů ode dne doručení faktury objednateli. Zdanitelné plnění se považuje za uskutečněné posledním dnem příslušného kalendářního měsíce. </w:t>
      </w:r>
    </w:p>
    <w:p w14:paraId="1DC1345F" w14:textId="1E38B4AF" w:rsidR="00EB3F1A" w:rsidRPr="00F323DE" w:rsidRDefault="00624123" w:rsidP="00E32639">
      <w:pPr>
        <w:pStyle w:val="Nadpis2"/>
        <w:jc w:val="center"/>
        <w:rPr>
          <w:rFonts w:ascii="Liberation Serif" w:hAnsi="Liberation Serif" w:cs="Liberation Serif"/>
          <w:sz w:val="24"/>
          <w:szCs w:val="24"/>
        </w:rPr>
      </w:pPr>
      <w:r>
        <w:t>I</w:t>
      </w:r>
      <w:r w:rsidR="005047EE">
        <w:t>II</w:t>
      </w:r>
      <w:r w:rsidR="00881213">
        <w:t xml:space="preserve">.  </w:t>
      </w:r>
    </w:p>
    <w:p w14:paraId="6AAB81C5" w14:textId="0A31ABE8" w:rsidR="003709A4" w:rsidRDefault="003709A4" w:rsidP="003709A4">
      <w:pPr>
        <w:pStyle w:val="Nadpis2"/>
        <w:jc w:val="center"/>
      </w:pPr>
      <w:r>
        <w:t>V</w:t>
      </w:r>
      <w:r w:rsidR="00881213">
        <w:t>I</w:t>
      </w:r>
      <w:r>
        <w:t>.  Smluvní pokuty a odstoupení od smlouvy</w:t>
      </w:r>
    </w:p>
    <w:p w14:paraId="04CAB5C2" w14:textId="7F2FCE99" w:rsidR="00EB3F1A" w:rsidRPr="00881213" w:rsidRDefault="003F6885" w:rsidP="00881213">
      <w:pPr>
        <w:pStyle w:val="Zkladntext1"/>
        <w:numPr>
          <w:ilvl w:val="1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Zkladntext0"/>
          <w:rFonts w:ascii="Liberation Serif" w:hAnsi="Liberation Serif" w:cs="Liberation Serif"/>
          <w:sz w:val="24"/>
          <w:szCs w:val="24"/>
        </w:rPr>
        <w:t>Objednatel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je povinen zaplatit </w:t>
      </w:r>
      <w:r w:rsidR="00F323DE">
        <w:rPr>
          <w:rStyle w:val="Zkladntext0"/>
          <w:rFonts w:ascii="Liberation Serif" w:hAnsi="Liberation Serif" w:cs="Liberation Serif"/>
          <w:sz w:val="24"/>
          <w:szCs w:val="24"/>
        </w:rPr>
        <w:t>dodavateli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za prodlení s úhradou faktury po sjednané lhůtě splatnosti úrok z prodlení ve výši 0,05 % z dlužné částky dle příslušné faktury za každý, byť i započatý, kalendářní den prodlení.</w:t>
      </w:r>
    </w:p>
    <w:p w14:paraId="6FAB853A" w14:textId="34C1C61C" w:rsidR="00EB3F1A" w:rsidRPr="00881213" w:rsidRDefault="00EB3F1A" w:rsidP="00881213">
      <w:pPr>
        <w:pStyle w:val="Zkladntext1"/>
        <w:numPr>
          <w:ilvl w:val="1"/>
          <w:numId w:val="6"/>
        </w:numPr>
        <w:tabs>
          <w:tab w:val="left" w:pos="667"/>
        </w:tabs>
        <w:spacing w:after="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lastRenderedPageBreak/>
        <w:t>Smluvní pokuta a úrok z prodlení jsou splatné do čtrnácti (14) kalendářních dnů ode</w:t>
      </w:r>
    </w:p>
    <w:p w14:paraId="2222F34A" w14:textId="77777777" w:rsidR="00EB3F1A" w:rsidRPr="00881213" w:rsidRDefault="00EB3F1A" w:rsidP="00EB3F1A">
      <w:pPr>
        <w:pStyle w:val="Zkladntext1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dne jejich uplatnění.</w:t>
      </w:r>
    </w:p>
    <w:p w14:paraId="7B5CEB5D" w14:textId="77777777" w:rsidR="00624123" w:rsidRDefault="00EB3F1A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Zaplacením smluvní pokuty a úroku z prodlení není dotčen nárok smluvních stran na náhradu škody nebo odškodnění v plném rozsahu ani povinnost prodávajícího řádně dodat zboží.</w:t>
      </w:r>
    </w:p>
    <w:p w14:paraId="65392992" w14:textId="17013A7D" w:rsidR="00EB3F1A" w:rsidRPr="00881213" w:rsidRDefault="00952890" w:rsidP="0088121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Zkladntext0"/>
          <w:rFonts w:ascii="Liberation Serif" w:hAnsi="Liberation Serif" w:cs="Liberation Serif"/>
          <w:sz w:val="24"/>
          <w:szCs w:val="24"/>
        </w:rPr>
        <w:t>Objednatel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je dále oprávněn od této smlouvy odstoupit v případě, že</w:t>
      </w:r>
    </w:p>
    <w:p w14:paraId="5CFCB84E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vůči majetku prodávajícího probíhá insolvenční řízení, v němž bylo vydáno rozhodnutí o úpadku, pokud to správní předpisy umožňují,</w:t>
      </w:r>
    </w:p>
    <w:p w14:paraId="6637623F" w14:textId="77777777" w:rsidR="00EB3F1A" w:rsidRPr="00881213" w:rsidRDefault="00EB3F1A" w:rsidP="00EB3F1A">
      <w:pPr>
        <w:pStyle w:val="Zkladntext1"/>
        <w:numPr>
          <w:ilvl w:val="0"/>
          <w:numId w:val="22"/>
        </w:numPr>
        <w:tabs>
          <w:tab w:val="left" w:pos="667"/>
        </w:tabs>
        <w:spacing w:after="0"/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insolvenční návrh na prodávajícího byl zamítnut proto, že majetek prodávajícího nepostačuje k úhradě nákladů insolvenčního řízení</w:t>
      </w:r>
    </w:p>
    <w:p w14:paraId="75C109E3" w14:textId="04DF6E94" w:rsidR="00EB3F1A" w:rsidRPr="00881213" w:rsidRDefault="00952890" w:rsidP="00EB3F1A">
      <w:pPr>
        <w:pStyle w:val="Zkladntext1"/>
        <w:numPr>
          <w:ilvl w:val="0"/>
          <w:numId w:val="22"/>
        </w:numPr>
        <w:tabs>
          <w:tab w:val="left" w:pos="1008"/>
        </w:tabs>
        <w:ind w:firstLine="36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Zkladntext0"/>
          <w:rFonts w:ascii="Liberation Serif" w:hAnsi="Liberation Serif" w:cs="Liberation Serif"/>
          <w:sz w:val="24"/>
          <w:szCs w:val="24"/>
        </w:rPr>
        <w:t>dodavatel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vstoupí do likvidace.</w:t>
      </w:r>
    </w:p>
    <w:p w14:paraId="1E9E0EBB" w14:textId="2C1FA986" w:rsidR="00624123" w:rsidRDefault="00952890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Style w:val="Zkladntext0"/>
          <w:rFonts w:ascii="Liberation Serif" w:hAnsi="Liberation Serif" w:cs="Liberation Serif"/>
          <w:sz w:val="24"/>
          <w:szCs w:val="24"/>
        </w:rPr>
        <w:t>Dodavatel</w:t>
      </w:r>
      <w:r w:rsidR="00EB3F1A"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 je oprávněn od smlouvy odstoupit v případě, že kupující bude v prodlení s úhradou svých peněžitých závazků vyplývajících z této smlouvy po dobu delší než 21 kalendářních dnů.</w:t>
      </w:r>
    </w:p>
    <w:p w14:paraId="24589ED5" w14:textId="27AFCED2" w:rsidR="00EB3F1A" w:rsidRPr="00624123" w:rsidRDefault="00EB3F1A" w:rsidP="00624123">
      <w:pPr>
        <w:pStyle w:val="Zkladntext1"/>
        <w:numPr>
          <w:ilvl w:val="0"/>
          <w:numId w:val="6"/>
        </w:numPr>
        <w:tabs>
          <w:tab w:val="left" w:pos="667"/>
        </w:tabs>
        <w:jc w:val="both"/>
        <w:rPr>
          <w:rStyle w:val="Zkladntext0"/>
          <w:rFonts w:ascii="Liberation Serif" w:hAnsi="Liberation Serif" w:cs="Liberation Serif"/>
          <w:sz w:val="24"/>
          <w:szCs w:val="24"/>
        </w:rPr>
      </w:pPr>
      <w:r w:rsidRPr="00624123">
        <w:rPr>
          <w:rStyle w:val="Zkladntext0"/>
          <w:rFonts w:ascii="Liberation Serif" w:hAnsi="Liberation Serif" w:cs="Liberation Serif"/>
          <w:sz w:val="24"/>
          <w:szCs w:val="24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4476A6B0" w14:textId="5B6929A9" w:rsidR="003709A4" w:rsidRDefault="005047EE" w:rsidP="003709A4">
      <w:pPr>
        <w:pStyle w:val="Nadpis2"/>
        <w:numPr>
          <w:ilvl w:val="0"/>
          <w:numId w:val="0"/>
        </w:numPr>
        <w:ind w:left="360"/>
        <w:jc w:val="center"/>
      </w:pPr>
      <w:r>
        <w:t>I</w:t>
      </w:r>
      <w:r w:rsidR="003709A4">
        <w:t>V. Ukončení smluvního vztahu</w:t>
      </w:r>
    </w:p>
    <w:p w14:paraId="16E575B9" w14:textId="01027B24" w:rsidR="003709A4" w:rsidRDefault="003709A4" w:rsidP="003709A4">
      <w:pPr>
        <w:pStyle w:val="Zkladntext"/>
        <w:numPr>
          <w:ilvl w:val="0"/>
          <w:numId w:val="14"/>
        </w:numPr>
        <w:jc w:val="both"/>
      </w:pPr>
      <w:r>
        <w:t xml:space="preserve">Tato smlouva je uzavřena do </w:t>
      </w:r>
      <w:r w:rsidR="00952890">
        <w:t>30.11</w:t>
      </w:r>
      <w:r>
        <w:t>.2025 ode dne jejího podpisu smluvními stranami.</w:t>
      </w:r>
    </w:p>
    <w:p w14:paraId="06BC92E9" w14:textId="5885DDF9" w:rsidR="003709A4" w:rsidRDefault="00624123" w:rsidP="003709A4">
      <w:pPr>
        <w:pStyle w:val="Nadpis2"/>
        <w:jc w:val="center"/>
      </w:pPr>
      <w:r>
        <w:t>V</w:t>
      </w:r>
      <w:r w:rsidR="003709A4">
        <w:t>.  Závěrečná ustanovení</w:t>
      </w:r>
    </w:p>
    <w:p w14:paraId="7743FB59" w14:textId="273B268D" w:rsidR="00EB3F1A" w:rsidRPr="00881213" w:rsidRDefault="00EB3F1A" w:rsidP="00624123">
      <w:pPr>
        <w:pStyle w:val="Zkladntext1"/>
        <w:numPr>
          <w:ilvl w:val="1"/>
          <w:numId w:val="23"/>
        </w:numPr>
        <w:tabs>
          <w:tab w:val="left" w:pos="667"/>
        </w:tabs>
        <w:ind w:left="1080" w:hanging="360"/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nabývá platnosti a účinnosti dnem jejího podpisu oběma smluvními stranami.</w:t>
      </w:r>
    </w:p>
    <w:p w14:paraId="060E8F47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Ostatní vztahy, které nejsou dotčeny touto smlouvou, se řídí příslušnými ustanoveními zákona č. 89/2023 Sb., občanský zákoník, ve znění pozdějších předpisů.</w:t>
      </w:r>
    </w:p>
    <w:p w14:paraId="779B59B3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může být změněna pouze dohodou smluvních stran v písemné formě.</w:t>
      </w:r>
    </w:p>
    <w:p w14:paraId="1DCD3019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 xml:space="preserve">Smluvní strany se zavazují, že veškeré spory vzniklé v souvislosti s realizací smlouvy budou řešeny smírnou </w:t>
      </w:r>
      <w:proofErr w:type="gramStart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cestou - dohodou</w:t>
      </w:r>
      <w:proofErr w:type="gramEnd"/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. Nedojde-li k dohodě, budou spory řešeny před příslušnými obecnými soudy.</w:t>
      </w:r>
    </w:p>
    <w:p w14:paraId="63BB0386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Tato smlouva je vyhotovena ve dvou stejnopisech, z nichž jeden obdrží kupující a jeden prodávající.</w:t>
      </w:r>
    </w:p>
    <w:p w14:paraId="188320B8" w14:textId="77777777" w:rsidR="00EB3F1A" w:rsidRPr="00881213" w:rsidRDefault="00EB3F1A" w:rsidP="00EB3F1A">
      <w:pPr>
        <w:pStyle w:val="Zkladntext1"/>
        <w:numPr>
          <w:ilvl w:val="1"/>
          <w:numId w:val="23"/>
        </w:numPr>
        <w:tabs>
          <w:tab w:val="left" w:pos="667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881213">
        <w:rPr>
          <w:rStyle w:val="Zkladntext0"/>
          <w:rFonts w:ascii="Liberation Serif" w:hAnsi="Liberation Serif" w:cs="Liberation Serif"/>
          <w:sz w:val="24"/>
          <w:szCs w:val="24"/>
        </w:rPr>
        <w:t>Každá ze smluvních stran prohlašuje, že tuto smlouvu uzavírá svobodně a vážně, že považuje obsah této smlouvy za určitý a srozumitelný a že jsou jí známy veškeré skutečnosti, jež jsou pro uzavření této smlouvy rozhodující, na důkaz čehož připojují smluvní strany k této smlouvě své podpisy.</w:t>
      </w:r>
    </w:p>
    <w:p w14:paraId="12E0CADE" w14:textId="3EDB893E" w:rsidR="00B60EFB" w:rsidRPr="00881213" w:rsidRDefault="00B60EFB" w:rsidP="00BE43D3">
      <w:pPr>
        <w:pStyle w:val="Nadpis2"/>
        <w:rPr>
          <w:rFonts w:ascii="Liberation Serif" w:hAnsi="Liberation Serif" w:cs="Liberation Serif"/>
          <w:sz w:val="24"/>
          <w:szCs w:val="24"/>
        </w:rPr>
      </w:pPr>
    </w:p>
    <w:p w14:paraId="4A85F72F" w14:textId="4BD3EFE6" w:rsidR="00B60EFB" w:rsidRPr="00881213" w:rsidRDefault="00B60EFB" w:rsidP="00B60EFB">
      <w:pPr>
        <w:pStyle w:val="Zkladntext"/>
        <w:ind w:left="360"/>
        <w:jc w:val="both"/>
        <w:rPr>
          <w:rFonts w:cs="Liberation Serif"/>
        </w:rPr>
      </w:pPr>
      <w:r w:rsidRPr="00881213">
        <w:rPr>
          <w:rFonts w:cs="Liberation Serif"/>
        </w:rPr>
        <w:t>V Litoměřicích dne</w:t>
      </w:r>
      <w:r w:rsidR="002A5419" w:rsidRPr="00881213">
        <w:rPr>
          <w:rFonts w:cs="Liberation Serif"/>
        </w:rPr>
        <w:t xml:space="preserve"> </w:t>
      </w:r>
      <w:r w:rsidR="0010366A">
        <w:rPr>
          <w:rFonts w:cs="Liberation Serif"/>
        </w:rPr>
        <w:t>2</w:t>
      </w:r>
      <w:r w:rsidR="00531A1E">
        <w:rPr>
          <w:rFonts w:cs="Liberation Serif"/>
        </w:rPr>
        <w:t>4.10.2025</w:t>
      </w:r>
    </w:p>
    <w:p w14:paraId="1AACD653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649ACA1D" w14:textId="77777777" w:rsidR="008E1429" w:rsidRPr="00881213" w:rsidRDefault="008E1429" w:rsidP="00B60EFB">
      <w:pPr>
        <w:pStyle w:val="Zkladntext"/>
        <w:ind w:left="360"/>
        <w:jc w:val="both"/>
        <w:rPr>
          <w:rFonts w:cs="Liberation Serif"/>
        </w:rPr>
      </w:pPr>
    </w:p>
    <w:p w14:paraId="443FDA6E" w14:textId="4561FAC1" w:rsidR="00B60EFB" w:rsidRPr="00881213" w:rsidRDefault="008E1429" w:rsidP="00B60EFB">
      <w:pPr>
        <w:pStyle w:val="Zkladntext"/>
        <w:ind w:left="360"/>
        <w:jc w:val="both"/>
        <w:rPr>
          <w:rFonts w:cs="Liberation Serif"/>
        </w:rPr>
      </w:pPr>
      <w:proofErr w:type="gramStart"/>
      <w:r w:rsidRPr="00881213">
        <w:rPr>
          <w:rFonts w:cs="Liberation Serif"/>
        </w:rPr>
        <w:t xml:space="preserve">objednatel:  </w:t>
      </w:r>
      <w:r w:rsidR="00B60EFB" w:rsidRPr="00881213">
        <w:rPr>
          <w:rFonts w:cs="Liberation Serif"/>
        </w:rPr>
        <w:tab/>
      </w:r>
      <w:proofErr w:type="gramEnd"/>
      <w:r w:rsidR="00B60EFB" w:rsidRPr="00881213">
        <w:rPr>
          <w:rFonts w:cs="Liberation Serif"/>
        </w:rPr>
        <w:t xml:space="preserve">                                      </w:t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</w:r>
      <w:r w:rsidR="00B60EFB" w:rsidRPr="00881213">
        <w:rPr>
          <w:rFonts w:cs="Liberation Serif"/>
        </w:rPr>
        <w:tab/>
      </w:r>
      <w:r w:rsidR="005047EE">
        <w:rPr>
          <w:rFonts w:cs="Liberation Serif"/>
        </w:rPr>
        <w:t>Dodavatel</w:t>
      </w:r>
      <w:r w:rsidR="00B60EFB" w:rsidRPr="00881213">
        <w:rPr>
          <w:rFonts w:cs="Liberation Serif"/>
        </w:rPr>
        <w:t>:</w:t>
      </w:r>
    </w:p>
    <w:p w14:paraId="34411293" w14:textId="77777777" w:rsidR="00B60EFB" w:rsidRDefault="00B60EFB" w:rsidP="00B60EFB">
      <w:pPr>
        <w:pStyle w:val="Zkladntext"/>
        <w:ind w:left="360"/>
        <w:jc w:val="both"/>
      </w:pPr>
    </w:p>
    <w:p w14:paraId="3F726972" w14:textId="77777777" w:rsidR="00B60EFB" w:rsidRDefault="00B60EFB" w:rsidP="00B60EFB">
      <w:pPr>
        <w:pStyle w:val="Zkladntext"/>
        <w:ind w:left="360"/>
        <w:jc w:val="both"/>
      </w:pPr>
    </w:p>
    <w:p w14:paraId="2343FE4D" w14:textId="77777777" w:rsidR="00B60EFB" w:rsidRDefault="00B60EFB" w:rsidP="00B60EFB">
      <w:pPr>
        <w:pStyle w:val="Zkladntext"/>
        <w:ind w:left="360"/>
        <w:jc w:val="both"/>
      </w:pPr>
    </w:p>
    <w:sectPr w:rsidR="00B60EFB">
      <w:pgSz w:w="11906" w:h="16838"/>
      <w:pgMar w:top="1969" w:right="1134" w:bottom="1134" w:left="1134" w:header="1134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CFD89" w14:textId="77777777" w:rsidR="009853FE" w:rsidRDefault="009853FE">
      <w:r>
        <w:separator/>
      </w:r>
    </w:p>
  </w:endnote>
  <w:endnote w:type="continuationSeparator" w:id="0">
    <w:p w14:paraId="1EFEBA1C" w14:textId="77777777" w:rsidR="009853FE" w:rsidRDefault="0098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Segoe UI"/>
    <w:charset w:val="EE"/>
    <w:family w:val="auto"/>
    <w:pitch w:val="variable"/>
  </w:font>
  <w:font w:name="FreeSans">
    <w:altName w:val="Calibri"/>
    <w:charset w:val="EE"/>
    <w:family w:val="auto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97D18" w14:textId="77777777" w:rsidR="009853FE" w:rsidRDefault="009853FE">
      <w:r>
        <w:separator/>
      </w:r>
    </w:p>
  </w:footnote>
  <w:footnote w:type="continuationSeparator" w:id="0">
    <w:p w14:paraId="610C579A" w14:textId="77777777" w:rsidR="009853FE" w:rsidRDefault="009853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8154582"/>
    <w:multiLevelType w:val="hybridMultilevel"/>
    <w:tmpl w:val="5AA28F2E"/>
    <w:lvl w:ilvl="0" w:tplc="DFE28C4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CC7C03"/>
    <w:multiLevelType w:val="hybridMultilevel"/>
    <w:tmpl w:val="C89A4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004A45"/>
    <w:multiLevelType w:val="multilevel"/>
    <w:tmpl w:val="945610F4"/>
    <w:lvl w:ilvl="0">
      <w:start w:val="4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63B7DF5"/>
    <w:multiLevelType w:val="multilevel"/>
    <w:tmpl w:val="97AE6AD2"/>
    <w:lvl w:ilvl="0">
      <w:start w:val="6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D574EA9"/>
    <w:multiLevelType w:val="multilevel"/>
    <w:tmpl w:val="CA548B28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start w:val="1"/>
      <w:numFmt w:val="upperRoman"/>
      <w:lvlText w:val="%1.%2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AAA489A"/>
    <w:multiLevelType w:val="hybridMultilevel"/>
    <w:tmpl w:val="F82EA4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05A6C"/>
    <w:multiLevelType w:val="multilevel"/>
    <w:tmpl w:val="4684A512"/>
    <w:lvl w:ilvl="0">
      <w:start w:val="8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35132B8"/>
    <w:multiLevelType w:val="multilevel"/>
    <w:tmpl w:val="166C9D1C"/>
    <w:lvl w:ilvl="0">
      <w:start w:val="7"/>
      <w:numFmt w:val="decimal"/>
      <w:lvlText w:val="%1."/>
      <w:lvlJc w:val="left"/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72D561F"/>
    <w:multiLevelType w:val="hybridMultilevel"/>
    <w:tmpl w:val="192CF26E"/>
    <w:lvl w:ilvl="0" w:tplc="0FE05CB6">
      <w:numFmt w:val="bullet"/>
      <w:lvlText w:val="-"/>
      <w:lvlJc w:val="left"/>
      <w:pPr>
        <w:ind w:left="1440" w:hanging="360"/>
      </w:pPr>
      <w:rPr>
        <w:rFonts w:ascii="Liberation Serif" w:eastAsia="Droid Sans Fallback" w:hAnsi="Liberation Serif" w:cs="Liberation Serif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D9181E"/>
    <w:multiLevelType w:val="multilevel"/>
    <w:tmpl w:val="DEF84A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81E50BE"/>
    <w:multiLevelType w:val="hybridMultilevel"/>
    <w:tmpl w:val="6018EF52"/>
    <w:lvl w:ilvl="0" w:tplc="7C68062E">
      <w:start w:val="6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71738"/>
    <w:multiLevelType w:val="multilevel"/>
    <w:tmpl w:val="90DCC86A"/>
    <w:lvl w:ilvl="0">
      <w:start w:val="5"/>
      <w:numFmt w:val="decimal"/>
      <w:lvlText w:val="%1."/>
      <w:lvlJc w:val="left"/>
    </w:lvl>
    <w:lvl w:ilvl="1">
      <w:start w:val="1"/>
      <w:numFmt w:val="decimal"/>
      <w:lvlText w:val="%2)"/>
      <w:lvlJc w:val="left"/>
      <w:rPr>
        <w:rFonts w:ascii="Liberation Serif" w:eastAsia="Arial" w:hAnsi="Liberation Serif" w:cs="Liberation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20465638">
    <w:abstractNumId w:val="0"/>
  </w:num>
  <w:num w:numId="2" w16cid:durableId="1524243039">
    <w:abstractNumId w:val="1"/>
  </w:num>
  <w:num w:numId="3" w16cid:durableId="890457227">
    <w:abstractNumId w:val="2"/>
  </w:num>
  <w:num w:numId="4" w16cid:durableId="567962819">
    <w:abstractNumId w:val="3"/>
  </w:num>
  <w:num w:numId="5" w16cid:durableId="1767000125">
    <w:abstractNumId w:val="4"/>
  </w:num>
  <w:num w:numId="6" w16cid:durableId="720708172">
    <w:abstractNumId w:val="5"/>
  </w:num>
  <w:num w:numId="7" w16cid:durableId="341006031">
    <w:abstractNumId w:val="6"/>
  </w:num>
  <w:num w:numId="8" w16cid:durableId="1597859395">
    <w:abstractNumId w:val="7"/>
  </w:num>
  <w:num w:numId="9" w16cid:durableId="314649145">
    <w:abstractNumId w:val="8"/>
  </w:num>
  <w:num w:numId="10" w16cid:durableId="427582640">
    <w:abstractNumId w:val="9"/>
  </w:num>
  <w:num w:numId="11" w16cid:durableId="408843100">
    <w:abstractNumId w:val="10"/>
  </w:num>
  <w:num w:numId="12" w16cid:durableId="28728965">
    <w:abstractNumId w:val="11"/>
  </w:num>
  <w:num w:numId="13" w16cid:durableId="965820399">
    <w:abstractNumId w:val="12"/>
  </w:num>
  <w:num w:numId="14" w16cid:durableId="2145003524">
    <w:abstractNumId w:val="13"/>
  </w:num>
  <w:num w:numId="15" w16cid:durableId="30569482">
    <w:abstractNumId w:val="14"/>
  </w:num>
  <w:num w:numId="16" w16cid:durableId="1831600909">
    <w:abstractNumId w:val="23"/>
  </w:num>
  <w:num w:numId="17" w16cid:durableId="1456678120">
    <w:abstractNumId w:val="19"/>
  </w:num>
  <w:num w:numId="18" w16cid:durableId="705132798">
    <w:abstractNumId w:val="17"/>
  </w:num>
  <w:num w:numId="19" w16cid:durableId="666593113">
    <w:abstractNumId w:val="26"/>
  </w:num>
  <w:num w:numId="20" w16cid:durableId="591283253">
    <w:abstractNumId w:val="18"/>
  </w:num>
  <w:num w:numId="21" w16cid:durableId="466434274">
    <w:abstractNumId w:val="22"/>
  </w:num>
  <w:num w:numId="22" w16cid:durableId="900365048">
    <w:abstractNumId w:val="24"/>
  </w:num>
  <w:num w:numId="23" w16cid:durableId="700010964">
    <w:abstractNumId w:val="21"/>
  </w:num>
  <w:num w:numId="24" w16cid:durableId="559950635">
    <w:abstractNumId w:val="25"/>
  </w:num>
  <w:num w:numId="25" w16cid:durableId="26221167">
    <w:abstractNumId w:val="20"/>
  </w:num>
  <w:num w:numId="26" w16cid:durableId="1908570564">
    <w:abstractNumId w:val="16"/>
  </w:num>
  <w:num w:numId="27" w16cid:durableId="9752595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AE"/>
    <w:rsid w:val="000337ED"/>
    <w:rsid w:val="000567D1"/>
    <w:rsid w:val="000735BD"/>
    <w:rsid w:val="00075310"/>
    <w:rsid w:val="000A07B9"/>
    <w:rsid w:val="000F3FA6"/>
    <w:rsid w:val="001025A5"/>
    <w:rsid w:val="0010366A"/>
    <w:rsid w:val="001070E8"/>
    <w:rsid w:val="00113D03"/>
    <w:rsid w:val="00142781"/>
    <w:rsid w:val="00184BE7"/>
    <w:rsid w:val="001C3E06"/>
    <w:rsid w:val="001C6FA6"/>
    <w:rsid w:val="00201FEB"/>
    <w:rsid w:val="002060F0"/>
    <w:rsid w:val="00207232"/>
    <w:rsid w:val="00207E87"/>
    <w:rsid w:val="00240BE8"/>
    <w:rsid w:val="00260C84"/>
    <w:rsid w:val="00292718"/>
    <w:rsid w:val="00293F6C"/>
    <w:rsid w:val="002A5419"/>
    <w:rsid w:val="002C57CE"/>
    <w:rsid w:val="002D77C9"/>
    <w:rsid w:val="002F23FB"/>
    <w:rsid w:val="00321B5E"/>
    <w:rsid w:val="003275B9"/>
    <w:rsid w:val="00330859"/>
    <w:rsid w:val="00334981"/>
    <w:rsid w:val="0035142A"/>
    <w:rsid w:val="003707BD"/>
    <w:rsid w:val="003709A4"/>
    <w:rsid w:val="00377AF0"/>
    <w:rsid w:val="003A7EB0"/>
    <w:rsid w:val="003B13D6"/>
    <w:rsid w:val="003B3A97"/>
    <w:rsid w:val="003D03C7"/>
    <w:rsid w:val="003F6885"/>
    <w:rsid w:val="0042549C"/>
    <w:rsid w:val="00450F48"/>
    <w:rsid w:val="00465A81"/>
    <w:rsid w:val="005047EE"/>
    <w:rsid w:val="00513792"/>
    <w:rsid w:val="00531A1E"/>
    <w:rsid w:val="00560C36"/>
    <w:rsid w:val="005A0380"/>
    <w:rsid w:val="005B6AC0"/>
    <w:rsid w:val="00614E49"/>
    <w:rsid w:val="00615196"/>
    <w:rsid w:val="00624123"/>
    <w:rsid w:val="006720FD"/>
    <w:rsid w:val="00697B60"/>
    <w:rsid w:val="006B7BC0"/>
    <w:rsid w:val="006D1AD3"/>
    <w:rsid w:val="006D67BE"/>
    <w:rsid w:val="00702C42"/>
    <w:rsid w:val="007117B7"/>
    <w:rsid w:val="00734313"/>
    <w:rsid w:val="00785A13"/>
    <w:rsid w:val="00794597"/>
    <w:rsid w:val="007C6F05"/>
    <w:rsid w:val="00807D57"/>
    <w:rsid w:val="00845B93"/>
    <w:rsid w:val="00881213"/>
    <w:rsid w:val="00891ED1"/>
    <w:rsid w:val="008C50CD"/>
    <w:rsid w:val="008E1429"/>
    <w:rsid w:val="008E73DB"/>
    <w:rsid w:val="00910CCD"/>
    <w:rsid w:val="00920DAE"/>
    <w:rsid w:val="009307AF"/>
    <w:rsid w:val="00930881"/>
    <w:rsid w:val="0094203A"/>
    <w:rsid w:val="00952890"/>
    <w:rsid w:val="009761A4"/>
    <w:rsid w:val="0098112C"/>
    <w:rsid w:val="009853FE"/>
    <w:rsid w:val="009A02F1"/>
    <w:rsid w:val="009A115E"/>
    <w:rsid w:val="009A1692"/>
    <w:rsid w:val="009D1265"/>
    <w:rsid w:val="009D6573"/>
    <w:rsid w:val="00A105E2"/>
    <w:rsid w:val="00A17469"/>
    <w:rsid w:val="00A3223B"/>
    <w:rsid w:val="00A46AFF"/>
    <w:rsid w:val="00A7347B"/>
    <w:rsid w:val="00AA2E8A"/>
    <w:rsid w:val="00AD2368"/>
    <w:rsid w:val="00AD7264"/>
    <w:rsid w:val="00AF6F7B"/>
    <w:rsid w:val="00B02282"/>
    <w:rsid w:val="00B30D70"/>
    <w:rsid w:val="00B361AA"/>
    <w:rsid w:val="00B47E9E"/>
    <w:rsid w:val="00B53864"/>
    <w:rsid w:val="00B5601F"/>
    <w:rsid w:val="00B60EFB"/>
    <w:rsid w:val="00B70AA0"/>
    <w:rsid w:val="00B91E9F"/>
    <w:rsid w:val="00BB0F10"/>
    <w:rsid w:val="00BB3680"/>
    <w:rsid w:val="00BC6E83"/>
    <w:rsid w:val="00BD6567"/>
    <w:rsid w:val="00BD797F"/>
    <w:rsid w:val="00BE43D3"/>
    <w:rsid w:val="00BF3B05"/>
    <w:rsid w:val="00BF4510"/>
    <w:rsid w:val="00C276F4"/>
    <w:rsid w:val="00C40CC0"/>
    <w:rsid w:val="00C451B0"/>
    <w:rsid w:val="00C66B31"/>
    <w:rsid w:val="00CF575C"/>
    <w:rsid w:val="00D200F1"/>
    <w:rsid w:val="00D63AB3"/>
    <w:rsid w:val="00D97F9E"/>
    <w:rsid w:val="00D97FD5"/>
    <w:rsid w:val="00DB42D6"/>
    <w:rsid w:val="00DF3E2A"/>
    <w:rsid w:val="00DF6FDD"/>
    <w:rsid w:val="00E07DBE"/>
    <w:rsid w:val="00E21280"/>
    <w:rsid w:val="00E33E44"/>
    <w:rsid w:val="00E61C8E"/>
    <w:rsid w:val="00E923C9"/>
    <w:rsid w:val="00E92759"/>
    <w:rsid w:val="00EB3F1A"/>
    <w:rsid w:val="00EC3658"/>
    <w:rsid w:val="00ED73C5"/>
    <w:rsid w:val="00F30A57"/>
    <w:rsid w:val="00F323DE"/>
    <w:rsid w:val="00F40647"/>
    <w:rsid w:val="00F4680B"/>
    <w:rsid w:val="00F95F53"/>
    <w:rsid w:val="00FA46EF"/>
    <w:rsid w:val="00FB6F3F"/>
    <w:rsid w:val="00FC2A9E"/>
    <w:rsid w:val="00FD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87F670"/>
  <w15:chartTrackingRefBased/>
  <w15:docId w15:val="{544D9577-0A2A-481B-91BD-E0D52A6DC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itace">
    <w:name w:val="Citace"/>
    <w:basedOn w:val="Normln"/>
    <w:pPr>
      <w:spacing w:after="283"/>
      <w:ind w:left="567" w:right="567"/>
    </w:p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56"/>
      <w:szCs w:val="56"/>
    </w:rPr>
  </w:style>
  <w:style w:type="paragraph" w:styleId="Podnadpis">
    <w:name w:val="Subtitle"/>
    <w:basedOn w:val="Nadpis"/>
    <w:next w:val="Zkladntext"/>
    <w:qFormat/>
    <w:pPr>
      <w:spacing w:before="60"/>
      <w:jc w:val="center"/>
    </w:pPr>
    <w:rPr>
      <w:sz w:val="36"/>
      <w:szCs w:val="3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</w:style>
  <w:style w:type="paragraph" w:customStyle="1" w:styleId="Pedformtovantext">
    <w:name w:val="Předformátovaný text"/>
    <w:basedOn w:val="Normln"/>
    <w:rPr>
      <w:rFonts w:ascii="Liberation Mono" w:eastAsia="Courier New" w:hAnsi="Liberation Mono" w:cs="Liberation Mono"/>
      <w:sz w:val="20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character" w:styleId="Nevyeenzmnka">
    <w:name w:val="Unresolved Mention"/>
    <w:uiPriority w:val="99"/>
    <w:semiHidden/>
    <w:unhideWhenUsed/>
    <w:rsid w:val="003A7EB0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3A7EB0"/>
    <w:rPr>
      <w:color w:val="954F72"/>
      <w:u w:val="single"/>
    </w:rPr>
  </w:style>
  <w:style w:type="character" w:customStyle="1" w:styleId="Zkladntext0">
    <w:name w:val="Základní text_"/>
    <w:basedOn w:val="Standardnpsmoodstavce"/>
    <w:link w:val="Zkladntext1"/>
    <w:rsid w:val="00EB3F1A"/>
    <w:rPr>
      <w:rFonts w:ascii="Arial" w:eastAsia="Arial" w:hAnsi="Arial" w:cs="Arial"/>
      <w:sz w:val="22"/>
      <w:szCs w:val="22"/>
    </w:rPr>
  </w:style>
  <w:style w:type="character" w:customStyle="1" w:styleId="Nadpis20">
    <w:name w:val="Nadpis #2_"/>
    <w:basedOn w:val="Standardnpsmoodstavce"/>
    <w:link w:val="Nadpis21"/>
    <w:rsid w:val="00EB3F1A"/>
    <w:rPr>
      <w:rFonts w:ascii="Arial" w:eastAsia="Arial" w:hAnsi="Arial" w:cs="Arial"/>
      <w:b/>
      <w:bCs/>
      <w:sz w:val="22"/>
      <w:szCs w:val="22"/>
    </w:rPr>
  </w:style>
  <w:style w:type="character" w:customStyle="1" w:styleId="Zkladntext2">
    <w:name w:val="Základní text (2)_"/>
    <w:basedOn w:val="Standardnpsmoodstavce"/>
    <w:link w:val="Zkladntext20"/>
    <w:rsid w:val="00EB3F1A"/>
    <w:rPr>
      <w:rFonts w:ascii="Arial" w:eastAsia="Arial" w:hAnsi="Arial" w:cs="Arial"/>
      <w:sz w:val="19"/>
      <w:szCs w:val="19"/>
    </w:rPr>
  </w:style>
  <w:style w:type="paragraph" w:customStyle="1" w:styleId="Zkladntext1">
    <w:name w:val="Základní text1"/>
    <w:basedOn w:val="Normln"/>
    <w:link w:val="Zkladntext0"/>
    <w:rsid w:val="00EB3F1A"/>
    <w:pPr>
      <w:suppressAutoHyphens w:val="0"/>
      <w:spacing w:after="200"/>
    </w:pPr>
    <w:rPr>
      <w:rFonts w:ascii="Arial" w:eastAsia="Arial" w:hAnsi="Arial" w:cs="Arial"/>
      <w:kern w:val="0"/>
      <w:sz w:val="22"/>
      <w:szCs w:val="22"/>
      <w:lang w:eastAsia="cs-CZ" w:bidi="ar-SA"/>
    </w:rPr>
  </w:style>
  <w:style w:type="paragraph" w:customStyle="1" w:styleId="Nadpis21">
    <w:name w:val="Nadpis #2"/>
    <w:basedOn w:val="Normln"/>
    <w:link w:val="Nadpis20"/>
    <w:rsid w:val="00EB3F1A"/>
    <w:pPr>
      <w:suppressAutoHyphens w:val="0"/>
      <w:spacing w:after="200"/>
      <w:jc w:val="center"/>
      <w:outlineLvl w:val="1"/>
    </w:pPr>
    <w:rPr>
      <w:rFonts w:ascii="Arial" w:eastAsia="Arial" w:hAnsi="Arial" w:cs="Arial"/>
      <w:b/>
      <w:bCs/>
      <w:kern w:val="0"/>
      <w:sz w:val="22"/>
      <w:szCs w:val="22"/>
      <w:lang w:eastAsia="cs-CZ" w:bidi="ar-SA"/>
    </w:rPr>
  </w:style>
  <w:style w:type="paragraph" w:customStyle="1" w:styleId="Zkladntext20">
    <w:name w:val="Základní text (2)"/>
    <w:basedOn w:val="Normln"/>
    <w:link w:val="Zkladntext2"/>
    <w:rsid w:val="00EB3F1A"/>
    <w:pPr>
      <w:suppressAutoHyphens w:val="0"/>
      <w:spacing w:after="500"/>
      <w:ind w:left="2480"/>
      <w:jc w:val="right"/>
    </w:pPr>
    <w:rPr>
      <w:rFonts w:ascii="Arial" w:eastAsia="Arial" w:hAnsi="Arial" w:cs="Arial"/>
      <w:kern w:val="0"/>
      <w:sz w:val="19"/>
      <w:szCs w:val="19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3514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5142A"/>
    <w:rPr>
      <w:rFonts w:ascii="Liberation Serif" w:eastAsia="Droid Sans Fallback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538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Šíma</dc:creator>
  <cp:keywords/>
  <cp:lastModifiedBy>Miroslava Daňhelová</cp:lastModifiedBy>
  <cp:revision>11</cp:revision>
  <cp:lastPrinted>2025-09-23T07:42:00Z</cp:lastPrinted>
  <dcterms:created xsi:type="dcterms:W3CDTF">2025-11-20T10:07:00Z</dcterms:created>
  <dcterms:modified xsi:type="dcterms:W3CDTF">2025-11-20T10:50:00Z</dcterms:modified>
</cp:coreProperties>
</file>