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28810" w14:textId="6CB91037" w:rsidR="007935ED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36"/>
          <w:szCs w:val="36"/>
        </w:rPr>
        <w:t>Smlouva o dílo</w:t>
      </w:r>
      <w:r w:rsidR="00BA7A9D">
        <w:rPr>
          <w:rFonts w:ascii="Times New Roman" w:hAnsi="Times New Roman"/>
          <w:b/>
          <w:sz w:val="36"/>
          <w:szCs w:val="36"/>
        </w:rPr>
        <w:t xml:space="preserve"> č. </w:t>
      </w:r>
      <w:r w:rsidR="000C0A9E">
        <w:rPr>
          <w:rFonts w:ascii="Times New Roman" w:hAnsi="Times New Roman"/>
          <w:b/>
          <w:sz w:val="36"/>
          <w:szCs w:val="36"/>
        </w:rPr>
        <w:t>63/2025</w:t>
      </w:r>
    </w:p>
    <w:p w14:paraId="650A92AB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1A9A78D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>kterou dnešního dn</w:t>
      </w:r>
      <w:r>
        <w:rPr>
          <w:rFonts w:ascii="Times New Roman" w:hAnsi="Times New Roman"/>
          <w:sz w:val="24"/>
          <w:szCs w:val="24"/>
        </w:rPr>
        <w:t xml:space="preserve">e uzavřeli ve smyslu </w:t>
      </w:r>
      <w:proofErr w:type="spellStart"/>
      <w:r>
        <w:rPr>
          <w:rFonts w:ascii="Times New Roman" w:hAnsi="Times New Roman"/>
          <w:sz w:val="24"/>
          <w:szCs w:val="24"/>
        </w:rPr>
        <w:t>ust</w:t>
      </w:r>
      <w:proofErr w:type="spellEnd"/>
      <w:r>
        <w:rPr>
          <w:rFonts w:ascii="Times New Roman" w:hAnsi="Times New Roman"/>
          <w:sz w:val="24"/>
          <w:szCs w:val="24"/>
        </w:rPr>
        <w:t>. § 2586</w:t>
      </w:r>
      <w:r w:rsidRPr="006B37C7">
        <w:rPr>
          <w:rFonts w:ascii="Times New Roman" w:hAnsi="Times New Roman"/>
          <w:sz w:val="24"/>
          <w:szCs w:val="24"/>
        </w:rPr>
        <w:t xml:space="preserve"> a násl. </w:t>
      </w:r>
    </w:p>
    <w:p w14:paraId="448DA89C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>občanského zákoníku č. 89/2012 Sb. v platném znění účastníci:</w:t>
      </w:r>
    </w:p>
    <w:p w14:paraId="098A4117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EFCFB9" w14:textId="77777777" w:rsidR="007935ED" w:rsidRPr="005207F8" w:rsidRDefault="007935ED" w:rsidP="007D50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 xml:space="preserve"> </w:t>
      </w:r>
    </w:p>
    <w:p w14:paraId="469B8FE7" w14:textId="3794060D" w:rsidR="007D5014" w:rsidRDefault="000C0A9E" w:rsidP="007D50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Obec </w:t>
      </w:r>
      <w:proofErr w:type="spellStart"/>
      <w:r>
        <w:rPr>
          <w:rFonts w:ascii="Times New Roman" w:hAnsi="Times New Roman"/>
          <w:b/>
          <w:sz w:val="24"/>
          <w:szCs w:val="24"/>
        </w:rPr>
        <w:t>Skrýchov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u Malšic</w:t>
      </w:r>
    </w:p>
    <w:p w14:paraId="18CFC6B2" w14:textId="3D9305AC" w:rsidR="007D5014" w:rsidRPr="005207F8" w:rsidRDefault="007D5014" w:rsidP="007D50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207F8">
        <w:rPr>
          <w:rFonts w:ascii="Times New Roman" w:hAnsi="Times New Roman"/>
          <w:bCs/>
          <w:sz w:val="24"/>
          <w:szCs w:val="24"/>
        </w:rPr>
        <w:t>IČ</w:t>
      </w:r>
      <w:r w:rsidR="003A5688">
        <w:rPr>
          <w:rFonts w:ascii="Times New Roman" w:hAnsi="Times New Roman"/>
          <w:bCs/>
          <w:sz w:val="24"/>
          <w:szCs w:val="24"/>
        </w:rPr>
        <w:t>:</w:t>
      </w:r>
      <w:r w:rsidRPr="005207F8">
        <w:rPr>
          <w:rFonts w:ascii="Times New Roman" w:hAnsi="Times New Roman"/>
          <w:bCs/>
          <w:sz w:val="24"/>
          <w:szCs w:val="24"/>
        </w:rPr>
        <w:t xml:space="preserve"> </w:t>
      </w:r>
      <w:r w:rsidR="000C0A9E">
        <w:rPr>
          <w:rFonts w:ascii="Times New Roman" w:hAnsi="Times New Roman"/>
          <w:bCs/>
          <w:sz w:val="24"/>
          <w:szCs w:val="24"/>
        </w:rPr>
        <w:t>582433,</w:t>
      </w:r>
      <w:r w:rsidRPr="005207F8">
        <w:rPr>
          <w:rFonts w:ascii="Times New Roman" w:hAnsi="Times New Roman"/>
          <w:bCs/>
          <w:sz w:val="24"/>
          <w:szCs w:val="24"/>
        </w:rPr>
        <w:t xml:space="preserve"> </w:t>
      </w:r>
      <w:r w:rsidR="002A2F55">
        <w:rPr>
          <w:rFonts w:ascii="Times New Roman" w:hAnsi="Times New Roman"/>
          <w:bCs/>
          <w:sz w:val="24"/>
          <w:szCs w:val="24"/>
        </w:rPr>
        <w:t>DIČ: …………….</w:t>
      </w:r>
    </w:p>
    <w:p w14:paraId="76065CAC" w14:textId="5FD49BF1" w:rsidR="007D5014" w:rsidRDefault="007D5014" w:rsidP="007D50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207F8">
        <w:rPr>
          <w:rFonts w:ascii="Times New Roman" w:hAnsi="Times New Roman"/>
          <w:bCs/>
          <w:sz w:val="24"/>
          <w:szCs w:val="24"/>
        </w:rPr>
        <w:t>se sídlem</w:t>
      </w:r>
      <w:r w:rsidR="003A5688">
        <w:rPr>
          <w:rFonts w:ascii="Times New Roman" w:hAnsi="Times New Roman"/>
          <w:bCs/>
          <w:sz w:val="24"/>
          <w:szCs w:val="24"/>
        </w:rPr>
        <w:t>:</w:t>
      </w:r>
      <w:r w:rsidRPr="005207F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C0A9E">
        <w:rPr>
          <w:rFonts w:ascii="Times New Roman" w:hAnsi="Times New Roman"/>
          <w:bCs/>
          <w:sz w:val="24"/>
          <w:szCs w:val="24"/>
        </w:rPr>
        <w:t>Skrýchov</w:t>
      </w:r>
      <w:proofErr w:type="spellEnd"/>
      <w:r w:rsidR="000C0A9E">
        <w:rPr>
          <w:rFonts w:ascii="Times New Roman" w:hAnsi="Times New Roman"/>
          <w:bCs/>
          <w:sz w:val="24"/>
          <w:szCs w:val="24"/>
        </w:rPr>
        <w:t xml:space="preserve"> u Malšic 33, 391 75 Malšice</w:t>
      </w:r>
      <w:r w:rsidRPr="005207F8">
        <w:rPr>
          <w:rFonts w:ascii="Times New Roman" w:hAnsi="Times New Roman"/>
          <w:b/>
          <w:sz w:val="24"/>
          <w:szCs w:val="24"/>
        </w:rPr>
        <w:t xml:space="preserve"> </w:t>
      </w:r>
    </w:p>
    <w:p w14:paraId="1CCA26B7" w14:textId="4B6B818E" w:rsidR="007D5014" w:rsidRDefault="007D5014" w:rsidP="007D50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Kontaktní údaje: tel.: +420</w:t>
      </w:r>
      <w:r w:rsidR="000C0A9E">
        <w:rPr>
          <w:rFonts w:ascii="Times New Roman" w:hAnsi="Times New Roman"/>
          <w:sz w:val="24"/>
          <w:szCs w:val="24"/>
        </w:rPr>
        <w:t>607 150 706,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="000C0A9E" w:rsidRPr="00D2316B">
          <w:rPr>
            <w:rStyle w:val="Hypertextovodkaz"/>
          </w:rPr>
          <w:t>obec@skrychov.cz</w:t>
        </w:r>
      </w:hyperlink>
      <w:r w:rsidR="000C0A9E">
        <w:t xml:space="preserve"> </w:t>
      </w:r>
    </w:p>
    <w:p w14:paraId="28D9A9B7" w14:textId="4B148461" w:rsidR="007D5014" w:rsidRPr="005207F8" w:rsidRDefault="000C0A9E" w:rsidP="007D50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</w:t>
      </w:r>
      <w:r w:rsidR="007D5014">
        <w:rPr>
          <w:rFonts w:ascii="Times New Roman" w:hAnsi="Times New Roman"/>
          <w:bCs/>
          <w:sz w:val="24"/>
          <w:szCs w:val="24"/>
        </w:rPr>
        <w:t>astoupen</w:t>
      </w:r>
      <w:r>
        <w:rPr>
          <w:rFonts w:ascii="Times New Roman" w:hAnsi="Times New Roman"/>
          <w:bCs/>
          <w:sz w:val="24"/>
          <w:szCs w:val="24"/>
        </w:rPr>
        <w:t xml:space="preserve">á starostkou obce paní Janou </w:t>
      </w:r>
      <w:proofErr w:type="spellStart"/>
      <w:r>
        <w:rPr>
          <w:rFonts w:ascii="Times New Roman" w:hAnsi="Times New Roman"/>
          <w:bCs/>
          <w:sz w:val="24"/>
          <w:szCs w:val="24"/>
        </w:rPr>
        <w:t>Mejdrechovou</w:t>
      </w:r>
      <w:proofErr w:type="spellEnd"/>
    </w:p>
    <w:p w14:paraId="7724399C" w14:textId="76467D2A" w:rsidR="007935ED" w:rsidRPr="00D47D4F" w:rsidRDefault="007935ED" w:rsidP="002B5B64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14:paraId="43C312A7" w14:textId="77777777" w:rsidR="007935ED" w:rsidRPr="005207F8" w:rsidRDefault="007935ED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07F8">
        <w:rPr>
          <w:rFonts w:ascii="Times New Roman" w:hAnsi="Times New Roman"/>
          <w:sz w:val="24"/>
          <w:szCs w:val="24"/>
        </w:rPr>
        <w:t xml:space="preserve">dále jen </w:t>
      </w:r>
      <w:r w:rsidRPr="005207F8">
        <w:rPr>
          <w:rFonts w:ascii="Times New Roman" w:hAnsi="Times New Roman"/>
          <w:b/>
          <w:sz w:val="24"/>
          <w:szCs w:val="24"/>
        </w:rPr>
        <w:t xml:space="preserve">objednatel </w:t>
      </w:r>
      <w:r w:rsidRPr="005207F8">
        <w:rPr>
          <w:rFonts w:ascii="Times New Roman" w:hAnsi="Times New Roman"/>
          <w:sz w:val="24"/>
          <w:szCs w:val="24"/>
        </w:rPr>
        <w:t>na straně jedné</w:t>
      </w:r>
    </w:p>
    <w:p w14:paraId="2DAF699C" w14:textId="77777777" w:rsidR="007935ED" w:rsidRPr="00D47D4F" w:rsidRDefault="007935ED" w:rsidP="002B5B64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14:paraId="3D735073" w14:textId="77777777" w:rsidR="007935ED" w:rsidRPr="005207F8" w:rsidRDefault="007935ED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07F8">
        <w:rPr>
          <w:rFonts w:ascii="Times New Roman" w:hAnsi="Times New Roman"/>
          <w:sz w:val="24"/>
          <w:szCs w:val="24"/>
        </w:rPr>
        <w:t>a</w:t>
      </w:r>
    </w:p>
    <w:p w14:paraId="0BE23042" w14:textId="77777777" w:rsidR="007935ED" w:rsidRPr="00D47D4F" w:rsidRDefault="007935ED" w:rsidP="002B5B64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14:paraId="12561BFA" w14:textId="77777777" w:rsidR="002B5B64" w:rsidRDefault="007935ED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07F8">
        <w:rPr>
          <w:rFonts w:ascii="Times New Roman" w:hAnsi="Times New Roman"/>
          <w:b/>
          <w:sz w:val="24"/>
          <w:szCs w:val="24"/>
        </w:rPr>
        <w:t>VIALIT SOBĚSLAV, spol. s r.o.</w:t>
      </w:r>
      <w:r w:rsidRPr="005207F8">
        <w:rPr>
          <w:rFonts w:ascii="Times New Roman" w:hAnsi="Times New Roman"/>
          <w:sz w:val="24"/>
          <w:szCs w:val="24"/>
        </w:rPr>
        <w:t xml:space="preserve">, </w:t>
      </w:r>
    </w:p>
    <w:p w14:paraId="7F621DB4" w14:textId="3099496A" w:rsidR="007935ED" w:rsidRPr="005207F8" w:rsidRDefault="007935ED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07F8">
        <w:rPr>
          <w:rFonts w:ascii="Times New Roman" w:hAnsi="Times New Roman"/>
          <w:sz w:val="24"/>
          <w:szCs w:val="24"/>
        </w:rPr>
        <w:t>IČ</w:t>
      </w:r>
      <w:r w:rsidR="003A5688">
        <w:rPr>
          <w:rFonts w:ascii="Times New Roman" w:hAnsi="Times New Roman"/>
          <w:sz w:val="24"/>
          <w:szCs w:val="24"/>
        </w:rPr>
        <w:t>:</w:t>
      </w:r>
      <w:r w:rsidRPr="005207F8">
        <w:rPr>
          <w:rFonts w:ascii="Times New Roman" w:hAnsi="Times New Roman"/>
          <w:sz w:val="24"/>
          <w:szCs w:val="24"/>
        </w:rPr>
        <w:t xml:space="preserve"> 14504456, </w:t>
      </w:r>
      <w:r w:rsidR="006F60DE">
        <w:rPr>
          <w:rFonts w:ascii="Times New Roman" w:hAnsi="Times New Roman"/>
          <w:sz w:val="24"/>
          <w:szCs w:val="24"/>
        </w:rPr>
        <w:t>DIČ: CZ14504456</w:t>
      </w:r>
    </w:p>
    <w:p w14:paraId="721A7866" w14:textId="0EBE7D1C" w:rsidR="007935ED" w:rsidRDefault="007935ED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07F8">
        <w:rPr>
          <w:rFonts w:ascii="Times New Roman" w:hAnsi="Times New Roman"/>
          <w:sz w:val="24"/>
          <w:szCs w:val="24"/>
        </w:rPr>
        <w:t>se sídlem</w:t>
      </w:r>
      <w:r w:rsidR="002B5B64">
        <w:rPr>
          <w:rFonts w:ascii="Times New Roman" w:hAnsi="Times New Roman"/>
          <w:sz w:val="24"/>
          <w:szCs w:val="24"/>
        </w:rPr>
        <w:t>:</w:t>
      </w:r>
      <w:r w:rsidRPr="005207F8">
        <w:rPr>
          <w:rFonts w:ascii="Times New Roman" w:hAnsi="Times New Roman"/>
          <w:sz w:val="24"/>
          <w:szCs w:val="24"/>
        </w:rPr>
        <w:t xml:space="preserve"> </w:t>
      </w:r>
      <w:r w:rsidR="002B5B64" w:rsidRPr="005207F8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="002B5B64" w:rsidRPr="005207F8">
        <w:rPr>
          <w:rFonts w:ascii="Times New Roman" w:hAnsi="Times New Roman"/>
          <w:sz w:val="24"/>
          <w:szCs w:val="24"/>
        </w:rPr>
        <w:t>Švadlačkách</w:t>
      </w:r>
      <w:proofErr w:type="spellEnd"/>
      <w:r w:rsidR="002B5B64" w:rsidRPr="005207F8">
        <w:rPr>
          <w:rFonts w:ascii="Times New Roman" w:hAnsi="Times New Roman"/>
          <w:sz w:val="24"/>
          <w:szCs w:val="24"/>
        </w:rPr>
        <w:t xml:space="preserve"> 478</w:t>
      </w:r>
      <w:r w:rsidR="002B5B64">
        <w:rPr>
          <w:rFonts w:ascii="Times New Roman" w:hAnsi="Times New Roman"/>
          <w:sz w:val="24"/>
          <w:szCs w:val="24"/>
        </w:rPr>
        <w:t xml:space="preserve">, 392 01 </w:t>
      </w:r>
      <w:r w:rsidRPr="005207F8">
        <w:rPr>
          <w:rFonts w:ascii="Times New Roman" w:hAnsi="Times New Roman"/>
          <w:sz w:val="24"/>
          <w:szCs w:val="24"/>
        </w:rPr>
        <w:t>Soběslav,</w:t>
      </w:r>
    </w:p>
    <w:p w14:paraId="6DE806EA" w14:textId="458D715A" w:rsidR="007D5014" w:rsidRDefault="007D5014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Kontaktní údaje: tel.: +420731541750, </w:t>
      </w:r>
      <w:hyperlink r:id="rId7" w:history="1">
        <w:r w:rsidRPr="00F94522">
          <w:rPr>
            <w:rStyle w:val="Hypertextovodkaz"/>
            <w:rFonts w:ascii="Times New Roman" w:hAnsi="Times New Roman"/>
            <w:sz w:val="24"/>
            <w:szCs w:val="24"/>
          </w:rPr>
          <w:t>info@vialit.cz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577C6D0C" w14:textId="4CE36FB2" w:rsidR="007A78A9" w:rsidRPr="005207F8" w:rsidRDefault="007A78A9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Fakturační adresa:</w:t>
      </w:r>
      <w:r w:rsidRPr="005207F8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5207F8">
        <w:rPr>
          <w:rFonts w:ascii="Times New Roman" w:hAnsi="Times New Roman"/>
          <w:sz w:val="24"/>
          <w:szCs w:val="24"/>
        </w:rPr>
        <w:t>Švadlačkách</w:t>
      </w:r>
      <w:proofErr w:type="spellEnd"/>
      <w:r w:rsidRPr="005207F8">
        <w:rPr>
          <w:rFonts w:ascii="Times New Roman" w:hAnsi="Times New Roman"/>
          <w:sz w:val="24"/>
          <w:szCs w:val="24"/>
        </w:rPr>
        <w:t xml:space="preserve"> 478</w:t>
      </w:r>
      <w:r>
        <w:rPr>
          <w:rFonts w:ascii="Times New Roman" w:hAnsi="Times New Roman"/>
          <w:sz w:val="24"/>
          <w:szCs w:val="24"/>
        </w:rPr>
        <w:t xml:space="preserve">, 392 01 </w:t>
      </w:r>
      <w:r w:rsidRPr="005207F8">
        <w:rPr>
          <w:rFonts w:ascii="Times New Roman" w:hAnsi="Times New Roman"/>
          <w:sz w:val="24"/>
          <w:szCs w:val="24"/>
        </w:rPr>
        <w:t>Soběslav,</w:t>
      </w:r>
      <w:r w:rsidR="007D5014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7D5014" w:rsidRPr="00F94522">
          <w:rPr>
            <w:rStyle w:val="Hypertextovodkaz"/>
            <w:rFonts w:ascii="Times New Roman" w:hAnsi="Times New Roman"/>
            <w:sz w:val="24"/>
            <w:szCs w:val="24"/>
          </w:rPr>
          <w:t>fakturace@vialit.cz</w:t>
        </w:r>
      </w:hyperlink>
      <w:r w:rsidR="007D5014">
        <w:rPr>
          <w:rFonts w:ascii="Times New Roman" w:hAnsi="Times New Roman"/>
          <w:sz w:val="24"/>
          <w:szCs w:val="24"/>
        </w:rPr>
        <w:t xml:space="preserve"> </w:t>
      </w:r>
    </w:p>
    <w:p w14:paraId="5111ED08" w14:textId="3CD24A01" w:rsidR="007935ED" w:rsidRPr="002B5B64" w:rsidRDefault="007935ED" w:rsidP="002B5B64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2B5B64">
        <w:rPr>
          <w:rFonts w:ascii="Times New Roman" w:hAnsi="Times New Roman"/>
          <w:i/>
          <w:iCs/>
          <w:sz w:val="24"/>
          <w:szCs w:val="24"/>
        </w:rPr>
        <w:t xml:space="preserve">zapsaná v obchodním rejstříku vedeném Krajským soudem v Č. Budějovicích, </w:t>
      </w:r>
      <w:proofErr w:type="spellStart"/>
      <w:r w:rsidRPr="002B5B64">
        <w:rPr>
          <w:rFonts w:ascii="Times New Roman" w:hAnsi="Times New Roman"/>
          <w:i/>
          <w:iCs/>
          <w:sz w:val="24"/>
          <w:szCs w:val="24"/>
        </w:rPr>
        <w:t>sp</w:t>
      </w:r>
      <w:proofErr w:type="spellEnd"/>
      <w:r w:rsidRPr="002B5B64">
        <w:rPr>
          <w:rFonts w:ascii="Times New Roman" w:hAnsi="Times New Roman"/>
          <w:i/>
          <w:iCs/>
          <w:sz w:val="24"/>
          <w:szCs w:val="24"/>
        </w:rPr>
        <w:t>. zn.: C 852</w:t>
      </w:r>
    </w:p>
    <w:p w14:paraId="37BF36D4" w14:textId="01E5F87A" w:rsidR="007935ED" w:rsidRPr="005207F8" w:rsidRDefault="007935ED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07F8">
        <w:rPr>
          <w:rFonts w:ascii="Times New Roman" w:hAnsi="Times New Roman"/>
          <w:sz w:val="24"/>
          <w:szCs w:val="24"/>
        </w:rPr>
        <w:t xml:space="preserve">zastoupená jednatelem společnosti panem Ing. </w:t>
      </w:r>
      <w:r w:rsidR="00CF6EAB">
        <w:rPr>
          <w:rFonts w:ascii="Times New Roman" w:hAnsi="Times New Roman"/>
          <w:sz w:val="24"/>
          <w:szCs w:val="24"/>
        </w:rPr>
        <w:t>Jakubem</w:t>
      </w:r>
      <w:r w:rsidRPr="005207F8">
        <w:rPr>
          <w:rFonts w:ascii="Times New Roman" w:hAnsi="Times New Roman"/>
          <w:sz w:val="24"/>
          <w:szCs w:val="24"/>
        </w:rPr>
        <w:t xml:space="preserve"> Valentou</w:t>
      </w:r>
    </w:p>
    <w:p w14:paraId="3DA74493" w14:textId="77777777" w:rsidR="007935ED" w:rsidRPr="00D47D4F" w:rsidRDefault="007935ED" w:rsidP="002B5B64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p w14:paraId="54FE81E9" w14:textId="77777777" w:rsidR="007935ED" w:rsidRPr="005207F8" w:rsidRDefault="007935ED" w:rsidP="002B5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07F8">
        <w:rPr>
          <w:rFonts w:ascii="Times New Roman" w:hAnsi="Times New Roman"/>
          <w:sz w:val="24"/>
          <w:szCs w:val="24"/>
        </w:rPr>
        <w:t xml:space="preserve">dále jen </w:t>
      </w:r>
      <w:r w:rsidRPr="005207F8">
        <w:rPr>
          <w:rFonts w:ascii="Times New Roman" w:hAnsi="Times New Roman"/>
          <w:b/>
          <w:sz w:val="24"/>
          <w:szCs w:val="24"/>
        </w:rPr>
        <w:t xml:space="preserve">zhotovitel </w:t>
      </w:r>
      <w:r w:rsidRPr="005207F8">
        <w:rPr>
          <w:rFonts w:ascii="Times New Roman" w:hAnsi="Times New Roman"/>
          <w:sz w:val="24"/>
          <w:szCs w:val="24"/>
        </w:rPr>
        <w:t>na straně druhé</w:t>
      </w:r>
    </w:p>
    <w:p w14:paraId="42CA9E90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31C8C2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37C7">
        <w:rPr>
          <w:rFonts w:ascii="Times New Roman" w:hAnsi="Times New Roman"/>
          <w:b/>
          <w:sz w:val="24"/>
          <w:szCs w:val="24"/>
        </w:rPr>
        <w:t>I.</w:t>
      </w:r>
    </w:p>
    <w:p w14:paraId="7AEFC17E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b/>
          <w:sz w:val="24"/>
          <w:szCs w:val="24"/>
        </w:rPr>
        <w:t xml:space="preserve">Předmět </w:t>
      </w:r>
      <w:r>
        <w:rPr>
          <w:rFonts w:ascii="Times New Roman" w:hAnsi="Times New Roman"/>
          <w:b/>
          <w:sz w:val="24"/>
          <w:szCs w:val="24"/>
        </w:rPr>
        <w:t>smlouvy</w:t>
      </w:r>
      <w:r w:rsidRPr="006B37C7">
        <w:rPr>
          <w:rFonts w:ascii="Times New Roman" w:hAnsi="Times New Roman"/>
          <w:sz w:val="24"/>
          <w:szCs w:val="24"/>
        </w:rPr>
        <w:t xml:space="preserve"> </w:t>
      </w:r>
    </w:p>
    <w:p w14:paraId="5ADF0B43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Zhotovitel</w:t>
      </w:r>
      <w:r w:rsidRPr="006B37C7">
        <w:rPr>
          <w:rFonts w:ascii="Times New Roman" w:hAnsi="Times New Roman"/>
          <w:sz w:val="24"/>
          <w:szCs w:val="24"/>
        </w:rPr>
        <w:t xml:space="preserve"> se touto smlouvou zavazuje </w:t>
      </w:r>
      <w:r>
        <w:rPr>
          <w:rFonts w:ascii="Times New Roman" w:hAnsi="Times New Roman"/>
          <w:sz w:val="24"/>
          <w:szCs w:val="24"/>
        </w:rPr>
        <w:t xml:space="preserve">provést pro objednatele dílo a objednatel se zavazuje dílo převzít a zaplatit sjednanou cenu díla. </w:t>
      </w:r>
    </w:p>
    <w:p w14:paraId="39BFF95C" w14:textId="77777777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CE071B" w14:textId="0A6436FA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Předmětem smlouvy (dílem) je</w:t>
      </w:r>
      <w:r w:rsidRPr="006B37C7">
        <w:rPr>
          <w:rFonts w:ascii="Times New Roman" w:hAnsi="Times New Roman"/>
          <w:sz w:val="24"/>
          <w:szCs w:val="24"/>
        </w:rPr>
        <w:t xml:space="preserve"> podle </w:t>
      </w:r>
      <w:r>
        <w:rPr>
          <w:rFonts w:ascii="Times New Roman" w:hAnsi="Times New Roman"/>
          <w:sz w:val="24"/>
          <w:szCs w:val="24"/>
        </w:rPr>
        <w:t>dohody účastníků</w:t>
      </w:r>
      <w:r w:rsidRPr="006B37C7">
        <w:rPr>
          <w:rFonts w:ascii="Times New Roman" w:hAnsi="Times New Roman"/>
          <w:sz w:val="24"/>
          <w:szCs w:val="24"/>
        </w:rPr>
        <w:t xml:space="preserve"> </w:t>
      </w:r>
      <w:r w:rsidR="00D845D3">
        <w:rPr>
          <w:rFonts w:ascii="Times New Roman" w:hAnsi="Times New Roman"/>
          <w:b/>
          <w:sz w:val="24"/>
          <w:szCs w:val="24"/>
        </w:rPr>
        <w:t xml:space="preserve">„Oprava komunikace </w:t>
      </w:r>
      <w:proofErr w:type="spellStart"/>
      <w:r w:rsidR="00D845D3">
        <w:rPr>
          <w:rFonts w:ascii="Times New Roman" w:hAnsi="Times New Roman"/>
          <w:b/>
          <w:sz w:val="24"/>
          <w:szCs w:val="24"/>
        </w:rPr>
        <w:t>Dudov</w:t>
      </w:r>
      <w:proofErr w:type="spellEnd"/>
      <w:r w:rsidR="00D845D3"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="00D845D3">
        <w:rPr>
          <w:rFonts w:ascii="Times New Roman" w:hAnsi="Times New Roman"/>
          <w:b/>
          <w:sz w:val="24"/>
          <w:szCs w:val="24"/>
        </w:rPr>
        <w:t>Vyhnanice</w:t>
      </w:r>
      <w:proofErr w:type="spellEnd"/>
      <w:r w:rsidR="00D845D3">
        <w:rPr>
          <w:rFonts w:ascii="Times New Roman" w:hAnsi="Times New Roman"/>
          <w:b/>
          <w:sz w:val="24"/>
          <w:szCs w:val="24"/>
        </w:rPr>
        <w:t>“</w:t>
      </w:r>
      <w:r w:rsidRPr="000F75B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 rozsahu prací specifikovaných </w:t>
      </w:r>
      <w:r w:rsidRPr="00C21BFB">
        <w:rPr>
          <w:rFonts w:ascii="Times New Roman" w:hAnsi="Times New Roman"/>
          <w:sz w:val="24"/>
          <w:szCs w:val="24"/>
        </w:rPr>
        <w:t>cenov</w:t>
      </w:r>
      <w:r>
        <w:rPr>
          <w:rFonts w:ascii="Times New Roman" w:hAnsi="Times New Roman"/>
          <w:sz w:val="24"/>
          <w:szCs w:val="24"/>
        </w:rPr>
        <w:t>ou nabídkou</w:t>
      </w:r>
      <w:r w:rsidRPr="00C21BFB">
        <w:rPr>
          <w:rFonts w:ascii="Times New Roman" w:hAnsi="Times New Roman"/>
          <w:sz w:val="24"/>
          <w:szCs w:val="24"/>
        </w:rPr>
        <w:t xml:space="preserve"> ze dne </w:t>
      </w:r>
      <w:proofErr w:type="gramStart"/>
      <w:r w:rsidR="00D845D3">
        <w:rPr>
          <w:rFonts w:ascii="Times New Roman" w:hAnsi="Times New Roman"/>
          <w:sz w:val="24"/>
          <w:szCs w:val="24"/>
        </w:rPr>
        <w:t>5.5.2025</w:t>
      </w:r>
      <w:proofErr w:type="gramEnd"/>
      <w:r w:rsidR="00D845D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kter</w:t>
      </w:r>
      <w:r w:rsidR="008C3B08">
        <w:rPr>
          <w:rFonts w:ascii="Times New Roman" w:hAnsi="Times New Roman"/>
          <w:sz w:val="24"/>
          <w:szCs w:val="24"/>
        </w:rPr>
        <w:t>á</w:t>
      </w:r>
      <w:r w:rsidRPr="00C21BFB">
        <w:rPr>
          <w:rFonts w:ascii="Times New Roman" w:hAnsi="Times New Roman"/>
          <w:sz w:val="24"/>
          <w:szCs w:val="24"/>
        </w:rPr>
        <w:t xml:space="preserve"> j</w:t>
      </w:r>
      <w:r w:rsidR="008C3B08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přílohou</w:t>
      </w:r>
      <w:r w:rsidRPr="00C21BFB">
        <w:rPr>
          <w:rFonts w:ascii="Times New Roman" w:hAnsi="Times New Roman"/>
          <w:sz w:val="24"/>
          <w:szCs w:val="24"/>
        </w:rPr>
        <w:t xml:space="preserve"> této smlouvy</w:t>
      </w:r>
      <w:r>
        <w:rPr>
          <w:rFonts w:ascii="Times New Roman" w:hAnsi="Times New Roman"/>
          <w:b/>
          <w:sz w:val="24"/>
          <w:szCs w:val="24"/>
        </w:rPr>
        <w:t>.</w:t>
      </w:r>
      <w:r w:rsidRPr="00B814A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3EF351A1" w14:textId="77777777" w:rsidR="007935ED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8F5785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37C7">
        <w:rPr>
          <w:rFonts w:ascii="Times New Roman" w:hAnsi="Times New Roman"/>
          <w:b/>
          <w:sz w:val="24"/>
          <w:szCs w:val="24"/>
        </w:rPr>
        <w:t>II.</w:t>
      </w:r>
    </w:p>
    <w:p w14:paraId="711D4E79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37C7">
        <w:rPr>
          <w:rFonts w:ascii="Times New Roman" w:hAnsi="Times New Roman"/>
          <w:b/>
          <w:sz w:val="24"/>
          <w:szCs w:val="24"/>
        </w:rPr>
        <w:t>Odevzdání a p</w:t>
      </w:r>
      <w:r>
        <w:rPr>
          <w:rFonts w:ascii="Times New Roman" w:hAnsi="Times New Roman"/>
          <w:b/>
          <w:sz w:val="24"/>
          <w:szCs w:val="24"/>
        </w:rPr>
        <w:t xml:space="preserve">řevzetí předmětu díla </w:t>
      </w:r>
    </w:p>
    <w:p w14:paraId="0C586AE7" w14:textId="12073B89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Zhotovitel je povinen dílo dokončit a předat objednateli nejpozději do </w:t>
      </w:r>
      <w:proofErr w:type="gramStart"/>
      <w:r w:rsidR="00D845D3">
        <w:rPr>
          <w:rFonts w:ascii="Times New Roman" w:hAnsi="Times New Roman"/>
          <w:b/>
          <w:sz w:val="24"/>
          <w:szCs w:val="24"/>
        </w:rPr>
        <w:t>31.10.2025</w:t>
      </w:r>
      <w:proofErr w:type="gramEnd"/>
      <w:r w:rsidR="00D845D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Pro </w:t>
      </w:r>
      <w:r w:rsidR="00FC48C0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řípad vzniku objektivní překážky pro provádění díla se doba dokončení díla prodlužuje o dobu trvání překážky. Za objektivní překážku se považuje zejména neposkytnutí součinnosti ze strany objednatele podle této smlouvy a nevhodné klimatické podmínky pro provádění díla. </w:t>
      </w:r>
    </w:p>
    <w:p w14:paraId="3709C59C" w14:textId="77777777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CEEB32A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Zhotovitel</w:t>
      </w:r>
      <w:r w:rsidRPr="006B37C7">
        <w:rPr>
          <w:rFonts w:ascii="Times New Roman" w:hAnsi="Times New Roman"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>e oprávněn předat</w:t>
      </w:r>
      <w:r w:rsidRPr="006B37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dokončené dílo </w:t>
      </w:r>
      <w:r w:rsidRPr="006B37C7">
        <w:rPr>
          <w:rFonts w:ascii="Times New Roman" w:hAnsi="Times New Roman"/>
          <w:sz w:val="24"/>
          <w:szCs w:val="24"/>
        </w:rPr>
        <w:t>i před sjednaným termínem.</w:t>
      </w:r>
      <w:r>
        <w:rPr>
          <w:rFonts w:ascii="Times New Roman" w:hAnsi="Times New Roman"/>
          <w:sz w:val="24"/>
          <w:szCs w:val="24"/>
        </w:rPr>
        <w:t xml:space="preserve"> Provádí-li se dílo postupně a lze-li jednotlivé stupně odlišit, může být dílo na žádost zhotovitele předáno a převzato po částech.</w:t>
      </w:r>
    </w:p>
    <w:p w14:paraId="3C5BFC4B" w14:textId="77777777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EA9F44" w14:textId="77777777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Termín předání předmětu díla nebo jeho části stanoví zhotovitel, když je povinen tento oznámit v předstihu nejméně sedmi dnů objednateli. O předání předmětu díla nebo jeho části jsou účastníci povinni sepsat předávací protokol. Objednatel je povinen převzít předmět díla</w:t>
      </w:r>
      <w:r w:rsidRPr="00B547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nebo jeho část, pokud je toto způsobilé sloužit svému účelu. Drobné vady předmětu díla nebo jeho části, nemající vliv na celkovou funkčnost díla, neopravňují objednatele odmítnout převzetí díla</w:t>
      </w:r>
      <w:r w:rsidRPr="00B547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nebo jeho části. Dílo</w:t>
      </w:r>
      <w:r w:rsidRPr="00B547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nebo jeho část se v tomto případě považují za předané, i když objednatel jeho převzetí odmítne.</w:t>
      </w:r>
    </w:p>
    <w:p w14:paraId="56ECBB42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2D8BEB9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B37C7">
        <w:rPr>
          <w:rFonts w:ascii="Times New Roman" w:hAnsi="Times New Roman"/>
          <w:sz w:val="24"/>
          <w:szCs w:val="24"/>
        </w:rPr>
        <w:tab/>
        <w:t xml:space="preserve">Podle dohody účastníků jsou oprávněnými jednat za smluvní strany v otázkách </w:t>
      </w:r>
      <w:r>
        <w:rPr>
          <w:rFonts w:ascii="Times New Roman" w:hAnsi="Times New Roman"/>
          <w:sz w:val="24"/>
          <w:szCs w:val="24"/>
        </w:rPr>
        <w:t>předání a převzetí díla nebo jeho části</w:t>
      </w:r>
      <w:r w:rsidRPr="006B37C7">
        <w:rPr>
          <w:rFonts w:ascii="Times New Roman" w:hAnsi="Times New Roman"/>
          <w:sz w:val="24"/>
          <w:szCs w:val="24"/>
        </w:rPr>
        <w:t xml:space="preserve"> tyto osoby:</w:t>
      </w:r>
    </w:p>
    <w:p w14:paraId="6019A0B0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2116DD" w:rsidRPr="002116DD" w14:paraId="5BC18579" w14:textId="77777777" w:rsidTr="002116DD">
        <w:tc>
          <w:tcPr>
            <w:tcW w:w="3681" w:type="dxa"/>
          </w:tcPr>
          <w:p w14:paraId="020E3CE5" w14:textId="70217A41" w:rsidR="002116DD" w:rsidRPr="002116DD" w:rsidRDefault="00D845D3" w:rsidP="000B19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Obec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Skrýchov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u Malšic</w:t>
            </w:r>
          </w:p>
        </w:tc>
        <w:tc>
          <w:tcPr>
            <w:tcW w:w="5381" w:type="dxa"/>
          </w:tcPr>
          <w:p w14:paraId="7742E113" w14:textId="2CA68C5F" w:rsidR="002116DD" w:rsidRPr="00BC01B9" w:rsidRDefault="00D845D3" w:rsidP="000B1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Jana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Mejdrechová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tel. +420607150706</w:t>
            </w:r>
          </w:p>
        </w:tc>
      </w:tr>
      <w:tr w:rsidR="002116DD" w:rsidRPr="002116DD" w14:paraId="19465174" w14:textId="77777777" w:rsidTr="002116DD">
        <w:tc>
          <w:tcPr>
            <w:tcW w:w="3681" w:type="dxa"/>
          </w:tcPr>
          <w:p w14:paraId="00F12CFC" w14:textId="674B1934" w:rsidR="002116DD" w:rsidRPr="002116DD" w:rsidRDefault="002116DD" w:rsidP="000B19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6DD">
              <w:rPr>
                <w:rFonts w:ascii="Times New Roman" w:hAnsi="Times New Roman"/>
                <w:b/>
                <w:sz w:val="24"/>
                <w:szCs w:val="24"/>
              </w:rPr>
              <w:t>VIALIT SOBĚSLAV spol. s r.o.</w:t>
            </w:r>
          </w:p>
        </w:tc>
        <w:tc>
          <w:tcPr>
            <w:tcW w:w="5381" w:type="dxa"/>
          </w:tcPr>
          <w:p w14:paraId="3F577593" w14:textId="4F5C0433" w:rsidR="002116DD" w:rsidRPr="00BC01B9" w:rsidRDefault="00BC01B9" w:rsidP="000B1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Matouš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Bartolčic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tel. +420702197367</w:t>
            </w:r>
          </w:p>
        </w:tc>
      </w:tr>
    </w:tbl>
    <w:p w14:paraId="3B8A8D84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63E522" w14:textId="77777777" w:rsidR="007935ED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5A1D93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37C7">
        <w:rPr>
          <w:rFonts w:ascii="Times New Roman" w:hAnsi="Times New Roman"/>
          <w:b/>
          <w:sz w:val="24"/>
          <w:szCs w:val="24"/>
        </w:rPr>
        <w:t>III.</w:t>
      </w:r>
    </w:p>
    <w:p w14:paraId="782D4A2B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Pr="006B37C7">
        <w:rPr>
          <w:rFonts w:ascii="Times New Roman" w:hAnsi="Times New Roman"/>
          <w:b/>
          <w:sz w:val="24"/>
          <w:szCs w:val="24"/>
        </w:rPr>
        <w:t xml:space="preserve">ena </w:t>
      </w:r>
      <w:r>
        <w:rPr>
          <w:rFonts w:ascii="Times New Roman" w:hAnsi="Times New Roman"/>
          <w:b/>
          <w:sz w:val="24"/>
          <w:szCs w:val="24"/>
        </w:rPr>
        <w:t xml:space="preserve">díla </w:t>
      </w:r>
      <w:r w:rsidRPr="006B37C7">
        <w:rPr>
          <w:rFonts w:ascii="Times New Roman" w:hAnsi="Times New Roman"/>
          <w:b/>
          <w:sz w:val="24"/>
          <w:szCs w:val="24"/>
        </w:rPr>
        <w:t>a její splatnost</w:t>
      </w:r>
    </w:p>
    <w:p w14:paraId="7C83558B" w14:textId="2841CF04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Podle dohody účastníků je </w:t>
      </w:r>
      <w:r w:rsidRPr="006B37C7">
        <w:rPr>
          <w:rFonts w:ascii="Times New Roman" w:hAnsi="Times New Roman"/>
          <w:sz w:val="24"/>
          <w:szCs w:val="24"/>
        </w:rPr>
        <w:t>cena</w:t>
      </w:r>
      <w:r>
        <w:rPr>
          <w:rFonts w:ascii="Times New Roman" w:hAnsi="Times New Roman"/>
          <w:sz w:val="24"/>
          <w:szCs w:val="24"/>
        </w:rPr>
        <w:t xml:space="preserve"> díla stanovena odhadem na částku </w:t>
      </w:r>
      <w:r w:rsidR="00D845D3">
        <w:rPr>
          <w:rFonts w:ascii="Times New Roman" w:hAnsi="Times New Roman"/>
          <w:b/>
          <w:sz w:val="24"/>
          <w:szCs w:val="24"/>
        </w:rPr>
        <w:t>1.152.721,</w:t>
      </w:r>
      <w:r w:rsidR="00EA5193" w:rsidRPr="00EA5193">
        <w:rPr>
          <w:rFonts w:ascii="Times New Roman" w:hAnsi="Times New Roman"/>
          <w:b/>
          <w:sz w:val="24"/>
          <w:szCs w:val="24"/>
          <w:highlight w:val="red"/>
        </w:rPr>
        <w:t>9</w:t>
      </w:r>
      <w:r w:rsidR="00D845D3">
        <w:rPr>
          <w:rFonts w:ascii="Times New Roman" w:hAnsi="Times New Roman"/>
          <w:b/>
          <w:sz w:val="24"/>
          <w:szCs w:val="24"/>
        </w:rPr>
        <w:t>0</w:t>
      </w:r>
      <w:r w:rsidRPr="00FC48C0">
        <w:rPr>
          <w:rFonts w:ascii="Times New Roman" w:hAnsi="Times New Roman"/>
          <w:b/>
          <w:sz w:val="24"/>
          <w:szCs w:val="24"/>
        </w:rPr>
        <w:t xml:space="preserve"> </w:t>
      </w:r>
      <w:r w:rsidRPr="004210E7">
        <w:rPr>
          <w:rFonts w:ascii="Times New Roman" w:hAnsi="Times New Roman"/>
          <w:b/>
          <w:sz w:val="24"/>
          <w:szCs w:val="24"/>
        </w:rPr>
        <w:t>Kč</w:t>
      </w:r>
      <w:r w:rsidRPr="006B37C7">
        <w:rPr>
          <w:rFonts w:ascii="Times New Roman" w:hAnsi="Times New Roman"/>
          <w:sz w:val="24"/>
          <w:szCs w:val="24"/>
        </w:rPr>
        <w:t xml:space="preserve"> bez daně z přidané hodnoty. </w:t>
      </w:r>
      <w:r>
        <w:rPr>
          <w:rFonts w:ascii="Times New Roman" w:hAnsi="Times New Roman"/>
          <w:sz w:val="24"/>
          <w:szCs w:val="24"/>
        </w:rPr>
        <w:t>Cena díla byla stanovena cenovou nabídkou na základě předpokládaného rozsahu a druhu prováděných prací, když pro jednotlivé činnosti jsou v cenové nabídce stanoveny pevné jednotkové ceny.</w:t>
      </w:r>
      <w:r w:rsidR="00FC48C0">
        <w:rPr>
          <w:rFonts w:ascii="Times New Roman" w:hAnsi="Times New Roman"/>
          <w:b/>
          <w:sz w:val="24"/>
          <w:szCs w:val="24"/>
        </w:rPr>
        <w:t xml:space="preserve"> </w:t>
      </w:r>
      <w:r w:rsidRPr="000B1640">
        <w:rPr>
          <w:rFonts w:ascii="Times New Roman" w:hAnsi="Times New Roman"/>
          <w:sz w:val="24"/>
          <w:szCs w:val="24"/>
        </w:rPr>
        <w:t>Zhotovitel upozorňuje objednatele, že j</w:t>
      </w:r>
      <w:r>
        <w:rPr>
          <w:rFonts w:ascii="Times New Roman" w:hAnsi="Times New Roman"/>
          <w:sz w:val="24"/>
          <w:szCs w:val="24"/>
        </w:rPr>
        <w:t xml:space="preserve">ednotkové ceny jsou stanoveny s ohledem na ceny asfaltových směsí platné ke dni podpisu této smlouvy. Podle dohody účastníků bude pro případ zvýšení či snížení cen asfaltových směsí ke dni zahájení díla o více jak 5 % jednotková cena tohoto výkonu odpovídajícím způsobem upravena. Jednotkové ceny ostatních výkonů jsou pevné a neměnné. </w:t>
      </w:r>
    </w:p>
    <w:p w14:paraId="5575B480" w14:textId="77777777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9A67D8" w14:textId="77777777" w:rsidR="007935ED" w:rsidRDefault="007935ED" w:rsidP="007935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díla zahrnuje veškeré stavební činnosti potřebné k provedení díla, přičemž jednotkové ceny jsou závazné při dodržení předpokládaného rozsahu prací a v případě připravenosti </w:t>
      </w:r>
      <w:r w:rsidRPr="00FC48C0">
        <w:rPr>
          <w:rFonts w:ascii="Times New Roman" w:hAnsi="Times New Roman"/>
          <w:b/>
          <w:sz w:val="24"/>
          <w:szCs w:val="24"/>
        </w:rPr>
        <w:t>k</w:t>
      </w:r>
      <w:r w:rsidR="00FC48C0" w:rsidRPr="00FC48C0">
        <w:rPr>
          <w:rFonts w:ascii="Times New Roman" w:hAnsi="Times New Roman"/>
          <w:b/>
          <w:sz w:val="24"/>
          <w:szCs w:val="24"/>
        </w:rPr>
        <w:t xml:space="preserve"> současnému a </w:t>
      </w:r>
      <w:r w:rsidRPr="00FC48C0">
        <w:rPr>
          <w:rFonts w:ascii="Times New Roman" w:hAnsi="Times New Roman"/>
          <w:b/>
          <w:sz w:val="24"/>
          <w:szCs w:val="24"/>
        </w:rPr>
        <w:t>soustavnému provádění díla</w:t>
      </w:r>
      <w:r>
        <w:rPr>
          <w:rFonts w:ascii="Times New Roman" w:hAnsi="Times New Roman"/>
          <w:sz w:val="24"/>
          <w:szCs w:val="24"/>
        </w:rPr>
        <w:t xml:space="preserve">. V případě nedodržení těchto podmínek, je zhotovitel oprávněn účtovat objektivně vzniklé vícenáklady na provedení díla (zhotovitel je zejména oprávněn neposkytnout množstevní zvýhodnění ceny v případě menšího rozsahu díla, účtovat vícenáklady na výkony provedené nad rámec předpokládaného rozsahu, účtovat vícenáklady na opakovaný nájezd mechanizace v případě nepřipravenosti staveniště).   </w:t>
      </w:r>
    </w:p>
    <w:p w14:paraId="018E9F0A" w14:textId="77777777" w:rsidR="007935ED" w:rsidRDefault="007935ED" w:rsidP="007935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77806BE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Konečná cena díla bude určena po zhotovení díla na základě zaměření díla a výkazů množství skutečně dodaného materiálu. Výsledná c</w:t>
      </w:r>
      <w:r w:rsidRPr="006B37C7">
        <w:rPr>
          <w:rFonts w:ascii="Times New Roman" w:hAnsi="Times New Roman"/>
          <w:sz w:val="24"/>
          <w:szCs w:val="24"/>
        </w:rPr>
        <w:t xml:space="preserve">ena </w:t>
      </w:r>
      <w:r>
        <w:rPr>
          <w:rFonts w:ascii="Times New Roman" w:hAnsi="Times New Roman"/>
          <w:sz w:val="24"/>
          <w:szCs w:val="24"/>
        </w:rPr>
        <w:t xml:space="preserve">díla </w:t>
      </w:r>
      <w:r w:rsidRPr="006B37C7">
        <w:rPr>
          <w:rFonts w:ascii="Times New Roman" w:hAnsi="Times New Roman"/>
          <w:sz w:val="24"/>
          <w:szCs w:val="24"/>
        </w:rPr>
        <w:t>bude navýšena o daň z přidané hodnoty v zákonné sazbě</w:t>
      </w:r>
      <w:r>
        <w:rPr>
          <w:rFonts w:ascii="Times New Roman" w:hAnsi="Times New Roman"/>
          <w:sz w:val="24"/>
          <w:szCs w:val="24"/>
        </w:rPr>
        <w:t>. Zhotovitel vyúčtuje cenu díla bez zbytečného odkladu po předání a převzetí díla.  Objednatel se zavazuje uhradit cenu díla do 14 dnů od jejího vyúčtování.</w:t>
      </w:r>
    </w:p>
    <w:p w14:paraId="4AC44360" w14:textId="77777777" w:rsidR="00BF28A6" w:rsidRDefault="00BF28A6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598CBE" w14:textId="77777777" w:rsidR="007935ED" w:rsidRDefault="007935ED" w:rsidP="007935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Účastníci berou na vědomí, že cena nezahrnuje </w:t>
      </w:r>
      <w:r w:rsidRPr="009C659C">
        <w:rPr>
          <w:rFonts w:ascii="Times New Roman" w:hAnsi="Times New Roman"/>
          <w:sz w:val="24"/>
          <w:szCs w:val="24"/>
        </w:rPr>
        <w:t>ověření a</w:t>
      </w:r>
      <w:r>
        <w:rPr>
          <w:rFonts w:ascii="Times New Roman" w:hAnsi="Times New Roman"/>
          <w:sz w:val="24"/>
          <w:szCs w:val="24"/>
        </w:rPr>
        <w:t>ni</w:t>
      </w:r>
      <w:r w:rsidRPr="009C659C">
        <w:rPr>
          <w:rFonts w:ascii="Times New Roman" w:hAnsi="Times New Roman"/>
          <w:sz w:val="24"/>
          <w:szCs w:val="24"/>
        </w:rPr>
        <w:t xml:space="preserve"> vytýčení stávajících inženýrských sítí, vyhotovení geometrického plánu, vyhotovení zaměření a projektovou dokumentaci skutečného provedení, zařízení staveniště, provedení trvalého ani provizorního dopravního značení.</w:t>
      </w:r>
    </w:p>
    <w:p w14:paraId="1479512F" w14:textId="77777777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2C2ABB" w14:textId="77777777" w:rsidR="007935ED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Objednatel je oprávněn žádat změnu díla (např. snížení rozsahu díla, změnu předmětu díla, atd.) pouze v případě, že s touto bude souhlasit zhotovitel. Pokud se na změně díla účastníci dohodnou, uzavřou písemný dodatek k této smlouvě, ve kterém budou obsažena potřebná smluvní ujednání.     </w:t>
      </w:r>
    </w:p>
    <w:p w14:paraId="726FF350" w14:textId="77777777" w:rsidR="007935ED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D64AC8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Pr="006B37C7">
        <w:rPr>
          <w:rFonts w:ascii="Times New Roman" w:hAnsi="Times New Roman"/>
          <w:b/>
          <w:sz w:val="24"/>
          <w:szCs w:val="24"/>
        </w:rPr>
        <w:t>V.</w:t>
      </w:r>
    </w:p>
    <w:p w14:paraId="76FFCB45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Záruka a vady díla</w:t>
      </w:r>
    </w:p>
    <w:p w14:paraId="4E26167E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Zhotovitel</w:t>
      </w:r>
      <w:r w:rsidRPr="006B37C7">
        <w:rPr>
          <w:rFonts w:ascii="Times New Roman" w:hAnsi="Times New Roman"/>
          <w:sz w:val="24"/>
          <w:szCs w:val="24"/>
        </w:rPr>
        <w:t xml:space="preserve"> odpovídá za vadu </w:t>
      </w:r>
      <w:r>
        <w:rPr>
          <w:rFonts w:ascii="Times New Roman" w:hAnsi="Times New Roman"/>
          <w:sz w:val="24"/>
          <w:szCs w:val="24"/>
        </w:rPr>
        <w:t>díla</w:t>
      </w:r>
      <w:r w:rsidRPr="006B37C7">
        <w:rPr>
          <w:rFonts w:ascii="Times New Roman" w:hAnsi="Times New Roman"/>
          <w:sz w:val="24"/>
          <w:szCs w:val="24"/>
        </w:rPr>
        <w:t xml:space="preserve">, která se vyskytne v době 24 měsíců od </w:t>
      </w:r>
      <w:r>
        <w:rPr>
          <w:rFonts w:ascii="Times New Roman" w:hAnsi="Times New Roman"/>
          <w:sz w:val="24"/>
          <w:szCs w:val="24"/>
        </w:rPr>
        <w:t xml:space="preserve">jeho </w:t>
      </w:r>
      <w:r w:rsidRPr="006B37C7">
        <w:rPr>
          <w:rFonts w:ascii="Times New Roman" w:hAnsi="Times New Roman"/>
          <w:sz w:val="24"/>
          <w:szCs w:val="24"/>
        </w:rPr>
        <w:t>převzetí</w:t>
      </w:r>
      <w:r>
        <w:rPr>
          <w:rFonts w:ascii="Times New Roman" w:hAnsi="Times New Roman"/>
          <w:sz w:val="24"/>
          <w:szCs w:val="24"/>
        </w:rPr>
        <w:t xml:space="preserve"> objednatelem</w:t>
      </w:r>
      <w:r w:rsidRPr="006B37C7">
        <w:rPr>
          <w:rFonts w:ascii="Times New Roman" w:hAnsi="Times New Roman"/>
          <w:sz w:val="24"/>
          <w:szCs w:val="24"/>
        </w:rPr>
        <w:t xml:space="preserve">. Toto ujednání se nevztahuje na vady zaviněné nesprávným užíváním </w:t>
      </w:r>
      <w:r>
        <w:rPr>
          <w:rFonts w:ascii="Times New Roman" w:hAnsi="Times New Roman"/>
          <w:sz w:val="24"/>
          <w:szCs w:val="24"/>
        </w:rPr>
        <w:t>díla</w:t>
      </w:r>
      <w:r w:rsidRPr="006B37C7">
        <w:rPr>
          <w:rFonts w:ascii="Times New Roman" w:hAnsi="Times New Roman"/>
          <w:sz w:val="24"/>
          <w:szCs w:val="24"/>
        </w:rPr>
        <w:t xml:space="preserve"> nebo na opotřebení věci způsobené obvyklým užíváním.</w:t>
      </w:r>
    </w:p>
    <w:p w14:paraId="2639C681" w14:textId="77777777" w:rsidR="007935ED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80F777" w14:textId="77777777" w:rsidR="007935ED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V.</w:t>
      </w:r>
    </w:p>
    <w:p w14:paraId="1BA25757" w14:textId="77777777" w:rsidR="007935ED" w:rsidRPr="009269F3" w:rsidRDefault="007935ED" w:rsidP="007935ED">
      <w:pPr>
        <w:pStyle w:val="Zkladntext"/>
        <w:jc w:val="center"/>
      </w:pPr>
      <w:r w:rsidRPr="009269F3">
        <w:rPr>
          <w:b/>
        </w:rPr>
        <w:t xml:space="preserve">Ostatní povinnosti </w:t>
      </w:r>
      <w:r>
        <w:rPr>
          <w:b/>
        </w:rPr>
        <w:t>účastníků</w:t>
      </w:r>
    </w:p>
    <w:p w14:paraId="3DFD668B" w14:textId="77777777" w:rsidR="007935ED" w:rsidRDefault="007935ED" w:rsidP="007935ED">
      <w:pPr>
        <w:pStyle w:val="Zkladntext"/>
        <w:ind w:firstLine="708"/>
        <w:jc w:val="both"/>
      </w:pPr>
      <w:r>
        <w:t>Zhotovitel prohlašuje, že:</w:t>
      </w:r>
    </w:p>
    <w:p w14:paraId="3D53B657" w14:textId="77777777" w:rsidR="007935ED" w:rsidRDefault="007935ED" w:rsidP="007935ED">
      <w:pPr>
        <w:pStyle w:val="Zkladntext"/>
        <w:ind w:firstLine="708"/>
        <w:jc w:val="both"/>
      </w:pPr>
    </w:p>
    <w:p w14:paraId="4F870B42" w14:textId="77777777" w:rsidR="007935ED" w:rsidRDefault="007935ED" w:rsidP="007935ED">
      <w:pPr>
        <w:pStyle w:val="Zkladntext"/>
        <w:numPr>
          <w:ilvl w:val="0"/>
          <w:numId w:val="1"/>
        </w:numPr>
        <w:jc w:val="both"/>
      </w:pPr>
      <w:proofErr w:type="gramStart"/>
      <w:r>
        <w:t>se</w:t>
      </w:r>
      <w:proofErr w:type="gramEnd"/>
      <w:r>
        <w:t xml:space="preserve"> před podpisem smlouvy o dílo seznámil se staveništěm a bude práce provádět v souladu s předpisy BOZP a protipožární ochrany,</w:t>
      </w:r>
    </w:p>
    <w:p w14:paraId="0AC7D326" w14:textId="77777777" w:rsidR="007935ED" w:rsidRDefault="007935ED" w:rsidP="007935ED">
      <w:pPr>
        <w:pStyle w:val="Zkladntext"/>
        <w:numPr>
          <w:ilvl w:val="0"/>
          <w:numId w:val="1"/>
        </w:numPr>
        <w:jc w:val="both"/>
      </w:pPr>
      <w:r>
        <w:t>veškeré práce budou prováděny kompletně, kvalitně a v souladu s pokyny objednatele, obecně závaznými právními předpisy, normami a technologickými postupy,</w:t>
      </w:r>
    </w:p>
    <w:p w14:paraId="2EFC090F" w14:textId="77777777" w:rsidR="007935ED" w:rsidRDefault="007935ED" w:rsidP="007935ED">
      <w:pPr>
        <w:pStyle w:val="Zkladntext"/>
        <w:numPr>
          <w:ilvl w:val="0"/>
          <w:numId w:val="1"/>
        </w:numPr>
        <w:jc w:val="both"/>
      </w:pPr>
      <w:r>
        <w:lastRenderedPageBreak/>
        <w:t>zajistí odborné vedení a provádění prací,</w:t>
      </w:r>
    </w:p>
    <w:p w14:paraId="15F45D64" w14:textId="77777777" w:rsidR="007935ED" w:rsidRDefault="007935ED" w:rsidP="007935ED">
      <w:pPr>
        <w:pStyle w:val="Zkladntext"/>
        <w:numPr>
          <w:ilvl w:val="0"/>
          <w:numId w:val="1"/>
        </w:numPr>
        <w:jc w:val="both"/>
      </w:pPr>
      <w:r>
        <w:t>má sjednané platné pojištění odpovědnosti za způsobenou škodu s dostatečným limitem plnění pro případ vzniku škody.</w:t>
      </w:r>
    </w:p>
    <w:p w14:paraId="5AAF901B" w14:textId="77777777" w:rsidR="007935ED" w:rsidRDefault="007935ED" w:rsidP="007935ED">
      <w:pPr>
        <w:pStyle w:val="Zkladntext"/>
        <w:jc w:val="both"/>
      </w:pPr>
      <w:r>
        <w:t xml:space="preserve"> </w:t>
      </w:r>
    </w:p>
    <w:p w14:paraId="1C38404A" w14:textId="77777777" w:rsidR="007935ED" w:rsidRDefault="007935ED" w:rsidP="007935ED">
      <w:pPr>
        <w:pStyle w:val="Zkladntext"/>
        <w:ind w:firstLine="708"/>
        <w:jc w:val="both"/>
      </w:pPr>
      <w:r>
        <w:t>Objednatel se dále zavazuje před zahájením provádění díla, popř. po celou dobu jeho provádění:</w:t>
      </w:r>
    </w:p>
    <w:p w14:paraId="3507209D" w14:textId="77777777" w:rsidR="007935ED" w:rsidRDefault="007935ED" w:rsidP="007935ED">
      <w:pPr>
        <w:pStyle w:val="Zkladntext"/>
        <w:ind w:left="708"/>
        <w:jc w:val="both"/>
      </w:pPr>
    </w:p>
    <w:p w14:paraId="6D7AF6AE" w14:textId="221032AC" w:rsidR="007935ED" w:rsidRDefault="007935ED" w:rsidP="007935ED">
      <w:pPr>
        <w:pStyle w:val="Zkladntext"/>
        <w:numPr>
          <w:ilvl w:val="0"/>
          <w:numId w:val="1"/>
        </w:numPr>
        <w:jc w:val="both"/>
      </w:pPr>
      <w:r>
        <w:t xml:space="preserve">předat zhotoviteli staveniště ve stavu způsobilém k soustavnému provádění díla nejpozději do </w:t>
      </w:r>
      <w:r w:rsidR="0014042B">
        <w:rPr>
          <w:b/>
        </w:rPr>
        <w:t>14 dnů před zahájením prací</w:t>
      </w:r>
      <w:r>
        <w:t xml:space="preserve"> </w:t>
      </w:r>
    </w:p>
    <w:p w14:paraId="215674A3" w14:textId="77777777" w:rsidR="007935ED" w:rsidRDefault="007935ED" w:rsidP="007935ED">
      <w:pPr>
        <w:pStyle w:val="Zkladntext"/>
        <w:numPr>
          <w:ilvl w:val="0"/>
          <w:numId w:val="1"/>
        </w:numPr>
        <w:jc w:val="both"/>
      </w:pPr>
      <w:r>
        <w:t xml:space="preserve">umožnit zhotoviteli každodenní přístup na staveniště v době od </w:t>
      </w:r>
      <w:r w:rsidR="008C3B08">
        <w:t>6.00</w:t>
      </w:r>
      <w:r>
        <w:t xml:space="preserve"> do </w:t>
      </w:r>
      <w:r w:rsidR="008C3B08">
        <w:t>18.00hod.</w:t>
      </w:r>
    </w:p>
    <w:p w14:paraId="0CC55BC6" w14:textId="77777777" w:rsidR="007935ED" w:rsidRDefault="007935ED" w:rsidP="007935ED">
      <w:pPr>
        <w:pStyle w:val="Zkladntext"/>
        <w:jc w:val="both"/>
        <w:rPr>
          <w:b/>
          <w:szCs w:val="24"/>
        </w:rPr>
      </w:pPr>
      <w:r>
        <w:t xml:space="preserve"> </w:t>
      </w:r>
    </w:p>
    <w:p w14:paraId="0A5E6425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37C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</w:rPr>
        <w:t>I</w:t>
      </w:r>
      <w:r w:rsidRPr="006B37C7">
        <w:rPr>
          <w:rFonts w:ascii="Times New Roman" w:hAnsi="Times New Roman"/>
          <w:b/>
          <w:sz w:val="24"/>
          <w:szCs w:val="24"/>
        </w:rPr>
        <w:t>.</w:t>
      </w:r>
    </w:p>
    <w:p w14:paraId="62348F2B" w14:textId="77777777" w:rsidR="007935ED" w:rsidRPr="006B37C7" w:rsidRDefault="007935ED" w:rsidP="007935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37C7">
        <w:rPr>
          <w:rFonts w:ascii="Times New Roman" w:hAnsi="Times New Roman"/>
          <w:b/>
          <w:sz w:val="24"/>
          <w:szCs w:val="24"/>
        </w:rPr>
        <w:t>Závěrečná ustanovení</w:t>
      </w:r>
    </w:p>
    <w:p w14:paraId="15655983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  <w:t>Účastníci a jejich zástupci výslovně prohlašují, že jsou oprávněni tuto smlouvu uzavřít, ke dni uzavření smlouvy se nenachází v platební neschopnosti ani úpadku a jsou schopni řádně plnit závazky z této smlouvy, přičemž jim není známa žádná skutečnost, která by tento stav měla v budoucnu změnit.</w:t>
      </w:r>
    </w:p>
    <w:p w14:paraId="6C27B7DA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</w:r>
    </w:p>
    <w:p w14:paraId="4AC5080D" w14:textId="77777777" w:rsidR="007935ED" w:rsidRPr="006B37C7" w:rsidRDefault="007935ED" w:rsidP="007935ED">
      <w:pPr>
        <w:pStyle w:val="Odstavecseseznamem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  <w:t>Podle dohody účastníků budou veškeré případné spory plynoucí z této smlouvy přednostně řešeny smírnou cestou. Pro případ, že se účastníci na vyřešení sporu nedohodnou, mají právo obrátit se na příslušný soud. Podle dohody účastníků je v případě sporu k projednání věci místně příslušný soud, v j</w:t>
      </w:r>
      <w:r>
        <w:rPr>
          <w:rFonts w:ascii="Times New Roman" w:hAnsi="Times New Roman"/>
          <w:sz w:val="24"/>
          <w:szCs w:val="24"/>
        </w:rPr>
        <w:t>ehož obvodu má sídlo zhotovitel</w:t>
      </w:r>
      <w:r w:rsidRPr="006B37C7">
        <w:rPr>
          <w:rFonts w:ascii="Times New Roman" w:hAnsi="Times New Roman"/>
          <w:sz w:val="24"/>
          <w:szCs w:val="24"/>
        </w:rPr>
        <w:t xml:space="preserve">.   </w:t>
      </w:r>
    </w:p>
    <w:p w14:paraId="03D2BD42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 xml:space="preserve">   </w:t>
      </w:r>
    </w:p>
    <w:p w14:paraId="46B33AFC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  <w:t>Smluvní strany shodně prohlašují, že si tuto smlouvu před jejím podpisem přečetly, že byla uzavřena po vzájemném projednání podle jejich pravé a svobodné vůle, určitě, vážně a srozumitelně, nikoliv v tísni a za nápadně nevýhodných podmínek.</w:t>
      </w:r>
    </w:p>
    <w:p w14:paraId="64EA9D40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9F99F0" w14:textId="77777777" w:rsidR="007935ED" w:rsidRPr="006B37C7" w:rsidRDefault="007935ED" w:rsidP="007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  <w:t>Změny a doplňky této smlouvy lze činit pouze písemně, číslovanými dodatky, podepsanými oběma smluvními stranami.</w:t>
      </w:r>
    </w:p>
    <w:p w14:paraId="60E13F10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3D2F77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7C7">
        <w:rPr>
          <w:rFonts w:ascii="Times New Roman" w:hAnsi="Times New Roman"/>
          <w:sz w:val="24"/>
          <w:szCs w:val="24"/>
        </w:rPr>
        <w:tab/>
        <w:t>Smlouva nabývá platnosti a účinnosti podpisem oběma smluvními stranami.</w:t>
      </w:r>
    </w:p>
    <w:p w14:paraId="0B0BC84D" w14:textId="0EDC3052" w:rsidR="007935ED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BEA72D" w14:textId="4F200E96" w:rsidR="00CE721B" w:rsidRDefault="00CE721B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7D5E50" w14:textId="336981F7" w:rsidR="00CE721B" w:rsidRPr="00CE721B" w:rsidRDefault="00CE721B" w:rsidP="00CE721B">
      <w:pPr>
        <w:tabs>
          <w:tab w:val="left" w:pos="705"/>
        </w:tabs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A5193">
        <w:rPr>
          <w:rFonts w:ascii="Times New Roman" w:hAnsi="Times New Roman"/>
          <w:sz w:val="24"/>
          <w:szCs w:val="24"/>
          <w:highlight w:val="red"/>
        </w:rPr>
        <w:t>Tato Smlouva o dílo je vyhotovena v elektronické podobě, přičemž obě smluvní strany obdrží její elektronický originál.</w:t>
      </w:r>
    </w:p>
    <w:p w14:paraId="1BDC74E6" w14:textId="65E59E66" w:rsidR="00CE721B" w:rsidRDefault="00CE721B" w:rsidP="007935ED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14:paraId="608AE812" w14:textId="77777777" w:rsidR="005C18F8" w:rsidRPr="005C18F8" w:rsidRDefault="005C18F8" w:rsidP="007935ED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14:paraId="5E0FF389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FEA623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Soběslavi</w:t>
      </w:r>
      <w:r w:rsidRPr="006B37C7">
        <w:rPr>
          <w:rFonts w:ascii="Times New Roman" w:hAnsi="Times New Roman"/>
          <w:sz w:val="24"/>
          <w:szCs w:val="24"/>
        </w:rPr>
        <w:t xml:space="preserve"> dne </w:t>
      </w:r>
      <w:r w:rsidRPr="008C3B08">
        <w:rPr>
          <w:rFonts w:ascii="Times New Roman" w:hAnsi="Times New Roman"/>
          <w:sz w:val="24"/>
          <w:szCs w:val="24"/>
        </w:rPr>
        <w:t>…</w:t>
      </w:r>
    </w:p>
    <w:p w14:paraId="58385E9C" w14:textId="77777777" w:rsidR="007935ED" w:rsidRPr="006B37C7" w:rsidRDefault="007935ED" w:rsidP="007935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9274F8" w14:textId="77777777" w:rsidR="007935ED" w:rsidRDefault="007935E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Objednatel</w:t>
      </w:r>
      <w:r w:rsidRPr="006B37C7">
        <w:rPr>
          <w:rFonts w:ascii="Times New Roman" w:hAnsi="Times New Roman"/>
          <w:b/>
          <w:sz w:val="24"/>
          <w:szCs w:val="24"/>
        </w:rPr>
        <w:tab/>
      </w:r>
      <w:r w:rsidRPr="006B37C7">
        <w:rPr>
          <w:rFonts w:ascii="Times New Roman" w:hAnsi="Times New Roman"/>
          <w:b/>
          <w:sz w:val="24"/>
          <w:szCs w:val="24"/>
        </w:rPr>
        <w:tab/>
      </w:r>
      <w:r w:rsidRPr="006B37C7">
        <w:rPr>
          <w:rFonts w:ascii="Times New Roman" w:hAnsi="Times New Roman"/>
          <w:b/>
          <w:sz w:val="24"/>
          <w:szCs w:val="24"/>
        </w:rPr>
        <w:tab/>
      </w:r>
      <w:r w:rsidRPr="006B37C7">
        <w:rPr>
          <w:rFonts w:ascii="Times New Roman" w:hAnsi="Times New Roman"/>
          <w:b/>
          <w:sz w:val="24"/>
          <w:szCs w:val="24"/>
        </w:rPr>
        <w:tab/>
      </w:r>
      <w:r w:rsidRPr="006B37C7">
        <w:rPr>
          <w:rFonts w:ascii="Times New Roman" w:hAnsi="Times New Roman"/>
          <w:b/>
          <w:sz w:val="24"/>
          <w:szCs w:val="24"/>
        </w:rPr>
        <w:tab/>
      </w:r>
      <w:r w:rsidRPr="006B37C7">
        <w:rPr>
          <w:rFonts w:ascii="Times New Roman" w:hAnsi="Times New Roman"/>
          <w:b/>
          <w:sz w:val="24"/>
          <w:szCs w:val="24"/>
        </w:rPr>
        <w:tab/>
      </w:r>
      <w:r w:rsidRPr="006B37C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Zhotovitel</w:t>
      </w:r>
      <w:r w:rsidRPr="006B37C7">
        <w:rPr>
          <w:rFonts w:ascii="Times New Roman" w:hAnsi="Times New Roman"/>
          <w:b/>
          <w:sz w:val="24"/>
          <w:szCs w:val="24"/>
        </w:rPr>
        <w:t xml:space="preserve"> </w:t>
      </w:r>
    </w:p>
    <w:p w14:paraId="5E9E0FF4" w14:textId="77777777" w:rsidR="007935ED" w:rsidRDefault="007935E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0D6F6E1" w14:textId="77777777" w:rsidR="007935ED" w:rsidRDefault="007935E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1C9FD85" w14:textId="77777777" w:rsidR="00BA7A9D" w:rsidRDefault="00BA7A9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D0F7A75" w14:textId="77777777" w:rsidR="00BA7A9D" w:rsidRDefault="00BA7A9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5D9BB9E" w14:textId="77777777" w:rsidR="00BA7A9D" w:rsidRDefault="00BA7A9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CFF5019" w14:textId="77777777" w:rsidR="00BA7A9D" w:rsidRDefault="00BA7A9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9B0B5A9" w14:textId="77777777" w:rsidR="007935ED" w:rsidRDefault="007935ED" w:rsidP="007935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B35E16C" w14:textId="3CBB0708" w:rsidR="00554F18" w:rsidRDefault="007935ED" w:rsidP="00EE10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Příloh</w:t>
      </w:r>
      <w:r w:rsidR="00D47D4F">
        <w:rPr>
          <w:rFonts w:ascii="Times New Roman" w:hAnsi="Times New Roman"/>
          <w:b/>
          <w:sz w:val="24"/>
          <w:szCs w:val="24"/>
        </w:rPr>
        <w:t>y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ab/>
      </w:r>
      <w:r w:rsidRPr="000B1640">
        <w:rPr>
          <w:rFonts w:ascii="Times New Roman" w:hAnsi="Times New Roman"/>
          <w:sz w:val="24"/>
          <w:szCs w:val="24"/>
        </w:rPr>
        <w:t xml:space="preserve">- </w:t>
      </w:r>
      <w:r w:rsidR="00BA7A9D" w:rsidRPr="000B1640">
        <w:rPr>
          <w:rFonts w:ascii="Times New Roman" w:hAnsi="Times New Roman"/>
          <w:sz w:val="24"/>
          <w:szCs w:val="24"/>
        </w:rPr>
        <w:t>cen</w:t>
      </w:r>
      <w:r w:rsidR="00BA7A9D">
        <w:rPr>
          <w:rFonts w:ascii="Times New Roman" w:hAnsi="Times New Roman"/>
          <w:sz w:val="24"/>
          <w:szCs w:val="24"/>
        </w:rPr>
        <w:t xml:space="preserve">ová nabídka ze dne </w:t>
      </w:r>
      <w:proofErr w:type="gramStart"/>
      <w:r w:rsidR="00D845D3">
        <w:rPr>
          <w:rFonts w:ascii="Times New Roman" w:hAnsi="Times New Roman"/>
          <w:sz w:val="24"/>
          <w:szCs w:val="24"/>
        </w:rPr>
        <w:t>5</w:t>
      </w:r>
      <w:r w:rsidR="00BA7A9D">
        <w:rPr>
          <w:rFonts w:ascii="Times New Roman" w:hAnsi="Times New Roman"/>
          <w:sz w:val="24"/>
          <w:szCs w:val="24"/>
        </w:rPr>
        <w:t>.5</w:t>
      </w:r>
      <w:r w:rsidR="00BA7A9D" w:rsidRPr="000B1640">
        <w:rPr>
          <w:rFonts w:ascii="Times New Roman" w:hAnsi="Times New Roman"/>
          <w:sz w:val="24"/>
          <w:szCs w:val="24"/>
        </w:rPr>
        <w:t>.20</w:t>
      </w:r>
      <w:r w:rsidR="00EE1002">
        <w:rPr>
          <w:rFonts w:ascii="Times New Roman" w:hAnsi="Times New Roman"/>
          <w:sz w:val="24"/>
          <w:szCs w:val="24"/>
        </w:rPr>
        <w:t>2</w:t>
      </w:r>
      <w:r w:rsidR="00D845D3">
        <w:rPr>
          <w:rFonts w:ascii="Times New Roman" w:hAnsi="Times New Roman"/>
          <w:sz w:val="24"/>
          <w:szCs w:val="24"/>
        </w:rPr>
        <w:t>5</w:t>
      </w:r>
      <w:proofErr w:type="gramEnd"/>
      <w:r w:rsidR="00D47D4F">
        <w:rPr>
          <w:rFonts w:ascii="Times New Roman" w:hAnsi="Times New Roman"/>
          <w:sz w:val="24"/>
          <w:szCs w:val="24"/>
        </w:rPr>
        <w:t>, objednávka</w:t>
      </w:r>
    </w:p>
    <w:p w14:paraId="0176C768" w14:textId="77777777" w:rsidR="00D845D3" w:rsidRDefault="00D845D3" w:rsidP="00EE10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18715F" w14:textId="77777777" w:rsidR="00D845D3" w:rsidRDefault="00D845D3" w:rsidP="00EE10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318A3B" w14:textId="03EF2AB8" w:rsidR="00D845D3" w:rsidRDefault="00D845D3" w:rsidP="00EE10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45D3"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02A8284" wp14:editId="65F8D752">
            <wp:extent cx="5760720" cy="8136255"/>
            <wp:effectExtent l="0" t="0" r="0" b="0"/>
            <wp:docPr id="2861868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E0F0" w14:textId="73E0F4F1" w:rsidR="00D845D3" w:rsidRDefault="00D845D3" w:rsidP="00EE10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821BC10" wp14:editId="153F4C24">
            <wp:extent cx="5760720" cy="8143240"/>
            <wp:effectExtent l="0" t="0" r="0" b="0"/>
            <wp:docPr id="9830984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984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B75E" w14:textId="16BDE7D6" w:rsidR="00D845D3" w:rsidRPr="00EE1002" w:rsidRDefault="00D845D3" w:rsidP="00EE10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45D3"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FA1F80D" wp14:editId="4455EA51">
            <wp:extent cx="5760720" cy="8136255"/>
            <wp:effectExtent l="0" t="0" r="0" b="0"/>
            <wp:docPr id="1701183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5D3" w:rsidRPr="00EE1002" w:rsidSect="008C3B08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30925"/>
    <w:multiLevelType w:val="singleLevel"/>
    <w:tmpl w:val="E2BE208C"/>
    <w:lvl w:ilvl="0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5ED"/>
    <w:rsid w:val="000C0A9E"/>
    <w:rsid w:val="000F5F42"/>
    <w:rsid w:val="0014042B"/>
    <w:rsid w:val="002116DD"/>
    <w:rsid w:val="002A2F55"/>
    <w:rsid w:val="002B5B64"/>
    <w:rsid w:val="003A5688"/>
    <w:rsid w:val="004A5022"/>
    <w:rsid w:val="00554F18"/>
    <w:rsid w:val="005C18F8"/>
    <w:rsid w:val="006F60DE"/>
    <w:rsid w:val="00714432"/>
    <w:rsid w:val="007935ED"/>
    <w:rsid w:val="007A78A9"/>
    <w:rsid w:val="007D5014"/>
    <w:rsid w:val="008C3B08"/>
    <w:rsid w:val="008F02CE"/>
    <w:rsid w:val="009555B2"/>
    <w:rsid w:val="009942C2"/>
    <w:rsid w:val="00BA7A9D"/>
    <w:rsid w:val="00BC01B9"/>
    <w:rsid w:val="00BF28A6"/>
    <w:rsid w:val="00CE721B"/>
    <w:rsid w:val="00CF6EAB"/>
    <w:rsid w:val="00D01389"/>
    <w:rsid w:val="00D47D4F"/>
    <w:rsid w:val="00D845D3"/>
    <w:rsid w:val="00EA5193"/>
    <w:rsid w:val="00EE1002"/>
    <w:rsid w:val="00F32A6E"/>
    <w:rsid w:val="00FC48C0"/>
    <w:rsid w:val="00FD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A2AAE"/>
  <w15:docId w15:val="{383A321D-733F-4E7B-99EE-91D67637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35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seseznamem1">
    <w:name w:val="Odstavec se seznamem1"/>
    <w:basedOn w:val="Normln"/>
    <w:rsid w:val="007935ED"/>
    <w:pPr>
      <w:ind w:left="720"/>
      <w:contextualSpacing/>
    </w:pPr>
  </w:style>
  <w:style w:type="paragraph" w:styleId="Zkladntext">
    <w:name w:val="Body Text"/>
    <w:basedOn w:val="Normln"/>
    <w:link w:val="ZkladntextChar"/>
    <w:rsid w:val="007935ED"/>
    <w:pPr>
      <w:spacing w:after="0" w:line="240" w:lineRule="auto"/>
    </w:pPr>
    <w:rPr>
      <w:rFonts w:ascii="Times New Roman" w:hAnsi="Times New Roman"/>
      <w:snapToGrid w:val="0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935ED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D5014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D501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211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vialit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vialit.cz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bec@skrychov.cz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B0024-B3BF-42A6-B2B7-1DA14FE9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1069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Pavel Slabý. advokát</dc:creator>
  <cp:lastModifiedBy>obec.0001@gmail.com</cp:lastModifiedBy>
  <cp:revision>2</cp:revision>
  <dcterms:created xsi:type="dcterms:W3CDTF">2025-11-19T08:05:00Z</dcterms:created>
  <dcterms:modified xsi:type="dcterms:W3CDTF">2025-11-19T08:05:00Z</dcterms:modified>
</cp:coreProperties>
</file>