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343F" w14:textId="48F88F77" w:rsidR="00D11147" w:rsidRDefault="00D11147" w:rsidP="00B376A8">
      <w:pPr>
        <w:spacing w:after="0"/>
        <w:jc w:val="center"/>
        <w:rPr>
          <w:rFonts w:ascii="Calibri" w:eastAsia="Times New Roman" w:hAnsi="Calibri" w:cs="Arial"/>
          <w:b/>
          <w:bCs/>
          <w:caps/>
          <w:sz w:val="28"/>
          <w:szCs w:val="28"/>
          <w:lang w:eastAsia="cs-CZ"/>
        </w:rPr>
      </w:pPr>
      <w:r w:rsidRPr="004830D1">
        <w:rPr>
          <w:rFonts w:ascii="Calibri" w:eastAsia="Times New Roman" w:hAnsi="Calibri" w:cs="Arial"/>
          <w:b/>
          <w:bCs/>
          <w:caps/>
          <w:sz w:val="32"/>
          <w:szCs w:val="32"/>
          <w:lang w:eastAsia="cs-CZ"/>
        </w:rPr>
        <w:t xml:space="preserve">Smlouva o </w:t>
      </w:r>
      <w:r w:rsidR="000A5D6D" w:rsidRPr="004830D1">
        <w:rPr>
          <w:rFonts w:ascii="Calibri" w:eastAsia="Times New Roman" w:hAnsi="Calibri" w:cs="Arial"/>
          <w:b/>
          <w:bCs/>
          <w:caps/>
          <w:sz w:val="32"/>
          <w:szCs w:val="32"/>
          <w:lang w:eastAsia="cs-CZ"/>
        </w:rPr>
        <w:t>DODÁVCE</w:t>
      </w:r>
      <w:r w:rsidR="00E52672">
        <w:rPr>
          <w:rFonts w:ascii="Calibri" w:eastAsia="Times New Roman" w:hAnsi="Calibri" w:cs="Arial"/>
          <w:b/>
          <w:bCs/>
          <w:caps/>
          <w:sz w:val="32"/>
          <w:szCs w:val="32"/>
          <w:lang w:eastAsia="cs-CZ"/>
        </w:rPr>
        <w:t xml:space="preserve"> </w:t>
      </w:r>
      <w:r w:rsidR="00AC12A3" w:rsidRPr="00AC12A3">
        <w:rPr>
          <w:rFonts w:ascii="Calibri" w:eastAsia="Times New Roman" w:hAnsi="Calibri" w:cs="Arial"/>
          <w:b/>
          <w:bCs/>
          <w:caps/>
          <w:sz w:val="22"/>
          <w:szCs w:val="28"/>
          <w:lang w:eastAsia="cs-CZ"/>
        </w:rPr>
        <w:t>č</w:t>
      </w:r>
      <w:r w:rsidRPr="004830D1">
        <w:rPr>
          <w:rFonts w:ascii="Calibri" w:eastAsia="Times New Roman" w:hAnsi="Calibri" w:cs="Arial"/>
          <w:b/>
          <w:bCs/>
          <w:caps/>
          <w:sz w:val="28"/>
          <w:szCs w:val="28"/>
          <w:lang w:eastAsia="cs-CZ"/>
        </w:rPr>
        <w:t xml:space="preserve">. </w:t>
      </w:r>
      <w:r w:rsidR="00B376A8">
        <w:rPr>
          <w:rFonts w:ascii="Calibri" w:eastAsia="Times New Roman" w:hAnsi="Calibri" w:cs="Arial"/>
          <w:b/>
          <w:bCs/>
          <w:caps/>
          <w:sz w:val="28"/>
          <w:szCs w:val="28"/>
          <w:lang w:eastAsia="cs-CZ"/>
        </w:rPr>
        <w:t>OVZ/VZZR/2025/</w:t>
      </w:r>
      <w:r w:rsidR="003F2351">
        <w:rPr>
          <w:rFonts w:ascii="Calibri" w:eastAsia="Times New Roman" w:hAnsi="Calibri" w:cs="Arial"/>
          <w:b/>
          <w:bCs/>
          <w:caps/>
          <w:sz w:val="28"/>
          <w:szCs w:val="28"/>
          <w:lang w:eastAsia="cs-CZ"/>
        </w:rPr>
        <w:t>01</w:t>
      </w:r>
      <w:r w:rsidR="00952631">
        <w:rPr>
          <w:rFonts w:ascii="Calibri" w:eastAsia="Times New Roman" w:hAnsi="Calibri" w:cs="Arial"/>
          <w:b/>
          <w:bCs/>
          <w:caps/>
          <w:sz w:val="28"/>
          <w:szCs w:val="28"/>
          <w:lang w:eastAsia="cs-CZ"/>
        </w:rPr>
        <w:t>9</w:t>
      </w:r>
    </w:p>
    <w:p w14:paraId="24B02B2F" w14:textId="77777777" w:rsidR="00B376A8" w:rsidRPr="004830D1" w:rsidRDefault="00B376A8" w:rsidP="001711B8">
      <w:pPr>
        <w:spacing w:after="0"/>
        <w:jc w:val="center"/>
        <w:rPr>
          <w:rFonts w:ascii="Calibri" w:eastAsia="Times New Roman" w:hAnsi="Calibri" w:cs="Arial"/>
          <w:b/>
          <w:bCs/>
          <w:caps/>
          <w:sz w:val="28"/>
          <w:szCs w:val="28"/>
          <w:lang w:eastAsia="cs-CZ"/>
        </w:rPr>
      </w:pPr>
    </w:p>
    <w:p w14:paraId="6352170C" w14:textId="77777777" w:rsidR="00143866" w:rsidRDefault="00143866" w:rsidP="009D0F81">
      <w:pPr>
        <w:suppressAutoHyphens/>
        <w:spacing w:after="0"/>
        <w:jc w:val="center"/>
        <w:rPr>
          <w:rFonts w:ascii="Calibri" w:hAnsi="Calibri" w:cs="Calibri"/>
          <w:color w:val="000000"/>
          <w:sz w:val="22"/>
          <w:lang w:eastAsia="ar-SA"/>
        </w:rPr>
      </w:pPr>
      <w:r>
        <w:rPr>
          <w:rFonts w:ascii="Calibri" w:hAnsi="Calibri" w:cs="Calibri"/>
          <w:color w:val="000000"/>
          <w:sz w:val="22"/>
          <w:lang w:eastAsia="ar-SA"/>
        </w:rPr>
        <w:t>uzavřená</w:t>
      </w:r>
      <w:r w:rsidR="0089202D" w:rsidRPr="0089202D">
        <w:rPr>
          <w:rFonts w:ascii="Calibri" w:hAnsi="Calibri" w:cs="Calibri"/>
          <w:color w:val="000000"/>
          <w:sz w:val="22"/>
          <w:lang w:eastAsia="ar-SA"/>
        </w:rPr>
        <w:t xml:space="preserve"> dle ustanovení § 1746 o</w:t>
      </w:r>
      <w:r w:rsidR="0089202D">
        <w:rPr>
          <w:rFonts w:ascii="Calibri" w:hAnsi="Calibri" w:cs="Calibri"/>
          <w:color w:val="000000"/>
          <w:sz w:val="22"/>
          <w:lang w:eastAsia="ar-SA"/>
        </w:rPr>
        <w:t>dst. 2 s přihlédnutím k</w:t>
      </w:r>
      <w:r w:rsidR="0089202D" w:rsidRPr="0089202D">
        <w:rPr>
          <w:rFonts w:ascii="Calibri" w:hAnsi="Calibri" w:cs="Calibri"/>
          <w:color w:val="000000"/>
          <w:sz w:val="22"/>
          <w:lang w:eastAsia="ar-SA"/>
        </w:rPr>
        <w:t xml:space="preserve"> § 2586 a násl. </w:t>
      </w:r>
      <w:r>
        <w:rPr>
          <w:rFonts w:ascii="Calibri" w:hAnsi="Calibri" w:cs="Calibri"/>
          <w:color w:val="000000"/>
          <w:sz w:val="22"/>
          <w:lang w:eastAsia="ar-SA"/>
        </w:rPr>
        <w:t xml:space="preserve">zákona č. 89/2012 Sb., </w:t>
      </w:r>
      <w:r w:rsidR="00AA0BC1">
        <w:rPr>
          <w:rFonts w:ascii="Calibri" w:hAnsi="Calibri" w:cs="Calibri"/>
          <w:color w:val="000000"/>
          <w:sz w:val="22"/>
          <w:lang w:eastAsia="ar-SA"/>
        </w:rPr>
        <w:t xml:space="preserve">                   </w:t>
      </w:r>
      <w:r>
        <w:rPr>
          <w:rFonts w:ascii="Calibri" w:hAnsi="Calibri" w:cs="Calibri"/>
          <w:color w:val="000000"/>
          <w:sz w:val="22"/>
          <w:lang w:eastAsia="ar-SA"/>
        </w:rPr>
        <w:t>Občanský zákoník</w:t>
      </w:r>
      <w:r w:rsidR="006E3808">
        <w:rPr>
          <w:rFonts w:ascii="Calibri" w:hAnsi="Calibri" w:cs="Calibri"/>
          <w:color w:val="000000"/>
          <w:sz w:val="22"/>
          <w:lang w:eastAsia="ar-SA"/>
        </w:rPr>
        <w:t>, v platném znění</w:t>
      </w:r>
      <w:r w:rsidR="009D0F81">
        <w:rPr>
          <w:rFonts w:ascii="Calibri" w:hAnsi="Calibri" w:cs="Calibri"/>
          <w:color w:val="000000"/>
          <w:sz w:val="22"/>
          <w:lang w:eastAsia="ar-SA"/>
        </w:rPr>
        <w:t xml:space="preserve"> </w:t>
      </w:r>
      <w:r>
        <w:rPr>
          <w:rFonts w:ascii="Calibri" w:hAnsi="Calibri" w:cs="Calibri"/>
          <w:color w:val="000000"/>
          <w:sz w:val="22"/>
          <w:lang w:eastAsia="ar-SA"/>
        </w:rPr>
        <w:t>(dále jen občanský zákoník)</w:t>
      </w:r>
    </w:p>
    <w:p w14:paraId="5F4B101C" w14:textId="77777777" w:rsidR="00143866" w:rsidRPr="00420AC0" w:rsidRDefault="00143866" w:rsidP="004830D1">
      <w:pPr>
        <w:pBdr>
          <w:bottom w:val="single" w:sz="24" w:space="1" w:color="auto"/>
        </w:pBdr>
        <w:spacing w:after="0"/>
        <w:rPr>
          <w:rFonts w:ascii="Calibri" w:hAnsi="Calibri"/>
          <w:b/>
          <w:color w:val="000000"/>
          <w:sz w:val="26"/>
        </w:rPr>
      </w:pPr>
    </w:p>
    <w:p w14:paraId="5DB5D976" w14:textId="77777777" w:rsidR="00143866" w:rsidRPr="00420AC0" w:rsidRDefault="00143866" w:rsidP="004830D1">
      <w:pPr>
        <w:pStyle w:val="Prosttext"/>
        <w:rPr>
          <w:rFonts w:ascii="Calibri" w:eastAsia="MS Mincho" w:hAnsi="Calibri"/>
          <w:sz w:val="24"/>
          <w:szCs w:val="24"/>
        </w:rPr>
      </w:pPr>
    </w:p>
    <w:p w14:paraId="24647529" w14:textId="77777777" w:rsidR="00143866" w:rsidRPr="00420AC0" w:rsidRDefault="00143866" w:rsidP="00143866">
      <w:pPr>
        <w:pStyle w:val="Prosttext"/>
        <w:jc w:val="center"/>
        <w:rPr>
          <w:rFonts w:ascii="Calibri" w:eastAsia="MS Mincho" w:hAnsi="Calibri"/>
          <w:b/>
          <w:bCs/>
          <w:sz w:val="32"/>
          <w:szCs w:val="32"/>
        </w:rPr>
      </w:pPr>
      <w:r w:rsidRPr="00420AC0">
        <w:rPr>
          <w:rFonts w:ascii="Calibri" w:eastAsia="MS Mincho" w:hAnsi="Calibri"/>
          <w:b/>
          <w:bCs/>
          <w:sz w:val="32"/>
          <w:szCs w:val="32"/>
        </w:rPr>
        <w:t>Smluvní strany</w:t>
      </w:r>
    </w:p>
    <w:p w14:paraId="3CEF71F2" w14:textId="77777777" w:rsidR="00867265" w:rsidRPr="008138B5" w:rsidRDefault="00867265" w:rsidP="00867265">
      <w:pPr>
        <w:tabs>
          <w:tab w:val="left" w:pos="540"/>
          <w:tab w:val="right" w:leader="dot" w:pos="9060"/>
        </w:tabs>
        <w:spacing w:after="0"/>
        <w:jc w:val="left"/>
        <w:rPr>
          <w:rFonts w:ascii="Calibri" w:eastAsia="Times New Roman" w:hAnsi="Calibri" w:cs="Arial"/>
          <w:szCs w:val="24"/>
          <w:lang w:eastAsia="cs-CZ"/>
        </w:rPr>
      </w:pPr>
    </w:p>
    <w:p w14:paraId="48F338C4" w14:textId="77777777" w:rsidR="00730C24" w:rsidRPr="00FC4A13" w:rsidRDefault="00730C24" w:rsidP="00730C24">
      <w:pPr>
        <w:pStyle w:val="Prosttext"/>
        <w:rPr>
          <w:rFonts w:ascii="Calibri" w:eastAsia="MS Mincho" w:hAnsi="Calibri"/>
          <w:b/>
          <w:bCs/>
          <w:sz w:val="22"/>
          <w:szCs w:val="22"/>
        </w:rPr>
      </w:pPr>
      <w:r w:rsidRPr="00FC4A13">
        <w:rPr>
          <w:rFonts w:ascii="Calibri" w:eastAsia="MS Mincho" w:hAnsi="Calibri"/>
          <w:b/>
          <w:bCs/>
          <w:sz w:val="22"/>
          <w:szCs w:val="22"/>
        </w:rPr>
        <w:t>Objednatel:</w:t>
      </w:r>
      <w:r w:rsidRPr="00FC4A13">
        <w:rPr>
          <w:rFonts w:ascii="Calibri" w:eastAsia="MS Mincho" w:hAnsi="Calibri"/>
          <w:b/>
          <w:bCs/>
          <w:sz w:val="22"/>
          <w:szCs w:val="22"/>
        </w:rPr>
        <w:tab/>
        <w:t>Statutární město Pardubice</w:t>
      </w:r>
    </w:p>
    <w:p w14:paraId="35D5879A"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Se sídlem:</w:t>
      </w:r>
      <w:r w:rsidRPr="00FC4A13">
        <w:rPr>
          <w:rFonts w:ascii="Calibri" w:eastAsia="MS Mincho" w:hAnsi="Calibri"/>
          <w:bCs/>
          <w:sz w:val="22"/>
          <w:szCs w:val="22"/>
        </w:rPr>
        <w:tab/>
        <w:t>Pernštýnské náměstí 1</w:t>
      </w:r>
    </w:p>
    <w:p w14:paraId="5BBFF4F6"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ab/>
      </w:r>
      <w:r w:rsidRPr="00FC4A13">
        <w:rPr>
          <w:rFonts w:ascii="Calibri" w:eastAsia="MS Mincho" w:hAnsi="Calibri"/>
          <w:bCs/>
          <w:sz w:val="22"/>
          <w:szCs w:val="22"/>
        </w:rPr>
        <w:tab/>
        <w:t>530 21 Pardubice</w:t>
      </w:r>
    </w:p>
    <w:p w14:paraId="50034BF1" w14:textId="77777777" w:rsidR="00621577" w:rsidRPr="004D7AF3" w:rsidRDefault="00621577" w:rsidP="00621577">
      <w:pPr>
        <w:pStyle w:val="Prosttext"/>
        <w:ind w:right="-283"/>
        <w:rPr>
          <w:rFonts w:ascii="Calibri" w:eastAsia="MS Mincho" w:hAnsi="Calibri"/>
          <w:bCs/>
          <w:sz w:val="22"/>
          <w:szCs w:val="22"/>
        </w:rPr>
      </w:pPr>
      <w:r w:rsidRPr="00FC4A13">
        <w:rPr>
          <w:rFonts w:ascii="Calibri" w:eastAsia="MS Mincho" w:hAnsi="Calibri"/>
          <w:bCs/>
          <w:sz w:val="22"/>
          <w:szCs w:val="22"/>
        </w:rPr>
        <w:t xml:space="preserve">Zastoupený ve věcech smluvních: </w:t>
      </w:r>
      <w:r>
        <w:rPr>
          <w:rFonts w:ascii="Calibri" w:eastAsia="MS Mincho" w:hAnsi="Calibri"/>
          <w:bCs/>
          <w:sz w:val="22"/>
          <w:szCs w:val="22"/>
          <w:lang w:val="cs-CZ"/>
        </w:rPr>
        <w:t>Bc. Janem Nadrchalem</w:t>
      </w:r>
      <w:r w:rsidRPr="00FC4A13">
        <w:rPr>
          <w:rFonts w:ascii="Calibri" w:eastAsia="MS Mincho" w:hAnsi="Calibri"/>
          <w:bCs/>
          <w:sz w:val="22"/>
          <w:szCs w:val="22"/>
        </w:rPr>
        <w:t>,</w:t>
      </w:r>
      <w:r>
        <w:rPr>
          <w:rFonts w:ascii="Calibri" w:eastAsia="MS Mincho" w:hAnsi="Calibri"/>
          <w:bCs/>
          <w:sz w:val="22"/>
          <w:szCs w:val="22"/>
        </w:rPr>
        <w:t xml:space="preserve"> primátorem města</w:t>
      </w:r>
    </w:p>
    <w:p w14:paraId="39AF1C50" w14:textId="77777777" w:rsidR="000A0F0A" w:rsidRDefault="00621577" w:rsidP="004C3938">
      <w:pPr>
        <w:pStyle w:val="Prosttext"/>
        <w:ind w:left="3261" w:hanging="3261"/>
        <w:rPr>
          <w:rFonts w:ascii="Calibri" w:eastAsia="MS Mincho" w:hAnsi="Calibri"/>
          <w:bCs/>
          <w:sz w:val="22"/>
          <w:szCs w:val="22"/>
        </w:rPr>
      </w:pPr>
      <w:r w:rsidRPr="00FC4A13">
        <w:rPr>
          <w:rFonts w:ascii="Calibri" w:eastAsia="MS Mincho" w:hAnsi="Calibri"/>
          <w:bCs/>
          <w:sz w:val="22"/>
          <w:szCs w:val="22"/>
        </w:rPr>
        <w:t xml:space="preserve">Zastoupený ve věcech technických: </w:t>
      </w:r>
      <w:r w:rsidR="000A0F0A">
        <w:rPr>
          <w:rFonts w:ascii="Calibri" w:eastAsia="MS Mincho" w:hAnsi="Calibri"/>
          <w:bCs/>
          <w:sz w:val="22"/>
          <w:szCs w:val="22"/>
          <w:lang w:val="cs-CZ"/>
        </w:rPr>
        <w:t>Mgr. Janem Dojczarem</w:t>
      </w:r>
      <w:r w:rsidR="009533D8">
        <w:rPr>
          <w:rFonts w:ascii="Calibri" w:eastAsia="MS Mincho" w:hAnsi="Calibri"/>
          <w:bCs/>
          <w:sz w:val="22"/>
          <w:szCs w:val="22"/>
          <w:lang w:val="cs-CZ"/>
        </w:rPr>
        <w:t xml:space="preserve">, </w:t>
      </w:r>
      <w:r w:rsidR="000A0F0A">
        <w:rPr>
          <w:rFonts w:ascii="Calibri" w:eastAsia="MS Mincho" w:hAnsi="Calibri"/>
          <w:bCs/>
          <w:sz w:val="22"/>
          <w:szCs w:val="22"/>
          <w:lang w:val="cs-CZ"/>
        </w:rPr>
        <w:t>ředitelem</w:t>
      </w:r>
      <w:r w:rsidR="00781EB7">
        <w:rPr>
          <w:rFonts w:ascii="Calibri" w:eastAsia="MS Mincho" w:hAnsi="Calibri"/>
          <w:bCs/>
          <w:sz w:val="22"/>
          <w:szCs w:val="22"/>
        </w:rPr>
        <w:t xml:space="preserve"> </w:t>
      </w:r>
      <w:r w:rsidR="009533D8" w:rsidRPr="00922BC4">
        <w:rPr>
          <w:rFonts w:ascii="Calibri" w:eastAsia="MS Mincho" w:hAnsi="Calibri"/>
          <w:bCs/>
          <w:sz w:val="22"/>
          <w:szCs w:val="22"/>
        </w:rPr>
        <w:t>M</w:t>
      </w:r>
      <w:r w:rsidR="000A0F0A">
        <w:rPr>
          <w:rFonts w:ascii="Calibri" w:eastAsia="MS Mincho" w:hAnsi="Calibri"/>
          <w:bCs/>
          <w:sz w:val="22"/>
          <w:szCs w:val="22"/>
        </w:rPr>
        <w:t>ěstské policie Pardubice</w:t>
      </w:r>
      <w:r w:rsidR="009533D8" w:rsidRPr="00922BC4">
        <w:rPr>
          <w:rFonts w:ascii="Calibri" w:eastAsia="MS Mincho" w:hAnsi="Calibri"/>
          <w:bCs/>
          <w:sz w:val="22"/>
          <w:szCs w:val="22"/>
        </w:rPr>
        <w:t xml:space="preserve">; </w:t>
      </w:r>
    </w:p>
    <w:p w14:paraId="565F297B" w14:textId="5A0C0138" w:rsidR="00420819" w:rsidRDefault="000A0F0A" w:rsidP="004C3938">
      <w:pPr>
        <w:pStyle w:val="Prosttext"/>
        <w:ind w:left="3261" w:hanging="3261"/>
        <w:rPr>
          <w:rStyle w:val="Hypertextovodkaz"/>
          <w:rFonts w:ascii="Calibri" w:eastAsia="MS Mincho" w:hAnsi="Calibri"/>
          <w:sz w:val="22"/>
          <w:szCs w:val="22"/>
        </w:rPr>
      </w:pPr>
      <w:r>
        <w:rPr>
          <w:rFonts w:ascii="Calibri" w:eastAsia="MS Mincho" w:hAnsi="Calibri"/>
          <w:bCs/>
          <w:sz w:val="22"/>
          <w:szCs w:val="22"/>
        </w:rPr>
        <w:t xml:space="preserve"> </w:t>
      </w:r>
      <w:r>
        <w:rPr>
          <w:rFonts w:ascii="Calibri" w:eastAsia="MS Mincho" w:hAnsi="Calibri"/>
          <w:bCs/>
          <w:sz w:val="22"/>
          <w:szCs w:val="22"/>
        </w:rPr>
        <w:tab/>
      </w:r>
      <w:r w:rsidR="009533D8" w:rsidRPr="00922BC4">
        <w:rPr>
          <w:rFonts w:ascii="Calibri" w:eastAsia="MS Mincho" w:hAnsi="Calibri"/>
          <w:bCs/>
          <w:sz w:val="22"/>
          <w:szCs w:val="22"/>
        </w:rPr>
        <w:t xml:space="preserve">tel. </w:t>
      </w:r>
      <w:r w:rsidR="004932FB">
        <w:rPr>
          <w:rFonts w:ascii="Calibri" w:eastAsia="MS Mincho" w:hAnsi="Calibri"/>
          <w:bCs/>
          <w:sz w:val="22"/>
          <w:szCs w:val="22"/>
        </w:rPr>
        <w:t>xxx xxx xxx</w:t>
      </w:r>
      <w:r w:rsidR="009533D8">
        <w:rPr>
          <w:rFonts w:ascii="Calibri" w:eastAsia="MS Mincho" w:hAnsi="Calibri"/>
          <w:bCs/>
          <w:sz w:val="22"/>
          <w:szCs w:val="22"/>
        </w:rPr>
        <w:t>;</w:t>
      </w:r>
      <w:r w:rsidR="009533D8" w:rsidRPr="00922BC4">
        <w:rPr>
          <w:rFonts w:ascii="Calibri" w:eastAsia="MS Mincho" w:hAnsi="Calibri"/>
          <w:bCs/>
          <w:sz w:val="22"/>
          <w:szCs w:val="22"/>
        </w:rPr>
        <w:t xml:space="preserve"> e-mail</w:t>
      </w:r>
      <w:r w:rsidR="009533D8">
        <w:rPr>
          <w:rFonts w:ascii="Calibri" w:eastAsia="MS Mincho" w:hAnsi="Calibri"/>
          <w:bCs/>
          <w:sz w:val="22"/>
          <w:szCs w:val="22"/>
        </w:rPr>
        <w:t xml:space="preserve">: </w:t>
      </w:r>
      <w:hyperlink r:id="rId8" w:history="1">
        <w:r w:rsidR="004932FB" w:rsidRPr="001A4844">
          <w:rPr>
            <w:rStyle w:val="Hypertextovodkaz"/>
          </w:rPr>
          <w:t>xxx</w:t>
        </w:r>
        <w:r w:rsidR="004932FB" w:rsidRPr="001A4844">
          <w:rPr>
            <w:rStyle w:val="Hypertextovodkaz"/>
            <w:rFonts w:ascii="Calibri" w:eastAsia="MS Mincho" w:hAnsi="Calibri"/>
            <w:sz w:val="22"/>
            <w:szCs w:val="22"/>
          </w:rPr>
          <w:t>@xxx.cz</w:t>
        </w:r>
      </w:hyperlink>
      <w:r w:rsidR="009533D8">
        <w:rPr>
          <w:rStyle w:val="Hypertextovodkaz"/>
          <w:rFonts w:ascii="Calibri" w:eastAsia="MS Mincho" w:hAnsi="Calibri"/>
          <w:sz w:val="22"/>
          <w:szCs w:val="22"/>
        </w:rPr>
        <w:t>;</w:t>
      </w:r>
    </w:p>
    <w:p w14:paraId="5024E79F" w14:textId="1655B3ED" w:rsidR="00941514" w:rsidRDefault="00941514" w:rsidP="004C3938">
      <w:pPr>
        <w:spacing w:after="0"/>
        <w:ind w:left="3261" w:right="-227"/>
        <w:rPr>
          <w:rFonts w:ascii="Calibri" w:eastAsia="MS Mincho" w:hAnsi="Calibri"/>
          <w:bCs/>
          <w:sz w:val="22"/>
        </w:rPr>
      </w:pPr>
      <w:r>
        <w:rPr>
          <w:rFonts w:ascii="Calibri" w:eastAsia="MS Mincho" w:hAnsi="Calibri"/>
          <w:bCs/>
          <w:sz w:val="22"/>
        </w:rPr>
        <w:t>Ing. Petrem Kvašem, Městská policie Pardubice</w:t>
      </w:r>
      <w:r w:rsidR="001F4F4A">
        <w:rPr>
          <w:rFonts w:ascii="Calibri" w:eastAsia="MS Mincho" w:hAnsi="Calibri"/>
          <w:bCs/>
          <w:sz w:val="22"/>
        </w:rPr>
        <w:t>;</w:t>
      </w:r>
      <w:r>
        <w:rPr>
          <w:rFonts w:ascii="Calibri" w:eastAsia="MS Mincho" w:hAnsi="Calibri"/>
          <w:bCs/>
          <w:sz w:val="22"/>
        </w:rPr>
        <w:t xml:space="preserve">  t</w:t>
      </w:r>
      <w:r w:rsidR="001F4F4A">
        <w:rPr>
          <w:rFonts w:ascii="Calibri" w:eastAsia="MS Mincho" w:hAnsi="Calibri"/>
          <w:bCs/>
          <w:sz w:val="22"/>
        </w:rPr>
        <w:t>e</w:t>
      </w:r>
      <w:r>
        <w:rPr>
          <w:rFonts w:ascii="Calibri" w:eastAsia="MS Mincho" w:hAnsi="Calibri"/>
          <w:bCs/>
          <w:sz w:val="22"/>
        </w:rPr>
        <w:t xml:space="preserve">l. </w:t>
      </w:r>
      <w:r w:rsidR="004932FB">
        <w:rPr>
          <w:rFonts w:ascii="Calibri" w:eastAsia="MS Mincho" w:hAnsi="Calibri"/>
          <w:bCs/>
          <w:sz w:val="22"/>
        </w:rPr>
        <w:t>xxx xxx xxx</w:t>
      </w:r>
      <w:r>
        <w:rPr>
          <w:rFonts w:ascii="Calibri" w:eastAsia="MS Mincho" w:hAnsi="Calibri"/>
          <w:bCs/>
          <w:sz w:val="22"/>
        </w:rPr>
        <w:t>;</w:t>
      </w:r>
      <w:r w:rsidR="001F4F4A">
        <w:rPr>
          <w:rFonts w:ascii="Calibri" w:eastAsia="MS Mincho" w:hAnsi="Calibri"/>
          <w:bCs/>
          <w:sz w:val="22"/>
        </w:rPr>
        <w:t xml:space="preserve"> </w:t>
      </w:r>
      <w:r>
        <w:rPr>
          <w:rFonts w:ascii="Calibri" w:eastAsia="MS Mincho" w:hAnsi="Calibri"/>
          <w:bCs/>
          <w:sz w:val="22"/>
        </w:rPr>
        <w:t xml:space="preserve">email: </w:t>
      </w:r>
      <w:hyperlink r:id="rId9" w:history="1">
        <w:r w:rsidR="004932FB" w:rsidRPr="001A4844">
          <w:rPr>
            <w:rStyle w:val="Hypertextovodkaz"/>
            <w:rFonts w:ascii="Calibri" w:eastAsia="MS Mincho" w:hAnsi="Calibri"/>
            <w:bCs/>
            <w:sz w:val="22"/>
          </w:rPr>
          <w:t>xxx</w:t>
        </w:r>
        <w:r w:rsidR="004932FB" w:rsidRPr="001A4844">
          <w:rPr>
            <w:rStyle w:val="Hypertextovodkaz"/>
            <w:rFonts w:ascii="Calibri" w:eastAsia="MS Mincho" w:hAnsi="Calibri" w:cs="Calibri"/>
            <w:bCs/>
            <w:sz w:val="22"/>
          </w:rPr>
          <w:t>@</w:t>
        </w:r>
        <w:r w:rsidR="004932FB" w:rsidRPr="001A4844">
          <w:rPr>
            <w:rStyle w:val="Hypertextovodkaz"/>
            <w:rFonts w:ascii="Calibri" w:eastAsia="MS Mincho" w:hAnsi="Calibri"/>
            <w:bCs/>
            <w:sz w:val="22"/>
          </w:rPr>
          <w:t>xxx.cz</w:t>
        </w:r>
      </w:hyperlink>
      <w:r>
        <w:rPr>
          <w:rFonts w:ascii="Calibri" w:eastAsia="MS Mincho" w:hAnsi="Calibri"/>
          <w:bCs/>
          <w:sz w:val="22"/>
        </w:rPr>
        <w:t xml:space="preserve">;   </w:t>
      </w:r>
    </w:p>
    <w:p w14:paraId="7590449F" w14:textId="184136F1" w:rsidR="00730C24" w:rsidRPr="00FC4A13" w:rsidRDefault="00730C24" w:rsidP="00420819">
      <w:pPr>
        <w:pStyle w:val="Prosttext"/>
        <w:ind w:left="3261" w:hanging="3261"/>
        <w:rPr>
          <w:rFonts w:ascii="Calibri" w:eastAsia="MS Mincho" w:hAnsi="Calibri"/>
          <w:bCs/>
          <w:sz w:val="22"/>
          <w:szCs w:val="22"/>
        </w:rPr>
      </w:pPr>
      <w:r w:rsidRPr="00FC4A13">
        <w:rPr>
          <w:rFonts w:ascii="Calibri" w:eastAsia="MS Mincho" w:hAnsi="Calibri"/>
          <w:bCs/>
          <w:sz w:val="22"/>
          <w:szCs w:val="22"/>
        </w:rPr>
        <w:t>IČ</w:t>
      </w:r>
      <w:r>
        <w:rPr>
          <w:rFonts w:ascii="Calibri" w:eastAsia="MS Mincho" w:hAnsi="Calibri"/>
          <w:bCs/>
          <w:sz w:val="22"/>
          <w:szCs w:val="22"/>
        </w:rPr>
        <w:t>O</w:t>
      </w:r>
      <w:r w:rsidRPr="00FC4A13">
        <w:rPr>
          <w:rFonts w:ascii="Calibri" w:eastAsia="MS Mincho" w:hAnsi="Calibri"/>
          <w:bCs/>
          <w:sz w:val="22"/>
          <w:szCs w:val="22"/>
        </w:rPr>
        <w:t>: 00274046</w:t>
      </w:r>
      <w:r w:rsidR="00CB4667">
        <w:rPr>
          <w:rFonts w:ascii="Calibri" w:eastAsia="MS Mincho" w:hAnsi="Calibri"/>
          <w:bCs/>
          <w:sz w:val="22"/>
          <w:szCs w:val="22"/>
        </w:rPr>
        <w:t xml:space="preserve">                </w:t>
      </w:r>
      <w:r w:rsidRPr="00FC4A13">
        <w:rPr>
          <w:rFonts w:ascii="Calibri" w:eastAsia="MS Mincho" w:hAnsi="Calibri"/>
          <w:bCs/>
          <w:sz w:val="22"/>
          <w:szCs w:val="22"/>
        </w:rPr>
        <w:t>DIČ: CZ00274046</w:t>
      </w:r>
    </w:p>
    <w:p w14:paraId="3AA57C20" w14:textId="77777777"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 xml:space="preserve">bankovní spojení: </w:t>
      </w:r>
      <w:r w:rsidRPr="00FC4A13">
        <w:rPr>
          <w:rFonts w:ascii="Calibri" w:eastAsia="MS Mincho" w:hAnsi="Calibri"/>
          <w:bCs/>
          <w:sz w:val="22"/>
          <w:szCs w:val="22"/>
        </w:rPr>
        <w:tab/>
        <w:t xml:space="preserve">KB, a.s., Pardubice </w:t>
      </w:r>
    </w:p>
    <w:p w14:paraId="7997B4E8" w14:textId="7E1BBB0C" w:rsidR="00730C24" w:rsidRPr="00FC4A13" w:rsidRDefault="00730C24" w:rsidP="00730C24">
      <w:pPr>
        <w:pStyle w:val="Prosttext"/>
        <w:rPr>
          <w:rFonts w:ascii="Calibri" w:eastAsia="MS Mincho" w:hAnsi="Calibri"/>
          <w:bCs/>
          <w:sz w:val="22"/>
          <w:szCs w:val="22"/>
        </w:rPr>
      </w:pPr>
      <w:r w:rsidRPr="00FC4A13">
        <w:rPr>
          <w:rFonts w:ascii="Calibri" w:eastAsia="MS Mincho" w:hAnsi="Calibri"/>
          <w:bCs/>
          <w:sz w:val="22"/>
          <w:szCs w:val="22"/>
        </w:rPr>
        <w:t xml:space="preserve">číslo účtu: </w:t>
      </w:r>
      <w:r w:rsidRPr="00FC4A13">
        <w:rPr>
          <w:rFonts w:ascii="Calibri" w:eastAsia="MS Mincho" w:hAnsi="Calibri"/>
          <w:bCs/>
          <w:sz w:val="22"/>
          <w:szCs w:val="22"/>
        </w:rPr>
        <w:tab/>
      </w:r>
      <w:r w:rsidRPr="00FC4A13">
        <w:rPr>
          <w:rFonts w:ascii="Calibri" w:eastAsia="MS Mincho" w:hAnsi="Calibri"/>
          <w:bCs/>
          <w:sz w:val="22"/>
          <w:szCs w:val="22"/>
        </w:rPr>
        <w:tab/>
      </w:r>
      <w:r w:rsidR="004932FB">
        <w:rPr>
          <w:rFonts w:ascii="Calibri" w:eastAsia="MS Mincho" w:hAnsi="Calibri"/>
          <w:bCs/>
          <w:sz w:val="22"/>
          <w:szCs w:val="22"/>
        </w:rPr>
        <w:t>xxx xxx/xxxx</w:t>
      </w:r>
      <w:r w:rsidRPr="00FC4A13">
        <w:rPr>
          <w:rFonts w:ascii="Calibri" w:eastAsia="MS Mincho" w:hAnsi="Calibri"/>
          <w:bCs/>
          <w:sz w:val="22"/>
          <w:szCs w:val="22"/>
        </w:rPr>
        <w:t xml:space="preserve"> </w:t>
      </w:r>
    </w:p>
    <w:p w14:paraId="4C042DF4" w14:textId="00E8665F" w:rsidR="00730C24" w:rsidRDefault="00730C24" w:rsidP="00730C24">
      <w:pPr>
        <w:pStyle w:val="Prosttext"/>
        <w:rPr>
          <w:rFonts w:ascii="Calibri" w:eastAsia="MS Mincho" w:hAnsi="Calibri"/>
          <w:sz w:val="22"/>
          <w:szCs w:val="22"/>
        </w:rPr>
      </w:pPr>
      <w:r w:rsidRPr="00FC4A13">
        <w:rPr>
          <w:rFonts w:ascii="Calibri" w:eastAsia="MS Mincho" w:hAnsi="Calibri"/>
          <w:i/>
          <w:sz w:val="22"/>
          <w:szCs w:val="22"/>
        </w:rPr>
        <w:t xml:space="preserve">(dále jen </w:t>
      </w:r>
      <w:r w:rsidR="00E52672">
        <w:rPr>
          <w:rFonts w:ascii="Calibri" w:eastAsia="MS Mincho" w:hAnsi="Calibri"/>
          <w:i/>
          <w:sz w:val="22"/>
          <w:szCs w:val="22"/>
          <w:lang w:val="cs-CZ"/>
        </w:rPr>
        <w:t>„</w:t>
      </w:r>
      <w:r w:rsidRPr="005B00BC">
        <w:rPr>
          <w:rFonts w:ascii="Calibri" w:eastAsia="MS Mincho" w:hAnsi="Calibri"/>
          <w:b/>
          <w:bCs/>
          <w:i/>
          <w:sz w:val="22"/>
          <w:szCs w:val="22"/>
        </w:rPr>
        <w:t>objednatel</w:t>
      </w:r>
      <w:r w:rsidR="00E52672">
        <w:rPr>
          <w:rFonts w:ascii="Calibri" w:eastAsia="MS Mincho" w:hAnsi="Calibri"/>
          <w:i/>
          <w:sz w:val="22"/>
          <w:szCs w:val="22"/>
          <w:lang w:val="cs-CZ"/>
        </w:rPr>
        <w:t>“</w:t>
      </w:r>
      <w:r w:rsidRPr="00FC4A13">
        <w:rPr>
          <w:rFonts w:ascii="Calibri" w:eastAsia="MS Mincho" w:hAnsi="Calibri"/>
          <w:i/>
          <w:sz w:val="22"/>
          <w:szCs w:val="22"/>
        </w:rPr>
        <w:t>)</w:t>
      </w:r>
      <w:r w:rsidRPr="00FC4A13">
        <w:rPr>
          <w:rFonts w:ascii="Calibri" w:eastAsia="MS Mincho" w:hAnsi="Calibri"/>
          <w:sz w:val="22"/>
          <w:szCs w:val="22"/>
        </w:rPr>
        <w:t xml:space="preserve">    </w:t>
      </w:r>
    </w:p>
    <w:p w14:paraId="2E49B1DC" w14:textId="77777777" w:rsidR="00EE5F63" w:rsidRPr="00FC4A13" w:rsidRDefault="00EE5F63" w:rsidP="00730C24">
      <w:pPr>
        <w:pStyle w:val="Prosttext"/>
        <w:rPr>
          <w:rFonts w:ascii="Calibri" w:eastAsia="MS Mincho" w:hAnsi="Calibri"/>
          <w:sz w:val="22"/>
          <w:szCs w:val="22"/>
        </w:rPr>
      </w:pPr>
    </w:p>
    <w:p w14:paraId="5763C547" w14:textId="160DED47" w:rsidR="00867265" w:rsidRPr="008138B5" w:rsidRDefault="00867265" w:rsidP="00867265">
      <w:pPr>
        <w:rPr>
          <w:rFonts w:ascii="Calibri" w:eastAsia="Times New Roman" w:hAnsi="Calibri" w:cs="Arial"/>
          <w:sz w:val="22"/>
          <w:lang w:eastAsia="cs-CZ"/>
        </w:rPr>
      </w:pPr>
      <w:r w:rsidRPr="008138B5">
        <w:rPr>
          <w:rFonts w:ascii="Calibri" w:eastAsia="Times New Roman" w:hAnsi="Calibri" w:cs="Arial"/>
          <w:sz w:val="22"/>
          <w:lang w:eastAsia="cs-CZ"/>
        </w:rPr>
        <w:t>a</w:t>
      </w:r>
    </w:p>
    <w:p w14:paraId="734411C0" w14:textId="2945B5C5" w:rsidR="005B62D6" w:rsidRPr="00FC4A13" w:rsidRDefault="005B62D6" w:rsidP="005B62D6">
      <w:pPr>
        <w:pStyle w:val="Prosttext"/>
        <w:rPr>
          <w:rFonts w:ascii="Calibri" w:eastAsia="MS Mincho" w:hAnsi="Calibri"/>
          <w:bCs/>
          <w:sz w:val="22"/>
          <w:szCs w:val="22"/>
        </w:rPr>
      </w:pPr>
      <w:r>
        <w:rPr>
          <w:rFonts w:ascii="Calibri" w:eastAsia="MS Mincho" w:hAnsi="Calibri"/>
          <w:b/>
          <w:bCs/>
          <w:sz w:val="22"/>
          <w:szCs w:val="22"/>
        </w:rPr>
        <w:t>Dodavatel</w:t>
      </w:r>
      <w:r w:rsidRPr="00FC4A13">
        <w:rPr>
          <w:rFonts w:ascii="Calibri" w:eastAsia="MS Mincho" w:hAnsi="Calibri"/>
          <w:b/>
          <w:bCs/>
          <w:sz w:val="22"/>
          <w:szCs w:val="22"/>
        </w:rPr>
        <w:t>:</w:t>
      </w:r>
      <w:r w:rsidRPr="00FC4A13">
        <w:rPr>
          <w:rFonts w:ascii="Calibri" w:eastAsia="MS Mincho" w:hAnsi="Calibri"/>
          <w:b/>
          <w:bCs/>
          <w:sz w:val="22"/>
          <w:szCs w:val="22"/>
        </w:rPr>
        <w:tab/>
      </w:r>
      <w:r w:rsidR="0059620D">
        <w:rPr>
          <w:rFonts w:ascii="Calibri" w:eastAsia="MS Mincho" w:hAnsi="Calibri"/>
          <w:b/>
          <w:bCs/>
          <w:sz w:val="22"/>
          <w:szCs w:val="22"/>
        </w:rPr>
        <w:t>TELMO a.s.</w:t>
      </w:r>
    </w:p>
    <w:p w14:paraId="1569F607" w14:textId="73FC7B10"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Se sídlem:          </w:t>
      </w:r>
      <w:r w:rsidR="0059620D">
        <w:rPr>
          <w:rFonts w:ascii="Calibri" w:eastAsia="MS Mincho" w:hAnsi="Calibri"/>
          <w:sz w:val="22"/>
          <w:szCs w:val="22"/>
        </w:rPr>
        <w:t>Štěrboholská 560/73, Hostivař, 102 00 Praha 10</w:t>
      </w:r>
      <w:r w:rsidRPr="00FC4A13">
        <w:rPr>
          <w:rFonts w:ascii="Calibri" w:eastAsia="MS Mincho" w:hAnsi="Calibri"/>
          <w:sz w:val="22"/>
          <w:szCs w:val="22"/>
        </w:rPr>
        <w:tab/>
      </w:r>
    </w:p>
    <w:p w14:paraId="1D102703" w14:textId="1B9B570E"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Zastoupen:</w:t>
      </w:r>
      <w:r w:rsidRPr="00FC4A13">
        <w:rPr>
          <w:rFonts w:ascii="Calibri" w:eastAsia="MS Mincho" w:hAnsi="Calibri"/>
          <w:sz w:val="22"/>
          <w:szCs w:val="22"/>
        </w:rPr>
        <w:tab/>
      </w:r>
      <w:r w:rsidR="0059620D">
        <w:rPr>
          <w:rFonts w:ascii="Calibri" w:eastAsia="MS Mincho" w:hAnsi="Calibri"/>
          <w:sz w:val="22"/>
          <w:szCs w:val="22"/>
        </w:rPr>
        <w:t>Davidem Valachem, předsedou představenstva</w:t>
      </w:r>
    </w:p>
    <w:p w14:paraId="0FB567F9" w14:textId="0425BF36" w:rsidR="005B62D6" w:rsidRPr="0059620D"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Zastoupený </w:t>
      </w:r>
      <w:r w:rsidRPr="0059620D">
        <w:rPr>
          <w:rFonts w:ascii="Calibri" w:eastAsia="MS Mincho" w:hAnsi="Calibri"/>
          <w:sz w:val="22"/>
          <w:szCs w:val="22"/>
        </w:rPr>
        <w:t xml:space="preserve">ve věcech smluvních:    </w:t>
      </w:r>
      <w:r w:rsidR="0059620D" w:rsidRPr="0059620D">
        <w:rPr>
          <w:rFonts w:ascii="Calibri" w:eastAsia="MS Mincho" w:hAnsi="Calibri"/>
          <w:sz w:val="22"/>
          <w:szCs w:val="22"/>
        </w:rPr>
        <w:t>Pavlem Michálkem, místopředsedou představenstva</w:t>
      </w:r>
    </w:p>
    <w:p w14:paraId="3D6272AE" w14:textId="3D97AC88" w:rsidR="005B62D6" w:rsidRPr="0059620D" w:rsidRDefault="005B62D6" w:rsidP="005B62D6">
      <w:pPr>
        <w:pStyle w:val="Prosttext"/>
        <w:rPr>
          <w:rFonts w:ascii="Calibri" w:eastAsia="MS Mincho" w:hAnsi="Calibri"/>
          <w:sz w:val="22"/>
          <w:szCs w:val="22"/>
        </w:rPr>
      </w:pPr>
      <w:r w:rsidRPr="0059620D">
        <w:rPr>
          <w:rFonts w:ascii="Calibri" w:eastAsia="MS Mincho" w:hAnsi="Calibri"/>
          <w:sz w:val="22"/>
          <w:szCs w:val="22"/>
        </w:rPr>
        <w:t xml:space="preserve">Kontaktní osoba: </w:t>
      </w:r>
      <w:r w:rsidR="0059620D" w:rsidRPr="0059620D">
        <w:rPr>
          <w:rFonts w:ascii="Calibri" w:eastAsia="MS Mincho" w:hAnsi="Calibri"/>
          <w:sz w:val="22"/>
          <w:szCs w:val="22"/>
        </w:rPr>
        <w:t>Pavel</w:t>
      </w:r>
      <w:r w:rsidR="0059620D">
        <w:rPr>
          <w:rFonts w:ascii="Calibri" w:eastAsia="MS Mincho" w:hAnsi="Calibri"/>
          <w:sz w:val="22"/>
          <w:szCs w:val="22"/>
        </w:rPr>
        <w:t xml:space="preserve"> Michálek, </w:t>
      </w:r>
      <w:r w:rsidR="0059620D" w:rsidRPr="0059620D">
        <w:rPr>
          <w:rFonts w:ascii="Calibri" w:eastAsia="MS Mincho" w:hAnsi="Calibri"/>
          <w:sz w:val="22"/>
          <w:szCs w:val="22"/>
        </w:rPr>
        <w:t>místopředseda představenstva</w:t>
      </w:r>
    </w:p>
    <w:p w14:paraId="04D65209" w14:textId="0747946A" w:rsidR="005B62D6" w:rsidRPr="0059620D" w:rsidRDefault="005B62D6" w:rsidP="005B62D6">
      <w:pPr>
        <w:pStyle w:val="Prosttext"/>
        <w:rPr>
          <w:rFonts w:ascii="Calibri" w:eastAsia="MS Mincho" w:hAnsi="Calibri"/>
          <w:sz w:val="22"/>
          <w:szCs w:val="22"/>
        </w:rPr>
      </w:pPr>
      <w:r w:rsidRPr="0059620D">
        <w:rPr>
          <w:rFonts w:ascii="Calibri" w:eastAsia="MS Mincho" w:hAnsi="Calibri"/>
          <w:sz w:val="22"/>
          <w:szCs w:val="22"/>
        </w:rPr>
        <w:t>Tel: </w:t>
      </w:r>
      <w:r w:rsidR="009C04A8">
        <w:rPr>
          <w:rFonts w:ascii="Calibri" w:eastAsia="MS Mincho" w:hAnsi="Calibri"/>
          <w:sz w:val="22"/>
          <w:szCs w:val="22"/>
        </w:rPr>
        <w:t xml:space="preserve">xxx xxx xxx </w:t>
      </w:r>
      <w:r w:rsidRPr="0059620D">
        <w:rPr>
          <w:rFonts w:ascii="Calibri" w:eastAsia="MS Mincho" w:hAnsi="Calibri"/>
          <w:sz w:val="22"/>
          <w:szCs w:val="22"/>
        </w:rPr>
        <w:tab/>
        <w:t xml:space="preserve">e-mail: </w:t>
      </w:r>
      <w:r w:rsidR="009C04A8">
        <w:rPr>
          <w:rFonts w:ascii="Calibri" w:eastAsia="MS Mincho" w:hAnsi="Calibri"/>
          <w:sz w:val="22"/>
          <w:szCs w:val="22"/>
        </w:rPr>
        <w:t>xxx</w:t>
      </w:r>
      <w:r w:rsidR="0059620D" w:rsidRPr="0059620D">
        <w:rPr>
          <w:rFonts w:ascii="Calibri" w:eastAsia="MS Mincho" w:hAnsi="Calibri" w:cs="Calibri"/>
          <w:sz w:val="22"/>
          <w:szCs w:val="22"/>
        </w:rPr>
        <w:t>@</w:t>
      </w:r>
      <w:r w:rsidR="009C04A8">
        <w:rPr>
          <w:rFonts w:ascii="Calibri" w:eastAsia="MS Mincho" w:hAnsi="Calibri"/>
          <w:sz w:val="22"/>
          <w:szCs w:val="22"/>
        </w:rPr>
        <w:t>xxx</w:t>
      </w:r>
      <w:r w:rsidR="0059620D" w:rsidRPr="0059620D">
        <w:rPr>
          <w:rFonts w:ascii="Calibri" w:eastAsia="MS Mincho" w:hAnsi="Calibri"/>
          <w:sz w:val="22"/>
          <w:szCs w:val="22"/>
        </w:rPr>
        <w:t>.cz</w:t>
      </w:r>
    </w:p>
    <w:p w14:paraId="2D15C810" w14:textId="4E8111D3" w:rsidR="005B62D6" w:rsidRPr="00FC4A13" w:rsidRDefault="005B62D6" w:rsidP="005B62D6">
      <w:pPr>
        <w:pStyle w:val="Prosttext"/>
        <w:rPr>
          <w:rFonts w:ascii="Calibri" w:eastAsia="MS Mincho" w:hAnsi="Calibri"/>
          <w:sz w:val="22"/>
          <w:szCs w:val="22"/>
        </w:rPr>
      </w:pPr>
      <w:r w:rsidRPr="0059620D">
        <w:rPr>
          <w:rFonts w:ascii="Calibri" w:eastAsia="MS Mincho" w:hAnsi="Calibri"/>
          <w:sz w:val="22"/>
          <w:szCs w:val="22"/>
        </w:rPr>
        <w:t>IČO</w:t>
      </w:r>
      <w:r w:rsidR="0059620D" w:rsidRPr="0059620D">
        <w:rPr>
          <w:rFonts w:ascii="Calibri" w:eastAsia="MS Mincho" w:hAnsi="Calibri"/>
          <w:sz w:val="22"/>
          <w:szCs w:val="22"/>
        </w:rPr>
        <w:t>: 47307781</w:t>
      </w:r>
      <w:r w:rsidRPr="0059620D">
        <w:rPr>
          <w:rFonts w:ascii="Calibri" w:eastAsia="MS Mincho" w:hAnsi="Calibri"/>
          <w:sz w:val="22"/>
          <w:szCs w:val="22"/>
        </w:rPr>
        <w:tab/>
      </w:r>
      <w:r w:rsidRPr="0059620D">
        <w:rPr>
          <w:rFonts w:ascii="Calibri" w:eastAsia="MS Mincho" w:hAnsi="Calibri"/>
          <w:sz w:val="22"/>
          <w:szCs w:val="22"/>
        </w:rPr>
        <w:tab/>
        <w:t>DIČ:</w:t>
      </w:r>
      <w:r w:rsidRPr="0059620D">
        <w:rPr>
          <w:rFonts w:ascii="Calibri" w:hAnsi="Calibri"/>
          <w:snapToGrid w:val="0"/>
          <w:sz w:val="22"/>
          <w:szCs w:val="22"/>
        </w:rPr>
        <w:t xml:space="preserve"> </w:t>
      </w:r>
      <w:r w:rsidR="0059620D" w:rsidRPr="0059620D">
        <w:rPr>
          <w:rFonts w:ascii="Calibri" w:eastAsia="MS Mincho" w:hAnsi="Calibri"/>
          <w:sz w:val="22"/>
          <w:szCs w:val="22"/>
        </w:rPr>
        <w:t>CZ47307781</w:t>
      </w:r>
    </w:p>
    <w:p w14:paraId="37A8C868" w14:textId="1C4212F7" w:rsidR="005B62D6" w:rsidRPr="00FC4A13" w:rsidRDefault="005B62D6" w:rsidP="005B62D6">
      <w:pPr>
        <w:pStyle w:val="Prosttext"/>
        <w:jc w:val="both"/>
        <w:rPr>
          <w:rFonts w:ascii="Calibri" w:eastAsia="MS Mincho" w:hAnsi="Calibri"/>
          <w:sz w:val="22"/>
          <w:szCs w:val="22"/>
        </w:rPr>
      </w:pPr>
      <w:r w:rsidRPr="00FC4A13">
        <w:rPr>
          <w:rFonts w:ascii="Calibri" w:eastAsia="MS Mincho" w:hAnsi="Calibri"/>
          <w:sz w:val="22"/>
          <w:szCs w:val="22"/>
        </w:rPr>
        <w:t xml:space="preserve">společnost je zapsána v obchodním rejstříku vedeném </w:t>
      </w:r>
      <w:r w:rsidR="0059620D">
        <w:rPr>
          <w:rFonts w:ascii="Calibri" w:eastAsia="MS Mincho" w:hAnsi="Calibri"/>
          <w:sz w:val="22"/>
          <w:szCs w:val="22"/>
        </w:rPr>
        <w:t>Mě</w:t>
      </w:r>
      <w:r w:rsidR="00683E62">
        <w:rPr>
          <w:rFonts w:ascii="Calibri" w:eastAsia="MS Mincho" w:hAnsi="Calibri"/>
          <w:sz w:val="22"/>
          <w:szCs w:val="22"/>
        </w:rPr>
        <w:t>s</w:t>
      </w:r>
      <w:r w:rsidR="0059620D">
        <w:rPr>
          <w:rFonts w:ascii="Calibri" w:eastAsia="MS Mincho" w:hAnsi="Calibri"/>
          <w:sz w:val="22"/>
          <w:szCs w:val="22"/>
        </w:rPr>
        <w:t>tským soudem v Praze, sp.zn. B 20073</w:t>
      </w:r>
    </w:p>
    <w:p w14:paraId="611D1944" w14:textId="77777777" w:rsidR="005B62D6" w:rsidRDefault="005B62D6" w:rsidP="005B62D6">
      <w:pPr>
        <w:pStyle w:val="Prosttext"/>
        <w:rPr>
          <w:rFonts w:ascii="Calibri" w:eastAsia="MS Mincho" w:hAnsi="Calibri"/>
          <w:sz w:val="22"/>
          <w:szCs w:val="22"/>
        </w:rPr>
      </w:pPr>
    </w:p>
    <w:p w14:paraId="345F3D97" w14:textId="68A6C564"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bankovní spojení: </w:t>
      </w:r>
      <w:r w:rsidR="0059620D" w:rsidRPr="0059620D">
        <w:rPr>
          <w:rFonts w:ascii="Calibri" w:eastAsia="MS Mincho" w:hAnsi="Calibri"/>
          <w:sz w:val="22"/>
          <w:szCs w:val="22"/>
        </w:rPr>
        <w:t>UniCredit Bank Czech Republic and Slovakia, a.s.</w:t>
      </w:r>
      <w:r w:rsidRPr="00FC4A13">
        <w:rPr>
          <w:rFonts w:ascii="Calibri" w:eastAsia="MS Mincho" w:hAnsi="Calibri"/>
          <w:sz w:val="22"/>
          <w:szCs w:val="22"/>
        </w:rPr>
        <w:tab/>
      </w:r>
    </w:p>
    <w:p w14:paraId="44CA954F" w14:textId="4FC2426B" w:rsidR="005B62D6" w:rsidRPr="00FC4A13" w:rsidRDefault="005B62D6" w:rsidP="005B62D6">
      <w:pPr>
        <w:pStyle w:val="Prosttext"/>
        <w:rPr>
          <w:rFonts w:ascii="Calibri" w:eastAsia="MS Mincho" w:hAnsi="Calibri"/>
          <w:sz w:val="22"/>
          <w:szCs w:val="22"/>
        </w:rPr>
      </w:pPr>
      <w:r w:rsidRPr="00FC4A13">
        <w:rPr>
          <w:rFonts w:ascii="Calibri" w:eastAsia="MS Mincho" w:hAnsi="Calibri"/>
          <w:sz w:val="22"/>
          <w:szCs w:val="22"/>
        </w:rPr>
        <w:t xml:space="preserve">číslo účtu:  </w:t>
      </w:r>
      <w:r w:rsidR="009C04A8">
        <w:rPr>
          <w:rFonts w:ascii="Calibri" w:eastAsia="MS Mincho" w:hAnsi="Calibri"/>
          <w:sz w:val="22"/>
          <w:szCs w:val="22"/>
        </w:rPr>
        <w:t>xxx xxx/xxxx</w:t>
      </w:r>
      <w:r w:rsidRPr="00FC4A13">
        <w:rPr>
          <w:rFonts w:ascii="Calibri" w:eastAsia="MS Mincho" w:hAnsi="Calibri"/>
          <w:sz w:val="22"/>
          <w:szCs w:val="22"/>
        </w:rPr>
        <w:tab/>
        <w:t xml:space="preserve"> </w:t>
      </w:r>
    </w:p>
    <w:p w14:paraId="5CCF8E2F" w14:textId="5C39061C" w:rsidR="005B62D6" w:rsidRPr="000E3A65" w:rsidRDefault="005B62D6" w:rsidP="00AB5561">
      <w:pPr>
        <w:rPr>
          <w:rFonts w:ascii="Calibri" w:eastAsia="MS Mincho" w:hAnsi="Calibri" w:cs="Calibri"/>
          <w:i/>
          <w:sz w:val="22"/>
        </w:rPr>
      </w:pPr>
      <w:r w:rsidRPr="000E3A65">
        <w:rPr>
          <w:rFonts w:ascii="Calibri" w:eastAsia="MS Mincho" w:hAnsi="Calibri" w:cs="Calibri"/>
          <w:i/>
          <w:sz w:val="22"/>
        </w:rPr>
        <w:t>(dále jen „</w:t>
      </w:r>
      <w:r w:rsidRPr="000E3A65">
        <w:rPr>
          <w:rFonts w:ascii="Calibri" w:eastAsia="MS Mincho" w:hAnsi="Calibri" w:cs="Calibri"/>
          <w:b/>
          <w:bCs/>
          <w:i/>
          <w:sz w:val="22"/>
        </w:rPr>
        <w:t>dodavatel</w:t>
      </w:r>
      <w:r w:rsidRPr="000E3A65">
        <w:rPr>
          <w:rFonts w:ascii="Calibri" w:eastAsia="MS Mincho" w:hAnsi="Calibri" w:cs="Calibri"/>
          <w:i/>
          <w:sz w:val="22"/>
        </w:rPr>
        <w:t xml:space="preserve">“)             </w:t>
      </w:r>
    </w:p>
    <w:p w14:paraId="62BF7E9E" w14:textId="18596288" w:rsidR="00695826" w:rsidRPr="000E3A65" w:rsidRDefault="003B46AB" w:rsidP="000E3A65">
      <w:pPr>
        <w:rPr>
          <w:rFonts w:ascii="Calibri" w:hAnsi="Calibri" w:cs="Calibri"/>
          <w:b/>
          <w:bCs/>
          <w:sz w:val="22"/>
        </w:rPr>
      </w:pPr>
      <w:r w:rsidRPr="000E3A65">
        <w:rPr>
          <w:rFonts w:ascii="Calibri" w:eastAsia="Times New Roman" w:hAnsi="Calibri" w:cs="Calibri"/>
          <w:sz w:val="22"/>
          <w:lang w:eastAsia="cs-CZ"/>
        </w:rPr>
        <w:t>uzavírají</w:t>
      </w:r>
      <w:r w:rsidR="00867265" w:rsidRPr="000E3A65">
        <w:rPr>
          <w:rFonts w:ascii="Calibri" w:eastAsia="Times New Roman" w:hAnsi="Calibri" w:cs="Calibri"/>
          <w:sz w:val="22"/>
          <w:lang w:eastAsia="cs-CZ"/>
        </w:rPr>
        <w:t xml:space="preserve"> níže uvedeného dne, m</w:t>
      </w:r>
      <w:r w:rsidR="008372B4" w:rsidRPr="000E3A65">
        <w:rPr>
          <w:rFonts w:ascii="Calibri" w:eastAsia="Times New Roman" w:hAnsi="Calibri" w:cs="Calibri"/>
          <w:sz w:val="22"/>
          <w:lang w:eastAsia="cs-CZ"/>
        </w:rPr>
        <w:t>ěsíce a roku</w:t>
      </w:r>
      <w:r w:rsidR="006E3808" w:rsidRPr="000E3A65">
        <w:rPr>
          <w:rFonts w:ascii="Calibri" w:eastAsia="Times New Roman" w:hAnsi="Calibri" w:cs="Calibri"/>
          <w:sz w:val="22"/>
          <w:lang w:eastAsia="cs-CZ"/>
        </w:rPr>
        <w:t xml:space="preserve"> </w:t>
      </w:r>
      <w:r w:rsidR="00867265" w:rsidRPr="000E3A65">
        <w:rPr>
          <w:rFonts w:ascii="Calibri" w:eastAsia="Times New Roman" w:hAnsi="Calibri" w:cs="Calibri"/>
          <w:sz w:val="22"/>
          <w:lang w:eastAsia="cs-CZ"/>
        </w:rPr>
        <w:t xml:space="preserve">tuto </w:t>
      </w:r>
      <w:r w:rsidR="00B06754" w:rsidRPr="000E3A65">
        <w:rPr>
          <w:rFonts w:ascii="Calibri" w:eastAsia="Times New Roman" w:hAnsi="Calibri" w:cs="Calibri"/>
          <w:sz w:val="22"/>
          <w:lang w:eastAsia="cs-CZ"/>
        </w:rPr>
        <w:t xml:space="preserve">smlouvu </w:t>
      </w:r>
      <w:r w:rsidR="00867265" w:rsidRPr="000E3A65">
        <w:rPr>
          <w:rFonts w:ascii="Calibri" w:eastAsia="Times New Roman" w:hAnsi="Calibri" w:cs="Calibri"/>
          <w:sz w:val="22"/>
          <w:lang w:eastAsia="cs-CZ"/>
        </w:rPr>
        <w:t>(dále jen „</w:t>
      </w:r>
      <w:r w:rsidR="00867265" w:rsidRPr="000E3A65">
        <w:rPr>
          <w:rFonts w:ascii="Calibri" w:eastAsia="Times New Roman" w:hAnsi="Calibri" w:cs="Calibri"/>
          <w:b/>
          <w:bCs/>
          <w:sz w:val="22"/>
          <w:lang w:eastAsia="cs-CZ"/>
        </w:rPr>
        <w:t>smlouva</w:t>
      </w:r>
      <w:r w:rsidR="00867265" w:rsidRPr="000E3A65">
        <w:rPr>
          <w:rFonts w:ascii="Calibri" w:eastAsia="Times New Roman" w:hAnsi="Calibri" w:cs="Calibri"/>
          <w:sz w:val="22"/>
          <w:lang w:eastAsia="cs-CZ"/>
        </w:rPr>
        <w:t>“)</w:t>
      </w:r>
      <w:r w:rsidR="000E3A65" w:rsidRPr="000E3A65">
        <w:rPr>
          <w:rFonts w:ascii="Calibri" w:eastAsia="Times New Roman" w:hAnsi="Calibri" w:cs="Calibri"/>
          <w:sz w:val="22"/>
          <w:lang w:eastAsia="cs-CZ"/>
        </w:rPr>
        <w:t xml:space="preserve"> </w:t>
      </w:r>
      <w:bookmarkStart w:id="0" w:name="bookmark15"/>
      <w:bookmarkStart w:id="1" w:name="bookmark16"/>
      <w:bookmarkStart w:id="2" w:name="bookmark17"/>
      <w:r w:rsidR="00695826" w:rsidRPr="000E3A65">
        <w:rPr>
          <w:rFonts w:ascii="Calibri" w:hAnsi="Calibri" w:cs="Calibri"/>
          <w:sz w:val="22"/>
        </w:rPr>
        <w:t>v rámci rozšíření městské</w:t>
      </w:r>
      <w:r w:rsidR="009866EF" w:rsidRPr="000E3A65">
        <w:rPr>
          <w:rFonts w:ascii="Calibri" w:hAnsi="Calibri" w:cs="Calibri"/>
          <w:sz w:val="22"/>
        </w:rPr>
        <w:t>ho</w:t>
      </w:r>
      <w:r w:rsidR="00695826" w:rsidRPr="000E3A65">
        <w:rPr>
          <w:rFonts w:ascii="Calibri" w:hAnsi="Calibri" w:cs="Calibri"/>
          <w:sz w:val="22"/>
        </w:rPr>
        <w:t xml:space="preserve"> kamerového systému Pardubice</w:t>
      </w:r>
      <w:r w:rsidR="00695826" w:rsidRPr="000E3A65">
        <w:rPr>
          <w:rFonts w:ascii="Calibri" w:hAnsi="Calibri" w:cs="Calibri"/>
          <w:b/>
          <w:bCs/>
          <w:sz w:val="22"/>
        </w:rPr>
        <w:t xml:space="preserve"> </w:t>
      </w:r>
    </w:p>
    <w:p w14:paraId="5C0ABFF6" w14:textId="31800800" w:rsidR="00695826" w:rsidRDefault="00094250" w:rsidP="00B00470">
      <w:pPr>
        <w:pStyle w:val="Heading50"/>
        <w:keepNext/>
        <w:keepLines/>
        <w:spacing w:after="0" w:line="240" w:lineRule="auto"/>
        <w:rPr>
          <w:b/>
          <w:bCs/>
          <w:color w:val="000000"/>
          <w:sz w:val="28"/>
          <w:szCs w:val="28"/>
        </w:rPr>
      </w:pPr>
      <w:r w:rsidRPr="007C2981">
        <w:rPr>
          <w:b/>
          <w:bCs/>
          <w:color w:val="000000"/>
          <w:sz w:val="28"/>
          <w:szCs w:val="28"/>
        </w:rPr>
        <w:t xml:space="preserve">SMLOUVU NA </w:t>
      </w:r>
      <w:r>
        <w:rPr>
          <w:b/>
          <w:bCs/>
          <w:color w:val="000000"/>
          <w:sz w:val="28"/>
          <w:szCs w:val="28"/>
        </w:rPr>
        <w:t xml:space="preserve">DODÁVKU A INSTALACI </w:t>
      </w:r>
    </w:p>
    <w:p w14:paraId="69B34BA3" w14:textId="77777777" w:rsidR="00405119" w:rsidRDefault="00405119" w:rsidP="00B00470">
      <w:pPr>
        <w:pStyle w:val="Heading50"/>
        <w:keepNext/>
        <w:keepLines/>
        <w:spacing w:after="0" w:line="240" w:lineRule="auto"/>
        <w:rPr>
          <w:b/>
          <w:bCs/>
          <w:color w:val="000000"/>
          <w:sz w:val="28"/>
          <w:szCs w:val="28"/>
        </w:rPr>
      </w:pPr>
    </w:p>
    <w:p w14:paraId="454D01A4" w14:textId="7F06D28B" w:rsidR="00AD2C49" w:rsidRDefault="00695826" w:rsidP="00F17E36">
      <w:pPr>
        <w:pStyle w:val="Heading60"/>
        <w:keepNext/>
        <w:keepLines/>
        <w:spacing w:after="120"/>
        <w:jc w:val="center"/>
      </w:pPr>
      <w:r>
        <w:rPr>
          <w:rFonts w:eastAsia="MS Mincho" w:cs="Courier New"/>
          <w:sz w:val="28"/>
          <w:szCs w:val="28"/>
        </w:rPr>
        <w:t>„</w:t>
      </w:r>
      <w:r w:rsidR="00405119">
        <w:rPr>
          <w:rFonts w:eastAsia="MS Mincho" w:cs="Courier New"/>
          <w:sz w:val="28"/>
          <w:szCs w:val="28"/>
        </w:rPr>
        <w:t>Kamerový systém - r</w:t>
      </w:r>
      <w:r w:rsidR="00031B21">
        <w:rPr>
          <w:rFonts w:eastAsia="MS Mincho" w:cs="Courier New"/>
          <w:sz w:val="28"/>
          <w:szCs w:val="28"/>
        </w:rPr>
        <w:t xml:space="preserve">ozšíření </w:t>
      </w:r>
      <w:r w:rsidR="00952631">
        <w:rPr>
          <w:rFonts w:eastAsia="MS Mincho" w:cs="Courier New"/>
          <w:sz w:val="28"/>
          <w:szCs w:val="28"/>
        </w:rPr>
        <w:t>dohledového systému</w:t>
      </w:r>
      <w:r w:rsidR="00405119">
        <w:rPr>
          <w:rFonts w:eastAsia="MS Mincho" w:cs="Courier New"/>
          <w:sz w:val="28"/>
          <w:szCs w:val="28"/>
        </w:rPr>
        <w:t xml:space="preserve"> -</w:t>
      </w:r>
      <w:r w:rsidR="00952631">
        <w:rPr>
          <w:rFonts w:eastAsia="MS Mincho" w:cs="Courier New"/>
          <w:sz w:val="28"/>
          <w:szCs w:val="28"/>
        </w:rPr>
        <w:t xml:space="preserve"> nakládání s odpady s využitím 5G sítě</w:t>
      </w:r>
      <w:r>
        <w:rPr>
          <w:rFonts w:eastAsia="MS Mincho" w:cs="Courier New"/>
          <w:sz w:val="28"/>
          <w:szCs w:val="28"/>
        </w:rPr>
        <w:t>“</w:t>
      </w:r>
    </w:p>
    <w:bookmarkEnd w:id="0"/>
    <w:bookmarkEnd w:id="1"/>
    <w:bookmarkEnd w:id="2"/>
    <w:p w14:paraId="4A799584" w14:textId="77777777" w:rsidR="00695826" w:rsidRDefault="00695826" w:rsidP="00094250">
      <w:pPr>
        <w:pStyle w:val="Heading60"/>
        <w:keepNext/>
        <w:keepLines/>
        <w:spacing w:after="120"/>
        <w:jc w:val="center"/>
      </w:pPr>
    </w:p>
    <w:p w14:paraId="1703B7A3" w14:textId="5EBE6D72" w:rsidR="00094250" w:rsidRDefault="00094250" w:rsidP="00094250">
      <w:pPr>
        <w:pStyle w:val="Heading60"/>
        <w:keepNext/>
        <w:keepLines/>
        <w:spacing w:after="120"/>
        <w:jc w:val="center"/>
      </w:pPr>
      <w:r w:rsidRPr="00C75F7B">
        <w:t>ÚVODNÍ USTANOVENÍ</w:t>
      </w:r>
    </w:p>
    <w:p w14:paraId="5F0E5364" w14:textId="77777777" w:rsidR="00D8499A" w:rsidRPr="0012104E" w:rsidRDefault="00D8499A" w:rsidP="00094250">
      <w:pPr>
        <w:pStyle w:val="Heading60"/>
        <w:keepNext/>
        <w:keepLines/>
        <w:spacing w:after="120"/>
        <w:jc w:val="center"/>
        <w:rPr>
          <w:rFonts w:eastAsia="Times New Roman"/>
          <w:b w:val="0"/>
          <w:bCs w:val="0"/>
          <w:sz w:val="22"/>
          <w:szCs w:val="22"/>
          <w:lang w:val="x-none" w:eastAsia="x-none"/>
        </w:rPr>
      </w:pPr>
    </w:p>
    <w:p w14:paraId="5227B575" w14:textId="0259BB23" w:rsidR="00094250" w:rsidRPr="00FE7C12" w:rsidRDefault="00094250" w:rsidP="001711B8">
      <w:pPr>
        <w:pStyle w:val="Zkladntext"/>
        <w:spacing w:after="260"/>
        <w:jc w:val="both"/>
        <w:rPr>
          <w:rFonts w:ascii="Calibri" w:hAnsi="Calibri" w:cs="Calibri"/>
          <w:sz w:val="22"/>
          <w:szCs w:val="22"/>
        </w:rPr>
      </w:pPr>
      <w:r w:rsidRPr="00FE7C12">
        <w:rPr>
          <w:rFonts w:ascii="Calibri" w:hAnsi="Calibri" w:cs="Calibri"/>
          <w:sz w:val="22"/>
          <w:szCs w:val="22"/>
        </w:rPr>
        <w:t xml:space="preserve">Smluvní strany uzavírají tuto smlouvu na základě výsledku zadávacího řízení na veřejnou zakázku s názvem </w:t>
      </w:r>
      <w:r w:rsidRPr="00FE7C12">
        <w:rPr>
          <w:rFonts w:ascii="Calibri" w:hAnsi="Calibri" w:cs="Calibri"/>
          <w:b/>
          <w:bCs/>
          <w:sz w:val="22"/>
          <w:szCs w:val="22"/>
        </w:rPr>
        <w:t>„</w:t>
      </w:r>
      <w:r w:rsidR="00031B21" w:rsidRPr="0012104E">
        <w:rPr>
          <w:rFonts w:ascii="Calibri" w:hAnsi="Calibri" w:cs="Calibri"/>
          <w:sz w:val="22"/>
          <w:szCs w:val="22"/>
        </w:rPr>
        <w:t xml:space="preserve">Rozšíření </w:t>
      </w:r>
      <w:r w:rsidR="00AF4F7F" w:rsidRPr="0012104E">
        <w:rPr>
          <w:rFonts w:ascii="Calibri" w:hAnsi="Calibri" w:cs="Calibri"/>
          <w:sz w:val="22"/>
          <w:szCs w:val="22"/>
        </w:rPr>
        <w:t xml:space="preserve">městského kamerového dohledového systému města </w:t>
      </w:r>
      <w:r w:rsidR="00031B21" w:rsidRPr="0012104E">
        <w:rPr>
          <w:rFonts w:ascii="Calibri" w:hAnsi="Calibri" w:cs="Calibri"/>
          <w:sz w:val="22"/>
          <w:szCs w:val="22"/>
        </w:rPr>
        <w:t xml:space="preserve">Pardubice – </w:t>
      </w:r>
      <w:r w:rsidR="00AF4F7F" w:rsidRPr="0012104E">
        <w:rPr>
          <w:rFonts w:ascii="Calibri" w:hAnsi="Calibri" w:cs="Calibri"/>
          <w:sz w:val="22"/>
          <w:szCs w:val="22"/>
        </w:rPr>
        <w:t>nakládání s odpady s využitím 5G sítě</w:t>
      </w:r>
      <w:r w:rsidRPr="00FE7C12">
        <w:rPr>
          <w:rFonts w:ascii="Calibri" w:hAnsi="Calibri" w:cs="Calibri"/>
          <w:b/>
          <w:bCs/>
          <w:sz w:val="22"/>
          <w:szCs w:val="22"/>
        </w:rPr>
        <w:t>"</w:t>
      </w:r>
      <w:r w:rsidRPr="00FE7C12">
        <w:rPr>
          <w:rFonts w:ascii="Calibri" w:hAnsi="Calibri" w:cs="Calibri"/>
          <w:sz w:val="22"/>
          <w:szCs w:val="22"/>
        </w:rPr>
        <w:t xml:space="preserve"> realizovaného v otevřeném řízení podle § 56 zákona č. 134/2016 Sb., o zadávání veřejných zakázek, ve znění pozdějších předpisů (dále jen „zákon"). V zadávacím řízení </w:t>
      </w:r>
      <w:r w:rsidRPr="00FE7C12">
        <w:rPr>
          <w:rFonts w:ascii="Calibri" w:hAnsi="Calibri" w:cs="Calibri"/>
          <w:sz w:val="22"/>
          <w:szCs w:val="22"/>
        </w:rPr>
        <w:lastRenderedPageBreak/>
        <w:t xml:space="preserve">objednatel rozhodl, že nejvýhodnější nabídkou na základě hodnocení nabídek je nabídka předložená </w:t>
      </w:r>
      <w:r w:rsidR="00FA30E1" w:rsidRPr="00FE7C12">
        <w:rPr>
          <w:rFonts w:ascii="Calibri" w:hAnsi="Calibri" w:cs="Calibri"/>
          <w:sz w:val="22"/>
          <w:szCs w:val="22"/>
        </w:rPr>
        <w:t>dodava</w:t>
      </w:r>
      <w:r w:rsidRPr="00FE7C12">
        <w:rPr>
          <w:rFonts w:ascii="Calibri" w:hAnsi="Calibri" w:cs="Calibri"/>
          <w:sz w:val="22"/>
          <w:szCs w:val="22"/>
        </w:rPr>
        <w:t>telem, který se zavazuje při plnění této smlouvy  naplnit všechny cíle a zájmy objednatele, se kterými se v rámci zadávacího řízení na tuto veřejnou zakázku seznámil, nebo které měl s přihlédnutím ke všem okolnostem očekávat.</w:t>
      </w:r>
    </w:p>
    <w:p w14:paraId="14CADE3E" w14:textId="0275B795" w:rsidR="0056690E" w:rsidRDefault="00AB5561" w:rsidP="00C71BFD">
      <w:pPr>
        <w:jc w:val="center"/>
        <w:rPr>
          <w:rFonts w:ascii="Calibri" w:eastAsia="Times New Roman" w:hAnsi="Calibri" w:cs="Arial"/>
          <w:b/>
          <w:caps/>
          <w:sz w:val="22"/>
          <w:szCs w:val="24"/>
          <w:lang w:eastAsia="cs-CZ"/>
        </w:rPr>
      </w:pPr>
      <w:bookmarkStart w:id="3" w:name="_Toc237685147"/>
      <w:r w:rsidRPr="00B41D61">
        <w:rPr>
          <w:rFonts w:ascii="Calibri" w:eastAsia="Times New Roman" w:hAnsi="Calibri" w:cs="Arial"/>
          <w:b/>
          <w:caps/>
          <w:sz w:val="22"/>
          <w:szCs w:val="24"/>
          <w:lang w:eastAsia="cs-CZ"/>
        </w:rPr>
        <w:t>čl. I</w:t>
      </w:r>
      <w:bookmarkEnd w:id="3"/>
    </w:p>
    <w:p w14:paraId="45BC9E14" w14:textId="77777777" w:rsidR="00E345F8" w:rsidRDefault="0056686B" w:rsidP="009147DA">
      <w:pPr>
        <w:keepNext/>
        <w:ind w:left="284"/>
        <w:jc w:val="center"/>
        <w:outlineLvl w:val="0"/>
        <w:rPr>
          <w:rFonts w:ascii="Calibri" w:eastAsia="Times New Roman" w:hAnsi="Calibri" w:cs="Arial"/>
          <w:b/>
          <w:caps/>
          <w:sz w:val="22"/>
          <w:szCs w:val="24"/>
          <w:lang w:eastAsia="cs-CZ"/>
        </w:rPr>
      </w:pPr>
      <w:r w:rsidRPr="00B41D61">
        <w:rPr>
          <w:rFonts w:ascii="Calibri" w:eastAsia="Times New Roman" w:hAnsi="Calibri" w:cs="Arial"/>
          <w:b/>
          <w:caps/>
          <w:sz w:val="22"/>
          <w:szCs w:val="24"/>
          <w:lang w:eastAsia="cs-CZ"/>
        </w:rPr>
        <w:t>Předmět smlouvy</w:t>
      </w:r>
    </w:p>
    <w:p w14:paraId="470ADEC2" w14:textId="77777777" w:rsidR="00952631" w:rsidRPr="00B41D61" w:rsidRDefault="00952631" w:rsidP="009147DA">
      <w:pPr>
        <w:keepNext/>
        <w:ind w:left="284"/>
        <w:jc w:val="center"/>
        <w:outlineLvl w:val="0"/>
        <w:rPr>
          <w:rFonts w:ascii="Calibri" w:eastAsia="Times New Roman" w:hAnsi="Calibri" w:cs="Arial"/>
          <w:b/>
          <w:caps/>
          <w:sz w:val="22"/>
          <w:szCs w:val="24"/>
          <w:lang w:eastAsia="cs-CZ"/>
        </w:rPr>
      </w:pPr>
    </w:p>
    <w:p w14:paraId="274F4D61" w14:textId="75AEBA38" w:rsidR="007A2044" w:rsidRPr="00FE7C12" w:rsidRDefault="00031B21" w:rsidP="0012104E">
      <w:pPr>
        <w:pStyle w:val="Odstavecseseznamem"/>
        <w:numPr>
          <w:ilvl w:val="0"/>
          <w:numId w:val="13"/>
        </w:numPr>
        <w:spacing w:after="0" w:line="240" w:lineRule="auto"/>
        <w:ind w:left="284" w:hanging="284"/>
        <w:jc w:val="both"/>
        <w:rPr>
          <w:rFonts w:cs="Calibri"/>
        </w:rPr>
      </w:pPr>
      <w:r w:rsidRPr="00031B21">
        <w:rPr>
          <w:rFonts w:asciiTheme="minorHAnsi" w:hAnsiTheme="minorHAnsi" w:cstheme="minorHAnsi"/>
          <w:bCs/>
        </w:rPr>
        <w:t xml:space="preserve">Předmětem </w:t>
      </w:r>
      <w:r w:rsidR="007A2044">
        <w:rPr>
          <w:rFonts w:asciiTheme="minorHAnsi" w:hAnsiTheme="minorHAnsi" w:cstheme="minorHAnsi"/>
          <w:bCs/>
        </w:rPr>
        <w:t xml:space="preserve">plnění je </w:t>
      </w:r>
      <w:r w:rsidR="00520CF8">
        <w:rPr>
          <w:rFonts w:asciiTheme="minorHAnsi" w:hAnsiTheme="minorHAnsi" w:cstheme="minorHAnsi"/>
          <w:bCs/>
        </w:rPr>
        <w:t>rozšíření městského kamerového</w:t>
      </w:r>
      <w:r w:rsidR="007A2044">
        <w:rPr>
          <w:rFonts w:asciiTheme="minorHAnsi" w:hAnsiTheme="minorHAnsi" w:cstheme="minorHAnsi"/>
          <w:bCs/>
        </w:rPr>
        <w:t xml:space="preserve"> dohledového</w:t>
      </w:r>
      <w:r w:rsidR="00520CF8">
        <w:rPr>
          <w:rFonts w:asciiTheme="minorHAnsi" w:hAnsiTheme="minorHAnsi" w:cstheme="minorHAnsi"/>
          <w:bCs/>
        </w:rPr>
        <w:t xml:space="preserve"> systému</w:t>
      </w:r>
      <w:r w:rsidR="007A2044">
        <w:rPr>
          <w:rFonts w:asciiTheme="minorHAnsi" w:hAnsiTheme="minorHAnsi" w:cstheme="minorHAnsi"/>
          <w:bCs/>
        </w:rPr>
        <w:t xml:space="preserve"> – nakládání s odpady s využitím 5G sítě </w:t>
      </w:r>
      <w:r w:rsidR="007A2044">
        <w:t xml:space="preserve">(dále jen </w:t>
      </w:r>
      <w:r w:rsidR="00865EF2">
        <w:t>„</w:t>
      </w:r>
      <w:r w:rsidR="007A2044">
        <w:t>MKDS</w:t>
      </w:r>
      <w:r w:rsidR="00865EF2">
        <w:t>“</w:t>
      </w:r>
      <w:r w:rsidR="007A2044">
        <w:t>) v lokalitě města Pardubice</w:t>
      </w:r>
      <w:r w:rsidR="0030720C">
        <w:t xml:space="preserve"> (dále jen </w:t>
      </w:r>
      <w:r w:rsidR="00865EF2">
        <w:t>„</w:t>
      </w:r>
      <w:r w:rsidR="0030720C">
        <w:t>DÍLO</w:t>
      </w:r>
      <w:r w:rsidR="00865EF2">
        <w:t>“</w:t>
      </w:r>
      <w:r w:rsidR="0030720C">
        <w:t>)</w:t>
      </w:r>
      <w:r w:rsidR="007A2044">
        <w:t xml:space="preserve">. Předmětem instalace MKDS bude monitoring neoprávněného nakládání s odpady na veřejných prostranství vč. zajištění čtení registračních značek (dále jen </w:t>
      </w:r>
      <w:r w:rsidR="00865EF2">
        <w:t>„</w:t>
      </w:r>
      <w:r w:rsidR="007A2044">
        <w:t>RZ</w:t>
      </w:r>
      <w:r w:rsidR="00865EF2">
        <w:t>“</w:t>
      </w:r>
      <w:r w:rsidR="007A2044">
        <w:t xml:space="preserve">) přijíždějících vozidel a klasifikace osob na určených místech. Dále je </w:t>
      </w:r>
      <w:r w:rsidR="007A2044" w:rsidRPr="00FE7C12">
        <w:rPr>
          <w:rFonts w:cs="Calibri"/>
        </w:rPr>
        <w:t>požadovaná integrace těchto AI kamer do stávajícího kamerového systému Geutebr</w:t>
      </w:r>
      <w:r w:rsidR="007A2044" w:rsidRPr="0012104E">
        <w:rPr>
          <w:rFonts w:cs="Calibri"/>
          <w:bCs/>
        </w:rPr>
        <w:t>ü</w:t>
      </w:r>
      <w:r w:rsidR="007A2044" w:rsidRPr="00FE7C12">
        <w:rPr>
          <w:rFonts w:cs="Calibri"/>
        </w:rPr>
        <w:t>ck.</w:t>
      </w:r>
      <w:r w:rsidR="00FE7C12">
        <w:rPr>
          <w:rFonts w:cs="Calibri"/>
        </w:rPr>
        <w:t xml:space="preserve"> </w:t>
      </w:r>
      <w:r w:rsidR="00FE7C12" w:rsidRPr="00B00470">
        <w:t xml:space="preserve">Objednatel při realizaci předmětu plnění dle této smlouvy připouští i použití rovnocenných řešení </w:t>
      </w:r>
      <w:r w:rsidR="00FE7C12">
        <w:t>dodavatelem</w:t>
      </w:r>
      <w:r w:rsidR="00FE7C12" w:rsidRPr="00B00470">
        <w:t>.</w:t>
      </w:r>
      <w:r w:rsidR="00FE7C12">
        <w:t xml:space="preserve"> </w:t>
      </w:r>
      <w:r w:rsidR="00FE7C12" w:rsidRPr="00B00470">
        <w:t>Dodavatel je povinen provést předmět plnění dle této smlouvy takovým způsobem, aby byla dodavatelem zajištěna provozuschopnost a kompatibilita s již provozovaným Městským kamerovým systémem v Pardubicích.</w:t>
      </w:r>
    </w:p>
    <w:p w14:paraId="4E800C52" w14:textId="3EA56033" w:rsidR="007A2044" w:rsidRDefault="007A2044" w:rsidP="0012104E">
      <w:pPr>
        <w:spacing w:after="0"/>
        <w:ind w:left="284"/>
        <w:rPr>
          <w:rFonts w:ascii="Calibri" w:hAnsi="Calibri" w:cs="Calibri"/>
          <w:sz w:val="22"/>
        </w:rPr>
      </w:pPr>
      <w:r w:rsidRPr="00A810FF">
        <w:rPr>
          <w:rFonts w:ascii="Calibri" w:hAnsi="Calibri" w:cs="Calibri"/>
          <w:sz w:val="22"/>
        </w:rPr>
        <w:t xml:space="preserve">Jedná se o dodávku </w:t>
      </w:r>
      <w:r w:rsidR="00B44E39">
        <w:rPr>
          <w:rFonts w:ascii="Calibri" w:hAnsi="Calibri" w:cs="Calibri"/>
          <w:sz w:val="22"/>
        </w:rPr>
        <w:t xml:space="preserve">a instalaci </w:t>
      </w:r>
      <w:r w:rsidRPr="00A810FF">
        <w:rPr>
          <w:rFonts w:ascii="Calibri" w:hAnsi="Calibri" w:cs="Calibri"/>
          <w:sz w:val="22"/>
        </w:rPr>
        <w:t xml:space="preserve">8 ks kamerových setů sestavených z otočných IP kamer s vlastnostmi AI, technologických rozvaděčů vybavených zálohovaným napájecím zdrojem pro 48hodinový provoz, průmyslovým switchem. Jako komunikační trasa kamery - server bude použita služba datové sítě mobilního operátora ve standardu 5G v nastavení APN (Access Point Name). V lokalitách bez trvalého napájení bude instalován záložní akumulátorový zdroj pro napájení z veřejného osvětlení (dále jen </w:t>
      </w:r>
      <w:r w:rsidR="00865EF2">
        <w:rPr>
          <w:rFonts w:ascii="Calibri" w:hAnsi="Calibri" w:cs="Calibri"/>
          <w:sz w:val="22"/>
        </w:rPr>
        <w:t>„</w:t>
      </w:r>
      <w:r w:rsidRPr="00A810FF">
        <w:rPr>
          <w:rFonts w:ascii="Calibri" w:hAnsi="Calibri" w:cs="Calibri"/>
          <w:sz w:val="22"/>
        </w:rPr>
        <w:t>VO</w:t>
      </w:r>
      <w:r w:rsidR="00865EF2">
        <w:rPr>
          <w:rFonts w:ascii="Calibri" w:hAnsi="Calibri" w:cs="Calibri"/>
          <w:sz w:val="22"/>
        </w:rPr>
        <w:t>“</w:t>
      </w:r>
      <w:r w:rsidRPr="00A810FF">
        <w:rPr>
          <w:rFonts w:ascii="Calibri" w:hAnsi="Calibri" w:cs="Calibri"/>
          <w:sz w:val="22"/>
        </w:rPr>
        <w:t>). V lokalitách bez jakéhokoli napájení bude řešeno pomocí vlastního aku zdroje se zajištěným provozem min.</w:t>
      </w:r>
      <w:r w:rsidR="00865EF2">
        <w:rPr>
          <w:rFonts w:ascii="Calibri" w:hAnsi="Calibri" w:cs="Calibri"/>
          <w:sz w:val="22"/>
        </w:rPr>
        <w:t xml:space="preserve"> </w:t>
      </w:r>
      <w:r w:rsidRPr="00A810FF">
        <w:rPr>
          <w:rFonts w:ascii="Calibri" w:hAnsi="Calibri" w:cs="Calibri"/>
          <w:sz w:val="22"/>
        </w:rPr>
        <w:t>48 hod.</w:t>
      </w:r>
      <w:r w:rsidR="00FE7C12" w:rsidRPr="00FE7C12">
        <w:rPr>
          <w:rFonts w:ascii="Calibri" w:hAnsi="Calibri" w:cs="Calibri"/>
          <w:sz w:val="22"/>
        </w:rPr>
        <w:t xml:space="preserve"> </w:t>
      </w:r>
      <w:r w:rsidRPr="00A810FF">
        <w:rPr>
          <w:rFonts w:ascii="Calibri" w:hAnsi="Calibri" w:cs="Calibri"/>
          <w:sz w:val="22"/>
        </w:rPr>
        <w:t>Splnění požadavků na videoanalytiku režimu bude řešeno formou upgrade stávající aplikace technologie BriefCam. Městská policie v současnosti využívá pouze zpětnou video synopsi pořízeného záznamu. Po provedeném upgradu bude zajištěn online provoz s níže uvedenými parametry.</w:t>
      </w:r>
    </w:p>
    <w:p w14:paraId="165DD9EC" w14:textId="52CE6526" w:rsidR="00EC614E" w:rsidRPr="00B55E2C" w:rsidRDefault="00502868" w:rsidP="00D33337">
      <w:pPr>
        <w:ind w:left="255"/>
        <w:rPr>
          <w:rFonts w:cs="Calibri"/>
        </w:rPr>
      </w:pPr>
      <w:r>
        <w:rPr>
          <w:rFonts w:ascii="Calibri" w:hAnsi="Calibri" w:cs="Calibri"/>
          <w:sz w:val="22"/>
        </w:rPr>
        <w:t>Dále s</w:t>
      </w:r>
      <w:r w:rsidR="009135CB" w:rsidRPr="003356D8">
        <w:rPr>
          <w:rFonts w:ascii="Calibri" w:hAnsi="Calibri" w:cs="Calibri"/>
          <w:sz w:val="22"/>
        </w:rPr>
        <w:t xml:space="preserve">oučástí předmětu plnění </w:t>
      </w:r>
      <w:r w:rsidR="00EC614E">
        <w:rPr>
          <w:rFonts w:ascii="Calibri" w:hAnsi="Calibri" w:cs="Calibri"/>
          <w:sz w:val="22"/>
        </w:rPr>
        <w:t>budou datové služby pro</w:t>
      </w:r>
      <w:r w:rsidR="009135CB" w:rsidRPr="003356D8">
        <w:rPr>
          <w:rFonts w:ascii="Calibri" w:hAnsi="Calibri" w:cs="Calibri"/>
          <w:sz w:val="22"/>
          <w:u w:val="single"/>
        </w:rPr>
        <w:t xml:space="preserve"> </w:t>
      </w:r>
      <w:r w:rsidR="009135CB">
        <w:rPr>
          <w:rFonts w:ascii="Calibri" w:hAnsi="Calibri" w:cs="Calibri"/>
          <w:sz w:val="22"/>
          <w:u w:val="single"/>
        </w:rPr>
        <w:t>8</w:t>
      </w:r>
      <w:r w:rsidR="009135CB" w:rsidRPr="003356D8">
        <w:rPr>
          <w:rFonts w:ascii="Calibri" w:hAnsi="Calibri" w:cs="Calibri"/>
          <w:sz w:val="22"/>
          <w:u w:val="single"/>
        </w:rPr>
        <w:t xml:space="preserve"> kusů SIM karet</w:t>
      </w:r>
      <w:r w:rsidR="009135CB" w:rsidRPr="003356D8">
        <w:rPr>
          <w:rFonts w:ascii="Calibri" w:hAnsi="Calibri" w:cs="Calibri"/>
          <w:sz w:val="22"/>
        </w:rPr>
        <w:t>,</w:t>
      </w:r>
      <w:r w:rsidR="009135CB" w:rsidRPr="003356D8">
        <w:rPr>
          <w:rFonts w:ascii="Calibri" w:hAnsi="Calibri"/>
          <w:sz w:val="22"/>
        </w:rPr>
        <w:t xml:space="preserve"> které musí splňovat </w:t>
      </w:r>
      <w:r w:rsidR="009135CB">
        <w:rPr>
          <w:rFonts w:ascii="Calibri" w:hAnsi="Calibri"/>
          <w:sz w:val="22"/>
        </w:rPr>
        <w:t xml:space="preserve">  </w:t>
      </w:r>
      <w:r w:rsidR="009135CB" w:rsidRPr="003356D8">
        <w:rPr>
          <w:rFonts w:ascii="Calibri" w:hAnsi="Calibri"/>
          <w:sz w:val="22"/>
        </w:rPr>
        <w:t xml:space="preserve">požadavek </w:t>
      </w:r>
      <w:r w:rsidR="004911B9">
        <w:rPr>
          <w:rFonts w:ascii="Calibri" w:hAnsi="Calibri"/>
          <w:sz w:val="22"/>
        </w:rPr>
        <w:t xml:space="preserve">objednatele </w:t>
      </w:r>
      <w:r w:rsidR="009135CB" w:rsidRPr="003356D8">
        <w:rPr>
          <w:rFonts w:ascii="Calibri" w:hAnsi="Calibri"/>
          <w:sz w:val="22"/>
        </w:rPr>
        <w:t xml:space="preserve"> na </w:t>
      </w:r>
      <w:r w:rsidR="009135CB" w:rsidRPr="003356D8">
        <w:rPr>
          <w:rFonts w:ascii="Calibri" w:hAnsi="Calibri"/>
          <w:sz w:val="22"/>
          <w:u w:val="single"/>
        </w:rPr>
        <w:t xml:space="preserve">neomezený datový tok v síti 5G, s dodavatelem garantovanou </w:t>
      </w:r>
      <w:r w:rsidR="009135CB">
        <w:rPr>
          <w:rFonts w:ascii="Calibri" w:hAnsi="Calibri"/>
          <w:sz w:val="22"/>
          <w:u w:val="single"/>
        </w:rPr>
        <w:t xml:space="preserve">maximální </w:t>
      </w:r>
      <w:r w:rsidR="009135CB" w:rsidRPr="003356D8">
        <w:rPr>
          <w:rFonts w:ascii="Calibri" w:hAnsi="Calibri"/>
          <w:sz w:val="22"/>
          <w:u w:val="single"/>
        </w:rPr>
        <w:t xml:space="preserve">cenou </w:t>
      </w:r>
      <w:r w:rsidR="00D75115">
        <w:rPr>
          <w:rFonts w:ascii="Calibri" w:hAnsi="Calibri"/>
          <w:sz w:val="22"/>
          <w:u w:val="single"/>
        </w:rPr>
        <w:t xml:space="preserve">datových služeb </w:t>
      </w:r>
      <w:r w:rsidR="009135CB" w:rsidRPr="003356D8">
        <w:rPr>
          <w:rFonts w:ascii="Calibri" w:hAnsi="Calibri"/>
          <w:sz w:val="22"/>
          <w:u w:val="single"/>
        </w:rPr>
        <w:t xml:space="preserve">po dobu </w:t>
      </w:r>
      <w:r w:rsidR="009135CB">
        <w:rPr>
          <w:rFonts w:ascii="Calibri" w:hAnsi="Calibri"/>
          <w:sz w:val="22"/>
          <w:u w:val="single"/>
        </w:rPr>
        <w:t>60</w:t>
      </w:r>
      <w:r w:rsidR="009135CB" w:rsidRPr="003356D8">
        <w:rPr>
          <w:rFonts w:ascii="Calibri" w:hAnsi="Calibri"/>
          <w:sz w:val="22"/>
          <w:u w:val="single"/>
        </w:rPr>
        <w:t xml:space="preserve"> měsíců</w:t>
      </w:r>
      <w:r w:rsidR="00EC614E">
        <w:rPr>
          <w:rFonts w:ascii="Calibri" w:hAnsi="Calibri"/>
          <w:sz w:val="22"/>
          <w:u w:val="single"/>
        </w:rPr>
        <w:t>.</w:t>
      </w:r>
    </w:p>
    <w:p w14:paraId="2B3F50A9" w14:textId="7C54620F" w:rsidR="00520CF8" w:rsidRPr="00325C27" w:rsidRDefault="00520CF8" w:rsidP="00325C27">
      <w:pPr>
        <w:pStyle w:val="Odstavecseseznamem"/>
        <w:keepNext/>
        <w:numPr>
          <w:ilvl w:val="0"/>
          <w:numId w:val="13"/>
        </w:numPr>
        <w:tabs>
          <w:tab w:val="left" w:pos="284"/>
        </w:tabs>
        <w:spacing w:line="240" w:lineRule="auto"/>
        <w:ind w:left="284" w:hanging="284"/>
        <w:jc w:val="both"/>
        <w:outlineLvl w:val="0"/>
      </w:pPr>
      <w:r w:rsidRPr="00325C27">
        <w:t>Předmět plnění je podrobněji vymezen v projektové dokumentaci „</w:t>
      </w:r>
      <w:r w:rsidR="00FE7C12" w:rsidRPr="00E55956">
        <w:t>Rozšíření městského kamerového dohledového systému města Pardubice – nakládání s odpady s využitím 5G sítě</w:t>
      </w:r>
      <w:r w:rsidRPr="00325C27">
        <w:t>“</w:t>
      </w:r>
      <w:r w:rsidR="00922680" w:rsidRPr="00325C27">
        <w:t xml:space="preserve"> včetně technické specifice s výkazem výměr</w:t>
      </w:r>
      <w:r w:rsidRPr="00325C27">
        <w:t>, kterou vypracovala v 03/2025 společnost AVALON s.r.o., se sídlem Rokycanova 18, 130 00 Praha 3, IČO: 63978865.</w:t>
      </w:r>
    </w:p>
    <w:p w14:paraId="18E890B3" w14:textId="530B39DF" w:rsidR="00FE7C12" w:rsidRPr="00520CF8" w:rsidRDefault="00520CF8" w:rsidP="0012104E">
      <w:pPr>
        <w:pStyle w:val="Odstavecseseznamem"/>
        <w:keepNext/>
        <w:numPr>
          <w:ilvl w:val="0"/>
          <w:numId w:val="13"/>
        </w:numPr>
        <w:tabs>
          <w:tab w:val="left" w:pos="284"/>
        </w:tabs>
        <w:spacing w:line="240" w:lineRule="auto"/>
        <w:ind w:left="284" w:hanging="284"/>
        <w:jc w:val="both"/>
        <w:outlineLvl w:val="0"/>
      </w:pPr>
      <w:bookmarkStart w:id="4" w:name="_Hlk138043490"/>
      <w:r w:rsidRPr="00520CF8">
        <w:t xml:space="preserve">Stávající městský kamerový systém v Pardubicích je budován na platformě od výrobce Geutebrück. </w:t>
      </w:r>
      <w:r w:rsidR="00CD6976">
        <w:t>Objednatel</w:t>
      </w:r>
      <w:r w:rsidR="00CD6976" w:rsidRPr="00CD6976">
        <w:t xml:space="preserve"> při realizaci předmětu plnění předmětné veřejné zakázky připouští i použití rovnocenných řešení </w:t>
      </w:r>
      <w:r w:rsidR="004911B9">
        <w:t>dodavatelem</w:t>
      </w:r>
      <w:r w:rsidR="00CD6976" w:rsidRPr="00CD6976">
        <w:t>. Dodavatel je povinen provést předmět plnění dle této smlouvy takovým způsobem, aby byla dodavatelem zajištěna provozuschopnost a kompatibilita s již provozovaným Městským kamerovým systémem v Pardubicích.</w:t>
      </w:r>
    </w:p>
    <w:p w14:paraId="7FDEFC96" w14:textId="5BC813C0" w:rsidR="00FE7C12" w:rsidRDefault="00FE7C12" w:rsidP="00325C27">
      <w:pPr>
        <w:pStyle w:val="Odstavecseseznamem"/>
        <w:numPr>
          <w:ilvl w:val="0"/>
          <w:numId w:val="13"/>
        </w:numPr>
        <w:tabs>
          <w:tab w:val="left" w:pos="284"/>
        </w:tabs>
        <w:spacing w:line="240" w:lineRule="auto"/>
        <w:ind w:left="284" w:hanging="284"/>
        <w:jc w:val="both"/>
      </w:pPr>
      <w:r w:rsidRPr="0064085A">
        <w:t xml:space="preserve">Veškeré dodané zařízení bude nové a bude pocházet od jednoho </w:t>
      </w:r>
      <w:r w:rsidR="001D7DE7">
        <w:t>dodavatele</w:t>
      </w:r>
      <w:r w:rsidR="00865EF2">
        <w:t xml:space="preserve">, a </w:t>
      </w:r>
      <w:r w:rsidRPr="0064085A">
        <w:t>dodavatel</w:t>
      </w:r>
      <w:r w:rsidR="00865EF2">
        <w:t xml:space="preserve"> bude</w:t>
      </w:r>
      <w:r w:rsidRPr="0064085A">
        <w:t xml:space="preserve"> plně zodpovědn</w:t>
      </w:r>
      <w:r w:rsidR="00865EF2">
        <w:t>ý</w:t>
      </w:r>
      <w:r w:rsidRPr="0064085A">
        <w:t xml:space="preserve"> za vzájemnou kompatibilitu jednotlivých součástí. Specifikované systémy budou dodány, instalovány, testovány, zprovozněny a předány </w:t>
      </w:r>
      <w:r w:rsidR="009135CB">
        <w:t>objednateli</w:t>
      </w:r>
      <w:r w:rsidR="009135CB" w:rsidRPr="0064085A">
        <w:t xml:space="preserve"> </w:t>
      </w:r>
      <w:r w:rsidRPr="0064085A">
        <w:t>v plně provozuschopném stavu. Systémy musí splnit všechny vlastnosti uvedené v projektové dokumentaci, tyto jsou uvedeny jako minimálně přípustné.</w:t>
      </w:r>
    </w:p>
    <w:bookmarkEnd w:id="4"/>
    <w:p w14:paraId="5BF64F66" w14:textId="1D3390B0" w:rsidR="00D4576E" w:rsidRPr="0012104E" w:rsidRDefault="00D4576E" w:rsidP="0012104E">
      <w:pPr>
        <w:pStyle w:val="Odstavecseseznamem"/>
        <w:keepNext/>
        <w:numPr>
          <w:ilvl w:val="0"/>
          <w:numId w:val="13"/>
        </w:numPr>
        <w:tabs>
          <w:tab w:val="left" w:pos="284"/>
        </w:tabs>
        <w:spacing w:after="0" w:line="240" w:lineRule="auto"/>
        <w:ind w:left="284" w:hanging="284"/>
        <w:jc w:val="both"/>
        <w:outlineLvl w:val="0"/>
      </w:pPr>
      <w:r w:rsidRPr="0012104E">
        <w:rPr>
          <w:rFonts w:asciiTheme="minorHAnsi" w:eastAsia="Times New Roman" w:hAnsiTheme="minorHAnsi" w:cstheme="minorHAnsi"/>
          <w:lang w:eastAsia="cs-CZ"/>
        </w:rPr>
        <w:lastRenderedPageBreak/>
        <w:t xml:space="preserve">Součástí </w:t>
      </w:r>
      <w:r w:rsidR="00D84BF2" w:rsidRPr="0012104E">
        <w:rPr>
          <w:rFonts w:asciiTheme="minorHAnsi" w:eastAsia="Times New Roman" w:hAnsiTheme="minorHAnsi" w:cstheme="minorHAnsi"/>
          <w:lang w:eastAsia="cs-CZ"/>
        </w:rPr>
        <w:t xml:space="preserve">předmětu plnění dle této smlouvy </w:t>
      </w:r>
      <w:r w:rsidRPr="0012104E">
        <w:rPr>
          <w:rFonts w:asciiTheme="minorHAnsi" w:eastAsia="Times New Roman" w:hAnsiTheme="minorHAnsi" w:cstheme="minorHAnsi"/>
          <w:lang w:eastAsia="cs-CZ"/>
        </w:rPr>
        <w:t>jsou všechny nezbytné práce a činnosti k bezvadné a kompletní</w:t>
      </w:r>
      <w:r w:rsidR="00D84BF2" w:rsidRPr="0012104E">
        <w:rPr>
          <w:rFonts w:asciiTheme="minorHAnsi" w:eastAsia="Times New Roman" w:hAnsiTheme="minorHAnsi" w:cstheme="minorHAnsi"/>
          <w:lang w:eastAsia="cs-CZ"/>
        </w:rPr>
        <w:t xml:space="preserve"> realizace dodávek</w:t>
      </w:r>
      <w:r w:rsidR="00994135" w:rsidRPr="0012104E">
        <w:rPr>
          <w:rFonts w:asciiTheme="minorHAnsi" w:eastAsia="Times New Roman" w:hAnsiTheme="minorHAnsi" w:cstheme="minorHAnsi"/>
          <w:lang w:eastAsia="cs-CZ"/>
        </w:rPr>
        <w:t xml:space="preserve"> a instalace </w:t>
      </w:r>
      <w:r w:rsidRPr="0012104E">
        <w:rPr>
          <w:rFonts w:asciiTheme="minorHAnsi" w:eastAsia="Times New Roman" w:hAnsiTheme="minorHAnsi" w:cstheme="minorHAnsi"/>
          <w:lang w:eastAsia="cs-CZ"/>
        </w:rPr>
        <w:t xml:space="preserve">v celém rozsahu zadání v souladu se zadávací dokumentací, příslušnými ČSN (pokud není uvedeno jinak), předpisy BOZP a dalšími souvisejícími předpisy. </w:t>
      </w:r>
    </w:p>
    <w:p w14:paraId="51CB5FC0" w14:textId="7C0A2A9A" w:rsidR="009533D8" w:rsidRPr="00C53577" w:rsidRDefault="0058674A" w:rsidP="00B76FAE">
      <w:pPr>
        <w:keepNext/>
        <w:numPr>
          <w:ilvl w:val="0"/>
          <w:numId w:val="13"/>
        </w:numPr>
        <w:tabs>
          <w:tab w:val="left" w:pos="284"/>
        </w:tabs>
        <w:spacing w:after="0"/>
        <w:ind w:left="284" w:hanging="284"/>
        <w:outlineLvl w:val="0"/>
        <w:rPr>
          <w:rFonts w:asciiTheme="minorHAnsi" w:eastAsia="Times New Roman" w:hAnsiTheme="minorHAnsi" w:cstheme="minorHAnsi"/>
          <w:sz w:val="22"/>
          <w:lang w:eastAsia="cs-CZ"/>
        </w:rPr>
      </w:pPr>
      <w:r w:rsidRPr="00C53577">
        <w:rPr>
          <w:rFonts w:asciiTheme="minorHAnsi" w:eastAsia="Times New Roman" w:hAnsiTheme="minorHAnsi" w:cstheme="minorHAnsi"/>
          <w:sz w:val="22"/>
          <w:lang w:eastAsia="cs-CZ"/>
        </w:rPr>
        <w:t>Dodavatel</w:t>
      </w:r>
      <w:r w:rsidR="00BF7A73" w:rsidRPr="00C53577">
        <w:rPr>
          <w:rFonts w:asciiTheme="minorHAnsi" w:eastAsia="Times New Roman" w:hAnsiTheme="minorHAnsi" w:cstheme="minorHAnsi"/>
          <w:sz w:val="22"/>
          <w:lang w:eastAsia="cs-CZ"/>
        </w:rPr>
        <w:t xml:space="preserve"> se zavazuje sjednan</w:t>
      </w:r>
      <w:r w:rsidR="00C5168A" w:rsidRPr="00C53577">
        <w:rPr>
          <w:rFonts w:asciiTheme="minorHAnsi" w:eastAsia="Times New Roman" w:hAnsiTheme="minorHAnsi" w:cstheme="minorHAnsi"/>
          <w:sz w:val="22"/>
          <w:lang w:eastAsia="cs-CZ"/>
        </w:rPr>
        <w:t>ý předmět plnění</w:t>
      </w:r>
      <w:r w:rsidR="00F30870" w:rsidRPr="00C53577">
        <w:rPr>
          <w:rFonts w:asciiTheme="minorHAnsi" w:eastAsia="Times New Roman" w:hAnsiTheme="minorHAnsi" w:cstheme="minorHAnsi"/>
          <w:sz w:val="22"/>
          <w:lang w:eastAsia="cs-CZ"/>
        </w:rPr>
        <w:t xml:space="preserve"> a </w:t>
      </w:r>
      <w:r w:rsidR="00C5168A" w:rsidRPr="00C53577">
        <w:rPr>
          <w:rFonts w:asciiTheme="minorHAnsi" w:eastAsia="Times New Roman" w:hAnsiTheme="minorHAnsi" w:cstheme="minorHAnsi"/>
          <w:sz w:val="22"/>
          <w:lang w:eastAsia="cs-CZ"/>
        </w:rPr>
        <w:t xml:space="preserve">služby </w:t>
      </w:r>
      <w:r w:rsidR="00F30870" w:rsidRPr="00C53577">
        <w:rPr>
          <w:rFonts w:asciiTheme="minorHAnsi" w:eastAsia="Times New Roman" w:hAnsiTheme="minorHAnsi" w:cstheme="minorHAnsi"/>
          <w:sz w:val="22"/>
          <w:lang w:eastAsia="cs-CZ"/>
        </w:rPr>
        <w:t xml:space="preserve">s tím související </w:t>
      </w:r>
      <w:r w:rsidR="00FE31B6" w:rsidRPr="00C53577">
        <w:rPr>
          <w:rFonts w:asciiTheme="minorHAnsi" w:eastAsia="Times New Roman" w:hAnsiTheme="minorHAnsi" w:cstheme="minorHAnsi"/>
          <w:sz w:val="22"/>
          <w:lang w:eastAsia="cs-CZ"/>
        </w:rPr>
        <w:t xml:space="preserve">dodat a </w:t>
      </w:r>
      <w:r w:rsidR="00BF7A73" w:rsidRPr="00C53577">
        <w:rPr>
          <w:rFonts w:asciiTheme="minorHAnsi" w:eastAsia="Times New Roman" w:hAnsiTheme="minorHAnsi" w:cstheme="minorHAnsi"/>
          <w:sz w:val="22"/>
          <w:lang w:eastAsia="cs-CZ"/>
        </w:rPr>
        <w:t xml:space="preserve">provést s odbornou péčí v rozsahu </w:t>
      </w:r>
      <w:r w:rsidR="0089202D" w:rsidRPr="00C53577">
        <w:rPr>
          <w:rFonts w:asciiTheme="minorHAnsi" w:eastAsia="Times New Roman" w:hAnsiTheme="minorHAnsi" w:cstheme="minorHAnsi"/>
          <w:sz w:val="22"/>
          <w:lang w:eastAsia="cs-CZ"/>
        </w:rPr>
        <w:t>a za podmínek sjednaných v této smlouvě a zadávacími podklady, ve věcném rozsahu</w:t>
      </w:r>
      <w:r w:rsidR="00E06A10" w:rsidRPr="00C53577">
        <w:rPr>
          <w:rFonts w:asciiTheme="minorHAnsi" w:eastAsia="Times New Roman" w:hAnsiTheme="minorHAnsi" w:cstheme="minorHAnsi"/>
          <w:sz w:val="22"/>
          <w:lang w:eastAsia="cs-CZ"/>
        </w:rPr>
        <w:t xml:space="preserve"> dle </w:t>
      </w:r>
      <w:r w:rsidR="00FE31B6" w:rsidRPr="00C53577">
        <w:rPr>
          <w:rFonts w:asciiTheme="minorHAnsi" w:eastAsia="Times New Roman" w:hAnsiTheme="minorHAnsi" w:cstheme="minorHAnsi"/>
          <w:sz w:val="22"/>
          <w:lang w:eastAsia="cs-CZ"/>
        </w:rPr>
        <w:t>této smlouvy</w:t>
      </w:r>
      <w:r w:rsidR="007A0027" w:rsidRPr="00C53577">
        <w:rPr>
          <w:rFonts w:asciiTheme="minorHAnsi" w:eastAsia="Times New Roman" w:hAnsiTheme="minorHAnsi" w:cstheme="minorHAnsi"/>
          <w:sz w:val="22"/>
          <w:lang w:eastAsia="cs-CZ"/>
        </w:rPr>
        <w:t>.</w:t>
      </w:r>
      <w:r w:rsidR="00BF7A73" w:rsidRPr="00C53577">
        <w:rPr>
          <w:rFonts w:asciiTheme="minorHAnsi" w:eastAsia="Times New Roman" w:hAnsiTheme="minorHAnsi" w:cstheme="minorHAnsi"/>
          <w:sz w:val="22"/>
          <w:lang w:eastAsia="cs-CZ"/>
        </w:rPr>
        <w:t xml:space="preserve"> </w:t>
      </w:r>
    </w:p>
    <w:p w14:paraId="6C3AEF24" w14:textId="77777777" w:rsidR="00405119" w:rsidRPr="0012104E" w:rsidRDefault="00405119" w:rsidP="0012104E">
      <w:pPr>
        <w:numPr>
          <w:ilvl w:val="0"/>
          <w:numId w:val="13"/>
        </w:numPr>
        <w:suppressAutoHyphens/>
        <w:autoSpaceDN w:val="0"/>
        <w:spacing w:after="0"/>
        <w:ind w:left="284" w:hanging="284"/>
        <w:rPr>
          <w:rFonts w:asciiTheme="minorHAnsi" w:eastAsia="Times New Roman" w:hAnsiTheme="minorHAnsi" w:cstheme="minorHAnsi"/>
          <w:sz w:val="22"/>
          <w:lang w:eastAsia="cs-CZ"/>
        </w:rPr>
      </w:pPr>
      <w:r w:rsidRPr="0012104E">
        <w:rPr>
          <w:rFonts w:asciiTheme="minorHAnsi" w:eastAsia="Times New Roman" w:hAnsiTheme="minorHAnsi" w:cstheme="minorHAnsi"/>
          <w:sz w:val="22"/>
          <w:lang w:eastAsia="cs-CZ"/>
        </w:rPr>
        <w:t xml:space="preserve">Součástí předmětu plnění je zpracování dokumentace skutečného provedení a zpracování uživatelského manuálu, vše v českém jazyce. </w:t>
      </w:r>
    </w:p>
    <w:p w14:paraId="2BF538E2" w14:textId="7AFFE4AC" w:rsidR="00405119" w:rsidRPr="0012104E" w:rsidRDefault="00405119" w:rsidP="0012104E">
      <w:pPr>
        <w:keepNext/>
        <w:numPr>
          <w:ilvl w:val="0"/>
          <w:numId w:val="13"/>
        </w:numPr>
        <w:tabs>
          <w:tab w:val="left" w:pos="284"/>
        </w:tabs>
        <w:spacing w:after="0"/>
        <w:ind w:left="284" w:hanging="284"/>
        <w:outlineLvl w:val="0"/>
        <w:rPr>
          <w:rFonts w:asciiTheme="minorHAnsi" w:eastAsia="Times New Roman" w:hAnsiTheme="minorHAnsi" w:cstheme="minorHAnsi"/>
          <w:sz w:val="22"/>
          <w:lang w:eastAsia="cs-CZ"/>
        </w:rPr>
      </w:pPr>
      <w:r w:rsidRPr="0012104E">
        <w:rPr>
          <w:rFonts w:asciiTheme="minorHAnsi" w:eastAsia="Times New Roman" w:hAnsiTheme="minorHAnsi" w:cstheme="minorHAnsi"/>
          <w:sz w:val="22"/>
          <w:lang w:eastAsia="cs-CZ"/>
        </w:rPr>
        <w:t>Realizační projektová dokumentace</w:t>
      </w:r>
      <w:r w:rsidR="00922680">
        <w:rPr>
          <w:rFonts w:asciiTheme="minorHAnsi" w:eastAsia="Times New Roman" w:hAnsiTheme="minorHAnsi" w:cstheme="minorHAnsi"/>
          <w:sz w:val="22"/>
          <w:lang w:eastAsia="cs-CZ"/>
        </w:rPr>
        <w:t xml:space="preserve"> (technická specifikace – výkaz výměr)</w:t>
      </w:r>
      <w:r w:rsidRPr="0012104E">
        <w:rPr>
          <w:rFonts w:asciiTheme="minorHAnsi" w:eastAsia="Times New Roman" w:hAnsiTheme="minorHAnsi" w:cstheme="minorHAnsi"/>
          <w:sz w:val="22"/>
          <w:lang w:eastAsia="cs-CZ"/>
        </w:rPr>
        <w:t>, která je součástí zadávacích podmínek předmětné veřejné zakázky a tvoří přílohu č. 1 přílohou zadávací dokumentace, a to v aspektech týkajících s dodavatelem navrženého individuálního řešení kamerového systému, bude odsouhlasena zástupcem objednatele a dokumentace skutečného provedení musí být odsouhlasena pověřenou osobou objednatele, a to ve lhůtě do 5 pracovních dnů od předložení příslušné dokumentace dodavatele objednateli, pokud nebude smluvními stranami sjednáno jinak. Uživatelský manuál bude obsahovat návody pro obsluhu a servisní zásahy, které jsou přístupné technickému personálu na pracovišti. Projekty i manuál bude předán objednateli ve dvou tištěných vyhotoveních.</w:t>
      </w:r>
    </w:p>
    <w:p w14:paraId="595CB8B3" w14:textId="13D3F9AF" w:rsidR="009135CB" w:rsidRPr="00D81AF6" w:rsidRDefault="009533D8" w:rsidP="009135CB">
      <w:pPr>
        <w:keepNext/>
        <w:numPr>
          <w:ilvl w:val="0"/>
          <w:numId w:val="13"/>
        </w:numPr>
        <w:tabs>
          <w:tab w:val="left" w:pos="284"/>
        </w:tabs>
        <w:spacing w:after="0"/>
        <w:ind w:left="284" w:hanging="284"/>
        <w:outlineLvl w:val="0"/>
        <w:rPr>
          <w:rFonts w:asciiTheme="minorHAnsi" w:eastAsia="Times New Roman" w:hAnsiTheme="minorHAnsi" w:cstheme="minorHAnsi"/>
          <w:sz w:val="22"/>
          <w:lang w:eastAsia="cs-CZ"/>
        </w:rPr>
      </w:pPr>
      <w:r w:rsidRPr="009135CB">
        <w:rPr>
          <w:rFonts w:asciiTheme="minorHAnsi" w:eastAsia="Times New Roman" w:hAnsiTheme="minorHAnsi" w:cstheme="minorHAnsi"/>
          <w:b/>
          <w:bCs/>
          <w:sz w:val="22"/>
          <w:lang w:eastAsia="cs-CZ"/>
        </w:rPr>
        <w:t xml:space="preserve">Dodavatel bere na vědomí, že objednatel hodlá maximálně využít k realizaci akce spolufinancování prostřednictvím </w:t>
      </w:r>
      <w:r w:rsidR="00994135" w:rsidRPr="009135CB">
        <w:rPr>
          <w:rFonts w:asciiTheme="minorHAnsi" w:eastAsia="Times New Roman" w:hAnsiTheme="minorHAnsi" w:cstheme="minorHAnsi"/>
          <w:b/>
          <w:bCs/>
          <w:sz w:val="22"/>
          <w:lang w:eastAsia="cs-CZ"/>
        </w:rPr>
        <w:t>Evropské unie, Nástroj na podporu oživení a odolnosti, z programu Národní plán obnovy, Komponenta: 1.4 Digitální ekonomika a společnost, inovativní start-upy a nové technologie. Registrační číslo projektu CZ.31.6.0/0.0/0.0/23_087/</w:t>
      </w:r>
      <w:r w:rsidR="008152C2" w:rsidRPr="009135CB">
        <w:rPr>
          <w:rFonts w:asciiTheme="minorHAnsi" w:eastAsia="Times New Roman" w:hAnsiTheme="minorHAnsi" w:cstheme="minorHAnsi"/>
          <w:b/>
          <w:bCs/>
          <w:sz w:val="22"/>
          <w:lang w:eastAsia="cs-CZ"/>
        </w:rPr>
        <w:t>0008897</w:t>
      </w:r>
      <w:r w:rsidR="00994135" w:rsidRPr="009135CB">
        <w:rPr>
          <w:rFonts w:asciiTheme="minorHAnsi" w:eastAsia="Times New Roman" w:hAnsiTheme="minorHAnsi" w:cstheme="minorHAnsi"/>
          <w:b/>
          <w:bCs/>
          <w:sz w:val="22"/>
          <w:lang w:eastAsia="cs-CZ"/>
        </w:rPr>
        <w:t xml:space="preserve">. </w:t>
      </w:r>
      <w:r w:rsidR="00994135" w:rsidRPr="009135CB">
        <w:rPr>
          <w:rFonts w:asciiTheme="minorHAnsi" w:eastAsia="Times New Roman" w:hAnsiTheme="minorHAnsi" w:cstheme="minorHAnsi"/>
          <w:sz w:val="22"/>
          <w:lang w:eastAsia="cs-CZ"/>
        </w:rPr>
        <w:t>Dodavatel je povinen dodržet všechny podmínky vztahující se k předmětu plnění vyplývající z dokumentů poskytovatele dotace Ministerstva pro místní rozvoj ČR </w:t>
      </w:r>
      <w:r w:rsidR="009135CB">
        <w:rPr>
          <w:rFonts w:asciiTheme="minorHAnsi" w:eastAsia="Times New Roman" w:hAnsiTheme="minorHAnsi" w:cstheme="minorHAnsi"/>
          <w:sz w:val="22"/>
          <w:lang w:eastAsia="cs-CZ"/>
        </w:rPr>
        <w:t>– viz:</w:t>
      </w:r>
    </w:p>
    <w:bookmarkStart w:id="5" w:name="_Hlk201842528"/>
    <w:p w14:paraId="470FA8F4" w14:textId="3319BC61" w:rsidR="00F679D3" w:rsidRDefault="00F679D3" w:rsidP="00D33337">
      <w:pPr>
        <w:keepNext/>
        <w:tabs>
          <w:tab w:val="left" w:pos="284"/>
        </w:tabs>
        <w:spacing w:after="0"/>
        <w:ind w:left="284"/>
        <w:outlineLvl w:val="0"/>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fldChar w:fldCharType="begin"/>
      </w:r>
      <w:r>
        <w:rPr>
          <w:rFonts w:asciiTheme="minorHAnsi" w:eastAsia="Times New Roman" w:hAnsiTheme="minorHAnsi" w:cstheme="minorHAnsi"/>
          <w:sz w:val="22"/>
          <w:lang w:eastAsia="cs-CZ"/>
        </w:rPr>
        <w:instrText>HYPERLINK "</w:instrText>
      </w:r>
      <w:r w:rsidRPr="00F679D3">
        <w:rPr>
          <w:rFonts w:asciiTheme="minorHAnsi" w:eastAsia="Times New Roman" w:hAnsiTheme="minorHAnsi" w:cstheme="minorHAnsi"/>
          <w:sz w:val="22"/>
          <w:lang w:eastAsia="cs-CZ"/>
        </w:rPr>
        <w:instrText>https://mmr.gov.cz/cs/evropska-unie/narodni-plan-obnovy/vyzvy-archiv/demonstrativni-</w:instrText>
      </w:r>
      <w:r w:rsidRPr="00D81AF6">
        <w:rPr>
          <w:rFonts w:asciiTheme="minorHAnsi" w:eastAsia="Times New Roman" w:hAnsiTheme="minorHAnsi" w:cstheme="minorHAnsi"/>
          <w:sz w:val="22"/>
          <w:lang w:eastAsia="cs-CZ"/>
        </w:rPr>
        <w:instrText>aplikace-ekosystemu-siti-5g-pro-chy</w:instrText>
      </w:r>
      <w:r>
        <w:rPr>
          <w:rFonts w:asciiTheme="minorHAnsi" w:eastAsia="Times New Roman" w:hAnsiTheme="minorHAnsi" w:cstheme="minorHAnsi"/>
          <w:sz w:val="22"/>
          <w:lang w:eastAsia="cs-CZ"/>
        </w:rPr>
        <w:instrText>"</w:instrText>
      </w:r>
      <w:r>
        <w:rPr>
          <w:rFonts w:asciiTheme="minorHAnsi" w:eastAsia="Times New Roman" w:hAnsiTheme="minorHAnsi" w:cstheme="minorHAnsi"/>
          <w:sz w:val="22"/>
          <w:lang w:eastAsia="cs-CZ"/>
        </w:rPr>
      </w:r>
      <w:r>
        <w:rPr>
          <w:rFonts w:asciiTheme="minorHAnsi" w:eastAsia="Times New Roman" w:hAnsiTheme="minorHAnsi" w:cstheme="minorHAnsi"/>
          <w:sz w:val="22"/>
          <w:lang w:eastAsia="cs-CZ"/>
        </w:rPr>
        <w:fldChar w:fldCharType="separate"/>
      </w:r>
      <w:r w:rsidRPr="00F37530">
        <w:rPr>
          <w:rStyle w:val="Hypertextovodkaz"/>
          <w:rFonts w:asciiTheme="minorHAnsi" w:eastAsia="Times New Roman" w:hAnsiTheme="minorHAnsi" w:cstheme="minorHAnsi"/>
          <w:sz w:val="22"/>
          <w:lang w:eastAsia="cs-CZ"/>
        </w:rPr>
        <w:t>https://mmr.gov.cz/cs/evropska-unie/narodni-plan-obnovy/vyzvy-archiv/demonstrativni-aplikace-ekosystemu-siti-5g-pro-chy</w:t>
      </w:r>
      <w:r>
        <w:rPr>
          <w:rFonts w:asciiTheme="minorHAnsi" w:eastAsia="Times New Roman" w:hAnsiTheme="minorHAnsi" w:cstheme="minorHAnsi"/>
          <w:sz w:val="22"/>
          <w:lang w:eastAsia="cs-CZ"/>
        </w:rPr>
        <w:fldChar w:fldCharType="end"/>
      </w:r>
      <w:r w:rsidR="009135CB">
        <w:rPr>
          <w:rFonts w:asciiTheme="minorHAnsi" w:eastAsia="Times New Roman" w:hAnsiTheme="minorHAnsi" w:cstheme="minorHAnsi"/>
          <w:sz w:val="22"/>
          <w:lang w:eastAsia="cs-CZ"/>
        </w:rPr>
        <w:t>)</w:t>
      </w:r>
    </w:p>
    <w:p w14:paraId="3FF284FF" w14:textId="4365D520" w:rsidR="009135CB" w:rsidRPr="00D33337" w:rsidRDefault="00325C27" w:rsidP="00D33337">
      <w:pPr>
        <w:keepNext/>
        <w:tabs>
          <w:tab w:val="left" w:pos="284"/>
        </w:tabs>
        <w:spacing w:after="0"/>
        <w:ind w:left="284"/>
        <w:outlineLvl w:val="0"/>
        <w:rPr>
          <w:rFonts w:asciiTheme="minorHAnsi" w:hAnsiTheme="minorHAnsi" w:cstheme="minorHAnsi"/>
          <w:b/>
          <w:bCs/>
          <w:sz w:val="22"/>
        </w:rPr>
      </w:pPr>
      <w:bookmarkStart w:id="6" w:name="_Hlk201842468"/>
      <w:bookmarkEnd w:id="5"/>
      <w:r w:rsidRPr="00D33337">
        <w:rPr>
          <w:rFonts w:asciiTheme="minorHAnsi" w:eastAsia="Times New Roman" w:hAnsiTheme="minorHAnsi" w:cstheme="minorHAnsi"/>
          <w:b/>
          <w:bCs/>
          <w:sz w:val="22"/>
          <w:lang w:eastAsia="cs-CZ"/>
        </w:rPr>
        <w:t>Realizace projektu musí naplňovat zásadu významně nepoškozovat enviromentální cíle (DNSH - Do No Significant Harm).</w:t>
      </w:r>
    </w:p>
    <w:bookmarkEnd w:id="6"/>
    <w:p w14:paraId="155C4049" w14:textId="77777777" w:rsidR="00994135" w:rsidRPr="00B00470" w:rsidRDefault="00994135" w:rsidP="0012104E">
      <w:pPr>
        <w:numPr>
          <w:ilvl w:val="0"/>
          <w:numId w:val="13"/>
        </w:numPr>
        <w:suppressAutoHyphens/>
        <w:autoSpaceDN w:val="0"/>
        <w:spacing w:after="0"/>
        <w:rPr>
          <w:rFonts w:asciiTheme="minorHAnsi" w:hAnsiTheme="minorHAnsi" w:cstheme="minorHAnsi"/>
          <w:sz w:val="22"/>
        </w:rPr>
      </w:pPr>
      <w:r w:rsidRPr="00B00470">
        <w:rPr>
          <w:rFonts w:asciiTheme="minorHAnsi" w:hAnsiTheme="minorHAnsi" w:cstheme="minorHAnsi"/>
          <w:sz w:val="22"/>
        </w:rPr>
        <w:t xml:space="preserve">Předmětem plnění dle této smlouvy je též </w:t>
      </w:r>
      <w:r w:rsidRPr="00B00470">
        <w:rPr>
          <w:rFonts w:asciiTheme="minorHAnsi" w:hAnsiTheme="minorHAnsi" w:cstheme="minorHAnsi"/>
          <w:sz w:val="22"/>
          <w:u w:val="single"/>
        </w:rPr>
        <w:t>záruční a pozáruční servis kamerového systému</w:t>
      </w:r>
      <w:r w:rsidRPr="00B00470">
        <w:rPr>
          <w:rFonts w:asciiTheme="minorHAnsi" w:hAnsiTheme="minorHAnsi" w:cstheme="minorHAnsi"/>
          <w:sz w:val="22"/>
        </w:rPr>
        <w:t xml:space="preserve">. </w:t>
      </w:r>
    </w:p>
    <w:p w14:paraId="0F1AE51F" w14:textId="4D26E91A" w:rsidR="00994135" w:rsidRPr="00B00470" w:rsidRDefault="00994135" w:rsidP="00994135">
      <w:pPr>
        <w:spacing w:after="0"/>
        <w:ind w:left="284"/>
        <w:rPr>
          <w:rFonts w:asciiTheme="minorHAnsi" w:hAnsiTheme="minorHAnsi" w:cstheme="minorHAnsi"/>
          <w:sz w:val="22"/>
        </w:rPr>
      </w:pPr>
      <w:r w:rsidRPr="00B00470">
        <w:rPr>
          <w:rFonts w:asciiTheme="minorHAnsi" w:hAnsiTheme="minorHAnsi" w:cstheme="minorHAnsi"/>
          <w:sz w:val="22"/>
        </w:rPr>
        <w:t>Objednatel požaduje na předmět plnění záruku min. v délce 24 měsíců. Záruční lhůta počíná běžet po provedeném zkušebním provozu od okamžiku podpisu předávacího protokolu. Během trvání záruční lhůty musí</w:t>
      </w:r>
      <w:r w:rsidR="00780D2F">
        <w:rPr>
          <w:rFonts w:asciiTheme="minorHAnsi" w:hAnsiTheme="minorHAnsi" w:cstheme="minorHAnsi"/>
          <w:sz w:val="22"/>
        </w:rPr>
        <w:t xml:space="preserve"> dodavatel</w:t>
      </w:r>
      <w:r w:rsidRPr="00B00470">
        <w:rPr>
          <w:rFonts w:asciiTheme="minorHAnsi" w:hAnsiTheme="minorHAnsi" w:cstheme="minorHAnsi"/>
          <w:sz w:val="22"/>
        </w:rPr>
        <w:t xml:space="preserve"> poskytovat objednateli bezplatný záruční servis včetně dodání potřebných náhradních dílů, s výjimkou případů, kdy bylo poškození předmětu plnění prokazatelně způsobeno nesprávnou obsluhou zaměstnanci objednatele nebo vyšší mocí. Záruka musí též zahrnovat provádění předepsaných preventivních prohlídek, kontrol a revizí. Objednatel požaduje nástup k záruční opravě nejpozději do 24 hodin od prokazatelného oznámení poruchy (např. elektronickou poštou, datovou zprávou) a uvedení zařízení do provozu nejpozději do 48 hodin od oznámení poruchy objednatelem. Cestovní náklady, náklady na materiál a veškeré další náklady, které </w:t>
      </w:r>
      <w:r w:rsidR="00780D2F">
        <w:rPr>
          <w:rFonts w:asciiTheme="minorHAnsi" w:hAnsiTheme="minorHAnsi" w:cstheme="minorHAnsi"/>
          <w:sz w:val="22"/>
        </w:rPr>
        <w:t>dodavateli</w:t>
      </w:r>
      <w:r w:rsidRPr="00B00470">
        <w:rPr>
          <w:rFonts w:asciiTheme="minorHAnsi" w:hAnsiTheme="minorHAnsi" w:cstheme="minorHAnsi"/>
          <w:sz w:val="22"/>
        </w:rPr>
        <w:t xml:space="preserve"> vzniknou v souvislosti s prováděním záručních oprav, hradí v plné výši </w:t>
      </w:r>
      <w:r w:rsidR="00780D2F">
        <w:rPr>
          <w:rFonts w:asciiTheme="minorHAnsi" w:hAnsiTheme="minorHAnsi" w:cstheme="minorHAnsi"/>
          <w:sz w:val="22"/>
        </w:rPr>
        <w:t>dodavatel</w:t>
      </w:r>
      <w:r w:rsidRPr="00B00470">
        <w:rPr>
          <w:rFonts w:asciiTheme="minorHAnsi" w:hAnsiTheme="minorHAnsi" w:cstheme="minorHAnsi"/>
          <w:sz w:val="22"/>
        </w:rPr>
        <w:t>.</w:t>
      </w:r>
    </w:p>
    <w:p w14:paraId="15D49D5F" w14:textId="77777777" w:rsidR="00994135" w:rsidRPr="00B00470" w:rsidRDefault="00994135" w:rsidP="00994135">
      <w:pPr>
        <w:spacing w:after="0"/>
        <w:ind w:left="284"/>
        <w:rPr>
          <w:rFonts w:asciiTheme="minorHAnsi" w:hAnsiTheme="minorHAnsi" w:cstheme="minorHAnsi"/>
          <w:sz w:val="22"/>
        </w:rPr>
      </w:pPr>
      <w:r w:rsidRPr="00B00470">
        <w:rPr>
          <w:rFonts w:asciiTheme="minorHAnsi" w:hAnsiTheme="minorHAnsi" w:cstheme="minorHAnsi"/>
          <w:sz w:val="22"/>
        </w:rPr>
        <w:t xml:space="preserve">                                                                                                                                   </w:t>
      </w:r>
    </w:p>
    <w:p w14:paraId="18A60774" w14:textId="0EBE5D65" w:rsidR="00994135" w:rsidRPr="00B00470" w:rsidRDefault="000314C7" w:rsidP="0012104E">
      <w:pPr>
        <w:numPr>
          <w:ilvl w:val="0"/>
          <w:numId w:val="13"/>
        </w:numPr>
        <w:suppressAutoHyphens/>
        <w:autoSpaceDN w:val="0"/>
        <w:spacing w:after="0"/>
        <w:ind w:left="284" w:hanging="284"/>
        <w:rPr>
          <w:rFonts w:asciiTheme="minorHAnsi" w:hAnsiTheme="minorHAnsi" w:cstheme="minorHAnsi"/>
          <w:sz w:val="22"/>
        </w:rPr>
      </w:pPr>
      <w:r>
        <w:rPr>
          <w:rFonts w:asciiTheme="minorHAnsi" w:hAnsiTheme="minorHAnsi" w:cstheme="minorHAnsi"/>
          <w:sz w:val="22"/>
        </w:rPr>
        <w:t xml:space="preserve"> </w:t>
      </w:r>
      <w:r w:rsidR="00EC614E" w:rsidRPr="00D33337">
        <w:rPr>
          <w:rFonts w:ascii="Calibri" w:hAnsi="Calibri"/>
          <w:sz w:val="22"/>
        </w:rPr>
        <w:t xml:space="preserve">Po uplynutí záruční doby je požadavkem </w:t>
      </w:r>
      <w:r w:rsidR="00CD6976">
        <w:rPr>
          <w:rFonts w:ascii="Calibri" w:hAnsi="Calibri"/>
          <w:sz w:val="22"/>
        </w:rPr>
        <w:t>objednatele</w:t>
      </w:r>
      <w:r w:rsidR="00EC614E" w:rsidRPr="00D33337">
        <w:rPr>
          <w:rFonts w:ascii="Calibri" w:hAnsi="Calibri"/>
          <w:sz w:val="22"/>
        </w:rPr>
        <w:t xml:space="preserve"> </w:t>
      </w:r>
      <w:r w:rsidR="00EC614E" w:rsidRPr="00D33337">
        <w:rPr>
          <w:rFonts w:ascii="Calibri" w:hAnsi="Calibri"/>
          <w:sz w:val="22"/>
          <w:u w:val="single"/>
        </w:rPr>
        <w:t>poskytování pozáručního servisu</w:t>
      </w:r>
      <w:r w:rsidR="00EC614E" w:rsidRPr="00D33337">
        <w:rPr>
          <w:rFonts w:ascii="Calibri" w:hAnsi="Calibri"/>
          <w:sz w:val="22"/>
        </w:rPr>
        <w:t xml:space="preserve"> dodavatelem po dobu 36 měsíců</w:t>
      </w:r>
      <w:r w:rsidR="00994135" w:rsidRPr="00EC614E">
        <w:rPr>
          <w:rFonts w:asciiTheme="minorHAnsi" w:hAnsiTheme="minorHAnsi" w:cstheme="minorHAnsi"/>
          <w:sz w:val="22"/>
        </w:rPr>
        <w:t>.</w:t>
      </w:r>
      <w:r w:rsidR="00994135" w:rsidRPr="00B00470">
        <w:rPr>
          <w:rFonts w:asciiTheme="minorHAnsi" w:hAnsiTheme="minorHAnsi" w:cstheme="minorHAnsi"/>
          <w:sz w:val="22"/>
        </w:rPr>
        <w:t xml:space="preserve"> V rámci poskytování této služby bude ze strany </w:t>
      </w:r>
      <w:r w:rsidR="006051C8">
        <w:rPr>
          <w:rFonts w:asciiTheme="minorHAnsi" w:hAnsiTheme="minorHAnsi" w:cstheme="minorHAnsi"/>
          <w:sz w:val="22"/>
        </w:rPr>
        <w:t xml:space="preserve">dodavatele </w:t>
      </w:r>
      <w:r w:rsidR="00994135" w:rsidRPr="00B00470">
        <w:rPr>
          <w:rFonts w:asciiTheme="minorHAnsi" w:hAnsiTheme="minorHAnsi" w:cstheme="minorHAnsi"/>
          <w:sz w:val="22"/>
        </w:rPr>
        <w:t>řešeno především provádění preventivních prohlídek nezbytných pro zajištění funkčnosti celého systému, předepsaných kontrol a revizí.</w:t>
      </w:r>
    </w:p>
    <w:p w14:paraId="34789AA0" w14:textId="5E8D186C" w:rsidR="00994135" w:rsidRPr="00B00470" w:rsidRDefault="00994135" w:rsidP="000314C7">
      <w:pPr>
        <w:spacing w:after="0"/>
        <w:ind w:left="284"/>
        <w:rPr>
          <w:rFonts w:asciiTheme="minorHAnsi" w:hAnsiTheme="minorHAnsi" w:cstheme="minorHAnsi"/>
          <w:sz w:val="22"/>
        </w:rPr>
      </w:pPr>
      <w:r w:rsidRPr="00B00470">
        <w:rPr>
          <w:rFonts w:asciiTheme="minorHAnsi" w:hAnsiTheme="minorHAnsi" w:cstheme="minorHAnsi"/>
          <w:sz w:val="22"/>
        </w:rPr>
        <w:t>Objednatel též požaduje, aby</w:t>
      </w:r>
      <w:r w:rsidR="006051C8">
        <w:rPr>
          <w:rFonts w:asciiTheme="minorHAnsi" w:hAnsiTheme="minorHAnsi" w:cstheme="minorHAnsi"/>
          <w:sz w:val="22"/>
        </w:rPr>
        <w:t xml:space="preserve"> dodavatel</w:t>
      </w:r>
      <w:r w:rsidRPr="00B00470">
        <w:rPr>
          <w:rFonts w:asciiTheme="minorHAnsi" w:hAnsiTheme="minorHAnsi" w:cstheme="minorHAnsi"/>
          <w:sz w:val="22"/>
        </w:rPr>
        <w:t xml:space="preserve"> po dobu trvání závazku k provádění pozáručního servisu zajistil opravy kamerového systému v případech, kdy k tomu bude objednatelem vyzván. Nástup k takové pozáruční opravě musí proběhnout nejpozději do 24 hodin od doručení oznámení poruchy (např. elektronickou poštou, dopisem) a uvedení zařízení do provozu musí proběhnout nejpozději do 48 hodin od oznámení poruchy objednatelem. Tato služba je řešena nad rámec stanoveného ročního paušálu pozáručního servisu a v rámci této zakázky bude oceněna částkou odpovídající standardnímu servisnímu výjezdu, která je součástí smlouvy v čl. III této smlouvy. </w:t>
      </w:r>
    </w:p>
    <w:p w14:paraId="11D0A96B" w14:textId="77777777" w:rsidR="00994135" w:rsidRPr="00B00470" w:rsidRDefault="00994135" w:rsidP="00994135">
      <w:pPr>
        <w:spacing w:after="0"/>
        <w:ind w:left="284"/>
        <w:rPr>
          <w:rFonts w:asciiTheme="minorHAnsi" w:hAnsiTheme="minorHAnsi" w:cstheme="minorHAnsi"/>
          <w:sz w:val="22"/>
        </w:rPr>
      </w:pPr>
    </w:p>
    <w:p w14:paraId="0D0037AE" w14:textId="68C964E2" w:rsidR="00994135" w:rsidRPr="00B00470" w:rsidRDefault="006051C8" w:rsidP="0012104E">
      <w:pPr>
        <w:keepNext/>
        <w:numPr>
          <w:ilvl w:val="0"/>
          <w:numId w:val="13"/>
        </w:numPr>
        <w:suppressAutoHyphens/>
        <w:autoSpaceDN w:val="0"/>
        <w:spacing w:after="0"/>
        <w:outlineLvl w:val="0"/>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 xml:space="preserve">Dodavatel </w:t>
      </w:r>
      <w:r w:rsidR="00994135" w:rsidRPr="00B00470">
        <w:rPr>
          <w:rFonts w:asciiTheme="minorHAnsi" w:eastAsia="Times New Roman" w:hAnsiTheme="minorHAnsi" w:cstheme="minorHAnsi"/>
          <w:sz w:val="22"/>
          <w:lang w:eastAsia="cs-CZ"/>
        </w:rPr>
        <w:t>se dále zavazuje k zajištění:</w:t>
      </w:r>
    </w:p>
    <w:p w14:paraId="1FEBB42C" w14:textId="0FAA923A"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připojení do optické sítě, naprogramování a nastavení systému, integraci nové části MK</w:t>
      </w:r>
      <w:r w:rsidR="00835AC5">
        <w:rPr>
          <w:rFonts w:asciiTheme="minorHAnsi" w:eastAsia="Times New Roman" w:hAnsiTheme="minorHAnsi" w:cstheme="minorHAnsi"/>
          <w:sz w:val="22"/>
          <w:lang w:eastAsia="cs-CZ"/>
        </w:rPr>
        <w:t>D</w:t>
      </w:r>
      <w:r w:rsidRPr="00B00470">
        <w:rPr>
          <w:rFonts w:asciiTheme="minorHAnsi" w:eastAsia="Times New Roman" w:hAnsiTheme="minorHAnsi" w:cstheme="minorHAnsi"/>
          <w:sz w:val="22"/>
          <w:lang w:eastAsia="cs-CZ"/>
        </w:rPr>
        <w:t>S do městského kamerového systému;</w:t>
      </w:r>
    </w:p>
    <w:p w14:paraId="306BC6C4" w14:textId="30EACD74"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opatření k</w:t>
      </w:r>
      <w:r w:rsidR="009866EF">
        <w:rPr>
          <w:rFonts w:asciiTheme="minorHAnsi" w:eastAsia="Times New Roman" w:hAnsiTheme="minorHAnsi" w:cstheme="minorHAnsi"/>
          <w:sz w:val="22"/>
          <w:lang w:eastAsia="cs-CZ"/>
        </w:rPr>
        <w:t xml:space="preserve"> provedení </w:t>
      </w:r>
      <w:r w:rsidR="009866EF" w:rsidRPr="00682FB5">
        <w:rPr>
          <w:rFonts w:asciiTheme="minorHAnsi" w:eastAsia="Times New Roman" w:hAnsiTheme="minorHAnsi" w:cstheme="minorHAnsi"/>
          <w:sz w:val="22"/>
          <w:lang w:eastAsia="cs-CZ"/>
        </w:rPr>
        <w:t>dopravně informačních opatření</w:t>
      </w:r>
      <w:r w:rsidR="009866EF">
        <w:rPr>
          <w:rFonts w:asciiTheme="minorHAnsi" w:eastAsia="Times New Roman" w:hAnsiTheme="minorHAnsi" w:cstheme="minorHAnsi"/>
          <w:sz w:val="22"/>
          <w:lang w:eastAsia="cs-CZ"/>
        </w:rPr>
        <w:t xml:space="preserve">, a k </w:t>
      </w:r>
      <w:r w:rsidR="009866EF" w:rsidRPr="00EF626A">
        <w:rPr>
          <w:rFonts w:asciiTheme="minorHAnsi" w:eastAsia="Times New Roman" w:hAnsiTheme="minorHAnsi" w:cstheme="minorHAnsi"/>
          <w:sz w:val="22"/>
          <w:lang w:eastAsia="cs-CZ"/>
        </w:rPr>
        <w:t>případn</w:t>
      </w:r>
      <w:r w:rsidR="009866EF">
        <w:rPr>
          <w:rFonts w:asciiTheme="minorHAnsi" w:eastAsia="Times New Roman" w:hAnsiTheme="minorHAnsi" w:cstheme="minorHAnsi"/>
          <w:sz w:val="22"/>
          <w:lang w:eastAsia="cs-CZ"/>
        </w:rPr>
        <w:t>ému</w:t>
      </w:r>
      <w:r w:rsidR="009866EF" w:rsidRPr="00EF626A">
        <w:rPr>
          <w:rFonts w:asciiTheme="minorHAnsi" w:eastAsia="Times New Roman" w:hAnsiTheme="minorHAnsi" w:cstheme="minorHAnsi"/>
          <w:sz w:val="22"/>
          <w:lang w:eastAsia="cs-CZ"/>
        </w:rPr>
        <w:t xml:space="preserve"> </w:t>
      </w:r>
      <w:r w:rsidRPr="00B00470">
        <w:rPr>
          <w:rFonts w:asciiTheme="minorHAnsi" w:eastAsia="Times New Roman" w:hAnsiTheme="minorHAnsi" w:cstheme="minorHAnsi"/>
          <w:sz w:val="22"/>
          <w:lang w:eastAsia="cs-CZ"/>
        </w:rPr>
        <w:t>provedení výkopových prací;</w:t>
      </w:r>
    </w:p>
    <w:p w14:paraId="31B50B52"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zajištění bezpečnosti práce;</w:t>
      </w:r>
    </w:p>
    <w:p w14:paraId="09801286"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zhotovení dokumentace skutečného provedení kamerového systému v listinné podobě (2 ks) a v elektronické podobě na datovém nosiči v počtu 2 kusů;</w:t>
      </w:r>
    </w:p>
    <w:p w14:paraId="115347F8"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zajištění všech opatření organizačního a technologického charakteru k řádné instalaci předmětu plnění dle této smlouvy;</w:t>
      </w:r>
    </w:p>
    <w:p w14:paraId="42FCABCB"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účasti na pravidelných kontrolních dnech v průběhu realizace předmětu plnění;</w:t>
      </w:r>
    </w:p>
    <w:p w14:paraId="72575526"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veškerých prací a dodávek souvisejících s bezpečnostními opatřeními na ochranu osob a majetku;</w:t>
      </w:r>
    </w:p>
    <w:p w14:paraId="1B6A7ACF"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likvidace, odvozu a uložení vybouraných hmot, suti a vzniklých odpadů na skládku včetně poplatku za uskladnění v souladu s ustanoveními zákona č. 541/2020 Sb., o odpadech, ve znění pozdějších předpisů;</w:t>
      </w:r>
    </w:p>
    <w:p w14:paraId="5EF60F2B"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uvedení všech povrchů dotčených instalací předmětu plnění do původního stavu;</w:t>
      </w:r>
    </w:p>
    <w:p w14:paraId="20B0D8C3"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dodržování bezpečnosti práce a ochrany životního prostředí;</w:t>
      </w:r>
    </w:p>
    <w:p w14:paraId="3B787925"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všech nezbytných zkoušek, atestů a revizí podle ČSN a případných jiných právních a technických předpisů platných v době provádění instalace kamerového systému, kterými bude prokázáno dosažení předepsané kvality a předepsaných technických parametrů;</w:t>
      </w:r>
    </w:p>
    <w:p w14:paraId="17CC6526"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technické dokumentace, zkušebních protokolů, revizních zpráv, atestů a jiných dokladů, pokud jsou právními předpisy vyžadovány;</w:t>
      </w:r>
    </w:p>
    <w:p w14:paraId="17511B14"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vedení montážního deníku;</w:t>
      </w:r>
    </w:p>
    <w:p w14:paraId="1D88918E" w14:textId="77777777" w:rsidR="00994135" w:rsidRPr="00B00470" w:rsidRDefault="00994135" w:rsidP="00E245DD">
      <w:pPr>
        <w:numPr>
          <w:ilvl w:val="0"/>
          <w:numId w:val="20"/>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zhotovení uživatelského manuálu v českém jazyce, který bude </w:t>
      </w:r>
      <w:r w:rsidRPr="00B00470">
        <w:rPr>
          <w:rFonts w:asciiTheme="minorHAnsi" w:hAnsiTheme="minorHAnsi" w:cstheme="minorHAnsi"/>
          <w:sz w:val="22"/>
        </w:rPr>
        <w:t>obsahovat návody pro obsluhu a servisní zásahy přípustné technickému personálu na pracovišti (nejméně ve dvou vyhotoveních).</w:t>
      </w:r>
    </w:p>
    <w:p w14:paraId="1B44AC69" w14:textId="77777777" w:rsidR="00994135" w:rsidRPr="0012104E" w:rsidRDefault="00994135" w:rsidP="0030720C">
      <w:pPr>
        <w:numPr>
          <w:ilvl w:val="0"/>
          <w:numId w:val="13"/>
        </w:numPr>
        <w:suppressAutoHyphens/>
        <w:autoSpaceDN w:val="0"/>
        <w:spacing w:after="0"/>
        <w:rPr>
          <w:rFonts w:ascii="Calibri" w:hAnsi="Calibri" w:cs="Calibri"/>
          <w:sz w:val="22"/>
        </w:rPr>
      </w:pPr>
      <w:r w:rsidRPr="0012104E">
        <w:rPr>
          <w:rFonts w:ascii="Calibri" w:hAnsi="Calibri" w:cs="Calibri"/>
          <w:sz w:val="22"/>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570B0597" w14:textId="4810C552" w:rsidR="00E224B8" w:rsidRPr="0012104E" w:rsidRDefault="000A5D6D" w:rsidP="0012104E">
      <w:pPr>
        <w:numPr>
          <w:ilvl w:val="0"/>
          <w:numId w:val="13"/>
        </w:numPr>
        <w:suppressAutoHyphens/>
        <w:autoSpaceDN w:val="0"/>
        <w:spacing w:after="0"/>
        <w:rPr>
          <w:rFonts w:ascii="Calibri" w:hAnsi="Calibri" w:cs="Calibri"/>
          <w:sz w:val="22"/>
        </w:rPr>
      </w:pPr>
      <w:r w:rsidRPr="0012104E">
        <w:rPr>
          <w:rFonts w:ascii="Calibri" w:hAnsi="Calibri" w:cs="Calibri"/>
          <w:sz w:val="22"/>
        </w:rPr>
        <w:t>Dodavatel se zavazuje pro objednatele zajistit a provést dodávku předmětu plnění, na svůj náklad a na vlastní odpovědnost v termín</w:t>
      </w:r>
      <w:r w:rsidR="00BE16DA" w:rsidRPr="0012104E">
        <w:rPr>
          <w:rFonts w:ascii="Calibri" w:hAnsi="Calibri" w:cs="Calibri"/>
          <w:sz w:val="22"/>
        </w:rPr>
        <w:t>u</w:t>
      </w:r>
      <w:r w:rsidRPr="0012104E">
        <w:rPr>
          <w:rFonts w:ascii="Calibri" w:hAnsi="Calibri" w:cs="Calibri"/>
          <w:sz w:val="22"/>
        </w:rPr>
        <w:t>, rozsahu a za podmínek sjednaných v této smlouvě. Objednatel se zavazuje řádně provedený předmět plnění v souladu s touto smlouvou převzít a zaplatit cenu ve výši, způsobem a za podmínek uvedených v této smlouvě</w:t>
      </w:r>
      <w:r w:rsidR="00810AB5" w:rsidRPr="0012104E">
        <w:rPr>
          <w:rFonts w:ascii="Calibri" w:hAnsi="Calibri" w:cs="Calibri"/>
          <w:sz w:val="22"/>
        </w:rPr>
        <w:t>.</w:t>
      </w:r>
      <w:r w:rsidRPr="0012104E">
        <w:rPr>
          <w:rFonts w:ascii="Calibri" w:hAnsi="Calibri" w:cs="Calibri"/>
          <w:sz w:val="22"/>
        </w:rPr>
        <w:t xml:space="preserve"> </w:t>
      </w:r>
    </w:p>
    <w:p w14:paraId="3E0167FC" w14:textId="466EBC45" w:rsidR="008770B5" w:rsidRPr="0012104E" w:rsidRDefault="000A5D6D" w:rsidP="0012104E">
      <w:pPr>
        <w:numPr>
          <w:ilvl w:val="0"/>
          <w:numId w:val="13"/>
        </w:numPr>
        <w:suppressAutoHyphens/>
        <w:autoSpaceDN w:val="0"/>
        <w:spacing w:after="0"/>
        <w:rPr>
          <w:rFonts w:ascii="Calibri" w:hAnsi="Calibri" w:cs="Calibri"/>
        </w:rPr>
      </w:pPr>
      <w:r w:rsidRPr="0012104E">
        <w:rPr>
          <w:rFonts w:ascii="Calibri" w:hAnsi="Calibri" w:cs="Calibri"/>
          <w:sz w:val="22"/>
        </w:rPr>
        <w:t xml:space="preserve">Součástí předmětu plnění je veškerá činnost dodavatele nezbytná k realizaci </w:t>
      </w:r>
      <w:r w:rsidR="001964CC" w:rsidRPr="0012104E">
        <w:rPr>
          <w:rFonts w:ascii="Calibri" w:hAnsi="Calibri" w:cs="Calibri"/>
          <w:sz w:val="22"/>
        </w:rPr>
        <w:t xml:space="preserve">dodávek </w:t>
      </w:r>
      <w:r w:rsidRPr="0012104E">
        <w:rPr>
          <w:rFonts w:ascii="Calibri" w:hAnsi="Calibri" w:cs="Calibri"/>
          <w:sz w:val="22"/>
        </w:rPr>
        <w:t>předmětu plnění a ke zdárné</w:t>
      </w:r>
      <w:r w:rsidR="001964CC" w:rsidRPr="0012104E">
        <w:rPr>
          <w:rFonts w:ascii="Calibri" w:hAnsi="Calibri" w:cs="Calibri"/>
          <w:sz w:val="22"/>
        </w:rPr>
        <w:t xml:space="preserve">, </w:t>
      </w:r>
      <w:r w:rsidRPr="0012104E">
        <w:rPr>
          <w:rFonts w:ascii="Calibri" w:hAnsi="Calibri" w:cs="Calibri"/>
          <w:sz w:val="22"/>
        </w:rPr>
        <w:t>kompletní</w:t>
      </w:r>
      <w:r w:rsidR="001964CC" w:rsidRPr="0012104E">
        <w:rPr>
          <w:rFonts w:ascii="Calibri" w:hAnsi="Calibri" w:cs="Calibri"/>
          <w:sz w:val="22"/>
        </w:rPr>
        <w:t xml:space="preserve"> a </w:t>
      </w:r>
      <w:r w:rsidR="002E4491" w:rsidRPr="0012104E">
        <w:rPr>
          <w:rFonts w:ascii="Calibri" w:hAnsi="Calibri" w:cs="Calibri"/>
          <w:sz w:val="22"/>
        </w:rPr>
        <w:t xml:space="preserve">k danému účelu </w:t>
      </w:r>
      <w:r w:rsidR="001964CC" w:rsidRPr="0012104E">
        <w:rPr>
          <w:rFonts w:ascii="Calibri" w:hAnsi="Calibri" w:cs="Calibri"/>
          <w:sz w:val="22"/>
        </w:rPr>
        <w:t xml:space="preserve">provozuschopné dodávce </w:t>
      </w:r>
      <w:r w:rsidRPr="0012104E">
        <w:rPr>
          <w:rFonts w:ascii="Calibri" w:hAnsi="Calibri" w:cs="Calibri"/>
          <w:sz w:val="22"/>
        </w:rPr>
        <w:t>předmětu plnění</w:t>
      </w:r>
      <w:r w:rsidR="00505070" w:rsidRPr="0012104E">
        <w:rPr>
          <w:rFonts w:ascii="Calibri" w:hAnsi="Calibri" w:cs="Calibri"/>
          <w:sz w:val="22"/>
        </w:rPr>
        <w:t>, i v případě, že není uvedena ve výčtu v čl. I. této smlouvy.</w:t>
      </w:r>
    </w:p>
    <w:p w14:paraId="56FF058A" w14:textId="213988F9" w:rsidR="000A5D6D" w:rsidRPr="0012104E" w:rsidRDefault="000A5D6D" w:rsidP="0012104E">
      <w:pPr>
        <w:numPr>
          <w:ilvl w:val="0"/>
          <w:numId w:val="13"/>
        </w:numPr>
        <w:suppressAutoHyphens/>
        <w:autoSpaceDN w:val="0"/>
        <w:spacing w:after="0"/>
        <w:rPr>
          <w:rFonts w:ascii="Calibri" w:hAnsi="Calibri" w:cs="Calibri"/>
          <w:sz w:val="22"/>
        </w:rPr>
      </w:pPr>
      <w:r w:rsidRPr="0012104E">
        <w:rPr>
          <w:rFonts w:ascii="Calibri" w:hAnsi="Calibri" w:cs="Calibri"/>
          <w:sz w:val="22"/>
        </w:rPr>
        <w:t>Součástí ceny předmětu plnění uvedené v čl. III</w:t>
      </w:r>
      <w:r w:rsidR="00AF4ED9" w:rsidRPr="0012104E">
        <w:rPr>
          <w:rFonts w:ascii="Calibri" w:hAnsi="Calibri" w:cs="Calibri"/>
          <w:sz w:val="22"/>
        </w:rPr>
        <w:t>.</w:t>
      </w:r>
      <w:r w:rsidRPr="0012104E">
        <w:rPr>
          <w:rFonts w:ascii="Calibri" w:hAnsi="Calibri" w:cs="Calibri"/>
          <w:sz w:val="22"/>
        </w:rPr>
        <w:t xml:space="preserve"> této smlouvy jsou veškeré náklady spojené s bezvadnou a kompletní </w:t>
      </w:r>
      <w:r w:rsidR="002E4491" w:rsidRPr="0012104E">
        <w:rPr>
          <w:rFonts w:ascii="Calibri" w:hAnsi="Calibri" w:cs="Calibri"/>
          <w:sz w:val="22"/>
        </w:rPr>
        <w:t xml:space="preserve">dodávkou </w:t>
      </w:r>
      <w:r w:rsidRPr="0012104E">
        <w:rPr>
          <w:rFonts w:ascii="Calibri" w:hAnsi="Calibri" w:cs="Calibri"/>
          <w:sz w:val="22"/>
        </w:rPr>
        <w:t>předmětu plnění</w:t>
      </w:r>
      <w:r w:rsidR="00B10DE6" w:rsidRPr="0012104E">
        <w:rPr>
          <w:rFonts w:ascii="Calibri" w:hAnsi="Calibri" w:cs="Calibri"/>
          <w:sz w:val="22"/>
        </w:rPr>
        <w:t>.</w:t>
      </w:r>
      <w:r w:rsidRPr="0012104E">
        <w:rPr>
          <w:rFonts w:ascii="Calibri" w:hAnsi="Calibri" w:cs="Calibri"/>
          <w:sz w:val="22"/>
        </w:rPr>
        <w:t xml:space="preserve">  V ceně plnění jsou obsaženy veškeré náklady spojené s pořízením </w:t>
      </w:r>
      <w:r w:rsidR="002E4491" w:rsidRPr="0012104E">
        <w:rPr>
          <w:rFonts w:ascii="Calibri" w:hAnsi="Calibri" w:cs="Calibri"/>
          <w:sz w:val="22"/>
        </w:rPr>
        <w:t>prohlášení o shodě</w:t>
      </w:r>
      <w:r w:rsidRPr="0012104E">
        <w:rPr>
          <w:rFonts w:ascii="Calibri" w:hAnsi="Calibri" w:cs="Calibri"/>
          <w:sz w:val="22"/>
        </w:rPr>
        <w:t xml:space="preserve">, </w:t>
      </w:r>
      <w:r w:rsidR="0028641A" w:rsidRPr="0012104E">
        <w:rPr>
          <w:rFonts w:ascii="Calibri" w:hAnsi="Calibri" w:cs="Calibri"/>
          <w:sz w:val="22"/>
        </w:rPr>
        <w:t>certifikátů</w:t>
      </w:r>
      <w:r w:rsidR="00823906" w:rsidRPr="0012104E">
        <w:rPr>
          <w:rFonts w:ascii="Calibri" w:hAnsi="Calibri" w:cs="Calibri"/>
          <w:sz w:val="22"/>
        </w:rPr>
        <w:t>, záručních listů</w:t>
      </w:r>
      <w:r w:rsidR="002E4491" w:rsidRPr="0012104E">
        <w:rPr>
          <w:rFonts w:ascii="Calibri" w:hAnsi="Calibri" w:cs="Calibri"/>
          <w:sz w:val="22"/>
        </w:rPr>
        <w:t xml:space="preserve"> </w:t>
      </w:r>
      <w:r w:rsidRPr="0012104E">
        <w:rPr>
          <w:rFonts w:ascii="Calibri" w:hAnsi="Calibri" w:cs="Calibri"/>
          <w:sz w:val="22"/>
        </w:rPr>
        <w:t>apod.</w:t>
      </w:r>
    </w:p>
    <w:p w14:paraId="6C979803" w14:textId="37486D22" w:rsidR="000236DF" w:rsidRPr="0012104E" w:rsidRDefault="000236DF" w:rsidP="0012104E">
      <w:pPr>
        <w:numPr>
          <w:ilvl w:val="0"/>
          <w:numId w:val="13"/>
        </w:numPr>
        <w:suppressAutoHyphens/>
        <w:autoSpaceDN w:val="0"/>
        <w:spacing w:after="0"/>
        <w:rPr>
          <w:rFonts w:ascii="Calibri" w:hAnsi="Calibri" w:cs="Calibri"/>
          <w:sz w:val="22"/>
        </w:rPr>
      </w:pPr>
      <w:r w:rsidRPr="0012104E">
        <w:rPr>
          <w:rFonts w:ascii="Calibri" w:hAnsi="Calibri" w:cs="Calibri"/>
          <w:sz w:val="22"/>
        </w:rPr>
        <w:t xml:space="preserve">Realizace akce je podmíněna možností čerpání dotace. Při nezajištění finančních prostředků objednatele pro realizaci </w:t>
      </w:r>
      <w:r w:rsidR="0056525B" w:rsidRPr="0012104E">
        <w:rPr>
          <w:rFonts w:ascii="Calibri" w:hAnsi="Calibri" w:cs="Calibri"/>
          <w:sz w:val="22"/>
        </w:rPr>
        <w:t>předmětu plnění</w:t>
      </w:r>
      <w:r w:rsidRPr="0012104E">
        <w:rPr>
          <w:rFonts w:ascii="Calibri" w:hAnsi="Calibri" w:cs="Calibri"/>
          <w:sz w:val="22"/>
        </w:rPr>
        <w:t xml:space="preserve"> a nezahájení </w:t>
      </w:r>
      <w:r w:rsidR="0056525B" w:rsidRPr="0012104E">
        <w:rPr>
          <w:rFonts w:ascii="Calibri" w:hAnsi="Calibri" w:cs="Calibri"/>
          <w:sz w:val="22"/>
        </w:rPr>
        <w:t>plnění dodavatelem</w:t>
      </w:r>
      <w:r w:rsidRPr="0012104E">
        <w:rPr>
          <w:rFonts w:ascii="Calibri" w:hAnsi="Calibri" w:cs="Calibri"/>
          <w:sz w:val="22"/>
        </w:rPr>
        <w:t xml:space="preserve">, může objednatel od smlouvy odstoupit bez nároku </w:t>
      </w:r>
      <w:r w:rsidR="0056525B" w:rsidRPr="0012104E">
        <w:rPr>
          <w:rFonts w:ascii="Calibri" w:hAnsi="Calibri" w:cs="Calibri"/>
          <w:sz w:val="22"/>
        </w:rPr>
        <w:t>dodavatele</w:t>
      </w:r>
      <w:r w:rsidRPr="0012104E">
        <w:rPr>
          <w:rFonts w:ascii="Calibri" w:hAnsi="Calibri" w:cs="Calibri"/>
          <w:sz w:val="22"/>
        </w:rPr>
        <w:t xml:space="preserve"> na finanční náhradu. </w:t>
      </w:r>
      <w:r w:rsidR="0056525B" w:rsidRPr="0012104E">
        <w:rPr>
          <w:rFonts w:ascii="Calibri" w:hAnsi="Calibri" w:cs="Calibri"/>
          <w:sz w:val="22"/>
        </w:rPr>
        <w:t xml:space="preserve">Plnění </w:t>
      </w:r>
      <w:r w:rsidRPr="0012104E">
        <w:rPr>
          <w:rFonts w:ascii="Calibri" w:hAnsi="Calibri" w:cs="Calibri"/>
          <w:sz w:val="22"/>
        </w:rPr>
        <w:t>bud</w:t>
      </w:r>
      <w:r w:rsidR="0056525B" w:rsidRPr="0012104E">
        <w:rPr>
          <w:rFonts w:ascii="Calibri" w:hAnsi="Calibri" w:cs="Calibri"/>
          <w:sz w:val="22"/>
        </w:rPr>
        <w:t>e</w:t>
      </w:r>
      <w:r w:rsidRPr="0012104E">
        <w:rPr>
          <w:rFonts w:ascii="Calibri" w:hAnsi="Calibri" w:cs="Calibri"/>
          <w:sz w:val="22"/>
        </w:rPr>
        <w:t xml:space="preserve"> zahájen</w:t>
      </w:r>
      <w:r w:rsidR="0056525B" w:rsidRPr="0012104E">
        <w:rPr>
          <w:rFonts w:ascii="Calibri" w:hAnsi="Calibri" w:cs="Calibri"/>
          <w:sz w:val="22"/>
        </w:rPr>
        <w:t>o</w:t>
      </w:r>
      <w:r w:rsidRPr="0012104E">
        <w:rPr>
          <w:rFonts w:ascii="Calibri" w:hAnsi="Calibri" w:cs="Calibri"/>
          <w:sz w:val="22"/>
        </w:rPr>
        <w:t xml:space="preserve"> na základě písemné výzvy objednatele. </w:t>
      </w:r>
    </w:p>
    <w:p w14:paraId="434246BA" w14:textId="51C31D09" w:rsidR="00823906" w:rsidRPr="0012104E" w:rsidRDefault="00823906" w:rsidP="0012104E">
      <w:pPr>
        <w:numPr>
          <w:ilvl w:val="0"/>
          <w:numId w:val="13"/>
        </w:numPr>
        <w:suppressAutoHyphens/>
        <w:autoSpaceDN w:val="0"/>
        <w:spacing w:after="0"/>
        <w:rPr>
          <w:rFonts w:ascii="Calibri" w:hAnsi="Calibri" w:cs="Calibri"/>
        </w:rPr>
      </w:pPr>
      <w:r w:rsidRPr="0012104E">
        <w:rPr>
          <w:rFonts w:ascii="Calibri" w:hAnsi="Calibri" w:cs="Calibri"/>
          <w:sz w:val="22"/>
        </w:rPr>
        <w:t xml:space="preserve">Objednatel na základě skutečností dodatečně zjištěných v průběhu </w:t>
      </w:r>
      <w:r w:rsidR="0056525B" w:rsidRPr="0012104E">
        <w:rPr>
          <w:rFonts w:ascii="Calibri" w:hAnsi="Calibri" w:cs="Calibri"/>
          <w:sz w:val="22"/>
        </w:rPr>
        <w:t xml:space="preserve">plnění </w:t>
      </w:r>
      <w:r w:rsidRPr="0012104E">
        <w:rPr>
          <w:rFonts w:ascii="Calibri" w:hAnsi="Calibri" w:cs="Calibri"/>
          <w:sz w:val="22"/>
        </w:rPr>
        <w:t xml:space="preserve">může upřesnit rozsah a způsob provedení </w:t>
      </w:r>
      <w:r w:rsidR="0056525B" w:rsidRPr="0012104E">
        <w:rPr>
          <w:rFonts w:ascii="Calibri" w:hAnsi="Calibri" w:cs="Calibri"/>
          <w:sz w:val="22"/>
        </w:rPr>
        <w:t>předmětu plnění</w:t>
      </w:r>
      <w:r w:rsidRPr="0012104E">
        <w:rPr>
          <w:rFonts w:ascii="Calibri" w:hAnsi="Calibri" w:cs="Calibri"/>
          <w:sz w:val="22"/>
        </w:rPr>
        <w:t xml:space="preserve"> či členit </w:t>
      </w:r>
      <w:r w:rsidR="0056525B" w:rsidRPr="0012104E">
        <w:rPr>
          <w:rFonts w:ascii="Calibri" w:hAnsi="Calibri" w:cs="Calibri"/>
          <w:sz w:val="22"/>
        </w:rPr>
        <w:t>předmět</w:t>
      </w:r>
      <w:r w:rsidRPr="0012104E">
        <w:rPr>
          <w:rFonts w:ascii="Calibri" w:hAnsi="Calibri" w:cs="Calibri"/>
          <w:sz w:val="22"/>
        </w:rPr>
        <w:t xml:space="preserve"> plnění na jednotlivé etapy s postupným termínem plnění. Takto upravený rozsah předmětu plnění či posun termínu plnění musí být smluvně ošetřen v písemném dodatku smlouvy. Dodavateli nenáleží finanční či jiné odškodnění za vynaložené náklady vzniklé členěním nebo úpravou rozsahu předmětu plnění.</w:t>
      </w:r>
    </w:p>
    <w:p w14:paraId="3FAC81C2" w14:textId="708F7F6D" w:rsidR="000A5D6D" w:rsidRPr="0012104E" w:rsidRDefault="000A5D6D" w:rsidP="0012104E">
      <w:pPr>
        <w:numPr>
          <w:ilvl w:val="0"/>
          <w:numId w:val="13"/>
        </w:numPr>
        <w:suppressAutoHyphens/>
        <w:autoSpaceDN w:val="0"/>
        <w:spacing w:after="0"/>
        <w:rPr>
          <w:rFonts w:ascii="Calibri" w:hAnsi="Calibri" w:cs="Calibri"/>
          <w:sz w:val="22"/>
        </w:rPr>
      </w:pPr>
      <w:r w:rsidRPr="0012104E">
        <w:rPr>
          <w:rFonts w:ascii="Calibri" w:hAnsi="Calibri" w:cs="Calibri"/>
          <w:sz w:val="22"/>
        </w:rPr>
        <w:lastRenderedPageBreak/>
        <w:t xml:space="preserve">Zadávání případných </w:t>
      </w:r>
      <w:r w:rsidR="00E92917" w:rsidRPr="0012104E">
        <w:rPr>
          <w:rFonts w:ascii="Calibri" w:hAnsi="Calibri" w:cs="Calibri"/>
          <w:sz w:val="22"/>
        </w:rPr>
        <w:t>změn předmětu plnění</w:t>
      </w:r>
      <w:r w:rsidRPr="0012104E">
        <w:rPr>
          <w:rFonts w:ascii="Calibri" w:hAnsi="Calibri" w:cs="Calibri"/>
          <w:sz w:val="22"/>
        </w:rPr>
        <w:t xml:space="preserve"> bude realizováno v</w:t>
      </w:r>
      <w:r w:rsidR="00E92917" w:rsidRPr="0012104E">
        <w:rPr>
          <w:rFonts w:ascii="Calibri" w:hAnsi="Calibri" w:cs="Calibri"/>
          <w:sz w:val="22"/>
        </w:rPr>
        <w:t> </w:t>
      </w:r>
      <w:r w:rsidRPr="0012104E">
        <w:rPr>
          <w:rFonts w:ascii="Calibri" w:hAnsi="Calibri" w:cs="Calibri"/>
          <w:sz w:val="22"/>
        </w:rPr>
        <w:t>souladu</w:t>
      </w:r>
      <w:r w:rsidR="00E92917" w:rsidRPr="0012104E">
        <w:rPr>
          <w:rFonts w:ascii="Calibri" w:hAnsi="Calibri" w:cs="Calibri"/>
          <w:sz w:val="22"/>
        </w:rPr>
        <w:t xml:space="preserve"> </w:t>
      </w:r>
      <w:r w:rsidRPr="0012104E">
        <w:rPr>
          <w:rFonts w:ascii="Calibri" w:hAnsi="Calibri" w:cs="Calibri"/>
          <w:sz w:val="22"/>
        </w:rPr>
        <w:t>se zákonem č. 134/2016 Sb., o zadávání veřejných zakázek, ve znění pozdějších předpisů.</w:t>
      </w:r>
    </w:p>
    <w:p w14:paraId="57FAD5D4" w14:textId="4C185CC7" w:rsidR="000A5D6D" w:rsidRPr="0012104E" w:rsidRDefault="000A5D6D" w:rsidP="0012104E">
      <w:pPr>
        <w:numPr>
          <w:ilvl w:val="0"/>
          <w:numId w:val="13"/>
        </w:numPr>
        <w:suppressAutoHyphens/>
        <w:autoSpaceDN w:val="0"/>
        <w:spacing w:after="0"/>
        <w:rPr>
          <w:rFonts w:ascii="Calibri" w:hAnsi="Calibri" w:cs="Calibri"/>
          <w:sz w:val="22"/>
        </w:rPr>
      </w:pPr>
      <w:r w:rsidRPr="0012104E">
        <w:rPr>
          <w:rFonts w:ascii="Calibri" w:hAnsi="Calibri" w:cs="Calibri"/>
          <w:sz w:val="22"/>
        </w:rPr>
        <w:t xml:space="preserve">Veškeré změny předmětu </w:t>
      </w:r>
      <w:r w:rsidR="00F973F9" w:rsidRPr="0012104E">
        <w:rPr>
          <w:rFonts w:ascii="Calibri" w:hAnsi="Calibri" w:cs="Calibri"/>
          <w:sz w:val="22"/>
        </w:rPr>
        <w:t xml:space="preserve">plnění </w:t>
      </w:r>
      <w:r w:rsidRPr="0012104E">
        <w:rPr>
          <w:rFonts w:ascii="Calibri" w:hAnsi="Calibri" w:cs="Calibri"/>
          <w:sz w:val="22"/>
        </w:rPr>
        <w:t xml:space="preserve">musí být provedeny formou dodatku </w:t>
      </w:r>
      <w:r w:rsidR="00981102" w:rsidRPr="0012104E">
        <w:rPr>
          <w:rFonts w:ascii="Calibri" w:hAnsi="Calibri" w:cs="Calibri"/>
          <w:sz w:val="22"/>
        </w:rPr>
        <w:t xml:space="preserve">v elektronické verzi </w:t>
      </w:r>
      <w:r w:rsidRPr="0012104E">
        <w:rPr>
          <w:rFonts w:ascii="Calibri" w:hAnsi="Calibri" w:cs="Calibri"/>
          <w:sz w:val="22"/>
        </w:rPr>
        <w:t xml:space="preserve">k této smlouvě opatřeného </w:t>
      </w:r>
      <w:r w:rsidR="00981102" w:rsidRPr="0012104E">
        <w:rPr>
          <w:rFonts w:ascii="Calibri" w:hAnsi="Calibri" w:cs="Calibri"/>
          <w:sz w:val="22"/>
        </w:rPr>
        <w:t xml:space="preserve">elektronickým </w:t>
      </w:r>
      <w:r w:rsidRPr="0012104E">
        <w:rPr>
          <w:rFonts w:ascii="Calibri" w:hAnsi="Calibri" w:cs="Calibri"/>
          <w:sz w:val="22"/>
        </w:rPr>
        <w:t>podpisem obou smluvních stran.</w:t>
      </w:r>
    </w:p>
    <w:p w14:paraId="5BE5C40B" w14:textId="77777777" w:rsidR="00D10D10" w:rsidRPr="0056686B" w:rsidRDefault="00D10D10"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3775FC">
        <w:rPr>
          <w:rFonts w:ascii="Calibri" w:eastAsia="Times New Roman" w:hAnsi="Calibri" w:cs="Arial"/>
          <w:b/>
          <w:caps/>
          <w:sz w:val="22"/>
          <w:szCs w:val="24"/>
          <w:lang w:eastAsia="cs-CZ"/>
        </w:rPr>
        <w:t>II</w:t>
      </w:r>
    </w:p>
    <w:p w14:paraId="189EBF74" w14:textId="77777777" w:rsidR="00D10D10" w:rsidRDefault="003F41FD"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doba</w:t>
      </w:r>
      <w:r w:rsidR="00E651EF">
        <w:rPr>
          <w:rFonts w:ascii="Calibri" w:eastAsia="Times New Roman" w:hAnsi="Calibri" w:cs="Arial"/>
          <w:b/>
          <w:caps/>
          <w:sz w:val="22"/>
          <w:szCs w:val="24"/>
          <w:lang w:eastAsia="cs-CZ"/>
        </w:rPr>
        <w:t xml:space="preserve"> a místo plnění</w:t>
      </w:r>
    </w:p>
    <w:p w14:paraId="1D23765F" w14:textId="7FAE6A93" w:rsidR="007A79A4" w:rsidRPr="007A79A4" w:rsidRDefault="0058674A" w:rsidP="00E245DD">
      <w:pPr>
        <w:numPr>
          <w:ilvl w:val="0"/>
          <w:numId w:val="6"/>
        </w:numPr>
        <w:tabs>
          <w:tab w:val="left" w:pos="284"/>
        </w:tabs>
        <w:spacing w:after="0"/>
        <w:jc w:val="left"/>
        <w:rPr>
          <w:rFonts w:ascii="Calibri" w:eastAsia="MS Mincho" w:hAnsi="Calibri"/>
          <w:sz w:val="22"/>
          <w:lang w:val="x-none" w:eastAsia="cs-CZ"/>
        </w:rPr>
      </w:pPr>
      <w:r>
        <w:rPr>
          <w:rFonts w:ascii="Calibri" w:eastAsia="MS Mincho" w:hAnsi="Calibri"/>
          <w:sz w:val="22"/>
          <w:lang w:val="x-none" w:eastAsia="cs-CZ"/>
        </w:rPr>
        <w:t>Dodavatel</w:t>
      </w:r>
      <w:r w:rsidR="007A79A4" w:rsidRPr="007A79A4">
        <w:rPr>
          <w:rFonts w:ascii="Calibri" w:eastAsia="MS Mincho" w:hAnsi="Calibri"/>
          <w:sz w:val="22"/>
          <w:lang w:val="x-none" w:eastAsia="cs-CZ"/>
        </w:rPr>
        <w:t xml:space="preserve"> se zavazuje </w:t>
      </w:r>
      <w:r w:rsidR="005B7C03">
        <w:rPr>
          <w:rFonts w:ascii="Calibri" w:eastAsia="MS Mincho" w:hAnsi="Calibri"/>
          <w:sz w:val="22"/>
          <w:lang w:eastAsia="cs-CZ"/>
        </w:rPr>
        <w:t xml:space="preserve">dodat </w:t>
      </w:r>
      <w:r w:rsidR="00C77C1C">
        <w:rPr>
          <w:rFonts w:ascii="Calibri" w:eastAsia="MS Mincho" w:hAnsi="Calibri"/>
          <w:sz w:val="22"/>
          <w:lang w:eastAsia="cs-CZ"/>
        </w:rPr>
        <w:t xml:space="preserve">objednateli </w:t>
      </w:r>
      <w:r w:rsidR="007A79A4">
        <w:rPr>
          <w:rFonts w:ascii="Calibri" w:eastAsia="MS Mincho" w:hAnsi="Calibri"/>
          <w:sz w:val="22"/>
          <w:lang w:eastAsia="cs-CZ"/>
        </w:rPr>
        <w:t>předmět plnění</w:t>
      </w:r>
      <w:r w:rsidR="007A79A4" w:rsidRPr="007A79A4">
        <w:rPr>
          <w:rFonts w:ascii="Calibri" w:eastAsia="MS Mincho" w:hAnsi="Calibri"/>
          <w:sz w:val="22"/>
          <w:lang w:val="x-none" w:eastAsia="cs-CZ"/>
        </w:rPr>
        <w:t xml:space="preserve"> v termínu:</w:t>
      </w:r>
    </w:p>
    <w:p w14:paraId="5D7D46D6" w14:textId="6AE18132" w:rsidR="00F464EA" w:rsidRPr="000236DF" w:rsidRDefault="000236DF" w:rsidP="00E245DD">
      <w:pPr>
        <w:pStyle w:val="Prosttext"/>
        <w:numPr>
          <w:ilvl w:val="1"/>
          <w:numId w:val="18"/>
        </w:numPr>
        <w:tabs>
          <w:tab w:val="left" w:pos="284"/>
        </w:tabs>
        <w:rPr>
          <w:rFonts w:ascii="Calibri" w:eastAsia="MS Mincho" w:hAnsi="Calibri" w:cs="Calibri"/>
          <w:b/>
          <w:sz w:val="22"/>
          <w:szCs w:val="22"/>
        </w:rPr>
      </w:pPr>
      <w:r>
        <w:rPr>
          <w:rFonts w:ascii="Calibri" w:eastAsia="MS Mincho" w:hAnsi="Calibri" w:cs="Calibri"/>
          <w:b/>
          <w:sz w:val="22"/>
        </w:rPr>
        <w:t xml:space="preserve">  </w:t>
      </w:r>
      <w:r w:rsidR="007A79A4" w:rsidRPr="00C53577">
        <w:rPr>
          <w:rFonts w:ascii="Calibri" w:eastAsia="MS Mincho" w:hAnsi="Calibri" w:cs="Calibri"/>
          <w:b/>
          <w:sz w:val="22"/>
          <w:u w:val="single"/>
        </w:rPr>
        <w:t>Termín zahájení</w:t>
      </w:r>
      <w:r w:rsidR="002E1E5C" w:rsidRPr="00C53577">
        <w:rPr>
          <w:rFonts w:ascii="Calibri" w:eastAsia="MS Mincho" w:hAnsi="Calibri" w:cs="Calibri"/>
          <w:b/>
          <w:sz w:val="22"/>
          <w:u w:val="single"/>
          <w:lang w:val="cs-CZ"/>
        </w:rPr>
        <w:t xml:space="preserve"> plnění</w:t>
      </w:r>
      <w:r w:rsidR="007A79A4" w:rsidRPr="000236DF">
        <w:rPr>
          <w:rFonts w:ascii="Calibri" w:eastAsia="MS Mincho" w:hAnsi="Calibri" w:cs="Calibri"/>
          <w:b/>
          <w:sz w:val="22"/>
        </w:rPr>
        <w:t xml:space="preserve">:   </w:t>
      </w:r>
      <w:r w:rsidR="00B10DE6" w:rsidRPr="000236DF">
        <w:rPr>
          <w:rFonts w:ascii="Calibri" w:eastAsia="MS Mincho" w:hAnsi="Calibri" w:cs="Calibri"/>
          <w:b/>
          <w:sz w:val="22"/>
          <w:szCs w:val="22"/>
        </w:rPr>
        <w:t>na základě písemné výzvy objednatele</w:t>
      </w:r>
    </w:p>
    <w:p w14:paraId="536F0681" w14:textId="6B40651E" w:rsidR="00B10DE6" w:rsidRPr="000236DF" w:rsidRDefault="000236DF" w:rsidP="000236DF">
      <w:pPr>
        <w:ind w:left="851" w:hanging="142"/>
        <w:rPr>
          <w:rFonts w:ascii="Calibri" w:eastAsia="MS Mincho" w:hAnsi="Calibri" w:cs="Calibri"/>
          <w:sz w:val="22"/>
        </w:rPr>
      </w:pPr>
      <w:r>
        <w:rPr>
          <w:rFonts w:ascii="Calibri" w:eastAsia="MS Mincho" w:hAnsi="Calibri" w:cs="Calibri"/>
          <w:b/>
          <w:sz w:val="22"/>
        </w:rPr>
        <w:t xml:space="preserve"> </w:t>
      </w:r>
      <w:r w:rsidR="00EA7F88" w:rsidRPr="000236DF">
        <w:rPr>
          <w:rFonts w:ascii="Calibri" w:eastAsia="MS Mincho" w:hAnsi="Calibri" w:cs="Calibri"/>
          <w:b/>
          <w:sz w:val="22"/>
        </w:rPr>
        <w:t xml:space="preserve"> </w:t>
      </w:r>
      <w:r w:rsidR="00B77C12" w:rsidRPr="00C53577">
        <w:rPr>
          <w:rFonts w:ascii="Calibri" w:hAnsi="Calibri" w:cs="Calibri"/>
          <w:sz w:val="22"/>
        </w:rPr>
        <w:t>Objednatel</w:t>
      </w:r>
      <w:r w:rsidR="00B10DE6" w:rsidRPr="00C53577">
        <w:rPr>
          <w:rFonts w:ascii="Calibri" w:hAnsi="Calibri" w:cs="Calibri"/>
          <w:sz w:val="22"/>
        </w:rPr>
        <w:t xml:space="preserve"> doručí dodavateli výzvu k zahájení předmětu plnění po nabytí účinnosti</w:t>
      </w:r>
      <w:r w:rsidR="00B77C12" w:rsidRPr="00C53577">
        <w:rPr>
          <w:rFonts w:ascii="Calibri" w:hAnsi="Calibri" w:cs="Calibri"/>
          <w:sz w:val="22"/>
        </w:rPr>
        <w:t xml:space="preserve"> této</w:t>
      </w:r>
      <w:r w:rsidR="00B10DE6" w:rsidRPr="00C53577">
        <w:rPr>
          <w:rFonts w:ascii="Calibri" w:hAnsi="Calibri" w:cs="Calibri"/>
          <w:sz w:val="22"/>
        </w:rPr>
        <w:t xml:space="preserve"> smlouvy</w:t>
      </w:r>
      <w:r w:rsidRPr="00C53577">
        <w:rPr>
          <w:rFonts w:ascii="Calibri" w:eastAsia="MS Mincho" w:hAnsi="Calibri" w:cs="Calibri"/>
          <w:sz w:val="22"/>
        </w:rPr>
        <w:t xml:space="preserve"> o dodávce, a to minimálně 10 kalendářních dnů před požadovaným termínem převzetí místa plnění, nebude-li mezi smluvními stranami dohodnuto jinak, přičemž dodavatel je povinen místo plnění v uvedeném termínu převzít</w:t>
      </w:r>
      <w:r w:rsidR="00506167" w:rsidRPr="00C53577">
        <w:rPr>
          <w:rFonts w:ascii="Calibri" w:hAnsi="Calibri" w:cs="Calibri"/>
          <w:sz w:val="22"/>
        </w:rPr>
        <w:t>.</w:t>
      </w:r>
    </w:p>
    <w:p w14:paraId="38ABF550" w14:textId="5F1D1A0E" w:rsidR="00D5386B" w:rsidRPr="000236DF" w:rsidRDefault="00EA7F88" w:rsidP="000D28C8">
      <w:pPr>
        <w:spacing w:after="0"/>
        <w:ind w:left="851" w:right="6" w:hanging="491"/>
        <w:rPr>
          <w:rFonts w:ascii="Calibri" w:eastAsia="MS Mincho" w:hAnsi="Calibri" w:cs="Calibri"/>
          <w:b/>
          <w:sz w:val="22"/>
        </w:rPr>
      </w:pPr>
      <w:r w:rsidRPr="000236DF">
        <w:rPr>
          <w:rFonts w:ascii="Calibri" w:eastAsia="MS Mincho" w:hAnsi="Calibri" w:cs="Calibri"/>
          <w:b/>
          <w:sz w:val="22"/>
        </w:rPr>
        <w:t xml:space="preserve">1.2. </w:t>
      </w:r>
      <w:r w:rsidR="00D5386B" w:rsidRPr="00C53577">
        <w:rPr>
          <w:rFonts w:ascii="Calibri" w:eastAsia="MS Mincho" w:hAnsi="Calibri" w:cs="Calibri"/>
          <w:b/>
          <w:sz w:val="22"/>
          <w:u w:val="single"/>
        </w:rPr>
        <w:t>Termín dokončení kompletní dodávky předmětu plnění</w:t>
      </w:r>
      <w:r w:rsidR="0028641A" w:rsidRPr="00C53577">
        <w:rPr>
          <w:rFonts w:ascii="Calibri" w:eastAsia="MS Mincho" w:hAnsi="Calibri" w:cs="Calibri"/>
          <w:b/>
          <w:sz w:val="22"/>
          <w:u w:val="single"/>
        </w:rPr>
        <w:t xml:space="preserve"> </w:t>
      </w:r>
      <w:r w:rsidR="00D5386B" w:rsidRPr="00C53577">
        <w:rPr>
          <w:rFonts w:ascii="Calibri" w:eastAsia="MS Mincho" w:hAnsi="Calibri" w:cs="Calibri"/>
          <w:b/>
          <w:sz w:val="22"/>
          <w:u w:val="single"/>
        </w:rPr>
        <w:t xml:space="preserve">včetně jejich řádného předání </w:t>
      </w:r>
      <w:r w:rsidR="0028641A" w:rsidRPr="00C53577">
        <w:rPr>
          <w:rFonts w:ascii="Calibri" w:eastAsia="MS Mincho" w:hAnsi="Calibri" w:cs="Calibri"/>
          <w:b/>
          <w:sz w:val="22"/>
          <w:u w:val="single"/>
        </w:rPr>
        <w:t xml:space="preserve">dodavatelem </w:t>
      </w:r>
      <w:r w:rsidR="00D5386B" w:rsidRPr="00C53577">
        <w:rPr>
          <w:rFonts w:ascii="Calibri" w:eastAsia="MS Mincho" w:hAnsi="Calibri" w:cs="Calibri"/>
          <w:b/>
          <w:sz w:val="22"/>
          <w:u w:val="single"/>
        </w:rPr>
        <w:t>objednatel</w:t>
      </w:r>
      <w:r w:rsidR="0028641A" w:rsidRPr="00C53577">
        <w:rPr>
          <w:rFonts w:ascii="Calibri" w:eastAsia="MS Mincho" w:hAnsi="Calibri" w:cs="Calibri"/>
          <w:b/>
          <w:sz w:val="22"/>
          <w:u w:val="single"/>
        </w:rPr>
        <w:t>i</w:t>
      </w:r>
      <w:r w:rsidR="00D5386B" w:rsidRPr="000236DF">
        <w:rPr>
          <w:rFonts w:ascii="Calibri" w:eastAsia="MS Mincho" w:hAnsi="Calibri" w:cs="Calibri"/>
          <w:b/>
          <w:sz w:val="22"/>
        </w:rPr>
        <w:t>:</w:t>
      </w:r>
    </w:p>
    <w:p w14:paraId="37EEE072" w14:textId="1533FBE5" w:rsidR="00D5386B" w:rsidRDefault="00CA6D16" w:rsidP="000D28C8">
      <w:pPr>
        <w:spacing w:after="0"/>
        <w:ind w:left="360" w:right="6"/>
        <w:rPr>
          <w:rFonts w:ascii="Calibri" w:eastAsia="MS Mincho" w:hAnsi="Calibri" w:cs="Calibri"/>
          <w:b/>
          <w:sz w:val="22"/>
        </w:rPr>
      </w:pPr>
      <w:r>
        <w:rPr>
          <w:rFonts w:ascii="Calibri" w:eastAsia="MS Mincho" w:hAnsi="Calibri" w:cs="Calibri"/>
          <w:b/>
          <w:sz w:val="22"/>
        </w:rPr>
        <w:t xml:space="preserve">           </w:t>
      </w:r>
      <w:r w:rsidR="00D5386B" w:rsidRPr="0012104E">
        <w:rPr>
          <w:rFonts w:ascii="Calibri" w:eastAsia="MS Mincho" w:hAnsi="Calibri" w:cs="Calibri"/>
          <w:b/>
          <w:sz w:val="22"/>
        </w:rPr>
        <w:t xml:space="preserve">do </w:t>
      </w:r>
      <w:r w:rsidR="009135CB">
        <w:rPr>
          <w:rFonts w:ascii="Calibri" w:eastAsia="MS Mincho" w:hAnsi="Calibri" w:cs="Calibri"/>
          <w:b/>
          <w:sz w:val="22"/>
        </w:rPr>
        <w:t>6</w:t>
      </w:r>
      <w:r w:rsidR="0028641A" w:rsidRPr="0012104E">
        <w:rPr>
          <w:rFonts w:ascii="Calibri" w:eastAsia="MS Mincho" w:hAnsi="Calibri" w:cs="Calibri"/>
          <w:b/>
          <w:sz w:val="22"/>
        </w:rPr>
        <w:t>0 kalendářních</w:t>
      </w:r>
      <w:r w:rsidR="0028641A" w:rsidRPr="000236DF">
        <w:rPr>
          <w:rFonts w:ascii="Calibri" w:eastAsia="MS Mincho" w:hAnsi="Calibri" w:cs="Calibri"/>
          <w:b/>
          <w:sz w:val="22"/>
        </w:rPr>
        <w:t xml:space="preserve"> dní</w:t>
      </w:r>
      <w:r w:rsidR="00D5386B" w:rsidRPr="000236DF">
        <w:rPr>
          <w:rFonts w:ascii="Calibri" w:eastAsia="MS Mincho" w:hAnsi="Calibri" w:cs="Calibri"/>
          <w:b/>
          <w:sz w:val="22"/>
        </w:rPr>
        <w:t xml:space="preserve"> ode </w:t>
      </w:r>
      <w:r w:rsidR="00532AD5" w:rsidRPr="000236DF">
        <w:rPr>
          <w:rFonts w:ascii="Calibri" w:eastAsia="MS Mincho" w:hAnsi="Calibri" w:cs="Calibri"/>
          <w:b/>
          <w:sz w:val="22"/>
        </w:rPr>
        <w:t>doručení výzvy objednatele k zahájení plnění</w:t>
      </w:r>
      <w:r w:rsidR="00D5386B" w:rsidRPr="000236DF">
        <w:rPr>
          <w:rFonts w:ascii="Calibri" w:eastAsia="MS Mincho" w:hAnsi="Calibri" w:cs="Calibri"/>
          <w:b/>
          <w:sz w:val="22"/>
        </w:rPr>
        <w:t xml:space="preserve">. </w:t>
      </w:r>
    </w:p>
    <w:p w14:paraId="3F6215F2" w14:textId="77777777" w:rsidR="000D28C8" w:rsidRDefault="000D28C8" w:rsidP="009866EF">
      <w:pPr>
        <w:spacing w:after="0"/>
        <w:ind w:left="284"/>
        <w:rPr>
          <w:rFonts w:asciiTheme="minorHAnsi" w:eastAsia="MS Mincho" w:hAnsiTheme="minorHAnsi" w:cstheme="minorHAnsi"/>
          <w:bCs/>
          <w:sz w:val="22"/>
          <w:u w:val="single"/>
        </w:rPr>
      </w:pPr>
    </w:p>
    <w:p w14:paraId="0E3FCADB" w14:textId="4D90999E" w:rsidR="009866EF" w:rsidRPr="00B00470" w:rsidRDefault="009866EF" w:rsidP="009866EF">
      <w:pPr>
        <w:spacing w:after="0"/>
        <w:ind w:left="284"/>
        <w:rPr>
          <w:rFonts w:asciiTheme="minorHAnsi" w:eastAsia="MS Mincho" w:hAnsiTheme="minorHAnsi" w:cstheme="minorHAnsi"/>
          <w:bCs/>
          <w:sz w:val="22"/>
          <w:u w:val="single"/>
        </w:rPr>
      </w:pPr>
      <w:r w:rsidRPr="00B00470">
        <w:rPr>
          <w:rFonts w:asciiTheme="minorHAnsi" w:eastAsia="MS Mincho" w:hAnsiTheme="minorHAnsi" w:cstheme="minorHAnsi"/>
          <w:bCs/>
          <w:sz w:val="22"/>
          <w:u w:val="single"/>
        </w:rPr>
        <w:t>Pozáruční servis</w:t>
      </w:r>
    </w:p>
    <w:p w14:paraId="4055E4F0" w14:textId="41FC5473" w:rsidR="009866EF" w:rsidRPr="00B00470" w:rsidRDefault="009866EF" w:rsidP="009866EF">
      <w:pPr>
        <w:spacing w:after="0"/>
        <w:ind w:left="284"/>
        <w:rPr>
          <w:rFonts w:asciiTheme="minorHAnsi" w:hAnsiTheme="minorHAnsi" w:cstheme="minorHAnsi"/>
          <w:sz w:val="22"/>
        </w:rPr>
      </w:pPr>
      <w:r w:rsidRPr="00B00470">
        <w:rPr>
          <w:rFonts w:asciiTheme="minorHAnsi" w:eastAsia="MS Mincho" w:hAnsiTheme="minorHAnsi" w:cstheme="minorHAnsi"/>
          <w:bCs/>
          <w:sz w:val="22"/>
        </w:rPr>
        <w:t xml:space="preserve">Po </w:t>
      </w:r>
      <w:r w:rsidRPr="00B00470">
        <w:rPr>
          <w:rFonts w:asciiTheme="minorHAnsi" w:hAnsiTheme="minorHAnsi" w:cstheme="minorHAnsi"/>
          <w:sz w:val="22"/>
        </w:rPr>
        <w:t xml:space="preserve">uplynutí záruční doby dle článku X této smlouvy, bude </w:t>
      </w:r>
      <w:r w:rsidR="00740634">
        <w:rPr>
          <w:rFonts w:asciiTheme="minorHAnsi" w:hAnsiTheme="minorHAnsi" w:cstheme="minorHAnsi"/>
          <w:sz w:val="22"/>
        </w:rPr>
        <w:t>dodavatel</w:t>
      </w:r>
      <w:r w:rsidR="00740634" w:rsidRPr="00B00470">
        <w:rPr>
          <w:rFonts w:asciiTheme="minorHAnsi" w:hAnsiTheme="minorHAnsi" w:cstheme="minorHAnsi"/>
          <w:sz w:val="22"/>
        </w:rPr>
        <w:t xml:space="preserve"> </w:t>
      </w:r>
      <w:r w:rsidRPr="00B00470">
        <w:rPr>
          <w:rFonts w:asciiTheme="minorHAnsi" w:hAnsiTheme="minorHAnsi" w:cstheme="minorHAnsi"/>
          <w:sz w:val="22"/>
        </w:rPr>
        <w:t xml:space="preserve">po dobu </w:t>
      </w:r>
      <w:r w:rsidR="009135CB">
        <w:rPr>
          <w:rFonts w:asciiTheme="minorHAnsi" w:hAnsiTheme="minorHAnsi" w:cstheme="minorHAnsi"/>
          <w:sz w:val="22"/>
        </w:rPr>
        <w:t>36 měsíců</w:t>
      </w:r>
      <w:r w:rsidRPr="00B00470">
        <w:rPr>
          <w:rFonts w:asciiTheme="minorHAnsi" w:hAnsiTheme="minorHAnsi" w:cstheme="minorHAnsi"/>
          <w:sz w:val="22"/>
        </w:rPr>
        <w:t xml:space="preserve"> </w:t>
      </w:r>
      <w:r w:rsidR="00740634">
        <w:rPr>
          <w:rFonts w:asciiTheme="minorHAnsi" w:hAnsiTheme="minorHAnsi" w:cstheme="minorHAnsi"/>
          <w:sz w:val="22"/>
        </w:rPr>
        <w:t xml:space="preserve">poskytovat </w:t>
      </w:r>
      <w:r w:rsidRPr="00B00470">
        <w:rPr>
          <w:rFonts w:asciiTheme="minorHAnsi" w:hAnsiTheme="minorHAnsi" w:cstheme="minorHAnsi"/>
          <w:sz w:val="22"/>
        </w:rPr>
        <w:t>též objednateli pozáruční servis, přičemž předmětem tohoto servisu bude především provádění předepsaných preventivních prohlídek, kontrol a revizí včetně odstraňování zjištěných závad.</w:t>
      </w:r>
    </w:p>
    <w:p w14:paraId="0EC5525C" w14:textId="77777777" w:rsidR="009866EF" w:rsidRPr="000236DF" w:rsidRDefault="009866EF" w:rsidP="00D5386B">
      <w:pPr>
        <w:ind w:left="360" w:right="6"/>
        <w:rPr>
          <w:rFonts w:ascii="Calibri" w:eastAsia="MS Mincho" w:hAnsi="Calibri" w:cs="Calibri"/>
          <w:b/>
          <w:sz w:val="22"/>
        </w:rPr>
      </w:pPr>
    </w:p>
    <w:p w14:paraId="118E2491" w14:textId="4987BCC6" w:rsidR="00B10DE6" w:rsidRPr="000236DF" w:rsidRDefault="00B10DE6" w:rsidP="0012104E">
      <w:pPr>
        <w:pStyle w:val="Odstavecseseznamem"/>
        <w:numPr>
          <w:ilvl w:val="0"/>
          <w:numId w:val="6"/>
        </w:numPr>
        <w:tabs>
          <w:tab w:val="clear" w:pos="360"/>
          <w:tab w:val="num" w:pos="284"/>
        </w:tabs>
        <w:spacing w:line="240" w:lineRule="auto"/>
        <w:ind w:left="284" w:right="6" w:hanging="284"/>
        <w:jc w:val="both"/>
        <w:rPr>
          <w:rFonts w:eastAsia="MS Mincho" w:cs="Calibri"/>
        </w:rPr>
      </w:pPr>
      <w:r w:rsidRPr="000236DF">
        <w:rPr>
          <w:rFonts w:eastAsia="MS Mincho" w:cs="Calibri"/>
        </w:rPr>
        <w:t xml:space="preserve">Místo předmětu plnění dle této smlouvy: </w:t>
      </w:r>
      <w:r w:rsidR="00695826">
        <w:rPr>
          <w:rFonts w:eastAsia="MS Mincho" w:cs="Calibri"/>
          <w:b/>
          <w:bCs/>
        </w:rPr>
        <w:t>území statutárního města Pardubice</w:t>
      </w:r>
      <w:r w:rsidRPr="00C53577">
        <w:rPr>
          <w:rFonts w:eastAsia="MS Mincho" w:cs="Calibri"/>
          <w:b/>
          <w:bCs/>
        </w:rPr>
        <w:t>.</w:t>
      </w:r>
    </w:p>
    <w:p w14:paraId="5F57F20F" w14:textId="77777777" w:rsidR="009866EF" w:rsidRPr="00B00470" w:rsidRDefault="009866EF" w:rsidP="0012104E">
      <w:pPr>
        <w:numPr>
          <w:ilvl w:val="0"/>
          <w:numId w:val="6"/>
        </w:numPr>
        <w:tabs>
          <w:tab w:val="clear" w:pos="360"/>
          <w:tab w:val="num" w:pos="284"/>
        </w:tabs>
        <w:suppressAutoHyphens/>
        <w:autoSpaceDN w:val="0"/>
        <w:spacing w:after="0"/>
        <w:ind w:left="284" w:right="6" w:hanging="284"/>
        <w:rPr>
          <w:rFonts w:asciiTheme="minorHAnsi" w:hAnsiTheme="minorHAnsi" w:cstheme="minorHAnsi"/>
          <w:sz w:val="22"/>
          <w:lang w:val="x-none"/>
        </w:rPr>
      </w:pPr>
      <w:r w:rsidRPr="00B00470">
        <w:rPr>
          <w:rFonts w:asciiTheme="minorHAnsi" w:eastAsia="MS Mincho" w:hAnsiTheme="minorHAnsi" w:cstheme="minorHAnsi"/>
          <w:sz w:val="22"/>
        </w:rP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r w:rsidRPr="00B00470">
        <w:rPr>
          <w:rFonts w:asciiTheme="minorHAnsi" w:eastAsia="MS Mincho" w:hAnsiTheme="minorHAnsi" w:cstheme="minorHAnsi"/>
          <w:sz w:val="22"/>
          <w:lang w:val="x-none" w:eastAsia="x-none"/>
        </w:rPr>
        <w:t xml:space="preserve"> </w:t>
      </w:r>
    </w:p>
    <w:p w14:paraId="4BEE174B" w14:textId="084089BC" w:rsidR="009866EF" w:rsidRPr="00B00470" w:rsidRDefault="00BB6CA8" w:rsidP="0012104E">
      <w:pPr>
        <w:pStyle w:val="Prosttext"/>
        <w:numPr>
          <w:ilvl w:val="0"/>
          <w:numId w:val="6"/>
        </w:numPr>
        <w:tabs>
          <w:tab w:val="clear" w:pos="360"/>
          <w:tab w:val="num" w:pos="284"/>
        </w:tabs>
        <w:suppressAutoHyphens/>
        <w:autoSpaceDN w:val="0"/>
        <w:ind w:left="284" w:hanging="284"/>
        <w:jc w:val="both"/>
        <w:rPr>
          <w:rFonts w:asciiTheme="minorHAnsi" w:eastAsia="MS Mincho" w:hAnsiTheme="minorHAnsi" w:cstheme="minorHAnsi"/>
          <w:sz w:val="22"/>
          <w:szCs w:val="22"/>
        </w:rPr>
      </w:pPr>
      <w:r>
        <w:rPr>
          <w:rFonts w:asciiTheme="minorHAnsi" w:eastAsia="MS Mincho" w:hAnsiTheme="minorHAnsi" w:cstheme="minorHAnsi"/>
          <w:sz w:val="22"/>
          <w:szCs w:val="22"/>
        </w:rPr>
        <w:t>Dodavatel</w:t>
      </w:r>
      <w:r w:rsidR="009866EF" w:rsidRPr="00B00470">
        <w:rPr>
          <w:rFonts w:asciiTheme="minorHAnsi" w:eastAsia="MS Mincho" w:hAnsiTheme="minorHAnsi" w:cstheme="minorHAnsi"/>
          <w:sz w:val="22"/>
          <w:szCs w:val="22"/>
        </w:rPr>
        <w:t xml:space="preserve"> je oprávněn přerušit provádění předmětu plnění na nezbytnou dobu, pokud nebudou splněny klimatické podmínky potřebné dle Technických podmínek a ČSN pro řádné provedení předmětu plnění. Doba a důvody přerušení provádění předmětu plnění budou </w:t>
      </w:r>
      <w:r w:rsidR="00E813EE">
        <w:rPr>
          <w:rFonts w:asciiTheme="minorHAnsi" w:hAnsiTheme="minorHAnsi" w:cstheme="minorHAnsi"/>
          <w:sz w:val="22"/>
        </w:rPr>
        <w:t>dodava</w:t>
      </w:r>
      <w:r w:rsidR="009866EF" w:rsidRPr="00B00470">
        <w:rPr>
          <w:rFonts w:asciiTheme="minorHAnsi" w:eastAsia="MS Mincho" w:hAnsiTheme="minorHAnsi" w:cstheme="minorHAnsi"/>
          <w:sz w:val="22"/>
          <w:szCs w:val="22"/>
        </w:rPr>
        <w:t xml:space="preserve">telem s odkazem na příslušné Technické podmínky a ČSN zapsány do montážního deníku vedeného dle čl. </w:t>
      </w:r>
      <w:r w:rsidR="009866EF" w:rsidRPr="0012104E">
        <w:rPr>
          <w:rFonts w:asciiTheme="minorHAnsi" w:eastAsia="MS Mincho" w:hAnsiTheme="minorHAnsi" w:cstheme="minorHAnsi"/>
          <w:sz w:val="22"/>
          <w:szCs w:val="22"/>
        </w:rPr>
        <w:t>VI</w:t>
      </w:r>
      <w:r w:rsidR="001827DA" w:rsidRPr="0012104E">
        <w:rPr>
          <w:rFonts w:asciiTheme="minorHAnsi" w:eastAsia="MS Mincho" w:hAnsiTheme="minorHAnsi" w:cstheme="minorHAnsi"/>
          <w:sz w:val="22"/>
          <w:szCs w:val="22"/>
        </w:rPr>
        <w:t xml:space="preserve"> odst. 10.</w:t>
      </w:r>
      <w:r w:rsidR="001827DA">
        <w:rPr>
          <w:rFonts w:asciiTheme="minorHAnsi" w:eastAsia="MS Mincho" w:hAnsiTheme="minorHAnsi" w:cstheme="minorHAnsi"/>
          <w:sz w:val="22"/>
          <w:szCs w:val="22"/>
        </w:rPr>
        <w:t xml:space="preserve"> </w:t>
      </w:r>
      <w:r w:rsidR="00342B65">
        <w:rPr>
          <w:rFonts w:asciiTheme="minorHAnsi" w:eastAsia="MS Mincho" w:hAnsiTheme="minorHAnsi" w:cstheme="minorHAnsi"/>
          <w:sz w:val="22"/>
          <w:szCs w:val="22"/>
        </w:rPr>
        <w:t xml:space="preserve">této smlouvy </w:t>
      </w:r>
      <w:r w:rsidR="009866EF" w:rsidRPr="00B00470">
        <w:rPr>
          <w:rFonts w:asciiTheme="minorHAnsi" w:eastAsia="MS Mincho" w:hAnsiTheme="minorHAnsi" w:cstheme="minorHAnsi"/>
          <w:sz w:val="22"/>
          <w:szCs w:val="22"/>
        </w:rPr>
        <w:t xml:space="preserve">v ten den, kdy dojde k přerušení provádění předmětu plnění </w:t>
      </w:r>
      <w:r w:rsidR="00816AF5">
        <w:rPr>
          <w:rFonts w:asciiTheme="minorHAnsi" w:hAnsiTheme="minorHAnsi" w:cstheme="minorHAnsi"/>
          <w:sz w:val="22"/>
        </w:rPr>
        <w:t>dodava</w:t>
      </w:r>
      <w:r w:rsidR="009866EF" w:rsidRPr="00B00470">
        <w:rPr>
          <w:rFonts w:asciiTheme="minorHAnsi" w:eastAsia="MS Mincho" w:hAnsiTheme="minorHAnsi" w:cstheme="minorHAnsi"/>
          <w:sz w:val="22"/>
          <w:szCs w:val="22"/>
        </w:rPr>
        <w:t>telem, a bezodkladně a prokazatelně o této skutečnosti bude informovat zástupce objednatele (ve věcech technických), který se nejpozději do následujícího pracovního dne písemně zápisem ve stavebním deníku k této skutečnosti vyjádří. Termín dokončení předmětu plnění se pak prodlužuje o počet dní, na něž bylo provádění předmětu plnění z tohoto důvodu oprávněně přerušeno.</w:t>
      </w:r>
      <w:r w:rsidR="00E813EE">
        <w:rPr>
          <w:rFonts w:asciiTheme="minorHAnsi" w:eastAsia="MS Mincho" w:hAnsiTheme="minorHAnsi" w:cstheme="minorHAnsi"/>
          <w:sz w:val="22"/>
          <w:szCs w:val="22"/>
        </w:rPr>
        <w:t xml:space="preserve"> Dodavatel</w:t>
      </w:r>
      <w:r w:rsidR="009866EF" w:rsidRPr="00B00470">
        <w:rPr>
          <w:rFonts w:asciiTheme="minorHAnsi" w:eastAsia="MS Mincho" w:hAnsiTheme="minorHAnsi" w:cstheme="minorHAnsi"/>
          <w:sz w:val="22"/>
          <w:szCs w:val="22"/>
        </w:rPr>
        <w:t xml:space="preserve"> je povinen pokračovat v provádění předmětu plnění bezodkladně poté, co tento důvod přerušení odpadne. Nepřistoupí-li </w:t>
      </w:r>
      <w:r w:rsidR="00E813EE">
        <w:rPr>
          <w:rFonts w:asciiTheme="minorHAnsi" w:hAnsiTheme="minorHAnsi" w:cstheme="minorHAnsi"/>
          <w:sz w:val="22"/>
        </w:rPr>
        <w:t>dodava</w:t>
      </w:r>
      <w:r w:rsidR="009866EF" w:rsidRPr="00B00470">
        <w:rPr>
          <w:rFonts w:asciiTheme="minorHAnsi" w:eastAsia="MS Mincho" w:hAnsiTheme="minorHAnsi" w:cstheme="minorHAnsi"/>
          <w:sz w:val="22"/>
          <w:szCs w:val="22"/>
        </w:rPr>
        <w:t xml:space="preserve">tel k pokračování v provádění předmětu plnění do dvou pracovních dnů poté, co tento důvod přerušení odpadl, je </w:t>
      </w:r>
      <w:r w:rsidR="00E813EE">
        <w:rPr>
          <w:rFonts w:asciiTheme="minorHAnsi" w:hAnsiTheme="minorHAnsi" w:cstheme="minorHAnsi"/>
          <w:sz w:val="22"/>
        </w:rPr>
        <w:t>dodava</w:t>
      </w:r>
      <w:r w:rsidR="009866EF" w:rsidRPr="00B00470">
        <w:rPr>
          <w:rFonts w:asciiTheme="minorHAnsi" w:eastAsia="MS Mincho" w:hAnsiTheme="minorHAnsi" w:cstheme="minorHAnsi"/>
          <w:sz w:val="22"/>
          <w:szCs w:val="22"/>
        </w:rPr>
        <w:t>tel povinen uhradit objednateli smluvní pokutu ve výši 0,</w:t>
      </w:r>
      <w:r w:rsidR="00342B65">
        <w:rPr>
          <w:rFonts w:asciiTheme="minorHAnsi" w:eastAsia="MS Mincho" w:hAnsiTheme="minorHAnsi" w:cstheme="minorHAnsi"/>
          <w:sz w:val="22"/>
          <w:szCs w:val="22"/>
        </w:rPr>
        <w:t>1</w:t>
      </w:r>
      <w:r w:rsidR="009866EF" w:rsidRPr="00B00470">
        <w:rPr>
          <w:rFonts w:asciiTheme="minorHAnsi" w:eastAsia="MS Mincho" w:hAnsiTheme="minorHAnsi" w:cstheme="minorHAnsi"/>
          <w:sz w:val="22"/>
          <w:szCs w:val="22"/>
        </w:rPr>
        <w:t>% celkové ceny předmětu plnění bez DPH za každý započatý den prodlení a dále je objednatel oprávněn od této smlouvy odstoupit.  V případě, že se přerušení ukáže jako neodůvodněné, je</w:t>
      </w:r>
      <w:r w:rsidR="00E813EE">
        <w:rPr>
          <w:rFonts w:asciiTheme="minorHAnsi" w:eastAsia="MS Mincho" w:hAnsiTheme="minorHAnsi" w:cstheme="minorHAnsi"/>
          <w:sz w:val="22"/>
          <w:szCs w:val="22"/>
        </w:rPr>
        <w:t xml:space="preserve"> </w:t>
      </w:r>
      <w:r w:rsidR="00E813EE">
        <w:rPr>
          <w:rFonts w:asciiTheme="minorHAnsi" w:hAnsiTheme="minorHAnsi" w:cstheme="minorHAnsi"/>
          <w:sz w:val="22"/>
        </w:rPr>
        <w:t>dodavat</w:t>
      </w:r>
      <w:r w:rsidR="009866EF" w:rsidRPr="00B00470">
        <w:rPr>
          <w:rFonts w:asciiTheme="minorHAnsi" w:eastAsia="MS Mincho" w:hAnsiTheme="minorHAnsi" w:cstheme="minorHAnsi"/>
          <w:sz w:val="22"/>
          <w:szCs w:val="22"/>
        </w:rPr>
        <w:t>el povinen uhradit objednateli jednorázovou smluvní pokutu ve výši 50.000,- Kč a dále je objednatel v tomto případě oprávněn od této smlouvy odstoupit.</w:t>
      </w:r>
    </w:p>
    <w:p w14:paraId="08007D07" w14:textId="3E8A5C87" w:rsidR="009866EF" w:rsidRPr="00B00470" w:rsidRDefault="009866EF" w:rsidP="0012104E">
      <w:pPr>
        <w:numPr>
          <w:ilvl w:val="0"/>
          <w:numId w:val="6"/>
        </w:numPr>
        <w:tabs>
          <w:tab w:val="clear" w:pos="360"/>
          <w:tab w:val="num" w:pos="284"/>
        </w:tabs>
        <w:suppressAutoHyphens/>
        <w:autoSpaceDN w:val="0"/>
        <w:spacing w:after="0"/>
        <w:ind w:left="284" w:right="6" w:hanging="284"/>
        <w:rPr>
          <w:rFonts w:asciiTheme="minorHAnsi" w:hAnsiTheme="minorHAnsi" w:cstheme="minorHAnsi"/>
          <w:sz w:val="22"/>
          <w:lang w:val="x-none"/>
        </w:rPr>
      </w:pPr>
      <w:r w:rsidRPr="00B00470">
        <w:rPr>
          <w:rFonts w:asciiTheme="minorHAnsi" w:hAnsiTheme="minorHAnsi" w:cstheme="minorHAnsi"/>
          <w:sz w:val="22"/>
          <w:lang w:val="x-none"/>
        </w:rPr>
        <w:t>S</w:t>
      </w:r>
      <w:r w:rsidRPr="00B00470">
        <w:rPr>
          <w:rFonts w:asciiTheme="minorHAnsi" w:hAnsiTheme="minorHAnsi" w:cstheme="minorHAnsi"/>
          <w:sz w:val="22"/>
        </w:rPr>
        <w:t>mluvní strany</w:t>
      </w:r>
      <w:r w:rsidRPr="00B00470">
        <w:rPr>
          <w:rFonts w:asciiTheme="minorHAnsi" w:hAnsiTheme="minorHAnsi" w:cstheme="minorHAnsi"/>
          <w:sz w:val="22"/>
          <w:lang w:val="x-none"/>
        </w:rPr>
        <w:t xml:space="preserve"> se dále dohodly, že pokud by v průběhu realizace předmětu plnění došlo k prodlení s plněním z důvodu neočekávaných okolností, které nastaly bez zavinění některého z účastníků</w:t>
      </w:r>
      <w:r w:rsidRPr="00B00470">
        <w:rPr>
          <w:rFonts w:asciiTheme="minorHAnsi" w:hAnsiTheme="minorHAnsi" w:cstheme="minorHAnsi"/>
          <w:sz w:val="22"/>
        </w:rPr>
        <w:t xml:space="preserve"> této smlouvy</w:t>
      </w:r>
      <w:r w:rsidRPr="00B00470">
        <w:rPr>
          <w:rFonts w:asciiTheme="minorHAnsi" w:hAnsiTheme="minorHAnsi" w:cstheme="minorHAnsi"/>
          <w:sz w:val="22"/>
          <w:lang w:val="x-none"/>
        </w:rPr>
        <w:t xml:space="preserve"> ve smyslu § 2913 odst. 2 občanského zákoníku (vyšší moc – válka, mobilizace, zemětřesení, pád letadla a jiné), prodlužuje se termín plnění o stejný počet dní trvání těchto okolností. Smluvní strana, která se o takových okolnostech dozví, je povinna neprodleně písemně informovat druhou </w:t>
      </w:r>
      <w:r w:rsidRPr="00B00470">
        <w:rPr>
          <w:rFonts w:asciiTheme="minorHAnsi" w:hAnsiTheme="minorHAnsi" w:cstheme="minorHAnsi"/>
          <w:sz w:val="22"/>
          <w:lang w:val="x-none"/>
        </w:rPr>
        <w:lastRenderedPageBreak/>
        <w:t xml:space="preserve">smluvní stranu, nesplní-li tuto povinnost, není oprávněna se těchto okolností dovolávat. Bude-li z těchto důvodů prodlení na straně </w:t>
      </w:r>
      <w:r w:rsidR="009A5009">
        <w:rPr>
          <w:rFonts w:asciiTheme="minorHAnsi" w:hAnsiTheme="minorHAnsi" w:cstheme="minorHAnsi"/>
          <w:sz w:val="22"/>
        </w:rPr>
        <w:t>dodava</w:t>
      </w:r>
      <w:r w:rsidR="009A5009" w:rsidRPr="00B00470">
        <w:rPr>
          <w:rFonts w:asciiTheme="minorHAnsi" w:hAnsiTheme="minorHAnsi" w:cstheme="minorHAnsi"/>
          <w:sz w:val="22"/>
        </w:rPr>
        <w:t>tele</w:t>
      </w:r>
      <w:r w:rsidR="009A5009" w:rsidRPr="00B00470">
        <w:rPr>
          <w:rFonts w:asciiTheme="minorHAnsi" w:hAnsiTheme="minorHAnsi" w:cstheme="minorHAnsi"/>
          <w:sz w:val="22"/>
          <w:lang w:val="x-none"/>
        </w:rPr>
        <w:t xml:space="preserve"> </w:t>
      </w:r>
      <w:r w:rsidRPr="00B00470">
        <w:rPr>
          <w:rFonts w:asciiTheme="minorHAnsi" w:hAnsiTheme="minorHAnsi" w:cstheme="minorHAnsi"/>
          <w:sz w:val="22"/>
          <w:lang w:val="x-none"/>
        </w:rPr>
        <w:t xml:space="preserve">trvat déle než 15 dní, je objednatel oprávněn od této smlouvy odstoupit. </w:t>
      </w:r>
      <w:r w:rsidR="009A5009">
        <w:rPr>
          <w:rFonts w:asciiTheme="minorHAnsi" w:hAnsiTheme="minorHAnsi" w:cstheme="minorHAnsi"/>
          <w:sz w:val="22"/>
        </w:rPr>
        <w:t>Dodava</w:t>
      </w:r>
      <w:r w:rsidR="009A5009" w:rsidRPr="00B00470">
        <w:rPr>
          <w:rFonts w:asciiTheme="minorHAnsi" w:hAnsiTheme="minorHAnsi" w:cstheme="minorHAnsi"/>
          <w:sz w:val="22"/>
        </w:rPr>
        <w:t>tel</w:t>
      </w:r>
      <w:r w:rsidR="009A5009" w:rsidRPr="00B00470">
        <w:rPr>
          <w:rFonts w:asciiTheme="minorHAnsi" w:hAnsiTheme="minorHAnsi" w:cstheme="minorHAnsi"/>
          <w:sz w:val="22"/>
          <w:lang w:val="x-none"/>
        </w:rPr>
        <w:t xml:space="preserve"> </w:t>
      </w:r>
      <w:r w:rsidRPr="00B00470">
        <w:rPr>
          <w:rFonts w:asciiTheme="minorHAnsi" w:hAnsiTheme="minorHAnsi" w:cstheme="minorHAnsi"/>
          <w:sz w:val="22"/>
          <w:lang w:val="x-none"/>
        </w:rPr>
        <w:t>je povinen pokračovat v dodání předmětu plnění bezodkladně poté, co důvod přerušení odpadne, v případě, že tak neučiní do dvou pracovních dnů poté, co důvod přerušení odpadl, je objednatel oprávněn od této smlouvy odstoupit.</w:t>
      </w:r>
    </w:p>
    <w:p w14:paraId="15C934C9" w14:textId="44D8A2D7" w:rsidR="009866EF" w:rsidRPr="00B00470" w:rsidRDefault="009A5009" w:rsidP="0012104E">
      <w:pPr>
        <w:numPr>
          <w:ilvl w:val="0"/>
          <w:numId w:val="6"/>
        </w:numPr>
        <w:tabs>
          <w:tab w:val="clear" w:pos="360"/>
          <w:tab w:val="num" w:pos="284"/>
        </w:tabs>
        <w:suppressAutoHyphens/>
        <w:autoSpaceDN w:val="0"/>
        <w:spacing w:after="200"/>
        <w:ind w:left="284" w:right="6" w:hanging="284"/>
        <w:rPr>
          <w:rFonts w:asciiTheme="minorHAnsi" w:hAnsiTheme="minorHAnsi" w:cstheme="minorHAnsi"/>
          <w:sz w:val="22"/>
          <w:lang w:val="x-none"/>
        </w:rPr>
      </w:pPr>
      <w:r>
        <w:rPr>
          <w:rFonts w:asciiTheme="minorHAnsi" w:hAnsiTheme="minorHAnsi" w:cstheme="minorHAnsi"/>
          <w:sz w:val="22"/>
        </w:rPr>
        <w:t>Dodava</w:t>
      </w:r>
      <w:r w:rsidR="009866EF" w:rsidRPr="00B00470">
        <w:rPr>
          <w:rFonts w:asciiTheme="minorHAnsi" w:hAnsiTheme="minorHAnsi" w:cstheme="minorHAnsi"/>
          <w:sz w:val="22"/>
        </w:rPr>
        <w:t>te</w:t>
      </w:r>
      <w:r w:rsidR="009866EF" w:rsidRPr="00B00470">
        <w:rPr>
          <w:rFonts w:asciiTheme="minorHAnsi" w:hAnsiTheme="minorHAnsi" w:cstheme="minorHAnsi"/>
          <w:sz w:val="22"/>
          <w:lang w:val="x-none"/>
        </w:rPr>
        <w:t xml:space="preserve">l je oprávněn </w:t>
      </w:r>
      <w:r w:rsidR="009866EF" w:rsidRPr="00B00470">
        <w:rPr>
          <w:rFonts w:asciiTheme="minorHAnsi" w:hAnsiTheme="minorHAnsi" w:cstheme="minorHAnsi"/>
          <w:sz w:val="22"/>
        </w:rPr>
        <w:t xml:space="preserve">po předchozím písemném souhlasu objednatele </w:t>
      </w:r>
      <w:r w:rsidR="009866EF" w:rsidRPr="00B00470">
        <w:rPr>
          <w:rFonts w:asciiTheme="minorHAnsi" w:hAnsiTheme="minorHAnsi" w:cstheme="minorHAnsi"/>
          <w:sz w:val="22"/>
          <w:lang w:val="x-none"/>
        </w:rPr>
        <w:t>provést předmět plnění i před sjednaným termínem</w:t>
      </w:r>
      <w:r w:rsidR="009866EF" w:rsidRPr="00B00470">
        <w:rPr>
          <w:rFonts w:asciiTheme="minorHAnsi" w:hAnsiTheme="minorHAnsi" w:cstheme="minorHAnsi"/>
          <w:sz w:val="22"/>
        </w:rPr>
        <w:t xml:space="preserve"> plnění</w:t>
      </w:r>
      <w:r w:rsidR="009866EF" w:rsidRPr="00B00470">
        <w:rPr>
          <w:rFonts w:asciiTheme="minorHAnsi" w:hAnsiTheme="minorHAnsi" w:cstheme="minorHAnsi"/>
          <w:sz w:val="22"/>
          <w:lang w:val="x-none"/>
        </w:rPr>
        <w:t xml:space="preserve">, pokud to postup a koordinace prováděných prací v místě plnění dovolí. V tomto případě se objednatel zavazuje poskytnout </w:t>
      </w:r>
      <w:r>
        <w:rPr>
          <w:rFonts w:asciiTheme="minorHAnsi" w:hAnsiTheme="minorHAnsi" w:cstheme="minorHAnsi"/>
          <w:sz w:val="22"/>
        </w:rPr>
        <w:t>dodava</w:t>
      </w:r>
      <w:r w:rsidR="009866EF" w:rsidRPr="00B00470">
        <w:rPr>
          <w:rFonts w:asciiTheme="minorHAnsi" w:hAnsiTheme="minorHAnsi" w:cstheme="minorHAnsi"/>
          <w:sz w:val="22"/>
        </w:rPr>
        <w:t>teli</w:t>
      </w:r>
      <w:r w:rsidR="009866EF" w:rsidRPr="00B00470">
        <w:rPr>
          <w:rFonts w:asciiTheme="minorHAnsi" w:hAnsiTheme="minorHAnsi" w:cstheme="minorHAnsi"/>
          <w:sz w:val="22"/>
          <w:lang w:val="x-none"/>
        </w:rPr>
        <w:t xml:space="preserve"> potřebnou součinnost a předmět plnění dodaný ve zkráceném termínu převzít, pokud nevykazuje vady a žádné nedodělky.</w:t>
      </w:r>
    </w:p>
    <w:p w14:paraId="4AD189D5" w14:textId="77777777" w:rsidR="009D1EDD" w:rsidRDefault="009D1EDD"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3775FC">
        <w:rPr>
          <w:rFonts w:ascii="Calibri" w:eastAsia="Times New Roman" w:hAnsi="Calibri" w:cs="Arial"/>
          <w:b/>
          <w:caps/>
          <w:sz w:val="22"/>
          <w:szCs w:val="24"/>
          <w:lang w:eastAsia="cs-CZ"/>
        </w:rPr>
        <w:t>III</w:t>
      </w:r>
    </w:p>
    <w:p w14:paraId="63A191EF" w14:textId="77777777" w:rsidR="009D1EDD" w:rsidRPr="0056686B" w:rsidRDefault="00265C0A"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  </w:t>
      </w:r>
      <w:r w:rsidR="009D1EDD">
        <w:rPr>
          <w:rFonts w:ascii="Calibri" w:eastAsia="Times New Roman" w:hAnsi="Calibri" w:cs="Arial"/>
          <w:b/>
          <w:caps/>
          <w:sz w:val="22"/>
          <w:szCs w:val="24"/>
          <w:lang w:eastAsia="cs-CZ"/>
        </w:rPr>
        <w:t xml:space="preserve">cena </w:t>
      </w:r>
      <w:r>
        <w:rPr>
          <w:rFonts w:ascii="Calibri" w:eastAsia="Times New Roman" w:hAnsi="Calibri" w:cs="Arial"/>
          <w:b/>
          <w:caps/>
          <w:sz w:val="22"/>
          <w:szCs w:val="24"/>
          <w:lang w:eastAsia="cs-CZ"/>
        </w:rPr>
        <w:t xml:space="preserve">za </w:t>
      </w:r>
      <w:r w:rsidR="007E12A6">
        <w:rPr>
          <w:rFonts w:ascii="Calibri" w:eastAsia="Times New Roman" w:hAnsi="Calibri" w:cs="Arial"/>
          <w:b/>
          <w:caps/>
          <w:sz w:val="22"/>
          <w:szCs w:val="24"/>
          <w:lang w:eastAsia="cs-CZ"/>
        </w:rPr>
        <w:t>předmět plnění</w:t>
      </w:r>
    </w:p>
    <w:p w14:paraId="48686AB2" w14:textId="1FA99098" w:rsidR="00AB213B" w:rsidRDefault="00AB213B" w:rsidP="00E245DD">
      <w:pPr>
        <w:numPr>
          <w:ilvl w:val="0"/>
          <w:numId w:val="2"/>
        </w:numPr>
        <w:tabs>
          <w:tab w:val="left" w:pos="284"/>
        </w:tabs>
        <w:ind w:left="284" w:hanging="284"/>
        <w:rPr>
          <w:rFonts w:ascii="Calibri" w:eastAsia="Times New Roman" w:hAnsi="Calibri" w:cs="Arial"/>
          <w:sz w:val="22"/>
          <w:lang w:eastAsia="cs-CZ"/>
        </w:rPr>
      </w:pPr>
      <w:r w:rsidRPr="00D617C4">
        <w:rPr>
          <w:rFonts w:ascii="Calibri" w:eastAsia="Times New Roman" w:hAnsi="Calibri" w:cs="Arial"/>
          <w:sz w:val="22"/>
          <w:lang w:eastAsia="cs-CZ"/>
        </w:rPr>
        <w:t xml:space="preserve">Cena za kompletní, řádné a včasné </w:t>
      </w:r>
      <w:r w:rsidR="009E1D3E">
        <w:rPr>
          <w:rFonts w:ascii="Calibri" w:eastAsia="Times New Roman" w:hAnsi="Calibri" w:cs="Arial"/>
          <w:sz w:val="22"/>
          <w:lang w:eastAsia="cs-CZ"/>
        </w:rPr>
        <w:t>dodání předmětu plnění</w:t>
      </w:r>
      <w:r w:rsidRPr="00D617C4">
        <w:rPr>
          <w:rFonts w:ascii="Calibri" w:eastAsia="Times New Roman" w:hAnsi="Calibri" w:cs="Arial"/>
          <w:sz w:val="22"/>
          <w:lang w:eastAsia="cs-CZ"/>
        </w:rPr>
        <w:t xml:space="preserve"> je nejvýše přípustná, platná po celou dobu realizace a obsahuje veškeré dodávky</w:t>
      </w:r>
      <w:r w:rsidR="00E7075A" w:rsidRPr="00D617C4">
        <w:rPr>
          <w:rFonts w:ascii="Calibri" w:eastAsia="Times New Roman" w:hAnsi="Calibri" w:cs="Arial"/>
          <w:sz w:val="22"/>
          <w:lang w:eastAsia="cs-CZ"/>
        </w:rPr>
        <w:t>, práce</w:t>
      </w:r>
      <w:r w:rsidRPr="00D617C4">
        <w:rPr>
          <w:rFonts w:ascii="Calibri" w:eastAsia="Times New Roman" w:hAnsi="Calibri" w:cs="Arial"/>
          <w:sz w:val="22"/>
          <w:lang w:eastAsia="cs-CZ"/>
        </w:rPr>
        <w:t>, činnosti a náklady související s</w:t>
      </w:r>
      <w:r w:rsidR="003125F3">
        <w:rPr>
          <w:rFonts w:ascii="Calibri" w:eastAsia="Times New Roman" w:hAnsi="Calibri" w:cs="Arial"/>
          <w:sz w:val="22"/>
          <w:lang w:eastAsia="cs-CZ"/>
        </w:rPr>
        <w:t> </w:t>
      </w:r>
      <w:r w:rsidRPr="00D617C4">
        <w:rPr>
          <w:rFonts w:ascii="Calibri" w:eastAsia="Times New Roman" w:hAnsi="Calibri" w:cs="Arial"/>
          <w:sz w:val="22"/>
          <w:lang w:eastAsia="cs-CZ"/>
        </w:rPr>
        <w:t>realizací</w:t>
      </w:r>
      <w:r w:rsidR="003125F3">
        <w:rPr>
          <w:rFonts w:ascii="Calibri" w:eastAsia="Times New Roman" w:hAnsi="Calibri" w:cs="Arial"/>
          <w:sz w:val="22"/>
          <w:lang w:eastAsia="cs-CZ"/>
        </w:rPr>
        <w:t xml:space="preserve"> předmětu plnění dle této smlouvy</w:t>
      </w:r>
      <w:r w:rsidRPr="00D617C4">
        <w:rPr>
          <w:rFonts w:ascii="Calibri" w:eastAsia="Times New Roman" w:hAnsi="Calibri" w:cs="Arial"/>
          <w:sz w:val="22"/>
          <w:lang w:eastAsia="cs-CZ"/>
        </w:rPr>
        <w:t>:</w:t>
      </w:r>
    </w:p>
    <w:p w14:paraId="55F62A8C" w14:textId="150FE6CE" w:rsidR="00803C17" w:rsidRDefault="00803C17" w:rsidP="00832712">
      <w:pPr>
        <w:tabs>
          <w:tab w:val="left" w:pos="720"/>
        </w:tabs>
        <w:spacing w:after="0"/>
        <w:ind w:left="284" w:right="6"/>
        <w:rPr>
          <w:rFonts w:ascii="Calibri" w:eastAsia="Times New Roman" w:hAnsi="Calibri"/>
          <w:b/>
          <w:bCs/>
          <w:sz w:val="22"/>
          <w:lang w:eastAsia="cs-CZ"/>
        </w:rPr>
      </w:pPr>
    </w:p>
    <w:p w14:paraId="353DBB1A" w14:textId="77777777" w:rsidR="009135CB" w:rsidRPr="009266C6" w:rsidRDefault="009135CB" w:rsidP="00D33337">
      <w:pPr>
        <w:numPr>
          <w:ilvl w:val="0"/>
          <w:numId w:val="30"/>
        </w:numPr>
        <w:tabs>
          <w:tab w:val="left" w:pos="284"/>
        </w:tabs>
        <w:spacing w:after="0"/>
        <w:ind w:left="567" w:right="6" w:hanging="283"/>
        <w:rPr>
          <w:rFonts w:ascii="Calibri" w:hAnsi="Calibri"/>
          <w:b/>
          <w:bCs/>
          <w:sz w:val="22"/>
          <w:u w:val="single"/>
        </w:rPr>
      </w:pPr>
      <w:bookmarkStart w:id="7" w:name="_Hlk138392869"/>
      <w:bookmarkStart w:id="8" w:name="_Hlk201563189"/>
      <w:bookmarkStart w:id="9" w:name="_Hlk201591807"/>
      <w:r>
        <w:rPr>
          <w:rFonts w:ascii="Calibri" w:hAnsi="Calibri"/>
          <w:b/>
          <w:bCs/>
          <w:sz w:val="22"/>
          <w:u w:val="single"/>
        </w:rPr>
        <w:t xml:space="preserve">Nabídková cena </w:t>
      </w:r>
      <w:bookmarkStart w:id="10" w:name="_Hlk201317283"/>
      <w:r>
        <w:rPr>
          <w:rFonts w:ascii="Calibri" w:hAnsi="Calibri"/>
          <w:b/>
          <w:bCs/>
          <w:sz w:val="22"/>
          <w:u w:val="single"/>
        </w:rPr>
        <w:t>za d</w:t>
      </w:r>
      <w:r w:rsidRPr="009266C6">
        <w:rPr>
          <w:rFonts w:ascii="Calibri" w:hAnsi="Calibri"/>
          <w:b/>
          <w:bCs/>
          <w:sz w:val="22"/>
          <w:u w:val="single"/>
        </w:rPr>
        <w:t>odávk</w:t>
      </w:r>
      <w:r>
        <w:rPr>
          <w:rFonts w:ascii="Calibri" w:hAnsi="Calibri"/>
          <w:b/>
          <w:bCs/>
          <w:sz w:val="22"/>
          <w:u w:val="single"/>
        </w:rPr>
        <w:t>u</w:t>
      </w:r>
      <w:r w:rsidRPr="009266C6">
        <w:rPr>
          <w:rFonts w:ascii="Calibri" w:hAnsi="Calibri"/>
          <w:b/>
          <w:bCs/>
          <w:sz w:val="22"/>
          <w:u w:val="single"/>
        </w:rPr>
        <w:t xml:space="preserve"> a instalac</w:t>
      </w:r>
      <w:r>
        <w:rPr>
          <w:rFonts w:ascii="Calibri" w:hAnsi="Calibri"/>
          <w:b/>
          <w:bCs/>
          <w:sz w:val="22"/>
          <w:u w:val="single"/>
        </w:rPr>
        <w:t>i</w:t>
      </w:r>
      <w:r w:rsidRPr="009266C6">
        <w:rPr>
          <w:rFonts w:ascii="Calibri" w:hAnsi="Calibri"/>
          <w:b/>
          <w:bCs/>
          <w:sz w:val="22"/>
          <w:u w:val="single"/>
        </w:rPr>
        <w:t xml:space="preserve"> kamerového systému</w:t>
      </w:r>
      <w:r>
        <w:rPr>
          <w:rFonts w:ascii="Calibri" w:hAnsi="Calibri"/>
          <w:b/>
          <w:bCs/>
          <w:sz w:val="22"/>
          <w:u w:val="single"/>
        </w:rPr>
        <w:t xml:space="preserve"> </w:t>
      </w:r>
      <w:bookmarkEnd w:id="10"/>
    </w:p>
    <w:p w14:paraId="1C3FAF09" w14:textId="18589F10" w:rsidR="009135CB" w:rsidRPr="003158A7" w:rsidRDefault="009135CB" w:rsidP="00D33337">
      <w:pPr>
        <w:tabs>
          <w:tab w:val="left" w:pos="720"/>
        </w:tabs>
        <w:ind w:left="567" w:right="6" w:hanging="283"/>
        <w:rPr>
          <w:rFonts w:ascii="Calibri" w:hAnsi="Calibri"/>
          <w:sz w:val="22"/>
        </w:rPr>
      </w:pPr>
      <w:r>
        <w:rPr>
          <w:rFonts w:ascii="Calibri" w:hAnsi="Calibri"/>
          <w:sz w:val="22"/>
        </w:rPr>
        <w:tab/>
        <w:t>Dodávka a instalace kamerového systému –</w:t>
      </w:r>
      <w:r w:rsidRPr="00B87C68">
        <w:rPr>
          <w:rFonts w:ascii="Calibri" w:hAnsi="Calibri"/>
          <w:sz w:val="22"/>
        </w:rPr>
        <w:t xml:space="preserve"> </w:t>
      </w:r>
      <w:r>
        <w:rPr>
          <w:rFonts w:ascii="Calibri" w:hAnsi="Calibri"/>
          <w:sz w:val="22"/>
        </w:rPr>
        <w:t xml:space="preserve">v rozsahu </w:t>
      </w:r>
      <w:r w:rsidRPr="00B87C68">
        <w:rPr>
          <w:rFonts w:ascii="Calibri" w:hAnsi="Calibri"/>
          <w:sz w:val="22"/>
        </w:rPr>
        <w:t>dle přílohy č. 2 ZD</w:t>
      </w:r>
      <w:r w:rsidRPr="00B87C68">
        <w:rPr>
          <w:rFonts w:ascii="Calibri" w:hAnsi="Calibri"/>
          <w:sz w:val="22"/>
        </w:rPr>
        <w:tab/>
      </w:r>
      <w:r w:rsidR="0059620D">
        <w:rPr>
          <w:rFonts w:ascii="Calibri" w:hAnsi="Calibri"/>
          <w:sz w:val="22"/>
        </w:rPr>
        <w:t xml:space="preserve">    </w:t>
      </w:r>
      <w:r w:rsidR="00C33D85">
        <w:rPr>
          <w:rFonts w:ascii="Calibri" w:hAnsi="Calibri"/>
          <w:sz w:val="22"/>
        </w:rPr>
        <w:t xml:space="preserve">  </w:t>
      </w:r>
      <w:r w:rsidR="0059620D">
        <w:rPr>
          <w:rFonts w:ascii="Calibri" w:hAnsi="Calibri"/>
          <w:sz w:val="22"/>
        </w:rPr>
        <w:t>5.253.340,--</w:t>
      </w:r>
      <w:r>
        <w:rPr>
          <w:rFonts w:ascii="Calibri" w:hAnsi="Calibri"/>
          <w:sz w:val="22"/>
        </w:rPr>
        <w:tab/>
      </w:r>
      <w:r w:rsidRPr="003158A7">
        <w:rPr>
          <w:rFonts w:ascii="Calibri" w:hAnsi="Calibri"/>
          <w:sz w:val="22"/>
        </w:rPr>
        <w:t>Kč</w:t>
      </w:r>
    </w:p>
    <w:p w14:paraId="522AB6E6" w14:textId="309971BA" w:rsidR="009135CB" w:rsidRPr="003158A7" w:rsidRDefault="009135CB" w:rsidP="0059620D">
      <w:pPr>
        <w:tabs>
          <w:tab w:val="left" w:pos="720"/>
        </w:tabs>
        <w:ind w:left="567" w:right="6" w:hanging="283"/>
        <w:rPr>
          <w:rFonts w:ascii="Calibri" w:hAnsi="Calibri"/>
          <w:sz w:val="22"/>
          <w:u w:val="single"/>
        </w:rPr>
      </w:pPr>
      <w:r w:rsidRPr="0059620D">
        <w:rPr>
          <w:rFonts w:ascii="Calibri" w:hAnsi="Calibri"/>
          <w:sz w:val="22"/>
        </w:rPr>
        <w:tab/>
      </w:r>
      <w:r w:rsidR="00D33337">
        <w:rPr>
          <w:rFonts w:ascii="Calibri" w:hAnsi="Calibri"/>
          <w:sz w:val="22"/>
          <w:u w:val="single"/>
        </w:rPr>
        <w:t xml:space="preserve">Datové služby </w:t>
      </w:r>
      <w:r>
        <w:rPr>
          <w:rFonts w:ascii="Calibri" w:hAnsi="Calibri"/>
          <w:sz w:val="22"/>
          <w:u w:val="single"/>
        </w:rPr>
        <w:t>8</w:t>
      </w:r>
      <w:r w:rsidRPr="003356D8">
        <w:rPr>
          <w:rFonts w:ascii="Calibri" w:hAnsi="Calibri"/>
          <w:sz w:val="22"/>
          <w:u w:val="single"/>
        </w:rPr>
        <w:t xml:space="preserve"> ks </w:t>
      </w:r>
      <w:r>
        <w:rPr>
          <w:rFonts w:ascii="Calibri" w:hAnsi="Calibri"/>
          <w:sz w:val="22"/>
          <w:u w:val="single"/>
        </w:rPr>
        <w:t xml:space="preserve">datových </w:t>
      </w:r>
      <w:r w:rsidRPr="003356D8">
        <w:rPr>
          <w:rFonts w:ascii="Calibri" w:hAnsi="Calibri"/>
          <w:sz w:val="22"/>
          <w:u w:val="single"/>
        </w:rPr>
        <w:t>SIM karet s neomezeným datovým tokem v síti 5G</w:t>
      </w:r>
      <w:r>
        <w:rPr>
          <w:rFonts w:ascii="Calibri" w:hAnsi="Calibri"/>
          <w:sz w:val="22"/>
          <w:u w:val="single"/>
        </w:rPr>
        <w:t xml:space="preserve"> </w:t>
      </w:r>
      <w:r w:rsidR="0059620D">
        <w:rPr>
          <w:rFonts w:ascii="Calibri" w:hAnsi="Calibri"/>
          <w:sz w:val="22"/>
          <w:u w:val="single"/>
        </w:rPr>
        <w:t>- viz bod B.</w:t>
      </w:r>
    </w:p>
    <w:p w14:paraId="4BB76C19" w14:textId="75A18F4C" w:rsidR="009135CB" w:rsidRPr="001A55F1" w:rsidRDefault="009135CB" w:rsidP="00D33337">
      <w:pPr>
        <w:tabs>
          <w:tab w:val="left" w:pos="720"/>
        </w:tabs>
        <w:ind w:left="567" w:right="6" w:hanging="283"/>
        <w:rPr>
          <w:rFonts w:ascii="Calibri" w:hAnsi="Calibri"/>
          <w:b/>
          <w:bCs/>
          <w:sz w:val="22"/>
        </w:rPr>
      </w:pPr>
      <w:r>
        <w:rPr>
          <w:rFonts w:ascii="Calibri" w:hAnsi="Calibri"/>
          <w:b/>
          <w:bCs/>
          <w:sz w:val="22"/>
        </w:rPr>
        <w:tab/>
      </w:r>
      <w:r w:rsidRPr="0059620D">
        <w:rPr>
          <w:rFonts w:ascii="Calibri" w:hAnsi="Calibri"/>
          <w:b/>
          <w:bCs/>
          <w:sz w:val="20"/>
          <w:szCs w:val="20"/>
        </w:rPr>
        <w:t>Nabídková cena za dodávku a instalaci kamerového systému celkem v Kč bez DPH</w:t>
      </w:r>
      <w:r w:rsidRPr="001A55F1">
        <w:rPr>
          <w:rFonts w:ascii="Calibri" w:hAnsi="Calibri"/>
          <w:b/>
          <w:bCs/>
          <w:sz w:val="22"/>
        </w:rPr>
        <w:t xml:space="preserve"> </w:t>
      </w:r>
      <w:r w:rsidR="00C33D85">
        <w:rPr>
          <w:rFonts w:ascii="Calibri" w:hAnsi="Calibri"/>
          <w:b/>
          <w:bCs/>
          <w:sz w:val="22"/>
        </w:rPr>
        <w:t xml:space="preserve">   </w:t>
      </w:r>
      <w:r w:rsidR="0059620D">
        <w:rPr>
          <w:rFonts w:ascii="Calibri" w:hAnsi="Calibri"/>
          <w:b/>
          <w:bCs/>
          <w:sz w:val="22"/>
        </w:rPr>
        <w:t>5.253.340,--Kč</w:t>
      </w:r>
    </w:p>
    <w:p w14:paraId="56BACD0D" w14:textId="1C49BCDC" w:rsidR="009135CB" w:rsidRPr="001A55F1" w:rsidRDefault="009135CB" w:rsidP="00D33337">
      <w:pPr>
        <w:tabs>
          <w:tab w:val="left" w:pos="720"/>
        </w:tabs>
        <w:ind w:left="567" w:right="6" w:hanging="283"/>
        <w:rPr>
          <w:rFonts w:ascii="Calibri" w:hAnsi="Calibri"/>
          <w:bCs/>
          <w:sz w:val="22"/>
          <w:u w:val="single"/>
        </w:rPr>
      </w:pPr>
      <w:r>
        <w:rPr>
          <w:rFonts w:ascii="Calibri" w:hAnsi="Calibri"/>
          <w:bCs/>
          <w:sz w:val="22"/>
          <w:u w:val="single"/>
        </w:rPr>
        <w:tab/>
      </w:r>
      <w:r w:rsidRPr="001A55F1">
        <w:rPr>
          <w:rFonts w:ascii="Calibri" w:hAnsi="Calibri"/>
          <w:bCs/>
          <w:sz w:val="22"/>
          <w:u w:val="single"/>
        </w:rPr>
        <w:t xml:space="preserve">DPH 21% </w:t>
      </w:r>
      <w:r w:rsidRPr="001A55F1">
        <w:rPr>
          <w:rFonts w:ascii="Calibri" w:hAnsi="Calibri"/>
          <w:bCs/>
          <w:sz w:val="22"/>
          <w:u w:val="single"/>
        </w:rPr>
        <w:tab/>
      </w:r>
      <w:r w:rsidRPr="001A55F1">
        <w:rPr>
          <w:rFonts w:ascii="Calibri" w:hAnsi="Calibri"/>
          <w:bCs/>
          <w:sz w:val="22"/>
          <w:u w:val="single"/>
        </w:rPr>
        <w:tab/>
      </w:r>
      <w:r w:rsidRPr="001A55F1">
        <w:rPr>
          <w:rFonts w:ascii="Calibri" w:hAnsi="Calibri"/>
          <w:bCs/>
          <w:sz w:val="22"/>
          <w:u w:val="single"/>
        </w:rPr>
        <w:tab/>
      </w:r>
      <w:r w:rsidRPr="001A55F1">
        <w:rPr>
          <w:rFonts w:ascii="Calibri" w:hAnsi="Calibri"/>
          <w:bCs/>
          <w:sz w:val="22"/>
          <w:u w:val="single"/>
        </w:rPr>
        <w:tab/>
      </w:r>
      <w:r w:rsidRPr="001A55F1">
        <w:rPr>
          <w:rFonts w:ascii="Calibri" w:hAnsi="Calibri"/>
          <w:bCs/>
          <w:sz w:val="22"/>
          <w:u w:val="single"/>
        </w:rPr>
        <w:tab/>
      </w:r>
      <w:r w:rsidRPr="001A55F1">
        <w:rPr>
          <w:rFonts w:ascii="Calibri" w:hAnsi="Calibri"/>
          <w:bCs/>
          <w:sz w:val="22"/>
          <w:u w:val="single"/>
        </w:rPr>
        <w:tab/>
      </w:r>
      <w:r w:rsidRPr="001A55F1">
        <w:rPr>
          <w:rFonts w:ascii="Calibri" w:hAnsi="Calibri"/>
          <w:bCs/>
          <w:sz w:val="22"/>
          <w:u w:val="single"/>
        </w:rPr>
        <w:tab/>
      </w:r>
      <w:r w:rsidRPr="001A55F1">
        <w:rPr>
          <w:rFonts w:ascii="Calibri" w:hAnsi="Calibri"/>
          <w:bCs/>
          <w:sz w:val="22"/>
          <w:u w:val="single"/>
        </w:rPr>
        <w:tab/>
      </w:r>
      <w:r w:rsidR="0059620D">
        <w:rPr>
          <w:rFonts w:ascii="Calibri" w:hAnsi="Calibri"/>
          <w:bCs/>
          <w:sz w:val="22"/>
          <w:u w:val="single"/>
        </w:rPr>
        <w:t xml:space="preserve">       1.103.201,40</w:t>
      </w:r>
      <w:r w:rsidRPr="001A55F1">
        <w:rPr>
          <w:rFonts w:ascii="Calibri" w:hAnsi="Calibri"/>
          <w:bCs/>
          <w:sz w:val="22"/>
          <w:u w:val="single"/>
        </w:rPr>
        <w:t>Kč</w:t>
      </w:r>
    </w:p>
    <w:p w14:paraId="575960FC" w14:textId="6E28627A" w:rsidR="009135CB" w:rsidRPr="00220B5B" w:rsidRDefault="009135CB" w:rsidP="00D33337">
      <w:pPr>
        <w:tabs>
          <w:tab w:val="left" w:pos="720"/>
        </w:tabs>
        <w:ind w:left="567" w:right="6" w:hanging="283"/>
        <w:rPr>
          <w:rFonts w:ascii="Calibri" w:hAnsi="Calibri"/>
          <w:sz w:val="22"/>
        </w:rPr>
      </w:pPr>
      <w:r>
        <w:rPr>
          <w:rFonts w:ascii="Calibri" w:hAnsi="Calibri"/>
          <w:sz w:val="22"/>
        </w:rPr>
        <w:tab/>
        <w:t>N</w:t>
      </w:r>
      <w:r w:rsidRPr="001A55F1">
        <w:rPr>
          <w:rFonts w:ascii="Calibri" w:hAnsi="Calibri"/>
          <w:sz w:val="22"/>
        </w:rPr>
        <w:t xml:space="preserve">abídková cena v Kč včetně DPH </w:t>
      </w:r>
      <w:r>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59620D">
        <w:rPr>
          <w:rFonts w:ascii="Calibri" w:hAnsi="Calibri"/>
          <w:sz w:val="22"/>
        </w:rPr>
        <w:t xml:space="preserve">        6.356.541,40Kč</w:t>
      </w:r>
    </w:p>
    <w:bookmarkEnd w:id="7"/>
    <w:p w14:paraId="242AC314" w14:textId="4395952A" w:rsidR="009135CB" w:rsidRPr="00B556BB" w:rsidRDefault="00DA4E41" w:rsidP="00D33337">
      <w:pPr>
        <w:pStyle w:val="Odstavecseseznamem"/>
        <w:spacing w:line="240" w:lineRule="auto"/>
        <w:jc w:val="both"/>
        <w:rPr>
          <w:iCs/>
          <w:snapToGrid w:val="0"/>
        </w:rPr>
      </w:pPr>
      <w:r w:rsidRPr="00D33337">
        <w:rPr>
          <w:iCs/>
          <w:snapToGrid w:val="0"/>
        </w:rPr>
        <w:t>Pozn: N</w:t>
      </w:r>
      <w:r w:rsidR="009135CB" w:rsidRPr="00B556BB">
        <w:rPr>
          <w:iCs/>
          <w:snapToGrid w:val="0"/>
        </w:rPr>
        <w:t xml:space="preserve">abídková cena za </w:t>
      </w:r>
      <w:r w:rsidR="00D33337">
        <w:rPr>
          <w:iCs/>
          <w:snapToGrid w:val="0"/>
        </w:rPr>
        <w:t>datové služby pro</w:t>
      </w:r>
      <w:r w:rsidR="00D33337" w:rsidRPr="00B556BB">
        <w:rPr>
          <w:iCs/>
          <w:snapToGrid w:val="0"/>
        </w:rPr>
        <w:t xml:space="preserve"> </w:t>
      </w:r>
      <w:r w:rsidR="009135CB" w:rsidRPr="00B556BB">
        <w:rPr>
          <w:iCs/>
          <w:snapToGrid w:val="0"/>
        </w:rPr>
        <w:t xml:space="preserve">8 ks datových SIM karet, které musí splňovat požadavek </w:t>
      </w:r>
      <w:r w:rsidR="004911B9">
        <w:rPr>
          <w:iCs/>
          <w:snapToGrid w:val="0"/>
        </w:rPr>
        <w:t>objednatele</w:t>
      </w:r>
      <w:r w:rsidR="009135CB" w:rsidRPr="00B556BB">
        <w:rPr>
          <w:iCs/>
          <w:snapToGrid w:val="0"/>
        </w:rPr>
        <w:t xml:space="preserve"> na neomezený datový tok v síti 5G, bude garantovanou maximální cenou po dobu 60 měsíců</w:t>
      </w:r>
      <w:bookmarkStart w:id="11" w:name="_Hlk201575096"/>
      <w:r w:rsidR="009135CB" w:rsidRPr="00B556BB">
        <w:rPr>
          <w:iCs/>
          <w:snapToGrid w:val="0"/>
        </w:rPr>
        <w:t>, tj. i po dobu záruky 24 měsíců a po dobu pozáručního servisu 36 měsíců.</w:t>
      </w:r>
    </w:p>
    <w:bookmarkEnd w:id="11"/>
    <w:p w14:paraId="178A8BD8" w14:textId="77777777" w:rsidR="009135CB" w:rsidRDefault="009135CB" w:rsidP="00D33337">
      <w:pPr>
        <w:ind w:left="567" w:hanging="283"/>
        <w:rPr>
          <w:rFonts w:ascii="Calibri" w:hAnsi="Calibri"/>
          <w:iCs/>
          <w:snapToGrid w:val="0"/>
          <w:color w:val="0000FF"/>
          <w:sz w:val="22"/>
        </w:rPr>
      </w:pPr>
    </w:p>
    <w:bookmarkEnd w:id="8"/>
    <w:p w14:paraId="39238C13" w14:textId="1CD5FDAA" w:rsidR="009135CB" w:rsidRDefault="009135CB" w:rsidP="00D33337">
      <w:pPr>
        <w:tabs>
          <w:tab w:val="left" w:pos="720"/>
        </w:tabs>
        <w:ind w:left="567" w:right="6" w:hanging="283"/>
        <w:rPr>
          <w:rFonts w:ascii="Calibri" w:hAnsi="Calibri" w:cs="Calibri"/>
          <w:b/>
          <w:bCs/>
          <w:color w:val="000000"/>
          <w:sz w:val="22"/>
        </w:rPr>
      </w:pPr>
      <w:r>
        <w:rPr>
          <w:rFonts w:ascii="Calibri" w:hAnsi="Calibri" w:cs="Calibri"/>
          <w:b/>
          <w:bCs/>
          <w:color w:val="000000"/>
          <w:sz w:val="22"/>
        </w:rPr>
        <w:t>B</w:t>
      </w:r>
      <w:r w:rsidRPr="00511238">
        <w:rPr>
          <w:rFonts w:ascii="Calibri" w:hAnsi="Calibri" w:cs="Calibri"/>
          <w:b/>
          <w:bCs/>
          <w:color w:val="000000"/>
          <w:sz w:val="22"/>
        </w:rPr>
        <w:t xml:space="preserve">. </w:t>
      </w:r>
      <w:r w:rsidRPr="00A23A46">
        <w:rPr>
          <w:rFonts w:ascii="Calibri" w:hAnsi="Calibri" w:cs="Calibri"/>
          <w:b/>
          <w:bCs/>
          <w:color w:val="000000"/>
          <w:sz w:val="22"/>
          <w:u w:val="single"/>
        </w:rPr>
        <w:t xml:space="preserve">Měsíční paušální cena za datové služby v Kč bez DPH pro </w:t>
      </w:r>
      <w:r w:rsidR="00D33337">
        <w:rPr>
          <w:rFonts w:ascii="Calibri" w:hAnsi="Calibri" w:cs="Calibri"/>
          <w:b/>
          <w:bCs/>
          <w:color w:val="000000"/>
          <w:sz w:val="22"/>
          <w:u w:val="single"/>
        </w:rPr>
        <w:t>8</w:t>
      </w:r>
      <w:r w:rsidR="00D33337" w:rsidRPr="00A23A46">
        <w:rPr>
          <w:rFonts w:ascii="Calibri" w:hAnsi="Calibri" w:cs="Calibri"/>
          <w:b/>
          <w:bCs/>
          <w:color w:val="000000"/>
          <w:sz w:val="22"/>
          <w:u w:val="single"/>
        </w:rPr>
        <w:t xml:space="preserve"> </w:t>
      </w:r>
      <w:r w:rsidRPr="00A23A46">
        <w:rPr>
          <w:rFonts w:ascii="Calibri" w:hAnsi="Calibri" w:cs="Calibri"/>
          <w:b/>
          <w:bCs/>
          <w:color w:val="000000"/>
          <w:sz w:val="22"/>
          <w:u w:val="single"/>
        </w:rPr>
        <w:t>ks SIM karet</w:t>
      </w:r>
      <w:r>
        <w:rPr>
          <w:rFonts w:ascii="Calibri" w:hAnsi="Calibri" w:cs="Calibri"/>
          <w:b/>
          <w:bCs/>
          <w:color w:val="000000"/>
          <w:sz w:val="22"/>
        </w:rPr>
        <w:tab/>
        <w:t xml:space="preserve">             </w:t>
      </w:r>
    </w:p>
    <w:p w14:paraId="23C18DFE" w14:textId="263674F1" w:rsidR="009135CB" w:rsidRDefault="00DA4E41" w:rsidP="00D33337">
      <w:pPr>
        <w:tabs>
          <w:tab w:val="left" w:pos="720"/>
        </w:tabs>
        <w:ind w:left="567" w:right="6" w:hanging="283"/>
        <w:rPr>
          <w:rFonts w:ascii="Calibri" w:hAnsi="Calibri" w:cs="Calibri"/>
          <w:b/>
          <w:bCs/>
          <w:color w:val="000000"/>
          <w:sz w:val="22"/>
        </w:rPr>
      </w:pPr>
      <w:r>
        <w:rPr>
          <w:rFonts w:ascii="Calibri" w:hAnsi="Calibri" w:cs="Calibri"/>
          <w:color w:val="000000"/>
          <w:sz w:val="22"/>
        </w:rPr>
        <w:tab/>
      </w:r>
      <w:r w:rsidR="009135CB" w:rsidRPr="00A23A46">
        <w:rPr>
          <w:rFonts w:ascii="Calibri" w:hAnsi="Calibri" w:cs="Calibri"/>
          <w:color w:val="000000"/>
          <w:sz w:val="22"/>
        </w:rPr>
        <w:t xml:space="preserve">Měsíční paušální cena za datové služby v Kč bez DPH pro </w:t>
      </w:r>
      <w:r w:rsidR="00D33337">
        <w:rPr>
          <w:rFonts w:ascii="Calibri" w:hAnsi="Calibri" w:cs="Calibri"/>
          <w:color w:val="000000"/>
          <w:sz w:val="22"/>
        </w:rPr>
        <w:t>8</w:t>
      </w:r>
      <w:r w:rsidR="00D33337" w:rsidRPr="00A23A46">
        <w:rPr>
          <w:rFonts w:ascii="Calibri" w:hAnsi="Calibri" w:cs="Calibri"/>
          <w:color w:val="000000"/>
          <w:sz w:val="22"/>
        </w:rPr>
        <w:t xml:space="preserve"> </w:t>
      </w:r>
      <w:r w:rsidR="009135CB" w:rsidRPr="00A23A46">
        <w:rPr>
          <w:rFonts w:ascii="Calibri" w:hAnsi="Calibri" w:cs="Calibri"/>
          <w:color w:val="000000"/>
          <w:sz w:val="22"/>
        </w:rPr>
        <w:t>ks datových SIM karet</w:t>
      </w:r>
      <w:r w:rsidR="0059620D">
        <w:rPr>
          <w:rFonts w:ascii="Calibri" w:hAnsi="Calibri" w:cs="Calibri"/>
          <w:b/>
          <w:bCs/>
          <w:color w:val="000000"/>
          <w:sz w:val="22"/>
        </w:rPr>
        <w:t xml:space="preserve">  17.600,--</w:t>
      </w:r>
      <w:r w:rsidR="009135CB">
        <w:rPr>
          <w:rFonts w:ascii="Calibri" w:hAnsi="Calibri" w:cs="Calibri"/>
          <w:b/>
          <w:bCs/>
          <w:color w:val="000000"/>
          <w:sz w:val="22"/>
        </w:rPr>
        <w:t>Kč</w:t>
      </w:r>
    </w:p>
    <w:p w14:paraId="537121FD" w14:textId="433AFBDE" w:rsidR="009135CB" w:rsidRPr="001A55F1" w:rsidRDefault="00DA4E41" w:rsidP="00D33337">
      <w:pPr>
        <w:tabs>
          <w:tab w:val="left" w:pos="720"/>
        </w:tabs>
        <w:ind w:left="567" w:right="6" w:hanging="283"/>
        <w:rPr>
          <w:rFonts w:ascii="Calibri" w:hAnsi="Calibri"/>
          <w:bCs/>
          <w:sz w:val="22"/>
          <w:u w:val="single"/>
        </w:rPr>
      </w:pPr>
      <w:r>
        <w:rPr>
          <w:rFonts w:ascii="Calibri" w:hAnsi="Calibri"/>
          <w:bCs/>
          <w:sz w:val="22"/>
          <w:u w:val="single"/>
        </w:rPr>
        <w:tab/>
      </w:r>
      <w:r w:rsidR="009135CB" w:rsidRPr="001A55F1">
        <w:rPr>
          <w:rFonts w:ascii="Calibri" w:hAnsi="Calibri"/>
          <w:bCs/>
          <w:sz w:val="22"/>
          <w:u w:val="single"/>
        </w:rPr>
        <w:t xml:space="preserve">DPH 21% </w:t>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9135CB" w:rsidRPr="001A55F1">
        <w:rPr>
          <w:rFonts w:ascii="Calibri" w:hAnsi="Calibri"/>
          <w:bCs/>
          <w:sz w:val="22"/>
          <w:u w:val="single"/>
        </w:rPr>
        <w:tab/>
      </w:r>
      <w:r w:rsidR="0059620D">
        <w:rPr>
          <w:rFonts w:ascii="Calibri" w:hAnsi="Calibri"/>
          <w:bCs/>
          <w:sz w:val="22"/>
          <w:u w:val="single"/>
        </w:rPr>
        <w:t xml:space="preserve">    3.696,--</w:t>
      </w:r>
      <w:r w:rsidR="009135CB" w:rsidRPr="001A55F1">
        <w:rPr>
          <w:rFonts w:ascii="Calibri" w:hAnsi="Calibri"/>
          <w:bCs/>
          <w:sz w:val="22"/>
          <w:u w:val="single"/>
        </w:rPr>
        <w:t>Kč</w:t>
      </w:r>
    </w:p>
    <w:p w14:paraId="3631C326" w14:textId="23671E6D" w:rsidR="009135CB" w:rsidRPr="00511238" w:rsidRDefault="009135CB" w:rsidP="00D33337">
      <w:pPr>
        <w:autoSpaceDE w:val="0"/>
        <w:autoSpaceDN w:val="0"/>
        <w:adjustRightInd w:val="0"/>
        <w:ind w:left="567"/>
        <w:rPr>
          <w:rFonts w:ascii="Calibri" w:hAnsi="Calibri" w:cs="Calibri"/>
          <w:b/>
          <w:bCs/>
          <w:color w:val="000000"/>
          <w:sz w:val="22"/>
        </w:rPr>
      </w:pPr>
      <w:r>
        <w:rPr>
          <w:rFonts w:ascii="Calibri" w:hAnsi="Calibri"/>
          <w:sz w:val="22"/>
        </w:rPr>
        <w:t>Celková n</w:t>
      </w:r>
      <w:r w:rsidRPr="001A55F1">
        <w:rPr>
          <w:rFonts w:ascii="Calibri" w:hAnsi="Calibri"/>
          <w:sz w:val="22"/>
        </w:rPr>
        <w:t xml:space="preserve">abídková cena včetně DPH </w:t>
      </w:r>
      <w:r>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0059620D">
        <w:rPr>
          <w:rFonts w:ascii="Calibri" w:hAnsi="Calibri"/>
          <w:sz w:val="22"/>
        </w:rPr>
        <w:t xml:space="preserve">   21.296,--</w:t>
      </w:r>
      <w:r>
        <w:rPr>
          <w:rFonts w:ascii="Calibri" w:hAnsi="Calibri"/>
          <w:sz w:val="22"/>
        </w:rPr>
        <w:t xml:space="preserve">Kč           </w:t>
      </w:r>
    </w:p>
    <w:p w14:paraId="2E185349" w14:textId="62891F1B" w:rsidR="009135CB" w:rsidRPr="00A23A46" w:rsidRDefault="009135CB" w:rsidP="00D33337">
      <w:pPr>
        <w:ind w:left="567"/>
        <w:rPr>
          <w:rFonts w:ascii="Calibri" w:hAnsi="Calibri"/>
          <w:iCs/>
          <w:snapToGrid w:val="0"/>
          <w:sz w:val="22"/>
        </w:rPr>
      </w:pPr>
      <w:r w:rsidRPr="00A23A46">
        <w:rPr>
          <w:rFonts w:ascii="Calibri" w:hAnsi="Calibri"/>
          <w:iCs/>
          <w:snapToGrid w:val="0"/>
          <w:sz w:val="22"/>
        </w:rPr>
        <w:t xml:space="preserve">Nabídková maximální cena za datové služby v Kč bez DPH pro 10 ks datových SIM karet, které musí splňovat požadavek </w:t>
      </w:r>
      <w:r w:rsidR="004911B9">
        <w:rPr>
          <w:rFonts w:ascii="Calibri" w:hAnsi="Calibri"/>
          <w:iCs/>
          <w:snapToGrid w:val="0"/>
          <w:sz w:val="22"/>
        </w:rPr>
        <w:t xml:space="preserve">objednatele </w:t>
      </w:r>
      <w:r w:rsidRPr="00A23A46">
        <w:rPr>
          <w:rFonts w:ascii="Calibri" w:hAnsi="Calibri"/>
          <w:iCs/>
          <w:snapToGrid w:val="0"/>
          <w:sz w:val="22"/>
        </w:rPr>
        <w:t xml:space="preserve"> na neomezený datový tok v síti 5G.</w:t>
      </w:r>
    </w:p>
    <w:p w14:paraId="763FE01F" w14:textId="77777777" w:rsidR="009135CB" w:rsidRDefault="009135CB" w:rsidP="00D33337">
      <w:pPr>
        <w:ind w:left="567" w:hanging="283"/>
        <w:rPr>
          <w:rFonts w:ascii="Calibri" w:hAnsi="Calibri"/>
          <w:iCs/>
          <w:snapToGrid w:val="0"/>
          <w:color w:val="0000FF"/>
          <w:sz w:val="22"/>
        </w:rPr>
      </w:pPr>
    </w:p>
    <w:p w14:paraId="0B8605D8" w14:textId="77777777" w:rsidR="009135CB" w:rsidRPr="003356D8" w:rsidRDefault="009135CB" w:rsidP="00D33337">
      <w:pPr>
        <w:numPr>
          <w:ilvl w:val="0"/>
          <w:numId w:val="31"/>
        </w:numPr>
        <w:tabs>
          <w:tab w:val="left" w:pos="284"/>
        </w:tabs>
        <w:suppressAutoHyphens/>
        <w:autoSpaceDN w:val="0"/>
        <w:spacing w:after="0"/>
        <w:ind w:left="567" w:right="6" w:hanging="283"/>
        <w:rPr>
          <w:rFonts w:ascii="Calibri" w:hAnsi="Calibri"/>
          <w:b/>
          <w:bCs/>
          <w:sz w:val="22"/>
          <w:u w:val="single"/>
        </w:rPr>
      </w:pPr>
      <w:r w:rsidRPr="003356D8">
        <w:rPr>
          <w:rFonts w:ascii="Calibri" w:hAnsi="Calibri"/>
          <w:b/>
          <w:bCs/>
          <w:sz w:val="22"/>
          <w:u w:val="single"/>
        </w:rPr>
        <w:t>Cena za pozáruční servis kamerového systému po dobu 36 měsíců</w:t>
      </w:r>
    </w:p>
    <w:p w14:paraId="2F9AD742" w14:textId="16EE221F" w:rsidR="009135CB" w:rsidRPr="003356D8" w:rsidRDefault="009135CB" w:rsidP="00D33337">
      <w:pPr>
        <w:suppressAutoHyphens/>
        <w:autoSpaceDN w:val="0"/>
        <w:ind w:left="567" w:hanging="283"/>
        <w:rPr>
          <w:rFonts w:ascii="Calibri" w:hAnsi="Calibri" w:cs="Calibri"/>
          <w:bCs/>
          <w:sz w:val="22"/>
        </w:rPr>
      </w:pPr>
      <w:r w:rsidRPr="003356D8">
        <w:rPr>
          <w:rFonts w:ascii="Calibri" w:hAnsi="Calibri" w:cs="Calibri"/>
          <w:bCs/>
          <w:sz w:val="22"/>
        </w:rPr>
        <w:t xml:space="preserve">Celková paušální cena </w:t>
      </w:r>
      <w:r w:rsidR="0059620D">
        <w:rPr>
          <w:rFonts w:ascii="Calibri" w:hAnsi="Calibri" w:cs="Calibri"/>
          <w:bCs/>
          <w:sz w:val="22"/>
        </w:rPr>
        <w:t>24.000,--</w:t>
      </w:r>
      <w:r w:rsidRPr="003356D8">
        <w:rPr>
          <w:rFonts w:ascii="Calibri" w:hAnsi="Calibri" w:cs="Calibri"/>
          <w:bCs/>
          <w:sz w:val="22"/>
        </w:rPr>
        <w:t xml:space="preserve">Kč bez DPH/12 měsíců, tj. </w:t>
      </w:r>
      <w:r w:rsidRPr="003356D8">
        <w:rPr>
          <w:rFonts w:ascii="Calibri" w:hAnsi="Calibri" w:cs="Calibri"/>
          <w:bCs/>
          <w:sz w:val="22"/>
          <w:u w:val="single"/>
        </w:rPr>
        <w:t>cena v Kč bez DPH/36měsíců</w:t>
      </w:r>
      <w:r w:rsidRPr="003356D8">
        <w:rPr>
          <w:rFonts w:ascii="Calibri" w:hAnsi="Calibri" w:cs="Calibri"/>
          <w:bCs/>
          <w:sz w:val="22"/>
        </w:rPr>
        <w:t xml:space="preserve"> </w:t>
      </w:r>
      <w:r w:rsidR="0059620D" w:rsidRPr="0059620D">
        <w:rPr>
          <w:rFonts w:ascii="Calibri" w:hAnsi="Calibri" w:cs="Calibri"/>
          <w:b/>
          <w:sz w:val="22"/>
        </w:rPr>
        <w:t xml:space="preserve">72.000,-- </w:t>
      </w:r>
      <w:r w:rsidRPr="0059620D">
        <w:rPr>
          <w:rFonts w:ascii="Calibri" w:hAnsi="Calibri" w:cs="Calibri"/>
          <w:b/>
          <w:sz w:val="22"/>
        </w:rPr>
        <w:t>Kč</w:t>
      </w:r>
    </w:p>
    <w:p w14:paraId="432DD88F" w14:textId="18737526" w:rsidR="0059620D" w:rsidRDefault="009135CB" w:rsidP="0059620D">
      <w:pPr>
        <w:suppressAutoHyphens/>
        <w:autoSpaceDN w:val="0"/>
        <w:ind w:left="567" w:hanging="283"/>
        <w:rPr>
          <w:rFonts w:ascii="Calibri" w:hAnsi="Calibri" w:cs="Calibri"/>
          <w:sz w:val="22"/>
          <w:u w:val="single"/>
        </w:rPr>
      </w:pPr>
      <w:r w:rsidRPr="003356D8">
        <w:rPr>
          <w:rFonts w:ascii="Calibri" w:hAnsi="Calibri" w:cs="Calibri"/>
          <w:sz w:val="22"/>
          <w:u w:val="single"/>
        </w:rPr>
        <w:t>DPH 21%</w:t>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Pr="003356D8">
        <w:rPr>
          <w:rFonts w:ascii="Calibri" w:hAnsi="Calibri" w:cs="Calibri"/>
          <w:sz w:val="22"/>
          <w:u w:val="single"/>
        </w:rPr>
        <w:tab/>
      </w:r>
      <w:r w:rsidR="0059620D">
        <w:rPr>
          <w:rFonts w:ascii="Calibri" w:hAnsi="Calibri" w:cs="Calibri"/>
          <w:sz w:val="22"/>
          <w:u w:val="single"/>
        </w:rPr>
        <w:t xml:space="preserve">    15.120,-- Kč</w:t>
      </w:r>
    </w:p>
    <w:p w14:paraId="69A2DFF0" w14:textId="2ADBF10F" w:rsidR="009135CB" w:rsidRPr="003356D8" w:rsidRDefault="009135CB" w:rsidP="0059620D">
      <w:pPr>
        <w:suppressAutoHyphens/>
        <w:autoSpaceDN w:val="0"/>
        <w:ind w:left="567" w:hanging="283"/>
        <w:rPr>
          <w:rFonts w:ascii="Calibri" w:hAnsi="Calibri" w:cs="Calibri"/>
          <w:sz w:val="22"/>
          <w:u w:val="single"/>
        </w:rPr>
      </w:pPr>
      <w:r w:rsidRPr="003356D8">
        <w:rPr>
          <w:rFonts w:ascii="Calibri" w:hAnsi="Calibri" w:cs="Calibri"/>
          <w:sz w:val="22"/>
        </w:rPr>
        <w:t>Celková cena včetně DPH</w:t>
      </w:r>
      <w:r>
        <w:rPr>
          <w:rFonts w:ascii="Calibri" w:hAnsi="Calibri" w:cs="Calibri"/>
          <w:sz w:val="22"/>
        </w:rPr>
        <w:t>/36 měsíců</w:t>
      </w:r>
      <w:r>
        <w:rPr>
          <w:rFonts w:ascii="Calibri" w:hAnsi="Calibri" w:cs="Calibri"/>
          <w:sz w:val="22"/>
        </w:rPr>
        <w:tab/>
      </w:r>
      <w:r w:rsidRPr="003356D8">
        <w:rPr>
          <w:rFonts w:ascii="Calibri" w:hAnsi="Calibri" w:cs="Calibri"/>
          <w:sz w:val="22"/>
        </w:rPr>
        <w:tab/>
      </w:r>
      <w:r w:rsidRPr="003356D8">
        <w:rPr>
          <w:rFonts w:ascii="Calibri" w:hAnsi="Calibri" w:cs="Calibri"/>
          <w:sz w:val="22"/>
        </w:rPr>
        <w:tab/>
      </w:r>
      <w:r w:rsidRPr="003356D8">
        <w:rPr>
          <w:rFonts w:ascii="Calibri" w:hAnsi="Calibri" w:cs="Calibri"/>
          <w:sz w:val="22"/>
        </w:rPr>
        <w:tab/>
      </w:r>
      <w:r w:rsidRPr="003356D8">
        <w:rPr>
          <w:rFonts w:ascii="Calibri" w:hAnsi="Calibri" w:cs="Calibri"/>
          <w:sz w:val="22"/>
        </w:rPr>
        <w:tab/>
      </w:r>
      <w:r w:rsidRPr="003356D8">
        <w:rPr>
          <w:rFonts w:ascii="Calibri" w:hAnsi="Calibri" w:cs="Calibri"/>
          <w:sz w:val="22"/>
        </w:rPr>
        <w:tab/>
      </w:r>
      <w:r w:rsidRPr="003356D8">
        <w:rPr>
          <w:rFonts w:ascii="Calibri" w:hAnsi="Calibri" w:cs="Calibri"/>
          <w:sz w:val="22"/>
        </w:rPr>
        <w:tab/>
      </w:r>
      <w:r w:rsidR="00792EA6">
        <w:rPr>
          <w:rFonts w:ascii="Calibri" w:hAnsi="Calibri" w:cs="Calibri"/>
          <w:sz w:val="22"/>
        </w:rPr>
        <w:t xml:space="preserve">    87.120,--</w:t>
      </w:r>
      <w:r w:rsidR="00853CB1">
        <w:rPr>
          <w:rFonts w:ascii="Calibri" w:hAnsi="Calibri" w:cs="Calibri"/>
          <w:sz w:val="22"/>
        </w:rPr>
        <w:t xml:space="preserve"> </w:t>
      </w:r>
      <w:r w:rsidRPr="003356D8">
        <w:rPr>
          <w:rFonts w:ascii="Calibri" w:hAnsi="Calibri" w:cs="Calibri"/>
          <w:sz w:val="22"/>
        </w:rPr>
        <w:t>Kč</w:t>
      </w:r>
    </w:p>
    <w:p w14:paraId="2875DAB2" w14:textId="77777777" w:rsidR="009135CB" w:rsidRPr="003356D8" w:rsidRDefault="009135CB" w:rsidP="00D33337">
      <w:pPr>
        <w:widowControl w:val="0"/>
        <w:suppressAutoHyphens/>
        <w:autoSpaceDN w:val="0"/>
        <w:ind w:left="567" w:right="6" w:hanging="283"/>
        <w:rPr>
          <w:rFonts w:ascii="Calibri" w:hAnsi="Calibri"/>
          <w:color w:val="000000"/>
          <w:sz w:val="22"/>
        </w:rPr>
      </w:pPr>
    </w:p>
    <w:p w14:paraId="4C53B6B4" w14:textId="306DF077" w:rsidR="009135CB" w:rsidRPr="003356D8" w:rsidRDefault="009135CB" w:rsidP="00D33337">
      <w:pPr>
        <w:numPr>
          <w:ilvl w:val="0"/>
          <w:numId w:val="31"/>
        </w:numPr>
        <w:suppressAutoHyphens/>
        <w:autoSpaceDN w:val="0"/>
        <w:spacing w:after="0"/>
        <w:ind w:left="567" w:hanging="283"/>
        <w:rPr>
          <w:rFonts w:ascii="Calibri" w:hAnsi="Calibri" w:cs="Arial"/>
          <w:sz w:val="22"/>
        </w:rPr>
      </w:pPr>
      <w:r w:rsidRPr="003356D8">
        <w:rPr>
          <w:rFonts w:ascii="Calibri" w:hAnsi="Calibri"/>
          <w:b/>
          <w:bCs/>
          <w:sz w:val="22"/>
          <w:u w:val="single"/>
        </w:rPr>
        <w:lastRenderedPageBreak/>
        <w:t>Cena jednoho standardního servisního zásahu</w:t>
      </w:r>
      <w:r w:rsidRPr="003356D8">
        <w:rPr>
          <w:rFonts w:ascii="Calibri" w:hAnsi="Calibri"/>
          <w:b/>
          <w:bCs/>
          <w:sz w:val="22"/>
        </w:rPr>
        <w:t xml:space="preserve"> - </w:t>
      </w:r>
      <w:r w:rsidRPr="003356D8">
        <w:rPr>
          <w:rFonts w:ascii="Calibri" w:hAnsi="Calibri" w:cs="Arial"/>
          <w:sz w:val="22"/>
        </w:rPr>
        <w:t xml:space="preserve">pozáruční výjezd </w:t>
      </w:r>
      <w:r w:rsidR="004911B9">
        <w:rPr>
          <w:rFonts w:ascii="Calibri" w:hAnsi="Calibri" w:cs="Arial"/>
          <w:sz w:val="22"/>
        </w:rPr>
        <w:t xml:space="preserve">dodavatele </w:t>
      </w:r>
      <w:r w:rsidRPr="003356D8">
        <w:rPr>
          <w:rFonts w:ascii="Calibri" w:hAnsi="Calibri" w:cs="Arial"/>
          <w:sz w:val="22"/>
        </w:rPr>
        <w:t xml:space="preserve"> k opravě kamerového systému, který zahrnuje veškeré náklady </w:t>
      </w:r>
      <w:r w:rsidR="004911B9">
        <w:rPr>
          <w:rFonts w:ascii="Calibri" w:hAnsi="Calibri" w:cs="Arial"/>
          <w:sz w:val="22"/>
        </w:rPr>
        <w:t xml:space="preserve">dodavatele </w:t>
      </w:r>
      <w:r w:rsidRPr="003356D8">
        <w:rPr>
          <w:rFonts w:ascii="Calibri" w:hAnsi="Calibri" w:cs="Arial"/>
          <w:sz w:val="22"/>
        </w:rPr>
        <w:t xml:space="preserve"> kromě k opravě skutečně spotřebovaného materiálu. </w:t>
      </w:r>
    </w:p>
    <w:p w14:paraId="429501A4" w14:textId="1B41970D" w:rsidR="009135CB" w:rsidRPr="003C1CFF" w:rsidRDefault="00853CB1" w:rsidP="00D33337">
      <w:pPr>
        <w:tabs>
          <w:tab w:val="left" w:pos="720"/>
        </w:tabs>
        <w:suppressAutoHyphens/>
        <w:autoSpaceDN w:val="0"/>
        <w:ind w:left="567" w:right="6" w:hanging="283"/>
        <w:rPr>
          <w:rFonts w:ascii="Calibri" w:hAnsi="Calibri"/>
          <w:b/>
          <w:bCs/>
          <w:sz w:val="22"/>
        </w:rPr>
      </w:pPr>
      <w:r>
        <w:rPr>
          <w:rFonts w:ascii="Calibri" w:hAnsi="Calibri"/>
          <w:sz w:val="22"/>
        </w:rPr>
        <w:tab/>
      </w:r>
      <w:r w:rsidR="009135CB" w:rsidRPr="003356D8">
        <w:rPr>
          <w:rFonts w:ascii="Calibri" w:hAnsi="Calibri"/>
          <w:sz w:val="22"/>
        </w:rPr>
        <w:t>Cena celkem bez DPH</w:t>
      </w:r>
      <w:r w:rsidR="009135CB" w:rsidRPr="003356D8">
        <w:rPr>
          <w:rFonts w:ascii="Calibri" w:hAnsi="Calibri"/>
          <w:sz w:val="22"/>
        </w:rPr>
        <w:tab/>
      </w:r>
      <w:r w:rsidR="009135CB" w:rsidRPr="003356D8">
        <w:rPr>
          <w:rFonts w:ascii="Calibri" w:hAnsi="Calibri"/>
          <w:sz w:val="22"/>
        </w:rPr>
        <w:tab/>
      </w:r>
      <w:r w:rsidR="009135CB" w:rsidRPr="003356D8">
        <w:rPr>
          <w:rFonts w:ascii="Calibri" w:hAnsi="Calibri"/>
          <w:sz w:val="22"/>
        </w:rPr>
        <w:tab/>
      </w:r>
      <w:r w:rsidR="009135CB" w:rsidRPr="003356D8">
        <w:rPr>
          <w:rFonts w:ascii="Calibri" w:hAnsi="Calibri"/>
          <w:sz w:val="22"/>
        </w:rPr>
        <w:tab/>
      </w:r>
      <w:r w:rsidR="009135CB" w:rsidRPr="003356D8">
        <w:rPr>
          <w:rFonts w:ascii="Calibri" w:hAnsi="Calibri"/>
          <w:sz w:val="22"/>
        </w:rPr>
        <w:tab/>
      </w:r>
      <w:r w:rsidR="009135CB" w:rsidRPr="003356D8">
        <w:rPr>
          <w:rFonts w:ascii="Calibri" w:hAnsi="Calibri"/>
          <w:sz w:val="22"/>
        </w:rPr>
        <w:tab/>
      </w:r>
      <w:r w:rsidR="009135CB" w:rsidRPr="003356D8">
        <w:rPr>
          <w:rFonts w:ascii="Calibri" w:hAnsi="Calibri"/>
          <w:sz w:val="22"/>
        </w:rPr>
        <w:tab/>
      </w:r>
      <w:r w:rsidR="009135CB" w:rsidRPr="003356D8">
        <w:rPr>
          <w:rFonts w:ascii="Calibri" w:hAnsi="Calibri"/>
          <w:sz w:val="22"/>
        </w:rPr>
        <w:tab/>
      </w:r>
      <w:r w:rsidR="003C1CFF" w:rsidRPr="003C1CFF">
        <w:rPr>
          <w:rFonts w:ascii="Calibri" w:hAnsi="Calibri"/>
          <w:b/>
          <w:bCs/>
          <w:sz w:val="22"/>
        </w:rPr>
        <w:t>3.750,--</w:t>
      </w:r>
      <w:r w:rsidR="009135CB" w:rsidRPr="003C1CFF">
        <w:rPr>
          <w:rFonts w:ascii="Calibri" w:hAnsi="Calibri"/>
          <w:b/>
          <w:bCs/>
          <w:sz w:val="22"/>
        </w:rPr>
        <w:tab/>
        <w:t>Kč</w:t>
      </w:r>
    </w:p>
    <w:p w14:paraId="696CB9C8" w14:textId="789D643B" w:rsidR="009135CB" w:rsidRPr="003356D8" w:rsidRDefault="00853CB1" w:rsidP="00D33337">
      <w:pPr>
        <w:tabs>
          <w:tab w:val="left" w:pos="720"/>
        </w:tabs>
        <w:suppressAutoHyphens/>
        <w:autoSpaceDN w:val="0"/>
        <w:ind w:left="567" w:right="6" w:hanging="283"/>
        <w:rPr>
          <w:rFonts w:ascii="Calibri" w:hAnsi="Calibri"/>
          <w:bCs/>
          <w:sz w:val="22"/>
          <w:u w:val="single"/>
        </w:rPr>
      </w:pPr>
      <w:r>
        <w:rPr>
          <w:rFonts w:ascii="Calibri" w:hAnsi="Calibri"/>
          <w:bCs/>
          <w:sz w:val="22"/>
          <w:u w:val="single"/>
        </w:rPr>
        <w:tab/>
      </w:r>
      <w:r w:rsidR="009135CB" w:rsidRPr="003356D8">
        <w:rPr>
          <w:rFonts w:ascii="Calibri" w:hAnsi="Calibri"/>
          <w:bCs/>
          <w:sz w:val="22"/>
          <w:u w:val="single"/>
        </w:rPr>
        <w:t>DPH 21%</w:t>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9135CB" w:rsidRPr="003356D8">
        <w:rPr>
          <w:rFonts w:ascii="Calibri" w:hAnsi="Calibri"/>
          <w:bCs/>
          <w:sz w:val="22"/>
          <w:u w:val="single"/>
        </w:rPr>
        <w:tab/>
      </w:r>
      <w:r w:rsidR="003C1CFF">
        <w:rPr>
          <w:rFonts w:ascii="Calibri" w:hAnsi="Calibri"/>
          <w:bCs/>
          <w:sz w:val="22"/>
          <w:u w:val="single"/>
        </w:rPr>
        <w:t xml:space="preserve">   787,50 </w:t>
      </w:r>
      <w:r w:rsidR="009135CB" w:rsidRPr="003356D8">
        <w:rPr>
          <w:rFonts w:ascii="Calibri" w:hAnsi="Calibri"/>
          <w:bCs/>
          <w:sz w:val="22"/>
          <w:u w:val="single"/>
        </w:rPr>
        <w:t>Kč</w:t>
      </w:r>
    </w:p>
    <w:p w14:paraId="0B201942" w14:textId="0F71804A" w:rsidR="009135CB" w:rsidRPr="00A157A9" w:rsidRDefault="00853CB1" w:rsidP="00D33337">
      <w:pPr>
        <w:tabs>
          <w:tab w:val="left" w:pos="720"/>
        </w:tabs>
        <w:suppressAutoHyphens/>
        <w:autoSpaceDN w:val="0"/>
        <w:ind w:left="567" w:right="6" w:hanging="283"/>
        <w:rPr>
          <w:rFonts w:ascii="Calibri" w:hAnsi="Calibri"/>
          <w:bCs/>
          <w:sz w:val="22"/>
        </w:rPr>
      </w:pPr>
      <w:r>
        <w:rPr>
          <w:rFonts w:ascii="Calibri" w:hAnsi="Calibri"/>
          <w:bCs/>
          <w:sz w:val="22"/>
        </w:rPr>
        <w:tab/>
      </w:r>
      <w:r w:rsidR="009135CB" w:rsidRPr="003356D8">
        <w:rPr>
          <w:rFonts w:ascii="Calibri" w:hAnsi="Calibri"/>
          <w:bCs/>
          <w:sz w:val="22"/>
        </w:rPr>
        <w:t>Cena celkem včetně DPH</w:t>
      </w:r>
      <w:r w:rsidR="009135CB" w:rsidRPr="003356D8">
        <w:rPr>
          <w:rFonts w:ascii="Calibri" w:hAnsi="Calibri"/>
          <w:bCs/>
          <w:sz w:val="22"/>
        </w:rPr>
        <w:tab/>
      </w:r>
      <w:r w:rsidR="009135CB" w:rsidRPr="003356D8">
        <w:rPr>
          <w:rFonts w:ascii="Calibri" w:hAnsi="Calibri"/>
          <w:bCs/>
          <w:sz w:val="22"/>
        </w:rPr>
        <w:tab/>
      </w:r>
      <w:r w:rsidR="009135CB" w:rsidRPr="003356D8">
        <w:rPr>
          <w:rFonts w:ascii="Calibri" w:hAnsi="Calibri"/>
          <w:bCs/>
          <w:sz w:val="22"/>
        </w:rPr>
        <w:tab/>
      </w:r>
      <w:r w:rsidR="009135CB" w:rsidRPr="003356D8">
        <w:rPr>
          <w:rFonts w:ascii="Calibri" w:hAnsi="Calibri"/>
          <w:bCs/>
          <w:sz w:val="22"/>
        </w:rPr>
        <w:tab/>
      </w:r>
      <w:r w:rsidR="009135CB" w:rsidRPr="003356D8">
        <w:rPr>
          <w:rFonts w:ascii="Calibri" w:hAnsi="Calibri"/>
          <w:bCs/>
          <w:sz w:val="22"/>
        </w:rPr>
        <w:tab/>
      </w:r>
      <w:r w:rsidR="009135CB" w:rsidRPr="003356D8">
        <w:rPr>
          <w:rFonts w:ascii="Calibri" w:hAnsi="Calibri"/>
          <w:bCs/>
          <w:sz w:val="22"/>
        </w:rPr>
        <w:tab/>
      </w:r>
      <w:r w:rsidR="009135CB" w:rsidRPr="003356D8">
        <w:rPr>
          <w:rFonts w:ascii="Calibri" w:hAnsi="Calibri"/>
          <w:bCs/>
          <w:sz w:val="22"/>
        </w:rPr>
        <w:tab/>
        <w:t xml:space="preserve">   </w:t>
      </w:r>
      <w:r w:rsidR="009135CB" w:rsidRPr="003356D8">
        <w:rPr>
          <w:rFonts w:ascii="Calibri" w:hAnsi="Calibri"/>
          <w:bCs/>
          <w:sz w:val="22"/>
        </w:rPr>
        <w:tab/>
      </w:r>
      <w:r w:rsidR="003C1CFF">
        <w:rPr>
          <w:rFonts w:ascii="Calibri" w:hAnsi="Calibri"/>
          <w:bCs/>
          <w:sz w:val="22"/>
        </w:rPr>
        <w:t>4.537,50 K</w:t>
      </w:r>
      <w:r w:rsidR="009135CB" w:rsidRPr="003356D8">
        <w:rPr>
          <w:rFonts w:ascii="Calibri" w:hAnsi="Calibri"/>
          <w:bCs/>
          <w:sz w:val="22"/>
        </w:rPr>
        <w:t>č</w:t>
      </w:r>
    </w:p>
    <w:bookmarkEnd w:id="9"/>
    <w:p w14:paraId="6EC330A0" w14:textId="77777777" w:rsidR="009135CB" w:rsidRPr="00B00470" w:rsidRDefault="009135CB" w:rsidP="00D33337">
      <w:pPr>
        <w:tabs>
          <w:tab w:val="left" w:pos="567"/>
        </w:tabs>
        <w:suppressAutoHyphens/>
        <w:autoSpaceDN w:val="0"/>
        <w:spacing w:after="0" w:line="276" w:lineRule="auto"/>
        <w:ind w:left="810" w:right="6"/>
        <w:jc w:val="left"/>
        <w:rPr>
          <w:rFonts w:asciiTheme="minorHAnsi" w:hAnsiTheme="minorHAnsi" w:cstheme="minorHAnsi"/>
          <w:b/>
          <w:bCs/>
          <w:sz w:val="22"/>
          <w:u w:val="single"/>
        </w:rPr>
      </w:pPr>
    </w:p>
    <w:p w14:paraId="2D8396BF" w14:textId="70BFF229" w:rsidR="00C2798D" w:rsidRPr="00B601AF" w:rsidRDefault="00C2798D" w:rsidP="00D771EE">
      <w:pPr>
        <w:tabs>
          <w:tab w:val="left" w:pos="720"/>
        </w:tabs>
        <w:spacing w:after="0"/>
        <w:ind w:left="284" w:right="6" w:hanging="284"/>
        <w:rPr>
          <w:rFonts w:ascii="Calibri" w:eastAsia="Times New Roman" w:hAnsi="Calibri" w:cs="Arial"/>
          <w:sz w:val="22"/>
          <w:lang w:eastAsia="cs-CZ"/>
        </w:rPr>
      </w:pPr>
      <w:r>
        <w:rPr>
          <w:rFonts w:ascii="Calibri" w:eastAsia="Times New Roman" w:hAnsi="Calibri" w:cs="Arial"/>
          <w:sz w:val="22"/>
          <w:lang w:eastAsia="cs-CZ"/>
        </w:rPr>
        <w:t xml:space="preserve">2.  </w:t>
      </w:r>
      <w:r w:rsidRPr="00B601AF">
        <w:rPr>
          <w:rFonts w:ascii="Calibri" w:eastAsia="Times New Roman" w:hAnsi="Calibri" w:cs="Arial"/>
          <w:sz w:val="22"/>
          <w:lang w:eastAsia="cs-CZ"/>
        </w:rPr>
        <w:t xml:space="preserve">Smluvní strany se dohodly, že cena za </w:t>
      </w:r>
      <w:r>
        <w:rPr>
          <w:rFonts w:ascii="Calibri" w:eastAsia="Times New Roman" w:hAnsi="Calibri" w:cs="Arial"/>
          <w:sz w:val="22"/>
          <w:lang w:eastAsia="cs-CZ"/>
        </w:rPr>
        <w:t>předmět plnění</w:t>
      </w:r>
      <w:r w:rsidRPr="00B601AF">
        <w:rPr>
          <w:rFonts w:ascii="Calibri" w:eastAsia="Times New Roman" w:hAnsi="Calibri" w:cs="Arial"/>
          <w:sz w:val="22"/>
          <w:lang w:eastAsia="cs-CZ"/>
        </w:rPr>
        <w:t xml:space="preserve"> může být změněna pouze z důvodu:</w:t>
      </w:r>
    </w:p>
    <w:p w14:paraId="2C3ADAC1" w14:textId="30A43416" w:rsidR="00C2798D" w:rsidRPr="00B601AF" w:rsidRDefault="00C2798D" w:rsidP="00C2798D">
      <w:pPr>
        <w:tabs>
          <w:tab w:val="left" w:pos="284"/>
        </w:tabs>
        <w:ind w:left="426"/>
        <w:rPr>
          <w:rFonts w:ascii="Calibri" w:eastAsia="Times New Roman" w:hAnsi="Calibri" w:cs="Arial"/>
          <w:sz w:val="22"/>
          <w:lang w:eastAsia="cs-CZ"/>
        </w:rPr>
      </w:pPr>
      <w:r w:rsidRPr="00B601AF">
        <w:rPr>
          <w:rFonts w:ascii="Calibri" w:eastAsia="Times New Roman" w:hAnsi="Calibri" w:cs="Arial"/>
          <w:sz w:val="22"/>
          <w:lang w:eastAsia="cs-CZ"/>
        </w:rPr>
        <w:t xml:space="preserve">a) víceprací a méněprací na základě požadavku objednatele anebo v případě, že </w:t>
      </w:r>
      <w:r>
        <w:rPr>
          <w:rFonts w:ascii="Calibri" w:eastAsia="Times New Roman" w:hAnsi="Calibri" w:cs="Arial"/>
          <w:sz w:val="22"/>
          <w:lang w:eastAsia="cs-CZ"/>
        </w:rPr>
        <w:t>dodavatel</w:t>
      </w:r>
      <w:r w:rsidRPr="00B601AF">
        <w:rPr>
          <w:rFonts w:ascii="Calibri" w:eastAsia="Times New Roman" w:hAnsi="Calibri" w:cs="Arial"/>
          <w:sz w:val="22"/>
          <w:lang w:eastAsia="cs-CZ"/>
        </w:rPr>
        <w:t xml:space="preserve"> realizuje </w:t>
      </w:r>
      <w:r>
        <w:rPr>
          <w:rFonts w:ascii="Calibri" w:eastAsia="Times New Roman" w:hAnsi="Calibri" w:cs="Arial"/>
          <w:sz w:val="22"/>
          <w:lang w:eastAsia="cs-CZ"/>
        </w:rPr>
        <w:t>předmět plnění</w:t>
      </w:r>
      <w:r w:rsidRPr="00B601AF">
        <w:rPr>
          <w:rFonts w:ascii="Calibri" w:eastAsia="Times New Roman" w:hAnsi="Calibri" w:cs="Arial"/>
          <w:sz w:val="22"/>
          <w:lang w:eastAsia="cs-CZ"/>
        </w:rPr>
        <w:t xml:space="preserve"> pomocí menšího množství dodávek</w:t>
      </w:r>
      <w:r>
        <w:rPr>
          <w:rFonts w:ascii="Calibri" w:eastAsia="Times New Roman" w:hAnsi="Calibri" w:cs="Arial"/>
          <w:sz w:val="22"/>
          <w:lang w:eastAsia="cs-CZ"/>
        </w:rPr>
        <w:t xml:space="preserve"> a s tím souvisejících prací</w:t>
      </w:r>
      <w:r w:rsidRPr="00B601AF">
        <w:rPr>
          <w:rFonts w:ascii="Calibri" w:eastAsia="Times New Roman" w:hAnsi="Calibri" w:cs="Arial"/>
          <w:sz w:val="22"/>
          <w:lang w:eastAsia="cs-CZ"/>
        </w:rPr>
        <w:t>, než předpokládal oceněn</w:t>
      </w:r>
      <w:r w:rsidR="00F464EA">
        <w:rPr>
          <w:rFonts w:ascii="Calibri" w:eastAsia="Times New Roman" w:hAnsi="Calibri" w:cs="Arial"/>
          <w:sz w:val="22"/>
          <w:lang w:eastAsia="cs-CZ"/>
        </w:rPr>
        <w:t>ý</w:t>
      </w:r>
      <w:r w:rsidRPr="00B601AF">
        <w:rPr>
          <w:rFonts w:ascii="Calibri" w:eastAsia="Times New Roman" w:hAnsi="Calibri" w:cs="Arial"/>
          <w:sz w:val="22"/>
          <w:lang w:eastAsia="cs-CZ"/>
        </w:rPr>
        <w:t xml:space="preserve"> </w:t>
      </w:r>
      <w:r w:rsidR="00F464EA">
        <w:rPr>
          <w:rFonts w:ascii="Calibri" w:eastAsia="Times New Roman" w:hAnsi="Calibri" w:cs="Arial"/>
          <w:sz w:val="22"/>
          <w:lang w:eastAsia="cs-CZ"/>
        </w:rPr>
        <w:t>soupis dodávek</w:t>
      </w:r>
      <w:r w:rsidRPr="00B601AF">
        <w:rPr>
          <w:rFonts w:ascii="Calibri" w:eastAsia="Times New Roman" w:hAnsi="Calibri" w:cs="Arial"/>
          <w:sz w:val="22"/>
          <w:lang w:eastAsia="cs-CZ"/>
        </w:rPr>
        <w:t xml:space="preserve">, jež </w:t>
      </w:r>
      <w:r w:rsidR="00945E9C">
        <w:rPr>
          <w:rFonts w:ascii="Calibri" w:eastAsia="Times New Roman" w:hAnsi="Calibri" w:cs="Arial"/>
          <w:sz w:val="22"/>
          <w:lang w:eastAsia="cs-CZ"/>
        </w:rPr>
        <w:t>je</w:t>
      </w:r>
      <w:r w:rsidRPr="00B601AF">
        <w:rPr>
          <w:rFonts w:ascii="Calibri" w:eastAsia="Times New Roman" w:hAnsi="Calibri" w:cs="Arial"/>
          <w:sz w:val="22"/>
          <w:lang w:eastAsia="cs-CZ"/>
        </w:rPr>
        <w:t xml:space="preserve"> přílohou této smlouvy; v takových případech je </w:t>
      </w:r>
      <w:r>
        <w:rPr>
          <w:rFonts w:ascii="Calibri" w:eastAsia="Times New Roman" w:hAnsi="Calibri" w:cs="Arial"/>
          <w:sz w:val="22"/>
          <w:lang w:eastAsia="cs-CZ"/>
        </w:rPr>
        <w:t>dodavatel</w:t>
      </w:r>
      <w:r w:rsidRPr="00B601AF">
        <w:rPr>
          <w:rFonts w:ascii="Calibri" w:eastAsia="Times New Roman" w:hAnsi="Calibri" w:cs="Arial"/>
          <w:sz w:val="22"/>
          <w:lang w:eastAsia="cs-CZ"/>
        </w:rPr>
        <w:t xml:space="preserve"> povinen na výzvu objednatele uzavřít s objednatelem dodatek ke smlouvě</w:t>
      </w:r>
      <w:r>
        <w:rPr>
          <w:rFonts w:ascii="Calibri" w:eastAsia="Times New Roman" w:hAnsi="Calibri" w:cs="Arial"/>
          <w:sz w:val="22"/>
          <w:lang w:eastAsia="cs-CZ"/>
        </w:rPr>
        <w:t>;</w:t>
      </w:r>
    </w:p>
    <w:p w14:paraId="68E6EEE2" w14:textId="77777777" w:rsidR="00C2798D" w:rsidRPr="001642D5" w:rsidRDefault="00C2798D" w:rsidP="00C2798D">
      <w:pPr>
        <w:tabs>
          <w:tab w:val="left" w:pos="284"/>
        </w:tabs>
        <w:ind w:left="426"/>
        <w:rPr>
          <w:rFonts w:ascii="Calibri" w:eastAsia="Times New Roman" w:hAnsi="Calibri" w:cs="Arial"/>
          <w:sz w:val="22"/>
          <w:lang w:eastAsia="cs-CZ"/>
        </w:rPr>
      </w:pPr>
      <w:r w:rsidRPr="001642D5">
        <w:rPr>
          <w:rFonts w:ascii="Calibri" w:eastAsia="Times New Roman" w:hAnsi="Calibri" w:cs="Arial"/>
          <w:sz w:val="22"/>
          <w:lang w:eastAsia="cs-CZ"/>
        </w:rPr>
        <w:t xml:space="preserve">b) skrytých překážek místa, kde má být </w:t>
      </w:r>
      <w:r>
        <w:rPr>
          <w:rFonts w:ascii="Calibri" w:eastAsia="Times New Roman" w:hAnsi="Calibri" w:cs="Arial"/>
          <w:sz w:val="22"/>
          <w:lang w:eastAsia="cs-CZ"/>
        </w:rPr>
        <w:t>předmět plnění</w:t>
      </w:r>
      <w:r w:rsidRPr="001642D5">
        <w:rPr>
          <w:rFonts w:ascii="Calibri" w:eastAsia="Times New Roman" w:hAnsi="Calibri" w:cs="Arial"/>
          <w:sz w:val="22"/>
          <w:lang w:eastAsia="cs-CZ"/>
        </w:rPr>
        <w:t xml:space="preserve"> proveden ve smyslu ustanovení § 2627 občanského zákoníku. Přičemž skrytými překážkami místa, kde má být </w:t>
      </w:r>
      <w:r>
        <w:rPr>
          <w:rFonts w:ascii="Calibri" w:eastAsia="Times New Roman" w:hAnsi="Calibri" w:cs="Arial"/>
          <w:sz w:val="22"/>
          <w:lang w:eastAsia="cs-CZ"/>
        </w:rPr>
        <w:t>předmět plnění</w:t>
      </w:r>
      <w:r w:rsidRPr="001642D5">
        <w:rPr>
          <w:rFonts w:ascii="Calibri" w:eastAsia="Times New Roman" w:hAnsi="Calibri" w:cs="Arial"/>
          <w:sz w:val="22"/>
          <w:lang w:eastAsia="cs-CZ"/>
        </w:rPr>
        <w:t xml:space="preserve"> proveden se mezi smluvními stranami rozumí zejména takové okolnosti v povaze místa, které nemohly být </w:t>
      </w:r>
      <w:r>
        <w:rPr>
          <w:rFonts w:ascii="Calibri" w:eastAsia="Times New Roman" w:hAnsi="Calibri" w:cs="Arial"/>
          <w:sz w:val="22"/>
          <w:lang w:eastAsia="cs-CZ"/>
        </w:rPr>
        <w:t>dodavateli</w:t>
      </w:r>
      <w:r w:rsidRPr="001642D5">
        <w:rPr>
          <w:rFonts w:ascii="Calibri" w:eastAsia="Times New Roman" w:hAnsi="Calibri" w:cs="Arial"/>
          <w:sz w:val="22"/>
          <w:lang w:eastAsia="cs-CZ"/>
        </w:rPr>
        <w:t xml:space="preserve"> předem známé ani při vynaložení odborné péče při převzetí místa, kde má být </w:t>
      </w:r>
      <w:r>
        <w:rPr>
          <w:rFonts w:ascii="Calibri" w:eastAsia="Times New Roman" w:hAnsi="Calibri" w:cs="Arial"/>
          <w:sz w:val="22"/>
          <w:lang w:eastAsia="cs-CZ"/>
        </w:rPr>
        <w:t>předmět plnění</w:t>
      </w:r>
      <w:r w:rsidRPr="001642D5">
        <w:rPr>
          <w:rFonts w:ascii="Calibri" w:eastAsia="Times New Roman" w:hAnsi="Calibri" w:cs="Arial"/>
          <w:sz w:val="22"/>
          <w:lang w:eastAsia="cs-CZ"/>
        </w:rPr>
        <w:t xml:space="preserve"> </w:t>
      </w:r>
      <w:r>
        <w:rPr>
          <w:rFonts w:ascii="Calibri" w:eastAsia="Times New Roman" w:hAnsi="Calibri" w:cs="Arial"/>
          <w:sz w:val="22"/>
          <w:lang w:eastAsia="cs-CZ"/>
        </w:rPr>
        <w:t>dodán</w:t>
      </w:r>
      <w:r w:rsidRPr="001642D5">
        <w:rPr>
          <w:rFonts w:ascii="Calibri" w:eastAsia="Times New Roman" w:hAnsi="Calibri" w:cs="Arial"/>
          <w:sz w:val="22"/>
          <w:lang w:eastAsia="cs-CZ"/>
        </w:rPr>
        <w:t xml:space="preserve"> nebo které vyvstaly až následně v souvislosti </w:t>
      </w:r>
      <w:r>
        <w:rPr>
          <w:rFonts w:ascii="Calibri" w:eastAsia="Times New Roman" w:hAnsi="Calibri" w:cs="Arial"/>
          <w:sz w:val="22"/>
          <w:lang w:eastAsia="cs-CZ"/>
        </w:rPr>
        <w:t>s dodáním předmětu plnění</w:t>
      </w:r>
      <w:r w:rsidRPr="001642D5">
        <w:rPr>
          <w:rFonts w:ascii="Calibri" w:eastAsia="Times New Roman" w:hAnsi="Calibri" w:cs="Arial"/>
          <w:sz w:val="22"/>
          <w:lang w:eastAsia="cs-CZ"/>
        </w:rPr>
        <w:t xml:space="preserve"> a </w:t>
      </w:r>
      <w:r>
        <w:rPr>
          <w:rFonts w:ascii="Calibri" w:eastAsia="Times New Roman" w:hAnsi="Calibri" w:cs="Arial"/>
          <w:sz w:val="22"/>
          <w:lang w:eastAsia="cs-CZ"/>
        </w:rPr>
        <w:t>dodavatel</w:t>
      </w:r>
      <w:r w:rsidRPr="001642D5">
        <w:rPr>
          <w:rFonts w:ascii="Calibri" w:eastAsia="Times New Roman" w:hAnsi="Calibri" w:cs="Arial"/>
          <w:sz w:val="22"/>
          <w:lang w:eastAsia="cs-CZ"/>
        </w:rPr>
        <w:t xml:space="preserve"> je nemohl zjistit či předvídat ani při vynaložení odborné péče při převzetí místa, kde má být </w:t>
      </w:r>
      <w:r>
        <w:rPr>
          <w:rFonts w:ascii="Calibri" w:eastAsia="Times New Roman" w:hAnsi="Calibri" w:cs="Arial"/>
          <w:sz w:val="22"/>
          <w:lang w:eastAsia="cs-CZ"/>
        </w:rPr>
        <w:t>předmět plnění dodán a nainstalován.</w:t>
      </w:r>
    </w:p>
    <w:p w14:paraId="585093FE" w14:textId="5FF08F0E" w:rsidR="00676F33" w:rsidRPr="00C53577" w:rsidRDefault="00CA77D2" w:rsidP="00C53577">
      <w:pPr>
        <w:pStyle w:val="Prosttext"/>
        <w:ind w:left="284" w:hanging="284"/>
        <w:jc w:val="both"/>
        <w:rPr>
          <w:rFonts w:ascii="Calibri" w:eastAsia="MS Mincho" w:hAnsi="Calibri"/>
          <w:sz w:val="22"/>
        </w:rPr>
      </w:pPr>
      <w:r>
        <w:rPr>
          <w:rFonts w:ascii="Calibri" w:eastAsia="MS Mincho" w:hAnsi="Calibri"/>
          <w:sz w:val="22"/>
          <w:szCs w:val="22"/>
        </w:rPr>
        <w:t xml:space="preserve">3. </w:t>
      </w:r>
      <w:r w:rsidR="00867265" w:rsidRPr="00C53577">
        <w:rPr>
          <w:rFonts w:ascii="Calibri" w:eastAsia="MS Mincho" w:hAnsi="Calibri"/>
          <w:sz w:val="22"/>
          <w:szCs w:val="22"/>
        </w:rPr>
        <w:t xml:space="preserve">V ceně </w:t>
      </w:r>
      <w:r w:rsidR="0007592D" w:rsidRPr="00C53577">
        <w:rPr>
          <w:rFonts w:ascii="Calibri" w:eastAsia="MS Mincho" w:hAnsi="Calibri"/>
          <w:sz w:val="22"/>
          <w:szCs w:val="22"/>
        </w:rPr>
        <w:t>j</w:t>
      </w:r>
      <w:r w:rsidR="00867265" w:rsidRPr="00C53577">
        <w:rPr>
          <w:rFonts w:ascii="Calibri" w:eastAsia="MS Mincho" w:hAnsi="Calibri"/>
          <w:sz w:val="22"/>
          <w:szCs w:val="22"/>
        </w:rPr>
        <w:t xml:space="preserve">sou zahrnuty veškeré náklady </w:t>
      </w:r>
      <w:r w:rsidR="00D3761C" w:rsidRPr="00C53577">
        <w:rPr>
          <w:rFonts w:ascii="Calibri" w:eastAsia="MS Mincho" w:hAnsi="Calibri"/>
          <w:sz w:val="22"/>
          <w:szCs w:val="22"/>
        </w:rPr>
        <w:t xml:space="preserve">dodavatele </w:t>
      </w:r>
      <w:r w:rsidR="00867265" w:rsidRPr="00C53577">
        <w:rPr>
          <w:rFonts w:ascii="Calibri" w:eastAsia="MS Mincho" w:hAnsi="Calibri"/>
          <w:sz w:val="22"/>
          <w:szCs w:val="22"/>
        </w:rPr>
        <w:t>související s</w:t>
      </w:r>
      <w:r w:rsidR="0007592D" w:rsidRPr="00C53577">
        <w:rPr>
          <w:rFonts w:ascii="Calibri" w:eastAsia="MS Mincho" w:hAnsi="Calibri"/>
          <w:sz w:val="22"/>
          <w:szCs w:val="22"/>
        </w:rPr>
        <w:t xml:space="preserve"> realizací </w:t>
      </w:r>
      <w:r w:rsidR="009A464A" w:rsidRPr="00C53577">
        <w:rPr>
          <w:rFonts w:ascii="Calibri" w:eastAsia="MS Mincho" w:hAnsi="Calibri"/>
          <w:sz w:val="22"/>
          <w:szCs w:val="22"/>
        </w:rPr>
        <w:t xml:space="preserve">předmětu </w:t>
      </w:r>
      <w:r w:rsidR="0007592D" w:rsidRPr="00C53577">
        <w:rPr>
          <w:rFonts w:ascii="Calibri" w:eastAsia="MS Mincho" w:hAnsi="Calibri"/>
          <w:sz w:val="22"/>
          <w:szCs w:val="22"/>
        </w:rPr>
        <w:t xml:space="preserve">plnění dle této </w:t>
      </w:r>
      <w:r w:rsidRPr="00C53577">
        <w:rPr>
          <w:rFonts w:ascii="Calibri" w:eastAsia="MS Mincho" w:hAnsi="Calibri"/>
          <w:sz w:val="22"/>
          <w:szCs w:val="22"/>
        </w:rPr>
        <w:t xml:space="preserve">  </w:t>
      </w:r>
      <w:r w:rsidR="0007592D" w:rsidRPr="00C53577">
        <w:rPr>
          <w:rFonts w:ascii="Calibri" w:eastAsia="MS Mincho" w:hAnsi="Calibri"/>
          <w:sz w:val="22"/>
          <w:szCs w:val="22"/>
        </w:rPr>
        <w:t>smlouvy.</w:t>
      </w:r>
      <w:r w:rsidR="00867265" w:rsidRPr="00C53577">
        <w:rPr>
          <w:rFonts w:ascii="Calibri" w:eastAsia="MS Mincho" w:hAnsi="Calibri"/>
          <w:sz w:val="22"/>
          <w:szCs w:val="22"/>
        </w:rPr>
        <w:t xml:space="preserve"> </w:t>
      </w:r>
    </w:p>
    <w:p w14:paraId="264A5563" w14:textId="4B390A81" w:rsidR="00867265" w:rsidRPr="004C19F2" w:rsidRDefault="00EA7F88" w:rsidP="004C19F2">
      <w:pPr>
        <w:tabs>
          <w:tab w:val="left" w:pos="284"/>
        </w:tabs>
        <w:ind w:left="284" w:hanging="284"/>
        <w:rPr>
          <w:rFonts w:ascii="Calibri" w:eastAsia="Times New Roman" w:hAnsi="Calibri" w:cs="Arial"/>
          <w:sz w:val="22"/>
          <w:lang w:eastAsia="cs-CZ"/>
        </w:rPr>
      </w:pPr>
      <w:r>
        <w:rPr>
          <w:rFonts w:ascii="Calibri" w:eastAsia="Times New Roman" w:hAnsi="Calibri" w:cs="Arial"/>
          <w:sz w:val="22"/>
          <w:lang w:eastAsia="cs-CZ"/>
        </w:rPr>
        <w:t xml:space="preserve">4. </w:t>
      </w:r>
      <w:r w:rsidR="007F615D">
        <w:rPr>
          <w:rFonts w:ascii="Calibri" w:eastAsia="Times New Roman" w:hAnsi="Calibri" w:cs="Arial"/>
          <w:sz w:val="22"/>
          <w:lang w:eastAsia="cs-CZ"/>
        </w:rPr>
        <w:t xml:space="preserve"> </w:t>
      </w:r>
      <w:r w:rsidR="007F615D" w:rsidRPr="00C53577">
        <w:rPr>
          <w:rFonts w:ascii="Calibri" w:hAnsi="Calibri" w:cs="Calibri"/>
          <w:color w:val="000000"/>
          <w:sz w:val="22"/>
        </w:rPr>
        <w:t>Veškeré možné změny ceny v návaznosti na</w:t>
      </w:r>
      <w:r w:rsidR="007F615D" w:rsidRPr="00AD6604">
        <w:rPr>
          <w:rFonts w:ascii="Calibri" w:hAnsi="Calibri" w:cs="Calibri"/>
          <w:color w:val="000000"/>
        </w:rPr>
        <w:t xml:space="preserve"> </w:t>
      </w:r>
      <w:r w:rsidR="007F615D">
        <w:rPr>
          <w:rFonts w:ascii="Calibri" w:eastAsia="Times New Roman" w:hAnsi="Calibri" w:cs="Arial"/>
          <w:sz w:val="22"/>
          <w:lang w:eastAsia="cs-CZ"/>
        </w:rPr>
        <w:t>p</w:t>
      </w:r>
      <w:r w:rsidR="00A93F55">
        <w:rPr>
          <w:rFonts w:ascii="Calibri" w:eastAsia="Times New Roman" w:hAnsi="Calibri" w:cs="Arial"/>
          <w:sz w:val="22"/>
          <w:lang w:eastAsia="cs-CZ"/>
        </w:rPr>
        <w:t>řípadné změny</w:t>
      </w:r>
      <w:r w:rsidR="00676F33" w:rsidRPr="004C19F2">
        <w:rPr>
          <w:rFonts w:ascii="Calibri" w:eastAsia="Times New Roman" w:hAnsi="Calibri" w:cs="Arial"/>
          <w:sz w:val="22"/>
          <w:lang w:eastAsia="cs-CZ"/>
        </w:rPr>
        <w:t xml:space="preserve"> předmětu</w:t>
      </w:r>
      <w:r w:rsidR="00A93F55">
        <w:rPr>
          <w:rFonts w:ascii="Calibri" w:eastAsia="Times New Roman" w:hAnsi="Calibri" w:cs="Arial"/>
          <w:sz w:val="22"/>
          <w:lang w:eastAsia="cs-CZ"/>
        </w:rPr>
        <w:t xml:space="preserve"> plnění dle této</w:t>
      </w:r>
      <w:r w:rsidR="00676F33" w:rsidRPr="004C19F2">
        <w:rPr>
          <w:rFonts w:ascii="Calibri" w:eastAsia="Times New Roman" w:hAnsi="Calibri" w:cs="Arial"/>
          <w:sz w:val="22"/>
          <w:lang w:eastAsia="cs-CZ"/>
        </w:rPr>
        <w:t xml:space="preserve"> smlouvy musí být </w:t>
      </w:r>
      <w:r w:rsidR="00337C79">
        <w:rPr>
          <w:rFonts w:ascii="Calibri" w:eastAsia="Times New Roman" w:hAnsi="Calibri" w:cs="Arial"/>
          <w:sz w:val="22"/>
          <w:lang w:eastAsia="cs-CZ"/>
        </w:rPr>
        <w:t>realizovány v souladu se zákonem č. 134/2016 Sb., o zadávání veřejných zakázek, ve znění pozdějších předpisů</w:t>
      </w:r>
      <w:r w:rsidR="00337C79" w:rsidRPr="004C19F2">
        <w:rPr>
          <w:rFonts w:ascii="Calibri" w:eastAsia="Times New Roman" w:hAnsi="Calibri" w:cs="Arial"/>
          <w:sz w:val="22"/>
          <w:lang w:eastAsia="cs-CZ"/>
        </w:rPr>
        <w:t xml:space="preserve"> </w:t>
      </w:r>
      <w:r w:rsidR="00337C79">
        <w:rPr>
          <w:rFonts w:ascii="Calibri" w:eastAsia="Times New Roman" w:hAnsi="Calibri" w:cs="Arial"/>
          <w:sz w:val="22"/>
          <w:lang w:eastAsia="cs-CZ"/>
        </w:rPr>
        <w:t xml:space="preserve">a </w:t>
      </w:r>
      <w:r w:rsidR="00676F33" w:rsidRPr="004C19F2">
        <w:rPr>
          <w:rFonts w:ascii="Calibri" w:eastAsia="Times New Roman" w:hAnsi="Calibri" w:cs="Arial"/>
          <w:sz w:val="22"/>
          <w:lang w:eastAsia="cs-CZ"/>
        </w:rPr>
        <w:t xml:space="preserve">před jejich realizací písemně odsouhlaseny oprávněným pracovníkem objednatele a </w:t>
      </w:r>
      <w:r w:rsidR="00337C79">
        <w:rPr>
          <w:rFonts w:ascii="Calibri" w:eastAsia="Times New Roman" w:hAnsi="Calibri" w:cs="Arial"/>
          <w:sz w:val="22"/>
          <w:lang w:eastAsia="cs-CZ"/>
        </w:rPr>
        <w:t xml:space="preserve">následně </w:t>
      </w:r>
      <w:r w:rsidR="00676F33" w:rsidRPr="004C19F2">
        <w:rPr>
          <w:rFonts w:ascii="Calibri" w:eastAsia="Times New Roman" w:hAnsi="Calibri" w:cs="Arial"/>
          <w:sz w:val="22"/>
          <w:lang w:eastAsia="cs-CZ"/>
        </w:rPr>
        <w:t>potvrzeny formou písemného dodatku</w:t>
      </w:r>
      <w:r w:rsidR="00337C79">
        <w:rPr>
          <w:rFonts w:ascii="Calibri" w:eastAsia="Times New Roman" w:hAnsi="Calibri" w:cs="Arial"/>
          <w:sz w:val="22"/>
          <w:lang w:eastAsia="cs-CZ"/>
        </w:rPr>
        <w:t xml:space="preserve"> v elektronické podobě opatřených elektronickým podpisem obou smluvních stran</w:t>
      </w:r>
      <w:r w:rsidR="00676F33" w:rsidRPr="004C19F2">
        <w:rPr>
          <w:rFonts w:ascii="Calibri" w:eastAsia="Times New Roman" w:hAnsi="Calibri" w:cs="Arial"/>
          <w:sz w:val="22"/>
          <w:lang w:eastAsia="cs-CZ"/>
        </w:rPr>
        <w:t xml:space="preserve">. Veškeré </w:t>
      </w:r>
      <w:r w:rsidR="00701110" w:rsidRPr="004C19F2">
        <w:rPr>
          <w:rFonts w:ascii="Calibri" w:eastAsia="Times New Roman" w:hAnsi="Calibri" w:cs="Arial"/>
          <w:sz w:val="22"/>
          <w:lang w:eastAsia="cs-CZ"/>
        </w:rPr>
        <w:t xml:space="preserve">dodávky a </w:t>
      </w:r>
      <w:r w:rsidR="00676F33" w:rsidRPr="004C19F2">
        <w:rPr>
          <w:rFonts w:ascii="Calibri" w:eastAsia="Times New Roman" w:hAnsi="Calibri" w:cs="Arial"/>
          <w:sz w:val="22"/>
          <w:lang w:eastAsia="cs-CZ"/>
        </w:rPr>
        <w:t>práce</w:t>
      </w:r>
      <w:r w:rsidR="00701110" w:rsidRPr="004C19F2">
        <w:rPr>
          <w:rFonts w:ascii="Calibri" w:eastAsia="Times New Roman" w:hAnsi="Calibri" w:cs="Arial"/>
          <w:sz w:val="22"/>
          <w:lang w:eastAsia="cs-CZ"/>
        </w:rPr>
        <w:t xml:space="preserve"> s tím spojené</w:t>
      </w:r>
      <w:r w:rsidR="00676F33" w:rsidRPr="004C19F2">
        <w:rPr>
          <w:rFonts w:ascii="Calibri" w:eastAsia="Times New Roman" w:hAnsi="Calibri" w:cs="Arial"/>
          <w:sz w:val="22"/>
          <w:lang w:eastAsia="cs-CZ"/>
        </w:rPr>
        <w:t xml:space="preserve">, které by </w:t>
      </w:r>
      <w:r w:rsidR="00701110" w:rsidRPr="004C19F2">
        <w:rPr>
          <w:rFonts w:ascii="Calibri" w:eastAsia="Times New Roman" w:hAnsi="Calibri" w:cs="Arial"/>
          <w:sz w:val="22"/>
          <w:lang w:eastAsia="cs-CZ"/>
        </w:rPr>
        <w:t xml:space="preserve">dodavatel </w:t>
      </w:r>
      <w:r w:rsidR="00676F33" w:rsidRPr="004C19F2">
        <w:rPr>
          <w:rFonts w:ascii="Calibri" w:eastAsia="Times New Roman" w:hAnsi="Calibri" w:cs="Arial"/>
          <w:sz w:val="22"/>
          <w:lang w:eastAsia="cs-CZ"/>
        </w:rPr>
        <w:t xml:space="preserve">provedl nad rámec předmětu této smlouvy, aniž by byl uzavřen tento dodatek, není objednatel povinen </w:t>
      </w:r>
      <w:r w:rsidR="00701110" w:rsidRPr="004C19F2">
        <w:rPr>
          <w:rFonts w:ascii="Calibri" w:eastAsia="Times New Roman" w:hAnsi="Calibri" w:cs="Arial"/>
          <w:sz w:val="22"/>
          <w:lang w:eastAsia="cs-CZ"/>
        </w:rPr>
        <w:t xml:space="preserve">dodavateli </w:t>
      </w:r>
      <w:r w:rsidR="00676F33" w:rsidRPr="004C19F2">
        <w:rPr>
          <w:rFonts w:ascii="Calibri" w:eastAsia="Times New Roman" w:hAnsi="Calibri" w:cs="Arial"/>
          <w:sz w:val="22"/>
          <w:lang w:eastAsia="cs-CZ"/>
        </w:rPr>
        <w:t>uhradit.</w:t>
      </w:r>
    </w:p>
    <w:p w14:paraId="2D932668" w14:textId="77777777" w:rsidR="0005622E" w:rsidRPr="0056686B" w:rsidRDefault="0005622E"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D617C4">
        <w:rPr>
          <w:rFonts w:ascii="Calibri" w:eastAsia="Times New Roman" w:hAnsi="Calibri" w:cs="Arial"/>
          <w:b/>
          <w:caps/>
          <w:sz w:val="22"/>
          <w:szCs w:val="24"/>
          <w:lang w:eastAsia="cs-CZ"/>
        </w:rPr>
        <w:t>IV</w:t>
      </w:r>
    </w:p>
    <w:p w14:paraId="01353E86" w14:textId="77777777" w:rsidR="0005622E" w:rsidRPr="00B00470" w:rsidRDefault="0005622E" w:rsidP="007C3665">
      <w:pPr>
        <w:keepNext/>
        <w:tabs>
          <w:tab w:val="left" w:pos="284"/>
        </w:tabs>
        <w:jc w:val="center"/>
        <w:outlineLvl w:val="0"/>
        <w:rPr>
          <w:rFonts w:asciiTheme="minorHAnsi" w:eastAsia="Times New Roman" w:hAnsiTheme="minorHAnsi" w:cstheme="minorHAnsi"/>
          <w:b/>
          <w:caps/>
          <w:sz w:val="22"/>
          <w:lang w:eastAsia="cs-CZ"/>
        </w:rPr>
      </w:pPr>
      <w:r w:rsidRPr="00B00470">
        <w:rPr>
          <w:rFonts w:asciiTheme="minorHAnsi" w:eastAsia="Times New Roman" w:hAnsiTheme="minorHAnsi" w:cstheme="minorHAnsi"/>
          <w:b/>
          <w:caps/>
          <w:sz w:val="22"/>
          <w:lang w:eastAsia="cs-CZ"/>
        </w:rPr>
        <w:t>platební podmínky</w:t>
      </w:r>
    </w:p>
    <w:p w14:paraId="0380F19F" w14:textId="3E77F388" w:rsidR="002E5CDC" w:rsidRPr="00B00470" w:rsidRDefault="002E5CDC" w:rsidP="00E245DD">
      <w:pPr>
        <w:pStyle w:val="Prosttext"/>
        <w:numPr>
          <w:ilvl w:val="0"/>
          <w:numId w:val="25"/>
        </w:numPr>
        <w:ind w:left="284" w:hanging="284"/>
        <w:jc w:val="both"/>
        <w:rPr>
          <w:rFonts w:asciiTheme="minorHAnsi" w:eastAsia="MS Mincho" w:hAnsiTheme="minorHAnsi" w:cstheme="minorHAnsi"/>
          <w:bCs/>
          <w:sz w:val="22"/>
          <w:szCs w:val="22"/>
        </w:rPr>
      </w:pPr>
      <w:r w:rsidRPr="00B00470">
        <w:rPr>
          <w:rFonts w:asciiTheme="minorHAnsi" w:eastAsia="MS Mincho" w:hAnsiTheme="minorHAnsi" w:cstheme="minorHAnsi"/>
          <w:bCs/>
          <w:sz w:val="22"/>
          <w:szCs w:val="22"/>
        </w:rPr>
        <w:t xml:space="preserve">Objednatel nebude poskytovat </w:t>
      </w:r>
      <w:r w:rsidR="009A5009">
        <w:rPr>
          <w:rFonts w:asciiTheme="minorHAnsi" w:hAnsiTheme="minorHAnsi" w:cstheme="minorHAnsi"/>
          <w:sz w:val="22"/>
        </w:rPr>
        <w:t>dodava</w:t>
      </w:r>
      <w:r w:rsidRPr="00B00470">
        <w:rPr>
          <w:rFonts w:asciiTheme="minorHAnsi" w:eastAsia="MS Mincho" w:hAnsiTheme="minorHAnsi" w:cstheme="minorHAnsi"/>
          <w:bCs/>
          <w:sz w:val="22"/>
          <w:szCs w:val="22"/>
        </w:rPr>
        <w:t xml:space="preserve">teli zálohy. </w:t>
      </w:r>
    </w:p>
    <w:p w14:paraId="04C221F4" w14:textId="0E39196D" w:rsidR="002E5CDC" w:rsidRPr="00B00470" w:rsidRDefault="002E5CDC" w:rsidP="00E245DD">
      <w:pPr>
        <w:numPr>
          <w:ilvl w:val="0"/>
          <w:numId w:val="25"/>
        </w:numPr>
        <w:spacing w:after="0"/>
        <w:ind w:left="284" w:hanging="284"/>
        <w:rPr>
          <w:rFonts w:asciiTheme="minorHAnsi" w:eastAsia="MS Mincho" w:hAnsiTheme="minorHAnsi" w:cstheme="minorHAnsi"/>
          <w:bCs/>
          <w:sz w:val="22"/>
        </w:rPr>
      </w:pPr>
      <w:r w:rsidRPr="00B00470">
        <w:rPr>
          <w:rFonts w:asciiTheme="minorHAnsi" w:eastAsia="MS Mincho" w:hAnsiTheme="minorHAnsi" w:cstheme="minorHAnsi"/>
          <w:sz w:val="22"/>
        </w:rPr>
        <w:t xml:space="preserve">Pro fakturování a placení se smluvní strany dohodly, že úhrada ceny části předmětu plnění </w:t>
      </w:r>
      <w:r w:rsidRPr="00B00470">
        <w:rPr>
          <w:rFonts w:asciiTheme="minorHAnsi" w:eastAsia="MS Mincho" w:hAnsiTheme="minorHAnsi" w:cstheme="minorHAnsi"/>
          <w:sz w:val="22"/>
        </w:rPr>
        <w:br/>
        <w:t xml:space="preserve">dle čl. III písm. A) této smlouvy, tj. za dodávku a instalaci kamerového systému, bude realizována měsíčně na základě faktur (daňových dokladů) za každý ukončený kalendářní měsíc plnění na základě skutečně provedených prací a dodávek a to tak, že souhrn částek vyfakturovaných jednotlivými měsíčními fakturami vystavenými do okamžiku převzetí a předání předmětu plnění dle čl. </w:t>
      </w:r>
      <w:r w:rsidR="002A7B49">
        <w:rPr>
          <w:rFonts w:asciiTheme="minorHAnsi" w:eastAsia="MS Mincho" w:hAnsiTheme="minorHAnsi" w:cstheme="minorHAnsi"/>
          <w:sz w:val="22"/>
        </w:rPr>
        <w:t>I</w:t>
      </w:r>
      <w:r w:rsidRPr="00B00470">
        <w:rPr>
          <w:rFonts w:asciiTheme="minorHAnsi" w:eastAsia="MS Mincho" w:hAnsiTheme="minorHAnsi" w:cstheme="minorHAnsi"/>
          <w:sz w:val="22"/>
        </w:rPr>
        <w:t>X této smlouvy nepřesáhne 90% celkové ceny předmětu plnění.</w:t>
      </w:r>
      <w:r w:rsidRPr="00B00470">
        <w:rPr>
          <w:rFonts w:asciiTheme="minorHAnsi" w:eastAsia="Times New Roman" w:hAnsiTheme="minorHAnsi" w:cstheme="minorHAnsi"/>
          <w:sz w:val="22"/>
          <w:lang w:eastAsia="cs-CZ"/>
        </w:rPr>
        <w:t xml:space="preserve"> </w:t>
      </w:r>
      <w:r w:rsidRPr="00B00470">
        <w:rPr>
          <w:rFonts w:asciiTheme="minorHAnsi" w:eastAsia="MS Mincho" w:hAnsiTheme="minorHAnsi" w:cstheme="minorHAnsi"/>
          <w:sz w:val="22"/>
        </w:rPr>
        <w:t xml:space="preserve">Zbývajících 10% </w:t>
      </w:r>
      <w:r>
        <w:rPr>
          <w:rFonts w:asciiTheme="minorHAnsi" w:eastAsia="MS Mincho" w:hAnsiTheme="minorHAnsi" w:cstheme="minorHAnsi"/>
          <w:sz w:val="22"/>
        </w:rPr>
        <w:t>ceny</w:t>
      </w:r>
      <w:r w:rsidRPr="00B00470">
        <w:rPr>
          <w:rFonts w:asciiTheme="minorHAnsi" w:eastAsia="MS Mincho" w:hAnsiTheme="minorHAnsi" w:cstheme="minorHAnsi"/>
          <w:sz w:val="22"/>
        </w:rPr>
        <w:t xml:space="preserve"> předmětu plnění </w:t>
      </w:r>
      <w:r w:rsidR="009A5009">
        <w:rPr>
          <w:rFonts w:asciiTheme="minorHAnsi" w:hAnsiTheme="minorHAnsi" w:cstheme="minorHAnsi"/>
          <w:sz w:val="22"/>
        </w:rPr>
        <w:t>dodava</w:t>
      </w:r>
      <w:r w:rsidRPr="00B00470">
        <w:rPr>
          <w:rFonts w:asciiTheme="minorHAnsi" w:eastAsia="MS Mincho" w:hAnsiTheme="minorHAnsi" w:cstheme="minorHAnsi"/>
          <w:sz w:val="22"/>
        </w:rPr>
        <w:t xml:space="preserve">tel vyúčtuje v konečné faktuře do 15 kalendářních dnů ode dne protokolárního předání a převzetí dokončené dílčí části předmětu plnění bez vad a nedodělků a vyklizení </w:t>
      </w:r>
      <w:r>
        <w:rPr>
          <w:rFonts w:asciiTheme="minorHAnsi" w:eastAsia="MS Mincho" w:hAnsiTheme="minorHAnsi" w:cstheme="minorHAnsi"/>
          <w:sz w:val="22"/>
        </w:rPr>
        <w:t>místa plnění</w:t>
      </w:r>
      <w:r w:rsidRPr="00B00470">
        <w:rPr>
          <w:rFonts w:asciiTheme="minorHAnsi" w:eastAsia="MS Mincho" w:hAnsiTheme="minorHAnsi" w:cstheme="minorHAnsi"/>
          <w:sz w:val="22"/>
        </w:rPr>
        <w:t xml:space="preserve">. </w:t>
      </w:r>
    </w:p>
    <w:p w14:paraId="03AFC82A" w14:textId="3F9133E1" w:rsidR="002E5CDC" w:rsidRPr="00B00470" w:rsidRDefault="002E5CDC" w:rsidP="00E245DD">
      <w:pPr>
        <w:numPr>
          <w:ilvl w:val="0"/>
          <w:numId w:val="25"/>
        </w:numPr>
        <w:spacing w:after="0"/>
        <w:ind w:left="284" w:hanging="284"/>
        <w:rPr>
          <w:rFonts w:asciiTheme="minorHAnsi" w:eastAsia="MS Mincho" w:hAnsiTheme="minorHAnsi" w:cstheme="minorHAnsi"/>
          <w:sz w:val="22"/>
        </w:rPr>
      </w:pPr>
      <w:r w:rsidRPr="00B00470">
        <w:rPr>
          <w:rFonts w:asciiTheme="minorHAnsi" w:eastAsia="MS Mincho" w:hAnsiTheme="minorHAnsi" w:cstheme="minorHAnsi"/>
          <w:sz w:val="22"/>
        </w:rPr>
        <w:t xml:space="preserve">Pro fakturování a placení se smluvní strany dohodly, že úhrada ceny předmětu plnění </w:t>
      </w:r>
      <w:r w:rsidRPr="00B00470">
        <w:rPr>
          <w:rFonts w:asciiTheme="minorHAnsi" w:eastAsia="MS Mincho" w:hAnsiTheme="minorHAnsi" w:cstheme="minorHAnsi"/>
          <w:sz w:val="22"/>
        </w:rPr>
        <w:br/>
        <w:t xml:space="preserve">dle čl. III písm. B) této smlouvy, tj. za provádění pozáručního servisu dle podmínek uvedených v této smlouvě, bude realizována paušální částkou. </w:t>
      </w:r>
    </w:p>
    <w:p w14:paraId="7A002BC2" w14:textId="40800AF1" w:rsidR="002E5CDC" w:rsidRPr="00B00470" w:rsidRDefault="002E5CDC" w:rsidP="00E245DD">
      <w:pPr>
        <w:numPr>
          <w:ilvl w:val="0"/>
          <w:numId w:val="25"/>
        </w:numPr>
        <w:spacing w:after="0"/>
        <w:ind w:left="284" w:hanging="284"/>
        <w:rPr>
          <w:rFonts w:asciiTheme="minorHAnsi" w:eastAsia="MS Mincho" w:hAnsiTheme="minorHAnsi" w:cstheme="minorHAnsi"/>
          <w:sz w:val="22"/>
        </w:rPr>
      </w:pPr>
      <w:r w:rsidRPr="00B00470">
        <w:rPr>
          <w:rFonts w:asciiTheme="minorHAnsi" w:eastAsia="MS Mincho" w:hAnsiTheme="minorHAnsi" w:cstheme="minorHAnsi"/>
          <w:sz w:val="22"/>
        </w:rPr>
        <w:t xml:space="preserve">Pro fakturování a placení se smluvní strany dohodly, že úhrada ceny předmětu plnění </w:t>
      </w:r>
      <w:r w:rsidRPr="00B00470">
        <w:rPr>
          <w:rFonts w:asciiTheme="minorHAnsi" w:eastAsia="MS Mincho" w:hAnsiTheme="minorHAnsi" w:cstheme="minorHAnsi"/>
          <w:sz w:val="22"/>
        </w:rPr>
        <w:br/>
        <w:t xml:space="preserve">dle čl. III písm. C) této smlouvy, tj. za pozáruční výjezd k opravě kamerového systému, bude </w:t>
      </w:r>
      <w:r w:rsidRPr="00B00470">
        <w:rPr>
          <w:rFonts w:asciiTheme="minorHAnsi" w:eastAsia="MS Mincho" w:hAnsiTheme="minorHAnsi" w:cstheme="minorHAnsi"/>
          <w:sz w:val="22"/>
        </w:rPr>
        <w:lastRenderedPageBreak/>
        <w:t xml:space="preserve">realizována tak, že objednatel </w:t>
      </w:r>
      <w:r w:rsidR="009A5009">
        <w:rPr>
          <w:rFonts w:asciiTheme="minorHAnsi" w:hAnsiTheme="minorHAnsi" w:cstheme="minorHAnsi"/>
          <w:sz w:val="22"/>
        </w:rPr>
        <w:t>dodava</w:t>
      </w:r>
      <w:r w:rsidRPr="00B00470">
        <w:rPr>
          <w:rFonts w:asciiTheme="minorHAnsi" w:eastAsia="MS Mincho" w:hAnsiTheme="minorHAnsi" w:cstheme="minorHAnsi"/>
          <w:sz w:val="22"/>
        </w:rPr>
        <w:t xml:space="preserve">teli uhradí částku ve výši uvedené v čl. III odst. 1 této smlouvy bez DPH, která zahrnuje veškeré náklady </w:t>
      </w:r>
      <w:r w:rsidR="009A5009">
        <w:rPr>
          <w:rFonts w:asciiTheme="minorHAnsi" w:hAnsiTheme="minorHAnsi" w:cstheme="minorHAnsi"/>
          <w:sz w:val="22"/>
        </w:rPr>
        <w:t>dodava</w:t>
      </w:r>
      <w:r w:rsidRPr="00B00470">
        <w:rPr>
          <w:rFonts w:asciiTheme="minorHAnsi" w:eastAsia="MS Mincho" w:hAnsiTheme="minorHAnsi" w:cstheme="minorHAnsi"/>
          <w:sz w:val="22"/>
        </w:rPr>
        <w:t>tele kromě k opravě skutečně spotřebovaného materiálu. Částka za opravu bude fakturována vždy nejdříve po uplynutí 7 dnů od řádného odstranění oznámené vady. Další platební podmínky se přiměřeně řídí ujednáními obsaženými v tomto článku smlouvy, nikoliv však ujednáním týkajícím se pozastávky.</w:t>
      </w:r>
    </w:p>
    <w:p w14:paraId="3405541A" w14:textId="77777777" w:rsidR="002E5CDC" w:rsidRPr="00B00470" w:rsidRDefault="002E5CDC" w:rsidP="00D33337">
      <w:pPr>
        <w:numPr>
          <w:ilvl w:val="0"/>
          <w:numId w:val="25"/>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Smluvní strany si sjednávají splatnost fakturovaných částek na 30 kalendářních dnů od data prokazatelného doručení faktury objednateli. </w:t>
      </w:r>
    </w:p>
    <w:p w14:paraId="4B78314D" w14:textId="19026B26" w:rsidR="002E5CDC" w:rsidRPr="00B00470" w:rsidRDefault="002E5CDC" w:rsidP="00D33337">
      <w:pPr>
        <w:numPr>
          <w:ilvl w:val="0"/>
          <w:numId w:val="25"/>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Fakturované částky budou hrazeny bezhotovostně, a to bankovním převodem na účet </w:t>
      </w:r>
      <w:r w:rsidR="009A5009">
        <w:rPr>
          <w:rFonts w:asciiTheme="minorHAnsi" w:hAnsiTheme="minorHAnsi" w:cstheme="minorHAnsi"/>
          <w:sz w:val="22"/>
        </w:rPr>
        <w:t>dodava</w:t>
      </w:r>
      <w:r w:rsidRPr="00B00470">
        <w:rPr>
          <w:rFonts w:asciiTheme="minorHAnsi" w:eastAsia="Times New Roman" w:hAnsiTheme="minorHAnsi" w:cstheme="minorHAnsi"/>
          <w:sz w:val="22"/>
          <w:lang w:eastAsia="cs-CZ"/>
        </w:rPr>
        <w:t xml:space="preserve">tele uvedený v této smlouvě, nebo na účet </w:t>
      </w:r>
      <w:r w:rsidR="009A5009">
        <w:rPr>
          <w:rFonts w:asciiTheme="minorHAnsi" w:hAnsiTheme="minorHAnsi" w:cstheme="minorHAnsi"/>
          <w:sz w:val="22"/>
        </w:rPr>
        <w:t>dodava</w:t>
      </w:r>
      <w:r w:rsidRPr="00B00470">
        <w:rPr>
          <w:rFonts w:asciiTheme="minorHAnsi" w:eastAsia="Times New Roman" w:hAnsiTheme="minorHAnsi" w:cstheme="minorHAnsi"/>
          <w:sz w:val="22"/>
          <w:lang w:eastAsia="cs-CZ"/>
        </w:rPr>
        <w:t xml:space="preserve">telem dodatečně písemně oznámený objednateli,  </w:t>
      </w:r>
    </w:p>
    <w:p w14:paraId="5D08383A" w14:textId="7892C63F" w:rsidR="002E5CDC" w:rsidRPr="00B00470" w:rsidRDefault="002E5CDC" w:rsidP="00D33337">
      <w:pPr>
        <w:numPr>
          <w:ilvl w:val="0"/>
          <w:numId w:val="25"/>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Fakturovaná částka se považuje za uhrazenou dnem, kdy bude odepsána z účtu objednatele ve prospěch účtu </w:t>
      </w:r>
      <w:r w:rsidR="009A5009">
        <w:rPr>
          <w:rFonts w:asciiTheme="minorHAnsi" w:hAnsiTheme="minorHAnsi" w:cstheme="minorHAnsi"/>
          <w:sz w:val="22"/>
        </w:rPr>
        <w:t>dodava</w:t>
      </w:r>
      <w:r w:rsidRPr="00B00470">
        <w:rPr>
          <w:rFonts w:asciiTheme="minorHAnsi" w:eastAsia="Times New Roman" w:hAnsiTheme="minorHAnsi" w:cstheme="minorHAnsi"/>
          <w:sz w:val="22"/>
          <w:lang w:eastAsia="cs-CZ"/>
        </w:rPr>
        <w:t>tele.</w:t>
      </w:r>
    </w:p>
    <w:p w14:paraId="3F978A25" w14:textId="77777777" w:rsidR="002E5CDC" w:rsidRDefault="002E5CDC" w:rsidP="00D33337">
      <w:pPr>
        <w:numPr>
          <w:ilvl w:val="0"/>
          <w:numId w:val="25"/>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Faktura musí obsahovat všechny náležitosti daňového dokladu stanovené platnými právními předpisy. </w:t>
      </w:r>
      <w:r>
        <w:rPr>
          <w:rFonts w:asciiTheme="minorHAnsi" w:eastAsia="Times New Roman" w:hAnsiTheme="minorHAnsi" w:cstheme="minorHAnsi"/>
          <w:sz w:val="22"/>
          <w:lang w:eastAsia="cs-CZ"/>
        </w:rPr>
        <w:t xml:space="preserve"> </w:t>
      </w:r>
    </w:p>
    <w:p w14:paraId="038DD328" w14:textId="31CC4AA3" w:rsidR="00B97B3D" w:rsidRPr="00F846A6" w:rsidRDefault="002E5CDC" w:rsidP="00D33337">
      <w:pPr>
        <w:numPr>
          <w:ilvl w:val="0"/>
          <w:numId w:val="25"/>
        </w:numPr>
        <w:suppressAutoHyphens/>
        <w:autoSpaceDN w:val="0"/>
        <w:spacing w:after="0"/>
        <w:rPr>
          <w:rFonts w:ascii="Calibri" w:eastAsia="Times New Roman" w:hAnsi="Calibri" w:cs="Calibri"/>
          <w:sz w:val="22"/>
          <w:lang w:eastAsia="cs-CZ"/>
        </w:rPr>
      </w:pPr>
      <w:r>
        <w:rPr>
          <w:rFonts w:asciiTheme="minorHAnsi" w:eastAsia="Times New Roman" w:hAnsiTheme="minorHAnsi" w:cstheme="minorHAnsi"/>
          <w:sz w:val="22"/>
          <w:lang w:eastAsia="cs-CZ"/>
        </w:rPr>
        <w:t>Každ</w:t>
      </w:r>
      <w:r w:rsidR="00B97B3D">
        <w:rPr>
          <w:rFonts w:asciiTheme="minorHAnsi" w:eastAsia="Times New Roman" w:hAnsiTheme="minorHAnsi" w:cstheme="minorHAnsi"/>
          <w:sz w:val="22"/>
          <w:lang w:eastAsia="cs-CZ"/>
        </w:rPr>
        <w:t>á faktura</w:t>
      </w:r>
      <w:r>
        <w:rPr>
          <w:rFonts w:asciiTheme="minorHAnsi" w:eastAsia="Times New Roman" w:hAnsiTheme="minorHAnsi" w:cstheme="minorHAnsi"/>
          <w:sz w:val="22"/>
          <w:lang w:eastAsia="cs-CZ"/>
        </w:rPr>
        <w:t xml:space="preserve"> </w:t>
      </w:r>
      <w:r w:rsidR="00B97B3D">
        <w:rPr>
          <w:rFonts w:asciiTheme="minorHAnsi" w:eastAsia="Times New Roman" w:hAnsiTheme="minorHAnsi" w:cstheme="minorHAnsi"/>
          <w:sz w:val="22"/>
          <w:lang w:eastAsia="cs-CZ"/>
        </w:rPr>
        <w:t>(</w:t>
      </w:r>
      <w:r>
        <w:rPr>
          <w:rFonts w:asciiTheme="minorHAnsi" w:eastAsia="Times New Roman" w:hAnsiTheme="minorHAnsi" w:cstheme="minorHAnsi"/>
          <w:sz w:val="22"/>
          <w:lang w:eastAsia="cs-CZ"/>
        </w:rPr>
        <w:t>daňový doklad</w:t>
      </w:r>
      <w:r w:rsidR="00B97B3D">
        <w:rPr>
          <w:rFonts w:asciiTheme="minorHAnsi" w:eastAsia="Times New Roman" w:hAnsiTheme="minorHAnsi" w:cstheme="minorHAnsi"/>
          <w:sz w:val="22"/>
          <w:lang w:eastAsia="cs-CZ"/>
        </w:rPr>
        <w:t>) m</w:t>
      </w:r>
      <w:r w:rsidR="00B97B3D" w:rsidRPr="00F846A6">
        <w:rPr>
          <w:rFonts w:ascii="Calibri" w:hAnsi="Calibri" w:cs="Calibri"/>
          <w:sz w:val="22"/>
          <w:lang w:eastAsia="cs-CZ"/>
        </w:rPr>
        <w:t>usí být opatřena větou:</w:t>
      </w:r>
    </w:p>
    <w:p w14:paraId="2EAAE514" w14:textId="60E9D4F9" w:rsidR="00930A31" w:rsidRDefault="00B97B3D" w:rsidP="00930A31">
      <w:pPr>
        <w:pStyle w:val="Odstavecseseznamem"/>
        <w:spacing w:after="0" w:line="240" w:lineRule="auto"/>
        <w:ind w:left="284"/>
        <w:jc w:val="both"/>
        <w:rPr>
          <w:rFonts w:cs="Calibri"/>
          <w:b/>
          <w:bCs/>
          <w:lang w:eastAsia="cs-CZ"/>
        </w:rPr>
      </w:pPr>
      <w:r w:rsidRPr="00CD00A5">
        <w:rPr>
          <w:rFonts w:cs="Calibri"/>
          <w:b/>
          <w:bCs/>
          <w:lang w:eastAsia="cs-CZ"/>
        </w:rPr>
        <w:t xml:space="preserve">Projekt „Kontrola nakládání s odpady“ je spolufinancován prostřednictvím </w:t>
      </w:r>
      <w:r w:rsidR="00930A31" w:rsidRPr="00930A31">
        <w:rPr>
          <w:rFonts w:cs="Calibri"/>
          <w:b/>
          <w:bCs/>
          <w:lang w:eastAsia="cs-CZ"/>
        </w:rPr>
        <w:t xml:space="preserve">Evropské unie, Nástroj na podporu oživení a odolnosti, z programu Národní plán obnovy, Komponenta: </w:t>
      </w:r>
      <w:r w:rsidR="00930A31" w:rsidRPr="009135CB">
        <w:rPr>
          <w:rFonts w:asciiTheme="minorHAnsi" w:eastAsia="Times New Roman" w:hAnsiTheme="minorHAnsi" w:cstheme="minorHAnsi"/>
          <w:b/>
          <w:bCs/>
          <w:lang w:eastAsia="cs-CZ"/>
        </w:rPr>
        <w:t>1.4 Digitální ekonomika a společnost, inovativní start-upy a nové technologie. Registrační číslo projektu CZ.31.6.0/0.0/0.0/23_087/0008897</w:t>
      </w:r>
      <w:r w:rsidR="00930A31">
        <w:rPr>
          <w:rFonts w:asciiTheme="minorHAnsi" w:eastAsia="Times New Roman" w:hAnsiTheme="minorHAnsi" w:cstheme="minorHAnsi"/>
          <w:b/>
          <w:bCs/>
          <w:lang w:eastAsia="cs-CZ"/>
        </w:rPr>
        <w:t>.</w:t>
      </w:r>
    </w:p>
    <w:p w14:paraId="0DB7635E" w14:textId="0E64A9BD" w:rsidR="002E5CDC" w:rsidRPr="00D33337" w:rsidRDefault="002E5CDC" w:rsidP="00D33337">
      <w:pPr>
        <w:pStyle w:val="Odstavecseseznamem"/>
        <w:numPr>
          <w:ilvl w:val="0"/>
          <w:numId w:val="25"/>
        </w:numPr>
        <w:spacing w:after="0" w:line="240" w:lineRule="auto"/>
        <w:jc w:val="both"/>
        <w:rPr>
          <w:rFonts w:asciiTheme="minorHAnsi" w:eastAsia="Times New Roman" w:hAnsiTheme="minorHAnsi" w:cstheme="minorHAnsi"/>
          <w:lang w:eastAsia="cs-CZ"/>
        </w:rPr>
      </w:pPr>
      <w:r w:rsidRPr="00D33337">
        <w:rPr>
          <w:rFonts w:asciiTheme="minorHAnsi" w:eastAsia="Times New Roman" w:hAnsiTheme="minorHAnsi" w:cstheme="minorHAnsi"/>
          <w:lang w:eastAsia="cs-CZ"/>
        </w:rPr>
        <w:t>Součástí faktury musí být soupis skutečně provedených prací a dodávek odsouhlasený objednatelem, a to dle jednotlivých položek rozpočtu, jakož i vyjádření oprávněné osoby objednatele, že vše fakturované bylo dodáno řádně, včas a bez vad a nedodělků.</w:t>
      </w:r>
    </w:p>
    <w:p w14:paraId="4F6BB3BC" w14:textId="1D970486" w:rsidR="002E5CDC" w:rsidRPr="00B00470" w:rsidRDefault="002E5CDC" w:rsidP="00D33337">
      <w:pPr>
        <w:numPr>
          <w:ilvl w:val="0"/>
          <w:numId w:val="25"/>
        </w:numPr>
        <w:suppressAutoHyphens/>
        <w:autoSpaceDN w:val="0"/>
        <w:spacing w:after="0"/>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 Objednatel je oprávněn vrátit bez zaplacení fakturu, pokud tato neobsahuje náležitosti obecně závazných právních předpisů, náležitosti dohodnuté v této smlouvě, příslušné přílohy nebo obsahuje nesprávné údaje (např. nesprávné označení některé ze smluvních stran či položky rozpočtu, které nebyly odsouhlaseny objednatelem) nebo bude-li vystavena v rozporu s termínem sjednaným v této smlouvě (před okamžikem, kdy </w:t>
      </w:r>
      <w:r w:rsidR="009A5009">
        <w:rPr>
          <w:rFonts w:asciiTheme="minorHAnsi" w:hAnsiTheme="minorHAnsi" w:cstheme="minorHAnsi"/>
          <w:sz w:val="22"/>
        </w:rPr>
        <w:t>dodava</w:t>
      </w:r>
      <w:r w:rsidRPr="00B00470">
        <w:rPr>
          <w:rFonts w:asciiTheme="minorHAnsi" w:eastAsia="Times New Roman" w:hAnsiTheme="minorHAnsi" w:cstheme="minorHAnsi"/>
          <w:sz w:val="22"/>
          <w:lang w:eastAsia="cs-CZ"/>
        </w:rPr>
        <w:t xml:space="preserve">teli vzniká právo fakturovat). V dané souvislosti musí objednatel uvést důvody, pro které fakturu vrací. </w:t>
      </w:r>
      <w:r w:rsidR="009A5009">
        <w:rPr>
          <w:rFonts w:asciiTheme="minorHAnsi" w:eastAsia="Times New Roman" w:hAnsiTheme="minorHAnsi" w:cstheme="minorHAnsi"/>
          <w:sz w:val="22"/>
          <w:lang w:eastAsia="cs-CZ"/>
        </w:rPr>
        <w:t>Dodavatel</w:t>
      </w:r>
      <w:r w:rsidR="009A5009" w:rsidRPr="00B00470">
        <w:rPr>
          <w:rFonts w:asciiTheme="minorHAnsi" w:eastAsia="Times New Roman" w:hAnsiTheme="minorHAnsi" w:cstheme="minorHAnsi"/>
          <w:sz w:val="22"/>
          <w:lang w:eastAsia="cs-CZ"/>
        </w:rPr>
        <w:t xml:space="preserve"> </w:t>
      </w:r>
      <w:r w:rsidRPr="00B00470">
        <w:rPr>
          <w:rFonts w:asciiTheme="minorHAnsi" w:eastAsia="Times New Roman" w:hAnsiTheme="minorHAnsi" w:cstheme="minorHAnsi"/>
          <w:sz w:val="22"/>
          <w:lang w:eastAsia="cs-CZ"/>
        </w:rPr>
        <w:t>je povinen podle povahy nesprávnosti předmětnou fakturu opravit nebo nově vyhotovit. Oprávněným vrácením faktury se ukončuje běh lhůty její splatnosti. Nová lhůta splatnosti běží znovu od počátku ode dne, kdy je objednateli prokazatelně doručena opravená nebo nově vyhotovená faktura.</w:t>
      </w:r>
    </w:p>
    <w:p w14:paraId="71DB220A" w14:textId="11FAC3C0" w:rsidR="002E5CDC" w:rsidRPr="00B00470" w:rsidRDefault="002E5CDC" w:rsidP="00D33337">
      <w:pPr>
        <w:pStyle w:val="Prosttext"/>
        <w:numPr>
          <w:ilvl w:val="0"/>
          <w:numId w:val="25"/>
        </w:numPr>
        <w:suppressAutoHyphens/>
        <w:autoSpaceDN w:val="0"/>
        <w:jc w:val="both"/>
        <w:rPr>
          <w:rFonts w:asciiTheme="minorHAnsi" w:hAnsiTheme="minorHAnsi" w:cstheme="minorHAnsi"/>
          <w:sz w:val="22"/>
          <w:szCs w:val="22"/>
          <w:lang w:eastAsia="cs-CZ"/>
        </w:rPr>
      </w:pPr>
      <w:r w:rsidRPr="00B00470">
        <w:rPr>
          <w:rFonts w:asciiTheme="minorHAnsi" w:hAnsiTheme="minorHAnsi" w:cstheme="minorHAnsi"/>
          <w:sz w:val="22"/>
          <w:szCs w:val="22"/>
          <w:lang w:eastAsia="cs-CZ"/>
        </w:rPr>
        <w:t xml:space="preserve">Požadavkem objednatele je, aby faktury byly </w:t>
      </w:r>
      <w:r w:rsidR="009A5009">
        <w:rPr>
          <w:rFonts w:asciiTheme="minorHAnsi" w:hAnsiTheme="minorHAnsi" w:cstheme="minorHAnsi"/>
          <w:sz w:val="22"/>
        </w:rPr>
        <w:t>dodava</w:t>
      </w:r>
      <w:r w:rsidRPr="00B00470">
        <w:rPr>
          <w:rFonts w:asciiTheme="minorHAnsi" w:hAnsiTheme="minorHAnsi" w:cstheme="minorHAnsi"/>
          <w:sz w:val="22"/>
          <w:szCs w:val="22"/>
          <w:lang w:eastAsia="cs-CZ"/>
        </w:rPr>
        <w:t xml:space="preserve">telem přednostně zasílány do datové schránky objednatele na adresu: ukzbx4z, nebo případně lze faktury zaslat elektronicky e-mailem na adresu: </w:t>
      </w:r>
      <w:hyperlink r:id="rId10" w:history="1">
        <w:r w:rsidR="00B01756" w:rsidRPr="001A4844">
          <w:rPr>
            <w:rStyle w:val="Hypertextovodkaz"/>
            <w:rFonts w:asciiTheme="minorHAnsi" w:hAnsiTheme="minorHAnsi" w:cstheme="minorHAnsi"/>
            <w:sz w:val="22"/>
            <w:szCs w:val="22"/>
            <w:lang w:eastAsia="cs-CZ"/>
          </w:rPr>
          <w:t>xxx@xxx.cz</w:t>
        </w:r>
      </w:hyperlink>
      <w:r w:rsidRPr="00B00470">
        <w:rPr>
          <w:rFonts w:asciiTheme="minorHAnsi" w:hAnsiTheme="minorHAnsi" w:cstheme="minorHAnsi"/>
          <w:sz w:val="22"/>
          <w:szCs w:val="22"/>
          <w:lang w:eastAsia="cs-CZ"/>
        </w:rPr>
        <w:t>. Faktury je možné zaslat poštou nebo prostřednictvím jiné osoby, která provádí přepravu zásilek (kurýrní služba), na adresu objednatele či předat osobně na podatelnu v sídle objednatele.</w:t>
      </w:r>
    </w:p>
    <w:p w14:paraId="46C54751" w14:textId="77777777" w:rsidR="002A7B49" w:rsidRPr="00930A31" w:rsidRDefault="002E5CDC" w:rsidP="00D33337">
      <w:pPr>
        <w:numPr>
          <w:ilvl w:val="0"/>
          <w:numId w:val="25"/>
        </w:numPr>
        <w:suppressAutoHyphens/>
        <w:autoSpaceDN w:val="0"/>
        <w:spacing w:after="0"/>
        <w:rPr>
          <w:rFonts w:asciiTheme="minorHAnsi" w:eastAsia="Times New Roman" w:hAnsiTheme="minorHAnsi" w:cstheme="minorHAnsi"/>
          <w:sz w:val="22"/>
          <w:lang w:eastAsia="cs-CZ"/>
        </w:rPr>
      </w:pPr>
      <w:r w:rsidRPr="00930A31">
        <w:rPr>
          <w:rFonts w:asciiTheme="minorHAnsi" w:eastAsia="Times New Roman" w:hAnsiTheme="minorHAnsi" w:cstheme="minorHAnsi"/>
          <w:sz w:val="22"/>
          <w:lang w:eastAsia="cs-CZ"/>
        </w:rPr>
        <w:t xml:space="preserve">Objednatel prohlašuje, že </w:t>
      </w:r>
      <w:r w:rsidR="00FB4AAE" w:rsidRPr="00930A31">
        <w:rPr>
          <w:rFonts w:asciiTheme="minorHAnsi" w:eastAsia="Times New Roman" w:hAnsiTheme="minorHAnsi" w:cstheme="minorHAnsi"/>
          <w:sz w:val="22"/>
          <w:lang w:eastAsia="cs-CZ"/>
        </w:rPr>
        <w:t>objekt není</w:t>
      </w:r>
      <w:r w:rsidRPr="00930A31">
        <w:rPr>
          <w:rFonts w:asciiTheme="minorHAnsi" w:eastAsia="Times New Roman" w:hAnsiTheme="minorHAnsi" w:cstheme="minorHAnsi"/>
          <w:sz w:val="22"/>
          <w:lang w:eastAsia="cs-CZ"/>
        </w:rPr>
        <w:t xml:space="preserve"> používán k ekonomické činnosti a ve smyslu informace GFŘ a MFČR ze dne 9. 11. 2011 bude pro výše uvedenou dodávku aplikován režim přenesené daňové povinnosti podle § 92a zákona č. 235/2004 Sb., o DPH, ve znění pozdějších předpisů. Dodavatel je povinen vystavit za podmínek uvedených v zákoně doklad s náležitostmi dle § 92a odst. 2 a § 29 zákona č. 235/2004 Sb., o DPH, ve znění pozdějších předpisů.</w:t>
      </w:r>
      <w:r w:rsidR="002A7B49" w:rsidRPr="00930A31">
        <w:rPr>
          <w:rFonts w:ascii="Calibri" w:eastAsia="Times New Roman" w:hAnsi="Calibri" w:cs="Arial"/>
          <w:sz w:val="22"/>
          <w:lang w:eastAsia="cs-CZ"/>
        </w:rPr>
        <w:t xml:space="preserve"> </w:t>
      </w:r>
    </w:p>
    <w:p w14:paraId="5AB4AA6C" w14:textId="25005C88" w:rsidR="002A7B49" w:rsidRPr="002A7B49" w:rsidRDefault="002A7B49" w:rsidP="00D33337">
      <w:pPr>
        <w:numPr>
          <w:ilvl w:val="0"/>
          <w:numId w:val="25"/>
        </w:numPr>
        <w:suppressAutoHyphens/>
        <w:autoSpaceDN w:val="0"/>
        <w:spacing w:after="0"/>
        <w:rPr>
          <w:rFonts w:asciiTheme="minorHAnsi" w:eastAsia="Times New Roman" w:hAnsiTheme="minorHAnsi" w:cstheme="minorHAnsi"/>
          <w:sz w:val="22"/>
          <w:lang w:eastAsia="cs-CZ"/>
        </w:rPr>
      </w:pPr>
      <w:r w:rsidRPr="002A7B49">
        <w:rPr>
          <w:rFonts w:asciiTheme="minorHAnsi" w:eastAsia="Times New Roman" w:hAnsiTheme="minorHAnsi" w:cstheme="minorHAnsi"/>
          <w:sz w:val="22"/>
          <w:lang w:eastAsia="cs-CZ"/>
        </w:rPr>
        <w:t xml:space="preserve">Objednatel provede úhradu ve splatnosti na účet </w:t>
      </w:r>
      <w:r>
        <w:rPr>
          <w:rFonts w:asciiTheme="minorHAnsi" w:eastAsia="Times New Roman" w:hAnsiTheme="minorHAnsi" w:cstheme="minorHAnsi"/>
          <w:sz w:val="22"/>
          <w:lang w:eastAsia="cs-CZ"/>
        </w:rPr>
        <w:t xml:space="preserve">dodavatele </w:t>
      </w:r>
      <w:r w:rsidRPr="002A7B49">
        <w:rPr>
          <w:rFonts w:asciiTheme="minorHAnsi" w:eastAsia="Times New Roman" w:hAnsiTheme="minorHAnsi" w:cstheme="minorHAnsi"/>
          <w:sz w:val="22"/>
          <w:lang w:eastAsia="cs-CZ"/>
        </w:rPr>
        <w:t xml:space="preserve">uvedený na faktuře za předpokladu, že </w:t>
      </w:r>
      <w:r>
        <w:rPr>
          <w:rFonts w:asciiTheme="minorHAnsi" w:eastAsia="Times New Roman" w:hAnsiTheme="minorHAnsi" w:cstheme="minorHAnsi"/>
          <w:sz w:val="22"/>
          <w:lang w:eastAsia="cs-CZ"/>
        </w:rPr>
        <w:t>dodavatel</w:t>
      </w:r>
      <w:r w:rsidRPr="002A7B49">
        <w:rPr>
          <w:rFonts w:asciiTheme="minorHAnsi" w:eastAsia="Times New Roman" w:hAnsiTheme="minorHAnsi" w:cstheme="minorHAnsi"/>
          <w:sz w:val="22"/>
          <w:lang w:eastAsia="cs-CZ"/>
        </w:rPr>
        <w:t xml:space="preserve"> nebude ke dni uskutečnění zdanitelného plnění zveřejněný správcem daně jako nespolehlivý plátce v Registru plátců DPH. Pokud </w:t>
      </w:r>
      <w:r w:rsidR="009A5009">
        <w:rPr>
          <w:rFonts w:asciiTheme="minorHAnsi" w:hAnsiTheme="minorHAnsi" w:cstheme="minorHAnsi"/>
          <w:sz w:val="22"/>
        </w:rPr>
        <w:t>dodava</w:t>
      </w:r>
      <w:r w:rsidRPr="002A7B49">
        <w:rPr>
          <w:rFonts w:asciiTheme="minorHAnsi" w:eastAsia="Times New Roman" w:hAnsiTheme="minorHAnsi" w:cstheme="minorHAnsi"/>
          <w:sz w:val="22"/>
          <w:lang w:eastAsia="cs-CZ"/>
        </w:rPr>
        <w:t xml:space="preserve">tel bude zveřejněný správcem daně jako nespolehlivý plátce, objednatel uhradí </w:t>
      </w:r>
      <w:r>
        <w:rPr>
          <w:rFonts w:asciiTheme="minorHAnsi" w:eastAsia="Times New Roman" w:hAnsiTheme="minorHAnsi" w:cstheme="minorHAnsi"/>
          <w:sz w:val="22"/>
          <w:lang w:eastAsia="cs-CZ"/>
        </w:rPr>
        <w:t>dodavateli</w:t>
      </w:r>
      <w:r w:rsidRPr="002A7B49">
        <w:rPr>
          <w:rFonts w:asciiTheme="minorHAnsi" w:eastAsia="Times New Roman" w:hAnsiTheme="minorHAnsi" w:cstheme="minorHAnsi"/>
          <w:sz w:val="22"/>
          <w:lang w:eastAsia="cs-CZ"/>
        </w:rPr>
        <w:t xml:space="preserve"> pouze částku bez DPH, a DPH bude uhrazeno místně příslušnému správci daně </w:t>
      </w:r>
      <w:r>
        <w:rPr>
          <w:rFonts w:asciiTheme="minorHAnsi" w:eastAsia="Times New Roman" w:hAnsiTheme="minorHAnsi" w:cstheme="minorHAnsi"/>
          <w:sz w:val="22"/>
          <w:lang w:eastAsia="cs-CZ"/>
        </w:rPr>
        <w:t>dodavatele</w:t>
      </w:r>
      <w:r w:rsidRPr="002A7B49">
        <w:rPr>
          <w:rFonts w:asciiTheme="minorHAnsi" w:eastAsia="Times New Roman" w:hAnsiTheme="minorHAnsi" w:cstheme="minorHAnsi"/>
          <w:sz w:val="22"/>
          <w:lang w:eastAsia="cs-CZ"/>
        </w:rPr>
        <w:t>.</w:t>
      </w:r>
    </w:p>
    <w:p w14:paraId="5FFAE034" w14:textId="156A193B" w:rsidR="002A7B49" w:rsidRPr="002A7B49" w:rsidRDefault="002A7B49" w:rsidP="00D33337">
      <w:pPr>
        <w:numPr>
          <w:ilvl w:val="0"/>
          <w:numId w:val="25"/>
        </w:numPr>
        <w:suppressAutoHyphens/>
        <w:autoSpaceDN w:val="0"/>
        <w:spacing w:after="0"/>
        <w:rPr>
          <w:rFonts w:asciiTheme="minorHAnsi" w:eastAsia="Times New Roman" w:hAnsiTheme="minorHAnsi" w:cstheme="minorHAnsi"/>
          <w:sz w:val="22"/>
          <w:lang w:eastAsia="cs-CZ"/>
        </w:rPr>
      </w:pPr>
      <w:r w:rsidRPr="002A7B49">
        <w:rPr>
          <w:rFonts w:asciiTheme="minorHAnsi" w:eastAsia="Times New Roman" w:hAnsiTheme="minorHAnsi" w:cstheme="minorHAnsi"/>
          <w:sz w:val="22"/>
          <w:lang w:eastAsia="cs-CZ"/>
        </w:rPr>
        <w:t xml:space="preserve">Objednatel provede úhradu ve splatnosti na bankovní účet </w:t>
      </w:r>
      <w:r>
        <w:rPr>
          <w:rFonts w:asciiTheme="minorHAnsi" w:eastAsia="Times New Roman" w:hAnsiTheme="minorHAnsi" w:cstheme="minorHAnsi"/>
          <w:sz w:val="22"/>
          <w:lang w:eastAsia="cs-CZ"/>
        </w:rPr>
        <w:t>dodavatele</w:t>
      </w:r>
      <w:r w:rsidRPr="002A7B49">
        <w:rPr>
          <w:rFonts w:asciiTheme="minorHAnsi" w:eastAsia="Times New Roman" w:hAnsiTheme="minorHAnsi" w:cstheme="minorHAnsi"/>
          <w:sz w:val="22"/>
          <w:lang w:eastAsia="cs-CZ"/>
        </w:rPr>
        <w:t xml:space="preserve"> uvedený na faktuře za předpokladu, že tento účet bude ke dni platby zveřejněný správcem daně. V případě, že tato podmínka nebude splněna, objednatel uhradí pouze částku bez DPH, a doplatek bude uhrazen </w:t>
      </w:r>
      <w:r>
        <w:rPr>
          <w:rFonts w:asciiTheme="minorHAnsi" w:eastAsia="Times New Roman" w:hAnsiTheme="minorHAnsi" w:cstheme="minorHAnsi"/>
          <w:sz w:val="22"/>
          <w:lang w:eastAsia="cs-CZ"/>
        </w:rPr>
        <w:t>dodavateli</w:t>
      </w:r>
      <w:r w:rsidRPr="002A7B49">
        <w:rPr>
          <w:rFonts w:asciiTheme="minorHAnsi" w:eastAsia="Times New Roman" w:hAnsiTheme="minorHAnsi" w:cstheme="minorHAnsi"/>
          <w:sz w:val="22"/>
          <w:lang w:eastAsia="cs-CZ"/>
        </w:rPr>
        <w:t xml:space="preserve"> až po zveřejnění čísla účtu. V případě, že účet nebude zveřejněn po uplynutí lhůty stanovené objednatelem, bude DPH uhrazeno místně příslušnému správci daně </w:t>
      </w:r>
      <w:r>
        <w:rPr>
          <w:rFonts w:asciiTheme="minorHAnsi" w:eastAsia="Times New Roman" w:hAnsiTheme="minorHAnsi" w:cstheme="minorHAnsi"/>
          <w:sz w:val="22"/>
          <w:lang w:eastAsia="cs-CZ"/>
        </w:rPr>
        <w:t>dodavatele</w:t>
      </w:r>
      <w:r w:rsidRPr="002A7B49">
        <w:rPr>
          <w:rFonts w:asciiTheme="minorHAnsi" w:eastAsia="Times New Roman" w:hAnsiTheme="minorHAnsi" w:cstheme="minorHAnsi"/>
          <w:sz w:val="22"/>
          <w:lang w:eastAsia="cs-CZ"/>
        </w:rPr>
        <w:t xml:space="preserve">. </w:t>
      </w:r>
    </w:p>
    <w:p w14:paraId="72BB4D8F" w14:textId="2A17068B" w:rsidR="00A5157D" w:rsidRPr="0056686B" w:rsidRDefault="00A5157D"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Pr>
          <w:rFonts w:ascii="Calibri" w:eastAsia="Times New Roman" w:hAnsi="Calibri" w:cs="Arial"/>
          <w:b/>
          <w:caps/>
          <w:sz w:val="22"/>
          <w:szCs w:val="24"/>
          <w:lang w:eastAsia="cs-CZ"/>
        </w:rPr>
        <w:t>V</w:t>
      </w:r>
    </w:p>
    <w:p w14:paraId="169B4F1A" w14:textId="77777777" w:rsidR="00A5157D" w:rsidRPr="0056686B" w:rsidRDefault="00A5157D"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KVALIFIKAČNÍ podmínky</w:t>
      </w:r>
    </w:p>
    <w:p w14:paraId="5F365E80" w14:textId="27683D8C" w:rsidR="00AF1C82" w:rsidRPr="00FC4A13" w:rsidRDefault="00274892" w:rsidP="00E245DD">
      <w:pPr>
        <w:pStyle w:val="Prosttext"/>
        <w:numPr>
          <w:ilvl w:val="0"/>
          <w:numId w:val="9"/>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rPr>
        <w:t>Dodavatel</w:t>
      </w:r>
      <w:r w:rsidR="00AF1C82" w:rsidRPr="003564D7">
        <w:rPr>
          <w:rFonts w:ascii="Calibri" w:eastAsia="MS Mincho" w:hAnsi="Calibri"/>
          <w:sz w:val="22"/>
          <w:szCs w:val="22"/>
        </w:rPr>
        <w:t xml:space="preserve"> se zavazuje sjednan</w:t>
      </w:r>
      <w:r w:rsidR="00F20FFC">
        <w:rPr>
          <w:rFonts w:ascii="Calibri" w:eastAsia="MS Mincho" w:hAnsi="Calibri"/>
          <w:sz w:val="22"/>
          <w:szCs w:val="22"/>
        </w:rPr>
        <w:t>ý</w:t>
      </w:r>
      <w:r w:rsidR="00AF1C82" w:rsidRPr="003564D7">
        <w:rPr>
          <w:rFonts w:ascii="Calibri" w:eastAsia="MS Mincho" w:hAnsi="Calibri"/>
          <w:sz w:val="22"/>
          <w:szCs w:val="22"/>
        </w:rPr>
        <w:t xml:space="preserve"> </w:t>
      </w:r>
      <w:r w:rsidR="00F20FFC">
        <w:rPr>
          <w:rFonts w:ascii="Calibri" w:eastAsia="MS Mincho" w:hAnsi="Calibri"/>
          <w:sz w:val="22"/>
          <w:szCs w:val="22"/>
        </w:rPr>
        <w:t>předmět plnění</w:t>
      </w:r>
      <w:r w:rsidR="00AF1C82" w:rsidRPr="003564D7">
        <w:rPr>
          <w:rFonts w:ascii="Calibri" w:eastAsia="MS Mincho" w:hAnsi="Calibri"/>
          <w:sz w:val="22"/>
          <w:szCs w:val="22"/>
        </w:rPr>
        <w:t xml:space="preserve"> provést s odbornou péčí v rozsahu stanoveném </w:t>
      </w:r>
      <w:r w:rsidR="003D2A3E">
        <w:rPr>
          <w:rFonts w:ascii="Calibri" w:eastAsia="MS Mincho" w:hAnsi="Calibri"/>
          <w:sz w:val="22"/>
          <w:szCs w:val="22"/>
          <w:lang w:val="cs-CZ"/>
        </w:rPr>
        <w:t>zadávací</w:t>
      </w:r>
      <w:r w:rsidR="00AF1C82" w:rsidRPr="003564D7">
        <w:rPr>
          <w:rFonts w:ascii="Calibri" w:eastAsia="MS Mincho" w:hAnsi="Calibri"/>
          <w:sz w:val="22"/>
          <w:szCs w:val="22"/>
        </w:rPr>
        <w:t xml:space="preserve"> dokumentací, přitom je povinen dodr</w:t>
      </w:r>
      <w:r w:rsidR="00AF1C82" w:rsidRPr="00EA6171">
        <w:rPr>
          <w:rFonts w:ascii="Calibri" w:eastAsia="MS Mincho" w:hAnsi="Calibri"/>
          <w:sz w:val="22"/>
          <w:szCs w:val="22"/>
        </w:rPr>
        <w:t>žet příslušné technické normy, vztahující se k</w:t>
      </w:r>
      <w:r w:rsidR="00F13555">
        <w:rPr>
          <w:rFonts w:ascii="Calibri" w:eastAsia="MS Mincho" w:hAnsi="Calibri"/>
          <w:sz w:val="22"/>
          <w:szCs w:val="22"/>
        </w:rPr>
        <w:t> předmětu plnění.</w:t>
      </w:r>
      <w:r w:rsidR="00AF1C82" w:rsidRPr="00FC4A13">
        <w:rPr>
          <w:rFonts w:ascii="Calibri" w:eastAsia="MS Mincho" w:hAnsi="Calibri"/>
          <w:sz w:val="22"/>
          <w:szCs w:val="22"/>
        </w:rPr>
        <w:t xml:space="preserve"> </w:t>
      </w:r>
      <w:r w:rsidR="00F20FFC" w:rsidRPr="00F20FFC">
        <w:rPr>
          <w:rFonts w:ascii="Calibri" w:eastAsia="MS Mincho" w:hAnsi="Calibri"/>
          <w:sz w:val="22"/>
          <w:szCs w:val="22"/>
        </w:rPr>
        <w:t xml:space="preserve"> </w:t>
      </w:r>
      <w:r w:rsidR="00F20FFC">
        <w:rPr>
          <w:rFonts w:ascii="Calibri" w:eastAsia="MS Mincho" w:hAnsi="Calibri"/>
          <w:sz w:val="22"/>
          <w:szCs w:val="22"/>
        </w:rPr>
        <w:t xml:space="preserve">Předmět plnění </w:t>
      </w:r>
      <w:r w:rsidR="00AF1C82" w:rsidRPr="00FC4A13">
        <w:rPr>
          <w:rFonts w:ascii="Calibri" w:eastAsia="MS Mincho" w:hAnsi="Calibri"/>
          <w:sz w:val="22"/>
          <w:szCs w:val="22"/>
        </w:rPr>
        <w:t xml:space="preserve">musí být proveden v souladu s touto smlouvou a nesmí mít nedostatky, které brání použití </w:t>
      </w:r>
      <w:r w:rsidR="00E15DED">
        <w:rPr>
          <w:rFonts w:ascii="Calibri" w:eastAsia="MS Mincho" w:hAnsi="Calibri"/>
          <w:sz w:val="22"/>
          <w:szCs w:val="22"/>
        </w:rPr>
        <w:t xml:space="preserve">předmětu plnění </w:t>
      </w:r>
      <w:r w:rsidR="00AF1C82" w:rsidRPr="00FC4A13">
        <w:rPr>
          <w:rFonts w:ascii="Calibri" w:eastAsia="MS Mincho" w:hAnsi="Calibri"/>
          <w:sz w:val="22"/>
          <w:szCs w:val="22"/>
        </w:rPr>
        <w:t>k určenému účelu.</w:t>
      </w:r>
    </w:p>
    <w:p w14:paraId="43D44E55" w14:textId="13968B0F" w:rsidR="00AF1C82" w:rsidRPr="000E3A65" w:rsidRDefault="003D2A3E" w:rsidP="00E245DD">
      <w:pPr>
        <w:numPr>
          <w:ilvl w:val="0"/>
          <w:numId w:val="9"/>
        </w:numPr>
        <w:tabs>
          <w:tab w:val="clear" w:pos="360"/>
          <w:tab w:val="num" w:pos="284"/>
          <w:tab w:val="num" w:pos="1134"/>
        </w:tabs>
        <w:suppressAutoHyphens/>
        <w:spacing w:after="0"/>
        <w:ind w:left="284" w:right="19" w:hanging="284"/>
        <w:rPr>
          <w:rFonts w:ascii="Calibri" w:eastAsia="MS Mincho" w:hAnsi="Calibri" w:cs="Courier New"/>
          <w:sz w:val="22"/>
        </w:rPr>
      </w:pPr>
      <w:r>
        <w:rPr>
          <w:rFonts w:ascii="Calibri" w:eastAsia="MS Mincho" w:hAnsi="Calibri" w:cs="Courier New"/>
          <w:sz w:val="22"/>
        </w:rPr>
        <w:t xml:space="preserve">Dodávka předmětu plnění a s tím související práce </w:t>
      </w:r>
      <w:r w:rsidR="00596AC9">
        <w:rPr>
          <w:rFonts w:ascii="Calibri" w:eastAsia="MS Mincho" w:hAnsi="Calibri" w:cs="Courier New"/>
          <w:sz w:val="22"/>
        </w:rPr>
        <w:t xml:space="preserve">a služby </w:t>
      </w:r>
      <w:r>
        <w:rPr>
          <w:rFonts w:ascii="Calibri" w:eastAsia="MS Mincho" w:hAnsi="Calibri" w:cs="Courier New"/>
          <w:sz w:val="22"/>
        </w:rPr>
        <w:t xml:space="preserve">mohou </w:t>
      </w:r>
      <w:r w:rsidR="00AF1C82" w:rsidRPr="00FC4A13">
        <w:rPr>
          <w:rFonts w:ascii="Calibri" w:eastAsia="MS Mincho" w:hAnsi="Calibri" w:cs="Courier New"/>
          <w:sz w:val="22"/>
        </w:rPr>
        <w:t>být prováděn</w:t>
      </w:r>
      <w:r>
        <w:rPr>
          <w:rFonts w:ascii="Calibri" w:eastAsia="MS Mincho" w:hAnsi="Calibri" w:cs="Courier New"/>
          <w:sz w:val="22"/>
        </w:rPr>
        <w:t>y</w:t>
      </w:r>
      <w:r w:rsidR="00AF1C82" w:rsidRPr="00FC4A13">
        <w:rPr>
          <w:rFonts w:ascii="Calibri" w:eastAsia="MS Mincho" w:hAnsi="Calibri" w:cs="Courier New"/>
          <w:sz w:val="22"/>
        </w:rPr>
        <w:t xml:space="preserve"> pouze kvalifikovanými pracovníky a firmami, které se mohou prokázat příslušnou kvalifikací. </w:t>
      </w:r>
      <w:r w:rsidR="00AF1C82">
        <w:rPr>
          <w:rFonts w:ascii="Calibri" w:eastAsia="MS Mincho" w:hAnsi="Calibri" w:cs="Courier New"/>
          <w:sz w:val="22"/>
        </w:rPr>
        <w:t xml:space="preserve">V případě porušení této povinnosti je </w:t>
      </w:r>
      <w:r w:rsidR="00274892">
        <w:rPr>
          <w:rFonts w:ascii="Calibri" w:eastAsia="MS Mincho" w:hAnsi="Calibri" w:cs="Courier New"/>
          <w:sz w:val="22"/>
        </w:rPr>
        <w:t>dodavatel</w:t>
      </w:r>
      <w:r w:rsidR="00AF1C82">
        <w:rPr>
          <w:rFonts w:ascii="Calibri" w:eastAsia="MS Mincho" w:hAnsi="Calibri" w:cs="Courier New"/>
          <w:sz w:val="22"/>
        </w:rPr>
        <w:t xml:space="preserve"> povinen objednateli uhradit smluvní pokutu ve výši </w:t>
      </w:r>
      <w:r>
        <w:rPr>
          <w:rFonts w:ascii="Calibri" w:eastAsia="MS Mincho" w:hAnsi="Calibri" w:cs="Courier New"/>
          <w:sz w:val="22"/>
        </w:rPr>
        <w:t>5</w:t>
      </w:r>
      <w:r w:rsidR="00AF1C82">
        <w:rPr>
          <w:rFonts w:ascii="Calibri" w:eastAsia="MS Mincho" w:hAnsi="Calibri" w:cs="Courier New"/>
          <w:sz w:val="22"/>
        </w:rPr>
        <w:t xml:space="preserve">.000,--Kč za každé jednotlivé porušení povinnosti. </w:t>
      </w:r>
      <w:r w:rsidR="00AF1C82" w:rsidRPr="00FC4A13">
        <w:rPr>
          <w:rFonts w:ascii="Calibri" w:eastAsia="MS Mincho" w:hAnsi="Calibri" w:cs="Courier New"/>
          <w:sz w:val="22"/>
        </w:rPr>
        <w:t xml:space="preserve">Doklad o kvalifikaci pracovníků je </w:t>
      </w:r>
      <w:r w:rsidR="00274892">
        <w:rPr>
          <w:rFonts w:ascii="Calibri" w:eastAsia="MS Mincho" w:hAnsi="Calibri" w:cs="Courier New"/>
          <w:sz w:val="22"/>
        </w:rPr>
        <w:t>dodavatel</w:t>
      </w:r>
      <w:r w:rsidR="00AF1C82" w:rsidRPr="00FC4A13">
        <w:rPr>
          <w:rFonts w:ascii="Calibri" w:eastAsia="MS Mincho" w:hAnsi="Calibri" w:cs="Courier New"/>
          <w:sz w:val="22"/>
        </w:rPr>
        <w:t xml:space="preserve"> na požádání objednatele povinen doložit i v průběhu </w:t>
      </w:r>
      <w:r w:rsidR="00816540">
        <w:rPr>
          <w:rFonts w:ascii="Calibri" w:eastAsia="MS Mincho" w:hAnsi="Calibri" w:cs="Courier New"/>
          <w:sz w:val="22"/>
        </w:rPr>
        <w:t>provádění předmětu plnění</w:t>
      </w:r>
      <w:r w:rsidR="00AF1C82">
        <w:rPr>
          <w:rFonts w:ascii="Calibri" w:eastAsia="MS Mincho" w:hAnsi="Calibri" w:cs="Courier New"/>
          <w:sz w:val="22"/>
        </w:rPr>
        <w:t xml:space="preserve">, neučiní-li tak na výzvu </w:t>
      </w:r>
      <w:r w:rsidR="00AF1C82" w:rsidRPr="000E3A65">
        <w:rPr>
          <w:rFonts w:ascii="Calibri" w:eastAsia="MS Mincho" w:hAnsi="Calibri" w:cs="Courier New"/>
          <w:sz w:val="22"/>
        </w:rPr>
        <w:t>objednatele, má se za to, že povinnost dle předchozí věty nesplnil.</w:t>
      </w:r>
    </w:p>
    <w:p w14:paraId="42CDFA0E" w14:textId="38884503" w:rsidR="00AF1C82" w:rsidRPr="000E3A65" w:rsidRDefault="00F20FFC" w:rsidP="00E245DD">
      <w:pPr>
        <w:numPr>
          <w:ilvl w:val="0"/>
          <w:numId w:val="9"/>
        </w:numPr>
        <w:tabs>
          <w:tab w:val="clear" w:pos="360"/>
          <w:tab w:val="num" w:pos="284"/>
          <w:tab w:val="num" w:pos="1134"/>
          <w:tab w:val="left" w:pos="2040"/>
        </w:tabs>
        <w:suppressAutoHyphens/>
        <w:spacing w:after="0"/>
        <w:ind w:left="284" w:right="19" w:hanging="284"/>
        <w:rPr>
          <w:rFonts w:ascii="Calibri" w:eastAsia="MS Mincho" w:hAnsi="Calibri" w:cs="Courier New"/>
          <w:sz w:val="22"/>
        </w:rPr>
      </w:pPr>
      <w:r w:rsidRPr="000E3A65">
        <w:rPr>
          <w:rFonts w:ascii="Calibri" w:eastAsia="MS Mincho" w:hAnsi="Calibri"/>
          <w:sz w:val="22"/>
        </w:rPr>
        <w:t>Předmět plnění</w:t>
      </w:r>
      <w:r w:rsidR="00AF1C82" w:rsidRPr="000E3A65">
        <w:rPr>
          <w:rFonts w:ascii="Calibri" w:eastAsia="MS Mincho" w:hAnsi="Calibri" w:cs="Courier New"/>
          <w:sz w:val="22"/>
        </w:rPr>
        <w:t xml:space="preserve"> bude dále proveden a dokladován v souladu se všemi právními normami, ČSN a vyhláškami. Všechny použité materiály a výrobky musí mít platný certifikát ve smyslu zákona a platných vyhlášek.</w:t>
      </w:r>
    </w:p>
    <w:p w14:paraId="72FEC97E" w14:textId="5062D48B" w:rsidR="00FD2790" w:rsidRPr="000E3A65" w:rsidRDefault="00FD2790" w:rsidP="000E3A65">
      <w:pPr>
        <w:keepNext/>
        <w:tabs>
          <w:tab w:val="left" w:pos="284"/>
        </w:tabs>
        <w:spacing w:after="0"/>
        <w:jc w:val="center"/>
        <w:outlineLvl w:val="0"/>
        <w:rPr>
          <w:rFonts w:ascii="Calibri" w:eastAsia="Times New Roman" w:hAnsi="Calibri" w:cs="Arial"/>
          <w:b/>
          <w:caps/>
          <w:sz w:val="22"/>
          <w:szCs w:val="24"/>
          <w:lang w:eastAsia="cs-CZ"/>
        </w:rPr>
      </w:pPr>
      <w:r w:rsidRPr="000E3A65">
        <w:rPr>
          <w:rFonts w:ascii="Calibri" w:eastAsia="Times New Roman" w:hAnsi="Calibri" w:cs="Arial"/>
          <w:b/>
          <w:caps/>
          <w:sz w:val="22"/>
          <w:szCs w:val="24"/>
          <w:lang w:eastAsia="cs-CZ"/>
        </w:rPr>
        <w:t>č</w:t>
      </w:r>
      <w:r w:rsidR="00CF6719" w:rsidRPr="000E3A65">
        <w:rPr>
          <w:rFonts w:ascii="Calibri" w:eastAsia="Times New Roman" w:hAnsi="Calibri" w:cs="Arial"/>
          <w:b/>
          <w:caps/>
          <w:sz w:val="22"/>
          <w:szCs w:val="24"/>
          <w:lang w:eastAsia="cs-CZ"/>
        </w:rPr>
        <w:t>L</w:t>
      </w:r>
      <w:r w:rsidRPr="000E3A65">
        <w:rPr>
          <w:rFonts w:ascii="Calibri" w:eastAsia="Times New Roman" w:hAnsi="Calibri" w:cs="Arial"/>
          <w:b/>
          <w:caps/>
          <w:sz w:val="22"/>
          <w:szCs w:val="24"/>
          <w:lang w:eastAsia="cs-CZ"/>
        </w:rPr>
        <w:t>. V</w:t>
      </w:r>
      <w:r w:rsidR="00B51211" w:rsidRPr="000E3A65">
        <w:rPr>
          <w:rFonts w:ascii="Calibri" w:eastAsia="Times New Roman" w:hAnsi="Calibri" w:cs="Arial"/>
          <w:b/>
          <w:caps/>
          <w:sz w:val="22"/>
          <w:szCs w:val="24"/>
          <w:lang w:eastAsia="cs-CZ"/>
        </w:rPr>
        <w:t>I</w:t>
      </w:r>
    </w:p>
    <w:p w14:paraId="3384E1E2" w14:textId="77777777" w:rsidR="00FD2790" w:rsidRPr="000E3A65" w:rsidRDefault="00FD2790" w:rsidP="000C5083">
      <w:pPr>
        <w:keepNext/>
        <w:tabs>
          <w:tab w:val="left" w:pos="284"/>
        </w:tabs>
        <w:jc w:val="center"/>
        <w:outlineLvl w:val="0"/>
        <w:rPr>
          <w:rFonts w:ascii="Calibri" w:eastAsia="Times New Roman" w:hAnsi="Calibri" w:cs="Arial"/>
          <w:b/>
          <w:caps/>
          <w:sz w:val="22"/>
          <w:szCs w:val="24"/>
          <w:lang w:eastAsia="cs-CZ"/>
        </w:rPr>
      </w:pPr>
      <w:r w:rsidRPr="000E3A65">
        <w:rPr>
          <w:rFonts w:ascii="Calibri" w:eastAsia="Times New Roman" w:hAnsi="Calibri" w:cs="Arial"/>
          <w:b/>
          <w:caps/>
          <w:sz w:val="22"/>
          <w:szCs w:val="24"/>
          <w:lang w:eastAsia="cs-CZ"/>
        </w:rPr>
        <w:t>povinnosti dodavatele</w:t>
      </w:r>
    </w:p>
    <w:p w14:paraId="43D6D8BA" w14:textId="01802318" w:rsidR="00A05239" w:rsidRPr="00CD00A5" w:rsidRDefault="001F4610" w:rsidP="00CD00A5">
      <w:pPr>
        <w:keepNext/>
        <w:numPr>
          <w:ilvl w:val="0"/>
          <w:numId w:val="27"/>
        </w:numPr>
        <w:tabs>
          <w:tab w:val="clear" w:pos="360"/>
          <w:tab w:val="num" w:pos="284"/>
          <w:tab w:val="num" w:pos="1134"/>
          <w:tab w:val="num" w:pos="1410"/>
        </w:tabs>
        <w:suppressAutoHyphens/>
        <w:spacing w:after="0"/>
        <w:ind w:left="284" w:right="19" w:hanging="284"/>
        <w:outlineLvl w:val="0"/>
        <w:rPr>
          <w:rFonts w:ascii="Calibri" w:eastAsia="MS Mincho" w:hAnsi="Calibri"/>
          <w:sz w:val="22"/>
        </w:rPr>
      </w:pPr>
      <w:r w:rsidRPr="00CD00A5">
        <w:rPr>
          <w:rFonts w:ascii="Calibri" w:eastAsia="MS Mincho" w:hAnsi="Calibri"/>
          <w:sz w:val="22"/>
        </w:rPr>
        <w:t>Dodavatel</w:t>
      </w:r>
      <w:r w:rsidR="00FD2790" w:rsidRPr="00CD00A5">
        <w:rPr>
          <w:rFonts w:ascii="Calibri" w:eastAsia="MS Mincho" w:hAnsi="Calibri"/>
          <w:sz w:val="22"/>
        </w:rPr>
        <w:t xml:space="preserve"> je při plnění povinností vyplývajících ze smlouvy povinen postupovat s vynaložením odborné a veškeré potřebné péče</w:t>
      </w:r>
      <w:r w:rsidR="00D809CD" w:rsidRPr="00CD00A5">
        <w:rPr>
          <w:rFonts w:ascii="Calibri" w:eastAsia="MS Mincho" w:hAnsi="Calibri"/>
          <w:sz w:val="22"/>
        </w:rPr>
        <w:t>.</w:t>
      </w:r>
      <w:r w:rsidR="00FD2790" w:rsidRPr="00CD00A5">
        <w:rPr>
          <w:rFonts w:ascii="Calibri" w:eastAsia="MS Mincho" w:hAnsi="Calibri"/>
          <w:sz w:val="22"/>
        </w:rPr>
        <w:t xml:space="preserve"> </w:t>
      </w:r>
      <w:r w:rsidRPr="00CD00A5">
        <w:rPr>
          <w:rFonts w:ascii="Calibri" w:eastAsia="MS Mincho" w:hAnsi="Calibri"/>
          <w:sz w:val="22"/>
        </w:rPr>
        <w:t>Dodavatel</w:t>
      </w:r>
      <w:r w:rsidR="00FD2790" w:rsidRPr="00CD00A5">
        <w:rPr>
          <w:rFonts w:ascii="Calibri" w:eastAsia="MS Mincho" w:hAnsi="Calibri"/>
          <w:sz w:val="22"/>
        </w:rPr>
        <w:t xml:space="preserve"> je povinen řídit se při plnění smlouvy příslušnými předpisy a je rovněž vázán odůvodněnými pokyny objednatele, které mu budou zadávány v průběhu plnění této smlouvy. </w:t>
      </w:r>
      <w:r w:rsidRPr="00CD00A5">
        <w:rPr>
          <w:rFonts w:ascii="Calibri" w:eastAsia="MS Mincho" w:hAnsi="Calibri"/>
          <w:sz w:val="22"/>
        </w:rPr>
        <w:t>Dodavatel</w:t>
      </w:r>
      <w:r w:rsidR="00FD2790" w:rsidRPr="00CD00A5">
        <w:rPr>
          <w:rFonts w:ascii="Calibri" w:eastAsia="MS Mincho" w:hAnsi="Calibri"/>
          <w:sz w:val="22"/>
        </w:rPr>
        <w:t xml:space="preserve"> je povinen upozornit objednatele na nevhodnou povahu těchto pokynů.</w:t>
      </w:r>
    </w:p>
    <w:p w14:paraId="49627EA8" w14:textId="1637BED5" w:rsidR="006E3D12" w:rsidRPr="00CD00A5" w:rsidRDefault="00274892" w:rsidP="00CD00A5">
      <w:pPr>
        <w:keepNext/>
        <w:numPr>
          <w:ilvl w:val="0"/>
          <w:numId w:val="27"/>
        </w:numPr>
        <w:tabs>
          <w:tab w:val="clear" w:pos="360"/>
          <w:tab w:val="num" w:pos="284"/>
          <w:tab w:val="num" w:pos="1134"/>
          <w:tab w:val="num" w:pos="1410"/>
        </w:tabs>
        <w:suppressAutoHyphens/>
        <w:spacing w:after="0"/>
        <w:ind w:left="284" w:right="19" w:hanging="284"/>
        <w:outlineLvl w:val="0"/>
        <w:rPr>
          <w:rFonts w:ascii="Calibri" w:eastAsia="MS Mincho" w:hAnsi="Calibri"/>
          <w:sz w:val="22"/>
        </w:rPr>
      </w:pPr>
      <w:r w:rsidRPr="00CD00A5">
        <w:rPr>
          <w:rFonts w:ascii="Calibri" w:eastAsia="MS Mincho" w:hAnsi="Calibri"/>
          <w:sz w:val="22"/>
        </w:rPr>
        <w:t>Dodavatel</w:t>
      </w:r>
      <w:r w:rsidR="00D809CD" w:rsidRPr="00CD00A5">
        <w:rPr>
          <w:rFonts w:ascii="Calibri" w:eastAsia="MS Mincho" w:hAnsi="Calibri"/>
          <w:sz w:val="22"/>
        </w:rPr>
        <w:t xml:space="preserve"> se zavazuje, že pokud při provádění</w:t>
      </w:r>
      <w:r w:rsidR="009E5DEF" w:rsidRPr="00CD00A5">
        <w:rPr>
          <w:rFonts w:ascii="Calibri" w:eastAsia="MS Mincho" w:hAnsi="Calibri"/>
          <w:sz w:val="22"/>
        </w:rPr>
        <w:t xml:space="preserve"> dodávek</w:t>
      </w:r>
      <w:r w:rsidR="00D809CD" w:rsidRPr="00CD00A5">
        <w:rPr>
          <w:rFonts w:ascii="Calibri" w:eastAsia="MS Mincho" w:hAnsi="Calibri"/>
          <w:sz w:val="22"/>
        </w:rPr>
        <w:t xml:space="preserve"> </w:t>
      </w:r>
      <w:r w:rsidR="00F93A24" w:rsidRPr="00CD00A5">
        <w:rPr>
          <w:rFonts w:ascii="Calibri" w:eastAsia="MS Mincho" w:hAnsi="Calibri"/>
          <w:sz w:val="22"/>
        </w:rPr>
        <w:t xml:space="preserve">a instalace </w:t>
      </w:r>
      <w:r w:rsidR="00D809CD" w:rsidRPr="00CD00A5">
        <w:rPr>
          <w:rFonts w:ascii="Calibri" w:eastAsia="MS Mincho" w:hAnsi="Calibri"/>
          <w:sz w:val="22"/>
        </w:rPr>
        <w:t xml:space="preserve">předmětu plnění dle ustanovení této smlouvy zjistí z titulu své odbornosti, že pro bezchybné provedení a dodávku předmětu plnění co do rozsahu a funkčnosti je nezbytné provést další činnosti, které nejsou zahrnuty v předmětu plnění této smlouvy, bude </w:t>
      </w:r>
      <w:r w:rsidR="003D6CA9" w:rsidRPr="00CD00A5">
        <w:rPr>
          <w:rFonts w:ascii="Calibri" w:eastAsia="MS Mincho" w:hAnsi="Calibri"/>
          <w:sz w:val="22"/>
        </w:rPr>
        <w:t xml:space="preserve">o tom </w:t>
      </w:r>
      <w:r w:rsidR="00D809CD" w:rsidRPr="00CD00A5">
        <w:rPr>
          <w:rFonts w:ascii="Calibri" w:eastAsia="MS Mincho" w:hAnsi="Calibri"/>
          <w:sz w:val="22"/>
        </w:rPr>
        <w:t>neprodleně informovat objednatele. V případě, že objednatel neuzná požadavek dodavatele na provedení dalších činností důvodným a mezi stranami nebude uzavřen dodatek o </w:t>
      </w:r>
      <w:r w:rsidR="003D6CA9" w:rsidRPr="00CD00A5">
        <w:rPr>
          <w:rFonts w:ascii="Calibri" w:eastAsia="MS Mincho" w:hAnsi="Calibri"/>
          <w:sz w:val="22"/>
        </w:rPr>
        <w:t xml:space="preserve">změně </w:t>
      </w:r>
      <w:r w:rsidR="00D809CD" w:rsidRPr="00CD00A5">
        <w:rPr>
          <w:rFonts w:ascii="Calibri" w:eastAsia="MS Mincho" w:hAnsi="Calibri"/>
          <w:sz w:val="22"/>
        </w:rPr>
        <w:t>předmětu smlouvy, je dodavatel povinen provést předmět plnění tak, jak je vymezeno touto smlouvou.</w:t>
      </w:r>
      <w:r w:rsidR="006E3D12" w:rsidRPr="00CD00A5">
        <w:rPr>
          <w:rFonts w:ascii="Calibri" w:eastAsia="MS Mincho" w:hAnsi="Calibri"/>
          <w:sz w:val="22"/>
        </w:rPr>
        <w:t xml:space="preserve"> </w:t>
      </w:r>
    </w:p>
    <w:p w14:paraId="7C0CD10A" w14:textId="2BCEF842" w:rsidR="006E3D12" w:rsidRPr="006E3D12" w:rsidRDefault="006E3D12" w:rsidP="00CD00A5">
      <w:pPr>
        <w:keepNext/>
        <w:numPr>
          <w:ilvl w:val="0"/>
          <w:numId w:val="27"/>
        </w:numPr>
        <w:tabs>
          <w:tab w:val="clear" w:pos="360"/>
          <w:tab w:val="num" w:pos="284"/>
          <w:tab w:val="num" w:pos="1134"/>
          <w:tab w:val="num" w:pos="1410"/>
        </w:tabs>
        <w:suppressAutoHyphens/>
        <w:spacing w:after="0"/>
        <w:ind w:left="284" w:right="19" w:hanging="284"/>
        <w:outlineLvl w:val="0"/>
        <w:rPr>
          <w:rFonts w:ascii="Calibri" w:eastAsia="MS Mincho" w:hAnsi="Calibri"/>
          <w:sz w:val="22"/>
        </w:rPr>
      </w:pPr>
      <w:r w:rsidRPr="006E3D12">
        <w:rPr>
          <w:rFonts w:ascii="Calibri" w:eastAsia="MS Mincho" w:hAnsi="Calibri"/>
          <w:sz w:val="22"/>
        </w:rPr>
        <w:t xml:space="preserve">Dodavatel se zavazuje přijmout opatření plynoucí z obecně závazných norem a vyhlášek, ochraně životního prostředí a dodržování předpisů BOZP při realizaci předmětu plnění a je povinen zajistit bezpečnost svých pracovníků při provádění předmětu plnění. V případě porušení této povinnosti je dodavatel povinen uhradit objednateli smluvní pokutu ve výši </w:t>
      </w:r>
      <w:r w:rsidR="003B58E1">
        <w:rPr>
          <w:rFonts w:ascii="Calibri" w:eastAsia="MS Mincho" w:hAnsi="Calibri"/>
          <w:sz w:val="22"/>
        </w:rPr>
        <w:t>5</w:t>
      </w:r>
      <w:r w:rsidRPr="006E3D12">
        <w:rPr>
          <w:rFonts w:ascii="Calibri" w:eastAsia="MS Mincho" w:hAnsi="Calibri"/>
          <w:sz w:val="22"/>
        </w:rPr>
        <w:t>.000,--Kč za každé jednotlivé porušení této povinnosti a dále uhradit veškeré sankce, které by byly v důsledku porušení těchto povinností vyměřeny příslušnými orgány.</w:t>
      </w:r>
    </w:p>
    <w:p w14:paraId="53893878" w14:textId="79070AD3" w:rsidR="00D809CD" w:rsidRPr="006E3D12" w:rsidRDefault="006E3D12" w:rsidP="00CD00A5">
      <w:pPr>
        <w:keepNext/>
        <w:numPr>
          <w:ilvl w:val="0"/>
          <w:numId w:val="27"/>
        </w:numPr>
        <w:tabs>
          <w:tab w:val="clear" w:pos="360"/>
          <w:tab w:val="num" w:pos="284"/>
          <w:tab w:val="num" w:pos="1134"/>
          <w:tab w:val="num" w:pos="1410"/>
        </w:tabs>
        <w:suppressAutoHyphens/>
        <w:spacing w:after="0"/>
        <w:ind w:left="284" w:right="19" w:hanging="284"/>
        <w:outlineLvl w:val="0"/>
        <w:rPr>
          <w:rFonts w:ascii="Calibri" w:eastAsia="MS Mincho" w:hAnsi="Calibri"/>
          <w:sz w:val="22"/>
        </w:rPr>
      </w:pPr>
      <w:r w:rsidRPr="006E3D12">
        <w:rPr>
          <w:rFonts w:ascii="Calibri" w:eastAsia="MS Mincho" w:hAnsi="Calibri"/>
          <w:sz w:val="22"/>
        </w:rPr>
        <w:t>Dodavatel odpovídá za veškeré škody, které by objednateli či třetím osobám v důsledku realizace předmětu plnění vznikly.</w:t>
      </w:r>
    </w:p>
    <w:p w14:paraId="3A6B1730" w14:textId="4E8BF144" w:rsidR="00EA7F88" w:rsidRPr="00165732" w:rsidRDefault="00EA7F88" w:rsidP="00CD00A5">
      <w:pPr>
        <w:keepNext/>
        <w:numPr>
          <w:ilvl w:val="0"/>
          <w:numId w:val="27"/>
        </w:numPr>
        <w:tabs>
          <w:tab w:val="clear" w:pos="360"/>
          <w:tab w:val="num" w:pos="284"/>
          <w:tab w:val="num" w:pos="1134"/>
          <w:tab w:val="num" w:pos="1410"/>
        </w:tabs>
        <w:suppressAutoHyphens/>
        <w:spacing w:after="0"/>
        <w:ind w:left="284" w:right="19" w:hanging="284"/>
        <w:outlineLvl w:val="0"/>
        <w:rPr>
          <w:rFonts w:ascii="Calibri" w:eastAsia="MS Mincho" w:hAnsi="Calibri"/>
          <w:sz w:val="22"/>
        </w:rPr>
      </w:pPr>
      <w:r w:rsidRPr="00165732">
        <w:rPr>
          <w:rFonts w:ascii="Calibri" w:eastAsia="MS Mincho" w:hAnsi="Calibri"/>
          <w:sz w:val="22"/>
        </w:rPr>
        <w:t>D</w:t>
      </w:r>
      <w:r>
        <w:rPr>
          <w:rFonts w:ascii="Calibri" w:eastAsia="MS Mincho" w:hAnsi="Calibri"/>
          <w:sz w:val="22"/>
        </w:rPr>
        <w:t>odavat</w:t>
      </w:r>
      <w:r w:rsidRPr="00EB5F01">
        <w:rPr>
          <w:rFonts w:ascii="Calibri" w:eastAsia="MS Mincho" w:hAnsi="Calibri"/>
          <w:sz w:val="22"/>
        </w:rPr>
        <w:t xml:space="preserve">el se zavazuje při provádění </w:t>
      </w:r>
      <w:r w:rsidRPr="00165732">
        <w:rPr>
          <w:rFonts w:ascii="Calibri" w:eastAsia="MS Mincho" w:hAnsi="Calibri"/>
          <w:sz w:val="22"/>
        </w:rPr>
        <w:t>dodávek</w:t>
      </w:r>
      <w:r w:rsidRPr="00EB5F01">
        <w:rPr>
          <w:rFonts w:ascii="Calibri" w:eastAsia="MS Mincho" w:hAnsi="Calibri"/>
          <w:sz w:val="22"/>
        </w:rPr>
        <w:t xml:space="preserve"> šetřit práv třetích osob a postupovat vždy v souladu se zákonem, přičemž je plně odpovědný za veškeré zásahy do práv třetích osob, jichž by se při </w:t>
      </w:r>
      <w:r w:rsidRPr="00165732">
        <w:rPr>
          <w:rFonts w:ascii="Calibri" w:eastAsia="MS Mincho" w:hAnsi="Calibri"/>
          <w:sz w:val="22"/>
        </w:rPr>
        <w:t>realizaci</w:t>
      </w:r>
      <w:r w:rsidRPr="00EB5F01">
        <w:rPr>
          <w:rFonts w:ascii="Calibri" w:eastAsia="MS Mincho" w:hAnsi="Calibri"/>
          <w:sz w:val="22"/>
        </w:rPr>
        <w:t xml:space="preserve"> </w:t>
      </w:r>
      <w:r w:rsidR="003D2A3E">
        <w:rPr>
          <w:rFonts w:ascii="Calibri" w:eastAsia="MS Mincho" w:hAnsi="Calibri"/>
          <w:sz w:val="22"/>
        </w:rPr>
        <w:t>předmětu plnění</w:t>
      </w:r>
      <w:r w:rsidR="003D2A3E" w:rsidRPr="00165732">
        <w:rPr>
          <w:rFonts w:ascii="Calibri" w:eastAsia="MS Mincho" w:hAnsi="Calibri"/>
          <w:sz w:val="22"/>
        </w:rPr>
        <w:t xml:space="preserve"> </w:t>
      </w:r>
      <w:r w:rsidRPr="00165732">
        <w:rPr>
          <w:rFonts w:ascii="Calibri" w:eastAsia="MS Mincho" w:hAnsi="Calibri"/>
          <w:sz w:val="22"/>
        </w:rPr>
        <w:t>dopustil.</w:t>
      </w:r>
    </w:p>
    <w:p w14:paraId="6C68742E" w14:textId="272365B7" w:rsidR="00FD2790" w:rsidRPr="00072347" w:rsidRDefault="001F4610" w:rsidP="00CD00A5">
      <w:pPr>
        <w:keepNext/>
        <w:numPr>
          <w:ilvl w:val="0"/>
          <w:numId w:val="27"/>
        </w:numPr>
        <w:tabs>
          <w:tab w:val="clear" w:pos="360"/>
          <w:tab w:val="num" w:pos="284"/>
          <w:tab w:val="num" w:pos="1134"/>
          <w:tab w:val="num" w:pos="1410"/>
        </w:tabs>
        <w:suppressAutoHyphens/>
        <w:spacing w:after="0"/>
        <w:ind w:left="284" w:right="19" w:hanging="284"/>
        <w:outlineLvl w:val="0"/>
        <w:rPr>
          <w:rFonts w:ascii="Calibri" w:eastAsia="MS Mincho" w:hAnsi="Calibri"/>
          <w:sz w:val="22"/>
        </w:rPr>
      </w:pPr>
      <w:r w:rsidRPr="00072347">
        <w:rPr>
          <w:rFonts w:ascii="Calibri" w:eastAsia="MS Mincho" w:hAnsi="Calibri"/>
          <w:sz w:val="22"/>
        </w:rPr>
        <w:t>Dodavatel</w:t>
      </w:r>
      <w:r w:rsidR="00FD2790" w:rsidRPr="00072347">
        <w:rPr>
          <w:rFonts w:ascii="Calibri" w:eastAsia="MS Mincho" w:hAnsi="Calibri"/>
          <w:sz w:val="22"/>
        </w:rPr>
        <w:t xml:space="preserve"> bude </w:t>
      </w:r>
      <w:r w:rsidR="00072347">
        <w:rPr>
          <w:rFonts w:ascii="Calibri" w:eastAsia="MS Mincho" w:hAnsi="Calibri"/>
          <w:sz w:val="22"/>
        </w:rPr>
        <w:t xml:space="preserve">povinen </w:t>
      </w:r>
      <w:r w:rsidR="00FD2790" w:rsidRPr="00072347">
        <w:rPr>
          <w:rFonts w:ascii="Calibri" w:eastAsia="MS Mincho" w:hAnsi="Calibri"/>
          <w:sz w:val="22"/>
        </w:rPr>
        <w:t>chránit majetek objednatele</w:t>
      </w:r>
      <w:r w:rsidR="00FB4AAE">
        <w:rPr>
          <w:rFonts w:ascii="Calibri" w:eastAsia="MS Mincho" w:hAnsi="Calibri"/>
          <w:sz w:val="22"/>
        </w:rPr>
        <w:t xml:space="preserve"> a majetek třetích osob</w:t>
      </w:r>
      <w:r w:rsidR="00FD2790" w:rsidRPr="00072347">
        <w:rPr>
          <w:rFonts w:ascii="Calibri" w:eastAsia="MS Mincho" w:hAnsi="Calibri"/>
          <w:sz w:val="22"/>
        </w:rPr>
        <w:t xml:space="preserve"> a bude plně zodpovědný za škody, které vznikly z jeho činnosti v souvislosti s plněním předmětu smlouvy. Způsobí-li </w:t>
      </w:r>
      <w:r w:rsidRPr="00072347">
        <w:rPr>
          <w:rFonts w:ascii="Calibri" w:eastAsia="MS Mincho" w:hAnsi="Calibri"/>
          <w:sz w:val="22"/>
        </w:rPr>
        <w:t>dodavatel</w:t>
      </w:r>
      <w:r w:rsidR="00FD2790" w:rsidRPr="00072347">
        <w:rPr>
          <w:rFonts w:ascii="Calibri" w:eastAsia="MS Mincho" w:hAnsi="Calibri"/>
          <w:sz w:val="22"/>
        </w:rPr>
        <w:t xml:space="preserve"> při provádění prací škodu na majetku objednatele, bude odpovědný za nápravu takové škody na vlastní náklady. Možnost poskytnutí náhrady cestou pojistného plnění z příslušné pojistky </w:t>
      </w:r>
      <w:r w:rsidRPr="00072347">
        <w:rPr>
          <w:rFonts w:ascii="Calibri" w:eastAsia="MS Mincho" w:hAnsi="Calibri"/>
          <w:sz w:val="22"/>
        </w:rPr>
        <w:t>dodavatel</w:t>
      </w:r>
      <w:r w:rsidR="00FD2790" w:rsidRPr="00072347">
        <w:rPr>
          <w:rFonts w:ascii="Calibri" w:eastAsia="MS Mincho" w:hAnsi="Calibri"/>
          <w:sz w:val="22"/>
        </w:rPr>
        <w:t xml:space="preserve">e tím není dotčeno. </w:t>
      </w:r>
      <w:r w:rsidRPr="00072347">
        <w:rPr>
          <w:rFonts w:ascii="Calibri" w:eastAsia="MS Mincho" w:hAnsi="Calibri"/>
          <w:sz w:val="22"/>
        </w:rPr>
        <w:t>Dodavatel</w:t>
      </w:r>
      <w:r w:rsidR="00FD2790" w:rsidRPr="00072347">
        <w:rPr>
          <w:rFonts w:ascii="Calibri" w:eastAsia="MS Mincho" w:hAnsi="Calibri"/>
          <w:sz w:val="22"/>
        </w:rPr>
        <w:t xml:space="preserve"> je odpovědný za škodu na majetku i na zdraví, kterou při plnění povinností ze smlouvy způsobí třetím osobám.</w:t>
      </w:r>
    </w:p>
    <w:p w14:paraId="29091773" w14:textId="77777777" w:rsidR="00233A90" w:rsidRPr="008F44AA" w:rsidRDefault="00E17027" w:rsidP="00C03F43">
      <w:pPr>
        <w:tabs>
          <w:tab w:val="left" w:pos="284"/>
        </w:tabs>
        <w:spacing w:after="0"/>
        <w:ind w:left="284" w:right="6" w:hanging="284"/>
        <w:rPr>
          <w:rFonts w:ascii="Calibri" w:eastAsia="MS Mincho" w:hAnsi="Calibri"/>
          <w:sz w:val="22"/>
        </w:rPr>
      </w:pPr>
      <w:r>
        <w:rPr>
          <w:rFonts w:ascii="Calibri" w:eastAsia="MS Mincho" w:hAnsi="Calibri"/>
          <w:sz w:val="22"/>
        </w:rPr>
        <w:t xml:space="preserve">8. </w:t>
      </w:r>
      <w:r w:rsidR="00174604" w:rsidRPr="008F44AA">
        <w:rPr>
          <w:rFonts w:ascii="Calibri" w:eastAsia="MS Mincho" w:hAnsi="Calibri"/>
          <w:sz w:val="22"/>
        </w:rPr>
        <w:t xml:space="preserve">Dodavatel </w:t>
      </w:r>
      <w:r w:rsidR="00867265" w:rsidRPr="008F44AA">
        <w:rPr>
          <w:rFonts w:ascii="Calibri" w:eastAsia="MS Mincho" w:hAnsi="Calibri"/>
          <w:sz w:val="22"/>
        </w:rPr>
        <w:t xml:space="preserve">se zavazuje, že bude nakládat s odpady vzniklými v průběhu </w:t>
      </w:r>
      <w:r w:rsidR="00947AC3" w:rsidRPr="008F44AA">
        <w:rPr>
          <w:rFonts w:ascii="Calibri" w:eastAsia="MS Mincho" w:hAnsi="Calibri"/>
          <w:sz w:val="22"/>
        </w:rPr>
        <w:t xml:space="preserve">plnění smlouvy </w:t>
      </w:r>
      <w:r w:rsidR="00867265" w:rsidRPr="008F44AA">
        <w:rPr>
          <w:rFonts w:ascii="Calibri" w:eastAsia="MS Mincho" w:hAnsi="Calibri"/>
          <w:sz w:val="22"/>
        </w:rPr>
        <w:t>dle zák</w:t>
      </w:r>
      <w:r w:rsidR="00947AC3" w:rsidRPr="008F44AA">
        <w:rPr>
          <w:rFonts w:ascii="Calibri" w:eastAsia="MS Mincho" w:hAnsi="Calibri"/>
          <w:sz w:val="22"/>
        </w:rPr>
        <w:t xml:space="preserve">ona </w:t>
      </w:r>
      <w:r w:rsidR="001B16DD">
        <w:rPr>
          <w:rFonts w:ascii="Calibri" w:eastAsia="MS Mincho" w:hAnsi="Calibri"/>
          <w:sz w:val="22"/>
        </w:rPr>
        <w:t xml:space="preserve">                               </w:t>
      </w:r>
      <w:r w:rsidR="00947AC3" w:rsidRPr="008F44AA">
        <w:rPr>
          <w:rFonts w:ascii="Calibri" w:eastAsia="MS Mincho" w:hAnsi="Calibri"/>
          <w:sz w:val="22"/>
        </w:rPr>
        <w:t xml:space="preserve">č. </w:t>
      </w:r>
      <w:r w:rsidR="00A82B45">
        <w:rPr>
          <w:rFonts w:ascii="Calibri" w:eastAsia="MS Mincho" w:hAnsi="Calibri"/>
          <w:sz w:val="22"/>
        </w:rPr>
        <w:t>541</w:t>
      </w:r>
      <w:r w:rsidR="00947AC3" w:rsidRPr="008F44AA">
        <w:rPr>
          <w:rFonts w:ascii="Calibri" w:eastAsia="MS Mincho" w:hAnsi="Calibri"/>
          <w:sz w:val="22"/>
        </w:rPr>
        <w:t>/20</w:t>
      </w:r>
      <w:r w:rsidR="00A82B45">
        <w:rPr>
          <w:rFonts w:ascii="Calibri" w:eastAsia="MS Mincho" w:hAnsi="Calibri"/>
          <w:sz w:val="22"/>
        </w:rPr>
        <w:t>20</w:t>
      </w:r>
      <w:r w:rsidR="00947AC3" w:rsidRPr="008F44AA">
        <w:rPr>
          <w:rFonts w:ascii="Calibri" w:eastAsia="MS Mincho" w:hAnsi="Calibri"/>
          <w:sz w:val="22"/>
        </w:rPr>
        <w:t xml:space="preserve"> Sb., o odpadech,</w:t>
      </w:r>
      <w:r w:rsidR="00C26DBC">
        <w:rPr>
          <w:rFonts w:ascii="Calibri" w:eastAsia="MS Mincho" w:hAnsi="Calibri"/>
          <w:sz w:val="22"/>
        </w:rPr>
        <w:t xml:space="preserve"> ve znění pozdějších předpisů,</w:t>
      </w:r>
      <w:r w:rsidR="00947AC3" w:rsidRPr="008F44AA">
        <w:rPr>
          <w:rFonts w:ascii="Calibri" w:eastAsia="MS Mincho" w:hAnsi="Calibri"/>
          <w:sz w:val="22"/>
        </w:rPr>
        <w:t xml:space="preserve"> </w:t>
      </w:r>
      <w:r w:rsidR="00867265" w:rsidRPr="008F44AA">
        <w:rPr>
          <w:rFonts w:ascii="Calibri" w:eastAsia="MS Mincho" w:hAnsi="Calibri"/>
          <w:sz w:val="22"/>
        </w:rPr>
        <w:t xml:space="preserve">a dle prováděcích vyhlášek k tomuto zákonu. </w:t>
      </w:r>
    </w:p>
    <w:p w14:paraId="5F7551FC" w14:textId="77777777" w:rsidR="001827DA" w:rsidRDefault="00992E95" w:rsidP="001827DA">
      <w:pPr>
        <w:pStyle w:val="Prosttext"/>
        <w:numPr>
          <w:ilvl w:val="0"/>
          <w:numId w:val="16"/>
        </w:numPr>
        <w:tabs>
          <w:tab w:val="left" w:pos="284"/>
        </w:tabs>
        <w:ind w:left="284" w:hanging="284"/>
        <w:jc w:val="both"/>
        <w:rPr>
          <w:rFonts w:ascii="Calibri" w:eastAsia="MS Mincho" w:hAnsi="Calibri"/>
          <w:sz w:val="22"/>
          <w:szCs w:val="22"/>
          <w:lang w:val="cs-CZ"/>
        </w:rPr>
      </w:pPr>
      <w:r>
        <w:rPr>
          <w:rFonts w:ascii="Calibri" w:eastAsia="MS Mincho" w:hAnsi="Calibri"/>
          <w:sz w:val="22"/>
          <w:szCs w:val="22"/>
          <w:lang w:val="cs-CZ"/>
        </w:rPr>
        <w:lastRenderedPageBreak/>
        <w:t>Případný o</w:t>
      </w:r>
      <w:r w:rsidR="00867265" w:rsidRPr="008F44AA">
        <w:rPr>
          <w:rFonts w:ascii="Calibri" w:eastAsia="MS Mincho" w:hAnsi="Calibri"/>
          <w:sz w:val="22"/>
          <w:szCs w:val="22"/>
        </w:rPr>
        <w:t>dpad</w:t>
      </w:r>
      <w:r w:rsidR="00174604" w:rsidRPr="008F44AA">
        <w:rPr>
          <w:rFonts w:ascii="Calibri" w:eastAsia="MS Mincho" w:hAnsi="Calibri"/>
          <w:sz w:val="22"/>
          <w:szCs w:val="22"/>
        </w:rPr>
        <w:t xml:space="preserve"> (obalový materiál apod.)</w:t>
      </w:r>
      <w:r w:rsidR="00867265" w:rsidRPr="008F44AA">
        <w:rPr>
          <w:rFonts w:ascii="Calibri" w:eastAsia="MS Mincho" w:hAnsi="Calibri"/>
          <w:sz w:val="22"/>
          <w:szCs w:val="22"/>
        </w:rPr>
        <w:t xml:space="preserve"> </w:t>
      </w:r>
      <w:r w:rsidR="00174604" w:rsidRPr="008F44AA">
        <w:rPr>
          <w:rFonts w:ascii="Calibri" w:eastAsia="MS Mincho" w:hAnsi="Calibri"/>
          <w:sz w:val="22"/>
          <w:szCs w:val="22"/>
        </w:rPr>
        <w:t xml:space="preserve">dodavatel </w:t>
      </w:r>
      <w:r w:rsidR="00867265" w:rsidRPr="008F44AA">
        <w:rPr>
          <w:rFonts w:ascii="Calibri" w:eastAsia="MS Mincho" w:hAnsi="Calibri"/>
          <w:sz w:val="22"/>
          <w:szCs w:val="22"/>
        </w:rPr>
        <w:t xml:space="preserve">zlikviduje v souladu s právními předpisy na vlastní náklady, bude o odpadu vést příslušnou evidenci a při předání </w:t>
      </w:r>
      <w:r w:rsidR="00174604" w:rsidRPr="008F44AA">
        <w:rPr>
          <w:rFonts w:ascii="Calibri" w:eastAsia="MS Mincho" w:hAnsi="Calibri"/>
          <w:sz w:val="22"/>
          <w:szCs w:val="22"/>
        </w:rPr>
        <w:t>předmětu plnění</w:t>
      </w:r>
      <w:r w:rsidR="00A83C9A" w:rsidRPr="008F44AA">
        <w:rPr>
          <w:rFonts w:ascii="Calibri" w:eastAsia="MS Mincho" w:hAnsi="Calibri"/>
          <w:sz w:val="22"/>
          <w:szCs w:val="22"/>
        </w:rPr>
        <w:t xml:space="preserve"> </w:t>
      </w:r>
      <w:r w:rsidR="00867265" w:rsidRPr="008F44AA">
        <w:rPr>
          <w:rFonts w:ascii="Calibri" w:eastAsia="MS Mincho" w:hAnsi="Calibri"/>
          <w:sz w:val="22"/>
          <w:szCs w:val="22"/>
        </w:rPr>
        <w:t xml:space="preserve">předloží </w:t>
      </w:r>
      <w:r w:rsidR="00812A97" w:rsidRPr="008F44AA">
        <w:rPr>
          <w:rFonts w:ascii="Calibri" w:eastAsia="MS Mincho" w:hAnsi="Calibri"/>
          <w:sz w:val="22"/>
          <w:szCs w:val="22"/>
        </w:rPr>
        <w:t xml:space="preserve">objednateli </w:t>
      </w:r>
      <w:r w:rsidR="00867265" w:rsidRPr="008F44AA">
        <w:rPr>
          <w:rFonts w:ascii="Calibri" w:eastAsia="MS Mincho" w:hAnsi="Calibri"/>
          <w:sz w:val="22"/>
          <w:szCs w:val="22"/>
        </w:rPr>
        <w:t>doklady o likvidaci odpadu</w:t>
      </w:r>
      <w:r>
        <w:rPr>
          <w:rFonts w:ascii="Calibri" w:eastAsia="MS Mincho" w:hAnsi="Calibri"/>
          <w:sz w:val="22"/>
          <w:szCs w:val="22"/>
          <w:lang w:val="cs-CZ"/>
        </w:rPr>
        <w:t>.</w:t>
      </w:r>
      <w:r w:rsidR="00CD2EAF" w:rsidRPr="00CD2EAF">
        <w:rPr>
          <w:rFonts w:ascii="Calibri" w:hAnsi="Calibri"/>
          <w:sz w:val="22"/>
          <w:szCs w:val="22"/>
        </w:rPr>
        <w:t xml:space="preserve"> </w:t>
      </w:r>
      <w:r w:rsidR="00953DB0">
        <w:rPr>
          <w:rFonts w:ascii="Calibri" w:eastAsia="MS Mincho" w:hAnsi="Calibri"/>
          <w:sz w:val="22"/>
          <w:szCs w:val="22"/>
        </w:rPr>
        <w:t xml:space="preserve">V případě porušení </w:t>
      </w:r>
      <w:r w:rsidR="00A25A59">
        <w:rPr>
          <w:rFonts w:ascii="Calibri" w:eastAsia="MS Mincho" w:hAnsi="Calibri"/>
          <w:sz w:val="22"/>
          <w:szCs w:val="22"/>
          <w:lang w:val="cs-CZ"/>
        </w:rPr>
        <w:t>této</w:t>
      </w:r>
      <w:r w:rsidR="00A25A59" w:rsidRPr="00CD2EAF">
        <w:rPr>
          <w:rFonts w:ascii="Calibri" w:eastAsia="MS Mincho" w:hAnsi="Calibri"/>
          <w:sz w:val="22"/>
          <w:szCs w:val="22"/>
        </w:rPr>
        <w:t xml:space="preserve"> </w:t>
      </w:r>
      <w:r w:rsidR="00CD2EAF" w:rsidRPr="00CD2EAF">
        <w:rPr>
          <w:rFonts w:ascii="Calibri" w:eastAsia="MS Mincho" w:hAnsi="Calibri"/>
          <w:sz w:val="22"/>
          <w:szCs w:val="22"/>
        </w:rPr>
        <w:t xml:space="preserve">povinností je </w:t>
      </w:r>
      <w:r w:rsidR="00A57557">
        <w:rPr>
          <w:rFonts w:ascii="Calibri" w:eastAsia="MS Mincho" w:hAnsi="Calibri"/>
          <w:sz w:val="22"/>
          <w:szCs w:val="22"/>
          <w:lang w:val="cs-CZ"/>
        </w:rPr>
        <w:t xml:space="preserve">dodavatel </w:t>
      </w:r>
      <w:r w:rsidR="00CD2EAF" w:rsidRPr="00CD2EAF">
        <w:rPr>
          <w:rFonts w:ascii="Calibri" w:eastAsia="MS Mincho" w:hAnsi="Calibri"/>
          <w:sz w:val="22"/>
          <w:szCs w:val="22"/>
        </w:rPr>
        <w:t xml:space="preserve">povinen </w:t>
      </w:r>
      <w:r w:rsidR="00CD2EAF" w:rsidRPr="00CD00A5">
        <w:rPr>
          <w:rFonts w:ascii="Calibri" w:eastAsia="MS Mincho" w:hAnsi="Calibri"/>
          <w:sz w:val="22"/>
          <w:szCs w:val="22"/>
          <w:lang w:val="cs-CZ"/>
        </w:rPr>
        <w:t xml:space="preserve">uhradit objednateli smluvní pokutu ve výši </w:t>
      </w:r>
      <w:r w:rsidR="00A25A59">
        <w:rPr>
          <w:rFonts w:ascii="Calibri" w:eastAsia="MS Mincho" w:hAnsi="Calibri"/>
          <w:sz w:val="22"/>
          <w:szCs w:val="22"/>
          <w:lang w:val="cs-CZ"/>
        </w:rPr>
        <w:t>10</w:t>
      </w:r>
      <w:r w:rsidR="00CD2EAF" w:rsidRPr="00CD00A5">
        <w:rPr>
          <w:rFonts w:ascii="Calibri" w:eastAsia="MS Mincho" w:hAnsi="Calibri"/>
          <w:sz w:val="22"/>
          <w:szCs w:val="22"/>
          <w:lang w:val="cs-CZ"/>
        </w:rPr>
        <w:t>.000,-- Kč z</w:t>
      </w:r>
      <w:r w:rsidR="00953DB0" w:rsidRPr="00CD00A5">
        <w:rPr>
          <w:rFonts w:ascii="Calibri" w:eastAsia="MS Mincho" w:hAnsi="Calibri"/>
          <w:sz w:val="22"/>
          <w:szCs w:val="22"/>
          <w:lang w:val="cs-CZ"/>
        </w:rPr>
        <w:t>a porušení té</w:t>
      </w:r>
      <w:r w:rsidR="00CD2EAF" w:rsidRPr="00CD00A5">
        <w:rPr>
          <w:rFonts w:ascii="Calibri" w:eastAsia="MS Mincho" w:hAnsi="Calibri"/>
          <w:sz w:val="22"/>
          <w:szCs w:val="22"/>
          <w:lang w:val="cs-CZ"/>
        </w:rPr>
        <w:t>to povinnost</w:t>
      </w:r>
      <w:r w:rsidR="009D71D6">
        <w:rPr>
          <w:rFonts w:ascii="Calibri" w:eastAsia="MS Mincho" w:hAnsi="Calibri"/>
          <w:sz w:val="22"/>
          <w:szCs w:val="22"/>
          <w:lang w:val="cs-CZ"/>
        </w:rPr>
        <w:t>i</w:t>
      </w:r>
      <w:r w:rsidR="00CD2EAF" w:rsidRPr="00CD00A5">
        <w:rPr>
          <w:rFonts w:ascii="Calibri" w:eastAsia="MS Mincho" w:hAnsi="Calibri"/>
          <w:sz w:val="22"/>
          <w:szCs w:val="22"/>
          <w:lang w:val="cs-CZ"/>
        </w:rPr>
        <w:t>.</w:t>
      </w:r>
    </w:p>
    <w:p w14:paraId="32E3CBBB" w14:textId="147CE890" w:rsidR="001827DA" w:rsidRPr="00CD00A5" w:rsidRDefault="001827DA" w:rsidP="001827DA">
      <w:pPr>
        <w:pStyle w:val="Prosttext"/>
        <w:numPr>
          <w:ilvl w:val="0"/>
          <w:numId w:val="16"/>
        </w:numPr>
        <w:tabs>
          <w:tab w:val="left" w:pos="284"/>
        </w:tabs>
        <w:ind w:left="284" w:hanging="284"/>
        <w:jc w:val="both"/>
        <w:rPr>
          <w:rFonts w:ascii="Calibri" w:eastAsia="MS Mincho" w:hAnsi="Calibri" w:cs="Calibri"/>
          <w:sz w:val="22"/>
          <w:szCs w:val="22"/>
          <w:lang w:val="cs-CZ"/>
        </w:rPr>
      </w:pPr>
      <w:r>
        <w:rPr>
          <w:rFonts w:ascii="Calibri" w:eastAsia="MS Mincho" w:hAnsi="Calibri" w:cs="Calibri"/>
          <w:sz w:val="22"/>
          <w:szCs w:val="22"/>
        </w:rPr>
        <w:t>Dodavatel</w:t>
      </w:r>
      <w:r w:rsidRPr="00CD00A5">
        <w:rPr>
          <w:rFonts w:ascii="Calibri" w:eastAsia="MS Mincho" w:hAnsi="Calibri" w:cs="Calibri"/>
          <w:sz w:val="22"/>
          <w:szCs w:val="22"/>
        </w:rPr>
        <w:t xml:space="preserve"> se zavazuje vést montážní deník (dále „deník“). Deník bude uložen u </w:t>
      </w:r>
      <w:r>
        <w:rPr>
          <w:rFonts w:ascii="Calibri" w:eastAsia="MS Mincho" w:hAnsi="Calibri" w:cs="Calibri"/>
          <w:sz w:val="22"/>
          <w:szCs w:val="22"/>
        </w:rPr>
        <w:t>dodavatele</w:t>
      </w:r>
      <w:r w:rsidRPr="00CD00A5">
        <w:rPr>
          <w:rFonts w:ascii="Calibri" w:eastAsia="MS Mincho" w:hAnsi="Calibri" w:cs="Calibri"/>
          <w:sz w:val="22"/>
          <w:szCs w:val="22"/>
        </w:rPr>
        <w:t xml:space="preserve">. Do deníku bude oprávněný pracovník </w:t>
      </w:r>
      <w:r>
        <w:rPr>
          <w:rFonts w:ascii="Calibri" w:eastAsia="MS Mincho" w:hAnsi="Calibri" w:cs="Calibri"/>
          <w:sz w:val="22"/>
          <w:szCs w:val="22"/>
        </w:rPr>
        <w:t>dodavatele</w:t>
      </w:r>
      <w:r w:rsidRPr="00CD00A5">
        <w:rPr>
          <w:rFonts w:ascii="Calibri" w:eastAsia="MS Mincho" w:hAnsi="Calibri" w:cs="Calibri"/>
          <w:sz w:val="22"/>
          <w:szCs w:val="22"/>
        </w:rPr>
        <w:t xml:space="preserve"> provádět denně záznam o všech skutečnostech rozhodných pro plnění předmětu této smlouvy, zejména se jedná o údaje o časovém postupu prací a jejich jakosti, splnění termínu, dále záznam a zdůvodnění případných odchylek od projektové dokumentace odsouhlasených objednatelem, údaje nutné pro posouzení prací orgány veřejné moci, dále údaje o vykonaných zkouškách a kontrole provádění instalace </w:t>
      </w:r>
      <w:r>
        <w:rPr>
          <w:rFonts w:ascii="Calibri" w:eastAsia="MS Mincho" w:hAnsi="Calibri" w:cs="Calibri"/>
          <w:sz w:val="22"/>
          <w:szCs w:val="22"/>
        </w:rPr>
        <w:t xml:space="preserve">kamerového systému </w:t>
      </w:r>
      <w:r w:rsidRPr="00CD00A5">
        <w:rPr>
          <w:rFonts w:ascii="Calibri" w:eastAsia="MS Mincho" w:hAnsi="Calibri" w:cs="Calibri"/>
          <w:sz w:val="22"/>
          <w:szCs w:val="22"/>
        </w:rPr>
        <w:t xml:space="preserve">objednatelem, dále záznam o počtech pracovníků </w:t>
      </w:r>
      <w:r>
        <w:rPr>
          <w:rFonts w:ascii="Calibri" w:eastAsia="MS Mincho" w:hAnsi="Calibri" w:cs="Calibri"/>
          <w:sz w:val="22"/>
          <w:szCs w:val="22"/>
        </w:rPr>
        <w:t>dodavatele</w:t>
      </w:r>
      <w:r w:rsidRPr="00CD00A5">
        <w:rPr>
          <w:rFonts w:ascii="Calibri" w:eastAsia="MS Mincho" w:hAnsi="Calibri" w:cs="Calibri"/>
          <w:sz w:val="22"/>
          <w:szCs w:val="22"/>
        </w:rPr>
        <w:t xml:space="preserve"> a užitých třetích osob (poddodavatelů). Do deníku musí být zapisováno čitelně tak, aby nedocházelo k poškozování předešlých zápisů, nebo těch stran, jež jsou určeny k budoucímu zápisu. </w:t>
      </w:r>
    </w:p>
    <w:p w14:paraId="37D64327" w14:textId="15A5AD19" w:rsidR="001827DA" w:rsidRPr="00CD00A5" w:rsidRDefault="001827DA" w:rsidP="001827DA">
      <w:pPr>
        <w:pStyle w:val="Prosttext"/>
        <w:numPr>
          <w:ilvl w:val="0"/>
          <w:numId w:val="16"/>
        </w:numPr>
        <w:tabs>
          <w:tab w:val="left" w:pos="284"/>
        </w:tabs>
        <w:ind w:left="284" w:hanging="284"/>
        <w:jc w:val="both"/>
        <w:rPr>
          <w:rFonts w:ascii="Calibri" w:eastAsia="MS Mincho" w:hAnsi="Calibri" w:cs="Calibri"/>
          <w:sz w:val="22"/>
          <w:szCs w:val="22"/>
          <w:lang w:val="cs-CZ"/>
        </w:rPr>
      </w:pPr>
      <w:r w:rsidRPr="00CD00A5">
        <w:rPr>
          <w:rFonts w:ascii="Calibri" w:eastAsia="MS Mincho" w:hAnsi="Calibri" w:cs="Calibri"/>
          <w:sz w:val="22"/>
          <w:szCs w:val="22"/>
        </w:rPr>
        <w:t xml:space="preserve">Na první straně deníku budou uvedeny osoby obou smluvních stran, které budou oprávněné činit do něho zápisy a potvrzovat jej. Deník bude uložen u odpovědné osoby </w:t>
      </w:r>
      <w:r>
        <w:rPr>
          <w:rFonts w:ascii="Calibri" w:eastAsia="MS Mincho" w:hAnsi="Calibri" w:cs="Calibri"/>
          <w:sz w:val="22"/>
          <w:szCs w:val="22"/>
        </w:rPr>
        <w:t>dodavatele</w:t>
      </w:r>
      <w:r w:rsidRPr="00CD00A5">
        <w:rPr>
          <w:rFonts w:ascii="Calibri" w:eastAsia="MS Mincho" w:hAnsi="Calibri" w:cs="Calibri"/>
          <w:sz w:val="22"/>
          <w:szCs w:val="22"/>
        </w:rPr>
        <w:t xml:space="preserve">. Během pracovní doby </w:t>
      </w:r>
      <w:r>
        <w:rPr>
          <w:rFonts w:ascii="Calibri" w:eastAsia="MS Mincho" w:hAnsi="Calibri" w:cs="Calibri"/>
          <w:sz w:val="22"/>
          <w:szCs w:val="22"/>
        </w:rPr>
        <w:t>dodavatele</w:t>
      </w:r>
      <w:r w:rsidRPr="00CD00A5">
        <w:rPr>
          <w:rFonts w:ascii="Calibri" w:eastAsia="MS Mincho" w:hAnsi="Calibri" w:cs="Calibri"/>
          <w:sz w:val="22"/>
          <w:szCs w:val="22"/>
        </w:rPr>
        <w:t xml:space="preserve"> bude deník na </w:t>
      </w:r>
      <w:r>
        <w:rPr>
          <w:rFonts w:ascii="Calibri" w:eastAsia="MS Mincho" w:hAnsi="Calibri" w:cs="Calibri"/>
          <w:sz w:val="22"/>
          <w:szCs w:val="22"/>
        </w:rPr>
        <w:t>místě plnění</w:t>
      </w:r>
      <w:r w:rsidRPr="00CD00A5">
        <w:rPr>
          <w:rFonts w:ascii="Calibri" w:eastAsia="MS Mincho" w:hAnsi="Calibri" w:cs="Calibri"/>
          <w:sz w:val="22"/>
          <w:szCs w:val="22"/>
        </w:rPr>
        <w:t xml:space="preserve"> trvale přístupný oprávněným osobám.</w:t>
      </w:r>
    </w:p>
    <w:p w14:paraId="36DB546D" w14:textId="33D111F0" w:rsidR="001827DA" w:rsidRPr="00CD00A5" w:rsidRDefault="001827DA" w:rsidP="001827DA">
      <w:pPr>
        <w:pStyle w:val="Prosttext"/>
        <w:numPr>
          <w:ilvl w:val="0"/>
          <w:numId w:val="16"/>
        </w:numPr>
        <w:tabs>
          <w:tab w:val="left" w:pos="284"/>
        </w:tabs>
        <w:ind w:left="284" w:hanging="284"/>
        <w:jc w:val="both"/>
        <w:rPr>
          <w:rFonts w:ascii="Calibri" w:eastAsia="MS Mincho" w:hAnsi="Calibri" w:cs="Calibri"/>
          <w:sz w:val="22"/>
          <w:szCs w:val="22"/>
          <w:lang w:val="cs-CZ"/>
        </w:rPr>
      </w:pPr>
      <w:r>
        <w:rPr>
          <w:rFonts w:ascii="Calibri" w:eastAsia="MS Mincho" w:hAnsi="Calibri" w:cs="Calibri"/>
          <w:sz w:val="22"/>
          <w:szCs w:val="22"/>
        </w:rPr>
        <w:t>V</w:t>
      </w:r>
      <w:r w:rsidRPr="00CD00A5">
        <w:rPr>
          <w:rFonts w:ascii="Calibri" w:eastAsia="MS Mincho" w:hAnsi="Calibri" w:cs="Calibri"/>
          <w:sz w:val="22"/>
          <w:szCs w:val="22"/>
        </w:rPr>
        <w:t>edení deníku končí dnem podepsání protokolu o předání a převzetí</w:t>
      </w:r>
      <w:r>
        <w:rPr>
          <w:rFonts w:ascii="Calibri" w:eastAsia="MS Mincho" w:hAnsi="Calibri" w:cs="Calibri"/>
          <w:sz w:val="22"/>
          <w:szCs w:val="22"/>
        </w:rPr>
        <w:t xml:space="preserve"> DÍLA</w:t>
      </w:r>
      <w:r w:rsidRPr="00CD00A5">
        <w:rPr>
          <w:rFonts w:ascii="Calibri" w:eastAsia="MS Mincho" w:hAnsi="Calibri" w:cs="Calibri"/>
          <w:sz w:val="22"/>
          <w:szCs w:val="22"/>
        </w:rPr>
        <w:t>.</w:t>
      </w:r>
    </w:p>
    <w:p w14:paraId="1C161CD8" w14:textId="77777777" w:rsidR="000B3131" w:rsidRDefault="0064591A" w:rsidP="00E245DD">
      <w:pPr>
        <w:pStyle w:val="Prosttext"/>
        <w:numPr>
          <w:ilvl w:val="0"/>
          <w:numId w:val="16"/>
        </w:numPr>
        <w:tabs>
          <w:tab w:val="left" w:pos="284"/>
        </w:tabs>
        <w:ind w:left="284" w:hanging="284"/>
        <w:jc w:val="both"/>
        <w:rPr>
          <w:rFonts w:ascii="Calibri" w:eastAsia="MS Mincho" w:hAnsi="Calibri"/>
          <w:sz w:val="22"/>
          <w:szCs w:val="22"/>
        </w:rPr>
      </w:pPr>
      <w:r w:rsidRPr="008F44AA">
        <w:rPr>
          <w:rFonts w:ascii="Calibri" w:eastAsia="MS Mincho" w:hAnsi="Calibri"/>
          <w:sz w:val="22"/>
          <w:szCs w:val="22"/>
        </w:rPr>
        <w:t xml:space="preserve">Objednatel </w:t>
      </w:r>
      <w:r w:rsidR="00867265" w:rsidRPr="008F44AA">
        <w:rPr>
          <w:rFonts w:ascii="Calibri" w:eastAsia="MS Mincho" w:hAnsi="Calibri"/>
          <w:sz w:val="22"/>
          <w:szCs w:val="22"/>
        </w:rPr>
        <w:t xml:space="preserve">je oprávněn sám, nebo prostřednictvím oprávněných osob  kontrolovat </w:t>
      </w:r>
      <w:r w:rsidR="00D83B5E" w:rsidRPr="008F44AA">
        <w:rPr>
          <w:rFonts w:ascii="Calibri" w:eastAsia="MS Mincho" w:hAnsi="Calibri"/>
          <w:sz w:val="22"/>
          <w:szCs w:val="22"/>
        </w:rPr>
        <w:t xml:space="preserve">plnění této smlouvy ze strany </w:t>
      </w:r>
      <w:r w:rsidR="0058674A" w:rsidRPr="008F44AA">
        <w:rPr>
          <w:rFonts w:ascii="Calibri" w:eastAsia="MS Mincho" w:hAnsi="Calibri"/>
          <w:sz w:val="22"/>
          <w:szCs w:val="22"/>
        </w:rPr>
        <w:t>dodavatel</w:t>
      </w:r>
      <w:r w:rsidRPr="008F44AA">
        <w:rPr>
          <w:rFonts w:ascii="Calibri" w:eastAsia="MS Mincho" w:hAnsi="Calibri"/>
          <w:sz w:val="22"/>
          <w:szCs w:val="22"/>
        </w:rPr>
        <w:t>e</w:t>
      </w:r>
      <w:r w:rsidR="00D83B5E" w:rsidRPr="008F44AA">
        <w:rPr>
          <w:rFonts w:ascii="Calibri" w:eastAsia="MS Mincho" w:hAnsi="Calibri"/>
          <w:sz w:val="22"/>
          <w:szCs w:val="22"/>
        </w:rPr>
        <w:t>.</w:t>
      </w:r>
      <w:r w:rsidR="00867265" w:rsidRPr="008F44AA">
        <w:rPr>
          <w:rFonts w:ascii="Calibri" w:eastAsia="MS Mincho" w:hAnsi="Calibri"/>
          <w:sz w:val="22"/>
          <w:szCs w:val="22"/>
        </w:rPr>
        <w:t xml:space="preserve"> Zjistí-li </w:t>
      </w:r>
      <w:r w:rsidRPr="008F44AA">
        <w:rPr>
          <w:rFonts w:ascii="Calibri" w:eastAsia="MS Mincho" w:hAnsi="Calibri"/>
          <w:sz w:val="22"/>
          <w:szCs w:val="22"/>
        </w:rPr>
        <w:t>objednatel</w:t>
      </w:r>
      <w:r w:rsidR="00867265" w:rsidRPr="008F44AA">
        <w:rPr>
          <w:rFonts w:ascii="Calibri" w:eastAsia="MS Mincho" w:hAnsi="Calibri"/>
          <w:sz w:val="22"/>
          <w:szCs w:val="22"/>
        </w:rPr>
        <w:t xml:space="preserve">, že </w:t>
      </w:r>
      <w:r w:rsidR="0058674A" w:rsidRPr="008F44AA">
        <w:rPr>
          <w:rFonts w:ascii="Calibri" w:eastAsia="MS Mincho" w:hAnsi="Calibri"/>
          <w:sz w:val="22"/>
          <w:szCs w:val="22"/>
        </w:rPr>
        <w:t>dodavatel</w:t>
      </w:r>
      <w:r w:rsidRPr="008F44AA">
        <w:rPr>
          <w:rFonts w:ascii="Calibri" w:eastAsia="MS Mincho" w:hAnsi="Calibri"/>
          <w:sz w:val="22"/>
          <w:szCs w:val="22"/>
        </w:rPr>
        <w:t xml:space="preserve"> </w:t>
      </w:r>
      <w:r w:rsidR="00D83B5E" w:rsidRPr="008F44AA">
        <w:rPr>
          <w:rFonts w:ascii="Calibri" w:eastAsia="MS Mincho" w:hAnsi="Calibri"/>
          <w:sz w:val="22"/>
          <w:szCs w:val="22"/>
        </w:rPr>
        <w:t xml:space="preserve">postupuje </w:t>
      </w:r>
      <w:r w:rsidR="00867265" w:rsidRPr="008F44AA">
        <w:rPr>
          <w:rFonts w:ascii="Calibri" w:eastAsia="MS Mincho" w:hAnsi="Calibri"/>
          <w:sz w:val="22"/>
          <w:szCs w:val="22"/>
        </w:rPr>
        <w:t xml:space="preserve">v rozporu se svými povinnostmi, je </w:t>
      </w:r>
      <w:r w:rsidRPr="008F44AA">
        <w:rPr>
          <w:rFonts w:ascii="Calibri" w:eastAsia="MS Mincho" w:hAnsi="Calibri"/>
          <w:sz w:val="22"/>
          <w:szCs w:val="22"/>
        </w:rPr>
        <w:t xml:space="preserve">objednatel </w:t>
      </w:r>
      <w:r w:rsidR="00867265" w:rsidRPr="008F44AA">
        <w:rPr>
          <w:rFonts w:ascii="Calibri" w:eastAsia="MS Mincho" w:hAnsi="Calibri"/>
          <w:sz w:val="22"/>
          <w:szCs w:val="22"/>
        </w:rPr>
        <w:t xml:space="preserve">oprávněn dožadovat se toho, aby </w:t>
      </w:r>
      <w:r w:rsidR="0058674A" w:rsidRPr="008F44AA">
        <w:rPr>
          <w:rFonts w:ascii="Calibri" w:eastAsia="MS Mincho" w:hAnsi="Calibri"/>
          <w:sz w:val="22"/>
          <w:szCs w:val="22"/>
        </w:rPr>
        <w:t xml:space="preserve">dodavatel </w:t>
      </w:r>
      <w:r w:rsidR="00867265" w:rsidRPr="008F44AA">
        <w:rPr>
          <w:rFonts w:ascii="Calibri" w:eastAsia="MS Mincho" w:hAnsi="Calibri"/>
          <w:sz w:val="22"/>
          <w:szCs w:val="22"/>
        </w:rPr>
        <w:t>v</w:t>
      </w:r>
      <w:r w:rsidR="0010531F" w:rsidRPr="008F44AA">
        <w:rPr>
          <w:rFonts w:ascii="Calibri" w:eastAsia="MS Mincho" w:hAnsi="Calibri"/>
          <w:sz w:val="22"/>
          <w:szCs w:val="22"/>
        </w:rPr>
        <w:t>e</w:t>
      </w:r>
      <w:r w:rsidR="00867265" w:rsidRPr="008F44AA">
        <w:rPr>
          <w:rFonts w:ascii="Calibri" w:eastAsia="MS Mincho" w:hAnsi="Calibri"/>
          <w:sz w:val="22"/>
          <w:szCs w:val="22"/>
        </w:rPr>
        <w:t> </w:t>
      </w:r>
      <w:r w:rsidR="0010531F" w:rsidRPr="008F44AA">
        <w:rPr>
          <w:rFonts w:ascii="Calibri" w:eastAsia="MS Mincho" w:hAnsi="Calibri"/>
          <w:sz w:val="22"/>
          <w:szCs w:val="22"/>
        </w:rPr>
        <w:t xml:space="preserve">stanovené </w:t>
      </w:r>
      <w:r w:rsidR="00867265" w:rsidRPr="008F44AA">
        <w:rPr>
          <w:rFonts w:ascii="Calibri" w:eastAsia="MS Mincho" w:hAnsi="Calibri"/>
          <w:sz w:val="22"/>
          <w:szCs w:val="22"/>
        </w:rPr>
        <w:t>lhůtě odstranil</w:t>
      </w:r>
      <w:r w:rsidR="00D83B5E" w:rsidRPr="008F44AA">
        <w:rPr>
          <w:rFonts w:ascii="Calibri" w:eastAsia="MS Mincho" w:hAnsi="Calibri"/>
          <w:sz w:val="22"/>
          <w:szCs w:val="22"/>
        </w:rPr>
        <w:t xml:space="preserve"> vady vzniklé vadným plněním předmětu smlouvy </w:t>
      </w:r>
      <w:r w:rsidR="00867265" w:rsidRPr="008F44AA">
        <w:rPr>
          <w:rFonts w:ascii="Calibri" w:eastAsia="MS Mincho" w:hAnsi="Calibri"/>
          <w:sz w:val="22"/>
          <w:szCs w:val="22"/>
        </w:rPr>
        <w:t xml:space="preserve">a </w:t>
      </w:r>
      <w:r w:rsidR="00D83B5E" w:rsidRPr="008F44AA">
        <w:rPr>
          <w:rFonts w:ascii="Calibri" w:eastAsia="MS Mincho" w:hAnsi="Calibri"/>
          <w:sz w:val="22"/>
          <w:szCs w:val="22"/>
        </w:rPr>
        <w:t xml:space="preserve">dále postupoval </w:t>
      </w:r>
      <w:r w:rsidR="00867265" w:rsidRPr="008F44AA">
        <w:rPr>
          <w:rFonts w:ascii="Calibri" w:eastAsia="MS Mincho" w:hAnsi="Calibri"/>
          <w:sz w:val="22"/>
          <w:szCs w:val="22"/>
        </w:rPr>
        <w:t>řádným způsobem.</w:t>
      </w:r>
    </w:p>
    <w:p w14:paraId="7FEFD5DD" w14:textId="7840D27D" w:rsidR="00867265" w:rsidRPr="000B3131" w:rsidRDefault="000B3131" w:rsidP="00E245DD">
      <w:pPr>
        <w:pStyle w:val="Prosttext"/>
        <w:numPr>
          <w:ilvl w:val="0"/>
          <w:numId w:val="16"/>
        </w:numPr>
        <w:tabs>
          <w:tab w:val="left" w:pos="284"/>
        </w:tabs>
        <w:ind w:left="284" w:hanging="284"/>
        <w:jc w:val="both"/>
        <w:rPr>
          <w:rFonts w:ascii="Calibri" w:eastAsia="MS Mincho" w:hAnsi="Calibri"/>
          <w:sz w:val="22"/>
          <w:szCs w:val="22"/>
        </w:rPr>
      </w:pPr>
      <w:r w:rsidRPr="000B3131">
        <w:rPr>
          <w:rFonts w:ascii="Calibri" w:eastAsia="MS Mincho" w:hAnsi="Calibri"/>
          <w:sz w:val="22"/>
          <w:szCs w:val="22"/>
        </w:rPr>
        <w:t xml:space="preserve">Dodavatel se zavazuje informovat objednatele o veškerých prováděných dodávkách a s tím souvisejících pracích, které mají zásadní význam pro kvalitu (jakost) plnění dle této smlouvy a přizvat k nim </w:t>
      </w:r>
      <w:r w:rsidRPr="000B3131">
        <w:rPr>
          <w:rFonts w:ascii="Calibri" w:eastAsia="MS Mincho" w:hAnsi="Calibri"/>
          <w:sz w:val="22"/>
          <w:szCs w:val="22"/>
          <w:lang w:val="cs-CZ"/>
        </w:rPr>
        <w:t xml:space="preserve">zástupce </w:t>
      </w:r>
      <w:r w:rsidRPr="000B3131">
        <w:rPr>
          <w:rFonts w:ascii="Calibri" w:eastAsia="MS Mincho" w:hAnsi="Calibri"/>
          <w:sz w:val="22"/>
          <w:szCs w:val="22"/>
        </w:rPr>
        <w:t>objednatele</w:t>
      </w:r>
      <w:r w:rsidRPr="000B3131">
        <w:rPr>
          <w:rFonts w:ascii="Calibri" w:eastAsia="MS Mincho" w:hAnsi="Calibri"/>
          <w:sz w:val="22"/>
          <w:szCs w:val="22"/>
          <w:lang w:val="cs-CZ"/>
        </w:rPr>
        <w:t xml:space="preserve"> ve věcech technických</w:t>
      </w:r>
      <w:r w:rsidRPr="000B3131">
        <w:rPr>
          <w:rFonts w:ascii="Calibri" w:eastAsia="MS Mincho" w:hAnsi="Calibri"/>
          <w:sz w:val="22"/>
          <w:szCs w:val="22"/>
        </w:rPr>
        <w:t xml:space="preserve"> minimálně 3 dny předem. </w:t>
      </w:r>
    </w:p>
    <w:p w14:paraId="02755ECF" w14:textId="0980DC6F" w:rsidR="00680A9C" w:rsidRPr="00680A9C" w:rsidRDefault="00680A9C" w:rsidP="00E245DD">
      <w:pPr>
        <w:pStyle w:val="Prosttext"/>
        <w:numPr>
          <w:ilvl w:val="0"/>
          <w:numId w:val="16"/>
        </w:numPr>
        <w:tabs>
          <w:tab w:val="left" w:pos="284"/>
        </w:tabs>
        <w:ind w:left="284" w:hanging="284"/>
        <w:jc w:val="both"/>
        <w:rPr>
          <w:rFonts w:ascii="Calibri" w:eastAsia="MS Mincho" w:hAnsi="Calibri"/>
          <w:sz w:val="22"/>
          <w:lang w:val="cs-CZ"/>
        </w:rPr>
      </w:pPr>
      <w:r>
        <w:rPr>
          <w:rFonts w:ascii="Calibri" w:eastAsia="MS Mincho" w:hAnsi="Calibri"/>
          <w:sz w:val="22"/>
          <w:lang w:val="cs-CZ"/>
        </w:rPr>
        <w:t xml:space="preserve">Dodavatel </w:t>
      </w:r>
      <w:r w:rsidRPr="00680A9C">
        <w:rPr>
          <w:rFonts w:ascii="Calibri" w:eastAsia="MS Mincho" w:hAnsi="Calibri"/>
          <w:sz w:val="22"/>
          <w:lang w:val="cs-CZ"/>
        </w:rPr>
        <w:t xml:space="preserve">prohlašuje, že má k datu podpisu této smlouvy uzavřenou pojistnou smlouvu, jejímž předmětem je pojištění odpovědnosti za škodu způsobenou </w:t>
      </w:r>
      <w:r>
        <w:rPr>
          <w:rFonts w:ascii="Calibri" w:eastAsia="MS Mincho" w:hAnsi="Calibri"/>
          <w:sz w:val="22"/>
          <w:lang w:val="cs-CZ"/>
        </w:rPr>
        <w:t xml:space="preserve">dodavatelem </w:t>
      </w:r>
      <w:r w:rsidRPr="00680A9C">
        <w:rPr>
          <w:rFonts w:ascii="Calibri" w:eastAsia="MS Mincho" w:hAnsi="Calibri"/>
          <w:sz w:val="22"/>
          <w:lang w:val="cs-CZ"/>
        </w:rPr>
        <w:t xml:space="preserve">objednateli či třetí osobě v souvislosti s výkonem jeho činnosti ve výši nejméně </w:t>
      </w:r>
      <w:r w:rsidR="00FB4AAE">
        <w:rPr>
          <w:rFonts w:ascii="Calibri" w:eastAsia="MS Mincho" w:hAnsi="Calibri"/>
          <w:sz w:val="22"/>
          <w:lang w:val="cs-CZ"/>
        </w:rPr>
        <w:t>5</w:t>
      </w:r>
      <w:r w:rsidR="0072221F">
        <w:rPr>
          <w:rFonts w:ascii="Calibri" w:eastAsia="MS Mincho" w:hAnsi="Calibri"/>
          <w:sz w:val="22"/>
          <w:lang w:val="cs-CZ"/>
        </w:rPr>
        <w:t xml:space="preserve">.000.000,- </w:t>
      </w:r>
      <w:r w:rsidRPr="00680A9C">
        <w:rPr>
          <w:rFonts w:ascii="Calibri" w:eastAsia="MS Mincho" w:hAnsi="Calibri"/>
          <w:sz w:val="22"/>
          <w:lang w:val="cs-CZ"/>
        </w:rPr>
        <w:t xml:space="preserve">Kč a jejíž kopie nebo kopie pojistného certifikátu byla předána objednateli před podpisem této smlouvy. </w:t>
      </w:r>
      <w:r>
        <w:rPr>
          <w:rFonts w:ascii="Calibri" w:eastAsia="MS Mincho" w:hAnsi="Calibri"/>
          <w:sz w:val="22"/>
          <w:lang w:val="cs-CZ"/>
        </w:rPr>
        <w:t xml:space="preserve">Dodavatel </w:t>
      </w:r>
      <w:r w:rsidRPr="00680A9C">
        <w:rPr>
          <w:rFonts w:ascii="Calibri" w:eastAsia="MS Mincho" w:hAnsi="Calibri"/>
          <w:sz w:val="22"/>
          <w:lang w:val="cs-CZ"/>
        </w:rPr>
        <w:t xml:space="preserve">se zavazuje, že po celou dobu provádění </w:t>
      </w:r>
      <w:r w:rsidR="00257C1D">
        <w:rPr>
          <w:rFonts w:ascii="Calibri" w:eastAsia="MS Mincho" w:hAnsi="Calibri"/>
          <w:sz w:val="22"/>
          <w:lang w:val="cs-CZ"/>
        </w:rPr>
        <w:t>předmětu plnění</w:t>
      </w:r>
      <w:r w:rsidR="00257C1D" w:rsidRPr="00680A9C">
        <w:rPr>
          <w:rFonts w:ascii="Calibri" w:eastAsia="MS Mincho" w:hAnsi="Calibri"/>
          <w:sz w:val="22"/>
          <w:lang w:val="cs-CZ"/>
        </w:rPr>
        <w:t xml:space="preserve"> </w:t>
      </w:r>
      <w:r w:rsidRPr="00680A9C">
        <w:rPr>
          <w:rFonts w:ascii="Calibri" w:eastAsia="MS Mincho" w:hAnsi="Calibri"/>
          <w:sz w:val="22"/>
          <w:lang w:val="cs-CZ"/>
        </w:rPr>
        <w:t xml:space="preserve">a po dobu záruky bude pojištěn ve smyslu tohoto ustanovení a že nedojde ke snížení pojistného plnění pod částku uvedenou v předchozí větě. Stejné podmínky je </w:t>
      </w:r>
      <w:r>
        <w:rPr>
          <w:rFonts w:ascii="Calibri" w:eastAsia="MS Mincho" w:hAnsi="Calibri"/>
          <w:sz w:val="22"/>
          <w:lang w:val="cs-CZ"/>
        </w:rPr>
        <w:t xml:space="preserve">dodavatel </w:t>
      </w:r>
      <w:r w:rsidRPr="00680A9C">
        <w:rPr>
          <w:rFonts w:ascii="Calibri" w:eastAsia="MS Mincho" w:hAnsi="Calibri"/>
          <w:sz w:val="22"/>
          <w:lang w:val="cs-CZ"/>
        </w:rPr>
        <w:t xml:space="preserve">povinen zajistit u svých případných poddodavatelů. </w:t>
      </w:r>
    </w:p>
    <w:p w14:paraId="6BC2DF59" w14:textId="2157F925" w:rsidR="00B050BE" w:rsidRPr="00B050BE" w:rsidRDefault="008A4BAD" w:rsidP="0098367A">
      <w:pPr>
        <w:pStyle w:val="Prosttext"/>
        <w:tabs>
          <w:tab w:val="left" w:pos="284"/>
        </w:tabs>
        <w:ind w:left="284" w:hanging="284"/>
        <w:jc w:val="both"/>
        <w:rPr>
          <w:rFonts w:ascii="Calibri" w:eastAsia="MS Mincho" w:hAnsi="Calibri"/>
          <w:sz w:val="22"/>
        </w:rPr>
      </w:pPr>
      <w:r>
        <w:rPr>
          <w:rFonts w:ascii="Calibri" w:eastAsia="MS Mincho" w:hAnsi="Calibri"/>
          <w:sz w:val="22"/>
          <w:lang w:val="cs-CZ"/>
        </w:rPr>
        <w:t xml:space="preserve">     </w:t>
      </w:r>
      <w:r w:rsidR="00680A9C" w:rsidRPr="00680A9C">
        <w:rPr>
          <w:rFonts w:ascii="Calibri" w:eastAsia="MS Mincho" w:hAnsi="Calibri"/>
          <w:sz w:val="22"/>
          <w:lang w:val="cs-CZ"/>
        </w:rPr>
        <w:t xml:space="preserve">Při porušení jakékoliv shora uvedené povinnosti, je </w:t>
      </w:r>
      <w:r w:rsidR="00680A9C">
        <w:rPr>
          <w:rFonts w:ascii="Calibri" w:eastAsia="MS Mincho" w:hAnsi="Calibri"/>
          <w:sz w:val="22"/>
          <w:lang w:val="cs-CZ"/>
        </w:rPr>
        <w:t xml:space="preserve">dodavatel </w:t>
      </w:r>
      <w:r w:rsidR="00680A9C" w:rsidRPr="00680A9C">
        <w:rPr>
          <w:rFonts w:ascii="Calibri" w:eastAsia="MS Mincho" w:hAnsi="Calibri"/>
          <w:sz w:val="22"/>
          <w:lang w:val="cs-CZ"/>
        </w:rPr>
        <w:t xml:space="preserve">povinen objednateli uhradit jednorázovou smluvní pokutu ve výši </w:t>
      </w:r>
      <w:r w:rsidR="00A72652">
        <w:rPr>
          <w:rFonts w:ascii="Calibri" w:eastAsia="MS Mincho" w:hAnsi="Calibri"/>
          <w:sz w:val="22"/>
          <w:lang w:val="cs-CZ"/>
        </w:rPr>
        <w:t>2</w:t>
      </w:r>
      <w:r w:rsidR="00EA7F88">
        <w:rPr>
          <w:rFonts w:ascii="Calibri" w:eastAsia="MS Mincho" w:hAnsi="Calibri"/>
          <w:sz w:val="22"/>
          <w:lang w:val="cs-CZ"/>
        </w:rPr>
        <w:t>0</w:t>
      </w:r>
      <w:r w:rsidR="00680A9C" w:rsidRPr="00680A9C">
        <w:rPr>
          <w:rFonts w:ascii="Calibri" w:eastAsia="MS Mincho" w:hAnsi="Calibri"/>
          <w:sz w:val="22"/>
          <w:lang w:val="cs-CZ"/>
        </w:rPr>
        <w:t>.000,-- Kč. V tomto případně je dále objednatel oprávněn od této smlouvy odstoupit.</w:t>
      </w:r>
      <w:r w:rsidR="00B050BE" w:rsidRPr="00B050BE">
        <w:rPr>
          <w:rFonts w:ascii="Calibri" w:hAnsi="Calibri" w:cs="Arial"/>
          <w:sz w:val="22"/>
          <w:lang w:eastAsia="cs-CZ"/>
        </w:rPr>
        <w:t xml:space="preserve"> </w:t>
      </w:r>
    </w:p>
    <w:p w14:paraId="2DFF435C" w14:textId="513F4E67" w:rsidR="00B050BE" w:rsidRDefault="00B050BE" w:rsidP="00E245DD">
      <w:pPr>
        <w:pStyle w:val="Prosttext"/>
        <w:numPr>
          <w:ilvl w:val="0"/>
          <w:numId w:val="16"/>
        </w:numPr>
        <w:tabs>
          <w:tab w:val="left" w:pos="284"/>
        </w:tabs>
        <w:ind w:left="284" w:hanging="284"/>
        <w:jc w:val="both"/>
        <w:rPr>
          <w:rFonts w:ascii="Calibri" w:eastAsia="MS Mincho" w:hAnsi="Calibri"/>
          <w:sz w:val="22"/>
        </w:rPr>
      </w:pPr>
      <w:r w:rsidRPr="00B050BE">
        <w:rPr>
          <w:rFonts w:ascii="Calibri" w:eastAsia="MS Mincho" w:hAnsi="Calibri"/>
          <w:sz w:val="22"/>
        </w:rPr>
        <w:t>V případě pojistné události</w:t>
      </w:r>
      <w:r w:rsidR="00992E95">
        <w:rPr>
          <w:rFonts w:ascii="Calibri" w:eastAsia="MS Mincho" w:hAnsi="Calibri"/>
          <w:sz w:val="22"/>
          <w:lang w:val="cs-CZ"/>
        </w:rPr>
        <w:t>,</w:t>
      </w:r>
      <w:r w:rsidRPr="00B050BE">
        <w:rPr>
          <w:rFonts w:ascii="Calibri" w:eastAsia="MS Mincho" w:hAnsi="Calibri"/>
          <w:sz w:val="22"/>
        </w:rPr>
        <w:t xml:space="preserve"> </w:t>
      </w:r>
      <w:r w:rsidR="00992E95">
        <w:rPr>
          <w:rFonts w:ascii="Calibri" w:eastAsia="MS Mincho" w:hAnsi="Calibri"/>
          <w:sz w:val="22"/>
          <w:lang w:val="cs-CZ"/>
        </w:rPr>
        <w:t xml:space="preserve">v souvislosti s předmětem plnění, </w:t>
      </w:r>
      <w:r w:rsidRPr="00B050BE">
        <w:rPr>
          <w:rFonts w:ascii="Calibri" w:eastAsia="MS Mincho" w:hAnsi="Calibri"/>
          <w:sz w:val="22"/>
        </w:rPr>
        <w:t>jsou smluvní strany povinny neodkladně si vzájemné poskytnout nezbytnou součinnost, zejména sdělit si potřebné údaje, resp. přijmout veškerá opatření, která jsou podle pojistné smlouvy potřebná k vyplacení plnění z pojistné smlouvy.</w:t>
      </w:r>
    </w:p>
    <w:p w14:paraId="264FDC94" w14:textId="2D8F5C12" w:rsidR="00A007ED" w:rsidRPr="00C53577" w:rsidRDefault="00A007ED" w:rsidP="00E245DD">
      <w:pPr>
        <w:pStyle w:val="Prosttext"/>
        <w:numPr>
          <w:ilvl w:val="0"/>
          <w:numId w:val="16"/>
        </w:numPr>
        <w:tabs>
          <w:tab w:val="left" w:pos="142"/>
        </w:tabs>
        <w:ind w:left="284" w:hanging="284"/>
        <w:jc w:val="both"/>
        <w:rPr>
          <w:rFonts w:ascii="Calibri" w:hAnsi="Calibri" w:cs="Arial"/>
          <w:sz w:val="22"/>
        </w:rPr>
      </w:pPr>
      <w:r>
        <w:rPr>
          <w:rFonts w:ascii="Calibri" w:hAnsi="Calibri" w:cs="Arial"/>
          <w:sz w:val="22"/>
        </w:rPr>
        <w:t>Dodavatel</w:t>
      </w:r>
      <w:r w:rsidRPr="00967F51">
        <w:rPr>
          <w:rFonts w:ascii="Calibri" w:hAnsi="Calibri" w:cs="Arial"/>
          <w:sz w:val="22"/>
        </w:rPr>
        <w:t xml:space="preserve"> je povinen v souvislosti s </w:t>
      </w:r>
      <w:r>
        <w:rPr>
          <w:rFonts w:ascii="Calibri" w:hAnsi="Calibri" w:cs="Arial"/>
          <w:sz w:val="22"/>
        </w:rPr>
        <w:t>předmětem plnění</w:t>
      </w:r>
      <w:r w:rsidRPr="00967F51">
        <w:rPr>
          <w:rFonts w:ascii="Calibri" w:hAnsi="Calibri" w:cs="Arial"/>
          <w:sz w:val="22"/>
        </w:rPr>
        <w:t xml:space="preserve">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Dodržování těchto povinností je </w:t>
      </w:r>
      <w:r>
        <w:rPr>
          <w:rFonts w:ascii="Calibri" w:hAnsi="Calibri" w:cs="Arial"/>
          <w:sz w:val="22"/>
        </w:rPr>
        <w:t>dodavatel</w:t>
      </w:r>
      <w:r w:rsidRPr="00967F51">
        <w:rPr>
          <w:rFonts w:ascii="Calibri" w:hAnsi="Calibri" w:cs="Arial"/>
          <w:sz w:val="22"/>
        </w:rPr>
        <w:t xml:space="preserve"> povinen zajistit i ze strany případných poddodavatelů.</w:t>
      </w:r>
    </w:p>
    <w:p w14:paraId="53794D15" w14:textId="75990FCD" w:rsidR="00CB4F76" w:rsidRPr="00F045A6" w:rsidRDefault="00E94093" w:rsidP="00F045A6">
      <w:pPr>
        <w:pStyle w:val="Prosttext"/>
        <w:numPr>
          <w:ilvl w:val="0"/>
          <w:numId w:val="16"/>
        </w:numPr>
        <w:ind w:left="284" w:hanging="284"/>
        <w:jc w:val="both"/>
        <w:rPr>
          <w:rFonts w:ascii="Calibri" w:eastAsia="MS Mincho" w:hAnsi="Calibri"/>
          <w:sz w:val="22"/>
          <w:szCs w:val="22"/>
        </w:rPr>
      </w:pPr>
      <w:r>
        <w:rPr>
          <w:rFonts w:ascii="Calibri" w:eastAsia="MS Mincho" w:hAnsi="Calibri"/>
          <w:sz w:val="22"/>
          <w:szCs w:val="22"/>
          <w:lang w:val="cs-CZ"/>
        </w:rPr>
        <w:t>Dodavatel</w:t>
      </w:r>
      <w:r w:rsidRPr="00301122">
        <w:rPr>
          <w:rFonts w:ascii="Calibri" w:eastAsia="MS Mincho" w:hAnsi="Calibri"/>
          <w:sz w:val="22"/>
          <w:szCs w:val="22"/>
        </w:rPr>
        <w:t xml:space="preserve"> </w:t>
      </w:r>
      <w:r>
        <w:rPr>
          <w:rFonts w:ascii="Calibri" w:eastAsia="MS Mincho" w:hAnsi="Calibri"/>
          <w:sz w:val="22"/>
          <w:szCs w:val="22"/>
        </w:rPr>
        <w:t>je povinen dodržovat veškeré právní předpisy, včetně</w:t>
      </w:r>
      <w:r w:rsidRPr="00301122">
        <w:rPr>
          <w:rFonts w:ascii="Calibri" w:eastAsia="MS Mincho" w:hAnsi="Calibri"/>
          <w:sz w:val="22"/>
          <w:szCs w:val="22"/>
        </w:rPr>
        <w:t xml:space="preserve"> předpis</w:t>
      </w:r>
      <w:r>
        <w:rPr>
          <w:rFonts w:ascii="Calibri" w:eastAsia="MS Mincho" w:hAnsi="Calibri"/>
          <w:sz w:val="22"/>
          <w:szCs w:val="22"/>
        </w:rPr>
        <w:t>ů</w:t>
      </w:r>
      <w:r w:rsidRPr="00301122">
        <w:rPr>
          <w:rFonts w:ascii="Calibri" w:eastAsia="MS Mincho" w:hAnsi="Calibri"/>
          <w:sz w:val="22"/>
          <w:szCs w:val="22"/>
        </w:rPr>
        <w:t xml:space="preserve"> týkající</w:t>
      </w:r>
      <w:r>
        <w:rPr>
          <w:rFonts w:ascii="Calibri" w:eastAsia="MS Mincho" w:hAnsi="Calibri"/>
          <w:sz w:val="22"/>
          <w:szCs w:val="22"/>
          <w:lang w:val="cs-CZ"/>
        </w:rPr>
        <w:t>ch</w:t>
      </w:r>
      <w:r w:rsidRPr="00301122">
        <w:rPr>
          <w:rFonts w:ascii="Calibri" w:eastAsia="MS Mincho" w:hAnsi="Calibri"/>
          <w:sz w:val="22"/>
          <w:szCs w:val="22"/>
        </w:rPr>
        <w:t xml:space="preserve"> se bezpečnosti práce a technických zařízení, zejména zákona č.</w:t>
      </w:r>
      <w:r>
        <w:rPr>
          <w:rFonts w:ascii="Calibri" w:eastAsia="MS Mincho" w:hAnsi="Calibri"/>
          <w:sz w:val="22"/>
          <w:szCs w:val="22"/>
          <w:lang w:val="cs-CZ"/>
        </w:rPr>
        <w:t xml:space="preserve"> </w:t>
      </w:r>
      <w:r w:rsidRPr="00301122">
        <w:rPr>
          <w:rFonts w:ascii="Calibri" w:eastAsia="MS Mincho" w:hAnsi="Calibri"/>
          <w:sz w:val="22"/>
          <w:szCs w:val="22"/>
        </w:rPr>
        <w:t xml:space="preserve">309/2006 Sb., kterým se upravují další požadavky bezpečnosti a ochrany zdraví při práci v pracovněprávních vztazích a o zajištění bezpečnosti a ochrany zdraví při činnosti nebo poskytování služeb mimo pracovněprávní vztahy (zákon o zajištění </w:t>
      </w:r>
      <w:r w:rsidRPr="00301122">
        <w:rPr>
          <w:rFonts w:ascii="Calibri" w:eastAsia="MS Mincho" w:hAnsi="Calibri"/>
          <w:sz w:val="22"/>
          <w:szCs w:val="22"/>
        </w:rPr>
        <w:lastRenderedPageBreak/>
        <w:t>dalších bezpečnostních podmínek bezpečnosti a ochrany zdraví při práci), nařízení vlády č.</w:t>
      </w:r>
      <w:r>
        <w:rPr>
          <w:rFonts w:ascii="Calibri" w:eastAsia="MS Mincho" w:hAnsi="Calibri"/>
          <w:sz w:val="22"/>
          <w:szCs w:val="22"/>
        </w:rPr>
        <w:t xml:space="preserve"> </w:t>
      </w:r>
      <w:r w:rsidRPr="00301122">
        <w:rPr>
          <w:rFonts w:ascii="Calibri" w:eastAsia="MS Mincho" w:hAnsi="Calibri"/>
          <w:sz w:val="22"/>
          <w:szCs w:val="22"/>
        </w:rPr>
        <w:t>362/2005 Sb., o bližších požadavcích na bezpečnost a ochranu zdraví při práci na pracovištích s nebezpečím pádu z výšky nebo do hloubky a nařízení vlády č.</w:t>
      </w:r>
      <w:r>
        <w:rPr>
          <w:rFonts w:ascii="Calibri" w:eastAsia="MS Mincho" w:hAnsi="Calibri"/>
          <w:sz w:val="22"/>
          <w:szCs w:val="22"/>
        </w:rPr>
        <w:t xml:space="preserve"> </w:t>
      </w:r>
      <w:r w:rsidRPr="00301122">
        <w:rPr>
          <w:rFonts w:ascii="Calibri" w:eastAsia="MS Mincho" w:hAnsi="Calibri"/>
          <w:sz w:val="22"/>
          <w:szCs w:val="22"/>
        </w:rPr>
        <w:t xml:space="preserve">591/2006 Sb., o bližších minimálních požadavcích na bezpečnost a ochranu zdraví při práci na staveništích. </w:t>
      </w:r>
      <w:r>
        <w:rPr>
          <w:rFonts w:ascii="Calibri" w:eastAsia="MS Mincho" w:hAnsi="Calibri"/>
          <w:sz w:val="22"/>
          <w:szCs w:val="22"/>
          <w:lang w:val="cs-CZ"/>
        </w:rPr>
        <w:t>Dodavatel</w:t>
      </w:r>
      <w:r w:rsidRPr="00301122">
        <w:rPr>
          <w:rFonts w:ascii="Calibri" w:eastAsia="MS Mincho" w:hAnsi="Calibri"/>
          <w:sz w:val="22"/>
          <w:szCs w:val="22"/>
        </w:rPr>
        <w:t xml:space="preserve"> přejímá v plném rozsahu odpovědnost </w:t>
      </w:r>
      <w:r w:rsidR="00F045A6" w:rsidRPr="00F8387F">
        <w:rPr>
          <w:rFonts w:ascii="Calibri" w:eastAsia="Calibri" w:hAnsi="Calibri" w:cs="Calibri"/>
          <w:sz w:val="22"/>
        </w:rPr>
        <w:t>za bezpečnost a ochranu zdraví všech osob v prostoru místa plnění, které se zde nacházejí oprávněně a zabezpečí jejich vybavení ochrannými pracovními pomůckami, a bude udržovat veškerá nezbytná sociální a hygienická zařízení v souladu se závaznými právními předpisy. Dodavatel je povinen zajistit bezpečnost práce a provozu podle platných právních předpisů a norem bezpečnostních, hygienických, požárních a ekologických</w:t>
      </w:r>
      <w:r w:rsidR="00F045A6">
        <w:rPr>
          <w:rFonts w:ascii="Calibri" w:eastAsia="MS Mincho" w:hAnsi="Calibri"/>
          <w:sz w:val="22"/>
          <w:szCs w:val="22"/>
        </w:rPr>
        <w:t xml:space="preserve">. </w:t>
      </w:r>
      <w:r w:rsidR="00F045A6" w:rsidRPr="00F8387F">
        <w:rPr>
          <w:rFonts w:ascii="Calibri" w:hAnsi="Calibri" w:cs="Calibri"/>
          <w:sz w:val="22"/>
        </w:rPr>
        <w:t>Dodavatel</w:t>
      </w:r>
      <w:r w:rsidR="00F045A6" w:rsidRPr="00F8387F">
        <w:rPr>
          <w:rFonts w:ascii="Calibri" w:hAnsi="Calibri" w:cs="Calibri"/>
          <w:sz w:val="22"/>
          <w:lang w:val="cs-CZ"/>
        </w:rPr>
        <w:t xml:space="preserve"> je dále povinen poučit všechny osoby p</w:t>
      </w:r>
      <w:r w:rsidR="00F045A6" w:rsidRPr="00F8387F">
        <w:rPr>
          <w:rFonts w:ascii="Calibri" w:hAnsi="Calibri" w:cs="Calibri"/>
          <w:sz w:val="22"/>
        </w:rPr>
        <w:t>odílející se na plnění předmětu této smlouvy</w:t>
      </w:r>
      <w:r w:rsidR="00F045A6" w:rsidRPr="00F8387F">
        <w:rPr>
          <w:rFonts w:ascii="Calibri" w:hAnsi="Calibri" w:cs="Calibri"/>
          <w:sz w:val="24"/>
        </w:rPr>
        <w:t> </w:t>
      </w:r>
      <w:r w:rsidR="00F045A6" w:rsidRPr="00F8387F">
        <w:rPr>
          <w:rFonts w:ascii="Calibri" w:hAnsi="Calibri" w:cs="Calibri"/>
          <w:sz w:val="22"/>
          <w:lang w:val="cs-CZ"/>
        </w:rPr>
        <w:t xml:space="preserve">o bezpečnosti práce a </w:t>
      </w:r>
      <w:r w:rsidR="00F045A6">
        <w:rPr>
          <w:rFonts w:ascii="Calibri" w:hAnsi="Calibri" w:cs="Calibri"/>
          <w:sz w:val="22"/>
          <w:lang w:val="cs-CZ"/>
        </w:rPr>
        <w:t xml:space="preserve">o </w:t>
      </w:r>
      <w:r w:rsidR="00F045A6" w:rsidRPr="00F8387F">
        <w:rPr>
          <w:rFonts w:ascii="Calibri" w:hAnsi="Calibri" w:cs="Calibri"/>
          <w:sz w:val="22"/>
          <w:lang w:val="cs-CZ"/>
        </w:rPr>
        <w:t>ochraně zdraví na pracovišti. O tomto školení bude proveden písemný záznam.</w:t>
      </w:r>
      <w:r w:rsidR="00F045A6" w:rsidRPr="00F8387F">
        <w:rPr>
          <w:rFonts w:ascii="Calibri" w:hAnsi="Calibri" w:cs="Calibri"/>
          <w:sz w:val="24"/>
        </w:rPr>
        <w:t xml:space="preserve"> </w:t>
      </w:r>
      <w:r w:rsidR="00F045A6" w:rsidRPr="00F8387F">
        <w:rPr>
          <w:rFonts w:ascii="Calibri" w:eastAsia="Calibri" w:hAnsi="Calibri" w:cs="Calibri"/>
          <w:sz w:val="22"/>
        </w:rPr>
        <w:t>Za každý zjištěný případ porušení povinnosti v oblasti bezpečnosti práce a ochrany zdraví, ochrany životního prostředí stanovených závaznými předpisy zaplatí dodavatel objednateli smluvní pokutu ve výši 5.000,-- Kč</w:t>
      </w:r>
      <w:r w:rsidR="00F045A6" w:rsidRPr="00F8387F">
        <w:rPr>
          <w:rFonts w:ascii="Calibri" w:hAnsi="Calibri" w:cs="Calibri"/>
          <w:sz w:val="22"/>
        </w:rPr>
        <w:t>.</w:t>
      </w:r>
    </w:p>
    <w:p w14:paraId="48B663BE" w14:textId="2B73EE67" w:rsidR="00E94093" w:rsidRDefault="00E94093" w:rsidP="00E245DD">
      <w:pPr>
        <w:pStyle w:val="Prosttext"/>
        <w:numPr>
          <w:ilvl w:val="0"/>
          <w:numId w:val="16"/>
        </w:numPr>
        <w:ind w:left="284" w:hanging="284"/>
        <w:jc w:val="both"/>
        <w:rPr>
          <w:rFonts w:ascii="Calibri" w:eastAsia="MS Mincho" w:hAnsi="Calibri"/>
          <w:sz w:val="22"/>
          <w:szCs w:val="22"/>
        </w:rPr>
      </w:pPr>
      <w:r>
        <w:rPr>
          <w:rFonts w:ascii="Calibri" w:eastAsia="MS Mincho" w:hAnsi="Calibri"/>
          <w:sz w:val="22"/>
          <w:szCs w:val="22"/>
          <w:lang w:val="cs-CZ"/>
        </w:rPr>
        <w:t>Dodavatel</w:t>
      </w:r>
      <w:r w:rsidRPr="009B14C9">
        <w:rPr>
          <w:rFonts w:ascii="Calibri" w:eastAsia="MS Mincho" w:hAnsi="Calibri"/>
          <w:sz w:val="22"/>
          <w:szCs w:val="22"/>
        </w:rPr>
        <w:t xml:space="preserve"> je povinen zajistit, že jím poskytované plnění dle této </w:t>
      </w:r>
      <w:r w:rsidR="00FC7B22">
        <w:rPr>
          <w:rFonts w:ascii="Calibri" w:eastAsia="MS Mincho" w:hAnsi="Calibri"/>
          <w:sz w:val="22"/>
          <w:szCs w:val="22"/>
        </w:rPr>
        <w:t>s</w:t>
      </w:r>
      <w:r w:rsidRPr="009B14C9">
        <w:rPr>
          <w:rFonts w:ascii="Calibri" w:eastAsia="MS Mincho" w:hAnsi="Calibri"/>
          <w:sz w:val="22"/>
          <w:szCs w:val="22"/>
        </w:rPr>
        <w:t xml:space="preserve">mlouvy, odpovídá všem požadavkům vyplývajícím z platných a účinných právních předpisů či příslušných norem, které se na dané plnění vztahují. </w:t>
      </w:r>
      <w:r>
        <w:rPr>
          <w:rFonts w:ascii="Calibri" w:eastAsia="MS Mincho" w:hAnsi="Calibri"/>
          <w:sz w:val="22"/>
          <w:szCs w:val="22"/>
          <w:lang w:val="cs-CZ"/>
        </w:rPr>
        <w:t>Dodavatel</w:t>
      </w:r>
      <w:r w:rsidRPr="009B14C9">
        <w:rPr>
          <w:rFonts w:ascii="Calibri" w:eastAsia="MS Mincho" w:hAnsi="Calibri"/>
          <w:sz w:val="22"/>
          <w:szCs w:val="22"/>
        </w:rPr>
        <w:t xml:space="preserve"> se zavazuje, že při plnění předmětu </w:t>
      </w:r>
      <w:r w:rsidR="00FC7B22">
        <w:rPr>
          <w:rFonts w:ascii="Calibri" w:eastAsia="MS Mincho" w:hAnsi="Calibri"/>
          <w:sz w:val="22"/>
          <w:szCs w:val="22"/>
        </w:rPr>
        <w:t>s</w:t>
      </w:r>
      <w:r w:rsidRPr="009B14C9">
        <w:rPr>
          <w:rFonts w:ascii="Calibri" w:eastAsia="MS Mincho" w:hAnsi="Calibri"/>
          <w:sz w:val="22"/>
          <w:szCs w:val="22"/>
        </w:rPr>
        <w:t xml:space="preserve">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w:t>
      </w:r>
      <w:r w:rsidR="00253DCE" w:rsidRPr="00F8387F">
        <w:rPr>
          <w:rFonts w:ascii="Calibri" w:eastAsia="MS Mincho" w:hAnsi="Calibri" w:cs="Calibri"/>
          <w:sz w:val="22"/>
          <w:szCs w:val="22"/>
        </w:rPr>
        <w:t>Dodavatel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3 pracovních dnů. Totožné musí být zajištěno ze strany příp. poddodavatelů.</w:t>
      </w:r>
    </w:p>
    <w:p w14:paraId="35A7A078" w14:textId="1EAD639D" w:rsidR="00E94093" w:rsidRDefault="00E94093" w:rsidP="00E245DD">
      <w:pPr>
        <w:pStyle w:val="Prosttext"/>
        <w:numPr>
          <w:ilvl w:val="0"/>
          <w:numId w:val="16"/>
        </w:numPr>
        <w:ind w:left="284" w:hanging="284"/>
        <w:jc w:val="both"/>
        <w:rPr>
          <w:rFonts w:ascii="Calibri" w:eastAsia="MS Mincho" w:hAnsi="Calibri"/>
          <w:sz w:val="22"/>
          <w:szCs w:val="22"/>
        </w:rPr>
      </w:pPr>
      <w:r>
        <w:rPr>
          <w:rFonts w:ascii="Calibri" w:eastAsia="MS Mincho" w:hAnsi="Calibri"/>
          <w:sz w:val="22"/>
          <w:szCs w:val="22"/>
          <w:lang w:val="cs-CZ"/>
        </w:rPr>
        <w:t>Dodavatel</w:t>
      </w:r>
      <w:r w:rsidRPr="00B90F31">
        <w:rPr>
          <w:rFonts w:ascii="Calibri" w:eastAsia="MS Mincho" w:hAnsi="Calibri"/>
          <w:sz w:val="22"/>
          <w:szCs w:val="22"/>
        </w:rPr>
        <w:t xml:space="preserve"> je oprávněn najmout si na své vlastní náklady poddodavatele, pro účely provedení některé části </w:t>
      </w:r>
      <w:r>
        <w:rPr>
          <w:rFonts w:ascii="Calibri" w:eastAsia="MS Mincho" w:hAnsi="Calibri"/>
          <w:sz w:val="22"/>
          <w:szCs w:val="22"/>
          <w:lang w:val="cs-CZ"/>
        </w:rPr>
        <w:t xml:space="preserve">předmětu plnění dle této </w:t>
      </w:r>
      <w:r w:rsidR="003D3D07">
        <w:rPr>
          <w:rFonts w:ascii="Calibri" w:eastAsia="MS Mincho" w:hAnsi="Calibri"/>
          <w:sz w:val="22"/>
          <w:szCs w:val="22"/>
          <w:lang w:val="cs-CZ"/>
        </w:rPr>
        <w:t>s</w:t>
      </w:r>
      <w:r>
        <w:rPr>
          <w:rFonts w:ascii="Calibri" w:eastAsia="MS Mincho" w:hAnsi="Calibri"/>
          <w:sz w:val="22"/>
          <w:szCs w:val="22"/>
          <w:lang w:val="cs-CZ"/>
        </w:rPr>
        <w:t>mlouvy</w:t>
      </w:r>
      <w:r w:rsidRPr="00B90F31">
        <w:rPr>
          <w:rFonts w:ascii="Calibri" w:eastAsia="MS Mincho" w:hAnsi="Calibri"/>
          <w:sz w:val="22"/>
          <w:szCs w:val="22"/>
        </w:rPr>
        <w:t xml:space="preserve"> za předpokladu, že nedojde k porušení závazných předpisů, a že v takovém případě bude </w:t>
      </w:r>
      <w:r>
        <w:rPr>
          <w:rFonts w:ascii="Calibri" w:eastAsia="MS Mincho" w:hAnsi="Calibri"/>
          <w:sz w:val="22"/>
          <w:szCs w:val="22"/>
          <w:lang w:val="cs-CZ"/>
        </w:rPr>
        <w:t>dodavatel</w:t>
      </w:r>
      <w:r w:rsidRPr="00B90F31">
        <w:rPr>
          <w:rFonts w:ascii="Calibri" w:eastAsia="MS Mincho" w:hAnsi="Calibri"/>
          <w:sz w:val="22"/>
          <w:szCs w:val="22"/>
        </w:rPr>
        <w:t xml:space="preserve"> odpovědný objednateli za jakoukoli takto </w:t>
      </w:r>
      <w:r>
        <w:rPr>
          <w:rFonts w:ascii="Calibri" w:eastAsia="MS Mincho" w:hAnsi="Calibri"/>
          <w:sz w:val="22"/>
          <w:szCs w:val="22"/>
          <w:lang w:val="cs-CZ"/>
        </w:rPr>
        <w:t xml:space="preserve">dodávanou nebo </w:t>
      </w:r>
      <w:r w:rsidRPr="00B90F31">
        <w:rPr>
          <w:rFonts w:ascii="Calibri" w:eastAsia="MS Mincho" w:hAnsi="Calibri"/>
          <w:sz w:val="22"/>
          <w:szCs w:val="22"/>
        </w:rPr>
        <w:t xml:space="preserve">prováděnou část svých povinností vyplývajících z této </w:t>
      </w:r>
      <w:r w:rsidR="003D3D07">
        <w:rPr>
          <w:rFonts w:ascii="Calibri" w:eastAsia="MS Mincho" w:hAnsi="Calibri"/>
          <w:sz w:val="22"/>
          <w:szCs w:val="22"/>
        </w:rPr>
        <w:t>s</w:t>
      </w:r>
      <w:r w:rsidRPr="00B90F31">
        <w:rPr>
          <w:rFonts w:ascii="Calibri" w:eastAsia="MS Mincho" w:hAnsi="Calibri"/>
          <w:sz w:val="22"/>
          <w:szCs w:val="22"/>
        </w:rPr>
        <w:t xml:space="preserve">mlouvy, jako kdyby je poskytoval </w:t>
      </w:r>
      <w:r>
        <w:rPr>
          <w:rFonts w:ascii="Calibri" w:eastAsia="MS Mincho" w:hAnsi="Calibri"/>
          <w:sz w:val="22"/>
          <w:szCs w:val="22"/>
          <w:lang w:val="cs-CZ"/>
        </w:rPr>
        <w:t>dodavatel</w:t>
      </w:r>
      <w:r w:rsidRPr="00B90F31">
        <w:rPr>
          <w:rFonts w:ascii="Calibri" w:eastAsia="MS Mincho" w:hAnsi="Calibri"/>
          <w:sz w:val="22"/>
          <w:szCs w:val="22"/>
        </w:rPr>
        <w:t xml:space="preserve"> sám. </w:t>
      </w:r>
      <w:r>
        <w:rPr>
          <w:rFonts w:ascii="Calibri" w:eastAsia="MS Mincho" w:hAnsi="Calibri"/>
          <w:sz w:val="22"/>
          <w:szCs w:val="22"/>
          <w:lang w:val="cs-CZ"/>
        </w:rPr>
        <w:t>Dodavatel</w:t>
      </w:r>
      <w:r w:rsidRPr="00B90F31">
        <w:rPr>
          <w:rFonts w:ascii="Calibri" w:eastAsia="MS Mincho" w:hAnsi="Calibri"/>
          <w:sz w:val="22"/>
          <w:szCs w:val="22"/>
        </w:rPr>
        <w:t xml:space="preserve"> je také odpovědný za koordinaci poddodavatelů. </w:t>
      </w:r>
    </w:p>
    <w:p w14:paraId="48BF06EA" w14:textId="77777777" w:rsidR="000B3131" w:rsidRPr="000B3131" w:rsidRDefault="00547CBD" w:rsidP="00E245DD">
      <w:pPr>
        <w:pStyle w:val="Prosttext"/>
        <w:numPr>
          <w:ilvl w:val="0"/>
          <w:numId w:val="16"/>
        </w:numPr>
        <w:ind w:left="284" w:hanging="284"/>
        <w:jc w:val="both"/>
        <w:rPr>
          <w:rFonts w:ascii="Calibri" w:eastAsia="MS Mincho" w:hAnsi="Calibri"/>
          <w:sz w:val="22"/>
          <w:szCs w:val="22"/>
        </w:rPr>
      </w:pPr>
      <w:r w:rsidRPr="00547CBD">
        <w:rPr>
          <w:rFonts w:ascii="Calibri" w:eastAsia="MS Mincho" w:hAnsi="Calibri"/>
          <w:sz w:val="22"/>
          <w:szCs w:val="22"/>
        </w:rPr>
        <w:t>Dodavatel je povinen připravit a doložit u přejímacího řízení předmětu plnění všechny předepsané doklady (např. prohlášení o shodě použitých materiálů, o ekologické likvidaci odpadu, záruční listy, apod.), bez těchto dokladů nelze považovat předmět plnění za dokončený a schopný předání.</w:t>
      </w:r>
      <w:r w:rsidR="000B3131" w:rsidRPr="000B3131">
        <w:rPr>
          <w:rFonts w:ascii="Calibri" w:eastAsia="MS Mincho" w:hAnsi="Calibri"/>
          <w:sz w:val="22"/>
          <w:szCs w:val="22"/>
          <w:lang w:val="cs-CZ" w:eastAsia="en-US"/>
        </w:rPr>
        <w:t xml:space="preserve"> </w:t>
      </w:r>
    </w:p>
    <w:p w14:paraId="0B981262" w14:textId="222ACD58" w:rsidR="00452BF9" w:rsidRPr="00C53577" w:rsidRDefault="00452BF9" w:rsidP="00E245DD">
      <w:pPr>
        <w:pStyle w:val="Prosttext"/>
        <w:numPr>
          <w:ilvl w:val="0"/>
          <w:numId w:val="16"/>
        </w:numPr>
        <w:ind w:left="284" w:hanging="284"/>
        <w:jc w:val="both"/>
        <w:rPr>
          <w:rFonts w:ascii="Calibri" w:eastAsia="MS Mincho" w:hAnsi="Calibri"/>
          <w:sz w:val="22"/>
          <w:szCs w:val="22"/>
        </w:rPr>
      </w:pPr>
      <w:r>
        <w:rPr>
          <w:rFonts w:ascii="Calibri" w:eastAsia="MS Mincho" w:hAnsi="Calibri"/>
          <w:sz w:val="22"/>
          <w:szCs w:val="22"/>
        </w:rPr>
        <w:t>Dodavatel je povinen uchovávat veškerou dokumentaci související s realizací projektu včetně účetních dokladů minimálně po dobu 10 let od ukončení realizace projektu. Pokud je v českých právních předpisech stanovena lhůta delší, musí dodavatel použít.</w:t>
      </w:r>
    </w:p>
    <w:p w14:paraId="23B4D1EA" w14:textId="27AEC39D" w:rsidR="00EF19CF" w:rsidRPr="00B90F31" w:rsidRDefault="00EF19CF" w:rsidP="00E245DD">
      <w:pPr>
        <w:pStyle w:val="Prosttext"/>
        <w:numPr>
          <w:ilvl w:val="0"/>
          <w:numId w:val="16"/>
        </w:numPr>
        <w:ind w:left="284" w:hanging="284"/>
        <w:jc w:val="both"/>
        <w:rPr>
          <w:rFonts w:ascii="Calibri" w:eastAsia="MS Mincho" w:hAnsi="Calibri"/>
          <w:sz w:val="22"/>
          <w:szCs w:val="22"/>
        </w:rPr>
      </w:pPr>
      <w:r w:rsidRPr="005F661A">
        <w:rPr>
          <w:rFonts w:ascii="Calibri" w:eastAsia="MS Mincho" w:hAnsi="Calibri"/>
          <w:sz w:val="22"/>
          <w:szCs w:val="22"/>
        </w:rPr>
        <w:t>Dodavatel je povinen po dobu 10 let od ukončení projektu poskytovat požadované informace a dokumentaci související s realizací projektu zaměstnancům nebo zmocněncům pověřených orgánů (MMR,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14:paraId="02FDAFA7" w14:textId="0C31BBF1" w:rsidR="00CB6CC6" w:rsidRDefault="00CB6CC6"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čl. </w:t>
      </w:r>
      <w:r w:rsidR="005F4BAB">
        <w:rPr>
          <w:rFonts w:ascii="Calibri" w:eastAsia="Times New Roman" w:hAnsi="Calibri" w:cs="Arial"/>
          <w:b/>
          <w:caps/>
          <w:sz w:val="22"/>
          <w:szCs w:val="24"/>
          <w:lang w:eastAsia="cs-CZ"/>
        </w:rPr>
        <w:t>VII</w:t>
      </w:r>
    </w:p>
    <w:p w14:paraId="59483EAE" w14:textId="45DF74BE" w:rsidR="00B51211" w:rsidRDefault="005F4BAB" w:rsidP="000C5083">
      <w:pPr>
        <w:keepNext/>
        <w:tabs>
          <w:tab w:val="left" w:pos="284"/>
        </w:tabs>
        <w:spacing w:after="0"/>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 </w:t>
      </w:r>
      <w:r w:rsidR="00B51211" w:rsidRPr="005F4BAB">
        <w:rPr>
          <w:rFonts w:ascii="Calibri" w:eastAsia="Times New Roman" w:hAnsi="Calibri" w:cs="Arial"/>
          <w:b/>
          <w:caps/>
          <w:sz w:val="22"/>
          <w:szCs w:val="24"/>
          <w:lang w:eastAsia="cs-CZ"/>
        </w:rPr>
        <w:t>Součinnost objednatele</w:t>
      </w:r>
    </w:p>
    <w:p w14:paraId="288E7404" w14:textId="77777777" w:rsidR="007E6155" w:rsidRPr="005F4BAB" w:rsidRDefault="007E6155" w:rsidP="000C5083">
      <w:pPr>
        <w:keepNext/>
        <w:tabs>
          <w:tab w:val="left" w:pos="284"/>
        </w:tabs>
        <w:spacing w:after="0"/>
        <w:jc w:val="center"/>
        <w:outlineLvl w:val="0"/>
        <w:rPr>
          <w:rFonts w:ascii="Calibri" w:eastAsia="Times New Roman" w:hAnsi="Calibri" w:cs="Arial"/>
          <w:b/>
          <w:caps/>
          <w:sz w:val="22"/>
          <w:szCs w:val="24"/>
          <w:lang w:eastAsia="cs-CZ"/>
        </w:rPr>
      </w:pPr>
    </w:p>
    <w:p w14:paraId="6944A67C" w14:textId="518DA3D1" w:rsidR="00B51211" w:rsidRPr="003564D7" w:rsidRDefault="00B51211" w:rsidP="00E245DD">
      <w:pPr>
        <w:pStyle w:val="Prosttext"/>
        <w:numPr>
          <w:ilvl w:val="0"/>
          <w:numId w:val="10"/>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Pokud </w:t>
      </w:r>
      <w:r w:rsidR="00274892">
        <w:rPr>
          <w:rFonts w:ascii="Calibri" w:eastAsia="MS Mincho" w:hAnsi="Calibri"/>
          <w:sz w:val="22"/>
          <w:szCs w:val="22"/>
        </w:rPr>
        <w:t>dodavatel</w:t>
      </w:r>
      <w:r w:rsidRPr="003564D7">
        <w:rPr>
          <w:rFonts w:ascii="Calibri" w:eastAsia="MS Mincho" w:hAnsi="Calibri"/>
          <w:sz w:val="22"/>
          <w:szCs w:val="22"/>
        </w:rPr>
        <w:t xml:space="preserve"> upozorní na nevhodnou povahu věcí přebíraných od objednatele, nebo na nevhodnou povahu pokynů nebo podkladů předaných objednatelem, je objednatel povinen vznesené připomínky bezodkladně zvážit a vydat písemné rozhodnutí v takové lhůtě, aby nebyl </w:t>
      </w:r>
      <w:r w:rsidRPr="003564D7">
        <w:rPr>
          <w:rFonts w:ascii="Calibri" w:eastAsia="MS Mincho" w:hAnsi="Calibri"/>
          <w:sz w:val="22"/>
          <w:szCs w:val="22"/>
        </w:rPr>
        <w:lastRenderedPageBreak/>
        <w:t xml:space="preserve">ohrožen plynulý průběh </w:t>
      </w:r>
      <w:r w:rsidR="00427DC1" w:rsidRPr="00C53577">
        <w:rPr>
          <w:rFonts w:ascii="Calibri" w:eastAsia="MS Mincho" w:hAnsi="Calibri"/>
          <w:sz w:val="22"/>
          <w:szCs w:val="22"/>
        </w:rPr>
        <w:t xml:space="preserve">dodávek a s tím spojených </w:t>
      </w:r>
      <w:r w:rsidRPr="003564D7">
        <w:rPr>
          <w:rFonts w:ascii="Calibri" w:eastAsia="MS Mincho" w:hAnsi="Calibri"/>
          <w:sz w:val="22"/>
          <w:szCs w:val="22"/>
        </w:rPr>
        <w:t xml:space="preserve">prací. Totéž platí, zjistí-li se skryté překážky bránící provádění </w:t>
      </w:r>
      <w:r w:rsidR="00427DC1" w:rsidRPr="00C53577">
        <w:rPr>
          <w:rFonts w:ascii="Calibri" w:eastAsia="MS Mincho" w:hAnsi="Calibri"/>
          <w:sz w:val="22"/>
          <w:szCs w:val="22"/>
        </w:rPr>
        <w:t>dodávek</w:t>
      </w:r>
      <w:r w:rsidR="00427DC1" w:rsidRPr="003564D7">
        <w:rPr>
          <w:rFonts w:ascii="Calibri" w:eastAsia="MS Mincho" w:hAnsi="Calibri"/>
          <w:sz w:val="22"/>
          <w:szCs w:val="22"/>
        </w:rPr>
        <w:t xml:space="preserve"> </w:t>
      </w:r>
      <w:r w:rsidRPr="003564D7">
        <w:rPr>
          <w:rFonts w:ascii="Calibri" w:eastAsia="MS Mincho" w:hAnsi="Calibri"/>
          <w:sz w:val="22"/>
          <w:szCs w:val="22"/>
        </w:rPr>
        <w:t>dohodnutým způsobem, které nebyly patrny z</w:t>
      </w:r>
      <w:r w:rsidR="00427DC1" w:rsidRPr="00C53577">
        <w:rPr>
          <w:rFonts w:ascii="Calibri" w:eastAsia="MS Mincho" w:hAnsi="Calibri"/>
          <w:sz w:val="22"/>
          <w:szCs w:val="22"/>
        </w:rPr>
        <w:t xml:space="preserve">e zadávací </w:t>
      </w:r>
      <w:r w:rsidRPr="003564D7">
        <w:rPr>
          <w:rFonts w:ascii="Calibri" w:eastAsia="MS Mincho" w:hAnsi="Calibri"/>
          <w:sz w:val="22"/>
          <w:szCs w:val="22"/>
        </w:rPr>
        <w:t xml:space="preserve">dokumentace. </w:t>
      </w:r>
    </w:p>
    <w:p w14:paraId="54BA4DA9" w14:textId="55D0E17C" w:rsidR="002C7EB4" w:rsidRPr="00A21505" w:rsidRDefault="00B51211" w:rsidP="00E245DD">
      <w:pPr>
        <w:pStyle w:val="Prosttext"/>
        <w:numPr>
          <w:ilvl w:val="0"/>
          <w:numId w:val="10"/>
        </w:numPr>
        <w:tabs>
          <w:tab w:val="clear" w:pos="360"/>
          <w:tab w:val="num" w:pos="284"/>
        </w:tabs>
        <w:ind w:left="284" w:hanging="284"/>
        <w:jc w:val="both"/>
        <w:rPr>
          <w:rFonts w:ascii="Calibri" w:eastAsia="MS Mincho" w:hAnsi="Calibri"/>
          <w:sz w:val="22"/>
          <w:szCs w:val="22"/>
        </w:rPr>
      </w:pPr>
      <w:r w:rsidRPr="00E8626F">
        <w:rPr>
          <w:rFonts w:ascii="Calibri" w:eastAsia="MS Mincho" w:hAnsi="Calibri"/>
          <w:sz w:val="22"/>
          <w:szCs w:val="22"/>
        </w:rPr>
        <w:t xml:space="preserve">Objednatel v jeho průběhu </w:t>
      </w:r>
      <w:r w:rsidR="00F3198F">
        <w:rPr>
          <w:rFonts w:ascii="Calibri" w:eastAsia="MS Mincho" w:hAnsi="Calibri"/>
          <w:sz w:val="22"/>
          <w:szCs w:val="22"/>
          <w:lang w:val="cs-CZ"/>
        </w:rPr>
        <w:t xml:space="preserve">realizace předmětu plnění </w:t>
      </w:r>
      <w:r w:rsidRPr="00E8626F">
        <w:rPr>
          <w:rFonts w:ascii="Calibri" w:eastAsia="MS Mincho" w:hAnsi="Calibri"/>
          <w:sz w:val="22"/>
          <w:szCs w:val="22"/>
        </w:rPr>
        <w:t xml:space="preserve">sleduje zejména, zda </w:t>
      </w:r>
      <w:r w:rsidR="00427DC1" w:rsidRPr="00E8626F">
        <w:rPr>
          <w:rFonts w:ascii="Calibri" w:eastAsia="MS Mincho" w:hAnsi="Calibri"/>
          <w:sz w:val="22"/>
          <w:szCs w:val="22"/>
          <w:lang w:val="cs-CZ"/>
        </w:rPr>
        <w:t>dodávky</w:t>
      </w:r>
      <w:r w:rsidR="00941514">
        <w:rPr>
          <w:rFonts w:ascii="Calibri" w:eastAsia="MS Mincho" w:hAnsi="Calibri"/>
          <w:sz w:val="22"/>
          <w:szCs w:val="22"/>
          <w:lang w:val="cs-CZ"/>
        </w:rPr>
        <w:t xml:space="preserve"> a související instalace</w:t>
      </w:r>
      <w:r w:rsidR="00427DC1" w:rsidRPr="00E8626F">
        <w:rPr>
          <w:rFonts w:ascii="Calibri" w:eastAsia="MS Mincho" w:hAnsi="Calibri"/>
          <w:sz w:val="22"/>
          <w:szCs w:val="22"/>
          <w:lang w:val="cs-CZ"/>
        </w:rPr>
        <w:t xml:space="preserve"> </w:t>
      </w:r>
      <w:r w:rsidRPr="00E8626F">
        <w:rPr>
          <w:rFonts w:ascii="Calibri" w:eastAsia="MS Mincho" w:hAnsi="Calibri"/>
          <w:sz w:val="22"/>
          <w:szCs w:val="22"/>
        </w:rPr>
        <w:t>jsou prováděny v souladu se smlouvou a podle zadávací dokumentace, technických norem a jiných právních předpisů</w:t>
      </w:r>
      <w:r w:rsidR="00427DC1" w:rsidRPr="00E8626F">
        <w:rPr>
          <w:rFonts w:ascii="Calibri" w:eastAsia="MS Mincho" w:hAnsi="Calibri"/>
          <w:sz w:val="22"/>
          <w:szCs w:val="22"/>
          <w:lang w:val="cs-CZ"/>
        </w:rPr>
        <w:t>.</w:t>
      </w:r>
      <w:r w:rsidRPr="00E8626F">
        <w:rPr>
          <w:rFonts w:ascii="Calibri" w:eastAsia="MS Mincho" w:hAnsi="Calibri"/>
          <w:sz w:val="22"/>
          <w:szCs w:val="22"/>
        </w:rPr>
        <w:t xml:space="preserve"> Na nedostatky zjištěné v průběhu </w:t>
      </w:r>
      <w:r w:rsidR="00941514">
        <w:rPr>
          <w:rFonts w:ascii="Calibri" w:eastAsia="MS Mincho" w:hAnsi="Calibri"/>
          <w:sz w:val="22"/>
          <w:szCs w:val="22"/>
          <w:lang w:val="cs-CZ"/>
        </w:rPr>
        <w:t xml:space="preserve">realizace </w:t>
      </w:r>
      <w:r w:rsidR="00F3198F">
        <w:rPr>
          <w:rFonts w:ascii="Calibri" w:eastAsia="MS Mincho" w:hAnsi="Calibri"/>
          <w:sz w:val="22"/>
          <w:szCs w:val="22"/>
          <w:lang w:val="cs-CZ"/>
        </w:rPr>
        <w:t>předmětu plnění</w:t>
      </w:r>
      <w:r w:rsidR="00F3198F" w:rsidRPr="00E8626F">
        <w:rPr>
          <w:rFonts w:ascii="Calibri" w:eastAsia="MS Mincho" w:hAnsi="Calibri"/>
          <w:sz w:val="22"/>
          <w:szCs w:val="22"/>
        </w:rPr>
        <w:t xml:space="preserve"> </w:t>
      </w:r>
      <w:r w:rsidRPr="00E8626F">
        <w:rPr>
          <w:rFonts w:ascii="Calibri" w:eastAsia="MS Mincho" w:hAnsi="Calibri"/>
          <w:sz w:val="22"/>
          <w:szCs w:val="22"/>
        </w:rPr>
        <w:t xml:space="preserve">neprodleně </w:t>
      </w:r>
      <w:r w:rsidR="00790E04" w:rsidRPr="00E8626F">
        <w:rPr>
          <w:rFonts w:ascii="Calibri" w:eastAsia="MS Mincho" w:hAnsi="Calibri"/>
          <w:sz w:val="22"/>
          <w:szCs w:val="22"/>
          <w:lang w:val="cs-CZ"/>
        </w:rPr>
        <w:t xml:space="preserve">prokazatelně </w:t>
      </w:r>
      <w:r w:rsidRPr="00E8626F">
        <w:rPr>
          <w:rFonts w:ascii="Calibri" w:eastAsia="MS Mincho" w:hAnsi="Calibri"/>
          <w:sz w:val="22"/>
          <w:szCs w:val="22"/>
        </w:rPr>
        <w:t xml:space="preserve">upozorní </w:t>
      </w:r>
      <w:r w:rsidR="00F60F17" w:rsidRPr="00E8626F">
        <w:rPr>
          <w:rFonts w:ascii="Calibri" w:eastAsia="MS Mincho" w:hAnsi="Calibri"/>
          <w:sz w:val="22"/>
          <w:szCs w:val="22"/>
          <w:lang w:val="cs-CZ"/>
        </w:rPr>
        <w:t xml:space="preserve">dodavatele </w:t>
      </w:r>
      <w:r w:rsidR="00790E04" w:rsidRPr="00E8626F">
        <w:rPr>
          <w:rFonts w:ascii="Calibri" w:eastAsia="MS Mincho" w:hAnsi="Calibri"/>
          <w:sz w:val="22"/>
          <w:szCs w:val="22"/>
          <w:lang w:val="cs-CZ"/>
        </w:rPr>
        <w:t xml:space="preserve">písemnou zprávou, kterou </w:t>
      </w:r>
      <w:r w:rsidR="00577ECF" w:rsidRPr="00E8626F">
        <w:rPr>
          <w:rFonts w:ascii="Calibri" w:eastAsia="MS Mincho" w:hAnsi="Calibri"/>
          <w:sz w:val="22"/>
          <w:szCs w:val="22"/>
          <w:lang w:val="cs-CZ"/>
        </w:rPr>
        <w:t>zašle</w:t>
      </w:r>
      <w:r w:rsidR="00790E04" w:rsidRPr="00E8626F">
        <w:rPr>
          <w:rFonts w:ascii="Calibri" w:eastAsia="MS Mincho" w:hAnsi="Calibri"/>
          <w:sz w:val="22"/>
          <w:szCs w:val="22"/>
          <w:lang w:val="cs-CZ"/>
        </w:rPr>
        <w:t xml:space="preserve"> do datové schránky dodavatele</w:t>
      </w:r>
      <w:r w:rsidR="00E8626F">
        <w:rPr>
          <w:rFonts w:ascii="Calibri" w:hAnsi="Calibri" w:cs="Arial"/>
          <w:sz w:val="22"/>
          <w:lang w:eastAsia="cs-CZ"/>
        </w:rPr>
        <w:t xml:space="preserve">, ale i elektronickou poštou na </w:t>
      </w:r>
      <w:r w:rsidR="00621031">
        <w:rPr>
          <w:rFonts w:ascii="Calibri" w:hAnsi="Calibri" w:cs="Arial"/>
          <w:sz w:val="22"/>
          <w:lang w:eastAsia="cs-CZ"/>
        </w:rPr>
        <w:t xml:space="preserve">shora uvedené </w:t>
      </w:r>
      <w:r w:rsidR="00E8626F">
        <w:rPr>
          <w:rFonts w:ascii="Calibri" w:hAnsi="Calibri" w:cs="Arial"/>
          <w:sz w:val="22"/>
          <w:lang w:eastAsia="cs-CZ"/>
        </w:rPr>
        <w:t>kontakty</w:t>
      </w:r>
      <w:r w:rsidR="00621031">
        <w:rPr>
          <w:rFonts w:ascii="Calibri" w:hAnsi="Calibri" w:cs="Arial"/>
          <w:sz w:val="22"/>
          <w:lang w:val="cs-CZ" w:eastAsia="cs-CZ"/>
        </w:rPr>
        <w:t xml:space="preserve"> dodavatele</w:t>
      </w:r>
      <w:r w:rsidR="002C7EB4">
        <w:rPr>
          <w:rFonts w:ascii="Calibri" w:hAnsi="Calibri" w:cs="Arial"/>
          <w:sz w:val="22"/>
          <w:lang w:val="cs-CZ" w:eastAsia="cs-CZ"/>
        </w:rPr>
        <w:t xml:space="preserve">. </w:t>
      </w:r>
    </w:p>
    <w:p w14:paraId="378AE0F1" w14:textId="7376674A" w:rsidR="00B51211" w:rsidRPr="003564D7" w:rsidRDefault="00B51211" w:rsidP="00E245DD">
      <w:pPr>
        <w:pStyle w:val="Prosttext"/>
        <w:numPr>
          <w:ilvl w:val="0"/>
          <w:numId w:val="10"/>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Technický dozor objednatele</w:t>
      </w:r>
      <w:r w:rsidR="00941514">
        <w:rPr>
          <w:rFonts w:ascii="Calibri" w:eastAsia="MS Mincho" w:hAnsi="Calibri"/>
          <w:sz w:val="22"/>
          <w:szCs w:val="22"/>
        </w:rPr>
        <w:t xml:space="preserve"> (zástupce objednatele ve věcech technických)</w:t>
      </w:r>
      <w:r w:rsidRPr="003564D7">
        <w:rPr>
          <w:rFonts w:ascii="Calibri" w:eastAsia="MS Mincho" w:hAnsi="Calibri"/>
          <w:sz w:val="22"/>
          <w:szCs w:val="22"/>
        </w:rPr>
        <w:t xml:space="preserve"> není oprávněn zasahovat do činnosti </w:t>
      </w:r>
      <w:r w:rsidR="00DB6D52">
        <w:rPr>
          <w:rFonts w:ascii="Calibri" w:eastAsia="MS Mincho" w:hAnsi="Calibri"/>
          <w:sz w:val="22"/>
          <w:szCs w:val="22"/>
        </w:rPr>
        <w:t>dodavatele</w:t>
      </w:r>
      <w:r w:rsidRPr="003564D7">
        <w:rPr>
          <w:rFonts w:ascii="Calibri" w:eastAsia="MS Mincho" w:hAnsi="Calibri"/>
          <w:sz w:val="22"/>
          <w:szCs w:val="22"/>
        </w:rPr>
        <w:t xml:space="preserve">, je však oprávněn vydat pracovníkům </w:t>
      </w:r>
      <w:r w:rsidR="00274892">
        <w:rPr>
          <w:rFonts w:ascii="Calibri" w:eastAsia="MS Mincho" w:hAnsi="Calibri"/>
          <w:sz w:val="22"/>
          <w:szCs w:val="22"/>
        </w:rPr>
        <w:t>dodavatel</w:t>
      </w:r>
      <w:r w:rsidRPr="003564D7">
        <w:rPr>
          <w:rFonts w:ascii="Calibri" w:eastAsia="MS Mincho" w:hAnsi="Calibri"/>
          <w:sz w:val="22"/>
          <w:szCs w:val="22"/>
        </w:rPr>
        <w:t xml:space="preserve">e příkaz přerušit </w:t>
      </w:r>
      <w:r w:rsidR="000A704B">
        <w:rPr>
          <w:rFonts w:ascii="Calibri" w:eastAsia="MS Mincho" w:hAnsi="Calibri"/>
          <w:sz w:val="22"/>
          <w:szCs w:val="22"/>
          <w:lang w:val="cs-CZ"/>
        </w:rPr>
        <w:t xml:space="preserve">dodávky a </w:t>
      </w:r>
      <w:r w:rsidRPr="003564D7">
        <w:rPr>
          <w:rFonts w:ascii="Calibri" w:eastAsia="MS Mincho" w:hAnsi="Calibri"/>
          <w:sz w:val="22"/>
          <w:szCs w:val="22"/>
        </w:rPr>
        <w:t>práce</w:t>
      </w:r>
      <w:r w:rsidR="000A704B">
        <w:rPr>
          <w:rFonts w:ascii="Calibri" w:eastAsia="MS Mincho" w:hAnsi="Calibri"/>
          <w:sz w:val="22"/>
          <w:szCs w:val="22"/>
          <w:lang w:val="cs-CZ"/>
        </w:rPr>
        <w:t xml:space="preserve"> s tím spojené </w:t>
      </w:r>
      <w:r w:rsidRPr="003564D7">
        <w:rPr>
          <w:rFonts w:ascii="Calibri" w:eastAsia="MS Mincho" w:hAnsi="Calibri"/>
          <w:sz w:val="22"/>
          <w:szCs w:val="22"/>
        </w:rPr>
        <w:t xml:space="preserve"> na dobu nezbytně nutnou, pokud odpovědný zástupce </w:t>
      </w:r>
      <w:r w:rsidR="00274892">
        <w:rPr>
          <w:rFonts w:ascii="Calibri" w:eastAsia="MS Mincho" w:hAnsi="Calibri"/>
          <w:sz w:val="22"/>
          <w:szCs w:val="22"/>
        </w:rPr>
        <w:t>dodavatel</w:t>
      </w:r>
      <w:r w:rsidRPr="003564D7">
        <w:rPr>
          <w:rFonts w:ascii="Calibri" w:eastAsia="MS Mincho" w:hAnsi="Calibri"/>
          <w:sz w:val="22"/>
          <w:szCs w:val="22"/>
        </w:rPr>
        <w:t>e není dosažitelný, a je-li ohrožena bezpečnost</w:t>
      </w:r>
      <w:r w:rsidR="007E7B7E">
        <w:rPr>
          <w:rFonts w:ascii="Calibri" w:eastAsia="MS Mincho" w:hAnsi="Calibri"/>
          <w:sz w:val="22"/>
          <w:szCs w:val="22"/>
          <w:lang w:val="cs-CZ"/>
        </w:rPr>
        <w:t xml:space="preserve"> v místě plnění</w:t>
      </w:r>
      <w:r w:rsidRPr="003564D7">
        <w:rPr>
          <w:rFonts w:ascii="Calibri" w:eastAsia="MS Mincho" w:hAnsi="Calibri"/>
          <w:sz w:val="22"/>
          <w:szCs w:val="22"/>
        </w:rPr>
        <w:t xml:space="preserve">, život nebo zdraví pracujících </w:t>
      </w:r>
      <w:r w:rsidR="007E7B7E">
        <w:rPr>
          <w:rFonts w:ascii="Calibri" w:eastAsia="MS Mincho" w:hAnsi="Calibri"/>
          <w:sz w:val="22"/>
          <w:szCs w:val="22"/>
          <w:lang w:val="cs-CZ"/>
        </w:rPr>
        <w:t>v místě plnění</w:t>
      </w:r>
      <w:r w:rsidRPr="003564D7">
        <w:rPr>
          <w:rFonts w:ascii="Calibri" w:eastAsia="MS Mincho" w:hAnsi="Calibri"/>
          <w:sz w:val="22"/>
          <w:szCs w:val="22"/>
        </w:rPr>
        <w:t xml:space="preserve">, nebo </w:t>
      </w:r>
      <w:r w:rsidR="00274892">
        <w:rPr>
          <w:rFonts w:ascii="Calibri" w:eastAsia="MS Mincho" w:hAnsi="Calibri"/>
          <w:sz w:val="22"/>
          <w:szCs w:val="22"/>
        </w:rPr>
        <w:t>dodavatel</w:t>
      </w:r>
      <w:r w:rsidRPr="003564D7">
        <w:rPr>
          <w:rFonts w:ascii="Calibri" w:eastAsia="MS Mincho" w:hAnsi="Calibri"/>
          <w:sz w:val="22"/>
          <w:szCs w:val="22"/>
        </w:rPr>
        <w:t xml:space="preserve"> provádí </w:t>
      </w:r>
      <w:r w:rsidR="00DB6D52">
        <w:rPr>
          <w:rFonts w:ascii="Calibri" w:eastAsia="MS Mincho" w:hAnsi="Calibri"/>
          <w:sz w:val="22"/>
          <w:szCs w:val="22"/>
        </w:rPr>
        <w:t>předmět plnění</w:t>
      </w:r>
      <w:r w:rsidRPr="003564D7">
        <w:rPr>
          <w:rFonts w:ascii="Calibri" w:eastAsia="MS Mincho" w:hAnsi="Calibri"/>
          <w:sz w:val="22"/>
          <w:szCs w:val="22"/>
        </w:rPr>
        <w:t xml:space="preserve"> vadně či v rozporu s požadavky a potřebami objednatele. Další postup bude upřesněn na základě jednání smluvních stran a pokynů objednatele.</w:t>
      </w:r>
      <w:r w:rsidR="00F60F17" w:rsidRPr="00F60F17">
        <w:rPr>
          <w:rFonts w:ascii="Calibri" w:eastAsia="MS Mincho" w:hAnsi="Calibri"/>
          <w:sz w:val="22"/>
          <w:szCs w:val="22"/>
        </w:rPr>
        <w:t xml:space="preserve"> </w:t>
      </w:r>
    </w:p>
    <w:p w14:paraId="65E4579D" w14:textId="09943D27" w:rsidR="00B51211" w:rsidRPr="003564D7" w:rsidRDefault="00B51211" w:rsidP="00E245DD">
      <w:pPr>
        <w:pStyle w:val="Prosttext"/>
        <w:numPr>
          <w:ilvl w:val="0"/>
          <w:numId w:val="10"/>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Objednatel je oprávněn na základě skutečností dodatečně zjištěných v průběhu prací upřesnit obsah a způsob provedení </w:t>
      </w:r>
      <w:r w:rsidR="00427DC1">
        <w:rPr>
          <w:rFonts w:ascii="Calibri" w:eastAsia="MS Mincho" w:hAnsi="Calibri"/>
          <w:sz w:val="22"/>
          <w:szCs w:val="22"/>
          <w:lang w:val="cs-CZ"/>
        </w:rPr>
        <w:t xml:space="preserve">dodávek a s tím souvisejících </w:t>
      </w:r>
      <w:r w:rsidRPr="003564D7">
        <w:rPr>
          <w:rFonts w:ascii="Calibri" w:eastAsia="MS Mincho" w:hAnsi="Calibri"/>
          <w:sz w:val="22"/>
          <w:szCs w:val="22"/>
        </w:rPr>
        <w:t>prací.</w:t>
      </w:r>
    </w:p>
    <w:p w14:paraId="0402089E" w14:textId="77777777" w:rsidR="00B51211" w:rsidRPr="003564D7" w:rsidRDefault="00B51211" w:rsidP="00E245DD">
      <w:pPr>
        <w:pStyle w:val="Prosttext"/>
        <w:numPr>
          <w:ilvl w:val="0"/>
          <w:numId w:val="10"/>
        </w:numPr>
        <w:tabs>
          <w:tab w:val="clear" w:pos="360"/>
          <w:tab w:val="num" w:pos="284"/>
        </w:tabs>
        <w:ind w:left="284" w:hanging="284"/>
        <w:jc w:val="both"/>
        <w:rPr>
          <w:rFonts w:ascii="Calibri" w:eastAsia="MS Mincho" w:hAnsi="Calibri"/>
          <w:sz w:val="22"/>
          <w:szCs w:val="22"/>
        </w:rPr>
      </w:pPr>
      <w:r w:rsidRPr="003564D7">
        <w:rPr>
          <w:rFonts w:ascii="Calibri" w:eastAsia="MS Mincho" w:hAnsi="Calibri"/>
          <w:sz w:val="22"/>
          <w:szCs w:val="22"/>
        </w:rPr>
        <w:t xml:space="preserve">Objednatel nebo jím pověřený zástupce je oprávněn kontrolovat provádění </w:t>
      </w:r>
      <w:r w:rsidR="0006518A">
        <w:rPr>
          <w:rFonts w:ascii="Calibri" w:eastAsia="MS Mincho" w:hAnsi="Calibri"/>
          <w:sz w:val="22"/>
          <w:szCs w:val="22"/>
        </w:rPr>
        <w:t>předmětu plnění</w:t>
      </w:r>
      <w:r w:rsidRPr="003564D7">
        <w:rPr>
          <w:rFonts w:ascii="Calibri" w:eastAsia="MS Mincho" w:hAnsi="Calibri"/>
          <w:sz w:val="22"/>
          <w:szCs w:val="22"/>
        </w:rPr>
        <w:t xml:space="preserve">. Zjistí-li objednatel, že </w:t>
      </w:r>
      <w:r w:rsidR="00274892">
        <w:rPr>
          <w:rFonts w:ascii="Calibri" w:eastAsia="MS Mincho" w:hAnsi="Calibri"/>
          <w:sz w:val="22"/>
          <w:szCs w:val="22"/>
        </w:rPr>
        <w:t>dodavatel</w:t>
      </w:r>
      <w:r w:rsidRPr="003564D7">
        <w:rPr>
          <w:rFonts w:ascii="Calibri" w:eastAsia="MS Mincho" w:hAnsi="Calibri"/>
          <w:sz w:val="22"/>
          <w:szCs w:val="22"/>
        </w:rPr>
        <w:t xml:space="preserve"> provádí </w:t>
      </w:r>
      <w:r w:rsidR="0006518A">
        <w:rPr>
          <w:rFonts w:ascii="Calibri" w:eastAsia="MS Mincho" w:hAnsi="Calibri"/>
          <w:sz w:val="22"/>
          <w:szCs w:val="22"/>
        </w:rPr>
        <w:t>předmět plnění</w:t>
      </w:r>
      <w:r w:rsidRPr="003564D7">
        <w:rPr>
          <w:rFonts w:ascii="Calibri" w:eastAsia="MS Mincho" w:hAnsi="Calibri"/>
          <w:sz w:val="22"/>
          <w:szCs w:val="22"/>
        </w:rPr>
        <w:t xml:space="preserve"> v rozporu se svými povinnostmi, je objednatel oprávněn dožadovat se toho, aby </w:t>
      </w:r>
      <w:r w:rsidR="00274892">
        <w:rPr>
          <w:rFonts w:ascii="Calibri" w:eastAsia="MS Mincho" w:hAnsi="Calibri"/>
          <w:sz w:val="22"/>
          <w:szCs w:val="22"/>
        </w:rPr>
        <w:t>dodavatel</w:t>
      </w:r>
      <w:r w:rsidRPr="003564D7">
        <w:rPr>
          <w:rFonts w:ascii="Calibri" w:eastAsia="MS Mincho" w:hAnsi="Calibri"/>
          <w:sz w:val="22"/>
          <w:szCs w:val="22"/>
        </w:rPr>
        <w:t xml:space="preserve"> odstranil vady vzniklé vadným prováděním a </w:t>
      </w:r>
      <w:r w:rsidR="0006518A">
        <w:rPr>
          <w:rFonts w:ascii="Calibri" w:eastAsia="MS Mincho" w:hAnsi="Calibri"/>
          <w:sz w:val="22"/>
          <w:szCs w:val="22"/>
        </w:rPr>
        <w:t xml:space="preserve">předmět plnění </w:t>
      </w:r>
      <w:r w:rsidRPr="003564D7">
        <w:rPr>
          <w:rFonts w:ascii="Calibri" w:eastAsia="MS Mincho" w:hAnsi="Calibri"/>
          <w:sz w:val="22"/>
          <w:szCs w:val="22"/>
        </w:rPr>
        <w:t xml:space="preserve">prováděl řádným způsobem. Jestliže </w:t>
      </w:r>
      <w:r w:rsidR="00274892">
        <w:rPr>
          <w:rFonts w:ascii="Calibri" w:eastAsia="MS Mincho" w:hAnsi="Calibri"/>
          <w:sz w:val="22"/>
          <w:szCs w:val="22"/>
        </w:rPr>
        <w:t>dodavatel</w:t>
      </w:r>
      <w:r w:rsidRPr="003564D7">
        <w:rPr>
          <w:rFonts w:ascii="Calibri" w:eastAsia="MS Mincho" w:hAnsi="Calibri"/>
          <w:sz w:val="22"/>
          <w:szCs w:val="22"/>
        </w:rPr>
        <w:t xml:space="preserve"> tak neučiní ani v přiměřené lhůtě mu k tomu poskytnuté a postup </w:t>
      </w:r>
      <w:r w:rsidR="00274892">
        <w:rPr>
          <w:rFonts w:ascii="Calibri" w:eastAsia="MS Mincho" w:hAnsi="Calibri"/>
          <w:sz w:val="22"/>
          <w:szCs w:val="22"/>
        </w:rPr>
        <w:t>dodavatel</w:t>
      </w:r>
      <w:r w:rsidRPr="003564D7">
        <w:rPr>
          <w:rFonts w:ascii="Calibri" w:eastAsia="MS Mincho" w:hAnsi="Calibri"/>
          <w:sz w:val="22"/>
          <w:szCs w:val="22"/>
        </w:rPr>
        <w:t>e by vedl nepochybně k porušení smlouvy, je objednatel oprávněn od smlouvy odstoupit.</w:t>
      </w:r>
    </w:p>
    <w:p w14:paraId="793A0129" w14:textId="6C7633DF" w:rsidR="00B51211" w:rsidRDefault="00287C10" w:rsidP="00E245DD">
      <w:pPr>
        <w:pStyle w:val="Prosttext"/>
        <w:numPr>
          <w:ilvl w:val="0"/>
          <w:numId w:val="10"/>
        </w:numPr>
        <w:tabs>
          <w:tab w:val="clear" w:pos="360"/>
          <w:tab w:val="num" w:pos="284"/>
        </w:tabs>
        <w:ind w:left="284" w:hanging="284"/>
        <w:jc w:val="both"/>
        <w:rPr>
          <w:rFonts w:ascii="Calibri" w:eastAsia="MS Mincho" w:hAnsi="Calibri"/>
          <w:sz w:val="22"/>
          <w:szCs w:val="22"/>
        </w:rPr>
      </w:pPr>
      <w:r w:rsidRPr="00287C10">
        <w:rPr>
          <w:rFonts w:ascii="Calibri" w:eastAsia="MS Mincho" w:hAnsi="Calibri"/>
          <w:sz w:val="22"/>
          <w:szCs w:val="22"/>
        </w:rPr>
        <w:t xml:space="preserve">Objednatel a </w:t>
      </w:r>
      <w:r w:rsidR="00D42065">
        <w:rPr>
          <w:rFonts w:ascii="Calibri" w:eastAsia="MS Mincho" w:hAnsi="Calibri"/>
          <w:sz w:val="22"/>
          <w:szCs w:val="22"/>
          <w:lang w:val="cs-CZ"/>
        </w:rPr>
        <w:t xml:space="preserve">dodavatel </w:t>
      </w:r>
      <w:r w:rsidRPr="00287C10">
        <w:rPr>
          <w:rFonts w:ascii="Calibri" w:eastAsia="MS Mincho" w:hAnsi="Calibri"/>
          <w:sz w:val="22"/>
          <w:szCs w:val="22"/>
        </w:rPr>
        <w:t>se dohodli, že aplikace ustanovení § 2591 a § 2595 zákona č. 89/2012</w:t>
      </w:r>
      <w:r w:rsidRPr="00287C10">
        <w:rPr>
          <w:rFonts w:ascii="Calibri" w:eastAsia="MS Mincho" w:hAnsi="Calibri"/>
          <w:sz w:val="22"/>
          <w:szCs w:val="22"/>
          <w:lang w:val="cs-CZ"/>
        </w:rPr>
        <w:t xml:space="preserve"> </w:t>
      </w:r>
      <w:r w:rsidRPr="00287C10">
        <w:rPr>
          <w:rFonts w:ascii="Calibri" w:eastAsia="MS Mincho" w:hAnsi="Calibri"/>
          <w:sz w:val="22"/>
          <w:szCs w:val="22"/>
        </w:rPr>
        <w:t>Sb., občanský zákoník, ve znění pozdějších předpisů, se vylučuje.</w:t>
      </w:r>
    </w:p>
    <w:p w14:paraId="0ECEB4F0" w14:textId="3BF75335" w:rsidR="00AB5A8B" w:rsidRPr="0056686B" w:rsidRDefault="00AB5A8B"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F3198F">
        <w:rPr>
          <w:rFonts w:ascii="Calibri" w:eastAsia="Times New Roman" w:hAnsi="Calibri" w:cs="Arial"/>
          <w:b/>
          <w:caps/>
          <w:sz w:val="22"/>
          <w:szCs w:val="24"/>
          <w:lang w:eastAsia="cs-CZ"/>
        </w:rPr>
        <w:t>VIII</w:t>
      </w:r>
    </w:p>
    <w:p w14:paraId="2B001E66" w14:textId="77777777" w:rsidR="00AB5A8B" w:rsidRPr="0056686B" w:rsidRDefault="00AB5A8B"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 xml:space="preserve">vlastnické právo a přechod nebezpečí škody </w:t>
      </w:r>
    </w:p>
    <w:p w14:paraId="347FBFD8" w14:textId="2EA2996C" w:rsidR="00803C17" w:rsidRPr="00312A3C" w:rsidRDefault="00615D5F" w:rsidP="00832712">
      <w:pPr>
        <w:tabs>
          <w:tab w:val="left" w:pos="284"/>
        </w:tabs>
        <w:ind w:left="284" w:hanging="284"/>
        <w:rPr>
          <w:rFonts w:ascii="Calibri" w:eastAsia="Times New Roman" w:hAnsi="Calibri" w:cs="Calibri"/>
          <w:sz w:val="22"/>
          <w:lang w:eastAsia="cs-CZ"/>
        </w:rPr>
      </w:pPr>
      <w:r>
        <w:rPr>
          <w:rFonts w:ascii="Calibri" w:eastAsia="Times New Roman" w:hAnsi="Calibri" w:cs="Arial"/>
          <w:sz w:val="22"/>
          <w:lang w:eastAsia="cs-CZ"/>
        </w:rPr>
        <w:t xml:space="preserve">1. </w:t>
      </w:r>
      <w:r w:rsidR="007473C5">
        <w:rPr>
          <w:rFonts w:ascii="Calibri" w:eastAsia="Times New Roman" w:hAnsi="Calibri" w:cs="Arial"/>
          <w:sz w:val="22"/>
          <w:lang w:eastAsia="cs-CZ"/>
        </w:rPr>
        <w:t xml:space="preserve">Objednatel </w:t>
      </w:r>
      <w:r w:rsidR="00F032A5">
        <w:rPr>
          <w:rFonts w:ascii="Calibri" w:eastAsia="Times New Roman" w:hAnsi="Calibri" w:cs="Arial"/>
          <w:sz w:val="22"/>
          <w:lang w:eastAsia="cs-CZ"/>
        </w:rPr>
        <w:t xml:space="preserve">se stává vlastníkem </w:t>
      </w:r>
      <w:r w:rsidR="00FF69DF">
        <w:rPr>
          <w:rFonts w:ascii="Calibri" w:eastAsia="Times New Roman" w:hAnsi="Calibri" w:cs="Arial"/>
          <w:sz w:val="22"/>
          <w:lang w:eastAsia="cs-CZ"/>
        </w:rPr>
        <w:t>dodaného</w:t>
      </w:r>
      <w:r w:rsidR="00F3198F">
        <w:rPr>
          <w:rFonts w:ascii="Calibri" w:eastAsia="Times New Roman" w:hAnsi="Calibri" w:cs="Arial"/>
          <w:sz w:val="22"/>
          <w:lang w:eastAsia="cs-CZ"/>
        </w:rPr>
        <w:t xml:space="preserve"> předmětu plnění</w:t>
      </w:r>
      <w:r w:rsidR="00FF69DF">
        <w:rPr>
          <w:rFonts w:ascii="Calibri" w:eastAsia="Times New Roman" w:hAnsi="Calibri" w:cs="Arial"/>
          <w:sz w:val="22"/>
          <w:lang w:eastAsia="cs-CZ"/>
        </w:rPr>
        <w:t xml:space="preserve"> </w:t>
      </w:r>
      <w:r w:rsidR="00F032A5">
        <w:rPr>
          <w:rFonts w:ascii="Calibri" w:eastAsia="Times New Roman" w:hAnsi="Calibri" w:cs="Arial"/>
          <w:sz w:val="22"/>
          <w:lang w:eastAsia="cs-CZ"/>
        </w:rPr>
        <w:t>okamžikem, kdy dojde k</w:t>
      </w:r>
      <w:r w:rsidR="008F1ABA">
        <w:rPr>
          <w:rFonts w:ascii="Calibri" w:eastAsia="Times New Roman" w:hAnsi="Calibri" w:cs="Arial"/>
          <w:sz w:val="22"/>
          <w:lang w:eastAsia="cs-CZ"/>
        </w:rPr>
        <w:t xml:space="preserve"> protokolárnímu </w:t>
      </w:r>
      <w:r w:rsidR="00F032A5">
        <w:rPr>
          <w:rFonts w:ascii="Calibri" w:eastAsia="Times New Roman" w:hAnsi="Calibri" w:cs="Arial"/>
          <w:sz w:val="22"/>
          <w:lang w:eastAsia="cs-CZ"/>
        </w:rPr>
        <w:t xml:space="preserve">převzetí </w:t>
      </w:r>
      <w:r w:rsidR="008F1ABA">
        <w:rPr>
          <w:rFonts w:ascii="Calibri" w:eastAsia="Times New Roman" w:hAnsi="Calibri" w:cs="Arial"/>
          <w:sz w:val="22"/>
          <w:lang w:eastAsia="cs-CZ"/>
        </w:rPr>
        <w:t xml:space="preserve">předmětu plnění nebo jeho </w:t>
      </w:r>
      <w:r w:rsidR="00530DD5">
        <w:rPr>
          <w:rFonts w:ascii="Calibri" w:eastAsia="Times New Roman" w:hAnsi="Calibri" w:cs="Arial"/>
          <w:sz w:val="22"/>
          <w:lang w:eastAsia="cs-CZ"/>
        </w:rPr>
        <w:t>dílčí</w:t>
      </w:r>
      <w:r w:rsidR="006F309C">
        <w:rPr>
          <w:rFonts w:ascii="Calibri" w:eastAsia="Times New Roman" w:hAnsi="Calibri" w:cs="Arial"/>
          <w:sz w:val="22"/>
          <w:lang w:eastAsia="cs-CZ"/>
        </w:rPr>
        <w:t xml:space="preserve"> </w:t>
      </w:r>
      <w:r w:rsidR="008F1ABA">
        <w:rPr>
          <w:rFonts w:ascii="Calibri" w:eastAsia="Times New Roman" w:hAnsi="Calibri" w:cs="Arial"/>
          <w:sz w:val="22"/>
          <w:lang w:eastAsia="cs-CZ"/>
        </w:rPr>
        <w:t>části</w:t>
      </w:r>
      <w:r w:rsidR="00F032A5">
        <w:rPr>
          <w:rFonts w:ascii="Calibri" w:eastAsia="Times New Roman" w:hAnsi="Calibri" w:cs="Arial"/>
          <w:sz w:val="22"/>
          <w:lang w:eastAsia="cs-CZ"/>
        </w:rPr>
        <w:t>.</w:t>
      </w:r>
      <w:r w:rsidR="00FB1D32" w:rsidRPr="00FB1D32">
        <w:rPr>
          <w:rFonts w:ascii="Calibri" w:eastAsia="MS Mincho" w:hAnsi="Calibri"/>
          <w:sz w:val="22"/>
          <w:lang w:eastAsia="cs-CZ"/>
        </w:rPr>
        <w:t xml:space="preserve"> </w:t>
      </w:r>
      <w:r w:rsidR="00FB1D32" w:rsidRPr="00FB1D32">
        <w:rPr>
          <w:rFonts w:ascii="Calibri" w:eastAsia="Times New Roman" w:hAnsi="Calibri" w:cs="Arial"/>
          <w:sz w:val="22"/>
          <w:lang w:val="x-none" w:eastAsia="cs-CZ"/>
        </w:rPr>
        <w:t xml:space="preserve">Nebezpečí škody po celou dobu </w:t>
      </w:r>
      <w:r w:rsidR="00B050BE" w:rsidRPr="00B050BE">
        <w:rPr>
          <w:rFonts w:ascii="Calibri" w:eastAsia="Times New Roman" w:hAnsi="Calibri" w:cs="Arial"/>
          <w:sz w:val="22"/>
          <w:lang w:eastAsia="cs-CZ"/>
        </w:rPr>
        <w:t xml:space="preserve">provádění předmětu </w:t>
      </w:r>
      <w:r w:rsidR="00B050BE" w:rsidRPr="00312A3C">
        <w:rPr>
          <w:rFonts w:ascii="Calibri" w:eastAsia="Times New Roman" w:hAnsi="Calibri" w:cs="Calibri"/>
          <w:sz w:val="22"/>
          <w:lang w:eastAsia="cs-CZ"/>
        </w:rPr>
        <w:t>plnění</w:t>
      </w:r>
      <w:r w:rsidR="00FB1D32" w:rsidRPr="00312A3C">
        <w:rPr>
          <w:rFonts w:ascii="Calibri" w:eastAsia="Times New Roman" w:hAnsi="Calibri" w:cs="Calibri"/>
          <w:sz w:val="22"/>
          <w:lang w:val="x-none" w:eastAsia="cs-CZ"/>
        </w:rPr>
        <w:t xml:space="preserve"> nese </w:t>
      </w:r>
      <w:r w:rsidR="00B050BE" w:rsidRPr="00312A3C">
        <w:rPr>
          <w:rFonts w:ascii="Calibri" w:eastAsia="Times New Roman" w:hAnsi="Calibri" w:cs="Calibri"/>
          <w:sz w:val="22"/>
          <w:lang w:eastAsia="cs-CZ"/>
        </w:rPr>
        <w:t xml:space="preserve">dodavatel </w:t>
      </w:r>
      <w:r w:rsidR="00FB1D32" w:rsidRPr="00312A3C">
        <w:rPr>
          <w:rFonts w:ascii="Calibri" w:eastAsia="Times New Roman" w:hAnsi="Calibri" w:cs="Calibri"/>
          <w:sz w:val="22"/>
          <w:lang w:val="x-none" w:eastAsia="cs-CZ"/>
        </w:rPr>
        <w:t xml:space="preserve">až do předání </w:t>
      </w:r>
      <w:r w:rsidR="00B050BE" w:rsidRPr="00312A3C">
        <w:rPr>
          <w:rFonts w:ascii="Calibri" w:eastAsia="Times New Roman" w:hAnsi="Calibri" w:cs="Calibri"/>
          <w:sz w:val="22"/>
          <w:lang w:val="x-none" w:eastAsia="cs-CZ"/>
        </w:rPr>
        <w:t>předmětu plnění</w:t>
      </w:r>
      <w:r w:rsidR="008732C2" w:rsidRPr="00312A3C">
        <w:rPr>
          <w:rFonts w:ascii="Calibri" w:eastAsia="Times New Roman" w:hAnsi="Calibri" w:cs="Calibri"/>
          <w:sz w:val="22"/>
          <w:lang w:eastAsia="cs-CZ"/>
        </w:rPr>
        <w:t xml:space="preserve"> nebo jeho dílčí části. </w:t>
      </w:r>
    </w:p>
    <w:p w14:paraId="5C4C6F63" w14:textId="565FBB18" w:rsidR="00867265" w:rsidRPr="00C53577" w:rsidRDefault="00312A3C" w:rsidP="00C53577">
      <w:pPr>
        <w:tabs>
          <w:tab w:val="left" w:pos="284"/>
        </w:tabs>
        <w:ind w:left="284" w:hanging="284"/>
        <w:rPr>
          <w:rFonts w:eastAsia="Times New Roman" w:cs="Calibri"/>
          <w:lang w:eastAsia="cs-CZ"/>
        </w:rPr>
      </w:pPr>
      <w:r w:rsidRPr="00C53577">
        <w:rPr>
          <w:rFonts w:ascii="Calibri" w:eastAsia="Times New Roman" w:hAnsi="Calibri" w:cs="Calibri"/>
          <w:sz w:val="22"/>
          <w:lang w:eastAsia="cs-CZ"/>
        </w:rPr>
        <w:t xml:space="preserve">2. </w:t>
      </w:r>
      <w:r w:rsidR="00B050BE" w:rsidRPr="00C53577">
        <w:rPr>
          <w:rFonts w:ascii="Calibri" w:eastAsia="Times New Roman" w:hAnsi="Calibri" w:cs="Calibri"/>
          <w:sz w:val="22"/>
          <w:lang w:eastAsia="cs-CZ"/>
        </w:rPr>
        <w:t xml:space="preserve">Dodavatel </w:t>
      </w:r>
      <w:r w:rsidR="00FB1D32" w:rsidRPr="00C53577">
        <w:rPr>
          <w:rFonts w:ascii="Calibri" w:eastAsia="Times New Roman" w:hAnsi="Calibri" w:cs="Calibri"/>
          <w:sz w:val="22"/>
          <w:lang w:eastAsia="cs-CZ"/>
        </w:rPr>
        <w:t xml:space="preserve">je povinen na vlastní náklady zabezpečit ochranu </w:t>
      </w:r>
      <w:r w:rsidR="00F60257" w:rsidRPr="00C53577">
        <w:rPr>
          <w:rFonts w:ascii="Calibri" w:eastAsia="Times New Roman" w:hAnsi="Calibri" w:cs="Calibri"/>
          <w:sz w:val="22"/>
          <w:lang w:eastAsia="cs-CZ"/>
        </w:rPr>
        <w:t xml:space="preserve">dodávaného </w:t>
      </w:r>
      <w:r w:rsidR="00B050BE" w:rsidRPr="00C53577">
        <w:rPr>
          <w:rFonts w:ascii="Calibri" w:eastAsia="Times New Roman" w:hAnsi="Calibri" w:cs="Calibri"/>
          <w:sz w:val="22"/>
          <w:lang w:eastAsia="cs-CZ"/>
        </w:rPr>
        <w:t>předmětu plnění</w:t>
      </w:r>
      <w:r w:rsidR="00FB1D32" w:rsidRPr="00C53577">
        <w:rPr>
          <w:rFonts w:ascii="Calibri" w:eastAsia="Times New Roman" w:hAnsi="Calibri" w:cs="Calibri"/>
          <w:sz w:val="22"/>
          <w:lang w:eastAsia="cs-CZ"/>
        </w:rPr>
        <w:t xml:space="preserve"> a veškerého materiálu dovezeného na místo plnění proti poškození a odcizení.</w:t>
      </w:r>
    </w:p>
    <w:p w14:paraId="7B5A1F80" w14:textId="739CC7DC" w:rsidR="00B22910" w:rsidRPr="00006DDE" w:rsidRDefault="00B22910" w:rsidP="000C5083">
      <w:pPr>
        <w:keepNext/>
        <w:tabs>
          <w:tab w:val="left" w:pos="284"/>
        </w:tabs>
        <w:spacing w:before="480" w:after="0"/>
        <w:jc w:val="center"/>
        <w:outlineLvl w:val="0"/>
        <w:rPr>
          <w:rFonts w:ascii="Calibri" w:eastAsia="Times New Roman" w:hAnsi="Calibri" w:cs="Arial"/>
          <w:b/>
          <w:caps/>
          <w:sz w:val="22"/>
          <w:szCs w:val="24"/>
          <w:lang w:eastAsia="cs-CZ"/>
        </w:rPr>
      </w:pPr>
      <w:r w:rsidRPr="00006DDE">
        <w:rPr>
          <w:rFonts w:ascii="Calibri" w:eastAsia="Times New Roman" w:hAnsi="Calibri" w:cs="Arial"/>
          <w:b/>
          <w:caps/>
          <w:sz w:val="22"/>
          <w:szCs w:val="24"/>
          <w:lang w:eastAsia="cs-CZ"/>
        </w:rPr>
        <w:t xml:space="preserve">čl. </w:t>
      </w:r>
      <w:r w:rsidR="00F3198F" w:rsidRPr="00006DDE">
        <w:rPr>
          <w:rFonts w:ascii="Calibri" w:eastAsia="Times New Roman" w:hAnsi="Calibri" w:cs="Arial"/>
          <w:b/>
          <w:caps/>
          <w:sz w:val="22"/>
          <w:szCs w:val="24"/>
          <w:lang w:eastAsia="cs-CZ"/>
        </w:rPr>
        <w:t>I</w:t>
      </w:r>
      <w:r w:rsidR="00B51211" w:rsidRPr="00006DDE">
        <w:rPr>
          <w:rFonts w:ascii="Calibri" w:eastAsia="Times New Roman" w:hAnsi="Calibri" w:cs="Arial"/>
          <w:b/>
          <w:caps/>
          <w:sz w:val="22"/>
          <w:szCs w:val="24"/>
          <w:lang w:eastAsia="cs-CZ"/>
        </w:rPr>
        <w:t>X</w:t>
      </w:r>
    </w:p>
    <w:p w14:paraId="4B7758FA" w14:textId="77777777" w:rsidR="00B22910" w:rsidRPr="0056686B" w:rsidRDefault="00B51211" w:rsidP="000C5083">
      <w:pPr>
        <w:keepNext/>
        <w:tabs>
          <w:tab w:val="left" w:pos="284"/>
        </w:tabs>
        <w:jc w:val="center"/>
        <w:outlineLvl w:val="0"/>
        <w:rPr>
          <w:rFonts w:ascii="Calibri" w:eastAsia="Times New Roman" w:hAnsi="Calibri" w:cs="Arial"/>
          <w:b/>
          <w:caps/>
          <w:sz w:val="22"/>
          <w:szCs w:val="24"/>
          <w:lang w:eastAsia="cs-CZ"/>
        </w:rPr>
      </w:pPr>
      <w:r w:rsidRPr="00006DDE">
        <w:rPr>
          <w:rFonts w:ascii="Calibri" w:eastAsia="Times New Roman" w:hAnsi="Calibri" w:cs="Arial"/>
          <w:b/>
          <w:caps/>
          <w:sz w:val="22"/>
          <w:szCs w:val="24"/>
          <w:lang w:eastAsia="cs-CZ"/>
        </w:rPr>
        <w:t>PŘEDÁNÍ A PŘEVZETÍ PŘEDMĚTU SMLOUVY</w:t>
      </w:r>
    </w:p>
    <w:p w14:paraId="3C814299" w14:textId="77777777" w:rsidR="001D7E73" w:rsidRPr="00CD0764" w:rsidRDefault="00867265" w:rsidP="001D7E73">
      <w:pPr>
        <w:numPr>
          <w:ilvl w:val="0"/>
          <w:numId w:val="3"/>
        </w:numPr>
        <w:tabs>
          <w:tab w:val="left" w:pos="284"/>
        </w:tabs>
        <w:spacing w:after="0"/>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Závazek </w:t>
      </w:r>
      <w:r w:rsidR="0058674A">
        <w:rPr>
          <w:rFonts w:ascii="Calibri" w:eastAsia="Times New Roman" w:hAnsi="Calibri" w:cs="Arial"/>
          <w:sz w:val="22"/>
          <w:lang w:eastAsia="cs-CZ"/>
        </w:rPr>
        <w:t>dodavatel</w:t>
      </w:r>
      <w:r w:rsidR="006768B5">
        <w:rPr>
          <w:rFonts w:ascii="Calibri" w:eastAsia="Times New Roman" w:hAnsi="Calibri" w:cs="Arial"/>
          <w:sz w:val="22"/>
          <w:lang w:eastAsia="cs-CZ"/>
        </w:rPr>
        <w:t xml:space="preserve">e </w:t>
      </w:r>
      <w:r w:rsidR="00AA1D8C">
        <w:rPr>
          <w:rFonts w:ascii="Calibri" w:eastAsia="Times New Roman" w:hAnsi="Calibri" w:cs="Arial"/>
          <w:sz w:val="22"/>
          <w:lang w:eastAsia="cs-CZ"/>
        </w:rPr>
        <w:t xml:space="preserve">dodat </w:t>
      </w:r>
      <w:r w:rsidR="008F1ABA">
        <w:rPr>
          <w:rFonts w:ascii="Calibri" w:eastAsia="Times New Roman" w:hAnsi="Calibri" w:cs="Arial"/>
          <w:sz w:val="22"/>
          <w:lang w:eastAsia="cs-CZ"/>
        </w:rPr>
        <w:t xml:space="preserve">předmět </w:t>
      </w:r>
      <w:r w:rsidR="00896A39">
        <w:rPr>
          <w:rFonts w:ascii="Calibri" w:eastAsia="Times New Roman" w:hAnsi="Calibri" w:cs="Arial"/>
          <w:sz w:val="22"/>
          <w:lang w:eastAsia="cs-CZ"/>
        </w:rPr>
        <w:t xml:space="preserve">smlouvy </w:t>
      </w:r>
      <w:r w:rsidR="00AA1D8C">
        <w:rPr>
          <w:rFonts w:ascii="Calibri" w:eastAsia="Times New Roman" w:hAnsi="Calibri" w:cs="Arial"/>
          <w:sz w:val="22"/>
          <w:lang w:eastAsia="cs-CZ"/>
        </w:rPr>
        <w:t xml:space="preserve">je splněn </w:t>
      </w:r>
      <w:r w:rsidR="008F1ABA">
        <w:rPr>
          <w:rFonts w:ascii="Calibri" w:eastAsia="Times New Roman" w:hAnsi="Calibri" w:cs="Arial"/>
          <w:sz w:val="22"/>
          <w:lang w:eastAsia="cs-CZ"/>
        </w:rPr>
        <w:t xml:space="preserve">jeho dodáním </w:t>
      </w:r>
      <w:r w:rsidR="00DD5498">
        <w:rPr>
          <w:rFonts w:ascii="Calibri" w:eastAsia="Times New Roman" w:hAnsi="Calibri" w:cs="Arial"/>
          <w:sz w:val="22"/>
          <w:lang w:eastAsia="cs-CZ"/>
        </w:rPr>
        <w:t xml:space="preserve">bez vad a nedodělků, </w:t>
      </w:r>
      <w:r w:rsidR="00FB4A2D">
        <w:rPr>
          <w:rFonts w:ascii="Calibri" w:eastAsia="Times New Roman" w:hAnsi="Calibri" w:cs="Arial"/>
          <w:sz w:val="22"/>
          <w:lang w:eastAsia="cs-CZ"/>
        </w:rPr>
        <w:t>v </w:t>
      </w:r>
      <w:r w:rsidR="00DD5498" w:rsidRPr="00DD5498">
        <w:rPr>
          <w:rFonts w:ascii="Calibri" w:eastAsia="Times New Roman" w:hAnsi="Calibri" w:cs="Arial"/>
          <w:sz w:val="22"/>
          <w:lang w:val="x-none" w:eastAsia="cs-CZ"/>
        </w:rPr>
        <w:t>rozsahu sjednaném touto smlouvou a</w:t>
      </w:r>
      <w:r w:rsidR="00DD5498" w:rsidRPr="00DD5498">
        <w:rPr>
          <w:rFonts w:ascii="Calibri" w:eastAsia="Times New Roman" w:hAnsi="Calibri" w:cs="Arial"/>
          <w:sz w:val="22"/>
          <w:lang w:eastAsia="cs-CZ"/>
        </w:rPr>
        <w:t xml:space="preserve"> protokolárním</w:t>
      </w:r>
      <w:r w:rsidR="00DD5498" w:rsidRPr="00DD5498">
        <w:rPr>
          <w:rFonts w:ascii="Calibri" w:eastAsia="Times New Roman" w:hAnsi="Calibri" w:cs="Arial"/>
          <w:sz w:val="22"/>
          <w:lang w:val="x-none" w:eastAsia="cs-CZ"/>
        </w:rPr>
        <w:t xml:space="preserve"> předáním objednateli v dohodnutém čase, místě a kvalitě</w:t>
      </w:r>
      <w:r w:rsidR="00DD5498" w:rsidRPr="00DD5498">
        <w:rPr>
          <w:rFonts w:ascii="Calibri" w:eastAsia="Times New Roman" w:hAnsi="Calibri" w:cs="Arial"/>
          <w:sz w:val="22"/>
          <w:lang w:eastAsia="cs-CZ"/>
        </w:rPr>
        <w:t>.</w:t>
      </w:r>
      <w:r w:rsidR="00DD5498" w:rsidRPr="00DD5498">
        <w:rPr>
          <w:rFonts w:ascii="Calibri" w:eastAsia="Times New Roman" w:hAnsi="Calibri" w:cs="Arial"/>
          <w:sz w:val="22"/>
          <w:lang w:val="x-none" w:eastAsia="cs-CZ"/>
        </w:rPr>
        <w:t xml:space="preserve"> </w:t>
      </w:r>
    </w:p>
    <w:p w14:paraId="45E76CDE" w14:textId="168569B0" w:rsidR="001D7E73" w:rsidRPr="001D7E73" w:rsidRDefault="001D7E73" w:rsidP="001D7E73">
      <w:pPr>
        <w:numPr>
          <w:ilvl w:val="0"/>
          <w:numId w:val="3"/>
        </w:numPr>
        <w:tabs>
          <w:tab w:val="left" w:pos="284"/>
        </w:tabs>
        <w:spacing w:after="0"/>
        <w:ind w:left="284" w:hanging="284"/>
        <w:rPr>
          <w:rFonts w:ascii="Calibri" w:eastAsia="Times New Roman" w:hAnsi="Calibri" w:cs="Arial"/>
          <w:sz w:val="22"/>
          <w:lang w:eastAsia="cs-CZ"/>
        </w:rPr>
      </w:pPr>
      <w:r w:rsidRPr="001D7E73">
        <w:rPr>
          <w:rFonts w:ascii="Calibri" w:eastAsia="Times New Roman" w:hAnsi="Calibri" w:cs="Arial"/>
          <w:sz w:val="22"/>
          <w:lang w:eastAsia="cs-CZ"/>
        </w:rPr>
        <w:t>Závazek realizovat předmět plnění dle čl. I této smlouvy je splněn jeho dodáním bez vad a nedodělků, včetně řádného dokončení instalace, všech prací a dodávek v</w:t>
      </w:r>
      <w:r w:rsidRPr="001D7E73">
        <w:rPr>
          <w:rFonts w:ascii="Calibri" w:eastAsia="Times New Roman" w:hAnsi="Calibri" w:cs="Arial"/>
          <w:sz w:val="22"/>
          <w:lang w:val="x-none" w:eastAsia="cs-CZ"/>
        </w:rPr>
        <w:t xml:space="preserve"> rozsahu sjednaném touto smlouvou </w:t>
      </w:r>
      <w:r w:rsidRPr="001D7E73">
        <w:rPr>
          <w:rFonts w:ascii="Calibri" w:eastAsia="Times New Roman" w:hAnsi="Calibri" w:cs="Arial"/>
          <w:sz w:val="22"/>
          <w:lang w:eastAsia="cs-CZ"/>
        </w:rPr>
        <w:t xml:space="preserve">a protokolárním předáním fungujícího </w:t>
      </w:r>
      <w:r w:rsidR="00CD0764">
        <w:rPr>
          <w:rFonts w:ascii="Calibri" w:eastAsia="Times New Roman" w:hAnsi="Calibri" w:cs="Arial"/>
          <w:sz w:val="22"/>
          <w:lang w:eastAsia="cs-CZ"/>
        </w:rPr>
        <w:t>DÍLA</w:t>
      </w:r>
      <w:r w:rsidRPr="001D7E73">
        <w:rPr>
          <w:rFonts w:ascii="Calibri" w:eastAsia="Times New Roman" w:hAnsi="Calibri" w:cs="Arial"/>
          <w:sz w:val="22"/>
          <w:lang w:eastAsia="cs-CZ"/>
        </w:rPr>
        <w:t xml:space="preserve"> objednateli, které bude plně provozuschopné a kompatibilní se stávajícím Městským kamerovým systémem v Pardubicích. </w:t>
      </w:r>
    </w:p>
    <w:p w14:paraId="23B60B3E" w14:textId="20D01856" w:rsidR="001D7E73" w:rsidRPr="001D7E73" w:rsidRDefault="001D7E73" w:rsidP="001D7E73">
      <w:pPr>
        <w:numPr>
          <w:ilvl w:val="0"/>
          <w:numId w:val="3"/>
        </w:numPr>
        <w:tabs>
          <w:tab w:val="left" w:pos="284"/>
        </w:tabs>
        <w:spacing w:after="0"/>
        <w:ind w:left="284" w:hanging="284"/>
        <w:rPr>
          <w:rFonts w:ascii="Calibri" w:eastAsia="Times New Roman" w:hAnsi="Calibri" w:cs="Arial"/>
          <w:sz w:val="22"/>
          <w:lang w:eastAsia="cs-CZ"/>
        </w:rPr>
      </w:pPr>
      <w:r w:rsidRPr="001D7E73">
        <w:rPr>
          <w:rFonts w:ascii="Calibri" w:eastAsia="Times New Roman" w:hAnsi="Calibri" w:cs="Arial"/>
          <w:sz w:val="22"/>
          <w:lang w:eastAsia="cs-CZ"/>
        </w:rPr>
        <w:t xml:space="preserve">Podmínkou dokončení předmětu plnění je úspěšné provedení všech zkoušek a revizí předepsaných obecně závaznými právními předpisy a technickými normami (ČSN). O všech provedených zkouškách a revizích vyhotoví </w:t>
      </w:r>
      <w:r>
        <w:rPr>
          <w:rFonts w:ascii="Calibri" w:eastAsia="Times New Roman" w:hAnsi="Calibri" w:cs="Arial"/>
          <w:sz w:val="22"/>
          <w:lang w:eastAsia="cs-CZ"/>
        </w:rPr>
        <w:t>dodavatel</w:t>
      </w:r>
      <w:r w:rsidRPr="001D7E73">
        <w:rPr>
          <w:rFonts w:ascii="Calibri" w:eastAsia="Times New Roman" w:hAnsi="Calibri" w:cs="Arial"/>
          <w:sz w:val="22"/>
          <w:lang w:eastAsia="cs-CZ"/>
        </w:rPr>
        <w:t xml:space="preserve"> zápis, který se stane nedílnou součástí předávacího protokolu o předání a převzetí předmětu plnění. Smluvní strany se dohodly, že provedení zkoušek zajišťuje </w:t>
      </w:r>
      <w:r>
        <w:rPr>
          <w:rFonts w:ascii="Calibri" w:eastAsia="Times New Roman" w:hAnsi="Calibri" w:cs="Arial"/>
          <w:sz w:val="22"/>
          <w:lang w:eastAsia="cs-CZ"/>
        </w:rPr>
        <w:t xml:space="preserve">dodavatel </w:t>
      </w:r>
      <w:r w:rsidRPr="001D7E73">
        <w:rPr>
          <w:rFonts w:ascii="Calibri" w:eastAsia="Times New Roman" w:hAnsi="Calibri" w:cs="Arial"/>
          <w:sz w:val="22"/>
          <w:lang w:eastAsia="cs-CZ"/>
        </w:rPr>
        <w:t xml:space="preserve">výhradně na své náklady, prostřednictvím svých pracovníků a ostatního </w:t>
      </w:r>
      <w:r w:rsidRPr="001D7E73">
        <w:rPr>
          <w:rFonts w:ascii="Calibri" w:eastAsia="Times New Roman" w:hAnsi="Calibri" w:cs="Arial"/>
          <w:sz w:val="22"/>
          <w:lang w:eastAsia="cs-CZ"/>
        </w:rPr>
        <w:lastRenderedPageBreak/>
        <w:t xml:space="preserve">technického zabezpečení. Písemné pozvání k účasti na zkouškách je </w:t>
      </w:r>
      <w:r w:rsidR="009A5009">
        <w:rPr>
          <w:rFonts w:asciiTheme="minorHAnsi" w:hAnsiTheme="minorHAnsi" w:cstheme="minorHAnsi"/>
          <w:sz w:val="22"/>
        </w:rPr>
        <w:t>dodava</w:t>
      </w:r>
      <w:r w:rsidRPr="001D7E73">
        <w:rPr>
          <w:rFonts w:ascii="Calibri" w:eastAsia="Times New Roman" w:hAnsi="Calibri" w:cs="Arial"/>
          <w:sz w:val="22"/>
          <w:lang w:eastAsia="cs-CZ"/>
        </w:rPr>
        <w:t>tel povinen doručit objednateli nejméně 3 dny předem.</w:t>
      </w:r>
    </w:p>
    <w:p w14:paraId="6C960DDE" w14:textId="33E9729A" w:rsidR="00EA7F88" w:rsidRPr="00CD0764" w:rsidRDefault="00EA7F88" w:rsidP="00E245DD">
      <w:pPr>
        <w:numPr>
          <w:ilvl w:val="0"/>
          <w:numId w:val="3"/>
        </w:numPr>
        <w:spacing w:after="0"/>
        <w:ind w:left="284" w:hanging="284"/>
        <w:rPr>
          <w:rFonts w:ascii="Calibri" w:hAnsi="Calibri" w:cs="Arial"/>
          <w:sz w:val="22"/>
        </w:rPr>
      </w:pPr>
      <w:r w:rsidRPr="00CD0764">
        <w:rPr>
          <w:rFonts w:ascii="Calibri" w:eastAsia="MS Mincho" w:hAnsi="Calibri"/>
          <w:sz w:val="22"/>
        </w:rPr>
        <w:t xml:space="preserve">K zahájení přejímacího řízení </w:t>
      </w:r>
      <w:r w:rsidR="00AF55BD" w:rsidRPr="00CD0764">
        <w:rPr>
          <w:rFonts w:ascii="Calibri" w:eastAsia="MS Mincho" w:hAnsi="Calibri"/>
          <w:sz w:val="22"/>
        </w:rPr>
        <w:t xml:space="preserve">každé dílčí části dodávky </w:t>
      </w:r>
      <w:r w:rsidRPr="00CD0764">
        <w:rPr>
          <w:rFonts w:ascii="Calibri" w:eastAsia="MS Mincho" w:hAnsi="Calibri"/>
          <w:sz w:val="22"/>
        </w:rPr>
        <w:t xml:space="preserve">předmětu plnění dodavatel písemně vyzve oprávněného zástupce objednatele pro předání a převzetí dodávky nejméně </w:t>
      </w:r>
      <w:r w:rsidR="00AF55BD" w:rsidRPr="00CD0764">
        <w:rPr>
          <w:rFonts w:ascii="Calibri" w:eastAsia="MS Mincho" w:hAnsi="Calibri"/>
          <w:sz w:val="22"/>
        </w:rPr>
        <w:t>3</w:t>
      </w:r>
      <w:r w:rsidRPr="00CD0764">
        <w:rPr>
          <w:rFonts w:ascii="Calibri" w:eastAsia="MS Mincho" w:hAnsi="Calibri"/>
          <w:sz w:val="22"/>
        </w:rPr>
        <w:t xml:space="preserve"> pracovní dn</w:t>
      </w:r>
      <w:r w:rsidR="00AF55BD" w:rsidRPr="00CD0764">
        <w:rPr>
          <w:rFonts w:ascii="Calibri" w:eastAsia="MS Mincho" w:hAnsi="Calibri"/>
          <w:sz w:val="22"/>
        </w:rPr>
        <w:t>y</w:t>
      </w:r>
      <w:r w:rsidRPr="00CD0764">
        <w:rPr>
          <w:rFonts w:ascii="Calibri" w:eastAsia="MS Mincho" w:hAnsi="Calibri"/>
          <w:sz w:val="22"/>
        </w:rPr>
        <w:t xml:space="preserve"> před zahájením přejímky</w:t>
      </w:r>
      <w:r w:rsidR="00AF55BD" w:rsidRPr="00CD0764">
        <w:rPr>
          <w:rFonts w:ascii="Calibri" w:eastAsia="MS Mincho" w:hAnsi="Calibri"/>
          <w:sz w:val="22"/>
        </w:rPr>
        <w:t xml:space="preserve"> každé dílčí dodávky předmětu plnění</w:t>
      </w:r>
      <w:r w:rsidRPr="00CD0764">
        <w:rPr>
          <w:rFonts w:ascii="Calibri" w:eastAsia="MS Mincho" w:hAnsi="Calibri"/>
          <w:sz w:val="22"/>
        </w:rPr>
        <w:t>. Oprávněnými zástupci pro předání a převzetí dodávky jsou:</w:t>
      </w:r>
    </w:p>
    <w:p w14:paraId="4412FCB9" w14:textId="77777777" w:rsidR="004B214E" w:rsidRPr="00CD0764" w:rsidRDefault="004B214E" w:rsidP="00C53577">
      <w:pPr>
        <w:spacing w:after="0"/>
        <w:ind w:left="284"/>
        <w:rPr>
          <w:rFonts w:ascii="Calibri" w:hAnsi="Calibri" w:cs="Arial"/>
          <w:sz w:val="22"/>
        </w:rPr>
      </w:pPr>
    </w:p>
    <w:p w14:paraId="1BA17372" w14:textId="0FB71340" w:rsidR="00F846A6" w:rsidRPr="00CD0764" w:rsidRDefault="00EA7F88" w:rsidP="00941514">
      <w:pPr>
        <w:spacing w:after="0"/>
        <w:ind w:right="-227" w:firstLine="284"/>
        <w:rPr>
          <w:rFonts w:ascii="Calibri" w:eastAsia="MS Mincho" w:hAnsi="Calibri"/>
          <w:bCs/>
          <w:sz w:val="22"/>
        </w:rPr>
      </w:pPr>
      <w:r w:rsidRPr="00CD0764">
        <w:rPr>
          <w:rFonts w:ascii="Calibri" w:eastAsia="MS Mincho" w:hAnsi="Calibri"/>
          <w:sz w:val="22"/>
        </w:rPr>
        <w:t xml:space="preserve">za </w:t>
      </w:r>
      <w:r w:rsidR="00C2329E" w:rsidRPr="00CD0764">
        <w:rPr>
          <w:rFonts w:ascii="Calibri" w:eastAsia="MS Mincho" w:hAnsi="Calibri"/>
          <w:sz w:val="22"/>
        </w:rPr>
        <w:t xml:space="preserve">objednatele: </w:t>
      </w:r>
      <w:r w:rsidR="00941514" w:rsidRPr="00CD0764">
        <w:rPr>
          <w:rFonts w:ascii="Calibri" w:eastAsia="MS Mincho" w:hAnsi="Calibri"/>
          <w:sz w:val="22"/>
        </w:rPr>
        <w:t>Ing. Petr Kvaš</w:t>
      </w:r>
      <w:r w:rsidR="00F846A6" w:rsidRPr="00CD0764">
        <w:rPr>
          <w:rFonts w:ascii="Calibri" w:eastAsia="MS Mincho" w:hAnsi="Calibri"/>
          <w:sz w:val="22"/>
        </w:rPr>
        <w:t xml:space="preserve">, </w:t>
      </w:r>
      <w:r w:rsidR="00941514" w:rsidRPr="00CD0764">
        <w:rPr>
          <w:rFonts w:ascii="Calibri" w:eastAsia="MS Mincho" w:hAnsi="Calibri"/>
          <w:sz w:val="22"/>
        </w:rPr>
        <w:t xml:space="preserve">Městská policie Pardubice </w:t>
      </w:r>
    </w:p>
    <w:p w14:paraId="30B6DCDA" w14:textId="27A5E9CF" w:rsidR="00355AF6" w:rsidRPr="00CD0764" w:rsidRDefault="00676FC0" w:rsidP="004F52A4">
      <w:pPr>
        <w:pStyle w:val="Prosttext"/>
        <w:jc w:val="both"/>
        <w:rPr>
          <w:rFonts w:ascii="Calibri" w:eastAsia="MS Mincho" w:hAnsi="Calibri"/>
          <w:bCs/>
          <w:sz w:val="22"/>
          <w:szCs w:val="22"/>
          <w:lang w:val="cs-CZ"/>
        </w:rPr>
      </w:pPr>
      <w:r w:rsidRPr="00CD0764">
        <w:rPr>
          <w:rFonts w:ascii="Calibri" w:eastAsia="MS Mincho" w:hAnsi="Calibri"/>
          <w:bCs/>
          <w:sz w:val="22"/>
          <w:szCs w:val="22"/>
          <w:lang w:val="cs-CZ"/>
        </w:rPr>
        <w:t xml:space="preserve">        </w:t>
      </w:r>
      <w:r w:rsidR="00F60257" w:rsidRPr="00CD0764">
        <w:rPr>
          <w:rFonts w:ascii="Calibri" w:eastAsia="MS Mincho" w:hAnsi="Calibri"/>
          <w:bCs/>
          <w:sz w:val="22"/>
          <w:szCs w:val="22"/>
          <w:lang w:val="cs-CZ"/>
        </w:rPr>
        <w:t xml:space="preserve">   </w:t>
      </w:r>
      <w:r w:rsidR="00941514" w:rsidRPr="00CD0764">
        <w:rPr>
          <w:rFonts w:ascii="Calibri" w:eastAsia="MS Mincho" w:hAnsi="Calibri"/>
          <w:bCs/>
          <w:sz w:val="22"/>
          <w:szCs w:val="22"/>
          <w:lang w:val="cs-CZ"/>
        </w:rPr>
        <w:tab/>
      </w:r>
      <w:r w:rsidR="00941514" w:rsidRPr="00CD0764">
        <w:rPr>
          <w:rFonts w:ascii="Calibri" w:eastAsia="MS Mincho" w:hAnsi="Calibri"/>
          <w:bCs/>
          <w:sz w:val="22"/>
          <w:szCs w:val="22"/>
          <w:lang w:val="cs-CZ"/>
        </w:rPr>
        <w:tab/>
      </w:r>
    </w:p>
    <w:p w14:paraId="719AFC16" w14:textId="7F0E1AB4" w:rsidR="00EA7F88" w:rsidRPr="00CD0764" w:rsidRDefault="00EA7F88" w:rsidP="00551300">
      <w:pPr>
        <w:pStyle w:val="Prosttext"/>
        <w:ind w:left="2124" w:hanging="1840"/>
        <w:jc w:val="both"/>
        <w:rPr>
          <w:rFonts w:ascii="Calibri" w:eastAsia="MS Mincho" w:hAnsi="Calibri"/>
          <w:sz w:val="22"/>
          <w:szCs w:val="22"/>
          <w:lang w:val="cs-CZ"/>
        </w:rPr>
      </w:pPr>
      <w:r w:rsidRPr="00CD0764">
        <w:rPr>
          <w:rFonts w:ascii="Calibri" w:eastAsia="MS Mincho" w:hAnsi="Calibri"/>
          <w:sz w:val="22"/>
          <w:szCs w:val="22"/>
        </w:rPr>
        <w:t xml:space="preserve">za </w:t>
      </w:r>
      <w:r w:rsidRPr="00CD0764">
        <w:rPr>
          <w:rFonts w:ascii="Calibri" w:eastAsia="MS Mincho" w:hAnsi="Calibri"/>
          <w:sz w:val="22"/>
          <w:szCs w:val="22"/>
          <w:lang w:val="cs-CZ"/>
        </w:rPr>
        <w:t>dodavatel</w:t>
      </w:r>
      <w:r w:rsidRPr="00CD0764">
        <w:rPr>
          <w:rFonts w:ascii="Calibri" w:eastAsia="MS Mincho" w:hAnsi="Calibri"/>
          <w:sz w:val="22"/>
          <w:szCs w:val="22"/>
        </w:rPr>
        <w:t>e :</w:t>
      </w:r>
      <w:r w:rsidR="002F7B25" w:rsidRPr="00CD0764" w:rsidDel="002F7B25">
        <w:rPr>
          <w:rFonts w:ascii="Calibri" w:eastAsia="MS Mincho" w:hAnsi="Calibri"/>
          <w:sz w:val="22"/>
          <w:szCs w:val="22"/>
        </w:rPr>
        <w:t xml:space="preserve"> </w:t>
      </w:r>
      <w:r w:rsidR="002F7B25" w:rsidRPr="00CD0764">
        <w:rPr>
          <w:rFonts w:ascii="Calibri" w:eastAsia="MS Mincho" w:hAnsi="Calibri"/>
          <w:sz w:val="22"/>
          <w:szCs w:val="22"/>
        </w:rPr>
        <w:t xml:space="preserve"> </w:t>
      </w:r>
      <w:r w:rsidR="00551300">
        <w:rPr>
          <w:rFonts w:ascii="Calibri" w:eastAsia="MS Mincho" w:hAnsi="Calibri"/>
          <w:sz w:val="22"/>
          <w:szCs w:val="22"/>
        </w:rPr>
        <w:t>Pavel Michálek, místopředseda představenstva</w:t>
      </w:r>
      <w:r w:rsidRPr="00CD0764">
        <w:rPr>
          <w:rFonts w:ascii="Calibri" w:eastAsia="MS Mincho" w:hAnsi="Calibri"/>
          <w:sz w:val="22"/>
          <w:szCs w:val="22"/>
        </w:rPr>
        <w:t xml:space="preserve"> </w:t>
      </w:r>
    </w:p>
    <w:p w14:paraId="61C5C516" w14:textId="77777777" w:rsidR="00EA7F88" w:rsidRPr="00CD0764" w:rsidRDefault="00EA7F88" w:rsidP="00EA7F88">
      <w:pPr>
        <w:pStyle w:val="Prosttext"/>
        <w:ind w:left="360" w:firstLine="94"/>
        <w:jc w:val="both"/>
        <w:rPr>
          <w:rFonts w:ascii="Calibri" w:eastAsia="MS Mincho" w:hAnsi="Calibri"/>
          <w:sz w:val="22"/>
          <w:szCs w:val="22"/>
        </w:rPr>
      </w:pPr>
    </w:p>
    <w:p w14:paraId="7B26C8D0" w14:textId="0441478D" w:rsidR="00EA7F88" w:rsidRPr="00CD0764" w:rsidRDefault="00EA7F88" w:rsidP="00E245DD">
      <w:pPr>
        <w:numPr>
          <w:ilvl w:val="0"/>
          <w:numId w:val="3"/>
        </w:numPr>
        <w:spacing w:after="0"/>
        <w:ind w:left="284" w:hanging="284"/>
        <w:rPr>
          <w:rFonts w:ascii="Calibri" w:eastAsia="MS Mincho" w:hAnsi="Calibri"/>
          <w:sz w:val="22"/>
        </w:rPr>
      </w:pPr>
      <w:r w:rsidRPr="00CD0764">
        <w:rPr>
          <w:rFonts w:ascii="Calibri" w:eastAsia="MS Mincho" w:hAnsi="Calibri"/>
          <w:sz w:val="22"/>
        </w:rPr>
        <w:t xml:space="preserve">Objednatel je oprávněn k přejímacímu řízení </w:t>
      </w:r>
      <w:r w:rsidR="001E6172" w:rsidRPr="00CD0764">
        <w:rPr>
          <w:rFonts w:ascii="Calibri" w:eastAsia="MS Mincho" w:hAnsi="Calibri"/>
          <w:sz w:val="22"/>
        </w:rPr>
        <w:t xml:space="preserve">předmětu plnění </w:t>
      </w:r>
      <w:r w:rsidRPr="00CD0764">
        <w:rPr>
          <w:rFonts w:ascii="Calibri" w:eastAsia="MS Mincho" w:hAnsi="Calibri"/>
          <w:sz w:val="22"/>
        </w:rPr>
        <w:t xml:space="preserve">přizvat </w:t>
      </w:r>
      <w:r w:rsidR="001E6172" w:rsidRPr="00CD0764">
        <w:rPr>
          <w:rFonts w:ascii="Calibri" w:eastAsia="MS Mincho" w:hAnsi="Calibri"/>
          <w:sz w:val="22"/>
        </w:rPr>
        <w:t xml:space="preserve">další </w:t>
      </w:r>
      <w:r w:rsidRPr="00CD0764">
        <w:rPr>
          <w:rFonts w:ascii="Calibri" w:eastAsia="MS Mincho" w:hAnsi="Calibri"/>
          <w:sz w:val="22"/>
        </w:rPr>
        <w:t>osoby</w:t>
      </w:r>
      <w:r w:rsidR="00712BC0" w:rsidRPr="00CD0764">
        <w:rPr>
          <w:rFonts w:ascii="Calibri" w:eastAsia="MS Mincho" w:hAnsi="Calibri"/>
          <w:sz w:val="22"/>
        </w:rPr>
        <w:t>.</w:t>
      </w:r>
    </w:p>
    <w:p w14:paraId="759A1B17" w14:textId="32E9CD49" w:rsidR="00867265" w:rsidRPr="00EB1789" w:rsidRDefault="00867265" w:rsidP="00E245DD">
      <w:pPr>
        <w:numPr>
          <w:ilvl w:val="0"/>
          <w:numId w:val="3"/>
        </w:numPr>
        <w:tabs>
          <w:tab w:val="left" w:pos="284"/>
        </w:tabs>
        <w:spacing w:after="0"/>
        <w:ind w:left="284" w:hanging="284"/>
        <w:rPr>
          <w:rFonts w:ascii="Calibri" w:eastAsia="Times New Roman" w:hAnsi="Calibri" w:cs="Arial"/>
          <w:sz w:val="22"/>
          <w:lang w:eastAsia="cs-CZ"/>
        </w:rPr>
      </w:pPr>
      <w:r w:rsidRPr="00EB1789">
        <w:rPr>
          <w:rFonts w:ascii="Calibri" w:eastAsia="Times New Roman" w:hAnsi="Calibri" w:cs="Arial"/>
          <w:sz w:val="22"/>
          <w:lang w:eastAsia="cs-CZ"/>
        </w:rPr>
        <w:t xml:space="preserve">O předání a převzetí </w:t>
      </w:r>
      <w:r w:rsidR="00590005" w:rsidRPr="00EB1789">
        <w:rPr>
          <w:rFonts w:ascii="Calibri" w:eastAsia="Times New Roman" w:hAnsi="Calibri" w:cs="Arial"/>
          <w:sz w:val="22"/>
          <w:lang w:eastAsia="cs-CZ"/>
        </w:rPr>
        <w:t>předmět</w:t>
      </w:r>
      <w:r w:rsidR="007E6F3E" w:rsidRPr="00EB1789">
        <w:rPr>
          <w:rFonts w:ascii="Calibri" w:eastAsia="Times New Roman" w:hAnsi="Calibri" w:cs="Arial"/>
          <w:sz w:val="22"/>
          <w:lang w:eastAsia="cs-CZ"/>
        </w:rPr>
        <w:t>u</w:t>
      </w:r>
      <w:r w:rsidR="00590005" w:rsidRPr="00EB1789">
        <w:rPr>
          <w:rFonts w:ascii="Calibri" w:eastAsia="Times New Roman" w:hAnsi="Calibri" w:cs="Arial"/>
          <w:sz w:val="22"/>
          <w:lang w:eastAsia="cs-CZ"/>
        </w:rPr>
        <w:t xml:space="preserve"> plnění </w:t>
      </w:r>
      <w:r w:rsidRPr="00EB1789">
        <w:rPr>
          <w:rFonts w:ascii="Calibri" w:eastAsia="Times New Roman" w:hAnsi="Calibri" w:cs="Arial"/>
          <w:sz w:val="22"/>
          <w:lang w:eastAsia="cs-CZ"/>
        </w:rPr>
        <w:t>se sepíše předávací protokol. Předávací protokol musí obsahovat alespoň:</w:t>
      </w:r>
    </w:p>
    <w:p w14:paraId="340E3F29" w14:textId="73BE9BDC" w:rsidR="00867265" w:rsidRPr="008138B5" w:rsidRDefault="00167BB1" w:rsidP="00E245DD">
      <w:pPr>
        <w:numPr>
          <w:ilvl w:val="0"/>
          <w:numId w:val="11"/>
        </w:numPr>
        <w:tabs>
          <w:tab w:val="left" w:pos="284"/>
        </w:tabs>
        <w:spacing w:after="0"/>
        <w:ind w:left="567" w:hanging="207"/>
        <w:rPr>
          <w:rFonts w:ascii="Calibri" w:eastAsia="Times New Roman" w:hAnsi="Calibri" w:cs="Arial"/>
          <w:sz w:val="22"/>
          <w:lang w:eastAsia="cs-CZ"/>
        </w:rPr>
      </w:pPr>
      <w:r>
        <w:rPr>
          <w:rFonts w:ascii="Calibri" w:eastAsia="Times New Roman" w:hAnsi="Calibri" w:cs="Arial"/>
          <w:sz w:val="22"/>
          <w:lang w:eastAsia="cs-CZ"/>
        </w:rPr>
        <w:t xml:space="preserve">popis předávané </w:t>
      </w:r>
      <w:r w:rsidR="00AF55BD">
        <w:rPr>
          <w:rFonts w:ascii="Calibri" w:eastAsia="Times New Roman" w:hAnsi="Calibri" w:cs="Arial"/>
          <w:sz w:val="22"/>
          <w:lang w:eastAsia="cs-CZ"/>
        </w:rPr>
        <w:t xml:space="preserve">dílčí </w:t>
      </w:r>
      <w:r>
        <w:rPr>
          <w:rFonts w:ascii="Calibri" w:eastAsia="Times New Roman" w:hAnsi="Calibri" w:cs="Arial"/>
          <w:sz w:val="22"/>
          <w:lang w:eastAsia="cs-CZ"/>
        </w:rPr>
        <w:t>části</w:t>
      </w:r>
      <w:r w:rsidR="003527E1">
        <w:rPr>
          <w:rFonts w:ascii="Calibri" w:eastAsia="Times New Roman" w:hAnsi="Calibri" w:cs="Arial"/>
          <w:sz w:val="22"/>
          <w:lang w:eastAsia="cs-CZ"/>
        </w:rPr>
        <w:t xml:space="preserve"> </w:t>
      </w:r>
      <w:r w:rsidR="00590005">
        <w:rPr>
          <w:rFonts w:ascii="Calibri" w:eastAsia="Times New Roman" w:hAnsi="Calibri" w:cs="Arial"/>
          <w:sz w:val="22"/>
          <w:lang w:eastAsia="cs-CZ"/>
        </w:rPr>
        <w:t>předmět</w:t>
      </w:r>
      <w:r w:rsidR="007E6F3E">
        <w:rPr>
          <w:rFonts w:ascii="Calibri" w:eastAsia="Times New Roman" w:hAnsi="Calibri" w:cs="Arial"/>
          <w:sz w:val="22"/>
          <w:lang w:eastAsia="cs-CZ"/>
        </w:rPr>
        <w:t>u</w:t>
      </w:r>
      <w:r w:rsidR="00590005">
        <w:rPr>
          <w:rFonts w:ascii="Calibri" w:eastAsia="Times New Roman" w:hAnsi="Calibri" w:cs="Arial"/>
          <w:sz w:val="22"/>
          <w:lang w:eastAsia="cs-CZ"/>
        </w:rPr>
        <w:t xml:space="preserve"> plnění</w:t>
      </w:r>
      <w:r w:rsidR="00867265" w:rsidRPr="008138B5">
        <w:rPr>
          <w:rFonts w:ascii="Calibri" w:eastAsia="Times New Roman" w:hAnsi="Calibri" w:cs="Arial"/>
          <w:sz w:val="22"/>
          <w:lang w:eastAsia="cs-CZ"/>
        </w:rPr>
        <w:t>;</w:t>
      </w:r>
    </w:p>
    <w:p w14:paraId="2199E0D6" w14:textId="77777777" w:rsidR="00867265" w:rsidRPr="008138B5" w:rsidRDefault="00867265" w:rsidP="00E245DD">
      <w:pPr>
        <w:numPr>
          <w:ilvl w:val="0"/>
          <w:numId w:val="11"/>
        </w:numPr>
        <w:tabs>
          <w:tab w:val="left" w:pos="284"/>
        </w:tabs>
        <w:spacing w:after="0"/>
        <w:ind w:left="567" w:hanging="207"/>
        <w:rPr>
          <w:rFonts w:ascii="Calibri" w:eastAsia="Times New Roman" w:hAnsi="Calibri" w:cs="Arial"/>
          <w:sz w:val="22"/>
          <w:lang w:eastAsia="cs-CZ"/>
        </w:rPr>
      </w:pPr>
      <w:r w:rsidRPr="008138B5">
        <w:rPr>
          <w:rFonts w:ascii="Calibri" w:eastAsia="Times New Roman" w:hAnsi="Calibri" w:cs="Arial"/>
          <w:sz w:val="22"/>
          <w:lang w:eastAsia="cs-CZ"/>
        </w:rPr>
        <w:t>soupis předaných dokladů;</w:t>
      </w:r>
    </w:p>
    <w:p w14:paraId="27533C86" w14:textId="7A2B471F" w:rsidR="00867265" w:rsidRPr="008138B5" w:rsidRDefault="00867265" w:rsidP="00E245DD">
      <w:pPr>
        <w:numPr>
          <w:ilvl w:val="0"/>
          <w:numId w:val="11"/>
        </w:numPr>
        <w:tabs>
          <w:tab w:val="left" w:pos="284"/>
        </w:tabs>
        <w:spacing w:after="0"/>
        <w:ind w:left="567" w:hanging="207"/>
        <w:rPr>
          <w:rFonts w:ascii="Calibri" w:eastAsia="Times New Roman" w:hAnsi="Calibri" w:cs="Arial"/>
          <w:sz w:val="22"/>
          <w:lang w:eastAsia="cs-CZ"/>
        </w:rPr>
      </w:pPr>
      <w:r w:rsidRPr="008138B5">
        <w:rPr>
          <w:rFonts w:ascii="Calibri" w:eastAsia="Times New Roman" w:hAnsi="Calibri" w:cs="Arial"/>
          <w:sz w:val="22"/>
          <w:lang w:eastAsia="cs-CZ"/>
        </w:rPr>
        <w:t xml:space="preserve">soupis vad, pokud je </w:t>
      </w:r>
      <w:r w:rsidR="00483233">
        <w:rPr>
          <w:rFonts w:ascii="Calibri" w:eastAsia="Times New Roman" w:hAnsi="Calibri" w:cs="Arial"/>
          <w:sz w:val="22"/>
          <w:lang w:eastAsia="cs-CZ"/>
        </w:rPr>
        <w:t xml:space="preserve">předávaný </w:t>
      </w:r>
      <w:r w:rsidR="00590005">
        <w:rPr>
          <w:rFonts w:ascii="Calibri" w:eastAsia="Times New Roman" w:hAnsi="Calibri" w:cs="Arial"/>
          <w:sz w:val="22"/>
          <w:lang w:eastAsia="cs-CZ"/>
        </w:rPr>
        <w:t xml:space="preserve">předmět plnění </w:t>
      </w:r>
      <w:r w:rsidRPr="008138B5">
        <w:rPr>
          <w:rFonts w:ascii="Calibri" w:eastAsia="Times New Roman" w:hAnsi="Calibri" w:cs="Arial"/>
          <w:sz w:val="22"/>
          <w:lang w:eastAsia="cs-CZ"/>
        </w:rPr>
        <w:t>vykazuje;</w:t>
      </w:r>
    </w:p>
    <w:p w14:paraId="3F459ECC" w14:textId="77777777" w:rsidR="00867265" w:rsidRPr="008138B5" w:rsidRDefault="00867265" w:rsidP="00E245DD">
      <w:pPr>
        <w:numPr>
          <w:ilvl w:val="0"/>
          <w:numId w:val="11"/>
        </w:numPr>
        <w:tabs>
          <w:tab w:val="left" w:pos="284"/>
        </w:tabs>
        <w:spacing w:after="0"/>
        <w:ind w:left="567" w:hanging="207"/>
        <w:rPr>
          <w:rFonts w:ascii="Calibri" w:eastAsia="Times New Roman" w:hAnsi="Calibri" w:cs="Arial"/>
          <w:sz w:val="22"/>
          <w:lang w:eastAsia="cs-CZ"/>
        </w:rPr>
      </w:pPr>
      <w:r w:rsidRPr="008138B5">
        <w:rPr>
          <w:rFonts w:ascii="Calibri" w:eastAsia="Times New Roman" w:hAnsi="Calibri" w:cs="Arial"/>
          <w:sz w:val="22"/>
          <w:lang w:eastAsia="cs-CZ"/>
        </w:rPr>
        <w:t>způsob odstranění případných vad;</w:t>
      </w:r>
    </w:p>
    <w:p w14:paraId="6CE9C1D6" w14:textId="77777777" w:rsidR="00867265" w:rsidRPr="008138B5" w:rsidRDefault="00867265" w:rsidP="00E245DD">
      <w:pPr>
        <w:numPr>
          <w:ilvl w:val="0"/>
          <w:numId w:val="11"/>
        </w:numPr>
        <w:tabs>
          <w:tab w:val="left" w:pos="284"/>
        </w:tabs>
        <w:spacing w:after="0"/>
        <w:ind w:left="567" w:hanging="207"/>
        <w:rPr>
          <w:rFonts w:ascii="Calibri" w:eastAsia="Times New Roman" w:hAnsi="Calibri" w:cs="Arial"/>
          <w:sz w:val="22"/>
          <w:lang w:eastAsia="cs-CZ"/>
        </w:rPr>
      </w:pPr>
      <w:r w:rsidRPr="008138B5">
        <w:rPr>
          <w:rFonts w:ascii="Calibri" w:eastAsia="Times New Roman" w:hAnsi="Calibri" w:cs="Arial"/>
          <w:sz w:val="22"/>
          <w:lang w:eastAsia="cs-CZ"/>
        </w:rPr>
        <w:t>lhůta k odstranění případných vad;</w:t>
      </w:r>
    </w:p>
    <w:p w14:paraId="5EBE24C1" w14:textId="77777777" w:rsidR="00867265" w:rsidRPr="008138B5" w:rsidRDefault="00867265" w:rsidP="00E245DD">
      <w:pPr>
        <w:numPr>
          <w:ilvl w:val="0"/>
          <w:numId w:val="11"/>
        </w:numPr>
        <w:tabs>
          <w:tab w:val="left" w:pos="284"/>
        </w:tabs>
        <w:spacing w:after="0"/>
        <w:ind w:left="567" w:hanging="207"/>
        <w:rPr>
          <w:rFonts w:ascii="Calibri" w:eastAsia="Times New Roman" w:hAnsi="Calibri" w:cs="Arial"/>
          <w:sz w:val="22"/>
          <w:lang w:eastAsia="cs-CZ"/>
        </w:rPr>
      </w:pPr>
      <w:r w:rsidRPr="008138B5">
        <w:rPr>
          <w:rFonts w:ascii="Calibri" w:eastAsia="Times New Roman" w:hAnsi="Calibri" w:cs="Arial"/>
          <w:sz w:val="22"/>
          <w:lang w:eastAsia="cs-CZ"/>
        </w:rPr>
        <w:t>datum vyhotovení;</w:t>
      </w:r>
    </w:p>
    <w:p w14:paraId="3F94DD40" w14:textId="396B8A14" w:rsidR="0088055B" w:rsidRDefault="00EA7F88" w:rsidP="00E245DD">
      <w:pPr>
        <w:numPr>
          <w:ilvl w:val="0"/>
          <w:numId w:val="11"/>
        </w:numPr>
        <w:tabs>
          <w:tab w:val="left" w:pos="284"/>
        </w:tabs>
        <w:spacing w:after="0"/>
        <w:ind w:left="567" w:hanging="207"/>
        <w:rPr>
          <w:rFonts w:ascii="Calibri" w:eastAsia="Times New Roman" w:hAnsi="Calibri" w:cs="Arial"/>
          <w:sz w:val="22"/>
          <w:lang w:eastAsia="cs-CZ"/>
        </w:rPr>
      </w:pPr>
      <w:r>
        <w:rPr>
          <w:rFonts w:ascii="Calibri" w:eastAsia="Times New Roman" w:hAnsi="Calibri" w:cs="Arial"/>
          <w:sz w:val="22"/>
          <w:lang w:eastAsia="cs-CZ"/>
        </w:rPr>
        <w:t xml:space="preserve">jména a </w:t>
      </w:r>
      <w:r w:rsidR="00867265" w:rsidRPr="008138B5">
        <w:rPr>
          <w:rFonts w:ascii="Calibri" w:eastAsia="Times New Roman" w:hAnsi="Calibri" w:cs="Arial"/>
          <w:sz w:val="22"/>
          <w:lang w:eastAsia="cs-CZ"/>
        </w:rPr>
        <w:t>podpisy oprávněných osob smluvních stran, které předání a převzetí provedly.</w:t>
      </w:r>
    </w:p>
    <w:p w14:paraId="4CF8B19F" w14:textId="552B8105" w:rsidR="00867265" w:rsidRPr="008138B5" w:rsidRDefault="0058674A" w:rsidP="00E245DD">
      <w:pPr>
        <w:numPr>
          <w:ilvl w:val="0"/>
          <w:numId w:val="3"/>
        </w:numPr>
        <w:tabs>
          <w:tab w:val="left" w:pos="284"/>
        </w:tabs>
        <w:spacing w:after="0"/>
        <w:ind w:left="284" w:hanging="284"/>
        <w:rPr>
          <w:rFonts w:ascii="Calibri" w:eastAsia="Times New Roman" w:hAnsi="Calibri" w:cs="Arial"/>
          <w:sz w:val="22"/>
          <w:lang w:eastAsia="cs-CZ"/>
        </w:rPr>
      </w:pPr>
      <w:r>
        <w:rPr>
          <w:rFonts w:ascii="Calibri" w:eastAsia="Times New Roman" w:hAnsi="Calibri" w:cs="Arial"/>
          <w:sz w:val="22"/>
          <w:lang w:eastAsia="cs-CZ"/>
        </w:rPr>
        <w:t>Dodavatel</w:t>
      </w:r>
      <w:r w:rsidR="00C5763E"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je </w:t>
      </w:r>
      <w:r w:rsidR="002D6639">
        <w:rPr>
          <w:rFonts w:ascii="Calibri" w:eastAsia="Times New Roman" w:hAnsi="Calibri" w:cs="Arial"/>
          <w:sz w:val="22"/>
          <w:lang w:eastAsia="cs-CZ"/>
        </w:rPr>
        <w:t xml:space="preserve">vždy </w:t>
      </w:r>
      <w:r w:rsidR="00867265" w:rsidRPr="008138B5">
        <w:rPr>
          <w:rFonts w:ascii="Calibri" w:eastAsia="Times New Roman" w:hAnsi="Calibri" w:cs="Arial"/>
          <w:sz w:val="22"/>
          <w:lang w:eastAsia="cs-CZ"/>
        </w:rPr>
        <w:t xml:space="preserve">povinen předat </w:t>
      </w:r>
      <w:r w:rsidR="00C5763E">
        <w:rPr>
          <w:rFonts w:ascii="Calibri" w:eastAsia="Times New Roman" w:hAnsi="Calibri" w:cs="Arial"/>
          <w:sz w:val="22"/>
          <w:lang w:eastAsia="cs-CZ"/>
        </w:rPr>
        <w:t>objednateli</w:t>
      </w:r>
      <w:r w:rsidR="00C5763E"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veškeré doklady, které jsou nutné k </w:t>
      </w:r>
      <w:r w:rsidR="00023A1B">
        <w:rPr>
          <w:rFonts w:ascii="Calibri" w:eastAsia="Times New Roman" w:hAnsi="Calibri" w:cs="Arial"/>
          <w:sz w:val="22"/>
          <w:lang w:eastAsia="cs-CZ"/>
        </w:rPr>
        <w:t xml:space="preserve">užívání </w:t>
      </w:r>
      <w:r w:rsidR="00590005">
        <w:rPr>
          <w:rFonts w:ascii="Calibri" w:eastAsia="Times New Roman" w:hAnsi="Calibri" w:cs="Arial"/>
          <w:sz w:val="22"/>
          <w:lang w:eastAsia="cs-CZ"/>
        </w:rPr>
        <w:t>předmět</w:t>
      </w:r>
      <w:r w:rsidR="00413A03">
        <w:rPr>
          <w:rFonts w:ascii="Calibri" w:eastAsia="Times New Roman" w:hAnsi="Calibri" w:cs="Arial"/>
          <w:sz w:val="22"/>
          <w:lang w:eastAsia="cs-CZ"/>
        </w:rPr>
        <w:t>u</w:t>
      </w:r>
      <w:r w:rsidR="00590005">
        <w:rPr>
          <w:rFonts w:ascii="Calibri" w:eastAsia="Times New Roman" w:hAnsi="Calibri" w:cs="Arial"/>
          <w:sz w:val="22"/>
          <w:lang w:eastAsia="cs-CZ"/>
        </w:rPr>
        <w:t xml:space="preserve"> plnění </w:t>
      </w:r>
      <w:r w:rsidR="00867265" w:rsidRPr="008138B5">
        <w:rPr>
          <w:rFonts w:ascii="Calibri" w:eastAsia="Times New Roman" w:hAnsi="Calibri" w:cs="Arial"/>
          <w:sz w:val="22"/>
          <w:lang w:eastAsia="cs-CZ"/>
        </w:rPr>
        <w:t xml:space="preserve">v okamžiku jeho převzetí </w:t>
      </w:r>
      <w:r w:rsidR="00C5763E">
        <w:rPr>
          <w:rFonts w:ascii="Calibri" w:eastAsia="Times New Roman" w:hAnsi="Calibri" w:cs="Arial"/>
          <w:sz w:val="22"/>
          <w:lang w:eastAsia="cs-CZ"/>
        </w:rPr>
        <w:t>objednatelem</w:t>
      </w:r>
      <w:r w:rsidR="00B22910">
        <w:rPr>
          <w:rFonts w:ascii="Calibri" w:eastAsia="Times New Roman" w:hAnsi="Calibri" w:cs="Arial"/>
          <w:sz w:val="22"/>
          <w:lang w:eastAsia="cs-CZ"/>
        </w:rPr>
        <w:t xml:space="preserve">, a to včetně všech dokumentů zpracovaných </w:t>
      </w:r>
      <w:r>
        <w:rPr>
          <w:rFonts w:ascii="Calibri" w:eastAsia="Times New Roman" w:hAnsi="Calibri" w:cs="Arial"/>
          <w:sz w:val="22"/>
          <w:lang w:eastAsia="cs-CZ"/>
        </w:rPr>
        <w:t>dodavatel</w:t>
      </w:r>
      <w:r w:rsidR="00BB4B0F">
        <w:rPr>
          <w:rFonts w:ascii="Calibri" w:eastAsia="Times New Roman" w:hAnsi="Calibri" w:cs="Arial"/>
          <w:sz w:val="22"/>
          <w:lang w:eastAsia="cs-CZ"/>
        </w:rPr>
        <w:t xml:space="preserve">em </w:t>
      </w:r>
      <w:r w:rsidR="00023A1B">
        <w:rPr>
          <w:rFonts w:ascii="Calibri" w:eastAsia="Times New Roman" w:hAnsi="Calibri" w:cs="Arial"/>
          <w:sz w:val="22"/>
          <w:lang w:eastAsia="cs-CZ"/>
        </w:rPr>
        <w:t>ve smyslu činností uvedených v čl. I této smlouvy.</w:t>
      </w:r>
    </w:p>
    <w:p w14:paraId="7BC304A3" w14:textId="47D9CFD4" w:rsidR="00867265" w:rsidRPr="00954DE1" w:rsidRDefault="00C5763E" w:rsidP="00E245DD">
      <w:pPr>
        <w:numPr>
          <w:ilvl w:val="0"/>
          <w:numId w:val="3"/>
        </w:numPr>
        <w:tabs>
          <w:tab w:val="left" w:pos="284"/>
        </w:tabs>
        <w:spacing w:after="0"/>
        <w:ind w:left="284" w:hanging="284"/>
        <w:rPr>
          <w:rFonts w:ascii="Calibri" w:eastAsia="Times New Roman" w:hAnsi="Calibri" w:cs="Arial"/>
          <w:sz w:val="22"/>
          <w:lang w:eastAsia="cs-CZ"/>
        </w:rPr>
      </w:pPr>
      <w:r>
        <w:rPr>
          <w:rFonts w:ascii="Calibri" w:eastAsia="Times New Roman" w:hAnsi="Calibri" w:cs="Arial"/>
          <w:sz w:val="22"/>
          <w:lang w:eastAsia="cs-CZ"/>
        </w:rPr>
        <w:t xml:space="preserve">Objednatel </w:t>
      </w:r>
      <w:r w:rsidR="00C20E23">
        <w:rPr>
          <w:rFonts w:ascii="Calibri" w:eastAsia="Times New Roman" w:hAnsi="Calibri" w:cs="Arial"/>
          <w:sz w:val="22"/>
          <w:lang w:eastAsia="cs-CZ"/>
        </w:rPr>
        <w:t>má právo</w:t>
      </w:r>
      <w:r w:rsidR="00867265" w:rsidRPr="008138B5">
        <w:rPr>
          <w:rFonts w:ascii="Calibri" w:eastAsia="Times New Roman" w:hAnsi="Calibri" w:cs="Arial"/>
          <w:sz w:val="22"/>
          <w:lang w:eastAsia="cs-CZ"/>
        </w:rPr>
        <w:t xml:space="preserve"> převzetí</w:t>
      </w:r>
      <w:r w:rsidR="00C20E23">
        <w:rPr>
          <w:rFonts w:ascii="Calibri" w:eastAsia="Times New Roman" w:hAnsi="Calibri" w:cs="Arial"/>
          <w:sz w:val="22"/>
          <w:lang w:eastAsia="cs-CZ"/>
        </w:rPr>
        <w:t xml:space="preserve"> </w:t>
      </w:r>
      <w:r w:rsidR="00590005">
        <w:rPr>
          <w:rFonts w:ascii="Calibri" w:eastAsia="Times New Roman" w:hAnsi="Calibri" w:cs="Arial"/>
          <w:sz w:val="22"/>
          <w:lang w:eastAsia="cs-CZ"/>
        </w:rPr>
        <w:t>předmět</w:t>
      </w:r>
      <w:r w:rsidR="00EA7F88">
        <w:rPr>
          <w:rFonts w:ascii="Calibri" w:eastAsia="Times New Roman" w:hAnsi="Calibri" w:cs="Arial"/>
          <w:sz w:val="22"/>
          <w:lang w:eastAsia="cs-CZ"/>
        </w:rPr>
        <w:t>u</w:t>
      </w:r>
      <w:r w:rsidR="00590005">
        <w:rPr>
          <w:rFonts w:ascii="Calibri" w:eastAsia="Times New Roman" w:hAnsi="Calibri" w:cs="Arial"/>
          <w:sz w:val="22"/>
          <w:lang w:eastAsia="cs-CZ"/>
        </w:rPr>
        <w:t xml:space="preserve"> plnění nebo jeho části </w:t>
      </w:r>
      <w:r w:rsidR="00867265" w:rsidRPr="008138B5">
        <w:rPr>
          <w:rFonts w:ascii="Calibri" w:eastAsia="Times New Roman" w:hAnsi="Calibri" w:cs="Arial"/>
          <w:sz w:val="22"/>
          <w:lang w:eastAsia="cs-CZ"/>
        </w:rPr>
        <w:t>odmítnout, jestliže vykazuje vady</w:t>
      </w:r>
      <w:r>
        <w:rPr>
          <w:rFonts w:ascii="Calibri" w:eastAsia="Times New Roman" w:hAnsi="Calibri" w:cs="Arial"/>
          <w:sz w:val="22"/>
          <w:lang w:eastAsia="cs-CZ"/>
        </w:rPr>
        <w:t>, nedodělky</w:t>
      </w:r>
      <w:r w:rsidR="00867265" w:rsidRPr="008138B5">
        <w:rPr>
          <w:rFonts w:ascii="Calibri" w:eastAsia="Times New Roman" w:hAnsi="Calibri" w:cs="Arial"/>
          <w:sz w:val="22"/>
          <w:lang w:eastAsia="cs-CZ"/>
        </w:rPr>
        <w:t xml:space="preserve"> nebo nebyly odstraněny vady vytýkané v průběhu </w:t>
      </w:r>
      <w:r w:rsidR="00C20E23">
        <w:rPr>
          <w:rFonts w:ascii="Calibri" w:eastAsia="Times New Roman" w:hAnsi="Calibri" w:cs="Arial"/>
          <w:sz w:val="22"/>
          <w:lang w:eastAsia="cs-CZ"/>
        </w:rPr>
        <w:t xml:space="preserve">realizace předmětu </w:t>
      </w:r>
      <w:r w:rsidR="00590005">
        <w:rPr>
          <w:rFonts w:ascii="Calibri" w:eastAsia="Times New Roman" w:hAnsi="Calibri" w:cs="Arial"/>
          <w:sz w:val="22"/>
          <w:lang w:eastAsia="cs-CZ"/>
        </w:rPr>
        <w:t>plnění</w:t>
      </w:r>
      <w:r w:rsidR="00867265" w:rsidRPr="008138B5">
        <w:rPr>
          <w:rFonts w:ascii="Calibri" w:eastAsia="Times New Roman" w:hAnsi="Calibri" w:cs="Arial"/>
          <w:sz w:val="22"/>
          <w:lang w:eastAsia="cs-CZ"/>
        </w:rPr>
        <w:t xml:space="preserve">; </w:t>
      </w:r>
      <w:r>
        <w:rPr>
          <w:rFonts w:ascii="Calibri" w:eastAsia="Times New Roman" w:hAnsi="Calibri" w:cs="Arial"/>
          <w:sz w:val="22"/>
          <w:lang w:eastAsia="cs-CZ"/>
        </w:rPr>
        <w:t>objednatel</w:t>
      </w:r>
      <w:r w:rsidRPr="008138B5">
        <w:rPr>
          <w:rFonts w:ascii="Calibri" w:eastAsia="Times New Roman" w:hAnsi="Calibri" w:cs="Arial"/>
          <w:sz w:val="22"/>
          <w:lang w:eastAsia="cs-CZ"/>
        </w:rPr>
        <w:t xml:space="preserve"> </w:t>
      </w:r>
      <w:r w:rsidR="00867265" w:rsidRPr="008138B5">
        <w:rPr>
          <w:rFonts w:ascii="Calibri" w:eastAsia="Times New Roman" w:hAnsi="Calibri" w:cs="Arial"/>
          <w:sz w:val="22"/>
          <w:lang w:eastAsia="cs-CZ"/>
        </w:rPr>
        <w:t xml:space="preserve">není povinen převzít </w:t>
      </w:r>
      <w:r w:rsidR="00590005">
        <w:rPr>
          <w:rFonts w:ascii="Calibri" w:eastAsia="Times New Roman" w:hAnsi="Calibri" w:cs="Arial"/>
          <w:sz w:val="22"/>
          <w:lang w:eastAsia="cs-CZ"/>
        </w:rPr>
        <w:t>předmět plnění</w:t>
      </w:r>
      <w:r w:rsidR="00590005" w:rsidRPr="008138B5">
        <w:rPr>
          <w:rFonts w:ascii="Calibri" w:eastAsia="Times New Roman" w:hAnsi="Calibri" w:cs="Arial"/>
          <w:sz w:val="22"/>
          <w:lang w:eastAsia="cs-CZ"/>
        </w:rPr>
        <w:t xml:space="preserve"> </w:t>
      </w:r>
      <w:r w:rsidR="00BE573E">
        <w:rPr>
          <w:rFonts w:ascii="Calibri" w:eastAsia="Times New Roman" w:hAnsi="Calibri" w:cs="Arial"/>
          <w:sz w:val="22"/>
          <w:lang w:eastAsia="cs-CZ"/>
        </w:rPr>
        <w:t>i tehdy</w:t>
      </w:r>
      <w:r w:rsidR="00867265" w:rsidRPr="008138B5">
        <w:rPr>
          <w:rFonts w:ascii="Calibri" w:eastAsia="Times New Roman" w:hAnsi="Calibri" w:cs="Arial"/>
          <w:sz w:val="22"/>
          <w:lang w:eastAsia="cs-CZ"/>
        </w:rPr>
        <w:t xml:space="preserve">, vykazuje-li jen vady, které nebrání tomu, aby </w:t>
      </w:r>
      <w:r w:rsidR="00C20E23">
        <w:rPr>
          <w:rFonts w:ascii="Calibri" w:eastAsia="Times New Roman" w:hAnsi="Calibri" w:cs="Arial"/>
          <w:sz w:val="22"/>
          <w:lang w:eastAsia="cs-CZ"/>
        </w:rPr>
        <w:t xml:space="preserve">část </w:t>
      </w:r>
      <w:r w:rsidR="00590005">
        <w:rPr>
          <w:rFonts w:ascii="Calibri" w:eastAsia="Times New Roman" w:hAnsi="Calibri" w:cs="Arial"/>
          <w:sz w:val="22"/>
          <w:lang w:eastAsia="cs-CZ"/>
        </w:rPr>
        <w:t xml:space="preserve">předmětu </w:t>
      </w:r>
      <w:r w:rsidR="000705B2">
        <w:rPr>
          <w:rFonts w:ascii="Calibri" w:eastAsia="Times New Roman" w:hAnsi="Calibri" w:cs="Arial"/>
          <w:sz w:val="22"/>
          <w:lang w:eastAsia="cs-CZ"/>
        </w:rPr>
        <w:t xml:space="preserve">sloužila </w:t>
      </w:r>
      <w:r w:rsidR="00867265" w:rsidRPr="008138B5">
        <w:rPr>
          <w:rFonts w:ascii="Calibri" w:eastAsia="Times New Roman" w:hAnsi="Calibri" w:cs="Arial"/>
          <w:sz w:val="22"/>
          <w:lang w:eastAsia="cs-CZ"/>
        </w:rPr>
        <w:t xml:space="preserve">svému účelu. </w:t>
      </w:r>
      <w:r w:rsidR="00867265" w:rsidRPr="005F4BAB">
        <w:rPr>
          <w:rFonts w:ascii="Calibri" w:eastAsia="Times New Roman" w:hAnsi="Calibri" w:cs="Arial"/>
          <w:sz w:val="22"/>
          <w:lang w:eastAsia="cs-CZ"/>
        </w:rPr>
        <w:t xml:space="preserve">Jestliže </w:t>
      </w:r>
      <w:r w:rsidRPr="005F4BAB">
        <w:rPr>
          <w:rFonts w:ascii="Calibri" w:eastAsia="Times New Roman" w:hAnsi="Calibri" w:cs="Arial"/>
          <w:sz w:val="22"/>
          <w:lang w:eastAsia="cs-CZ"/>
        </w:rPr>
        <w:t xml:space="preserve">objednatel </w:t>
      </w:r>
      <w:r w:rsidR="006A5986" w:rsidRPr="00F86DFD">
        <w:rPr>
          <w:rFonts w:ascii="Calibri" w:eastAsia="Times New Roman" w:hAnsi="Calibri" w:cs="Arial"/>
          <w:sz w:val="22"/>
          <w:lang w:eastAsia="cs-CZ"/>
        </w:rPr>
        <w:t>převezme</w:t>
      </w:r>
      <w:r w:rsidR="006A5986">
        <w:rPr>
          <w:rFonts w:ascii="Calibri" w:eastAsia="Times New Roman" w:hAnsi="Calibri" w:cs="Arial"/>
          <w:sz w:val="22"/>
          <w:lang w:eastAsia="cs-CZ"/>
        </w:rPr>
        <w:t xml:space="preserve"> </w:t>
      </w:r>
      <w:r w:rsidR="008D72BF">
        <w:rPr>
          <w:rFonts w:ascii="Calibri" w:eastAsia="Times New Roman" w:hAnsi="Calibri" w:cs="Arial"/>
          <w:sz w:val="22"/>
          <w:lang w:eastAsia="cs-CZ"/>
        </w:rPr>
        <w:t>předmět plnění s vadami a nedodělky</w:t>
      </w:r>
      <w:r w:rsidR="00867265" w:rsidRPr="00954DE1">
        <w:rPr>
          <w:rFonts w:ascii="Calibri" w:eastAsia="Times New Roman" w:hAnsi="Calibri" w:cs="Arial"/>
          <w:sz w:val="22"/>
          <w:lang w:eastAsia="cs-CZ"/>
        </w:rPr>
        <w:t xml:space="preserve">, ač k tomu nebyl povinen, je </w:t>
      </w:r>
      <w:r w:rsidR="0058674A">
        <w:rPr>
          <w:rFonts w:ascii="Calibri" w:eastAsia="Times New Roman" w:hAnsi="Calibri" w:cs="Arial"/>
          <w:sz w:val="22"/>
          <w:lang w:eastAsia="cs-CZ"/>
        </w:rPr>
        <w:t>dodavatel</w:t>
      </w:r>
      <w:r w:rsidRPr="00954DE1">
        <w:rPr>
          <w:rFonts w:ascii="Calibri" w:eastAsia="Times New Roman" w:hAnsi="Calibri" w:cs="Arial"/>
          <w:sz w:val="22"/>
          <w:lang w:eastAsia="cs-CZ"/>
        </w:rPr>
        <w:t xml:space="preserve"> </w:t>
      </w:r>
      <w:r w:rsidR="00867265" w:rsidRPr="00954DE1">
        <w:rPr>
          <w:rFonts w:ascii="Calibri" w:eastAsia="Times New Roman" w:hAnsi="Calibri" w:cs="Arial"/>
          <w:sz w:val="22"/>
          <w:lang w:eastAsia="cs-CZ"/>
        </w:rPr>
        <w:t>povinen uvést</w:t>
      </w:r>
      <w:r w:rsidR="002D6639" w:rsidRPr="00954DE1">
        <w:rPr>
          <w:rFonts w:ascii="Calibri" w:eastAsia="Times New Roman" w:hAnsi="Calibri" w:cs="Arial"/>
          <w:sz w:val="22"/>
          <w:lang w:eastAsia="cs-CZ"/>
        </w:rPr>
        <w:t xml:space="preserve"> </w:t>
      </w:r>
      <w:r w:rsidR="00D008AB" w:rsidRPr="00954DE1">
        <w:rPr>
          <w:rFonts w:ascii="Calibri" w:eastAsia="Times New Roman" w:hAnsi="Calibri" w:cs="Arial"/>
          <w:sz w:val="22"/>
          <w:lang w:eastAsia="cs-CZ"/>
        </w:rPr>
        <w:t xml:space="preserve">jím </w:t>
      </w:r>
      <w:r w:rsidR="002D6639" w:rsidRPr="00954DE1">
        <w:rPr>
          <w:rFonts w:ascii="Calibri" w:eastAsia="Times New Roman" w:hAnsi="Calibri" w:cs="Arial"/>
          <w:sz w:val="22"/>
          <w:lang w:eastAsia="cs-CZ"/>
        </w:rPr>
        <w:t>realizovanou</w:t>
      </w:r>
      <w:r w:rsidR="00867265" w:rsidRPr="00954DE1">
        <w:rPr>
          <w:rFonts w:ascii="Calibri" w:eastAsia="Times New Roman" w:hAnsi="Calibri" w:cs="Arial"/>
          <w:sz w:val="22"/>
          <w:lang w:eastAsia="cs-CZ"/>
        </w:rPr>
        <w:t xml:space="preserve"> </w:t>
      </w:r>
      <w:r w:rsidR="00C20E23" w:rsidRPr="00954DE1">
        <w:rPr>
          <w:rFonts w:ascii="Calibri" w:eastAsia="Times New Roman" w:hAnsi="Calibri" w:cs="Arial"/>
          <w:sz w:val="22"/>
          <w:lang w:eastAsia="cs-CZ"/>
        </w:rPr>
        <w:t xml:space="preserve">část </w:t>
      </w:r>
      <w:r w:rsidR="00BE5C74">
        <w:rPr>
          <w:rFonts w:ascii="Calibri" w:eastAsia="Times New Roman" w:hAnsi="Calibri" w:cs="Arial"/>
          <w:sz w:val="22"/>
          <w:lang w:eastAsia="cs-CZ"/>
        </w:rPr>
        <w:t xml:space="preserve">předmětu plnění </w:t>
      </w:r>
      <w:r w:rsidR="00867265" w:rsidRPr="00954DE1">
        <w:rPr>
          <w:rFonts w:ascii="Calibri" w:eastAsia="Times New Roman" w:hAnsi="Calibri" w:cs="Arial"/>
          <w:sz w:val="22"/>
          <w:lang w:eastAsia="cs-CZ"/>
        </w:rPr>
        <w:t>do bezvadného a úplného stavu a odstranit veškeré případné vady a/nebo nedodělky uvedené v předávacím protokolu do 14 dnů od</w:t>
      </w:r>
      <w:r w:rsidR="00683658">
        <w:rPr>
          <w:rFonts w:ascii="Calibri" w:eastAsia="Times New Roman" w:hAnsi="Calibri" w:cs="Arial"/>
          <w:sz w:val="22"/>
          <w:lang w:eastAsia="cs-CZ"/>
        </w:rPr>
        <w:t>e dne</w:t>
      </w:r>
      <w:r w:rsidR="00867265" w:rsidRPr="00954DE1">
        <w:rPr>
          <w:rFonts w:ascii="Calibri" w:eastAsia="Times New Roman" w:hAnsi="Calibri" w:cs="Arial"/>
          <w:sz w:val="22"/>
          <w:lang w:eastAsia="cs-CZ"/>
        </w:rPr>
        <w:t xml:space="preserve"> převzetí </w:t>
      </w:r>
      <w:r w:rsidR="008D72BF">
        <w:rPr>
          <w:rFonts w:ascii="Calibri" w:eastAsia="Times New Roman" w:hAnsi="Calibri" w:cs="Arial"/>
          <w:sz w:val="22"/>
          <w:lang w:eastAsia="cs-CZ"/>
        </w:rPr>
        <w:t>předmět</w:t>
      </w:r>
      <w:r w:rsidR="001C0B79">
        <w:rPr>
          <w:rFonts w:ascii="Calibri" w:eastAsia="Times New Roman" w:hAnsi="Calibri" w:cs="Arial"/>
          <w:sz w:val="22"/>
          <w:lang w:eastAsia="cs-CZ"/>
        </w:rPr>
        <w:t>u</w:t>
      </w:r>
      <w:r w:rsidR="008D72BF">
        <w:rPr>
          <w:rFonts w:ascii="Calibri" w:eastAsia="Times New Roman" w:hAnsi="Calibri" w:cs="Arial"/>
          <w:sz w:val="22"/>
          <w:lang w:eastAsia="cs-CZ"/>
        </w:rPr>
        <w:t xml:space="preserve"> plnění</w:t>
      </w:r>
      <w:r w:rsidR="00867265" w:rsidRPr="00954DE1">
        <w:rPr>
          <w:rFonts w:ascii="Calibri" w:eastAsia="Times New Roman" w:hAnsi="Calibri" w:cs="Arial"/>
          <w:sz w:val="22"/>
          <w:lang w:eastAsia="cs-CZ"/>
        </w:rPr>
        <w:t xml:space="preserve">, nedohodnou-li se smluvní strany písemně jinak. Převzetím </w:t>
      </w:r>
      <w:r w:rsidR="008D72BF">
        <w:rPr>
          <w:rFonts w:ascii="Calibri" w:eastAsia="Times New Roman" w:hAnsi="Calibri" w:cs="Arial"/>
          <w:sz w:val="22"/>
          <w:lang w:eastAsia="cs-CZ"/>
        </w:rPr>
        <w:t>předmět</w:t>
      </w:r>
      <w:r w:rsidR="001C0B79">
        <w:rPr>
          <w:rFonts w:ascii="Calibri" w:eastAsia="Times New Roman" w:hAnsi="Calibri" w:cs="Arial"/>
          <w:sz w:val="22"/>
          <w:lang w:eastAsia="cs-CZ"/>
        </w:rPr>
        <w:t>u</w:t>
      </w:r>
      <w:r w:rsidR="008D72BF">
        <w:rPr>
          <w:rFonts w:ascii="Calibri" w:eastAsia="Times New Roman" w:hAnsi="Calibri" w:cs="Arial"/>
          <w:sz w:val="22"/>
          <w:lang w:eastAsia="cs-CZ"/>
        </w:rPr>
        <w:t xml:space="preserve"> plnění</w:t>
      </w:r>
      <w:r w:rsidR="006A5986">
        <w:rPr>
          <w:rFonts w:ascii="Calibri" w:eastAsia="Times New Roman" w:hAnsi="Calibri" w:cs="Arial"/>
          <w:sz w:val="22"/>
          <w:lang w:eastAsia="cs-CZ"/>
        </w:rPr>
        <w:t xml:space="preserve"> </w:t>
      </w:r>
      <w:r w:rsidR="00867265" w:rsidRPr="00954DE1">
        <w:rPr>
          <w:rFonts w:ascii="Calibri" w:eastAsia="Times New Roman" w:hAnsi="Calibri" w:cs="Arial"/>
          <w:sz w:val="22"/>
          <w:lang w:eastAsia="cs-CZ"/>
        </w:rPr>
        <w:t>s vadami není dotčeno ustanovení smlouvy o smluvní pokutě.</w:t>
      </w:r>
    </w:p>
    <w:p w14:paraId="0395E64B" w14:textId="0818D74D" w:rsidR="00867265" w:rsidRPr="008138B5" w:rsidRDefault="00867265" w:rsidP="00E245DD">
      <w:pPr>
        <w:numPr>
          <w:ilvl w:val="0"/>
          <w:numId w:val="3"/>
        </w:numPr>
        <w:tabs>
          <w:tab w:val="left" w:pos="284"/>
        </w:tabs>
        <w:spacing w:after="0"/>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Až do okamžiku odstranění poslední vady </w:t>
      </w:r>
      <w:r w:rsidR="006A5986">
        <w:rPr>
          <w:rFonts w:ascii="Calibri" w:eastAsia="Times New Roman" w:hAnsi="Calibri" w:cs="Arial"/>
          <w:sz w:val="22"/>
          <w:lang w:eastAsia="cs-CZ"/>
        </w:rPr>
        <w:t>předmětu plnění</w:t>
      </w:r>
      <w:r w:rsidR="001C17D2">
        <w:rPr>
          <w:rFonts w:ascii="Calibri" w:eastAsia="Times New Roman" w:hAnsi="Calibri" w:cs="Arial"/>
          <w:sz w:val="22"/>
          <w:lang w:eastAsia="cs-CZ"/>
        </w:rPr>
        <w:t xml:space="preserve"> dle této smlouvy </w:t>
      </w:r>
      <w:r w:rsidR="006A5986">
        <w:rPr>
          <w:rFonts w:ascii="Calibri" w:eastAsia="Times New Roman" w:hAnsi="Calibri" w:cs="Arial"/>
          <w:sz w:val="22"/>
          <w:lang w:eastAsia="cs-CZ"/>
        </w:rPr>
        <w:t xml:space="preserve">se </w:t>
      </w:r>
      <w:r w:rsidRPr="008138B5">
        <w:rPr>
          <w:rFonts w:ascii="Calibri" w:eastAsia="Times New Roman" w:hAnsi="Calibri" w:cs="Arial"/>
          <w:sz w:val="22"/>
          <w:lang w:eastAsia="cs-CZ"/>
        </w:rPr>
        <w:t xml:space="preserve">nepovažuje za řádně </w:t>
      </w:r>
      <w:r w:rsidR="006A5986">
        <w:rPr>
          <w:rFonts w:ascii="Calibri" w:eastAsia="Times New Roman" w:hAnsi="Calibri" w:cs="Arial"/>
          <w:sz w:val="22"/>
          <w:lang w:eastAsia="cs-CZ"/>
        </w:rPr>
        <w:t>dodaný</w:t>
      </w:r>
      <w:r w:rsidR="001C17D2">
        <w:rPr>
          <w:rFonts w:ascii="Calibri" w:eastAsia="Times New Roman" w:hAnsi="Calibri" w:cs="Arial"/>
          <w:sz w:val="22"/>
          <w:lang w:eastAsia="cs-CZ"/>
        </w:rPr>
        <w:t>.</w:t>
      </w:r>
    </w:p>
    <w:p w14:paraId="28B06F23" w14:textId="163D14B4" w:rsidR="00867265" w:rsidRPr="00954DE1" w:rsidRDefault="00867265" w:rsidP="00E245DD">
      <w:pPr>
        <w:numPr>
          <w:ilvl w:val="0"/>
          <w:numId w:val="3"/>
        </w:numPr>
        <w:tabs>
          <w:tab w:val="left" w:pos="284"/>
        </w:tabs>
        <w:spacing w:after="0"/>
        <w:ind w:left="284" w:hanging="284"/>
        <w:rPr>
          <w:rFonts w:ascii="Calibri" w:eastAsia="Times New Roman" w:hAnsi="Calibri" w:cs="Arial"/>
          <w:sz w:val="22"/>
          <w:lang w:eastAsia="cs-CZ"/>
        </w:rPr>
      </w:pPr>
      <w:r w:rsidRPr="00954DE1">
        <w:rPr>
          <w:rFonts w:ascii="Calibri" w:eastAsia="Times New Roman" w:hAnsi="Calibri" w:cs="Arial"/>
          <w:sz w:val="22"/>
          <w:lang w:eastAsia="cs-CZ"/>
        </w:rPr>
        <w:t xml:space="preserve">Pokud </w:t>
      </w:r>
      <w:r w:rsidR="0058674A">
        <w:rPr>
          <w:rFonts w:ascii="Calibri" w:eastAsia="Times New Roman" w:hAnsi="Calibri" w:cs="Arial"/>
          <w:sz w:val="22"/>
          <w:lang w:eastAsia="cs-CZ"/>
        </w:rPr>
        <w:t>dodavatel</w:t>
      </w:r>
      <w:r w:rsidR="00C5763E" w:rsidRPr="00954DE1">
        <w:rPr>
          <w:rFonts w:ascii="Calibri" w:eastAsia="Times New Roman" w:hAnsi="Calibri" w:cs="Arial"/>
          <w:sz w:val="22"/>
          <w:lang w:eastAsia="cs-CZ"/>
        </w:rPr>
        <w:t xml:space="preserve"> </w:t>
      </w:r>
      <w:r w:rsidRPr="00954DE1">
        <w:rPr>
          <w:rFonts w:ascii="Calibri" w:eastAsia="Times New Roman" w:hAnsi="Calibri" w:cs="Arial"/>
          <w:sz w:val="22"/>
          <w:lang w:eastAsia="cs-CZ"/>
        </w:rPr>
        <w:t xml:space="preserve">neuzná některou z vad </w:t>
      </w:r>
      <w:r w:rsidR="006A5986">
        <w:rPr>
          <w:rFonts w:ascii="Calibri" w:eastAsia="Times New Roman" w:hAnsi="Calibri" w:cs="Arial"/>
          <w:sz w:val="22"/>
          <w:lang w:eastAsia="cs-CZ"/>
        </w:rPr>
        <w:t>vytknutých</w:t>
      </w:r>
      <w:r w:rsidR="006A5986" w:rsidRPr="00954DE1">
        <w:rPr>
          <w:rFonts w:ascii="Calibri" w:eastAsia="Times New Roman" w:hAnsi="Calibri" w:cs="Arial"/>
          <w:sz w:val="22"/>
          <w:lang w:eastAsia="cs-CZ"/>
        </w:rPr>
        <w:t xml:space="preserve"> </w:t>
      </w:r>
      <w:r w:rsidR="00205B2B" w:rsidRPr="00954DE1">
        <w:rPr>
          <w:rFonts w:ascii="Calibri" w:eastAsia="Times New Roman" w:hAnsi="Calibri" w:cs="Arial"/>
          <w:sz w:val="22"/>
          <w:lang w:eastAsia="cs-CZ"/>
        </w:rPr>
        <w:t>objednatelem</w:t>
      </w:r>
      <w:r w:rsidRPr="00954DE1">
        <w:rPr>
          <w:rFonts w:ascii="Calibri" w:eastAsia="Times New Roman" w:hAnsi="Calibri" w:cs="Arial"/>
          <w:sz w:val="22"/>
          <w:lang w:eastAsia="cs-CZ"/>
        </w:rPr>
        <w:t xml:space="preserve">, bude vytčená vada dána k posouzení autorizovanému znalci </w:t>
      </w:r>
      <w:r w:rsidR="00205B2B" w:rsidRPr="00954DE1">
        <w:rPr>
          <w:rFonts w:ascii="Calibri" w:eastAsia="Times New Roman" w:hAnsi="Calibri" w:cs="Arial"/>
          <w:sz w:val="22"/>
          <w:lang w:eastAsia="cs-CZ"/>
        </w:rPr>
        <w:t>jmenovaném</w:t>
      </w:r>
      <w:r w:rsidR="00665360" w:rsidRPr="00954DE1">
        <w:rPr>
          <w:rFonts w:ascii="Calibri" w:eastAsia="Times New Roman" w:hAnsi="Calibri" w:cs="Arial"/>
          <w:sz w:val="22"/>
          <w:lang w:eastAsia="cs-CZ"/>
        </w:rPr>
        <w:t>u</w:t>
      </w:r>
      <w:r w:rsidR="00205B2B" w:rsidRPr="00954DE1">
        <w:rPr>
          <w:rFonts w:ascii="Calibri" w:eastAsia="Times New Roman" w:hAnsi="Calibri" w:cs="Arial"/>
          <w:sz w:val="22"/>
          <w:lang w:eastAsia="cs-CZ"/>
        </w:rPr>
        <w:t xml:space="preserve"> objednatelem</w:t>
      </w:r>
      <w:r w:rsidRPr="00954DE1">
        <w:rPr>
          <w:rFonts w:ascii="Calibri" w:eastAsia="Times New Roman" w:hAnsi="Calibri" w:cs="Arial"/>
          <w:sz w:val="22"/>
          <w:lang w:eastAsia="cs-CZ"/>
        </w:rPr>
        <w:t>. Jeho názorem se strany zavazují řídit. V případě, že tato osoba vadu</w:t>
      </w:r>
      <w:r w:rsidR="00A70E8E">
        <w:rPr>
          <w:rFonts w:ascii="Calibri" w:eastAsia="Times New Roman" w:hAnsi="Calibri" w:cs="Arial"/>
          <w:sz w:val="22"/>
          <w:lang w:eastAsia="cs-CZ"/>
        </w:rPr>
        <w:t>,</w:t>
      </w:r>
      <w:r w:rsidRPr="00954DE1">
        <w:rPr>
          <w:rFonts w:ascii="Calibri" w:eastAsia="Times New Roman" w:hAnsi="Calibri" w:cs="Arial"/>
          <w:sz w:val="22"/>
          <w:lang w:eastAsia="cs-CZ"/>
        </w:rPr>
        <w:t xml:space="preserve"> byť částečně potvrdí, hradí veškeré náklady spojené s posouzením vady </w:t>
      </w:r>
      <w:r w:rsidR="0058674A">
        <w:rPr>
          <w:rFonts w:ascii="Calibri" w:eastAsia="Times New Roman" w:hAnsi="Calibri" w:cs="Arial"/>
          <w:sz w:val="22"/>
          <w:lang w:eastAsia="cs-CZ"/>
        </w:rPr>
        <w:t>dodavatel</w:t>
      </w:r>
      <w:r w:rsidRPr="00954DE1">
        <w:rPr>
          <w:rFonts w:ascii="Calibri" w:eastAsia="Times New Roman" w:hAnsi="Calibri" w:cs="Arial"/>
          <w:sz w:val="22"/>
          <w:lang w:eastAsia="cs-CZ"/>
        </w:rPr>
        <w:t xml:space="preserve">. V opačném případě uhradí tyto náklady </w:t>
      </w:r>
      <w:r w:rsidR="00205B2B" w:rsidRPr="00954DE1">
        <w:rPr>
          <w:rFonts w:ascii="Calibri" w:eastAsia="Times New Roman" w:hAnsi="Calibri" w:cs="Arial"/>
          <w:sz w:val="22"/>
          <w:lang w:eastAsia="cs-CZ"/>
        </w:rPr>
        <w:t>objednatel</w:t>
      </w:r>
      <w:r w:rsidRPr="00954DE1">
        <w:rPr>
          <w:rFonts w:ascii="Calibri" w:eastAsia="Times New Roman" w:hAnsi="Calibri" w:cs="Arial"/>
          <w:sz w:val="22"/>
          <w:lang w:eastAsia="cs-CZ"/>
        </w:rPr>
        <w:t>.</w:t>
      </w:r>
    </w:p>
    <w:p w14:paraId="13A46BC8" w14:textId="5C29E910" w:rsidR="00867265" w:rsidRDefault="00867265" w:rsidP="00E245DD">
      <w:pPr>
        <w:numPr>
          <w:ilvl w:val="0"/>
          <w:numId w:val="3"/>
        </w:numPr>
        <w:tabs>
          <w:tab w:val="left" w:pos="284"/>
        </w:tabs>
        <w:spacing w:after="0"/>
        <w:ind w:left="284" w:hanging="284"/>
        <w:rPr>
          <w:rFonts w:ascii="Calibri" w:eastAsia="Times New Roman" w:hAnsi="Calibri" w:cs="Arial"/>
          <w:sz w:val="22"/>
          <w:lang w:eastAsia="cs-CZ"/>
        </w:rPr>
      </w:pPr>
      <w:r w:rsidRPr="008138B5">
        <w:rPr>
          <w:rFonts w:ascii="Calibri" w:eastAsia="Times New Roman" w:hAnsi="Calibri" w:cs="Arial"/>
          <w:sz w:val="22"/>
          <w:lang w:eastAsia="cs-CZ"/>
        </w:rPr>
        <w:t xml:space="preserve">Nedokončí-li </w:t>
      </w:r>
      <w:r w:rsidR="0058674A">
        <w:rPr>
          <w:rFonts w:ascii="Calibri" w:eastAsia="Times New Roman" w:hAnsi="Calibri" w:cs="Arial"/>
          <w:sz w:val="22"/>
          <w:lang w:eastAsia="cs-CZ"/>
        </w:rPr>
        <w:t>dodavatel</w:t>
      </w:r>
      <w:r w:rsidR="001D01F9">
        <w:rPr>
          <w:rFonts w:ascii="Calibri" w:eastAsia="Times New Roman" w:hAnsi="Calibri" w:cs="Arial"/>
          <w:sz w:val="22"/>
          <w:lang w:eastAsia="cs-CZ"/>
        </w:rPr>
        <w:t xml:space="preserve"> </w:t>
      </w:r>
      <w:r w:rsidR="006A61EA">
        <w:rPr>
          <w:rFonts w:ascii="Calibri" w:eastAsia="Times New Roman" w:hAnsi="Calibri" w:cs="Arial"/>
          <w:sz w:val="22"/>
          <w:lang w:eastAsia="cs-CZ"/>
        </w:rPr>
        <w:t xml:space="preserve">předmět plnění </w:t>
      </w:r>
      <w:r w:rsidR="00443ADC">
        <w:rPr>
          <w:rFonts w:ascii="Calibri" w:eastAsia="Times New Roman" w:hAnsi="Calibri" w:cs="Arial"/>
          <w:sz w:val="22"/>
          <w:lang w:eastAsia="cs-CZ"/>
        </w:rPr>
        <w:t xml:space="preserve">nebo jeho dílčí část </w:t>
      </w:r>
      <w:r w:rsidR="006A61EA">
        <w:rPr>
          <w:rFonts w:ascii="Calibri" w:eastAsia="Times New Roman" w:hAnsi="Calibri" w:cs="Arial"/>
          <w:sz w:val="22"/>
          <w:lang w:eastAsia="cs-CZ"/>
        </w:rPr>
        <w:t>dle této smlouvy</w:t>
      </w:r>
      <w:r w:rsidR="00C20E23">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řádně ve stanoveném termínu, je </w:t>
      </w:r>
      <w:r w:rsidR="001D01F9">
        <w:rPr>
          <w:rFonts w:ascii="Calibri" w:eastAsia="Times New Roman" w:hAnsi="Calibri" w:cs="Arial"/>
          <w:sz w:val="22"/>
          <w:lang w:eastAsia="cs-CZ"/>
        </w:rPr>
        <w:t>objednatel</w:t>
      </w:r>
      <w:r w:rsidR="001D01F9"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oprávněn </w:t>
      </w:r>
      <w:r w:rsidR="00EA6A42">
        <w:rPr>
          <w:rFonts w:ascii="Calibri" w:eastAsia="Times New Roman" w:hAnsi="Calibri" w:cs="Arial"/>
          <w:sz w:val="22"/>
          <w:lang w:eastAsia="cs-CZ"/>
        </w:rPr>
        <w:t xml:space="preserve">tuto část </w:t>
      </w:r>
      <w:r w:rsidR="006A5986">
        <w:rPr>
          <w:rFonts w:ascii="Calibri" w:eastAsia="Times New Roman" w:hAnsi="Calibri" w:cs="Arial"/>
          <w:sz w:val="22"/>
          <w:lang w:eastAsia="cs-CZ"/>
        </w:rPr>
        <w:t xml:space="preserve">předmětu plnění </w:t>
      </w:r>
      <w:r w:rsidRPr="008138B5">
        <w:rPr>
          <w:rFonts w:ascii="Calibri" w:eastAsia="Times New Roman" w:hAnsi="Calibri" w:cs="Arial"/>
          <w:sz w:val="22"/>
          <w:lang w:eastAsia="cs-CZ"/>
        </w:rPr>
        <w:t xml:space="preserve">dokončit prostřednictvím odborně způsobilé osoby, a to na náklady </w:t>
      </w:r>
      <w:r w:rsidR="0058674A">
        <w:rPr>
          <w:rFonts w:ascii="Calibri" w:eastAsia="Times New Roman" w:hAnsi="Calibri" w:cs="Arial"/>
          <w:sz w:val="22"/>
          <w:lang w:eastAsia="cs-CZ"/>
        </w:rPr>
        <w:t>dodavatel</w:t>
      </w:r>
      <w:r w:rsidR="001D01F9">
        <w:rPr>
          <w:rFonts w:ascii="Calibri" w:eastAsia="Times New Roman" w:hAnsi="Calibri" w:cs="Arial"/>
          <w:sz w:val="22"/>
          <w:lang w:eastAsia="cs-CZ"/>
        </w:rPr>
        <w:t>e</w:t>
      </w:r>
      <w:r w:rsidRPr="008138B5">
        <w:rPr>
          <w:rFonts w:ascii="Calibri" w:eastAsia="Times New Roman" w:hAnsi="Calibri" w:cs="Arial"/>
          <w:sz w:val="22"/>
          <w:lang w:eastAsia="cs-CZ"/>
        </w:rPr>
        <w:t xml:space="preserve">. To platí i pro případ předání </w:t>
      </w:r>
      <w:r w:rsidR="006A5986">
        <w:rPr>
          <w:rFonts w:ascii="Calibri" w:eastAsia="Times New Roman" w:hAnsi="Calibri" w:cs="Arial"/>
          <w:sz w:val="22"/>
          <w:lang w:eastAsia="cs-CZ"/>
        </w:rPr>
        <w:t xml:space="preserve">předmětu plnění </w:t>
      </w:r>
      <w:r w:rsidR="00700732">
        <w:rPr>
          <w:rFonts w:ascii="Calibri" w:eastAsia="Times New Roman" w:hAnsi="Calibri" w:cs="Arial"/>
          <w:sz w:val="22"/>
          <w:lang w:eastAsia="cs-CZ"/>
        </w:rPr>
        <w:t>Objednateli</w:t>
      </w:r>
      <w:r w:rsidRPr="008138B5">
        <w:rPr>
          <w:rFonts w:ascii="Calibri" w:eastAsia="Times New Roman" w:hAnsi="Calibri" w:cs="Arial"/>
          <w:sz w:val="22"/>
          <w:lang w:eastAsia="cs-CZ"/>
        </w:rPr>
        <w:t>, vykazuje-li předan</w:t>
      </w:r>
      <w:r w:rsidR="00F62F89">
        <w:rPr>
          <w:rFonts w:ascii="Calibri" w:eastAsia="Times New Roman" w:hAnsi="Calibri" w:cs="Arial"/>
          <w:sz w:val="22"/>
          <w:lang w:eastAsia="cs-CZ"/>
        </w:rPr>
        <w:t>ý předmět plnění</w:t>
      </w:r>
      <w:r w:rsidRPr="008138B5">
        <w:rPr>
          <w:rFonts w:ascii="Calibri" w:eastAsia="Times New Roman" w:hAnsi="Calibri" w:cs="Arial"/>
          <w:sz w:val="22"/>
          <w:lang w:eastAsia="cs-CZ"/>
        </w:rPr>
        <w:t xml:space="preserve"> </w:t>
      </w:r>
      <w:r w:rsidR="00064D91">
        <w:rPr>
          <w:rFonts w:ascii="Calibri" w:eastAsia="Times New Roman" w:hAnsi="Calibri" w:cs="Arial"/>
          <w:sz w:val="22"/>
          <w:lang w:eastAsia="cs-CZ"/>
        </w:rPr>
        <w:t xml:space="preserve">nebo jeho </w:t>
      </w:r>
      <w:r w:rsidRPr="008138B5">
        <w:rPr>
          <w:rFonts w:ascii="Calibri" w:eastAsia="Times New Roman" w:hAnsi="Calibri" w:cs="Arial"/>
          <w:sz w:val="22"/>
          <w:lang w:eastAsia="cs-CZ"/>
        </w:rPr>
        <w:t xml:space="preserve">část vady, jež </w:t>
      </w:r>
      <w:r w:rsidR="0058674A">
        <w:rPr>
          <w:rFonts w:ascii="Calibri" w:eastAsia="Times New Roman" w:hAnsi="Calibri" w:cs="Arial"/>
          <w:sz w:val="22"/>
          <w:lang w:eastAsia="cs-CZ"/>
        </w:rPr>
        <w:t>dodavatel</w:t>
      </w:r>
      <w:r w:rsidR="001D01F9"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 xml:space="preserve">v přiměřené lhůtě po jejich </w:t>
      </w:r>
      <w:r w:rsidR="006A5986">
        <w:rPr>
          <w:rFonts w:ascii="Calibri" w:eastAsia="Times New Roman" w:hAnsi="Calibri" w:cs="Arial"/>
          <w:sz w:val="22"/>
          <w:lang w:eastAsia="cs-CZ"/>
        </w:rPr>
        <w:t>vytknutí</w:t>
      </w:r>
      <w:r w:rsidR="006A5986" w:rsidRPr="008138B5">
        <w:rPr>
          <w:rFonts w:ascii="Calibri" w:eastAsia="Times New Roman" w:hAnsi="Calibri" w:cs="Arial"/>
          <w:sz w:val="22"/>
          <w:lang w:eastAsia="cs-CZ"/>
        </w:rPr>
        <w:t xml:space="preserve"> </w:t>
      </w:r>
      <w:r w:rsidRPr="008138B5">
        <w:rPr>
          <w:rFonts w:ascii="Calibri" w:eastAsia="Times New Roman" w:hAnsi="Calibri" w:cs="Arial"/>
          <w:sz w:val="22"/>
          <w:lang w:eastAsia="cs-CZ"/>
        </w:rPr>
        <w:t>neodstranil.</w:t>
      </w:r>
    </w:p>
    <w:p w14:paraId="25C797DF" w14:textId="40E3AFC5" w:rsidR="00FB5E32" w:rsidRPr="0056686B" w:rsidRDefault="00FB5E32"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sidR="00B51211">
        <w:rPr>
          <w:rFonts w:ascii="Calibri" w:eastAsia="Times New Roman" w:hAnsi="Calibri" w:cs="Arial"/>
          <w:b/>
          <w:caps/>
          <w:sz w:val="22"/>
          <w:szCs w:val="24"/>
          <w:lang w:eastAsia="cs-CZ"/>
        </w:rPr>
        <w:t>X</w:t>
      </w:r>
    </w:p>
    <w:p w14:paraId="751A1309" w14:textId="77777777" w:rsidR="00FB5E32" w:rsidRPr="00B00470" w:rsidRDefault="00FB5E32" w:rsidP="000C5083">
      <w:pPr>
        <w:keepNext/>
        <w:tabs>
          <w:tab w:val="left" w:pos="284"/>
        </w:tabs>
        <w:jc w:val="center"/>
        <w:outlineLvl w:val="0"/>
        <w:rPr>
          <w:rFonts w:asciiTheme="minorHAnsi" w:eastAsia="Times New Roman" w:hAnsiTheme="minorHAnsi" w:cstheme="minorHAnsi"/>
          <w:b/>
          <w:caps/>
          <w:sz w:val="22"/>
          <w:lang w:eastAsia="cs-CZ"/>
        </w:rPr>
      </w:pPr>
      <w:r w:rsidRPr="00B00470">
        <w:rPr>
          <w:rFonts w:asciiTheme="minorHAnsi" w:eastAsia="Times New Roman" w:hAnsiTheme="minorHAnsi" w:cstheme="minorHAnsi"/>
          <w:b/>
          <w:caps/>
          <w:sz w:val="22"/>
          <w:lang w:eastAsia="cs-CZ"/>
        </w:rPr>
        <w:t>záruka za jakost</w:t>
      </w:r>
    </w:p>
    <w:p w14:paraId="62188135" w14:textId="1146B227" w:rsidR="00941514" w:rsidRPr="00B00470" w:rsidRDefault="009A5009" w:rsidP="00941514">
      <w:pPr>
        <w:numPr>
          <w:ilvl w:val="0"/>
          <w:numId w:val="1"/>
        </w:numPr>
        <w:suppressAutoHyphens/>
        <w:autoSpaceDN w:val="0"/>
        <w:spacing w:after="0"/>
        <w:ind w:left="284" w:hanging="284"/>
        <w:rPr>
          <w:rFonts w:asciiTheme="minorHAnsi" w:eastAsia="Times New Roman" w:hAnsiTheme="minorHAnsi" w:cstheme="minorHAnsi"/>
          <w:b/>
          <w:bCs/>
          <w:caps/>
          <w:sz w:val="22"/>
          <w:lang w:eastAsia="cs-CZ"/>
        </w:rPr>
      </w:pPr>
      <w:r>
        <w:rPr>
          <w:rFonts w:asciiTheme="minorHAnsi" w:eastAsia="Times New Roman" w:hAnsiTheme="minorHAnsi" w:cstheme="minorHAnsi"/>
          <w:sz w:val="22"/>
          <w:lang w:eastAsia="cs-CZ"/>
        </w:rPr>
        <w:t>Dodavatel</w:t>
      </w:r>
      <w:r w:rsidRPr="00B00470">
        <w:rPr>
          <w:rFonts w:asciiTheme="minorHAnsi" w:eastAsia="Times New Roman" w:hAnsiTheme="minorHAnsi" w:cstheme="minorHAnsi"/>
          <w:sz w:val="22"/>
          <w:lang w:eastAsia="cs-CZ"/>
        </w:rPr>
        <w:t xml:space="preserve"> </w:t>
      </w:r>
      <w:r w:rsidR="00941514" w:rsidRPr="00B00470">
        <w:rPr>
          <w:rFonts w:asciiTheme="minorHAnsi" w:eastAsia="Times New Roman" w:hAnsiTheme="minorHAnsi" w:cstheme="minorHAnsi"/>
          <w:sz w:val="22"/>
          <w:lang w:eastAsia="cs-CZ"/>
        </w:rPr>
        <w:t xml:space="preserve">poskytuje objednateli záruku </w:t>
      </w:r>
      <w:r w:rsidR="00941514" w:rsidRPr="006E5AFA">
        <w:rPr>
          <w:rFonts w:asciiTheme="minorHAnsi" w:eastAsia="Times New Roman" w:hAnsiTheme="minorHAnsi" w:cstheme="minorHAnsi"/>
          <w:sz w:val="22"/>
          <w:lang w:eastAsia="cs-CZ"/>
        </w:rPr>
        <w:t xml:space="preserve">za jakost </w:t>
      </w:r>
      <w:r w:rsidRPr="006E5AFA">
        <w:rPr>
          <w:rFonts w:asciiTheme="minorHAnsi" w:eastAsia="Times New Roman" w:hAnsiTheme="minorHAnsi" w:cstheme="minorHAnsi"/>
          <w:sz w:val="22"/>
          <w:lang w:eastAsia="cs-CZ"/>
        </w:rPr>
        <w:t>DÍ</w:t>
      </w:r>
      <w:r>
        <w:rPr>
          <w:rFonts w:asciiTheme="minorHAnsi" w:eastAsia="Times New Roman" w:hAnsiTheme="minorHAnsi" w:cstheme="minorHAnsi"/>
          <w:sz w:val="22"/>
          <w:lang w:eastAsia="cs-CZ"/>
        </w:rPr>
        <w:t>LA</w:t>
      </w:r>
      <w:r w:rsidR="00941514" w:rsidRPr="00B00470">
        <w:rPr>
          <w:rFonts w:asciiTheme="minorHAnsi" w:eastAsia="Times New Roman" w:hAnsiTheme="minorHAnsi" w:cstheme="minorHAnsi"/>
          <w:sz w:val="22"/>
          <w:lang w:eastAsia="cs-CZ"/>
        </w:rPr>
        <w:t xml:space="preserve"> s tím, že po dobu záruční doby bude vše způsobilé pro použití ke smluvenému, jinak k obvyklému účelu nebo že si zachová smluvené, jinak obvyklé vlastnosti. </w:t>
      </w:r>
    </w:p>
    <w:p w14:paraId="6121B6A1" w14:textId="4241A32C" w:rsidR="00941514" w:rsidRPr="00B00470" w:rsidRDefault="00941514"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Záruční doba začíná běžet od okamžiku převzetí předmětu plnění objednatelem a končí uplynutím 24 měsíců od řádného předání předmětu plnění, není-li dohodnuto jinak. Je-li výrobcem komponent</w:t>
      </w:r>
      <w:r w:rsidR="006E5AFA">
        <w:rPr>
          <w:rFonts w:asciiTheme="minorHAnsi" w:eastAsia="Times New Roman" w:hAnsiTheme="minorHAnsi" w:cstheme="minorHAnsi"/>
          <w:sz w:val="22"/>
          <w:lang w:eastAsia="cs-CZ"/>
        </w:rPr>
        <w:t>u</w:t>
      </w:r>
      <w:r w:rsidRPr="00B00470">
        <w:rPr>
          <w:rFonts w:asciiTheme="minorHAnsi" w:eastAsia="Times New Roman" w:hAnsiTheme="minorHAnsi" w:cstheme="minorHAnsi"/>
          <w:sz w:val="22"/>
          <w:lang w:eastAsia="cs-CZ"/>
        </w:rPr>
        <w:t xml:space="preserve"> </w:t>
      </w:r>
      <w:r w:rsidR="006E5AFA">
        <w:rPr>
          <w:rFonts w:asciiTheme="minorHAnsi" w:eastAsia="Times New Roman" w:hAnsiTheme="minorHAnsi" w:cstheme="minorHAnsi"/>
          <w:sz w:val="22"/>
          <w:lang w:eastAsia="cs-CZ"/>
        </w:rPr>
        <w:t>DÍLA</w:t>
      </w:r>
      <w:r w:rsidRPr="00B00470">
        <w:rPr>
          <w:rFonts w:asciiTheme="minorHAnsi" w:eastAsia="Times New Roman" w:hAnsiTheme="minorHAnsi" w:cstheme="minorHAnsi"/>
          <w:sz w:val="22"/>
          <w:lang w:eastAsia="cs-CZ"/>
        </w:rPr>
        <w:t xml:space="preserve"> poskytnuta doba delší, platí tato delší doba.</w:t>
      </w:r>
    </w:p>
    <w:p w14:paraId="6568194D" w14:textId="6CBA0E9F" w:rsidR="00941514" w:rsidRPr="00CD0764" w:rsidRDefault="00941514"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Záruční doba neběží po dobu, po kterou objednatel nemůže užívat </w:t>
      </w:r>
      <w:r w:rsidR="006E5AFA">
        <w:rPr>
          <w:rFonts w:asciiTheme="minorHAnsi" w:eastAsia="Times New Roman" w:hAnsiTheme="minorHAnsi" w:cstheme="minorHAnsi"/>
          <w:sz w:val="22"/>
          <w:lang w:eastAsia="cs-CZ"/>
        </w:rPr>
        <w:t>DÍLO</w:t>
      </w:r>
      <w:r w:rsidRPr="00B00470">
        <w:rPr>
          <w:rFonts w:asciiTheme="minorHAnsi" w:eastAsia="Times New Roman" w:hAnsiTheme="minorHAnsi" w:cstheme="minorHAnsi"/>
          <w:sz w:val="22"/>
          <w:lang w:eastAsia="cs-CZ"/>
        </w:rPr>
        <w:t xml:space="preserve"> nebo jeho část pro jeho vady, za které odpovídá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tel</w:t>
      </w:r>
      <w:r w:rsidRPr="00CD0764">
        <w:rPr>
          <w:rFonts w:asciiTheme="minorHAnsi" w:eastAsia="Times New Roman" w:hAnsiTheme="minorHAnsi" w:cstheme="minorHAnsi"/>
          <w:sz w:val="22"/>
          <w:lang w:eastAsia="cs-CZ"/>
        </w:rPr>
        <w:t>.</w:t>
      </w:r>
    </w:p>
    <w:p w14:paraId="659F7E81" w14:textId="2DC06A66" w:rsidR="00941514" w:rsidRPr="00B00470" w:rsidRDefault="00941514"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sidRPr="00CD0764">
        <w:rPr>
          <w:rFonts w:asciiTheme="minorHAnsi" w:eastAsia="Times New Roman" w:hAnsiTheme="minorHAnsi" w:cstheme="minorHAnsi"/>
          <w:sz w:val="22"/>
          <w:lang w:eastAsia="cs-CZ"/>
        </w:rPr>
        <w:t xml:space="preserve">Jestliže </w:t>
      </w:r>
      <w:r w:rsidR="00E813EE" w:rsidRPr="00CD0764">
        <w:rPr>
          <w:rFonts w:asciiTheme="minorHAnsi" w:hAnsiTheme="minorHAnsi" w:cstheme="minorHAnsi"/>
          <w:sz w:val="22"/>
        </w:rPr>
        <w:t>dodava</w:t>
      </w:r>
      <w:r w:rsidRPr="00CD0764">
        <w:rPr>
          <w:rFonts w:asciiTheme="minorHAnsi" w:eastAsia="Times New Roman" w:hAnsiTheme="minorHAnsi" w:cstheme="minorHAnsi"/>
          <w:sz w:val="22"/>
          <w:lang w:eastAsia="cs-CZ"/>
        </w:rPr>
        <w:t xml:space="preserve">tel zjistí během záruční doby, že </w:t>
      </w:r>
      <w:r w:rsidR="006E5AFA" w:rsidRPr="00CD0764">
        <w:rPr>
          <w:rFonts w:asciiTheme="minorHAnsi" w:eastAsia="Times New Roman" w:hAnsiTheme="minorHAnsi" w:cstheme="minorHAnsi"/>
          <w:sz w:val="22"/>
          <w:lang w:eastAsia="cs-CZ"/>
        </w:rPr>
        <w:t xml:space="preserve">DÍLO </w:t>
      </w:r>
      <w:r w:rsidRPr="00CD0764">
        <w:rPr>
          <w:rFonts w:asciiTheme="minorHAnsi" w:eastAsia="Times New Roman" w:hAnsiTheme="minorHAnsi" w:cstheme="minorHAnsi"/>
          <w:sz w:val="22"/>
          <w:lang w:eastAsia="cs-CZ"/>
        </w:rPr>
        <w:t>nebo jeho část vykazuje</w:t>
      </w:r>
      <w:r w:rsidRPr="00B00470">
        <w:rPr>
          <w:rFonts w:asciiTheme="minorHAnsi" w:eastAsia="Times New Roman" w:hAnsiTheme="minorHAnsi" w:cstheme="minorHAnsi"/>
          <w:sz w:val="22"/>
          <w:lang w:eastAsia="cs-CZ"/>
        </w:rPr>
        <w:t xml:space="preserve"> vady, bez zbytečného odkladu uvědomí písemným oznámením vad (dále „reklamace“) </w:t>
      </w:r>
      <w:r w:rsidR="00816AF5">
        <w:rPr>
          <w:rFonts w:asciiTheme="minorHAnsi" w:eastAsia="Times New Roman" w:hAnsiTheme="minorHAnsi" w:cstheme="minorHAnsi"/>
          <w:sz w:val="22"/>
          <w:lang w:eastAsia="cs-CZ"/>
        </w:rPr>
        <w:t>dodava</w:t>
      </w:r>
      <w:r w:rsidR="00816AF5" w:rsidRPr="00B00470">
        <w:rPr>
          <w:rFonts w:asciiTheme="minorHAnsi" w:eastAsia="Times New Roman" w:hAnsiTheme="minorHAnsi" w:cstheme="minorHAnsi"/>
          <w:sz w:val="22"/>
          <w:lang w:eastAsia="cs-CZ"/>
        </w:rPr>
        <w:t xml:space="preserve">tele </w:t>
      </w:r>
      <w:r w:rsidRPr="00B00470">
        <w:rPr>
          <w:rFonts w:asciiTheme="minorHAnsi" w:eastAsia="Times New Roman" w:hAnsiTheme="minorHAnsi" w:cstheme="minorHAnsi"/>
          <w:sz w:val="22"/>
          <w:lang w:eastAsia="cs-CZ"/>
        </w:rPr>
        <w:t>o zjištěných vadách. Za dostatečné se považuje i oznámení pouze elektronickou poštou.</w:t>
      </w:r>
    </w:p>
    <w:p w14:paraId="32C50B68" w14:textId="2D846802" w:rsidR="00941514" w:rsidRPr="00B00470" w:rsidRDefault="00941514"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V reklamaci je objednatel povinen specifikovat konkrétní vadu, nebo její projev, a uvést, jaký nárok z vady vůči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 xml:space="preserve">teli uplatňuje. V případě nároku objednatele na odstranění vady se za přiměřenou lhůtu k odstranění vady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telem považuje lhůta 24 hodin od okamžiku uznání příslušné reklamace, leda by se smluvní strany dohodly na jiné lhůtě.</w:t>
      </w:r>
    </w:p>
    <w:p w14:paraId="4C5367E0" w14:textId="39B16070" w:rsidR="00941514" w:rsidRPr="00B00470" w:rsidRDefault="00E813EE"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Dodava</w:t>
      </w:r>
      <w:r w:rsidRPr="00B00470">
        <w:rPr>
          <w:rFonts w:asciiTheme="minorHAnsi" w:eastAsia="Times New Roman" w:hAnsiTheme="minorHAnsi" w:cstheme="minorHAnsi"/>
          <w:sz w:val="22"/>
          <w:lang w:eastAsia="cs-CZ"/>
        </w:rPr>
        <w:t xml:space="preserve">tel </w:t>
      </w:r>
      <w:r w:rsidR="00941514" w:rsidRPr="00B00470">
        <w:rPr>
          <w:rFonts w:asciiTheme="minorHAnsi" w:eastAsia="Times New Roman" w:hAnsiTheme="minorHAnsi" w:cstheme="minorHAnsi"/>
          <w:sz w:val="22"/>
          <w:lang w:eastAsia="cs-CZ"/>
        </w:rPr>
        <w:t xml:space="preserve">se zavazuje do 24 hodin po doručení příslušné reklamace, potvrdit její přijetí a sdělit objednateli, zda reklamaci uznává či nikoliv. Pokud tak </w:t>
      </w:r>
      <w:r>
        <w:rPr>
          <w:rFonts w:asciiTheme="minorHAnsi" w:hAnsiTheme="minorHAnsi" w:cstheme="minorHAnsi"/>
          <w:sz w:val="22"/>
        </w:rPr>
        <w:t>dodava</w:t>
      </w:r>
      <w:r w:rsidR="00941514" w:rsidRPr="00B00470">
        <w:rPr>
          <w:rFonts w:asciiTheme="minorHAnsi" w:eastAsia="Times New Roman" w:hAnsiTheme="minorHAnsi" w:cstheme="minorHAnsi"/>
          <w:sz w:val="22"/>
          <w:lang w:eastAsia="cs-CZ"/>
        </w:rPr>
        <w:t xml:space="preserve">tel v této lhůtě neučiní, má se za to, že reklamaci uznává. V případě odmítnutí reklamace je </w:t>
      </w:r>
      <w:r>
        <w:rPr>
          <w:rFonts w:asciiTheme="minorHAnsi" w:eastAsia="Times New Roman" w:hAnsiTheme="minorHAnsi" w:cstheme="minorHAnsi"/>
          <w:sz w:val="22"/>
          <w:lang w:eastAsia="cs-CZ"/>
        </w:rPr>
        <w:t>dodava</w:t>
      </w:r>
      <w:r w:rsidR="00941514" w:rsidRPr="00B00470">
        <w:rPr>
          <w:rFonts w:asciiTheme="minorHAnsi" w:eastAsia="Times New Roman" w:hAnsiTheme="minorHAnsi" w:cstheme="minorHAnsi"/>
          <w:sz w:val="22"/>
          <w:lang w:eastAsia="cs-CZ"/>
        </w:rPr>
        <w:t>tel povinen uvést jasné a jednoznačné důvody takového odmítnutí.</w:t>
      </w:r>
    </w:p>
    <w:p w14:paraId="36C4E713" w14:textId="3999D7C9" w:rsidR="00941514" w:rsidRPr="00B00470" w:rsidRDefault="00941514"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Neodstraní-li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 xml:space="preserve">tel vadu kamerového systému ve stanovené lhůtě, je objednatel oprávněn vadu odstranit sám nebo prostřednictvím třetí odborně způsobilé osoby, a to na náklady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 xml:space="preserve">tele. </w:t>
      </w:r>
    </w:p>
    <w:p w14:paraId="3AE1908E" w14:textId="5DF81A4D" w:rsidR="00941514" w:rsidRPr="00B00470" w:rsidRDefault="00941514"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O odstranění vady bude sepsán protokol, který podepíšou obě smluvní strany. V tomto protokolu, který vystaví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předmětu plnění k účelu, ke kterému bylo určeno.</w:t>
      </w:r>
    </w:p>
    <w:p w14:paraId="7A736A74" w14:textId="45807056" w:rsidR="00941514" w:rsidRPr="00B00470" w:rsidRDefault="00E813EE" w:rsidP="00941514">
      <w:pPr>
        <w:numPr>
          <w:ilvl w:val="0"/>
          <w:numId w:val="1"/>
        </w:numPr>
        <w:suppressAutoHyphens/>
        <w:autoSpaceDN w:val="0"/>
        <w:spacing w:after="0"/>
        <w:ind w:left="284" w:hanging="284"/>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Dodava</w:t>
      </w:r>
      <w:r w:rsidR="00941514" w:rsidRPr="00B00470">
        <w:rPr>
          <w:rFonts w:asciiTheme="minorHAnsi" w:eastAsia="Times New Roman" w:hAnsiTheme="minorHAnsi" w:cstheme="minorHAnsi"/>
          <w:sz w:val="22"/>
          <w:lang w:eastAsia="cs-CZ"/>
        </w:rPr>
        <w:t xml:space="preserve">tel se zavazuje v případě potřeby dodat objednateli veškeré nové, případně opravené doklady vztahující se k opravené, případně vyměněné části předmětu plnění (atesty, certifikáty, záruční listy apod.) potřebné k jeho užívání, a to v termínu stanoveném pro odstranění předmětné vady. V případě porušení této povinnosti není objednatel povinen předmět odstranění vady převzít, a </w:t>
      </w:r>
      <w:r>
        <w:rPr>
          <w:rFonts w:asciiTheme="minorHAnsi" w:hAnsiTheme="minorHAnsi" w:cstheme="minorHAnsi"/>
          <w:sz w:val="22"/>
        </w:rPr>
        <w:t>dodava</w:t>
      </w:r>
      <w:r w:rsidR="00941514" w:rsidRPr="00B00470">
        <w:rPr>
          <w:rFonts w:asciiTheme="minorHAnsi" w:eastAsia="Times New Roman" w:hAnsiTheme="minorHAnsi" w:cstheme="minorHAnsi"/>
          <w:sz w:val="22"/>
          <w:lang w:eastAsia="cs-CZ"/>
        </w:rPr>
        <w:t xml:space="preserve">tel je tak v prodlení s plněním odstranění vad a je povinen uhradit objednateli smluvní pokutu ve výši 500,- Kč za každý den prodlení. </w:t>
      </w:r>
    </w:p>
    <w:p w14:paraId="38C7E04C" w14:textId="77777777" w:rsidR="00941514" w:rsidRPr="00B00470" w:rsidRDefault="00941514" w:rsidP="00941514">
      <w:pPr>
        <w:numPr>
          <w:ilvl w:val="0"/>
          <w:numId w:val="1"/>
        </w:numPr>
        <w:spacing w:after="0"/>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Reklamaci lze uplatnit nejpozději do posledního dne záruční doby, přičemž i reklamace odeslaná objednatelem v poslední den záruční doby se považuje za včas uplatněnou. </w:t>
      </w:r>
    </w:p>
    <w:p w14:paraId="66F49CB2" w14:textId="6B626330" w:rsidR="00941514" w:rsidRPr="00B00470" w:rsidRDefault="00941514" w:rsidP="00941514">
      <w:pPr>
        <w:numPr>
          <w:ilvl w:val="0"/>
          <w:numId w:val="1"/>
        </w:numPr>
        <w:ind w:left="284" w:hanging="284"/>
        <w:rPr>
          <w:rFonts w:asciiTheme="minorHAnsi" w:eastAsia="Times New Roman" w:hAnsiTheme="minorHAnsi" w:cstheme="minorHAnsi"/>
          <w:sz w:val="22"/>
          <w:lang w:eastAsia="cs-CZ"/>
        </w:rPr>
      </w:pPr>
      <w:r w:rsidRPr="00B00470">
        <w:rPr>
          <w:rFonts w:asciiTheme="minorHAnsi" w:eastAsia="Times New Roman" w:hAnsiTheme="minorHAnsi" w:cstheme="minorHAnsi"/>
          <w:sz w:val="22"/>
          <w:lang w:eastAsia="cs-CZ"/>
        </w:rPr>
        <w:t xml:space="preserve">Záruční doba se nevztahuje na vady způsobené neodbornou manipulací nebo mechanickým poškozením při činnosti nesouvisející s činností </w:t>
      </w:r>
      <w:r w:rsidR="00E813EE">
        <w:rPr>
          <w:rFonts w:asciiTheme="minorHAnsi" w:hAnsiTheme="minorHAnsi" w:cstheme="minorHAnsi"/>
          <w:sz w:val="22"/>
        </w:rPr>
        <w:t>dodava</w:t>
      </w:r>
      <w:r w:rsidRPr="00B00470">
        <w:rPr>
          <w:rFonts w:asciiTheme="minorHAnsi" w:eastAsia="Times New Roman" w:hAnsiTheme="minorHAnsi" w:cstheme="minorHAnsi"/>
          <w:sz w:val="22"/>
          <w:lang w:eastAsia="cs-CZ"/>
        </w:rPr>
        <w:t>tele.</w:t>
      </w:r>
    </w:p>
    <w:p w14:paraId="096171A1" w14:textId="29719674" w:rsidR="00A025C7" w:rsidRDefault="00A025C7" w:rsidP="00C53577">
      <w:pPr>
        <w:numPr>
          <w:ilvl w:val="0"/>
          <w:numId w:val="1"/>
        </w:numPr>
        <w:tabs>
          <w:tab w:val="left" w:pos="284"/>
        </w:tabs>
        <w:spacing w:after="0"/>
        <w:ind w:left="284" w:hanging="284"/>
        <w:rPr>
          <w:rFonts w:ascii="Calibri" w:eastAsia="Times New Roman" w:hAnsi="Calibri" w:cs="Arial"/>
          <w:sz w:val="22"/>
          <w:lang w:eastAsia="cs-CZ"/>
        </w:rPr>
      </w:pPr>
      <w:r w:rsidRPr="00A025C7">
        <w:rPr>
          <w:rFonts w:ascii="Calibri" w:eastAsia="Times New Roman" w:hAnsi="Calibri" w:cs="Arial"/>
          <w:sz w:val="22"/>
          <w:lang w:eastAsia="cs-CZ"/>
        </w:rPr>
        <w:t xml:space="preserve">Reklamovaná vada se považuje za vadu, za kterou dodavatel odpovídá, dokud není dodavatelem prokázán opak.  </w:t>
      </w:r>
    </w:p>
    <w:p w14:paraId="4028175A" w14:textId="6447DA02" w:rsidR="001D7DE7" w:rsidRPr="001D7DE7" w:rsidRDefault="001D7DE7" w:rsidP="001D7DE7">
      <w:pPr>
        <w:tabs>
          <w:tab w:val="left" w:pos="284"/>
        </w:tabs>
        <w:spacing w:after="0"/>
        <w:jc w:val="center"/>
        <w:rPr>
          <w:rFonts w:ascii="Calibri" w:eastAsia="Times New Roman" w:hAnsi="Calibri" w:cs="Arial"/>
          <w:sz w:val="22"/>
          <w:lang w:eastAsia="cs-CZ"/>
        </w:rPr>
      </w:pPr>
      <w:r w:rsidRPr="001D7DE7">
        <w:rPr>
          <w:rFonts w:ascii="Calibri" w:eastAsia="Times New Roman" w:hAnsi="Calibri" w:cs="Arial"/>
          <w:b/>
          <w:bCs/>
          <w:sz w:val="22"/>
          <w:lang w:eastAsia="cs-CZ"/>
        </w:rPr>
        <w:t>čl. XI</w:t>
      </w:r>
    </w:p>
    <w:p w14:paraId="5D149E5A" w14:textId="0D52C93D" w:rsidR="001D7DE7" w:rsidRPr="001D7DE7" w:rsidRDefault="001D7DE7" w:rsidP="001D7DE7">
      <w:pPr>
        <w:tabs>
          <w:tab w:val="left" w:pos="284"/>
        </w:tabs>
        <w:spacing w:after="0"/>
        <w:jc w:val="center"/>
        <w:rPr>
          <w:rFonts w:ascii="Calibri" w:eastAsia="Times New Roman" w:hAnsi="Calibri" w:cs="Arial"/>
          <w:sz w:val="22"/>
          <w:lang w:eastAsia="cs-CZ"/>
        </w:rPr>
      </w:pPr>
      <w:r>
        <w:rPr>
          <w:rFonts w:ascii="Calibri" w:eastAsia="Times New Roman" w:hAnsi="Calibri" w:cs="Arial"/>
          <w:b/>
          <w:bCs/>
          <w:sz w:val="22"/>
          <w:lang w:eastAsia="cs-CZ"/>
        </w:rPr>
        <w:t>ZÁRUČNÍ A POZÁRUČNÍ SERVIS</w:t>
      </w:r>
    </w:p>
    <w:p w14:paraId="7B0BC78C" w14:textId="77777777" w:rsidR="001D7DE7" w:rsidRPr="001D7DE7" w:rsidRDefault="001D7DE7" w:rsidP="001D7DE7">
      <w:pPr>
        <w:numPr>
          <w:ilvl w:val="0"/>
          <w:numId w:val="32"/>
        </w:numPr>
        <w:tabs>
          <w:tab w:val="num" w:pos="284"/>
        </w:tabs>
        <w:spacing w:after="0"/>
        <w:ind w:left="284" w:hanging="284"/>
        <w:rPr>
          <w:rFonts w:ascii="Calibri" w:eastAsia="Times New Roman" w:hAnsi="Calibri" w:cs="Arial"/>
          <w:sz w:val="22"/>
          <w:lang w:eastAsia="cs-CZ"/>
        </w:rPr>
      </w:pPr>
      <w:r w:rsidRPr="001D7DE7">
        <w:rPr>
          <w:rFonts w:ascii="Calibri" w:eastAsia="Times New Roman" w:hAnsi="Calibri" w:cs="Arial"/>
          <w:sz w:val="22"/>
          <w:lang w:eastAsia="cs-CZ"/>
        </w:rPr>
        <w:t>Zhotovitel se zavazuje, že během záruční doby bude objednateli poskytovat bezplatný záruční servis převzaté části kamerového systému dle této smlouvy, přičemž předmětem tohoto servisu bude především provádění předepsaných preventivních prohlídek, kontrol a revizí včetně odstraňování zjištěných závad.</w:t>
      </w:r>
    </w:p>
    <w:p w14:paraId="0DF3326F" w14:textId="235E506A" w:rsidR="001D7DE7" w:rsidRPr="001D7DE7" w:rsidRDefault="001D7DE7" w:rsidP="001D7DE7">
      <w:pPr>
        <w:numPr>
          <w:ilvl w:val="0"/>
          <w:numId w:val="32"/>
        </w:numPr>
        <w:tabs>
          <w:tab w:val="left" w:pos="284"/>
        </w:tabs>
        <w:spacing w:after="0"/>
        <w:rPr>
          <w:rFonts w:ascii="Calibri" w:eastAsia="Times New Roman" w:hAnsi="Calibri" w:cs="Arial"/>
          <w:sz w:val="22"/>
          <w:lang w:eastAsia="cs-CZ"/>
        </w:rPr>
      </w:pPr>
      <w:r w:rsidRPr="001D7DE7">
        <w:rPr>
          <w:rFonts w:ascii="Calibri" w:eastAsia="Times New Roman" w:hAnsi="Calibri" w:cs="Arial"/>
          <w:sz w:val="22"/>
          <w:lang w:eastAsia="cs-CZ"/>
        </w:rPr>
        <w:lastRenderedPageBreak/>
        <w:t xml:space="preserve">Zhotovitel se dále zavazuje, že po uplynutí záruční doby dle článku X této smlouvy, bude po dobu </w:t>
      </w:r>
      <w:r>
        <w:rPr>
          <w:rFonts w:ascii="Calibri" w:eastAsia="Times New Roman" w:hAnsi="Calibri" w:cs="Arial"/>
          <w:sz w:val="22"/>
          <w:lang w:eastAsia="cs-CZ"/>
        </w:rPr>
        <w:t>36</w:t>
      </w:r>
      <w:r w:rsidRPr="001D7DE7">
        <w:rPr>
          <w:rFonts w:ascii="Calibri" w:eastAsia="Times New Roman" w:hAnsi="Calibri" w:cs="Arial"/>
          <w:sz w:val="22"/>
          <w:lang w:eastAsia="cs-CZ"/>
        </w:rPr>
        <w:t xml:space="preserve"> let poskytovat též objednateli pozáruční servis, přičemž předmětem tohoto servisu bude především provádění předepsaných preventivních prohlídek, kontrol a revizí včetně odstraňování zjištěných závad.</w:t>
      </w:r>
    </w:p>
    <w:p w14:paraId="45E28771" w14:textId="6F66D582" w:rsidR="001D7DE7" w:rsidRPr="001D7DE7" w:rsidRDefault="001D7DE7" w:rsidP="001D7DE7">
      <w:pPr>
        <w:numPr>
          <w:ilvl w:val="0"/>
          <w:numId w:val="32"/>
        </w:numPr>
        <w:tabs>
          <w:tab w:val="left" w:pos="284"/>
        </w:tabs>
        <w:spacing w:after="0"/>
        <w:rPr>
          <w:rFonts w:ascii="Calibri" w:eastAsia="Times New Roman" w:hAnsi="Calibri" w:cs="Arial"/>
          <w:sz w:val="22"/>
          <w:lang w:eastAsia="cs-CZ"/>
        </w:rPr>
      </w:pPr>
      <w:r w:rsidRPr="001D7DE7">
        <w:rPr>
          <w:rFonts w:ascii="Calibri" w:eastAsia="Times New Roman" w:hAnsi="Calibri" w:cs="Arial"/>
          <w:sz w:val="22"/>
          <w:lang w:eastAsia="cs-CZ"/>
        </w:rPr>
        <w:t>Za provádění pozáručního servisu se objednatel zavazuje zhotoviteli v období dle odst. 2 tohoto článku zaplatit paušální roční částku ve výši uvedené v čl. III odst. 1 této smlouvy.</w:t>
      </w:r>
    </w:p>
    <w:p w14:paraId="1E72DFF5" w14:textId="77777777" w:rsidR="001D7DE7" w:rsidRPr="001D7DE7" w:rsidRDefault="001D7DE7" w:rsidP="001D7DE7">
      <w:pPr>
        <w:numPr>
          <w:ilvl w:val="0"/>
          <w:numId w:val="32"/>
        </w:numPr>
        <w:tabs>
          <w:tab w:val="left" w:pos="284"/>
        </w:tabs>
        <w:spacing w:after="0"/>
        <w:rPr>
          <w:rFonts w:ascii="Calibri" w:eastAsia="Times New Roman" w:hAnsi="Calibri" w:cs="Arial"/>
          <w:sz w:val="22"/>
          <w:lang w:eastAsia="cs-CZ"/>
        </w:rPr>
      </w:pPr>
      <w:r w:rsidRPr="001D7DE7">
        <w:rPr>
          <w:rFonts w:ascii="Calibri" w:eastAsia="Times New Roman" w:hAnsi="Calibri" w:cs="Arial"/>
          <w:sz w:val="22"/>
          <w:lang w:eastAsia="cs-CZ"/>
        </w:rPr>
        <w:t>V období pozáručního servisu se zhotovitel také zavazuje k provádění případných oprav kamerového systému, kdy tyto budou probíhat na základě oznámení učiněného ze strany objednatele bezprostředně po zjištění příslušné vady. Objednatel je v rámci oznámení povinen specifikovat konkrétní vadu, nebo její projev. Zhotovitel se zavazuje převzetí oznámení o vadě potvrdit a provést předběžnou kalkulaci nákladů na opravou spotřebovaný materiál, a to nejpozději do 24 hodin od okamžiku oznámení vady. Příslušnou opravu kamerového systému zhotovitel provede do 24 hodin od okamžiku, kdy objednatel zhotoviteli oznámí, že s kalkulací ceny opravy souhlasí.</w:t>
      </w:r>
    </w:p>
    <w:p w14:paraId="38066EAE" w14:textId="77777777" w:rsidR="001D7DE7" w:rsidRPr="001D7DE7" w:rsidRDefault="001D7DE7" w:rsidP="001D7DE7">
      <w:pPr>
        <w:numPr>
          <w:ilvl w:val="0"/>
          <w:numId w:val="32"/>
        </w:numPr>
        <w:tabs>
          <w:tab w:val="left" w:pos="284"/>
        </w:tabs>
        <w:spacing w:after="0"/>
        <w:rPr>
          <w:rFonts w:ascii="Calibri" w:eastAsia="Times New Roman" w:hAnsi="Calibri" w:cs="Arial"/>
          <w:sz w:val="22"/>
          <w:lang w:eastAsia="cs-CZ"/>
        </w:rPr>
      </w:pPr>
      <w:r w:rsidRPr="001D7DE7">
        <w:rPr>
          <w:rFonts w:ascii="Calibri" w:eastAsia="Times New Roman" w:hAnsi="Calibri" w:cs="Arial"/>
          <w:sz w:val="22"/>
          <w:lang w:eastAsia="cs-CZ"/>
        </w:rPr>
        <w:t xml:space="preserve">Objednatel za </w:t>
      </w:r>
      <w:r w:rsidRPr="001D7DE7">
        <w:rPr>
          <w:rFonts w:ascii="Calibri" w:eastAsia="Times New Roman" w:hAnsi="Calibri" w:cs="Arial"/>
          <w:sz w:val="22"/>
          <w:u w:val="single"/>
          <w:lang w:eastAsia="cs-CZ"/>
        </w:rPr>
        <w:t>pozáruční výjezd k opravě kamerového systému</w:t>
      </w:r>
      <w:r w:rsidRPr="001D7DE7">
        <w:rPr>
          <w:rFonts w:ascii="Calibri" w:eastAsia="Times New Roman" w:hAnsi="Calibri" w:cs="Arial"/>
          <w:sz w:val="22"/>
          <w:lang w:eastAsia="cs-CZ"/>
        </w:rPr>
        <w:t xml:space="preserve"> zhotoviteli zaplatí částku ve výši uvedené v čl. III odst. 1 této smlouvy bez DPH, která zahrnuje veškeré náklady zhotovitele kromě k opravě skutečně spotřebovaného materiálu. Částka za opravu bude fakturována vždy nejdříve po uplynutí 7 dnů od řádného odstranění oznámené vady. Další platební podmínky se přiměřeně řídí ujednáními obsaženými v čl. IV této smlouvy, nikoliv však ujednáním týkajícím se pozastávky.</w:t>
      </w:r>
    </w:p>
    <w:p w14:paraId="69D0D749" w14:textId="77777777" w:rsidR="001D7DE7" w:rsidRPr="001D7DE7" w:rsidRDefault="001D7DE7" w:rsidP="001D7DE7">
      <w:pPr>
        <w:numPr>
          <w:ilvl w:val="0"/>
          <w:numId w:val="32"/>
        </w:numPr>
        <w:tabs>
          <w:tab w:val="left" w:pos="284"/>
        </w:tabs>
        <w:spacing w:after="0"/>
        <w:rPr>
          <w:rFonts w:ascii="Calibri" w:eastAsia="Times New Roman" w:hAnsi="Calibri" w:cs="Arial"/>
          <w:sz w:val="22"/>
          <w:lang w:eastAsia="cs-CZ"/>
        </w:rPr>
      </w:pPr>
      <w:r w:rsidRPr="001D7DE7">
        <w:rPr>
          <w:rFonts w:ascii="Calibri" w:eastAsia="Times New Roman" w:hAnsi="Calibri" w:cs="Arial"/>
          <w:sz w:val="22"/>
          <w:lang w:eastAsia="cs-CZ"/>
        </w:rPr>
        <w:t>Vyjma částky uvedené v odst. 3. a 5. tohoto článku a ceny za spotřebovaný materiál použitý k opravě v rámci pozáručního servisu, není objednatel povinen hradit za pozáruční servis a s tím spojená plnění žádnou další úplatu.</w:t>
      </w:r>
    </w:p>
    <w:p w14:paraId="3C6C2656" w14:textId="77777777" w:rsidR="001D7DE7" w:rsidRDefault="001D7DE7" w:rsidP="00D467B7">
      <w:pPr>
        <w:tabs>
          <w:tab w:val="left" w:pos="284"/>
        </w:tabs>
        <w:spacing w:after="0"/>
        <w:rPr>
          <w:rFonts w:ascii="Calibri" w:eastAsia="Times New Roman" w:hAnsi="Calibri" w:cs="Arial"/>
          <w:sz w:val="22"/>
          <w:lang w:eastAsia="cs-CZ"/>
        </w:rPr>
      </w:pPr>
    </w:p>
    <w:p w14:paraId="06299CCC" w14:textId="77777777" w:rsidR="000E3A65" w:rsidRDefault="000E3A65" w:rsidP="000E3A65">
      <w:pPr>
        <w:keepNext/>
        <w:tabs>
          <w:tab w:val="left" w:pos="284"/>
        </w:tabs>
        <w:spacing w:after="0"/>
        <w:jc w:val="center"/>
        <w:outlineLvl w:val="0"/>
        <w:rPr>
          <w:rFonts w:ascii="Calibri" w:eastAsia="Times New Roman" w:hAnsi="Calibri" w:cs="Arial"/>
          <w:b/>
          <w:caps/>
          <w:sz w:val="22"/>
          <w:szCs w:val="24"/>
          <w:lang w:eastAsia="cs-CZ"/>
        </w:rPr>
      </w:pPr>
    </w:p>
    <w:p w14:paraId="7A50F14C" w14:textId="6B67CAD2" w:rsidR="003B323D" w:rsidRPr="0056686B" w:rsidRDefault="003B323D" w:rsidP="000E3A65">
      <w:pPr>
        <w:keepNext/>
        <w:tabs>
          <w:tab w:val="left" w:pos="284"/>
        </w:tabs>
        <w:spacing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 xml:space="preserve">čl. </w:t>
      </w:r>
      <w:r w:rsidR="00C71BFD">
        <w:rPr>
          <w:rFonts w:ascii="Calibri" w:eastAsia="Times New Roman" w:hAnsi="Calibri" w:cs="Arial"/>
          <w:b/>
          <w:caps/>
          <w:sz w:val="22"/>
          <w:szCs w:val="24"/>
          <w:lang w:eastAsia="cs-CZ"/>
        </w:rPr>
        <w:t>X</w:t>
      </w:r>
      <w:r w:rsidR="00603344">
        <w:rPr>
          <w:rFonts w:ascii="Calibri" w:eastAsia="Times New Roman" w:hAnsi="Calibri" w:cs="Arial"/>
          <w:b/>
          <w:caps/>
          <w:sz w:val="22"/>
          <w:szCs w:val="24"/>
          <w:lang w:eastAsia="cs-CZ"/>
        </w:rPr>
        <w:t>I</w:t>
      </w:r>
      <w:r w:rsidR="00D467B7">
        <w:rPr>
          <w:rFonts w:ascii="Calibri" w:eastAsia="Times New Roman" w:hAnsi="Calibri" w:cs="Arial"/>
          <w:b/>
          <w:caps/>
          <w:sz w:val="22"/>
          <w:szCs w:val="24"/>
          <w:lang w:eastAsia="cs-CZ"/>
        </w:rPr>
        <w:t>I</w:t>
      </w:r>
    </w:p>
    <w:p w14:paraId="0E45D936" w14:textId="77777777" w:rsidR="003B323D" w:rsidRPr="0056686B" w:rsidRDefault="00C80590"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sankce</w:t>
      </w:r>
    </w:p>
    <w:p w14:paraId="25D304F6" w14:textId="56B80091" w:rsidR="00EA7F88" w:rsidRPr="00D64344" w:rsidRDefault="00EA7F88" w:rsidP="00CD0764">
      <w:pPr>
        <w:spacing w:after="60"/>
        <w:ind w:left="284" w:hanging="284"/>
        <w:rPr>
          <w:rFonts w:ascii="Calibri" w:hAnsi="Calibri" w:cs="Arial"/>
          <w:sz w:val="22"/>
        </w:rPr>
      </w:pPr>
      <w:r>
        <w:rPr>
          <w:rFonts w:ascii="Calibri" w:eastAsia="MS Mincho" w:hAnsi="Calibri"/>
          <w:sz w:val="22"/>
        </w:rPr>
        <w:t xml:space="preserve">1. </w:t>
      </w:r>
      <w:r w:rsidRPr="00D936AB">
        <w:rPr>
          <w:rFonts w:ascii="Calibri" w:eastAsia="MS Mincho" w:hAnsi="Calibri"/>
          <w:sz w:val="22"/>
        </w:rPr>
        <w:t xml:space="preserve">Smluvní strany jsou povinny uhradit smluvní pokutu v případech stanovených touto smlouvou. </w:t>
      </w:r>
    </w:p>
    <w:p w14:paraId="2B720751" w14:textId="6BFA8ED1" w:rsidR="00EA7F88" w:rsidRPr="008138B5" w:rsidRDefault="00EA7F88" w:rsidP="00CD0764">
      <w:pPr>
        <w:spacing w:after="60"/>
        <w:ind w:left="284" w:hanging="284"/>
        <w:rPr>
          <w:rFonts w:ascii="Calibri" w:eastAsia="Times New Roman" w:hAnsi="Calibri" w:cs="Arial"/>
          <w:sz w:val="22"/>
          <w:lang w:eastAsia="cs-CZ"/>
        </w:rPr>
      </w:pPr>
      <w:r>
        <w:rPr>
          <w:rFonts w:ascii="Calibri" w:eastAsia="Times New Roman" w:hAnsi="Calibri" w:cs="Arial"/>
          <w:sz w:val="22"/>
          <w:lang w:eastAsia="cs-CZ"/>
        </w:rPr>
        <w:t>2. Dodavatel</w:t>
      </w:r>
      <w:r w:rsidRPr="008138B5">
        <w:rPr>
          <w:rFonts w:ascii="Calibri" w:eastAsia="Times New Roman" w:hAnsi="Calibri" w:cs="Arial"/>
          <w:sz w:val="22"/>
          <w:lang w:eastAsia="cs-CZ"/>
        </w:rPr>
        <w:t xml:space="preserve"> je povinen zaplatit </w:t>
      </w:r>
      <w:r>
        <w:rPr>
          <w:rFonts w:ascii="Calibri" w:eastAsia="Times New Roman" w:hAnsi="Calibri" w:cs="Arial"/>
          <w:sz w:val="22"/>
          <w:lang w:eastAsia="cs-CZ"/>
        </w:rPr>
        <w:t>objednateli</w:t>
      </w:r>
      <w:r w:rsidRPr="008138B5">
        <w:rPr>
          <w:rFonts w:ascii="Calibri" w:eastAsia="Times New Roman" w:hAnsi="Calibri" w:cs="Arial"/>
          <w:sz w:val="22"/>
          <w:lang w:eastAsia="cs-CZ"/>
        </w:rPr>
        <w:t xml:space="preserve"> smluvní pokutu:</w:t>
      </w:r>
    </w:p>
    <w:p w14:paraId="2C2978DC" w14:textId="30F58E34" w:rsidR="00EA7F88" w:rsidRDefault="00EA7F88" w:rsidP="00E245DD">
      <w:pPr>
        <w:numPr>
          <w:ilvl w:val="0"/>
          <w:numId w:val="8"/>
        </w:numPr>
        <w:spacing w:after="60"/>
        <w:rPr>
          <w:rFonts w:ascii="Calibri" w:eastAsia="Times New Roman" w:hAnsi="Calibri" w:cs="Arial"/>
          <w:sz w:val="22"/>
          <w:lang w:eastAsia="cs-CZ"/>
        </w:rPr>
      </w:pPr>
      <w:r w:rsidRPr="008138B5">
        <w:rPr>
          <w:rFonts w:ascii="Calibri" w:eastAsia="Times New Roman" w:hAnsi="Calibri" w:cs="Arial"/>
          <w:sz w:val="22"/>
          <w:lang w:eastAsia="cs-CZ"/>
        </w:rPr>
        <w:t xml:space="preserve">za prodlení </w:t>
      </w:r>
      <w:r>
        <w:rPr>
          <w:rFonts w:ascii="Calibri" w:eastAsia="Times New Roman" w:hAnsi="Calibri" w:cs="Arial"/>
          <w:sz w:val="22"/>
          <w:lang w:eastAsia="cs-CZ"/>
        </w:rPr>
        <w:t>dodavatele s dokončením a předáním předmětu plnění v termín</w:t>
      </w:r>
      <w:r w:rsidR="00945E9C">
        <w:rPr>
          <w:rFonts w:ascii="Calibri" w:eastAsia="Times New Roman" w:hAnsi="Calibri" w:cs="Arial"/>
          <w:sz w:val="22"/>
          <w:lang w:eastAsia="cs-CZ"/>
        </w:rPr>
        <w:t>u</w:t>
      </w:r>
      <w:r>
        <w:rPr>
          <w:rFonts w:ascii="Calibri" w:eastAsia="Times New Roman" w:hAnsi="Calibri" w:cs="Arial"/>
          <w:sz w:val="22"/>
          <w:lang w:eastAsia="cs-CZ"/>
        </w:rPr>
        <w:t xml:space="preserve"> dle čl. II</w:t>
      </w:r>
      <w:r w:rsidR="00816E40">
        <w:rPr>
          <w:rFonts w:ascii="Calibri" w:eastAsia="Times New Roman" w:hAnsi="Calibri" w:cs="Arial"/>
          <w:sz w:val="22"/>
          <w:lang w:eastAsia="cs-CZ"/>
        </w:rPr>
        <w:t>.</w:t>
      </w:r>
      <w:r w:rsidRPr="008138B5">
        <w:rPr>
          <w:rFonts w:ascii="Calibri" w:eastAsia="Times New Roman" w:hAnsi="Calibri" w:cs="Arial"/>
          <w:sz w:val="22"/>
          <w:lang w:eastAsia="cs-CZ"/>
        </w:rPr>
        <w:t>, a to ve výši</w:t>
      </w:r>
      <w:r w:rsidRPr="003B323D">
        <w:rPr>
          <w:rFonts w:ascii="Calibri" w:eastAsia="Times New Roman" w:hAnsi="Calibri" w:cs="Arial"/>
          <w:sz w:val="22"/>
          <w:lang w:eastAsia="cs-CZ"/>
        </w:rPr>
        <w:t xml:space="preserve"> </w:t>
      </w:r>
      <w:r w:rsidR="008F2734">
        <w:rPr>
          <w:rFonts w:ascii="Calibri" w:eastAsia="Times New Roman" w:hAnsi="Calibri" w:cs="Arial"/>
          <w:sz w:val="22"/>
          <w:lang w:eastAsia="cs-CZ"/>
        </w:rPr>
        <w:t>5</w:t>
      </w:r>
      <w:r w:rsidR="005D23C5">
        <w:rPr>
          <w:rFonts w:ascii="Calibri" w:eastAsia="Times New Roman" w:hAnsi="Calibri" w:cs="Arial"/>
          <w:sz w:val="22"/>
          <w:lang w:eastAsia="cs-CZ"/>
        </w:rPr>
        <w:t>.0</w:t>
      </w:r>
      <w:r>
        <w:rPr>
          <w:rFonts w:ascii="Calibri" w:eastAsia="Times New Roman" w:hAnsi="Calibri" w:cs="Arial"/>
          <w:sz w:val="22"/>
          <w:lang w:eastAsia="cs-CZ"/>
        </w:rPr>
        <w:t xml:space="preserve">00,--Kč </w:t>
      </w:r>
      <w:r w:rsidRPr="008138B5">
        <w:rPr>
          <w:rFonts w:ascii="Calibri" w:eastAsia="Times New Roman" w:hAnsi="Calibri" w:cs="Arial"/>
          <w:sz w:val="22"/>
          <w:lang w:eastAsia="cs-CZ"/>
        </w:rPr>
        <w:t xml:space="preserve">za každý </w:t>
      </w:r>
      <w:r>
        <w:rPr>
          <w:rFonts w:ascii="Calibri" w:eastAsia="Times New Roman" w:hAnsi="Calibri" w:cs="Arial"/>
          <w:sz w:val="22"/>
          <w:lang w:eastAsia="cs-CZ"/>
        </w:rPr>
        <w:t xml:space="preserve">i </w:t>
      </w:r>
      <w:r w:rsidRPr="008138B5">
        <w:rPr>
          <w:rFonts w:ascii="Calibri" w:eastAsia="Times New Roman" w:hAnsi="Calibri" w:cs="Arial"/>
          <w:sz w:val="22"/>
          <w:lang w:eastAsia="cs-CZ"/>
        </w:rPr>
        <w:t xml:space="preserve">započatý </w:t>
      </w:r>
      <w:r>
        <w:rPr>
          <w:rFonts w:ascii="Calibri" w:eastAsia="Times New Roman" w:hAnsi="Calibri" w:cs="Arial"/>
          <w:sz w:val="22"/>
          <w:lang w:eastAsia="cs-CZ"/>
        </w:rPr>
        <w:t>den prodlení,</w:t>
      </w:r>
    </w:p>
    <w:p w14:paraId="1A18EE39" w14:textId="1C284B45" w:rsidR="00EA7F88" w:rsidRPr="00B91C01" w:rsidRDefault="00EA7F88" w:rsidP="00E245DD">
      <w:pPr>
        <w:numPr>
          <w:ilvl w:val="0"/>
          <w:numId w:val="8"/>
        </w:numPr>
        <w:spacing w:after="60"/>
        <w:rPr>
          <w:rFonts w:ascii="Calibri" w:eastAsia="Times New Roman" w:hAnsi="Calibri" w:cs="Arial"/>
          <w:sz w:val="22"/>
          <w:lang w:val="x-none" w:eastAsia="cs-CZ"/>
        </w:rPr>
      </w:pPr>
      <w:r w:rsidRPr="008138B5">
        <w:rPr>
          <w:rFonts w:ascii="Calibri" w:eastAsia="Times New Roman" w:hAnsi="Calibri" w:cs="Arial"/>
          <w:sz w:val="22"/>
          <w:lang w:eastAsia="cs-CZ"/>
        </w:rPr>
        <w:t xml:space="preserve">za nesplnění povinnosti </w:t>
      </w:r>
      <w:r>
        <w:rPr>
          <w:rFonts w:ascii="Calibri" w:eastAsia="Times New Roman" w:hAnsi="Calibri" w:cs="Arial"/>
          <w:sz w:val="22"/>
          <w:lang w:eastAsia="cs-CZ"/>
        </w:rPr>
        <w:t>dodavatele</w:t>
      </w:r>
      <w:r w:rsidRPr="008138B5">
        <w:rPr>
          <w:rFonts w:ascii="Calibri" w:eastAsia="Times New Roman" w:hAnsi="Calibri" w:cs="Arial"/>
          <w:sz w:val="22"/>
          <w:lang w:eastAsia="cs-CZ"/>
        </w:rPr>
        <w:t xml:space="preserve"> odstranit vady </w:t>
      </w:r>
      <w:r>
        <w:rPr>
          <w:rFonts w:ascii="Calibri" w:eastAsia="Times New Roman" w:hAnsi="Calibri" w:cs="Arial"/>
          <w:sz w:val="22"/>
          <w:lang w:eastAsia="cs-CZ"/>
        </w:rPr>
        <w:t xml:space="preserve">části předmětu plnění </w:t>
      </w:r>
      <w:r w:rsidRPr="008138B5">
        <w:rPr>
          <w:rFonts w:ascii="Calibri" w:eastAsia="Times New Roman" w:hAnsi="Calibri" w:cs="Arial"/>
          <w:sz w:val="22"/>
          <w:lang w:eastAsia="cs-CZ"/>
        </w:rPr>
        <w:t xml:space="preserve">v záruční době ve stanovené lhůtě, a to ve výši </w:t>
      </w:r>
      <w:r>
        <w:rPr>
          <w:rFonts w:ascii="Calibri" w:eastAsia="Times New Roman" w:hAnsi="Calibri" w:cs="Arial"/>
          <w:sz w:val="22"/>
          <w:lang w:eastAsia="cs-CZ"/>
        </w:rPr>
        <w:t xml:space="preserve">500,--Kč za každou </w:t>
      </w:r>
      <w:r w:rsidRPr="008138B5">
        <w:rPr>
          <w:rFonts w:ascii="Calibri" w:eastAsia="Times New Roman" w:hAnsi="Calibri" w:cs="Arial"/>
          <w:sz w:val="22"/>
          <w:lang w:eastAsia="cs-CZ"/>
        </w:rPr>
        <w:t xml:space="preserve">vadu a za každý </w:t>
      </w:r>
      <w:r>
        <w:rPr>
          <w:rFonts w:ascii="Calibri" w:eastAsia="Times New Roman" w:hAnsi="Calibri" w:cs="Arial"/>
          <w:sz w:val="22"/>
          <w:lang w:eastAsia="cs-CZ"/>
        </w:rPr>
        <w:t>i</w:t>
      </w:r>
      <w:r w:rsidRPr="008138B5">
        <w:rPr>
          <w:rFonts w:ascii="Calibri" w:eastAsia="Times New Roman" w:hAnsi="Calibri" w:cs="Arial"/>
          <w:sz w:val="22"/>
          <w:lang w:eastAsia="cs-CZ"/>
        </w:rPr>
        <w:t xml:space="preserve"> započatý den prodlení</w:t>
      </w:r>
      <w:r w:rsidR="00466E67">
        <w:rPr>
          <w:rFonts w:ascii="Calibri" w:eastAsia="Times New Roman" w:hAnsi="Calibri" w:cs="Arial"/>
          <w:sz w:val="22"/>
          <w:lang w:eastAsia="cs-CZ"/>
        </w:rPr>
        <w:t>.</w:t>
      </w:r>
      <w:r w:rsidRPr="00A025C7">
        <w:rPr>
          <w:rFonts w:ascii="Calibri" w:eastAsia="Times New Roman" w:hAnsi="Calibri" w:cs="Arial"/>
          <w:sz w:val="22"/>
          <w:lang w:val="x-none"/>
        </w:rPr>
        <w:t xml:space="preserve"> </w:t>
      </w:r>
    </w:p>
    <w:p w14:paraId="4ACE8596" w14:textId="50DC5947" w:rsidR="00EA7F88" w:rsidRDefault="00EA7F88" w:rsidP="00AB76F2">
      <w:pPr>
        <w:spacing w:after="0"/>
        <w:ind w:left="284" w:hanging="284"/>
        <w:rPr>
          <w:rFonts w:ascii="Calibri" w:hAnsi="Calibri" w:cs="Arial"/>
          <w:sz w:val="22"/>
        </w:rPr>
      </w:pPr>
      <w:r>
        <w:rPr>
          <w:rFonts w:ascii="Calibri" w:hAnsi="Calibri" w:cs="Arial"/>
          <w:sz w:val="22"/>
        </w:rPr>
        <w:t xml:space="preserve">3. </w:t>
      </w:r>
      <w:r w:rsidRPr="00301122">
        <w:rPr>
          <w:rFonts w:ascii="Calibri" w:eastAsia="MS Mincho" w:hAnsi="Calibri"/>
          <w:sz w:val="22"/>
        </w:rPr>
        <w:t xml:space="preserve">Objednatel je oprávněn započíst smluvní pokuty proti platbám za plnění </w:t>
      </w:r>
      <w:r>
        <w:rPr>
          <w:rFonts w:ascii="Calibri" w:eastAsia="MS Mincho" w:hAnsi="Calibri"/>
          <w:sz w:val="22"/>
        </w:rPr>
        <w:t>objednatele</w:t>
      </w:r>
      <w:r w:rsidRPr="00301122">
        <w:rPr>
          <w:rFonts w:ascii="Calibri" w:eastAsia="MS Mincho" w:hAnsi="Calibri"/>
          <w:sz w:val="22"/>
        </w:rPr>
        <w:t xml:space="preserve"> a </w:t>
      </w:r>
      <w:r>
        <w:rPr>
          <w:rFonts w:ascii="Calibri" w:eastAsia="MS Mincho" w:hAnsi="Calibri"/>
          <w:sz w:val="22"/>
        </w:rPr>
        <w:t xml:space="preserve">dodavatel </w:t>
      </w:r>
      <w:r w:rsidRPr="00301122">
        <w:rPr>
          <w:rFonts w:ascii="Calibri" w:eastAsia="MS Mincho" w:hAnsi="Calibri"/>
          <w:sz w:val="22"/>
        </w:rPr>
        <w:t>s tímto bez výhrad souhlasí.</w:t>
      </w:r>
    </w:p>
    <w:p w14:paraId="6FE7AF98" w14:textId="70705503" w:rsidR="00EA7F88" w:rsidRDefault="00EA7F88" w:rsidP="00AB76F2">
      <w:pPr>
        <w:pStyle w:val="Prosttext"/>
        <w:ind w:left="284" w:hanging="284"/>
        <w:jc w:val="both"/>
        <w:rPr>
          <w:rFonts w:ascii="Calibri" w:eastAsia="MS Mincho" w:hAnsi="Calibri"/>
          <w:sz w:val="22"/>
          <w:szCs w:val="22"/>
        </w:rPr>
      </w:pPr>
      <w:r>
        <w:rPr>
          <w:rFonts w:ascii="Calibri" w:hAnsi="Calibri" w:cs="Arial"/>
          <w:sz w:val="22"/>
        </w:rPr>
        <w:t>4</w:t>
      </w:r>
      <w:r>
        <w:rPr>
          <w:rFonts w:ascii="Calibri" w:hAnsi="Calibri" w:cs="Arial"/>
          <w:sz w:val="22"/>
          <w:lang w:val="cs-CZ"/>
        </w:rPr>
        <w:t xml:space="preserve">. </w:t>
      </w:r>
      <w:r w:rsidRPr="00301122">
        <w:rPr>
          <w:rFonts w:ascii="Calibri" w:eastAsia="MS Mincho" w:hAnsi="Calibri"/>
          <w:sz w:val="22"/>
          <w:szCs w:val="22"/>
        </w:rPr>
        <w:t xml:space="preserve">Objednatel se zavazuje pro případ prodlení s placením </w:t>
      </w:r>
      <w:r w:rsidRPr="00DD0C6A">
        <w:rPr>
          <w:rFonts w:ascii="Calibri" w:eastAsia="MS Mincho" w:hAnsi="Calibri"/>
          <w:sz w:val="22"/>
          <w:szCs w:val="22"/>
          <w:lang w:val="cs-CZ"/>
        </w:rPr>
        <w:t>daňového dokladu</w:t>
      </w:r>
      <w:r>
        <w:rPr>
          <w:rFonts w:ascii="Calibri" w:eastAsia="MS Mincho" w:hAnsi="Calibri"/>
          <w:sz w:val="22"/>
          <w:szCs w:val="22"/>
          <w:lang w:val="cs-CZ"/>
        </w:rPr>
        <w:t xml:space="preserve"> </w:t>
      </w:r>
      <w:r w:rsidRPr="00301122">
        <w:rPr>
          <w:rFonts w:ascii="Calibri" w:eastAsia="MS Mincho" w:hAnsi="Calibri"/>
          <w:sz w:val="22"/>
          <w:szCs w:val="22"/>
        </w:rPr>
        <w:t xml:space="preserve">zaplatit </w:t>
      </w:r>
      <w:r>
        <w:rPr>
          <w:rFonts w:ascii="Calibri" w:eastAsia="MS Mincho" w:hAnsi="Calibri"/>
          <w:sz w:val="22"/>
          <w:szCs w:val="22"/>
          <w:lang w:val="cs-CZ"/>
        </w:rPr>
        <w:t>dodavatel</w:t>
      </w:r>
      <w:r w:rsidRPr="00301122">
        <w:rPr>
          <w:rFonts w:ascii="Calibri" w:eastAsia="MS Mincho" w:hAnsi="Calibri"/>
          <w:sz w:val="22"/>
          <w:szCs w:val="22"/>
        </w:rPr>
        <w:t>i smluvní pokutu ve výši 0,</w:t>
      </w:r>
      <w:r w:rsidR="0021025E">
        <w:rPr>
          <w:rFonts w:ascii="Calibri" w:eastAsia="MS Mincho" w:hAnsi="Calibri"/>
          <w:sz w:val="22"/>
          <w:szCs w:val="22"/>
          <w:lang w:val="cs-CZ"/>
        </w:rPr>
        <w:t>1</w:t>
      </w:r>
      <w:r w:rsidRPr="00301122">
        <w:rPr>
          <w:rFonts w:ascii="Calibri" w:eastAsia="MS Mincho" w:hAnsi="Calibri"/>
          <w:sz w:val="22"/>
          <w:szCs w:val="22"/>
        </w:rPr>
        <w:t xml:space="preserve">% z dlužné částky </w:t>
      </w:r>
      <w:r>
        <w:rPr>
          <w:rFonts w:ascii="Calibri" w:eastAsia="MS Mincho" w:hAnsi="Calibri"/>
          <w:sz w:val="22"/>
          <w:szCs w:val="22"/>
          <w:lang w:val="cs-CZ"/>
        </w:rPr>
        <w:t xml:space="preserve">bez DPH </w:t>
      </w:r>
      <w:r w:rsidRPr="00301122">
        <w:rPr>
          <w:rFonts w:ascii="Calibri" w:eastAsia="MS Mincho" w:hAnsi="Calibri"/>
          <w:sz w:val="22"/>
          <w:szCs w:val="22"/>
        </w:rPr>
        <w:t>za každý i započatý kalendářní den prodlení po termínu splatnosti.</w:t>
      </w:r>
    </w:p>
    <w:p w14:paraId="26484DD6" w14:textId="77777777" w:rsidR="00EA7F88" w:rsidRPr="00F7451E" w:rsidRDefault="00EA7F88" w:rsidP="00EA7F88">
      <w:pPr>
        <w:pStyle w:val="Prosttext"/>
        <w:ind w:left="284" w:hanging="284"/>
        <w:jc w:val="both"/>
        <w:rPr>
          <w:rFonts w:ascii="Calibri" w:hAnsi="Calibri" w:cs="Arial"/>
          <w:sz w:val="22"/>
        </w:rPr>
      </w:pPr>
      <w:r w:rsidRPr="00F7451E">
        <w:rPr>
          <w:rFonts w:ascii="Calibri" w:hAnsi="Calibri" w:cs="Arial"/>
          <w:sz w:val="22"/>
        </w:rPr>
        <w:t xml:space="preserve">5. </w:t>
      </w:r>
      <w:r w:rsidRPr="008138B5">
        <w:rPr>
          <w:rFonts w:ascii="Calibri" w:hAnsi="Calibri" w:cs="Arial"/>
          <w:sz w:val="22"/>
        </w:rPr>
        <w:t>Ujednáním o smluvní po</w:t>
      </w:r>
      <w:r>
        <w:rPr>
          <w:rFonts w:ascii="Calibri" w:hAnsi="Calibri" w:cs="Arial"/>
          <w:sz w:val="22"/>
        </w:rPr>
        <w:t>kutě není dotčeno právo dotčené/</w:t>
      </w:r>
      <w:r w:rsidRPr="008138B5">
        <w:rPr>
          <w:rFonts w:ascii="Calibri" w:hAnsi="Calibri" w:cs="Arial"/>
          <w:sz w:val="22"/>
        </w:rPr>
        <w:t>poškozené smluvní strany domáhat se na druhé smluvní straně</w:t>
      </w:r>
      <w:r>
        <w:rPr>
          <w:rFonts w:ascii="Calibri" w:hAnsi="Calibri" w:cs="Arial"/>
          <w:sz w:val="22"/>
        </w:rPr>
        <w:t>/</w:t>
      </w:r>
      <w:r w:rsidRPr="008138B5">
        <w:rPr>
          <w:rFonts w:ascii="Calibri" w:hAnsi="Calibri" w:cs="Arial"/>
          <w:sz w:val="22"/>
        </w:rPr>
        <w:t>škůdci náhrady škody, a to i v části, v níž výše škody přesahuje smluvní pokutu.</w:t>
      </w:r>
    </w:p>
    <w:p w14:paraId="3EDEC8B5" w14:textId="77777777" w:rsidR="00EA7F88" w:rsidRDefault="00EA7F88" w:rsidP="00EA7F88">
      <w:pPr>
        <w:ind w:left="284" w:hanging="284"/>
        <w:rPr>
          <w:rFonts w:ascii="Calibri" w:hAnsi="Calibri" w:cs="Arial"/>
          <w:sz w:val="22"/>
        </w:rPr>
      </w:pPr>
      <w:r>
        <w:rPr>
          <w:rFonts w:ascii="Calibri" w:hAnsi="Calibri" w:cs="Arial"/>
          <w:sz w:val="22"/>
        </w:rPr>
        <w:t xml:space="preserve">6. </w:t>
      </w:r>
      <w:r w:rsidRPr="008138B5">
        <w:rPr>
          <w:rFonts w:ascii="Calibri" w:hAnsi="Calibri" w:cs="Arial"/>
          <w:sz w:val="22"/>
        </w:rPr>
        <w:t>Právo fakturovat smluvní pokutu vzniká oprávněné straně kdykoli poté, co nastala skutečnost, s níž je spojen vznik práva na smluvní pokutu. Smluvní pokuta je splatná bezhotovostně na účet uvedený ve faktuře vystavené oprávněnou stranou a v den, který je jako den splatnosti ve faktuře uveden, jinak 30</w:t>
      </w:r>
      <w:r>
        <w:rPr>
          <w:rFonts w:ascii="Calibri" w:hAnsi="Calibri" w:cs="Arial"/>
          <w:sz w:val="22"/>
        </w:rPr>
        <w:t>-tého</w:t>
      </w:r>
      <w:r w:rsidRPr="008138B5">
        <w:rPr>
          <w:rFonts w:ascii="Calibri" w:hAnsi="Calibri" w:cs="Arial"/>
          <w:sz w:val="22"/>
        </w:rPr>
        <w:t xml:space="preserve"> dne po</w:t>
      </w:r>
      <w:r>
        <w:rPr>
          <w:rFonts w:ascii="Calibri" w:hAnsi="Calibri" w:cs="Arial"/>
          <w:sz w:val="22"/>
        </w:rPr>
        <w:t xml:space="preserve"> prokazatelném</w:t>
      </w:r>
      <w:r w:rsidRPr="008138B5">
        <w:rPr>
          <w:rFonts w:ascii="Calibri" w:hAnsi="Calibri" w:cs="Arial"/>
          <w:sz w:val="22"/>
        </w:rPr>
        <w:t xml:space="preserve"> doručení faktury povinné smluvní straně.</w:t>
      </w:r>
      <w:r w:rsidRPr="009166A2">
        <w:t xml:space="preserve"> </w:t>
      </w:r>
      <w:r>
        <w:rPr>
          <w:rFonts w:ascii="Calibri" w:hAnsi="Calibri" w:cs="Arial"/>
          <w:sz w:val="22"/>
        </w:rPr>
        <w:t>T</w:t>
      </w:r>
      <w:r w:rsidRPr="009166A2">
        <w:rPr>
          <w:rFonts w:ascii="Calibri" w:hAnsi="Calibri" w:cs="Arial"/>
          <w:sz w:val="22"/>
        </w:rPr>
        <w:t>uto smluvní pokutu má objednatel právo započítat na částku uvedenou v konečné faktuře.</w:t>
      </w:r>
    </w:p>
    <w:p w14:paraId="52BBD07C" w14:textId="25427C36" w:rsidR="0030279A" w:rsidRPr="0056686B" w:rsidRDefault="0030279A" w:rsidP="000C5083">
      <w:pPr>
        <w:keepNext/>
        <w:tabs>
          <w:tab w:val="left" w:pos="284"/>
        </w:tabs>
        <w:spacing w:before="480"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lastRenderedPageBreak/>
        <w:t xml:space="preserve">čl. </w:t>
      </w:r>
      <w:r w:rsidR="00B51211">
        <w:rPr>
          <w:rFonts w:ascii="Calibri" w:eastAsia="Times New Roman" w:hAnsi="Calibri" w:cs="Arial"/>
          <w:b/>
          <w:caps/>
          <w:sz w:val="22"/>
          <w:szCs w:val="24"/>
          <w:lang w:eastAsia="cs-CZ"/>
        </w:rPr>
        <w:t>X</w:t>
      </w:r>
      <w:r w:rsidR="00603344">
        <w:rPr>
          <w:rFonts w:ascii="Calibri" w:eastAsia="Times New Roman" w:hAnsi="Calibri" w:cs="Arial"/>
          <w:b/>
          <w:caps/>
          <w:sz w:val="22"/>
          <w:szCs w:val="24"/>
          <w:lang w:eastAsia="cs-CZ"/>
        </w:rPr>
        <w:t>I</w:t>
      </w:r>
      <w:r w:rsidR="0021025E">
        <w:rPr>
          <w:rFonts w:ascii="Calibri" w:eastAsia="Times New Roman" w:hAnsi="Calibri" w:cs="Arial"/>
          <w:b/>
          <w:caps/>
          <w:sz w:val="22"/>
          <w:szCs w:val="24"/>
          <w:lang w:eastAsia="cs-CZ"/>
        </w:rPr>
        <w:t>i</w:t>
      </w:r>
      <w:r w:rsidR="00D467B7">
        <w:rPr>
          <w:rFonts w:ascii="Calibri" w:eastAsia="Times New Roman" w:hAnsi="Calibri" w:cs="Arial"/>
          <w:b/>
          <w:caps/>
          <w:sz w:val="22"/>
          <w:szCs w:val="24"/>
          <w:lang w:eastAsia="cs-CZ"/>
        </w:rPr>
        <w:t>I</w:t>
      </w:r>
    </w:p>
    <w:p w14:paraId="0A39FB38" w14:textId="77777777" w:rsidR="0030279A" w:rsidRPr="0056686B" w:rsidRDefault="0030279A" w:rsidP="000C5083">
      <w:pPr>
        <w:keepNext/>
        <w:tabs>
          <w:tab w:val="left" w:pos="284"/>
        </w:tabs>
        <w:ind w:left="360"/>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odstoupení od smlouvy</w:t>
      </w:r>
    </w:p>
    <w:p w14:paraId="6D674279" w14:textId="77777777" w:rsidR="00AD1395" w:rsidRPr="00AD1395" w:rsidRDefault="00867265" w:rsidP="00E245DD">
      <w:pPr>
        <w:pStyle w:val="Prosttext"/>
        <w:numPr>
          <w:ilvl w:val="0"/>
          <w:numId w:val="4"/>
        </w:numPr>
        <w:tabs>
          <w:tab w:val="left" w:pos="284"/>
        </w:tabs>
        <w:ind w:left="284" w:hanging="284"/>
        <w:jc w:val="both"/>
        <w:rPr>
          <w:rFonts w:ascii="Calibri" w:eastAsia="MS Mincho" w:hAnsi="Calibri"/>
          <w:sz w:val="22"/>
        </w:rPr>
      </w:pPr>
      <w:r w:rsidRPr="008138B5">
        <w:rPr>
          <w:rFonts w:ascii="Calibri" w:hAnsi="Calibri" w:cs="Arial"/>
          <w:sz w:val="22"/>
        </w:rPr>
        <w:t xml:space="preserve">Od smlouvy lze odstoupit, stanoví-li tak smlouva či občanský zákoník. Odstoupení musí být písemné a </w:t>
      </w:r>
      <w:r w:rsidR="00A025C7">
        <w:rPr>
          <w:rFonts w:ascii="Calibri" w:hAnsi="Calibri" w:cs="Arial"/>
          <w:sz w:val="22"/>
          <w:lang w:val="cs-CZ"/>
        </w:rPr>
        <w:t xml:space="preserve">musí být </w:t>
      </w:r>
      <w:r w:rsidR="00A025C7" w:rsidRPr="00A025C7">
        <w:rPr>
          <w:rFonts w:ascii="Calibri" w:hAnsi="Calibri" w:cs="Arial"/>
          <w:sz w:val="22"/>
          <w:lang w:val="cs-CZ"/>
        </w:rPr>
        <w:t xml:space="preserve">doručeno prokazatelně druhé smluvní straně. </w:t>
      </w:r>
      <w:r w:rsidR="00A025C7">
        <w:rPr>
          <w:rFonts w:ascii="Calibri" w:hAnsi="Calibri" w:cs="Arial"/>
          <w:sz w:val="22"/>
          <w:lang w:val="cs-CZ"/>
        </w:rPr>
        <w:t>Ú</w:t>
      </w:r>
      <w:r w:rsidR="00D85F83" w:rsidRPr="00D85F83">
        <w:rPr>
          <w:rFonts w:ascii="Calibri" w:hAnsi="Calibri" w:cs="Arial"/>
          <w:sz w:val="22"/>
          <w:lang w:val="cs-CZ"/>
        </w:rPr>
        <w:t xml:space="preserve">činky odstoupení nastávají dnem doručení písemného oznámení o odstoupení </w:t>
      </w:r>
      <w:r w:rsidRPr="008138B5">
        <w:rPr>
          <w:rFonts w:ascii="Calibri" w:hAnsi="Calibri" w:cs="Arial"/>
          <w:sz w:val="22"/>
        </w:rPr>
        <w:t xml:space="preserve">smluvní straně, jíž je určeno. </w:t>
      </w:r>
      <w:r w:rsidR="009A3B60">
        <w:rPr>
          <w:rFonts w:ascii="Calibri" w:hAnsi="Calibri" w:cs="Arial"/>
          <w:sz w:val="22"/>
        </w:rPr>
        <w:t xml:space="preserve"> </w:t>
      </w:r>
    </w:p>
    <w:p w14:paraId="2D6DFF77" w14:textId="77777777" w:rsidR="00AD1395" w:rsidRPr="00AD1395" w:rsidRDefault="00AD1395" w:rsidP="00E245DD">
      <w:pPr>
        <w:pStyle w:val="Prosttext"/>
        <w:numPr>
          <w:ilvl w:val="0"/>
          <w:numId w:val="4"/>
        </w:numPr>
        <w:tabs>
          <w:tab w:val="left" w:pos="284"/>
        </w:tabs>
        <w:ind w:left="284" w:hanging="284"/>
        <w:jc w:val="both"/>
        <w:rPr>
          <w:rFonts w:ascii="Calibri" w:eastAsia="MS Mincho" w:hAnsi="Calibri"/>
          <w:sz w:val="22"/>
        </w:rPr>
      </w:pPr>
      <w:r w:rsidRPr="00AD1395">
        <w:rPr>
          <w:rFonts w:ascii="Calibri" w:eastAsia="MS Mincho" w:hAnsi="Calibri"/>
          <w:sz w:val="22"/>
        </w:rPr>
        <w:t xml:space="preserve">Objednatel a </w:t>
      </w:r>
      <w:r w:rsidR="0058674A">
        <w:rPr>
          <w:rFonts w:ascii="Calibri" w:eastAsia="MS Mincho" w:hAnsi="Calibri"/>
          <w:sz w:val="22"/>
        </w:rPr>
        <w:t>dodavatel</w:t>
      </w:r>
      <w:r w:rsidRPr="00AD1395">
        <w:rPr>
          <w:rFonts w:ascii="Calibri" w:eastAsia="MS Mincho" w:hAnsi="Calibri"/>
          <w:sz w:val="22"/>
        </w:rPr>
        <w:t xml:space="preserve"> jsou oprávněni odstoupit od smlouvy z těchto důvodů:</w:t>
      </w:r>
    </w:p>
    <w:p w14:paraId="6FEE3418" w14:textId="5FD8CAB1" w:rsidR="00AD1395" w:rsidRDefault="00AD1395" w:rsidP="00E245DD">
      <w:pPr>
        <w:numPr>
          <w:ilvl w:val="0"/>
          <w:numId w:val="5"/>
        </w:numPr>
        <w:tabs>
          <w:tab w:val="left" w:pos="284"/>
        </w:tabs>
        <w:spacing w:after="0"/>
        <w:rPr>
          <w:rFonts w:ascii="Calibri" w:eastAsia="MS Mincho" w:hAnsi="Calibri"/>
          <w:sz w:val="22"/>
          <w:lang w:eastAsia="cs-CZ"/>
        </w:rPr>
      </w:pPr>
      <w:r w:rsidRPr="00AD1395">
        <w:rPr>
          <w:rFonts w:ascii="Calibri" w:eastAsia="MS Mincho" w:hAnsi="Calibri"/>
          <w:sz w:val="22"/>
          <w:lang w:val="x-none" w:eastAsia="cs-CZ"/>
        </w:rPr>
        <w:t>podstatného porušení smluvních povinností druhou smluvní stranou, v případech stanovených touto smlouvou a v případě, je-li v </w:t>
      </w:r>
      <w:r w:rsidR="00C2329E" w:rsidRPr="00AD1395">
        <w:rPr>
          <w:rFonts w:ascii="Calibri" w:eastAsia="MS Mincho" w:hAnsi="Calibri"/>
          <w:sz w:val="22"/>
          <w:lang w:val="x-none" w:eastAsia="cs-CZ"/>
        </w:rPr>
        <w:t>insolvenčním</w:t>
      </w:r>
      <w:r w:rsidR="00C2329E">
        <w:rPr>
          <w:rStyle w:val="Odkaznakoment"/>
          <w:lang w:val="x-none"/>
        </w:rPr>
        <w:t xml:space="preserve"> </w:t>
      </w:r>
      <w:r w:rsidR="00C2329E">
        <w:rPr>
          <w:rStyle w:val="Odkaznakoment"/>
          <w:rFonts w:ascii="Calibri" w:hAnsi="Calibri" w:cs="Calibri"/>
          <w:sz w:val="22"/>
          <w:szCs w:val="22"/>
          <w:lang w:val="x-none"/>
        </w:rPr>
        <w:t>ří</w:t>
      </w:r>
      <w:r w:rsidR="00C2329E">
        <w:rPr>
          <w:rFonts w:ascii="Calibri" w:eastAsia="MS Mincho" w:hAnsi="Calibri"/>
          <w:sz w:val="22"/>
          <w:lang w:val="x-none" w:eastAsia="cs-CZ"/>
        </w:rPr>
        <w:t>zení</w:t>
      </w:r>
      <w:r w:rsidR="000240CB" w:rsidRPr="00F7360D">
        <w:rPr>
          <w:rFonts w:ascii="Calibri" w:eastAsia="MS Mincho" w:hAnsi="Calibri"/>
          <w:sz w:val="22"/>
        </w:rPr>
        <w:t xml:space="preserve">, v němž figuruje </w:t>
      </w:r>
      <w:r w:rsidR="000240CB">
        <w:rPr>
          <w:rFonts w:ascii="Calibri" w:eastAsia="MS Mincho" w:hAnsi="Calibri"/>
          <w:sz w:val="22"/>
        </w:rPr>
        <w:t>dodavatel</w:t>
      </w:r>
      <w:r w:rsidR="000240CB" w:rsidRPr="00F7360D">
        <w:rPr>
          <w:rFonts w:ascii="Calibri" w:eastAsia="MS Mincho" w:hAnsi="Calibri"/>
          <w:sz w:val="22"/>
        </w:rPr>
        <w:t xml:space="preserve"> v postavení dlužníka, zjištěn</w:t>
      </w:r>
      <w:r w:rsidR="000240CB">
        <w:rPr>
          <w:rFonts w:ascii="Calibri" w:eastAsia="MS Mincho" w:hAnsi="Calibri"/>
          <w:sz w:val="22"/>
        </w:rPr>
        <w:t xml:space="preserve"> </w:t>
      </w:r>
      <w:r w:rsidR="000240CB" w:rsidRPr="00F7360D">
        <w:rPr>
          <w:rFonts w:ascii="Calibri" w:eastAsia="MS Mincho" w:hAnsi="Calibri"/>
          <w:sz w:val="22"/>
        </w:rPr>
        <w:t>úpadek</w:t>
      </w:r>
      <w:r w:rsidRPr="00AD1395">
        <w:rPr>
          <w:rFonts w:ascii="Calibri" w:eastAsia="MS Mincho" w:hAnsi="Calibri"/>
          <w:sz w:val="22"/>
          <w:lang w:val="x-none" w:eastAsia="cs-CZ"/>
        </w:rPr>
        <w:t xml:space="preserve"> nebo je-li insolvenční návrh zamítnut pro nedostatek majetku</w:t>
      </w:r>
      <w:r w:rsidR="0008648F">
        <w:rPr>
          <w:rFonts w:ascii="Calibri" w:eastAsia="MS Mincho" w:hAnsi="Calibri"/>
          <w:sz w:val="22"/>
          <w:lang w:val="x-none" w:eastAsia="cs-CZ"/>
        </w:rPr>
        <w:t xml:space="preserve"> dodavatele</w:t>
      </w:r>
      <w:r w:rsidRPr="00AD1395">
        <w:rPr>
          <w:rFonts w:ascii="Calibri" w:eastAsia="MS Mincho" w:hAnsi="Calibri"/>
          <w:sz w:val="22"/>
          <w:lang w:val="x-none" w:eastAsia="cs-CZ"/>
        </w:rPr>
        <w:t>. Za podstatné porušení smluvních povinností se považuje neplnění sjednaných termínů a dalších rozhodujících závazků vyplývajících z této smlouvy;</w:t>
      </w:r>
    </w:p>
    <w:p w14:paraId="055A2ACE" w14:textId="77777777" w:rsidR="000E4F6E" w:rsidRPr="00C2329E" w:rsidRDefault="00C7204C" w:rsidP="00E245DD">
      <w:pPr>
        <w:numPr>
          <w:ilvl w:val="0"/>
          <w:numId w:val="5"/>
        </w:numPr>
        <w:tabs>
          <w:tab w:val="left" w:pos="284"/>
        </w:tabs>
        <w:spacing w:after="0"/>
        <w:rPr>
          <w:rFonts w:ascii="Calibri" w:eastAsia="MS Mincho" w:hAnsi="Calibri"/>
          <w:sz w:val="22"/>
          <w:lang w:eastAsia="cs-CZ"/>
        </w:rPr>
      </w:pPr>
      <w:r>
        <w:rPr>
          <w:rFonts w:ascii="Calibri" w:eastAsia="MS Mincho" w:hAnsi="Calibri"/>
          <w:sz w:val="22"/>
          <w:lang w:eastAsia="cs-CZ"/>
        </w:rPr>
        <w:t>d</w:t>
      </w:r>
      <w:r w:rsidR="0058674A">
        <w:rPr>
          <w:rFonts w:ascii="Calibri" w:eastAsia="MS Mincho" w:hAnsi="Calibri"/>
          <w:sz w:val="22"/>
          <w:lang w:eastAsia="cs-CZ"/>
        </w:rPr>
        <w:t>odavatel</w:t>
      </w:r>
      <w:r w:rsidR="00AD1395" w:rsidRPr="00AD1395">
        <w:rPr>
          <w:rFonts w:ascii="Calibri" w:eastAsia="MS Mincho" w:hAnsi="Calibri"/>
          <w:sz w:val="22"/>
          <w:lang w:eastAsia="cs-CZ"/>
        </w:rPr>
        <w:t xml:space="preserve"> již třikrát porušil jakoukoliv svou povinnost vyplývající z této smlo</w:t>
      </w:r>
      <w:r w:rsidR="00AD1395">
        <w:rPr>
          <w:rFonts w:ascii="Calibri" w:eastAsia="MS Mincho" w:hAnsi="Calibri"/>
          <w:sz w:val="22"/>
          <w:lang w:eastAsia="cs-CZ"/>
        </w:rPr>
        <w:t xml:space="preserve">uvy a na </w:t>
      </w:r>
      <w:r>
        <w:rPr>
          <w:rFonts w:ascii="Calibri" w:eastAsia="MS Mincho" w:hAnsi="Calibri"/>
          <w:sz w:val="22"/>
          <w:lang w:eastAsia="cs-CZ"/>
        </w:rPr>
        <w:t xml:space="preserve">toto </w:t>
      </w:r>
      <w:r w:rsidR="00AD1395">
        <w:rPr>
          <w:rFonts w:ascii="Calibri" w:eastAsia="MS Mincho" w:hAnsi="Calibri"/>
          <w:sz w:val="22"/>
          <w:lang w:eastAsia="cs-CZ"/>
        </w:rPr>
        <w:t>porušení byl upozorněn;</w:t>
      </w:r>
    </w:p>
    <w:p w14:paraId="71F2D2E3" w14:textId="019779A6" w:rsidR="00867265" w:rsidRPr="000E4F6E" w:rsidRDefault="00AD1395" w:rsidP="00E245DD">
      <w:pPr>
        <w:numPr>
          <w:ilvl w:val="0"/>
          <w:numId w:val="5"/>
        </w:numPr>
        <w:tabs>
          <w:tab w:val="left" w:pos="284"/>
        </w:tabs>
        <w:spacing w:after="0"/>
        <w:rPr>
          <w:rFonts w:ascii="Calibri" w:eastAsia="MS Mincho" w:hAnsi="Calibri"/>
          <w:sz w:val="22"/>
          <w:lang w:eastAsia="cs-CZ"/>
        </w:rPr>
      </w:pPr>
      <w:r w:rsidRPr="000E4F6E">
        <w:rPr>
          <w:rFonts w:ascii="Calibri" w:eastAsia="MS Mincho" w:hAnsi="Calibri"/>
          <w:sz w:val="22"/>
          <w:lang w:val="x-none" w:eastAsia="cs-CZ"/>
        </w:rPr>
        <w:t xml:space="preserve">neprovádí-li </w:t>
      </w:r>
      <w:r w:rsidR="0058674A" w:rsidRPr="000E4F6E">
        <w:rPr>
          <w:rFonts w:ascii="Calibri" w:eastAsia="MS Mincho" w:hAnsi="Calibri"/>
          <w:sz w:val="22"/>
          <w:lang w:val="x-none" w:eastAsia="cs-CZ"/>
        </w:rPr>
        <w:t>dodavatel</w:t>
      </w:r>
      <w:r w:rsidRPr="000E4F6E">
        <w:rPr>
          <w:rFonts w:ascii="Calibri" w:eastAsia="MS Mincho" w:hAnsi="Calibri"/>
          <w:sz w:val="22"/>
          <w:lang w:val="x-none" w:eastAsia="cs-CZ"/>
        </w:rPr>
        <w:t xml:space="preserve"> </w:t>
      </w:r>
      <w:r w:rsidR="007E12A6" w:rsidRPr="000E4F6E">
        <w:rPr>
          <w:rFonts w:ascii="Calibri" w:eastAsia="MS Mincho" w:hAnsi="Calibri"/>
          <w:sz w:val="22"/>
          <w:lang w:eastAsia="cs-CZ"/>
        </w:rPr>
        <w:t>předmět plnění</w:t>
      </w:r>
      <w:r w:rsidRPr="000E4F6E">
        <w:rPr>
          <w:rFonts w:ascii="Calibri" w:eastAsia="MS Mincho" w:hAnsi="Calibri"/>
          <w:sz w:val="22"/>
          <w:lang w:val="x-none" w:eastAsia="cs-CZ"/>
        </w:rPr>
        <w:t xml:space="preserve"> řádně kvalitně nebo jinak porušuje smluvní povinnosti, je objednatel oprávněn odstoupit od této smlouvy v případě, že </w:t>
      </w:r>
      <w:r w:rsidR="0058674A" w:rsidRPr="000E4F6E">
        <w:rPr>
          <w:rFonts w:ascii="Calibri" w:eastAsia="MS Mincho" w:hAnsi="Calibri"/>
          <w:sz w:val="22"/>
          <w:lang w:val="x-none" w:eastAsia="cs-CZ"/>
        </w:rPr>
        <w:t>dodavatel</w:t>
      </w:r>
      <w:r w:rsidRPr="000E4F6E">
        <w:rPr>
          <w:rFonts w:ascii="Calibri" w:eastAsia="MS Mincho" w:hAnsi="Calibri"/>
          <w:sz w:val="22"/>
          <w:lang w:val="x-none" w:eastAsia="cs-CZ"/>
        </w:rPr>
        <w:t xml:space="preserve"> nesplní </w:t>
      </w:r>
      <w:r w:rsidR="00D85F83" w:rsidRPr="000E4F6E">
        <w:rPr>
          <w:rFonts w:ascii="Calibri" w:eastAsia="MS Mincho" w:hAnsi="Calibri"/>
          <w:sz w:val="22"/>
          <w:lang w:eastAsia="cs-CZ"/>
        </w:rPr>
        <w:t xml:space="preserve">jakékoli </w:t>
      </w:r>
      <w:r w:rsidRPr="000E4F6E">
        <w:rPr>
          <w:rFonts w:ascii="Calibri" w:eastAsia="MS Mincho" w:hAnsi="Calibri"/>
          <w:sz w:val="22"/>
          <w:lang w:val="x-none" w:eastAsia="cs-CZ"/>
        </w:rPr>
        <w:t>své povinnosti vyplývající ze smlouvy ani v dodatečně přiměřené lhůtě, která mu k tomu byla poskytnuta, přičemž však tato lhůta nesmí být kratší než 14 kalendářních dnů.</w:t>
      </w:r>
    </w:p>
    <w:p w14:paraId="0B915497" w14:textId="77777777" w:rsidR="00AD1395" w:rsidRPr="0099644D" w:rsidRDefault="00867265" w:rsidP="00E245DD">
      <w:pPr>
        <w:keepNext/>
        <w:numPr>
          <w:ilvl w:val="0"/>
          <w:numId w:val="4"/>
        </w:numPr>
        <w:tabs>
          <w:tab w:val="left" w:pos="284"/>
        </w:tabs>
        <w:spacing w:after="0"/>
        <w:ind w:left="284" w:hanging="284"/>
        <w:outlineLvl w:val="1"/>
        <w:rPr>
          <w:rFonts w:ascii="Calibri" w:eastAsia="Times New Roman" w:hAnsi="Calibri" w:cs="Arial"/>
          <w:sz w:val="22"/>
          <w:szCs w:val="24"/>
          <w:lang w:eastAsia="cs-CZ"/>
        </w:rPr>
      </w:pPr>
      <w:r w:rsidRPr="0099644D">
        <w:rPr>
          <w:rFonts w:ascii="Calibri" w:eastAsia="Times New Roman" w:hAnsi="Calibri" w:cs="Arial"/>
          <w:sz w:val="22"/>
          <w:szCs w:val="24"/>
          <w:lang w:eastAsia="cs-CZ"/>
        </w:rPr>
        <w:t>S</w:t>
      </w:r>
      <w:r w:rsidRPr="005E5626">
        <w:rPr>
          <w:rFonts w:ascii="Calibri" w:eastAsia="Times New Roman" w:hAnsi="Calibri" w:cs="Arial"/>
          <w:sz w:val="22"/>
          <w:szCs w:val="24"/>
          <w:lang w:eastAsia="cs-CZ"/>
        </w:rPr>
        <w:t xml:space="preserve">mluvní strany se zavazují spolupracovat v maximální možné míře a učinit veškerá okolnostem případu přiměřená opatření ke zmenšení škody, která by </w:t>
      </w:r>
      <w:r w:rsidRPr="0099644D">
        <w:rPr>
          <w:rFonts w:ascii="Calibri" w:eastAsia="Times New Roman" w:hAnsi="Calibri" w:cs="Arial"/>
          <w:sz w:val="22"/>
          <w:szCs w:val="24"/>
          <w:lang w:eastAsia="cs-CZ"/>
        </w:rPr>
        <w:t>případně</w:t>
      </w:r>
      <w:r w:rsidRPr="005E5626">
        <w:rPr>
          <w:rFonts w:ascii="Calibri" w:eastAsia="Times New Roman" w:hAnsi="Calibri" w:cs="Arial"/>
          <w:sz w:val="22"/>
          <w:szCs w:val="24"/>
          <w:lang w:eastAsia="cs-CZ"/>
        </w:rPr>
        <w:t xml:space="preserve"> odstoupením od smlouvy mohla vzniknout některé z nich. Na</w:t>
      </w:r>
      <w:r w:rsidR="00FB1A55" w:rsidRPr="005E5626">
        <w:rPr>
          <w:rFonts w:ascii="Calibri" w:eastAsia="Times New Roman" w:hAnsi="Calibri" w:cs="Arial"/>
          <w:sz w:val="22"/>
          <w:szCs w:val="24"/>
          <w:lang w:eastAsia="cs-CZ"/>
        </w:rPr>
        <w:t xml:space="preserve"> případné</w:t>
      </w:r>
      <w:r w:rsidRPr="005E5626">
        <w:rPr>
          <w:rFonts w:ascii="Calibri" w:eastAsia="Times New Roman" w:hAnsi="Calibri" w:cs="Arial"/>
          <w:sz w:val="22"/>
          <w:szCs w:val="24"/>
          <w:lang w:eastAsia="cs-CZ"/>
        </w:rPr>
        <w:t xml:space="preserve"> předání </w:t>
      </w:r>
      <w:r w:rsidR="00793CD8">
        <w:rPr>
          <w:rFonts w:ascii="Calibri" w:eastAsia="Times New Roman" w:hAnsi="Calibri" w:cs="Arial"/>
          <w:sz w:val="22"/>
          <w:szCs w:val="24"/>
          <w:lang w:eastAsia="cs-CZ"/>
        </w:rPr>
        <w:t>neúplné dodávky předmětu plnění</w:t>
      </w:r>
      <w:r w:rsidRPr="005E5626">
        <w:rPr>
          <w:rFonts w:ascii="Calibri" w:eastAsia="Times New Roman" w:hAnsi="Calibri" w:cs="Arial"/>
          <w:sz w:val="22"/>
          <w:szCs w:val="24"/>
          <w:lang w:eastAsia="cs-CZ"/>
        </w:rPr>
        <w:t xml:space="preserve"> se přiměřeně použijí ustanovení této smlouvy upravující předání. Veškeré náklady spojené s odstoupením od této smlouvy jdou k tíži strany, která porušila povinnost, v důsledku čehož druhá smluvní strana od smlouvy odstoupila.</w:t>
      </w:r>
    </w:p>
    <w:p w14:paraId="6166DDB9" w14:textId="77777777" w:rsidR="00867265" w:rsidRPr="00AD1395" w:rsidRDefault="00867265" w:rsidP="00E245DD">
      <w:pPr>
        <w:keepNext/>
        <w:numPr>
          <w:ilvl w:val="0"/>
          <w:numId w:val="4"/>
        </w:numPr>
        <w:tabs>
          <w:tab w:val="left" w:pos="284"/>
        </w:tabs>
        <w:spacing w:after="0"/>
        <w:ind w:left="284" w:hanging="284"/>
        <w:outlineLvl w:val="1"/>
        <w:rPr>
          <w:rFonts w:ascii="Calibri" w:eastAsia="Times New Roman" w:hAnsi="Calibri" w:cs="Arial"/>
          <w:sz w:val="22"/>
          <w:szCs w:val="24"/>
          <w:lang w:eastAsia="cs-CZ"/>
        </w:rPr>
      </w:pPr>
      <w:r w:rsidRPr="00AD1395">
        <w:rPr>
          <w:rFonts w:ascii="Calibri" w:eastAsia="Times New Roman" w:hAnsi="Calibri" w:cs="Arial"/>
          <w:sz w:val="22"/>
          <w:szCs w:val="24"/>
          <w:lang w:eastAsia="cs-CZ"/>
        </w:rPr>
        <w:t>Smluvní strany se zavazují bezprostředně po odstoupení od smlouvy některou z nich provést následující kroky:</w:t>
      </w:r>
    </w:p>
    <w:p w14:paraId="4254FD3D" w14:textId="4C82C9D6" w:rsidR="00867265" w:rsidRPr="008138B5" w:rsidRDefault="0058674A" w:rsidP="00E245DD">
      <w:pPr>
        <w:numPr>
          <w:ilvl w:val="0"/>
          <w:numId w:val="12"/>
        </w:numPr>
        <w:tabs>
          <w:tab w:val="left" w:pos="284"/>
        </w:tabs>
        <w:spacing w:after="0"/>
        <w:rPr>
          <w:rFonts w:ascii="Calibri" w:eastAsia="Times New Roman" w:hAnsi="Calibri" w:cs="Arial"/>
          <w:sz w:val="22"/>
          <w:szCs w:val="24"/>
          <w:lang w:eastAsia="cs-CZ"/>
        </w:rPr>
      </w:pPr>
      <w:r>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 xml:space="preserve">provede finanční ocenění </w:t>
      </w:r>
      <w:r w:rsidR="004C19F2">
        <w:rPr>
          <w:rFonts w:ascii="Calibri" w:eastAsia="Times New Roman" w:hAnsi="Calibri" w:cs="Arial"/>
          <w:sz w:val="22"/>
          <w:szCs w:val="24"/>
          <w:lang w:eastAsia="cs-CZ"/>
        </w:rPr>
        <w:t xml:space="preserve">dodaného </w:t>
      </w:r>
      <w:r w:rsidR="0021025E">
        <w:rPr>
          <w:rFonts w:ascii="Calibri" w:eastAsia="Times New Roman" w:hAnsi="Calibri" w:cs="Arial"/>
          <w:sz w:val="22"/>
          <w:szCs w:val="24"/>
          <w:lang w:eastAsia="cs-CZ"/>
        </w:rPr>
        <w:t>předmětu plnění</w:t>
      </w:r>
      <w:r w:rsidR="00284487">
        <w:rPr>
          <w:rFonts w:ascii="Calibri" w:eastAsia="Times New Roman" w:hAnsi="Calibri" w:cs="Arial"/>
          <w:sz w:val="22"/>
          <w:szCs w:val="24"/>
          <w:lang w:eastAsia="cs-CZ"/>
        </w:rPr>
        <w:t>,</w:t>
      </w:r>
      <w:r w:rsidR="00AA2CD9">
        <w:rPr>
          <w:rFonts w:ascii="Calibri" w:eastAsia="Times New Roman" w:hAnsi="Calibri" w:cs="Arial"/>
          <w:sz w:val="22"/>
          <w:szCs w:val="24"/>
          <w:lang w:eastAsia="cs-CZ"/>
        </w:rPr>
        <w:t xml:space="preserve"> a</w:t>
      </w:r>
      <w:r w:rsidR="00793CD8">
        <w:rPr>
          <w:rFonts w:ascii="Calibri" w:eastAsia="Times New Roman" w:hAnsi="Calibri" w:cs="Arial"/>
          <w:sz w:val="22"/>
          <w:szCs w:val="24"/>
          <w:lang w:eastAsia="cs-CZ"/>
        </w:rPr>
        <w:t xml:space="preserve"> to v souladu s cenovou nabídkou </w:t>
      </w:r>
      <w:r w:rsidR="008F44AA">
        <w:rPr>
          <w:rFonts w:ascii="Calibri" w:eastAsia="Times New Roman" w:hAnsi="Calibri" w:cs="Arial"/>
          <w:sz w:val="22"/>
          <w:szCs w:val="24"/>
          <w:lang w:eastAsia="cs-CZ"/>
        </w:rPr>
        <w:t xml:space="preserve">dodavatele </w:t>
      </w:r>
      <w:r w:rsidR="00793CD8">
        <w:rPr>
          <w:rFonts w:ascii="Calibri" w:eastAsia="Times New Roman" w:hAnsi="Calibri" w:cs="Arial"/>
          <w:sz w:val="22"/>
          <w:szCs w:val="24"/>
          <w:lang w:eastAsia="cs-CZ"/>
        </w:rPr>
        <w:t xml:space="preserve">z předmětného zadávacího řízení </w:t>
      </w:r>
      <w:r w:rsidR="00867265" w:rsidRPr="008138B5">
        <w:rPr>
          <w:rFonts w:ascii="Calibri" w:eastAsia="Times New Roman" w:hAnsi="Calibri" w:cs="Arial"/>
          <w:sz w:val="22"/>
          <w:szCs w:val="24"/>
          <w:lang w:eastAsia="cs-CZ"/>
        </w:rPr>
        <w:t xml:space="preserve">a zpracuje konečnou fakturu </w:t>
      </w:r>
      <w:r w:rsidR="00FB1A55">
        <w:rPr>
          <w:rFonts w:ascii="Calibri" w:eastAsia="Times New Roman" w:hAnsi="Calibri" w:cs="Arial"/>
          <w:sz w:val="22"/>
          <w:szCs w:val="24"/>
          <w:lang w:eastAsia="cs-CZ"/>
        </w:rPr>
        <w:t xml:space="preserve">případné </w:t>
      </w:r>
      <w:r w:rsidR="00793CD8">
        <w:rPr>
          <w:rFonts w:ascii="Calibri" w:eastAsia="Times New Roman" w:hAnsi="Calibri" w:cs="Arial"/>
          <w:sz w:val="22"/>
          <w:szCs w:val="24"/>
          <w:lang w:eastAsia="cs-CZ"/>
        </w:rPr>
        <w:t>neúplné dodávky předmětu plnění</w:t>
      </w:r>
      <w:r w:rsidR="00867265" w:rsidRPr="008138B5">
        <w:rPr>
          <w:rFonts w:ascii="Calibri" w:eastAsia="Times New Roman" w:hAnsi="Calibri" w:cs="Arial"/>
          <w:sz w:val="22"/>
          <w:szCs w:val="24"/>
          <w:lang w:eastAsia="cs-CZ"/>
        </w:rPr>
        <w:t xml:space="preserve">; tato částka nesmí být vyšší, než kolik by činilo ocenění dle </w:t>
      </w:r>
      <w:r w:rsidR="008F44AA">
        <w:rPr>
          <w:rFonts w:ascii="Calibri" w:eastAsia="Times New Roman" w:hAnsi="Calibri" w:cs="Arial"/>
          <w:sz w:val="22"/>
          <w:szCs w:val="24"/>
          <w:lang w:eastAsia="cs-CZ"/>
        </w:rPr>
        <w:t>cenové nabídky dodavatele</w:t>
      </w:r>
      <w:r w:rsidR="00267BDA">
        <w:rPr>
          <w:rFonts w:ascii="Calibri" w:eastAsia="Times New Roman" w:hAnsi="Calibri" w:cs="Arial"/>
          <w:sz w:val="22"/>
          <w:szCs w:val="24"/>
          <w:lang w:eastAsia="cs-CZ"/>
        </w:rPr>
        <w:t>.</w:t>
      </w:r>
    </w:p>
    <w:p w14:paraId="5183F0BD" w14:textId="3FFAB851" w:rsidR="00867265" w:rsidRPr="008138B5" w:rsidRDefault="0058674A" w:rsidP="00E245DD">
      <w:pPr>
        <w:numPr>
          <w:ilvl w:val="0"/>
          <w:numId w:val="12"/>
        </w:numPr>
        <w:tabs>
          <w:tab w:val="left" w:pos="284"/>
        </w:tabs>
        <w:spacing w:after="0"/>
        <w:rPr>
          <w:rFonts w:ascii="Calibri" w:eastAsia="Times New Roman" w:hAnsi="Calibri" w:cs="Arial"/>
          <w:sz w:val="22"/>
          <w:szCs w:val="24"/>
          <w:lang w:eastAsia="cs-CZ"/>
        </w:rPr>
      </w:pPr>
      <w:r>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w:t>
      </w:r>
      <w:r w:rsidR="00FB1A55">
        <w:rPr>
          <w:rFonts w:ascii="Calibri" w:eastAsia="Times New Roman" w:hAnsi="Calibri" w:cs="Arial"/>
          <w:sz w:val="22"/>
          <w:szCs w:val="24"/>
          <w:lang w:eastAsia="cs-CZ"/>
        </w:rPr>
        <w:t xml:space="preserve">si </w:t>
      </w:r>
      <w:r w:rsidR="00867265" w:rsidRPr="008138B5">
        <w:rPr>
          <w:rFonts w:ascii="Calibri" w:eastAsia="Times New Roman" w:hAnsi="Calibri" w:cs="Arial"/>
          <w:sz w:val="22"/>
          <w:szCs w:val="24"/>
          <w:lang w:eastAsia="cs-CZ"/>
        </w:rPr>
        <w:t>odveze vešker</w:t>
      </w:r>
      <w:r w:rsidR="00FB1A55">
        <w:rPr>
          <w:rFonts w:ascii="Calibri" w:eastAsia="Times New Roman" w:hAnsi="Calibri" w:cs="Arial"/>
          <w:sz w:val="22"/>
          <w:szCs w:val="24"/>
          <w:lang w:eastAsia="cs-CZ"/>
        </w:rPr>
        <w:t xml:space="preserve">é nenainstalované komponenty </w:t>
      </w:r>
      <w:r w:rsidR="0021025E">
        <w:rPr>
          <w:rFonts w:ascii="Calibri" w:eastAsia="Times New Roman" w:hAnsi="Calibri" w:cs="Arial"/>
          <w:sz w:val="22"/>
          <w:szCs w:val="24"/>
          <w:lang w:eastAsia="cs-CZ"/>
        </w:rPr>
        <w:t>předmětu plnění</w:t>
      </w:r>
      <w:r w:rsidR="00867265" w:rsidRPr="008138B5">
        <w:rPr>
          <w:rFonts w:ascii="Calibri" w:eastAsia="Times New Roman" w:hAnsi="Calibri" w:cs="Arial"/>
          <w:sz w:val="22"/>
          <w:szCs w:val="24"/>
          <w:lang w:eastAsia="cs-CZ"/>
        </w:rPr>
        <w:t>, jež vlastní, p</w:t>
      </w:r>
      <w:r w:rsidR="00267BDA">
        <w:rPr>
          <w:rFonts w:ascii="Calibri" w:eastAsia="Times New Roman" w:hAnsi="Calibri" w:cs="Arial"/>
          <w:sz w:val="22"/>
          <w:szCs w:val="24"/>
          <w:lang w:eastAsia="cs-CZ"/>
        </w:rPr>
        <w:t>okud se strany nedohodnou jinak.</w:t>
      </w:r>
    </w:p>
    <w:p w14:paraId="4DB76BDC" w14:textId="2ADF5589" w:rsidR="00867265" w:rsidRPr="008138B5" w:rsidRDefault="0058674A" w:rsidP="00E245DD">
      <w:pPr>
        <w:numPr>
          <w:ilvl w:val="0"/>
          <w:numId w:val="12"/>
        </w:numPr>
        <w:tabs>
          <w:tab w:val="left" w:pos="284"/>
        </w:tabs>
        <w:spacing w:after="0"/>
        <w:rPr>
          <w:rFonts w:ascii="Calibri" w:eastAsia="Times New Roman" w:hAnsi="Calibri" w:cs="Arial"/>
          <w:sz w:val="22"/>
          <w:szCs w:val="24"/>
          <w:lang w:eastAsia="cs-CZ"/>
        </w:rPr>
      </w:pPr>
      <w:r>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w:t>
      </w:r>
      <w:r w:rsidR="00FB1A55">
        <w:rPr>
          <w:rFonts w:ascii="Calibri" w:eastAsia="Times New Roman" w:hAnsi="Calibri" w:cs="Arial"/>
          <w:sz w:val="22"/>
          <w:szCs w:val="24"/>
          <w:lang w:eastAsia="cs-CZ"/>
        </w:rPr>
        <w:t xml:space="preserve">případně </w:t>
      </w:r>
      <w:r w:rsidR="00867265" w:rsidRPr="008138B5">
        <w:rPr>
          <w:rFonts w:ascii="Calibri" w:eastAsia="Times New Roman" w:hAnsi="Calibri" w:cs="Arial"/>
          <w:sz w:val="22"/>
          <w:szCs w:val="24"/>
          <w:lang w:eastAsia="cs-CZ"/>
        </w:rPr>
        <w:t xml:space="preserve">vyzve </w:t>
      </w:r>
      <w:r w:rsidR="006B1C32">
        <w:rPr>
          <w:rFonts w:ascii="Calibri" w:eastAsia="Times New Roman" w:hAnsi="Calibri" w:cs="Arial"/>
          <w:sz w:val="22"/>
          <w:szCs w:val="24"/>
          <w:lang w:eastAsia="cs-CZ"/>
        </w:rPr>
        <w:t>objednatele</w:t>
      </w:r>
      <w:r w:rsidR="006B1C32"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k pře</w:t>
      </w:r>
      <w:r w:rsidR="00267BDA">
        <w:rPr>
          <w:rFonts w:ascii="Calibri" w:eastAsia="Times New Roman" w:hAnsi="Calibri" w:cs="Arial"/>
          <w:sz w:val="22"/>
          <w:szCs w:val="24"/>
          <w:lang w:eastAsia="cs-CZ"/>
        </w:rPr>
        <w:t>vzetí</w:t>
      </w:r>
      <w:r w:rsidR="00867265" w:rsidRPr="008138B5">
        <w:rPr>
          <w:rFonts w:ascii="Calibri" w:eastAsia="Times New Roman" w:hAnsi="Calibri" w:cs="Arial"/>
          <w:sz w:val="22"/>
          <w:szCs w:val="24"/>
          <w:lang w:eastAsia="cs-CZ"/>
        </w:rPr>
        <w:t xml:space="preserve"> </w:t>
      </w:r>
      <w:r w:rsidR="008F44AA">
        <w:rPr>
          <w:rFonts w:ascii="Calibri" w:eastAsia="Times New Roman" w:hAnsi="Calibri" w:cs="Arial"/>
          <w:sz w:val="22"/>
          <w:szCs w:val="24"/>
          <w:lang w:eastAsia="cs-CZ"/>
        </w:rPr>
        <w:t>neúplné dodávky předmětu plnění</w:t>
      </w:r>
      <w:r w:rsidR="008F44AA" w:rsidRPr="005E5626">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 xml:space="preserve">a </w:t>
      </w:r>
      <w:r w:rsidR="006B1C32">
        <w:rPr>
          <w:rFonts w:ascii="Calibri" w:eastAsia="Times New Roman" w:hAnsi="Calibri" w:cs="Arial"/>
          <w:sz w:val="22"/>
          <w:szCs w:val="24"/>
          <w:lang w:eastAsia="cs-CZ"/>
        </w:rPr>
        <w:t>objednatel</w:t>
      </w:r>
      <w:r w:rsidR="006B1C32"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 xml:space="preserve">je povinen do </w:t>
      </w:r>
      <w:r w:rsidR="007D15AF">
        <w:rPr>
          <w:rFonts w:ascii="Calibri" w:eastAsia="Times New Roman" w:hAnsi="Calibri" w:cs="Arial"/>
          <w:sz w:val="22"/>
          <w:szCs w:val="24"/>
          <w:lang w:eastAsia="cs-CZ"/>
        </w:rPr>
        <w:t>15</w:t>
      </w:r>
      <w:r w:rsidR="007D15AF"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kalendářních dnů od obdržení vyzvání zahájit přejíma</w:t>
      </w:r>
      <w:r w:rsidR="00FB1A55">
        <w:rPr>
          <w:rFonts w:ascii="Calibri" w:eastAsia="Times New Roman" w:hAnsi="Calibri" w:cs="Arial"/>
          <w:sz w:val="22"/>
          <w:szCs w:val="24"/>
          <w:lang w:eastAsia="cs-CZ"/>
        </w:rPr>
        <w:t>cí řízení</w:t>
      </w:r>
      <w:r w:rsidR="00267BDA">
        <w:rPr>
          <w:rFonts w:ascii="Calibri" w:eastAsia="Times New Roman" w:hAnsi="Calibri" w:cs="Arial"/>
          <w:sz w:val="22"/>
          <w:szCs w:val="24"/>
          <w:lang w:eastAsia="cs-CZ"/>
        </w:rPr>
        <w:t>.</w:t>
      </w:r>
    </w:p>
    <w:p w14:paraId="10B1B1AA" w14:textId="77777777" w:rsidR="00867265" w:rsidRDefault="00267BDA" w:rsidP="00E245DD">
      <w:pPr>
        <w:numPr>
          <w:ilvl w:val="0"/>
          <w:numId w:val="12"/>
        </w:numPr>
        <w:tabs>
          <w:tab w:val="left" w:pos="284"/>
        </w:tabs>
        <w:spacing w:after="0"/>
        <w:rPr>
          <w:rFonts w:ascii="Calibri" w:eastAsia="Times New Roman" w:hAnsi="Calibri" w:cs="Arial"/>
          <w:sz w:val="22"/>
          <w:szCs w:val="24"/>
          <w:lang w:eastAsia="cs-CZ"/>
        </w:rPr>
      </w:pPr>
      <w:r>
        <w:rPr>
          <w:rFonts w:ascii="Calibri" w:eastAsia="Times New Roman" w:hAnsi="Calibri" w:cs="Arial"/>
          <w:sz w:val="22"/>
          <w:szCs w:val="24"/>
          <w:lang w:eastAsia="cs-CZ"/>
        </w:rPr>
        <w:t>S</w:t>
      </w:r>
      <w:r w:rsidR="00FB1A55">
        <w:rPr>
          <w:rFonts w:ascii="Calibri" w:eastAsia="Times New Roman" w:hAnsi="Calibri" w:cs="Arial"/>
          <w:sz w:val="22"/>
          <w:szCs w:val="24"/>
          <w:lang w:eastAsia="cs-CZ"/>
        </w:rPr>
        <w:t xml:space="preserve">polečně </w:t>
      </w:r>
      <w:r w:rsidR="008F44AA">
        <w:rPr>
          <w:rFonts w:ascii="Calibri" w:eastAsia="Times New Roman" w:hAnsi="Calibri" w:cs="Arial"/>
          <w:sz w:val="22"/>
          <w:szCs w:val="24"/>
          <w:lang w:eastAsia="cs-CZ"/>
        </w:rPr>
        <w:t>s neúplnou dodávkou předmětu plnění</w:t>
      </w:r>
      <w:r w:rsidR="00FB1A5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předá</w:t>
      </w:r>
      <w:r w:rsidR="006B1C32">
        <w:rPr>
          <w:rFonts w:ascii="Calibri" w:eastAsia="Times New Roman" w:hAnsi="Calibri" w:cs="Arial"/>
          <w:sz w:val="22"/>
          <w:szCs w:val="24"/>
          <w:lang w:eastAsia="cs-CZ"/>
        </w:rPr>
        <w:t xml:space="preserve"> </w:t>
      </w:r>
      <w:r w:rsidR="0058674A">
        <w:rPr>
          <w:rFonts w:ascii="Calibri" w:eastAsia="Times New Roman" w:hAnsi="Calibri" w:cs="Arial"/>
          <w:sz w:val="22"/>
          <w:szCs w:val="24"/>
          <w:lang w:eastAsia="cs-CZ"/>
        </w:rPr>
        <w:t>dodavatel</w:t>
      </w:r>
      <w:r w:rsidR="006B1C32">
        <w:rPr>
          <w:rFonts w:ascii="Calibri" w:eastAsia="Times New Roman" w:hAnsi="Calibri" w:cs="Arial"/>
          <w:sz w:val="22"/>
          <w:szCs w:val="24"/>
          <w:lang w:eastAsia="cs-CZ"/>
        </w:rPr>
        <w:t xml:space="preserve"> objednateli </w:t>
      </w:r>
      <w:r w:rsidR="00867265" w:rsidRPr="008138B5">
        <w:rPr>
          <w:rFonts w:ascii="Calibri" w:eastAsia="Times New Roman" w:hAnsi="Calibri" w:cs="Arial"/>
          <w:sz w:val="22"/>
          <w:szCs w:val="24"/>
          <w:lang w:eastAsia="cs-CZ"/>
        </w:rPr>
        <w:t xml:space="preserve">i veškerou dokumentaci, kterou má či je povinen mít k dispozici, jakož i veškeré věci, které od </w:t>
      </w:r>
      <w:r w:rsidR="006B1C32">
        <w:rPr>
          <w:rFonts w:ascii="Calibri" w:eastAsia="Times New Roman" w:hAnsi="Calibri" w:cs="Arial"/>
          <w:sz w:val="22"/>
          <w:szCs w:val="24"/>
          <w:lang w:eastAsia="cs-CZ"/>
        </w:rPr>
        <w:t>objednatele</w:t>
      </w:r>
      <w:r w:rsidR="006B1C32" w:rsidRPr="008138B5">
        <w:rPr>
          <w:rFonts w:ascii="Calibri" w:eastAsia="Times New Roman" w:hAnsi="Calibri" w:cs="Arial"/>
          <w:sz w:val="22"/>
          <w:szCs w:val="24"/>
          <w:lang w:eastAsia="cs-CZ"/>
        </w:rPr>
        <w:t xml:space="preserve"> </w:t>
      </w:r>
      <w:r w:rsidR="00867265" w:rsidRPr="008138B5">
        <w:rPr>
          <w:rFonts w:ascii="Calibri" w:eastAsia="Times New Roman" w:hAnsi="Calibri" w:cs="Arial"/>
          <w:sz w:val="22"/>
          <w:szCs w:val="24"/>
          <w:lang w:eastAsia="cs-CZ"/>
        </w:rPr>
        <w:t>převzal v souvislosti s</w:t>
      </w:r>
      <w:r w:rsidR="00FB1A55">
        <w:rPr>
          <w:rFonts w:ascii="Calibri" w:eastAsia="Times New Roman" w:hAnsi="Calibri" w:cs="Arial"/>
          <w:sz w:val="22"/>
          <w:szCs w:val="24"/>
          <w:lang w:eastAsia="cs-CZ"/>
        </w:rPr>
        <w:t> realizací plnění dle této smlouvy</w:t>
      </w:r>
      <w:r w:rsidR="00867265" w:rsidRPr="008138B5">
        <w:rPr>
          <w:rFonts w:ascii="Calibri" w:eastAsia="Times New Roman" w:hAnsi="Calibri" w:cs="Arial"/>
          <w:sz w:val="22"/>
          <w:szCs w:val="24"/>
          <w:lang w:eastAsia="cs-CZ"/>
        </w:rPr>
        <w:t>.</w:t>
      </w:r>
    </w:p>
    <w:p w14:paraId="3F3FC5C0" w14:textId="21162F60" w:rsidR="00EA7F88" w:rsidRDefault="00EA7F88" w:rsidP="00B50E99">
      <w:pPr>
        <w:pStyle w:val="Prosttext"/>
        <w:ind w:left="284" w:hanging="284"/>
        <w:jc w:val="both"/>
        <w:rPr>
          <w:rFonts w:ascii="Calibri" w:hAnsi="Calibri" w:cs="Arial"/>
          <w:sz w:val="22"/>
        </w:rPr>
      </w:pPr>
      <w:r>
        <w:rPr>
          <w:rFonts w:ascii="Calibri" w:hAnsi="Calibri" w:cs="Arial"/>
          <w:sz w:val="22"/>
          <w:lang w:val="cs-CZ"/>
        </w:rPr>
        <w:t xml:space="preserve">5.  </w:t>
      </w:r>
      <w:r w:rsidRPr="003945A1">
        <w:rPr>
          <w:rFonts w:ascii="Calibri" w:hAnsi="Calibri" w:cs="Arial"/>
          <w:sz w:val="22"/>
        </w:rPr>
        <w:t xml:space="preserve">Dojde-li k účinnému odstoupení od smlouvy, je objednatel povinen uhradit dodavateli pouze to, o co se prováděním </w:t>
      </w:r>
      <w:r w:rsidR="008A1A5A">
        <w:rPr>
          <w:rFonts w:ascii="Calibri" w:hAnsi="Calibri" w:cs="Arial"/>
          <w:sz w:val="22"/>
          <w:lang w:eastAsia="cs-CZ"/>
        </w:rPr>
        <w:t>předmětu plnění</w:t>
      </w:r>
      <w:r w:rsidR="008A1A5A" w:rsidRPr="0096041E">
        <w:rPr>
          <w:rFonts w:ascii="Calibri" w:hAnsi="Calibri" w:cs="Arial"/>
          <w:sz w:val="22"/>
          <w:lang w:eastAsia="cs-CZ"/>
        </w:rPr>
        <w:t xml:space="preserve"> </w:t>
      </w:r>
      <w:r w:rsidRPr="003945A1">
        <w:rPr>
          <w:rFonts w:ascii="Calibri" w:hAnsi="Calibri" w:cs="Arial"/>
          <w:sz w:val="22"/>
        </w:rPr>
        <w:t>obohatil. Nedojde-li k dohodě o hodnotě tohoto obohacení, bude oceněno znaleckým posudkem na náklady dodavatele.</w:t>
      </w:r>
    </w:p>
    <w:p w14:paraId="0C923157" w14:textId="67F994D8" w:rsidR="00EA7F88" w:rsidRDefault="00EA7F88" w:rsidP="00B50E99">
      <w:pPr>
        <w:pStyle w:val="Prosttext"/>
        <w:ind w:left="284" w:hanging="284"/>
        <w:jc w:val="both"/>
        <w:rPr>
          <w:rFonts w:ascii="Calibri" w:hAnsi="Calibri" w:cs="Arial"/>
          <w:sz w:val="22"/>
        </w:rPr>
      </w:pPr>
      <w:r>
        <w:rPr>
          <w:rFonts w:ascii="Calibri" w:hAnsi="Calibri" w:cs="Arial"/>
          <w:sz w:val="22"/>
          <w:lang w:val="cs-CZ"/>
        </w:rPr>
        <w:t xml:space="preserve">6.  </w:t>
      </w:r>
      <w:r w:rsidRPr="003945A1">
        <w:rPr>
          <w:rFonts w:ascii="Calibri" w:hAnsi="Calibri" w:cs="Arial"/>
          <w:sz w:val="22"/>
        </w:rPr>
        <w:t>Objednateli budou uhrazeny dodavatelem vícenáklady vzniklé z titulu přerušení prací z důvodů na straně dodavatele</w:t>
      </w:r>
      <w:r>
        <w:rPr>
          <w:rFonts w:ascii="Calibri" w:hAnsi="Calibri" w:cs="Arial"/>
          <w:sz w:val="22"/>
        </w:rPr>
        <w:t>,</w:t>
      </w:r>
      <w:r w:rsidRPr="003945A1">
        <w:rPr>
          <w:rFonts w:ascii="Calibri" w:hAnsi="Calibri" w:cs="Arial"/>
          <w:sz w:val="22"/>
        </w:rPr>
        <w:t xml:space="preserve"> a tím pádem nutnosti dokončení </w:t>
      </w:r>
      <w:r w:rsidR="008A1A5A">
        <w:rPr>
          <w:rFonts w:ascii="Calibri" w:hAnsi="Calibri" w:cs="Arial"/>
          <w:sz w:val="22"/>
          <w:lang w:eastAsia="cs-CZ"/>
        </w:rPr>
        <w:t>předmětu plnění</w:t>
      </w:r>
      <w:r w:rsidR="008A1A5A" w:rsidRPr="0096041E">
        <w:rPr>
          <w:rFonts w:ascii="Calibri" w:hAnsi="Calibri" w:cs="Arial"/>
          <w:sz w:val="22"/>
          <w:lang w:eastAsia="cs-CZ"/>
        </w:rPr>
        <w:t xml:space="preserve"> </w:t>
      </w:r>
      <w:r w:rsidRPr="003945A1">
        <w:rPr>
          <w:rFonts w:ascii="Calibri" w:hAnsi="Calibri" w:cs="Arial"/>
          <w:sz w:val="22"/>
        </w:rPr>
        <w:t>jiným dodavatelem</w:t>
      </w:r>
      <w:r>
        <w:rPr>
          <w:rFonts w:ascii="Calibri" w:hAnsi="Calibri" w:cs="Arial"/>
          <w:sz w:val="22"/>
        </w:rPr>
        <w:t>,</w:t>
      </w:r>
      <w:r w:rsidRPr="003945A1">
        <w:rPr>
          <w:rFonts w:ascii="Calibri" w:hAnsi="Calibri" w:cs="Arial"/>
          <w:sz w:val="22"/>
        </w:rPr>
        <w:t xml:space="preserve"> a vlivem nedodržení termínu dokončení </w:t>
      </w:r>
      <w:r w:rsidR="008A1A5A">
        <w:rPr>
          <w:rFonts w:ascii="Calibri" w:hAnsi="Calibri" w:cs="Arial"/>
          <w:sz w:val="22"/>
          <w:lang w:eastAsia="cs-CZ"/>
        </w:rPr>
        <w:t>předmětu plnění</w:t>
      </w:r>
      <w:r w:rsidRPr="003945A1">
        <w:rPr>
          <w:rFonts w:ascii="Calibri" w:hAnsi="Calibri" w:cs="Arial"/>
          <w:sz w:val="22"/>
        </w:rPr>
        <w:t>.</w:t>
      </w:r>
    </w:p>
    <w:p w14:paraId="5F7BA13C" w14:textId="608D9944" w:rsidR="00EA7F88" w:rsidRDefault="00EA7F88" w:rsidP="00B50E99">
      <w:pPr>
        <w:pStyle w:val="Prosttext"/>
        <w:ind w:left="284" w:hanging="284"/>
        <w:jc w:val="both"/>
        <w:rPr>
          <w:rFonts w:ascii="Calibri" w:hAnsi="Calibri" w:cs="Arial"/>
          <w:sz w:val="22"/>
          <w:lang w:val="cs-CZ"/>
        </w:rPr>
      </w:pPr>
      <w:r>
        <w:rPr>
          <w:rFonts w:ascii="Calibri" w:hAnsi="Calibri" w:cs="Arial"/>
          <w:sz w:val="22"/>
          <w:lang w:val="cs-CZ"/>
        </w:rPr>
        <w:t xml:space="preserve">7. </w:t>
      </w:r>
      <w:r w:rsidRPr="00771C92">
        <w:rPr>
          <w:rFonts w:ascii="Calibri" w:hAnsi="Calibri" w:cs="Arial"/>
          <w:sz w:val="22"/>
          <w:lang w:val="cs-CZ"/>
        </w:rPr>
        <w:t xml:space="preserve">Zánikem </w:t>
      </w:r>
      <w:r w:rsidR="00B50E99">
        <w:rPr>
          <w:rFonts w:ascii="Calibri" w:hAnsi="Calibri" w:cs="Arial"/>
          <w:sz w:val="22"/>
          <w:lang w:val="cs-CZ"/>
        </w:rPr>
        <w:t xml:space="preserve">této </w:t>
      </w:r>
      <w:r w:rsidRPr="00771C92">
        <w:rPr>
          <w:rFonts w:ascii="Calibri" w:hAnsi="Calibri" w:cs="Arial"/>
          <w:sz w:val="22"/>
          <w:lang w:val="cs-CZ"/>
        </w:rPr>
        <w:t xml:space="preserve">smlouvy nejsou dotčeny nároky účastníků na náhradu škody a jiné sankce, které za trvání </w:t>
      </w:r>
      <w:r>
        <w:rPr>
          <w:rFonts w:ascii="Calibri" w:hAnsi="Calibri" w:cs="Arial"/>
          <w:sz w:val="22"/>
          <w:lang w:val="cs-CZ"/>
        </w:rPr>
        <w:t xml:space="preserve">  </w:t>
      </w:r>
      <w:r w:rsidRPr="00771C92">
        <w:rPr>
          <w:rFonts w:ascii="Calibri" w:hAnsi="Calibri" w:cs="Arial"/>
          <w:sz w:val="22"/>
          <w:lang w:val="cs-CZ"/>
        </w:rPr>
        <w:t>smlouvy vznikly.</w:t>
      </w:r>
    </w:p>
    <w:p w14:paraId="495C1BDC" w14:textId="77777777" w:rsidR="000E3A65" w:rsidRDefault="000E3A65" w:rsidP="000E3A65">
      <w:pPr>
        <w:keepNext/>
        <w:tabs>
          <w:tab w:val="left" w:pos="284"/>
        </w:tabs>
        <w:spacing w:after="0"/>
        <w:jc w:val="center"/>
        <w:outlineLvl w:val="0"/>
        <w:rPr>
          <w:rFonts w:ascii="Calibri" w:eastAsia="Times New Roman" w:hAnsi="Calibri" w:cs="Arial"/>
          <w:b/>
          <w:caps/>
          <w:sz w:val="22"/>
          <w:szCs w:val="24"/>
          <w:lang w:eastAsia="cs-CZ"/>
        </w:rPr>
      </w:pPr>
    </w:p>
    <w:p w14:paraId="0BF978F7" w14:textId="64EFFFD5" w:rsidR="00267BDA" w:rsidRPr="0056686B" w:rsidRDefault="00267BDA" w:rsidP="000E3A65">
      <w:pPr>
        <w:keepNext/>
        <w:tabs>
          <w:tab w:val="left" w:pos="284"/>
        </w:tabs>
        <w:spacing w:after="0"/>
        <w:jc w:val="center"/>
        <w:outlineLvl w:val="0"/>
        <w:rPr>
          <w:rFonts w:ascii="Calibri" w:eastAsia="Times New Roman" w:hAnsi="Calibri" w:cs="Arial"/>
          <w:b/>
          <w:caps/>
          <w:sz w:val="22"/>
          <w:szCs w:val="24"/>
          <w:lang w:eastAsia="cs-CZ"/>
        </w:rPr>
      </w:pPr>
      <w:r w:rsidRPr="0056686B">
        <w:rPr>
          <w:rFonts w:ascii="Calibri" w:eastAsia="Times New Roman" w:hAnsi="Calibri" w:cs="Arial"/>
          <w:b/>
          <w:caps/>
          <w:sz w:val="22"/>
          <w:szCs w:val="24"/>
          <w:lang w:eastAsia="cs-CZ"/>
        </w:rPr>
        <w:t>č</w:t>
      </w:r>
      <w:r>
        <w:rPr>
          <w:rFonts w:ascii="Calibri" w:eastAsia="Times New Roman" w:hAnsi="Calibri" w:cs="Arial"/>
          <w:b/>
          <w:caps/>
          <w:sz w:val="22"/>
          <w:szCs w:val="24"/>
          <w:lang w:eastAsia="cs-CZ"/>
        </w:rPr>
        <w:t>l</w:t>
      </w:r>
      <w:r w:rsidRPr="0056686B">
        <w:rPr>
          <w:rFonts w:ascii="Calibri" w:eastAsia="Times New Roman" w:hAnsi="Calibri" w:cs="Arial"/>
          <w:b/>
          <w:caps/>
          <w:sz w:val="22"/>
          <w:szCs w:val="24"/>
          <w:lang w:eastAsia="cs-CZ"/>
        </w:rPr>
        <w:t xml:space="preserve">. </w:t>
      </w:r>
      <w:r>
        <w:rPr>
          <w:rFonts w:ascii="Calibri" w:eastAsia="Times New Roman" w:hAnsi="Calibri" w:cs="Arial"/>
          <w:b/>
          <w:caps/>
          <w:sz w:val="22"/>
          <w:szCs w:val="24"/>
          <w:lang w:eastAsia="cs-CZ"/>
        </w:rPr>
        <w:t>X</w:t>
      </w:r>
      <w:r w:rsidR="0021025E">
        <w:rPr>
          <w:rFonts w:ascii="Calibri" w:eastAsia="Times New Roman" w:hAnsi="Calibri" w:cs="Arial"/>
          <w:b/>
          <w:caps/>
          <w:sz w:val="22"/>
          <w:szCs w:val="24"/>
          <w:lang w:eastAsia="cs-CZ"/>
        </w:rPr>
        <w:t>I</w:t>
      </w:r>
      <w:r w:rsidR="00D467B7">
        <w:rPr>
          <w:rFonts w:ascii="Calibri" w:eastAsia="Times New Roman" w:hAnsi="Calibri" w:cs="Arial"/>
          <w:b/>
          <w:caps/>
          <w:sz w:val="22"/>
          <w:szCs w:val="24"/>
          <w:lang w:eastAsia="cs-CZ"/>
        </w:rPr>
        <w:t>V</w:t>
      </w:r>
    </w:p>
    <w:p w14:paraId="7CA243AA" w14:textId="77777777" w:rsidR="00267BDA" w:rsidRPr="0056686B" w:rsidRDefault="00267BDA" w:rsidP="000C5083">
      <w:pPr>
        <w:keepNext/>
        <w:tabs>
          <w:tab w:val="left" w:pos="284"/>
        </w:tabs>
        <w:jc w:val="center"/>
        <w:outlineLvl w:val="0"/>
        <w:rPr>
          <w:rFonts w:ascii="Calibri" w:eastAsia="Times New Roman" w:hAnsi="Calibri" w:cs="Arial"/>
          <w:b/>
          <w:caps/>
          <w:sz w:val="22"/>
          <w:szCs w:val="24"/>
          <w:lang w:eastAsia="cs-CZ"/>
        </w:rPr>
      </w:pPr>
      <w:r>
        <w:rPr>
          <w:rFonts w:ascii="Calibri" w:eastAsia="Times New Roman" w:hAnsi="Calibri" w:cs="Arial"/>
          <w:b/>
          <w:caps/>
          <w:sz w:val="22"/>
          <w:szCs w:val="24"/>
          <w:lang w:eastAsia="cs-CZ"/>
        </w:rPr>
        <w:t>závěrečná ujednání</w:t>
      </w:r>
    </w:p>
    <w:p w14:paraId="2F347811" w14:textId="77777777" w:rsidR="009F4F7E" w:rsidRPr="00FC7178" w:rsidRDefault="009F4F7E" w:rsidP="00164072">
      <w:pPr>
        <w:pStyle w:val="Prosttext"/>
        <w:numPr>
          <w:ilvl w:val="0"/>
          <w:numId w:val="14"/>
        </w:numPr>
        <w:tabs>
          <w:tab w:val="clear" w:pos="360"/>
          <w:tab w:val="num" w:pos="284"/>
        </w:tabs>
        <w:ind w:left="284" w:hanging="284"/>
        <w:jc w:val="both"/>
        <w:rPr>
          <w:rFonts w:ascii="Calibri" w:eastAsia="MS Mincho" w:hAnsi="Calibri"/>
          <w:sz w:val="22"/>
          <w:szCs w:val="22"/>
        </w:rPr>
      </w:pPr>
      <w:bookmarkStart w:id="12" w:name="_Hlk7426523"/>
      <w:r w:rsidRPr="00D936AB">
        <w:rPr>
          <w:rFonts w:ascii="Calibri" w:hAnsi="Calibri" w:cs="Arial"/>
          <w:sz w:val="22"/>
          <w:szCs w:val="22"/>
          <w:lang w:val="cs-CZ"/>
        </w:rPr>
        <w:t>Dodavatel</w:t>
      </w:r>
      <w:r w:rsidRPr="00243911">
        <w:rPr>
          <w:rFonts w:ascii="Calibri" w:eastAsia="MS Mincho" w:hAnsi="Calibri"/>
          <w:sz w:val="22"/>
          <w:szCs w:val="22"/>
        </w:rPr>
        <w:t xml:space="preserve"> je oprávněn změnit </w:t>
      </w:r>
      <w:r w:rsidRPr="00243911">
        <w:rPr>
          <w:rFonts w:ascii="Calibri" w:eastAsia="MS Mincho" w:hAnsi="Calibri"/>
          <w:sz w:val="22"/>
          <w:szCs w:val="22"/>
          <w:lang w:val="cs-CZ"/>
        </w:rPr>
        <w:t>pod</w:t>
      </w:r>
      <w:r w:rsidRPr="00E125A4">
        <w:rPr>
          <w:rFonts w:ascii="Calibri" w:eastAsia="MS Mincho" w:hAnsi="Calibri"/>
          <w:sz w:val="22"/>
          <w:szCs w:val="22"/>
        </w:rPr>
        <w:t>dodavatele, pomocí něhož v zadávacím řízení prokazoval kvalifikaci jen na základě předchozího souhla</w:t>
      </w:r>
      <w:r w:rsidRPr="00FC7178">
        <w:rPr>
          <w:rFonts w:ascii="Calibri" w:eastAsia="MS Mincho" w:hAnsi="Calibri"/>
          <w:sz w:val="22"/>
          <w:szCs w:val="22"/>
        </w:rPr>
        <w:t xml:space="preserve">su </w:t>
      </w:r>
      <w:r w:rsidRPr="00FC7178">
        <w:rPr>
          <w:rFonts w:ascii="Calibri" w:eastAsia="MS Mincho" w:hAnsi="Calibri"/>
          <w:sz w:val="22"/>
          <w:szCs w:val="22"/>
          <w:lang w:val="cs-CZ"/>
        </w:rPr>
        <w:t>o</w:t>
      </w:r>
      <w:r w:rsidRPr="00FC7178">
        <w:rPr>
          <w:rFonts w:ascii="Calibri" w:eastAsia="MS Mincho" w:hAnsi="Calibri"/>
          <w:sz w:val="22"/>
          <w:szCs w:val="22"/>
        </w:rPr>
        <w:t xml:space="preserve">bjednatele a za subjekt, který splňuje kvalifikaci minimálně ve stejném rozsahu. Objednatel se zavazuje tento souhlas bezdůvodně neodepřít. </w:t>
      </w:r>
    </w:p>
    <w:p w14:paraId="239EF8FB" w14:textId="77777777" w:rsidR="00DC2913" w:rsidRPr="003A714E" w:rsidRDefault="00DC2913" w:rsidP="00164072">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Tam, kde nejsou práva a závazky smluvních stran výslovně upraveny, platí ustanovení občanského zákoníku.</w:t>
      </w:r>
    </w:p>
    <w:p w14:paraId="24C28536" w14:textId="77777777" w:rsidR="00DC2913" w:rsidRPr="003A714E" w:rsidRDefault="00DC2913" w:rsidP="00164072">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hAnsi="Calibri" w:cs="Arial"/>
          <w:snapToGrid w:val="0"/>
          <w:sz w:val="22"/>
          <w:szCs w:val="22"/>
        </w:rPr>
        <w:t xml:space="preserve">Smluvní strany si sjednávají, že § 564 občanského zákoníku se nepoužije, tzn. měnit nebo doplňovat text smlouvy je možné pouze formou písemných dodatků </w:t>
      </w:r>
      <w:r w:rsidRPr="003A714E">
        <w:rPr>
          <w:rFonts w:ascii="Calibri" w:hAnsi="Calibri" w:cs="Arial"/>
          <w:snapToGrid w:val="0"/>
          <w:sz w:val="22"/>
          <w:szCs w:val="22"/>
          <w:lang w:val="cs-CZ"/>
        </w:rPr>
        <w:t>v elektronické podobě opatřených elektronickým podpisem obou smluvních stran</w:t>
      </w:r>
      <w:r w:rsidRPr="003A714E">
        <w:rPr>
          <w:rFonts w:ascii="Calibri" w:hAnsi="Calibri" w:cs="Arial"/>
          <w:snapToGrid w:val="0"/>
          <w:sz w:val="22"/>
          <w:szCs w:val="22"/>
        </w:rPr>
        <w:t xml:space="preserve">. Za písemnou formu se pro tento účel nebude považovat výměna e-mailových či jiných elektronických zpráv. Neplatnost smlouvy pro nedodržení formy lze namítnout kdykoliv, a to i když již bylo započato s plněním. </w:t>
      </w:r>
    </w:p>
    <w:p w14:paraId="557D1BCB" w14:textId="1727F094" w:rsidR="00DC2913" w:rsidRPr="003A714E" w:rsidRDefault="002C5203" w:rsidP="00E245DD">
      <w:pPr>
        <w:pStyle w:val="Prosttext"/>
        <w:numPr>
          <w:ilvl w:val="0"/>
          <w:numId w:val="14"/>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lang w:val="cs-CZ"/>
        </w:rPr>
        <w:t>Dodavatel</w:t>
      </w:r>
      <w:r w:rsidR="00DC2913" w:rsidRPr="003A714E">
        <w:rPr>
          <w:rFonts w:ascii="Calibri" w:eastAsia="MS Mincho" w:hAnsi="Calibri"/>
          <w:sz w:val="22"/>
          <w:szCs w:val="22"/>
        </w:rPr>
        <w:t xml:space="preserve"> není oprávněn bez souhlasu </w:t>
      </w:r>
      <w:r w:rsidR="00B50E99">
        <w:rPr>
          <w:rFonts w:ascii="Calibri" w:eastAsia="MS Mincho" w:hAnsi="Calibri"/>
          <w:sz w:val="22"/>
          <w:szCs w:val="22"/>
          <w:lang w:val="cs-CZ"/>
        </w:rPr>
        <w:t>o</w:t>
      </w:r>
      <w:r w:rsidR="00DC2913" w:rsidRPr="003A714E">
        <w:rPr>
          <w:rFonts w:ascii="Calibri" w:eastAsia="MS Mincho" w:hAnsi="Calibri"/>
          <w:sz w:val="22"/>
          <w:szCs w:val="22"/>
        </w:rPr>
        <w:t xml:space="preserve">bjednatele postoupit jakoukoli svou tvrzenou pohledávku za </w:t>
      </w:r>
      <w:r w:rsidR="00B50E99">
        <w:rPr>
          <w:rFonts w:ascii="Calibri" w:eastAsia="MS Mincho" w:hAnsi="Calibri"/>
          <w:sz w:val="22"/>
          <w:szCs w:val="22"/>
          <w:lang w:val="cs-CZ"/>
        </w:rPr>
        <w:t>o</w:t>
      </w:r>
      <w:r w:rsidR="00DC2913" w:rsidRPr="003A714E">
        <w:rPr>
          <w:rFonts w:ascii="Calibri" w:eastAsia="MS Mincho" w:hAnsi="Calibri"/>
          <w:sz w:val="22"/>
          <w:szCs w:val="22"/>
        </w:rPr>
        <w:t>bjednatelem třetí osobě.</w:t>
      </w:r>
    </w:p>
    <w:p w14:paraId="3BA016E9" w14:textId="72451A28" w:rsidR="00DC2913" w:rsidRPr="003A714E" w:rsidRDefault="002C5203" w:rsidP="00E245DD">
      <w:pPr>
        <w:pStyle w:val="Prosttext"/>
        <w:numPr>
          <w:ilvl w:val="0"/>
          <w:numId w:val="14"/>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lang w:val="cs-CZ"/>
        </w:rPr>
        <w:t>Dodavatel</w:t>
      </w:r>
      <w:r w:rsidR="00DC2913" w:rsidRPr="003A714E">
        <w:rPr>
          <w:rFonts w:ascii="Calibri" w:eastAsia="MS Mincho" w:hAnsi="Calibri"/>
          <w:sz w:val="22"/>
          <w:szCs w:val="22"/>
        </w:rPr>
        <w:t xml:space="preserve"> není oprávněn jednostranně započíst jakoukoli svou tvrzenou pohledávku za </w:t>
      </w:r>
      <w:r w:rsidR="00B50E99">
        <w:rPr>
          <w:rFonts w:ascii="Calibri" w:eastAsia="MS Mincho" w:hAnsi="Calibri"/>
          <w:sz w:val="22"/>
          <w:szCs w:val="22"/>
          <w:lang w:val="cs-CZ"/>
        </w:rPr>
        <w:t>o</w:t>
      </w:r>
      <w:r w:rsidR="00DC2913" w:rsidRPr="003A714E">
        <w:rPr>
          <w:rFonts w:ascii="Calibri" w:eastAsia="MS Mincho" w:hAnsi="Calibri"/>
          <w:sz w:val="22"/>
          <w:szCs w:val="22"/>
        </w:rPr>
        <w:t xml:space="preserve">bjednatelem na pohledávku </w:t>
      </w:r>
      <w:r>
        <w:rPr>
          <w:rFonts w:ascii="Calibri" w:eastAsia="MS Mincho" w:hAnsi="Calibri"/>
          <w:sz w:val="22"/>
          <w:szCs w:val="22"/>
          <w:lang w:val="cs-CZ"/>
        </w:rPr>
        <w:t>o</w:t>
      </w:r>
      <w:r w:rsidR="00DC2913" w:rsidRPr="003A714E">
        <w:rPr>
          <w:rFonts w:ascii="Calibri" w:eastAsia="MS Mincho" w:hAnsi="Calibri"/>
          <w:sz w:val="22"/>
          <w:szCs w:val="22"/>
        </w:rPr>
        <w:t xml:space="preserve">bjednatele za </w:t>
      </w:r>
      <w:r>
        <w:rPr>
          <w:rFonts w:ascii="Calibri" w:eastAsia="MS Mincho" w:hAnsi="Calibri"/>
          <w:sz w:val="22"/>
          <w:szCs w:val="22"/>
          <w:lang w:val="cs-CZ"/>
        </w:rPr>
        <w:t>dodavatelem</w:t>
      </w:r>
      <w:r w:rsidR="00DC2913" w:rsidRPr="003A714E">
        <w:rPr>
          <w:rFonts w:ascii="Calibri" w:eastAsia="MS Mincho" w:hAnsi="Calibri"/>
          <w:sz w:val="22"/>
          <w:szCs w:val="22"/>
        </w:rPr>
        <w:t>.</w:t>
      </w:r>
    </w:p>
    <w:p w14:paraId="079BAC29" w14:textId="5A0EB732"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Práva a povinnosti vyplývající z této smlouvy přecházejí i na případné právní nástupce obou smluvních stran. </w:t>
      </w:r>
    </w:p>
    <w:p w14:paraId="7A284741" w14:textId="6123983D" w:rsidR="00DC2913" w:rsidRPr="003A714E" w:rsidRDefault="002C5203" w:rsidP="00E245DD">
      <w:pPr>
        <w:pStyle w:val="Prosttext"/>
        <w:numPr>
          <w:ilvl w:val="0"/>
          <w:numId w:val="14"/>
        </w:numPr>
        <w:tabs>
          <w:tab w:val="clear" w:pos="360"/>
          <w:tab w:val="num" w:pos="284"/>
        </w:tabs>
        <w:ind w:left="284" w:hanging="284"/>
        <w:jc w:val="both"/>
        <w:rPr>
          <w:rFonts w:ascii="Calibri" w:eastAsia="MS Mincho" w:hAnsi="Calibri"/>
          <w:sz w:val="22"/>
          <w:szCs w:val="22"/>
        </w:rPr>
      </w:pPr>
      <w:r>
        <w:rPr>
          <w:rFonts w:ascii="Calibri" w:eastAsia="MS Mincho" w:hAnsi="Calibri"/>
          <w:sz w:val="22"/>
          <w:szCs w:val="22"/>
          <w:lang w:val="cs-CZ"/>
        </w:rPr>
        <w:t>Dodavatel</w:t>
      </w:r>
      <w:r w:rsidR="00DC2913" w:rsidRPr="003A714E">
        <w:rPr>
          <w:rFonts w:ascii="Calibri" w:eastAsia="MS Mincho" w:hAnsi="Calibri"/>
          <w:sz w:val="22"/>
          <w:szCs w:val="22"/>
        </w:rPr>
        <w:t xml:space="preserve"> prohlašuje, že je plně způsobilý ke splnění všech závazků, které na sebe podpisem této smlouvy převezme. </w:t>
      </w:r>
    </w:p>
    <w:p w14:paraId="764288D0" w14:textId="77777777"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lang w:val="cs-CZ"/>
        </w:rPr>
        <w:t>S ohledem na</w:t>
      </w:r>
      <w:r w:rsidRPr="003A714E">
        <w:rPr>
          <w:rFonts w:ascii="Calibri" w:eastAsia="MS Mincho" w:hAnsi="Calibri"/>
          <w:sz w:val="22"/>
          <w:szCs w:val="22"/>
        </w:rPr>
        <w:t xml:space="preserve"> </w:t>
      </w:r>
      <w:r w:rsidRPr="003A714E">
        <w:rPr>
          <w:rFonts w:ascii="Calibri" w:eastAsia="MS Mincho" w:hAnsi="Calibri"/>
          <w:sz w:val="22"/>
          <w:szCs w:val="22"/>
          <w:lang w:val="cs-CZ"/>
        </w:rPr>
        <w:t>povinnost vést písemnou</w:t>
      </w:r>
      <w:r w:rsidRPr="003A714E">
        <w:rPr>
          <w:rFonts w:ascii="Calibri" w:eastAsia="MS Mincho" w:hAnsi="Calibri"/>
          <w:sz w:val="22"/>
          <w:szCs w:val="22"/>
        </w:rPr>
        <w:t xml:space="preserve"> komunikaci </w:t>
      </w:r>
      <w:r w:rsidRPr="003A714E">
        <w:rPr>
          <w:rFonts w:ascii="Calibri" w:eastAsia="MS Mincho" w:hAnsi="Calibri"/>
          <w:sz w:val="22"/>
          <w:szCs w:val="22"/>
          <w:lang w:val="cs-CZ"/>
        </w:rPr>
        <w:t xml:space="preserve">elektronicky </w:t>
      </w:r>
      <w:r w:rsidRPr="003A714E">
        <w:rPr>
          <w:rFonts w:ascii="Calibri" w:eastAsia="MS Mincho" w:hAnsi="Calibri"/>
          <w:sz w:val="22"/>
          <w:szCs w:val="22"/>
        </w:rPr>
        <w:t>dle § 2</w:t>
      </w:r>
      <w:r w:rsidRPr="003A714E">
        <w:rPr>
          <w:rFonts w:ascii="Calibri" w:eastAsia="MS Mincho" w:hAnsi="Calibri"/>
          <w:sz w:val="22"/>
          <w:szCs w:val="22"/>
          <w:lang w:val="cs-CZ"/>
        </w:rPr>
        <w:t>1</w:t>
      </w:r>
      <w:r w:rsidRPr="003A714E">
        <w:rPr>
          <w:rFonts w:ascii="Calibri" w:eastAsia="MS Mincho" w:hAnsi="Calibri"/>
          <w:sz w:val="22"/>
          <w:szCs w:val="22"/>
        </w:rPr>
        <w:t xml:space="preserve">1 </w:t>
      </w:r>
      <w:r w:rsidRPr="003A714E">
        <w:rPr>
          <w:rFonts w:ascii="Calibri" w:eastAsia="MS Mincho" w:hAnsi="Calibri"/>
          <w:sz w:val="22"/>
          <w:szCs w:val="22"/>
          <w:lang w:val="cs-CZ"/>
        </w:rPr>
        <w:t>zákona č. 134/2016 Sb., o zadávání veřejných zakázek, ve znění pozdějších předpisů,</w:t>
      </w:r>
      <w:r w:rsidRPr="003A714E">
        <w:rPr>
          <w:rFonts w:ascii="Calibri" w:eastAsia="MS Mincho" w:hAnsi="Calibri"/>
          <w:sz w:val="22"/>
          <w:szCs w:val="22"/>
        </w:rPr>
        <w:t xml:space="preserve"> je tato smlouva vyhotovena pouze v jednom elektronickém vyhotovení</w:t>
      </w:r>
      <w:r w:rsidRPr="003A714E">
        <w:rPr>
          <w:rFonts w:ascii="Calibri" w:eastAsia="MS Mincho" w:hAnsi="Calibri"/>
          <w:sz w:val="22"/>
          <w:szCs w:val="22"/>
          <w:lang w:val="cs-CZ"/>
        </w:rPr>
        <w:t xml:space="preserve"> s platností originálu</w:t>
      </w:r>
      <w:r w:rsidRPr="003A714E">
        <w:rPr>
          <w:rFonts w:ascii="Calibri" w:eastAsia="MS Mincho" w:hAnsi="Calibri"/>
          <w:sz w:val="22"/>
          <w:szCs w:val="22"/>
        </w:rPr>
        <w:t>.</w:t>
      </w:r>
    </w:p>
    <w:p w14:paraId="71878BAB" w14:textId="77777777" w:rsidR="00DC2913" w:rsidRPr="00295438" w:rsidRDefault="00DC2913" w:rsidP="00E245DD">
      <w:pPr>
        <w:pStyle w:val="Prosttext"/>
        <w:numPr>
          <w:ilvl w:val="0"/>
          <w:numId w:val="14"/>
        </w:numPr>
        <w:tabs>
          <w:tab w:val="clear" w:pos="360"/>
        </w:tabs>
        <w:ind w:left="284" w:hanging="284"/>
        <w:jc w:val="both"/>
        <w:rPr>
          <w:rFonts w:ascii="Calibri" w:eastAsia="MS Mincho" w:hAnsi="Calibri"/>
          <w:sz w:val="22"/>
          <w:szCs w:val="22"/>
        </w:rPr>
      </w:pPr>
      <w:r w:rsidRPr="003A714E">
        <w:rPr>
          <w:rFonts w:ascii="Calibri" w:eastAsia="MS Mincho" w:hAnsi="Calibr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Pr="0053768C">
        <w:t xml:space="preserve"> </w:t>
      </w:r>
    </w:p>
    <w:p w14:paraId="780625EA" w14:textId="77777777" w:rsidR="00DC2913" w:rsidRPr="0053768C" w:rsidRDefault="00DC2913" w:rsidP="00CD0764">
      <w:pPr>
        <w:pStyle w:val="Prosttext"/>
        <w:numPr>
          <w:ilvl w:val="0"/>
          <w:numId w:val="14"/>
        </w:numPr>
        <w:tabs>
          <w:tab w:val="clear" w:pos="360"/>
        </w:tabs>
        <w:ind w:left="284" w:hanging="284"/>
        <w:jc w:val="both"/>
        <w:rPr>
          <w:rFonts w:ascii="Calibri" w:eastAsia="MS Mincho" w:hAnsi="Calibri"/>
          <w:sz w:val="22"/>
          <w:szCs w:val="22"/>
        </w:rPr>
      </w:pPr>
      <w:r w:rsidRPr="0053768C">
        <w:rPr>
          <w:rFonts w:ascii="Calibri" w:eastAsia="MS Mincho" w:hAnsi="Calibri"/>
          <w:sz w:val="22"/>
          <w:szCs w:val="22"/>
        </w:rPr>
        <w:t>Kdykoli Smlouva vyžaduje vyhotovení nebo vystavení souhlasů, osvědčení, svolení, rozhodnutí, oznámení a žádostí jakoukoli osobou, tato sdělení musejí být vyhotovena písemně či elektronicky a doručena dle jejich charakteru osobně, zaslána e-mailem, datovou schránkou, prostřednictvím kurýrní služby nebo doporučenou poštou oproti doručence.</w:t>
      </w:r>
    </w:p>
    <w:p w14:paraId="1EE97985" w14:textId="719A6CCD" w:rsidR="00DC2913" w:rsidRPr="0053768C" w:rsidRDefault="00DC2913" w:rsidP="00CD0764">
      <w:pPr>
        <w:pStyle w:val="Prosttext"/>
        <w:numPr>
          <w:ilvl w:val="0"/>
          <w:numId w:val="14"/>
        </w:numPr>
        <w:tabs>
          <w:tab w:val="clear" w:pos="360"/>
        </w:tabs>
        <w:ind w:left="284" w:hanging="284"/>
        <w:jc w:val="both"/>
        <w:rPr>
          <w:rFonts w:ascii="Calibri" w:eastAsia="MS Mincho" w:hAnsi="Calibri"/>
          <w:sz w:val="22"/>
          <w:szCs w:val="22"/>
        </w:rPr>
      </w:pPr>
      <w:r w:rsidRPr="0053768C">
        <w:rPr>
          <w:rFonts w:ascii="Calibri" w:eastAsia="MS Mincho" w:hAnsi="Calibri"/>
          <w:sz w:val="22"/>
          <w:szCs w:val="22"/>
        </w:rPr>
        <w:t>S</w:t>
      </w:r>
      <w:r>
        <w:rPr>
          <w:rFonts w:ascii="Calibri" w:eastAsia="MS Mincho" w:hAnsi="Calibri"/>
          <w:sz w:val="22"/>
          <w:szCs w:val="22"/>
          <w:lang w:val="cs-CZ"/>
        </w:rPr>
        <w:t xml:space="preserve">mluvní </w:t>
      </w:r>
      <w:r w:rsidR="00C53577">
        <w:rPr>
          <w:rFonts w:ascii="Calibri" w:eastAsia="MS Mincho" w:hAnsi="Calibri"/>
          <w:sz w:val="22"/>
          <w:szCs w:val="22"/>
          <w:lang w:val="cs-CZ"/>
        </w:rPr>
        <w:t>s</w:t>
      </w:r>
      <w:r w:rsidRPr="0053768C">
        <w:rPr>
          <w:rFonts w:ascii="Calibri" w:eastAsia="MS Mincho" w:hAnsi="Calibri"/>
          <w:sz w:val="22"/>
          <w:szCs w:val="22"/>
        </w:rPr>
        <w:t xml:space="preserve">trany pro vyloučení pochybností výslovně sjednávají, že sdělení budou doručena, zaslána nebo přenesena zástupcům </w:t>
      </w:r>
      <w:r w:rsidR="002D63F9">
        <w:rPr>
          <w:rFonts w:ascii="Calibri" w:eastAsia="MS Mincho" w:hAnsi="Calibri"/>
          <w:sz w:val="22"/>
          <w:szCs w:val="22"/>
          <w:lang w:val="cs-CZ"/>
        </w:rPr>
        <w:t>s</w:t>
      </w:r>
      <w:r>
        <w:rPr>
          <w:rFonts w:ascii="Calibri" w:eastAsia="MS Mincho" w:hAnsi="Calibri"/>
          <w:sz w:val="22"/>
          <w:szCs w:val="22"/>
          <w:lang w:val="cs-CZ"/>
        </w:rPr>
        <w:t xml:space="preserve">mluvních </w:t>
      </w:r>
      <w:r w:rsidR="002D63F9">
        <w:rPr>
          <w:rFonts w:ascii="Calibri" w:eastAsia="MS Mincho" w:hAnsi="Calibri"/>
          <w:sz w:val="22"/>
          <w:szCs w:val="22"/>
        </w:rPr>
        <w:t>s</w:t>
      </w:r>
      <w:r w:rsidRPr="0053768C">
        <w:rPr>
          <w:rFonts w:ascii="Calibri" w:eastAsia="MS Mincho" w:hAnsi="Calibri"/>
          <w:sz w:val="22"/>
          <w:szCs w:val="22"/>
        </w:rPr>
        <w:t xml:space="preserve">tran (tj. podle okolností </w:t>
      </w:r>
      <w:r w:rsidR="002C5203" w:rsidRPr="0053768C">
        <w:rPr>
          <w:rFonts w:ascii="Calibri" w:eastAsia="MS Mincho" w:hAnsi="Calibri"/>
          <w:sz w:val="22"/>
          <w:szCs w:val="22"/>
        </w:rPr>
        <w:t>zástupci</w:t>
      </w:r>
      <w:r w:rsidRPr="0053768C">
        <w:rPr>
          <w:rFonts w:ascii="Calibri" w:eastAsia="MS Mincho" w:hAnsi="Calibri"/>
          <w:sz w:val="22"/>
          <w:szCs w:val="22"/>
        </w:rPr>
        <w:t xml:space="preserve"> </w:t>
      </w:r>
      <w:r w:rsidR="002C5203">
        <w:rPr>
          <w:rFonts w:ascii="Calibri" w:eastAsia="MS Mincho" w:hAnsi="Calibri"/>
          <w:sz w:val="22"/>
          <w:szCs w:val="22"/>
          <w:lang w:val="cs-CZ"/>
        </w:rPr>
        <w:t>o</w:t>
      </w:r>
      <w:r w:rsidRPr="0053768C">
        <w:rPr>
          <w:rFonts w:ascii="Calibri" w:eastAsia="MS Mincho" w:hAnsi="Calibri"/>
          <w:sz w:val="22"/>
          <w:szCs w:val="22"/>
        </w:rPr>
        <w:t xml:space="preserve">bjednatele nebo </w:t>
      </w:r>
      <w:r w:rsidR="002C5203">
        <w:rPr>
          <w:rFonts w:ascii="Calibri" w:eastAsia="MS Mincho" w:hAnsi="Calibri"/>
          <w:sz w:val="22"/>
          <w:szCs w:val="22"/>
          <w:lang w:val="cs-CZ"/>
        </w:rPr>
        <w:t>z</w:t>
      </w:r>
      <w:r w:rsidRPr="0053768C">
        <w:rPr>
          <w:rFonts w:ascii="Calibri" w:eastAsia="MS Mincho" w:hAnsi="Calibri"/>
          <w:sz w:val="22"/>
          <w:szCs w:val="22"/>
        </w:rPr>
        <w:t xml:space="preserve">ástupci </w:t>
      </w:r>
      <w:r w:rsidR="002C5203">
        <w:rPr>
          <w:rFonts w:ascii="Calibri" w:eastAsia="MS Mincho" w:hAnsi="Calibri"/>
          <w:sz w:val="22"/>
          <w:szCs w:val="22"/>
          <w:lang w:val="cs-CZ"/>
        </w:rPr>
        <w:t>dodavatele</w:t>
      </w:r>
      <w:r w:rsidRPr="0053768C">
        <w:rPr>
          <w:rFonts w:ascii="Calibri" w:eastAsia="MS Mincho" w:hAnsi="Calibri"/>
          <w:sz w:val="22"/>
          <w:szCs w:val="22"/>
        </w:rPr>
        <w:t xml:space="preserve"> uvedeným</w:t>
      </w:r>
      <w:r>
        <w:rPr>
          <w:rFonts w:ascii="Calibri" w:eastAsia="MS Mincho" w:hAnsi="Calibri"/>
          <w:sz w:val="22"/>
          <w:szCs w:val="22"/>
          <w:lang w:val="cs-CZ"/>
        </w:rPr>
        <w:t xml:space="preserve"> v úvodních ustanovení Smlouvy</w:t>
      </w:r>
      <w:r w:rsidRPr="0053768C">
        <w:rPr>
          <w:rFonts w:ascii="Calibri" w:eastAsia="MS Mincho" w:hAnsi="Calibri"/>
          <w:sz w:val="22"/>
          <w:szCs w:val="22"/>
        </w:rPr>
        <w:t>, ledaže (i) příjemce oznámí změnu kontaktních údajů v předstihu deseti (10) pracovních dnů; sdělení budou poté doručena podle zmíněných kontaktních údajů, nebo (ii) v případě, že příjemce neuvede při žádosti o schválení nebo souhlas jinak, může být sdělení zasláno na adresu, z níž byla žádost odeslána. S</w:t>
      </w:r>
      <w:r>
        <w:rPr>
          <w:rFonts w:ascii="Calibri" w:eastAsia="MS Mincho" w:hAnsi="Calibri"/>
          <w:sz w:val="22"/>
          <w:szCs w:val="22"/>
          <w:lang w:val="cs-CZ"/>
        </w:rPr>
        <w:t xml:space="preserve">mluvní </w:t>
      </w:r>
      <w:r w:rsidR="00857DC4">
        <w:rPr>
          <w:rFonts w:ascii="Calibri" w:eastAsia="MS Mincho" w:hAnsi="Calibri"/>
          <w:sz w:val="22"/>
          <w:szCs w:val="22"/>
          <w:lang w:val="cs-CZ"/>
        </w:rPr>
        <w:t>s</w:t>
      </w:r>
      <w:r w:rsidRPr="0053768C">
        <w:rPr>
          <w:rFonts w:ascii="Calibri" w:eastAsia="MS Mincho" w:hAnsi="Calibri"/>
          <w:sz w:val="22"/>
          <w:szCs w:val="22"/>
        </w:rPr>
        <w:t xml:space="preserve">trany se zavazují udržovat své kontaktní údaje vůči druhé </w:t>
      </w:r>
      <w:r w:rsidR="008339CE">
        <w:rPr>
          <w:rFonts w:ascii="Calibri" w:eastAsia="MS Mincho" w:hAnsi="Calibri"/>
          <w:sz w:val="22"/>
          <w:szCs w:val="22"/>
        </w:rPr>
        <w:t>s</w:t>
      </w:r>
      <w:r>
        <w:rPr>
          <w:rFonts w:ascii="Calibri" w:eastAsia="MS Mincho" w:hAnsi="Calibri"/>
          <w:sz w:val="22"/>
          <w:szCs w:val="22"/>
          <w:lang w:val="cs-CZ"/>
        </w:rPr>
        <w:t xml:space="preserve">mluvní </w:t>
      </w:r>
      <w:r w:rsidR="00857DC4">
        <w:rPr>
          <w:rFonts w:ascii="Calibri" w:eastAsia="MS Mincho" w:hAnsi="Calibri"/>
          <w:sz w:val="22"/>
          <w:szCs w:val="22"/>
          <w:lang w:val="cs-CZ"/>
        </w:rPr>
        <w:t>s</w:t>
      </w:r>
      <w:r w:rsidRPr="0053768C">
        <w:rPr>
          <w:rFonts w:ascii="Calibri" w:eastAsia="MS Mincho" w:hAnsi="Calibri"/>
          <w:sz w:val="22"/>
          <w:szCs w:val="22"/>
        </w:rPr>
        <w:t xml:space="preserve">traně aktuální a zajistit na nich přebírání komunikace zasílané dle této </w:t>
      </w:r>
      <w:r w:rsidR="00857DC4">
        <w:rPr>
          <w:rFonts w:ascii="Calibri" w:eastAsia="MS Mincho" w:hAnsi="Calibri"/>
          <w:sz w:val="22"/>
          <w:szCs w:val="22"/>
        </w:rPr>
        <w:t>s</w:t>
      </w:r>
      <w:r w:rsidRPr="0053768C">
        <w:rPr>
          <w:rFonts w:ascii="Calibri" w:eastAsia="MS Mincho" w:hAnsi="Calibri"/>
          <w:sz w:val="22"/>
          <w:szCs w:val="22"/>
        </w:rPr>
        <w:t>mlouvy.</w:t>
      </w:r>
    </w:p>
    <w:p w14:paraId="7DE7B25D" w14:textId="77777777"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3CB28BD4" w14:textId="77777777"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Smluvní strany tuto smlouvu přečetly, prohlašují, že je projevem jejich svobodné a vážné vůle, že nebyla sjednána v tísni za nápadně nevýhodných podmínek a na důkaz souhlasu doplňují zástupci obou smluvních stran </w:t>
      </w:r>
      <w:r w:rsidRPr="003A714E">
        <w:rPr>
          <w:rFonts w:ascii="Calibri" w:eastAsia="MS Mincho" w:hAnsi="Calibri"/>
          <w:sz w:val="22"/>
          <w:szCs w:val="22"/>
          <w:lang w:val="cs-CZ"/>
        </w:rPr>
        <w:t>elektronické</w:t>
      </w:r>
      <w:r w:rsidRPr="003A714E">
        <w:rPr>
          <w:rFonts w:ascii="Calibri" w:eastAsia="MS Mincho" w:hAnsi="Calibri"/>
          <w:sz w:val="22"/>
          <w:szCs w:val="22"/>
        </w:rPr>
        <w:t xml:space="preserve"> podpisy.  </w:t>
      </w:r>
    </w:p>
    <w:p w14:paraId="28AB092D" w14:textId="77777777"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lastRenderedPageBreak/>
        <w:t xml:space="preserve">Tuto smlouvu lze změnit nebo upřesnit pouze písemným ujednáním nazvaným „Dodatek ke smlouvě“ </w:t>
      </w:r>
      <w:r w:rsidRPr="003A714E">
        <w:rPr>
          <w:rFonts w:ascii="Calibri" w:eastAsia="MS Mincho" w:hAnsi="Calibri"/>
          <w:sz w:val="22"/>
          <w:szCs w:val="22"/>
          <w:lang w:val="cs-CZ"/>
        </w:rPr>
        <w:t xml:space="preserve">v elektronické podobě </w:t>
      </w:r>
      <w:r w:rsidRPr="003A714E">
        <w:rPr>
          <w:rFonts w:ascii="Calibri" w:eastAsia="MS Mincho" w:hAnsi="Calibri"/>
          <w:sz w:val="22"/>
          <w:szCs w:val="22"/>
        </w:rPr>
        <w:t>a očíslovaným podle pořadových čísel, který bude potvrzen a odsouhlasen smluvními stranami a prohlášen za nedílnou součást této smlouvy.</w:t>
      </w:r>
    </w:p>
    <w:p w14:paraId="448BCFED" w14:textId="77777777"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Odpověď smluvní strany podle § 1740 odst. 3 občanského zákoníku, s dodatkem nebo odchylkou, není přijetím nabídky na uzavření této smlouvy, ani když podstatně nemění podmínky nabídky.</w:t>
      </w:r>
    </w:p>
    <w:p w14:paraId="42B48300" w14:textId="16B8EFAC" w:rsidR="00DC2913" w:rsidRPr="003A714E" w:rsidRDefault="00DC2913" w:rsidP="00E245DD">
      <w:pPr>
        <w:pStyle w:val="Prosttext"/>
        <w:numPr>
          <w:ilvl w:val="0"/>
          <w:numId w:val="14"/>
        </w:numPr>
        <w:tabs>
          <w:tab w:val="clear" w:pos="360"/>
          <w:tab w:val="num" w:pos="284"/>
        </w:tabs>
        <w:ind w:left="284" w:hanging="284"/>
        <w:jc w:val="both"/>
        <w:rPr>
          <w:rFonts w:ascii="Calibri" w:eastAsia="MS Mincho" w:hAnsi="Calibri"/>
          <w:sz w:val="22"/>
          <w:szCs w:val="22"/>
        </w:rPr>
      </w:pPr>
      <w:r w:rsidRPr="003A714E">
        <w:rPr>
          <w:rFonts w:ascii="Calibri" w:eastAsia="MS Mincho" w:hAnsi="Calibri"/>
          <w:sz w:val="22"/>
          <w:szCs w:val="22"/>
        </w:rPr>
        <w:t xml:space="preserve">Smluvní strany se dohodly, že </w:t>
      </w:r>
      <w:r w:rsidR="00857DC4">
        <w:rPr>
          <w:rFonts w:ascii="Calibri" w:eastAsia="MS Mincho" w:hAnsi="Calibri"/>
          <w:sz w:val="22"/>
          <w:szCs w:val="22"/>
          <w:lang w:val="cs-CZ"/>
        </w:rPr>
        <w:t>o</w:t>
      </w:r>
      <w:r w:rsidRPr="003A714E">
        <w:rPr>
          <w:rFonts w:ascii="Calibri" w:eastAsia="MS Mincho" w:hAnsi="Calibri"/>
          <w:sz w:val="22"/>
          <w:szCs w:val="22"/>
        </w:rPr>
        <w:t xml:space="preserve">bjednatel bezodkladně po uzavření této smlouvy odešle </w:t>
      </w:r>
      <w:r>
        <w:rPr>
          <w:rFonts w:ascii="Calibri" w:eastAsia="MS Mincho" w:hAnsi="Calibri"/>
          <w:sz w:val="22"/>
          <w:szCs w:val="22"/>
          <w:lang w:val="cs-CZ"/>
        </w:rPr>
        <w:t>smlouvu</w:t>
      </w:r>
      <w:r w:rsidRPr="003A714E">
        <w:rPr>
          <w:rFonts w:ascii="Calibri" w:eastAsia="MS Mincho" w:hAnsi="Calibri"/>
          <w:sz w:val="22"/>
          <w:szCs w:val="22"/>
        </w:rPr>
        <w:t xml:space="preserve"> k řádnému uveřejnění do registru smluv </w:t>
      </w:r>
      <w:r w:rsidR="001C0D08">
        <w:rPr>
          <w:rFonts w:ascii="Calibri" w:eastAsia="MS Mincho" w:hAnsi="Calibri"/>
          <w:sz w:val="22"/>
          <w:szCs w:val="22"/>
          <w:lang w:val="cs-CZ"/>
        </w:rPr>
        <w:t>spravovaného Digitální a informační agenturou</w:t>
      </w:r>
      <w:r w:rsidRPr="003A714E">
        <w:rPr>
          <w:rFonts w:ascii="Calibri" w:eastAsia="MS Mincho" w:hAnsi="Calibri"/>
          <w:sz w:val="22"/>
          <w:szCs w:val="22"/>
        </w:rPr>
        <w:t xml:space="preserve">. O uveřejnění </w:t>
      </w:r>
      <w:r>
        <w:rPr>
          <w:rFonts w:ascii="Calibri" w:eastAsia="MS Mincho" w:hAnsi="Calibri"/>
          <w:sz w:val="22"/>
          <w:szCs w:val="22"/>
          <w:lang w:val="cs-CZ"/>
        </w:rPr>
        <w:t>smlouvy</w:t>
      </w:r>
      <w:r w:rsidRPr="003A714E">
        <w:rPr>
          <w:rFonts w:ascii="Calibri" w:eastAsia="MS Mincho" w:hAnsi="Calibri"/>
          <w:sz w:val="22"/>
          <w:szCs w:val="22"/>
          <w:lang w:val="cs-CZ"/>
        </w:rPr>
        <w:t xml:space="preserve"> </w:t>
      </w:r>
      <w:r w:rsidR="00857DC4">
        <w:rPr>
          <w:rFonts w:ascii="Calibri" w:eastAsia="MS Mincho" w:hAnsi="Calibri"/>
          <w:sz w:val="22"/>
          <w:szCs w:val="22"/>
          <w:lang w:val="cs-CZ"/>
        </w:rPr>
        <w:t>o</w:t>
      </w:r>
      <w:r w:rsidRPr="003A714E">
        <w:rPr>
          <w:rFonts w:ascii="Calibri" w:eastAsia="MS Mincho" w:hAnsi="Calibri"/>
          <w:sz w:val="22"/>
          <w:szCs w:val="22"/>
          <w:lang w:val="cs-CZ"/>
        </w:rPr>
        <w:t>bjednatel</w:t>
      </w:r>
      <w:r w:rsidRPr="003A714E">
        <w:rPr>
          <w:rFonts w:ascii="Calibri" w:eastAsia="MS Mincho" w:hAnsi="Calibri"/>
          <w:sz w:val="22"/>
          <w:szCs w:val="22"/>
        </w:rPr>
        <w:t xml:space="preserve"> bezodkladně informuje druhou smluvní stranu, nebyl-li kontaktní údaj této smluvní strany uveden přímo do registru smluv jako kontakt pro notifikaci o uveřejnění.</w:t>
      </w:r>
    </w:p>
    <w:p w14:paraId="221270EB" w14:textId="44E055AC" w:rsidR="00DC2913" w:rsidRDefault="00DC2913" w:rsidP="00E245DD">
      <w:pPr>
        <w:numPr>
          <w:ilvl w:val="0"/>
          <w:numId w:val="14"/>
        </w:numPr>
        <w:tabs>
          <w:tab w:val="clear" w:pos="360"/>
          <w:tab w:val="num" w:pos="284"/>
        </w:tabs>
        <w:spacing w:after="0"/>
        <w:ind w:left="284" w:hanging="284"/>
        <w:rPr>
          <w:rFonts w:ascii="Calibri" w:eastAsia="MS Mincho" w:hAnsi="Calibri"/>
          <w:sz w:val="22"/>
        </w:rPr>
      </w:pPr>
      <w:r w:rsidRPr="00EA79EA">
        <w:rPr>
          <w:rFonts w:ascii="Calibri" w:eastAsia="MS Mincho" w:hAnsi="Calibri"/>
          <w:sz w:val="22"/>
        </w:rPr>
        <w:t xml:space="preserve">Smlouva nabývá platnosti dnem jejího </w:t>
      </w:r>
      <w:r>
        <w:rPr>
          <w:rFonts w:ascii="Calibri" w:eastAsia="MS Mincho" w:hAnsi="Calibri"/>
          <w:sz w:val="22"/>
        </w:rPr>
        <w:t xml:space="preserve">elektronického </w:t>
      </w:r>
      <w:r w:rsidRPr="00EA79EA">
        <w:rPr>
          <w:rFonts w:ascii="Calibri" w:eastAsia="MS Mincho" w:hAnsi="Calibri"/>
          <w:sz w:val="22"/>
        </w:rPr>
        <w:t>podpisu oběma smluvními stranami</w:t>
      </w:r>
      <w:r>
        <w:rPr>
          <w:rFonts w:ascii="Calibri" w:eastAsia="MS Mincho" w:hAnsi="Calibri"/>
          <w:sz w:val="22"/>
        </w:rPr>
        <w:t xml:space="preserve"> a ú</w:t>
      </w:r>
      <w:r w:rsidRPr="00EA79EA">
        <w:rPr>
          <w:rFonts w:ascii="Calibri" w:eastAsia="MS Mincho" w:hAnsi="Calibri"/>
          <w:sz w:val="22"/>
        </w:rPr>
        <w:t xml:space="preserve">činnosti </w:t>
      </w:r>
      <w:r>
        <w:rPr>
          <w:rFonts w:ascii="Calibri" w:eastAsia="MS Mincho" w:hAnsi="Calibri"/>
          <w:sz w:val="22"/>
        </w:rPr>
        <w:t xml:space="preserve">dnem </w:t>
      </w:r>
      <w:r w:rsidRPr="00EA79EA">
        <w:rPr>
          <w:rFonts w:ascii="Calibri" w:eastAsia="MS Mincho" w:hAnsi="Calibri"/>
          <w:sz w:val="22"/>
        </w:rPr>
        <w:t xml:space="preserve">jejího </w:t>
      </w:r>
      <w:r>
        <w:rPr>
          <w:rFonts w:ascii="Calibri" w:eastAsia="MS Mincho" w:hAnsi="Calibri"/>
          <w:sz w:val="22"/>
        </w:rPr>
        <w:t>u</w:t>
      </w:r>
      <w:r w:rsidRPr="00EA79EA">
        <w:rPr>
          <w:rFonts w:ascii="Calibri" w:eastAsia="MS Mincho" w:hAnsi="Calibri"/>
          <w:sz w:val="22"/>
        </w:rPr>
        <w:t xml:space="preserve">veřejnění v registru smluv </w:t>
      </w:r>
      <w:r w:rsidR="001C0D08">
        <w:rPr>
          <w:rFonts w:ascii="Calibri" w:eastAsia="MS Mincho" w:hAnsi="Calibri"/>
          <w:sz w:val="22"/>
        </w:rPr>
        <w:t>spravovaného Digitální a informační agenturou</w:t>
      </w:r>
      <w:r w:rsidR="001C0D08" w:rsidRPr="00A15884">
        <w:rPr>
          <w:rFonts w:ascii="Calibri" w:eastAsia="MS Mincho" w:hAnsi="Calibri"/>
          <w:sz w:val="22"/>
        </w:rPr>
        <w:t xml:space="preserve"> </w:t>
      </w:r>
      <w:r w:rsidRPr="00A15884">
        <w:rPr>
          <w:rFonts w:ascii="Calibri" w:eastAsia="MS Mincho" w:hAnsi="Calibri"/>
          <w:sz w:val="22"/>
        </w:rPr>
        <w:t xml:space="preserve">v souladu se zákonem </w:t>
      </w:r>
      <w:r w:rsidR="001C0D08">
        <w:rPr>
          <w:rFonts w:ascii="Calibri" w:eastAsia="MS Mincho" w:hAnsi="Calibri"/>
          <w:sz w:val="22"/>
        </w:rPr>
        <w:t>č.</w:t>
      </w:r>
      <w:r w:rsidRPr="00A15884">
        <w:rPr>
          <w:rFonts w:ascii="Calibri" w:eastAsia="MS Mincho" w:hAnsi="Calibri"/>
          <w:sz w:val="22"/>
        </w:rPr>
        <w:t xml:space="preserve"> 340/2015 Sb., o zvláštních podmínkách účinnosti některých smluv, uveřejňování těchto smluv a o registru smluv (zákon o registru smluv), v platném znění.</w:t>
      </w:r>
    </w:p>
    <w:p w14:paraId="388299A6" w14:textId="77777777" w:rsidR="00DC2913" w:rsidRPr="003A714E" w:rsidRDefault="00DC2913" w:rsidP="00E245DD">
      <w:pPr>
        <w:pStyle w:val="Prosttext"/>
        <w:numPr>
          <w:ilvl w:val="0"/>
          <w:numId w:val="14"/>
        </w:numPr>
        <w:ind w:left="284" w:hanging="284"/>
        <w:jc w:val="both"/>
        <w:rPr>
          <w:rFonts w:ascii="Calibri" w:eastAsia="MS Mincho" w:hAnsi="Calibri"/>
          <w:sz w:val="22"/>
          <w:szCs w:val="22"/>
        </w:rPr>
      </w:pPr>
      <w:r w:rsidRPr="003A714E">
        <w:rPr>
          <w:rFonts w:ascii="Calibri" w:eastAsia="MS Mincho" w:hAnsi="Calibri"/>
          <w:sz w:val="22"/>
          <w:szCs w:val="22"/>
        </w:rPr>
        <w:t xml:space="preserve">Smluvní strany berou na vědomí, že nebude-li </w:t>
      </w:r>
      <w:r>
        <w:rPr>
          <w:rFonts w:ascii="Calibri" w:eastAsia="MS Mincho" w:hAnsi="Calibri"/>
          <w:sz w:val="22"/>
          <w:szCs w:val="22"/>
          <w:lang w:val="cs-CZ"/>
        </w:rPr>
        <w:t>smlouva</w:t>
      </w:r>
      <w:r w:rsidRPr="003A714E">
        <w:rPr>
          <w:rFonts w:ascii="Calibri" w:eastAsia="MS Mincho" w:hAnsi="Calibri"/>
          <w:sz w:val="22"/>
          <w:szCs w:val="22"/>
        </w:rPr>
        <w:t xml:space="preserve"> zveřejněna ani </w:t>
      </w:r>
      <w:r>
        <w:rPr>
          <w:rFonts w:ascii="Calibri" w:eastAsia="MS Mincho" w:hAnsi="Calibri"/>
          <w:sz w:val="22"/>
          <w:szCs w:val="22"/>
          <w:lang w:val="cs-CZ"/>
        </w:rPr>
        <w:t>do tří měsíců ode dne</w:t>
      </w:r>
      <w:r w:rsidRPr="003A714E">
        <w:rPr>
          <w:rFonts w:ascii="Calibri" w:eastAsia="MS Mincho" w:hAnsi="Calibri"/>
          <w:sz w:val="22"/>
          <w:szCs w:val="22"/>
        </w:rPr>
        <w:t xml:space="preserve"> jejího uzavření, je následujícím dnem zrušena od počátku s účinky případného bezdůvodného obohacení.</w:t>
      </w:r>
    </w:p>
    <w:p w14:paraId="054D4A94" w14:textId="7E879B95" w:rsidR="00DC2913" w:rsidRPr="003A714E" w:rsidRDefault="00DC2913" w:rsidP="00E245DD">
      <w:pPr>
        <w:pStyle w:val="Prosttext"/>
        <w:numPr>
          <w:ilvl w:val="0"/>
          <w:numId w:val="14"/>
        </w:numPr>
        <w:ind w:left="284" w:hanging="284"/>
        <w:jc w:val="both"/>
        <w:rPr>
          <w:rFonts w:ascii="Calibri" w:eastAsia="MS Mincho" w:hAnsi="Calibri"/>
          <w:sz w:val="22"/>
          <w:szCs w:val="22"/>
        </w:rPr>
      </w:pPr>
      <w:r w:rsidRPr="003A714E">
        <w:rPr>
          <w:rFonts w:ascii="Calibri" w:eastAsia="MS Mincho" w:hAnsi="Calibri"/>
          <w:sz w:val="22"/>
          <w:szCs w:val="22"/>
        </w:rPr>
        <w:t xml:space="preserve">Smluvní strany prohlašují, že žádná část </w:t>
      </w:r>
      <w:r>
        <w:rPr>
          <w:rFonts w:ascii="Calibri" w:eastAsia="MS Mincho" w:hAnsi="Calibri"/>
          <w:sz w:val="22"/>
          <w:szCs w:val="22"/>
          <w:lang w:val="cs-CZ"/>
        </w:rPr>
        <w:t>smlouvy</w:t>
      </w:r>
      <w:r w:rsidRPr="003A714E">
        <w:rPr>
          <w:rFonts w:ascii="Calibri" w:eastAsia="MS Mincho" w:hAnsi="Calibri"/>
          <w:sz w:val="22"/>
          <w:szCs w:val="22"/>
        </w:rPr>
        <w:t xml:space="preserve"> nenaplňuje znaky obchodního tajemství (§ 504 zákona</w:t>
      </w:r>
      <w:r w:rsidR="001B3854">
        <w:rPr>
          <w:rFonts w:ascii="Calibri" w:eastAsia="MS Mincho" w:hAnsi="Calibri"/>
          <w:sz w:val="22"/>
          <w:szCs w:val="22"/>
          <w:lang w:val="cs-CZ"/>
        </w:rPr>
        <w:t xml:space="preserve"> </w:t>
      </w:r>
      <w:r w:rsidRPr="003A714E">
        <w:rPr>
          <w:rFonts w:ascii="Calibri" w:eastAsia="MS Mincho" w:hAnsi="Calibri"/>
          <w:sz w:val="22"/>
          <w:szCs w:val="22"/>
        </w:rPr>
        <w:t>č. 89/2012 Sb., občanský zákoník).</w:t>
      </w:r>
    </w:p>
    <w:bookmarkEnd w:id="12"/>
    <w:p w14:paraId="7FDA1F60" w14:textId="77777777" w:rsidR="003F3EEA" w:rsidRPr="003F3EEA" w:rsidRDefault="003F3EEA" w:rsidP="003F3EEA">
      <w:pPr>
        <w:rPr>
          <w:rFonts w:ascii="Calibri" w:hAnsi="Calibri"/>
          <w:sz w:val="22"/>
          <w:u w:val="single"/>
        </w:rPr>
      </w:pPr>
    </w:p>
    <w:p w14:paraId="5FDF36B0" w14:textId="6DF296A4" w:rsidR="00E306D8" w:rsidRDefault="003F3EEA" w:rsidP="003F3EEA">
      <w:pPr>
        <w:rPr>
          <w:rFonts w:ascii="Calibri" w:hAnsi="Calibri"/>
          <w:sz w:val="22"/>
          <w:u w:val="single"/>
        </w:rPr>
      </w:pPr>
      <w:bookmarkStart w:id="13" w:name="_Hlk201591838"/>
      <w:r w:rsidRPr="003F3EEA">
        <w:rPr>
          <w:rFonts w:ascii="Calibri" w:hAnsi="Calibri"/>
          <w:sz w:val="22"/>
          <w:u w:val="single"/>
        </w:rPr>
        <w:t>Příloha č. 1: Cenová nabídka (oceněný položkový rozpočet s výkazem výměr)</w:t>
      </w:r>
    </w:p>
    <w:bookmarkEnd w:id="13"/>
    <w:p w14:paraId="6451F64D" w14:textId="77777777" w:rsidR="003F3EEA" w:rsidRDefault="003F3EEA" w:rsidP="003F3EEA">
      <w:pPr>
        <w:rPr>
          <w:rFonts w:ascii="Calibri" w:hAnsi="Calibri"/>
          <w:sz w:val="22"/>
          <w:u w:val="single"/>
        </w:rPr>
      </w:pPr>
    </w:p>
    <w:p w14:paraId="294D1A54" w14:textId="13A51FE1" w:rsidR="00020ED6" w:rsidRPr="009D118B" w:rsidRDefault="00020ED6" w:rsidP="00E16E83">
      <w:pPr>
        <w:spacing w:after="0"/>
        <w:ind w:left="284"/>
        <w:rPr>
          <w:rFonts w:ascii="Calibri" w:hAnsi="Calibri"/>
          <w:sz w:val="22"/>
        </w:rPr>
      </w:pPr>
      <w:r w:rsidRPr="009D118B">
        <w:rPr>
          <w:rFonts w:ascii="Calibri" w:hAnsi="Calibri"/>
          <w:sz w:val="22"/>
          <w:u w:val="single"/>
        </w:rPr>
        <w:t>Doložka dle § 41 zákona č. 128/2000 Sb., o obcích, ve znění pozdějších předpisů</w:t>
      </w:r>
      <w:r w:rsidRPr="009D118B">
        <w:rPr>
          <w:rFonts w:ascii="Calibri" w:hAnsi="Calibri"/>
          <w:sz w:val="22"/>
        </w:rPr>
        <w:t xml:space="preserve"> </w:t>
      </w:r>
    </w:p>
    <w:p w14:paraId="0DF7C955" w14:textId="5D11BFAD" w:rsidR="00020ED6" w:rsidRPr="009D118B" w:rsidRDefault="00020ED6" w:rsidP="00E16E83">
      <w:pPr>
        <w:spacing w:after="0"/>
        <w:ind w:left="284"/>
        <w:rPr>
          <w:rFonts w:ascii="Calibri" w:hAnsi="Calibri"/>
          <w:sz w:val="22"/>
        </w:rPr>
      </w:pPr>
      <w:r w:rsidRPr="009D118B">
        <w:rPr>
          <w:rFonts w:ascii="Calibri" w:hAnsi="Calibri"/>
          <w:sz w:val="22"/>
        </w:rPr>
        <w:t>Schváleno usnesením Rad</w:t>
      </w:r>
      <w:r w:rsidRPr="00EB3385">
        <w:rPr>
          <w:rFonts w:ascii="Calibri" w:hAnsi="Calibri"/>
          <w:sz w:val="22"/>
        </w:rPr>
        <w:t>y</w:t>
      </w:r>
      <w:r w:rsidRPr="009D118B">
        <w:rPr>
          <w:rFonts w:ascii="Calibri" w:hAnsi="Calibri"/>
          <w:sz w:val="22"/>
        </w:rPr>
        <w:t xml:space="preserve"> města Pardubice </w:t>
      </w:r>
      <w:r w:rsidRPr="00EB3385">
        <w:rPr>
          <w:rFonts w:ascii="Calibri" w:hAnsi="Calibri"/>
          <w:sz w:val="22"/>
        </w:rPr>
        <w:t xml:space="preserve">ze </w:t>
      </w:r>
      <w:r w:rsidRPr="009D118B">
        <w:rPr>
          <w:rFonts w:ascii="Calibri" w:hAnsi="Calibri"/>
          <w:sz w:val="22"/>
        </w:rPr>
        <w:t xml:space="preserve">dne </w:t>
      </w:r>
      <w:r w:rsidR="00581EC6">
        <w:rPr>
          <w:rFonts w:ascii="Calibri" w:hAnsi="Calibri"/>
          <w:sz w:val="22"/>
        </w:rPr>
        <w:t>20.08.2025</w:t>
      </w:r>
      <w:r w:rsidRPr="009D118B">
        <w:rPr>
          <w:rFonts w:ascii="Calibri" w:hAnsi="Calibri"/>
          <w:sz w:val="22"/>
        </w:rPr>
        <w:t xml:space="preserve"> č. usnesení </w:t>
      </w:r>
      <w:r w:rsidR="00581EC6">
        <w:rPr>
          <w:rFonts w:ascii="Calibri" w:hAnsi="Calibri"/>
          <w:sz w:val="22"/>
        </w:rPr>
        <w:t>R/6124/2025</w:t>
      </w:r>
    </w:p>
    <w:p w14:paraId="7D7CAF32" w14:textId="0CF33D8C" w:rsidR="00D11142" w:rsidRDefault="00D11142" w:rsidP="00D11142">
      <w:pPr>
        <w:spacing w:after="0"/>
        <w:ind w:left="284" w:hanging="142"/>
        <w:rPr>
          <w:rFonts w:eastAsia="MS Mincho"/>
          <w:i/>
          <w:sz w:val="20"/>
          <w:szCs w:val="20"/>
        </w:rPr>
      </w:pPr>
    </w:p>
    <w:p w14:paraId="6B9F680D" w14:textId="77777777" w:rsidR="007E6155" w:rsidRDefault="007E6155" w:rsidP="00020ED6">
      <w:pPr>
        <w:pStyle w:val="Prosttext1"/>
        <w:rPr>
          <w:rFonts w:ascii="Calibri" w:hAnsi="Calibri"/>
          <w:sz w:val="22"/>
          <w:szCs w:val="22"/>
        </w:rPr>
      </w:pPr>
    </w:p>
    <w:p w14:paraId="25EEC60E" w14:textId="77777777" w:rsidR="00930A31" w:rsidRDefault="00930A31" w:rsidP="00020ED6">
      <w:pPr>
        <w:pStyle w:val="Prosttext1"/>
        <w:rPr>
          <w:rFonts w:ascii="Calibri" w:hAnsi="Calibri"/>
          <w:sz w:val="22"/>
          <w:szCs w:val="22"/>
        </w:rPr>
      </w:pPr>
    </w:p>
    <w:p w14:paraId="56CD0EEC" w14:textId="029E0040" w:rsidR="00020ED6" w:rsidRDefault="00020ED6" w:rsidP="00020ED6">
      <w:pPr>
        <w:pStyle w:val="Prosttext1"/>
        <w:rPr>
          <w:rFonts w:ascii="Calibri" w:hAnsi="Calibri"/>
          <w:sz w:val="22"/>
          <w:szCs w:val="22"/>
        </w:rPr>
      </w:pPr>
      <w:r>
        <w:rPr>
          <w:rFonts w:ascii="Calibri" w:hAnsi="Calibri"/>
          <w:sz w:val="22"/>
          <w:szCs w:val="22"/>
        </w:rPr>
        <w:t>      V Pardubicích                                                                                       V </w:t>
      </w:r>
      <w:r w:rsidR="00581EC6">
        <w:rPr>
          <w:rFonts w:ascii="Calibri" w:hAnsi="Calibri"/>
          <w:sz w:val="22"/>
          <w:szCs w:val="22"/>
        </w:rPr>
        <w:t>Praze</w:t>
      </w:r>
      <w:r>
        <w:rPr>
          <w:rFonts w:ascii="Calibri" w:hAnsi="Calibri"/>
          <w:sz w:val="22"/>
          <w:szCs w:val="22"/>
        </w:rPr>
        <w:t xml:space="preserve"> </w:t>
      </w:r>
    </w:p>
    <w:p w14:paraId="13C25A2A" w14:textId="77777777" w:rsidR="00020ED6" w:rsidRDefault="00020ED6" w:rsidP="00020ED6">
      <w:pPr>
        <w:pStyle w:val="Prosttext1"/>
        <w:rPr>
          <w:rFonts w:ascii="Calibri" w:hAnsi="Calibri"/>
          <w:sz w:val="22"/>
          <w:szCs w:val="22"/>
        </w:rPr>
      </w:pPr>
    </w:p>
    <w:p w14:paraId="2209BC59" w14:textId="77777777" w:rsidR="00020ED6" w:rsidRDefault="00020ED6" w:rsidP="00020ED6">
      <w:pPr>
        <w:pStyle w:val="Prosttext1"/>
        <w:rPr>
          <w:rFonts w:ascii="Calibri" w:hAnsi="Calibri"/>
          <w:sz w:val="22"/>
          <w:szCs w:val="22"/>
        </w:rPr>
      </w:pPr>
      <w:r>
        <w:rPr>
          <w:rFonts w:ascii="Calibri" w:hAnsi="Calibri"/>
          <w:sz w:val="22"/>
          <w:szCs w:val="22"/>
        </w:rPr>
        <w:t>                      Za objednatele                                                                                 Za dodavatele</w:t>
      </w:r>
    </w:p>
    <w:p w14:paraId="03D1398A" w14:textId="7C0592DE" w:rsidR="00020ED6" w:rsidRDefault="00020ED6" w:rsidP="00020ED6">
      <w:pPr>
        <w:ind w:left="5664"/>
        <w:rPr>
          <w:rFonts w:ascii="Calibri" w:hAnsi="Calibri"/>
          <w:i/>
          <w:iCs/>
          <w:sz w:val="22"/>
        </w:rPr>
      </w:pPr>
    </w:p>
    <w:p w14:paraId="14B92C0D" w14:textId="77777777" w:rsidR="007E6155" w:rsidRDefault="007E6155" w:rsidP="00020ED6">
      <w:pPr>
        <w:ind w:left="5664"/>
        <w:rPr>
          <w:rFonts w:ascii="Calibri" w:hAnsi="Calibri"/>
          <w:i/>
          <w:iCs/>
          <w:sz w:val="22"/>
        </w:rPr>
      </w:pPr>
    </w:p>
    <w:p w14:paraId="059A628D" w14:textId="77777777" w:rsidR="00020ED6" w:rsidRDefault="00020ED6" w:rsidP="00020ED6">
      <w:pPr>
        <w:pStyle w:val="Prosttext1"/>
        <w:rPr>
          <w:rFonts w:ascii="Calibri" w:hAnsi="Calibri"/>
          <w:sz w:val="22"/>
          <w:szCs w:val="22"/>
        </w:rPr>
      </w:pPr>
      <w:r>
        <w:rPr>
          <w:rFonts w:ascii="Calibri" w:hAnsi="Calibri"/>
          <w:sz w:val="22"/>
          <w:szCs w:val="22"/>
        </w:rPr>
        <w:t>        .................................................                                                    .................................................</w:t>
      </w:r>
    </w:p>
    <w:p w14:paraId="484035FB" w14:textId="759D43FC" w:rsidR="00930A31" w:rsidRDefault="00020ED6" w:rsidP="00705A94">
      <w:pPr>
        <w:pStyle w:val="Prosttext1"/>
        <w:rPr>
          <w:rFonts w:ascii="Calibri" w:hAnsi="Calibri"/>
          <w:color w:val="000000"/>
          <w:sz w:val="22"/>
          <w:szCs w:val="22"/>
        </w:rPr>
      </w:pPr>
      <w:r>
        <w:rPr>
          <w:rFonts w:ascii="Calibri" w:hAnsi="Calibri"/>
          <w:sz w:val="22"/>
          <w:szCs w:val="22"/>
        </w:rPr>
        <w:t xml:space="preserve">                  </w:t>
      </w:r>
      <w:r w:rsidR="006240BD">
        <w:rPr>
          <w:rFonts w:ascii="Calibri" w:hAnsi="Calibri"/>
          <w:sz w:val="22"/>
          <w:szCs w:val="22"/>
        </w:rPr>
        <w:t xml:space="preserve">Bc. Jan Nadrchal      </w:t>
      </w:r>
      <w:r>
        <w:rPr>
          <w:rFonts w:ascii="Calibri" w:hAnsi="Calibri"/>
          <w:sz w:val="22"/>
          <w:szCs w:val="22"/>
        </w:rPr>
        <w:t>                                                                   </w:t>
      </w:r>
      <w:r w:rsidR="00581EC6">
        <w:rPr>
          <w:rFonts w:ascii="Calibri" w:hAnsi="Calibri"/>
          <w:sz w:val="22"/>
          <w:szCs w:val="22"/>
        </w:rPr>
        <w:t xml:space="preserve">    </w:t>
      </w:r>
      <w:r w:rsidR="00581EC6">
        <w:rPr>
          <w:rFonts w:ascii="Calibri" w:hAnsi="Calibri"/>
          <w:color w:val="000000"/>
          <w:sz w:val="22"/>
          <w:szCs w:val="22"/>
        </w:rPr>
        <w:t>David Valach</w:t>
      </w:r>
    </w:p>
    <w:p w14:paraId="4513E741" w14:textId="2D45FE94" w:rsidR="00A5471B" w:rsidRPr="001F596E" w:rsidRDefault="00020ED6" w:rsidP="00581EC6">
      <w:pPr>
        <w:pStyle w:val="Prosttext1"/>
      </w:pPr>
      <w:r>
        <w:rPr>
          <w:rFonts w:ascii="Calibri" w:hAnsi="Calibri"/>
          <w:sz w:val="22"/>
          <w:szCs w:val="22"/>
        </w:rPr>
        <w:t xml:space="preserve"> </w:t>
      </w:r>
      <w:r w:rsidR="00A5471B">
        <w:rPr>
          <w:rFonts w:ascii="Calibri" w:hAnsi="Calibri"/>
          <w:sz w:val="22"/>
          <w:szCs w:val="22"/>
        </w:rPr>
        <w:t xml:space="preserve">                   primátor města</w:t>
      </w:r>
      <w:r w:rsidR="00581EC6">
        <w:rPr>
          <w:rFonts w:ascii="Calibri" w:hAnsi="Calibri"/>
          <w:sz w:val="22"/>
          <w:szCs w:val="22"/>
        </w:rPr>
        <w:tab/>
      </w:r>
      <w:r w:rsidR="00581EC6">
        <w:rPr>
          <w:rFonts w:ascii="Calibri" w:hAnsi="Calibri"/>
          <w:sz w:val="22"/>
          <w:szCs w:val="22"/>
        </w:rPr>
        <w:tab/>
      </w:r>
      <w:r w:rsidR="00581EC6">
        <w:rPr>
          <w:rFonts w:ascii="Calibri" w:hAnsi="Calibri"/>
          <w:sz w:val="22"/>
          <w:szCs w:val="22"/>
        </w:rPr>
        <w:tab/>
      </w:r>
      <w:r w:rsidR="00581EC6">
        <w:rPr>
          <w:rFonts w:ascii="Calibri" w:hAnsi="Calibri"/>
          <w:sz w:val="22"/>
          <w:szCs w:val="22"/>
        </w:rPr>
        <w:tab/>
      </w:r>
      <w:r w:rsidR="00581EC6">
        <w:rPr>
          <w:rFonts w:ascii="Calibri" w:hAnsi="Calibri"/>
          <w:sz w:val="22"/>
          <w:szCs w:val="22"/>
        </w:rPr>
        <w:tab/>
        <w:t xml:space="preserve"> předseda představenstva</w:t>
      </w:r>
    </w:p>
    <w:sectPr w:rsidR="00A5471B" w:rsidRPr="001F596E" w:rsidSect="00D467B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134" w:left="1418" w:header="1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28AE" w14:textId="77777777" w:rsidR="006C1FAB" w:rsidRDefault="006C1FAB" w:rsidP="0030001A">
      <w:pPr>
        <w:spacing w:after="0"/>
      </w:pPr>
      <w:r>
        <w:separator/>
      </w:r>
    </w:p>
  </w:endnote>
  <w:endnote w:type="continuationSeparator" w:id="0">
    <w:p w14:paraId="47E1BA88" w14:textId="77777777" w:rsidR="006C1FAB" w:rsidRDefault="006C1FAB" w:rsidP="00300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F8E4" w14:textId="77777777" w:rsidR="00D73E4F" w:rsidRDefault="00D73E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7459" w14:textId="7DF9BE9C" w:rsidR="008D72BF" w:rsidRPr="00396416" w:rsidRDefault="008D72BF">
    <w:pPr>
      <w:pStyle w:val="Zpat"/>
      <w:jc w:val="right"/>
      <w:rPr>
        <w:rFonts w:ascii="Calibri" w:hAnsi="Calibri"/>
        <w:sz w:val="20"/>
        <w:szCs w:val="20"/>
      </w:rPr>
    </w:pPr>
    <w:r w:rsidRPr="00396416">
      <w:rPr>
        <w:rFonts w:ascii="Calibri" w:hAnsi="Calibri"/>
        <w:sz w:val="20"/>
        <w:szCs w:val="20"/>
      </w:rPr>
      <w:fldChar w:fldCharType="begin"/>
    </w:r>
    <w:r w:rsidRPr="00396416">
      <w:rPr>
        <w:rFonts w:ascii="Calibri" w:hAnsi="Calibri"/>
        <w:sz w:val="20"/>
        <w:szCs w:val="20"/>
      </w:rPr>
      <w:instrText>PAGE   \* MERGEFORMAT</w:instrText>
    </w:r>
    <w:r w:rsidRPr="00396416">
      <w:rPr>
        <w:rFonts w:ascii="Calibri" w:hAnsi="Calibri"/>
        <w:sz w:val="20"/>
        <w:szCs w:val="20"/>
      </w:rPr>
      <w:fldChar w:fldCharType="separate"/>
    </w:r>
    <w:r w:rsidR="00020ED6">
      <w:rPr>
        <w:rFonts w:ascii="Calibri" w:hAnsi="Calibri"/>
        <w:noProof/>
        <w:sz w:val="20"/>
        <w:szCs w:val="20"/>
      </w:rPr>
      <w:t>19</w:t>
    </w:r>
    <w:r w:rsidRPr="00396416">
      <w:rPr>
        <w:rFonts w:ascii="Calibri" w:hAnsi="Calibri"/>
        <w:sz w:val="20"/>
        <w:szCs w:val="20"/>
      </w:rPr>
      <w:fldChar w:fldCharType="end"/>
    </w:r>
  </w:p>
  <w:p w14:paraId="50016B40" w14:textId="77777777" w:rsidR="008D72BF" w:rsidRDefault="008D72BF">
    <w:pPr>
      <w:pStyle w:val="Zpat"/>
    </w:pPr>
  </w:p>
  <w:p w14:paraId="454D6FCB" w14:textId="77777777" w:rsidR="000E3A65" w:rsidRDefault="000E3A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13D9" w14:textId="77777777" w:rsidR="00D73E4F" w:rsidRDefault="00D73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08B" w14:textId="77777777" w:rsidR="006C1FAB" w:rsidRDefault="006C1FAB" w:rsidP="0030001A">
      <w:pPr>
        <w:spacing w:after="0"/>
      </w:pPr>
      <w:r>
        <w:separator/>
      </w:r>
    </w:p>
  </w:footnote>
  <w:footnote w:type="continuationSeparator" w:id="0">
    <w:p w14:paraId="1920104B" w14:textId="77777777" w:rsidR="006C1FAB" w:rsidRDefault="006C1FAB" w:rsidP="00300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696B" w14:textId="77777777" w:rsidR="00D73E4F" w:rsidRDefault="00D73E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639A" w14:textId="6E936E2E" w:rsidR="008D72BF" w:rsidRPr="00D33337" w:rsidRDefault="002157F4" w:rsidP="00416F77">
    <w:pPr>
      <w:pStyle w:val="Zhlav"/>
      <w:jc w:val="right"/>
      <w:rPr>
        <w:rFonts w:ascii="Calibri" w:hAnsi="Calibri" w:cs="Calibri"/>
        <w:sz w:val="18"/>
        <w:szCs w:val="18"/>
      </w:rPr>
    </w:pPr>
    <w:r w:rsidRPr="00D33337">
      <w:rPr>
        <w:rFonts w:ascii="Calibri" w:hAnsi="Calibri" w:cs="Calibri"/>
        <w:sz w:val="18"/>
        <w:szCs w:val="18"/>
      </w:rPr>
      <w:t xml:space="preserve">Akce: </w:t>
    </w:r>
    <w:r w:rsidR="00416F77" w:rsidRPr="00D33337">
      <w:rPr>
        <w:rFonts w:ascii="Calibri" w:hAnsi="Calibri" w:cs="Calibri"/>
        <w:sz w:val="18"/>
        <w:szCs w:val="18"/>
      </w:rPr>
      <w:t>Kamerový systém</w:t>
    </w:r>
    <w:r w:rsidR="00D73E4F">
      <w:rPr>
        <w:rFonts w:ascii="Calibri" w:hAnsi="Calibri" w:cs="Calibri"/>
        <w:sz w:val="18"/>
        <w:szCs w:val="18"/>
      </w:rPr>
      <w:t xml:space="preserve"> </w:t>
    </w:r>
    <w:r w:rsidR="00416F77" w:rsidRPr="00D33337">
      <w:rPr>
        <w:rFonts w:ascii="Calibri" w:hAnsi="Calibri" w:cs="Calibri"/>
        <w:sz w:val="18"/>
        <w:szCs w:val="18"/>
      </w:rPr>
      <w:t>– rozšíření dohledového systému – nakládání s odpady s využitím 5G sítě</w:t>
    </w:r>
    <w:r w:rsidR="00B00470" w:rsidRPr="00D33337">
      <w:rPr>
        <w:rFonts w:ascii="Calibri" w:hAnsi="Calibri" w:cs="Calibri"/>
        <w:sz w:val="18"/>
        <w:szCs w:val="18"/>
      </w:rPr>
      <w:tab/>
    </w:r>
    <w:r w:rsidR="00416F77" w:rsidRPr="00D33337">
      <w:rPr>
        <w:rFonts w:ascii="Calibri" w:hAnsi="Calibri" w:cs="Calibri"/>
        <w:sz w:val="18"/>
        <w:szCs w:val="18"/>
      </w:rPr>
      <w:t xml:space="preserve">       </w:t>
    </w:r>
    <w:r w:rsidR="00835A13" w:rsidRPr="00D33337">
      <w:rPr>
        <w:rFonts w:ascii="Calibri" w:hAnsi="Calibri" w:cs="Calibri"/>
        <w:sz w:val="18"/>
        <w:szCs w:val="18"/>
      </w:rPr>
      <w:t>Smlouva o dodávce</w:t>
    </w:r>
  </w:p>
  <w:p w14:paraId="0CB48857" w14:textId="77777777" w:rsidR="000E3A65" w:rsidRDefault="000E3A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A140" w14:textId="77777777" w:rsidR="002157F4" w:rsidRDefault="002157F4" w:rsidP="002157F4">
    <w:pPr>
      <w:pStyle w:val="Zhlav"/>
    </w:pPr>
    <w:r>
      <w:rPr>
        <w:noProof/>
      </w:rPr>
      <w:drawing>
        <wp:inline distT="0" distB="0" distL="0" distR="0" wp14:anchorId="70C6F761" wp14:editId="1C0D29FE">
          <wp:extent cx="5743575" cy="619125"/>
          <wp:effectExtent l="0" t="0" r="9525" b="9525"/>
          <wp:docPr id="167546449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435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2"/>
      <w:numFmt w:val="bullet"/>
      <w:lvlText w:val="-"/>
      <w:lvlJc w:val="left"/>
      <w:pPr>
        <w:tabs>
          <w:tab w:val="num" w:pos="1050"/>
        </w:tabs>
        <w:ind w:left="1050" w:hanging="690"/>
      </w:pPr>
      <w:rPr>
        <w:rFonts w:ascii="Times New Roman" w:hAnsi="Times New Roman" w:cs="Times New Roman"/>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2" w15:restartNumberingAfterBreak="0">
    <w:nsid w:val="05523D56"/>
    <w:multiLevelType w:val="hybridMultilevel"/>
    <w:tmpl w:val="8DE04D80"/>
    <w:lvl w:ilvl="0" w:tplc="BAF625F4">
      <w:start w:val="1"/>
      <w:numFmt w:val="decimal"/>
      <w:lvlText w:val="%1."/>
      <w:lvlJc w:val="left"/>
      <w:pPr>
        <w:ind w:left="720" w:hanging="360"/>
      </w:pPr>
    </w:lvl>
    <w:lvl w:ilvl="1" w:tplc="5A887866">
      <w:start w:val="1"/>
      <w:numFmt w:val="decimal"/>
      <w:lvlText w:val="%2."/>
      <w:lvlJc w:val="left"/>
      <w:pPr>
        <w:ind w:left="720" w:hanging="360"/>
      </w:pPr>
    </w:lvl>
    <w:lvl w:ilvl="2" w:tplc="56823D1A">
      <w:start w:val="1"/>
      <w:numFmt w:val="decimal"/>
      <w:lvlText w:val="%3."/>
      <w:lvlJc w:val="left"/>
      <w:pPr>
        <w:ind w:left="720" w:hanging="360"/>
      </w:pPr>
    </w:lvl>
    <w:lvl w:ilvl="3" w:tplc="75D04058">
      <w:start w:val="1"/>
      <w:numFmt w:val="decimal"/>
      <w:lvlText w:val="%4."/>
      <w:lvlJc w:val="left"/>
      <w:pPr>
        <w:ind w:left="720" w:hanging="360"/>
      </w:pPr>
    </w:lvl>
    <w:lvl w:ilvl="4" w:tplc="F31626B8">
      <w:start w:val="1"/>
      <w:numFmt w:val="decimal"/>
      <w:lvlText w:val="%5."/>
      <w:lvlJc w:val="left"/>
      <w:pPr>
        <w:ind w:left="720" w:hanging="360"/>
      </w:pPr>
    </w:lvl>
    <w:lvl w:ilvl="5" w:tplc="E52E9A78">
      <w:start w:val="1"/>
      <w:numFmt w:val="decimal"/>
      <w:lvlText w:val="%6."/>
      <w:lvlJc w:val="left"/>
      <w:pPr>
        <w:ind w:left="720" w:hanging="360"/>
      </w:pPr>
    </w:lvl>
    <w:lvl w:ilvl="6" w:tplc="5B6A5A8E">
      <w:start w:val="1"/>
      <w:numFmt w:val="decimal"/>
      <w:lvlText w:val="%7."/>
      <w:lvlJc w:val="left"/>
      <w:pPr>
        <w:ind w:left="720" w:hanging="360"/>
      </w:pPr>
    </w:lvl>
    <w:lvl w:ilvl="7" w:tplc="894CD248">
      <w:start w:val="1"/>
      <w:numFmt w:val="decimal"/>
      <w:lvlText w:val="%8."/>
      <w:lvlJc w:val="left"/>
      <w:pPr>
        <w:ind w:left="720" w:hanging="360"/>
      </w:pPr>
    </w:lvl>
    <w:lvl w:ilvl="8" w:tplc="9E64E108">
      <w:start w:val="1"/>
      <w:numFmt w:val="decimal"/>
      <w:lvlText w:val="%9."/>
      <w:lvlJc w:val="left"/>
      <w:pPr>
        <w:ind w:left="720" w:hanging="360"/>
      </w:pPr>
    </w:lvl>
  </w:abstractNum>
  <w:abstractNum w:abstractNumId="3"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BD5A91"/>
    <w:multiLevelType w:val="hybridMultilevel"/>
    <w:tmpl w:val="19FC56DC"/>
    <w:lvl w:ilvl="0" w:tplc="AB0C56CE">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1469A"/>
    <w:multiLevelType w:val="hybridMultilevel"/>
    <w:tmpl w:val="76C4AC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7134F0"/>
    <w:multiLevelType w:val="multilevel"/>
    <w:tmpl w:val="DE9CBF92"/>
    <w:lvl w:ilvl="0">
      <w:start w:val="1"/>
      <w:numFmt w:val="decimal"/>
      <w:lvlText w:val="%1."/>
      <w:lvlJc w:val="left"/>
      <w:pPr>
        <w:tabs>
          <w:tab w:val="num" w:pos="360"/>
        </w:tabs>
        <w:ind w:left="360" w:hanging="360"/>
      </w:pPr>
      <w:rPr>
        <w:rFonts w:cs="Times New Roman"/>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1B54BFA"/>
    <w:multiLevelType w:val="hybridMultilevel"/>
    <w:tmpl w:val="0570DF88"/>
    <w:lvl w:ilvl="0" w:tplc="FB964C46">
      <w:start w:val="1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4144289"/>
    <w:multiLevelType w:val="hybridMultilevel"/>
    <w:tmpl w:val="68B09B9E"/>
    <w:lvl w:ilvl="0" w:tplc="586EDA46">
      <w:start w:val="9"/>
      <w:numFmt w:val="decimal"/>
      <w:lvlText w:val="%1."/>
      <w:lvlJc w:val="left"/>
      <w:pPr>
        <w:ind w:left="360" w:hanging="360"/>
      </w:pPr>
      <w:rPr>
        <w:rFonts w:hint="default"/>
      </w:rPr>
    </w:lvl>
    <w:lvl w:ilvl="1" w:tplc="04050019" w:tentative="1">
      <w:start w:val="1"/>
      <w:numFmt w:val="lowerLetter"/>
      <w:lvlText w:val="%2."/>
      <w:lvlJc w:val="left"/>
      <w:pPr>
        <w:ind w:left="-4231" w:hanging="360"/>
      </w:pPr>
    </w:lvl>
    <w:lvl w:ilvl="2" w:tplc="0405001B" w:tentative="1">
      <w:start w:val="1"/>
      <w:numFmt w:val="lowerRoman"/>
      <w:lvlText w:val="%3."/>
      <w:lvlJc w:val="right"/>
      <w:pPr>
        <w:ind w:left="-3511" w:hanging="180"/>
      </w:pPr>
    </w:lvl>
    <w:lvl w:ilvl="3" w:tplc="0405000F" w:tentative="1">
      <w:start w:val="1"/>
      <w:numFmt w:val="decimal"/>
      <w:lvlText w:val="%4."/>
      <w:lvlJc w:val="left"/>
      <w:pPr>
        <w:ind w:left="-2791" w:hanging="360"/>
      </w:pPr>
    </w:lvl>
    <w:lvl w:ilvl="4" w:tplc="04050019" w:tentative="1">
      <w:start w:val="1"/>
      <w:numFmt w:val="lowerLetter"/>
      <w:lvlText w:val="%5."/>
      <w:lvlJc w:val="left"/>
      <w:pPr>
        <w:ind w:left="-2071" w:hanging="360"/>
      </w:pPr>
    </w:lvl>
    <w:lvl w:ilvl="5" w:tplc="0405001B" w:tentative="1">
      <w:start w:val="1"/>
      <w:numFmt w:val="lowerRoman"/>
      <w:lvlText w:val="%6."/>
      <w:lvlJc w:val="right"/>
      <w:pPr>
        <w:ind w:left="-1351" w:hanging="180"/>
      </w:pPr>
    </w:lvl>
    <w:lvl w:ilvl="6" w:tplc="0405000F" w:tentative="1">
      <w:start w:val="1"/>
      <w:numFmt w:val="decimal"/>
      <w:lvlText w:val="%7."/>
      <w:lvlJc w:val="left"/>
      <w:pPr>
        <w:ind w:left="-631" w:hanging="360"/>
      </w:pPr>
    </w:lvl>
    <w:lvl w:ilvl="7" w:tplc="04050019" w:tentative="1">
      <w:start w:val="1"/>
      <w:numFmt w:val="lowerLetter"/>
      <w:lvlText w:val="%8."/>
      <w:lvlJc w:val="left"/>
      <w:pPr>
        <w:ind w:left="89" w:hanging="360"/>
      </w:pPr>
    </w:lvl>
    <w:lvl w:ilvl="8" w:tplc="0405001B" w:tentative="1">
      <w:start w:val="1"/>
      <w:numFmt w:val="lowerRoman"/>
      <w:lvlText w:val="%9."/>
      <w:lvlJc w:val="right"/>
      <w:pPr>
        <w:ind w:left="809" w:hanging="180"/>
      </w:pPr>
    </w:lvl>
  </w:abstractNum>
  <w:abstractNum w:abstractNumId="9" w15:restartNumberingAfterBreak="0">
    <w:nsid w:val="24E92F0A"/>
    <w:multiLevelType w:val="hybridMultilevel"/>
    <w:tmpl w:val="AB0EC194"/>
    <w:lvl w:ilvl="0" w:tplc="0405000F">
      <w:start w:val="1"/>
      <w:numFmt w:val="decimal"/>
      <w:lvlText w:val="%1."/>
      <w:lvlJc w:val="left"/>
      <w:pPr>
        <w:ind w:left="603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A5B89"/>
    <w:multiLevelType w:val="hybridMultilevel"/>
    <w:tmpl w:val="3D741894"/>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FF17EF1"/>
    <w:multiLevelType w:val="hybridMultilevel"/>
    <w:tmpl w:val="8BC21FC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6D7A1C"/>
    <w:multiLevelType w:val="hybridMultilevel"/>
    <w:tmpl w:val="AA8439D4"/>
    <w:lvl w:ilvl="0" w:tplc="DB34F0D4">
      <w:start w:val="1"/>
      <w:numFmt w:val="decimal"/>
      <w:lvlText w:val="%1."/>
      <w:lvlJc w:val="left"/>
      <w:pPr>
        <w:ind w:left="360" w:hanging="360"/>
      </w:pPr>
      <w:rPr>
        <w:rFonts w:asciiTheme="minorHAnsi" w:eastAsia="Times New Roman" w:hAnsiTheme="minorHAnsi" w:cstheme="minorHAnsi" w:hint="default"/>
        <w:b w:val="0"/>
        <w:bCs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FA0C01"/>
    <w:multiLevelType w:val="hybridMultilevel"/>
    <w:tmpl w:val="66600724"/>
    <w:lvl w:ilvl="0" w:tplc="15944BDE">
      <w:start w:val="8"/>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E2132D5"/>
    <w:multiLevelType w:val="hybridMultilevel"/>
    <w:tmpl w:val="1C962F50"/>
    <w:lvl w:ilvl="0" w:tplc="73E80428">
      <w:start w:val="4"/>
      <w:numFmt w:val="decimal"/>
      <w:lvlText w:val="%1."/>
      <w:lvlJc w:val="left"/>
      <w:pPr>
        <w:ind w:left="360" w:hanging="360"/>
      </w:pPr>
      <w:rPr>
        <w:rFonts w:hint="default"/>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1423B1B"/>
    <w:multiLevelType w:val="hybridMultilevel"/>
    <w:tmpl w:val="2EFE1862"/>
    <w:lvl w:ilvl="0" w:tplc="D2B4C476">
      <w:start w:val="1"/>
      <w:numFmt w:val="upperLetter"/>
      <w:lvlText w:val="%1."/>
      <w:lvlJc w:val="left"/>
      <w:pPr>
        <w:ind w:left="810" w:hanging="360"/>
      </w:pPr>
      <w:rPr>
        <w:rFonts w:hint="default"/>
        <w:b/>
        <w:bCs/>
        <w:u w:val="none"/>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6" w15:restartNumberingAfterBreak="0">
    <w:nsid w:val="4D8A6140"/>
    <w:multiLevelType w:val="hybridMultilevel"/>
    <w:tmpl w:val="9704F2F6"/>
    <w:lvl w:ilvl="0" w:tplc="912241FE">
      <w:start w:val="11"/>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15:restartNumberingAfterBreak="0">
    <w:nsid w:val="4DC24630"/>
    <w:multiLevelType w:val="hybridMultilevel"/>
    <w:tmpl w:val="A60A4208"/>
    <w:lvl w:ilvl="0" w:tplc="FE721E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6513EA"/>
    <w:multiLevelType w:val="hybridMultilevel"/>
    <w:tmpl w:val="A516D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455F95"/>
    <w:multiLevelType w:val="hybridMultilevel"/>
    <w:tmpl w:val="4F58375A"/>
    <w:lvl w:ilvl="0" w:tplc="7600426E">
      <w:start w:val="1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7319A2"/>
    <w:multiLevelType w:val="hybridMultilevel"/>
    <w:tmpl w:val="DCCE4D64"/>
    <w:lvl w:ilvl="0" w:tplc="63EA9E2C">
      <w:start w:val="3"/>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A31E36"/>
    <w:multiLevelType w:val="hybridMultilevel"/>
    <w:tmpl w:val="82EC114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A2450D"/>
    <w:multiLevelType w:val="multilevel"/>
    <w:tmpl w:val="A94EA8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37D0A6E"/>
    <w:multiLevelType w:val="hybridMultilevel"/>
    <w:tmpl w:val="8A8CB1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BDC1C98"/>
    <w:multiLevelType w:val="hybridMultilevel"/>
    <w:tmpl w:val="AA20093A"/>
    <w:lvl w:ilvl="0" w:tplc="69149D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C9A30BD"/>
    <w:multiLevelType w:val="hybridMultilevel"/>
    <w:tmpl w:val="CDEC616C"/>
    <w:lvl w:ilvl="0" w:tplc="DD6C38FC">
      <w:start w:val="1"/>
      <w:numFmt w:val="decimal"/>
      <w:lvlText w:val="%1."/>
      <w:lvlJc w:val="left"/>
      <w:pPr>
        <w:tabs>
          <w:tab w:val="num" w:pos="360"/>
        </w:tabs>
        <w:ind w:left="360" w:hanging="360"/>
      </w:pPr>
      <w:rPr>
        <w:rFonts w:ascii="Calibri" w:hAnsi="Calibri" w:cs="Times New Roman"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E61488B"/>
    <w:multiLevelType w:val="hybridMultilevel"/>
    <w:tmpl w:val="6324D9A8"/>
    <w:lvl w:ilvl="0" w:tplc="41B07E5A">
      <w:start w:val="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3E7496"/>
    <w:multiLevelType w:val="hybridMultilevel"/>
    <w:tmpl w:val="4258A1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5E20A7"/>
    <w:multiLevelType w:val="hybridMultilevel"/>
    <w:tmpl w:val="ED0EBCE2"/>
    <w:lvl w:ilvl="0" w:tplc="CEB0D48E">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E80C48"/>
    <w:multiLevelType w:val="hybridMultilevel"/>
    <w:tmpl w:val="1D6C1E42"/>
    <w:lvl w:ilvl="0" w:tplc="D6D080DC">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791F66B5"/>
    <w:multiLevelType w:val="hybridMultilevel"/>
    <w:tmpl w:val="9AE018F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5C1B2E"/>
    <w:multiLevelType w:val="multilevel"/>
    <w:tmpl w:val="B6B602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1329806">
    <w:abstractNumId w:val="29"/>
  </w:num>
  <w:num w:numId="2" w16cid:durableId="2103796233">
    <w:abstractNumId w:val="18"/>
  </w:num>
  <w:num w:numId="3" w16cid:durableId="1868520352">
    <w:abstractNumId w:val="22"/>
  </w:num>
  <w:num w:numId="4" w16cid:durableId="322003665">
    <w:abstractNumId w:val="28"/>
  </w:num>
  <w:num w:numId="5" w16cid:durableId="1789545362">
    <w:abstractNumId w:val="25"/>
  </w:num>
  <w:num w:numId="6" w16cid:durableId="237443156">
    <w:abstractNumId w:val="6"/>
  </w:num>
  <w:num w:numId="7" w16cid:durableId="1293057959">
    <w:abstractNumId w:val="9"/>
  </w:num>
  <w:num w:numId="8" w16cid:durableId="2136898919">
    <w:abstractNumId w:val="11"/>
  </w:num>
  <w:num w:numId="9" w16cid:durableId="580601265">
    <w:abstractNumId w:val="3"/>
  </w:num>
  <w:num w:numId="10" w16cid:durableId="173157982">
    <w:abstractNumId w:val="21"/>
  </w:num>
  <w:num w:numId="11" w16cid:durableId="1294553700">
    <w:abstractNumId w:val="27"/>
  </w:num>
  <w:num w:numId="12" w16cid:durableId="726417943">
    <w:abstractNumId w:val="24"/>
  </w:num>
  <w:num w:numId="13" w16cid:durableId="835068946">
    <w:abstractNumId w:val="12"/>
  </w:num>
  <w:num w:numId="14" w16cid:durableId="355690833">
    <w:abstractNumId w:val="10"/>
  </w:num>
  <w:num w:numId="15" w16cid:durableId="1394738651">
    <w:abstractNumId w:val="1"/>
  </w:num>
  <w:num w:numId="16" w16cid:durableId="1619531552">
    <w:abstractNumId w:val="8"/>
  </w:num>
  <w:num w:numId="17" w16cid:durableId="271325754">
    <w:abstractNumId w:val="16"/>
  </w:num>
  <w:num w:numId="18" w16cid:durableId="1746027420">
    <w:abstractNumId w:val="23"/>
  </w:num>
  <w:num w:numId="19" w16cid:durableId="469790343">
    <w:abstractNumId w:val="14"/>
  </w:num>
  <w:num w:numId="20" w16cid:durableId="1679306851">
    <w:abstractNumId w:val="5"/>
  </w:num>
  <w:num w:numId="21" w16cid:durableId="1970431154">
    <w:abstractNumId w:val="13"/>
  </w:num>
  <w:num w:numId="22" w16cid:durableId="1412505065">
    <w:abstractNumId w:val="7"/>
  </w:num>
  <w:num w:numId="23" w16cid:durableId="835535934">
    <w:abstractNumId w:val="19"/>
  </w:num>
  <w:num w:numId="24" w16cid:durableId="1888299019">
    <w:abstractNumId w:val="15"/>
  </w:num>
  <w:num w:numId="25" w16cid:durableId="418018287">
    <w:abstractNumId w:val="31"/>
  </w:num>
  <w:num w:numId="26" w16cid:durableId="910194079">
    <w:abstractNumId w:val="17"/>
  </w:num>
  <w:num w:numId="27" w16cid:durableId="1319577438">
    <w:abstractNumId w:val="26"/>
  </w:num>
  <w:num w:numId="28" w16cid:durableId="2079669911">
    <w:abstractNumId w:val="30"/>
  </w:num>
  <w:num w:numId="29" w16cid:durableId="1435982088">
    <w:abstractNumId w:val="2"/>
  </w:num>
  <w:num w:numId="30" w16cid:durableId="2014064101">
    <w:abstractNumId w:val="4"/>
  </w:num>
  <w:num w:numId="31" w16cid:durableId="1562060261">
    <w:abstractNumId w:val="20"/>
  </w:num>
  <w:num w:numId="32" w16cid:durableId="2035570217">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65"/>
    <w:rsid w:val="00000E5E"/>
    <w:rsid w:val="00001898"/>
    <w:rsid w:val="00001A46"/>
    <w:rsid w:val="00003FC2"/>
    <w:rsid w:val="00005015"/>
    <w:rsid w:val="00006DDE"/>
    <w:rsid w:val="00010522"/>
    <w:rsid w:val="00010EFE"/>
    <w:rsid w:val="00012AE3"/>
    <w:rsid w:val="000162FE"/>
    <w:rsid w:val="00016744"/>
    <w:rsid w:val="00016A3C"/>
    <w:rsid w:val="00017364"/>
    <w:rsid w:val="00017B6E"/>
    <w:rsid w:val="00020ED6"/>
    <w:rsid w:val="00021B9E"/>
    <w:rsid w:val="000236DF"/>
    <w:rsid w:val="00023A1B"/>
    <w:rsid w:val="00023B32"/>
    <w:rsid w:val="000240CB"/>
    <w:rsid w:val="00024C20"/>
    <w:rsid w:val="00030BD0"/>
    <w:rsid w:val="000314C7"/>
    <w:rsid w:val="00031B21"/>
    <w:rsid w:val="00034049"/>
    <w:rsid w:val="00034AA7"/>
    <w:rsid w:val="00037AB2"/>
    <w:rsid w:val="000414E1"/>
    <w:rsid w:val="00042A11"/>
    <w:rsid w:val="000533BC"/>
    <w:rsid w:val="0005480A"/>
    <w:rsid w:val="00054C6C"/>
    <w:rsid w:val="0005622E"/>
    <w:rsid w:val="0005641B"/>
    <w:rsid w:val="000616EA"/>
    <w:rsid w:val="000617BC"/>
    <w:rsid w:val="00064D91"/>
    <w:rsid w:val="0006518A"/>
    <w:rsid w:val="00065515"/>
    <w:rsid w:val="00066787"/>
    <w:rsid w:val="0006706A"/>
    <w:rsid w:val="00067993"/>
    <w:rsid w:val="000705B2"/>
    <w:rsid w:val="0007098D"/>
    <w:rsid w:val="00072347"/>
    <w:rsid w:val="00073560"/>
    <w:rsid w:val="00074DD0"/>
    <w:rsid w:val="00074DDF"/>
    <w:rsid w:val="0007592D"/>
    <w:rsid w:val="0008070F"/>
    <w:rsid w:val="00081905"/>
    <w:rsid w:val="00082EFF"/>
    <w:rsid w:val="00083B82"/>
    <w:rsid w:val="0008648F"/>
    <w:rsid w:val="000904CF"/>
    <w:rsid w:val="00092C7D"/>
    <w:rsid w:val="00094250"/>
    <w:rsid w:val="00094922"/>
    <w:rsid w:val="00095D2F"/>
    <w:rsid w:val="000964B8"/>
    <w:rsid w:val="000972C2"/>
    <w:rsid w:val="00097CEA"/>
    <w:rsid w:val="00097CEC"/>
    <w:rsid w:val="000A0F0A"/>
    <w:rsid w:val="000A2849"/>
    <w:rsid w:val="000A3B8A"/>
    <w:rsid w:val="000A3D23"/>
    <w:rsid w:val="000A593A"/>
    <w:rsid w:val="000A5D6D"/>
    <w:rsid w:val="000A704B"/>
    <w:rsid w:val="000A7557"/>
    <w:rsid w:val="000B03F8"/>
    <w:rsid w:val="000B15C2"/>
    <w:rsid w:val="000B2540"/>
    <w:rsid w:val="000B278B"/>
    <w:rsid w:val="000B3131"/>
    <w:rsid w:val="000B4523"/>
    <w:rsid w:val="000B54FB"/>
    <w:rsid w:val="000B701F"/>
    <w:rsid w:val="000B7AD7"/>
    <w:rsid w:val="000B7BB2"/>
    <w:rsid w:val="000C1982"/>
    <w:rsid w:val="000C1D39"/>
    <w:rsid w:val="000C5083"/>
    <w:rsid w:val="000C6468"/>
    <w:rsid w:val="000C72EF"/>
    <w:rsid w:val="000D2745"/>
    <w:rsid w:val="000D28C8"/>
    <w:rsid w:val="000D30D6"/>
    <w:rsid w:val="000D41F3"/>
    <w:rsid w:val="000D4433"/>
    <w:rsid w:val="000D4C3D"/>
    <w:rsid w:val="000D59E0"/>
    <w:rsid w:val="000D5A22"/>
    <w:rsid w:val="000D7494"/>
    <w:rsid w:val="000E02FB"/>
    <w:rsid w:val="000E1D98"/>
    <w:rsid w:val="000E27B6"/>
    <w:rsid w:val="000E377D"/>
    <w:rsid w:val="000E3A65"/>
    <w:rsid w:val="000E4CB7"/>
    <w:rsid w:val="000E4F6E"/>
    <w:rsid w:val="000E6023"/>
    <w:rsid w:val="000E7133"/>
    <w:rsid w:val="000F02A1"/>
    <w:rsid w:val="000F0AE6"/>
    <w:rsid w:val="000F17AE"/>
    <w:rsid w:val="000F4437"/>
    <w:rsid w:val="000F4F3D"/>
    <w:rsid w:val="000F52FB"/>
    <w:rsid w:val="000F6B0D"/>
    <w:rsid w:val="000F7778"/>
    <w:rsid w:val="0010324F"/>
    <w:rsid w:val="0010531F"/>
    <w:rsid w:val="001061E3"/>
    <w:rsid w:val="00106B67"/>
    <w:rsid w:val="00113E9E"/>
    <w:rsid w:val="00114020"/>
    <w:rsid w:val="001143CC"/>
    <w:rsid w:val="001143F5"/>
    <w:rsid w:val="001178FE"/>
    <w:rsid w:val="0012104E"/>
    <w:rsid w:val="00124933"/>
    <w:rsid w:val="00125C9C"/>
    <w:rsid w:val="00132A61"/>
    <w:rsid w:val="00133D1D"/>
    <w:rsid w:val="0013658E"/>
    <w:rsid w:val="00137CE1"/>
    <w:rsid w:val="00142C1B"/>
    <w:rsid w:val="00143866"/>
    <w:rsid w:val="0014642A"/>
    <w:rsid w:val="0014680A"/>
    <w:rsid w:val="001478F0"/>
    <w:rsid w:val="00150085"/>
    <w:rsid w:val="001507DB"/>
    <w:rsid w:val="00155AF9"/>
    <w:rsid w:val="00156F0D"/>
    <w:rsid w:val="00157BFF"/>
    <w:rsid w:val="00157D03"/>
    <w:rsid w:val="0016044D"/>
    <w:rsid w:val="00160707"/>
    <w:rsid w:val="00162402"/>
    <w:rsid w:val="00164072"/>
    <w:rsid w:val="001642D5"/>
    <w:rsid w:val="00165179"/>
    <w:rsid w:val="001651FF"/>
    <w:rsid w:val="001656C0"/>
    <w:rsid w:val="00166382"/>
    <w:rsid w:val="00167BB1"/>
    <w:rsid w:val="001705A6"/>
    <w:rsid w:val="001710A9"/>
    <w:rsid w:val="001711B8"/>
    <w:rsid w:val="00174604"/>
    <w:rsid w:val="00174B8A"/>
    <w:rsid w:val="001805F5"/>
    <w:rsid w:val="001827DA"/>
    <w:rsid w:val="00182EC5"/>
    <w:rsid w:val="001834EA"/>
    <w:rsid w:val="0019095A"/>
    <w:rsid w:val="00190BF5"/>
    <w:rsid w:val="0019188B"/>
    <w:rsid w:val="0019214D"/>
    <w:rsid w:val="00192C86"/>
    <w:rsid w:val="00194939"/>
    <w:rsid w:val="001964CC"/>
    <w:rsid w:val="00196CAE"/>
    <w:rsid w:val="001A1D6B"/>
    <w:rsid w:val="001A4EBF"/>
    <w:rsid w:val="001A57F8"/>
    <w:rsid w:val="001A5F87"/>
    <w:rsid w:val="001A6085"/>
    <w:rsid w:val="001A67F8"/>
    <w:rsid w:val="001A724F"/>
    <w:rsid w:val="001B16DD"/>
    <w:rsid w:val="001B3854"/>
    <w:rsid w:val="001B4869"/>
    <w:rsid w:val="001B4BE9"/>
    <w:rsid w:val="001B51C9"/>
    <w:rsid w:val="001B61AD"/>
    <w:rsid w:val="001B6DAD"/>
    <w:rsid w:val="001C0968"/>
    <w:rsid w:val="001C0B79"/>
    <w:rsid w:val="001C0D08"/>
    <w:rsid w:val="001C0F5D"/>
    <w:rsid w:val="001C17D2"/>
    <w:rsid w:val="001C1F34"/>
    <w:rsid w:val="001C3A50"/>
    <w:rsid w:val="001C52AB"/>
    <w:rsid w:val="001C5DD6"/>
    <w:rsid w:val="001C69EE"/>
    <w:rsid w:val="001D01F9"/>
    <w:rsid w:val="001D1042"/>
    <w:rsid w:val="001D236A"/>
    <w:rsid w:val="001D26F6"/>
    <w:rsid w:val="001D32C2"/>
    <w:rsid w:val="001D33EC"/>
    <w:rsid w:val="001D36A3"/>
    <w:rsid w:val="001D56E1"/>
    <w:rsid w:val="001D5FF5"/>
    <w:rsid w:val="001D7DE7"/>
    <w:rsid w:val="001D7E73"/>
    <w:rsid w:val="001E126D"/>
    <w:rsid w:val="001E1B26"/>
    <w:rsid w:val="001E220A"/>
    <w:rsid w:val="001E45F4"/>
    <w:rsid w:val="001E6172"/>
    <w:rsid w:val="001E6AD9"/>
    <w:rsid w:val="001E798F"/>
    <w:rsid w:val="001F1230"/>
    <w:rsid w:val="001F23FA"/>
    <w:rsid w:val="001F4610"/>
    <w:rsid w:val="001F4F4A"/>
    <w:rsid w:val="001F596E"/>
    <w:rsid w:val="001F5BC7"/>
    <w:rsid w:val="001F711F"/>
    <w:rsid w:val="00200CE1"/>
    <w:rsid w:val="00204D5F"/>
    <w:rsid w:val="00204E21"/>
    <w:rsid w:val="0020505C"/>
    <w:rsid w:val="00205B2B"/>
    <w:rsid w:val="00206C37"/>
    <w:rsid w:val="00206EF0"/>
    <w:rsid w:val="002075B3"/>
    <w:rsid w:val="0021025E"/>
    <w:rsid w:val="0021057D"/>
    <w:rsid w:val="00210FAF"/>
    <w:rsid w:val="002157F4"/>
    <w:rsid w:val="0021602C"/>
    <w:rsid w:val="0021630E"/>
    <w:rsid w:val="00216E19"/>
    <w:rsid w:val="00216EC6"/>
    <w:rsid w:val="00222ABC"/>
    <w:rsid w:val="0022461F"/>
    <w:rsid w:val="00225E55"/>
    <w:rsid w:val="0023175E"/>
    <w:rsid w:val="00233A90"/>
    <w:rsid w:val="00240F51"/>
    <w:rsid w:val="00245AD9"/>
    <w:rsid w:val="00250F62"/>
    <w:rsid w:val="00253DCE"/>
    <w:rsid w:val="00254914"/>
    <w:rsid w:val="00255282"/>
    <w:rsid w:val="00255296"/>
    <w:rsid w:val="00256265"/>
    <w:rsid w:val="002577D5"/>
    <w:rsid w:val="00257C1D"/>
    <w:rsid w:val="0026041A"/>
    <w:rsid w:val="002608F0"/>
    <w:rsid w:val="00263150"/>
    <w:rsid w:val="00264344"/>
    <w:rsid w:val="0026448C"/>
    <w:rsid w:val="00264C32"/>
    <w:rsid w:val="00265905"/>
    <w:rsid w:val="00265C0A"/>
    <w:rsid w:val="00265D7E"/>
    <w:rsid w:val="002660AC"/>
    <w:rsid w:val="00267BDA"/>
    <w:rsid w:val="002726EE"/>
    <w:rsid w:val="002736B3"/>
    <w:rsid w:val="00274892"/>
    <w:rsid w:val="00274B23"/>
    <w:rsid w:val="00275943"/>
    <w:rsid w:val="00276254"/>
    <w:rsid w:val="00276580"/>
    <w:rsid w:val="00276E0A"/>
    <w:rsid w:val="002776C1"/>
    <w:rsid w:val="00280635"/>
    <w:rsid w:val="00283EE5"/>
    <w:rsid w:val="00284487"/>
    <w:rsid w:val="00285040"/>
    <w:rsid w:val="0028641A"/>
    <w:rsid w:val="00286C3E"/>
    <w:rsid w:val="00287629"/>
    <w:rsid w:val="00287C10"/>
    <w:rsid w:val="00287C33"/>
    <w:rsid w:val="0029612A"/>
    <w:rsid w:val="00296A53"/>
    <w:rsid w:val="002A252F"/>
    <w:rsid w:val="002A2796"/>
    <w:rsid w:val="002A3631"/>
    <w:rsid w:val="002A53CE"/>
    <w:rsid w:val="002A7911"/>
    <w:rsid w:val="002A7B49"/>
    <w:rsid w:val="002A7E3F"/>
    <w:rsid w:val="002B2563"/>
    <w:rsid w:val="002B287D"/>
    <w:rsid w:val="002B3576"/>
    <w:rsid w:val="002B4854"/>
    <w:rsid w:val="002B57C4"/>
    <w:rsid w:val="002B5EF3"/>
    <w:rsid w:val="002B6B52"/>
    <w:rsid w:val="002C0D20"/>
    <w:rsid w:val="002C2620"/>
    <w:rsid w:val="002C2E74"/>
    <w:rsid w:val="002C504E"/>
    <w:rsid w:val="002C5203"/>
    <w:rsid w:val="002C57E9"/>
    <w:rsid w:val="002C7EB4"/>
    <w:rsid w:val="002D0772"/>
    <w:rsid w:val="002D1B58"/>
    <w:rsid w:val="002D403E"/>
    <w:rsid w:val="002D4736"/>
    <w:rsid w:val="002D5620"/>
    <w:rsid w:val="002D5B8E"/>
    <w:rsid w:val="002D5E88"/>
    <w:rsid w:val="002D63F9"/>
    <w:rsid w:val="002D6639"/>
    <w:rsid w:val="002E03FC"/>
    <w:rsid w:val="002E1C33"/>
    <w:rsid w:val="002E1E5C"/>
    <w:rsid w:val="002E3ABE"/>
    <w:rsid w:val="002E4491"/>
    <w:rsid w:val="002E4C75"/>
    <w:rsid w:val="002E5CDC"/>
    <w:rsid w:val="002F26F0"/>
    <w:rsid w:val="002F2F18"/>
    <w:rsid w:val="002F43D9"/>
    <w:rsid w:val="002F5042"/>
    <w:rsid w:val="002F754F"/>
    <w:rsid w:val="002F7B25"/>
    <w:rsid w:val="002F7C40"/>
    <w:rsid w:val="0030001A"/>
    <w:rsid w:val="0030096D"/>
    <w:rsid w:val="00301AED"/>
    <w:rsid w:val="0030279A"/>
    <w:rsid w:val="003034EA"/>
    <w:rsid w:val="00304120"/>
    <w:rsid w:val="0030431E"/>
    <w:rsid w:val="00306D19"/>
    <w:rsid w:val="0030720C"/>
    <w:rsid w:val="00311892"/>
    <w:rsid w:val="003125F3"/>
    <w:rsid w:val="00312A0D"/>
    <w:rsid w:val="00312A3C"/>
    <w:rsid w:val="00313598"/>
    <w:rsid w:val="00313D73"/>
    <w:rsid w:val="0031494B"/>
    <w:rsid w:val="003175E0"/>
    <w:rsid w:val="00322EF1"/>
    <w:rsid w:val="00324E5C"/>
    <w:rsid w:val="00325C27"/>
    <w:rsid w:val="00332CB3"/>
    <w:rsid w:val="0033390F"/>
    <w:rsid w:val="00334B05"/>
    <w:rsid w:val="00334CCC"/>
    <w:rsid w:val="00335CDF"/>
    <w:rsid w:val="00337C79"/>
    <w:rsid w:val="003412B0"/>
    <w:rsid w:val="0034238B"/>
    <w:rsid w:val="00342B65"/>
    <w:rsid w:val="00344E53"/>
    <w:rsid w:val="003453C7"/>
    <w:rsid w:val="00346DA9"/>
    <w:rsid w:val="00350920"/>
    <w:rsid w:val="003527E1"/>
    <w:rsid w:val="00355AF6"/>
    <w:rsid w:val="003561A0"/>
    <w:rsid w:val="00356D0B"/>
    <w:rsid w:val="003606AD"/>
    <w:rsid w:val="003611D9"/>
    <w:rsid w:val="00363F1D"/>
    <w:rsid w:val="00363FA1"/>
    <w:rsid w:val="0036515D"/>
    <w:rsid w:val="003667B4"/>
    <w:rsid w:val="00371BA8"/>
    <w:rsid w:val="00373088"/>
    <w:rsid w:val="003739EB"/>
    <w:rsid w:val="003741F1"/>
    <w:rsid w:val="0037428D"/>
    <w:rsid w:val="00376797"/>
    <w:rsid w:val="003775FC"/>
    <w:rsid w:val="00382AFE"/>
    <w:rsid w:val="00386058"/>
    <w:rsid w:val="00386FFF"/>
    <w:rsid w:val="00391477"/>
    <w:rsid w:val="00391960"/>
    <w:rsid w:val="003933FE"/>
    <w:rsid w:val="00393462"/>
    <w:rsid w:val="00394DB6"/>
    <w:rsid w:val="00395A6D"/>
    <w:rsid w:val="00396416"/>
    <w:rsid w:val="00396A58"/>
    <w:rsid w:val="003A116E"/>
    <w:rsid w:val="003A2CE9"/>
    <w:rsid w:val="003A3605"/>
    <w:rsid w:val="003A5B83"/>
    <w:rsid w:val="003A74D1"/>
    <w:rsid w:val="003A7750"/>
    <w:rsid w:val="003B323D"/>
    <w:rsid w:val="003B436F"/>
    <w:rsid w:val="003B46AB"/>
    <w:rsid w:val="003B58E1"/>
    <w:rsid w:val="003B59A2"/>
    <w:rsid w:val="003B706C"/>
    <w:rsid w:val="003C00B7"/>
    <w:rsid w:val="003C00E5"/>
    <w:rsid w:val="003C0828"/>
    <w:rsid w:val="003C13BD"/>
    <w:rsid w:val="003C1715"/>
    <w:rsid w:val="003C1CFF"/>
    <w:rsid w:val="003C7051"/>
    <w:rsid w:val="003D016F"/>
    <w:rsid w:val="003D21BB"/>
    <w:rsid w:val="003D2A3E"/>
    <w:rsid w:val="003D2E74"/>
    <w:rsid w:val="003D3D07"/>
    <w:rsid w:val="003D3D6D"/>
    <w:rsid w:val="003D6CA9"/>
    <w:rsid w:val="003D7727"/>
    <w:rsid w:val="003E5179"/>
    <w:rsid w:val="003E7585"/>
    <w:rsid w:val="003F2351"/>
    <w:rsid w:val="003F2402"/>
    <w:rsid w:val="003F3EEA"/>
    <w:rsid w:val="003F3F11"/>
    <w:rsid w:val="003F41FD"/>
    <w:rsid w:val="003F53A3"/>
    <w:rsid w:val="003F6737"/>
    <w:rsid w:val="003F72AC"/>
    <w:rsid w:val="003F75A4"/>
    <w:rsid w:val="00401987"/>
    <w:rsid w:val="00401B80"/>
    <w:rsid w:val="00403304"/>
    <w:rsid w:val="0040425E"/>
    <w:rsid w:val="004042B7"/>
    <w:rsid w:val="00404E19"/>
    <w:rsid w:val="00405119"/>
    <w:rsid w:val="00405F75"/>
    <w:rsid w:val="004065AF"/>
    <w:rsid w:val="00407F08"/>
    <w:rsid w:val="0041129E"/>
    <w:rsid w:val="004116C9"/>
    <w:rsid w:val="00413A03"/>
    <w:rsid w:val="00416729"/>
    <w:rsid w:val="00416F77"/>
    <w:rsid w:val="004201F8"/>
    <w:rsid w:val="00420819"/>
    <w:rsid w:val="00421F73"/>
    <w:rsid w:val="0042291B"/>
    <w:rsid w:val="004235E6"/>
    <w:rsid w:val="00424DA2"/>
    <w:rsid w:val="00426679"/>
    <w:rsid w:val="00426D61"/>
    <w:rsid w:val="004275AC"/>
    <w:rsid w:val="004278DA"/>
    <w:rsid w:val="00427A9D"/>
    <w:rsid w:val="00427BA9"/>
    <w:rsid w:val="00427DC1"/>
    <w:rsid w:val="00431BAA"/>
    <w:rsid w:val="004363DA"/>
    <w:rsid w:val="00436D12"/>
    <w:rsid w:val="00440795"/>
    <w:rsid w:val="0044327D"/>
    <w:rsid w:val="0044393B"/>
    <w:rsid w:val="00443ADC"/>
    <w:rsid w:val="0044537F"/>
    <w:rsid w:val="00450737"/>
    <w:rsid w:val="00450D35"/>
    <w:rsid w:val="00452BF9"/>
    <w:rsid w:val="0045685B"/>
    <w:rsid w:val="004614E0"/>
    <w:rsid w:val="00462545"/>
    <w:rsid w:val="00463BFD"/>
    <w:rsid w:val="004641D6"/>
    <w:rsid w:val="00464A62"/>
    <w:rsid w:val="00466E67"/>
    <w:rsid w:val="004703DB"/>
    <w:rsid w:val="004714E5"/>
    <w:rsid w:val="00471BCB"/>
    <w:rsid w:val="00471C25"/>
    <w:rsid w:val="004731F2"/>
    <w:rsid w:val="0047347C"/>
    <w:rsid w:val="00473B3C"/>
    <w:rsid w:val="00482547"/>
    <w:rsid w:val="00482B2E"/>
    <w:rsid w:val="004830D1"/>
    <w:rsid w:val="00483233"/>
    <w:rsid w:val="00483627"/>
    <w:rsid w:val="00483F90"/>
    <w:rsid w:val="0048418C"/>
    <w:rsid w:val="00484641"/>
    <w:rsid w:val="00484681"/>
    <w:rsid w:val="004902D5"/>
    <w:rsid w:val="004909D8"/>
    <w:rsid w:val="004911B9"/>
    <w:rsid w:val="004917AF"/>
    <w:rsid w:val="00492F1C"/>
    <w:rsid w:val="004932FB"/>
    <w:rsid w:val="0049510A"/>
    <w:rsid w:val="004A0246"/>
    <w:rsid w:val="004A1C27"/>
    <w:rsid w:val="004A2EFD"/>
    <w:rsid w:val="004A6219"/>
    <w:rsid w:val="004A7185"/>
    <w:rsid w:val="004B064D"/>
    <w:rsid w:val="004B214E"/>
    <w:rsid w:val="004B3CBC"/>
    <w:rsid w:val="004B5BB2"/>
    <w:rsid w:val="004B6132"/>
    <w:rsid w:val="004B7EAE"/>
    <w:rsid w:val="004C0A7E"/>
    <w:rsid w:val="004C19F2"/>
    <w:rsid w:val="004C23C1"/>
    <w:rsid w:val="004C3938"/>
    <w:rsid w:val="004C3CC7"/>
    <w:rsid w:val="004C48CF"/>
    <w:rsid w:val="004C5EE2"/>
    <w:rsid w:val="004C67CC"/>
    <w:rsid w:val="004C6AF8"/>
    <w:rsid w:val="004D084D"/>
    <w:rsid w:val="004D1151"/>
    <w:rsid w:val="004D1818"/>
    <w:rsid w:val="004D66C3"/>
    <w:rsid w:val="004E040C"/>
    <w:rsid w:val="004E09E2"/>
    <w:rsid w:val="004E43A8"/>
    <w:rsid w:val="004F07A6"/>
    <w:rsid w:val="004F44A7"/>
    <w:rsid w:val="004F4944"/>
    <w:rsid w:val="004F4F70"/>
    <w:rsid w:val="004F52A4"/>
    <w:rsid w:val="004F5863"/>
    <w:rsid w:val="004F7E7F"/>
    <w:rsid w:val="0050247E"/>
    <w:rsid w:val="005026D0"/>
    <w:rsid w:val="00502868"/>
    <w:rsid w:val="00503B55"/>
    <w:rsid w:val="00505070"/>
    <w:rsid w:val="005056B7"/>
    <w:rsid w:val="00506167"/>
    <w:rsid w:val="00510166"/>
    <w:rsid w:val="00510D1E"/>
    <w:rsid w:val="0051255C"/>
    <w:rsid w:val="00512D03"/>
    <w:rsid w:val="005178FF"/>
    <w:rsid w:val="005206D0"/>
    <w:rsid w:val="00520CF8"/>
    <w:rsid w:val="00526954"/>
    <w:rsid w:val="00530CCE"/>
    <w:rsid w:val="00530DD5"/>
    <w:rsid w:val="00531CB4"/>
    <w:rsid w:val="00532AD5"/>
    <w:rsid w:val="005347E7"/>
    <w:rsid w:val="00535F03"/>
    <w:rsid w:val="00536717"/>
    <w:rsid w:val="00540C3C"/>
    <w:rsid w:val="00540FB6"/>
    <w:rsid w:val="00542C47"/>
    <w:rsid w:val="00545E2A"/>
    <w:rsid w:val="00546030"/>
    <w:rsid w:val="00547CBD"/>
    <w:rsid w:val="00551300"/>
    <w:rsid w:val="00551AA4"/>
    <w:rsid w:val="00551AFE"/>
    <w:rsid w:val="00551DBB"/>
    <w:rsid w:val="005521FE"/>
    <w:rsid w:val="00552521"/>
    <w:rsid w:val="00552D28"/>
    <w:rsid w:val="005561F3"/>
    <w:rsid w:val="0056064B"/>
    <w:rsid w:val="0056525B"/>
    <w:rsid w:val="00566110"/>
    <w:rsid w:val="00566451"/>
    <w:rsid w:val="0056686B"/>
    <w:rsid w:val="0056690E"/>
    <w:rsid w:val="00570607"/>
    <w:rsid w:val="00570BFA"/>
    <w:rsid w:val="005736C8"/>
    <w:rsid w:val="00573F3B"/>
    <w:rsid w:val="00576D29"/>
    <w:rsid w:val="005778DF"/>
    <w:rsid w:val="00577ECF"/>
    <w:rsid w:val="00580263"/>
    <w:rsid w:val="00581EC6"/>
    <w:rsid w:val="00582357"/>
    <w:rsid w:val="005824DA"/>
    <w:rsid w:val="00583D21"/>
    <w:rsid w:val="00583E83"/>
    <w:rsid w:val="0058674A"/>
    <w:rsid w:val="00590005"/>
    <w:rsid w:val="005902E9"/>
    <w:rsid w:val="00591125"/>
    <w:rsid w:val="00594A77"/>
    <w:rsid w:val="00595861"/>
    <w:rsid w:val="00595E5D"/>
    <w:rsid w:val="0059620D"/>
    <w:rsid w:val="00596AC9"/>
    <w:rsid w:val="0059766F"/>
    <w:rsid w:val="00597F08"/>
    <w:rsid w:val="005A266F"/>
    <w:rsid w:val="005B00BC"/>
    <w:rsid w:val="005B1412"/>
    <w:rsid w:val="005B2026"/>
    <w:rsid w:val="005B5B4A"/>
    <w:rsid w:val="005B624B"/>
    <w:rsid w:val="005B62D6"/>
    <w:rsid w:val="005B7C03"/>
    <w:rsid w:val="005C025C"/>
    <w:rsid w:val="005C2B75"/>
    <w:rsid w:val="005C5443"/>
    <w:rsid w:val="005C7327"/>
    <w:rsid w:val="005D09E4"/>
    <w:rsid w:val="005D1257"/>
    <w:rsid w:val="005D199E"/>
    <w:rsid w:val="005D23C5"/>
    <w:rsid w:val="005D23FC"/>
    <w:rsid w:val="005D3231"/>
    <w:rsid w:val="005D4F4A"/>
    <w:rsid w:val="005D6180"/>
    <w:rsid w:val="005E2349"/>
    <w:rsid w:val="005E2356"/>
    <w:rsid w:val="005E5626"/>
    <w:rsid w:val="005E79C4"/>
    <w:rsid w:val="005F4A4E"/>
    <w:rsid w:val="005F4BAB"/>
    <w:rsid w:val="0060043E"/>
    <w:rsid w:val="00601A3F"/>
    <w:rsid w:val="00602449"/>
    <w:rsid w:val="00603344"/>
    <w:rsid w:val="006051C8"/>
    <w:rsid w:val="00607116"/>
    <w:rsid w:val="006113CC"/>
    <w:rsid w:val="006118E1"/>
    <w:rsid w:val="00611BDE"/>
    <w:rsid w:val="00612DF0"/>
    <w:rsid w:val="0061346C"/>
    <w:rsid w:val="00613FFF"/>
    <w:rsid w:val="00614C9A"/>
    <w:rsid w:val="00615D5F"/>
    <w:rsid w:val="00617C4F"/>
    <w:rsid w:val="00620B80"/>
    <w:rsid w:val="00621031"/>
    <w:rsid w:val="00621577"/>
    <w:rsid w:val="006235EF"/>
    <w:rsid w:val="006240BD"/>
    <w:rsid w:val="0062557B"/>
    <w:rsid w:val="00626471"/>
    <w:rsid w:val="0062663E"/>
    <w:rsid w:val="00626F05"/>
    <w:rsid w:val="00632D67"/>
    <w:rsid w:val="006351E7"/>
    <w:rsid w:val="006356EE"/>
    <w:rsid w:val="00636C2B"/>
    <w:rsid w:val="006442FD"/>
    <w:rsid w:val="0064591A"/>
    <w:rsid w:val="006473C8"/>
    <w:rsid w:val="00650BEC"/>
    <w:rsid w:val="00653BC4"/>
    <w:rsid w:val="00654929"/>
    <w:rsid w:val="006557EE"/>
    <w:rsid w:val="00660D72"/>
    <w:rsid w:val="0066500E"/>
    <w:rsid w:val="00665360"/>
    <w:rsid w:val="00671A34"/>
    <w:rsid w:val="00672BD0"/>
    <w:rsid w:val="006768B5"/>
    <w:rsid w:val="00676F33"/>
    <w:rsid w:val="00676FC0"/>
    <w:rsid w:val="00677CA6"/>
    <w:rsid w:val="00680A9C"/>
    <w:rsid w:val="00681BFB"/>
    <w:rsid w:val="00682581"/>
    <w:rsid w:val="00682BB8"/>
    <w:rsid w:val="00683658"/>
    <w:rsid w:val="006836C3"/>
    <w:rsid w:val="00683E62"/>
    <w:rsid w:val="006844A0"/>
    <w:rsid w:val="00686A1F"/>
    <w:rsid w:val="0069037E"/>
    <w:rsid w:val="006938B0"/>
    <w:rsid w:val="00695826"/>
    <w:rsid w:val="00695F38"/>
    <w:rsid w:val="00697379"/>
    <w:rsid w:val="006A0C5C"/>
    <w:rsid w:val="006A134C"/>
    <w:rsid w:val="006A3896"/>
    <w:rsid w:val="006A3A44"/>
    <w:rsid w:val="006A5986"/>
    <w:rsid w:val="006A61EA"/>
    <w:rsid w:val="006A7D8A"/>
    <w:rsid w:val="006B1C32"/>
    <w:rsid w:val="006B31E3"/>
    <w:rsid w:val="006B3DA0"/>
    <w:rsid w:val="006B67DF"/>
    <w:rsid w:val="006C1FAB"/>
    <w:rsid w:val="006C2E19"/>
    <w:rsid w:val="006C4790"/>
    <w:rsid w:val="006C5127"/>
    <w:rsid w:val="006C62FE"/>
    <w:rsid w:val="006C69AD"/>
    <w:rsid w:val="006D3568"/>
    <w:rsid w:val="006D3F9A"/>
    <w:rsid w:val="006E0CF3"/>
    <w:rsid w:val="006E19A8"/>
    <w:rsid w:val="006E30AE"/>
    <w:rsid w:val="006E3808"/>
    <w:rsid w:val="006E3D12"/>
    <w:rsid w:val="006E41FD"/>
    <w:rsid w:val="006E5AFA"/>
    <w:rsid w:val="006F1356"/>
    <w:rsid w:val="006F309C"/>
    <w:rsid w:val="006F31B3"/>
    <w:rsid w:val="006F3778"/>
    <w:rsid w:val="006F73D4"/>
    <w:rsid w:val="006F78A9"/>
    <w:rsid w:val="006F7B04"/>
    <w:rsid w:val="00700732"/>
    <w:rsid w:val="00701110"/>
    <w:rsid w:val="00702A13"/>
    <w:rsid w:val="007051CD"/>
    <w:rsid w:val="00705657"/>
    <w:rsid w:val="00705A94"/>
    <w:rsid w:val="007067F5"/>
    <w:rsid w:val="00707C10"/>
    <w:rsid w:val="00707EC2"/>
    <w:rsid w:val="00712BC0"/>
    <w:rsid w:val="00713B63"/>
    <w:rsid w:val="00714BC9"/>
    <w:rsid w:val="007165FB"/>
    <w:rsid w:val="0071665B"/>
    <w:rsid w:val="00717504"/>
    <w:rsid w:val="007202B8"/>
    <w:rsid w:val="00720866"/>
    <w:rsid w:val="0072221F"/>
    <w:rsid w:val="00722BB8"/>
    <w:rsid w:val="00730604"/>
    <w:rsid w:val="00730C24"/>
    <w:rsid w:val="00732FC3"/>
    <w:rsid w:val="007339BC"/>
    <w:rsid w:val="00733B82"/>
    <w:rsid w:val="0073596A"/>
    <w:rsid w:val="00740634"/>
    <w:rsid w:val="00740693"/>
    <w:rsid w:val="00742D52"/>
    <w:rsid w:val="00745F3C"/>
    <w:rsid w:val="007473C5"/>
    <w:rsid w:val="00747B40"/>
    <w:rsid w:val="007503EF"/>
    <w:rsid w:val="00754A46"/>
    <w:rsid w:val="007601FE"/>
    <w:rsid w:val="00762199"/>
    <w:rsid w:val="00762F31"/>
    <w:rsid w:val="00766A27"/>
    <w:rsid w:val="00767CE3"/>
    <w:rsid w:val="00770636"/>
    <w:rsid w:val="007727DD"/>
    <w:rsid w:val="00780581"/>
    <w:rsid w:val="00780D2F"/>
    <w:rsid w:val="00781EB7"/>
    <w:rsid w:val="00781F0F"/>
    <w:rsid w:val="00784143"/>
    <w:rsid w:val="007842ED"/>
    <w:rsid w:val="00784F1A"/>
    <w:rsid w:val="00786E2A"/>
    <w:rsid w:val="00790275"/>
    <w:rsid w:val="00790E04"/>
    <w:rsid w:val="00792DEE"/>
    <w:rsid w:val="00792EA6"/>
    <w:rsid w:val="00793131"/>
    <w:rsid w:val="00793CD8"/>
    <w:rsid w:val="00793F53"/>
    <w:rsid w:val="00795AC4"/>
    <w:rsid w:val="00796AC2"/>
    <w:rsid w:val="00796F4F"/>
    <w:rsid w:val="007A0027"/>
    <w:rsid w:val="007A0335"/>
    <w:rsid w:val="007A2044"/>
    <w:rsid w:val="007A3C0C"/>
    <w:rsid w:val="007A46C8"/>
    <w:rsid w:val="007A4FB9"/>
    <w:rsid w:val="007A57E4"/>
    <w:rsid w:val="007A6754"/>
    <w:rsid w:val="007A79A4"/>
    <w:rsid w:val="007A7C7D"/>
    <w:rsid w:val="007A7E20"/>
    <w:rsid w:val="007B0102"/>
    <w:rsid w:val="007B16AB"/>
    <w:rsid w:val="007B4A1C"/>
    <w:rsid w:val="007B5CF3"/>
    <w:rsid w:val="007B721F"/>
    <w:rsid w:val="007C11CC"/>
    <w:rsid w:val="007C12A5"/>
    <w:rsid w:val="007C17E9"/>
    <w:rsid w:val="007C3665"/>
    <w:rsid w:val="007C3F86"/>
    <w:rsid w:val="007C5B15"/>
    <w:rsid w:val="007C6454"/>
    <w:rsid w:val="007C6A97"/>
    <w:rsid w:val="007C70F2"/>
    <w:rsid w:val="007D15AF"/>
    <w:rsid w:val="007D1C2E"/>
    <w:rsid w:val="007D289C"/>
    <w:rsid w:val="007D368C"/>
    <w:rsid w:val="007D469C"/>
    <w:rsid w:val="007D74AF"/>
    <w:rsid w:val="007E12A6"/>
    <w:rsid w:val="007E27FA"/>
    <w:rsid w:val="007E2AED"/>
    <w:rsid w:val="007E32C6"/>
    <w:rsid w:val="007E3826"/>
    <w:rsid w:val="007E43FD"/>
    <w:rsid w:val="007E442A"/>
    <w:rsid w:val="007E6155"/>
    <w:rsid w:val="007E6F3E"/>
    <w:rsid w:val="007E7B7E"/>
    <w:rsid w:val="007E7CDA"/>
    <w:rsid w:val="007F07BB"/>
    <w:rsid w:val="007F0B54"/>
    <w:rsid w:val="007F2796"/>
    <w:rsid w:val="007F615D"/>
    <w:rsid w:val="007F7FA0"/>
    <w:rsid w:val="00800C7A"/>
    <w:rsid w:val="008014CA"/>
    <w:rsid w:val="008017F7"/>
    <w:rsid w:val="0080243D"/>
    <w:rsid w:val="00803C17"/>
    <w:rsid w:val="00806407"/>
    <w:rsid w:val="00807A39"/>
    <w:rsid w:val="00807B4B"/>
    <w:rsid w:val="00810AB5"/>
    <w:rsid w:val="008111DC"/>
    <w:rsid w:val="00811415"/>
    <w:rsid w:val="00812A97"/>
    <w:rsid w:val="00812B66"/>
    <w:rsid w:val="008138B5"/>
    <w:rsid w:val="008147AB"/>
    <w:rsid w:val="008152C2"/>
    <w:rsid w:val="008154B3"/>
    <w:rsid w:val="00816540"/>
    <w:rsid w:val="00816AF5"/>
    <w:rsid w:val="00816E40"/>
    <w:rsid w:val="008172B9"/>
    <w:rsid w:val="0082042C"/>
    <w:rsid w:val="008235E1"/>
    <w:rsid w:val="008236F4"/>
    <w:rsid w:val="00823906"/>
    <w:rsid w:val="00824BE7"/>
    <w:rsid w:val="00825009"/>
    <w:rsid w:val="00832631"/>
    <w:rsid w:val="00832712"/>
    <w:rsid w:val="0083278E"/>
    <w:rsid w:val="008339CE"/>
    <w:rsid w:val="0083573F"/>
    <w:rsid w:val="00835A13"/>
    <w:rsid w:val="00835AC5"/>
    <w:rsid w:val="0083689B"/>
    <w:rsid w:val="008372B4"/>
    <w:rsid w:val="00841BBA"/>
    <w:rsid w:val="00843275"/>
    <w:rsid w:val="008437CB"/>
    <w:rsid w:val="00847351"/>
    <w:rsid w:val="008514EE"/>
    <w:rsid w:val="008533CE"/>
    <w:rsid w:val="00853CB1"/>
    <w:rsid w:val="00854939"/>
    <w:rsid w:val="008549B9"/>
    <w:rsid w:val="00855CF0"/>
    <w:rsid w:val="00856ABC"/>
    <w:rsid w:val="00857DC4"/>
    <w:rsid w:val="00863054"/>
    <w:rsid w:val="00863C01"/>
    <w:rsid w:val="00865EF2"/>
    <w:rsid w:val="00867265"/>
    <w:rsid w:val="0086759B"/>
    <w:rsid w:val="00871077"/>
    <w:rsid w:val="00872644"/>
    <w:rsid w:val="008732C2"/>
    <w:rsid w:val="008770B5"/>
    <w:rsid w:val="0088055B"/>
    <w:rsid w:val="008813B7"/>
    <w:rsid w:val="00883C2D"/>
    <w:rsid w:val="00885C51"/>
    <w:rsid w:val="008865AA"/>
    <w:rsid w:val="0089202D"/>
    <w:rsid w:val="00892B87"/>
    <w:rsid w:val="00892C86"/>
    <w:rsid w:val="00896A39"/>
    <w:rsid w:val="00896F34"/>
    <w:rsid w:val="008A1A5A"/>
    <w:rsid w:val="008A44E0"/>
    <w:rsid w:val="008A4BAD"/>
    <w:rsid w:val="008B09C7"/>
    <w:rsid w:val="008B0DCB"/>
    <w:rsid w:val="008B15C1"/>
    <w:rsid w:val="008B1E33"/>
    <w:rsid w:val="008B2A47"/>
    <w:rsid w:val="008B32A1"/>
    <w:rsid w:val="008B52DB"/>
    <w:rsid w:val="008B6919"/>
    <w:rsid w:val="008C0083"/>
    <w:rsid w:val="008C067D"/>
    <w:rsid w:val="008C0E13"/>
    <w:rsid w:val="008C2EEF"/>
    <w:rsid w:val="008C4D41"/>
    <w:rsid w:val="008C6118"/>
    <w:rsid w:val="008C6583"/>
    <w:rsid w:val="008C6687"/>
    <w:rsid w:val="008D0626"/>
    <w:rsid w:val="008D12D2"/>
    <w:rsid w:val="008D2A2F"/>
    <w:rsid w:val="008D2DDB"/>
    <w:rsid w:val="008D4562"/>
    <w:rsid w:val="008D5407"/>
    <w:rsid w:val="008D5753"/>
    <w:rsid w:val="008D61B8"/>
    <w:rsid w:val="008D62AC"/>
    <w:rsid w:val="008D72BF"/>
    <w:rsid w:val="008D73B5"/>
    <w:rsid w:val="008E03B3"/>
    <w:rsid w:val="008E1226"/>
    <w:rsid w:val="008E20A4"/>
    <w:rsid w:val="008E2D01"/>
    <w:rsid w:val="008E5367"/>
    <w:rsid w:val="008E798F"/>
    <w:rsid w:val="008F0334"/>
    <w:rsid w:val="008F1ABA"/>
    <w:rsid w:val="008F2092"/>
    <w:rsid w:val="008F2734"/>
    <w:rsid w:val="008F33DF"/>
    <w:rsid w:val="008F44AA"/>
    <w:rsid w:val="008F673C"/>
    <w:rsid w:val="008F6EA4"/>
    <w:rsid w:val="00900C41"/>
    <w:rsid w:val="00905672"/>
    <w:rsid w:val="0091010B"/>
    <w:rsid w:val="0091011D"/>
    <w:rsid w:val="009103C8"/>
    <w:rsid w:val="00910789"/>
    <w:rsid w:val="00910D2A"/>
    <w:rsid w:val="009111B3"/>
    <w:rsid w:val="009135CB"/>
    <w:rsid w:val="00913B9C"/>
    <w:rsid w:val="00913FF3"/>
    <w:rsid w:val="009147DA"/>
    <w:rsid w:val="00914E29"/>
    <w:rsid w:val="00915302"/>
    <w:rsid w:val="00915311"/>
    <w:rsid w:val="00915317"/>
    <w:rsid w:val="0091692D"/>
    <w:rsid w:val="009222E1"/>
    <w:rsid w:val="00922680"/>
    <w:rsid w:val="00922A51"/>
    <w:rsid w:val="0092722C"/>
    <w:rsid w:val="00930A31"/>
    <w:rsid w:val="00932D1C"/>
    <w:rsid w:val="009345EB"/>
    <w:rsid w:val="009371E0"/>
    <w:rsid w:val="00940403"/>
    <w:rsid w:val="009409EE"/>
    <w:rsid w:val="00941514"/>
    <w:rsid w:val="009415E8"/>
    <w:rsid w:val="00945BE3"/>
    <w:rsid w:val="00945E9C"/>
    <w:rsid w:val="00947AC3"/>
    <w:rsid w:val="00952631"/>
    <w:rsid w:val="0095287E"/>
    <w:rsid w:val="009533D8"/>
    <w:rsid w:val="00953DB0"/>
    <w:rsid w:val="00954B9E"/>
    <w:rsid w:val="00954DE1"/>
    <w:rsid w:val="009550D1"/>
    <w:rsid w:val="0095553E"/>
    <w:rsid w:val="00956680"/>
    <w:rsid w:val="0096025A"/>
    <w:rsid w:val="00960550"/>
    <w:rsid w:val="00962291"/>
    <w:rsid w:val="00962896"/>
    <w:rsid w:val="00962971"/>
    <w:rsid w:val="0096308F"/>
    <w:rsid w:val="00963E64"/>
    <w:rsid w:val="009643DA"/>
    <w:rsid w:val="0096480A"/>
    <w:rsid w:val="009656DB"/>
    <w:rsid w:val="00966BEF"/>
    <w:rsid w:val="009709CB"/>
    <w:rsid w:val="009750FF"/>
    <w:rsid w:val="0097544F"/>
    <w:rsid w:val="00975934"/>
    <w:rsid w:val="00976DA1"/>
    <w:rsid w:val="00977383"/>
    <w:rsid w:val="0098019C"/>
    <w:rsid w:val="00980CED"/>
    <w:rsid w:val="00980E03"/>
    <w:rsid w:val="00980E2D"/>
    <w:rsid w:val="00981102"/>
    <w:rsid w:val="00982626"/>
    <w:rsid w:val="00982A39"/>
    <w:rsid w:val="0098367A"/>
    <w:rsid w:val="009840B0"/>
    <w:rsid w:val="009866EF"/>
    <w:rsid w:val="009909F1"/>
    <w:rsid w:val="00992E95"/>
    <w:rsid w:val="00993D0B"/>
    <w:rsid w:val="00994135"/>
    <w:rsid w:val="0099644D"/>
    <w:rsid w:val="009A155A"/>
    <w:rsid w:val="009A1566"/>
    <w:rsid w:val="009A27B7"/>
    <w:rsid w:val="009A38A9"/>
    <w:rsid w:val="009A3B60"/>
    <w:rsid w:val="009A464A"/>
    <w:rsid w:val="009A5009"/>
    <w:rsid w:val="009A7BCD"/>
    <w:rsid w:val="009B147F"/>
    <w:rsid w:val="009B201C"/>
    <w:rsid w:val="009B431D"/>
    <w:rsid w:val="009B5081"/>
    <w:rsid w:val="009B5CF5"/>
    <w:rsid w:val="009B6833"/>
    <w:rsid w:val="009B6AF7"/>
    <w:rsid w:val="009C04A8"/>
    <w:rsid w:val="009C0C93"/>
    <w:rsid w:val="009C0FC0"/>
    <w:rsid w:val="009C1143"/>
    <w:rsid w:val="009C3B8F"/>
    <w:rsid w:val="009C41C7"/>
    <w:rsid w:val="009C4226"/>
    <w:rsid w:val="009C5127"/>
    <w:rsid w:val="009C5C00"/>
    <w:rsid w:val="009C7F4D"/>
    <w:rsid w:val="009D03DE"/>
    <w:rsid w:val="009D0E97"/>
    <w:rsid w:val="009D0F81"/>
    <w:rsid w:val="009D16CB"/>
    <w:rsid w:val="009D1D9D"/>
    <w:rsid w:val="009D1EDD"/>
    <w:rsid w:val="009D331F"/>
    <w:rsid w:val="009D3DCC"/>
    <w:rsid w:val="009D4BD4"/>
    <w:rsid w:val="009D71D6"/>
    <w:rsid w:val="009E19A9"/>
    <w:rsid w:val="009E1D3E"/>
    <w:rsid w:val="009E3E85"/>
    <w:rsid w:val="009E4CD2"/>
    <w:rsid w:val="009E5DEF"/>
    <w:rsid w:val="009E6093"/>
    <w:rsid w:val="009F0595"/>
    <w:rsid w:val="009F0654"/>
    <w:rsid w:val="009F1CCB"/>
    <w:rsid w:val="009F2404"/>
    <w:rsid w:val="009F251F"/>
    <w:rsid w:val="009F2636"/>
    <w:rsid w:val="009F42BF"/>
    <w:rsid w:val="009F4C65"/>
    <w:rsid w:val="009F4F7E"/>
    <w:rsid w:val="009F533D"/>
    <w:rsid w:val="009F61F9"/>
    <w:rsid w:val="009F6DDA"/>
    <w:rsid w:val="009F7FFC"/>
    <w:rsid w:val="00A007ED"/>
    <w:rsid w:val="00A016D6"/>
    <w:rsid w:val="00A025C7"/>
    <w:rsid w:val="00A043A8"/>
    <w:rsid w:val="00A04D22"/>
    <w:rsid w:val="00A05239"/>
    <w:rsid w:val="00A054D3"/>
    <w:rsid w:val="00A070C5"/>
    <w:rsid w:val="00A07913"/>
    <w:rsid w:val="00A10D82"/>
    <w:rsid w:val="00A12487"/>
    <w:rsid w:val="00A12CCE"/>
    <w:rsid w:val="00A131E7"/>
    <w:rsid w:val="00A1401B"/>
    <w:rsid w:val="00A14331"/>
    <w:rsid w:val="00A14F08"/>
    <w:rsid w:val="00A16AA0"/>
    <w:rsid w:val="00A16B1C"/>
    <w:rsid w:val="00A1772E"/>
    <w:rsid w:val="00A2008B"/>
    <w:rsid w:val="00A21505"/>
    <w:rsid w:val="00A217D4"/>
    <w:rsid w:val="00A22883"/>
    <w:rsid w:val="00A25A59"/>
    <w:rsid w:val="00A26E74"/>
    <w:rsid w:val="00A306D9"/>
    <w:rsid w:val="00A31FCC"/>
    <w:rsid w:val="00A35509"/>
    <w:rsid w:val="00A37B8C"/>
    <w:rsid w:val="00A4164A"/>
    <w:rsid w:val="00A41768"/>
    <w:rsid w:val="00A42168"/>
    <w:rsid w:val="00A4758E"/>
    <w:rsid w:val="00A5016A"/>
    <w:rsid w:val="00A5157D"/>
    <w:rsid w:val="00A51E1D"/>
    <w:rsid w:val="00A52F0D"/>
    <w:rsid w:val="00A536FA"/>
    <w:rsid w:val="00A5471B"/>
    <w:rsid w:val="00A54FEA"/>
    <w:rsid w:val="00A55170"/>
    <w:rsid w:val="00A57557"/>
    <w:rsid w:val="00A62AB3"/>
    <w:rsid w:val="00A650A5"/>
    <w:rsid w:val="00A66213"/>
    <w:rsid w:val="00A662AD"/>
    <w:rsid w:val="00A664EF"/>
    <w:rsid w:val="00A66BD2"/>
    <w:rsid w:val="00A70D6A"/>
    <w:rsid w:val="00A70E8E"/>
    <w:rsid w:val="00A71119"/>
    <w:rsid w:val="00A72652"/>
    <w:rsid w:val="00A73CC1"/>
    <w:rsid w:val="00A744F5"/>
    <w:rsid w:val="00A75183"/>
    <w:rsid w:val="00A800DE"/>
    <w:rsid w:val="00A80208"/>
    <w:rsid w:val="00A80C5F"/>
    <w:rsid w:val="00A810FF"/>
    <w:rsid w:val="00A81FA7"/>
    <w:rsid w:val="00A82175"/>
    <w:rsid w:val="00A82B45"/>
    <w:rsid w:val="00A83A94"/>
    <w:rsid w:val="00A83C9A"/>
    <w:rsid w:val="00A8629E"/>
    <w:rsid w:val="00A86683"/>
    <w:rsid w:val="00A90164"/>
    <w:rsid w:val="00A91742"/>
    <w:rsid w:val="00A93623"/>
    <w:rsid w:val="00A93F55"/>
    <w:rsid w:val="00AA0A64"/>
    <w:rsid w:val="00AA0BC1"/>
    <w:rsid w:val="00AA1D71"/>
    <w:rsid w:val="00AA1D8C"/>
    <w:rsid w:val="00AA2A28"/>
    <w:rsid w:val="00AA2B73"/>
    <w:rsid w:val="00AA2CD9"/>
    <w:rsid w:val="00AA3828"/>
    <w:rsid w:val="00AA5FAA"/>
    <w:rsid w:val="00AB191B"/>
    <w:rsid w:val="00AB1B28"/>
    <w:rsid w:val="00AB213B"/>
    <w:rsid w:val="00AB28CD"/>
    <w:rsid w:val="00AB3E0D"/>
    <w:rsid w:val="00AB54F5"/>
    <w:rsid w:val="00AB5561"/>
    <w:rsid w:val="00AB5916"/>
    <w:rsid w:val="00AB5A8B"/>
    <w:rsid w:val="00AB655A"/>
    <w:rsid w:val="00AB6DC2"/>
    <w:rsid w:val="00AB6FF2"/>
    <w:rsid w:val="00AB76F2"/>
    <w:rsid w:val="00AC12A3"/>
    <w:rsid w:val="00AC2D98"/>
    <w:rsid w:val="00AC3901"/>
    <w:rsid w:val="00AC63F6"/>
    <w:rsid w:val="00AC7C20"/>
    <w:rsid w:val="00AD132A"/>
    <w:rsid w:val="00AD1395"/>
    <w:rsid w:val="00AD2C49"/>
    <w:rsid w:val="00AD31A2"/>
    <w:rsid w:val="00AD4E6A"/>
    <w:rsid w:val="00AD5843"/>
    <w:rsid w:val="00AD5E24"/>
    <w:rsid w:val="00AD7880"/>
    <w:rsid w:val="00AE3C92"/>
    <w:rsid w:val="00AE6013"/>
    <w:rsid w:val="00AE71B3"/>
    <w:rsid w:val="00AF009D"/>
    <w:rsid w:val="00AF0EEB"/>
    <w:rsid w:val="00AF1C82"/>
    <w:rsid w:val="00AF2713"/>
    <w:rsid w:val="00AF2EB6"/>
    <w:rsid w:val="00AF3E10"/>
    <w:rsid w:val="00AF4DC6"/>
    <w:rsid w:val="00AF4ED9"/>
    <w:rsid w:val="00AF4F7F"/>
    <w:rsid w:val="00AF50D8"/>
    <w:rsid w:val="00AF55BD"/>
    <w:rsid w:val="00AF78A1"/>
    <w:rsid w:val="00B00470"/>
    <w:rsid w:val="00B01756"/>
    <w:rsid w:val="00B02ABC"/>
    <w:rsid w:val="00B04DA8"/>
    <w:rsid w:val="00B050BE"/>
    <w:rsid w:val="00B06754"/>
    <w:rsid w:val="00B07390"/>
    <w:rsid w:val="00B07A78"/>
    <w:rsid w:val="00B07AEE"/>
    <w:rsid w:val="00B10DE6"/>
    <w:rsid w:val="00B113C7"/>
    <w:rsid w:val="00B118EC"/>
    <w:rsid w:val="00B13E7D"/>
    <w:rsid w:val="00B16331"/>
    <w:rsid w:val="00B17835"/>
    <w:rsid w:val="00B22910"/>
    <w:rsid w:val="00B233DD"/>
    <w:rsid w:val="00B24A70"/>
    <w:rsid w:val="00B27081"/>
    <w:rsid w:val="00B34DBE"/>
    <w:rsid w:val="00B35FD1"/>
    <w:rsid w:val="00B3611F"/>
    <w:rsid w:val="00B368B5"/>
    <w:rsid w:val="00B376A8"/>
    <w:rsid w:val="00B37F3D"/>
    <w:rsid w:val="00B40336"/>
    <w:rsid w:val="00B40D9F"/>
    <w:rsid w:val="00B418B1"/>
    <w:rsid w:val="00B41A19"/>
    <w:rsid w:val="00B41D61"/>
    <w:rsid w:val="00B44447"/>
    <w:rsid w:val="00B44E39"/>
    <w:rsid w:val="00B47A65"/>
    <w:rsid w:val="00B50E99"/>
    <w:rsid w:val="00B51211"/>
    <w:rsid w:val="00B525CD"/>
    <w:rsid w:val="00B556BB"/>
    <w:rsid w:val="00B559AD"/>
    <w:rsid w:val="00B55E2C"/>
    <w:rsid w:val="00B601AF"/>
    <w:rsid w:val="00B61156"/>
    <w:rsid w:val="00B624DE"/>
    <w:rsid w:val="00B6387F"/>
    <w:rsid w:val="00B64F93"/>
    <w:rsid w:val="00B7251A"/>
    <w:rsid w:val="00B73899"/>
    <w:rsid w:val="00B73C02"/>
    <w:rsid w:val="00B757C8"/>
    <w:rsid w:val="00B767A4"/>
    <w:rsid w:val="00B76FAE"/>
    <w:rsid w:val="00B773C5"/>
    <w:rsid w:val="00B77C12"/>
    <w:rsid w:val="00B803F7"/>
    <w:rsid w:val="00B846E9"/>
    <w:rsid w:val="00B85ABE"/>
    <w:rsid w:val="00B865A0"/>
    <w:rsid w:val="00B901D8"/>
    <w:rsid w:val="00B90A68"/>
    <w:rsid w:val="00B913EF"/>
    <w:rsid w:val="00B91C01"/>
    <w:rsid w:val="00B937F9"/>
    <w:rsid w:val="00B942A3"/>
    <w:rsid w:val="00B95315"/>
    <w:rsid w:val="00B963EC"/>
    <w:rsid w:val="00B9701F"/>
    <w:rsid w:val="00B97B3D"/>
    <w:rsid w:val="00BA248D"/>
    <w:rsid w:val="00BA2C3A"/>
    <w:rsid w:val="00BA2F1D"/>
    <w:rsid w:val="00BA39AB"/>
    <w:rsid w:val="00BA4F1B"/>
    <w:rsid w:val="00BA5110"/>
    <w:rsid w:val="00BA77C5"/>
    <w:rsid w:val="00BA7D8E"/>
    <w:rsid w:val="00BB4B0F"/>
    <w:rsid w:val="00BB58A1"/>
    <w:rsid w:val="00BB6AB7"/>
    <w:rsid w:val="00BB6CA8"/>
    <w:rsid w:val="00BC3C7F"/>
    <w:rsid w:val="00BC7B1B"/>
    <w:rsid w:val="00BD28CC"/>
    <w:rsid w:val="00BD2DB2"/>
    <w:rsid w:val="00BD5D4C"/>
    <w:rsid w:val="00BD6EF6"/>
    <w:rsid w:val="00BD77C8"/>
    <w:rsid w:val="00BD7AAC"/>
    <w:rsid w:val="00BE16DA"/>
    <w:rsid w:val="00BE2E96"/>
    <w:rsid w:val="00BE3E23"/>
    <w:rsid w:val="00BE3EA9"/>
    <w:rsid w:val="00BE573E"/>
    <w:rsid w:val="00BE5871"/>
    <w:rsid w:val="00BE5C74"/>
    <w:rsid w:val="00BE6763"/>
    <w:rsid w:val="00BE6D1D"/>
    <w:rsid w:val="00BE71F0"/>
    <w:rsid w:val="00BE7242"/>
    <w:rsid w:val="00BE7568"/>
    <w:rsid w:val="00BF1745"/>
    <w:rsid w:val="00BF20B3"/>
    <w:rsid w:val="00BF7A73"/>
    <w:rsid w:val="00BF7C4E"/>
    <w:rsid w:val="00C00720"/>
    <w:rsid w:val="00C03A9A"/>
    <w:rsid w:val="00C03F43"/>
    <w:rsid w:val="00C048D9"/>
    <w:rsid w:val="00C04C04"/>
    <w:rsid w:val="00C053BD"/>
    <w:rsid w:val="00C06297"/>
    <w:rsid w:val="00C11ACA"/>
    <w:rsid w:val="00C13EC0"/>
    <w:rsid w:val="00C1442D"/>
    <w:rsid w:val="00C16D69"/>
    <w:rsid w:val="00C1710C"/>
    <w:rsid w:val="00C174AD"/>
    <w:rsid w:val="00C179D6"/>
    <w:rsid w:val="00C17FC7"/>
    <w:rsid w:val="00C203A2"/>
    <w:rsid w:val="00C20B64"/>
    <w:rsid w:val="00C20E23"/>
    <w:rsid w:val="00C2109C"/>
    <w:rsid w:val="00C2329E"/>
    <w:rsid w:val="00C2385D"/>
    <w:rsid w:val="00C23880"/>
    <w:rsid w:val="00C26DBC"/>
    <w:rsid w:val="00C2798D"/>
    <w:rsid w:val="00C312AF"/>
    <w:rsid w:val="00C31B77"/>
    <w:rsid w:val="00C32BC6"/>
    <w:rsid w:val="00C33D85"/>
    <w:rsid w:val="00C33F1C"/>
    <w:rsid w:val="00C374B3"/>
    <w:rsid w:val="00C41166"/>
    <w:rsid w:val="00C416C0"/>
    <w:rsid w:val="00C4222F"/>
    <w:rsid w:val="00C42652"/>
    <w:rsid w:val="00C434D1"/>
    <w:rsid w:val="00C447AB"/>
    <w:rsid w:val="00C45C6B"/>
    <w:rsid w:val="00C45E03"/>
    <w:rsid w:val="00C46217"/>
    <w:rsid w:val="00C469D0"/>
    <w:rsid w:val="00C504CA"/>
    <w:rsid w:val="00C51321"/>
    <w:rsid w:val="00C5168A"/>
    <w:rsid w:val="00C532BB"/>
    <w:rsid w:val="00C53577"/>
    <w:rsid w:val="00C538EF"/>
    <w:rsid w:val="00C539BD"/>
    <w:rsid w:val="00C5763E"/>
    <w:rsid w:val="00C6328B"/>
    <w:rsid w:val="00C6413B"/>
    <w:rsid w:val="00C64162"/>
    <w:rsid w:val="00C66D13"/>
    <w:rsid w:val="00C671F2"/>
    <w:rsid w:val="00C67215"/>
    <w:rsid w:val="00C706D2"/>
    <w:rsid w:val="00C70A61"/>
    <w:rsid w:val="00C70B09"/>
    <w:rsid w:val="00C7184F"/>
    <w:rsid w:val="00C71BFD"/>
    <w:rsid w:val="00C7204C"/>
    <w:rsid w:val="00C7250F"/>
    <w:rsid w:val="00C739EE"/>
    <w:rsid w:val="00C7448E"/>
    <w:rsid w:val="00C748F9"/>
    <w:rsid w:val="00C74E47"/>
    <w:rsid w:val="00C75C9D"/>
    <w:rsid w:val="00C77C1C"/>
    <w:rsid w:val="00C80590"/>
    <w:rsid w:val="00C809E6"/>
    <w:rsid w:val="00C81304"/>
    <w:rsid w:val="00C817C9"/>
    <w:rsid w:val="00C83D76"/>
    <w:rsid w:val="00C8564C"/>
    <w:rsid w:val="00C859F2"/>
    <w:rsid w:val="00C85A7D"/>
    <w:rsid w:val="00C85D2E"/>
    <w:rsid w:val="00C90886"/>
    <w:rsid w:val="00C93069"/>
    <w:rsid w:val="00C94F1A"/>
    <w:rsid w:val="00C955B8"/>
    <w:rsid w:val="00C95D8D"/>
    <w:rsid w:val="00C95F9A"/>
    <w:rsid w:val="00C96B84"/>
    <w:rsid w:val="00C9759D"/>
    <w:rsid w:val="00CA20E7"/>
    <w:rsid w:val="00CA34CB"/>
    <w:rsid w:val="00CA3A96"/>
    <w:rsid w:val="00CA4014"/>
    <w:rsid w:val="00CA520C"/>
    <w:rsid w:val="00CA6050"/>
    <w:rsid w:val="00CA6D16"/>
    <w:rsid w:val="00CA77D2"/>
    <w:rsid w:val="00CB0051"/>
    <w:rsid w:val="00CB22E2"/>
    <w:rsid w:val="00CB4667"/>
    <w:rsid w:val="00CB4F76"/>
    <w:rsid w:val="00CB6CC6"/>
    <w:rsid w:val="00CC06CC"/>
    <w:rsid w:val="00CC42AB"/>
    <w:rsid w:val="00CC433D"/>
    <w:rsid w:val="00CC4674"/>
    <w:rsid w:val="00CC5C56"/>
    <w:rsid w:val="00CC5C99"/>
    <w:rsid w:val="00CC5F6C"/>
    <w:rsid w:val="00CC7CD9"/>
    <w:rsid w:val="00CD00A5"/>
    <w:rsid w:val="00CD0764"/>
    <w:rsid w:val="00CD0F0E"/>
    <w:rsid w:val="00CD18D9"/>
    <w:rsid w:val="00CD1BBA"/>
    <w:rsid w:val="00CD202B"/>
    <w:rsid w:val="00CD2EAF"/>
    <w:rsid w:val="00CD4AA1"/>
    <w:rsid w:val="00CD627A"/>
    <w:rsid w:val="00CD6976"/>
    <w:rsid w:val="00CD6D26"/>
    <w:rsid w:val="00CD6FBD"/>
    <w:rsid w:val="00CD713C"/>
    <w:rsid w:val="00CE0C33"/>
    <w:rsid w:val="00CE0E2B"/>
    <w:rsid w:val="00CE41A1"/>
    <w:rsid w:val="00CE5075"/>
    <w:rsid w:val="00CE778C"/>
    <w:rsid w:val="00CF08DC"/>
    <w:rsid w:val="00CF1D48"/>
    <w:rsid w:val="00CF2438"/>
    <w:rsid w:val="00CF3904"/>
    <w:rsid w:val="00CF3F05"/>
    <w:rsid w:val="00CF48FA"/>
    <w:rsid w:val="00CF6719"/>
    <w:rsid w:val="00CF6992"/>
    <w:rsid w:val="00D008AB"/>
    <w:rsid w:val="00D02E84"/>
    <w:rsid w:val="00D05098"/>
    <w:rsid w:val="00D06460"/>
    <w:rsid w:val="00D06494"/>
    <w:rsid w:val="00D07B01"/>
    <w:rsid w:val="00D07F31"/>
    <w:rsid w:val="00D109E2"/>
    <w:rsid w:val="00D10D10"/>
    <w:rsid w:val="00D11142"/>
    <w:rsid w:val="00D11147"/>
    <w:rsid w:val="00D11669"/>
    <w:rsid w:val="00D11868"/>
    <w:rsid w:val="00D1193C"/>
    <w:rsid w:val="00D12E63"/>
    <w:rsid w:val="00D1576C"/>
    <w:rsid w:val="00D17099"/>
    <w:rsid w:val="00D275A4"/>
    <w:rsid w:val="00D325D4"/>
    <w:rsid w:val="00D33337"/>
    <w:rsid w:val="00D33D83"/>
    <w:rsid w:val="00D33F0D"/>
    <w:rsid w:val="00D34111"/>
    <w:rsid w:val="00D347B9"/>
    <w:rsid w:val="00D356BF"/>
    <w:rsid w:val="00D36FF6"/>
    <w:rsid w:val="00D3761C"/>
    <w:rsid w:val="00D410E9"/>
    <w:rsid w:val="00D41FF0"/>
    <w:rsid w:val="00D42065"/>
    <w:rsid w:val="00D4576E"/>
    <w:rsid w:val="00D458A2"/>
    <w:rsid w:val="00D467B7"/>
    <w:rsid w:val="00D50525"/>
    <w:rsid w:val="00D52700"/>
    <w:rsid w:val="00D528E9"/>
    <w:rsid w:val="00D5386B"/>
    <w:rsid w:val="00D56C7D"/>
    <w:rsid w:val="00D60233"/>
    <w:rsid w:val="00D6140E"/>
    <w:rsid w:val="00D617C4"/>
    <w:rsid w:val="00D63E05"/>
    <w:rsid w:val="00D64AAD"/>
    <w:rsid w:val="00D67883"/>
    <w:rsid w:val="00D70DC5"/>
    <w:rsid w:val="00D711F2"/>
    <w:rsid w:val="00D73E4F"/>
    <w:rsid w:val="00D75115"/>
    <w:rsid w:val="00D7619F"/>
    <w:rsid w:val="00D76F02"/>
    <w:rsid w:val="00D76FFE"/>
    <w:rsid w:val="00D771EE"/>
    <w:rsid w:val="00D809CD"/>
    <w:rsid w:val="00D816ED"/>
    <w:rsid w:val="00D81C31"/>
    <w:rsid w:val="00D81E2A"/>
    <w:rsid w:val="00D83331"/>
    <w:rsid w:val="00D83B5E"/>
    <w:rsid w:val="00D8499A"/>
    <w:rsid w:val="00D84BF2"/>
    <w:rsid w:val="00D85F83"/>
    <w:rsid w:val="00D876AF"/>
    <w:rsid w:val="00D87E2F"/>
    <w:rsid w:val="00D91421"/>
    <w:rsid w:val="00DA0CA3"/>
    <w:rsid w:val="00DA45A7"/>
    <w:rsid w:val="00DA474D"/>
    <w:rsid w:val="00DA4E41"/>
    <w:rsid w:val="00DA6B53"/>
    <w:rsid w:val="00DA7C78"/>
    <w:rsid w:val="00DB3A77"/>
    <w:rsid w:val="00DB47A4"/>
    <w:rsid w:val="00DB4DD1"/>
    <w:rsid w:val="00DB53AE"/>
    <w:rsid w:val="00DB6D52"/>
    <w:rsid w:val="00DB6E86"/>
    <w:rsid w:val="00DB76DF"/>
    <w:rsid w:val="00DC05AF"/>
    <w:rsid w:val="00DC0830"/>
    <w:rsid w:val="00DC09E0"/>
    <w:rsid w:val="00DC2913"/>
    <w:rsid w:val="00DC430B"/>
    <w:rsid w:val="00DC52F9"/>
    <w:rsid w:val="00DC637B"/>
    <w:rsid w:val="00DC675E"/>
    <w:rsid w:val="00DC76D7"/>
    <w:rsid w:val="00DC7D68"/>
    <w:rsid w:val="00DD0425"/>
    <w:rsid w:val="00DD1B01"/>
    <w:rsid w:val="00DD3481"/>
    <w:rsid w:val="00DD5498"/>
    <w:rsid w:val="00DE0BE4"/>
    <w:rsid w:val="00DE2722"/>
    <w:rsid w:val="00DE7105"/>
    <w:rsid w:val="00DF064E"/>
    <w:rsid w:val="00DF1711"/>
    <w:rsid w:val="00DF25F1"/>
    <w:rsid w:val="00DF7DB1"/>
    <w:rsid w:val="00E01238"/>
    <w:rsid w:val="00E01C0A"/>
    <w:rsid w:val="00E02EAA"/>
    <w:rsid w:val="00E048BB"/>
    <w:rsid w:val="00E05889"/>
    <w:rsid w:val="00E06A10"/>
    <w:rsid w:val="00E06C1E"/>
    <w:rsid w:val="00E07038"/>
    <w:rsid w:val="00E13902"/>
    <w:rsid w:val="00E15DED"/>
    <w:rsid w:val="00E16E83"/>
    <w:rsid w:val="00E16F70"/>
    <w:rsid w:val="00E17027"/>
    <w:rsid w:val="00E1784B"/>
    <w:rsid w:val="00E224B8"/>
    <w:rsid w:val="00E22D49"/>
    <w:rsid w:val="00E240A0"/>
    <w:rsid w:val="00E245DD"/>
    <w:rsid w:val="00E26138"/>
    <w:rsid w:val="00E26368"/>
    <w:rsid w:val="00E268E2"/>
    <w:rsid w:val="00E2768E"/>
    <w:rsid w:val="00E27FB0"/>
    <w:rsid w:val="00E3054C"/>
    <w:rsid w:val="00E306D8"/>
    <w:rsid w:val="00E311A1"/>
    <w:rsid w:val="00E3125A"/>
    <w:rsid w:val="00E3290C"/>
    <w:rsid w:val="00E3303A"/>
    <w:rsid w:val="00E345F8"/>
    <w:rsid w:val="00E365FD"/>
    <w:rsid w:val="00E40D5E"/>
    <w:rsid w:val="00E444F8"/>
    <w:rsid w:val="00E465D1"/>
    <w:rsid w:val="00E47668"/>
    <w:rsid w:val="00E47799"/>
    <w:rsid w:val="00E5038C"/>
    <w:rsid w:val="00E50684"/>
    <w:rsid w:val="00E51F14"/>
    <w:rsid w:val="00E52672"/>
    <w:rsid w:val="00E549F5"/>
    <w:rsid w:val="00E55A70"/>
    <w:rsid w:val="00E55AD9"/>
    <w:rsid w:val="00E6062A"/>
    <w:rsid w:val="00E643E2"/>
    <w:rsid w:val="00E651EF"/>
    <w:rsid w:val="00E66F10"/>
    <w:rsid w:val="00E67B23"/>
    <w:rsid w:val="00E7009B"/>
    <w:rsid w:val="00E7075A"/>
    <w:rsid w:val="00E74379"/>
    <w:rsid w:val="00E74574"/>
    <w:rsid w:val="00E75388"/>
    <w:rsid w:val="00E7728B"/>
    <w:rsid w:val="00E77B42"/>
    <w:rsid w:val="00E77DF9"/>
    <w:rsid w:val="00E80732"/>
    <w:rsid w:val="00E813EE"/>
    <w:rsid w:val="00E81DF3"/>
    <w:rsid w:val="00E82061"/>
    <w:rsid w:val="00E82315"/>
    <w:rsid w:val="00E82585"/>
    <w:rsid w:val="00E82733"/>
    <w:rsid w:val="00E8626F"/>
    <w:rsid w:val="00E90AD4"/>
    <w:rsid w:val="00E91A0E"/>
    <w:rsid w:val="00E92917"/>
    <w:rsid w:val="00E9326E"/>
    <w:rsid w:val="00E9348D"/>
    <w:rsid w:val="00E94093"/>
    <w:rsid w:val="00E9462B"/>
    <w:rsid w:val="00E94E29"/>
    <w:rsid w:val="00E95FA5"/>
    <w:rsid w:val="00EA1968"/>
    <w:rsid w:val="00EA2086"/>
    <w:rsid w:val="00EA4CE4"/>
    <w:rsid w:val="00EA5DDC"/>
    <w:rsid w:val="00EA6A42"/>
    <w:rsid w:val="00EA7684"/>
    <w:rsid w:val="00EA775A"/>
    <w:rsid w:val="00EA7817"/>
    <w:rsid w:val="00EA7F88"/>
    <w:rsid w:val="00EB07DB"/>
    <w:rsid w:val="00EB112E"/>
    <w:rsid w:val="00EB1710"/>
    <w:rsid w:val="00EB1789"/>
    <w:rsid w:val="00EB23C7"/>
    <w:rsid w:val="00EC3101"/>
    <w:rsid w:val="00EC45D4"/>
    <w:rsid w:val="00EC4ACA"/>
    <w:rsid w:val="00EC4B01"/>
    <w:rsid w:val="00EC5632"/>
    <w:rsid w:val="00EC56C5"/>
    <w:rsid w:val="00EC5984"/>
    <w:rsid w:val="00EC5D52"/>
    <w:rsid w:val="00EC60E6"/>
    <w:rsid w:val="00EC614E"/>
    <w:rsid w:val="00EC7749"/>
    <w:rsid w:val="00EC7E3C"/>
    <w:rsid w:val="00ED0661"/>
    <w:rsid w:val="00ED0682"/>
    <w:rsid w:val="00ED0BE4"/>
    <w:rsid w:val="00ED26D0"/>
    <w:rsid w:val="00ED2A70"/>
    <w:rsid w:val="00ED5AD2"/>
    <w:rsid w:val="00ED5B49"/>
    <w:rsid w:val="00ED5D2C"/>
    <w:rsid w:val="00ED64DF"/>
    <w:rsid w:val="00ED721E"/>
    <w:rsid w:val="00EE0FE5"/>
    <w:rsid w:val="00EE10C0"/>
    <w:rsid w:val="00EE1FB4"/>
    <w:rsid w:val="00EE38A4"/>
    <w:rsid w:val="00EE4D43"/>
    <w:rsid w:val="00EE5F63"/>
    <w:rsid w:val="00EE7EC6"/>
    <w:rsid w:val="00EF0EE4"/>
    <w:rsid w:val="00EF14CE"/>
    <w:rsid w:val="00EF19CF"/>
    <w:rsid w:val="00EF284C"/>
    <w:rsid w:val="00EF61C7"/>
    <w:rsid w:val="00F00BDB"/>
    <w:rsid w:val="00F028AF"/>
    <w:rsid w:val="00F0304D"/>
    <w:rsid w:val="00F03234"/>
    <w:rsid w:val="00F032A5"/>
    <w:rsid w:val="00F03609"/>
    <w:rsid w:val="00F045A6"/>
    <w:rsid w:val="00F072AF"/>
    <w:rsid w:val="00F10343"/>
    <w:rsid w:val="00F11AA0"/>
    <w:rsid w:val="00F1275B"/>
    <w:rsid w:val="00F12E39"/>
    <w:rsid w:val="00F13555"/>
    <w:rsid w:val="00F14196"/>
    <w:rsid w:val="00F15FC8"/>
    <w:rsid w:val="00F162C0"/>
    <w:rsid w:val="00F17891"/>
    <w:rsid w:val="00F17E36"/>
    <w:rsid w:val="00F20FFC"/>
    <w:rsid w:val="00F23687"/>
    <w:rsid w:val="00F23DFD"/>
    <w:rsid w:val="00F2480E"/>
    <w:rsid w:val="00F24C45"/>
    <w:rsid w:val="00F26BFB"/>
    <w:rsid w:val="00F30870"/>
    <w:rsid w:val="00F3198F"/>
    <w:rsid w:val="00F33743"/>
    <w:rsid w:val="00F37E01"/>
    <w:rsid w:val="00F40114"/>
    <w:rsid w:val="00F42408"/>
    <w:rsid w:val="00F43622"/>
    <w:rsid w:val="00F44219"/>
    <w:rsid w:val="00F464EA"/>
    <w:rsid w:val="00F46908"/>
    <w:rsid w:val="00F51EE4"/>
    <w:rsid w:val="00F52C5C"/>
    <w:rsid w:val="00F57F16"/>
    <w:rsid w:val="00F60257"/>
    <w:rsid w:val="00F60F17"/>
    <w:rsid w:val="00F62627"/>
    <w:rsid w:val="00F62F89"/>
    <w:rsid w:val="00F65571"/>
    <w:rsid w:val="00F679D3"/>
    <w:rsid w:val="00F67E4A"/>
    <w:rsid w:val="00F7136C"/>
    <w:rsid w:val="00F72AC8"/>
    <w:rsid w:val="00F735B3"/>
    <w:rsid w:val="00F7394D"/>
    <w:rsid w:val="00F762F6"/>
    <w:rsid w:val="00F764A8"/>
    <w:rsid w:val="00F8205E"/>
    <w:rsid w:val="00F84062"/>
    <w:rsid w:val="00F846A6"/>
    <w:rsid w:val="00F86DFD"/>
    <w:rsid w:val="00F87489"/>
    <w:rsid w:val="00F8759B"/>
    <w:rsid w:val="00F87F4D"/>
    <w:rsid w:val="00F90EC5"/>
    <w:rsid w:val="00F921B6"/>
    <w:rsid w:val="00F93A24"/>
    <w:rsid w:val="00F95C80"/>
    <w:rsid w:val="00F973F9"/>
    <w:rsid w:val="00F97A73"/>
    <w:rsid w:val="00FA0363"/>
    <w:rsid w:val="00FA0923"/>
    <w:rsid w:val="00FA1342"/>
    <w:rsid w:val="00FA2769"/>
    <w:rsid w:val="00FA30E1"/>
    <w:rsid w:val="00FA3EA3"/>
    <w:rsid w:val="00FA40EA"/>
    <w:rsid w:val="00FA5E2B"/>
    <w:rsid w:val="00FB153F"/>
    <w:rsid w:val="00FB1A55"/>
    <w:rsid w:val="00FB1D32"/>
    <w:rsid w:val="00FB348A"/>
    <w:rsid w:val="00FB4A2D"/>
    <w:rsid w:val="00FB4AAE"/>
    <w:rsid w:val="00FB5E32"/>
    <w:rsid w:val="00FB6D29"/>
    <w:rsid w:val="00FB75F9"/>
    <w:rsid w:val="00FC154E"/>
    <w:rsid w:val="00FC27BE"/>
    <w:rsid w:val="00FC2800"/>
    <w:rsid w:val="00FC5FE7"/>
    <w:rsid w:val="00FC7B22"/>
    <w:rsid w:val="00FD14D0"/>
    <w:rsid w:val="00FD1FC4"/>
    <w:rsid w:val="00FD2790"/>
    <w:rsid w:val="00FE2671"/>
    <w:rsid w:val="00FE2EBC"/>
    <w:rsid w:val="00FE31B6"/>
    <w:rsid w:val="00FE626F"/>
    <w:rsid w:val="00FE7C12"/>
    <w:rsid w:val="00FF098E"/>
    <w:rsid w:val="00FF0D49"/>
    <w:rsid w:val="00FF390A"/>
    <w:rsid w:val="00FF5BCD"/>
    <w:rsid w:val="00FF69D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9096"/>
  <w15:docId w15:val="{3764D154-18B4-48BF-96D5-04442AA0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498"/>
    <w:pPr>
      <w:spacing w:after="120"/>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F86DFD"/>
    <w:pPr>
      <w:keepNext/>
      <w:widowControl w:val="0"/>
      <w:spacing w:after="0"/>
      <w:jc w:val="center"/>
      <w:outlineLvl w:val="0"/>
    </w:pPr>
    <w:rPr>
      <w:rFonts w:ascii="Arial" w:eastAsia="Times New Roman" w:hAnsi="Arial"/>
      <w:b/>
      <w:sz w:val="30"/>
      <w:szCs w:val="20"/>
      <w:u w:val="single"/>
      <w:lang w:val="x-none" w:eastAsia="x-none"/>
    </w:rPr>
  </w:style>
  <w:style w:type="paragraph" w:styleId="Nadpis2">
    <w:name w:val="heading 2"/>
    <w:basedOn w:val="Normln"/>
    <w:next w:val="Normln"/>
    <w:link w:val="Nadpis2Char"/>
    <w:uiPriority w:val="9"/>
    <w:semiHidden/>
    <w:unhideWhenUsed/>
    <w:qFormat/>
    <w:rsid w:val="008726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0001A"/>
    <w:pPr>
      <w:tabs>
        <w:tab w:val="center" w:pos="4536"/>
        <w:tab w:val="right" w:pos="9072"/>
      </w:tabs>
    </w:pPr>
    <w:rPr>
      <w:lang w:val="x-none"/>
    </w:rPr>
  </w:style>
  <w:style w:type="character" w:customStyle="1" w:styleId="ZhlavChar">
    <w:name w:val="Záhlaví Char"/>
    <w:link w:val="Zhlav"/>
    <w:uiPriority w:val="99"/>
    <w:rsid w:val="0030001A"/>
    <w:rPr>
      <w:rFonts w:ascii="Times New Roman" w:hAnsi="Times New Roman"/>
      <w:sz w:val="24"/>
      <w:szCs w:val="22"/>
      <w:lang w:eastAsia="en-US"/>
    </w:rPr>
  </w:style>
  <w:style w:type="paragraph" w:styleId="Zpat">
    <w:name w:val="footer"/>
    <w:basedOn w:val="Normln"/>
    <w:link w:val="ZpatChar"/>
    <w:uiPriority w:val="99"/>
    <w:unhideWhenUsed/>
    <w:rsid w:val="0030001A"/>
    <w:pPr>
      <w:tabs>
        <w:tab w:val="center" w:pos="4536"/>
        <w:tab w:val="right" w:pos="9072"/>
      </w:tabs>
    </w:pPr>
    <w:rPr>
      <w:lang w:val="x-none"/>
    </w:rPr>
  </w:style>
  <w:style w:type="character" w:customStyle="1" w:styleId="ZpatChar">
    <w:name w:val="Zápatí Char"/>
    <w:link w:val="Zpat"/>
    <w:uiPriority w:val="99"/>
    <w:rsid w:val="0030001A"/>
    <w:rPr>
      <w:rFonts w:ascii="Times New Roman" w:hAnsi="Times New Roman"/>
      <w:sz w:val="24"/>
      <w:szCs w:val="22"/>
      <w:lang w:eastAsia="en-U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AB5561"/>
    <w:pPr>
      <w:spacing w:after="200" w:line="276" w:lineRule="auto"/>
      <w:ind w:left="720"/>
      <w:contextualSpacing/>
      <w:jc w:val="left"/>
    </w:pPr>
    <w:rPr>
      <w:rFonts w:ascii="Calibri" w:hAnsi="Calibri"/>
      <w:sz w:val="22"/>
    </w:rPr>
  </w:style>
  <w:style w:type="character" w:styleId="Hypertextovodkaz">
    <w:name w:val="Hyperlink"/>
    <w:uiPriority w:val="99"/>
    <w:unhideWhenUsed/>
    <w:rsid w:val="003C00B7"/>
    <w:rPr>
      <w:color w:val="0563C1"/>
      <w:u w:val="single"/>
    </w:rPr>
  </w:style>
  <w:style w:type="character" w:styleId="Odkaznakoment">
    <w:name w:val="annotation reference"/>
    <w:unhideWhenUsed/>
    <w:rsid w:val="008B52DB"/>
    <w:rPr>
      <w:sz w:val="16"/>
      <w:szCs w:val="16"/>
    </w:rPr>
  </w:style>
  <w:style w:type="paragraph" w:styleId="Textkomente">
    <w:name w:val="annotation text"/>
    <w:basedOn w:val="Normln"/>
    <w:link w:val="TextkomenteChar"/>
    <w:uiPriority w:val="99"/>
    <w:unhideWhenUsed/>
    <w:rsid w:val="008B52DB"/>
    <w:rPr>
      <w:sz w:val="20"/>
      <w:szCs w:val="20"/>
      <w:lang w:val="x-none"/>
    </w:rPr>
  </w:style>
  <w:style w:type="character" w:customStyle="1" w:styleId="TextkomenteChar">
    <w:name w:val="Text komentáře Char"/>
    <w:link w:val="Textkomente"/>
    <w:uiPriority w:val="99"/>
    <w:rsid w:val="008B52D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B52DB"/>
    <w:rPr>
      <w:b/>
      <w:bCs/>
    </w:rPr>
  </w:style>
  <w:style w:type="character" w:customStyle="1" w:styleId="PedmtkomenteChar">
    <w:name w:val="Předmět komentáře Char"/>
    <w:link w:val="Pedmtkomente"/>
    <w:uiPriority w:val="99"/>
    <w:semiHidden/>
    <w:rsid w:val="008B52DB"/>
    <w:rPr>
      <w:rFonts w:ascii="Times New Roman" w:hAnsi="Times New Roman"/>
      <w:b/>
      <w:bCs/>
      <w:lang w:eastAsia="en-US"/>
    </w:rPr>
  </w:style>
  <w:style w:type="paragraph" w:styleId="Textbubliny">
    <w:name w:val="Balloon Text"/>
    <w:basedOn w:val="Normln"/>
    <w:link w:val="TextbublinyChar"/>
    <w:uiPriority w:val="99"/>
    <w:semiHidden/>
    <w:unhideWhenUsed/>
    <w:rsid w:val="008B52DB"/>
    <w:pPr>
      <w:spacing w:after="0"/>
    </w:pPr>
    <w:rPr>
      <w:rFonts w:ascii="Segoe UI" w:hAnsi="Segoe UI"/>
      <w:sz w:val="18"/>
      <w:szCs w:val="18"/>
      <w:lang w:val="x-none"/>
    </w:rPr>
  </w:style>
  <w:style w:type="character" w:customStyle="1" w:styleId="TextbublinyChar">
    <w:name w:val="Text bubliny Char"/>
    <w:link w:val="Textbubliny"/>
    <w:uiPriority w:val="99"/>
    <w:semiHidden/>
    <w:rsid w:val="008B52DB"/>
    <w:rPr>
      <w:rFonts w:ascii="Segoe UI" w:hAnsi="Segoe UI" w:cs="Segoe UI"/>
      <w:sz w:val="18"/>
      <w:szCs w:val="18"/>
      <w:lang w:eastAsia="en-US"/>
    </w:rPr>
  </w:style>
  <w:style w:type="character" w:customStyle="1" w:styleId="CharacterStyle1">
    <w:name w:val="Character Style 1"/>
    <w:uiPriority w:val="99"/>
    <w:rsid w:val="00E80732"/>
    <w:rPr>
      <w:sz w:val="22"/>
    </w:rPr>
  </w:style>
  <w:style w:type="paragraph" w:customStyle="1" w:styleId="Style1">
    <w:name w:val="Style 1"/>
    <w:uiPriority w:val="99"/>
    <w:rsid w:val="00137CE1"/>
    <w:pPr>
      <w:widowControl w:val="0"/>
      <w:autoSpaceDE w:val="0"/>
      <w:autoSpaceDN w:val="0"/>
    </w:pPr>
    <w:rPr>
      <w:rFonts w:eastAsia="Times New Roman" w:cs="Calibri"/>
      <w:lang w:val="en-US"/>
    </w:rPr>
  </w:style>
  <w:style w:type="paragraph" w:customStyle="1" w:styleId="BodyText21">
    <w:name w:val="Body Text 21"/>
    <w:basedOn w:val="Normln"/>
    <w:rsid w:val="006B67DF"/>
    <w:pPr>
      <w:widowControl w:val="0"/>
      <w:spacing w:after="0"/>
    </w:pPr>
    <w:rPr>
      <w:rFonts w:eastAsia="Times New Roman"/>
      <w:color w:val="000000"/>
      <w:sz w:val="20"/>
      <w:szCs w:val="20"/>
      <w:lang w:eastAsia="cs-CZ"/>
    </w:rPr>
  </w:style>
  <w:style w:type="paragraph" w:styleId="Prosttext">
    <w:name w:val="Plain Text"/>
    <w:basedOn w:val="Normln"/>
    <w:link w:val="ProsttextChar"/>
    <w:uiPriority w:val="99"/>
    <w:rsid w:val="006B67DF"/>
    <w:pPr>
      <w:spacing w:after="0"/>
      <w:jc w:val="left"/>
    </w:pPr>
    <w:rPr>
      <w:rFonts w:ascii="Courier New" w:eastAsia="Times New Roman" w:hAnsi="Courier New"/>
      <w:sz w:val="20"/>
      <w:szCs w:val="20"/>
      <w:lang w:val="x-none" w:eastAsia="x-none"/>
    </w:rPr>
  </w:style>
  <w:style w:type="character" w:customStyle="1" w:styleId="ProsttextChar">
    <w:name w:val="Prostý text Char"/>
    <w:link w:val="Prosttext"/>
    <w:uiPriority w:val="99"/>
    <w:rsid w:val="006B67DF"/>
    <w:rPr>
      <w:rFonts w:ascii="Courier New" w:eastAsia="Times New Roman" w:hAnsi="Courier New" w:cs="Courier New"/>
    </w:rPr>
  </w:style>
  <w:style w:type="paragraph" w:styleId="Zkladntext">
    <w:name w:val="Body Text"/>
    <w:basedOn w:val="Normln"/>
    <w:link w:val="ZkladntextChar"/>
    <w:rsid w:val="00B73C02"/>
    <w:pPr>
      <w:jc w:val="left"/>
    </w:pPr>
    <w:rPr>
      <w:rFonts w:ascii="Arial" w:eastAsia="Times New Roman" w:hAnsi="Arial"/>
      <w:szCs w:val="24"/>
      <w:lang w:val="x-none" w:eastAsia="x-none"/>
    </w:rPr>
  </w:style>
  <w:style w:type="character" w:customStyle="1" w:styleId="ZkladntextChar">
    <w:name w:val="Základní text Char"/>
    <w:link w:val="Zkladntext"/>
    <w:rsid w:val="00B73C02"/>
    <w:rPr>
      <w:rFonts w:ascii="Arial" w:eastAsia="Times New Roman" w:hAnsi="Arial"/>
      <w:sz w:val="24"/>
      <w:szCs w:val="24"/>
    </w:rPr>
  </w:style>
  <w:style w:type="paragraph" w:styleId="Zkladntext3">
    <w:name w:val="Body Text 3"/>
    <w:basedOn w:val="Normln"/>
    <w:link w:val="Zkladntext3Char"/>
    <w:uiPriority w:val="99"/>
    <w:semiHidden/>
    <w:unhideWhenUsed/>
    <w:rsid w:val="00A131E7"/>
    <w:rPr>
      <w:sz w:val="16"/>
      <w:szCs w:val="16"/>
      <w:lang w:val="x-none"/>
    </w:rPr>
  </w:style>
  <w:style w:type="character" w:customStyle="1" w:styleId="Zkladntext3Char">
    <w:name w:val="Základní text 3 Char"/>
    <w:link w:val="Zkladntext3"/>
    <w:uiPriority w:val="99"/>
    <w:semiHidden/>
    <w:rsid w:val="00A131E7"/>
    <w:rPr>
      <w:rFonts w:ascii="Times New Roman" w:hAnsi="Times New Roman"/>
      <w:sz w:val="16"/>
      <w:szCs w:val="16"/>
      <w:lang w:eastAsia="en-US"/>
    </w:rPr>
  </w:style>
  <w:style w:type="paragraph" w:styleId="Revize">
    <w:name w:val="Revision"/>
    <w:hidden/>
    <w:uiPriority w:val="99"/>
    <w:semiHidden/>
    <w:rsid w:val="006D3F9A"/>
    <w:rPr>
      <w:rFonts w:ascii="Times New Roman" w:hAnsi="Times New Roman"/>
      <w:sz w:val="24"/>
      <w:szCs w:val="22"/>
      <w:lang w:eastAsia="en-US"/>
    </w:rPr>
  </w:style>
  <w:style w:type="paragraph" w:customStyle="1" w:styleId="Default">
    <w:name w:val="Default"/>
    <w:rsid w:val="00730C24"/>
    <w:pPr>
      <w:widowControl w:val="0"/>
      <w:autoSpaceDE w:val="0"/>
      <w:autoSpaceDN w:val="0"/>
      <w:adjustRightInd w:val="0"/>
    </w:pPr>
    <w:rPr>
      <w:rFonts w:ascii="Garamond Itc TOT" w:eastAsia="Times New Roman" w:hAnsi="Garamond Itc TOT" w:cs="Garamond Itc TOT"/>
      <w:color w:val="000000"/>
      <w:sz w:val="24"/>
      <w:szCs w:val="24"/>
    </w:rPr>
  </w:style>
  <w:style w:type="character" w:customStyle="1" w:styleId="Zkladntext2">
    <w:name w:val="Základní text (2)_"/>
    <w:link w:val="Zkladntext20"/>
    <w:rsid w:val="00001A46"/>
    <w:rPr>
      <w:rFonts w:ascii="Verdana" w:eastAsia="Verdana" w:hAnsi="Verdana" w:cs="Verdana"/>
      <w:i/>
      <w:iCs/>
      <w:sz w:val="15"/>
      <w:szCs w:val="15"/>
      <w:shd w:val="clear" w:color="auto" w:fill="FFFFFF"/>
    </w:rPr>
  </w:style>
  <w:style w:type="character" w:customStyle="1" w:styleId="Zkladntext2CenturySchoolbook9ptNekurzvadkovn0pt">
    <w:name w:val="Základní text (2) + Century Schoolbook;9 pt;Ne kurzíva;Řádkování 0 pt"/>
    <w:rsid w:val="00001A46"/>
    <w:rPr>
      <w:rFonts w:ascii="Century Schoolbook" w:eastAsia="Century Schoolbook" w:hAnsi="Century Schoolbook" w:cs="Century Schoolbook"/>
      <w:b w:val="0"/>
      <w:bCs w:val="0"/>
      <w:i/>
      <w:iCs/>
      <w:smallCaps w:val="0"/>
      <w:strike w:val="0"/>
      <w:color w:val="000000"/>
      <w:spacing w:val="-10"/>
      <w:w w:val="100"/>
      <w:position w:val="0"/>
      <w:sz w:val="18"/>
      <w:szCs w:val="18"/>
      <w:u w:val="none"/>
      <w:lang w:val="cs-CZ" w:eastAsia="cs-CZ" w:bidi="cs-CZ"/>
    </w:rPr>
  </w:style>
  <w:style w:type="paragraph" w:customStyle="1" w:styleId="Zkladntext20">
    <w:name w:val="Základní text (2)"/>
    <w:basedOn w:val="Normln"/>
    <w:link w:val="Zkladntext2"/>
    <w:rsid w:val="00001A46"/>
    <w:pPr>
      <w:widowControl w:val="0"/>
      <w:shd w:val="clear" w:color="auto" w:fill="FFFFFF"/>
      <w:spacing w:after="0" w:line="0" w:lineRule="atLeast"/>
      <w:ind w:hanging="1000"/>
      <w:jc w:val="right"/>
    </w:pPr>
    <w:rPr>
      <w:rFonts w:ascii="Verdana" w:eastAsia="Verdana" w:hAnsi="Verdana"/>
      <w:i/>
      <w:iCs/>
      <w:sz w:val="15"/>
      <w:szCs w:val="15"/>
      <w:lang w:val="x-none" w:eastAsia="x-none"/>
    </w:rPr>
  </w:style>
  <w:style w:type="paragraph" w:customStyle="1" w:styleId="Bezmezer1">
    <w:name w:val="Bez mezer1"/>
    <w:rsid w:val="00BA39AB"/>
    <w:rPr>
      <w:rFonts w:eastAsia="Times New Roman" w:cs="Calibri"/>
      <w:sz w:val="22"/>
      <w:szCs w:val="22"/>
      <w:lang w:eastAsia="en-US"/>
    </w:rPr>
  </w:style>
  <w:style w:type="paragraph" w:customStyle="1" w:styleId="Prosttext1">
    <w:name w:val="Prostý text1"/>
    <w:basedOn w:val="Normln"/>
    <w:rsid w:val="00510D1E"/>
    <w:pPr>
      <w:suppressAutoHyphens/>
      <w:spacing w:after="0"/>
      <w:jc w:val="left"/>
    </w:pPr>
    <w:rPr>
      <w:rFonts w:ascii="Courier New" w:eastAsia="Times New Roman" w:hAnsi="Courier New" w:cs="Courier New"/>
      <w:sz w:val="20"/>
      <w:szCs w:val="20"/>
      <w:lang w:eastAsia="ar-SA"/>
    </w:rPr>
  </w:style>
  <w:style w:type="character" w:customStyle="1" w:styleId="Nadpis4">
    <w:name w:val="Nadpis #4_"/>
    <w:link w:val="Nadpis40"/>
    <w:rsid w:val="00FD2790"/>
    <w:rPr>
      <w:rFonts w:ascii="Verdana" w:eastAsia="Verdana" w:hAnsi="Verdana" w:cs="Verdana"/>
      <w:b/>
      <w:bCs/>
      <w:i/>
      <w:iCs/>
      <w:sz w:val="21"/>
      <w:szCs w:val="21"/>
      <w:shd w:val="clear" w:color="auto" w:fill="FFFFFF"/>
    </w:rPr>
  </w:style>
  <w:style w:type="paragraph" w:customStyle="1" w:styleId="Nadpis40">
    <w:name w:val="Nadpis #4"/>
    <w:basedOn w:val="Normln"/>
    <w:link w:val="Nadpis4"/>
    <w:rsid w:val="00FD2790"/>
    <w:pPr>
      <w:widowControl w:val="0"/>
      <w:shd w:val="clear" w:color="auto" w:fill="FFFFFF"/>
      <w:spacing w:before="300" w:line="0" w:lineRule="atLeast"/>
      <w:jc w:val="left"/>
      <w:outlineLvl w:val="3"/>
    </w:pPr>
    <w:rPr>
      <w:rFonts w:ascii="Verdana" w:eastAsia="Verdana" w:hAnsi="Verdana"/>
      <w:b/>
      <w:bCs/>
      <w:i/>
      <w:iCs/>
      <w:sz w:val="21"/>
      <w:szCs w:val="21"/>
      <w:lang w:val="x-none" w:eastAsia="x-none"/>
    </w:rPr>
  </w:style>
  <w:style w:type="character" w:customStyle="1" w:styleId="Nadpis1Char">
    <w:name w:val="Nadpis 1 Char"/>
    <w:link w:val="Nadpis1"/>
    <w:uiPriority w:val="99"/>
    <w:rsid w:val="00F86DFD"/>
    <w:rPr>
      <w:rFonts w:ascii="Arial" w:eastAsia="Times New Roman" w:hAnsi="Arial"/>
      <w:b/>
      <w:sz w:val="30"/>
      <w:u w:val="single"/>
      <w:lang w:val="x-none" w:eastAsia="x-none"/>
    </w:rPr>
  </w:style>
  <w:style w:type="paragraph" w:customStyle="1" w:styleId="BodyText25">
    <w:name w:val="Body Text 25"/>
    <w:basedOn w:val="Normln"/>
    <w:uiPriority w:val="99"/>
    <w:rsid w:val="00F86DFD"/>
    <w:pPr>
      <w:spacing w:after="0"/>
    </w:pPr>
    <w:rPr>
      <w:rFonts w:ascii="Arial" w:eastAsia="Times New Roman" w:hAnsi="Arial"/>
      <w:color w:val="FF0000"/>
      <w:sz w:val="22"/>
      <w:szCs w:val="20"/>
      <w:lang w:eastAsia="cs-CZ"/>
    </w:rPr>
  </w:style>
  <w:style w:type="paragraph" w:styleId="Zkladntextodsazen3">
    <w:name w:val="Body Text Indent 3"/>
    <w:basedOn w:val="Normln"/>
    <w:link w:val="Zkladntextodsazen3Char"/>
    <w:uiPriority w:val="99"/>
    <w:semiHidden/>
    <w:rsid w:val="003611D9"/>
    <w:pPr>
      <w:ind w:left="283"/>
      <w:jc w:val="left"/>
    </w:pPr>
    <w:rPr>
      <w:rFonts w:eastAsia="Times New Roman"/>
      <w:sz w:val="16"/>
      <w:szCs w:val="16"/>
      <w:lang w:val="x-none" w:eastAsia="x-none"/>
    </w:rPr>
  </w:style>
  <w:style w:type="character" w:customStyle="1" w:styleId="Zkladntextodsazen3Char">
    <w:name w:val="Základní text odsazený 3 Char"/>
    <w:link w:val="Zkladntextodsazen3"/>
    <w:uiPriority w:val="99"/>
    <w:semiHidden/>
    <w:rsid w:val="003611D9"/>
    <w:rPr>
      <w:rFonts w:ascii="Times New Roman" w:eastAsia="Times New Roman" w:hAnsi="Times New Roman"/>
      <w:sz w:val="16"/>
      <w:szCs w:val="16"/>
      <w:lang w:val="x-none" w:eastAsia="x-none"/>
    </w:rPr>
  </w:style>
  <w:style w:type="character" w:customStyle="1" w:styleId="akcezoznamtext3">
    <w:name w:val="akcezoznamtext3"/>
    <w:rsid w:val="008D73B5"/>
    <w:rPr>
      <w:b/>
      <w:bCs/>
      <w:vanish w:val="0"/>
      <w:webHidden w:val="0"/>
      <w:specVanish w:val="0"/>
    </w:rPr>
  </w:style>
  <w:style w:type="paragraph" w:customStyle="1" w:styleId="cislovani1">
    <w:name w:val="cislovani 1"/>
    <w:basedOn w:val="Normln"/>
    <w:next w:val="Normln"/>
    <w:rsid w:val="008D73B5"/>
    <w:pPr>
      <w:keepNext/>
      <w:numPr>
        <w:numId w:val="15"/>
      </w:numPr>
      <w:spacing w:before="480" w:after="0" w:line="288" w:lineRule="auto"/>
      <w:ind w:left="567"/>
      <w:jc w:val="left"/>
    </w:pPr>
    <w:rPr>
      <w:rFonts w:ascii="JohnSans Text Pro" w:eastAsia="Times New Roman" w:hAnsi="JohnSans Text Pro" w:cs="JohnSans Text Pro"/>
      <w:b/>
      <w:bCs/>
      <w:caps/>
      <w:szCs w:val="24"/>
      <w:lang w:eastAsia="cs-CZ"/>
    </w:rPr>
  </w:style>
  <w:style w:type="paragraph" w:customStyle="1" w:styleId="Cislovani2">
    <w:name w:val="Cislovani 2"/>
    <w:basedOn w:val="Normln"/>
    <w:rsid w:val="008D73B5"/>
    <w:pPr>
      <w:keepNext/>
      <w:numPr>
        <w:ilvl w:val="1"/>
        <w:numId w:val="15"/>
      </w:numPr>
      <w:tabs>
        <w:tab w:val="left" w:pos="851"/>
        <w:tab w:val="left" w:pos="1021"/>
      </w:tabs>
      <w:spacing w:before="240" w:after="0" w:line="288" w:lineRule="auto"/>
      <w:ind w:left="851" w:hanging="851"/>
    </w:pPr>
    <w:rPr>
      <w:rFonts w:ascii="JohnSans Text Pro" w:eastAsia="Times New Roman" w:hAnsi="JohnSans Text Pro" w:cs="JohnSans Text Pro"/>
      <w:sz w:val="20"/>
      <w:szCs w:val="20"/>
      <w:lang w:eastAsia="cs-CZ"/>
    </w:rPr>
  </w:style>
  <w:style w:type="paragraph" w:customStyle="1" w:styleId="Cislovani3">
    <w:name w:val="Cislovani 3"/>
    <w:basedOn w:val="Normln"/>
    <w:rsid w:val="008D73B5"/>
    <w:pPr>
      <w:numPr>
        <w:ilvl w:val="2"/>
        <w:numId w:val="15"/>
      </w:numPr>
      <w:tabs>
        <w:tab w:val="left" w:pos="851"/>
      </w:tabs>
      <w:spacing w:before="120" w:after="0" w:line="288" w:lineRule="auto"/>
    </w:pPr>
    <w:rPr>
      <w:rFonts w:ascii="JohnSans Text Pro" w:eastAsia="Times New Roman" w:hAnsi="JohnSans Text Pro" w:cs="JohnSans Text Pro"/>
      <w:sz w:val="20"/>
      <w:szCs w:val="20"/>
      <w:lang w:eastAsia="cs-CZ"/>
    </w:rPr>
  </w:style>
  <w:style w:type="paragraph" w:customStyle="1" w:styleId="Cislovani4">
    <w:name w:val="Cislovani 4"/>
    <w:basedOn w:val="Normln"/>
    <w:rsid w:val="008D73B5"/>
    <w:pPr>
      <w:numPr>
        <w:ilvl w:val="3"/>
        <w:numId w:val="15"/>
      </w:numPr>
      <w:tabs>
        <w:tab w:val="left" w:pos="851"/>
      </w:tabs>
      <w:spacing w:before="120" w:after="0" w:line="288" w:lineRule="auto"/>
      <w:ind w:left="851" w:hanging="851"/>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8D73B5"/>
    <w:pPr>
      <w:numPr>
        <w:ilvl w:val="4"/>
        <w:numId w:val="15"/>
      </w:numPr>
      <w:tabs>
        <w:tab w:val="left" w:pos="851"/>
      </w:tabs>
      <w:spacing w:before="120" w:after="0" w:line="288" w:lineRule="auto"/>
      <w:ind w:left="851" w:hanging="851"/>
    </w:pPr>
    <w:rPr>
      <w:rFonts w:ascii="JohnSans Text Pro" w:eastAsia="Times New Roman" w:hAnsi="JohnSans Text Pro" w:cs="JohnSans Text Pro"/>
      <w:i/>
      <w:iCs/>
      <w:sz w:val="20"/>
      <w:szCs w:val="20"/>
      <w:lang w:eastAsia="cs-CZ"/>
    </w:rPr>
  </w:style>
  <w:style w:type="character" w:styleId="Sledovanodkaz">
    <w:name w:val="FollowedHyperlink"/>
    <w:basedOn w:val="Standardnpsmoodstavce"/>
    <w:uiPriority w:val="99"/>
    <w:semiHidden/>
    <w:unhideWhenUsed/>
    <w:rsid w:val="00304120"/>
    <w:rPr>
      <w:color w:val="954F72" w:themeColor="followedHyperlink"/>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locked/>
    <w:rsid w:val="00C03A9A"/>
    <w:rPr>
      <w:sz w:val="22"/>
      <w:szCs w:val="22"/>
      <w:lang w:eastAsia="en-US"/>
    </w:rPr>
  </w:style>
  <w:style w:type="character" w:customStyle="1" w:styleId="Nadpis2Char">
    <w:name w:val="Nadpis 2 Char"/>
    <w:basedOn w:val="Standardnpsmoodstavce"/>
    <w:link w:val="Nadpis2"/>
    <w:uiPriority w:val="9"/>
    <w:semiHidden/>
    <w:rsid w:val="00872644"/>
    <w:rPr>
      <w:rFonts w:asciiTheme="majorHAnsi" w:eastAsiaTheme="majorEastAsia" w:hAnsiTheme="majorHAnsi" w:cstheme="majorBidi"/>
      <w:color w:val="2E74B5" w:themeColor="accent1" w:themeShade="BF"/>
      <w:sz w:val="26"/>
      <w:szCs w:val="26"/>
      <w:lang w:eastAsia="en-US"/>
    </w:rPr>
  </w:style>
  <w:style w:type="character" w:styleId="Nevyeenzmnka">
    <w:name w:val="Unresolved Mention"/>
    <w:basedOn w:val="Standardnpsmoodstavce"/>
    <w:uiPriority w:val="99"/>
    <w:semiHidden/>
    <w:unhideWhenUsed/>
    <w:rsid w:val="004C0A7E"/>
    <w:rPr>
      <w:color w:val="605E5C"/>
      <w:shd w:val="clear" w:color="auto" w:fill="E1DFDD"/>
    </w:rPr>
  </w:style>
  <w:style w:type="character" w:customStyle="1" w:styleId="Heading5">
    <w:name w:val="Heading #5_"/>
    <w:link w:val="Heading50"/>
    <w:rsid w:val="00B90A68"/>
    <w:rPr>
      <w:rFonts w:cs="Calibri"/>
    </w:rPr>
  </w:style>
  <w:style w:type="paragraph" w:customStyle="1" w:styleId="Heading50">
    <w:name w:val="Heading #5"/>
    <w:basedOn w:val="Normln"/>
    <w:link w:val="Heading5"/>
    <w:rsid w:val="00B90A68"/>
    <w:pPr>
      <w:widowControl w:val="0"/>
      <w:spacing w:after="260" w:line="257" w:lineRule="auto"/>
      <w:jc w:val="center"/>
      <w:outlineLvl w:val="4"/>
    </w:pPr>
    <w:rPr>
      <w:rFonts w:ascii="Calibri" w:hAnsi="Calibri" w:cs="Calibri"/>
      <w:sz w:val="20"/>
      <w:szCs w:val="20"/>
      <w:lang w:eastAsia="cs-CZ"/>
    </w:rPr>
  </w:style>
  <w:style w:type="character" w:customStyle="1" w:styleId="Heading6">
    <w:name w:val="Heading #6_"/>
    <w:link w:val="Heading60"/>
    <w:rsid w:val="00B90A68"/>
    <w:rPr>
      <w:rFonts w:cs="Calibri"/>
      <w:b/>
      <w:bCs/>
    </w:rPr>
  </w:style>
  <w:style w:type="paragraph" w:customStyle="1" w:styleId="Heading60">
    <w:name w:val="Heading #6"/>
    <w:basedOn w:val="Normln"/>
    <w:link w:val="Heading6"/>
    <w:rsid w:val="00B90A68"/>
    <w:pPr>
      <w:widowControl w:val="0"/>
      <w:spacing w:after="0"/>
      <w:jc w:val="left"/>
      <w:outlineLvl w:val="5"/>
    </w:pPr>
    <w:rPr>
      <w:rFonts w:ascii="Calibri" w:hAnsi="Calibri" w:cs="Calibri"/>
      <w:b/>
      <w:bCs/>
      <w:sz w:val="20"/>
      <w:szCs w:val="20"/>
      <w:lang w:eastAsia="cs-CZ"/>
    </w:rPr>
  </w:style>
  <w:style w:type="character" w:customStyle="1" w:styleId="apple-converted-space">
    <w:name w:val="apple-converted-space"/>
    <w:rsid w:val="00994135"/>
  </w:style>
  <w:style w:type="character" w:customStyle="1" w:styleId="Nadpis1Char0">
    <w:name w:val="Nadpis (1) Char"/>
    <w:link w:val="Nadpis10"/>
    <w:locked/>
    <w:rsid w:val="009135CB"/>
    <w:rPr>
      <w:rFonts w:ascii="Arial" w:hAnsi="Arial" w:cs="Arial"/>
      <w:b/>
      <w:color w:val="0F4096"/>
      <w:sz w:val="32"/>
      <w:szCs w:val="32"/>
      <w:lang w:eastAsia="en-US"/>
    </w:rPr>
  </w:style>
  <w:style w:type="paragraph" w:customStyle="1" w:styleId="Nadpis10">
    <w:name w:val="Nadpis (1)"/>
    <w:basedOn w:val="Normln"/>
    <w:link w:val="Nadpis1Char0"/>
    <w:qFormat/>
    <w:rsid w:val="009135CB"/>
    <w:pPr>
      <w:spacing w:before="500" w:after="200"/>
      <w:jc w:val="left"/>
    </w:pPr>
    <w:rPr>
      <w:rFonts w:ascii="Arial" w:hAnsi="Arial" w:cs="Arial"/>
      <w:b/>
      <w:color w:val="0F40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7959">
      <w:bodyDiv w:val="1"/>
      <w:marLeft w:val="0"/>
      <w:marRight w:val="0"/>
      <w:marTop w:val="0"/>
      <w:marBottom w:val="0"/>
      <w:divBdr>
        <w:top w:val="none" w:sz="0" w:space="0" w:color="auto"/>
        <w:left w:val="none" w:sz="0" w:space="0" w:color="auto"/>
        <w:bottom w:val="none" w:sz="0" w:space="0" w:color="auto"/>
        <w:right w:val="none" w:sz="0" w:space="0" w:color="auto"/>
      </w:divBdr>
    </w:div>
    <w:div w:id="193927757">
      <w:bodyDiv w:val="1"/>
      <w:marLeft w:val="0"/>
      <w:marRight w:val="0"/>
      <w:marTop w:val="0"/>
      <w:marBottom w:val="0"/>
      <w:divBdr>
        <w:top w:val="none" w:sz="0" w:space="0" w:color="auto"/>
        <w:left w:val="none" w:sz="0" w:space="0" w:color="auto"/>
        <w:bottom w:val="none" w:sz="0" w:space="0" w:color="auto"/>
        <w:right w:val="none" w:sz="0" w:space="0" w:color="auto"/>
      </w:divBdr>
    </w:div>
    <w:div w:id="350499928">
      <w:bodyDiv w:val="1"/>
      <w:marLeft w:val="0"/>
      <w:marRight w:val="0"/>
      <w:marTop w:val="0"/>
      <w:marBottom w:val="0"/>
      <w:divBdr>
        <w:top w:val="none" w:sz="0" w:space="0" w:color="auto"/>
        <w:left w:val="none" w:sz="0" w:space="0" w:color="auto"/>
        <w:bottom w:val="none" w:sz="0" w:space="0" w:color="auto"/>
        <w:right w:val="none" w:sz="0" w:space="0" w:color="auto"/>
      </w:divBdr>
    </w:div>
    <w:div w:id="820539511">
      <w:bodyDiv w:val="1"/>
      <w:marLeft w:val="0"/>
      <w:marRight w:val="0"/>
      <w:marTop w:val="0"/>
      <w:marBottom w:val="0"/>
      <w:divBdr>
        <w:top w:val="none" w:sz="0" w:space="0" w:color="auto"/>
        <w:left w:val="none" w:sz="0" w:space="0" w:color="auto"/>
        <w:bottom w:val="none" w:sz="0" w:space="0" w:color="auto"/>
        <w:right w:val="none" w:sz="0" w:space="0" w:color="auto"/>
      </w:divBdr>
    </w:div>
    <w:div w:id="865406188">
      <w:bodyDiv w:val="1"/>
      <w:marLeft w:val="0"/>
      <w:marRight w:val="0"/>
      <w:marTop w:val="0"/>
      <w:marBottom w:val="0"/>
      <w:divBdr>
        <w:top w:val="none" w:sz="0" w:space="0" w:color="auto"/>
        <w:left w:val="none" w:sz="0" w:space="0" w:color="auto"/>
        <w:bottom w:val="none" w:sz="0" w:space="0" w:color="auto"/>
        <w:right w:val="none" w:sz="0" w:space="0" w:color="auto"/>
      </w:divBdr>
    </w:div>
    <w:div w:id="1431270855">
      <w:bodyDiv w:val="1"/>
      <w:marLeft w:val="0"/>
      <w:marRight w:val="0"/>
      <w:marTop w:val="0"/>
      <w:marBottom w:val="0"/>
      <w:divBdr>
        <w:top w:val="none" w:sz="0" w:space="0" w:color="auto"/>
        <w:left w:val="none" w:sz="0" w:space="0" w:color="auto"/>
        <w:bottom w:val="none" w:sz="0" w:space="0" w:color="auto"/>
        <w:right w:val="none" w:sz="0" w:space="0" w:color="auto"/>
      </w:divBdr>
    </w:div>
    <w:div w:id="1538349390">
      <w:bodyDiv w:val="1"/>
      <w:marLeft w:val="0"/>
      <w:marRight w:val="0"/>
      <w:marTop w:val="0"/>
      <w:marBottom w:val="0"/>
      <w:divBdr>
        <w:top w:val="none" w:sz="0" w:space="0" w:color="auto"/>
        <w:left w:val="none" w:sz="0" w:space="0" w:color="auto"/>
        <w:bottom w:val="none" w:sz="0" w:space="0" w:color="auto"/>
        <w:right w:val="none" w:sz="0" w:space="0" w:color="auto"/>
      </w:divBdr>
    </w:div>
    <w:div w:id="1559972405">
      <w:bodyDiv w:val="1"/>
      <w:marLeft w:val="0"/>
      <w:marRight w:val="0"/>
      <w:marTop w:val="0"/>
      <w:marBottom w:val="0"/>
      <w:divBdr>
        <w:top w:val="none" w:sz="0" w:space="0" w:color="auto"/>
        <w:left w:val="none" w:sz="0" w:space="0" w:color="auto"/>
        <w:bottom w:val="none" w:sz="0" w:space="0" w:color="auto"/>
        <w:right w:val="none" w:sz="0" w:space="0" w:color="auto"/>
      </w:divBdr>
    </w:div>
    <w:div w:id="1939753431">
      <w:bodyDiv w:val="1"/>
      <w:marLeft w:val="0"/>
      <w:marRight w:val="0"/>
      <w:marTop w:val="0"/>
      <w:marBottom w:val="0"/>
      <w:divBdr>
        <w:top w:val="none" w:sz="0" w:space="0" w:color="auto"/>
        <w:left w:val="none" w:sz="0" w:space="0" w:color="auto"/>
        <w:bottom w:val="none" w:sz="0" w:space="0" w:color="auto"/>
        <w:right w:val="none" w:sz="0" w:space="0" w:color="auto"/>
      </w:divBdr>
    </w:div>
    <w:div w:id="20453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xxx.cz" TargetMode="External"/><Relationship Id="rId4" Type="http://schemas.openxmlformats.org/officeDocument/2006/relationships/settings" Target="settings.xml"/><Relationship Id="rId9" Type="http://schemas.openxmlformats.org/officeDocument/2006/relationships/hyperlink" Target="mailto:xxx@xxx.c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B70A8.72A4A11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69B1-DF51-419E-9C9B-B07B1F5A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8947</Words>
  <Characters>52792</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61616</CharactersWithSpaces>
  <SharedDoc>false</SharedDoc>
  <HLinks>
    <vt:vector size="18" baseType="variant">
      <vt:variant>
        <vt:i4>1900590</vt:i4>
      </vt:variant>
      <vt:variant>
        <vt:i4>6</vt:i4>
      </vt:variant>
      <vt:variant>
        <vt:i4>0</vt:i4>
      </vt:variant>
      <vt:variant>
        <vt:i4>5</vt:i4>
      </vt:variant>
      <vt:variant>
        <vt:lpwstr>mailto:faktury@mmp.cz</vt:lpwstr>
      </vt:variant>
      <vt:variant>
        <vt:lpwstr/>
      </vt:variant>
      <vt:variant>
        <vt:i4>5439594</vt:i4>
      </vt:variant>
      <vt:variant>
        <vt:i4>3</vt:i4>
      </vt:variant>
      <vt:variant>
        <vt:i4>0</vt:i4>
      </vt:variant>
      <vt:variant>
        <vt:i4>5</vt:i4>
      </vt:variant>
      <vt:variant>
        <vt:lpwstr>mailto:%20Libor.Jirout@mmp.cz</vt:lpwstr>
      </vt:variant>
      <vt:variant>
        <vt:lpwstr/>
      </vt:variant>
      <vt:variant>
        <vt:i4>8323077</vt:i4>
      </vt:variant>
      <vt:variant>
        <vt:i4>0</vt:i4>
      </vt:variant>
      <vt:variant>
        <vt:i4>0</vt:i4>
      </vt:variant>
      <vt:variant>
        <vt:i4>5</vt:i4>
      </vt:variant>
      <vt:variant>
        <vt:lpwstr>mailto:Martina.Sigmundova@mmp.cz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Rožková Zuzana</dc:creator>
  <cp:keywords/>
  <dc:description/>
  <cp:lastModifiedBy>Dorazilová Iveta</cp:lastModifiedBy>
  <cp:revision>5</cp:revision>
  <dcterms:created xsi:type="dcterms:W3CDTF">2025-11-12T05:54:00Z</dcterms:created>
  <dcterms:modified xsi:type="dcterms:W3CDTF">2025-11-12T06:14:00Z</dcterms:modified>
</cp:coreProperties>
</file>