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BD8C" w14:textId="2912044F" w:rsidR="00306BDF" w:rsidRPr="007C75E7" w:rsidRDefault="007C75E7" w:rsidP="00EF2B37">
      <w:pPr>
        <w:pBdr>
          <w:bottom w:val="single" w:sz="4" w:space="1" w:color="auto"/>
        </w:pBdr>
        <w:spacing w:after="0" w:line="240" w:lineRule="auto"/>
        <w:ind w:right="283"/>
        <w:jc w:val="center"/>
        <w:rPr>
          <w:rFonts w:ascii="Calibri" w:eastAsia="Calibri" w:hAnsi="Calibri" w:cs="Calibri"/>
          <w:b/>
          <w:sz w:val="28"/>
          <w:szCs w:val="28"/>
        </w:rPr>
      </w:pPr>
      <w:r w:rsidRPr="007C75E7">
        <w:rPr>
          <w:rFonts w:ascii="Calibri" w:eastAsia="Calibri" w:hAnsi="Calibri" w:cs="Calibri"/>
          <w:b/>
          <w:sz w:val="28"/>
          <w:szCs w:val="28"/>
        </w:rPr>
        <w:t xml:space="preserve">SMLOUVA O NÁJMU PROSTOR SLOUŽÍCÍCH K PODNIKÁNÍ </w:t>
      </w:r>
      <w:r w:rsidR="00D51697">
        <w:rPr>
          <w:rFonts w:ascii="Calibri" w:eastAsia="Calibri" w:hAnsi="Calibri" w:cs="Calibri"/>
          <w:b/>
          <w:sz w:val="28"/>
          <w:szCs w:val="28"/>
        </w:rPr>
        <w:t>č</w:t>
      </w:r>
      <w:r w:rsidRPr="007C75E7">
        <w:rPr>
          <w:rFonts w:ascii="Calibri" w:eastAsia="Calibri" w:hAnsi="Calibri" w:cs="Calibri"/>
          <w:b/>
          <w:sz w:val="28"/>
          <w:szCs w:val="28"/>
        </w:rPr>
        <w:t>. 200</w:t>
      </w:r>
      <w:r w:rsidR="005C2D46">
        <w:rPr>
          <w:rFonts w:ascii="Calibri" w:eastAsia="Calibri" w:hAnsi="Calibri" w:cs="Calibri"/>
          <w:b/>
          <w:sz w:val="28"/>
          <w:szCs w:val="28"/>
        </w:rPr>
        <w:t>191</w:t>
      </w:r>
      <w:r w:rsidRPr="007C75E7">
        <w:rPr>
          <w:rFonts w:ascii="Calibri" w:eastAsia="Calibri" w:hAnsi="Calibri" w:cs="Calibri"/>
          <w:b/>
          <w:sz w:val="28"/>
          <w:szCs w:val="28"/>
        </w:rPr>
        <w:t>/2025</w:t>
      </w:r>
    </w:p>
    <w:p w14:paraId="69895AEE" w14:textId="37E63B19" w:rsidR="00306BDF" w:rsidRPr="008A0C2D" w:rsidRDefault="00306BDF" w:rsidP="00EF2B37">
      <w:pPr>
        <w:spacing w:after="0" w:line="240" w:lineRule="auto"/>
        <w:ind w:right="283"/>
        <w:jc w:val="both"/>
        <w:rPr>
          <w:rFonts w:ascii="Calibri" w:eastAsia="Calibri" w:hAnsi="Calibri" w:cs="Calibri"/>
          <w:sz w:val="20"/>
          <w:szCs w:val="20"/>
        </w:rPr>
      </w:pPr>
      <w:r w:rsidRPr="008A0C2D">
        <w:rPr>
          <w:rFonts w:ascii="Calibri" w:eastAsia="Calibri" w:hAnsi="Calibri" w:cs="Calibri"/>
          <w:sz w:val="20"/>
          <w:szCs w:val="20"/>
        </w:rPr>
        <w:t>Tuto smlouvu o nájmu prostor sloužících k</w:t>
      </w:r>
      <w:r w:rsidR="00C50E99">
        <w:rPr>
          <w:rFonts w:ascii="Calibri" w:eastAsia="Calibri" w:hAnsi="Calibri" w:cs="Calibri"/>
          <w:sz w:val="20"/>
          <w:szCs w:val="20"/>
        </w:rPr>
        <w:t xml:space="preserve"> </w:t>
      </w:r>
      <w:r w:rsidRPr="008A0C2D">
        <w:rPr>
          <w:rFonts w:ascii="Calibri" w:eastAsia="Calibri" w:hAnsi="Calibri" w:cs="Calibri"/>
          <w:sz w:val="20"/>
          <w:szCs w:val="20"/>
        </w:rPr>
        <w:t>podnikání č.</w:t>
      </w:r>
      <w:r w:rsidR="00C50E99">
        <w:rPr>
          <w:rFonts w:ascii="Calibri" w:eastAsia="Calibri" w:hAnsi="Calibri" w:cs="Calibri"/>
          <w:sz w:val="20"/>
          <w:szCs w:val="20"/>
        </w:rPr>
        <w:t xml:space="preserve"> </w:t>
      </w:r>
      <w:r w:rsidR="00D51697" w:rsidRPr="00183754">
        <w:rPr>
          <w:rFonts w:ascii="Calibri" w:eastAsia="Calibri" w:hAnsi="Calibri" w:cs="Calibri"/>
          <w:sz w:val="20"/>
          <w:szCs w:val="20"/>
        </w:rPr>
        <w:t>200</w:t>
      </w:r>
      <w:r w:rsidR="005C2D46">
        <w:rPr>
          <w:rFonts w:ascii="Calibri" w:eastAsia="Calibri" w:hAnsi="Calibri" w:cs="Calibri"/>
          <w:sz w:val="20"/>
          <w:szCs w:val="20"/>
        </w:rPr>
        <w:t>191</w:t>
      </w:r>
      <w:r w:rsidR="002679B8" w:rsidRPr="00183754">
        <w:rPr>
          <w:rFonts w:ascii="Calibri" w:eastAsia="Calibri" w:hAnsi="Calibri" w:cs="Calibri"/>
          <w:sz w:val="20"/>
          <w:szCs w:val="20"/>
        </w:rPr>
        <w:t>/2025</w:t>
      </w:r>
      <w:r w:rsidRPr="008A0C2D">
        <w:rPr>
          <w:rFonts w:ascii="Calibri" w:eastAsia="Calibri" w:hAnsi="Calibri" w:cs="Calibri"/>
          <w:sz w:val="20"/>
          <w:szCs w:val="20"/>
        </w:rPr>
        <w:t xml:space="preserve"> (dále jen </w:t>
      </w:r>
      <w:r w:rsidRPr="008A0C2D">
        <w:rPr>
          <w:rFonts w:ascii="Calibri" w:eastAsia="Calibri" w:hAnsi="Calibri" w:cs="Calibri"/>
          <w:b/>
          <w:bCs/>
          <w:sz w:val="20"/>
          <w:szCs w:val="20"/>
        </w:rPr>
        <w:t>“smlouva“</w:t>
      </w:r>
      <w:r w:rsidRPr="008A0C2D">
        <w:rPr>
          <w:rFonts w:ascii="Calibri" w:eastAsia="Calibri" w:hAnsi="Calibri" w:cs="Calibri"/>
          <w:sz w:val="20"/>
          <w:szCs w:val="20"/>
        </w:rPr>
        <w:t>) uzavírají dle</w:t>
      </w:r>
      <w:r w:rsidR="002B139F">
        <w:rPr>
          <w:rFonts w:ascii="Calibri" w:eastAsia="Calibri" w:hAnsi="Calibri" w:cs="Calibri"/>
          <w:sz w:val="20"/>
          <w:szCs w:val="20"/>
        </w:rPr>
        <w:t> </w:t>
      </w:r>
      <w:r w:rsidRPr="008A0C2D">
        <w:rPr>
          <w:rFonts w:ascii="Calibri" w:eastAsia="Calibri" w:hAnsi="Calibri" w:cs="Calibri"/>
          <w:sz w:val="20"/>
          <w:szCs w:val="20"/>
        </w:rPr>
        <w:t>ust.</w:t>
      </w:r>
      <w:r w:rsidR="002B139F">
        <w:rPr>
          <w:rFonts w:ascii="Calibri" w:eastAsia="Calibri" w:hAnsi="Calibri" w:cs="Calibri"/>
          <w:sz w:val="20"/>
          <w:szCs w:val="20"/>
        </w:rPr>
        <w:t> </w:t>
      </w:r>
      <w:r w:rsidRPr="008A0C2D">
        <w:rPr>
          <w:rFonts w:ascii="Calibri" w:eastAsia="Calibri" w:hAnsi="Calibri" w:cs="Calibri"/>
          <w:sz w:val="20"/>
          <w:szCs w:val="20"/>
        </w:rPr>
        <w:t>§</w:t>
      </w:r>
      <w:r w:rsidR="00183754">
        <w:rPr>
          <w:rFonts w:ascii="Calibri" w:eastAsia="Calibri" w:hAnsi="Calibri" w:cs="Calibri"/>
          <w:sz w:val="20"/>
          <w:szCs w:val="20"/>
        </w:rPr>
        <w:t> </w:t>
      </w:r>
      <w:r w:rsidRPr="008A0C2D">
        <w:rPr>
          <w:rFonts w:ascii="Calibri" w:eastAsia="Calibri" w:hAnsi="Calibri" w:cs="Calibri"/>
          <w:sz w:val="20"/>
          <w:szCs w:val="20"/>
        </w:rPr>
        <w:t>2201</w:t>
      </w:r>
      <w:r w:rsidR="00183754">
        <w:rPr>
          <w:rFonts w:ascii="Calibri" w:eastAsia="Calibri" w:hAnsi="Calibri" w:cs="Calibri"/>
          <w:sz w:val="20"/>
          <w:szCs w:val="20"/>
        </w:rPr>
        <w:t> </w:t>
      </w:r>
      <w:r w:rsidRPr="008A0C2D">
        <w:rPr>
          <w:rFonts w:ascii="Calibri" w:eastAsia="Calibri" w:hAnsi="Calibri" w:cs="Calibri"/>
          <w:sz w:val="20"/>
          <w:szCs w:val="20"/>
        </w:rPr>
        <w:t>a násl. a dle ust. § 2302 a násl. zákona č. 89/2012 Sb., občanský zákoník, ve znění pozdějších předpisů (dále jen OZ) za níže uvedených ujednání, tyto smluvní strany:</w:t>
      </w:r>
    </w:p>
    <w:p w14:paraId="557249B5" w14:textId="77777777" w:rsidR="00306BDF" w:rsidRPr="008A0C2D" w:rsidRDefault="00306BDF" w:rsidP="00EF2B37">
      <w:pPr>
        <w:spacing w:after="0" w:line="240" w:lineRule="auto"/>
        <w:ind w:right="283"/>
        <w:jc w:val="both"/>
        <w:rPr>
          <w:rFonts w:ascii="Calibri" w:eastAsia="Calibri" w:hAnsi="Calibri" w:cs="Calibri"/>
          <w:sz w:val="20"/>
          <w:szCs w:val="20"/>
        </w:rPr>
      </w:pPr>
    </w:p>
    <w:p w14:paraId="1C827827" w14:textId="47AEB56C" w:rsidR="00306BDF" w:rsidRPr="008A0C2D" w:rsidRDefault="00306BDF" w:rsidP="00EF2B37">
      <w:pPr>
        <w:pStyle w:val="Bezmezer"/>
        <w:ind w:right="283"/>
        <w:rPr>
          <w:rFonts w:ascii="Calibri" w:hAnsi="Calibri" w:cs="Calibri"/>
          <w:sz w:val="20"/>
          <w:szCs w:val="20"/>
        </w:rPr>
      </w:pPr>
      <w:r w:rsidRPr="008A0C2D">
        <w:rPr>
          <w:rFonts w:ascii="Calibri" w:eastAsia="Calibri" w:hAnsi="Calibri" w:cs="Calibri"/>
          <w:b/>
          <w:sz w:val="20"/>
          <w:szCs w:val="20"/>
        </w:rPr>
        <w:t>PRONAJÍMATEL:</w:t>
      </w:r>
      <w:r w:rsidR="00125B9E">
        <w:rPr>
          <w:rFonts w:ascii="Calibri" w:eastAsia="Calibri" w:hAnsi="Calibri" w:cs="Calibri"/>
          <w:b/>
          <w:sz w:val="20"/>
          <w:szCs w:val="20"/>
        </w:rPr>
        <w:tab/>
      </w:r>
      <w:r w:rsidRPr="008A0C2D">
        <w:rPr>
          <w:rFonts w:ascii="Calibri" w:hAnsi="Calibri" w:cs="Calibri"/>
          <w:b/>
          <w:bCs/>
          <w:sz w:val="20"/>
          <w:szCs w:val="20"/>
        </w:rPr>
        <w:t>Správa sportovních a rekreačních zařízení Havířov</w:t>
      </w:r>
      <w:r w:rsidRPr="008A0C2D">
        <w:rPr>
          <w:rFonts w:ascii="Calibri" w:hAnsi="Calibri" w:cs="Calibri"/>
          <w:sz w:val="20"/>
          <w:szCs w:val="20"/>
        </w:rPr>
        <w:t xml:space="preserve"> </w:t>
      </w:r>
    </w:p>
    <w:p w14:paraId="54482A03" w14:textId="26E1C9E0" w:rsidR="00306BDF" w:rsidRPr="008A0C2D" w:rsidRDefault="00306BDF" w:rsidP="00EF2B37">
      <w:pPr>
        <w:pStyle w:val="Bezmezer"/>
        <w:ind w:left="1418" w:right="283"/>
        <w:rPr>
          <w:rFonts w:ascii="Calibri" w:hAnsi="Calibri" w:cs="Calibri"/>
          <w:sz w:val="20"/>
          <w:szCs w:val="20"/>
        </w:rPr>
      </w:pPr>
      <w:r w:rsidRPr="008A0C2D">
        <w:rPr>
          <w:rFonts w:ascii="Calibri" w:hAnsi="Calibri" w:cs="Calibri"/>
          <w:sz w:val="20"/>
          <w:szCs w:val="20"/>
        </w:rPr>
        <w:t xml:space="preserve">právní forma: příspěvková organizace </w:t>
      </w:r>
    </w:p>
    <w:p w14:paraId="3DB4B050" w14:textId="77777777" w:rsidR="007C75E7" w:rsidRDefault="00306BDF" w:rsidP="00EF2B37">
      <w:pPr>
        <w:pStyle w:val="Bezmezer"/>
        <w:ind w:left="1418" w:right="283"/>
        <w:rPr>
          <w:rFonts w:ascii="Calibri" w:hAnsi="Calibri" w:cs="Calibri"/>
          <w:sz w:val="20"/>
          <w:szCs w:val="20"/>
        </w:rPr>
      </w:pPr>
      <w:r w:rsidRPr="008A0C2D">
        <w:rPr>
          <w:rFonts w:ascii="Calibri" w:hAnsi="Calibri" w:cs="Calibri"/>
          <w:sz w:val="20"/>
          <w:szCs w:val="20"/>
        </w:rPr>
        <w:t xml:space="preserve">zapsaná v registru ekonomických subjektů vedeném Českým statistickým úřadem </w:t>
      </w:r>
    </w:p>
    <w:p w14:paraId="33458322" w14:textId="3966F43E" w:rsidR="00306BDF" w:rsidRPr="008A0C2D" w:rsidRDefault="00306BDF" w:rsidP="00EF2B37">
      <w:pPr>
        <w:pStyle w:val="Bezmezer"/>
        <w:ind w:left="1418" w:right="283"/>
        <w:rPr>
          <w:rFonts w:ascii="Calibri" w:hAnsi="Calibri" w:cs="Calibri"/>
          <w:sz w:val="20"/>
          <w:szCs w:val="20"/>
        </w:rPr>
      </w:pPr>
      <w:r w:rsidRPr="008A0C2D">
        <w:rPr>
          <w:rFonts w:ascii="Calibri" w:hAnsi="Calibri" w:cs="Calibri"/>
          <w:sz w:val="20"/>
          <w:szCs w:val="20"/>
        </w:rPr>
        <w:t>v</w:t>
      </w:r>
      <w:r w:rsidR="007C75E7">
        <w:rPr>
          <w:rFonts w:ascii="Calibri" w:hAnsi="Calibri" w:cs="Calibri"/>
          <w:sz w:val="20"/>
          <w:szCs w:val="20"/>
        </w:rPr>
        <w:t> </w:t>
      </w:r>
      <w:r w:rsidRPr="008A0C2D">
        <w:rPr>
          <w:rFonts w:ascii="Calibri" w:hAnsi="Calibri" w:cs="Calibri"/>
          <w:sz w:val="20"/>
          <w:szCs w:val="20"/>
        </w:rPr>
        <w:t xml:space="preserve">Ostravě, č. j. 48/03-8402 </w:t>
      </w:r>
    </w:p>
    <w:p w14:paraId="0CC47736" w14:textId="34F9B5BC" w:rsidR="00306BDF" w:rsidRPr="008A0C2D" w:rsidRDefault="002679B8" w:rsidP="00EF2B37">
      <w:pPr>
        <w:pStyle w:val="Bezmezer"/>
        <w:ind w:left="1418" w:right="28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 sídlem</w:t>
      </w:r>
      <w:r w:rsidR="00306BDF" w:rsidRPr="008A0C2D">
        <w:rPr>
          <w:rFonts w:ascii="Calibri" w:hAnsi="Calibri" w:cs="Calibri"/>
          <w:sz w:val="20"/>
          <w:szCs w:val="20"/>
        </w:rPr>
        <w:t xml:space="preserve">: Těšínská 1296/2a, PSČ 736 01 Havířov – Podlesí </w:t>
      </w:r>
    </w:p>
    <w:p w14:paraId="681E0D82" w14:textId="62C8275B" w:rsidR="00306BDF" w:rsidRPr="008A0C2D" w:rsidRDefault="00306BDF" w:rsidP="00EF2B37">
      <w:pPr>
        <w:pStyle w:val="Bezmezer"/>
        <w:ind w:left="1418" w:right="283"/>
        <w:rPr>
          <w:rFonts w:ascii="Calibri" w:hAnsi="Calibri" w:cs="Calibri"/>
          <w:sz w:val="20"/>
          <w:szCs w:val="20"/>
        </w:rPr>
      </w:pPr>
      <w:r w:rsidRPr="008A0C2D">
        <w:rPr>
          <w:rFonts w:ascii="Calibri" w:hAnsi="Calibri" w:cs="Calibri"/>
          <w:sz w:val="20"/>
          <w:szCs w:val="20"/>
        </w:rPr>
        <w:t xml:space="preserve">IČ: 00306754 </w:t>
      </w:r>
    </w:p>
    <w:p w14:paraId="63F92B96" w14:textId="0D2838FF" w:rsidR="00306BDF" w:rsidRPr="008A0C2D" w:rsidRDefault="00306BDF" w:rsidP="00EF2B37">
      <w:pPr>
        <w:pStyle w:val="Bezmezer"/>
        <w:ind w:left="1418" w:right="283"/>
        <w:rPr>
          <w:rFonts w:ascii="Calibri" w:hAnsi="Calibri" w:cs="Calibri"/>
          <w:sz w:val="20"/>
          <w:szCs w:val="20"/>
        </w:rPr>
      </w:pPr>
      <w:r w:rsidRPr="008A0C2D">
        <w:rPr>
          <w:rFonts w:ascii="Calibri" w:hAnsi="Calibri" w:cs="Calibri"/>
          <w:sz w:val="20"/>
          <w:szCs w:val="20"/>
        </w:rPr>
        <w:t xml:space="preserve">DIČ: CZ00306754 </w:t>
      </w:r>
    </w:p>
    <w:p w14:paraId="690A00E4" w14:textId="4FF4C6BF" w:rsidR="00306BDF" w:rsidRPr="008A0C2D" w:rsidRDefault="00306BDF" w:rsidP="00EF2B37">
      <w:pPr>
        <w:pStyle w:val="Bezmezer"/>
        <w:ind w:left="1418" w:right="283"/>
        <w:rPr>
          <w:rFonts w:ascii="Calibri" w:hAnsi="Calibri" w:cs="Calibri"/>
          <w:sz w:val="20"/>
          <w:szCs w:val="20"/>
        </w:rPr>
      </w:pPr>
      <w:r w:rsidRPr="008A0C2D">
        <w:rPr>
          <w:rFonts w:ascii="Calibri" w:hAnsi="Calibri" w:cs="Calibri"/>
          <w:sz w:val="20"/>
          <w:szCs w:val="20"/>
        </w:rPr>
        <w:t xml:space="preserve">číslo bankovního účtu: </w:t>
      </w:r>
      <w:r w:rsidR="00BD3FC4">
        <w:rPr>
          <w:rFonts w:ascii="Calibri" w:hAnsi="Calibri" w:cs="Calibri"/>
          <w:sz w:val="20"/>
          <w:szCs w:val="20"/>
        </w:rPr>
        <w:t>xxxxxxxxxxx</w:t>
      </w:r>
      <w:r w:rsidRPr="008A0C2D">
        <w:rPr>
          <w:rFonts w:ascii="Calibri" w:hAnsi="Calibri" w:cs="Calibri"/>
          <w:sz w:val="20"/>
          <w:szCs w:val="20"/>
        </w:rPr>
        <w:t xml:space="preserve"> </w:t>
      </w:r>
    </w:p>
    <w:p w14:paraId="3FD11E25" w14:textId="7187D87D" w:rsidR="00306BDF" w:rsidRPr="008A0C2D" w:rsidRDefault="00306BDF" w:rsidP="00EF2B37">
      <w:pPr>
        <w:pStyle w:val="Bezmezer"/>
        <w:ind w:left="1418" w:right="283"/>
        <w:rPr>
          <w:rFonts w:ascii="Calibri" w:hAnsi="Calibri" w:cs="Calibri"/>
          <w:sz w:val="20"/>
          <w:szCs w:val="20"/>
        </w:rPr>
      </w:pPr>
      <w:r w:rsidRPr="008A0C2D">
        <w:rPr>
          <w:rFonts w:ascii="Calibri" w:hAnsi="Calibri" w:cs="Calibri"/>
          <w:sz w:val="20"/>
          <w:szCs w:val="20"/>
        </w:rPr>
        <w:t xml:space="preserve">datová schránka: vx2rnkn </w:t>
      </w:r>
    </w:p>
    <w:p w14:paraId="547E39D2" w14:textId="186361A0" w:rsidR="00306BDF" w:rsidRPr="008A0C2D" w:rsidRDefault="00306BDF" w:rsidP="00EF2B37">
      <w:pPr>
        <w:pStyle w:val="Bezmezer"/>
        <w:ind w:left="1418" w:right="283"/>
        <w:rPr>
          <w:rFonts w:ascii="Calibri" w:hAnsi="Calibri" w:cs="Calibri"/>
          <w:sz w:val="20"/>
          <w:szCs w:val="20"/>
        </w:rPr>
      </w:pPr>
      <w:r w:rsidRPr="008A0C2D">
        <w:rPr>
          <w:rFonts w:ascii="Calibri" w:hAnsi="Calibri" w:cs="Calibri"/>
          <w:sz w:val="20"/>
          <w:szCs w:val="20"/>
        </w:rPr>
        <w:t xml:space="preserve">telefon: </w:t>
      </w:r>
      <w:proofErr w:type="spellStart"/>
      <w:r w:rsidR="00930B16">
        <w:rPr>
          <w:rFonts w:ascii="Calibri" w:hAnsi="Calibri" w:cs="Calibri"/>
          <w:sz w:val="20"/>
          <w:szCs w:val="20"/>
        </w:rPr>
        <w:t>xxxxxxxxxxxxxxxx</w:t>
      </w:r>
      <w:proofErr w:type="spellEnd"/>
      <w:r w:rsidRPr="008A0C2D">
        <w:rPr>
          <w:rFonts w:ascii="Calibri" w:hAnsi="Calibri" w:cs="Calibri"/>
          <w:sz w:val="20"/>
          <w:szCs w:val="20"/>
        </w:rPr>
        <w:t xml:space="preserve"> </w:t>
      </w:r>
    </w:p>
    <w:p w14:paraId="097D18F7" w14:textId="6EFACB7E" w:rsidR="00306BDF" w:rsidRPr="008A0C2D" w:rsidRDefault="00306BDF" w:rsidP="00EF2B37">
      <w:pPr>
        <w:pStyle w:val="Bezmezer"/>
        <w:ind w:left="1418" w:right="283"/>
        <w:rPr>
          <w:rFonts w:ascii="Calibri" w:hAnsi="Calibri" w:cs="Calibri"/>
          <w:sz w:val="20"/>
          <w:szCs w:val="20"/>
        </w:rPr>
      </w:pPr>
      <w:r w:rsidRPr="008A0C2D">
        <w:rPr>
          <w:rFonts w:ascii="Calibri" w:hAnsi="Calibri" w:cs="Calibri"/>
          <w:sz w:val="20"/>
          <w:szCs w:val="20"/>
        </w:rPr>
        <w:t xml:space="preserve">e-mail: </w:t>
      </w:r>
      <w:proofErr w:type="spellStart"/>
      <w:r w:rsidR="00930B16">
        <w:rPr>
          <w:rStyle w:val="Hypertextovodkaz"/>
          <w:rFonts w:eastAsiaTheme="majorEastAsia"/>
          <w:color w:val="0000FF"/>
          <w:kern w:val="0"/>
          <w:sz w:val="20"/>
          <w:szCs w:val="20"/>
          <w14:ligatures w14:val="none"/>
        </w:rPr>
        <w:t>xxxxxxxxxxxxx</w:t>
      </w:r>
      <w:proofErr w:type="spellEnd"/>
      <w:r w:rsidRPr="008A0C2D">
        <w:rPr>
          <w:rFonts w:ascii="Calibri" w:hAnsi="Calibri" w:cs="Calibri"/>
          <w:sz w:val="20"/>
          <w:szCs w:val="20"/>
        </w:rPr>
        <w:t xml:space="preserve"> </w:t>
      </w:r>
    </w:p>
    <w:p w14:paraId="4C7663CC" w14:textId="77777777" w:rsidR="00EF2B37" w:rsidRDefault="00306BDF" w:rsidP="00EF2B37">
      <w:pPr>
        <w:pStyle w:val="Bezmezer"/>
        <w:ind w:left="1418" w:right="283"/>
        <w:rPr>
          <w:rFonts w:ascii="Calibri" w:hAnsi="Calibri" w:cs="Calibri"/>
          <w:sz w:val="20"/>
          <w:szCs w:val="20"/>
        </w:rPr>
      </w:pPr>
      <w:r w:rsidRPr="008A0C2D">
        <w:rPr>
          <w:rFonts w:ascii="Calibri" w:hAnsi="Calibri" w:cs="Calibri"/>
          <w:sz w:val="20"/>
          <w:szCs w:val="20"/>
        </w:rPr>
        <w:t>zástupce: PhDr. Mgr. Nazim Afana, LL.M., ředitel</w:t>
      </w:r>
    </w:p>
    <w:p w14:paraId="1357F4C4" w14:textId="77B095F9" w:rsidR="00306BDF" w:rsidRPr="00B766FD" w:rsidRDefault="00306BDF" w:rsidP="00EF2B37">
      <w:pPr>
        <w:pStyle w:val="Bezmezer"/>
        <w:ind w:left="1418" w:right="283"/>
        <w:rPr>
          <w:rFonts w:ascii="Calibri" w:hAnsi="Calibri" w:cs="Calibri"/>
          <w:sz w:val="20"/>
          <w:szCs w:val="20"/>
        </w:rPr>
      </w:pPr>
      <w:r w:rsidRPr="008A0C2D">
        <w:rPr>
          <w:rFonts w:ascii="Calibri" w:hAnsi="Calibri" w:cs="Calibri"/>
          <w:sz w:val="20"/>
          <w:szCs w:val="20"/>
        </w:rPr>
        <w:t xml:space="preserve"> </w:t>
      </w:r>
    </w:p>
    <w:p w14:paraId="3055B781" w14:textId="0C3E9CF1" w:rsidR="00306BDF" w:rsidRPr="008A0C2D" w:rsidRDefault="00306BDF" w:rsidP="00EF2B37">
      <w:pPr>
        <w:pStyle w:val="Bezmezer"/>
        <w:ind w:left="1418" w:right="283"/>
        <w:rPr>
          <w:rFonts w:ascii="Calibri" w:eastAsia="Calibri" w:hAnsi="Calibri" w:cs="Calibri"/>
          <w:b/>
          <w:sz w:val="20"/>
          <w:szCs w:val="20"/>
        </w:rPr>
      </w:pPr>
      <w:r w:rsidRPr="008A0C2D">
        <w:rPr>
          <w:rFonts w:ascii="Calibri" w:eastAsia="Calibri" w:hAnsi="Calibri" w:cs="Calibri"/>
          <w:b/>
          <w:sz w:val="20"/>
          <w:szCs w:val="20"/>
        </w:rPr>
        <w:t>(dále též jen „pronajímatel“)</w:t>
      </w:r>
    </w:p>
    <w:p w14:paraId="636DA175" w14:textId="77777777" w:rsidR="00306BDF" w:rsidRPr="008A0C2D" w:rsidRDefault="00306BDF" w:rsidP="00EF2B37">
      <w:pPr>
        <w:tabs>
          <w:tab w:val="left" w:pos="1701"/>
        </w:tabs>
        <w:spacing w:after="0" w:line="240" w:lineRule="auto"/>
        <w:ind w:right="283"/>
        <w:rPr>
          <w:rFonts w:ascii="Calibri" w:eastAsia="Calibri" w:hAnsi="Calibri" w:cs="Calibri"/>
          <w:sz w:val="20"/>
          <w:szCs w:val="20"/>
        </w:rPr>
      </w:pPr>
      <w:r w:rsidRPr="008A0C2D">
        <w:rPr>
          <w:rFonts w:ascii="Calibri" w:eastAsia="Calibri" w:hAnsi="Calibri" w:cs="Calibri"/>
          <w:sz w:val="20"/>
          <w:szCs w:val="20"/>
        </w:rPr>
        <w:t>a</w:t>
      </w:r>
    </w:p>
    <w:p w14:paraId="7FD7FE49" w14:textId="77777777" w:rsidR="00306BDF" w:rsidRPr="008A0C2D" w:rsidRDefault="00306BDF" w:rsidP="00EF2B37">
      <w:pPr>
        <w:tabs>
          <w:tab w:val="left" w:pos="1701"/>
        </w:tabs>
        <w:spacing w:after="0" w:line="240" w:lineRule="auto"/>
        <w:ind w:right="283"/>
        <w:rPr>
          <w:rFonts w:ascii="Calibri" w:eastAsia="Calibri" w:hAnsi="Calibri" w:cs="Calibri"/>
          <w:sz w:val="20"/>
          <w:szCs w:val="20"/>
        </w:rPr>
      </w:pPr>
    </w:p>
    <w:p w14:paraId="33A1CFCC" w14:textId="77777777" w:rsidR="009C1289" w:rsidRDefault="00306BDF" w:rsidP="009C1289">
      <w:pPr>
        <w:spacing w:after="0" w:line="240" w:lineRule="auto"/>
        <w:ind w:right="283"/>
        <w:rPr>
          <w:rFonts w:ascii="Calibri" w:eastAsia="Calibri" w:hAnsi="Calibri" w:cs="Calibri"/>
          <w:b/>
          <w:sz w:val="20"/>
          <w:szCs w:val="20"/>
        </w:rPr>
      </w:pPr>
      <w:r w:rsidRPr="008A0C2D">
        <w:rPr>
          <w:rFonts w:ascii="Calibri" w:eastAsia="Calibri" w:hAnsi="Calibri" w:cs="Calibri"/>
          <w:b/>
          <w:sz w:val="20"/>
          <w:szCs w:val="20"/>
        </w:rPr>
        <w:t>NÁJEMCE:</w:t>
      </w:r>
      <w:r w:rsidRPr="008A0C2D">
        <w:rPr>
          <w:rFonts w:ascii="Calibri" w:eastAsia="Calibri" w:hAnsi="Calibri" w:cs="Calibri"/>
          <w:b/>
          <w:sz w:val="20"/>
          <w:szCs w:val="20"/>
        </w:rPr>
        <w:tab/>
      </w:r>
      <w:r w:rsidR="009C1289">
        <w:rPr>
          <w:rFonts w:ascii="Calibri" w:eastAsia="Calibri" w:hAnsi="Calibri" w:cs="Calibri"/>
          <w:b/>
          <w:sz w:val="20"/>
          <w:szCs w:val="20"/>
        </w:rPr>
        <w:t>ONE LOVE SKATE DISTRIBUTION, s.r.o.</w:t>
      </w:r>
    </w:p>
    <w:p w14:paraId="61AD9B33" w14:textId="77777777" w:rsidR="009C1289" w:rsidRPr="007C75E7" w:rsidRDefault="009C1289" w:rsidP="009C1289">
      <w:pPr>
        <w:spacing w:after="0" w:line="240" w:lineRule="auto"/>
        <w:ind w:left="1418" w:right="283"/>
        <w:rPr>
          <w:rFonts w:ascii="Calibri" w:eastAsia="Calibri" w:hAnsi="Calibri" w:cs="Calibri"/>
          <w:bCs/>
          <w:sz w:val="20"/>
          <w:szCs w:val="20"/>
        </w:rPr>
      </w:pPr>
      <w:r w:rsidRPr="002679B8">
        <w:rPr>
          <w:rFonts w:ascii="Calibri" w:eastAsia="Calibri" w:hAnsi="Calibri" w:cs="Calibri"/>
          <w:bCs/>
          <w:sz w:val="20"/>
          <w:szCs w:val="20"/>
        </w:rPr>
        <w:t>právní forma</w:t>
      </w:r>
      <w:r>
        <w:rPr>
          <w:rFonts w:ascii="Calibri" w:eastAsia="Calibri" w:hAnsi="Calibri" w:cs="Calibri"/>
          <w:bCs/>
          <w:sz w:val="20"/>
          <w:szCs w:val="20"/>
        </w:rPr>
        <w:t>: společnost s ručením omezeným</w:t>
      </w:r>
    </w:p>
    <w:p w14:paraId="5C27E86A" w14:textId="77777777" w:rsidR="009C1289" w:rsidRPr="008A0C2D" w:rsidRDefault="009C1289" w:rsidP="009C1289">
      <w:pPr>
        <w:tabs>
          <w:tab w:val="left" w:pos="1440"/>
          <w:tab w:val="left" w:pos="1701"/>
          <w:tab w:val="left" w:pos="2268"/>
        </w:tabs>
        <w:spacing w:after="0" w:line="240" w:lineRule="auto"/>
        <w:ind w:left="1418" w:right="283"/>
        <w:rPr>
          <w:rFonts w:ascii="Calibri" w:eastAsia="Calibri" w:hAnsi="Calibri" w:cs="Calibri"/>
          <w:sz w:val="20"/>
          <w:szCs w:val="20"/>
        </w:rPr>
      </w:pPr>
      <w:r w:rsidRPr="008A0C2D">
        <w:rPr>
          <w:rFonts w:ascii="Calibri" w:eastAsia="Calibri" w:hAnsi="Calibri" w:cs="Calibri"/>
          <w:sz w:val="20"/>
          <w:szCs w:val="20"/>
        </w:rPr>
        <w:t xml:space="preserve">se sídlem: </w:t>
      </w:r>
      <w:r>
        <w:rPr>
          <w:rFonts w:ascii="Calibri" w:eastAsia="Calibri" w:hAnsi="Calibri" w:cs="Calibri"/>
          <w:sz w:val="20"/>
          <w:szCs w:val="20"/>
        </w:rPr>
        <w:t>Klidná 793/17, 736 01 Havířov – Město</w:t>
      </w:r>
    </w:p>
    <w:p w14:paraId="020C1223" w14:textId="77777777" w:rsidR="009C1289" w:rsidRDefault="009C1289" w:rsidP="009C1289">
      <w:pPr>
        <w:tabs>
          <w:tab w:val="left" w:pos="1440"/>
          <w:tab w:val="left" w:pos="1701"/>
          <w:tab w:val="left" w:pos="2268"/>
        </w:tabs>
        <w:spacing w:after="0" w:line="240" w:lineRule="auto"/>
        <w:ind w:left="1418" w:right="283"/>
        <w:rPr>
          <w:rFonts w:ascii="Calibri" w:eastAsia="Calibri" w:hAnsi="Calibri" w:cs="Calibri"/>
          <w:sz w:val="20"/>
          <w:szCs w:val="20"/>
        </w:rPr>
      </w:pPr>
      <w:r w:rsidRPr="008A0C2D">
        <w:rPr>
          <w:rFonts w:ascii="Calibri" w:eastAsia="Calibri" w:hAnsi="Calibri" w:cs="Calibri"/>
          <w:sz w:val="20"/>
          <w:szCs w:val="20"/>
        </w:rPr>
        <w:t xml:space="preserve">IČO: </w:t>
      </w:r>
      <w:r>
        <w:rPr>
          <w:rFonts w:ascii="Calibri" w:eastAsia="Calibri" w:hAnsi="Calibri" w:cs="Calibri"/>
          <w:sz w:val="20"/>
          <w:szCs w:val="20"/>
        </w:rPr>
        <w:t>28651260</w:t>
      </w:r>
    </w:p>
    <w:p w14:paraId="24208436" w14:textId="77777777" w:rsidR="009C1289" w:rsidRPr="000C0DA8" w:rsidRDefault="009C1289" w:rsidP="009C1289">
      <w:pPr>
        <w:tabs>
          <w:tab w:val="left" w:pos="1701"/>
          <w:tab w:val="left" w:pos="2268"/>
        </w:tabs>
        <w:spacing w:after="0" w:line="240" w:lineRule="auto"/>
        <w:ind w:left="1418" w:right="283"/>
        <w:jc w:val="both"/>
        <w:rPr>
          <w:rFonts w:ascii="Calibri" w:eastAsia="Calibri" w:hAnsi="Calibri" w:cs="Calibri"/>
          <w:sz w:val="20"/>
          <w:szCs w:val="20"/>
        </w:rPr>
      </w:pPr>
      <w:r w:rsidRPr="000C0DA8">
        <w:rPr>
          <w:rFonts w:ascii="Calibri" w:eastAsia="Calibri" w:hAnsi="Calibri" w:cs="Calibri"/>
          <w:sz w:val="20"/>
          <w:szCs w:val="20"/>
        </w:rPr>
        <w:t>DIČ: CZ28651260</w:t>
      </w:r>
    </w:p>
    <w:p w14:paraId="0E7CC7A4" w14:textId="101DFA16" w:rsidR="009C1289" w:rsidRDefault="009C1289" w:rsidP="009C1289">
      <w:pPr>
        <w:tabs>
          <w:tab w:val="left" w:pos="1440"/>
          <w:tab w:val="left" w:pos="1701"/>
          <w:tab w:val="left" w:pos="2268"/>
        </w:tabs>
        <w:spacing w:after="0" w:line="240" w:lineRule="auto"/>
        <w:ind w:left="1418" w:right="283"/>
        <w:rPr>
          <w:rFonts w:ascii="Calibri" w:eastAsia="Calibri" w:hAnsi="Calibri" w:cs="Calibri"/>
          <w:sz w:val="20"/>
          <w:szCs w:val="20"/>
        </w:rPr>
      </w:pPr>
      <w:r w:rsidRPr="008A0C2D">
        <w:rPr>
          <w:rFonts w:ascii="Calibri" w:eastAsia="Calibri" w:hAnsi="Calibri" w:cs="Calibri"/>
          <w:sz w:val="20"/>
          <w:szCs w:val="20"/>
        </w:rPr>
        <w:t xml:space="preserve">číslo bankovního účtu: </w:t>
      </w:r>
      <w:proofErr w:type="spellStart"/>
      <w:r w:rsidR="0071364A">
        <w:rPr>
          <w:rFonts w:ascii="Calibri" w:eastAsia="Calibri" w:hAnsi="Calibri" w:cs="Calibri"/>
          <w:sz w:val="20"/>
          <w:szCs w:val="20"/>
        </w:rPr>
        <w:t>xxxxxxxxxxxxxxx</w:t>
      </w:r>
      <w:proofErr w:type="spellEnd"/>
    </w:p>
    <w:p w14:paraId="640395A6" w14:textId="77777777" w:rsidR="009C1289" w:rsidRPr="008A0C2D" w:rsidRDefault="009C1289" w:rsidP="009C1289">
      <w:pPr>
        <w:tabs>
          <w:tab w:val="left" w:pos="1440"/>
          <w:tab w:val="left" w:pos="1701"/>
          <w:tab w:val="left" w:pos="2268"/>
        </w:tabs>
        <w:spacing w:after="0" w:line="240" w:lineRule="auto"/>
        <w:ind w:left="1418" w:right="28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datová schránka: s7yy5n9 </w:t>
      </w:r>
    </w:p>
    <w:p w14:paraId="7890EE8C" w14:textId="44C3AD0A" w:rsidR="009C1289" w:rsidRPr="008A0C2D" w:rsidRDefault="009C1289" w:rsidP="009C1289">
      <w:pPr>
        <w:tabs>
          <w:tab w:val="left" w:pos="1440"/>
          <w:tab w:val="left" w:pos="1701"/>
          <w:tab w:val="left" w:pos="2268"/>
        </w:tabs>
        <w:spacing w:after="0" w:line="240" w:lineRule="auto"/>
        <w:ind w:left="1418" w:right="283"/>
        <w:rPr>
          <w:rFonts w:ascii="Calibri" w:eastAsia="Calibri" w:hAnsi="Calibri" w:cs="Calibri"/>
          <w:sz w:val="20"/>
          <w:szCs w:val="20"/>
        </w:rPr>
      </w:pPr>
      <w:r w:rsidRPr="008A0C2D">
        <w:rPr>
          <w:rFonts w:ascii="Calibri" w:eastAsia="Calibri" w:hAnsi="Calibri" w:cs="Calibri"/>
          <w:sz w:val="20"/>
          <w:szCs w:val="20"/>
        </w:rPr>
        <w:t>tel</w:t>
      </w:r>
      <w:r>
        <w:rPr>
          <w:rFonts w:ascii="Calibri" w:eastAsia="Calibri" w:hAnsi="Calibri" w:cs="Calibri"/>
          <w:sz w:val="20"/>
          <w:szCs w:val="20"/>
        </w:rPr>
        <w:t>efon</w:t>
      </w:r>
      <w:r w:rsidRPr="008A0C2D">
        <w:rPr>
          <w:rFonts w:ascii="Calibri" w:eastAsia="Calibri" w:hAnsi="Calibri" w:cs="Calibri"/>
          <w:sz w:val="20"/>
          <w:szCs w:val="20"/>
        </w:rPr>
        <w:t xml:space="preserve">: </w:t>
      </w:r>
      <w:proofErr w:type="spellStart"/>
      <w:r w:rsidR="0071364A">
        <w:rPr>
          <w:rFonts w:ascii="Calibri" w:eastAsia="Calibri" w:hAnsi="Calibri" w:cs="Calibri"/>
          <w:sz w:val="20"/>
          <w:szCs w:val="20"/>
        </w:rPr>
        <w:t>xxxxxxxxxxxxxx</w:t>
      </w:r>
      <w:proofErr w:type="spellEnd"/>
    </w:p>
    <w:p w14:paraId="6B1C6A9E" w14:textId="610185A2" w:rsidR="009C1289" w:rsidRPr="002679B8" w:rsidRDefault="009C1289" w:rsidP="009C1289">
      <w:pPr>
        <w:tabs>
          <w:tab w:val="left" w:pos="1440"/>
          <w:tab w:val="left" w:pos="1701"/>
          <w:tab w:val="left" w:pos="2268"/>
        </w:tabs>
        <w:spacing w:after="0" w:line="240" w:lineRule="auto"/>
        <w:ind w:left="1418" w:right="283"/>
        <w:rPr>
          <w:rStyle w:val="nowrap"/>
          <w:rFonts w:ascii="Calibri" w:eastAsia="Calibri" w:hAnsi="Calibri" w:cs="Calibri"/>
          <w:sz w:val="20"/>
          <w:szCs w:val="20"/>
        </w:rPr>
      </w:pPr>
      <w:r w:rsidRPr="008A0C2D">
        <w:rPr>
          <w:rFonts w:ascii="Calibri" w:eastAsia="Calibri" w:hAnsi="Calibri" w:cs="Calibri"/>
          <w:sz w:val="20"/>
          <w:szCs w:val="20"/>
        </w:rPr>
        <w:t xml:space="preserve">e-mail: </w:t>
      </w:r>
      <w:proofErr w:type="spellStart"/>
      <w:r w:rsidR="0071364A">
        <w:rPr>
          <w:rStyle w:val="Hypertextovodkaz"/>
          <w:rFonts w:eastAsiaTheme="majorEastAsia"/>
          <w:color w:val="0000FF"/>
          <w:kern w:val="0"/>
          <w:sz w:val="20"/>
          <w:szCs w:val="20"/>
          <w14:ligatures w14:val="none"/>
        </w:rPr>
        <w:t>xxxxxxxxxxxxx</w:t>
      </w:r>
      <w:proofErr w:type="spellEnd"/>
    </w:p>
    <w:p w14:paraId="3C330FAF" w14:textId="77777777" w:rsidR="009C1289" w:rsidRDefault="009C1289" w:rsidP="009C1289">
      <w:pPr>
        <w:tabs>
          <w:tab w:val="left" w:pos="1701"/>
          <w:tab w:val="left" w:pos="2268"/>
        </w:tabs>
        <w:spacing w:after="0" w:line="240" w:lineRule="auto"/>
        <w:ind w:left="1418" w:right="283"/>
        <w:jc w:val="both"/>
        <w:rPr>
          <w:rFonts w:ascii="Calibri" w:hAnsi="Calibri" w:cs="Calibri"/>
          <w:sz w:val="20"/>
          <w:szCs w:val="20"/>
        </w:rPr>
      </w:pPr>
      <w:r w:rsidRPr="008A0C2D"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>ástupce</w:t>
      </w:r>
      <w:r w:rsidRPr="008A0C2D">
        <w:rPr>
          <w:rFonts w:ascii="Calibri" w:hAnsi="Calibri" w:cs="Calibri"/>
          <w:sz w:val="20"/>
          <w:szCs w:val="20"/>
        </w:rPr>
        <w:t>: Petr Vašut, jednatel</w:t>
      </w:r>
    </w:p>
    <w:p w14:paraId="1AB4E440" w14:textId="77777777" w:rsidR="009C1289" w:rsidRDefault="009C1289" w:rsidP="009C1289">
      <w:pPr>
        <w:tabs>
          <w:tab w:val="left" w:pos="1701"/>
          <w:tab w:val="left" w:pos="2268"/>
        </w:tabs>
        <w:spacing w:after="0" w:line="240" w:lineRule="auto"/>
        <w:ind w:left="1418" w:right="283"/>
        <w:jc w:val="both"/>
        <w:rPr>
          <w:rFonts w:ascii="Calibri" w:hAnsi="Calibri" w:cs="Calibri"/>
          <w:sz w:val="20"/>
          <w:szCs w:val="20"/>
        </w:rPr>
      </w:pPr>
    </w:p>
    <w:p w14:paraId="0DED6FCA" w14:textId="200311B8" w:rsidR="009C1289" w:rsidRPr="00325ABC" w:rsidRDefault="009C1289" w:rsidP="009C1289">
      <w:pPr>
        <w:tabs>
          <w:tab w:val="left" w:pos="0"/>
        </w:tabs>
        <w:spacing w:after="0" w:line="240" w:lineRule="auto"/>
        <w:ind w:left="1418" w:hanging="1418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 w:rsidRPr="00325ABC">
        <w:rPr>
          <w:rFonts w:ascii="Calibri" w:hAnsi="Calibri" w:cs="Calibri"/>
          <w:b/>
          <w:sz w:val="20"/>
          <w:szCs w:val="20"/>
        </w:rPr>
        <w:t xml:space="preserve">(dále </w:t>
      </w:r>
      <w:r w:rsidR="00C06D70">
        <w:rPr>
          <w:rFonts w:ascii="Calibri" w:hAnsi="Calibri" w:cs="Calibri"/>
          <w:b/>
          <w:sz w:val="20"/>
          <w:szCs w:val="20"/>
        </w:rPr>
        <w:t xml:space="preserve">též </w:t>
      </w:r>
      <w:r w:rsidRPr="00325ABC">
        <w:rPr>
          <w:rFonts w:ascii="Calibri" w:hAnsi="Calibri" w:cs="Calibri"/>
          <w:b/>
          <w:sz w:val="20"/>
          <w:szCs w:val="20"/>
        </w:rPr>
        <w:t>jen „nájemce“)</w:t>
      </w:r>
    </w:p>
    <w:p w14:paraId="48834627" w14:textId="68E6493C" w:rsidR="00AD7A7B" w:rsidRPr="00974455" w:rsidRDefault="00AD7A7B" w:rsidP="009C1289">
      <w:pPr>
        <w:spacing w:after="0" w:line="240" w:lineRule="auto"/>
        <w:ind w:right="283"/>
        <w:rPr>
          <w:rFonts w:eastAsia="Calibri" w:cstheme="minorHAnsi"/>
          <w:b/>
          <w:sz w:val="20"/>
          <w:szCs w:val="20"/>
        </w:rPr>
      </w:pPr>
    </w:p>
    <w:p w14:paraId="021E7C5F" w14:textId="77777777" w:rsidR="00306BDF" w:rsidRPr="00974455" w:rsidRDefault="00306BDF" w:rsidP="00EF2B37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>I.</w:t>
      </w:r>
    </w:p>
    <w:p w14:paraId="6696068D" w14:textId="1FFF2B83" w:rsidR="00306BDF" w:rsidRPr="00974455" w:rsidRDefault="00306BDF" w:rsidP="00EF2B37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 xml:space="preserve">ÚČEL </w:t>
      </w:r>
      <w:r w:rsidR="0006170E" w:rsidRPr="00974455">
        <w:rPr>
          <w:rFonts w:eastAsia="Calibri" w:cstheme="minorHAnsi"/>
          <w:b/>
          <w:sz w:val="20"/>
          <w:szCs w:val="20"/>
        </w:rPr>
        <w:t>NÁJMU</w:t>
      </w:r>
    </w:p>
    <w:p w14:paraId="1E44EFB1" w14:textId="77777777" w:rsidR="003474F6" w:rsidRPr="00974455" w:rsidRDefault="003474F6" w:rsidP="00EF2B37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</w:p>
    <w:p w14:paraId="69D7A2F7" w14:textId="1BCED905" w:rsidR="002B344A" w:rsidRPr="00974455" w:rsidRDefault="00306BDF" w:rsidP="00EF2B37">
      <w:pPr>
        <w:spacing w:after="0" w:line="240" w:lineRule="auto"/>
        <w:ind w:right="283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Touto smlouvou se </w:t>
      </w:r>
      <w:r w:rsidR="003F2D76" w:rsidRPr="00974455">
        <w:rPr>
          <w:rFonts w:eastAsia="Calibri" w:cstheme="minorHAnsi"/>
          <w:sz w:val="20"/>
          <w:szCs w:val="20"/>
        </w:rPr>
        <w:t>nájem</w:t>
      </w:r>
      <w:r w:rsidRPr="00974455">
        <w:rPr>
          <w:rFonts w:eastAsia="Calibri" w:cstheme="minorHAnsi"/>
          <w:sz w:val="20"/>
          <w:szCs w:val="20"/>
        </w:rPr>
        <w:t xml:space="preserve">ci přenechává předmět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k dočasnému užívání, aby v něm vykonával svou podnikatelskou činnost v oboru – </w:t>
      </w:r>
      <w:r w:rsidR="00BE2732">
        <w:rPr>
          <w:rFonts w:eastAsia="Calibri" w:cstheme="minorHAnsi"/>
          <w:b/>
          <w:bCs/>
          <w:sz w:val="20"/>
          <w:szCs w:val="20"/>
        </w:rPr>
        <w:t xml:space="preserve">maloobchod, </w:t>
      </w:r>
      <w:r w:rsidR="008E4BA7">
        <w:rPr>
          <w:rFonts w:eastAsia="Calibri" w:cstheme="minorHAnsi"/>
          <w:b/>
          <w:bCs/>
          <w:sz w:val="20"/>
          <w:szCs w:val="20"/>
        </w:rPr>
        <w:t>o</w:t>
      </w:r>
      <w:r w:rsidR="008E4BA7" w:rsidRPr="008E4BA7">
        <w:rPr>
          <w:rFonts w:eastAsia="Calibri" w:cstheme="minorHAnsi"/>
          <w:b/>
          <w:bCs/>
          <w:sz w:val="20"/>
          <w:szCs w:val="20"/>
        </w:rPr>
        <w:t>pravy a údržba potřeb pro domácnost, sportovních potřeb a výrobků jemné mechaniky</w:t>
      </w:r>
      <w:r w:rsidRPr="00974455">
        <w:rPr>
          <w:rFonts w:eastAsia="Calibri" w:cstheme="minorHAnsi"/>
          <w:b/>
          <w:sz w:val="20"/>
          <w:szCs w:val="20"/>
        </w:rPr>
        <w:t>,</w:t>
      </w:r>
      <w:r w:rsidRPr="00974455">
        <w:rPr>
          <w:rFonts w:eastAsia="Calibri" w:cstheme="minorHAnsi"/>
          <w:sz w:val="20"/>
          <w:szCs w:val="20"/>
        </w:rPr>
        <w:t xml:space="preserve"> pro účely provozování</w:t>
      </w:r>
      <w:r w:rsidR="00003DFF">
        <w:rPr>
          <w:rFonts w:eastAsia="Calibri" w:cstheme="minorHAnsi"/>
          <w:sz w:val="20"/>
          <w:szCs w:val="20"/>
        </w:rPr>
        <w:t xml:space="preserve"> prodeje </w:t>
      </w:r>
      <w:r w:rsidR="0044523D" w:rsidRPr="0044523D">
        <w:rPr>
          <w:rFonts w:eastAsia="Calibri" w:cstheme="minorHAnsi"/>
          <w:sz w:val="20"/>
          <w:szCs w:val="20"/>
        </w:rPr>
        <w:t>skate komplet</w:t>
      </w:r>
      <w:r w:rsidR="00B217D2">
        <w:rPr>
          <w:rFonts w:eastAsia="Calibri" w:cstheme="minorHAnsi"/>
          <w:sz w:val="20"/>
          <w:szCs w:val="20"/>
        </w:rPr>
        <w:t>ů</w:t>
      </w:r>
      <w:r w:rsidR="0044523D" w:rsidRPr="0044523D">
        <w:rPr>
          <w:rFonts w:eastAsia="Calibri" w:cstheme="minorHAnsi"/>
          <w:sz w:val="20"/>
          <w:szCs w:val="20"/>
        </w:rPr>
        <w:t xml:space="preserve"> a skate desek, koleček a trucků </w:t>
      </w:r>
      <w:r w:rsidRPr="00974455">
        <w:rPr>
          <w:rFonts w:eastAsia="Calibri" w:cstheme="minorHAnsi"/>
          <w:sz w:val="20"/>
          <w:szCs w:val="20"/>
        </w:rPr>
        <w:t>v</w:t>
      </w:r>
      <w:r w:rsidR="001D5D6F" w:rsidRPr="00974455">
        <w:rPr>
          <w:rFonts w:eastAsia="Calibri" w:cstheme="minorHAnsi"/>
          <w:sz w:val="20"/>
          <w:szCs w:val="20"/>
        </w:rPr>
        <w:t>e</w:t>
      </w:r>
      <w:r w:rsidR="002B344A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Sportovní</w:t>
      </w:r>
      <w:r w:rsidR="001D5D6F" w:rsidRPr="00974455">
        <w:rPr>
          <w:rFonts w:eastAsia="Calibri" w:cstheme="minorHAnsi"/>
          <w:sz w:val="20"/>
          <w:szCs w:val="20"/>
        </w:rPr>
        <w:t xml:space="preserve">m areálu Lázeňská </w:t>
      </w:r>
      <w:r w:rsidR="00CA4B20" w:rsidRPr="00974455">
        <w:rPr>
          <w:rFonts w:eastAsia="Calibri" w:cstheme="minorHAnsi"/>
          <w:sz w:val="20"/>
          <w:szCs w:val="20"/>
        </w:rPr>
        <w:t>–</w:t>
      </w:r>
      <w:r w:rsidR="001D5D6F" w:rsidRPr="00974455">
        <w:rPr>
          <w:rFonts w:eastAsia="Calibri" w:cstheme="minorHAnsi"/>
          <w:sz w:val="20"/>
          <w:szCs w:val="20"/>
        </w:rPr>
        <w:t xml:space="preserve"> skatepark</w:t>
      </w:r>
      <w:r w:rsidR="00CA4B20" w:rsidRPr="00974455">
        <w:rPr>
          <w:rFonts w:eastAsia="Calibri" w:cstheme="minorHAnsi"/>
          <w:sz w:val="20"/>
          <w:szCs w:val="20"/>
        </w:rPr>
        <w:t xml:space="preserve"> (dále jen “Sportovní areál Lázeňská“</w:t>
      </w:r>
      <w:r w:rsidR="004E7E90" w:rsidRPr="00974455">
        <w:rPr>
          <w:rFonts w:eastAsia="Calibri" w:cstheme="minorHAnsi"/>
          <w:sz w:val="20"/>
          <w:szCs w:val="20"/>
        </w:rPr>
        <w:t>)</w:t>
      </w:r>
      <w:r w:rsidRPr="00974455">
        <w:rPr>
          <w:rFonts w:eastAsia="Calibri" w:cstheme="minorHAnsi"/>
          <w:sz w:val="20"/>
          <w:szCs w:val="20"/>
        </w:rPr>
        <w:t>.</w:t>
      </w:r>
    </w:p>
    <w:p w14:paraId="4E1A3AD5" w14:textId="77777777" w:rsidR="00AD7A7B" w:rsidRPr="00974455" w:rsidRDefault="00AD7A7B" w:rsidP="00EF2B37">
      <w:pPr>
        <w:spacing w:after="0" w:line="240" w:lineRule="auto"/>
        <w:ind w:right="283"/>
        <w:jc w:val="both"/>
        <w:rPr>
          <w:rFonts w:eastAsia="Calibri" w:cstheme="minorHAnsi"/>
          <w:sz w:val="20"/>
          <w:szCs w:val="20"/>
        </w:rPr>
      </w:pPr>
    </w:p>
    <w:p w14:paraId="4C2C991B" w14:textId="77777777" w:rsidR="00306BDF" w:rsidRPr="00974455" w:rsidRDefault="00306BDF" w:rsidP="00EF2B37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>II.</w:t>
      </w:r>
    </w:p>
    <w:p w14:paraId="65FA746D" w14:textId="77777777" w:rsidR="00306BDF" w:rsidRPr="00974455" w:rsidRDefault="00306BDF" w:rsidP="00EF2B37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>PROHLÁŠENÍ SMLUVNÍCH STRAN</w:t>
      </w:r>
    </w:p>
    <w:p w14:paraId="51A059BF" w14:textId="77777777" w:rsidR="00FB6F8F" w:rsidRPr="00974455" w:rsidRDefault="00FB6F8F" w:rsidP="00EF2B37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</w:p>
    <w:p w14:paraId="54516EB6" w14:textId="77777777" w:rsidR="00306BDF" w:rsidRPr="00974455" w:rsidRDefault="003F2D76" w:rsidP="00EF2B37">
      <w:pPr>
        <w:pStyle w:val="Odstavecseseznamem"/>
        <w:numPr>
          <w:ilvl w:val="0"/>
          <w:numId w:val="4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prohlašuje následující skutečnosti:</w:t>
      </w:r>
    </w:p>
    <w:p w14:paraId="00193FDC" w14:textId="77777777" w:rsidR="00FB6F8F" w:rsidRPr="00974455" w:rsidRDefault="00FB6F8F" w:rsidP="00EF2B37">
      <w:pPr>
        <w:spacing w:after="0" w:line="240" w:lineRule="auto"/>
        <w:ind w:right="283"/>
        <w:jc w:val="both"/>
        <w:rPr>
          <w:rFonts w:eastAsia="Calibri" w:cstheme="minorHAnsi"/>
          <w:sz w:val="20"/>
          <w:szCs w:val="20"/>
        </w:rPr>
      </w:pPr>
    </w:p>
    <w:p w14:paraId="53111249" w14:textId="5781D460" w:rsidR="00306BDF" w:rsidRPr="00974455" w:rsidRDefault="003F2D76" w:rsidP="00EF2B37">
      <w:pPr>
        <w:pStyle w:val="Odstavecseseznamem"/>
        <w:numPr>
          <w:ilvl w:val="0"/>
          <w:numId w:val="3"/>
        </w:numPr>
        <w:spacing w:after="0" w:line="240" w:lineRule="auto"/>
        <w:ind w:left="851" w:right="283" w:hanging="283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je podnikatelský subjekt, jehož předmětem podnikání je mimo jiné –</w:t>
      </w:r>
      <w:r w:rsidR="00FE78C6" w:rsidRPr="00FE78C6">
        <w:rPr>
          <w:rFonts w:eastAsia="Calibri" w:cstheme="minorHAnsi"/>
          <w:b/>
          <w:bCs/>
          <w:sz w:val="20"/>
          <w:szCs w:val="20"/>
        </w:rPr>
        <w:t xml:space="preserve"> </w:t>
      </w:r>
      <w:r w:rsidR="00FE78C6" w:rsidRPr="00FE78C6">
        <w:rPr>
          <w:rFonts w:eastAsia="Calibri" w:cstheme="minorHAnsi"/>
          <w:sz w:val="20"/>
          <w:szCs w:val="20"/>
        </w:rPr>
        <w:t>maloobchod, opravy a údržba potřeb pro domácnost, sportovních potřeb a výrobků jemné mechaniky</w:t>
      </w:r>
      <w:r w:rsidR="00306BDF" w:rsidRPr="00974455">
        <w:rPr>
          <w:rFonts w:eastAsia="Calibri" w:cstheme="minorHAnsi"/>
          <w:sz w:val="20"/>
          <w:szCs w:val="20"/>
        </w:rPr>
        <w:t>,</w:t>
      </w:r>
      <w:r w:rsidR="00310E03" w:rsidRPr="00974455">
        <w:rPr>
          <w:rFonts w:eastAsia="Calibri" w:cstheme="minorHAnsi"/>
          <w:sz w:val="20"/>
          <w:szCs w:val="20"/>
        </w:rPr>
        <w:t xml:space="preserve"> </w:t>
      </w:r>
      <w:r w:rsidR="00306BDF" w:rsidRPr="00974455">
        <w:rPr>
          <w:rFonts w:eastAsia="Calibri" w:cstheme="minorHAnsi"/>
          <w:sz w:val="20"/>
          <w:szCs w:val="20"/>
        </w:rPr>
        <w:t>kterou</w:t>
      </w:r>
      <w:r w:rsidR="00892B85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 xml:space="preserve">bude provozovat 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>.</w:t>
      </w:r>
    </w:p>
    <w:p w14:paraId="663A5242" w14:textId="1EED3A05" w:rsidR="002B344A" w:rsidRPr="00974455" w:rsidRDefault="003F2D76" w:rsidP="00EF2B37">
      <w:pPr>
        <w:pStyle w:val="Odstavecseseznamem"/>
        <w:numPr>
          <w:ilvl w:val="0"/>
          <w:numId w:val="3"/>
        </w:numPr>
        <w:spacing w:after="0" w:line="240" w:lineRule="auto"/>
        <w:ind w:left="851" w:right="283" w:hanging="283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se před uzavřením smlouvy důkladně seznámil s předmětem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a na základě jeho prohlídky prohlašuje, že předmět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je stavebně-technicky, dispozičně, provozně a hygienicky vhodný k užívání pro účely provozování </w:t>
      </w:r>
      <w:r w:rsidR="00BC6B04">
        <w:rPr>
          <w:rFonts w:eastAsia="Calibri" w:cstheme="minorHAnsi"/>
          <w:sz w:val="20"/>
          <w:szCs w:val="20"/>
        </w:rPr>
        <w:t>podnikatelské činnosti</w:t>
      </w:r>
      <w:r w:rsidR="00306BDF" w:rsidRPr="00974455">
        <w:rPr>
          <w:rFonts w:eastAsia="Calibri" w:cstheme="minorHAnsi"/>
          <w:sz w:val="20"/>
          <w:szCs w:val="20"/>
        </w:rPr>
        <w:t xml:space="preserve"> a na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neshledal žádné vady, které by bránily nebo omezovaly jeho užívání k účelu sjednanému v</w:t>
      </w:r>
      <w:r w:rsidR="002B344A" w:rsidRPr="00974455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čl.</w:t>
      </w:r>
      <w:r w:rsidR="004B3E07" w:rsidRPr="00974455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I.</w:t>
      </w:r>
      <w:r w:rsidR="002B344A" w:rsidRPr="00974455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smlouvy.</w:t>
      </w:r>
    </w:p>
    <w:p w14:paraId="6559815F" w14:textId="77777777" w:rsidR="002B344A" w:rsidRPr="00974455" w:rsidRDefault="002B344A" w:rsidP="00EF2B37">
      <w:pPr>
        <w:pStyle w:val="Odstavecseseznamem"/>
        <w:spacing w:after="0" w:line="240" w:lineRule="auto"/>
        <w:ind w:left="1276" w:right="283"/>
        <w:jc w:val="both"/>
        <w:rPr>
          <w:rFonts w:eastAsia="Calibri" w:cstheme="minorHAnsi"/>
          <w:sz w:val="20"/>
          <w:szCs w:val="20"/>
        </w:rPr>
      </w:pPr>
    </w:p>
    <w:p w14:paraId="3AC56698" w14:textId="37759164" w:rsidR="00306BDF" w:rsidRPr="00974455" w:rsidRDefault="00306BDF" w:rsidP="00EF2B37">
      <w:pPr>
        <w:pStyle w:val="Odstavecseseznamem"/>
        <w:widowControl w:val="0"/>
        <w:numPr>
          <w:ilvl w:val="0"/>
          <w:numId w:val="4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K</w:t>
      </w:r>
      <w:r w:rsidR="007E19E8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 xml:space="preserve">provozování </w:t>
      </w:r>
      <w:r w:rsidR="00BC6B04">
        <w:rPr>
          <w:rFonts w:eastAsia="Calibri" w:cstheme="minorHAnsi"/>
          <w:sz w:val="20"/>
          <w:szCs w:val="20"/>
        </w:rPr>
        <w:t>podnikatelské</w:t>
      </w:r>
      <w:r w:rsidRPr="00974455">
        <w:rPr>
          <w:rFonts w:eastAsia="Calibri" w:cstheme="minorHAnsi"/>
          <w:sz w:val="20"/>
          <w:szCs w:val="20"/>
        </w:rPr>
        <w:t xml:space="preserve"> činnosti 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bude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řádně používat pouze bezvadná </w:t>
      </w:r>
      <w:r w:rsidRPr="00974455">
        <w:rPr>
          <w:rFonts w:eastAsia="Calibri" w:cstheme="minorHAnsi"/>
          <w:sz w:val="20"/>
          <w:szCs w:val="20"/>
        </w:rPr>
        <w:lastRenderedPageBreak/>
        <w:t>a</w:t>
      </w:r>
      <w:r w:rsidR="002B344A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bezpečná elektrická zařízení, která mají platné revize dle technických norem, a která splňují technické požadavky na elektrické</w:t>
      </w:r>
      <w:r w:rsidR="00BC6B04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>zařízení stanovené právními předpisy a</w:t>
      </w:r>
      <w:r w:rsidR="002B344A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 xml:space="preserve">technickými normami, </w:t>
      </w:r>
      <w:r w:rsidR="00534A52">
        <w:rPr>
          <w:rFonts w:eastAsia="Calibri" w:cstheme="minorHAnsi"/>
          <w:sz w:val="20"/>
          <w:szCs w:val="20"/>
        </w:rPr>
        <w:t xml:space="preserve">a </w:t>
      </w:r>
      <w:r w:rsidRPr="00974455">
        <w:rPr>
          <w:rFonts w:eastAsia="Calibri" w:cstheme="minorHAnsi"/>
          <w:sz w:val="20"/>
          <w:szCs w:val="20"/>
        </w:rPr>
        <w:t>nevykazují žádné vady, které by bránily jejich bezpečnému a zdraví neohrožujícímu provozování pro účel ke kterému slouží.</w:t>
      </w:r>
    </w:p>
    <w:p w14:paraId="6257C053" w14:textId="25482CB0" w:rsidR="00214790" w:rsidRPr="00974455" w:rsidRDefault="00306BDF" w:rsidP="00EF2B37">
      <w:pPr>
        <w:widowControl w:val="0"/>
        <w:numPr>
          <w:ilvl w:val="0"/>
          <w:numId w:val="4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Pronajímatel seznámil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s provozním</w:t>
      </w:r>
      <w:r w:rsidRPr="00590BF2">
        <w:rPr>
          <w:rFonts w:eastAsia="Calibri" w:cstheme="minorHAnsi"/>
          <w:sz w:val="20"/>
          <w:szCs w:val="20"/>
        </w:rPr>
        <w:t xml:space="preserve"> řádem</w:t>
      </w:r>
      <w:r w:rsidRPr="00974455">
        <w:rPr>
          <w:rFonts w:eastAsia="Calibri" w:cstheme="minorHAnsi"/>
          <w:sz w:val="20"/>
          <w:szCs w:val="20"/>
        </w:rPr>
        <w:t xml:space="preserve"> </w:t>
      </w:r>
      <w:r w:rsidR="00CA4B20" w:rsidRPr="00974455">
        <w:rPr>
          <w:rFonts w:eastAsia="Calibri" w:cstheme="minorHAnsi"/>
          <w:sz w:val="20"/>
          <w:szCs w:val="20"/>
        </w:rPr>
        <w:t>Sportovního areálu Lázeňská</w:t>
      </w:r>
      <w:r w:rsidRPr="00974455">
        <w:rPr>
          <w:rFonts w:eastAsia="Calibri" w:cstheme="minorHAnsi"/>
          <w:sz w:val="20"/>
          <w:szCs w:val="20"/>
        </w:rPr>
        <w:t>, jakož i se všemi protipožárními a bezpečnostními opatřeními, nařízeními a pokyny,</w:t>
      </w:r>
      <w:r w:rsidR="00310E03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 xml:space="preserve">které pronajímatel vydal nebo zavedl k provozování </w:t>
      </w:r>
      <w:r w:rsidR="00CA4B20" w:rsidRPr="00974455">
        <w:rPr>
          <w:rFonts w:eastAsia="Calibri" w:cstheme="minorHAnsi"/>
          <w:sz w:val="20"/>
          <w:szCs w:val="20"/>
        </w:rPr>
        <w:t>Sportovního areálu Lázeňská</w:t>
      </w:r>
      <w:r w:rsidRPr="00974455">
        <w:rPr>
          <w:rFonts w:eastAsia="Calibri" w:cstheme="minorHAnsi"/>
          <w:sz w:val="20"/>
          <w:szCs w:val="20"/>
        </w:rPr>
        <w:t>, anebo které mají obecně závaznou povahu.</w:t>
      </w:r>
    </w:p>
    <w:p w14:paraId="17957346" w14:textId="77777777" w:rsidR="00AD7A7B" w:rsidRPr="00974455" w:rsidRDefault="00AD7A7B" w:rsidP="00EF2B37">
      <w:pPr>
        <w:widowControl w:val="0"/>
        <w:spacing w:after="0" w:line="240" w:lineRule="auto"/>
        <w:ind w:left="426" w:right="283"/>
        <w:jc w:val="both"/>
        <w:rPr>
          <w:rFonts w:eastAsia="Calibri" w:cstheme="minorHAnsi"/>
          <w:sz w:val="20"/>
          <w:szCs w:val="20"/>
        </w:rPr>
      </w:pPr>
    </w:p>
    <w:p w14:paraId="3D7395A3" w14:textId="77777777" w:rsidR="00306BDF" w:rsidRPr="00974455" w:rsidRDefault="00306BDF" w:rsidP="00EF2B37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>III.</w:t>
      </w:r>
    </w:p>
    <w:p w14:paraId="16406669" w14:textId="77777777" w:rsidR="00306BDF" w:rsidRPr="00974455" w:rsidRDefault="00306BDF" w:rsidP="00EF2B37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 xml:space="preserve">PŘEDMĚT </w:t>
      </w:r>
      <w:r w:rsidR="0006170E" w:rsidRPr="00974455">
        <w:rPr>
          <w:rFonts w:eastAsia="Calibri" w:cstheme="minorHAnsi"/>
          <w:b/>
          <w:sz w:val="20"/>
          <w:szCs w:val="20"/>
        </w:rPr>
        <w:t>NÁJMU</w:t>
      </w:r>
    </w:p>
    <w:p w14:paraId="3D7F00A5" w14:textId="77777777" w:rsidR="00067291" w:rsidRPr="00974455" w:rsidRDefault="00067291" w:rsidP="00EF2B37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</w:p>
    <w:p w14:paraId="3FA5759A" w14:textId="36B05EDE" w:rsidR="00306BDF" w:rsidRPr="00974455" w:rsidRDefault="00306BDF" w:rsidP="00EF2B37">
      <w:pPr>
        <w:pStyle w:val="Odstavecseseznamem"/>
        <w:numPr>
          <w:ilvl w:val="1"/>
          <w:numId w:val="1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Pronajímatel je příspěvkovou organizací statutárního města Havířov, které v souladu s ust. § 27 odst. 2)</w:t>
      </w:r>
      <w:r w:rsidR="000E6444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písm.</w:t>
      </w:r>
      <w:r w:rsidR="00EA2BFE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e) zákona č. 250/2000 Sb., o rozpočtových pravidlech územních rozpočtů, pronajímateli svěřilo k hospodaření některé své nemovitosti sloužící k provozování sportovních a rekreačních zařízení. Hlavním předmětem činnosti pronajímatele je poskytování nájmu v nemovitostech, které byly pronajímateli svěřeny k hospodaření.</w:t>
      </w:r>
    </w:p>
    <w:p w14:paraId="499D7C45" w14:textId="2734385A" w:rsidR="00306BDF" w:rsidRPr="00974455" w:rsidRDefault="00306BDF" w:rsidP="00EF2B37">
      <w:pPr>
        <w:numPr>
          <w:ilvl w:val="0"/>
          <w:numId w:val="1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Statutární město Havířov svěřilo pronajímateli k hospodaření také </w:t>
      </w:r>
      <w:r w:rsidR="004E7E90" w:rsidRPr="00974455">
        <w:rPr>
          <w:rFonts w:eastAsia="Calibri" w:cstheme="minorHAnsi"/>
          <w:sz w:val="20"/>
          <w:szCs w:val="20"/>
        </w:rPr>
        <w:t xml:space="preserve">sportovní areál </w:t>
      </w:r>
      <w:r w:rsidRPr="00974455">
        <w:rPr>
          <w:rFonts w:eastAsia="Calibri" w:cstheme="minorHAnsi"/>
          <w:sz w:val="20"/>
          <w:szCs w:val="20"/>
        </w:rPr>
        <w:t>umístěn</w:t>
      </w:r>
      <w:r w:rsidR="004E7E90" w:rsidRPr="00974455">
        <w:rPr>
          <w:rFonts w:eastAsia="Calibri" w:cstheme="minorHAnsi"/>
          <w:sz w:val="20"/>
          <w:szCs w:val="20"/>
        </w:rPr>
        <w:t xml:space="preserve">ý </w:t>
      </w:r>
      <w:r w:rsidRPr="00974455">
        <w:rPr>
          <w:rFonts w:eastAsia="Calibri" w:cstheme="minorHAnsi"/>
          <w:sz w:val="20"/>
          <w:szCs w:val="20"/>
        </w:rPr>
        <w:t>na</w:t>
      </w:r>
      <w:r w:rsidR="000E6444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pozem</w:t>
      </w:r>
      <w:r w:rsidR="004E7E90" w:rsidRPr="00974455">
        <w:rPr>
          <w:rFonts w:eastAsia="Calibri" w:cstheme="minorHAnsi"/>
          <w:sz w:val="20"/>
          <w:szCs w:val="20"/>
        </w:rPr>
        <w:t>cích</w:t>
      </w:r>
      <w:r w:rsidRPr="00974455">
        <w:rPr>
          <w:rFonts w:eastAsia="Calibri" w:cstheme="minorHAnsi"/>
          <w:sz w:val="20"/>
          <w:szCs w:val="20"/>
        </w:rPr>
        <w:t xml:space="preserve"> </w:t>
      </w:r>
      <w:r w:rsidR="004E7E90" w:rsidRPr="00974455">
        <w:rPr>
          <w:rFonts w:eastAsia="Calibri" w:cstheme="minorHAnsi"/>
          <w:sz w:val="20"/>
          <w:szCs w:val="20"/>
        </w:rPr>
        <w:t>parc.</w:t>
      </w:r>
      <w:r w:rsidR="004B3E07" w:rsidRPr="00974455">
        <w:rPr>
          <w:rFonts w:eastAsia="Calibri" w:cstheme="minorHAnsi"/>
          <w:sz w:val="20"/>
          <w:szCs w:val="20"/>
        </w:rPr>
        <w:t xml:space="preserve"> </w:t>
      </w:r>
      <w:r w:rsidR="004E7E90" w:rsidRPr="00974455">
        <w:rPr>
          <w:rFonts w:eastAsia="Calibri" w:cstheme="minorHAnsi"/>
          <w:sz w:val="20"/>
          <w:szCs w:val="20"/>
        </w:rPr>
        <w:t>č. 649/1, parc.</w:t>
      </w:r>
      <w:r w:rsidR="004B3E07" w:rsidRPr="00974455">
        <w:rPr>
          <w:rFonts w:eastAsia="Calibri" w:cstheme="minorHAnsi"/>
          <w:sz w:val="20"/>
          <w:szCs w:val="20"/>
        </w:rPr>
        <w:t xml:space="preserve"> </w:t>
      </w:r>
      <w:r w:rsidR="004E7E90" w:rsidRPr="00974455">
        <w:rPr>
          <w:rFonts w:eastAsia="Calibri" w:cstheme="minorHAnsi"/>
          <w:sz w:val="20"/>
          <w:szCs w:val="20"/>
        </w:rPr>
        <w:t>č. 649/2 a parc.</w:t>
      </w:r>
      <w:r w:rsidR="004B3E07" w:rsidRPr="00974455">
        <w:rPr>
          <w:rFonts w:eastAsia="Calibri" w:cstheme="minorHAnsi"/>
          <w:sz w:val="20"/>
          <w:szCs w:val="20"/>
        </w:rPr>
        <w:t xml:space="preserve"> </w:t>
      </w:r>
      <w:r w:rsidR="004E7E90" w:rsidRPr="00974455">
        <w:rPr>
          <w:rFonts w:eastAsia="Calibri" w:cstheme="minorHAnsi"/>
          <w:sz w:val="20"/>
          <w:szCs w:val="20"/>
        </w:rPr>
        <w:t>č. 649/4</w:t>
      </w:r>
      <w:r w:rsidRPr="00974455">
        <w:rPr>
          <w:rFonts w:eastAsia="Calibri" w:cstheme="minorHAnsi"/>
          <w:sz w:val="20"/>
          <w:szCs w:val="20"/>
        </w:rPr>
        <w:t xml:space="preserve"> v katastrálním území Havířov-Město, část obce Město, obec Havířov</w:t>
      </w:r>
      <w:r w:rsidR="004E7E90" w:rsidRPr="00974455">
        <w:rPr>
          <w:rFonts w:eastAsia="Calibri" w:cstheme="minorHAnsi"/>
          <w:sz w:val="20"/>
          <w:szCs w:val="20"/>
        </w:rPr>
        <w:t>, přičemž součástí pozemku parc.</w:t>
      </w:r>
      <w:r w:rsidR="004B3E07" w:rsidRPr="00974455">
        <w:rPr>
          <w:rFonts w:eastAsia="Calibri" w:cstheme="minorHAnsi"/>
          <w:sz w:val="20"/>
          <w:szCs w:val="20"/>
        </w:rPr>
        <w:t xml:space="preserve"> </w:t>
      </w:r>
      <w:r w:rsidR="004E7E90" w:rsidRPr="00974455">
        <w:rPr>
          <w:rFonts w:eastAsia="Calibri" w:cstheme="minorHAnsi"/>
          <w:sz w:val="20"/>
          <w:szCs w:val="20"/>
        </w:rPr>
        <w:t>č. 649/4 je budova č.</w:t>
      </w:r>
      <w:r w:rsidR="00EA2BFE" w:rsidRPr="00974455">
        <w:rPr>
          <w:rFonts w:eastAsia="Calibri" w:cstheme="minorHAnsi"/>
          <w:sz w:val="20"/>
          <w:szCs w:val="20"/>
        </w:rPr>
        <w:t xml:space="preserve"> </w:t>
      </w:r>
      <w:r w:rsidR="004E7E90" w:rsidRPr="00974455">
        <w:rPr>
          <w:rFonts w:eastAsia="Calibri" w:cstheme="minorHAnsi"/>
          <w:sz w:val="20"/>
          <w:szCs w:val="20"/>
        </w:rPr>
        <w:t xml:space="preserve">p. </w:t>
      </w:r>
      <w:r w:rsidR="00BD67F1" w:rsidRPr="00974455">
        <w:rPr>
          <w:rFonts w:eastAsia="Calibri" w:cstheme="minorHAnsi"/>
          <w:sz w:val="20"/>
          <w:szCs w:val="20"/>
        </w:rPr>
        <w:t>1604, stavba občanského vybavení</w:t>
      </w:r>
      <w:r w:rsidRPr="00974455">
        <w:rPr>
          <w:rFonts w:eastAsia="Calibri" w:cstheme="minorHAnsi"/>
          <w:sz w:val="20"/>
          <w:szCs w:val="20"/>
        </w:rPr>
        <w:t xml:space="preserve"> (dále také </w:t>
      </w:r>
      <w:r w:rsidRPr="00974455">
        <w:rPr>
          <w:rFonts w:eastAsia="Calibri" w:cstheme="minorHAnsi"/>
          <w:b/>
          <w:bCs/>
          <w:sz w:val="20"/>
          <w:szCs w:val="20"/>
        </w:rPr>
        <w:t>“budova Sportovní</w:t>
      </w:r>
      <w:r w:rsidR="00BD67F1" w:rsidRPr="00974455">
        <w:rPr>
          <w:rFonts w:eastAsia="Calibri" w:cstheme="minorHAnsi"/>
          <w:b/>
          <w:bCs/>
          <w:sz w:val="20"/>
          <w:szCs w:val="20"/>
        </w:rPr>
        <w:t>ho areálu Lázeňská</w:t>
      </w:r>
      <w:r w:rsidRPr="00974455">
        <w:rPr>
          <w:rFonts w:eastAsia="Calibri" w:cstheme="minorHAnsi"/>
          <w:b/>
          <w:bCs/>
          <w:sz w:val="20"/>
          <w:szCs w:val="20"/>
        </w:rPr>
        <w:t>“</w:t>
      </w:r>
      <w:r w:rsidRPr="00974455">
        <w:rPr>
          <w:rFonts w:eastAsia="Calibri" w:cstheme="minorHAnsi"/>
          <w:sz w:val="20"/>
          <w:szCs w:val="20"/>
        </w:rPr>
        <w:t>).</w:t>
      </w:r>
    </w:p>
    <w:p w14:paraId="39B54F6A" w14:textId="77777777" w:rsidR="00306BDF" w:rsidRPr="00974455" w:rsidRDefault="00306BDF" w:rsidP="00EF2B37">
      <w:pPr>
        <w:numPr>
          <w:ilvl w:val="0"/>
          <w:numId w:val="1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Předmětem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na základě této smlouvy jsou:</w:t>
      </w:r>
    </w:p>
    <w:p w14:paraId="46349105" w14:textId="77777777" w:rsidR="00EA2BFE" w:rsidRPr="00974455" w:rsidRDefault="00EA2BFE" w:rsidP="00EF2B37">
      <w:pPr>
        <w:spacing w:after="0" w:line="240" w:lineRule="auto"/>
        <w:ind w:left="426" w:right="283"/>
        <w:jc w:val="both"/>
        <w:rPr>
          <w:rFonts w:eastAsia="Calibri" w:cstheme="minorHAnsi"/>
          <w:sz w:val="20"/>
          <w:szCs w:val="20"/>
        </w:rPr>
      </w:pPr>
    </w:p>
    <w:p w14:paraId="7BB46202" w14:textId="1E306F6A" w:rsidR="00306BDF" w:rsidRPr="00974455" w:rsidRDefault="00306BDF" w:rsidP="00EF2B37">
      <w:pPr>
        <w:pStyle w:val="Odstavecseseznamem"/>
        <w:numPr>
          <w:ilvl w:val="0"/>
          <w:numId w:val="22"/>
        </w:numPr>
        <w:spacing w:after="0" w:line="240" w:lineRule="auto"/>
        <w:ind w:left="851" w:right="283" w:hanging="295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bCs/>
          <w:sz w:val="20"/>
          <w:szCs w:val="20"/>
        </w:rPr>
        <w:t>prostory a místnosti určené k podnikání a provozování:</w:t>
      </w:r>
    </w:p>
    <w:p w14:paraId="5220D206" w14:textId="0BAAFCDB" w:rsidR="00306BDF" w:rsidRPr="009B7E61" w:rsidRDefault="00306BDF" w:rsidP="00EF2B37">
      <w:pPr>
        <w:spacing w:after="0" w:line="240" w:lineRule="auto"/>
        <w:ind w:left="567" w:right="283"/>
        <w:jc w:val="center"/>
        <w:rPr>
          <w:rFonts w:eastAsia="Calibri" w:cstheme="minorHAnsi"/>
          <w:sz w:val="20"/>
          <w:szCs w:val="20"/>
        </w:rPr>
      </w:pPr>
      <w:r w:rsidRPr="009B7E61">
        <w:rPr>
          <w:rFonts w:eastAsia="Times New Roman" w:cstheme="minorHAnsi"/>
          <w:sz w:val="20"/>
          <w:szCs w:val="20"/>
        </w:rPr>
        <w:t>-</w:t>
      </w:r>
      <w:r w:rsidRPr="009B7E61">
        <w:rPr>
          <w:rFonts w:eastAsia="Times New Roman" w:cstheme="minorHAnsi"/>
          <w:sz w:val="20"/>
          <w:szCs w:val="20"/>
        </w:rPr>
        <w:tab/>
      </w:r>
      <w:r w:rsidRPr="009B7E61">
        <w:rPr>
          <w:rFonts w:eastAsia="Calibri" w:cstheme="minorHAnsi"/>
          <w:sz w:val="20"/>
          <w:szCs w:val="20"/>
        </w:rPr>
        <w:t xml:space="preserve">místnost č. </w:t>
      </w:r>
      <w:r w:rsidR="008C131F" w:rsidRPr="009B7E61">
        <w:rPr>
          <w:rFonts w:eastAsia="Calibri" w:cstheme="minorHAnsi"/>
          <w:sz w:val="20"/>
          <w:szCs w:val="20"/>
        </w:rPr>
        <w:t>1.</w:t>
      </w:r>
      <w:r w:rsidR="00BC6B04">
        <w:rPr>
          <w:rFonts w:eastAsia="Calibri" w:cstheme="minorHAnsi"/>
          <w:sz w:val="20"/>
          <w:szCs w:val="20"/>
        </w:rPr>
        <w:t>11</w:t>
      </w:r>
      <w:r w:rsidR="008C131F" w:rsidRPr="009B7E61">
        <w:rPr>
          <w:rFonts w:eastAsia="Calibri" w:cstheme="minorHAnsi"/>
          <w:sz w:val="20"/>
          <w:szCs w:val="20"/>
        </w:rPr>
        <w:t xml:space="preserve">, </w:t>
      </w:r>
      <w:r w:rsidR="00C2718B">
        <w:rPr>
          <w:rFonts w:eastAsia="Calibri" w:cstheme="minorHAnsi"/>
          <w:sz w:val="20"/>
          <w:szCs w:val="20"/>
        </w:rPr>
        <w:t>sklad nábytku</w:t>
      </w:r>
      <w:r w:rsidR="00186C4D" w:rsidRPr="009B7E61">
        <w:rPr>
          <w:rFonts w:eastAsia="Calibri" w:cstheme="minorHAnsi"/>
          <w:sz w:val="20"/>
          <w:szCs w:val="20"/>
        </w:rPr>
        <w:tab/>
      </w:r>
      <w:r w:rsidR="00186C4D" w:rsidRPr="009B7E61">
        <w:rPr>
          <w:rFonts w:eastAsia="Calibri" w:cstheme="minorHAnsi"/>
          <w:sz w:val="20"/>
          <w:szCs w:val="20"/>
        </w:rPr>
        <w:tab/>
      </w:r>
      <w:r w:rsidR="00C10010" w:rsidRPr="009B7E61">
        <w:rPr>
          <w:rFonts w:eastAsia="Calibri" w:cstheme="minorHAnsi"/>
          <w:sz w:val="20"/>
          <w:szCs w:val="20"/>
        </w:rPr>
        <w:tab/>
      </w:r>
      <w:r w:rsidRPr="009B7E61">
        <w:rPr>
          <w:rFonts w:eastAsia="Calibri" w:cstheme="minorHAnsi"/>
          <w:sz w:val="20"/>
          <w:szCs w:val="20"/>
        </w:rPr>
        <w:t>o výměře</w:t>
      </w:r>
      <w:r w:rsidR="00314BB4" w:rsidRPr="009B7E61">
        <w:rPr>
          <w:rFonts w:eastAsia="Calibri" w:cstheme="minorHAnsi"/>
          <w:sz w:val="20"/>
          <w:szCs w:val="20"/>
        </w:rPr>
        <w:t xml:space="preserve">  </w:t>
      </w:r>
      <w:r w:rsidR="00186C4D" w:rsidRPr="009B7E61">
        <w:rPr>
          <w:rFonts w:eastAsia="Calibri" w:cstheme="minorHAnsi"/>
          <w:sz w:val="20"/>
          <w:szCs w:val="20"/>
        </w:rPr>
        <w:t xml:space="preserve"> </w:t>
      </w:r>
      <w:r w:rsidR="00314BB4" w:rsidRPr="009B7E61">
        <w:rPr>
          <w:rFonts w:eastAsia="Calibri" w:cstheme="minorHAnsi"/>
          <w:sz w:val="20"/>
          <w:szCs w:val="20"/>
        </w:rPr>
        <w:t xml:space="preserve"> </w:t>
      </w:r>
      <w:r w:rsidR="00C2718B">
        <w:rPr>
          <w:rFonts w:eastAsia="Calibri" w:cstheme="minorHAnsi"/>
          <w:sz w:val="20"/>
          <w:szCs w:val="20"/>
        </w:rPr>
        <w:t>7,00</w:t>
      </w:r>
      <w:r w:rsidRPr="009B7E61">
        <w:rPr>
          <w:rFonts w:eastAsia="Calibri" w:cstheme="minorHAnsi"/>
          <w:sz w:val="20"/>
          <w:szCs w:val="20"/>
        </w:rPr>
        <w:t xml:space="preserve"> m</w:t>
      </w:r>
      <w:r w:rsidRPr="009B7E61">
        <w:rPr>
          <w:rFonts w:eastAsia="Calibri" w:cstheme="minorHAnsi"/>
          <w:sz w:val="20"/>
          <w:szCs w:val="20"/>
          <w:vertAlign w:val="superscript"/>
        </w:rPr>
        <w:t>2</w:t>
      </w:r>
    </w:p>
    <w:p w14:paraId="0BB99C72" w14:textId="77777777" w:rsidR="00BD67F1" w:rsidRPr="00974455" w:rsidRDefault="00BD67F1" w:rsidP="00EF2B37">
      <w:pPr>
        <w:spacing w:after="0" w:line="240" w:lineRule="auto"/>
        <w:ind w:right="283"/>
        <w:jc w:val="both"/>
        <w:rPr>
          <w:rFonts w:eastAsia="Calibri" w:cstheme="minorHAnsi"/>
          <w:sz w:val="20"/>
          <w:szCs w:val="20"/>
        </w:rPr>
      </w:pPr>
    </w:p>
    <w:p w14:paraId="6AB38A64" w14:textId="3A3EF6B3" w:rsidR="00306BDF" w:rsidRPr="00974455" w:rsidRDefault="00306BDF" w:rsidP="00EF2B37">
      <w:pPr>
        <w:spacing w:after="0" w:line="240" w:lineRule="auto"/>
        <w:ind w:left="851" w:right="283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o celkové výměře podlahové plochy </w:t>
      </w:r>
      <w:r w:rsidR="00C2718B">
        <w:rPr>
          <w:rFonts w:eastAsia="Calibri" w:cstheme="minorHAnsi"/>
          <w:b/>
          <w:sz w:val="20"/>
          <w:szCs w:val="20"/>
        </w:rPr>
        <w:t>7,00</w:t>
      </w:r>
      <w:r w:rsidRPr="00974455">
        <w:rPr>
          <w:rFonts w:eastAsia="Calibri" w:cstheme="minorHAnsi"/>
          <w:b/>
          <w:sz w:val="20"/>
          <w:szCs w:val="20"/>
        </w:rPr>
        <w:t xml:space="preserve"> m</w:t>
      </w:r>
      <w:r w:rsidRPr="00974455">
        <w:rPr>
          <w:rFonts w:eastAsia="Calibri" w:cstheme="minorHAnsi"/>
          <w:b/>
          <w:sz w:val="20"/>
          <w:szCs w:val="20"/>
          <w:vertAlign w:val="superscript"/>
        </w:rPr>
        <w:t>2</w:t>
      </w:r>
      <w:r w:rsidRPr="00974455">
        <w:rPr>
          <w:rFonts w:eastAsia="Calibri" w:cstheme="minorHAnsi"/>
          <w:sz w:val="20"/>
          <w:szCs w:val="20"/>
        </w:rPr>
        <w:t xml:space="preserve">, </w:t>
      </w:r>
      <w:r w:rsidR="00BD67F1" w:rsidRPr="00974455">
        <w:rPr>
          <w:rFonts w:eastAsia="Calibri" w:cstheme="minorHAnsi"/>
          <w:sz w:val="20"/>
          <w:szCs w:val="20"/>
        </w:rPr>
        <w:t>v</w:t>
      </w:r>
      <w:r w:rsidRPr="00974455">
        <w:rPr>
          <w:rFonts w:eastAsia="Calibri" w:cstheme="minorHAnsi"/>
          <w:sz w:val="20"/>
          <w:szCs w:val="20"/>
        </w:rPr>
        <w:t xml:space="preserve"> budov</w:t>
      </w:r>
      <w:r w:rsidR="00BD67F1" w:rsidRPr="00974455">
        <w:rPr>
          <w:rFonts w:eastAsia="Calibri" w:cstheme="minorHAnsi"/>
          <w:sz w:val="20"/>
          <w:szCs w:val="20"/>
        </w:rPr>
        <w:t>ě</w:t>
      </w:r>
      <w:r w:rsidRPr="00974455">
        <w:rPr>
          <w:rFonts w:eastAsia="Calibri" w:cstheme="minorHAnsi"/>
          <w:sz w:val="20"/>
          <w:szCs w:val="20"/>
        </w:rPr>
        <w:t xml:space="preserve"> Sportovní</w:t>
      </w:r>
      <w:r w:rsidR="00BD67F1" w:rsidRPr="00974455">
        <w:rPr>
          <w:rFonts w:eastAsia="Calibri" w:cstheme="minorHAnsi"/>
          <w:sz w:val="20"/>
          <w:szCs w:val="20"/>
        </w:rPr>
        <w:t>ho areálu Lázeňská</w:t>
      </w:r>
      <w:r w:rsidRPr="00974455">
        <w:rPr>
          <w:rFonts w:eastAsia="Calibri" w:cstheme="minorHAnsi"/>
          <w:sz w:val="20"/>
          <w:szCs w:val="20"/>
        </w:rPr>
        <w:t xml:space="preserve"> specifikované v čl. III. odst.</w:t>
      </w:r>
      <w:r w:rsidR="001F0763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2</w:t>
      </w:r>
      <w:r w:rsidR="001F0763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 xml:space="preserve">smlouvy, jejichž dispoziční řešení a polohové umístění v budově </w:t>
      </w:r>
      <w:r w:rsidR="00BD67F1" w:rsidRPr="00974455">
        <w:rPr>
          <w:rFonts w:eastAsia="Calibri" w:cstheme="minorHAnsi"/>
          <w:sz w:val="20"/>
          <w:szCs w:val="20"/>
        </w:rPr>
        <w:t>Sportovního areálu Lázeňská</w:t>
      </w:r>
      <w:r w:rsidRPr="00974455">
        <w:rPr>
          <w:rFonts w:eastAsia="Calibri" w:cstheme="minorHAnsi"/>
          <w:sz w:val="20"/>
          <w:szCs w:val="20"/>
        </w:rPr>
        <w:t xml:space="preserve"> je vymezeno v Příloze č. 1 této smlouvy,</w:t>
      </w:r>
    </w:p>
    <w:p w14:paraId="65145E82" w14:textId="14CAB91C" w:rsidR="00306BDF" w:rsidRPr="00974455" w:rsidRDefault="00306BDF" w:rsidP="00EF2B37">
      <w:pPr>
        <w:spacing w:after="0" w:line="240" w:lineRule="auto"/>
        <w:ind w:right="283"/>
        <w:jc w:val="both"/>
        <w:rPr>
          <w:rFonts w:eastAsia="Calibri" w:cstheme="minorHAnsi"/>
          <w:sz w:val="20"/>
          <w:szCs w:val="20"/>
        </w:rPr>
      </w:pPr>
    </w:p>
    <w:p w14:paraId="0C983E55" w14:textId="6628B737" w:rsidR="00AD7A7B" w:rsidRDefault="00306BDF" w:rsidP="00B217D2">
      <w:pPr>
        <w:spacing w:after="0" w:line="240" w:lineRule="auto"/>
        <w:ind w:left="426" w:right="283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(dále jen </w:t>
      </w:r>
      <w:r w:rsidRPr="00974455">
        <w:rPr>
          <w:rFonts w:eastAsia="Calibri" w:cstheme="minorHAnsi"/>
          <w:b/>
          <w:bCs/>
          <w:sz w:val="20"/>
          <w:szCs w:val="20"/>
        </w:rPr>
        <w:t xml:space="preserve">“předmět </w:t>
      </w:r>
      <w:r w:rsidR="0006170E" w:rsidRPr="00974455">
        <w:rPr>
          <w:rFonts w:eastAsia="Calibri" w:cstheme="minorHAnsi"/>
          <w:b/>
          <w:bCs/>
          <w:sz w:val="20"/>
          <w:szCs w:val="20"/>
        </w:rPr>
        <w:t>nájmu</w:t>
      </w:r>
      <w:r w:rsidRPr="00974455">
        <w:rPr>
          <w:rFonts w:eastAsia="Calibri" w:cstheme="minorHAnsi"/>
          <w:b/>
          <w:bCs/>
          <w:sz w:val="20"/>
          <w:szCs w:val="20"/>
        </w:rPr>
        <w:t>“</w:t>
      </w:r>
      <w:r w:rsidRPr="00974455">
        <w:rPr>
          <w:rFonts w:eastAsia="Calibri" w:cstheme="minorHAnsi"/>
          <w:sz w:val="20"/>
          <w:szCs w:val="20"/>
        </w:rPr>
        <w:t>)</w:t>
      </w:r>
    </w:p>
    <w:p w14:paraId="47B7D69D" w14:textId="77777777" w:rsidR="005C2D46" w:rsidRPr="00974455" w:rsidRDefault="005C2D46" w:rsidP="00B217D2">
      <w:pPr>
        <w:spacing w:after="0" w:line="240" w:lineRule="auto"/>
        <w:ind w:left="426" w:right="283"/>
        <w:jc w:val="both"/>
        <w:rPr>
          <w:rFonts w:eastAsia="Calibri" w:cstheme="minorHAnsi"/>
          <w:sz w:val="20"/>
          <w:szCs w:val="20"/>
        </w:rPr>
      </w:pPr>
    </w:p>
    <w:p w14:paraId="4D0A1ED7" w14:textId="77777777" w:rsidR="00306BDF" w:rsidRPr="00974455" w:rsidRDefault="00306BDF" w:rsidP="00EF2B37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>IV.</w:t>
      </w:r>
    </w:p>
    <w:p w14:paraId="184DFD0B" w14:textId="77777777" w:rsidR="00306BDF" w:rsidRPr="00974455" w:rsidRDefault="00306BDF" w:rsidP="00EF2B37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>PŘEDMĚT SMLOUVY</w:t>
      </w:r>
    </w:p>
    <w:p w14:paraId="019378A7" w14:textId="77777777" w:rsidR="00BE692B" w:rsidRPr="00974455" w:rsidRDefault="00BE692B" w:rsidP="00EF2B37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</w:p>
    <w:p w14:paraId="7D5C0471" w14:textId="18BA07D1" w:rsidR="00306BDF" w:rsidRPr="00974455" w:rsidRDefault="00306BDF" w:rsidP="00EF2B37">
      <w:pPr>
        <w:pStyle w:val="Odstavecseseznamem"/>
        <w:numPr>
          <w:ilvl w:val="0"/>
          <w:numId w:val="10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Pronajímatel na základě této smlouvy</w:t>
      </w:r>
      <w:r w:rsidR="005C2D46">
        <w:rPr>
          <w:rFonts w:eastAsia="Calibri" w:cstheme="minorHAnsi"/>
          <w:sz w:val="20"/>
          <w:szCs w:val="20"/>
        </w:rPr>
        <w:t xml:space="preserve"> a usnesení </w:t>
      </w:r>
      <w:r w:rsidR="00876DE6">
        <w:rPr>
          <w:rFonts w:eastAsia="Calibri" w:cstheme="minorHAnsi"/>
          <w:sz w:val="20"/>
          <w:szCs w:val="20"/>
        </w:rPr>
        <w:t xml:space="preserve">č. 3691/70RM/2025 ze 70. schůze </w:t>
      </w:r>
      <w:r w:rsidR="005C2D46">
        <w:rPr>
          <w:rFonts w:eastAsia="Calibri" w:cstheme="minorHAnsi"/>
          <w:sz w:val="20"/>
          <w:szCs w:val="20"/>
        </w:rPr>
        <w:t xml:space="preserve">Rady města Havířova </w:t>
      </w:r>
      <w:r w:rsidR="00876DE6">
        <w:rPr>
          <w:rFonts w:eastAsia="Calibri" w:cstheme="minorHAnsi"/>
          <w:sz w:val="20"/>
          <w:szCs w:val="20"/>
        </w:rPr>
        <w:t>konané</w:t>
      </w:r>
      <w:r w:rsidR="005C2D46">
        <w:rPr>
          <w:rFonts w:eastAsia="Calibri" w:cstheme="minorHAnsi"/>
          <w:sz w:val="20"/>
          <w:szCs w:val="20"/>
        </w:rPr>
        <w:t xml:space="preserve"> dne 10.11.2025 </w:t>
      </w:r>
      <w:r w:rsidRPr="00974455">
        <w:rPr>
          <w:rFonts w:eastAsia="Calibri" w:cstheme="minorHAnsi"/>
          <w:sz w:val="20"/>
          <w:szCs w:val="20"/>
        </w:rPr>
        <w:t xml:space="preserve">přenechává </w:t>
      </w:r>
      <w:r w:rsidR="003F2D76" w:rsidRPr="00974455">
        <w:rPr>
          <w:rFonts w:eastAsia="Calibri" w:cstheme="minorHAnsi"/>
          <w:sz w:val="20"/>
          <w:szCs w:val="20"/>
        </w:rPr>
        <w:t>nájem</w:t>
      </w:r>
      <w:r w:rsidRPr="00974455">
        <w:rPr>
          <w:rFonts w:eastAsia="Calibri" w:cstheme="minorHAnsi"/>
          <w:sz w:val="20"/>
          <w:szCs w:val="20"/>
        </w:rPr>
        <w:t xml:space="preserve">ci k dočasnému užívání předmět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specifikovaný v čl. III. odst. 3 smlouvy, za</w:t>
      </w:r>
      <w:r w:rsidR="005C2D46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měsíční nájemné sjednané v čl. V. smlouvy, na dobu sjednanou v</w:t>
      </w:r>
      <w:r w:rsidR="002B344A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čl.</w:t>
      </w:r>
      <w:r w:rsidR="002B344A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VIII. smlouvy, pro</w:t>
      </w:r>
      <w:r w:rsidR="00876DE6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účel sjednaný v čl. I. smlouvy.</w:t>
      </w:r>
    </w:p>
    <w:p w14:paraId="54AF14B2" w14:textId="469BE9A1" w:rsidR="002B344A" w:rsidRPr="00974455" w:rsidRDefault="003F2D76" w:rsidP="00EF2B37">
      <w:pPr>
        <w:pStyle w:val="Odstavecseseznamem"/>
        <w:numPr>
          <w:ilvl w:val="0"/>
          <w:numId w:val="10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na základě této smlouvy od pronajímatele přebírá k dočasnému užívání předmět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specifikovaný v čl. III. odst. 3 smlouvy, na dobu sjednanou v čl. VIII. smlouvy, který se zavazuje řádně užívat pro účel sjednaný v čl. I. smlouvy, způsobem sjednaným v čl. IX. smlouvy a za užívání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se</w:t>
      </w:r>
      <w:r w:rsidR="002B344A" w:rsidRPr="00974455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zavazuje platit pronajímateli měsíční nájemné ve výši sjednané v čl. V. smlouvy a náklady na</w:t>
      </w:r>
      <w:r w:rsidR="00FA6849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 xml:space="preserve">plnění spojená s užíváním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sjednané v čl. VI. smlouvy, způsobem sjednaným v čl.</w:t>
      </w:r>
      <w:r w:rsidR="000E6444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V.</w:t>
      </w:r>
      <w:r w:rsidR="000E6444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až</w:t>
      </w:r>
      <w:r w:rsidR="000E6444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VII. smlouvy.</w:t>
      </w:r>
    </w:p>
    <w:p w14:paraId="52FC7950" w14:textId="77777777" w:rsidR="00AD7A7B" w:rsidRPr="00974455" w:rsidRDefault="00AD7A7B" w:rsidP="00EF2B37">
      <w:pPr>
        <w:spacing w:after="0" w:line="240" w:lineRule="auto"/>
        <w:ind w:right="283"/>
        <w:rPr>
          <w:rFonts w:eastAsia="Calibri" w:cstheme="minorHAnsi"/>
          <w:b/>
          <w:sz w:val="20"/>
          <w:szCs w:val="20"/>
        </w:rPr>
      </w:pPr>
    </w:p>
    <w:p w14:paraId="40B76570" w14:textId="5E39303D" w:rsidR="00306BDF" w:rsidRPr="00974455" w:rsidRDefault="00306BDF" w:rsidP="00EF2B37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>V.</w:t>
      </w:r>
    </w:p>
    <w:p w14:paraId="4D054E7A" w14:textId="52884867" w:rsidR="002B344A" w:rsidRPr="00974455" w:rsidRDefault="00306BDF" w:rsidP="00EF2B37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>NÁJEMNÉ A PLATEBNÍ PODMÍNKY</w:t>
      </w:r>
    </w:p>
    <w:p w14:paraId="4AAC1384" w14:textId="77777777" w:rsidR="00190801" w:rsidRPr="00974455" w:rsidRDefault="00190801" w:rsidP="00EF2B37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</w:p>
    <w:p w14:paraId="0AD39F7C" w14:textId="7DE63A1E" w:rsidR="00314BB4" w:rsidRPr="00974455" w:rsidRDefault="00306BDF" w:rsidP="00EF2B37">
      <w:pPr>
        <w:pStyle w:val="Odstavecseseznamem"/>
        <w:numPr>
          <w:ilvl w:val="0"/>
          <w:numId w:val="23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Za přenechání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k užívání je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povinen platit pronajímateli </w:t>
      </w:r>
      <w:r w:rsidR="009C4F11" w:rsidRPr="00974455">
        <w:rPr>
          <w:rFonts w:eastAsia="Calibri" w:cstheme="minorHAnsi"/>
          <w:sz w:val="20"/>
          <w:szCs w:val="20"/>
        </w:rPr>
        <w:t>z</w:t>
      </w:r>
      <w:r w:rsidRPr="00974455">
        <w:rPr>
          <w:rFonts w:eastAsia="Calibri" w:cstheme="minorHAnsi"/>
          <w:sz w:val="20"/>
          <w:szCs w:val="20"/>
        </w:rPr>
        <w:t>a každý kalendářní měsíc nájemné v</w:t>
      </w:r>
      <w:r w:rsidR="00314BB4" w:rsidRPr="00974455">
        <w:rPr>
          <w:rFonts w:eastAsia="Calibri" w:cstheme="minorHAnsi"/>
          <w:sz w:val="20"/>
          <w:szCs w:val="20"/>
        </w:rPr>
        <w:t>e</w:t>
      </w:r>
      <w:r w:rsidRPr="00974455">
        <w:rPr>
          <w:rFonts w:eastAsia="Calibri" w:cstheme="minorHAnsi"/>
          <w:sz w:val="20"/>
          <w:szCs w:val="20"/>
        </w:rPr>
        <w:t xml:space="preserve"> výši </w:t>
      </w:r>
      <w:r w:rsidR="004D6E58" w:rsidRPr="000E6444">
        <w:rPr>
          <w:rFonts w:eastAsia="Calibri" w:cstheme="minorHAnsi"/>
          <w:b/>
          <w:bCs/>
          <w:sz w:val="20"/>
          <w:szCs w:val="20"/>
        </w:rPr>
        <w:t>500</w:t>
      </w:r>
      <w:r w:rsidRPr="000E6444">
        <w:rPr>
          <w:rFonts w:eastAsia="Calibri" w:cstheme="minorHAnsi"/>
          <w:b/>
          <w:bCs/>
          <w:sz w:val="20"/>
          <w:szCs w:val="20"/>
        </w:rPr>
        <w:t>,</w:t>
      </w:r>
      <w:r w:rsidR="009C4F11" w:rsidRPr="000E6444">
        <w:rPr>
          <w:rFonts w:eastAsia="Calibri" w:cstheme="minorHAnsi"/>
          <w:b/>
          <w:bCs/>
          <w:sz w:val="20"/>
          <w:szCs w:val="20"/>
        </w:rPr>
        <w:t>00</w:t>
      </w:r>
      <w:r w:rsidRPr="000E6444">
        <w:rPr>
          <w:rFonts w:eastAsia="Calibri" w:cstheme="minorHAnsi"/>
          <w:b/>
          <w:bCs/>
          <w:sz w:val="20"/>
          <w:szCs w:val="20"/>
        </w:rPr>
        <w:t xml:space="preserve"> Kč</w:t>
      </w:r>
      <w:r w:rsidRPr="00974455">
        <w:rPr>
          <w:rFonts w:eastAsia="Calibri" w:cstheme="minorHAnsi"/>
          <w:sz w:val="20"/>
          <w:szCs w:val="20"/>
        </w:rPr>
        <w:t xml:space="preserve"> měsíčně</w:t>
      </w:r>
      <w:r w:rsidR="00314BB4" w:rsidRPr="00974455">
        <w:rPr>
          <w:rFonts w:eastAsia="Calibri" w:cstheme="minorHAnsi"/>
          <w:sz w:val="20"/>
          <w:szCs w:val="20"/>
        </w:rPr>
        <w:t>.</w:t>
      </w:r>
      <w:r w:rsidR="00AD7FD2" w:rsidRPr="00974455">
        <w:rPr>
          <w:rFonts w:eastAsia="Calibri" w:cstheme="minorHAnsi"/>
          <w:sz w:val="20"/>
          <w:szCs w:val="20"/>
        </w:rPr>
        <w:t xml:space="preserve"> K částce bude připočítáno DPH ve výši určené sazbou ze</w:t>
      </w:r>
      <w:r w:rsidR="00E435E7">
        <w:rPr>
          <w:rFonts w:eastAsia="Calibri" w:cstheme="minorHAnsi"/>
          <w:sz w:val="20"/>
          <w:szCs w:val="20"/>
        </w:rPr>
        <w:t> </w:t>
      </w:r>
      <w:r w:rsidR="00AD7FD2" w:rsidRPr="00974455">
        <w:rPr>
          <w:rFonts w:eastAsia="Calibri" w:cstheme="minorHAnsi"/>
          <w:sz w:val="20"/>
          <w:szCs w:val="20"/>
        </w:rPr>
        <w:t>základu daně stanovené zákonem č. 235/2004 Sb., o dani z přidané hodnoty v</w:t>
      </w:r>
      <w:r w:rsidR="009C4F11" w:rsidRPr="00974455">
        <w:rPr>
          <w:rFonts w:eastAsia="Calibri" w:cstheme="minorHAnsi"/>
          <w:sz w:val="20"/>
          <w:szCs w:val="20"/>
        </w:rPr>
        <w:t> </w:t>
      </w:r>
      <w:r w:rsidR="00AD7FD2" w:rsidRPr="00974455">
        <w:rPr>
          <w:rFonts w:eastAsia="Calibri" w:cstheme="minorHAnsi"/>
          <w:sz w:val="20"/>
          <w:szCs w:val="20"/>
        </w:rPr>
        <w:t>platném</w:t>
      </w:r>
      <w:r w:rsidR="009C4F11" w:rsidRPr="00974455">
        <w:rPr>
          <w:rFonts w:eastAsia="Calibri" w:cstheme="minorHAnsi"/>
          <w:sz w:val="20"/>
          <w:szCs w:val="20"/>
        </w:rPr>
        <w:t xml:space="preserve"> a účinném</w:t>
      </w:r>
      <w:r w:rsidR="00AD7FD2" w:rsidRPr="00974455">
        <w:rPr>
          <w:rFonts w:eastAsia="Calibri" w:cstheme="minorHAnsi"/>
          <w:sz w:val="20"/>
          <w:szCs w:val="20"/>
        </w:rPr>
        <w:t xml:space="preserve"> znění.</w:t>
      </w:r>
    </w:p>
    <w:p w14:paraId="739A0B85" w14:textId="2C57E6E9" w:rsidR="00306BDF" w:rsidRPr="00974455" w:rsidRDefault="003F2D76" w:rsidP="00EF2B37">
      <w:pPr>
        <w:pStyle w:val="Odstavecseseznamem"/>
        <w:numPr>
          <w:ilvl w:val="0"/>
          <w:numId w:val="23"/>
        </w:numPr>
        <w:tabs>
          <w:tab w:val="left" w:pos="0"/>
        </w:tabs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je povinen platit pronajímateli pravidelné měsíční nájemné sjednané v čl. V. odst. 1 smlouvy na</w:t>
      </w:r>
      <w:r w:rsidR="00214790" w:rsidRPr="00974455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základě této smlouvy a faktur vystavených pronajímatelem k prvnímu dni každého kalendářního měsíce (datum uskutečnění zdanitelného plnění), se splatností vždy do 14. (čtrnáctého) dne příslušného kalendářního měsíce, na nějž je nájemné placeno.</w:t>
      </w:r>
    </w:p>
    <w:p w14:paraId="77B8E559" w14:textId="63F22314" w:rsidR="00306BDF" w:rsidRPr="00974455" w:rsidRDefault="003F2D76" w:rsidP="00EF2B37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lastRenderedPageBreak/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se zavazuje zaplatit pronajímateli smluvní úrok z prodlení ve výši 0,1</w:t>
      </w:r>
      <w:r w:rsidR="00852464" w:rsidRPr="00974455">
        <w:rPr>
          <w:rFonts w:eastAsia="Calibri" w:cstheme="minorHAnsi"/>
          <w:sz w:val="20"/>
          <w:szCs w:val="20"/>
        </w:rPr>
        <w:t xml:space="preserve"> </w:t>
      </w:r>
      <w:r w:rsidR="00306BDF" w:rsidRPr="00974455">
        <w:rPr>
          <w:rFonts w:eastAsia="Calibri" w:cstheme="minorHAnsi"/>
          <w:sz w:val="20"/>
          <w:szCs w:val="20"/>
        </w:rPr>
        <w:t xml:space="preserve">% z dlužného měsíčního nájemného sjednaného v čl. V. odst. 1 smlouvy, a to za každý i započatý den prodlení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se zaplacením kterékoliv platby na úhradu měsíčního nájemného sjednaného v čl. V. odst. 1 smlouvy.</w:t>
      </w:r>
    </w:p>
    <w:p w14:paraId="78C5605C" w14:textId="21EF835D" w:rsidR="00AD7A7B" w:rsidRPr="00E435E7" w:rsidRDefault="00306BDF" w:rsidP="00C11711">
      <w:pPr>
        <w:numPr>
          <w:ilvl w:val="0"/>
          <w:numId w:val="23"/>
        </w:numPr>
        <w:suppressAutoHyphens/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Jestliže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nebude moci soustavně užívat předmět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po dobu více jak 14 po sobě jdoucích dnů, z důvodů ležících na straně pronajímatele</w:t>
      </w:r>
      <w:r w:rsidR="00852464" w:rsidRPr="00974455">
        <w:rPr>
          <w:rFonts w:eastAsia="Calibri" w:cstheme="minorHAnsi"/>
          <w:sz w:val="20"/>
          <w:szCs w:val="20"/>
        </w:rPr>
        <w:t>,</w:t>
      </w:r>
      <w:r w:rsidRPr="00974455">
        <w:rPr>
          <w:rFonts w:eastAsia="Calibri" w:cstheme="minorHAnsi"/>
          <w:sz w:val="20"/>
          <w:szCs w:val="20"/>
        </w:rPr>
        <w:t xml:space="preserve"> pak má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právo na přiměřenou slevu z</w:t>
      </w:r>
      <w:r w:rsidR="00E435E7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měsíčního 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. Smluvní strany vylučují aplikaci ust. § 2208 OZ na jejich </w:t>
      </w:r>
      <w:r w:rsidR="003F2D76" w:rsidRPr="00974455">
        <w:rPr>
          <w:rFonts w:eastAsia="Calibri" w:cstheme="minorHAnsi"/>
          <w:sz w:val="20"/>
          <w:szCs w:val="20"/>
        </w:rPr>
        <w:t>nájem</w:t>
      </w:r>
      <w:r w:rsidRPr="00974455">
        <w:rPr>
          <w:rFonts w:eastAsia="Calibri" w:cstheme="minorHAnsi"/>
          <w:sz w:val="20"/>
          <w:szCs w:val="20"/>
        </w:rPr>
        <w:t>ní vztah vyplývající z této smlouvy.</w:t>
      </w:r>
    </w:p>
    <w:p w14:paraId="15A76D96" w14:textId="77777777" w:rsidR="0096346D" w:rsidRDefault="0096346D" w:rsidP="00EF2B37">
      <w:pPr>
        <w:tabs>
          <w:tab w:val="left" w:pos="360"/>
        </w:tabs>
        <w:suppressAutoHyphens/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</w:p>
    <w:p w14:paraId="38A7E509" w14:textId="467F1DCF" w:rsidR="00306BDF" w:rsidRPr="00974455" w:rsidRDefault="00306BDF" w:rsidP="00EF2B37">
      <w:pPr>
        <w:tabs>
          <w:tab w:val="left" w:pos="360"/>
        </w:tabs>
        <w:suppressAutoHyphens/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>VI.</w:t>
      </w:r>
    </w:p>
    <w:p w14:paraId="1C0A54C0" w14:textId="77777777" w:rsidR="00306BDF" w:rsidRPr="00974455" w:rsidRDefault="00306BDF" w:rsidP="00EF2B37">
      <w:pPr>
        <w:tabs>
          <w:tab w:val="left" w:pos="360"/>
        </w:tabs>
        <w:suppressAutoHyphens/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 xml:space="preserve">NÁKLADY NA PLNĚNÍ SPOJENÉ S UŽÍVÁNÍM PŘEDMĚTU </w:t>
      </w:r>
      <w:r w:rsidR="0006170E" w:rsidRPr="00974455">
        <w:rPr>
          <w:rFonts w:eastAsia="Calibri" w:cstheme="minorHAnsi"/>
          <w:b/>
          <w:sz w:val="20"/>
          <w:szCs w:val="20"/>
        </w:rPr>
        <w:t>NÁJMU</w:t>
      </w:r>
      <w:r w:rsidRPr="00974455">
        <w:rPr>
          <w:rFonts w:eastAsia="Calibri" w:cstheme="minorHAnsi"/>
          <w:b/>
          <w:sz w:val="20"/>
          <w:szCs w:val="20"/>
        </w:rPr>
        <w:t xml:space="preserve"> A PLATEBNÍ PODMÍNKY</w:t>
      </w:r>
    </w:p>
    <w:p w14:paraId="6B5B8193" w14:textId="77777777" w:rsidR="00EC24FC" w:rsidRPr="00974455" w:rsidRDefault="00EC24FC" w:rsidP="00EF2B37">
      <w:pPr>
        <w:tabs>
          <w:tab w:val="left" w:pos="360"/>
        </w:tabs>
        <w:suppressAutoHyphens/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</w:p>
    <w:p w14:paraId="5362125B" w14:textId="3086D159" w:rsidR="00306BDF" w:rsidRPr="00974455" w:rsidRDefault="00306BDF" w:rsidP="00EF2B37">
      <w:pPr>
        <w:pStyle w:val="Odstavecseseznamem"/>
        <w:numPr>
          <w:ilvl w:val="0"/>
          <w:numId w:val="6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Smluvní strany sjednaly, že pronajímatel bude pro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zajišťovat tato plnění (služby) spojená s užíváním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>:</w:t>
      </w:r>
    </w:p>
    <w:p w14:paraId="687EEB69" w14:textId="77777777" w:rsidR="00EC24FC" w:rsidRPr="00974455" w:rsidRDefault="00EC24FC" w:rsidP="00EF2B37">
      <w:pPr>
        <w:pStyle w:val="Odstavecseseznamem"/>
        <w:spacing w:after="0" w:line="240" w:lineRule="auto"/>
        <w:ind w:left="426" w:right="283"/>
        <w:jc w:val="both"/>
        <w:rPr>
          <w:rFonts w:eastAsia="Calibri" w:cstheme="minorHAnsi"/>
          <w:sz w:val="20"/>
          <w:szCs w:val="20"/>
        </w:rPr>
      </w:pPr>
    </w:p>
    <w:p w14:paraId="74670745" w14:textId="77777777" w:rsidR="00306BDF" w:rsidRPr="00974455" w:rsidRDefault="00306BDF" w:rsidP="00EF2B37">
      <w:pPr>
        <w:pStyle w:val="Odstavecseseznamem"/>
        <w:numPr>
          <w:ilvl w:val="0"/>
          <w:numId w:val="5"/>
        </w:numPr>
        <w:spacing w:after="0" w:line="240" w:lineRule="auto"/>
        <w:ind w:left="851" w:right="283" w:hanging="283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dodávku elektřiny do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>,</w:t>
      </w:r>
    </w:p>
    <w:p w14:paraId="4C6FB8D0" w14:textId="77777777" w:rsidR="00EC24FC" w:rsidRPr="00974455" w:rsidRDefault="00EC24FC" w:rsidP="00EF2B37">
      <w:pPr>
        <w:pStyle w:val="Odstavecseseznamem"/>
        <w:spacing w:after="0" w:line="240" w:lineRule="auto"/>
        <w:ind w:left="1276" w:right="283"/>
        <w:jc w:val="both"/>
        <w:rPr>
          <w:rFonts w:eastAsia="Calibri" w:cstheme="minorHAnsi"/>
          <w:sz w:val="20"/>
          <w:szCs w:val="20"/>
        </w:rPr>
      </w:pPr>
    </w:p>
    <w:p w14:paraId="21A67EFB" w14:textId="7C8F5143" w:rsidR="00306BDF" w:rsidRPr="00974455" w:rsidRDefault="00306BDF" w:rsidP="00EF2B37">
      <w:pPr>
        <w:pStyle w:val="Odstavecseseznamem"/>
        <w:numPr>
          <w:ilvl w:val="0"/>
          <w:numId w:val="6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Smluvní strany sjednaly, že pronajímatel nezajišťuje pro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poskytování jiných plnění a služeb než</w:t>
      </w:r>
      <w:r w:rsidR="00E435E7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 xml:space="preserve">těch, která jsou uvedena v čl. VI. odst. 1 smlouvy. Smluvní strany sjednaly, že všechna plnění a služby spojená s užíváním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>, která nejsou uvedena v čl. VI. odst. 1 smlouvy, si na vlastní náklady a</w:t>
      </w:r>
      <w:r w:rsidR="00214790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 xml:space="preserve">odpovědnost zajišťuje sám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>.</w:t>
      </w:r>
    </w:p>
    <w:p w14:paraId="0B621936" w14:textId="44A3796D" w:rsidR="00306BDF" w:rsidRPr="00974455" w:rsidRDefault="003F2D76" w:rsidP="00EF2B37">
      <w:pPr>
        <w:numPr>
          <w:ilvl w:val="0"/>
          <w:numId w:val="6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si na vlastní náklady zajišťuje zejména úklid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>, odvoz komunálního odpadu, který</w:t>
      </w:r>
      <w:r w:rsidR="00541F86" w:rsidRPr="00974455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 xml:space="preserve">vyprodukoval v souvislosti s užíváním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>, příjem televizního a rozhlasového signálu.</w:t>
      </w:r>
    </w:p>
    <w:p w14:paraId="4D6DDEAB" w14:textId="20938874" w:rsidR="00306BDF" w:rsidRPr="00974455" w:rsidRDefault="003F2D76" w:rsidP="00EF2B37">
      <w:pPr>
        <w:numPr>
          <w:ilvl w:val="0"/>
          <w:numId w:val="6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je povinen odebírat elektřinu jen pro účel sjednaný v čl. I. smlouvy.</w:t>
      </w:r>
    </w:p>
    <w:p w14:paraId="0B042CDA" w14:textId="2C64D653" w:rsidR="00306BDF" w:rsidRPr="00974455" w:rsidRDefault="003F2D76" w:rsidP="00EF2B37">
      <w:pPr>
        <w:numPr>
          <w:ilvl w:val="0"/>
          <w:numId w:val="6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je povinen pronajímateli platit na každý kalendářní měsíc paušální cenu za plnění (služby) spojená s užíváním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ve výši</w:t>
      </w:r>
      <w:r w:rsidR="00C11711">
        <w:rPr>
          <w:rFonts w:eastAsia="Calibri" w:cstheme="minorHAnsi"/>
          <w:sz w:val="20"/>
          <w:szCs w:val="20"/>
        </w:rPr>
        <w:t xml:space="preserve"> </w:t>
      </w:r>
      <w:r w:rsidR="00C11711" w:rsidRPr="003745A3">
        <w:rPr>
          <w:rFonts w:eastAsia="Calibri" w:cstheme="minorHAnsi"/>
          <w:b/>
          <w:bCs/>
          <w:sz w:val="20"/>
          <w:szCs w:val="20"/>
        </w:rPr>
        <w:t>350,00</w:t>
      </w:r>
      <w:r w:rsidR="00306BDF" w:rsidRPr="00C11711">
        <w:rPr>
          <w:rFonts w:eastAsia="Calibri" w:cstheme="minorHAnsi"/>
          <w:b/>
          <w:bCs/>
          <w:sz w:val="20"/>
          <w:szCs w:val="20"/>
        </w:rPr>
        <w:t xml:space="preserve"> Kč</w:t>
      </w:r>
      <w:r w:rsidR="00306BDF" w:rsidRPr="00974455">
        <w:rPr>
          <w:rFonts w:eastAsia="Calibri" w:cstheme="minorHAnsi"/>
          <w:sz w:val="20"/>
          <w:szCs w:val="20"/>
        </w:rPr>
        <w:t xml:space="preserve"> </w:t>
      </w:r>
      <w:r w:rsidR="00F567B3" w:rsidRPr="00974455">
        <w:rPr>
          <w:rFonts w:eastAsia="Calibri" w:cstheme="minorHAnsi"/>
          <w:sz w:val="20"/>
          <w:szCs w:val="20"/>
        </w:rPr>
        <w:t>m</w:t>
      </w:r>
      <w:r w:rsidR="00306BDF" w:rsidRPr="00974455">
        <w:rPr>
          <w:rFonts w:eastAsia="Calibri" w:cstheme="minorHAnsi"/>
          <w:sz w:val="20"/>
          <w:szCs w:val="20"/>
        </w:rPr>
        <w:t>ěsíčně plus DPH</w:t>
      </w:r>
      <w:r w:rsidR="00F55097">
        <w:rPr>
          <w:rFonts w:eastAsia="Calibri" w:cstheme="minorHAnsi"/>
          <w:sz w:val="20"/>
          <w:szCs w:val="20"/>
        </w:rPr>
        <w:t xml:space="preserve"> 21%</w:t>
      </w:r>
      <w:r w:rsidR="00306BDF" w:rsidRPr="00974455">
        <w:rPr>
          <w:rFonts w:eastAsia="Calibri" w:cstheme="minorHAnsi"/>
          <w:sz w:val="20"/>
          <w:szCs w:val="20"/>
        </w:rPr>
        <w:t xml:space="preserve">, </w:t>
      </w:r>
      <w:r w:rsidR="00F55097">
        <w:rPr>
          <w:rFonts w:eastAsia="Calibri" w:cstheme="minorHAnsi"/>
          <w:sz w:val="20"/>
          <w:szCs w:val="20"/>
        </w:rPr>
        <w:t xml:space="preserve">a </w:t>
      </w:r>
      <w:r w:rsidR="00306BDF" w:rsidRPr="00974455">
        <w:rPr>
          <w:rFonts w:eastAsia="Calibri" w:cstheme="minorHAnsi"/>
          <w:sz w:val="20"/>
          <w:szCs w:val="20"/>
        </w:rPr>
        <w:t xml:space="preserve">to na základě této smlouvy a faktur vystavených pronajímatelem k prvnímu dni každého kalendářního měsíce (datum uskutečnění zdanitelného plnění) trvání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, se splatností do 14. (čtrnáctého) dne každého kalendářního měsíce trvání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, resp. ode dne vystavení a doručení měsíční vyúčtovací faktury shora uvedených služeb </w:t>
      </w:r>
      <w:r w:rsidRPr="00974455">
        <w:rPr>
          <w:rFonts w:eastAsia="Calibri" w:cstheme="minorHAnsi"/>
          <w:sz w:val="20"/>
          <w:szCs w:val="20"/>
        </w:rPr>
        <w:t>nájem</w:t>
      </w:r>
      <w:r w:rsidR="00306BDF" w:rsidRPr="00974455">
        <w:rPr>
          <w:rFonts w:eastAsia="Calibri" w:cstheme="minorHAnsi"/>
          <w:sz w:val="20"/>
          <w:szCs w:val="20"/>
        </w:rPr>
        <w:t>ci.</w:t>
      </w:r>
    </w:p>
    <w:p w14:paraId="4B1AA93C" w14:textId="6992C34F" w:rsidR="004B3E07" w:rsidRPr="005C2D46" w:rsidRDefault="00306BDF" w:rsidP="005C2D46">
      <w:pPr>
        <w:numPr>
          <w:ilvl w:val="0"/>
          <w:numId w:val="6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Pro případ, že se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ocitne vůči pronajímateli v prodlení se zaplacením kterékoliv platby</w:t>
      </w:r>
      <w:r w:rsidR="00214790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 xml:space="preserve">na úhradu nákladů (cen) za plnění spojená s užíváním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>, která jsou uvedena v čl. VI. odst. 1</w:t>
      </w:r>
      <w:r w:rsidR="00214790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smlouvy, pak se zavazuje zaplatit pronajímateli smluvní úrok z prodlení ve výši 0,1 % z dlužné částky, a</w:t>
      </w:r>
      <w:r w:rsidR="00214790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to</w:t>
      </w:r>
      <w:r w:rsidR="00214790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za</w:t>
      </w:r>
      <w:r w:rsidR="00214790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každý i</w:t>
      </w:r>
      <w:r w:rsidR="00F03360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 xml:space="preserve">započatý den prodlení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se</w:t>
      </w:r>
      <w:r w:rsidR="00214790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>zaplacením plateb</w:t>
      </w:r>
      <w:r w:rsidR="00A33F2E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>(nebo kterékoliv z</w:t>
      </w:r>
      <w:r w:rsidR="00214790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>nich) sjednaných v čl.</w:t>
      </w:r>
      <w:r w:rsidR="00214790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VI.</w:t>
      </w:r>
    </w:p>
    <w:p w14:paraId="6CF4A8EA" w14:textId="77777777" w:rsidR="00AD7A7B" w:rsidRPr="00974455" w:rsidRDefault="00AD7A7B" w:rsidP="00EF2B37">
      <w:pPr>
        <w:spacing w:after="0" w:line="240" w:lineRule="auto"/>
        <w:ind w:right="283"/>
        <w:rPr>
          <w:rFonts w:eastAsia="Calibri" w:cstheme="minorHAnsi"/>
          <w:b/>
          <w:sz w:val="20"/>
          <w:szCs w:val="20"/>
        </w:rPr>
      </w:pPr>
    </w:p>
    <w:p w14:paraId="5D41EE47" w14:textId="3DBBE95F" w:rsidR="00306BDF" w:rsidRPr="00974455" w:rsidRDefault="00306BDF" w:rsidP="00EF2B37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>VII.</w:t>
      </w:r>
    </w:p>
    <w:p w14:paraId="455F1400" w14:textId="77777777" w:rsidR="00306BDF" w:rsidRPr="00974455" w:rsidRDefault="00306BDF" w:rsidP="00EF2B37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>SPOLEČNÁ UJEDNÁNÍ K PLATEBNÍM PODMÍNKÁM</w:t>
      </w:r>
    </w:p>
    <w:p w14:paraId="0AB8FC53" w14:textId="77777777" w:rsidR="00034A9A" w:rsidRPr="00974455" w:rsidRDefault="00034A9A" w:rsidP="00EF2B37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</w:p>
    <w:p w14:paraId="6B8F27A7" w14:textId="419C3BA9" w:rsidR="00306BDF" w:rsidRPr="00974455" w:rsidRDefault="00306BDF" w:rsidP="00EF2B3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360" w:right="283" w:hanging="360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Smluvní strany sjednaly, že pronajímatel bude vystavovat faktury dle čl. V. a čl. VI. smlouvy pouze v elektronické formě a takto vystavené faktury bude zasílat na e-mailovou adresu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</w:t>
      </w:r>
      <w:hyperlink r:id="rId11" w:tgtFrame="_blank" w:history="1">
        <w:proofErr w:type="spellStart"/>
        <w:r w:rsidR="00C269CB">
          <w:rPr>
            <w:rStyle w:val="Hypertextovodkaz"/>
            <w:rFonts w:eastAsia="Calibri" w:cstheme="minorHAnsi"/>
            <w:sz w:val="20"/>
            <w:szCs w:val="20"/>
          </w:rPr>
          <w:t>xxxxxxxxxxxxxxxxx</w:t>
        </w:r>
        <w:proofErr w:type="spellEnd"/>
      </w:hyperlink>
      <w:r w:rsidRPr="00974455">
        <w:rPr>
          <w:rFonts w:eastAsia="Calibri" w:cstheme="minorHAnsi"/>
          <w:b/>
          <w:sz w:val="20"/>
          <w:szCs w:val="20"/>
        </w:rPr>
        <w:t>,</w:t>
      </w:r>
      <w:r w:rsidRPr="00974455">
        <w:rPr>
          <w:rFonts w:eastAsia="Calibri" w:cstheme="minorHAnsi"/>
          <w:sz w:val="20"/>
          <w:szCs w:val="20"/>
        </w:rPr>
        <w:t xml:space="preserve"> která je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>m určena pro přijímání elektronických faktur. Smluvní strany sjednaly, že faktura vystavená v elektronické formě má platnost originálu.</w:t>
      </w:r>
    </w:p>
    <w:p w14:paraId="5C086ADA" w14:textId="58D0B724" w:rsidR="00245628" w:rsidRDefault="003F2D76" w:rsidP="00EF2B3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360" w:right="283" w:hanging="360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je povinen plnit své platební povinnosti sjednané v čl V. a čl. VI. </w:t>
      </w:r>
      <w:r w:rsidR="009C4F11" w:rsidRPr="00974455">
        <w:rPr>
          <w:rFonts w:eastAsia="Calibri" w:cstheme="minorHAnsi"/>
          <w:sz w:val="20"/>
          <w:szCs w:val="20"/>
        </w:rPr>
        <w:t>s</w:t>
      </w:r>
      <w:r w:rsidR="00306BDF" w:rsidRPr="00974455">
        <w:rPr>
          <w:rFonts w:eastAsia="Calibri" w:cstheme="minorHAnsi"/>
          <w:sz w:val="20"/>
          <w:szCs w:val="20"/>
        </w:rPr>
        <w:t>mlouvy</w:t>
      </w:r>
      <w:r w:rsidR="00F03360" w:rsidRPr="00974455">
        <w:rPr>
          <w:rFonts w:eastAsia="Calibri" w:cstheme="minorHAnsi"/>
          <w:sz w:val="20"/>
          <w:szCs w:val="20"/>
        </w:rPr>
        <w:t xml:space="preserve"> </w:t>
      </w:r>
      <w:r w:rsidR="00306BDF" w:rsidRPr="00974455">
        <w:rPr>
          <w:rFonts w:eastAsia="Calibri" w:cstheme="minorHAnsi"/>
          <w:sz w:val="20"/>
          <w:szCs w:val="20"/>
        </w:rPr>
        <w:t>bezhotovostně – převodem finančních prostředků na bankovní účet pronajímatele vedený</w:t>
      </w:r>
      <w:r w:rsidR="00F03360" w:rsidRPr="00974455">
        <w:rPr>
          <w:rFonts w:eastAsia="Calibri" w:cstheme="minorHAnsi"/>
          <w:sz w:val="20"/>
          <w:szCs w:val="20"/>
        </w:rPr>
        <w:t xml:space="preserve"> </w:t>
      </w:r>
      <w:r w:rsidR="00306BDF" w:rsidRPr="00974455">
        <w:rPr>
          <w:rFonts w:eastAsia="Calibri" w:cstheme="minorHAnsi"/>
          <w:sz w:val="20"/>
          <w:szCs w:val="20"/>
        </w:rPr>
        <w:t>u Komerční banky a.s., č.</w:t>
      </w:r>
      <w:r w:rsidR="00FA6849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ú.</w:t>
      </w:r>
      <w:r w:rsidR="00FA6849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1434791/0100, pod variabilním symbolem platby, jenž bude shodný s variabilním symbolem uvedeným na faktuře vystavené dle čl. V. nebo čl. VI. smlouvy.</w:t>
      </w:r>
    </w:p>
    <w:p w14:paraId="54DB0362" w14:textId="77777777" w:rsidR="009C1289" w:rsidRPr="005C2D46" w:rsidRDefault="009C1289" w:rsidP="009C1289">
      <w:pPr>
        <w:pStyle w:val="Default"/>
        <w:numPr>
          <w:ilvl w:val="0"/>
          <w:numId w:val="12"/>
        </w:numPr>
        <w:spacing w:line="276" w:lineRule="auto"/>
        <w:ind w:left="360" w:right="283" w:hanging="360"/>
        <w:jc w:val="both"/>
        <w:rPr>
          <w:sz w:val="20"/>
          <w:szCs w:val="20"/>
        </w:rPr>
      </w:pPr>
      <w:r w:rsidRPr="005C2D46">
        <w:rPr>
          <w:sz w:val="20"/>
          <w:szCs w:val="20"/>
        </w:rPr>
        <w:t>Pronajímatel a nájemce se dohodli, že pokud míra inflace vyjádřená přírůstkem průměrného ročního indexu spotřebitelských cen zveřejňovaná Českým statistickým úřadem (dále jen „inflační koeficient“) přesáhne hodnotu 2 %, je pronajímatel oprávněn jednostranně zvýšit částku nájemného. Původní nájemné se zvyšuje o částku odpovídající procentní hodnotě příslušného inflačního koeficientu z částky původního nájemného. Pokud pronajímatel své právo vyplývající z předcházející věty využije, nabývá zvýšení nájemného právních účinků ke dni 01.07. kalendářního roku následujícího po roce, v němž inflační koeficient překročil hodnotu 2 %. Pronajímatel je povinen nájemci zvýšení nájemného písemně oznámit.</w:t>
      </w:r>
    </w:p>
    <w:p w14:paraId="602C53ED" w14:textId="0C9D851B" w:rsidR="009C1289" w:rsidRPr="005C2D46" w:rsidRDefault="009C1289" w:rsidP="009C1289">
      <w:pPr>
        <w:pStyle w:val="Default"/>
        <w:numPr>
          <w:ilvl w:val="0"/>
          <w:numId w:val="12"/>
        </w:numPr>
        <w:spacing w:line="276" w:lineRule="auto"/>
        <w:ind w:left="360" w:right="283" w:hanging="360"/>
        <w:jc w:val="both"/>
        <w:rPr>
          <w:sz w:val="20"/>
          <w:szCs w:val="20"/>
        </w:rPr>
      </w:pPr>
      <w:r w:rsidRPr="005C2D46">
        <w:rPr>
          <w:sz w:val="20"/>
          <w:szCs w:val="20"/>
        </w:rPr>
        <w:t xml:space="preserve">Paušální platba za energie (elektřina) se upravuje k 1. dni každého následujícího kalendářního roku, a to v návaznosti na změny cen energií účtovaných dodavatelskými subjekty. O nové výši paušální platby </w:t>
      </w:r>
      <w:r w:rsidRPr="005C2D46">
        <w:rPr>
          <w:sz w:val="20"/>
          <w:szCs w:val="20"/>
        </w:rPr>
        <w:lastRenderedPageBreak/>
        <w:t>bude nájemce písemně vyrozuměn, přičemž nová cena bude účinná od prvního dne příslušného kalendářního roku. V případě, že dojde k podstatné změně cen dodavatelů energií v průběhu kalendářního roku, sjednají smluvní strany dodatek ke smlouvě, kterým bude upravena výše paušální platby.</w:t>
      </w:r>
    </w:p>
    <w:p w14:paraId="76336BC4" w14:textId="77777777" w:rsidR="00FA6849" w:rsidRPr="00974455" w:rsidRDefault="00FA6849" w:rsidP="003A1F3A">
      <w:pPr>
        <w:tabs>
          <w:tab w:val="left" w:pos="0"/>
        </w:tabs>
        <w:spacing w:after="0" w:line="240" w:lineRule="auto"/>
        <w:ind w:left="360" w:right="283"/>
        <w:jc w:val="both"/>
        <w:rPr>
          <w:rFonts w:eastAsia="Calibri" w:cstheme="minorHAnsi"/>
          <w:sz w:val="20"/>
          <w:szCs w:val="20"/>
        </w:rPr>
      </w:pPr>
    </w:p>
    <w:p w14:paraId="56ABE56F" w14:textId="019F6C3F" w:rsidR="00306BDF" w:rsidRPr="00974455" w:rsidRDefault="00306BDF" w:rsidP="00EF2B37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>VIII.</w:t>
      </w:r>
    </w:p>
    <w:p w14:paraId="1B8DB34F" w14:textId="77777777" w:rsidR="00306BDF" w:rsidRPr="00974455" w:rsidRDefault="00306BDF" w:rsidP="00EF2B37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 xml:space="preserve">DOBA </w:t>
      </w:r>
      <w:r w:rsidR="0006170E" w:rsidRPr="00974455">
        <w:rPr>
          <w:rFonts w:eastAsia="Calibri" w:cstheme="minorHAnsi"/>
          <w:b/>
          <w:sz w:val="20"/>
          <w:szCs w:val="20"/>
        </w:rPr>
        <w:t>NÁJMU</w:t>
      </w:r>
    </w:p>
    <w:p w14:paraId="386FD13F" w14:textId="77777777" w:rsidR="00515C44" w:rsidRPr="00974455" w:rsidRDefault="00515C44" w:rsidP="00EF2B37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</w:p>
    <w:p w14:paraId="22C95770" w14:textId="21209313" w:rsidR="00AD7A7B" w:rsidRDefault="00306BDF" w:rsidP="00EF2B37">
      <w:pPr>
        <w:pStyle w:val="Odstavecseseznamem"/>
        <w:numPr>
          <w:ilvl w:val="0"/>
          <w:numId w:val="24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Touto smlouvou je sjednán </w:t>
      </w:r>
      <w:r w:rsidR="003F2D76" w:rsidRPr="00974455">
        <w:rPr>
          <w:rFonts w:eastAsia="Calibri" w:cstheme="minorHAnsi"/>
          <w:sz w:val="20"/>
          <w:szCs w:val="20"/>
        </w:rPr>
        <w:t>nájem</w:t>
      </w:r>
      <w:r w:rsidRPr="00974455">
        <w:rPr>
          <w:rFonts w:eastAsia="Calibri" w:cstheme="minorHAnsi"/>
          <w:sz w:val="20"/>
          <w:szCs w:val="20"/>
        </w:rPr>
        <w:t xml:space="preserve">ní vztah k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specifikovanému v čl. III. odst. 3 smlouvy </w:t>
      </w:r>
      <w:r w:rsidRPr="00974455">
        <w:rPr>
          <w:rFonts w:eastAsia="Calibri" w:cstheme="minorHAnsi"/>
          <w:bCs/>
          <w:sz w:val="20"/>
          <w:szCs w:val="20"/>
        </w:rPr>
        <w:t>na</w:t>
      </w:r>
      <w:r w:rsidR="00515C44" w:rsidRPr="00974455">
        <w:rPr>
          <w:rFonts w:eastAsia="Calibri" w:cstheme="minorHAnsi"/>
          <w:bCs/>
          <w:sz w:val="20"/>
          <w:szCs w:val="20"/>
        </w:rPr>
        <w:t> </w:t>
      </w:r>
      <w:r w:rsidRPr="00974455">
        <w:rPr>
          <w:rFonts w:eastAsia="Calibri" w:cstheme="minorHAnsi"/>
          <w:bCs/>
          <w:sz w:val="20"/>
          <w:szCs w:val="20"/>
        </w:rPr>
        <w:t>dobu</w:t>
      </w:r>
      <w:r w:rsidRPr="00974455">
        <w:rPr>
          <w:rFonts w:eastAsia="Calibri" w:cstheme="minorHAnsi"/>
          <w:b/>
          <w:sz w:val="20"/>
          <w:szCs w:val="20"/>
        </w:rPr>
        <w:t xml:space="preserve"> </w:t>
      </w:r>
      <w:r w:rsidR="009C1289">
        <w:rPr>
          <w:rFonts w:eastAsia="Calibri" w:cstheme="minorHAnsi"/>
          <w:bCs/>
          <w:sz w:val="20"/>
          <w:szCs w:val="20"/>
        </w:rPr>
        <w:t>ne</w:t>
      </w:r>
      <w:r w:rsidRPr="00974455">
        <w:rPr>
          <w:rFonts w:eastAsia="Calibri" w:cstheme="minorHAnsi"/>
          <w:bCs/>
          <w:sz w:val="20"/>
          <w:szCs w:val="20"/>
        </w:rPr>
        <w:t>určitou</w:t>
      </w:r>
      <w:r w:rsidRPr="00974455">
        <w:rPr>
          <w:rFonts w:eastAsia="Calibri" w:cstheme="minorHAnsi"/>
          <w:b/>
          <w:sz w:val="20"/>
          <w:szCs w:val="20"/>
        </w:rPr>
        <w:t xml:space="preserve">, </w:t>
      </w:r>
      <w:r w:rsidRPr="00974455">
        <w:rPr>
          <w:rFonts w:eastAsia="Calibri" w:cstheme="minorHAnsi"/>
          <w:sz w:val="20"/>
          <w:szCs w:val="20"/>
        </w:rPr>
        <w:t xml:space="preserve">a to ode dne </w:t>
      </w:r>
      <w:r w:rsidR="009C1289">
        <w:rPr>
          <w:rFonts w:eastAsia="Calibri" w:cstheme="minorHAnsi"/>
          <w:b/>
          <w:bCs/>
          <w:sz w:val="20"/>
          <w:szCs w:val="20"/>
        </w:rPr>
        <w:t>12</w:t>
      </w:r>
      <w:r w:rsidRPr="00974455">
        <w:rPr>
          <w:rFonts w:eastAsia="Calibri" w:cstheme="minorHAnsi"/>
          <w:b/>
          <w:bCs/>
          <w:sz w:val="20"/>
          <w:szCs w:val="20"/>
        </w:rPr>
        <w:t>.</w:t>
      </w:r>
      <w:r w:rsidR="009C1289">
        <w:rPr>
          <w:rFonts w:eastAsia="Calibri" w:cstheme="minorHAnsi"/>
          <w:b/>
          <w:bCs/>
          <w:sz w:val="20"/>
          <w:szCs w:val="20"/>
        </w:rPr>
        <w:t>11</w:t>
      </w:r>
      <w:r w:rsidRPr="00974455">
        <w:rPr>
          <w:rFonts w:eastAsia="Calibri" w:cstheme="minorHAnsi"/>
          <w:b/>
          <w:bCs/>
          <w:sz w:val="20"/>
          <w:szCs w:val="20"/>
        </w:rPr>
        <w:t>.202</w:t>
      </w:r>
      <w:r w:rsidR="000A491B" w:rsidRPr="00974455">
        <w:rPr>
          <w:rFonts w:eastAsia="Calibri" w:cstheme="minorHAnsi"/>
          <w:b/>
          <w:bCs/>
          <w:sz w:val="20"/>
          <w:szCs w:val="20"/>
        </w:rPr>
        <w:t>5</w:t>
      </w:r>
      <w:r w:rsidRPr="00974455">
        <w:rPr>
          <w:rFonts w:eastAsia="Calibri" w:cstheme="minorHAnsi"/>
          <w:sz w:val="20"/>
          <w:szCs w:val="20"/>
        </w:rPr>
        <w:t>.</w:t>
      </w:r>
      <w:r w:rsidR="003A67D7">
        <w:rPr>
          <w:rFonts w:eastAsia="Calibri" w:cstheme="minorHAnsi"/>
          <w:sz w:val="20"/>
          <w:szCs w:val="20"/>
        </w:rPr>
        <w:t xml:space="preserve"> </w:t>
      </w:r>
    </w:p>
    <w:p w14:paraId="15BAE9B7" w14:textId="77777777" w:rsidR="00E84533" w:rsidRDefault="00E84533" w:rsidP="00EF2B37">
      <w:pPr>
        <w:spacing w:after="0" w:line="240" w:lineRule="auto"/>
        <w:ind w:right="283"/>
        <w:jc w:val="both"/>
        <w:rPr>
          <w:rFonts w:eastAsia="Calibri" w:cstheme="minorHAnsi"/>
          <w:sz w:val="20"/>
          <w:szCs w:val="20"/>
        </w:rPr>
      </w:pPr>
    </w:p>
    <w:p w14:paraId="67CD6FE2" w14:textId="77777777" w:rsidR="00306BDF" w:rsidRPr="00974455" w:rsidRDefault="00306BDF" w:rsidP="00EF2B37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>IX.</w:t>
      </w:r>
    </w:p>
    <w:p w14:paraId="696F903E" w14:textId="2ABBF203" w:rsidR="00306BDF" w:rsidRPr="00974455" w:rsidRDefault="00306BDF" w:rsidP="00EF2B37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>PRÁVA A POVINNOSTI SMLUVNÍCH STRAN</w:t>
      </w:r>
    </w:p>
    <w:p w14:paraId="76F3C66D" w14:textId="77777777" w:rsidR="00515C44" w:rsidRPr="00974455" w:rsidRDefault="00515C44" w:rsidP="002B139F">
      <w:pPr>
        <w:spacing w:after="0" w:line="240" w:lineRule="auto"/>
        <w:jc w:val="center"/>
        <w:rPr>
          <w:rFonts w:eastAsia="Calibri" w:cstheme="minorHAnsi"/>
          <w:b/>
          <w:sz w:val="20"/>
          <w:szCs w:val="20"/>
        </w:rPr>
      </w:pPr>
    </w:p>
    <w:p w14:paraId="54D29E03" w14:textId="20E91B6D" w:rsidR="00306BDF" w:rsidRPr="00974455" w:rsidRDefault="00306BDF" w:rsidP="000E6444">
      <w:pPr>
        <w:pStyle w:val="Odstavecseseznamem"/>
        <w:spacing w:after="0" w:line="240" w:lineRule="auto"/>
        <w:ind w:left="426" w:right="283"/>
        <w:jc w:val="center"/>
        <w:rPr>
          <w:rFonts w:eastAsia="Calibri" w:cstheme="minorHAnsi"/>
          <w:b/>
          <w:bCs/>
          <w:sz w:val="20"/>
          <w:szCs w:val="20"/>
        </w:rPr>
      </w:pPr>
      <w:r w:rsidRPr="00974455">
        <w:rPr>
          <w:rFonts w:eastAsia="Calibri" w:cstheme="minorHAnsi"/>
          <w:b/>
          <w:bCs/>
          <w:sz w:val="20"/>
          <w:szCs w:val="20"/>
        </w:rPr>
        <w:t xml:space="preserve">Pronajímatel umožňuje </w:t>
      </w:r>
      <w:r w:rsidR="003F2D76" w:rsidRPr="00974455">
        <w:rPr>
          <w:rFonts w:eastAsia="Calibri" w:cstheme="minorHAnsi"/>
          <w:b/>
          <w:bCs/>
          <w:sz w:val="20"/>
          <w:szCs w:val="20"/>
        </w:rPr>
        <w:t>nájem</w:t>
      </w:r>
      <w:r w:rsidRPr="00974455">
        <w:rPr>
          <w:rFonts w:eastAsia="Calibri" w:cstheme="minorHAnsi"/>
          <w:b/>
          <w:bCs/>
          <w:sz w:val="20"/>
          <w:szCs w:val="20"/>
        </w:rPr>
        <w:t xml:space="preserve">ci vstup do budovy </w:t>
      </w:r>
      <w:r w:rsidR="000A491B" w:rsidRPr="00974455">
        <w:rPr>
          <w:rFonts w:eastAsia="Calibri" w:cstheme="minorHAnsi"/>
          <w:b/>
          <w:bCs/>
          <w:sz w:val="20"/>
          <w:szCs w:val="20"/>
        </w:rPr>
        <w:t>Sportovního areálu Lázeňská</w:t>
      </w:r>
      <w:r w:rsidRPr="00974455">
        <w:rPr>
          <w:rFonts w:eastAsia="Calibri" w:cstheme="minorHAnsi"/>
          <w:b/>
          <w:bCs/>
          <w:sz w:val="20"/>
          <w:szCs w:val="20"/>
        </w:rPr>
        <w:t xml:space="preserve"> k výkonu </w:t>
      </w:r>
      <w:r w:rsidR="003F2D76" w:rsidRPr="00974455">
        <w:rPr>
          <w:rFonts w:eastAsia="Calibri" w:cstheme="minorHAnsi"/>
          <w:b/>
          <w:bCs/>
          <w:sz w:val="20"/>
          <w:szCs w:val="20"/>
        </w:rPr>
        <w:t>nájem</w:t>
      </w:r>
      <w:r w:rsidRPr="00974455">
        <w:rPr>
          <w:rFonts w:eastAsia="Calibri" w:cstheme="minorHAnsi"/>
          <w:b/>
          <w:bCs/>
          <w:sz w:val="20"/>
          <w:szCs w:val="20"/>
        </w:rPr>
        <w:t>ních práv k</w:t>
      </w:r>
      <w:r w:rsidR="00F03360" w:rsidRPr="00974455">
        <w:rPr>
          <w:rFonts w:eastAsia="Calibri" w:cstheme="minorHAnsi"/>
          <w:b/>
          <w:bCs/>
          <w:sz w:val="20"/>
          <w:szCs w:val="20"/>
        </w:rPr>
        <w:t> </w:t>
      </w:r>
      <w:r w:rsidRPr="00974455">
        <w:rPr>
          <w:rFonts w:eastAsia="Calibri" w:cstheme="minorHAnsi"/>
          <w:b/>
          <w:bCs/>
          <w:sz w:val="20"/>
          <w:szCs w:val="20"/>
        </w:rPr>
        <w:t xml:space="preserve">předmětu </w:t>
      </w:r>
      <w:r w:rsidR="0006170E" w:rsidRPr="00974455">
        <w:rPr>
          <w:rFonts w:eastAsia="Calibri" w:cstheme="minorHAnsi"/>
          <w:b/>
          <w:bCs/>
          <w:sz w:val="20"/>
          <w:szCs w:val="20"/>
        </w:rPr>
        <w:t>nájmu</w:t>
      </w:r>
      <w:r w:rsidRPr="00974455">
        <w:rPr>
          <w:rFonts w:eastAsia="Calibri" w:cstheme="minorHAnsi"/>
          <w:b/>
          <w:bCs/>
          <w:sz w:val="20"/>
          <w:szCs w:val="20"/>
        </w:rPr>
        <w:t xml:space="preserve"> vyplývajících z této smlouvy pro účel sjednaný v čl. I. </w:t>
      </w:r>
      <w:r w:rsidR="009C4F11" w:rsidRPr="00974455">
        <w:rPr>
          <w:rFonts w:eastAsia="Calibri" w:cstheme="minorHAnsi"/>
          <w:b/>
          <w:bCs/>
          <w:sz w:val="20"/>
          <w:szCs w:val="20"/>
        </w:rPr>
        <w:t>S</w:t>
      </w:r>
      <w:r w:rsidRPr="00974455">
        <w:rPr>
          <w:rFonts w:eastAsia="Calibri" w:cstheme="minorHAnsi"/>
          <w:b/>
          <w:bCs/>
          <w:sz w:val="20"/>
          <w:szCs w:val="20"/>
        </w:rPr>
        <w:t>mlouvy</w:t>
      </w:r>
      <w:r w:rsidR="009C4F11" w:rsidRPr="00974455">
        <w:rPr>
          <w:rFonts w:eastAsia="Calibri" w:cstheme="minorHAnsi"/>
          <w:b/>
          <w:bCs/>
          <w:sz w:val="20"/>
          <w:szCs w:val="20"/>
        </w:rPr>
        <w:t>, přičemž:</w:t>
      </w:r>
    </w:p>
    <w:p w14:paraId="2F3007B6" w14:textId="77777777" w:rsidR="009146EE" w:rsidRPr="00974455" w:rsidRDefault="009146EE" w:rsidP="000E6444">
      <w:pPr>
        <w:pStyle w:val="Odstavecseseznamem"/>
        <w:spacing w:after="0" w:line="240" w:lineRule="auto"/>
        <w:ind w:left="426" w:right="283"/>
        <w:jc w:val="center"/>
        <w:rPr>
          <w:rFonts w:eastAsia="Calibri" w:cstheme="minorHAnsi"/>
          <w:b/>
          <w:bCs/>
          <w:strike/>
          <w:sz w:val="20"/>
          <w:szCs w:val="20"/>
        </w:rPr>
      </w:pPr>
    </w:p>
    <w:p w14:paraId="2F04BB9F" w14:textId="63100C25" w:rsidR="00306BDF" w:rsidRPr="00974455" w:rsidRDefault="003F2D76" w:rsidP="000E6444">
      <w:pPr>
        <w:pStyle w:val="Odstavecseseznamem"/>
        <w:numPr>
          <w:ilvl w:val="0"/>
          <w:numId w:val="25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není oprávněn v souvislosti s užíváním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vstupovat do těch částí budovy </w:t>
      </w:r>
      <w:r w:rsidR="000A491B" w:rsidRPr="00974455">
        <w:rPr>
          <w:rFonts w:eastAsia="Calibri" w:cstheme="minorHAnsi"/>
          <w:sz w:val="20"/>
          <w:szCs w:val="20"/>
        </w:rPr>
        <w:t>Sportovního areálu Lázeňská</w:t>
      </w:r>
      <w:r w:rsidR="00306BDF" w:rsidRPr="00974455">
        <w:rPr>
          <w:rFonts w:eastAsia="Calibri" w:cstheme="minorHAnsi"/>
          <w:sz w:val="20"/>
          <w:szCs w:val="20"/>
        </w:rPr>
        <w:t>, které nejsou přístupné pro veřejnost, ani do těch část</w:t>
      </w:r>
      <w:r w:rsidR="0096346D">
        <w:rPr>
          <w:rFonts w:eastAsia="Calibri" w:cstheme="minorHAnsi"/>
          <w:sz w:val="20"/>
          <w:szCs w:val="20"/>
        </w:rPr>
        <w:t>í</w:t>
      </w:r>
      <w:r w:rsidR="00306BDF" w:rsidRPr="00974455">
        <w:rPr>
          <w:rFonts w:eastAsia="Calibri" w:cstheme="minorHAnsi"/>
          <w:sz w:val="20"/>
          <w:szCs w:val="20"/>
        </w:rPr>
        <w:t xml:space="preserve"> budovy, v</w:t>
      </w:r>
      <w:r w:rsidR="00245628" w:rsidRPr="00974455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nichž</w:t>
      </w:r>
      <w:r w:rsidR="00245628" w:rsidRPr="00974455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se</w:t>
      </w:r>
      <w:r w:rsidR="00F03360" w:rsidRPr="00974455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 xml:space="preserve">nacházejí provozní a technologická zařízení </w:t>
      </w:r>
      <w:r w:rsidR="000A491B" w:rsidRPr="00974455">
        <w:rPr>
          <w:rFonts w:eastAsia="Calibri" w:cstheme="minorHAnsi"/>
          <w:sz w:val="20"/>
          <w:szCs w:val="20"/>
        </w:rPr>
        <w:t>budovy Sportovního areálu Lázeňská</w:t>
      </w:r>
      <w:r w:rsidR="00306BDF" w:rsidRPr="00974455">
        <w:rPr>
          <w:rFonts w:eastAsia="Calibri" w:cstheme="minorHAnsi"/>
          <w:sz w:val="20"/>
          <w:szCs w:val="20"/>
        </w:rPr>
        <w:t>.</w:t>
      </w:r>
    </w:p>
    <w:p w14:paraId="639E9721" w14:textId="44C036D7" w:rsidR="00306BDF" w:rsidRPr="00974455" w:rsidRDefault="00306BDF" w:rsidP="000E6444">
      <w:pPr>
        <w:numPr>
          <w:ilvl w:val="0"/>
          <w:numId w:val="25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Motorová vozidla v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mohou přistavovat pouze na parkovišti u hlavního vchodu do</w:t>
      </w:r>
      <w:r w:rsidR="00C50E99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 xml:space="preserve">budovy </w:t>
      </w:r>
      <w:r w:rsidR="000A491B" w:rsidRPr="00974455">
        <w:rPr>
          <w:rFonts w:eastAsia="Calibri" w:cstheme="minorHAnsi"/>
          <w:sz w:val="20"/>
          <w:szCs w:val="20"/>
        </w:rPr>
        <w:t>Sportovního areálu Lázeňská</w:t>
      </w:r>
      <w:r w:rsidRPr="00974455">
        <w:rPr>
          <w:rFonts w:eastAsia="Calibri" w:cstheme="minorHAnsi"/>
          <w:sz w:val="20"/>
          <w:szCs w:val="20"/>
        </w:rPr>
        <w:t>, za účelem vyložení zboží či naložení vratných obalů, a</w:t>
      </w:r>
      <w:r w:rsidR="00F03360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to</w:t>
      </w:r>
      <w:r w:rsidR="00F03360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na</w:t>
      </w:r>
      <w:r w:rsidR="00F03360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dobu nezbytně nutnou k provedení těchto úkonů, přičemž nesmí bránit či omezovat ve vstupu návštěvník</w:t>
      </w:r>
      <w:r w:rsidR="0031050E">
        <w:rPr>
          <w:rFonts w:eastAsia="Calibri" w:cstheme="minorHAnsi"/>
          <w:sz w:val="20"/>
          <w:szCs w:val="20"/>
        </w:rPr>
        <w:t>y</w:t>
      </w:r>
      <w:r w:rsidRPr="00974455">
        <w:rPr>
          <w:rFonts w:eastAsia="Calibri" w:cstheme="minorHAnsi"/>
          <w:sz w:val="20"/>
          <w:szCs w:val="20"/>
        </w:rPr>
        <w:t xml:space="preserve"> do </w:t>
      </w:r>
      <w:r w:rsidR="000A491B" w:rsidRPr="00974455">
        <w:rPr>
          <w:rFonts w:eastAsia="Calibri" w:cstheme="minorHAnsi"/>
          <w:sz w:val="20"/>
          <w:szCs w:val="20"/>
        </w:rPr>
        <w:t xml:space="preserve">budovy Sportovního areálu Lázeňská a Sportovního areálu </w:t>
      </w:r>
      <w:r w:rsidR="009146EE" w:rsidRPr="00974455">
        <w:rPr>
          <w:rFonts w:eastAsia="Calibri" w:cstheme="minorHAnsi"/>
          <w:sz w:val="20"/>
          <w:szCs w:val="20"/>
        </w:rPr>
        <w:t>Lázeňská – skatepark</w:t>
      </w:r>
      <w:r w:rsidRPr="00974455">
        <w:rPr>
          <w:rFonts w:eastAsia="Calibri" w:cstheme="minorHAnsi"/>
          <w:sz w:val="20"/>
          <w:szCs w:val="20"/>
        </w:rPr>
        <w:t>.</w:t>
      </w:r>
    </w:p>
    <w:p w14:paraId="16224007" w14:textId="77777777" w:rsidR="009146EE" w:rsidRPr="00974455" w:rsidRDefault="009146EE" w:rsidP="000E6444">
      <w:pPr>
        <w:pStyle w:val="Odstavecseseznamem"/>
        <w:spacing w:after="0" w:line="240" w:lineRule="auto"/>
        <w:ind w:left="426" w:right="283" w:hanging="426"/>
        <w:jc w:val="center"/>
        <w:rPr>
          <w:rFonts w:eastAsia="Calibri" w:cstheme="minorHAnsi"/>
          <w:b/>
          <w:sz w:val="20"/>
          <w:szCs w:val="20"/>
        </w:rPr>
      </w:pPr>
    </w:p>
    <w:p w14:paraId="5618BB0F" w14:textId="1F5EE274" w:rsidR="00306BDF" w:rsidRPr="00974455" w:rsidRDefault="00306BDF" w:rsidP="000E6444">
      <w:pPr>
        <w:pStyle w:val="Odstavecseseznamem"/>
        <w:spacing w:after="0" w:line="240" w:lineRule="auto"/>
        <w:ind w:left="426" w:right="283" w:hanging="426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 xml:space="preserve">Povinnosti </w:t>
      </w:r>
      <w:r w:rsidR="003F2D76" w:rsidRPr="00974455">
        <w:rPr>
          <w:rFonts w:eastAsia="Calibri" w:cstheme="minorHAnsi"/>
          <w:b/>
          <w:sz w:val="20"/>
          <w:szCs w:val="20"/>
        </w:rPr>
        <w:t>nájemce</w:t>
      </w:r>
      <w:r w:rsidRPr="00974455">
        <w:rPr>
          <w:rFonts w:eastAsia="Calibri" w:cstheme="minorHAnsi"/>
          <w:b/>
          <w:sz w:val="20"/>
          <w:szCs w:val="20"/>
        </w:rPr>
        <w:t xml:space="preserve"> ve vztahu k provozování podnikatelské činnosti v předmětu </w:t>
      </w:r>
      <w:r w:rsidR="0006170E" w:rsidRPr="00974455">
        <w:rPr>
          <w:rFonts w:eastAsia="Calibri" w:cstheme="minorHAnsi"/>
          <w:b/>
          <w:sz w:val="20"/>
          <w:szCs w:val="20"/>
        </w:rPr>
        <w:t>nájmu</w:t>
      </w:r>
    </w:p>
    <w:p w14:paraId="66F22BFB" w14:textId="77777777" w:rsidR="009146EE" w:rsidRPr="00974455" w:rsidRDefault="009146EE" w:rsidP="000E6444">
      <w:pPr>
        <w:pStyle w:val="Odstavecseseznamem"/>
        <w:spacing w:after="0" w:line="240" w:lineRule="auto"/>
        <w:ind w:left="426" w:right="283" w:hanging="426"/>
        <w:jc w:val="center"/>
        <w:rPr>
          <w:rFonts w:eastAsia="Calibri" w:cstheme="minorHAnsi"/>
          <w:b/>
          <w:sz w:val="20"/>
          <w:szCs w:val="20"/>
        </w:rPr>
      </w:pPr>
    </w:p>
    <w:p w14:paraId="0DCD01C6" w14:textId="097848FF" w:rsidR="00306BDF" w:rsidRPr="00974455" w:rsidRDefault="003F2D76" w:rsidP="000E6444">
      <w:pPr>
        <w:pStyle w:val="Odstavecseseznamem"/>
        <w:numPr>
          <w:ilvl w:val="0"/>
          <w:numId w:val="25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je oprávněn na své náklady umístit do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specifikovaného v čl. III. odst. 3 písm. a)</w:t>
      </w:r>
      <w:r w:rsidR="00F03360" w:rsidRPr="00974455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 xml:space="preserve">smlouvy – movité věci potřebné k provozování 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, za jejichž bezvadný technický stav a bezpečnost jejich provozu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sám odpovídá a současně je povinen vhodným způsobem zabezpečit tyto movité věci proti poškození, zničení, ztrátě a odcizení.</w:t>
      </w:r>
    </w:p>
    <w:p w14:paraId="0CC9BBCF" w14:textId="72289888" w:rsidR="00306BDF" w:rsidRPr="00974455" w:rsidRDefault="003F2D76" w:rsidP="000E6444">
      <w:pPr>
        <w:numPr>
          <w:ilvl w:val="0"/>
          <w:numId w:val="25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je povinen po celou dobu trvání nájemního vztahu k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zajišťovat provádění řádných a včasných revizí všech elektrických</w:t>
      </w:r>
      <w:r w:rsidR="00855E11">
        <w:rPr>
          <w:rFonts w:eastAsia="Calibri" w:cstheme="minorHAnsi"/>
          <w:sz w:val="20"/>
          <w:szCs w:val="20"/>
        </w:rPr>
        <w:t xml:space="preserve"> </w:t>
      </w:r>
      <w:r w:rsidR="00306BDF" w:rsidRPr="00974455">
        <w:rPr>
          <w:rFonts w:eastAsia="Calibri" w:cstheme="minorHAnsi"/>
          <w:sz w:val="20"/>
          <w:szCs w:val="20"/>
        </w:rPr>
        <w:t xml:space="preserve">zařízení, které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používá 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>, ve</w:t>
      </w:r>
      <w:r w:rsidR="00F03360" w:rsidRPr="00974455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lhůtách stanovených právními předpisy a technickými normami, které se na revize těchto elektrických a</w:t>
      </w:r>
      <w:r w:rsidR="00F03360" w:rsidRPr="00974455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plynových zařízení vztahují.</w:t>
      </w:r>
    </w:p>
    <w:p w14:paraId="3236B47D" w14:textId="1A708E86" w:rsidR="00306BDF" w:rsidRPr="00974455" w:rsidRDefault="003F2D76" w:rsidP="000E6444">
      <w:pPr>
        <w:numPr>
          <w:ilvl w:val="0"/>
          <w:numId w:val="25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nesmí 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používat elektrická zařízení, která nemají platnou revizi osvědčující jejich bezvadnost, bezpečnost a technickou způsobilost k jejich provozování, nebo jímž uplynula doba platnosti jejich revize, ani zařízení, které nesplňují technické a hygienické požadavky na výrobky stanovené právními předpisy.</w:t>
      </w:r>
    </w:p>
    <w:p w14:paraId="77B6F367" w14:textId="182F8326" w:rsidR="00306BDF" w:rsidRPr="00974455" w:rsidRDefault="003F2D76" w:rsidP="000E6444">
      <w:pPr>
        <w:numPr>
          <w:ilvl w:val="0"/>
          <w:numId w:val="25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je povinen řádně užívat a provozovat elektrická zařízení, jakož i další movité věci vnesené do</w:t>
      </w:r>
      <w:r w:rsidR="00C50E99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 xml:space="preserve">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a v souvislosti s jejich provozováním je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povinen zavést taková opatření 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, kterými bude předcházet vzniku škody na majetku pronajímatele a třetích osob, </w:t>
      </w:r>
      <w:r w:rsidR="00306BDF" w:rsidRPr="00974455">
        <w:rPr>
          <w:rFonts w:cstheme="minorHAnsi"/>
          <w:sz w:val="20"/>
          <w:szCs w:val="20"/>
        </w:rPr>
        <w:t>nebo</w:t>
      </w:r>
      <w:r w:rsidR="00974455" w:rsidRPr="00974455">
        <w:rPr>
          <w:rFonts w:cstheme="minorHAnsi"/>
          <w:sz w:val="20"/>
          <w:szCs w:val="20"/>
        </w:rPr>
        <w:t> </w:t>
      </w:r>
      <w:r w:rsidR="00306BDF" w:rsidRPr="00974455">
        <w:rPr>
          <w:rFonts w:cstheme="minorHAnsi"/>
          <w:sz w:val="20"/>
          <w:szCs w:val="20"/>
        </w:rPr>
        <w:t>újmy</w:t>
      </w:r>
      <w:r w:rsidR="00306BDF" w:rsidRPr="00974455">
        <w:rPr>
          <w:rFonts w:eastAsia="Calibri" w:cstheme="minorHAnsi"/>
          <w:sz w:val="20"/>
          <w:szCs w:val="20"/>
        </w:rPr>
        <w:t xml:space="preserve"> na zdraví třetích osob, jež by mohla být způsobena povahou těchto movitých věcí (zařízení), nebo</w:t>
      </w:r>
      <w:r w:rsidR="00221A29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povahou provozu těchto movitých věcí (zařízení).</w:t>
      </w:r>
    </w:p>
    <w:p w14:paraId="2E7DCA42" w14:textId="77777777" w:rsidR="00C50E99" w:rsidRDefault="003F2D76" w:rsidP="000E6444">
      <w:pPr>
        <w:numPr>
          <w:ilvl w:val="0"/>
          <w:numId w:val="25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CE3C2A">
        <w:rPr>
          <w:rFonts w:eastAsia="Calibri" w:cstheme="minorHAnsi"/>
          <w:sz w:val="20"/>
          <w:szCs w:val="20"/>
        </w:rPr>
        <w:t>Nájemce</w:t>
      </w:r>
      <w:r w:rsidR="00306BDF" w:rsidRPr="00CE3C2A">
        <w:rPr>
          <w:rFonts w:eastAsia="Calibri" w:cstheme="minorHAnsi"/>
          <w:sz w:val="20"/>
          <w:szCs w:val="20"/>
        </w:rPr>
        <w:t xml:space="preserve"> je povinen mít po celou dobu trvání </w:t>
      </w:r>
      <w:r w:rsidRPr="00CE3C2A">
        <w:rPr>
          <w:rFonts w:eastAsia="Calibri" w:cstheme="minorHAnsi"/>
          <w:sz w:val="20"/>
          <w:szCs w:val="20"/>
        </w:rPr>
        <w:t>nájem</w:t>
      </w:r>
      <w:r w:rsidR="00306BDF" w:rsidRPr="00CE3C2A">
        <w:rPr>
          <w:rFonts w:eastAsia="Calibri" w:cstheme="minorHAnsi"/>
          <w:sz w:val="20"/>
          <w:szCs w:val="20"/>
        </w:rPr>
        <w:t xml:space="preserve">ního vztahu uzavřenu s příslušnou pojišťovnou „smlouvu o pojištění odpovědnosti za škodu vzniklou provozní činností </w:t>
      </w:r>
      <w:r w:rsidRPr="00CE3C2A">
        <w:rPr>
          <w:rFonts w:eastAsia="Calibri" w:cstheme="minorHAnsi"/>
          <w:sz w:val="20"/>
          <w:szCs w:val="20"/>
        </w:rPr>
        <w:t>nájemce</w:t>
      </w:r>
      <w:r w:rsidR="00306BDF" w:rsidRPr="00CE3C2A">
        <w:rPr>
          <w:rFonts w:eastAsia="Calibri" w:cstheme="minorHAnsi"/>
          <w:sz w:val="20"/>
          <w:szCs w:val="20"/>
        </w:rPr>
        <w:t>“, s</w:t>
      </w:r>
      <w:r w:rsidR="001B40C5" w:rsidRPr="00CE3C2A">
        <w:rPr>
          <w:rFonts w:eastAsia="Calibri" w:cstheme="minorHAnsi"/>
          <w:sz w:val="20"/>
          <w:szCs w:val="20"/>
        </w:rPr>
        <w:t xml:space="preserve"> </w:t>
      </w:r>
      <w:r w:rsidR="00306BDF" w:rsidRPr="00CE3C2A">
        <w:rPr>
          <w:rFonts w:eastAsia="Calibri" w:cstheme="minorHAnsi"/>
          <w:sz w:val="20"/>
          <w:szCs w:val="20"/>
        </w:rPr>
        <w:t>pojistným plněním alespoň ve výši</w:t>
      </w:r>
      <w:r w:rsidR="00732929" w:rsidRPr="00CE3C2A">
        <w:rPr>
          <w:rFonts w:eastAsia="Calibri" w:cstheme="minorHAnsi"/>
          <w:sz w:val="20"/>
          <w:szCs w:val="20"/>
        </w:rPr>
        <w:t xml:space="preserve"> </w:t>
      </w:r>
      <w:r w:rsidR="00732929" w:rsidRPr="00CE3C2A">
        <w:rPr>
          <w:rFonts w:eastAsia="Calibri" w:cstheme="minorHAnsi"/>
          <w:b/>
          <w:bCs/>
          <w:sz w:val="20"/>
          <w:szCs w:val="20"/>
        </w:rPr>
        <w:t>5.000.000</w:t>
      </w:r>
      <w:r w:rsidR="00306BDF" w:rsidRPr="00CE3C2A">
        <w:rPr>
          <w:rFonts w:eastAsia="Calibri" w:cstheme="minorHAnsi"/>
          <w:b/>
          <w:bCs/>
          <w:sz w:val="20"/>
          <w:szCs w:val="20"/>
        </w:rPr>
        <w:t>,</w:t>
      </w:r>
      <w:r w:rsidR="00221A29" w:rsidRPr="00CE3C2A">
        <w:rPr>
          <w:rFonts w:eastAsia="Calibri" w:cstheme="minorHAnsi"/>
          <w:b/>
          <w:bCs/>
          <w:sz w:val="20"/>
          <w:szCs w:val="20"/>
        </w:rPr>
        <w:t xml:space="preserve">00 </w:t>
      </w:r>
      <w:r w:rsidR="00306BDF" w:rsidRPr="00CE3C2A">
        <w:rPr>
          <w:rFonts w:eastAsia="Calibri" w:cstheme="minorHAnsi"/>
          <w:b/>
          <w:bCs/>
          <w:sz w:val="20"/>
          <w:szCs w:val="20"/>
        </w:rPr>
        <w:t>Kč</w:t>
      </w:r>
      <w:r w:rsidR="00306BDF" w:rsidRPr="00CE3C2A">
        <w:rPr>
          <w:rFonts w:eastAsia="Calibri" w:cstheme="minorHAnsi"/>
          <w:sz w:val="20"/>
          <w:szCs w:val="20"/>
        </w:rPr>
        <w:t xml:space="preserve"> ve prospěch poškozeného tak, aby</w:t>
      </w:r>
      <w:r w:rsidR="001B40C5" w:rsidRPr="00CE3C2A">
        <w:rPr>
          <w:rFonts w:eastAsia="Calibri" w:cstheme="minorHAnsi"/>
          <w:sz w:val="20"/>
          <w:szCs w:val="20"/>
        </w:rPr>
        <w:t xml:space="preserve"> </w:t>
      </w:r>
      <w:r w:rsidR="00306BDF" w:rsidRPr="00CE3C2A">
        <w:rPr>
          <w:rFonts w:eastAsia="Calibri" w:cstheme="minorHAnsi"/>
          <w:sz w:val="20"/>
          <w:szCs w:val="20"/>
        </w:rPr>
        <w:t>z</w:t>
      </w:r>
      <w:r w:rsidR="001B40C5" w:rsidRPr="00CE3C2A">
        <w:rPr>
          <w:rFonts w:eastAsia="Calibri" w:cstheme="minorHAnsi"/>
          <w:sz w:val="20"/>
          <w:szCs w:val="20"/>
        </w:rPr>
        <w:t xml:space="preserve"> </w:t>
      </w:r>
      <w:r w:rsidR="00306BDF" w:rsidRPr="00CE3C2A">
        <w:rPr>
          <w:rFonts w:eastAsia="Calibri" w:cstheme="minorHAnsi"/>
          <w:sz w:val="20"/>
          <w:szCs w:val="20"/>
        </w:rPr>
        <w:t>této pojistné smlouvy byla nahrazena škoda způsobená v</w:t>
      </w:r>
      <w:r w:rsidR="001B40C5" w:rsidRPr="00CE3C2A">
        <w:rPr>
          <w:rFonts w:eastAsia="Calibri" w:cstheme="minorHAnsi"/>
          <w:sz w:val="20"/>
          <w:szCs w:val="20"/>
        </w:rPr>
        <w:t xml:space="preserve"> </w:t>
      </w:r>
      <w:r w:rsidR="00306BDF" w:rsidRPr="00CE3C2A">
        <w:rPr>
          <w:rFonts w:eastAsia="Calibri" w:cstheme="minorHAnsi"/>
          <w:sz w:val="20"/>
          <w:szCs w:val="20"/>
        </w:rPr>
        <w:t xml:space="preserve">souvislosti s provozní činností </w:t>
      </w:r>
      <w:r w:rsidRPr="00CE3C2A">
        <w:rPr>
          <w:rFonts w:eastAsia="Calibri" w:cstheme="minorHAnsi"/>
          <w:sz w:val="20"/>
          <w:szCs w:val="20"/>
        </w:rPr>
        <w:t>nájemce</w:t>
      </w:r>
      <w:r w:rsidR="00306BDF" w:rsidRPr="00CE3C2A">
        <w:rPr>
          <w:rFonts w:eastAsia="Calibri" w:cstheme="minorHAnsi"/>
          <w:sz w:val="20"/>
          <w:szCs w:val="20"/>
        </w:rPr>
        <w:t xml:space="preserve"> v předmětu </w:t>
      </w:r>
      <w:r w:rsidR="0006170E" w:rsidRPr="00CE3C2A">
        <w:rPr>
          <w:rFonts w:eastAsia="Calibri" w:cstheme="minorHAnsi"/>
          <w:sz w:val="20"/>
          <w:szCs w:val="20"/>
        </w:rPr>
        <w:t>nájmu</w:t>
      </w:r>
      <w:r w:rsidR="00306BDF" w:rsidRPr="00CE3C2A">
        <w:rPr>
          <w:rFonts w:eastAsia="Calibri" w:cstheme="minorHAnsi"/>
          <w:sz w:val="20"/>
          <w:szCs w:val="20"/>
        </w:rPr>
        <w:t>, která vznikne:</w:t>
      </w:r>
    </w:p>
    <w:p w14:paraId="02496D45" w14:textId="77777777" w:rsidR="00C50E99" w:rsidRDefault="00C50E99" w:rsidP="00C50E99">
      <w:pPr>
        <w:spacing w:after="0" w:line="240" w:lineRule="auto"/>
        <w:ind w:left="426" w:right="283"/>
        <w:jc w:val="both"/>
        <w:rPr>
          <w:rFonts w:eastAsia="Calibri" w:cstheme="minorHAnsi"/>
          <w:sz w:val="20"/>
          <w:szCs w:val="20"/>
        </w:rPr>
      </w:pPr>
    </w:p>
    <w:p w14:paraId="6770C5F3" w14:textId="05F67361" w:rsidR="00C50E99" w:rsidRDefault="00306BDF" w:rsidP="00C50E99">
      <w:pPr>
        <w:spacing w:after="0" w:line="240" w:lineRule="auto"/>
        <w:ind w:left="426" w:right="283" w:firstLine="283"/>
        <w:jc w:val="both"/>
        <w:rPr>
          <w:rFonts w:eastAsia="Calibri" w:cstheme="minorHAnsi"/>
          <w:sz w:val="20"/>
          <w:szCs w:val="20"/>
        </w:rPr>
      </w:pPr>
      <w:r w:rsidRPr="00CE3C2A">
        <w:rPr>
          <w:rFonts w:eastAsia="Calibri" w:cstheme="minorHAnsi"/>
          <w:sz w:val="20"/>
          <w:szCs w:val="20"/>
        </w:rPr>
        <w:t xml:space="preserve">a) na předmětu </w:t>
      </w:r>
      <w:r w:rsidR="0006170E" w:rsidRPr="00CE3C2A">
        <w:rPr>
          <w:rFonts w:eastAsia="Calibri" w:cstheme="minorHAnsi"/>
          <w:sz w:val="20"/>
          <w:szCs w:val="20"/>
        </w:rPr>
        <w:t>nájmu</w:t>
      </w:r>
      <w:r w:rsidRPr="00CE3C2A">
        <w:rPr>
          <w:rFonts w:eastAsia="Calibri" w:cstheme="minorHAnsi"/>
          <w:sz w:val="20"/>
          <w:szCs w:val="20"/>
        </w:rPr>
        <w:t>, nebo</w:t>
      </w:r>
    </w:p>
    <w:p w14:paraId="42A2B3B2" w14:textId="5AB4F6C0" w:rsidR="00C50E99" w:rsidRDefault="00306BDF" w:rsidP="00C50E99">
      <w:pPr>
        <w:spacing w:after="0" w:line="240" w:lineRule="auto"/>
        <w:ind w:left="426" w:right="283" w:firstLine="283"/>
        <w:jc w:val="both"/>
        <w:rPr>
          <w:rFonts w:eastAsia="Calibri" w:cstheme="minorHAnsi"/>
          <w:sz w:val="20"/>
          <w:szCs w:val="20"/>
        </w:rPr>
      </w:pPr>
      <w:r w:rsidRPr="00CE3C2A">
        <w:rPr>
          <w:rFonts w:eastAsia="Calibri" w:cstheme="minorHAnsi"/>
          <w:sz w:val="20"/>
          <w:szCs w:val="20"/>
        </w:rPr>
        <w:t>b)</w:t>
      </w:r>
      <w:r w:rsidR="00C50E99">
        <w:rPr>
          <w:rFonts w:eastAsia="Calibri" w:cstheme="minorHAnsi"/>
          <w:sz w:val="20"/>
          <w:szCs w:val="20"/>
        </w:rPr>
        <w:t xml:space="preserve"> </w:t>
      </w:r>
      <w:r w:rsidRPr="00CE3C2A">
        <w:rPr>
          <w:rFonts w:eastAsia="Calibri" w:cstheme="minorHAnsi"/>
          <w:sz w:val="20"/>
          <w:szCs w:val="20"/>
        </w:rPr>
        <w:t xml:space="preserve">na budově </w:t>
      </w:r>
      <w:r w:rsidR="00732929" w:rsidRPr="00CE3C2A">
        <w:rPr>
          <w:rFonts w:eastAsia="Calibri" w:cstheme="minorHAnsi"/>
          <w:sz w:val="20"/>
          <w:szCs w:val="20"/>
        </w:rPr>
        <w:t>Sportovního areálu Lázeňská</w:t>
      </w:r>
      <w:r w:rsidRPr="00CE3C2A">
        <w:rPr>
          <w:rFonts w:eastAsia="Calibri" w:cstheme="minorHAnsi"/>
          <w:sz w:val="20"/>
          <w:szCs w:val="20"/>
        </w:rPr>
        <w:t xml:space="preserve"> a jeho provozním a interiérovém vybavení,</w:t>
      </w:r>
    </w:p>
    <w:p w14:paraId="544813E5" w14:textId="33DF1AF1" w:rsidR="00C50E99" w:rsidRDefault="00306BDF" w:rsidP="00C50E99">
      <w:pPr>
        <w:spacing w:after="0" w:line="240" w:lineRule="auto"/>
        <w:ind w:left="426" w:right="283" w:firstLine="283"/>
        <w:jc w:val="both"/>
        <w:rPr>
          <w:rFonts w:eastAsia="Calibri" w:cstheme="minorHAnsi"/>
          <w:sz w:val="20"/>
          <w:szCs w:val="20"/>
        </w:rPr>
      </w:pPr>
      <w:r w:rsidRPr="00CE3C2A">
        <w:rPr>
          <w:rFonts w:eastAsia="Calibri" w:cstheme="minorHAnsi"/>
          <w:sz w:val="20"/>
          <w:szCs w:val="20"/>
        </w:rPr>
        <w:t xml:space="preserve">c) včetně škody na věcech vnesených do budovy </w:t>
      </w:r>
      <w:r w:rsidR="00732929" w:rsidRPr="00CE3C2A">
        <w:rPr>
          <w:rFonts w:eastAsia="Calibri" w:cstheme="minorHAnsi"/>
          <w:sz w:val="20"/>
          <w:szCs w:val="20"/>
        </w:rPr>
        <w:t xml:space="preserve">Sportovního areálu </w:t>
      </w:r>
      <w:r w:rsidR="00B217D2" w:rsidRPr="00CE3C2A">
        <w:rPr>
          <w:rFonts w:eastAsia="Calibri" w:cstheme="minorHAnsi"/>
          <w:sz w:val="20"/>
          <w:szCs w:val="20"/>
        </w:rPr>
        <w:t>Lázeňská a</w:t>
      </w:r>
      <w:r w:rsidRPr="00CE3C2A">
        <w:rPr>
          <w:rFonts w:eastAsia="Calibri" w:cstheme="minorHAnsi"/>
          <w:sz w:val="20"/>
          <w:szCs w:val="20"/>
        </w:rPr>
        <w:t xml:space="preserve"> dále</w:t>
      </w:r>
    </w:p>
    <w:p w14:paraId="07CE3CA8" w14:textId="04A6037A" w:rsidR="00306BDF" w:rsidRDefault="00306BDF" w:rsidP="00C50E99">
      <w:pPr>
        <w:spacing w:after="0" w:line="240" w:lineRule="auto"/>
        <w:ind w:left="426" w:right="283" w:firstLine="283"/>
        <w:jc w:val="both"/>
        <w:rPr>
          <w:rFonts w:eastAsia="Calibri" w:cstheme="minorHAnsi"/>
          <w:sz w:val="20"/>
          <w:szCs w:val="20"/>
        </w:rPr>
      </w:pPr>
      <w:r w:rsidRPr="00CE3C2A">
        <w:rPr>
          <w:rFonts w:eastAsia="Calibri" w:cstheme="minorHAnsi"/>
          <w:sz w:val="20"/>
          <w:szCs w:val="20"/>
        </w:rPr>
        <w:t>d) škoda, která vznikne na životě nebo</w:t>
      </w:r>
      <w:r w:rsidR="00BF75A1" w:rsidRPr="00CE3C2A">
        <w:rPr>
          <w:rFonts w:eastAsia="Calibri" w:cstheme="minorHAnsi"/>
          <w:sz w:val="20"/>
          <w:szCs w:val="20"/>
        </w:rPr>
        <w:t> </w:t>
      </w:r>
      <w:r w:rsidRPr="00CE3C2A">
        <w:rPr>
          <w:rFonts w:eastAsia="Calibri" w:cstheme="minorHAnsi"/>
          <w:sz w:val="20"/>
          <w:szCs w:val="20"/>
        </w:rPr>
        <w:t>zdraví třetích osob.</w:t>
      </w:r>
    </w:p>
    <w:p w14:paraId="0D07F95F" w14:textId="77777777" w:rsidR="00C50E99" w:rsidRPr="00CE3C2A" w:rsidRDefault="00C50E99" w:rsidP="00C50E99">
      <w:pPr>
        <w:spacing w:after="0" w:line="240" w:lineRule="auto"/>
        <w:ind w:left="426" w:right="283"/>
        <w:jc w:val="both"/>
        <w:rPr>
          <w:rFonts w:eastAsia="Calibri" w:cstheme="minorHAnsi"/>
          <w:sz w:val="20"/>
          <w:szCs w:val="20"/>
        </w:rPr>
      </w:pPr>
    </w:p>
    <w:p w14:paraId="0DF9AA0A" w14:textId="4132BE50" w:rsidR="00306BDF" w:rsidRPr="00974455" w:rsidRDefault="00306BDF" w:rsidP="000E6444">
      <w:pPr>
        <w:numPr>
          <w:ilvl w:val="0"/>
          <w:numId w:val="25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Jestliže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nebo osoby, které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použije k poskytování služeb 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včetně zákazníků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– způsobí škodu pronajímateli nebo třetím osobám v souvislosti s užíváním předmětu </w:t>
      </w:r>
      <w:r w:rsidR="0006170E" w:rsidRPr="00974455">
        <w:rPr>
          <w:rFonts w:eastAsia="Calibri" w:cstheme="minorHAnsi"/>
          <w:sz w:val="20"/>
          <w:szCs w:val="20"/>
        </w:rPr>
        <w:lastRenderedPageBreak/>
        <w:t>nájmu</w:t>
      </w:r>
      <w:r w:rsidRPr="00974455">
        <w:rPr>
          <w:rFonts w:eastAsia="Calibri" w:cstheme="minorHAnsi"/>
          <w:sz w:val="20"/>
          <w:szCs w:val="20"/>
        </w:rPr>
        <w:t xml:space="preserve">, pak se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zavazuje, že tuto škodu (nebo újmu na zdraví) v celém rozsahu poškozenému nahradí v penězích, a to i v</w:t>
      </w:r>
      <w:r w:rsidR="001B40C5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 xml:space="preserve">případě, že by škodní událost nebyla kryta jeho pojištěním.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je</w:t>
      </w:r>
      <w:r w:rsidR="00B2167C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povinen jakoukoli škodní událost v</w:t>
      </w:r>
      <w:r w:rsidR="001B40C5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 xml:space="preserve">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nebo v</w:t>
      </w:r>
      <w:r w:rsidR="001B40C5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 xml:space="preserve">budově </w:t>
      </w:r>
      <w:r w:rsidR="00732929" w:rsidRPr="00974455">
        <w:rPr>
          <w:rFonts w:eastAsia="Calibri" w:cstheme="minorHAnsi"/>
          <w:sz w:val="20"/>
          <w:szCs w:val="20"/>
        </w:rPr>
        <w:t>Sportovního areálu Lázeňská</w:t>
      </w:r>
      <w:r w:rsidRPr="00974455">
        <w:rPr>
          <w:rFonts w:eastAsia="Calibri" w:cstheme="minorHAnsi"/>
          <w:sz w:val="20"/>
          <w:szCs w:val="20"/>
        </w:rPr>
        <w:t xml:space="preserve"> bezodkladně pronajímateli </w:t>
      </w:r>
      <w:r w:rsidRPr="000C0DA8">
        <w:rPr>
          <w:rFonts w:eastAsia="Calibri" w:cstheme="minorHAnsi"/>
          <w:sz w:val="20"/>
          <w:szCs w:val="20"/>
        </w:rPr>
        <w:t>oznámit telefonicky</w:t>
      </w:r>
      <w:r w:rsidR="00095987" w:rsidRPr="000C0DA8">
        <w:rPr>
          <w:rFonts w:eastAsia="Calibri" w:cstheme="minorHAnsi"/>
          <w:sz w:val="20"/>
          <w:szCs w:val="20"/>
        </w:rPr>
        <w:t xml:space="preserve"> na tel. číslo </w:t>
      </w:r>
      <w:proofErr w:type="spellStart"/>
      <w:r w:rsidR="00C269CB">
        <w:rPr>
          <w:rFonts w:eastAsia="Calibri" w:cstheme="minorHAnsi"/>
          <w:sz w:val="20"/>
          <w:szCs w:val="20"/>
        </w:rPr>
        <w:t>xxxxxxxxxxxxxxx</w:t>
      </w:r>
      <w:proofErr w:type="spellEnd"/>
      <w:r w:rsidRPr="000C0DA8">
        <w:rPr>
          <w:rFonts w:eastAsia="Calibri" w:cstheme="minorHAnsi"/>
          <w:sz w:val="20"/>
          <w:szCs w:val="20"/>
        </w:rPr>
        <w:t>, posléze i písemně (emailem)</w:t>
      </w:r>
      <w:r w:rsidR="00351809">
        <w:rPr>
          <w:rFonts w:eastAsia="Calibri" w:cstheme="minorHAnsi"/>
          <w:sz w:val="20"/>
          <w:szCs w:val="20"/>
        </w:rPr>
        <w:t xml:space="preserve"> </w:t>
      </w:r>
      <w:r w:rsidR="00095987" w:rsidRPr="000C0DA8">
        <w:rPr>
          <w:rFonts w:eastAsia="Calibri" w:cstheme="minorHAnsi"/>
          <w:sz w:val="20"/>
          <w:szCs w:val="20"/>
        </w:rPr>
        <w:t xml:space="preserve">na e-mail: </w:t>
      </w:r>
      <w:hyperlink r:id="rId12" w:history="1">
        <w:proofErr w:type="spellStart"/>
        <w:r w:rsidR="00C269CB">
          <w:rPr>
            <w:rStyle w:val="Hypertextovodkaz"/>
            <w:rFonts w:eastAsia="Calibri" w:cstheme="minorHAnsi"/>
            <w:sz w:val="20"/>
            <w:szCs w:val="20"/>
          </w:rPr>
          <w:t>xxxxxxxxxxxxxx</w:t>
        </w:r>
        <w:proofErr w:type="spellEnd"/>
      </w:hyperlink>
      <w:r w:rsidRPr="00974455">
        <w:rPr>
          <w:rFonts w:eastAsia="Calibri" w:cstheme="minorHAnsi"/>
          <w:sz w:val="20"/>
          <w:szCs w:val="20"/>
        </w:rPr>
        <w:t xml:space="preserve"> a umožnit mu</w:t>
      </w:r>
      <w:r w:rsidR="001B40C5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provedení potřebných šetření.</w:t>
      </w:r>
    </w:p>
    <w:p w14:paraId="3DFCED2B" w14:textId="69B484DC" w:rsidR="00306BDF" w:rsidRPr="00974455" w:rsidRDefault="003F2D76" w:rsidP="000E6444">
      <w:pPr>
        <w:numPr>
          <w:ilvl w:val="0"/>
          <w:numId w:val="25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se zavazuje provozovat</w:t>
      </w:r>
      <w:r w:rsidR="00732929" w:rsidRPr="00974455">
        <w:rPr>
          <w:rFonts w:eastAsia="Calibri" w:cstheme="minorHAnsi"/>
          <w:sz w:val="20"/>
          <w:szCs w:val="20"/>
        </w:rPr>
        <w:t xml:space="preserve"> </w:t>
      </w:r>
      <w:r w:rsidR="00306BDF" w:rsidRPr="00974455">
        <w:rPr>
          <w:rFonts w:eastAsia="Calibri" w:cstheme="minorHAnsi"/>
          <w:sz w:val="20"/>
          <w:szCs w:val="20"/>
        </w:rPr>
        <w:t xml:space="preserve">a vykonávat </w:t>
      </w:r>
      <w:r w:rsidR="00CE3C2A">
        <w:rPr>
          <w:rFonts w:eastAsia="Calibri" w:cstheme="minorHAnsi"/>
          <w:sz w:val="20"/>
          <w:szCs w:val="20"/>
        </w:rPr>
        <w:t xml:space="preserve">svoji podnikatelskou činnost </w:t>
      </w:r>
      <w:r w:rsidR="00306BDF" w:rsidRPr="00974455">
        <w:rPr>
          <w:rFonts w:eastAsia="Calibri" w:cstheme="minorHAnsi"/>
          <w:sz w:val="20"/>
          <w:szCs w:val="20"/>
        </w:rPr>
        <w:t xml:space="preserve">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s odbornou péčí, na svou vlastní odpovědnost a nebezpečí, v souladu s právními předpisy, technickými a</w:t>
      </w:r>
      <w:r w:rsidR="00B2167C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hygienickými normami</w:t>
      </w:r>
      <w:r w:rsidR="00365DAC">
        <w:rPr>
          <w:rFonts w:eastAsia="Calibri" w:cstheme="minorHAnsi"/>
          <w:sz w:val="20"/>
          <w:szCs w:val="20"/>
        </w:rPr>
        <w:t xml:space="preserve">. </w:t>
      </w:r>
      <w:r w:rsidR="00306BDF" w:rsidRPr="00974455">
        <w:rPr>
          <w:rFonts w:eastAsia="Calibri" w:cstheme="minorHAnsi"/>
          <w:sz w:val="20"/>
          <w:szCs w:val="20"/>
        </w:rPr>
        <w:t xml:space="preserve">Přenecháním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k užívání </w:t>
      </w:r>
      <w:r w:rsidRPr="00974455">
        <w:rPr>
          <w:rFonts w:eastAsia="Calibri" w:cstheme="minorHAnsi"/>
          <w:sz w:val="20"/>
          <w:szCs w:val="20"/>
        </w:rPr>
        <w:t>nájem</w:t>
      </w:r>
      <w:r w:rsidR="00306BDF" w:rsidRPr="00974455">
        <w:rPr>
          <w:rFonts w:eastAsia="Calibri" w:cstheme="minorHAnsi"/>
          <w:sz w:val="20"/>
          <w:szCs w:val="20"/>
        </w:rPr>
        <w:t xml:space="preserve">ci se pronajímatel v žádném ohledu neúčastní na výkonu podnikatelské činnosti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vykonávané 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.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odpovídá za majetkové škody a újmy na životě nebo zdraví, které</w:t>
      </w:r>
      <w:r w:rsidR="006821D7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 xml:space="preserve">vzniknou pronajímateli nebo třetím osobám v souvislosti s užíváním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a s výkonem podnikatelské činnosti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. Pro vyloučení pochybností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vždy odpovídá za</w:t>
      </w:r>
      <w:r w:rsidR="001B40C5" w:rsidRPr="00974455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 xml:space="preserve">škodu, ztrátu nebo odcizení všech věcí vnesených do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. Pronajímatel neodpovídá za škody (na majetku, na životě nebo zdraví), které vzniknou </w:t>
      </w:r>
      <w:r w:rsidRPr="00974455">
        <w:rPr>
          <w:rFonts w:eastAsia="Calibri" w:cstheme="minorHAnsi"/>
          <w:sz w:val="20"/>
          <w:szCs w:val="20"/>
        </w:rPr>
        <w:t>nájem</w:t>
      </w:r>
      <w:r w:rsidR="00306BDF" w:rsidRPr="00974455">
        <w:rPr>
          <w:rFonts w:eastAsia="Calibri" w:cstheme="minorHAnsi"/>
          <w:sz w:val="20"/>
          <w:szCs w:val="20"/>
        </w:rPr>
        <w:t xml:space="preserve">ci nebo třetím osobám v souvislosti s užíváním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nebo</w:t>
      </w:r>
      <w:r w:rsidR="00B2167C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 xml:space="preserve">v souvislosti s výkonem podnikatelské či jiné činnosti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>.</w:t>
      </w:r>
    </w:p>
    <w:p w14:paraId="2B23528E" w14:textId="77777777" w:rsidR="00306BDF" w:rsidRPr="00974455" w:rsidRDefault="003F2D76" w:rsidP="000E6444">
      <w:pPr>
        <w:numPr>
          <w:ilvl w:val="0"/>
          <w:numId w:val="25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je povinen do 2 (dvou) pracovních dnů od převzetí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k užívání splnit své povinnosti podnikatele vyplývající ze zákona o živnostenském podnikání, zejména je povinen označit předmět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, jako svou dočasnou provozovnu tak, že na viditelném místě označí předmět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svou obchodní firmou nebo názvem a identifikačním číslem podnikatele (IČ).</w:t>
      </w:r>
    </w:p>
    <w:p w14:paraId="0522D374" w14:textId="48447613" w:rsidR="00306BDF" w:rsidRPr="00974455" w:rsidRDefault="003F2D76" w:rsidP="000E6444">
      <w:pPr>
        <w:numPr>
          <w:ilvl w:val="0"/>
          <w:numId w:val="25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je povinen užívat předmět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pouze k účelu sjednanému v čl. I. smlouvy.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není oprávněn užívat předmět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k jiné podnikatelské činnosti</w:t>
      </w:r>
      <w:r w:rsidR="00A41087">
        <w:rPr>
          <w:rFonts w:eastAsia="Calibri" w:cstheme="minorHAnsi"/>
          <w:sz w:val="20"/>
          <w:szCs w:val="20"/>
        </w:rPr>
        <w:t>.</w:t>
      </w:r>
    </w:p>
    <w:p w14:paraId="2416AFA8" w14:textId="759919BF" w:rsidR="00306BDF" w:rsidRPr="00974455" w:rsidRDefault="003F2D76" w:rsidP="000E6444">
      <w:pPr>
        <w:numPr>
          <w:ilvl w:val="0"/>
          <w:numId w:val="25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je povinen po celou dobu trvání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na vlastní náklady zajišťovat pravidelnou</w:t>
      </w:r>
      <w:r w:rsidR="001B40C5" w:rsidRPr="00974455">
        <w:rPr>
          <w:rFonts w:eastAsia="Calibri" w:cstheme="minorHAnsi"/>
          <w:sz w:val="20"/>
          <w:szCs w:val="20"/>
        </w:rPr>
        <w:t xml:space="preserve"> </w:t>
      </w:r>
      <w:r w:rsidR="00306BDF" w:rsidRPr="00974455">
        <w:rPr>
          <w:rFonts w:eastAsia="Calibri" w:cstheme="minorHAnsi"/>
          <w:sz w:val="20"/>
          <w:szCs w:val="20"/>
        </w:rPr>
        <w:t xml:space="preserve">a průběžnou denní údržbu a úklid celého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tak, aby po celou dobu trvání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předmět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splňoval všechny hygienické a technické požadavky stanovené právními předpisy</w:t>
      </w:r>
      <w:r w:rsidR="00E41BA3">
        <w:rPr>
          <w:rFonts w:eastAsia="Calibri" w:cstheme="minorHAnsi"/>
          <w:sz w:val="20"/>
          <w:szCs w:val="20"/>
        </w:rPr>
        <w:t>.</w:t>
      </w:r>
      <w:r w:rsidR="00306BDF" w:rsidRPr="00974455">
        <w:rPr>
          <w:rFonts w:eastAsia="Calibri" w:cstheme="minorHAnsi"/>
          <w:sz w:val="20"/>
          <w:szCs w:val="20"/>
        </w:rPr>
        <w:t xml:space="preserve"> </w:t>
      </w:r>
    </w:p>
    <w:p w14:paraId="155D8172" w14:textId="189E34C0" w:rsidR="00306BDF" w:rsidRPr="00974455" w:rsidRDefault="00306BDF" w:rsidP="000E6444">
      <w:pPr>
        <w:numPr>
          <w:ilvl w:val="0"/>
          <w:numId w:val="25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V prostorách budovy </w:t>
      </w:r>
      <w:r w:rsidR="00812ED4" w:rsidRPr="00974455">
        <w:rPr>
          <w:rFonts w:eastAsia="Calibri" w:cstheme="minorHAnsi"/>
          <w:sz w:val="20"/>
          <w:szCs w:val="20"/>
        </w:rPr>
        <w:t>Sportovního areálu Lázeňská</w:t>
      </w:r>
      <w:r w:rsidRPr="00974455">
        <w:rPr>
          <w:rFonts w:eastAsia="Calibri" w:cstheme="minorHAnsi"/>
          <w:sz w:val="20"/>
          <w:szCs w:val="20"/>
        </w:rPr>
        <w:t xml:space="preserve"> je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povinen se zdržet jakéhokoliv nehygienického či zdraví ohrožujícího chování (kouření apod.).</w:t>
      </w:r>
    </w:p>
    <w:p w14:paraId="74BFB922" w14:textId="0DA4A50A" w:rsidR="00735541" w:rsidRPr="005C2D46" w:rsidRDefault="003F2D76" w:rsidP="005C2D46">
      <w:pPr>
        <w:numPr>
          <w:ilvl w:val="0"/>
          <w:numId w:val="25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6821D7">
        <w:rPr>
          <w:rFonts w:eastAsia="Calibri" w:cstheme="minorHAnsi"/>
          <w:sz w:val="20"/>
          <w:szCs w:val="20"/>
        </w:rPr>
        <w:t>Nájemce</w:t>
      </w:r>
      <w:r w:rsidR="00306BDF" w:rsidRPr="006821D7">
        <w:rPr>
          <w:rFonts w:eastAsia="Calibri" w:cstheme="minorHAnsi"/>
          <w:sz w:val="20"/>
          <w:szCs w:val="20"/>
        </w:rPr>
        <w:t xml:space="preserve">, jakožto původce odpadů, je povinen se při nakládání s odpady řídit zákonem č. 185/2001 Sb., o odpadech a o změně některých dalších zákonů, ve znění pozdějších předpisů. </w:t>
      </w:r>
      <w:r w:rsidRPr="006821D7">
        <w:rPr>
          <w:rFonts w:eastAsia="Calibri" w:cstheme="minorHAnsi"/>
          <w:sz w:val="20"/>
          <w:szCs w:val="20"/>
        </w:rPr>
        <w:t>Nájemce</w:t>
      </w:r>
      <w:r w:rsidR="00306BDF" w:rsidRPr="006821D7">
        <w:rPr>
          <w:rFonts w:eastAsia="Calibri" w:cstheme="minorHAnsi"/>
          <w:sz w:val="20"/>
          <w:szCs w:val="20"/>
        </w:rPr>
        <w:t xml:space="preserve"> je povinen na</w:t>
      </w:r>
      <w:r w:rsidR="001B40C5" w:rsidRPr="006821D7">
        <w:rPr>
          <w:rFonts w:eastAsia="Calibri" w:cstheme="minorHAnsi"/>
          <w:sz w:val="20"/>
          <w:szCs w:val="20"/>
        </w:rPr>
        <w:t> </w:t>
      </w:r>
      <w:r w:rsidR="00306BDF" w:rsidRPr="006821D7">
        <w:rPr>
          <w:rFonts w:eastAsia="Calibri" w:cstheme="minorHAnsi"/>
          <w:sz w:val="20"/>
          <w:szCs w:val="20"/>
        </w:rPr>
        <w:t xml:space="preserve">vlastní náklady provádět každodenní, průběžné třídění odpadů vyprodukovaných </w:t>
      </w:r>
      <w:r w:rsidRPr="006821D7">
        <w:rPr>
          <w:rFonts w:eastAsia="Calibri" w:cstheme="minorHAnsi"/>
          <w:sz w:val="20"/>
          <w:szCs w:val="20"/>
        </w:rPr>
        <w:t>nájemce</w:t>
      </w:r>
      <w:r w:rsidR="00306BDF" w:rsidRPr="006821D7">
        <w:rPr>
          <w:rFonts w:eastAsia="Calibri" w:cstheme="minorHAnsi"/>
          <w:sz w:val="20"/>
          <w:szCs w:val="20"/>
        </w:rPr>
        <w:t xml:space="preserve">m v souvislosti s jeho provozní činností v předmětu </w:t>
      </w:r>
      <w:r w:rsidR="0006170E" w:rsidRPr="006821D7">
        <w:rPr>
          <w:rFonts w:eastAsia="Calibri" w:cstheme="minorHAnsi"/>
          <w:sz w:val="20"/>
          <w:szCs w:val="20"/>
        </w:rPr>
        <w:t>nájmu</w:t>
      </w:r>
      <w:r w:rsidR="00306BDF" w:rsidRPr="006821D7">
        <w:rPr>
          <w:rFonts w:eastAsia="Calibri" w:cstheme="minorHAnsi"/>
          <w:sz w:val="20"/>
          <w:szCs w:val="20"/>
        </w:rPr>
        <w:t xml:space="preserve"> a zajistit jejich likvidaci způsobem a v souladu se</w:t>
      </w:r>
      <w:r w:rsidR="00B2167C">
        <w:rPr>
          <w:rFonts w:eastAsia="Calibri" w:cstheme="minorHAnsi"/>
          <w:sz w:val="20"/>
          <w:szCs w:val="20"/>
        </w:rPr>
        <w:t> </w:t>
      </w:r>
      <w:r w:rsidR="00306BDF" w:rsidRPr="006821D7">
        <w:rPr>
          <w:rFonts w:eastAsia="Calibri" w:cstheme="minorHAnsi"/>
          <w:sz w:val="20"/>
          <w:szCs w:val="20"/>
        </w:rPr>
        <w:t>zákonem o</w:t>
      </w:r>
      <w:r w:rsidR="001B40C5" w:rsidRPr="006821D7">
        <w:rPr>
          <w:rFonts w:eastAsia="Calibri" w:cstheme="minorHAnsi"/>
          <w:sz w:val="20"/>
          <w:szCs w:val="20"/>
        </w:rPr>
        <w:t> </w:t>
      </w:r>
      <w:r w:rsidR="00306BDF" w:rsidRPr="006821D7">
        <w:rPr>
          <w:rFonts w:eastAsia="Calibri" w:cstheme="minorHAnsi"/>
          <w:sz w:val="20"/>
          <w:szCs w:val="20"/>
        </w:rPr>
        <w:t>odpadech.</w:t>
      </w:r>
      <w:r w:rsidR="00812ED4" w:rsidRPr="006821D7">
        <w:rPr>
          <w:rFonts w:eastAsia="Calibri" w:cstheme="minorHAnsi"/>
          <w:sz w:val="20"/>
          <w:szCs w:val="20"/>
        </w:rPr>
        <w:t xml:space="preserve"> </w:t>
      </w:r>
    </w:p>
    <w:p w14:paraId="3EDE3EBE" w14:textId="29179E52" w:rsidR="003D4A13" w:rsidRPr="00974455" w:rsidRDefault="003D4A13" w:rsidP="000E6444">
      <w:pPr>
        <w:numPr>
          <w:ilvl w:val="0"/>
          <w:numId w:val="25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cstheme="minorHAnsi"/>
          <w:sz w:val="20"/>
          <w:szCs w:val="20"/>
        </w:rPr>
        <w:t xml:space="preserve">Nájemce bere na vědomí, že budova </w:t>
      </w:r>
      <w:r w:rsidR="00313D50" w:rsidRPr="00974455">
        <w:rPr>
          <w:rFonts w:eastAsia="Calibri" w:cstheme="minorHAnsi"/>
          <w:sz w:val="20"/>
          <w:szCs w:val="20"/>
        </w:rPr>
        <w:t xml:space="preserve">Sportovního areálu Lázeňská </w:t>
      </w:r>
      <w:r w:rsidRPr="00974455">
        <w:rPr>
          <w:rFonts w:cstheme="minorHAnsi"/>
          <w:sz w:val="20"/>
          <w:szCs w:val="20"/>
        </w:rPr>
        <w:t>včetně předmětu nájmu je kamerově monitorována, přičemž Správcem osobních údajů dle příslušných předpisů o ochraně osobních údajů je</w:t>
      </w:r>
      <w:r w:rsidR="001B40C5" w:rsidRPr="00974455">
        <w:rPr>
          <w:rFonts w:cstheme="minorHAnsi"/>
          <w:sz w:val="20"/>
          <w:szCs w:val="20"/>
        </w:rPr>
        <w:t> </w:t>
      </w:r>
      <w:r w:rsidRPr="00974455">
        <w:rPr>
          <w:rFonts w:cstheme="minorHAnsi"/>
          <w:sz w:val="20"/>
          <w:szCs w:val="20"/>
        </w:rPr>
        <w:t>pronajímatel. Nájemce současně bere na vědomí, že kamerové záznamy slouží a mohou být použity pouze pro potřeby orgánů veřejné moci (orgány činné v trestním řízení, správní orgány) k zachování bezpečnosti a</w:t>
      </w:r>
      <w:r w:rsidR="001B40C5" w:rsidRPr="00974455">
        <w:rPr>
          <w:rFonts w:cstheme="minorHAnsi"/>
          <w:sz w:val="20"/>
          <w:szCs w:val="20"/>
        </w:rPr>
        <w:t> </w:t>
      </w:r>
      <w:r w:rsidRPr="00974455">
        <w:rPr>
          <w:rFonts w:cstheme="minorHAnsi"/>
          <w:sz w:val="20"/>
          <w:szCs w:val="20"/>
        </w:rPr>
        <w:t>ochrany osob, zdraví a majetku.</w:t>
      </w:r>
    </w:p>
    <w:p w14:paraId="4070BBED" w14:textId="77777777" w:rsidR="00C2523B" w:rsidRDefault="00C2523B" w:rsidP="000E6444">
      <w:pPr>
        <w:pStyle w:val="Odstavecseseznamem"/>
        <w:spacing w:after="0" w:line="240" w:lineRule="auto"/>
        <w:ind w:left="426" w:right="283" w:hanging="426"/>
        <w:jc w:val="center"/>
        <w:rPr>
          <w:rFonts w:eastAsia="Calibri" w:cstheme="minorHAnsi"/>
          <w:b/>
          <w:sz w:val="20"/>
          <w:szCs w:val="20"/>
        </w:rPr>
      </w:pPr>
    </w:p>
    <w:p w14:paraId="5D35649D" w14:textId="2E885D51" w:rsidR="00306BDF" w:rsidRDefault="00306BDF" w:rsidP="000E6444">
      <w:pPr>
        <w:pStyle w:val="Odstavecseseznamem"/>
        <w:spacing w:after="0" w:line="240" w:lineRule="auto"/>
        <w:ind w:left="426" w:right="283" w:hanging="426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 xml:space="preserve">Povinnosti </w:t>
      </w:r>
      <w:r w:rsidR="003F2D76" w:rsidRPr="00974455">
        <w:rPr>
          <w:rFonts w:eastAsia="Calibri" w:cstheme="minorHAnsi"/>
          <w:b/>
          <w:sz w:val="20"/>
          <w:szCs w:val="20"/>
        </w:rPr>
        <w:t>nájemce</w:t>
      </w:r>
      <w:r w:rsidRPr="00974455">
        <w:rPr>
          <w:rFonts w:eastAsia="Calibri" w:cstheme="minorHAnsi"/>
          <w:b/>
          <w:sz w:val="20"/>
          <w:szCs w:val="20"/>
        </w:rPr>
        <w:t xml:space="preserve"> ve vztahu k předmětu </w:t>
      </w:r>
      <w:r w:rsidR="0006170E" w:rsidRPr="00974455">
        <w:rPr>
          <w:rFonts w:eastAsia="Calibri" w:cstheme="minorHAnsi"/>
          <w:b/>
          <w:sz w:val="20"/>
          <w:szCs w:val="20"/>
        </w:rPr>
        <w:t>nájmu</w:t>
      </w:r>
    </w:p>
    <w:p w14:paraId="7F875759" w14:textId="77777777" w:rsidR="00C2523B" w:rsidRPr="00974455" w:rsidRDefault="00C2523B" w:rsidP="000E6444">
      <w:pPr>
        <w:pStyle w:val="Odstavecseseznamem"/>
        <w:spacing w:after="0" w:line="240" w:lineRule="auto"/>
        <w:ind w:left="426" w:right="283" w:hanging="426"/>
        <w:jc w:val="center"/>
        <w:rPr>
          <w:rFonts w:eastAsia="Calibri" w:cstheme="minorHAnsi"/>
          <w:b/>
          <w:sz w:val="20"/>
          <w:szCs w:val="20"/>
        </w:rPr>
      </w:pPr>
    </w:p>
    <w:p w14:paraId="6461B8C5" w14:textId="4C9EE35A" w:rsidR="00306BDF" w:rsidRPr="00974455" w:rsidRDefault="003F2D76" w:rsidP="000E6444">
      <w:pPr>
        <w:pStyle w:val="Odstavecseseznamem"/>
        <w:numPr>
          <w:ilvl w:val="0"/>
          <w:numId w:val="25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se zavazuje užívat předmět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řádně, způsobem odpovídajícím jeho stavebně technickému určení a účelu užívání, zavazuje se o něj starat s péčí řádného hospodáře tak,</w:t>
      </w:r>
      <w:r w:rsidR="001B40C5" w:rsidRPr="00974455">
        <w:rPr>
          <w:rFonts w:eastAsia="Calibri" w:cstheme="minorHAnsi"/>
          <w:sz w:val="20"/>
          <w:szCs w:val="20"/>
        </w:rPr>
        <w:t xml:space="preserve"> </w:t>
      </w:r>
      <w:r w:rsidR="00306BDF" w:rsidRPr="00974455">
        <w:rPr>
          <w:rFonts w:eastAsia="Calibri" w:cstheme="minorHAnsi"/>
          <w:sz w:val="20"/>
          <w:szCs w:val="20"/>
        </w:rPr>
        <w:t>aby nedocházelo k</w:t>
      </w:r>
      <w:r w:rsidR="00C2523B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jeho</w:t>
      </w:r>
      <w:r w:rsidR="00C2523B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nadměrnému opotřebení, poškození, nebo zničení.</w:t>
      </w:r>
    </w:p>
    <w:p w14:paraId="00AD4172" w14:textId="0A2182BD" w:rsidR="000F0F39" w:rsidRDefault="00306BDF" w:rsidP="000E6444">
      <w:pPr>
        <w:numPr>
          <w:ilvl w:val="0"/>
          <w:numId w:val="25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V</w:t>
      </w:r>
      <w:r w:rsidR="001B40C5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 xml:space="preserve">souvislosti s užíváním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je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povinen v plném rozsahu respektovat práva ostatních uživatelů </w:t>
      </w:r>
      <w:r w:rsidR="0098128C" w:rsidRPr="00974455">
        <w:rPr>
          <w:rFonts w:eastAsia="Calibri" w:cstheme="minorHAnsi"/>
          <w:sz w:val="20"/>
          <w:szCs w:val="20"/>
        </w:rPr>
        <w:t>budovy Sportovního areálu Lázeňská</w:t>
      </w:r>
      <w:r w:rsidRPr="00974455">
        <w:rPr>
          <w:rFonts w:eastAsia="Calibri" w:cstheme="minorHAnsi"/>
          <w:sz w:val="20"/>
          <w:szCs w:val="20"/>
        </w:rPr>
        <w:t xml:space="preserve"> a výkonem svých užívacích práv k</w:t>
      </w:r>
      <w:r w:rsidR="001B40C5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 xml:space="preserve">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a výkonem své provozní činnosti 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nezasahovat do uživatelských práv a provozní činnosti ostatních nájemců či uživatelů nebytových prostor </w:t>
      </w:r>
      <w:r w:rsidR="00135530" w:rsidRPr="00974455">
        <w:rPr>
          <w:rFonts w:eastAsia="Calibri" w:cstheme="minorHAnsi"/>
          <w:sz w:val="20"/>
          <w:szCs w:val="20"/>
        </w:rPr>
        <w:t>budovy Sportovního areálu Lázeňská</w:t>
      </w:r>
      <w:r w:rsidRPr="00974455">
        <w:rPr>
          <w:rFonts w:eastAsia="Calibri" w:cstheme="minorHAnsi"/>
          <w:sz w:val="20"/>
          <w:szCs w:val="20"/>
        </w:rPr>
        <w:t xml:space="preserve">.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zejména nesmí obtěžovat uživatele </w:t>
      </w:r>
      <w:r w:rsidR="00135530" w:rsidRPr="00974455">
        <w:rPr>
          <w:rFonts w:eastAsia="Calibri" w:cstheme="minorHAnsi"/>
          <w:sz w:val="20"/>
          <w:szCs w:val="20"/>
        </w:rPr>
        <w:t>budovy Sportovního areálu Lázeňská</w:t>
      </w:r>
      <w:r w:rsidRPr="00974455">
        <w:rPr>
          <w:rFonts w:eastAsia="Calibri" w:cstheme="minorHAnsi"/>
          <w:sz w:val="20"/>
          <w:szCs w:val="20"/>
        </w:rPr>
        <w:t xml:space="preserve"> nadměrným hlukem, včetně reprodukované hudby a zápachem.</w:t>
      </w:r>
    </w:p>
    <w:p w14:paraId="6B800538" w14:textId="75D16418" w:rsidR="005C2D46" w:rsidRDefault="005C2D46" w:rsidP="000E6444">
      <w:pPr>
        <w:numPr>
          <w:ilvl w:val="0"/>
          <w:numId w:val="25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Nájemce není oprávněn umístit reklamu v předmětu nájmu bez vědomí pronajímatele a řádně uzavřeného smluvního vztahu nebo objednávky s pronajímatelem.</w:t>
      </w:r>
    </w:p>
    <w:p w14:paraId="3112A3D4" w14:textId="77777777" w:rsidR="00C2523B" w:rsidRPr="00974455" w:rsidRDefault="00C2523B" w:rsidP="000E6444">
      <w:pPr>
        <w:spacing w:after="0" w:line="240" w:lineRule="auto"/>
        <w:ind w:left="426" w:right="283"/>
        <w:jc w:val="both"/>
        <w:rPr>
          <w:rFonts w:eastAsia="Calibri" w:cstheme="minorHAnsi"/>
          <w:sz w:val="20"/>
          <w:szCs w:val="20"/>
        </w:rPr>
      </w:pPr>
    </w:p>
    <w:p w14:paraId="0F104EAC" w14:textId="77777777" w:rsidR="0028092E" w:rsidRDefault="0028092E" w:rsidP="000E6444">
      <w:pPr>
        <w:pStyle w:val="Odstavecseseznamem"/>
        <w:spacing w:after="0" w:line="240" w:lineRule="auto"/>
        <w:ind w:left="426" w:right="283" w:hanging="426"/>
        <w:jc w:val="center"/>
        <w:rPr>
          <w:rFonts w:eastAsia="Calibri" w:cstheme="minorHAnsi"/>
          <w:b/>
          <w:sz w:val="20"/>
          <w:szCs w:val="20"/>
        </w:rPr>
      </w:pPr>
    </w:p>
    <w:p w14:paraId="7FF2AE2F" w14:textId="478687B0" w:rsidR="00C2523B" w:rsidRDefault="00306BDF" w:rsidP="000E6444">
      <w:pPr>
        <w:pStyle w:val="Odstavecseseznamem"/>
        <w:spacing w:after="0" w:line="240" w:lineRule="auto"/>
        <w:ind w:left="426" w:right="283" w:hanging="426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 xml:space="preserve">Povinnosti pronajímatele ve vztahu k zajištění plnění spojených s užíváním předmětu </w:t>
      </w:r>
      <w:r w:rsidR="0006170E" w:rsidRPr="00974455">
        <w:rPr>
          <w:rFonts w:eastAsia="Calibri" w:cstheme="minorHAnsi"/>
          <w:b/>
          <w:sz w:val="20"/>
          <w:szCs w:val="20"/>
        </w:rPr>
        <w:t>nájmu</w:t>
      </w:r>
    </w:p>
    <w:p w14:paraId="4C02878E" w14:textId="77777777" w:rsidR="00B21566" w:rsidRPr="00076D01" w:rsidRDefault="00B21566" w:rsidP="000E6444">
      <w:pPr>
        <w:pStyle w:val="Odstavecseseznamem"/>
        <w:spacing w:after="0" w:line="240" w:lineRule="auto"/>
        <w:ind w:left="426" w:right="283" w:hanging="426"/>
        <w:jc w:val="center"/>
        <w:rPr>
          <w:rFonts w:eastAsia="Calibri" w:cstheme="minorHAnsi"/>
          <w:b/>
          <w:sz w:val="20"/>
          <w:szCs w:val="20"/>
        </w:rPr>
      </w:pPr>
    </w:p>
    <w:p w14:paraId="61850E84" w14:textId="33F7F5AD" w:rsidR="00306BDF" w:rsidRDefault="00306BDF" w:rsidP="000E6444">
      <w:pPr>
        <w:pStyle w:val="Odstavecseseznamem"/>
        <w:numPr>
          <w:ilvl w:val="0"/>
          <w:numId w:val="25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0C0DA8">
        <w:rPr>
          <w:rFonts w:eastAsia="Calibri" w:cstheme="minorHAnsi"/>
          <w:sz w:val="20"/>
          <w:szCs w:val="20"/>
        </w:rPr>
        <w:t>Smluvní strany sjednaly, že pokud v</w:t>
      </w:r>
      <w:r w:rsidR="001B40C5" w:rsidRPr="000C0DA8">
        <w:rPr>
          <w:rFonts w:eastAsia="Calibri" w:cstheme="minorHAnsi"/>
          <w:sz w:val="20"/>
          <w:szCs w:val="20"/>
        </w:rPr>
        <w:t xml:space="preserve"> </w:t>
      </w:r>
      <w:r w:rsidRPr="000C0DA8">
        <w:rPr>
          <w:rFonts w:eastAsia="Calibri" w:cstheme="minorHAnsi"/>
          <w:sz w:val="20"/>
          <w:szCs w:val="20"/>
        </w:rPr>
        <w:t xml:space="preserve">průběhu trvání </w:t>
      </w:r>
      <w:r w:rsidR="0006170E" w:rsidRPr="000C0DA8">
        <w:rPr>
          <w:rFonts w:eastAsia="Calibri" w:cstheme="minorHAnsi"/>
          <w:sz w:val="20"/>
          <w:szCs w:val="20"/>
        </w:rPr>
        <w:t>nájmu</w:t>
      </w:r>
      <w:r w:rsidRPr="000C0DA8">
        <w:rPr>
          <w:rFonts w:eastAsia="Calibri" w:cstheme="minorHAnsi"/>
          <w:sz w:val="20"/>
          <w:szCs w:val="20"/>
        </w:rPr>
        <w:t xml:space="preserve"> dojde k</w:t>
      </w:r>
      <w:r w:rsidR="001B40C5" w:rsidRPr="000C0DA8">
        <w:rPr>
          <w:rFonts w:eastAsia="Calibri" w:cstheme="minorHAnsi"/>
          <w:sz w:val="20"/>
          <w:szCs w:val="20"/>
        </w:rPr>
        <w:t xml:space="preserve"> </w:t>
      </w:r>
      <w:r w:rsidRPr="000C0DA8">
        <w:rPr>
          <w:rFonts w:eastAsia="Calibri" w:cstheme="minorHAnsi"/>
          <w:sz w:val="20"/>
          <w:szCs w:val="20"/>
        </w:rPr>
        <w:t>neplánovanému, havarijnímu či</w:t>
      </w:r>
      <w:r w:rsidR="001B40C5" w:rsidRPr="000C0DA8">
        <w:rPr>
          <w:rFonts w:eastAsia="Calibri" w:cstheme="minorHAnsi"/>
          <w:sz w:val="20"/>
          <w:szCs w:val="20"/>
        </w:rPr>
        <w:t> </w:t>
      </w:r>
      <w:r w:rsidRPr="000C0DA8">
        <w:rPr>
          <w:rFonts w:eastAsia="Calibri" w:cstheme="minorHAnsi"/>
          <w:sz w:val="20"/>
          <w:szCs w:val="20"/>
        </w:rPr>
        <w:t>poruchovému přerušení nebo omezení dodávek elektrické energie</w:t>
      </w:r>
      <w:r w:rsidR="004304B1">
        <w:rPr>
          <w:rFonts w:eastAsia="Calibri" w:cstheme="minorHAnsi"/>
          <w:sz w:val="20"/>
          <w:szCs w:val="20"/>
        </w:rPr>
        <w:t xml:space="preserve"> </w:t>
      </w:r>
      <w:r w:rsidRPr="000C0DA8">
        <w:rPr>
          <w:rFonts w:eastAsia="Calibri" w:cstheme="minorHAnsi"/>
          <w:sz w:val="20"/>
          <w:szCs w:val="20"/>
        </w:rPr>
        <w:t xml:space="preserve">do předmětu </w:t>
      </w:r>
      <w:r w:rsidR="0006170E" w:rsidRPr="000C0DA8">
        <w:rPr>
          <w:rFonts w:eastAsia="Calibri" w:cstheme="minorHAnsi"/>
          <w:sz w:val="20"/>
          <w:szCs w:val="20"/>
        </w:rPr>
        <w:t>nájmu</w:t>
      </w:r>
      <w:r w:rsidRPr="000C0DA8">
        <w:rPr>
          <w:rFonts w:eastAsia="Calibri" w:cstheme="minorHAnsi"/>
          <w:sz w:val="20"/>
          <w:szCs w:val="20"/>
        </w:rPr>
        <w:t xml:space="preserve">, případně </w:t>
      </w:r>
      <w:r w:rsidRPr="00B2167C">
        <w:rPr>
          <w:sz w:val="20"/>
          <w:szCs w:val="20"/>
        </w:rPr>
        <w:t>k</w:t>
      </w:r>
      <w:r w:rsidR="00B2167C" w:rsidRPr="00B2167C">
        <w:rPr>
          <w:sz w:val="20"/>
          <w:szCs w:val="20"/>
        </w:rPr>
        <w:t> </w:t>
      </w:r>
      <w:r w:rsidRPr="00B2167C">
        <w:rPr>
          <w:sz w:val="20"/>
          <w:szCs w:val="20"/>
        </w:rPr>
        <w:t>přerušení</w:t>
      </w:r>
      <w:r w:rsidRPr="000C0DA8">
        <w:rPr>
          <w:rFonts w:eastAsia="Calibri" w:cstheme="minorHAnsi"/>
          <w:sz w:val="20"/>
          <w:szCs w:val="20"/>
        </w:rPr>
        <w:t xml:space="preserve"> či omezení odvádění odpadních vod (dále jen provozní událost) po nepřetržitou dobu více </w:t>
      </w:r>
      <w:r w:rsidRPr="000C0DA8">
        <w:rPr>
          <w:rFonts w:eastAsia="Calibri" w:cstheme="minorHAnsi"/>
          <w:sz w:val="20"/>
          <w:szCs w:val="20"/>
        </w:rPr>
        <w:lastRenderedPageBreak/>
        <w:t xml:space="preserve">jak 2 hodiny, pak </w:t>
      </w:r>
      <w:r w:rsidR="003F2D76" w:rsidRPr="000C0DA8">
        <w:rPr>
          <w:rFonts w:eastAsia="Calibri" w:cstheme="minorHAnsi"/>
          <w:sz w:val="20"/>
          <w:szCs w:val="20"/>
        </w:rPr>
        <w:t>nájemce</w:t>
      </w:r>
      <w:r w:rsidRPr="000C0DA8">
        <w:rPr>
          <w:rFonts w:eastAsia="Calibri" w:cstheme="minorHAnsi"/>
          <w:sz w:val="20"/>
          <w:szCs w:val="20"/>
        </w:rPr>
        <w:t xml:space="preserve"> tuto provozní událost oznámí pronajímateli jak elektronickou formou na</w:t>
      </w:r>
      <w:r w:rsidR="001B40C5" w:rsidRPr="000C0DA8">
        <w:rPr>
          <w:rFonts w:eastAsia="Calibri" w:cstheme="minorHAnsi"/>
          <w:sz w:val="20"/>
          <w:szCs w:val="20"/>
        </w:rPr>
        <w:t> </w:t>
      </w:r>
      <w:r w:rsidR="00B2167C" w:rsidRPr="000C0DA8">
        <w:rPr>
          <w:rFonts w:eastAsia="Calibri" w:cstheme="minorHAnsi"/>
          <w:sz w:val="20"/>
          <w:szCs w:val="20"/>
        </w:rPr>
        <w:t>e</w:t>
      </w:r>
      <w:r w:rsidR="00B2167C">
        <w:rPr>
          <w:rFonts w:eastAsia="Calibri" w:cstheme="minorHAnsi"/>
          <w:sz w:val="20"/>
          <w:szCs w:val="20"/>
        </w:rPr>
        <w:t> </w:t>
      </w:r>
      <w:r w:rsidR="00B2167C" w:rsidRPr="000C0DA8">
        <w:rPr>
          <w:rFonts w:eastAsia="Calibri" w:cstheme="minorHAnsi"/>
          <w:sz w:val="20"/>
          <w:szCs w:val="20"/>
        </w:rPr>
        <w:t>–</w:t>
      </w:r>
      <w:r w:rsidR="00B2167C">
        <w:rPr>
          <w:rFonts w:eastAsia="Calibri" w:cstheme="minorHAnsi"/>
          <w:sz w:val="20"/>
          <w:szCs w:val="20"/>
        </w:rPr>
        <w:t> </w:t>
      </w:r>
      <w:r w:rsidR="00B2167C" w:rsidRPr="000C0DA8">
        <w:rPr>
          <w:rFonts w:eastAsia="Calibri" w:cstheme="minorHAnsi"/>
          <w:sz w:val="20"/>
          <w:szCs w:val="20"/>
        </w:rPr>
        <w:t>mail</w:t>
      </w:r>
      <w:r w:rsidRPr="000C0DA8">
        <w:rPr>
          <w:rFonts w:eastAsia="Calibri" w:cstheme="minorHAnsi"/>
          <w:sz w:val="20"/>
          <w:szCs w:val="20"/>
        </w:rPr>
        <w:t xml:space="preserve">: </w:t>
      </w:r>
      <w:hyperlink r:id="rId13" w:history="1">
        <w:proofErr w:type="spellStart"/>
        <w:r w:rsidR="00C269CB">
          <w:rPr>
            <w:rStyle w:val="Hypertextovodkaz"/>
            <w:rFonts w:eastAsia="Calibri" w:cstheme="minorHAnsi"/>
            <w:sz w:val="20"/>
            <w:szCs w:val="20"/>
          </w:rPr>
          <w:t>xxxxxxxxxxxxxxx</w:t>
        </w:r>
        <w:proofErr w:type="spellEnd"/>
      </w:hyperlink>
      <w:r w:rsidRPr="000C0DA8">
        <w:rPr>
          <w:rFonts w:eastAsia="Calibri" w:cstheme="minorHAnsi"/>
          <w:sz w:val="20"/>
          <w:szCs w:val="20"/>
          <w:u w:val="single"/>
        </w:rPr>
        <w:t>,</w:t>
      </w:r>
      <w:r w:rsidRPr="000C0DA8">
        <w:rPr>
          <w:rFonts w:eastAsia="Calibri" w:cstheme="minorHAnsi"/>
          <w:sz w:val="20"/>
          <w:szCs w:val="20"/>
        </w:rPr>
        <w:t xml:space="preserve"> tak současně i </w:t>
      </w:r>
      <w:r w:rsidRPr="000C0DA8">
        <w:rPr>
          <w:rFonts w:eastAsia="Calibri" w:cstheme="minorHAnsi"/>
          <w:b/>
          <w:sz w:val="20"/>
          <w:szCs w:val="20"/>
        </w:rPr>
        <w:t>SMS</w:t>
      </w:r>
      <w:r w:rsidRPr="000C0DA8">
        <w:rPr>
          <w:rFonts w:eastAsia="Calibri" w:cstheme="minorHAnsi"/>
          <w:sz w:val="20"/>
          <w:szCs w:val="20"/>
        </w:rPr>
        <w:t xml:space="preserve"> zprávou na tel. číslo +</w:t>
      </w:r>
      <w:proofErr w:type="spellStart"/>
      <w:r w:rsidR="00C269CB">
        <w:rPr>
          <w:rFonts w:eastAsia="Calibri" w:cstheme="minorHAnsi"/>
          <w:sz w:val="20"/>
          <w:szCs w:val="20"/>
        </w:rPr>
        <w:t>xxxxxxxxxxxxxxxx</w:t>
      </w:r>
      <w:proofErr w:type="spellEnd"/>
      <w:r w:rsidR="00DB13F4" w:rsidRPr="000C0DA8">
        <w:rPr>
          <w:rFonts w:eastAsia="Calibri" w:cstheme="minorHAnsi"/>
          <w:sz w:val="20"/>
          <w:szCs w:val="20"/>
        </w:rPr>
        <w:t>.</w:t>
      </w:r>
    </w:p>
    <w:p w14:paraId="03460893" w14:textId="744DF6D2" w:rsidR="00076D01" w:rsidRPr="000C0DA8" w:rsidRDefault="00076D01" w:rsidP="000E6444">
      <w:pPr>
        <w:pStyle w:val="Odstavecseseznamem"/>
        <w:numPr>
          <w:ilvl w:val="0"/>
          <w:numId w:val="25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Pronajímatel se zavazuje předat nájemci předmět nájmu ve stavu způsobilém k užívání a zdržet se všeho, čím by mohl nájemce ve výkonu tohoto práva rušit. Klíče od předmětu nájmu budou protokolárně předány nájemci.</w:t>
      </w:r>
    </w:p>
    <w:p w14:paraId="488AD8C3" w14:textId="519337F7" w:rsidR="00306BDF" w:rsidRPr="00974455" w:rsidRDefault="00306BDF" w:rsidP="000E6444">
      <w:pPr>
        <w:numPr>
          <w:ilvl w:val="0"/>
          <w:numId w:val="25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Pronajímatel splní svou povinnost dle čl. VI odst. 1 smlouvy spočívající v zajištění dodávek elektrické energie, do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(jakož i povinnost zajistit odvádění odpadních vod z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) tím, že do 48 hodin od okamžiku, kdy pronajímatel obdržel oznámení od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dle předchozího odstavce smlouvy, oznámí dodavateli elektrické energie, nebo provozovateli vodovodů a kanalizací, anebo</w:t>
      </w:r>
      <w:r w:rsidR="00B2167C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dodavateli tepla, že došlo k neplánovanému přerušení či omezení dodávek elektrické energie, vody nebo tepla do</w:t>
      </w:r>
      <w:r w:rsidR="001B40C5" w:rsidRPr="00974455">
        <w:rPr>
          <w:rFonts w:eastAsia="Calibri" w:cstheme="minorHAnsi"/>
          <w:sz w:val="20"/>
          <w:szCs w:val="20"/>
        </w:rPr>
        <w:t> </w:t>
      </w:r>
      <w:r w:rsidR="0098128C" w:rsidRPr="00974455">
        <w:rPr>
          <w:rFonts w:eastAsia="Calibri" w:cstheme="minorHAnsi"/>
          <w:sz w:val="20"/>
          <w:szCs w:val="20"/>
        </w:rPr>
        <w:t>budovy Sportovního areálu Lázeňská</w:t>
      </w:r>
      <w:r w:rsidRPr="00974455">
        <w:rPr>
          <w:rFonts w:eastAsia="Calibri" w:cstheme="minorHAnsi"/>
          <w:sz w:val="20"/>
          <w:szCs w:val="20"/>
        </w:rPr>
        <w:t xml:space="preserve"> (či k omezení odvádění odpadních vod), s výzvou k obnovení dodávek elektrické energie, vody nebo tepla do </w:t>
      </w:r>
      <w:r w:rsidR="0098128C" w:rsidRPr="00974455">
        <w:rPr>
          <w:rFonts w:eastAsia="Calibri" w:cstheme="minorHAnsi"/>
          <w:sz w:val="20"/>
          <w:szCs w:val="20"/>
        </w:rPr>
        <w:t>budovy Sportovního areálu Lázeňská</w:t>
      </w:r>
      <w:r w:rsidRPr="00974455">
        <w:rPr>
          <w:rFonts w:eastAsia="Calibri" w:cstheme="minorHAnsi"/>
          <w:sz w:val="20"/>
          <w:szCs w:val="20"/>
        </w:rPr>
        <w:t>, resp. k obnovení odvádění odpadních vod.</w:t>
      </w:r>
    </w:p>
    <w:p w14:paraId="11AA9685" w14:textId="645248E5" w:rsidR="00306BDF" w:rsidRDefault="00306BDF" w:rsidP="000E6444">
      <w:pPr>
        <w:numPr>
          <w:ilvl w:val="0"/>
          <w:numId w:val="25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Smluvní strany sjednaly, že </w:t>
      </w:r>
      <w:r w:rsidR="003F2D76" w:rsidRPr="00974455">
        <w:rPr>
          <w:rFonts w:eastAsia="Calibri" w:cstheme="minorHAnsi"/>
          <w:sz w:val="20"/>
          <w:szCs w:val="20"/>
        </w:rPr>
        <w:t>nájem</w:t>
      </w:r>
      <w:r w:rsidRPr="00974455">
        <w:rPr>
          <w:rFonts w:eastAsia="Calibri" w:cstheme="minorHAnsi"/>
          <w:sz w:val="20"/>
          <w:szCs w:val="20"/>
        </w:rPr>
        <w:t>ci nenáleží právo na slevu z 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>, ani právo na prominutí nájemného, ani</w:t>
      </w:r>
      <w:r w:rsidR="001B40C5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 xml:space="preserve">právo tuto smlouvu vypovědět bez výpovědní doby, jestliže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nemůže předmět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řádně užívat:</w:t>
      </w:r>
    </w:p>
    <w:p w14:paraId="669A9E8F" w14:textId="77777777" w:rsidR="009D07AB" w:rsidRPr="00974455" w:rsidRDefault="009D07AB" w:rsidP="000E6444">
      <w:pPr>
        <w:spacing w:after="0" w:line="240" w:lineRule="auto"/>
        <w:ind w:left="426" w:right="283"/>
        <w:jc w:val="both"/>
        <w:rPr>
          <w:rFonts w:eastAsia="Calibri" w:cstheme="minorHAnsi"/>
          <w:sz w:val="20"/>
          <w:szCs w:val="20"/>
        </w:rPr>
      </w:pPr>
    </w:p>
    <w:p w14:paraId="585D3273" w14:textId="1F0470D1" w:rsidR="00306BDF" w:rsidRPr="00974455" w:rsidRDefault="00A36CE6" w:rsidP="000E6444">
      <w:pPr>
        <w:pStyle w:val="Odstavecseseznamem"/>
        <w:numPr>
          <w:ilvl w:val="0"/>
          <w:numId w:val="14"/>
        </w:numPr>
        <w:spacing w:after="0" w:line="240" w:lineRule="auto"/>
        <w:ind w:left="851" w:right="283" w:hanging="284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v </w:t>
      </w:r>
      <w:r w:rsidR="00306BDF" w:rsidRPr="00974455">
        <w:rPr>
          <w:rFonts w:eastAsia="Calibri" w:cstheme="minorHAnsi"/>
          <w:sz w:val="20"/>
          <w:szCs w:val="20"/>
        </w:rPr>
        <w:t>důsledku plánovaného přerušení nebo omezení dodávek elektřiny</w:t>
      </w:r>
      <w:r w:rsidR="004304B1">
        <w:rPr>
          <w:rFonts w:eastAsia="Calibri" w:cstheme="minorHAnsi"/>
          <w:sz w:val="20"/>
          <w:szCs w:val="20"/>
        </w:rPr>
        <w:t xml:space="preserve"> d</w:t>
      </w:r>
      <w:r w:rsidR="00306BDF" w:rsidRPr="00974455">
        <w:rPr>
          <w:rFonts w:eastAsia="Calibri" w:cstheme="minorHAnsi"/>
          <w:sz w:val="20"/>
          <w:szCs w:val="20"/>
        </w:rPr>
        <w:t xml:space="preserve">o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>, které bylo nájemci oznámeno alespoň 3 dny před jejich přerušením nebo omezením,</w:t>
      </w:r>
    </w:p>
    <w:p w14:paraId="0A654038" w14:textId="419A73F6" w:rsidR="00306BDF" w:rsidRDefault="00306BDF" w:rsidP="000E6444">
      <w:pPr>
        <w:pStyle w:val="Odstavecseseznamem"/>
        <w:numPr>
          <w:ilvl w:val="0"/>
          <w:numId w:val="14"/>
        </w:numPr>
        <w:spacing w:after="0" w:line="240" w:lineRule="auto"/>
        <w:ind w:left="851" w:right="283" w:hanging="284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v</w:t>
      </w:r>
      <w:r w:rsidR="00A36CE6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>důsledku neplánovaného – havarijního či poruchového přerušení dodávek elektřiny</w:t>
      </w:r>
      <w:r w:rsidR="004304B1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 xml:space="preserve">do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(případně v důsledku havarijního nebo poruchového omezení či</w:t>
      </w:r>
      <w:r w:rsidR="001B40C5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přerušení odvádění odpadních vod).</w:t>
      </w:r>
    </w:p>
    <w:p w14:paraId="28094F77" w14:textId="77777777" w:rsidR="009D07AB" w:rsidRPr="00974455" w:rsidRDefault="009D07AB" w:rsidP="000E6444">
      <w:pPr>
        <w:pStyle w:val="Odstavecseseznamem"/>
        <w:spacing w:after="0" w:line="240" w:lineRule="auto"/>
        <w:ind w:left="851" w:right="283"/>
        <w:jc w:val="both"/>
        <w:rPr>
          <w:rFonts w:eastAsia="Calibri" w:cstheme="minorHAnsi"/>
          <w:sz w:val="20"/>
          <w:szCs w:val="20"/>
        </w:rPr>
      </w:pPr>
    </w:p>
    <w:p w14:paraId="285B961D" w14:textId="14233E8E" w:rsidR="005C1B65" w:rsidRPr="009D07AB" w:rsidRDefault="00306BDF" w:rsidP="000E6444">
      <w:pPr>
        <w:pStyle w:val="Odstavecseseznamem"/>
        <w:spacing w:after="0" w:line="240" w:lineRule="auto"/>
        <w:ind w:left="426" w:right="283"/>
        <w:jc w:val="both"/>
        <w:rPr>
          <w:rFonts w:eastAsia="Calibri" w:cstheme="minorHAnsi"/>
          <w:b/>
          <w:bCs/>
          <w:sz w:val="20"/>
          <w:szCs w:val="20"/>
        </w:rPr>
      </w:pPr>
      <w:r w:rsidRPr="009D07AB">
        <w:rPr>
          <w:rFonts w:eastAsia="Calibri" w:cstheme="minorHAnsi"/>
          <w:b/>
          <w:bCs/>
          <w:sz w:val="20"/>
          <w:szCs w:val="20"/>
        </w:rPr>
        <w:t>Ujednání čl. V. odst. 5 smlouvy o slevě z </w:t>
      </w:r>
      <w:r w:rsidR="0006170E" w:rsidRPr="009D07AB">
        <w:rPr>
          <w:rFonts w:eastAsia="Calibri" w:cstheme="minorHAnsi"/>
          <w:b/>
          <w:bCs/>
          <w:sz w:val="20"/>
          <w:szCs w:val="20"/>
        </w:rPr>
        <w:t>nájmu</w:t>
      </w:r>
      <w:r w:rsidRPr="009D07AB">
        <w:rPr>
          <w:rFonts w:eastAsia="Calibri" w:cstheme="minorHAnsi"/>
          <w:b/>
          <w:bCs/>
          <w:sz w:val="20"/>
          <w:szCs w:val="20"/>
        </w:rPr>
        <w:t xml:space="preserve"> se v tomto případě nepoužije.</w:t>
      </w:r>
    </w:p>
    <w:p w14:paraId="35338FE7" w14:textId="77777777" w:rsidR="00AD7A7B" w:rsidRPr="00974455" w:rsidRDefault="00AD7A7B" w:rsidP="000E6444">
      <w:pPr>
        <w:pStyle w:val="Odstavecseseznamem"/>
        <w:spacing w:after="0" w:line="240" w:lineRule="auto"/>
        <w:ind w:left="426" w:right="283"/>
        <w:jc w:val="both"/>
        <w:rPr>
          <w:rFonts w:eastAsia="Calibri" w:cstheme="minorHAnsi"/>
          <w:sz w:val="20"/>
          <w:szCs w:val="20"/>
        </w:rPr>
      </w:pPr>
    </w:p>
    <w:p w14:paraId="3E60750E" w14:textId="77777777" w:rsidR="00306BDF" w:rsidRPr="00974455" w:rsidRDefault="00306BDF" w:rsidP="000E6444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>X.</w:t>
      </w:r>
    </w:p>
    <w:p w14:paraId="15776B50" w14:textId="77777777" w:rsidR="00306BDF" w:rsidRDefault="003F2D76" w:rsidP="000E6444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>NÁJEM</w:t>
      </w:r>
      <w:r w:rsidR="00306BDF" w:rsidRPr="00974455">
        <w:rPr>
          <w:rFonts w:eastAsia="Calibri" w:cstheme="minorHAnsi"/>
          <w:b/>
          <w:sz w:val="20"/>
          <w:szCs w:val="20"/>
        </w:rPr>
        <w:t xml:space="preserve"> A ZÁKAZ SÍDLA</w:t>
      </w:r>
    </w:p>
    <w:p w14:paraId="348F1199" w14:textId="77777777" w:rsidR="00D8563E" w:rsidRPr="00974455" w:rsidRDefault="00D8563E" w:rsidP="000E6444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</w:p>
    <w:p w14:paraId="534B14A3" w14:textId="25F5BA46" w:rsidR="008F6882" w:rsidRPr="00D8563E" w:rsidRDefault="00306BDF" w:rsidP="000E6444">
      <w:pPr>
        <w:pStyle w:val="Odstavecseseznamem"/>
        <w:numPr>
          <w:ilvl w:val="0"/>
          <w:numId w:val="15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Bez předchozího písemného souhlasu pronajímatele není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oprávněn přenechat předmět nájmu (ani</w:t>
      </w:r>
      <w:r w:rsidR="001B40C5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jeho část) k užívání třetí osobě.</w:t>
      </w:r>
    </w:p>
    <w:p w14:paraId="41229FE9" w14:textId="77777777" w:rsidR="00306BDF" w:rsidRPr="00974455" w:rsidRDefault="003F2D76" w:rsidP="000E6444">
      <w:pPr>
        <w:pStyle w:val="Odstavecseseznamem"/>
        <w:numPr>
          <w:ilvl w:val="0"/>
          <w:numId w:val="15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nesmí v předmětu nájmu umístit své sídlo a tato smlouva nemůže být použita jako právní důvod pro zápis sídla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do veřejného rejstříku.</w:t>
      </w:r>
    </w:p>
    <w:p w14:paraId="34DA8B25" w14:textId="77777777" w:rsidR="005C1B65" w:rsidRPr="00974455" w:rsidRDefault="005C1B65" w:rsidP="000E6444">
      <w:pPr>
        <w:spacing w:after="0" w:line="240" w:lineRule="auto"/>
        <w:ind w:right="283"/>
        <w:jc w:val="both"/>
        <w:rPr>
          <w:rFonts w:eastAsia="Calibri" w:cstheme="minorHAnsi"/>
          <w:sz w:val="20"/>
          <w:szCs w:val="20"/>
        </w:rPr>
      </w:pPr>
    </w:p>
    <w:p w14:paraId="685D8ED3" w14:textId="77777777" w:rsidR="00306BDF" w:rsidRPr="00974455" w:rsidRDefault="00306BDF" w:rsidP="000E6444">
      <w:pPr>
        <w:spacing w:after="0" w:line="240" w:lineRule="auto"/>
        <w:ind w:right="283"/>
        <w:jc w:val="center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>XI</w:t>
      </w:r>
      <w:r w:rsidRPr="00974455">
        <w:rPr>
          <w:rFonts w:eastAsia="Calibri" w:cstheme="minorHAnsi"/>
          <w:sz w:val="20"/>
          <w:szCs w:val="20"/>
        </w:rPr>
        <w:t>.</w:t>
      </w:r>
    </w:p>
    <w:p w14:paraId="683D250B" w14:textId="5EF7D26A" w:rsidR="00306BDF" w:rsidRDefault="00306BDF" w:rsidP="000E6444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>ZMĚNY A ÚDRŽBA PŘEDMĚTU NÁJMU</w:t>
      </w:r>
    </w:p>
    <w:p w14:paraId="6F497C65" w14:textId="77777777" w:rsidR="00D8563E" w:rsidRPr="00974455" w:rsidRDefault="00D8563E" w:rsidP="000E6444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</w:p>
    <w:p w14:paraId="304474E5" w14:textId="2A7B30FA" w:rsidR="00306BDF" w:rsidRPr="00D8563E" w:rsidRDefault="00306BDF" w:rsidP="000E6444">
      <w:pPr>
        <w:pStyle w:val="Odstavecseseznamem"/>
        <w:numPr>
          <w:ilvl w:val="0"/>
          <w:numId w:val="16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Bez předchozího písemného souhlasu pronajímatele není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oprávněn provádět stavební, ani</w:t>
      </w:r>
      <w:r w:rsidR="00D8563E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jiné</w:t>
      </w:r>
      <w:r w:rsidR="00D8563E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 xml:space="preserve">změny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>, vyjma údržby a oprav předmětu nájmu.</w:t>
      </w:r>
      <w:r w:rsidR="00A16F6F">
        <w:rPr>
          <w:rFonts w:eastAsia="Calibri" w:cstheme="minorHAnsi"/>
          <w:sz w:val="20"/>
          <w:szCs w:val="20"/>
        </w:rPr>
        <w:t xml:space="preserve"> V</w:t>
      </w:r>
      <w:r w:rsidR="00B91257">
        <w:rPr>
          <w:rFonts w:eastAsia="Calibri" w:cstheme="minorHAnsi"/>
          <w:sz w:val="20"/>
          <w:szCs w:val="20"/>
        </w:rPr>
        <w:t> </w:t>
      </w:r>
      <w:r w:rsidR="00A16F6F">
        <w:rPr>
          <w:rFonts w:eastAsia="Calibri" w:cstheme="minorHAnsi"/>
          <w:sz w:val="20"/>
          <w:szCs w:val="20"/>
        </w:rPr>
        <w:t>případě</w:t>
      </w:r>
      <w:r w:rsidR="00B91257">
        <w:rPr>
          <w:rFonts w:eastAsia="Calibri" w:cstheme="minorHAnsi"/>
          <w:sz w:val="20"/>
          <w:szCs w:val="20"/>
        </w:rPr>
        <w:t xml:space="preserve"> provedení změn v předmětu nájmu </w:t>
      </w:r>
      <w:r w:rsidR="00B2167C">
        <w:rPr>
          <w:rFonts w:eastAsia="Calibri" w:cstheme="minorHAnsi"/>
          <w:sz w:val="20"/>
          <w:szCs w:val="20"/>
        </w:rPr>
        <w:t>(např.</w:t>
      </w:r>
      <w:r w:rsidR="00B91257">
        <w:rPr>
          <w:rFonts w:eastAsia="Calibri" w:cstheme="minorHAnsi"/>
          <w:sz w:val="20"/>
          <w:szCs w:val="20"/>
        </w:rPr>
        <w:t xml:space="preserve"> označení místa logem nájemce, </w:t>
      </w:r>
      <w:r w:rsidR="001322EF">
        <w:rPr>
          <w:rFonts w:eastAsia="Calibri" w:cstheme="minorHAnsi"/>
          <w:sz w:val="20"/>
          <w:szCs w:val="20"/>
        </w:rPr>
        <w:t>instalace prodejních</w:t>
      </w:r>
      <w:r w:rsidR="000F5B88">
        <w:rPr>
          <w:rFonts w:eastAsia="Calibri" w:cstheme="minorHAnsi"/>
          <w:sz w:val="20"/>
          <w:szCs w:val="20"/>
        </w:rPr>
        <w:t xml:space="preserve"> nabídek</w:t>
      </w:r>
      <w:r w:rsidR="00727460">
        <w:rPr>
          <w:rFonts w:eastAsia="Calibri" w:cstheme="minorHAnsi"/>
          <w:sz w:val="20"/>
          <w:szCs w:val="20"/>
        </w:rPr>
        <w:t>, úpravy interiéru</w:t>
      </w:r>
      <w:r w:rsidR="005A1450">
        <w:rPr>
          <w:rFonts w:eastAsia="Calibri" w:cstheme="minorHAnsi"/>
          <w:sz w:val="20"/>
          <w:szCs w:val="20"/>
        </w:rPr>
        <w:t xml:space="preserve">, exteriéru </w:t>
      </w:r>
      <w:r w:rsidR="000F5B88">
        <w:rPr>
          <w:rFonts w:eastAsia="Calibri" w:cstheme="minorHAnsi"/>
          <w:sz w:val="20"/>
          <w:szCs w:val="20"/>
        </w:rPr>
        <w:t>aj.) musí být po skončení doby nájmu uveden</w:t>
      </w:r>
      <w:r w:rsidR="009550FC">
        <w:rPr>
          <w:rFonts w:eastAsia="Calibri" w:cstheme="minorHAnsi"/>
          <w:sz w:val="20"/>
          <w:szCs w:val="20"/>
        </w:rPr>
        <w:t xml:space="preserve"> předmět nájmu</w:t>
      </w:r>
      <w:r w:rsidR="000F5B88">
        <w:rPr>
          <w:rFonts w:eastAsia="Calibri" w:cstheme="minorHAnsi"/>
          <w:sz w:val="20"/>
          <w:szCs w:val="20"/>
        </w:rPr>
        <w:t xml:space="preserve"> do původního stavu. </w:t>
      </w:r>
    </w:p>
    <w:p w14:paraId="4D454118" w14:textId="03233C5B" w:rsidR="00306BDF" w:rsidRPr="00974455" w:rsidRDefault="00D830DB" w:rsidP="000E6444">
      <w:pPr>
        <w:pStyle w:val="Odstavecseseznamem"/>
        <w:numPr>
          <w:ilvl w:val="0"/>
          <w:numId w:val="16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Bez předchozího písemného souhlasu pronajímatele není nájemce oprávněn provádět změny interiéru ani</w:t>
      </w:r>
      <w:r w:rsidR="008F6882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exteriéru předmětu nájmu. Všechny změny musí být odsouhlaseny pronajímatelem, aby se předešlo jakémukoli poškození majetku pronajímatele.</w:t>
      </w:r>
    </w:p>
    <w:p w14:paraId="74DF0FA1" w14:textId="6639C111" w:rsidR="00306BDF" w:rsidRPr="00974455" w:rsidRDefault="00306BDF" w:rsidP="000E6444">
      <w:pPr>
        <w:numPr>
          <w:ilvl w:val="0"/>
          <w:numId w:val="16"/>
        </w:numPr>
        <w:spacing w:after="0" w:line="240" w:lineRule="auto"/>
        <w:ind w:left="426" w:right="283" w:hanging="426"/>
        <w:jc w:val="both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Provede-li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změny na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bez předchozího písemného souhlasu pronajímatele, pak</w:t>
      </w:r>
      <w:r w:rsidR="006D60B0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je</w:t>
      </w:r>
      <w:r w:rsidR="008F6882" w:rsidRPr="00974455">
        <w:rPr>
          <w:rFonts w:eastAsia="Calibri" w:cstheme="minorHAnsi"/>
          <w:sz w:val="20"/>
          <w:szCs w:val="20"/>
        </w:rPr>
        <w:t> 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povinen na vlastní náklady uvést předmět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do původního stavu v jakém se nacházel ke</w:t>
      </w:r>
      <w:r w:rsidR="006D60B0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 xml:space="preserve">dni uzavření této smlouvy, jakmile jej o to pronajímatel požádá. Neuvede-li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na výzvu pronajímatele předmět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do původního stavu v přiměřené době určené pronajímatelem, je</w:t>
      </w:r>
      <w:r w:rsidR="006D60B0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pronajímatel oprávněn nájem vypovědět bez výpovědní doby, v takovém případě smlouva skončí doručením písemné výpovědi.</w:t>
      </w:r>
    </w:p>
    <w:p w14:paraId="2C67927E" w14:textId="22B41AC1" w:rsidR="00306BDF" w:rsidRPr="00974455" w:rsidRDefault="00306BDF" w:rsidP="000E6444">
      <w:pPr>
        <w:numPr>
          <w:ilvl w:val="0"/>
          <w:numId w:val="16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K</w:t>
      </w:r>
      <w:r w:rsidR="008F6882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 xml:space="preserve">provedení změn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se vyžaduje uzavření dodatku k</w:t>
      </w:r>
      <w:r w:rsidR="008F6882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>této smlouvě</w:t>
      </w:r>
      <w:r w:rsidR="008F6882" w:rsidRPr="00974455">
        <w:rPr>
          <w:rFonts w:eastAsia="Calibri" w:cstheme="minorHAnsi"/>
          <w:sz w:val="20"/>
          <w:szCs w:val="20"/>
        </w:rPr>
        <w:t xml:space="preserve">, </w:t>
      </w:r>
      <w:r w:rsidRPr="00974455">
        <w:rPr>
          <w:rFonts w:eastAsia="Calibri" w:cstheme="minorHAnsi"/>
          <w:sz w:val="20"/>
          <w:szCs w:val="20"/>
        </w:rPr>
        <w:t xml:space="preserve">ve kterém bude specifikována zamýšlená změna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, nejvýše přípustná výše nákladů, které je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oprávněn vynaložit na provedení změny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>,</w:t>
      </w:r>
      <w:r w:rsidR="008F6882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 xml:space="preserve">jakým způsobem a v jaké výši budou náklady vynaložené na změnu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zaúčtovány na úhradu nájemného za užívání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>.</w:t>
      </w:r>
    </w:p>
    <w:p w14:paraId="1C6BC11F" w14:textId="475652E9" w:rsidR="00306BDF" w:rsidRPr="00974455" w:rsidRDefault="003F2D76" w:rsidP="000E6444">
      <w:pPr>
        <w:numPr>
          <w:ilvl w:val="0"/>
          <w:numId w:val="16"/>
        </w:numPr>
        <w:suppressAutoHyphens/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je povinen provádět na své náklady každodenní údržbu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a drobné opravy závad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. Smluvní strany sjednaly, že drobnou opravou závad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je taková oprava, na</w:t>
      </w:r>
      <w:r w:rsidR="008F6882" w:rsidRPr="00974455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 xml:space="preserve">jejíž řádné provedení je zapotřebí vynaložit náklady do částky </w:t>
      </w:r>
      <w:r w:rsidR="00306BDF" w:rsidRPr="006D60B0">
        <w:rPr>
          <w:rFonts w:eastAsia="Calibri" w:cstheme="minorHAnsi"/>
          <w:b/>
          <w:bCs/>
          <w:sz w:val="20"/>
          <w:szCs w:val="20"/>
        </w:rPr>
        <w:t>10.000,00 Kč</w:t>
      </w:r>
      <w:r w:rsidR="00306BDF" w:rsidRPr="00974455">
        <w:rPr>
          <w:rFonts w:eastAsia="Calibri" w:cstheme="minorHAnsi"/>
          <w:sz w:val="20"/>
          <w:szCs w:val="20"/>
        </w:rPr>
        <w:t xml:space="preserve"> bez DPH za každou jednotlivou opravu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>.</w:t>
      </w:r>
    </w:p>
    <w:p w14:paraId="6CDC7177" w14:textId="7D7A815F" w:rsidR="00306BDF" w:rsidRPr="00974455" w:rsidRDefault="00306BDF" w:rsidP="000E6444">
      <w:pPr>
        <w:numPr>
          <w:ilvl w:val="0"/>
          <w:numId w:val="16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lastRenderedPageBreak/>
        <w:t xml:space="preserve">Za údržbu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se pro účely této smlouvy považují všechny práce provedené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m 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, jako je pravidelný úklid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>, mytí podlah, vysávání prachu, malování místností včetně souvisejících oprav omítek, nátěry, drobné opravy pronajatých prostor, zasklívání oken, opravy a výměny zámků v pronajatých prostorách, opravy kování, drobné opravy zařizovacích předmětů a</w:t>
      </w:r>
      <w:r w:rsidR="008F6882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výměny součástek zařizovacích předmětů.</w:t>
      </w:r>
    </w:p>
    <w:p w14:paraId="5FF9CCB4" w14:textId="16B671AF" w:rsidR="00306BDF" w:rsidRPr="00974455" w:rsidRDefault="00306BDF" w:rsidP="000E6444">
      <w:pPr>
        <w:numPr>
          <w:ilvl w:val="0"/>
          <w:numId w:val="16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V</w:t>
      </w:r>
      <w:r w:rsidR="008F6882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 xml:space="preserve">rámci provádění údržby a drobných oprav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je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povinen na vlastní náklady zajišťovat pravidelné revize elektrických, plynových a jiných technických zařízení vnesených do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a jejich pravidelné funkční zkoušky ve lhůtách stanovených právními předpisy a technickými normami pro revize těchto technických zařízení.</w:t>
      </w:r>
    </w:p>
    <w:p w14:paraId="0D2EF394" w14:textId="1963A7B8" w:rsidR="00306BDF" w:rsidRPr="00974455" w:rsidRDefault="003F2D76" w:rsidP="000E6444">
      <w:pPr>
        <w:numPr>
          <w:ilvl w:val="0"/>
          <w:numId w:val="16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je povinen s</w:t>
      </w:r>
      <w:r w:rsidR="008F6882" w:rsidRPr="00974455">
        <w:rPr>
          <w:rFonts w:eastAsia="Calibri" w:cstheme="minorHAnsi"/>
          <w:sz w:val="20"/>
          <w:szCs w:val="20"/>
        </w:rPr>
        <w:t xml:space="preserve"> </w:t>
      </w:r>
      <w:r w:rsidR="00306BDF" w:rsidRPr="00974455">
        <w:rPr>
          <w:rFonts w:eastAsia="Calibri" w:cstheme="minorHAnsi"/>
          <w:sz w:val="20"/>
          <w:szCs w:val="20"/>
        </w:rPr>
        <w:t xml:space="preserve">náležitou péčí odstranit každou závadu na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>,</w:t>
      </w:r>
      <w:r w:rsidR="008F6882" w:rsidRPr="00974455">
        <w:rPr>
          <w:rFonts w:eastAsia="Calibri" w:cstheme="minorHAnsi"/>
          <w:sz w:val="20"/>
          <w:szCs w:val="20"/>
        </w:rPr>
        <w:t xml:space="preserve"> </w:t>
      </w:r>
      <w:r w:rsidR="00306BDF" w:rsidRPr="00974455">
        <w:rPr>
          <w:rFonts w:eastAsia="Calibri" w:cstheme="minorHAnsi"/>
          <w:sz w:val="20"/>
          <w:szCs w:val="20"/>
        </w:rPr>
        <w:t xml:space="preserve">kterou lze odstranit drobnou opravou ve smyslu čl. XI. odst. 5 smlouvy, ve lhůtě do 15 (patnácti) dní ode dne, kdy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tuto závadu zjistil.</w:t>
      </w:r>
    </w:p>
    <w:p w14:paraId="3AB87F32" w14:textId="1FABB165" w:rsidR="005C1B65" w:rsidRPr="00974455" w:rsidRDefault="00306BDF" w:rsidP="000E6444">
      <w:pPr>
        <w:numPr>
          <w:ilvl w:val="0"/>
          <w:numId w:val="16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Smluvní strany vylučují aplikaci ust. § 2220 OZ na závazkový vztah vyplývající z</w:t>
      </w:r>
      <w:r w:rsidR="008F6882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 xml:space="preserve">této smlouvy. Smluvní strany sjednaly, že </w:t>
      </w:r>
      <w:r w:rsidR="003F2D76" w:rsidRPr="00974455">
        <w:rPr>
          <w:rFonts w:eastAsia="Calibri" w:cstheme="minorHAnsi"/>
          <w:sz w:val="20"/>
          <w:szCs w:val="20"/>
        </w:rPr>
        <w:t>nájem</w:t>
      </w:r>
      <w:r w:rsidRPr="00974455">
        <w:rPr>
          <w:rFonts w:eastAsia="Calibri" w:cstheme="minorHAnsi"/>
          <w:sz w:val="20"/>
          <w:szCs w:val="20"/>
        </w:rPr>
        <w:t xml:space="preserve">ci za trvání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>, ani po jeho skončení, nenáleží právo</w:t>
      </w:r>
      <w:r w:rsidR="008F6882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>na náhradu nákladů, které</w:t>
      </w:r>
      <w:r w:rsidR="00816B6E">
        <w:rPr>
          <w:rFonts w:eastAsia="Calibri" w:cstheme="minorHAnsi"/>
          <w:sz w:val="20"/>
          <w:szCs w:val="20"/>
        </w:rPr>
        <w:t> 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vynaložil na provedení změn, úprav, nebo oprav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>, ani na náhradu (na</w:t>
      </w:r>
      <w:r w:rsidR="00816B6E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 xml:space="preserve">majetkové vyrovnání) toho, o co se zvýšila hodnota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v důsledku změn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>, které</w:t>
      </w:r>
      <w:r w:rsidR="008F6882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na</w:t>
      </w:r>
      <w:r w:rsidR="008F6882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 xml:space="preserve">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provedl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, a to bez ohledu na skutečnost, zda tyto změny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prováděl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na základě souhlasu pronajímatele nebo bez tohoto souhlasu.</w:t>
      </w:r>
    </w:p>
    <w:p w14:paraId="0EFC4C42" w14:textId="77777777" w:rsidR="00AD7A7B" w:rsidRPr="00974455" w:rsidRDefault="00AD7A7B" w:rsidP="000E6444">
      <w:pPr>
        <w:spacing w:after="0" w:line="240" w:lineRule="auto"/>
        <w:ind w:left="426" w:right="283"/>
        <w:jc w:val="both"/>
        <w:rPr>
          <w:rFonts w:eastAsia="Calibri" w:cstheme="minorHAnsi"/>
          <w:sz w:val="20"/>
          <w:szCs w:val="20"/>
        </w:rPr>
      </w:pPr>
    </w:p>
    <w:p w14:paraId="7645EEDB" w14:textId="77777777" w:rsidR="00306BDF" w:rsidRPr="00974455" w:rsidRDefault="00306BDF" w:rsidP="000E6444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>XII.</w:t>
      </w:r>
    </w:p>
    <w:p w14:paraId="26F883D4" w14:textId="16A36E78" w:rsidR="00933C2D" w:rsidRDefault="00306BDF" w:rsidP="000E6444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 xml:space="preserve">OPRAVY PŘEDMĚTU </w:t>
      </w:r>
      <w:r w:rsidR="0006170E" w:rsidRPr="00974455">
        <w:rPr>
          <w:rFonts w:eastAsia="Calibri" w:cstheme="minorHAnsi"/>
          <w:b/>
          <w:sz w:val="20"/>
          <w:szCs w:val="20"/>
        </w:rPr>
        <w:t>NÁJMU</w:t>
      </w:r>
      <w:r w:rsidRPr="00974455">
        <w:rPr>
          <w:rFonts w:eastAsia="Calibri" w:cstheme="minorHAnsi"/>
          <w:b/>
          <w:sz w:val="20"/>
          <w:szCs w:val="20"/>
        </w:rPr>
        <w:t xml:space="preserve"> PROVÁDĚNÉ PRONAJÍMATELEM</w:t>
      </w:r>
    </w:p>
    <w:p w14:paraId="47D3133D" w14:textId="77777777" w:rsidR="00816B6E" w:rsidRPr="00974455" w:rsidRDefault="00816B6E" w:rsidP="000E6444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</w:p>
    <w:p w14:paraId="5337266B" w14:textId="2F593104" w:rsidR="00306BDF" w:rsidRPr="00974455" w:rsidRDefault="003F2D76" w:rsidP="000E6444">
      <w:pPr>
        <w:pStyle w:val="Odstavecseseznamem"/>
        <w:numPr>
          <w:ilvl w:val="0"/>
          <w:numId w:val="17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je povinen elektronickou formou oznamovat pronajímateli na jeho emailovou adresu </w:t>
      </w:r>
      <w:proofErr w:type="spellStart"/>
      <w:r w:rsidR="00901B98">
        <w:rPr>
          <w:rStyle w:val="Hypertextovodkaz"/>
          <w:rFonts w:cstheme="minorHAnsi"/>
          <w:sz w:val="20"/>
          <w:szCs w:val="20"/>
        </w:rPr>
        <w:t>xxxxxxxxxxxxxxx</w:t>
      </w:r>
      <w:proofErr w:type="spellEnd"/>
      <w:r w:rsidR="00306BDF" w:rsidRPr="00974455">
        <w:rPr>
          <w:rFonts w:eastAsia="Calibri" w:cstheme="minorHAnsi"/>
          <w:sz w:val="20"/>
          <w:szCs w:val="20"/>
        </w:rPr>
        <w:t xml:space="preserve"> veškeré závady, poruchy nebo jiné změny, které vznikly, nebo se projevily</w:t>
      </w:r>
      <w:r w:rsidR="008F6882" w:rsidRPr="00974455">
        <w:rPr>
          <w:rFonts w:eastAsia="Calibri" w:cstheme="minorHAnsi"/>
          <w:sz w:val="20"/>
          <w:szCs w:val="20"/>
        </w:rPr>
        <w:t xml:space="preserve"> </w:t>
      </w:r>
      <w:r w:rsidR="00306BDF" w:rsidRPr="00974455">
        <w:rPr>
          <w:rFonts w:eastAsia="Calibri" w:cstheme="minorHAnsi"/>
          <w:sz w:val="20"/>
          <w:szCs w:val="20"/>
        </w:rPr>
        <w:t xml:space="preserve">na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nejpozději do</w:t>
      </w:r>
      <w:r w:rsidR="008F6882" w:rsidRPr="00974455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 xml:space="preserve">3 pracovních dní od jejich zjištění, bez ohledu na skutečnost, zda byly způsobeny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>m nebo jinými osobami.</w:t>
      </w:r>
    </w:p>
    <w:p w14:paraId="24B2919F" w14:textId="41AE1123" w:rsidR="00306BDF" w:rsidRPr="00974455" w:rsidRDefault="00306BDF" w:rsidP="000E6444">
      <w:pPr>
        <w:pStyle w:val="Odstavecseseznamem"/>
        <w:numPr>
          <w:ilvl w:val="0"/>
          <w:numId w:val="17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Opravy závad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>, které nelze odstranit drobnou opravou nebo údržbou ve smyslu čl. XI. odst.</w:t>
      </w:r>
      <w:r w:rsidR="00486097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5</w:t>
      </w:r>
      <w:r w:rsidR="00486097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 xml:space="preserve">smlouvy, provádí na svůj náklad pronajímatel (dále jen podstatné závady).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je povinen strpět omezení v užívání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v rozsahu nutném pro provedení těchto oprav, a to bez práva na slevu z nájemného.</w:t>
      </w:r>
    </w:p>
    <w:p w14:paraId="71893A14" w14:textId="19D0450D" w:rsidR="00306BDF" w:rsidRPr="00974455" w:rsidRDefault="00306BDF" w:rsidP="000E6444">
      <w:pPr>
        <w:numPr>
          <w:ilvl w:val="0"/>
          <w:numId w:val="17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Pronajímatel je povinen odstranit podstatné závady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ve lhůtě do 30 (třiceti) dnů ode</w:t>
      </w:r>
      <w:r w:rsidR="00F90504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 xml:space="preserve">dne, kdy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tuto podstatnou závadu oznámí pronajímateli dle v čl. XII. odst. 1 smlouvy. </w:t>
      </w:r>
    </w:p>
    <w:p w14:paraId="0F39DECE" w14:textId="77777777" w:rsidR="00B2167C" w:rsidRDefault="003F2D76" w:rsidP="000E6444">
      <w:pPr>
        <w:numPr>
          <w:ilvl w:val="0"/>
          <w:numId w:val="17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je povinen umožnit a strpět bez práva na slevu z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bezplatný vstup do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osobám, které pro pronajímatele provádějí: </w:t>
      </w:r>
    </w:p>
    <w:p w14:paraId="67D1CC97" w14:textId="77777777" w:rsidR="00B2167C" w:rsidRDefault="00B2167C" w:rsidP="00B2167C">
      <w:pPr>
        <w:spacing w:after="0" w:line="240" w:lineRule="auto"/>
        <w:ind w:left="426" w:right="283"/>
        <w:jc w:val="both"/>
        <w:rPr>
          <w:rFonts w:eastAsia="Calibri" w:cstheme="minorHAnsi"/>
          <w:sz w:val="20"/>
          <w:szCs w:val="20"/>
        </w:rPr>
      </w:pPr>
    </w:p>
    <w:p w14:paraId="4307AE8D" w14:textId="77777777" w:rsidR="00B2167C" w:rsidRDefault="00306BDF" w:rsidP="00F90504">
      <w:pPr>
        <w:spacing w:after="0" w:line="240" w:lineRule="auto"/>
        <w:ind w:left="993" w:right="283" w:hanging="284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a) opravy, úpravy či jiné změny prostor a místností v </w:t>
      </w:r>
      <w:r w:rsidR="007B7A91" w:rsidRPr="00974455">
        <w:rPr>
          <w:rFonts w:eastAsia="Calibri" w:cstheme="minorHAnsi"/>
          <w:sz w:val="20"/>
          <w:szCs w:val="20"/>
        </w:rPr>
        <w:t>budově Sportovního areálu Lázeňská</w:t>
      </w:r>
      <w:r w:rsidRPr="00974455">
        <w:rPr>
          <w:rFonts w:eastAsia="Calibri" w:cstheme="minorHAnsi"/>
          <w:sz w:val="20"/>
          <w:szCs w:val="20"/>
        </w:rPr>
        <w:t>,</w:t>
      </w:r>
    </w:p>
    <w:p w14:paraId="1BDCCA04" w14:textId="77777777" w:rsidR="00B2167C" w:rsidRDefault="00306BDF" w:rsidP="00F90504">
      <w:pPr>
        <w:spacing w:after="0" w:line="240" w:lineRule="auto"/>
        <w:ind w:left="993" w:right="283" w:hanging="284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b) kontroly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>,</w:t>
      </w:r>
    </w:p>
    <w:p w14:paraId="38860FBF" w14:textId="41B2261F" w:rsidR="00306BDF" w:rsidRDefault="00306BDF" w:rsidP="00F90504">
      <w:pPr>
        <w:spacing w:after="0" w:line="240" w:lineRule="auto"/>
        <w:ind w:left="993" w:right="283" w:hanging="284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c)</w:t>
      </w:r>
      <w:r w:rsidR="00BF7D21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>revize elektrických rozvodů, poplachových a</w:t>
      </w:r>
      <w:r w:rsidR="00F90504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>zabezpečovacích systémů, požárních přístrojů a</w:t>
      </w:r>
      <w:r w:rsidR="00F90504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dalších technických zařízení v </w:t>
      </w:r>
      <w:r w:rsidR="007B7A91" w:rsidRPr="00974455">
        <w:rPr>
          <w:rFonts w:eastAsia="Calibri" w:cstheme="minorHAnsi"/>
          <w:sz w:val="20"/>
          <w:szCs w:val="20"/>
        </w:rPr>
        <w:t>budově Sportovního areálu Lázeňská</w:t>
      </w:r>
      <w:r w:rsidRPr="00974455">
        <w:rPr>
          <w:rFonts w:eastAsia="Calibri" w:cstheme="minorHAnsi"/>
          <w:sz w:val="20"/>
          <w:szCs w:val="20"/>
        </w:rPr>
        <w:t xml:space="preserve">, které podléhají pravidelným revizím a funkčním zkouškám (dále jen technická zařízení a rozvody).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je povinen bez</w:t>
      </w:r>
      <w:r w:rsidR="00F90504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 xml:space="preserve">práva na slevu z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strpět a umožnit pronajímateli řádné provedení změn, oprav a</w:t>
      </w:r>
      <w:r w:rsidR="00F90504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 xml:space="preserve">stavebních úprav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, revizí a funkčních zkoušek technických zařízení a rozvodů 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>.</w:t>
      </w:r>
    </w:p>
    <w:p w14:paraId="137C7DDF" w14:textId="77777777" w:rsidR="00F90504" w:rsidRPr="00974455" w:rsidRDefault="00F90504" w:rsidP="00F90504">
      <w:pPr>
        <w:spacing w:after="0" w:line="240" w:lineRule="auto"/>
        <w:ind w:right="283"/>
        <w:jc w:val="both"/>
        <w:rPr>
          <w:rFonts w:eastAsia="Calibri" w:cstheme="minorHAnsi"/>
          <w:sz w:val="20"/>
          <w:szCs w:val="20"/>
        </w:rPr>
      </w:pPr>
    </w:p>
    <w:p w14:paraId="0A16DD3E" w14:textId="3B3452B8" w:rsidR="00306BDF" w:rsidRPr="00974455" w:rsidRDefault="003F2D76" w:rsidP="000E6444">
      <w:pPr>
        <w:numPr>
          <w:ilvl w:val="0"/>
          <w:numId w:val="17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je povinen z</w:t>
      </w:r>
      <w:r w:rsidR="008F6882" w:rsidRPr="00974455">
        <w:rPr>
          <w:rFonts w:eastAsia="Calibri" w:cstheme="minorHAnsi"/>
          <w:sz w:val="20"/>
          <w:szCs w:val="20"/>
        </w:rPr>
        <w:t xml:space="preserve"> </w:t>
      </w:r>
      <w:r w:rsidR="00306BDF" w:rsidRPr="00974455">
        <w:rPr>
          <w:rFonts w:eastAsia="Calibri" w:cstheme="minorHAnsi"/>
          <w:sz w:val="20"/>
          <w:szCs w:val="20"/>
        </w:rPr>
        <w:t>důvodů uvedených v</w:t>
      </w:r>
      <w:r w:rsidR="008F6882" w:rsidRPr="00974455">
        <w:rPr>
          <w:rFonts w:eastAsia="Calibri" w:cstheme="minorHAnsi"/>
          <w:sz w:val="20"/>
          <w:szCs w:val="20"/>
        </w:rPr>
        <w:t xml:space="preserve"> </w:t>
      </w:r>
      <w:r w:rsidR="00306BDF" w:rsidRPr="00974455">
        <w:rPr>
          <w:rFonts w:eastAsia="Calibri" w:cstheme="minorHAnsi"/>
          <w:sz w:val="20"/>
          <w:szCs w:val="20"/>
        </w:rPr>
        <w:t>čl. XII. odst. 4 smlouvy strpět na dobu nezbytně nutnou i</w:t>
      </w:r>
      <w:r w:rsidR="008F6882" w:rsidRPr="00974455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 xml:space="preserve">přerušení nebo omezení výkonu jeho nájemních práv k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. V takovém případě se smluvní strany dohodnou na omezení užívání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. Pokud nedojde k dohodě o podmínkách užívání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do jednoho měsíce ode dne, kdy byl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vyzván pronajímatelem k uzavření takovéto dohody, jsou pronajímatel a osoby provádějí</w:t>
      </w:r>
      <w:r w:rsidR="007B7A91" w:rsidRPr="00974455">
        <w:rPr>
          <w:rFonts w:eastAsia="Calibri" w:cstheme="minorHAnsi"/>
          <w:sz w:val="20"/>
          <w:szCs w:val="20"/>
        </w:rPr>
        <w:t>cí</w:t>
      </w:r>
      <w:r w:rsidR="00306BDF" w:rsidRPr="00974455">
        <w:rPr>
          <w:rFonts w:eastAsia="Calibri" w:cstheme="minorHAnsi"/>
          <w:sz w:val="20"/>
          <w:szCs w:val="20"/>
        </w:rPr>
        <w:t xml:space="preserve"> opravy, stavební úpravy nebo revize technických zařízení a</w:t>
      </w:r>
      <w:r w:rsidR="008F6882" w:rsidRPr="00974455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rozvodů v </w:t>
      </w:r>
      <w:r w:rsidR="007B7A91" w:rsidRPr="00974455">
        <w:rPr>
          <w:rFonts w:eastAsia="Calibri" w:cstheme="minorHAnsi"/>
          <w:sz w:val="20"/>
          <w:szCs w:val="20"/>
        </w:rPr>
        <w:t>budově Sportovního areálu Lázeňská</w:t>
      </w:r>
      <w:r w:rsidR="00306BDF" w:rsidRPr="00974455">
        <w:rPr>
          <w:rFonts w:eastAsia="Calibri" w:cstheme="minorHAnsi"/>
          <w:sz w:val="20"/>
          <w:szCs w:val="20"/>
        </w:rPr>
        <w:t xml:space="preserve"> – oprávněni vstoupit do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bez</w:t>
      </w:r>
      <w:r w:rsidR="00F90504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 xml:space="preserve">souhlasu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a potřebné opravy, úpravy nebo změny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, revize a funkční zkoušky technických zařízení 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provést bez součinnosti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. Vznikne-li </w:t>
      </w:r>
      <w:r w:rsidRPr="00974455">
        <w:rPr>
          <w:rFonts w:eastAsia="Calibri" w:cstheme="minorHAnsi"/>
          <w:sz w:val="20"/>
          <w:szCs w:val="20"/>
        </w:rPr>
        <w:t>nájem</w:t>
      </w:r>
      <w:r w:rsidR="00306BDF" w:rsidRPr="00974455">
        <w:rPr>
          <w:rFonts w:eastAsia="Calibri" w:cstheme="minorHAnsi"/>
          <w:sz w:val="20"/>
          <w:szCs w:val="20"/>
        </w:rPr>
        <w:t>ci z důvodů uvedených v tomto odstavci prokazatelná majetková újma (škoda), strany se dohodly na její úhradě, která</w:t>
      </w:r>
      <w:r w:rsidR="00BF7D21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je omezen</w:t>
      </w:r>
      <w:r w:rsidR="00BF7D21">
        <w:rPr>
          <w:rFonts w:eastAsia="Calibri" w:cstheme="minorHAnsi"/>
          <w:sz w:val="20"/>
          <w:szCs w:val="20"/>
        </w:rPr>
        <w:t>a</w:t>
      </w:r>
      <w:r w:rsidR="00F24D2A">
        <w:rPr>
          <w:rFonts w:eastAsia="Calibri" w:cstheme="minorHAnsi"/>
          <w:sz w:val="20"/>
          <w:szCs w:val="20"/>
        </w:rPr>
        <w:t xml:space="preserve"> </w:t>
      </w:r>
      <w:r w:rsidR="00306BDF" w:rsidRPr="00974455">
        <w:rPr>
          <w:rFonts w:eastAsia="Calibri" w:cstheme="minorHAnsi"/>
          <w:sz w:val="20"/>
          <w:szCs w:val="20"/>
        </w:rPr>
        <w:t>3 (troj) násobkem měsíčního nájemného sjednaného v</w:t>
      </w:r>
      <w:r w:rsidR="008F6882" w:rsidRPr="00974455">
        <w:rPr>
          <w:rFonts w:eastAsia="Calibri" w:cstheme="minorHAnsi"/>
          <w:sz w:val="20"/>
          <w:szCs w:val="20"/>
        </w:rPr>
        <w:t xml:space="preserve"> </w:t>
      </w:r>
      <w:r w:rsidR="00306BDF" w:rsidRPr="00974455">
        <w:rPr>
          <w:rFonts w:eastAsia="Calibri" w:cstheme="minorHAnsi"/>
          <w:sz w:val="20"/>
          <w:szCs w:val="20"/>
        </w:rPr>
        <w:t xml:space="preserve">čl. V. odst. 1 smlouvy.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nemá právo na náhradu ušlého zisku majícího původ v omezení nájemních práv k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z důvodů uvedených v čl.</w:t>
      </w:r>
      <w:r w:rsidR="008F6882" w:rsidRPr="00974455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XII.</w:t>
      </w:r>
      <w:r w:rsidR="008F6882" w:rsidRPr="00974455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odst. 4 a 5 smlouvy.</w:t>
      </w:r>
    </w:p>
    <w:p w14:paraId="3A6385E0" w14:textId="4A4165DD" w:rsidR="001242B2" w:rsidRPr="001242B2" w:rsidRDefault="003F2D76" w:rsidP="000E6444">
      <w:pPr>
        <w:numPr>
          <w:ilvl w:val="0"/>
          <w:numId w:val="17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lastRenderedPageBreak/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je povinen nahradit pronajímateli veškeré náklady na opravy závad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způsobených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m nebo jeho zaměstnanci anebo jeho zákazníky a na uvedení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do</w:t>
      </w:r>
      <w:r w:rsidR="00A44138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 xml:space="preserve">původního stavu, v jakém jej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převzal k užívání ke dni uzavření smlouvy, s přihlédnutím k běžnému opotřebení.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je také povinen nahradit pronajímateli náklady na provedení drobných oprav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ve</w:t>
      </w:r>
      <w:r w:rsidR="008F6882" w:rsidRPr="00974455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 xml:space="preserve">smyslu čl. XI. odst.6 smlouvy, s jejichž provedením se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ocitnul v prodlení, a které za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provedl pronajímatel.</w:t>
      </w:r>
    </w:p>
    <w:p w14:paraId="51121D1F" w14:textId="77777777" w:rsidR="00F90504" w:rsidRDefault="00F90504" w:rsidP="00511F9D">
      <w:pPr>
        <w:spacing w:after="0" w:line="240" w:lineRule="auto"/>
        <w:ind w:right="283"/>
        <w:rPr>
          <w:rFonts w:eastAsia="Calibri" w:cstheme="minorHAnsi"/>
          <w:b/>
          <w:sz w:val="20"/>
          <w:szCs w:val="20"/>
        </w:rPr>
      </w:pPr>
    </w:p>
    <w:p w14:paraId="687E1E47" w14:textId="22E1F21E" w:rsidR="00306BDF" w:rsidRPr="00974455" w:rsidRDefault="00306BDF" w:rsidP="000E6444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>XIII.</w:t>
      </w:r>
    </w:p>
    <w:p w14:paraId="00A9DB19" w14:textId="7234B73C" w:rsidR="001242B2" w:rsidRDefault="00306BDF" w:rsidP="000E6444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 xml:space="preserve">KONTROLA PŘEDMĚTU </w:t>
      </w:r>
      <w:r w:rsidR="0006170E" w:rsidRPr="00974455">
        <w:rPr>
          <w:rFonts w:eastAsia="Calibri" w:cstheme="minorHAnsi"/>
          <w:b/>
          <w:sz w:val="20"/>
          <w:szCs w:val="20"/>
        </w:rPr>
        <w:t>NÁJMU</w:t>
      </w:r>
    </w:p>
    <w:p w14:paraId="16FC7CE6" w14:textId="77777777" w:rsidR="001242B2" w:rsidRPr="00974455" w:rsidRDefault="001242B2" w:rsidP="000E6444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</w:p>
    <w:p w14:paraId="4396F969" w14:textId="47FBB5DA" w:rsidR="00306BDF" w:rsidRPr="00BB1EE6" w:rsidRDefault="003F2D76" w:rsidP="000E6444">
      <w:pPr>
        <w:pStyle w:val="Odstavecseseznamem"/>
        <w:numPr>
          <w:ilvl w:val="0"/>
          <w:numId w:val="18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je povinen v provozní době budovy </w:t>
      </w:r>
      <w:r w:rsidR="00BB3756" w:rsidRPr="00974455">
        <w:rPr>
          <w:rFonts w:eastAsia="Calibri" w:cstheme="minorHAnsi"/>
          <w:sz w:val="20"/>
          <w:szCs w:val="20"/>
        </w:rPr>
        <w:t>Sportovního areálu Lázeňská</w:t>
      </w:r>
      <w:r w:rsidR="00306BDF" w:rsidRPr="00974455">
        <w:rPr>
          <w:rFonts w:eastAsia="Calibri" w:cstheme="minorHAnsi"/>
          <w:sz w:val="20"/>
          <w:szCs w:val="20"/>
        </w:rPr>
        <w:t xml:space="preserve"> umožnit pronajímateli na</w:t>
      </w:r>
      <w:r w:rsidR="001242B2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jeho</w:t>
      </w:r>
      <w:r w:rsidR="001242B2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 xml:space="preserve">výzvu, kontrolu způsobu užívání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a kontrolu způsobu provozování podnikatelské činnosti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. V této souvislosti je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povinen předložit pronajímateli na</w:t>
      </w:r>
      <w:r w:rsidR="001242B2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jeho</w:t>
      </w:r>
      <w:r w:rsidR="001242B2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 xml:space="preserve">vyžádání také revizní protokoly ke všem elektrickým a plynovým zařízením vneseným do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pro účely ověření, zda neuplynula doba jejich platnosti.</w:t>
      </w:r>
    </w:p>
    <w:p w14:paraId="11EB1B2C" w14:textId="379985B4" w:rsidR="00306BDF" w:rsidRPr="00974455" w:rsidRDefault="00306BDF" w:rsidP="000E6444">
      <w:pPr>
        <w:pStyle w:val="Odstavecseseznamem"/>
        <w:numPr>
          <w:ilvl w:val="0"/>
          <w:numId w:val="18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Jestliže pronajímatel zjistí, že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užívá předmět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v</w:t>
      </w:r>
      <w:r w:rsidR="008F6882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>rozporu s</w:t>
      </w:r>
      <w:r w:rsidR="008F6882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>touto smlouvou,</w:t>
      </w:r>
      <w:r w:rsidR="008F6882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>pak</w:t>
      </w:r>
      <w:r w:rsidR="00BB1EE6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je</w:t>
      </w:r>
      <w:r w:rsidR="008F6882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 xml:space="preserve">pronajímatel vůči </w:t>
      </w:r>
      <w:r w:rsidR="003F2D76" w:rsidRPr="00974455">
        <w:rPr>
          <w:rFonts w:eastAsia="Calibri" w:cstheme="minorHAnsi"/>
          <w:sz w:val="20"/>
          <w:szCs w:val="20"/>
        </w:rPr>
        <w:t>nájem</w:t>
      </w:r>
      <w:r w:rsidRPr="00974455">
        <w:rPr>
          <w:rFonts w:eastAsia="Calibri" w:cstheme="minorHAnsi"/>
          <w:sz w:val="20"/>
          <w:szCs w:val="20"/>
        </w:rPr>
        <w:t xml:space="preserve">ci oprávněn požadovat, aby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zjednal nápravu zjištěných nedostatků a</w:t>
      </w:r>
      <w:r w:rsidR="008F6882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 xml:space="preserve">užíval předmět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k výkonu své podnikatelské činnosti řádně v souladu se smlouvou. Pronajímatel současně určí lhůtu, ve které je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povinen zjednat nápravu zjištěných nedostatků.</w:t>
      </w:r>
    </w:p>
    <w:p w14:paraId="0FE44E9C" w14:textId="6B3BC2B7" w:rsidR="00AD7A7B" w:rsidRPr="00821B30" w:rsidRDefault="003F2D76" w:rsidP="000E6444">
      <w:pPr>
        <w:numPr>
          <w:ilvl w:val="0"/>
          <w:numId w:val="18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je povinen zjednat nápravu ve způsobu užívání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a odstranit nedostatky ve</w:t>
      </w:r>
      <w:r w:rsidR="00A44138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 xml:space="preserve">způsobu užívání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nebo ve způsobu výkonu své podnikatelské činnosti 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zjištěné pronajímatelem – nejpozději ve lhůtě do 10 (deseti) dnů ode dne, kdy pronajímatel písemně (v elektronické podobě) vyzval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(na jeho emailovou adresu) ke zjednání nápravy ve</w:t>
      </w:r>
      <w:r w:rsidR="00A44138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 xml:space="preserve">způsobu užívání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>.</w:t>
      </w:r>
    </w:p>
    <w:p w14:paraId="29B92994" w14:textId="77777777" w:rsidR="00CF7DC2" w:rsidRDefault="00CF7DC2" w:rsidP="000E6444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</w:p>
    <w:p w14:paraId="17E9911F" w14:textId="0A924DA3" w:rsidR="00306BDF" w:rsidRPr="00974455" w:rsidRDefault="00306BDF" w:rsidP="000E6444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>XIV.</w:t>
      </w:r>
    </w:p>
    <w:p w14:paraId="7670FE51" w14:textId="77777777" w:rsidR="00306BDF" w:rsidRDefault="00306BDF" w:rsidP="000E6444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>BEZPEČNOSTNÍ A PROTIEPIDEMICKÁ OPATŘENÍ</w:t>
      </w:r>
    </w:p>
    <w:p w14:paraId="5EB9221C" w14:textId="77777777" w:rsidR="00821B30" w:rsidRPr="00974455" w:rsidRDefault="00821B30" w:rsidP="000E6444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</w:p>
    <w:p w14:paraId="4324DC17" w14:textId="16F9507A" w:rsidR="00306BDF" w:rsidRPr="00974455" w:rsidRDefault="003F2D76" w:rsidP="000E6444">
      <w:pPr>
        <w:pStyle w:val="Odstavecseseznamem"/>
        <w:numPr>
          <w:ilvl w:val="0"/>
          <w:numId w:val="19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je povinen zajistit, aby požární přístroje byly po celou dobu trvání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umístěny na místě k</w:t>
      </w:r>
      <w:r w:rsidR="00A44138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 xml:space="preserve">tomu vyhrazeném pronajímatelem, aby nedocházelo k jejich neoprávněné manipulaci nebo použití.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není oprávněn hasící přístroje umístěné 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přemístit na jiné místo</w:t>
      </w:r>
      <w:r w:rsidR="00C57B6C" w:rsidRPr="00974455">
        <w:rPr>
          <w:rFonts w:eastAsia="Calibri" w:cstheme="minorHAnsi"/>
          <w:sz w:val="20"/>
          <w:szCs w:val="20"/>
        </w:rPr>
        <w:t>,</w:t>
      </w:r>
      <w:r w:rsidR="00306BDF" w:rsidRPr="00974455">
        <w:rPr>
          <w:rFonts w:eastAsia="Calibri" w:cstheme="minorHAnsi"/>
          <w:sz w:val="20"/>
          <w:szCs w:val="20"/>
        </w:rPr>
        <w:t xml:space="preserve"> než</w:t>
      </w:r>
      <w:r w:rsidR="00A44138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je</w:t>
      </w:r>
      <w:r w:rsidR="00A44138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 xml:space="preserve">vyhrazeno pronajímatelem.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je povinen zpřístupnit pronajímateli na jeho výzvu hasící přístroje umístěné 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pro účely provedení jejich kontroly a pravidelné revize. </w:t>
      </w:r>
    </w:p>
    <w:p w14:paraId="781C295B" w14:textId="5B0245D0" w:rsidR="00306BDF" w:rsidRPr="00974455" w:rsidRDefault="003F2D76" w:rsidP="000E6444">
      <w:pPr>
        <w:numPr>
          <w:ilvl w:val="0"/>
          <w:numId w:val="19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prohlašuje, že byl důkladně seznámen s požárním nebezpečím vyplývajícím z charakteru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.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byl seznámen s požárními únikovými cestami v </w:t>
      </w:r>
      <w:r w:rsidR="00BB3756" w:rsidRPr="00974455">
        <w:rPr>
          <w:rFonts w:eastAsia="Calibri" w:cstheme="minorHAnsi"/>
          <w:sz w:val="20"/>
          <w:szCs w:val="20"/>
        </w:rPr>
        <w:t>budově Sportovního areálu Lázeňská</w:t>
      </w:r>
      <w:r w:rsidR="00306BDF" w:rsidRPr="00974455">
        <w:rPr>
          <w:rFonts w:eastAsia="Calibri" w:cstheme="minorHAnsi"/>
          <w:sz w:val="20"/>
          <w:szCs w:val="20"/>
        </w:rPr>
        <w:t>, s</w:t>
      </w:r>
      <w:r w:rsidR="005F7A91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požárními poplachovými směrnicemi a</w:t>
      </w:r>
      <w:r w:rsidR="00421E7A" w:rsidRPr="00974455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 xml:space="preserve">s umístěním hasících přístrojů 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a</w:t>
      </w:r>
      <w:r w:rsidR="00A44138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v </w:t>
      </w:r>
      <w:r w:rsidR="00BB3756" w:rsidRPr="00974455">
        <w:rPr>
          <w:rFonts w:eastAsia="Calibri" w:cstheme="minorHAnsi"/>
          <w:sz w:val="20"/>
          <w:szCs w:val="20"/>
        </w:rPr>
        <w:t>budově Sportovního areálu Lázeňská</w:t>
      </w:r>
      <w:r w:rsidR="00306BDF" w:rsidRPr="00974455">
        <w:rPr>
          <w:rFonts w:eastAsia="Calibri" w:cstheme="minorHAnsi"/>
          <w:sz w:val="20"/>
          <w:szCs w:val="20"/>
        </w:rPr>
        <w:t>.</w:t>
      </w:r>
    </w:p>
    <w:p w14:paraId="6B6B8171" w14:textId="75DD44B8" w:rsidR="00306BDF" w:rsidRPr="00974455" w:rsidRDefault="003F2D76" w:rsidP="000E6444">
      <w:pPr>
        <w:numPr>
          <w:ilvl w:val="0"/>
          <w:numId w:val="19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je povinen proškolit své zaměstnance a osoby, které použije k výkonu činnosti 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ve věcech požární ochrany v </w:t>
      </w:r>
      <w:r w:rsidR="00BB3756" w:rsidRPr="00974455">
        <w:rPr>
          <w:rFonts w:eastAsia="Calibri" w:cstheme="minorHAnsi"/>
          <w:sz w:val="20"/>
          <w:szCs w:val="20"/>
        </w:rPr>
        <w:t>budově Sportovního areálu Lázeňská</w:t>
      </w:r>
      <w:r w:rsidR="00306BDF" w:rsidRPr="00974455">
        <w:rPr>
          <w:rFonts w:eastAsia="Calibri" w:cstheme="minorHAnsi"/>
          <w:sz w:val="20"/>
          <w:szCs w:val="20"/>
        </w:rPr>
        <w:t xml:space="preserve"> a 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a</w:t>
      </w:r>
      <w:r w:rsidR="00421E7A" w:rsidRPr="00974455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dodržovat obecná pravidla požární ochrany a pravidla plynoucí z dokumentace požární ochrany v </w:t>
      </w:r>
      <w:r w:rsidR="00BB3756" w:rsidRPr="00974455">
        <w:rPr>
          <w:rFonts w:eastAsia="Calibri" w:cstheme="minorHAnsi"/>
          <w:sz w:val="20"/>
          <w:szCs w:val="20"/>
        </w:rPr>
        <w:t>budově Sportovního areálu Lázeňská</w:t>
      </w:r>
      <w:r w:rsidR="00306BDF" w:rsidRPr="00974455">
        <w:rPr>
          <w:rFonts w:eastAsia="Calibri" w:cstheme="minorHAnsi"/>
          <w:sz w:val="20"/>
          <w:szCs w:val="20"/>
        </w:rPr>
        <w:t xml:space="preserve"> a z nařízení pronajímatele.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je povinen řídit se pokyny správce budovy </w:t>
      </w:r>
      <w:r w:rsidR="00BB3756" w:rsidRPr="00974455">
        <w:rPr>
          <w:rFonts w:eastAsia="Calibri" w:cstheme="minorHAnsi"/>
          <w:sz w:val="20"/>
          <w:szCs w:val="20"/>
        </w:rPr>
        <w:t>Sportovního areálu Lázeňská</w:t>
      </w:r>
      <w:r w:rsidR="00306BDF" w:rsidRPr="00974455">
        <w:rPr>
          <w:rFonts w:eastAsia="Calibri" w:cstheme="minorHAnsi"/>
          <w:sz w:val="20"/>
          <w:szCs w:val="20"/>
        </w:rPr>
        <w:t xml:space="preserve"> ve věcech bezpečnosti a ochrany majetku, života a zdraví osob.</w:t>
      </w:r>
    </w:p>
    <w:p w14:paraId="12CE1607" w14:textId="77777777" w:rsidR="00D23333" w:rsidRPr="00974455" w:rsidRDefault="003F2D76" w:rsidP="000E6444">
      <w:pPr>
        <w:numPr>
          <w:ilvl w:val="0"/>
          <w:numId w:val="19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odpovídá za dodržování protiepidemických opatření 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stanovených příslušným orgánem státní správy.</w:t>
      </w:r>
    </w:p>
    <w:p w14:paraId="4C87FD5A" w14:textId="2BA3B01D" w:rsidR="00645C54" w:rsidRPr="00BF0EAB" w:rsidRDefault="00306BDF" w:rsidP="000E6444">
      <w:pPr>
        <w:numPr>
          <w:ilvl w:val="0"/>
          <w:numId w:val="19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Pronajímatel je oprávněn tuto nájemní smlouvu vypovědět bez výpovědní doby, jestliže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nebude 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dodržovat platná protiepidemiologická nařízení stanovená orgánem státní správy, nebo</w:t>
      </w:r>
      <w:r w:rsidR="00645C54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 xml:space="preserve">pokud nezajistí jejich zavedení a dodržování 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. V takovém případě nájemní smlouva skončí dnem doručení písemné výpovědi </w:t>
      </w:r>
      <w:r w:rsidR="003F2D76" w:rsidRPr="00974455">
        <w:rPr>
          <w:rFonts w:eastAsia="Calibri" w:cstheme="minorHAnsi"/>
          <w:sz w:val="20"/>
          <w:szCs w:val="20"/>
        </w:rPr>
        <w:t>nájem</w:t>
      </w:r>
      <w:r w:rsidRPr="00974455">
        <w:rPr>
          <w:rFonts w:eastAsia="Calibri" w:cstheme="minorHAnsi"/>
          <w:sz w:val="20"/>
          <w:szCs w:val="20"/>
        </w:rPr>
        <w:t>ci.</w:t>
      </w:r>
    </w:p>
    <w:p w14:paraId="6D68D282" w14:textId="77777777" w:rsidR="009C1289" w:rsidRDefault="009C1289" w:rsidP="00511F9D">
      <w:pPr>
        <w:spacing w:after="0" w:line="240" w:lineRule="auto"/>
        <w:ind w:right="283"/>
        <w:rPr>
          <w:rFonts w:eastAsia="Calibri" w:cstheme="minorHAnsi"/>
          <w:b/>
          <w:sz w:val="20"/>
          <w:szCs w:val="20"/>
        </w:rPr>
      </w:pPr>
    </w:p>
    <w:p w14:paraId="2F76D6C0" w14:textId="01030F26" w:rsidR="00306BDF" w:rsidRPr="00974455" w:rsidRDefault="00306BDF" w:rsidP="000E6444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>XV.</w:t>
      </w:r>
    </w:p>
    <w:p w14:paraId="7D195019" w14:textId="77777777" w:rsidR="00306BDF" w:rsidRDefault="00306BDF" w:rsidP="000E6444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>ZÁNIK NÁJEMNÍHO VZTAHU</w:t>
      </w:r>
    </w:p>
    <w:p w14:paraId="1A72CE8D" w14:textId="77777777" w:rsidR="00645C54" w:rsidRPr="00974455" w:rsidRDefault="00645C54" w:rsidP="000E6444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</w:p>
    <w:p w14:paraId="4F22D2CE" w14:textId="30E7629D" w:rsidR="00306BDF" w:rsidRDefault="00306BDF" w:rsidP="000E6444">
      <w:pPr>
        <w:pStyle w:val="Odstavecseseznamem"/>
        <w:numPr>
          <w:ilvl w:val="0"/>
          <w:numId w:val="9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Pronajímatel je oprávněn tuto nájemní smlouvu jednostranně vypovědět bez výpovědní doby z těchto alternativních výpovědních důvodů:</w:t>
      </w:r>
    </w:p>
    <w:p w14:paraId="6CA7127D" w14:textId="77777777" w:rsidR="00645C54" w:rsidRPr="00974455" w:rsidRDefault="00645C54" w:rsidP="000E6444">
      <w:pPr>
        <w:pStyle w:val="Odstavecseseznamem"/>
        <w:spacing w:after="0" w:line="240" w:lineRule="auto"/>
        <w:ind w:left="426" w:right="283"/>
        <w:jc w:val="both"/>
        <w:rPr>
          <w:rFonts w:eastAsia="Calibri" w:cstheme="minorHAnsi"/>
          <w:sz w:val="20"/>
          <w:szCs w:val="20"/>
        </w:rPr>
      </w:pPr>
    </w:p>
    <w:p w14:paraId="05FE0F44" w14:textId="416E6393" w:rsidR="00306BDF" w:rsidRPr="00974455" w:rsidRDefault="003F2D76" w:rsidP="000E6444">
      <w:pPr>
        <w:numPr>
          <w:ilvl w:val="0"/>
          <w:numId w:val="2"/>
        </w:numPr>
        <w:spacing w:after="0" w:line="240" w:lineRule="auto"/>
        <w:ind w:left="851" w:right="283" w:hanging="283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lastRenderedPageBreak/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neužívá předmět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k účelu sjednanému v čl. I. smlouvy, nebo užívá předmět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i</w:t>
      </w:r>
      <w:r w:rsidR="00645C54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k jinému účelu, než jaký je sjednán v čl. I. smlouvy,</w:t>
      </w:r>
    </w:p>
    <w:p w14:paraId="7E9C62CA" w14:textId="56539EF2" w:rsidR="00306BDF" w:rsidRPr="00974455" w:rsidRDefault="003F2D76" w:rsidP="000E6444">
      <w:pPr>
        <w:numPr>
          <w:ilvl w:val="0"/>
          <w:numId w:val="2"/>
        </w:numPr>
        <w:spacing w:after="0" w:line="240" w:lineRule="auto"/>
        <w:ind w:left="851" w:right="283" w:hanging="283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se ocitnul po dobu více jak 1 měsíc v prodlení se zaplacením měsíční platby</w:t>
      </w:r>
      <w:r w:rsidR="00421E7A" w:rsidRPr="00974455">
        <w:rPr>
          <w:rFonts w:eastAsia="Calibri" w:cstheme="minorHAnsi"/>
          <w:sz w:val="20"/>
          <w:szCs w:val="20"/>
        </w:rPr>
        <w:t xml:space="preserve"> </w:t>
      </w:r>
      <w:r w:rsidR="00306BDF" w:rsidRPr="00974455">
        <w:rPr>
          <w:rFonts w:eastAsia="Calibri" w:cstheme="minorHAnsi"/>
          <w:sz w:val="20"/>
          <w:szCs w:val="20"/>
        </w:rPr>
        <w:t>(nebo její části) na úhradu měsíčního nájemného sjednané v čl. V. odst. 1 smlouvy,</w:t>
      </w:r>
    </w:p>
    <w:p w14:paraId="5086DD56" w14:textId="30900D0C" w:rsidR="00306BDF" w:rsidRPr="00974455" w:rsidRDefault="003F2D76" w:rsidP="000E6444">
      <w:pPr>
        <w:numPr>
          <w:ilvl w:val="0"/>
          <w:numId w:val="2"/>
        </w:numPr>
        <w:spacing w:after="0" w:line="240" w:lineRule="auto"/>
        <w:ind w:left="851" w:right="283" w:hanging="283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se ocitnul po dobu více jak 1 měsíc v prodlení se splněním svých platebních povinností, nebo</w:t>
      </w:r>
      <w:r w:rsidR="00645C54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kterékoliv z nich sjednaných v čl. VI. smlouvy, spočívajících v úhradě měsíčních nákladů (ceny) za</w:t>
      </w:r>
      <w:r w:rsidR="00F255A3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 xml:space="preserve">plnění spojená s užíváním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>, které jsou uvedeny v čl. VI. odst. 1 smlouvy,</w:t>
      </w:r>
    </w:p>
    <w:p w14:paraId="60E6131E" w14:textId="46655FBD" w:rsidR="00306BDF" w:rsidRPr="00974455" w:rsidRDefault="003F2D76" w:rsidP="000E6444">
      <w:pPr>
        <w:numPr>
          <w:ilvl w:val="0"/>
          <w:numId w:val="2"/>
        </w:numPr>
        <w:spacing w:after="0" w:line="240" w:lineRule="auto"/>
        <w:ind w:left="851" w:right="283" w:hanging="283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užívá předmět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tak, že jej opotřebovává nad míru přiměřenou účelu jeho užívání a</w:t>
      </w:r>
      <w:r w:rsidR="00F255A3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nezjedná nápravu ve způsobu jeho užívání ani do 10 dnů ode dne, kdy jej pronajímatel vyzval, aby předmět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užíval řádně,</w:t>
      </w:r>
    </w:p>
    <w:p w14:paraId="75784ECC" w14:textId="1357932D" w:rsidR="00306BDF" w:rsidRPr="00974455" w:rsidRDefault="00306BDF" w:rsidP="000E6444">
      <w:pPr>
        <w:numPr>
          <w:ilvl w:val="0"/>
          <w:numId w:val="2"/>
        </w:numPr>
        <w:spacing w:after="0" w:line="240" w:lineRule="auto"/>
        <w:ind w:left="851" w:right="283" w:hanging="283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má-li být budova </w:t>
      </w:r>
      <w:r w:rsidR="00FB2B82" w:rsidRPr="00974455">
        <w:rPr>
          <w:rFonts w:eastAsia="Calibri" w:cstheme="minorHAnsi"/>
          <w:sz w:val="20"/>
          <w:szCs w:val="20"/>
        </w:rPr>
        <w:t>Sportovního areálu Lázeňská</w:t>
      </w:r>
      <w:r w:rsidRPr="00974455">
        <w:rPr>
          <w:rFonts w:eastAsia="Calibri" w:cstheme="minorHAnsi"/>
          <w:sz w:val="20"/>
          <w:szCs w:val="20"/>
        </w:rPr>
        <w:t xml:space="preserve"> odstraněna nebo stavebně upravena či opravena tak, že</w:t>
      </w:r>
      <w:r w:rsidR="00F255A3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 xml:space="preserve">to brání dalšímu užívání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>,</w:t>
      </w:r>
    </w:p>
    <w:p w14:paraId="2373CD57" w14:textId="77777777" w:rsidR="00306BDF" w:rsidRPr="00974455" w:rsidRDefault="00306BDF" w:rsidP="000E6444">
      <w:pPr>
        <w:numPr>
          <w:ilvl w:val="0"/>
          <w:numId w:val="2"/>
        </w:numPr>
        <w:spacing w:after="0" w:line="240" w:lineRule="auto"/>
        <w:ind w:left="851" w:right="283" w:hanging="283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porušuje-li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hrubě své povinnosti vyplývající z této smlouvy či právních předpisů vůči pronajímateli,</w:t>
      </w:r>
    </w:p>
    <w:p w14:paraId="2C99455E" w14:textId="77777777" w:rsidR="00306BDF" w:rsidRPr="00974455" w:rsidRDefault="003F2D76" w:rsidP="000E6444">
      <w:pPr>
        <w:numPr>
          <w:ilvl w:val="0"/>
          <w:numId w:val="2"/>
        </w:numPr>
        <w:spacing w:after="0" w:line="240" w:lineRule="auto"/>
        <w:ind w:left="851" w:right="283" w:hanging="283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opakovaně v rozporu s čl. XIII. smlouvy neumožnil pronajímateli provedení kontroly způsobu užívání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nebo způsobu provozování podnikatelské činnosti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>,</w:t>
      </w:r>
    </w:p>
    <w:p w14:paraId="0F06FAEC" w14:textId="21B5D860" w:rsidR="00306BDF" w:rsidRPr="00974455" w:rsidRDefault="003F2D76" w:rsidP="00C11711">
      <w:pPr>
        <w:numPr>
          <w:ilvl w:val="0"/>
          <w:numId w:val="2"/>
        </w:numPr>
        <w:spacing w:after="0" w:line="240" w:lineRule="auto"/>
        <w:ind w:left="851" w:right="283" w:hanging="283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v rozporu s</w:t>
      </w:r>
      <w:r w:rsidR="00421E7A" w:rsidRPr="00974455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čl. XII. odst. 4 smlouvy opakovaně neumožnil pronajímateli vstup</w:t>
      </w:r>
      <w:r w:rsidR="00421E7A" w:rsidRPr="00974455">
        <w:rPr>
          <w:rFonts w:eastAsia="Calibri" w:cstheme="minorHAnsi"/>
          <w:sz w:val="20"/>
          <w:szCs w:val="20"/>
        </w:rPr>
        <w:t xml:space="preserve"> </w:t>
      </w:r>
      <w:r w:rsidR="00306BDF" w:rsidRPr="00974455">
        <w:rPr>
          <w:rFonts w:eastAsia="Calibri" w:cstheme="minorHAnsi"/>
          <w:sz w:val="20"/>
          <w:szCs w:val="20"/>
        </w:rPr>
        <w:t>do</w:t>
      </w:r>
      <w:r w:rsidR="00421E7A" w:rsidRPr="00974455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 xml:space="preserve">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provedení změn, oprav, nebo úprav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nebo provedení revize technických zařízení a rozvodů 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anebo provedení revize hasičských přístrojů 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>,</w:t>
      </w:r>
    </w:p>
    <w:p w14:paraId="19D4E60F" w14:textId="5DF512E8" w:rsidR="00306BDF" w:rsidRPr="00974455" w:rsidRDefault="003F2D76" w:rsidP="00C11711">
      <w:pPr>
        <w:numPr>
          <w:ilvl w:val="0"/>
          <w:numId w:val="2"/>
        </w:numPr>
        <w:spacing w:after="0" w:line="240" w:lineRule="auto"/>
        <w:ind w:left="851" w:right="283" w:hanging="283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nebo osoby, které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používá k provozování své podnikatelské činnosti 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>, způsobily na předmět</w:t>
      </w:r>
      <w:r w:rsidR="00FB2B82" w:rsidRPr="00974455">
        <w:rPr>
          <w:rFonts w:eastAsia="Calibri" w:cstheme="minorHAnsi"/>
          <w:sz w:val="20"/>
          <w:szCs w:val="20"/>
        </w:rPr>
        <w:t>u</w:t>
      </w:r>
      <w:r w:rsidR="00306BDF" w:rsidRPr="00974455">
        <w:rPr>
          <w:rFonts w:eastAsia="Calibri" w:cstheme="minorHAnsi"/>
          <w:sz w:val="20"/>
          <w:szCs w:val="20"/>
        </w:rPr>
        <w:t xml:space="preserve">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nebo na </w:t>
      </w:r>
      <w:r w:rsidR="00FB2B82" w:rsidRPr="00974455">
        <w:rPr>
          <w:rFonts w:eastAsia="Calibri" w:cstheme="minorHAnsi"/>
          <w:sz w:val="20"/>
          <w:szCs w:val="20"/>
        </w:rPr>
        <w:t>budově Sportovního areálu Lázeňská</w:t>
      </w:r>
      <w:r w:rsidR="00306BDF" w:rsidRPr="00974455">
        <w:rPr>
          <w:rFonts w:eastAsia="Calibri" w:cstheme="minorHAnsi"/>
          <w:sz w:val="20"/>
          <w:szCs w:val="20"/>
        </w:rPr>
        <w:t xml:space="preserve"> </w:t>
      </w:r>
      <w:r w:rsidR="00F255A3" w:rsidRPr="00974455">
        <w:rPr>
          <w:rFonts w:eastAsia="Calibri" w:cstheme="minorHAnsi"/>
          <w:sz w:val="20"/>
          <w:szCs w:val="20"/>
        </w:rPr>
        <w:t>anebo</w:t>
      </w:r>
      <w:r w:rsidR="00306BDF" w:rsidRPr="00974455">
        <w:rPr>
          <w:rFonts w:eastAsia="Calibri" w:cstheme="minorHAnsi"/>
          <w:sz w:val="20"/>
          <w:szCs w:val="20"/>
        </w:rPr>
        <w:t xml:space="preserve"> na</w:t>
      </w:r>
      <w:r w:rsidR="00421E7A" w:rsidRPr="00974455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 xml:space="preserve">jejím interiérovém či technologickém </w:t>
      </w:r>
      <w:r w:rsidR="00F255A3" w:rsidRPr="00974455">
        <w:rPr>
          <w:rFonts w:eastAsia="Calibri" w:cstheme="minorHAnsi"/>
          <w:sz w:val="20"/>
          <w:szCs w:val="20"/>
        </w:rPr>
        <w:t>vybavení – škodu</w:t>
      </w:r>
      <w:r w:rsidR="00306BDF" w:rsidRPr="00974455">
        <w:rPr>
          <w:rFonts w:eastAsia="Calibri" w:cstheme="minorHAnsi"/>
          <w:sz w:val="20"/>
          <w:szCs w:val="20"/>
        </w:rPr>
        <w:t xml:space="preserve">, která v každém jednotlivém případě přesahuje částku </w:t>
      </w:r>
      <w:r w:rsidR="00306BDF" w:rsidRPr="00F255A3">
        <w:rPr>
          <w:rFonts w:eastAsia="Calibri" w:cstheme="minorHAnsi"/>
          <w:b/>
          <w:bCs/>
          <w:sz w:val="20"/>
          <w:szCs w:val="20"/>
        </w:rPr>
        <w:t>10.000,</w:t>
      </w:r>
      <w:r w:rsidR="00245628" w:rsidRPr="00F255A3">
        <w:rPr>
          <w:rFonts w:eastAsia="Calibri" w:cstheme="minorHAnsi"/>
          <w:b/>
          <w:bCs/>
          <w:sz w:val="20"/>
          <w:szCs w:val="20"/>
        </w:rPr>
        <w:t xml:space="preserve">00 </w:t>
      </w:r>
      <w:r w:rsidR="00306BDF" w:rsidRPr="00F255A3">
        <w:rPr>
          <w:rFonts w:eastAsia="Calibri" w:cstheme="minorHAnsi"/>
          <w:b/>
          <w:bCs/>
          <w:sz w:val="20"/>
          <w:szCs w:val="20"/>
        </w:rPr>
        <w:t>Kč</w:t>
      </w:r>
      <w:r w:rsidR="00306BDF" w:rsidRPr="00974455">
        <w:rPr>
          <w:rFonts w:eastAsia="Calibri" w:cstheme="minorHAnsi"/>
          <w:sz w:val="20"/>
          <w:szCs w:val="20"/>
        </w:rPr>
        <w:t xml:space="preserve">, nebo svým zaviněním způsobily požár 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nebo</w:t>
      </w:r>
      <w:r w:rsidR="00245628" w:rsidRPr="00974455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v </w:t>
      </w:r>
      <w:r w:rsidR="00FB2B82" w:rsidRPr="00974455">
        <w:rPr>
          <w:rFonts w:eastAsia="Calibri" w:cstheme="minorHAnsi"/>
          <w:sz w:val="20"/>
          <w:szCs w:val="20"/>
        </w:rPr>
        <w:t>budově Sportovního areálu Lázeňská</w:t>
      </w:r>
      <w:r w:rsidR="00306BDF" w:rsidRPr="00974455">
        <w:rPr>
          <w:rFonts w:eastAsia="Calibri" w:cstheme="minorHAnsi"/>
          <w:sz w:val="20"/>
          <w:szCs w:val="20"/>
        </w:rPr>
        <w:t>,</w:t>
      </w:r>
    </w:p>
    <w:p w14:paraId="178A9B61" w14:textId="77777777" w:rsidR="00306BDF" w:rsidRPr="00974455" w:rsidRDefault="003F2D76" w:rsidP="00C11711">
      <w:pPr>
        <w:numPr>
          <w:ilvl w:val="0"/>
          <w:numId w:val="2"/>
        </w:numPr>
        <w:spacing w:after="0" w:line="240" w:lineRule="auto"/>
        <w:ind w:left="851" w:right="283" w:hanging="283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neodstraní vady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, jejichž odstranění lze provést drobnou opravou dle čl. XI. odst. 6 smlouvy, ani do 30 dnů ode dne, kdy pronajímatel vyzval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k provedení drobné opravy závad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>,</w:t>
      </w:r>
    </w:p>
    <w:p w14:paraId="3B77881E" w14:textId="27D23AF2" w:rsidR="00306BDF" w:rsidRPr="00974455" w:rsidRDefault="003F2D76" w:rsidP="00C11711">
      <w:pPr>
        <w:numPr>
          <w:ilvl w:val="0"/>
          <w:numId w:val="2"/>
        </w:numPr>
        <w:spacing w:after="0" w:line="240" w:lineRule="auto"/>
        <w:ind w:left="851" w:right="283" w:hanging="283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užívá elektrická nebo plynová zařízení 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u nichž uplynula doba platnosti jejich revize nebo užívá 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zařízení, která nesplňují hygienické a technické požadavky na výrobky stanovené právními předpisy a nezjedná nápravu ani do 3 pracovních dnů ode dne, kdy</w:t>
      </w:r>
      <w:r w:rsidR="00F255A3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byl</w:t>
      </w:r>
      <w:r w:rsidR="00F255A3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 xml:space="preserve">pronajímatelem vyzván, aby 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užíval jen zařízení, která splňují hygienické a</w:t>
      </w:r>
      <w:r w:rsidR="00F255A3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technické požadavky na výrobky stanovené právními předpisy a technickými normami, a která mají platné revize,</w:t>
      </w:r>
    </w:p>
    <w:p w14:paraId="73ADC35B" w14:textId="77777777" w:rsidR="00306BDF" w:rsidRPr="00974455" w:rsidRDefault="003F2D76" w:rsidP="00C11711">
      <w:pPr>
        <w:numPr>
          <w:ilvl w:val="0"/>
          <w:numId w:val="2"/>
        </w:numPr>
        <w:spacing w:after="0" w:line="240" w:lineRule="auto"/>
        <w:ind w:left="851" w:right="283" w:hanging="283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bez písemného souhlasu pronajímatele poskytne předmět do užívání jiné osobě,</w:t>
      </w:r>
    </w:p>
    <w:p w14:paraId="6C2C7FCE" w14:textId="4ACA5B93" w:rsidR="00306BDF" w:rsidRPr="00974455" w:rsidRDefault="003F2D76" w:rsidP="00C11711">
      <w:pPr>
        <w:numPr>
          <w:ilvl w:val="0"/>
          <w:numId w:val="2"/>
        </w:numPr>
        <w:spacing w:after="0" w:line="240" w:lineRule="auto"/>
        <w:ind w:left="851" w:right="283" w:hanging="283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v 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umístí své sídlo nebo neoprávněně použije tuto smlouvu jako právní důvod pro zápis svého sídla do obchodního rejstříku,</w:t>
      </w:r>
    </w:p>
    <w:p w14:paraId="022FE485" w14:textId="77777777" w:rsidR="00306BDF" w:rsidRPr="00974455" w:rsidRDefault="003F2D76" w:rsidP="00C11711">
      <w:pPr>
        <w:numPr>
          <w:ilvl w:val="0"/>
          <w:numId w:val="2"/>
        </w:numPr>
        <w:spacing w:after="0" w:line="240" w:lineRule="auto"/>
        <w:ind w:left="851" w:right="283" w:hanging="283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bez písemného souhlasu pronajímatele provede stavební úpravy nebo jiné změny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>,</w:t>
      </w:r>
    </w:p>
    <w:p w14:paraId="025E7E57" w14:textId="49608598" w:rsidR="00306BDF" w:rsidRPr="00974455" w:rsidRDefault="003F2D76" w:rsidP="00C11711">
      <w:pPr>
        <w:numPr>
          <w:ilvl w:val="0"/>
          <w:numId w:val="2"/>
        </w:numPr>
        <w:spacing w:after="0" w:line="240" w:lineRule="auto"/>
        <w:ind w:left="851" w:right="283" w:hanging="283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se po dobu více jak 30 dnů ocitnul v prodlení se splněním jeho povinnosti sjednané v čl.</w:t>
      </w:r>
      <w:r w:rsidR="00421E7A" w:rsidRPr="00974455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IX. odst. 8 smlouvy,</w:t>
      </w:r>
    </w:p>
    <w:p w14:paraId="7E216FAC" w14:textId="0BF4399A" w:rsidR="00306BDF" w:rsidRPr="00974455" w:rsidRDefault="003F2D76" w:rsidP="00C11711">
      <w:pPr>
        <w:numPr>
          <w:ilvl w:val="0"/>
          <w:numId w:val="2"/>
        </w:numPr>
        <w:spacing w:after="0" w:line="240" w:lineRule="auto"/>
        <w:ind w:left="851" w:right="283" w:hanging="283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opakovaně poruší své povinnosti (nebo kteroukoliv z nich) sjednané v čl. IX. odst. 6, nebo</w:t>
      </w:r>
      <w:r w:rsidR="00F255A3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odst.</w:t>
      </w:r>
      <w:r w:rsidR="00F255A3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7 smlouvy,</w:t>
      </w:r>
    </w:p>
    <w:p w14:paraId="63C626CB" w14:textId="5B853C77" w:rsidR="00306BDF" w:rsidRPr="00974455" w:rsidRDefault="003F2D76" w:rsidP="00C11711">
      <w:pPr>
        <w:numPr>
          <w:ilvl w:val="0"/>
          <w:numId w:val="2"/>
        </w:numPr>
        <w:spacing w:after="0" w:line="240" w:lineRule="auto"/>
        <w:ind w:left="851" w:right="283" w:hanging="283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poruší svou povinnost sjednanou v čl. IX. odst. 9 smlouvy a nápravu nezjedná</w:t>
      </w:r>
      <w:r w:rsidR="00F255A3">
        <w:rPr>
          <w:rFonts w:eastAsia="Calibri" w:cstheme="minorHAnsi"/>
          <w:sz w:val="20"/>
          <w:szCs w:val="20"/>
        </w:rPr>
        <w:t xml:space="preserve"> </w:t>
      </w:r>
      <w:r w:rsidR="00306BDF" w:rsidRPr="00974455">
        <w:rPr>
          <w:rFonts w:eastAsia="Calibri" w:cstheme="minorHAnsi"/>
          <w:sz w:val="20"/>
          <w:szCs w:val="20"/>
        </w:rPr>
        <w:t>ani</w:t>
      </w:r>
      <w:r w:rsidR="00A44138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do</w:t>
      </w:r>
      <w:r w:rsidR="00A44138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30</w:t>
      </w:r>
      <w:r w:rsidR="00A44138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>dnů ode dne, kdy byl pronajímatelem vyzván k</w:t>
      </w:r>
      <w:r w:rsidR="00421E7A" w:rsidRPr="00974455">
        <w:rPr>
          <w:rFonts w:eastAsia="Calibri" w:cstheme="minorHAnsi"/>
          <w:sz w:val="20"/>
          <w:szCs w:val="20"/>
        </w:rPr>
        <w:t xml:space="preserve"> </w:t>
      </w:r>
      <w:r w:rsidR="00306BDF" w:rsidRPr="00974455">
        <w:rPr>
          <w:rFonts w:eastAsia="Calibri" w:cstheme="minorHAnsi"/>
          <w:sz w:val="20"/>
          <w:szCs w:val="20"/>
        </w:rPr>
        <w:t>její nápravě,</w:t>
      </w:r>
    </w:p>
    <w:p w14:paraId="43CB221F" w14:textId="381DAEEC" w:rsidR="00306BDF" w:rsidRDefault="003F2D76" w:rsidP="00C11711">
      <w:pPr>
        <w:numPr>
          <w:ilvl w:val="0"/>
          <w:numId w:val="2"/>
        </w:numPr>
        <w:spacing w:after="0" w:line="240" w:lineRule="auto"/>
        <w:ind w:left="851" w:right="283" w:hanging="283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opakovaně poruší nebo se opakovaně ocitne v prodlení se splněním svých smluvní</w:t>
      </w:r>
      <w:r w:rsidR="003E706D" w:rsidRPr="00974455">
        <w:rPr>
          <w:rFonts w:eastAsia="Calibri" w:cstheme="minorHAnsi"/>
          <w:sz w:val="20"/>
          <w:szCs w:val="20"/>
        </w:rPr>
        <w:t>ch</w:t>
      </w:r>
      <w:r w:rsidR="00306BDF" w:rsidRPr="00974455">
        <w:rPr>
          <w:rFonts w:eastAsia="Calibri" w:cstheme="minorHAnsi"/>
          <w:sz w:val="20"/>
          <w:szCs w:val="20"/>
        </w:rPr>
        <w:t xml:space="preserve"> povinností nebo kterékoliv z nich sjednaných v čl. IX., čl. XI., čl. XII., čl. XIII. nebo v čl. XIV. smlouvy.</w:t>
      </w:r>
    </w:p>
    <w:p w14:paraId="782BB304" w14:textId="77777777" w:rsidR="00F255A3" w:rsidRPr="00974455" w:rsidRDefault="00F255A3" w:rsidP="00C11711">
      <w:pPr>
        <w:spacing w:after="0" w:line="240" w:lineRule="auto"/>
        <w:ind w:left="851" w:right="283"/>
        <w:jc w:val="both"/>
        <w:rPr>
          <w:rFonts w:eastAsia="Calibri" w:cstheme="minorHAnsi"/>
          <w:sz w:val="20"/>
          <w:szCs w:val="20"/>
        </w:rPr>
      </w:pPr>
    </w:p>
    <w:p w14:paraId="1A02EA70" w14:textId="3A87BC32" w:rsidR="00306BDF" w:rsidRPr="001B0B6E" w:rsidRDefault="00306BDF" w:rsidP="001B0B6E">
      <w:pPr>
        <w:pStyle w:val="Odstavecseseznamem"/>
        <w:numPr>
          <w:ilvl w:val="0"/>
          <w:numId w:val="9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Smluvní vztah založený touto smlouvou zaniká dnem, kdy je nájemci doručena výpověď této nájemní smlouvy ze strany pronajímatele z některého z důvodů uvedených v čl. XV.</w:t>
      </w:r>
      <w:r w:rsidR="00421E7A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>odst. 1 smlouvy.</w:t>
      </w:r>
    </w:p>
    <w:p w14:paraId="01A3DBC0" w14:textId="5E9C9CE7" w:rsidR="00306BDF" w:rsidRPr="00F255A3" w:rsidRDefault="00306BDF" w:rsidP="00C11711">
      <w:pPr>
        <w:pStyle w:val="Odstavecseseznamem"/>
        <w:numPr>
          <w:ilvl w:val="0"/>
          <w:numId w:val="9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V případě ukončení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výpovědí smlouvy ze strany pronajímatele, z některého z důvodů uvedených v čl.</w:t>
      </w:r>
      <w:r w:rsidR="00421E7A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 xml:space="preserve">XV. odst. 1 smlouvy, je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povinen předmět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vyklidit, uvést do původního stavu a předat pronajímateli bez vad</w:t>
      </w:r>
      <w:r w:rsidR="003E706D" w:rsidRPr="00974455">
        <w:rPr>
          <w:rFonts w:eastAsia="Calibri" w:cstheme="minorHAnsi"/>
          <w:sz w:val="20"/>
          <w:szCs w:val="20"/>
        </w:rPr>
        <w:t xml:space="preserve"> a</w:t>
      </w:r>
      <w:r w:rsidRPr="00974455">
        <w:rPr>
          <w:rFonts w:eastAsia="Calibri" w:cstheme="minorHAnsi"/>
          <w:sz w:val="20"/>
          <w:szCs w:val="20"/>
        </w:rPr>
        <w:t xml:space="preserve"> ve stavu, v jakém jej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převzal k užívání (s přihlédnutím k běžnému opotřebení), a to ve lhůtě do 15 (patnácti) dnů ode dne, kdy byla výpověď smlouvy ze strany pronajímatele doručena nájemci.</w:t>
      </w:r>
    </w:p>
    <w:p w14:paraId="453C4FBB" w14:textId="1B79234E" w:rsidR="00306BDF" w:rsidRPr="00F255A3" w:rsidRDefault="00306BDF" w:rsidP="00C11711">
      <w:pPr>
        <w:pStyle w:val="Odstavecseseznamem"/>
        <w:numPr>
          <w:ilvl w:val="0"/>
          <w:numId w:val="9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lastRenderedPageBreak/>
        <w:t>V</w:t>
      </w:r>
      <w:r w:rsidR="006E1412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 xml:space="preserve">případě ukončení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výpovědí smlouvy ze strany pronajímatele nevzniká </w:t>
      </w:r>
      <w:r w:rsidR="003F2D76" w:rsidRPr="00974455">
        <w:rPr>
          <w:rFonts w:eastAsia="Calibri" w:cstheme="minorHAnsi"/>
          <w:sz w:val="20"/>
          <w:szCs w:val="20"/>
        </w:rPr>
        <w:t>nájem</w:t>
      </w:r>
      <w:r w:rsidRPr="00974455">
        <w:rPr>
          <w:rFonts w:eastAsia="Calibri" w:cstheme="minorHAnsi"/>
          <w:sz w:val="20"/>
          <w:szCs w:val="20"/>
        </w:rPr>
        <w:t>ci právo na náhradu škody nebo jiné majetkové či nemajetkové újmy, ani právo na náhradu za výhodu pronajímatele nebo</w:t>
      </w:r>
      <w:r w:rsidR="00F255A3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 xml:space="preserve">nového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, kterou získal převzetím zákaznické základny vybudované vypovězeným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="00CF7DC2">
        <w:rPr>
          <w:rFonts w:eastAsia="Calibri" w:cstheme="minorHAnsi"/>
          <w:sz w:val="20"/>
          <w:szCs w:val="20"/>
        </w:rPr>
        <w:t>m</w:t>
      </w:r>
      <w:r w:rsidRPr="00974455">
        <w:rPr>
          <w:rFonts w:eastAsia="Calibri" w:cstheme="minorHAnsi"/>
          <w:sz w:val="20"/>
          <w:szCs w:val="20"/>
        </w:rPr>
        <w:t>. Smluvní strany vylučují aplikaci ust. § 2315 OZ na jejich smluvní vztah vyplývající z této smlouvy.</w:t>
      </w:r>
    </w:p>
    <w:p w14:paraId="35CB932E" w14:textId="77777777" w:rsidR="00306BDF" w:rsidRPr="00974455" w:rsidRDefault="00306BDF" w:rsidP="00C11711">
      <w:pPr>
        <w:pStyle w:val="Odstavecseseznamem"/>
        <w:numPr>
          <w:ilvl w:val="0"/>
          <w:numId w:val="9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Výpověď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musí být učiněna v písemné formě ve smyslu čl. XVII. smlouvy a musí v ní být uveden výpovědní důvod.</w:t>
      </w:r>
    </w:p>
    <w:p w14:paraId="5DDA28EC" w14:textId="62EB6289" w:rsidR="00306BDF" w:rsidRPr="00974455" w:rsidRDefault="003F2D76" w:rsidP="00C11711">
      <w:pPr>
        <w:numPr>
          <w:ilvl w:val="0"/>
          <w:numId w:val="9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je povinen odevzdat předmět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pronajímateli vyklizený v den, kdy nájem končí uplynutím sjednané doby, a to písemným předávacím protokolem.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je povinen ke dni skončení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uvést předmět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do původního stavu, provést jeho řádnou údržbu (včetně opravy poškozených stěn a</w:t>
      </w:r>
      <w:r w:rsidR="001B0B6E">
        <w:rPr>
          <w:rFonts w:eastAsia="Calibri" w:cstheme="minorHAnsi"/>
          <w:sz w:val="20"/>
          <w:szCs w:val="20"/>
        </w:rPr>
        <w:t> </w:t>
      </w:r>
      <w:r w:rsidR="00306BDF" w:rsidRPr="00974455">
        <w:rPr>
          <w:rFonts w:eastAsia="Calibri" w:cstheme="minorHAnsi"/>
          <w:sz w:val="20"/>
          <w:szCs w:val="20"/>
        </w:rPr>
        <w:t xml:space="preserve">omítek, provedení výmalby místností) a odevzdat jej pronajímateli ve stavu, v jakém jej převzal ke dni uzavření této smlouvy, s přihlédnutím k běžnému opotřebení. </w:t>
      </w:r>
      <w:r w:rsidRPr="00974455">
        <w:rPr>
          <w:rFonts w:eastAsia="Calibri" w:cstheme="minorHAnsi"/>
          <w:sz w:val="20"/>
          <w:szCs w:val="20"/>
        </w:rPr>
        <w:t>Nájemce</w:t>
      </w:r>
      <w:r w:rsidR="00306BDF" w:rsidRPr="00974455">
        <w:rPr>
          <w:rFonts w:eastAsia="Calibri" w:cstheme="minorHAnsi"/>
          <w:sz w:val="20"/>
          <w:szCs w:val="20"/>
        </w:rPr>
        <w:t xml:space="preserve"> je povinen odstranit v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="00306BDF" w:rsidRPr="00974455">
        <w:rPr>
          <w:rFonts w:eastAsia="Calibri" w:cstheme="minorHAnsi"/>
          <w:sz w:val="20"/>
          <w:szCs w:val="20"/>
        </w:rPr>
        <w:t xml:space="preserve"> změny, které provedl bez souhlasu pronajímatele, ledaže pronajímatel sdělí, že odstranění změn nepožaduje.</w:t>
      </w:r>
    </w:p>
    <w:p w14:paraId="1560BE14" w14:textId="1A9F6A1B" w:rsidR="00306BDF" w:rsidRPr="00974455" w:rsidRDefault="00306BDF" w:rsidP="00C11711">
      <w:pPr>
        <w:numPr>
          <w:ilvl w:val="0"/>
          <w:numId w:val="9"/>
        </w:numPr>
        <w:spacing w:after="0" w:line="240" w:lineRule="auto"/>
        <w:ind w:left="426" w:right="283" w:hanging="426"/>
        <w:jc w:val="both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V případě prodlení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s vyklizením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o více než 5 (pět) dní, je pronajímatel oprávněn do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vstoupit a tento na náklady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od jeho věcí vyklidit a tyto věci vhodným způsobem na náklady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uskladnit. Stejně tak je pronajímatel oprávněn předmět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opravit a vyčistit na</w:t>
      </w:r>
      <w:r w:rsidR="00421E7A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 xml:space="preserve">náklady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. V případě vyklizení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pronajímatelem dle předchozí věty nenese pronajímatel odpovědnost za škodu vzniklou na věcech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>, a to ani tehdy, pokud k poškození dojde ze</w:t>
      </w:r>
      <w:r w:rsidR="00421E7A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strany zaměstnanců pronajímatele.</w:t>
      </w:r>
    </w:p>
    <w:p w14:paraId="0671D8AB" w14:textId="5FE3D988" w:rsidR="00245628" w:rsidRDefault="00306BDF" w:rsidP="00C11711">
      <w:pPr>
        <w:numPr>
          <w:ilvl w:val="0"/>
          <w:numId w:val="9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Skončením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není dotčeno právo pronajímatele na náhradu škody nebo jiné nemajetkové újmy a</w:t>
      </w:r>
      <w:r w:rsidR="00421E7A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na</w:t>
      </w:r>
      <w:r w:rsidR="00421E7A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 xml:space="preserve">zaplacení úroků z prodlení, kterými bylo utvrzeno splnění povinností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vyplývajících z této smlouvy.</w:t>
      </w:r>
    </w:p>
    <w:p w14:paraId="55332F1E" w14:textId="05A252E8" w:rsidR="009C1289" w:rsidRPr="000C28CF" w:rsidRDefault="009C1289" w:rsidP="00876DE6">
      <w:pPr>
        <w:pStyle w:val="Standard"/>
        <w:numPr>
          <w:ilvl w:val="0"/>
          <w:numId w:val="9"/>
        </w:numPr>
        <w:ind w:left="426" w:right="282" w:hanging="426"/>
        <w:jc w:val="both"/>
        <w:rPr>
          <w:rFonts w:asciiTheme="minorHAnsi" w:hAnsiTheme="minorHAnsi" w:cstheme="minorHAnsi"/>
          <w:sz w:val="20"/>
          <w:szCs w:val="20"/>
        </w:rPr>
      </w:pPr>
      <w:r w:rsidRPr="000C28CF">
        <w:rPr>
          <w:rFonts w:asciiTheme="minorHAnsi" w:hAnsiTheme="minorHAnsi" w:cstheme="minorHAnsi"/>
          <w:sz w:val="20"/>
          <w:szCs w:val="20"/>
        </w:rPr>
        <w:t xml:space="preserve">Tuto smlouvu může nájemce a pronajímatel vypovědět kdykoliv bez udání důvodu. Výpovědní doba </w:t>
      </w:r>
      <w:r w:rsidR="00511F9D">
        <w:rPr>
          <w:rFonts w:asciiTheme="minorHAnsi" w:hAnsiTheme="minorHAnsi" w:cstheme="minorHAnsi"/>
          <w:sz w:val="20"/>
          <w:szCs w:val="20"/>
        </w:rPr>
        <w:t>činí dva (2) měsíce</w:t>
      </w:r>
      <w:r w:rsidRPr="000C28CF">
        <w:rPr>
          <w:rFonts w:asciiTheme="minorHAnsi" w:hAnsiTheme="minorHAnsi" w:cstheme="minorHAnsi"/>
          <w:sz w:val="20"/>
          <w:szCs w:val="20"/>
        </w:rPr>
        <w:t xml:space="preserve"> a počíná běžet prvním dnem měsíce následujícího po měsíci, v němž byla písemná výpověď doručena druhé smluvní straně.</w:t>
      </w:r>
    </w:p>
    <w:p w14:paraId="3A37EF6E" w14:textId="77777777" w:rsidR="00CF7DC2" w:rsidRDefault="00CF7DC2" w:rsidP="00B4121E">
      <w:pPr>
        <w:spacing w:after="0" w:line="240" w:lineRule="auto"/>
        <w:ind w:right="283"/>
        <w:rPr>
          <w:rFonts w:eastAsia="Calibri" w:cstheme="minorHAnsi"/>
          <w:b/>
          <w:sz w:val="20"/>
          <w:szCs w:val="20"/>
        </w:rPr>
      </w:pPr>
    </w:p>
    <w:p w14:paraId="3C67387B" w14:textId="698F5189" w:rsidR="00306BDF" w:rsidRPr="00974455" w:rsidRDefault="00306BDF" w:rsidP="00C11711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>XVI.</w:t>
      </w:r>
    </w:p>
    <w:p w14:paraId="5EEE8D6A" w14:textId="77777777" w:rsidR="00306BDF" w:rsidRDefault="00306BDF" w:rsidP="00C11711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 xml:space="preserve">PŘEVOD </w:t>
      </w:r>
      <w:r w:rsidR="0006170E" w:rsidRPr="00974455">
        <w:rPr>
          <w:rFonts w:eastAsia="Calibri" w:cstheme="minorHAnsi"/>
          <w:b/>
          <w:sz w:val="20"/>
          <w:szCs w:val="20"/>
        </w:rPr>
        <w:t>NÁJMU</w:t>
      </w:r>
    </w:p>
    <w:p w14:paraId="4FFBF06A" w14:textId="77777777" w:rsidR="00F255A3" w:rsidRPr="00974455" w:rsidRDefault="00F255A3" w:rsidP="00C11711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</w:p>
    <w:p w14:paraId="1A684172" w14:textId="74B17B42" w:rsidR="00AD7A7B" w:rsidRDefault="00306BDF" w:rsidP="00C11711">
      <w:pPr>
        <w:pStyle w:val="Odstavecseseznamem"/>
        <w:numPr>
          <w:ilvl w:val="0"/>
          <w:numId w:val="26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F255A3">
        <w:rPr>
          <w:rFonts w:eastAsia="Calibri" w:cstheme="minorHAnsi"/>
          <w:sz w:val="20"/>
          <w:szCs w:val="20"/>
        </w:rPr>
        <w:t xml:space="preserve">V souvislosti s převodem své podnikatelské činnosti může </w:t>
      </w:r>
      <w:r w:rsidR="003F2D76" w:rsidRPr="00F255A3">
        <w:rPr>
          <w:rFonts w:eastAsia="Calibri" w:cstheme="minorHAnsi"/>
          <w:sz w:val="20"/>
          <w:szCs w:val="20"/>
        </w:rPr>
        <w:t>nájemce</w:t>
      </w:r>
      <w:r w:rsidRPr="00F255A3">
        <w:rPr>
          <w:rFonts w:eastAsia="Calibri" w:cstheme="minorHAnsi"/>
          <w:sz w:val="20"/>
          <w:szCs w:val="20"/>
        </w:rPr>
        <w:t xml:space="preserve"> převést na třetí osobu nájemní práva a povinnosti k předmětu </w:t>
      </w:r>
      <w:r w:rsidR="0006170E" w:rsidRPr="00F255A3">
        <w:rPr>
          <w:rFonts w:eastAsia="Calibri" w:cstheme="minorHAnsi"/>
          <w:sz w:val="20"/>
          <w:szCs w:val="20"/>
        </w:rPr>
        <w:t>nájmu</w:t>
      </w:r>
      <w:r w:rsidRPr="00F255A3">
        <w:rPr>
          <w:rFonts w:eastAsia="Calibri" w:cstheme="minorHAnsi"/>
          <w:sz w:val="20"/>
          <w:szCs w:val="20"/>
        </w:rPr>
        <w:t xml:space="preserve"> vyplývající z této smlouvy pouze s předchozím písemným souhlasem pronajímatele.</w:t>
      </w:r>
    </w:p>
    <w:p w14:paraId="7DF4BA17" w14:textId="77777777" w:rsidR="005F16B0" w:rsidRPr="00F255A3" w:rsidRDefault="005F16B0" w:rsidP="005F16B0">
      <w:pPr>
        <w:pStyle w:val="Odstavecseseznamem"/>
        <w:spacing w:after="0" w:line="240" w:lineRule="auto"/>
        <w:ind w:left="426" w:right="283"/>
        <w:jc w:val="both"/>
        <w:rPr>
          <w:rFonts w:eastAsia="Calibri" w:cstheme="minorHAnsi"/>
          <w:sz w:val="20"/>
          <w:szCs w:val="20"/>
        </w:rPr>
      </w:pPr>
    </w:p>
    <w:p w14:paraId="158A09F8" w14:textId="3F979A43" w:rsidR="00306BDF" w:rsidRPr="00974455" w:rsidRDefault="00306BDF" w:rsidP="00C11711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>XVII.</w:t>
      </w:r>
    </w:p>
    <w:p w14:paraId="6BAD2A83" w14:textId="20CD0E8F" w:rsidR="00306BDF" w:rsidRDefault="00306BDF" w:rsidP="00C11711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>DORUČOVÁNÍ PÍSEMNOSTÍ</w:t>
      </w:r>
    </w:p>
    <w:p w14:paraId="2043054E" w14:textId="77777777" w:rsidR="00F255A3" w:rsidRPr="00974455" w:rsidRDefault="00F255A3" w:rsidP="00C11711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</w:p>
    <w:p w14:paraId="0319901B" w14:textId="285F3876" w:rsidR="00306BDF" w:rsidRPr="00EC6216" w:rsidRDefault="00306BDF" w:rsidP="00C11711">
      <w:pPr>
        <w:pStyle w:val="Odstavecseseznamem"/>
        <w:numPr>
          <w:ilvl w:val="0"/>
          <w:numId w:val="20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Smluvní strany ujednaly, že pronajímatel bude </w:t>
      </w:r>
      <w:r w:rsidR="003F2D76" w:rsidRPr="00974455">
        <w:rPr>
          <w:rFonts w:eastAsia="Calibri" w:cstheme="minorHAnsi"/>
          <w:sz w:val="20"/>
          <w:szCs w:val="20"/>
        </w:rPr>
        <w:t>nájem</w:t>
      </w:r>
      <w:r w:rsidRPr="00974455">
        <w:rPr>
          <w:rFonts w:eastAsia="Calibri" w:cstheme="minorHAnsi"/>
          <w:sz w:val="20"/>
          <w:szCs w:val="20"/>
        </w:rPr>
        <w:t xml:space="preserve">ci doručovat veškeré faktury, souhlasy, oznámení, výzvy, výpovědi smlouvy, anebo činit jiná právní jednání vůči </w:t>
      </w:r>
      <w:r w:rsidR="003F2D76" w:rsidRPr="00974455">
        <w:rPr>
          <w:rFonts w:eastAsia="Calibri" w:cstheme="minorHAnsi"/>
          <w:sz w:val="20"/>
          <w:szCs w:val="20"/>
        </w:rPr>
        <w:t>nájem</w:t>
      </w:r>
      <w:r w:rsidRPr="00974455">
        <w:rPr>
          <w:rFonts w:eastAsia="Calibri" w:cstheme="minorHAnsi"/>
          <w:sz w:val="20"/>
          <w:szCs w:val="20"/>
        </w:rPr>
        <w:t>ci vyplývající z této smlouvy buď</w:t>
      </w:r>
      <w:r w:rsidR="001B0B6E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 xml:space="preserve">v listinné písemné formě na adresu sídla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uvedenou v záhlaví smlouvy u obchodní firmy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nebo</w:t>
      </w:r>
      <w:r w:rsidR="00245628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 xml:space="preserve">v elektronické podobě (ve formátu </w:t>
      </w:r>
      <w:r w:rsidR="00F255A3">
        <w:rPr>
          <w:rFonts w:eastAsia="Calibri" w:cstheme="minorHAnsi"/>
          <w:sz w:val="20"/>
          <w:szCs w:val="20"/>
        </w:rPr>
        <w:t>PDF</w:t>
      </w:r>
      <w:r w:rsidRPr="00974455">
        <w:rPr>
          <w:rFonts w:eastAsia="Calibri" w:cstheme="minorHAnsi"/>
          <w:sz w:val="20"/>
          <w:szCs w:val="20"/>
        </w:rPr>
        <w:t xml:space="preserve">) na e-mailovou adresu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uvedenou v záhlaví smlouvy u</w:t>
      </w:r>
      <w:r w:rsidR="00245628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 xml:space="preserve">jeho obchodní firmy nebo do datové schránky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>.</w:t>
      </w:r>
    </w:p>
    <w:p w14:paraId="06BA1C2D" w14:textId="2AFBD171" w:rsidR="00306BDF" w:rsidRPr="00974455" w:rsidRDefault="00306BDF" w:rsidP="00C11711">
      <w:pPr>
        <w:pStyle w:val="Odstavecseseznamem"/>
        <w:numPr>
          <w:ilvl w:val="0"/>
          <w:numId w:val="20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Smluvní strany sjednaly, že písemná forma právního jednání je splněna také tehdy, pokud</w:t>
      </w:r>
      <w:r w:rsidR="00421E7A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>je učiněna v elektronické podobě a opatřena podpisem jednající osoby. Elektronická podoba písemného právního jednání má platnost originálu.</w:t>
      </w:r>
    </w:p>
    <w:p w14:paraId="606BFA77" w14:textId="40636D8A" w:rsidR="005F16B0" w:rsidRPr="00511F9D" w:rsidRDefault="00306BDF" w:rsidP="00511F9D">
      <w:pPr>
        <w:numPr>
          <w:ilvl w:val="0"/>
          <w:numId w:val="20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Smluvní strany sjednaly, že každé právní jednání smluvních stran učiněné v</w:t>
      </w:r>
      <w:r w:rsidR="00421E7A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>písemné elektronické podobě je</w:t>
      </w:r>
      <w:r w:rsidR="00421E7A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doručeno smluvní straně, která je jeho adresátem okamžikem, kdy jí elektronická podoba písemného právního jednání (elektronický soubor) dojde na její emailovou adresu,</w:t>
      </w:r>
      <w:r w:rsidR="00421E7A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>nebo do její datové schránky.</w:t>
      </w:r>
    </w:p>
    <w:p w14:paraId="751B261F" w14:textId="77777777" w:rsidR="005F16B0" w:rsidRDefault="005F16B0" w:rsidP="00C11711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</w:p>
    <w:p w14:paraId="66F9AE60" w14:textId="29747E39" w:rsidR="00306BDF" w:rsidRPr="00974455" w:rsidRDefault="00306BDF" w:rsidP="00C11711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>XVIII.</w:t>
      </w:r>
    </w:p>
    <w:p w14:paraId="13A38F3A" w14:textId="73A2028C" w:rsidR="00306BDF" w:rsidRDefault="00306BDF" w:rsidP="00C11711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  <w:r w:rsidRPr="00974455">
        <w:rPr>
          <w:rFonts w:eastAsia="Calibri" w:cstheme="minorHAnsi"/>
          <w:b/>
          <w:sz w:val="20"/>
          <w:szCs w:val="20"/>
        </w:rPr>
        <w:t>ZÁVĚREČNÁ UJEDNÁNÍ</w:t>
      </w:r>
    </w:p>
    <w:p w14:paraId="61D900B4" w14:textId="77777777" w:rsidR="00EC6216" w:rsidRPr="00974455" w:rsidRDefault="00EC6216" w:rsidP="00C11711">
      <w:pPr>
        <w:spacing w:after="0" w:line="240" w:lineRule="auto"/>
        <w:ind w:right="283"/>
        <w:jc w:val="center"/>
        <w:rPr>
          <w:rFonts w:eastAsia="Calibri" w:cstheme="minorHAnsi"/>
          <w:b/>
          <w:sz w:val="20"/>
          <w:szCs w:val="20"/>
        </w:rPr>
      </w:pPr>
    </w:p>
    <w:p w14:paraId="7E0AAD04" w14:textId="49F711D7" w:rsidR="00306BDF" w:rsidRPr="001B0B6E" w:rsidRDefault="00306BDF" w:rsidP="001B0B6E">
      <w:pPr>
        <w:pStyle w:val="Odstavecseseznamem"/>
        <w:numPr>
          <w:ilvl w:val="0"/>
          <w:numId w:val="21"/>
        </w:numPr>
        <w:tabs>
          <w:tab w:val="left" w:pos="567"/>
          <w:tab w:val="left" w:pos="1440"/>
        </w:tabs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Smluvní strany sjednaly, že vedle smluvních úroků z</w:t>
      </w:r>
      <w:r w:rsidR="00421E7A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>prodlení sjednaných v</w:t>
      </w:r>
      <w:r w:rsidR="00421E7A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>čl. V. odst. 3 smlouvy a v</w:t>
      </w:r>
      <w:r w:rsidR="00421E7A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>čl.</w:t>
      </w:r>
      <w:r w:rsidR="001B0B6E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VI. odst. 6 smlouvy má pronajímatel právo také na náhradu škody v plné výši, která mu vznikne v</w:t>
      </w:r>
      <w:r w:rsidR="00421E7A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 xml:space="preserve">důsledku prodlení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s</w:t>
      </w:r>
      <w:r w:rsidR="00421E7A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>úhradou měsíčního nájemného sjednaného v</w:t>
      </w:r>
      <w:r w:rsidR="00421E7A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>čl. V.</w:t>
      </w:r>
      <w:r w:rsidR="00421E7A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>odst. 1 smlouvy, anebo v</w:t>
      </w:r>
      <w:r w:rsidR="00421E7A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 xml:space="preserve">důsledku prodlení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s</w:t>
      </w:r>
      <w:r w:rsidR="00421E7A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>úhradou nákladů (ceny) za plnění spojená s</w:t>
      </w:r>
      <w:r w:rsidR="00421E7A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 xml:space="preserve">užíváním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  <w:r w:rsidRPr="00974455">
        <w:rPr>
          <w:rFonts w:eastAsia="Calibri" w:cstheme="minorHAnsi"/>
          <w:sz w:val="20"/>
          <w:szCs w:val="20"/>
        </w:rPr>
        <w:t xml:space="preserve"> sjednaných v čl.</w:t>
      </w:r>
      <w:r w:rsidR="00421E7A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VI. odst. 1 smlouvy.</w:t>
      </w:r>
    </w:p>
    <w:p w14:paraId="7A9C7161" w14:textId="56EFC0F2" w:rsidR="00306BDF" w:rsidRPr="00974455" w:rsidRDefault="00306BDF" w:rsidP="00C11711">
      <w:pPr>
        <w:pStyle w:val="Odstavecseseznamem"/>
        <w:numPr>
          <w:ilvl w:val="0"/>
          <w:numId w:val="21"/>
        </w:numPr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lastRenderedPageBreak/>
        <w:t>Jakékoli změny nebo doplňky této smlouvy lze provádět jen formou písemných dodatků</w:t>
      </w:r>
      <w:r w:rsidR="00FA22DF" w:rsidRPr="00974455">
        <w:rPr>
          <w:rFonts w:eastAsia="Calibri" w:cstheme="minorHAnsi"/>
          <w:sz w:val="20"/>
          <w:szCs w:val="20"/>
        </w:rPr>
        <w:t>, které jsou jako</w:t>
      </w:r>
      <w:r w:rsidR="001B0B6E">
        <w:rPr>
          <w:rFonts w:eastAsia="Calibri" w:cstheme="minorHAnsi"/>
          <w:sz w:val="20"/>
          <w:szCs w:val="20"/>
        </w:rPr>
        <w:t> </w:t>
      </w:r>
      <w:r w:rsidR="00FA22DF" w:rsidRPr="00974455">
        <w:rPr>
          <w:rFonts w:eastAsia="Calibri" w:cstheme="minorHAnsi"/>
          <w:sz w:val="20"/>
          <w:szCs w:val="20"/>
        </w:rPr>
        <w:t>takové číslovány pořadově</w:t>
      </w:r>
      <w:r w:rsidRPr="00974455">
        <w:rPr>
          <w:rFonts w:eastAsia="Calibri" w:cstheme="minorHAnsi"/>
          <w:sz w:val="20"/>
          <w:szCs w:val="20"/>
        </w:rPr>
        <w:t xml:space="preserve"> a</w:t>
      </w:r>
      <w:r w:rsidR="00421E7A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se</w:t>
      </w:r>
      <w:r w:rsidR="00421E7A" w:rsidRPr="00974455">
        <w:rPr>
          <w:rFonts w:eastAsia="Calibri" w:cstheme="minorHAnsi"/>
          <w:sz w:val="20"/>
          <w:szCs w:val="20"/>
        </w:rPr>
        <w:t> </w:t>
      </w:r>
      <w:r w:rsidRPr="00974455">
        <w:rPr>
          <w:rFonts w:eastAsia="Calibri" w:cstheme="minorHAnsi"/>
          <w:sz w:val="20"/>
          <w:szCs w:val="20"/>
        </w:rPr>
        <w:t>souhlasem obou smluvních stran.</w:t>
      </w:r>
    </w:p>
    <w:p w14:paraId="5EB68B0D" w14:textId="5A38C92E" w:rsidR="00306BDF" w:rsidRPr="00974455" w:rsidRDefault="00306BDF" w:rsidP="00C11711">
      <w:pPr>
        <w:numPr>
          <w:ilvl w:val="0"/>
          <w:numId w:val="21"/>
        </w:numPr>
        <w:tabs>
          <w:tab w:val="left" w:pos="567"/>
          <w:tab w:val="left" w:pos="1440"/>
        </w:tabs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Vzhledem k</w:t>
      </w:r>
      <w:r w:rsidR="00421E7A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>povaze pronajatých prostor a k</w:t>
      </w:r>
      <w:r w:rsidR="00421E7A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 xml:space="preserve">obchodním aktivitám </w:t>
      </w:r>
      <w:r w:rsidR="003F2D76" w:rsidRPr="00974455">
        <w:rPr>
          <w:rFonts w:eastAsia="Calibri" w:cstheme="minorHAnsi"/>
          <w:sz w:val="20"/>
          <w:szCs w:val="20"/>
        </w:rPr>
        <w:t>nájemce</w:t>
      </w:r>
      <w:r w:rsidRPr="00974455">
        <w:rPr>
          <w:rFonts w:eastAsia="Calibri" w:cstheme="minorHAnsi"/>
          <w:sz w:val="20"/>
          <w:szCs w:val="20"/>
        </w:rPr>
        <w:t xml:space="preserve"> smluvní strany sjednávají vyloučení ustanovení § 2315 OZ o náhradě za</w:t>
      </w:r>
      <w:r w:rsidR="00421E7A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>převzetí zákaznické základny</w:t>
      </w:r>
      <w:r w:rsidR="00421E7A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>v</w:t>
      </w:r>
      <w:r w:rsidR="00421E7A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>jejich závazku.</w:t>
      </w:r>
    </w:p>
    <w:p w14:paraId="1C015275" w14:textId="3AE5D236" w:rsidR="00306BDF" w:rsidRPr="00974455" w:rsidRDefault="00306BDF" w:rsidP="00C11711">
      <w:pPr>
        <w:numPr>
          <w:ilvl w:val="0"/>
          <w:numId w:val="21"/>
        </w:numPr>
        <w:tabs>
          <w:tab w:val="left" w:pos="567"/>
          <w:tab w:val="left" w:pos="1440"/>
        </w:tabs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Smlouva je vyhotovena ve 2 (dvou) vyhotoveních</w:t>
      </w:r>
      <w:r w:rsidR="001B0B6E">
        <w:rPr>
          <w:rFonts w:eastAsia="Calibri" w:cstheme="minorHAnsi"/>
          <w:sz w:val="20"/>
          <w:szCs w:val="20"/>
        </w:rPr>
        <w:t xml:space="preserve"> s platností originálu</w:t>
      </w:r>
      <w:r w:rsidRPr="00974455">
        <w:rPr>
          <w:rFonts w:eastAsia="Calibri" w:cstheme="minorHAnsi"/>
          <w:sz w:val="20"/>
          <w:szCs w:val="20"/>
        </w:rPr>
        <w:t>, každá ze smluvních stran obdrží po jednom vyhotovení smlouvy.</w:t>
      </w:r>
    </w:p>
    <w:p w14:paraId="79C51915" w14:textId="1B233C96" w:rsidR="00306BDF" w:rsidRPr="006336F5" w:rsidRDefault="006336F5" w:rsidP="000E2A88">
      <w:pPr>
        <w:numPr>
          <w:ilvl w:val="0"/>
          <w:numId w:val="21"/>
        </w:numPr>
        <w:tabs>
          <w:tab w:val="left" w:pos="567"/>
          <w:tab w:val="left" w:pos="1440"/>
        </w:tabs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Smlouva nabývá platnosti okamžikem jejího podpisu oběma smluvníma stranami a účinnosti okamžikem jejího uveřejnění prostřednictvím registru smluv podle zákona č. 340/2015 Sb. o registru smluv, v platném a účinném znění.</w:t>
      </w:r>
    </w:p>
    <w:p w14:paraId="19603EE1" w14:textId="4F3D4364" w:rsidR="00306BDF" w:rsidRDefault="00306BDF" w:rsidP="00C11711">
      <w:pPr>
        <w:numPr>
          <w:ilvl w:val="0"/>
          <w:numId w:val="21"/>
        </w:numPr>
        <w:tabs>
          <w:tab w:val="left" w:pos="567"/>
          <w:tab w:val="left" w:pos="1440"/>
        </w:tabs>
        <w:spacing w:after="0" w:line="240" w:lineRule="auto"/>
        <w:ind w:left="426" w:right="283" w:hanging="426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Nedílnou obsahovou součástí této smlouvy jsou:</w:t>
      </w:r>
    </w:p>
    <w:p w14:paraId="0567B215" w14:textId="77777777" w:rsidR="00790BED" w:rsidRPr="00974455" w:rsidRDefault="00790BED" w:rsidP="00C11711">
      <w:pPr>
        <w:spacing w:after="0" w:line="240" w:lineRule="auto"/>
        <w:ind w:left="426" w:right="283"/>
        <w:jc w:val="both"/>
        <w:rPr>
          <w:rFonts w:eastAsia="Calibri" w:cstheme="minorHAnsi"/>
          <w:sz w:val="20"/>
          <w:szCs w:val="20"/>
        </w:rPr>
      </w:pPr>
    </w:p>
    <w:p w14:paraId="1C590825" w14:textId="21A870B4" w:rsidR="00306BDF" w:rsidRPr="00974455" w:rsidRDefault="00306BDF" w:rsidP="00C11711">
      <w:pPr>
        <w:spacing w:after="0" w:line="240" w:lineRule="auto"/>
        <w:ind w:left="567" w:right="283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>Příloha č. 1</w:t>
      </w:r>
      <w:r w:rsidR="00634023" w:rsidRPr="00974455">
        <w:rPr>
          <w:rFonts w:eastAsia="Calibri" w:cstheme="minorHAnsi"/>
          <w:sz w:val="20"/>
          <w:szCs w:val="20"/>
        </w:rPr>
        <w:t xml:space="preserve"> </w:t>
      </w:r>
      <w:r w:rsidRPr="00974455">
        <w:rPr>
          <w:rFonts w:eastAsia="Calibri" w:cstheme="minorHAnsi"/>
          <w:sz w:val="20"/>
          <w:szCs w:val="20"/>
        </w:rPr>
        <w:t xml:space="preserve">Zákres a polohová specifikace předmětu </w:t>
      </w:r>
      <w:r w:rsidR="0006170E" w:rsidRPr="00974455">
        <w:rPr>
          <w:rFonts w:eastAsia="Calibri" w:cstheme="minorHAnsi"/>
          <w:sz w:val="20"/>
          <w:szCs w:val="20"/>
        </w:rPr>
        <w:t>nájmu</w:t>
      </w:r>
    </w:p>
    <w:p w14:paraId="1979AC72" w14:textId="7851D049" w:rsidR="00634023" w:rsidRPr="00974455" w:rsidRDefault="00634023" w:rsidP="00C11711">
      <w:pPr>
        <w:spacing w:after="0" w:line="240" w:lineRule="auto"/>
        <w:ind w:left="567" w:right="283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Příloha č. </w:t>
      </w:r>
      <w:r w:rsidR="004B5E09">
        <w:rPr>
          <w:rFonts w:eastAsia="Calibri" w:cstheme="minorHAnsi"/>
          <w:sz w:val="20"/>
          <w:szCs w:val="20"/>
        </w:rPr>
        <w:t>2</w:t>
      </w:r>
      <w:r w:rsidRPr="00974455">
        <w:rPr>
          <w:rFonts w:eastAsia="Calibri" w:cstheme="minorHAnsi"/>
          <w:sz w:val="20"/>
          <w:szCs w:val="20"/>
        </w:rPr>
        <w:t xml:space="preserve"> </w:t>
      </w:r>
      <w:r w:rsidR="00C81363" w:rsidRPr="00974455">
        <w:rPr>
          <w:rFonts w:eastAsia="Calibri" w:cstheme="minorHAnsi"/>
          <w:sz w:val="20"/>
          <w:szCs w:val="20"/>
        </w:rPr>
        <w:t>Provozní řád Skateparku</w:t>
      </w:r>
    </w:p>
    <w:p w14:paraId="1691EE41" w14:textId="0D197AF9" w:rsidR="00C81363" w:rsidRPr="00974455" w:rsidRDefault="00C81363" w:rsidP="00C11711">
      <w:pPr>
        <w:spacing w:after="0" w:line="240" w:lineRule="auto"/>
        <w:ind w:left="567" w:right="283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Příloha č. </w:t>
      </w:r>
      <w:r w:rsidR="004B5E09">
        <w:rPr>
          <w:rFonts w:eastAsia="Calibri" w:cstheme="minorHAnsi"/>
          <w:sz w:val="20"/>
          <w:szCs w:val="20"/>
        </w:rPr>
        <w:t>3</w:t>
      </w:r>
      <w:r w:rsidRPr="00974455">
        <w:rPr>
          <w:rFonts w:eastAsia="Calibri" w:cstheme="minorHAnsi"/>
          <w:sz w:val="20"/>
          <w:szCs w:val="20"/>
        </w:rPr>
        <w:t xml:space="preserve"> Návštěvní řád veřejně přístupného hřiště</w:t>
      </w:r>
    </w:p>
    <w:p w14:paraId="35E9C7B9" w14:textId="0A4A5C2F" w:rsidR="00306BDF" w:rsidRDefault="00C81363" w:rsidP="00C11711">
      <w:pPr>
        <w:spacing w:after="0" w:line="240" w:lineRule="auto"/>
        <w:ind w:left="567" w:right="283"/>
        <w:jc w:val="both"/>
        <w:rPr>
          <w:rFonts w:eastAsia="Calibri" w:cstheme="minorHAnsi"/>
          <w:sz w:val="20"/>
          <w:szCs w:val="20"/>
        </w:rPr>
      </w:pPr>
      <w:r w:rsidRPr="00974455">
        <w:rPr>
          <w:rFonts w:eastAsia="Calibri" w:cstheme="minorHAnsi"/>
          <w:sz w:val="20"/>
          <w:szCs w:val="20"/>
        </w:rPr>
        <w:t xml:space="preserve">Příloha č. </w:t>
      </w:r>
      <w:r w:rsidR="004B5E09">
        <w:rPr>
          <w:rFonts w:eastAsia="Calibri" w:cstheme="minorHAnsi"/>
          <w:sz w:val="20"/>
          <w:szCs w:val="20"/>
        </w:rPr>
        <w:t>4</w:t>
      </w:r>
      <w:r w:rsidRPr="00974455">
        <w:rPr>
          <w:rFonts w:eastAsia="Calibri" w:cstheme="minorHAnsi"/>
          <w:sz w:val="20"/>
          <w:szCs w:val="20"/>
        </w:rPr>
        <w:t xml:space="preserve"> Legenda</w:t>
      </w:r>
    </w:p>
    <w:p w14:paraId="57E13767" w14:textId="7FB8DEE8" w:rsidR="00C3560D" w:rsidRPr="00974455" w:rsidRDefault="00C3560D" w:rsidP="00C11711">
      <w:pPr>
        <w:spacing w:after="0" w:line="240" w:lineRule="auto"/>
        <w:ind w:left="567" w:right="283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Příloha č. </w:t>
      </w:r>
      <w:r w:rsidR="004B5E09">
        <w:rPr>
          <w:rFonts w:eastAsia="Calibri" w:cstheme="minorHAnsi"/>
          <w:sz w:val="20"/>
          <w:szCs w:val="20"/>
        </w:rPr>
        <w:t>5</w:t>
      </w:r>
      <w:r>
        <w:rPr>
          <w:rFonts w:eastAsia="Calibri" w:cstheme="minorHAnsi"/>
          <w:sz w:val="20"/>
          <w:szCs w:val="20"/>
        </w:rPr>
        <w:t xml:space="preserve"> </w:t>
      </w:r>
      <w:r w:rsidR="007D3881">
        <w:rPr>
          <w:rFonts w:eastAsia="Calibri" w:cstheme="minorHAnsi"/>
          <w:sz w:val="20"/>
          <w:szCs w:val="20"/>
        </w:rPr>
        <w:t>Požární poplachov</w:t>
      </w:r>
      <w:r w:rsidR="006F359D">
        <w:rPr>
          <w:rFonts w:eastAsia="Calibri" w:cstheme="minorHAnsi"/>
          <w:sz w:val="20"/>
          <w:szCs w:val="20"/>
        </w:rPr>
        <w:t>á směrnice</w:t>
      </w:r>
    </w:p>
    <w:p w14:paraId="649FCC83" w14:textId="77777777" w:rsidR="00306BDF" w:rsidRDefault="00306BDF" w:rsidP="00790BED">
      <w:pPr>
        <w:tabs>
          <w:tab w:val="left" w:pos="567"/>
          <w:tab w:val="left" w:pos="1440"/>
        </w:tabs>
        <w:spacing w:after="0" w:line="240" w:lineRule="auto"/>
        <w:ind w:left="567"/>
        <w:jc w:val="both"/>
        <w:rPr>
          <w:rFonts w:eastAsia="Calibri" w:cstheme="minorHAnsi"/>
          <w:sz w:val="20"/>
          <w:szCs w:val="20"/>
        </w:rPr>
      </w:pPr>
    </w:p>
    <w:p w14:paraId="18856E47" w14:textId="77777777" w:rsidR="00790BED" w:rsidRDefault="00790BED" w:rsidP="00790BED">
      <w:pPr>
        <w:tabs>
          <w:tab w:val="left" w:pos="567"/>
          <w:tab w:val="left" w:pos="1440"/>
        </w:tabs>
        <w:spacing w:after="0" w:line="240" w:lineRule="auto"/>
        <w:ind w:left="567"/>
        <w:jc w:val="both"/>
        <w:rPr>
          <w:rFonts w:eastAsia="Calibri" w:cstheme="minorHAnsi"/>
          <w:sz w:val="20"/>
          <w:szCs w:val="20"/>
        </w:rPr>
      </w:pPr>
    </w:p>
    <w:p w14:paraId="424C3582" w14:textId="77777777" w:rsidR="00790BED" w:rsidRPr="00974455" w:rsidRDefault="00790BED" w:rsidP="00790BED">
      <w:pPr>
        <w:tabs>
          <w:tab w:val="left" w:pos="567"/>
          <w:tab w:val="left" w:pos="1440"/>
        </w:tabs>
        <w:spacing w:after="0" w:line="240" w:lineRule="auto"/>
        <w:ind w:left="567"/>
        <w:jc w:val="both"/>
        <w:rPr>
          <w:rFonts w:eastAsia="Calibri" w:cstheme="minorHAnsi"/>
          <w:sz w:val="20"/>
          <w:szCs w:val="20"/>
        </w:rPr>
      </w:pPr>
    </w:p>
    <w:p w14:paraId="6FC803FE" w14:textId="77777777" w:rsidR="005C1B65" w:rsidRPr="00974455" w:rsidRDefault="005C1B65" w:rsidP="002B139F">
      <w:pPr>
        <w:tabs>
          <w:tab w:val="right" w:leader="dot" w:pos="2835"/>
          <w:tab w:val="right" w:leader="dot" w:pos="4536"/>
          <w:tab w:val="left" w:pos="4820"/>
          <w:tab w:val="right" w:leader="dot" w:pos="9072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  <w:sectPr w:rsidR="005C1B65" w:rsidRPr="00974455">
          <w:headerReference w:type="default" r:id="rId14"/>
          <w:foot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3FF64F" w14:textId="77777777" w:rsidR="00DB13F4" w:rsidRPr="00974455" w:rsidRDefault="00DB13F4" w:rsidP="002B139F">
      <w:pPr>
        <w:tabs>
          <w:tab w:val="right" w:leader="dot" w:pos="2835"/>
          <w:tab w:val="right" w:leader="dot" w:pos="4536"/>
          <w:tab w:val="left" w:pos="4820"/>
          <w:tab w:val="right" w:leader="dot" w:pos="9072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73E1643" w14:textId="77777777" w:rsidR="00DB13F4" w:rsidRPr="00974455" w:rsidRDefault="00DB13F4" w:rsidP="002B139F">
      <w:pPr>
        <w:tabs>
          <w:tab w:val="right" w:leader="dot" w:pos="2835"/>
          <w:tab w:val="right" w:leader="dot" w:pos="4536"/>
          <w:tab w:val="left" w:pos="4820"/>
          <w:tab w:val="right" w:leader="dot" w:pos="9072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B9E32F0" w14:textId="154E97B7" w:rsidR="00C11711" w:rsidRPr="00C11711" w:rsidRDefault="00C11711" w:rsidP="00C11711">
      <w:pPr>
        <w:tabs>
          <w:tab w:val="left" w:pos="2835"/>
        </w:tabs>
        <w:spacing w:after="0" w:line="240" w:lineRule="auto"/>
        <w:ind w:right="281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C1171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V Havířově dne</w:t>
      </w:r>
      <w:r w:rsidR="00721279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12.11.2025</w:t>
      </w:r>
    </w:p>
    <w:p w14:paraId="4F14D81C" w14:textId="77777777" w:rsidR="00C11711" w:rsidRPr="00C11711" w:rsidRDefault="00C11711" w:rsidP="00C11711">
      <w:pPr>
        <w:tabs>
          <w:tab w:val="left" w:pos="2835"/>
        </w:tabs>
        <w:spacing w:after="0" w:line="240" w:lineRule="auto"/>
        <w:ind w:right="281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</w:p>
    <w:p w14:paraId="6DB3897A" w14:textId="2963DABA" w:rsidR="00C11711" w:rsidRPr="00C11711" w:rsidRDefault="00C11711" w:rsidP="00C11711">
      <w:pPr>
        <w:tabs>
          <w:tab w:val="left" w:pos="2835"/>
        </w:tabs>
        <w:spacing w:after="0" w:line="240" w:lineRule="auto"/>
        <w:ind w:right="281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PRONAJÍMATEL</w:t>
      </w:r>
      <w:r w:rsidRPr="00C11711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:</w:t>
      </w:r>
    </w:p>
    <w:p w14:paraId="1BAE0F53" w14:textId="77777777" w:rsidR="00C11711" w:rsidRPr="00C11711" w:rsidRDefault="00C11711" w:rsidP="00C11711">
      <w:pPr>
        <w:tabs>
          <w:tab w:val="left" w:pos="2835"/>
        </w:tabs>
        <w:spacing w:after="0" w:line="240" w:lineRule="auto"/>
        <w:ind w:right="281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</w:p>
    <w:p w14:paraId="7F8E9C52" w14:textId="77777777" w:rsidR="00C11711" w:rsidRPr="00C11711" w:rsidRDefault="00C11711" w:rsidP="00C11711">
      <w:pPr>
        <w:tabs>
          <w:tab w:val="left" w:pos="2835"/>
        </w:tabs>
        <w:spacing w:after="0" w:line="240" w:lineRule="auto"/>
        <w:ind w:right="281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</w:p>
    <w:p w14:paraId="1D0FE655" w14:textId="77777777" w:rsidR="00C11711" w:rsidRPr="00C11711" w:rsidRDefault="00C11711" w:rsidP="00C11711">
      <w:pPr>
        <w:tabs>
          <w:tab w:val="left" w:pos="2835"/>
        </w:tabs>
        <w:spacing w:after="0" w:line="240" w:lineRule="auto"/>
        <w:ind w:right="281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</w:p>
    <w:p w14:paraId="06041E21" w14:textId="77777777" w:rsidR="00C11711" w:rsidRPr="00C11711" w:rsidRDefault="00C11711" w:rsidP="00C11711">
      <w:pPr>
        <w:tabs>
          <w:tab w:val="left" w:pos="2835"/>
        </w:tabs>
        <w:spacing w:after="0" w:line="240" w:lineRule="auto"/>
        <w:ind w:right="281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C1171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_______________________________________</w:t>
      </w:r>
    </w:p>
    <w:p w14:paraId="670483E5" w14:textId="77777777" w:rsidR="00C11711" w:rsidRPr="00C11711" w:rsidRDefault="00C11711" w:rsidP="00C11711">
      <w:pPr>
        <w:tabs>
          <w:tab w:val="left" w:pos="2835"/>
        </w:tabs>
        <w:spacing w:after="0" w:line="240" w:lineRule="auto"/>
        <w:ind w:right="281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C11711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Správa sportovních a rekreačních zařízení Havířov</w:t>
      </w:r>
    </w:p>
    <w:p w14:paraId="3344D2F7" w14:textId="77777777" w:rsidR="00C11711" w:rsidRPr="00C11711" w:rsidRDefault="00C11711" w:rsidP="00C11711">
      <w:pPr>
        <w:tabs>
          <w:tab w:val="left" w:pos="2835"/>
        </w:tabs>
        <w:spacing w:after="0" w:line="240" w:lineRule="auto"/>
        <w:ind w:right="281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C1171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PhDr. Mgr. Nazim Afana, LL.M.,</w:t>
      </w:r>
    </w:p>
    <w:p w14:paraId="725E2159" w14:textId="77777777" w:rsidR="00C11711" w:rsidRPr="00C11711" w:rsidRDefault="00C11711" w:rsidP="00C11711">
      <w:pPr>
        <w:tabs>
          <w:tab w:val="left" w:pos="2835"/>
        </w:tabs>
        <w:spacing w:after="0" w:line="240" w:lineRule="auto"/>
        <w:ind w:right="281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C1171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ředitel</w:t>
      </w:r>
    </w:p>
    <w:p w14:paraId="20324872" w14:textId="77777777" w:rsidR="00C11711" w:rsidRPr="00C11711" w:rsidRDefault="00C11711" w:rsidP="00C11711">
      <w:pPr>
        <w:tabs>
          <w:tab w:val="left" w:pos="2835"/>
        </w:tabs>
        <w:spacing w:after="0" w:line="240" w:lineRule="auto"/>
        <w:ind w:right="281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</w:p>
    <w:p w14:paraId="441213A8" w14:textId="77777777" w:rsidR="00C11711" w:rsidRPr="00C11711" w:rsidRDefault="00C11711" w:rsidP="00C11711">
      <w:pPr>
        <w:tabs>
          <w:tab w:val="left" w:pos="2835"/>
        </w:tabs>
        <w:spacing w:after="0" w:line="240" w:lineRule="auto"/>
        <w:ind w:right="281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7F08F4C9" w14:textId="77777777" w:rsidR="00C11711" w:rsidRDefault="00C11711" w:rsidP="00C11711">
      <w:pPr>
        <w:tabs>
          <w:tab w:val="left" w:pos="2835"/>
        </w:tabs>
        <w:spacing w:after="0" w:line="240" w:lineRule="auto"/>
        <w:ind w:right="281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1D42BBF7" w14:textId="77777777" w:rsidR="001B0B6E" w:rsidRDefault="001B0B6E" w:rsidP="00C11711">
      <w:pPr>
        <w:tabs>
          <w:tab w:val="left" w:pos="2835"/>
        </w:tabs>
        <w:spacing w:after="0" w:line="240" w:lineRule="auto"/>
        <w:ind w:right="281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20E743BD" w14:textId="77777777" w:rsidR="001B0B6E" w:rsidRDefault="001B0B6E" w:rsidP="00C11711">
      <w:pPr>
        <w:tabs>
          <w:tab w:val="left" w:pos="2835"/>
        </w:tabs>
        <w:spacing w:after="0" w:line="240" w:lineRule="auto"/>
        <w:ind w:right="281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1F15D752" w14:textId="77777777" w:rsidR="001B0B6E" w:rsidRDefault="001B0B6E" w:rsidP="00C11711">
      <w:pPr>
        <w:tabs>
          <w:tab w:val="left" w:pos="2835"/>
        </w:tabs>
        <w:spacing w:after="0" w:line="240" w:lineRule="auto"/>
        <w:ind w:right="281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1B266888" w14:textId="77777777" w:rsidR="001B0B6E" w:rsidRDefault="001B0B6E" w:rsidP="00C11711">
      <w:pPr>
        <w:tabs>
          <w:tab w:val="left" w:pos="2835"/>
        </w:tabs>
        <w:spacing w:after="0" w:line="240" w:lineRule="auto"/>
        <w:ind w:right="281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240C10E9" w14:textId="77777777" w:rsidR="001B0B6E" w:rsidRDefault="001B0B6E" w:rsidP="00C11711">
      <w:pPr>
        <w:tabs>
          <w:tab w:val="left" w:pos="2835"/>
        </w:tabs>
        <w:spacing w:after="0" w:line="240" w:lineRule="auto"/>
        <w:ind w:right="281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37A66D0C" w14:textId="77777777" w:rsidR="001B0B6E" w:rsidRDefault="001B0B6E" w:rsidP="00C11711">
      <w:pPr>
        <w:tabs>
          <w:tab w:val="left" w:pos="2835"/>
        </w:tabs>
        <w:spacing w:after="0" w:line="240" w:lineRule="auto"/>
        <w:ind w:right="281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7EBC5E5E" w14:textId="77777777" w:rsidR="001B0B6E" w:rsidRDefault="001B0B6E" w:rsidP="00C11711">
      <w:pPr>
        <w:tabs>
          <w:tab w:val="left" w:pos="2835"/>
        </w:tabs>
        <w:spacing w:after="0" w:line="240" w:lineRule="auto"/>
        <w:ind w:right="281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3024C790" w14:textId="77777777" w:rsidR="001B0B6E" w:rsidRDefault="001B0B6E" w:rsidP="00C11711">
      <w:pPr>
        <w:tabs>
          <w:tab w:val="left" w:pos="2835"/>
        </w:tabs>
        <w:spacing w:after="0" w:line="240" w:lineRule="auto"/>
        <w:ind w:right="281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7CBFE0D9" w14:textId="77777777" w:rsidR="001B0B6E" w:rsidRDefault="001B0B6E" w:rsidP="00C11711">
      <w:pPr>
        <w:tabs>
          <w:tab w:val="left" w:pos="2835"/>
        </w:tabs>
        <w:spacing w:after="0" w:line="240" w:lineRule="auto"/>
        <w:ind w:right="281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78BDEC2E" w14:textId="77777777" w:rsidR="001B0B6E" w:rsidRDefault="001B0B6E" w:rsidP="00C11711">
      <w:pPr>
        <w:tabs>
          <w:tab w:val="left" w:pos="2835"/>
        </w:tabs>
        <w:spacing w:after="0" w:line="240" w:lineRule="auto"/>
        <w:ind w:right="281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7E6819A5" w14:textId="77777777" w:rsidR="001B0B6E" w:rsidRDefault="001B0B6E" w:rsidP="00C11711">
      <w:pPr>
        <w:tabs>
          <w:tab w:val="left" w:pos="2835"/>
        </w:tabs>
        <w:spacing w:after="0" w:line="240" w:lineRule="auto"/>
        <w:ind w:right="281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50FE427F" w14:textId="77777777" w:rsidR="001B0B6E" w:rsidRDefault="001B0B6E" w:rsidP="00C11711">
      <w:pPr>
        <w:tabs>
          <w:tab w:val="left" w:pos="2835"/>
        </w:tabs>
        <w:spacing w:after="0" w:line="240" w:lineRule="auto"/>
        <w:ind w:right="281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4068B663" w14:textId="77777777" w:rsidR="001B0B6E" w:rsidRDefault="001B0B6E" w:rsidP="00C11711">
      <w:pPr>
        <w:tabs>
          <w:tab w:val="left" w:pos="2835"/>
        </w:tabs>
        <w:spacing w:after="0" w:line="240" w:lineRule="auto"/>
        <w:ind w:right="281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37D80B64" w14:textId="77777777" w:rsidR="001B0B6E" w:rsidRDefault="001B0B6E" w:rsidP="00C11711">
      <w:pPr>
        <w:tabs>
          <w:tab w:val="left" w:pos="2835"/>
        </w:tabs>
        <w:spacing w:after="0" w:line="240" w:lineRule="auto"/>
        <w:ind w:right="281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24771B80" w14:textId="77777777" w:rsidR="001B0B6E" w:rsidRDefault="001B0B6E" w:rsidP="00C11711">
      <w:pPr>
        <w:tabs>
          <w:tab w:val="left" w:pos="2835"/>
        </w:tabs>
        <w:spacing w:after="0" w:line="240" w:lineRule="auto"/>
        <w:ind w:right="281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6A940AF8" w14:textId="77777777" w:rsidR="001B0B6E" w:rsidRDefault="001B0B6E" w:rsidP="00C11711">
      <w:pPr>
        <w:tabs>
          <w:tab w:val="left" w:pos="2835"/>
        </w:tabs>
        <w:spacing w:after="0" w:line="240" w:lineRule="auto"/>
        <w:ind w:right="281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3AEACB7F" w14:textId="77777777" w:rsidR="00511F9D" w:rsidRDefault="00511F9D" w:rsidP="00C11711">
      <w:pPr>
        <w:tabs>
          <w:tab w:val="left" w:pos="2835"/>
        </w:tabs>
        <w:spacing w:after="0" w:line="240" w:lineRule="auto"/>
        <w:ind w:right="281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417C3BF3" w14:textId="77777777" w:rsidR="00511F9D" w:rsidRDefault="00511F9D" w:rsidP="00C11711">
      <w:pPr>
        <w:tabs>
          <w:tab w:val="left" w:pos="2835"/>
        </w:tabs>
        <w:spacing w:after="0" w:line="240" w:lineRule="auto"/>
        <w:ind w:right="281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70AD1426" w14:textId="77777777" w:rsidR="00511F9D" w:rsidRDefault="00511F9D" w:rsidP="00C11711">
      <w:pPr>
        <w:tabs>
          <w:tab w:val="left" w:pos="2835"/>
        </w:tabs>
        <w:spacing w:after="0" w:line="240" w:lineRule="auto"/>
        <w:ind w:right="281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615CEE5F" w14:textId="77777777" w:rsidR="00511F9D" w:rsidRDefault="00511F9D" w:rsidP="00C11711">
      <w:pPr>
        <w:tabs>
          <w:tab w:val="left" w:pos="2835"/>
        </w:tabs>
        <w:spacing w:after="0" w:line="240" w:lineRule="auto"/>
        <w:ind w:right="281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1E2C0D75" w14:textId="77777777" w:rsidR="00511F9D" w:rsidRDefault="00511F9D" w:rsidP="00C11711">
      <w:pPr>
        <w:tabs>
          <w:tab w:val="left" w:pos="2835"/>
        </w:tabs>
        <w:spacing w:after="0" w:line="240" w:lineRule="auto"/>
        <w:ind w:right="281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5D60D8DC" w14:textId="77777777" w:rsidR="00511F9D" w:rsidRDefault="00511F9D" w:rsidP="00C11711">
      <w:pPr>
        <w:tabs>
          <w:tab w:val="left" w:pos="2835"/>
        </w:tabs>
        <w:spacing w:after="0" w:line="240" w:lineRule="auto"/>
        <w:ind w:right="281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429E1542" w14:textId="77777777" w:rsidR="00511F9D" w:rsidRDefault="00511F9D" w:rsidP="00C11711">
      <w:pPr>
        <w:tabs>
          <w:tab w:val="left" w:pos="2835"/>
        </w:tabs>
        <w:spacing w:after="0" w:line="240" w:lineRule="auto"/>
        <w:ind w:right="281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02279D93" w14:textId="77777777" w:rsidR="00511F9D" w:rsidRDefault="00511F9D" w:rsidP="00C11711">
      <w:pPr>
        <w:tabs>
          <w:tab w:val="left" w:pos="2835"/>
        </w:tabs>
        <w:spacing w:after="0" w:line="240" w:lineRule="auto"/>
        <w:ind w:right="281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0488F07F" w14:textId="58D904D9" w:rsidR="00C11711" w:rsidRPr="00C11711" w:rsidRDefault="00C11711" w:rsidP="00C11711">
      <w:pPr>
        <w:tabs>
          <w:tab w:val="left" w:pos="2835"/>
        </w:tabs>
        <w:spacing w:after="0" w:line="240" w:lineRule="auto"/>
        <w:ind w:right="281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C1171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V Havířově dne</w:t>
      </w:r>
      <w:r w:rsidR="00721279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12.11.2025</w:t>
      </w:r>
    </w:p>
    <w:p w14:paraId="147EF129" w14:textId="77777777" w:rsidR="00C11711" w:rsidRPr="00C11711" w:rsidRDefault="00C11711" w:rsidP="00C11711">
      <w:pPr>
        <w:tabs>
          <w:tab w:val="left" w:pos="2835"/>
        </w:tabs>
        <w:spacing w:after="0" w:line="240" w:lineRule="auto"/>
        <w:ind w:right="281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</w:p>
    <w:p w14:paraId="64F66E23" w14:textId="47F63C2E" w:rsidR="00C11711" w:rsidRPr="00C11711" w:rsidRDefault="00C11711" w:rsidP="00C11711">
      <w:pPr>
        <w:tabs>
          <w:tab w:val="left" w:pos="2835"/>
        </w:tabs>
        <w:spacing w:after="0" w:line="240" w:lineRule="auto"/>
        <w:ind w:right="281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NÁJEMCE</w:t>
      </w:r>
      <w:r w:rsidRPr="00C11711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:</w:t>
      </w:r>
    </w:p>
    <w:p w14:paraId="5CEC100D" w14:textId="77777777" w:rsidR="00C11711" w:rsidRPr="00C11711" w:rsidRDefault="00C11711" w:rsidP="00C11711">
      <w:pPr>
        <w:tabs>
          <w:tab w:val="left" w:pos="2835"/>
        </w:tabs>
        <w:spacing w:after="0" w:line="240" w:lineRule="auto"/>
        <w:ind w:right="281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</w:p>
    <w:p w14:paraId="6730ACAB" w14:textId="77777777" w:rsidR="00C11711" w:rsidRPr="00C11711" w:rsidRDefault="00C11711" w:rsidP="00C11711">
      <w:pPr>
        <w:tabs>
          <w:tab w:val="left" w:pos="2835"/>
        </w:tabs>
        <w:spacing w:after="0" w:line="240" w:lineRule="auto"/>
        <w:ind w:right="281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</w:p>
    <w:p w14:paraId="515D162E" w14:textId="77777777" w:rsidR="00C11711" w:rsidRPr="00C11711" w:rsidRDefault="00C11711" w:rsidP="00C11711">
      <w:pPr>
        <w:tabs>
          <w:tab w:val="left" w:pos="2835"/>
        </w:tabs>
        <w:spacing w:after="0" w:line="240" w:lineRule="auto"/>
        <w:ind w:right="281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</w:p>
    <w:p w14:paraId="7B28B86D" w14:textId="5C919401" w:rsidR="00C11711" w:rsidRPr="001B0B6E" w:rsidRDefault="00C11711" w:rsidP="00C11711">
      <w:pPr>
        <w:tabs>
          <w:tab w:val="left" w:pos="2835"/>
        </w:tabs>
        <w:spacing w:after="0" w:line="240" w:lineRule="auto"/>
        <w:ind w:right="281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1B0B6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_______________________________________</w:t>
      </w:r>
    </w:p>
    <w:p w14:paraId="0AE53831" w14:textId="77777777" w:rsidR="00C11711" w:rsidRPr="001B0B6E" w:rsidRDefault="00C11711" w:rsidP="00C11711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 w:rsidRPr="001B0B6E">
        <w:rPr>
          <w:rFonts w:ascii="Calibri" w:eastAsia="Calibri" w:hAnsi="Calibri" w:cs="Calibri"/>
          <w:b/>
          <w:sz w:val="20"/>
          <w:szCs w:val="20"/>
        </w:rPr>
        <w:t>ONE LOVE SKATE DISTRIBUTION, s.r.o.</w:t>
      </w:r>
    </w:p>
    <w:p w14:paraId="1ED92CE3" w14:textId="7B62D720" w:rsidR="00C11711" w:rsidRPr="001B0B6E" w:rsidRDefault="00AC6291" w:rsidP="00C11711">
      <w:pPr>
        <w:spacing w:after="0" w:line="240" w:lineRule="auto"/>
        <w:ind w:right="281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1B0B6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Petr </w:t>
      </w:r>
      <w:r w:rsidR="000E2A88" w:rsidRPr="001B0B6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Vašut,</w:t>
      </w:r>
    </w:p>
    <w:p w14:paraId="33F13E09" w14:textId="4ABA9EDA" w:rsidR="00C11711" w:rsidRPr="001B0B6E" w:rsidRDefault="00C11711" w:rsidP="00C11711">
      <w:pPr>
        <w:spacing w:after="0" w:line="240" w:lineRule="auto"/>
        <w:ind w:right="281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1B0B6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jednatel</w:t>
      </w:r>
    </w:p>
    <w:p w14:paraId="41393118" w14:textId="34A98D19" w:rsidR="00C11711" w:rsidRDefault="00C11711" w:rsidP="001B0B6E">
      <w:pPr>
        <w:spacing w:after="0" w:line="240" w:lineRule="auto"/>
        <w:ind w:right="281"/>
        <w:rPr>
          <w:rFonts w:eastAsia="Calibri" w:cstheme="minorHAnsi"/>
          <w:sz w:val="20"/>
          <w:szCs w:val="20"/>
        </w:rPr>
      </w:pPr>
    </w:p>
    <w:p w14:paraId="2C5DBB06" w14:textId="21F16E92" w:rsidR="00DB13F4" w:rsidRPr="00974455" w:rsidRDefault="00DB13F4" w:rsidP="003745A3">
      <w:pPr>
        <w:tabs>
          <w:tab w:val="right" w:leader="dot" w:pos="2835"/>
          <w:tab w:val="right" w:leader="dot" w:pos="4536"/>
          <w:tab w:val="left" w:pos="4820"/>
          <w:tab w:val="right" w:leader="dot" w:pos="9072"/>
        </w:tabs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</w:p>
    <w:sectPr w:rsidR="00DB13F4" w:rsidRPr="00974455" w:rsidSect="005C1B65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DE886" w14:textId="77777777" w:rsidR="009F10D7" w:rsidRDefault="009F10D7" w:rsidP="00CA4B20">
      <w:pPr>
        <w:spacing w:after="0" w:line="240" w:lineRule="auto"/>
      </w:pPr>
      <w:r>
        <w:separator/>
      </w:r>
    </w:p>
  </w:endnote>
  <w:endnote w:type="continuationSeparator" w:id="0">
    <w:p w14:paraId="3DB13375" w14:textId="77777777" w:rsidR="009F10D7" w:rsidRDefault="009F10D7" w:rsidP="00CA4B20">
      <w:pPr>
        <w:spacing w:after="0" w:line="240" w:lineRule="auto"/>
      </w:pPr>
      <w:r>
        <w:continuationSeparator/>
      </w:r>
    </w:p>
  </w:endnote>
  <w:endnote w:type="continuationNotice" w:id="1">
    <w:p w14:paraId="466F328A" w14:textId="77777777" w:rsidR="009F10D7" w:rsidRDefault="009F10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7256" w14:textId="3A5AB8A2" w:rsidR="00DB13F4" w:rsidRPr="00DB13F4" w:rsidRDefault="00DB13F4">
    <w:pPr>
      <w:pStyle w:val="Zpat"/>
      <w:jc w:val="center"/>
      <w:rPr>
        <w:color w:val="4472C4" w:themeColor="accent1"/>
        <w:sz w:val="18"/>
        <w:szCs w:val="18"/>
      </w:rPr>
    </w:pPr>
    <w:r>
      <w:rPr>
        <w:color w:val="4472C4" w:themeColor="accent1"/>
      </w:rPr>
      <w:t xml:space="preserve"> </w:t>
    </w:r>
    <w:r w:rsidRPr="00DB13F4">
      <w:rPr>
        <w:sz w:val="18"/>
        <w:szCs w:val="18"/>
      </w:rPr>
      <w:fldChar w:fldCharType="begin"/>
    </w:r>
    <w:r w:rsidRPr="00DB13F4">
      <w:rPr>
        <w:sz w:val="18"/>
        <w:szCs w:val="18"/>
      </w:rPr>
      <w:instrText>PAGE  \* Arabic  \* MERGEFORMAT</w:instrText>
    </w:r>
    <w:r w:rsidRPr="00DB13F4">
      <w:rPr>
        <w:sz w:val="18"/>
        <w:szCs w:val="18"/>
      </w:rPr>
      <w:fldChar w:fldCharType="separate"/>
    </w:r>
    <w:r w:rsidRPr="00DB13F4">
      <w:rPr>
        <w:sz w:val="18"/>
        <w:szCs w:val="18"/>
      </w:rPr>
      <w:t>2</w:t>
    </w:r>
    <w:r w:rsidRPr="00DB13F4">
      <w:rPr>
        <w:sz w:val="18"/>
        <w:szCs w:val="18"/>
      </w:rPr>
      <w:fldChar w:fldCharType="end"/>
    </w:r>
    <w:r w:rsidRPr="00DB13F4">
      <w:rPr>
        <w:sz w:val="18"/>
        <w:szCs w:val="18"/>
      </w:rPr>
      <w:t xml:space="preserve"> / </w:t>
    </w:r>
    <w:r w:rsidRPr="00DB13F4">
      <w:rPr>
        <w:sz w:val="18"/>
        <w:szCs w:val="18"/>
      </w:rPr>
      <w:fldChar w:fldCharType="begin"/>
    </w:r>
    <w:r w:rsidRPr="00DB13F4">
      <w:rPr>
        <w:sz w:val="18"/>
        <w:szCs w:val="18"/>
      </w:rPr>
      <w:instrText>NUMPAGES  \* Arabic  \* MERGEFORMAT</w:instrText>
    </w:r>
    <w:r w:rsidRPr="00DB13F4">
      <w:rPr>
        <w:sz w:val="18"/>
        <w:szCs w:val="18"/>
      </w:rPr>
      <w:fldChar w:fldCharType="separate"/>
    </w:r>
    <w:r w:rsidRPr="00DB13F4">
      <w:rPr>
        <w:sz w:val="18"/>
        <w:szCs w:val="18"/>
      </w:rPr>
      <w:t>2</w:t>
    </w:r>
    <w:r w:rsidRPr="00DB13F4">
      <w:rPr>
        <w:sz w:val="18"/>
        <w:szCs w:val="18"/>
      </w:rPr>
      <w:fldChar w:fldCharType="end"/>
    </w:r>
  </w:p>
  <w:p w14:paraId="267B84BB" w14:textId="77777777" w:rsidR="00CA4B20" w:rsidRDefault="00CA4B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09E7" w14:textId="77777777" w:rsidR="009F10D7" w:rsidRDefault="009F10D7" w:rsidP="00CA4B20">
      <w:pPr>
        <w:spacing w:after="0" w:line="240" w:lineRule="auto"/>
      </w:pPr>
      <w:r>
        <w:separator/>
      </w:r>
    </w:p>
  </w:footnote>
  <w:footnote w:type="continuationSeparator" w:id="0">
    <w:p w14:paraId="4EA4D3E6" w14:textId="77777777" w:rsidR="009F10D7" w:rsidRDefault="009F10D7" w:rsidP="00CA4B20">
      <w:pPr>
        <w:spacing w:after="0" w:line="240" w:lineRule="auto"/>
      </w:pPr>
      <w:r>
        <w:continuationSeparator/>
      </w:r>
    </w:p>
  </w:footnote>
  <w:footnote w:type="continuationNotice" w:id="1">
    <w:p w14:paraId="5E1E4561" w14:textId="77777777" w:rsidR="009F10D7" w:rsidRDefault="009F10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0838" w14:textId="77777777" w:rsidR="00CA4B20" w:rsidRDefault="00CA4B20">
    <w:pPr>
      <w:pStyle w:val="Zhlav"/>
      <w:jc w:val="center"/>
    </w:pPr>
  </w:p>
  <w:p w14:paraId="7FA14A85" w14:textId="77777777" w:rsidR="00CA4B20" w:rsidRDefault="00CA4B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9F0"/>
    <w:multiLevelType w:val="hybridMultilevel"/>
    <w:tmpl w:val="6C6AA0BC"/>
    <w:lvl w:ilvl="0" w:tplc="04050011">
      <w:start w:val="1"/>
      <w:numFmt w:val="decimal"/>
      <w:lvlText w:val="%1)"/>
      <w:lvlJc w:val="left"/>
      <w:pPr>
        <w:ind w:left="0" w:hanging="360"/>
      </w:p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40A07DE"/>
    <w:multiLevelType w:val="multilevel"/>
    <w:tmpl w:val="CC90578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C04C1C"/>
    <w:multiLevelType w:val="hybridMultilevel"/>
    <w:tmpl w:val="5DEEC958"/>
    <w:lvl w:ilvl="0" w:tplc="0405000F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772F47"/>
    <w:multiLevelType w:val="multilevel"/>
    <w:tmpl w:val="3E3E2DDC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7B56A7"/>
    <w:multiLevelType w:val="hybridMultilevel"/>
    <w:tmpl w:val="990A7B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974D5B"/>
    <w:multiLevelType w:val="hybridMultilevel"/>
    <w:tmpl w:val="FE3E4966"/>
    <w:lvl w:ilvl="0" w:tplc="2D42A33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96A2E"/>
    <w:multiLevelType w:val="hybridMultilevel"/>
    <w:tmpl w:val="1CC4E774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28806FE6"/>
    <w:multiLevelType w:val="hybridMultilevel"/>
    <w:tmpl w:val="F35496A0"/>
    <w:lvl w:ilvl="0" w:tplc="0405000F">
      <w:start w:val="1"/>
      <w:numFmt w:val="decimal"/>
      <w:lvlText w:val="%1."/>
      <w:lvlJc w:val="left"/>
      <w:pPr>
        <w:ind w:left="0" w:hanging="360"/>
      </w:p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33126ED9"/>
    <w:multiLevelType w:val="hybridMultilevel"/>
    <w:tmpl w:val="9510FE6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703DDB"/>
    <w:multiLevelType w:val="hybridMultilevel"/>
    <w:tmpl w:val="32F2D0A8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77C31"/>
    <w:multiLevelType w:val="hybridMultilevel"/>
    <w:tmpl w:val="91C0029C"/>
    <w:lvl w:ilvl="0" w:tplc="80DE6D32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21386"/>
    <w:multiLevelType w:val="hybridMultilevel"/>
    <w:tmpl w:val="ABAC85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22664"/>
    <w:multiLevelType w:val="hybridMultilevel"/>
    <w:tmpl w:val="96B06C16"/>
    <w:lvl w:ilvl="0" w:tplc="F604AB2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DC0D24"/>
    <w:multiLevelType w:val="hybridMultilevel"/>
    <w:tmpl w:val="E8CA4916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E6D6397"/>
    <w:multiLevelType w:val="hybridMultilevel"/>
    <w:tmpl w:val="891EC804"/>
    <w:lvl w:ilvl="0" w:tplc="04050017">
      <w:start w:val="1"/>
      <w:numFmt w:val="lowerLetter"/>
      <w:lvlText w:val="%1)"/>
      <w:lvlJc w:val="left"/>
      <w:pPr>
        <w:ind w:left="285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5" w15:restartNumberingAfterBreak="0">
    <w:nsid w:val="589A655D"/>
    <w:multiLevelType w:val="hybridMultilevel"/>
    <w:tmpl w:val="E9723A64"/>
    <w:lvl w:ilvl="0" w:tplc="80DE6D32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D24EF"/>
    <w:multiLevelType w:val="hybridMultilevel"/>
    <w:tmpl w:val="BB4013B6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B30C05"/>
    <w:multiLevelType w:val="hybridMultilevel"/>
    <w:tmpl w:val="339410B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8501A76"/>
    <w:multiLevelType w:val="multilevel"/>
    <w:tmpl w:val="28221F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C67FDA"/>
    <w:multiLevelType w:val="hybridMultilevel"/>
    <w:tmpl w:val="5A3C32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097475"/>
    <w:multiLevelType w:val="hybridMultilevel"/>
    <w:tmpl w:val="4394D3F8"/>
    <w:lvl w:ilvl="0" w:tplc="530662AA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9321BF"/>
    <w:multiLevelType w:val="hybridMultilevel"/>
    <w:tmpl w:val="BFE2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E3529"/>
    <w:multiLevelType w:val="hybridMultilevel"/>
    <w:tmpl w:val="16E49EC6"/>
    <w:lvl w:ilvl="0" w:tplc="9B547D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50106"/>
    <w:multiLevelType w:val="hybridMultilevel"/>
    <w:tmpl w:val="9CC4B4A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92D137E"/>
    <w:multiLevelType w:val="hybridMultilevel"/>
    <w:tmpl w:val="36C47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56D89"/>
    <w:multiLevelType w:val="hybridMultilevel"/>
    <w:tmpl w:val="867817F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73717233">
    <w:abstractNumId w:val="1"/>
  </w:num>
  <w:num w:numId="2" w16cid:durableId="891112700">
    <w:abstractNumId w:val="3"/>
  </w:num>
  <w:num w:numId="3" w16cid:durableId="1014302740">
    <w:abstractNumId w:val="14"/>
  </w:num>
  <w:num w:numId="4" w16cid:durableId="406919698">
    <w:abstractNumId w:val="19"/>
  </w:num>
  <w:num w:numId="5" w16cid:durableId="373969840">
    <w:abstractNumId w:val="24"/>
  </w:num>
  <w:num w:numId="6" w16cid:durableId="853228805">
    <w:abstractNumId w:val="12"/>
  </w:num>
  <w:num w:numId="7" w16cid:durableId="173424067">
    <w:abstractNumId w:val="8"/>
  </w:num>
  <w:num w:numId="8" w16cid:durableId="1086346723">
    <w:abstractNumId w:val="0"/>
  </w:num>
  <w:num w:numId="9" w16cid:durableId="1043362209">
    <w:abstractNumId w:val="16"/>
  </w:num>
  <w:num w:numId="10" w16cid:durableId="903949099">
    <w:abstractNumId w:val="11"/>
  </w:num>
  <w:num w:numId="11" w16cid:durableId="40984436">
    <w:abstractNumId w:val="20"/>
  </w:num>
  <w:num w:numId="12" w16cid:durableId="1298951872">
    <w:abstractNumId w:val="18"/>
  </w:num>
  <w:num w:numId="13" w16cid:durableId="569122971">
    <w:abstractNumId w:val="5"/>
  </w:num>
  <w:num w:numId="14" w16cid:durableId="1074280038">
    <w:abstractNumId w:val="9"/>
  </w:num>
  <w:num w:numId="15" w16cid:durableId="1110854220">
    <w:abstractNumId w:val="17"/>
  </w:num>
  <w:num w:numId="16" w16cid:durableId="282345223">
    <w:abstractNumId w:val="2"/>
  </w:num>
  <w:num w:numId="17" w16cid:durableId="1105266143">
    <w:abstractNumId w:val="13"/>
  </w:num>
  <w:num w:numId="18" w16cid:durableId="2126925744">
    <w:abstractNumId w:val="23"/>
  </w:num>
  <w:num w:numId="19" w16cid:durableId="22630770">
    <w:abstractNumId w:val="25"/>
  </w:num>
  <w:num w:numId="20" w16cid:durableId="28260874">
    <w:abstractNumId w:val="4"/>
  </w:num>
  <w:num w:numId="21" w16cid:durableId="635723932">
    <w:abstractNumId w:val="7"/>
  </w:num>
  <w:num w:numId="22" w16cid:durableId="74742675">
    <w:abstractNumId w:val="6"/>
  </w:num>
  <w:num w:numId="23" w16cid:durableId="350570336">
    <w:abstractNumId w:val="21"/>
  </w:num>
  <w:num w:numId="24" w16cid:durableId="1348143687">
    <w:abstractNumId w:val="22"/>
  </w:num>
  <w:num w:numId="25" w16cid:durableId="1876692357">
    <w:abstractNumId w:val="15"/>
  </w:num>
  <w:num w:numId="26" w16cid:durableId="700936464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DF"/>
    <w:rsid w:val="000027D8"/>
    <w:rsid w:val="00003DFF"/>
    <w:rsid w:val="0002336A"/>
    <w:rsid w:val="0002376D"/>
    <w:rsid w:val="000316C5"/>
    <w:rsid w:val="00034A9A"/>
    <w:rsid w:val="00046E1A"/>
    <w:rsid w:val="0006170E"/>
    <w:rsid w:val="00067291"/>
    <w:rsid w:val="00070FF2"/>
    <w:rsid w:val="00073DF2"/>
    <w:rsid w:val="00076D01"/>
    <w:rsid w:val="000867E2"/>
    <w:rsid w:val="00091C19"/>
    <w:rsid w:val="00095987"/>
    <w:rsid w:val="000A35C1"/>
    <w:rsid w:val="000A491B"/>
    <w:rsid w:val="000A6B2F"/>
    <w:rsid w:val="000C076A"/>
    <w:rsid w:val="000C0DA8"/>
    <w:rsid w:val="000C2123"/>
    <w:rsid w:val="000E2A88"/>
    <w:rsid w:val="000E6444"/>
    <w:rsid w:val="000F0F39"/>
    <w:rsid w:val="000F19B5"/>
    <w:rsid w:val="000F5B88"/>
    <w:rsid w:val="001242B2"/>
    <w:rsid w:val="00125B9E"/>
    <w:rsid w:val="00126C38"/>
    <w:rsid w:val="001322EF"/>
    <w:rsid w:val="00135530"/>
    <w:rsid w:val="00145C14"/>
    <w:rsid w:val="00183754"/>
    <w:rsid w:val="00186C4D"/>
    <w:rsid w:val="00190801"/>
    <w:rsid w:val="00191707"/>
    <w:rsid w:val="001A4547"/>
    <w:rsid w:val="001B0B6E"/>
    <w:rsid w:val="001B2C83"/>
    <w:rsid w:val="001B40C5"/>
    <w:rsid w:val="001D48B3"/>
    <w:rsid w:val="001D5D6F"/>
    <w:rsid w:val="001D71A0"/>
    <w:rsid w:val="001E5FD2"/>
    <w:rsid w:val="001F0763"/>
    <w:rsid w:val="00200FD3"/>
    <w:rsid w:val="0020739B"/>
    <w:rsid w:val="00213759"/>
    <w:rsid w:val="00214790"/>
    <w:rsid w:val="002216AB"/>
    <w:rsid w:val="00221A29"/>
    <w:rsid w:val="00233A77"/>
    <w:rsid w:val="00245628"/>
    <w:rsid w:val="00265F6F"/>
    <w:rsid w:val="002679B8"/>
    <w:rsid w:val="0028044A"/>
    <w:rsid w:val="0028092E"/>
    <w:rsid w:val="00295D43"/>
    <w:rsid w:val="00296DD2"/>
    <w:rsid w:val="002978B3"/>
    <w:rsid w:val="002B139F"/>
    <w:rsid w:val="002B344A"/>
    <w:rsid w:val="002C514D"/>
    <w:rsid w:val="002D0189"/>
    <w:rsid w:val="002E7AD5"/>
    <w:rsid w:val="00306BDF"/>
    <w:rsid w:val="0031050E"/>
    <w:rsid w:val="00310E03"/>
    <w:rsid w:val="00313D50"/>
    <w:rsid w:val="00314BB4"/>
    <w:rsid w:val="00331CB3"/>
    <w:rsid w:val="003369F2"/>
    <w:rsid w:val="003474F6"/>
    <w:rsid w:val="00351809"/>
    <w:rsid w:val="00352D9A"/>
    <w:rsid w:val="0035366C"/>
    <w:rsid w:val="003570E0"/>
    <w:rsid w:val="00357397"/>
    <w:rsid w:val="00365DAC"/>
    <w:rsid w:val="00371D7F"/>
    <w:rsid w:val="003741F4"/>
    <w:rsid w:val="003745A3"/>
    <w:rsid w:val="003763BC"/>
    <w:rsid w:val="003815F3"/>
    <w:rsid w:val="00396DDA"/>
    <w:rsid w:val="003A1F3A"/>
    <w:rsid w:val="003A67D7"/>
    <w:rsid w:val="003D0FD6"/>
    <w:rsid w:val="003D4A13"/>
    <w:rsid w:val="003E1B39"/>
    <w:rsid w:val="003E706D"/>
    <w:rsid w:val="003F2D76"/>
    <w:rsid w:val="00404374"/>
    <w:rsid w:val="00407288"/>
    <w:rsid w:val="00421E7A"/>
    <w:rsid w:val="00423CE7"/>
    <w:rsid w:val="004304B1"/>
    <w:rsid w:val="00434E33"/>
    <w:rsid w:val="004356E6"/>
    <w:rsid w:val="00436174"/>
    <w:rsid w:val="0044523D"/>
    <w:rsid w:val="00460659"/>
    <w:rsid w:val="004623CC"/>
    <w:rsid w:val="004633CA"/>
    <w:rsid w:val="00463822"/>
    <w:rsid w:val="00463E41"/>
    <w:rsid w:val="00486097"/>
    <w:rsid w:val="00491230"/>
    <w:rsid w:val="004A2808"/>
    <w:rsid w:val="004A402E"/>
    <w:rsid w:val="004A7487"/>
    <w:rsid w:val="004B3E07"/>
    <w:rsid w:val="004B5E09"/>
    <w:rsid w:val="004C0442"/>
    <w:rsid w:val="004D6E58"/>
    <w:rsid w:val="004E7E90"/>
    <w:rsid w:val="00501056"/>
    <w:rsid w:val="00511F9D"/>
    <w:rsid w:val="00515C44"/>
    <w:rsid w:val="00524802"/>
    <w:rsid w:val="00531308"/>
    <w:rsid w:val="0053260F"/>
    <w:rsid w:val="00534A52"/>
    <w:rsid w:val="00541F86"/>
    <w:rsid w:val="0057600F"/>
    <w:rsid w:val="0058748A"/>
    <w:rsid w:val="00590BF2"/>
    <w:rsid w:val="00591146"/>
    <w:rsid w:val="005946EF"/>
    <w:rsid w:val="005A1450"/>
    <w:rsid w:val="005A5D76"/>
    <w:rsid w:val="005B03D5"/>
    <w:rsid w:val="005C17C2"/>
    <w:rsid w:val="005C1B65"/>
    <w:rsid w:val="005C2D46"/>
    <w:rsid w:val="005E0D5C"/>
    <w:rsid w:val="005F16B0"/>
    <w:rsid w:val="005F57D9"/>
    <w:rsid w:val="005F7A91"/>
    <w:rsid w:val="006336F5"/>
    <w:rsid w:val="00634023"/>
    <w:rsid w:val="00642C8B"/>
    <w:rsid w:val="00645C54"/>
    <w:rsid w:val="0066295D"/>
    <w:rsid w:val="00662EC5"/>
    <w:rsid w:val="00663840"/>
    <w:rsid w:val="006821D7"/>
    <w:rsid w:val="006928FC"/>
    <w:rsid w:val="006A04D6"/>
    <w:rsid w:val="006B4437"/>
    <w:rsid w:val="006B4A86"/>
    <w:rsid w:val="006B6DE1"/>
    <w:rsid w:val="006D60B0"/>
    <w:rsid w:val="006E0DE4"/>
    <w:rsid w:val="006E1412"/>
    <w:rsid w:val="006F2CD4"/>
    <w:rsid w:val="006F359D"/>
    <w:rsid w:val="006F56B3"/>
    <w:rsid w:val="00703B35"/>
    <w:rsid w:val="00706C4F"/>
    <w:rsid w:val="0071364A"/>
    <w:rsid w:val="00721279"/>
    <w:rsid w:val="00727460"/>
    <w:rsid w:val="00732929"/>
    <w:rsid w:val="007329EA"/>
    <w:rsid w:val="00735541"/>
    <w:rsid w:val="007563A8"/>
    <w:rsid w:val="00790BED"/>
    <w:rsid w:val="00791DD9"/>
    <w:rsid w:val="00792220"/>
    <w:rsid w:val="0079651F"/>
    <w:rsid w:val="00796E9B"/>
    <w:rsid w:val="007B7A91"/>
    <w:rsid w:val="007C0EE6"/>
    <w:rsid w:val="007C1B51"/>
    <w:rsid w:val="007C1C00"/>
    <w:rsid w:val="007C75E7"/>
    <w:rsid w:val="007D3881"/>
    <w:rsid w:val="007D4363"/>
    <w:rsid w:val="007E00C2"/>
    <w:rsid w:val="007E19E8"/>
    <w:rsid w:val="007F1548"/>
    <w:rsid w:val="007F6DBD"/>
    <w:rsid w:val="008073E1"/>
    <w:rsid w:val="00812ED4"/>
    <w:rsid w:val="00816B6E"/>
    <w:rsid w:val="00821B30"/>
    <w:rsid w:val="00847DD1"/>
    <w:rsid w:val="00852464"/>
    <w:rsid w:val="00853FC9"/>
    <w:rsid w:val="00855E11"/>
    <w:rsid w:val="00871675"/>
    <w:rsid w:val="00876DE6"/>
    <w:rsid w:val="00881A0C"/>
    <w:rsid w:val="00891817"/>
    <w:rsid w:val="00892B85"/>
    <w:rsid w:val="008A0C2D"/>
    <w:rsid w:val="008A5A37"/>
    <w:rsid w:val="008C131F"/>
    <w:rsid w:val="008C6746"/>
    <w:rsid w:val="008D5971"/>
    <w:rsid w:val="008D6306"/>
    <w:rsid w:val="008E4BA7"/>
    <w:rsid w:val="008F02EC"/>
    <w:rsid w:val="008F6882"/>
    <w:rsid w:val="00901B98"/>
    <w:rsid w:val="009123B5"/>
    <w:rsid w:val="009146EE"/>
    <w:rsid w:val="009230D1"/>
    <w:rsid w:val="009236AF"/>
    <w:rsid w:val="00927D14"/>
    <w:rsid w:val="00930B16"/>
    <w:rsid w:val="00933C2D"/>
    <w:rsid w:val="00933D00"/>
    <w:rsid w:val="00945BEF"/>
    <w:rsid w:val="009550FC"/>
    <w:rsid w:val="0096346D"/>
    <w:rsid w:val="00974455"/>
    <w:rsid w:val="009766BD"/>
    <w:rsid w:val="0098128C"/>
    <w:rsid w:val="00981338"/>
    <w:rsid w:val="009A5C9D"/>
    <w:rsid w:val="009B7E61"/>
    <w:rsid w:val="009C1289"/>
    <w:rsid w:val="009C1506"/>
    <w:rsid w:val="009C4F11"/>
    <w:rsid w:val="009D07AB"/>
    <w:rsid w:val="009D5D21"/>
    <w:rsid w:val="009E217F"/>
    <w:rsid w:val="009E56C5"/>
    <w:rsid w:val="009F10D7"/>
    <w:rsid w:val="00A16F6F"/>
    <w:rsid w:val="00A20B70"/>
    <w:rsid w:val="00A33F2E"/>
    <w:rsid w:val="00A35893"/>
    <w:rsid w:val="00A36C1F"/>
    <w:rsid w:val="00A36CE6"/>
    <w:rsid w:val="00A41087"/>
    <w:rsid w:val="00A44138"/>
    <w:rsid w:val="00A57706"/>
    <w:rsid w:val="00A84A0D"/>
    <w:rsid w:val="00A907DB"/>
    <w:rsid w:val="00AA17FC"/>
    <w:rsid w:val="00AC6291"/>
    <w:rsid w:val="00AD7995"/>
    <w:rsid w:val="00AD7A7B"/>
    <w:rsid w:val="00AD7C12"/>
    <w:rsid w:val="00AD7FD2"/>
    <w:rsid w:val="00B06034"/>
    <w:rsid w:val="00B07993"/>
    <w:rsid w:val="00B1499F"/>
    <w:rsid w:val="00B21566"/>
    <w:rsid w:val="00B2167C"/>
    <w:rsid w:val="00B217D2"/>
    <w:rsid w:val="00B302BE"/>
    <w:rsid w:val="00B405FD"/>
    <w:rsid w:val="00B4121E"/>
    <w:rsid w:val="00B427EB"/>
    <w:rsid w:val="00B461C3"/>
    <w:rsid w:val="00B47A52"/>
    <w:rsid w:val="00B47B9F"/>
    <w:rsid w:val="00B71515"/>
    <w:rsid w:val="00B766FD"/>
    <w:rsid w:val="00B85DDC"/>
    <w:rsid w:val="00B91257"/>
    <w:rsid w:val="00B92440"/>
    <w:rsid w:val="00BA5F5D"/>
    <w:rsid w:val="00BB1EE6"/>
    <w:rsid w:val="00BB3756"/>
    <w:rsid w:val="00BB652D"/>
    <w:rsid w:val="00BC6B04"/>
    <w:rsid w:val="00BD0DC8"/>
    <w:rsid w:val="00BD3FC4"/>
    <w:rsid w:val="00BD67F1"/>
    <w:rsid w:val="00BE2732"/>
    <w:rsid w:val="00BE692B"/>
    <w:rsid w:val="00BF0EAB"/>
    <w:rsid w:val="00BF752A"/>
    <w:rsid w:val="00BF75A1"/>
    <w:rsid w:val="00BF7D21"/>
    <w:rsid w:val="00C06D70"/>
    <w:rsid w:val="00C10010"/>
    <w:rsid w:val="00C11711"/>
    <w:rsid w:val="00C1638A"/>
    <w:rsid w:val="00C2523B"/>
    <w:rsid w:val="00C269CB"/>
    <w:rsid w:val="00C27110"/>
    <w:rsid w:val="00C2718B"/>
    <w:rsid w:val="00C3560D"/>
    <w:rsid w:val="00C35B27"/>
    <w:rsid w:val="00C50E99"/>
    <w:rsid w:val="00C55068"/>
    <w:rsid w:val="00C57B6C"/>
    <w:rsid w:val="00C63007"/>
    <w:rsid w:val="00C81363"/>
    <w:rsid w:val="00C9214F"/>
    <w:rsid w:val="00C96344"/>
    <w:rsid w:val="00CA4B20"/>
    <w:rsid w:val="00CC680C"/>
    <w:rsid w:val="00CC704F"/>
    <w:rsid w:val="00CC7BA0"/>
    <w:rsid w:val="00CD1929"/>
    <w:rsid w:val="00CD6B62"/>
    <w:rsid w:val="00CE13ED"/>
    <w:rsid w:val="00CE34E0"/>
    <w:rsid w:val="00CE3C2A"/>
    <w:rsid w:val="00CF7DC2"/>
    <w:rsid w:val="00D059F6"/>
    <w:rsid w:val="00D05BFE"/>
    <w:rsid w:val="00D23333"/>
    <w:rsid w:val="00D51697"/>
    <w:rsid w:val="00D614C2"/>
    <w:rsid w:val="00D71A3A"/>
    <w:rsid w:val="00D8256E"/>
    <w:rsid w:val="00D830DB"/>
    <w:rsid w:val="00D83F08"/>
    <w:rsid w:val="00D8563E"/>
    <w:rsid w:val="00DA3CD8"/>
    <w:rsid w:val="00DB13F4"/>
    <w:rsid w:val="00DB5C29"/>
    <w:rsid w:val="00DE5EDE"/>
    <w:rsid w:val="00DE63E5"/>
    <w:rsid w:val="00DE70EB"/>
    <w:rsid w:val="00DF5FFA"/>
    <w:rsid w:val="00E131DA"/>
    <w:rsid w:val="00E24FF7"/>
    <w:rsid w:val="00E32D68"/>
    <w:rsid w:val="00E41BA3"/>
    <w:rsid w:val="00E435E7"/>
    <w:rsid w:val="00E60BF3"/>
    <w:rsid w:val="00E66390"/>
    <w:rsid w:val="00E72D23"/>
    <w:rsid w:val="00E84533"/>
    <w:rsid w:val="00E95C28"/>
    <w:rsid w:val="00EA2BFE"/>
    <w:rsid w:val="00EB242A"/>
    <w:rsid w:val="00EC24FC"/>
    <w:rsid w:val="00EC6216"/>
    <w:rsid w:val="00EF2B37"/>
    <w:rsid w:val="00EF6847"/>
    <w:rsid w:val="00EF6927"/>
    <w:rsid w:val="00F03360"/>
    <w:rsid w:val="00F0364A"/>
    <w:rsid w:val="00F24D2A"/>
    <w:rsid w:val="00F255A3"/>
    <w:rsid w:val="00F41815"/>
    <w:rsid w:val="00F44C5B"/>
    <w:rsid w:val="00F44E36"/>
    <w:rsid w:val="00F55097"/>
    <w:rsid w:val="00F567B3"/>
    <w:rsid w:val="00F773CD"/>
    <w:rsid w:val="00F8440A"/>
    <w:rsid w:val="00F90504"/>
    <w:rsid w:val="00FA0BCD"/>
    <w:rsid w:val="00FA22DF"/>
    <w:rsid w:val="00FA322E"/>
    <w:rsid w:val="00FA6849"/>
    <w:rsid w:val="00FA7749"/>
    <w:rsid w:val="00FB2B82"/>
    <w:rsid w:val="00FB6F8F"/>
    <w:rsid w:val="00FC75F8"/>
    <w:rsid w:val="00FD47AD"/>
    <w:rsid w:val="00FE78C6"/>
    <w:rsid w:val="00FF1556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AEF3"/>
  <w15:chartTrackingRefBased/>
  <w15:docId w15:val="{43BB9CEF-6DD1-4ADE-AC3D-70C1741E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6BDF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06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6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6B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6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6B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6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6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6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6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6B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6B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6B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6BD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6BD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6B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6B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6B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6B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6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6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6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6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6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6B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6B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6BD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6B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6BD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6BDF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306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ezmezer">
    <w:name w:val="No Spacing"/>
    <w:uiPriority w:val="1"/>
    <w:qFormat/>
    <w:rsid w:val="00306BDF"/>
    <w:pPr>
      <w:spacing w:after="0" w:line="240" w:lineRule="auto"/>
    </w:pPr>
    <w:rPr>
      <w:rFonts w:eastAsiaTheme="minorEastAsia"/>
      <w:lang w:eastAsia="cs-CZ"/>
    </w:rPr>
  </w:style>
  <w:style w:type="paragraph" w:styleId="Revize">
    <w:name w:val="Revision"/>
    <w:hidden/>
    <w:uiPriority w:val="99"/>
    <w:semiHidden/>
    <w:rsid w:val="00306BDF"/>
    <w:pPr>
      <w:spacing w:after="0" w:line="240" w:lineRule="auto"/>
    </w:pPr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06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6BDF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6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6BDF"/>
    <w:rPr>
      <w:rFonts w:eastAsiaTheme="minorEastAsia"/>
      <w:lang w:eastAsia="cs-CZ"/>
    </w:rPr>
  </w:style>
  <w:style w:type="character" w:styleId="Hypertextovodkaz">
    <w:name w:val="Hyperlink"/>
    <w:basedOn w:val="Standardnpsmoodstavce"/>
    <w:unhideWhenUsed/>
    <w:rsid w:val="00306BD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6BD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306B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6BD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6BDF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6B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6BDF"/>
    <w:rPr>
      <w:rFonts w:eastAsiaTheme="minorEastAsia"/>
      <w:b/>
      <w:bCs/>
      <w:sz w:val="20"/>
      <w:szCs w:val="20"/>
      <w:lang w:eastAsia="cs-CZ"/>
    </w:rPr>
  </w:style>
  <w:style w:type="character" w:customStyle="1" w:styleId="nowrap">
    <w:name w:val="nowrap"/>
    <w:basedOn w:val="Standardnpsmoodstavce"/>
    <w:rsid w:val="001D5D6F"/>
  </w:style>
  <w:style w:type="paragraph" w:styleId="Textbubliny">
    <w:name w:val="Balloon Text"/>
    <w:basedOn w:val="Normln"/>
    <w:link w:val="TextbublinyChar"/>
    <w:uiPriority w:val="99"/>
    <w:semiHidden/>
    <w:unhideWhenUsed/>
    <w:rsid w:val="00E6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390"/>
    <w:rPr>
      <w:rFonts w:ascii="Segoe UI" w:eastAsiaTheme="minorEastAsia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DDA"/>
    <w:rPr>
      <w:color w:val="605E5C"/>
      <w:shd w:val="clear" w:color="auto" w:fill="E1DFDD"/>
    </w:rPr>
  </w:style>
  <w:style w:type="paragraph" w:customStyle="1" w:styleId="Default">
    <w:name w:val="Default"/>
    <w:rsid w:val="009C12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Standard">
    <w:name w:val="Standard"/>
    <w:rsid w:val="009C12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3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2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9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2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1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8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4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3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ssrz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ssrz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cnicshop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9c7f6-2855-418a-b1fb-e7c473ca23ef">
      <Terms xmlns="http://schemas.microsoft.com/office/infopath/2007/PartnerControls"/>
    </lcf76f155ced4ddcb4097134ff3c332f>
    <TaxCatchAll xmlns="04b22b9b-1cc9-4d97-88ae-988cadc6111d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FA4D0A005264A8A3F4D2AD83545FB" ma:contentTypeVersion="13" ma:contentTypeDescription="Vytvoří nový dokument" ma:contentTypeScope="" ma:versionID="4185232eb15d0f7f208f4bab1fe2d252">
  <xsd:schema xmlns:xsd="http://www.w3.org/2001/XMLSchema" xmlns:xs="http://www.w3.org/2001/XMLSchema" xmlns:p="http://schemas.microsoft.com/office/2006/metadata/properties" xmlns:ns2="b689c7f6-2855-418a-b1fb-e7c473ca23ef" xmlns:ns3="04b22b9b-1cc9-4d97-88ae-988cadc6111d" targetNamespace="http://schemas.microsoft.com/office/2006/metadata/properties" ma:root="true" ma:fieldsID="28b7ce044abe10c1a57375c9938896c0" ns2:_="" ns3:_="">
    <xsd:import namespace="b689c7f6-2855-418a-b1fb-e7c473ca23ef"/>
    <xsd:import namespace="04b22b9b-1cc9-4d97-88ae-988cadc6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9c7f6-2855-418a-b1fb-e7c473ca2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f4641f1-39c9-4d5d-a8f5-f3ab9accc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22b9b-1cc9-4d97-88ae-988cadc611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4b5fed-5509-40f6-86ab-79027f1eeff5}" ma:internalName="TaxCatchAll" ma:showField="CatchAllData" ma:web="04b22b9b-1cc9-4d97-88ae-988cadc6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8185E-B4AD-41A8-A69E-B0D598A209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2F06BA-9449-4F2B-82EF-16603B51C1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6B898-C883-404B-B685-1F585D5526E7}">
  <ds:schemaRefs>
    <ds:schemaRef ds:uri="http://schemas.microsoft.com/office/2006/metadata/properties"/>
    <ds:schemaRef ds:uri="http://schemas.microsoft.com/office/infopath/2007/PartnerControls"/>
    <ds:schemaRef ds:uri="b689c7f6-2855-418a-b1fb-e7c473ca23ef"/>
    <ds:schemaRef ds:uri="04b22b9b-1cc9-4d97-88ae-988cadc6111d"/>
  </ds:schemaRefs>
</ds:datastoreItem>
</file>

<file path=customXml/itemProps4.xml><?xml version="1.0" encoding="utf-8"?>
<ds:datastoreItem xmlns:ds="http://schemas.openxmlformats.org/officeDocument/2006/customXml" ds:itemID="{B925CA4A-9C56-42C3-A24F-008732570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9c7f6-2855-418a-b1fb-e7c473ca23ef"/>
    <ds:schemaRef ds:uri="04b22b9b-1cc9-4d97-88ae-988cadc61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5725</Words>
  <Characters>33779</Characters>
  <Application>Microsoft Office Word</Application>
  <DocSecurity>0</DocSecurity>
  <Lines>281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Kateřina Lusková - SSRZ Havířov</cp:lastModifiedBy>
  <cp:revision>8</cp:revision>
  <cp:lastPrinted>2025-05-04T08:36:00Z</cp:lastPrinted>
  <dcterms:created xsi:type="dcterms:W3CDTF">2025-11-12T13:52:00Z</dcterms:created>
  <dcterms:modified xsi:type="dcterms:W3CDTF">2025-11-12T13:56:00Z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699600</vt:r8>
  </property>
  <property fmtid="{D5CDD505-2E9C-101B-9397-08002B2CF9AE}" pid="3" name="ContentTypeId">
    <vt:lpwstr>0x01010043DFA4D0A005264A8A3F4D2AD83545FB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