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B00F" w14:textId="77777777" w:rsidR="00E230CF" w:rsidRDefault="00516C92">
      <w:pPr>
        <w:pStyle w:val="Nadpis1"/>
        <w:spacing w:before="34"/>
        <w:ind w:left="3370"/>
      </w:pPr>
      <w:r>
        <w:t>Dodatek č. 1 ke Smlouvě</w:t>
      </w:r>
    </w:p>
    <w:p w14:paraId="4D2BB010" w14:textId="77777777" w:rsidR="00E230CF" w:rsidRDefault="00516C92">
      <w:pPr>
        <w:spacing w:line="341" w:lineRule="exact"/>
        <w:ind w:left="3369" w:right="3345"/>
        <w:jc w:val="center"/>
        <w:rPr>
          <w:b/>
          <w:sz w:val="28"/>
        </w:rPr>
      </w:pPr>
      <w:r>
        <w:rPr>
          <w:b/>
          <w:sz w:val="28"/>
        </w:rPr>
        <w:t>MSIC DIGI Supervize</w:t>
      </w:r>
    </w:p>
    <w:p w14:paraId="4D2BB011" w14:textId="77777777" w:rsidR="00E230CF" w:rsidRDefault="00516C92">
      <w:pPr>
        <w:pStyle w:val="Zkladntext"/>
        <w:spacing w:before="147"/>
        <w:ind w:left="3370" w:right="3344"/>
        <w:jc w:val="center"/>
      </w:pPr>
      <w:r>
        <w:t>(dále jen „Dodatek“)</w:t>
      </w:r>
    </w:p>
    <w:p w14:paraId="4D2BB012" w14:textId="77777777" w:rsidR="00E230CF" w:rsidRDefault="00E230CF">
      <w:pPr>
        <w:pStyle w:val="Zkladntext"/>
        <w:rPr>
          <w:sz w:val="20"/>
        </w:rPr>
      </w:pPr>
    </w:p>
    <w:p w14:paraId="4D2BB013" w14:textId="77777777" w:rsidR="00E230CF" w:rsidRDefault="00E230CF">
      <w:pPr>
        <w:pStyle w:val="Zkladntext"/>
        <w:spacing w:before="9"/>
        <w:rPr>
          <w:sz w:val="21"/>
        </w:rPr>
      </w:pPr>
    </w:p>
    <w:p w14:paraId="4D2BB014" w14:textId="77777777" w:rsidR="00E230CF" w:rsidRDefault="00516C92">
      <w:pPr>
        <w:pStyle w:val="Nadpis2"/>
        <w:spacing w:before="52"/>
      </w:pPr>
      <w:r>
        <w:rPr>
          <w:u w:val="single"/>
        </w:rPr>
        <w:t>Poskytovatel podpory:</w:t>
      </w:r>
    </w:p>
    <w:p w14:paraId="4D2BB015" w14:textId="77777777" w:rsidR="00E230CF" w:rsidRDefault="00E230CF">
      <w:pPr>
        <w:pStyle w:val="Zkladntext"/>
        <w:spacing w:before="9"/>
        <w:rPr>
          <w:b/>
          <w:sz w:val="19"/>
        </w:rPr>
      </w:pPr>
    </w:p>
    <w:p w14:paraId="4D2BB016" w14:textId="77777777" w:rsidR="00E230CF" w:rsidRDefault="00516C92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D2BB017" w14:textId="77777777" w:rsidR="00E230CF" w:rsidRDefault="00516C92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D2BB018" w14:textId="77777777" w:rsidR="00E230CF" w:rsidRDefault="00516C92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4D2BB019" w14:textId="77777777" w:rsidR="00E230CF" w:rsidRDefault="00516C92">
      <w:pPr>
        <w:pStyle w:val="Zkladntext"/>
        <w:ind w:left="138"/>
      </w:pPr>
      <w:r>
        <w:t>Zastoupený (na základě</w:t>
      </w:r>
    </w:p>
    <w:p w14:paraId="4D2BB01A" w14:textId="77777777" w:rsidR="00E230CF" w:rsidRDefault="00516C92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45570A56" w14:textId="77777777" w:rsidR="00516C92" w:rsidRDefault="00516C92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4D2BB01B" w14:textId="5C6C6477" w:rsidR="00E230CF" w:rsidRDefault="00516C92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D2BB01C" w14:textId="77777777" w:rsidR="00E230CF" w:rsidRDefault="00E230CF">
      <w:pPr>
        <w:pStyle w:val="Zkladntext"/>
      </w:pPr>
    </w:p>
    <w:p w14:paraId="4D2BB01D" w14:textId="77777777" w:rsidR="00E230CF" w:rsidRDefault="00E230CF">
      <w:pPr>
        <w:pStyle w:val="Zkladntext"/>
        <w:spacing w:before="2"/>
      </w:pPr>
    </w:p>
    <w:p w14:paraId="4D2BB01E" w14:textId="77777777" w:rsidR="00E230CF" w:rsidRDefault="00516C92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D2BB01F" w14:textId="77777777" w:rsidR="00E230CF" w:rsidRDefault="00E230CF">
      <w:pPr>
        <w:pStyle w:val="Zkladntext"/>
        <w:spacing w:before="9"/>
        <w:rPr>
          <w:b/>
          <w:sz w:val="19"/>
        </w:rPr>
      </w:pPr>
    </w:p>
    <w:p w14:paraId="4D2BB020" w14:textId="77777777" w:rsidR="00E230CF" w:rsidRDefault="00516C92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eMCe</w:t>
      </w:r>
      <w:proofErr w:type="spellEnd"/>
      <w:r>
        <w:t xml:space="preserve"> Projekty, s.r.o.</w:t>
      </w:r>
    </w:p>
    <w:p w14:paraId="4D2BB021" w14:textId="77777777" w:rsidR="00E230CF" w:rsidRDefault="00516C92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Lískovecká 1744, Frýdek-Místek, 73801</w:t>
      </w:r>
    </w:p>
    <w:p w14:paraId="4D2BB022" w14:textId="77777777" w:rsidR="00E230CF" w:rsidRDefault="00516C92">
      <w:pPr>
        <w:pStyle w:val="Zkladntext"/>
        <w:tabs>
          <w:tab w:val="right" w:pos="4654"/>
        </w:tabs>
        <w:ind w:left="138"/>
      </w:pPr>
      <w:r>
        <w:t>IČO:</w:t>
      </w:r>
      <w:r>
        <w:tab/>
        <w:t>19412126</w:t>
      </w:r>
    </w:p>
    <w:p w14:paraId="4D2BB023" w14:textId="77777777" w:rsidR="00E230CF" w:rsidRDefault="00516C9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Cyril Koky,</w:t>
      </w:r>
      <w:r>
        <w:rPr>
          <w:spacing w:val="-4"/>
        </w:rPr>
        <w:t xml:space="preserve"> </w:t>
      </w:r>
      <w:r>
        <w:t>jednatel</w:t>
      </w:r>
    </w:p>
    <w:p w14:paraId="4D2BB024" w14:textId="77777777" w:rsidR="00E230CF" w:rsidRDefault="00516C92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Cyril Koky,</w:t>
      </w:r>
      <w:r>
        <w:rPr>
          <w:spacing w:val="-4"/>
        </w:rPr>
        <w:t xml:space="preserve"> </w:t>
      </w:r>
      <w:r>
        <w:t>jednatel</w:t>
      </w:r>
    </w:p>
    <w:p w14:paraId="4D2BB025" w14:textId="77777777" w:rsidR="00E230CF" w:rsidRDefault="00516C9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D2BB026" w14:textId="77777777" w:rsidR="00E230CF" w:rsidRDefault="00E230CF">
      <w:pPr>
        <w:pStyle w:val="Zkladntext"/>
      </w:pPr>
    </w:p>
    <w:p w14:paraId="4D2BB027" w14:textId="77777777" w:rsidR="00E230CF" w:rsidRDefault="00E230CF">
      <w:pPr>
        <w:pStyle w:val="Zkladntext"/>
      </w:pPr>
    </w:p>
    <w:p w14:paraId="4D2BB028" w14:textId="77777777" w:rsidR="00E230CF" w:rsidRDefault="00E230CF">
      <w:pPr>
        <w:pStyle w:val="Zkladntext"/>
      </w:pPr>
    </w:p>
    <w:p w14:paraId="4D2BB029" w14:textId="77777777" w:rsidR="00E230CF" w:rsidRDefault="00E230CF">
      <w:pPr>
        <w:pStyle w:val="Zkladntext"/>
        <w:spacing w:before="11"/>
        <w:rPr>
          <w:sz w:val="23"/>
        </w:rPr>
      </w:pPr>
    </w:p>
    <w:p w14:paraId="4D2BB02A" w14:textId="77777777" w:rsidR="00E230CF" w:rsidRDefault="00516C92">
      <w:pPr>
        <w:pStyle w:val="Nadpis2"/>
      </w:pPr>
      <w:r>
        <w:rPr>
          <w:u w:val="single"/>
        </w:rPr>
        <w:t>Expert:</w:t>
      </w:r>
    </w:p>
    <w:p w14:paraId="4D2BB02B" w14:textId="77777777" w:rsidR="00E230CF" w:rsidRDefault="00E230CF">
      <w:pPr>
        <w:pStyle w:val="Zkladntext"/>
        <w:spacing w:before="9"/>
        <w:rPr>
          <w:b/>
          <w:sz w:val="19"/>
        </w:rPr>
      </w:pPr>
    </w:p>
    <w:p w14:paraId="4D2BB02C" w14:textId="77777777" w:rsidR="00E230CF" w:rsidRDefault="00516C92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4D2BB02D" w14:textId="77777777" w:rsidR="00E230CF" w:rsidRDefault="00516C92">
      <w:pPr>
        <w:pStyle w:val="Zkladntext"/>
        <w:tabs>
          <w:tab w:val="left" w:pos="3679"/>
        </w:tabs>
        <w:spacing w:before="2"/>
        <w:ind w:left="138"/>
      </w:pPr>
      <w:r>
        <w:t>Sídlo:</w:t>
      </w:r>
      <w:r>
        <w:tab/>
      </w:r>
      <w:r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4D2BB02E" w14:textId="77777777" w:rsidR="00E230CF" w:rsidRDefault="00516C92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4D2BB02F" w14:textId="77777777" w:rsidR="00E230CF" w:rsidRDefault="00516C9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Jan Kožušník,</w:t>
      </w:r>
      <w:r>
        <w:rPr>
          <w:spacing w:val="1"/>
        </w:rPr>
        <w:t xml:space="preserve"> </w:t>
      </w:r>
      <w:r>
        <w:t>jednatel</w:t>
      </w:r>
    </w:p>
    <w:p w14:paraId="4D2BB030" w14:textId="77777777" w:rsidR="00E230CF" w:rsidRDefault="00516C92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Jan</w:t>
      </w:r>
      <w:r>
        <w:rPr>
          <w:spacing w:val="2"/>
        </w:rPr>
        <w:t xml:space="preserve"> </w:t>
      </w:r>
      <w:r>
        <w:t>Kožušník</w:t>
      </w:r>
    </w:p>
    <w:p w14:paraId="4D2BB031" w14:textId="77777777" w:rsidR="00E230CF" w:rsidRDefault="00516C9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4D2BB032" w14:textId="77777777" w:rsidR="00E230CF" w:rsidRDefault="00E230CF">
      <w:pPr>
        <w:pStyle w:val="Zkladntext"/>
      </w:pPr>
    </w:p>
    <w:p w14:paraId="4D2BB033" w14:textId="77777777" w:rsidR="00E230CF" w:rsidRDefault="00E230CF">
      <w:pPr>
        <w:pStyle w:val="Zkladntext"/>
      </w:pPr>
    </w:p>
    <w:p w14:paraId="4D2BB034" w14:textId="77777777" w:rsidR="00E230CF" w:rsidRDefault="00E230CF">
      <w:pPr>
        <w:pStyle w:val="Zkladntext"/>
        <w:spacing w:before="11"/>
        <w:rPr>
          <w:sz w:val="23"/>
        </w:rPr>
      </w:pPr>
    </w:p>
    <w:p w14:paraId="4D2BB035" w14:textId="77777777" w:rsidR="00E230CF" w:rsidRDefault="00516C92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4D2BB036" w14:textId="77777777" w:rsidR="00E230CF" w:rsidRDefault="00E230CF">
      <w:pPr>
        <w:pStyle w:val="Zkladntext"/>
        <w:rPr>
          <w:b/>
        </w:rPr>
      </w:pPr>
    </w:p>
    <w:p w14:paraId="4D2BB037" w14:textId="77777777" w:rsidR="00E230CF" w:rsidRDefault="00516C92">
      <w:pPr>
        <w:pStyle w:val="Zkladntext"/>
        <w:ind w:left="858" w:right="108" w:hanging="360"/>
        <w:jc w:val="both"/>
      </w:pPr>
      <w:r>
        <w:t>1. Smluvní strany uzavřely dne 17. 2. 2025 Smlouvu o konzultační podpoře – DIGI Supervize, na základě které, se Poskytovatel podpory zavázal poskytnout Příjemci prostřednictvím Experta konzultační služby týkající se podnikání Příjemce.</w:t>
      </w:r>
    </w:p>
    <w:p w14:paraId="4D2BB038" w14:textId="77777777" w:rsidR="00E230CF" w:rsidRDefault="00E230CF">
      <w:pPr>
        <w:jc w:val="both"/>
        <w:sectPr w:rsidR="00E230CF">
          <w:headerReference w:type="default" r:id="rId7"/>
          <w:footerReference w:type="default" r:id="rId8"/>
          <w:type w:val="continuous"/>
          <w:pgSz w:w="11910" w:h="16840"/>
          <w:pgMar w:top="1380" w:right="1020" w:bottom="1020" w:left="1280" w:header="303" w:footer="828" w:gutter="0"/>
          <w:pgNumType w:start="1"/>
          <w:cols w:space="708"/>
        </w:sectPr>
      </w:pPr>
    </w:p>
    <w:p w14:paraId="4D2BB039" w14:textId="77777777" w:rsidR="00E230CF" w:rsidRDefault="00E230CF">
      <w:pPr>
        <w:pStyle w:val="Zkladntext"/>
        <w:rPr>
          <w:sz w:val="20"/>
        </w:rPr>
      </w:pPr>
    </w:p>
    <w:p w14:paraId="4D2BB03A" w14:textId="77777777" w:rsidR="00E230CF" w:rsidRDefault="00E230CF">
      <w:pPr>
        <w:pStyle w:val="Zkladntext"/>
        <w:spacing w:before="6"/>
        <w:rPr>
          <w:sz w:val="26"/>
        </w:rPr>
      </w:pPr>
    </w:p>
    <w:p w14:paraId="4D2BB03B" w14:textId="77777777" w:rsidR="00E230CF" w:rsidRDefault="00516C92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52"/>
        <w:ind w:left="4481"/>
        <w:jc w:val="left"/>
      </w:pPr>
      <w:r>
        <w:t>Předmět dodatku</w:t>
      </w:r>
    </w:p>
    <w:p w14:paraId="4D2BB03C" w14:textId="77777777" w:rsidR="00E230CF" w:rsidRDefault="00E230CF">
      <w:pPr>
        <w:pStyle w:val="Zkladntext"/>
        <w:spacing w:before="12"/>
        <w:rPr>
          <w:b/>
          <w:sz w:val="23"/>
        </w:rPr>
      </w:pPr>
    </w:p>
    <w:p w14:paraId="4D2BB03D" w14:textId="77777777" w:rsidR="00E230CF" w:rsidRDefault="00516C92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4D2BB03E" w14:textId="77777777" w:rsidR="00E230CF" w:rsidRDefault="00E230CF">
      <w:pPr>
        <w:pStyle w:val="Zkladntext"/>
        <w:spacing w:before="11"/>
        <w:rPr>
          <w:sz w:val="23"/>
        </w:rPr>
      </w:pPr>
    </w:p>
    <w:p w14:paraId="4D2BB03F" w14:textId="77777777" w:rsidR="00E230CF" w:rsidRDefault="00516C92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D2BB040" w14:textId="77777777" w:rsidR="00E230CF" w:rsidRDefault="00E230CF">
      <w:pPr>
        <w:pStyle w:val="Zkladntext"/>
        <w:rPr>
          <w:b/>
        </w:rPr>
      </w:pPr>
    </w:p>
    <w:p w14:paraId="4D2BB041" w14:textId="77777777" w:rsidR="00E230CF" w:rsidRDefault="00516C92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8"/>
          <w:sz w:val="24"/>
        </w:rPr>
        <w:t xml:space="preserve"> </w:t>
      </w:r>
      <w:r>
        <w:rPr>
          <w:sz w:val="24"/>
        </w:rPr>
        <w:t>Příjemci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161.558,00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</w:p>
    <w:p w14:paraId="4D2BB042" w14:textId="77777777" w:rsidR="00E230CF" w:rsidRDefault="00516C92">
      <w:pPr>
        <w:pStyle w:val="Zkladntext"/>
        <w:spacing w:before="2"/>
        <w:ind w:left="846"/>
      </w:pPr>
      <w:r>
        <w:t>bez DPH. Daň z přidané hodnoty bude účtována dle platných právních předpisů. Dále jen</w:t>
      </w:r>
    </w:p>
    <w:p w14:paraId="4D2BB043" w14:textId="77777777" w:rsidR="00E230CF" w:rsidRDefault="00516C92">
      <w:pPr>
        <w:pStyle w:val="Zkladntext"/>
        <w:ind w:left="846"/>
      </w:pPr>
      <w:r>
        <w:t>„Odměna Poskytovatele“.</w:t>
      </w:r>
    </w:p>
    <w:p w14:paraId="4D2BB044" w14:textId="77777777" w:rsidR="00E230CF" w:rsidRDefault="00E230CF">
      <w:pPr>
        <w:pStyle w:val="Zkladntext"/>
      </w:pPr>
    </w:p>
    <w:p w14:paraId="4D2BB045" w14:textId="77777777" w:rsidR="00E230CF" w:rsidRDefault="00516C92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43.784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minimis vzniká </w:t>
      </w:r>
      <w:r>
        <w:rPr>
          <w:sz w:val="24"/>
        </w:rPr>
        <w:t>(za splnění veškerých podmínek vyžadovaných dle nařízení K</w:t>
      </w:r>
      <w:r>
        <w:rPr>
          <w:sz w:val="24"/>
        </w:rPr>
        <w:t xml:space="preserve">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D2BB046" w14:textId="77777777" w:rsidR="00E230CF" w:rsidRDefault="00E230CF">
      <w:pPr>
        <w:pStyle w:val="Zkladntext"/>
      </w:pPr>
    </w:p>
    <w:p w14:paraId="4D2BB047" w14:textId="77777777" w:rsidR="00E230CF" w:rsidRDefault="00E230CF">
      <w:pPr>
        <w:pStyle w:val="Zkladntext"/>
        <w:spacing w:before="9"/>
        <w:rPr>
          <w:sz w:val="19"/>
        </w:rPr>
      </w:pPr>
    </w:p>
    <w:p w14:paraId="4D2BB048" w14:textId="77777777" w:rsidR="00E230CF" w:rsidRDefault="00516C92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72.774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4D2BB049" w14:textId="77777777" w:rsidR="00E230CF" w:rsidRDefault="00E230CF">
      <w:pPr>
        <w:pStyle w:val="Zkladntext"/>
        <w:spacing w:before="11"/>
        <w:rPr>
          <w:sz w:val="25"/>
        </w:rPr>
      </w:pPr>
    </w:p>
    <w:p w14:paraId="4D2BB04A" w14:textId="77777777" w:rsidR="00E230CF" w:rsidRDefault="00516C92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</w:t>
      </w:r>
      <w:r>
        <w:rPr>
          <w:sz w:val="24"/>
        </w:rPr>
        <w:t>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45.000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4D2BB04B" w14:textId="77777777" w:rsidR="00E230CF" w:rsidRDefault="00E230CF">
      <w:pPr>
        <w:pStyle w:val="Zkladntext"/>
        <w:spacing w:before="11"/>
        <w:rPr>
          <w:b/>
          <w:sz w:val="25"/>
        </w:rPr>
      </w:pPr>
    </w:p>
    <w:p w14:paraId="4D2BB04C" w14:textId="77777777" w:rsidR="00E230CF" w:rsidRDefault="00516C92">
      <w:pPr>
        <w:pStyle w:val="Odstavecseseznamem"/>
        <w:numPr>
          <w:ilvl w:val="1"/>
          <w:numId w:val="1"/>
        </w:numPr>
        <w:tabs>
          <w:tab w:val="left" w:pos="84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4D2BB04D" w14:textId="77777777" w:rsidR="00E230CF" w:rsidRDefault="00E230CF">
      <w:pPr>
        <w:jc w:val="both"/>
        <w:rPr>
          <w:sz w:val="24"/>
        </w:rPr>
        <w:sectPr w:rsidR="00E230CF">
          <w:pgSz w:w="11910" w:h="16840"/>
          <w:pgMar w:top="1380" w:right="1020" w:bottom="1020" w:left="1280" w:header="303" w:footer="828" w:gutter="0"/>
          <w:cols w:space="708"/>
        </w:sectPr>
      </w:pPr>
    </w:p>
    <w:p w14:paraId="4D2BB04E" w14:textId="77777777" w:rsidR="00E230CF" w:rsidRDefault="00E230CF">
      <w:pPr>
        <w:pStyle w:val="Zkladntext"/>
        <w:rPr>
          <w:sz w:val="20"/>
        </w:rPr>
      </w:pPr>
    </w:p>
    <w:p w14:paraId="4D2BB04F" w14:textId="77777777" w:rsidR="00E230CF" w:rsidRDefault="00E230CF">
      <w:pPr>
        <w:pStyle w:val="Zkladntext"/>
        <w:rPr>
          <w:sz w:val="20"/>
        </w:rPr>
      </w:pPr>
    </w:p>
    <w:p w14:paraId="4D2BB050" w14:textId="77777777" w:rsidR="00E230CF" w:rsidRDefault="00E230CF">
      <w:pPr>
        <w:pStyle w:val="Zkladntext"/>
        <w:rPr>
          <w:sz w:val="20"/>
        </w:rPr>
      </w:pPr>
    </w:p>
    <w:p w14:paraId="4D2BB051" w14:textId="77777777" w:rsidR="00E230CF" w:rsidRDefault="00E230CF">
      <w:pPr>
        <w:pStyle w:val="Zkladntext"/>
        <w:rPr>
          <w:sz w:val="20"/>
        </w:rPr>
      </w:pPr>
    </w:p>
    <w:p w14:paraId="4D2BB052" w14:textId="77777777" w:rsidR="00E230CF" w:rsidRDefault="00E230CF">
      <w:pPr>
        <w:pStyle w:val="Zkladntext"/>
        <w:rPr>
          <w:sz w:val="20"/>
        </w:rPr>
      </w:pPr>
    </w:p>
    <w:p w14:paraId="4D2BB053" w14:textId="77777777" w:rsidR="00E230CF" w:rsidRDefault="00516C92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51"/>
        <w:ind w:left="426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D2BB054" w14:textId="77777777" w:rsidR="00E230CF" w:rsidRDefault="00E230CF">
      <w:pPr>
        <w:pStyle w:val="Zkladntext"/>
        <w:rPr>
          <w:b/>
        </w:rPr>
      </w:pPr>
    </w:p>
    <w:p w14:paraId="4D2BB055" w14:textId="77777777" w:rsidR="00E230CF" w:rsidRDefault="00E230CF">
      <w:pPr>
        <w:pStyle w:val="Zkladntext"/>
        <w:rPr>
          <w:b/>
        </w:rPr>
      </w:pPr>
    </w:p>
    <w:p w14:paraId="4D2BB056" w14:textId="77777777" w:rsidR="00E230CF" w:rsidRDefault="00516C92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4"/>
        </w:rPr>
      </w:pPr>
      <w:r>
        <w:rPr>
          <w:sz w:val="24"/>
        </w:rPr>
        <w:t>Tento dodatek se vyhotovuje ve třech stejnopisech. Každá smluvní strana obdrží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</w:p>
    <w:p w14:paraId="4D2BB057" w14:textId="77777777" w:rsidR="00E230CF" w:rsidRDefault="00516C92">
      <w:pPr>
        <w:pStyle w:val="Zkladntext"/>
        <w:ind w:left="858"/>
      </w:pPr>
      <w:r>
        <w:t>jednom stejnopisu.</w:t>
      </w:r>
    </w:p>
    <w:p w14:paraId="4D2BB058" w14:textId="77777777" w:rsidR="00E230CF" w:rsidRDefault="00516C92">
      <w:pPr>
        <w:pStyle w:val="Odstavecseseznamem"/>
        <w:numPr>
          <w:ilvl w:val="2"/>
          <w:numId w:val="1"/>
        </w:numPr>
        <w:tabs>
          <w:tab w:val="left" w:pos="859"/>
        </w:tabs>
        <w:ind w:right="456"/>
        <w:rPr>
          <w:sz w:val="24"/>
        </w:rPr>
      </w:pPr>
      <w:r>
        <w:rPr>
          <w:sz w:val="24"/>
        </w:rPr>
        <w:t>Ostatní ujednání smlouvy ve znění předchozích dodatků, tímto dodatkem nedotčená, zůstávají beze</w:t>
      </w:r>
      <w:r>
        <w:rPr>
          <w:spacing w:val="-5"/>
          <w:sz w:val="24"/>
        </w:rPr>
        <w:t xml:space="preserve"> </w:t>
      </w:r>
      <w:r>
        <w:rPr>
          <w:sz w:val="24"/>
        </w:rPr>
        <w:t>změny.</w:t>
      </w:r>
    </w:p>
    <w:p w14:paraId="4D2BB059" w14:textId="77777777" w:rsidR="00E230CF" w:rsidRDefault="00E230CF">
      <w:pPr>
        <w:pStyle w:val="Zkladntext"/>
        <w:rPr>
          <w:sz w:val="20"/>
        </w:rPr>
      </w:pPr>
    </w:p>
    <w:p w14:paraId="4D2BB05A" w14:textId="77777777" w:rsidR="00E230CF" w:rsidRDefault="00E230CF">
      <w:pPr>
        <w:pStyle w:val="Zkladntext"/>
        <w:rPr>
          <w:sz w:val="20"/>
        </w:rPr>
      </w:pPr>
    </w:p>
    <w:p w14:paraId="4D2BB05B" w14:textId="77777777" w:rsidR="00E230CF" w:rsidRDefault="00E230CF">
      <w:pPr>
        <w:pStyle w:val="Zkladntext"/>
        <w:rPr>
          <w:sz w:val="20"/>
        </w:rPr>
      </w:pPr>
    </w:p>
    <w:p w14:paraId="4D2BB05C" w14:textId="77777777" w:rsidR="00E230CF" w:rsidRDefault="00E230CF">
      <w:pPr>
        <w:pStyle w:val="Zkladntext"/>
        <w:spacing w:before="9"/>
        <w:rPr>
          <w:sz w:val="14"/>
        </w:rPr>
      </w:pPr>
    </w:p>
    <w:p w14:paraId="4D2BB05D" w14:textId="77777777" w:rsidR="00E230CF" w:rsidRDefault="00516C92">
      <w:pPr>
        <w:spacing w:before="116" w:line="201" w:lineRule="exact"/>
        <w:ind w:left="1700"/>
        <w:rPr>
          <w:sz w:val="21"/>
        </w:rPr>
      </w:pPr>
      <w:r>
        <w:rPr>
          <w:w w:val="115"/>
          <w:sz w:val="21"/>
        </w:rPr>
        <w:t>7.11.2025</w:t>
      </w:r>
    </w:p>
    <w:p w14:paraId="4D2BB05E" w14:textId="77777777" w:rsidR="00E230CF" w:rsidRDefault="00516C92">
      <w:pPr>
        <w:pStyle w:val="Zkladntext"/>
        <w:spacing w:line="238" w:lineRule="exact"/>
        <w:ind w:left="138"/>
      </w:pPr>
      <w:r>
        <w:t>V Ostravě</w:t>
      </w:r>
      <w:r>
        <w:rPr>
          <w:spacing w:val="-5"/>
        </w:rPr>
        <w:t xml:space="preserve"> </w:t>
      </w:r>
      <w:r>
        <w:t>dne……………</w:t>
      </w:r>
      <w:proofErr w:type="gramStart"/>
      <w:r>
        <w:t>…….</w:t>
      </w:r>
      <w:proofErr w:type="gramEnd"/>
      <w:r>
        <w:t>.</w:t>
      </w:r>
    </w:p>
    <w:p w14:paraId="4D2BB05F" w14:textId="77777777" w:rsidR="00E230CF" w:rsidRDefault="00E230CF">
      <w:pPr>
        <w:pStyle w:val="Zkladntext"/>
        <w:rPr>
          <w:sz w:val="20"/>
        </w:rPr>
      </w:pPr>
    </w:p>
    <w:p w14:paraId="4D2BB060" w14:textId="6D0FE2D2" w:rsidR="00E230CF" w:rsidRDefault="00E230CF">
      <w:pPr>
        <w:pStyle w:val="Zkladntext"/>
        <w:spacing w:before="6"/>
        <w:rPr>
          <w:sz w:val="12"/>
        </w:rPr>
      </w:pPr>
    </w:p>
    <w:p w14:paraId="2C90A9BB" w14:textId="77777777" w:rsidR="00516C92" w:rsidRDefault="00516C92">
      <w:pPr>
        <w:pStyle w:val="Zkladntext"/>
        <w:spacing w:before="6"/>
        <w:rPr>
          <w:sz w:val="12"/>
        </w:rPr>
      </w:pPr>
    </w:p>
    <w:p w14:paraId="6A633E04" w14:textId="77777777" w:rsidR="00516C92" w:rsidRDefault="00516C92">
      <w:pPr>
        <w:pStyle w:val="Zkladntext"/>
        <w:spacing w:before="6"/>
        <w:rPr>
          <w:sz w:val="12"/>
        </w:rPr>
      </w:pPr>
    </w:p>
    <w:p w14:paraId="7E793000" w14:textId="77777777" w:rsidR="00516C92" w:rsidRDefault="00516C92">
      <w:pPr>
        <w:pStyle w:val="Zkladntext"/>
        <w:spacing w:before="6"/>
        <w:rPr>
          <w:sz w:val="12"/>
        </w:rPr>
      </w:pPr>
    </w:p>
    <w:p w14:paraId="6F33F15D" w14:textId="77777777" w:rsidR="00516C92" w:rsidRDefault="00516C92">
      <w:pPr>
        <w:pStyle w:val="Zkladntext"/>
        <w:spacing w:before="6"/>
        <w:rPr>
          <w:sz w:val="12"/>
        </w:rPr>
      </w:pPr>
    </w:p>
    <w:p w14:paraId="4D2BB061" w14:textId="77777777" w:rsidR="00E230CF" w:rsidRDefault="00E230CF">
      <w:pPr>
        <w:pStyle w:val="Zkladntext"/>
        <w:spacing w:before="4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1"/>
        <w:gridCol w:w="3236"/>
        <w:gridCol w:w="2193"/>
      </w:tblGrid>
      <w:tr w:rsidR="00E230CF" w14:paraId="4D2BB069" w14:textId="77777777">
        <w:trPr>
          <w:trHeight w:val="825"/>
        </w:trPr>
        <w:tc>
          <w:tcPr>
            <w:tcW w:w="3271" w:type="dxa"/>
          </w:tcPr>
          <w:p w14:paraId="4D2BB062" w14:textId="77777777" w:rsidR="00E230CF" w:rsidRDefault="00516C92">
            <w:pPr>
              <w:pStyle w:val="TableParagraph"/>
              <w:spacing w:line="244" w:lineRule="exact"/>
              <w:ind w:right="265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D2BB063" w14:textId="77777777" w:rsidR="00E230CF" w:rsidRDefault="00516C92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4D2BB064" w14:textId="77777777" w:rsidR="00E230CF" w:rsidRDefault="00516C92">
            <w:pPr>
              <w:pStyle w:val="TableParagraph"/>
              <w:spacing w:line="268" w:lineRule="exact"/>
              <w:ind w:right="260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236" w:type="dxa"/>
          </w:tcPr>
          <w:p w14:paraId="4D2BB065" w14:textId="77777777" w:rsidR="00E230CF" w:rsidRDefault="00516C92">
            <w:pPr>
              <w:pStyle w:val="TableParagraph"/>
              <w:spacing w:line="244" w:lineRule="exact"/>
              <w:ind w:left="269" w:right="62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eMCe</w:t>
            </w:r>
            <w:proofErr w:type="spellEnd"/>
            <w:r>
              <w:rPr>
                <w:sz w:val="24"/>
              </w:rPr>
              <w:t xml:space="preserve"> Projekty, s.r.o.</w:t>
            </w:r>
          </w:p>
          <w:p w14:paraId="4D2BB066" w14:textId="77777777" w:rsidR="00E230CF" w:rsidRDefault="00516C92">
            <w:pPr>
              <w:pStyle w:val="TableParagraph"/>
              <w:ind w:left="264" w:right="626"/>
              <w:rPr>
                <w:sz w:val="24"/>
              </w:rPr>
            </w:pPr>
            <w:r>
              <w:rPr>
                <w:sz w:val="24"/>
              </w:rPr>
              <w:t>Cyril Koky</w:t>
            </w:r>
          </w:p>
        </w:tc>
        <w:tc>
          <w:tcPr>
            <w:tcW w:w="2193" w:type="dxa"/>
          </w:tcPr>
          <w:p w14:paraId="4D2BB067" w14:textId="77777777" w:rsidR="00E230CF" w:rsidRDefault="00516C92">
            <w:pPr>
              <w:pStyle w:val="TableParagraph"/>
              <w:spacing w:line="244" w:lineRule="exact"/>
              <w:ind w:left="6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4D2BB068" w14:textId="77777777" w:rsidR="00E230CF" w:rsidRDefault="00516C92">
            <w:pPr>
              <w:pStyle w:val="TableParagraph"/>
              <w:ind w:left="701"/>
              <w:jc w:val="left"/>
              <w:rPr>
                <w:sz w:val="24"/>
              </w:rPr>
            </w:pPr>
            <w:r>
              <w:rPr>
                <w:sz w:val="24"/>
              </w:rPr>
              <w:t>Jan Kožušník</w:t>
            </w:r>
          </w:p>
        </w:tc>
      </w:tr>
    </w:tbl>
    <w:p w14:paraId="4D2BB06A" w14:textId="77777777" w:rsidR="00E230CF" w:rsidRDefault="00516C92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4D2BB07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pt;width:143.4pt;height:12pt;z-index:-251872256;mso-position-horizontal-relative:page;mso-position-vertical-relative:text" filled="f" stroked="f">
            <v:textbox inset="0,0,0,0">
              <w:txbxContent>
                <w:p w14:paraId="4D2BB08C" w14:textId="77777777" w:rsidR="00E230CF" w:rsidRDefault="00516C92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D2BB075">
          <v:shape id="_x0000_s2051" type="#_x0000_t202" style="position:absolute;left:0;text-align:left;margin-left:389.25pt;margin-top:-56.4pt;width:143.4pt;height:12pt;z-index:-251871232;mso-position-horizontal-relative:page;mso-position-vertical-relative:text" filled="f" stroked="f">
            <v:textbox inset="0,0,0,0">
              <w:txbxContent>
                <w:p w14:paraId="4D2BB08D" w14:textId="77777777" w:rsidR="00E230CF" w:rsidRDefault="00516C92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D2BB076">
          <v:shape id="_x0000_s2050" type="#_x0000_t202" style="position:absolute;left:0;text-align:left;margin-left:70.95pt;margin-top:-56.4pt;width:143.4pt;height:12pt;z-index:-251870208;mso-position-horizontal-relative:page;mso-position-vertical-relative:text" filled="f" stroked="f">
            <v:textbox inset="0,0,0,0">
              <w:txbxContent>
                <w:p w14:paraId="4D2BB08E" w14:textId="77777777" w:rsidR="00E230CF" w:rsidRDefault="00516C92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D2BB06B" w14:textId="77777777" w:rsidR="00E230CF" w:rsidRDefault="00E230CF">
      <w:pPr>
        <w:sectPr w:rsidR="00E230CF">
          <w:pgSz w:w="11910" w:h="16840"/>
          <w:pgMar w:top="1380" w:right="1020" w:bottom="1020" w:left="1280" w:header="303" w:footer="828" w:gutter="0"/>
          <w:cols w:space="708"/>
        </w:sectPr>
      </w:pPr>
    </w:p>
    <w:p w14:paraId="4D2BB06C" w14:textId="77777777" w:rsidR="00E230CF" w:rsidRDefault="00E230CF">
      <w:pPr>
        <w:pStyle w:val="Zkladntext"/>
        <w:rPr>
          <w:i/>
          <w:sz w:val="20"/>
        </w:rPr>
      </w:pPr>
    </w:p>
    <w:p w14:paraId="4D2BB06D" w14:textId="77777777" w:rsidR="00E230CF" w:rsidRDefault="00E230CF">
      <w:pPr>
        <w:pStyle w:val="Zkladntext"/>
        <w:rPr>
          <w:i/>
          <w:sz w:val="20"/>
        </w:rPr>
      </w:pPr>
    </w:p>
    <w:p w14:paraId="4D2BB06E" w14:textId="77777777" w:rsidR="00E230CF" w:rsidRDefault="00E230CF">
      <w:pPr>
        <w:pStyle w:val="Zkladntext"/>
        <w:spacing w:before="1"/>
        <w:rPr>
          <w:i/>
          <w:sz w:val="12"/>
        </w:rPr>
      </w:pPr>
    </w:p>
    <w:p w14:paraId="4D2BB06F" w14:textId="36BF70A0" w:rsidR="00E230CF" w:rsidRDefault="00E230CF">
      <w:pPr>
        <w:pStyle w:val="Zkladntext"/>
        <w:ind w:left="431"/>
        <w:rPr>
          <w:sz w:val="20"/>
        </w:rPr>
      </w:pPr>
    </w:p>
    <w:sectPr w:rsidR="00E230CF">
      <w:pgSz w:w="11910" w:h="16840"/>
      <w:pgMar w:top="138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B07F" w14:textId="77777777" w:rsidR="00516C92" w:rsidRDefault="00516C92">
      <w:r>
        <w:separator/>
      </w:r>
    </w:p>
  </w:endnote>
  <w:endnote w:type="continuationSeparator" w:id="0">
    <w:p w14:paraId="4D2BB081" w14:textId="77777777" w:rsidR="00516C92" w:rsidRDefault="0051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07A" w14:textId="77777777" w:rsidR="00E230CF" w:rsidRDefault="00516C9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37056" behindDoc="1" locked="0" layoutInCell="1" allowOverlap="1" wp14:anchorId="4D2BB07E" wp14:editId="4D2BB07F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38080" behindDoc="1" locked="0" layoutInCell="1" allowOverlap="1" wp14:anchorId="4D2BB080" wp14:editId="4D2BB081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2BB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77376;mso-position-horizontal-relative:page;mso-position-vertical-relative:page" filled="f" stroked="f">
          <v:textbox inset="0,0,0,0">
            <w:txbxContent>
              <w:p w14:paraId="4D2BB090" w14:textId="77777777" w:rsidR="00E230CF" w:rsidRDefault="00516C92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B07B" w14:textId="77777777" w:rsidR="00516C92" w:rsidRDefault="00516C92">
      <w:r>
        <w:separator/>
      </w:r>
    </w:p>
  </w:footnote>
  <w:footnote w:type="continuationSeparator" w:id="0">
    <w:p w14:paraId="4D2BB07D" w14:textId="77777777" w:rsidR="00516C92" w:rsidRDefault="0051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079" w14:textId="77777777" w:rsidR="00E230CF" w:rsidRDefault="00516C9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35008" behindDoc="1" locked="0" layoutInCell="1" allowOverlap="1" wp14:anchorId="4D2BB07B" wp14:editId="4D2BB07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2BB07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55pt;margin-top:14.15pt;width:183.85pt;height:8.75pt;z-index:-251880448;mso-position-horizontal-relative:page;mso-position-vertical-relative:page" filled="f" stroked="f">
          <v:textbox inset="0,0,0,0">
            <w:txbxContent>
              <w:p w14:paraId="4D2BB08F" w14:textId="77777777" w:rsidR="00E230CF" w:rsidRDefault="00516C92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019a4906-83f8-</w:t>
                </w:r>
                <w:proofErr w:type="gramStart"/>
                <w:r>
                  <w:rPr>
                    <w:rFonts w:ascii="Arial"/>
                    <w:sz w:val="12"/>
                  </w:rPr>
                  <w:t>7264-a35a</w:t>
                </w:r>
                <w:proofErr w:type="gramEnd"/>
                <w:r>
                  <w:rPr>
                    <w:rFonts w:ascii="Arial"/>
                    <w:sz w:val="12"/>
                  </w:rPr>
                  <w:t>-6188a6f6e838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7A8"/>
    <w:multiLevelType w:val="multilevel"/>
    <w:tmpl w:val="551A2498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hint="default"/>
        <w:spacing w:val="-7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74D65F6"/>
    <w:multiLevelType w:val="hybridMultilevel"/>
    <w:tmpl w:val="B4B88AA0"/>
    <w:lvl w:ilvl="0" w:tplc="A94E97B2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23B06A2C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896EDD92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C9B6F0B6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1438E5AA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3744A2F6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4E78DE5C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31F25944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0B647646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1204056194">
    <w:abstractNumId w:val="0"/>
  </w:num>
  <w:num w:numId="2" w16cid:durableId="26385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0CF"/>
    <w:rsid w:val="00516C92"/>
    <w:rsid w:val="008C09E3"/>
    <w:rsid w:val="00E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4D2BB00F"/>
  <w15:docId w15:val="{85807730-2C5C-405C-8D95-210A511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69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2025-11-10T08:55:00Z</dcterms:created>
  <dcterms:modified xsi:type="dcterms:W3CDTF">2025-11-10T08:56:00Z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2025-11-10T00:00:00Z</vt:filetime>
  </property>
</Properties>
</file>