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1" w:name="NazevSmlouvy" w:displacedByCustomXml="next"/>
    <w:bookmarkStart w:id="2" w:name="_Hlk164415121" w:displacedByCustomXml="next"/>
    <w:bookmarkStart w:id="3" w:name="_Hlk156224729" w:displacedByCustomXml="next"/>
    <w:bookmarkStart w:id="4" w:name="_Hlk169272905" w:displacedByCustomXml="next"/>
    <w:bookmarkStart w:id="5" w:name="_Hlk170135510" w:displacedByCustomXml="next"/>
    <w:bookmarkStart w:id="6" w:name="_Hlk197523853" w:displacedByCustomXml="next"/>
    <w:sdt>
      <w:sdtPr>
        <w:rPr>
          <w:rFonts w:asciiTheme="minorHAnsi" w:hAnsiTheme="minorHAnsi" w:cstheme="minorBidi"/>
          <w:color w:val="000000" w:themeColor="text1"/>
          <w:sz w:val="20"/>
          <w:szCs w:val="20"/>
        </w:rPr>
        <w:alias w:val="Název smlouvy"/>
        <w:tag w:val="Název smlouvy"/>
        <w:id w:val="-1510056426"/>
        <w:placeholder>
          <w:docPart w:val="E2FACDBB3C684C23A1F1808E908C0DB6"/>
        </w:placeholder>
      </w:sdtPr>
      <w:sdtEndPr>
        <w:rPr>
          <w:color w:val="000000" w:themeColor="accent2"/>
          <w:sz w:val="28"/>
          <w:szCs w:val="28"/>
        </w:rPr>
      </w:sdtEndPr>
      <w:sdtContent>
        <w:p w14:paraId="389FE753" w14:textId="6FECC236" w:rsidR="009C13EC" w:rsidRPr="00251BEF" w:rsidRDefault="00251BEF" w:rsidP="0008753D">
          <w:pPr>
            <w:pStyle w:val="Nzev"/>
            <w:rPr>
              <w:rFonts w:asciiTheme="minorHAnsi" w:hAnsiTheme="minorHAnsi" w:cstheme="minorHAnsi"/>
              <w:color w:val="000000" w:themeColor="text1"/>
              <w:sz w:val="28"/>
              <w:szCs w:val="28"/>
            </w:rPr>
          </w:pPr>
          <w:r w:rsidRPr="00251BEF">
            <w:rPr>
              <w:rFonts w:asciiTheme="minorHAnsi" w:hAnsiTheme="minorHAnsi" w:cstheme="minorHAnsi"/>
              <w:caps w:val="0"/>
              <w:color w:val="000000" w:themeColor="text1"/>
              <w:sz w:val="28"/>
              <w:szCs w:val="28"/>
            </w:rPr>
            <w:t>SMLOUVA NA DODÁVKU, IMPLEMENTACI A TECHNICKOU PODPORU DOCHÁZKOVÉHO SYSTÉMU</w:t>
          </w:r>
        </w:p>
      </w:sdtContent>
    </w:sdt>
    <w:bookmarkEnd w:id="1" w:displacedByCustomXml="prev"/>
    <w:bookmarkEnd w:id="2"/>
    <w:p w14:paraId="697A2C26" w14:textId="03AE6B7B" w:rsidR="00607AAA" w:rsidRDefault="00607AAA" w:rsidP="00197C6D">
      <w:pPr>
        <w:rPr>
          <w:rFonts w:cstheme="minorHAnsi"/>
          <w:color w:val="000000" w:themeColor="text1"/>
        </w:rPr>
      </w:pPr>
    </w:p>
    <w:p w14:paraId="555E097A" w14:textId="77777777" w:rsidR="00D51B92" w:rsidRPr="00631974" w:rsidRDefault="00D51B92" w:rsidP="00197C6D">
      <w:pPr>
        <w:rPr>
          <w:rFonts w:cstheme="minorHAnsi"/>
          <w:color w:val="000000" w:themeColor="text1"/>
        </w:rPr>
      </w:pPr>
    </w:p>
    <w:p w14:paraId="0EFC9536" w14:textId="6D28B414" w:rsidR="00023ED5" w:rsidRPr="00631974" w:rsidRDefault="00023ED5" w:rsidP="00197C6D">
      <w:pPr>
        <w:pStyle w:val="Podnadpis"/>
        <w:rPr>
          <w:rFonts w:asciiTheme="minorHAnsi" w:hAnsiTheme="minorHAnsi" w:cstheme="minorHAnsi"/>
          <w:color w:val="000000" w:themeColor="text1"/>
          <w:sz w:val="20"/>
          <w:szCs w:val="20"/>
        </w:rPr>
      </w:pPr>
      <w:r w:rsidRPr="00631974">
        <w:rPr>
          <w:rFonts w:asciiTheme="minorHAnsi" w:hAnsiTheme="minorHAnsi" w:cstheme="minorHAnsi"/>
          <w:color w:val="000000" w:themeColor="text1"/>
          <w:sz w:val="20"/>
          <w:szCs w:val="20"/>
        </w:rPr>
        <w:t>Číslo smlouvy</w:t>
      </w:r>
      <w:r w:rsidR="00DB7F7D">
        <w:rPr>
          <w:rFonts w:asciiTheme="minorHAnsi" w:hAnsiTheme="minorHAnsi" w:cstheme="minorHAnsi"/>
          <w:color w:val="000000" w:themeColor="text1"/>
          <w:sz w:val="20"/>
          <w:szCs w:val="20"/>
        </w:rPr>
        <w:t xml:space="preserve"> Objednatele</w:t>
      </w:r>
      <w:r w:rsidRPr="00631974">
        <w:rPr>
          <w:rFonts w:asciiTheme="minorHAnsi" w:hAnsiTheme="minorHAnsi" w:cstheme="minorHAnsi"/>
          <w:color w:val="000000" w:themeColor="text1"/>
          <w:sz w:val="20"/>
          <w:szCs w:val="20"/>
        </w:rPr>
        <w:t xml:space="preserve"> </w:t>
      </w:r>
      <w:r w:rsidR="00E65F97">
        <w:rPr>
          <w:rFonts w:asciiTheme="minorHAnsi" w:hAnsiTheme="minorHAnsi" w:cstheme="minorHAnsi"/>
          <w:color w:val="000000" w:themeColor="text1"/>
          <w:sz w:val="20"/>
          <w:szCs w:val="20"/>
        </w:rPr>
        <w:t>199/25</w:t>
      </w:r>
    </w:p>
    <w:p w14:paraId="0AF4DF35" w14:textId="241BDF57" w:rsidR="00023ED5" w:rsidRPr="00627A9D" w:rsidRDefault="00DB7F7D" w:rsidP="00627A9D">
      <w:pPr>
        <w:pStyle w:val="Podnadpis"/>
        <w:rPr>
          <w:rFonts w:asciiTheme="minorHAnsi" w:hAnsiTheme="minorHAnsi" w:cstheme="minorHAnsi"/>
          <w:color w:val="000000" w:themeColor="text1"/>
          <w:sz w:val="20"/>
          <w:szCs w:val="20"/>
        </w:rPr>
      </w:pPr>
      <w:r w:rsidRPr="00631974">
        <w:rPr>
          <w:rFonts w:asciiTheme="minorHAnsi" w:hAnsiTheme="minorHAnsi" w:cstheme="minorHAnsi"/>
          <w:color w:val="000000" w:themeColor="text1"/>
          <w:sz w:val="20"/>
          <w:szCs w:val="20"/>
        </w:rPr>
        <w:t>Číslo smlouvy</w:t>
      </w:r>
      <w:r>
        <w:rPr>
          <w:rFonts w:asciiTheme="minorHAnsi" w:hAnsiTheme="minorHAnsi" w:cstheme="minorHAnsi"/>
          <w:color w:val="000000" w:themeColor="text1"/>
          <w:sz w:val="20"/>
          <w:szCs w:val="20"/>
        </w:rPr>
        <w:t xml:space="preserve"> </w:t>
      </w:r>
      <w:r w:rsidR="00815F2C">
        <w:rPr>
          <w:rFonts w:asciiTheme="minorHAnsi" w:hAnsiTheme="minorHAnsi" w:cstheme="minorHAnsi"/>
          <w:color w:val="000000" w:themeColor="text1"/>
          <w:sz w:val="20"/>
          <w:szCs w:val="20"/>
        </w:rPr>
        <w:t>Dodavatele</w:t>
      </w:r>
      <w:r w:rsidRPr="00631974">
        <w:rPr>
          <w:rFonts w:asciiTheme="minorHAnsi" w:hAnsiTheme="minorHAnsi" w:cstheme="minorHAnsi"/>
          <w:color w:val="000000" w:themeColor="text1"/>
          <w:sz w:val="20"/>
          <w:szCs w:val="20"/>
        </w:rPr>
        <w:t xml:space="preserve"> </w:t>
      </w:r>
    </w:p>
    <w:tbl>
      <w:tblPr>
        <w:tblStyle w:val="Mkatabulky"/>
        <w:tblpPr w:vertAnchor="page" w:horzAnchor="margin" w:tblpY="3553"/>
        <w:tblOverlap w:val="nev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268"/>
        <w:gridCol w:w="6803"/>
      </w:tblGrid>
      <w:tr w:rsidR="00041A26" w:rsidRPr="00631974" w14:paraId="23E58D6B" w14:textId="77777777" w:rsidTr="008D68FD">
        <w:tc>
          <w:tcPr>
            <w:tcW w:w="2268" w:type="dxa"/>
            <w:tcMar>
              <w:bottom w:w="238" w:type="dxa"/>
            </w:tcMar>
          </w:tcPr>
          <w:p w14:paraId="15393EBA" w14:textId="77777777" w:rsidR="00041A26" w:rsidRPr="00631974" w:rsidRDefault="00041A26" w:rsidP="0008753D">
            <w:pPr>
              <w:rPr>
                <w:rStyle w:val="Siln"/>
                <w:rFonts w:cstheme="minorHAnsi"/>
                <w:color w:val="000000" w:themeColor="text1"/>
              </w:rPr>
            </w:pPr>
            <w:r w:rsidRPr="00631974">
              <w:rPr>
                <w:rStyle w:val="Siln"/>
                <w:rFonts w:cstheme="minorHAnsi"/>
                <w:color w:val="000000" w:themeColor="text1"/>
              </w:rPr>
              <w:t>SMLUVNÍ STRANY:</w:t>
            </w:r>
          </w:p>
        </w:tc>
        <w:tc>
          <w:tcPr>
            <w:tcW w:w="6803" w:type="dxa"/>
          </w:tcPr>
          <w:p w14:paraId="50282C27" w14:textId="77777777" w:rsidR="00041A26" w:rsidRDefault="00041A26" w:rsidP="0008753D">
            <w:pPr>
              <w:rPr>
                <w:rStyle w:val="Siln"/>
                <w:rFonts w:cstheme="minorHAnsi"/>
              </w:rPr>
            </w:pPr>
          </w:p>
          <w:p w14:paraId="3032B20E" w14:textId="77777777" w:rsidR="00041A26" w:rsidRPr="00631974" w:rsidRDefault="00041A26" w:rsidP="0008753D">
            <w:pPr>
              <w:rPr>
                <w:rStyle w:val="Siln"/>
                <w:rFonts w:cstheme="minorHAnsi"/>
                <w:color w:val="000000" w:themeColor="text1"/>
              </w:rPr>
            </w:pPr>
          </w:p>
        </w:tc>
      </w:tr>
      <w:tr w:rsidR="00041A26" w:rsidRPr="00631974" w14:paraId="34E49A42" w14:textId="77777777" w:rsidTr="00041A26">
        <w:tc>
          <w:tcPr>
            <w:tcW w:w="2268" w:type="dxa"/>
            <w:tcMar>
              <w:top w:w="28" w:type="dxa"/>
              <w:bottom w:w="28" w:type="dxa"/>
            </w:tcMar>
          </w:tcPr>
          <w:p w14:paraId="386EFC8A" w14:textId="77777777" w:rsidR="00041A26" w:rsidRPr="00631974" w:rsidRDefault="00041A26" w:rsidP="0008753D">
            <w:pPr>
              <w:rPr>
                <w:rStyle w:val="Siln"/>
                <w:rFonts w:cstheme="minorHAnsi"/>
                <w:b w:val="0"/>
                <w:bCs w:val="0"/>
                <w:color w:val="000000" w:themeColor="text1"/>
              </w:rPr>
            </w:pPr>
            <w:r>
              <w:rPr>
                <w:rStyle w:val="Siln"/>
                <w:rFonts w:cstheme="minorHAnsi"/>
                <w:color w:val="000000" w:themeColor="text1"/>
              </w:rPr>
              <w:t>Název</w:t>
            </w:r>
            <w:r w:rsidRPr="00631974">
              <w:rPr>
                <w:rStyle w:val="Siln"/>
                <w:rFonts w:cstheme="minorHAnsi"/>
                <w:color w:val="000000" w:themeColor="text1"/>
              </w:rPr>
              <w:t>:</w:t>
            </w:r>
          </w:p>
        </w:tc>
        <w:tc>
          <w:tcPr>
            <w:tcW w:w="6803" w:type="dxa"/>
            <w:tcMar>
              <w:top w:w="28" w:type="dxa"/>
              <w:bottom w:w="28" w:type="dxa"/>
            </w:tcMar>
          </w:tcPr>
          <w:p w14:paraId="14DB1C97" w14:textId="77777777" w:rsidR="00041A26" w:rsidRPr="00631974" w:rsidRDefault="00041A26" w:rsidP="0008753D">
            <w:pPr>
              <w:rPr>
                <w:rStyle w:val="Siln"/>
                <w:rFonts w:cstheme="minorHAnsi"/>
                <w:color w:val="000000" w:themeColor="text1"/>
              </w:rPr>
            </w:pPr>
            <w:r w:rsidRPr="00631974">
              <w:rPr>
                <w:rStyle w:val="Siln"/>
                <w:rFonts w:cstheme="minorHAnsi"/>
                <w:color w:val="000000" w:themeColor="text1"/>
              </w:rPr>
              <w:t>Česká republika – Ministerstvo průmyslu a obchodu</w:t>
            </w:r>
          </w:p>
        </w:tc>
      </w:tr>
      <w:tr w:rsidR="00041A26" w:rsidRPr="00631974" w14:paraId="1A198B6C" w14:textId="77777777" w:rsidTr="00041A26">
        <w:tc>
          <w:tcPr>
            <w:tcW w:w="2268" w:type="dxa"/>
            <w:tcMar>
              <w:top w:w="28" w:type="dxa"/>
              <w:bottom w:w="28" w:type="dxa"/>
            </w:tcMar>
          </w:tcPr>
          <w:p w14:paraId="40FEA1CE" w14:textId="77777777" w:rsidR="00041A26" w:rsidRPr="00631974" w:rsidRDefault="00041A26" w:rsidP="0008753D">
            <w:pPr>
              <w:rPr>
                <w:rStyle w:val="Siln"/>
                <w:rFonts w:cstheme="minorHAnsi"/>
                <w:color w:val="000000" w:themeColor="text1"/>
              </w:rPr>
            </w:pPr>
            <w:r w:rsidRPr="00631974">
              <w:rPr>
                <w:rStyle w:val="Siln"/>
                <w:rFonts w:cstheme="minorHAnsi"/>
                <w:color w:val="000000" w:themeColor="text1"/>
              </w:rPr>
              <w:t>se sídlem:</w:t>
            </w:r>
          </w:p>
        </w:tc>
        <w:tc>
          <w:tcPr>
            <w:tcW w:w="6803" w:type="dxa"/>
            <w:tcMar>
              <w:top w:w="28" w:type="dxa"/>
              <w:bottom w:w="28" w:type="dxa"/>
            </w:tcMar>
          </w:tcPr>
          <w:p w14:paraId="03922EC9" w14:textId="77777777" w:rsidR="00041A26" w:rsidRPr="00631974" w:rsidRDefault="00041A26" w:rsidP="0008753D">
            <w:pPr>
              <w:rPr>
                <w:rFonts w:cstheme="minorHAnsi"/>
                <w:color w:val="000000" w:themeColor="text1"/>
              </w:rPr>
            </w:pPr>
            <w:r w:rsidRPr="00631974">
              <w:rPr>
                <w:rFonts w:cstheme="minorHAnsi"/>
                <w:color w:val="000000" w:themeColor="text1"/>
              </w:rPr>
              <w:t>Na Františku 1039/32, 110 00 Praha 1</w:t>
            </w:r>
          </w:p>
        </w:tc>
      </w:tr>
      <w:tr w:rsidR="00041A26" w:rsidRPr="00631974" w14:paraId="409D55FD" w14:textId="77777777" w:rsidTr="00041A26">
        <w:tc>
          <w:tcPr>
            <w:tcW w:w="2268" w:type="dxa"/>
            <w:tcMar>
              <w:top w:w="28" w:type="dxa"/>
              <w:bottom w:w="28" w:type="dxa"/>
            </w:tcMar>
          </w:tcPr>
          <w:p w14:paraId="61065CC3" w14:textId="77777777" w:rsidR="00041A26" w:rsidRPr="00631974" w:rsidRDefault="00041A26" w:rsidP="0008753D">
            <w:pPr>
              <w:rPr>
                <w:rStyle w:val="Siln"/>
                <w:rFonts w:cstheme="minorHAnsi"/>
                <w:color w:val="000000" w:themeColor="text1"/>
              </w:rPr>
            </w:pPr>
            <w:r w:rsidRPr="00631974">
              <w:rPr>
                <w:rStyle w:val="Siln"/>
                <w:rFonts w:cstheme="minorHAnsi"/>
                <w:color w:val="000000" w:themeColor="text1"/>
              </w:rPr>
              <w:t>IČO:</w:t>
            </w:r>
          </w:p>
        </w:tc>
        <w:tc>
          <w:tcPr>
            <w:tcW w:w="6803" w:type="dxa"/>
            <w:tcMar>
              <w:top w:w="28" w:type="dxa"/>
              <w:bottom w:w="28" w:type="dxa"/>
            </w:tcMar>
          </w:tcPr>
          <w:p w14:paraId="4C219D53" w14:textId="77777777" w:rsidR="00041A26" w:rsidRPr="00631974" w:rsidRDefault="00041A26" w:rsidP="0008753D">
            <w:pPr>
              <w:rPr>
                <w:rFonts w:cstheme="minorHAnsi"/>
                <w:color w:val="000000" w:themeColor="text1"/>
              </w:rPr>
            </w:pPr>
            <w:r w:rsidRPr="00631974">
              <w:rPr>
                <w:rFonts w:cstheme="minorHAnsi"/>
                <w:color w:val="000000" w:themeColor="text1"/>
              </w:rPr>
              <w:t>476 09 109</w:t>
            </w:r>
          </w:p>
        </w:tc>
      </w:tr>
      <w:tr w:rsidR="00041A26" w:rsidRPr="00631974" w14:paraId="555CD2BF" w14:textId="77777777" w:rsidTr="00041A26">
        <w:tc>
          <w:tcPr>
            <w:tcW w:w="2268" w:type="dxa"/>
            <w:tcMar>
              <w:top w:w="28" w:type="dxa"/>
              <w:bottom w:w="28" w:type="dxa"/>
            </w:tcMar>
          </w:tcPr>
          <w:p w14:paraId="6EF8A6C5" w14:textId="77777777" w:rsidR="00041A26" w:rsidRPr="00631974" w:rsidRDefault="00041A26" w:rsidP="0008753D">
            <w:pPr>
              <w:rPr>
                <w:rStyle w:val="Siln"/>
                <w:rFonts w:cstheme="minorHAnsi"/>
                <w:color w:val="000000" w:themeColor="text1"/>
              </w:rPr>
            </w:pPr>
            <w:r w:rsidRPr="00631974">
              <w:rPr>
                <w:rStyle w:val="Siln"/>
                <w:rFonts w:cstheme="minorHAnsi"/>
                <w:color w:val="000000" w:themeColor="text1"/>
              </w:rPr>
              <w:t>DIČ:</w:t>
            </w:r>
          </w:p>
        </w:tc>
        <w:tc>
          <w:tcPr>
            <w:tcW w:w="6803" w:type="dxa"/>
            <w:tcMar>
              <w:top w:w="28" w:type="dxa"/>
              <w:bottom w:w="28" w:type="dxa"/>
            </w:tcMar>
          </w:tcPr>
          <w:p w14:paraId="5422C7EE" w14:textId="77777777" w:rsidR="00041A26" w:rsidRPr="00631974" w:rsidRDefault="00041A26" w:rsidP="0008753D">
            <w:pPr>
              <w:rPr>
                <w:rFonts w:cstheme="minorHAnsi"/>
                <w:color w:val="000000" w:themeColor="text1"/>
              </w:rPr>
            </w:pPr>
            <w:r w:rsidRPr="00631974">
              <w:rPr>
                <w:rFonts w:cstheme="minorHAnsi"/>
                <w:color w:val="000000" w:themeColor="text1"/>
              </w:rPr>
              <w:t xml:space="preserve">CZ47609109 </w:t>
            </w:r>
          </w:p>
        </w:tc>
      </w:tr>
      <w:tr w:rsidR="00041A26" w:rsidRPr="00631974" w14:paraId="131ED96F" w14:textId="77777777" w:rsidTr="00041A26">
        <w:tc>
          <w:tcPr>
            <w:tcW w:w="2268" w:type="dxa"/>
            <w:tcMar>
              <w:top w:w="28" w:type="dxa"/>
              <w:bottom w:w="28" w:type="dxa"/>
            </w:tcMar>
          </w:tcPr>
          <w:p w14:paraId="650DC8B2" w14:textId="77777777" w:rsidR="00041A26" w:rsidRPr="00631974" w:rsidRDefault="00041A26" w:rsidP="0008753D">
            <w:pPr>
              <w:rPr>
                <w:rStyle w:val="Siln"/>
                <w:rFonts w:cstheme="minorHAnsi"/>
                <w:color w:val="000000" w:themeColor="text1"/>
              </w:rPr>
            </w:pPr>
            <w:r w:rsidRPr="00631974">
              <w:rPr>
                <w:rStyle w:val="Siln"/>
                <w:rFonts w:cstheme="minorHAnsi"/>
                <w:color w:val="000000" w:themeColor="text1"/>
              </w:rPr>
              <w:t>zastoupená:</w:t>
            </w:r>
          </w:p>
        </w:tc>
        <w:tc>
          <w:tcPr>
            <w:tcW w:w="6803" w:type="dxa"/>
            <w:tcMar>
              <w:top w:w="28" w:type="dxa"/>
              <w:bottom w:w="28" w:type="dxa"/>
            </w:tcMar>
          </w:tcPr>
          <w:p w14:paraId="5CD9304D" w14:textId="03EA5D7B" w:rsidR="00041A26" w:rsidRPr="00631974" w:rsidRDefault="00B12864" w:rsidP="0008753D">
            <w:pPr>
              <w:rPr>
                <w:rFonts w:cstheme="minorHAnsi"/>
                <w:color w:val="000000" w:themeColor="text1"/>
              </w:rPr>
            </w:pPr>
            <w:r>
              <w:rPr>
                <w:rFonts w:cstheme="minorHAnsi"/>
                <w:color w:val="000000" w:themeColor="text1"/>
              </w:rPr>
              <w:t>XXXXX</w:t>
            </w:r>
          </w:p>
        </w:tc>
      </w:tr>
      <w:tr w:rsidR="00041A26" w:rsidRPr="00631974" w14:paraId="170D5DDF" w14:textId="77777777" w:rsidTr="00041A26">
        <w:tc>
          <w:tcPr>
            <w:tcW w:w="2268" w:type="dxa"/>
            <w:tcMar>
              <w:top w:w="28" w:type="dxa"/>
              <w:bottom w:w="28" w:type="dxa"/>
            </w:tcMar>
          </w:tcPr>
          <w:p w14:paraId="21883A89" w14:textId="77777777" w:rsidR="00041A26" w:rsidRPr="00631974" w:rsidRDefault="00041A26" w:rsidP="0008753D">
            <w:pPr>
              <w:rPr>
                <w:rStyle w:val="Siln"/>
                <w:rFonts w:cstheme="minorHAnsi"/>
                <w:color w:val="000000" w:themeColor="text1"/>
              </w:rPr>
            </w:pPr>
            <w:r w:rsidRPr="00631974">
              <w:rPr>
                <w:rStyle w:val="Siln"/>
                <w:rFonts w:cstheme="minorHAnsi"/>
                <w:color w:val="000000" w:themeColor="text1"/>
              </w:rPr>
              <w:t>bankovní spojení</w:t>
            </w:r>
          </w:p>
        </w:tc>
        <w:tc>
          <w:tcPr>
            <w:tcW w:w="6803" w:type="dxa"/>
            <w:tcMar>
              <w:top w:w="28" w:type="dxa"/>
              <w:bottom w:w="28" w:type="dxa"/>
            </w:tcMar>
          </w:tcPr>
          <w:p w14:paraId="023A70FD" w14:textId="4225A30C" w:rsidR="00041A26" w:rsidRPr="00631974" w:rsidRDefault="00373A6C" w:rsidP="0008753D">
            <w:pPr>
              <w:rPr>
                <w:rFonts w:cstheme="minorHAnsi"/>
                <w:color w:val="000000" w:themeColor="text1"/>
                <w:highlight w:val="yellow"/>
              </w:rPr>
            </w:pPr>
            <w:r w:rsidRPr="00373A6C">
              <w:rPr>
                <w:rFonts w:cstheme="minorHAnsi"/>
                <w:color w:val="000000" w:themeColor="text1"/>
              </w:rPr>
              <w:t>Česká národní banka</w:t>
            </w:r>
          </w:p>
        </w:tc>
      </w:tr>
      <w:tr w:rsidR="00041A26" w:rsidRPr="00631974" w14:paraId="73857B70" w14:textId="77777777" w:rsidTr="00041A26">
        <w:tc>
          <w:tcPr>
            <w:tcW w:w="2268" w:type="dxa"/>
            <w:tcMar>
              <w:top w:w="28" w:type="dxa"/>
              <w:bottom w:w="28" w:type="dxa"/>
            </w:tcMar>
          </w:tcPr>
          <w:p w14:paraId="76D7042F" w14:textId="77777777" w:rsidR="00041A26" w:rsidRPr="00631974" w:rsidRDefault="00041A26" w:rsidP="0008753D">
            <w:pPr>
              <w:rPr>
                <w:rStyle w:val="Siln"/>
                <w:rFonts w:cstheme="minorHAnsi"/>
                <w:color w:val="000000" w:themeColor="text1"/>
              </w:rPr>
            </w:pPr>
            <w:r w:rsidRPr="00631974">
              <w:rPr>
                <w:rStyle w:val="Siln"/>
                <w:rFonts w:cstheme="minorHAnsi"/>
                <w:color w:val="000000" w:themeColor="text1"/>
              </w:rPr>
              <w:t>číslo účtu</w:t>
            </w:r>
          </w:p>
        </w:tc>
        <w:tc>
          <w:tcPr>
            <w:tcW w:w="6803" w:type="dxa"/>
            <w:tcMar>
              <w:top w:w="28" w:type="dxa"/>
              <w:bottom w:w="28" w:type="dxa"/>
            </w:tcMar>
          </w:tcPr>
          <w:p w14:paraId="31C87D8E" w14:textId="2813BD36" w:rsidR="00041A26" w:rsidRPr="00631974" w:rsidRDefault="00373A6C" w:rsidP="0008753D">
            <w:pPr>
              <w:rPr>
                <w:rFonts w:cstheme="minorHAnsi"/>
                <w:color w:val="000000" w:themeColor="text1"/>
                <w:highlight w:val="yellow"/>
              </w:rPr>
            </w:pPr>
            <w:r w:rsidRPr="00373A6C">
              <w:rPr>
                <w:rFonts w:cstheme="minorHAnsi"/>
                <w:color w:val="000000" w:themeColor="text1"/>
              </w:rPr>
              <w:t>1525001/0710</w:t>
            </w:r>
          </w:p>
        </w:tc>
      </w:tr>
      <w:tr w:rsidR="00041A26" w:rsidRPr="00631974" w14:paraId="6230FB79" w14:textId="77777777" w:rsidTr="00041A26">
        <w:tc>
          <w:tcPr>
            <w:tcW w:w="9071" w:type="dxa"/>
            <w:gridSpan w:val="2"/>
            <w:tcMar>
              <w:top w:w="28" w:type="dxa"/>
              <w:bottom w:w="28" w:type="dxa"/>
            </w:tcMar>
          </w:tcPr>
          <w:p w14:paraId="62DD6322" w14:textId="77777777" w:rsidR="00041A26" w:rsidRPr="00631974" w:rsidRDefault="00041A26" w:rsidP="0008753D">
            <w:pPr>
              <w:rPr>
                <w:rStyle w:val="Siln"/>
                <w:rFonts w:cstheme="minorHAnsi"/>
                <w:color w:val="000000" w:themeColor="text1"/>
              </w:rPr>
            </w:pPr>
            <w:r w:rsidRPr="00631974">
              <w:rPr>
                <w:rStyle w:val="Siln"/>
                <w:rFonts w:cstheme="minorHAnsi"/>
                <w:b w:val="0"/>
                <w:bCs w:val="0"/>
                <w:color w:val="000000" w:themeColor="text1"/>
              </w:rPr>
              <w:t>(dále jen</w:t>
            </w:r>
            <w:r w:rsidRPr="00631974">
              <w:rPr>
                <w:rStyle w:val="Siln"/>
                <w:rFonts w:cstheme="minorHAnsi"/>
                <w:color w:val="000000" w:themeColor="text1"/>
              </w:rPr>
              <w:t xml:space="preserve"> „</w:t>
            </w:r>
            <w:r w:rsidRPr="00E92B1E">
              <w:rPr>
                <w:b/>
                <w:bCs/>
              </w:rPr>
              <w:t>Objednatel</w:t>
            </w:r>
            <w:r w:rsidRPr="00631974">
              <w:rPr>
                <w:rFonts w:cstheme="minorHAnsi"/>
                <w:b/>
                <w:bCs/>
                <w:color w:val="000000" w:themeColor="text1"/>
              </w:rPr>
              <w:t>“</w:t>
            </w:r>
            <w:r w:rsidRPr="00631974">
              <w:rPr>
                <w:rStyle w:val="Siln"/>
                <w:rFonts w:cstheme="minorHAnsi"/>
                <w:b w:val="0"/>
                <w:bCs w:val="0"/>
                <w:color w:val="000000" w:themeColor="text1"/>
              </w:rPr>
              <w:t>)</w:t>
            </w:r>
          </w:p>
        </w:tc>
      </w:tr>
      <w:tr w:rsidR="00041A26" w:rsidRPr="00631974" w14:paraId="1B6F8309" w14:textId="77777777" w:rsidTr="00041A26">
        <w:tc>
          <w:tcPr>
            <w:tcW w:w="2268" w:type="dxa"/>
            <w:tcMar>
              <w:top w:w="28" w:type="dxa"/>
              <w:bottom w:w="28" w:type="dxa"/>
            </w:tcMar>
          </w:tcPr>
          <w:p w14:paraId="0C2C2EEC" w14:textId="77777777" w:rsidR="00041A26" w:rsidRPr="00631974" w:rsidRDefault="00041A26" w:rsidP="0008753D">
            <w:pPr>
              <w:rPr>
                <w:rStyle w:val="Siln"/>
                <w:rFonts w:cstheme="minorHAnsi"/>
                <w:color w:val="000000" w:themeColor="text1"/>
              </w:rPr>
            </w:pPr>
          </w:p>
        </w:tc>
        <w:tc>
          <w:tcPr>
            <w:tcW w:w="6803" w:type="dxa"/>
            <w:tcMar>
              <w:top w:w="28" w:type="dxa"/>
              <w:bottom w:w="28" w:type="dxa"/>
            </w:tcMar>
          </w:tcPr>
          <w:p w14:paraId="1610BEAC" w14:textId="77777777" w:rsidR="00041A26" w:rsidRPr="00631974" w:rsidRDefault="00041A26" w:rsidP="0008753D">
            <w:pPr>
              <w:rPr>
                <w:rStyle w:val="Siln"/>
                <w:rFonts w:cstheme="minorHAnsi"/>
                <w:color w:val="000000" w:themeColor="text1"/>
              </w:rPr>
            </w:pPr>
          </w:p>
        </w:tc>
      </w:tr>
      <w:tr w:rsidR="00041A26" w:rsidRPr="00631974" w14:paraId="024DC3B9" w14:textId="77777777" w:rsidTr="00041A26">
        <w:tc>
          <w:tcPr>
            <w:tcW w:w="2268" w:type="dxa"/>
            <w:tcMar>
              <w:top w:w="28" w:type="dxa"/>
              <w:bottom w:w="28" w:type="dxa"/>
            </w:tcMar>
          </w:tcPr>
          <w:p w14:paraId="2002ACBD" w14:textId="77777777" w:rsidR="00041A26" w:rsidRPr="00631974" w:rsidRDefault="00041A26" w:rsidP="0008753D">
            <w:pPr>
              <w:rPr>
                <w:rStyle w:val="Siln"/>
                <w:rFonts w:cstheme="minorHAnsi"/>
                <w:color w:val="000000" w:themeColor="text1"/>
              </w:rPr>
            </w:pPr>
            <w:r w:rsidRPr="00631974">
              <w:rPr>
                <w:rStyle w:val="Siln"/>
                <w:rFonts w:cstheme="minorHAnsi"/>
                <w:color w:val="000000" w:themeColor="text1"/>
              </w:rPr>
              <w:t>a</w:t>
            </w:r>
          </w:p>
        </w:tc>
        <w:tc>
          <w:tcPr>
            <w:tcW w:w="6803" w:type="dxa"/>
            <w:tcMar>
              <w:top w:w="28" w:type="dxa"/>
              <w:bottom w:w="28" w:type="dxa"/>
            </w:tcMar>
          </w:tcPr>
          <w:p w14:paraId="21A9988B" w14:textId="77777777" w:rsidR="00041A26" w:rsidRPr="00631974" w:rsidRDefault="00041A26" w:rsidP="0008753D">
            <w:pPr>
              <w:rPr>
                <w:rStyle w:val="Siln"/>
                <w:rFonts w:cstheme="minorHAnsi"/>
                <w:color w:val="000000" w:themeColor="text1"/>
              </w:rPr>
            </w:pPr>
          </w:p>
        </w:tc>
      </w:tr>
      <w:tr w:rsidR="00041A26" w:rsidRPr="00631974" w14:paraId="2ACF449B" w14:textId="77777777" w:rsidTr="00041A26">
        <w:tc>
          <w:tcPr>
            <w:tcW w:w="2268" w:type="dxa"/>
            <w:tcMar>
              <w:top w:w="28" w:type="dxa"/>
              <w:bottom w:w="28" w:type="dxa"/>
            </w:tcMar>
          </w:tcPr>
          <w:p w14:paraId="7C5A3EA9" w14:textId="77777777" w:rsidR="00041A26" w:rsidRPr="00631974" w:rsidRDefault="00041A26" w:rsidP="0008753D">
            <w:pPr>
              <w:rPr>
                <w:rStyle w:val="Siln"/>
                <w:rFonts w:cstheme="minorHAnsi"/>
                <w:color w:val="000000" w:themeColor="text1"/>
              </w:rPr>
            </w:pPr>
          </w:p>
        </w:tc>
        <w:tc>
          <w:tcPr>
            <w:tcW w:w="6803" w:type="dxa"/>
            <w:tcMar>
              <w:top w:w="28" w:type="dxa"/>
              <w:bottom w:w="28" w:type="dxa"/>
            </w:tcMar>
          </w:tcPr>
          <w:p w14:paraId="2D22CAEA" w14:textId="77777777" w:rsidR="00041A26" w:rsidRPr="00631974" w:rsidRDefault="00041A26" w:rsidP="0008753D">
            <w:pPr>
              <w:rPr>
                <w:rStyle w:val="Siln"/>
                <w:rFonts w:cstheme="minorHAnsi"/>
                <w:color w:val="000000" w:themeColor="text1"/>
              </w:rPr>
            </w:pPr>
          </w:p>
        </w:tc>
      </w:tr>
      <w:tr w:rsidR="00041A26" w:rsidRPr="00631974" w14:paraId="3853CD9C" w14:textId="77777777" w:rsidTr="00041A26">
        <w:tc>
          <w:tcPr>
            <w:tcW w:w="2268" w:type="dxa"/>
            <w:tcMar>
              <w:top w:w="28" w:type="dxa"/>
              <w:bottom w:w="28" w:type="dxa"/>
            </w:tcMar>
          </w:tcPr>
          <w:p w14:paraId="6C87C0BA" w14:textId="77777777" w:rsidR="00041A26" w:rsidRPr="00631974" w:rsidRDefault="00041A26" w:rsidP="0008753D">
            <w:pPr>
              <w:rPr>
                <w:rStyle w:val="Siln"/>
                <w:rFonts w:cstheme="minorHAnsi"/>
                <w:b w:val="0"/>
                <w:bCs w:val="0"/>
                <w:color w:val="000000" w:themeColor="text1"/>
              </w:rPr>
            </w:pPr>
            <w:bookmarkStart w:id="7" w:name="_Hlk212019818"/>
            <w:r w:rsidRPr="00631974">
              <w:rPr>
                <w:rStyle w:val="Siln"/>
                <w:rFonts w:cstheme="minorHAnsi"/>
                <w:color w:val="000000" w:themeColor="text1"/>
              </w:rPr>
              <w:t>Obchodní jméno:</w:t>
            </w:r>
          </w:p>
        </w:tc>
        <w:tc>
          <w:tcPr>
            <w:tcW w:w="6803" w:type="dxa"/>
            <w:tcMar>
              <w:top w:w="28" w:type="dxa"/>
              <w:bottom w:w="28" w:type="dxa"/>
            </w:tcMar>
          </w:tcPr>
          <w:p w14:paraId="2EF99848" w14:textId="7C9F18A6" w:rsidR="00041A26" w:rsidRPr="00631974" w:rsidRDefault="00BC3FBF" w:rsidP="0008753D">
            <w:pPr>
              <w:rPr>
                <w:rStyle w:val="Siln"/>
                <w:rFonts w:cstheme="minorHAnsi"/>
                <w:color w:val="000000" w:themeColor="text1"/>
              </w:rPr>
            </w:pPr>
            <w:r w:rsidRPr="00BC3FBF">
              <w:rPr>
                <w:rStyle w:val="Siln"/>
                <w:rFonts w:cstheme="minorHAnsi"/>
                <w:color w:val="000000" w:themeColor="text1"/>
              </w:rPr>
              <w:t xml:space="preserve">DATACENTRUM </w:t>
            </w:r>
            <w:proofErr w:type="spellStart"/>
            <w:r w:rsidRPr="00BC3FBF">
              <w:rPr>
                <w:rStyle w:val="Siln"/>
                <w:rFonts w:cstheme="minorHAnsi"/>
                <w:color w:val="000000" w:themeColor="text1"/>
              </w:rPr>
              <w:t>systems</w:t>
            </w:r>
            <w:proofErr w:type="spellEnd"/>
            <w:r w:rsidRPr="00BC3FBF">
              <w:rPr>
                <w:rStyle w:val="Siln"/>
                <w:rFonts w:cstheme="minorHAnsi"/>
                <w:color w:val="000000" w:themeColor="text1"/>
              </w:rPr>
              <w:t xml:space="preserve"> &amp; </w:t>
            </w:r>
            <w:proofErr w:type="spellStart"/>
            <w:r w:rsidRPr="00BC3FBF">
              <w:rPr>
                <w:rStyle w:val="Siln"/>
                <w:rFonts w:cstheme="minorHAnsi"/>
                <w:color w:val="000000" w:themeColor="text1"/>
              </w:rPr>
              <w:t>consulting</w:t>
            </w:r>
            <w:proofErr w:type="spellEnd"/>
            <w:r w:rsidRPr="00BC3FBF">
              <w:rPr>
                <w:rStyle w:val="Siln"/>
                <w:rFonts w:cstheme="minorHAnsi"/>
                <w:color w:val="000000" w:themeColor="text1"/>
              </w:rPr>
              <w:t>, a.s.</w:t>
            </w:r>
          </w:p>
        </w:tc>
      </w:tr>
      <w:bookmarkEnd w:id="7"/>
      <w:tr w:rsidR="00041A26" w:rsidRPr="00631974" w14:paraId="41A098A7" w14:textId="77777777" w:rsidTr="00041A26">
        <w:tc>
          <w:tcPr>
            <w:tcW w:w="2268" w:type="dxa"/>
            <w:tcMar>
              <w:top w:w="28" w:type="dxa"/>
              <w:bottom w:w="28" w:type="dxa"/>
            </w:tcMar>
          </w:tcPr>
          <w:p w14:paraId="0203B025" w14:textId="77777777" w:rsidR="00041A26" w:rsidRPr="00631974" w:rsidRDefault="00041A26" w:rsidP="0008753D">
            <w:pPr>
              <w:rPr>
                <w:rStyle w:val="Siln"/>
                <w:rFonts w:cstheme="minorHAnsi"/>
                <w:color w:val="000000" w:themeColor="text1"/>
              </w:rPr>
            </w:pPr>
            <w:r w:rsidRPr="00631974">
              <w:rPr>
                <w:rStyle w:val="Siln"/>
                <w:rFonts w:cstheme="minorHAnsi"/>
                <w:color w:val="000000" w:themeColor="text1"/>
              </w:rPr>
              <w:t>se sídlem:</w:t>
            </w:r>
          </w:p>
        </w:tc>
        <w:tc>
          <w:tcPr>
            <w:tcW w:w="6803" w:type="dxa"/>
            <w:tcMar>
              <w:top w:w="28" w:type="dxa"/>
              <w:bottom w:w="28" w:type="dxa"/>
            </w:tcMar>
          </w:tcPr>
          <w:p w14:paraId="62892014" w14:textId="59F39DAE" w:rsidR="00041A26" w:rsidRPr="00631974" w:rsidRDefault="00BC3FBF" w:rsidP="0008753D">
            <w:pPr>
              <w:rPr>
                <w:rFonts w:cstheme="minorHAnsi"/>
                <w:color w:val="000000" w:themeColor="text1"/>
              </w:rPr>
            </w:pPr>
            <w:r w:rsidRPr="00BC3FBF">
              <w:rPr>
                <w:rFonts w:cstheme="minorHAnsi"/>
                <w:color w:val="000000" w:themeColor="text1"/>
              </w:rPr>
              <w:t>Praha 4, Písnická 30/13, PSČ 14200</w:t>
            </w:r>
          </w:p>
        </w:tc>
      </w:tr>
      <w:tr w:rsidR="00041A26" w:rsidRPr="00631974" w14:paraId="3D1E92ED" w14:textId="77777777" w:rsidTr="00041A26">
        <w:tc>
          <w:tcPr>
            <w:tcW w:w="2268" w:type="dxa"/>
            <w:tcMar>
              <w:top w:w="28" w:type="dxa"/>
              <w:bottom w:w="28" w:type="dxa"/>
            </w:tcMar>
          </w:tcPr>
          <w:p w14:paraId="490D1309" w14:textId="77777777" w:rsidR="00041A26" w:rsidRPr="00631974" w:rsidRDefault="00041A26" w:rsidP="0008753D">
            <w:pPr>
              <w:rPr>
                <w:rStyle w:val="Siln"/>
                <w:rFonts w:cstheme="minorHAnsi"/>
                <w:color w:val="000000" w:themeColor="text1"/>
              </w:rPr>
            </w:pPr>
            <w:r w:rsidRPr="00631974">
              <w:rPr>
                <w:rStyle w:val="Siln"/>
                <w:rFonts w:cstheme="minorHAnsi"/>
                <w:color w:val="000000" w:themeColor="text1"/>
              </w:rPr>
              <w:t>IČO:</w:t>
            </w:r>
          </w:p>
        </w:tc>
        <w:tc>
          <w:tcPr>
            <w:tcW w:w="6803" w:type="dxa"/>
            <w:tcMar>
              <w:top w:w="28" w:type="dxa"/>
              <w:bottom w:w="28" w:type="dxa"/>
            </w:tcMar>
          </w:tcPr>
          <w:p w14:paraId="15A02E58" w14:textId="470F13F1" w:rsidR="00041A26" w:rsidRPr="00631974" w:rsidRDefault="00BC3FBF" w:rsidP="0008753D">
            <w:pPr>
              <w:rPr>
                <w:rFonts w:cstheme="minorHAnsi"/>
                <w:color w:val="000000" w:themeColor="text1"/>
              </w:rPr>
            </w:pPr>
            <w:r w:rsidRPr="00BC3FBF">
              <w:rPr>
                <w:rFonts w:cstheme="minorHAnsi"/>
                <w:color w:val="000000" w:themeColor="text1"/>
              </w:rPr>
              <w:t>25631721</w:t>
            </w:r>
          </w:p>
        </w:tc>
      </w:tr>
      <w:tr w:rsidR="00041A26" w:rsidRPr="00631974" w14:paraId="21AE0930" w14:textId="77777777" w:rsidTr="00041A26">
        <w:tc>
          <w:tcPr>
            <w:tcW w:w="2268" w:type="dxa"/>
            <w:tcMar>
              <w:top w:w="28" w:type="dxa"/>
              <w:bottom w:w="28" w:type="dxa"/>
            </w:tcMar>
          </w:tcPr>
          <w:p w14:paraId="58F76756" w14:textId="77777777" w:rsidR="00041A26" w:rsidRPr="00631974" w:rsidRDefault="00041A26" w:rsidP="0008753D">
            <w:pPr>
              <w:rPr>
                <w:rStyle w:val="Siln"/>
                <w:rFonts w:cstheme="minorHAnsi"/>
                <w:color w:val="000000" w:themeColor="text1"/>
              </w:rPr>
            </w:pPr>
            <w:r w:rsidRPr="00631974">
              <w:rPr>
                <w:rStyle w:val="Siln"/>
                <w:rFonts w:cstheme="minorHAnsi"/>
                <w:color w:val="000000" w:themeColor="text1"/>
              </w:rPr>
              <w:t>DIČ:</w:t>
            </w:r>
          </w:p>
        </w:tc>
        <w:tc>
          <w:tcPr>
            <w:tcW w:w="6803" w:type="dxa"/>
            <w:tcMar>
              <w:top w:w="28" w:type="dxa"/>
              <w:bottom w:w="28" w:type="dxa"/>
            </w:tcMar>
          </w:tcPr>
          <w:p w14:paraId="264434E5" w14:textId="65867C26" w:rsidR="00041A26" w:rsidRPr="00631974" w:rsidRDefault="000152DE" w:rsidP="0008753D">
            <w:pPr>
              <w:rPr>
                <w:rFonts w:cstheme="minorHAnsi"/>
                <w:color w:val="000000" w:themeColor="text1"/>
              </w:rPr>
            </w:pPr>
            <w:r>
              <w:rPr>
                <w:rFonts w:cstheme="minorHAnsi"/>
                <w:color w:val="000000" w:themeColor="text1"/>
              </w:rPr>
              <w:t>CZ25631721</w:t>
            </w:r>
          </w:p>
        </w:tc>
      </w:tr>
      <w:tr w:rsidR="00041A26" w:rsidRPr="00631974" w14:paraId="3CA956F1" w14:textId="77777777" w:rsidTr="00041A26">
        <w:tc>
          <w:tcPr>
            <w:tcW w:w="2268" w:type="dxa"/>
            <w:tcMar>
              <w:top w:w="28" w:type="dxa"/>
              <w:bottom w:w="28" w:type="dxa"/>
            </w:tcMar>
          </w:tcPr>
          <w:p w14:paraId="2CA341AB" w14:textId="77777777" w:rsidR="00041A26" w:rsidRPr="00631974" w:rsidRDefault="00041A26" w:rsidP="0008753D">
            <w:pPr>
              <w:rPr>
                <w:rStyle w:val="Siln"/>
                <w:rFonts w:cstheme="minorHAnsi"/>
                <w:color w:val="000000" w:themeColor="text1"/>
              </w:rPr>
            </w:pPr>
            <w:r w:rsidRPr="00631974">
              <w:rPr>
                <w:rStyle w:val="Siln"/>
                <w:rFonts w:cstheme="minorHAnsi"/>
                <w:color w:val="000000" w:themeColor="text1"/>
              </w:rPr>
              <w:t>zápis v OR:</w:t>
            </w:r>
          </w:p>
        </w:tc>
        <w:tc>
          <w:tcPr>
            <w:tcW w:w="6803" w:type="dxa"/>
            <w:tcMar>
              <w:top w:w="28" w:type="dxa"/>
              <w:bottom w:w="28" w:type="dxa"/>
            </w:tcMar>
          </w:tcPr>
          <w:p w14:paraId="0E1AFEB0" w14:textId="1A3BC51A" w:rsidR="00041A26" w:rsidRPr="00631974" w:rsidRDefault="00716340" w:rsidP="0008753D">
            <w:pPr>
              <w:rPr>
                <w:rFonts w:cstheme="minorHAnsi"/>
                <w:color w:val="000000" w:themeColor="text1"/>
              </w:rPr>
            </w:pPr>
            <w:r>
              <w:rPr>
                <w:rFonts w:cstheme="minorHAnsi"/>
                <w:color w:val="000000" w:themeColor="text1"/>
              </w:rPr>
              <w:t>s</w:t>
            </w:r>
            <w:r w:rsidR="00BC3FBF">
              <w:rPr>
                <w:rFonts w:cstheme="minorHAnsi"/>
                <w:color w:val="000000" w:themeColor="text1"/>
              </w:rPr>
              <w:t xml:space="preserve">polečnost zapsaná v obchodním rejstříku vedeném </w:t>
            </w:r>
            <w:r>
              <w:rPr>
                <w:rFonts w:cstheme="minorHAnsi"/>
                <w:color w:val="000000" w:themeColor="text1"/>
              </w:rPr>
              <w:t xml:space="preserve">u Městského soudu v Praze, vložka </w:t>
            </w:r>
            <w:r w:rsidRPr="00716340">
              <w:rPr>
                <w:rFonts w:cstheme="minorHAnsi"/>
                <w:color w:val="000000" w:themeColor="text1"/>
              </w:rPr>
              <w:t>B 5092</w:t>
            </w:r>
          </w:p>
        </w:tc>
      </w:tr>
      <w:tr w:rsidR="00041A26" w:rsidRPr="00631974" w14:paraId="10DE73FB" w14:textId="77777777" w:rsidTr="00041A26">
        <w:trPr>
          <w:trHeight w:val="49"/>
        </w:trPr>
        <w:tc>
          <w:tcPr>
            <w:tcW w:w="2268" w:type="dxa"/>
            <w:tcMar>
              <w:top w:w="28" w:type="dxa"/>
              <w:bottom w:w="28" w:type="dxa"/>
            </w:tcMar>
          </w:tcPr>
          <w:p w14:paraId="47792D73" w14:textId="77777777" w:rsidR="00041A26" w:rsidRPr="00631974" w:rsidRDefault="00041A26" w:rsidP="0008753D">
            <w:pPr>
              <w:rPr>
                <w:rStyle w:val="Siln"/>
                <w:rFonts w:cstheme="minorHAnsi"/>
                <w:color w:val="000000" w:themeColor="text1"/>
              </w:rPr>
            </w:pPr>
            <w:r w:rsidRPr="00631974">
              <w:rPr>
                <w:rStyle w:val="Siln"/>
                <w:rFonts w:cstheme="minorHAnsi"/>
                <w:color w:val="000000" w:themeColor="text1"/>
              </w:rPr>
              <w:t>zastoupená:</w:t>
            </w:r>
          </w:p>
        </w:tc>
        <w:tc>
          <w:tcPr>
            <w:tcW w:w="6803" w:type="dxa"/>
            <w:tcMar>
              <w:top w:w="28" w:type="dxa"/>
              <w:bottom w:w="28" w:type="dxa"/>
            </w:tcMar>
          </w:tcPr>
          <w:p w14:paraId="0ED15CB6" w14:textId="7C4CCE45" w:rsidR="00041A26" w:rsidRPr="00631974" w:rsidRDefault="00B12864" w:rsidP="0008753D">
            <w:pPr>
              <w:rPr>
                <w:rFonts w:cstheme="minorHAnsi"/>
                <w:color w:val="000000" w:themeColor="text1"/>
              </w:rPr>
            </w:pPr>
            <w:r>
              <w:rPr>
                <w:rFonts w:cstheme="minorHAnsi"/>
                <w:color w:val="000000" w:themeColor="text1"/>
              </w:rPr>
              <w:t>XXXXX</w:t>
            </w:r>
          </w:p>
        </w:tc>
      </w:tr>
      <w:tr w:rsidR="00041A26" w:rsidRPr="00631974" w14:paraId="3F681E80" w14:textId="77777777" w:rsidTr="00041A26">
        <w:trPr>
          <w:trHeight w:val="49"/>
        </w:trPr>
        <w:tc>
          <w:tcPr>
            <w:tcW w:w="2268" w:type="dxa"/>
            <w:tcMar>
              <w:top w:w="28" w:type="dxa"/>
              <w:bottom w:w="28" w:type="dxa"/>
            </w:tcMar>
          </w:tcPr>
          <w:p w14:paraId="4114310F" w14:textId="77777777" w:rsidR="00041A26" w:rsidRPr="00631974" w:rsidRDefault="00041A26" w:rsidP="0008753D">
            <w:pPr>
              <w:rPr>
                <w:rStyle w:val="Siln"/>
                <w:rFonts w:cstheme="minorHAnsi"/>
                <w:color w:val="000000" w:themeColor="text1"/>
              </w:rPr>
            </w:pPr>
            <w:r w:rsidRPr="00631974">
              <w:rPr>
                <w:rStyle w:val="Siln"/>
                <w:rFonts w:cstheme="minorHAnsi"/>
                <w:color w:val="000000" w:themeColor="text1"/>
              </w:rPr>
              <w:t>bankovní spojení</w:t>
            </w:r>
          </w:p>
        </w:tc>
        <w:tc>
          <w:tcPr>
            <w:tcW w:w="6803" w:type="dxa"/>
            <w:tcMar>
              <w:top w:w="28" w:type="dxa"/>
              <w:bottom w:w="28" w:type="dxa"/>
            </w:tcMar>
          </w:tcPr>
          <w:p w14:paraId="3EAAF43A" w14:textId="3C79774E" w:rsidR="00041A26" w:rsidRPr="000152DE" w:rsidRDefault="000152DE" w:rsidP="0008753D">
            <w:pPr>
              <w:rPr>
                <w:rFonts w:cstheme="minorHAnsi"/>
                <w:color w:val="000000" w:themeColor="text1"/>
              </w:rPr>
            </w:pPr>
            <w:r w:rsidRPr="000152DE">
              <w:rPr>
                <w:rFonts w:cstheme="minorHAnsi"/>
                <w:color w:val="000000" w:themeColor="text1"/>
              </w:rPr>
              <w:t>KB Praha 4, expozitura Chodov</w:t>
            </w:r>
          </w:p>
        </w:tc>
      </w:tr>
      <w:tr w:rsidR="00435834" w:rsidRPr="00631974" w14:paraId="2132B352" w14:textId="77777777" w:rsidTr="00041A26">
        <w:trPr>
          <w:trHeight w:val="49"/>
        </w:trPr>
        <w:tc>
          <w:tcPr>
            <w:tcW w:w="2268" w:type="dxa"/>
            <w:tcMar>
              <w:top w:w="28" w:type="dxa"/>
              <w:bottom w:w="28" w:type="dxa"/>
            </w:tcMar>
          </w:tcPr>
          <w:p w14:paraId="5CB082D1" w14:textId="25FC9BBC" w:rsidR="00435834" w:rsidRPr="00631974" w:rsidRDefault="00435834" w:rsidP="0008753D">
            <w:pPr>
              <w:rPr>
                <w:rStyle w:val="Siln"/>
                <w:rFonts w:cstheme="minorHAnsi"/>
                <w:color w:val="000000" w:themeColor="text1"/>
              </w:rPr>
            </w:pPr>
            <w:r w:rsidRPr="00631974">
              <w:rPr>
                <w:rStyle w:val="Siln"/>
                <w:rFonts w:cstheme="minorHAnsi"/>
                <w:color w:val="000000" w:themeColor="text1"/>
              </w:rPr>
              <w:t>číslo účtu</w:t>
            </w:r>
          </w:p>
        </w:tc>
        <w:tc>
          <w:tcPr>
            <w:tcW w:w="6803" w:type="dxa"/>
            <w:tcMar>
              <w:top w:w="28" w:type="dxa"/>
              <w:bottom w:w="28" w:type="dxa"/>
            </w:tcMar>
          </w:tcPr>
          <w:p w14:paraId="7A9780BC" w14:textId="75BB0E2E" w:rsidR="00435834" w:rsidRPr="00631974" w:rsidRDefault="000152DE" w:rsidP="0008753D">
            <w:pPr>
              <w:rPr>
                <w:rFonts w:cstheme="minorHAnsi"/>
                <w:color w:val="000000" w:themeColor="text1"/>
                <w:highlight w:val="yellow"/>
              </w:rPr>
            </w:pPr>
            <w:r w:rsidRPr="000152DE">
              <w:rPr>
                <w:rFonts w:cstheme="minorHAnsi"/>
                <w:color w:val="000000" w:themeColor="text1"/>
              </w:rPr>
              <w:t>19-8779880297/0100</w:t>
            </w:r>
          </w:p>
        </w:tc>
      </w:tr>
      <w:tr w:rsidR="00435834" w:rsidRPr="00631974" w14:paraId="43698B2C" w14:textId="77777777" w:rsidTr="00041A26">
        <w:tc>
          <w:tcPr>
            <w:tcW w:w="9071" w:type="dxa"/>
            <w:gridSpan w:val="2"/>
            <w:tcMar>
              <w:top w:w="28" w:type="dxa"/>
              <w:bottom w:w="28" w:type="dxa"/>
            </w:tcMar>
          </w:tcPr>
          <w:p w14:paraId="4D4A1C1C" w14:textId="2A65EA9A" w:rsidR="00435834" w:rsidRPr="00631974" w:rsidRDefault="004D1C87" w:rsidP="0008753D">
            <w:pPr>
              <w:rPr>
                <w:rStyle w:val="Siln"/>
                <w:rFonts w:cstheme="minorHAnsi"/>
                <w:color w:val="000000" w:themeColor="text1"/>
              </w:rPr>
            </w:pPr>
            <w:r>
              <w:rPr>
                <w:rStyle w:val="Siln"/>
                <w:rFonts w:cstheme="minorHAnsi"/>
                <w:b w:val="0"/>
                <w:bCs w:val="0"/>
                <w:color w:val="000000" w:themeColor="text1"/>
              </w:rPr>
              <w:t>(</w:t>
            </w:r>
            <w:r w:rsidR="00435834" w:rsidRPr="00631974">
              <w:rPr>
                <w:rStyle w:val="Siln"/>
                <w:rFonts w:cstheme="minorHAnsi"/>
                <w:b w:val="0"/>
                <w:bCs w:val="0"/>
                <w:color w:val="000000" w:themeColor="text1"/>
              </w:rPr>
              <w:t xml:space="preserve">dále jen </w:t>
            </w:r>
            <w:r w:rsidR="00435834" w:rsidRPr="00631974">
              <w:rPr>
                <w:rStyle w:val="Siln"/>
                <w:rFonts w:cstheme="minorHAnsi"/>
                <w:color w:val="000000" w:themeColor="text1"/>
              </w:rPr>
              <w:t>„</w:t>
            </w:r>
            <w:r w:rsidR="00435834">
              <w:rPr>
                <w:rStyle w:val="Siln"/>
                <w:rFonts w:cstheme="minorHAnsi"/>
                <w:color w:val="000000" w:themeColor="text1"/>
              </w:rPr>
              <w:t>D</w:t>
            </w:r>
            <w:r w:rsidR="00435834">
              <w:rPr>
                <w:rStyle w:val="Siln"/>
                <w:rFonts w:cstheme="minorHAnsi"/>
              </w:rPr>
              <w:t>odavatel</w:t>
            </w:r>
            <w:r w:rsidR="00435834" w:rsidRPr="00631974">
              <w:rPr>
                <w:rFonts w:cstheme="minorHAnsi"/>
                <w:b/>
                <w:bCs/>
                <w:color w:val="000000" w:themeColor="text1"/>
              </w:rPr>
              <w:t>“</w:t>
            </w:r>
            <w:r w:rsidR="00435834" w:rsidRPr="00631974">
              <w:rPr>
                <w:rStyle w:val="Siln"/>
                <w:rFonts w:cstheme="minorHAnsi"/>
                <w:b w:val="0"/>
                <w:bCs w:val="0"/>
                <w:color w:val="000000" w:themeColor="text1"/>
              </w:rPr>
              <w:t>)</w:t>
            </w:r>
          </w:p>
          <w:p w14:paraId="2F254234" w14:textId="77777777" w:rsidR="00435834" w:rsidRPr="00631974" w:rsidRDefault="00435834" w:rsidP="0008753D">
            <w:pPr>
              <w:rPr>
                <w:rStyle w:val="Siln"/>
                <w:rFonts w:cstheme="minorHAnsi"/>
                <w:color w:val="000000" w:themeColor="text1"/>
              </w:rPr>
            </w:pPr>
          </w:p>
        </w:tc>
      </w:tr>
      <w:tr w:rsidR="00435834" w:rsidRPr="00631974" w14:paraId="64AD473C" w14:textId="77777777" w:rsidTr="00041A26">
        <w:tc>
          <w:tcPr>
            <w:tcW w:w="9071" w:type="dxa"/>
            <w:gridSpan w:val="2"/>
            <w:tcMar>
              <w:top w:w="28" w:type="dxa"/>
              <w:bottom w:w="28" w:type="dxa"/>
            </w:tcMar>
          </w:tcPr>
          <w:p w14:paraId="430CFF5C" w14:textId="77777777" w:rsidR="00435834" w:rsidRPr="00631974" w:rsidRDefault="00435834" w:rsidP="0008753D">
            <w:pPr>
              <w:rPr>
                <w:rStyle w:val="Siln"/>
                <w:rFonts w:cstheme="minorHAnsi"/>
                <w:b w:val="0"/>
                <w:bCs w:val="0"/>
                <w:color w:val="000000" w:themeColor="text1"/>
              </w:rPr>
            </w:pPr>
            <w:r w:rsidRPr="00631974">
              <w:rPr>
                <w:rStyle w:val="Siln"/>
                <w:rFonts w:cstheme="minorHAnsi"/>
                <w:b w:val="0"/>
                <w:bCs w:val="0"/>
                <w:color w:val="000000" w:themeColor="text1"/>
              </w:rPr>
              <w:t>(</w:t>
            </w:r>
            <w:r w:rsidRPr="00C24DCC">
              <w:rPr>
                <w:rStyle w:val="Siln"/>
                <w:rFonts w:cstheme="minorHAnsi"/>
                <w:b w:val="0"/>
                <w:bCs w:val="0"/>
                <w:color w:val="000000" w:themeColor="text1"/>
              </w:rPr>
              <w:t>Objednatel</w:t>
            </w:r>
            <w:r w:rsidRPr="00631974">
              <w:rPr>
                <w:rStyle w:val="Siln"/>
                <w:rFonts w:cstheme="minorHAnsi"/>
                <w:b w:val="0"/>
                <w:bCs w:val="0"/>
                <w:color w:val="000000" w:themeColor="text1"/>
              </w:rPr>
              <w:t xml:space="preserve"> a </w:t>
            </w:r>
            <w:r w:rsidRPr="00C24DCC">
              <w:rPr>
                <w:rStyle w:val="Siln"/>
                <w:rFonts w:cstheme="minorHAnsi"/>
                <w:b w:val="0"/>
                <w:bCs w:val="0"/>
                <w:color w:val="000000" w:themeColor="text1"/>
              </w:rPr>
              <w:t>D</w:t>
            </w:r>
            <w:r w:rsidRPr="00C24DCC">
              <w:rPr>
                <w:rStyle w:val="Siln"/>
                <w:rFonts w:cstheme="minorHAnsi"/>
                <w:b w:val="0"/>
                <w:bCs w:val="0"/>
              </w:rPr>
              <w:t>odavatel</w:t>
            </w:r>
            <w:r w:rsidRPr="00631974">
              <w:rPr>
                <w:rStyle w:val="Siln"/>
                <w:rFonts w:cstheme="minorHAnsi"/>
                <w:b w:val="0"/>
                <w:bCs w:val="0"/>
                <w:color w:val="000000" w:themeColor="text1"/>
              </w:rPr>
              <w:t xml:space="preserve"> společně dále také „</w:t>
            </w:r>
            <w:r w:rsidRPr="00631974">
              <w:rPr>
                <w:rStyle w:val="Siln"/>
                <w:rFonts w:cstheme="minorHAnsi"/>
                <w:color w:val="000000" w:themeColor="text1"/>
              </w:rPr>
              <w:t>Smluvní strany</w:t>
            </w:r>
            <w:r w:rsidRPr="00631974">
              <w:rPr>
                <w:rStyle w:val="Siln"/>
                <w:rFonts w:cstheme="minorHAnsi"/>
                <w:b w:val="0"/>
                <w:bCs w:val="0"/>
                <w:color w:val="000000" w:themeColor="text1"/>
              </w:rPr>
              <w:t>“, jednotlivě též „</w:t>
            </w:r>
            <w:r w:rsidRPr="00631974">
              <w:rPr>
                <w:rStyle w:val="Siln"/>
                <w:rFonts w:cstheme="minorHAnsi"/>
                <w:color w:val="000000" w:themeColor="text1"/>
              </w:rPr>
              <w:t>Smluvní strana</w:t>
            </w:r>
            <w:r w:rsidRPr="00631974">
              <w:rPr>
                <w:rStyle w:val="Siln"/>
                <w:rFonts w:cstheme="minorHAnsi"/>
                <w:b w:val="0"/>
                <w:bCs w:val="0"/>
                <w:color w:val="000000" w:themeColor="text1"/>
              </w:rPr>
              <w:t>“)</w:t>
            </w:r>
          </w:p>
        </w:tc>
      </w:tr>
      <w:tr w:rsidR="00435834" w:rsidRPr="00631974" w14:paraId="111A9032" w14:textId="77777777" w:rsidTr="00041A26">
        <w:tc>
          <w:tcPr>
            <w:tcW w:w="9071" w:type="dxa"/>
            <w:gridSpan w:val="2"/>
            <w:tcMar>
              <w:top w:w="238" w:type="dxa"/>
            </w:tcMar>
          </w:tcPr>
          <w:p w14:paraId="6692A854" w14:textId="21440310" w:rsidR="00435834" w:rsidRPr="00631974" w:rsidRDefault="00435834" w:rsidP="0008753D">
            <w:pPr>
              <w:rPr>
                <w:rFonts w:cstheme="minorHAnsi"/>
                <w:color w:val="000000" w:themeColor="text1"/>
              </w:rPr>
            </w:pPr>
            <w:r w:rsidRPr="00631974">
              <w:rPr>
                <w:rFonts w:cstheme="minorHAnsi"/>
                <w:color w:val="000000" w:themeColor="text1"/>
              </w:rPr>
              <w:t>dnešního dne uzavřely tuto</w:t>
            </w:r>
            <w:r>
              <w:rPr>
                <w:rFonts w:cstheme="minorHAnsi"/>
                <w:color w:val="000000" w:themeColor="text1"/>
              </w:rPr>
              <w:t xml:space="preserve"> S</w:t>
            </w:r>
            <w:r w:rsidRPr="00E92B1E">
              <w:rPr>
                <w:rFonts w:cstheme="minorHAnsi"/>
                <w:color w:val="000000" w:themeColor="text1"/>
              </w:rPr>
              <w:t>mlo</w:t>
            </w:r>
            <w:r>
              <w:rPr>
                <w:rFonts w:cstheme="minorHAnsi"/>
                <w:color w:val="000000" w:themeColor="text1"/>
              </w:rPr>
              <w:t>uvu</w:t>
            </w:r>
            <w:r w:rsidRPr="00E92B1E">
              <w:rPr>
                <w:rFonts w:cstheme="minorHAnsi"/>
                <w:color w:val="000000" w:themeColor="text1"/>
              </w:rPr>
              <w:t xml:space="preserve"> na dodávku, implementaci a technickou podporu docházkového systému </w:t>
            </w:r>
            <w:r w:rsidRPr="00631974">
              <w:rPr>
                <w:rFonts w:cstheme="minorHAnsi"/>
                <w:color w:val="000000" w:themeColor="text1"/>
              </w:rPr>
              <w:t>v souladu s ustanovením</w:t>
            </w:r>
            <w:r>
              <w:rPr>
                <w:rFonts w:cstheme="minorHAnsi"/>
                <w:color w:val="000000" w:themeColor="text1"/>
              </w:rPr>
              <w:t>i</w:t>
            </w:r>
            <w:r w:rsidRPr="00631974">
              <w:rPr>
                <w:rFonts w:cstheme="minorHAnsi"/>
                <w:color w:val="000000" w:themeColor="text1"/>
              </w:rPr>
              <w:t xml:space="preserve"> § 2</w:t>
            </w:r>
            <w:r>
              <w:rPr>
                <w:rFonts w:cstheme="minorHAnsi"/>
                <w:color w:val="000000" w:themeColor="text1"/>
              </w:rPr>
              <w:t>586 a § 1746 odst. 2</w:t>
            </w:r>
            <w:r w:rsidRPr="00631974">
              <w:rPr>
                <w:rFonts w:cstheme="minorHAnsi"/>
                <w:color w:val="000000" w:themeColor="text1"/>
              </w:rPr>
              <w:t xml:space="preserve"> a násl. zákona č. 89/2012 Sb., občanský zákoník, ve znění pozdějších předpisů</w:t>
            </w:r>
            <w:r>
              <w:rPr>
                <w:rFonts w:cstheme="minorHAnsi"/>
                <w:color w:val="000000" w:themeColor="text1"/>
              </w:rPr>
              <w:t>.</w:t>
            </w:r>
          </w:p>
          <w:p w14:paraId="23508F0F" w14:textId="77777777" w:rsidR="00435834" w:rsidRPr="00631974" w:rsidRDefault="00435834" w:rsidP="0008753D">
            <w:pPr>
              <w:rPr>
                <w:rFonts w:cstheme="minorHAnsi"/>
                <w:color w:val="000000" w:themeColor="text1"/>
              </w:rPr>
            </w:pPr>
          </w:p>
          <w:p w14:paraId="6EB216CB" w14:textId="77777777" w:rsidR="00435834" w:rsidRDefault="00435834" w:rsidP="0008753D">
            <w:pPr>
              <w:rPr>
                <w:rFonts w:cstheme="minorHAnsi"/>
                <w:color w:val="000000" w:themeColor="text1"/>
              </w:rPr>
            </w:pPr>
            <w:r w:rsidRPr="00631974">
              <w:rPr>
                <w:rFonts w:cstheme="minorHAnsi"/>
                <w:color w:val="000000" w:themeColor="text1"/>
              </w:rPr>
              <w:t xml:space="preserve">(dále jen </w:t>
            </w:r>
            <w:r w:rsidRPr="00631974">
              <w:rPr>
                <w:rStyle w:val="Siln"/>
                <w:rFonts w:cstheme="minorHAnsi"/>
                <w:color w:val="000000" w:themeColor="text1"/>
              </w:rPr>
              <w:t>„Smlouva“</w:t>
            </w:r>
            <w:r w:rsidRPr="00631974">
              <w:rPr>
                <w:rFonts w:cstheme="minorHAnsi"/>
                <w:color w:val="000000" w:themeColor="text1"/>
              </w:rPr>
              <w:t>)</w:t>
            </w:r>
          </w:p>
          <w:p w14:paraId="648D058B" w14:textId="431A9AD1" w:rsidR="00435834" w:rsidRPr="00631974" w:rsidRDefault="00435834" w:rsidP="0008753D">
            <w:pPr>
              <w:rPr>
                <w:rFonts w:cstheme="minorHAnsi"/>
                <w:color w:val="000000" w:themeColor="text1"/>
              </w:rPr>
            </w:pPr>
          </w:p>
        </w:tc>
      </w:tr>
    </w:tbl>
    <w:p w14:paraId="4F73DD49" w14:textId="70850182" w:rsidR="00B80D68" w:rsidRPr="00631974" w:rsidRDefault="00FA5B97" w:rsidP="74D2ABDA">
      <w:pPr>
        <w:pStyle w:val="Seznam"/>
        <w:rPr>
          <w:color w:val="000000" w:themeColor="text1"/>
        </w:rPr>
      </w:pPr>
      <w:r w:rsidRPr="74D2ABDA">
        <w:rPr>
          <w:color w:val="000000" w:themeColor="accent2"/>
        </w:rPr>
        <w:lastRenderedPageBreak/>
        <w:t>úvodní ustanovení</w:t>
      </w:r>
    </w:p>
    <w:p w14:paraId="13A2ACF8" w14:textId="13E2FEFE" w:rsidR="002F403A" w:rsidRPr="00631974" w:rsidRDefault="008776DC" w:rsidP="00A0364E">
      <w:pPr>
        <w:pStyle w:val="Seznam2"/>
        <w:rPr>
          <w:rFonts w:cstheme="minorHAnsi"/>
          <w:color w:val="000000" w:themeColor="text1"/>
          <w:szCs w:val="20"/>
        </w:rPr>
      </w:pPr>
      <w:r>
        <w:rPr>
          <w:rFonts w:cstheme="minorHAnsi"/>
          <w:color w:val="000000" w:themeColor="text1"/>
          <w:szCs w:val="20"/>
        </w:rPr>
        <w:t>Objednatel</w:t>
      </w:r>
      <w:r w:rsidR="00A0364E" w:rsidRPr="00631974">
        <w:rPr>
          <w:rFonts w:cstheme="minorHAnsi"/>
          <w:color w:val="000000" w:themeColor="text1"/>
          <w:szCs w:val="20"/>
        </w:rPr>
        <w:t xml:space="preserve"> </w:t>
      </w:r>
      <w:r w:rsidR="00B934B8" w:rsidRPr="00631974">
        <w:rPr>
          <w:rFonts w:cstheme="minorHAnsi"/>
          <w:color w:val="000000" w:themeColor="text1"/>
          <w:szCs w:val="20"/>
        </w:rPr>
        <w:t xml:space="preserve">zadal </w:t>
      </w:r>
      <w:r w:rsidR="00A0364E" w:rsidRPr="00631974">
        <w:rPr>
          <w:rFonts w:cstheme="minorHAnsi"/>
          <w:color w:val="000000" w:themeColor="text1"/>
          <w:szCs w:val="20"/>
        </w:rPr>
        <w:t>veřejnou zakázku s ná</w:t>
      </w:r>
      <w:r w:rsidR="00A0364E" w:rsidRPr="00A8148D">
        <w:rPr>
          <w:rFonts w:cstheme="minorHAnsi"/>
          <w:color w:val="000000" w:themeColor="text1"/>
          <w:szCs w:val="20"/>
        </w:rPr>
        <w:t>zvem „</w:t>
      </w:r>
      <w:r w:rsidR="00DA746D" w:rsidRPr="000454C6">
        <w:rPr>
          <w:rFonts w:cstheme="minorHAnsi"/>
          <w:bCs/>
          <w:color w:val="000000" w:themeColor="text1"/>
          <w:szCs w:val="20"/>
        </w:rPr>
        <w:t>Docházkový systém</w:t>
      </w:r>
      <w:r w:rsidR="00A0364E" w:rsidRPr="00A8148D">
        <w:rPr>
          <w:rFonts w:cstheme="minorHAnsi"/>
          <w:bCs/>
          <w:color w:val="000000" w:themeColor="text1"/>
          <w:szCs w:val="20"/>
        </w:rPr>
        <w:t>“</w:t>
      </w:r>
      <w:r w:rsidR="00A0364E" w:rsidRPr="00A8148D">
        <w:rPr>
          <w:rFonts w:cstheme="minorHAnsi"/>
          <w:color w:val="000000" w:themeColor="text1"/>
          <w:szCs w:val="20"/>
        </w:rPr>
        <w:t xml:space="preserve"> (d</w:t>
      </w:r>
      <w:r w:rsidR="00A0364E" w:rsidRPr="00631974">
        <w:rPr>
          <w:rFonts w:cstheme="minorHAnsi"/>
          <w:color w:val="000000" w:themeColor="text1"/>
          <w:szCs w:val="20"/>
        </w:rPr>
        <w:t>ále jen „</w:t>
      </w:r>
      <w:r w:rsidR="00A0364E" w:rsidRPr="00631974">
        <w:rPr>
          <w:rFonts w:cstheme="minorHAnsi"/>
          <w:b/>
          <w:color w:val="000000" w:themeColor="text1"/>
          <w:szCs w:val="20"/>
        </w:rPr>
        <w:t>Veřejná zakázka</w:t>
      </w:r>
      <w:r w:rsidR="00A0364E" w:rsidRPr="00631974">
        <w:rPr>
          <w:rFonts w:cstheme="minorHAnsi"/>
          <w:color w:val="000000" w:themeColor="text1"/>
          <w:szCs w:val="20"/>
        </w:rPr>
        <w:t>“) dle zákona č. 134/2016 Sb., o zadávání veřejných zakázek, ve znění pozdějších předpisů (dále jen „</w:t>
      </w:r>
      <w:r w:rsidR="00A0364E" w:rsidRPr="00631974">
        <w:rPr>
          <w:rFonts w:cstheme="minorHAnsi"/>
          <w:b/>
          <w:color w:val="000000" w:themeColor="text1"/>
          <w:szCs w:val="20"/>
        </w:rPr>
        <w:t>ZZVZ</w:t>
      </w:r>
      <w:r w:rsidR="00A0364E" w:rsidRPr="00631974">
        <w:rPr>
          <w:rFonts w:cstheme="minorHAnsi"/>
          <w:color w:val="000000" w:themeColor="text1"/>
          <w:szCs w:val="20"/>
        </w:rPr>
        <w:t>“)</w:t>
      </w:r>
      <w:r w:rsidR="00B934B8" w:rsidRPr="00631974">
        <w:rPr>
          <w:rFonts w:cstheme="minorHAnsi"/>
          <w:color w:val="000000" w:themeColor="text1"/>
          <w:szCs w:val="20"/>
        </w:rPr>
        <w:t xml:space="preserve">, </w:t>
      </w:r>
      <w:r w:rsidR="00A0364E" w:rsidRPr="00631974">
        <w:rPr>
          <w:rFonts w:cstheme="minorHAnsi"/>
          <w:color w:val="000000" w:themeColor="text1"/>
          <w:szCs w:val="20"/>
        </w:rPr>
        <w:t xml:space="preserve">nabídku </w:t>
      </w:r>
      <w:r w:rsidR="007C3919">
        <w:rPr>
          <w:rFonts w:cstheme="minorHAnsi"/>
          <w:color w:val="000000" w:themeColor="text1"/>
          <w:szCs w:val="20"/>
        </w:rPr>
        <w:t>Dodavatele</w:t>
      </w:r>
      <w:r w:rsidR="007C3919" w:rsidRPr="00631974">
        <w:rPr>
          <w:rFonts w:cstheme="minorHAnsi"/>
          <w:color w:val="000000" w:themeColor="text1"/>
          <w:szCs w:val="20"/>
        </w:rPr>
        <w:t xml:space="preserve"> </w:t>
      </w:r>
      <w:r w:rsidR="00B934B8" w:rsidRPr="00631974">
        <w:rPr>
          <w:rFonts w:cstheme="minorHAnsi"/>
          <w:color w:val="000000" w:themeColor="text1"/>
          <w:szCs w:val="20"/>
        </w:rPr>
        <w:t xml:space="preserve">vyhodnotil </w:t>
      </w:r>
      <w:r w:rsidR="00A0364E" w:rsidRPr="00631974">
        <w:rPr>
          <w:rFonts w:cstheme="minorHAnsi"/>
          <w:color w:val="000000" w:themeColor="text1"/>
          <w:szCs w:val="20"/>
        </w:rPr>
        <w:t xml:space="preserve">jako nejvhodnější </w:t>
      </w:r>
      <w:r w:rsidR="00B934B8" w:rsidRPr="00631974">
        <w:rPr>
          <w:rFonts w:cstheme="minorHAnsi"/>
          <w:color w:val="000000" w:themeColor="text1"/>
          <w:szCs w:val="20"/>
        </w:rPr>
        <w:t xml:space="preserve">a </w:t>
      </w:r>
      <w:r w:rsidR="00A0364E" w:rsidRPr="00631974">
        <w:rPr>
          <w:rFonts w:cstheme="minorHAnsi"/>
          <w:color w:val="000000" w:themeColor="text1"/>
          <w:szCs w:val="20"/>
        </w:rPr>
        <w:t xml:space="preserve">rozhodl </w:t>
      </w:r>
      <w:r w:rsidR="00B934B8" w:rsidRPr="00631974">
        <w:rPr>
          <w:rFonts w:cstheme="minorHAnsi"/>
          <w:color w:val="000000" w:themeColor="text1"/>
          <w:szCs w:val="20"/>
        </w:rPr>
        <w:t xml:space="preserve">se </w:t>
      </w:r>
      <w:r w:rsidR="00A0364E" w:rsidRPr="00631974">
        <w:rPr>
          <w:rFonts w:cstheme="minorHAnsi"/>
          <w:color w:val="000000" w:themeColor="text1"/>
          <w:szCs w:val="20"/>
        </w:rPr>
        <w:t xml:space="preserve">realizovat Veřejnou zakázku prostřednictvím </w:t>
      </w:r>
      <w:r w:rsidR="007C3919">
        <w:rPr>
          <w:rFonts w:cstheme="minorHAnsi"/>
          <w:color w:val="000000" w:themeColor="text1"/>
          <w:szCs w:val="20"/>
        </w:rPr>
        <w:t>Dodavatele</w:t>
      </w:r>
      <w:r w:rsidR="00B934B8" w:rsidRPr="00631974">
        <w:rPr>
          <w:rFonts w:cstheme="minorHAnsi"/>
          <w:color w:val="000000" w:themeColor="text1"/>
          <w:szCs w:val="20"/>
        </w:rPr>
        <w:t xml:space="preserve">. </w:t>
      </w:r>
    </w:p>
    <w:p w14:paraId="270E5382" w14:textId="3D6258DC" w:rsidR="00A0364E" w:rsidRPr="00631974" w:rsidRDefault="007C3919" w:rsidP="00A0364E">
      <w:pPr>
        <w:pStyle w:val="Seznam2"/>
        <w:rPr>
          <w:rFonts w:cstheme="minorHAnsi"/>
          <w:color w:val="000000" w:themeColor="text1"/>
          <w:szCs w:val="20"/>
        </w:rPr>
      </w:pPr>
      <w:r>
        <w:rPr>
          <w:rFonts w:cstheme="minorHAnsi"/>
          <w:color w:val="000000" w:themeColor="text1"/>
          <w:szCs w:val="20"/>
        </w:rPr>
        <w:t>Dodavatel</w:t>
      </w:r>
      <w:r w:rsidRPr="00631974">
        <w:rPr>
          <w:rFonts w:cstheme="minorHAnsi"/>
          <w:color w:val="000000" w:themeColor="text1"/>
          <w:szCs w:val="20"/>
        </w:rPr>
        <w:t xml:space="preserve"> </w:t>
      </w:r>
      <w:r w:rsidR="00A0364E" w:rsidRPr="00631974">
        <w:rPr>
          <w:rFonts w:cstheme="minorHAnsi"/>
          <w:color w:val="000000" w:themeColor="text1"/>
          <w:szCs w:val="20"/>
        </w:rPr>
        <w:t>je </w:t>
      </w:r>
      <w:r w:rsidR="00B934B8" w:rsidRPr="00631974">
        <w:rPr>
          <w:rFonts w:cstheme="minorHAnsi"/>
          <w:color w:val="000000" w:themeColor="text1"/>
          <w:szCs w:val="20"/>
        </w:rPr>
        <w:t>připraven</w:t>
      </w:r>
      <w:r w:rsidR="00A0364E" w:rsidRPr="00631974">
        <w:rPr>
          <w:rFonts w:cstheme="minorHAnsi"/>
          <w:color w:val="000000" w:themeColor="text1"/>
          <w:szCs w:val="20"/>
        </w:rPr>
        <w:t xml:space="preserve"> se na realizaci </w:t>
      </w:r>
      <w:r w:rsidR="00B934B8" w:rsidRPr="00631974">
        <w:rPr>
          <w:rFonts w:cstheme="minorHAnsi"/>
          <w:color w:val="000000" w:themeColor="text1"/>
          <w:szCs w:val="20"/>
        </w:rPr>
        <w:t xml:space="preserve">Veřejné zakázky </w:t>
      </w:r>
      <w:r w:rsidR="00A0364E" w:rsidRPr="00631974">
        <w:rPr>
          <w:rFonts w:cstheme="minorHAnsi"/>
          <w:color w:val="000000" w:themeColor="text1"/>
          <w:szCs w:val="20"/>
        </w:rPr>
        <w:t>podílet</w:t>
      </w:r>
      <w:r w:rsidR="00B934B8" w:rsidRPr="00631974">
        <w:rPr>
          <w:rFonts w:cstheme="minorHAnsi"/>
          <w:color w:val="000000" w:themeColor="text1"/>
          <w:szCs w:val="20"/>
        </w:rPr>
        <w:t>,</w:t>
      </w:r>
      <w:r w:rsidR="00A0364E" w:rsidRPr="00631974">
        <w:rPr>
          <w:rFonts w:cstheme="minorHAnsi"/>
          <w:color w:val="000000" w:themeColor="text1"/>
          <w:szCs w:val="20"/>
        </w:rPr>
        <w:t xml:space="preserve"> </w:t>
      </w:r>
      <w:r w:rsidR="00B934B8" w:rsidRPr="00631974">
        <w:rPr>
          <w:rFonts w:cstheme="minorHAnsi"/>
          <w:color w:val="000000" w:themeColor="text1"/>
          <w:szCs w:val="20"/>
        </w:rPr>
        <w:t xml:space="preserve">a to </w:t>
      </w:r>
      <w:r w:rsidR="00A0364E" w:rsidRPr="00631974">
        <w:rPr>
          <w:rFonts w:cstheme="minorHAnsi"/>
          <w:color w:val="000000" w:themeColor="text1"/>
          <w:szCs w:val="20"/>
        </w:rPr>
        <w:t>v souladu s podmínkami stanovenými v této Smlouvě a zadávacími podmínkami Veřejné zakázky</w:t>
      </w:r>
      <w:r w:rsidR="00B934B8" w:rsidRPr="00631974">
        <w:rPr>
          <w:rFonts w:cstheme="minorHAnsi"/>
          <w:color w:val="000000" w:themeColor="text1"/>
          <w:szCs w:val="20"/>
        </w:rPr>
        <w:t xml:space="preserve"> (dále jen „</w:t>
      </w:r>
      <w:r w:rsidR="00B934B8" w:rsidRPr="00631974">
        <w:rPr>
          <w:rFonts w:cstheme="minorHAnsi"/>
          <w:b/>
          <w:bCs/>
          <w:color w:val="000000" w:themeColor="text1"/>
          <w:szCs w:val="20"/>
        </w:rPr>
        <w:t>Zadávací podmínky</w:t>
      </w:r>
      <w:r w:rsidR="00B934B8" w:rsidRPr="00631974">
        <w:rPr>
          <w:rFonts w:cstheme="minorHAnsi"/>
          <w:color w:val="000000" w:themeColor="text1"/>
          <w:szCs w:val="20"/>
        </w:rPr>
        <w:t>“)</w:t>
      </w:r>
      <w:r w:rsidR="00A0364E" w:rsidRPr="00631974">
        <w:rPr>
          <w:rFonts w:cstheme="minorHAnsi"/>
          <w:color w:val="000000" w:themeColor="text1"/>
          <w:szCs w:val="20"/>
        </w:rPr>
        <w:t>.</w:t>
      </w:r>
    </w:p>
    <w:p w14:paraId="21E817AC" w14:textId="76520545" w:rsidR="00DE75AD" w:rsidRPr="00DA746D" w:rsidRDefault="00DE75AD" w:rsidP="00866B94">
      <w:pPr>
        <w:pStyle w:val="Seznam"/>
        <w:rPr>
          <w:color w:val="000000" w:themeColor="text1"/>
        </w:rPr>
      </w:pPr>
      <w:bookmarkStart w:id="8" w:name="_Ref155275856"/>
      <w:r w:rsidRPr="00DA746D">
        <w:rPr>
          <w:color w:val="000000" w:themeColor="text1"/>
        </w:rPr>
        <w:t>Definice a výklad pojmů</w:t>
      </w:r>
      <w:bookmarkEnd w:id="8"/>
    </w:p>
    <w:p w14:paraId="3348E40A" w14:textId="1F66E3EA" w:rsidR="00015C92" w:rsidRDefault="00015C92" w:rsidP="00015C92">
      <w:pPr>
        <w:pStyle w:val="Seznam2"/>
      </w:pPr>
      <w:bookmarkStart w:id="9" w:name="_Ref155275862"/>
      <w:r w:rsidRPr="00DB41F6">
        <w:rPr>
          <w:b/>
          <w:bCs/>
          <w:u w:val="single"/>
        </w:rPr>
        <w:t>Definice</w:t>
      </w:r>
      <w:r>
        <w:t xml:space="preserve">. Níže </w:t>
      </w:r>
      <w:r w:rsidRPr="00015C92">
        <w:t xml:space="preserve">uvedené pojmy mají význam definovaný v tomto čl. </w:t>
      </w:r>
      <w:r>
        <w:fldChar w:fldCharType="begin"/>
      </w:r>
      <w:r>
        <w:instrText xml:space="preserve"> REF _Ref155275862 \r \h </w:instrText>
      </w:r>
      <w:r>
        <w:fldChar w:fldCharType="separate"/>
      </w:r>
      <w:r w:rsidR="00964505">
        <w:t>2.1</w:t>
      </w:r>
      <w:r>
        <w:fldChar w:fldCharType="end"/>
      </w:r>
      <w:r w:rsidRPr="00015C92">
        <w:t xml:space="preserve"> s tím, že v textu Smlouvy jsou uvedeny vždy velkým počátečním písmenem:</w:t>
      </w:r>
      <w:bookmarkEnd w:id="9"/>
    </w:p>
    <w:p w14:paraId="639AC457" w14:textId="5F5B4735" w:rsidR="003E79EE" w:rsidRPr="00EA7D38" w:rsidRDefault="003E79EE" w:rsidP="00545C27">
      <w:pPr>
        <w:pStyle w:val="Seznam3"/>
      </w:pPr>
      <w:r w:rsidRPr="00EA7D38">
        <w:t>„</w:t>
      </w:r>
      <w:r w:rsidRPr="00EA7D38">
        <w:rPr>
          <w:b/>
          <w:bCs/>
        </w:rPr>
        <w:t>Autorské dílo</w:t>
      </w:r>
      <w:r w:rsidRPr="00EA7D38">
        <w:t>“ znamená jakýkoli výsledek činnosti Dodavatele, který se stane součástí plnění dle této Smlouvy, a který naplňuje znaky díla chráněného dle ustanovení § 2 Autorského zákona.</w:t>
      </w:r>
    </w:p>
    <w:p w14:paraId="09BA63C2" w14:textId="0AC5DC22" w:rsidR="00015C92" w:rsidRPr="00463C7D" w:rsidRDefault="00015C92" w:rsidP="0008753D">
      <w:pPr>
        <w:pStyle w:val="Seznam3"/>
      </w:pPr>
      <w:r w:rsidRPr="00463C7D">
        <w:t>„</w:t>
      </w:r>
      <w:r w:rsidRPr="00463C7D">
        <w:rPr>
          <w:b/>
          <w:bCs/>
        </w:rPr>
        <w:t>Autorský zákon</w:t>
      </w:r>
      <w:r w:rsidRPr="00463C7D">
        <w:t>“ znamená zákon č. 121/2000 Sb., o právu autorském, o právech souvisejících s právem autorským a o změně některých zákonů, ve znění pozdějších předpisů, nebo právní předpis, který jej zcela nebo zčásti nahradí.</w:t>
      </w:r>
    </w:p>
    <w:p w14:paraId="4E91BB9A" w14:textId="7FEDED87" w:rsidR="00015C92" w:rsidRDefault="00015C92" w:rsidP="0008753D">
      <w:pPr>
        <w:pStyle w:val="Seznam3"/>
      </w:pPr>
      <w:r w:rsidRPr="000C68D7">
        <w:t>„</w:t>
      </w:r>
      <w:r w:rsidRPr="000C68D7">
        <w:rPr>
          <w:b/>
          <w:bCs/>
        </w:rPr>
        <w:t>Cena</w:t>
      </w:r>
      <w:r w:rsidRPr="000C68D7">
        <w:t>"</w:t>
      </w:r>
      <w:r>
        <w:t xml:space="preserve"> má význam uvedený v čl.</w:t>
      </w:r>
      <w:r w:rsidR="00311744">
        <w:t xml:space="preserve"> </w:t>
      </w:r>
      <w:r w:rsidR="00311744">
        <w:fldChar w:fldCharType="begin"/>
      </w:r>
      <w:r w:rsidR="00311744">
        <w:instrText xml:space="preserve"> REF _Ref165147084 \r \h </w:instrText>
      </w:r>
      <w:r w:rsidR="00311744">
        <w:fldChar w:fldCharType="separate"/>
      </w:r>
      <w:r w:rsidR="00964505">
        <w:t>11</w:t>
      </w:r>
      <w:r w:rsidR="00311744">
        <w:fldChar w:fldCharType="end"/>
      </w:r>
      <w:r w:rsidR="00AB169F">
        <w:t xml:space="preserve"> </w:t>
      </w:r>
      <w:r>
        <w:t>této Smlouvy.</w:t>
      </w:r>
    </w:p>
    <w:p w14:paraId="0CA3670C" w14:textId="3BA40B04" w:rsidR="00FC31D0" w:rsidRPr="00266B2C" w:rsidRDefault="00FC31D0" w:rsidP="0008753D">
      <w:pPr>
        <w:pStyle w:val="Seznam3"/>
      </w:pPr>
      <w:r w:rsidRPr="00266B2C">
        <w:t>„</w:t>
      </w:r>
      <w:r w:rsidRPr="00266B2C">
        <w:rPr>
          <w:b/>
          <w:bCs/>
        </w:rPr>
        <w:t>Člověkoden</w:t>
      </w:r>
      <w:r w:rsidRPr="00266B2C">
        <w:t>“ znamená osm (8) hodin práce jednoho zaměstnance Dodavatele.</w:t>
      </w:r>
      <w:r w:rsidR="004128D6">
        <w:t xml:space="preserve"> Nejmenší jednotka čerpání </w:t>
      </w:r>
      <w:r w:rsidR="00F33948">
        <w:t xml:space="preserve">je jedna člověkohodina. </w:t>
      </w:r>
    </w:p>
    <w:p w14:paraId="26FA2BA2" w14:textId="4F0F44F3" w:rsidR="00FC31D0" w:rsidRPr="00467580" w:rsidRDefault="00FC31D0" w:rsidP="0008753D">
      <w:pPr>
        <w:pStyle w:val="Seznam3"/>
      </w:pPr>
      <w:r w:rsidRPr="00467580">
        <w:t>„</w:t>
      </w:r>
      <w:r w:rsidRPr="003A17A6">
        <w:rPr>
          <w:b/>
          <w:bCs/>
        </w:rPr>
        <w:t>Dílo</w:t>
      </w:r>
      <w:r w:rsidRPr="00467580">
        <w:t xml:space="preserve">“ </w:t>
      </w:r>
      <w:r w:rsidR="00467580" w:rsidRPr="00467580">
        <w:t xml:space="preserve">má význam uvedený v čl. </w:t>
      </w:r>
      <w:r w:rsidR="00467580" w:rsidRPr="00467580">
        <w:fldChar w:fldCharType="begin"/>
      </w:r>
      <w:r w:rsidR="00467580" w:rsidRPr="00467580">
        <w:instrText xml:space="preserve"> REF _Ref164431563 \r \h </w:instrText>
      </w:r>
      <w:r w:rsidR="00467580">
        <w:instrText xml:space="preserve"> \* MERGEFORMAT </w:instrText>
      </w:r>
      <w:r w:rsidR="00467580" w:rsidRPr="00467580">
        <w:fldChar w:fldCharType="separate"/>
      </w:r>
      <w:r w:rsidR="00964505">
        <w:t>4.1.1</w:t>
      </w:r>
      <w:r w:rsidR="00467580" w:rsidRPr="00467580">
        <w:fldChar w:fldCharType="end"/>
      </w:r>
      <w:r w:rsidR="00467580" w:rsidRPr="00467580">
        <w:t xml:space="preserve"> této Smlouvy. </w:t>
      </w:r>
    </w:p>
    <w:p w14:paraId="47C9B235" w14:textId="4782C988" w:rsidR="006B6C46" w:rsidRPr="008B523D" w:rsidRDefault="006B6C46" w:rsidP="0008753D">
      <w:pPr>
        <w:pStyle w:val="Seznam3"/>
      </w:pPr>
      <w:r w:rsidRPr="008B523D">
        <w:t>„</w:t>
      </w:r>
      <w:r w:rsidRPr="008B523D">
        <w:rPr>
          <w:b/>
          <w:bCs/>
        </w:rPr>
        <w:t>Dokumentace</w:t>
      </w:r>
      <w:r w:rsidRPr="008B523D">
        <w:t xml:space="preserve">“ znamená dokumentaci popisující </w:t>
      </w:r>
      <w:r w:rsidR="008B523D" w:rsidRPr="008B523D">
        <w:t xml:space="preserve">Hardware, </w:t>
      </w:r>
      <w:r w:rsidRPr="008B523D">
        <w:t xml:space="preserve">Software a veškeré </w:t>
      </w:r>
      <w:r w:rsidR="008B523D" w:rsidRPr="008B523D">
        <w:t>jejich</w:t>
      </w:r>
      <w:r w:rsidRPr="008B523D">
        <w:t xml:space="preserve"> funkcionality, vlastnosti a parametry uveden</w:t>
      </w:r>
      <w:r w:rsidR="008B523D" w:rsidRPr="008B523D">
        <w:t>é</w:t>
      </w:r>
      <w:r w:rsidRPr="008B523D">
        <w:t xml:space="preserve"> v Příloze č. </w:t>
      </w:r>
      <w:r w:rsidR="00377A2C">
        <w:t>3</w:t>
      </w:r>
      <w:r w:rsidR="008B523D">
        <w:t xml:space="preserve"> </w:t>
      </w:r>
      <w:r w:rsidRPr="008B523D">
        <w:t>této Smlouvy, aktualizovanou při každém provedení Upgrade nebo Update, případně po Předání příslušného Objednaného plnění.</w:t>
      </w:r>
    </w:p>
    <w:p w14:paraId="724347EC" w14:textId="6301A52A" w:rsidR="004C0F18" w:rsidRPr="008730BE" w:rsidRDefault="280500E1" w:rsidP="0008753D">
      <w:pPr>
        <w:pStyle w:val="Seznam3"/>
      </w:pPr>
      <w:r>
        <w:t>„</w:t>
      </w:r>
      <w:r w:rsidRPr="3CE83D15">
        <w:rPr>
          <w:b/>
          <w:bCs/>
        </w:rPr>
        <w:t>Dostupnost</w:t>
      </w:r>
      <w:r>
        <w:t>“ či „</w:t>
      </w:r>
      <w:r w:rsidRPr="3CE83D15">
        <w:rPr>
          <w:b/>
          <w:bCs/>
        </w:rPr>
        <w:t>Dostupný</w:t>
      </w:r>
      <w:r>
        <w:t xml:space="preserve">“ znamená stav, kdy </w:t>
      </w:r>
      <w:r w:rsidR="2C2E6DF1">
        <w:t xml:space="preserve">Systém splňuje kritéria </w:t>
      </w:r>
      <w:r w:rsidR="756C8537">
        <w:t xml:space="preserve">minimálně na úrovni akceptovaného Systému, je bez Vad či Chyb kategorie A </w:t>
      </w:r>
      <w:proofErr w:type="spellStart"/>
      <w:r w:rsidR="756C8537">
        <w:t>a</w:t>
      </w:r>
      <w:proofErr w:type="spellEnd"/>
      <w:r w:rsidR="756C8537">
        <w:t xml:space="preserve"> B</w:t>
      </w:r>
      <w:r w:rsidR="007F4319">
        <w:t xml:space="preserve">. </w:t>
      </w:r>
    </w:p>
    <w:p w14:paraId="303D3EAE" w14:textId="6195792E" w:rsidR="004C0F18" w:rsidRDefault="004C0F18" w:rsidP="0008753D">
      <w:pPr>
        <w:pStyle w:val="Seznam3"/>
      </w:pPr>
      <w:r w:rsidRPr="00FA36F1">
        <w:t>„</w:t>
      </w:r>
      <w:r w:rsidR="00405F39">
        <w:rPr>
          <w:b/>
          <w:bCs/>
        </w:rPr>
        <w:t>Citlivé</w:t>
      </w:r>
      <w:r w:rsidRPr="00FA36F1">
        <w:rPr>
          <w:b/>
          <w:bCs/>
        </w:rPr>
        <w:t xml:space="preserve"> infor</w:t>
      </w:r>
      <w:r w:rsidRPr="00CC7EA9">
        <w:rPr>
          <w:b/>
          <w:bCs/>
        </w:rPr>
        <w:t>mace</w:t>
      </w:r>
      <w:r w:rsidRPr="004C0F18">
        <w:t xml:space="preserve">“ mají význam uvedený v čl. </w:t>
      </w:r>
      <w:r w:rsidR="004C01D8">
        <w:rPr>
          <w:highlight w:val="yellow"/>
        </w:rPr>
        <w:fldChar w:fldCharType="begin"/>
      </w:r>
      <w:r w:rsidR="004C01D8">
        <w:instrText xml:space="preserve"> REF _Ref169081660 \r \h </w:instrText>
      </w:r>
      <w:r w:rsidR="004C01D8">
        <w:rPr>
          <w:highlight w:val="yellow"/>
        </w:rPr>
      </w:r>
      <w:r w:rsidR="004C01D8">
        <w:rPr>
          <w:highlight w:val="yellow"/>
        </w:rPr>
        <w:fldChar w:fldCharType="separate"/>
      </w:r>
      <w:r w:rsidR="00964505">
        <w:t>14</w:t>
      </w:r>
      <w:r w:rsidR="004C01D8">
        <w:rPr>
          <w:highlight w:val="yellow"/>
        </w:rPr>
        <w:fldChar w:fldCharType="end"/>
      </w:r>
      <w:r w:rsidRPr="004C0F18">
        <w:t xml:space="preserve"> této Smlouvy.</w:t>
      </w:r>
    </w:p>
    <w:p w14:paraId="67873DD5" w14:textId="2060CC51" w:rsidR="00DD4664" w:rsidRPr="00DD4664" w:rsidRDefault="00DD4664" w:rsidP="0008753D">
      <w:pPr>
        <w:pStyle w:val="Seznam3"/>
      </w:pPr>
      <w:r w:rsidRPr="00DD4664">
        <w:t>„</w:t>
      </w:r>
      <w:r w:rsidRPr="006D6896">
        <w:rPr>
          <w:b/>
          <w:bCs/>
        </w:rPr>
        <w:t>Faktura</w:t>
      </w:r>
      <w:r w:rsidRPr="00DD4664">
        <w:t xml:space="preserve">“ znamená daňový doklad vystavený Dodavatelem za účelem úhrady Ceny, jehož náležitosti jsou uvedeny v čl. </w:t>
      </w:r>
      <w:r w:rsidR="000947DB">
        <w:fldChar w:fldCharType="begin"/>
      </w:r>
      <w:r w:rsidR="000947DB">
        <w:instrText xml:space="preserve"> REF _Ref165147084 \r \h </w:instrText>
      </w:r>
      <w:r w:rsidR="000947DB">
        <w:fldChar w:fldCharType="separate"/>
      </w:r>
      <w:r w:rsidR="00964505">
        <w:t>11</w:t>
      </w:r>
      <w:r w:rsidR="000947DB">
        <w:fldChar w:fldCharType="end"/>
      </w:r>
      <w:r w:rsidRPr="00DD4664">
        <w:t xml:space="preserve"> této Smlouvy.</w:t>
      </w:r>
    </w:p>
    <w:p w14:paraId="5118F17B" w14:textId="5549606D" w:rsidR="00A1273A" w:rsidRPr="00AB01F3" w:rsidRDefault="00A1273A" w:rsidP="0008753D">
      <w:pPr>
        <w:pStyle w:val="Seznam3"/>
      </w:pPr>
      <w:r w:rsidRPr="008910B0">
        <w:t>„</w:t>
      </w:r>
      <w:r w:rsidRPr="008910B0">
        <w:rPr>
          <w:b/>
          <w:bCs/>
        </w:rPr>
        <w:t>Hardware</w:t>
      </w:r>
      <w:r w:rsidRPr="008910B0">
        <w:t>“ nebo též „</w:t>
      </w:r>
      <w:r w:rsidRPr="008910B0">
        <w:rPr>
          <w:b/>
          <w:bCs/>
        </w:rPr>
        <w:t>HW</w:t>
      </w:r>
      <w:r w:rsidRPr="008910B0">
        <w:t xml:space="preserve">“ </w:t>
      </w:r>
      <w:r w:rsidR="002244D9" w:rsidRPr="008910B0">
        <w:t>znamená:</w:t>
      </w:r>
    </w:p>
    <w:p w14:paraId="7B051820" w14:textId="35940FAE" w:rsidR="002244D9" w:rsidRPr="009921F3" w:rsidRDefault="00A8148D" w:rsidP="006A7EB0">
      <w:pPr>
        <w:pStyle w:val="Seznam4"/>
      </w:pPr>
      <w:bookmarkStart w:id="10" w:name="_Hlk212018000"/>
      <w:r w:rsidRPr="009921F3">
        <w:t xml:space="preserve">Přístupové </w:t>
      </w:r>
      <w:r w:rsidR="002244D9" w:rsidRPr="009921F3">
        <w:t>čtečky</w:t>
      </w:r>
      <w:r w:rsidRPr="009921F3">
        <w:t xml:space="preserve"> včetně dveřních </w:t>
      </w:r>
      <w:r w:rsidR="008C24B8" w:rsidRPr="009921F3">
        <w:t>kontrolérů</w:t>
      </w:r>
      <w:r w:rsidR="00C50FD4" w:rsidRPr="009921F3">
        <w:t xml:space="preserve"> </w:t>
      </w:r>
      <w:r w:rsidR="006A7EB0">
        <w:t xml:space="preserve">HID® </w:t>
      </w:r>
      <w:proofErr w:type="spellStart"/>
      <w:r w:rsidR="006A7EB0">
        <w:t>Signo</w:t>
      </w:r>
      <w:proofErr w:type="spellEnd"/>
      <w:r w:rsidR="006A7EB0">
        <w:t xml:space="preserve">™ </w:t>
      </w:r>
      <w:proofErr w:type="spellStart"/>
      <w:r w:rsidR="006A7EB0">
        <w:t>Reader</w:t>
      </w:r>
      <w:proofErr w:type="spellEnd"/>
      <w:r w:rsidR="006A7EB0">
        <w:t xml:space="preserve"> Model: 20</w:t>
      </w:r>
      <w:r w:rsidR="002A0AFD">
        <w:t>;</w:t>
      </w:r>
    </w:p>
    <w:p w14:paraId="215E7E8C" w14:textId="228EFBBA" w:rsidR="002244D9" w:rsidRPr="009921F3" w:rsidRDefault="00A8148D" w:rsidP="00776CC5">
      <w:pPr>
        <w:pStyle w:val="Seznam4"/>
      </w:pPr>
      <w:r w:rsidRPr="009921F3">
        <w:t xml:space="preserve">Docházkové terminály </w:t>
      </w:r>
      <w:r w:rsidR="00776CC5">
        <w:t xml:space="preserve">10.1" </w:t>
      </w:r>
      <w:proofErr w:type="spellStart"/>
      <w:r w:rsidR="00776CC5">
        <w:t>Ubiquitous</w:t>
      </w:r>
      <w:proofErr w:type="spellEnd"/>
      <w:r w:rsidR="00776CC5">
        <w:t xml:space="preserve"> </w:t>
      </w:r>
      <w:proofErr w:type="spellStart"/>
      <w:r w:rsidR="00776CC5">
        <w:t>Touch</w:t>
      </w:r>
      <w:proofErr w:type="spellEnd"/>
      <w:r w:rsidR="00776CC5">
        <w:t xml:space="preserve"> </w:t>
      </w:r>
      <w:proofErr w:type="spellStart"/>
      <w:r w:rsidR="00776CC5">
        <w:t>Computer</w:t>
      </w:r>
      <w:proofErr w:type="spellEnd"/>
      <w:r w:rsidR="00776CC5">
        <w:t xml:space="preserve"> UTC-</w:t>
      </w:r>
      <w:proofErr w:type="gramStart"/>
      <w:r w:rsidR="00776CC5">
        <w:t>310J</w:t>
      </w:r>
      <w:proofErr w:type="gramEnd"/>
      <w:r w:rsidR="00776CC5">
        <w:t xml:space="preserve"> </w:t>
      </w:r>
      <w:proofErr w:type="spellStart"/>
      <w:r w:rsidR="00776CC5">
        <w:t>with</w:t>
      </w:r>
      <w:proofErr w:type="spellEnd"/>
      <w:r w:rsidR="00776CC5">
        <w:t xml:space="preserve"> </w:t>
      </w:r>
      <w:proofErr w:type="spellStart"/>
      <w:r w:rsidR="00776CC5">
        <w:t>Celeron</w:t>
      </w:r>
      <w:proofErr w:type="spellEnd"/>
      <w:r w:rsidR="00776CC5">
        <w:t>® J6412</w:t>
      </w:r>
      <w:r w:rsidR="009921F3">
        <w:t>.</w:t>
      </w:r>
    </w:p>
    <w:bookmarkEnd w:id="10"/>
    <w:p w14:paraId="3944B567" w14:textId="1AC59FE5" w:rsidR="00DD4664" w:rsidRPr="00D2721E" w:rsidRDefault="4BCF1441" w:rsidP="0008753D">
      <w:pPr>
        <w:pStyle w:val="Seznam3"/>
      </w:pPr>
      <w:r>
        <w:t>„</w:t>
      </w:r>
      <w:r w:rsidRPr="725B51DD">
        <w:rPr>
          <w:b/>
          <w:bCs/>
        </w:rPr>
        <w:t>Chyba</w:t>
      </w:r>
      <w:r>
        <w:t xml:space="preserve">“ znamená rozpor mezi skutečnými vlastnostmi </w:t>
      </w:r>
      <w:r w:rsidR="25B5B286">
        <w:t>Systému</w:t>
      </w:r>
      <w:r>
        <w:t xml:space="preserve"> a vlastnostmi, které jsou stanoveny touto Smlouvou, Dokumentací nebo TFS, </w:t>
      </w:r>
      <w:r>
        <w:lastRenderedPageBreak/>
        <w:t xml:space="preserve">které negativně postihuje činnost nebo funkčnost </w:t>
      </w:r>
      <w:r w:rsidR="25B5B286">
        <w:t>Systému</w:t>
      </w:r>
      <w:r>
        <w:t>, pokud k němu došlo nebo se projevil po okamžiku Předání.</w:t>
      </w:r>
    </w:p>
    <w:p w14:paraId="1BF00A56" w14:textId="67FF50F3" w:rsidR="00DD4664" w:rsidRPr="00D2721E" w:rsidRDefault="00DD4664" w:rsidP="0008753D">
      <w:pPr>
        <w:pStyle w:val="Seznam3"/>
      </w:pPr>
      <w:r w:rsidRPr="00D2721E">
        <w:t>"</w:t>
      </w:r>
      <w:r w:rsidRPr="00D2721E">
        <w:rPr>
          <w:b/>
          <w:bCs/>
        </w:rPr>
        <w:t>Chyba kategorie A</w:t>
      </w:r>
      <w:r w:rsidRPr="00D2721E">
        <w:t xml:space="preserve">" znamená nejzávažnější Chybu, která se projevuje tím, že užívání </w:t>
      </w:r>
      <w:r w:rsidR="002F16C4" w:rsidRPr="00D2721E">
        <w:t>Systému</w:t>
      </w:r>
      <w:r w:rsidRPr="00D2721E">
        <w:t xml:space="preserve"> je vyloučeno nebo podstatně omezeno, zejména ale nikoli výlučně tím, že </w:t>
      </w:r>
      <w:r w:rsidR="00A93860">
        <w:t>Systém</w:t>
      </w:r>
      <w:r w:rsidRPr="00D2721E">
        <w:t xml:space="preserve"> nepřijímá Vstupy, nezpracovává či nepředává Výstupy, nebo je nezpracovává či nepředává v kvalitě požadované touto Smlouvou, TFS a Dokumentací (Výstupy jsou např. poškozené, nečitelné, nekompletní, v jiných formátech, neodpovídají Vstupům nebo jsou jinak nesprávné či nepřesné), případně tím, že při používání </w:t>
      </w:r>
      <w:r w:rsidR="00B46594">
        <w:t>Systému</w:t>
      </w:r>
      <w:r w:rsidRPr="00D2721E">
        <w:t xml:space="preserve"> hrozí ztráta či únik dat, porušení autorských práv či jiných práv duševního vlastnictví či zvláštního práva pořizovatele databáze.</w:t>
      </w:r>
    </w:p>
    <w:p w14:paraId="62C93784" w14:textId="38E27F15" w:rsidR="00DD4664" w:rsidRPr="00D2721E" w:rsidRDefault="00DD4664" w:rsidP="0008753D">
      <w:pPr>
        <w:pStyle w:val="Seznam3"/>
      </w:pPr>
      <w:r w:rsidRPr="00D2721E">
        <w:t>"</w:t>
      </w:r>
      <w:r w:rsidRPr="00D2721E">
        <w:rPr>
          <w:b/>
          <w:bCs/>
        </w:rPr>
        <w:t>Chyba kategorie B</w:t>
      </w:r>
      <w:r w:rsidRPr="00D2721E">
        <w:t xml:space="preserve">" znamená Chybu, která se projevuje tím, že užívání nebo funkčnost </w:t>
      </w:r>
      <w:r w:rsidR="009A5CA1" w:rsidRPr="00D2721E">
        <w:t>Systému</w:t>
      </w:r>
      <w:r w:rsidRPr="00D2721E">
        <w:t xml:space="preserve"> je Chybou omezena, zejména ale nikoli výlučně tím, že </w:t>
      </w:r>
      <w:r w:rsidR="00B46594">
        <w:t>Systém</w:t>
      </w:r>
      <w:r w:rsidRPr="00D2721E">
        <w:t xml:space="preserve"> Vstupy zpracovává pomalu nebo nejsou dostupné či použitelné některé nikoli nepodstatné funkcionality </w:t>
      </w:r>
      <w:r w:rsidR="00DA3A72">
        <w:t>Systému</w:t>
      </w:r>
      <w:r w:rsidRPr="00D2721E">
        <w:t>.</w:t>
      </w:r>
    </w:p>
    <w:p w14:paraId="5C63BE95" w14:textId="262B3C79" w:rsidR="00DD4664" w:rsidRPr="00B16BBC" w:rsidRDefault="4BCF1441" w:rsidP="0008753D">
      <w:pPr>
        <w:pStyle w:val="Seznam3"/>
      </w:pPr>
      <w:r>
        <w:t>"</w:t>
      </w:r>
      <w:r w:rsidRPr="725B51DD">
        <w:rPr>
          <w:b/>
          <w:bCs/>
        </w:rPr>
        <w:t>Chyba kategorie C</w:t>
      </w:r>
      <w:r>
        <w:t xml:space="preserve">" znamená Chybu, kterou Objednatel nezařadil mezi Chyby kategorie A nebo Chyby kategorie B, a která nebrání nebo má zcela minimální vliv na řádné užívání nebo funkčnost </w:t>
      </w:r>
      <w:r w:rsidR="1B59FECE">
        <w:t>Systému</w:t>
      </w:r>
      <w:r>
        <w:t xml:space="preserve"> a/nebo na Výstupy</w:t>
      </w:r>
      <w:r w:rsidR="1A68B2C4">
        <w:t xml:space="preserve"> </w:t>
      </w:r>
      <w:r w:rsidR="284EEE2C">
        <w:t>Systému</w:t>
      </w:r>
      <w:r>
        <w:t>.</w:t>
      </w:r>
    </w:p>
    <w:p w14:paraId="449AB542" w14:textId="1E05D662" w:rsidR="00DD4664" w:rsidRPr="00371148" w:rsidRDefault="4AC220E6" w:rsidP="0008753D">
      <w:pPr>
        <w:pStyle w:val="Seznam3"/>
      </w:pPr>
      <w:r>
        <w:t>„</w:t>
      </w:r>
      <w:r w:rsidRPr="2EFE9A8B">
        <w:rPr>
          <w:b/>
          <w:bCs/>
        </w:rPr>
        <w:t>Implementace</w:t>
      </w:r>
      <w:r>
        <w:t xml:space="preserve">“ znamená </w:t>
      </w:r>
    </w:p>
    <w:p w14:paraId="2F2445B1" w14:textId="49EFD5D5" w:rsidR="00DD4664" w:rsidRPr="00371148" w:rsidRDefault="4AC220E6" w:rsidP="00B25F3C">
      <w:pPr>
        <w:pStyle w:val="Seznam4"/>
      </w:pPr>
      <w:r>
        <w:t xml:space="preserve">provedení veškerých činností nezbytných k </w:t>
      </w:r>
      <w:r w:rsidR="6EA4FBC7">
        <w:t xml:space="preserve">prvotnímu </w:t>
      </w:r>
      <w:r>
        <w:t xml:space="preserve">zprovoznění Software zahrnující mimo jiné zavedení Software a jeho komponent v prostředí </w:t>
      </w:r>
      <w:r w:rsidR="0F1D75A5">
        <w:t>Objednatele</w:t>
      </w:r>
      <w:r>
        <w:t xml:space="preserve"> a začlenění Software do </w:t>
      </w:r>
      <w:r w:rsidR="03542530">
        <w:t>p</w:t>
      </w:r>
      <w:r>
        <w:t xml:space="preserve">rostředí </w:t>
      </w:r>
      <w:r w:rsidR="0F1D75A5">
        <w:t>Objednatele</w:t>
      </w:r>
    </w:p>
    <w:p w14:paraId="3DBBC8F5" w14:textId="7F7380F9" w:rsidR="00DD4664" w:rsidRPr="00371148" w:rsidRDefault="00B76613" w:rsidP="00B25F3C">
      <w:pPr>
        <w:pStyle w:val="Seznam4"/>
      </w:pPr>
      <w:r>
        <w:t>k</w:t>
      </w:r>
      <w:r w:rsidR="5866EC90">
        <w:t xml:space="preserve">omplexní proces zahrnující nasazení, konfiguraci, přizpůsobení a integraci </w:t>
      </w:r>
      <w:r w:rsidR="3F3E0346">
        <w:t xml:space="preserve">instalovaného předmětu (HW i SW) </w:t>
      </w:r>
      <w:r w:rsidR="1C9A4DC9">
        <w:t>do prostředí Objednatele s cílem plného zprovoznění</w:t>
      </w:r>
      <w:r w:rsidR="4AC220E6">
        <w:t xml:space="preserve">, tak aby </w:t>
      </w:r>
      <w:r w:rsidR="4E02F48F">
        <w:t>byl zajištěn soulad s požadavky Objednatele</w:t>
      </w:r>
      <w:r w:rsidR="47A1563E">
        <w:t>, minimálně na úrovni akceptovaného Systému.</w:t>
      </w:r>
    </w:p>
    <w:p w14:paraId="7D9F5F51" w14:textId="77777777" w:rsidR="00665CDA" w:rsidRPr="00752E2D" w:rsidRDefault="00665CDA" w:rsidP="0008753D">
      <w:pPr>
        <w:pStyle w:val="Seznam3"/>
      </w:pPr>
      <w:r w:rsidRPr="00752E2D">
        <w:t>„</w:t>
      </w:r>
      <w:r w:rsidRPr="00752E2D">
        <w:rPr>
          <w:b/>
          <w:bCs/>
        </w:rPr>
        <w:t>Instalace</w:t>
      </w:r>
      <w:r w:rsidRPr="00752E2D">
        <w:t xml:space="preserve">“ znamená </w:t>
      </w:r>
    </w:p>
    <w:p w14:paraId="66189492" w14:textId="169E7C4D" w:rsidR="00665CDA" w:rsidRPr="00752E2D" w:rsidRDefault="182DDE6E" w:rsidP="0008753D">
      <w:pPr>
        <w:pStyle w:val="Seznam4"/>
      </w:pPr>
      <w:r>
        <w:t xml:space="preserve">v případě Hardware provedení </w:t>
      </w:r>
      <w:r w:rsidR="6989B017">
        <w:t>standardních</w:t>
      </w:r>
      <w:r>
        <w:t xml:space="preserve"> činností nezbytných ke zprovoznění těchto hardwarových prostředků zahrnující mimo jiné </w:t>
      </w:r>
      <w:r w:rsidR="1D54D726">
        <w:t xml:space="preserve">fyzické usazení, </w:t>
      </w:r>
      <w:r>
        <w:t>připojení Hardware k síti elektrické energie v místě</w:t>
      </w:r>
      <w:r w:rsidR="4EBB598C">
        <w:t xml:space="preserve"> určení</w:t>
      </w:r>
      <w:r>
        <w:t>,</w:t>
      </w:r>
      <w:r w:rsidR="39477735">
        <w:t xml:space="preserve"> zahoření, základní otestování</w:t>
      </w:r>
      <w:r>
        <w:t xml:space="preserve"> a </w:t>
      </w:r>
      <w:r w:rsidR="1A7FB342">
        <w:t xml:space="preserve">následné </w:t>
      </w:r>
      <w:r w:rsidR="11E1D8F7">
        <w:t xml:space="preserve">fyzické </w:t>
      </w:r>
      <w:r>
        <w:t xml:space="preserve">propojení hardwarových prostředků s infrastrukturou Objednatele, </w:t>
      </w:r>
    </w:p>
    <w:p w14:paraId="151BDA90" w14:textId="54D2E87D" w:rsidR="00665CDA" w:rsidRDefault="182DDE6E" w:rsidP="0008753D">
      <w:pPr>
        <w:pStyle w:val="Seznam4"/>
      </w:pPr>
      <w:r>
        <w:t xml:space="preserve">v případě Software provedení </w:t>
      </w:r>
      <w:r w:rsidR="600E9054">
        <w:t>standardních</w:t>
      </w:r>
      <w:r>
        <w:t xml:space="preserve"> činností nezbytných k</w:t>
      </w:r>
      <w:r w:rsidR="0CD96235">
        <w:t xml:space="preserve"> základnímu obecnému</w:t>
      </w:r>
      <w:r>
        <w:t xml:space="preserve"> zprovoznění Software na </w:t>
      </w:r>
      <w:r w:rsidR="01D3B6A9">
        <w:t>p</w:t>
      </w:r>
      <w:r>
        <w:t xml:space="preserve">latformě Objednatele. </w:t>
      </w:r>
    </w:p>
    <w:p w14:paraId="4B557502" w14:textId="0889B07D" w:rsidR="00015C92" w:rsidRDefault="00015C92" w:rsidP="0008753D">
      <w:pPr>
        <w:pStyle w:val="Seznam3"/>
      </w:pPr>
      <w:r>
        <w:t>„</w:t>
      </w:r>
      <w:r w:rsidRPr="00F00B62">
        <w:rPr>
          <w:b/>
          <w:bCs/>
        </w:rPr>
        <w:t>Integrace</w:t>
      </w:r>
      <w:r w:rsidRPr="00F00B62">
        <w:t xml:space="preserve">“ znamená věcné a funkční propojení </w:t>
      </w:r>
      <w:r w:rsidR="001A77EC" w:rsidRPr="00F00B62">
        <w:t xml:space="preserve">Hardware </w:t>
      </w:r>
      <w:r w:rsidRPr="00F00B62">
        <w:t xml:space="preserve">s jiným prvkem a/nebo programovým a/nebo hardwarovým vybavením </w:t>
      </w:r>
      <w:r w:rsidR="001A77EC" w:rsidRPr="00F00B62">
        <w:t>Objednatele</w:t>
      </w:r>
      <w:r w:rsidRPr="00F00B62">
        <w:t xml:space="preserve"> dle Technické a funkční specifikace</w:t>
      </w:r>
      <w:r w:rsidR="000E7680">
        <w:t xml:space="preserve"> a </w:t>
      </w:r>
      <w:r w:rsidR="00366589">
        <w:t xml:space="preserve">dále </w:t>
      </w:r>
      <w:r w:rsidR="000E7680">
        <w:t>věcné a funkční propojení předmětu Díla s jiným programovým vybavením Objednatele v rozsahu a způsobem uvedeném ve Smlouvě.</w:t>
      </w:r>
    </w:p>
    <w:p w14:paraId="7ECD3EE7" w14:textId="459F8D64" w:rsidR="00DC2C09" w:rsidRDefault="00DC2C09" w:rsidP="0008753D">
      <w:pPr>
        <w:pStyle w:val="Seznam3"/>
      </w:pPr>
      <w:r>
        <w:t>„</w:t>
      </w:r>
      <w:r w:rsidRPr="000968B5">
        <w:rPr>
          <w:b/>
          <w:bCs/>
        </w:rPr>
        <w:t>Kvartál</w:t>
      </w:r>
      <w:r>
        <w:t xml:space="preserve">“ znamená </w:t>
      </w:r>
      <w:r w:rsidR="00272D92">
        <w:t>fiskální čtvrtletí,</w:t>
      </w:r>
      <w:r w:rsidR="00AB1811">
        <w:t xml:space="preserve"> tříměsíční účetní období v rámci fiskálního roku. </w:t>
      </w:r>
      <w:r w:rsidR="00BB30BC">
        <w:t xml:space="preserve">Do kvartálu Q1 </w:t>
      </w:r>
      <w:r w:rsidR="0017077E">
        <w:t>spad</w:t>
      </w:r>
      <w:r w:rsidR="00352608">
        <w:t>ají</w:t>
      </w:r>
      <w:r w:rsidR="00BB30BC">
        <w:t xml:space="preserve"> měsíce leden, únor a březen; do </w:t>
      </w:r>
      <w:r w:rsidR="00FD27D6">
        <w:t xml:space="preserve">Q2 </w:t>
      </w:r>
      <w:r w:rsidR="00FD27D6">
        <w:lastRenderedPageBreak/>
        <w:t>duben, květen a červen; do Q3 červenec, srpen a září; Q4 říjen, listopad a pr</w:t>
      </w:r>
      <w:r w:rsidR="00154F58">
        <w:t>osinec.</w:t>
      </w:r>
    </w:p>
    <w:p w14:paraId="28769E47" w14:textId="043BA247" w:rsidR="00015C92" w:rsidRPr="00266299" w:rsidRDefault="00015C92" w:rsidP="0008753D">
      <w:pPr>
        <w:pStyle w:val="Seznam3"/>
      </w:pPr>
      <w:r w:rsidRPr="00F738D8">
        <w:t>„</w:t>
      </w:r>
      <w:r w:rsidRPr="00F738D8">
        <w:rPr>
          <w:b/>
          <w:bCs/>
        </w:rPr>
        <w:t>Licence</w:t>
      </w:r>
      <w:r w:rsidRPr="00F738D8">
        <w:t xml:space="preserve">“ znamená oprávnění k výkonu práva užít Software ve smyslu </w:t>
      </w:r>
      <w:proofErr w:type="spellStart"/>
      <w:r w:rsidRPr="00F738D8">
        <w:t>ust</w:t>
      </w:r>
      <w:proofErr w:type="spellEnd"/>
      <w:r w:rsidRPr="00F738D8">
        <w:t>. § 2358 a násl. Občanského zákoníku, jakož i (</w:t>
      </w:r>
      <w:proofErr w:type="spellStart"/>
      <w:r w:rsidRPr="00F738D8">
        <w:t>ii</w:t>
      </w:r>
      <w:proofErr w:type="spellEnd"/>
      <w:r w:rsidRPr="00F738D8">
        <w:t>) oprávnění k výkonu práva užít Software formou podlicence, jakož i (</w:t>
      </w:r>
      <w:proofErr w:type="spellStart"/>
      <w:r w:rsidRPr="00F738D8">
        <w:t>iii</w:t>
      </w:r>
      <w:proofErr w:type="spellEnd"/>
      <w:r w:rsidRPr="00F738D8">
        <w:t xml:space="preserve">) oprávnění k výkonu práva užít </w:t>
      </w:r>
      <w:r w:rsidR="00F85047">
        <w:t>A</w:t>
      </w:r>
      <w:r w:rsidRPr="00F738D8">
        <w:t>utorské dílo ve smyslu Autorského zákona</w:t>
      </w:r>
      <w:r w:rsidRPr="00266299">
        <w:t xml:space="preserve">. </w:t>
      </w:r>
    </w:p>
    <w:p w14:paraId="6858BBC5" w14:textId="2DD8D7C3" w:rsidR="00F1111C" w:rsidRPr="00F1111C" w:rsidRDefault="00F1111C" w:rsidP="0008753D">
      <w:pPr>
        <w:pStyle w:val="Seznam3"/>
      </w:pPr>
      <w:r w:rsidRPr="00BD07DD">
        <w:t>„</w:t>
      </w:r>
      <w:r w:rsidRPr="00BD07DD">
        <w:rPr>
          <w:b/>
          <w:bCs/>
        </w:rPr>
        <w:t>Lhůta pro odpověď</w:t>
      </w:r>
      <w:r w:rsidRPr="00BD07DD">
        <w:t>“ z</w:t>
      </w:r>
      <w:r w:rsidRPr="00F1111C">
        <w:t>namená lhůtu, ve které je Dodavatel povinen telefonicky na čísl</w:t>
      </w:r>
      <w:r w:rsidRPr="008910B0">
        <w:t xml:space="preserve">e </w:t>
      </w:r>
      <w:r w:rsidRPr="00FF253C">
        <w:t>+420</w:t>
      </w:r>
      <w:r w:rsidR="008910B0" w:rsidRPr="00FF253C">
        <w:t> 224</w:t>
      </w:r>
      <w:r w:rsidR="00814FED">
        <w:t> </w:t>
      </w:r>
      <w:r w:rsidR="008910B0" w:rsidRPr="00FF253C">
        <w:t>85</w:t>
      </w:r>
      <w:r w:rsidR="00814FED">
        <w:t>7 777</w:t>
      </w:r>
      <w:r w:rsidRPr="00FF253C">
        <w:t xml:space="preserve"> </w:t>
      </w:r>
      <w:r w:rsidRPr="008910B0">
        <w:t>(či</w:t>
      </w:r>
      <w:r w:rsidRPr="00F1111C">
        <w:t xml:space="preserve"> jiném čísle pro tyto účely určeném ze strany Objednatele) a prostřednictvím elektronické pošty na adrese</w:t>
      </w:r>
      <w:r w:rsidR="008910B0">
        <w:t xml:space="preserve"> </w:t>
      </w:r>
      <w:r w:rsidR="00FF253C">
        <w:t>dochazka</w:t>
      </w:r>
      <w:r w:rsidR="008910B0" w:rsidRPr="008910B0">
        <w:t>@mpo.gov.cz</w:t>
      </w:r>
      <w:r w:rsidRPr="00F1111C">
        <w:t xml:space="preserve"> (či na jiné elektronické adrese pro tyto účely určené ze strany Objednatele) informovat Objednatele o tom, jakým postupem bude oznámená Chyba či Nedostupnost odstraněna a jací pracovníci Dodavatele budou oznámenou Chybu či Nedostupnost odstraňovat. </w:t>
      </w:r>
    </w:p>
    <w:p w14:paraId="61BC04AC" w14:textId="11FD677C" w:rsidR="00D45E1B" w:rsidRPr="00C6543E" w:rsidRDefault="00F1111C" w:rsidP="0008753D">
      <w:pPr>
        <w:pStyle w:val="Seznam3"/>
      </w:pPr>
      <w:r w:rsidRPr="00BD07DD">
        <w:t>„</w:t>
      </w:r>
      <w:r w:rsidRPr="00BD07DD">
        <w:rPr>
          <w:b/>
          <w:bCs/>
        </w:rPr>
        <w:t>Lhůta pro odstraněn</w:t>
      </w:r>
      <w:r w:rsidRPr="00BD07DD">
        <w:t>í</w:t>
      </w:r>
      <w:r w:rsidRPr="00F1111C">
        <w:t>“ znamená touto Smlouvou závazně sjednanou lhůtu, ve které je Dodavatel povinen odstranit oznámenou Chybu či Nedostupnost.</w:t>
      </w:r>
      <w:r w:rsidR="00D45E1B" w:rsidRPr="00C6543E">
        <w:t xml:space="preserve">   </w:t>
      </w:r>
    </w:p>
    <w:p w14:paraId="1121DA54" w14:textId="3EDB5B7E" w:rsidR="00F1111C" w:rsidRDefault="00F1111C" w:rsidP="0008753D">
      <w:pPr>
        <w:pStyle w:val="Seznam3"/>
      </w:pPr>
      <w:r w:rsidRPr="00F1111C">
        <w:t>„</w:t>
      </w:r>
      <w:r w:rsidRPr="00CE4241">
        <w:rPr>
          <w:b/>
          <w:bCs/>
        </w:rPr>
        <w:t>Nedostupnost</w:t>
      </w:r>
      <w:r w:rsidRPr="000D28EE">
        <w:t>“ či „</w:t>
      </w:r>
      <w:r w:rsidRPr="000D28EE">
        <w:rPr>
          <w:b/>
          <w:bCs/>
        </w:rPr>
        <w:t>Nedostupný</w:t>
      </w:r>
      <w:r w:rsidRPr="000D28EE">
        <w:t xml:space="preserve">“ znamená stav, kdy </w:t>
      </w:r>
      <w:r w:rsidR="00CE4241">
        <w:t>Systém</w:t>
      </w:r>
      <w:r w:rsidRPr="000D28EE">
        <w:t xml:space="preserve"> není Dostupný dle této Smlouvy.</w:t>
      </w:r>
    </w:p>
    <w:p w14:paraId="2FC4177D" w14:textId="5B7046BE" w:rsidR="00F8138F" w:rsidRPr="00FF4CE1" w:rsidRDefault="00F8138F" w:rsidP="0008753D">
      <w:pPr>
        <w:pStyle w:val="Seznam3"/>
      </w:pPr>
      <w:r>
        <w:t>„</w:t>
      </w:r>
      <w:r w:rsidRPr="464B57D6">
        <w:rPr>
          <w:b/>
          <w:bCs/>
        </w:rPr>
        <w:t>Normální provoz</w:t>
      </w:r>
      <w:r>
        <w:t xml:space="preserve">“ znamená plnou funkčnost </w:t>
      </w:r>
      <w:r w:rsidR="00BC01A3">
        <w:t>Systému</w:t>
      </w:r>
      <w:r>
        <w:t xml:space="preserve">, kdy </w:t>
      </w:r>
      <w:r w:rsidR="00BC01A3">
        <w:t xml:space="preserve">Systém ani </w:t>
      </w:r>
      <w:r>
        <w:t>Software nevykazuj</w:t>
      </w:r>
      <w:r w:rsidR="00BC01A3">
        <w:t>í</w:t>
      </w:r>
      <w:r>
        <w:t xml:space="preserve"> žádné Chyby</w:t>
      </w:r>
      <w:r w:rsidR="653BBEDF">
        <w:t xml:space="preserve"> a Systém je stabilní, bezpečný a dostupný.</w:t>
      </w:r>
    </w:p>
    <w:p w14:paraId="69A2C762" w14:textId="08BC02CD" w:rsidR="00015C92" w:rsidRDefault="00015C92" w:rsidP="0008753D">
      <w:pPr>
        <w:pStyle w:val="Seznam3"/>
      </w:pPr>
      <w:r>
        <w:t>„</w:t>
      </w:r>
      <w:r w:rsidRPr="00015C92">
        <w:rPr>
          <w:b/>
          <w:bCs/>
        </w:rPr>
        <w:t>Občanský zákoník</w:t>
      </w:r>
      <w:r>
        <w:t xml:space="preserve">“ znamená zákon č. 89/2012 Sb., občanský zákoník, v platném a účinném znění. </w:t>
      </w:r>
    </w:p>
    <w:p w14:paraId="4F0A9E3C" w14:textId="79FF8B1C" w:rsidR="00532373" w:rsidRDefault="00532373" w:rsidP="0008753D">
      <w:pPr>
        <w:pStyle w:val="Seznam3"/>
      </w:pPr>
      <w:r>
        <w:t>„</w:t>
      </w:r>
      <w:r w:rsidRPr="00532373">
        <w:rPr>
          <w:b/>
          <w:bCs/>
        </w:rPr>
        <w:t>Oblast</w:t>
      </w:r>
      <w:r>
        <w:t xml:space="preserve">“ znamená funkční </w:t>
      </w:r>
      <w:r w:rsidR="00647CCA">
        <w:t>část Díla (</w:t>
      </w:r>
      <w:r>
        <w:t>celek činností, workflow, procesů nebo postupů v rámci Systému</w:t>
      </w:r>
      <w:r w:rsidR="00647CCA">
        <w:t>) popsanou v Řídícím dokumentu projektu, kterou lze samostatně předat Objednateli</w:t>
      </w:r>
      <w:r>
        <w:t>.</w:t>
      </w:r>
    </w:p>
    <w:p w14:paraId="778B41DB" w14:textId="277508C4" w:rsidR="002000B2" w:rsidRPr="002000B2" w:rsidRDefault="002000B2" w:rsidP="0008753D">
      <w:pPr>
        <w:pStyle w:val="Seznam3"/>
      </w:pPr>
      <w:bookmarkStart w:id="11" w:name="_Ref169257343"/>
      <w:r>
        <w:t>„</w:t>
      </w:r>
      <w:r w:rsidRPr="74D2ABDA">
        <w:rPr>
          <w:b/>
          <w:bCs/>
        </w:rPr>
        <w:t>Oznámení</w:t>
      </w:r>
      <w:r>
        <w:t xml:space="preserve">“ znamená telefonické oznámení ze strany Objednatele do Podpůrného centra Dodavatele o existenci Vady, Chyby nebo Nedostupnosti. </w:t>
      </w:r>
      <w:bookmarkEnd w:id="11"/>
      <w:r w:rsidR="00057F7B">
        <w:t>V případě, že Dodavatel disponuje službou „service desk“, může Objednatel oznamovat Dodavateli existenci Vady, Chyby nebo Nedostupnosti prostřednictvím „service desku“.</w:t>
      </w:r>
    </w:p>
    <w:p w14:paraId="6240CBE1" w14:textId="77777777" w:rsidR="002000B2" w:rsidRPr="001C5EB3" w:rsidRDefault="002000B2" w:rsidP="0008753D">
      <w:pPr>
        <w:pStyle w:val="Seznam3"/>
      </w:pPr>
      <w:r w:rsidRPr="001C5EB3">
        <w:t>„</w:t>
      </w:r>
      <w:r w:rsidRPr="001C5EB3">
        <w:rPr>
          <w:b/>
          <w:bCs/>
        </w:rPr>
        <w:t>Perioda průběžných informací</w:t>
      </w:r>
      <w:r w:rsidRPr="001C5EB3">
        <w:t>“ znamená četnost poskytování průběžných informací o odstraňování Chyb nebo Nedostupnosti, jež je Dodavatel povinen poskytovat Objednateli.</w:t>
      </w:r>
    </w:p>
    <w:p w14:paraId="7F0CB6EA" w14:textId="3DA8CAA5" w:rsidR="00FA0DC6" w:rsidRPr="00B33683" w:rsidRDefault="00FA0DC6" w:rsidP="0008753D">
      <w:pPr>
        <w:pStyle w:val="Seznam3"/>
      </w:pPr>
      <w:r w:rsidRPr="00B33683">
        <w:t>"</w:t>
      </w:r>
      <w:r w:rsidRPr="00B33683">
        <w:rPr>
          <w:b/>
          <w:bCs/>
        </w:rPr>
        <w:t>Plnění</w:t>
      </w:r>
      <w:r w:rsidRPr="00B33683">
        <w:t xml:space="preserve">" má význam uvedený v čl. </w:t>
      </w:r>
      <w:r w:rsidR="00857829" w:rsidRPr="00B33683">
        <w:fldChar w:fldCharType="begin"/>
      </w:r>
      <w:r w:rsidR="00857829" w:rsidRPr="00B33683">
        <w:instrText xml:space="preserve"> REF _Ref165148600 \r \h </w:instrText>
      </w:r>
      <w:r w:rsidR="00B33683">
        <w:instrText xml:space="preserve"> \* MERGEFORMAT </w:instrText>
      </w:r>
      <w:r w:rsidR="00857829" w:rsidRPr="00B33683">
        <w:fldChar w:fldCharType="separate"/>
      </w:r>
      <w:r w:rsidR="00964505">
        <w:t>4.1</w:t>
      </w:r>
      <w:r w:rsidR="00857829" w:rsidRPr="00B33683">
        <w:fldChar w:fldCharType="end"/>
      </w:r>
      <w:r w:rsidR="00857829" w:rsidRPr="00B33683">
        <w:t xml:space="preserve"> </w:t>
      </w:r>
      <w:r w:rsidRPr="00B33683">
        <w:t>této Smlouvy</w:t>
      </w:r>
    </w:p>
    <w:p w14:paraId="7A319919" w14:textId="48432BB7" w:rsidR="00F8138F" w:rsidRDefault="00551750" w:rsidP="0008753D">
      <w:pPr>
        <w:pStyle w:val="Seznam3"/>
      </w:pPr>
      <w:bookmarkStart w:id="12" w:name="_Ref169255969"/>
      <w:r>
        <w:t>„</w:t>
      </w:r>
      <w:r w:rsidRPr="464B57D6">
        <w:rPr>
          <w:b/>
          <w:bCs/>
        </w:rPr>
        <w:t>Podpůrné centrum</w:t>
      </w:r>
      <w:r>
        <w:t xml:space="preserve">“ znamená </w:t>
      </w:r>
      <w:r w:rsidR="0012215C">
        <w:t>c</w:t>
      </w:r>
      <w:r>
        <w:t xml:space="preserve">entrum servisní podpory </w:t>
      </w:r>
      <w:r w:rsidR="0012215C">
        <w:t>Dodavatele k</w:t>
      </w:r>
      <w:r w:rsidR="003006FE">
        <w:t xml:space="preserve"> oznámení Vad, Chyb nebo Nedostupnosti a k oznámení </w:t>
      </w:r>
      <w:r w:rsidR="116C1F48">
        <w:t>dalších požadavků Objednatele</w:t>
      </w:r>
      <w:r w:rsidR="0012215C">
        <w:t xml:space="preserve"> spojen</w:t>
      </w:r>
      <w:r w:rsidR="003006FE">
        <w:t>ých</w:t>
      </w:r>
      <w:r w:rsidR="0012215C">
        <w:t xml:space="preserve"> se Systémem, Software nebo Hardware v českém jazyce</w:t>
      </w:r>
      <w:r w:rsidR="28E64C6A">
        <w:t>.</w:t>
      </w:r>
      <w:r w:rsidR="001D790D">
        <w:t xml:space="preserve"> </w:t>
      </w:r>
      <w:r w:rsidR="00891D1E">
        <w:t>K</w:t>
      </w:r>
      <w:r w:rsidR="515E8F09">
        <w:t>ontaktní</w:t>
      </w:r>
      <w:r w:rsidR="00891D1E">
        <w:t xml:space="preserve"> </w:t>
      </w:r>
      <w:r w:rsidR="515E8F09">
        <w:t>údaje</w:t>
      </w:r>
      <w:r w:rsidR="00132674" w:rsidRPr="00132674">
        <w:t xml:space="preserve"> </w:t>
      </w:r>
      <w:r w:rsidR="00132674">
        <w:t>Podpůrného centra</w:t>
      </w:r>
      <w:r w:rsidR="515E8F09">
        <w:t xml:space="preserve"> jsou uvedeny v čl. </w:t>
      </w:r>
      <w:r w:rsidR="00132674">
        <w:fldChar w:fldCharType="begin"/>
      </w:r>
      <w:r w:rsidR="00132674">
        <w:instrText xml:space="preserve"> REF _Ref192078288 \r \h </w:instrText>
      </w:r>
      <w:r w:rsidR="00132674">
        <w:fldChar w:fldCharType="separate"/>
      </w:r>
      <w:r w:rsidR="00964505">
        <w:t>8.2.2</w:t>
      </w:r>
      <w:r w:rsidR="00132674">
        <w:fldChar w:fldCharType="end"/>
      </w:r>
      <w:r w:rsidR="00891D1E">
        <w:t xml:space="preserve"> této Smlouvy</w:t>
      </w:r>
      <w:r w:rsidR="00132674">
        <w:t>.</w:t>
      </w:r>
      <w:r w:rsidR="0012215C">
        <w:t xml:space="preserve"> </w:t>
      </w:r>
      <w:bookmarkEnd w:id="12"/>
    </w:p>
    <w:p w14:paraId="67952CBE" w14:textId="2308080B" w:rsidR="00BD4F8E" w:rsidRDefault="00BD4F8E" w:rsidP="0008753D">
      <w:pPr>
        <w:pStyle w:val="Seznam3"/>
      </w:pPr>
      <w:r w:rsidRPr="00BD4F8E">
        <w:t>„</w:t>
      </w:r>
      <w:r w:rsidRPr="00BD4F8E">
        <w:rPr>
          <w:b/>
          <w:bCs/>
        </w:rPr>
        <w:t>Požadavek</w:t>
      </w:r>
      <w:r w:rsidRPr="00BD4F8E">
        <w:t xml:space="preserve">“ má význam uvedený v čl. </w:t>
      </w:r>
      <w:r>
        <w:fldChar w:fldCharType="begin"/>
      </w:r>
      <w:r>
        <w:instrText xml:space="preserve"> REF _Ref165363783 \r \h </w:instrText>
      </w:r>
      <w:r>
        <w:fldChar w:fldCharType="separate"/>
      </w:r>
      <w:r w:rsidR="00964505">
        <w:t>9</w:t>
      </w:r>
      <w:r>
        <w:fldChar w:fldCharType="end"/>
      </w:r>
      <w:r w:rsidRPr="00BD4F8E">
        <w:t xml:space="preserve"> této Smlouvy.</w:t>
      </w:r>
    </w:p>
    <w:p w14:paraId="1390BB8E" w14:textId="2198377B" w:rsidR="00FA0DC6" w:rsidRPr="00E84678" w:rsidRDefault="00015C92" w:rsidP="0008753D">
      <w:pPr>
        <w:pStyle w:val="Seznam3"/>
      </w:pPr>
      <w:r w:rsidRPr="00E84678">
        <w:t>„</w:t>
      </w:r>
      <w:r w:rsidRPr="00E84678">
        <w:rPr>
          <w:b/>
          <w:bCs/>
        </w:rPr>
        <w:t>Pracovní den</w:t>
      </w:r>
      <w:r w:rsidRPr="00E84678">
        <w:t>“ znamená kterýkoliv kalendářní den s výjimkou soboty, neděle, pracovního volna a dne pracovního klidu ve smyslu platných právních předpisů České republiky.</w:t>
      </w:r>
    </w:p>
    <w:p w14:paraId="03D72242" w14:textId="0BE2B6F0" w:rsidR="00015C92" w:rsidRPr="00CC661C" w:rsidRDefault="00015C92" w:rsidP="0008753D">
      <w:pPr>
        <w:pStyle w:val="Seznam3"/>
      </w:pPr>
      <w:r w:rsidRPr="00CC661C">
        <w:lastRenderedPageBreak/>
        <w:t>„</w:t>
      </w:r>
      <w:r w:rsidRPr="00CC661C">
        <w:rPr>
          <w:b/>
          <w:bCs/>
        </w:rPr>
        <w:t>Práva duševního vlastnictví</w:t>
      </w:r>
      <w:r w:rsidRPr="00CC661C">
        <w:t>“ znamená veškeré patenty, autorská práva, práva k průmyslovým vzorům, ochranným známkám, obchodním jménům a firmám, chráněným označením původu, práva související s právem autorským, zvláštní práva pořizovatele databáze, obchodní tajemství, know-how a všechna další práva duševního vlastnictví jakékoliv povahy (ať již zapsaná nebo nezapsaná), včetně jakýchkoliv přihlášek a výlučných práv přihlásit k ochraně cokoli z výše uvedeného kdekoli na světě</w:t>
      </w:r>
      <w:r w:rsidR="000619C5" w:rsidRPr="00CC661C">
        <w:t>.</w:t>
      </w:r>
    </w:p>
    <w:p w14:paraId="3B64BBC7" w14:textId="5D6863D7" w:rsidR="0093113C" w:rsidRDefault="0D24BB82" w:rsidP="0008753D">
      <w:pPr>
        <w:pStyle w:val="Seznam3"/>
      </w:pPr>
      <w:r w:rsidRPr="5F2276DA">
        <w:rPr>
          <w:b/>
          <w:bCs/>
        </w:rPr>
        <w:t>„Produkční prostředí</w:t>
      </w:r>
      <w:r>
        <w:t>“ znamená</w:t>
      </w:r>
      <w:r w:rsidR="23514CC6">
        <w:t xml:space="preserve"> </w:t>
      </w:r>
      <w:r w:rsidR="2E5E3EC6" w:rsidRPr="008D14B8">
        <w:rPr>
          <w:rFonts w:eastAsiaTheme="minorEastAsia"/>
        </w:rPr>
        <w:t xml:space="preserve">provozní </w:t>
      </w:r>
      <w:r w:rsidR="23C3AA03" w:rsidRPr="008D14B8">
        <w:rPr>
          <w:rFonts w:eastAsiaTheme="minorEastAsia"/>
        </w:rPr>
        <w:t xml:space="preserve">a plně funkční </w:t>
      </w:r>
      <w:r w:rsidR="2E5E3EC6" w:rsidRPr="008D14B8">
        <w:rPr>
          <w:rFonts w:eastAsiaTheme="minorEastAsia"/>
        </w:rPr>
        <w:t xml:space="preserve">prostředí, ve kterém je Systém plně nasazen </w:t>
      </w:r>
      <w:r w:rsidR="4F24AB25" w:rsidRPr="008D14B8">
        <w:rPr>
          <w:rFonts w:eastAsiaTheme="minorEastAsia"/>
        </w:rPr>
        <w:t>a</w:t>
      </w:r>
      <w:r w:rsidR="4F24AB25" w:rsidRPr="2021A6A0">
        <w:rPr>
          <w:rFonts w:eastAsiaTheme="minorEastAsia"/>
        </w:rPr>
        <w:t xml:space="preserve"> </w:t>
      </w:r>
      <w:r w:rsidR="4F24AB25" w:rsidRPr="008D14B8">
        <w:rPr>
          <w:rFonts w:eastAsiaTheme="minorEastAsia"/>
        </w:rPr>
        <w:t>je přístupný oprávněným uživatelům</w:t>
      </w:r>
      <w:r w:rsidR="2E5E3EC6" w:rsidRPr="008D14B8">
        <w:rPr>
          <w:rFonts w:eastAsiaTheme="minorEastAsia"/>
        </w:rPr>
        <w:t xml:space="preserve">. Toto prostředí je určeno pro </w:t>
      </w:r>
      <w:r w:rsidR="387872F4" w:rsidRPr="2021A6A0">
        <w:rPr>
          <w:rFonts w:eastAsiaTheme="minorEastAsia"/>
        </w:rPr>
        <w:t>Normální</w:t>
      </w:r>
      <w:r w:rsidR="2E5E3EC6" w:rsidRPr="008D14B8">
        <w:rPr>
          <w:rFonts w:eastAsiaTheme="minorEastAsia"/>
        </w:rPr>
        <w:t xml:space="preserve"> provoz</w:t>
      </w:r>
      <w:r w:rsidR="7809CC30" w:rsidRPr="2021A6A0">
        <w:rPr>
          <w:rFonts w:eastAsiaTheme="minorEastAsia"/>
        </w:rPr>
        <w:t xml:space="preserve"> Systému</w:t>
      </w:r>
      <w:r w:rsidR="2E5E3EC6" w:rsidRPr="008D14B8">
        <w:rPr>
          <w:rFonts w:eastAsiaTheme="minorEastAsia"/>
        </w:rPr>
        <w:t xml:space="preserve"> a</w:t>
      </w:r>
      <w:r w:rsidR="7D407C52" w:rsidRPr="008D14B8">
        <w:rPr>
          <w:rFonts w:eastAsiaTheme="minorEastAsia"/>
        </w:rPr>
        <w:t xml:space="preserve"> obsahuje skutečná, resp. ostrá data.</w:t>
      </w:r>
      <w:r w:rsidR="2E5E3EC6" w:rsidRPr="008D14B8">
        <w:rPr>
          <w:rFonts w:eastAsiaTheme="minorEastAsia"/>
        </w:rPr>
        <w:t xml:space="preserve"> </w:t>
      </w:r>
    </w:p>
    <w:p w14:paraId="4F8FA76F" w14:textId="7D33B1E7" w:rsidR="0067447D" w:rsidRPr="0073690D" w:rsidRDefault="0067447D" w:rsidP="0008753D">
      <w:pPr>
        <w:pStyle w:val="Seznam3"/>
      </w:pPr>
      <w:r w:rsidRPr="0073690D">
        <w:t>„</w:t>
      </w:r>
      <w:r w:rsidRPr="0073690D">
        <w:rPr>
          <w:b/>
          <w:bCs/>
        </w:rPr>
        <w:t>Předání</w:t>
      </w:r>
      <w:r w:rsidRPr="0073690D">
        <w:t xml:space="preserve">“ znamená den, kdy bude mezi </w:t>
      </w:r>
      <w:r w:rsidR="006562BD">
        <w:t>Smluvními s</w:t>
      </w:r>
      <w:r w:rsidRPr="0073690D">
        <w:t>tranami podepsán</w:t>
      </w:r>
      <w:r w:rsidR="00B24189">
        <w:t xml:space="preserve"> </w:t>
      </w:r>
      <w:r w:rsidR="00277466">
        <w:t>Akceptační</w:t>
      </w:r>
      <w:r w:rsidR="00B24189">
        <w:t xml:space="preserve"> protokol dle čl. </w:t>
      </w:r>
      <w:r w:rsidR="00B24189">
        <w:fldChar w:fldCharType="begin"/>
      </w:r>
      <w:r w:rsidR="00B24189">
        <w:instrText xml:space="preserve"> REF _Ref165374047 \r \h </w:instrText>
      </w:r>
      <w:r w:rsidR="00B24189">
        <w:fldChar w:fldCharType="separate"/>
      </w:r>
      <w:r w:rsidR="00964505">
        <w:t>9.4.</w:t>
      </w:r>
      <w:proofErr w:type="gramStart"/>
      <w:r w:rsidR="00964505">
        <w:t>1b</w:t>
      </w:r>
      <w:proofErr w:type="gramEnd"/>
      <w:r w:rsidR="00964505">
        <w:t>)</w:t>
      </w:r>
      <w:r w:rsidR="00B24189">
        <w:fldChar w:fldCharType="end"/>
      </w:r>
      <w:r w:rsidR="00B24189">
        <w:t xml:space="preserve"> této Smlouvy</w:t>
      </w:r>
      <w:r w:rsidR="00865B02">
        <w:t>.</w:t>
      </w:r>
    </w:p>
    <w:p w14:paraId="65E1FD57" w14:textId="24E308F2" w:rsidR="00E12D8E" w:rsidRDefault="00E12D8E" w:rsidP="0008753D">
      <w:pPr>
        <w:pStyle w:val="Seznam3"/>
      </w:pPr>
      <w:r>
        <w:t>„</w:t>
      </w:r>
      <w:r w:rsidRPr="00E12D8E">
        <w:rPr>
          <w:b/>
          <w:bCs/>
        </w:rPr>
        <w:t>Předávací protokol</w:t>
      </w:r>
      <w:r>
        <w:t xml:space="preserve">“ znamená protokol, jehož podpisem dochází </w:t>
      </w:r>
      <w:r w:rsidR="004007E2">
        <w:t xml:space="preserve">k </w:t>
      </w:r>
      <w:r>
        <w:t xml:space="preserve">předání a převzetí Hardware. </w:t>
      </w:r>
    </w:p>
    <w:p w14:paraId="5F4B0927" w14:textId="70ACE795" w:rsidR="00351ED5" w:rsidRPr="00316B5E" w:rsidRDefault="00351ED5" w:rsidP="0008753D">
      <w:pPr>
        <w:pStyle w:val="Seznam3"/>
      </w:pPr>
      <w:r w:rsidRPr="00316B5E">
        <w:t>„</w:t>
      </w:r>
      <w:r w:rsidRPr="00316B5E">
        <w:rPr>
          <w:b/>
          <w:bCs/>
        </w:rPr>
        <w:t>Rozvoj</w:t>
      </w:r>
      <w:r w:rsidRPr="00316B5E">
        <w:t xml:space="preserve">“ </w:t>
      </w:r>
      <w:r w:rsidR="00DB58A3" w:rsidRPr="00316B5E">
        <w:t xml:space="preserve">má význam uvedený v čl. </w:t>
      </w:r>
      <w:r w:rsidR="00316B5E" w:rsidRPr="00316B5E">
        <w:fldChar w:fldCharType="begin"/>
      </w:r>
      <w:r w:rsidR="00316B5E" w:rsidRPr="00316B5E">
        <w:instrText xml:space="preserve"> REF _Ref165302548 \r \h </w:instrText>
      </w:r>
      <w:r w:rsidR="00316B5E">
        <w:instrText xml:space="preserve"> \* MERGEFORMAT </w:instrText>
      </w:r>
      <w:r w:rsidR="00316B5E" w:rsidRPr="00316B5E">
        <w:fldChar w:fldCharType="separate"/>
      </w:r>
      <w:r w:rsidR="00964505">
        <w:t>8.3.1</w:t>
      </w:r>
      <w:r w:rsidR="00316B5E" w:rsidRPr="00316B5E">
        <w:fldChar w:fldCharType="end"/>
      </w:r>
      <w:r w:rsidR="00DB58A3" w:rsidRPr="00316B5E">
        <w:t xml:space="preserve"> této Smlouvy.</w:t>
      </w:r>
    </w:p>
    <w:p w14:paraId="2DA3AB36" w14:textId="7C583736" w:rsidR="001F6E1B" w:rsidRPr="00E128B1" w:rsidRDefault="001F6E1B" w:rsidP="0008753D">
      <w:pPr>
        <w:pStyle w:val="Seznam3"/>
      </w:pPr>
      <w:r w:rsidRPr="00E128B1">
        <w:t>„</w:t>
      </w:r>
      <w:r w:rsidRPr="00E128B1">
        <w:rPr>
          <w:b/>
          <w:bCs/>
        </w:rPr>
        <w:t>Servisní</w:t>
      </w:r>
      <w:r w:rsidRPr="00E128B1">
        <w:t xml:space="preserve"> </w:t>
      </w:r>
      <w:r w:rsidRPr="00E128B1">
        <w:rPr>
          <w:b/>
          <w:bCs/>
        </w:rPr>
        <w:t>doba</w:t>
      </w:r>
      <w:r w:rsidRPr="00E128B1">
        <w:t xml:space="preserve">“ znamená </w:t>
      </w:r>
      <w:r w:rsidRPr="00F27175">
        <w:t>24 hodin denně 7 dní v týdnu 365 dní v roce.</w:t>
      </w:r>
    </w:p>
    <w:p w14:paraId="75FAF9B7" w14:textId="2D68898E" w:rsidR="001F6E1B" w:rsidRPr="00FF4B1F" w:rsidRDefault="001F6E1B" w:rsidP="0008753D">
      <w:pPr>
        <w:pStyle w:val="Seznam3"/>
      </w:pPr>
      <w:r w:rsidRPr="00FF4B1F">
        <w:t>„</w:t>
      </w:r>
      <w:r w:rsidRPr="00FF4B1F">
        <w:rPr>
          <w:b/>
          <w:bCs/>
        </w:rPr>
        <w:t>Služby</w:t>
      </w:r>
      <w:r w:rsidRPr="00FF4B1F">
        <w:t xml:space="preserve">“ znamená soubor činností vymezených v čl. </w:t>
      </w:r>
      <w:r w:rsidR="00FF4B1F">
        <w:fldChar w:fldCharType="begin"/>
      </w:r>
      <w:r w:rsidR="00FF4B1F">
        <w:instrText xml:space="preserve"> REF _Ref165148969 \r \h </w:instrText>
      </w:r>
      <w:r w:rsidR="00FF4B1F">
        <w:fldChar w:fldCharType="separate"/>
      </w:r>
      <w:r w:rsidR="00964505">
        <w:t>4.1.2</w:t>
      </w:r>
      <w:r w:rsidR="00FF4B1F">
        <w:fldChar w:fldCharType="end"/>
      </w:r>
      <w:r w:rsidRPr="00FF4B1F">
        <w:t xml:space="preserve"> této Smlouvy.</w:t>
      </w:r>
    </w:p>
    <w:p w14:paraId="2E10339A" w14:textId="649C7347" w:rsidR="00015C92" w:rsidRPr="00E46508" w:rsidRDefault="2CFC5370" w:rsidP="0008753D">
      <w:pPr>
        <w:pStyle w:val="Seznam3"/>
      </w:pPr>
      <w:r>
        <w:t>"</w:t>
      </w:r>
      <w:r w:rsidRPr="2EFE9A8B">
        <w:rPr>
          <w:b/>
          <w:bCs/>
        </w:rPr>
        <w:t>Software</w:t>
      </w:r>
      <w:r>
        <w:t>" nebo „</w:t>
      </w:r>
      <w:r w:rsidRPr="2EFE9A8B">
        <w:rPr>
          <w:b/>
          <w:bCs/>
        </w:rPr>
        <w:t>SW</w:t>
      </w:r>
      <w:r>
        <w:t xml:space="preserve">“ znamená programové vybavení tvořené souborem počítačových programů pro provoz Systému anebo počítačové programy </w:t>
      </w:r>
      <w:r w:rsidR="37C2924A">
        <w:t xml:space="preserve">(firmware) </w:t>
      </w:r>
      <w:r>
        <w:t xml:space="preserve">dodané jako součást </w:t>
      </w:r>
      <w:r w:rsidR="07B77E79">
        <w:t>Hardware</w:t>
      </w:r>
      <w:r>
        <w:t xml:space="preserve"> podle této Smlouvy.</w:t>
      </w:r>
    </w:p>
    <w:p w14:paraId="1BA4650A" w14:textId="787E4F0D" w:rsidR="00372B25" w:rsidRDefault="00372B25" w:rsidP="0008753D">
      <w:pPr>
        <w:pStyle w:val="Seznam3"/>
      </w:pPr>
      <w:r w:rsidRPr="00E46508">
        <w:t>„</w:t>
      </w:r>
      <w:r w:rsidRPr="00E46508">
        <w:rPr>
          <w:b/>
          <w:bCs/>
        </w:rPr>
        <w:t>Softwarová</w:t>
      </w:r>
      <w:r w:rsidRPr="00E46508">
        <w:t xml:space="preserve"> </w:t>
      </w:r>
      <w:r w:rsidRPr="00E46508">
        <w:rPr>
          <w:b/>
          <w:bCs/>
        </w:rPr>
        <w:t>korekce</w:t>
      </w:r>
      <w:r w:rsidRPr="00E46508">
        <w:t>“ znamená úprava Software určená k nápravě Chyb.</w:t>
      </w:r>
      <w:r w:rsidRPr="00372B25">
        <w:t xml:space="preserve"> </w:t>
      </w:r>
    </w:p>
    <w:p w14:paraId="3E986B6B" w14:textId="26D973CF" w:rsidR="00015C92" w:rsidRPr="008A7534" w:rsidRDefault="00015C92" w:rsidP="0008753D">
      <w:pPr>
        <w:pStyle w:val="Seznam3"/>
      </w:pPr>
      <w:r w:rsidRPr="008A7534">
        <w:t>„</w:t>
      </w:r>
      <w:r w:rsidRPr="008A7534">
        <w:rPr>
          <w:b/>
          <w:bCs/>
        </w:rPr>
        <w:t>Systém</w:t>
      </w:r>
      <w:r w:rsidRPr="008A7534">
        <w:t xml:space="preserve">“ </w:t>
      </w:r>
      <w:r w:rsidR="008A7534" w:rsidRPr="008A7534">
        <w:t>je tvořen</w:t>
      </w:r>
      <w:r w:rsidRPr="008A7534">
        <w:t xml:space="preserve"> </w:t>
      </w:r>
      <w:r w:rsidR="00E46508" w:rsidRPr="008A7534">
        <w:t>Hardware</w:t>
      </w:r>
      <w:r w:rsidR="008A7534" w:rsidRPr="008A7534">
        <w:t>m</w:t>
      </w:r>
      <w:r w:rsidRPr="008A7534">
        <w:t xml:space="preserve"> a </w:t>
      </w:r>
      <w:r w:rsidR="00E46508" w:rsidRPr="008A7534">
        <w:t xml:space="preserve">s ním </w:t>
      </w:r>
      <w:r w:rsidRPr="008A7534">
        <w:t>do funkčního celku</w:t>
      </w:r>
      <w:r w:rsidR="00E46508" w:rsidRPr="008A7534">
        <w:t xml:space="preserve"> propojený</w:t>
      </w:r>
      <w:r w:rsidR="008A7534" w:rsidRPr="008A7534">
        <w:t>m</w:t>
      </w:r>
      <w:r w:rsidR="00E46508" w:rsidRPr="008A7534">
        <w:t xml:space="preserve"> Software</w:t>
      </w:r>
      <w:r w:rsidR="008A7534" w:rsidRPr="008A7534">
        <w:t>m.</w:t>
      </w:r>
    </w:p>
    <w:p w14:paraId="785DD05B" w14:textId="0BEED369" w:rsidR="00015C92" w:rsidRPr="009F5835" w:rsidRDefault="00015C92" w:rsidP="0008753D">
      <w:pPr>
        <w:pStyle w:val="Seznam3"/>
      </w:pPr>
      <w:r w:rsidRPr="009F5835">
        <w:t>„</w:t>
      </w:r>
      <w:r w:rsidRPr="009F5835">
        <w:rPr>
          <w:b/>
          <w:bCs/>
        </w:rPr>
        <w:t>Technická</w:t>
      </w:r>
      <w:r w:rsidRPr="009F5835">
        <w:t xml:space="preserve"> </w:t>
      </w:r>
      <w:r w:rsidRPr="009F5835">
        <w:rPr>
          <w:b/>
          <w:bCs/>
        </w:rPr>
        <w:t>a funkční specifikace</w:t>
      </w:r>
      <w:r w:rsidRPr="009F5835">
        <w:t xml:space="preserve">“ </w:t>
      </w:r>
      <w:r w:rsidR="00811355" w:rsidRPr="009F5835">
        <w:t>nebo též „</w:t>
      </w:r>
      <w:r w:rsidR="00811355" w:rsidRPr="009F5835">
        <w:rPr>
          <w:b/>
          <w:bCs/>
        </w:rPr>
        <w:t>TFS</w:t>
      </w:r>
      <w:r w:rsidR="00811355" w:rsidRPr="009F5835">
        <w:t xml:space="preserve">“ </w:t>
      </w:r>
      <w:r w:rsidRPr="009F5835">
        <w:t xml:space="preserve">znamená technickou a funkční specifikaci, která tvoří </w:t>
      </w:r>
      <w:r w:rsidR="000E175D">
        <w:t>P</w:t>
      </w:r>
      <w:r w:rsidRPr="009F5835">
        <w:t xml:space="preserve">řílohu č. </w:t>
      </w:r>
      <w:r w:rsidR="000619C5" w:rsidRPr="009F5835">
        <w:t>1</w:t>
      </w:r>
      <w:r w:rsidRPr="009F5835">
        <w:t xml:space="preserve"> Smlouvy.</w:t>
      </w:r>
    </w:p>
    <w:p w14:paraId="38FB6DAD" w14:textId="213B6576" w:rsidR="00B01027" w:rsidRDefault="00B01027" w:rsidP="0008753D">
      <w:pPr>
        <w:pStyle w:val="Seznam3"/>
      </w:pPr>
      <w:r w:rsidRPr="5CEA17CC">
        <w:rPr>
          <w:b/>
          <w:bCs/>
        </w:rPr>
        <w:t>„Testovací prostředí“</w:t>
      </w:r>
      <w:r>
        <w:t xml:space="preserve"> </w:t>
      </w:r>
      <w:r w:rsidR="000E73E1">
        <w:t xml:space="preserve">znamená </w:t>
      </w:r>
      <w:r w:rsidR="2DD91A74">
        <w:t xml:space="preserve">oddělené a kontrolované prostředí určené k provádění testů Systému </w:t>
      </w:r>
      <w:r w:rsidR="315411B0">
        <w:t>včetně jeho verzí a</w:t>
      </w:r>
      <w:r w:rsidR="50C8BAF9">
        <w:t xml:space="preserve"> k provádění testů změn Systému</w:t>
      </w:r>
      <w:r w:rsidR="200059D7">
        <w:t xml:space="preserve"> </w:t>
      </w:r>
      <w:r w:rsidR="2DD91A74">
        <w:t xml:space="preserve">před nasazením do Produkčního prostředí. Toto prostředí simuluje reálné podmínky provozu, umožňuje identifikaci a opravu chyb a slouží k ověřování zejména funkcionality, výkonu, bezpečnosti a kompatibility systému. </w:t>
      </w:r>
      <w:r w:rsidR="59A74D76" w:rsidRPr="00300BB4">
        <w:rPr>
          <w:rFonts w:eastAsiaTheme="minorEastAsia"/>
        </w:rPr>
        <w:t>Obsahuje testovací nebo anonymizovaná data</w:t>
      </w:r>
      <w:r w:rsidR="22D4DFDB" w:rsidRPr="769BDE5F">
        <w:rPr>
          <w:rFonts w:eastAsiaTheme="minorEastAsia"/>
        </w:rPr>
        <w:t>.</w:t>
      </w:r>
    </w:p>
    <w:p w14:paraId="4D50B44D" w14:textId="5F4A1B05" w:rsidR="004D0C44" w:rsidRPr="00C03473" w:rsidRDefault="47AD9796" w:rsidP="0008753D">
      <w:pPr>
        <w:pStyle w:val="Seznam3"/>
      </w:pPr>
      <w:r>
        <w:t>„</w:t>
      </w:r>
      <w:r w:rsidRPr="3CE83D15">
        <w:rPr>
          <w:b/>
          <w:bCs/>
        </w:rPr>
        <w:t>Upgrade</w:t>
      </w:r>
      <w:r>
        <w:t xml:space="preserve">“ znamená </w:t>
      </w:r>
      <w:r w:rsidR="77A86CBE">
        <w:t>označení větší změny, často podstatně měnící souč</w:t>
      </w:r>
      <w:r w:rsidR="237A597D">
        <w:t>a</w:t>
      </w:r>
      <w:r w:rsidR="77A86CBE">
        <w:t>sné fun</w:t>
      </w:r>
      <w:r w:rsidR="189FAC61">
        <w:t>k</w:t>
      </w:r>
      <w:r w:rsidR="77A86CBE">
        <w:t xml:space="preserve">cionality nebo přinášející </w:t>
      </w:r>
      <w:r w:rsidR="513F83BB">
        <w:t xml:space="preserve">nové </w:t>
      </w:r>
      <w:r w:rsidR="751D1200">
        <w:t xml:space="preserve">funkcionality </w:t>
      </w:r>
      <w:r w:rsidR="513F83BB">
        <w:t xml:space="preserve">s </w:t>
      </w:r>
      <w:r w:rsidR="37CED534">
        <w:t xml:space="preserve">možným </w:t>
      </w:r>
      <w:r w:rsidR="513F83BB">
        <w:t xml:space="preserve">dopadem na změnu Datového modelu Systému. </w:t>
      </w:r>
      <w:r w:rsidR="7E35E307">
        <w:t>Vždy by měla být označena jako nová verze programového vybavení. Nasazení upgrade vyžaduje Implementaci</w:t>
      </w:r>
      <w:r>
        <w:t>.</w:t>
      </w:r>
    </w:p>
    <w:p w14:paraId="326A3416" w14:textId="79CF8528" w:rsidR="004D0C44" w:rsidRPr="00C03473" w:rsidRDefault="728C9454" w:rsidP="0008753D">
      <w:pPr>
        <w:pStyle w:val="Seznam3"/>
      </w:pPr>
      <w:r>
        <w:t>„</w:t>
      </w:r>
      <w:r w:rsidRPr="2EFE9A8B">
        <w:rPr>
          <w:b/>
          <w:bCs/>
        </w:rPr>
        <w:t>Update</w:t>
      </w:r>
      <w:r>
        <w:t xml:space="preserve">“ znamená </w:t>
      </w:r>
      <w:r w:rsidR="18CC571E">
        <w:t xml:space="preserve">označení </w:t>
      </w:r>
      <w:r w:rsidR="55EEE55E">
        <w:t>menší změn</w:t>
      </w:r>
      <w:r w:rsidR="7D052544">
        <w:t>y</w:t>
      </w:r>
      <w:r w:rsidR="55EEE55E">
        <w:t xml:space="preserve"> </w:t>
      </w:r>
      <w:r w:rsidR="657C82F7">
        <w:t>Software, která opravuje chyby, zlepšuje bezpečnost, optimalizuje výkon nebo přidává nové funkce</w:t>
      </w:r>
      <w:r w:rsidR="5A49DF19">
        <w:t xml:space="preserve">, </w:t>
      </w:r>
      <w:r w:rsidR="787F5D67">
        <w:t>N</w:t>
      </w:r>
      <w:r w:rsidR="5A49DF19">
        <w:t xml:space="preserve">emá dopad </w:t>
      </w:r>
      <w:r w:rsidR="049F5BD4">
        <w:t xml:space="preserve">na změnu </w:t>
      </w:r>
      <w:r w:rsidR="59D62534">
        <w:t>D</w:t>
      </w:r>
      <w:r w:rsidR="5A49DF19">
        <w:t>ato</w:t>
      </w:r>
      <w:r w:rsidR="1A9CE06F">
        <w:t>vého modelu</w:t>
      </w:r>
      <w:r w:rsidR="66BE3107">
        <w:t xml:space="preserve">, na </w:t>
      </w:r>
      <w:r w:rsidR="68F95B07">
        <w:t xml:space="preserve">vyšší </w:t>
      </w:r>
      <w:r w:rsidR="66BE3107">
        <w:t>systémové prostředky ani na zvýšení licenčních požadavků</w:t>
      </w:r>
      <w:r w:rsidR="1A9CE06F">
        <w:t>. Může být označena jako</w:t>
      </w:r>
      <w:r w:rsidR="6CF3247D">
        <w:t xml:space="preserve"> změna </w:t>
      </w:r>
      <w:r>
        <w:t>v rámci jedné verze Software (např. 1.1, 1.2 atd.,)</w:t>
      </w:r>
      <w:r w:rsidR="564FC345">
        <w:t>. Nasazení update</w:t>
      </w:r>
      <w:r>
        <w:t xml:space="preserve"> </w:t>
      </w:r>
      <w:r w:rsidR="552687F0">
        <w:t>vyžaduje</w:t>
      </w:r>
      <w:r>
        <w:t xml:space="preserve"> Implementaci.</w:t>
      </w:r>
    </w:p>
    <w:p w14:paraId="470407DE" w14:textId="76CF55D9" w:rsidR="003B7CD2" w:rsidRDefault="696CD7A3" w:rsidP="0008753D">
      <w:pPr>
        <w:pStyle w:val="Seznam3"/>
      </w:pPr>
      <w:r>
        <w:lastRenderedPageBreak/>
        <w:t>„</w:t>
      </w:r>
      <w:r w:rsidRPr="3CE83D15">
        <w:rPr>
          <w:b/>
          <w:bCs/>
        </w:rPr>
        <w:t>Úprava Systému</w:t>
      </w:r>
      <w:r>
        <w:t xml:space="preserve">“ znamená </w:t>
      </w:r>
      <w:r w:rsidR="14B956C8">
        <w:t>změna</w:t>
      </w:r>
      <w:r w:rsidR="254FF1DA">
        <w:t>, aktualizace</w:t>
      </w:r>
      <w:r w:rsidR="14B956C8">
        <w:t xml:space="preserve"> či modifikace </w:t>
      </w:r>
      <w:r>
        <w:t xml:space="preserve">nastavení parametrů </w:t>
      </w:r>
      <w:r w:rsidR="3E073509">
        <w:t>Systému</w:t>
      </w:r>
      <w:r w:rsidR="6C101E07">
        <w:t xml:space="preserve"> a jeho prostředí</w:t>
      </w:r>
      <w:r w:rsidR="254FF1DA">
        <w:t xml:space="preserve">, která ovlivňuje funkčnost, výkon nebo vzhled Systému </w:t>
      </w:r>
      <w:r>
        <w:t>podle potřeb Objednatele a v souladu s jeho pokyny</w:t>
      </w:r>
      <w:r w:rsidR="6C101E07">
        <w:t>.</w:t>
      </w:r>
      <w:r w:rsidR="644BD231">
        <w:t xml:space="preserve"> Vždy se ale jedná o proces v rámci nasazené verze Systému</w:t>
      </w:r>
      <w:r w:rsidR="75B99B94">
        <w:t>, nejedná se ani o update ani upgrade.</w:t>
      </w:r>
    </w:p>
    <w:p w14:paraId="420F2B8B" w14:textId="1725E6D7" w:rsidR="00015C92" w:rsidRPr="00ED78B6" w:rsidRDefault="00015C92" w:rsidP="0008753D">
      <w:pPr>
        <w:pStyle w:val="Seznam3"/>
      </w:pPr>
      <w:r w:rsidRPr="00ED78B6">
        <w:t>"</w:t>
      </w:r>
      <w:r w:rsidRPr="00ED78B6">
        <w:rPr>
          <w:b/>
          <w:bCs/>
        </w:rPr>
        <w:t>Vada</w:t>
      </w:r>
      <w:r w:rsidRPr="00ED78B6">
        <w:t xml:space="preserve">" znamená (i) právní vady </w:t>
      </w:r>
      <w:r w:rsidR="00F825DE" w:rsidRPr="00ED78B6">
        <w:t>Díla</w:t>
      </w:r>
      <w:r w:rsidRPr="00ED78B6">
        <w:t xml:space="preserve"> (</w:t>
      </w:r>
      <w:proofErr w:type="spellStart"/>
      <w:r w:rsidRPr="00ED78B6">
        <w:t>ii</w:t>
      </w:r>
      <w:proofErr w:type="spellEnd"/>
      <w:r w:rsidRPr="00ED78B6">
        <w:t xml:space="preserve">) rozpor mezi skutečnými vlastnostmi </w:t>
      </w:r>
      <w:r w:rsidR="00F825DE" w:rsidRPr="00ED78B6">
        <w:t>Díla</w:t>
      </w:r>
      <w:r w:rsidR="00A23D11">
        <w:t xml:space="preserve"> </w:t>
      </w:r>
      <w:r w:rsidRPr="00ED78B6">
        <w:t>a vlastnostmi, které jsou stanoveny touto Smlouvou nebo Dokumentací, nebo (</w:t>
      </w:r>
      <w:proofErr w:type="spellStart"/>
      <w:r w:rsidRPr="00ED78B6">
        <w:t>iii</w:t>
      </w:r>
      <w:proofErr w:type="spellEnd"/>
      <w:r w:rsidRPr="00ED78B6">
        <w:t xml:space="preserve">) jakékoli funkční odchýlení </w:t>
      </w:r>
      <w:r w:rsidR="00F825DE" w:rsidRPr="00ED78B6">
        <w:t>Díla</w:t>
      </w:r>
      <w:r w:rsidRPr="00ED78B6">
        <w:t xml:space="preserve"> od standardních funkčních vlastností popsaných ve Smlouvě nebo Dokumentaci, které negativně postihuje jeho činnost nebo funkčnost.</w:t>
      </w:r>
    </w:p>
    <w:p w14:paraId="5B065055" w14:textId="77777777" w:rsidR="00015C92" w:rsidRPr="00ED78B6" w:rsidRDefault="00015C92" w:rsidP="0008753D">
      <w:pPr>
        <w:pStyle w:val="Seznam3"/>
      </w:pPr>
      <w:r w:rsidRPr="00ED78B6">
        <w:t>"</w:t>
      </w:r>
      <w:r w:rsidRPr="00ED78B6">
        <w:rPr>
          <w:b/>
          <w:bCs/>
        </w:rPr>
        <w:t>Vada kategorie A</w:t>
      </w:r>
      <w:r w:rsidRPr="00ED78B6">
        <w:t>" znamená nejzávažnější Vadu, která se projevuje tím, že</w:t>
      </w:r>
    </w:p>
    <w:p w14:paraId="1C44A8BE" w14:textId="24158652" w:rsidR="00015C92" w:rsidRPr="00ED78B6" w:rsidRDefault="00015C92" w:rsidP="0008753D">
      <w:pPr>
        <w:pStyle w:val="Seznam4"/>
      </w:pPr>
      <w:r w:rsidRPr="00ED78B6">
        <w:t xml:space="preserve">dodané </w:t>
      </w:r>
      <w:r w:rsidR="00F825DE" w:rsidRPr="00ED78B6">
        <w:t>Dílo</w:t>
      </w:r>
      <w:r w:rsidRPr="00ED78B6">
        <w:t xml:space="preserve"> má právní vady, nebo </w:t>
      </w:r>
    </w:p>
    <w:p w14:paraId="110A4F07" w14:textId="6FEAEFA0" w:rsidR="00015C92" w:rsidRPr="00ED78B6" w:rsidRDefault="00015C92" w:rsidP="0008753D">
      <w:pPr>
        <w:pStyle w:val="Seznam4"/>
      </w:pPr>
      <w:r w:rsidRPr="00ED78B6">
        <w:t xml:space="preserve">dodané </w:t>
      </w:r>
      <w:r w:rsidR="00F825DE" w:rsidRPr="00ED78B6">
        <w:t>Dílo</w:t>
      </w:r>
      <w:r w:rsidR="00A23D11">
        <w:t xml:space="preserve"> </w:t>
      </w:r>
      <w:r w:rsidRPr="00ED78B6">
        <w:t>nebo jakákoliv jeho část nemá vlastnosti výslovně vymíněné Smlouvou nebo uvedené v Dokumentaci, nebo</w:t>
      </w:r>
    </w:p>
    <w:p w14:paraId="53867664" w14:textId="66BA7192" w:rsidR="00015C92" w:rsidRPr="00ED78B6" w:rsidRDefault="00015C92" w:rsidP="0008753D">
      <w:pPr>
        <w:pStyle w:val="Seznam4"/>
      </w:pPr>
      <w:r w:rsidRPr="00ED78B6">
        <w:t xml:space="preserve">dodané </w:t>
      </w:r>
      <w:r w:rsidR="00F825DE" w:rsidRPr="00ED78B6">
        <w:t>Dílo</w:t>
      </w:r>
      <w:r w:rsidRPr="00ED78B6">
        <w:t xml:space="preserve"> nebo jakákoliv jeho část je zcela nefunkční nebo </w:t>
      </w:r>
      <w:r w:rsidR="00F825DE" w:rsidRPr="00ED78B6">
        <w:t>Objednatel</w:t>
      </w:r>
      <w:r w:rsidRPr="00ED78B6">
        <w:t xml:space="preserve"> nemůže </w:t>
      </w:r>
      <w:r w:rsidR="00F825DE" w:rsidRPr="00ED78B6">
        <w:t>Dílo</w:t>
      </w:r>
      <w:r w:rsidRPr="00ED78B6">
        <w:t xml:space="preserve"> nebo jakoukoliv jeho podstatnou část užívat.</w:t>
      </w:r>
    </w:p>
    <w:p w14:paraId="6878B2AB" w14:textId="06DF38FE" w:rsidR="00015C92" w:rsidRPr="00ED78B6" w:rsidRDefault="00015C92" w:rsidP="0008753D">
      <w:pPr>
        <w:pStyle w:val="Seznam3"/>
      </w:pPr>
      <w:r w:rsidRPr="00ED78B6">
        <w:t>"</w:t>
      </w:r>
      <w:r w:rsidRPr="00ED78B6">
        <w:rPr>
          <w:b/>
          <w:bCs/>
        </w:rPr>
        <w:t>Vada kategorie B</w:t>
      </w:r>
      <w:r w:rsidRPr="00ED78B6">
        <w:t xml:space="preserve">" znamená Vadu, která se projevuje tím, že užívání nebo funkčnost </w:t>
      </w:r>
      <w:r w:rsidR="00F825DE" w:rsidRPr="00ED78B6">
        <w:t>Díla</w:t>
      </w:r>
      <w:r w:rsidRPr="00ED78B6">
        <w:t xml:space="preserve"> nebo jakékoliv jeho části je Vadou omezeno a dochází tak k významnému zpomalení procesů </w:t>
      </w:r>
      <w:r w:rsidR="00F825DE" w:rsidRPr="00ED78B6">
        <w:t>Objednatele</w:t>
      </w:r>
      <w:r w:rsidRPr="00ED78B6">
        <w:t xml:space="preserve">. </w:t>
      </w:r>
    </w:p>
    <w:p w14:paraId="796B29E0" w14:textId="5931E1AC" w:rsidR="00015C92" w:rsidRPr="00ED78B6" w:rsidRDefault="00015C92" w:rsidP="0008753D">
      <w:pPr>
        <w:pStyle w:val="Seznam3"/>
      </w:pPr>
      <w:r w:rsidRPr="00ED78B6">
        <w:t>"</w:t>
      </w:r>
      <w:r w:rsidRPr="00ED78B6">
        <w:rPr>
          <w:b/>
          <w:bCs/>
        </w:rPr>
        <w:t>Vada kategorie C</w:t>
      </w:r>
      <w:r w:rsidRPr="00ED78B6">
        <w:t xml:space="preserve">" znamená Vadu, kterou </w:t>
      </w:r>
      <w:r w:rsidR="005D105F">
        <w:t>Objednatel</w:t>
      </w:r>
      <w:r w:rsidRPr="00ED78B6">
        <w:t xml:space="preserve"> nezařadil mezi Vadu kategorie A nebo Vadu kategorie B a která </w:t>
      </w:r>
    </w:p>
    <w:p w14:paraId="1F327BD3" w14:textId="084134F7" w:rsidR="00015C92" w:rsidRDefault="00015C92" w:rsidP="0008753D">
      <w:pPr>
        <w:pStyle w:val="Seznam4"/>
      </w:pPr>
      <w:r w:rsidRPr="00ED78B6">
        <w:t xml:space="preserve">nebrání nebo má zcela minimální vliv na řádné užívání nebo funkčnost </w:t>
      </w:r>
      <w:r w:rsidR="00784BBB" w:rsidRPr="00ED78B6">
        <w:t>Díla</w:t>
      </w:r>
      <w:r w:rsidRPr="00ED78B6">
        <w:t xml:space="preserve"> nebo jakékoliv jeho části ze strany </w:t>
      </w:r>
      <w:r w:rsidR="00784BBB" w:rsidRPr="00ED78B6">
        <w:t>Objednatele</w:t>
      </w:r>
      <w:r w:rsidRPr="00ED78B6">
        <w:t>,</w:t>
      </w:r>
      <w:r>
        <w:t xml:space="preserve"> a </w:t>
      </w:r>
    </w:p>
    <w:p w14:paraId="6EC51475" w14:textId="2F078ED1" w:rsidR="00015C92" w:rsidRDefault="00015C92" w:rsidP="0008753D">
      <w:pPr>
        <w:pStyle w:val="Seznam4"/>
      </w:pPr>
      <w:r>
        <w:t xml:space="preserve">má minimální vliv na zpracování procesů </w:t>
      </w:r>
      <w:r w:rsidR="00784BBB">
        <w:t>Objednatele</w:t>
      </w:r>
      <w:r>
        <w:t>.</w:t>
      </w:r>
    </w:p>
    <w:p w14:paraId="033814BF" w14:textId="5F6D867A" w:rsidR="00F44E32" w:rsidRPr="00DD6D74" w:rsidRDefault="00F44E32" w:rsidP="0008753D">
      <w:pPr>
        <w:pStyle w:val="Seznam3"/>
      </w:pPr>
      <w:r w:rsidRPr="00DD6D74">
        <w:t>„</w:t>
      </w:r>
      <w:r w:rsidRPr="00DD6D74">
        <w:rPr>
          <w:b/>
          <w:bCs/>
        </w:rPr>
        <w:t>Vstupy</w:t>
      </w:r>
      <w:r w:rsidRPr="00DD6D74">
        <w:t>“ znamená informace ve strojově čitelné podobě a data vložená do Software ve formátech dle TFS a/nebo Dokumentace a uživatelská nastavení a volby provedené</w:t>
      </w:r>
      <w:r w:rsidR="001F3A6C" w:rsidRPr="00DD6D74">
        <w:t xml:space="preserve"> Objednatelem</w:t>
      </w:r>
      <w:r w:rsidRPr="00DD6D74">
        <w:t xml:space="preserve"> v Software za účelem zpracování vložených dat Softwarem a získání Výstupu.</w:t>
      </w:r>
    </w:p>
    <w:p w14:paraId="4B37926A" w14:textId="4C56170B" w:rsidR="00F44E32" w:rsidRDefault="00F44E32" w:rsidP="0008753D">
      <w:pPr>
        <w:pStyle w:val="Seznam3"/>
      </w:pPr>
      <w:r w:rsidRPr="00DD6D74">
        <w:t>„</w:t>
      </w:r>
      <w:r w:rsidRPr="00DD6D74">
        <w:rPr>
          <w:b/>
          <w:bCs/>
        </w:rPr>
        <w:t>Výstupy</w:t>
      </w:r>
      <w:r w:rsidRPr="00DD6D74">
        <w:t>“ znamená data zpracovaná nebo vyprodukovaná Softwarem</w:t>
      </w:r>
      <w:r w:rsidR="00F24087">
        <w:t>,</w:t>
      </w:r>
      <w:r w:rsidRPr="00DD6D74">
        <w:t xml:space="preserve"> </w:t>
      </w:r>
      <w:r w:rsidR="00F24087">
        <w:t>které si je Objednatel schopen sám vyexportovat</w:t>
      </w:r>
      <w:r w:rsidRPr="00DD6D74">
        <w:t>, a to v jakékoli podobě, zejména ale nikoli výlučně jako text, tabulky, grafy či jiná grafická znázornění či strojově čitelné kódy</w:t>
      </w:r>
      <w:r w:rsidRPr="00F44E32">
        <w:t xml:space="preserve">. </w:t>
      </w:r>
    </w:p>
    <w:p w14:paraId="6641CB30" w14:textId="7B8B57A9" w:rsidR="00040D78" w:rsidRDefault="00015C92" w:rsidP="0008753D">
      <w:pPr>
        <w:pStyle w:val="Seznam3"/>
      </w:pPr>
      <w:r w:rsidRPr="009B2801">
        <w:t>„</w:t>
      </w:r>
      <w:r w:rsidRPr="009B2801">
        <w:rPr>
          <w:b/>
          <w:bCs/>
        </w:rPr>
        <w:t>Výrobce</w:t>
      </w:r>
      <w:r w:rsidRPr="009B2801">
        <w:t>“ z</w:t>
      </w:r>
      <w:r>
        <w:t xml:space="preserve">namená </w:t>
      </w:r>
      <w:r w:rsidR="005676F4" w:rsidRPr="004B416F">
        <w:t>společnosti</w:t>
      </w:r>
      <w:r w:rsidR="00536959">
        <w:t xml:space="preserve"> </w:t>
      </w:r>
      <w:r w:rsidR="00536959" w:rsidRPr="00536959">
        <w:t>HIDGLOBAL</w:t>
      </w:r>
      <w:r w:rsidR="00536959">
        <w:t xml:space="preserve"> (přístupové čtečky) </w:t>
      </w:r>
      <w:r w:rsidR="004B416F">
        <w:t>a/nebo</w:t>
      </w:r>
      <w:r w:rsidR="00536959">
        <w:t xml:space="preserve"> </w:t>
      </w:r>
      <w:r w:rsidR="00536959" w:rsidRPr="00536959">
        <w:t>ADVANTECH</w:t>
      </w:r>
      <w:r w:rsidR="00536959">
        <w:t xml:space="preserve"> (docházkové terminály)</w:t>
      </w:r>
      <w:r w:rsidR="00032628">
        <w:t>, která vyrobila Hardware</w:t>
      </w:r>
      <w:r w:rsidR="005676F4">
        <w:t>.</w:t>
      </w:r>
    </w:p>
    <w:p w14:paraId="356E980F" w14:textId="77777777" w:rsidR="00073355" w:rsidRPr="00073355" w:rsidRDefault="00073355" w:rsidP="0008753D">
      <w:pPr>
        <w:pStyle w:val="Seznam2"/>
      </w:pPr>
      <w:r w:rsidRPr="00583FCF">
        <w:t>Další pojmy mohou být definovány přímo v textu Smlouvy s tím, že definice pojmu je zvýrazněna tučně a uvozena slovy „dále jen“ a při každém dalším výskytu je v textu Smlouvy vy</w:t>
      </w:r>
      <w:r w:rsidRPr="00073355">
        <w:t>značena velkým počátečním písmenem.</w:t>
      </w:r>
    </w:p>
    <w:p w14:paraId="073E685F" w14:textId="77777777" w:rsidR="00073355" w:rsidRPr="00EC6ED7" w:rsidRDefault="00073355" w:rsidP="0008753D">
      <w:pPr>
        <w:pStyle w:val="Seznam2"/>
        <w:rPr>
          <w:b/>
          <w:bCs/>
          <w:u w:val="single"/>
        </w:rPr>
      </w:pPr>
      <w:r w:rsidRPr="00EC6ED7">
        <w:rPr>
          <w:b/>
          <w:bCs/>
          <w:u w:val="single"/>
        </w:rPr>
        <w:t>Interpretace</w:t>
      </w:r>
    </w:p>
    <w:p w14:paraId="01E44DB7" w14:textId="56848829" w:rsidR="00073355" w:rsidRDefault="00073355" w:rsidP="0008753D">
      <w:pPr>
        <w:pStyle w:val="Seznam3"/>
      </w:pPr>
      <w:r>
        <w:t xml:space="preserve">Slova vyjadřující pouze jednotné číslo zahrnují i množné číslo a naopak, slova vyjadřující mužský rod zahrnují i </w:t>
      </w:r>
      <w:proofErr w:type="spellStart"/>
      <w:r>
        <w:t>žeský</w:t>
      </w:r>
      <w:proofErr w:type="spellEnd"/>
      <w:r>
        <w:t xml:space="preserve"> a střední rod a naopak, a výrazy vyjadřující osoby zahrnují fyzické i právnické osoby a naopak. </w:t>
      </w:r>
    </w:p>
    <w:p w14:paraId="2E86045A" w14:textId="77777777" w:rsidR="00073355" w:rsidRDefault="00073355" w:rsidP="0008753D">
      <w:pPr>
        <w:pStyle w:val="Seznam3"/>
      </w:pPr>
      <w:r>
        <w:lastRenderedPageBreak/>
        <w:t>Názvy jednotlivých článků a odstavců této Smlouvy jsou uváděny pouze pro přehlednost textu a při výkladu Smlouvy k nim nebude přihlíženo.</w:t>
      </w:r>
    </w:p>
    <w:p w14:paraId="31C394EC" w14:textId="4712264D" w:rsidR="00015C92" w:rsidRPr="00015C92" w:rsidRDefault="00073355" w:rsidP="0008753D">
      <w:pPr>
        <w:pStyle w:val="Seznam3"/>
      </w:pPr>
      <w:r>
        <w:t>V případě rozporu mezi textem této Smlouvy a jejími přílohami má přednost text této Smlouvy.</w:t>
      </w:r>
    </w:p>
    <w:p w14:paraId="193EC485" w14:textId="345AFEA7" w:rsidR="00866B94" w:rsidRPr="00F94C27" w:rsidRDefault="00866B94" w:rsidP="0008753D">
      <w:pPr>
        <w:pStyle w:val="Seznam"/>
        <w:rPr>
          <w:color w:val="000000" w:themeColor="text1"/>
        </w:rPr>
      </w:pPr>
      <w:r w:rsidRPr="52726562">
        <w:rPr>
          <w:color w:val="000000" w:themeColor="accent2"/>
        </w:rPr>
        <w:t>Předmět smlouvy</w:t>
      </w:r>
    </w:p>
    <w:p w14:paraId="2A54A266" w14:textId="17A99A29" w:rsidR="002E7232" w:rsidRDefault="002E7232" w:rsidP="0008753D">
      <w:pPr>
        <w:pStyle w:val="Seznam2"/>
        <w:rPr>
          <w:color w:val="000000" w:themeColor="text1"/>
        </w:rPr>
      </w:pPr>
      <w:bookmarkStart w:id="13" w:name="_Ref155961642"/>
      <w:r w:rsidRPr="00F94C27">
        <w:rPr>
          <w:color w:val="000000" w:themeColor="text1"/>
        </w:rPr>
        <w:t xml:space="preserve">Za níže sjednaných podmínek se Dodavatel touto Smlouvou zavazuje poskytnout Objednateli Plnění, </w:t>
      </w:r>
      <w:r w:rsidR="00BF475E" w:rsidRPr="00F94C27">
        <w:rPr>
          <w:color w:val="000000" w:themeColor="text1"/>
        </w:rPr>
        <w:t>j</w:t>
      </w:r>
      <w:r w:rsidRPr="00F94C27">
        <w:rPr>
          <w:color w:val="000000" w:themeColor="text1"/>
        </w:rPr>
        <w:t>ak je definované v této Smlouvě</w:t>
      </w:r>
      <w:r w:rsidR="00455187">
        <w:rPr>
          <w:color w:val="000000" w:themeColor="text1"/>
        </w:rPr>
        <w:t xml:space="preserve">, sám nebo s využitím </w:t>
      </w:r>
      <w:r w:rsidR="00ED013E">
        <w:rPr>
          <w:color w:val="000000" w:themeColor="text1"/>
        </w:rPr>
        <w:t>pod</w:t>
      </w:r>
      <w:r w:rsidR="00455187">
        <w:rPr>
          <w:color w:val="000000" w:themeColor="text1"/>
        </w:rPr>
        <w:t xml:space="preserve">dodavatelů uvedených v Příloze č. </w:t>
      </w:r>
      <w:r w:rsidR="00147F6B">
        <w:rPr>
          <w:color w:val="000000" w:themeColor="text1"/>
        </w:rPr>
        <w:t>6</w:t>
      </w:r>
      <w:r w:rsidR="00455187">
        <w:rPr>
          <w:color w:val="000000" w:themeColor="text1"/>
        </w:rPr>
        <w:t xml:space="preserve"> této Smlouvy</w:t>
      </w:r>
      <w:r w:rsidRPr="00F94C27">
        <w:rPr>
          <w:color w:val="000000" w:themeColor="text1"/>
        </w:rPr>
        <w:t>.</w:t>
      </w:r>
    </w:p>
    <w:p w14:paraId="687B5F7D" w14:textId="0DA667C4" w:rsidR="00FB08D7" w:rsidRPr="00F94C27" w:rsidRDefault="00FB08D7" w:rsidP="0008753D">
      <w:pPr>
        <w:pStyle w:val="Seznam2"/>
        <w:rPr>
          <w:color w:val="000000" w:themeColor="text1"/>
        </w:rPr>
      </w:pPr>
      <w:r>
        <w:rPr>
          <w:color w:val="000000" w:themeColor="text1"/>
        </w:rPr>
        <w:t xml:space="preserve">Předmětem smlouvy je dodávka a implementace SW pro docházkový systém, pro přístupový systém a pro správu cestovních příkazů, včetně dodávky HW specifikovaného v Příloze </w:t>
      </w:r>
      <w:r w:rsidRPr="004E1C33">
        <w:rPr>
          <w:color w:val="000000" w:themeColor="text1"/>
        </w:rPr>
        <w:t>č.</w:t>
      </w:r>
      <w:r w:rsidR="00397EDA">
        <w:rPr>
          <w:color w:val="000000" w:themeColor="text1"/>
        </w:rPr>
        <w:t xml:space="preserve"> 2</w:t>
      </w:r>
      <w:r>
        <w:rPr>
          <w:color w:val="000000" w:themeColor="text1"/>
        </w:rPr>
        <w:t xml:space="preserve"> této Smlouvy</w:t>
      </w:r>
      <w:r w:rsidR="006A1A78">
        <w:rPr>
          <w:color w:val="000000" w:themeColor="text1"/>
        </w:rPr>
        <w:t xml:space="preserve"> a následné poskytování</w:t>
      </w:r>
      <w:r w:rsidR="00B94D94">
        <w:rPr>
          <w:color w:val="000000" w:themeColor="text1"/>
        </w:rPr>
        <w:t xml:space="preserve"> Služeb</w:t>
      </w:r>
      <w:r>
        <w:rPr>
          <w:color w:val="000000" w:themeColor="text1"/>
        </w:rPr>
        <w:t xml:space="preserve">. </w:t>
      </w:r>
    </w:p>
    <w:p w14:paraId="4656153B" w14:textId="103D70D2" w:rsidR="00FD1C7D" w:rsidRPr="00F94C27" w:rsidRDefault="00FD1C7D" w:rsidP="0008753D">
      <w:pPr>
        <w:pStyle w:val="Seznam2"/>
        <w:rPr>
          <w:color w:val="000000" w:themeColor="text1"/>
        </w:rPr>
      </w:pPr>
      <w:r w:rsidRPr="00F94C27">
        <w:rPr>
          <w:color w:val="000000" w:themeColor="text1"/>
        </w:rPr>
        <w:t xml:space="preserve">Objednatel se zavazuje za Plnění řádně poskytované v souladu s touto Smlouvou </w:t>
      </w:r>
      <w:r w:rsidR="00120570" w:rsidRPr="00F94C27">
        <w:rPr>
          <w:color w:val="000000" w:themeColor="text1"/>
        </w:rPr>
        <w:t>za</w:t>
      </w:r>
      <w:r w:rsidRPr="00F94C27">
        <w:rPr>
          <w:color w:val="000000" w:themeColor="text1"/>
        </w:rPr>
        <w:t xml:space="preserve">platit Cenu sjednanou dle čl. </w:t>
      </w:r>
      <w:r w:rsidR="00067AAA" w:rsidRPr="00F94C27">
        <w:rPr>
          <w:color w:val="000000" w:themeColor="text1"/>
        </w:rPr>
        <w:fldChar w:fldCharType="begin"/>
      </w:r>
      <w:r w:rsidR="00067AAA" w:rsidRPr="00F94C27">
        <w:rPr>
          <w:color w:val="000000" w:themeColor="text1"/>
        </w:rPr>
        <w:instrText xml:space="preserve"> REF _Ref165147084 \r \h </w:instrText>
      </w:r>
      <w:r w:rsidR="00F94C27">
        <w:rPr>
          <w:color w:val="000000" w:themeColor="text1"/>
        </w:rPr>
        <w:instrText xml:space="preserve"> \* MERGEFORMAT </w:instrText>
      </w:r>
      <w:r w:rsidR="00067AAA" w:rsidRPr="00F94C27">
        <w:rPr>
          <w:color w:val="000000" w:themeColor="text1"/>
        </w:rPr>
      </w:r>
      <w:r w:rsidR="00067AAA" w:rsidRPr="00F94C27">
        <w:rPr>
          <w:color w:val="000000" w:themeColor="text1"/>
        </w:rPr>
        <w:fldChar w:fldCharType="separate"/>
      </w:r>
      <w:r w:rsidR="00964505">
        <w:rPr>
          <w:color w:val="000000" w:themeColor="text1"/>
        </w:rPr>
        <w:t>11</w:t>
      </w:r>
      <w:r w:rsidR="00067AAA" w:rsidRPr="00F94C27">
        <w:rPr>
          <w:color w:val="000000" w:themeColor="text1"/>
        </w:rPr>
        <w:fldChar w:fldCharType="end"/>
      </w:r>
      <w:r w:rsidRPr="00F94C27">
        <w:rPr>
          <w:color w:val="000000" w:themeColor="text1"/>
        </w:rPr>
        <w:t xml:space="preserve"> této Smlouvy.</w:t>
      </w:r>
    </w:p>
    <w:p w14:paraId="117F7F0F" w14:textId="32DEF6CF" w:rsidR="002E7232" w:rsidRDefault="00EB1591" w:rsidP="0008753D">
      <w:pPr>
        <w:pStyle w:val="Seznam"/>
      </w:pPr>
      <w:bookmarkStart w:id="14" w:name="_Ref165489939"/>
      <w:r>
        <w:t>PLNĚNÍ</w:t>
      </w:r>
      <w:bookmarkEnd w:id="14"/>
    </w:p>
    <w:p w14:paraId="3DCD92A2" w14:textId="6F966646" w:rsidR="006854A6" w:rsidRPr="006854A6" w:rsidRDefault="006854A6" w:rsidP="0008753D">
      <w:pPr>
        <w:pStyle w:val="Seznam2"/>
      </w:pPr>
      <w:bookmarkStart w:id="15" w:name="_Ref165148600"/>
      <w:r w:rsidRPr="006854A6">
        <w:rPr>
          <w:u w:val="single"/>
        </w:rPr>
        <w:t>Předmět Plnění</w:t>
      </w:r>
      <w:r>
        <w:t xml:space="preserve">. </w:t>
      </w:r>
      <w:r w:rsidR="006C7057">
        <w:t>Smluvní s</w:t>
      </w:r>
      <w:r w:rsidRPr="006854A6">
        <w:t xml:space="preserve">trany se dohodly, že </w:t>
      </w:r>
      <w:r>
        <w:t>Plnění</w:t>
      </w:r>
      <w:r w:rsidRPr="006854A6">
        <w:t xml:space="preserve"> poskytované Dodavatelem </w:t>
      </w:r>
      <w:r>
        <w:t>zahrnuje</w:t>
      </w:r>
      <w:r w:rsidRPr="006854A6">
        <w:t xml:space="preserve"> následující</w:t>
      </w:r>
      <w:r>
        <w:t>:</w:t>
      </w:r>
      <w:bookmarkEnd w:id="15"/>
      <w:r>
        <w:t xml:space="preserve"> </w:t>
      </w:r>
    </w:p>
    <w:p w14:paraId="2EAF3FAA" w14:textId="5308CC39" w:rsidR="006854A6" w:rsidRDefault="00C93081" w:rsidP="0008753D">
      <w:pPr>
        <w:pStyle w:val="Seznam3"/>
      </w:pPr>
      <w:bookmarkStart w:id="16" w:name="_Ref164431563"/>
      <w:r w:rsidRPr="00551703">
        <w:rPr>
          <w:u w:val="single"/>
        </w:rPr>
        <w:t>Dílo</w:t>
      </w:r>
      <w:r>
        <w:t xml:space="preserve">. </w:t>
      </w:r>
      <w:r w:rsidR="000A39FA">
        <w:t xml:space="preserve">Dodavatel se zavazuje </w:t>
      </w:r>
      <w:r w:rsidR="00F3238B">
        <w:t>provést na svůj náklad a nebezpečí</w:t>
      </w:r>
      <w:r w:rsidR="000A39FA">
        <w:t xml:space="preserve"> pro Objednatele Dílo. </w:t>
      </w:r>
      <w:r>
        <w:t>Pro účely této Smlouvy se Dílem rozumí:</w:t>
      </w:r>
      <w:bookmarkEnd w:id="16"/>
    </w:p>
    <w:p w14:paraId="7135DE94" w14:textId="33C4288A" w:rsidR="00DE45FB" w:rsidRPr="00F57507" w:rsidRDefault="00DE45FB" w:rsidP="006A23F4">
      <w:pPr>
        <w:pStyle w:val="Seznam4"/>
      </w:pPr>
      <w:bookmarkStart w:id="17" w:name="_Hlk164431805"/>
      <w:r>
        <w:t>analýza</w:t>
      </w:r>
      <w:r w:rsidR="00D7124D">
        <w:t xml:space="preserve"> umístění a připojení Hardware</w:t>
      </w:r>
      <w:r w:rsidR="00543834">
        <w:t xml:space="preserve"> a analýza workflow a požadavků Objednatele</w:t>
      </w:r>
      <w:r w:rsidR="00D7124D">
        <w:t xml:space="preserve">, </w:t>
      </w:r>
      <w:r w:rsidR="00FB08D7">
        <w:t xml:space="preserve">dle čl. </w:t>
      </w:r>
      <w:r w:rsidR="00144085">
        <w:rPr>
          <w:highlight w:val="yellow"/>
        </w:rPr>
        <w:fldChar w:fldCharType="begin"/>
      </w:r>
      <w:r w:rsidR="00144085">
        <w:instrText xml:space="preserve"> REF _Ref192078467 \r \h </w:instrText>
      </w:r>
      <w:r w:rsidR="00144085">
        <w:rPr>
          <w:highlight w:val="yellow"/>
        </w:rPr>
      </w:r>
      <w:r w:rsidR="00144085">
        <w:rPr>
          <w:highlight w:val="yellow"/>
        </w:rPr>
        <w:fldChar w:fldCharType="separate"/>
      </w:r>
      <w:r w:rsidR="00964505">
        <w:t>5.3</w:t>
      </w:r>
      <w:r w:rsidR="00144085">
        <w:rPr>
          <w:highlight w:val="yellow"/>
        </w:rPr>
        <w:fldChar w:fldCharType="end"/>
      </w:r>
      <w:r w:rsidR="00FB08D7">
        <w:t xml:space="preserve"> této Smlouvy</w:t>
      </w:r>
      <w:r w:rsidR="006C5C92">
        <w:t>,</w:t>
      </w:r>
    </w:p>
    <w:p w14:paraId="26429C2B" w14:textId="4006A8D8" w:rsidR="00551703" w:rsidRPr="00144085" w:rsidRDefault="007A7852" w:rsidP="0008753D">
      <w:pPr>
        <w:pStyle w:val="Seznam4"/>
      </w:pPr>
      <w:r w:rsidRPr="00F57507">
        <w:t>d</w:t>
      </w:r>
      <w:r w:rsidR="00B94B61" w:rsidRPr="00F57507">
        <w:t>odávka</w:t>
      </w:r>
      <w:r w:rsidR="009D17F2">
        <w:t xml:space="preserve">, </w:t>
      </w:r>
      <w:r w:rsidR="007C0E89" w:rsidRPr="00F57507">
        <w:t>instalace</w:t>
      </w:r>
      <w:r w:rsidR="00B94B61" w:rsidRPr="00F57507">
        <w:t xml:space="preserve"> </w:t>
      </w:r>
      <w:r w:rsidR="009D17F2">
        <w:t xml:space="preserve">a integrace </w:t>
      </w:r>
      <w:r w:rsidR="00B94B61" w:rsidRPr="00F57507">
        <w:t xml:space="preserve">nového </w:t>
      </w:r>
      <w:r w:rsidR="001E3DC6" w:rsidRPr="00F57507">
        <w:t>Hardware</w:t>
      </w:r>
      <w:r w:rsidR="00B94B61" w:rsidRPr="00F57507">
        <w:t xml:space="preserve"> uvedeného v </w:t>
      </w:r>
      <w:r w:rsidR="00B94B61" w:rsidRPr="00144085">
        <w:t xml:space="preserve">Příloze č. </w:t>
      </w:r>
      <w:r w:rsidR="009120E2" w:rsidRPr="00144085">
        <w:t>2</w:t>
      </w:r>
      <w:r w:rsidR="00B94B61" w:rsidRPr="00144085">
        <w:t xml:space="preserve"> této Smlouvy</w:t>
      </w:r>
      <w:r w:rsidR="00F80945">
        <w:t>, dle</w:t>
      </w:r>
      <w:r w:rsidR="00F80945" w:rsidRPr="00F80945">
        <w:t xml:space="preserve"> </w:t>
      </w:r>
      <w:r w:rsidR="00F80945">
        <w:t xml:space="preserve">čl. </w:t>
      </w:r>
      <w:r w:rsidR="00F80945">
        <w:rPr>
          <w:highlight w:val="yellow"/>
        </w:rPr>
        <w:fldChar w:fldCharType="begin"/>
      </w:r>
      <w:r w:rsidR="00F80945">
        <w:instrText xml:space="preserve"> REF _Ref165537964 \r \h </w:instrText>
      </w:r>
      <w:r w:rsidR="00F80945">
        <w:rPr>
          <w:highlight w:val="yellow"/>
        </w:rPr>
      </w:r>
      <w:r w:rsidR="00F80945">
        <w:rPr>
          <w:highlight w:val="yellow"/>
        </w:rPr>
        <w:fldChar w:fldCharType="separate"/>
      </w:r>
      <w:r w:rsidR="00964505">
        <w:t>5.4</w:t>
      </w:r>
      <w:r w:rsidR="00F80945">
        <w:rPr>
          <w:highlight w:val="yellow"/>
        </w:rPr>
        <w:fldChar w:fldCharType="end"/>
      </w:r>
      <w:r w:rsidR="00F80945">
        <w:t xml:space="preserve"> této Smlouvy</w:t>
      </w:r>
      <w:r w:rsidRPr="00144085">
        <w:t>,</w:t>
      </w:r>
    </w:p>
    <w:p w14:paraId="56CA0949" w14:textId="36D8D6BA" w:rsidR="000E415E" w:rsidRPr="00144085" w:rsidRDefault="000E415E" w:rsidP="0008753D">
      <w:pPr>
        <w:pStyle w:val="Seznam4"/>
      </w:pPr>
      <w:r w:rsidRPr="00144085">
        <w:t xml:space="preserve">úprava Software pro plnění funkcí Systému s vlastnostmi dle Technické a funkční specifikace, která tvoří Přílohu č. 1 této Smlouvy, dle čl. </w:t>
      </w:r>
      <w:r w:rsidRPr="00144085">
        <w:fldChar w:fldCharType="begin"/>
      </w:r>
      <w:r w:rsidRPr="00144085">
        <w:instrText xml:space="preserve"> REF _Ref192078531 \r \h </w:instrText>
      </w:r>
      <w:r>
        <w:instrText xml:space="preserve"> \* MERGEFORMAT </w:instrText>
      </w:r>
      <w:r w:rsidRPr="00144085">
        <w:fldChar w:fldCharType="separate"/>
      </w:r>
      <w:r w:rsidR="00964505">
        <w:t>5.5</w:t>
      </w:r>
      <w:r w:rsidRPr="00144085">
        <w:fldChar w:fldCharType="end"/>
      </w:r>
      <w:r w:rsidRPr="00144085">
        <w:t xml:space="preserve"> této Smlouvy,</w:t>
      </w:r>
    </w:p>
    <w:p w14:paraId="40DF2B65" w14:textId="1D147F87" w:rsidR="00354EA8" w:rsidRPr="00144085" w:rsidRDefault="00354EA8" w:rsidP="0008753D">
      <w:pPr>
        <w:pStyle w:val="Seznam4"/>
      </w:pPr>
      <w:r w:rsidRPr="00144085">
        <w:t>implementace Software</w:t>
      </w:r>
      <w:r w:rsidR="00922D48" w:rsidRPr="00144085">
        <w:t>,</w:t>
      </w:r>
      <w:r w:rsidR="008D18DD" w:rsidRPr="00144085">
        <w:t xml:space="preserve"> dle čl.</w:t>
      </w:r>
      <w:r w:rsidR="00255E55">
        <w:t xml:space="preserve"> </w:t>
      </w:r>
      <w:r w:rsidR="00255E55">
        <w:fldChar w:fldCharType="begin"/>
      </w:r>
      <w:r w:rsidR="00255E55">
        <w:instrText xml:space="preserve"> REF _Ref192166902 \r \h </w:instrText>
      </w:r>
      <w:r w:rsidR="00255E55">
        <w:fldChar w:fldCharType="separate"/>
      </w:r>
      <w:r w:rsidR="00964505">
        <w:t>5.6</w:t>
      </w:r>
      <w:r w:rsidR="00255E55">
        <w:fldChar w:fldCharType="end"/>
      </w:r>
      <w:r w:rsidR="00255E55">
        <w:t xml:space="preserve"> </w:t>
      </w:r>
      <w:r w:rsidR="008D18DD" w:rsidRPr="00144085">
        <w:t xml:space="preserve">této Smlouvy, </w:t>
      </w:r>
    </w:p>
    <w:p w14:paraId="2373F271" w14:textId="15A9DA6D" w:rsidR="005E3946" w:rsidRPr="00144085" w:rsidRDefault="005E3946" w:rsidP="0008753D">
      <w:pPr>
        <w:pStyle w:val="Seznam4"/>
      </w:pPr>
      <w:r w:rsidRPr="00144085">
        <w:t xml:space="preserve">poskytnutí </w:t>
      </w:r>
      <w:r w:rsidR="00830AEE">
        <w:t>l</w:t>
      </w:r>
      <w:r w:rsidRPr="00144085">
        <w:t xml:space="preserve">icencí k Software označenému v Příloze č. </w:t>
      </w:r>
      <w:r w:rsidR="008672AC" w:rsidRPr="00144085">
        <w:t>1</w:t>
      </w:r>
      <w:r w:rsidRPr="00144085">
        <w:t xml:space="preserve"> této Smlouvy,</w:t>
      </w:r>
      <w:r w:rsidR="00FB1B5E" w:rsidRPr="00144085">
        <w:t xml:space="preserve"> dle čl. </w:t>
      </w:r>
      <w:r w:rsidR="00255E55">
        <w:fldChar w:fldCharType="begin"/>
      </w:r>
      <w:r w:rsidR="00255E55">
        <w:instrText xml:space="preserve"> REF _Ref192166891 \r \h </w:instrText>
      </w:r>
      <w:r w:rsidR="00255E55">
        <w:fldChar w:fldCharType="separate"/>
      </w:r>
      <w:r w:rsidR="00964505">
        <w:t>5.7</w:t>
      </w:r>
      <w:r w:rsidR="00255E55">
        <w:fldChar w:fldCharType="end"/>
      </w:r>
      <w:r w:rsidR="00255E55">
        <w:t xml:space="preserve"> </w:t>
      </w:r>
      <w:r w:rsidR="00FB1B5E" w:rsidRPr="00144085">
        <w:t>této Smlouvy</w:t>
      </w:r>
      <w:r w:rsidR="00215077">
        <w:t>,</w:t>
      </w:r>
    </w:p>
    <w:p w14:paraId="2A25B6FF" w14:textId="522BFA7B" w:rsidR="00AA1BA1" w:rsidRPr="00144085" w:rsidRDefault="00D6322B" w:rsidP="0008753D">
      <w:pPr>
        <w:pStyle w:val="Seznam4"/>
      </w:pPr>
      <w:r w:rsidRPr="00144085">
        <w:t xml:space="preserve">poskytnutí </w:t>
      </w:r>
      <w:r w:rsidR="00AA1BA1" w:rsidRPr="00144085">
        <w:t xml:space="preserve">školení </w:t>
      </w:r>
      <w:r w:rsidRPr="00144085">
        <w:t>dle</w:t>
      </w:r>
      <w:r w:rsidR="00CC08A8" w:rsidRPr="00144085">
        <w:t xml:space="preserve"> čl. </w:t>
      </w:r>
      <w:r w:rsidR="00144085" w:rsidRPr="00144085">
        <w:fldChar w:fldCharType="begin"/>
      </w:r>
      <w:r w:rsidR="00144085" w:rsidRPr="00144085">
        <w:instrText xml:space="preserve"> REF _Ref165368136 \r \h </w:instrText>
      </w:r>
      <w:r w:rsidR="00144085">
        <w:instrText xml:space="preserve"> \* MERGEFORMAT </w:instrText>
      </w:r>
      <w:r w:rsidR="00144085" w:rsidRPr="00144085">
        <w:fldChar w:fldCharType="separate"/>
      </w:r>
      <w:r w:rsidR="00964505">
        <w:t>5.8</w:t>
      </w:r>
      <w:r w:rsidR="00144085" w:rsidRPr="00144085">
        <w:fldChar w:fldCharType="end"/>
      </w:r>
      <w:r w:rsidR="00CC08A8" w:rsidRPr="00144085">
        <w:t xml:space="preserve"> a </w:t>
      </w:r>
      <w:r w:rsidRPr="00144085">
        <w:t xml:space="preserve">Přílohy č. </w:t>
      </w:r>
      <w:r w:rsidR="00FF05A2" w:rsidRPr="00144085">
        <w:t>3</w:t>
      </w:r>
      <w:r w:rsidR="00B31E4A" w:rsidRPr="00144085">
        <w:t xml:space="preserve"> této Smlouvy</w:t>
      </w:r>
      <w:r w:rsidRPr="00144085">
        <w:t>,</w:t>
      </w:r>
      <w:r w:rsidR="00FB1B5E" w:rsidRPr="00144085">
        <w:t xml:space="preserve"> </w:t>
      </w:r>
    </w:p>
    <w:bookmarkEnd w:id="17"/>
    <w:p w14:paraId="1668A23E" w14:textId="1AC9098E" w:rsidR="00AA1BA1" w:rsidRPr="00D6322B" w:rsidRDefault="006B7042" w:rsidP="0008753D">
      <w:pPr>
        <w:pStyle w:val="Seznam4"/>
      </w:pPr>
      <w:r w:rsidRPr="00144085">
        <w:t xml:space="preserve">vytvoření </w:t>
      </w:r>
      <w:r w:rsidR="00DA48DB" w:rsidRPr="00144085">
        <w:t>D</w:t>
      </w:r>
      <w:r w:rsidR="00AA1BA1" w:rsidRPr="00144085">
        <w:t>okumentace dle</w:t>
      </w:r>
      <w:r w:rsidR="00E605C9" w:rsidRPr="00144085">
        <w:t xml:space="preserve"> čl. </w:t>
      </w:r>
      <w:r w:rsidR="00144085" w:rsidRPr="00144085">
        <w:fldChar w:fldCharType="begin"/>
      </w:r>
      <w:r w:rsidR="00144085" w:rsidRPr="00144085">
        <w:instrText xml:space="preserve"> REF _Ref192078562 \r \h </w:instrText>
      </w:r>
      <w:r w:rsidR="00144085">
        <w:instrText xml:space="preserve"> \* MERGEFORMAT </w:instrText>
      </w:r>
      <w:r w:rsidR="00144085" w:rsidRPr="00144085">
        <w:fldChar w:fldCharType="separate"/>
      </w:r>
      <w:r w:rsidR="00964505">
        <w:t>5.9</w:t>
      </w:r>
      <w:r w:rsidR="00144085" w:rsidRPr="00144085">
        <w:fldChar w:fldCharType="end"/>
      </w:r>
      <w:r w:rsidR="00E605C9" w:rsidRPr="00144085">
        <w:t xml:space="preserve"> a</w:t>
      </w:r>
      <w:r w:rsidR="00AA1BA1" w:rsidRPr="00144085">
        <w:t xml:space="preserve"> Přílohy č. </w:t>
      </w:r>
      <w:r w:rsidR="00FF05A2" w:rsidRPr="00144085">
        <w:t>3</w:t>
      </w:r>
      <w:r w:rsidRPr="00144085">
        <w:t xml:space="preserve"> této Smlouv</w:t>
      </w:r>
      <w:r>
        <w:t>y</w:t>
      </w:r>
      <w:r w:rsidR="00AA1BA1" w:rsidRPr="00D6322B">
        <w:t>.</w:t>
      </w:r>
    </w:p>
    <w:p w14:paraId="40CCC25A" w14:textId="51340EAF" w:rsidR="00AA1BA1" w:rsidRDefault="43B94DDF" w:rsidP="0008753D">
      <w:pPr>
        <w:pStyle w:val="Seznam3"/>
      </w:pPr>
      <w:bookmarkStart w:id="18" w:name="_Ref165148969"/>
      <w:r w:rsidRPr="3CE83D15">
        <w:rPr>
          <w:u w:val="single"/>
        </w:rPr>
        <w:t>Služby</w:t>
      </w:r>
      <w:r>
        <w:t>.</w:t>
      </w:r>
      <w:r w:rsidR="30B76C76">
        <w:t xml:space="preserve"> </w:t>
      </w:r>
      <w:r w:rsidR="1505FC16">
        <w:t xml:space="preserve">Dodavatel se zavazuje poskytovat Objednateli Služby. </w:t>
      </w:r>
      <w:r w:rsidR="30B76C76">
        <w:t>Pro účely této Smlouvy se Službami rozumí:</w:t>
      </w:r>
      <w:bookmarkEnd w:id="18"/>
    </w:p>
    <w:p w14:paraId="5A96D295" w14:textId="2DBEA51F" w:rsidR="2F65023F" w:rsidRDefault="2F65023F" w:rsidP="003E2D25">
      <w:pPr>
        <w:pStyle w:val="Seznam4"/>
      </w:pPr>
      <w:r>
        <w:t xml:space="preserve">Servisní podpora </w:t>
      </w:r>
      <w:r w:rsidR="00DF4B37">
        <w:t>Systému – činnosti</w:t>
      </w:r>
      <w:r>
        <w:t xml:space="preserve"> vedoucí k zajištění </w:t>
      </w:r>
      <w:r w:rsidR="33257C03">
        <w:t xml:space="preserve">Normálního provozu, podrobněji definované v čl. </w:t>
      </w:r>
      <w:r w:rsidR="001F7A45">
        <w:fldChar w:fldCharType="begin"/>
      </w:r>
      <w:r w:rsidR="001F7A45">
        <w:instrText xml:space="preserve"> REF _Ref192078693 \r \h </w:instrText>
      </w:r>
      <w:r w:rsidR="001F7A45">
        <w:fldChar w:fldCharType="separate"/>
      </w:r>
      <w:r w:rsidR="00964505">
        <w:t>8.1</w:t>
      </w:r>
      <w:r w:rsidR="001F7A45">
        <w:fldChar w:fldCharType="end"/>
      </w:r>
      <w:r w:rsidR="00DF4B37">
        <w:t xml:space="preserve"> této Smlouvy</w:t>
      </w:r>
      <w:r w:rsidR="00106491">
        <w:t>.</w:t>
      </w:r>
    </w:p>
    <w:p w14:paraId="3757BA34" w14:textId="4D3F78B4" w:rsidR="33257C03" w:rsidRDefault="33257C03" w:rsidP="003E2D25">
      <w:pPr>
        <w:pStyle w:val="Seznam4"/>
      </w:pPr>
      <w:r>
        <w:t xml:space="preserve">Provozní podpora </w:t>
      </w:r>
      <w:r w:rsidR="00DF4B37">
        <w:t>Systému – činnosti</w:t>
      </w:r>
      <w:r>
        <w:t xml:space="preserve"> </w:t>
      </w:r>
      <w:r w:rsidR="7EF20FF0">
        <w:t xml:space="preserve">tvořící podporu provozu Systému a procesy umožňující jeho změny včetně </w:t>
      </w:r>
      <w:r w:rsidR="0097093A">
        <w:t>Úprav Systému</w:t>
      </w:r>
      <w:r w:rsidR="28648F52">
        <w:t xml:space="preserve">, podrobněji definované v čl. </w:t>
      </w:r>
      <w:r w:rsidR="006A6040">
        <w:fldChar w:fldCharType="begin"/>
      </w:r>
      <w:r w:rsidR="006A6040">
        <w:instrText xml:space="preserve"> REF _Ref192507870 \r \h </w:instrText>
      </w:r>
      <w:r w:rsidR="006A6040">
        <w:fldChar w:fldCharType="separate"/>
      </w:r>
      <w:r w:rsidR="00964505">
        <w:t>8.2</w:t>
      </w:r>
      <w:r w:rsidR="006A6040">
        <w:fldChar w:fldCharType="end"/>
      </w:r>
      <w:r w:rsidR="006A6040">
        <w:t xml:space="preserve"> </w:t>
      </w:r>
      <w:r w:rsidR="00DF4B37">
        <w:t xml:space="preserve">této Smlouvy. </w:t>
      </w:r>
    </w:p>
    <w:p w14:paraId="07EF3EDC" w14:textId="6FBC2087" w:rsidR="00565850" w:rsidRPr="00565850" w:rsidRDefault="00FD3448" w:rsidP="00565850">
      <w:pPr>
        <w:pStyle w:val="Seznam4"/>
      </w:pPr>
      <w:r>
        <w:lastRenderedPageBreak/>
        <w:t>P</w:t>
      </w:r>
      <w:r w:rsidR="00565850" w:rsidRPr="00565850">
        <w:t>oskytování služeb Rozvoje Systému</w:t>
      </w:r>
      <w:r w:rsidR="00B91B2F">
        <w:t xml:space="preserve">, podrobněji definované v čl. </w:t>
      </w:r>
      <w:r w:rsidR="00103794">
        <w:fldChar w:fldCharType="begin"/>
      </w:r>
      <w:r w:rsidR="00103794">
        <w:instrText xml:space="preserve"> REF _Ref192238392 \w \h </w:instrText>
      </w:r>
      <w:r w:rsidR="00103794">
        <w:fldChar w:fldCharType="separate"/>
      </w:r>
      <w:r w:rsidR="00964505">
        <w:t>8.3</w:t>
      </w:r>
      <w:r w:rsidR="00103794">
        <w:fldChar w:fldCharType="end"/>
      </w:r>
      <w:r w:rsidR="00103794">
        <w:t xml:space="preserve"> </w:t>
      </w:r>
      <w:r w:rsidR="00B91B2F">
        <w:t>této Smlouvy</w:t>
      </w:r>
      <w:r w:rsidR="00565850">
        <w:t>.</w:t>
      </w:r>
      <w:r w:rsidR="00565850" w:rsidRPr="00565850">
        <w:t xml:space="preserve"> </w:t>
      </w:r>
    </w:p>
    <w:p w14:paraId="55B0E8BE" w14:textId="63EC49DF" w:rsidR="00F2570D" w:rsidRDefault="00B75E0C" w:rsidP="0034525F">
      <w:pPr>
        <w:pStyle w:val="Seznam4"/>
      </w:pPr>
      <w:r>
        <w:t>Navýšení počtu osob dle čl.</w:t>
      </w:r>
      <w:r w:rsidR="009526C7">
        <w:t xml:space="preserve"> </w:t>
      </w:r>
      <w:r w:rsidR="00A06F8D">
        <w:fldChar w:fldCharType="begin"/>
      </w:r>
      <w:r w:rsidR="00A06F8D">
        <w:instrText xml:space="preserve"> REF _Ref192588124 \r \h </w:instrText>
      </w:r>
      <w:r w:rsidR="00A06F8D">
        <w:fldChar w:fldCharType="separate"/>
      </w:r>
      <w:r w:rsidR="00964505">
        <w:t>8.4</w:t>
      </w:r>
      <w:r w:rsidR="00A06F8D">
        <w:fldChar w:fldCharType="end"/>
      </w:r>
      <w:r>
        <w:t xml:space="preserve"> </w:t>
      </w:r>
      <w:r w:rsidR="009526C7">
        <w:t>této Smlouvy.</w:t>
      </w:r>
    </w:p>
    <w:p w14:paraId="7EC5C801" w14:textId="3AA8F1E3" w:rsidR="0034525F" w:rsidRDefault="0034525F" w:rsidP="0034525F">
      <w:pPr>
        <w:pStyle w:val="Seznam4"/>
      </w:pPr>
      <w:r>
        <w:t>Poskytování konzultací souvisejících se Systémem</w:t>
      </w:r>
      <w:r w:rsidR="00A51209">
        <w:t xml:space="preserve">, </w:t>
      </w:r>
      <w:r w:rsidR="00A51209" w:rsidRPr="00A51209">
        <w:t>podrobněji definované v čl.</w:t>
      </w:r>
      <w:r w:rsidR="00A51209">
        <w:t xml:space="preserve"> </w:t>
      </w:r>
      <w:r w:rsidR="0048677D">
        <w:fldChar w:fldCharType="begin"/>
      </w:r>
      <w:r w:rsidR="0048677D">
        <w:instrText xml:space="preserve"> REF _Ref192588214 \r \h </w:instrText>
      </w:r>
      <w:r w:rsidR="0048677D">
        <w:fldChar w:fldCharType="separate"/>
      </w:r>
      <w:r w:rsidR="00964505">
        <w:t>8.5</w:t>
      </w:r>
      <w:r w:rsidR="0048677D">
        <w:fldChar w:fldCharType="end"/>
      </w:r>
      <w:r w:rsidR="0048677D">
        <w:t xml:space="preserve"> </w:t>
      </w:r>
      <w:r w:rsidR="00A51209" w:rsidRPr="00A51209">
        <w:t>této Smlouvy.</w:t>
      </w:r>
    </w:p>
    <w:p w14:paraId="05817DB1" w14:textId="6F43556B" w:rsidR="004729B2" w:rsidRDefault="004729B2" w:rsidP="004729B2">
      <w:pPr>
        <w:pStyle w:val="Seznam4"/>
      </w:pPr>
      <w:r>
        <w:t>Poskytování školení pracovníkům Objednatele v rozsahu dle Přílohy č. 3 této Smlouvy</w:t>
      </w:r>
      <w:r w:rsidR="00103794">
        <w:t xml:space="preserve">, </w:t>
      </w:r>
      <w:r w:rsidR="0034525F">
        <w:t>podrobněji definované v čl.</w:t>
      </w:r>
      <w:r w:rsidR="00FD3448">
        <w:t xml:space="preserve"> </w:t>
      </w:r>
      <w:r w:rsidR="0034525F">
        <w:fldChar w:fldCharType="begin"/>
      </w:r>
      <w:r w:rsidR="0034525F">
        <w:instrText xml:space="preserve"> REF _Ref165534812 \w \h </w:instrText>
      </w:r>
      <w:r w:rsidR="0034525F">
        <w:fldChar w:fldCharType="separate"/>
      </w:r>
      <w:r w:rsidR="00964505">
        <w:t>8.6</w:t>
      </w:r>
      <w:r w:rsidR="0034525F">
        <w:fldChar w:fldCharType="end"/>
      </w:r>
      <w:r w:rsidR="0034525F">
        <w:t xml:space="preserve"> této Smlouvy.</w:t>
      </w:r>
    </w:p>
    <w:p w14:paraId="421FDC0E" w14:textId="4000F31E" w:rsidR="0034525F" w:rsidRDefault="0034525F" w:rsidP="00D064FC">
      <w:pPr>
        <w:pStyle w:val="Seznam4"/>
      </w:pPr>
      <w:r>
        <w:t>Poskytování služeb exitu spojené se závěrečným ukončením poskytování Služeb, podrobněji definované v čl.</w:t>
      </w:r>
      <w:r w:rsidR="00A51209">
        <w:t xml:space="preserve"> </w:t>
      </w:r>
      <w:r w:rsidR="00A51209">
        <w:fldChar w:fldCharType="begin"/>
      </w:r>
      <w:r w:rsidR="00A51209">
        <w:instrText xml:space="preserve"> REF _Ref192238482 \w \h </w:instrText>
      </w:r>
      <w:r w:rsidR="00A51209">
        <w:fldChar w:fldCharType="separate"/>
      </w:r>
      <w:r w:rsidR="00964505">
        <w:t>8.7</w:t>
      </w:r>
      <w:r w:rsidR="00A51209">
        <w:fldChar w:fldCharType="end"/>
      </w:r>
      <w:r>
        <w:t xml:space="preserve"> této Smlouvy.</w:t>
      </w:r>
    </w:p>
    <w:bookmarkEnd w:id="13"/>
    <w:p w14:paraId="3969DCEB" w14:textId="277EADE5" w:rsidR="00BB3608" w:rsidRPr="00DB6A07" w:rsidRDefault="00EB1C42" w:rsidP="0008753D">
      <w:pPr>
        <w:pStyle w:val="Seznam"/>
      </w:pPr>
      <w:r w:rsidRPr="00DB6A07">
        <w:t xml:space="preserve">ZPŮSOB REALIZACE </w:t>
      </w:r>
      <w:r w:rsidR="00BB3608" w:rsidRPr="00DB6A07">
        <w:t>DÍL</w:t>
      </w:r>
      <w:r w:rsidRPr="00DB6A07">
        <w:t>A</w:t>
      </w:r>
    </w:p>
    <w:p w14:paraId="0E9FDDD2" w14:textId="7A5F33D1" w:rsidR="00745328" w:rsidRDefault="00AD05B2" w:rsidP="0008753D">
      <w:pPr>
        <w:pStyle w:val="Seznam2"/>
      </w:pPr>
      <w:r w:rsidRPr="00985623">
        <w:rPr>
          <w:u w:val="single"/>
        </w:rPr>
        <w:t>Úvodní sc</w:t>
      </w:r>
      <w:r w:rsidRPr="00AD05B2">
        <w:rPr>
          <w:u w:val="single"/>
        </w:rPr>
        <w:t>hůzka</w:t>
      </w:r>
      <w:r>
        <w:t xml:space="preserve">. </w:t>
      </w:r>
      <w:r w:rsidR="00745328">
        <w:t xml:space="preserve">Smluvní strany se dohodly, že </w:t>
      </w:r>
      <w:r w:rsidR="00E864C2">
        <w:t xml:space="preserve">se </w:t>
      </w:r>
      <w:r w:rsidR="00745328">
        <w:t xml:space="preserve">Dodavatel </w:t>
      </w:r>
      <w:r w:rsidR="00E864C2">
        <w:t xml:space="preserve">a Objednatel před zahájením Plnění ze strany Dodavatele zúčastní společné úvodní schůzky, která se bude konat nejpozději </w:t>
      </w:r>
      <w:r w:rsidR="00C33BDF">
        <w:t xml:space="preserve">do </w:t>
      </w:r>
      <w:r w:rsidR="00E864C2" w:rsidRPr="009F23B2">
        <w:t>5</w:t>
      </w:r>
      <w:r w:rsidR="00E864C2">
        <w:t xml:space="preserve"> </w:t>
      </w:r>
      <w:r w:rsidR="00484901">
        <w:t>Pracovní</w:t>
      </w:r>
      <w:r w:rsidR="00E864C2">
        <w:t>ch dní po nabytí účinnosti této Smlouvy</w:t>
      </w:r>
      <w:r w:rsidR="00C33BDF">
        <w:t xml:space="preserve"> v sídle Objednatele</w:t>
      </w:r>
      <w:r w:rsidR="002C61E5">
        <w:t xml:space="preserve"> (dále jen „</w:t>
      </w:r>
      <w:r w:rsidR="002C61E5" w:rsidRPr="002C61E5">
        <w:rPr>
          <w:b/>
          <w:bCs/>
        </w:rPr>
        <w:t>Úvodní schůzka</w:t>
      </w:r>
      <w:r w:rsidR="002C61E5">
        <w:t>“)</w:t>
      </w:r>
      <w:r w:rsidR="00C33BDF">
        <w:t xml:space="preserve">. </w:t>
      </w:r>
    </w:p>
    <w:p w14:paraId="757EE09E" w14:textId="703A761D" w:rsidR="00485A7D" w:rsidRDefault="00485A7D" w:rsidP="0008753D">
      <w:pPr>
        <w:pStyle w:val="Seznam3"/>
      </w:pPr>
      <w:bookmarkStart w:id="19" w:name="_Ref165374104"/>
      <w:r>
        <w:t>Smluvní strany na Úvodní schůzce určí Oblasti a naplánují:</w:t>
      </w:r>
      <w:bookmarkEnd w:id="19"/>
    </w:p>
    <w:p w14:paraId="7049D51B" w14:textId="5B815CD3" w:rsidR="00C86834" w:rsidRDefault="00C86834" w:rsidP="0008753D">
      <w:pPr>
        <w:pStyle w:val="Seznam4"/>
      </w:pPr>
      <w:r>
        <w:t>organizační strukturu projektu včetně definice rolí a odpovědností jednotlivých členů projektového týmu;</w:t>
      </w:r>
    </w:p>
    <w:p w14:paraId="0CD2F9C6" w14:textId="6CDF744A" w:rsidR="00C86834" w:rsidRDefault="00C86834" w:rsidP="0008753D">
      <w:pPr>
        <w:pStyle w:val="Seznam4"/>
      </w:pPr>
      <w:r>
        <w:t>komunikační matici, způsob a formu komunikace</w:t>
      </w:r>
      <w:r w:rsidR="00D94006">
        <w:t>, klíčové kontaktní osoby;</w:t>
      </w:r>
    </w:p>
    <w:p w14:paraId="537D237B" w14:textId="2FD19FF7" w:rsidR="00D94006" w:rsidRDefault="00D94006" w:rsidP="0008753D">
      <w:pPr>
        <w:pStyle w:val="Seznam4"/>
      </w:pPr>
      <w:r>
        <w:t>určení metodologie řízení projektu;</w:t>
      </w:r>
    </w:p>
    <w:p w14:paraId="07384876" w14:textId="5D0BB1B1" w:rsidR="00D94006" w:rsidRDefault="00DE3219" w:rsidP="0008753D">
      <w:pPr>
        <w:pStyle w:val="Seznam4"/>
      </w:pPr>
      <w:r>
        <w:t>rámcový</w:t>
      </w:r>
      <w:r w:rsidR="00D94006">
        <w:t xml:space="preserve"> harmonogram a plán aktivit včetně určení hlavních milníků projektu;</w:t>
      </w:r>
    </w:p>
    <w:p w14:paraId="259C3392" w14:textId="09442155" w:rsidR="00D94006" w:rsidRDefault="00D94006" w:rsidP="0008753D">
      <w:pPr>
        <w:pStyle w:val="Seznam4"/>
      </w:pPr>
      <w:r w:rsidRPr="00EA5281">
        <w:t>rozvržení workshopů s jednotlivými garanty Oblastí</w:t>
      </w:r>
      <w:r w:rsidR="008F011F">
        <w:t>,</w:t>
      </w:r>
    </w:p>
    <w:p w14:paraId="15BF78A2" w14:textId="413D8440" w:rsidR="008F011F" w:rsidRDefault="008F011F" w:rsidP="0008753D">
      <w:pPr>
        <w:pStyle w:val="Seznam4"/>
      </w:pPr>
      <w:r>
        <w:t>formu vedení Servisního deníku.</w:t>
      </w:r>
    </w:p>
    <w:p w14:paraId="37C43F09" w14:textId="77777777" w:rsidR="00DC196A" w:rsidRPr="00DC196A" w:rsidRDefault="00112964" w:rsidP="0008753D">
      <w:pPr>
        <w:pStyle w:val="Seznam2"/>
        <w:rPr>
          <w:u w:val="single"/>
        </w:rPr>
      </w:pPr>
      <w:bookmarkStart w:id="20" w:name="_Ref192078915"/>
      <w:r w:rsidRPr="000E7A09">
        <w:rPr>
          <w:u w:val="single"/>
        </w:rPr>
        <w:t>Řídící doku</w:t>
      </w:r>
      <w:r w:rsidRPr="009742BB">
        <w:rPr>
          <w:u w:val="single"/>
        </w:rPr>
        <w:t>ment projektu</w:t>
      </w:r>
      <w:r w:rsidR="009742BB" w:rsidRPr="009742BB">
        <w:t>.</w:t>
      </w:r>
      <w:bookmarkEnd w:id="20"/>
      <w:r w:rsidR="00D04F84">
        <w:t xml:space="preserve"> </w:t>
      </w:r>
    </w:p>
    <w:p w14:paraId="23343CD0" w14:textId="420865B9" w:rsidR="00DC196A" w:rsidRPr="003729EE" w:rsidRDefault="00D04F84" w:rsidP="0008753D">
      <w:pPr>
        <w:pStyle w:val="Seznam3"/>
        <w:rPr>
          <w:u w:val="single"/>
        </w:rPr>
      </w:pPr>
      <w:r>
        <w:t xml:space="preserve">Na základě Úvodní schůzky vytvoří </w:t>
      </w:r>
      <w:r w:rsidR="00985146">
        <w:t>Dodavatel</w:t>
      </w:r>
      <w:r>
        <w:t xml:space="preserve"> </w:t>
      </w:r>
      <w:r w:rsidR="001F4332">
        <w:t>ř</w:t>
      </w:r>
      <w:r>
        <w:t xml:space="preserve">ídící dokument projektu, který </w:t>
      </w:r>
      <w:r w:rsidR="003729EE">
        <w:t xml:space="preserve">bude obsahovat na Úvodní schůzce Smluvními stranami </w:t>
      </w:r>
      <w:r w:rsidR="00D43BF4">
        <w:t xml:space="preserve">určené Oblasti a </w:t>
      </w:r>
      <w:r w:rsidR="003729EE">
        <w:t>domluvené náležitosti dle č</w:t>
      </w:r>
      <w:r w:rsidR="00F24878">
        <w:t>l</w:t>
      </w:r>
      <w:r w:rsidR="003729EE">
        <w:t xml:space="preserve">. </w:t>
      </w:r>
      <w:r w:rsidR="00D63E2B">
        <w:fldChar w:fldCharType="begin"/>
      </w:r>
      <w:r w:rsidR="00D63E2B">
        <w:instrText xml:space="preserve"> REF _Ref165374104 \r \h </w:instrText>
      </w:r>
      <w:r w:rsidR="00D63E2B">
        <w:fldChar w:fldCharType="separate"/>
      </w:r>
      <w:r w:rsidR="00964505">
        <w:t>5.1.1</w:t>
      </w:r>
      <w:r w:rsidR="00D63E2B">
        <w:fldChar w:fldCharType="end"/>
      </w:r>
      <w:r w:rsidR="00D63E2B">
        <w:t xml:space="preserve"> </w:t>
      </w:r>
      <w:r w:rsidR="003729EE">
        <w:t>této Smlouvy</w:t>
      </w:r>
      <w:r w:rsidR="00A30A93">
        <w:t xml:space="preserve"> (dále jen „</w:t>
      </w:r>
      <w:r w:rsidR="00A30A93" w:rsidRPr="00DC196A">
        <w:rPr>
          <w:b/>
          <w:bCs/>
        </w:rPr>
        <w:t>Řídící dokument projektu</w:t>
      </w:r>
      <w:r w:rsidR="00A30A93">
        <w:t>“)</w:t>
      </w:r>
      <w:r w:rsidR="003729EE">
        <w:t>.</w:t>
      </w:r>
      <w:r w:rsidR="00DC196A">
        <w:t xml:space="preserve"> </w:t>
      </w:r>
    </w:p>
    <w:p w14:paraId="48D74A02" w14:textId="1DDB829E" w:rsidR="00112964" w:rsidRPr="00EE5962" w:rsidRDefault="00985146" w:rsidP="0008753D">
      <w:pPr>
        <w:pStyle w:val="Seznam3"/>
        <w:rPr>
          <w:u w:val="single"/>
        </w:rPr>
      </w:pPr>
      <w:bookmarkStart w:id="21" w:name="_Ref165356038"/>
      <w:r>
        <w:t>Dodavatel</w:t>
      </w:r>
      <w:r w:rsidR="00EE5962">
        <w:t xml:space="preserve"> zašle Řídící dokument projektu </w:t>
      </w:r>
      <w:r>
        <w:t>Objednateli</w:t>
      </w:r>
      <w:r w:rsidR="00EE5962">
        <w:t xml:space="preserve"> ke schválení</w:t>
      </w:r>
      <w:r w:rsidR="00C7734D">
        <w:t xml:space="preserve"> nejpozději do 5 Pracovních dní od </w:t>
      </w:r>
      <w:r w:rsidR="00C4189D">
        <w:t>konání Úvodní schůzky</w:t>
      </w:r>
      <w:r w:rsidR="003356CE">
        <w:t xml:space="preserve"> nebo od</w:t>
      </w:r>
      <w:r w:rsidR="0081421A">
        <w:t xml:space="preserve"> dohody Smluvních stran spočívající ve změně Řídícího dokumentu projektu</w:t>
      </w:r>
      <w:r w:rsidR="00EE5962">
        <w:t xml:space="preserve">. </w:t>
      </w:r>
      <w:r>
        <w:t>Objednatel</w:t>
      </w:r>
      <w:r w:rsidR="00DC196A">
        <w:t xml:space="preserve"> </w:t>
      </w:r>
      <w:r w:rsidR="00212B75">
        <w:t xml:space="preserve">nejpozději do </w:t>
      </w:r>
      <w:r w:rsidR="005A3458" w:rsidRPr="00A82EA8">
        <w:t>3</w:t>
      </w:r>
      <w:r w:rsidR="00212B75">
        <w:t xml:space="preserve"> </w:t>
      </w:r>
      <w:r w:rsidR="00484901">
        <w:t>Pracovní</w:t>
      </w:r>
      <w:r w:rsidR="00212B75">
        <w:t xml:space="preserve">ch dní od odeslání Řídícího dokumentu projektu </w:t>
      </w:r>
      <w:r>
        <w:t>Dodavatelem</w:t>
      </w:r>
      <w:r w:rsidR="00212B75">
        <w:t xml:space="preserve"> </w:t>
      </w:r>
      <w:r w:rsidR="00DC196A">
        <w:t xml:space="preserve">zašle </w:t>
      </w:r>
      <w:r>
        <w:t>Dodavateli</w:t>
      </w:r>
      <w:r w:rsidR="00DC196A">
        <w:t xml:space="preserve"> připomínky k Řídícímu dokumentu projektu nebo Řídící dokument projektu schválí. </w:t>
      </w:r>
      <w:r w:rsidR="003729EE">
        <w:t xml:space="preserve">Pakliže </w:t>
      </w:r>
      <w:r>
        <w:t>Objednatel</w:t>
      </w:r>
      <w:r w:rsidR="003729EE">
        <w:t xml:space="preserve"> zaslal </w:t>
      </w:r>
      <w:r>
        <w:t>Dodavateli</w:t>
      </w:r>
      <w:r w:rsidR="003729EE">
        <w:t xml:space="preserve"> připomínky k Řídícímu dokumentu projektu, </w:t>
      </w:r>
      <w:r>
        <w:t>Dodavatel</w:t>
      </w:r>
      <w:r w:rsidR="003729EE">
        <w:t xml:space="preserve"> připomínky zapracuje a zašle</w:t>
      </w:r>
      <w:r w:rsidR="00EE5962">
        <w:t xml:space="preserve"> Řídící dokument projektu </w:t>
      </w:r>
      <w:r>
        <w:t>Objednateli</w:t>
      </w:r>
      <w:r w:rsidR="00EE5962">
        <w:t xml:space="preserve"> </w:t>
      </w:r>
      <w:r w:rsidR="00206FDC">
        <w:t xml:space="preserve">znovu </w:t>
      </w:r>
      <w:r w:rsidR="00EE5962">
        <w:t xml:space="preserve">ke schválení. </w:t>
      </w:r>
      <w:r>
        <w:t>Objednatel</w:t>
      </w:r>
      <w:r w:rsidR="00EE5962">
        <w:t xml:space="preserve"> schválí Řídící dokument se zapracovanými připomínkami nejpozději do </w:t>
      </w:r>
      <w:r w:rsidR="005A3458" w:rsidRPr="00A82EA8">
        <w:t>2</w:t>
      </w:r>
      <w:r w:rsidR="00EE5962">
        <w:t xml:space="preserve"> </w:t>
      </w:r>
      <w:r w:rsidR="00484901">
        <w:t>Pracovní</w:t>
      </w:r>
      <w:r w:rsidR="00EE5962">
        <w:t xml:space="preserve">ch dní od odeslání Řídícího dokumentu projektu </w:t>
      </w:r>
      <w:r>
        <w:t>Dodavatelem</w:t>
      </w:r>
      <w:r w:rsidR="00EE5962">
        <w:t>.</w:t>
      </w:r>
      <w:bookmarkEnd w:id="21"/>
    </w:p>
    <w:p w14:paraId="49CEC567" w14:textId="6B9FD7F4" w:rsidR="00EE5962" w:rsidRPr="00EE5962" w:rsidRDefault="00EE5962" w:rsidP="0008753D">
      <w:pPr>
        <w:pStyle w:val="Seznam3"/>
        <w:rPr>
          <w:u w:val="single"/>
        </w:rPr>
      </w:pPr>
      <w:r>
        <w:lastRenderedPageBreak/>
        <w:t>Smluvní strany se zavazují postupovat při plnění této Smlouvy v souladu se schváleným Řídícím dokumentem projektu.</w:t>
      </w:r>
    </w:p>
    <w:p w14:paraId="6E2CA5D9" w14:textId="661F4283" w:rsidR="00EE5962" w:rsidRPr="009742BB" w:rsidRDefault="00EE5962" w:rsidP="0008753D">
      <w:pPr>
        <w:pStyle w:val="Seznam3"/>
        <w:rPr>
          <w:u w:val="single"/>
        </w:rPr>
      </w:pPr>
      <w:r>
        <w:t xml:space="preserve">Kdykoli v průběhu plnění této Smlouvy se mohou Smluvní strany dohodnout na změně v Řídícím dokumentu projektu. </w:t>
      </w:r>
      <w:r w:rsidR="00F24878">
        <w:t xml:space="preserve">Schvalování změn v Řídícím dokumentu projektu bude probíhat postupem dle čl. </w:t>
      </w:r>
      <w:r w:rsidR="001137DE">
        <w:rPr>
          <w:highlight w:val="yellow"/>
        </w:rPr>
        <w:fldChar w:fldCharType="begin"/>
      </w:r>
      <w:r w:rsidR="001137DE">
        <w:instrText xml:space="preserve"> REF _Ref165356038 \r \h </w:instrText>
      </w:r>
      <w:r w:rsidR="001137DE">
        <w:rPr>
          <w:highlight w:val="yellow"/>
        </w:rPr>
      </w:r>
      <w:r w:rsidR="001137DE">
        <w:rPr>
          <w:highlight w:val="yellow"/>
        </w:rPr>
        <w:fldChar w:fldCharType="separate"/>
      </w:r>
      <w:r w:rsidR="00964505">
        <w:t>5.2.2</w:t>
      </w:r>
      <w:r w:rsidR="001137DE">
        <w:rPr>
          <w:highlight w:val="yellow"/>
        </w:rPr>
        <w:fldChar w:fldCharType="end"/>
      </w:r>
      <w:r w:rsidR="001137DE">
        <w:t xml:space="preserve"> </w:t>
      </w:r>
      <w:r w:rsidR="00F24878">
        <w:t>této Smlouvy.</w:t>
      </w:r>
    </w:p>
    <w:p w14:paraId="021B83E4" w14:textId="066CF520" w:rsidR="00136008" w:rsidRDefault="00F11E09" w:rsidP="0008753D">
      <w:pPr>
        <w:pStyle w:val="Seznam2"/>
      </w:pPr>
      <w:bookmarkStart w:id="22" w:name="_Ref192078467"/>
      <w:r w:rsidRPr="00A3103B">
        <w:rPr>
          <w:u w:val="single"/>
        </w:rPr>
        <w:t>Analýza</w:t>
      </w:r>
      <w:r w:rsidRPr="00A3103B">
        <w:t>.</w:t>
      </w:r>
      <w:bookmarkEnd w:id="22"/>
      <w:r>
        <w:t xml:space="preserve"> </w:t>
      </w:r>
      <w:r w:rsidR="00136008">
        <w:tab/>
      </w:r>
    </w:p>
    <w:p w14:paraId="44B1C7D7" w14:textId="63B74065" w:rsidR="00BB3608" w:rsidRDefault="00745328" w:rsidP="0008753D">
      <w:pPr>
        <w:pStyle w:val="Seznam3"/>
      </w:pPr>
      <w:bookmarkStart w:id="23" w:name="_Ref165368347"/>
      <w:r>
        <w:t>Dodavatel</w:t>
      </w:r>
      <w:r w:rsidR="00F11E09">
        <w:t xml:space="preserve"> </w:t>
      </w:r>
      <w:r w:rsidR="00AE67C4">
        <w:t>zhotoví</w:t>
      </w:r>
      <w:r w:rsidR="00F11E09">
        <w:t xml:space="preserve"> </w:t>
      </w:r>
      <w:r w:rsidR="00C27CE2">
        <w:t>analýzu umístění a připojení Hardware</w:t>
      </w:r>
      <w:r w:rsidR="00AE67C4">
        <w:t xml:space="preserve"> </w:t>
      </w:r>
      <w:r w:rsidR="00136008">
        <w:t xml:space="preserve">k Systému </w:t>
      </w:r>
      <w:r w:rsidR="00AE67C4">
        <w:t>dle zadání v </w:t>
      </w:r>
      <w:r w:rsidR="002B6A54">
        <w:t>P</w:t>
      </w:r>
      <w:r w:rsidR="00AE67C4">
        <w:t xml:space="preserve">říloze č. </w:t>
      </w:r>
      <w:r w:rsidR="00A82EA8">
        <w:t>1</w:t>
      </w:r>
      <w:r w:rsidR="00AE67C4">
        <w:t xml:space="preserve"> této Smlouvy</w:t>
      </w:r>
      <w:r w:rsidR="003E601A">
        <w:t xml:space="preserve"> (d</w:t>
      </w:r>
      <w:r w:rsidR="009B6E3B">
        <w:t>ále jen „</w:t>
      </w:r>
      <w:r w:rsidR="009B6E3B" w:rsidRPr="006A3BA1">
        <w:rPr>
          <w:b/>
          <w:bCs/>
        </w:rPr>
        <w:t>Analýza</w:t>
      </w:r>
      <w:r w:rsidR="005A3846">
        <w:rPr>
          <w:b/>
          <w:bCs/>
        </w:rPr>
        <w:t xml:space="preserve"> HW</w:t>
      </w:r>
      <w:r w:rsidR="009B6E3B">
        <w:t>“)</w:t>
      </w:r>
      <w:r w:rsidR="00AE67C4">
        <w:t xml:space="preserve">. </w:t>
      </w:r>
      <w:r w:rsidR="005A3846">
        <w:t xml:space="preserve">Objednatel </w:t>
      </w:r>
      <w:r w:rsidR="00ED5B41">
        <w:t xml:space="preserve">po předchozí dohodě </w:t>
      </w:r>
      <w:r w:rsidR="005A3846">
        <w:t>umožní Dodavateli přístup do sídla Objednatele a dalších objektů</w:t>
      </w:r>
      <w:r w:rsidR="00F66101">
        <w:t xml:space="preserve">, které má </w:t>
      </w:r>
      <w:r w:rsidR="005A3846">
        <w:t>Objednatel</w:t>
      </w:r>
      <w:r w:rsidR="00F66101">
        <w:t xml:space="preserve"> ve vlastnictví nebo v dočasném užívání</w:t>
      </w:r>
      <w:r w:rsidR="00ED5B41">
        <w:t xml:space="preserve"> v dostatečném rozsahu pro vypracování Analýzy HW.</w:t>
      </w:r>
      <w:bookmarkEnd w:id="23"/>
      <w:r w:rsidR="00ED5B41">
        <w:t xml:space="preserve"> </w:t>
      </w:r>
    </w:p>
    <w:p w14:paraId="43DBC49A" w14:textId="4E8B3CD7" w:rsidR="00ED5B41" w:rsidRDefault="005A3846" w:rsidP="0008753D">
      <w:pPr>
        <w:pStyle w:val="Seznam3"/>
      </w:pPr>
      <w:bookmarkStart w:id="24" w:name="_Ref165291999"/>
      <w:r>
        <w:t xml:space="preserve">Dodavatel zhotoví analýzu </w:t>
      </w:r>
      <w:r w:rsidRPr="00F57507">
        <w:t>workflow a požadavků Objednatele</w:t>
      </w:r>
      <w:r>
        <w:t xml:space="preserve"> </w:t>
      </w:r>
      <w:r w:rsidR="00ED5B41">
        <w:t xml:space="preserve">dle Oblastí </w:t>
      </w:r>
      <w:r w:rsidR="006131D7">
        <w:t xml:space="preserve">a harmonogramu </w:t>
      </w:r>
      <w:r w:rsidR="00ED5B41">
        <w:t>určen</w:t>
      </w:r>
      <w:r w:rsidR="006131D7">
        <w:t>ých</w:t>
      </w:r>
      <w:r w:rsidR="00ED5B41">
        <w:t xml:space="preserve"> v Řídícím dokumentu projektu (dále jen „</w:t>
      </w:r>
      <w:r w:rsidR="00ED5B41" w:rsidRPr="00110E39">
        <w:rPr>
          <w:b/>
          <w:bCs/>
        </w:rPr>
        <w:t>Analýza</w:t>
      </w:r>
      <w:r w:rsidR="00932BFD">
        <w:rPr>
          <w:b/>
          <w:bCs/>
        </w:rPr>
        <w:t xml:space="preserve"> </w:t>
      </w:r>
      <w:r w:rsidR="006131D7">
        <w:rPr>
          <w:b/>
          <w:bCs/>
        </w:rPr>
        <w:t>SW</w:t>
      </w:r>
      <w:r w:rsidR="00EA40BC">
        <w:t>“</w:t>
      </w:r>
      <w:r w:rsidR="00ED5B41">
        <w:t xml:space="preserve">). Dodavatel je povinen se </w:t>
      </w:r>
      <w:r w:rsidR="0027288F">
        <w:t>v </w:t>
      </w:r>
      <w:r w:rsidR="001A6FE4">
        <w:t>p</w:t>
      </w:r>
      <w:r w:rsidR="0027288F">
        <w:t xml:space="preserve">růběhu Analýzy </w:t>
      </w:r>
      <w:r w:rsidR="006131D7">
        <w:t>SW</w:t>
      </w:r>
      <w:r w:rsidR="0027288F">
        <w:t xml:space="preserve"> </w:t>
      </w:r>
      <w:r w:rsidR="00ED5B41">
        <w:t>zúčastnit workshopů s jednotlivými garanty Oblastí</w:t>
      </w:r>
      <w:r w:rsidR="002F7252">
        <w:t xml:space="preserve"> dle Řídícího dokumentu projektu</w:t>
      </w:r>
      <w:r w:rsidR="00ED5B41">
        <w:t>.</w:t>
      </w:r>
      <w:bookmarkEnd w:id="24"/>
      <w:r w:rsidR="001A085F">
        <w:t xml:space="preserve"> </w:t>
      </w:r>
    </w:p>
    <w:p w14:paraId="272B3CD0" w14:textId="01542D44" w:rsidR="00542FD2" w:rsidRDefault="00542FD2" w:rsidP="0008753D">
      <w:pPr>
        <w:pStyle w:val="Seznam3"/>
      </w:pPr>
      <w:r w:rsidRPr="00B0136D">
        <w:t>Výstupem Analý</w:t>
      </w:r>
      <w:r>
        <w:t xml:space="preserve">zy </w:t>
      </w:r>
      <w:r w:rsidR="00B0136D">
        <w:t>HW je</w:t>
      </w:r>
      <w:r>
        <w:t xml:space="preserve"> </w:t>
      </w:r>
      <w:r w:rsidR="00287182">
        <w:t xml:space="preserve">konkrétní </w:t>
      </w:r>
      <w:r w:rsidR="000F16D2">
        <w:t xml:space="preserve">umístění </w:t>
      </w:r>
      <w:r w:rsidR="00287182">
        <w:t xml:space="preserve">jednotlivých komponent </w:t>
      </w:r>
      <w:r w:rsidR="000F16D2">
        <w:t>HW</w:t>
      </w:r>
      <w:r w:rsidR="00287182">
        <w:t xml:space="preserve"> a jejich připojení v sídle Objednatele a dalších objektech</w:t>
      </w:r>
      <w:r w:rsidR="0049207D">
        <w:t>, které</w:t>
      </w:r>
      <w:r w:rsidR="00287182">
        <w:t xml:space="preserve"> </w:t>
      </w:r>
      <w:r w:rsidR="0049207D">
        <w:t>má Objednatel ve</w:t>
      </w:r>
      <w:r w:rsidR="00287182">
        <w:t xml:space="preserve"> vlastnictví</w:t>
      </w:r>
      <w:r w:rsidR="0049207D">
        <w:t xml:space="preserve"> nebo v dočasném užívání.</w:t>
      </w:r>
    </w:p>
    <w:p w14:paraId="0367EE76" w14:textId="33946014" w:rsidR="00287182" w:rsidRPr="00287182" w:rsidRDefault="00287182" w:rsidP="0008753D">
      <w:pPr>
        <w:pStyle w:val="Seznam3"/>
      </w:pPr>
      <w:r>
        <w:t xml:space="preserve">Výstupem Analýzy </w:t>
      </w:r>
      <w:r w:rsidR="006131D7">
        <w:t>SW</w:t>
      </w:r>
      <w:r>
        <w:t xml:space="preserve"> je identifikace business požadavků Objednatele a návrh </w:t>
      </w:r>
      <w:r w:rsidR="00C53C15">
        <w:t xml:space="preserve">řešení Systému (úpravy </w:t>
      </w:r>
      <w:r w:rsidR="00980E36">
        <w:t>Software</w:t>
      </w:r>
      <w:r w:rsidR="00C53C15">
        <w:t xml:space="preserve">) </w:t>
      </w:r>
      <w:r>
        <w:t xml:space="preserve">dle požadavků Objednatele. </w:t>
      </w:r>
    </w:p>
    <w:p w14:paraId="09946FED" w14:textId="789934C0" w:rsidR="00542FD2" w:rsidRDefault="008D68B2" w:rsidP="0008753D">
      <w:pPr>
        <w:pStyle w:val="Seznam3"/>
      </w:pPr>
      <w:r>
        <w:t xml:space="preserve">Dodavatel zašle Objednateli Analýzu HW a Analýzu </w:t>
      </w:r>
      <w:r w:rsidR="006131D7">
        <w:t>SW</w:t>
      </w:r>
      <w:r>
        <w:t xml:space="preserve"> ke schválení nezávisle na sobě</w:t>
      </w:r>
      <w:r w:rsidR="00542FD2">
        <w:t>.</w:t>
      </w:r>
      <w:r w:rsidR="006E2C01" w:rsidRPr="006E2C01">
        <w:t xml:space="preserve"> </w:t>
      </w:r>
      <w:r w:rsidR="006E2C01">
        <w:t>Objednatel</w:t>
      </w:r>
      <w:r w:rsidR="00DC2978">
        <w:t>,</w:t>
      </w:r>
      <w:r w:rsidR="006E2C01" w:rsidRPr="006E2C01">
        <w:t xml:space="preserve"> nejpozději do </w:t>
      </w:r>
      <w:r w:rsidR="73C7CFA2">
        <w:t>1</w:t>
      </w:r>
      <w:r w:rsidR="467EE692">
        <w:t>5</w:t>
      </w:r>
      <w:r w:rsidR="00F61D54" w:rsidRPr="006E2C01">
        <w:t xml:space="preserve"> </w:t>
      </w:r>
      <w:r w:rsidR="00484901">
        <w:t>Pracovní</w:t>
      </w:r>
      <w:r w:rsidR="006E2C01" w:rsidRPr="006E2C01">
        <w:t xml:space="preserve">ch dní od odeslání </w:t>
      </w:r>
      <w:r w:rsidR="006E2C01">
        <w:t xml:space="preserve">Analýzy HW nebo Analýzy </w:t>
      </w:r>
      <w:r w:rsidR="00E10698">
        <w:t>SW</w:t>
      </w:r>
      <w:r w:rsidR="00AE1F55">
        <w:t xml:space="preserve"> </w:t>
      </w:r>
      <w:r w:rsidR="00DC2978">
        <w:t xml:space="preserve">Dodavatelem, </w:t>
      </w:r>
      <w:r w:rsidR="006E2C01" w:rsidRPr="006E2C01">
        <w:t xml:space="preserve">zašle </w:t>
      </w:r>
      <w:r w:rsidR="006E2C01">
        <w:t>Dodavateli</w:t>
      </w:r>
      <w:r w:rsidR="006E2C01" w:rsidRPr="006E2C01">
        <w:t xml:space="preserve"> připomínky nebo </w:t>
      </w:r>
      <w:r w:rsidR="00DC2978">
        <w:t xml:space="preserve">Analýzu HW nebo Analýzu </w:t>
      </w:r>
      <w:r w:rsidR="00E10698">
        <w:t>SW</w:t>
      </w:r>
      <w:r w:rsidR="00AE1F55">
        <w:t xml:space="preserve"> </w:t>
      </w:r>
      <w:r w:rsidR="006E2C01">
        <w:t xml:space="preserve">schválí. </w:t>
      </w:r>
      <w:r w:rsidR="00DC2978">
        <w:t xml:space="preserve">Dodavatel je povinen připomínky Objednatele zapracovat a upravenou Analýzu HW nebo Analýzu </w:t>
      </w:r>
      <w:r w:rsidR="00E10698">
        <w:t>SW</w:t>
      </w:r>
      <w:r w:rsidR="00AE1F55">
        <w:t xml:space="preserve"> </w:t>
      </w:r>
      <w:r w:rsidR="00DC2978">
        <w:t xml:space="preserve">nejpozději do </w:t>
      </w:r>
      <w:r w:rsidR="0AA5FEFF">
        <w:t>5</w:t>
      </w:r>
      <w:r w:rsidR="00DC2978">
        <w:t xml:space="preserve"> </w:t>
      </w:r>
      <w:r w:rsidR="00484901">
        <w:t>Pracovní</w:t>
      </w:r>
      <w:r w:rsidR="00DC2978">
        <w:t xml:space="preserve">ch dní znovu zaslat Objednateli ke schválení. </w:t>
      </w:r>
      <w:r w:rsidR="00E71F33">
        <w:t xml:space="preserve">Tento proces se </w:t>
      </w:r>
      <w:r w:rsidR="00B273D5">
        <w:t>opakuje,</w:t>
      </w:r>
      <w:r w:rsidR="00E71F33">
        <w:t xml:space="preserve"> dokud Objednatel Analýzu HW nebo Analýzu </w:t>
      </w:r>
      <w:r w:rsidR="00E10698">
        <w:t>SW</w:t>
      </w:r>
      <w:r w:rsidR="00AE1F55">
        <w:t xml:space="preserve"> </w:t>
      </w:r>
      <w:r w:rsidR="00E71F33">
        <w:t>neschválí</w:t>
      </w:r>
      <w:r w:rsidR="00C77AF4">
        <w:t>.</w:t>
      </w:r>
    </w:p>
    <w:p w14:paraId="16D48246" w14:textId="33DA465C" w:rsidR="00924098" w:rsidRDefault="08F434AD" w:rsidP="0008753D">
      <w:pPr>
        <w:pStyle w:val="Seznam2"/>
      </w:pPr>
      <w:bookmarkStart w:id="25" w:name="_Ref165537964"/>
      <w:r w:rsidRPr="7DDB71AE">
        <w:rPr>
          <w:u w:val="single"/>
        </w:rPr>
        <w:t>Dodávka, instalace</w:t>
      </w:r>
      <w:r w:rsidR="656174A1" w:rsidRPr="7DDB71AE">
        <w:rPr>
          <w:u w:val="single"/>
        </w:rPr>
        <w:t xml:space="preserve"> a integrace</w:t>
      </w:r>
      <w:r w:rsidR="4CDFD364" w:rsidRPr="7DDB71AE">
        <w:rPr>
          <w:u w:val="single"/>
        </w:rPr>
        <w:t xml:space="preserve"> Hardware</w:t>
      </w:r>
      <w:r>
        <w:t>.</w:t>
      </w:r>
      <w:bookmarkEnd w:id="25"/>
    </w:p>
    <w:p w14:paraId="33AC808A" w14:textId="4900882B" w:rsidR="00924098" w:rsidRDefault="00924098" w:rsidP="00E91490">
      <w:pPr>
        <w:pStyle w:val="Seznam3"/>
      </w:pPr>
      <w:r>
        <w:t>Dodavatel se zavazuje dodat Objednateli Hardware</w:t>
      </w:r>
      <w:r w:rsidR="000C721E">
        <w:t>,</w:t>
      </w:r>
      <w:r w:rsidR="0042118C">
        <w:t xml:space="preserve"> </w:t>
      </w:r>
      <w:r>
        <w:t xml:space="preserve">instalovat </w:t>
      </w:r>
      <w:r w:rsidR="0042118C">
        <w:t xml:space="preserve">a integrovat </w:t>
      </w:r>
      <w:r>
        <w:t xml:space="preserve">Hardware </w:t>
      </w:r>
      <w:r w:rsidR="006B308B">
        <w:t>v souladu s </w:t>
      </w:r>
      <w:r w:rsidR="009E78B5" w:rsidRPr="00B273D5">
        <w:t xml:space="preserve">Analýzou HW </w:t>
      </w:r>
      <w:r w:rsidR="009E78B5" w:rsidRPr="008651A4">
        <w:t xml:space="preserve">dle čl. </w:t>
      </w:r>
      <w:r w:rsidR="009E78B5">
        <w:fldChar w:fldCharType="begin"/>
      </w:r>
      <w:r w:rsidR="009E78B5">
        <w:instrText xml:space="preserve"> REF _Ref165368347 \r \h </w:instrText>
      </w:r>
      <w:r w:rsidR="009E78B5">
        <w:fldChar w:fldCharType="separate"/>
      </w:r>
      <w:r w:rsidR="00964505">
        <w:t>5.3.1</w:t>
      </w:r>
      <w:r w:rsidR="009E78B5">
        <w:fldChar w:fldCharType="end"/>
      </w:r>
      <w:r w:rsidR="009E78B5" w:rsidRPr="008651A4">
        <w:t xml:space="preserve"> té</w:t>
      </w:r>
      <w:r w:rsidR="009E78B5">
        <w:t xml:space="preserve">to Smlouvy a </w:t>
      </w:r>
      <w:r w:rsidR="006B308B">
        <w:t>Technickou a funkční specifikaci v </w:t>
      </w:r>
      <w:r w:rsidR="00A42DCF">
        <w:t>P</w:t>
      </w:r>
      <w:r w:rsidR="006B308B">
        <w:t>říloze č. 1 této Smlouvy</w:t>
      </w:r>
      <w:r w:rsidR="00803E92">
        <w:t xml:space="preserve"> dle harmonogramu v Řídícím dokumentu projektu</w:t>
      </w:r>
      <w:r>
        <w:t>.</w:t>
      </w:r>
    </w:p>
    <w:p w14:paraId="141C5E20" w14:textId="353D28C5" w:rsidR="00E16774" w:rsidRDefault="61C60BF1" w:rsidP="0008753D">
      <w:pPr>
        <w:pStyle w:val="Seznam3"/>
      </w:pPr>
      <w:r>
        <w:t xml:space="preserve">Smluvní strany se dohodly, že instalace Hardware </w:t>
      </w:r>
      <w:r w:rsidR="13E5BD81">
        <w:t>může</w:t>
      </w:r>
      <w:r>
        <w:t xml:space="preserve"> probíhat mimo běžnou pracovní dobu (tj. od 17:00 do 7:00 hodin následujícího dne)</w:t>
      </w:r>
      <w:r w:rsidR="7B4A5C73">
        <w:t>, s tím, že</w:t>
      </w:r>
      <w:r w:rsidR="283DB422">
        <w:t xml:space="preserve"> Dodavatel zahájí instalaci Hardware na základě </w:t>
      </w:r>
      <w:r w:rsidR="5B81AA4B">
        <w:t xml:space="preserve">předchozího </w:t>
      </w:r>
      <w:r w:rsidR="283DB422">
        <w:t>pokynu Objednatele.</w:t>
      </w:r>
    </w:p>
    <w:p w14:paraId="5D325250" w14:textId="295745C5" w:rsidR="008371C2" w:rsidRDefault="008371C2" w:rsidP="0008753D">
      <w:pPr>
        <w:pStyle w:val="Seznam3"/>
      </w:pPr>
      <w:bookmarkStart w:id="26" w:name="_Ref169524540"/>
      <w:r>
        <w:t>Dodavatel prohlašuje, že Hardware:</w:t>
      </w:r>
      <w:bookmarkEnd w:id="26"/>
    </w:p>
    <w:p w14:paraId="0F83A5FA" w14:textId="5FEB7138" w:rsidR="008371C2" w:rsidRPr="00602372" w:rsidRDefault="008371C2" w:rsidP="00D07769">
      <w:pPr>
        <w:pStyle w:val="Seznam4"/>
      </w:pPr>
      <w:r w:rsidRPr="00602372">
        <w:t>odpovídá specifikaci obsažené v </w:t>
      </w:r>
      <w:r w:rsidR="00C02C1F">
        <w:t>P</w:t>
      </w:r>
      <w:r w:rsidRPr="00602372">
        <w:t xml:space="preserve">říloze </w:t>
      </w:r>
      <w:r w:rsidRPr="00AC474A">
        <w:t xml:space="preserve">č. </w:t>
      </w:r>
      <w:r w:rsidR="00A14474">
        <w:t>2</w:t>
      </w:r>
      <w:r w:rsidRPr="00AC474A">
        <w:t xml:space="preserve"> této Smlouvy,</w:t>
      </w:r>
      <w:r w:rsidRPr="00602372">
        <w:t xml:space="preserve"> </w:t>
      </w:r>
    </w:p>
    <w:p w14:paraId="24F59DEA" w14:textId="55958370" w:rsidR="008371C2" w:rsidRPr="008371C2" w:rsidRDefault="008371C2" w:rsidP="0008753D">
      <w:pPr>
        <w:pStyle w:val="Seznam4"/>
      </w:pPr>
      <w:r w:rsidRPr="008371C2">
        <w:t>je nov</w:t>
      </w:r>
      <w:r>
        <w:t>ý</w:t>
      </w:r>
      <w:r w:rsidRPr="008371C2">
        <w:t>, nepoužívan</w:t>
      </w:r>
      <w:r>
        <w:t>ý</w:t>
      </w:r>
      <w:r w:rsidRPr="008371C2">
        <w:t xml:space="preserve">, bez faktických a právních vad a odpovídá této Smlouvě, </w:t>
      </w:r>
    </w:p>
    <w:p w14:paraId="39F40718" w14:textId="3E272599" w:rsidR="008371C2" w:rsidRPr="008371C2" w:rsidRDefault="008371C2" w:rsidP="0008753D">
      <w:pPr>
        <w:pStyle w:val="Seznam4"/>
      </w:pPr>
      <w:r>
        <w:lastRenderedPageBreak/>
        <w:t>je</w:t>
      </w:r>
      <w:r w:rsidRPr="008371C2">
        <w:t xml:space="preserve"> vybaven veškerými atesty a schváleními nutnými k jeho nerušenému a bezpečnému používání,</w:t>
      </w:r>
    </w:p>
    <w:p w14:paraId="60117E5F" w14:textId="63D1E239" w:rsidR="008371C2" w:rsidRDefault="008371C2" w:rsidP="0008753D">
      <w:pPr>
        <w:pStyle w:val="Seznam4"/>
      </w:pPr>
      <w:r w:rsidRPr="008371C2">
        <w:t xml:space="preserve">splňuje veškeré požadavky stanovené příslušnými právními předpisy, hygienickými, zdravotními, jakož i obdobnými normami pro takovéto </w:t>
      </w:r>
      <w:r w:rsidR="001464D7">
        <w:t>z</w:t>
      </w:r>
      <w:r w:rsidRPr="008371C2">
        <w:t>boží</w:t>
      </w:r>
      <w:r>
        <w:t>,</w:t>
      </w:r>
    </w:p>
    <w:p w14:paraId="32AF6436" w14:textId="0264ACCB" w:rsidR="008371C2" w:rsidRDefault="008371C2" w:rsidP="0008753D">
      <w:pPr>
        <w:pStyle w:val="Seznam4"/>
      </w:pPr>
      <w:r w:rsidRPr="008371C2">
        <w:t xml:space="preserve">bude </w:t>
      </w:r>
      <w:r>
        <w:t>dodán</w:t>
      </w:r>
      <w:r w:rsidRPr="008371C2">
        <w:t xml:space="preserve"> v obalech, které odpovídají požadavkům uvedeným v § 3 a 4 zákona č. 477/2001 Sb., o obalech a změně některých zákonů, v platném znění.</w:t>
      </w:r>
    </w:p>
    <w:p w14:paraId="2A223C9F" w14:textId="6B03D6DD" w:rsidR="003F1CB5" w:rsidRDefault="003F1CB5" w:rsidP="0008753D">
      <w:pPr>
        <w:pStyle w:val="Seznam3"/>
      </w:pPr>
      <w:bookmarkStart w:id="27" w:name="_Ref169524696"/>
      <w:r>
        <w:t xml:space="preserve">Dodavatel se zavazuje dodat Objednateli s Hardware doklady a dokumenty vztahujícími se ke Hardware </w:t>
      </w:r>
      <w:r w:rsidR="00E83D29">
        <w:t>dle Přílohy č. 3 této Smlouvy.</w:t>
      </w:r>
      <w:bookmarkEnd w:id="27"/>
    </w:p>
    <w:p w14:paraId="39EAA8E1" w14:textId="747D853C" w:rsidR="00E86493" w:rsidRPr="0044501A" w:rsidRDefault="0044501A" w:rsidP="0008753D">
      <w:pPr>
        <w:pStyle w:val="Seznam3"/>
      </w:pPr>
      <w:r w:rsidRPr="0044501A">
        <w:t xml:space="preserve">Vlastnické právo k Hardware dle čl. </w:t>
      </w:r>
      <w:r w:rsidRPr="0044501A">
        <w:fldChar w:fldCharType="begin"/>
      </w:r>
      <w:r w:rsidRPr="0044501A">
        <w:instrText xml:space="preserve"> REF _Ref165537964 \r \h </w:instrText>
      </w:r>
      <w:r>
        <w:instrText xml:space="preserve"> \* MERGEFORMAT </w:instrText>
      </w:r>
      <w:r w:rsidRPr="0044501A">
        <w:fldChar w:fldCharType="separate"/>
      </w:r>
      <w:r w:rsidR="00964505">
        <w:t>5.4</w:t>
      </w:r>
      <w:r w:rsidRPr="0044501A">
        <w:fldChar w:fldCharType="end"/>
      </w:r>
      <w:r w:rsidRPr="0044501A">
        <w:t xml:space="preserve"> této Smlouvy a nebezpečí škody k němu </w:t>
      </w:r>
      <w:r w:rsidR="00E86493" w:rsidRPr="0044501A">
        <w:t xml:space="preserve">přechází na Objednatele </w:t>
      </w:r>
      <w:r w:rsidRPr="0044501A">
        <w:t>okamžikem podpisu Akceptačního protokolu Systému</w:t>
      </w:r>
      <w:r>
        <w:t xml:space="preserve"> dle čl. </w:t>
      </w:r>
      <w:r>
        <w:fldChar w:fldCharType="begin"/>
      </w:r>
      <w:r>
        <w:instrText xml:space="preserve"> REF _Ref165304517 \r \h </w:instrText>
      </w:r>
      <w:r>
        <w:fldChar w:fldCharType="separate"/>
      </w:r>
      <w:r w:rsidR="00964505">
        <w:t>7.7</w:t>
      </w:r>
      <w:r>
        <w:fldChar w:fldCharType="end"/>
      </w:r>
      <w:r>
        <w:t xml:space="preserve"> této Smlouvy.</w:t>
      </w:r>
      <w:r w:rsidRPr="0044501A">
        <w:t xml:space="preserve"> </w:t>
      </w:r>
    </w:p>
    <w:p w14:paraId="1BD34F3E" w14:textId="00E129A9" w:rsidR="003D1A6E" w:rsidRDefault="003D1A6E" w:rsidP="00FC7E83">
      <w:pPr>
        <w:pStyle w:val="Seznam2"/>
        <w:rPr>
          <w:u w:val="single"/>
        </w:rPr>
      </w:pPr>
      <w:bookmarkStart w:id="28" w:name="_Ref192078531"/>
      <w:r w:rsidRPr="002804EE">
        <w:rPr>
          <w:u w:val="single"/>
        </w:rPr>
        <w:t>Úprava</w:t>
      </w:r>
      <w:r w:rsidR="00F04383" w:rsidRPr="002804EE">
        <w:rPr>
          <w:u w:val="single"/>
        </w:rPr>
        <w:t xml:space="preserve"> Software</w:t>
      </w:r>
      <w:r w:rsidR="00DB4461" w:rsidRPr="002804EE">
        <w:t>.</w:t>
      </w:r>
      <w:r w:rsidRPr="00DB4461">
        <w:t xml:space="preserve"> </w:t>
      </w:r>
      <w:r w:rsidR="00DB4461">
        <w:t xml:space="preserve">Dodavatel se zavazuje upravit Software </w:t>
      </w:r>
      <w:r w:rsidR="00DB4461" w:rsidRPr="00DB4461">
        <w:t>pro plnění funkcí Systému</w:t>
      </w:r>
      <w:r w:rsidR="0084362F">
        <w:t>.</w:t>
      </w:r>
      <w:bookmarkEnd w:id="28"/>
    </w:p>
    <w:p w14:paraId="5D1D7E0D" w14:textId="0922BF39" w:rsidR="008D584D" w:rsidRDefault="008D584D" w:rsidP="0008753D">
      <w:pPr>
        <w:pStyle w:val="Seznam3"/>
      </w:pPr>
      <w:r>
        <w:t>Úprava Software je složena z:</w:t>
      </w:r>
    </w:p>
    <w:p w14:paraId="48E6706C" w14:textId="2D0FCF08" w:rsidR="00DB4461" w:rsidRDefault="008D584D" w:rsidP="0025575E">
      <w:pPr>
        <w:pStyle w:val="Seznam4"/>
      </w:pPr>
      <w:r>
        <w:t>i</w:t>
      </w:r>
      <w:r w:rsidR="00DB4461">
        <w:t>mplementac</w:t>
      </w:r>
      <w:r>
        <w:t>e</w:t>
      </w:r>
      <w:r w:rsidR="00DB4461">
        <w:t xml:space="preserve"> funkčních a procesních požadavků popsaných v Technické a funkční specifikaci</w:t>
      </w:r>
      <w:r w:rsidR="00FA4B26">
        <w:t xml:space="preserve"> dle Přílohy č. 1 této Smlouvy</w:t>
      </w:r>
      <w:r w:rsidR="00DB4461">
        <w:t xml:space="preserve">, </w:t>
      </w:r>
    </w:p>
    <w:p w14:paraId="29A5F967" w14:textId="1162D16D" w:rsidR="008D584D" w:rsidRDefault="008D584D" w:rsidP="0008753D">
      <w:pPr>
        <w:pStyle w:val="Seznam4"/>
      </w:pPr>
      <w:r>
        <w:t xml:space="preserve">implementaci </w:t>
      </w:r>
      <w:r w:rsidRPr="008D584D">
        <w:t>business požadavků</w:t>
      </w:r>
      <w:r w:rsidR="00481FD8">
        <w:t>,</w:t>
      </w:r>
      <w:r w:rsidRPr="008D584D">
        <w:t xml:space="preserve"> </w:t>
      </w:r>
      <w:r w:rsidR="00481FD8">
        <w:t xml:space="preserve">úpravu uživatelského rozhraní </w:t>
      </w:r>
      <w:r w:rsidRPr="008D584D">
        <w:t>a návrh</w:t>
      </w:r>
      <w:r>
        <w:t>ů</w:t>
      </w:r>
      <w:r w:rsidRPr="008D584D">
        <w:t xml:space="preserve"> úprav </w:t>
      </w:r>
      <w:r w:rsidR="0084362F">
        <w:t>Software</w:t>
      </w:r>
      <w:r w:rsidRPr="008D584D">
        <w:t xml:space="preserve"> </w:t>
      </w:r>
      <w:r w:rsidR="0084362F">
        <w:t>popsaných v</w:t>
      </w:r>
      <w:r w:rsidRPr="008D584D">
        <w:t xml:space="preserve"> </w:t>
      </w:r>
      <w:r w:rsidR="0084362F">
        <w:t xml:space="preserve">Analýze </w:t>
      </w:r>
      <w:r w:rsidR="00374C7A">
        <w:t xml:space="preserve">SW </w:t>
      </w:r>
      <w:r w:rsidR="0084362F">
        <w:t xml:space="preserve">dle čl. </w:t>
      </w:r>
      <w:r w:rsidR="00862A61">
        <w:rPr>
          <w:highlight w:val="yellow"/>
        </w:rPr>
        <w:fldChar w:fldCharType="begin"/>
      </w:r>
      <w:r w:rsidR="00862A61">
        <w:instrText xml:space="preserve"> REF _Ref165291999 \r \h </w:instrText>
      </w:r>
      <w:r w:rsidR="00862A61">
        <w:rPr>
          <w:highlight w:val="yellow"/>
        </w:rPr>
      </w:r>
      <w:r w:rsidR="00862A61">
        <w:rPr>
          <w:highlight w:val="yellow"/>
        </w:rPr>
        <w:fldChar w:fldCharType="separate"/>
      </w:r>
      <w:r w:rsidR="00964505">
        <w:t>5.3.2</w:t>
      </w:r>
      <w:r w:rsidR="00862A61">
        <w:rPr>
          <w:highlight w:val="yellow"/>
        </w:rPr>
        <w:fldChar w:fldCharType="end"/>
      </w:r>
      <w:r w:rsidR="0084362F">
        <w:t xml:space="preserve"> této Smlouvy</w:t>
      </w:r>
      <w:r w:rsidR="00560E3A">
        <w:t>,</w:t>
      </w:r>
      <w:r w:rsidR="00B14B6C">
        <w:t xml:space="preserve"> </w:t>
      </w:r>
    </w:p>
    <w:p w14:paraId="6A3C67C8" w14:textId="734C01EF" w:rsidR="00EB0E42" w:rsidRPr="008917E2" w:rsidRDefault="00560E3A" w:rsidP="0008753D">
      <w:pPr>
        <w:pStyle w:val="Seznam4"/>
      </w:pPr>
      <w:r w:rsidRPr="008917E2">
        <w:t>vytvoření datových rozhraní dle Objednatelem schváleného návrhu rozhraní</w:t>
      </w:r>
      <w:r w:rsidR="00EB0E42" w:rsidRPr="008917E2">
        <w:t>.</w:t>
      </w:r>
    </w:p>
    <w:p w14:paraId="4272CB1A" w14:textId="55D1D442" w:rsidR="00DB4461" w:rsidRPr="00F965BC" w:rsidRDefault="00630493" w:rsidP="0008753D">
      <w:pPr>
        <w:pStyle w:val="Seznam3"/>
      </w:pPr>
      <w:r>
        <w:t>Dodavatel je povinen upravovat Software v souladu s Řídícím dokumentem projektu</w:t>
      </w:r>
      <w:r w:rsidR="001D45D6">
        <w:t xml:space="preserve"> dle výsledků Analýzy </w:t>
      </w:r>
      <w:r w:rsidR="00374C7A">
        <w:t>SW</w:t>
      </w:r>
      <w:r w:rsidR="009B765D">
        <w:t xml:space="preserve"> </w:t>
      </w:r>
      <w:r w:rsidR="001D45D6">
        <w:t>a dle příkazů Objednatele ohledně způsobu úprav Software</w:t>
      </w:r>
      <w:r>
        <w:t xml:space="preserve">. </w:t>
      </w:r>
    </w:p>
    <w:p w14:paraId="42385954" w14:textId="541A6EA3" w:rsidR="00B56C91" w:rsidRDefault="0D9A5810" w:rsidP="0008753D">
      <w:pPr>
        <w:pStyle w:val="Seznam2"/>
      </w:pPr>
      <w:bookmarkStart w:id="29" w:name="_Ref192166902"/>
      <w:bookmarkStart w:id="30" w:name="_Ref165298859"/>
      <w:bookmarkStart w:id="31" w:name="_Ref192078542"/>
      <w:r w:rsidRPr="3F6C2326">
        <w:rPr>
          <w:u w:val="single"/>
        </w:rPr>
        <w:t>Implementace Software</w:t>
      </w:r>
      <w:r>
        <w:t xml:space="preserve">. </w:t>
      </w:r>
      <w:r w:rsidR="004639ED">
        <w:t>Dodavatel se zavazuje provést</w:t>
      </w:r>
      <w:r w:rsidR="00BF12B4">
        <w:t xml:space="preserve"> dle harmonogramu v Řídícím dokumentu projektu dle čl. </w:t>
      </w:r>
      <w:r w:rsidR="00BF12B4">
        <w:fldChar w:fldCharType="begin"/>
      </w:r>
      <w:r w:rsidR="00BF12B4">
        <w:instrText xml:space="preserve"> REF _Ref192078915 \r \h  \* MERGEFORMAT </w:instrText>
      </w:r>
      <w:r w:rsidR="00BF12B4">
        <w:fldChar w:fldCharType="separate"/>
      </w:r>
      <w:r w:rsidR="00964505">
        <w:t>5.2</w:t>
      </w:r>
      <w:r w:rsidR="00BF12B4">
        <w:fldChar w:fldCharType="end"/>
      </w:r>
      <w:r w:rsidR="00BF12B4">
        <w:t xml:space="preserve"> této Smlouvy:</w:t>
      </w:r>
      <w:bookmarkEnd w:id="29"/>
    </w:p>
    <w:p w14:paraId="10A9B707" w14:textId="4C177C9F" w:rsidR="00B56C91" w:rsidRDefault="00AD1462" w:rsidP="00B56C91">
      <w:pPr>
        <w:pStyle w:val="Seznam3"/>
      </w:pPr>
      <w:r>
        <w:t xml:space="preserve">úpravy Software dle čl. </w:t>
      </w:r>
      <w:r>
        <w:fldChar w:fldCharType="begin"/>
      </w:r>
      <w:r>
        <w:instrText xml:space="preserve"> REF _Ref192078531 \r \h  \* MERGEFORMAT </w:instrText>
      </w:r>
      <w:r>
        <w:fldChar w:fldCharType="separate"/>
      </w:r>
      <w:r w:rsidR="00964505">
        <w:t>5.5</w:t>
      </w:r>
      <w:r>
        <w:fldChar w:fldCharType="end"/>
      </w:r>
      <w:r>
        <w:t xml:space="preserve"> této Smlouvy</w:t>
      </w:r>
      <w:r w:rsidRPr="00AD1462">
        <w:t xml:space="preserve"> </w:t>
      </w:r>
      <w:r>
        <w:t xml:space="preserve">a provést </w:t>
      </w:r>
      <w:r w:rsidR="0D9A5810">
        <w:t xml:space="preserve">Implementaci Software do </w:t>
      </w:r>
      <w:r w:rsidR="00B52CFB">
        <w:t>T</w:t>
      </w:r>
      <w:r w:rsidR="0D9A5810">
        <w:t>estovacího prostředí Objednatele</w:t>
      </w:r>
      <w:r w:rsidR="57535130">
        <w:t>;</w:t>
      </w:r>
      <w:r w:rsidR="0D9A5810">
        <w:t xml:space="preserve"> </w:t>
      </w:r>
    </w:p>
    <w:p w14:paraId="67E6CEBC" w14:textId="000D528C" w:rsidR="00876387" w:rsidRPr="00765FC0" w:rsidRDefault="00A476B2" w:rsidP="00B56C91">
      <w:pPr>
        <w:pStyle w:val="Seznam3"/>
      </w:pPr>
      <w:r>
        <w:t>implementaci</w:t>
      </w:r>
      <w:r w:rsidR="0D9A5810">
        <w:t xml:space="preserve"> upraveného Software do </w:t>
      </w:r>
      <w:r w:rsidR="005A0FFB">
        <w:t>P</w:t>
      </w:r>
      <w:r w:rsidR="0D9A5810">
        <w:t>rodukčního prostředí Objednatele</w:t>
      </w:r>
      <w:r w:rsidR="00A762B4">
        <w:t xml:space="preserve">, poté co, </w:t>
      </w:r>
      <w:r w:rsidR="00D4741B">
        <w:t xml:space="preserve">bude ze </w:t>
      </w:r>
      <w:r w:rsidR="00A762B4">
        <w:t xml:space="preserve">zápisu </w:t>
      </w:r>
      <w:r w:rsidR="00D4741B">
        <w:t xml:space="preserve">o Testovacím </w:t>
      </w:r>
      <w:r w:rsidR="1DE9C755">
        <w:t>p</w:t>
      </w:r>
      <w:r w:rsidR="00D4741B">
        <w:t xml:space="preserve">rovozu Systému vyplývat, že Dodavatel splňuje </w:t>
      </w:r>
      <w:r w:rsidR="00287FD1">
        <w:t xml:space="preserve">kritéria uvedená v čl. </w:t>
      </w:r>
      <w:r w:rsidR="004C27E1">
        <w:fldChar w:fldCharType="begin"/>
      </w:r>
      <w:r w:rsidR="004C27E1">
        <w:instrText xml:space="preserve"> REF _Ref165293040 \r \h </w:instrText>
      </w:r>
      <w:r w:rsidR="004C27E1">
        <w:fldChar w:fldCharType="separate"/>
      </w:r>
      <w:r w:rsidR="00964505">
        <w:t>7.4.4</w:t>
      </w:r>
      <w:r w:rsidR="004C27E1">
        <w:fldChar w:fldCharType="end"/>
      </w:r>
      <w:r w:rsidR="00287FD1">
        <w:t xml:space="preserve"> této Smlouvy</w:t>
      </w:r>
      <w:r w:rsidR="00437BFA">
        <w:t>.</w:t>
      </w:r>
    </w:p>
    <w:p w14:paraId="5BF57C7A" w14:textId="22CE8591" w:rsidR="00A81D52" w:rsidRPr="00B40B11" w:rsidRDefault="00A81D52" w:rsidP="0008753D">
      <w:pPr>
        <w:pStyle w:val="Seznam2"/>
        <w:rPr>
          <w:u w:val="single"/>
        </w:rPr>
      </w:pPr>
      <w:bookmarkStart w:id="32" w:name="_Ref192166891"/>
      <w:r w:rsidRPr="74D2ABDA">
        <w:rPr>
          <w:u w:val="single"/>
        </w:rPr>
        <w:t>Práva duševního vlastnictví.</w:t>
      </w:r>
      <w:bookmarkEnd w:id="30"/>
      <w:r w:rsidRPr="74D2ABDA">
        <w:rPr>
          <w:u w:val="single"/>
        </w:rPr>
        <w:t xml:space="preserve"> </w:t>
      </w:r>
      <w:bookmarkEnd w:id="31"/>
      <w:bookmarkEnd w:id="32"/>
    </w:p>
    <w:p w14:paraId="2F0B3407" w14:textId="77777777" w:rsidR="00A81D52" w:rsidRPr="00562DB1" w:rsidRDefault="00A81D52" w:rsidP="0008753D">
      <w:pPr>
        <w:pStyle w:val="Seznam3"/>
      </w:pPr>
      <w:bookmarkStart w:id="33" w:name="_Ref165292193"/>
      <w:r w:rsidRPr="00562DB1">
        <w:t xml:space="preserve">Dodavatel tímto poskytuje Objednateli záruku za to, že Dílo ani jiné plnění Dodavatele dle této Smlouvy ani užívání Díla ze strany Objednatele dle této Smlouvy neporušuje ani nebude mít za následek porušení jakéhokoliv práva duševního vlastnictví třetích osob. Právem duševního vlastnictví se rozumí veškeré patenty, autorská práva, práva k průmyslovým vzorům, ochranným známkám, obchodním jménům a firmám, chráněným označením původu, práva související s právem autorským, zvláštní práva pořizovatele databáze, obchodní tajemství, know-how a všechna další práva duševního vlastnictví jakékoliv povahy (ať již zapsaná nebo nezapsaná), včetně </w:t>
      </w:r>
      <w:r w:rsidRPr="00562DB1">
        <w:lastRenderedPageBreak/>
        <w:t>jakýchkoliv přihlášek a výlučných práv přihlásit k ochraně cokoli z výš</w:t>
      </w:r>
      <w:r w:rsidRPr="00FC1B67">
        <w:t>e uvedeného kdekoli na světě.</w:t>
      </w:r>
      <w:bookmarkEnd w:id="33"/>
    </w:p>
    <w:p w14:paraId="6D86551D" w14:textId="77777777" w:rsidR="00A81D52" w:rsidRPr="00562DB1" w:rsidRDefault="00A81D52" w:rsidP="0008753D">
      <w:pPr>
        <w:pStyle w:val="Seznam3"/>
      </w:pPr>
      <w:bookmarkStart w:id="34" w:name="_Ref165292202"/>
      <w:r w:rsidRPr="00562DB1">
        <w:t>V případě, že Dodavatel poruší svůj závazek vyplývající ze záruky uvedené v předchozím odstavci, je Dodavatel odpovědný za veškeré důsledky z toho plynoucí, zejména je povinen neprodleně umožnit Objednateli právo užívat Dílo, jež nebude narušovat práva duševního vlastnictví třetích osob a nahradit Objednateli škodu, která mu tím byla způsobena.</w:t>
      </w:r>
      <w:bookmarkEnd w:id="34"/>
      <w:r w:rsidRPr="00562DB1">
        <w:t xml:space="preserve"> </w:t>
      </w:r>
    </w:p>
    <w:p w14:paraId="0C43A629" w14:textId="376BBB6C" w:rsidR="00A81D52" w:rsidRPr="00562DB1" w:rsidRDefault="00A81D52" w:rsidP="0008753D">
      <w:pPr>
        <w:pStyle w:val="Seznam3"/>
      </w:pPr>
      <w:r w:rsidRPr="00562DB1">
        <w:t xml:space="preserve">Záruka poskytnutá Dodavatelem dle </w:t>
      </w:r>
      <w:r w:rsidR="00B50BB0" w:rsidRPr="00562DB1">
        <w:t>čl</w:t>
      </w:r>
      <w:r w:rsidRPr="00562DB1">
        <w:t xml:space="preserve">. </w:t>
      </w:r>
      <w:r w:rsidR="006B71E9" w:rsidRPr="00562DB1">
        <w:fldChar w:fldCharType="begin"/>
      </w:r>
      <w:r w:rsidR="006B71E9" w:rsidRPr="00562DB1">
        <w:instrText xml:space="preserve"> REF _Ref165292193 \r \h </w:instrText>
      </w:r>
      <w:r w:rsidR="007A17F3" w:rsidRPr="00562DB1">
        <w:instrText xml:space="preserve"> \* MERGEFORMAT </w:instrText>
      </w:r>
      <w:r w:rsidR="006B71E9" w:rsidRPr="00562DB1">
        <w:fldChar w:fldCharType="separate"/>
      </w:r>
      <w:r w:rsidR="00964505">
        <w:t>5.7.1</w:t>
      </w:r>
      <w:r w:rsidR="006B71E9" w:rsidRPr="00562DB1">
        <w:fldChar w:fldCharType="end"/>
      </w:r>
      <w:r w:rsidRPr="00562DB1">
        <w:t xml:space="preserve"> a/nebo </w:t>
      </w:r>
      <w:r w:rsidR="006B71E9" w:rsidRPr="00562DB1">
        <w:fldChar w:fldCharType="begin"/>
      </w:r>
      <w:r w:rsidR="006B71E9" w:rsidRPr="00562DB1">
        <w:instrText xml:space="preserve"> REF _Ref165292202 \r \h </w:instrText>
      </w:r>
      <w:r w:rsidR="007A17F3" w:rsidRPr="00562DB1">
        <w:instrText xml:space="preserve"> \* MERGEFORMAT </w:instrText>
      </w:r>
      <w:r w:rsidR="006B71E9" w:rsidRPr="00562DB1">
        <w:fldChar w:fldCharType="separate"/>
      </w:r>
      <w:r w:rsidR="00964505">
        <w:t>5.7.2</w:t>
      </w:r>
      <w:r w:rsidR="006B71E9" w:rsidRPr="00562DB1">
        <w:fldChar w:fldCharType="end"/>
      </w:r>
      <w:r w:rsidRPr="00562DB1">
        <w:t xml:space="preserve"> této Smlouvy platí po dobu </w:t>
      </w:r>
      <w:r w:rsidR="004A4FBE" w:rsidRPr="00562DB1">
        <w:t>trvání této Smlouvy dle čl.</w:t>
      </w:r>
      <w:r w:rsidR="006A4465" w:rsidRPr="00562DB1">
        <w:t xml:space="preserve"> </w:t>
      </w:r>
      <w:r w:rsidR="006A4465" w:rsidRPr="00562DB1">
        <w:fldChar w:fldCharType="begin"/>
      </w:r>
      <w:r w:rsidR="006A4465" w:rsidRPr="00562DB1">
        <w:instrText xml:space="preserve"> REF _Ref165490724 \r \h </w:instrText>
      </w:r>
      <w:r w:rsidR="007A17F3" w:rsidRPr="00562DB1">
        <w:instrText xml:space="preserve"> \* MERGEFORMAT </w:instrText>
      </w:r>
      <w:r w:rsidR="006A4465" w:rsidRPr="00562DB1">
        <w:fldChar w:fldCharType="separate"/>
      </w:r>
      <w:r w:rsidR="00964505">
        <w:t>13.1</w:t>
      </w:r>
      <w:r w:rsidR="006A4465" w:rsidRPr="00562DB1">
        <w:fldChar w:fldCharType="end"/>
      </w:r>
      <w:r w:rsidR="006A4465" w:rsidRPr="00562DB1">
        <w:t xml:space="preserve"> </w:t>
      </w:r>
      <w:r w:rsidR="004A4FBE" w:rsidRPr="00562DB1">
        <w:t>této Smlouvy</w:t>
      </w:r>
      <w:r w:rsidRPr="00562DB1">
        <w:t xml:space="preserve"> od podepsání </w:t>
      </w:r>
      <w:r w:rsidR="004A4FBE" w:rsidRPr="00562DB1">
        <w:t>Akceptačního protokolu Systému</w:t>
      </w:r>
      <w:r w:rsidR="00CE2F2F" w:rsidRPr="00562DB1">
        <w:t>.</w:t>
      </w:r>
      <w:r w:rsidRPr="00562DB1">
        <w:t xml:space="preserve"> Ukáže-li se v průběhu lhůty </w:t>
      </w:r>
      <w:r w:rsidR="006B71E9" w:rsidRPr="00562DB1">
        <w:t>dle</w:t>
      </w:r>
      <w:r w:rsidRPr="00562DB1">
        <w:t xml:space="preserve"> předchozí vět</w:t>
      </w:r>
      <w:r w:rsidR="006B71E9" w:rsidRPr="00562DB1">
        <w:t>y</w:t>
      </w:r>
      <w:r w:rsidRPr="00562DB1">
        <w:t xml:space="preserve"> některé z ujištění dle </w:t>
      </w:r>
      <w:r w:rsidR="00B50BB0" w:rsidRPr="00562DB1">
        <w:t>čl</w:t>
      </w:r>
      <w:r w:rsidRPr="00562DB1">
        <w:t xml:space="preserve">. </w:t>
      </w:r>
      <w:r w:rsidR="006B71E9" w:rsidRPr="00562DB1">
        <w:fldChar w:fldCharType="begin"/>
      </w:r>
      <w:r w:rsidR="006B71E9" w:rsidRPr="00562DB1">
        <w:instrText xml:space="preserve"> REF _Ref165292193 \r \h </w:instrText>
      </w:r>
      <w:r w:rsidR="007A17F3" w:rsidRPr="00562DB1">
        <w:instrText xml:space="preserve"> \* MERGEFORMAT </w:instrText>
      </w:r>
      <w:r w:rsidR="006B71E9" w:rsidRPr="00562DB1">
        <w:fldChar w:fldCharType="separate"/>
      </w:r>
      <w:r w:rsidR="00964505">
        <w:t>5.7.1</w:t>
      </w:r>
      <w:r w:rsidR="006B71E9" w:rsidRPr="00562DB1">
        <w:fldChar w:fldCharType="end"/>
      </w:r>
      <w:r w:rsidRPr="00562DB1">
        <w:t xml:space="preserve"> této Smlouvy jako nepravdivé, má Dílo Vady. Na odstranění těchto Vad se vztahuje záruka poskytnutá Dodavatelem, a to </w:t>
      </w:r>
      <w:r w:rsidR="006B71E9" w:rsidRPr="00562DB1">
        <w:t xml:space="preserve">po dobu trvání této Smlouvy dle čl. </w:t>
      </w:r>
      <w:r w:rsidR="006A4465" w:rsidRPr="00562DB1">
        <w:fldChar w:fldCharType="begin"/>
      </w:r>
      <w:r w:rsidR="006A4465" w:rsidRPr="00562DB1">
        <w:instrText xml:space="preserve"> REF _Ref165490724 \r \h </w:instrText>
      </w:r>
      <w:r w:rsidR="007A17F3" w:rsidRPr="00562DB1">
        <w:instrText xml:space="preserve"> \* MERGEFORMAT </w:instrText>
      </w:r>
      <w:r w:rsidR="006A4465" w:rsidRPr="00562DB1">
        <w:fldChar w:fldCharType="separate"/>
      </w:r>
      <w:r w:rsidR="00964505">
        <w:t>13.1</w:t>
      </w:r>
      <w:r w:rsidR="006A4465" w:rsidRPr="00562DB1">
        <w:fldChar w:fldCharType="end"/>
      </w:r>
      <w:r w:rsidR="006A4465" w:rsidRPr="00562DB1">
        <w:t xml:space="preserve"> </w:t>
      </w:r>
      <w:r w:rsidR="006B71E9" w:rsidRPr="00562DB1">
        <w:t>této Smlouvy</w:t>
      </w:r>
      <w:r w:rsidRPr="00562DB1">
        <w:t xml:space="preserve"> ode dne, kdy Objednatel písemně potvrdí odstranění těchto Vad. </w:t>
      </w:r>
    </w:p>
    <w:p w14:paraId="394AF430" w14:textId="5A19643F" w:rsidR="00793992" w:rsidRPr="00562DB1" w:rsidRDefault="00410D65" w:rsidP="0008753D">
      <w:pPr>
        <w:pStyle w:val="Seznam3"/>
      </w:pPr>
      <w:r w:rsidRPr="00562DB1">
        <w:t>Smluvní s</w:t>
      </w:r>
      <w:r w:rsidR="0089219C" w:rsidRPr="00562DB1">
        <w:t xml:space="preserve">trany si sjednávají, že k veškerému software, který bude součástí Díla nebo kterékoli jeho části, a k dalším výstupům Dodavatele předaným Objednateli, které budou podléhat ochraně podle </w:t>
      </w:r>
      <w:r w:rsidR="00EA7D38" w:rsidRPr="00562DB1">
        <w:t>Autorského zákona</w:t>
      </w:r>
      <w:r w:rsidR="0089219C" w:rsidRPr="00562DB1">
        <w:t>, k nimž bude Dodavatel vykonatelem majetkových práv autorských, poskytuje Dodavatel Objednateli licenci</w:t>
      </w:r>
      <w:r w:rsidR="00793992" w:rsidRPr="00562DB1">
        <w:t xml:space="preserve"> (dále jen „</w:t>
      </w:r>
      <w:r w:rsidR="00793992" w:rsidRPr="00562DB1">
        <w:rPr>
          <w:b/>
          <w:bCs/>
        </w:rPr>
        <w:t>Licence</w:t>
      </w:r>
      <w:r w:rsidR="00793992" w:rsidRPr="00562DB1">
        <w:t>“).</w:t>
      </w:r>
      <w:r w:rsidR="0089219C" w:rsidRPr="00562DB1">
        <w:t xml:space="preserve"> </w:t>
      </w:r>
      <w:r w:rsidR="009F3C97" w:rsidRPr="00562DB1">
        <w:t>Dodavatel poskytuje Objednateli Licenci v následujícím rozsahu:</w:t>
      </w:r>
    </w:p>
    <w:p w14:paraId="5A125677" w14:textId="738E7D18" w:rsidR="009F3C97" w:rsidRPr="00562DB1" w:rsidRDefault="009F3C97" w:rsidP="009F3C97">
      <w:pPr>
        <w:pStyle w:val="Seznam4"/>
      </w:pPr>
      <w:r w:rsidRPr="00562DB1">
        <w:t>Licence je poskytována jako nevýhradní</w:t>
      </w:r>
      <w:r w:rsidR="00E02E1E" w:rsidRPr="00562DB1">
        <w:t>;</w:t>
      </w:r>
    </w:p>
    <w:p w14:paraId="53143A6A" w14:textId="15D8286B" w:rsidR="00ED0717" w:rsidRPr="00562DB1" w:rsidRDefault="0036591F" w:rsidP="009F3C97">
      <w:pPr>
        <w:pStyle w:val="Seznam4"/>
      </w:pPr>
      <w:bookmarkStart w:id="35" w:name="_Ref192586904"/>
      <w:r w:rsidRPr="00562DB1">
        <w:t xml:space="preserve">Licence je poskytována z hlediska územního rozsahu bez omezení; </w:t>
      </w:r>
      <w:r w:rsidR="00BA2165" w:rsidRPr="00562DB1">
        <w:t xml:space="preserve">z hlediska množstevního rozsahu max. </w:t>
      </w:r>
      <w:r w:rsidR="001C1635" w:rsidRPr="00562DB1">
        <w:t xml:space="preserve">v počtu </w:t>
      </w:r>
      <w:r w:rsidR="00B725D3" w:rsidRPr="00562DB1">
        <w:t xml:space="preserve">1200 </w:t>
      </w:r>
      <w:r w:rsidR="001C1635" w:rsidRPr="00562DB1">
        <w:t>současně pracujíc</w:t>
      </w:r>
      <w:r w:rsidR="00D33A06" w:rsidRPr="00562DB1">
        <w:t xml:space="preserve">ích osob; </w:t>
      </w:r>
      <w:r w:rsidR="002B7A49" w:rsidRPr="00562DB1">
        <w:t>z hlediska způsobu užití</w:t>
      </w:r>
      <w:r w:rsidR="00B95BFA" w:rsidRPr="00562DB1">
        <w:t xml:space="preserve"> tak, že opravňuje Objednatele ke všem známým a v úvahu přicházejícím způsobům užití sledující</w:t>
      </w:r>
      <w:r w:rsidR="00B3463A" w:rsidRPr="00562DB1">
        <w:t xml:space="preserve">ch účel, k němuž je Systém určen, </w:t>
      </w:r>
      <w:r w:rsidR="00A5571A" w:rsidRPr="00562DB1">
        <w:t>zejména k takovým způsobům užití, jež jsou potřebná nebo nezbytná k tomu, aby bylo Systém možné Objednatelem užívat k</w:t>
      </w:r>
      <w:r w:rsidR="006F516A" w:rsidRPr="00562DB1">
        <w:t> účelu vyplývajícímu z</w:t>
      </w:r>
      <w:r w:rsidR="00875025" w:rsidRPr="00562DB1">
        <w:t> této Smlouvy</w:t>
      </w:r>
      <w:r w:rsidR="006B1A1A" w:rsidRPr="00562DB1">
        <w:t>;</w:t>
      </w:r>
      <w:bookmarkEnd w:id="35"/>
    </w:p>
    <w:p w14:paraId="0732A9C5" w14:textId="15F7A80F" w:rsidR="0066000E" w:rsidRPr="00562DB1" w:rsidRDefault="0066000E" w:rsidP="0066000E">
      <w:pPr>
        <w:pStyle w:val="Seznam4"/>
      </w:pPr>
      <w:r w:rsidRPr="00562DB1">
        <w:t xml:space="preserve">Objednatel je oprávněn užít Systém v původní nebo zpracované či jinak změněné podobě, tj. k užití všech jeho aktuálních verzí i jeho budoucích </w:t>
      </w:r>
      <w:r w:rsidR="00AE6E30" w:rsidRPr="00562DB1">
        <w:t xml:space="preserve">Updatů </w:t>
      </w:r>
      <w:r w:rsidRPr="00562DB1">
        <w:t xml:space="preserve">či </w:t>
      </w:r>
      <w:r w:rsidR="0007756B" w:rsidRPr="00562DB1">
        <w:t>U</w:t>
      </w:r>
      <w:r w:rsidRPr="00562DB1">
        <w:t>pgradů Systému nebo jeho částí či dalších výstupů Zhotovitele, Licence se vztahuje na dalš</w:t>
      </w:r>
      <w:r w:rsidR="0007756B" w:rsidRPr="00562DB1">
        <w:t>í Úpravy Systému a</w:t>
      </w:r>
      <w:r w:rsidRPr="00562DB1">
        <w:t xml:space="preserve"> </w:t>
      </w:r>
      <w:r w:rsidR="0007756B" w:rsidRPr="00562DB1">
        <w:t>R</w:t>
      </w:r>
      <w:r w:rsidRPr="00562DB1">
        <w:t>ozvoj Systému nebo jeho částí, na jeho opravy či úpravy</w:t>
      </w:r>
      <w:r w:rsidR="000C15F6" w:rsidRPr="00562DB1">
        <w:t>;</w:t>
      </w:r>
    </w:p>
    <w:p w14:paraId="65BBDA0A" w14:textId="5C725B8F" w:rsidR="00B01F99" w:rsidRPr="00562DB1" w:rsidRDefault="00ED04A0" w:rsidP="00FA2AA6">
      <w:pPr>
        <w:pStyle w:val="Seznam4"/>
      </w:pPr>
      <w:r w:rsidRPr="00562DB1">
        <w:t>Objednatel je oprávněn užít Systém po celou dobu trvání majetkových práv autorských k</w:t>
      </w:r>
      <w:r w:rsidR="00FA2AA6" w:rsidRPr="00562DB1">
        <w:t> </w:t>
      </w:r>
      <w:r w:rsidRPr="00562DB1">
        <w:t>Systému</w:t>
      </w:r>
      <w:r w:rsidR="00FA2AA6" w:rsidRPr="00562DB1">
        <w:t>.</w:t>
      </w:r>
    </w:p>
    <w:p w14:paraId="4655EB45" w14:textId="77777777" w:rsidR="00C02FD0" w:rsidRPr="00562DB1" w:rsidRDefault="00C02FD0" w:rsidP="00C02FD0">
      <w:pPr>
        <w:pStyle w:val="Seznam3"/>
      </w:pPr>
      <w:r w:rsidRPr="00562DB1">
        <w:t>Objednatel není povinen Licenci využít.</w:t>
      </w:r>
    </w:p>
    <w:p w14:paraId="062FA66C" w14:textId="596D4824" w:rsidR="00A82746" w:rsidRPr="00562DB1" w:rsidRDefault="001F1689" w:rsidP="0008753D">
      <w:pPr>
        <w:pStyle w:val="Seznam3"/>
      </w:pPr>
      <w:r w:rsidRPr="00562DB1">
        <w:t>Licen</w:t>
      </w:r>
      <w:r w:rsidR="002618F4" w:rsidRPr="00562DB1">
        <w:t>ce dle této Smlouvy je poskytována jako úplatná</w:t>
      </w:r>
      <w:r w:rsidR="003B2AE8" w:rsidRPr="00562DB1">
        <w:t>,</w:t>
      </w:r>
      <w:r w:rsidR="002618F4" w:rsidRPr="00562DB1">
        <w:t xml:space="preserve"> přičemž úplata je zahrnuta v Ceně Díla dle této Smlouvy</w:t>
      </w:r>
      <w:r w:rsidR="00B77B2D" w:rsidRPr="00562DB1">
        <w:t xml:space="preserve">, vzniká-li </w:t>
      </w:r>
      <w:r w:rsidR="00CF72AB">
        <w:t>A</w:t>
      </w:r>
      <w:r w:rsidR="00B77B2D" w:rsidRPr="00562DB1">
        <w:t xml:space="preserve">utorské dílo v rámci poskytování </w:t>
      </w:r>
      <w:r w:rsidR="001B276E" w:rsidRPr="00562DB1">
        <w:t>Služeb</w:t>
      </w:r>
      <w:r w:rsidR="002B62A2">
        <w:t>, Úprav Systému</w:t>
      </w:r>
      <w:r w:rsidR="001B276E" w:rsidRPr="00562DB1">
        <w:t xml:space="preserve"> </w:t>
      </w:r>
      <w:r w:rsidR="007B2EC7" w:rsidRPr="00562DB1">
        <w:t>nebo na základě Objednaného plnění</w:t>
      </w:r>
      <w:r w:rsidR="003E730C" w:rsidRPr="00562DB1">
        <w:t>, je úplata za Licenci zahrnuta v</w:t>
      </w:r>
      <w:r w:rsidR="00DA0590" w:rsidRPr="00562DB1">
        <w:t> Ceně za Služby nebo v Ceně za Objednané plnění</w:t>
      </w:r>
      <w:r w:rsidR="00DA6B3C" w:rsidRPr="00562DB1">
        <w:t>.</w:t>
      </w:r>
      <w:r w:rsidR="00DA0590" w:rsidRPr="00562DB1">
        <w:t xml:space="preserve"> </w:t>
      </w:r>
      <w:r w:rsidR="007B2EC7" w:rsidRPr="00562DB1">
        <w:t xml:space="preserve"> </w:t>
      </w:r>
    </w:p>
    <w:p w14:paraId="5B119E69" w14:textId="4822D881" w:rsidR="00827DDF" w:rsidRPr="00562DB1" w:rsidRDefault="00827DDF" w:rsidP="0008753D">
      <w:pPr>
        <w:pStyle w:val="Seznam3"/>
      </w:pPr>
      <w:r w:rsidRPr="00562DB1">
        <w:t>Pokud bude v souvislosti s poskytováním Služeb</w:t>
      </w:r>
      <w:r w:rsidR="009E098A">
        <w:t>, Úprav Systému</w:t>
      </w:r>
      <w:r w:rsidRPr="00562DB1">
        <w:t xml:space="preserve"> a Rozvojem Systému na základě této Smlouvy vytvořen jakýkoliv předmět </w:t>
      </w:r>
      <w:r w:rsidRPr="00562DB1">
        <w:lastRenderedPageBreak/>
        <w:t>práv duševního vlastnictví nebo obdobných práv, pak Dodavatel uděluje Objednateli licenci k jeho užití v rozsahu Licence.</w:t>
      </w:r>
    </w:p>
    <w:p w14:paraId="670BF120" w14:textId="1459FB7D" w:rsidR="0089219C" w:rsidRPr="00562DB1" w:rsidRDefault="0089219C" w:rsidP="0008753D">
      <w:pPr>
        <w:pStyle w:val="Seznam3"/>
      </w:pPr>
      <w:r w:rsidRPr="00562DB1">
        <w:t xml:space="preserve">Bude-li součástí Díla nebo jeho části zajištění poskytnutí Licence k užití software nebo jinému autorskému dílu, u kterého je vykonavatelem majetkových práv autorských osoba odlišná od Dodavatele, dohodly se </w:t>
      </w:r>
      <w:r w:rsidR="00C62375" w:rsidRPr="00562DB1">
        <w:t>Smluvní s</w:t>
      </w:r>
      <w:r w:rsidRPr="00562DB1">
        <w:t xml:space="preserve">trany, na následujících základních podmínkách Licence: </w:t>
      </w:r>
    </w:p>
    <w:p w14:paraId="502E4545" w14:textId="77777777" w:rsidR="0089219C" w:rsidRPr="00562DB1" w:rsidRDefault="0089219C" w:rsidP="0008753D">
      <w:pPr>
        <w:pStyle w:val="Seznam4"/>
      </w:pPr>
      <w:r w:rsidRPr="00562DB1">
        <w:t>Licence k užití software/autorského díla jsou zajištěny na dobu trvání majetkových práv autorských jejich vykonavatele, a to ode dne uzavření této Smlouvy. Licence k užití software/autorského díla jsou nevýhradní a nepřenosné a mohou být použity jen pro interní účely Objednatele.</w:t>
      </w:r>
    </w:p>
    <w:p w14:paraId="1A245072" w14:textId="77777777" w:rsidR="0089219C" w:rsidRPr="00562DB1" w:rsidRDefault="0089219C" w:rsidP="0008753D">
      <w:pPr>
        <w:pStyle w:val="Seznam4"/>
      </w:pPr>
      <w:r w:rsidRPr="00562DB1">
        <w:t>Odměna za Licence k užití software/autorského díla je zahrnuta v ceně Díla dle této Smlouvy.</w:t>
      </w:r>
    </w:p>
    <w:p w14:paraId="4348D892" w14:textId="12CF60A7" w:rsidR="0081312D" w:rsidRPr="00562DB1" w:rsidRDefault="0081312D" w:rsidP="0081312D">
      <w:pPr>
        <w:pStyle w:val="Seznam3"/>
      </w:pPr>
      <w:r w:rsidRPr="00562DB1">
        <w:t xml:space="preserve">Veškerá data a dokumenty zpracovávaná Systémem a uložená v souvisejících databázích v rámci Systému jsou výhradním majetkem Objednatele. </w:t>
      </w:r>
      <w:r w:rsidR="00F37713" w:rsidRPr="00562DB1">
        <w:t>Dodavatel</w:t>
      </w:r>
      <w:r w:rsidRPr="00562DB1">
        <w:t xml:space="preserve"> nemůže Objednateli nakládání s těmito </w:t>
      </w:r>
      <w:proofErr w:type="gramStart"/>
      <w:r w:rsidR="00681099" w:rsidRPr="00562DB1">
        <w:t>daty</w:t>
      </w:r>
      <w:proofErr w:type="gramEnd"/>
      <w:r w:rsidR="00124298">
        <w:t xml:space="preserve"> </w:t>
      </w:r>
      <w:r w:rsidRPr="00562DB1">
        <w:t>jakkoliv omezovat. Je vyloučeno uplatnění zadržovacího práva ve smyslu</w:t>
      </w:r>
      <w:r w:rsidR="007A7D93" w:rsidRPr="00562DB1">
        <w:t xml:space="preserve"> ustanovení</w:t>
      </w:r>
      <w:r w:rsidRPr="00562DB1">
        <w:t xml:space="preserve"> § 1395 odst. 1 </w:t>
      </w:r>
      <w:r w:rsidR="00040D12" w:rsidRPr="00562DB1">
        <w:t>Občanského zákoníku</w:t>
      </w:r>
      <w:r w:rsidRPr="00562DB1">
        <w:t xml:space="preserve"> ve vztahu k datům a dokumentům, vložených do Systému Objednatelem či jinak vytvořených v souvislosti s </w:t>
      </w:r>
      <w:r w:rsidR="0019608A" w:rsidRPr="00562DB1">
        <w:t>O</w:t>
      </w:r>
      <w:r w:rsidRPr="00562DB1">
        <w:t xml:space="preserve">bjednatelovým užíváním Systému dle Smlouvy. </w:t>
      </w:r>
    </w:p>
    <w:p w14:paraId="307A2437" w14:textId="67CCF7E6" w:rsidR="007D5D15" w:rsidRPr="00562DB1" w:rsidRDefault="007D5D15" w:rsidP="007D5D15">
      <w:pPr>
        <w:pStyle w:val="Seznam3"/>
      </w:pPr>
      <w:r w:rsidRPr="00562DB1">
        <w:t xml:space="preserve">Smluvní strany prohlašují, že práva k veškerým databázím Objednatele existujícím před uzavřením této Smlouvy nebo vytvořeným Objednatelem kdykoliv v průběhu plnění této Smlouvy, které mají být využity </w:t>
      </w:r>
      <w:r w:rsidR="002428A5" w:rsidRPr="00562DB1">
        <w:t>Dodavatelem</w:t>
      </w:r>
      <w:r w:rsidRPr="00562DB1">
        <w:t xml:space="preserve"> pro účely plnění Smlouvy, náleží Objednateli, který je pořizovatelem databáze ve smyslu § 89 autorského zákona. </w:t>
      </w:r>
      <w:r w:rsidR="002428A5" w:rsidRPr="00562DB1">
        <w:t>Dodavatel</w:t>
      </w:r>
      <w:r w:rsidRPr="00562DB1">
        <w:t xml:space="preserve"> je oprávněn užívat databáze pouze v rozsahu a způsobem nezbytnými pro </w:t>
      </w:r>
      <w:r w:rsidR="00E83DBD" w:rsidRPr="00562DB1">
        <w:t>poskytování Služeb</w:t>
      </w:r>
      <w:r w:rsidRPr="00562DB1">
        <w:t xml:space="preserve"> a </w:t>
      </w:r>
      <w:r w:rsidR="00E83DBD" w:rsidRPr="00562DB1">
        <w:t>R</w:t>
      </w:r>
      <w:r w:rsidRPr="00562DB1">
        <w:t>ozvoj Systému dle této Smlouvy.</w:t>
      </w:r>
    </w:p>
    <w:p w14:paraId="479045AE" w14:textId="1D87BBA4" w:rsidR="00D34351" w:rsidRPr="00562DB1" w:rsidRDefault="002B3979" w:rsidP="00562DB1">
      <w:pPr>
        <w:pStyle w:val="Seznam3"/>
      </w:pPr>
      <w:r w:rsidRPr="00562DB1">
        <w:t xml:space="preserve">V případě databází, které vzniknou při plnění této Smlouvy a jejichž pořizovatelem je Dodavatel, se Smluvní strany dohodly, že Dodavatel k okamžiku pořízení databáze poskytuje Objednateli právo databázi vytěžovat i zužitkovávat, a to celý její obsah. </w:t>
      </w:r>
    </w:p>
    <w:p w14:paraId="7D18D2AC" w14:textId="7FBBD013" w:rsidR="00EB4A35" w:rsidRPr="00EB4A35" w:rsidRDefault="003D1A6E" w:rsidP="0008753D">
      <w:pPr>
        <w:pStyle w:val="Seznam2"/>
        <w:rPr>
          <w:u w:val="single"/>
        </w:rPr>
      </w:pPr>
      <w:bookmarkStart w:id="36" w:name="_Ref165368136"/>
      <w:r w:rsidRPr="00A256C5">
        <w:rPr>
          <w:u w:val="single"/>
        </w:rPr>
        <w:t>Školení</w:t>
      </w:r>
      <w:r w:rsidRPr="00A256C5">
        <w:t>.</w:t>
      </w:r>
      <w:r w:rsidR="00EB4A35" w:rsidRPr="00EB4A35">
        <w:t xml:space="preserve"> Dodavatel se zavazuje </w:t>
      </w:r>
      <w:r w:rsidR="00110F85">
        <w:t>poskytnout</w:t>
      </w:r>
      <w:r w:rsidR="00EB4A35" w:rsidRPr="00EB4A35">
        <w:t xml:space="preserve"> pracovníkům Objednatele školení v rozsahu a způsobem dle Přílohy č. </w:t>
      </w:r>
      <w:r w:rsidR="009F1B56">
        <w:t>3</w:t>
      </w:r>
      <w:r w:rsidR="00EB4A35" w:rsidRPr="00EB4A35">
        <w:t xml:space="preserve"> této Smlouvy.</w:t>
      </w:r>
      <w:bookmarkEnd w:id="36"/>
      <w:r w:rsidR="00EB4A35" w:rsidRPr="00EB4A35">
        <w:t xml:space="preserve"> </w:t>
      </w:r>
    </w:p>
    <w:p w14:paraId="6B905A17" w14:textId="0CDDDCF3" w:rsidR="0095451A" w:rsidRPr="00295605" w:rsidRDefault="003D1A6E" w:rsidP="0008753D">
      <w:pPr>
        <w:pStyle w:val="Seznam2"/>
        <w:rPr>
          <w:u w:val="single"/>
        </w:rPr>
      </w:pPr>
      <w:bookmarkStart w:id="37" w:name="_Ref192078562"/>
      <w:r w:rsidRPr="00F57A65">
        <w:rPr>
          <w:u w:val="single"/>
        </w:rPr>
        <w:t>Dokumentace</w:t>
      </w:r>
      <w:r w:rsidRPr="00F57A65">
        <w:t>.</w:t>
      </w:r>
      <w:r w:rsidR="00817C5B" w:rsidRPr="00F57A65">
        <w:t xml:space="preserve"> Dodavatel se</w:t>
      </w:r>
      <w:r w:rsidR="00817C5B">
        <w:t xml:space="preserve"> zavazuje vytvořit Dokumentaci </w:t>
      </w:r>
      <w:r w:rsidR="00817C5B" w:rsidRPr="00D6322B">
        <w:t>v rozsahu popsaném v Technické a funkční specifikaci</w:t>
      </w:r>
      <w:r w:rsidR="00817C5B">
        <w:t xml:space="preserve"> dle Přílohy č. </w:t>
      </w:r>
      <w:r w:rsidR="009F1B56">
        <w:t>3</w:t>
      </w:r>
      <w:r w:rsidR="00817C5B">
        <w:t xml:space="preserve"> této Smlouvy.</w:t>
      </w:r>
      <w:bookmarkEnd w:id="37"/>
      <w:r w:rsidR="00817C5B">
        <w:t xml:space="preserve"> </w:t>
      </w:r>
    </w:p>
    <w:p w14:paraId="47EBB4DD" w14:textId="77777777" w:rsidR="00295605" w:rsidRPr="00093173" w:rsidRDefault="00295605" w:rsidP="0008753D">
      <w:pPr>
        <w:pStyle w:val="Seznam"/>
        <w:rPr>
          <w:color w:val="000000" w:themeColor="text1"/>
        </w:rPr>
      </w:pPr>
      <w:r>
        <w:rPr>
          <w:color w:val="000000" w:themeColor="text1"/>
        </w:rPr>
        <w:t>Doba</w:t>
      </w:r>
      <w:r w:rsidRPr="00093173">
        <w:rPr>
          <w:color w:val="000000" w:themeColor="text1"/>
        </w:rPr>
        <w:t xml:space="preserve"> a </w:t>
      </w:r>
      <w:r>
        <w:rPr>
          <w:color w:val="000000" w:themeColor="text1"/>
        </w:rPr>
        <w:t xml:space="preserve">Místo plnění </w:t>
      </w:r>
      <w:r w:rsidRPr="00093173">
        <w:rPr>
          <w:color w:val="000000" w:themeColor="text1"/>
        </w:rPr>
        <w:t xml:space="preserve"> </w:t>
      </w:r>
    </w:p>
    <w:p w14:paraId="388652D5" w14:textId="56F85E21" w:rsidR="00295605" w:rsidRDefault="00295605" w:rsidP="0008753D">
      <w:pPr>
        <w:pStyle w:val="Seznam2"/>
        <w:rPr>
          <w:color w:val="000000" w:themeColor="text1"/>
        </w:rPr>
      </w:pPr>
      <w:r>
        <w:rPr>
          <w:color w:val="000000" w:themeColor="text1"/>
        </w:rPr>
        <w:t>Dodavatel</w:t>
      </w:r>
      <w:r w:rsidRPr="00AE6215">
        <w:rPr>
          <w:color w:val="000000" w:themeColor="text1"/>
        </w:rPr>
        <w:t xml:space="preserve"> se</w:t>
      </w:r>
      <w:r>
        <w:rPr>
          <w:color w:val="000000" w:themeColor="text1"/>
        </w:rPr>
        <w:t xml:space="preserve"> touto</w:t>
      </w:r>
      <w:r w:rsidRPr="00AE6215">
        <w:rPr>
          <w:color w:val="000000" w:themeColor="text1"/>
        </w:rPr>
        <w:t xml:space="preserve"> Smlouvou zavazuje </w:t>
      </w:r>
      <w:r>
        <w:rPr>
          <w:color w:val="000000" w:themeColor="text1"/>
        </w:rPr>
        <w:t>zhotovit</w:t>
      </w:r>
      <w:r w:rsidRPr="00AE6215">
        <w:rPr>
          <w:color w:val="000000" w:themeColor="text1"/>
        </w:rPr>
        <w:t xml:space="preserve"> Dílo dle harmonogramu plnění </w:t>
      </w:r>
      <w:r w:rsidR="001A3FC3">
        <w:rPr>
          <w:color w:val="000000" w:themeColor="text1"/>
        </w:rPr>
        <w:t>uvedeného v</w:t>
      </w:r>
      <w:r w:rsidRPr="00AE6215">
        <w:rPr>
          <w:color w:val="000000" w:themeColor="text1"/>
        </w:rPr>
        <w:t xml:space="preserve"> Přílo</w:t>
      </w:r>
      <w:r w:rsidR="001A3FC3">
        <w:rPr>
          <w:color w:val="000000" w:themeColor="text1"/>
        </w:rPr>
        <w:t>ze</w:t>
      </w:r>
      <w:r w:rsidRPr="00AE6215">
        <w:rPr>
          <w:color w:val="000000" w:themeColor="text1"/>
        </w:rPr>
        <w:t xml:space="preserve"> č. </w:t>
      </w:r>
      <w:r w:rsidR="003756B7">
        <w:rPr>
          <w:color w:val="000000" w:themeColor="text1"/>
        </w:rPr>
        <w:t>3</w:t>
      </w:r>
      <w:r w:rsidRPr="00AE6215">
        <w:rPr>
          <w:color w:val="000000" w:themeColor="text1"/>
        </w:rPr>
        <w:t xml:space="preserve"> této Smlouvy</w:t>
      </w:r>
      <w:r>
        <w:rPr>
          <w:color w:val="000000" w:themeColor="text1"/>
        </w:rPr>
        <w:t xml:space="preserve"> (dále jen „</w:t>
      </w:r>
      <w:r w:rsidRPr="00B203B5">
        <w:rPr>
          <w:b/>
          <w:bCs/>
          <w:color w:val="000000" w:themeColor="text1"/>
        </w:rPr>
        <w:t>Harmonogram</w:t>
      </w:r>
      <w:r>
        <w:rPr>
          <w:color w:val="000000" w:themeColor="text1"/>
        </w:rPr>
        <w:t>“), v termínech v </w:t>
      </w:r>
      <w:r w:rsidR="00AE2F03">
        <w:rPr>
          <w:color w:val="000000" w:themeColor="text1"/>
        </w:rPr>
        <w:t>H</w:t>
      </w:r>
      <w:r>
        <w:rPr>
          <w:color w:val="000000" w:themeColor="text1"/>
        </w:rPr>
        <w:t>armonogramu uvedených</w:t>
      </w:r>
      <w:r w:rsidR="00AE2F03">
        <w:rPr>
          <w:color w:val="000000" w:themeColor="text1"/>
        </w:rPr>
        <w:t>, a v souladu s </w:t>
      </w:r>
      <w:r w:rsidR="00EE229D">
        <w:rPr>
          <w:color w:val="000000" w:themeColor="text1"/>
        </w:rPr>
        <w:t>rámcovým</w:t>
      </w:r>
      <w:r w:rsidR="00AE2F03">
        <w:rPr>
          <w:color w:val="000000" w:themeColor="text1"/>
        </w:rPr>
        <w:t xml:space="preserve"> harmonogramem</w:t>
      </w:r>
      <w:r w:rsidR="00EE229D">
        <w:rPr>
          <w:color w:val="000000" w:themeColor="text1"/>
        </w:rPr>
        <w:t xml:space="preserve"> a klíčovými milníky</w:t>
      </w:r>
      <w:r w:rsidR="00AE2F03">
        <w:rPr>
          <w:color w:val="000000" w:themeColor="text1"/>
        </w:rPr>
        <w:t xml:space="preserve"> stanoveným</w:t>
      </w:r>
      <w:r w:rsidR="00EE229D">
        <w:rPr>
          <w:color w:val="000000" w:themeColor="text1"/>
        </w:rPr>
        <w:t>i</w:t>
      </w:r>
      <w:r w:rsidR="00AE2F03">
        <w:rPr>
          <w:color w:val="000000" w:themeColor="text1"/>
        </w:rPr>
        <w:t xml:space="preserve"> Řídícím dokumentem projektu</w:t>
      </w:r>
      <w:r>
        <w:rPr>
          <w:color w:val="000000" w:themeColor="text1"/>
        </w:rPr>
        <w:t>.</w:t>
      </w:r>
      <w:r w:rsidRPr="00AE6215">
        <w:rPr>
          <w:color w:val="000000" w:themeColor="text1"/>
        </w:rPr>
        <w:t xml:space="preserve"> Služby se </w:t>
      </w:r>
      <w:r>
        <w:rPr>
          <w:color w:val="000000" w:themeColor="text1"/>
        </w:rPr>
        <w:t>Dodavatel</w:t>
      </w:r>
      <w:r w:rsidRPr="00AE6215">
        <w:rPr>
          <w:color w:val="000000" w:themeColor="text1"/>
        </w:rPr>
        <w:t xml:space="preserve"> zavazuje poskytovat od </w:t>
      </w:r>
      <w:r w:rsidR="005F5AAB">
        <w:rPr>
          <w:color w:val="000000" w:themeColor="text1"/>
        </w:rPr>
        <w:t xml:space="preserve">řádného </w:t>
      </w:r>
      <w:r w:rsidRPr="00AE6215">
        <w:rPr>
          <w:color w:val="000000" w:themeColor="text1"/>
        </w:rPr>
        <w:t xml:space="preserve">dokončení Díla dle </w:t>
      </w:r>
      <w:r>
        <w:rPr>
          <w:color w:val="000000" w:themeColor="text1"/>
        </w:rPr>
        <w:t xml:space="preserve">čl. </w:t>
      </w:r>
      <w:r w:rsidR="00E76059">
        <w:rPr>
          <w:color w:val="000000" w:themeColor="text1"/>
        </w:rPr>
        <w:fldChar w:fldCharType="begin"/>
      </w:r>
      <w:r w:rsidR="00E76059">
        <w:rPr>
          <w:color w:val="000000" w:themeColor="text1"/>
        </w:rPr>
        <w:instrText xml:space="preserve"> REF _Ref165292889 \r \h </w:instrText>
      </w:r>
      <w:r w:rsidR="00E76059">
        <w:rPr>
          <w:color w:val="000000" w:themeColor="text1"/>
        </w:rPr>
      </w:r>
      <w:r w:rsidR="00E76059">
        <w:rPr>
          <w:color w:val="000000" w:themeColor="text1"/>
        </w:rPr>
        <w:fldChar w:fldCharType="separate"/>
      </w:r>
      <w:r w:rsidR="00964505">
        <w:rPr>
          <w:color w:val="000000" w:themeColor="text1"/>
        </w:rPr>
        <w:t>7.2</w:t>
      </w:r>
      <w:r w:rsidR="00E76059">
        <w:rPr>
          <w:color w:val="000000" w:themeColor="text1"/>
        </w:rPr>
        <w:fldChar w:fldCharType="end"/>
      </w:r>
      <w:r w:rsidR="00A97F07">
        <w:rPr>
          <w:color w:val="000000" w:themeColor="text1"/>
        </w:rPr>
        <w:t xml:space="preserve"> </w:t>
      </w:r>
      <w:r w:rsidR="00A23141">
        <w:rPr>
          <w:color w:val="000000" w:themeColor="text1"/>
        </w:rPr>
        <w:t>této</w:t>
      </w:r>
      <w:r w:rsidR="00F809D6">
        <w:rPr>
          <w:color w:val="000000" w:themeColor="text1"/>
        </w:rPr>
        <w:t xml:space="preserve"> </w:t>
      </w:r>
      <w:r w:rsidRPr="00AE6215">
        <w:rPr>
          <w:color w:val="000000" w:themeColor="text1"/>
        </w:rPr>
        <w:t xml:space="preserve">Smlouvy, nedohodnou-li se </w:t>
      </w:r>
      <w:r>
        <w:rPr>
          <w:color w:val="000000" w:themeColor="text1"/>
        </w:rPr>
        <w:t>S</w:t>
      </w:r>
      <w:r w:rsidRPr="00AE6215">
        <w:rPr>
          <w:color w:val="000000" w:themeColor="text1"/>
        </w:rPr>
        <w:t xml:space="preserve">mluvní strany jinak. Vzhledem k tomu, že Služby </w:t>
      </w:r>
      <w:r w:rsidR="009E6CAB">
        <w:rPr>
          <w:color w:val="000000" w:themeColor="text1"/>
        </w:rPr>
        <w:t>Úprav Systému</w:t>
      </w:r>
      <w:r w:rsidR="00127B87">
        <w:rPr>
          <w:color w:val="000000" w:themeColor="text1"/>
        </w:rPr>
        <w:t xml:space="preserve"> a </w:t>
      </w:r>
      <w:r w:rsidR="00D917F3">
        <w:rPr>
          <w:color w:val="000000" w:themeColor="text1"/>
        </w:rPr>
        <w:t>Rozvoje Systému</w:t>
      </w:r>
      <w:r w:rsidR="009E6CAB">
        <w:rPr>
          <w:color w:val="000000" w:themeColor="text1"/>
        </w:rPr>
        <w:t xml:space="preserve"> </w:t>
      </w:r>
      <w:r w:rsidRPr="00AE6215">
        <w:rPr>
          <w:color w:val="000000" w:themeColor="text1"/>
        </w:rPr>
        <w:t xml:space="preserve">budou </w:t>
      </w:r>
      <w:r>
        <w:rPr>
          <w:color w:val="000000" w:themeColor="text1"/>
        </w:rPr>
        <w:t>Dodavatelem</w:t>
      </w:r>
      <w:r w:rsidRPr="00AE6215">
        <w:rPr>
          <w:color w:val="000000" w:themeColor="text1"/>
        </w:rPr>
        <w:t xml:space="preserve"> poskytovány výlučně dle aktuálních potřeb </w:t>
      </w:r>
      <w:r w:rsidRPr="00AE6215">
        <w:rPr>
          <w:color w:val="000000" w:themeColor="text1"/>
        </w:rPr>
        <w:lastRenderedPageBreak/>
        <w:t xml:space="preserve">Objednatele, je </w:t>
      </w:r>
      <w:r>
        <w:rPr>
          <w:color w:val="000000" w:themeColor="text1"/>
        </w:rPr>
        <w:t>Dodavatel</w:t>
      </w:r>
      <w:r w:rsidRPr="00AE6215">
        <w:rPr>
          <w:color w:val="000000" w:themeColor="text1"/>
        </w:rPr>
        <w:t xml:space="preserve"> povinen zahájit j</w:t>
      </w:r>
      <w:r w:rsidRPr="006307B3">
        <w:rPr>
          <w:color w:val="000000" w:themeColor="text1"/>
        </w:rPr>
        <w:t>ejich poskytování vždy pouze na základě samostatných požadavků Objednatele.</w:t>
      </w:r>
    </w:p>
    <w:p w14:paraId="0678D004" w14:textId="6D047BB3" w:rsidR="00B912B1" w:rsidRDefault="00295605" w:rsidP="0008753D">
      <w:pPr>
        <w:pStyle w:val="Seznam2"/>
        <w:rPr>
          <w:color w:val="000000" w:themeColor="text1"/>
        </w:rPr>
      </w:pPr>
      <w:bookmarkStart w:id="38" w:name="_Ref165356981"/>
      <w:r w:rsidRPr="000F1B08">
        <w:rPr>
          <w:color w:val="000000" w:themeColor="text1"/>
        </w:rPr>
        <w:t>Místem plnění j</w:t>
      </w:r>
      <w:r w:rsidR="00B912B1">
        <w:rPr>
          <w:color w:val="000000" w:themeColor="text1"/>
        </w:rPr>
        <w:t>sou:</w:t>
      </w:r>
      <w:bookmarkEnd w:id="38"/>
      <w:r w:rsidRPr="000F1B08">
        <w:rPr>
          <w:color w:val="000000" w:themeColor="text1"/>
        </w:rPr>
        <w:t xml:space="preserve"> </w:t>
      </w:r>
    </w:p>
    <w:p w14:paraId="5B54D4A7" w14:textId="218844FD" w:rsidR="00B912B1" w:rsidRPr="004B7F1C" w:rsidRDefault="00B912B1" w:rsidP="0008753D">
      <w:pPr>
        <w:pStyle w:val="Seznam3"/>
      </w:pPr>
      <w:r w:rsidRPr="004B7F1C">
        <w:t>sídlo Objednatele na adrese Na Františku 1039/32, 110 00 Praha 1,</w:t>
      </w:r>
    </w:p>
    <w:p w14:paraId="78B8BED2" w14:textId="267C2FA3" w:rsidR="00B912B1" w:rsidRPr="004B7F1C" w:rsidRDefault="00B912B1" w:rsidP="0008753D">
      <w:pPr>
        <w:pStyle w:val="Seznam3"/>
      </w:pPr>
      <w:r w:rsidRPr="004B7F1C">
        <w:t xml:space="preserve">další budovy </w:t>
      </w:r>
      <w:r w:rsidR="00C0043E" w:rsidRPr="004B7F1C">
        <w:t xml:space="preserve">ve vlastnictví </w:t>
      </w:r>
      <w:r w:rsidRPr="004B7F1C">
        <w:t>Objednatele</w:t>
      </w:r>
      <w:r w:rsidR="00C0043E" w:rsidRPr="004B7F1C">
        <w:t xml:space="preserve"> nebo </w:t>
      </w:r>
      <w:r w:rsidR="00D1657F" w:rsidRPr="004B7F1C">
        <w:t>prostory</w:t>
      </w:r>
      <w:r w:rsidR="00C0043E" w:rsidRPr="004B7F1C">
        <w:t xml:space="preserve">, které Objednatel dočasně užívá: </w:t>
      </w:r>
      <w:r w:rsidRPr="004B7F1C">
        <w:t xml:space="preserve"> </w:t>
      </w:r>
    </w:p>
    <w:p w14:paraId="79EF4EB8" w14:textId="011EF37E" w:rsidR="00B912B1" w:rsidRPr="004B7F1C" w:rsidRDefault="00B912B1" w:rsidP="00825D7C">
      <w:pPr>
        <w:pStyle w:val="Seznam4"/>
      </w:pPr>
      <w:r w:rsidRPr="004B7F1C">
        <w:t>Politických vězňů 20, 112 49 Praha 1;</w:t>
      </w:r>
    </w:p>
    <w:p w14:paraId="6C82DBA0" w14:textId="26936F3B" w:rsidR="00B912B1" w:rsidRPr="004B7F1C" w:rsidRDefault="00B912B1" w:rsidP="0008753D">
      <w:pPr>
        <w:pStyle w:val="Seznam4"/>
      </w:pPr>
      <w:r w:rsidRPr="004B7F1C">
        <w:t>Washingtonova 13, 112 49 Praha 1;</w:t>
      </w:r>
    </w:p>
    <w:p w14:paraId="2BEC90A0" w14:textId="053C42E8" w:rsidR="00B912B1" w:rsidRPr="004B7F1C" w:rsidRDefault="00B912B1" w:rsidP="0008753D">
      <w:pPr>
        <w:pStyle w:val="Seznam4"/>
      </w:pPr>
      <w:r w:rsidRPr="004B7F1C">
        <w:t>Dittrichova 21, 128 00 Praha 2</w:t>
      </w:r>
      <w:r w:rsidR="004A4A2F" w:rsidRPr="004B7F1C">
        <w:t>;</w:t>
      </w:r>
    </w:p>
    <w:p w14:paraId="2E3905E4" w14:textId="513B01A3" w:rsidR="00D1657F" w:rsidRPr="004B7F1C" w:rsidRDefault="00D1657F" w:rsidP="0008753D">
      <w:pPr>
        <w:pStyle w:val="Seznam4"/>
      </w:pPr>
      <w:r w:rsidRPr="004B7F1C">
        <w:t>Štěpánská 44, 110 00</w:t>
      </w:r>
      <w:r w:rsidR="00535BDA" w:rsidRPr="004B7F1C">
        <w:t xml:space="preserve"> Praha 1.</w:t>
      </w:r>
    </w:p>
    <w:p w14:paraId="68DE887A" w14:textId="66EBD713" w:rsidR="004A4A2F" w:rsidRPr="00B912B1" w:rsidRDefault="004A4A2F" w:rsidP="00C4002B">
      <w:pPr>
        <w:pStyle w:val="Seznam4"/>
        <w:numPr>
          <w:ilvl w:val="0"/>
          <w:numId w:val="0"/>
        </w:numPr>
        <w:ind w:left="1418" w:firstLine="283"/>
      </w:pPr>
      <w:r>
        <w:t>(dále jen „</w:t>
      </w:r>
      <w:r w:rsidRPr="0074472C">
        <w:rPr>
          <w:b/>
          <w:bCs/>
        </w:rPr>
        <w:t>Místo plnění</w:t>
      </w:r>
      <w:r>
        <w:t>“).</w:t>
      </w:r>
    </w:p>
    <w:p w14:paraId="1B2F32CA" w14:textId="487E3454" w:rsidR="00295605" w:rsidRPr="0095451A" w:rsidRDefault="00295605" w:rsidP="0008753D">
      <w:pPr>
        <w:pStyle w:val="Seznam2"/>
      </w:pPr>
      <w:r w:rsidRPr="000F1B08">
        <w:t xml:space="preserve">Pokud to povaha plnění této Smlouvy umožňuje a Objednatel vůči tomu nemá výhrady, je </w:t>
      </w:r>
      <w:r>
        <w:t>Dodavatel</w:t>
      </w:r>
      <w:r w:rsidRPr="000F1B08">
        <w:t xml:space="preserve"> oprávněn realizovat Dílo, poskytovat Služby také </w:t>
      </w:r>
      <w:r w:rsidR="0043153A">
        <w:t>v</w:t>
      </w:r>
      <w:r w:rsidRPr="000F1B08">
        <w:t>zdáleným přístupem</w:t>
      </w:r>
      <w:r w:rsidR="0039669F">
        <w:t xml:space="preserve">. </w:t>
      </w:r>
    </w:p>
    <w:p w14:paraId="67387E39" w14:textId="2D3C98B9" w:rsidR="00E906F8" w:rsidRPr="00BF0A82" w:rsidRDefault="00E906F8" w:rsidP="0008753D">
      <w:pPr>
        <w:pStyle w:val="Seznam"/>
      </w:pPr>
      <w:bookmarkStart w:id="39" w:name="_Ref165374642"/>
      <w:r w:rsidRPr="00BF0A82">
        <w:t>předání a převzetí díla</w:t>
      </w:r>
      <w:bookmarkEnd w:id="39"/>
      <w:r w:rsidRPr="00BF0A82">
        <w:t xml:space="preserve"> </w:t>
      </w:r>
    </w:p>
    <w:p w14:paraId="7D4F4CC9" w14:textId="5AB4E2D6" w:rsidR="00E906F8" w:rsidRDefault="00E906F8" w:rsidP="0008753D">
      <w:pPr>
        <w:pStyle w:val="Seznam2"/>
      </w:pPr>
      <w:bookmarkStart w:id="40" w:name="_Ref192167793"/>
      <w:bookmarkStart w:id="41" w:name="_Ref169523559"/>
      <w:r w:rsidRPr="0062515C">
        <w:rPr>
          <w:u w:val="single"/>
        </w:rPr>
        <w:t>Akceptační procedura</w:t>
      </w:r>
      <w:r>
        <w:t xml:space="preserve">. </w:t>
      </w:r>
      <w:r w:rsidR="00326E46">
        <w:t>Smluvní s</w:t>
      </w:r>
      <w:r>
        <w:t xml:space="preserve">trany se dohodly, že předání a převzetí Díla proběhne </w:t>
      </w:r>
      <w:r w:rsidR="00027A81">
        <w:t>v rámci dílčího akceptačního řízení, které je rozděleno do čtyř fází:</w:t>
      </w:r>
      <w:bookmarkEnd w:id="40"/>
      <w:r w:rsidR="00027A81">
        <w:t xml:space="preserve"> </w:t>
      </w:r>
      <w:bookmarkEnd w:id="41"/>
    </w:p>
    <w:p w14:paraId="275371E4" w14:textId="39259577" w:rsidR="00027A81" w:rsidRDefault="00027A81" w:rsidP="0008753D">
      <w:pPr>
        <w:pStyle w:val="Seznam3"/>
      </w:pPr>
      <w:r>
        <w:t>Analýzy HW a Analýzy SW, a</w:t>
      </w:r>
    </w:p>
    <w:p w14:paraId="6641B36D" w14:textId="01A570AB" w:rsidR="00E906F8" w:rsidRDefault="005F08B0" w:rsidP="0008753D">
      <w:pPr>
        <w:pStyle w:val="Seznam3"/>
      </w:pPr>
      <w:r>
        <w:t>Testovací</w:t>
      </w:r>
      <w:r w:rsidR="00926126">
        <w:t>ho</w:t>
      </w:r>
      <w:r w:rsidR="00E906F8">
        <w:t xml:space="preserve"> provozu</w:t>
      </w:r>
      <w:r w:rsidR="00FC0A56">
        <w:t xml:space="preserve"> </w:t>
      </w:r>
      <w:r w:rsidR="008E382C">
        <w:t>Systému</w:t>
      </w:r>
      <w:r w:rsidR="00957AC4">
        <w:t xml:space="preserve"> na </w:t>
      </w:r>
      <w:r w:rsidR="004E53F5">
        <w:t>T</w:t>
      </w:r>
      <w:r w:rsidR="00957AC4">
        <w:t>estovacím prostředí Objednatele</w:t>
      </w:r>
      <w:r w:rsidR="00E906F8">
        <w:t>, a</w:t>
      </w:r>
    </w:p>
    <w:p w14:paraId="018D58E8" w14:textId="4753BDC5" w:rsidR="00E906F8" w:rsidRDefault="00E906F8" w:rsidP="0008753D">
      <w:pPr>
        <w:pStyle w:val="Seznam3"/>
      </w:pPr>
      <w:r>
        <w:t>Pilotního provozu</w:t>
      </w:r>
      <w:r w:rsidR="00FC0A56">
        <w:t xml:space="preserve"> </w:t>
      </w:r>
      <w:r w:rsidR="008E382C">
        <w:t>Systému</w:t>
      </w:r>
      <w:r>
        <w:t xml:space="preserve">, a </w:t>
      </w:r>
    </w:p>
    <w:p w14:paraId="26987CDF" w14:textId="3664C4CD" w:rsidR="00E906F8" w:rsidRDefault="009744C3" w:rsidP="0008753D">
      <w:pPr>
        <w:pStyle w:val="Seznam3"/>
      </w:pPr>
      <w:r>
        <w:t xml:space="preserve">podepsání </w:t>
      </w:r>
      <w:r w:rsidR="006409E1">
        <w:t>Akceptačního</w:t>
      </w:r>
      <w:r>
        <w:t xml:space="preserve"> protokolu </w:t>
      </w:r>
      <w:r w:rsidR="00027A81">
        <w:t>Systému.</w:t>
      </w:r>
    </w:p>
    <w:p w14:paraId="4ED157B5" w14:textId="6F1AC288" w:rsidR="00CF306F" w:rsidRPr="002C090F" w:rsidRDefault="00CF306F" w:rsidP="0008753D">
      <w:pPr>
        <w:pStyle w:val="Seznam2"/>
      </w:pPr>
      <w:bookmarkStart w:id="42" w:name="_Ref165292889"/>
      <w:r w:rsidRPr="002C090F">
        <w:t xml:space="preserve">Smluvní strany se dohodly, že Dílo je jako celek </w:t>
      </w:r>
      <w:r w:rsidR="00360832">
        <w:t>provedeno, je-li dokončeno</w:t>
      </w:r>
      <w:r w:rsidRPr="002C090F">
        <w:t xml:space="preserve"> a předáno okamžikem </w:t>
      </w:r>
      <w:r w:rsidR="00914292" w:rsidRPr="002C090F">
        <w:t xml:space="preserve">podepsání </w:t>
      </w:r>
      <w:r w:rsidR="00880422" w:rsidRPr="002C090F">
        <w:t>Akceptačního protokolu Systému</w:t>
      </w:r>
      <w:r w:rsidR="007266D0">
        <w:t xml:space="preserve"> (dále jen „</w:t>
      </w:r>
      <w:r w:rsidR="007266D0" w:rsidRPr="003D2A38">
        <w:rPr>
          <w:b/>
          <w:bCs/>
        </w:rPr>
        <w:t>Řádně dokončené dílo</w:t>
      </w:r>
      <w:r w:rsidR="007266D0">
        <w:t>“)</w:t>
      </w:r>
      <w:r w:rsidR="00914292" w:rsidRPr="002C090F">
        <w:t>.</w:t>
      </w:r>
      <w:bookmarkEnd w:id="42"/>
    </w:p>
    <w:p w14:paraId="4B4D78BD" w14:textId="3AD9F990" w:rsidR="00027A81" w:rsidRDefault="00027A81" w:rsidP="0008753D">
      <w:pPr>
        <w:pStyle w:val="Seznam2"/>
      </w:pPr>
      <w:r>
        <w:t>An</w:t>
      </w:r>
      <w:r w:rsidR="001446FA">
        <w:t>a</w:t>
      </w:r>
      <w:r>
        <w:t>lýza HW a Analýza SW</w:t>
      </w:r>
    </w:p>
    <w:p w14:paraId="7424B29B" w14:textId="606EBE2E" w:rsidR="00027A81" w:rsidRPr="00E57E8C" w:rsidRDefault="001446FA" w:rsidP="00565587">
      <w:pPr>
        <w:pStyle w:val="Seznam3"/>
      </w:pPr>
      <w:r w:rsidRPr="00E57E8C">
        <w:t xml:space="preserve">Objednatel Analýzu HW a Analýzu SW akceptuje na základě procesu uvedeného v čl. </w:t>
      </w:r>
      <w:r w:rsidR="00E57E8C" w:rsidRPr="00E57E8C">
        <w:fldChar w:fldCharType="begin"/>
      </w:r>
      <w:r w:rsidR="00E57E8C" w:rsidRPr="00E57E8C">
        <w:instrText xml:space="preserve"> REF _Ref192078467 \r \h </w:instrText>
      </w:r>
      <w:r w:rsidR="00E57E8C">
        <w:instrText xml:space="preserve"> \* MERGEFORMAT </w:instrText>
      </w:r>
      <w:r w:rsidR="00E57E8C" w:rsidRPr="00E57E8C">
        <w:fldChar w:fldCharType="separate"/>
      </w:r>
      <w:r w:rsidR="00964505">
        <w:t>5.3</w:t>
      </w:r>
      <w:r w:rsidR="00E57E8C" w:rsidRPr="00E57E8C">
        <w:fldChar w:fldCharType="end"/>
      </w:r>
      <w:r w:rsidR="00E57E8C" w:rsidRPr="00E57E8C">
        <w:t xml:space="preserve"> této Smlouvy. </w:t>
      </w:r>
    </w:p>
    <w:p w14:paraId="4EE4E1A8" w14:textId="7FA0D098" w:rsidR="23B41EBA" w:rsidRPr="00E57E8C" w:rsidRDefault="23B41EBA" w:rsidP="00565587">
      <w:pPr>
        <w:pStyle w:val="Seznam3"/>
      </w:pPr>
      <w:r w:rsidRPr="00E57E8C">
        <w:t>O provedeném předání Analýzy HW a Analýz</w:t>
      </w:r>
      <w:r w:rsidR="00FF192E" w:rsidRPr="00E57E8C">
        <w:t>y</w:t>
      </w:r>
      <w:r w:rsidRPr="00E57E8C">
        <w:t xml:space="preserve"> SW sepíší Smluvní strany zápis.</w:t>
      </w:r>
    </w:p>
    <w:p w14:paraId="42FB4085" w14:textId="08571969" w:rsidR="00E906F8" w:rsidRDefault="008D276D" w:rsidP="0008753D">
      <w:pPr>
        <w:pStyle w:val="Seznam2"/>
      </w:pPr>
      <w:bookmarkStart w:id="43" w:name="_Ref165293059"/>
      <w:bookmarkStart w:id="44" w:name="_Ref169523748"/>
      <w:r w:rsidRPr="52726562">
        <w:rPr>
          <w:u w:val="single"/>
        </w:rPr>
        <w:t>Testovací</w:t>
      </w:r>
      <w:r w:rsidR="00E906F8" w:rsidRPr="52726562">
        <w:rPr>
          <w:u w:val="single"/>
        </w:rPr>
        <w:t xml:space="preserve"> provoz</w:t>
      </w:r>
      <w:r w:rsidR="00260165" w:rsidRPr="52726562">
        <w:rPr>
          <w:u w:val="single"/>
        </w:rPr>
        <w:t xml:space="preserve"> </w:t>
      </w:r>
      <w:r w:rsidR="001446FA">
        <w:rPr>
          <w:u w:val="single"/>
        </w:rPr>
        <w:t>Systému</w:t>
      </w:r>
      <w:bookmarkEnd w:id="43"/>
      <w:bookmarkEnd w:id="44"/>
      <w:r w:rsidR="00E906F8">
        <w:t xml:space="preserve"> </w:t>
      </w:r>
    </w:p>
    <w:p w14:paraId="3BE6F490" w14:textId="08BBC6B4" w:rsidR="00E906F8" w:rsidRDefault="00E906F8" w:rsidP="0008753D">
      <w:pPr>
        <w:pStyle w:val="Seznam3"/>
      </w:pPr>
      <w:r w:rsidRPr="009C5F46">
        <w:t xml:space="preserve">Po </w:t>
      </w:r>
      <w:r w:rsidR="001446FA">
        <w:t xml:space="preserve">implementaci Systému do </w:t>
      </w:r>
      <w:r w:rsidR="00C82EAB">
        <w:t>T</w:t>
      </w:r>
      <w:r w:rsidR="001446FA">
        <w:t>estovacího prostředí</w:t>
      </w:r>
      <w:r w:rsidR="00B756BE">
        <w:t xml:space="preserve"> Objednatele</w:t>
      </w:r>
      <w:r>
        <w:t xml:space="preserve">, Dodavatel písemně vyzve Objednatele k zahájení </w:t>
      </w:r>
      <w:r w:rsidR="00380BEF">
        <w:t>Testovacího</w:t>
      </w:r>
      <w:r>
        <w:t xml:space="preserve"> provozu </w:t>
      </w:r>
      <w:r w:rsidR="001446FA">
        <w:t>Systému</w:t>
      </w:r>
      <w:r w:rsidR="006F352B">
        <w:t xml:space="preserve"> </w:t>
      </w:r>
      <w:r>
        <w:t>s tím, že součástí takové výzvy bude návrh testovací</w:t>
      </w:r>
      <w:r w:rsidR="001446FA">
        <w:t>ch</w:t>
      </w:r>
      <w:r>
        <w:t xml:space="preserve"> scénář</w:t>
      </w:r>
      <w:r w:rsidR="001446FA">
        <w:t>ů</w:t>
      </w:r>
      <w:r>
        <w:t xml:space="preserve">. Lhůta pro zahájení </w:t>
      </w:r>
      <w:r w:rsidR="0013207C">
        <w:t>Testovacího</w:t>
      </w:r>
      <w:r>
        <w:t xml:space="preserve"> provozu</w:t>
      </w:r>
      <w:r w:rsidR="00A144CA">
        <w:t xml:space="preserve"> </w:t>
      </w:r>
      <w:r w:rsidR="001446FA">
        <w:t>Systému</w:t>
      </w:r>
      <w:r>
        <w:t xml:space="preserve"> </w:t>
      </w:r>
      <w:r w:rsidRPr="004F0E08">
        <w:t xml:space="preserve">činí </w:t>
      </w:r>
      <w:r w:rsidR="00BC7E8B" w:rsidRPr="004F0E08">
        <w:t>5</w:t>
      </w:r>
      <w:r w:rsidRPr="004F0E08">
        <w:t xml:space="preserve"> (</w:t>
      </w:r>
      <w:r w:rsidR="00BC7E8B" w:rsidRPr="004F0E08">
        <w:t>pět</w:t>
      </w:r>
      <w:r w:rsidRPr="004F0E08">
        <w:t>)</w:t>
      </w:r>
      <w:r>
        <w:t xml:space="preserve"> Pracovních dnů od odsouhlasení testovací</w:t>
      </w:r>
      <w:r w:rsidR="001446FA">
        <w:t>ch</w:t>
      </w:r>
      <w:r>
        <w:t xml:space="preserve"> scénář</w:t>
      </w:r>
      <w:r w:rsidR="001446FA">
        <w:t>ů</w:t>
      </w:r>
      <w:r>
        <w:t xml:space="preserve"> Objednatelem, není-li mezi </w:t>
      </w:r>
      <w:r w:rsidR="002E4751">
        <w:t>Smluvními s</w:t>
      </w:r>
      <w:r>
        <w:t xml:space="preserve">tranami písemně dohodnuto jinak. </w:t>
      </w:r>
    </w:p>
    <w:p w14:paraId="264109FC" w14:textId="3CCC3212" w:rsidR="00E906F8" w:rsidRDefault="00E906F8" w:rsidP="0008753D">
      <w:pPr>
        <w:pStyle w:val="Seznam3"/>
      </w:pPr>
      <w:r>
        <w:t xml:space="preserve">O provedeném </w:t>
      </w:r>
      <w:r w:rsidR="00530B59">
        <w:t>Testovacím</w:t>
      </w:r>
      <w:r>
        <w:t xml:space="preserve"> provozu </w:t>
      </w:r>
      <w:r w:rsidR="001446FA">
        <w:t>Systému</w:t>
      </w:r>
      <w:r w:rsidR="00A144CA">
        <w:t xml:space="preserve"> </w:t>
      </w:r>
      <w:r>
        <w:t xml:space="preserve">sepíší </w:t>
      </w:r>
      <w:r w:rsidR="00683CE2">
        <w:t>Smluvní s</w:t>
      </w:r>
      <w:r>
        <w:t>trany zápis.</w:t>
      </w:r>
    </w:p>
    <w:p w14:paraId="2828E1F0" w14:textId="6BD302B4" w:rsidR="00E906F8" w:rsidRDefault="00E906F8" w:rsidP="0008753D">
      <w:pPr>
        <w:pStyle w:val="Seznam3"/>
      </w:pPr>
      <w:r>
        <w:lastRenderedPageBreak/>
        <w:t xml:space="preserve">V rámci </w:t>
      </w:r>
      <w:r w:rsidR="00530B59">
        <w:t>Testovacího</w:t>
      </w:r>
      <w:r>
        <w:t xml:space="preserve"> provozu </w:t>
      </w:r>
      <w:r w:rsidR="001446FA">
        <w:t>Systému se</w:t>
      </w:r>
      <w:r w:rsidR="00BA15D9">
        <w:t xml:space="preserve"> </w:t>
      </w:r>
      <w:r w:rsidR="00EC222D">
        <w:t>Systém</w:t>
      </w:r>
      <w:r>
        <w:t xml:space="preserve"> provozuje běžným způsobem s</w:t>
      </w:r>
      <w:r w:rsidR="001446FA">
        <w:t xml:space="preserve"> testovacími </w:t>
      </w:r>
      <w:r>
        <w:t>daty a za asistence a zvýšeného dohledu Dodavatele.</w:t>
      </w:r>
    </w:p>
    <w:p w14:paraId="4370826A" w14:textId="191BA3B6" w:rsidR="00E906F8" w:rsidRDefault="00E906F8" w:rsidP="0008753D">
      <w:pPr>
        <w:pStyle w:val="Seznam3"/>
      </w:pPr>
      <w:bookmarkStart w:id="45" w:name="_Ref165293040"/>
      <w:r>
        <w:t xml:space="preserve">Jestliže během </w:t>
      </w:r>
      <w:r w:rsidR="00530B59">
        <w:t>Testovacího</w:t>
      </w:r>
      <w:r>
        <w:t xml:space="preserve"> provozu</w:t>
      </w:r>
      <w:r w:rsidR="00746AE2">
        <w:t xml:space="preserve"> </w:t>
      </w:r>
      <w:r w:rsidR="001446FA">
        <w:t>Systému</w:t>
      </w:r>
      <w:r>
        <w:t xml:space="preserve"> bude zjištěno, že počet Vad nepřevyšuje následující hodnoty:</w:t>
      </w:r>
      <w:bookmarkEnd w:id="45"/>
    </w:p>
    <w:p w14:paraId="4E47E843" w14:textId="77777777" w:rsidR="00E906F8" w:rsidRPr="007768D1" w:rsidRDefault="00E906F8" w:rsidP="0008753D">
      <w:pPr>
        <w:pStyle w:val="Seznam4"/>
      </w:pPr>
      <w:r w:rsidRPr="007768D1">
        <w:t>Vady kategorie A</w:t>
      </w:r>
      <w:r w:rsidRPr="007768D1">
        <w:tab/>
        <w:t>0</w:t>
      </w:r>
    </w:p>
    <w:p w14:paraId="37A61E51" w14:textId="3BBD2D79" w:rsidR="00E906F8" w:rsidRPr="007768D1" w:rsidRDefault="00E906F8" w:rsidP="0008753D">
      <w:pPr>
        <w:pStyle w:val="Seznam4"/>
      </w:pPr>
      <w:r w:rsidRPr="007768D1">
        <w:t xml:space="preserve">Vady kategorie B </w:t>
      </w:r>
      <w:r w:rsidRPr="007768D1">
        <w:tab/>
      </w:r>
      <w:r w:rsidR="007768D1" w:rsidRPr="007768D1">
        <w:t>1</w:t>
      </w:r>
    </w:p>
    <w:p w14:paraId="0F063CDD" w14:textId="22886BE9" w:rsidR="00683AEB" w:rsidRPr="00032E5C" w:rsidRDefault="00E906F8" w:rsidP="0008753D">
      <w:pPr>
        <w:pStyle w:val="Seznam4"/>
      </w:pPr>
      <w:r w:rsidRPr="00032E5C">
        <w:t xml:space="preserve">Vady kategorie C </w:t>
      </w:r>
      <w:r w:rsidRPr="00032E5C">
        <w:tab/>
        <w:t>10</w:t>
      </w:r>
    </w:p>
    <w:p w14:paraId="20CEEA63" w14:textId="77777777" w:rsidR="002746D9" w:rsidRPr="00032E5C" w:rsidRDefault="00E906F8" w:rsidP="00762A68">
      <w:pPr>
        <w:pStyle w:val="Seznam2"/>
        <w:numPr>
          <w:ilvl w:val="0"/>
          <w:numId w:val="0"/>
        </w:numPr>
        <w:ind w:left="851"/>
      </w:pPr>
      <w:r w:rsidRPr="00032E5C">
        <w:t xml:space="preserve">je Dodavatel oprávněn písemně vyzvat Objednatele k zahájení </w:t>
      </w:r>
      <w:r w:rsidR="00A63305" w:rsidRPr="00032E5C">
        <w:t>P</w:t>
      </w:r>
      <w:r w:rsidRPr="00032E5C">
        <w:t>ilotního provozu</w:t>
      </w:r>
      <w:r w:rsidR="00A63305" w:rsidRPr="00032E5C">
        <w:t xml:space="preserve"> </w:t>
      </w:r>
      <w:r w:rsidR="001446FA" w:rsidRPr="00032E5C">
        <w:t>Systému</w:t>
      </w:r>
      <w:r w:rsidRPr="00032E5C">
        <w:t xml:space="preserve">. </w:t>
      </w:r>
    </w:p>
    <w:p w14:paraId="310EADB6" w14:textId="33EE3227" w:rsidR="00032E5C" w:rsidRPr="00032E5C" w:rsidRDefault="0036012A" w:rsidP="002746D9">
      <w:pPr>
        <w:pStyle w:val="Seznam3"/>
      </w:pPr>
      <w:r w:rsidRPr="00032E5C">
        <w:t>Před zahájeném</w:t>
      </w:r>
      <w:r w:rsidR="00C27D62" w:rsidRPr="00032E5C">
        <w:t xml:space="preserve"> Pilotního provozu Systému je Dodavatel povinen </w:t>
      </w:r>
      <w:r w:rsidR="00E757D7" w:rsidRPr="00032E5C">
        <w:t>provést Implementaci Software</w:t>
      </w:r>
      <w:r w:rsidRPr="00032E5C">
        <w:t xml:space="preserve"> </w:t>
      </w:r>
      <w:r w:rsidR="00032E5C" w:rsidRPr="00032E5C">
        <w:t xml:space="preserve">do </w:t>
      </w:r>
      <w:r w:rsidR="005A0FFB">
        <w:t>P</w:t>
      </w:r>
      <w:r w:rsidR="00032E5C" w:rsidRPr="00032E5C">
        <w:t>rodukčního prostředí Objednatele.</w:t>
      </w:r>
    </w:p>
    <w:p w14:paraId="615AAD37" w14:textId="51F4A299" w:rsidR="00E906F8" w:rsidRPr="00032E5C" w:rsidRDefault="00E906F8" w:rsidP="002746D9">
      <w:pPr>
        <w:pStyle w:val="Seznam3"/>
      </w:pPr>
      <w:r w:rsidRPr="00032E5C">
        <w:t xml:space="preserve">Nedohodnou-li se </w:t>
      </w:r>
      <w:r w:rsidR="009166ED" w:rsidRPr="00032E5C">
        <w:t>Smluvní s</w:t>
      </w:r>
      <w:r w:rsidRPr="00032E5C">
        <w:t xml:space="preserve">trany písemně jinak, bude Pilotní provoz </w:t>
      </w:r>
      <w:r w:rsidR="001446FA" w:rsidRPr="00032E5C">
        <w:t>Systému</w:t>
      </w:r>
      <w:r w:rsidR="00421158" w:rsidRPr="00032E5C">
        <w:t xml:space="preserve"> </w:t>
      </w:r>
      <w:r w:rsidRPr="00032E5C">
        <w:t>zahájen nejpozději do</w:t>
      </w:r>
      <w:r w:rsidR="00F015B0" w:rsidRPr="00032E5C">
        <w:t xml:space="preserve"> </w:t>
      </w:r>
      <w:r w:rsidR="00FD1A66" w:rsidRPr="00032E5C">
        <w:t>15</w:t>
      </w:r>
      <w:r w:rsidRPr="00032E5C">
        <w:t xml:space="preserve"> </w:t>
      </w:r>
      <w:r w:rsidR="0052386F" w:rsidRPr="00032E5C">
        <w:t xml:space="preserve">(patnácti) </w:t>
      </w:r>
      <w:r w:rsidR="003E044A" w:rsidRPr="00032E5C">
        <w:t>Pracovních</w:t>
      </w:r>
      <w:r w:rsidRPr="00032E5C">
        <w:t xml:space="preserve"> dnů od podepsání zápisu o provedeném </w:t>
      </w:r>
      <w:r w:rsidR="00530B59" w:rsidRPr="00032E5C">
        <w:t>Testovacím</w:t>
      </w:r>
      <w:r w:rsidRPr="00032E5C">
        <w:t xml:space="preserve"> provozu </w:t>
      </w:r>
      <w:r w:rsidR="00FD1A66" w:rsidRPr="00032E5C">
        <w:t>Systému</w:t>
      </w:r>
      <w:r w:rsidRPr="00032E5C">
        <w:t>.</w:t>
      </w:r>
    </w:p>
    <w:p w14:paraId="6EB412FC" w14:textId="6591537F" w:rsidR="00E906F8" w:rsidRDefault="00E906F8" w:rsidP="0008753D">
      <w:pPr>
        <w:pStyle w:val="Seznam3"/>
      </w:pPr>
      <w:r>
        <w:t xml:space="preserve">V případě, že ze zápisu o provedeném </w:t>
      </w:r>
      <w:r w:rsidR="00530B59">
        <w:t>Testovacím</w:t>
      </w:r>
      <w:r>
        <w:t xml:space="preserve"> provozu </w:t>
      </w:r>
      <w:r w:rsidR="00FD1A66">
        <w:t>Systému</w:t>
      </w:r>
      <w:r w:rsidR="00D55A2C">
        <w:t xml:space="preserve"> </w:t>
      </w:r>
      <w:r>
        <w:t xml:space="preserve">vyplyne, že </w:t>
      </w:r>
      <w:r w:rsidR="004809A5">
        <w:t>Systém</w:t>
      </w:r>
      <w:r>
        <w:t xml:space="preserve"> nesplňuje kritéria uvedená v čl. </w:t>
      </w:r>
      <w:r w:rsidR="00F63698">
        <w:rPr>
          <w:highlight w:val="yellow"/>
        </w:rPr>
        <w:fldChar w:fldCharType="begin"/>
      </w:r>
      <w:r w:rsidR="00F63698">
        <w:instrText xml:space="preserve"> REF _Ref165293040 \r \h </w:instrText>
      </w:r>
      <w:r w:rsidR="00F63698">
        <w:rPr>
          <w:highlight w:val="yellow"/>
        </w:rPr>
      </w:r>
      <w:r w:rsidR="00F63698">
        <w:rPr>
          <w:highlight w:val="yellow"/>
        </w:rPr>
        <w:fldChar w:fldCharType="separate"/>
      </w:r>
      <w:r w:rsidR="00964505">
        <w:t>7.4.4</w:t>
      </w:r>
      <w:r w:rsidR="00F63698">
        <w:rPr>
          <w:highlight w:val="yellow"/>
        </w:rPr>
        <w:fldChar w:fldCharType="end"/>
      </w:r>
      <w:r>
        <w:t xml:space="preserve"> této Smlouvy, zavazuje se Dodavatel odstranit zjištěné Vady a po jejich odstranění písemně vyzvat Objednatele k zahájení </w:t>
      </w:r>
      <w:r w:rsidR="00530B59">
        <w:t>Testovacího</w:t>
      </w:r>
      <w:r>
        <w:t xml:space="preserve"> provozu </w:t>
      </w:r>
      <w:r w:rsidR="00FD1A66">
        <w:t>Systému</w:t>
      </w:r>
      <w:r w:rsidR="00D55A2C">
        <w:t xml:space="preserve"> </w:t>
      </w:r>
      <w:r>
        <w:t xml:space="preserve">s tím, že čl. </w:t>
      </w:r>
      <w:r w:rsidR="00F63698">
        <w:rPr>
          <w:highlight w:val="yellow"/>
        </w:rPr>
        <w:fldChar w:fldCharType="begin"/>
      </w:r>
      <w:r w:rsidR="00F63698">
        <w:instrText xml:space="preserve"> REF _Ref165293059 \r \h </w:instrText>
      </w:r>
      <w:r w:rsidR="00F63698">
        <w:rPr>
          <w:highlight w:val="yellow"/>
        </w:rPr>
      </w:r>
      <w:r w:rsidR="00F63698">
        <w:rPr>
          <w:highlight w:val="yellow"/>
        </w:rPr>
        <w:fldChar w:fldCharType="separate"/>
      </w:r>
      <w:r w:rsidR="00964505">
        <w:t>7.4</w:t>
      </w:r>
      <w:r w:rsidR="00F63698">
        <w:rPr>
          <w:highlight w:val="yellow"/>
        </w:rPr>
        <w:fldChar w:fldCharType="end"/>
      </w:r>
      <w:r>
        <w:t xml:space="preserve"> této Smlouvy se použije obdobně. Tento proces testování a následného odstraňování Vad se bude opakovat, dokud Dodavatel nesplní akceptační kritéria uvedená v čl. </w:t>
      </w:r>
      <w:r w:rsidR="00F63698">
        <w:fldChar w:fldCharType="begin"/>
      </w:r>
      <w:r w:rsidR="00F63698">
        <w:instrText xml:space="preserve"> REF _Ref165293040 \r \h </w:instrText>
      </w:r>
      <w:r w:rsidR="00F63698">
        <w:fldChar w:fldCharType="separate"/>
      </w:r>
      <w:r w:rsidR="00964505">
        <w:t>7.4.4</w:t>
      </w:r>
      <w:r w:rsidR="00F63698">
        <w:fldChar w:fldCharType="end"/>
      </w:r>
      <w:r w:rsidR="00F63698">
        <w:t xml:space="preserve"> </w:t>
      </w:r>
      <w:r>
        <w:t xml:space="preserve">této Smlouvy. </w:t>
      </w:r>
    </w:p>
    <w:p w14:paraId="25F148E7" w14:textId="3945D335" w:rsidR="00593964" w:rsidRPr="00593964" w:rsidRDefault="00081E12" w:rsidP="00593964">
      <w:pPr>
        <w:pStyle w:val="Seznam2"/>
        <w:rPr>
          <w:u w:val="single"/>
        </w:rPr>
      </w:pPr>
      <w:bookmarkStart w:id="46" w:name="_Ref192670759"/>
      <w:r w:rsidRPr="00081E12">
        <w:rPr>
          <w:u w:val="single"/>
        </w:rPr>
        <w:t>Akceptační procedura pro Hardware.</w:t>
      </w:r>
      <w:r w:rsidR="00593964">
        <w:rPr>
          <w:u w:val="single"/>
        </w:rPr>
        <w:t xml:space="preserve"> </w:t>
      </w:r>
      <w:r w:rsidR="00593964" w:rsidRPr="00593964">
        <w:t xml:space="preserve">V případě, kdy je předmětem Akceptační procedury dle </w:t>
      </w:r>
      <w:r w:rsidR="00593964" w:rsidRPr="00D94CA0">
        <w:t xml:space="preserve">čl. </w:t>
      </w:r>
      <w:r w:rsidR="00F2352E" w:rsidRPr="00D94CA0">
        <w:fldChar w:fldCharType="begin"/>
      </w:r>
      <w:r w:rsidR="00F2352E" w:rsidRPr="00D94CA0">
        <w:instrText xml:space="preserve"> REF _Ref192167793 \r \h </w:instrText>
      </w:r>
      <w:r w:rsidR="00D94CA0">
        <w:instrText xml:space="preserve"> \* MERGEFORMAT </w:instrText>
      </w:r>
      <w:r w:rsidR="00F2352E" w:rsidRPr="00D94CA0">
        <w:fldChar w:fldCharType="separate"/>
      </w:r>
      <w:r w:rsidR="00964505">
        <w:t>7.1</w:t>
      </w:r>
      <w:r w:rsidR="00F2352E" w:rsidRPr="00D94CA0">
        <w:fldChar w:fldCharType="end"/>
      </w:r>
      <w:r w:rsidR="00593964" w:rsidRPr="00D94CA0">
        <w:t xml:space="preserve"> této Smlouvy část</w:t>
      </w:r>
      <w:r w:rsidR="00593964" w:rsidRPr="00593964">
        <w:t xml:space="preserve"> Díla dle čl. </w:t>
      </w:r>
      <w:r w:rsidR="00D94CA0">
        <w:rPr>
          <w:highlight w:val="yellow"/>
        </w:rPr>
        <w:fldChar w:fldCharType="begin"/>
      </w:r>
      <w:r w:rsidR="00D94CA0">
        <w:instrText xml:space="preserve"> REF _Ref165537964 \r \h </w:instrText>
      </w:r>
      <w:r w:rsidR="00D94CA0">
        <w:rPr>
          <w:highlight w:val="yellow"/>
        </w:rPr>
      </w:r>
      <w:r w:rsidR="00D94CA0">
        <w:rPr>
          <w:highlight w:val="yellow"/>
        </w:rPr>
        <w:fldChar w:fldCharType="separate"/>
      </w:r>
      <w:r w:rsidR="00964505">
        <w:t>5.4</w:t>
      </w:r>
      <w:r w:rsidR="00D94CA0">
        <w:rPr>
          <w:highlight w:val="yellow"/>
        </w:rPr>
        <w:fldChar w:fldCharType="end"/>
      </w:r>
      <w:r w:rsidR="00593964" w:rsidRPr="00593964">
        <w:t xml:space="preserve"> této Smlouvy (Hardware), proběhne před zahájením Pilotního provozu </w:t>
      </w:r>
      <w:r w:rsidR="00FD1A66">
        <w:t>Systému</w:t>
      </w:r>
      <w:r w:rsidR="00D64E8C">
        <w:t xml:space="preserve"> </w:t>
      </w:r>
      <w:r w:rsidR="00593964" w:rsidRPr="00593964">
        <w:t xml:space="preserve">dle čl. </w:t>
      </w:r>
      <w:r w:rsidR="00D94CA0">
        <w:fldChar w:fldCharType="begin"/>
      </w:r>
      <w:r w:rsidR="00D94CA0">
        <w:instrText xml:space="preserve"> REF _Ref192167854 \r \h </w:instrText>
      </w:r>
      <w:r w:rsidR="00D94CA0">
        <w:fldChar w:fldCharType="separate"/>
      </w:r>
      <w:r w:rsidR="00964505">
        <w:t>7.6</w:t>
      </w:r>
      <w:r w:rsidR="00D94CA0">
        <w:fldChar w:fldCharType="end"/>
      </w:r>
      <w:r w:rsidR="00D94CA0">
        <w:t xml:space="preserve"> </w:t>
      </w:r>
      <w:r w:rsidR="00593964" w:rsidRPr="00593964">
        <w:t>této Smlouvy předání a převzetí Hardware následujícím postupem:</w:t>
      </w:r>
      <w:bookmarkEnd w:id="46"/>
    </w:p>
    <w:p w14:paraId="18A9D4AA" w14:textId="6C3737BA" w:rsidR="00593964" w:rsidRDefault="00593964" w:rsidP="00593964">
      <w:pPr>
        <w:pStyle w:val="Seznam3"/>
      </w:pPr>
      <w:bookmarkStart w:id="47" w:name="_Ref170462409"/>
      <w:r>
        <w:t xml:space="preserve">Poté, co si Objednatel Hardware prohlédne, a zkontroluje úplnost dokumentů a dokladů ve smyslu ustanovení čl. </w:t>
      </w:r>
      <w:r>
        <w:fldChar w:fldCharType="begin"/>
      </w:r>
      <w:r>
        <w:instrText xml:space="preserve"> REF _Ref169524696 \r \h </w:instrText>
      </w:r>
      <w:r>
        <w:fldChar w:fldCharType="separate"/>
      </w:r>
      <w:r w:rsidR="00964505">
        <w:t>5.4.4</w:t>
      </w:r>
      <w:r>
        <w:fldChar w:fldCharType="end"/>
      </w:r>
      <w:r>
        <w:t xml:space="preserve"> této Smlouvy, podepíše Objednatel Předávací protokol. Pro vyloučení pochybností se uvádí, že Objednatel je oprávněn přizvat k prohlédnutí Hardware a kontrole úplnosti dokumentů a dokladů ve smyslu čl. </w:t>
      </w:r>
      <w:r>
        <w:fldChar w:fldCharType="begin"/>
      </w:r>
      <w:r>
        <w:instrText xml:space="preserve"> REF _Ref169524696 \r \h </w:instrText>
      </w:r>
      <w:r>
        <w:fldChar w:fldCharType="separate"/>
      </w:r>
      <w:r w:rsidR="00964505">
        <w:t>5.4.4</w:t>
      </w:r>
      <w:r>
        <w:fldChar w:fldCharType="end"/>
      </w:r>
      <w:r>
        <w:t xml:space="preserve"> této Smlouvy kteréhokoliv svého zaměstnance, zmocněnce či poradce.</w:t>
      </w:r>
      <w:bookmarkEnd w:id="47"/>
    </w:p>
    <w:p w14:paraId="4650380D" w14:textId="13414A10" w:rsidR="00593964" w:rsidRDefault="00593964" w:rsidP="00593964">
      <w:pPr>
        <w:pStyle w:val="Seznam3"/>
      </w:pPr>
      <w:bookmarkStart w:id="48" w:name="_Ref170462372"/>
      <w:r>
        <w:t xml:space="preserve">Pro vyloučení jakýchkoliv pochybností se uvádí, že Objednatel není povinen převzít Hardware, pokud dle jeho posouzení trpí jakýmikoliv Vadami, zejména pokud neodpovídá specifikaci Hardware uvedené v této Smlouvě nebo nesplňuje některý z požadavků na Hardware uvedený v čl. </w:t>
      </w:r>
      <w:r>
        <w:fldChar w:fldCharType="begin"/>
      </w:r>
      <w:r>
        <w:instrText xml:space="preserve"> REF _Ref169524540 \r \h </w:instrText>
      </w:r>
      <w:r>
        <w:fldChar w:fldCharType="separate"/>
      </w:r>
      <w:r w:rsidR="00964505">
        <w:t>5.4.3</w:t>
      </w:r>
      <w:r>
        <w:fldChar w:fldCharType="end"/>
      </w:r>
      <w:r>
        <w:t xml:space="preserve"> této Smlouvy nebo nebyly dodány veškeré dokumenty a doklady dle čl. </w:t>
      </w:r>
      <w:r>
        <w:fldChar w:fldCharType="begin"/>
      </w:r>
      <w:r>
        <w:instrText xml:space="preserve"> REF _Ref169524696 \r \h </w:instrText>
      </w:r>
      <w:r>
        <w:fldChar w:fldCharType="separate"/>
      </w:r>
      <w:r w:rsidR="00964505">
        <w:t>5.4.4</w:t>
      </w:r>
      <w:r>
        <w:fldChar w:fldCharType="end"/>
      </w:r>
      <w:r>
        <w:t xml:space="preserve"> této Smlouvy.</w:t>
      </w:r>
      <w:bookmarkEnd w:id="48"/>
      <w:r>
        <w:t xml:space="preserve"> </w:t>
      </w:r>
    </w:p>
    <w:p w14:paraId="0E8330B4" w14:textId="0B37A235" w:rsidR="00593964" w:rsidRDefault="00593964" w:rsidP="00593964">
      <w:pPr>
        <w:pStyle w:val="Seznam3"/>
      </w:pPr>
      <w:r>
        <w:t xml:space="preserve">V případě, že Objednatel odmítne z kteréhokoliv z důvodů uvedeného v čl. </w:t>
      </w:r>
      <w:r w:rsidR="009E1D6D">
        <w:fldChar w:fldCharType="begin"/>
      </w:r>
      <w:r w:rsidR="009E1D6D">
        <w:instrText xml:space="preserve"> REF _Ref170462372 \r \h </w:instrText>
      </w:r>
      <w:r w:rsidR="009E1D6D">
        <w:fldChar w:fldCharType="separate"/>
      </w:r>
      <w:r w:rsidR="00964505">
        <w:t>7.5.2</w:t>
      </w:r>
      <w:r w:rsidR="009E1D6D">
        <w:fldChar w:fldCharType="end"/>
      </w:r>
      <w:r>
        <w:t xml:space="preserve"> této Smlouvy Hardware převzít, je Dodavatel povinen dodat Objednateli bezvadný Hardware splňující veškeré vlastnosti specifikované v čl. </w:t>
      </w:r>
      <w:r>
        <w:fldChar w:fldCharType="begin"/>
      </w:r>
      <w:r>
        <w:instrText xml:space="preserve"> REF _Ref169524540 \r \h </w:instrText>
      </w:r>
      <w:r>
        <w:fldChar w:fldCharType="separate"/>
      </w:r>
      <w:r w:rsidR="00964505">
        <w:t>5.4.3</w:t>
      </w:r>
      <w:r>
        <w:fldChar w:fldCharType="end"/>
      </w:r>
      <w:r>
        <w:t xml:space="preserve"> této Smlouvy a případně veškeré požadované dokumenty a doklady specifikované v čl. </w:t>
      </w:r>
      <w:r>
        <w:fldChar w:fldCharType="begin"/>
      </w:r>
      <w:r>
        <w:instrText xml:space="preserve"> REF _Ref169524696 \r \h </w:instrText>
      </w:r>
      <w:r>
        <w:fldChar w:fldCharType="separate"/>
      </w:r>
      <w:r w:rsidR="00964505">
        <w:t>5.4.4</w:t>
      </w:r>
      <w:r>
        <w:fldChar w:fldCharType="end"/>
      </w:r>
      <w:r>
        <w:t xml:space="preserve"> této Smlouvy nejpozději v dodatečné lhůtě </w:t>
      </w:r>
      <w:r>
        <w:lastRenderedPageBreak/>
        <w:t xml:space="preserve">5 (pěti) Pracovních dnů počínající dnem následujícím po termínu určeném v Řídícím dokumentu projektu pro předání a převzetí Hardware. Ustanovení čl. </w:t>
      </w:r>
      <w:r w:rsidR="009E1D6D">
        <w:fldChar w:fldCharType="begin"/>
      </w:r>
      <w:r w:rsidR="009E1D6D">
        <w:instrText xml:space="preserve"> REF _Ref170462409 \r \h </w:instrText>
      </w:r>
      <w:r w:rsidR="009E1D6D">
        <w:fldChar w:fldCharType="separate"/>
      </w:r>
      <w:r w:rsidR="00964505">
        <w:t>7.5.1</w:t>
      </w:r>
      <w:r w:rsidR="009E1D6D">
        <w:fldChar w:fldCharType="end"/>
      </w:r>
      <w:r>
        <w:t xml:space="preserve"> a čl. </w:t>
      </w:r>
      <w:r w:rsidR="009E1D6D">
        <w:fldChar w:fldCharType="begin"/>
      </w:r>
      <w:r w:rsidR="009E1D6D">
        <w:instrText xml:space="preserve"> REF _Ref170462372 \r \h </w:instrText>
      </w:r>
      <w:r w:rsidR="009E1D6D">
        <w:fldChar w:fldCharType="separate"/>
      </w:r>
      <w:r w:rsidR="00964505">
        <w:t>7.5.2</w:t>
      </w:r>
      <w:r w:rsidR="009E1D6D">
        <w:fldChar w:fldCharType="end"/>
      </w:r>
      <w:r>
        <w:t xml:space="preserve"> této Smlouvy v tomto případě platí obdobně.</w:t>
      </w:r>
    </w:p>
    <w:p w14:paraId="1E442B12" w14:textId="3FCD2EAD" w:rsidR="00081E12" w:rsidRPr="00081E12" w:rsidRDefault="009E1D6D" w:rsidP="00593964">
      <w:pPr>
        <w:pStyle w:val="Seznam3"/>
      </w:pPr>
      <w:bookmarkStart w:id="49" w:name="_Ref192668350"/>
      <w:r w:rsidRPr="009E1D6D">
        <w:t>Po podpisu Předávacího protokolu postupují Smluvní strany dle čl.</w:t>
      </w:r>
      <w:r>
        <w:t xml:space="preserve"> </w:t>
      </w:r>
      <w:r w:rsidR="00C52138">
        <w:fldChar w:fldCharType="begin"/>
      </w:r>
      <w:r w:rsidR="00C52138">
        <w:instrText xml:space="preserve"> REF _Ref192167854 \r \h </w:instrText>
      </w:r>
      <w:r w:rsidR="00C52138">
        <w:fldChar w:fldCharType="separate"/>
      </w:r>
      <w:r w:rsidR="00964505">
        <w:t>7.6</w:t>
      </w:r>
      <w:r w:rsidR="00C52138">
        <w:fldChar w:fldCharType="end"/>
      </w:r>
      <w:r w:rsidR="00C52138">
        <w:t xml:space="preserve"> </w:t>
      </w:r>
      <w:r w:rsidRPr="009E1D6D">
        <w:t>této Smlouvy.</w:t>
      </w:r>
      <w:bookmarkEnd w:id="49"/>
    </w:p>
    <w:p w14:paraId="6D6201AE" w14:textId="37CE34F3" w:rsidR="003C2396" w:rsidRDefault="003C2396" w:rsidP="0008753D">
      <w:pPr>
        <w:pStyle w:val="Seznam2"/>
      </w:pPr>
      <w:bookmarkStart w:id="50" w:name="_Ref192167854"/>
      <w:r w:rsidRPr="007A1A48">
        <w:rPr>
          <w:u w:val="single"/>
        </w:rPr>
        <w:t>Pilotní provoz S</w:t>
      </w:r>
      <w:r>
        <w:rPr>
          <w:u w:val="single"/>
        </w:rPr>
        <w:t>ystému</w:t>
      </w:r>
      <w:r>
        <w:t>.</w:t>
      </w:r>
      <w:bookmarkEnd w:id="50"/>
    </w:p>
    <w:p w14:paraId="63E76745" w14:textId="3E2595C4" w:rsidR="003C2396" w:rsidRDefault="000D38DD" w:rsidP="0008753D">
      <w:pPr>
        <w:pStyle w:val="Seznam3"/>
      </w:pPr>
      <w:r w:rsidRPr="000D38DD">
        <w:t xml:space="preserve">Po </w:t>
      </w:r>
      <w:r w:rsidR="007B09FE">
        <w:t xml:space="preserve">ukončení </w:t>
      </w:r>
      <w:r w:rsidR="306757EE">
        <w:t>T</w:t>
      </w:r>
      <w:r w:rsidR="0ACF191B">
        <w:t>estovacího</w:t>
      </w:r>
      <w:r w:rsidR="007B09FE">
        <w:t xml:space="preserve"> provozu Systému </w:t>
      </w:r>
      <w:r w:rsidR="00C76914">
        <w:t xml:space="preserve">Dodavatel </w:t>
      </w:r>
      <w:r w:rsidRPr="000D38DD">
        <w:t xml:space="preserve">písemně vyzve Objednatele k zahájení </w:t>
      </w:r>
      <w:r>
        <w:t xml:space="preserve">Pilotního provozu Systému. </w:t>
      </w:r>
      <w:r w:rsidR="003C2396">
        <w:t xml:space="preserve">V rámci Pilotního provozu </w:t>
      </w:r>
      <w:r>
        <w:t>Systému</w:t>
      </w:r>
      <w:r w:rsidR="003C2396">
        <w:t xml:space="preserve"> se Systém</w:t>
      </w:r>
      <w:r w:rsidR="00843D91">
        <w:t xml:space="preserve"> provozuje</w:t>
      </w:r>
      <w:r w:rsidR="003C2396">
        <w:t xml:space="preserve"> běžným způsobem s</w:t>
      </w:r>
      <w:r w:rsidR="007B09FE">
        <w:t xml:space="preserve"> produkčními </w:t>
      </w:r>
      <w:r w:rsidR="003C2396">
        <w:t>daty a za asistence a zvýšeného dohledu Dodavatele.</w:t>
      </w:r>
    </w:p>
    <w:p w14:paraId="33CB10E1" w14:textId="42EF42BD" w:rsidR="00015ACE" w:rsidRDefault="00015ACE" w:rsidP="0008753D">
      <w:pPr>
        <w:pStyle w:val="Seznam3"/>
      </w:pPr>
      <w:r>
        <w:t>Objednatel a Dodavatel stanoví období, kdy bude Systém provozován v Pilotním provozu se zvýšeným dohledem Dodavatele</w:t>
      </w:r>
      <w:r w:rsidR="00C76914">
        <w:t>,</w:t>
      </w:r>
      <w:r>
        <w:t xml:space="preserve"> v Řídícím dokumentu projektu. </w:t>
      </w:r>
    </w:p>
    <w:p w14:paraId="08147B50" w14:textId="51ECE9CB" w:rsidR="003C2396" w:rsidRDefault="003C2396" w:rsidP="0008753D">
      <w:pPr>
        <w:pStyle w:val="Seznam3"/>
      </w:pPr>
      <w:r>
        <w:t>O provedeném Pilotní</w:t>
      </w:r>
      <w:r w:rsidR="00791CE8">
        <w:t>m</w:t>
      </w:r>
      <w:r>
        <w:t xml:space="preserve"> provozu </w:t>
      </w:r>
      <w:r w:rsidR="00C94564">
        <w:t>Systému</w:t>
      </w:r>
      <w:r>
        <w:t xml:space="preserve"> sepíší </w:t>
      </w:r>
      <w:r w:rsidR="00503288">
        <w:t>Smluvní s</w:t>
      </w:r>
      <w:r>
        <w:t>trany zápis.</w:t>
      </w:r>
    </w:p>
    <w:p w14:paraId="14CB6ED4" w14:textId="394B7F87" w:rsidR="003C2396" w:rsidRDefault="003C2396" w:rsidP="0008753D">
      <w:pPr>
        <w:pStyle w:val="Seznam3"/>
      </w:pPr>
      <w:bookmarkStart w:id="51" w:name="_Ref165293691"/>
      <w:r>
        <w:t xml:space="preserve">Jestliže během Pilotního provozu </w:t>
      </w:r>
      <w:r w:rsidR="00C94564">
        <w:t>Systému</w:t>
      </w:r>
      <w:r>
        <w:t xml:space="preserve"> bude zjištěno, že počet Vad nepřevyšuje následující hodnoty:</w:t>
      </w:r>
      <w:bookmarkEnd w:id="51"/>
    </w:p>
    <w:p w14:paraId="5B67686C" w14:textId="77777777" w:rsidR="003C2396" w:rsidRPr="00422D2E" w:rsidRDefault="003C2396" w:rsidP="0008753D">
      <w:pPr>
        <w:pStyle w:val="Seznam4"/>
      </w:pPr>
      <w:r w:rsidRPr="00422D2E">
        <w:t xml:space="preserve">Vady kategorie A </w:t>
      </w:r>
      <w:r w:rsidRPr="00422D2E">
        <w:tab/>
        <w:t>0</w:t>
      </w:r>
    </w:p>
    <w:p w14:paraId="291DD3EC" w14:textId="77777777" w:rsidR="003C2396" w:rsidRPr="00422D2E" w:rsidRDefault="003C2396" w:rsidP="0008753D">
      <w:pPr>
        <w:pStyle w:val="Seznam4"/>
      </w:pPr>
      <w:r w:rsidRPr="00422D2E">
        <w:t xml:space="preserve">Vady kategorie B </w:t>
      </w:r>
      <w:r w:rsidRPr="00422D2E">
        <w:tab/>
        <w:t>0</w:t>
      </w:r>
    </w:p>
    <w:p w14:paraId="7857D2A8" w14:textId="77777777" w:rsidR="003C2396" w:rsidRPr="00422D2E" w:rsidRDefault="003C2396" w:rsidP="0008753D">
      <w:pPr>
        <w:pStyle w:val="Seznam4"/>
      </w:pPr>
      <w:r w:rsidRPr="00422D2E">
        <w:t>Vady kategorie C</w:t>
      </w:r>
      <w:r w:rsidRPr="00422D2E">
        <w:tab/>
        <w:t>5</w:t>
      </w:r>
    </w:p>
    <w:p w14:paraId="5C3973A3" w14:textId="77777777" w:rsidR="003C2396" w:rsidRDefault="003C2396" w:rsidP="00C222C0">
      <w:pPr>
        <w:pStyle w:val="Seznam2"/>
        <w:numPr>
          <w:ilvl w:val="0"/>
          <w:numId w:val="0"/>
        </w:numPr>
        <w:ind w:left="851" w:firstLine="850"/>
      </w:pPr>
      <w:r>
        <w:t>je Dodavatel oprávněn písemně vyzvat Objednatele k převzetí Díla.</w:t>
      </w:r>
    </w:p>
    <w:p w14:paraId="231610C1" w14:textId="6F5BA3B5" w:rsidR="003C2396" w:rsidRDefault="003C2396" w:rsidP="0008753D">
      <w:pPr>
        <w:pStyle w:val="Seznam3"/>
      </w:pPr>
      <w:r>
        <w:t xml:space="preserve">V případě, že ze zápisu o provedeném Pilotním provozu </w:t>
      </w:r>
      <w:r w:rsidR="002058C5">
        <w:t xml:space="preserve">Systému </w:t>
      </w:r>
      <w:r>
        <w:t xml:space="preserve">vyplyne, že Systém nesplňuje kritéria uvedená v čl. </w:t>
      </w:r>
      <w:r w:rsidR="00FF4CA0">
        <w:fldChar w:fldCharType="begin"/>
      </w:r>
      <w:r w:rsidR="00FF4CA0">
        <w:instrText xml:space="preserve"> REF _Ref165293691 \r \h </w:instrText>
      </w:r>
      <w:r w:rsidR="00FF4CA0">
        <w:fldChar w:fldCharType="separate"/>
      </w:r>
      <w:r w:rsidR="00964505">
        <w:t>7.6.4</w:t>
      </w:r>
      <w:r w:rsidR="00FF4CA0">
        <w:fldChar w:fldCharType="end"/>
      </w:r>
      <w:r w:rsidR="00FF4CA0">
        <w:t xml:space="preserve"> </w:t>
      </w:r>
      <w:r>
        <w:t>této Smlouvy, zavazuje se Dodavatel odstranit zjištěné Vady a po jejich odstranění písemně vyzvat Objednatele k zahájení procesu ověřování odstranění zjištěných Vad dle čl.</w:t>
      </w:r>
      <w:r w:rsidR="0067223D">
        <w:t xml:space="preserve"> </w:t>
      </w:r>
      <w:r w:rsidR="0067223D">
        <w:fldChar w:fldCharType="begin"/>
      </w:r>
      <w:r w:rsidR="0067223D">
        <w:instrText xml:space="preserve"> REF _Ref165293691 \r \h </w:instrText>
      </w:r>
      <w:r w:rsidR="0067223D">
        <w:fldChar w:fldCharType="separate"/>
      </w:r>
      <w:r w:rsidR="00964505">
        <w:t>7.6.4</w:t>
      </w:r>
      <w:r w:rsidR="0067223D">
        <w:fldChar w:fldCharType="end"/>
      </w:r>
      <w:r w:rsidR="0067223D">
        <w:t xml:space="preserve"> této Smlouvy</w:t>
      </w:r>
      <w:r>
        <w:t>, který bude trvat nejmén</w:t>
      </w:r>
      <w:r w:rsidRPr="00422D2E">
        <w:t>ě 10</w:t>
      </w:r>
      <w:r>
        <w:t xml:space="preserve"> </w:t>
      </w:r>
      <w:r w:rsidR="001E4818">
        <w:t>P</w:t>
      </w:r>
      <w:r>
        <w:t xml:space="preserve">racovních dnů. Tento postup se bude opakovat, dokud Dodavatel nesplní akceptační kritéria uvedená v čl.  </w:t>
      </w:r>
      <w:r w:rsidR="007A1FC4">
        <w:rPr>
          <w:highlight w:val="yellow"/>
        </w:rPr>
        <w:fldChar w:fldCharType="begin"/>
      </w:r>
      <w:r w:rsidR="007A1FC4">
        <w:instrText xml:space="preserve"> REF _Ref165293691 \r \h </w:instrText>
      </w:r>
      <w:r w:rsidR="007A1FC4">
        <w:rPr>
          <w:highlight w:val="yellow"/>
        </w:rPr>
      </w:r>
      <w:r w:rsidR="007A1FC4">
        <w:rPr>
          <w:highlight w:val="yellow"/>
        </w:rPr>
        <w:fldChar w:fldCharType="separate"/>
      </w:r>
      <w:r w:rsidR="00964505">
        <w:t>7.6.4</w:t>
      </w:r>
      <w:r w:rsidR="007A1FC4">
        <w:rPr>
          <w:highlight w:val="yellow"/>
        </w:rPr>
        <w:fldChar w:fldCharType="end"/>
      </w:r>
      <w:r>
        <w:t xml:space="preserve"> této Smlouvy</w:t>
      </w:r>
      <w:r w:rsidR="002058C5">
        <w:t>.</w:t>
      </w:r>
    </w:p>
    <w:p w14:paraId="59AC5FF3" w14:textId="160054A1" w:rsidR="0031719E" w:rsidRDefault="00627EC4" w:rsidP="0008753D">
      <w:pPr>
        <w:pStyle w:val="Seznam2"/>
      </w:pPr>
      <w:bookmarkStart w:id="52" w:name="_Ref165304517"/>
      <w:r>
        <w:rPr>
          <w:u w:val="single"/>
        </w:rPr>
        <w:t>Akceptační</w:t>
      </w:r>
      <w:r w:rsidR="0031719E" w:rsidRPr="004A25BA">
        <w:rPr>
          <w:u w:val="single"/>
        </w:rPr>
        <w:t xml:space="preserve"> protokol</w:t>
      </w:r>
      <w:r w:rsidR="0031719E">
        <w:rPr>
          <w:u w:val="single"/>
        </w:rPr>
        <w:t xml:space="preserve"> Systému</w:t>
      </w:r>
      <w:r w:rsidR="0031719E">
        <w:t>.</w:t>
      </w:r>
      <w:bookmarkEnd w:id="52"/>
    </w:p>
    <w:p w14:paraId="44E9D2F4" w14:textId="719DD629" w:rsidR="0031719E" w:rsidRDefault="0031719E" w:rsidP="0008753D">
      <w:pPr>
        <w:pStyle w:val="Seznam3"/>
      </w:pPr>
      <w:bookmarkStart w:id="53" w:name="_Ref165295889"/>
      <w:r>
        <w:t xml:space="preserve">Smluvní strany se zavazují podepsat </w:t>
      </w:r>
      <w:r w:rsidR="00627EC4">
        <w:t>Akceptační</w:t>
      </w:r>
      <w:r>
        <w:t xml:space="preserve"> protokol </w:t>
      </w:r>
      <w:r w:rsidR="00627EC4">
        <w:t>Systému</w:t>
      </w:r>
      <w:r>
        <w:t xml:space="preserve"> poté, co:</w:t>
      </w:r>
      <w:bookmarkEnd w:id="53"/>
    </w:p>
    <w:p w14:paraId="161611FA" w14:textId="234F1F13" w:rsidR="00015ACE" w:rsidRPr="000707BE" w:rsidRDefault="00015ACE" w:rsidP="0008753D">
      <w:pPr>
        <w:pStyle w:val="Seznam4"/>
      </w:pPr>
      <w:r w:rsidRPr="00F7239A">
        <w:t>Smluvní strany sepíší zápis o provedeném předání Analýzy HW a Analýzy SW</w:t>
      </w:r>
      <w:r w:rsidR="000707BE" w:rsidRPr="00F7239A">
        <w:t>.</w:t>
      </w:r>
    </w:p>
    <w:p w14:paraId="6CFC0739" w14:textId="1DAC2927" w:rsidR="00015ACE" w:rsidRPr="004606AB" w:rsidRDefault="00015ACE" w:rsidP="0008753D">
      <w:pPr>
        <w:pStyle w:val="Seznam4"/>
      </w:pPr>
      <w:r w:rsidRPr="004606AB">
        <w:t>Smluvní strany sepíší zápis o provedeném Testovacím provozu Systému poté</w:t>
      </w:r>
      <w:r w:rsidR="00FC7572" w:rsidRPr="004606AB">
        <w:t>,</w:t>
      </w:r>
      <w:r w:rsidRPr="004606AB">
        <w:t xml:space="preserve"> co budou splněna kritéria dle </w:t>
      </w:r>
      <w:r w:rsidR="000707BE" w:rsidRPr="004606AB">
        <w:t xml:space="preserve">čl. </w:t>
      </w:r>
      <w:r w:rsidR="00007E5C" w:rsidRPr="004606AB">
        <w:fldChar w:fldCharType="begin"/>
      </w:r>
      <w:r w:rsidR="00007E5C" w:rsidRPr="004606AB">
        <w:instrText xml:space="preserve"> REF _Ref165293040 \r \h </w:instrText>
      </w:r>
      <w:r w:rsidR="004606AB">
        <w:instrText xml:space="preserve"> \* MERGEFORMAT </w:instrText>
      </w:r>
      <w:r w:rsidR="00007E5C" w:rsidRPr="004606AB">
        <w:fldChar w:fldCharType="separate"/>
      </w:r>
      <w:r w:rsidR="00964505">
        <w:t>7.4.4</w:t>
      </w:r>
      <w:r w:rsidR="00007E5C" w:rsidRPr="004606AB">
        <w:fldChar w:fldCharType="end"/>
      </w:r>
      <w:r w:rsidR="004606AB" w:rsidRPr="004606AB">
        <w:t xml:space="preserve"> této Smlouvy</w:t>
      </w:r>
      <w:r w:rsidR="00F7239A" w:rsidRPr="004606AB">
        <w:t>, a</w:t>
      </w:r>
    </w:p>
    <w:p w14:paraId="1FD35465" w14:textId="333C6A57" w:rsidR="00AE5E80" w:rsidRDefault="00AE5E80" w:rsidP="0008753D">
      <w:pPr>
        <w:pStyle w:val="Seznam4"/>
      </w:pPr>
      <w:r>
        <w:t xml:space="preserve">Smluvní strany podepíší Předávací protokol pro Hardware dle čl. </w:t>
      </w:r>
      <w:r>
        <w:fldChar w:fldCharType="begin"/>
      </w:r>
      <w:r>
        <w:instrText xml:space="preserve"> REF _Ref192668350 \r \h </w:instrText>
      </w:r>
      <w:r>
        <w:fldChar w:fldCharType="separate"/>
      </w:r>
      <w:r w:rsidR="00964505">
        <w:t>7.5.4</w:t>
      </w:r>
      <w:r>
        <w:fldChar w:fldCharType="end"/>
      </w:r>
      <w:r>
        <w:t xml:space="preserve"> této Smlouvy, a</w:t>
      </w:r>
    </w:p>
    <w:p w14:paraId="594EC723" w14:textId="364493F3" w:rsidR="0031719E" w:rsidRDefault="0031719E" w:rsidP="0008753D">
      <w:pPr>
        <w:pStyle w:val="Seznam4"/>
      </w:pPr>
      <w:r>
        <w:t>Smluvní strany sepíší zápis o provedeném Pilotní</w:t>
      </w:r>
      <w:r w:rsidR="001D71B9">
        <w:t>m</w:t>
      </w:r>
      <w:r>
        <w:t xml:space="preserve"> provozu </w:t>
      </w:r>
      <w:r w:rsidR="0022234D">
        <w:t>Systému</w:t>
      </w:r>
      <w:r>
        <w:t xml:space="preserve"> poté</w:t>
      </w:r>
      <w:r w:rsidR="00A753A2">
        <w:t>,</w:t>
      </w:r>
      <w:r>
        <w:t xml:space="preserve"> co budou splněna kritéria dle čl. </w:t>
      </w:r>
      <w:r w:rsidR="00600BC5">
        <w:rPr>
          <w:highlight w:val="yellow"/>
        </w:rPr>
        <w:fldChar w:fldCharType="begin"/>
      </w:r>
      <w:r w:rsidR="00600BC5">
        <w:instrText xml:space="preserve"> REF _Ref165293691 \r \h </w:instrText>
      </w:r>
      <w:r w:rsidR="00600BC5">
        <w:rPr>
          <w:highlight w:val="yellow"/>
        </w:rPr>
      </w:r>
      <w:r w:rsidR="00600BC5">
        <w:rPr>
          <w:highlight w:val="yellow"/>
        </w:rPr>
        <w:fldChar w:fldCharType="separate"/>
      </w:r>
      <w:r w:rsidR="00964505">
        <w:t>7.6.4</w:t>
      </w:r>
      <w:r w:rsidR="00600BC5">
        <w:rPr>
          <w:highlight w:val="yellow"/>
        </w:rPr>
        <w:fldChar w:fldCharType="end"/>
      </w:r>
      <w:r>
        <w:t xml:space="preserve"> této Smlouvy, a </w:t>
      </w:r>
    </w:p>
    <w:p w14:paraId="3E3A6427" w14:textId="1C057E65" w:rsidR="0031719E" w:rsidRDefault="0031719E" w:rsidP="0008753D">
      <w:pPr>
        <w:pStyle w:val="Seznam4"/>
      </w:pPr>
      <w:r>
        <w:t>Objednatel zkontroluje a potvrdí úplnost Dokumentace</w:t>
      </w:r>
      <w:r w:rsidR="005E7EE7">
        <w:t xml:space="preserve"> dle Přílohy č. </w:t>
      </w:r>
      <w:r w:rsidR="00422D2E">
        <w:t>3</w:t>
      </w:r>
      <w:r w:rsidR="005E7EE7">
        <w:t xml:space="preserve"> této Smlouvy</w:t>
      </w:r>
      <w:r>
        <w:t xml:space="preserve">, a </w:t>
      </w:r>
    </w:p>
    <w:p w14:paraId="07D028DE" w14:textId="32D84D51" w:rsidR="0022234D" w:rsidRDefault="0022234D" w:rsidP="0008753D">
      <w:pPr>
        <w:pStyle w:val="Seznam4"/>
      </w:pPr>
      <w:r>
        <w:lastRenderedPageBreak/>
        <w:t xml:space="preserve">Objednatel zkontroluje a potvrdí poskytnutí Školení </w:t>
      </w:r>
      <w:r w:rsidR="00776759">
        <w:t xml:space="preserve">ze strany Dodavatele </w:t>
      </w:r>
      <w:r>
        <w:t xml:space="preserve">dle čl. </w:t>
      </w:r>
      <w:r w:rsidR="00B56330">
        <w:rPr>
          <w:highlight w:val="yellow"/>
        </w:rPr>
        <w:fldChar w:fldCharType="begin"/>
      </w:r>
      <w:r w:rsidR="00B56330">
        <w:instrText xml:space="preserve"> REF _Ref165368136 \r \h </w:instrText>
      </w:r>
      <w:r w:rsidR="00B56330">
        <w:rPr>
          <w:highlight w:val="yellow"/>
        </w:rPr>
      </w:r>
      <w:r w:rsidR="00B56330">
        <w:rPr>
          <w:highlight w:val="yellow"/>
        </w:rPr>
        <w:fldChar w:fldCharType="separate"/>
      </w:r>
      <w:r w:rsidR="00964505">
        <w:t>5.8</w:t>
      </w:r>
      <w:r w:rsidR="00B56330">
        <w:rPr>
          <w:highlight w:val="yellow"/>
        </w:rPr>
        <w:fldChar w:fldCharType="end"/>
      </w:r>
      <w:r>
        <w:t xml:space="preserve"> této Smlouvy. </w:t>
      </w:r>
    </w:p>
    <w:p w14:paraId="0DFF6801" w14:textId="5486EC77" w:rsidR="006E1F2A" w:rsidRDefault="006E1F2A" w:rsidP="0008753D">
      <w:pPr>
        <w:pStyle w:val="Seznam3"/>
      </w:pPr>
      <w:bookmarkStart w:id="54" w:name="_Ref165483808"/>
      <w:r>
        <w:t>Akceptační protokol Systému</w:t>
      </w:r>
      <w:r w:rsidRPr="006E1F2A">
        <w:t xml:space="preserve"> bude obsahovat soupis zbývajících Vad </w:t>
      </w:r>
      <w:r w:rsidR="006B7095">
        <w:t xml:space="preserve">ze zápisu Pilotního provozu Systému </w:t>
      </w:r>
      <w:r w:rsidRPr="006E1F2A">
        <w:t xml:space="preserve">s lhůtou pro jejich odstranění s tím, že nebude-li tato lhůta písemně dohodnuta, má se za to, že činí </w:t>
      </w:r>
      <w:r>
        <w:t>7</w:t>
      </w:r>
      <w:r w:rsidRPr="006E1F2A">
        <w:t xml:space="preserve"> (</w:t>
      </w:r>
      <w:r>
        <w:t>sedm</w:t>
      </w:r>
      <w:r w:rsidRPr="006E1F2A">
        <w:t xml:space="preserve">) Pracovních dnů ode dne podpisu </w:t>
      </w:r>
      <w:r>
        <w:t>Akceptačního</w:t>
      </w:r>
      <w:r w:rsidRPr="006E1F2A">
        <w:t xml:space="preserve"> protokolu</w:t>
      </w:r>
      <w:r>
        <w:t xml:space="preserve"> Systému</w:t>
      </w:r>
      <w:r w:rsidRPr="006E1F2A">
        <w:t>.</w:t>
      </w:r>
      <w:bookmarkEnd w:id="54"/>
    </w:p>
    <w:p w14:paraId="4C51DC7E" w14:textId="341145FB" w:rsidR="0031719E" w:rsidRPr="009A6ECB" w:rsidRDefault="0031719E" w:rsidP="0008753D">
      <w:pPr>
        <w:pStyle w:val="Seznam2"/>
      </w:pPr>
      <w:r>
        <w:t xml:space="preserve">Podpora systému po dobu </w:t>
      </w:r>
      <w:r w:rsidR="000D4DCD">
        <w:t xml:space="preserve">Pilotního provozu </w:t>
      </w:r>
      <w:r w:rsidR="00ED4EC3">
        <w:t>Systému</w:t>
      </w:r>
      <w:r>
        <w:t>.</w:t>
      </w:r>
    </w:p>
    <w:p w14:paraId="7B849EFE" w14:textId="36A5F48D" w:rsidR="0031719E" w:rsidRDefault="0031719E" w:rsidP="0008753D">
      <w:pPr>
        <w:pStyle w:val="Seznam3"/>
      </w:pPr>
      <w:r>
        <w:t xml:space="preserve">Technická podpora. Od zahájení Pilotního provozu </w:t>
      </w:r>
      <w:r w:rsidR="78501555">
        <w:t xml:space="preserve">Systému </w:t>
      </w:r>
      <w:r>
        <w:t xml:space="preserve">do </w:t>
      </w:r>
      <w:r w:rsidR="1BC4A404">
        <w:t xml:space="preserve">provedení Díla dle čl. </w:t>
      </w:r>
      <w:r>
        <w:fldChar w:fldCharType="begin"/>
      </w:r>
      <w:r>
        <w:instrText xml:space="preserve"> REF _Ref165292889 \r \h </w:instrText>
      </w:r>
      <w:r>
        <w:fldChar w:fldCharType="separate"/>
      </w:r>
      <w:r w:rsidR="00964505">
        <w:t>7.2</w:t>
      </w:r>
      <w:r>
        <w:fldChar w:fldCharType="end"/>
      </w:r>
      <w:r w:rsidR="1BC4A404">
        <w:t xml:space="preserve"> této Smlouvy</w:t>
      </w:r>
      <w:r>
        <w:t xml:space="preserve"> se Dodavatel zavazuje poskytovat Objednateli technickou podporu spočívající ve výkonu takových činností, </w:t>
      </w:r>
      <w:r w:rsidR="3D76A74A">
        <w:t xml:space="preserve">s cílem, </w:t>
      </w:r>
      <w:r>
        <w:t xml:space="preserve">aby v Servisní době Systém fungoval bez Vad a splňoval kritéria </w:t>
      </w:r>
      <w:r w:rsidR="67EE5F09">
        <w:t>d</w:t>
      </w:r>
      <w:r>
        <w:t>ostupnosti, zejména se zavazuje poskytovat Objednateli podporu Systému spočívající v:</w:t>
      </w:r>
    </w:p>
    <w:p w14:paraId="129A2766" w14:textId="5567993D" w:rsidR="13435123" w:rsidRDefault="13435123" w:rsidP="0008753D">
      <w:pPr>
        <w:pStyle w:val="Seznam4"/>
      </w:pPr>
      <w:r>
        <w:t xml:space="preserve">zvýšeném dohledu </w:t>
      </w:r>
      <w:r w:rsidR="4B897E4A">
        <w:t xml:space="preserve">a reakce </w:t>
      </w:r>
      <w:r>
        <w:t>Dodavatele</w:t>
      </w:r>
      <w:r w:rsidR="33162CF0">
        <w:t xml:space="preserve"> ve lhůtách:</w:t>
      </w:r>
    </w:p>
    <w:p w14:paraId="4BDC7BF1" w14:textId="596C39A9" w:rsidR="1F8AB6EA" w:rsidRDefault="1F8AB6EA" w:rsidP="2F5FF980">
      <w:pPr>
        <w:pStyle w:val="Seznam5"/>
      </w:pPr>
      <w:r w:rsidRPr="2F5FF980">
        <w:t>Reakce na Oznámení Vady</w:t>
      </w:r>
      <w:r w:rsidR="6B1F6D93" w:rsidRPr="2F5FF980">
        <w:t xml:space="preserve"> všech kategorií</w:t>
      </w:r>
      <w:r w:rsidRPr="2F5FF980">
        <w:t xml:space="preserve">, zahájení </w:t>
      </w:r>
      <w:r w:rsidR="00725C8B" w:rsidRPr="2F5FF980">
        <w:t xml:space="preserve">řešení – </w:t>
      </w:r>
      <w:r w:rsidR="00725C8B">
        <w:t xml:space="preserve">do </w:t>
      </w:r>
      <w:r w:rsidR="00725C8B" w:rsidRPr="2F5FF980">
        <w:t>4</w:t>
      </w:r>
      <w:r w:rsidR="00725C8B">
        <w:t xml:space="preserve"> </w:t>
      </w:r>
      <w:r w:rsidR="00725C8B" w:rsidRPr="2F5FF980">
        <w:t>h</w:t>
      </w:r>
      <w:r w:rsidR="00725C8B">
        <w:t>odin,</w:t>
      </w:r>
    </w:p>
    <w:p w14:paraId="1ACCDBCB" w14:textId="7A6C6F96" w:rsidR="622E0D00" w:rsidRDefault="622E0D00" w:rsidP="2F5FF980">
      <w:pPr>
        <w:pStyle w:val="Seznam5"/>
      </w:pPr>
      <w:r w:rsidRPr="2F5FF980">
        <w:t>V</w:t>
      </w:r>
      <w:r w:rsidR="6C36AB1D" w:rsidRPr="2F5FF980">
        <w:t xml:space="preserve">yřešení Oznámených Vad </w:t>
      </w:r>
      <w:r w:rsidR="00475E27">
        <w:t xml:space="preserve">kategorií </w:t>
      </w:r>
      <w:r w:rsidR="6C36AB1D" w:rsidRPr="2F5FF980">
        <w:t>A</w:t>
      </w:r>
      <w:r w:rsidR="00475E27">
        <w:t xml:space="preserve"> </w:t>
      </w:r>
      <w:proofErr w:type="spellStart"/>
      <w:r w:rsidR="00475E27">
        <w:t>a</w:t>
      </w:r>
      <w:proofErr w:type="spellEnd"/>
      <w:r w:rsidR="6C36AB1D" w:rsidRPr="2F5FF980">
        <w:t xml:space="preserve"> </w:t>
      </w:r>
      <w:r w:rsidR="00725C8B" w:rsidRPr="2F5FF980">
        <w:t>B – následující</w:t>
      </w:r>
      <w:r w:rsidR="6C36AB1D" w:rsidRPr="2F5FF980">
        <w:t xml:space="preserve"> </w:t>
      </w:r>
      <w:r w:rsidR="00725C8B">
        <w:t>P</w:t>
      </w:r>
      <w:r w:rsidR="6C36AB1D" w:rsidRPr="2F5FF980">
        <w:t>racovní den (</w:t>
      </w:r>
      <w:r w:rsidR="00725C8B">
        <w:t>„</w:t>
      </w:r>
      <w:proofErr w:type="spellStart"/>
      <w:r w:rsidR="00725C8B">
        <w:t>Next</w:t>
      </w:r>
      <w:proofErr w:type="spellEnd"/>
      <w:r w:rsidR="00725C8B">
        <w:t xml:space="preserve"> </w:t>
      </w:r>
      <w:proofErr w:type="spellStart"/>
      <w:r w:rsidR="00725C8B">
        <w:t>Businnes</w:t>
      </w:r>
      <w:proofErr w:type="spellEnd"/>
      <w:r w:rsidR="00725C8B">
        <w:t xml:space="preserve"> </w:t>
      </w:r>
      <w:proofErr w:type="spellStart"/>
      <w:r w:rsidR="00725C8B">
        <w:t>Day</w:t>
      </w:r>
      <w:proofErr w:type="spellEnd"/>
      <w:r w:rsidR="00725C8B">
        <w:t xml:space="preserve"> – </w:t>
      </w:r>
      <w:r w:rsidR="6C36AB1D" w:rsidRPr="2F5FF980">
        <w:t>NBD</w:t>
      </w:r>
      <w:r w:rsidR="00725C8B">
        <w:t>“</w:t>
      </w:r>
      <w:r w:rsidR="6C36AB1D" w:rsidRPr="2F5FF980">
        <w:t>)</w:t>
      </w:r>
      <w:r w:rsidR="00725C8B">
        <w:t>,</w:t>
      </w:r>
    </w:p>
    <w:p w14:paraId="24E041AC" w14:textId="0B70C106" w:rsidR="3A47F1B2" w:rsidRDefault="3A47F1B2" w:rsidP="2F5FF980">
      <w:pPr>
        <w:pStyle w:val="Seznam5"/>
      </w:pPr>
      <w:r w:rsidRPr="2F5FF980">
        <w:t xml:space="preserve">Průběžné informování o stavu Oznámených Vad </w:t>
      </w:r>
      <w:r w:rsidR="00725C8B">
        <w:t>–</w:t>
      </w:r>
      <w:r w:rsidRPr="2F5FF980">
        <w:t xml:space="preserve"> </w:t>
      </w:r>
      <w:r w:rsidR="00725C8B">
        <w:t xml:space="preserve">každé </w:t>
      </w:r>
      <w:r w:rsidRPr="2F5FF980">
        <w:t>4</w:t>
      </w:r>
      <w:r w:rsidR="00725C8B">
        <w:t xml:space="preserve"> </w:t>
      </w:r>
      <w:r w:rsidRPr="2F5FF980">
        <w:t>h</w:t>
      </w:r>
      <w:r w:rsidR="00725C8B">
        <w:t>odiny,</w:t>
      </w:r>
    </w:p>
    <w:p w14:paraId="27417DE8" w14:textId="79A44B4B" w:rsidR="1DA24610" w:rsidRDefault="2548C26C" w:rsidP="0008753D">
      <w:pPr>
        <w:pStyle w:val="Seznam4"/>
      </w:pPr>
      <w:r>
        <w:t xml:space="preserve">použití mechanismů obdobných v čl. </w:t>
      </w:r>
      <w:r w:rsidR="1DA24610">
        <w:fldChar w:fldCharType="begin"/>
      </w:r>
      <w:r w:rsidR="1DA24610">
        <w:instrText xml:space="preserve"> REF _Ref165489961 \r \h </w:instrText>
      </w:r>
      <w:r w:rsidR="1DA24610">
        <w:fldChar w:fldCharType="separate"/>
      </w:r>
      <w:r w:rsidR="00964505">
        <w:t>8</w:t>
      </w:r>
      <w:r w:rsidR="1DA24610">
        <w:fldChar w:fldCharType="end"/>
      </w:r>
      <w:r w:rsidR="2B938084">
        <w:t xml:space="preserve"> této </w:t>
      </w:r>
      <w:proofErr w:type="gramStart"/>
      <w:r w:rsidR="2B938084">
        <w:t>S</w:t>
      </w:r>
      <w:r w:rsidR="733DD087">
        <w:t xml:space="preserve">mlouvy - </w:t>
      </w:r>
      <w:r w:rsidR="2DCCFD81">
        <w:t>S</w:t>
      </w:r>
      <w:r>
        <w:t>lužby</w:t>
      </w:r>
      <w:proofErr w:type="gramEnd"/>
      <w:r>
        <w:t xml:space="preserve"> k zajištění stabilního, bezpečného a dostupného Systému, k předcházení Vadám</w:t>
      </w:r>
      <w:r w:rsidR="1811C655">
        <w:t>;</w:t>
      </w:r>
    </w:p>
    <w:p w14:paraId="29D47295" w14:textId="4E131CA1" w:rsidR="0031719E" w:rsidRDefault="0031719E" w:rsidP="0008753D">
      <w:pPr>
        <w:pStyle w:val="Seznam4"/>
      </w:pPr>
      <w:r>
        <w:t xml:space="preserve">zajištění dostupnosti Podpůrného centra </w:t>
      </w:r>
      <w:r w:rsidR="00B93488">
        <w:t>dle</w:t>
      </w:r>
      <w:r w:rsidR="00163C3F">
        <w:t> </w:t>
      </w:r>
      <w:r w:rsidR="2F4801DD">
        <w:t>čl</w:t>
      </w:r>
      <w:r w:rsidR="00163C3F">
        <w:t>.</w:t>
      </w:r>
      <w:r w:rsidR="2F4801DD">
        <w:t xml:space="preserve"> </w:t>
      </w:r>
      <w:r w:rsidR="002C541E">
        <w:fldChar w:fldCharType="begin"/>
      </w:r>
      <w:r w:rsidR="002C541E">
        <w:instrText xml:space="preserve"> REF _Ref192507309 \r \h </w:instrText>
      </w:r>
      <w:r w:rsidR="002C541E">
        <w:fldChar w:fldCharType="separate"/>
      </w:r>
      <w:r w:rsidR="00964505">
        <w:t>8.2.2</w:t>
      </w:r>
      <w:r w:rsidR="002C541E">
        <w:fldChar w:fldCharType="end"/>
      </w:r>
      <w:r w:rsidR="00B93488">
        <w:t xml:space="preserve"> této Smlouvy</w:t>
      </w:r>
      <w:r w:rsidR="2F4801DD">
        <w:t xml:space="preserve"> </w:t>
      </w:r>
      <w:r>
        <w:t xml:space="preserve">za účelem Oznámení Vad </w:t>
      </w:r>
      <w:r w:rsidR="7DA812B0">
        <w:t xml:space="preserve">telefonicky </w:t>
      </w:r>
      <w:r>
        <w:t xml:space="preserve">a </w:t>
      </w:r>
      <w:r w:rsidR="73ADAEFB">
        <w:t xml:space="preserve">k </w:t>
      </w:r>
      <w:r>
        <w:t>provádění telefonických konzultací se zaměstnanci Dodavatele, kteří mají dostatečnou kvalifikaci a zkušenosti v otázkách provozování Systému</w:t>
      </w:r>
      <w:r w:rsidR="00906671">
        <w:t>;</w:t>
      </w:r>
    </w:p>
    <w:p w14:paraId="563C7ECA" w14:textId="3FDE66DF" w:rsidR="0031719E" w:rsidRDefault="0031719E" w:rsidP="0008753D">
      <w:pPr>
        <w:pStyle w:val="Seznam4"/>
      </w:pPr>
      <w:r>
        <w:t>zajištění, aby v</w:t>
      </w:r>
      <w:r w:rsidR="00D95E87">
        <w:t xml:space="preserve"> hodinách Podpůrného centra </w:t>
      </w:r>
      <w:r>
        <w:t xml:space="preserve">k odpovídání na telefonická Oznámení Vady na Podpůrné centrum Dodavatele, a to při zachování Lhůt pro odpověď dle čl. </w:t>
      </w:r>
      <w:r>
        <w:fldChar w:fldCharType="begin"/>
      </w:r>
      <w:r>
        <w:instrText xml:space="preserve"> REF _Ref165368057 \r \h </w:instrText>
      </w:r>
      <w:r>
        <w:fldChar w:fldCharType="separate"/>
      </w:r>
      <w:r w:rsidR="00964505">
        <w:t>8.1.3c)</w:t>
      </w:r>
      <w:r>
        <w:fldChar w:fldCharType="end"/>
      </w:r>
      <w:r w:rsidR="003D2FED">
        <w:t xml:space="preserve"> </w:t>
      </w:r>
      <w:r>
        <w:t>této Smlouvy</w:t>
      </w:r>
      <w:r w:rsidR="00D56595">
        <w:t>;</w:t>
      </w:r>
    </w:p>
    <w:p w14:paraId="62C77BC9" w14:textId="6C851865" w:rsidR="0031719E" w:rsidRDefault="3E4BC4D8" w:rsidP="0008753D">
      <w:pPr>
        <w:pStyle w:val="Seznam4"/>
      </w:pPr>
      <w:r>
        <w:t>provádění lokalizace a identifikace Vad a jejich příčin</w:t>
      </w:r>
      <w:r w:rsidR="00D56595" w:rsidRPr="00D56595">
        <w:t xml:space="preserve"> </w:t>
      </w:r>
      <w:r w:rsidR="00D56595">
        <w:t>v Servisní době;</w:t>
      </w:r>
    </w:p>
    <w:p w14:paraId="6954AF50" w14:textId="4AD6CCF8" w:rsidR="0031719E" w:rsidRDefault="6A5165C5" w:rsidP="0008753D">
      <w:pPr>
        <w:pStyle w:val="Seznam4"/>
      </w:pPr>
      <w:r>
        <w:t>odstraňování oznámených Vad prostřednictvím Softwarových korekcí</w:t>
      </w:r>
      <w:r w:rsidR="00157B14" w:rsidRPr="00157B14">
        <w:t xml:space="preserve"> </w:t>
      </w:r>
      <w:r w:rsidR="00157B14">
        <w:t>v Servisní době</w:t>
      </w:r>
      <w:r>
        <w:t>, nebo jiným způsobem tak, aby došlo k obnovení Normálního provozu. Odstraňování oznámených Vad zahrnuje i odstranění chyb nebo závad, které nastaly v důsledku vzniku odstraňované Vady, nebo chyb v datech, které nastaly v důsledku vzniku odstraňované Vady</w:t>
      </w:r>
      <w:r w:rsidR="00157B14">
        <w:t>;</w:t>
      </w:r>
    </w:p>
    <w:p w14:paraId="70D67C2E" w14:textId="32EA6E3F" w:rsidR="0031719E" w:rsidRDefault="0031719E" w:rsidP="0008753D">
      <w:pPr>
        <w:pStyle w:val="Seznam4"/>
      </w:pPr>
      <w:r>
        <w:t>poskytování informací o stavu, postupu a způsobu odstraňování Vad</w:t>
      </w:r>
      <w:r w:rsidR="0013525A" w:rsidRPr="0013525A">
        <w:t xml:space="preserve"> </w:t>
      </w:r>
      <w:r w:rsidR="0013525A">
        <w:t>v Servisní době;</w:t>
      </w:r>
    </w:p>
    <w:p w14:paraId="6F66F508" w14:textId="414041DB" w:rsidR="0031719E" w:rsidRDefault="0031719E" w:rsidP="0008753D">
      <w:pPr>
        <w:pStyle w:val="Seznam4"/>
      </w:pPr>
      <w:r>
        <w:t xml:space="preserve">provádění aktualizace Dokumentace </w:t>
      </w:r>
      <w:r w:rsidR="0013525A">
        <w:t xml:space="preserve">v Servisní době </w:t>
      </w:r>
      <w:r>
        <w:t xml:space="preserve">formou zasílání změnových zpráv tak, aby Objednatel měl průběžně k dispozici aktuální Dokumentaci k Systému, jež v danou dobu užívá. </w:t>
      </w:r>
    </w:p>
    <w:p w14:paraId="084CD00D" w14:textId="1EAD0721" w:rsidR="00295605" w:rsidRDefault="5CA714D4" w:rsidP="0008753D">
      <w:pPr>
        <w:pStyle w:val="Seznam"/>
      </w:pPr>
      <w:bookmarkStart w:id="55" w:name="_Ref165489961"/>
      <w:r>
        <w:lastRenderedPageBreak/>
        <w:t>ZPŮSOB POSKYTOVÁNÍ SLUŽEB</w:t>
      </w:r>
      <w:bookmarkEnd w:id="55"/>
    </w:p>
    <w:tbl>
      <w:tblPr>
        <w:tblW w:w="9351"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A0" w:firstRow="1" w:lastRow="0" w:firstColumn="1" w:lastColumn="0" w:noHBand="1" w:noVBand="1"/>
      </w:tblPr>
      <w:tblGrid>
        <w:gridCol w:w="1975"/>
        <w:gridCol w:w="4739"/>
        <w:gridCol w:w="1279"/>
        <w:gridCol w:w="1358"/>
      </w:tblGrid>
      <w:tr w:rsidR="00B239B6" w14:paraId="1D798764" w14:textId="77777777" w:rsidTr="0054065D">
        <w:trPr>
          <w:trHeight w:val="900"/>
        </w:trPr>
        <w:tc>
          <w:tcPr>
            <w:tcW w:w="1975" w:type="dxa"/>
            <w:shd w:val="clear" w:color="auto" w:fill="D9D9D9" w:themeFill="background1" w:themeFillShade="D9"/>
            <w:tcMar>
              <w:top w:w="15" w:type="dxa"/>
              <w:left w:w="15" w:type="dxa"/>
              <w:right w:w="15" w:type="dxa"/>
            </w:tcMar>
            <w:vAlign w:val="center"/>
          </w:tcPr>
          <w:p w14:paraId="30C825F4" w14:textId="00836639" w:rsidR="3CE83D15" w:rsidRPr="003003BF" w:rsidRDefault="3CE83D15" w:rsidP="0008753D">
            <w:pPr>
              <w:rPr>
                <w:rFonts w:eastAsia="Calibri" w:cstheme="minorHAnsi"/>
                <w:b/>
                <w:bCs/>
                <w:color w:val="000000" w:themeColor="accent2"/>
              </w:rPr>
            </w:pPr>
            <w:r w:rsidRPr="003003BF">
              <w:rPr>
                <w:rFonts w:eastAsia="Calibri" w:cstheme="minorHAnsi"/>
                <w:b/>
                <w:bCs/>
                <w:color w:val="000000" w:themeColor="accent2"/>
              </w:rPr>
              <w:t xml:space="preserve">Název </w:t>
            </w:r>
            <w:r w:rsidR="00EF015F">
              <w:rPr>
                <w:rFonts w:eastAsia="Calibri" w:cstheme="minorHAnsi"/>
                <w:b/>
                <w:bCs/>
                <w:color w:val="000000" w:themeColor="accent2"/>
              </w:rPr>
              <w:t>S</w:t>
            </w:r>
            <w:r w:rsidRPr="003003BF">
              <w:rPr>
                <w:rFonts w:eastAsia="Calibri" w:cstheme="minorHAnsi"/>
                <w:b/>
                <w:bCs/>
                <w:color w:val="000000" w:themeColor="accent2"/>
              </w:rPr>
              <w:t>lužby</w:t>
            </w:r>
          </w:p>
        </w:tc>
        <w:tc>
          <w:tcPr>
            <w:tcW w:w="4739" w:type="dxa"/>
            <w:shd w:val="clear" w:color="auto" w:fill="D9D9D9" w:themeFill="background1" w:themeFillShade="D9"/>
            <w:tcMar>
              <w:top w:w="15" w:type="dxa"/>
              <w:left w:w="15" w:type="dxa"/>
              <w:right w:w="15" w:type="dxa"/>
            </w:tcMar>
            <w:vAlign w:val="center"/>
          </w:tcPr>
          <w:p w14:paraId="7D6E92E1" w14:textId="214CB260" w:rsidR="3CE83D15" w:rsidRPr="003003BF" w:rsidRDefault="3CE83D15" w:rsidP="0008753D">
            <w:pPr>
              <w:rPr>
                <w:rFonts w:eastAsia="Calibri" w:cstheme="minorHAnsi"/>
                <w:b/>
                <w:bCs/>
                <w:color w:val="000000" w:themeColor="accent2"/>
              </w:rPr>
            </w:pPr>
            <w:r w:rsidRPr="003003BF">
              <w:rPr>
                <w:rFonts w:eastAsia="Calibri" w:cstheme="minorHAnsi"/>
                <w:b/>
                <w:bCs/>
                <w:color w:val="000000" w:themeColor="accent2"/>
              </w:rPr>
              <w:t xml:space="preserve">Název </w:t>
            </w:r>
            <w:proofErr w:type="spellStart"/>
            <w:r w:rsidRPr="003003BF">
              <w:rPr>
                <w:rFonts w:eastAsia="Calibri" w:cstheme="minorHAnsi"/>
                <w:b/>
                <w:bCs/>
                <w:color w:val="000000" w:themeColor="accent2"/>
              </w:rPr>
              <w:t>podslužby</w:t>
            </w:r>
            <w:proofErr w:type="spellEnd"/>
          </w:p>
        </w:tc>
        <w:tc>
          <w:tcPr>
            <w:tcW w:w="1279" w:type="dxa"/>
            <w:shd w:val="clear" w:color="auto" w:fill="D9D9D9" w:themeFill="background1" w:themeFillShade="D9"/>
            <w:tcMar>
              <w:top w:w="15" w:type="dxa"/>
              <w:left w:w="15" w:type="dxa"/>
              <w:right w:w="15" w:type="dxa"/>
            </w:tcMar>
            <w:vAlign w:val="center"/>
          </w:tcPr>
          <w:p w14:paraId="2D7881B7" w14:textId="7D070101" w:rsidR="3CE83D15" w:rsidRPr="003003BF" w:rsidRDefault="3CE83D15" w:rsidP="0008753D">
            <w:pPr>
              <w:rPr>
                <w:rFonts w:eastAsia="Calibri" w:cstheme="minorHAnsi"/>
                <w:b/>
                <w:bCs/>
                <w:color w:val="000000" w:themeColor="accent2"/>
              </w:rPr>
            </w:pPr>
            <w:r w:rsidRPr="003003BF">
              <w:rPr>
                <w:rFonts w:eastAsia="Calibri" w:cstheme="minorHAnsi"/>
                <w:b/>
                <w:bCs/>
                <w:color w:val="000000" w:themeColor="accent2"/>
              </w:rPr>
              <w:t>Placeno paušálně v rámci Služby</w:t>
            </w:r>
          </w:p>
        </w:tc>
        <w:tc>
          <w:tcPr>
            <w:tcW w:w="1358" w:type="dxa"/>
            <w:shd w:val="clear" w:color="auto" w:fill="D9D9D9" w:themeFill="background1" w:themeFillShade="D9"/>
            <w:tcMar>
              <w:top w:w="15" w:type="dxa"/>
              <w:left w:w="15" w:type="dxa"/>
              <w:right w:w="15" w:type="dxa"/>
            </w:tcMar>
            <w:vAlign w:val="center"/>
          </w:tcPr>
          <w:p w14:paraId="7D77A82C" w14:textId="0BB916FB" w:rsidR="3CE83D15" w:rsidRPr="003003BF" w:rsidRDefault="3CE83D15" w:rsidP="0008753D">
            <w:pPr>
              <w:rPr>
                <w:rFonts w:eastAsia="Calibri" w:cstheme="minorHAnsi"/>
                <w:b/>
                <w:bCs/>
                <w:color w:val="000000" w:themeColor="accent2"/>
              </w:rPr>
            </w:pPr>
            <w:r w:rsidRPr="003003BF">
              <w:rPr>
                <w:rFonts w:eastAsia="Calibri" w:cstheme="minorHAnsi"/>
                <w:b/>
                <w:bCs/>
                <w:color w:val="000000" w:themeColor="accent2"/>
              </w:rPr>
              <w:t>Placeno z vyhrazených MD</w:t>
            </w:r>
            <w:r w:rsidR="00CC3312">
              <w:rPr>
                <w:rFonts w:eastAsia="Calibri" w:cstheme="minorHAnsi"/>
                <w:b/>
                <w:bCs/>
                <w:color w:val="000000" w:themeColor="accent2"/>
              </w:rPr>
              <w:t xml:space="preserve"> nebo na základě Nabídky</w:t>
            </w:r>
          </w:p>
        </w:tc>
      </w:tr>
      <w:tr w:rsidR="00363CCA" w14:paraId="638A85DB" w14:textId="77777777" w:rsidTr="0054065D">
        <w:trPr>
          <w:trHeight w:val="390"/>
        </w:trPr>
        <w:tc>
          <w:tcPr>
            <w:tcW w:w="1975" w:type="dxa"/>
            <w:vMerge w:val="restart"/>
            <w:tcMar>
              <w:top w:w="15" w:type="dxa"/>
              <w:left w:w="15" w:type="dxa"/>
              <w:right w:w="15" w:type="dxa"/>
            </w:tcMar>
            <w:vAlign w:val="center"/>
          </w:tcPr>
          <w:p w14:paraId="238D800A" w14:textId="79740D40" w:rsidR="3CE83D15" w:rsidRPr="003003BF" w:rsidRDefault="3CE83D15" w:rsidP="0008753D">
            <w:pPr>
              <w:rPr>
                <w:rFonts w:eastAsia="Calibri" w:cstheme="minorHAnsi"/>
                <w:b/>
                <w:bCs/>
                <w:color w:val="000000" w:themeColor="accent2"/>
              </w:rPr>
            </w:pPr>
            <w:r w:rsidRPr="003003BF">
              <w:rPr>
                <w:rFonts w:eastAsia="Calibri" w:cstheme="minorHAnsi"/>
                <w:b/>
                <w:bCs/>
                <w:color w:val="000000" w:themeColor="accent2"/>
              </w:rPr>
              <w:t>Servisní podpora</w:t>
            </w:r>
          </w:p>
        </w:tc>
        <w:tc>
          <w:tcPr>
            <w:tcW w:w="4739" w:type="dxa"/>
            <w:tcMar>
              <w:top w:w="15" w:type="dxa"/>
              <w:left w:w="15" w:type="dxa"/>
              <w:right w:w="15" w:type="dxa"/>
            </w:tcMar>
            <w:vAlign w:val="bottom"/>
          </w:tcPr>
          <w:p w14:paraId="37DA1F4D" w14:textId="49595E5F" w:rsidR="3CE83D15" w:rsidRPr="003003BF" w:rsidRDefault="3CE83D15" w:rsidP="0008753D">
            <w:pPr>
              <w:rPr>
                <w:rFonts w:eastAsia="Calibri" w:cstheme="minorHAnsi"/>
                <w:color w:val="000000" w:themeColor="accent2"/>
              </w:rPr>
            </w:pPr>
            <w:r w:rsidRPr="003003BF">
              <w:rPr>
                <w:rFonts w:eastAsia="Calibri" w:cstheme="minorHAnsi"/>
                <w:color w:val="000000" w:themeColor="accent2"/>
              </w:rPr>
              <w:t>provádění průběžné údržby Systému</w:t>
            </w:r>
          </w:p>
        </w:tc>
        <w:tc>
          <w:tcPr>
            <w:tcW w:w="1279" w:type="dxa"/>
            <w:tcMar>
              <w:top w:w="15" w:type="dxa"/>
              <w:left w:w="15" w:type="dxa"/>
              <w:right w:w="15" w:type="dxa"/>
            </w:tcMar>
            <w:vAlign w:val="bottom"/>
          </w:tcPr>
          <w:p w14:paraId="6DFDA2E4" w14:textId="1B99E682" w:rsidR="3CE83D15" w:rsidRPr="003003BF" w:rsidRDefault="3CE83D15" w:rsidP="0054065D">
            <w:pPr>
              <w:jc w:val="center"/>
              <w:rPr>
                <w:rFonts w:eastAsia="Calibri" w:cstheme="minorHAnsi"/>
                <w:b/>
                <w:bCs/>
                <w:color w:val="000000" w:themeColor="accent2"/>
              </w:rPr>
            </w:pPr>
            <w:r w:rsidRPr="003003BF">
              <w:rPr>
                <w:rFonts w:eastAsia="Calibri" w:cstheme="minorHAnsi"/>
                <w:b/>
                <w:bCs/>
                <w:color w:val="000000" w:themeColor="accent2"/>
              </w:rPr>
              <w:t>X</w:t>
            </w:r>
          </w:p>
        </w:tc>
        <w:tc>
          <w:tcPr>
            <w:tcW w:w="1358" w:type="dxa"/>
            <w:tcMar>
              <w:top w:w="15" w:type="dxa"/>
              <w:left w:w="15" w:type="dxa"/>
              <w:right w:w="15" w:type="dxa"/>
            </w:tcMar>
            <w:vAlign w:val="bottom"/>
          </w:tcPr>
          <w:p w14:paraId="38528319" w14:textId="7E9CEC3B" w:rsidR="3CE83D15" w:rsidRPr="003003BF" w:rsidRDefault="3CE83D15" w:rsidP="0054065D">
            <w:pPr>
              <w:jc w:val="center"/>
              <w:rPr>
                <w:rFonts w:eastAsia="Calibri" w:cstheme="minorHAnsi"/>
                <w:b/>
                <w:bCs/>
                <w:color w:val="000000" w:themeColor="accent2"/>
              </w:rPr>
            </w:pPr>
          </w:p>
        </w:tc>
      </w:tr>
      <w:tr w:rsidR="00363CCA" w14:paraId="3D224788" w14:textId="77777777" w:rsidTr="0054065D">
        <w:trPr>
          <w:trHeight w:val="600"/>
        </w:trPr>
        <w:tc>
          <w:tcPr>
            <w:tcW w:w="1975" w:type="dxa"/>
            <w:vMerge/>
            <w:vAlign w:val="center"/>
          </w:tcPr>
          <w:p w14:paraId="3BFFA9A0" w14:textId="77777777" w:rsidR="00E06F96" w:rsidRPr="003003BF" w:rsidRDefault="00E06F96">
            <w:pPr>
              <w:rPr>
                <w:rFonts w:cstheme="minorHAnsi"/>
              </w:rPr>
            </w:pPr>
          </w:p>
        </w:tc>
        <w:tc>
          <w:tcPr>
            <w:tcW w:w="4739" w:type="dxa"/>
            <w:tcMar>
              <w:top w:w="15" w:type="dxa"/>
              <w:left w:w="15" w:type="dxa"/>
              <w:right w:w="15" w:type="dxa"/>
            </w:tcMar>
            <w:vAlign w:val="bottom"/>
          </w:tcPr>
          <w:p w14:paraId="0CFFF493" w14:textId="02BCF09C" w:rsidR="3CE83D15" w:rsidRPr="003003BF" w:rsidRDefault="08F3B758" w:rsidP="0008753D">
            <w:pPr>
              <w:rPr>
                <w:rFonts w:eastAsia="Calibri"/>
                <w:color w:val="000000" w:themeColor="accent2"/>
              </w:rPr>
            </w:pPr>
            <w:r w:rsidRPr="2F5FF980">
              <w:rPr>
                <w:rFonts w:eastAsia="Calibri"/>
                <w:color w:val="000000" w:themeColor="accent2"/>
              </w:rPr>
              <w:t>zajištění Normálního provozu, řešení Chyb, SLA, záruční i pozáruční servis HW</w:t>
            </w:r>
            <w:r w:rsidR="6DEAE344" w:rsidRPr="2F5FF980">
              <w:rPr>
                <w:rFonts w:eastAsia="Calibri"/>
                <w:color w:val="000000" w:themeColor="accent2"/>
              </w:rPr>
              <w:t>, celkovou dostupnost</w:t>
            </w:r>
          </w:p>
        </w:tc>
        <w:tc>
          <w:tcPr>
            <w:tcW w:w="1279" w:type="dxa"/>
            <w:tcMar>
              <w:top w:w="15" w:type="dxa"/>
              <w:left w:w="15" w:type="dxa"/>
              <w:right w:w="15" w:type="dxa"/>
            </w:tcMar>
            <w:vAlign w:val="bottom"/>
          </w:tcPr>
          <w:p w14:paraId="1C9EBD1B" w14:textId="504C6D68" w:rsidR="3CE83D15" w:rsidRPr="003003BF" w:rsidRDefault="3CE83D15" w:rsidP="0054065D">
            <w:pPr>
              <w:jc w:val="center"/>
              <w:rPr>
                <w:rFonts w:eastAsia="Calibri" w:cstheme="minorHAnsi"/>
                <w:b/>
                <w:bCs/>
                <w:color w:val="000000" w:themeColor="accent2"/>
              </w:rPr>
            </w:pPr>
            <w:r w:rsidRPr="003003BF">
              <w:rPr>
                <w:rFonts w:eastAsia="Calibri" w:cstheme="minorHAnsi"/>
                <w:b/>
                <w:bCs/>
                <w:color w:val="000000" w:themeColor="accent2"/>
              </w:rPr>
              <w:t>X</w:t>
            </w:r>
          </w:p>
        </w:tc>
        <w:tc>
          <w:tcPr>
            <w:tcW w:w="1358" w:type="dxa"/>
            <w:tcMar>
              <w:top w:w="15" w:type="dxa"/>
              <w:left w:w="15" w:type="dxa"/>
              <w:right w:w="15" w:type="dxa"/>
            </w:tcMar>
            <w:vAlign w:val="bottom"/>
          </w:tcPr>
          <w:p w14:paraId="636679F9" w14:textId="651F864C" w:rsidR="3CE83D15" w:rsidRPr="003003BF" w:rsidRDefault="3CE83D15" w:rsidP="0054065D">
            <w:pPr>
              <w:jc w:val="center"/>
              <w:rPr>
                <w:rFonts w:eastAsia="Calibri" w:cstheme="minorHAnsi"/>
                <w:b/>
                <w:bCs/>
                <w:color w:val="000000" w:themeColor="accent2"/>
              </w:rPr>
            </w:pPr>
          </w:p>
        </w:tc>
      </w:tr>
      <w:tr w:rsidR="00363CCA" w14:paraId="535F651C" w14:textId="77777777" w:rsidTr="0054065D">
        <w:trPr>
          <w:trHeight w:val="600"/>
        </w:trPr>
        <w:tc>
          <w:tcPr>
            <w:tcW w:w="1975" w:type="dxa"/>
            <w:vMerge/>
            <w:vAlign w:val="center"/>
          </w:tcPr>
          <w:p w14:paraId="1115511B" w14:textId="77777777" w:rsidR="00E06F96" w:rsidRPr="003003BF" w:rsidRDefault="00E06F96">
            <w:pPr>
              <w:rPr>
                <w:rFonts w:cstheme="minorHAnsi"/>
              </w:rPr>
            </w:pPr>
          </w:p>
        </w:tc>
        <w:tc>
          <w:tcPr>
            <w:tcW w:w="4739" w:type="dxa"/>
            <w:tcMar>
              <w:top w:w="15" w:type="dxa"/>
              <w:left w:w="15" w:type="dxa"/>
              <w:right w:w="15" w:type="dxa"/>
            </w:tcMar>
            <w:vAlign w:val="bottom"/>
          </w:tcPr>
          <w:p w14:paraId="5CB078A0" w14:textId="12D0B639" w:rsidR="3CE83D15" w:rsidRPr="003003BF" w:rsidRDefault="3CE83D15" w:rsidP="0008753D">
            <w:pPr>
              <w:rPr>
                <w:rFonts w:eastAsia="Calibri" w:cstheme="minorHAnsi"/>
                <w:color w:val="000000" w:themeColor="accent2"/>
              </w:rPr>
            </w:pPr>
            <w:r w:rsidRPr="003003BF">
              <w:rPr>
                <w:rFonts w:eastAsia="Calibri" w:cstheme="minorHAnsi"/>
                <w:color w:val="000000" w:themeColor="accent2"/>
              </w:rPr>
              <w:t xml:space="preserve">potřebný update a upgrade včetně </w:t>
            </w:r>
            <w:r w:rsidR="0046339F">
              <w:rPr>
                <w:rFonts w:eastAsia="Calibri" w:cstheme="minorHAnsi"/>
                <w:color w:val="000000" w:themeColor="accent2"/>
              </w:rPr>
              <w:t>I</w:t>
            </w:r>
            <w:r w:rsidRPr="003003BF">
              <w:rPr>
                <w:rFonts w:eastAsia="Calibri" w:cstheme="minorHAnsi"/>
                <w:color w:val="000000" w:themeColor="accent2"/>
              </w:rPr>
              <w:t>mplementace pro zvýšení stability, bezpečnosti a dostupnosti</w:t>
            </w:r>
          </w:p>
        </w:tc>
        <w:tc>
          <w:tcPr>
            <w:tcW w:w="1279" w:type="dxa"/>
            <w:tcMar>
              <w:top w:w="15" w:type="dxa"/>
              <w:left w:w="15" w:type="dxa"/>
              <w:right w:w="15" w:type="dxa"/>
            </w:tcMar>
            <w:vAlign w:val="bottom"/>
          </w:tcPr>
          <w:p w14:paraId="5395AE8B" w14:textId="15AC5D1D" w:rsidR="3CE83D15" w:rsidRPr="003003BF" w:rsidRDefault="3CE83D15" w:rsidP="0054065D">
            <w:pPr>
              <w:jc w:val="center"/>
              <w:rPr>
                <w:rFonts w:eastAsia="Calibri" w:cstheme="minorHAnsi"/>
                <w:b/>
                <w:bCs/>
                <w:color w:val="000000" w:themeColor="accent2"/>
              </w:rPr>
            </w:pPr>
            <w:r w:rsidRPr="003003BF">
              <w:rPr>
                <w:rFonts w:eastAsia="Calibri" w:cstheme="minorHAnsi"/>
                <w:b/>
                <w:bCs/>
                <w:color w:val="000000" w:themeColor="accent2"/>
              </w:rPr>
              <w:t>X</w:t>
            </w:r>
          </w:p>
        </w:tc>
        <w:tc>
          <w:tcPr>
            <w:tcW w:w="1358" w:type="dxa"/>
            <w:tcMar>
              <w:top w:w="15" w:type="dxa"/>
              <w:left w:w="15" w:type="dxa"/>
              <w:right w:w="15" w:type="dxa"/>
            </w:tcMar>
            <w:vAlign w:val="bottom"/>
          </w:tcPr>
          <w:p w14:paraId="711DA428" w14:textId="056FFCFC" w:rsidR="3CE83D15" w:rsidRPr="003003BF" w:rsidRDefault="3CE83D15" w:rsidP="0054065D">
            <w:pPr>
              <w:jc w:val="center"/>
              <w:rPr>
                <w:rFonts w:eastAsia="Calibri" w:cstheme="minorHAnsi"/>
                <w:b/>
                <w:bCs/>
                <w:color w:val="000000" w:themeColor="accent2"/>
              </w:rPr>
            </w:pPr>
          </w:p>
        </w:tc>
      </w:tr>
      <w:tr w:rsidR="00363CCA" w14:paraId="07BD66D4" w14:textId="77777777" w:rsidTr="0054065D">
        <w:trPr>
          <w:trHeight w:val="600"/>
        </w:trPr>
        <w:tc>
          <w:tcPr>
            <w:tcW w:w="1975" w:type="dxa"/>
            <w:vMerge/>
            <w:vAlign w:val="center"/>
          </w:tcPr>
          <w:p w14:paraId="1FE4A9DE" w14:textId="77777777" w:rsidR="00E06F96" w:rsidRPr="003003BF" w:rsidRDefault="00E06F96">
            <w:pPr>
              <w:rPr>
                <w:rFonts w:cstheme="minorHAnsi"/>
              </w:rPr>
            </w:pPr>
          </w:p>
        </w:tc>
        <w:tc>
          <w:tcPr>
            <w:tcW w:w="4739" w:type="dxa"/>
            <w:tcMar>
              <w:top w:w="15" w:type="dxa"/>
              <w:left w:w="15" w:type="dxa"/>
              <w:right w:w="15" w:type="dxa"/>
            </w:tcMar>
            <w:vAlign w:val="bottom"/>
          </w:tcPr>
          <w:p w14:paraId="6FB87D0B" w14:textId="3DB55A56" w:rsidR="3CE83D15" w:rsidRPr="003003BF" w:rsidRDefault="3CE83D15" w:rsidP="0008753D">
            <w:pPr>
              <w:rPr>
                <w:rFonts w:eastAsia="Calibri" w:cstheme="minorHAnsi"/>
                <w:color w:val="000000" w:themeColor="accent2"/>
              </w:rPr>
            </w:pPr>
            <w:r w:rsidRPr="003003BF">
              <w:rPr>
                <w:rFonts w:eastAsia="Calibri" w:cstheme="minorHAnsi"/>
                <w:color w:val="000000" w:themeColor="accent2"/>
              </w:rPr>
              <w:t xml:space="preserve">průběžný update a upgrade včetně </w:t>
            </w:r>
            <w:r w:rsidR="0046339F">
              <w:rPr>
                <w:rFonts w:eastAsia="Calibri" w:cstheme="minorHAnsi"/>
                <w:color w:val="000000" w:themeColor="accent2"/>
              </w:rPr>
              <w:t>I</w:t>
            </w:r>
            <w:r w:rsidRPr="003003BF">
              <w:rPr>
                <w:rFonts w:eastAsia="Calibri" w:cstheme="minorHAnsi"/>
                <w:color w:val="000000" w:themeColor="accent2"/>
              </w:rPr>
              <w:t>mplementace přirozených aktualizací a patchů</w:t>
            </w:r>
          </w:p>
        </w:tc>
        <w:tc>
          <w:tcPr>
            <w:tcW w:w="1279" w:type="dxa"/>
            <w:tcMar>
              <w:top w:w="15" w:type="dxa"/>
              <w:left w:w="15" w:type="dxa"/>
              <w:right w:w="15" w:type="dxa"/>
            </w:tcMar>
            <w:vAlign w:val="bottom"/>
          </w:tcPr>
          <w:p w14:paraId="14DB168F" w14:textId="7693E1E2" w:rsidR="3CE83D15" w:rsidRPr="003003BF" w:rsidRDefault="3CE83D15" w:rsidP="0054065D">
            <w:pPr>
              <w:jc w:val="center"/>
              <w:rPr>
                <w:rFonts w:eastAsia="Calibri" w:cstheme="minorHAnsi"/>
                <w:b/>
                <w:bCs/>
                <w:color w:val="000000" w:themeColor="accent2"/>
              </w:rPr>
            </w:pPr>
            <w:r w:rsidRPr="003003BF">
              <w:rPr>
                <w:rFonts w:eastAsia="Calibri" w:cstheme="minorHAnsi"/>
                <w:b/>
                <w:bCs/>
                <w:color w:val="000000" w:themeColor="accent2"/>
              </w:rPr>
              <w:t>X</w:t>
            </w:r>
          </w:p>
        </w:tc>
        <w:tc>
          <w:tcPr>
            <w:tcW w:w="1358" w:type="dxa"/>
            <w:tcMar>
              <w:top w:w="15" w:type="dxa"/>
              <w:left w:w="15" w:type="dxa"/>
              <w:right w:w="15" w:type="dxa"/>
            </w:tcMar>
            <w:vAlign w:val="bottom"/>
          </w:tcPr>
          <w:p w14:paraId="1E614947" w14:textId="34490E30" w:rsidR="3CE83D15" w:rsidRPr="003003BF" w:rsidRDefault="3CE83D15" w:rsidP="0054065D">
            <w:pPr>
              <w:jc w:val="center"/>
              <w:rPr>
                <w:rFonts w:eastAsia="Calibri" w:cstheme="minorHAnsi"/>
                <w:b/>
                <w:bCs/>
                <w:color w:val="000000" w:themeColor="accent2"/>
              </w:rPr>
            </w:pPr>
          </w:p>
        </w:tc>
      </w:tr>
      <w:tr w:rsidR="00363CCA" w14:paraId="4B103040" w14:textId="77777777" w:rsidTr="0054065D">
        <w:trPr>
          <w:trHeight w:val="300"/>
        </w:trPr>
        <w:tc>
          <w:tcPr>
            <w:tcW w:w="1975" w:type="dxa"/>
            <w:vMerge/>
            <w:vAlign w:val="center"/>
          </w:tcPr>
          <w:p w14:paraId="4C9E16B7" w14:textId="77777777" w:rsidR="00E06F96" w:rsidRPr="003003BF" w:rsidRDefault="00E06F96">
            <w:pPr>
              <w:rPr>
                <w:rFonts w:cstheme="minorHAnsi"/>
              </w:rPr>
            </w:pPr>
          </w:p>
        </w:tc>
        <w:tc>
          <w:tcPr>
            <w:tcW w:w="4739" w:type="dxa"/>
            <w:tcMar>
              <w:top w:w="15" w:type="dxa"/>
              <w:left w:w="15" w:type="dxa"/>
              <w:right w:w="15" w:type="dxa"/>
            </w:tcMar>
            <w:vAlign w:val="bottom"/>
          </w:tcPr>
          <w:p w14:paraId="3659FE78" w14:textId="3082C3CD" w:rsidR="3CE83D15" w:rsidRPr="003003BF" w:rsidRDefault="3CE83D15" w:rsidP="0008753D">
            <w:pPr>
              <w:rPr>
                <w:rFonts w:eastAsia="Calibri" w:cstheme="minorHAnsi"/>
                <w:color w:val="000000" w:themeColor="accent2"/>
              </w:rPr>
            </w:pPr>
            <w:r w:rsidRPr="003003BF">
              <w:rPr>
                <w:rFonts w:eastAsia="Calibri" w:cstheme="minorHAnsi"/>
                <w:color w:val="000000" w:themeColor="accent2"/>
              </w:rPr>
              <w:t>pravidelné provádění Preventivního servisu</w:t>
            </w:r>
          </w:p>
        </w:tc>
        <w:tc>
          <w:tcPr>
            <w:tcW w:w="1279" w:type="dxa"/>
            <w:tcMar>
              <w:top w:w="15" w:type="dxa"/>
              <w:left w:w="15" w:type="dxa"/>
              <w:right w:w="15" w:type="dxa"/>
            </w:tcMar>
            <w:vAlign w:val="bottom"/>
          </w:tcPr>
          <w:p w14:paraId="78F1AA64" w14:textId="2583DC6F" w:rsidR="3CE83D15" w:rsidRPr="003003BF" w:rsidRDefault="3CE83D15" w:rsidP="0054065D">
            <w:pPr>
              <w:jc w:val="center"/>
              <w:rPr>
                <w:rFonts w:eastAsia="Calibri" w:cstheme="minorHAnsi"/>
                <w:b/>
                <w:bCs/>
                <w:color w:val="000000" w:themeColor="accent2"/>
              </w:rPr>
            </w:pPr>
            <w:r w:rsidRPr="003003BF">
              <w:rPr>
                <w:rFonts w:eastAsia="Calibri" w:cstheme="minorHAnsi"/>
                <w:b/>
                <w:bCs/>
                <w:color w:val="000000" w:themeColor="accent2"/>
              </w:rPr>
              <w:t>X</w:t>
            </w:r>
          </w:p>
        </w:tc>
        <w:tc>
          <w:tcPr>
            <w:tcW w:w="1358" w:type="dxa"/>
            <w:tcMar>
              <w:top w:w="15" w:type="dxa"/>
              <w:left w:w="15" w:type="dxa"/>
              <w:right w:w="15" w:type="dxa"/>
            </w:tcMar>
            <w:vAlign w:val="bottom"/>
          </w:tcPr>
          <w:p w14:paraId="3085FC5C" w14:textId="71B21B94" w:rsidR="3CE83D15" w:rsidRPr="003003BF" w:rsidRDefault="3CE83D15" w:rsidP="0054065D">
            <w:pPr>
              <w:jc w:val="center"/>
              <w:rPr>
                <w:rFonts w:eastAsia="Calibri" w:cstheme="minorHAnsi"/>
                <w:b/>
                <w:bCs/>
                <w:color w:val="000000" w:themeColor="accent2"/>
              </w:rPr>
            </w:pPr>
          </w:p>
        </w:tc>
      </w:tr>
      <w:tr w:rsidR="00363CCA" w14:paraId="693EF64B" w14:textId="77777777" w:rsidTr="0054065D">
        <w:trPr>
          <w:trHeight w:val="300"/>
        </w:trPr>
        <w:tc>
          <w:tcPr>
            <w:tcW w:w="1975" w:type="dxa"/>
            <w:vMerge w:val="restart"/>
            <w:tcMar>
              <w:top w:w="15" w:type="dxa"/>
              <w:left w:w="15" w:type="dxa"/>
              <w:right w:w="15" w:type="dxa"/>
            </w:tcMar>
            <w:vAlign w:val="center"/>
          </w:tcPr>
          <w:p w14:paraId="33D62558" w14:textId="0A94C935" w:rsidR="3CE83D15" w:rsidRPr="003003BF" w:rsidRDefault="3CE83D15" w:rsidP="0008753D">
            <w:pPr>
              <w:rPr>
                <w:rFonts w:eastAsia="Calibri" w:cstheme="minorHAnsi"/>
                <w:b/>
                <w:bCs/>
                <w:color w:val="000000" w:themeColor="accent2"/>
              </w:rPr>
            </w:pPr>
            <w:r w:rsidRPr="003003BF">
              <w:rPr>
                <w:rFonts w:eastAsia="Calibri" w:cstheme="minorHAnsi"/>
                <w:b/>
                <w:bCs/>
                <w:color w:val="000000" w:themeColor="accent2"/>
              </w:rPr>
              <w:t>Provozní podpora</w:t>
            </w:r>
          </w:p>
        </w:tc>
        <w:tc>
          <w:tcPr>
            <w:tcW w:w="4739" w:type="dxa"/>
            <w:tcMar>
              <w:top w:w="15" w:type="dxa"/>
              <w:left w:w="15" w:type="dxa"/>
              <w:right w:w="15" w:type="dxa"/>
            </w:tcMar>
            <w:vAlign w:val="bottom"/>
          </w:tcPr>
          <w:p w14:paraId="6D99ABE8" w14:textId="4E184C5F" w:rsidR="3CE83D15" w:rsidRPr="003003BF" w:rsidRDefault="3CE83D15" w:rsidP="0008753D">
            <w:pPr>
              <w:rPr>
                <w:rFonts w:eastAsia="Calibri" w:cstheme="minorHAnsi"/>
                <w:color w:val="000000" w:themeColor="accent2"/>
              </w:rPr>
            </w:pPr>
            <w:r w:rsidRPr="003003BF">
              <w:rPr>
                <w:rFonts w:eastAsia="Calibri" w:cstheme="minorHAnsi"/>
                <w:color w:val="000000" w:themeColor="accent2"/>
              </w:rPr>
              <w:t>zajištění provozu Podpůrného centra</w:t>
            </w:r>
          </w:p>
        </w:tc>
        <w:tc>
          <w:tcPr>
            <w:tcW w:w="1279" w:type="dxa"/>
            <w:tcMar>
              <w:top w:w="15" w:type="dxa"/>
              <w:left w:w="15" w:type="dxa"/>
              <w:right w:w="15" w:type="dxa"/>
            </w:tcMar>
            <w:vAlign w:val="bottom"/>
          </w:tcPr>
          <w:p w14:paraId="3BC2FF44" w14:textId="74464C54" w:rsidR="3CE83D15" w:rsidRPr="003003BF" w:rsidRDefault="3CE83D15" w:rsidP="0054065D">
            <w:pPr>
              <w:jc w:val="center"/>
              <w:rPr>
                <w:rFonts w:eastAsia="Calibri" w:cstheme="minorHAnsi"/>
                <w:b/>
                <w:bCs/>
                <w:color w:val="000000" w:themeColor="accent2"/>
              </w:rPr>
            </w:pPr>
            <w:r w:rsidRPr="003003BF">
              <w:rPr>
                <w:rFonts w:eastAsia="Calibri" w:cstheme="minorHAnsi"/>
                <w:b/>
                <w:bCs/>
                <w:color w:val="000000" w:themeColor="accent2"/>
              </w:rPr>
              <w:t>X</w:t>
            </w:r>
          </w:p>
        </w:tc>
        <w:tc>
          <w:tcPr>
            <w:tcW w:w="1358" w:type="dxa"/>
            <w:tcMar>
              <w:top w:w="15" w:type="dxa"/>
              <w:left w:w="15" w:type="dxa"/>
              <w:right w:w="15" w:type="dxa"/>
            </w:tcMar>
            <w:vAlign w:val="bottom"/>
          </w:tcPr>
          <w:p w14:paraId="0FA58751" w14:textId="58D8FC4B" w:rsidR="3CE83D15" w:rsidRPr="003003BF" w:rsidRDefault="3CE83D15" w:rsidP="0054065D">
            <w:pPr>
              <w:jc w:val="center"/>
              <w:rPr>
                <w:rFonts w:eastAsia="Calibri" w:cstheme="minorHAnsi"/>
                <w:b/>
                <w:bCs/>
                <w:color w:val="000000" w:themeColor="accent2"/>
              </w:rPr>
            </w:pPr>
          </w:p>
        </w:tc>
      </w:tr>
      <w:tr w:rsidR="00363CCA" w14:paraId="74AF28AD" w14:textId="77777777" w:rsidTr="0054065D">
        <w:trPr>
          <w:trHeight w:val="300"/>
        </w:trPr>
        <w:tc>
          <w:tcPr>
            <w:tcW w:w="1975" w:type="dxa"/>
            <w:vMerge/>
            <w:vAlign w:val="center"/>
          </w:tcPr>
          <w:p w14:paraId="0B72BF1E" w14:textId="77777777" w:rsidR="00E06F96" w:rsidRPr="003003BF" w:rsidRDefault="00E06F96">
            <w:pPr>
              <w:rPr>
                <w:rFonts w:cstheme="minorHAnsi"/>
              </w:rPr>
            </w:pPr>
          </w:p>
        </w:tc>
        <w:tc>
          <w:tcPr>
            <w:tcW w:w="4739" w:type="dxa"/>
            <w:tcMar>
              <w:top w:w="15" w:type="dxa"/>
              <w:left w:w="15" w:type="dxa"/>
              <w:right w:w="15" w:type="dxa"/>
            </w:tcMar>
            <w:vAlign w:val="bottom"/>
          </w:tcPr>
          <w:p w14:paraId="132F978D" w14:textId="0A2E79D7" w:rsidR="3CE83D15" w:rsidRPr="003003BF" w:rsidRDefault="3CE83D15" w:rsidP="0008753D">
            <w:pPr>
              <w:rPr>
                <w:rFonts w:eastAsia="Calibri" w:cstheme="minorHAnsi"/>
                <w:color w:val="000000" w:themeColor="accent2"/>
              </w:rPr>
            </w:pPr>
            <w:r w:rsidRPr="003003BF">
              <w:rPr>
                <w:rFonts w:eastAsia="Calibri" w:cstheme="minorHAnsi"/>
                <w:color w:val="000000" w:themeColor="accent2"/>
              </w:rPr>
              <w:t>vedení Servisního deníku</w:t>
            </w:r>
          </w:p>
        </w:tc>
        <w:tc>
          <w:tcPr>
            <w:tcW w:w="1279" w:type="dxa"/>
            <w:tcMar>
              <w:top w:w="15" w:type="dxa"/>
              <w:left w:w="15" w:type="dxa"/>
              <w:right w:w="15" w:type="dxa"/>
            </w:tcMar>
            <w:vAlign w:val="bottom"/>
          </w:tcPr>
          <w:p w14:paraId="56B1BD13" w14:textId="539B9210" w:rsidR="3CE83D15" w:rsidRPr="003003BF" w:rsidRDefault="3CE83D15" w:rsidP="0054065D">
            <w:pPr>
              <w:jc w:val="center"/>
              <w:rPr>
                <w:rFonts w:eastAsia="Calibri" w:cstheme="minorHAnsi"/>
                <w:b/>
                <w:bCs/>
                <w:color w:val="000000" w:themeColor="accent2"/>
              </w:rPr>
            </w:pPr>
            <w:r w:rsidRPr="003003BF">
              <w:rPr>
                <w:rFonts w:eastAsia="Calibri" w:cstheme="minorHAnsi"/>
                <w:b/>
                <w:bCs/>
                <w:color w:val="000000" w:themeColor="accent2"/>
              </w:rPr>
              <w:t>X</w:t>
            </w:r>
          </w:p>
        </w:tc>
        <w:tc>
          <w:tcPr>
            <w:tcW w:w="1358" w:type="dxa"/>
            <w:tcMar>
              <w:top w:w="15" w:type="dxa"/>
              <w:left w:w="15" w:type="dxa"/>
              <w:right w:w="15" w:type="dxa"/>
            </w:tcMar>
            <w:vAlign w:val="bottom"/>
          </w:tcPr>
          <w:p w14:paraId="69A6589B" w14:textId="1753A915" w:rsidR="3CE83D15" w:rsidRPr="003003BF" w:rsidRDefault="3CE83D15" w:rsidP="0054065D">
            <w:pPr>
              <w:jc w:val="center"/>
              <w:rPr>
                <w:rFonts w:eastAsia="Calibri" w:cstheme="minorHAnsi"/>
                <w:b/>
                <w:bCs/>
                <w:color w:val="000000" w:themeColor="accent2"/>
              </w:rPr>
            </w:pPr>
          </w:p>
        </w:tc>
      </w:tr>
      <w:tr w:rsidR="00363CCA" w14:paraId="55D6C091" w14:textId="77777777" w:rsidTr="0054065D">
        <w:trPr>
          <w:trHeight w:val="600"/>
        </w:trPr>
        <w:tc>
          <w:tcPr>
            <w:tcW w:w="1975" w:type="dxa"/>
            <w:vMerge/>
            <w:vAlign w:val="center"/>
          </w:tcPr>
          <w:p w14:paraId="02794310" w14:textId="77777777" w:rsidR="00E06F96" w:rsidRPr="003003BF" w:rsidRDefault="00E06F96">
            <w:pPr>
              <w:rPr>
                <w:rFonts w:cstheme="minorHAnsi"/>
              </w:rPr>
            </w:pPr>
          </w:p>
        </w:tc>
        <w:tc>
          <w:tcPr>
            <w:tcW w:w="4739" w:type="dxa"/>
            <w:tcMar>
              <w:top w:w="15" w:type="dxa"/>
              <w:left w:w="15" w:type="dxa"/>
              <w:right w:w="15" w:type="dxa"/>
            </w:tcMar>
            <w:vAlign w:val="bottom"/>
          </w:tcPr>
          <w:p w14:paraId="7879F834" w14:textId="31CFE638" w:rsidR="3CE83D15" w:rsidRPr="003003BF" w:rsidRDefault="3CE83D15" w:rsidP="0008753D">
            <w:pPr>
              <w:rPr>
                <w:rFonts w:eastAsia="Calibri" w:cstheme="minorHAnsi"/>
                <w:color w:val="000000" w:themeColor="accent2"/>
              </w:rPr>
            </w:pPr>
            <w:r w:rsidRPr="003003BF">
              <w:rPr>
                <w:rFonts w:eastAsia="Calibri" w:cstheme="minorHAnsi"/>
                <w:color w:val="000000" w:themeColor="accent2"/>
              </w:rPr>
              <w:t>potřebný update a upgrade včetně implementace z důvodu Legislativní shody</w:t>
            </w:r>
          </w:p>
        </w:tc>
        <w:tc>
          <w:tcPr>
            <w:tcW w:w="1279" w:type="dxa"/>
            <w:tcMar>
              <w:top w:w="15" w:type="dxa"/>
              <w:left w:w="15" w:type="dxa"/>
              <w:right w:w="15" w:type="dxa"/>
            </w:tcMar>
            <w:vAlign w:val="bottom"/>
          </w:tcPr>
          <w:p w14:paraId="0F858DC3" w14:textId="774B2437" w:rsidR="3CE83D15" w:rsidRPr="003003BF" w:rsidRDefault="3CE83D15" w:rsidP="0054065D">
            <w:pPr>
              <w:jc w:val="center"/>
              <w:rPr>
                <w:rFonts w:eastAsia="Calibri" w:cstheme="minorHAnsi"/>
                <w:b/>
                <w:bCs/>
                <w:color w:val="000000" w:themeColor="accent2"/>
              </w:rPr>
            </w:pPr>
            <w:r w:rsidRPr="003003BF">
              <w:rPr>
                <w:rFonts w:eastAsia="Calibri" w:cstheme="minorHAnsi"/>
                <w:b/>
                <w:bCs/>
                <w:color w:val="000000" w:themeColor="accent2"/>
              </w:rPr>
              <w:t>X</w:t>
            </w:r>
          </w:p>
        </w:tc>
        <w:tc>
          <w:tcPr>
            <w:tcW w:w="1358" w:type="dxa"/>
            <w:tcMar>
              <w:top w:w="15" w:type="dxa"/>
              <w:left w:w="15" w:type="dxa"/>
              <w:right w:w="15" w:type="dxa"/>
            </w:tcMar>
            <w:vAlign w:val="bottom"/>
          </w:tcPr>
          <w:p w14:paraId="7283C7CA" w14:textId="7F8A4A50" w:rsidR="3CE83D15" w:rsidRPr="003003BF" w:rsidRDefault="3CE83D15" w:rsidP="0054065D">
            <w:pPr>
              <w:jc w:val="center"/>
              <w:rPr>
                <w:rFonts w:eastAsia="Calibri" w:cstheme="minorHAnsi"/>
                <w:b/>
                <w:bCs/>
                <w:color w:val="000000" w:themeColor="accent2"/>
              </w:rPr>
            </w:pPr>
          </w:p>
        </w:tc>
      </w:tr>
      <w:tr w:rsidR="00363CCA" w14:paraId="4C45C89D" w14:textId="77777777" w:rsidTr="0054065D">
        <w:trPr>
          <w:trHeight w:val="300"/>
        </w:trPr>
        <w:tc>
          <w:tcPr>
            <w:tcW w:w="1975" w:type="dxa"/>
            <w:vMerge/>
            <w:vAlign w:val="center"/>
          </w:tcPr>
          <w:p w14:paraId="737DD25E" w14:textId="77777777" w:rsidR="007B7F40" w:rsidRPr="003003BF" w:rsidRDefault="007B7F40" w:rsidP="007B7F40">
            <w:pPr>
              <w:rPr>
                <w:rFonts w:cstheme="minorHAnsi"/>
              </w:rPr>
            </w:pPr>
          </w:p>
        </w:tc>
        <w:tc>
          <w:tcPr>
            <w:tcW w:w="4739" w:type="dxa"/>
            <w:tcMar>
              <w:top w:w="15" w:type="dxa"/>
              <w:left w:w="15" w:type="dxa"/>
              <w:right w:w="15" w:type="dxa"/>
            </w:tcMar>
            <w:vAlign w:val="bottom"/>
          </w:tcPr>
          <w:p w14:paraId="3CFC4F1E" w14:textId="6D3D4566" w:rsidR="007B7F40" w:rsidRPr="003003BF" w:rsidRDefault="007B7F40" w:rsidP="0008753D">
            <w:pPr>
              <w:rPr>
                <w:rFonts w:eastAsia="Calibri" w:cstheme="minorHAnsi"/>
                <w:color w:val="000000" w:themeColor="accent2"/>
              </w:rPr>
            </w:pPr>
            <w:r w:rsidRPr="003003BF">
              <w:rPr>
                <w:rFonts w:eastAsia="Calibri" w:cstheme="minorHAnsi"/>
                <w:color w:val="000000" w:themeColor="accent2"/>
              </w:rPr>
              <w:t>provádění Úprav</w:t>
            </w:r>
            <w:r w:rsidR="00502E19">
              <w:rPr>
                <w:rFonts w:eastAsia="Calibri" w:cstheme="minorHAnsi"/>
                <w:color w:val="000000" w:themeColor="accent2"/>
              </w:rPr>
              <w:t xml:space="preserve"> Systému </w:t>
            </w:r>
            <w:r w:rsidRPr="003003BF">
              <w:rPr>
                <w:rFonts w:eastAsia="Calibri" w:cstheme="minorHAnsi"/>
                <w:color w:val="000000" w:themeColor="accent2"/>
              </w:rPr>
              <w:t>dle požadavku</w:t>
            </w:r>
          </w:p>
        </w:tc>
        <w:tc>
          <w:tcPr>
            <w:tcW w:w="1279" w:type="dxa"/>
            <w:tcMar>
              <w:top w:w="15" w:type="dxa"/>
              <w:left w:w="15" w:type="dxa"/>
              <w:right w:w="15" w:type="dxa"/>
            </w:tcMar>
            <w:vAlign w:val="bottom"/>
          </w:tcPr>
          <w:p w14:paraId="36740C30" w14:textId="53FDB87A" w:rsidR="007B7F40" w:rsidRPr="003003BF" w:rsidRDefault="0037012C" w:rsidP="0054065D">
            <w:pPr>
              <w:jc w:val="center"/>
              <w:rPr>
                <w:rFonts w:eastAsia="Calibri" w:cstheme="minorHAnsi"/>
                <w:b/>
                <w:bCs/>
                <w:color w:val="000000" w:themeColor="accent2"/>
              </w:rPr>
            </w:pPr>
            <w:r w:rsidRPr="003003BF">
              <w:rPr>
                <w:rFonts w:eastAsia="Calibri" w:cstheme="minorHAnsi"/>
                <w:b/>
                <w:bCs/>
                <w:color w:val="000000" w:themeColor="accent2"/>
              </w:rPr>
              <w:t>X</w:t>
            </w:r>
          </w:p>
        </w:tc>
        <w:tc>
          <w:tcPr>
            <w:tcW w:w="1358" w:type="dxa"/>
            <w:tcMar>
              <w:top w:w="15" w:type="dxa"/>
              <w:left w:w="15" w:type="dxa"/>
              <w:right w:w="15" w:type="dxa"/>
            </w:tcMar>
            <w:vAlign w:val="bottom"/>
          </w:tcPr>
          <w:p w14:paraId="1D04628F" w14:textId="10B2DE69" w:rsidR="007B7F40" w:rsidRPr="003003BF" w:rsidRDefault="007B7F40" w:rsidP="0054065D">
            <w:pPr>
              <w:jc w:val="center"/>
              <w:rPr>
                <w:rFonts w:eastAsia="Calibri" w:cstheme="minorHAnsi"/>
                <w:b/>
                <w:bCs/>
                <w:color w:val="000000" w:themeColor="accent2"/>
              </w:rPr>
            </w:pPr>
          </w:p>
        </w:tc>
      </w:tr>
      <w:tr w:rsidR="00363CCA" w14:paraId="1080A65A" w14:textId="77777777" w:rsidTr="0054065D">
        <w:trPr>
          <w:trHeight w:val="300"/>
        </w:trPr>
        <w:tc>
          <w:tcPr>
            <w:tcW w:w="1975" w:type="dxa"/>
            <w:vMerge/>
            <w:vAlign w:val="center"/>
          </w:tcPr>
          <w:p w14:paraId="2107E63D" w14:textId="77777777" w:rsidR="007B7F40" w:rsidRPr="003003BF" w:rsidRDefault="007B7F40" w:rsidP="007B7F40">
            <w:pPr>
              <w:rPr>
                <w:rFonts w:cstheme="minorHAnsi"/>
              </w:rPr>
            </w:pPr>
          </w:p>
        </w:tc>
        <w:tc>
          <w:tcPr>
            <w:tcW w:w="4739" w:type="dxa"/>
            <w:tcMar>
              <w:top w:w="15" w:type="dxa"/>
              <w:left w:w="15" w:type="dxa"/>
              <w:right w:w="15" w:type="dxa"/>
            </w:tcMar>
            <w:vAlign w:val="bottom"/>
          </w:tcPr>
          <w:p w14:paraId="47316C39" w14:textId="7FB5729F" w:rsidR="007B7F40" w:rsidRPr="003003BF" w:rsidRDefault="007B7F40" w:rsidP="0008753D">
            <w:pPr>
              <w:rPr>
                <w:rFonts w:eastAsia="Calibri" w:cstheme="minorHAnsi"/>
                <w:color w:val="000000" w:themeColor="accent2"/>
              </w:rPr>
            </w:pPr>
            <w:r w:rsidRPr="003003BF">
              <w:rPr>
                <w:rFonts w:eastAsia="Calibri" w:cstheme="minorHAnsi"/>
                <w:color w:val="000000" w:themeColor="accent2"/>
              </w:rPr>
              <w:t>provádění služby Rozvoje</w:t>
            </w:r>
            <w:r w:rsidR="00E32F3F">
              <w:rPr>
                <w:rFonts w:eastAsia="Calibri" w:cstheme="minorHAnsi"/>
                <w:color w:val="000000" w:themeColor="accent2"/>
              </w:rPr>
              <w:t xml:space="preserve"> Systému</w:t>
            </w:r>
          </w:p>
        </w:tc>
        <w:tc>
          <w:tcPr>
            <w:tcW w:w="1279" w:type="dxa"/>
            <w:tcMar>
              <w:top w:w="15" w:type="dxa"/>
              <w:left w:w="15" w:type="dxa"/>
              <w:right w:w="15" w:type="dxa"/>
            </w:tcMar>
            <w:vAlign w:val="bottom"/>
          </w:tcPr>
          <w:p w14:paraId="28569600" w14:textId="7751EE66" w:rsidR="007B7F40" w:rsidRPr="003003BF" w:rsidRDefault="007B7F40" w:rsidP="0054065D">
            <w:pPr>
              <w:jc w:val="center"/>
              <w:rPr>
                <w:rFonts w:eastAsia="Calibri" w:cstheme="minorHAnsi"/>
                <w:b/>
                <w:bCs/>
                <w:color w:val="000000" w:themeColor="accent2"/>
              </w:rPr>
            </w:pPr>
          </w:p>
        </w:tc>
        <w:tc>
          <w:tcPr>
            <w:tcW w:w="1358" w:type="dxa"/>
            <w:tcMar>
              <w:top w:w="15" w:type="dxa"/>
              <w:left w:w="15" w:type="dxa"/>
              <w:right w:w="15" w:type="dxa"/>
            </w:tcMar>
            <w:vAlign w:val="bottom"/>
          </w:tcPr>
          <w:p w14:paraId="56956CB7" w14:textId="58BE85FB" w:rsidR="007B7F40" w:rsidRPr="003003BF" w:rsidRDefault="007B7F40" w:rsidP="0054065D">
            <w:pPr>
              <w:jc w:val="center"/>
              <w:rPr>
                <w:rFonts w:eastAsia="Calibri" w:cstheme="minorHAnsi"/>
                <w:b/>
                <w:bCs/>
                <w:color w:val="000000" w:themeColor="accent2"/>
              </w:rPr>
            </w:pPr>
            <w:r w:rsidRPr="003003BF">
              <w:rPr>
                <w:rFonts w:eastAsia="Calibri" w:cstheme="minorHAnsi"/>
                <w:b/>
                <w:bCs/>
                <w:color w:val="000000" w:themeColor="accent2"/>
              </w:rPr>
              <w:t>X</w:t>
            </w:r>
          </w:p>
        </w:tc>
      </w:tr>
      <w:tr w:rsidR="00363CCA" w14:paraId="5000A101" w14:textId="77777777" w:rsidTr="0054065D">
        <w:trPr>
          <w:trHeight w:val="300"/>
        </w:trPr>
        <w:tc>
          <w:tcPr>
            <w:tcW w:w="1975" w:type="dxa"/>
            <w:vMerge/>
            <w:vAlign w:val="center"/>
          </w:tcPr>
          <w:p w14:paraId="719A3347" w14:textId="77777777" w:rsidR="004809B8" w:rsidRPr="003003BF" w:rsidRDefault="004809B8" w:rsidP="007B7F40">
            <w:pPr>
              <w:rPr>
                <w:rFonts w:cstheme="minorHAnsi"/>
              </w:rPr>
            </w:pPr>
          </w:p>
        </w:tc>
        <w:tc>
          <w:tcPr>
            <w:tcW w:w="4739" w:type="dxa"/>
            <w:tcMar>
              <w:top w:w="15" w:type="dxa"/>
              <w:left w:w="15" w:type="dxa"/>
              <w:right w:w="15" w:type="dxa"/>
            </w:tcMar>
            <w:vAlign w:val="bottom"/>
          </w:tcPr>
          <w:p w14:paraId="43AE23CD" w14:textId="71D61918" w:rsidR="004809B8" w:rsidRPr="003003BF" w:rsidRDefault="00223345" w:rsidP="0008753D">
            <w:pPr>
              <w:rPr>
                <w:rFonts w:eastAsia="Calibri" w:cstheme="minorHAnsi"/>
                <w:color w:val="000000" w:themeColor="accent2"/>
              </w:rPr>
            </w:pPr>
            <w:r>
              <w:rPr>
                <w:rFonts w:eastAsia="Calibri" w:cstheme="minorHAnsi"/>
                <w:color w:val="000000" w:themeColor="accent2"/>
              </w:rPr>
              <w:t>Navýšení počtu osob</w:t>
            </w:r>
          </w:p>
        </w:tc>
        <w:tc>
          <w:tcPr>
            <w:tcW w:w="1279" w:type="dxa"/>
            <w:tcMar>
              <w:top w:w="15" w:type="dxa"/>
              <w:left w:w="15" w:type="dxa"/>
              <w:right w:w="15" w:type="dxa"/>
            </w:tcMar>
            <w:vAlign w:val="bottom"/>
          </w:tcPr>
          <w:p w14:paraId="0AA056CD" w14:textId="77777777" w:rsidR="004809B8" w:rsidRPr="003003BF" w:rsidRDefault="004809B8" w:rsidP="0054065D">
            <w:pPr>
              <w:jc w:val="center"/>
              <w:rPr>
                <w:rFonts w:eastAsia="Calibri" w:cstheme="minorHAnsi"/>
                <w:b/>
                <w:bCs/>
                <w:color w:val="000000" w:themeColor="accent2"/>
              </w:rPr>
            </w:pPr>
          </w:p>
        </w:tc>
        <w:tc>
          <w:tcPr>
            <w:tcW w:w="1358" w:type="dxa"/>
            <w:tcMar>
              <w:top w:w="15" w:type="dxa"/>
              <w:left w:w="15" w:type="dxa"/>
              <w:right w:w="15" w:type="dxa"/>
            </w:tcMar>
            <w:vAlign w:val="bottom"/>
          </w:tcPr>
          <w:p w14:paraId="442EBC75" w14:textId="7F07DC50" w:rsidR="004809B8" w:rsidRPr="003003BF" w:rsidRDefault="00070313" w:rsidP="0054065D">
            <w:pPr>
              <w:jc w:val="center"/>
              <w:rPr>
                <w:rFonts w:eastAsia="Calibri" w:cstheme="minorHAnsi"/>
                <w:b/>
                <w:bCs/>
                <w:color w:val="000000" w:themeColor="accent2"/>
              </w:rPr>
            </w:pPr>
            <w:r w:rsidRPr="003003BF">
              <w:rPr>
                <w:rFonts w:eastAsia="Calibri" w:cstheme="minorHAnsi"/>
                <w:b/>
                <w:bCs/>
                <w:color w:val="000000" w:themeColor="accent2"/>
              </w:rPr>
              <w:t>X</w:t>
            </w:r>
          </w:p>
        </w:tc>
      </w:tr>
      <w:tr w:rsidR="00363CCA" w14:paraId="5B5E573C" w14:textId="77777777" w:rsidTr="0054065D">
        <w:trPr>
          <w:trHeight w:val="300"/>
        </w:trPr>
        <w:tc>
          <w:tcPr>
            <w:tcW w:w="1975" w:type="dxa"/>
            <w:vMerge/>
            <w:vAlign w:val="center"/>
          </w:tcPr>
          <w:p w14:paraId="264179BB" w14:textId="77777777" w:rsidR="007B7F40" w:rsidRPr="003003BF" w:rsidRDefault="007B7F40" w:rsidP="007B7F40">
            <w:pPr>
              <w:rPr>
                <w:rFonts w:cstheme="minorHAnsi"/>
              </w:rPr>
            </w:pPr>
          </w:p>
        </w:tc>
        <w:tc>
          <w:tcPr>
            <w:tcW w:w="4739" w:type="dxa"/>
            <w:tcMar>
              <w:top w:w="15" w:type="dxa"/>
              <w:left w:w="15" w:type="dxa"/>
              <w:right w:w="15" w:type="dxa"/>
            </w:tcMar>
            <w:vAlign w:val="bottom"/>
          </w:tcPr>
          <w:p w14:paraId="6B626F5B" w14:textId="7D900A38" w:rsidR="007B7F40" w:rsidRPr="003003BF" w:rsidRDefault="007B7F40" w:rsidP="0008753D">
            <w:pPr>
              <w:rPr>
                <w:rFonts w:eastAsia="Calibri" w:cstheme="minorHAnsi"/>
                <w:color w:val="000000" w:themeColor="accent2"/>
              </w:rPr>
            </w:pPr>
            <w:r w:rsidRPr="003003BF">
              <w:rPr>
                <w:rFonts w:eastAsia="Calibri" w:cstheme="minorHAnsi"/>
                <w:color w:val="000000" w:themeColor="accent2"/>
              </w:rPr>
              <w:t>realizace Konzultací</w:t>
            </w:r>
          </w:p>
        </w:tc>
        <w:tc>
          <w:tcPr>
            <w:tcW w:w="1279" w:type="dxa"/>
            <w:tcMar>
              <w:top w:w="15" w:type="dxa"/>
              <w:left w:w="15" w:type="dxa"/>
              <w:right w:w="15" w:type="dxa"/>
            </w:tcMar>
            <w:vAlign w:val="bottom"/>
          </w:tcPr>
          <w:p w14:paraId="7B1110F4" w14:textId="1D33AB54" w:rsidR="007B7F40" w:rsidRPr="003003BF" w:rsidRDefault="007B7F40" w:rsidP="0054065D">
            <w:pPr>
              <w:jc w:val="center"/>
              <w:rPr>
                <w:rFonts w:eastAsia="Calibri" w:cstheme="minorHAnsi"/>
                <w:b/>
                <w:bCs/>
                <w:color w:val="000000" w:themeColor="accent2"/>
              </w:rPr>
            </w:pPr>
          </w:p>
        </w:tc>
        <w:tc>
          <w:tcPr>
            <w:tcW w:w="1358" w:type="dxa"/>
            <w:tcMar>
              <w:top w:w="15" w:type="dxa"/>
              <w:left w:w="15" w:type="dxa"/>
              <w:right w:w="15" w:type="dxa"/>
            </w:tcMar>
            <w:vAlign w:val="bottom"/>
          </w:tcPr>
          <w:p w14:paraId="089689AB" w14:textId="54E541F3" w:rsidR="007B7F40" w:rsidRPr="003003BF" w:rsidRDefault="007B7F40" w:rsidP="0054065D">
            <w:pPr>
              <w:jc w:val="center"/>
              <w:rPr>
                <w:rFonts w:eastAsia="Calibri" w:cstheme="minorHAnsi"/>
                <w:b/>
                <w:bCs/>
                <w:color w:val="000000" w:themeColor="accent2"/>
              </w:rPr>
            </w:pPr>
            <w:r w:rsidRPr="003003BF">
              <w:rPr>
                <w:rFonts w:eastAsia="Calibri" w:cstheme="minorHAnsi"/>
                <w:b/>
                <w:bCs/>
                <w:color w:val="000000" w:themeColor="accent2"/>
              </w:rPr>
              <w:t>X</w:t>
            </w:r>
          </w:p>
        </w:tc>
      </w:tr>
      <w:tr w:rsidR="00363CCA" w14:paraId="54AB723F" w14:textId="77777777" w:rsidTr="0054065D">
        <w:trPr>
          <w:trHeight w:val="300"/>
        </w:trPr>
        <w:tc>
          <w:tcPr>
            <w:tcW w:w="1975" w:type="dxa"/>
            <w:vMerge/>
            <w:vAlign w:val="center"/>
          </w:tcPr>
          <w:p w14:paraId="645613B1" w14:textId="77777777" w:rsidR="007B7F40" w:rsidRPr="003003BF" w:rsidRDefault="007B7F40" w:rsidP="007B7F40">
            <w:pPr>
              <w:rPr>
                <w:rFonts w:cstheme="minorHAnsi"/>
              </w:rPr>
            </w:pPr>
          </w:p>
        </w:tc>
        <w:tc>
          <w:tcPr>
            <w:tcW w:w="4739" w:type="dxa"/>
            <w:tcMar>
              <w:top w:w="15" w:type="dxa"/>
              <w:left w:w="15" w:type="dxa"/>
              <w:right w:w="15" w:type="dxa"/>
            </w:tcMar>
            <w:vAlign w:val="bottom"/>
          </w:tcPr>
          <w:p w14:paraId="4757B02C" w14:textId="2A87EBB2" w:rsidR="007B7F40" w:rsidRPr="003003BF" w:rsidRDefault="007B7F40" w:rsidP="0008753D">
            <w:pPr>
              <w:rPr>
                <w:rFonts w:eastAsia="Calibri" w:cstheme="minorHAnsi"/>
                <w:color w:val="000000" w:themeColor="accent2"/>
              </w:rPr>
            </w:pPr>
            <w:r w:rsidRPr="003003BF">
              <w:rPr>
                <w:rFonts w:eastAsia="Calibri" w:cstheme="minorHAnsi"/>
                <w:color w:val="000000" w:themeColor="accent2"/>
              </w:rPr>
              <w:t>realizace Školení</w:t>
            </w:r>
          </w:p>
        </w:tc>
        <w:tc>
          <w:tcPr>
            <w:tcW w:w="1279" w:type="dxa"/>
            <w:tcMar>
              <w:top w:w="15" w:type="dxa"/>
              <w:left w:w="15" w:type="dxa"/>
              <w:right w:w="15" w:type="dxa"/>
            </w:tcMar>
            <w:vAlign w:val="bottom"/>
          </w:tcPr>
          <w:p w14:paraId="6056EC3E" w14:textId="62407B1F" w:rsidR="007B7F40" w:rsidRPr="003003BF" w:rsidRDefault="007B7F40" w:rsidP="0054065D">
            <w:pPr>
              <w:jc w:val="center"/>
              <w:rPr>
                <w:rFonts w:eastAsia="Calibri" w:cstheme="minorHAnsi"/>
                <w:b/>
                <w:bCs/>
                <w:color w:val="000000" w:themeColor="accent2"/>
              </w:rPr>
            </w:pPr>
          </w:p>
        </w:tc>
        <w:tc>
          <w:tcPr>
            <w:tcW w:w="1358" w:type="dxa"/>
            <w:tcMar>
              <w:top w:w="15" w:type="dxa"/>
              <w:left w:w="15" w:type="dxa"/>
              <w:right w:w="15" w:type="dxa"/>
            </w:tcMar>
            <w:vAlign w:val="bottom"/>
          </w:tcPr>
          <w:p w14:paraId="19889844" w14:textId="38B5E4AF" w:rsidR="007B7F40" w:rsidRPr="003003BF" w:rsidRDefault="007B7F40" w:rsidP="0054065D">
            <w:pPr>
              <w:jc w:val="center"/>
              <w:rPr>
                <w:rFonts w:eastAsia="Calibri" w:cstheme="minorHAnsi"/>
                <w:b/>
                <w:bCs/>
                <w:color w:val="000000" w:themeColor="accent2"/>
              </w:rPr>
            </w:pPr>
            <w:r w:rsidRPr="003003BF">
              <w:rPr>
                <w:rFonts w:eastAsia="Calibri" w:cstheme="minorHAnsi"/>
                <w:b/>
                <w:bCs/>
                <w:color w:val="000000" w:themeColor="accent2"/>
              </w:rPr>
              <w:t>X</w:t>
            </w:r>
          </w:p>
        </w:tc>
      </w:tr>
      <w:tr w:rsidR="00363CCA" w14:paraId="0E4B8204" w14:textId="77777777" w:rsidTr="0054065D">
        <w:trPr>
          <w:trHeight w:val="300"/>
        </w:trPr>
        <w:tc>
          <w:tcPr>
            <w:tcW w:w="1975" w:type="dxa"/>
            <w:vMerge/>
            <w:vAlign w:val="center"/>
          </w:tcPr>
          <w:p w14:paraId="1B747397" w14:textId="77777777" w:rsidR="007B7F40" w:rsidRPr="003003BF" w:rsidRDefault="007B7F40" w:rsidP="007B7F40">
            <w:pPr>
              <w:rPr>
                <w:rFonts w:cstheme="minorHAnsi"/>
              </w:rPr>
            </w:pPr>
          </w:p>
        </w:tc>
        <w:tc>
          <w:tcPr>
            <w:tcW w:w="4739" w:type="dxa"/>
            <w:tcMar>
              <w:top w:w="15" w:type="dxa"/>
              <w:left w:w="15" w:type="dxa"/>
              <w:right w:w="15" w:type="dxa"/>
            </w:tcMar>
            <w:vAlign w:val="bottom"/>
          </w:tcPr>
          <w:p w14:paraId="05559B84" w14:textId="40D39C1C" w:rsidR="007B7F40" w:rsidRPr="003003BF" w:rsidRDefault="007B7F40" w:rsidP="0008753D">
            <w:pPr>
              <w:rPr>
                <w:rFonts w:eastAsia="Calibri" w:cstheme="minorHAnsi"/>
                <w:color w:val="000000" w:themeColor="accent2"/>
              </w:rPr>
            </w:pPr>
            <w:r w:rsidRPr="003003BF">
              <w:rPr>
                <w:rFonts w:eastAsia="Calibri" w:cstheme="minorHAnsi"/>
                <w:color w:val="000000" w:themeColor="accent2"/>
              </w:rPr>
              <w:t>aktualizace obsahu školení</w:t>
            </w:r>
          </w:p>
        </w:tc>
        <w:tc>
          <w:tcPr>
            <w:tcW w:w="1279" w:type="dxa"/>
            <w:tcMar>
              <w:top w:w="15" w:type="dxa"/>
              <w:left w:w="15" w:type="dxa"/>
              <w:right w:w="15" w:type="dxa"/>
            </w:tcMar>
            <w:vAlign w:val="bottom"/>
          </w:tcPr>
          <w:p w14:paraId="213F4802" w14:textId="7797C42E" w:rsidR="007B7F40" w:rsidRPr="003003BF" w:rsidRDefault="007B7F40" w:rsidP="0054065D">
            <w:pPr>
              <w:jc w:val="center"/>
              <w:rPr>
                <w:rFonts w:eastAsia="Calibri" w:cstheme="minorHAnsi"/>
                <w:b/>
                <w:bCs/>
                <w:color w:val="000000" w:themeColor="accent2"/>
              </w:rPr>
            </w:pPr>
            <w:r w:rsidRPr="003003BF">
              <w:rPr>
                <w:rFonts w:eastAsia="Calibri" w:cstheme="minorHAnsi"/>
                <w:b/>
                <w:bCs/>
                <w:color w:val="000000" w:themeColor="accent2"/>
              </w:rPr>
              <w:t>X</w:t>
            </w:r>
          </w:p>
        </w:tc>
        <w:tc>
          <w:tcPr>
            <w:tcW w:w="1358" w:type="dxa"/>
            <w:tcMar>
              <w:top w:w="15" w:type="dxa"/>
              <w:left w:w="15" w:type="dxa"/>
              <w:right w:w="15" w:type="dxa"/>
            </w:tcMar>
            <w:vAlign w:val="bottom"/>
          </w:tcPr>
          <w:p w14:paraId="0465AD68" w14:textId="5EC04AA6" w:rsidR="007B7F40" w:rsidRPr="003003BF" w:rsidRDefault="007B7F40" w:rsidP="0054065D">
            <w:pPr>
              <w:jc w:val="center"/>
              <w:rPr>
                <w:rFonts w:eastAsia="Calibri" w:cstheme="minorHAnsi"/>
                <w:b/>
                <w:bCs/>
                <w:color w:val="000000" w:themeColor="accent2"/>
              </w:rPr>
            </w:pPr>
          </w:p>
        </w:tc>
      </w:tr>
      <w:tr w:rsidR="00363CCA" w14:paraId="36FB58D8" w14:textId="77777777" w:rsidTr="0054065D">
        <w:trPr>
          <w:trHeight w:val="300"/>
        </w:trPr>
        <w:tc>
          <w:tcPr>
            <w:tcW w:w="1975" w:type="dxa"/>
            <w:vMerge/>
            <w:vAlign w:val="center"/>
          </w:tcPr>
          <w:p w14:paraId="67A8A0D1" w14:textId="77777777" w:rsidR="007B7F40" w:rsidRPr="003003BF" w:rsidRDefault="007B7F40" w:rsidP="007B7F40">
            <w:pPr>
              <w:rPr>
                <w:rFonts w:cstheme="minorHAnsi"/>
              </w:rPr>
            </w:pPr>
          </w:p>
        </w:tc>
        <w:tc>
          <w:tcPr>
            <w:tcW w:w="4739" w:type="dxa"/>
            <w:tcMar>
              <w:top w:w="15" w:type="dxa"/>
              <w:left w:w="15" w:type="dxa"/>
              <w:right w:w="15" w:type="dxa"/>
            </w:tcMar>
            <w:vAlign w:val="bottom"/>
          </w:tcPr>
          <w:p w14:paraId="2E2B38B1" w14:textId="6E5EAB04" w:rsidR="007B7F40" w:rsidRPr="003003BF" w:rsidRDefault="007B7F40" w:rsidP="0008753D">
            <w:pPr>
              <w:rPr>
                <w:rFonts w:eastAsia="Calibri" w:cstheme="minorHAnsi"/>
                <w:color w:val="000000" w:themeColor="accent2"/>
              </w:rPr>
            </w:pPr>
            <w:r w:rsidRPr="003003BF">
              <w:rPr>
                <w:rFonts w:eastAsia="Calibri" w:cstheme="minorHAnsi"/>
                <w:color w:val="000000" w:themeColor="accent2"/>
              </w:rPr>
              <w:t>aktualizace Dokumentace</w:t>
            </w:r>
          </w:p>
        </w:tc>
        <w:tc>
          <w:tcPr>
            <w:tcW w:w="1279" w:type="dxa"/>
            <w:tcMar>
              <w:top w:w="15" w:type="dxa"/>
              <w:left w:w="15" w:type="dxa"/>
              <w:right w:w="15" w:type="dxa"/>
            </w:tcMar>
            <w:vAlign w:val="bottom"/>
          </w:tcPr>
          <w:p w14:paraId="72EF9288" w14:textId="2DD7EF88" w:rsidR="007B7F40" w:rsidRPr="003003BF" w:rsidRDefault="007B7F40" w:rsidP="0054065D">
            <w:pPr>
              <w:jc w:val="center"/>
              <w:rPr>
                <w:rFonts w:eastAsia="Calibri" w:cstheme="minorHAnsi"/>
                <w:b/>
                <w:bCs/>
                <w:color w:val="000000" w:themeColor="accent2"/>
              </w:rPr>
            </w:pPr>
            <w:r w:rsidRPr="003003BF">
              <w:rPr>
                <w:rFonts w:eastAsia="Calibri" w:cstheme="minorHAnsi"/>
                <w:b/>
                <w:bCs/>
                <w:color w:val="000000" w:themeColor="accent2"/>
              </w:rPr>
              <w:t>X</w:t>
            </w:r>
          </w:p>
        </w:tc>
        <w:tc>
          <w:tcPr>
            <w:tcW w:w="1358" w:type="dxa"/>
            <w:tcMar>
              <w:top w:w="15" w:type="dxa"/>
              <w:left w:w="15" w:type="dxa"/>
              <w:right w:w="15" w:type="dxa"/>
            </w:tcMar>
            <w:vAlign w:val="bottom"/>
          </w:tcPr>
          <w:p w14:paraId="264231E7" w14:textId="11FC9BD9" w:rsidR="007B7F40" w:rsidRPr="003003BF" w:rsidRDefault="007B7F40" w:rsidP="0054065D">
            <w:pPr>
              <w:jc w:val="center"/>
              <w:rPr>
                <w:rFonts w:eastAsia="Calibri" w:cstheme="minorHAnsi"/>
                <w:b/>
                <w:bCs/>
                <w:color w:val="000000" w:themeColor="accent2"/>
              </w:rPr>
            </w:pPr>
          </w:p>
        </w:tc>
      </w:tr>
      <w:tr w:rsidR="00363CCA" w14:paraId="1CB34B48" w14:textId="77777777" w:rsidTr="0054065D">
        <w:trPr>
          <w:trHeight w:val="315"/>
        </w:trPr>
        <w:tc>
          <w:tcPr>
            <w:tcW w:w="1975" w:type="dxa"/>
            <w:vMerge/>
            <w:vAlign w:val="center"/>
          </w:tcPr>
          <w:p w14:paraId="66D8361F" w14:textId="77777777" w:rsidR="007B7F40" w:rsidRPr="003003BF" w:rsidRDefault="007B7F40" w:rsidP="007B7F40">
            <w:pPr>
              <w:rPr>
                <w:rFonts w:cstheme="minorHAnsi"/>
              </w:rPr>
            </w:pPr>
          </w:p>
        </w:tc>
        <w:tc>
          <w:tcPr>
            <w:tcW w:w="4739" w:type="dxa"/>
            <w:tcMar>
              <w:top w:w="15" w:type="dxa"/>
              <w:left w:w="15" w:type="dxa"/>
              <w:right w:w="15" w:type="dxa"/>
            </w:tcMar>
            <w:vAlign w:val="bottom"/>
          </w:tcPr>
          <w:p w14:paraId="13CE7B09" w14:textId="56EFD2CD" w:rsidR="007B7F40" w:rsidRPr="003003BF" w:rsidRDefault="007B7F40" w:rsidP="0008753D">
            <w:pPr>
              <w:rPr>
                <w:rFonts w:eastAsia="Calibri" w:cstheme="minorHAnsi"/>
                <w:color w:val="000000" w:themeColor="accent2"/>
              </w:rPr>
            </w:pPr>
            <w:r w:rsidRPr="003003BF">
              <w:rPr>
                <w:rFonts w:eastAsia="Calibri" w:cstheme="minorHAnsi"/>
                <w:color w:val="000000" w:themeColor="accent2"/>
              </w:rPr>
              <w:t>Exit</w:t>
            </w:r>
          </w:p>
        </w:tc>
        <w:tc>
          <w:tcPr>
            <w:tcW w:w="1279" w:type="dxa"/>
            <w:tcMar>
              <w:top w:w="15" w:type="dxa"/>
              <w:left w:w="15" w:type="dxa"/>
              <w:right w:w="15" w:type="dxa"/>
            </w:tcMar>
            <w:vAlign w:val="bottom"/>
          </w:tcPr>
          <w:p w14:paraId="187400BA" w14:textId="22F389A2" w:rsidR="007B7F40" w:rsidRPr="003003BF" w:rsidRDefault="007B7F40" w:rsidP="0054065D">
            <w:pPr>
              <w:jc w:val="center"/>
              <w:rPr>
                <w:rFonts w:eastAsia="Calibri" w:cstheme="minorHAnsi"/>
                <w:b/>
                <w:bCs/>
                <w:color w:val="000000" w:themeColor="accent2"/>
              </w:rPr>
            </w:pPr>
          </w:p>
        </w:tc>
        <w:tc>
          <w:tcPr>
            <w:tcW w:w="1358" w:type="dxa"/>
            <w:tcMar>
              <w:top w:w="15" w:type="dxa"/>
              <w:left w:w="15" w:type="dxa"/>
              <w:right w:w="15" w:type="dxa"/>
            </w:tcMar>
            <w:vAlign w:val="bottom"/>
          </w:tcPr>
          <w:p w14:paraId="7E0C0305" w14:textId="2CCF88E3" w:rsidR="007B7F40" w:rsidRPr="003003BF" w:rsidRDefault="007B7F40" w:rsidP="0054065D">
            <w:pPr>
              <w:jc w:val="center"/>
              <w:rPr>
                <w:rFonts w:eastAsia="Calibri" w:cstheme="minorHAnsi"/>
                <w:b/>
                <w:bCs/>
                <w:color w:val="000000" w:themeColor="accent2"/>
              </w:rPr>
            </w:pPr>
            <w:r w:rsidRPr="003003BF">
              <w:rPr>
                <w:rFonts w:eastAsia="Calibri" w:cstheme="minorHAnsi"/>
                <w:b/>
                <w:bCs/>
                <w:color w:val="000000" w:themeColor="accent2"/>
              </w:rPr>
              <w:t>X</w:t>
            </w:r>
          </w:p>
        </w:tc>
      </w:tr>
    </w:tbl>
    <w:p w14:paraId="1FB02F93" w14:textId="5B8494A4" w:rsidR="3CE83D15" w:rsidRDefault="3CE83D15" w:rsidP="007820B0">
      <w:pPr>
        <w:pStyle w:val="Seznam2"/>
        <w:numPr>
          <w:ilvl w:val="0"/>
          <w:numId w:val="0"/>
        </w:numPr>
        <w:ind w:left="851"/>
      </w:pPr>
    </w:p>
    <w:p w14:paraId="3AEC7E1B" w14:textId="5ADB8003" w:rsidR="00CD30A3" w:rsidRPr="004344BD" w:rsidRDefault="4010D4A6" w:rsidP="0008753D">
      <w:pPr>
        <w:pStyle w:val="Seznam2"/>
        <w:rPr>
          <w:b/>
          <w:bCs/>
          <w:u w:val="single"/>
        </w:rPr>
      </w:pPr>
      <w:bookmarkStart w:id="56" w:name="_Ref192078693"/>
      <w:r w:rsidRPr="004344BD">
        <w:rPr>
          <w:b/>
          <w:bCs/>
          <w:u w:val="single"/>
        </w:rPr>
        <w:t>Servisní podpora Systému</w:t>
      </w:r>
      <w:bookmarkEnd w:id="56"/>
    </w:p>
    <w:p w14:paraId="45928B2E" w14:textId="569B69D7" w:rsidR="00886976" w:rsidRPr="00CD30A3" w:rsidRDefault="174F0060" w:rsidP="0008753D">
      <w:pPr>
        <w:pStyle w:val="Seznam3"/>
      </w:pPr>
      <w:r>
        <w:t>Do</w:t>
      </w:r>
      <w:r w:rsidR="01252D17">
        <w:t xml:space="preserve">davatel se zavazuje od okamžiku podpisu Akceptačního protokolu Systému dle čl. </w:t>
      </w:r>
      <w:r w:rsidR="006C5CC9">
        <w:rPr>
          <w:highlight w:val="yellow"/>
        </w:rPr>
        <w:fldChar w:fldCharType="begin"/>
      </w:r>
      <w:r w:rsidR="006C5CC9">
        <w:instrText xml:space="preserve"> REF _Ref165295889 \r \h </w:instrText>
      </w:r>
      <w:r w:rsidR="006C5CC9">
        <w:rPr>
          <w:highlight w:val="yellow"/>
        </w:rPr>
      </w:r>
      <w:r w:rsidR="006C5CC9">
        <w:rPr>
          <w:highlight w:val="yellow"/>
        </w:rPr>
        <w:fldChar w:fldCharType="separate"/>
      </w:r>
      <w:r w:rsidR="00964505">
        <w:t>7.7.1</w:t>
      </w:r>
      <w:r w:rsidR="006C5CC9">
        <w:rPr>
          <w:highlight w:val="yellow"/>
        </w:rPr>
        <w:fldChar w:fldCharType="end"/>
      </w:r>
      <w:r w:rsidR="01252D17">
        <w:t xml:space="preserve"> této Smlouvy po dobu trvání této Smlouvy </w:t>
      </w:r>
      <w:r w:rsidR="40E3B6EE">
        <w:t xml:space="preserve">zajistit </w:t>
      </w:r>
      <w:r w:rsidR="55B14AFC">
        <w:t xml:space="preserve">veškeré činnosti zajišťující stabilitu, bezpečnost a dostupnost </w:t>
      </w:r>
      <w:r w:rsidR="4D3EC3BA">
        <w:t>S</w:t>
      </w:r>
      <w:r w:rsidR="55B14AFC">
        <w:t>ystému</w:t>
      </w:r>
      <w:r w:rsidR="2C706CE9">
        <w:t>, tj. Normální provoz.</w:t>
      </w:r>
      <w:r w:rsidR="5E73D317">
        <w:t xml:space="preserve"> Pro </w:t>
      </w:r>
      <w:r w:rsidR="001F30F9">
        <w:t>vyloučení pochybností Smluvní strany uváděj</w:t>
      </w:r>
      <w:r w:rsidR="003F65F6">
        <w:t>í,</w:t>
      </w:r>
      <w:r w:rsidR="119060BC">
        <w:t xml:space="preserve"> že </w:t>
      </w:r>
      <w:r w:rsidR="003F65F6">
        <w:t xml:space="preserve">pod </w:t>
      </w:r>
      <w:r w:rsidR="5E73D317">
        <w:t>poskytování Služeb</w:t>
      </w:r>
      <w:r w:rsidR="31096229">
        <w:t xml:space="preserve"> dle čl. </w:t>
      </w:r>
      <w:r w:rsidR="002744B0">
        <w:fldChar w:fldCharType="begin"/>
      </w:r>
      <w:r w:rsidR="002744B0">
        <w:instrText xml:space="preserve"> REF _Ref165489961 \r \h </w:instrText>
      </w:r>
      <w:r w:rsidR="002744B0">
        <w:fldChar w:fldCharType="separate"/>
      </w:r>
      <w:r w:rsidR="00964505">
        <w:t>8</w:t>
      </w:r>
      <w:r w:rsidR="002744B0">
        <w:fldChar w:fldCharType="end"/>
      </w:r>
      <w:r w:rsidR="002744B0">
        <w:t xml:space="preserve"> této Smlouvy</w:t>
      </w:r>
      <w:r w:rsidR="003F65F6">
        <w:t xml:space="preserve"> spadá, jak</w:t>
      </w:r>
      <w:r w:rsidR="5E73D317">
        <w:t xml:space="preserve"> Systém, tak Objednané plnění.</w:t>
      </w:r>
    </w:p>
    <w:p w14:paraId="3C5F3277" w14:textId="3D72F82C" w:rsidR="00CD3639" w:rsidRDefault="004B6E01" w:rsidP="0008753D">
      <w:pPr>
        <w:pStyle w:val="Seznam3"/>
      </w:pPr>
      <w:bookmarkStart w:id="57" w:name="_Ref192582298"/>
      <w:r>
        <w:lastRenderedPageBreak/>
        <w:t xml:space="preserve">Po </w:t>
      </w:r>
      <w:r w:rsidR="00500429">
        <w:t>d</w:t>
      </w:r>
      <w:r>
        <w:t xml:space="preserve">obu trvání Smlouvy se Dodavatel </w:t>
      </w:r>
      <w:r w:rsidR="14BB5D27">
        <w:t xml:space="preserve">v rámci </w:t>
      </w:r>
      <w:r w:rsidR="6608A107">
        <w:t>Servisní podpory Systému</w:t>
      </w:r>
      <w:r w:rsidR="14BB5D27">
        <w:t xml:space="preserve"> </w:t>
      </w:r>
      <w:r>
        <w:t>zavazuje</w:t>
      </w:r>
      <w:r w:rsidR="00CD3639">
        <w:t>:</w:t>
      </w:r>
      <w:bookmarkEnd w:id="57"/>
    </w:p>
    <w:p w14:paraId="16122737" w14:textId="4572B7BB" w:rsidR="2816E4CA" w:rsidRPr="005E5788" w:rsidRDefault="6B587439" w:rsidP="464B57D6">
      <w:pPr>
        <w:pStyle w:val="Seznam4"/>
      </w:pPr>
      <w:r w:rsidRPr="005E5788">
        <w:t>provádět průběžnou údržbu Systému, zvyšovat jeho stabilitu</w:t>
      </w:r>
      <w:r w:rsidR="00495B84">
        <w:t>,</w:t>
      </w:r>
    </w:p>
    <w:p w14:paraId="6E623308" w14:textId="3DF9FB16" w:rsidR="004B6E01" w:rsidRPr="00534FCA" w:rsidRDefault="1F993CE4" w:rsidP="3CE83D15">
      <w:pPr>
        <w:pStyle w:val="Seznam4"/>
      </w:pPr>
      <w:r>
        <w:t>zajistit, aby Systém a fungoval bez jakýchkoli Chyb</w:t>
      </w:r>
      <w:r w:rsidR="5A51A2E5">
        <w:t>;</w:t>
      </w:r>
      <w:r w:rsidR="13A4E80D">
        <w:t xml:space="preserve"> tj. </w:t>
      </w:r>
      <w:r w:rsidR="0B31D6BC">
        <w:t>p</w:t>
      </w:r>
      <w:r w:rsidR="13A4E80D">
        <w:t xml:space="preserve">ředcházet selhání nebo poruše </w:t>
      </w:r>
      <w:r w:rsidR="758D1FEE">
        <w:t>Systému, případně o</w:t>
      </w:r>
      <w:r w:rsidR="13A4E80D">
        <w:t xml:space="preserve">bnovit </w:t>
      </w:r>
      <w:r w:rsidR="4E0E1FA6">
        <w:t>jeho</w:t>
      </w:r>
      <w:r w:rsidR="79BF1A4A">
        <w:t xml:space="preserve"> provozní schopnosti</w:t>
      </w:r>
      <w:r w:rsidR="72EC3336">
        <w:t xml:space="preserve"> </w:t>
      </w:r>
      <w:r w:rsidR="0ED3533B">
        <w:t xml:space="preserve">na </w:t>
      </w:r>
      <w:r w:rsidR="72EC3336">
        <w:t xml:space="preserve">úroveň </w:t>
      </w:r>
      <w:r w:rsidR="55E00237">
        <w:t>Normálního provozu</w:t>
      </w:r>
      <w:r w:rsidR="72EC3336">
        <w:t xml:space="preserve"> v čase dle</w:t>
      </w:r>
      <w:r w:rsidR="79BF1A4A">
        <w:t xml:space="preserve"> požadavků </w:t>
      </w:r>
      <w:r w:rsidR="00495B84">
        <w:t>této Smlouvy</w:t>
      </w:r>
      <w:r w:rsidR="2F01E53A">
        <w:t xml:space="preserve"> a v celkové dostupnosti dle </w:t>
      </w:r>
      <w:r w:rsidR="2B667B6A">
        <w:t>čl.</w:t>
      </w:r>
      <w:r w:rsidR="00EC1956">
        <w:t xml:space="preserve"> </w:t>
      </w:r>
      <w:r w:rsidR="00EC0D04">
        <w:fldChar w:fldCharType="begin"/>
      </w:r>
      <w:r w:rsidR="00EC0D04">
        <w:instrText xml:space="preserve"> REF _Ref192248732 \w \h </w:instrText>
      </w:r>
      <w:r w:rsidR="00EC0D04">
        <w:fldChar w:fldCharType="separate"/>
      </w:r>
      <w:r w:rsidR="00964505">
        <w:t>8.1.7</w:t>
      </w:r>
      <w:r w:rsidR="00EC0D04">
        <w:fldChar w:fldCharType="end"/>
      </w:r>
      <w:r w:rsidR="00EC1956">
        <w:t xml:space="preserve"> této Smlouvy</w:t>
      </w:r>
      <w:r w:rsidR="37DBE32D">
        <w:t>,</w:t>
      </w:r>
    </w:p>
    <w:p w14:paraId="17F3D4D4" w14:textId="042BD54B" w:rsidR="25B7638E" w:rsidRDefault="4FEBE0E9" w:rsidP="464B57D6">
      <w:pPr>
        <w:pStyle w:val="Seznam4"/>
      </w:pPr>
      <w:r>
        <w:t xml:space="preserve">implementovat průběžně </w:t>
      </w:r>
      <w:r w:rsidR="00582F78">
        <w:t>U</w:t>
      </w:r>
      <w:r>
        <w:t xml:space="preserve">pdate a </w:t>
      </w:r>
      <w:r w:rsidR="00582F78">
        <w:t>U</w:t>
      </w:r>
      <w:r>
        <w:t>pgrade Systému</w:t>
      </w:r>
      <w:r w:rsidR="6ABEDEE7">
        <w:t>, tedy</w:t>
      </w:r>
      <w:r>
        <w:t xml:space="preserve"> </w:t>
      </w:r>
      <w:r w:rsidR="3CFD9B10">
        <w:t>aktualizace</w:t>
      </w:r>
      <w:r w:rsidR="7F321FD0">
        <w:t xml:space="preserve"> a patche</w:t>
      </w:r>
      <w:r w:rsidR="3CFD9B10">
        <w:t xml:space="preserve"> vedoucí ke zvýšení stability, bezpečnosti a dostupnosti </w:t>
      </w:r>
      <w:r w:rsidR="30E67B18">
        <w:t>S</w:t>
      </w:r>
      <w:r w:rsidR="3CFD9B10">
        <w:t>ystému</w:t>
      </w:r>
      <w:r w:rsidR="00495B84">
        <w:t>,</w:t>
      </w:r>
    </w:p>
    <w:p w14:paraId="3DB3A3DD" w14:textId="281CCC79" w:rsidR="13BCFF4E" w:rsidRDefault="13BCFF4E" w:rsidP="464B57D6">
      <w:pPr>
        <w:pStyle w:val="Seznam4"/>
      </w:pPr>
      <w:r>
        <w:t xml:space="preserve">implementovat </w:t>
      </w:r>
      <w:r w:rsidR="006F6C35">
        <w:t>U</w:t>
      </w:r>
      <w:r>
        <w:t xml:space="preserve">pdate, které </w:t>
      </w:r>
      <w:r w:rsidR="3B41E6FD">
        <w:t>modifikují nebo přinášejí nové</w:t>
      </w:r>
      <w:r>
        <w:t xml:space="preserve"> funkce Systému</w:t>
      </w:r>
      <w:r w:rsidR="07FA69AC">
        <w:t xml:space="preserve"> a jsou přirozeným vývojem SW</w:t>
      </w:r>
      <w:r w:rsidR="00495B84">
        <w:t>,</w:t>
      </w:r>
    </w:p>
    <w:p w14:paraId="7AEF8D3E" w14:textId="58FFD53B" w:rsidR="006330B9" w:rsidRDefault="35BF4357" w:rsidP="00411FCF">
      <w:pPr>
        <w:pStyle w:val="Seznam4"/>
      </w:pPr>
      <w:r>
        <w:t>provádět Preventivní servis Systému</w:t>
      </w:r>
      <w:r w:rsidR="00495B84">
        <w:t>.</w:t>
      </w:r>
    </w:p>
    <w:p w14:paraId="04C64A6A" w14:textId="77777777" w:rsidR="000347B7" w:rsidRPr="00411FCF" w:rsidRDefault="000347B7" w:rsidP="00E50834">
      <w:pPr>
        <w:pStyle w:val="Seznam3"/>
        <w:rPr>
          <w:u w:val="single"/>
        </w:rPr>
      </w:pPr>
      <w:bookmarkStart w:id="58" w:name="_Ref192168404"/>
      <w:r w:rsidRPr="00411FCF">
        <w:rPr>
          <w:u w:val="single"/>
        </w:rPr>
        <w:t xml:space="preserve">Požadavky na odstranění Chyb (Service level </w:t>
      </w:r>
      <w:proofErr w:type="spellStart"/>
      <w:proofErr w:type="gramStart"/>
      <w:r w:rsidRPr="00411FCF">
        <w:rPr>
          <w:u w:val="single"/>
        </w:rPr>
        <w:t>agreement</w:t>
      </w:r>
      <w:proofErr w:type="spellEnd"/>
      <w:r w:rsidRPr="00411FCF">
        <w:rPr>
          <w:u w:val="single"/>
        </w:rPr>
        <w:t xml:space="preserve"> - SLA</w:t>
      </w:r>
      <w:proofErr w:type="gramEnd"/>
      <w:r w:rsidRPr="00411FCF">
        <w:rPr>
          <w:u w:val="single"/>
        </w:rPr>
        <w:t>)</w:t>
      </w:r>
      <w:bookmarkEnd w:id="58"/>
    </w:p>
    <w:p w14:paraId="46218073" w14:textId="535F3291" w:rsidR="000347B7" w:rsidRDefault="000347B7" w:rsidP="00E50834">
      <w:pPr>
        <w:pStyle w:val="Seznam4"/>
      </w:pPr>
      <w:r w:rsidRPr="464B57D6">
        <w:rPr>
          <w:u w:val="single"/>
        </w:rPr>
        <w:t>Oznámení Chyby</w:t>
      </w:r>
      <w:r>
        <w:t xml:space="preserve">. Objednatel je povinen postupem dle čl. </w:t>
      </w:r>
      <w:r>
        <w:fldChar w:fldCharType="begin"/>
      </w:r>
      <w:r>
        <w:instrText xml:space="preserve"> REF _Ref169257343 \r \h </w:instrText>
      </w:r>
      <w:r>
        <w:fldChar w:fldCharType="separate"/>
      </w:r>
      <w:r w:rsidR="00964505">
        <w:t>2.1.26</w:t>
      </w:r>
      <w:r>
        <w:fldChar w:fldCharType="end"/>
      </w:r>
      <w:r>
        <w:t xml:space="preserve"> této Smlouvy oznámit do Podpůrného centra Chybu v takové době po jejím zjištění, kterou lze na Objednateli rozumně požadovat (dále jen „</w:t>
      </w:r>
      <w:r w:rsidRPr="464B57D6">
        <w:rPr>
          <w:b/>
          <w:bCs/>
        </w:rPr>
        <w:t>Chybové zprávy</w:t>
      </w:r>
      <w:r>
        <w:t>“).</w:t>
      </w:r>
    </w:p>
    <w:p w14:paraId="0E49A19C" w14:textId="77777777" w:rsidR="000347B7" w:rsidRDefault="000347B7" w:rsidP="00E50834">
      <w:pPr>
        <w:pStyle w:val="Seznam4"/>
      </w:pPr>
      <w:bookmarkStart w:id="59" w:name="_Ref170116632"/>
      <w:r>
        <w:t>Dodavatel u Systému (mimo HW) na základě Oznámené Chyby během Servisní doby zajistí:</w:t>
      </w:r>
      <w:bookmarkEnd w:id="59"/>
    </w:p>
    <w:p w14:paraId="39C98B61" w14:textId="0CD5E0F2" w:rsidR="000347B7" w:rsidRDefault="000347B7" w:rsidP="00E50834">
      <w:pPr>
        <w:pStyle w:val="Seznam5"/>
      </w:pPr>
      <w:r>
        <w:t>provedení lokalizace a identifikace Chyb a jejich příčin</w:t>
      </w:r>
      <w:r w:rsidR="00562692">
        <w:t>;</w:t>
      </w:r>
    </w:p>
    <w:p w14:paraId="03F4DA70" w14:textId="5C075B8C" w:rsidR="000347B7" w:rsidRDefault="000347B7" w:rsidP="00E50834">
      <w:pPr>
        <w:pStyle w:val="Seznam5"/>
      </w:pPr>
      <w:r>
        <w:t>poskytování informací o stavu, dalším postupu a způsobu odstraňování Chyb v Periodě průběžných informací</w:t>
      </w:r>
      <w:r w:rsidR="00562692">
        <w:t>;</w:t>
      </w:r>
    </w:p>
    <w:p w14:paraId="636CB820" w14:textId="692F61B6" w:rsidR="000347B7" w:rsidRDefault="000347B7" w:rsidP="00E50834">
      <w:pPr>
        <w:pStyle w:val="Seznam5"/>
      </w:pPr>
      <w:r>
        <w:t>odstranění Chyby včetně finálního ověření funkčnosti Objednatele</w:t>
      </w:r>
      <w:r w:rsidR="00562692">
        <w:t>m;</w:t>
      </w:r>
    </w:p>
    <w:p w14:paraId="5CE0A1BA" w14:textId="77777777" w:rsidR="000347B7" w:rsidRDefault="000347B7" w:rsidP="00E50834">
      <w:pPr>
        <w:pStyle w:val="Seznam5"/>
      </w:pPr>
      <w:r>
        <w:t>informování Objednatele:</w:t>
      </w:r>
    </w:p>
    <w:p w14:paraId="30A9514F" w14:textId="77777777" w:rsidR="000347B7" w:rsidRDefault="000347B7" w:rsidP="00E50834">
      <w:pPr>
        <w:pStyle w:val="Seznam5"/>
        <w:numPr>
          <w:ilvl w:val="5"/>
          <w:numId w:val="31"/>
        </w:numPr>
      </w:pPr>
      <w:r>
        <w:t xml:space="preserve">o příčině Chyby, </w:t>
      </w:r>
    </w:p>
    <w:p w14:paraId="6AA11D63" w14:textId="383684E7" w:rsidR="000347B7" w:rsidRDefault="00E843A2" w:rsidP="00E50834">
      <w:pPr>
        <w:pStyle w:val="Seznam5"/>
        <w:numPr>
          <w:ilvl w:val="5"/>
          <w:numId w:val="31"/>
        </w:numPr>
      </w:pPr>
      <w:r>
        <w:t xml:space="preserve">o </w:t>
      </w:r>
      <w:r w:rsidR="000347B7">
        <w:t xml:space="preserve">dopadu </w:t>
      </w:r>
      <w:proofErr w:type="gramStart"/>
      <w:r w:rsidR="000347B7">
        <w:t>Chyby - minimálně</w:t>
      </w:r>
      <w:proofErr w:type="gramEnd"/>
      <w:r w:rsidR="000347B7">
        <w:t xml:space="preserve"> na úrovni Dostupnost, Integrace, Důvěrnost</w:t>
      </w:r>
      <w:r>
        <w:t>,</w:t>
      </w:r>
    </w:p>
    <w:p w14:paraId="41F14910" w14:textId="649BCB6C" w:rsidR="000347B7" w:rsidRDefault="00E843A2" w:rsidP="00E50834">
      <w:pPr>
        <w:pStyle w:val="Seznam5"/>
        <w:numPr>
          <w:ilvl w:val="5"/>
          <w:numId w:val="31"/>
        </w:numPr>
      </w:pPr>
      <w:r>
        <w:t xml:space="preserve">o </w:t>
      </w:r>
      <w:r w:rsidR="000347B7">
        <w:t>způsobu odstranění</w:t>
      </w:r>
      <w:r>
        <w:t>.</w:t>
      </w:r>
      <w:r w:rsidR="000347B7">
        <w:t xml:space="preserve"> </w:t>
      </w:r>
    </w:p>
    <w:p w14:paraId="608CCC71" w14:textId="584B9AFB" w:rsidR="000347B7" w:rsidRDefault="000347B7" w:rsidP="0008753D">
      <w:pPr>
        <w:pStyle w:val="Seznam5"/>
      </w:pPr>
      <w:r>
        <w:t>činnost</w:t>
      </w:r>
      <w:r w:rsidR="00E843A2">
        <w:t>i</w:t>
      </w:r>
      <w:r>
        <w:t xml:space="preserve"> vedoucí k zabránění opakování</w:t>
      </w:r>
      <w:r w:rsidR="00E843A2">
        <w:t xml:space="preserve"> Chyb;</w:t>
      </w:r>
    </w:p>
    <w:p w14:paraId="148BFEE5" w14:textId="7F763EB4" w:rsidR="000347B7" w:rsidRDefault="000347B7" w:rsidP="00E50834">
      <w:pPr>
        <w:pStyle w:val="Seznam5"/>
      </w:pPr>
      <w:r>
        <w:t>aktualizac</w:t>
      </w:r>
      <w:r w:rsidR="00E843A2">
        <w:t>i</w:t>
      </w:r>
      <w:r>
        <w:t xml:space="preserve"> příslušných Dokumentů, buď změnou textu vyplývající z provedení Implementace Update, Upgrade nebo provedením Úpravy systému, případně jin</w:t>
      </w:r>
      <w:r w:rsidR="00FD7237">
        <w:t>ým doplněním</w:t>
      </w:r>
      <w:r>
        <w:t xml:space="preserve"> s popisem činností vedoucích k zabránění opakování příčiny Chyby</w:t>
      </w:r>
      <w:r w:rsidR="00E104B3">
        <w:t>.</w:t>
      </w:r>
    </w:p>
    <w:p w14:paraId="59BE439F" w14:textId="77777777" w:rsidR="000347B7" w:rsidRPr="004B6E01" w:rsidRDefault="000347B7" w:rsidP="00E50834">
      <w:pPr>
        <w:pStyle w:val="Seznam4"/>
      </w:pPr>
      <w:bookmarkStart w:id="60" w:name="_Ref165368057"/>
      <w:r>
        <w:t>Při poskytování Odstranění Chyb SW dodrží Dodavatel následující lhůty:</w:t>
      </w:r>
      <w:bookmarkEnd w:id="60"/>
    </w:p>
    <w:tbl>
      <w:tblPr>
        <w:tblW w:w="5000" w:type="pct"/>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70" w:type="dxa"/>
          <w:right w:w="70" w:type="dxa"/>
        </w:tblCellMar>
        <w:tblLook w:val="0000" w:firstRow="0" w:lastRow="0" w:firstColumn="0" w:lastColumn="0" w:noHBand="0" w:noVBand="0"/>
      </w:tblPr>
      <w:tblGrid>
        <w:gridCol w:w="2411"/>
        <w:gridCol w:w="2170"/>
        <w:gridCol w:w="1811"/>
        <w:gridCol w:w="2665"/>
      </w:tblGrid>
      <w:tr w:rsidR="00B239B6" w:rsidRPr="00FD1CFB" w14:paraId="6C9804A0" w14:textId="77777777" w:rsidTr="00681099">
        <w:trPr>
          <w:trHeight w:val="1076"/>
          <w:tblHeader/>
        </w:trPr>
        <w:tc>
          <w:tcPr>
            <w:tcW w:w="1331"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73351FF2" w14:textId="77777777" w:rsidR="000347B7" w:rsidRPr="00DE0045" w:rsidRDefault="000347B7" w:rsidP="0008753D">
            <w:pPr>
              <w:rPr>
                <w:rFonts w:cstheme="minorHAnsi"/>
                <w:b/>
                <w:bCs/>
              </w:rPr>
            </w:pPr>
            <w:r w:rsidRPr="00DE0045">
              <w:rPr>
                <w:rFonts w:cstheme="minorHAnsi"/>
                <w:b/>
              </w:rPr>
              <w:lastRenderedPageBreak/>
              <w:t>položka (kategorie Chyby)</w:t>
            </w:r>
          </w:p>
        </w:tc>
        <w:tc>
          <w:tcPr>
            <w:tcW w:w="1198"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58178A69" w14:textId="77777777" w:rsidR="000347B7" w:rsidRPr="00DE0045" w:rsidRDefault="000347B7" w:rsidP="0008753D">
            <w:pPr>
              <w:rPr>
                <w:rFonts w:cstheme="minorHAnsi"/>
                <w:b/>
                <w:bCs/>
              </w:rPr>
            </w:pPr>
            <w:r w:rsidRPr="00DE0045">
              <w:rPr>
                <w:rFonts w:cstheme="minorHAnsi"/>
                <w:b/>
              </w:rPr>
              <w:t>Lhůta pro odpověď/zahájení odstraňování Chyby (v hodinách Podpůrného centra)</w:t>
            </w:r>
          </w:p>
        </w:tc>
        <w:tc>
          <w:tcPr>
            <w:tcW w:w="1000"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1A25D5F5" w14:textId="77777777" w:rsidR="000347B7" w:rsidRPr="00DE0045" w:rsidRDefault="000347B7" w:rsidP="0008753D">
            <w:pPr>
              <w:rPr>
                <w:rFonts w:cstheme="minorHAnsi"/>
                <w:b/>
                <w:bCs/>
              </w:rPr>
            </w:pPr>
            <w:r w:rsidRPr="00DE0045">
              <w:rPr>
                <w:rFonts w:cstheme="minorHAnsi"/>
                <w:b/>
              </w:rPr>
              <w:t>Lhůta pro odstranění Chyby</w:t>
            </w:r>
          </w:p>
        </w:tc>
        <w:tc>
          <w:tcPr>
            <w:tcW w:w="1471" w:type="pct"/>
            <w:tcBorders>
              <w:top w:val="single" w:sz="6" w:space="0" w:color="000080"/>
              <w:left w:val="single" w:sz="6" w:space="0" w:color="000080"/>
              <w:bottom w:val="single" w:sz="6" w:space="0" w:color="000080"/>
              <w:right w:val="single" w:sz="4" w:space="0" w:color="000080"/>
            </w:tcBorders>
            <w:shd w:val="clear" w:color="auto" w:fill="E0E0E0"/>
            <w:vAlign w:val="center"/>
          </w:tcPr>
          <w:p w14:paraId="388DDC7D" w14:textId="77777777" w:rsidR="000347B7" w:rsidRPr="00DE0045" w:rsidRDefault="000347B7" w:rsidP="0008753D">
            <w:pPr>
              <w:rPr>
                <w:rFonts w:cstheme="minorHAnsi"/>
                <w:b/>
                <w:bCs/>
              </w:rPr>
            </w:pPr>
            <w:r w:rsidRPr="00DE0045">
              <w:rPr>
                <w:rFonts w:cstheme="minorHAnsi"/>
                <w:b/>
              </w:rPr>
              <w:t>Periodicita informovanosti</w:t>
            </w:r>
          </w:p>
          <w:p w14:paraId="35508200" w14:textId="77777777" w:rsidR="000347B7" w:rsidRPr="00DE0045" w:rsidRDefault="000347B7" w:rsidP="0008753D">
            <w:pPr>
              <w:rPr>
                <w:rFonts w:cstheme="minorHAnsi"/>
                <w:b/>
                <w:bCs/>
              </w:rPr>
            </w:pPr>
            <w:r w:rsidRPr="00DE0045">
              <w:rPr>
                <w:rFonts w:cstheme="minorHAnsi"/>
                <w:b/>
              </w:rPr>
              <w:t>(Perioda průběžných informací)</w:t>
            </w:r>
          </w:p>
        </w:tc>
      </w:tr>
      <w:tr w:rsidR="00B239B6" w:rsidRPr="00FD1CFB" w14:paraId="421538FC" w14:textId="77777777" w:rsidTr="00681099">
        <w:trPr>
          <w:trHeight w:val="1076"/>
          <w:tblHeader/>
        </w:trPr>
        <w:tc>
          <w:tcPr>
            <w:tcW w:w="1331"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1EF66B08" w14:textId="77777777" w:rsidR="000347B7" w:rsidRPr="00DE0045" w:rsidRDefault="000347B7" w:rsidP="0008753D">
            <w:pPr>
              <w:rPr>
                <w:rFonts w:cstheme="minorHAnsi"/>
                <w:b/>
                <w:bCs/>
              </w:rPr>
            </w:pPr>
            <w:r w:rsidRPr="00DE0045">
              <w:rPr>
                <w:rFonts w:cstheme="minorHAnsi"/>
                <w:b/>
              </w:rPr>
              <w:t>kategorie Chyby Díla A</w:t>
            </w:r>
          </w:p>
        </w:tc>
        <w:tc>
          <w:tcPr>
            <w:tcW w:w="1198"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6E74E3F3" w14:textId="77777777" w:rsidR="000347B7" w:rsidRPr="004C6B36" w:rsidRDefault="000347B7" w:rsidP="0008753D">
            <w:pPr>
              <w:rPr>
                <w:rFonts w:cstheme="minorHAnsi"/>
                <w:b/>
                <w:bCs/>
              </w:rPr>
            </w:pPr>
            <w:r w:rsidRPr="004C6B36">
              <w:rPr>
                <w:rFonts w:cstheme="minorHAnsi"/>
                <w:lang w:val="en-US"/>
              </w:rPr>
              <w:t xml:space="preserve">do 1 </w:t>
            </w:r>
            <w:r w:rsidRPr="00E245AA">
              <w:t>hodiny</w:t>
            </w:r>
          </w:p>
        </w:tc>
        <w:tc>
          <w:tcPr>
            <w:tcW w:w="1000"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1559DD83" w14:textId="77777777" w:rsidR="000347B7" w:rsidRPr="004C6B36" w:rsidRDefault="000347B7" w:rsidP="0008753D">
            <w:pPr>
              <w:rPr>
                <w:rFonts w:cstheme="minorHAnsi"/>
                <w:b/>
                <w:bCs/>
              </w:rPr>
            </w:pPr>
            <w:r w:rsidRPr="004C6B36">
              <w:rPr>
                <w:rFonts w:cstheme="minorHAnsi"/>
                <w:lang w:val="en-US"/>
              </w:rPr>
              <w:t xml:space="preserve">do 24 </w:t>
            </w:r>
            <w:r w:rsidRPr="00E245AA">
              <w:t>hodin</w:t>
            </w:r>
          </w:p>
        </w:tc>
        <w:tc>
          <w:tcPr>
            <w:tcW w:w="1471" w:type="pct"/>
            <w:tcBorders>
              <w:top w:val="single" w:sz="6" w:space="0" w:color="000080"/>
              <w:left w:val="single" w:sz="6" w:space="0" w:color="000080"/>
              <w:bottom w:val="single" w:sz="6" w:space="0" w:color="000080"/>
              <w:right w:val="single" w:sz="4" w:space="0" w:color="000080"/>
            </w:tcBorders>
            <w:shd w:val="clear" w:color="auto" w:fill="E0E0E0"/>
            <w:vAlign w:val="center"/>
          </w:tcPr>
          <w:p w14:paraId="3393A45C" w14:textId="77777777" w:rsidR="000347B7" w:rsidRPr="004C6B36" w:rsidRDefault="000347B7" w:rsidP="0008753D">
            <w:pPr>
              <w:rPr>
                <w:rFonts w:cstheme="minorHAnsi"/>
                <w:bCs/>
              </w:rPr>
            </w:pPr>
            <w:r w:rsidRPr="00D64804">
              <w:t>Každé</w:t>
            </w:r>
            <w:r w:rsidRPr="004C6B36">
              <w:rPr>
                <w:rFonts w:cstheme="minorHAnsi"/>
                <w:lang w:val="en-US"/>
              </w:rPr>
              <w:t xml:space="preserve"> 2 </w:t>
            </w:r>
            <w:r w:rsidRPr="00D64804">
              <w:t>hodiny</w:t>
            </w:r>
            <w:r w:rsidRPr="004C6B36">
              <w:rPr>
                <w:rFonts w:cstheme="minorHAnsi"/>
                <w:lang w:val="en-US"/>
              </w:rPr>
              <w:t xml:space="preserve"> do </w:t>
            </w:r>
            <w:r w:rsidRPr="00D64804">
              <w:t>odstranění</w:t>
            </w:r>
            <w:r w:rsidRPr="004C6B36">
              <w:rPr>
                <w:rFonts w:cstheme="minorHAnsi"/>
                <w:lang w:val="en-US"/>
              </w:rPr>
              <w:t xml:space="preserve"> </w:t>
            </w:r>
            <w:r w:rsidRPr="00D64804">
              <w:t>Chyby</w:t>
            </w:r>
          </w:p>
        </w:tc>
      </w:tr>
      <w:tr w:rsidR="00B239B6" w:rsidRPr="00FD1CFB" w14:paraId="334F54E2" w14:textId="77777777" w:rsidTr="00681099">
        <w:trPr>
          <w:trHeight w:val="1076"/>
          <w:tblHeader/>
        </w:trPr>
        <w:tc>
          <w:tcPr>
            <w:tcW w:w="1331"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4337F40A" w14:textId="77777777" w:rsidR="000347B7" w:rsidRPr="00DE0045" w:rsidRDefault="000347B7" w:rsidP="0008753D">
            <w:pPr>
              <w:rPr>
                <w:rFonts w:cstheme="minorHAnsi"/>
                <w:b/>
                <w:bCs/>
              </w:rPr>
            </w:pPr>
            <w:r w:rsidRPr="00DE0045">
              <w:rPr>
                <w:rFonts w:cstheme="minorHAnsi"/>
                <w:b/>
              </w:rPr>
              <w:t>kategorie Chyby Díla B</w:t>
            </w:r>
          </w:p>
        </w:tc>
        <w:tc>
          <w:tcPr>
            <w:tcW w:w="1198"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5499EAF7" w14:textId="77777777" w:rsidR="000347B7" w:rsidRPr="004C6B36" w:rsidRDefault="000347B7" w:rsidP="0008753D">
            <w:pPr>
              <w:rPr>
                <w:rFonts w:cstheme="minorHAnsi"/>
                <w:b/>
                <w:bCs/>
              </w:rPr>
            </w:pPr>
            <w:r w:rsidRPr="004C6B36">
              <w:rPr>
                <w:rFonts w:cstheme="minorHAnsi"/>
                <w:lang w:val="en-US"/>
              </w:rPr>
              <w:t xml:space="preserve">do 2 </w:t>
            </w:r>
            <w:r w:rsidRPr="00E245AA">
              <w:t>hodin</w:t>
            </w:r>
          </w:p>
        </w:tc>
        <w:tc>
          <w:tcPr>
            <w:tcW w:w="1000"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2FD7DC93" w14:textId="77777777" w:rsidR="000347B7" w:rsidRPr="004C6B36" w:rsidRDefault="000347B7" w:rsidP="0008753D">
            <w:pPr>
              <w:rPr>
                <w:rFonts w:cstheme="minorHAnsi"/>
                <w:b/>
                <w:bCs/>
              </w:rPr>
            </w:pPr>
            <w:r w:rsidRPr="004C6B36">
              <w:rPr>
                <w:rFonts w:cstheme="minorHAnsi"/>
                <w:lang w:val="en-US"/>
              </w:rPr>
              <w:t xml:space="preserve">do 7 </w:t>
            </w:r>
            <w:r w:rsidRPr="00E245AA">
              <w:t>kalendářních</w:t>
            </w:r>
            <w:r w:rsidRPr="004C6B36">
              <w:rPr>
                <w:rFonts w:cstheme="minorHAnsi"/>
                <w:lang w:val="en-US"/>
              </w:rPr>
              <w:t xml:space="preserve"> </w:t>
            </w:r>
            <w:r w:rsidRPr="000F44B6">
              <w:t>dnů</w:t>
            </w:r>
          </w:p>
        </w:tc>
        <w:tc>
          <w:tcPr>
            <w:tcW w:w="1471" w:type="pct"/>
            <w:tcBorders>
              <w:top w:val="single" w:sz="6" w:space="0" w:color="000080"/>
              <w:left w:val="single" w:sz="6" w:space="0" w:color="000080"/>
              <w:bottom w:val="single" w:sz="6" w:space="0" w:color="000080"/>
              <w:right w:val="single" w:sz="4" w:space="0" w:color="000080"/>
            </w:tcBorders>
            <w:shd w:val="clear" w:color="auto" w:fill="E0E0E0"/>
            <w:vAlign w:val="center"/>
          </w:tcPr>
          <w:p w14:paraId="0735BAE3" w14:textId="77777777" w:rsidR="000347B7" w:rsidRPr="004C6B36" w:rsidRDefault="000347B7" w:rsidP="0008753D">
            <w:pPr>
              <w:rPr>
                <w:rFonts w:cstheme="minorHAnsi"/>
                <w:bCs/>
              </w:rPr>
            </w:pPr>
            <w:r w:rsidRPr="00D64804">
              <w:t>Každých</w:t>
            </w:r>
            <w:r w:rsidRPr="004C6B36">
              <w:rPr>
                <w:rFonts w:cstheme="minorHAnsi"/>
                <w:lang w:val="en-US"/>
              </w:rPr>
              <w:t xml:space="preserve"> 24 </w:t>
            </w:r>
            <w:r w:rsidRPr="00D64804">
              <w:t>hodin</w:t>
            </w:r>
            <w:r w:rsidRPr="004C6B36">
              <w:rPr>
                <w:rFonts w:cstheme="minorHAnsi"/>
                <w:lang w:val="en-US"/>
              </w:rPr>
              <w:t xml:space="preserve"> do </w:t>
            </w:r>
            <w:r w:rsidRPr="00D64804">
              <w:t>odstranění</w:t>
            </w:r>
            <w:r w:rsidRPr="004C6B36">
              <w:rPr>
                <w:rFonts w:cstheme="minorHAnsi"/>
                <w:lang w:val="en-US"/>
              </w:rPr>
              <w:t xml:space="preserve"> </w:t>
            </w:r>
            <w:r w:rsidRPr="00D64804">
              <w:t>Chyby</w:t>
            </w:r>
          </w:p>
        </w:tc>
      </w:tr>
      <w:tr w:rsidR="00B239B6" w:rsidRPr="00FD1CFB" w14:paraId="55364D33" w14:textId="77777777" w:rsidTr="00681099">
        <w:trPr>
          <w:trHeight w:val="1076"/>
          <w:tblHeader/>
        </w:trPr>
        <w:tc>
          <w:tcPr>
            <w:tcW w:w="1331"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05782158" w14:textId="77777777" w:rsidR="000347B7" w:rsidRPr="00DE0045" w:rsidRDefault="000347B7" w:rsidP="0008753D">
            <w:pPr>
              <w:rPr>
                <w:rFonts w:cstheme="minorHAnsi"/>
                <w:b/>
                <w:bCs/>
              </w:rPr>
            </w:pPr>
            <w:r w:rsidRPr="00DE0045">
              <w:rPr>
                <w:rFonts w:cstheme="minorHAnsi"/>
                <w:b/>
              </w:rPr>
              <w:t>kategorie Chyby Díla C</w:t>
            </w:r>
          </w:p>
        </w:tc>
        <w:tc>
          <w:tcPr>
            <w:tcW w:w="1198"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6CA3EC22" w14:textId="77777777" w:rsidR="000347B7" w:rsidRPr="004C6B36" w:rsidRDefault="000347B7" w:rsidP="0008753D">
            <w:pPr>
              <w:rPr>
                <w:rFonts w:cstheme="minorHAnsi"/>
                <w:b/>
                <w:bCs/>
              </w:rPr>
            </w:pPr>
            <w:r w:rsidRPr="004C6B36">
              <w:rPr>
                <w:rFonts w:cstheme="minorHAnsi"/>
                <w:lang w:val="en-US"/>
              </w:rPr>
              <w:t xml:space="preserve">do 8 </w:t>
            </w:r>
            <w:r w:rsidRPr="00E245AA">
              <w:t>hodin</w:t>
            </w:r>
          </w:p>
        </w:tc>
        <w:tc>
          <w:tcPr>
            <w:tcW w:w="1000"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67A6B2E9" w14:textId="77777777" w:rsidR="000347B7" w:rsidRPr="004C6B36" w:rsidRDefault="000347B7" w:rsidP="0008753D">
            <w:pPr>
              <w:rPr>
                <w:rFonts w:cstheme="minorHAnsi"/>
                <w:b/>
                <w:bCs/>
              </w:rPr>
            </w:pPr>
            <w:r w:rsidRPr="004C6B36">
              <w:rPr>
                <w:rFonts w:cstheme="minorHAnsi"/>
                <w:lang w:val="en-US"/>
              </w:rPr>
              <w:t xml:space="preserve">do 30 </w:t>
            </w:r>
            <w:r w:rsidRPr="00D64804">
              <w:t>kalendářních</w:t>
            </w:r>
            <w:r w:rsidRPr="004C6B36">
              <w:rPr>
                <w:rFonts w:cstheme="minorHAnsi"/>
                <w:lang w:val="en-US"/>
              </w:rPr>
              <w:t xml:space="preserve"> </w:t>
            </w:r>
            <w:r w:rsidRPr="00D64804">
              <w:t>dnů</w:t>
            </w:r>
          </w:p>
        </w:tc>
        <w:tc>
          <w:tcPr>
            <w:tcW w:w="1471" w:type="pct"/>
            <w:tcBorders>
              <w:top w:val="single" w:sz="6" w:space="0" w:color="000080"/>
              <w:left w:val="single" w:sz="6" w:space="0" w:color="000080"/>
              <w:bottom w:val="single" w:sz="6" w:space="0" w:color="000080"/>
              <w:right w:val="single" w:sz="4" w:space="0" w:color="000080"/>
            </w:tcBorders>
            <w:shd w:val="clear" w:color="auto" w:fill="E0E0E0"/>
            <w:vAlign w:val="center"/>
          </w:tcPr>
          <w:p w14:paraId="012A777B" w14:textId="77777777" w:rsidR="000347B7" w:rsidRPr="004C6B36" w:rsidRDefault="000347B7" w:rsidP="0008753D">
            <w:r w:rsidRPr="00D64804">
              <w:t>Každých</w:t>
            </w:r>
            <w:r w:rsidRPr="004C6B36">
              <w:rPr>
                <w:lang w:val="en-US"/>
              </w:rPr>
              <w:t xml:space="preserve"> 5 </w:t>
            </w:r>
            <w:r w:rsidRPr="00D64804">
              <w:t>kalendářních</w:t>
            </w:r>
            <w:r>
              <w:rPr>
                <w:lang w:val="en-US"/>
              </w:rPr>
              <w:t xml:space="preserve"> </w:t>
            </w:r>
            <w:r w:rsidRPr="00D64804">
              <w:t>dní</w:t>
            </w:r>
            <w:r w:rsidRPr="004C6B36">
              <w:rPr>
                <w:lang w:val="en-US"/>
              </w:rPr>
              <w:t xml:space="preserve"> </w:t>
            </w:r>
            <w:r w:rsidRPr="004C6B36">
              <w:rPr>
                <w:rFonts w:cstheme="minorHAnsi"/>
                <w:lang w:val="en-US"/>
              </w:rPr>
              <w:t xml:space="preserve">do </w:t>
            </w:r>
            <w:r w:rsidRPr="00D64804">
              <w:t>odstranění</w:t>
            </w:r>
            <w:r w:rsidRPr="004C6B36">
              <w:rPr>
                <w:rFonts w:cstheme="minorHAnsi"/>
                <w:lang w:val="en-US"/>
              </w:rPr>
              <w:t xml:space="preserve"> </w:t>
            </w:r>
            <w:r w:rsidRPr="00D64804">
              <w:t>Chyby</w:t>
            </w:r>
          </w:p>
        </w:tc>
      </w:tr>
    </w:tbl>
    <w:p w14:paraId="1F3C7B1E" w14:textId="77777777" w:rsidR="000347B7" w:rsidRDefault="000347B7" w:rsidP="00E50834">
      <w:pPr>
        <w:pStyle w:val="Seznam5"/>
      </w:pPr>
      <w:r>
        <w:t xml:space="preserve">Lhůty pro odpověď a Lhůty pro odstranění uvedené v tomto článku začínají plynout okamžikem Oznámení ze strany Objednatele do Podpůrného centra Dodavatele. Totéž platí pro stanovení Periody průběžných informací. </w:t>
      </w:r>
    </w:p>
    <w:p w14:paraId="6E4BE7D1" w14:textId="77777777" w:rsidR="000347B7" w:rsidRPr="00502F24" w:rsidRDefault="000347B7" w:rsidP="00E50834">
      <w:pPr>
        <w:pStyle w:val="Seznam5"/>
      </w:pPr>
      <w:r w:rsidRPr="00502F24">
        <w:t xml:space="preserve">Kategorie Chyby určuje dle definice v této Smlouvě Objednatel. Kategorii Chyby je možné změnit zásahem Dodavatele. </w:t>
      </w:r>
    </w:p>
    <w:p w14:paraId="7109266C" w14:textId="77777777" w:rsidR="000347B7" w:rsidRDefault="000347B7" w:rsidP="00E50834">
      <w:pPr>
        <w:pStyle w:val="Seznam5"/>
      </w:pPr>
      <w:r>
        <w:t>Postup poskytování průběžných informací si Smluvní strany sjednávají tak, že zaměstnanec Objednatele kontaktuje v rozsahu sjednané Periody průběžných informací Podpůrné centrum a Dodavatel se zavazuje jej informovat o aktuálním průběhu procesu odstraňování Chyby.</w:t>
      </w:r>
      <w:r w:rsidRPr="00E14489">
        <w:t xml:space="preserve"> V případě, že Dodavatel disponuje službou „service desk“,</w:t>
      </w:r>
      <w:r>
        <w:t xml:space="preserve"> může Dodavatel informovat o aktuálním průběhu procesu odstraňování Chyb Objednatele v rozsahu sjednané Periody průběžných informací prostřednictvím „service desku“.</w:t>
      </w:r>
    </w:p>
    <w:p w14:paraId="0713F3DA" w14:textId="4AFC006E" w:rsidR="000347B7" w:rsidRPr="004B6E01" w:rsidRDefault="241AF3B7" w:rsidP="000930A9">
      <w:pPr>
        <w:pStyle w:val="Seznam4"/>
      </w:pPr>
      <w:bookmarkStart w:id="61" w:name="_Ref192590067"/>
      <w:r>
        <w:t>Dodavatel se zavazuje odstraňovat Chyby Systému ve Lhůtě pro odstranění, nebylo-li sjednáno mezi Smluvními stranami jinak, prostřednictvím</w:t>
      </w:r>
      <w:r w:rsidR="00EE1227">
        <w:t xml:space="preserve"> </w:t>
      </w:r>
      <w:r w:rsidR="00675B3D">
        <w:t xml:space="preserve">opravy, úpravy a </w:t>
      </w:r>
      <w:proofErr w:type="spellStart"/>
      <w:r w:rsidR="00675B3D">
        <w:t>překonfigurací</w:t>
      </w:r>
      <w:proofErr w:type="spellEnd"/>
      <w:r>
        <w:t>, Implementací update, upgrade, nebo jiným způsobem tak, aby došlo k obnovení Normálního provozu. Odstraňování oznámených Chyb zahrnuje i odstranění chyb nebo závad, které nastaly v důsledku vzniku odstraňované Chyby, nebo odstranění chyb v datech, které nastaly v důsledku odstraňované Chyby.</w:t>
      </w:r>
      <w:bookmarkEnd w:id="61"/>
      <w:r>
        <w:t xml:space="preserve"> </w:t>
      </w:r>
    </w:p>
    <w:p w14:paraId="08C9B538" w14:textId="5BC6C713" w:rsidR="358C72D6" w:rsidRDefault="000347B7" w:rsidP="00C844D0">
      <w:pPr>
        <w:pStyle w:val="Seznam4"/>
      </w:pPr>
      <w:r>
        <w:t xml:space="preserve">Dodavatel se zavazuje odstraňovat Chybu primárně vzdáleným přístupem, Objednatel je však v případě konkrétní Chyby </w:t>
      </w:r>
      <w:r w:rsidR="00C331B8">
        <w:t xml:space="preserve">oprávněn si </w:t>
      </w:r>
      <w:r>
        <w:t>vyžádat u Dodavatele on-</w:t>
      </w:r>
      <w:proofErr w:type="spellStart"/>
      <w:r>
        <w:t>site</w:t>
      </w:r>
      <w:proofErr w:type="spellEnd"/>
      <w:r>
        <w:t xml:space="preserve"> podporu a Dodavatel je v takovém případě povinen provést Služby v Místě plnění. </w:t>
      </w:r>
    </w:p>
    <w:p w14:paraId="592F31BB" w14:textId="77777777" w:rsidR="007105A3" w:rsidRPr="00411FCF" w:rsidRDefault="007105A3" w:rsidP="007105A3">
      <w:pPr>
        <w:pStyle w:val="Seznam3"/>
      </w:pPr>
      <w:bookmarkStart w:id="62" w:name="_Ref165485278"/>
      <w:r w:rsidRPr="00411FCF">
        <w:rPr>
          <w:u w:val="single"/>
        </w:rPr>
        <w:lastRenderedPageBreak/>
        <w:t>Záruční servis HW</w:t>
      </w:r>
      <w:r w:rsidRPr="00411FCF">
        <w:t>. Dodavatel je povinen poskytnout na Hardware následující záruku:</w:t>
      </w:r>
      <w:bookmarkEnd w:id="62"/>
    </w:p>
    <w:p w14:paraId="0293B2EC" w14:textId="2CE6C0F5" w:rsidR="007105A3" w:rsidRPr="0097063F" w:rsidRDefault="007105A3" w:rsidP="00E50834">
      <w:pPr>
        <w:pStyle w:val="Seznam5"/>
      </w:pPr>
      <w:bookmarkStart w:id="63" w:name="_Ref165360515"/>
      <w:r w:rsidRPr="0097063F">
        <w:t>Dodavatel tímto poskytuje Objednateli záruku na kvalitu Hardwaru po dobu 2 (dvou) let („</w:t>
      </w:r>
      <w:r w:rsidRPr="0097063F">
        <w:rPr>
          <w:b/>
          <w:bCs/>
        </w:rPr>
        <w:t>HW záruka</w:t>
      </w:r>
      <w:r w:rsidRPr="0097063F">
        <w:t>“). HW záruka začíná běžet dnem následujícím po podpisu Akceptačního protokolu Systému.</w:t>
      </w:r>
      <w:bookmarkEnd w:id="63"/>
    </w:p>
    <w:p w14:paraId="7743AEFE" w14:textId="02A4FD77" w:rsidR="007105A3" w:rsidRDefault="007105A3" w:rsidP="00E50834">
      <w:pPr>
        <w:pStyle w:val="Seznam5"/>
      </w:pPr>
      <w:r>
        <w:t xml:space="preserve">Objednatel je povinen oznámit Podpůrnému centru veškeré Chyby </w:t>
      </w:r>
      <w:r w:rsidR="00D71E6E">
        <w:t>H</w:t>
      </w:r>
      <w:r>
        <w:t>ardwaru, které se vyskytly během HW záruky, přičemž toto oznámení musí být učiněno ve lhůtě po zjištění Chyby, jak lze od Objednatele přiměřeně požadovat.</w:t>
      </w:r>
    </w:p>
    <w:p w14:paraId="7A9D4D5E" w14:textId="77777777" w:rsidR="007105A3" w:rsidRDefault="007105A3" w:rsidP="00E50834">
      <w:pPr>
        <w:pStyle w:val="Seznam5"/>
      </w:pPr>
      <w:bookmarkStart w:id="64" w:name="_Hlk165360639"/>
      <w:r>
        <w:t>Dodavatel se zavazuje odstranit oznámenou Chybu hardwaru takto:</w:t>
      </w:r>
    </w:p>
    <w:tbl>
      <w:tblPr>
        <w:tblW w:w="5000" w:type="pct"/>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70" w:type="dxa"/>
          <w:right w:w="70" w:type="dxa"/>
        </w:tblCellMar>
        <w:tblLook w:val="0000" w:firstRow="0" w:lastRow="0" w:firstColumn="0" w:lastColumn="0" w:noHBand="0" w:noVBand="0"/>
      </w:tblPr>
      <w:tblGrid>
        <w:gridCol w:w="2407"/>
        <w:gridCol w:w="6647"/>
      </w:tblGrid>
      <w:tr w:rsidR="00B239B6" w:rsidRPr="00FD1CFB" w14:paraId="34EA9FCB" w14:textId="77777777" w:rsidTr="00C3264C">
        <w:trPr>
          <w:trHeight w:val="1076"/>
          <w:tblHeader/>
        </w:trPr>
        <w:tc>
          <w:tcPr>
            <w:tcW w:w="1329"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6C2187DE" w14:textId="77777777" w:rsidR="00C3264C" w:rsidRPr="00DE0045" w:rsidRDefault="00C3264C" w:rsidP="00B11F33">
            <w:pPr>
              <w:rPr>
                <w:rFonts w:cstheme="minorHAnsi"/>
                <w:b/>
                <w:bCs/>
              </w:rPr>
            </w:pPr>
            <w:r w:rsidRPr="00DE0045">
              <w:rPr>
                <w:rFonts w:cstheme="minorHAnsi"/>
                <w:b/>
              </w:rPr>
              <w:t>položka (kategorie Chyby)</w:t>
            </w:r>
          </w:p>
        </w:tc>
        <w:tc>
          <w:tcPr>
            <w:tcW w:w="3671"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5D663420" w14:textId="77777777" w:rsidR="00C3264C" w:rsidRPr="00DE0045" w:rsidRDefault="00C3264C" w:rsidP="00B11F33">
            <w:pPr>
              <w:rPr>
                <w:rFonts w:cstheme="minorHAnsi"/>
                <w:b/>
                <w:bCs/>
              </w:rPr>
            </w:pPr>
            <w:r w:rsidRPr="00DE0045">
              <w:rPr>
                <w:rFonts w:cstheme="minorHAnsi"/>
                <w:b/>
              </w:rPr>
              <w:t>Lhůta pro odstranění Chyby</w:t>
            </w:r>
          </w:p>
        </w:tc>
      </w:tr>
      <w:tr w:rsidR="00B239B6" w:rsidRPr="00FD1CFB" w14:paraId="52113F59" w14:textId="77777777" w:rsidTr="00C3264C">
        <w:trPr>
          <w:trHeight w:val="1076"/>
          <w:tblHeader/>
        </w:trPr>
        <w:tc>
          <w:tcPr>
            <w:tcW w:w="1329"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2801055D" w14:textId="2B3A5971" w:rsidR="00C3264C" w:rsidRPr="00DE0045" w:rsidRDefault="00C3264C" w:rsidP="00B11F33">
            <w:pPr>
              <w:rPr>
                <w:rFonts w:cstheme="minorHAnsi"/>
                <w:b/>
                <w:bCs/>
              </w:rPr>
            </w:pPr>
            <w:r w:rsidRPr="00DE0045">
              <w:rPr>
                <w:rFonts w:cstheme="minorHAnsi"/>
                <w:b/>
              </w:rPr>
              <w:t>kategorie Chyby A</w:t>
            </w:r>
          </w:p>
        </w:tc>
        <w:tc>
          <w:tcPr>
            <w:tcW w:w="3671"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4A3799BA" w14:textId="77777777" w:rsidR="00C3264C" w:rsidRPr="00687487" w:rsidRDefault="00C3264C" w:rsidP="00B11F33">
            <w:pPr>
              <w:rPr>
                <w:rFonts w:cstheme="minorHAnsi"/>
                <w:b/>
                <w:bCs/>
              </w:rPr>
            </w:pPr>
            <w:r w:rsidRPr="00687487">
              <w:rPr>
                <w:rFonts w:cstheme="minorHAnsi"/>
              </w:rPr>
              <w:t>do 5 (pěti) hodin od Oznámení Chyby, pokud se Smluvní strany písemně nedohodnou jinak.</w:t>
            </w:r>
          </w:p>
        </w:tc>
      </w:tr>
      <w:tr w:rsidR="00B239B6" w:rsidRPr="00FD1CFB" w14:paraId="6B65D2E4" w14:textId="77777777" w:rsidTr="00C3264C">
        <w:trPr>
          <w:trHeight w:val="1076"/>
          <w:tblHeader/>
        </w:trPr>
        <w:tc>
          <w:tcPr>
            <w:tcW w:w="1329"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7AB81DCF" w14:textId="78862049" w:rsidR="00C3264C" w:rsidRPr="00DE0045" w:rsidRDefault="00C3264C" w:rsidP="00B11F33">
            <w:pPr>
              <w:rPr>
                <w:rFonts w:cstheme="minorHAnsi"/>
                <w:b/>
                <w:bCs/>
              </w:rPr>
            </w:pPr>
            <w:r w:rsidRPr="00DE0045">
              <w:rPr>
                <w:rFonts w:cstheme="minorHAnsi"/>
                <w:b/>
              </w:rPr>
              <w:t>kategorie Chyby B</w:t>
            </w:r>
          </w:p>
        </w:tc>
        <w:tc>
          <w:tcPr>
            <w:tcW w:w="3671"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045C7E4C" w14:textId="77777777" w:rsidR="00C3264C" w:rsidRPr="00687487" w:rsidRDefault="00C3264C" w:rsidP="00B11F33">
            <w:pPr>
              <w:rPr>
                <w:rFonts w:cstheme="minorHAnsi"/>
                <w:b/>
                <w:bCs/>
              </w:rPr>
            </w:pPr>
            <w:r w:rsidRPr="00687487">
              <w:rPr>
                <w:rFonts w:cstheme="minorHAnsi"/>
              </w:rPr>
              <w:t>do 24 (dvacet čtyři) hodin od Oznámení Chyby, pokud se Smluvní strany písemně nedohodnou jinak.</w:t>
            </w:r>
          </w:p>
        </w:tc>
      </w:tr>
      <w:tr w:rsidR="00B239B6" w:rsidRPr="00FD1CFB" w14:paraId="0480E133" w14:textId="77777777" w:rsidTr="00C3264C">
        <w:trPr>
          <w:trHeight w:val="1076"/>
          <w:tblHeader/>
        </w:trPr>
        <w:tc>
          <w:tcPr>
            <w:tcW w:w="1329"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3C587841" w14:textId="4C91815C" w:rsidR="00C3264C" w:rsidRPr="00DE0045" w:rsidRDefault="00C3264C" w:rsidP="00B11F33">
            <w:pPr>
              <w:rPr>
                <w:rFonts w:cstheme="minorHAnsi"/>
                <w:b/>
                <w:bCs/>
              </w:rPr>
            </w:pPr>
            <w:r w:rsidRPr="00DE0045">
              <w:rPr>
                <w:rFonts w:cstheme="minorHAnsi"/>
                <w:b/>
              </w:rPr>
              <w:t>kategorie Chyby C</w:t>
            </w:r>
          </w:p>
        </w:tc>
        <w:tc>
          <w:tcPr>
            <w:tcW w:w="3671"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290A202B" w14:textId="77777777" w:rsidR="00C3264C" w:rsidRPr="00687487" w:rsidRDefault="00C3264C" w:rsidP="00B11F33">
            <w:pPr>
              <w:rPr>
                <w:rFonts w:cstheme="minorHAnsi"/>
                <w:b/>
                <w:bCs/>
              </w:rPr>
            </w:pPr>
            <w:r w:rsidRPr="00687487">
              <w:rPr>
                <w:rFonts w:cstheme="minorHAnsi"/>
              </w:rPr>
              <w:t>do 2 (dvou) Pracovních dnů od Oznámení Chyby, pokud se Smluvní strany písemně nedohodnou jinak.</w:t>
            </w:r>
          </w:p>
        </w:tc>
      </w:tr>
    </w:tbl>
    <w:p w14:paraId="3CBEA84C" w14:textId="77777777" w:rsidR="007C52C3" w:rsidRDefault="007C52C3" w:rsidP="007C52C3">
      <w:pPr>
        <w:pStyle w:val="Seznam5"/>
        <w:numPr>
          <w:ilvl w:val="0"/>
          <w:numId w:val="0"/>
        </w:numPr>
        <w:ind w:left="2835"/>
      </w:pPr>
    </w:p>
    <w:bookmarkEnd w:id="64"/>
    <w:p w14:paraId="42F0CC42" w14:textId="143BBE56" w:rsidR="007105A3" w:rsidRPr="0071226A" w:rsidRDefault="007105A3" w:rsidP="00E50834">
      <w:pPr>
        <w:pStyle w:val="Seznam5"/>
      </w:pPr>
      <w:r w:rsidRPr="0071226A">
        <w:t xml:space="preserve">Smluvní strany se dohodly na následujících způsobech odstranění Chyby </w:t>
      </w:r>
      <w:r w:rsidR="00CC2804">
        <w:t>Ha</w:t>
      </w:r>
      <w:r w:rsidRPr="0071226A">
        <w:t>rdwaru:</w:t>
      </w:r>
    </w:p>
    <w:p w14:paraId="2AD8D7B8" w14:textId="3155A5BC" w:rsidR="007105A3" w:rsidRDefault="007105A3" w:rsidP="00E50834">
      <w:pPr>
        <w:pStyle w:val="Seznam5"/>
        <w:numPr>
          <w:ilvl w:val="5"/>
          <w:numId w:val="31"/>
        </w:numPr>
      </w:pPr>
      <w:bookmarkStart w:id="65" w:name="_Hlk192239011"/>
      <w:r>
        <w:t>výměna vadného hardwaru za hardware bezvadný</w:t>
      </w:r>
      <w:bookmarkEnd w:id="65"/>
      <w:r>
        <w:t>, nebo</w:t>
      </w:r>
    </w:p>
    <w:p w14:paraId="5BD87C38" w14:textId="6D9E4E68" w:rsidR="007105A3" w:rsidRDefault="007105A3" w:rsidP="00E50834">
      <w:pPr>
        <w:pStyle w:val="Seznam5"/>
        <w:numPr>
          <w:ilvl w:val="5"/>
          <w:numId w:val="31"/>
        </w:numPr>
      </w:pPr>
      <w:r>
        <w:t xml:space="preserve">odstraněním Chyby </w:t>
      </w:r>
      <w:r w:rsidR="00506B4E">
        <w:t>H</w:t>
      </w:r>
      <w:r>
        <w:t xml:space="preserve">ardware opravou </w:t>
      </w:r>
      <w:r w:rsidR="00506B4E">
        <w:t>H</w:t>
      </w:r>
      <w:r>
        <w:t>ardware.</w:t>
      </w:r>
    </w:p>
    <w:p w14:paraId="1B224A09" w14:textId="70C4E197" w:rsidR="007105A3" w:rsidRDefault="007105A3" w:rsidP="0008753D">
      <w:pPr>
        <w:pStyle w:val="Seznam5"/>
      </w:pPr>
      <w:r w:rsidRPr="005A7F6F">
        <w:t xml:space="preserve">Právo volby konkrétního způsobu </w:t>
      </w:r>
      <w:r>
        <w:t xml:space="preserve">odstranění Chyby </w:t>
      </w:r>
      <w:r w:rsidR="00B2104D">
        <w:t>H</w:t>
      </w:r>
      <w:r>
        <w:t>ardware</w:t>
      </w:r>
      <w:r w:rsidRPr="005A7F6F">
        <w:t xml:space="preserve"> je na </w:t>
      </w:r>
      <w:r>
        <w:t>Objednateli</w:t>
      </w:r>
      <w:r w:rsidRPr="005A7F6F">
        <w:t xml:space="preserve">. V případě, že bude </w:t>
      </w:r>
      <w:r>
        <w:t>Dodavatel</w:t>
      </w:r>
      <w:r w:rsidRPr="005A7F6F">
        <w:t xml:space="preserve"> v prodlení s výměnou vadného </w:t>
      </w:r>
      <w:r>
        <w:t>hardware</w:t>
      </w:r>
      <w:r w:rsidRPr="005A7F6F">
        <w:t xml:space="preserve"> za </w:t>
      </w:r>
      <w:r>
        <w:t>hardware</w:t>
      </w:r>
      <w:r w:rsidRPr="005A7F6F">
        <w:t xml:space="preserve"> bezvadn</w:t>
      </w:r>
      <w:r>
        <w:t>ý</w:t>
      </w:r>
      <w:r w:rsidRPr="005A7F6F">
        <w:t xml:space="preserve"> nebo s odstraněním </w:t>
      </w:r>
      <w:r>
        <w:t xml:space="preserve">Chyby </w:t>
      </w:r>
      <w:r w:rsidR="007D6C9D">
        <w:t>H</w:t>
      </w:r>
      <w:r>
        <w:t>ardware</w:t>
      </w:r>
      <w:r w:rsidRPr="005A7F6F">
        <w:t xml:space="preserve"> j</w:t>
      </w:r>
      <w:r>
        <w:t>eho</w:t>
      </w:r>
      <w:r w:rsidRPr="005A7F6F">
        <w:t xml:space="preserve"> opravou</w:t>
      </w:r>
      <w:r w:rsidR="006F2DE2">
        <w:t>,</w:t>
      </w:r>
      <w:r w:rsidRPr="005A7F6F">
        <w:t xml:space="preserve"> je </w:t>
      </w:r>
      <w:r>
        <w:t>Objednatel</w:t>
      </w:r>
      <w:r w:rsidRPr="005A7F6F">
        <w:t xml:space="preserve"> oprávněn </w:t>
      </w:r>
      <w:r>
        <w:t>Chybu</w:t>
      </w:r>
      <w:r w:rsidRPr="005A7F6F">
        <w:t xml:space="preserve"> odstranit sám na náklady </w:t>
      </w:r>
      <w:r>
        <w:t>Dodavatele</w:t>
      </w:r>
      <w:r w:rsidRPr="005A7F6F">
        <w:t>.</w:t>
      </w:r>
    </w:p>
    <w:p w14:paraId="0D7EFF02" w14:textId="24116279" w:rsidR="007105A3" w:rsidRDefault="007105A3" w:rsidP="00E50834">
      <w:pPr>
        <w:pStyle w:val="Seznam5"/>
      </w:pPr>
      <w:r>
        <w:t xml:space="preserve">Pro předání </w:t>
      </w:r>
      <w:r w:rsidR="00FA2A1D">
        <w:t>H</w:t>
      </w:r>
      <w:r>
        <w:t xml:space="preserve">ardware s odstraněnou Chybou se čl. </w:t>
      </w:r>
      <w:r w:rsidR="00B86CD1">
        <w:fldChar w:fldCharType="begin"/>
      </w:r>
      <w:r w:rsidR="00B86CD1">
        <w:instrText xml:space="preserve"> REF _Ref192670759 \r \h </w:instrText>
      </w:r>
      <w:r w:rsidR="00B86CD1">
        <w:fldChar w:fldCharType="separate"/>
      </w:r>
      <w:r w:rsidR="00964505">
        <w:t>7.5</w:t>
      </w:r>
      <w:r w:rsidR="00B86CD1">
        <w:fldChar w:fldCharType="end"/>
      </w:r>
      <w:r w:rsidR="00B86CD1">
        <w:t xml:space="preserve"> </w:t>
      </w:r>
      <w:r>
        <w:t xml:space="preserve">této Smlouvy použije přiměřeně. </w:t>
      </w:r>
    </w:p>
    <w:p w14:paraId="5C09AAFE" w14:textId="4FF42FB7" w:rsidR="007105A3" w:rsidRDefault="007105A3" w:rsidP="007105A3">
      <w:pPr>
        <w:pStyle w:val="Seznam3"/>
      </w:pPr>
      <w:bookmarkStart w:id="66" w:name="_Ref165485427"/>
      <w:r w:rsidRPr="00BD56A1">
        <w:rPr>
          <w:u w:val="single"/>
        </w:rPr>
        <w:t>Pozáruční servis HW</w:t>
      </w:r>
      <w:r w:rsidRPr="00BD56A1">
        <w:t>. D</w:t>
      </w:r>
      <w:r w:rsidRPr="00DE5D32">
        <w:t xml:space="preserve">odavatel je povinen poskytnout </w:t>
      </w:r>
      <w:r>
        <w:t xml:space="preserve">po skončení HW záruky dle čl. </w:t>
      </w:r>
      <w:r>
        <w:fldChar w:fldCharType="begin"/>
      </w:r>
      <w:r>
        <w:instrText xml:space="preserve"> REF _Ref165360515 \r \h </w:instrText>
      </w:r>
      <w:r>
        <w:fldChar w:fldCharType="separate"/>
      </w:r>
      <w:r w:rsidR="00964505">
        <w:t>8.1.4i</w:t>
      </w:r>
      <w:r>
        <w:fldChar w:fldCharType="end"/>
      </w:r>
      <w:r>
        <w:t xml:space="preserve"> této Smlouvy pozáruční servis na Hardware (dále jen „</w:t>
      </w:r>
      <w:r w:rsidRPr="00E52B22">
        <w:rPr>
          <w:b/>
          <w:bCs/>
        </w:rPr>
        <w:t>Pozáruční servis</w:t>
      </w:r>
      <w:r>
        <w:t>“):</w:t>
      </w:r>
      <w:bookmarkEnd w:id="66"/>
    </w:p>
    <w:p w14:paraId="79F1C61C" w14:textId="485C3006" w:rsidR="007105A3" w:rsidRPr="00092C82" w:rsidRDefault="007105A3" w:rsidP="007105A3">
      <w:pPr>
        <w:pStyle w:val="Seznam4"/>
      </w:pPr>
      <w:bookmarkStart w:id="67" w:name="_Ref169693832"/>
      <w:r w:rsidRPr="00092C82">
        <w:lastRenderedPageBreak/>
        <w:t xml:space="preserve">Objednatel je povinen oznámit Podpůrnému centru veškeré Chyby </w:t>
      </w:r>
      <w:r w:rsidR="00964988">
        <w:t>H</w:t>
      </w:r>
      <w:r w:rsidRPr="00092C82">
        <w:t xml:space="preserve">ardwaru, které se vyskytly během </w:t>
      </w:r>
      <w:r>
        <w:t>Pozáručního servisu</w:t>
      </w:r>
      <w:r w:rsidRPr="00092C82">
        <w:t>, přičemž toto oznámení musí být učiněno ve lhůtě po zjištění Chyby, jak lze od Objednatele přiměřeně požadovat.</w:t>
      </w:r>
      <w:bookmarkEnd w:id="67"/>
    </w:p>
    <w:p w14:paraId="4B4A1955" w14:textId="1C3E0AC4" w:rsidR="007105A3" w:rsidRPr="007C0FD7" w:rsidRDefault="007105A3" w:rsidP="007105A3">
      <w:pPr>
        <w:pStyle w:val="Seznam4"/>
      </w:pPr>
      <w:r>
        <w:t>Dodavatel se zavazuje odstranit ozn</w:t>
      </w:r>
      <w:r w:rsidRPr="007C0FD7">
        <w:t xml:space="preserve">ámenou Chybu </w:t>
      </w:r>
      <w:r w:rsidR="001759F6">
        <w:t>H</w:t>
      </w:r>
      <w:r w:rsidRPr="007C0FD7">
        <w:t>ardwaru takto:</w:t>
      </w:r>
    </w:p>
    <w:p w14:paraId="61AE9BF9" w14:textId="77777777" w:rsidR="00B6062B" w:rsidRDefault="00B6062B" w:rsidP="00B6062B">
      <w:pPr>
        <w:pStyle w:val="Seznam5"/>
        <w:numPr>
          <w:ilvl w:val="0"/>
          <w:numId w:val="0"/>
        </w:numPr>
      </w:pPr>
    </w:p>
    <w:tbl>
      <w:tblPr>
        <w:tblW w:w="5000" w:type="pct"/>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70" w:type="dxa"/>
          <w:right w:w="70" w:type="dxa"/>
        </w:tblCellMar>
        <w:tblLook w:val="0000" w:firstRow="0" w:lastRow="0" w:firstColumn="0" w:lastColumn="0" w:noHBand="0" w:noVBand="0"/>
      </w:tblPr>
      <w:tblGrid>
        <w:gridCol w:w="2407"/>
        <w:gridCol w:w="6647"/>
      </w:tblGrid>
      <w:tr w:rsidR="00B239B6" w:rsidRPr="00FD1CFB" w14:paraId="37018175" w14:textId="77777777" w:rsidTr="00DB4BF1">
        <w:trPr>
          <w:trHeight w:val="1076"/>
          <w:tblHeader/>
        </w:trPr>
        <w:tc>
          <w:tcPr>
            <w:tcW w:w="1329"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02A27ED8" w14:textId="77777777" w:rsidR="00B6062B" w:rsidRPr="00DE0045" w:rsidRDefault="00B6062B" w:rsidP="00B11F33">
            <w:pPr>
              <w:rPr>
                <w:rFonts w:cstheme="minorHAnsi"/>
                <w:b/>
                <w:bCs/>
              </w:rPr>
            </w:pPr>
            <w:r w:rsidRPr="00DE0045">
              <w:rPr>
                <w:rFonts w:cstheme="minorHAnsi"/>
                <w:b/>
              </w:rPr>
              <w:t>položka (kategorie Chyby)</w:t>
            </w:r>
          </w:p>
        </w:tc>
        <w:tc>
          <w:tcPr>
            <w:tcW w:w="3671"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2EE8E0B6" w14:textId="77777777" w:rsidR="00B6062B" w:rsidRPr="00DE0045" w:rsidRDefault="00B6062B" w:rsidP="00B11F33">
            <w:pPr>
              <w:rPr>
                <w:rFonts w:cstheme="minorHAnsi"/>
                <w:b/>
                <w:bCs/>
              </w:rPr>
            </w:pPr>
            <w:r w:rsidRPr="00DE0045">
              <w:rPr>
                <w:rFonts w:cstheme="minorHAnsi"/>
                <w:b/>
              </w:rPr>
              <w:t>Lhůta pro odstranění Chyby</w:t>
            </w:r>
          </w:p>
        </w:tc>
      </w:tr>
      <w:tr w:rsidR="00B239B6" w:rsidRPr="00FD1CFB" w14:paraId="088263E1" w14:textId="77777777" w:rsidTr="00DB4BF1">
        <w:trPr>
          <w:trHeight w:val="1076"/>
          <w:tblHeader/>
        </w:trPr>
        <w:tc>
          <w:tcPr>
            <w:tcW w:w="1329"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4FD04017" w14:textId="77777777" w:rsidR="00B6062B" w:rsidRPr="00DE0045" w:rsidRDefault="00B6062B" w:rsidP="00B11F33">
            <w:pPr>
              <w:rPr>
                <w:rFonts w:cstheme="minorHAnsi"/>
                <w:b/>
                <w:bCs/>
              </w:rPr>
            </w:pPr>
            <w:r w:rsidRPr="00DE0045">
              <w:rPr>
                <w:rFonts w:cstheme="minorHAnsi"/>
                <w:b/>
              </w:rPr>
              <w:t>kategorie Chyby A</w:t>
            </w:r>
          </w:p>
        </w:tc>
        <w:tc>
          <w:tcPr>
            <w:tcW w:w="3671"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0337A35A" w14:textId="77777777" w:rsidR="00B6062B" w:rsidRPr="007954E3" w:rsidRDefault="00B6062B" w:rsidP="00B11F33">
            <w:pPr>
              <w:rPr>
                <w:rFonts w:cstheme="minorHAnsi"/>
                <w:b/>
                <w:bCs/>
              </w:rPr>
            </w:pPr>
            <w:r w:rsidRPr="007954E3">
              <w:rPr>
                <w:rFonts w:cstheme="minorHAnsi"/>
              </w:rPr>
              <w:t>do 5 (pěti) hodin od Oznámení Chyby, pokud se Smluvní strany písemně nedohodnou jinak.</w:t>
            </w:r>
          </w:p>
        </w:tc>
      </w:tr>
      <w:tr w:rsidR="00B239B6" w:rsidRPr="00FD1CFB" w14:paraId="6CEBF2D9" w14:textId="77777777" w:rsidTr="00DB4BF1">
        <w:trPr>
          <w:trHeight w:val="1076"/>
          <w:tblHeader/>
        </w:trPr>
        <w:tc>
          <w:tcPr>
            <w:tcW w:w="1329"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0D3E5A5A" w14:textId="77777777" w:rsidR="00B6062B" w:rsidRPr="00DE0045" w:rsidRDefault="00B6062B" w:rsidP="00B11F33">
            <w:pPr>
              <w:rPr>
                <w:rFonts w:cstheme="minorHAnsi"/>
                <w:b/>
                <w:bCs/>
              </w:rPr>
            </w:pPr>
            <w:r w:rsidRPr="00DE0045">
              <w:rPr>
                <w:rFonts w:cstheme="minorHAnsi"/>
                <w:b/>
              </w:rPr>
              <w:t>kategorie Chyby B</w:t>
            </w:r>
          </w:p>
        </w:tc>
        <w:tc>
          <w:tcPr>
            <w:tcW w:w="3671"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2C1CEE3A" w14:textId="77777777" w:rsidR="00B6062B" w:rsidRPr="007954E3" w:rsidRDefault="00B6062B" w:rsidP="00B11F33">
            <w:pPr>
              <w:rPr>
                <w:rFonts w:cstheme="minorHAnsi"/>
                <w:b/>
                <w:bCs/>
              </w:rPr>
            </w:pPr>
            <w:r w:rsidRPr="007954E3">
              <w:rPr>
                <w:rFonts w:cstheme="minorHAnsi"/>
              </w:rPr>
              <w:t>do 24 (dvacet čtyři) hodin od Oznámení Chyby, pokud se Smluvní strany písemně nedohodnou jinak.</w:t>
            </w:r>
          </w:p>
        </w:tc>
      </w:tr>
      <w:tr w:rsidR="00B239B6" w:rsidRPr="00FD1CFB" w14:paraId="1687AD37" w14:textId="77777777" w:rsidTr="00DB4BF1">
        <w:trPr>
          <w:trHeight w:val="1076"/>
          <w:tblHeader/>
        </w:trPr>
        <w:tc>
          <w:tcPr>
            <w:tcW w:w="1329"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32D06897" w14:textId="77777777" w:rsidR="00B6062B" w:rsidRPr="00DE0045" w:rsidRDefault="00B6062B" w:rsidP="00B11F33">
            <w:pPr>
              <w:rPr>
                <w:rFonts w:cstheme="minorHAnsi"/>
                <w:b/>
                <w:bCs/>
              </w:rPr>
            </w:pPr>
            <w:r w:rsidRPr="00DE0045">
              <w:rPr>
                <w:rFonts w:cstheme="minorHAnsi"/>
                <w:b/>
              </w:rPr>
              <w:t>kategorie Chyby C</w:t>
            </w:r>
          </w:p>
        </w:tc>
        <w:tc>
          <w:tcPr>
            <w:tcW w:w="3671" w:type="pct"/>
            <w:tcBorders>
              <w:top w:val="single" w:sz="6" w:space="0" w:color="000080"/>
              <w:left w:val="single" w:sz="6" w:space="0" w:color="000080"/>
              <w:bottom w:val="single" w:sz="6" w:space="0" w:color="000080"/>
              <w:right w:val="single" w:sz="6" w:space="0" w:color="000080"/>
            </w:tcBorders>
            <w:shd w:val="clear" w:color="auto" w:fill="E0E0E0"/>
            <w:vAlign w:val="center"/>
          </w:tcPr>
          <w:p w14:paraId="00494924" w14:textId="77777777" w:rsidR="00B6062B" w:rsidRPr="007954E3" w:rsidRDefault="00B6062B" w:rsidP="00B11F33">
            <w:pPr>
              <w:rPr>
                <w:rFonts w:cstheme="minorHAnsi"/>
                <w:b/>
                <w:bCs/>
              </w:rPr>
            </w:pPr>
            <w:r w:rsidRPr="007954E3">
              <w:rPr>
                <w:rFonts w:cstheme="minorHAnsi"/>
              </w:rPr>
              <w:t>do 2 (dvou) Pracovních dnů od Oznámení Chyby, pokud se Smluvní strany písemně nedohodnou jinak.</w:t>
            </w:r>
          </w:p>
        </w:tc>
      </w:tr>
    </w:tbl>
    <w:p w14:paraId="1F4BD44F" w14:textId="06435F60" w:rsidR="007105A3" w:rsidRDefault="007105A3" w:rsidP="00B6062B">
      <w:pPr>
        <w:pStyle w:val="Seznam5"/>
        <w:numPr>
          <w:ilvl w:val="0"/>
          <w:numId w:val="0"/>
        </w:numPr>
        <w:ind w:left="2835"/>
      </w:pPr>
    </w:p>
    <w:p w14:paraId="3B1C9897" w14:textId="7C8CD98C" w:rsidR="007105A3" w:rsidRDefault="007105A3" w:rsidP="007105A3">
      <w:pPr>
        <w:pStyle w:val="Seznam4"/>
      </w:pPr>
      <w:r w:rsidRPr="00ED13A6">
        <w:t xml:space="preserve">Smluvní strany se dohodly na </w:t>
      </w:r>
      <w:r>
        <w:t xml:space="preserve">následujících způsobech </w:t>
      </w:r>
      <w:r w:rsidRPr="00ED13A6">
        <w:t xml:space="preserve">odstranění Chyby </w:t>
      </w:r>
      <w:r w:rsidR="005F7B08">
        <w:t>H</w:t>
      </w:r>
      <w:r w:rsidRPr="00ED13A6">
        <w:t>ardwaru</w:t>
      </w:r>
      <w:r>
        <w:t>:</w:t>
      </w:r>
    </w:p>
    <w:p w14:paraId="5316B40B" w14:textId="577D6410" w:rsidR="007105A3" w:rsidRDefault="007105A3" w:rsidP="007105A3">
      <w:pPr>
        <w:pStyle w:val="Seznam5"/>
      </w:pPr>
      <w:r>
        <w:t>opravou hardware;</w:t>
      </w:r>
      <w:r w:rsidR="003F3FB9">
        <w:t xml:space="preserve"> nebo</w:t>
      </w:r>
    </w:p>
    <w:p w14:paraId="1B0BC921" w14:textId="0E5B9990" w:rsidR="006330B9" w:rsidRDefault="003F3FB9" w:rsidP="007D6BA0">
      <w:pPr>
        <w:pStyle w:val="Seznam5"/>
      </w:pPr>
      <w:r w:rsidRPr="003F3FB9">
        <w:t>výměn</w:t>
      </w:r>
      <w:r>
        <w:t>ou</w:t>
      </w:r>
      <w:r w:rsidRPr="003F3FB9">
        <w:t xml:space="preserve"> vadného hardwaru za hardware bezvadný</w:t>
      </w:r>
      <w:r>
        <w:t>.</w:t>
      </w:r>
    </w:p>
    <w:p w14:paraId="0B3DD3C1" w14:textId="0F75019B" w:rsidR="008F6B5E" w:rsidRPr="00E929AE" w:rsidRDefault="008F6B5E" w:rsidP="00955461">
      <w:pPr>
        <w:pStyle w:val="Seznam3"/>
      </w:pPr>
      <w:bookmarkStart w:id="68" w:name="_Ref165485356"/>
      <w:r w:rsidRPr="00E929AE">
        <w:rPr>
          <w:u w:val="single"/>
        </w:rPr>
        <w:t>Preventivní servis Systému</w:t>
      </w:r>
      <w:r w:rsidRPr="00E929AE">
        <w:t>.</w:t>
      </w:r>
      <w:bookmarkEnd w:id="68"/>
    </w:p>
    <w:p w14:paraId="5DF13787" w14:textId="77777777" w:rsidR="008F6B5E" w:rsidRPr="00E929AE" w:rsidRDefault="008F6B5E" w:rsidP="00955461">
      <w:pPr>
        <w:pStyle w:val="Seznam4"/>
      </w:pPr>
      <w:r w:rsidRPr="00E929AE">
        <w:t xml:space="preserve">Dodavatel se zavazuje pravidelně, minimálně jedenkrát ročně, pokud se Dodavatel s Objednatelem nedohodnou jinak, provádět v rámci preventivního servisu Systému následující činnosti: </w:t>
      </w:r>
    </w:p>
    <w:p w14:paraId="09EC1A87" w14:textId="77777777" w:rsidR="008F6B5E" w:rsidRPr="00E929AE" w:rsidRDefault="008F6B5E" w:rsidP="00955461">
      <w:pPr>
        <w:pStyle w:val="Seznam5"/>
      </w:pPr>
      <w:r w:rsidRPr="00E929AE">
        <w:t xml:space="preserve">kompletní technickou kontrolu Hardware dle standardních postupů,  </w:t>
      </w:r>
    </w:p>
    <w:p w14:paraId="41C25069" w14:textId="77777777" w:rsidR="008F6B5E" w:rsidRPr="00E929AE" w:rsidRDefault="008F6B5E" w:rsidP="00955461">
      <w:pPr>
        <w:pStyle w:val="Seznam5"/>
      </w:pPr>
      <w:r w:rsidRPr="00E929AE">
        <w:t xml:space="preserve">kontrolu elektrických a mechanických komponent Hardware, </w:t>
      </w:r>
    </w:p>
    <w:p w14:paraId="56939BCB" w14:textId="77777777" w:rsidR="008F6B5E" w:rsidRPr="00E929AE" w:rsidRDefault="008F6B5E" w:rsidP="00955461">
      <w:pPr>
        <w:pStyle w:val="Seznam5"/>
      </w:pPr>
      <w:r w:rsidRPr="00E929AE">
        <w:t xml:space="preserve">kontrolu využívání kapacit a kontrolu zatížení Hardware, </w:t>
      </w:r>
    </w:p>
    <w:p w14:paraId="77CC97CE" w14:textId="77777777" w:rsidR="008F6B5E" w:rsidRPr="00E929AE" w:rsidRDefault="008F6B5E" w:rsidP="00955461">
      <w:pPr>
        <w:pStyle w:val="Seznam5"/>
      </w:pPr>
      <w:r w:rsidRPr="00E929AE">
        <w:t>aktualizaci firmware v rámci Hardware,</w:t>
      </w:r>
    </w:p>
    <w:p w14:paraId="7EE8AA99" w14:textId="77777777" w:rsidR="008F6B5E" w:rsidRPr="00E929AE" w:rsidRDefault="008F6B5E" w:rsidP="00955461">
      <w:pPr>
        <w:pStyle w:val="Seznam5"/>
      </w:pPr>
      <w:r w:rsidRPr="00E929AE">
        <w:t>vytvoření detailního seznamu zjištěných nedostatků.</w:t>
      </w:r>
    </w:p>
    <w:p w14:paraId="010FE8DC" w14:textId="109D8384" w:rsidR="006330B9" w:rsidRDefault="008F6B5E" w:rsidP="00E929AE">
      <w:pPr>
        <w:pStyle w:val="Seznam4"/>
      </w:pPr>
      <w:r>
        <w:t xml:space="preserve">Po dokončení Preventivního servisu je Dodavatel vždy povinen vypracovat protokol o preventivním servisu s tím, že v něm budou detailně popsány veškeré nalezené nedostatky a postup pro jejich odstranění. Protokol je Dodavatel povinen zaslat elektronickou formou do 5 Pracovních dní na adresu </w:t>
      </w:r>
      <w:hyperlink r:id="rId11">
        <w:r w:rsidRPr="2F5FF980">
          <w:rPr>
            <w:rStyle w:val="Hypertextovodkaz"/>
          </w:rPr>
          <w:t>dochazka@mpo.gov.cz</w:t>
        </w:r>
      </w:hyperlink>
      <w:r>
        <w:t>.</w:t>
      </w:r>
    </w:p>
    <w:p w14:paraId="6A99CF71" w14:textId="773B276B" w:rsidR="04BFCA05" w:rsidRDefault="04BFCA05" w:rsidP="2F5FF980">
      <w:pPr>
        <w:pStyle w:val="Seznam3"/>
        <w:rPr>
          <w:u w:val="single"/>
        </w:rPr>
      </w:pPr>
      <w:bookmarkStart w:id="69" w:name="_Ref192248732"/>
      <w:r w:rsidRPr="2F5FF980">
        <w:rPr>
          <w:u w:val="single"/>
        </w:rPr>
        <w:lastRenderedPageBreak/>
        <w:t>Požadovaná celková dostupnost Systému</w:t>
      </w:r>
      <w:bookmarkEnd w:id="69"/>
    </w:p>
    <w:p w14:paraId="6FA7CA40" w14:textId="0E9619CF" w:rsidR="04BFCA05" w:rsidRDefault="04BFCA05" w:rsidP="2F5FF980">
      <w:pPr>
        <w:pStyle w:val="Seznam4"/>
      </w:pPr>
      <w:bookmarkStart w:id="70" w:name="_Ref192581650"/>
      <w:r>
        <w:t xml:space="preserve">Dodavatel zajistí dostupnost Systému tak, aby součet všech časů trvání hlášených Chyb kategorie A nepřekročil v příslušném </w:t>
      </w:r>
      <w:r w:rsidR="004E22AE">
        <w:t>K</w:t>
      </w:r>
      <w:r>
        <w:t xml:space="preserve">vartálu 36 hodin, </w:t>
      </w:r>
      <w:bookmarkEnd w:id="70"/>
      <w:r w:rsidR="00AB1FA7">
        <w:t>přičemž počet Chyb kategorie A nepřekročí 4 Chyby.</w:t>
      </w:r>
    </w:p>
    <w:p w14:paraId="2F043C06" w14:textId="412753A4" w:rsidR="00210741" w:rsidRDefault="04BFCA05" w:rsidP="00AD4CF4">
      <w:pPr>
        <w:pStyle w:val="Seznam4"/>
      </w:pPr>
      <w:bookmarkStart w:id="71" w:name="_Ref192518202"/>
      <w:r>
        <w:t xml:space="preserve">Vyhodnocení dostupnosti proběhne každý </w:t>
      </w:r>
      <w:r w:rsidR="00F24E5B">
        <w:t>K</w:t>
      </w:r>
      <w:r>
        <w:t>vartál porovnáním hlášení o systémových Chybách zaznamenaných Objednatelem a Dodavatelem. Dodavatel zašle za úč</w:t>
      </w:r>
      <w:r w:rsidRPr="00AA46F7">
        <w:t xml:space="preserve">elem srovnání Objednateli zprávy po jednotlivých měsících o hlášených Chybách </w:t>
      </w:r>
      <w:r w:rsidR="0081155C" w:rsidRPr="00AA46F7">
        <w:t>na adresu dochazka@mpo.gov.cz</w:t>
      </w:r>
      <w:r w:rsidRPr="00AA46F7">
        <w:t xml:space="preserve">, a to pokaždé do patnáctého (15.) dne následujícího </w:t>
      </w:r>
      <w:r w:rsidR="003B2A0F" w:rsidRPr="00AA46F7">
        <w:t>K</w:t>
      </w:r>
      <w:r w:rsidRPr="00AA46F7">
        <w:t xml:space="preserve">vartálu po hodnoceném </w:t>
      </w:r>
      <w:r w:rsidR="003B2A0F" w:rsidRPr="00AA46F7">
        <w:t>K</w:t>
      </w:r>
      <w:r w:rsidRPr="00AA46F7">
        <w:t>vartálu. Tato zpráva bude obsahovat seznam všech</w:t>
      </w:r>
      <w:r>
        <w:t xml:space="preserve"> hlášených Chyb s jejich identifikačními čísly, časovým snímkem jejich řešení, stručným popisem jejich řešení a vyhodnocení plnění lhůt pro odstranění Chyb a vad dohodnutých níže.</w:t>
      </w:r>
      <w:bookmarkStart w:id="72" w:name="_Ref192078706"/>
      <w:bookmarkEnd w:id="71"/>
    </w:p>
    <w:p w14:paraId="5694DE43" w14:textId="682A04BA" w:rsidR="5391AF71" w:rsidRPr="00236DB9" w:rsidRDefault="5391AF71" w:rsidP="002D3731">
      <w:pPr>
        <w:pStyle w:val="Seznam2"/>
        <w:rPr>
          <w:b/>
          <w:bCs/>
          <w:u w:val="single"/>
        </w:rPr>
      </w:pPr>
      <w:bookmarkStart w:id="73" w:name="_Ref192507870"/>
      <w:r w:rsidRPr="00236DB9">
        <w:rPr>
          <w:b/>
          <w:bCs/>
          <w:u w:val="single"/>
        </w:rPr>
        <w:t>Provozní podpora Systému</w:t>
      </w:r>
      <w:bookmarkEnd w:id="72"/>
      <w:bookmarkEnd w:id="73"/>
    </w:p>
    <w:p w14:paraId="6DC26D27" w14:textId="154A8545" w:rsidR="18A0411B" w:rsidRDefault="18A0411B" w:rsidP="002D3731">
      <w:pPr>
        <w:pStyle w:val="Seznam3"/>
      </w:pPr>
      <w:r>
        <w:t xml:space="preserve">Dodavatel se zavazuje od okamžiku podpisu Akceptačního protokolu Systému dle čl. </w:t>
      </w:r>
      <w:r w:rsidR="002D3065">
        <w:fldChar w:fldCharType="begin"/>
      </w:r>
      <w:r w:rsidR="002D3065">
        <w:instrText xml:space="preserve"> REF _Ref165295889 \r \h </w:instrText>
      </w:r>
      <w:r w:rsidR="002D3065">
        <w:fldChar w:fldCharType="separate"/>
      </w:r>
      <w:r w:rsidR="00964505">
        <w:t>7.7.1</w:t>
      </w:r>
      <w:r w:rsidR="002D3065">
        <w:fldChar w:fldCharType="end"/>
      </w:r>
      <w:r>
        <w:t xml:space="preserve"> této </w:t>
      </w:r>
      <w:r w:rsidR="0F758DD8">
        <w:t>S</w:t>
      </w:r>
      <w:r>
        <w:t>mlouvy</w:t>
      </w:r>
      <w:r w:rsidR="55D56E8B">
        <w:t xml:space="preserve"> po dobu trvání této Smlouvy zajistit </w:t>
      </w:r>
      <w:r w:rsidR="4D6382C5">
        <w:t>následující činnosti:</w:t>
      </w:r>
    </w:p>
    <w:p w14:paraId="1D67966E" w14:textId="0CDF2F64" w:rsidR="5C962330" w:rsidRDefault="4984B345" w:rsidP="464B57D6">
      <w:pPr>
        <w:pStyle w:val="Seznam4"/>
      </w:pPr>
      <w:r>
        <w:t>zajištění provozu Podpůrného centra</w:t>
      </w:r>
      <w:r w:rsidR="004E3D54">
        <w:t>,</w:t>
      </w:r>
    </w:p>
    <w:p w14:paraId="69BD80B7" w14:textId="6929CCFE" w:rsidR="3B77AD77" w:rsidRDefault="3B77AD77" w:rsidP="3CE83D15">
      <w:pPr>
        <w:pStyle w:val="Seznam4"/>
      </w:pPr>
      <w:r>
        <w:t>vedení Servisního deníku</w:t>
      </w:r>
      <w:r w:rsidR="004E3D54">
        <w:t>,</w:t>
      </w:r>
    </w:p>
    <w:p w14:paraId="3021CA28" w14:textId="1CF85297" w:rsidR="00845F19" w:rsidRPr="008603EE" w:rsidRDefault="00845F19" w:rsidP="00845F19">
      <w:pPr>
        <w:pStyle w:val="Seznam4"/>
      </w:pPr>
      <w:r w:rsidRPr="008603EE">
        <w:t xml:space="preserve">provádět Update a Upgrade Systému z důvodu </w:t>
      </w:r>
      <w:r w:rsidR="00925FCE">
        <w:t>L</w:t>
      </w:r>
      <w:r w:rsidRPr="008603EE">
        <w:t>egislativní shody, včetně Implementace,</w:t>
      </w:r>
    </w:p>
    <w:p w14:paraId="06A6A68D" w14:textId="03AA18EC" w:rsidR="00CD3639" w:rsidRDefault="2925D925" w:rsidP="00CD3639">
      <w:pPr>
        <w:pStyle w:val="Seznam4"/>
      </w:pPr>
      <w:r>
        <w:t xml:space="preserve">provádět Úpravy Systému na základě požadavku </w:t>
      </w:r>
      <w:r w:rsidR="19F3AE44">
        <w:t>Objednatel</w:t>
      </w:r>
      <w:r>
        <w:t>e</w:t>
      </w:r>
      <w:r w:rsidR="004E3D54">
        <w:t>,</w:t>
      </w:r>
      <w:r>
        <w:t xml:space="preserve"> </w:t>
      </w:r>
    </w:p>
    <w:p w14:paraId="5B197266" w14:textId="7E07B5F5" w:rsidR="731FC8DF" w:rsidRPr="008603EE" w:rsidRDefault="004E3D54" w:rsidP="3CE83D15">
      <w:pPr>
        <w:pStyle w:val="Seznam4"/>
      </w:pPr>
      <w:r w:rsidRPr="008603EE">
        <w:t>poskytovat</w:t>
      </w:r>
      <w:r w:rsidR="731FC8DF" w:rsidRPr="008603EE">
        <w:t xml:space="preserve"> služby Rozvoje Systému</w:t>
      </w:r>
      <w:r w:rsidRPr="008603EE">
        <w:t>,</w:t>
      </w:r>
    </w:p>
    <w:p w14:paraId="5BEF5246" w14:textId="1B61739E" w:rsidR="003A7798" w:rsidRDefault="003A7798" w:rsidP="3CE83D15">
      <w:pPr>
        <w:pStyle w:val="Seznam4"/>
      </w:pPr>
      <w:r>
        <w:t xml:space="preserve">navyšovat počty osob, </w:t>
      </w:r>
    </w:p>
    <w:p w14:paraId="43A59534" w14:textId="51FC6D06" w:rsidR="731FC8DF" w:rsidRPr="008603EE" w:rsidRDefault="004E3D54" w:rsidP="3CE83D15">
      <w:pPr>
        <w:pStyle w:val="Seznam4"/>
      </w:pPr>
      <w:r w:rsidRPr="008603EE">
        <w:t>poskytovat</w:t>
      </w:r>
      <w:r w:rsidR="731FC8DF" w:rsidRPr="008603EE">
        <w:t xml:space="preserve"> Konzultace</w:t>
      </w:r>
      <w:r w:rsidRPr="008603EE">
        <w:t>,</w:t>
      </w:r>
    </w:p>
    <w:p w14:paraId="6663A5E4" w14:textId="1EFE9B21" w:rsidR="37D21974" w:rsidRPr="008603EE" w:rsidRDefault="004E3D54" w:rsidP="3CE83D15">
      <w:pPr>
        <w:pStyle w:val="Seznam4"/>
      </w:pPr>
      <w:r w:rsidRPr="008603EE">
        <w:t>poskytovat</w:t>
      </w:r>
      <w:r w:rsidR="37D21974" w:rsidRPr="008603EE">
        <w:t xml:space="preserve"> Školení</w:t>
      </w:r>
      <w:r w:rsidR="00867FAC" w:rsidRPr="008603EE">
        <w:t>,</w:t>
      </w:r>
      <w:r w:rsidR="001420C4" w:rsidRPr="008603EE">
        <w:t xml:space="preserve"> </w:t>
      </w:r>
    </w:p>
    <w:p w14:paraId="37C77E58" w14:textId="5550ADED" w:rsidR="00E72B01" w:rsidRDefault="00E72B01" w:rsidP="00E72B01">
      <w:pPr>
        <w:pStyle w:val="Seznam4"/>
      </w:pPr>
      <w:r>
        <w:t xml:space="preserve">aktualizovat školení dle čl. </w:t>
      </w:r>
      <w:r>
        <w:fldChar w:fldCharType="begin"/>
      </w:r>
      <w:r>
        <w:instrText xml:space="preserve"> REF _Ref165368136 \r \h </w:instrText>
      </w:r>
      <w:r>
        <w:fldChar w:fldCharType="separate"/>
      </w:r>
      <w:r w:rsidR="00964505">
        <w:t>5.8</w:t>
      </w:r>
      <w:r>
        <w:fldChar w:fldCharType="end"/>
      </w:r>
      <w:r>
        <w:t xml:space="preserve"> této Smlouvy v souvislosti s implementovanými změnami nebo s Úpravou Systému,</w:t>
      </w:r>
    </w:p>
    <w:p w14:paraId="2683AF21" w14:textId="75ED9DB1" w:rsidR="00CD3639" w:rsidRDefault="00CD3639" w:rsidP="00CD3639">
      <w:pPr>
        <w:pStyle w:val="Seznam4"/>
      </w:pPr>
      <w:r>
        <w:t xml:space="preserve">aktualizovat Dokumentaci v souvislosti </w:t>
      </w:r>
      <w:r w:rsidR="3BB02909">
        <w:t xml:space="preserve">s </w:t>
      </w:r>
      <w:r w:rsidR="00693E6E">
        <w:t>i</w:t>
      </w:r>
      <w:r w:rsidR="7BEE25CF">
        <w:t xml:space="preserve">mplementovanými </w:t>
      </w:r>
      <w:r w:rsidR="3BB02909">
        <w:t>změnami</w:t>
      </w:r>
      <w:r>
        <w:t xml:space="preserve"> Systému</w:t>
      </w:r>
      <w:r w:rsidR="66DC7AF0">
        <w:t>, s Úpravou Systému nebo Rozvojem</w:t>
      </w:r>
      <w:r w:rsidR="00693E6E">
        <w:t xml:space="preserve"> Systému</w:t>
      </w:r>
      <w:r w:rsidR="2C1103FF">
        <w:t xml:space="preserve"> či jinou změnou Systému nebo způsobu jejího provozování</w:t>
      </w:r>
      <w:r w:rsidR="009A0A47">
        <w:t>,</w:t>
      </w:r>
    </w:p>
    <w:p w14:paraId="01628DE0" w14:textId="3B03469A" w:rsidR="464B57D6" w:rsidRDefault="24457BE0" w:rsidP="464B57D6">
      <w:pPr>
        <w:pStyle w:val="Seznam4"/>
      </w:pPr>
      <w:r>
        <w:t>realizace činností spojených s</w:t>
      </w:r>
      <w:r w:rsidR="00E72B01">
        <w:t> </w:t>
      </w:r>
      <w:r>
        <w:t>Exitem</w:t>
      </w:r>
      <w:r w:rsidR="00E72B01">
        <w:t>.</w:t>
      </w:r>
    </w:p>
    <w:p w14:paraId="19E09554" w14:textId="62C70840" w:rsidR="004B6E01" w:rsidRPr="004B6E01" w:rsidRDefault="52257D2D" w:rsidP="004344BD">
      <w:pPr>
        <w:pStyle w:val="Seznam3"/>
      </w:pPr>
      <w:bookmarkStart w:id="74" w:name="_Ref192078288"/>
      <w:bookmarkStart w:id="75" w:name="_Ref192507309"/>
      <w:r w:rsidRPr="00E929AE">
        <w:rPr>
          <w:u w:val="single"/>
        </w:rPr>
        <w:t>Podpůrné centrum</w:t>
      </w:r>
      <w:bookmarkStart w:id="76" w:name="_Ref165485210"/>
      <w:bookmarkEnd w:id="74"/>
      <w:r w:rsidR="004344BD">
        <w:t xml:space="preserve">. </w:t>
      </w:r>
      <w:r w:rsidR="004B6E01">
        <w:t xml:space="preserve">Dodavatel během </w:t>
      </w:r>
      <w:r w:rsidR="00813EFC">
        <w:t xml:space="preserve">hodin Podpůrného centra </w:t>
      </w:r>
      <w:r w:rsidR="004B6E01">
        <w:t>zajistí:</w:t>
      </w:r>
      <w:bookmarkEnd w:id="75"/>
      <w:bookmarkEnd w:id="76"/>
    </w:p>
    <w:p w14:paraId="463909A9" w14:textId="462AAD53" w:rsidR="004B6E01" w:rsidRPr="004B6E01" w:rsidRDefault="004B6E01" w:rsidP="0008753D">
      <w:pPr>
        <w:pStyle w:val="Seznam4"/>
      </w:pPr>
      <w:r>
        <w:t xml:space="preserve">dostupnost Podpůrného centra </w:t>
      </w:r>
      <w:r w:rsidR="4A28AE0D">
        <w:t xml:space="preserve">pro provádění Oznámení Chyb </w:t>
      </w:r>
      <w:r w:rsidR="7869BEE1">
        <w:t>a pro provádění telefonických konzultací se zaměstnanci Dodavatele, kteří mají odpovídající kvalifikaci (certifikaci) a zkušenosti vztahující se k</w:t>
      </w:r>
      <w:r w:rsidR="00B62AF1">
        <w:t> </w:t>
      </w:r>
      <w:r w:rsidR="7869BEE1">
        <w:t>Systému</w:t>
      </w:r>
      <w:r w:rsidR="00B62AF1">
        <w:t>,</w:t>
      </w:r>
      <w:r w:rsidR="7869BEE1">
        <w:t xml:space="preserve"> </w:t>
      </w:r>
      <w:r w:rsidR="3444AEDD">
        <w:t xml:space="preserve">jako hotline 8 </w:t>
      </w:r>
      <w:r w:rsidR="00FC391F">
        <w:t>hodin</w:t>
      </w:r>
      <w:r w:rsidR="3444AEDD">
        <w:t xml:space="preserve"> denně mezi 7:45 a 16:15 v</w:t>
      </w:r>
      <w:r w:rsidR="00710558">
        <w:t xml:space="preserve"> P</w:t>
      </w:r>
      <w:r w:rsidR="3444AEDD">
        <w:t>racovních dnech</w:t>
      </w:r>
      <w:r w:rsidR="05719808">
        <w:t xml:space="preserve">, a to na telefonním čísle: </w:t>
      </w:r>
      <w:r w:rsidR="00297FFA" w:rsidRPr="00210C64">
        <w:rPr>
          <w:b/>
          <w:bCs/>
        </w:rPr>
        <w:t>+420 267 906 280</w:t>
      </w:r>
      <w:r w:rsidR="00900BA1">
        <w:t>,</w:t>
      </w:r>
    </w:p>
    <w:p w14:paraId="70AF01A2" w14:textId="661ADCC3" w:rsidR="004B6E01" w:rsidRDefault="2367F11F" w:rsidP="0008753D">
      <w:pPr>
        <w:pStyle w:val="Seznam4"/>
      </w:pPr>
      <w:bookmarkStart w:id="77" w:name="_Ref192247100"/>
      <w:r w:rsidRPr="00A260C6">
        <w:t xml:space="preserve">dostupnost Podpůrného centra </w:t>
      </w:r>
      <w:r w:rsidR="74DA145D" w:rsidRPr="00A260C6">
        <w:t xml:space="preserve">pro zadání požadavku Úpravy </w:t>
      </w:r>
      <w:r w:rsidR="00900BA1">
        <w:t>S</w:t>
      </w:r>
      <w:r w:rsidR="74DA145D" w:rsidRPr="00A260C6">
        <w:t>ystému</w:t>
      </w:r>
      <w:r w:rsidR="0017098F">
        <w:t xml:space="preserve">, </w:t>
      </w:r>
      <w:r w:rsidR="74DA145D" w:rsidRPr="00A260C6">
        <w:t xml:space="preserve">Rozvoje </w:t>
      </w:r>
      <w:r w:rsidR="00900BA1">
        <w:t>Systému</w:t>
      </w:r>
      <w:r w:rsidR="0017098F">
        <w:t>, Navýšení počtu osob</w:t>
      </w:r>
      <w:r w:rsidR="00443A2E">
        <w:t>, konzultace, školení</w:t>
      </w:r>
      <w:r w:rsidR="00900BA1">
        <w:t xml:space="preserve"> </w:t>
      </w:r>
      <w:r w:rsidR="00443A2E">
        <w:lastRenderedPageBreak/>
        <w:t xml:space="preserve">nebo exitu </w:t>
      </w:r>
      <w:r w:rsidRPr="00A260C6">
        <w:t>nonstop (tedy 24</w:t>
      </w:r>
      <w:r w:rsidR="00E82E86">
        <w:t xml:space="preserve"> hodin denně, </w:t>
      </w:r>
      <w:r w:rsidRPr="00A260C6">
        <w:t>7</w:t>
      </w:r>
      <w:r w:rsidR="00E82E86">
        <w:t xml:space="preserve"> dní v</w:t>
      </w:r>
      <w:r w:rsidR="00C8644F">
        <w:t> </w:t>
      </w:r>
      <w:r w:rsidR="00E82E86">
        <w:t>týdnu</w:t>
      </w:r>
      <w:r w:rsidR="00C8644F">
        <w:t xml:space="preserve">, </w:t>
      </w:r>
      <w:r w:rsidRPr="00A260C6">
        <w:t>365</w:t>
      </w:r>
      <w:r w:rsidR="00C8644F">
        <w:t xml:space="preserve"> dní v roce</w:t>
      </w:r>
      <w:r w:rsidRPr="00A260C6">
        <w:t>) na emailové adres</w:t>
      </w:r>
      <w:r w:rsidRPr="009252DB">
        <w:t>e:</w:t>
      </w:r>
      <w:r w:rsidRPr="00210C64">
        <w:rPr>
          <w:b/>
          <w:bCs/>
        </w:rPr>
        <w:t xml:space="preserve"> </w:t>
      </w:r>
      <w:r w:rsidR="005D20BF" w:rsidRPr="00210C64">
        <w:rPr>
          <w:b/>
          <w:bCs/>
        </w:rPr>
        <w:t>helpdesk@datacentrum.cz</w:t>
      </w:r>
      <w:r w:rsidR="009252DB">
        <w:t>,</w:t>
      </w:r>
      <w:bookmarkEnd w:id="77"/>
      <w:r w:rsidR="009252DB">
        <w:t xml:space="preserve"> </w:t>
      </w:r>
    </w:p>
    <w:p w14:paraId="769E2A7F" w14:textId="77777777" w:rsidR="00727239" w:rsidRPr="004B6E01" w:rsidRDefault="00727239" w:rsidP="0008753D">
      <w:pPr>
        <w:pStyle w:val="Seznam4"/>
      </w:pPr>
      <w:r w:rsidRPr="004B6E01">
        <w:t>zaznamenání následujících informací k hlášené Chybě:</w:t>
      </w:r>
    </w:p>
    <w:p w14:paraId="2CD13429" w14:textId="77777777" w:rsidR="00727239" w:rsidRDefault="00727239" w:rsidP="0008753D">
      <w:pPr>
        <w:pStyle w:val="Seznam5"/>
      </w:pPr>
      <w:r>
        <w:t>popis Chyby včetně popisu činností, postupu nebo podmínek, které vedly k výskytu Chyby,</w:t>
      </w:r>
    </w:p>
    <w:p w14:paraId="70CAE3A1" w14:textId="77777777" w:rsidR="00727239" w:rsidRDefault="00727239" w:rsidP="0008753D">
      <w:pPr>
        <w:pStyle w:val="Seznam5"/>
      </w:pPr>
      <w:r>
        <w:t>důsledky a dopady Chyby, kategorizaci Chyby</w:t>
      </w:r>
    </w:p>
    <w:p w14:paraId="328B966B" w14:textId="77777777" w:rsidR="00727239" w:rsidRDefault="00727239" w:rsidP="0008753D">
      <w:pPr>
        <w:pStyle w:val="Seznam5"/>
      </w:pPr>
      <w:r>
        <w:t xml:space="preserve">dosavadní opatření, pokud bylo realizováno </w:t>
      </w:r>
    </w:p>
    <w:p w14:paraId="30165553" w14:textId="77777777" w:rsidR="00727239" w:rsidRDefault="00727239" w:rsidP="0008753D">
      <w:pPr>
        <w:pStyle w:val="Seznam5"/>
      </w:pPr>
      <w:r>
        <w:t>dostupné chybové výpisy a vstupní data,</w:t>
      </w:r>
    </w:p>
    <w:p w14:paraId="63D40B72" w14:textId="77777777" w:rsidR="00727239" w:rsidRDefault="00727239" w:rsidP="0008753D">
      <w:pPr>
        <w:pStyle w:val="Seznam5"/>
      </w:pPr>
      <w:r>
        <w:t>kontaktní osoby Objednatele pro jednání s Dodavatelem.</w:t>
      </w:r>
    </w:p>
    <w:p w14:paraId="74885217" w14:textId="4844F728" w:rsidR="00727239" w:rsidRPr="004B6E01" w:rsidRDefault="00727239" w:rsidP="0008753D">
      <w:pPr>
        <w:pStyle w:val="Seznam4"/>
      </w:pPr>
      <w:bookmarkStart w:id="78" w:name="_Hlk169256804"/>
      <w:r>
        <w:t xml:space="preserve">bezprostřední odeslání potvrzení o přijetí Chybové zprávy, a to formou e-mailové notifikace Objednateli na e-mail </w:t>
      </w:r>
      <w:bookmarkEnd w:id="78"/>
      <w:r w:rsidR="00204AF0" w:rsidRPr="00AA46F7">
        <w:t>dochazka@mpo.gov.cz</w:t>
      </w:r>
      <w:r>
        <w:t>.</w:t>
      </w:r>
    </w:p>
    <w:p w14:paraId="3E7F29B3" w14:textId="2F64F4CB" w:rsidR="00B60EA4" w:rsidRDefault="00E52392" w:rsidP="00413FE2">
      <w:pPr>
        <w:pStyle w:val="Seznam4"/>
      </w:pPr>
      <w:r>
        <w:t xml:space="preserve">Objednatel </w:t>
      </w:r>
      <w:r w:rsidR="00CC4ADD">
        <w:t>provede Oznámení Chyb</w:t>
      </w:r>
      <w:r w:rsidR="00A7094E">
        <w:t xml:space="preserve"> do Podpůrného centra prostřednictvím telefonu.</w:t>
      </w:r>
      <w:r w:rsidR="00A7094E" w:rsidRPr="00A7094E">
        <w:t xml:space="preserve"> </w:t>
      </w:r>
      <w:r w:rsidR="00A7094E">
        <w:t xml:space="preserve">V případě, že Dodavatel disponuje službou „service desk“, může být v Dokumentaci adekvátně nastaven </w:t>
      </w:r>
      <w:r w:rsidR="002D4ED4">
        <w:t xml:space="preserve">i tento komunikační kanál </w:t>
      </w:r>
      <w:r w:rsidR="00A7094E">
        <w:t>pro provádění Oznámení Chyb či požadavků Úpravy Systému či Rozvoje</w:t>
      </w:r>
      <w:r w:rsidR="002D4ED4">
        <w:t xml:space="preserve"> Systému.</w:t>
      </w:r>
    </w:p>
    <w:p w14:paraId="498E7E2D" w14:textId="77777777" w:rsidR="005977BE" w:rsidRPr="001756CB" w:rsidRDefault="005977BE" w:rsidP="005977BE">
      <w:pPr>
        <w:pStyle w:val="Seznam3"/>
        <w:rPr>
          <w:u w:val="single"/>
        </w:rPr>
      </w:pPr>
      <w:bookmarkStart w:id="79" w:name="_Ref165485370"/>
      <w:r w:rsidRPr="001756CB">
        <w:rPr>
          <w:u w:val="single"/>
        </w:rPr>
        <w:t>Servisní deník.</w:t>
      </w:r>
      <w:bookmarkEnd w:id="79"/>
    </w:p>
    <w:p w14:paraId="7A8B5531" w14:textId="77777777" w:rsidR="005977BE" w:rsidRDefault="005977BE" w:rsidP="005977BE">
      <w:pPr>
        <w:pStyle w:val="Seznam4"/>
      </w:pPr>
      <w:r>
        <w:t xml:space="preserve">Servisní deník bude zřízen Dodavatelem nejpozději do 10 Pracovních dní ode dne nabytí účinnosti této Smlouvy. Na formě vedení Servisního deníku (elektronická podoba nebo listinná podoba v úschově u Objednatele) se Smluvní strany dohodnou v rámci Úvodní schůzky. Pakliže se Smluvní strany dohodnou na listinné </w:t>
      </w:r>
      <w:r w:rsidRPr="005201F3">
        <w:t>podobě vedení Servisního deníku, předá Dodavatel Servisní deník do úschovy Objednateli při prvním záznamu do Servisního deníku</w:t>
      </w:r>
      <w:r>
        <w:t xml:space="preserve">. </w:t>
      </w:r>
    </w:p>
    <w:p w14:paraId="4E5038A1" w14:textId="77777777" w:rsidR="005977BE" w:rsidRDefault="005977BE" w:rsidP="005977BE">
      <w:pPr>
        <w:pStyle w:val="Seznam4"/>
      </w:pPr>
      <w:r>
        <w:t>Do Servisního deníku bude zaznamenáváno:</w:t>
      </w:r>
    </w:p>
    <w:p w14:paraId="76994DD4" w14:textId="77777777" w:rsidR="005977BE" w:rsidRDefault="005977BE" w:rsidP="005977BE">
      <w:pPr>
        <w:pStyle w:val="Seznam5"/>
      </w:pPr>
      <w:r>
        <w:t>průběh odstraňování a úplné odstranění Chyby a / nebo Vady a obnovení Normálního provozu,</w:t>
      </w:r>
    </w:p>
    <w:p w14:paraId="724BB9F2" w14:textId="487928AB" w:rsidR="005977BE" w:rsidRDefault="005977BE" w:rsidP="005977BE">
      <w:pPr>
        <w:pStyle w:val="Seznam5"/>
      </w:pPr>
      <w:r>
        <w:t xml:space="preserve">Implementace Updatu nebo Upgradu Systému podle </w:t>
      </w:r>
      <w:r w:rsidR="00891E19">
        <w:t xml:space="preserve">čl. </w:t>
      </w:r>
      <w:r w:rsidR="00891E19">
        <w:fldChar w:fldCharType="begin"/>
      </w:r>
      <w:r w:rsidR="00891E19">
        <w:instrText xml:space="preserve"> REF _Ref192590067 \r \h </w:instrText>
      </w:r>
      <w:r w:rsidR="00891E19">
        <w:fldChar w:fldCharType="separate"/>
      </w:r>
      <w:r w:rsidR="00964505">
        <w:t>8.1.</w:t>
      </w:r>
      <w:proofErr w:type="gramStart"/>
      <w:r w:rsidR="00964505">
        <w:t>3d</w:t>
      </w:r>
      <w:proofErr w:type="gramEnd"/>
      <w:r w:rsidR="00964505">
        <w:t>)</w:t>
      </w:r>
      <w:r w:rsidR="00891E19">
        <w:fldChar w:fldCharType="end"/>
      </w:r>
      <w:r w:rsidR="00891E19">
        <w:t xml:space="preserve"> </w:t>
      </w:r>
      <w:r>
        <w:t>této Smlouvy a,</w:t>
      </w:r>
    </w:p>
    <w:p w14:paraId="5E296389" w14:textId="77777777" w:rsidR="005977BE" w:rsidRDefault="005977BE" w:rsidP="005977BE">
      <w:pPr>
        <w:pStyle w:val="Seznam5"/>
      </w:pPr>
      <w:r>
        <w:t>provedení preventivního servisu Systému,</w:t>
      </w:r>
    </w:p>
    <w:p w14:paraId="74DC6AE3" w14:textId="32568142" w:rsidR="005977BE" w:rsidRDefault="005977BE" w:rsidP="005977BE">
      <w:pPr>
        <w:pStyle w:val="Seznam5"/>
      </w:pPr>
      <w:r>
        <w:t>provedení Úprav Systému</w:t>
      </w:r>
      <w:r w:rsidR="00ED42B7" w:rsidRPr="00ED42B7">
        <w:t xml:space="preserve"> </w:t>
      </w:r>
      <w:r w:rsidR="00ED42B7">
        <w:t xml:space="preserve">podle </w:t>
      </w:r>
      <w:r w:rsidR="00ED42B7">
        <w:fldChar w:fldCharType="begin"/>
      </w:r>
      <w:r w:rsidR="00ED42B7">
        <w:instrText xml:space="preserve"> REF _Ref165365300 \r \h </w:instrText>
      </w:r>
      <w:r w:rsidR="00ED42B7">
        <w:fldChar w:fldCharType="separate"/>
      </w:r>
      <w:r w:rsidR="00964505">
        <w:t>8.2.5</w:t>
      </w:r>
      <w:r w:rsidR="00ED42B7">
        <w:fldChar w:fldCharType="end"/>
      </w:r>
      <w:r>
        <w:t xml:space="preserve"> a Rozvoje Systému</w:t>
      </w:r>
      <w:r w:rsidR="00ED42B7">
        <w:t xml:space="preserve"> </w:t>
      </w:r>
      <w:r w:rsidR="00E86124">
        <w:t xml:space="preserve">podle </w:t>
      </w:r>
      <w:r w:rsidR="00E86124">
        <w:fldChar w:fldCharType="begin"/>
      </w:r>
      <w:r w:rsidR="00E86124">
        <w:instrText xml:space="preserve"> REF _Ref192238392 \r \h </w:instrText>
      </w:r>
      <w:r w:rsidR="00E86124">
        <w:fldChar w:fldCharType="separate"/>
      </w:r>
      <w:r w:rsidR="00964505">
        <w:t>8.3</w:t>
      </w:r>
      <w:r w:rsidR="00E86124">
        <w:fldChar w:fldCharType="end"/>
      </w:r>
      <w:r w:rsidR="00ED42B7">
        <w:t xml:space="preserve"> </w:t>
      </w:r>
      <w:r>
        <w:t>této Smlouvy,</w:t>
      </w:r>
    </w:p>
    <w:p w14:paraId="46FD8ACA" w14:textId="77777777" w:rsidR="005977BE" w:rsidRDefault="005977BE" w:rsidP="005977BE">
      <w:pPr>
        <w:pStyle w:val="Seznam5"/>
      </w:pPr>
      <w:r>
        <w:t>záznamy o výměně Hardware.</w:t>
      </w:r>
    </w:p>
    <w:p w14:paraId="3DC96E8B" w14:textId="779ED3F6" w:rsidR="005977BE" w:rsidRDefault="005977BE" w:rsidP="00877CBD">
      <w:pPr>
        <w:pStyle w:val="Seznam4"/>
      </w:pPr>
      <w:r w:rsidRPr="003A71C4">
        <w:t>Pokud Objednatel souhlasí se záznamem, potvrdí jej svým podpisem po ukončení servisní akce nebo v průběhu jejího provádění za předpokladu, že akce nebo poskytovaná služba trvá déle než 24 hodin.</w:t>
      </w:r>
    </w:p>
    <w:p w14:paraId="1248FFA4" w14:textId="1206F411" w:rsidR="4381739A" w:rsidRPr="00524E0A" w:rsidRDefault="4381739A" w:rsidP="008703AE">
      <w:pPr>
        <w:pStyle w:val="Seznam3"/>
        <w:rPr>
          <w:u w:val="single"/>
        </w:rPr>
      </w:pPr>
      <w:bookmarkStart w:id="80" w:name="_Ref192582415"/>
      <w:r w:rsidRPr="00524E0A">
        <w:rPr>
          <w:u w:val="single"/>
        </w:rPr>
        <w:t>Legislativní shoda Systému</w:t>
      </w:r>
      <w:bookmarkEnd w:id="80"/>
    </w:p>
    <w:p w14:paraId="533793AB" w14:textId="32815455" w:rsidR="00471EB4" w:rsidRPr="00275C04" w:rsidRDefault="043D11EC" w:rsidP="008703AE">
      <w:pPr>
        <w:pStyle w:val="Seznam4"/>
      </w:pPr>
      <w:bookmarkStart w:id="81" w:name="_Ref192237588"/>
      <w:bookmarkStart w:id="82" w:name="_Ref165485335"/>
      <w:r w:rsidRPr="00275C04">
        <w:lastRenderedPageBreak/>
        <w:t xml:space="preserve">Dodavatel zajistí, aby Systém a Objednané plnění byly v každém okamžiku trvání této </w:t>
      </w:r>
      <w:r w:rsidR="0821640E" w:rsidRPr="00275C04">
        <w:t>S</w:t>
      </w:r>
      <w:r w:rsidRPr="00275C04">
        <w:t xml:space="preserve">mlouvy v souladu s </w:t>
      </w:r>
      <w:r w:rsidR="18CD12CD" w:rsidRPr="00275C04">
        <w:t xml:space="preserve">uvedenými </w:t>
      </w:r>
      <w:r w:rsidRPr="00275C04">
        <w:t>platnými právními předpisy</w:t>
      </w:r>
      <w:r w:rsidR="452816EC" w:rsidRPr="00275C04">
        <w:t>:</w:t>
      </w:r>
      <w:bookmarkEnd w:id="81"/>
    </w:p>
    <w:p w14:paraId="76CD3A57" w14:textId="0D06CCFE" w:rsidR="00471EB4" w:rsidRPr="00275C04" w:rsidRDefault="00CF59B7" w:rsidP="008703AE">
      <w:pPr>
        <w:pStyle w:val="Seznam5"/>
      </w:pPr>
      <w:r w:rsidRPr="00275C04">
        <w:t>Zákon č. 262/2026 Sb., zákoník práce;</w:t>
      </w:r>
    </w:p>
    <w:p w14:paraId="51687C67" w14:textId="68A69100" w:rsidR="00401E38" w:rsidRPr="00275C04" w:rsidRDefault="00401E38" w:rsidP="008703AE">
      <w:pPr>
        <w:pStyle w:val="Seznam5"/>
      </w:pPr>
      <w:r w:rsidRPr="00275C04">
        <w:t>Nařízení vlády č. 590/2006 Sb., kterým se stanoví okruh a rozsah jiných důležitých osobních překážek v</w:t>
      </w:r>
      <w:r w:rsidR="00FA2A1D">
        <w:t> </w:t>
      </w:r>
      <w:r w:rsidRPr="00275C04">
        <w:t>práci</w:t>
      </w:r>
      <w:r w:rsidR="00FA2A1D">
        <w:t>;</w:t>
      </w:r>
    </w:p>
    <w:p w14:paraId="14EAA681" w14:textId="761CFED1" w:rsidR="00471EB4" w:rsidRPr="00275C04" w:rsidRDefault="00CF59B7" w:rsidP="008703AE">
      <w:pPr>
        <w:pStyle w:val="Seznam5"/>
      </w:pPr>
      <w:r w:rsidRPr="00275C04">
        <w:t>Zákon č. 234/2014 Sb., o státní službě</w:t>
      </w:r>
      <w:r w:rsidR="009B1EC7" w:rsidRPr="00275C04">
        <w:t>;</w:t>
      </w:r>
    </w:p>
    <w:p w14:paraId="26276CF0" w14:textId="17E3E031" w:rsidR="00401E38" w:rsidRPr="00134D65" w:rsidRDefault="004C45F8" w:rsidP="008703AE">
      <w:pPr>
        <w:pStyle w:val="Seznam5"/>
      </w:pPr>
      <w:r w:rsidRPr="00134D65">
        <w:t>Zákon č. 110/2019 Sb., o zpracování osobních údajů.</w:t>
      </w:r>
    </w:p>
    <w:p w14:paraId="1E22C29E" w14:textId="226D35DB" w:rsidR="00471EB4" w:rsidRPr="00134D65" w:rsidRDefault="452816EC" w:rsidP="008703AE">
      <w:pPr>
        <w:pStyle w:val="Seznam4"/>
      </w:pPr>
      <w:r w:rsidRPr="00134D65">
        <w:t xml:space="preserve">Součástí zajištění </w:t>
      </w:r>
      <w:r w:rsidR="003D1B4C">
        <w:t>L</w:t>
      </w:r>
      <w:r w:rsidRPr="00134D65">
        <w:t xml:space="preserve">egislativní shody je </w:t>
      </w:r>
      <w:r w:rsidR="00E97B06" w:rsidRPr="00134D65">
        <w:t xml:space="preserve">i </w:t>
      </w:r>
      <w:r w:rsidR="19112DED" w:rsidRPr="00134D65">
        <w:t xml:space="preserve">příslušná </w:t>
      </w:r>
      <w:r w:rsidRPr="00134D65">
        <w:t>Úprava Systému, Update či Upgrade včetně příslušné Implementace</w:t>
      </w:r>
      <w:r w:rsidR="50B0DECB" w:rsidRPr="00134D65">
        <w:t xml:space="preserve"> jak na Testovacím prostředí, tak po schválení i na </w:t>
      </w:r>
      <w:r w:rsidR="005A0FFB">
        <w:t>P</w:t>
      </w:r>
      <w:r w:rsidR="00605203" w:rsidRPr="00134D65">
        <w:t xml:space="preserve">rodukčním </w:t>
      </w:r>
      <w:r w:rsidR="50B0DECB" w:rsidRPr="00134D65">
        <w:t>prostředí</w:t>
      </w:r>
      <w:r w:rsidR="006D2072" w:rsidRPr="00134D65">
        <w:t xml:space="preserve"> Objednatele</w:t>
      </w:r>
      <w:r w:rsidR="50B0DECB" w:rsidRPr="00134D65">
        <w:t>.</w:t>
      </w:r>
    </w:p>
    <w:p w14:paraId="651A5A12" w14:textId="7140FCA7" w:rsidR="00471EB4" w:rsidRPr="005001FB" w:rsidRDefault="043D11EC" w:rsidP="008703AE">
      <w:pPr>
        <w:pStyle w:val="Seznam4"/>
      </w:pPr>
      <w:r w:rsidRPr="005001FB">
        <w:t xml:space="preserve">Cena </w:t>
      </w:r>
      <w:r w:rsidR="3F717178" w:rsidRPr="005001FB">
        <w:t xml:space="preserve">činností zahrnující </w:t>
      </w:r>
      <w:r w:rsidR="00954902">
        <w:t>l</w:t>
      </w:r>
      <w:r w:rsidR="3F717178" w:rsidRPr="005001FB">
        <w:t>egislativní soulad Systému</w:t>
      </w:r>
      <w:r w:rsidRPr="005001FB">
        <w:t xml:space="preserve"> </w:t>
      </w:r>
      <w:r w:rsidR="76B85DFB" w:rsidRPr="005001FB">
        <w:t xml:space="preserve">podle čl. </w:t>
      </w:r>
      <w:r w:rsidR="005001FB">
        <w:fldChar w:fldCharType="begin"/>
      </w:r>
      <w:r w:rsidR="005001FB">
        <w:instrText xml:space="preserve"> REF _Ref192237588 \w \h </w:instrText>
      </w:r>
      <w:r w:rsidR="005001FB">
        <w:fldChar w:fldCharType="separate"/>
      </w:r>
      <w:r w:rsidR="00964505">
        <w:t>8.2.</w:t>
      </w:r>
      <w:proofErr w:type="gramStart"/>
      <w:r w:rsidR="00964505">
        <w:t>4a</w:t>
      </w:r>
      <w:proofErr w:type="gramEnd"/>
      <w:r w:rsidR="00964505">
        <w:t>)</w:t>
      </w:r>
      <w:r w:rsidR="005001FB">
        <w:fldChar w:fldCharType="end"/>
      </w:r>
      <w:r w:rsidR="005001FB">
        <w:t xml:space="preserve"> této Smlouvy </w:t>
      </w:r>
      <w:r w:rsidRPr="005001FB">
        <w:t>je zahrnuta v</w:t>
      </w:r>
      <w:r w:rsidR="3106F094" w:rsidRPr="005001FB">
        <w:t> Ceně za Služby</w:t>
      </w:r>
      <w:r w:rsidRPr="005001FB">
        <w:t>.</w:t>
      </w:r>
      <w:bookmarkEnd w:id="82"/>
    </w:p>
    <w:p w14:paraId="207916C1" w14:textId="0A58B519" w:rsidR="14193118" w:rsidRPr="00803976" w:rsidRDefault="14193118" w:rsidP="008703AE">
      <w:pPr>
        <w:pStyle w:val="Seznam4"/>
      </w:pPr>
      <w:r w:rsidRPr="00803976">
        <w:t xml:space="preserve">Objednatel v rámci požadavku Rozvoje </w:t>
      </w:r>
      <w:r w:rsidR="000F3485" w:rsidRPr="00803976">
        <w:t xml:space="preserve">Systému </w:t>
      </w:r>
      <w:r w:rsidR="09600473" w:rsidRPr="00803976">
        <w:t xml:space="preserve">může vyžadovat i další změny Systému v souladu s dalšími právními předpisy. </w:t>
      </w:r>
      <w:r w:rsidR="00803976" w:rsidRPr="00803976">
        <w:t>Tyto změny</w:t>
      </w:r>
      <w:r w:rsidR="09600473" w:rsidRPr="00803976">
        <w:t xml:space="preserve"> nejsou zahrnuty v Ceně za Služby.</w:t>
      </w:r>
    </w:p>
    <w:p w14:paraId="33C2AF89" w14:textId="4C42332D" w:rsidR="0087277D" w:rsidRPr="00325C1E" w:rsidRDefault="6D497A33" w:rsidP="00325C1E">
      <w:pPr>
        <w:pStyle w:val="Seznam3"/>
        <w:rPr>
          <w:u w:val="single"/>
        </w:rPr>
      </w:pPr>
      <w:bookmarkStart w:id="83" w:name="_Ref192238362"/>
      <w:bookmarkStart w:id="84" w:name="_Ref165365300"/>
      <w:r w:rsidRPr="00325C1E">
        <w:rPr>
          <w:u w:val="single"/>
        </w:rPr>
        <w:t>Provádění Úprav Systému</w:t>
      </w:r>
      <w:bookmarkEnd w:id="83"/>
    </w:p>
    <w:p w14:paraId="066355A3" w14:textId="2F11B2B2" w:rsidR="0087277D" w:rsidRPr="00FA3B75" w:rsidRDefault="58D25D12" w:rsidP="00325C1E">
      <w:pPr>
        <w:pStyle w:val="Seznam4"/>
      </w:pPr>
      <w:r w:rsidRPr="00FA3B75">
        <w:t xml:space="preserve">Dodavatel se zavazuje po dobu trvání této Smlouvy na základě </w:t>
      </w:r>
      <w:r w:rsidR="4580F184" w:rsidRPr="00FA3B75">
        <w:t>požadavku podaného na Podpůrné centrum</w:t>
      </w:r>
      <w:r w:rsidRPr="00FA3B75">
        <w:t xml:space="preserve"> provádět Úpravy Systému</w:t>
      </w:r>
      <w:r w:rsidR="007C6313" w:rsidRPr="00FA3B75">
        <w:t>.</w:t>
      </w:r>
      <w:r w:rsidR="7CAA97BD" w:rsidRPr="00FA3B75">
        <w:t xml:space="preserve"> </w:t>
      </w:r>
    </w:p>
    <w:p w14:paraId="143F529F" w14:textId="629E6B72" w:rsidR="52D71372" w:rsidRPr="00FA3B75" w:rsidRDefault="52D71372" w:rsidP="00325C1E">
      <w:pPr>
        <w:pStyle w:val="Seznam4"/>
      </w:pPr>
      <w:r w:rsidRPr="00FA3B75">
        <w:t xml:space="preserve">Požadavek na Úpravu systému není </w:t>
      </w:r>
      <w:r w:rsidR="00FA3B75">
        <w:t>P</w:t>
      </w:r>
      <w:r w:rsidRPr="00FA3B75">
        <w:t>ožadavek dle čl.</w:t>
      </w:r>
      <w:r w:rsidR="00FA3B75">
        <w:t xml:space="preserve"> </w:t>
      </w:r>
      <w:r w:rsidR="00FA3B75">
        <w:fldChar w:fldCharType="begin"/>
      </w:r>
      <w:r w:rsidR="00FA3B75">
        <w:instrText xml:space="preserve"> REF _Ref165363783 \w \h </w:instrText>
      </w:r>
      <w:r w:rsidR="00FA3B75">
        <w:fldChar w:fldCharType="separate"/>
      </w:r>
      <w:r w:rsidR="00964505">
        <w:t>9</w:t>
      </w:r>
      <w:r w:rsidR="00FA3B75">
        <w:fldChar w:fldCharType="end"/>
      </w:r>
      <w:r w:rsidRPr="00FA3B75">
        <w:t xml:space="preserve"> </w:t>
      </w:r>
      <w:r w:rsidR="000C2677" w:rsidRPr="00FA3B75">
        <w:t xml:space="preserve">této Smlouvy. </w:t>
      </w:r>
    </w:p>
    <w:p w14:paraId="7D3D269E" w14:textId="16DFA983" w:rsidR="00EE2128" w:rsidRPr="00386ABE" w:rsidRDefault="00EE2128" w:rsidP="00325C1E">
      <w:pPr>
        <w:pStyle w:val="Seznam4"/>
      </w:pPr>
      <w:bookmarkStart w:id="85" w:name="_Ref169532254"/>
      <w:bookmarkStart w:id="86" w:name="_Ref169267611"/>
      <w:r w:rsidRPr="00386ABE">
        <w:t>Objednatel si vyhrazuje právo vznést požadavek u Dodavatele na provádění Úprav Systému následujícím postupem:</w:t>
      </w:r>
      <w:bookmarkEnd w:id="85"/>
    </w:p>
    <w:p w14:paraId="1D76B426" w14:textId="241E283F" w:rsidR="000D4124" w:rsidRPr="00822C18" w:rsidRDefault="000D4124" w:rsidP="00325C1E">
      <w:pPr>
        <w:pStyle w:val="Seznam5"/>
      </w:pPr>
      <w:r w:rsidRPr="00822C18">
        <w:t xml:space="preserve">Objednatel je oprávněn </w:t>
      </w:r>
      <w:bookmarkStart w:id="87" w:name="_Hlk192247150"/>
      <w:r w:rsidRPr="00822C18">
        <w:t>vznést požadavek na Úpravy Systému</w:t>
      </w:r>
      <w:bookmarkEnd w:id="87"/>
      <w:r w:rsidRPr="00822C18">
        <w:t xml:space="preserve">, a to formou </w:t>
      </w:r>
      <w:r w:rsidR="00A34AF9" w:rsidRPr="00822C18">
        <w:t>e</w:t>
      </w:r>
      <w:r w:rsidR="00AD2290">
        <w:t>-</w:t>
      </w:r>
      <w:r w:rsidR="00A34AF9" w:rsidRPr="00822C18">
        <w:t>mail</w:t>
      </w:r>
      <w:r w:rsidR="00B078F7">
        <w:t>u</w:t>
      </w:r>
      <w:r w:rsidR="00A34AF9" w:rsidRPr="00822C18">
        <w:t xml:space="preserve"> </w:t>
      </w:r>
      <w:r w:rsidRPr="00822C18">
        <w:t>na kontaktní údaje Podpůrného centra</w:t>
      </w:r>
      <w:r w:rsidR="00790EF1" w:rsidRPr="00822C18">
        <w:t xml:space="preserve"> dle čl. </w:t>
      </w:r>
      <w:r w:rsidR="00386ABE" w:rsidRPr="00822C18">
        <w:fldChar w:fldCharType="begin"/>
      </w:r>
      <w:r w:rsidR="00386ABE" w:rsidRPr="00822C18">
        <w:instrText xml:space="preserve"> REF _Ref192247100 \w \h  \* MERGEFORMAT </w:instrText>
      </w:r>
      <w:r w:rsidR="00386ABE" w:rsidRPr="00822C18">
        <w:fldChar w:fldCharType="separate"/>
      </w:r>
      <w:r w:rsidR="00964505">
        <w:t>8.2.</w:t>
      </w:r>
      <w:proofErr w:type="gramStart"/>
      <w:r w:rsidR="00964505">
        <w:t>2b</w:t>
      </w:r>
      <w:proofErr w:type="gramEnd"/>
      <w:r w:rsidR="00964505">
        <w:t>)</w:t>
      </w:r>
      <w:r w:rsidR="00386ABE" w:rsidRPr="00822C18">
        <w:fldChar w:fldCharType="end"/>
      </w:r>
      <w:r w:rsidR="00790EF1" w:rsidRPr="00822C18">
        <w:t xml:space="preserve"> této Smlouvy</w:t>
      </w:r>
      <w:r w:rsidR="00822C18" w:rsidRPr="00822C18">
        <w:t>. V případě, že Dodavatel disponuje službou „service desk“, může Objednatel vznést požadavek na Úpravy Systému prostřednictvím „service desku“.</w:t>
      </w:r>
    </w:p>
    <w:p w14:paraId="74E72A3A" w14:textId="7F491A5D" w:rsidR="00980B38" w:rsidRDefault="00BD0D3E" w:rsidP="620AAF97">
      <w:pPr>
        <w:pStyle w:val="Seznam5"/>
      </w:pPr>
      <w:r>
        <w:t>Dodavatel</w:t>
      </w:r>
      <w:r w:rsidR="1E62914D">
        <w:t xml:space="preserve">, </w:t>
      </w:r>
      <w:r w:rsidR="37DBEF23">
        <w:t>nebylo-li sjednáno mezi Smluvními stranami jinak</w:t>
      </w:r>
      <w:r w:rsidR="1E62914D">
        <w:t>,</w:t>
      </w:r>
      <w:r>
        <w:t xml:space="preserve"> je </w:t>
      </w:r>
      <w:r w:rsidRPr="007C5412">
        <w:t>v</w:t>
      </w:r>
      <w:r w:rsidR="00990215">
        <w:t>e</w:t>
      </w:r>
      <w:r>
        <w:t xml:space="preserve"> lhůtě </w:t>
      </w:r>
      <w:r w:rsidR="07CD4123">
        <w:t xml:space="preserve">5 </w:t>
      </w:r>
      <w:r>
        <w:t xml:space="preserve">Pracovních dní od vznesení požadavku na Úpravy Systému </w:t>
      </w:r>
      <w:r w:rsidR="001407D2">
        <w:t xml:space="preserve">povinen </w:t>
      </w:r>
      <w:r>
        <w:t>posoud</w:t>
      </w:r>
      <w:r w:rsidR="00D7146C">
        <w:t>it požadavek z pohledu technického provedení, časové náročnosti v</w:t>
      </w:r>
      <w:r w:rsidR="007E6837">
        <w:t> </w:t>
      </w:r>
      <w:r w:rsidR="00D7146C">
        <w:t>Člověkodnech</w:t>
      </w:r>
      <w:r w:rsidR="007E6837">
        <w:t xml:space="preserve"> a </w:t>
      </w:r>
      <w:r w:rsidR="00370398">
        <w:t>termínu dokončení</w:t>
      </w:r>
      <w:r w:rsidR="00650CCE">
        <w:t xml:space="preserve"> a </w:t>
      </w:r>
      <w:r w:rsidR="00267CD5">
        <w:t>informovat Objednatele o posouzení požadavku</w:t>
      </w:r>
      <w:r w:rsidR="00370398">
        <w:t xml:space="preserve">. </w:t>
      </w:r>
      <w:r w:rsidR="00933CBB">
        <w:t xml:space="preserve">Pokud není možné </w:t>
      </w:r>
      <w:r w:rsidR="00561738">
        <w:t>požadavek na Úpravy Systému realizovat</w:t>
      </w:r>
      <w:r w:rsidR="00933CBB">
        <w:t xml:space="preserve"> na současné verzi Systému, Dodavatel odůvodní tento závěr a </w:t>
      </w:r>
      <w:r w:rsidR="00EE548D">
        <w:t>navrhne</w:t>
      </w:r>
      <w:r w:rsidR="00933CBB">
        <w:t xml:space="preserve"> </w:t>
      </w:r>
      <w:r w:rsidR="00EE548D">
        <w:t>Objednateli</w:t>
      </w:r>
      <w:r w:rsidR="00933CBB">
        <w:t xml:space="preserve"> </w:t>
      </w:r>
      <w:r w:rsidR="00EE548D">
        <w:t xml:space="preserve">zadání </w:t>
      </w:r>
      <w:r w:rsidR="00933CBB">
        <w:t>Požadav</w:t>
      </w:r>
      <w:r w:rsidR="00EE548D">
        <w:t>ku</w:t>
      </w:r>
      <w:r w:rsidR="00933CBB">
        <w:t xml:space="preserve"> </w:t>
      </w:r>
      <w:r w:rsidR="00EE548D">
        <w:t xml:space="preserve">prostřednictvím </w:t>
      </w:r>
      <w:r w:rsidR="00933CBB">
        <w:t>Rozvoje</w:t>
      </w:r>
      <w:r w:rsidR="00EE548D">
        <w:t xml:space="preserve"> Systému</w:t>
      </w:r>
      <w:r w:rsidR="00933CBB">
        <w:t>.</w:t>
      </w:r>
    </w:p>
    <w:p w14:paraId="38ACA51F" w14:textId="41095FB7" w:rsidR="007C5412" w:rsidRPr="007C5412" w:rsidRDefault="00F437DE" w:rsidP="00325C1E">
      <w:pPr>
        <w:pStyle w:val="Seznam5"/>
      </w:pPr>
      <w:r>
        <w:t xml:space="preserve">Smluvní strany </w:t>
      </w:r>
      <w:r w:rsidR="00A11177">
        <w:t xml:space="preserve">následně </w:t>
      </w:r>
      <w:r>
        <w:t xml:space="preserve">po vzájemné dohodě odsouhlasí řešení požadavku </w:t>
      </w:r>
      <w:r w:rsidR="00CF6D12">
        <w:t>na Úpravy Systému</w:t>
      </w:r>
      <w:r w:rsidR="001A47F6">
        <w:t xml:space="preserve"> </w:t>
      </w:r>
      <w:r w:rsidR="00EB768F">
        <w:t xml:space="preserve">(technické provedení a termín dokončení) </w:t>
      </w:r>
      <w:r w:rsidR="001A47F6">
        <w:t>a</w:t>
      </w:r>
      <w:r w:rsidR="002D63CF">
        <w:t xml:space="preserve"> odsouhlasí, </w:t>
      </w:r>
      <w:r w:rsidR="00676A91">
        <w:t>že</w:t>
      </w:r>
      <w:r w:rsidR="002D63CF">
        <w:t xml:space="preserve"> Úprava </w:t>
      </w:r>
      <w:r w:rsidR="00EC03F4">
        <w:t xml:space="preserve">Systému po dokončení </w:t>
      </w:r>
      <w:r w:rsidR="00676A91">
        <w:t xml:space="preserve">nebude </w:t>
      </w:r>
      <w:r w:rsidR="00EC03F4">
        <w:t>nejprve otestována v Testovacím prostředí</w:t>
      </w:r>
      <w:r w:rsidR="00E85FD9">
        <w:t>.</w:t>
      </w:r>
    </w:p>
    <w:p w14:paraId="6CD71718" w14:textId="27ECDCFE" w:rsidR="001A47F6" w:rsidRPr="00FB3107" w:rsidRDefault="001704E9" w:rsidP="001A47F6">
      <w:pPr>
        <w:pStyle w:val="Seznam5"/>
      </w:pPr>
      <w:r w:rsidRPr="00FB3107">
        <w:lastRenderedPageBreak/>
        <w:t xml:space="preserve">Dodavatel </w:t>
      </w:r>
      <w:r w:rsidR="009A3DFB" w:rsidRPr="00FB3107">
        <w:t xml:space="preserve">je povinen </w:t>
      </w:r>
      <w:r w:rsidR="395AD64A" w:rsidRPr="00FB3107">
        <w:t>zaháj</w:t>
      </w:r>
      <w:r w:rsidR="009A3DFB" w:rsidRPr="00FB3107">
        <w:t xml:space="preserve">it provádění </w:t>
      </w:r>
      <w:r w:rsidR="00944ACB" w:rsidRPr="00FB3107">
        <w:t>Úprav Systému d</w:t>
      </w:r>
      <w:r w:rsidRPr="00FB3107">
        <w:t xml:space="preserve">o </w:t>
      </w:r>
      <w:r w:rsidR="559DBB12" w:rsidRPr="00FB3107">
        <w:t>3</w:t>
      </w:r>
      <w:r w:rsidRPr="00FB3107">
        <w:t xml:space="preserve"> Pracovních dní od </w:t>
      </w:r>
      <w:r w:rsidR="00655DA7" w:rsidRPr="00FB3107">
        <w:t>od</w:t>
      </w:r>
      <w:r w:rsidR="001A47F6" w:rsidRPr="00FB3107">
        <w:t>souhlasení řešení požadavku na Úpravy Systému</w:t>
      </w:r>
      <w:r w:rsidR="00970F0F" w:rsidRPr="00FB3107">
        <w:t xml:space="preserve"> dle předchozího </w:t>
      </w:r>
      <w:r w:rsidR="00870ADF">
        <w:t>bodu</w:t>
      </w:r>
      <w:r w:rsidR="00970F0F" w:rsidRPr="00FB3107">
        <w:t xml:space="preserve">. </w:t>
      </w:r>
    </w:p>
    <w:p w14:paraId="202013FF" w14:textId="7D49E1EE" w:rsidR="00655DA7" w:rsidRPr="00FB3107" w:rsidRDefault="0069415E" w:rsidP="00FB3107">
      <w:pPr>
        <w:pStyle w:val="Seznam5"/>
      </w:pPr>
      <w:r w:rsidRPr="00FB3107">
        <w:t>Po dokončení konkrétní Úpravy Systému</w:t>
      </w:r>
      <w:r w:rsidR="0065490F" w:rsidRPr="00FB3107">
        <w:t xml:space="preserve"> a otestování v Testovacím prostředí vyzve Dodavatel Objednatele k ověření funkčnosti. </w:t>
      </w:r>
      <w:r w:rsidR="001F1CBB" w:rsidRPr="00FB3107">
        <w:t xml:space="preserve">V případě, že </w:t>
      </w:r>
      <w:r w:rsidR="00015715">
        <w:t xml:space="preserve">se Smluvní dohodly, že </w:t>
      </w:r>
      <w:r w:rsidR="001F1CBB" w:rsidRPr="00FB3107">
        <w:t xml:space="preserve">Úprava Systému není testována v Testovacím prostředí, provede </w:t>
      </w:r>
      <w:r w:rsidR="00301F9E" w:rsidRPr="00FB3107">
        <w:t xml:space="preserve">Dodavatel </w:t>
      </w:r>
      <w:r w:rsidR="0065490F" w:rsidRPr="00FB3107">
        <w:t xml:space="preserve">Úpravu Systému přímo </w:t>
      </w:r>
      <w:r w:rsidR="00301F9E" w:rsidRPr="00FB3107">
        <w:t xml:space="preserve">v </w:t>
      </w:r>
      <w:r w:rsidR="0065490F" w:rsidRPr="00FB3107">
        <w:t>Produkčním prostředí.</w:t>
      </w:r>
    </w:p>
    <w:bookmarkEnd w:id="86"/>
    <w:p w14:paraId="149176E8" w14:textId="6511402A" w:rsidR="0E223295" w:rsidRDefault="58D25D12" w:rsidP="00391FF1">
      <w:pPr>
        <w:pStyle w:val="Seznam5"/>
      </w:pPr>
      <w:r>
        <w:t xml:space="preserve">Objednatel stanovuje rozsah Úprav Systému maximálně v počtu </w:t>
      </w:r>
      <w:r w:rsidR="004F621B">
        <w:t>2</w:t>
      </w:r>
      <w:r>
        <w:t>00 (</w:t>
      </w:r>
      <w:r w:rsidR="004F621B">
        <w:t>dvě stě</w:t>
      </w:r>
      <w:r>
        <w:t>) Člověkodnů za celou dobu trvání této Smlouvy</w:t>
      </w:r>
      <w:r w:rsidR="001F4DB0">
        <w:t>.</w:t>
      </w:r>
      <w:r w:rsidR="00905994">
        <w:t xml:space="preserve"> </w:t>
      </w:r>
      <w:r>
        <w:t xml:space="preserve">Dodavatel je povinen sledovat počet vyčerpaných Člověkodnů </w:t>
      </w:r>
      <w:r w:rsidRPr="00040B2B">
        <w:t xml:space="preserve">pro Úpravy Systému a </w:t>
      </w:r>
      <w:bookmarkStart w:id="88" w:name="_Hlk192844787"/>
      <w:r w:rsidR="006F333A" w:rsidRPr="00040B2B">
        <w:t xml:space="preserve">každý </w:t>
      </w:r>
      <w:r w:rsidR="006F333A" w:rsidRPr="00F4162D">
        <w:t>Kvartál</w:t>
      </w:r>
      <w:r w:rsidR="002F39E1" w:rsidRPr="00040B2B">
        <w:t xml:space="preserve"> </w:t>
      </w:r>
      <w:r w:rsidRPr="00040B2B">
        <w:t xml:space="preserve">informovat Objednatele o stavu </w:t>
      </w:r>
      <w:r w:rsidR="00667C6F" w:rsidRPr="00F4162D">
        <w:t>čerpání,</w:t>
      </w:r>
      <w:r w:rsidR="00040B2B" w:rsidRPr="00F4162D">
        <w:t xml:space="preserve"> </w:t>
      </w:r>
      <w:r w:rsidR="00667C6F" w:rsidRPr="00F4162D">
        <w:t xml:space="preserve">a to pokaždé do patnáctého (15.) dne následujícího Kvartálu po </w:t>
      </w:r>
      <w:r w:rsidR="00A50CE3" w:rsidRPr="00F4162D">
        <w:t>proběhlém</w:t>
      </w:r>
      <w:r w:rsidR="00667C6F" w:rsidRPr="00F4162D">
        <w:t xml:space="preserve"> Kvartálu</w:t>
      </w:r>
      <w:r w:rsidR="00040B2B" w:rsidRPr="00F4162D">
        <w:t>,</w:t>
      </w:r>
      <w:r w:rsidR="00562905" w:rsidRPr="00F4162D">
        <w:t xml:space="preserve"> na adresu dochazka@mpo.gov.cz</w:t>
      </w:r>
      <w:r w:rsidRPr="00040B2B">
        <w:t>.</w:t>
      </w:r>
      <w:bookmarkEnd w:id="88"/>
    </w:p>
    <w:p w14:paraId="202A4A8D" w14:textId="345CAA51" w:rsidR="00BB7BD8" w:rsidRPr="006B6E0E" w:rsidRDefault="6C32A081" w:rsidP="001824F0">
      <w:pPr>
        <w:pStyle w:val="Seznam4"/>
      </w:pPr>
      <w:r w:rsidRPr="00FC75F8">
        <w:t>Smluvní strany stanovují, že</w:t>
      </w:r>
      <w:r w:rsidR="00FC75F8" w:rsidRPr="00FC75F8">
        <w:t xml:space="preserve"> na Úpravy Systému se použijí záruky dle čl. </w:t>
      </w:r>
      <w:r w:rsidR="00FC75F8" w:rsidRPr="00FC75F8">
        <w:fldChar w:fldCharType="begin"/>
      </w:r>
      <w:r w:rsidR="00FC75F8" w:rsidRPr="00FC75F8">
        <w:instrText xml:space="preserve"> REF _Ref170115052 \w \h  \* MERGEFORMAT </w:instrText>
      </w:r>
      <w:r w:rsidR="00FC75F8" w:rsidRPr="00FC75F8">
        <w:fldChar w:fldCharType="separate"/>
      </w:r>
      <w:r w:rsidR="00964505">
        <w:t>9.6</w:t>
      </w:r>
      <w:r w:rsidR="00FC75F8" w:rsidRPr="00FC75F8">
        <w:fldChar w:fldCharType="end"/>
      </w:r>
      <w:r w:rsidR="00FC75F8" w:rsidRPr="00FC75F8">
        <w:t xml:space="preserve"> této Smlouvy.</w:t>
      </w:r>
    </w:p>
    <w:p w14:paraId="722AC3DD" w14:textId="7AF83C2F" w:rsidR="00310B6E" w:rsidRDefault="0087277D" w:rsidP="00FC794A">
      <w:pPr>
        <w:pStyle w:val="Seznam2"/>
        <w:rPr>
          <w:b/>
          <w:bCs/>
          <w:u w:val="single"/>
        </w:rPr>
      </w:pPr>
      <w:bookmarkStart w:id="89" w:name="_Ref192238392"/>
      <w:r>
        <w:rPr>
          <w:b/>
          <w:bCs/>
          <w:u w:val="single"/>
        </w:rPr>
        <w:t>P</w:t>
      </w:r>
      <w:r w:rsidR="0055614E">
        <w:rPr>
          <w:b/>
          <w:bCs/>
          <w:u w:val="single"/>
        </w:rPr>
        <w:t xml:space="preserve">oskytování </w:t>
      </w:r>
      <w:r w:rsidR="00F15497">
        <w:rPr>
          <w:b/>
          <w:bCs/>
          <w:u w:val="single"/>
        </w:rPr>
        <w:t xml:space="preserve">služeb </w:t>
      </w:r>
      <w:r w:rsidR="0055614E">
        <w:rPr>
          <w:b/>
          <w:bCs/>
          <w:u w:val="single"/>
        </w:rPr>
        <w:t>Rozvoje Systému</w:t>
      </w:r>
      <w:bookmarkEnd w:id="84"/>
      <w:bookmarkEnd w:id="89"/>
    </w:p>
    <w:p w14:paraId="76175D27" w14:textId="03ACEC87" w:rsidR="00916198" w:rsidRPr="00105010" w:rsidRDefault="006F0CAD" w:rsidP="002968B8">
      <w:pPr>
        <w:pStyle w:val="Seznam3"/>
      </w:pPr>
      <w:bookmarkStart w:id="90" w:name="_Ref165303224"/>
      <w:r>
        <w:t xml:space="preserve">Dodavatel se zavazuje po dobu </w:t>
      </w:r>
      <w:r w:rsidR="00180F31">
        <w:t>trvání</w:t>
      </w:r>
      <w:r>
        <w:t xml:space="preserve"> této Smlouvy na základě Objednávek </w:t>
      </w:r>
      <w:r w:rsidR="007E10C5">
        <w:t xml:space="preserve">dle čl. </w:t>
      </w:r>
      <w:r w:rsidR="007E10C5">
        <w:fldChar w:fldCharType="begin"/>
      </w:r>
      <w:r w:rsidR="007E10C5">
        <w:instrText xml:space="preserve"> REF _Ref165364383 \r \h </w:instrText>
      </w:r>
      <w:r w:rsidR="007E10C5">
        <w:fldChar w:fldCharType="separate"/>
      </w:r>
      <w:r w:rsidR="00964505">
        <w:t>9.3</w:t>
      </w:r>
      <w:r w:rsidR="007E10C5">
        <w:fldChar w:fldCharType="end"/>
      </w:r>
      <w:r w:rsidR="007E10C5">
        <w:t xml:space="preserve"> této Smlouvy </w:t>
      </w:r>
      <w:r>
        <w:t xml:space="preserve">poskytovat Objednateli služby Rozvoje Systému. </w:t>
      </w:r>
      <w:bookmarkStart w:id="91" w:name="_Ref165302548"/>
      <w:bookmarkEnd w:id="90"/>
    </w:p>
    <w:p w14:paraId="63FCB7C6" w14:textId="1270FD75" w:rsidR="006F0CAD" w:rsidRDefault="006F66EB" w:rsidP="00702F9B">
      <w:pPr>
        <w:pStyle w:val="Seznam3"/>
      </w:pPr>
      <w:bookmarkStart w:id="92" w:name="_Ref165303604"/>
      <w:r w:rsidRPr="00BA6046">
        <w:rPr>
          <w:u w:val="single"/>
        </w:rPr>
        <w:t>Rozvoj Systému</w:t>
      </w:r>
      <w:r>
        <w:t>.</w:t>
      </w:r>
      <w:r w:rsidR="001F5D57">
        <w:t xml:space="preserve"> </w:t>
      </w:r>
      <w:r w:rsidR="006F0CAD">
        <w:t xml:space="preserve">Objednatel si vyhrazuje právo </w:t>
      </w:r>
      <w:r w:rsidR="00B875C1">
        <w:t>vznést požadavek</w:t>
      </w:r>
      <w:r w:rsidR="006F0CAD">
        <w:t xml:space="preserve"> u Dodavatele </w:t>
      </w:r>
      <w:r w:rsidR="00B875C1">
        <w:t xml:space="preserve">na </w:t>
      </w:r>
      <w:r w:rsidR="006F0CAD">
        <w:t xml:space="preserve">poskytování služeb Rozvoje Systému postupem dle čl. </w:t>
      </w:r>
      <w:r w:rsidR="00B875C1">
        <w:rPr>
          <w:highlight w:val="yellow"/>
        </w:rPr>
        <w:fldChar w:fldCharType="begin"/>
      </w:r>
      <w:r w:rsidR="00B875C1">
        <w:instrText xml:space="preserve"> REF _Ref165363783 \r \h </w:instrText>
      </w:r>
      <w:r w:rsidR="00B875C1">
        <w:rPr>
          <w:highlight w:val="yellow"/>
        </w:rPr>
      </w:r>
      <w:r w:rsidR="00B875C1">
        <w:rPr>
          <w:highlight w:val="yellow"/>
        </w:rPr>
        <w:fldChar w:fldCharType="separate"/>
      </w:r>
      <w:r w:rsidR="00964505">
        <w:t>9</w:t>
      </w:r>
      <w:r w:rsidR="00B875C1">
        <w:rPr>
          <w:highlight w:val="yellow"/>
        </w:rPr>
        <w:fldChar w:fldCharType="end"/>
      </w:r>
      <w:r w:rsidR="006F0CAD">
        <w:t xml:space="preserve"> této Smlouvy.</w:t>
      </w:r>
      <w:bookmarkEnd w:id="92"/>
      <w:r w:rsidR="006F0CAD">
        <w:t xml:space="preserve"> </w:t>
      </w:r>
      <w:r w:rsidR="00AE0F13">
        <w:t xml:space="preserve">Objednatel není povinen využívat služby Rozvoje </w:t>
      </w:r>
      <w:r w:rsidR="00BE7814">
        <w:t>Systému.</w:t>
      </w:r>
    </w:p>
    <w:p w14:paraId="4EA600FE" w14:textId="1D2A036F" w:rsidR="002C5A7E" w:rsidRDefault="666AE551" w:rsidP="00702F9B">
      <w:pPr>
        <w:pStyle w:val="Seznam4"/>
      </w:pPr>
      <w:r>
        <w:t xml:space="preserve">Objednatel může využít </w:t>
      </w:r>
      <w:r w:rsidR="698631D2">
        <w:t>Rozvoje Systému dle</w:t>
      </w:r>
      <w:r w:rsidR="002E7691">
        <w:t xml:space="preserve"> </w:t>
      </w:r>
      <w:r w:rsidR="002C5A7E">
        <w:fldChar w:fldCharType="begin"/>
      </w:r>
      <w:r w:rsidR="002C5A7E">
        <w:instrText xml:space="preserve"> REF _Ref165303604 \r \h </w:instrText>
      </w:r>
      <w:r w:rsidR="002C5A7E">
        <w:fldChar w:fldCharType="separate"/>
      </w:r>
      <w:r w:rsidR="00964505">
        <w:t>8.3.2</w:t>
      </w:r>
      <w:r w:rsidR="002C5A7E">
        <w:fldChar w:fldCharType="end"/>
      </w:r>
      <w:r>
        <w:t xml:space="preserve"> této Smlouvy </w:t>
      </w:r>
      <w:r w:rsidR="13F1D79C">
        <w:t>v</w:t>
      </w:r>
      <w:r w:rsidR="67E145F1">
        <w:t> </w:t>
      </w:r>
      <w:r w:rsidR="13F1D79C">
        <w:t>případě</w:t>
      </w:r>
      <w:r w:rsidR="67E145F1">
        <w:t>, že</w:t>
      </w:r>
      <w:r>
        <w:t>:</w:t>
      </w:r>
    </w:p>
    <w:p w14:paraId="1B3E82B1" w14:textId="10DEA618" w:rsidR="002C5A7E" w:rsidRPr="00F05595" w:rsidRDefault="13F1D79C" w:rsidP="0008753D">
      <w:pPr>
        <w:pStyle w:val="Seznam5"/>
      </w:pPr>
      <w:r>
        <w:t xml:space="preserve">na straně Objednatele vznikla potřeba rozvoje Systému v souvislosti s novým business požadavkem, se změnou </w:t>
      </w:r>
      <w:r w:rsidR="4F2894F5">
        <w:t>vnitřních předpisů</w:t>
      </w:r>
      <w:r>
        <w:t xml:space="preserve"> Objednatele</w:t>
      </w:r>
      <w:r w:rsidR="6B71F584">
        <w:t xml:space="preserve"> a</w:t>
      </w:r>
      <w:r>
        <w:t xml:space="preserve"> se vznikem nových procesů a postupů na straně Objednatele (dále je</w:t>
      </w:r>
      <w:r w:rsidRPr="00F05595">
        <w:t>n „</w:t>
      </w:r>
      <w:r w:rsidRPr="00F05595">
        <w:rPr>
          <w:b/>
          <w:bCs/>
        </w:rPr>
        <w:t>Nový modul</w:t>
      </w:r>
      <w:r w:rsidRPr="00F05595">
        <w:t>“),</w:t>
      </w:r>
    </w:p>
    <w:p w14:paraId="6C8B4D3A" w14:textId="4FCF06B0" w:rsidR="001D76FA" w:rsidRDefault="001D76FA" w:rsidP="0008753D">
      <w:pPr>
        <w:pStyle w:val="Seznam5"/>
      </w:pPr>
      <w:r>
        <w:t xml:space="preserve">Objednatel požaduje úpravu Systému a/nebo Software, která svým rozsahem, náročností nebo způsobem provedení nespadá pod Úpravy Systému (dále </w:t>
      </w:r>
      <w:r w:rsidRPr="00F05595">
        <w:t>jen „</w:t>
      </w:r>
      <w:r w:rsidRPr="00F05595">
        <w:rPr>
          <w:b/>
          <w:bCs/>
        </w:rPr>
        <w:t>Obecný rozvoj</w:t>
      </w:r>
      <w:r w:rsidRPr="00F05595">
        <w:t>“)</w:t>
      </w:r>
      <w:r w:rsidR="00EB0872">
        <w:t>,</w:t>
      </w:r>
    </w:p>
    <w:p w14:paraId="3163FC66" w14:textId="75FB2DC6" w:rsidR="00EB0872" w:rsidRDefault="67E145F1" w:rsidP="0008753D">
      <w:pPr>
        <w:pStyle w:val="Seznam5"/>
      </w:pPr>
      <w:bookmarkStart w:id="93" w:name="_Ref169269420"/>
      <w:r>
        <w:t>došlo ke změně platné legislativy v oblasti dle zákon</w:t>
      </w:r>
      <w:r w:rsidR="71BB8A5F">
        <w:t>ů, které nejsou pokryty službou Legislativní shody</w:t>
      </w:r>
      <w:r>
        <w:t xml:space="preserve"> </w:t>
      </w:r>
      <w:r w:rsidR="7C66BEC9">
        <w:t>a</w:t>
      </w:r>
      <w:r w:rsidR="0B9A0EE1">
        <w:t xml:space="preserve"> </w:t>
      </w:r>
      <w:r w:rsidR="6B71F584">
        <w:t>kter</w:t>
      </w:r>
      <w:r w:rsidR="47B09C87">
        <w:t>é</w:t>
      </w:r>
      <w:r w:rsidR="6B71F584">
        <w:t xml:space="preserve"> by měl</w:t>
      </w:r>
      <w:r w:rsidR="048318DB">
        <w:t>y</w:t>
      </w:r>
      <w:r w:rsidR="6B71F584">
        <w:t xml:space="preserve"> přímý vliv na procesy a postupy Systému, jakožto Díla</w:t>
      </w:r>
      <w:r w:rsidR="0D248D47">
        <w:t xml:space="preserve"> a </w:t>
      </w:r>
      <w:r w:rsidR="6B71F584">
        <w:t>jeho stavu</w:t>
      </w:r>
      <w:r w:rsidR="008C4C68">
        <w:t xml:space="preserve"> </w:t>
      </w:r>
      <w:r w:rsidR="008C4115">
        <w:t xml:space="preserve">k okamžiku podpisu Akceptačního protokolu Systému dle čl. </w:t>
      </w:r>
      <w:r w:rsidR="009D61B1">
        <w:rPr>
          <w:highlight w:val="yellow"/>
        </w:rPr>
        <w:fldChar w:fldCharType="begin"/>
      </w:r>
      <w:r w:rsidR="009D61B1">
        <w:instrText xml:space="preserve"> REF _Ref165304517 \r \h </w:instrText>
      </w:r>
      <w:r w:rsidR="009D61B1">
        <w:rPr>
          <w:highlight w:val="yellow"/>
        </w:rPr>
      </w:r>
      <w:r w:rsidR="009D61B1">
        <w:rPr>
          <w:highlight w:val="yellow"/>
        </w:rPr>
        <w:fldChar w:fldCharType="separate"/>
      </w:r>
      <w:r w:rsidR="00964505">
        <w:t>7.7</w:t>
      </w:r>
      <w:r w:rsidR="009D61B1">
        <w:rPr>
          <w:highlight w:val="yellow"/>
        </w:rPr>
        <w:fldChar w:fldCharType="end"/>
      </w:r>
      <w:r w:rsidR="008C4115">
        <w:t xml:space="preserve"> této Smlouvy</w:t>
      </w:r>
      <w:r w:rsidR="20FAD174">
        <w:t xml:space="preserve"> (dále jen „</w:t>
      </w:r>
      <w:r w:rsidR="20FAD174" w:rsidRPr="007E0044">
        <w:rPr>
          <w:b/>
          <w:bCs/>
        </w:rPr>
        <w:t>Změna legislativy</w:t>
      </w:r>
      <w:r w:rsidR="20FAD174">
        <w:t>“</w:t>
      </w:r>
      <w:r w:rsidR="70048987">
        <w:t>)</w:t>
      </w:r>
      <w:r w:rsidR="0D248D47">
        <w:t>.</w:t>
      </w:r>
      <w:bookmarkEnd w:id="93"/>
      <w:r w:rsidR="0D248D47">
        <w:t xml:space="preserve"> </w:t>
      </w:r>
    </w:p>
    <w:p w14:paraId="1E3E21E4" w14:textId="6519B0E0" w:rsidR="009944AA" w:rsidRPr="00652E8A" w:rsidRDefault="683DEE6D" w:rsidP="00702F9B">
      <w:pPr>
        <w:pStyle w:val="Seznam4"/>
      </w:pPr>
      <w:r w:rsidRPr="00652E8A">
        <w:t>Objednatel stanovuje rozsah Rozvoje Systému pro Nový modul</w:t>
      </w:r>
      <w:r w:rsidR="0B9A0EE1" w:rsidRPr="00652E8A">
        <w:t>,</w:t>
      </w:r>
      <w:r w:rsidRPr="00652E8A">
        <w:t xml:space="preserve"> Obecný rozvoj </w:t>
      </w:r>
      <w:r w:rsidR="0B9A0EE1" w:rsidRPr="00652E8A">
        <w:t xml:space="preserve">a Změnu legislativy </w:t>
      </w:r>
      <w:r w:rsidR="489F2D0B" w:rsidRPr="00652E8A">
        <w:t xml:space="preserve">maximálně </w:t>
      </w:r>
      <w:r w:rsidRPr="00652E8A">
        <w:t xml:space="preserve">v počtu </w:t>
      </w:r>
      <w:r w:rsidR="00BE1D3A" w:rsidRPr="00652E8A">
        <w:t>750</w:t>
      </w:r>
      <w:r w:rsidRPr="00652E8A">
        <w:t xml:space="preserve"> (</w:t>
      </w:r>
      <w:r w:rsidR="00BE1D3A" w:rsidRPr="00652E8A">
        <w:t>sedm set padesát</w:t>
      </w:r>
      <w:r w:rsidRPr="00652E8A">
        <w:t xml:space="preserve">) Člověkodnů za celou dobu </w:t>
      </w:r>
      <w:r w:rsidR="2E06AA88" w:rsidRPr="00652E8A">
        <w:t>trvání</w:t>
      </w:r>
      <w:r w:rsidRPr="00652E8A">
        <w:t xml:space="preserve"> této Smlouvy</w:t>
      </w:r>
      <w:r w:rsidR="4A8C1E73" w:rsidRPr="00652E8A">
        <w:t>.</w:t>
      </w:r>
      <w:r w:rsidR="7DD1860A" w:rsidRPr="00652E8A">
        <w:t xml:space="preserve"> Dodavatel je povinen sledovat počet vyčerpaných Člověkodnů pro Nový modul</w:t>
      </w:r>
      <w:r w:rsidR="4196550B" w:rsidRPr="00652E8A">
        <w:t xml:space="preserve">, </w:t>
      </w:r>
      <w:r w:rsidR="7DD1860A" w:rsidRPr="00652E8A">
        <w:t>Obecný rozvoj</w:t>
      </w:r>
      <w:r w:rsidR="4196550B" w:rsidRPr="00652E8A">
        <w:t xml:space="preserve"> a Změnu legislativy</w:t>
      </w:r>
      <w:r w:rsidR="7DD1860A" w:rsidRPr="00652E8A">
        <w:t xml:space="preserve"> </w:t>
      </w:r>
      <w:r w:rsidR="00867477">
        <w:t xml:space="preserve">a </w:t>
      </w:r>
      <w:r w:rsidR="00F4162D" w:rsidRPr="00F4162D">
        <w:t xml:space="preserve">každý Kvartál informovat Objednatele o stavu čerpání, a to pokaždé do patnáctého (15.) dne </w:t>
      </w:r>
      <w:r w:rsidR="00F4162D" w:rsidRPr="00F4162D">
        <w:lastRenderedPageBreak/>
        <w:t>následujícího Kvartálu po proběhlém Kvartálu, na adresu dochazka@mpo.gov.cz.</w:t>
      </w:r>
    </w:p>
    <w:p w14:paraId="60A10FD7" w14:textId="13C30EF0" w:rsidR="00756B87" w:rsidRDefault="00AE0F13" w:rsidP="008F1913">
      <w:pPr>
        <w:pStyle w:val="Seznam4"/>
      </w:pPr>
      <w:r>
        <w:t xml:space="preserve">Pro vyloučení pochybností Smluvní strany uvádějí, že Objednatel není po dobu trvání této Smlouvy povinen vyčerpat služby Rozvoje Systému. </w:t>
      </w:r>
      <w:bookmarkEnd w:id="91"/>
    </w:p>
    <w:p w14:paraId="761BE181" w14:textId="51DDC133" w:rsidR="003629A1" w:rsidRPr="00772425" w:rsidRDefault="003629A1" w:rsidP="00756B87">
      <w:pPr>
        <w:pStyle w:val="Seznam2"/>
        <w:rPr>
          <w:b/>
          <w:bCs/>
          <w:u w:val="single"/>
        </w:rPr>
      </w:pPr>
      <w:bookmarkStart w:id="94" w:name="_Ref192588124"/>
      <w:bookmarkStart w:id="95" w:name="_Ref165534825"/>
      <w:r w:rsidRPr="00772425">
        <w:rPr>
          <w:b/>
          <w:bCs/>
          <w:u w:val="single"/>
        </w:rPr>
        <w:t>Navýšení počtu osob</w:t>
      </w:r>
      <w:bookmarkEnd w:id="94"/>
    </w:p>
    <w:p w14:paraId="30B32690" w14:textId="77C340A3" w:rsidR="00AB14E7" w:rsidRPr="00772425" w:rsidRDefault="00AB14E7" w:rsidP="00AB14E7">
      <w:pPr>
        <w:pStyle w:val="Seznam3"/>
      </w:pPr>
      <w:r w:rsidRPr="00772425">
        <w:t>Dodavatel se zavazuje po dobu trvání této Smlouvy na základě Objednávek dle čl.</w:t>
      </w:r>
      <w:r w:rsidR="00527145">
        <w:t xml:space="preserve"> </w:t>
      </w:r>
      <w:r w:rsidR="00704928">
        <w:fldChar w:fldCharType="begin"/>
      </w:r>
      <w:r w:rsidR="00704928">
        <w:instrText xml:space="preserve"> REF _Ref165364383 \r \h </w:instrText>
      </w:r>
      <w:r w:rsidR="00704928">
        <w:fldChar w:fldCharType="separate"/>
      </w:r>
      <w:r w:rsidR="00964505">
        <w:t>9.3</w:t>
      </w:r>
      <w:r w:rsidR="00704928">
        <w:fldChar w:fldCharType="end"/>
      </w:r>
      <w:r w:rsidRPr="00772425">
        <w:t xml:space="preserve"> této Smlouvy umožnit Objednateli navýšení počtu </w:t>
      </w:r>
      <w:proofErr w:type="gramStart"/>
      <w:r w:rsidRPr="00772425">
        <w:t>osob</w:t>
      </w:r>
      <w:r w:rsidR="00F12BB1">
        <w:t xml:space="preserve"> -</w:t>
      </w:r>
      <w:r w:rsidR="001C5CB5" w:rsidRPr="00772425">
        <w:t xml:space="preserve"> změnu</w:t>
      </w:r>
      <w:proofErr w:type="gramEnd"/>
      <w:r w:rsidR="001C5CB5" w:rsidRPr="00772425">
        <w:t xml:space="preserve"> Licence z hlediska množstevního rozsahu</w:t>
      </w:r>
      <w:r w:rsidRPr="00772425">
        <w:t xml:space="preserve">. </w:t>
      </w:r>
    </w:p>
    <w:p w14:paraId="2E2E7D1B" w14:textId="7E5F8D74" w:rsidR="00732149" w:rsidRPr="009E3DF5" w:rsidRDefault="00BE1CBC" w:rsidP="00732149">
      <w:pPr>
        <w:pStyle w:val="Seznam3"/>
        <w:rPr>
          <w:u w:val="single"/>
        </w:rPr>
      </w:pPr>
      <w:r w:rsidRPr="00772425">
        <w:rPr>
          <w:u w:val="single"/>
        </w:rPr>
        <w:t>Navýšení počtu osob.</w:t>
      </w:r>
      <w:r w:rsidR="00732149" w:rsidRPr="00772425">
        <w:t xml:space="preserve"> Objednatel si vyhrazuje právo vznést </w:t>
      </w:r>
      <w:r w:rsidR="00753380">
        <w:t>požadavek</w:t>
      </w:r>
      <w:r w:rsidR="00732149" w:rsidRPr="00772425">
        <w:t xml:space="preserve"> u Dodavatele na </w:t>
      </w:r>
      <w:r w:rsidR="006A614D">
        <w:t>N</w:t>
      </w:r>
      <w:r w:rsidR="00732149" w:rsidRPr="00772425">
        <w:t>a</w:t>
      </w:r>
      <w:r w:rsidR="00FD2954" w:rsidRPr="00772425">
        <w:t>výšení počtu osob</w:t>
      </w:r>
      <w:r w:rsidR="006A614D">
        <w:t xml:space="preserve">, změnit Licenci z hlediska množstevního rozsahu dle čl. </w:t>
      </w:r>
      <w:r w:rsidR="006A614D">
        <w:fldChar w:fldCharType="begin"/>
      </w:r>
      <w:r w:rsidR="006A614D">
        <w:instrText xml:space="preserve"> REF _Ref192586904 \r \h </w:instrText>
      </w:r>
      <w:r w:rsidR="006A614D">
        <w:fldChar w:fldCharType="separate"/>
      </w:r>
      <w:r w:rsidR="00964505">
        <w:t>5.7.</w:t>
      </w:r>
      <w:proofErr w:type="gramStart"/>
      <w:r w:rsidR="00964505">
        <w:t>4b</w:t>
      </w:r>
      <w:proofErr w:type="gramEnd"/>
      <w:r w:rsidR="00964505">
        <w:t>)</w:t>
      </w:r>
      <w:r w:rsidR="006A614D">
        <w:fldChar w:fldCharType="end"/>
      </w:r>
      <w:r w:rsidR="006A614D">
        <w:t xml:space="preserve"> této Smlouvy,</w:t>
      </w:r>
      <w:r w:rsidR="00732149" w:rsidRPr="00772425">
        <w:t xml:space="preserve"> postupem dle čl. </w:t>
      </w:r>
      <w:r w:rsidR="00D7272F">
        <w:fldChar w:fldCharType="begin"/>
      </w:r>
      <w:r w:rsidR="00D7272F">
        <w:instrText xml:space="preserve"> REF _Ref165363783 \r \h </w:instrText>
      </w:r>
      <w:r w:rsidR="00D7272F">
        <w:fldChar w:fldCharType="separate"/>
      </w:r>
      <w:r w:rsidR="00964505">
        <w:t>9</w:t>
      </w:r>
      <w:r w:rsidR="00D7272F">
        <w:fldChar w:fldCharType="end"/>
      </w:r>
      <w:r w:rsidR="00D7272F">
        <w:t xml:space="preserve"> </w:t>
      </w:r>
      <w:r w:rsidR="00732149" w:rsidRPr="00772425">
        <w:t xml:space="preserve">této Smlouvy. Objednatel není </w:t>
      </w:r>
      <w:r w:rsidR="001A3776" w:rsidRPr="00772425">
        <w:t xml:space="preserve">povinen </w:t>
      </w:r>
      <w:r w:rsidR="00732149" w:rsidRPr="00772425">
        <w:t>využí</w:t>
      </w:r>
      <w:r w:rsidR="00FD2954" w:rsidRPr="00772425">
        <w:t>t</w:t>
      </w:r>
      <w:r w:rsidR="00732149" w:rsidRPr="00772425">
        <w:t xml:space="preserve"> </w:t>
      </w:r>
      <w:r w:rsidR="006A614D">
        <w:t>N</w:t>
      </w:r>
      <w:r w:rsidR="00FD2954" w:rsidRPr="00772425">
        <w:t>avýšení počtu osob</w:t>
      </w:r>
      <w:r w:rsidR="00732149" w:rsidRPr="00772425">
        <w:t>.</w:t>
      </w:r>
    </w:p>
    <w:p w14:paraId="4989F1E9" w14:textId="34A589C1" w:rsidR="009E3DF5" w:rsidRPr="009E3DF5" w:rsidRDefault="009E3DF5" w:rsidP="00732149">
      <w:pPr>
        <w:pStyle w:val="Seznam3"/>
      </w:pPr>
      <w:r w:rsidRPr="009E3DF5">
        <w:t xml:space="preserve">Objednatel může </w:t>
      </w:r>
      <w:r>
        <w:t>využít Navýšení počtu osob v</w:t>
      </w:r>
      <w:r w:rsidR="00A7478B">
        <w:t xml:space="preserve"> případě, že na straně Objednatel vznikla potřeba </w:t>
      </w:r>
      <w:r w:rsidR="00F15AB1">
        <w:t>navýšením počtu zaměstnanců</w:t>
      </w:r>
      <w:r w:rsidR="00D90773">
        <w:t xml:space="preserve">, spolupracujících osob a </w:t>
      </w:r>
      <w:r w:rsidR="004E5BDC">
        <w:t xml:space="preserve">či </w:t>
      </w:r>
      <w:r w:rsidR="00F15AB1">
        <w:t xml:space="preserve">dalších </w:t>
      </w:r>
      <w:r w:rsidR="004E5BDC">
        <w:t xml:space="preserve">jiných </w:t>
      </w:r>
      <w:r w:rsidR="00F15AB1">
        <w:t>osob</w:t>
      </w:r>
      <w:r w:rsidR="002269A2">
        <w:t>,</w:t>
      </w:r>
      <w:r w:rsidR="00F15AB1">
        <w:t xml:space="preserve"> </w:t>
      </w:r>
      <w:r w:rsidR="00A7478B">
        <w:t>spojená s</w:t>
      </w:r>
      <w:r w:rsidR="00EE23CF">
        <w:t>e změnou</w:t>
      </w:r>
      <w:r w:rsidR="00A7478B">
        <w:t xml:space="preserve"> </w:t>
      </w:r>
      <w:r w:rsidR="00EE23CF">
        <w:t>počtu</w:t>
      </w:r>
      <w:r w:rsidR="00A7478B">
        <w:t xml:space="preserve"> osob</w:t>
      </w:r>
      <w:r w:rsidR="002269A2">
        <w:t xml:space="preserve">, pro které Objednatel potřebuje </w:t>
      </w:r>
      <w:r w:rsidR="00D77028">
        <w:t xml:space="preserve">zajistit užívání Systému. </w:t>
      </w:r>
    </w:p>
    <w:p w14:paraId="7AB97896" w14:textId="729F6899" w:rsidR="00D14E6B" w:rsidRPr="00C22682" w:rsidRDefault="009744D1" w:rsidP="00D14E6B">
      <w:pPr>
        <w:pStyle w:val="Seznam3"/>
        <w:rPr>
          <w:u w:val="single"/>
        </w:rPr>
      </w:pPr>
      <w:bookmarkStart w:id="96" w:name="_Ref192587620"/>
      <w:r>
        <w:t xml:space="preserve">Objednatel </w:t>
      </w:r>
      <w:r w:rsidR="00D7272F">
        <w:t>stanoví v Zadání rozsah, o který chce navýšit</w:t>
      </w:r>
      <w:r w:rsidR="00A33DE3">
        <w:t xml:space="preserve"> počet osob, přičemž</w:t>
      </w:r>
      <w:r w:rsidR="00D7272F">
        <w:t xml:space="preserve"> </w:t>
      </w:r>
      <w:r w:rsidR="00975C03">
        <w:t xml:space="preserve">počet osob se bude navyšovat </w:t>
      </w:r>
      <w:r w:rsidR="009A0D9F">
        <w:t xml:space="preserve">vždy v pásmu </w:t>
      </w:r>
      <w:r w:rsidR="00975C03">
        <w:t xml:space="preserve">po 100 osobách. Maximální Navýšení počtu osob za celou dobu trvání této Smlouvy činí </w:t>
      </w:r>
      <w:bookmarkEnd w:id="96"/>
      <w:r w:rsidR="00975C03">
        <w:t xml:space="preserve">2000 osob. </w:t>
      </w:r>
    </w:p>
    <w:p w14:paraId="68FD9AE6" w14:textId="388BC59D" w:rsidR="00C22682" w:rsidRPr="00BE1CBC" w:rsidRDefault="000832E3" w:rsidP="00187E22">
      <w:pPr>
        <w:pStyle w:val="Seznam3"/>
      </w:pPr>
      <w:r>
        <w:t>Pro vyloučení pochybností Smluvní strany uvádějí, že</w:t>
      </w:r>
      <w:r w:rsidR="007F2669">
        <w:t xml:space="preserve"> </w:t>
      </w:r>
      <w:r w:rsidR="00043015">
        <w:t xml:space="preserve">za celou dobu trvání této Smlouvy může </w:t>
      </w:r>
      <w:r w:rsidR="007F2669">
        <w:t>počet</w:t>
      </w:r>
      <w:r w:rsidR="00043015">
        <w:t xml:space="preserve"> osob činit v součtu</w:t>
      </w:r>
      <w:r w:rsidR="00B85C1E">
        <w:t xml:space="preserve"> </w:t>
      </w:r>
      <w:r w:rsidR="00043015">
        <w:t>maximálně 3200 současně pracujících osob (</w:t>
      </w:r>
      <w:r w:rsidR="00C632C5">
        <w:t xml:space="preserve">základní rozsah 1200 osob dle čl. </w:t>
      </w:r>
      <w:r w:rsidR="00C632C5">
        <w:fldChar w:fldCharType="begin"/>
      </w:r>
      <w:r w:rsidR="00C632C5">
        <w:instrText xml:space="preserve"> REF _Ref192586904 \r \h </w:instrText>
      </w:r>
      <w:r w:rsidR="00C632C5">
        <w:fldChar w:fldCharType="separate"/>
      </w:r>
      <w:r w:rsidR="00964505">
        <w:t>5.7.</w:t>
      </w:r>
      <w:proofErr w:type="gramStart"/>
      <w:r w:rsidR="00964505">
        <w:t>4b</w:t>
      </w:r>
      <w:proofErr w:type="gramEnd"/>
      <w:r w:rsidR="00964505">
        <w:t>)</w:t>
      </w:r>
      <w:r w:rsidR="00C632C5">
        <w:fldChar w:fldCharType="end"/>
      </w:r>
      <w:r w:rsidR="00C632C5">
        <w:t xml:space="preserve"> této Smlouvy + 2000 osob dle požadavku na Navýšení počtu osob</w:t>
      </w:r>
      <w:r w:rsidR="00187E22">
        <w:t xml:space="preserve"> dle čl. </w:t>
      </w:r>
      <w:r w:rsidR="00187E22">
        <w:fldChar w:fldCharType="begin"/>
      </w:r>
      <w:r w:rsidR="00187E22">
        <w:instrText xml:space="preserve"> REF _Ref192587620 \r \h </w:instrText>
      </w:r>
      <w:r w:rsidR="00187E22">
        <w:fldChar w:fldCharType="separate"/>
      </w:r>
      <w:r w:rsidR="00964505">
        <w:t>8.4.4</w:t>
      </w:r>
      <w:r w:rsidR="00187E22">
        <w:fldChar w:fldCharType="end"/>
      </w:r>
      <w:r w:rsidR="00187E22">
        <w:t xml:space="preserve"> této Smlouvy</w:t>
      </w:r>
      <w:r w:rsidR="00C632C5">
        <w:t xml:space="preserve">). </w:t>
      </w:r>
    </w:p>
    <w:p w14:paraId="18864B08" w14:textId="3DBF7C99" w:rsidR="00756B87" w:rsidRDefault="00756B87" w:rsidP="00756B87">
      <w:pPr>
        <w:pStyle w:val="Seznam2"/>
        <w:rPr>
          <w:b/>
          <w:bCs/>
          <w:u w:val="single"/>
        </w:rPr>
      </w:pPr>
      <w:bookmarkStart w:id="97" w:name="_Ref192588214"/>
      <w:r w:rsidRPr="0013784C">
        <w:rPr>
          <w:b/>
          <w:bCs/>
          <w:u w:val="single"/>
        </w:rPr>
        <w:t>Konzultace</w:t>
      </w:r>
      <w:bookmarkEnd w:id="95"/>
      <w:bookmarkEnd w:id="97"/>
      <w:r w:rsidRPr="0013784C">
        <w:rPr>
          <w:b/>
          <w:bCs/>
          <w:u w:val="single"/>
        </w:rPr>
        <w:t xml:space="preserve"> </w:t>
      </w:r>
    </w:p>
    <w:p w14:paraId="72F923A8" w14:textId="70078235" w:rsidR="00756B87" w:rsidRDefault="00756B87" w:rsidP="00756B87">
      <w:pPr>
        <w:pStyle w:val="Seznam3"/>
      </w:pPr>
      <w:r>
        <w:t xml:space="preserve">Dodavatel se zavazuje k poskytování konzultačních služeb souvisejících se Systémem na základě Objednávek dle čl. </w:t>
      </w:r>
      <w:r>
        <w:fldChar w:fldCharType="begin"/>
      </w:r>
      <w:r>
        <w:instrText xml:space="preserve"> REF _Ref165364383 \r \h </w:instrText>
      </w:r>
      <w:r>
        <w:fldChar w:fldCharType="separate"/>
      </w:r>
      <w:r w:rsidR="00964505">
        <w:t>9.3</w:t>
      </w:r>
      <w:r>
        <w:fldChar w:fldCharType="end"/>
      </w:r>
      <w:r>
        <w:t xml:space="preserve"> této Smlouvy.</w:t>
      </w:r>
    </w:p>
    <w:p w14:paraId="5AD9D53F" w14:textId="09767AAD" w:rsidR="00756B87" w:rsidRDefault="00756B87" w:rsidP="00756B87">
      <w:pPr>
        <w:pStyle w:val="Seznam3"/>
      </w:pPr>
      <w:r>
        <w:t>Objednatel si vyhrazuje právo vznést požadavek u Dodavatele na poskytování konzultačních služeb</w:t>
      </w:r>
      <w:r w:rsidR="00BB5239">
        <w:t xml:space="preserve"> dle čl. </w:t>
      </w:r>
      <w:r w:rsidR="00BB5239">
        <w:fldChar w:fldCharType="begin"/>
      </w:r>
      <w:r w:rsidR="00BB5239">
        <w:instrText xml:space="preserve"> REF _Ref165363783 \r \h </w:instrText>
      </w:r>
      <w:r w:rsidR="00BB5239">
        <w:fldChar w:fldCharType="separate"/>
      </w:r>
      <w:r w:rsidR="00964505">
        <w:t>9</w:t>
      </w:r>
      <w:r w:rsidR="00BB5239">
        <w:fldChar w:fldCharType="end"/>
      </w:r>
      <w:r w:rsidR="00BB5239">
        <w:t xml:space="preserve"> této Smlouvy</w:t>
      </w:r>
      <w:r>
        <w:t>.</w:t>
      </w:r>
    </w:p>
    <w:p w14:paraId="71D6BD68" w14:textId="77777777" w:rsidR="00756B87" w:rsidRDefault="00756B87" w:rsidP="00756B87">
      <w:pPr>
        <w:pStyle w:val="Seznam3"/>
      </w:pPr>
      <w:r>
        <w:t>Konzultační služby mohou být prováděny v Místě plnění nebo telefonicky, a to na základě požadavku Objednatele.</w:t>
      </w:r>
    </w:p>
    <w:p w14:paraId="01EB0622" w14:textId="7E24E48A" w:rsidR="00756B87" w:rsidRPr="0013784C" w:rsidRDefault="00756B87" w:rsidP="004C0E70">
      <w:pPr>
        <w:pStyle w:val="Seznam3"/>
      </w:pPr>
      <w:r>
        <w:t>Objednatel stanovuje rozsah konzultačních služeb maximálně v počtu 15 (patnáct) Člověkodnů za celou dobu trvání této Smlouvy. Dodavatel je povinen sledovat počet vyčerpaných Člověkodnů pro konzultační služby a</w:t>
      </w:r>
      <w:r w:rsidR="004B48AC" w:rsidRPr="004B48AC">
        <w:t xml:space="preserve"> každý Kvartál informovat Objednatele o stavu čerpání, a to pokaždé do patnáctého (15.) dne následujícího Kvartálu po proběhlém Kvartálu, na adresu dochazka@mpo.gov.cz</w:t>
      </w:r>
      <w:r w:rsidR="004B48AC">
        <w:t>.</w:t>
      </w:r>
    </w:p>
    <w:p w14:paraId="759F976C" w14:textId="77777777" w:rsidR="00C35ACA" w:rsidRPr="00C35ACA" w:rsidRDefault="00310B6E" w:rsidP="00FC794A">
      <w:pPr>
        <w:pStyle w:val="Seznam2"/>
        <w:rPr>
          <w:b/>
          <w:bCs/>
          <w:u w:val="single"/>
        </w:rPr>
      </w:pPr>
      <w:bookmarkStart w:id="98" w:name="_Ref192863470"/>
      <w:bookmarkStart w:id="99" w:name="_Ref165534812"/>
      <w:r w:rsidRPr="00A319C3">
        <w:rPr>
          <w:b/>
          <w:bCs/>
          <w:u w:val="single"/>
        </w:rPr>
        <w:t>Školení</w:t>
      </w:r>
      <w:r w:rsidR="008E6F8E" w:rsidRPr="008E6F8E">
        <w:rPr>
          <w:b/>
          <w:bCs/>
        </w:rPr>
        <w:t>.</w:t>
      </w:r>
      <w:bookmarkEnd w:id="98"/>
      <w:r w:rsidR="008E6F8E">
        <w:rPr>
          <w:b/>
          <w:bCs/>
        </w:rPr>
        <w:t xml:space="preserve"> </w:t>
      </w:r>
    </w:p>
    <w:p w14:paraId="40CBA07F" w14:textId="594ADFAA" w:rsidR="00310B6E" w:rsidRPr="00712FF4" w:rsidRDefault="00D44B21" w:rsidP="00C35ACA">
      <w:pPr>
        <w:pStyle w:val="Seznam3"/>
        <w:rPr>
          <w:u w:val="single"/>
        </w:rPr>
      </w:pPr>
      <w:r w:rsidRPr="00415B4E">
        <w:lastRenderedPageBreak/>
        <w:t xml:space="preserve">Dodavatel se zavazuje </w:t>
      </w:r>
      <w:r w:rsidR="00D44B2A" w:rsidRPr="00415B4E">
        <w:t xml:space="preserve">poskytovat na základě Objednávek dle čl. </w:t>
      </w:r>
      <w:r w:rsidR="00D44B2A" w:rsidRPr="00415B4E">
        <w:fldChar w:fldCharType="begin"/>
      </w:r>
      <w:r w:rsidR="00D44B2A" w:rsidRPr="00415B4E">
        <w:instrText xml:space="preserve"> REF _Ref165364383 \r \h </w:instrText>
      </w:r>
      <w:r w:rsidR="00306645" w:rsidRPr="00415B4E">
        <w:instrText xml:space="preserve"> \* MERGEFORMAT </w:instrText>
      </w:r>
      <w:r w:rsidR="00D44B2A" w:rsidRPr="00415B4E">
        <w:fldChar w:fldCharType="separate"/>
      </w:r>
      <w:r w:rsidR="00964505">
        <w:t>9.3</w:t>
      </w:r>
      <w:r w:rsidR="00D44B2A" w:rsidRPr="00415B4E">
        <w:fldChar w:fldCharType="end"/>
      </w:r>
      <w:r w:rsidRPr="00415B4E">
        <w:t xml:space="preserve"> </w:t>
      </w:r>
      <w:r w:rsidR="00D44B2A" w:rsidRPr="00415B4E">
        <w:t xml:space="preserve">této Smlouvy </w:t>
      </w:r>
      <w:r w:rsidRPr="00415B4E">
        <w:t xml:space="preserve">po dobu trvání této Smlouvy pracovníkům Objednatele školení v rozsahu a způsobem dle Přílohy č. </w:t>
      </w:r>
      <w:r w:rsidR="00594B65" w:rsidRPr="00415B4E">
        <w:t>3</w:t>
      </w:r>
      <w:r w:rsidRPr="00415B4E">
        <w:t xml:space="preserve"> této Smlouvy.</w:t>
      </w:r>
      <w:bookmarkEnd w:id="99"/>
    </w:p>
    <w:p w14:paraId="0660FD0E" w14:textId="549E28E6" w:rsidR="00BE7814" w:rsidRDefault="00BE7814" w:rsidP="00074E4B">
      <w:pPr>
        <w:pStyle w:val="Seznam3"/>
      </w:pPr>
      <w:r w:rsidRPr="00BE7814">
        <w:t>Objednatel si vyhrazuje právo vznést požadavek u Dodavatele na poskytování služeb</w:t>
      </w:r>
      <w:r>
        <w:t xml:space="preserve"> školení</w:t>
      </w:r>
      <w:r w:rsidR="006A45E7">
        <w:t xml:space="preserve"> dle čl. </w:t>
      </w:r>
      <w:r w:rsidR="006A45E7">
        <w:fldChar w:fldCharType="begin"/>
      </w:r>
      <w:r w:rsidR="006A45E7">
        <w:instrText xml:space="preserve"> REF _Ref165363783 \r \h </w:instrText>
      </w:r>
      <w:r w:rsidR="006A45E7">
        <w:fldChar w:fldCharType="separate"/>
      </w:r>
      <w:r w:rsidR="00964505">
        <w:t>9</w:t>
      </w:r>
      <w:r w:rsidR="006A45E7">
        <w:fldChar w:fldCharType="end"/>
      </w:r>
      <w:r w:rsidR="006A45E7">
        <w:t xml:space="preserve"> této Smlouvy</w:t>
      </w:r>
      <w:r w:rsidR="00203AC7">
        <w:t>:</w:t>
      </w:r>
    </w:p>
    <w:p w14:paraId="2A3A3392" w14:textId="500AC78F" w:rsidR="00203AC7" w:rsidRDefault="00203AC7" w:rsidP="00203AC7">
      <w:pPr>
        <w:pStyle w:val="Seznam4"/>
      </w:pPr>
      <w:r>
        <w:t>v souladu s požadavkem na Rozvoj Systému;</w:t>
      </w:r>
    </w:p>
    <w:p w14:paraId="4896A392" w14:textId="649B5A2E" w:rsidR="00203AC7" w:rsidRDefault="00203AC7" w:rsidP="00203AC7">
      <w:pPr>
        <w:pStyle w:val="Seznam4"/>
      </w:pPr>
      <w:r>
        <w:t>dle aktuálních a nepředvídatelných potřeb Objednatele na proškolení svých zaměstnanců</w:t>
      </w:r>
      <w:r w:rsidR="00E924FE">
        <w:t>;</w:t>
      </w:r>
    </w:p>
    <w:p w14:paraId="2AB59F88" w14:textId="39AC27D4" w:rsidR="3CE83D15" w:rsidRDefault="00091DD5" w:rsidP="00301248">
      <w:pPr>
        <w:pStyle w:val="Seznam3"/>
      </w:pPr>
      <w:r>
        <w:t xml:space="preserve">Objednatel stanovuje rozsah školení maximálně v počtu 150 (sto padesát) Člověkodnů za celou dobu trvání této Smlouvy. Dodavatel je povinen sledovat počet vyčerpaných Člověkodnů pro školení a </w:t>
      </w:r>
      <w:r w:rsidR="0060749B" w:rsidRPr="0060749B">
        <w:t>každý Kvartál informovat Objednatele o stavu čerpání, a to pokaždé do patnáctého (15.) dne následujícího Kvartálu po proběhlém Kvartálu, na adresu dochazka@mpo.gov.cz</w:t>
      </w:r>
      <w:r>
        <w:t xml:space="preserve"> </w:t>
      </w:r>
    </w:p>
    <w:p w14:paraId="3688849B" w14:textId="025A937C" w:rsidR="002B1140" w:rsidRPr="00D00EF3" w:rsidRDefault="002B1140" w:rsidP="002B1140">
      <w:pPr>
        <w:pStyle w:val="Seznam2"/>
        <w:rPr>
          <w:b/>
          <w:bCs/>
          <w:u w:val="single"/>
        </w:rPr>
      </w:pPr>
      <w:bookmarkStart w:id="100" w:name="_Ref165305348"/>
      <w:bookmarkStart w:id="101" w:name="_Ref192238482"/>
      <w:r w:rsidRPr="00D00EF3">
        <w:rPr>
          <w:b/>
          <w:bCs/>
          <w:u w:val="single"/>
        </w:rPr>
        <w:t>Exit</w:t>
      </w:r>
      <w:bookmarkEnd w:id="100"/>
      <w:bookmarkEnd w:id="101"/>
    </w:p>
    <w:p w14:paraId="6EE87FF9" w14:textId="281F068A" w:rsidR="006D71FE" w:rsidRDefault="002B1140" w:rsidP="00B64B4C">
      <w:pPr>
        <w:pStyle w:val="Seznam3"/>
      </w:pPr>
      <w:r w:rsidRPr="00D00EF3">
        <w:t xml:space="preserve">Dodavatel se zavazuje </w:t>
      </w:r>
      <w:r w:rsidR="00E04378" w:rsidRPr="00D00EF3">
        <w:t xml:space="preserve">poskytnout </w:t>
      </w:r>
      <w:r w:rsidR="00E04378">
        <w:t xml:space="preserve">Objednateli </w:t>
      </w:r>
      <w:r w:rsidR="00E04378" w:rsidRPr="00D00EF3">
        <w:t>služby exitu</w:t>
      </w:r>
      <w:r w:rsidR="00E04378" w:rsidRPr="00B671D1">
        <w:t xml:space="preserve"> </w:t>
      </w:r>
      <w:r w:rsidR="00E04378" w:rsidRPr="00D00EF3">
        <w:t xml:space="preserve">za účelem plynulého a řádného převedení všech Služeb </w:t>
      </w:r>
      <w:r w:rsidR="008801B1" w:rsidRPr="00D00EF3">
        <w:t xml:space="preserve">na Objednatele a/nebo nového poskytovatele </w:t>
      </w:r>
      <w:r w:rsidR="00E04378" w:rsidRPr="00D00EF3">
        <w:t>v případě ukončení</w:t>
      </w:r>
      <w:r w:rsidR="008801B1">
        <w:t xml:space="preserve"> této Smlouvy</w:t>
      </w:r>
      <w:r w:rsidR="00E04378" w:rsidRPr="00D00EF3">
        <w:t>, a to i předčasného</w:t>
      </w:r>
      <w:r w:rsidR="00E71681">
        <w:t>, a to na základě</w:t>
      </w:r>
      <w:r w:rsidR="00E04378" w:rsidRPr="00D00EF3">
        <w:t xml:space="preserve"> </w:t>
      </w:r>
      <w:r w:rsidRPr="00D00EF3">
        <w:t>pokynů Objednatele</w:t>
      </w:r>
      <w:r w:rsidR="00E71681">
        <w:t>,</w:t>
      </w:r>
      <w:r w:rsidRPr="00D00EF3">
        <w:t xml:space="preserve"> za podmínek dle této Smlouvy a příslušné Objednávky</w:t>
      </w:r>
      <w:r w:rsidR="00AA25B9">
        <w:t>. Služby exitu se skládají z</w:t>
      </w:r>
      <w:r w:rsidR="006D71FE">
        <w:t>:</w:t>
      </w:r>
    </w:p>
    <w:p w14:paraId="092B4FC6" w14:textId="6548E0B8" w:rsidR="00B671D1" w:rsidRDefault="00DE7F85" w:rsidP="006D71FE">
      <w:pPr>
        <w:pStyle w:val="Seznam4"/>
      </w:pPr>
      <w:r>
        <w:t xml:space="preserve">poskytnutí </w:t>
      </w:r>
      <w:r w:rsidRPr="00D00EF3">
        <w:t>vešker</w:t>
      </w:r>
      <w:r w:rsidR="00996269">
        <w:t>é</w:t>
      </w:r>
      <w:r w:rsidRPr="00D00EF3">
        <w:t xml:space="preserve"> potřebn</w:t>
      </w:r>
      <w:r>
        <w:t>é</w:t>
      </w:r>
      <w:r w:rsidRPr="00D00EF3">
        <w:t xml:space="preserve"> součinnost</w:t>
      </w:r>
      <w:r>
        <w:t>i</w:t>
      </w:r>
      <w:r w:rsidRPr="00D00EF3">
        <w:t>, dokumentac</w:t>
      </w:r>
      <w:r w:rsidR="004C4434">
        <w:t xml:space="preserve">e </w:t>
      </w:r>
      <w:r w:rsidRPr="00D00EF3">
        <w:t>a informac</w:t>
      </w:r>
      <w:r>
        <w:t>í</w:t>
      </w:r>
      <w:r w:rsidR="00BD5B68">
        <w:t>,</w:t>
      </w:r>
      <w:r w:rsidR="006F75D1">
        <w:t xml:space="preserve"> a</w:t>
      </w:r>
    </w:p>
    <w:p w14:paraId="086D5CC6" w14:textId="550A2C8B" w:rsidR="00C84AFE" w:rsidRDefault="00963364" w:rsidP="00D44F00">
      <w:pPr>
        <w:pStyle w:val="Seznam4"/>
      </w:pPr>
      <w:r w:rsidRPr="00D00EF3">
        <w:t>účast</w:t>
      </w:r>
      <w:r w:rsidR="00B671D1">
        <w:t>i</w:t>
      </w:r>
      <w:r w:rsidRPr="00D00EF3">
        <w:t xml:space="preserve"> </w:t>
      </w:r>
      <w:r w:rsidR="00B671D1">
        <w:t>na</w:t>
      </w:r>
      <w:r w:rsidRPr="00D00EF3">
        <w:t xml:space="preserve"> jednání s Objednatelem a popřípadě třetími osobami</w:t>
      </w:r>
      <w:r w:rsidR="00BD5B68">
        <w:t>.</w:t>
      </w:r>
    </w:p>
    <w:p w14:paraId="660EEAE7" w14:textId="1633B58D" w:rsidR="002B1140" w:rsidRPr="00D44F00" w:rsidRDefault="002B1140" w:rsidP="002B1140">
      <w:pPr>
        <w:pStyle w:val="Seznam3"/>
      </w:pPr>
      <w:r w:rsidRPr="00D44F00">
        <w:t>Za tímto účelem se Dodavatel zavazuje vypracovat na základě Objednávky Objednatele dokumentaci vymezující postup provedení Služeb exitu (dále jen „</w:t>
      </w:r>
      <w:r w:rsidRPr="00D44F00">
        <w:rPr>
          <w:b/>
          <w:bCs/>
        </w:rPr>
        <w:t>Exitový plán</w:t>
      </w:r>
      <w:r w:rsidRPr="00D44F00">
        <w:t>“), provést další činnosti dle této Smlouvy a jejích příloh a poskytnout plnění nezbytná k realizaci Exitového plánu za přiměřeného použití vhodných ustanovení této Smlouvy. Závazek dle tohoto ustanovení platí i po uplynutí doby trvání této Smlouvy, a to nejméně 1 rok po jejím ukončení.</w:t>
      </w:r>
    </w:p>
    <w:p w14:paraId="65567D47" w14:textId="77777777" w:rsidR="002B1140" w:rsidRPr="00AD57CD" w:rsidRDefault="002B1140" w:rsidP="002B1140">
      <w:pPr>
        <w:pStyle w:val="Seznam3"/>
      </w:pPr>
      <w:bookmarkStart w:id="102" w:name="_Ref165299925"/>
      <w:r w:rsidRPr="00AD57CD">
        <w:t xml:space="preserve">Objednatel je oprávněn (nikoli povinen) požádat o vypracování Exitového plánu v průběhu trvání této Smlouvy, kdykoli spolu s odstoupením Objednatele od této Smlouvy, nebo i po odstoupení Dodavatele od této Smlouvy. Dodavatel se zavazuje vypracovat Exitový plán a poskytnout plnění nezbytná k jeho realizaci do 1 měsíce od doručení takového požadavku Objednatele, nestanoví-li Objednatel jinak. </w:t>
      </w:r>
      <w:bookmarkEnd w:id="102"/>
    </w:p>
    <w:p w14:paraId="4210F312" w14:textId="77777777" w:rsidR="002B1140" w:rsidRPr="00CD086C" w:rsidRDefault="002B1140" w:rsidP="002B1140">
      <w:pPr>
        <w:pStyle w:val="Seznam3"/>
      </w:pPr>
      <w:r w:rsidRPr="00CD086C">
        <w:t xml:space="preserve">Objednatel se v souvislosti s ukončením této Smlouvy zavazuje poskytnout Dodavateli veškerou potřebnou součinnost při vypracování Exitového plánu. </w:t>
      </w:r>
    </w:p>
    <w:p w14:paraId="1F49D10F" w14:textId="66FE5BC3" w:rsidR="002B1140" w:rsidRPr="00322ED2" w:rsidRDefault="002B1140" w:rsidP="002B1140">
      <w:pPr>
        <w:pStyle w:val="Seznam3"/>
      </w:pPr>
      <w:r w:rsidRPr="00322ED2">
        <w:t xml:space="preserve">Součástí Exitového plánu bude popis veškerých skutečností, které jsou nezbytné pro zachování Normálního provozu, zachování možnosti řádného užívání všech Výstupů dle této Smlouvy, jakož i popis procesů, pravidel a nastavení Systému a popis veškerých úkonů, které musí Objednatel učinit, aby zabránil vzniku škod na své straně v důsledku ukončení spolupráce s Dodavatelem. </w:t>
      </w:r>
    </w:p>
    <w:p w14:paraId="6DE5E5EB" w14:textId="621437AC" w:rsidR="002B1140" w:rsidRPr="00342FA5" w:rsidRDefault="002B1140" w:rsidP="002B1140">
      <w:pPr>
        <w:pStyle w:val="Seznam3"/>
      </w:pPr>
      <w:r w:rsidRPr="00342FA5">
        <w:lastRenderedPageBreak/>
        <w:t xml:space="preserve">Součástí Exitového plánu bude i postup předání všech </w:t>
      </w:r>
      <w:r w:rsidR="00795A61" w:rsidRPr="00342FA5">
        <w:t>d</w:t>
      </w:r>
      <w:r w:rsidRPr="00342FA5">
        <w:t xml:space="preserve">at a likvidace všech dat u Dodavatele, popis způsobu likvidace dat u Dodavatele vzniklých při zhotovování Díla a poskytování Služeb. Dodavatel dále provede do 30 dnů od doručení výzvy Objednatele export všech dat Objednateli, a to v elektronické podobě ve struktuře a formátu podle požadavků Objednatele tak, aby poskytování Služeb mohl bez vynaložení nepřiměřeného úsilí převzít nový poskytovatel Systému nebo sám Objednatel. </w:t>
      </w:r>
    </w:p>
    <w:p w14:paraId="74417055" w14:textId="39C2B4B0" w:rsidR="002B1140" w:rsidRDefault="002B1140" w:rsidP="0065571A">
      <w:pPr>
        <w:pStyle w:val="Seznam3"/>
      </w:pPr>
      <w:r w:rsidRPr="00F6179D">
        <w:t>Smluvní strany sjednávají, že pracnost Služeb exitu nepřesáhne 50 Člověkodnů.</w:t>
      </w:r>
    </w:p>
    <w:p w14:paraId="4FE2288A" w14:textId="39202467" w:rsidR="002B1140" w:rsidRDefault="69A93480" w:rsidP="08ECBFC7">
      <w:pPr>
        <w:pStyle w:val="Seznam2"/>
      </w:pPr>
      <w:r w:rsidRPr="08ECBFC7">
        <w:rPr>
          <w:u w:val="single"/>
        </w:rPr>
        <w:t>Vypnutí či Restart Systému.</w:t>
      </w:r>
      <w:r>
        <w:t xml:space="preserve"> Kromě odstranění nahlášené Chyby má Dodavatel právo vypnout nebo restartovat Systém pouze během Servisních oken nebo na základě předchozí dohody s Objednatelem.</w:t>
      </w:r>
    </w:p>
    <w:p w14:paraId="33FBD413" w14:textId="21215099" w:rsidR="002B1140" w:rsidRDefault="69A93480" w:rsidP="08ECBFC7">
      <w:pPr>
        <w:pStyle w:val="Seznam2"/>
      </w:pPr>
      <w:r w:rsidRPr="75B66612">
        <w:rPr>
          <w:u w:val="single"/>
        </w:rPr>
        <w:t>Vyloučení odpovědnost</w:t>
      </w:r>
      <w:r w:rsidR="009F192B">
        <w:rPr>
          <w:u w:val="single"/>
        </w:rPr>
        <w:t>i</w:t>
      </w:r>
      <w:r w:rsidRPr="75B66612">
        <w:rPr>
          <w:u w:val="single"/>
        </w:rPr>
        <w:t xml:space="preserve"> za Chyby.</w:t>
      </w:r>
      <w:r>
        <w:t xml:space="preserve"> Dodavatel nenese odpovědnost podle předchozích ustanovení této Smlouvy za Chyb</w:t>
      </w:r>
      <w:r w:rsidR="3E6A3879">
        <w:t>y</w:t>
      </w:r>
      <w:r>
        <w:t>, ke kter</w:t>
      </w:r>
      <w:r w:rsidR="009F192B">
        <w:t>ým</w:t>
      </w:r>
      <w:r>
        <w:t xml:space="preserve"> došlo zásahem jiných osob než Dodavatele</w:t>
      </w:r>
      <w:r w:rsidR="009F192B">
        <w:t>m</w:t>
      </w:r>
      <w:r>
        <w:t xml:space="preserve"> nebo jeho poddodavatelů nebo použitím Systému v rozporu s poskytnutými dokumenty.</w:t>
      </w:r>
      <w:r w:rsidR="6473D8C1">
        <w:t xml:space="preserve"> Takovéto Chyby budou </w:t>
      </w:r>
      <w:r w:rsidR="2E9D0066">
        <w:t xml:space="preserve">pro prokázání a zdůvodnění </w:t>
      </w:r>
      <w:proofErr w:type="spellStart"/>
      <w:r w:rsidR="6473D8C1">
        <w:t>překategorizovány</w:t>
      </w:r>
      <w:proofErr w:type="spellEnd"/>
      <w:r w:rsidR="6473D8C1">
        <w:t xml:space="preserve"> </w:t>
      </w:r>
      <w:r w:rsidR="2EFDD09D">
        <w:t xml:space="preserve">Dodavatelem </w:t>
      </w:r>
      <w:r w:rsidR="6473D8C1">
        <w:t xml:space="preserve">na </w:t>
      </w:r>
      <w:r w:rsidR="20E35957">
        <w:t xml:space="preserve">Chyby </w:t>
      </w:r>
      <w:r w:rsidR="62599662">
        <w:t>Díla</w:t>
      </w:r>
      <w:r w:rsidR="20E35957">
        <w:t xml:space="preserve"> C</w:t>
      </w:r>
      <w:r w:rsidR="7B83F720">
        <w:t>, pokud nebude dohodnuto s Objednatelem jinak.</w:t>
      </w:r>
    </w:p>
    <w:p w14:paraId="6B18A0ED" w14:textId="62F427E9" w:rsidR="002B1140" w:rsidRDefault="69A93480" w:rsidP="00D00EF3">
      <w:pPr>
        <w:pStyle w:val="Seznam2"/>
      </w:pPr>
      <w:r w:rsidRPr="00440DE4">
        <w:rPr>
          <w:u w:val="single"/>
        </w:rPr>
        <w:t>Podpora na místě</w:t>
      </w:r>
      <w:r>
        <w:t xml:space="preserve">. Na žádost Objednatele poskytne Dodavatel Službu v </w:t>
      </w:r>
      <w:r w:rsidR="00CB1D29">
        <w:t>M</w:t>
      </w:r>
      <w:r>
        <w:t>ístě plnění.</w:t>
      </w:r>
    </w:p>
    <w:p w14:paraId="3E530516" w14:textId="3D5AE090" w:rsidR="00CC4F8E" w:rsidRPr="00CC4F8E" w:rsidRDefault="000B6FD7" w:rsidP="0008753D">
      <w:pPr>
        <w:pStyle w:val="Seznam"/>
      </w:pPr>
      <w:bookmarkStart w:id="103" w:name="_Ref165363783"/>
      <w:r>
        <w:t>P</w:t>
      </w:r>
      <w:r w:rsidR="000D7A95">
        <w:t>ožadavek</w:t>
      </w:r>
      <w:bookmarkEnd w:id="103"/>
    </w:p>
    <w:p w14:paraId="54B6C422" w14:textId="7CD1975F" w:rsidR="00CC4F8E" w:rsidRPr="00CC4F8E" w:rsidRDefault="00CC4F8E" w:rsidP="0008753D">
      <w:pPr>
        <w:pStyle w:val="Seznam2"/>
      </w:pPr>
      <w:r w:rsidRPr="00CC4F8E">
        <w:rPr>
          <w:u w:val="single"/>
        </w:rPr>
        <w:t>Zadání</w:t>
      </w:r>
      <w:r w:rsidRPr="00CC4F8E">
        <w:t xml:space="preserve">. V průběhu </w:t>
      </w:r>
      <w:r w:rsidR="00EE5771">
        <w:t>d</w:t>
      </w:r>
      <w:r w:rsidRPr="00CC4F8E">
        <w:t xml:space="preserve">oby trvání Smlouvy je Objednatel oprávněn kdykoli zaslat Dodavateli </w:t>
      </w:r>
      <w:r w:rsidR="001776A5">
        <w:t xml:space="preserve">požadavek </w:t>
      </w:r>
      <w:r w:rsidRPr="00CC4F8E">
        <w:t xml:space="preserve">na </w:t>
      </w:r>
    </w:p>
    <w:p w14:paraId="65048245" w14:textId="7C5F4FBE" w:rsidR="00CC4F8E" w:rsidRDefault="005E356A" w:rsidP="0008753D">
      <w:pPr>
        <w:pStyle w:val="Seznam3"/>
      </w:pPr>
      <w:r>
        <w:t>poskytování služeb Rozvoje Systému</w:t>
      </w:r>
      <w:r w:rsidR="002F6457">
        <w:t>;</w:t>
      </w:r>
      <w:r w:rsidR="002F6457" w:rsidRPr="002F6457">
        <w:t xml:space="preserve"> </w:t>
      </w:r>
    </w:p>
    <w:p w14:paraId="1911886C" w14:textId="5C63D4DA" w:rsidR="00F15153" w:rsidRDefault="008F771A" w:rsidP="0008753D">
      <w:pPr>
        <w:pStyle w:val="Seznam3"/>
      </w:pPr>
      <w:r>
        <w:t>Navýšení počtu osob;</w:t>
      </w:r>
    </w:p>
    <w:p w14:paraId="7CB9C63D" w14:textId="2EA55DF0" w:rsidR="00684037" w:rsidRDefault="00684037" w:rsidP="0008753D">
      <w:pPr>
        <w:pStyle w:val="Seznam3"/>
      </w:pPr>
      <w:r w:rsidRPr="0091261B">
        <w:t>poskytování konzultací ve vztahu k</w:t>
      </w:r>
      <w:r>
        <w:t> </w:t>
      </w:r>
      <w:r w:rsidRPr="0091261B">
        <w:t>Systému</w:t>
      </w:r>
      <w:r>
        <w:t>;</w:t>
      </w:r>
    </w:p>
    <w:p w14:paraId="528C6C4F" w14:textId="4CE02465" w:rsidR="002F6457" w:rsidRPr="000B5B8A" w:rsidRDefault="00721604" w:rsidP="0008753D">
      <w:pPr>
        <w:pStyle w:val="Seznam3"/>
      </w:pPr>
      <w:r w:rsidRPr="0091261B">
        <w:t>poskytování školení</w:t>
      </w:r>
      <w:r w:rsidR="002F6457" w:rsidRPr="000B5B8A">
        <w:t>;</w:t>
      </w:r>
    </w:p>
    <w:p w14:paraId="138F05CE" w14:textId="439BFCDC" w:rsidR="002F6457" w:rsidRPr="0091261B" w:rsidRDefault="00684037" w:rsidP="0008753D">
      <w:pPr>
        <w:pStyle w:val="Seznam3"/>
      </w:pPr>
      <w:r w:rsidRPr="000B5B8A">
        <w:t>poskytnutí služeb exitu</w:t>
      </w:r>
      <w:r>
        <w:t>.</w:t>
      </w:r>
    </w:p>
    <w:p w14:paraId="39BCF8C2" w14:textId="3F6DA832" w:rsidR="00C90021" w:rsidRDefault="00C90021" w:rsidP="00E41883">
      <w:pPr>
        <w:pStyle w:val="Seznam2"/>
        <w:numPr>
          <w:ilvl w:val="0"/>
          <w:numId w:val="0"/>
        </w:numPr>
        <w:ind w:left="851"/>
      </w:pPr>
      <w:r w:rsidRPr="00C90021">
        <w:t>(dále jen „</w:t>
      </w:r>
      <w:r w:rsidR="00B000FB">
        <w:rPr>
          <w:b/>
          <w:bCs/>
        </w:rPr>
        <w:t>Požadavky</w:t>
      </w:r>
      <w:r w:rsidRPr="00C90021">
        <w:t xml:space="preserve">“), a to formou doručení zadání e-mailem nebo </w:t>
      </w:r>
      <w:r w:rsidR="00437F49">
        <w:t>jinou formou</w:t>
      </w:r>
      <w:r w:rsidRPr="00C90021">
        <w:t xml:space="preserve"> na kontaktní údaje Podpůrného centra (dále jen „</w:t>
      </w:r>
      <w:r w:rsidRPr="00C90021">
        <w:rPr>
          <w:b/>
          <w:bCs/>
        </w:rPr>
        <w:t>Zadání</w:t>
      </w:r>
      <w:r w:rsidRPr="00C90021">
        <w:t>“).</w:t>
      </w:r>
    </w:p>
    <w:p w14:paraId="61156780" w14:textId="5D72F40A" w:rsidR="00213A09" w:rsidRDefault="00213A09" w:rsidP="0079048E">
      <w:pPr>
        <w:pStyle w:val="Seznam2"/>
      </w:pPr>
      <w:r w:rsidRPr="00213A09">
        <w:rPr>
          <w:u w:val="single"/>
        </w:rPr>
        <w:t>Nabídka</w:t>
      </w:r>
      <w:r>
        <w:t xml:space="preserve">. Neurčí-li Objednatel lhůtu delší, zavazuje se Dodavatel </w:t>
      </w:r>
      <w:r w:rsidRPr="00366B26">
        <w:t xml:space="preserve">do </w:t>
      </w:r>
      <w:r w:rsidR="00366B26" w:rsidRPr="00366B26">
        <w:t>10</w:t>
      </w:r>
      <w:r w:rsidRPr="00366B26">
        <w:t xml:space="preserve"> (</w:t>
      </w:r>
      <w:r w:rsidR="00366B26" w:rsidRPr="00366B26">
        <w:t>deseti</w:t>
      </w:r>
      <w:r w:rsidRPr="00366B26">
        <w:t>) Pracovních dnů od obdržení Zadání, zaslat kontaktní osobě Objednatele uvedené v</w:t>
      </w:r>
      <w:r w:rsidR="005F6C16" w:rsidRPr="00366B26">
        <w:t> Řídícím dokumentu projektu</w:t>
      </w:r>
      <w:r w:rsidRPr="00366B26">
        <w:t xml:space="preserve"> cenovou nabídku na realizaci Zadání (dále jen</w:t>
      </w:r>
      <w:r>
        <w:t xml:space="preserve"> „</w:t>
      </w:r>
      <w:r w:rsidRPr="007C0FBB">
        <w:rPr>
          <w:b/>
          <w:bCs/>
        </w:rPr>
        <w:t>Nabídka</w:t>
      </w:r>
      <w:r>
        <w:t>“), která bude obsahovat minimálně:</w:t>
      </w:r>
    </w:p>
    <w:p w14:paraId="0D30930A" w14:textId="10ED3C7E" w:rsidR="00213A09" w:rsidRDefault="00213A09" w:rsidP="00604ABA">
      <w:pPr>
        <w:pStyle w:val="Seznam3"/>
      </w:pPr>
      <w:r>
        <w:t xml:space="preserve">cenu za realizaci Zadání </w:t>
      </w:r>
      <w:r w:rsidR="00604ABA">
        <w:t>v souladu s pevnou sazbou, pevnou hodinovou sazbou nebo odměn</w:t>
      </w:r>
      <w:r w:rsidR="003E4E8E">
        <w:t>ami</w:t>
      </w:r>
      <w:r w:rsidR="00604ABA">
        <w:t xml:space="preserve"> dl</w:t>
      </w:r>
      <w:r w:rsidR="00604ABA" w:rsidRPr="000B55D2">
        <w:t xml:space="preserve">e čl. </w:t>
      </w:r>
      <w:r w:rsidR="00604ABA" w:rsidRPr="000B55D2">
        <w:fldChar w:fldCharType="begin"/>
      </w:r>
      <w:r w:rsidR="00604ABA" w:rsidRPr="000B55D2">
        <w:instrText xml:space="preserve"> REF _Ref169181725 \r \h </w:instrText>
      </w:r>
      <w:r w:rsidR="00604ABA">
        <w:instrText xml:space="preserve"> \* MERGEFORMAT </w:instrText>
      </w:r>
      <w:r w:rsidR="00604ABA" w:rsidRPr="000B55D2">
        <w:fldChar w:fldCharType="separate"/>
      </w:r>
      <w:r w:rsidR="00964505">
        <w:t>11.1.4</w:t>
      </w:r>
      <w:r w:rsidR="00604ABA" w:rsidRPr="000B55D2">
        <w:fldChar w:fldCharType="end"/>
      </w:r>
      <w:r w:rsidR="00604ABA" w:rsidRPr="000B55D2">
        <w:t xml:space="preserve"> této</w:t>
      </w:r>
      <w:r w:rsidR="00604ABA">
        <w:t xml:space="preserve"> Smlouvy, </w:t>
      </w:r>
    </w:p>
    <w:p w14:paraId="1B858B93" w14:textId="77777777" w:rsidR="00213A09" w:rsidRDefault="00213A09" w:rsidP="0079048E">
      <w:pPr>
        <w:pStyle w:val="Seznam3"/>
      </w:pPr>
      <w:r>
        <w:t xml:space="preserve">požadavky na součinnost ze strany Objednatele, </w:t>
      </w:r>
    </w:p>
    <w:p w14:paraId="6D484EEE" w14:textId="77777777" w:rsidR="00213A09" w:rsidRDefault="00213A09" w:rsidP="0079048E">
      <w:pPr>
        <w:pStyle w:val="Seznam3"/>
      </w:pPr>
      <w:r>
        <w:t>časový harmonogram realizace Zadání,</w:t>
      </w:r>
    </w:p>
    <w:p w14:paraId="0A08FA13" w14:textId="579718EE" w:rsidR="00213A09" w:rsidRDefault="00213A09" w:rsidP="0079048E">
      <w:pPr>
        <w:pStyle w:val="Seznam3"/>
      </w:pPr>
      <w:r>
        <w:t xml:space="preserve">v případě </w:t>
      </w:r>
      <w:r w:rsidR="003A4E06">
        <w:t xml:space="preserve">Rozvoje Systému </w:t>
      </w:r>
      <w:r>
        <w:t xml:space="preserve">dle čl. </w:t>
      </w:r>
      <w:r w:rsidR="003A4E06">
        <w:fldChar w:fldCharType="begin"/>
      </w:r>
      <w:r w:rsidR="003A4E06">
        <w:instrText xml:space="preserve"> REF _Ref165365300 \r \h </w:instrText>
      </w:r>
      <w:r w:rsidR="003A4E06">
        <w:fldChar w:fldCharType="separate"/>
      </w:r>
      <w:r w:rsidR="00964505">
        <w:t>8.2.5</w:t>
      </w:r>
      <w:r w:rsidR="003A4E06">
        <w:fldChar w:fldCharType="end"/>
      </w:r>
      <w:r w:rsidR="003A4E06">
        <w:t xml:space="preserve"> </w:t>
      </w:r>
      <w:r>
        <w:t>této Smlouvy návrh upravené TFS,</w:t>
      </w:r>
    </w:p>
    <w:p w14:paraId="156E56E3" w14:textId="24E0EE7F" w:rsidR="00213A09" w:rsidRDefault="00213A09" w:rsidP="0079048E">
      <w:pPr>
        <w:pStyle w:val="Seznam3"/>
      </w:pPr>
      <w:r>
        <w:t xml:space="preserve">dobu platnosti Nabídky, která </w:t>
      </w:r>
      <w:r w:rsidRPr="000B5B8A">
        <w:t xml:space="preserve">nesmí být kratší než </w:t>
      </w:r>
      <w:r w:rsidRPr="00254D5B">
        <w:t>čtyřicet pět (45)</w:t>
      </w:r>
      <w:r w:rsidRPr="000B5B8A">
        <w:t xml:space="preserve"> dní.</w:t>
      </w:r>
    </w:p>
    <w:p w14:paraId="4CE47DD6" w14:textId="1263F53C" w:rsidR="005300AB" w:rsidRDefault="005300AB" w:rsidP="0079048E">
      <w:pPr>
        <w:pStyle w:val="Seznam2"/>
      </w:pPr>
      <w:bookmarkStart w:id="104" w:name="_Ref165364383"/>
      <w:r w:rsidRPr="001B38CE">
        <w:rPr>
          <w:u w:val="single"/>
        </w:rPr>
        <w:lastRenderedPageBreak/>
        <w:t>Objednávka</w:t>
      </w:r>
      <w:r w:rsidRPr="005300AB">
        <w:t xml:space="preserve">. Dodavatel se zavazuje provést </w:t>
      </w:r>
      <w:r w:rsidR="00A452B1">
        <w:t>Požadavky</w:t>
      </w:r>
      <w:r w:rsidRPr="005300AB">
        <w:t xml:space="preserve"> pouze na základě objednávky doručené na kontaktní údaje Podpůrného centra</w:t>
      </w:r>
      <w:r w:rsidR="00BB36FD">
        <w:t xml:space="preserve"> (dále jen „</w:t>
      </w:r>
      <w:r w:rsidR="00BB36FD" w:rsidRPr="00B81475">
        <w:rPr>
          <w:b/>
          <w:bCs/>
        </w:rPr>
        <w:t>Objednávka</w:t>
      </w:r>
      <w:r w:rsidR="00BB36FD">
        <w:t>“)</w:t>
      </w:r>
      <w:r w:rsidRPr="005300AB">
        <w:t>.</w:t>
      </w:r>
      <w:bookmarkEnd w:id="104"/>
    </w:p>
    <w:p w14:paraId="74A15203" w14:textId="53390E3C" w:rsidR="005300AB" w:rsidRDefault="005300AB" w:rsidP="0079048E">
      <w:pPr>
        <w:pStyle w:val="Seznam3"/>
      </w:pPr>
      <w:r>
        <w:t xml:space="preserve">Nedílnou součástí a přílohou </w:t>
      </w:r>
      <w:r w:rsidR="00E831E0">
        <w:t>O</w:t>
      </w:r>
      <w:r>
        <w:t>bjednávky bude:</w:t>
      </w:r>
    </w:p>
    <w:p w14:paraId="6BD43AD1" w14:textId="470CA6BC" w:rsidR="005300AB" w:rsidRDefault="005300AB" w:rsidP="0008753D">
      <w:pPr>
        <w:pStyle w:val="Seznam4"/>
      </w:pPr>
      <w:r>
        <w:t xml:space="preserve">písemná specifikace rozsahu </w:t>
      </w:r>
      <w:r w:rsidR="0029049D">
        <w:t>Požadavku</w:t>
      </w:r>
      <w:r>
        <w:t xml:space="preserve"> Objednatele a zpracovaná ve znění odpovídajícím Nabídce, a</w:t>
      </w:r>
    </w:p>
    <w:p w14:paraId="47E15C56" w14:textId="77777777" w:rsidR="005300AB" w:rsidRDefault="005300AB" w:rsidP="0008753D">
      <w:pPr>
        <w:pStyle w:val="Seznam4"/>
      </w:pPr>
      <w:r>
        <w:t xml:space="preserve">Nabídka. </w:t>
      </w:r>
    </w:p>
    <w:p w14:paraId="2BA02530" w14:textId="54D05F90" w:rsidR="005300AB" w:rsidRDefault="005300AB" w:rsidP="0079048E">
      <w:pPr>
        <w:pStyle w:val="Seznam3"/>
      </w:pPr>
      <w:bookmarkStart w:id="105" w:name="_Ref165365522"/>
      <w:r w:rsidRPr="000B5B8A">
        <w:t xml:space="preserve">Do </w:t>
      </w:r>
      <w:r w:rsidR="00E43321">
        <w:t>10</w:t>
      </w:r>
      <w:r w:rsidRPr="006F5FA8">
        <w:t xml:space="preserve"> (</w:t>
      </w:r>
      <w:r w:rsidR="00E43321">
        <w:t>deseti</w:t>
      </w:r>
      <w:r w:rsidRPr="006F5FA8">
        <w:t>)</w:t>
      </w:r>
      <w:r w:rsidRPr="000B5B8A">
        <w:t xml:space="preserve"> Pracovních</w:t>
      </w:r>
      <w:r>
        <w:t xml:space="preserve"> dnů od doručení </w:t>
      </w:r>
      <w:r w:rsidR="00A16F95">
        <w:t>O</w:t>
      </w:r>
      <w:r>
        <w:t xml:space="preserve">bjednávky se Dodavatel zavazuje tuto </w:t>
      </w:r>
      <w:r w:rsidR="009F6462">
        <w:t>O</w:t>
      </w:r>
      <w:r>
        <w:t xml:space="preserve">bjednávku akceptovat a potvrdit její přijetí Objednateli. Neobdrží-li Objednatel ve lhůtě dle předchozí věty písemné odmítnutí Objednávky, má se za to, že Dodavatel </w:t>
      </w:r>
      <w:r w:rsidR="00EC1312">
        <w:t>O</w:t>
      </w:r>
      <w:r>
        <w:t>bjednávku přijal.</w:t>
      </w:r>
      <w:bookmarkEnd w:id="105"/>
      <w:r>
        <w:t xml:space="preserve"> </w:t>
      </w:r>
    </w:p>
    <w:p w14:paraId="39BF6307" w14:textId="6E27F3E9" w:rsidR="005300AB" w:rsidRDefault="005300AB" w:rsidP="0079048E">
      <w:pPr>
        <w:pStyle w:val="Seznam3"/>
      </w:pPr>
      <w:r>
        <w:t xml:space="preserve">Dodavatel není povinen akceptovat a potvrdit Objednateli přijetí </w:t>
      </w:r>
      <w:r w:rsidR="008573FC">
        <w:t>O</w:t>
      </w:r>
      <w:r>
        <w:t xml:space="preserve">bjednávky dle čl. </w:t>
      </w:r>
      <w:r w:rsidR="0029049D">
        <w:fldChar w:fldCharType="begin"/>
      </w:r>
      <w:r w:rsidR="0029049D">
        <w:instrText xml:space="preserve"> REF _Ref165365522 \r \h </w:instrText>
      </w:r>
      <w:r w:rsidR="0029049D">
        <w:fldChar w:fldCharType="separate"/>
      </w:r>
      <w:r w:rsidR="00964505">
        <w:t>9.3.2</w:t>
      </w:r>
      <w:r w:rsidR="0029049D">
        <w:fldChar w:fldCharType="end"/>
      </w:r>
      <w:r>
        <w:t xml:space="preserve"> této Smlouvy za předpokladu, že: </w:t>
      </w:r>
    </w:p>
    <w:p w14:paraId="7E46CD0B" w14:textId="0E3DE704" w:rsidR="005300AB" w:rsidRDefault="005300AB" w:rsidP="0008753D">
      <w:pPr>
        <w:pStyle w:val="Seznam4"/>
      </w:pPr>
      <w:r>
        <w:t xml:space="preserve">Objednatel doručil Dodavateli </w:t>
      </w:r>
      <w:r w:rsidR="00020D0E">
        <w:t>O</w:t>
      </w:r>
      <w:r>
        <w:t xml:space="preserve">bjednávku na plnění, které je v rozporu se Zadáním nebo Nabídkou, nebo </w:t>
      </w:r>
    </w:p>
    <w:p w14:paraId="7D352677" w14:textId="7A475E03" w:rsidR="005300AB" w:rsidRDefault="005300AB" w:rsidP="0008753D">
      <w:pPr>
        <w:pStyle w:val="Seznam4"/>
      </w:pPr>
      <w:r>
        <w:t xml:space="preserve">Objednatel nedoručil Dodavateli </w:t>
      </w:r>
      <w:r w:rsidR="006F2A8E">
        <w:t>O</w:t>
      </w:r>
      <w:r>
        <w:t xml:space="preserve">bjednávku odpovídající Nabídce nejpozději v termínu platnosti takové Nabídky. </w:t>
      </w:r>
    </w:p>
    <w:p w14:paraId="7B118CA7" w14:textId="418099E3" w:rsidR="005300AB" w:rsidRDefault="005300AB" w:rsidP="0079048E">
      <w:pPr>
        <w:pStyle w:val="Seznam3"/>
      </w:pPr>
      <w:r>
        <w:t xml:space="preserve">Pro vyloučení veškerých pochybností se </w:t>
      </w:r>
      <w:r w:rsidR="005562D3">
        <w:t>Smluvní s</w:t>
      </w:r>
      <w:r>
        <w:t xml:space="preserve">trany výslovně dohodly, že Dodavatelem přijatá </w:t>
      </w:r>
      <w:r w:rsidR="00D076C7">
        <w:t>O</w:t>
      </w:r>
      <w:r>
        <w:t>bjednávka je dílčí smlouvou, jejímž předmětem je dodání v ní specifikovaného plnění (dále jen „</w:t>
      </w:r>
      <w:r w:rsidRPr="0029049D">
        <w:rPr>
          <w:b/>
          <w:bCs/>
        </w:rPr>
        <w:t>Objednané plnění</w:t>
      </w:r>
      <w:r>
        <w:t>“) za cenu určenou dle Nabídky (dále jen „</w:t>
      </w:r>
      <w:r w:rsidRPr="00EC0D82">
        <w:rPr>
          <w:b/>
          <w:bCs/>
        </w:rPr>
        <w:t>Cena za Objednané plnění</w:t>
      </w:r>
      <w:r>
        <w:t>“) a v souladu s harmonogramem obsaženým v Nabídce (dále jen „</w:t>
      </w:r>
      <w:r w:rsidRPr="000D5229">
        <w:rPr>
          <w:b/>
          <w:bCs/>
        </w:rPr>
        <w:t>Termín dodání Objednaného plnění</w:t>
      </w:r>
      <w:r>
        <w:t xml:space="preserve">“), a která se v podmínkách, jež nejsou výslovně sjednány v </w:t>
      </w:r>
      <w:r w:rsidR="000F25A5">
        <w:t>O</w:t>
      </w:r>
      <w:r>
        <w:t>bjednávce, řídí touto Smlouvou (dále jen „</w:t>
      </w:r>
      <w:r w:rsidRPr="0084139A">
        <w:rPr>
          <w:b/>
          <w:bCs/>
        </w:rPr>
        <w:t>Dílčí smlouva</w:t>
      </w:r>
      <w:r>
        <w:t xml:space="preserve">“). Jednotlivé </w:t>
      </w:r>
      <w:r w:rsidR="00404510">
        <w:t>O</w:t>
      </w:r>
      <w:r>
        <w:t>bjednávky se ve svém textu budou odvolávat vždy na evidenční číslo této Smlouvy</w:t>
      </w:r>
      <w:r w:rsidR="00FF68B9">
        <w:t>.</w:t>
      </w:r>
    </w:p>
    <w:p w14:paraId="6B4DD262" w14:textId="2CA97BB5" w:rsidR="005300AB" w:rsidRDefault="005300AB" w:rsidP="0079048E">
      <w:pPr>
        <w:pStyle w:val="Seznam3"/>
      </w:pPr>
      <w:r>
        <w:t xml:space="preserve">Pro vyloučení pochybností se </w:t>
      </w:r>
      <w:r w:rsidR="007D5500">
        <w:t>Smluvní s</w:t>
      </w:r>
      <w:r>
        <w:t>trany dohodly, že součástí Objednaného plnění je vždy dodatek k Dokumentaci obsahující aktualizaci změny související s Objednaným plněním.</w:t>
      </w:r>
    </w:p>
    <w:p w14:paraId="1A9036BB" w14:textId="673A4413" w:rsidR="00A015FE" w:rsidRPr="008D6C05" w:rsidRDefault="00A015FE" w:rsidP="0079048E">
      <w:pPr>
        <w:pStyle w:val="Seznam2"/>
        <w:rPr>
          <w:u w:val="single"/>
        </w:rPr>
      </w:pPr>
      <w:bookmarkStart w:id="106" w:name="_Ref165367909"/>
      <w:r w:rsidRPr="008D6C05">
        <w:rPr>
          <w:u w:val="single"/>
        </w:rPr>
        <w:t>Předání a převzetí Objednaného plnění.</w:t>
      </w:r>
      <w:bookmarkEnd w:id="106"/>
    </w:p>
    <w:p w14:paraId="2039111D" w14:textId="77777777" w:rsidR="00A015FE" w:rsidRPr="00A015FE" w:rsidRDefault="00A015FE" w:rsidP="0079048E">
      <w:pPr>
        <w:pStyle w:val="Seznam3"/>
      </w:pPr>
      <w:r w:rsidRPr="00A015FE">
        <w:t>Předání a převzetí každého Objednaného plnění proběhne na základě akceptační procedury, která se skládá ze dvou fází:</w:t>
      </w:r>
    </w:p>
    <w:p w14:paraId="28037E76" w14:textId="14F7BAE2" w:rsidR="00A015FE" w:rsidRDefault="00E67E76" w:rsidP="0008753D">
      <w:pPr>
        <w:pStyle w:val="Seznam4"/>
      </w:pPr>
      <w:r>
        <w:t xml:space="preserve">Testovací provoz Objednaného plnění na </w:t>
      </w:r>
      <w:r w:rsidR="005D2E31">
        <w:t>T</w:t>
      </w:r>
      <w:r>
        <w:t>estovacím prostředí Objednatele</w:t>
      </w:r>
      <w:r w:rsidR="00A015FE">
        <w:t xml:space="preserve">, a </w:t>
      </w:r>
    </w:p>
    <w:p w14:paraId="29173F93" w14:textId="77EBF640" w:rsidR="00A015FE" w:rsidRDefault="00A015FE" w:rsidP="0008753D">
      <w:pPr>
        <w:pStyle w:val="Seznam4"/>
      </w:pPr>
      <w:bookmarkStart w:id="107" w:name="_Ref165374047"/>
      <w:r>
        <w:t xml:space="preserve">podepsání </w:t>
      </w:r>
      <w:r w:rsidR="00BE5EF1">
        <w:t>Akceptačního</w:t>
      </w:r>
      <w:r>
        <w:t xml:space="preserve"> protokolu.</w:t>
      </w:r>
      <w:bookmarkEnd w:id="107"/>
    </w:p>
    <w:p w14:paraId="44B835B6" w14:textId="78CF15B1" w:rsidR="005300AB" w:rsidRDefault="00A015FE" w:rsidP="00A660A6">
      <w:pPr>
        <w:pStyle w:val="Seznam3"/>
      </w:pPr>
      <w:bookmarkStart w:id="108" w:name="_Hlk169522189"/>
      <w:r w:rsidRPr="00A015FE">
        <w:t>V případě, kdy je předmětem Objednaného plnění</w:t>
      </w:r>
      <w:bookmarkEnd w:id="108"/>
      <w:r w:rsidR="00C51ED6">
        <w:t xml:space="preserve"> </w:t>
      </w:r>
      <w:r w:rsidR="00623C10">
        <w:t xml:space="preserve">Navýšení počtu osob, </w:t>
      </w:r>
      <w:r w:rsidR="00DD6571">
        <w:t xml:space="preserve">poskytnutí </w:t>
      </w:r>
      <w:r w:rsidR="00C918E7" w:rsidRPr="00A015FE">
        <w:t>odborných konzultací ve vztahu k</w:t>
      </w:r>
      <w:r w:rsidR="00C918E7">
        <w:t> </w:t>
      </w:r>
      <w:r w:rsidR="00C918E7" w:rsidRPr="00A015FE">
        <w:t>S</w:t>
      </w:r>
      <w:r w:rsidR="00C918E7">
        <w:t>ystému,</w:t>
      </w:r>
      <w:r w:rsidR="00C918E7" w:rsidRPr="00A015FE">
        <w:t xml:space="preserve"> </w:t>
      </w:r>
      <w:r w:rsidRPr="00A015FE">
        <w:t>poskytnutí školen</w:t>
      </w:r>
      <w:r w:rsidR="002B0E33">
        <w:t>í</w:t>
      </w:r>
      <w:r w:rsidR="00C918E7">
        <w:t xml:space="preserve"> </w:t>
      </w:r>
      <w:r w:rsidR="002B0E33">
        <w:t>nebo</w:t>
      </w:r>
      <w:r w:rsidR="009D4873">
        <w:t xml:space="preserve"> služeb exit</w:t>
      </w:r>
      <w:r w:rsidR="002B0E33">
        <w:t>u</w:t>
      </w:r>
      <w:r w:rsidRPr="00A015FE">
        <w:t xml:space="preserve">, je součástí akceptační procedury pouze podepsání </w:t>
      </w:r>
      <w:r w:rsidR="000B55D2">
        <w:t>Akceptačního</w:t>
      </w:r>
      <w:r w:rsidRPr="00A015FE">
        <w:t xml:space="preserve"> protokolu.</w:t>
      </w:r>
    </w:p>
    <w:p w14:paraId="06D04EE0" w14:textId="33AB2BA8" w:rsidR="00A015FE" w:rsidRPr="00A015FE" w:rsidRDefault="003D6E08" w:rsidP="00DD5D8A">
      <w:pPr>
        <w:pStyle w:val="Seznam3"/>
      </w:pPr>
      <w:bookmarkStart w:id="109" w:name="_Ref165375082"/>
      <w:r>
        <w:rPr>
          <w:u w:val="single"/>
        </w:rPr>
        <w:t>Testovací provoz Objednaného plnění</w:t>
      </w:r>
      <w:r w:rsidR="00A015FE">
        <w:t>.</w:t>
      </w:r>
      <w:bookmarkEnd w:id="109"/>
    </w:p>
    <w:p w14:paraId="2773312F" w14:textId="5E07ABD1" w:rsidR="00A015FE" w:rsidRDefault="00A015FE" w:rsidP="00E603AB">
      <w:pPr>
        <w:pStyle w:val="Seznam4"/>
      </w:pPr>
      <w:r>
        <w:lastRenderedPageBreak/>
        <w:t xml:space="preserve">Po dokončení Objednaného plnění Dodavatel předá Objednateli aktualizovanou Dokumentaci a písemně vyzve Objednatele k zahájení </w:t>
      </w:r>
      <w:r w:rsidR="003D6E08">
        <w:t>Testovacího provozu Objednaného plnění</w:t>
      </w:r>
      <w:r w:rsidR="006411D1">
        <w:t>, který proběhne v </w:t>
      </w:r>
      <w:r w:rsidR="002F1C9A">
        <w:t>T</w:t>
      </w:r>
      <w:r w:rsidR="006411D1">
        <w:t>estovacím prostředí v souladu s Přílohou č. 1 této Smlouvy</w:t>
      </w:r>
      <w:r>
        <w:t xml:space="preserve">. </w:t>
      </w:r>
      <w:r w:rsidR="00F21C4F">
        <w:t>Součástí výzvy dle předchozí věty bude i návrh testovací</w:t>
      </w:r>
      <w:r w:rsidR="00C90D9D">
        <w:t>ch</w:t>
      </w:r>
      <w:r w:rsidR="00F21C4F">
        <w:t xml:space="preserve"> scénář</w:t>
      </w:r>
      <w:r w:rsidR="00C90D9D">
        <w:t>ů</w:t>
      </w:r>
      <w:r w:rsidR="00F21C4F">
        <w:t xml:space="preserve">. </w:t>
      </w:r>
      <w:r>
        <w:t xml:space="preserve">Lhůta pro zahájení </w:t>
      </w:r>
      <w:r w:rsidR="003D6E08">
        <w:t>Testovacího provozu Objednaného plnění</w:t>
      </w:r>
      <w:r w:rsidRPr="009C3D2C">
        <w:t xml:space="preserve"> činí 5 (pět) Praco</w:t>
      </w:r>
      <w:r>
        <w:t xml:space="preserve">vních dnů od výzvy Dodavatele, není-li mezi </w:t>
      </w:r>
      <w:r w:rsidR="006E7AFB">
        <w:t>Smluvními s</w:t>
      </w:r>
      <w:r>
        <w:t xml:space="preserve">tranami dohodnuto jinak. </w:t>
      </w:r>
    </w:p>
    <w:p w14:paraId="093293CC" w14:textId="6FA03389" w:rsidR="00A015FE" w:rsidRDefault="00A015FE" w:rsidP="00E603AB">
      <w:pPr>
        <w:pStyle w:val="Seznam4"/>
      </w:pPr>
      <w:r>
        <w:t xml:space="preserve">Pokud Objednatel nezahájí </w:t>
      </w:r>
      <w:r w:rsidR="00CE6421">
        <w:t>Testovací provoz</w:t>
      </w:r>
      <w:r>
        <w:t xml:space="preserve"> a neučiní tak ani v dodatečné </w:t>
      </w:r>
      <w:r w:rsidRPr="009C3D2C">
        <w:t>lhůtě tří (3) Pracovních dnů od opětovného vyzvání Dodavatelem, považuje se</w:t>
      </w:r>
      <w:r>
        <w:t xml:space="preserve"> </w:t>
      </w:r>
      <w:r w:rsidR="00CE6421">
        <w:t>Testovací provoz</w:t>
      </w:r>
      <w:r>
        <w:t xml:space="preserve"> za ukončený bez Vad. </w:t>
      </w:r>
    </w:p>
    <w:p w14:paraId="745CA3AA" w14:textId="6FE603D7" w:rsidR="00A015FE" w:rsidRDefault="00A015FE" w:rsidP="00E603AB">
      <w:pPr>
        <w:pStyle w:val="Seznam4"/>
      </w:pPr>
      <w:r>
        <w:t xml:space="preserve">O provedeném </w:t>
      </w:r>
      <w:r w:rsidR="00A45A28">
        <w:t>Testovacím provozu</w:t>
      </w:r>
      <w:r>
        <w:t xml:space="preserve"> sepíší </w:t>
      </w:r>
      <w:r w:rsidR="00246E58">
        <w:t>Smluvní s</w:t>
      </w:r>
      <w:r>
        <w:t>trany zápis.</w:t>
      </w:r>
    </w:p>
    <w:p w14:paraId="20FFB78E" w14:textId="662E445E" w:rsidR="00A015FE" w:rsidRDefault="00A015FE" w:rsidP="00E603AB">
      <w:pPr>
        <w:pStyle w:val="Seznam4"/>
      </w:pPr>
      <w:bookmarkStart w:id="110" w:name="_Ref165366560"/>
      <w:r>
        <w:t xml:space="preserve">Bude-li během </w:t>
      </w:r>
      <w:r w:rsidR="00A45A28">
        <w:t>Testovacího provozu</w:t>
      </w:r>
      <w:r>
        <w:t xml:space="preserve"> zjištěno, že počet Vad nepřevyšuje následující hodnoty:</w:t>
      </w:r>
      <w:bookmarkEnd w:id="110"/>
    </w:p>
    <w:p w14:paraId="6E6B2559" w14:textId="76581710" w:rsidR="00A015FE" w:rsidRPr="000D54A0" w:rsidRDefault="000D54A0" w:rsidP="0008753D">
      <w:pPr>
        <w:pStyle w:val="Seznam5"/>
      </w:pPr>
      <w:r>
        <w:t>Chyba</w:t>
      </w:r>
      <w:r w:rsidR="00A015FE" w:rsidRPr="000D54A0">
        <w:t xml:space="preserve"> kategorie A</w:t>
      </w:r>
      <w:r w:rsidR="00A015FE" w:rsidRPr="000D54A0">
        <w:tab/>
        <w:t>0</w:t>
      </w:r>
    </w:p>
    <w:p w14:paraId="1F84C477" w14:textId="639D7F90" w:rsidR="00A015FE" w:rsidRPr="000D54A0" w:rsidRDefault="000D54A0" w:rsidP="0008753D">
      <w:pPr>
        <w:pStyle w:val="Seznam5"/>
      </w:pPr>
      <w:r>
        <w:t>Chyba</w:t>
      </w:r>
      <w:r w:rsidR="00A015FE" w:rsidRPr="000D54A0">
        <w:t xml:space="preserve"> kategorie B</w:t>
      </w:r>
      <w:r w:rsidR="00A015FE" w:rsidRPr="000D54A0">
        <w:tab/>
        <w:t>0</w:t>
      </w:r>
    </w:p>
    <w:p w14:paraId="4371C9E5" w14:textId="2CA4EEBC" w:rsidR="00A015FE" w:rsidRPr="000D54A0" w:rsidRDefault="000D54A0" w:rsidP="0008753D">
      <w:pPr>
        <w:pStyle w:val="Seznam5"/>
      </w:pPr>
      <w:r>
        <w:t>Chyba</w:t>
      </w:r>
      <w:r w:rsidR="00A015FE" w:rsidRPr="000D54A0">
        <w:t xml:space="preserve"> kategorie C</w:t>
      </w:r>
      <w:r w:rsidR="00A015FE" w:rsidRPr="000D54A0">
        <w:tab/>
      </w:r>
      <w:r w:rsidR="0055145E">
        <w:t>5</w:t>
      </w:r>
    </w:p>
    <w:p w14:paraId="6A6BE1BC" w14:textId="27F134E9" w:rsidR="00213A09" w:rsidRDefault="005A2D61" w:rsidP="005015B8">
      <w:pPr>
        <w:pStyle w:val="Seznam4"/>
        <w:numPr>
          <w:ilvl w:val="0"/>
          <w:numId w:val="0"/>
        </w:numPr>
        <w:ind w:left="1418"/>
      </w:pPr>
      <w:r>
        <w:t xml:space="preserve">nasadí Dodavatel Objednané plnění do Produkčního prostředí, </w:t>
      </w:r>
      <w:r w:rsidR="00285963">
        <w:t xml:space="preserve">a následně </w:t>
      </w:r>
      <w:r w:rsidR="00A015FE" w:rsidRPr="00A015FE">
        <w:t>je Dodavatel oprávněn vyzvat Objednatele k převzetí Objednaného plnění a Objednatel je povinen Objednané plnění převzít.</w:t>
      </w:r>
    </w:p>
    <w:p w14:paraId="67F293C2" w14:textId="42A6CB47" w:rsidR="00A015FE" w:rsidRPr="002F6457" w:rsidRDefault="00A015FE" w:rsidP="00E603AB">
      <w:pPr>
        <w:pStyle w:val="Seznam4"/>
      </w:pPr>
      <w:bookmarkStart w:id="111" w:name="_Ref165366762"/>
      <w:r w:rsidRPr="00A015FE">
        <w:t xml:space="preserve">V případě, že ze zápisu o provedeném </w:t>
      </w:r>
      <w:r w:rsidR="00A45A28">
        <w:t>Testovacím provozu</w:t>
      </w:r>
      <w:r w:rsidRPr="00A015FE">
        <w:t xml:space="preserve"> vyplyne, že Objednané plnění nesplňuje kritéria uvedená v</w:t>
      </w:r>
      <w:r w:rsidR="00A0036F">
        <w:t xml:space="preserve"> písm. </w:t>
      </w:r>
      <w:r w:rsidR="00A0036F">
        <w:fldChar w:fldCharType="begin"/>
      </w:r>
      <w:r w:rsidR="00A0036F">
        <w:instrText xml:space="preserve"> REF _Ref165366560 \r \h </w:instrText>
      </w:r>
      <w:r w:rsidR="00A0036F">
        <w:fldChar w:fldCharType="separate"/>
      </w:r>
      <w:r w:rsidR="00964505">
        <w:t>d)</w:t>
      </w:r>
      <w:r w:rsidR="00A0036F">
        <w:fldChar w:fldCharType="end"/>
      </w:r>
      <w:r w:rsidR="00A0036F">
        <w:t xml:space="preserve"> tohoto článku</w:t>
      </w:r>
      <w:r w:rsidRPr="00A015FE">
        <w:t xml:space="preserve">, zavazuje se Dodavatel odstranit zjištěné Vady a po jejich odstranění vyzvat Objednatele k zahájení </w:t>
      </w:r>
      <w:r w:rsidR="00A45A28">
        <w:t>Testovacího provozu</w:t>
      </w:r>
      <w:r w:rsidRPr="00A015FE">
        <w:t xml:space="preserve"> s tím, že </w:t>
      </w:r>
      <w:r w:rsidR="00AA3A61">
        <w:t xml:space="preserve">písmeno </w:t>
      </w:r>
      <w:r w:rsidR="00C15622">
        <w:fldChar w:fldCharType="begin"/>
      </w:r>
      <w:r w:rsidR="00C15622">
        <w:instrText xml:space="preserve"> REF _Ref165366762 \r \h </w:instrText>
      </w:r>
      <w:r w:rsidR="00C15622">
        <w:fldChar w:fldCharType="separate"/>
      </w:r>
      <w:r w:rsidR="00964505">
        <w:t>e)</w:t>
      </w:r>
      <w:r w:rsidR="00C15622">
        <w:fldChar w:fldCharType="end"/>
      </w:r>
      <w:r w:rsidR="00C15622">
        <w:t xml:space="preserve"> </w:t>
      </w:r>
      <w:r w:rsidR="00AA3A61">
        <w:t>tohoto článku</w:t>
      </w:r>
      <w:r w:rsidRPr="00A015FE">
        <w:t xml:space="preserve"> se použije obdobně. Tento proces testování a následného odstraňování Vad se bude opakovat, dokud Dodavatel nesplní akceptační kritéria uvedená v</w:t>
      </w:r>
      <w:r w:rsidR="00C15622">
        <w:t xml:space="preserve"> písmenu </w:t>
      </w:r>
      <w:r w:rsidR="00C15622">
        <w:fldChar w:fldCharType="begin"/>
      </w:r>
      <w:r w:rsidR="00C15622">
        <w:instrText xml:space="preserve"> REF _Ref165366560 \r \h </w:instrText>
      </w:r>
      <w:r w:rsidR="00C15622">
        <w:fldChar w:fldCharType="separate"/>
      </w:r>
      <w:r w:rsidR="00964505">
        <w:t>d)</w:t>
      </w:r>
      <w:r w:rsidR="00C15622">
        <w:fldChar w:fldCharType="end"/>
      </w:r>
      <w:r w:rsidRPr="00A015FE">
        <w:t xml:space="preserve"> </w:t>
      </w:r>
      <w:r w:rsidR="00C15622">
        <w:t>tohoto článku</w:t>
      </w:r>
      <w:r w:rsidRPr="00A015FE">
        <w:t>, a to maximálně dvakrát, nejpozději však do data uvedeného v Objednávce.</w:t>
      </w:r>
      <w:bookmarkEnd w:id="111"/>
    </w:p>
    <w:p w14:paraId="0ABE63AE" w14:textId="6C5D39D1" w:rsidR="00CC4F8E" w:rsidRPr="00B33CF7" w:rsidRDefault="007F31B4" w:rsidP="00094F3D">
      <w:pPr>
        <w:pStyle w:val="Seznam3"/>
        <w:rPr>
          <w:u w:val="single"/>
        </w:rPr>
      </w:pPr>
      <w:bookmarkStart w:id="112" w:name="_Ref165485756"/>
      <w:r>
        <w:rPr>
          <w:u w:val="single"/>
        </w:rPr>
        <w:t>Akceptační</w:t>
      </w:r>
      <w:r w:rsidR="00A015FE" w:rsidRPr="00B33CF7">
        <w:rPr>
          <w:u w:val="single"/>
        </w:rPr>
        <w:t xml:space="preserve"> protokol.</w:t>
      </w:r>
      <w:bookmarkEnd w:id="112"/>
    </w:p>
    <w:p w14:paraId="6F921BC8" w14:textId="46C940B9" w:rsidR="00A015FE" w:rsidRPr="00A015FE" w:rsidRDefault="00DE17E2" w:rsidP="00E603AB">
      <w:pPr>
        <w:pStyle w:val="Seznam4"/>
      </w:pPr>
      <w:r>
        <w:t>Smluvní s</w:t>
      </w:r>
      <w:r w:rsidR="00A015FE" w:rsidRPr="00A015FE">
        <w:t xml:space="preserve">trany se zavazují podepsat </w:t>
      </w:r>
      <w:r w:rsidR="002E7221">
        <w:t>Akceptační</w:t>
      </w:r>
      <w:r w:rsidR="00A015FE" w:rsidRPr="00A015FE">
        <w:t xml:space="preserve"> protokol poté, co:</w:t>
      </w:r>
    </w:p>
    <w:p w14:paraId="6F372DDD" w14:textId="21E82C6F" w:rsidR="00A015FE" w:rsidRDefault="00DE17E2" w:rsidP="00E603AB">
      <w:pPr>
        <w:pStyle w:val="Seznam5"/>
      </w:pPr>
      <w:r>
        <w:t>Smluvní s</w:t>
      </w:r>
      <w:r w:rsidR="00A015FE">
        <w:t xml:space="preserve">trany sepíší zápis o provedeném </w:t>
      </w:r>
      <w:r w:rsidR="004F5A23">
        <w:t>Testovacím provozu</w:t>
      </w:r>
      <w:r w:rsidR="00A015FE">
        <w:t xml:space="preserve">, a </w:t>
      </w:r>
    </w:p>
    <w:p w14:paraId="096575D1" w14:textId="07CE8E3C" w:rsidR="00C77360" w:rsidRDefault="009A37C2" w:rsidP="00E603AB">
      <w:pPr>
        <w:pStyle w:val="Seznam5"/>
      </w:pPr>
      <w:r>
        <w:t>Dodavatel nasadil Objednané plnění do Produkčního prostředí, a</w:t>
      </w:r>
    </w:p>
    <w:p w14:paraId="32E761FC" w14:textId="0A7A1ADE" w:rsidR="00A015FE" w:rsidRDefault="00A015FE" w:rsidP="00E603AB">
      <w:pPr>
        <w:pStyle w:val="Seznam5"/>
      </w:pPr>
      <w:r>
        <w:t xml:space="preserve">Objednatel zkontroluje a potvrdí úplnost aktualizované Dokumentace. </w:t>
      </w:r>
    </w:p>
    <w:p w14:paraId="5E13119D" w14:textId="44D9075D" w:rsidR="00966B0E" w:rsidRPr="00A015FE" w:rsidRDefault="002E7221" w:rsidP="00BF4AA2">
      <w:pPr>
        <w:pStyle w:val="Seznam4"/>
      </w:pPr>
      <w:bookmarkStart w:id="113" w:name="_Ref192582996"/>
      <w:r>
        <w:t>Akceptační</w:t>
      </w:r>
      <w:r w:rsidR="00A015FE" w:rsidRPr="00A015FE">
        <w:t xml:space="preserve"> protokol bude obsahovat soupis zbývajících Vad s lhůtou pro jejich odstranění s tím, že nebude-li tato lhůta písemně dohodnuta, má se za to, že čin</w:t>
      </w:r>
      <w:r w:rsidR="00A015FE" w:rsidRPr="00412264">
        <w:t>í 10 (deset) P</w:t>
      </w:r>
      <w:r w:rsidR="00A015FE" w:rsidRPr="00A015FE">
        <w:t xml:space="preserve">racovních dnů ode dne podpisu </w:t>
      </w:r>
      <w:r>
        <w:t>Akceptačního</w:t>
      </w:r>
      <w:r w:rsidR="00A015FE" w:rsidRPr="00A015FE">
        <w:t xml:space="preserve"> protokolu.</w:t>
      </w:r>
      <w:bookmarkEnd w:id="113"/>
    </w:p>
    <w:p w14:paraId="79E18153" w14:textId="77777777" w:rsidR="002711E0" w:rsidRPr="006C69E5" w:rsidRDefault="002711E0" w:rsidP="00094F3D">
      <w:pPr>
        <w:pStyle w:val="Seznam2"/>
        <w:rPr>
          <w:u w:val="single"/>
        </w:rPr>
      </w:pPr>
      <w:bookmarkStart w:id="114" w:name="_Ref170114967"/>
      <w:r w:rsidRPr="006C69E5">
        <w:rPr>
          <w:u w:val="single"/>
        </w:rPr>
        <w:t>Užívání Objednaného plnění.</w:t>
      </w:r>
      <w:bookmarkEnd w:id="114"/>
    </w:p>
    <w:p w14:paraId="7206E5C0" w14:textId="79DA7BDF" w:rsidR="002711E0" w:rsidRPr="002711E0" w:rsidRDefault="002711E0" w:rsidP="00B365A8">
      <w:pPr>
        <w:pStyle w:val="Seznam3"/>
      </w:pPr>
      <w:r w:rsidRPr="002711E0">
        <w:lastRenderedPageBreak/>
        <w:t xml:space="preserve">Pro vyloučení pochybností se </w:t>
      </w:r>
      <w:r w:rsidR="008B32DF">
        <w:t>Smluvní s</w:t>
      </w:r>
      <w:r w:rsidRPr="002711E0">
        <w:t xml:space="preserve">trany dohodly, že provádění </w:t>
      </w:r>
      <w:r w:rsidR="00185AC4">
        <w:t>ú</w:t>
      </w:r>
      <w:r w:rsidRPr="002711E0">
        <w:t>prav na základě Objednaného plnění nezprošťuje Dodavatele odpovědnosti za Chyby Software, a to s výjimkou dočasných rozporů s původní verzí Dokumentace v době mezi počátkem implementace Objednaného plnění a Předáním Objednaného plnění. V případě, že dojde k odstoupení Objednatele od Dílčí smlouvy, je Dodavatel povinen uvést Software do tří (3) Pracovních dnů od odstoupení do stavu před započetím implementace Objednaného plnění.</w:t>
      </w:r>
    </w:p>
    <w:p w14:paraId="4F541560" w14:textId="77777777" w:rsidR="00786F0D" w:rsidRPr="00786F0D" w:rsidRDefault="00786F0D" w:rsidP="00094F3D">
      <w:pPr>
        <w:pStyle w:val="Seznam2"/>
      </w:pPr>
      <w:bookmarkStart w:id="115" w:name="_Ref170115052"/>
      <w:r w:rsidRPr="00786F0D">
        <w:rPr>
          <w:u w:val="single"/>
        </w:rPr>
        <w:t>Záruky</w:t>
      </w:r>
      <w:r w:rsidRPr="00786F0D">
        <w:t>.</w:t>
      </w:r>
      <w:bookmarkEnd w:id="115"/>
    </w:p>
    <w:p w14:paraId="188070DA" w14:textId="4FD5D39D" w:rsidR="00786F0D" w:rsidRDefault="00786F0D" w:rsidP="000C7603">
      <w:pPr>
        <w:pStyle w:val="Seznam3"/>
      </w:pPr>
      <w:r>
        <w:t xml:space="preserve">Po </w:t>
      </w:r>
      <w:r w:rsidR="008646DE">
        <w:t>d</w:t>
      </w:r>
      <w:r>
        <w:t>obu trvání Smlouvy se Dodavatel zavazuje zajistit, aby</w:t>
      </w:r>
      <w:r w:rsidR="00C51ED6">
        <w:t xml:space="preserve"> </w:t>
      </w:r>
      <w:r>
        <w:t>software dodaný jako součást Objednaného plnění fungoval bez jakýchkoli Chyb.</w:t>
      </w:r>
    </w:p>
    <w:p w14:paraId="127611BF" w14:textId="777384CD" w:rsidR="00786F0D" w:rsidRDefault="00786F0D" w:rsidP="000C7603">
      <w:pPr>
        <w:pStyle w:val="Seznam3"/>
      </w:pPr>
      <w:r>
        <w:t xml:space="preserve">Dodavatel poskytuje Objednateli záruku za jakost provedených konfiguračních a jiných prací, jež jsou předmětem Objednaného plnění a jež jsou prováděny Dodavatelem a/nebo osobou s certifikací požadovanou výrobcem hardware, Systému na </w:t>
      </w:r>
      <w:r w:rsidR="003F2BDA">
        <w:t>d</w:t>
      </w:r>
      <w:r>
        <w:t xml:space="preserve">obu trvání Smlouvy. </w:t>
      </w:r>
    </w:p>
    <w:p w14:paraId="569388DA" w14:textId="19A45176" w:rsidR="00786F0D" w:rsidRDefault="00786F0D" w:rsidP="000C7603">
      <w:pPr>
        <w:pStyle w:val="Seznam3"/>
      </w:pPr>
      <w:r>
        <w:t>Dodavatel tímto ujišťuje Objednatele, že ke dni předání příslušného Objednaného plnění nebude toto obsahovat viry, malware nebo jiné funkce, které by Objednateli bránily užívat Systém nebo by způsobily, že hardware Systému přestane fungovat nebo jeho fungování bude omezeno nebo jinak negativně ovlivněno.</w:t>
      </w:r>
    </w:p>
    <w:p w14:paraId="0A6C178D" w14:textId="23803778" w:rsidR="00D66FC3" w:rsidRDefault="00D66FC3" w:rsidP="00094F3D">
      <w:pPr>
        <w:pStyle w:val="Seznam"/>
        <w:rPr>
          <w:color w:val="000000" w:themeColor="text1"/>
        </w:rPr>
      </w:pPr>
      <w:bookmarkStart w:id="116" w:name="_Ref156224354"/>
      <w:r>
        <w:rPr>
          <w:color w:val="000000" w:themeColor="text1"/>
        </w:rPr>
        <w:t xml:space="preserve">PRÁVA A POVINNOSTI STRAN </w:t>
      </w:r>
    </w:p>
    <w:p w14:paraId="27E5FE26" w14:textId="49946348" w:rsidR="00090B11" w:rsidRDefault="00090B11" w:rsidP="00687C79">
      <w:pPr>
        <w:pStyle w:val="Seznam2"/>
      </w:pPr>
      <w:r w:rsidRPr="00090B11">
        <w:rPr>
          <w:u w:val="single"/>
        </w:rPr>
        <w:t>Součinnost</w:t>
      </w:r>
      <w:r>
        <w:t xml:space="preserve">. Objednatel se zavazuje poskytnout Dodavateli součinnost </w:t>
      </w:r>
      <w:r w:rsidR="00272FAB">
        <w:t xml:space="preserve">nutnou ke splnění </w:t>
      </w:r>
      <w:r w:rsidR="002647D4">
        <w:t>P</w:t>
      </w:r>
      <w:r w:rsidR="00272FAB">
        <w:t xml:space="preserve">ředmětu </w:t>
      </w:r>
      <w:r w:rsidR="002647D4">
        <w:t>P</w:t>
      </w:r>
      <w:r w:rsidR="00272FAB">
        <w:t>lnění</w:t>
      </w:r>
      <w:r>
        <w:t xml:space="preserve">. Pro vyloučení pochybností </w:t>
      </w:r>
      <w:r w:rsidR="009D7C89">
        <w:t>Smluvní s</w:t>
      </w:r>
      <w:r>
        <w:t>trany uvádějí, že v případě prodlení Objednatele s jakýmkoliv jeho závazkem dle této Smlouvy, po dobu takového prodlení Dodavatel nebude v žádném případě v prodlení s jakýmkoliv jeho závazkem dle této Smlouvy. V takovém případě Dodavatel nebude mít povinnost hradit případně smluvní pokuty dle této Smlouvy a sjednané milníky Harmonogramu se posouvají o dobu, po kterou je Objednatel v prodlení.</w:t>
      </w:r>
    </w:p>
    <w:p w14:paraId="3D53B9D1" w14:textId="7BAB7EFD" w:rsidR="00090B11" w:rsidRDefault="00090B11" w:rsidP="00687C79">
      <w:pPr>
        <w:pStyle w:val="Seznam2"/>
      </w:pPr>
      <w:r w:rsidRPr="00090B11">
        <w:rPr>
          <w:u w:val="single"/>
        </w:rPr>
        <w:t>Užívání dokumentace</w:t>
      </w:r>
      <w:r>
        <w:t xml:space="preserve">. Objednatel je oprávněn vytisknout a užívat Dokumentaci týkající se Díla </w:t>
      </w:r>
      <w:r w:rsidR="00D52D00">
        <w:t xml:space="preserve">a Objednaného plnění </w:t>
      </w:r>
      <w:r>
        <w:t>v neomezeném počtu kopií.</w:t>
      </w:r>
    </w:p>
    <w:p w14:paraId="500C61BD" w14:textId="77777777" w:rsidR="00090B11" w:rsidRDefault="00090B11" w:rsidP="00687C79">
      <w:pPr>
        <w:pStyle w:val="Seznam2"/>
      </w:pPr>
      <w:bookmarkStart w:id="117" w:name="_Ref165485530"/>
      <w:r>
        <w:t>Dodavatel se zavazuje:</w:t>
      </w:r>
      <w:bookmarkEnd w:id="117"/>
    </w:p>
    <w:p w14:paraId="72CC9B57" w14:textId="41D848E1" w:rsidR="00090B11" w:rsidRDefault="00090B11" w:rsidP="00687C79">
      <w:pPr>
        <w:pStyle w:val="Seznam3"/>
      </w:pPr>
      <w:r>
        <w:t xml:space="preserve">provést Dílo v souladu s touto Smlouvou, platnými právními předpisy, příslušnými právně závaznými i doporučenými českými a evropskými technickými normami (ČSN, EN), pokyny Objednatele, a odstranit jakékoli Vady vytčené v průběhu akceptační procedury dle čl. </w:t>
      </w:r>
      <w:r w:rsidR="00D9060F">
        <w:fldChar w:fldCharType="begin"/>
      </w:r>
      <w:r w:rsidR="00D9060F">
        <w:instrText xml:space="preserve"> REF _Ref165374642 \r \h </w:instrText>
      </w:r>
      <w:r w:rsidR="00D9060F">
        <w:fldChar w:fldCharType="separate"/>
      </w:r>
      <w:r w:rsidR="00964505">
        <w:t>7</w:t>
      </w:r>
      <w:r w:rsidR="00D9060F">
        <w:fldChar w:fldCharType="end"/>
      </w:r>
      <w:r>
        <w:t xml:space="preserve"> této Smlouvy a poskytnout garanci za funkčnost </w:t>
      </w:r>
      <w:r w:rsidR="00346D22">
        <w:t>S</w:t>
      </w:r>
      <w:r>
        <w:t>ystému jako celku (HW, SW)</w:t>
      </w:r>
      <w:r w:rsidR="009E169B">
        <w:t>;</w:t>
      </w:r>
    </w:p>
    <w:p w14:paraId="2E705211" w14:textId="6EA8E3D7" w:rsidR="00090B11" w:rsidRDefault="00090B11" w:rsidP="00687C79">
      <w:pPr>
        <w:pStyle w:val="Seznam3"/>
      </w:pPr>
      <w:r>
        <w:t>dodržet hygienické limity stanovené v Nařízení vlády č. 272/2011 Sb. o ochraně zdraví před nepříznivými účinky hluku a vibrací, ve znění pozdějších předpisů</w:t>
      </w:r>
      <w:r w:rsidR="009E169B">
        <w:t>;</w:t>
      </w:r>
    </w:p>
    <w:p w14:paraId="26091A96" w14:textId="3F74D6FF" w:rsidR="00090B11" w:rsidRDefault="00090B11" w:rsidP="00687C79">
      <w:pPr>
        <w:pStyle w:val="Seznam3"/>
      </w:pPr>
      <w:r>
        <w:t xml:space="preserve">konzultovat výběr svých </w:t>
      </w:r>
      <w:r w:rsidR="00B868A5">
        <w:t>pod</w:t>
      </w:r>
      <w:r>
        <w:t>dodavatelů (i zahraničních) s Objednatelem;</w:t>
      </w:r>
    </w:p>
    <w:p w14:paraId="0B966553" w14:textId="5098792A" w:rsidR="00D27EBB" w:rsidRDefault="00D27EBB" w:rsidP="00687C79">
      <w:pPr>
        <w:pStyle w:val="Seznam3"/>
      </w:pPr>
      <w:r>
        <w:t xml:space="preserve">že </w:t>
      </w:r>
      <w:r w:rsidR="00384245">
        <w:t xml:space="preserve">bude </w:t>
      </w:r>
      <w:r>
        <w:t>inform</w:t>
      </w:r>
      <w:r w:rsidR="00384245">
        <w:t>ovat</w:t>
      </w:r>
      <w:r>
        <w:t xml:space="preserve"> Objednatele o j</w:t>
      </w:r>
      <w:r w:rsidRPr="00D27EBB">
        <w:t>ak</w:t>
      </w:r>
      <w:r>
        <w:t>é</w:t>
      </w:r>
      <w:r w:rsidRPr="00D27EBB">
        <w:t>koliv dodatečn</w:t>
      </w:r>
      <w:r>
        <w:t>é</w:t>
      </w:r>
      <w:r w:rsidRPr="00D27EBB">
        <w:t xml:space="preserve"> změn</w:t>
      </w:r>
      <w:r>
        <w:t>ě</w:t>
      </w:r>
      <w:r w:rsidRPr="00D27EBB">
        <w:t xml:space="preserve"> osoby </w:t>
      </w:r>
      <w:r w:rsidR="00D6109C">
        <w:t>pod</w:t>
      </w:r>
      <w:r>
        <w:t>dodavatele</w:t>
      </w:r>
      <w:r w:rsidRPr="00D27EBB">
        <w:t xml:space="preserve"> nebo rozsahu plnění svěřeného </w:t>
      </w:r>
      <w:r w:rsidR="001A2687">
        <w:t>pod</w:t>
      </w:r>
      <w:r>
        <w:t>dodavateli a</w:t>
      </w:r>
      <w:r w:rsidRPr="00D27EBB">
        <w:t xml:space="preserve"> </w:t>
      </w:r>
      <w:r>
        <w:t>zajistí</w:t>
      </w:r>
      <w:r w:rsidRPr="00D27EBB">
        <w:t xml:space="preserve"> </w:t>
      </w:r>
      <w:r w:rsidRPr="00D27EBB">
        <w:lastRenderedPageBreak/>
        <w:t>předem písemn</w:t>
      </w:r>
      <w:r>
        <w:t>é</w:t>
      </w:r>
      <w:r w:rsidRPr="00D27EBB">
        <w:t xml:space="preserve"> schválen</w:t>
      </w:r>
      <w:r>
        <w:t>í změny</w:t>
      </w:r>
      <w:r w:rsidRPr="00D27EBB">
        <w:t xml:space="preserve"> Objednatelem, ledaže by plnění původně svěřené </w:t>
      </w:r>
      <w:r w:rsidR="00CC4FB8">
        <w:t>pod</w:t>
      </w:r>
      <w:r>
        <w:t>dodavateli</w:t>
      </w:r>
      <w:r w:rsidRPr="00D27EBB">
        <w:t xml:space="preserve"> realizoval </w:t>
      </w:r>
      <w:r>
        <w:t>Dodavatel</w:t>
      </w:r>
      <w:r w:rsidRPr="00D27EBB">
        <w:t xml:space="preserve"> sám</w:t>
      </w:r>
      <w:r w:rsidR="009E5601">
        <w:t>;</w:t>
      </w:r>
    </w:p>
    <w:p w14:paraId="464DC01D" w14:textId="1EAA6FF9" w:rsidR="00090B11" w:rsidRPr="009A5A27" w:rsidRDefault="00090B11" w:rsidP="00687C79">
      <w:pPr>
        <w:pStyle w:val="Seznam3"/>
      </w:pPr>
      <w:r w:rsidRPr="009A5A27">
        <w:t>dodržovat veškeré obecně závazné právní předpisy a dále vnitřní předpisy Objednatele, se kterými bude prokazatelně po podpisu této Smlouvy seznámen;</w:t>
      </w:r>
    </w:p>
    <w:p w14:paraId="2FCFE749" w14:textId="796D1863" w:rsidR="00090B11" w:rsidRPr="00BB7762" w:rsidRDefault="00090B11" w:rsidP="00687C79">
      <w:pPr>
        <w:pStyle w:val="Seznam3"/>
      </w:pPr>
      <w:r w:rsidRPr="00BB7762">
        <w:t xml:space="preserve">poskytovat Objednateli v termínech stanovených </w:t>
      </w:r>
      <w:r w:rsidR="002719F8" w:rsidRPr="00BB7762">
        <w:t>O</w:t>
      </w:r>
      <w:r w:rsidRPr="00BB7762">
        <w:t>bjednatelem, resp. bez zbytečného odkladu</w:t>
      </w:r>
      <w:r w:rsidR="002719F8" w:rsidRPr="00BB7762">
        <w:t>, nebo stanovených Řídícím dokumentem projektu</w:t>
      </w:r>
      <w:r w:rsidRPr="00BB7762">
        <w:t xml:space="preserve"> požadovanou součinnost na provedení bezpečnostního testování v</w:t>
      </w:r>
      <w:r w:rsidR="00BB7762">
        <w:t> </w:t>
      </w:r>
      <w:r w:rsidRPr="00BB7762">
        <w:t>průběhu</w:t>
      </w:r>
      <w:r w:rsidR="00BB7762">
        <w:t xml:space="preserve"> </w:t>
      </w:r>
      <w:r w:rsidR="00094EB5">
        <w:t>Testovacího provozu Objednaného plnění</w:t>
      </w:r>
      <w:r w:rsidR="00BB7762">
        <w:t xml:space="preserve"> dle čl. </w:t>
      </w:r>
      <w:r w:rsidR="00BB7762">
        <w:fldChar w:fldCharType="begin"/>
      </w:r>
      <w:r w:rsidR="00BB7762">
        <w:instrText xml:space="preserve"> REF _Ref165375082 \r \h </w:instrText>
      </w:r>
      <w:r w:rsidR="00BB7762">
        <w:fldChar w:fldCharType="separate"/>
      </w:r>
      <w:r w:rsidR="00964505">
        <w:t>9.4.3</w:t>
      </w:r>
      <w:r w:rsidR="00BB7762">
        <w:fldChar w:fldCharType="end"/>
      </w:r>
      <w:r w:rsidR="00BB7762">
        <w:t xml:space="preserve"> této Smlouvy</w:t>
      </w:r>
      <w:r w:rsidRPr="00BB7762">
        <w:t>;</w:t>
      </w:r>
    </w:p>
    <w:p w14:paraId="55E8B1B0" w14:textId="73EFF5DD" w:rsidR="00090B11" w:rsidRDefault="00090B11" w:rsidP="00687C79">
      <w:pPr>
        <w:pStyle w:val="Seznam3"/>
      </w:pPr>
      <w:r>
        <w:t xml:space="preserve">že </w:t>
      </w:r>
      <w:r w:rsidR="006D7AA4">
        <w:t>Plnění</w:t>
      </w:r>
      <w:r>
        <w:t xml:space="preserve"> bude obsahovat jen ty součásti, které jsou objektivně potřebné pro řádné provozování </w:t>
      </w:r>
      <w:r w:rsidR="00045005">
        <w:t>Systému a Software</w:t>
      </w:r>
      <w:r>
        <w:t xml:space="preserve"> a/nebo které jsou specifikovány výslovně ve Smlouvě (zejména, že SW nebude obsahovat žádné nepotřebné komponenty, žádné programové vzorky, nepotřebný SW třetích stran apod.); </w:t>
      </w:r>
    </w:p>
    <w:p w14:paraId="5AF5826E" w14:textId="7E1E2693" w:rsidR="00090B11" w:rsidRDefault="00090B11" w:rsidP="00687C79">
      <w:pPr>
        <w:pStyle w:val="Seznam3"/>
      </w:pPr>
      <w:r>
        <w:t xml:space="preserve">že pokud součástí </w:t>
      </w:r>
      <w:r w:rsidR="00137145">
        <w:t>Plnění</w:t>
      </w:r>
      <w:r>
        <w:t xml:space="preserve"> je i instalace operačního systému případně </w:t>
      </w:r>
      <w:r w:rsidR="005F07FF">
        <w:t>software</w:t>
      </w:r>
      <w:r>
        <w:t xml:space="preserve"> třetích stran, v průběhu jeho instalace budou použity nejnovější aktualizované verze těchto produktů;</w:t>
      </w:r>
    </w:p>
    <w:p w14:paraId="17999978" w14:textId="20941E7D" w:rsidR="00090B11" w:rsidRDefault="00090B11" w:rsidP="00687C79">
      <w:pPr>
        <w:pStyle w:val="Seznam3"/>
      </w:pPr>
      <w:r>
        <w:t xml:space="preserve">že při poskytování </w:t>
      </w:r>
      <w:r w:rsidR="008C2D5A">
        <w:t>P</w:t>
      </w:r>
      <w:r>
        <w:t xml:space="preserve">lnění bude užívat data předaná Objednatelem za účelem </w:t>
      </w:r>
      <w:r w:rsidR="005D4364">
        <w:t>P</w:t>
      </w:r>
      <w:r>
        <w:t>lnění předmětu Smlouvy, vždy pouze v rozsahu nezbytném ke splnění předmětu Smlouvy</w:t>
      </w:r>
      <w:r w:rsidR="009E169B">
        <w:t>;</w:t>
      </w:r>
    </w:p>
    <w:p w14:paraId="29F1BA32" w14:textId="77777777" w:rsidR="0035156F" w:rsidRDefault="0035156F" w:rsidP="00687C79">
      <w:pPr>
        <w:pStyle w:val="Seznam3"/>
      </w:pPr>
      <w:r>
        <w:t>poskytovat Plnění, jež jsou předmětem Díla, maximálně efektivně, s odbornou péčí v souladu s touto Smlouvou a prostřednictvím zaměstnanců disponujících dostatečným vzděláním a zkušenostmi s poskytováním předmětu Díla;</w:t>
      </w:r>
    </w:p>
    <w:p w14:paraId="36CABA8D" w14:textId="57761BB4" w:rsidR="00040D78" w:rsidRDefault="00040D78" w:rsidP="00687C79">
      <w:pPr>
        <w:pStyle w:val="Seznam3"/>
      </w:pPr>
      <w:r>
        <w:t xml:space="preserve">že pokud součástí plnění je implementace SW v </w:t>
      </w:r>
      <w:r w:rsidR="00E60364">
        <w:t>P</w:t>
      </w:r>
      <w:r>
        <w:t>rodukčním prostředí Objednatele bude instalovat nový SW nebo nové verze SW pouze na základě Objednatelem předem schválených migračních postupů;</w:t>
      </w:r>
    </w:p>
    <w:p w14:paraId="74DA5681" w14:textId="0A9C0B1E" w:rsidR="00040D78" w:rsidRDefault="00040D78" w:rsidP="00687C79">
      <w:pPr>
        <w:pStyle w:val="Seznam3"/>
      </w:pPr>
      <w:r w:rsidRPr="00040D78">
        <w:t xml:space="preserve">po každé Úpravě </w:t>
      </w:r>
      <w:r w:rsidR="00D23F11">
        <w:t xml:space="preserve">Systému nebo Rozvoji Systému </w:t>
      </w:r>
      <w:r w:rsidRPr="00040D78">
        <w:t>předat Objednateli Software včetně licenčních klíčů</w:t>
      </w:r>
      <w:r w:rsidR="00D23F11">
        <w:t>;</w:t>
      </w:r>
    </w:p>
    <w:p w14:paraId="18FF29BB" w14:textId="78A9332C" w:rsidR="00090B11" w:rsidRDefault="00090B11" w:rsidP="00687C79">
      <w:pPr>
        <w:pStyle w:val="Seznam3"/>
      </w:pPr>
      <w:r>
        <w:t xml:space="preserve">informovat Objednatele o nezaplacených pohledávkách po lhůtě splatnosti vzniklých na základě této Smlouvy nejpozději tři (3) </w:t>
      </w:r>
      <w:r w:rsidR="00484901">
        <w:t>Pracovní</w:t>
      </w:r>
      <w:r>
        <w:t xml:space="preserve"> dny po splatnosti tak, aby je mohl Objednatel bez jakéhokoli</w:t>
      </w:r>
      <w:r w:rsidR="002E2A54">
        <w:t xml:space="preserve"> dalšího</w:t>
      </w:r>
      <w:r>
        <w:t xml:space="preserve"> odkladu uhradit;</w:t>
      </w:r>
    </w:p>
    <w:p w14:paraId="1E8B2C81" w14:textId="79D0E81F" w:rsidR="00090B11" w:rsidRPr="00130AB1" w:rsidRDefault="00090B11" w:rsidP="00687C79">
      <w:pPr>
        <w:pStyle w:val="Seznam3"/>
      </w:pPr>
      <w:r w:rsidRPr="00130AB1">
        <w:t xml:space="preserve">udržovat v platnosti a účinnosti po celou dobu účinnosti této Smlouvy pojistnou smlouvu, jejímž předmětem je pojištění odpovědnosti za škodu způsobenou Dodavatelem třetí osobě (Objednateli), a to tak, že limit </w:t>
      </w:r>
      <w:r w:rsidRPr="00DC5E3E">
        <w:t xml:space="preserve">pojistného plnění vyplývající z pojistné smlouvy, nesmí být nižší než </w:t>
      </w:r>
      <w:r w:rsidR="008867E5">
        <w:t xml:space="preserve">5 </w:t>
      </w:r>
      <w:r w:rsidRPr="00DC5E3E">
        <w:t>miliónů Kč. N</w:t>
      </w:r>
      <w:r w:rsidRPr="00130AB1">
        <w:t>a požádání je Dodavatel povinen Objednateli takovou smlouvu bezodkladně předložit, nejpozději však do 3 (tří) Pracovních dnů</w:t>
      </w:r>
      <w:r w:rsidR="00687C79">
        <w:t>.</w:t>
      </w:r>
    </w:p>
    <w:p w14:paraId="65550F75" w14:textId="6F7C7375" w:rsidR="00D45986" w:rsidRDefault="00D45986" w:rsidP="00AA5545">
      <w:pPr>
        <w:pStyle w:val="Seznam2"/>
      </w:pPr>
      <w:bookmarkStart w:id="118" w:name="_Ref165487520"/>
      <w:r>
        <w:t>Mezinárodní sankce. Dodavatel podpisem této Smlouvy</w:t>
      </w:r>
      <w:bookmarkEnd w:id="118"/>
    </w:p>
    <w:p w14:paraId="0B3EEB27" w14:textId="77777777" w:rsidR="00D45986" w:rsidRDefault="00D45986" w:rsidP="00AA5545">
      <w:pPr>
        <w:pStyle w:val="Seznam3"/>
      </w:pPr>
      <w:bookmarkStart w:id="119" w:name="_Ref165487491"/>
      <w:r>
        <w:t>prohlašuje a zaručuje, že není subjektem, jemuž sankce dle zákona č. 69/2006 Sb., o provádění mezinárodních sankcí, ve znění pozdějších předpisů (dále jen „</w:t>
      </w:r>
      <w:proofErr w:type="spellStart"/>
      <w:r w:rsidRPr="00D45986">
        <w:rPr>
          <w:b/>
          <w:bCs/>
        </w:rPr>
        <w:t>ZSan</w:t>
      </w:r>
      <w:proofErr w:type="spellEnd"/>
      <w:r>
        <w:t>“), zakazují obchodování v České republice,</w:t>
      </w:r>
      <w:bookmarkEnd w:id="119"/>
    </w:p>
    <w:p w14:paraId="07CFDD03" w14:textId="77777777" w:rsidR="00D45986" w:rsidRDefault="00D45986" w:rsidP="00AA5545">
      <w:pPr>
        <w:pStyle w:val="Seznam3"/>
      </w:pPr>
      <w:r>
        <w:lastRenderedPageBreak/>
        <w:t>prohlašuje a zaručuje, že není subjektem, jejž veřejní zadavatelé dle zákona č. 134/2016 Sb., o zadávání veřejných zakázek, ve znění pozdějších předpisů (dále jen „</w:t>
      </w:r>
      <w:r w:rsidRPr="00D45986">
        <w:rPr>
          <w:b/>
          <w:bCs/>
        </w:rPr>
        <w:t>ZZVZ</w:t>
      </w:r>
      <w:r>
        <w:t>“), mají povinnost vyloučit ze zadávacího řízení,</w:t>
      </w:r>
    </w:p>
    <w:p w14:paraId="4C5E6526" w14:textId="77777777" w:rsidR="00D45986" w:rsidRDefault="00D45986" w:rsidP="00AA5545">
      <w:pPr>
        <w:pStyle w:val="Seznam3"/>
      </w:pPr>
      <w:r>
        <w:t>prohlašuje a zaručuje, že on ani jeho skutečný majitel není zapsán na vnitrostátním sankčním seznamu dle zákona č. 1/2023 Sb., o omezujících opatřeních proti některým závažným jednáním uplatňovaných v mezinárodních vztazích (sankční zákon), ve znění pozdějších předpisů, ani na obdobném seznamu Evropské Unie,</w:t>
      </w:r>
    </w:p>
    <w:p w14:paraId="5C5B5153" w14:textId="77777777" w:rsidR="00D45986" w:rsidRDefault="00D45986" w:rsidP="00AA5545">
      <w:pPr>
        <w:pStyle w:val="Seznam3"/>
      </w:pPr>
      <w:bookmarkStart w:id="120" w:name="_Ref165487502"/>
      <w:r>
        <w:t xml:space="preserve">prohlašuje a zaručuje, že jakékoli plnění dle Smlouvy nebude v rozporu se </w:t>
      </w:r>
      <w:proofErr w:type="spellStart"/>
      <w:r>
        <w:t>ZSan</w:t>
      </w:r>
      <w:proofErr w:type="spellEnd"/>
      <w:r>
        <w:t xml:space="preserve"> ani ZZVZ,</w:t>
      </w:r>
      <w:bookmarkEnd w:id="120"/>
    </w:p>
    <w:p w14:paraId="364BB3EC" w14:textId="20D234EC" w:rsidR="00D45986" w:rsidRDefault="00D45986" w:rsidP="00AA5545">
      <w:pPr>
        <w:pStyle w:val="Seznam3"/>
      </w:pPr>
      <w:r>
        <w:t xml:space="preserve">se zavazuje ověřit a zajistit, že veškeré </w:t>
      </w:r>
      <w:r w:rsidR="00953F9D">
        <w:t>pod</w:t>
      </w:r>
      <w:r>
        <w:t xml:space="preserve">dodávky, které budou součástí plnění dle Smlouvy i všichni </w:t>
      </w:r>
      <w:r w:rsidR="00116207">
        <w:t>pod</w:t>
      </w:r>
      <w:r>
        <w:t xml:space="preserve">dodavatelé Dodavatele, kteří se budou podílet na plnění této Smlouvy, splní podmínky dle čl. </w:t>
      </w:r>
      <w:r>
        <w:fldChar w:fldCharType="begin"/>
      </w:r>
      <w:r>
        <w:instrText xml:space="preserve"> REF _Ref165487491 \r \h </w:instrText>
      </w:r>
      <w:r>
        <w:fldChar w:fldCharType="separate"/>
      </w:r>
      <w:r w:rsidR="00964505">
        <w:t>10.4.1</w:t>
      </w:r>
      <w:r>
        <w:fldChar w:fldCharType="end"/>
      </w:r>
      <w:r>
        <w:t xml:space="preserve"> až </w:t>
      </w:r>
      <w:r>
        <w:fldChar w:fldCharType="begin"/>
      </w:r>
      <w:r>
        <w:instrText xml:space="preserve"> REF _Ref165487502 \r \h </w:instrText>
      </w:r>
      <w:r>
        <w:fldChar w:fldCharType="separate"/>
      </w:r>
      <w:r w:rsidR="00964505">
        <w:t>10.4.4</w:t>
      </w:r>
      <w:r>
        <w:fldChar w:fldCharType="end"/>
      </w:r>
      <w:r>
        <w:t xml:space="preserve"> této Smlouvy.</w:t>
      </w:r>
    </w:p>
    <w:p w14:paraId="77A063FB" w14:textId="1A65D623" w:rsidR="00090B11" w:rsidRDefault="00D45986" w:rsidP="00AA5545">
      <w:pPr>
        <w:pStyle w:val="Seznam3"/>
      </w:pPr>
      <w:r>
        <w:t xml:space="preserve">Pokud Dodavatel v průběhu účinnosti Smlouvy zjistí, že prohlášení dle tohoto čl. </w:t>
      </w:r>
      <w:r w:rsidR="00B532C5">
        <w:fldChar w:fldCharType="begin"/>
      </w:r>
      <w:r w:rsidR="00B532C5">
        <w:instrText xml:space="preserve"> REF _Ref165487520 \r \h </w:instrText>
      </w:r>
      <w:r w:rsidR="00B532C5">
        <w:fldChar w:fldCharType="separate"/>
      </w:r>
      <w:r w:rsidR="00964505">
        <w:t>10.4</w:t>
      </w:r>
      <w:r w:rsidR="00B532C5">
        <w:fldChar w:fldCharType="end"/>
      </w:r>
      <w:r>
        <w:t xml:space="preserve"> nejsou pravdivá, nebo zjistí, že jeho </w:t>
      </w:r>
      <w:r w:rsidR="00090FFD">
        <w:t>pod</w:t>
      </w:r>
      <w:r>
        <w:t xml:space="preserve">dodavatelé či </w:t>
      </w:r>
      <w:r w:rsidR="00A474D5">
        <w:t>pod</w:t>
      </w:r>
      <w:r>
        <w:t xml:space="preserve">dodávky nesplňují podmínky dle tohoto čl. </w:t>
      </w:r>
      <w:r>
        <w:fldChar w:fldCharType="begin"/>
      </w:r>
      <w:r>
        <w:instrText xml:space="preserve"> REF _Ref165487520 \r \h </w:instrText>
      </w:r>
      <w:r>
        <w:fldChar w:fldCharType="separate"/>
      </w:r>
      <w:r w:rsidR="00964505">
        <w:t>10.4</w:t>
      </w:r>
      <w:r>
        <w:fldChar w:fldCharType="end"/>
      </w:r>
      <w:r w:rsidR="00AF1480">
        <w:t>,</w:t>
      </w:r>
      <w:r>
        <w:t xml:space="preserve"> je povinen o tom Objednatele bezodkladně informovat.</w:t>
      </w:r>
    </w:p>
    <w:p w14:paraId="5F289608" w14:textId="5DF94A32" w:rsidR="00090B11" w:rsidRPr="00961903" w:rsidRDefault="00090B11" w:rsidP="00AA5545">
      <w:pPr>
        <w:pStyle w:val="Seznam2"/>
      </w:pPr>
      <w:r>
        <w:t>Dodavatel bere na vědomí, že:</w:t>
      </w:r>
    </w:p>
    <w:p w14:paraId="3310A8DE" w14:textId="435EB5F2" w:rsidR="00090B11" w:rsidRPr="00A034E2" w:rsidRDefault="00A034E2" w:rsidP="00AA5545">
      <w:pPr>
        <w:pStyle w:val="Seznam3"/>
      </w:pPr>
      <w:r w:rsidRPr="00A034E2">
        <w:t>Systém musí být provozován a spravován v souladu s požadavky zákona č. 181/2014 Sb., o kybernetické bezpečnosti a o změně souvisejících zákonů, včetně souvisejících vyhlášek</w:t>
      </w:r>
      <w:r w:rsidR="00DB307B">
        <w:t xml:space="preserve">. V případě budoucí změny nebo novelizace </w:t>
      </w:r>
      <w:r w:rsidR="00DB307B" w:rsidRPr="00DB307B">
        <w:t>zákona č. 181/2014 Sb., o kybernetické bezpečnosti a o změně souvisejících zákonů, včetně souvisejících vyhlášek</w:t>
      </w:r>
      <w:r w:rsidR="00DB307B">
        <w:t xml:space="preserve">, musí být Systém provozován a spravován v souladu s aktuálním zněním uvedeného zákona a souvisejících vyhlášek. </w:t>
      </w:r>
    </w:p>
    <w:p w14:paraId="212B1F12" w14:textId="77777777" w:rsidR="00090B11" w:rsidRPr="007B542D" w:rsidRDefault="00090B11" w:rsidP="00AA5545">
      <w:pPr>
        <w:pStyle w:val="Seznam3"/>
      </w:pPr>
      <w:r w:rsidRPr="007B542D">
        <w:t xml:space="preserve">veškerá jeho aktivita a jeho plnění realizované v systémovém prostředí Objednatele budou Objednatelem průběžně a pravidelně monitorovány a vyhodnocovány s ohledem na obsah Smlouvy a interních dokumentů Objednatele, se kterými byl Dodavatel seznámen, </w:t>
      </w:r>
    </w:p>
    <w:p w14:paraId="0E53C7E3" w14:textId="582BC981" w:rsidR="00090B11" w:rsidRDefault="00090B11" w:rsidP="00AA5545">
      <w:pPr>
        <w:pStyle w:val="Seznam3"/>
      </w:pPr>
      <w:r w:rsidRPr="007B542D">
        <w:t xml:space="preserve">auditní záznamy obsahující výsledky monitorování, úspěšná a neúspěšná přihlášení do </w:t>
      </w:r>
      <w:r w:rsidR="007B542D" w:rsidRPr="007B542D">
        <w:t>Systému</w:t>
      </w:r>
      <w:r w:rsidRPr="007B542D">
        <w:t xml:space="preserve"> a záznamy o správě uživatelů je povinen na vyžádání a bez zbytečného odkladu předložit </w:t>
      </w:r>
      <w:r w:rsidR="007B542D" w:rsidRPr="007B542D">
        <w:t>O</w:t>
      </w:r>
      <w:r w:rsidRPr="007B542D">
        <w:t xml:space="preserve">bjednateli, a to po celou dobu trvání </w:t>
      </w:r>
      <w:r w:rsidR="007B542D" w:rsidRPr="007B542D">
        <w:t xml:space="preserve">této </w:t>
      </w:r>
      <w:r w:rsidRPr="007B542D">
        <w:t xml:space="preserve">Smlouvy i </w:t>
      </w:r>
      <w:r w:rsidR="007B542D" w:rsidRPr="007B542D">
        <w:t>p</w:t>
      </w:r>
      <w:r w:rsidRPr="007B542D">
        <w:t>o jejím ukončení</w:t>
      </w:r>
      <w:r w:rsidR="001F3DE6">
        <w:t>.</w:t>
      </w:r>
    </w:p>
    <w:p w14:paraId="22DE4D54" w14:textId="7C470F0F" w:rsidR="003D7D09" w:rsidRDefault="003D7D09" w:rsidP="00AA5545">
      <w:pPr>
        <w:pStyle w:val="Seznam2"/>
      </w:pPr>
      <w:r>
        <w:t xml:space="preserve">Objednatel se zavazuje: </w:t>
      </w:r>
    </w:p>
    <w:p w14:paraId="11CB4F5C" w14:textId="09A9DE28" w:rsidR="007431A3" w:rsidRPr="007431A3" w:rsidRDefault="007431A3" w:rsidP="001F281A">
      <w:pPr>
        <w:pStyle w:val="Seznam3"/>
      </w:pPr>
      <w:r>
        <w:t>zajistit</w:t>
      </w:r>
      <w:r w:rsidRPr="007431A3">
        <w:t xml:space="preserve"> provoz veškeré technické (softwarové i hardwarové) infrastruktury okolních systémů souvisejících s předmětem této Smlouvy,</w:t>
      </w:r>
    </w:p>
    <w:p w14:paraId="4D19BF04" w14:textId="6E86F48A" w:rsidR="007431A3" w:rsidRDefault="00A3569A" w:rsidP="001F281A">
      <w:pPr>
        <w:pStyle w:val="Seznam3"/>
      </w:pPr>
      <w:r w:rsidRPr="00A3569A">
        <w:t>pečovat o Systém a Objednané plnění s péčí řádného hospodáře tak, aby na něm nevznikaly škody a případným škodám předcházet</w:t>
      </w:r>
      <w:r>
        <w:t>,</w:t>
      </w:r>
    </w:p>
    <w:p w14:paraId="68DF7A4D" w14:textId="3CE433DE" w:rsidR="00A3569A" w:rsidRPr="00A3569A" w:rsidRDefault="00A3569A" w:rsidP="001F281A">
      <w:pPr>
        <w:pStyle w:val="Seznam3"/>
      </w:pPr>
      <w:r>
        <w:t>neprodleně oznamovat Dodavateli jakékoli Chyby nebo Vady Systému a/nebo Objednaného plnění nebo poskytovaných Služeb nebo jakékoli nároky uplatňované třetími osobami, které Objednateli brání v užívání Služby, a to způsobem sjednaným v této Smlouvě</w:t>
      </w:r>
      <w:r w:rsidR="3DFEFF24">
        <w:t>,</w:t>
      </w:r>
    </w:p>
    <w:p w14:paraId="4A6050FC" w14:textId="4477611C" w:rsidR="00A3569A" w:rsidRPr="007B542D" w:rsidRDefault="00A3569A" w:rsidP="001F281A">
      <w:pPr>
        <w:pStyle w:val="Seznam3"/>
      </w:pPr>
      <w:r>
        <w:lastRenderedPageBreak/>
        <w:t>užívat Systém, Objednané plnění a jiné součásti Služeb podléhající předpisům o ochraně práv duševního vlastnictví v souladu s touto Smlouvou</w:t>
      </w:r>
      <w:r w:rsidR="3302D010">
        <w:t>.</w:t>
      </w:r>
    </w:p>
    <w:p w14:paraId="7F43158A" w14:textId="33071205" w:rsidR="00930F8B" w:rsidRPr="00452787" w:rsidRDefault="00930F8B" w:rsidP="001F281A">
      <w:pPr>
        <w:pStyle w:val="Seznam"/>
        <w:rPr>
          <w:color w:val="000000" w:themeColor="text1"/>
        </w:rPr>
      </w:pPr>
      <w:bookmarkStart w:id="121" w:name="_Ref165147084"/>
      <w:r w:rsidRPr="00452787">
        <w:rPr>
          <w:color w:val="000000" w:themeColor="text1"/>
        </w:rPr>
        <w:t>Cena a platební podmínky</w:t>
      </w:r>
      <w:bookmarkEnd w:id="116"/>
      <w:bookmarkEnd w:id="121"/>
    </w:p>
    <w:p w14:paraId="31A2CACA" w14:textId="77777777" w:rsidR="00465D06" w:rsidRPr="00A561CE" w:rsidRDefault="005F5043" w:rsidP="0012325F">
      <w:pPr>
        <w:pStyle w:val="Seznam2"/>
        <w:rPr>
          <w:color w:val="000000" w:themeColor="text1"/>
        </w:rPr>
      </w:pPr>
      <w:r w:rsidRPr="00452787">
        <w:rPr>
          <w:color w:val="000000" w:themeColor="text1"/>
        </w:rPr>
        <w:t xml:space="preserve">Objednatel se zavazuje za řádně </w:t>
      </w:r>
      <w:r w:rsidR="00465D06" w:rsidRPr="00452787">
        <w:rPr>
          <w:color w:val="000000" w:themeColor="text1"/>
        </w:rPr>
        <w:t>poskytované Plnění zaplatit Dodavateli sjednanou ce</w:t>
      </w:r>
      <w:r w:rsidR="00465D06" w:rsidRPr="00A561CE">
        <w:rPr>
          <w:color w:val="000000" w:themeColor="text1"/>
        </w:rPr>
        <w:t>nu následovně:</w:t>
      </w:r>
    </w:p>
    <w:p w14:paraId="6448917F" w14:textId="1767FB28" w:rsidR="005F5043" w:rsidRPr="00A561CE" w:rsidRDefault="00465D06" w:rsidP="0008753D">
      <w:pPr>
        <w:pStyle w:val="Seznam3"/>
      </w:pPr>
      <w:bookmarkStart w:id="122" w:name="_Ref169269913"/>
      <w:r w:rsidRPr="00A561CE">
        <w:t xml:space="preserve">Cena za provedení Díla ve výši </w:t>
      </w:r>
      <w:r w:rsidR="00F82B09" w:rsidRPr="00A561CE">
        <w:t>3.584.450</w:t>
      </w:r>
      <w:r w:rsidR="005F5043" w:rsidRPr="00A561CE">
        <w:t xml:space="preserve"> Kč</w:t>
      </w:r>
      <w:r w:rsidR="007C324A" w:rsidRPr="00A561CE">
        <w:t xml:space="preserve"> bez DPH </w:t>
      </w:r>
      <w:r w:rsidR="005F5043" w:rsidRPr="00A561CE">
        <w:t xml:space="preserve">(slovy: </w:t>
      </w:r>
      <w:r w:rsidR="00F82B09" w:rsidRPr="00A561CE">
        <w:t xml:space="preserve">tři miliony pět set </w:t>
      </w:r>
      <w:proofErr w:type="spellStart"/>
      <w:r w:rsidR="00F82B09" w:rsidRPr="00A561CE">
        <w:t>osmdsát</w:t>
      </w:r>
      <w:proofErr w:type="spellEnd"/>
      <w:r w:rsidR="00F82B09" w:rsidRPr="00A561CE">
        <w:t xml:space="preserve"> čtyři tisíc čtyři sta padesát</w:t>
      </w:r>
      <w:r w:rsidR="005F5043" w:rsidRPr="00A561CE">
        <w:t xml:space="preserve"> korun českých])</w:t>
      </w:r>
      <w:r w:rsidRPr="00A561CE">
        <w:t xml:space="preserve"> (dále jen „</w:t>
      </w:r>
      <w:r w:rsidRPr="00A561CE">
        <w:rPr>
          <w:b/>
          <w:bCs/>
        </w:rPr>
        <w:t>Cena za Dílo</w:t>
      </w:r>
      <w:r w:rsidRPr="00A561CE">
        <w:t>“).</w:t>
      </w:r>
      <w:bookmarkEnd w:id="122"/>
      <w:r w:rsidRPr="00A561CE">
        <w:t xml:space="preserve"> </w:t>
      </w:r>
    </w:p>
    <w:p w14:paraId="11F30948" w14:textId="0B6F60B6" w:rsidR="007C324A" w:rsidRPr="00A561CE" w:rsidRDefault="6AFF89CD" w:rsidP="0008753D">
      <w:pPr>
        <w:pStyle w:val="Seznam3"/>
      </w:pPr>
      <w:bookmarkStart w:id="123" w:name="_Ref165537365"/>
      <w:r w:rsidRPr="00A561CE">
        <w:t xml:space="preserve">za Služby v rozsahu čl. </w:t>
      </w:r>
      <w:r w:rsidR="00792826" w:rsidRPr="00A561CE">
        <w:fldChar w:fldCharType="begin"/>
      </w:r>
      <w:r w:rsidR="00792826" w:rsidRPr="00A561CE">
        <w:instrText xml:space="preserve"> REF _Ref192078693 \r \h </w:instrText>
      </w:r>
      <w:r w:rsidR="00A561CE">
        <w:instrText xml:space="preserve"> \* MERGEFORMAT </w:instrText>
      </w:r>
      <w:r w:rsidR="00792826" w:rsidRPr="00A561CE">
        <w:fldChar w:fldCharType="separate"/>
      </w:r>
      <w:r w:rsidR="00964505" w:rsidRPr="00A561CE">
        <w:t>8.1</w:t>
      </w:r>
      <w:r w:rsidR="00792826" w:rsidRPr="00A561CE">
        <w:fldChar w:fldCharType="end"/>
      </w:r>
      <w:r w:rsidR="00792826" w:rsidRPr="00A561CE">
        <w:t xml:space="preserve"> a </w:t>
      </w:r>
      <w:r w:rsidR="00792826" w:rsidRPr="00A561CE">
        <w:fldChar w:fldCharType="begin"/>
      </w:r>
      <w:r w:rsidR="00792826" w:rsidRPr="00A561CE">
        <w:instrText xml:space="preserve"> REF _Ref192507870 \w \h </w:instrText>
      </w:r>
      <w:r w:rsidR="00A561CE">
        <w:instrText xml:space="preserve"> \* MERGEFORMAT </w:instrText>
      </w:r>
      <w:r w:rsidR="00792826" w:rsidRPr="00A561CE">
        <w:fldChar w:fldCharType="separate"/>
      </w:r>
      <w:r w:rsidR="00964505" w:rsidRPr="00A561CE">
        <w:t>8.2</w:t>
      </w:r>
      <w:r w:rsidR="00792826" w:rsidRPr="00A561CE">
        <w:fldChar w:fldCharType="end"/>
      </w:r>
      <w:r w:rsidR="00792826" w:rsidRPr="00A561CE">
        <w:t xml:space="preserve"> </w:t>
      </w:r>
      <w:r w:rsidRPr="00A561CE">
        <w:t xml:space="preserve">této Smlouvy </w:t>
      </w:r>
      <w:r w:rsidR="005903C9" w:rsidRPr="00A561CE">
        <w:t>kvartální</w:t>
      </w:r>
      <w:r w:rsidRPr="00A561CE">
        <w:t xml:space="preserve"> odměnu ve výši </w:t>
      </w:r>
      <w:r w:rsidR="00236DC9" w:rsidRPr="00A561CE">
        <w:t>43.200</w:t>
      </w:r>
      <w:r w:rsidRPr="00A561CE">
        <w:t xml:space="preserve"> Kč bez DPH (slovy: </w:t>
      </w:r>
      <w:proofErr w:type="spellStart"/>
      <w:r w:rsidR="00236DC9" w:rsidRPr="00A561CE">
        <w:t>čtyčicet</w:t>
      </w:r>
      <w:proofErr w:type="spellEnd"/>
      <w:r w:rsidR="00236DC9" w:rsidRPr="00A561CE">
        <w:t xml:space="preserve"> tři tisíc dvě stě</w:t>
      </w:r>
      <w:r w:rsidRPr="00A561CE">
        <w:t xml:space="preserve"> korun českých]) (dále jen „</w:t>
      </w:r>
      <w:r w:rsidRPr="00A561CE">
        <w:rPr>
          <w:b/>
          <w:bCs/>
        </w:rPr>
        <w:t>Cena za Služby</w:t>
      </w:r>
      <w:r w:rsidRPr="00A561CE">
        <w:t>“).</w:t>
      </w:r>
      <w:bookmarkEnd w:id="123"/>
    </w:p>
    <w:p w14:paraId="1F1FA783" w14:textId="4ADDD147" w:rsidR="007C324A" w:rsidRPr="00A561CE" w:rsidRDefault="007C324A" w:rsidP="0008753D">
      <w:pPr>
        <w:pStyle w:val="Seznam3"/>
      </w:pPr>
      <w:bookmarkStart w:id="124" w:name="_Ref192848815"/>
      <w:r w:rsidRPr="00A561CE">
        <w:t xml:space="preserve">Objednatel se zavazuje uhradit Dodavateli za Požadavky částku stanovenou v souladu s čl. </w:t>
      </w:r>
      <w:r w:rsidR="00BA25FF" w:rsidRPr="00A561CE">
        <w:fldChar w:fldCharType="begin"/>
      </w:r>
      <w:r w:rsidR="00BA25FF" w:rsidRPr="00A561CE">
        <w:instrText xml:space="preserve"> REF _Ref165363783 \n \h </w:instrText>
      </w:r>
      <w:r w:rsidR="00A561CE">
        <w:instrText xml:space="preserve"> \* MERGEFORMAT </w:instrText>
      </w:r>
      <w:r w:rsidR="00BA25FF" w:rsidRPr="00A561CE">
        <w:fldChar w:fldCharType="separate"/>
      </w:r>
      <w:r w:rsidR="00964505" w:rsidRPr="00A561CE">
        <w:t>9</w:t>
      </w:r>
      <w:r w:rsidR="00BA25FF" w:rsidRPr="00A561CE">
        <w:fldChar w:fldCharType="end"/>
      </w:r>
      <w:r w:rsidRPr="00A561CE">
        <w:t xml:space="preserve"> této Smlouvy (dále jen „</w:t>
      </w:r>
      <w:r w:rsidRPr="00A561CE">
        <w:rPr>
          <w:b/>
          <w:bCs/>
        </w:rPr>
        <w:t>Cena za Objednané plnění</w:t>
      </w:r>
      <w:r w:rsidRPr="00A561CE">
        <w:t>“).</w:t>
      </w:r>
      <w:bookmarkEnd w:id="124"/>
    </w:p>
    <w:p w14:paraId="56880565" w14:textId="77777777" w:rsidR="00634C48" w:rsidRPr="00A561CE" w:rsidRDefault="007C324A" w:rsidP="0008753D">
      <w:pPr>
        <w:pStyle w:val="Seznam3"/>
      </w:pPr>
      <w:bookmarkStart w:id="125" w:name="_Ref169181725"/>
      <w:r w:rsidRPr="00A561CE">
        <w:t xml:space="preserve">Pro účely stanovování Ceny za Objednané plnění se </w:t>
      </w:r>
      <w:r w:rsidR="00634C48" w:rsidRPr="00A561CE">
        <w:t>Smluvní s</w:t>
      </w:r>
      <w:r w:rsidRPr="00A561CE">
        <w:t xml:space="preserve">trany dohodly </w:t>
      </w:r>
      <w:r w:rsidR="00634C48" w:rsidRPr="00A561CE">
        <w:t>následovně:</w:t>
      </w:r>
      <w:bookmarkEnd w:id="125"/>
    </w:p>
    <w:p w14:paraId="23D67B0A" w14:textId="3AB25C3F" w:rsidR="00634C48" w:rsidRPr="00A561CE" w:rsidRDefault="00626C6B" w:rsidP="004A5B3B">
      <w:pPr>
        <w:pStyle w:val="Seznam4"/>
      </w:pPr>
      <w:bookmarkStart w:id="126" w:name="_Ref165537410"/>
      <w:r w:rsidRPr="00A561CE">
        <w:t xml:space="preserve">pevná sazba za jeden Člověkoden za poskytování služeb Rozvoje Systému dle čl. </w:t>
      </w:r>
      <w:r w:rsidRPr="00A561CE">
        <w:fldChar w:fldCharType="begin"/>
      </w:r>
      <w:r w:rsidRPr="00A561CE">
        <w:instrText xml:space="preserve"> REF _Ref165303604 \n \h </w:instrText>
      </w:r>
      <w:r w:rsidR="00A561CE">
        <w:instrText xml:space="preserve"> \* MERGEFORMAT </w:instrText>
      </w:r>
      <w:r w:rsidRPr="00A561CE">
        <w:fldChar w:fldCharType="separate"/>
      </w:r>
      <w:r w:rsidR="00964505" w:rsidRPr="00A561CE">
        <w:t>8.3.2</w:t>
      </w:r>
      <w:r w:rsidRPr="00A561CE">
        <w:fldChar w:fldCharType="end"/>
      </w:r>
      <w:r w:rsidRPr="00A561CE">
        <w:t xml:space="preserve"> této Smlouvy ve výši </w:t>
      </w:r>
      <w:r w:rsidR="004F4100" w:rsidRPr="00A561CE">
        <w:t>8.000</w:t>
      </w:r>
      <w:r w:rsidRPr="00A561CE">
        <w:t xml:space="preserve"> Kč bez DPH</w:t>
      </w:r>
      <w:r w:rsidR="00634C48" w:rsidRPr="00A561CE">
        <w:t>;</w:t>
      </w:r>
      <w:bookmarkEnd w:id="126"/>
      <w:r w:rsidR="00634C48" w:rsidRPr="00A561CE">
        <w:t xml:space="preserve"> </w:t>
      </w:r>
    </w:p>
    <w:p w14:paraId="5759DFEC" w14:textId="6789B35A" w:rsidR="007B4D84" w:rsidRPr="00A561CE" w:rsidRDefault="00F7219C" w:rsidP="007B4D84">
      <w:pPr>
        <w:pStyle w:val="Seznam4"/>
      </w:pPr>
      <w:bookmarkStart w:id="127" w:name="_Ref192588806"/>
      <w:bookmarkStart w:id="128" w:name="_Ref192512065"/>
      <w:bookmarkStart w:id="129" w:name="_Ref170466651"/>
      <w:r w:rsidRPr="00A561CE">
        <w:t>odměna za Navýšení počt</w:t>
      </w:r>
      <w:r w:rsidR="006B79F5" w:rsidRPr="00A561CE">
        <w:t>u</w:t>
      </w:r>
      <w:r w:rsidRPr="00A561CE">
        <w:t xml:space="preserve"> oso</w:t>
      </w:r>
      <w:r w:rsidR="00205E88" w:rsidRPr="00A561CE">
        <w:t xml:space="preserve">b dle čl. </w:t>
      </w:r>
      <w:r w:rsidR="00205E88" w:rsidRPr="00A561CE">
        <w:fldChar w:fldCharType="begin"/>
      </w:r>
      <w:r w:rsidR="00205E88" w:rsidRPr="00A561CE">
        <w:instrText xml:space="preserve"> REF _Ref192588124 \r \h </w:instrText>
      </w:r>
      <w:r w:rsidR="00A561CE">
        <w:instrText xml:space="preserve"> \* MERGEFORMAT </w:instrText>
      </w:r>
      <w:r w:rsidR="00205E88" w:rsidRPr="00A561CE">
        <w:fldChar w:fldCharType="separate"/>
      </w:r>
      <w:r w:rsidR="00964505" w:rsidRPr="00A561CE">
        <w:t>8.4</w:t>
      </w:r>
      <w:r w:rsidR="00205E88" w:rsidRPr="00A561CE">
        <w:fldChar w:fldCharType="end"/>
      </w:r>
      <w:r w:rsidR="00205E88" w:rsidRPr="00A561CE">
        <w:t xml:space="preserve"> této Smlouvy ve</w:t>
      </w:r>
      <w:r w:rsidR="007B4D84" w:rsidRPr="00A561CE">
        <w:t xml:space="preserve"> výši</w:t>
      </w:r>
      <w:bookmarkEnd w:id="127"/>
      <w:r w:rsidR="00C978C3" w:rsidRPr="00A561CE">
        <w:t xml:space="preserve"> </w:t>
      </w:r>
      <w:r w:rsidR="004F4100" w:rsidRPr="00A561CE">
        <w:t>50.000</w:t>
      </w:r>
      <w:r w:rsidR="00C978C3" w:rsidRPr="00A561CE">
        <w:t xml:space="preserve"> Kč bez DPH za </w:t>
      </w:r>
      <w:r w:rsidR="0044747A" w:rsidRPr="00A561CE">
        <w:t>100 osob</w:t>
      </w:r>
      <w:r w:rsidR="0020628F" w:rsidRPr="00A561CE">
        <w:t xml:space="preserve">; </w:t>
      </w:r>
    </w:p>
    <w:p w14:paraId="032AE6D9" w14:textId="28B27510" w:rsidR="00534F68" w:rsidRPr="00A561CE" w:rsidRDefault="00534F68" w:rsidP="004A5B3B">
      <w:pPr>
        <w:pStyle w:val="Seznam4"/>
      </w:pPr>
      <w:bookmarkStart w:id="130" w:name="_Ref192588816"/>
      <w:r w:rsidRPr="00A561CE">
        <w:t xml:space="preserve">pevná hodinová sazba za poskytování odborných konzultací ve vztahu k Systému dle čl. </w:t>
      </w:r>
      <w:r w:rsidR="003F46C6" w:rsidRPr="00A561CE">
        <w:fldChar w:fldCharType="begin"/>
      </w:r>
      <w:r w:rsidR="003F46C6" w:rsidRPr="00A561CE">
        <w:instrText xml:space="preserve"> REF _Ref192588214 \r \h </w:instrText>
      </w:r>
      <w:r w:rsidR="00A561CE">
        <w:instrText xml:space="preserve"> \* MERGEFORMAT </w:instrText>
      </w:r>
      <w:r w:rsidR="003F46C6" w:rsidRPr="00A561CE">
        <w:fldChar w:fldCharType="separate"/>
      </w:r>
      <w:r w:rsidR="00964505" w:rsidRPr="00A561CE">
        <w:t>8.5</w:t>
      </w:r>
      <w:r w:rsidR="003F46C6" w:rsidRPr="00A561CE">
        <w:fldChar w:fldCharType="end"/>
      </w:r>
      <w:r w:rsidR="003F46C6" w:rsidRPr="00A561CE">
        <w:t xml:space="preserve"> </w:t>
      </w:r>
      <w:r w:rsidRPr="00A561CE">
        <w:t xml:space="preserve">této Smlouvy ve výši </w:t>
      </w:r>
      <w:r w:rsidR="004F4100" w:rsidRPr="00A561CE">
        <w:t>1.650</w:t>
      </w:r>
      <w:r w:rsidRPr="00A561CE">
        <w:t xml:space="preserve"> Kč bez DPH</w:t>
      </w:r>
      <w:bookmarkEnd w:id="128"/>
      <w:r w:rsidR="002108C3" w:rsidRPr="00A561CE">
        <w:t>;</w:t>
      </w:r>
      <w:bookmarkEnd w:id="130"/>
    </w:p>
    <w:p w14:paraId="5E73DCD3" w14:textId="61B65A4E" w:rsidR="00634C48" w:rsidRPr="00A561CE" w:rsidRDefault="00626C6B" w:rsidP="004A5B3B">
      <w:pPr>
        <w:pStyle w:val="Seznam4"/>
      </w:pPr>
      <w:bookmarkStart w:id="131" w:name="_Ref192512088"/>
      <w:r w:rsidRPr="00A561CE">
        <w:t xml:space="preserve">pevná hodinová sazba za </w:t>
      </w:r>
      <w:r w:rsidR="00634C48" w:rsidRPr="00A561CE">
        <w:t>poskytování školení</w:t>
      </w:r>
      <w:r w:rsidRPr="00A561CE">
        <w:t xml:space="preserve"> dle čl. </w:t>
      </w:r>
      <w:r w:rsidRPr="00A561CE">
        <w:fldChar w:fldCharType="begin"/>
      </w:r>
      <w:r w:rsidRPr="00A561CE">
        <w:instrText xml:space="preserve"> REF _Ref165534812 \n \h  \* MERGEFORMAT </w:instrText>
      </w:r>
      <w:r w:rsidRPr="00A561CE">
        <w:fldChar w:fldCharType="separate"/>
      </w:r>
      <w:r w:rsidR="00964505" w:rsidRPr="00A561CE">
        <w:t>8.6</w:t>
      </w:r>
      <w:r w:rsidRPr="00A561CE">
        <w:fldChar w:fldCharType="end"/>
      </w:r>
      <w:r w:rsidRPr="00A561CE">
        <w:t xml:space="preserve"> této Smlouvy </w:t>
      </w:r>
      <w:bookmarkStart w:id="132" w:name="_Hlk165535817"/>
      <w:r w:rsidRPr="00A561CE">
        <w:t xml:space="preserve">ve výši </w:t>
      </w:r>
      <w:r w:rsidR="00C764BB" w:rsidRPr="00A561CE">
        <w:t>950</w:t>
      </w:r>
      <w:r w:rsidRPr="00A561CE">
        <w:t xml:space="preserve"> Kč bez DPH</w:t>
      </w:r>
      <w:bookmarkEnd w:id="132"/>
      <w:r w:rsidR="00634C48" w:rsidRPr="00A561CE">
        <w:t>;</w:t>
      </w:r>
      <w:bookmarkEnd w:id="129"/>
      <w:bookmarkEnd w:id="131"/>
    </w:p>
    <w:p w14:paraId="1909FC14" w14:textId="39403F87" w:rsidR="00534F68" w:rsidRPr="00A561CE" w:rsidRDefault="00534F68" w:rsidP="004A5B3B">
      <w:pPr>
        <w:pStyle w:val="Seznam4"/>
      </w:pPr>
      <w:bookmarkStart w:id="133" w:name="_Ref192512093"/>
      <w:r w:rsidRPr="00A561CE">
        <w:t xml:space="preserve">odměna za poskytnutí služeb </w:t>
      </w:r>
      <w:r w:rsidR="07200C7E" w:rsidRPr="00A561CE">
        <w:t>E</w:t>
      </w:r>
      <w:r w:rsidRPr="00A561CE">
        <w:t xml:space="preserve">xitu dle čl. </w:t>
      </w:r>
      <w:r w:rsidRPr="00A561CE">
        <w:fldChar w:fldCharType="begin"/>
      </w:r>
      <w:r w:rsidRPr="00A561CE">
        <w:instrText xml:space="preserve"> REF _Ref165305348 \n \h  \* MERGEFORMAT </w:instrText>
      </w:r>
      <w:r w:rsidRPr="00A561CE">
        <w:fldChar w:fldCharType="separate"/>
      </w:r>
      <w:r w:rsidR="00964505" w:rsidRPr="00A561CE">
        <w:t>8.7</w:t>
      </w:r>
      <w:r w:rsidRPr="00A561CE">
        <w:fldChar w:fldCharType="end"/>
      </w:r>
      <w:r w:rsidRPr="00A561CE">
        <w:t xml:space="preserve"> této Smlouvy ve výši </w:t>
      </w:r>
      <w:r w:rsidR="00EA6C8A" w:rsidRPr="00A561CE">
        <w:t>250.000</w:t>
      </w:r>
      <w:r w:rsidRPr="00A561CE">
        <w:t xml:space="preserve"> Kč bez DPH</w:t>
      </w:r>
      <w:bookmarkEnd w:id="133"/>
    </w:p>
    <w:p w14:paraId="1C74220E" w14:textId="38B44780" w:rsidR="005F5043" w:rsidRPr="00954314" w:rsidRDefault="007C4CAA" w:rsidP="00C16D29">
      <w:pPr>
        <w:pStyle w:val="Seznam4"/>
        <w:numPr>
          <w:ilvl w:val="0"/>
          <w:numId w:val="0"/>
        </w:numPr>
        <w:ind w:firstLine="851"/>
      </w:pPr>
      <w:r w:rsidRPr="00954314">
        <w:t>(dále jen „</w:t>
      </w:r>
      <w:r w:rsidRPr="00954314">
        <w:rPr>
          <w:b/>
          <w:bCs/>
        </w:rPr>
        <w:t>Cena</w:t>
      </w:r>
      <w:r w:rsidRPr="00954314">
        <w:t>“)</w:t>
      </w:r>
      <w:r w:rsidR="00B64619">
        <w:t>.</w:t>
      </w:r>
    </w:p>
    <w:p w14:paraId="50CB17BD" w14:textId="44D7E9F8" w:rsidR="004E48EE" w:rsidRPr="004E48EE" w:rsidRDefault="004E48EE" w:rsidP="004A5B3B">
      <w:pPr>
        <w:pStyle w:val="Seznam2"/>
        <w:rPr>
          <w:color w:val="000000" w:themeColor="text1"/>
        </w:rPr>
      </w:pPr>
      <w:r w:rsidRPr="5C25592E">
        <w:rPr>
          <w:color w:val="000000" w:themeColor="accent2"/>
        </w:rPr>
        <w:t xml:space="preserve">Cena nezahrnuje daň z přidané hodnoty, tato daň bude připočtena ve výši dle </w:t>
      </w:r>
      <w:r w:rsidR="00BE3EE5">
        <w:rPr>
          <w:color w:val="000000" w:themeColor="accent2"/>
        </w:rPr>
        <w:t>účinných</w:t>
      </w:r>
      <w:r w:rsidRPr="5C25592E">
        <w:rPr>
          <w:color w:val="000000" w:themeColor="accent2"/>
        </w:rPr>
        <w:t xml:space="preserve"> právních předpisů ke dni zdanitelného plnění. Pro účely daně z přidané hodnoty se Služby považují za průběžně poskytované, datum uskutečnění zdanitelného plnění je poslední den poskytování služeb nebo poslední kalendářní den měsíce, za který se fakturuje. </w:t>
      </w:r>
    </w:p>
    <w:p w14:paraId="1A5A94B0" w14:textId="3F87D571" w:rsidR="004E48EE" w:rsidRPr="007E52EE" w:rsidRDefault="004E48EE" w:rsidP="004A5B3B">
      <w:pPr>
        <w:pStyle w:val="Seznam2"/>
        <w:rPr>
          <w:color w:val="000000" w:themeColor="text1"/>
        </w:rPr>
      </w:pPr>
      <w:r w:rsidRPr="007E52EE">
        <w:rPr>
          <w:color w:val="000000" w:themeColor="text1"/>
        </w:rPr>
        <w:t>Cena zahrnuje veškeré přímé i nepřímé náklady Dodavatele nutně nebo účelně vynaložené při</w:t>
      </w:r>
      <w:r w:rsidR="00954314" w:rsidRPr="007E52EE">
        <w:rPr>
          <w:color w:val="000000" w:themeColor="text1"/>
        </w:rPr>
        <w:t xml:space="preserve"> poskytování Plnění</w:t>
      </w:r>
      <w:r w:rsidRPr="007E52EE">
        <w:rPr>
          <w:color w:val="000000" w:themeColor="text1"/>
        </w:rPr>
        <w:t xml:space="preserve">, pokud se </w:t>
      </w:r>
      <w:r w:rsidR="00D11577">
        <w:rPr>
          <w:color w:val="000000" w:themeColor="text1"/>
        </w:rPr>
        <w:t>Smluvní s</w:t>
      </w:r>
      <w:r w:rsidRPr="007E52EE">
        <w:rPr>
          <w:color w:val="000000" w:themeColor="text1"/>
        </w:rPr>
        <w:t>trany v konkrétním případě nedohodnou jinak.</w:t>
      </w:r>
    </w:p>
    <w:p w14:paraId="44362DF4" w14:textId="0EA6CBA3" w:rsidR="001535C6" w:rsidRDefault="001535C6" w:rsidP="004A5B3B">
      <w:pPr>
        <w:pStyle w:val="Seznam2"/>
        <w:rPr>
          <w:color w:val="000000" w:themeColor="text1"/>
        </w:rPr>
      </w:pPr>
      <w:r w:rsidRPr="001535C6">
        <w:rPr>
          <w:color w:val="000000" w:themeColor="text1"/>
        </w:rPr>
        <w:t xml:space="preserve">Cena </w:t>
      </w:r>
      <w:r>
        <w:rPr>
          <w:color w:val="000000" w:themeColor="text1"/>
        </w:rPr>
        <w:t xml:space="preserve">za </w:t>
      </w:r>
      <w:r w:rsidRPr="001535C6">
        <w:rPr>
          <w:color w:val="000000" w:themeColor="text1"/>
        </w:rPr>
        <w:t>Díl</w:t>
      </w:r>
      <w:r>
        <w:rPr>
          <w:color w:val="000000" w:themeColor="text1"/>
        </w:rPr>
        <w:t>o</w:t>
      </w:r>
      <w:r w:rsidRPr="001535C6">
        <w:rPr>
          <w:color w:val="000000" w:themeColor="text1"/>
        </w:rPr>
        <w:t xml:space="preserve"> bude Objednatelem uhrazena Dodavateli na základě </w:t>
      </w:r>
      <w:r>
        <w:rPr>
          <w:color w:val="000000" w:themeColor="text1"/>
        </w:rPr>
        <w:t>Faktury</w:t>
      </w:r>
      <w:r w:rsidRPr="001535C6">
        <w:rPr>
          <w:color w:val="000000" w:themeColor="text1"/>
        </w:rPr>
        <w:t>, kter</w:t>
      </w:r>
      <w:r>
        <w:rPr>
          <w:color w:val="000000" w:themeColor="text1"/>
        </w:rPr>
        <w:t>ou</w:t>
      </w:r>
      <w:r w:rsidRPr="001535C6">
        <w:rPr>
          <w:color w:val="000000" w:themeColor="text1"/>
        </w:rPr>
        <w:t xml:space="preserve"> je Dodavatel oprávněn vystavit Objednateli nejdříve první </w:t>
      </w:r>
      <w:r w:rsidR="000A2CB0">
        <w:rPr>
          <w:color w:val="000000" w:themeColor="text1"/>
        </w:rPr>
        <w:t>P</w:t>
      </w:r>
      <w:r w:rsidRPr="001535C6">
        <w:rPr>
          <w:color w:val="000000" w:themeColor="text1"/>
        </w:rPr>
        <w:t>racovní den následující po Řádném dokončení Díla</w:t>
      </w:r>
      <w:r w:rsidR="00A263C6">
        <w:rPr>
          <w:color w:val="000000" w:themeColor="text1"/>
        </w:rPr>
        <w:t xml:space="preserve"> dle čl. </w:t>
      </w:r>
      <w:r w:rsidR="00A263C6">
        <w:rPr>
          <w:color w:val="000000" w:themeColor="text1"/>
        </w:rPr>
        <w:fldChar w:fldCharType="begin"/>
      </w:r>
      <w:r w:rsidR="00A263C6">
        <w:rPr>
          <w:color w:val="000000" w:themeColor="text1"/>
        </w:rPr>
        <w:instrText xml:space="preserve"> REF _Ref165292889 \n \h </w:instrText>
      </w:r>
      <w:r w:rsidR="00A263C6">
        <w:rPr>
          <w:color w:val="000000" w:themeColor="text1"/>
        </w:rPr>
      </w:r>
      <w:r w:rsidR="00A263C6">
        <w:rPr>
          <w:color w:val="000000" w:themeColor="text1"/>
        </w:rPr>
        <w:fldChar w:fldCharType="separate"/>
      </w:r>
      <w:r w:rsidR="00964505">
        <w:rPr>
          <w:color w:val="000000" w:themeColor="text1"/>
        </w:rPr>
        <w:t>7.2</w:t>
      </w:r>
      <w:r w:rsidR="00A263C6">
        <w:rPr>
          <w:color w:val="000000" w:themeColor="text1"/>
        </w:rPr>
        <w:fldChar w:fldCharType="end"/>
      </w:r>
      <w:r w:rsidR="00A263C6">
        <w:rPr>
          <w:color w:val="000000" w:themeColor="text1"/>
        </w:rPr>
        <w:t xml:space="preserve"> této Smlouvy</w:t>
      </w:r>
      <w:r w:rsidRPr="001535C6">
        <w:rPr>
          <w:color w:val="000000" w:themeColor="text1"/>
        </w:rPr>
        <w:t>.</w:t>
      </w:r>
    </w:p>
    <w:p w14:paraId="2006F46A" w14:textId="29642B05" w:rsidR="004E48EE" w:rsidRPr="007E52EE" w:rsidRDefault="004E48EE" w:rsidP="004A5B3B">
      <w:pPr>
        <w:pStyle w:val="Seznam2"/>
        <w:rPr>
          <w:color w:val="000000" w:themeColor="text1"/>
        </w:rPr>
      </w:pPr>
      <w:r w:rsidRPr="007E52EE">
        <w:rPr>
          <w:color w:val="000000" w:themeColor="text1"/>
        </w:rPr>
        <w:t xml:space="preserve">Cena za </w:t>
      </w:r>
      <w:r w:rsidR="007E52EE" w:rsidRPr="007E52EE">
        <w:rPr>
          <w:color w:val="000000" w:themeColor="text1"/>
        </w:rPr>
        <w:t>Služby</w:t>
      </w:r>
      <w:r w:rsidRPr="007E52EE">
        <w:rPr>
          <w:color w:val="000000" w:themeColor="text1"/>
        </w:rPr>
        <w:t xml:space="preserve"> bude vždy hrazena na základě Faktury, kterou je Dodavatel oprávněn vystavit </w:t>
      </w:r>
      <w:r w:rsidR="003E3888">
        <w:rPr>
          <w:color w:val="000000" w:themeColor="text1"/>
        </w:rPr>
        <w:t xml:space="preserve">nejdříve </w:t>
      </w:r>
      <w:r w:rsidRPr="007E52EE">
        <w:rPr>
          <w:color w:val="000000" w:themeColor="text1"/>
        </w:rPr>
        <w:t>k</w:t>
      </w:r>
      <w:r w:rsidR="00F132CF">
        <w:rPr>
          <w:color w:val="000000" w:themeColor="text1"/>
        </w:rPr>
        <w:t> prvnímu dni po uplynutí</w:t>
      </w:r>
      <w:r w:rsidR="008D39BC">
        <w:rPr>
          <w:color w:val="000000" w:themeColor="text1"/>
        </w:rPr>
        <w:t xml:space="preserve"> Kvartálu</w:t>
      </w:r>
      <w:r w:rsidRPr="007E52EE">
        <w:rPr>
          <w:color w:val="000000" w:themeColor="text1"/>
        </w:rPr>
        <w:t xml:space="preserve"> </w:t>
      </w:r>
      <w:r w:rsidR="006A2226">
        <w:rPr>
          <w:color w:val="000000" w:themeColor="text1"/>
        </w:rPr>
        <w:t>a po zaslání</w:t>
      </w:r>
      <w:r w:rsidR="000D4EBA" w:rsidRPr="00B81FD9">
        <w:rPr>
          <w:color w:val="000000" w:themeColor="text1"/>
        </w:rPr>
        <w:t xml:space="preserve"> </w:t>
      </w:r>
      <w:r w:rsidR="00A075A2" w:rsidRPr="00B81FD9">
        <w:rPr>
          <w:color w:val="000000" w:themeColor="text1"/>
        </w:rPr>
        <w:t xml:space="preserve">zprávy – vyhodnocení dostupnosti dle čl. </w:t>
      </w:r>
      <w:r w:rsidR="00B81FD9" w:rsidRPr="00B81FD9">
        <w:rPr>
          <w:color w:val="000000" w:themeColor="text1"/>
        </w:rPr>
        <w:fldChar w:fldCharType="begin"/>
      </w:r>
      <w:r w:rsidR="00B81FD9" w:rsidRPr="00B81FD9">
        <w:rPr>
          <w:color w:val="000000" w:themeColor="text1"/>
        </w:rPr>
        <w:instrText xml:space="preserve"> REF _Ref192518202 \w \h </w:instrText>
      </w:r>
      <w:r w:rsidR="00B81FD9">
        <w:rPr>
          <w:color w:val="000000" w:themeColor="text1"/>
        </w:rPr>
        <w:instrText xml:space="preserve"> \* MERGEFORMAT </w:instrText>
      </w:r>
      <w:r w:rsidR="00B81FD9" w:rsidRPr="00B81FD9">
        <w:rPr>
          <w:color w:val="000000" w:themeColor="text1"/>
        </w:rPr>
      </w:r>
      <w:r w:rsidR="00B81FD9" w:rsidRPr="00B81FD9">
        <w:rPr>
          <w:color w:val="000000" w:themeColor="text1"/>
        </w:rPr>
        <w:fldChar w:fldCharType="separate"/>
      </w:r>
      <w:r w:rsidR="00964505">
        <w:rPr>
          <w:color w:val="000000" w:themeColor="text1"/>
        </w:rPr>
        <w:t>8.1.</w:t>
      </w:r>
      <w:proofErr w:type="gramStart"/>
      <w:r w:rsidR="00964505">
        <w:rPr>
          <w:color w:val="000000" w:themeColor="text1"/>
        </w:rPr>
        <w:t>7b</w:t>
      </w:r>
      <w:proofErr w:type="gramEnd"/>
      <w:r w:rsidR="00964505">
        <w:rPr>
          <w:color w:val="000000" w:themeColor="text1"/>
        </w:rPr>
        <w:t>)</w:t>
      </w:r>
      <w:r w:rsidR="00B81FD9" w:rsidRPr="00B81FD9">
        <w:rPr>
          <w:color w:val="000000" w:themeColor="text1"/>
        </w:rPr>
        <w:fldChar w:fldCharType="end"/>
      </w:r>
      <w:r w:rsidR="00A075A2" w:rsidRPr="00B81FD9">
        <w:rPr>
          <w:color w:val="000000" w:themeColor="text1"/>
        </w:rPr>
        <w:t xml:space="preserve"> této Smlouvy.</w:t>
      </w:r>
      <w:r w:rsidR="00BE68C6">
        <w:rPr>
          <w:color w:val="000000" w:themeColor="text1"/>
        </w:rPr>
        <w:t xml:space="preserve"> </w:t>
      </w:r>
      <w:r w:rsidR="007D180B">
        <w:rPr>
          <w:color w:val="000000" w:themeColor="text1"/>
        </w:rPr>
        <w:t xml:space="preserve">První Faktura za Kvartál, </w:t>
      </w:r>
      <w:r w:rsidR="00633BED">
        <w:rPr>
          <w:color w:val="000000" w:themeColor="text1"/>
        </w:rPr>
        <w:t xml:space="preserve">ve </w:t>
      </w:r>
      <w:r w:rsidR="00633BED">
        <w:rPr>
          <w:color w:val="000000" w:themeColor="text1"/>
        </w:rPr>
        <w:lastRenderedPageBreak/>
        <w:t>kterém dojde k</w:t>
      </w:r>
      <w:r w:rsidR="00353CBB">
        <w:rPr>
          <w:color w:val="000000" w:themeColor="text1"/>
        </w:rPr>
        <w:t xml:space="preserve"> Řádném</w:t>
      </w:r>
      <w:r w:rsidR="00633BED">
        <w:rPr>
          <w:color w:val="000000" w:themeColor="text1"/>
        </w:rPr>
        <w:t>u</w:t>
      </w:r>
      <w:r w:rsidR="00353CBB">
        <w:rPr>
          <w:color w:val="000000" w:themeColor="text1"/>
        </w:rPr>
        <w:t xml:space="preserve"> dokončení Díla dle čl. </w:t>
      </w:r>
      <w:r w:rsidR="00353CBB">
        <w:rPr>
          <w:color w:val="000000" w:themeColor="text1"/>
        </w:rPr>
        <w:fldChar w:fldCharType="begin"/>
      </w:r>
      <w:r w:rsidR="00353CBB">
        <w:rPr>
          <w:color w:val="000000" w:themeColor="text1"/>
        </w:rPr>
        <w:instrText xml:space="preserve"> REF _Ref165292889 \r \h </w:instrText>
      </w:r>
      <w:r w:rsidR="00353CBB">
        <w:rPr>
          <w:color w:val="000000" w:themeColor="text1"/>
        </w:rPr>
      </w:r>
      <w:r w:rsidR="00353CBB">
        <w:rPr>
          <w:color w:val="000000" w:themeColor="text1"/>
        </w:rPr>
        <w:fldChar w:fldCharType="separate"/>
      </w:r>
      <w:r w:rsidR="00964505">
        <w:rPr>
          <w:color w:val="000000" w:themeColor="text1"/>
        </w:rPr>
        <w:t>7.2</w:t>
      </w:r>
      <w:r w:rsidR="00353CBB">
        <w:rPr>
          <w:color w:val="000000" w:themeColor="text1"/>
        </w:rPr>
        <w:fldChar w:fldCharType="end"/>
      </w:r>
      <w:r w:rsidR="00353CBB">
        <w:rPr>
          <w:color w:val="000000" w:themeColor="text1"/>
        </w:rPr>
        <w:t xml:space="preserve"> této Smlouvy</w:t>
      </w:r>
      <w:r w:rsidR="00D551CB">
        <w:rPr>
          <w:color w:val="000000" w:themeColor="text1"/>
        </w:rPr>
        <w:t>, bude poměrně ponížena o počet dní</w:t>
      </w:r>
      <w:r w:rsidR="00690770">
        <w:rPr>
          <w:color w:val="000000" w:themeColor="text1"/>
        </w:rPr>
        <w:t>, ve kterých nebyly poskytovány Služby.</w:t>
      </w:r>
      <w:r w:rsidR="007D180B">
        <w:rPr>
          <w:color w:val="000000" w:themeColor="text1"/>
        </w:rPr>
        <w:t xml:space="preserve"> </w:t>
      </w:r>
      <w:r w:rsidRPr="007E52EE">
        <w:rPr>
          <w:color w:val="000000" w:themeColor="text1"/>
        </w:rPr>
        <w:t xml:space="preserve">Pro účely daně z přidané hodnoty se Služby považují za průběžně dodávané. Datum uskutečnění zdanitelného plnění je poslední den měsíce, za který je fakturováno. </w:t>
      </w:r>
    </w:p>
    <w:p w14:paraId="45DB3D21" w14:textId="76F5D2F7" w:rsidR="004E48EE" w:rsidRPr="004E48EE" w:rsidRDefault="004E48EE" w:rsidP="004A5B3B">
      <w:pPr>
        <w:pStyle w:val="Seznam2"/>
        <w:rPr>
          <w:color w:val="000000" w:themeColor="text1"/>
        </w:rPr>
      </w:pPr>
      <w:r w:rsidRPr="001535C6">
        <w:rPr>
          <w:color w:val="000000" w:themeColor="text1"/>
        </w:rPr>
        <w:t xml:space="preserve">Cena za </w:t>
      </w:r>
      <w:r w:rsidR="007E52EE" w:rsidRPr="001535C6">
        <w:rPr>
          <w:color w:val="000000" w:themeColor="text1"/>
        </w:rPr>
        <w:t>Objednané plnění</w:t>
      </w:r>
      <w:r w:rsidRPr="001535C6">
        <w:rPr>
          <w:color w:val="000000" w:themeColor="text1"/>
        </w:rPr>
        <w:t xml:space="preserve"> bude vždy hrazena na základě Faktury, kterou je Dodavatel op</w:t>
      </w:r>
      <w:r w:rsidRPr="004E48EE">
        <w:rPr>
          <w:color w:val="000000" w:themeColor="text1"/>
        </w:rPr>
        <w:t>rávněn vystavit nejdříve v den následující po</w:t>
      </w:r>
      <w:r w:rsidR="007E52EE">
        <w:rPr>
          <w:color w:val="000000" w:themeColor="text1"/>
        </w:rPr>
        <w:t xml:space="preserve"> podpisu </w:t>
      </w:r>
      <w:r w:rsidR="005619B6">
        <w:rPr>
          <w:color w:val="000000" w:themeColor="text1"/>
        </w:rPr>
        <w:t>Akceptačního</w:t>
      </w:r>
      <w:r w:rsidR="007E52EE">
        <w:rPr>
          <w:color w:val="000000" w:themeColor="text1"/>
        </w:rPr>
        <w:t xml:space="preserve"> protokolu dle čl. </w:t>
      </w:r>
      <w:r w:rsidR="007E52EE">
        <w:rPr>
          <w:color w:val="000000" w:themeColor="text1"/>
        </w:rPr>
        <w:fldChar w:fldCharType="begin"/>
      </w:r>
      <w:r w:rsidR="007E52EE">
        <w:rPr>
          <w:color w:val="000000" w:themeColor="text1"/>
        </w:rPr>
        <w:instrText xml:space="preserve"> REF _Ref165485756 \n \h </w:instrText>
      </w:r>
      <w:r w:rsidR="007E52EE">
        <w:rPr>
          <w:color w:val="000000" w:themeColor="text1"/>
        </w:rPr>
      </w:r>
      <w:r w:rsidR="007E52EE">
        <w:rPr>
          <w:color w:val="000000" w:themeColor="text1"/>
        </w:rPr>
        <w:fldChar w:fldCharType="separate"/>
      </w:r>
      <w:r w:rsidR="00964505">
        <w:rPr>
          <w:color w:val="000000" w:themeColor="text1"/>
        </w:rPr>
        <w:t>9.4.4</w:t>
      </w:r>
      <w:r w:rsidR="007E52EE">
        <w:rPr>
          <w:color w:val="000000" w:themeColor="text1"/>
        </w:rPr>
        <w:fldChar w:fldCharType="end"/>
      </w:r>
      <w:r w:rsidR="007E52EE">
        <w:rPr>
          <w:color w:val="000000" w:themeColor="text1"/>
        </w:rPr>
        <w:t xml:space="preserve"> této Smlouvy</w:t>
      </w:r>
      <w:r w:rsidRPr="004E48EE">
        <w:rPr>
          <w:color w:val="000000" w:themeColor="text1"/>
        </w:rPr>
        <w:t xml:space="preserve">. Nedílnou součástí faktury bude kopie </w:t>
      </w:r>
      <w:r w:rsidR="00FA553C">
        <w:rPr>
          <w:color w:val="000000" w:themeColor="text1"/>
        </w:rPr>
        <w:t>Akceptačního</w:t>
      </w:r>
      <w:r w:rsidRPr="004E48EE">
        <w:rPr>
          <w:color w:val="000000" w:themeColor="text1"/>
        </w:rPr>
        <w:t xml:space="preserve"> protokolu. Pro účely daně z přidané hodnoty je den podpisu </w:t>
      </w:r>
      <w:r w:rsidR="00FA553C">
        <w:rPr>
          <w:color w:val="000000" w:themeColor="text1"/>
        </w:rPr>
        <w:t>Akceptačního</w:t>
      </w:r>
      <w:r w:rsidRPr="004E48EE">
        <w:rPr>
          <w:color w:val="000000" w:themeColor="text1"/>
        </w:rPr>
        <w:t xml:space="preserve"> protokolu Objednatelem i dnem uskutečnění zdanitelného plnění. </w:t>
      </w:r>
    </w:p>
    <w:p w14:paraId="4F557F24" w14:textId="46CF2210" w:rsidR="004E48EE" w:rsidRPr="004E48EE" w:rsidRDefault="003E50A8" w:rsidP="004A5B3B">
      <w:pPr>
        <w:pStyle w:val="Seznam2"/>
        <w:rPr>
          <w:color w:val="000000" w:themeColor="text1"/>
        </w:rPr>
      </w:pPr>
      <w:r w:rsidRPr="5C25592E">
        <w:rPr>
          <w:color w:val="000000" w:themeColor="accent2"/>
        </w:rPr>
        <w:t>Smluvní s</w:t>
      </w:r>
      <w:r w:rsidR="004E48EE" w:rsidRPr="5C25592E">
        <w:rPr>
          <w:color w:val="000000" w:themeColor="accent2"/>
        </w:rPr>
        <w:t xml:space="preserve">trany sjednávají, že daňové doklady vystavené na základě této Smlouvy mohou mít </w:t>
      </w:r>
      <w:r w:rsidR="004457F9">
        <w:rPr>
          <w:color w:val="000000" w:themeColor="accent2"/>
        </w:rPr>
        <w:t xml:space="preserve">pouze </w:t>
      </w:r>
      <w:r w:rsidR="004457F9" w:rsidRPr="5C25592E">
        <w:rPr>
          <w:color w:val="000000" w:themeColor="accent2"/>
        </w:rPr>
        <w:t>elektronickou</w:t>
      </w:r>
      <w:r w:rsidR="004E48EE" w:rsidRPr="5C25592E">
        <w:rPr>
          <w:color w:val="000000" w:themeColor="accent2"/>
        </w:rPr>
        <w:t xml:space="preserve"> podobu ve formátu</w:t>
      </w:r>
      <w:r w:rsidR="00C937B1" w:rsidRPr="5C25592E">
        <w:rPr>
          <w:color w:val="000000" w:themeColor="accent2"/>
        </w:rPr>
        <w:t xml:space="preserve"> </w:t>
      </w:r>
      <w:r w:rsidR="004E48EE" w:rsidRPr="5C25592E">
        <w:rPr>
          <w:color w:val="000000" w:themeColor="accent2"/>
        </w:rPr>
        <w:t>.</w:t>
      </w:r>
      <w:proofErr w:type="spellStart"/>
      <w:r w:rsidR="004E48EE" w:rsidRPr="5C25592E">
        <w:rPr>
          <w:color w:val="000000" w:themeColor="accent2"/>
        </w:rPr>
        <w:t>pdf</w:t>
      </w:r>
      <w:proofErr w:type="spellEnd"/>
      <w:r w:rsidR="004E48EE" w:rsidRPr="5C25592E">
        <w:rPr>
          <w:color w:val="000000" w:themeColor="accent2"/>
        </w:rPr>
        <w:t xml:space="preserve">. </w:t>
      </w:r>
    </w:p>
    <w:p w14:paraId="1DFB660A" w14:textId="2693EE47" w:rsidR="004E48EE" w:rsidRPr="004E48EE" w:rsidRDefault="004E48EE" w:rsidP="004A5B3B">
      <w:pPr>
        <w:pStyle w:val="Seznam2"/>
        <w:rPr>
          <w:color w:val="000000" w:themeColor="text1"/>
        </w:rPr>
      </w:pPr>
      <w:bookmarkStart w:id="134" w:name="_Ref170464768"/>
      <w:r w:rsidRPr="00FC3211">
        <w:rPr>
          <w:color w:val="000000" w:themeColor="text1"/>
          <w:u w:val="single"/>
        </w:rPr>
        <w:t>Splatnost</w:t>
      </w:r>
      <w:r w:rsidRPr="00237F87">
        <w:rPr>
          <w:color w:val="000000" w:themeColor="text1"/>
        </w:rPr>
        <w:t>.</w:t>
      </w:r>
      <w:r w:rsidRPr="004E48EE">
        <w:rPr>
          <w:color w:val="000000" w:themeColor="text1"/>
        </w:rPr>
        <w:t xml:space="preserve"> Doba splatnosti Faktury je </w:t>
      </w:r>
      <w:r w:rsidR="00A27663">
        <w:rPr>
          <w:color w:val="000000" w:themeColor="text1"/>
        </w:rPr>
        <w:t>třicet</w:t>
      </w:r>
      <w:r w:rsidRPr="004E48EE">
        <w:rPr>
          <w:color w:val="000000" w:themeColor="text1"/>
        </w:rPr>
        <w:t xml:space="preserve"> (</w:t>
      </w:r>
      <w:r w:rsidR="00A27663">
        <w:rPr>
          <w:color w:val="000000" w:themeColor="text1"/>
        </w:rPr>
        <w:t>30</w:t>
      </w:r>
      <w:r w:rsidRPr="004E48EE">
        <w:rPr>
          <w:color w:val="000000" w:themeColor="text1"/>
        </w:rPr>
        <w:t>) dnů ode dne jejího doručení Objednateli. Připadne-li termín splatnosti na sobotu, neděli, pracovní volno a den pracovního klidu ve smyslu platných a účinných právních předpisů České republiky nebo na 31. 12. nebo den, který není pracovním dnem podle zákona č. 370/2017 Sb., o platebním styku, ve znění pozdějších předpisů, posouvá se termín splatnosti na nejbližší následující pracovní den. Ke splnění závazku Objednatele dojde odepsáním fakturované částky z účtu Objednatele ve prospěch účtu Dodavatele.</w:t>
      </w:r>
      <w:bookmarkEnd w:id="134"/>
    </w:p>
    <w:p w14:paraId="50865EEE" w14:textId="7A1EAF64" w:rsidR="004E48EE" w:rsidRPr="004E48EE" w:rsidRDefault="004E48EE" w:rsidP="004A5B3B">
      <w:pPr>
        <w:pStyle w:val="Seznam2"/>
        <w:rPr>
          <w:color w:val="000000" w:themeColor="text1"/>
        </w:rPr>
      </w:pPr>
      <w:r w:rsidRPr="00237F87">
        <w:rPr>
          <w:color w:val="000000" w:themeColor="text1"/>
        </w:rPr>
        <w:t>Řádně do</w:t>
      </w:r>
      <w:r w:rsidRPr="004E48EE">
        <w:rPr>
          <w:color w:val="000000" w:themeColor="text1"/>
        </w:rPr>
        <w:t xml:space="preserve">ručená Faktura musí obsahovat </w:t>
      </w:r>
      <w:r w:rsidR="00237F87">
        <w:rPr>
          <w:color w:val="000000" w:themeColor="text1"/>
        </w:rPr>
        <w:t xml:space="preserve">číslo smlouvy Objednatele </w:t>
      </w:r>
      <w:r w:rsidRPr="004E48EE">
        <w:rPr>
          <w:color w:val="000000" w:themeColor="text1"/>
        </w:rPr>
        <w:t xml:space="preserve">a </w:t>
      </w:r>
      <w:r w:rsidR="00237F87">
        <w:rPr>
          <w:color w:val="000000" w:themeColor="text1"/>
        </w:rPr>
        <w:t xml:space="preserve">v případě fakturace Objednaného plnění i interní číslo Objednávky Objednatele, musí </w:t>
      </w:r>
      <w:r w:rsidRPr="004E48EE">
        <w:rPr>
          <w:color w:val="000000" w:themeColor="text1"/>
        </w:rPr>
        <w:t xml:space="preserve">splňovat všechny náležitosti daňového dokladu ve smyslu platných právních předpisů ČR, zejména zákona č. 235/2004 Sb., o dani z přidané hodnoty, ve znění pozdějších předpisů, a musí obsahovat ve vztahu k plnění předmětu Smlouvy věcně správné údaje. Dodavatel je povinen doručit Objednateli Fakturu na v čl. </w:t>
      </w:r>
      <w:r w:rsidR="007C6B16">
        <w:rPr>
          <w:color w:val="000000" w:themeColor="text1"/>
          <w:highlight w:val="yellow"/>
        </w:rPr>
        <w:fldChar w:fldCharType="begin"/>
      </w:r>
      <w:r w:rsidR="007C6B16">
        <w:rPr>
          <w:color w:val="000000" w:themeColor="text1"/>
        </w:rPr>
        <w:instrText xml:space="preserve"> REF _Ref165536965 \n \h </w:instrText>
      </w:r>
      <w:r w:rsidR="007C6B16">
        <w:rPr>
          <w:color w:val="000000" w:themeColor="text1"/>
          <w:highlight w:val="yellow"/>
        </w:rPr>
      </w:r>
      <w:r w:rsidR="007C6B16">
        <w:rPr>
          <w:color w:val="000000" w:themeColor="text1"/>
          <w:highlight w:val="yellow"/>
        </w:rPr>
        <w:fldChar w:fldCharType="separate"/>
      </w:r>
      <w:r w:rsidR="00964505">
        <w:rPr>
          <w:color w:val="000000" w:themeColor="text1"/>
        </w:rPr>
        <w:t>11.11.4</w:t>
      </w:r>
      <w:r w:rsidR="007C6B16">
        <w:rPr>
          <w:color w:val="000000" w:themeColor="text1"/>
          <w:highlight w:val="yellow"/>
        </w:rPr>
        <w:fldChar w:fldCharType="end"/>
      </w:r>
      <w:r w:rsidRPr="004E48EE">
        <w:rPr>
          <w:color w:val="000000" w:themeColor="text1"/>
        </w:rPr>
        <w:t xml:space="preserve"> této Smlouvy uvedenou adresu nejpozději do desátého (10.) dne následujícího po datu uskutečnění zdanitelného plnění. Objednatel má po obdržení Faktury deset (10) dní na posouzení toho, zda je bezchybně vystavena a splňuje všechny náležitosti daňového dokladu ve smyslu právních předpisů ČR, či na její vrácení, pokud tomu tak není. Vrácením chybně vystavené Faktury se doba splatnosti přerušuje a po doručení opravené Faktury začíná běžet doba splatnosti nová.</w:t>
      </w:r>
    </w:p>
    <w:p w14:paraId="3EABF858" w14:textId="31E17336" w:rsidR="004E48EE" w:rsidRPr="00237F87" w:rsidRDefault="004E48EE" w:rsidP="004A5B3B">
      <w:pPr>
        <w:pStyle w:val="Seznam2"/>
        <w:rPr>
          <w:color w:val="000000" w:themeColor="text1"/>
        </w:rPr>
      </w:pPr>
      <w:r w:rsidRPr="00237F87">
        <w:rPr>
          <w:color w:val="000000" w:themeColor="text1"/>
        </w:rPr>
        <w:t>Všechny platby dle této Smlouvy budou hrazeny přímo na bankovní účet Dodavatele, vedený u banky v České republice a specifikovaný na příslušné Faktuře</w:t>
      </w:r>
      <w:r w:rsidR="003A5DCC">
        <w:rPr>
          <w:color w:val="000000" w:themeColor="text1"/>
        </w:rPr>
        <w:t>,</w:t>
      </w:r>
      <w:r w:rsidRPr="00237F87">
        <w:rPr>
          <w:color w:val="000000" w:themeColor="text1"/>
        </w:rPr>
        <w:t xml:space="preserve"> a to v českých korunách.</w:t>
      </w:r>
    </w:p>
    <w:p w14:paraId="666311D9" w14:textId="32CC38E4" w:rsidR="004E48EE" w:rsidRPr="004E48EE" w:rsidRDefault="004E48EE" w:rsidP="004A5B3B">
      <w:pPr>
        <w:pStyle w:val="Seznam2"/>
        <w:rPr>
          <w:color w:val="000000" w:themeColor="text1"/>
        </w:rPr>
      </w:pPr>
      <w:r w:rsidRPr="5C25592E">
        <w:rPr>
          <w:color w:val="000000" w:themeColor="accent2"/>
        </w:rPr>
        <w:t xml:space="preserve">Pokud v souladu se zákonem č. 235/2004 Sb., o dani z přidané hodnoty, v </w:t>
      </w:r>
      <w:r w:rsidR="00A42EA2">
        <w:rPr>
          <w:color w:val="000000" w:themeColor="accent2"/>
        </w:rPr>
        <w:t>účinném</w:t>
      </w:r>
      <w:r w:rsidR="00A42EA2" w:rsidRPr="5C25592E">
        <w:rPr>
          <w:color w:val="000000" w:themeColor="accent2"/>
        </w:rPr>
        <w:t xml:space="preserve"> </w:t>
      </w:r>
      <w:r w:rsidRPr="5C25592E">
        <w:rPr>
          <w:color w:val="000000" w:themeColor="accent2"/>
        </w:rPr>
        <w:t>znění, Dodavatel:</w:t>
      </w:r>
    </w:p>
    <w:p w14:paraId="01B08F6C" w14:textId="77777777" w:rsidR="004E48EE" w:rsidRPr="004E48EE" w:rsidRDefault="004E48EE" w:rsidP="004A5B3B">
      <w:pPr>
        <w:pStyle w:val="Seznam3"/>
      </w:pPr>
      <w:r w:rsidRPr="004E48EE">
        <w:t>bude rozhodnutím správce daně určen jako nespolehlivý plátce, nebo</w:t>
      </w:r>
    </w:p>
    <w:p w14:paraId="6D7AD0B0" w14:textId="77777777" w:rsidR="004E48EE" w:rsidRPr="004E48EE" w:rsidRDefault="004E48EE" w:rsidP="004A5B3B">
      <w:pPr>
        <w:pStyle w:val="Seznam3"/>
      </w:pPr>
      <w:r w:rsidRPr="004E48EE">
        <w:t>bude vyžadovat úhradu za zdanitelné plnění poskytnuté dle této Smlouvy na bankovní účet, který není správcem daně zveřejněn způsobem umožňujícím dálkový přístup, nebo bankovní účet vedený poskytovatelem platebních služeb mimo území ČR,</w:t>
      </w:r>
    </w:p>
    <w:p w14:paraId="4DDBD523" w14:textId="475B83AE" w:rsidR="007A6870" w:rsidRDefault="004E48EE" w:rsidP="003A1EBC">
      <w:pPr>
        <w:pStyle w:val="Seznam3"/>
      </w:pPr>
      <w:r w:rsidRPr="004E48EE">
        <w:t xml:space="preserve">je Objednatel oprávněn uhradit na bankovní účet Dodavatele pouze Cenu za poskytnuté zdanitelné plnění bez daně z přidané hodnoty (dále jen „DPH“). DPH, je-li účtovaná a je-li dle Smlouvy součástí úhrady ze strany Objednatele, je Objednatel oprávněn uhradit přímo na účet příslušného </w:t>
      </w:r>
      <w:r w:rsidRPr="004E48EE">
        <w:lastRenderedPageBreak/>
        <w:t>správce daně. V takovém případě se částka ve výši DPH nepovažuje za neuhrazený závazek vůči Dodavateli, Dodavatel tak není oprávněn požadovat doplatek DPH ani uplatňovat jakékoliv smluvní sankce, úroky z prodlení či smluvní pokuty. O tomto postupu je Objednatel povinen Dodavatele informovat, a to nejpozději k datu úhrady Ceny.</w:t>
      </w:r>
    </w:p>
    <w:p w14:paraId="3185992F" w14:textId="1D3CC7B2" w:rsidR="005F5043" w:rsidRPr="00F14CD9" w:rsidRDefault="005F5043" w:rsidP="00F14CD9">
      <w:pPr>
        <w:pStyle w:val="Seznam3"/>
        <w:rPr>
          <w:color w:val="000000" w:themeColor="text1"/>
        </w:rPr>
      </w:pPr>
      <w:bookmarkStart w:id="135" w:name="_Ref165536965"/>
      <w:r w:rsidRPr="00F14CD9">
        <w:t xml:space="preserve">Fakturu je </w:t>
      </w:r>
      <w:r w:rsidR="007D2142">
        <w:t xml:space="preserve">Dodavatel povinen </w:t>
      </w:r>
      <w:bookmarkEnd w:id="135"/>
      <w:r w:rsidRPr="7D030C1A">
        <w:t>zaslat Objednateli elektronicky e-mailem v *.</w:t>
      </w:r>
      <w:proofErr w:type="spellStart"/>
      <w:r w:rsidRPr="7D030C1A">
        <w:t>pdf</w:t>
      </w:r>
      <w:proofErr w:type="spellEnd"/>
      <w:r w:rsidRPr="7D030C1A">
        <w:t xml:space="preserve"> formátu na adresu:</w:t>
      </w:r>
      <w:r w:rsidR="00F14CD9">
        <w:t xml:space="preserve"> </w:t>
      </w:r>
      <w:r w:rsidR="001034C3" w:rsidRPr="00F14CD9">
        <w:rPr>
          <w:color w:val="000000" w:themeColor="accent2"/>
        </w:rPr>
        <w:t>dochazka</w:t>
      </w:r>
      <w:r w:rsidR="0094653A" w:rsidRPr="00F14CD9">
        <w:rPr>
          <w:color w:val="000000" w:themeColor="accent2"/>
        </w:rPr>
        <w:t>@mpo.</w:t>
      </w:r>
      <w:r w:rsidR="00DD5BF8" w:rsidRPr="00F14CD9">
        <w:rPr>
          <w:color w:val="000000" w:themeColor="accent2"/>
        </w:rPr>
        <w:t>gov.</w:t>
      </w:r>
      <w:r w:rsidR="0094653A" w:rsidRPr="00F14CD9">
        <w:rPr>
          <w:color w:val="000000" w:themeColor="accent2"/>
        </w:rPr>
        <w:t>cz</w:t>
      </w:r>
      <w:r w:rsidR="00FD2BA9">
        <w:rPr>
          <w:color w:val="000000" w:themeColor="accent2"/>
        </w:rPr>
        <w:t>.</w:t>
      </w:r>
    </w:p>
    <w:p w14:paraId="5336F4AC" w14:textId="79A3DCE0" w:rsidR="00BF0132" w:rsidRPr="00A24E1E" w:rsidRDefault="00477E4F" w:rsidP="004A5B3B">
      <w:pPr>
        <w:pStyle w:val="Seznam2"/>
        <w:rPr>
          <w:color w:val="000000" w:themeColor="text1"/>
        </w:rPr>
      </w:pPr>
      <w:r w:rsidRPr="620AAF97">
        <w:rPr>
          <w:color w:val="000000" w:themeColor="accent2"/>
          <w:u w:val="single"/>
        </w:rPr>
        <w:t>Inflační doložka</w:t>
      </w:r>
      <w:r w:rsidRPr="620AAF97">
        <w:rPr>
          <w:color w:val="000000" w:themeColor="accent2"/>
        </w:rPr>
        <w:t xml:space="preserve">. </w:t>
      </w:r>
    </w:p>
    <w:p w14:paraId="63647E62" w14:textId="75F45657" w:rsidR="009E26F9" w:rsidRPr="00A24E1E" w:rsidRDefault="00680ED6" w:rsidP="00A64384">
      <w:pPr>
        <w:pStyle w:val="Seznam3"/>
      </w:pPr>
      <w:r w:rsidRPr="00A24E1E">
        <w:t xml:space="preserve">Smluvní strany </w:t>
      </w:r>
      <w:r w:rsidR="00685B79" w:rsidRPr="00A24E1E">
        <w:t>se dohodly, že</w:t>
      </w:r>
      <w:r w:rsidR="00B916C8" w:rsidRPr="00A24E1E">
        <w:t xml:space="preserve"> </w:t>
      </w:r>
      <w:r w:rsidR="006C7F97" w:rsidRPr="00A24E1E">
        <w:t xml:space="preserve">Dodavatel je </w:t>
      </w:r>
      <w:r w:rsidR="00B625CB" w:rsidRPr="00A24E1E">
        <w:t xml:space="preserve">oprávněn </w:t>
      </w:r>
      <w:r w:rsidR="006A6C9E" w:rsidRPr="00A24E1E">
        <w:t>navýšit</w:t>
      </w:r>
      <w:r w:rsidR="00911B02" w:rsidRPr="00A24E1E">
        <w:t xml:space="preserve"> dle podmínek stanovených v tomto článku Smlouvy</w:t>
      </w:r>
      <w:r w:rsidR="009E26F9" w:rsidRPr="00A24E1E">
        <w:t>:</w:t>
      </w:r>
    </w:p>
    <w:p w14:paraId="293C845F" w14:textId="36FDFA92" w:rsidR="009E26F9" w:rsidRPr="00A24E1E" w:rsidRDefault="00342F58" w:rsidP="009E26F9">
      <w:pPr>
        <w:pStyle w:val="Seznam4"/>
      </w:pPr>
      <w:r w:rsidRPr="00A24E1E">
        <w:t xml:space="preserve">Cenu za Služby dle čl. </w:t>
      </w:r>
      <w:r w:rsidRPr="00A24E1E">
        <w:fldChar w:fldCharType="begin"/>
      </w:r>
      <w:r w:rsidRPr="00A24E1E">
        <w:instrText xml:space="preserve"> REF _Ref165537365 \w \h </w:instrText>
      </w:r>
      <w:r w:rsidR="00300A0B" w:rsidRPr="00A24E1E">
        <w:instrText xml:space="preserve"> \* MERGEFORMAT </w:instrText>
      </w:r>
      <w:r w:rsidRPr="00A24E1E">
        <w:fldChar w:fldCharType="separate"/>
      </w:r>
      <w:r w:rsidR="00964505">
        <w:t>11.1.2</w:t>
      </w:r>
      <w:r w:rsidRPr="00A24E1E">
        <w:fldChar w:fldCharType="end"/>
      </w:r>
      <w:r w:rsidR="00E60249" w:rsidRPr="00A24E1E">
        <w:t xml:space="preserve"> této Smlouvy;</w:t>
      </w:r>
    </w:p>
    <w:p w14:paraId="3126AFD9" w14:textId="50192B4D" w:rsidR="009E26F9" w:rsidRPr="00A24E1E" w:rsidRDefault="00E60249" w:rsidP="009E26F9">
      <w:pPr>
        <w:pStyle w:val="Seznam4"/>
      </w:pPr>
      <w:r w:rsidRPr="00A24E1E">
        <w:t>pevnou sazbu služeb Rozvoje Systému</w:t>
      </w:r>
      <w:r w:rsidR="00417E41" w:rsidRPr="00A24E1E">
        <w:t xml:space="preserve"> </w:t>
      </w:r>
      <w:r w:rsidRPr="00A24E1E">
        <w:t xml:space="preserve">dle čl. </w:t>
      </w:r>
      <w:r w:rsidR="00417E41" w:rsidRPr="00A24E1E">
        <w:fldChar w:fldCharType="begin"/>
      </w:r>
      <w:r w:rsidR="00417E41" w:rsidRPr="00A24E1E">
        <w:instrText xml:space="preserve"> REF _Ref165537410 \w \h </w:instrText>
      </w:r>
      <w:r w:rsidR="00300A0B" w:rsidRPr="00A24E1E">
        <w:instrText xml:space="preserve"> \* MERGEFORMAT </w:instrText>
      </w:r>
      <w:r w:rsidR="00417E41" w:rsidRPr="00A24E1E">
        <w:fldChar w:fldCharType="separate"/>
      </w:r>
      <w:r w:rsidR="00964505">
        <w:t>11.1.</w:t>
      </w:r>
      <w:proofErr w:type="gramStart"/>
      <w:r w:rsidR="00964505">
        <w:t>4a</w:t>
      </w:r>
      <w:proofErr w:type="gramEnd"/>
      <w:r w:rsidR="00964505">
        <w:t>)</w:t>
      </w:r>
      <w:r w:rsidR="00417E41" w:rsidRPr="00A24E1E">
        <w:fldChar w:fldCharType="end"/>
      </w:r>
      <w:r w:rsidRPr="00A24E1E">
        <w:t xml:space="preserve"> této Smlouvy;</w:t>
      </w:r>
    </w:p>
    <w:p w14:paraId="291628D3" w14:textId="21E4F896" w:rsidR="001951AA" w:rsidRDefault="001951AA" w:rsidP="009E26F9">
      <w:pPr>
        <w:pStyle w:val="Seznam4"/>
      </w:pPr>
      <w:r>
        <w:t xml:space="preserve">odměnu za Navýšení počtu osob dle čl. </w:t>
      </w:r>
      <w:r w:rsidR="0043187F">
        <w:fldChar w:fldCharType="begin"/>
      </w:r>
      <w:r w:rsidR="0043187F">
        <w:instrText xml:space="preserve"> REF _Ref192588806 \r \h </w:instrText>
      </w:r>
      <w:r w:rsidR="0043187F">
        <w:fldChar w:fldCharType="separate"/>
      </w:r>
      <w:r w:rsidR="00964505">
        <w:t>11.1.</w:t>
      </w:r>
      <w:proofErr w:type="gramStart"/>
      <w:r w:rsidR="00964505">
        <w:t>4b</w:t>
      </w:r>
      <w:proofErr w:type="gramEnd"/>
      <w:r w:rsidR="00964505">
        <w:t>)</w:t>
      </w:r>
      <w:r w:rsidR="0043187F">
        <w:fldChar w:fldCharType="end"/>
      </w:r>
      <w:r>
        <w:t xml:space="preserve"> této Smlouvy;</w:t>
      </w:r>
    </w:p>
    <w:p w14:paraId="7E37549D" w14:textId="6293E996" w:rsidR="00417E41" w:rsidRPr="00A24E1E" w:rsidRDefault="00F02E15" w:rsidP="009E26F9">
      <w:pPr>
        <w:pStyle w:val="Seznam4"/>
      </w:pPr>
      <w:bookmarkStart w:id="136" w:name="_Ref197524493"/>
      <w:r w:rsidRPr="00A24E1E">
        <w:t xml:space="preserve">pevnou sazbu služeb </w:t>
      </w:r>
      <w:r w:rsidR="0005631B" w:rsidRPr="00A24E1E">
        <w:t xml:space="preserve">konzultací dle čl. </w:t>
      </w:r>
      <w:r w:rsidR="0043187F">
        <w:fldChar w:fldCharType="begin"/>
      </w:r>
      <w:r w:rsidR="0043187F">
        <w:instrText xml:space="preserve"> REF _Ref192588816 \r \h </w:instrText>
      </w:r>
      <w:r w:rsidR="0043187F">
        <w:fldChar w:fldCharType="separate"/>
      </w:r>
      <w:r w:rsidR="00964505">
        <w:t>11.1.4c)</w:t>
      </w:r>
      <w:r w:rsidR="0043187F">
        <w:fldChar w:fldCharType="end"/>
      </w:r>
      <w:r w:rsidR="0043187F">
        <w:t xml:space="preserve"> </w:t>
      </w:r>
      <w:r w:rsidRPr="00A24E1E">
        <w:t>této Smlouvy;</w:t>
      </w:r>
      <w:bookmarkEnd w:id="136"/>
    </w:p>
    <w:p w14:paraId="30453DBC" w14:textId="1DEA2DD6" w:rsidR="009E26F9" w:rsidRPr="00A24E1E" w:rsidRDefault="00F02E15" w:rsidP="009E26F9">
      <w:pPr>
        <w:pStyle w:val="Seznam4"/>
      </w:pPr>
      <w:r w:rsidRPr="00A24E1E">
        <w:t xml:space="preserve">pevnou sazbu služeb školení dle čl. </w:t>
      </w:r>
      <w:r w:rsidR="00417E41" w:rsidRPr="00A24E1E">
        <w:fldChar w:fldCharType="begin"/>
      </w:r>
      <w:r w:rsidR="00417E41" w:rsidRPr="00A24E1E">
        <w:instrText xml:space="preserve"> REF _Ref192512088 \w \h </w:instrText>
      </w:r>
      <w:r w:rsidR="00300A0B" w:rsidRPr="00A24E1E">
        <w:instrText xml:space="preserve"> \* MERGEFORMAT </w:instrText>
      </w:r>
      <w:r w:rsidR="00417E41" w:rsidRPr="00A24E1E">
        <w:fldChar w:fldCharType="separate"/>
      </w:r>
      <w:r w:rsidR="00964505">
        <w:t>11.1.</w:t>
      </w:r>
      <w:proofErr w:type="gramStart"/>
      <w:r w:rsidR="00964505">
        <w:t>4d</w:t>
      </w:r>
      <w:proofErr w:type="gramEnd"/>
      <w:r w:rsidR="00964505">
        <w:t>)</w:t>
      </w:r>
      <w:r w:rsidR="00417E41" w:rsidRPr="00A24E1E">
        <w:fldChar w:fldCharType="end"/>
      </w:r>
      <w:r w:rsidRPr="00A24E1E">
        <w:t xml:space="preserve"> této Smlouvy;</w:t>
      </w:r>
    </w:p>
    <w:p w14:paraId="6CBA6968" w14:textId="151A0016" w:rsidR="00D93B95" w:rsidRPr="00A24E1E" w:rsidRDefault="00F02E15" w:rsidP="00D52167">
      <w:pPr>
        <w:pStyle w:val="Seznam4"/>
      </w:pPr>
      <w:r w:rsidRPr="00A24E1E">
        <w:t xml:space="preserve">odměnu za služby </w:t>
      </w:r>
      <w:r w:rsidR="0005631B" w:rsidRPr="00A24E1E">
        <w:t xml:space="preserve">exitu dle čl. </w:t>
      </w:r>
      <w:r w:rsidR="0005631B" w:rsidRPr="00A24E1E">
        <w:fldChar w:fldCharType="begin"/>
      </w:r>
      <w:r w:rsidR="0005631B" w:rsidRPr="00A24E1E">
        <w:instrText xml:space="preserve"> REF _Ref192512093 \w \h  \* MERGEFORMAT </w:instrText>
      </w:r>
      <w:r w:rsidR="0005631B" w:rsidRPr="00A24E1E">
        <w:fldChar w:fldCharType="separate"/>
      </w:r>
      <w:r w:rsidR="00964505">
        <w:t>11.1.4e)</w:t>
      </w:r>
      <w:r w:rsidR="0005631B" w:rsidRPr="00A24E1E">
        <w:fldChar w:fldCharType="end"/>
      </w:r>
      <w:r w:rsidR="0005631B" w:rsidRPr="00A24E1E">
        <w:t xml:space="preserve"> této Smlouvy</w:t>
      </w:r>
    </w:p>
    <w:p w14:paraId="214444F5" w14:textId="5D221EDC" w:rsidR="005B37FD" w:rsidRPr="00A24E1E" w:rsidRDefault="005B37FD" w:rsidP="00712FF4">
      <w:pPr>
        <w:pStyle w:val="Seznam4"/>
        <w:numPr>
          <w:ilvl w:val="0"/>
          <w:numId w:val="0"/>
        </w:numPr>
        <w:ind w:left="2268"/>
      </w:pPr>
      <w:r w:rsidRPr="00A24E1E">
        <w:t>(dále jen „</w:t>
      </w:r>
      <w:r w:rsidRPr="00A24E1E">
        <w:rPr>
          <w:b/>
          <w:bCs/>
        </w:rPr>
        <w:t>Sjednané ceny</w:t>
      </w:r>
      <w:r w:rsidRPr="00A24E1E">
        <w:t>“)</w:t>
      </w:r>
    </w:p>
    <w:p w14:paraId="2F04A979" w14:textId="11AA732F" w:rsidR="009F0F4F" w:rsidRPr="00A24E1E" w:rsidRDefault="00183A21" w:rsidP="00712FF4">
      <w:pPr>
        <w:pStyle w:val="Seznam4"/>
        <w:numPr>
          <w:ilvl w:val="0"/>
          <w:numId w:val="0"/>
        </w:numPr>
        <w:ind w:left="2268"/>
      </w:pPr>
      <w:r w:rsidRPr="00A24E1E">
        <w:t xml:space="preserve">až </w:t>
      </w:r>
      <w:r w:rsidR="009F0F4F" w:rsidRPr="00A24E1E">
        <w:t xml:space="preserve">po </w:t>
      </w:r>
      <w:r w:rsidR="00913453" w:rsidRPr="00A24E1E">
        <w:t xml:space="preserve">uplynutí doby prvních 24 měsíců od </w:t>
      </w:r>
      <w:r w:rsidR="00AE6308" w:rsidRPr="00A24E1E">
        <w:t xml:space="preserve">nabytí účinnosti této Smlouvy. </w:t>
      </w:r>
    </w:p>
    <w:p w14:paraId="735D039F" w14:textId="64D7DECD" w:rsidR="00BF295C" w:rsidRPr="00A24E1E" w:rsidRDefault="001532AE" w:rsidP="007C4CEE">
      <w:pPr>
        <w:pStyle w:val="Seznam3"/>
      </w:pPr>
      <w:r w:rsidRPr="00A24E1E">
        <w:t>Smluvní strany se dohodly, že hodnotou míry inflace se v tomto případě rozumí míra inflace</w:t>
      </w:r>
      <w:r w:rsidR="006B3B4C" w:rsidRPr="00A24E1E">
        <w:t xml:space="preserve"> v procentech vyjádřená přírůstkem </w:t>
      </w:r>
      <w:r w:rsidR="0068314F" w:rsidRPr="00A24E1E">
        <w:rPr>
          <w:b/>
          <w:bCs/>
        </w:rPr>
        <w:t>indexu cen služeb v oblasti programování a poradenství</w:t>
      </w:r>
      <w:r w:rsidR="00A16C2C" w:rsidRPr="00A24E1E">
        <w:t xml:space="preserve"> v České republice za předchozích dvanáct (12) měsíců, která je zveřejňována Českým statistickým úřadem</w:t>
      </w:r>
      <w:r w:rsidR="00E00442" w:rsidRPr="00A24E1E">
        <w:t xml:space="preserve"> (dále jen „</w:t>
      </w:r>
      <w:r w:rsidR="00E00442" w:rsidRPr="00A24E1E">
        <w:rPr>
          <w:b/>
          <w:bCs/>
        </w:rPr>
        <w:t>Inflace</w:t>
      </w:r>
      <w:r w:rsidR="00E00442" w:rsidRPr="00A24E1E">
        <w:t>“)</w:t>
      </w:r>
      <w:r w:rsidR="00A64246" w:rsidRPr="00A24E1E">
        <w:t>.</w:t>
      </w:r>
    </w:p>
    <w:p w14:paraId="5A848E0D" w14:textId="3DB5BFB3" w:rsidR="00BF1423" w:rsidRPr="00A24E1E" w:rsidRDefault="00BF1423" w:rsidP="00F04055">
      <w:pPr>
        <w:pStyle w:val="Seznam3"/>
      </w:pPr>
      <w:r>
        <w:t>Dodavatel je oprávněn</w:t>
      </w:r>
      <w:r w:rsidR="007F2B62">
        <w:t xml:space="preserve"> </w:t>
      </w:r>
      <w:r w:rsidR="001972A1">
        <w:t xml:space="preserve">jednou ročně </w:t>
      </w:r>
      <w:r w:rsidR="00D645E5">
        <w:t>navýš</w:t>
      </w:r>
      <w:r w:rsidR="00EC44EB">
        <w:t>it</w:t>
      </w:r>
      <w:r w:rsidR="00D645E5">
        <w:t xml:space="preserve"> </w:t>
      </w:r>
      <w:r w:rsidR="005B37FD">
        <w:t>Sjednané ceny</w:t>
      </w:r>
      <w:r w:rsidR="00167C39">
        <w:t xml:space="preserve"> následujícím způsobem:</w:t>
      </w:r>
    </w:p>
    <w:p w14:paraId="643F3DB8" w14:textId="11F63E7F" w:rsidR="00CD0065" w:rsidRPr="00A24E1E" w:rsidRDefault="00CD0065" w:rsidP="00CD0065">
      <w:pPr>
        <w:pStyle w:val="Seznam4"/>
      </w:pPr>
      <w:r>
        <w:t xml:space="preserve">Cenu za Služby dle čl. </w:t>
      </w:r>
      <w:r>
        <w:fldChar w:fldCharType="begin"/>
      </w:r>
      <w:r>
        <w:instrText xml:space="preserve"> REF _Ref165537365 \w \h </w:instrText>
      </w:r>
      <w:r>
        <w:fldChar w:fldCharType="separate"/>
      </w:r>
      <w:r w:rsidR="00964505">
        <w:t>11.1.2</w:t>
      </w:r>
      <w:r>
        <w:fldChar w:fldCharType="end"/>
      </w:r>
      <w:r w:rsidR="007236F1">
        <w:t xml:space="preserve"> </w:t>
      </w:r>
      <w:r>
        <w:t>této Smlouvy</w:t>
      </w:r>
      <w:r w:rsidR="00BC1E3B">
        <w:t xml:space="preserve"> </w:t>
      </w:r>
      <w:r w:rsidR="003A514A">
        <w:t xml:space="preserve">lze navýšit o </w:t>
      </w:r>
      <w:r w:rsidR="581024E4">
        <w:t>hodnotu</w:t>
      </w:r>
      <w:r w:rsidR="51C82BD7">
        <w:t xml:space="preserve"> míry</w:t>
      </w:r>
      <w:r w:rsidR="581024E4">
        <w:t xml:space="preserve"> Inflace</w:t>
      </w:r>
      <w:r w:rsidR="008B5299">
        <w:t xml:space="preserve">, </w:t>
      </w:r>
      <w:r w:rsidR="5E79302F">
        <w:t>za předpokladu, že Inflace</w:t>
      </w:r>
      <w:r w:rsidR="00E00442">
        <w:t xml:space="preserve"> </w:t>
      </w:r>
      <w:r w:rsidR="0005631B">
        <w:t>přesáhne hranici čtyř (4) procent;</w:t>
      </w:r>
    </w:p>
    <w:p w14:paraId="0C2856D3" w14:textId="677EB6CB" w:rsidR="00837170" w:rsidRPr="00A24E1E" w:rsidRDefault="0005631B" w:rsidP="00013BB7">
      <w:pPr>
        <w:pStyle w:val="Seznam4"/>
      </w:pPr>
      <w:r>
        <w:t xml:space="preserve">pevnou sazbu služeb Rozvoje Systému dle čl. </w:t>
      </w:r>
      <w:r>
        <w:fldChar w:fldCharType="begin"/>
      </w:r>
      <w:r>
        <w:instrText xml:space="preserve"> REF _Ref165537410 \w \h  \* MERGEFORMAT </w:instrText>
      </w:r>
      <w:r>
        <w:fldChar w:fldCharType="separate"/>
      </w:r>
      <w:r w:rsidR="00964505">
        <w:t>11.1.4a)</w:t>
      </w:r>
      <w:r>
        <w:fldChar w:fldCharType="end"/>
      </w:r>
      <w:r>
        <w:t xml:space="preserve">, </w:t>
      </w:r>
      <w:r w:rsidR="00E131B1">
        <w:t xml:space="preserve">odměnu za Navýšení počtu osob dle čl. </w:t>
      </w:r>
      <w:r>
        <w:fldChar w:fldCharType="begin"/>
      </w:r>
      <w:r>
        <w:instrText xml:space="preserve"> REF _Ref192588806 \r \h </w:instrText>
      </w:r>
      <w:r>
        <w:fldChar w:fldCharType="separate"/>
      </w:r>
      <w:r w:rsidR="00964505">
        <w:t>11.1.4b)</w:t>
      </w:r>
      <w:r>
        <w:fldChar w:fldCharType="end"/>
      </w:r>
      <w:r w:rsidR="00E131B1">
        <w:t xml:space="preserve">, </w:t>
      </w:r>
      <w:r>
        <w:t xml:space="preserve">konzultací dle </w:t>
      </w:r>
      <w:r w:rsidR="00384CBE">
        <w:fldChar w:fldCharType="begin"/>
      </w:r>
      <w:r w:rsidR="00384CBE">
        <w:instrText xml:space="preserve"> REF _Ref192588816 \r \h </w:instrText>
      </w:r>
      <w:r w:rsidR="00384CBE">
        <w:fldChar w:fldCharType="separate"/>
      </w:r>
      <w:r w:rsidR="00964505">
        <w:t>11.1.4c)</w:t>
      </w:r>
      <w:r w:rsidR="00384CBE">
        <w:fldChar w:fldCharType="end"/>
      </w:r>
      <w:r w:rsidR="00712FF4">
        <w:t xml:space="preserve"> </w:t>
      </w:r>
      <w:r>
        <w:t xml:space="preserve">, školení dle čl. </w:t>
      </w:r>
      <w:r>
        <w:fldChar w:fldCharType="begin"/>
      </w:r>
      <w:r>
        <w:instrText xml:space="preserve"> REF _Ref192512088 \w \h  \* MERGEFORMAT </w:instrText>
      </w:r>
      <w:r>
        <w:fldChar w:fldCharType="separate"/>
      </w:r>
      <w:r w:rsidR="00964505">
        <w:t>11.1.4d)</w:t>
      </w:r>
      <w:r>
        <w:fldChar w:fldCharType="end"/>
      </w:r>
      <w:r>
        <w:t xml:space="preserve"> a </w:t>
      </w:r>
      <w:r w:rsidR="000375BD">
        <w:t xml:space="preserve">odměnu za služby </w:t>
      </w:r>
      <w:r>
        <w:t xml:space="preserve">exitu dle čl. </w:t>
      </w:r>
      <w:r>
        <w:fldChar w:fldCharType="begin"/>
      </w:r>
      <w:r>
        <w:instrText xml:space="preserve"> REF _Ref192512093 \w \h  \* MERGEFORMAT </w:instrText>
      </w:r>
      <w:r>
        <w:fldChar w:fldCharType="separate"/>
      </w:r>
      <w:r w:rsidR="00964505">
        <w:t>11.1.4e)</w:t>
      </w:r>
      <w:r>
        <w:fldChar w:fldCharType="end"/>
      </w:r>
      <w:r>
        <w:t xml:space="preserve"> této Smlouvy lze navýšit o</w:t>
      </w:r>
      <w:r w:rsidR="66AA481D">
        <w:t xml:space="preserve"> hodnotu míry Inflace, za předpokladu, že</w:t>
      </w:r>
      <w:r w:rsidR="004260A8">
        <w:t xml:space="preserve"> </w:t>
      </w:r>
      <w:r>
        <w:t>Inflace přesáhne hranici čtyř (4) procent</w:t>
      </w:r>
      <w:r w:rsidR="008F7E07">
        <w:t xml:space="preserve"> s tím, že maximální navýšení cen je omezeno hranicí</w:t>
      </w:r>
      <w:r w:rsidR="00DF708B">
        <w:t xml:space="preserve"> deseti (10) procent</w:t>
      </w:r>
      <w:r w:rsidR="006A5844">
        <w:t xml:space="preserve">. </w:t>
      </w:r>
    </w:p>
    <w:p w14:paraId="23A6CB29" w14:textId="251F96EF" w:rsidR="005A6A34" w:rsidRPr="00A24E1E" w:rsidRDefault="007174FD" w:rsidP="007C4CEE">
      <w:pPr>
        <w:pStyle w:val="Seznam3"/>
      </w:pPr>
      <w:r w:rsidRPr="00A24E1E">
        <w:t>Dodavatel zašle Objednateli informaci o</w:t>
      </w:r>
      <w:r w:rsidR="00AA561C" w:rsidRPr="00A24E1E">
        <w:t xml:space="preserve"> navýšení </w:t>
      </w:r>
      <w:r w:rsidR="000111A6" w:rsidRPr="00A24E1E">
        <w:t>Sjednaných cen</w:t>
      </w:r>
      <w:r w:rsidR="00AA561C" w:rsidRPr="00A24E1E">
        <w:t xml:space="preserve"> formou písemného avíza Dodavatele </w:t>
      </w:r>
      <w:r w:rsidR="008B602D" w:rsidRPr="008B602D">
        <w:t>na adresu dochazka@mpo.gov.cz</w:t>
      </w:r>
      <w:r w:rsidR="00C00186" w:rsidRPr="00A24E1E">
        <w:t xml:space="preserve">, přičemž v avízu bude uvedena </w:t>
      </w:r>
      <w:r w:rsidR="001766B4" w:rsidRPr="00A24E1E">
        <w:t xml:space="preserve">míra Inflace; Cena za Služby, pevné sazby </w:t>
      </w:r>
      <w:r w:rsidR="00F2149B" w:rsidRPr="00A24E1E">
        <w:t xml:space="preserve">služeb Rozvoje Systému, konzultací, školení </w:t>
      </w:r>
      <w:r w:rsidR="001766B4" w:rsidRPr="00A24E1E">
        <w:t xml:space="preserve">a odměna </w:t>
      </w:r>
      <w:r w:rsidR="00F2149B" w:rsidRPr="00A24E1E">
        <w:t xml:space="preserve">za </w:t>
      </w:r>
      <w:r w:rsidR="001C10A2">
        <w:t xml:space="preserve">Navýšení počtu osob a </w:t>
      </w:r>
      <w:r w:rsidR="00F2149B" w:rsidRPr="00A24E1E">
        <w:t xml:space="preserve">služby exitu před navýšením a </w:t>
      </w:r>
      <w:r w:rsidR="00242FF4" w:rsidRPr="00A24E1E">
        <w:t>po navýšení.</w:t>
      </w:r>
    </w:p>
    <w:p w14:paraId="6150B518" w14:textId="0DCF7662" w:rsidR="0077317C" w:rsidRPr="00A24E1E" w:rsidRDefault="00171EC5" w:rsidP="007C4CEE">
      <w:pPr>
        <w:pStyle w:val="Seznam3"/>
      </w:pPr>
      <w:r w:rsidRPr="00A24E1E">
        <w:lastRenderedPageBreak/>
        <w:t xml:space="preserve">Navýšení </w:t>
      </w:r>
      <w:r w:rsidR="000111A6" w:rsidRPr="00A24E1E">
        <w:t>Sjednaných cen</w:t>
      </w:r>
      <w:r w:rsidR="004203A6" w:rsidRPr="00A24E1E">
        <w:t xml:space="preserve"> je účinné </w:t>
      </w:r>
      <w:r w:rsidR="00337533" w:rsidRPr="00A24E1E">
        <w:t>od prvního (1.) dne kalendářního měsíce následujícího po měsíci, v němž došlo k doručení písemného avíza Dodavatele o navýšení cen Objednateli</w:t>
      </w:r>
      <w:r w:rsidR="00AA561C" w:rsidRPr="00A24E1E">
        <w:t xml:space="preserve">. </w:t>
      </w:r>
    </w:p>
    <w:p w14:paraId="520FC565" w14:textId="0157D531" w:rsidR="00320EAE" w:rsidRPr="00A24E1E" w:rsidRDefault="00A5299E" w:rsidP="005A3F1A">
      <w:pPr>
        <w:pStyle w:val="Seznam3"/>
      </w:pPr>
      <w:r w:rsidRPr="00A24E1E">
        <w:t xml:space="preserve">Pro vyloučení všech pochybností Smluvní strany uvádějí, že doručením písemného </w:t>
      </w:r>
      <w:r w:rsidR="00855088" w:rsidRPr="00A24E1E">
        <w:t>avíza</w:t>
      </w:r>
      <w:r w:rsidRPr="00A24E1E">
        <w:t xml:space="preserve"> Dodavatele Objednateli v souladu s pravidly uvedenými v tomto čl</w:t>
      </w:r>
      <w:r w:rsidR="00F43281" w:rsidRPr="00A24E1E">
        <w:t>ánku</w:t>
      </w:r>
      <w:r w:rsidRPr="00A24E1E">
        <w:t xml:space="preserve"> Smlouvy dojde k navýšení </w:t>
      </w:r>
      <w:r w:rsidR="000111A6" w:rsidRPr="00A24E1E">
        <w:t>Sjednaných cen</w:t>
      </w:r>
      <w:r w:rsidR="00791826" w:rsidRPr="00A24E1E">
        <w:t xml:space="preserve"> </w:t>
      </w:r>
      <w:r w:rsidRPr="00A24E1E">
        <w:t>automaticky, tj. ke Smlouvě již není potřeba uzavírat smluvní dodatek.</w:t>
      </w:r>
    </w:p>
    <w:p w14:paraId="28F50F6F" w14:textId="01CE6252" w:rsidR="009E25B1" w:rsidRPr="00A24E1E" w:rsidRDefault="00600BE4" w:rsidP="00A64384">
      <w:pPr>
        <w:pStyle w:val="Seznam3"/>
      </w:pPr>
      <w:r w:rsidRPr="00A24E1E">
        <w:t xml:space="preserve">Před doručením Faktury dle čl. </w:t>
      </w:r>
      <w:r w:rsidRPr="008B4D5B">
        <w:fldChar w:fldCharType="begin"/>
      </w:r>
      <w:r w:rsidRPr="008B4D5B">
        <w:instrText xml:space="preserve"> REF _Ref170464768 \r \h </w:instrText>
      </w:r>
      <w:r w:rsidR="00C15DE0" w:rsidRPr="008B4D5B">
        <w:instrText xml:space="preserve"> \* MERGEFORMAT </w:instrText>
      </w:r>
      <w:r w:rsidRPr="008B4D5B">
        <w:fldChar w:fldCharType="separate"/>
      </w:r>
      <w:r w:rsidR="00964505">
        <w:t>11.8</w:t>
      </w:r>
      <w:r w:rsidRPr="008B4D5B">
        <w:fldChar w:fldCharType="end"/>
      </w:r>
      <w:r w:rsidRPr="008B4D5B">
        <w:t xml:space="preserve"> té</w:t>
      </w:r>
      <w:r w:rsidRPr="00A24E1E">
        <w:t xml:space="preserve">to Smlouvy již s navýšenými cenami musí Objednatel potvrdit Dodavateli přijetí písemného oznámení o navýšení </w:t>
      </w:r>
      <w:r w:rsidR="00A24E1E" w:rsidRPr="00A24E1E">
        <w:t xml:space="preserve">Sjednaných </w:t>
      </w:r>
      <w:r w:rsidRPr="00A24E1E">
        <w:t xml:space="preserve">cen. </w:t>
      </w:r>
      <w:r w:rsidR="00685B79" w:rsidRPr="00A24E1E">
        <w:t xml:space="preserve">Navýšení </w:t>
      </w:r>
      <w:r w:rsidR="00A24E1E" w:rsidRPr="00A24E1E">
        <w:t xml:space="preserve">Sjednaných </w:t>
      </w:r>
      <w:r w:rsidR="00685B79" w:rsidRPr="00A24E1E">
        <w:t xml:space="preserve">cen bude platné do doby některého dalšího řádného uplatnění navýšení cen Dodavatelem, a pokud Dodavatel navýšení cen neuplatní, pak do konce trvání účinnosti této Smlouvy. </w:t>
      </w:r>
    </w:p>
    <w:p w14:paraId="005BF7F0" w14:textId="2F2BEAA8" w:rsidR="005F5043" w:rsidRPr="00A24E1E" w:rsidRDefault="001B5D47" w:rsidP="00A64384">
      <w:pPr>
        <w:pStyle w:val="Seznam3"/>
      </w:pPr>
      <w:r w:rsidRPr="00A24E1E">
        <w:t xml:space="preserve">Smluvní strany jsou povinny vést aktuální </w:t>
      </w:r>
      <w:r w:rsidR="00F205CA" w:rsidRPr="00A24E1E">
        <w:t xml:space="preserve">Cenu za Služby, pevné sazby služeb Rozvoje Systému, konzultací, školení a odměnu </w:t>
      </w:r>
      <w:r w:rsidR="00C63845">
        <w:t xml:space="preserve">za Navýšení počtu osob a </w:t>
      </w:r>
      <w:r w:rsidR="000E3F36">
        <w:t xml:space="preserve">služby </w:t>
      </w:r>
      <w:r w:rsidR="00F205CA" w:rsidRPr="00A24E1E">
        <w:t>exitu</w:t>
      </w:r>
      <w:r w:rsidRPr="00A24E1E">
        <w:t xml:space="preserve"> pro konkrétní kalendářní rok v evidenci dle Řídícího dokumentu projektu.</w:t>
      </w:r>
    </w:p>
    <w:p w14:paraId="56DC3D39" w14:textId="1C791FFB" w:rsidR="009A72ED" w:rsidRPr="006E7D26" w:rsidRDefault="0E6B4515" w:rsidP="00857874">
      <w:pPr>
        <w:pStyle w:val="Seznam"/>
        <w:rPr>
          <w:color w:val="000000" w:themeColor="text1"/>
        </w:rPr>
      </w:pPr>
      <w:bookmarkStart w:id="137" w:name="_Ref165490541"/>
      <w:r w:rsidRPr="0F8C2A0C">
        <w:rPr>
          <w:color w:val="000000" w:themeColor="accent2"/>
        </w:rPr>
        <w:t>SMLUVNÍ POKUTY A NÁHRADA ŠKODY</w:t>
      </w:r>
      <w:bookmarkEnd w:id="137"/>
    </w:p>
    <w:p w14:paraId="767018CA" w14:textId="55C8BFD0" w:rsidR="002237F2" w:rsidRPr="006D6A8D" w:rsidRDefault="002237F2" w:rsidP="00857874">
      <w:pPr>
        <w:pStyle w:val="Seznam2"/>
        <w:rPr>
          <w:bCs/>
          <w:color w:val="000000" w:themeColor="text1"/>
          <w:szCs w:val="24"/>
        </w:rPr>
      </w:pPr>
      <w:bookmarkStart w:id="138" w:name="_Ref165487118"/>
      <w:r w:rsidRPr="006E7D26">
        <w:rPr>
          <w:bCs/>
          <w:color w:val="000000" w:themeColor="text1"/>
          <w:szCs w:val="24"/>
          <w:u w:val="single"/>
        </w:rPr>
        <w:t>Smluvní pokuty</w:t>
      </w:r>
      <w:r w:rsidRPr="006E7D26">
        <w:rPr>
          <w:bCs/>
          <w:color w:val="000000" w:themeColor="text1"/>
          <w:szCs w:val="24"/>
        </w:rPr>
        <w:t xml:space="preserve">. </w:t>
      </w:r>
      <w:r w:rsidR="00422658" w:rsidRPr="006E7D26">
        <w:rPr>
          <w:bCs/>
          <w:color w:val="000000" w:themeColor="text1"/>
          <w:szCs w:val="24"/>
        </w:rPr>
        <w:t>Smluvní s</w:t>
      </w:r>
      <w:r w:rsidRPr="006E7D26">
        <w:rPr>
          <w:bCs/>
          <w:color w:val="000000" w:themeColor="text1"/>
          <w:szCs w:val="24"/>
        </w:rPr>
        <w:t xml:space="preserve">trany ujednávají k utvrzení svých povinností dle této Smlouvy níže uvedené smluvní pokuty, které se </w:t>
      </w:r>
      <w:r w:rsidR="004A573C" w:rsidRPr="006E7D26">
        <w:rPr>
          <w:bCs/>
          <w:color w:val="000000" w:themeColor="text1"/>
          <w:szCs w:val="24"/>
        </w:rPr>
        <w:t>Smluvní s</w:t>
      </w:r>
      <w:r w:rsidRPr="006E7D26">
        <w:rPr>
          <w:bCs/>
          <w:color w:val="000000" w:themeColor="text1"/>
          <w:szCs w:val="24"/>
        </w:rPr>
        <w:t xml:space="preserve">trany zavazují uhradit v </w:t>
      </w:r>
      <w:r w:rsidRPr="006D6A8D">
        <w:rPr>
          <w:bCs/>
          <w:color w:val="000000" w:themeColor="text1"/>
          <w:szCs w:val="24"/>
        </w:rPr>
        <w:t>případě nesplnění příslušné povinnosti dle této Smlouvy:</w:t>
      </w:r>
      <w:bookmarkEnd w:id="138"/>
    </w:p>
    <w:p w14:paraId="33E19C56" w14:textId="7FEF241A" w:rsidR="004A573C" w:rsidRPr="006D6A8D" w:rsidRDefault="004A573C" w:rsidP="00857874">
      <w:pPr>
        <w:pStyle w:val="Seznam3"/>
      </w:pPr>
      <w:bookmarkStart w:id="139" w:name="_Ref192848737"/>
      <w:r w:rsidRPr="006D6A8D">
        <w:t xml:space="preserve">Objednatel je oprávněn uplatnit po Dodavateli smluvní pokutu za každý den prodlení s řádným splněním povinnosti v případě, že je Dodavatel v prodlení s předáním Řádně dokončeného Díla dle Harmonogramu v Příloze č. </w:t>
      </w:r>
      <w:r w:rsidR="00840FF5" w:rsidRPr="006D6A8D">
        <w:t>3</w:t>
      </w:r>
      <w:r w:rsidRPr="006D6A8D">
        <w:t xml:space="preserve"> Smlouvy, a to za období prvních 7 </w:t>
      </w:r>
      <w:r w:rsidR="0026067B" w:rsidRPr="006D6A8D">
        <w:t xml:space="preserve">kalendářních </w:t>
      </w:r>
      <w:r w:rsidRPr="006D6A8D">
        <w:t xml:space="preserve">dnů trvání prodlení Dodavatele se splněním výše uvedené povinnosti smluvní pokutu ve výši </w:t>
      </w:r>
      <w:r w:rsidR="00F40FCB" w:rsidRPr="006D6A8D">
        <w:t>2</w:t>
      </w:r>
      <w:r w:rsidRPr="006D6A8D">
        <w:t>.</w:t>
      </w:r>
      <w:r w:rsidR="00F40FCB" w:rsidRPr="006D6A8D">
        <w:t>5</w:t>
      </w:r>
      <w:r w:rsidRPr="006D6A8D">
        <w:t xml:space="preserve">00 </w:t>
      </w:r>
      <w:r w:rsidR="00F40FCB" w:rsidRPr="006D6A8D">
        <w:t xml:space="preserve">(dva tisíce pět set) </w:t>
      </w:r>
      <w:r w:rsidRPr="006D6A8D">
        <w:t xml:space="preserve">Kč za každý započatý den prodlení s řádným splněním předmětné povinnosti a za období od 8. dne (včetně) trvání prodlení Dodavatele se splněním výše uvedené povinnosti až do řádného splnění předmětné povinnosti smluvní pokutu ve výši </w:t>
      </w:r>
      <w:r w:rsidR="00F40FCB" w:rsidRPr="006D6A8D">
        <w:t>5</w:t>
      </w:r>
      <w:r w:rsidRPr="006D6A8D">
        <w:t xml:space="preserve">.000 </w:t>
      </w:r>
      <w:r w:rsidR="00F40FCB" w:rsidRPr="006D6A8D">
        <w:t xml:space="preserve">(pět tisíc) </w:t>
      </w:r>
      <w:r w:rsidRPr="006D6A8D">
        <w:t>Kč za každý započatý den prodlení s řádným splněním předmětné povinnosti;</w:t>
      </w:r>
      <w:bookmarkEnd w:id="139"/>
    </w:p>
    <w:p w14:paraId="68D9FB57" w14:textId="0E690809" w:rsidR="004A573C" w:rsidRPr="006D6A8D" w:rsidRDefault="08156E26" w:rsidP="00857874">
      <w:pPr>
        <w:pStyle w:val="Seznam3"/>
      </w:pPr>
      <w:bookmarkStart w:id="140" w:name="_Ref192848744"/>
      <w:r>
        <w:t xml:space="preserve">Objednatel je oprávněn uplatnit po Dodavateli smluvní pokutu ve </w:t>
      </w:r>
      <w:r w:rsidR="2403FECD">
        <w:t>výši 500</w:t>
      </w:r>
      <w:r w:rsidR="4600B25A">
        <w:t xml:space="preserve"> (</w:t>
      </w:r>
      <w:r w:rsidR="1FE72991">
        <w:t>pět set</w:t>
      </w:r>
      <w:r w:rsidR="4600B25A">
        <w:t>)</w:t>
      </w:r>
      <w:r>
        <w:t xml:space="preserve"> Kč za každý den prodlení s odstraněním každé Vady Díla dle </w:t>
      </w:r>
      <w:r w:rsidR="431C6F32">
        <w:t xml:space="preserve">čl. </w:t>
      </w:r>
      <w:r w:rsidR="004A573C">
        <w:fldChar w:fldCharType="begin"/>
      </w:r>
      <w:r w:rsidR="004A573C">
        <w:instrText xml:space="preserve"> REF _Ref165483808 \r \h  \* MERGEFORMAT </w:instrText>
      </w:r>
      <w:r w:rsidR="004A573C">
        <w:fldChar w:fldCharType="separate"/>
      </w:r>
      <w:r w:rsidR="00964505">
        <w:t>7.7.2</w:t>
      </w:r>
      <w:r w:rsidR="004A573C">
        <w:fldChar w:fldCharType="end"/>
      </w:r>
      <w:r>
        <w:t xml:space="preserve"> </w:t>
      </w:r>
      <w:r w:rsidR="431C6F32">
        <w:t>této</w:t>
      </w:r>
      <w:r>
        <w:t xml:space="preserve"> Smlouvy vytčené Objednatelem při převzetí Díla.</w:t>
      </w:r>
      <w:bookmarkEnd w:id="140"/>
    </w:p>
    <w:p w14:paraId="584AC16B" w14:textId="2062BBAF" w:rsidR="005450F3" w:rsidRPr="006D6A8D" w:rsidRDefault="3039C8E7" w:rsidP="00857874">
      <w:pPr>
        <w:pStyle w:val="Seznam3"/>
      </w:pPr>
      <w:bookmarkStart w:id="141" w:name="_Ref192848824"/>
      <w:bookmarkStart w:id="142" w:name="_Hlk165484484"/>
      <w:r>
        <w:t xml:space="preserve">Objednatel je oprávněn uplatnit po Dodavateli smluvní pokutu </w:t>
      </w:r>
      <w:r w:rsidR="3462ADDF">
        <w:t xml:space="preserve">v </w:t>
      </w:r>
      <w:r w:rsidR="406CE4B8">
        <w:t xml:space="preserve">případě, že Dodavatel poruší svou povinnost </w:t>
      </w:r>
      <w:r w:rsidR="28C22E8A">
        <w:t xml:space="preserve">dodržet lhůty </w:t>
      </w:r>
      <w:r w:rsidR="230B85EF">
        <w:t>při poskytování Odstranění Chyb SW</w:t>
      </w:r>
      <w:r w:rsidR="004510FA">
        <w:t xml:space="preserve"> a HW</w:t>
      </w:r>
      <w:r w:rsidR="406CE4B8">
        <w:t xml:space="preserve"> uveden</w:t>
      </w:r>
      <w:r w:rsidR="004510FA">
        <w:t>ých</w:t>
      </w:r>
      <w:r w:rsidR="406CE4B8">
        <w:t xml:space="preserve"> v čl. </w:t>
      </w:r>
      <w:r w:rsidR="00EF132D">
        <w:fldChar w:fldCharType="begin"/>
      </w:r>
      <w:r w:rsidR="00EF132D">
        <w:instrText xml:space="preserve"> REF _Ref165368057 \r \h  \* MERGEFORMAT </w:instrText>
      </w:r>
      <w:r w:rsidR="00EF132D">
        <w:fldChar w:fldCharType="separate"/>
      </w:r>
      <w:r w:rsidR="00964505">
        <w:t>8.1.3c)</w:t>
      </w:r>
      <w:r w:rsidR="00EF132D">
        <w:fldChar w:fldCharType="end"/>
      </w:r>
      <w:r w:rsidR="00A4430B">
        <w:t>,</w:t>
      </w:r>
      <w:r w:rsidR="004510FA">
        <w:t xml:space="preserve"> </w:t>
      </w:r>
      <w:r w:rsidR="004510FA">
        <w:fldChar w:fldCharType="begin"/>
      </w:r>
      <w:r w:rsidR="004510FA">
        <w:instrText xml:space="preserve"> REF _Ref165485278 \r \h </w:instrText>
      </w:r>
      <w:r w:rsidR="004510FA">
        <w:fldChar w:fldCharType="separate"/>
      </w:r>
      <w:r w:rsidR="00964505">
        <w:t>8.1.4</w:t>
      </w:r>
      <w:r w:rsidR="004510FA">
        <w:fldChar w:fldCharType="end"/>
      </w:r>
      <w:r w:rsidR="004510FA">
        <w:t xml:space="preserve"> a </w:t>
      </w:r>
      <w:r w:rsidR="004510FA">
        <w:fldChar w:fldCharType="begin"/>
      </w:r>
      <w:r w:rsidR="004510FA">
        <w:instrText xml:space="preserve"> REF _Ref165485427 \r \h </w:instrText>
      </w:r>
      <w:r w:rsidR="004510FA">
        <w:fldChar w:fldCharType="separate"/>
      </w:r>
      <w:r w:rsidR="00964505">
        <w:t>8.1.5</w:t>
      </w:r>
      <w:r w:rsidR="004510FA">
        <w:fldChar w:fldCharType="end"/>
      </w:r>
      <w:r w:rsidR="406CE4B8">
        <w:t xml:space="preserve"> této Smlouvy, za každé takové porušení</w:t>
      </w:r>
      <w:r w:rsidR="3462ADDF">
        <w:t>.</w:t>
      </w:r>
      <w:r w:rsidR="406CE4B8">
        <w:t xml:space="preserve"> </w:t>
      </w:r>
      <w:r w:rsidR="3462ADDF">
        <w:t>S</w:t>
      </w:r>
      <w:r w:rsidR="406CE4B8">
        <w:t>mluvní pokut</w:t>
      </w:r>
      <w:r w:rsidR="3462ADDF">
        <w:t>a</w:t>
      </w:r>
      <w:r w:rsidR="406CE4B8">
        <w:t xml:space="preserve"> </w:t>
      </w:r>
      <w:r w:rsidR="3462ADDF">
        <w:t xml:space="preserve">je </w:t>
      </w:r>
      <w:r w:rsidR="406CE4B8">
        <w:t>vypočít</w:t>
      </w:r>
      <w:r w:rsidR="3462ADDF">
        <w:t>á</w:t>
      </w:r>
      <w:r w:rsidR="406CE4B8">
        <w:t>n</w:t>
      </w:r>
      <w:r w:rsidR="3462ADDF">
        <w:t>a</w:t>
      </w:r>
      <w:r w:rsidR="406CE4B8">
        <w:t xml:space="preserve"> podle následující tabulky:</w:t>
      </w:r>
      <w:bookmarkEnd w:id="141"/>
    </w:p>
    <w:tbl>
      <w:tblPr>
        <w:tblW w:w="847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2"/>
        <w:gridCol w:w="4354"/>
      </w:tblGrid>
      <w:tr w:rsidR="005450F3" w:rsidRPr="006D6A8D" w14:paraId="280F4225" w14:textId="77777777" w:rsidTr="0659935F">
        <w:tc>
          <w:tcPr>
            <w:tcW w:w="4122" w:type="dxa"/>
          </w:tcPr>
          <w:bookmarkEnd w:id="142"/>
          <w:p w14:paraId="46EB18D0" w14:textId="77777777" w:rsidR="005450F3" w:rsidRPr="006D6A8D" w:rsidRDefault="005450F3" w:rsidP="0008753D">
            <w:pPr>
              <w:rPr>
                <w:rFonts w:cstheme="minorHAnsi"/>
                <w:b/>
                <w:bCs/>
                <w:color w:val="000000"/>
                <w:szCs w:val="18"/>
              </w:rPr>
            </w:pPr>
            <w:r w:rsidRPr="006D6A8D">
              <w:rPr>
                <w:rFonts w:cstheme="minorHAnsi"/>
                <w:b/>
                <w:szCs w:val="18"/>
              </w:rPr>
              <w:t xml:space="preserve">Kategorie Chyby </w:t>
            </w:r>
          </w:p>
        </w:tc>
        <w:tc>
          <w:tcPr>
            <w:tcW w:w="4354" w:type="dxa"/>
            <w:vAlign w:val="center"/>
          </w:tcPr>
          <w:p w14:paraId="4423AF77" w14:textId="77777777" w:rsidR="005450F3" w:rsidRPr="006D6A8D" w:rsidRDefault="005450F3" w:rsidP="0008753D">
            <w:pPr>
              <w:rPr>
                <w:rFonts w:cstheme="minorHAnsi"/>
                <w:b/>
                <w:bCs/>
                <w:color w:val="000000"/>
                <w:szCs w:val="18"/>
              </w:rPr>
            </w:pPr>
            <w:r w:rsidRPr="006D6A8D">
              <w:rPr>
                <w:rFonts w:cstheme="minorHAnsi"/>
                <w:b/>
                <w:color w:val="000000"/>
                <w:szCs w:val="18"/>
              </w:rPr>
              <w:t xml:space="preserve">Smluvní pokuta </w:t>
            </w:r>
          </w:p>
        </w:tc>
      </w:tr>
      <w:tr w:rsidR="005450F3" w:rsidRPr="006D6A8D" w14:paraId="5A39E64E" w14:textId="77777777" w:rsidTr="0659935F">
        <w:tc>
          <w:tcPr>
            <w:tcW w:w="4122" w:type="dxa"/>
          </w:tcPr>
          <w:p w14:paraId="6C695E14" w14:textId="77777777" w:rsidR="005450F3" w:rsidRPr="006D6A8D" w:rsidRDefault="005450F3" w:rsidP="0008753D">
            <w:pPr>
              <w:rPr>
                <w:rFonts w:cstheme="minorHAnsi"/>
                <w:b/>
                <w:color w:val="000000"/>
                <w:szCs w:val="18"/>
              </w:rPr>
            </w:pPr>
            <w:r w:rsidRPr="006D6A8D">
              <w:rPr>
                <w:rFonts w:cstheme="minorHAnsi"/>
                <w:b/>
                <w:szCs w:val="18"/>
              </w:rPr>
              <w:t xml:space="preserve">Chyba kategorie A </w:t>
            </w:r>
          </w:p>
        </w:tc>
        <w:tc>
          <w:tcPr>
            <w:tcW w:w="4354" w:type="dxa"/>
          </w:tcPr>
          <w:p w14:paraId="214B20E6" w14:textId="291AE922" w:rsidR="005450F3" w:rsidRPr="006D6A8D" w:rsidRDefault="00A66449" w:rsidP="0008753D">
            <w:pPr>
              <w:rPr>
                <w:rFonts w:cstheme="minorHAnsi"/>
                <w:color w:val="000000"/>
                <w:szCs w:val="18"/>
              </w:rPr>
            </w:pPr>
            <w:r w:rsidRPr="006D6A8D">
              <w:rPr>
                <w:rFonts w:cstheme="minorHAnsi"/>
                <w:color w:val="000000"/>
                <w:szCs w:val="18"/>
              </w:rPr>
              <w:t>500</w:t>
            </w:r>
            <w:r w:rsidR="00367373" w:rsidRPr="006D6A8D">
              <w:rPr>
                <w:rFonts w:cstheme="minorHAnsi"/>
                <w:color w:val="000000"/>
                <w:szCs w:val="18"/>
              </w:rPr>
              <w:t xml:space="preserve"> </w:t>
            </w:r>
            <w:r w:rsidR="00AF2679" w:rsidRPr="006D6A8D">
              <w:rPr>
                <w:rFonts w:cstheme="minorHAnsi"/>
                <w:color w:val="000000"/>
                <w:szCs w:val="18"/>
              </w:rPr>
              <w:t>(</w:t>
            </w:r>
            <w:r w:rsidRPr="006D6A8D">
              <w:rPr>
                <w:rFonts w:cstheme="minorHAnsi"/>
                <w:color w:val="000000"/>
                <w:szCs w:val="18"/>
              </w:rPr>
              <w:t>pět set</w:t>
            </w:r>
            <w:r w:rsidR="00AF2679" w:rsidRPr="006D6A8D">
              <w:rPr>
                <w:rFonts w:cstheme="minorHAnsi"/>
                <w:color w:val="000000"/>
                <w:szCs w:val="18"/>
              </w:rPr>
              <w:t xml:space="preserve">) </w:t>
            </w:r>
            <w:r w:rsidR="00367373" w:rsidRPr="006D6A8D">
              <w:rPr>
                <w:rFonts w:cstheme="minorHAnsi"/>
                <w:color w:val="000000"/>
                <w:szCs w:val="18"/>
              </w:rPr>
              <w:t>Kč</w:t>
            </w:r>
            <w:r w:rsidR="005450F3" w:rsidRPr="006D6A8D">
              <w:rPr>
                <w:rFonts w:cstheme="minorHAnsi"/>
                <w:color w:val="000000"/>
                <w:szCs w:val="18"/>
              </w:rPr>
              <w:t xml:space="preserve"> </w:t>
            </w:r>
            <w:r w:rsidR="00A73105" w:rsidRPr="006D6A8D">
              <w:rPr>
                <w:rFonts w:cstheme="minorHAnsi"/>
                <w:color w:val="000000"/>
                <w:szCs w:val="18"/>
              </w:rPr>
              <w:t>z</w:t>
            </w:r>
            <w:r w:rsidR="005450F3" w:rsidRPr="006D6A8D">
              <w:rPr>
                <w:rFonts w:cstheme="minorHAnsi"/>
                <w:color w:val="000000"/>
                <w:szCs w:val="18"/>
              </w:rPr>
              <w:t xml:space="preserve">a každou započatou </w:t>
            </w:r>
            <w:r w:rsidR="005450F3" w:rsidRPr="006D6A8D">
              <w:rPr>
                <w:rFonts w:cstheme="minorHAnsi"/>
                <w:b/>
                <w:bCs/>
                <w:color w:val="000000"/>
                <w:szCs w:val="18"/>
              </w:rPr>
              <w:t>hodinu</w:t>
            </w:r>
            <w:r w:rsidR="005450F3" w:rsidRPr="006D6A8D">
              <w:rPr>
                <w:rFonts w:cstheme="minorHAnsi"/>
                <w:color w:val="000000"/>
                <w:szCs w:val="18"/>
              </w:rPr>
              <w:t xml:space="preserve"> zpoždění</w:t>
            </w:r>
          </w:p>
        </w:tc>
      </w:tr>
      <w:tr w:rsidR="005450F3" w:rsidRPr="006D6A8D" w14:paraId="28067CA4" w14:textId="77777777" w:rsidTr="0659935F">
        <w:tc>
          <w:tcPr>
            <w:tcW w:w="4122" w:type="dxa"/>
          </w:tcPr>
          <w:p w14:paraId="7A451480" w14:textId="77777777" w:rsidR="005450F3" w:rsidRPr="006D6A8D" w:rsidRDefault="005450F3" w:rsidP="0008753D">
            <w:pPr>
              <w:rPr>
                <w:rFonts w:cstheme="minorHAnsi"/>
                <w:b/>
                <w:color w:val="000000"/>
                <w:szCs w:val="18"/>
              </w:rPr>
            </w:pPr>
            <w:r w:rsidRPr="006D6A8D">
              <w:rPr>
                <w:rFonts w:cstheme="minorHAnsi"/>
                <w:b/>
                <w:szCs w:val="18"/>
              </w:rPr>
              <w:t xml:space="preserve">Chyba kategorie B </w:t>
            </w:r>
          </w:p>
        </w:tc>
        <w:tc>
          <w:tcPr>
            <w:tcW w:w="4354" w:type="dxa"/>
          </w:tcPr>
          <w:p w14:paraId="47306E5B" w14:textId="785449F2" w:rsidR="005450F3" w:rsidRPr="006D6A8D" w:rsidRDefault="1B68EDA6" w:rsidP="0659935F">
            <w:pPr>
              <w:rPr>
                <w:color w:val="000000"/>
              </w:rPr>
            </w:pPr>
            <w:r w:rsidRPr="0659935F">
              <w:rPr>
                <w:color w:val="000000" w:themeColor="accent2"/>
              </w:rPr>
              <w:t>2</w:t>
            </w:r>
            <w:r w:rsidR="7FD1E74B" w:rsidRPr="0659935F">
              <w:rPr>
                <w:color w:val="000000" w:themeColor="accent2"/>
              </w:rPr>
              <w:t>.</w:t>
            </w:r>
            <w:r w:rsidR="67A9A841" w:rsidRPr="0659935F">
              <w:rPr>
                <w:color w:val="000000" w:themeColor="accent2"/>
              </w:rPr>
              <w:t>000</w:t>
            </w:r>
            <w:r w:rsidR="7261D787" w:rsidRPr="0659935F">
              <w:rPr>
                <w:color w:val="000000" w:themeColor="accent2"/>
              </w:rPr>
              <w:t xml:space="preserve"> (</w:t>
            </w:r>
            <w:r w:rsidR="49D4BCF0" w:rsidRPr="0659935F">
              <w:rPr>
                <w:color w:val="000000" w:themeColor="accent2"/>
              </w:rPr>
              <w:t xml:space="preserve">dva </w:t>
            </w:r>
            <w:r w:rsidR="7261D787" w:rsidRPr="0659935F">
              <w:rPr>
                <w:color w:val="000000" w:themeColor="accent2"/>
              </w:rPr>
              <w:t>tisíc</w:t>
            </w:r>
            <w:r w:rsidR="392AEA09" w:rsidRPr="0659935F">
              <w:rPr>
                <w:color w:val="000000" w:themeColor="accent2"/>
              </w:rPr>
              <w:t>e</w:t>
            </w:r>
            <w:r w:rsidR="7261D787" w:rsidRPr="0659935F">
              <w:rPr>
                <w:color w:val="000000" w:themeColor="accent2"/>
              </w:rPr>
              <w:t xml:space="preserve">) Kč </w:t>
            </w:r>
            <w:r w:rsidR="406CE4B8" w:rsidRPr="0659935F">
              <w:rPr>
                <w:color w:val="000000" w:themeColor="accent2"/>
              </w:rPr>
              <w:t>za každ</w:t>
            </w:r>
            <w:r w:rsidR="120CC53B" w:rsidRPr="0659935F">
              <w:rPr>
                <w:color w:val="000000" w:themeColor="accent2"/>
              </w:rPr>
              <w:t>ý</w:t>
            </w:r>
            <w:r w:rsidR="406CE4B8" w:rsidRPr="0659935F">
              <w:rPr>
                <w:color w:val="000000" w:themeColor="accent2"/>
              </w:rPr>
              <w:t xml:space="preserve"> započat</w:t>
            </w:r>
            <w:r w:rsidR="120CC53B" w:rsidRPr="0659935F">
              <w:rPr>
                <w:color w:val="000000" w:themeColor="accent2"/>
              </w:rPr>
              <w:t>ý</w:t>
            </w:r>
            <w:r w:rsidR="406CE4B8" w:rsidRPr="0659935F">
              <w:rPr>
                <w:color w:val="000000" w:themeColor="accent2"/>
              </w:rPr>
              <w:t xml:space="preserve"> </w:t>
            </w:r>
            <w:r w:rsidR="120CC53B" w:rsidRPr="0659935F">
              <w:rPr>
                <w:b/>
                <w:bCs/>
                <w:color w:val="000000" w:themeColor="accent2"/>
              </w:rPr>
              <w:t>den</w:t>
            </w:r>
            <w:r w:rsidR="406CE4B8" w:rsidRPr="0659935F">
              <w:rPr>
                <w:color w:val="000000" w:themeColor="accent2"/>
              </w:rPr>
              <w:t xml:space="preserve"> zpoždění</w:t>
            </w:r>
          </w:p>
        </w:tc>
      </w:tr>
      <w:tr w:rsidR="005450F3" w:rsidRPr="006D6A8D" w14:paraId="5063E474" w14:textId="77777777" w:rsidTr="0659935F">
        <w:tc>
          <w:tcPr>
            <w:tcW w:w="4122" w:type="dxa"/>
          </w:tcPr>
          <w:p w14:paraId="1BE8626B" w14:textId="77777777" w:rsidR="005450F3" w:rsidRPr="006D6A8D" w:rsidRDefault="005450F3" w:rsidP="0008753D">
            <w:pPr>
              <w:rPr>
                <w:rFonts w:cstheme="minorHAnsi"/>
                <w:b/>
                <w:color w:val="000000"/>
                <w:szCs w:val="18"/>
              </w:rPr>
            </w:pPr>
            <w:r w:rsidRPr="006D6A8D">
              <w:rPr>
                <w:rFonts w:cstheme="minorHAnsi"/>
                <w:b/>
                <w:szCs w:val="18"/>
              </w:rPr>
              <w:lastRenderedPageBreak/>
              <w:t xml:space="preserve">Chyba kategorie C </w:t>
            </w:r>
          </w:p>
        </w:tc>
        <w:tc>
          <w:tcPr>
            <w:tcW w:w="4354" w:type="dxa"/>
          </w:tcPr>
          <w:p w14:paraId="3D14573F" w14:textId="1C0C8B6E" w:rsidR="005450F3" w:rsidRPr="006D6A8D" w:rsidRDefault="79FF684E" w:rsidP="0659935F">
            <w:pPr>
              <w:rPr>
                <w:color w:val="000000"/>
              </w:rPr>
            </w:pPr>
            <w:r w:rsidRPr="0659935F">
              <w:rPr>
                <w:color w:val="000000" w:themeColor="accent2"/>
              </w:rPr>
              <w:t>5</w:t>
            </w:r>
            <w:r w:rsidR="7261D787" w:rsidRPr="0659935F">
              <w:rPr>
                <w:color w:val="000000" w:themeColor="accent2"/>
              </w:rPr>
              <w:t>00 (</w:t>
            </w:r>
            <w:r w:rsidR="785D6536" w:rsidRPr="0659935F">
              <w:rPr>
                <w:color w:val="000000" w:themeColor="accent2"/>
              </w:rPr>
              <w:t>pět set</w:t>
            </w:r>
            <w:r w:rsidR="7261D787" w:rsidRPr="0659935F">
              <w:rPr>
                <w:color w:val="000000" w:themeColor="accent2"/>
              </w:rPr>
              <w:t>) Kč</w:t>
            </w:r>
            <w:r w:rsidR="406CE4B8" w:rsidRPr="0659935F">
              <w:rPr>
                <w:color w:val="000000" w:themeColor="accent2"/>
              </w:rPr>
              <w:t xml:space="preserve"> za </w:t>
            </w:r>
            <w:r w:rsidR="693117B9" w:rsidRPr="0659935F">
              <w:rPr>
                <w:color w:val="000000" w:themeColor="accent2"/>
              </w:rPr>
              <w:t xml:space="preserve">každý </w:t>
            </w:r>
            <w:r w:rsidR="406CE4B8" w:rsidRPr="0659935F">
              <w:rPr>
                <w:color w:val="000000" w:themeColor="accent2"/>
              </w:rPr>
              <w:t>započat</w:t>
            </w:r>
            <w:r w:rsidR="120CC53B" w:rsidRPr="0659935F">
              <w:rPr>
                <w:color w:val="000000" w:themeColor="accent2"/>
              </w:rPr>
              <w:t>ý</w:t>
            </w:r>
            <w:r w:rsidR="406CE4B8" w:rsidRPr="0659935F">
              <w:rPr>
                <w:color w:val="000000" w:themeColor="accent2"/>
              </w:rPr>
              <w:t xml:space="preserve"> </w:t>
            </w:r>
            <w:r w:rsidR="120CC53B" w:rsidRPr="0659935F">
              <w:rPr>
                <w:b/>
                <w:bCs/>
                <w:color w:val="000000" w:themeColor="accent2"/>
              </w:rPr>
              <w:t>den</w:t>
            </w:r>
            <w:r w:rsidR="406CE4B8" w:rsidRPr="0659935F">
              <w:rPr>
                <w:color w:val="000000" w:themeColor="accent2"/>
              </w:rPr>
              <w:t xml:space="preserve"> zpoždění</w:t>
            </w:r>
          </w:p>
        </w:tc>
      </w:tr>
    </w:tbl>
    <w:p w14:paraId="750EB7C4" w14:textId="36C140E9" w:rsidR="005450F3" w:rsidRPr="006D6A8D" w:rsidRDefault="00CD1010" w:rsidP="00857874">
      <w:pPr>
        <w:pStyle w:val="Seznam3"/>
      </w:pPr>
      <w:bookmarkStart w:id="143" w:name="_Ref192848833"/>
      <w:r w:rsidRPr="006D6A8D">
        <w:t>Objednatel je oprávněn uplatnit po Dodavateli smluvní pokutu v případě, že Dodavatel poruší</w:t>
      </w:r>
      <w:r w:rsidR="005450F3" w:rsidRPr="006D6A8D">
        <w:t xml:space="preserve"> svou povinnost </w:t>
      </w:r>
      <w:r w:rsidR="00315C13" w:rsidRPr="006D6A8D">
        <w:t xml:space="preserve">zajistit </w:t>
      </w:r>
      <w:r w:rsidR="003A622D" w:rsidRPr="006D6A8D">
        <w:t xml:space="preserve">požadovanou celkovou dostupnost Systému </w:t>
      </w:r>
      <w:r w:rsidR="005450F3" w:rsidRPr="006D6A8D">
        <w:t xml:space="preserve">podle čl. </w:t>
      </w:r>
      <w:r w:rsidR="003A622D" w:rsidRPr="006D6A8D">
        <w:fldChar w:fldCharType="begin"/>
      </w:r>
      <w:r w:rsidR="003A622D" w:rsidRPr="006D6A8D">
        <w:instrText xml:space="preserve"> REF _Ref192248732 \r \h </w:instrText>
      </w:r>
      <w:r w:rsidR="009A41CB" w:rsidRPr="006D6A8D">
        <w:instrText xml:space="preserve"> \* MERGEFORMAT </w:instrText>
      </w:r>
      <w:r w:rsidR="003A622D" w:rsidRPr="006D6A8D">
        <w:fldChar w:fldCharType="separate"/>
      </w:r>
      <w:r w:rsidR="00964505">
        <w:t>8.1.7</w:t>
      </w:r>
      <w:r w:rsidR="003A622D" w:rsidRPr="006D6A8D">
        <w:fldChar w:fldCharType="end"/>
      </w:r>
      <w:r w:rsidR="003A622D" w:rsidRPr="006D6A8D">
        <w:t xml:space="preserve"> </w:t>
      </w:r>
      <w:r w:rsidR="005450F3" w:rsidRPr="006D6A8D">
        <w:t>této Smlouvy</w:t>
      </w:r>
      <w:r w:rsidR="0033064C" w:rsidRPr="006D6A8D">
        <w:t>. Smluvní pokuta je vypočítána podle následující tabulky</w:t>
      </w:r>
      <w:r w:rsidR="005450F3" w:rsidRPr="006D6A8D">
        <w:t>:</w:t>
      </w:r>
      <w:bookmarkEnd w:id="143"/>
    </w:p>
    <w:tbl>
      <w:tblPr>
        <w:tblW w:w="847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4507"/>
      </w:tblGrid>
      <w:tr w:rsidR="005450F3" w:rsidRPr="006D6A8D" w14:paraId="0E29C81C" w14:textId="77777777" w:rsidTr="0659935F">
        <w:tc>
          <w:tcPr>
            <w:tcW w:w="3969" w:type="dxa"/>
          </w:tcPr>
          <w:p w14:paraId="7FD2CBEA" w14:textId="2EAC5274" w:rsidR="005450F3" w:rsidRPr="006D6A8D" w:rsidRDefault="005450F3" w:rsidP="0008753D">
            <w:pPr>
              <w:rPr>
                <w:rFonts w:cstheme="minorHAnsi"/>
                <w:b/>
                <w:bCs/>
                <w:color w:val="000000"/>
              </w:rPr>
            </w:pPr>
            <w:r w:rsidRPr="006D6A8D">
              <w:rPr>
                <w:rFonts w:cstheme="minorHAnsi"/>
                <w:b/>
              </w:rPr>
              <w:t>Překročení</w:t>
            </w:r>
            <w:r w:rsidR="009D554A" w:rsidRPr="006D6A8D">
              <w:rPr>
                <w:rFonts w:cstheme="minorHAnsi"/>
                <w:b/>
              </w:rPr>
              <w:t xml:space="preserve"> doby 36 hodin v příslušném </w:t>
            </w:r>
            <w:r w:rsidR="001031FE">
              <w:rPr>
                <w:rFonts w:cstheme="minorHAnsi"/>
                <w:b/>
              </w:rPr>
              <w:t>K</w:t>
            </w:r>
            <w:r w:rsidR="009D554A" w:rsidRPr="006D6A8D">
              <w:rPr>
                <w:rFonts w:cstheme="minorHAnsi"/>
                <w:b/>
              </w:rPr>
              <w:t xml:space="preserve">vartálu dle čl. </w:t>
            </w:r>
            <w:r w:rsidR="002B01AB" w:rsidRPr="006D6A8D">
              <w:rPr>
                <w:rFonts w:cstheme="minorHAnsi"/>
                <w:b/>
              </w:rPr>
              <w:fldChar w:fldCharType="begin"/>
            </w:r>
            <w:r w:rsidR="002B01AB" w:rsidRPr="006D6A8D">
              <w:rPr>
                <w:rFonts w:cstheme="minorHAnsi"/>
                <w:b/>
              </w:rPr>
              <w:instrText xml:space="preserve"> REF _Ref192581650 \r \h </w:instrText>
            </w:r>
            <w:r w:rsidR="009A41CB" w:rsidRPr="006D6A8D">
              <w:rPr>
                <w:rFonts w:cstheme="minorHAnsi"/>
                <w:b/>
              </w:rPr>
              <w:instrText xml:space="preserve"> \* MERGEFORMAT </w:instrText>
            </w:r>
            <w:r w:rsidR="002B01AB" w:rsidRPr="006D6A8D">
              <w:rPr>
                <w:rFonts w:cstheme="minorHAnsi"/>
                <w:b/>
              </w:rPr>
            </w:r>
            <w:r w:rsidR="002B01AB" w:rsidRPr="006D6A8D">
              <w:rPr>
                <w:rFonts w:cstheme="minorHAnsi"/>
                <w:b/>
              </w:rPr>
              <w:fldChar w:fldCharType="separate"/>
            </w:r>
            <w:r w:rsidR="00964505">
              <w:rPr>
                <w:rFonts w:cstheme="minorHAnsi"/>
                <w:b/>
              </w:rPr>
              <w:t>8.1.</w:t>
            </w:r>
            <w:proofErr w:type="gramStart"/>
            <w:r w:rsidR="00964505">
              <w:rPr>
                <w:rFonts w:cstheme="minorHAnsi"/>
                <w:b/>
              </w:rPr>
              <w:t>7a</w:t>
            </w:r>
            <w:proofErr w:type="gramEnd"/>
            <w:r w:rsidR="00964505">
              <w:rPr>
                <w:rFonts w:cstheme="minorHAnsi"/>
                <w:b/>
              </w:rPr>
              <w:t>)</w:t>
            </w:r>
            <w:r w:rsidR="002B01AB" w:rsidRPr="006D6A8D">
              <w:rPr>
                <w:rFonts w:cstheme="minorHAnsi"/>
                <w:b/>
              </w:rPr>
              <w:fldChar w:fldCharType="end"/>
            </w:r>
            <w:r w:rsidR="002B01AB" w:rsidRPr="006D6A8D">
              <w:rPr>
                <w:rFonts w:cstheme="minorHAnsi"/>
                <w:b/>
              </w:rPr>
              <w:t xml:space="preserve"> </w:t>
            </w:r>
            <w:r w:rsidR="00831CBD" w:rsidRPr="006D6A8D">
              <w:rPr>
                <w:rFonts w:cstheme="minorHAnsi"/>
                <w:b/>
              </w:rPr>
              <w:t xml:space="preserve">této Smlouvy </w:t>
            </w:r>
            <w:r w:rsidR="009D554A" w:rsidRPr="006D6A8D">
              <w:rPr>
                <w:rFonts w:cstheme="minorHAnsi"/>
                <w:b/>
              </w:rPr>
              <w:t>o</w:t>
            </w:r>
          </w:p>
        </w:tc>
        <w:tc>
          <w:tcPr>
            <w:tcW w:w="4507" w:type="dxa"/>
            <w:vAlign w:val="center"/>
          </w:tcPr>
          <w:p w14:paraId="54E5C7AB" w14:textId="77777777" w:rsidR="005450F3" w:rsidRPr="006D6A8D" w:rsidRDefault="005450F3" w:rsidP="0008753D">
            <w:pPr>
              <w:rPr>
                <w:rFonts w:cstheme="minorHAnsi"/>
                <w:b/>
                <w:bCs/>
                <w:color w:val="000000"/>
              </w:rPr>
            </w:pPr>
            <w:r w:rsidRPr="006D6A8D">
              <w:rPr>
                <w:rFonts w:cstheme="minorHAnsi"/>
                <w:b/>
                <w:color w:val="000000"/>
              </w:rPr>
              <w:t xml:space="preserve">Smluvní pokuta </w:t>
            </w:r>
          </w:p>
        </w:tc>
      </w:tr>
      <w:tr w:rsidR="005450F3" w:rsidRPr="006D6A8D" w14:paraId="28256CFF" w14:textId="77777777" w:rsidTr="0659935F">
        <w:tc>
          <w:tcPr>
            <w:tcW w:w="3969" w:type="dxa"/>
          </w:tcPr>
          <w:p w14:paraId="73EE9D9B" w14:textId="07A95C8D" w:rsidR="005450F3" w:rsidRPr="006D6A8D" w:rsidRDefault="00831CBD" w:rsidP="0008753D">
            <w:pPr>
              <w:rPr>
                <w:rFonts w:cstheme="minorHAnsi"/>
                <w:b/>
                <w:color w:val="000000"/>
              </w:rPr>
            </w:pPr>
            <w:r w:rsidRPr="006D6A8D">
              <w:rPr>
                <w:rFonts w:cstheme="minorHAnsi"/>
                <w:b/>
              </w:rPr>
              <w:t>v</w:t>
            </w:r>
            <w:r w:rsidR="005450F3" w:rsidRPr="006D6A8D">
              <w:rPr>
                <w:rFonts w:cstheme="minorHAnsi"/>
                <w:b/>
              </w:rPr>
              <w:t xml:space="preserve">íce než </w:t>
            </w:r>
            <w:r w:rsidRPr="006D6A8D">
              <w:rPr>
                <w:rFonts w:cstheme="minorHAnsi"/>
                <w:b/>
              </w:rPr>
              <w:t>1</w:t>
            </w:r>
            <w:r w:rsidR="005450F3" w:rsidRPr="006D6A8D">
              <w:rPr>
                <w:rFonts w:cstheme="minorHAnsi"/>
                <w:b/>
              </w:rPr>
              <w:t xml:space="preserve"> hodin</w:t>
            </w:r>
            <w:r w:rsidRPr="006D6A8D">
              <w:rPr>
                <w:rFonts w:cstheme="minorHAnsi"/>
                <w:b/>
              </w:rPr>
              <w:t>u</w:t>
            </w:r>
            <w:r w:rsidR="005450F3" w:rsidRPr="006D6A8D">
              <w:rPr>
                <w:rFonts w:cstheme="minorHAnsi"/>
                <w:b/>
              </w:rPr>
              <w:t xml:space="preserve"> za </w:t>
            </w:r>
            <w:r w:rsidR="001031FE">
              <w:rPr>
                <w:rFonts w:cstheme="minorHAnsi"/>
                <w:b/>
              </w:rPr>
              <w:t>K</w:t>
            </w:r>
            <w:r w:rsidR="000603CF" w:rsidRPr="006D6A8D">
              <w:rPr>
                <w:rFonts w:cstheme="minorHAnsi"/>
                <w:b/>
              </w:rPr>
              <w:t>vartál</w:t>
            </w:r>
            <w:r w:rsidR="005450F3" w:rsidRPr="006D6A8D">
              <w:rPr>
                <w:rFonts w:cstheme="minorHAnsi"/>
                <w:b/>
              </w:rPr>
              <w:t>, ale méně než 2</w:t>
            </w:r>
            <w:r w:rsidR="00432891" w:rsidRPr="006D6A8D">
              <w:rPr>
                <w:rFonts w:cstheme="minorHAnsi"/>
                <w:b/>
              </w:rPr>
              <w:t>4</w:t>
            </w:r>
            <w:r w:rsidR="005450F3" w:rsidRPr="006D6A8D">
              <w:rPr>
                <w:rFonts w:cstheme="minorHAnsi"/>
                <w:b/>
              </w:rPr>
              <w:t xml:space="preserve"> hodin za </w:t>
            </w:r>
            <w:r w:rsidR="008B65FF">
              <w:rPr>
                <w:rFonts w:cstheme="minorHAnsi"/>
                <w:b/>
              </w:rPr>
              <w:t>K</w:t>
            </w:r>
            <w:r w:rsidR="000603CF" w:rsidRPr="006D6A8D">
              <w:rPr>
                <w:rFonts w:cstheme="minorHAnsi"/>
                <w:b/>
              </w:rPr>
              <w:t>vartál</w:t>
            </w:r>
          </w:p>
        </w:tc>
        <w:tc>
          <w:tcPr>
            <w:tcW w:w="4507" w:type="dxa"/>
          </w:tcPr>
          <w:p w14:paraId="24212F6F" w14:textId="53F066EB" w:rsidR="005450F3" w:rsidRPr="006D6A8D" w:rsidRDefault="5C0FD1E6" w:rsidP="0659935F">
            <w:pPr>
              <w:rPr>
                <w:color w:val="000000"/>
              </w:rPr>
            </w:pPr>
            <w:r>
              <w:t>5</w:t>
            </w:r>
            <w:r w:rsidR="54854140">
              <w:t>00 (</w:t>
            </w:r>
            <w:r w:rsidR="0A571871">
              <w:t>pět set</w:t>
            </w:r>
            <w:r w:rsidR="54854140">
              <w:t>) Kč</w:t>
            </w:r>
            <w:r w:rsidR="406CE4B8">
              <w:t xml:space="preserve"> za každou započatou </w:t>
            </w:r>
            <w:r w:rsidR="406CE4B8" w:rsidRPr="0659935F">
              <w:rPr>
                <w:b/>
                <w:bCs/>
              </w:rPr>
              <w:t>hodinu</w:t>
            </w:r>
            <w:r w:rsidR="406CE4B8">
              <w:t xml:space="preserve"> zpoždění</w:t>
            </w:r>
          </w:p>
        </w:tc>
      </w:tr>
      <w:tr w:rsidR="005450F3" w:rsidRPr="006D6A8D" w14:paraId="0E70FAF6" w14:textId="77777777" w:rsidTr="0659935F">
        <w:tc>
          <w:tcPr>
            <w:tcW w:w="3969" w:type="dxa"/>
          </w:tcPr>
          <w:p w14:paraId="3ED34AE7" w14:textId="2DFF96FE" w:rsidR="005450F3" w:rsidRPr="006D6A8D" w:rsidRDefault="00831CBD" w:rsidP="0008753D">
            <w:pPr>
              <w:rPr>
                <w:rFonts w:cstheme="minorHAnsi"/>
                <w:b/>
                <w:color w:val="000000"/>
              </w:rPr>
            </w:pPr>
            <w:r w:rsidRPr="006D6A8D">
              <w:rPr>
                <w:rFonts w:cstheme="minorHAnsi"/>
                <w:b/>
              </w:rPr>
              <w:t>v</w:t>
            </w:r>
            <w:r w:rsidR="005450F3" w:rsidRPr="006D6A8D">
              <w:rPr>
                <w:rFonts w:cstheme="minorHAnsi"/>
                <w:b/>
              </w:rPr>
              <w:t>íce než 2</w:t>
            </w:r>
            <w:r w:rsidR="00432891" w:rsidRPr="006D6A8D">
              <w:rPr>
                <w:rFonts w:cstheme="minorHAnsi"/>
                <w:b/>
              </w:rPr>
              <w:t>4</w:t>
            </w:r>
            <w:r w:rsidR="005450F3" w:rsidRPr="006D6A8D">
              <w:rPr>
                <w:rFonts w:cstheme="minorHAnsi"/>
                <w:b/>
              </w:rPr>
              <w:t xml:space="preserve"> hodin za </w:t>
            </w:r>
            <w:r w:rsidR="001031FE">
              <w:rPr>
                <w:rFonts w:cstheme="minorHAnsi"/>
                <w:b/>
              </w:rPr>
              <w:t>K</w:t>
            </w:r>
            <w:r w:rsidR="00983D48" w:rsidRPr="006D6A8D">
              <w:rPr>
                <w:rFonts w:cstheme="minorHAnsi"/>
                <w:b/>
              </w:rPr>
              <w:t>vartál</w:t>
            </w:r>
            <w:r w:rsidR="005450F3" w:rsidRPr="006D6A8D">
              <w:rPr>
                <w:rFonts w:cstheme="minorHAnsi"/>
                <w:b/>
              </w:rPr>
              <w:t>, ale méně než 4</w:t>
            </w:r>
            <w:r w:rsidR="00432891" w:rsidRPr="006D6A8D">
              <w:rPr>
                <w:rFonts w:cstheme="minorHAnsi"/>
                <w:b/>
              </w:rPr>
              <w:t>8</w:t>
            </w:r>
            <w:r w:rsidR="005450F3" w:rsidRPr="006D6A8D">
              <w:rPr>
                <w:rFonts w:cstheme="minorHAnsi"/>
                <w:b/>
              </w:rPr>
              <w:t xml:space="preserve"> hodin </w:t>
            </w:r>
            <w:r w:rsidR="00983D48" w:rsidRPr="006D6A8D">
              <w:rPr>
                <w:rFonts w:cstheme="minorHAnsi"/>
                <w:b/>
              </w:rPr>
              <w:t xml:space="preserve">za </w:t>
            </w:r>
            <w:r w:rsidR="008B65FF">
              <w:rPr>
                <w:rFonts w:cstheme="minorHAnsi"/>
                <w:b/>
              </w:rPr>
              <w:t>K</w:t>
            </w:r>
            <w:r w:rsidR="00983D48" w:rsidRPr="006D6A8D">
              <w:rPr>
                <w:rFonts w:cstheme="minorHAnsi"/>
                <w:b/>
              </w:rPr>
              <w:t>vartál</w:t>
            </w:r>
          </w:p>
        </w:tc>
        <w:tc>
          <w:tcPr>
            <w:tcW w:w="4507" w:type="dxa"/>
            <w:vAlign w:val="center"/>
          </w:tcPr>
          <w:p w14:paraId="4AED58B5" w14:textId="27EABC99" w:rsidR="005450F3" w:rsidRPr="006D6A8D" w:rsidRDefault="2F7A5590" w:rsidP="0659935F">
            <w:pPr>
              <w:rPr>
                <w:color w:val="000000"/>
              </w:rPr>
            </w:pPr>
            <w:r>
              <w:t>1</w:t>
            </w:r>
            <w:r w:rsidR="7FD1E74B">
              <w:t>.</w:t>
            </w:r>
            <w:r w:rsidR="54854140">
              <w:t>000 (</w:t>
            </w:r>
            <w:r w:rsidR="686F62C5">
              <w:t xml:space="preserve">jeden </w:t>
            </w:r>
            <w:r w:rsidR="54854140">
              <w:t>tisíc) Kč</w:t>
            </w:r>
            <w:r w:rsidR="406CE4B8">
              <w:t xml:space="preserve"> za každou započatou </w:t>
            </w:r>
            <w:r w:rsidR="406CE4B8" w:rsidRPr="0659935F">
              <w:rPr>
                <w:b/>
                <w:bCs/>
              </w:rPr>
              <w:t>hodinu</w:t>
            </w:r>
            <w:r w:rsidR="406CE4B8">
              <w:t xml:space="preserve"> zpoždění</w:t>
            </w:r>
          </w:p>
        </w:tc>
      </w:tr>
      <w:tr w:rsidR="005450F3" w:rsidRPr="006D6A8D" w14:paraId="37ABDCEA" w14:textId="77777777" w:rsidTr="0659935F">
        <w:tc>
          <w:tcPr>
            <w:tcW w:w="3969" w:type="dxa"/>
          </w:tcPr>
          <w:p w14:paraId="1F5875BA" w14:textId="041577CC" w:rsidR="005450F3" w:rsidRPr="006D6A8D" w:rsidRDefault="00831CBD" w:rsidP="0008753D">
            <w:pPr>
              <w:rPr>
                <w:rFonts w:cstheme="minorHAnsi"/>
                <w:b/>
                <w:color w:val="000000"/>
              </w:rPr>
            </w:pPr>
            <w:r w:rsidRPr="006D6A8D">
              <w:rPr>
                <w:rFonts w:cstheme="minorHAnsi"/>
                <w:b/>
              </w:rPr>
              <w:t>v</w:t>
            </w:r>
            <w:r w:rsidR="005450F3" w:rsidRPr="006D6A8D">
              <w:rPr>
                <w:rFonts w:cstheme="minorHAnsi"/>
                <w:b/>
              </w:rPr>
              <w:t>íce než 4</w:t>
            </w:r>
            <w:r w:rsidR="00432891" w:rsidRPr="006D6A8D">
              <w:rPr>
                <w:rFonts w:cstheme="minorHAnsi"/>
                <w:b/>
              </w:rPr>
              <w:t>8</w:t>
            </w:r>
            <w:r w:rsidR="005450F3" w:rsidRPr="006D6A8D">
              <w:rPr>
                <w:rFonts w:cstheme="minorHAnsi"/>
                <w:b/>
              </w:rPr>
              <w:t xml:space="preserve"> hodin za </w:t>
            </w:r>
            <w:r w:rsidR="001031FE">
              <w:rPr>
                <w:rFonts w:cstheme="minorHAnsi"/>
                <w:b/>
              </w:rPr>
              <w:t>K</w:t>
            </w:r>
            <w:r w:rsidR="00983D48" w:rsidRPr="006D6A8D">
              <w:rPr>
                <w:rFonts w:cstheme="minorHAnsi"/>
                <w:b/>
              </w:rPr>
              <w:t>vartál</w:t>
            </w:r>
          </w:p>
        </w:tc>
        <w:tc>
          <w:tcPr>
            <w:tcW w:w="4507" w:type="dxa"/>
          </w:tcPr>
          <w:p w14:paraId="1FA9298E" w14:textId="2B674E72" w:rsidR="005450F3" w:rsidRPr="006D6A8D" w:rsidRDefault="754075A6" w:rsidP="0659935F">
            <w:pPr>
              <w:rPr>
                <w:color w:val="000000"/>
              </w:rPr>
            </w:pPr>
            <w:r>
              <w:t>2</w:t>
            </w:r>
            <w:r w:rsidR="7FD1E74B">
              <w:t>.</w:t>
            </w:r>
            <w:r w:rsidR="54854140">
              <w:t>00</w:t>
            </w:r>
            <w:r w:rsidR="4A610B06">
              <w:t>0 (</w:t>
            </w:r>
            <w:r w:rsidR="6BC79079">
              <w:t xml:space="preserve">dva </w:t>
            </w:r>
            <w:r w:rsidR="4A610B06">
              <w:t>tisíce) Kč</w:t>
            </w:r>
            <w:r w:rsidR="406CE4B8">
              <w:t xml:space="preserve"> za každou započatou </w:t>
            </w:r>
            <w:r w:rsidR="406CE4B8" w:rsidRPr="0659935F">
              <w:rPr>
                <w:b/>
                <w:bCs/>
              </w:rPr>
              <w:t>hodinu</w:t>
            </w:r>
            <w:r w:rsidR="406CE4B8">
              <w:t xml:space="preserve"> zpoždění</w:t>
            </w:r>
          </w:p>
        </w:tc>
      </w:tr>
    </w:tbl>
    <w:p w14:paraId="622E0164" w14:textId="6196EEF9" w:rsidR="005450F3" w:rsidRPr="006D6A8D" w:rsidRDefault="00A92473" w:rsidP="00857874">
      <w:pPr>
        <w:pStyle w:val="Seznam3"/>
      </w:pPr>
      <w:r w:rsidRPr="006D6A8D">
        <w:t xml:space="preserve">Objednatel je oprávněn uplatnit po </w:t>
      </w:r>
      <w:r w:rsidR="005450F3" w:rsidRPr="006D6A8D">
        <w:t>Dodavatel</w:t>
      </w:r>
      <w:r w:rsidRPr="006D6A8D">
        <w:t>i:</w:t>
      </w:r>
    </w:p>
    <w:p w14:paraId="2805A35D" w14:textId="4B6907CA" w:rsidR="00525641" w:rsidRPr="006D6A8D" w:rsidRDefault="406CE4B8" w:rsidP="00B412AF">
      <w:pPr>
        <w:pStyle w:val="Seznam4"/>
      </w:pPr>
      <w:bookmarkStart w:id="144" w:name="_Ref192848840"/>
      <w:r>
        <w:t xml:space="preserve">smluvní pokutu ve výši </w:t>
      </w:r>
      <w:r w:rsidR="7FD1E74B">
        <w:t>5</w:t>
      </w:r>
      <w:r w:rsidR="7D12364A">
        <w:t>.</w:t>
      </w:r>
      <w:r>
        <w:t xml:space="preserve">000 </w:t>
      </w:r>
      <w:r w:rsidR="423E1223">
        <w:t xml:space="preserve">(pět tisíc) </w:t>
      </w:r>
      <w:r>
        <w:t>Kč za každý případ porušení některé z povinností obsažen</w:t>
      </w:r>
      <w:r w:rsidR="74050CD9">
        <w:t>ých v</w:t>
      </w:r>
      <w:r w:rsidR="423E1223">
        <w:t>:</w:t>
      </w:r>
      <w:bookmarkEnd w:id="144"/>
      <w:r>
        <w:t xml:space="preserve"> </w:t>
      </w:r>
    </w:p>
    <w:p w14:paraId="2758FB3B" w14:textId="7C9B4D4D" w:rsidR="00FF5EF4" w:rsidRPr="006D6A8D" w:rsidRDefault="00FF5EF4" w:rsidP="00525641">
      <w:pPr>
        <w:pStyle w:val="Seznam5"/>
      </w:pPr>
      <w:r w:rsidRPr="006D6A8D">
        <w:t xml:space="preserve">čl. </w:t>
      </w:r>
      <w:r w:rsidR="00133BF4" w:rsidRPr="006D6A8D">
        <w:fldChar w:fldCharType="begin"/>
      </w:r>
      <w:r w:rsidR="00133BF4" w:rsidRPr="006D6A8D">
        <w:instrText xml:space="preserve"> REF _Ref192078693 \r \h </w:instrText>
      </w:r>
      <w:r w:rsidR="00790AA1" w:rsidRPr="006D6A8D">
        <w:instrText xml:space="preserve"> \* MERGEFORMAT </w:instrText>
      </w:r>
      <w:r w:rsidR="00133BF4" w:rsidRPr="006D6A8D">
        <w:fldChar w:fldCharType="separate"/>
      </w:r>
      <w:r w:rsidR="00964505">
        <w:t>8.1</w:t>
      </w:r>
      <w:r w:rsidR="00133BF4" w:rsidRPr="006D6A8D">
        <w:fldChar w:fldCharType="end"/>
      </w:r>
      <w:r w:rsidR="00133BF4" w:rsidRPr="006D6A8D">
        <w:t xml:space="preserve"> </w:t>
      </w:r>
      <w:r w:rsidR="0059031B" w:rsidRPr="006D6A8D">
        <w:t>této Smlouvy – Servisní podpora Systému</w:t>
      </w:r>
      <w:r w:rsidR="00B04CF8" w:rsidRPr="006D6A8D">
        <w:t>;</w:t>
      </w:r>
    </w:p>
    <w:p w14:paraId="51DF3426" w14:textId="092DDC7E" w:rsidR="00525641" w:rsidRPr="006D6A8D" w:rsidRDefault="005450F3" w:rsidP="00525641">
      <w:pPr>
        <w:pStyle w:val="Seznam5"/>
      </w:pPr>
      <w:r w:rsidRPr="006D6A8D">
        <w:t xml:space="preserve">čl. </w:t>
      </w:r>
      <w:r w:rsidR="00A92473" w:rsidRPr="006D6A8D">
        <w:fldChar w:fldCharType="begin"/>
      </w:r>
      <w:r w:rsidR="00A92473" w:rsidRPr="006D6A8D">
        <w:instrText xml:space="preserve"> REF _Ref165485210 \r \h </w:instrText>
      </w:r>
      <w:r w:rsidR="00140D2D" w:rsidRPr="006D6A8D">
        <w:instrText xml:space="preserve"> \* MERGEFORMAT </w:instrText>
      </w:r>
      <w:r w:rsidR="00A92473" w:rsidRPr="006D6A8D">
        <w:fldChar w:fldCharType="separate"/>
      </w:r>
      <w:r w:rsidR="00964505">
        <w:t>8.2.2</w:t>
      </w:r>
      <w:r w:rsidR="00A92473" w:rsidRPr="006D6A8D">
        <w:fldChar w:fldCharType="end"/>
      </w:r>
      <w:r w:rsidRPr="006D6A8D">
        <w:t xml:space="preserve"> </w:t>
      </w:r>
      <w:r w:rsidR="00525641" w:rsidRPr="006D6A8D">
        <w:t>této Smlouvy</w:t>
      </w:r>
      <w:r w:rsidR="00F358AD" w:rsidRPr="006D6A8D">
        <w:t xml:space="preserve"> – Podpůrné centrum</w:t>
      </w:r>
      <w:r w:rsidR="00BF41F8" w:rsidRPr="006D6A8D">
        <w:t>;</w:t>
      </w:r>
    </w:p>
    <w:p w14:paraId="5EA31701" w14:textId="5C31EDDE" w:rsidR="00BF41F8" w:rsidRPr="006D6A8D" w:rsidRDefault="00BF41F8" w:rsidP="00525641">
      <w:pPr>
        <w:pStyle w:val="Seznam5"/>
      </w:pPr>
      <w:r w:rsidRPr="006D6A8D">
        <w:t xml:space="preserve">čl. </w:t>
      </w:r>
      <w:r w:rsidR="00F36C78" w:rsidRPr="006D6A8D">
        <w:t xml:space="preserve"> </w:t>
      </w:r>
      <w:r w:rsidRPr="006D6A8D">
        <w:fldChar w:fldCharType="begin"/>
      </w:r>
      <w:r w:rsidRPr="006D6A8D">
        <w:instrText xml:space="preserve"> REF _Ref165485370 \r \h  \* MERGEFORMAT </w:instrText>
      </w:r>
      <w:r w:rsidRPr="006D6A8D">
        <w:fldChar w:fldCharType="separate"/>
      </w:r>
      <w:r w:rsidR="00964505">
        <w:t>8.2.3</w:t>
      </w:r>
      <w:r w:rsidRPr="006D6A8D">
        <w:fldChar w:fldCharType="end"/>
      </w:r>
      <w:r w:rsidRPr="006D6A8D">
        <w:t xml:space="preserve"> této Smlouvy – Servisní deník;</w:t>
      </w:r>
    </w:p>
    <w:p w14:paraId="551C304F" w14:textId="658C0790" w:rsidR="00B04CF8" w:rsidRPr="006D6A8D" w:rsidRDefault="00B04CF8" w:rsidP="00525641">
      <w:pPr>
        <w:pStyle w:val="Seznam5"/>
      </w:pPr>
      <w:r w:rsidRPr="006D6A8D">
        <w:t xml:space="preserve">čl. </w:t>
      </w:r>
      <w:r w:rsidRPr="006D6A8D">
        <w:fldChar w:fldCharType="begin"/>
      </w:r>
      <w:r w:rsidRPr="006D6A8D">
        <w:instrText xml:space="preserve"> REF _Ref192582415 \r \h </w:instrText>
      </w:r>
      <w:r w:rsidR="00790AA1" w:rsidRPr="006D6A8D">
        <w:instrText xml:space="preserve"> \* MERGEFORMAT </w:instrText>
      </w:r>
      <w:r w:rsidRPr="006D6A8D">
        <w:fldChar w:fldCharType="separate"/>
      </w:r>
      <w:r w:rsidR="00964505">
        <w:t>8.2.4</w:t>
      </w:r>
      <w:r w:rsidRPr="006D6A8D">
        <w:fldChar w:fldCharType="end"/>
      </w:r>
      <w:r w:rsidRPr="006D6A8D">
        <w:t xml:space="preserve"> této S</w:t>
      </w:r>
      <w:r w:rsidR="008D7E1A" w:rsidRPr="006D6A8D">
        <w:t>mlouvy – Legislativní shoda Systému;</w:t>
      </w:r>
    </w:p>
    <w:p w14:paraId="4EF0A067" w14:textId="6B3B50DA" w:rsidR="008D7E1A" w:rsidRPr="006D6A8D" w:rsidRDefault="008D7E1A" w:rsidP="00525641">
      <w:pPr>
        <w:pStyle w:val="Seznam5"/>
      </w:pPr>
      <w:r w:rsidRPr="006D6A8D">
        <w:t xml:space="preserve">čl. </w:t>
      </w:r>
      <w:r w:rsidRPr="006D6A8D">
        <w:fldChar w:fldCharType="begin"/>
      </w:r>
      <w:r w:rsidRPr="006D6A8D">
        <w:instrText xml:space="preserve"> REF _Ref192238362 \r \h </w:instrText>
      </w:r>
      <w:r w:rsidR="00790AA1" w:rsidRPr="006D6A8D">
        <w:instrText xml:space="preserve"> \* MERGEFORMAT </w:instrText>
      </w:r>
      <w:r w:rsidRPr="006D6A8D">
        <w:fldChar w:fldCharType="separate"/>
      </w:r>
      <w:r w:rsidR="00964505">
        <w:t>8.2.5</w:t>
      </w:r>
      <w:r w:rsidRPr="006D6A8D">
        <w:fldChar w:fldCharType="end"/>
      </w:r>
      <w:r w:rsidRPr="006D6A8D">
        <w:t xml:space="preserve"> této Smlouvy – Provádění Úprav Systému</w:t>
      </w:r>
      <w:r w:rsidR="00475C0D" w:rsidRPr="006D6A8D">
        <w:t>.</w:t>
      </w:r>
    </w:p>
    <w:p w14:paraId="18BDCE18" w14:textId="3C2DB78D" w:rsidR="005450F3" w:rsidRPr="006D6A8D" w:rsidRDefault="005E047F" w:rsidP="0008753D">
      <w:pPr>
        <w:pStyle w:val="Seznam5"/>
      </w:pPr>
      <w:r>
        <w:t xml:space="preserve">s </w:t>
      </w:r>
      <w:r w:rsidR="005450F3" w:rsidRPr="006D6A8D">
        <w:t>tím, že Dodavatel se zavazuje takovou smluvní pokutu uhradit i opakovaně, pokud stav porušení některé z povinností trvá déle než dva (2) Pracovní dny, nebo</w:t>
      </w:r>
    </w:p>
    <w:p w14:paraId="10F893FF" w14:textId="6DE227EF" w:rsidR="00631836" w:rsidRDefault="00631836" w:rsidP="00631836">
      <w:pPr>
        <w:pStyle w:val="Seznam4"/>
      </w:pPr>
      <w:bookmarkStart w:id="145" w:name="_Ref192848769"/>
      <w:r w:rsidRPr="006D6A8D">
        <w:t xml:space="preserve">smluvní pokutu ve 1.000 (jeden tisíc) Kč za každý den prodlení s odstraněním každé Vady Objednaného plnění dle čl. </w:t>
      </w:r>
      <w:r w:rsidRPr="006D6A8D">
        <w:fldChar w:fldCharType="begin"/>
      </w:r>
      <w:r w:rsidRPr="006D6A8D">
        <w:instrText xml:space="preserve"> REF _Ref192582996 \r \h  \* MERGEFORMAT </w:instrText>
      </w:r>
      <w:r w:rsidRPr="006D6A8D">
        <w:fldChar w:fldCharType="separate"/>
      </w:r>
      <w:r w:rsidR="00964505">
        <w:t>9.4.</w:t>
      </w:r>
      <w:proofErr w:type="gramStart"/>
      <w:r w:rsidR="00964505">
        <w:t>4b</w:t>
      </w:r>
      <w:proofErr w:type="gramEnd"/>
      <w:r w:rsidR="00964505">
        <w:t>)</w:t>
      </w:r>
      <w:r w:rsidRPr="006D6A8D">
        <w:fldChar w:fldCharType="end"/>
      </w:r>
      <w:r w:rsidRPr="006D6A8D">
        <w:t xml:space="preserve"> této Smlouvy</w:t>
      </w:r>
      <w:r>
        <w:t>, nebo</w:t>
      </w:r>
      <w:bookmarkEnd w:id="145"/>
    </w:p>
    <w:p w14:paraId="4DBB6990" w14:textId="29CD8BE3" w:rsidR="00631836" w:rsidRDefault="00631836" w:rsidP="00631836">
      <w:pPr>
        <w:pStyle w:val="Seznam4"/>
        <w:numPr>
          <w:ilvl w:val="0"/>
          <w:numId w:val="0"/>
        </w:numPr>
        <w:ind w:left="1701"/>
      </w:pPr>
    </w:p>
    <w:p w14:paraId="440D4183" w14:textId="25B28C41" w:rsidR="00F53ED3" w:rsidRPr="006D6A8D" w:rsidRDefault="00F2315F" w:rsidP="00B412AF">
      <w:pPr>
        <w:pStyle w:val="Seznam4"/>
      </w:pPr>
      <w:bookmarkStart w:id="146" w:name="_Ref192848778"/>
      <w:r w:rsidRPr="006D6A8D">
        <w:t>smluvní pokutu</w:t>
      </w:r>
      <w:r w:rsidR="00F53ED3" w:rsidRPr="006D6A8D">
        <w:t xml:space="preserve"> v případě, kdy Dodavatel poruší svoji povinnost dodat Objednané plnění v Termínu dodání Objednaného plnění:</w:t>
      </w:r>
      <w:bookmarkEnd w:id="146"/>
    </w:p>
    <w:p w14:paraId="16E5E013" w14:textId="03EAE2B9" w:rsidR="00F53ED3" w:rsidRPr="006D6A8D" w:rsidRDefault="00F53ED3" w:rsidP="009C497A">
      <w:pPr>
        <w:pStyle w:val="Seznam5"/>
      </w:pPr>
      <w:r w:rsidRPr="006D6A8D">
        <w:rPr>
          <w:u w:val="single"/>
        </w:rPr>
        <w:t>Rozvoj</w:t>
      </w:r>
      <w:r w:rsidR="009C497A" w:rsidRPr="006D6A8D">
        <w:rPr>
          <w:u w:val="single"/>
        </w:rPr>
        <w:t xml:space="preserve"> </w:t>
      </w:r>
      <w:r w:rsidR="00AC7901" w:rsidRPr="006D6A8D">
        <w:rPr>
          <w:u w:val="single"/>
        </w:rPr>
        <w:t>Systému</w:t>
      </w:r>
      <w:r w:rsidR="00AC7901" w:rsidRPr="006D6A8D">
        <w:t xml:space="preserve"> –</w:t>
      </w:r>
      <w:r w:rsidR="00334ADF" w:rsidRPr="006D6A8D">
        <w:t xml:space="preserve"> ve </w:t>
      </w:r>
      <w:r w:rsidR="00F71FD3" w:rsidRPr="006D6A8D">
        <w:t>výši 2.500</w:t>
      </w:r>
      <w:r w:rsidR="00334ADF" w:rsidRPr="006D6A8D">
        <w:t xml:space="preserve"> (dva tisíce pět set) Kč </w:t>
      </w:r>
      <w:r w:rsidR="009C497A" w:rsidRPr="006D6A8D">
        <w:t xml:space="preserve">započatý den prodlení s řádným splněním povinnosti; </w:t>
      </w:r>
    </w:p>
    <w:p w14:paraId="221EEF4F" w14:textId="308AB44C" w:rsidR="00A70D50" w:rsidRPr="006D6A8D" w:rsidRDefault="00A70D50" w:rsidP="00A70D50">
      <w:pPr>
        <w:pStyle w:val="Seznam5"/>
      </w:pPr>
      <w:r w:rsidRPr="006D6A8D">
        <w:rPr>
          <w:u w:val="single"/>
        </w:rPr>
        <w:t>konzultace</w:t>
      </w:r>
      <w:r w:rsidRPr="006D6A8D">
        <w:t xml:space="preserve"> – </w:t>
      </w:r>
      <w:r w:rsidR="00F71FD3" w:rsidRPr="006D6A8D">
        <w:t>ve výši 1.000 (jeden tisíc) Kč</w:t>
      </w:r>
      <w:r w:rsidRPr="006D6A8D">
        <w:t xml:space="preserve"> za každý započatý den prodlení s řádným splněním povinnosti</w:t>
      </w:r>
      <w:r w:rsidR="00466898" w:rsidRPr="006D6A8D">
        <w:t>;</w:t>
      </w:r>
    </w:p>
    <w:p w14:paraId="73F07B16" w14:textId="67723D7F" w:rsidR="00F53ED3" w:rsidRPr="006D6A8D" w:rsidRDefault="00A70D50" w:rsidP="00392C09">
      <w:pPr>
        <w:pStyle w:val="Seznam5"/>
      </w:pPr>
      <w:r w:rsidRPr="006D6A8D">
        <w:rPr>
          <w:u w:val="single"/>
        </w:rPr>
        <w:t>školení</w:t>
      </w:r>
      <w:r w:rsidRPr="006D6A8D">
        <w:t xml:space="preserve"> – </w:t>
      </w:r>
      <w:r w:rsidR="00392C09" w:rsidRPr="006D6A8D">
        <w:t>ve výši 1.000 (jeden tisíc) Kč za každý započatý den prodlení s řádným splněním povinnosti</w:t>
      </w:r>
      <w:r w:rsidRPr="006D6A8D">
        <w:t xml:space="preserve">; </w:t>
      </w:r>
    </w:p>
    <w:p w14:paraId="5ABCA03B" w14:textId="110257C5" w:rsidR="00466898" w:rsidRPr="006D6A8D" w:rsidRDefault="00A70D50" w:rsidP="00392C09">
      <w:pPr>
        <w:pStyle w:val="Seznam5"/>
      </w:pPr>
      <w:bookmarkStart w:id="147" w:name="_Hlk170466742"/>
      <w:r w:rsidRPr="006D6A8D">
        <w:rPr>
          <w:u w:val="single"/>
        </w:rPr>
        <w:lastRenderedPageBreak/>
        <w:t>exit</w:t>
      </w:r>
      <w:r w:rsidRPr="006D6A8D">
        <w:t xml:space="preserve"> – </w:t>
      </w:r>
      <w:bookmarkEnd w:id="147"/>
      <w:r w:rsidR="00392C09" w:rsidRPr="006D6A8D">
        <w:t>ve výši 2.500 (dva tisíce pět set) Kč za každý započatý den prodlení s řádným splněním povinnosti</w:t>
      </w:r>
      <w:r w:rsidR="00936288">
        <w:t>.</w:t>
      </w:r>
    </w:p>
    <w:p w14:paraId="1F6EC9FA" w14:textId="6ABA3789" w:rsidR="00536209" w:rsidRDefault="005E2010" w:rsidP="00052A0C">
      <w:pPr>
        <w:pStyle w:val="Seznam3"/>
      </w:pPr>
      <w:r>
        <w:t xml:space="preserve">Jestliže Dodavatel poruší </w:t>
      </w:r>
      <w:r w:rsidR="00FF49B7">
        <w:t xml:space="preserve">některou z </w:t>
      </w:r>
      <w:r>
        <w:t>povinnost</w:t>
      </w:r>
      <w:r w:rsidR="00FF49B7">
        <w:t>í</w:t>
      </w:r>
      <w:r>
        <w:t xml:space="preserve"> obsažen</w:t>
      </w:r>
      <w:r w:rsidR="00FF49B7">
        <w:t>ých</w:t>
      </w:r>
      <w:r>
        <w:t xml:space="preserve"> v čl. </w:t>
      </w:r>
      <w:r w:rsidRPr="006D6A8D">
        <w:fldChar w:fldCharType="begin"/>
      </w:r>
      <w:r w:rsidRPr="006D6A8D">
        <w:instrText xml:space="preserve"> REF _Ref165485530 \r \h  \* MERGEFORMAT </w:instrText>
      </w:r>
      <w:r w:rsidRPr="006D6A8D">
        <w:fldChar w:fldCharType="separate"/>
      </w:r>
      <w:r w:rsidR="00964505">
        <w:t>10.3</w:t>
      </w:r>
      <w:r w:rsidRPr="006D6A8D">
        <w:fldChar w:fldCharType="end"/>
      </w:r>
      <w:r w:rsidRPr="006D6A8D">
        <w:t xml:space="preserve"> této Smlouv</w:t>
      </w:r>
      <w:r>
        <w:t xml:space="preserve">y, je Objednatel oprávněn uplatnit </w:t>
      </w:r>
      <w:r w:rsidR="00FF49B7">
        <w:t>smluvní pokutu ve výši</w:t>
      </w:r>
      <w:r w:rsidR="00AF1480">
        <w:t xml:space="preserve"> </w:t>
      </w:r>
      <w:r w:rsidR="00FF49B7" w:rsidRPr="006D6A8D">
        <w:t xml:space="preserve">10.000 (deset tisíc) Kč za každý </w:t>
      </w:r>
      <w:r w:rsidR="00CD4932">
        <w:t xml:space="preserve">jednotlivý </w:t>
      </w:r>
      <w:r w:rsidR="00FF49B7" w:rsidRPr="006D6A8D">
        <w:t>případ porušení</w:t>
      </w:r>
      <w:r w:rsidR="00CD4932">
        <w:t xml:space="preserve">, </w:t>
      </w:r>
      <w:r w:rsidR="00CD4932" w:rsidRPr="006D6A8D">
        <w:t>přičemž tato smluvní pokuta může být uplatněna i opakovaně.</w:t>
      </w:r>
    </w:p>
    <w:p w14:paraId="35435E2C" w14:textId="3D65FCB8" w:rsidR="008663CF" w:rsidRPr="006D6A8D" w:rsidRDefault="00052A0C" w:rsidP="00052A0C">
      <w:pPr>
        <w:pStyle w:val="Seznam3"/>
      </w:pPr>
      <w:r w:rsidRPr="006D6A8D">
        <w:t xml:space="preserve">Jestliže Dodavatel poruší některou ze svých povinností stanovených v čl. </w:t>
      </w:r>
      <w:r w:rsidRPr="006D6A8D">
        <w:fldChar w:fldCharType="begin"/>
      </w:r>
      <w:r w:rsidRPr="006D6A8D">
        <w:instrText xml:space="preserve"> REF _Ref165487520 \w \h </w:instrText>
      </w:r>
      <w:r w:rsidR="00220D9D" w:rsidRPr="006D6A8D">
        <w:instrText xml:space="preserve"> \* MERGEFORMAT </w:instrText>
      </w:r>
      <w:r w:rsidRPr="006D6A8D">
        <w:fldChar w:fldCharType="separate"/>
      </w:r>
      <w:r w:rsidR="00964505">
        <w:t>10.4</w:t>
      </w:r>
      <w:r w:rsidRPr="006D6A8D">
        <w:fldChar w:fldCharType="end"/>
      </w:r>
      <w:r w:rsidRPr="006D6A8D">
        <w:t xml:space="preserve"> této Smlouvy, je Objednatel oprávněn uplatnit smluvní pokutu ve výši 50.000 </w:t>
      </w:r>
      <w:r w:rsidR="00BD71B8">
        <w:t xml:space="preserve">(padesát tisíc) </w:t>
      </w:r>
      <w:r w:rsidRPr="006D6A8D">
        <w:t xml:space="preserve">Kč za každé jednotlivé porušení, přičemž tato smluvní pokuta může být uplatněna i opakovaně. </w:t>
      </w:r>
    </w:p>
    <w:p w14:paraId="22BCD54E" w14:textId="7D535F5D" w:rsidR="00284B61" w:rsidRPr="006D6A8D" w:rsidRDefault="00284B61" w:rsidP="00284B61">
      <w:pPr>
        <w:pStyle w:val="Seznam2"/>
        <w:rPr>
          <w:color w:val="000000" w:themeColor="text1"/>
        </w:rPr>
      </w:pPr>
      <w:r w:rsidRPr="006D6A8D">
        <w:rPr>
          <w:color w:val="000000" w:themeColor="text1"/>
        </w:rPr>
        <w:t xml:space="preserve">Dodržení ochrany informací a ochrany osobních údajů dle čl. </w:t>
      </w:r>
      <w:r w:rsidRPr="006D6A8D">
        <w:rPr>
          <w:color w:val="000000" w:themeColor="text1"/>
        </w:rPr>
        <w:fldChar w:fldCharType="begin"/>
      </w:r>
      <w:r w:rsidRPr="006D6A8D">
        <w:rPr>
          <w:color w:val="000000" w:themeColor="text1"/>
        </w:rPr>
        <w:instrText xml:space="preserve"> REF _Ref165490564 \w \h  \* MERGEFORMAT </w:instrText>
      </w:r>
      <w:r w:rsidRPr="006D6A8D">
        <w:rPr>
          <w:color w:val="000000" w:themeColor="text1"/>
        </w:rPr>
      </w:r>
      <w:r w:rsidRPr="006D6A8D">
        <w:rPr>
          <w:color w:val="000000" w:themeColor="text1"/>
        </w:rPr>
        <w:fldChar w:fldCharType="separate"/>
      </w:r>
      <w:r w:rsidR="00964505">
        <w:rPr>
          <w:color w:val="000000" w:themeColor="text1"/>
        </w:rPr>
        <w:t>14</w:t>
      </w:r>
      <w:r w:rsidRPr="006D6A8D">
        <w:rPr>
          <w:color w:val="000000" w:themeColor="text1"/>
        </w:rPr>
        <w:fldChar w:fldCharType="end"/>
      </w:r>
      <w:r w:rsidRPr="006D6A8D">
        <w:rPr>
          <w:color w:val="000000" w:themeColor="text1"/>
        </w:rPr>
        <w:t xml:space="preserve"> této Smlouvy je zajištěno smluvní pokutou ve výši 100.000 Kč, kterou je povinen Dodavatel zaplatit Objednateli v případě každého případu porušení některé ze svých povinností stanovených v </w:t>
      </w:r>
      <w:r w:rsidRPr="006D6A8D">
        <w:rPr>
          <w:rFonts w:ascii="Arial" w:eastAsia="Arial" w:hAnsi="Arial" w:cs="Arial"/>
          <w:color w:val="000000" w:themeColor="accent2"/>
          <w:szCs w:val="20"/>
        </w:rPr>
        <w:t>čl. 14 této Smlouvy.</w:t>
      </w:r>
    </w:p>
    <w:p w14:paraId="4F675DB0" w14:textId="40007996" w:rsidR="00C4244E" w:rsidRPr="006D6A8D" w:rsidRDefault="000F1B4D" w:rsidP="5C25592E">
      <w:pPr>
        <w:pStyle w:val="Seznam2"/>
        <w:rPr>
          <w:color w:val="000000" w:themeColor="text1"/>
        </w:rPr>
      </w:pPr>
      <w:r w:rsidRPr="006D6A8D">
        <w:rPr>
          <w:color w:val="000000" w:themeColor="accent2"/>
        </w:rPr>
        <w:t xml:space="preserve">Pokud bude Objednatel v prodlení s placením svých závazků Dodavateli, je Dodavatel oprávněn požadovat po Objednateli </w:t>
      </w:r>
      <w:r w:rsidR="006D019B">
        <w:rPr>
          <w:color w:val="000000" w:themeColor="accent2"/>
        </w:rPr>
        <w:t xml:space="preserve">zákonný </w:t>
      </w:r>
      <w:r w:rsidRPr="006D6A8D">
        <w:rPr>
          <w:color w:val="000000" w:themeColor="accent2"/>
        </w:rPr>
        <w:t>úrok z</w:t>
      </w:r>
      <w:r w:rsidR="006D019B">
        <w:rPr>
          <w:color w:val="000000" w:themeColor="accent2"/>
        </w:rPr>
        <w:t> </w:t>
      </w:r>
      <w:r w:rsidRPr="006D6A8D">
        <w:rPr>
          <w:color w:val="000000" w:themeColor="accent2"/>
        </w:rPr>
        <w:t>prodlení</w:t>
      </w:r>
      <w:r w:rsidR="006D019B">
        <w:rPr>
          <w:color w:val="000000" w:themeColor="accent2"/>
        </w:rPr>
        <w:t>.</w:t>
      </w:r>
      <w:r w:rsidRPr="006D6A8D">
        <w:rPr>
          <w:color w:val="000000" w:themeColor="accent2"/>
        </w:rPr>
        <w:t xml:space="preserve"> </w:t>
      </w:r>
    </w:p>
    <w:p w14:paraId="1009DBBA" w14:textId="31830B1B" w:rsidR="00C4244E" w:rsidRPr="006D6A8D" w:rsidRDefault="00C4244E" w:rsidP="00C4244E">
      <w:pPr>
        <w:pStyle w:val="Seznam2"/>
        <w:rPr>
          <w:bCs/>
          <w:color w:val="000000" w:themeColor="text1"/>
          <w:szCs w:val="24"/>
        </w:rPr>
      </w:pPr>
      <w:r w:rsidRPr="006D6A8D">
        <w:rPr>
          <w:bCs/>
          <w:color w:val="000000" w:themeColor="text1"/>
          <w:szCs w:val="24"/>
        </w:rPr>
        <w:t xml:space="preserve">Pokud některá skutečnost vede k porušení více článků této </w:t>
      </w:r>
      <w:r w:rsidR="00140D2D" w:rsidRPr="006D6A8D">
        <w:rPr>
          <w:bCs/>
          <w:color w:val="000000" w:themeColor="text1"/>
          <w:szCs w:val="24"/>
        </w:rPr>
        <w:t>S</w:t>
      </w:r>
      <w:r w:rsidRPr="006D6A8D">
        <w:rPr>
          <w:bCs/>
          <w:color w:val="000000" w:themeColor="text1"/>
          <w:szCs w:val="24"/>
        </w:rPr>
        <w:t xml:space="preserve">mlouvy, a proto by měla být povinnost </w:t>
      </w:r>
      <w:r w:rsidR="00140D2D" w:rsidRPr="006D6A8D">
        <w:rPr>
          <w:bCs/>
          <w:color w:val="000000" w:themeColor="text1"/>
          <w:szCs w:val="24"/>
        </w:rPr>
        <w:t>D</w:t>
      </w:r>
      <w:r w:rsidRPr="006D6A8D">
        <w:rPr>
          <w:bCs/>
          <w:color w:val="000000" w:themeColor="text1"/>
          <w:szCs w:val="24"/>
        </w:rPr>
        <w:t xml:space="preserve">odavatele zaplatit smluvní pokutu stanovena podle dvou nebo více ustanovení čl. </w:t>
      </w:r>
      <w:r w:rsidR="00140D2D" w:rsidRPr="006D6A8D">
        <w:rPr>
          <w:bCs/>
          <w:color w:val="000000" w:themeColor="text1"/>
          <w:szCs w:val="24"/>
        </w:rPr>
        <w:fldChar w:fldCharType="begin"/>
      </w:r>
      <w:r w:rsidR="00140D2D" w:rsidRPr="006D6A8D">
        <w:rPr>
          <w:bCs/>
          <w:color w:val="000000" w:themeColor="text1"/>
          <w:szCs w:val="24"/>
        </w:rPr>
        <w:instrText xml:space="preserve"> REF _Ref165487118 \r \h </w:instrText>
      </w:r>
      <w:r w:rsidR="00220D9D" w:rsidRPr="006D6A8D">
        <w:rPr>
          <w:bCs/>
          <w:color w:val="000000" w:themeColor="text1"/>
          <w:szCs w:val="24"/>
        </w:rPr>
        <w:instrText xml:space="preserve"> \* MERGEFORMAT </w:instrText>
      </w:r>
      <w:r w:rsidR="00140D2D" w:rsidRPr="006D6A8D">
        <w:rPr>
          <w:bCs/>
          <w:color w:val="000000" w:themeColor="text1"/>
          <w:szCs w:val="24"/>
        </w:rPr>
      </w:r>
      <w:r w:rsidR="00140D2D" w:rsidRPr="006D6A8D">
        <w:rPr>
          <w:bCs/>
          <w:color w:val="000000" w:themeColor="text1"/>
          <w:szCs w:val="24"/>
        </w:rPr>
        <w:fldChar w:fldCharType="separate"/>
      </w:r>
      <w:r w:rsidR="00964505">
        <w:rPr>
          <w:bCs/>
          <w:color w:val="000000" w:themeColor="text1"/>
          <w:szCs w:val="24"/>
        </w:rPr>
        <w:t>12.1</w:t>
      </w:r>
      <w:r w:rsidR="00140D2D" w:rsidRPr="006D6A8D">
        <w:rPr>
          <w:bCs/>
          <w:color w:val="000000" w:themeColor="text1"/>
          <w:szCs w:val="24"/>
        </w:rPr>
        <w:fldChar w:fldCharType="end"/>
      </w:r>
      <w:r w:rsidRPr="006D6A8D">
        <w:rPr>
          <w:bCs/>
          <w:color w:val="000000" w:themeColor="text1"/>
          <w:szCs w:val="24"/>
        </w:rPr>
        <w:t xml:space="preserve"> těchto smluvních podmínek</w:t>
      </w:r>
      <w:r w:rsidR="00140D2D" w:rsidRPr="006D6A8D">
        <w:rPr>
          <w:bCs/>
          <w:color w:val="000000" w:themeColor="text1"/>
          <w:szCs w:val="24"/>
        </w:rPr>
        <w:t>,</w:t>
      </w:r>
      <w:r w:rsidRPr="006D6A8D">
        <w:rPr>
          <w:bCs/>
          <w:color w:val="000000" w:themeColor="text1"/>
          <w:szCs w:val="24"/>
        </w:rPr>
        <w:t xml:space="preserve"> zaplatí Dodavatel Objednateli smluvní pokutu pouze v souladu s ustanovením čl. </w:t>
      </w:r>
      <w:r w:rsidR="00140D2D" w:rsidRPr="006D6A8D">
        <w:rPr>
          <w:bCs/>
          <w:color w:val="000000" w:themeColor="text1"/>
          <w:szCs w:val="24"/>
        </w:rPr>
        <w:fldChar w:fldCharType="begin"/>
      </w:r>
      <w:r w:rsidR="00140D2D" w:rsidRPr="006D6A8D">
        <w:rPr>
          <w:bCs/>
          <w:color w:val="000000" w:themeColor="text1"/>
          <w:szCs w:val="24"/>
        </w:rPr>
        <w:instrText xml:space="preserve"> REF _Ref165487118 \r \h </w:instrText>
      </w:r>
      <w:r w:rsidR="00220D9D" w:rsidRPr="006D6A8D">
        <w:rPr>
          <w:bCs/>
          <w:color w:val="000000" w:themeColor="text1"/>
          <w:szCs w:val="24"/>
        </w:rPr>
        <w:instrText xml:space="preserve"> \* MERGEFORMAT </w:instrText>
      </w:r>
      <w:r w:rsidR="00140D2D" w:rsidRPr="006D6A8D">
        <w:rPr>
          <w:bCs/>
          <w:color w:val="000000" w:themeColor="text1"/>
          <w:szCs w:val="24"/>
        </w:rPr>
      </w:r>
      <w:r w:rsidR="00140D2D" w:rsidRPr="006D6A8D">
        <w:rPr>
          <w:bCs/>
          <w:color w:val="000000" w:themeColor="text1"/>
          <w:szCs w:val="24"/>
        </w:rPr>
        <w:fldChar w:fldCharType="separate"/>
      </w:r>
      <w:r w:rsidR="00964505">
        <w:rPr>
          <w:bCs/>
          <w:color w:val="000000" w:themeColor="text1"/>
          <w:szCs w:val="24"/>
        </w:rPr>
        <w:t>12.1</w:t>
      </w:r>
      <w:r w:rsidR="00140D2D" w:rsidRPr="006D6A8D">
        <w:rPr>
          <w:bCs/>
          <w:color w:val="000000" w:themeColor="text1"/>
          <w:szCs w:val="24"/>
        </w:rPr>
        <w:fldChar w:fldCharType="end"/>
      </w:r>
      <w:r w:rsidRPr="006D6A8D">
        <w:rPr>
          <w:bCs/>
          <w:color w:val="000000" w:themeColor="text1"/>
          <w:szCs w:val="24"/>
        </w:rPr>
        <w:t xml:space="preserve"> této Smlouvy, což představuje povinnost zaplatit vyšší smluvní pokutu.</w:t>
      </w:r>
    </w:p>
    <w:p w14:paraId="582121E6" w14:textId="42F6AC42" w:rsidR="00C4244E" w:rsidRPr="006D6A8D" w:rsidRDefault="00C4244E" w:rsidP="00140D2D">
      <w:pPr>
        <w:pStyle w:val="Seznam2"/>
        <w:rPr>
          <w:bCs/>
          <w:color w:val="000000" w:themeColor="text1"/>
          <w:szCs w:val="24"/>
        </w:rPr>
      </w:pPr>
      <w:r w:rsidRPr="006D6A8D">
        <w:rPr>
          <w:bCs/>
          <w:color w:val="000000" w:themeColor="text1"/>
          <w:szCs w:val="24"/>
        </w:rPr>
        <w:t>Úhrad</w:t>
      </w:r>
      <w:r w:rsidR="00140D2D" w:rsidRPr="006D6A8D">
        <w:rPr>
          <w:bCs/>
          <w:color w:val="000000" w:themeColor="text1"/>
          <w:szCs w:val="24"/>
        </w:rPr>
        <w:t>ou</w:t>
      </w:r>
      <w:r w:rsidRPr="006D6A8D">
        <w:rPr>
          <w:bCs/>
          <w:color w:val="000000" w:themeColor="text1"/>
          <w:szCs w:val="24"/>
        </w:rPr>
        <w:t xml:space="preserve"> smluvních pokut podle tohoto čl</w:t>
      </w:r>
      <w:r w:rsidR="00140D2D" w:rsidRPr="006D6A8D">
        <w:rPr>
          <w:bCs/>
          <w:color w:val="000000" w:themeColor="text1"/>
          <w:szCs w:val="24"/>
        </w:rPr>
        <w:t xml:space="preserve">. </w:t>
      </w:r>
      <w:r w:rsidR="00140D2D" w:rsidRPr="006D6A8D">
        <w:rPr>
          <w:bCs/>
          <w:color w:val="000000" w:themeColor="text1"/>
          <w:szCs w:val="24"/>
        </w:rPr>
        <w:fldChar w:fldCharType="begin"/>
      </w:r>
      <w:r w:rsidR="00140D2D" w:rsidRPr="006D6A8D">
        <w:rPr>
          <w:bCs/>
          <w:color w:val="000000" w:themeColor="text1"/>
          <w:szCs w:val="24"/>
        </w:rPr>
        <w:instrText xml:space="preserve"> REF _Ref165487118 \r \h </w:instrText>
      </w:r>
      <w:r w:rsidR="00220D9D" w:rsidRPr="006D6A8D">
        <w:rPr>
          <w:bCs/>
          <w:color w:val="000000" w:themeColor="text1"/>
          <w:szCs w:val="24"/>
        </w:rPr>
        <w:instrText xml:space="preserve"> \* MERGEFORMAT </w:instrText>
      </w:r>
      <w:r w:rsidR="00140D2D" w:rsidRPr="006D6A8D">
        <w:rPr>
          <w:bCs/>
          <w:color w:val="000000" w:themeColor="text1"/>
          <w:szCs w:val="24"/>
        </w:rPr>
      </w:r>
      <w:r w:rsidR="00140D2D" w:rsidRPr="006D6A8D">
        <w:rPr>
          <w:bCs/>
          <w:color w:val="000000" w:themeColor="text1"/>
          <w:szCs w:val="24"/>
        </w:rPr>
        <w:fldChar w:fldCharType="separate"/>
      </w:r>
      <w:r w:rsidR="00964505">
        <w:rPr>
          <w:bCs/>
          <w:color w:val="000000" w:themeColor="text1"/>
          <w:szCs w:val="24"/>
        </w:rPr>
        <w:t>12.1</w:t>
      </w:r>
      <w:r w:rsidR="00140D2D" w:rsidRPr="006D6A8D">
        <w:rPr>
          <w:bCs/>
          <w:color w:val="000000" w:themeColor="text1"/>
          <w:szCs w:val="24"/>
        </w:rPr>
        <w:fldChar w:fldCharType="end"/>
      </w:r>
      <w:r w:rsidRPr="006D6A8D">
        <w:rPr>
          <w:bCs/>
          <w:color w:val="000000" w:themeColor="text1"/>
          <w:szCs w:val="24"/>
        </w:rPr>
        <w:t xml:space="preserve"> této Smlouvy nebude dotčeno právo na náhradu škody. V případě, že je smluvní pokuta snížena soudním rozhodnutím, zůstává právo Objednateli na náhradu škody v plné výši nedotčeno. Stanoví-li jakákoli právní úprava pokutu za porušení smluvního závazku (kdykoli během doby </w:t>
      </w:r>
      <w:r w:rsidR="00CF4652">
        <w:rPr>
          <w:bCs/>
          <w:color w:val="000000" w:themeColor="text1"/>
          <w:szCs w:val="24"/>
        </w:rPr>
        <w:t>účinnosti</w:t>
      </w:r>
      <w:r w:rsidR="00CF4652" w:rsidRPr="006D6A8D">
        <w:rPr>
          <w:bCs/>
          <w:color w:val="000000" w:themeColor="text1"/>
          <w:szCs w:val="24"/>
        </w:rPr>
        <w:t xml:space="preserve"> </w:t>
      </w:r>
      <w:r w:rsidRPr="006D6A8D">
        <w:rPr>
          <w:bCs/>
          <w:color w:val="000000" w:themeColor="text1"/>
          <w:szCs w:val="24"/>
        </w:rPr>
        <w:t xml:space="preserve">této </w:t>
      </w:r>
      <w:r w:rsidR="00140D2D" w:rsidRPr="006D6A8D">
        <w:rPr>
          <w:bCs/>
          <w:color w:val="000000" w:themeColor="text1"/>
          <w:szCs w:val="24"/>
        </w:rPr>
        <w:t>S</w:t>
      </w:r>
      <w:r w:rsidRPr="006D6A8D">
        <w:rPr>
          <w:bCs/>
          <w:color w:val="000000" w:themeColor="text1"/>
          <w:szCs w:val="24"/>
        </w:rPr>
        <w:t xml:space="preserve">mlouvy), nebude tímto nárokem dotčeno právo Objednatele na náhradu škody v plné výši. Pokud </w:t>
      </w:r>
      <w:r w:rsidR="00140D2D" w:rsidRPr="006D6A8D">
        <w:rPr>
          <w:bCs/>
          <w:color w:val="000000" w:themeColor="text1"/>
          <w:szCs w:val="24"/>
        </w:rPr>
        <w:t>D</w:t>
      </w:r>
      <w:r w:rsidRPr="006D6A8D">
        <w:rPr>
          <w:bCs/>
          <w:color w:val="000000" w:themeColor="text1"/>
          <w:szCs w:val="24"/>
        </w:rPr>
        <w:t>odavatel způsobí Objednateli nemajetkovou škodu, je povinen za to odškodnit Objednatele.</w:t>
      </w:r>
    </w:p>
    <w:p w14:paraId="0B633EDC" w14:textId="249561E0" w:rsidR="003409F4" w:rsidRPr="00EF7DFA" w:rsidRDefault="003409F4" w:rsidP="0659935F">
      <w:pPr>
        <w:pStyle w:val="Seznam2"/>
        <w:rPr>
          <w:color w:val="000000" w:themeColor="text1"/>
        </w:rPr>
      </w:pPr>
      <w:r w:rsidRPr="00EF7DFA">
        <w:rPr>
          <w:color w:val="000000" w:themeColor="text1"/>
        </w:rPr>
        <w:t xml:space="preserve">Objednatel je oprávněn </w:t>
      </w:r>
      <w:r w:rsidR="00346ECF" w:rsidRPr="00EF7DFA">
        <w:rPr>
          <w:color w:val="000000" w:themeColor="text1"/>
        </w:rPr>
        <w:t xml:space="preserve">poměrně </w:t>
      </w:r>
      <w:r w:rsidRPr="00EF7DFA">
        <w:rPr>
          <w:color w:val="000000" w:themeColor="text1"/>
        </w:rPr>
        <w:t>započíst</w:t>
      </w:r>
      <w:r w:rsidR="009D6AD0" w:rsidRPr="00EF7DFA">
        <w:rPr>
          <w:color w:val="000000" w:themeColor="text1"/>
        </w:rPr>
        <w:t xml:space="preserve"> svou pohledávku vzešlou ze smluvních pokut dle čl.</w:t>
      </w:r>
      <w:r w:rsidR="001B64E2">
        <w:rPr>
          <w:color w:val="000000" w:themeColor="text1"/>
        </w:rPr>
        <w:fldChar w:fldCharType="begin"/>
      </w:r>
      <w:r w:rsidR="001B64E2">
        <w:rPr>
          <w:color w:val="000000" w:themeColor="text1"/>
        </w:rPr>
        <w:instrText xml:space="preserve"> REF _Ref192848737 \r \h </w:instrText>
      </w:r>
      <w:r w:rsidR="001B64E2">
        <w:rPr>
          <w:color w:val="000000" w:themeColor="text1"/>
        </w:rPr>
      </w:r>
      <w:r w:rsidR="001B64E2">
        <w:rPr>
          <w:color w:val="000000" w:themeColor="text1"/>
        </w:rPr>
        <w:fldChar w:fldCharType="separate"/>
      </w:r>
      <w:r w:rsidR="00964505">
        <w:rPr>
          <w:color w:val="000000" w:themeColor="text1"/>
        </w:rPr>
        <w:t>12.1.1</w:t>
      </w:r>
      <w:r w:rsidR="001B64E2">
        <w:rPr>
          <w:color w:val="000000" w:themeColor="text1"/>
        </w:rPr>
        <w:fldChar w:fldCharType="end"/>
      </w:r>
      <w:r w:rsidR="00C21B05">
        <w:rPr>
          <w:color w:val="000000" w:themeColor="text1"/>
        </w:rPr>
        <w:t xml:space="preserve"> a</w:t>
      </w:r>
      <w:r w:rsidR="00346ECF" w:rsidRPr="00EF7DFA">
        <w:rPr>
          <w:color w:val="000000" w:themeColor="text1"/>
        </w:rPr>
        <w:t xml:space="preserve"> </w:t>
      </w:r>
      <w:r w:rsidR="001B64E2">
        <w:rPr>
          <w:color w:val="000000" w:themeColor="text1"/>
        </w:rPr>
        <w:fldChar w:fldCharType="begin"/>
      </w:r>
      <w:r w:rsidR="001B64E2">
        <w:rPr>
          <w:color w:val="000000" w:themeColor="text1"/>
        </w:rPr>
        <w:instrText xml:space="preserve"> REF _Ref192848744 \r \h </w:instrText>
      </w:r>
      <w:r w:rsidR="001B64E2">
        <w:rPr>
          <w:color w:val="000000" w:themeColor="text1"/>
        </w:rPr>
      </w:r>
      <w:r w:rsidR="001B64E2">
        <w:rPr>
          <w:color w:val="000000" w:themeColor="text1"/>
        </w:rPr>
        <w:fldChar w:fldCharType="separate"/>
      </w:r>
      <w:r w:rsidR="00964505">
        <w:rPr>
          <w:color w:val="000000" w:themeColor="text1"/>
        </w:rPr>
        <w:t>12.1.2</w:t>
      </w:r>
      <w:r w:rsidR="001B64E2">
        <w:rPr>
          <w:color w:val="000000" w:themeColor="text1"/>
        </w:rPr>
        <w:fldChar w:fldCharType="end"/>
      </w:r>
      <w:r w:rsidR="00346ECF" w:rsidRPr="00EF7DFA">
        <w:rPr>
          <w:color w:val="000000" w:themeColor="text1"/>
        </w:rPr>
        <w:t xml:space="preserve"> této Smlouvy vůči</w:t>
      </w:r>
      <w:r w:rsidR="00B67DC6" w:rsidRPr="00EF7DFA">
        <w:rPr>
          <w:color w:val="000000" w:themeColor="text1"/>
        </w:rPr>
        <w:t xml:space="preserve"> Ceně za Dílo dle čl. </w:t>
      </w:r>
      <w:r w:rsidR="001B64E2">
        <w:rPr>
          <w:color w:val="000000" w:themeColor="text1"/>
        </w:rPr>
        <w:fldChar w:fldCharType="begin"/>
      </w:r>
      <w:r w:rsidR="001B64E2">
        <w:rPr>
          <w:color w:val="000000" w:themeColor="text1"/>
        </w:rPr>
        <w:instrText xml:space="preserve"> REF _Ref169269913 \r \h </w:instrText>
      </w:r>
      <w:r w:rsidR="001B64E2">
        <w:rPr>
          <w:color w:val="000000" w:themeColor="text1"/>
        </w:rPr>
      </w:r>
      <w:r w:rsidR="001B64E2">
        <w:rPr>
          <w:color w:val="000000" w:themeColor="text1"/>
        </w:rPr>
        <w:fldChar w:fldCharType="separate"/>
      </w:r>
      <w:r w:rsidR="00964505">
        <w:rPr>
          <w:color w:val="000000" w:themeColor="text1"/>
        </w:rPr>
        <w:t>11.1.1</w:t>
      </w:r>
      <w:r w:rsidR="001B64E2">
        <w:rPr>
          <w:color w:val="000000" w:themeColor="text1"/>
        </w:rPr>
        <w:fldChar w:fldCharType="end"/>
      </w:r>
      <w:r w:rsidR="00B67DC6" w:rsidRPr="00EF7DFA">
        <w:rPr>
          <w:color w:val="000000" w:themeColor="text1"/>
        </w:rPr>
        <w:t xml:space="preserve"> této Smlouvy </w:t>
      </w:r>
      <w:r w:rsidR="00F00B07" w:rsidRPr="00EF7DFA">
        <w:rPr>
          <w:color w:val="000000" w:themeColor="text1"/>
        </w:rPr>
        <w:t xml:space="preserve">a smluvních pokut dle čl. </w:t>
      </w:r>
      <w:r w:rsidR="001B64E2">
        <w:rPr>
          <w:color w:val="000000" w:themeColor="text1"/>
        </w:rPr>
        <w:fldChar w:fldCharType="begin"/>
      </w:r>
      <w:r w:rsidR="001B64E2">
        <w:rPr>
          <w:color w:val="000000" w:themeColor="text1"/>
        </w:rPr>
        <w:instrText xml:space="preserve"> REF _Ref192848769 \r \h </w:instrText>
      </w:r>
      <w:r w:rsidR="001B64E2">
        <w:rPr>
          <w:color w:val="000000" w:themeColor="text1"/>
        </w:rPr>
      </w:r>
      <w:r w:rsidR="001B64E2">
        <w:rPr>
          <w:color w:val="000000" w:themeColor="text1"/>
        </w:rPr>
        <w:fldChar w:fldCharType="separate"/>
      </w:r>
      <w:r w:rsidR="00964505">
        <w:rPr>
          <w:color w:val="000000" w:themeColor="text1"/>
        </w:rPr>
        <w:t>12.1.</w:t>
      </w:r>
      <w:proofErr w:type="gramStart"/>
      <w:r w:rsidR="00964505">
        <w:rPr>
          <w:color w:val="000000" w:themeColor="text1"/>
        </w:rPr>
        <w:t>5b</w:t>
      </w:r>
      <w:proofErr w:type="gramEnd"/>
      <w:r w:rsidR="00964505">
        <w:rPr>
          <w:color w:val="000000" w:themeColor="text1"/>
        </w:rPr>
        <w:t>)</w:t>
      </w:r>
      <w:r w:rsidR="001B64E2">
        <w:rPr>
          <w:color w:val="000000" w:themeColor="text1"/>
        </w:rPr>
        <w:fldChar w:fldCharType="end"/>
      </w:r>
      <w:r w:rsidR="007868DE" w:rsidRPr="00EF7DFA">
        <w:rPr>
          <w:color w:val="000000" w:themeColor="text1"/>
        </w:rPr>
        <w:t xml:space="preserve">, </w:t>
      </w:r>
      <w:r w:rsidR="001B64E2">
        <w:rPr>
          <w:color w:val="000000" w:themeColor="text1"/>
        </w:rPr>
        <w:fldChar w:fldCharType="begin"/>
      </w:r>
      <w:r w:rsidR="001B64E2">
        <w:rPr>
          <w:color w:val="000000" w:themeColor="text1"/>
        </w:rPr>
        <w:instrText xml:space="preserve"> REF _Ref192848778 \r \h </w:instrText>
      </w:r>
      <w:r w:rsidR="001B64E2">
        <w:rPr>
          <w:color w:val="000000" w:themeColor="text1"/>
        </w:rPr>
      </w:r>
      <w:r w:rsidR="001B64E2">
        <w:rPr>
          <w:color w:val="000000" w:themeColor="text1"/>
        </w:rPr>
        <w:fldChar w:fldCharType="separate"/>
      </w:r>
      <w:r w:rsidR="00964505">
        <w:rPr>
          <w:color w:val="000000" w:themeColor="text1"/>
        </w:rPr>
        <w:t>12.1.5c)</w:t>
      </w:r>
      <w:r w:rsidR="001B64E2">
        <w:rPr>
          <w:color w:val="000000" w:themeColor="text1"/>
        </w:rPr>
        <w:fldChar w:fldCharType="end"/>
      </w:r>
      <w:r w:rsidR="00F41260" w:rsidRPr="00EF7DFA">
        <w:rPr>
          <w:color w:val="000000" w:themeColor="text1"/>
        </w:rPr>
        <w:t xml:space="preserve"> </w:t>
      </w:r>
      <w:r w:rsidR="00031140" w:rsidRPr="00EF7DFA">
        <w:rPr>
          <w:color w:val="000000" w:themeColor="text1"/>
        </w:rPr>
        <w:t xml:space="preserve">této Smlouvy </w:t>
      </w:r>
      <w:r w:rsidR="00F00B07" w:rsidRPr="00EF7DFA">
        <w:rPr>
          <w:color w:val="000000" w:themeColor="text1"/>
        </w:rPr>
        <w:t>vůči Ceně za</w:t>
      </w:r>
      <w:r w:rsidR="004E5EBD" w:rsidRPr="00EF7DFA">
        <w:rPr>
          <w:color w:val="000000" w:themeColor="text1"/>
        </w:rPr>
        <w:t xml:space="preserve"> Objednané plnění</w:t>
      </w:r>
      <w:r w:rsidR="00E70AF8">
        <w:rPr>
          <w:color w:val="000000" w:themeColor="text1"/>
        </w:rPr>
        <w:t xml:space="preserve"> dle čl. </w:t>
      </w:r>
      <w:r w:rsidR="00E70AF8">
        <w:rPr>
          <w:color w:val="000000" w:themeColor="text1"/>
        </w:rPr>
        <w:fldChar w:fldCharType="begin"/>
      </w:r>
      <w:r w:rsidR="00E70AF8">
        <w:rPr>
          <w:color w:val="000000" w:themeColor="text1"/>
        </w:rPr>
        <w:instrText xml:space="preserve"> REF _Ref192848815 \r \h </w:instrText>
      </w:r>
      <w:r w:rsidR="00E70AF8">
        <w:rPr>
          <w:color w:val="000000" w:themeColor="text1"/>
        </w:rPr>
      </w:r>
      <w:r w:rsidR="00E70AF8">
        <w:rPr>
          <w:color w:val="000000" w:themeColor="text1"/>
        </w:rPr>
        <w:fldChar w:fldCharType="separate"/>
      </w:r>
      <w:r w:rsidR="00964505">
        <w:rPr>
          <w:color w:val="000000" w:themeColor="text1"/>
        </w:rPr>
        <w:t>11.1.3</w:t>
      </w:r>
      <w:r w:rsidR="00E70AF8">
        <w:rPr>
          <w:color w:val="000000" w:themeColor="text1"/>
        </w:rPr>
        <w:fldChar w:fldCharType="end"/>
      </w:r>
      <w:r w:rsidR="00E70AF8">
        <w:rPr>
          <w:color w:val="000000" w:themeColor="text1"/>
        </w:rPr>
        <w:t xml:space="preserve"> této Smlouvy</w:t>
      </w:r>
      <w:r w:rsidR="004E5EBD" w:rsidRPr="00EF7DFA">
        <w:rPr>
          <w:color w:val="000000" w:themeColor="text1"/>
        </w:rPr>
        <w:t xml:space="preserve">. </w:t>
      </w:r>
    </w:p>
    <w:p w14:paraId="514E797F" w14:textId="7922235C" w:rsidR="00741859" w:rsidRPr="00EF7DFA" w:rsidRDefault="00741859" w:rsidP="0659935F">
      <w:pPr>
        <w:pStyle w:val="Seznam2"/>
        <w:rPr>
          <w:color w:val="000000" w:themeColor="text1"/>
        </w:rPr>
      </w:pPr>
      <w:r w:rsidRPr="00EF7DFA">
        <w:rPr>
          <w:color w:val="000000" w:themeColor="text1"/>
        </w:rPr>
        <w:t xml:space="preserve">Objednatel je oprávněn </w:t>
      </w:r>
      <w:r w:rsidR="00266BC7" w:rsidRPr="00EF7DFA">
        <w:rPr>
          <w:color w:val="000000" w:themeColor="text1"/>
        </w:rPr>
        <w:t xml:space="preserve">poměrně </w:t>
      </w:r>
      <w:r w:rsidRPr="00EF7DFA">
        <w:rPr>
          <w:color w:val="000000" w:themeColor="text1"/>
        </w:rPr>
        <w:t xml:space="preserve">započíst svou pohledávku vzešlou </w:t>
      </w:r>
      <w:r w:rsidR="00AE51F4" w:rsidRPr="00EF7DFA">
        <w:rPr>
          <w:color w:val="000000" w:themeColor="text1"/>
        </w:rPr>
        <w:t xml:space="preserve">ze smluvních pokut dle čl. </w:t>
      </w:r>
      <w:r w:rsidR="00E70AF8">
        <w:rPr>
          <w:color w:val="000000" w:themeColor="text1"/>
        </w:rPr>
        <w:fldChar w:fldCharType="begin"/>
      </w:r>
      <w:r w:rsidR="00E70AF8">
        <w:rPr>
          <w:color w:val="000000" w:themeColor="text1"/>
        </w:rPr>
        <w:instrText xml:space="preserve"> REF _Ref192848824 \r \h </w:instrText>
      </w:r>
      <w:r w:rsidR="00E70AF8">
        <w:rPr>
          <w:color w:val="000000" w:themeColor="text1"/>
        </w:rPr>
      </w:r>
      <w:r w:rsidR="00E70AF8">
        <w:rPr>
          <w:color w:val="000000" w:themeColor="text1"/>
        </w:rPr>
        <w:fldChar w:fldCharType="separate"/>
      </w:r>
      <w:r w:rsidR="00964505">
        <w:rPr>
          <w:color w:val="000000" w:themeColor="text1"/>
        </w:rPr>
        <w:t>12.1.3</w:t>
      </w:r>
      <w:r w:rsidR="00E70AF8">
        <w:rPr>
          <w:color w:val="000000" w:themeColor="text1"/>
        </w:rPr>
        <w:fldChar w:fldCharType="end"/>
      </w:r>
      <w:r w:rsidR="00750635" w:rsidRPr="00EF7DFA">
        <w:rPr>
          <w:color w:val="000000" w:themeColor="text1"/>
        </w:rPr>
        <w:t xml:space="preserve">, </w:t>
      </w:r>
      <w:r w:rsidR="00E70AF8">
        <w:rPr>
          <w:color w:val="000000" w:themeColor="text1"/>
        </w:rPr>
        <w:fldChar w:fldCharType="begin"/>
      </w:r>
      <w:r w:rsidR="00E70AF8">
        <w:rPr>
          <w:color w:val="000000" w:themeColor="text1"/>
        </w:rPr>
        <w:instrText xml:space="preserve"> REF _Ref192848833 \r \h </w:instrText>
      </w:r>
      <w:r w:rsidR="00E70AF8">
        <w:rPr>
          <w:color w:val="000000" w:themeColor="text1"/>
        </w:rPr>
      </w:r>
      <w:r w:rsidR="00E70AF8">
        <w:rPr>
          <w:color w:val="000000" w:themeColor="text1"/>
        </w:rPr>
        <w:fldChar w:fldCharType="separate"/>
      </w:r>
      <w:r w:rsidR="00964505">
        <w:rPr>
          <w:color w:val="000000" w:themeColor="text1"/>
        </w:rPr>
        <w:t>12.1.4</w:t>
      </w:r>
      <w:r w:rsidR="00E70AF8">
        <w:rPr>
          <w:color w:val="000000" w:themeColor="text1"/>
        </w:rPr>
        <w:fldChar w:fldCharType="end"/>
      </w:r>
      <w:r w:rsidR="00C47FAD" w:rsidRPr="00EF7DFA">
        <w:rPr>
          <w:color w:val="000000" w:themeColor="text1"/>
        </w:rPr>
        <w:t xml:space="preserve">, </w:t>
      </w:r>
      <w:r w:rsidR="00E70AF8">
        <w:rPr>
          <w:color w:val="000000" w:themeColor="text1"/>
        </w:rPr>
        <w:fldChar w:fldCharType="begin"/>
      </w:r>
      <w:r w:rsidR="00E70AF8">
        <w:rPr>
          <w:color w:val="000000" w:themeColor="text1"/>
        </w:rPr>
        <w:instrText xml:space="preserve"> REF _Ref192848840 \r \h </w:instrText>
      </w:r>
      <w:r w:rsidR="00E70AF8">
        <w:rPr>
          <w:color w:val="000000" w:themeColor="text1"/>
        </w:rPr>
      </w:r>
      <w:r w:rsidR="00E70AF8">
        <w:rPr>
          <w:color w:val="000000" w:themeColor="text1"/>
        </w:rPr>
        <w:fldChar w:fldCharType="separate"/>
      </w:r>
      <w:r w:rsidR="00964505">
        <w:rPr>
          <w:color w:val="000000" w:themeColor="text1"/>
        </w:rPr>
        <w:t>12.1.</w:t>
      </w:r>
      <w:proofErr w:type="gramStart"/>
      <w:r w:rsidR="00964505">
        <w:rPr>
          <w:color w:val="000000" w:themeColor="text1"/>
        </w:rPr>
        <w:t>5a</w:t>
      </w:r>
      <w:proofErr w:type="gramEnd"/>
      <w:r w:rsidR="00964505">
        <w:rPr>
          <w:color w:val="000000" w:themeColor="text1"/>
        </w:rPr>
        <w:t>)</w:t>
      </w:r>
      <w:r w:rsidR="00E70AF8">
        <w:rPr>
          <w:color w:val="000000" w:themeColor="text1"/>
        </w:rPr>
        <w:fldChar w:fldCharType="end"/>
      </w:r>
      <w:r w:rsidR="003E5348" w:rsidRPr="00EF7DFA">
        <w:rPr>
          <w:color w:val="000000" w:themeColor="text1"/>
        </w:rPr>
        <w:t xml:space="preserve"> této Smlouvy</w:t>
      </w:r>
      <w:r w:rsidR="00266BC7" w:rsidRPr="00EF7DFA">
        <w:rPr>
          <w:color w:val="000000" w:themeColor="text1"/>
        </w:rPr>
        <w:t xml:space="preserve"> vůči Ceně</w:t>
      </w:r>
      <w:r w:rsidR="003E5348" w:rsidRPr="00EF7DFA">
        <w:rPr>
          <w:color w:val="000000" w:themeColor="text1"/>
        </w:rPr>
        <w:t xml:space="preserve"> za Služby dle čl. </w:t>
      </w:r>
      <w:r w:rsidR="00E70AF8">
        <w:rPr>
          <w:color w:val="000000" w:themeColor="text1"/>
        </w:rPr>
        <w:fldChar w:fldCharType="begin"/>
      </w:r>
      <w:r w:rsidR="00E70AF8">
        <w:rPr>
          <w:color w:val="000000" w:themeColor="text1"/>
        </w:rPr>
        <w:instrText xml:space="preserve"> REF _Ref165537365 \r \h </w:instrText>
      </w:r>
      <w:r w:rsidR="00E70AF8">
        <w:rPr>
          <w:color w:val="000000" w:themeColor="text1"/>
        </w:rPr>
      </w:r>
      <w:r w:rsidR="00E70AF8">
        <w:rPr>
          <w:color w:val="000000" w:themeColor="text1"/>
        </w:rPr>
        <w:fldChar w:fldCharType="separate"/>
      </w:r>
      <w:r w:rsidR="00964505">
        <w:rPr>
          <w:color w:val="000000" w:themeColor="text1"/>
        </w:rPr>
        <w:t>11.1.2</w:t>
      </w:r>
      <w:r w:rsidR="00E70AF8">
        <w:rPr>
          <w:color w:val="000000" w:themeColor="text1"/>
        </w:rPr>
        <w:fldChar w:fldCharType="end"/>
      </w:r>
      <w:r w:rsidR="003E5348" w:rsidRPr="00EF7DFA">
        <w:rPr>
          <w:color w:val="000000" w:themeColor="text1"/>
        </w:rPr>
        <w:t xml:space="preserve"> této Smlouvy</w:t>
      </w:r>
      <w:r w:rsidR="00EF7DFA" w:rsidRPr="00EF7DFA">
        <w:rPr>
          <w:color w:val="000000" w:themeColor="text1"/>
        </w:rPr>
        <w:t>.</w:t>
      </w:r>
      <w:r w:rsidR="003E5348" w:rsidRPr="00EF7DFA">
        <w:rPr>
          <w:color w:val="000000" w:themeColor="text1"/>
        </w:rPr>
        <w:t xml:space="preserve"> </w:t>
      </w:r>
    </w:p>
    <w:p w14:paraId="2513CC95" w14:textId="48C539FD" w:rsidR="009142F7" w:rsidRPr="00EF7DFA" w:rsidRDefault="78940432" w:rsidP="0659935F">
      <w:pPr>
        <w:pStyle w:val="Seznam2"/>
        <w:rPr>
          <w:color w:val="000000" w:themeColor="text1"/>
        </w:rPr>
      </w:pPr>
      <w:r w:rsidRPr="00EF7DFA">
        <w:rPr>
          <w:color w:val="000000" w:themeColor="accent2"/>
        </w:rPr>
        <w:t xml:space="preserve">Smluvní pokuty jsou splatné na účet </w:t>
      </w:r>
      <w:r w:rsidR="199EEA1E" w:rsidRPr="00EF7DFA">
        <w:rPr>
          <w:color w:val="000000" w:themeColor="accent2"/>
        </w:rPr>
        <w:t>Objednatele</w:t>
      </w:r>
      <w:r w:rsidRPr="00EF7DFA">
        <w:rPr>
          <w:color w:val="000000" w:themeColor="accent2"/>
        </w:rPr>
        <w:t xml:space="preserve"> uvedený v záhlaví této Smlouvy, a to do patnácti (15) dnů ode dne doruč</w:t>
      </w:r>
      <w:r w:rsidR="525BC08D" w:rsidRPr="00EF7DFA">
        <w:rPr>
          <w:color w:val="000000" w:themeColor="accent2"/>
        </w:rPr>
        <w:t>e</w:t>
      </w:r>
      <w:r w:rsidRPr="00EF7DFA">
        <w:rPr>
          <w:color w:val="000000" w:themeColor="accent2"/>
        </w:rPr>
        <w:t xml:space="preserve">ní uplatnění nároku na smluvní pokutu </w:t>
      </w:r>
      <w:r w:rsidR="199EEA1E" w:rsidRPr="00EF7DFA">
        <w:rPr>
          <w:color w:val="000000" w:themeColor="accent2"/>
        </w:rPr>
        <w:t>Dodavateli</w:t>
      </w:r>
      <w:r w:rsidRPr="00EF7DFA">
        <w:rPr>
          <w:color w:val="000000" w:themeColor="accent2"/>
        </w:rPr>
        <w:t>.</w:t>
      </w:r>
    </w:p>
    <w:p w14:paraId="1C617131" w14:textId="64531A99" w:rsidR="009142F7" w:rsidRPr="006D6A8D" w:rsidRDefault="00D8054E" w:rsidP="009142F7">
      <w:pPr>
        <w:pStyle w:val="Seznam2"/>
        <w:rPr>
          <w:bCs/>
          <w:color w:val="000000" w:themeColor="text1"/>
          <w:szCs w:val="24"/>
        </w:rPr>
      </w:pPr>
      <w:r w:rsidRPr="006D6A8D">
        <w:rPr>
          <w:bCs/>
          <w:color w:val="000000" w:themeColor="text1"/>
          <w:szCs w:val="24"/>
        </w:rPr>
        <w:t>Smluvní s</w:t>
      </w:r>
      <w:r w:rsidR="009142F7" w:rsidRPr="006D6A8D">
        <w:rPr>
          <w:bCs/>
          <w:color w:val="000000" w:themeColor="text1"/>
          <w:szCs w:val="24"/>
        </w:rPr>
        <w:t>trany neodpovídají za porušení svých povinností ze Smlouvy, pokud bylo způsobeno okolnostmi vylučujícími odpovědnost, za které se považují zejména živelní události, jako zemětřesení, záplavy, vichřice, dále války, občanské nepokoje. Za okolnosti vylučující odpovědnost se nepovažují stávky zaměstnanců</w:t>
      </w:r>
      <w:r w:rsidR="00D91751">
        <w:rPr>
          <w:color w:val="000000" w:themeColor="text1"/>
          <w:szCs w:val="24"/>
        </w:rPr>
        <w:t xml:space="preserve"> Dodavatele</w:t>
      </w:r>
      <w:r w:rsidR="009142F7" w:rsidRPr="006D6A8D">
        <w:rPr>
          <w:bCs/>
          <w:color w:val="000000" w:themeColor="text1"/>
          <w:szCs w:val="24"/>
        </w:rPr>
        <w:t xml:space="preserve">, správní či soudní rozhodnutí vydaná k tíži </w:t>
      </w:r>
      <w:r w:rsidRPr="006D6A8D">
        <w:rPr>
          <w:bCs/>
          <w:color w:val="000000" w:themeColor="text1"/>
          <w:szCs w:val="24"/>
        </w:rPr>
        <w:t>Smluvní s</w:t>
      </w:r>
      <w:r w:rsidR="009142F7" w:rsidRPr="006D6A8D">
        <w:rPr>
          <w:bCs/>
          <w:color w:val="000000" w:themeColor="text1"/>
          <w:szCs w:val="24"/>
        </w:rPr>
        <w:t>trany.</w:t>
      </w:r>
    </w:p>
    <w:p w14:paraId="7D44E8C5" w14:textId="26940D66" w:rsidR="0023401F" w:rsidRPr="00160159" w:rsidRDefault="001F2D46" w:rsidP="00B172B8">
      <w:pPr>
        <w:pStyle w:val="Seznam"/>
      </w:pPr>
      <w:bookmarkStart w:id="148" w:name="_Ref165387275"/>
      <w:r w:rsidRPr="00160159">
        <w:lastRenderedPageBreak/>
        <w:t>Trvání smlouvy</w:t>
      </w:r>
    </w:p>
    <w:p w14:paraId="7503AD1C" w14:textId="27066DB3" w:rsidR="00807CEA" w:rsidRPr="00160159" w:rsidRDefault="00DD6AB0" w:rsidP="00807CEA">
      <w:pPr>
        <w:pStyle w:val="Seznam2"/>
      </w:pPr>
      <w:bookmarkStart w:id="149" w:name="_Ref165490724"/>
      <w:r w:rsidRPr="00160159">
        <w:t>Tato Smlouva se uzavírá na dobu určitou, a to na dobu 1</w:t>
      </w:r>
      <w:r w:rsidR="00220A25" w:rsidRPr="00160159">
        <w:t>0</w:t>
      </w:r>
      <w:r w:rsidRPr="00160159">
        <w:t xml:space="preserve"> </w:t>
      </w:r>
      <w:r w:rsidR="00283B81" w:rsidRPr="00160159">
        <w:t>(</w:t>
      </w:r>
      <w:r w:rsidR="00220A25" w:rsidRPr="00160159">
        <w:t>deseti</w:t>
      </w:r>
      <w:r w:rsidR="00283B81" w:rsidRPr="00160159">
        <w:t xml:space="preserve">) </w:t>
      </w:r>
      <w:r w:rsidRPr="00160159">
        <w:t>let,</w:t>
      </w:r>
      <w:r w:rsidR="00807CEA" w:rsidRPr="00160159">
        <w:t xml:space="preserve"> nabývá platnosti dnem jejího podpisu poslední </w:t>
      </w:r>
      <w:r w:rsidRPr="00160159">
        <w:t>Smluvní s</w:t>
      </w:r>
      <w:r w:rsidR="00807CEA" w:rsidRPr="00160159">
        <w:t>tranou a účinnosti dnem jejího zveřejnění v registru smluv</w:t>
      </w:r>
      <w:r w:rsidRPr="00160159">
        <w:t xml:space="preserve"> </w:t>
      </w:r>
      <w:r w:rsidRPr="00160159">
        <w:rPr>
          <w:color w:val="000000" w:themeColor="accent2"/>
        </w:rPr>
        <w:t>podle zákona č. 340/2015 Sb., o zvláštních podmínkách účinnosti některých smluv, uveřejňování těchto smluv a o registru smluv (zákon o registru smluv)</w:t>
      </w:r>
      <w:r w:rsidR="00807CEA" w:rsidRPr="00160159">
        <w:t xml:space="preserve">. Případné plnění v rámci předmětu této Smlouvy, které by si </w:t>
      </w:r>
      <w:r w:rsidR="00466E12" w:rsidRPr="00160159">
        <w:t>Smluvní s</w:t>
      </w:r>
      <w:r w:rsidR="00807CEA" w:rsidRPr="00160159">
        <w:t>trany poskytly před nabytím účinnosti této Smlouvy, se považuje za plnění podle této Smlouvy a práva a povinnosti vzniklé z takového plnění se řídí touto Smlouvou.</w:t>
      </w:r>
      <w:bookmarkEnd w:id="149"/>
    </w:p>
    <w:p w14:paraId="3EF38987" w14:textId="6BD88F33" w:rsidR="00807CEA" w:rsidRPr="00944349" w:rsidRDefault="00807CEA" w:rsidP="00807CEA">
      <w:pPr>
        <w:pStyle w:val="Seznam2"/>
      </w:pPr>
      <w:r w:rsidRPr="00944349">
        <w:rPr>
          <w:u w:val="single"/>
        </w:rPr>
        <w:t xml:space="preserve">Způsoby </w:t>
      </w:r>
      <w:r w:rsidR="00DD6AB0" w:rsidRPr="00944349">
        <w:rPr>
          <w:u w:val="single"/>
        </w:rPr>
        <w:t>u</w:t>
      </w:r>
      <w:r w:rsidRPr="00944349">
        <w:rPr>
          <w:u w:val="single"/>
        </w:rPr>
        <w:t>končení Smlouvy</w:t>
      </w:r>
      <w:r w:rsidRPr="00944349">
        <w:t xml:space="preserve">. </w:t>
      </w:r>
      <w:r w:rsidR="00DD6AB0" w:rsidRPr="00944349">
        <w:t>Účinnost a platnost této Smlouvy končí pouze</w:t>
      </w:r>
      <w:r w:rsidRPr="00944349">
        <w:t>:</w:t>
      </w:r>
    </w:p>
    <w:p w14:paraId="0AF5A5C0" w14:textId="7DE4528F" w:rsidR="00DD6AB0" w:rsidRPr="00944349" w:rsidRDefault="00DD6AB0" w:rsidP="00DD6AB0">
      <w:pPr>
        <w:pStyle w:val="Seznam3"/>
      </w:pPr>
      <w:r w:rsidRPr="00944349">
        <w:t>po uplynutí sjednané doby trvání smlouvy; nebo</w:t>
      </w:r>
    </w:p>
    <w:p w14:paraId="116C472B" w14:textId="39A14D52" w:rsidR="00807CEA" w:rsidRPr="00944349" w:rsidRDefault="00807CEA" w:rsidP="00807CEA">
      <w:pPr>
        <w:pStyle w:val="Seznam3"/>
      </w:pPr>
      <w:r w:rsidRPr="00944349">
        <w:t xml:space="preserve">písemnou dohodou </w:t>
      </w:r>
      <w:r w:rsidR="00DD6AB0" w:rsidRPr="00944349">
        <w:t>Smluvních s</w:t>
      </w:r>
      <w:r w:rsidRPr="00944349">
        <w:t>tran</w:t>
      </w:r>
      <w:r w:rsidR="00DD6AB0" w:rsidRPr="00944349">
        <w:t>;</w:t>
      </w:r>
      <w:r w:rsidRPr="00944349">
        <w:t xml:space="preserve"> nebo</w:t>
      </w:r>
    </w:p>
    <w:p w14:paraId="0825BA98" w14:textId="23600038" w:rsidR="00DD6AB0" w:rsidRPr="00944349" w:rsidRDefault="00DD6AB0" w:rsidP="00DD6AB0">
      <w:pPr>
        <w:pStyle w:val="Seznam3"/>
      </w:pPr>
      <w:r w:rsidRPr="00944349">
        <w:t xml:space="preserve">po uplynutí výpovědní lhůty na základě výpovědi podané v souladu s požadavky stanovenými v čl. </w:t>
      </w:r>
      <w:r w:rsidR="00743608" w:rsidRPr="00944349">
        <w:fldChar w:fldCharType="begin"/>
      </w:r>
      <w:r w:rsidR="00743608" w:rsidRPr="00944349">
        <w:instrText xml:space="preserve"> REF _Ref165490091 \r \h </w:instrText>
      </w:r>
      <w:r w:rsidR="00CA2BB4" w:rsidRPr="00944349">
        <w:instrText xml:space="preserve"> \* MERGEFORMAT </w:instrText>
      </w:r>
      <w:r w:rsidR="00743608" w:rsidRPr="00944349">
        <w:fldChar w:fldCharType="separate"/>
      </w:r>
      <w:r w:rsidR="00964505">
        <w:t>13.3</w:t>
      </w:r>
      <w:r w:rsidR="00743608" w:rsidRPr="00944349">
        <w:fldChar w:fldCharType="end"/>
      </w:r>
      <w:r w:rsidRPr="00944349">
        <w:t xml:space="preserve"> nebo v čl. </w:t>
      </w:r>
      <w:r w:rsidR="00007BDE" w:rsidRPr="00944349">
        <w:fldChar w:fldCharType="begin"/>
      </w:r>
      <w:r w:rsidR="00007BDE" w:rsidRPr="00944349">
        <w:instrText xml:space="preserve"> REF _Ref170123747 \w \h  \* MERGEFORMAT </w:instrText>
      </w:r>
      <w:r w:rsidR="00007BDE" w:rsidRPr="00944349">
        <w:fldChar w:fldCharType="separate"/>
      </w:r>
      <w:r w:rsidR="00964505">
        <w:t>13.4</w:t>
      </w:r>
      <w:r w:rsidR="00007BDE" w:rsidRPr="00944349">
        <w:fldChar w:fldCharType="end"/>
      </w:r>
      <w:r w:rsidR="00007BDE" w:rsidRPr="00944349">
        <w:t xml:space="preserve"> </w:t>
      </w:r>
      <w:r w:rsidRPr="00944349">
        <w:t xml:space="preserve">této </w:t>
      </w:r>
      <w:r w:rsidR="00743608" w:rsidRPr="00944349">
        <w:t>S</w:t>
      </w:r>
      <w:r w:rsidRPr="00944349">
        <w:t>mlouvy</w:t>
      </w:r>
      <w:r w:rsidR="00B00195" w:rsidRPr="00944349">
        <w:t>; nebo</w:t>
      </w:r>
    </w:p>
    <w:p w14:paraId="06FF4442" w14:textId="53A8C2B3" w:rsidR="00B00195" w:rsidRPr="00944349" w:rsidRDefault="00B00195" w:rsidP="00DD6AB0">
      <w:pPr>
        <w:pStyle w:val="Seznam3"/>
      </w:pPr>
      <w:r w:rsidRPr="00944349">
        <w:t xml:space="preserve">odstoupením od Smlouvy za podmínek uvedených v čl. </w:t>
      </w:r>
      <w:r w:rsidR="003C1F9B" w:rsidRPr="00944349">
        <w:fldChar w:fldCharType="begin"/>
      </w:r>
      <w:r w:rsidR="003C1F9B" w:rsidRPr="00944349">
        <w:instrText xml:space="preserve"> REF _Ref170123789 \w \h  \* MERGEFORMAT </w:instrText>
      </w:r>
      <w:r w:rsidR="003C1F9B" w:rsidRPr="00944349">
        <w:fldChar w:fldCharType="separate"/>
      </w:r>
      <w:r w:rsidR="00964505">
        <w:t>13.5</w:t>
      </w:r>
      <w:r w:rsidR="003C1F9B" w:rsidRPr="00944349">
        <w:fldChar w:fldCharType="end"/>
      </w:r>
      <w:r w:rsidR="003C1F9B" w:rsidRPr="00944349">
        <w:t xml:space="preserve"> </w:t>
      </w:r>
      <w:r w:rsidR="002E1B3C" w:rsidRPr="00944349">
        <w:t>a</w:t>
      </w:r>
      <w:r w:rsidR="003C1F9B" w:rsidRPr="00944349">
        <w:t>ž</w:t>
      </w:r>
      <w:r w:rsidR="002E1B3C" w:rsidRPr="00944349">
        <w:t xml:space="preserve"> čl. </w:t>
      </w:r>
      <w:r w:rsidR="003C1F9B" w:rsidRPr="00944349">
        <w:fldChar w:fldCharType="begin"/>
      </w:r>
      <w:r w:rsidR="003C1F9B" w:rsidRPr="00944349">
        <w:instrText xml:space="preserve"> REF _Ref170123809 \w \h  \* MERGEFORMAT </w:instrText>
      </w:r>
      <w:r w:rsidR="003C1F9B" w:rsidRPr="00944349">
        <w:fldChar w:fldCharType="separate"/>
      </w:r>
      <w:r w:rsidR="00964505">
        <w:t>13.7</w:t>
      </w:r>
      <w:r w:rsidR="003C1F9B" w:rsidRPr="00944349">
        <w:fldChar w:fldCharType="end"/>
      </w:r>
      <w:r w:rsidR="003C1F9B" w:rsidRPr="00944349">
        <w:t xml:space="preserve"> </w:t>
      </w:r>
      <w:r w:rsidRPr="00944349">
        <w:t xml:space="preserve">této Smlouvy. </w:t>
      </w:r>
    </w:p>
    <w:p w14:paraId="7E5BAC3B" w14:textId="39612521" w:rsidR="00CA2BB4" w:rsidRPr="00FB5827" w:rsidRDefault="00CA2BB4" w:rsidP="00743608">
      <w:pPr>
        <w:pStyle w:val="Seznam2"/>
      </w:pPr>
      <w:bookmarkStart w:id="150" w:name="_Ref165490091"/>
      <w:bookmarkStart w:id="151" w:name="_Ref165490146"/>
      <w:r w:rsidRPr="00FB5827">
        <w:t>Výpověď</w:t>
      </w:r>
    </w:p>
    <w:p w14:paraId="5EDA3DE0" w14:textId="48FC64F6" w:rsidR="00CA2BB4" w:rsidRPr="00FB5827" w:rsidRDefault="00CA2BB4" w:rsidP="00CA2BB4">
      <w:pPr>
        <w:pStyle w:val="Seznam3"/>
      </w:pPr>
      <w:bookmarkStart w:id="152" w:name="_Ref170123838"/>
      <w:r w:rsidRPr="00FB5827">
        <w:rPr>
          <w:u w:val="single"/>
        </w:rPr>
        <w:t>Výpověď podaná Objednatelem</w:t>
      </w:r>
      <w:r w:rsidRPr="00FB5827">
        <w:t>.</w:t>
      </w:r>
      <w:r w:rsidR="00323E4C" w:rsidRPr="00FB5827">
        <w:t xml:space="preserve"> Objednatel má právo vypovědět Smlouvu za předpokladu, že Dodavatel opakovaně a navzdory písemnému oznámení porušuje některou svou povinnost podle čl. 8 až 11 této Smlouvy.</w:t>
      </w:r>
      <w:bookmarkEnd w:id="152"/>
    </w:p>
    <w:p w14:paraId="5C5E6456" w14:textId="47824CFF" w:rsidR="00F234EA" w:rsidRPr="00FB5827" w:rsidRDefault="00323E4C" w:rsidP="00F234EA">
      <w:pPr>
        <w:pStyle w:val="Seznam3"/>
        <w:rPr>
          <w:u w:val="single"/>
        </w:rPr>
      </w:pPr>
      <w:bookmarkStart w:id="153" w:name="_Ref170123854"/>
      <w:r w:rsidRPr="00FB5827">
        <w:rPr>
          <w:u w:val="single"/>
        </w:rPr>
        <w:t>Výpověď podaná Dodavatelem</w:t>
      </w:r>
      <w:r w:rsidRPr="00FB5827">
        <w:t xml:space="preserve">. </w:t>
      </w:r>
      <w:r w:rsidR="00F234EA" w:rsidRPr="00FB5827">
        <w:t>Dodavatel má právo vypovědět smlouvu za předpokladu, že Objednatel nenapravil opakované porušení povinnosti poskytovat součinnost podle této Smlouvy, a to ani v dodatečné lhůtě 20 (dvaceti) Pracovních dnů od písemné žádosti Dodavatele.</w:t>
      </w:r>
      <w:bookmarkEnd w:id="153"/>
    </w:p>
    <w:p w14:paraId="16A8C599" w14:textId="6174ADAC" w:rsidR="00323E4C" w:rsidRPr="00FB5827" w:rsidRDefault="00F234EA" w:rsidP="00F234EA">
      <w:pPr>
        <w:pStyle w:val="Seznam3"/>
      </w:pPr>
      <w:r w:rsidRPr="00FB5827">
        <w:t xml:space="preserve">Smluvní strany se výslovně dohodly, že podáním výpovědi podle čl. </w:t>
      </w:r>
      <w:r w:rsidR="00283B81" w:rsidRPr="00FB5827">
        <w:fldChar w:fldCharType="begin"/>
      </w:r>
      <w:r w:rsidR="00283B81" w:rsidRPr="00FB5827">
        <w:instrText xml:space="preserve"> REF _Ref170123838 \w \h  \* MERGEFORMAT </w:instrText>
      </w:r>
      <w:r w:rsidR="00283B81" w:rsidRPr="00FB5827">
        <w:fldChar w:fldCharType="separate"/>
      </w:r>
      <w:r w:rsidR="00964505">
        <w:t>13.3.1</w:t>
      </w:r>
      <w:r w:rsidR="00283B81" w:rsidRPr="00FB5827">
        <w:fldChar w:fldCharType="end"/>
      </w:r>
      <w:r w:rsidRPr="00FB5827">
        <w:t xml:space="preserve"> nebo čl. </w:t>
      </w:r>
      <w:r w:rsidR="00283B81" w:rsidRPr="00FB5827">
        <w:fldChar w:fldCharType="begin"/>
      </w:r>
      <w:r w:rsidR="00283B81" w:rsidRPr="00FB5827">
        <w:instrText xml:space="preserve"> REF _Ref170123854 \w \h  \* MERGEFORMAT </w:instrText>
      </w:r>
      <w:r w:rsidR="00283B81" w:rsidRPr="00FB5827">
        <w:fldChar w:fldCharType="separate"/>
      </w:r>
      <w:r w:rsidR="00964505">
        <w:t>13.3.2</w:t>
      </w:r>
      <w:r w:rsidR="00283B81" w:rsidRPr="00FB5827">
        <w:fldChar w:fldCharType="end"/>
      </w:r>
      <w:r w:rsidRPr="00FB5827">
        <w:t xml:space="preserve"> této Smlouvy, bude tato Smlouva ukončena uplynutím výpovědní lhůty třech (3) měsíců počítané od prvního dne kalendářního měsíce následujícího po doručení výpovědi druhé Smluvní straně.</w:t>
      </w:r>
    </w:p>
    <w:p w14:paraId="244CAC22" w14:textId="5FEC7D19" w:rsidR="00F234EA" w:rsidRPr="00153CB8" w:rsidRDefault="00F234EA" w:rsidP="00F234EA">
      <w:pPr>
        <w:pStyle w:val="Seznam2"/>
      </w:pPr>
      <w:bookmarkStart w:id="154" w:name="_Ref170123747"/>
      <w:bookmarkEnd w:id="150"/>
      <w:bookmarkEnd w:id="151"/>
      <w:r w:rsidRPr="00153CB8">
        <w:t>Výpověď bez udání důvodu</w:t>
      </w:r>
      <w:bookmarkEnd w:id="154"/>
    </w:p>
    <w:p w14:paraId="523E0F89" w14:textId="647D3A6B" w:rsidR="00F234EA" w:rsidRPr="00153CB8" w:rsidRDefault="00F234EA" w:rsidP="00F234EA">
      <w:pPr>
        <w:pStyle w:val="Seznam3"/>
      </w:pPr>
      <w:bookmarkStart w:id="155" w:name="_Ref170123324"/>
      <w:r w:rsidRPr="00153CB8">
        <w:rPr>
          <w:u w:val="single"/>
        </w:rPr>
        <w:t>Výpověď podaná Objednatelem</w:t>
      </w:r>
      <w:r w:rsidRPr="00153CB8">
        <w:t>. Po uplynutí 3</w:t>
      </w:r>
      <w:r w:rsidR="00FA2BF9" w:rsidRPr="00153CB8">
        <w:t xml:space="preserve"> (třech)</w:t>
      </w:r>
      <w:r w:rsidRPr="00153CB8">
        <w:t xml:space="preserve"> let po nabytí účinnosti Smlouvy dle čl. </w:t>
      </w:r>
      <w:r w:rsidR="00E107AC" w:rsidRPr="00153CB8">
        <w:fldChar w:fldCharType="begin"/>
      </w:r>
      <w:r w:rsidR="00E107AC" w:rsidRPr="00153CB8">
        <w:instrText xml:space="preserve"> REF _Ref165490724 \w \h  \* MERGEFORMAT </w:instrText>
      </w:r>
      <w:r w:rsidR="00E107AC" w:rsidRPr="00153CB8">
        <w:fldChar w:fldCharType="separate"/>
      </w:r>
      <w:r w:rsidR="00964505">
        <w:t>13.1</w:t>
      </w:r>
      <w:r w:rsidR="00E107AC" w:rsidRPr="00153CB8">
        <w:fldChar w:fldCharType="end"/>
      </w:r>
      <w:r w:rsidRPr="00153CB8">
        <w:t xml:space="preserve"> této Smlouvy je Objednatel oprávněn tuto Smlouvu písemně vypovědět bez udání důvodů, a to s výpovědní dobou 6 </w:t>
      </w:r>
      <w:r w:rsidR="003F4D2C" w:rsidRPr="00153CB8">
        <w:t xml:space="preserve">(šesti) </w:t>
      </w:r>
      <w:r w:rsidRPr="00153CB8">
        <w:t>měsíců ode dne doručení písemné výpovědi Dodavateli.</w:t>
      </w:r>
      <w:bookmarkEnd w:id="155"/>
      <w:r w:rsidRPr="00153CB8">
        <w:t xml:space="preserve"> </w:t>
      </w:r>
    </w:p>
    <w:p w14:paraId="31E6EBEA" w14:textId="4232BAB4" w:rsidR="00F234EA" w:rsidRPr="00153CB8" w:rsidRDefault="00F234EA" w:rsidP="00F234EA">
      <w:pPr>
        <w:pStyle w:val="Seznam3"/>
      </w:pPr>
      <w:r w:rsidRPr="00153CB8">
        <w:rPr>
          <w:u w:val="single"/>
        </w:rPr>
        <w:t>Výpověď podaná Dodavatelem</w:t>
      </w:r>
      <w:r w:rsidRPr="00153CB8">
        <w:t xml:space="preserve">. Po uplynutí </w:t>
      </w:r>
      <w:r w:rsidR="00153CB8">
        <w:t>5</w:t>
      </w:r>
      <w:r w:rsidRPr="00153CB8">
        <w:t xml:space="preserve"> </w:t>
      </w:r>
      <w:r w:rsidR="007C722F" w:rsidRPr="00153CB8">
        <w:t>(</w:t>
      </w:r>
      <w:r w:rsidR="00153CB8">
        <w:t>pěti</w:t>
      </w:r>
      <w:r w:rsidR="007C722F" w:rsidRPr="00153CB8">
        <w:t xml:space="preserve">) </w:t>
      </w:r>
      <w:r w:rsidRPr="00153CB8">
        <w:t xml:space="preserve">let po nabytí účinnosti Smlouvy dle čl. </w:t>
      </w:r>
      <w:r w:rsidR="00E107AC" w:rsidRPr="00153CB8">
        <w:fldChar w:fldCharType="begin"/>
      </w:r>
      <w:r w:rsidR="00E107AC" w:rsidRPr="00153CB8">
        <w:instrText xml:space="preserve"> REF _Ref165490724 \w \h </w:instrText>
      </w:r>
      <w:r w:rsidR="00220D9D" w:rsidRPr="00153CB8">
        <w:instrText xml:space="preserve"> \* MERGEFORMAT </w:instrText>
      </w:r>
      <w:r w:rsidR="00E107AC" w:rsidRPr="00153CB8">
        <w:fldChar w:fldCharType="separate"/>
      </w:r>
      <w:r w:rsidR="00964505">
        <w:t>13.1</w:t>
      </w:r>
      <w:r w:rsidR="00E107AC" w:rsidRPr="00153CB8">
        <w:fldChar w:fldCharType="end"/>
      </w:r>
      <w:r w:rsidRPr="00153CB8">
        <w:t xml:space="preserve"> této Smlouvy je Dodavatel oprávněn tuto Smlouvu písemně vypovědět bez udání důvodů, a to s výpovědní dobou </w:t>
      </w:r>
      <w:r w:rsidR="00153CB8">
        <w:t>24</w:t>
      </w:r>
      <w:r w:rsidR="007C722F" w:rsidRPr="00153CB8">
        <w:t xml:space="preserve"> (</w:t>
      </w:r>
      <w:r w:rsidR="00153CB8">
        <w:t>dvaceti čtyř</w:t>
      </w:r>
      <w:r w:rsidR="007C722F" w:rsidRPr="00153CB8">
        <w:t>)</w:t>
      </w:r>
      <w:r w:rsidRPr="00153CB8">
        <w:t xml:space="preserve"> měsíců ode dne doručení písemné výpovědi Objednateli.</w:t>
      </w:r>
      <w:r w:rsidR="001E3416">
        <w:t xml:space="preserve"> Dodavatel je</w:t>
      </w:r>
      <w:r w:rsidR="00F16B43">
        <w:t xml:space="preserve"> povinen </w:t>
      </w:r>
      <w:r w:rsidR="001E3416">
        <w:t xml:space="preserve">po dobu </w:t>
      </w:r>
      <w:r w:rsidR="00F16B43">
        <w:t xml:space="preserve">uvedené výpovědní doby </w:t>
      </w:r>
      <w:r w:rsidR="00D303D8">
        <w:t xml:space="preserve">poskytovat Objednateli Služby </w:t>
      </w:r>
      <w:r w:rsidR="00410A8D">
        <w:t xml:space="preserve">dle čl. </w:t>
      </w:r>
      <w:r w:rsidR="00410A8D">
        <w:fldChar w:fldCharType="begin"/>
      </w:r>
      <w:r w:rsidR="00410A8D">
        <w:instrText xml:space="preserve"> REF _Ref165489961 \w \h </w:instrText>
      </w:r>
      <w:r w:rsidR="00410A8D">
        <w:fldChar w:fldCharType="separate"/>
      </w:r>
      <w:r w:rsidR="00964505">
        <w:t>8</w:t>
      </w:r>
      <w:r w:rsidR="00410A8D">
        <w:fldChar w:fldCharType="end"/>
      </w:r>
      <w:r w:rsidR="00410A8D">
        <w:t xml:space="preserve"> této Smlouvy, mimo služeb </w:t>
      </w:r>
      <w:r w:rsidR="004A2D66">
        <w:t xml:space="preserve">Rozvoje Systému dle čl. </w:t>
      </w:r>
      <w:r w:rsidR="004A2D66">
        <w:fldChar w:fldCharType="begin"/>
      </w:r>
      <w:r w:rsidR="004A2D66">
        <w:instrText xml:space="preserve"> REF _Ref192238392 \w \h </w:instrText>
      </w:r>
      <w:r w:rsidR="004A2D66">
        <w:fldChar w:fldCharType="separate"/>
      </w:r>
      <w:r w:rsidR="00964505">
        <w:t>8.3</w:t>
      </w:r>
      <w:r w:rsidR="004A2D66">
        <w:fldChar w:fldCharType="end"/>
      </w:r>
      <w:r w:rsidR="004A2D66">
        <w:t xml:space="preserve"> této Smlouvy. </w:t>
      </w:r>
    </w:p>
    <w:p w14:paraId="1F545C64" w14:textId="13B7E91C" w:rsidR="00F234EA" w:rsidRPr="00153CB8" w:rsidRDefault="00F234EA" w:rsidP="00007BDE">
      <w:pPr>
        <w:pStyle w:val="Seznam3"/>
      </w:pPr>
      <w:r w:rsidRPr="00153CB8">
        <w:t xml:space="preserve">Výpověď dle </w:t>
      </w:r>
      <w:r w:rsidR="00A356E1" w:rsidRPr="00153CB8">
        <w:t>čl</w:t>
      </w:r>
      <w:r w:rsidRPr="00153CB8">
        <w:t xml:space="preserve">. </w:t>
      </w:r>
      <w:r w:rsidR="00A356E1" w:rsidRPr="00153CB8">
        <w:fldChar w:fldCharType="begin"/>
      </w:r>
      <w:r w:rsidR="00A356E1" w:rsidRPr="00153CB8">
        <w:instrText xml:space="preserve"> REF _Ref170123324 \w \h </w:instrText>
      </w:r>
      <w:r w:rsidR="00220D9D" w:rsidRPr="00153CB8">
        <w:instrText xml:space="preserve"> \* MERGEFORMAT </w:instrText>
      </w:r>
      <w:r w:rsidR="00A356E1" w:rsidRPr="00153CB8">
        <w:fldChar w:fldCharType="separate"/>
      </w:r>
      <w:r w:rsidR="00964505">
        <w:t>13.4.1</w:t>
      </w:r>
      <w:r w:rsidR="00A356E1" w:rsidRPr="00153CB8">
        <w:fldChar w:fldCharType="end"/>
      </w:r>
      <w:r w:rsidRPr="00153CB8">
        <w:t xml:space="preserve"> </w:t>
      </w:r>
      <w:r w:rsidR="00A356E1" w:rsidRPr="00153CB8">
        <w:t xml:space="preserve">této </w:t>
      </w:r>
      <w:r w:rsidRPr="00153CB8">
        <w:t>Smlouvy může být i částečná a Objednatel může Smlouvu vypovídat ve vztahu k jakékoli části plnění Dodavatele.</w:t>
      </w:r>
    </w:p>
    <w:p w14:paraId="71CC060F" w14:textId="77777777" w:rsidR="00A356E1" w:rsidRPr="00711769" w:rsidRDefault="00A738B4" w:rsidP="00483F41">
      <w:pPr>
        <w:pStyle w:val="Seznam2"/>
      </w:pPr>
      <w:bookmarkStart w:id="156" w:name="_Ref170123789"/>
      <w:bookmarkStart w:id="157" w:name="_Ref169531865"/>
      <w:r w:rsidRPr="00711769">
        <w:rPr>
          <w:u w:val="single"/>
        </w:rPr>
        <w:t>Odstoupení Objednatele.</w:t>
      </w:r>
      <w:bookmarkEnd w:id="156"/>
      <w:r w:rsidRPr="00711769">
        <w:t xml:space="preserve"> </w:t>
      </w:r>
    </w:p>
    <w:p w14:paraId="75320816" w14:textId="77777777" w:rsidR="00A356E1" w:rsidRPr="00711769" w:rsidRDefault="00A356E1" w:rsidP="00A356E1">
      <w:pPr>
        <w:pStyle w:val="Seznam3"/>
      </w:pPr>
      <w:r w:rsidRPr="00711769">
        <w:lastRenderedPageBreak/>
        <w:t>Objednatel je oprávněn bez jakýchkoliv sankcí odstoupit od této Smlouvy v případě:</w:t>
      </w:r>
    </w:p>
    <w:p w14:paraId="3E50AE52" w14:textId="51652B7D" w:rsidR="00A356E1" w:rsidRPr="00711769" w:rsidRDefault="00A356E1" w:rsidP="00A356E1">
      <w:pPr>
        <w:pStyle w:val="Seznam4"/>
      </w:pPr>
      <w:r w:rsidRPr="00711769">
        <w:t xml:space="preserve">prodlení Dodavatele s předáním Díla či výsledku Dílčí </w:t>
      </w:r>
      <w:r w:rsidR="00647052" w:rsidRPr="00711769">
        <w:t>s</w:t>
      </w:r>
      <w:r w:rsidR="00BE615C" w:rsidRPr="00711769">
        <w:t>mlouvy</w:t>
      </w:r>
      <w:r w:rsidRPr="00711769">
        <w:t xml:space="preserve"> po dobu delší než </w:t>
      </w:r>
      <w:r w:rsidR="00284133">
        <w:t>60</w:t>
      </w:r>
      <w:r w:rsidRPr="00711769">
        <w:t xml:space="preserve"> Pracovních dnů oproti termínu plnění stanovenému ve Smlouvě nebo</w:t>
      </w:r>
      <w:r w:rsidR="00362E00" w:rsidRPr="00711769">
        <w:t xml:space="preserve"> Termínu dodání Objednaného plnění</w:t>
      </w:r>
      <w:r w:rsidRPr="00711769">
        <w:t>, pokud Dodavatel nezjedná nápravu ani v dodatečné přiměřené lhůtě, kterou mu k tomu Objednatel poskytne v písemné výzvě ke splnění povinnosti, přičemž tato lhůta nesmí být kratší než 20 Pracovních dnů od doručení takovéto výzvy</w:t>
      </w:r>
      <w:r w:rsidR="00362E00" w:rsidRPr="00711769">
        <w:t>;</w:t>
      </w:r>
    </w:p>
    <w:p w14:paraId="08DF4B6F" w14:textId="0E46F63C" w:rsidR="00362E00" w:rsidRPr="00711769" w:rsidRDefault="00362E00" w:rsidP="00362E00">
      <w:pPr>
        <w:pStyle w:val="Seznam4"/>
      </w:pPr>
      <w:r w:rsidRPr="00711769">
        <w:t xml:space="preserve">že, Dodavatel neodstraní zbývající Vady ze zápisu Pilotního provozu Systému dle čl. </w:t>
      </w:r>
      <w:r w:rsidRPr="00711769">
        <w:fldChar w:fldCharType="begin"/>
      </w:r>
      <w:r w:rsidRPr="00711769">
        <w:instrText xml:space="preserve"> REF _Ref165483808 \w \h </w:instrText>
      </w:r>
      <w:r w:rsidR="00220D9D" w:rsidRPr="00711769">
        <w:instrText xml:space="preserve"> \* MERGEFORMAT </w:instrText>
      </w:r>
      <w:r w:rsidRPr="00711769">
        <w:fldChar w:fldCharType="separate"/>
      </w:r>
      <w:r w:rsidR="00964505">
        <w:t>7.7.2</w:t>
      </w:r>
      <w:r w:rsidRPr="00711769">
        <w:fldChar w:fldCharType="end"/>
      </w:r>
      <w:r w:rsidRPr="00711769">
        <w:t xml:space="preserve"> této Smlouvy;</w:t>
      </w:r>
    </w:p>
    <w:p w14:paraId="1A8558BE" w14:textId="05AD4F93" w:rsidR="00362E00" w:rsidRPr="00711769" w:rsidRDefault="00362E00" w:rsidP="00362E00">
      <w:pPr>
        <w:pStyle w:val="Seznam4"/>
      </w:pPr>
      <w:r w:rsidRPr="00711769">
        <w:t>že</w:t>
      </w:r>
      <w:r w:rsidR="00D76A8E" w:rsidRPr="00711769">
        <w:t>,</w:t>
      </w:r>
      <w:r w:rsidRPr="00711769">
        <w:t xml:space="preserve"> celková výše smluvních pokut, na jejichž zaplacení by měl Objednatel dle této Smlouvy nárok, dosáhne 20 % z Ceny za Dílo;</w:t>
      </w:r>
    </w:p>
    <w:p w14:paraId="162E539A" w14:textId="4F31AF7A" w:rsidR="00362E00" w:rsidRPr="00711769" w:rsidRDefault="00362E00" w:rsidP="00362E00">
      <w:pPr>
        <w:pStyle w:val="Seznam4"/>
      </w:pPr>
      <w:r w:rsidRPr="00711769">
        <w:t xml:space="preserve">že, dojde k porušení povinnosti ochrany Citlivých informací </w:t>
      </w:r>
      <w:r w:rsidR="00916235">
        <w:t xml:space="preserve">a ochrany osobních údajů </w:t>
      </w:r>
      <w:r w:rsidRPr="00711769">
        <w:t>dle</w:t>
      </w:r>
      <w:r w:rsidR="00E5134B" w:rsidRPr="00711769">
        <w:t xml:space="preserve"> čl. </w:t>
      </w:r>
      <w:r w:rsidR="00E5134B" w:rsidRPr="00711769">
        <w:fldChar w:fldCharType="begin"/>
      </w:r>
      <w:r w:rsidR="00E5134B" w:rsidRPr="00711769">
        <w:instrText xml:space="preserve"> REF _Ref165490564 \r \h </w:instrText>
      </w:r>
      <w:r w:rsidR="00220D9D" w:rsidRPr="00711769">
        <w:instrText xml:space="preserve"> \* MERGEFORMAT </w:instrText>
      </w:r>
      <w:r w:rsidR="00E5134B" w:rsidRPr="00711769">
        <w:fldChar w:fldCharType="separate"/>
      </w:r>
      <w:r w:rsidR="00964505">
        <w:t>14</w:t>
      </w:r>
      <w:r w:rsidR="00E5134B" w:rsidRPr="00711769">
        <w:fldChar w:fldCharType="end"/>
      </w:r>
      <w:r w:rsidRPr="00711769">
        <w:t xml:space="preserve"> této Smlouvy;</w:t>
      </w:r>
    </w:p>
    <w:p w14:paraId="198B38A7" w14:textId="6E52C0EC" w:rsidR="00362E00" w:rsidRPr="00711769" w:rsidRDefault="00362E00" w:rsidP="00362E00">
      <w:pPr>
        <w:pStyle w:val="Seznam4"/>
      </w:pPr>
      <w:r w:rsidRPr="00711769">
        <w:t>že, dojde k porušení ustanovení o kybernetické bezpečnosti dle Přílohy č. 4 této Smlouvy</w:t>
      </w:r>
      <w:r w:rsidR="00007BDE" w:rsidRPr="00711769">
        <w:t xml:space="preserve"> ze strany Dodavatele</w:t>
      </w:r>
      <w:r w:rsidRPr="00711769">
        <w:t>;</w:t>
      </w:r>
    </w:p>
    <w:p w14:paraId="5A4347E6" w14:textId="04A0552B" w:rsidR="00A356E1" w:rsidRPr="00711769" w:rsidRDefault="00007BDE" w:rsidP="00007BDE">
      <w:pPr>
        <w:pStyle w:val="Seznam4"/>
      </w:pPr>
      <w:r w:rsidRPr="00711769">
        <w:t xml:space="preserve">že, dojde k porušení některé z povinností dle čl. </w:t>
      </w:r>
      <w:r w:rsidRPr="00711769">
        <w:fldChar w:fldCharType="begin"/>
      </w:r>
      <w:r w:rsidRPr="00711769">
        <w:instrText xml:space="preserve"> REF _Ref165487520 \w \h </w:instrText>
      </w:r>
      <w:r w:rsidR="00220D9D" w:rsidRPr="00711769">
        <w:instrText xml:space="preserve"> \* MERGEFORMAT </w:instrText>
      </w:r>
      <w:r w:rsidRPr="00711769">
        <w:fldChar w:fldCharType="separate"/>
      </w:r>
      <w:r w:rsidR="00964505">
        <w:t>10.4</w:t>
      </w:r>
      <w:r w:rsidRPr="00711769">
        <w:fldChar w:fldCharType="end"/>
      </w:r>
      <w:r w:rsidRPr="00711769">
        <w:t xml:space="preserve"> této Smlouvy Dodavatelem. </w:t>
      </w:r>
    </w:p>
    <w:p w14:paraId="7ED774CA" w14:textId="5E26791E" w:rsidR="00A738B4" w:rsidRPr="00711769" w:rsidRDefault="00A738B4" w:rsidP="00007BDE">
      <w:pPr>
        <w:pStyle w:val="Seznam3"/>
      </w:pPr>
      <w:r w:rsidRPr="00711769">
        <w:t xml:space="preserve">Objednatel je dále oprávněn bez jakýchkoliv sankcí písemně odstoupit od této Smlouvy anebo Dílčí </w:t>
      </w:r>
      <w:r w:rsidR="00920494" w:rsidRPr="00711769">
        <w:t>smlouvy</w:t>
      </w:r>
      <w:r w:rsidRPr="00711769">
        <w:t>, pokud:</w:t>
      </w:r>
      <w:bookmarkEnd w:id="157"/>
    </w:p>
    <w:p w14:paraId="3B33AF82" w14:textId="773FBB12" w:rsidR="00A738B4" w:rsidRPr="00711769" w:rsidRDefault="00A738B4" w:rsidP="00007BDE">
      <w:pPr>
        <w:pStyle w:val="Seznam4"/>
      </w:pPr>
      <w:r w:rsidRPr="00711769">
        <w:t xml:space="preserve">bylo příslušným orgánem vydáno pravomocné rozhodnutí zakazující plnění této Smlouvy nebo Dílčí </w:t>
      </w:r>
      <w:r w:rsidR="00893750" w:rsidRPr="00711769">
        <w:t>smlouvy</w:t>
      </w:r>
      <w:r w:rsidRPr="00711769">
        <w:t>;</w:t>
      </w:r>
    </w:p>
    <w:p w14:paraId="48E0D961" w14:textId="4188F9E1" w:rsidR="00A738B4" w:rsidRPr="00711769" w:rsidRDefault="00A738B4" w:rsidP="00007BDE">
      <w:pPr>
        <w:pStyle w:val="Seznam4"/>
      </w:pPr>
      <w:r w:rsidRPr="00711769">
        <w:t xml:space="preserve">na majetek Dodavatele je prohlášen úpadek nebo Dodavatel sám podá dlužnický návrh na zahájení insolvenčního řízení; </w:t>
      </w:r>
    </w:p>
    <w:p w14:paraId="75003F31" w14:textId="02A25A4E" w:rsidR="00A738B4" w:rsidRPr="00711769" w:rsidRDefault="00A738B4" w:rsidP="00007BDE">
      <w:pPr>
        <w:pStyle w:val="Seznam4"/>
      </w:pPr>
      <w:r w:rsidRPr="00711769">
        <w:t>Dodavatel vstoupí do likvidace; nebo</w:t>
      </w:r>
    </w:p>
    <w:p w14:paraId="4ABC84FC" w14:textId="317E1313" w:rsidR="00A738B4" w:rsidRPr="00711769" w:rsidRDefault="00A738B4" w:rsidP="00007BDE">
      <w:pPr>
        <w:pStyle w:val="Seznam4"/>
      </w:pPr>
      <w:r w:rsidRPr="00711769">
        <w:t>proti Dodavateli je zahájeno trestní stíhání pro trestný čin podle zákona č. 418/2011 Sb., o trestní odpovědnosti právnických osob, ve znění pozdějších předpisů.</w:t>
      </w:r>
    </w:p>
    <w:p w14:paraId="22B30EEC" w14:textId="5E8C19E1" w:rsidR="00A738B4" w:rsidRPr="005409E2" w:rsidRDefault="00A738B4" w:rsidP="00A738B4">
      <w:pPr>
        <w:pStyle w:val="Seznam2"/>
      </w:pPr>
      <w:bookmarkStart w:id="158" w:name="_Ref169531904"/>
      <w:r w:rsidRPr="005409E2">
        <w:rPr>
          <w:u w:val="single"/>
        </w:rPr>
        <w:t>Odstoupení Dodavatele.</w:t>
      </w:r>
      <w:r w:rsidRPr="005409E2">
        <w:t xml:space="preserve"> Dodavatel je oprávněn odstoupit od této Smlouvy anebo </w:t>
      </w:r>
      <w:r w:rsidR="009F6F6C" w:rsidRPr="005409E2">
        <w:t>Dílčí smlouvy</w:t>
      </w:r>
      <w:r w:rsidRPr="005409E2">
        <w:t xml:space="preserve"> v případě prodlení Objednatele se zaplacením jakékoliv splatné částky dle této Smlouvy anebo Dílčí </w:t>
      </w:r>
      <w:r w:rsidR="008317C7" w:rsidRPr="005409E2">
        <w:t>smlouvy</w:t>
      </w:r>
      <w:r w:rsidRPr="005409E2">
        <w:t xml:space="preserve"> po dobu delší než 60 kalendářních dnů, pokud Objednatel nezjedná nápravu ani v dodatečné přiměřené lhůtě, kterou mu k tomu Dodavatel poskytne v písemné výzvě ke splnění povinnosti, přičemž tato lhůta nesmí být kratší než 15 Pracovních dnů od doručení takovéto výzvy.</w:t>
      </w:r>
      <w:bookmarkEnd w:id="158"/>
    </w:p>
    <w:p w14:paraId="786B8B2B" w14:textId="217C00AB" w:rsidR="00A738B4" w:rsidRPr="005409E2" w:rsidRDefault="00A738B4" w:rsidP="00A738B4">
      <w:pPr>
        <w:pStyle w:val="Seznam2"/>
      </w:pPr>
      <w:bookmarkStart w:id="159" w:name="_Ref170123809"/>
      <w:r w:rsidRPr="005409E2">
        <w:t xml:space="preserve">Účinky odstoupení od Smlouvy anebo Dílčí </w:t>
      </w:r>
      <w:r w:rsidR="00CE16ED" w:rsidRPr="005409E2">
        <w:t>smlouvy</w:t>
      </w:r>
      <w:r w:rsidRPr="005409E2">
        <w:t xml:space="preserve"> nastávají dnem doručení písemného oznámení o odstoupení druhé Smluvní straně. Smluvní strany se dohodly, že v případě odstoupení od Smlouvy se nevrací Objednatelem uhrazená cena za poskytnuté Služby dle Smlouvy.</w:t>
      </w:r>
      <w:bookmarkEnd w:id="159"/>
    </w:p>
    <w:p w14:paraId="52C32224" w14:textId="77970A1A" w:rsidR="00483F41" w:rsidRPr="005409E2" w:rsidRDefault="00483F41" w:rsidP="00483F41">
      <w:pPr>
        <w:pStyle w:val="Seznam2"/>
      </w:pPr>
      <w:r w:rsidRPr="005409E2">
        <w:rPr>
          <w:u w:val="single"/>
        </w:rPr>
        <w:t>Vyloučení jiných důvodů skončení Smlouvy</w:t>
      </w:r>
      <w:r w:rsidRPr="005409E2">
        <w:t xml:space="preserve">. Objednatel a Dodavatel souhlasí s tím, že ukončení této Smlouvy může nastat pouze z důvodů uvedených v této Smlouvě, </w:t>
      </w:r>
      <w:r w:rsidRPr="005409E2">
        <w:lastRenderedPageBreak/>
        <w:t xml:space="preserve">pokud z kogentních ustanovení právních předpisů nevyplývá možnost ukončení z jiných důvodů. </w:t>
      </w:r>
    </w:p>
    <w:p w14:paraId="2E071D65" w14:textId="0BFD3EB1" w:rsidR="00807CEA" w:rsidRPr="00A00C8F" w:rsidRDefault="00483F41" w:rsidP="00D45986">
      <w:pPr>
        <w:pStyle w:val="Seznam2"/>
      </w:pPr>
      <w:r w:rsidRPr="00A00C8F">
        <w:rPr>
          <w:u w:val="single"/>
        </w:rPr>
        <w:t>Přetrvávající ustanovení</w:t>
      </w:r>
      <w:r w:rsidRPr="00A00C8F">
        <w:t xml:space="preserve">. </w:t>
      </w:r>
      <w:r w:rsidR="00C02B58" w:rsidRPr="00A00C8F">
        <w:t>Smluvní s</w:t>
      </w:r>
      <w:r w:rsidRPr="00A00C8F">
        <w:t xml:space="preserve">trany sjednávají, že i po ukončení této Smlouvy některým ze způsobů uvedených ve Smlouvě zůstává zachována platnost a účinnost ustanovení </w:t>
      </w:r>
      <w:r w:rsidR="00F1406F" w:rsidRPr="00A00C8F">
        <w:t xml:space="preserve">týkajících se </w:t>
      </w:r>
      <w:r w:rsidR="00D67BAF" w:rsidRPr="00A00C8F">
        <w:t>L</w:t>
      </w:r>
      <w:r w:rsidR="00F1406F" w:rsidRPr="00A00C8F">
        <w:t>icencí, záruk, práv z vady, povinnosti hradit škodu a povinnosti hradit smluvní pokuty, ustanovení o ochraně informací</w:t>
      </w:r>
      <w:r w:rsidR="00D67BAF" w:rsidRPr="00A00C8F">
        <w:t xml:space="preserve"> a ochraně osobních údajů</w:t>
      </w:r>
      <w:r w:rsidR="00F1406F" w:rsidRPr="00A00C8F">
        <w:t xml:space="preserve">, </w:t>
      </w:r>
      <w:r w:rsidR="009E1F04" w:rsidRPr="00A00C8F">
        <w:t>a</w:t>
      </w:r>
      <w:r w:rsidR="00B03998" w:rsidRPr="00A00C8F">
        <w:t xml:space="preserve"> další ustanovení a nároky, z jejichž povahy vyplývá, že mají trvat i po zániku účinnosti této Smlouvy.</w:t>
      </w:r>
    </w:p>
    <w:p w14:paraId="297BA85B" w14:textId="2D5A5393" w:rsidR="00B172B8" w:rsidRPr="00B172B8" w:rsidRDefault="00B172B8" w:rsidP="00B172B8">
      <w:pPr>
        <w:pStyle w:val="Seznam"/>
      </w:pPr>
      <w:bookmarkStart w:id="160" w:name="_Ref165490564"/>
      <w:bookmarkStart w:id="161" w:name="_Ref169081660"/>
      <w:r w:rsidRPr="00B172B8">
        <w:t>OCHRANA INFORMACÍ A OCHRANA OSOBNÍCH ÚDAJŮ</w:t>
      </w:r>
      <w:bookmarkEnd w:id="148"/>
      <w:bookmarkEnd w:id="160"/>
      <w:bookmarkEnd w:id="161"/>
    </w:p>
    <w:p w14:paraId="3AE39DC0" w14:textId="5150FE97" w:rsidR="00CE6E38" w:rsidRDefault="004F7DE3" w:rsidP="00CE6E38">
      <w:pPr>
        <w:pStyle w:val="Seznam2"/>
      </w:pPr>
      <w:r>
        <w:t>Smluvní s</w:t>
      </w:r>
      <w:r w:rsidR="00CE6E38">
        <w:t xml:space="preserve">trany se dohodly, že veškeré informace, které </w:t>
      </w:r>
      <w:r w:rsidR="00947BDB">
        <w:t>Objednatel</w:t>
      </w:r>
      <w:r w:rsidR="00CE6E38">
        <w:t xml:space="preserve"> písemně označí jako „</w:t>
      </w:r>
      <w:r w:rsidR="00C95A0B">
        <w:t>citlivé</w:t>
      </w:r>
      <w:r w:rsidR="00CE6E38">
        <w:t>“, zůstanou utajeny (dále jen „</w:t>
      </w:r>
      <w:r w:rsidR="00C95A0B">
        <w:rPr>
          <w:b/>
          <w:bCs/>
        </w:rPr>
        <w:t>Citlivé</w:t>
      </w:r>
      <w:r w:rsidR="00C95A0B" w:rsidRPr="00AD2178">
        <w:rPr>
          <w:b/>
          <w:bCs/>
        </w:rPr>
        <w:t xml:space="preserve"> </w:t>
      </w:r>
      <w:r w:rsidR="00CE6E38" w:rsidRPr="00AD2178">
        <w:rPr>
          <w:b/>
          <w:bCs/>
        </w:rPr>
        <w:t>informace</w:t>
      </w:r>
      <w:r w:rsidR="00CE6E38">
        <w:t>“).</w:t>
      </w:r>
    </w:p>
    <w:p w14:paraId="49279974" w14:textId="5915CBED" w:rsidR="00CE6E38" w:rsidRDefault="007E1361" w:rsidP="00CE6E38">
      <w:pPr>
        <w:pStyle w:val="Seznam2"/>
      </w:pPr>
      <w:bookmarkStart w:id="162" w:name="_Ref156224522"/>
      <w:r>
        <w:t>Smluvní s</w:t>
      </w:r>
      <w:r w:rsidR="00CE6E38">
        <w:t xml:space="preserve">trany se dohodly, že </w:t>
      </w:r>
      <w:r w:rsidR="00BF33C8">
        <w:t>Dodavatel</w:t>
      </w:r>
      <w:r w:rsidR="00CE6E38">
        <w:t xml:space="preserve"> nesdělí třetí straně </w:t>
      </w:r>
      <w:r w:rsidR="003959BC">
        <w:t>Citlivé</w:t>
      </w:r>
      <w:r w:rsidR="00CE6E38">
        <w:t xml:space="preserve"> informace a přijme taková opatření, která znemožní jejich přístupnost třetím osobám. Ustanovení předchozí věty se nevztahuje na případy, kdy:</w:t>
      </w:r>
      <w:bookmarkEnd w:id="162"/>
    </w:p>
    <w:p w14:paraId="0F36D4A8" w14:textId="4B1B8D3F" w:rsidR="00CE6E38" w:rsidRDefault="00BF33C8" w:rsidP="00CE6E38">
      <w:pPr>
        <w:pStyle w:val="Seznam3"/>
      </w:pPr>
      <w:r>
        <w:t>Dodavatel</w:t>
      </w:r>
      <w:r w:rsidR="00CE6E38">
        <w:t xml:space="preserve"> má opačnou povinnost stanovenou zákonem; a/nebo</w:t>
      </w:r>
    </w:p>
    <w:p w14:paraId="4588D885" w14:textId="6E8412EF" w:rsidR="00CE6E38" w:rsidRDefault="00BF33C8" w:rsidP="00CE6E38">
      <w:pPr>
        <w:pStyle w:val="Seznam3"/>
      </w:pPr>
      <w:r>
        <w:t>Dodavatel</w:t>
      </w:r>
      <w:r w:rsidR="00CE6E38">
        <w:t xml:space="preserve"> takové informace sdělí osobám, které mají ze zákona stanovenou povinnost mlčenlivosti za předpokladu, že </w:t>
      </w:r>
      <w:r>
        <w:t>Dodavatel</w:t>
      </w:r>
      <w:r w:rsidR="00CE6E38">
        <w:t xml:space="preserve"> písemně oznámí </w:t>
      </w:r>
      <w:r w:rsidR="00947BDB">
        <w:t>Objednateli</w:t>
      </w:r>
      <w:r w:rsidR="00CE6E38">
        <w:t xml:space="preserve">, které třetí osobě byla </w:t>
      </w:r>
      <w:r w:rsidR="003959BC">
        <w:t>Citlivá</w:t>
      </w:r>
      <w:r w:rsidR="00CE6E38">
        <w:t xml:space="preserve"> informace zpřístupněna, a zaváže tuto třetí osobou stejnou povinností mlčenlivosti jako má sám; a/nebo</w:t>
      </w:r>
    </w:p>
    <w:p w14:paraId="2DE73598" w14:textId="0B0D538D" w:rsidR="00CE6E38" w:rsidRDefault="00CE6E38" w:rsidP="00CE6E38">
      <w:pPr>
        <w:pStyle w:val="Seznam3"/>
      </w:pPr>
      <w:r>
        <w:t>se takové informace stanou veřejně známými či dostupnými jinak než porušením povinností vyplývajících z tohoto článku; a/nebo</w:t>
      </w:r>
    </w:p>
    <w:p w14:paraId="19FFC271" w14:textId="14491AF6" w:rsidR="00CE6E38" w:rsidRDefault="00947BDB" w:rsidP="00CE6E38">
      <w:pPr>
        <w:pStyle w:val="Seznam3"/>
      </w:pPr>
      <w:r>
        <w:t>Objednatel</w:t>
      </w:r>
      <w:r w:rsidR="00CE6E38">
        <w:t xml:space="preserve"> dá k zpřístupnění konkrétní </w:t>
      </w:r>
      <w:r w:rsidR="003959BC">
        <w:t>Citlivé</w:t>
      </w:r>
      <w:r w:rsidR="00CE6E38">
        <w:t xml:space="preserve"> informace písemný souhlas.</w:t>
      </w:r>
    </w:p>
    <w:p w14:paraId="3FD701FC" w14:textId="2063939A" w:rsidR="006E35E5" w:rsidRPr="003E6AA2" w:rsidRDefault="00942D1B" w:rsidP="006E35E5">
      <w:pPr>
        <w:pStyle w:val="Seznam2"/>
      </w:pPr>
      <w:r w:rsidRPr="003E6AA2">
        <w:t>Smluvní s</w:t>
      </w:r>
      <w:r w:rsidR="006E35E5" w:rsidRPr="003E6AA2">
        <w:t>trany se zavazují postupovat při plnění této Smlouvy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006E35E5" w:rsidRPr="003E6AA2">
        <w:rPr>
          <w:b/>
          <w:bCs/>
        </w:rPr>
        <w:t>Nařízení</w:t>
      </w:r>
      <w:r w:rsidR="006E35E5" w:rsidRPr="003E6AA2">
        <w:t>“), jakož i v souladu se zákonem č. 110/2019 Sb., o zpracování osobních údajů (dále jen „</w:t>
      </w:r>
      <w:r w:rsidR="006E35E5" w:rsidRPr="003E6AA2">
        <w:rPr>
          <w:b/>
          <w:bCs/>
        </w:rPr>
        <w:t>Zákon</w:t>
      </w:r>
      <w:r w:rsidR="006E35E5" w:rsidRPr="003E6AA2">
        <w:t>“).</w:t>
      </w:r>
    </w:p>
    <w:p w14:paraId="35EBE6A2" w14:textId="6A6C7CE6" w:rsidR="00397526" w:rsidRPr="00F44498" w:rsidRDefault="00397526" w:rsidP="006E35E5">
      <w:pPr>
        <w:pStyle w:val="Seznam2"/>
      </w:pPr>
      <w:r w:rsidRPr="00F44498">
        <w:rPr>
          <w:rFonts w:ascii="Arial" w:eastAsia="Arial" w:hAnsi="Arial" w:cs="Arial"/>
        </w:rPr>
        <w:t xml:space="preserve">Smluvní strany se zavazují uzavřít dodatek ve smyslu Prováděcího rozhodnutí komise (EU) 2021/915, jehož obsahem budou informace ve smyslu přílohy II. a III. tohoto prováděcího </w:t>
      </w:r>
      <w:r w:rsidR="00867B4B" w:rsidRPr="00F44498">
        <w:rPr>
          <w:rFonts w:ascii="Arial" w:eastAsia="Arial" w:hAnsi="Arial" w:cs="Arial"/>
        </w:rPr>
        <w:t>rozhodnutí,</w:t>
      </w:r>
      <w:r w:rsidRPr="00F44498">
        <w:rPr>
          <w:rFonts w:ascii="Arial" w:eastAsia="Arial" w:hAnsi="Arial" w:cs="Arial"/>
        </w:rPr>
        <w:t xml:space="preserve"> a to ve chvíli, jakmile budou </w:t>
      </w:r>
      <w:r w:rsidR="00BA7C94" w:rsidRPr="00F44498">
        <w:rPr>
          <w:rFonts w:ascii="Arial" w:eastAsia="Arial" w:hAnsi="Arial" w:cs="Arial"/>
        </w:rPr>
        <w:t xml:space="preserve">známy </w:t>
      </w:r>
      <w:r w:rsidRPr="00F44498">
        <w:rPr>
          <w:rFonts w:ascii="Arial" w:eastAsia="Arial" w:hAnsi="Arial" w:cs="Arial"/>
        </w:rPr>
        <w:t xml:space="preserve">detaily </w:t>
      </w:r>
      <w:r w:rsidR="00082A06" w:rsidRPr="00F44498">
        <w:rPr>
          <w:rFonts w:ascii="Arial" w:eastAsia="Arial" w:hAnsi="Arial" w:cs="Arial"/>
        </w:rPr>
        <w:t xml:space="preserve">nakládání s osobními údaji </w:t>
      </w:r>
      <w:r w:rsidR="00BA7C94" w:rsidRPr="00F44498">
        <w:rPr>
          <w:rFonts w:ascii="Arial" w:eastAsia="Arial" w:hAnsi="Arial" w:cs="Arial"/>
        </w:rPr>
        <w:t>v průběhu plnění této Smlouvy</w:t>
      </w:r>
      <w:r w:rsidRPr="00F44498">
        <w:rPr>
          <w:rFonts w:ascii="Arial" w:eastAsia="Arial" w:hAnsi="Arial" w:cs="Arial"/>
        </w:rPr>
        <w:t>.</w:t>
      </w:r>
    </w:p>
    <w:p w14:paraId="349C91F0" w14:textId="57156A27" w:rsidR="00483113" w:rsidRPr="000D4C79" w:rsidRDefault="006D2D03" w:rsidP="005763DD">
      <w:pPr>
        <w:pStyle w:val="Seznam"/>
        <w:rPr>
          <w:color w:val="000000" w:themeColor="text1"/>
        </w:rPr>
      </w:pPr>
      <w:r w:rsidRPr="000D4C79">
        <w:rPr>
          <w:color w:val="000000" w:themeColor="text1"/>
        </w:rPr>
        <w:t>OSTATNÍ UJEDNÁNÍ</w:t>
      </w:r>
    </w:p>
    <w:p w14:paraId="6E38D562" w14:textId="74A963EC" w:rsidR="006D2D03" w:rsidRDefault="006D2D03" w:rsidP="006D2D03">
      <w:pPr>
        <w:pStyle w:val="Seznam2"/>
      </w:pPr>
      <w:r>
        <w:t xml:space="preserve">Postoupení, zastavení a započtení. </w:t>
      </w:r>
      <w:r w:rsidR="003C7273">
        <w:t>Smluvní s</w:t>
      </w:r>
      <w:r>
        <w:t>trany se výslovně dohodly, že bez předchozího písemného souhlasu Objednatele:</w:t>
      </w:r>
    </w:p>
    <w:p w14:paraId="155EFB01" w14:textId="77777777" w:rsidR="006D2D03" w:rsidRDefault="006D2D03" w:rsidP="006D2D03">
      <w:pPr>
        <w:pStyle w:val="Seznam3"/>
      </w:pPr>
      <w:r>
        <w:t>Dodavatel není oprávněn postoupit jakoukoliv svou pohledávku z této Smlouvy nebo vzniklou v souvislosti s touto Smlouvou třetí osobě,</w:t>
      </w:r>
    </w:p>
    <w:p w14:paraId="77D00623" w14:textId="77777777" w:rsidR="006D2D03" w:rsidRDefault="006D2D03" w:rsidP="006D2D03">
      <w:pPr>
        <w:pStyle w:val="Seznam3"/>
      </w:pPr>
      <w:r>
        <w:t>Dodavatel není oprávněn zastavit jakoukoliv svou pohledávku za Objednatele vyplývající z této Smlouvy nebo vzniklou v souvislosti s touto Smlouvou,</w:t>
      </w:r>
    </w:p>
    <w:p w14:paraId="02887670" w14:textId="77777777" w:rsidR="006D2D03" w:rsidRDefault="006D2D03" w:rsidP="006D2D03">
      <w:pPr>
        <w:pStyle w:val="Seznam3"/>
      </w:pPr>
      <w:r>
        <w:lastRenderedPageBreak/>
        <w:t>Dodavatel není oprávněn jednostranným prohlášením započíst jakoukoliv svou pohledávku za Objednatele z této Smlouvy nebo vzniklou v souvislosti s touto Smlouvou.</w:t>
      </w:r>
    </w:p>
    <w:p w14:paraId="483454C5" w14:textId="77777777" w:rsidR="006D2D03" w:rsidRPr="004D3E89" w:rsidRDefault="006D2D03" w:rsidP="006D2D03">
      <w:pPr>
        <w:pStyle w:val="Seznam3"/>
      </w:pPr>
      <w:bookmarkStart w:id="163" w:name="_Ref165382094"/>
      <w:r>
        <w:t xml:space="preserve">Objednatel je oprávněn jednostranným prohlášením započíst jakoukoli svou pohledávku za Dodavatele z této Smlouvy nebo vzniklou v souvislosti s touto </w:t>
      </w:r>
      <w:r w:rsidRPr="004D3E89">
        <w:t>Smlouvou; to platí i pro pohledávky nejisté nebo neurčité.</w:t>
      </w:r>
      <w:bookmarkEnd w:id="163"/>
    </w:p>
    <w:p w14:paraId="45A3BFD0" w14:textId="1B7A9988" w:rsidR="004D3E89" w:rsidRPr="004D3E89" w:rsidRDefault="008877F5" w:rsidP="006D2D03">
      <w:pPr>
        <w:pStyle w:val="Seznam2"/>
      </w:pPr>
      <w:r w:rsidRPr="00FB08BA">
        <w:t>Smluvní s</w:t>
      </w:r>
      <w:r w:rsidR="006D2D03" w:rsidRPr="00FB08BA">
        <w:t>trany prohlašují, že žádné skutečnosti uvedené v této Smlouvě a jejích přílohách netvoř</w:t>
      </w:r>
      <w:r w:rsidR="006D2D03" w:rsidRPr="004D3E89">
        <w:t xml:space="preserve">í obchodní tajemství ve smyslu § 504 Občanského zákoníku. </w:t>
      </w:r>
    </w:p>
    <w:p w14:paraId="6E2ED1F3" w14:textId="77777777" w:rsidR="000B4C1E" w:rsidRPr="000B4C1E" w:rsidRDefault="000B4C1E" w:rsidP="00CD6735">
      <w:pPr>
        <w:pStyle w:val="Seznam2"/>
      </w:pPr>
      <w:r>
        <w:rPr>
          <w:u w:val="single"/>
        </w:rPr>
        <w:t>Vyhrazená změna závazku</w:t>
      </w:r>
    </w:p>
    <w:p w14:paraId="2756A633" w14:textId="63B95E50" w:rsidR="002A4904" w:rsidRDefault="002A4904" w:rsidP="000B4C1E">
      <w:pPr>
        <w:pStyle w:val="Seznam3"/>
      </w:pPr>
      <w:r w:rsidRPr="00CD6735">
        <w:t xml:space="preserve">V </w:t>
      </w:r>
      <w:r w:rsidR="00415120">
        <w:t>p</w:t>
      </w:r>
      <w:r w:rsidRPr="00CD6735">
        <w:t xml:space="preserve">řípadě, že bude dán důvod pro odstoupení od Smlouvy dle </w:t>
      </w:r>
      <w:r w:rsidR="00CD25D1" w:rsidRPr="00CD6735">
        <w:t>čl</w:t>
      </w:r>
      <w:r w:rsidRPr="00CD6735">
        <w:t>.</w:t>
      </w:r>
      <w:r w:rsidR="001C0563">
        <w:t xml:space="preserve"> </w:t>
      </w:r>
      <w:r w:rsidR="00303FDB">
        <w:fldChar w:fldCharType="begin"/>
      </w:r>
      <w:r w:rsidR="00303FDB">
        <w:instrText xml:space="preserve"> REF _Ref170123789 \w \h </w:instrText>
      </w:r>
      <w:r w:rsidR="00303FDB">
        <w:fldChar w:fldCharType="separate"/>
      </w:r>
      <w:r w:rsidR="00964505">
        <w:t>13.5</w:t>
      </w:r>
      <w:r w:rsidR="00303FDB">
        <w:fldChar w:fldCharType="end"/>
      </w:r>
      <w:r w:rsidR="00303FDB">
        <w:t xml:space="preserve"> </w:t>
      </w:r>
      <w:r w:rsidRPr="00CD6735">
        <w:t xml:space="preserve">této Smlouvy, sjednávají Smluvní strany oprávnění </w:t>
      </w:r>
      <w:r w:rsidR="00F94887">
        <w:t xml:space="preserve">pro </w:t>
      </w:r>
      <w:r w:rsidRPr="00CD6735">
        <w:t>Objednatele na vyhrazenou změnu závazku, a to změnu osoby dodavatele Veřejné zakázky v souladu s § 222 odst. 10 ZZVZ, p</w:t>
      </w:r>
      <w:r w:rsidRPr="002A4904">
        <w:t xml:space="preserve">řičemž </w:t>
      </w:r>
      <w:r w:rsidR="00CD25D1">
        <w:t>Dodavatele</w:t>
      </w:r>
      <w:r w:rsidRPr="002A4904">
        <w:t xml:space="preserve"> nahradí dodavatel, jehož nabídka byla vyhodnocena jako druhá v pořadí. Tento nový dodavatel bude při plnění této Smlouvy vázán cenami, které uvedl ve své nabídce v rámci Veřejné zakázky, přičemž tato původní nabídková cena nového dodavatele nahradí Přílohu č. </w:t>
      </w:r>
      <w:r w:rsidR="00CD25D1">
        <w:t>2</w:t>
      </w:r>
      <w:r w:rsidRPr="002A4904">
        <w:t xml:space="preserve"> této Smlouvy.</w:t>
      </w:r>
    </w:p>
    <w:p w14:paraId="04E33D7C" w14:textId="6EFD9827" w:rsidR="000B4C1E" w:rsidRDefault="000B4C1E" w:rsidP="000B4C1E">
      <w:pPr>
        <w:pStyle w:val="Seznam3"/>
      </w:pPr>
      <w:r>
        <w:t xml:space="preserve">V případě, že dle čl. 22.7 Přílohy č. 4 této Smlouvy vznikne Dodavateli povinnost přijmout opatření napravující nedostatky zjištěné při auditu nebo dle čl. 22.8 Přílohy č. 4 této Smlouvy vznikne Dodavateli povinnost uhradit veškeré důvodně vynaložené náklady vzniklé v důsledku auditu a povinnost bezodkladně napravit porušení vč. případné implementace dodatečných bezpečnostních opatření, vyhrazují si Smluvní strany změnu závazku spočívající v rozšíření Předmětu plnění dle čl. </w:t>
      </w:r>
      <w:r>
        <w:fldChar w:fldCharType="begin"/>
      </w:r>
      <w:r>
        <w:instrText xml:space="preserve"> REF _Ref165148600 \r \h </w:instrText>
      </w:r>
      <w:r>
        <w:fldChar w:fldCharType="separate"/>
      </w:r>
      <w:r w:rsidR="00964505">
        <w:t>4.1</w:t>
      </w:r>
      <w:r>
        <w:fldChar w:fldCharType="end"/>
      </w:r>
      <w:r>
        <w:t xml:space="preserve"> této Smlouvy o činnosti na straně Dodavatele</w:t>
      </w:r>
      <w:r w:rsidR="009D261E">
        <w:t xml:space="preserve"> a změnu závazku spočívající v povinnosti Dodavatele uhradit veškeré důvodně vynaložené náklady vzniklé dle čl. 22.8 Přílohy č. 4 této Smlouvy. </w:t>
      </w:r>
    </w:p>
    <w:p w14:paraId="0B6F47FE" w14:textId="632A9D8D" w:rsidR="00687977" w:rsidRDefault="00687977" w:rsidP="00CD6735">
      <w:pPr>
        <w:pStyle w:val="Seznam2"/>
      </w:pPr>
      <w:r>
        <w:rPr>
          <w:u w:val="single"/>
        </w:rPr>
        <w:t>Komunikace a Oprávněné osoby</w:t>
      </w:r>
      <w:r w:rsidRPr="00687977">
        <w:t>.</w:t>
      </w:r>
    </w:p>
    <w:p w14:paraId="4A8787A0" w14:textId="07333D90" w:rsidR="0012161C" w:rsidRPr="0012161C" w:rsidRDefault="1FB72496" w:rsidP="0012161C">
      <w:pPr>
        <w:pStyle w:val="Seznam3"/>
      </w:pPr>
      <w:r w:rsidRPr="5C25592E">
        <w:rPr>
          <w:u w:val="single"/>
        </w:rPr>
        <w:t>Komunikace</w:t>
      </w:r>
      <w:r>
        <w:t xml:space="preserve">. </w:t>
      </w:r>
      <w:r w:rsidR="5C2846A3">
        <w:t xml:space="preserve">Veškerá komunikace mezi Smluvními stranami bude </w:t>
      </w:r>
      <w:r w:rsidR="34CF192C">
        <w:t>probíhat prostřednictvím</w:t>
      </w:r>
      <w:r w:rsidR="5C2846A3">
        <w:t xml:space="preserve"> oprávněných osob, statutárních orgánů Smluvních stran, popř. jimi písemně pověřených pracovníků, není-li ve Smlouvě uvedeno jinak.</w:t>
      </w:r>
      <w:r w:rsidR="00DD6CC0">
        <w:t xml:space="preserve"> </w:t>
      </w:r>
      <w:r w:rsidR="00486851">
        <w:t xml:space="preserve">Komunikace je dále podrobněji upravena v komunikační matici Řídícího dokumentu projektu. </w:t>
      </w:r>
    </w:p>
    <w:p w14:paraId="7BB801E7" w14:textId="46BE8A2B" w:rsidR="0012161C" w:rsidRDefault="0012161C" w:rsidP="0012161C">
      <w:pPr>
        <w:pStyle w:val="Seznam3"/>
      </w:pPr>
      <w:r w:rsidRPr="0012161C">
        <w:t xml:space="preserve">Všechna oznámení </w:t>
      </w:r>
      <w:r>
        <w:t xml:space="preserve">mající vliv na platnost a účinnost této Smlouvy </w:t>
      </w:r>
      <w:r w:rsidRPr="0012161C">
        <w:t xml:space="preserve">mezi Smluvními stranami, musí být učiněna v písemné podobě a druhé Smluvní straně doručena buď osobně nebo prostřednictvím datové schránky či jinou formou registrovaného poštovního styku na adresu uvedenou na titulní stránce této Smlouvy, není-li stanoveno nebo mezi Smluvními stranami dohodnuto jinak. </w:t>
      </w:r>
    </w:p>
    <w:p w14:paraId="30B56D57" w14:textId="39DC565C" w:rsidR="0012161C" w:rsidRPr="0012161C" w:rsidRDefault="0012161C" w:rsidP="0012161C">
      <w:pPr>
        <w:pStyle w:val="Seznam3"/>
      </w:pPr>
      <w:r w:rsidRPr="0012161C">
        <w:t xml:space="preserve">Všechna oznámení, která mají být dle této Smlouvy učiněna v písemné podobě a nemají vliv na platnost a účinnost této Smlouvy, mohou být doručena prostřednictvím e-mailu na adresy uvedené v Příloze č. </w:t>
      </w:r>
      <w:r w:rsidR="00FA72CD">
        <w:t>5</w:t>
      </w:r>
      <w:r w:rsidRPr="0012161C">
        <w:t xml:space="preserve"> této Smlouvy</w:t>
      </w:r>
      <w:r w:rsidR="009E2A5E">
        <w:t>, případně uvedené v Řídícím dokumentu projektu</w:t>
      </w:r>
      <w:r w:rsidRPr="0012161C">
        <w:t xml:space="preserve"> nebo prostřednictvím e-mailu na adresu </w:t>
      </w:r>
      <w:hyperlink r:id="rId12" w:history="1">
        <w:r w:rsidRPr="0012161C">
          <w:rPr>
            <w:rStyle w:val="Hypertextovodkaz"/>
          </w:rPr>
          <w:t>dochazka@mpo.gov.cz</w:t>
        </w:r>
      </w:hyperlink>
      <w:r w:rsidRPr="0012161C">
        <w:t xml:space="preserve">, stanovuje-li </w:t>
      </w:r>
      <w:r w:rsidRPr="0012161C">
        <w:lastRenderedPageBreak/>
        <w:t>použití této e-mailové adresy konkrétní ustanovení t</w:t>
      </w:r>
      <w:r w:rsidR="00D44597">
        <w:t>é</w:t>
      </w:r>
      <w:r w:rsidRPr="0012161C">
        <w:t>to Smlouvy.</w:t>
      </w:r>
      <w:r w:rsidR="002910C2">
        <w:t xml:space="preserve"> </w:t>
      </w:r>
      <w:r w:rsidRPr="0012161C">
        <w:t xml:space="preserve">Pro vyloučení pochybností se Smluvní strany dohodly, že prostřednictvím e-mailu lze doručit zejména požadavky na Úpravy Systému, Objednávky, Požadavky, Zadání, Nabídky, Objednávky, testovací scénáře, Akceptační protokoly, Předávací protokoly, výzvy, připomínky, výhrady a žádosti. </w:t>
      </w:r>
    </w:p>
    <w:p w14:paraId="6B2F132D" w14:textId="1994E1B8" w:rsidR="0084061A" w:rsidRPr="0084061A" w:rsidRDefault="175CA235" w:rsidP="0084061A">
      <w:pPr>
        <w:pStyle w:val="Seznam3"/>
      </w:pPr>
      <w:r w:rsidRPr="5C25592E">
        <w:rPr>
          <w:u w:val="single"/>
        </w:rPr>
        <w:t>Oprávněné osoby</w:t>
      </w:r>
      <w:r>
        <w:t xml:space="preserve">. Každá ze Smluvních stran jmenuje oprávněnou osobu, popř. zástupce oprávněné osoby. </w:t>
      </w:r>
      <w:r w:rsidR="4DC6A33F">
        <w:t xml:space="preserve">Oprávněné osoby jsou uvedeny v Příloze č. </w:t>
      </w:r>
      <w:r w:rsidR="00A74FF7">
        <w:t>5</w:t>
      </w:r>
      <w:r w:rsidR="4DC6A33F">
        <w:t xml:space="preserve"> této Smlouvy</w:t>
      </w:r>
      <w:r w:rsidR="6DB27CF4">
        <w:t xml:space="preserve"> (dále jen „</w:t>
      </w:r>
      <w:r w:rsidR="6DB27CF4" w:rsidRPr="5C25592E">
        <w:rPr>
          <w:b/>
          <w:bCs/>
        </w:rPr>
        <w:t>Oprávněné osoby</w:t>
      </w:r>
      <w:r w:rsidR="6DB27CF4">
        <w:t>“).</w:t>
      </w:r>
      <w:r w:rsidR="00D73D40">
        <w:t xml:space="preserve"> Dodavatel uvede v Příloze č.</w:t>
      </w:r>
      <w:r w:rsidR="00A74FF7">
        <w:t xml:space="preserve"> 5</w:t>
      </w:r>
      <w:r w:rsidR="00D73D40">
        <w:t xml:space="preserve"> této Smlouvy Oprávněné osoby ve smluvních, obchodních a technických záležitostech</w:t>
      </w:r>
      <w:r w:rsidR="0097231A">
        <w:t xml:space="preserve"> a Objednatel uvede Oprávněné osoby ve smluvních záležitostech. Oprávněné osoby Objednatele v obchodních a technických záležitostech </w:t>
      </w:r>
      <w:r w:rsidR="00905C52">
        <w:t>Objednatel stanoví v Řídícím dokumentu projektu.</w:t>
      </w:r>
      <w:r w:rsidR="4DC6A33F">
        <w:t xml:space="preserve"> </w:t>
      </w:r>
      <w:r w:rsidR="00D73D40">
        <w:t xml:space="preserve"> Oprávněné osoby budou zastupovat </w:t>
      </w:r>
      <w:r w:rsidR="00180E9A">
        <w:t>Smluvní strany</w:t>
      </w:r>
      <w:r w:rsidR="00D73D40">
        <w:t xml:space="preserve"> ve smluvních, obchodních a technických záležitostech souvisejících s plněním této Smlouvy.</w:t>
      </w:r>
    </w:p>
    <w:p w14:paraId="74EB1DC2" w14:textId="32D79E00" w:rsidR="00687977" w:rsidRPr="00CD6735" w:rsidRDefault="00452536" w:rsidP="00452536">
      <w:pPr>
        <w:pStyle w:val="Seznam3"/>
      </w:pPr>
      <w:r w:rsidRPr="00452536">
        <w:t xml:space="preserve">Každá Smluvní strana oznámí bez zbytečného odkladu druhé Smluvní straně jakékoliv změny kontaktních údajů a Oprávněných osob uvedených v Příloze č. </w:t>
      </w:r>
      <w:r w:rsidR="00C47E27">
        <w:t>5</w:t>
      </w:r>
      <w:r w:rsidRPr="00452536">
        <w:t xml:space="preserve"> této Smlouvy </w:t>
      </w:r>
      <w:r>
        <w:t>prostřednictvím</w:t>
      </w:r>
      <w:r w:rsidRPr="00452536">
        <w:t xml:space="preserve"> </w:t>
      </w:r>
      <w:r>
        <w:t xml:space="preserve">datové schránky. </w:t>
      </w:r>
      <w:r w:rsidRPr="00452536">
        <w:t xml:space="preserve">Řádným doručením tohoto oznámení dojde ke změně </w:t>
      </w:r>
      <w:r>
        <w:t>kontaktních údajů nebo Oprávněných osob</w:t>
      </w:r>
      <w:r w:rsidRPr="00452536">
        <w:t xml:space="preserve"> Smluvní strany bez nutnosti uzavření dodatku k této Smlouvě. Ustanovení tohoto článku platí i pro změnu korespondenční adresy pro zasílání Faktur.</w:t>
      </w:r>
    </w:p>
    <w:p w14:paraId="1880A881" w14:textId="14E1C704" w:rsidR="009A72ED" w:rsidRPr="000D4C79" w:rsidRDefault="005763DD" w:rsidP="005763DD">
      <w:pPr>
        <w:pStyle w:val="Seznam"/>
        <w:rPr>
          <w:color w:val="000000" w:themeColor="text1"/>
        </w:rPr>
      </w:pPr>
      <w:r w:rsidRPr="000D4C79">
        <w:rPr>
          <w:color w:val="000000" w:themeColor="text1"/>
        </w:rPr>
        <w:t>Závěrečná ustanovení</w:t>
      </w:r>
    </w:p>
    <w:p w14:paraId="1A404CC4" w14:textId="391275BC" w:rsidR="004244C6" w:rsidRPr="00631974" w:rsidRDefault="004244C6" w:rsidP="004244C6">
      <w:pPr>
        <w:pStyle w:val="Seznam2"/>
        <w:rPr>
          <w:color w:val="000000" w:themeColor="text1"/>
        </w:rPr>
      </w:pPr>
      <w:r w:rsidRPr="00631974">
        <w:rPr>
          <w:color w:val="000000" w:themeColor="text1"/>
        </w:rPr>
        <w:t xml:space="preserve">Práva a povinnosti </w:t>
      </w:r>
      <w:r w:rsidR="00BE32A2">
        <w:rPr>
          <w:color w:val="000000" w:themeColor="text1"/>
        </w:rPr>
        <w:t>S</w:t>
      </w:r>
      <w:r w:rsidRPr="00631974">
        <w:rPr>
          <w:color w:val="000000" w:themeColor="text1"/>
        </w:rPr>
        <w:t xml:space="preserve">mluvních stran touto </w:t>
      </w:r>
      <w:r w:rsidR="00BB5860">
        <w:rPr>
          <w:color w:val="000000" w:themeColor="text1"/>
        </w:rPr>
        <w:t>S</w:t>
      </w:r>
      <w:r w:rsidRPr="00631974">
        <w:rPr>
          <w:color w:val="000000" w:themeColor="text1"/>
        </w:rPr>
        <w:t>mlouvou neupravená se řídí příslušnými ustanoveními Občanského zákoníku.</w:t>
      </w:r>
    </w:p>
    <w:p w14:paraId="299F2080" w14:textId="14675FC3" w:rsidR="000A7B23" w:rsidRPr="000A7B23" w:rsidRDefault="000A7B23" w:rsidP="000A7B23">
      <w:pPr>
        <w:pStyle w:val="Seznam2"/>
        <w:rPr>
          <w:color w:val="000000" w:themeColor="text1"/>
        </w:rPr>
      </w:pPr>
      <w:r w:rsidRPr="00631974">
        <w:rPr>
          <w:color w:val="000000" w:themeColor="text1"/>
        </w:rPr>
        <w:t xml:space="preserve">Pro případ sporu vzniklého mezi Smluvními stranami z této Smlouvy nebo v souvislosti s ní, v souladu s ustanovením § 89a zákona č. 99/1963 Sb., občanský soudní řád, ve znění pozdějších předpisů, si Smluvní strany jako obecný soud sjednávají soud místně příslušný podle sídla </w:t>
      </w:r>
      <w:r w:rsidR="00E012CB">
        <w:rPr>
          <w:color w:val="000000" w:themeColor="text1"/>
        </w:rPr>
        <w:t>Objednatele</w:t>
      </w:r>
      <w:r w:rsidRPr="00631974">
        <w:rPr>
          <w:color w:val="000000" w:themeColor="text1"/>
        </w:rPr>
        <w:t>.</w:t>
      </w:r>
    </w:p>
    <w:p w14:paraId="3F8DE486" w14:textId="0D5D88E6" w:rsidR="005763DD" w:rsidRPr="004244C6" w:rsidRDefault="00FC1023" w:rsidP="004244C6">
      <w:pPr>
        <w:pStyle w:val="Seznam2"/>
      </w:pPr>
      <w:r>
        <w:t>Objednatel</w:t>
      </w:r>
      <w:r w:rsidR="004244C6">
        <w:t xml:space="preserve"> </w:t>
      </w:r>
      <w:r>
        <w:t>Dodavatele</w:t>
      </w:r>
      <w:r w:rsidR="004244C6">
        <w:t xml:space="preserve"> upozorňuje a </w:t>
      </w:r>
      <w:r>
        <w:t>Dodavatel</w:t>
      </w:r>
      <w:r w:rsidR="004244C6">
        <w:t xml:space="preserve"> bere na vědomí, že </w:t>
      </w:r>
      <w:r>
        <w:t>Objednatel</w:t>
      </w:r>
      <w:r w:rsidR="004244C6">
        <w:t xml:space="preserve"> je osobou uvedenou v § 2 odst. 1 písm. </w:t>
      </w:r>
      <w:r w:rsidR="0F345974">
        <w:t>a</w:t>
      </w:r>
      <w:r w:rsidR="004244C6">
        <w:t>) zákona č. 340/2015 Sb., o zvláštních podmínkách účinnosti některých smluv, uveřejňování těchto smluv a o registru smluv (zákon o registru smluv).</w:t>
      </w:r>
    </w:p>
    <w:p w14:paraId="1889AA09" w14:textId="66E1E7A1" w:rsidR="00816E9C" w:rsidRPr="004244C6" w:rsidRDefault="005763DD" w:rsidP="004244C6">
      <w:pPr>
        <w:pStyle w:val="Seznam2"/>
        <w:rPr>
          <w:rFonts w:cstheme="minorHAnsi"/>
          <w:color w:val="000000" w:themeColor="text1"/>
          <w:szCs w:val="20"/>
        </w:rPr>
      </w:pPr>
      <w:r w:rsidRPr="00631974">
        <w:rPr>
          <w:rFonts w:cstheme="minorHAnsi"/>
          <w:color w:val="000000" w:themeColor="text1"/>
          <w:szCs w:val="20"/>
        </w:rPr>
        <w:t>Smluvní strany souhlasí s uveřejněním plného znění této Smlouvy v registru smluv podle Zákona o registru smluv</w:t>
      </w:r>
      <w:r w:rsidR="00FC1023">
        <w:rPr>
          <w:rFonts w:cstheme="minorHAnsi"/>
          <w:color w:val="000000" w:themeColor="text1"/>
          <w:szCs w:val="20"/>
        </w:rPr>
        <w:t>.</w:t>
      </w:r>
      <w:r w:rsidRPr="00631974">
        <w:rPr>
          <w:rFonts w:cstheme="minorHAnsi"/>
          <w:color w:val="000000" w:themeColor="text1"/>
          <w:szCs w:val="20"/>
        </w:rPr>
        <w:t xml:space="preserve"> Uveřejnění Smlouvy prostřednictvím registru smluv zajistí </w:t>
      </w:r>
      <w:r w:rsidR="00FC1023">
        <w:rPr>
          <w:rFonts w:cstheme="minorHAnsi"/>
          <w:color w:val="000000" w:themeColor="text1"/>
          <w:szCs w:val="20"/>
        </w:rPr>
        <w:t>Objednatel</w:t>
      </w:r>
      <w:r w:rsidR="004244C6">
        <w:rPr>
          <w:rFonts w:cstheme="minorHAnsi"/>
          <w:color w:val="000000" w:themeColor="text1"/>
          <w:szCs w:val="20"/>
        </w:rPr>
        <w:t xml:space="preserve">. </w:t>
      </w:r>
    </w:p>
    <w:p w14:paraId="3B362C1E" w14:textId="13FA06E1" w:rsidR="00CA7232" w:rsidRDefault="00CA7232" w:rsidP="000A7B23">
      <w:pPr>
        <w:pStyle w:val="Seznam2"/>
        <w:rPr>
          <w:color w:val="000000" w:themeColor="text1"/>
        </w:rPr>
      </w:pPr>
      <w:r w:rsidRPr="00CA7232">
        <w:rPr>
          <w:color w:val="000000" w:themeColor="text1"/>
        </w:rPr>
        <w:t xml:space="preserve">Každá ze </w:t>
      </w:r>
      <w:r w:rsidR="00EB4146">
        <w:rPr>
          <w:color w:val="000000" w:themeColor="text1"/>
        </w:rPr>
        <w:t>Smluvních s</w:t>
      </w:r>
      <w:r w:rsidRPr="00CA7232">
        <w:rPr>
          <w:color w:val="000000" w:themeColor="text1"/>
        </w:rPr>
        <w:t xml:space="preserve">tran tímto prohlašuje, že druhé </w:t>
      </w:r>
      <w:r w:rsidR="001E5625">
        <w:rPr>
          <w:color w:val="000000" w:themeColor="text1"/>
        </w:rPr>
        <w:t>Smluvní s</w:t>
      </w:r>
      <w:r w:rsidRPr="00CA7232">
        <w:rPr>
          <w:color w:val="000000" w:themeColor="text1"/>
        </w:rPr>
        <w:t>traně sdělila všechny skutkové a právní okolnosti, o nichž k uzavření této Smlouvy věděla nebo vědět musela, a které jsou relevantní ve vztahu k uzavření této Smlouvy.</w:t>
      </w:r>
    </w:p>
    <w:p w14:paraId="28DD863A" w14:textId="4172EAD9" w:rsidR="00483113" w:rsidRPr="00483113" w:rsidRDefault="00483113" w:rsidP="00483113">
      <w:pPr>
        <w:pStyle w:val="Seznam2"/>
        <w:rPr>
          <w:color w:val="000000" w:themeColor="text1"/>
        </w:rPr>
      </w:pPr>
      <w:r>
        <w:rPr>
          <w:color w:val="000000" w:themeColor="text1"/>
        </w:rPr>
        <w:t xml:space="preserve">Tato </w:t>
      </w:r>
      <w:r w:rsidRPr="00483113">
        <w:rPr>
          <w:color w:val="000000" w:themeColor="text1"/>
        </w:rPr>
        <w:t>Smlouva může být měněna pouze písemnou dohodou Smluvních stran nazvanou „dodatek ke smlouvě“, která bude podepsána oprávněnými zástupci Smluvních stran. Dodatky ke Smlouvě musí být číslovány vzestupně počínaje číslem 1.</w:t>
      </w:r>
    </w:p>
    <w:p w14:paraId="17F95054" w14:textId="33542216" w:rsidR="000A7B23" w:rsidRDefault="00925B59" w:rsidP="000A7B23">
      <w:pPr>
        <w:pStyle w:val="Seznam2"/>
        <w:rPr>
          <w:color w:val="000000" w:themeColor="text1"/>
        </w:rPr>
      </w:pPr>
      <w:r>
        <w:rPr>
          <w:color w:val="000000" w:themeColor="text1"/>
        </w:rPr>
        <w:lastRenderedPageBreak/>
        <w:t>Smluvní strany</w:t>
      </w:r>
      <w:r w:rsidRPr="000A7B23">
        <w:rPr>
          <w:color w:val="000000" w:themeColor="text1"/>
        </w:rPr>
        <w:t xml:space="preserve"> </w:t>
      </w:r>
      <w:r w:rsidR="000A7B23" w:rsidRPr="000A7B23">
        <w:rPr>
          <w:color w:val="000000" w:themeColor="text1"/>
        </w:rPr>
        <w:t>na sebe ve smyslu § 1765 odst. 2 Občanského zákoníku ber</w:t>
      </w:r>
      <w:r>
        <w:rPr>
          <w:color w:val="000000" w:themeColor="text1"/>
        </w:rPr>
        <w:t>ou</w:t>
      </w:r>
      <w:r w:rsidR="000A7B23" w:rsidRPr="000A7B23">
        <w:rPr>
          <w:color w:val="000000" w:themeColor="text1"/>
        </w:rPr>
        <w:t xml:space="preserve"> nebezpečí změny okolností, a to v celém rozsahu.</w:t>
      </w:r>
    </w:p>
    <w:p w14:paraId="71D21CB2" w14:textId="21E0A2FC" w:rsidR="00757889" w:rsidRDefault="005A6A9C" w:rsidP="001746C4">
      <w:pPr>
        <w:pStyle w:val="Seznam2"/>
        <w:rPr>
          <w:color w:val="000000" w:themeColor="text1"/>
        </w:rPr>
      </w:pPr>
      <w:r w:rsidRPr="005A6A9C">
        <w:rPr>
          <w:color w:val="000000" w:themeColor="text1"/>
        </w:rPr>
        <w:t xml:space="preserve">Tato Smlouva se uzavírá elektronicky, a to pouze v jednom elektronickém vyhotovení, které je podepsáno platnými kvalifikovanými elektronickými podpisy </w:t>
      </w:r>
      <w:r w:rsidR="00995248">
        <w:rPr>
          <w:color w:val="000000" w:themeColor="text1"/>
        </w:rPr>
        <w:t>Smluvních s</w:t>
      </w:r>
      <w:r w:rsidRPr="005A6A9C">
        <w:rPr>
          <w:color w:val="000000" w:themeColor="text1"/>
        </w:rPr>
        <w:t>tran. Tato Smlouva se uzavírá v českém jazyce.</w:t>
      </w:r>
    </w:p>
    <w:p w14:paraId="591EAD15" w14:textId="68E344C5" w:rsidR="001746C4" w:rsidRPr="001746C4" w:rsidRDefault="001746C4" w:rsidP="001746C4">
      <w:pPr>
        <w:pStyle w:val="Seznam2"/>
        <w:rPr>
          <w:color w:val="000000" w:themeColor="text1"/>
        </w:rPr>
      </w:pPr>
      <w:r w:rsidRPr="001746C4">
        <w:rPr>
          <w:color w:val="000000" w:themeColor="text1"/>
        </w:rPr>
        <w:t>Přílohy. Nedílnou součástí smlouvy jsou následující přílohy</w:t>
      </w:r>
    </w:p>
    <w:p w14:paraId="08E2EA3B" w14:textId="5A0178E5" w:rsidR="001746C4" w:rsidRPr="00D8253A" w:rsidRDefault="001746C4" w:rsidP="001746C4">
      <w:pPr>
        <w:pStyle w:val="Seznam3"/>
      </w:pPr>
      <w:r w:rsidRPr="00D8253A">
        <w:t>Příloha č. 1:</w:t>
      </w:r>
      <w:r w:rsidRPr="00D8253A">
        <w:tab/>
        <w:t xml:space="preserve">Technická </w:t>
      </w:r>
      <w:r w:rsidR="00633F8A" w:rsidRPr="00D8253A">
        <w:t xml:space="preserve">a funkční </w:t>
      </w:r>
      <w:r w:rsidRPr="00D8253A">
        <w:t xml:space="preserve">specifikace </w:t>
      </w:r>
    </w:p>
    <w:p w14:paraId="0440869F" w14:textId="51F15D35" w:rsidR="001746C4" w:rsidRPr="00D8253A" w:rsidRDefault="001746C4" w:rsidP="001746C4">
      <w:pPr>
        <w:pStyle w:val="Seznam3"/>
      </w:pPr>
      <w:r w:rsidRPr="00D8253A">
        <w:t>Příloha č. 2:</w:t>
      </w:r>
      <w:r w:rsidRPr="00D8253A">
        <w:tab/>
      </w:r>
      <w:r w:rsidR="00633F8A" w:rsidRPr="00D8253A">
        <w:t>Hardware a spotřební materiál</w:t>
      </w:r>
    </w:p>
    <w:p w14:paraId="727FE17E" w14:textId="6FEF10CD" w:rsidR="00B837DB" w:rsidRPr="00D8253A" w:rsidRDefault="001746C4" w:rsidP="001746C4">
      <w:pPr>
        <w:pStyle w:val="Seznam3"/>
      </w:pPr>
      <w:r w:rsidRPr="00D8253A">
        <w:t xml:space="preserve">Příloha č. 3: </w:t>
      </w:r>
      <w:r w:rsidRPr="00D8253A">
        <w:tab/>
      </w:r>
      <w:r w:rsidR="00B837DB" w:rsidRPr="00D8253A">
        <w:t>Školení, Dokumentace</w:t>
      </w:r>
      <w:r w:rsidR="0024294F" w:rsidRPr="00D8253A">
        <w:t>, Harmonogram</w:t>
      </w:r>
    </w:p>
    <w:p w14:paraId="6936D6FB" w14:textId="562A7B6E" w:rsidR="006A2C94" w:rsidRPr="00D8253A" w:rsidRDefault="00B837DB" w:rsidP="001746C4">
      <w:pPr>
        <w:pStyle w:val="Seznam3"/>
      </w:pPr>
      <w:r w:rsidRPr="00D8253A">
        <w:t>Příloha č. 4:</w:t>
      </w:r>
      <w:r w:rsidRPr="00D8253A">
        <w:tab/>
      </w:r>
      <w:r w:rsidR="0024294F" w:rsidRPr="00D8253A">
        <w:t>Kyberbezpečnost</w:t>
      </w:r>
    </w:p>
    <w:p w14:paraId="57A80DB0" w14:textId="2857551F" w:rsidR="00796701" w:rsidRDefault="006A2C94" w:rsidP="006A2C94">
      <w:pPr>
        <w:pStyle w:val="Seznam3"/>
      </w:pPr>
      <w:r>
        <w:t xml:space="preserve">Příloha č. </w:t>
      </w:r>
      <w:r w:rsidR="00F03E26">
        <w:t>5</w:t>
      </w:r>
      <w:r>
        <w:t>:</w:t>
      </w:r>
      <w:r>
        <w:tab/>
      </w:r>
      <w:r w:rsidR="0024294F">
        <w:t>Oprávněné osoby</w:t>
      </w:r>
    </w:p>
    <w:p w14:paraId="19235C5E" w14:textId="16E121ED" w:rsidR="00455187" w:rsidRPr="00D8253A" w:rsidRDefault="00455187" w:rsidP="006A2C94">
      <w:pPr>
        <w:pStyle w:val="Seznam3"/>
      </w:pPr>
      <w:r>
        <w:t xml:space="preserve">Příloha č. </w:t>
      </w:r>
      <w:r w:rsidR="00F03E26">
        <w:t>6</w:t>
      </w:r>
      <w:r w:rsidR="005219C2">
        <w:t>:</w:t>
      </w:r>
      <w:r>
        <w:tab/>
      </w:r>
      <w:r w:rsidR="00D53DB7">
        <w:t>Pod</w:t>
      </w:r>
      <w:r>
        <w:t>dodavatelé</w:t>
      </w:r>
    </w:p>
    <w:p w14:paraId="3478B385" w14:textId="77777777" w:rsidR="001B6C80" w:rsidRDefault="001B6C80" w:rsidP="00360139">
      <w:pPr>
        <w:pStyle w:val="Seznam2"/>
        <w:numPr>
          <w:ilvl w:val="0"/>
          <w:numId w:val="0"/>
        </w:numPr>
        <w:ind w:left="851"/>
        <w:rPr>
          <w:color w:val="000000" w:themeColor="text1"/>
        </w:rPr>
      </w:pPr>
    </w:p>
    <w:p w14:paraId="447BE286" w14:textId="77777777" w:rsidR="00360139" w:rsidRDefault="00360139" w:rsidP="00360139">
      <w:pPr>
        <w:pStyle w:val="Seznam2"/>
        <w:numPr>
          <w:ilvl w:val="0"/>
          <w:numId w:val="0"/>
        </w:numPr>
        <w:ind w:left="851"/>
        <w:rPr>
          <w:color w:val="000000" w:themeColor="text1"/>
        </w:rPr>
      </w:pPr>
    </w:p>
    <w:p w14:paraId="342A753D" w14:textId="77777777" w:rsidR="00360139" w:rsidRPr="00360139" w:rsidRDefault="00360139" w:rsidP="00360139">
      <w:pPr>
        <w:pStyle w:val="Seznam2"/>
        <w:numPr>
          <w:ilvl w:val="0"/>
          <w:numId w:val="0"/>
        </w:numPr>
        <w:ind w:left="851"/>
        <w:rPr>
          <w:color w:val="000000" w:themeColor="text1"/>
        </w:rPr>
      </w:pPr>
    </w:p>
    <w:tbl>
      <w:tblPr>
        <w:tblW w:w="0" w:type="auto"/>
        <w:jc w:val="center"/>
        <w:tblLook w:val="01E0" w:firstRow="1" w:lastRow="1" w:firstColumn="1" w:lastColumn="1" w:noHBand="0" w:noVBand="0"/>
      </w:tblPr>
      <w:tblGrid>
        <w:gridCol w:w="4475"/>
        <w:gridCol w:w="4595"/>
      </w:tblGrid>
      <w:tr w:rsidR="00631974" w:rsidRPr="00631974" w14:paraId="72AB1ECB" w14:textId="77777777" w:rsidTr="002F0F0B">
        <w:trPr>
          <w:jc w:val="center"/>
        </w:trPr>
        <w:tc>
          <w:tcPr>
            <w:tcW w:w="4475" w:type="dxa"/>
          </w:tcPr>
          <w:p w14:paraId="779FD23F" w14:textId="2A3A9C62" w:rsidR="002F0F0B" w:rsidRPr="00631974" w:rsidRDefault="002F0F0B" w:rsidP="00F67CA4">
            <w:pPr>
              <w:pStyle w:val="RLdajeosmluvnstran"/>
              <w:rPr>
                <w:rFonts w:asciiTheme="minorHAnsi" w:hAnsiTheme="minorHAnsi" w:cstheme="minorHAnsi"/>
                <w:color w:val="000000" w:themeColor="text1"/>
                <w:szCs w:val="20"/>
              </w:rPr>
            </w:pPr>
          </w:p>
        </w:tc>
        <w:tc>
          <w:tcPr>
            <w:tcW w:w="4595" w:type="dxa"/>
          </w:tcPr>
          <w:p w14:paraId="7C91710E" w14:textId="77777777" w:rsidR="002F0F0B" w:rsidRPr="00631974" w:rsidRDefault="002F0F0B" w:rsidP="009934D4">
            <w:pPr>
              <w:rPr>
                <w:rFonts w:cstheme="minorHAnsi"/>
                <w:color w:val="000000" w:themeColor="text1"/>
              </w:rPr>
            </w:pPr>
          </w:p>
        </w:tc>
      </w:tr>
      <w:tr w:rsidR="00631974" w:rsidRPr="00631974" w14:paraId="30AE6DD4" w14:textId="77777777" w:rsidTr="002F0F0B">
        <w:trPr>
          <w:jc w:val="center"/>
        </w:trPr>
        <w:tc>
          <w:tcPr>
            <w:tcW w:w="4475" w:type="dxa"/>
          </w:tcPr>
          <w:p w14:paraId="4833C484" w14:textId="670239A2" w:rsidR="002F0F0B" w:rsidRPr="00631974" w:rsidRDefault="002F0F0B" w:rsidP="00F67CA4">
            <w:pPr>
              <w:pStyle w:val="RLdajeosmluvnstran"/>
              <w:rPr>
                <w:rFonts w:asciiTheme="minorHAnsi" w:hAnsiTheme="minorHAnsi" w:cstheme="minorHAnsi"/>
                <w:color w:val="000000" w:themeColor="text1"/>
                <w:szCs w:val="20"/>
              </w:rPr>
            </w:pPr>
          </w:p>
        </w:tc>
        <w:tc>
          <w:tcPr>
            <w:tcW w:w="4595" w:type="dxa"/>
          </w:tcPr>
          <w:p w14:paraId="094B815C" w14:textId="29922781" w:rsidR="002F0F0B" w:rsidRPr="00631974" w:rsidRDefault="002F0F0B" w:rsidP="009934D4">
            <w:pPr>
              <w:pStyle w:val="doplnuchaze"/>
              <w:rPr>
                <w:rFonts w:asciiTheme="minorHAnsi" w:hAnsiTheme="minorHAnsi" w:cstheme="minorHAnsi"/>
                <w:color w:val="000000" w:themeColor="text1"/>
                <w:szCs w:val="20"/>
              </w:rPr>
            </w:pPr>
          </w:p>
        </w:tc>
      </w:tr>
      <w:tr w:rsidR="0070665C" w:rsidRPr="00631974" w14:paraId="4DF69E67" w14:textId="77777777" w:rsidTr="002F0F0B">
        <w:trPr>
          <w:jc w:val="center"/>
        </w:trPr>
        <w:tc>
          <w:tcPr>
            <w:tcW w:w="4475" w:type="dxa"/>
          </w:tcPr>
          <w:p w14:paraId="0131AF93" w14:textId="77777777" w:rsidR="0070665C" w:rsidRPr="00631974" w:rsidRDefault="0070665C" w:rsidP="009934D4">
            <w:pPr>
              <w:pStyle w:val="RLdajeosmluvnstran"/>
              <w:rPr>
                <w:rFonts w:asciiTheme="minorHAnsi" w:hAnsiTheme="minorHAnsi" w:cstheme="minorHAnsi"/>
                <w:color w:val="000000" w:themeColor="text1"/>
                <w:szCs w:val="20"/>
              </w:rPr>
            </w:pPr>
          </w:p>
        </w:tc>
        <w:tc>
          <w:tcPr>
            <w:tcW w:w="4595" w:type="dxa"/>
          </w:tcPr>
          <w:p w14:paraId="6A295033" w14:textId="77777777" w:rsidR="0070665C" w:rsidRPr="00631974" w:rsidRDefault="0070665C" w:rsidP="009934D4">
            <w:pPr>
              <w:pStyle w:val="RLdajeosmluvnstran"/>
              <w:rPr>
                <w:rFonts w:asciiTheme="minorHAnsi" w:hAnsiTheme="minorHAnsi" w:cstheme="minorHAnsi"/>
                <w:color w:val="000000" w:themeColor="text1"/>
                <w:szCs w:val="20"/>
              </w:rPr>
            </w:pPr>
          </w:p>
        </w:tc>
      </w:tr>
    </w:tbl>
    <w:p w14:paraId="3DC60792" w14:textId="77777777" w:rsidR="001865B0" w:rsidRPr="00631974" w:rsidRDefault="001865B0" w:rsidP="00197C6D">
      <w:pPr>
        <w:rPr>
          <w:rFonts w:cstheme="minorHAnsi"/>
          <w:color w:val="000000" w:themeColor="text1"/>
          <w:lang w:eastAsia="cs-CZ"/>
        </w:rPr>
        <w:sectPr w:rsidR="001865B0" w:rsidRPr="00631974" w:rsidSect="00293802">
          <w:headerReference w:type="even" r:id="rId13"/>
          <w:headerReference w:type="default" r:id="rId14"/>
          <w:footerReference w:type="default" r:id="rId15"/>
          <w:headerReference w:type="first" r:id="rId16"/>
          <w:footerReference w:type="first" r:id="rId17"/>
          <w:type w:val="continuous"/>
          <w:pgSz w:w="11906" w:h="16838" w:code="9"/>
          <w:pgMar w:top="1304" w:right="1418" w:bottom="1701" w:left="1418" w:header="964" w:footer="567" w:gutter="0"/>
          <w:cols w:space="708"/>
          <w:formProt w:val="0"/>
          <w:titlePg/>
          <w:docGrid w:linePitch="360"/>
        </w:sectPr>
      </w:pPr>
    </w:p>
    <w:bookmarkEnd w:id="3"/>
    <w:bookmarkEnd w:id="4"/>
    <w:bookmarkEnd w:id="5"/>
    <w:bookmarkEnd w:id="6"/>
    <w:p w14:paraId="62772705" w14:textId="6239EE6D" w:rsidR="00543F5B" w:rsidRPr="007E083C" w:rsidRDefault="00543F5B" w:rsidP="008735C5">
      <w:pPr>
        <w:rPr>
          <w:rFonts w:ascii="Arial" w:eastAsia="Calibri" w:hAnsi="Arial" w:cs="Arial"/>
          <w:bCs/>
          <w:color w:val="000000" w:themeColor="text1"/>
          <w:spacing w:val="0"/>
        </w:rPr>
      </w:pPr>
    </w:p>
    <w:sectPr w:rsidR="00543F5B" w:rsidRPr="007E083C" w:rsidSect="008735C5">
      <w:headerReference w:type="even" r:id="rId18"/>
      <w:headerReference w:type="default" r:id="rId19"/>
      <w:headerReference w:type="first" r:id="rId20"/>
      <w:pgSz w:w="11906" w:h="16838" w:code="9"/>
      <w:pgMar w:top="2093" w:right="1418" w:bottom="1418" w:left="1701" w:header="629"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48105" w14:textId="77777777" w:rsidR="004B6C49" w:rsidRDefault="004B6C49" w:rsidP="00197C6D">
      <w:r>
        <w:separator/>
      </w:r>
    </w:p>
  </w:endnote>
  <w:endnote w:type="continuationSeparator" w:id="0">
    <w:p w14:paraId="4536BB7C" w14:textId="77777777" w:rsidR="004B6C49" w:rsidRDefault="004B6C49" w:rsidP="00197C6D">
      <w:r>
        <w:continuationSeparator/>
      </w:r>
    </w:p>
  </w:endnote>
  <w:endnote w:type="continuationNotice" w:id="1">
    <w:p w14:paraId="62663C9F" w14:textId="77777777" w:rsidR="004B6C49" w:rsidRDefault="004B6C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NimbusRomDUN">
    <w:altName w:val="Times New Roman"/>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937385"/>
      <w:docPartObj>
        <w:docPartGallery w:val="Page Numbers (Bottom of Page)"/>
        <w:docPartUnique/>
      </w:docPartObj>
    </w:sdtPr>
    <w:sdtEndPr/>
    <w:sdtContent>
      <w:p w14:paraId="08D9C167" w14:textId="57256325" w:rsidR="00420931" w:rsidRDefault="00420931">
        <w:pPr>
          <w:pStyle w:val="Zpat"/>
          <w:jc w:val="right"/>
        </w:pPr>
        <w:r>
          <w:fldChar w:fldCharType="begin"/>
        </w:r>
        <w:r>
          <w:instrText>PAGE   \* MERGEFORMAT</w:instrText>
        </w:r>
        <w:r>
          <w:fldChar w:fldCharType="separate"/>
        </w:r>
        <w:r w:rsidR="003E6AA2">
          <w:rPr>
            <w:noProof/>
          </w:rPr>
          <w:t>46</w:t>
        </w:r>
        <w:r>
          <w:fldChar w:fldCharType="end"/>
        </w:r>
      </w:p>
    </w:sdtContent>
  </w:sdt>
  <w:p w14:paraId="4BDCFF68" w14:textId="77777777" w:rsidR="00420931" w:rsidRDefault="00420931" w:rsidP="00197C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717040"/>
      <w:docPartObj>
        <w:docPartGallery w:val="Page Numbers (Bottom of Page)"/>
        <w:docPartUnique/>
      </w:docPartObj>
    </w:sdtPr>
    <w:sdtEndPr/>
    <w:sdtContent>
      <w:p w14:paraId="22E91672" w14:textId="4AA2F6F9" w:rsidR="00420931" w:rsidRDefault="00420931">
        <w:pPr>
          <w:pStyle w:val="Zpat"/>
          <w:jc w:val="right"/>
        </w:pPr>
        <w:r>
          <w:fldChar w:fldCharType="begin"/>
        </w:r>
        <w:r>
          <w:instrText>PAGE   \* MERGEFORMAT</w:instrText>
        </w:r>
        <w:r>
          <w:fldChar w:fldCharType="separate"/>
        </w:r>
        <w:r w:rsidR="003E6AA2">
          <w:rPr>
            <w:noProof/>
          </w:rPr>
          <w:t>1</w:t>
        </w:r>
        <w:r>
          <w:fldChar w:fldCharType="end"/>
        </w:r>
      </w:p>
    </w:sdtContent>
  </w:sdt>
  <w:p w14:paraId="499D7E9C" w14:textId="77777777" w:rsidR="00420931" w:rsidRDefault="00420931" w:rsidP="00FD2F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353FF" w14:textId="77777777" w:rsidR="004B6C49" w:rsidRDefault="004B6C49" w:rsidP="00197C6D">
      <w:bookmarkStart w:id="0" w:name="_Hlk485237819"/>
      <w:bookmarkEnd w:id="0"/>
      <w:r>
        <w:separator/>
      </w:r>
    </w:p>
  </w:footnote>
  <w:footnote w:type="continuationSeparator" w:id="0">
    <w:p w14:paraId="3DD0BBCA" w14:textId="77777777" w:rsidR="004B6C49" w:rsidRDefault="004B6C49" w:rsidP="00197C6D">
      <w:r>
        <w:continuationSeparator/>
      </w:r>
    </w:p>
  </w:footnote>
  <w:footnote w:type="continuationNotice" w:id="1">
    <w:p w14:paraId="0987A428" w14:textId="77777777" w:rsidR="004B6C49" w:rsidRDefault="004B6C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D85F" w14:textId="03736325" w:rsidR="00420931" w:rsidRDefault="00420931">
    <w:pPr>
      <w:pStyle w:val="Zhlav"/>
    </w:pPr>
    <w:r>
      <w:rPr>
        <w:noProof/>
        <w:lang w:eastAsia="cs-CZ"/>
      </w:rPr>
      <mc:AlternateContent>
        <mc:Choice Requires="wps">
          <w:drawing>
            <wp:anchor distT="0" distB="0" distL="0" distR="0" simplePos="0" relativeHeight="251658250" behindDoc="0" locked="0" layoutInCell="1" allowOverlap="1" wp14:anchorId="7CAF432D" wp14:editId="59E40634">
              <wp:simplePos x="635" y="635"/>
              <wp:positionH relativeFrom="page">
                <wp:align>right</wp:align>
              </wp:positionH>
              <wp:positionV relativeFrom="page">
                <wp:align>top</wp:align>
              </wp:positionV>
              <wp:extent cx="1587500" cy="371475"/>
              <wp:effectExtent l="0" t="0" r="0" b="9525"/>
              <wp:wrapNone/>
              <wp:docPr id="2" name="Textové pole 2" descr="PRO VNITŘNÍ POTŘEBU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643034F3" w14:textId="286C32C2" w:rsidR="00420931" w:rsidRPr="00910449" w:rsidRDefault="00420931" w:rsidP="00333969">
                          <w:pPr>
                            <w:spacing w:after="0"/>
                            <w:rPr>
                              <w:rFonts w:ascii="Calibri" w:eastAsia="Calibri" w:hAnsi="Calibri" w:cs="Calibri"/>
                              <w:noProof/>
                              <w:color w:val="000000"/>
                            </w:rPr>
                          </w:pPr>
                          <w:r w:rsidRPr="00910449">
                            <w:rPr>
                              <w:rFonts w:ascii="Calibri" w:eastAsia="Calibri" w:hAnsi="Calibri" w:cs="Calibri"/>
                              <w:noProof/>
                              <w:color w:val="000000"/>
                            </w:rPr>
                            <w:t xml:space="preserve">PRO VNITŘNÍ POTŘEBU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CAF432D" id="_x0000_t202" coordsize="21600,21600" o:spt="202" path="m,l,21600r21600,l21600,xe">
              <v:stroke joinstyle="miter"/>
              <v:path gradientshapeok="t" o:connecttype="rect"/>
            </v:shapetype>
            <v:shape id="Textové pole 2" o:spid="_x0000_s1026" type="#_x0000_t202" alt="PRO VNITŘNÍ POTŘEBU          " style="position:absolute;margin-left:73.8pt;margin-top:0;width:125pt;height:29.25pt;z-index:25165825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" filled="f" stroked="f">
              <v:textbox style="mso-fit-shape-to-text:t" inset="0,15pt,20pt,0">
                <w:txbxContent>
                  <w:p w14:paraId="643034F3" w14:textId="286C32C2" w:rsidR="00420931" w:rsidRPr="00910449" w:rsidRDefault="00420931" w:rsidP="00333969">
                    <w:pPr>
                      <w:spacing w:after="0"/>
                      <w:rPr>
                        <w:rFonts w:ascii="Calibri" w:eastAsia="Calibri" w:hAnsi="Calibri" w:cs="Calibri"/>
                        <w:noProof/>
                        <w:color w:val="000000"/>
                      </w:rPr>
                    </w:pPr>
                    <w:r w:rsidRPr="00910449">
                      <w:rPr>
                        <w:rFonts w:ascii="Calibri" w:eastAsia="Calibri" w:hAnsi="Calibri" w:cs="Calibri"/>
                        <w:noProof/>
                        <w:color w:val="000000"/>
                      </w:rPr>
                      <w:t xml:space="preserve">PRO VNITŘNÍ POTŘEBU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45C90" w14:textId="53809856" w:rsidR="00420931" w:rsidRDefault="00420931" w:rsidP="006B1AC5">
    <w:pPr>
      <w:pStyle w:val="Zhlav"/>
      <w:spacing w:after="300"/>
    </w:pPr>
    <w:r w:rsidRPr="001570C9">
      <w:rPr>
        <w:caps w:val="0"/>
      </w:rPr>
      <w:t>Smlouva na dodávku, implementaci a technickou podporu docházkového systému</w:t>
    </w:r>
    <w:r w:rsidRPr="001570C9">
      <w:t xml:space="preserve"> </w:t>
    </w:r>
    <w:r w:rsidRPr="001570C9">
      <w:rPr>
        <w:noProof/>
        <w:lang w:eastAsia="cs-CZ"/>
      </w:rPr>
      <mc:AlternateContent>
        <mc:Choice Requires="wps">
          <w:drawing>
            <wp:anchor distT="0" distB="0" distL="114300" distR="114300" simplePos="0" relativeHeight="251658246" behindDoc="0" locked="0" layoutInCell="1" allowOverlap="1" wp14:anchorId="7CF28830" wp14:editId="7F5F9571">
              <wp:simplePos x="0" y="0"/>
              <wp:positionH relativeFrom="page">
                <wp:posOffset>0</wp:posOffset>
              </wp:positionH>
              <wp:positionV relativeFrom="page">
                <wp:posOffset>1260475</wp:posOffset>
              </wp:positionV>
              <wp:extent cx="7560000" cy="0"/>
              <wp:effectExtent l="0" t="0" r="0" b="0"/>
              <wp:wrapNone/>
              <wp:docPr id="17" name="1. ř. účaří Y 3,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E1A67D" id="1. ř. účaří Y 3,5 cm" o:spid="_x0000_s1026" style="position:absolute;z-index:25165824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9.25pt" to="595.3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" strokecolor="red" strokeweight=".5pt">
              <v:stroke joinstyle="miter"/>
              <w10:wrap anchorx="page" anchory="page"/>
            </v:line>
          </w:pict>
        </mc:Fallback>
      </mc:AlternateContent>
    </w:r>
    <w:r w:rsidRPr="001570C9">
      <w:rPr>
        <w:noProof/>
        <w:lang w:eastAsia="cs-CZ"/>
      </w:rPr>
      <mc:AlternateContent>
        <mc:Choice Requires="wps">
          <w:drawing>
            <wp:anchor distT="0" distB="0" distL="114300" distR="114300" simplePos="0" relativeHeight="251658240" behindDoc="0" locked="0" layoutInCell="1" allowOverlap="1" wp14:anchorId="10F50192" wp14:editId="2249F8B6">
              <wp:simplePos x="0" y="0"/>
              <wp:positionH relativeFrom="page">
                <wp:posOffset>0</wp:posOffset>
              </wp:positionH>
              <wp:positionV relativeFrom="page">
                <wp:posOffset>10088245</wp:posOffset>
              </wp:positionV>
              <wp:extent cx="7560000" cy="0"/>
              <wp:effectExtent l="0" t="0" r="0" b="0"/>
              <wp:wrapNone/>
              <wp:docPr id="14" name="Zápatí účaří Y 28,0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FB124A" id="Zápatí účaří Y 28,02 cm" o:spid="_x0000_s1026" style="position:absolute;z-index:2516582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94.35pt" to="595.3pt,7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" strokecolor="red" strokeweight=".5pt">
              <v:stroke joinstyle="miter"/>
              <w10:wrap anchorx="page" anchory="page"/>
            </v:line>
          </w:pict>
        </mc:Fallback>
      </mc:AlternateContent>
    </w:r>
    <w:r w:rsidRPr="001570C9">
      <w:rPr>
        <w:noProof/>
        <w:lang w:eastAsia="cs-CZ"/>
      </w:rPr>
      <mc:AlternateContent>
        <mc:Choice Requires="wps">
          <w:drawing>
            <wp:anchor distT="0" distB="0" distL="114300" distR="114300" simplePos="0" relativeHeight="251658249" behindDoc="0" locked="0" layoutInCell="1" allowOverlap="1" wp14:anchorId="0AD71A37" wp14:editId="79155704">
              <wp:simplePos x="0" y="0"/>
              <wp:positionH relativeFrom="page">
                <wp:posOffset>900430</wp:posOffset>
              </wp:positionH>
              <wp:positionV relativeFrom="page">
                <wp:posOffset>0</wp:posOffset>
              </wp:positionV>
              <wp:extent cx="0" cy="10692000"/>
              <wp:effectExtent l="0" t="0" r="38100" b="33655"/>
              <wp:wrapNone/>
              <wp:docPr id="12" name="L okraj X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A0A128" id="L okraj X 2,5 cm" o:spid="_x0000_s1026" style="position:absolute;z-index:251658249;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" strokecolor="red" strokeweight=".5pt">
              <v:stroke joinstyle="miter"/>
              <w10:wrap anchorx="page" anchory="page"/>
            </v:line>
          </w:pict>
        </mc:Fallback>
      </mc:AlternateContent>
    </w:r>
    <w:r w:rsidRPr="001570C9">
      <w:rPr>
        <w:noProof/>
        <w:lang w:eastAsia="cs-CZ"/>
      </w:rPr>
      <mc:AlternateContent>
        <mc:Choice Requires="wps">
          <w:drawing>
            <wp:anchor distT="0" distB="0" distL="114300" distR="114300" simplePos="0" relativeHeight="251658247" behindDoc="0" locked="0" layoutInCell="1" allowOverlap="1" wp14:anchorId="42B826A5" wp14:editId="2DAF5AE3">
              <wp:simplePos x="0" y="0"/>
              <wp:positionH relativeFrom="page">
                <wp:posOffset>6661150</wp:posOffset>
              </wp:positionH>
              <wp:positionV relativeFrom="page">
                <wp:posOffset>0</wp:posOffset>
              </wp:positionV>
              <wp:extent cx="0" cy="10692000"/>
              <wp:effectExtent l="0" t="0" r="38100" b="33655"/>
              <wp:wrapNone/>
              <wp:docPr id="13" name="P okraj 2,5 cm X 18,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C60EA8" id="P okraj 2,5 cm X 18,5 cm" o:spid="_x0000_s1026" style="position:absolute;z-index:251658247;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" strokecolor="red" strokeweight=".5pt">
              <v:stroke joinstyle="miter"/>
              <w10:wrap anchorx="page" anchory="page"/>
            </v:line>
          </w:pict>
        </mc:Fallback>
      </mc:AlternateContent>
    </w:r>
    <w:r w:rsidRPr="001570C9">
      <w:rPr>
        <w:noProof/>
        <w:lang w:eastAsia="cs-CZ"/>
      </w:rPr>
      <mc:AlternateContent>
        <mc:Choice Requires="wps">
          <w:drawing>
            <wp:anchor distT="0" distB="0" distL="114300" distR="114300" simplePos="0" relativeHeight="251658242" behindDoc="0" locked="0" layoutInCell="1" allowOverlap="1" wp14:anchorId="3B3E933A" wp14:editId="6AA2ECF6">
              <wp:simplePos x="0" y="0"/>
              <wp:positionH relativeFrom="page">
                <wp:posOffset>0</wp:posOffset>
              </wp:positionH>
              <wp:positionV relativeFrom="page">
                <wp:posOffset>752475</wp:posOffset>
              </wp:positionV>
              <wp:extent cx="7560000" cy="0"/>
              <wp:effectExtent l="0" t="0" r="0" b="0"/>
              <wp:wrapNone/>
              <wp:docPr id="11" name="Záhlaví účaří Y 2,09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3505C8" id="Záhlaví účaří Y 2,09 cm" o:spid="_x0000_s1026" style="position:absolute;z-index:25165824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25pt" to="595.3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" strokecolor="red" strokeweight=".5pt">
              <v:stroke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53C2" w14:textId="692E38EF" w:rsidR="00420931" w:rsidRDefault="00420931" w:rsidP="00197C6D">
    <w:pPr>
      <w:pStyle w:val="Zhlav"/>
    </w:pPr>
    <w:r>
      <w:rPr>
        <w:noProof/>
        <w:lang w:eastAsia="cs-CZ"/>
      </w:rPr>
      <mc:AlternateContent>
        <mc:Choice Requires="wps">
          <w:drawing>
            <wp:anchor distT="0" distB="0" distL="114300" distR="114300" simplePos="0" relativeHeight="251658245" behindDoc="0" locked="0" layoutInCell="1" allowOverlap="1" wp14:anchorId="076991DB" wp14:editId="2D4B1BFE">
              <wp:simplePos x="0" y="0"/>
              <wp:positionH relativeFrom="page">
                <wp:posOffset>6661150</wp:posOffset>
              </wp:positionH>
              <wp:positionV relativeFrom="page">
                <wp:posOffset>0</wp:posOffset>
              </wp:positionV>
              <wp:extent cx="0" cy="10692000"/>
              <wp:effectExtent l="0" t="0" r="38100" b="33655"/>
              <wp:wrapNone/>
              <wp:docPr id="10" name="P okraj 2,5 cm X 18,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B789E9C" id="P okraj 2,5 cm X 18,5 cm" o:spid="_x0000_s1026" style="position:absolute;z-index:251658245;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58241" behindDoc="0" locked="0" layoutInCell="1" allowOverlap="1" wp14:anchorId="2DB84FC5" wp14:editId="12D906B8">
              <wp:simplePos x="0" y="0"/>
              <wp:positionH relativeFrom="page">
                <wp:posOffset>0</wp:posOffset>
              </wp:positionH>
              <wp:positionV relativeFrom="page">
                <wp:posOffset>7849235</wp:posOffset>
              </wp:positionV>
              <wp:extent cx="7560000" cy="0"/>
              <wp:effectExtent l="0" t="0" r="0" b="0"/>
              <wp:wrapNone/>
              <wp:docPr id="9" name="Tabulka s kontakty 1. ř. účaří Y 21,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B75AE1" id="Tabulka s kontakty 1. ř. účaří Y 21,8 cm" o:spid="_x0000_s1026" style="position:absolute;z-index:25165824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618.05pt" to="595.3pt,6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58244" behindDoc="0" locked="0" layoutInCell="1" allowOverlap="1" wp14:anchorId="2AE385A1" wp14:editId="758A4195">
              <wp:simplePos x="0" y="0"/>
              <wp:positionH relativeFrom="page">
                <wp:posOffset>3924300</wp:posOffset>
              </wp:positionH>
              <wp:positionV relativeFrom="page">
                <wp:posOffset>0</wp:posOffset>
              </wp:positionV>
              <wp:extent cx="0" cy="10692000"/>
              <wp:effectExtent l="0" t="0" r="38100" b="33655"/>
              <wp:wrapNone/>
              <wp:docPr id="8" name="Tabulka s kontakty X 10,9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810C8E5" id="Tabulka s kontakty X 10,9 cm" o:spid="_x0000_s1026" style="position:absolute;z-index:25165824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09pt,0" to="3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58243" behindDoc="0" locked="0" layoutInCell="1" allowOverlap="1" wp14:anchorId="5402F800" wp14:editId="10F0F00B">
              <wp:simplePos x="0" y="0"/>
              <wp:positionH relativeFrom="page">
                <wp:posOffset>0</wp:posOffset>
              </wp:positionH>
              <wp:positionV relativeFrom="page">
                <wp:posOffset>7629525</wp:posOffset>
              </wp:positionV>
              <wp:extent cx="7560000" cy="0"/>
              <wp:effectExtent l="0" t="0" r="0" b="0"/>
              <wp:wrapNone/>
              <wp:docPr id="7" name="Tabulka s kontakty Y 21,19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4ED964" id="Tabulka s kontakty Y 21,19 cm" o:spid="_x0000_s1026" style="position:absolute;z-index:251658243;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600.75pt" to="595.3pt,6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" strokecolor="red" strokeweight=".5pt">
              <v:stroke joinstyle="miter"/>
              <w10:wrap anchorx="page" anchory="page"/>
            </v:line>
          </w:pict>
        </mc:Fallback>
      </mc:AlternateContent>
    </w:r>
    <w:r>
      <w:rPr>
        <w:noProof/>
        <w:lang w:eastAsia="cs-CZ"/>
      </w:rPr>
      <mc:AlternateContent>
        <mc:Choice Requires="wps">
          <w:drawing>
            <wp:anchor distT="0" distB="0" distL="114300" distR="114300" simplePos="0" relativeHeight="251658248" behindDoc="0" locked="0" layoutInCell="1" allowOverlap="1" wp14:anchorId="063599E3" wp14:editId="515D3C4E">
              <wp:simplePos x="0" y="0"/>
              <wp:positionH relativeFrom="page">
                <wp:posOffset>900430</wp:posOffset>
              </wp:positionH>
              <wp:positionV relativeFrom="page">
                <wp:posOffset>0</wp:posOffset>
              </wp:positionV>
              <wp:extent cx="0" cy="10692000"/>
              <wp:effectExtent l="0" t="0" r="38100" b="33655"/>
              <wp:wrapNone/>
              <wp:docPr id="5" name="L okraj X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8309620" id="L okraj X 2,5 cm" o:spid="_x0000_s1026" style="position:absolute;z-index:25165824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" strokecolor="red" strokeweight=".5pt">
              <v:stroke joinstyle="miter"/>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23AF" w14:textId="745CDD38" w:rsidR="00420931" w:rsidRDefault="00420931">
    <w:pPr>
      <w:pStyle w:val="Zhlav"/>
    </w:pPr>
    <w:r>
      <w:rPr>
        <w:noProof/>
        <w:lang w:eastAsia="cs-CZ"/>
      </w:rPr>
      <mc:AlternateContent>
        <mc:Choice Requires="wps">
          <w:drawing>
            <wp:anchor distT="0" distB="0" distL="0" distR="0" simplePos="0" relativeHeight="251658251" behindDoc="0" locked="0" layoutInCell="1" allowOverlap="1" wp14:anchorId="299F9113" wp14:editId="39A2D668">
              <wp:simplePos x="635" y="635"/>
              <wp:positionH relativeFrom="page">
                <wp:align>right</wp:align>
              </wp:positionH>
              <wp:positionV relativeFrom="page">
                <wp:align>top</wp:align>
              </wp:positionV>
              <wp:extent cx="1587500" cy="371475"/>
              <wp:effectExtent l="0" t="0" r="0" b="9525"/>
              <wp:wrapNone/>
              <wp:docPr id="6" name="Textové pole 6" descr="PRO VNITŘNÍ POTŘEBU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87500" cy="371475"/>
                      </a:xfrm>
                      <a:prstGeom prst="rect">
                        <a:avLst/>
                      </a:prstGeom>
                      <a:noFill/>
                      <a:ln>
                        <a:noFill/>
                      </a:ln>
                    </wps:spPr>
                    <wps:txbx>
                      <w:txbxContent>
                        <w:p w14:paraId="09445C2D" w14:textId="1E90F20E" w:rsidR="00420931" w:rsidRPr="008A721A" w:rsidRDefault="00420931" w:rsidP="008A721A">
                          <w:pPr>
                            <w:spacing w:after="0"/>
                            <w:rPr>
                              <w:rFonts w:ascii="Calibri" w:eastAsia="Calibri" w:hAnsi="Calibri" w:cs="Calibri"/>
                              <w:noProof/>
                              <w:color w:val="000000"/>
                            </w:rPr>
                          </w:pPr>
                          <w:r w:rsidRPr="008A721A">
                            <w:rPr>
                              <w:rFonts w:ascii="Calibri" w:eastAsia="Calibri" w:hAnsi="Calibri" w:cs="Calibri"/>
                              <w:noProof/>
                              <w:color w:val="000000"/>
                            </w:rPr>
                            <w:t xml:space="preserve">PRO VNITŘNÍ POTŘEBU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99F9113" id="_x0000_t202" coordsize="21600,21600" o:spt="202" path="m,l,21600r21600,l21600,xe">
              <v:stroke joinstyle="miter"/>
              <v:path gradientshapeok="t" o:connecttype="rect"/>
            </v:shapetype>
            <v:shape id="Textové pole 6" o:spid="_x0000_s1027" type="#_x0000_t202" alt="PRO VNITŘNÍ POTŘEBU          " style="position:absolute;margin-left:73.8pt;margin-top:0;width:125pt;height:29.25pt;z-index:25165825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" filled="f" stroked="f">
              <v:textbox style="mso-fit-shape-to-text:t" inset="0,15pt,20pt,0">
                <w:txbxContent>
                  <w:p w14:paraId="09445C2D" w14:textId="1E90F20E" w:rsidR="00420931" w:rsidRPr="008A721A" w:rsidRDefault="00420931" w:rsidP="008A721A">
                    <w:pPr>
                      <w:spacing w:after="0"/>
                      <w:rPr>
                        <w:rFonts w:ascii="Calibri" w:eastAsia="Calibri" w:hAnsi="Calibri" w:cs="Calibri"/>
                        <w:noProof/>
                        <w:color w:val="000000"/>
                      </w:rPr>
                    </w:pPr>
                    <w:r w:rsidRPr="008A721A">
                      <w:rPr>
                        <w:rFonts w:ascii="Calibri" w:eastAsia="Calibri" w:hAnsi="Calibri" w:cs="Calibri"/>
                        <w:noProof/>
                        <w:color w:val="000000"/>
                      </w:rPr>
                      <w:t xml:space="preserve">PRO VNITŘNÍ POTŘEBU          </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47DE" w14:textId="5FA6765F" w:rsidR="00420931" w:rsidRPr="00016082" w:rsidRDefault="00420931" w:rsidP="00197C6D">
    <w:pPr>
      <w:pStyle w:val="Zhlav"/>
      <w:rPr>
        <w:noProof/>
      </w:rPr>
    </w:pPr>
  </w:p>
  <w:p w14:paraId="7FACC2AC" w14:textId="77777777" w:rsidR="00420931" w:rsidRPr="001865B0" w:rsidRDefault="00420931" w:rsidP="00197C6D">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E5A8" w14:textId="497B72E9" w:rsidR="00420931" w:rsidRPr="00FD2F30" w:rsidRDefault="00420931" w:rsidP="00FD2F3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4.1pt;height:139.7pt" o:bullet="t">
        <v:imagedata r:id="rId1" o:title="odrazka"/>
      </v:shape>
    </w:pict>
  </w:numPicBullet>
  <w:abstractNum w:abstractNumId="0" w15:restartNumberingAfterBreak="0">
    <w:nsid w:val="92DBE680"/>
    <w:multiLevelType w:val="hybridMultilevel"/>
    <w:tmpl w:val="B7E7D0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396625"/>
    <w:multiLevelType w:val="hybridMultilevel"/>
    <w:tmpl w:val="61E5AD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21676D"/>
    <w:multiLevelType w:val="hybridMultilevel"/>
    <w:tmpl w:val="1D21E9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0CE419"/>
    <w:multiLevelType w:val="hybridMultilevel"/>
    <w:tmpl w:val="071DD5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6F600E"/>
    <w:multiLevelType w:val="multilevel"/>
    <w:tmpl w:val="108C3182"/>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2."/>
      <w:lvlJc w:val="left"/>
      <w:pPr>
        <w:tabs>
          <w:tab w:val="num" w:pos="1134"/>
        </w:tabs>
        <w:ind w:left="1134" w:hanging="567"/>
      </w:pPr>
      <w:rPr>
        <w:rFonts w:hint="default"/>
      </w:rPr>
    </w:lvl>
    <w:lvl w:ilvl="2">
      <w:start w:val="1"/>
      <w:numFmt w:val="decimal"/>
      <w:pStyle w:val="slovanseznam3"/>
      <w:lvlText w:val="%3."/>
      <w:lvlJc w:val="left"/>
      <w:pPr>
        <w:tabs>
          <w:tab w:val="num" w:pos="1701"/>
        </w:tabs>
        <w:ind w:left="1701" w:hanging="567"/>
      </w:pPr>
      <w:rPr>
        <w:rFonts w:hint="default"/>
      </w:rPr>
    </w:lvl>
    <w:lvl w:ilvl="3">
      <w:start w:val="1"/>
      <w:numFmt w:val="decimal"/>
      <w:pStyle w:val="slovanseznam4"/>
      <w:lvlText w:val="%4."/>
      <w:lvlJc w:val="left"/>
      <w:pPr>
        <w:tabs>
          <w:tab w:val="num" w:pos="2268"/>
        </w:tabs>
        <w:ind w:left="2268" w:hanging="567"/>
      </w:pPr>
      <w:rPr>
        <w:rFonts w:hint="default"/>
      </w:rPr>
    </w:lvl>
    <w:lvl w:ilvl="4">
      <w:start w:val="1"/>
      <w:numFmt w:val="decimal"/>
      <w:pStyle w:val="slovanseznam5"/>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5" w15:restartNumberingAfterBreak="0">
    <w:nsid w:val="00917839"/>
    <w:multiLevelType w:val="hybridMultilevel"/>
    <w:tmpl w:val="0A62BCE4"/>
    <w:lvl w:ilvl="0" w:tplc="15BE8434">
      <w:start w:val="1"/>
      <w:numFmt w:val="upperLetter"/>
      <w:pStyle w:val="TP"/>
      <w:lvlText w:val="%1."/>
      <w:lvlJc w:val="left"/>
      <w:pPr>
        <w:ind w:left="851" w:hanging="851"/>
      </w:pPr>
      <w:rPr>
        <w:rFonts w:hint="default"/>
      </w:rPr>
    </w:lvl>
    <w:lvl w:ilvl="1" w:tplc="F2F2D776">
      <w:start w:val="1"/>
      <w:numFmt w:val="bullet"/>
      <w:lvlText w:val=""/>
      <w:lvlJc w:val="left"/>
      <w:pPr>
        <w:ind w:left="1418" w:hanging="567"/>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0FF72FC"/>
    <w:multiLevelType w:val="hybridMultilevel"/>
    <w:tmpl w:val="FDC61D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7B127B"/>
    <w:multiLevelType w:val="hybridMultilevel"/>
    <w:tmpl w:val="64487374"/>
    <w:lvl w:ilvl="0" w:tplc="D804CC72">
      <w:start w:val="1"/>
      <w:numFmt w:val="bullet"/>
      <w:pStyle w:val="bullet6"/>
      <w:lvlText w:val=""/>
      <w:lvlJc w:val="left"/>
      <w:pPr>
        <w:tabs>
          <w:tab w:val="num" w:pos="3969"/>
        </w:tabs>
        <w:ind w:left="3969" w:hanging="680"/>
      </w:pPr>
      <w:rPr>
        <w:rFonts w:ascii="Symbol" w:hAnsi="Symbol" w:hint="default"/>
      </w:rPr>
    </w:lvl>
    <w:lvl w:ilvl="1" w:tplc="C68A2BFC" w:tentative="1">
      <w:start w:val="1"/>
      <w:numFmt w:val="bullet"/>
      <w:lvlText w:val="o"/>
      <w:lvlJc w:val="left"/>
      <w:pPr>
        <w:tabs>
          <w:tab w:val="num" w:pos="1440"/>
        </w:tabs>
        <w:ind w:left="1440" w:hanging="360"/>
      </w:pPr>
      <w:rPr>
        <w:rFonts w:ascii="Courier New" w:hAnsi="Courier New" w:hint="default"/>
      </w:rPr>
    </w:lvl>
    <w:lvl w:ilvl="2" w:tplc="B0A429FC" w:tentative="1">
      <w:start w:val="1"/>
      <w:numFmt w:val="bullet"/>
      <w:lvlText w:val=""/>
      <w:lvlJc w:val="left"/>
      <w:pPr>
        <w:tabs>
          <w:tab w:val="num" w:pos="2160"/>
        </w:tabs>
        <w:ind w:left="2160" w:hanging="360"/>
      </w:pPr>
      <w:rPr>
        <w:rFonts w:ascii="Wingdings" w:hAnsi="Wingdings" w:hint="default"/>
      </w:rPr>
    </w:lvl>
    <w:lvl w:ilvl="3" w:tplc="F6082922" w:tentative="1">
      <w:start w:val="1"/>
      <w:numFmt w:val="bullet"/>
      <w:lvlText w:val=""/>
      <w:lvlJc w:val="left"/>
      <w:pPr>
        <w:tabs>
          <w:tab w:val="num" w:pos="2880"/>
        </w:tabs>
        <w:ind w:left="2880" w:hanging="360"/>
      </w:pPr>
      <w:rPr>
        <w:rFonts w:ascii="Symbol" w:hAnsi="Symbol" w:hint="default"/>
      </w:rPr>
    </w:lvl>
    <w:lvl w:ilvl="4" w:tplc="8048A740" w:tentative="1">
      <w:start w:val="1"/>
      <w:numFmt w:val="bullet"/>
      <w:lvlText w:val="o"/>
      <w:lvlJc w:val="left"/>
      <w:pPr>
        <w:tabs>
          <w:tab w:val="num" w:pos="3600"/>
        </w:tabs>
        <w:ind w:left="3600" w:hanging="360"/>
      </w:pPr>
      <w:rPr>
        <w:rFonts w:ascii="Courier New" w:hAnsi="Courier New" w:hint="default"/>
      </w:rPr>
    </w:lvl>
    <w:lvl w:ilvl="5" w:tplc="EF1471CC" w:tentative="1">
      <w:start w:val="1"/>
      <w:numFmt w:val="bullet"/>
      <w:lvlText w:val=""/>
      <w:lvlJc w:val="left"/>
      <w:pPr>
        <w:tabs>
          <w:tab w:val="num" w:pos="4320"/>
        </w:tabs>
        <w:ind w:left="4320" w:hanging="360"/>
      </w:pPr>
      <w:rPr>
        <w:rFonts w:ascii="Wingdings" w:hAnsi="Wingdings" w:hint="default"/>
      </w:rPr>
    </w:lvl>
    <w:lvl w:ilvl="6" w:tplc="3832424C" w:tentative="1">
      <w:start w:val="1"/>
      <w:numFmt w:val="bullet"/>
      <w:lvlText w:val=""/>
      <w:lvlJc w:val="left"/>
      <w:pPr>
        <w:tabs>
          <w:tab w:val="num" w:pos="5040"/>
        </w:tabs>
        <w:ind w:left="5040" w:hanging="360"/>
      </w:pPr>
      <w:rPr>
        <w:rFonts w:ascii="Symbol" w:hAnsi="Symbol" w:hint="default"/>
      </w:rPr>
    </w:lvl>
    <w:lvl w:ilvl="7" w:tplc="D00E5D84" w:tentative="1">
      <w:start w:val="1"/>
      <w:numFmt w:val="bullet"/>
      <w:lvlText w:val="o"/>
      <w:lvlJc w:val="left"/>
      <w:pPr>
        <w:tabs>
          <w:tab w:val="num" w:pos="5760"/>
        </w:tabs>
        <w:ind w:left="5760" w:hanging="360"/>
      </w:pPr>
      <w:rPr>
        <w:rFonts w:ascii="Courier New" w:hAnsi="Courier New" w:hint="default"/>
      </w:rPr>
    </w:lvl>
    <w:lvl w:ilvl="8" w:tplc="FB76712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3574CD"/>
    <w:multiLevelType w:val="singleLevel"/>
    <w:tmpl w:val="B7247810"/>
    <w:lvl w:ilvl="0">
      <w:start w:val="1"/>
      <w:numFmt w:val="lowerLetter"/>
      <w:pStyle w:val="alpha4"/>
      <w:lvlText w:val="(%1)"/>
      <w:lvlJc w:val="left"/>
      <w:pPr>
        <w:tabs>
          <w:tab w:val="num" w:pos="2722"/>
        </w:tabs>
        <w:ind w:left="2722" w:hanging="681"/>
      </w:pPr>
      <w:rPr>
        <w:rFonts w:ascii="Arial" w:hAnsi="Arial" w:cs="Times New Roman" w:hint="default"/>
        <w:b w:val="0"/>
        <w:i w:val="0"/>
        <w:sz w:val="20"/>
      </w:rPr>
    </w:lvl>
  </w:abstractNum>
  <w:abstractNum w:abstractNumId="9" w15:restartNumberingAfterBreak="0">
    <w:nsid w:val="1BE84C87"/>
    <w:multiLevelType w:val="multilevel"/>
    <w:tmpl w:val="243C6C4A"/>
    <w:lvl w:ilvl="0">
      <w:numFmt w:val="decimal"/>
      <w:pStyle w:val="Heading1-NumberCzechRadio"/>
      <w:lvlText w:val=""/>
      <w:lvlJc w:val="left"/>
    </w:lvl>
    <w:lvl w:ilvl="1">
      <w:numFmt w:val="decimal"/>
      <w:pStyle w:val="Heading2-NumberCzechRadio"/>
      <w:lvlText w:val=""/>
      <w:lvlJc w:val="left"/>
    </w:lvl>
    <w:lvl w:ilvl="2">
      <w:numFmt w:val="decimal"/>
      <w:pStyle w:val="Heading3-NumberCzechRadio"/>
      <w:lvlText w:val=""/>
      <w:lvlJc w:val="left"/>
    </w:lvl>
    <w:lvl w:ilvl="3">
      <w:numFmt w:val="decimal"/>
      <w:pStyle w:val="Heading4-NumberCzechRadio"/>
      <w:lvlText w:val=""/>
      <w:lvlJc w:val="left"/>
    </w:lvl>
    <w:lvl w:ilvl="4">
      <w:numFmt w:val="decimal"/>
      <w:pStyle w:val="Heading5-NumberCzechRadio"/>
      <w:lvlText w:val=""/>
      <w:lvlJc w:val="left"/>
    </w:lvl>
    <w:lvl w:ilvl="5">
      <w:numFmt w:val="decimal"/>
      <w:pStyle w:val="Heading6-NumberCzechRadio"/>
      <w:lvlText w:val=""/>
      <w:lvlJc w:val="left"/>
    </w:lvl>
    <w:lvl w:ilvl="6">
      <w:numFmt w:val="decimal"/>
      <w:pStyle w:val="Heading7-NumberCzechRadio"/>
      <w:lvlText w:val=""/>
      <w:lvlJc w:val="left"/>
    </w:lvl>
    <w:lvl w:ilvl="7">
      <w:numFmt w:val="decimal"/>
      <w:pStyle w:val="Heading8-NumberCzechRadio"/>
      <w:lvlText w:val=""/>
      <w:lvlJc w:val="left"/>
    </w:lvl>
    <w:lvl w:ilvl="8">
      <w:numFmt w:val="decimal"/>
      <w:pStyle w:val="Heading9-NumberCzechRadio"/>
      <w:lvlText w:val=""/>
      <w:lvlJc w:val="left"/>
    </w:lvl>
  </w:abstractNum>
  <w:abstractNum w:abstractNumId="10" w15:restartNumberingAfterBreak="0">
    <w:nsid w:val="1D672352"/>
    <w:multiLevelType w:val="hybridMultilevel"/>
    <w:tmpl w:val="752C803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1" w15:restartNumberingAfterBreak="0">
    <w:nsid w:val="29782C2E"/>
    <w:multiLevelType w:val="hybridMultilevel"/>
    <w:tmpl w:val="E38862A4"/>
    <w:lvl w:ilvl="0" w:tplc="B922CC1E">
      <w:start w:val="1"/>
      <w:numFmt w:val="bullet"/>
      <w:lvlText w:val="-"/>
      <w:lvlJc w:val="left"/>
      <w:pPr>
        <w:ind w:left="720" w:hanging="360"/>
      </w:pPr>
      <w:rPr>
        <w:rFonts w:ascii="Aptos" w:hAnsi="Aptos" w:hint="default"/>
      </w:rPr>
    </w:lvl>
    <w:lvl w:ilvl="1" w:tplc="20E44A70">
      <w:start w:val="1"/>
      <w:numFmt w:val="bullet"/>
      <w:lvlText w:val="o"/>
      <w:lvlJc w:val="left"/>
      <w:pPr>
        <w:ind w:left="1440" w:hanging="360"/>
      </w:pPr>
      <w:rPr>
        <w:rFonts w:ascii="Courier New" w:hAnsi="Courier New" w:hint="default"/>
      </w:rPr>
    </w:lvl>
    <w:lvl w:ilvl="2" w:tplc="150A9D80">
      <w:start w:val="1"/>
      <w:numFmt w:val="bullet"/>
      <w:lvlText w:val=""/>
      <w:lvlJc w:val="left"/>
      <w:pPr>
        <w:ind w:left="2160" w:hanging="360"/>
      </w:pPr>
      <w:rPr>
        <w:rFonts w:ascii="Wingdings" w:hAnsi="Wingdings" w:hint="default"/>
      </w:rPr>
    </w:lvl>
    <w:lvl w:ilvl="3" w:tplc="BF3E23BC">
      <w:start w:val="1"/>
      <w:numFmt w:val="bullet"/>
      <w:lvlText w:val=""/>
      <w:lvlJc w:val="left"/>
      <w:pPr>
        <w:ind w:left="2880" w:hanging="360"/>
      </w:pPr>
      <w:rPr>
        <w:rFonts w:ascii="Symbol" w:hAnsi="Symbol" w:hint="default"/>
      </w:rPr>
    </w:lvl>
    <w:lvl w:ilvl="4" w:tplc="5470B40C">
      <w:start w:val="1"/>
      <w:numFmt w:val="bullet"/>
      <w:lvlText w:val="o"/>
      <w:lvlJc w:val="left"/>
      <w:pPr>
        <w:ind w:left="3600" w:hanging="360"/>
      </w:pPr>
      <w:rPr>
        <w:rFonts w:ascii="Courier New" w:hAnsi="Courier New" w:hint="default"/>
      </w:rPr>
    </w:lvl>
    <w:lvl w:ilvl="5" w:tplc="BF4E89C8">
      <w:start w:val="1"/>
      <w:numFmt w:val="bullet"/>
      <w:lvlText w:val=""/>
      <w:lvlJc w:val="left"/>
      <w:pPr>
        <w:ind w:left="4320" w:hanging="360"/>
      </w:pPr>
      <w:rPr>
        <w:rFonts w:ascii="Wingdings" w:hAnsi="Wingdings" w:hint="default"/>
      </w:rPr>
    </w:lvl>
    <w:lvl w:ilvl="6" w:tplc="388A93EC">
      <w:start w:val="1"/>
      <w:numFmt w:val="bullet"/>
      <w:lvlText w:val=""/>
      <w:lvlJc w:val="left"/>
      <w:pPr>
        <w:ind w:left="5040" w:hanging="360"/>
      </w:pPr>
      <w:rPr>
        <w:rFonts w:ascii="Symbol" w:hAnsi="Symbol" w:hint="default"/>
      </w:rPr>
    </w:lvl>
    <w:lvl w:ilvl="7" w:tplc="6C2E861E">
      <w:start w:val="1"/>
      <w:numFmt w:val="bullet"/>
      <w:lvlText w:val="o"/>
      <w:lvlJc w:val="left"/>
      <w:pPr>
        <w:ind w:left="5760" w:hanging="360"/>
      </w:pPr>
      <w:rPr>
        <w:rFonts w:ascii="Courier New" w:hAnsi="Courier New" w:hint="default"/>
      </w:rPr>
    </w:lvl>
    <w:lvl w:ilvl="8" w:tplc="B436EBF6">
      <w:start w:val="1"/>
      <w:numFmt w:val="bullet"/>
      <w:lvlText w:val=""/>
      <w:lvlJc w:val="left"/>
      <w:pPr>
        <w:ind w:left="6480" w:hanging="360"/>
      </w:pPr>
      <w:rPr>
        <w:rFonts w:ascii="Wingdings" w:hAnsi="Wingdings" w:hint="default"/>
      </w:rPr>
    </w:lvl>
  </w:abstractNum>
  <w:abstractNum w:abstractNumId="12" w15:restartNumberingAfterBreak="0">
    <w:nsid w:val="32244F10"/>
    <w:multiLevelType w:val="multilevel"/>
    <w:tmpl w:val="28F80596"/>
    <w:lvl w:ilvl="0">
      <w:numFmt w:val="decimal"/>
      <w:pStyle w:val="Heading-Number-ContractCzechRadio"/>
      <w:lvlText w:val=""/>
      <w:lvlJc w:val="left"/>
    </w:lvl>
    <w:lvl w:ilvl="1">
      <w:numFmt w:val="decimal"/>
      <w:pStyle w:val="ListNumber-ContractCzechRadio"/>
      <w:lvlText w:val=""/>
      <w:lvlJc w:val="left"/>
    </w:lvl>
    <w:lvl w:ilvl="2">
      <w:numFmt w:val="decimal"/>
      <w:pStyle w:val="ListLetter-ContractCzechRadio"/>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605091"/>
    <w:multiLevelType w:val="hybridMultilevel"/>
    <w:tmpl w:val="C896B8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5E260BC"/>
    <w:multiLevelType w:val="hybridMultilevel"/>
    <w:tmpl w:val="496AE09A"/>
    <w:lvl w:ilvl="0" w:tplc="FDEE24EE">
      <w:start w:val="1"/>
      <w:numFmt w:val="lowerLetter"/>
      <w:pStyle w:val="Seznamspsmeny"/>
      <w:lvlText w:val="%1)"/>
      <w:lvlJc w:val="left"/>
      <w:pPr>
        <w:ind w:left="1134" w:hanging="360"/>
      </w:pPr>
    </w:lvl>
    <w:lvl w:ilvl="1" w:tplc="BDD8BBF8">
      <w:start w:val="1"/>
      <w:numFmt w:val="lowerLetter"/>
      <w:lvlText w:val="%2)"/>
      <w:lvlJc w:val="left"/>
      <w:pPr>
        <w:ind w:left="1494" w:hanging="360"/>
      </w:pPr>
    </w:lvl>
    <w:lvl w:ilvl="2" w:tplc="B9A0B8E0">
      <w:start w:val="1"/>
      <w:numFmt w:val="lowerRoman"/>
      <w:lvlText w:val="%3)"/>
      <w:lvlJc w:val="left"/>
      <w:pPr>
        <w:ind w:left="1854" w:hanging="360"/>
      </w:pPr>
    </w:lvl>
    <w:lvl w:ilvl="3" w:tplc="E25C831C">
      <w:start w:val="1"/>
      <w:numFmt w:val="decimal"/>
      <w:lvlText w:val="%4)"/>
      <w:lvlJc w:val="left"/>
      <w:pPr>
        <w:ind w:left="2214" w:hanging="360"/>
      </w:pPr>
    </w:lvl>
    <w:lvl w:ilvl="4" w:tplc="54F00664">
      <w:start w:val="1"/>
      <w:numFmt w:val="lowerLetter"/>
      <w:lvlText w:val="%5)"/>
      <w:lvlJc w:val="left"/>
      <w:pPr>
        <w:ind w:left="2574" w:hanging="360"/>
      </w:pPr>
    </w:lvl>
    <w:lvl w:ilvl="5" w:tplc="A63840BC">
      <w:start w:val="1"/>
      <w:numFmt w:val="lowerRoman"/>
      <w:lvlText w:val="%6)"/>
      <w:lvlJc w:val="left"/>
      <w:pPr>
        <w:ind w:left="2934" w:hanging="360"/>
      </w:pPr>
    </w:lvl>
    <w:lvl w:ilvl="6" w:tplc="E0940D32">
      <w:start w:val="1"/>
      <w:numFmt w:val="decimal"/>
      <w:lvlText w:val="%7)"/>
      <w:lvlJc w:val="left"/>
      <w:pPr>
        <w:ind w:left="3294" w:hanging="360"/>
      </w:pPr>
    </w:lvl>
    <w:lvl w:ilvl="7" w:tplc="9E7A493A">
      <w:start w:val="1"/>
      <w:numFmt w:val="lowerLetter"/>
      <w:lvlText w:val="%8)"/>
      <w:lvlJc w:val="left"/>
      <w:pPr>
        <w:ind w:left="3654" w:hanging="360"/>
      </w:pPr>
    </w:lvl>
    <w:lvl w:ilvl="8" w:tplc="A998A2A6">
      <w:start w:val="1"/>
      <w:numFmt w:val="lowerRoman"/>
      <w:lvlText w:val="%9)"/>
      <w:lvlJc w:val="left"/>
      <w:pPr>
        <w:ind w:left="4014" w:hanging="360"/>
      </w:pPr>
    </w:lvl>
  </w:abstractNum>
  <w:abstractNum w:abstractNumId="15" w15:restartNumberingAfterBreak="0">
    <w:nsid w:val="362C6FCD"/>
    <w:multiLevelType w:val="multilevel"/>
    <w:tmpl w:val="28F80596"/>
    <w:styleLink w:val="List-Contract"/>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b w:val="0"/>
        <w:bCs w:val="0"/>
      </w:rPr>
    </w:lvl>
    <w:lvl w:ilvl="2">
      <w:start w:val="1"/>
      <w:numFmt w:val="decimal"/>
      <w:lvlText w:val="%1.%2.%3"/>
      <w:lvlJc w:val="left"/>
      <w:pPr>
        <w:tabs>
          <w:tab w:val="num" w:pos="2155"/>
        </w:tabs>
        <w:ind w:left="2155" w:hanging="737"/>
      </w:pPr>
      <w:rPr>
        <w:rFonts w:asciiTheme="minorHAnsi" w:hAnsiTheme="minorHAnsi" w:cstheme="minorHAnsi" w:hint="default"/>
        <w:b w:val="0"/>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847182"/>
    <w:multiLevelType w:val="multilevel"/>
    <w:tmpl w:val="C518B882"/>
    <w:lvl w:ilvl="0">
      <w:start w:val="1"/>
      <w:numFmt w:val="decimal"/>
      <w:pStyle w:val="Seznam"/>
      <w:lvlText w:val="%1."/>
      <w:lvlJc w:val="left"/>
      <w:pPr>
        <w:tabs>
          <w:tab w:val="num" w:pos="851"/>
        </w:tabs>
        <w:ind w:left="851" w:hanging="851"/>
      </w:pPr>
      <w:rPr>
        <w:rFonts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znam2"/>
      <w:lvlText w:val="%1.%2"/>
      <w:lvlJc w:val="left"/>
      <w:pPr>
        <w:tabs>
          <w:tab w:val="num" w:pos="851"/>
        </w:tabs>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eznam3"/>
      <w:lvlText w:val="%1.%2.%3"/>
      <w:lvlJc w:val="left"/>
      <w:pPr>
        <w:tabs>
          <w:tab w:val="num" w:pos="1701"/>
        </w:tabs>
        <w:ind w:left="1701" w:hanging="850"/>
      </w:pPr>
      <w:rPr>
        <w:rFonts w:hint="default"/>
      </w:rPr>
    </w:lvl>
    <w:lvl w:ilvl="3">
      <w:start w:val="1"/>
      <w:numFmt w:val="lowerLetter"/>
      <w:pStyle w:val="Seznam4"/>
      <w:lvlText w:val="%4)"/>
      <w:lvlJc w:val="left"/>
      <w:pPr>
        <w:tabs>
          <w:tab w:val="num" w:pos="3261"/>
        </w:tabs>
        <w:ind w:left="2268" w:hanging="567"/>
      </w:pPr>
      <w:rPr>
        <w:rFonts w:hint="default"/>
      </w:rPr>
    </w:lvl>
    <w:lvl w:ilvl="4">
      <w:start w:val="1"/>
      <w:numFmt w:val="lowerRoman"/>
      <w:pStyle w:val="Seznam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7" w15:restartNumberingAfterBreak="0">
    <w:nsid w:val="3FD22E5D"/>
    <w:multiLevelType w:val="hybridMultilevel"/>
    <w:tmpl w:val="CA10785E"/>
    <w:lvl w:ilvl="0" w:tplc="15DA9532">
      <w:start w:val="1"/>
      <w:numFmt w:val="decimal"/>
      <w:pStyle w:val="Ploha"/>
      <w:suff w:val="space"/>
      <w:lvlText w:val="Příloha č. %1:"/>
      <w:lvlJc w:val="left"/>
      <w:pPr>
        <w:ind w:left="0" w:firstLine="0"/>
      </w:pPr>
    </w:lvl>
    <w:lvl w:ilvl="1" w:tplc="D16CC170">
      <w:start w:val="1"/>
      <w:numFmt w:val="lowerLetter"/>
      <w:lvlText w:val="%2."/>
      <w:lvlJc w:val="left"/>
      <w:pPr>
        <w:ind w:left="1440" w:hanging="360"/>
      </w:pPr>
    </w:lvl>
    <w:lvl w:ilvl="2" w:tplc="760ADCDA">
      <w:start w:val="1"/>
      <w:numFmt w:val="lowerRoman"/>
      <w:lvlText w:val="%3."/>
      <w:lvlJc w:val="right"/>
      <w:pPr>
        <w:ind w:left="2160" w:hanging="180"/>
      </w:pPr>
    </w:lvl>
    <w:lvl w:ilvl="3" w:tplc="4B80D80A">
      <w:start w:val="1"/>
      <w:numFmt w:val="decimal"/>
      <w:lvlText w:val="%4."/>
      <w:lvlJc w:val="left"/>
      <w:pPr>
        <w:ind w:left="2880" w:hanging="360"/>
      </w:pPr>
    </w:lvl>
    <w:lvl w:ilvl="4" w:tplc="BA26F29E">
      <w:start w:val="1"/>
      <w:numFmt w:val="lowerLetter"/>
      <w:lvlText w:val="%5."/>
      <w:lvlJc w:val="left"/>
      <w:pPr>
        <w:ind w:left="3600" w:hanging="360"/>
      </w:pPr>
    </w:lvl>
    <w:lvl w:ilvl="5" w:tplc="2A428FAC" w:tentative="1">
      <w:start w:val="1"/>
      <w:numFmt w:val="lowerRoman"/>
      <w:lvlText w:val="%6."/>
      <w:lvlJc w:val="right"/>
      <w:pPr>
        <w:ind w:left="4320" w:hanging="180"/>
      </w:pPr>
    </w:lvl>
    <w:lvl w:ilvl="6" w:tplc="2FAC4524" w:tentative="1">
      <w:start w:val="1"/>
      <w:numFmt w:val="decimal"/>
      <w:lvlText w:val="%7."/>
      <w:lvlJc w:val="left"/>
      <w:pPr>
        <w:ind w:left="5040" w:hanging="360"/>
      </w:pPr>
    </w:lvl>
    <w:lvl w:ilvl="7" w:tplc="E160C69C" w:tentative="1">
      <w:start w:val="1"/>
      <w:numFmt w:val="lowerLetter"/>
      <w:lvlText w:val="%8."/>
      <w:lvlJc w:val="left"/>
      <w:pPr>
        <w:ind w:left="5760" w:hanging="360"/>
      </w:pPr>
    </w:lvl>
    <w:lvl w:ilvl="8" w:tplc="DD24537A" w:tentative="1">
      <w:start w:val="1"/>
      <w:numFmt w:val="lowerRoman"/>
      <w:lvlText w:val="%9."/>
      <w:lvlJc w:val="right"/>
      <w:pPr>
        <w:ind w:left="6480" w:hanging="180"/>
      </w:pPr>
    </w:lvl>
  </w:abstractNum>
  <w:abstractNum w:abstractNumId="18" w15:restartNumberingAfterBreak="0">
    <w:nsid w:val="3FFC6012"/>
    <w:multiLevelType w:val="hybridMultilevel"/>
    <w:tmpl w:val="99246824"/>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9" w15:restartNumberingAfterBreak="0">
    <w:nsid w:val="406404DB"/>
    <w:multiLevelType w:val="multilevel"/>
    <w:tmpl w:val="70F04412"/>
    <w:lvl w:ilvl="0">
      <w:start w:val="1"/>
      <w:numFmt w:val="upperRoman"/>
      <w:pStyle w:val="RLNadpis1rovn"/>
      <w:suff w:val="space"/>
      <w:lvlText w:val="Část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464A5A84"/>
    <w:multiLevelType w:val="multilevel"/>
    <w:tmpl w:val="8B1E90A2"/>
    <w:lvl w:ilvl="0">
      <w:start w:val="1"/>
      <w:numFmt w:val="bullet"/>
      <w:pStyle w:val="Seznamsodrkami"/>
      <w:lvlText w:val=""/>
      <w:lvlJc w:val="left"/>
      <w:pPr>
        <w:tabs>
          <w:tab w:val="num" w:pos="851"/>
        </w:tabs>
        <w:ind w:left="851" w:hanging="851"/>
      </w:pPr>
      <w:rPr>
        <w:rFonts w:ascii="Symbol" w:hAnsi="Symbol" w:hint="default"/>
        <w:color w:val="auto"/>
      </w:rPr>
    </w:lvl>
    <w:lvl w:ilvl="1">
      <w:start w:val="1"/>
      <w:numFmt w:val="bullet"/>
      <w:pStyle w:val="Seznamsodrkami2"/>
      <w:lvlText w:val=""/>
      <w:lvlJc w:val="left"/>
      <w:pPr>
        <w:tabs>
          <w:tab w:val="num" w:pos="1701"/>
        </w:tabs>
        <w:ind w:left="1701" w:hanging="850"/>
      </w:pPr>
      <w:rPr>
        <w:rFonts w:ascii="Symbol" w:hAnsi="Symbol" w:hint="default"/>
        <w:color w:val="auto"/>
      </w:rPr>
    </w:lvl>
    <w:lvl w:ilvl="2">
      <w:start w:val="1"/>
      <w:numFmt w:val="bullet"/>
      <w:pStyle w:val="Seznamsodrkami3"/>
      <w:lvlText w:val=""/>
      <w:lvlJc w:val="left"/>
      <w:pPr>
        <w:tabs>
          <w:tab w:val="num" w:pos="2268"/>
        </w:tabs>
        <w:ind w:left="2268" w:hanging="567"/>
      </w:pPr>
      <w:rPr>
        <w:rFonts w:ascii="Symbol" w:hAnsi="Symbol" w:hint="default"/>
        <w:color w:val="auto"/>
      </w:rPr>
    </w:lvl>
    <w:lvl w:ilvl="3">
      <w:start w:val="1"/>
      <w:numFmt w:val="bullet"/>
      <w:pStyle w:val="Seznamsodrkami4"/>
      <w:lvlText w:val=""/>
      <w:lvlJc w:val="left"/>
      <w:pPr>
        <w:tabs>
          <w:tab w:val="num" w:pos="2835"/>
        </w:tabs>
        <w:ind w:left="2835" w:hanging="567"/>
      </w:pPr>
      <w:rPr>
        <w:rFonts w:ascii="Symbol" w:hAnsi="Symbol" w:hint="default"/>
        <w:color w:val="auto"/>
      </w:rPr>
    </w:lvl>
    <w:lvl w:ilvl="4">
      <w:start w:val="1"/>
      <w:numFmt w:val="bullet"/>
      <w:pStyle w:val="Seznamsodrkami5"/>
      <w:lvlText w:val=""/>
      <w:lvlJc w:val="left"/>
      <w:pPr>
        <w:tabs>
          <w:tab w:val="num" w:pos="3402"/>
        </w:tabs>
        <w:ind w:left="3402" w:hanging="567"/>
      </w:pPr>
      <w:rPr>
        <w:rFonts w:ascii="Symbol" w:hAnsi="Symbol" w:hint="default"/>
        <w:color w:val="auto"/>
      </w:rPr>
    </w:lvl>
    <w:lvl w:ilvl="5">
      <w:start w:val="1"/>
      <w:numFmt w:val="bullet"/>
      <w:lvlText w:val=""/>
      <w:lvlJc w:val="left"/>
      <w:pPr>
        <w:tabs>
          <w:tab w:val="num" w:pos="3969"/>
        </w:tabs>
        <w:ind w:left="3969" w:hanging="567"/>
      </w:pPr>
      <w:rPr>
        <w:rFonts w:ascii="Symbol" w:hAnsi="Symbol" w:hint="default"/>
        <w:color w:val="auto"/>
      </w:rPr>
    </w:lvl>
    <w:lvl w:ilvl="6">
      <w:start w:val="1"/>
      <w:numFmt w:val="bullet"/>
      <w:lvlText w:val=""/>
      <w:lvlJc w:val="left"/>
      <w:pPr>
        <w:tabs>
          <w:tab w:val="num" w:pos="4536"/>
        </w:tabs>
        <w:ind w:left="4536" w:hanging="567"/>
      </w:pPr>
      <w:rPr>
        <w:rFonts w:ascii="Symbol" w:hAnsi="Symbol" w:hint="default"/>
        <w:color w:val="auto"/>
      </w:rPr>
    </w:lvl>
    <w:lvl w:ilvl="7">
      <w:start w:val="1"/>
      <w:numFmt w:val="bullet"/>
      <w:lvlText w:val=""/>
      <w:lvlJc w:val="left"/>
      <w:pPr>
        <w:tabs>
          <w:tab w:val="num" w:pos="5103"/>
        </w:tabs>
        <w:ind w:left="5103" w:hanging="567"/>
      </w:pPr>
      <w:rPr>
        <w:rFonts w:ascii="Symbol" w:hAnsi="Symbol" w:hint="default"/>
        <w:color w:val="auto"/>
      </w:rPr>
    </w:lvl>
    <w:lvl w:ilvl="8">
      <w:start w:val="1"/>
      <w:numFmt w:val="bullet"/>
      <w:lvlText w:val=""/>
      <w:lvlJc w:val="left"/>
      <w:pPr>
        <w:tabs>
          <w:tab w:val="num" w:pos="5670"/>
        </w:tabs>
        <w:ind w:left="5670" w:hanging="567"/>
      </w:pPr>
      <w:rPr>
        <w:rFonts w:ascii="Symbol" w:hAnsi="Symbol" w:hint="default"/>
        <w:color w:val="auto"/>
      </w:rPr>
    </w:lvl>
  </w:abstractNum>
  <w:abstractNum w:abstractNumId="21" w15:restartNumberingAfterBreak="0">
    <w:nsid w:val="48802B8A"/>
    <w:multiLevelType w:val="hybridMultilevel"/>
    <w:tmpl w:val="FB0EF2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89652A"/>
    <w:multiLevelType w:val="hybridMultilevel"/>
    <w:tmpl w:val="F606E47C"/>
    <w:lvl w:ilvl="0" w:tplc="86D4D612">
      <w:start w:val="1"/>
      <w:numFmt w:val="decimal"/>
      <w:pStyle w:val="slovn"/>
      <w:lvlText w:val="%1."/>
      <w:lvlJc w:val="left"/>
      <w:pPr>
        <w:ind w:left="360" w:hanging="360"/>
      </w:pPr>
      <w:rPr>
        <w:b w:val="0"/>
        <w:color w:val="000AAF"/>
      </w:rPr>
    </w:lvl>
    <w:lvl w:ilvl="1" w:tplc="D186C31E">
      <w:start w:val="1"/>
      <w:numFmt w:val="lowerLetter"/>
      <w:lvlText w:val="%2)"/>
      <w:lvlJc w:val="left"/>
      <w:pPr>
        <w:ind w:left="1080" w:hanging="360"/>
      </w:pPr>
      <w:rPr>
        <w:color w:val="000AAF"/>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24" w15:restartNumberingAfterBreak="0">
    <w:nsid w:val="4D323661"/>
    <w:multiLevelType w:val="multilevel"/>
    <w:tmpl w:val="77BE38AA"/>
    <w:lvl w:ilvl="0">
      <w:start w:val="1"/>
      <w:numFmt w:val="decimal"/>
      <w:pStyle w:val="Ploha1"/>
      <w:lvlText w:val="%1."/>
      <w:lvlJc w:val="left"/>
      <w:pPr>
        <w:tabs>
          <w:tab w:val="num" w:pos="851"/>
        </w:tabs>
        <w:ind w:left="851" w:hanging="851"/>
      </w:pPr>
      <w:rPr>
        <w:rFonts w:hint="default"/>
        <w:b/>
        <w:i w:val="0"/>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1701"/>
        </w:tabs>
        <w:ind w:left="1701" w:hanging="850"/>
      </w:pPr>
      <w:rPr>
        <w:rFonts w:hint="default"/>
      </w:rPr>
    </w:lvl>
    <w:lvl w:ilvl="3">
      <w:start w:val="1"/>
      <w:numFmt w:val="lowerLetter"/>
      <w:pStyle w:val="Ploha4"/>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5" w15:restartNumberingAfterBreak="0">
    <w:nsid w:val="4D4E768C"/>
    <w:multiLevelType w:val="multilevel"/>
    <w:tmpl w:val="533EC96A"/>
    <w:lvl w:ilvl="0">
      <w:start w:val="1"/>
      <w:numFmt w:val="upperRoman"/>
      <w:pStyle w:val="Nadpis"/>
      <w:lvlText w:val="%1."/>
      <w:lvlJc w:val="right"/>
      <w:pPr>
        <w:tabs>
          <w:tab w:val="num" w:pos="0"/>
        </w:tabs>
        <w:ind w:left="468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E2E7408"/>
    <w:multiLevelType w:val="hybridMultilevel"/>
    <w:tmpl w:val="86E6A85C"/>
    <w:lvl w:ilvl="0" w:tplc="D77C6A4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4E41F45"/>
    <w:multiLevelType w:val="hybridMultilevel"/>
    <w:tmpl w:val="291FDB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89EA05"/>
    <w:multiLevelType w:val="hybridMultilevel"/>
    <w:tmpl w:val="D764E6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EB06393"/>
    <w:multiLevelType w:val="hybridMultilevel"/>
    <w:tmpl w:val="668EE2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F73B38"/>
    <w:multiLevelType w:val="multilevel"/>
    <w:tmpl w:val="D92A98D8"/>
    <w:lvl w:ilvl="0">
      <w:start w:val="1"/>
      <w:numFmt w:val="upperRoman"/>
      <w:pStyle w:val="Nadpisslov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1" w15:restartNumberingAfterBreak="0">
    <w:nsid w:val="63E34D24"/>
    <w:multiLevelType w:val="multilevel"/>
    <w:tmpl w:val="699E5D98"/>
    <w:lvl w:ilvl="0">
      <w:start w:val="1"/>
      <w:numFmt w:val="decimal"/>
      <w:lvlText w:val="%1."/>
      <w:lvlJc w:val="left"/>
      <w:pPr>
        <w:ind w:left="720" w:hanging="360"/>
      </w:pPr>
      <w:rPr>
        <w:b/>
      </w:rPr>
    </w:lvl>
    <w:lvl w:ilvl="1">
      <w:start w:val="1"/>
      <w:numFmt w:val="bullet"/>
      <w:lvlText w:val=""/>
      <w:lvlJc w:val="left"/>
      <w:pPr>
        <w:ind w:left="1778" w:hanging="360"/>
      </w:pPr>
      <w:rPr>
        <w:rFonts w:ascii="Symbol" w:hAnsi="Symbol" w:hint="default"/>
        <w:i w:val="0"/>
      </w:rPr>
    </w:lvl>
    <w:lvl w:ilvl="2">
      <w:start w:val="1"/>
      <w:numFmt w:val="lowerLetter"/>
      <w:lvlText w:val="%3)"/>
      <w:lvlJc w:val="left"/>
      <w:pPr>
        <w:ind w:left="3196" w:hanging="720"/>
      </w:pPr>
      <w:rPr>
        <w:rFonts w:ascii="Arial" w:eastAsia="Times New Roman" w:hAnsi="Arial" w:cs="Arial"/>
      </w:rPr>
    </w:lvl>
    <w:lvl w:ilvl="3">
      <w:start w:val="1"/>
      <w:numFmt w:val="decimal"/>
      <w:lvlText w:val="%1.%2.%3.%4"/>
      <w:lvlJc w:val="left"/>
      <w:pPr>
        <w:ind w:left="4254" w:hanging="720"/>
      </w:pPr>
    </w:lvl>
    <w:lvl w:ilvl="4">
      <w:start w:val="1"/>
      <w:numFmt w:val="decimal"/>
      <w:lvlText w:val="%1.%2.%3.%4.%5"/>
      <w:lvlJc w:val="left"/>
      <w:pPr>
        <w:ind w:left="5672" w:hanging="1080"/>
      </w:pPr>
    </w:lvl>
    <w:lvl w:ilvl="5">
      <w:start w:val="1"/>
      <w:numFmt w:val="decimal"/>
      <w:lvlText w:val="%1.%2.%3.%4.%5.%6"/>
      <w:lvlJc w:val="left"/>
      <w:pPr>
        <w:ind w:left="6730" w:hanging="1080"/>
      </w:pPr>
    </w:lvl>
    <w:lvl w:ilvl="6">
      <w:start w:val="1"/>
      <w:numFmt w:val="decimal"/>
      <w:lvlText w:val="%1.%2.%3.%4.%5.%6.%7"/>
      <w:lvlJc w:val="left"/>
      <w:pPr>
        <w:ind w:left="8148" w:hanging="1440"/>
      </w:pPr>
    </w:lvl>
    <w:lvl w:ilvl="7">
      <w:start w:val="1"/>
      <w:numFmt w:val="decimal"/>
      <w:lvlText w:val="%1.%2.%3.%4.%5.%6.%7.%8"/>
      <w:lvlJc w:val="left"/>
      <w:pPr>
        <w:ind w:left="9206" w:hanging="1440"/>
      </w:pPr>
    </w:lvl>
    <w:lvl w:ilvl="8">
      <w:start w:val="1"/>
      <w:numFmt w:val="decimal"/>
      <w:lvlText w:val="%1.%2.%3.%4.%5.%6.%7.%8.%9"/>
      <w:lvlJc w:val="left"/>
      <w:pPr>
        <w:ind w:left="10264" w:hanging="1440"/>
      </w:pPr>
    </w:lvl>
  </w:abstractNum>
  <w:abstractNum w:abstractNumId="32" w15:restartNumberingAfterBreak="0">
    <w:nsid w:val="63F57DF0"/>
    <w:multiLevelType w:val="hybridMultilevel"/>
    <w:tmpl w:val="754A066A"/>
    <w:lvl w:ilvl="0" w:tplc="4838F328">
      <w:start w:val="1"/>
      <w:numFmt w:val="lowerLetter"/>
      <w:pStyle w:val="TextL4"/>
      <w:lvlText w:val="%1)"/>
      <w:lvlJc w:val="left"/>
      <w:pPr>
        <w:ind w:left="1701" w:hanging="454"/>
      </w:pPr>
      <w:rPr>
        <w:rFonts w:ascii="Times New Roman" w:hAnsi="Times New Roman" w:hint="default"/>
        <w:b w:val="0"/>
        <w:i w:val="0"/>
        <w:caps w:val="0"/>
        <w:strike w:val="0"/>
        <w:dstrike w:val="0"/>
        <w:vanish w:val="0"/>
        <w:color w:val="auto"/>
        <w:sz w:val="24"/>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F445D9"/>
    <w:multiLevelType w:val="multilevel"/>
    <w:tmpl w:val="243C6C4A"/>
    <w:styleLink w:val="Aktulnseznam7"/>
    <w:lvl w:ilvl="0">
      <w:start w:val="1"/>
      <w:numFmt w:val="decima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3261"/>
        </w:tabs>
        <w:ind w:left="3261"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4" w15:restartNumberingAfterBreak="0">
    <w:nsid w:val="6B1D1232"/>
    <w:multiLevelType w:val="multilevel"/>
    <w:tmpl w:val="62329064"/>
    <w:lvl w:ilvl="0">
      <w:start w:val="1"/>
      <w:numFmt w:val="decimal"/>
      <w:pStyle w:val="Level1"/>
      <w:lvlText w:val="%1."/>
      <w:lvlJc w:val="left"/>
      <w:pPr>
        <w:tabs>
          <w:tab w:val="num" w:pos="567"/>
        </w:tabs>
        <w:ind w:left="567" w:hanging="567"/>
      </w:pPr>
      <w:rPr>
        <w:rFonts w:ascii="Arial" w:hAnsi="Arial" w:hint="default"/>
        <w:b/>
        <w:i w:val="0"/>
        <w:sz w:val="22"/>
      </w:rPr>
    </w:lvl>
    <w:lvl w:ilvl="1">
      <w:start w:val="1"/>
      <w:numFmt w:val="decimal"/>
      <w:pStyle w:val="Level2"/>
      <w:lvlText w:val="%1.%2"/>
      <w:lvlJc w:val="left"/>
      <w:pPr>
        <w:tabs>
          <w:tab w:val="num" w:pos="1247"/>
        </w:tabs>
        <w:ind w:left="1247" w:hanging="680"/>
      </w:pPr>
      <w:rPr>
        <w:rFonts w:ascii="Arial" w:hAnsi="Arial" w:hint="default"/>
        <w:b/>
        <w:i w:val="0"/>
        <w:sz w:val="21"/>
      </w:rPr>
    </w:lvl>
    <w:lvl w:ilvl="2">
      <w:start w:val="1"/>
      <w:numFmt w:val="decimal"/>
      <w:pStyle w:val="Level3"/>
      <w:lvlText w:val="%1.%2.%3"/>
      <w:lvlJc w:val="left"/>
      <w:pPr>
        <w:tabs>
          <w:tab w:val="num" w:pos="2041"/>
        </w:tabs>
        <w:ind w:left="2041" w:hanging="794"/>
      </w:pPr>
      <w:rPr>
        <w:rFonts w:ascii="Arial" w:hAnsi="Arial" w:hint="default"/>
        <w:b/>
        <w:i w:val="0"/>
        <w:sz w:val="20"/>
      </w:rPr>
    </w:lvl>
    <w:lvl w:ilvl="3">
      <w:start w:val="1"/>
      <w:numFmt w:val="decimal"/>
      <w:pStyle w:val="Level4"/>
      <w:lvlText w:val="%1.%2.%3.%4"/>
      <w:lvlJc w:val="left"/>
      <w:pPr>
        <w:tabs>
          <w:tab w:val="num" w:pos="2722"/>
        </w:tabs>
        <w:ind w:left="2722" w:hanging="681"/>
      </w:pPr>
      <w:rPr>
        <w:rFonts w:ascii="Arial" w:hAnsi="Arial" w:hint="default"/>
        <w:sz w:val="18"/>
      </w:rPr>
    </w:lvl>
    <w:lvl w:ilvl="4">
      <w:start w:val="1"/>
      <w:numFmt w:val="lowerLetter"/>
      <w:pStyle w:val="Level5"/>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5" w15:restartNumberingAfterBreak="0">
    <w:nsid w:val="6FEF7AE8"/>
    <w:multiLevelType w:val="hybridMultilevel"/>
    <w:tmpl w:val="60528056"/>
    <w:lvl w:ilvl="0" w:tplc="90D4BAF6">
      <w:start w:val="1"/>
      <w:numFmt w:val="decimal"/>
      <w:pStyle w:val="Seznamliteratury"/>
      <w:lvlText w:val="[%1]"/>
      <w:lvlJc w:val="left"/>
      <w:pPr>
        <w:tabs>
          <w:tab w:val="num" w:pos="567"/>
        </w:tabs>
        <w:ind w:left="567" w:hanging="567"/>
      </w:pPr>
      <w:rPr>
        <w:rFonts w:hint="default"/>
      </w:rPr>
    </w:lvl>
    <w:lvl w:ilvl="1" w:tplc="1F043660" w:tentative="1">
      <w:start w:val="1"/>
      <w:numFmt w:val="lowerLetter"/>
      <w:lvlText w:val="%2."/>
      <w:lvlJc w:val="left"/>
      <w:pPr>
        <w:ind w:left="1440" w:hanging="360"/>
      </w:pPr>
    </w:lvl>
    <w:lvl w:ilvl="2" w:tplc="8EF4CB9C" w:tentative="1">
      <w:start w:val="1"/>
      <w:numFmt w:val="lowerRoman"/>
      <w:lvlText w:val="%3."/>
      <w:lvlJc w:val="right"/>
      <w:pPr>
        <w:ind w:left="2160" w:hanging="180"/>
      </w:pPr>
    </w:lvl>
    <w:lvl w:ilvl="3" w:tplc="93F47010" w:tentative="1">
      <w:start w:val="1"/>
      <w:numFmt w:val="decimal"/>
      <w:lvlText w:val="%4."/>
      <w:lvlJc w:val="left"/>
      <w:pPr>
        <w:ind w:left="2880" w:hanging="360"/>
      </w:pPr>
    </w:lvl>
    <w:lvl w:ilvl="4" w:tplc="8938C010" w:tentative="1">
      <w:start w:val="1"/>
      <w:numFmt w:val="lowerLetter"/>
      <w:lvlText w:val="%5."/>
      <w:lvlJc w:val="left"/>
      <w:pPr>
        <w:ind w:left="3600" w:hanging="360"/>
      </w:pPr>
    </w:lvl>
    <w:lvl w:ilvl="5" w:tplc="B65EB2AA" w:tentative="1">
      <w:start w:val="1"/>
      <w:numFmt w:val="lowerRoman"/>
      <w:lvlText w:val="%6."/>
      <w:lvlJc w:val="right"/>
      <w:pPr>
        <w:ind w:left="4320" w:hanging="180"/>
      </w:pPr>
    </w:lvl>
    <w:lvl w:ilvl="6" w:tplc="96142706" w:tentative="1">
      <w:start w:val="1"/>
      <w:numFmt w:val="decimal"/>
      <w:lvlText w:val="%7."/>
      <w:lvlJc w:val="left"/>
      <w:pPr>
        <w:ind w:left="5040" w:hanging="360"/>
      </w:pPr>
    </w:lvl>
    <w:lvl w:ilvl="7" w:tplc="53E036F6" w:tentative="1">
      <w:start w:val="1"/>
      <w:numFmt w:val="lowerLetter"/>
      <w:lvlText w:val="%8."/>
      <w:lvlJc w:val="left"/>
      <w:pPr>
        <w:ind w:left="5760" w:hanging="360"/>
      </w:pPr>
    </w:lvl>
    <w:lvl w:ilvl="8" w:tplc="DBE0998C" w:tentative="1">
      <w:start w:val="1"/>
      <w:numFmt w:val="lowerRoman"/>
      <w:lvlText w:val="%9."/>
      <w:lvlJc w:val="right"/>
      <w:pPr>
        <w:ind w:left="6480" w:hanging="180"/>
      </w:pPr>
    </w:lvl>
  </w:abstractNum>
  <w:abstractNum w:abstractNumId="36" w15:restartNumberingAfterBreak="0">
    <w:nsid w:val="70327C22"/>
    <w:multiLevelType w:val="hybridMultilevel"/>
    <w:tmpl w:val="F694570A"/>
    <w:lvl w:ilvl="0" w:tplc="D77C6A4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4F5281B"/>
    <w:multiLevelType w:val="multilevel"/>
    <w:tmpl w:val="350C7E50"/>
    <w:lvl w:ilvl="0">
      <w:start w:val="1"/>
      <w:numFmt w:val="decimal"/>
      <w:pStyle w:val="N1"/>
      <w:lvlText w:val="%1."/>
      <w:lvlJc w:val="left"/>
      <w:pPr>
        <w:ind w:left="851" w:hanging="851"/>
      </w:pPr>
      <w:rPr>
        <w:rFonts w:hint="default"/>
        <w:b/>
        <w:i w:val="0"/>
      </w:rPr>
    </w:lvl>
    <w:lvl w:ilvl="1">
      <w:start w:val="1"/>
      <w:numFmt w:val="decimal"/>
      <w:pStyle w:val="N2"/>
      <w:lvlText w:val="%1.%2"/>
      <w:lvlJc w:val="left"/>
      <w:pPr>
        <w:ind w:left="851" w:hanging="851"/>
      </w:pPr>
      <w:rPr>
        <w:rFonts w:hint="default"/>
      </w:rPr>
    </w:lvl>
    <w:lvl w:ilvl="2">
      <w:start w:val="1"/>
      <w:numFmt w:val="decimal"/>
      <w:lvlText w:val="%1.%2.%3"/>
      <w:lvlJc w:val="left"/>
      <w:pPr>
        <w:ind w:left="1701" w:hanging="850"/>
      </w:pPr>
      <w:rPr>
        <w:rFonts w:hint="default"/>
      </w:rPr>
    </w:lvl>
    <w:lvl w:ilvl="3">
      <w:start w:val="1"/>
      <w:numFmt w:val="lowerLetter"/>
      <w:lvlText w:val="%4)"/>
      <w:lvlJc w:val="left"/>
      <w:pPr>
        <w:ind w:left="1985"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51028BC"/>
    <w:multiLevelType w:val="hybridMultilevel"/>
    <w:tmpl w:val="02EEC8E8"/>
    <w:lvl w:ilvl="0" w:tplc="F1CE3036">
      <w:start w:val="1"/>
      <w:numFmt w:val="upperLetter"/>
      <w:pStyle w:val="RLNadpis2rovn-oranov"/>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8B4ED6"/>
    <w:multiLevelType w:val="multilevel"/>
    <w:tmpl w:val="437AF0D6"/>
    <w:lvl w:ilvl="0">
      <w:start w:val="1"/>
      <w:numFmt w:val="decimal"/>
      <w:pStyle w:val="Nadpis1"/>
      <w:lvlText w:val="%1"/>
      <w:lvlJc w:val="left"/>
      <w:pPr>
        <w:tabs>
          <w:tab w:val="num" w:pos="1134"/>
        </w:tabs>
        <w:ind w:left="1134" w:hanging="1134"/>
      </w:pPr>
      <w:rPr>
        <w:rFonts w:asciiTheme="majorHAnsi" w:hAnsiTheme="majorHAnsi" w:hint="default"/>
        <w:b/>
        <w:i w:val="0"/>
        <w:color w:val="9D9D9D" w:themeColor="accent1"/>
        <w:szCs w:val="56"/>
      </w:rPr>
    </w:lvl>
    <w:lvl w:ilvl="1">
      <w:start w:val="1"/>
      <w:numFmt w:val="decimal"/>
      <w:pStyle w:val="Nadpis2"/>
      <w:lvlText w:val="%1.%2"/>
      <w:lvlJc w:val="left"/>
      <w:pPr>
        <w:tabs>
          <w:tab w:val="num" w:pos="1134"/>
        </w:tabs>
        <w:ind w:left="1134" w:hanging="1134"/>
      </w:pPr>
      <w:rPr>
        <w:rFonts w:asciiTheme="majorHAnsi" w:hAnsiTheme="majorHAnsi" w:hint="default"/>
        <w:b/>
        <w:i w:val="0"/>
        <w:color w:val="auto"/>
      </w:rPr>
    </w:lvl>
    <w:lvl w:ilvl="2">
      <w:start w:val="1"/>
      <w:numFmt w:val="decimal"/>
      <w:pStyle w:val="Nadpis3"/>
      <w:lvlText w:val="%1.%2.%3"/>
      <w:lvlJc w:val="left"/>
      <w:pPr>
        <w:tabs>
          <w:tab w:val="num" w:pos="1134"/>
        </w:tabs>
        <w:ind w:left="1134" w:hanging="1134"/>
      </w:pPr>
      <w:rPr>
        <w:rFonts w:asciiTheme="majorHAnsi" w:hAnsiTheme="majorHAnsi" w:hint="default"/>
        <w:b/>
        <w:i w:val="0"/>
        <w:color w:val="auto"/>
        <w:spacing w:val="0"/>
      </w:rPr>
    </w:lvl>
    <w:lvl w:ilvl="3">
      <w:start w:val="1"/>
      <w:numFmt w:val="decimal"/>
      <w:pStyle w:val="Nadpis4"/>
      <w:lvlText w:val="%1.%2.%3.%4"/>
      <w:lvlJc w:val="left"/>
      <w:pPr>
        <w:tabs>
          <w:tab w:val="num" w:pos="1134"/>
        </w:tabs>
        <w:ind w:left="1134" w:hanging="1134"/>
      </w:pPr>
      <w:rPr>
        <w:rFonts w:asciiTheme="majorHAnsi" w:hAnsiTheme="majorHAnsi" w:hint="default"/>
        <w:b/>
        <w:i w:val="0"/>
        <w:color w:val="auto"/>
      </w:rPr>
    </w:lvl>
    <w:lvl w:ilvl="4">
      <w:start w:val="1"/>
      <w:numFmt w:val="decimal"/>
      <w:pStyle w:val="Nadpis5"/>
      <w:lvlText w:val="%1.%2.%3.%4.%5"/>
      <w:lvlJc w:val="left"/>
      <w:pPr>
        <w:tabs>
          <w:tab w:val="num" w:pos="1134"/>
        </w:tabs>
        <w:ind w:left="1134" w:hanging="1134"/>
      </w:pPr>
      <w:rPr>
        <w:rFonts w:asciiTheme="majorHAnsi" w:hAnsiTheme="majorHAnsi" w:hint="default"/>
        <w:b/>
        <w:i w:val="0"/>
        <w:color w:val="auto"/>
        <w:spacing w:val="0"/>
      </w:rPr>
    </w:lvl>
    <w:lvl w:ilvl="5">
      <w:start w:val="1"/>
      <w:numFmt w:val="decimal"/>
      <w:pStyle w:val="Nadpis6"/>
      <w:lvlText w:val="%1.%2.%3.%4.%5.%6"/>
      <w:lvlJc w:val="left"/>
      <w:pPr>
        <w:tabs>
          <w:tab w:val="num" w:pos="1418"/>
        </w:tabs>
        <w:ind w:left="1418" w:hanging="1418"/>
      </w:pPr>
      <w:rPr>
        <w:rFonts w:asciiTheme="majorHAnsi" w:hAnsiTheme="majorHAnsi" w:hint="default"/>
        <w:b/>
        <w:i w:val="0"/>
        <w:color w:val="auto"/>
      </w:rPr>
    </w:lvl>
    <w:lvl w:ilvl="6">
      <w:start w:val="1"/>
      <w:numFmt w:val="decimal"/>
      <w:pStyle w:val="Nadpis7"/>
      <w:lvlText w:val="%1.%2.%3.%4.%5.%6.%7"/>
      <w:lvlJc w:val="left"/>
      <w:pPr>
        <w:tabs>
          <w:tab w:val="num" w:pos="1701"/>
        </w:tabs>
        <w:ind w:left="1701" w:hanging="1701"/>
      </w:pPr>
      <w:rPr>
        <w:rFonts w:asciiTheme="majorHAnsi" w:hAnsiTheme="majorHAnsi" w:hint="default"/>
        <w:color w:val="auto"/>
      </w:rPr>
    </w:lvl>
    <w:lvl w:ilvl="7">
      <w:start w:val="1"/>
      <w:numFmt w:val="decimal"/>
      <w:pStyle w:val="Nadpis8"/>
      <w:lvlText w:val="%1.%2.%3.%4.%5.%6.%7.%8"/>
      <w:lvlJc w:val="left"/>
      <w:pPr>
        <w:tabs>
          <w:tab w:val="num" w:pos="1985"/>
        </w:tabs>
        <w:ind w:left="1985" w:hanging="1985"/>
      </w:pPr>
      <w:rPr>
        <w:rFonts w:asciiTheme="majorHAnsi" w:hAnsiTheme="majorHAnsi" w:hint="default"/>
        <w:b/>
        <w:i w:val="0"/>
      </w:rPr>
    </w:lvl>
    <w:lvl w:ilvl="8">
      <w:start w:val="1"/>
      <w:numFmt w:val="decimal"/>
      <w:lvlText w:val="%1.%2.%3.%4.%5.%6.%7.%8.%9"/>
      <w:lvlJc w:val="left"/>
      <w:pPr>
        <w:tabs>
          <w:tab w:val="num" w:pos="2268"/>
        </w:tabs>
        <w:ind w:left="2268" w:hanging="2268"/>
      </w:pPr>
      <w:rPr>
        <w:rFonts w:asciiTheme="majorHAnsi" w:hAnsiTheme="majorHAnsi" w:hint="default"/>
        <w:b/>
        <w:i w:val="0"/>
        <w:color w:val="auto"/>
      </w:rPr>
    </w:lvl>
  </w:abstractNum>
  <w:abstractNum w:abstractNumId="40" w15:restartNumberingAfterBreak="0">
    <w:nsid w:val="7B549946"/>
    <w:multiLevelType w:val="hybridMultilevel"/>
    <w:tmpl w:val="1032B236"/>
    <w:lvl w:ilvl="0" w:tplc="4CCED6EE">
      <w:start w:val="1"/>
      <w:numFmt w:val="bullet"/>
      <w:lvlText w:val="-"/>
      <w:lvlJc w:val="left"/>
      <w:pPr>
        <w:ind w:left="720" w:hanging="360"/>
      </w:pPr>
      <w:rPr>
        <w:rFonts w:ascii="Aptos" w:hAnsi="Aptos" w:hint="default"/>
      </w:rPr>
    </w:lvl>
    <w:lvl w:ilvl="1" w:tplc="0D46A4B0">
      <w:start w:val="1"/>
      <w:numFmt w:val="bullet"/>
      <w:lvlText w:val="o"/>
      <w:lvlJc w:val="left"/>
      <w:pPr>
        <w:ind w:left="1440" w:hanging="360"/>
      </w:pPr>
      <w:rPr>
        <w:rFonts w:ascii="Courier New" w:hAnsi="Courier New" w:hint="default"/>
      </w:rPr>
    </w:lvl>
    <w:lvl w:ilvl="2" w:tplc="9EA82BB8">
      <w:start w:val="1"/>
      <w:numFmt w:val="bullet"/>
      <w:lvlText w:val=""/>
      <w:lvlJc w:val="left"/>
      <w:pPr>
        <w:ind w:left="2160" w:hanging="360"/>
      </w:pPr>
      <w:rPr>
        <w:rFonts w:ascii="Wingdings" w:hAnsi="Wingdings" w:hint="default"/>
      </w:rPr>
    </w:lvl>
    <w:lvl w:ilvl="3" w:tplc="A83A5558">
      <w:start w:val="1"/>
      <w:numFmt w:val="bullet"/>
      <w:lvlText w:val=""/>
      <w:lvlJc w:val="left"/>
      <w:pPr>
        <w:ind w:left="2880" w:hanging="360"/>
      </w:pPr>
      <w:rPr>
        <w:rFonts w:ascii="Symbol" w:hAnsi="Symbol" w:hint="default"/>
      </w:rPr>
    </w:lvl>
    <w:lvl w:ilvl="4" w:tplc="8FF29F64">
      <w:start w:val="1"/>
      <w:numFmt w:val="bullet"/>
      <w:lvlText w:val="o"/>
      <w:lvlJc w:val="left"/>
      <w:pPr>
        <w:ind w:left="3600" w:hanging="360"/>
      </w:pPr>
      <w:rPr>
        <w:rFonts w:ascii="Courier New" w:hAnsi="Courier New" w:hint="default"/>
      </w:rPr>
    </w:lvl>
    <w:lvl w:ilvl="5" w:tplc="56E061C2">
      <w:start w:val="1"/>
      <w:numFmt w:val="bullet"/>
      <w:lvlText w:val=""/>
      <w:lvlJc w:val="left"/>
      <w:pPr>
        <w:ind w:left="4320" w:hanging="360"/>
      </w:pPr>
      <w:rPr>
        <w:rFonts w:ascii="Wingdings" w:hAnsi="Wingdings" w:hint="default"/>
      </w:rPr>
    </w:lvl>
    <w:lvl w:ilvl="6" w:tplc="C4A80938">
      <w:start w:val="1"/>
      <w:numFmt w:val="bullet"/>
      <w:lvlText w:val=""/>
      <w:lvlJc w:val="left"/>
      <w:pPr>
        <w:ind w:left="5040" w:hanging="360"/>
      </w:pPr>
      <w:rPr>
        <w:rFonts w:ascii="Symbol" w:hAnsi="Symbol" w:hint="default"/>
      </w:rPr>
    </w:lvl>
    <w:lvl w:ilvl="7" w:tplc="17DA469A">
      <w:start w:val="1"/>
      <w:numFmt w:val="bullet"/>
      <w:lvlText w:val="o"/>
      <w:lvlJc w:val="left"/>
      <w:pPr>
        <w:ind w:left="5760" w:hanging="360"/>
      </w:pPr>
      <w:rPr>
        <w:rFonts w:ascii="Courier New" w:hAnsi="Courier New" w:hint="default"/>
      </w:rPr>
    </w:lvl>
    <w:lvl w:ilvl="8" w:tplc="F6EECD46">
      <w:start w:val="1"/>
      <w:numFmt w:val="bullet"/>
      <w:lvlText w:val=""/>
      <w:lvlJc w:val="left"/>
      <w:pPr>
        <w:ind w:left="6480" w:hanging="360"/>
      </w:pPr>
      <w:rPr>
        <w:rFonts w:ascii="Wingdings" w:hAnsi="Wingdings" w:hint="default"/>
      </w:rPr>
    </w:lvl>
  </w:abstractNum>
  <w:abstractNum w:abstractNumId="41" w15:restartNumberingAfterBreak="0">
    <w:nsid w:val="7CB460AD"/>
    <w:multiLevelType w:val="multilevel"/>
    <w:tmpl w:val="DB38960E"/>
    <w:lvl w:ilvl="0">
      <w:start w:val="1"/>
      <w:numFmt w:val="decimal"/>
      <w:pStyle w:val="RLslovanodstavec"/>
      <w:lvlText w:val="%1."/>
      <w:lvlJc w:val="center"/>
      <w:pPr>
        <w:ind w:left="360" w:hanging="72"/>
      </w:pPr>
      <w:rPr>
        <w:rFonts w:hint="default"/>
      </w:rPr>
    </w:lvl>
    <w:lvl w:ilvl="1">
      <w:start w:val="1"/>
      <w:numFmt w:val="decimal"/>
      <w:pStyle w:val="RLslovanpododstavec"/>
      <w:lvlText w:val="%1.%2."/>
      <w:lvlJc w:val="center"/>
      <w:pPr>
        <w:ind w:left="792" w:hanging="432"/>
      </w:pPr>
      <w:rPr>
        <w:rFonts w:hint="default"/>
      </w:rPr>
    </w:lvl>
    <w:lvl w:ilvl="2">
      <w:start w:val="1"/>
      <w:numFmt w:val="lowerLetter"/>
      <w:lvlText w:val="%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DA1BB57"/>
    <w:multiLevelType w:val="hybridMultilevel"/>
    <w:tmpl w:val="897A965A"/>
    <w:lvl w:ilvl="0" w:tplc="9D08BDC8">
      <w:start w:val="1"/>
      <w:numFmt w:val="bullet"/>
      <w:lvlText w:val="-"/>
      <w:lvlJc w:val="left"/>
      <w:pPr>
        <w:ind w:left="720" w:hanging="360"/>
      </w:pPr>
      <w:rPr>
        <w:rFonts w:ascii="Aptos" w:hAnsi="Aptos" w:hint="default"/>
      </w:rPr>
    </w:lvl>
    <w:lvl w:ilvl="1" w:tplc="1884EDDC">
      <w:start w:val="1"/>
      <w:numFmt w:val="bullet"/>
      <w:lvlText w:val="o"/>
      <w:lvlJc w:val="left"/>
      <w:pPr>
        <w:ind w:left="1440" w:hanging="360"/>
      </w:pPr>
      <w:rPr>
        <w:rFonts w:ascii="Courier New" w:hAnsi="Courier New" w:hint="default"/>
      </w:rPr>
    </w:lvl>
    <w:lvl w:ilvl="2" w:tplc="A3A226A4">
      <w:start w:val="1"/>
      <w:numFmt w:val="bullet"/>
      <w:lvlText w:val=""/>
      <w:lvlJc w:val="left"/>
      <w:pPr>
        <w:ind w:left="2160" w:hanging="360"/>
      </w:pPr>
      <w:rPr>
        <w:rFonts w:ascii="Wingdings" w:hAnsi="Wingdings" w:hint="default"/>
      </w:rPr>
    </w:lvl>
    <w:lvl w:ilvl="3" w:tplc="BAEA5C36">
      <w:start w:val="1"/>
      <w:numFmt w:val="bullet"/>
      <w:lvlText w:val=""/>
      <w:lvlJc w:val="left"/>
      <w:pPr>
        <w:ind w:left="2880" w:hanging="360"/>
      </w:pPr>
      <w:rPr>
        <w:rFonts w:ascii="Symbol" w:hAnsi="Symbol" w:hint="default"/>
      </w:rPr>
    </w:lvl>
    <w:lvl w:ilvl="4" w:tplc="E3E423A0">
      <w:start w:val="1"/>
      <w:numFmt w:val="bullet"/>
      <w:lvlText w:val="o"/>
      <w:lvlJc w:val="left"/>
      <w:pPr>
        <w:ind w:left="3600" w:hanging="360"/>
      </w:pPr>
      <w:rPr>
        <w:rFonts w:ascii="Courier New" w:hAnsi="Courier New" w:hint="default"/>
      </w:rPr>
    </w:lvl>
    <w:lvl w:ilvl="5" w:tplc="2960C758">
      <w:start w:val="1"/>
      <w:numFmt w:val="bullet"/>
      <w:lvlText w:val=""/>
      <w:lvlJc w:val="left"/>
      <w:pPr>
        <w:ind w:left="4320" w:hanging="360"/>
      </w:pPr>
      <w:rPr>
        <w:rFonts w:ascii="Wingdings" w:hAnsi="Wingdings" w:hint="default"/>
      </w:rPr>
    </w:lvl>
    <w:lvl w:ilvl="6" w:tplc="211450C2">
      <w:start w:val="1"/>
      <w:numFmt w:val="bullet"/>
      <w:lvlText w:val=""/>
      <w:lvlJc w:val="left"/>
      <w:pPr>
        <w:ind w:left="5040" w:hanging="360"/>
      </w:pPr>
      <w:rPr>
        <w:rFonts w:ascii="Symbol" w:hAnsi="Symbol" w:hint="default"/>
      </w:rPr>
    </w:lvl>
    <w:lvl w:ilvl="7" w:tplc="85663852">
      <w:start w:val="1"/>
      <w:numFmt w:val="bullet"/>
      <w:lvlText w:val="o"/>
      <w:lvlJc w:val="left"/>
      <w:pPr>
        <w:ind w:left="5760" w:hanging="360"/>
      </w:pPr>
      <w:rPr>
        <w:rFonts w:ascii="Courier New" w:hAnsi="Courier New" w:hint="default"/>
      </w:rPr>
    </w:lvl>
    <w:lvl w:ilvl="8" w:tplc="E9E0C3C0">
      <w:start w:val="1"/>
      <w:numFmt w:val="bullet"/>
      <w:lvlText w:val=""/>
      <w:lvlJc w:val="left"/>
      <w:pPr>
        <w:ind w:left="6480" w:hanging="360"/>
      </w:pPr>
      <w:rPr>
        <w:rFonts w:ascii="Wingdings" w:hAnsi="Wingdings" w:hint="default"/>
      </w:rPr>
    </w:lvl>
  </w:abstractNum>
  <w:abstractNum w:abstractNumId="43" w15:restartNumberingAfterBreak="0">
    <w:nsid w:val="7DFC7BEF"/>
    <w:multiLevelType w:val="hybridMultilevel"/>
    <w:tmpl w:val="0CE05B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954D74"/>
    <w:multiLevelType w:val="hybridMultilevel"/>
    <w:tmpl w:val="DD0E83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7"/>
  </w:num>
  <w:num w:numId="3">
    <w:abstractNumId w:val="35"/>
  </w:num>
  <w:num w:numId="4">
    <w:abstractNumId w:val="24"/>
  </w:num>
  <w:num w:numId="5">
    <w:abstractNumId w:val="16"/>
  </w:num>
  <w:num w:numId="6">
    <w:abstractNumId w:val="20"/>
  </w:num>
  <w:num w:numId="7">
    <w:abstractNumId w:val="39"/>
  </w:num>
  <w:num w:numId="8">
    <w:abstractNumId w:val="30"/>
  </w:num>
  <w:num w:numId="9">
    <w:abstractNumId w:val="5"/>
  </w:num>
  <w:num w:numId="10">
    <w:abstractNumId w:val="37"/>
  </w:num>
  <w:num w:numId="11">
    <w:abstractNumId w:val="15"/>
  </w:num>
  <w:num w:numId="12">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3">
    <w:abstractNumId w:val="9"/>
  </w:num>
  <w:num w:numId="14">
    <w:abstractNumId w:val="34"/>
  </w:num>
  <w:num w:numId="15">
    <w:abstractNumId w:val="8"/>
    <w:lvlOverride w:ilvl="0">
      <w:startOverride w:val="1"/>
    </w:lvlOverride>
  </w:num>
  <w:num w:numId="16">
    <w:abstractNumId w:val="7"/>
  </w:num>
  <w:num w:numId="17">
    <w:abstractNumId w:val="26"/>
  </w:num>
  <w:num w:numId="18">
    <w:abstractNumId w:val="36"/>
  </w:num>
  <w:num w:numId="19">
    <w:abstractNumId w:val="6"/>
  </w:num>
  <w:num w:numId="20">
    <w:abstractNumId w:val="31"/>
  </w:num>
  <w:num w:numId="21">
    <w:abstractNumId w:val="19"/>
  </w:num>
  <w:num w:numId="22">
    <w:abstractNumId w:val="23"/>
  </w:num>
  <w:num w:numId="23">
    <w:abstractNumId w:val="38"/>
  </w:num>
  <w:num w:numId="24">
    <w:abstractNumId w:val="41"/>
  </w:num>
  <w:num w:numId="25">
    <w:abstractNumId w:val="22"/>
  </w:num>
  <w:num w:numId="26">
    <w:abstractNumId w:val="14"/>
  </w:num>
  <w:num w:numId="27">
    <w:abstractNumId w:val="32"/>
  </w:num>
  <w:num w:numId="28">
    <w:abstractNumId w:val="1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33"/>
  </w:num>
  <w:num w:numId="32">
    <w:abstractNumId w:val="11"/>
  </w:num>
  <w:num w:numId="33">
    <w:abstractNumId w:val="42"/>
  </w:num>
  <w:num w:numId="34">
    <w:abstractNumId w:val="27"/>
  </w:num>
  <w:num w:numId="35">
    <w:abstractNumId w:val="28"/>
  </w:num>
  <w:num w:numId="36">
    <w:abstractNumId w:val="1"/>
  </w:num>
  <w:num w:numId="37">
    <w:abstractNumId w:val="13"/>
  </w:num>
  <w:num w:numId="38">
    <w:abstractNumId w:val="0"/>
  </w:num>
  <w:num w:numId="39">
    <w:abstractNumId w:val="44"/>
  </w:num>
  <w:num w:numId="40">
    <w:abstractNumId w:val="3"/>
  </w:num>
  <w:num w:numId="41">
    <w:abstractNumId w:val="2"/>
  </w:num>
  <w:num w:numId="42">
    <w:abstractNumId w:val="25"/>
  </w:num>
  <w:num w:numId="43">
    <w:abstractNumId w:val="21"/>
  </w:num>
  <w:num w:numId="44">
    <w:abstractNumId w:val="10"/>
  </w:num>
  <w:num w:numId="45">
    <w:abstractNumId w:val="18"/>
  </w:num>
  <w:num w:numId="46">
    <w:abstractNumId w:val="16"/>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 w:numId="49">
    <w:abstractNumId w:val="29"/>
  </w:num>
  <w:num w:numId="50">
    <w:abstractNumId w:val="4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efaultTabStop w:val="1701"/>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948"/>
    <w:rsid w:val="00000424"/>
    <w:rsid w:val="00000B3A"/>
    <w:rsid w:val="000017C7"/>
    <w:rsid w:val="00001A9F"/>
    <w:rsid w:val="00001C33"/>
    <w:rsid w:val="00001D6F"/>
    <w:rsid w:val="000020BF"/>
    <w:rsid w:val="00002340"/>
    <w:rsid w:val="00002E96"/>
    <w:rsid w:val="000031CF"/>
    <w:rsid w:val="0000379F"/>
    <w:rsid w:val="00004A08"/>
    <w:rsid w:val="00004FB3"/>
    <w:rsid w:val="000053EB"/>
    <w:rsid w:val="00006993"/>
    <w:rsid w:val="000078C4"/>
    <w:rsid w:val="00007BDE"/>
    <w:rsid w:val="00007E5C"/>
    <w:rsid w:val="00010122"/>
    <w:rsid w:val="00010554"/>
    <w:rsid w:val="00010A53"/>
    <w:rsid w:val="000111A6"/>
    <w:rsid w:val="00012BE6"/>
    <w:rsid w:val="00013404"/>
    <w:rsid w:val="00013BB7"/>
    <w:rsid w:val="00013CC5"/>
    <w:rsid w:val="00014A54"/>
    <w:rsid w:val="00014BF4"/>
    <w:rsid w:val="000150AC"/>
    <w:rsid w:val="000150C6"/>
    <w:rsid w:val="000152DE"/>
    <w:rsid w:val="000154B9"/>
    <w:rsid w:val="00015715"/>
    <w:rsid w:val="00015AC2"/>
    <w:rsid w:val="00015ACE"/>
    <w:rsid w:val="00015BDC"/>
    <w:rsid w:val="00015C92"/>
    <w:rsid w:val="00015CC7"/>
    <w:rsid w:val="0001601A"/>
    <w:rsid w:val="00016082"/>
    <w:rsid w:val="00016472"/>
    <w:rsid w:val="000164F8"/>
    <w:rsid w:val="000179BA"/>
    <w:rsid w:val="00020840"/>
    <w:rsid w:val="00020D0E"/>
    <w:rsid w:val="000211F3"/>
    <w:rsid w:val="000212C5"/>
    <w:rsid w:val="0002239F"/>
    <w:rsid w:val="000223E8"/>
    <w:rsid w:val="00022583"/>
    <w:rsid w:val="00022CE1"/>
    <w:rsid w:val="00023267"/>
    <w:rsid w:val="0002357B"/>
    <w:rsid w:val="00023A0D"/>
    <w:rsid w:val="00023BA5"/>
    <w:rsid w:val="00023D7C"/>
    <w:rsid w:val="00023ED5"/>
    <w:rsid w:val="000244C4"/>
    <w:rsid w:val="00024F39"/>
    <w:rsid w:val="0002533F"/>
    <w:rsid w:val="0002607E"/>
    <w:rsid w:val="000266D9"/>
    <w:rsid w:val="000270A8"/>
    <w:rsid w:val="00027404"/>
    <w:rsid w:val="0002748F"/>
    <w:rsid w:val="00027A81"/>
    <w:rsid w:val="00030567"/>
    <w:rsid w:val="00030680"/>
    <w:rsid w:val="00030975"/>
    <w:rsid w:val="000309E3"/>
    <w:rsid w:val="00030B26"/>
    <w:rsid w:val="00030B42"/>
    <w:rsid w:val="00030C17"/>
    <w:rsid w:val="000310E5"/>
    <w:rsid w:val="000310FC"/>
    <w:rsid w:val="00031140"/>
    <w:rsid w:val="0003168C"/>
    <w:rsid w:val="00031CF0"/>
    <w:rsid w:val="000323ED"/>
    <w:rsid w:val="00032628"/>
    <w:rsid w:val="00032833"/>
    <w:rsid w:val="00032BB9"/>
    <w:rsid w:val="00032C15"/>
    <w:rsid w:val="00032E5C"/>
    <w:rsid w:val="00032ED6"/>
    <w:rsid w:val="00033388"/>
    <w:rsid w:val="000334EC"/>
    <w:rsid w:val="00033E42"/>
    <w:rsid w:val="000340B1"/>
    <w:rsid w:val="000344C1"/>
    <w:rsid w:val="000347B7"/>
    <w:rsid w:val="000348E9"/>
    <w:rsid w:val="00035B71"/>
    <w:rsid w:val="000363D8"/>
    <w:rsid w:val="000375BD"/>
    <w:rsid w:val="000377B8"/>
    <w:rsid w:val="00037AFE"/>
    <w:rsid w:val="00037F0D"/>
    <w:rsid w:val="000401DB"/>
    <w:rsid w:val="00040B2B"/>
    <w:rsid w:val="00040D12"/>
    <w:rsid w:val="00040D78"/>
    <w:rsid w:val="0004161F"/>
    <w:rsid w:val="0004192B"/>
    <w:rsid w:val="00041A26"/>
    <w:rsid w:val="00042C42"/>
    <w:rsid w:val="00043015"/>
    <w:rsid w:val="00043242"/>
    <w:rsid w:val="00043333"/>
    <w:rsid w:val="000441D6"/>
    <w:rsid w:val="000442E9"/>
    <w:rsid w:val="00044342"/>
    <w:rsid w:val="00044673"/>
    <w:rsid w:val="00044FE0"/>
    <w:rsid w:val="00044FFA"/>
    <w:rsid w:val="00045005"/>
    <w:rsid w:val="000450B6"/>
    <w:rsid w:val="000454C6"/>
    <w:rsid w:val="000465FD"/>
    <w:rsid w:val="000468DC"/>
    <w:rsid w:val="0004693E"/>
    <w:rsid w:val="000469C0"/>
    <w:rsid w:val="00046C10"/>
    <w:rsid w:val="00046D00"/>
    <w:rsid w:val="00046D26"/>
    <w:rsid w:val="0004732B"/>
    <w:rsid w:val="0004753D"/>
    <w:rsid w:val="00047651"/>
    <w:rsid w:val="000476E5"/>
    <w:rsid w:val="00050CAE"/>
    <w:rsid w:val="00050DC1"/>
    <w:rsid w:val="000514D3"/>
    <w:rsid w:val="000523EE"/>
    <w:rsid w:val="00052A0C"/>
    <w:rsid w:val="0005312F"/>
    <w:rsid w:val="00053803"/>
    <w:rsid w:val="00053F5D"/>
    <w:rsid w:val="00054D44"/>
    <w:rsid w:val="00054D7C"/>
    <w:rsid w:val="00054F1C"/>
    <w:rsid w:val="00055072"/>
    <w:rsid w:val="00055116"/>
    <w:rsid w:val="0005515A"/>
    <w:rsid w:val="00055160"/>
    <w:rsid w:val="0005541C"/>
    <w:rsid w:val="0005631B"/>
    <w:rsid w:val="00056E36"/>
    <w:rsid w:val="0005750A"/>
    <w:rsid w:val="0005767F"/>
    <w:rsid w:val="00057F7B"/>
    <w:rsid w:val="000603CF"/>
    <w:rsid w:val="00060922"/>
    <w:rsid w:val="0006126E"/>
    <w:rsid w:val="000619C5"/>
    <w:rsid w:val="00061AB4"/>
    <w:rsid w:val="00063127"/>
    <w:rsid w:val="0006378E"/>
    <w:rsid w:val="00063FB2"/>
    <w:rsid w:val="000641C8"/>
    <w:rsid w:val="00064467"/>
    <w:rsid w:val="00064481"/>
    <w:rsid w:val="000644D0"/>
    <w:rsid w:val="000645AC"/>
    <w:rsid w:val="000645AE"/>
    <w:rsid w:val="000645DE"/>
    <w:rsid w:val="00065D60"/>
    <w:rsid w:val="00065F45"/>
    <w:rsid w:val="00066275"/>
    <w:rsid w:val="00066897"/>
    <w:rsid w:val="00066AC5"/>
    <w:rsid w:val="00067A6B"/>
    <w:rsid w:val="00067AAA"/>
    <w:rsid w:val="00067DAA"/>
    <w:rsid w:val="00070313"/>
    <w:rsid w:val="000707BE"/>
    <w:rsid w:val="000711A6"/>
    <w:rsid w:val="000712A7"/>
    <w:rsid w:val="00071728"/>
    <w:rsid w:val="00071B5F"/>
    <w:rsid w:val="00071EE5"/>
    <w:rsid w:val="00072439"/>
    <w:rsid w:val="00072495"/>
    <w:rsid w:val="00073355"/>
    <w:rsid w:val="00074518"/>
    <w:rsid w:val="00074737"/>
    <w:rsid w:val="00074E04"/>
    <w:rsid w:val="00074E4B"/>
    <w:rsid w:val="00075643"/>
    <w:rsid w:val="00075789"/>
    <w:rsid w:val="000759BA"/>
    <w:rsid w:val="000760F9"/>
    <w:rsid w:val="00076199"/>
    <w:rsid w:val="00076AEA"/>
    <w:rsid w:val="000773E8"/>
    <w:rsid w:val="0007756B"/>
    <w:rsid w:val="00077904"/>
    <w:rsid w:val="00077A69"/>
    <w:rsid w:val="000802DC"/>
    <w:rsid w:val="000805F7"/>
    <w:rsid w:val="00080993"/>
    <w:rsid w:val="00080ED1"/>
    <w:rsid w:val="0008133E"/>
    <w:rsid w:val="00081E12"/>
    <w:rsid w:val="00082240"/>
    <w:rsid w:val="00082A06"/>
    <w:rsid w:val="00082DFD"/>
    <w:rsid w:val="000832E3"/>
    <w:rsid w:val="000836FB"/>
    <w:rsid w:val="00083F9C"/>
    <w:rsid w:val="00084150"/>
    <w:rsid w:val="00084DA9"/>
    <w:rsid w:val="00084F3E"/>
    <w:rsid w:val="00085A60"/>
    <w:rsid w:val="00086094"/>
    <w:rsid w:val="00086621"/>
    <w:rsid w:val="00086717"/>
    <w:rsid w:val="00086E50"/>
    <w:rsid w:val="0008753D"/>
    <w:rsid w:val="0009051C"/>
    <w:rsid w:val="00090656"/>
    <w:rsid w:val="00090A00"/>
    <w:rsid w:val="00090B11"/>
    <w:rsid w:val="00090FA2"/>
    <w:rsid w:val="00090FFD"/>
    <w:rsid w:val="00091DD5"/>
    <w:rsid w:val="00092445"/>
    <w:rsid w:val="0009281B"/>
    <w:rsid w:val="00092989"/>
    <w:rsid w:val="00092C82"/>
    <w:rsid w:val="00092F9B"/>
    <w:rsid w:val="0009307D"/>
    <w:rsid w:val="000930A9"/>
    <w:rsid w:val="00093173"/>
    <w:rsid w:val="000931DC"/>
    <w:rsid w:val="0009332D"/>
    <w:rsid w:val="00093424"/>
    <w:rsid w:val="0009369A"/>
    <w:rsid w:val="000941EA"/>
    <w:rsid w:val="000944BA"/>
    <w:rsid w:val="000947DB"/>
    <w:rsid w:val="00094EB5"/>
    <w:rsid w:val="00094F3D"/>
    <w:rsid w:val="00094F5C"/>
    <w:rsid w:val="000954D3"/>
    <w:rsid w:val="00096322"/>
    <w:rsid w:val="00096553"/>
    <w:rsid w:val="00096651"/>
    <w:rsid w:val="000968B5"/>
    <w:rsid w:val="00096AF8"/>
    <w:rsid w:val="00096E89"/>
    <w:rsid w:val="00096EC1"/>
    <w:rsid w:val="000976D7"/>
    <w:rsid w:val="00097714"/>
    <w:rsid w:val="00097F9B"/>
    <w:rsid w:val="000A0F93"/>
    <w:rsid w:val="000A1133"/>
    <w:rsid w:val="000A1CB5"/>
    <w:rsid w:val="000A1CF1"/>
    <w:rsid w:val="000A1D5C"/>
    <w:rsid w:val="000A1EFA"/>
    <w:rsid w:val="000A21FB"/>
    <w:rsid w:val="000A2CB0"/>
    <w:rsid w:val="000A2D36"/>
    <w:rsid w:val="000A2D38"/>
    <w:rsid w:val="000A2F0C"/>
    <w:rsid w:val="000A323E"/>
    <w:rsid w:val="000A39FA"/>
    <w:rsid w:val="000A4534"/>
    <w:rsid w:val="000A45C3"/>
    <w:rsid w:val="000A47C0"/>
    <w:rsid w:val="000A486F"/>
    <w:rsid w:val="000A5611"/>
    <w:rsid w:val="000A60BD"/>
    <w:rsid w:val="000A6395"/>
    <w:rsid w:val="000A66EE"/>
    <w:rsid w:val="000A6CCB"/>
    <w:rsid w:val="000A77F5"/>
    <w:rsid w:val="000A7B23"/>
    <w:rsid w:val="000A7DFB"/>
    <w:rsid w:val="000B0148"/>
    <w:rsid w:val="000B0271"/>
    <w:rsid w:val="000B1189"/>
    <w:rsid w:val="000B13FA"/>
    <w:rsid w:val="000B1659"/>
    <w:rsid w:val="000B2133"/>
    <w:rsid w:val="000B25C1"/>
    <w:rsid w:val="000B28A4"/>
    <w:rsid w:val="000B2B1C"/>
    <w:rsid w:val="000B2B36"/>
    <w:rsid w:val="000B2EA0"/>
    <w:rsid w:val="000B35CF"/>
    <w:rsid w:val="000B3730"/>
    <w:rsid w:val="000B38F5"/>
    <w:rsid w:val="000B4008"/>
    <w:rsid w:val="000B460D"/>
    <w:rsid w:val="000B4C1E"/>
    <w:rsid w:val="000B4D47"/>
    <w:rsid w:val="000B544E"/>
    <w:rsid w:val="000B55D2"/>
    <w:rsid w:val="000B5B8A"/>
    <w:rsid w:val="000B5E8B"/>
    <w:rsid w:val="000B65DC"/>
    <w:rsid w:val="000B6FD7"/>
    <w:rsid w:val="000B70E8"/>
    <w:rsid w:val="000B761D"/>
    <w:rsid w:val="000B7DA8"/>
    <w:rsid w:val="000B7E4D"/>
    <w:rsid w:val="000C016F"/>
    <w:rsid w:val="000C01FA"/>
    <w:rsid w:val="000C062A"/>
    <w:rsid w:val="000C15F6"/>
    <w:rsid w:val="000C1969"/>
    <w:rsid w:val="000C2677"/>
    <w:rsid w:val="000C2BDE"/>
    <w:rsid w:val="000C33C8"/>
    <w:rsid w:val="000C3E18"/>
    <w:rsid w:val="000C3E8B"/>
    <w:rsid w:val="000C4A41"/>
    <w:rsid w:val="000C4B1D"/>
    <w:rsid w:val="000C593E"/>
    <w:rsid w:val="000C68D7"/>
    <w:rsid w:val="000C7093"/>
    <w:rsid w:val="000C721E"/>
    <w:rsid w:val="000C759F"/>
    <w:rsid w:val="000C7603"/>
    <w:rsid w:val="000C779A"/>
    <w:rsid w:val="000C7BB9"/>
    <w:rsid w:val="000D0A5C"/>
    <w:rsid w:val="000D137E"/>
    <w:rsid w:val="000D1564"/>
    <w:rsid w:val="000D167B"/>
    <w:rsid w:val="000D1B14"/>
    <w:rsid w:val="000D28EE"/>
    <w:rsid w:val="000D2BA1"/>
    <w:rsid w:val="000D38DD"/>
    <w:rsid w:val="000D3FF8"/>
    <w:rsid w:val="000D4116"/>
    <w:rsid w:val="000D4124"/>
    <w:rsid w:val="000D4C79"/>
    <w:rsid w:val="000D4CC0"/>
    <w:rsid w:val="000D4DCD"/>
    <w:rsid w:val="000D4EBA"/>
    <w:rsid w:val="000D513B"/>
    <w:rsid w:val="000D5229"/>
    <w:rsid w:val="000D54A0"/>
    <w:rsid w:val="000D5FB3"/>
    <w:rsid w:val="000D6713"/>
    <w:rsid w:val="000D68C0"/>
    <w:rsid w:val="000D6B6F"/>
    <w:rsid w:val="000D7018"/>
    <w:rsid w:val="000D7315"/>
    <w:rsid w:val="000D7468"/>
    <w:rsid w:val="000D7A95"/>
    <w:rsid w:val="000DD61E"/>
    <w:rsid w:val="000E0799"/>
    <w:rsid w:val="000E0B22"/>
    <w:rsid w:val="000E0BE3"/>
    <w:rsid w:val="000E16C4"/>
    <w:rsid w:val="000E175D"/>
    <w:rsid w:val="000E1CA8"/>
    <w:rsid w:val="000E2373"/>
    <w:rsid w:val="000E246A"/>
    <w:rsid w:val="000E36FD"/>
    <w:rsid w:val="000E3F36"/>
    <w:rsid w:val="000E415E"/>
    <w:rsid w:val="000E4A6E"/>
    <w:rsid w:val="000E4BA2"/>
    <w:rsid w:val="000E5488"/>
    <w:rsid w:val="000E553D"/>
    <w:rsid w:val="000E5646"/>
    <w:rsid w:val="000E5668"/>
    <w:rsid w:val="000E6A40"/>
    <w:rsid w:val="000E6F35"/>
    <w:rsid w:val="000E7233"/>
    <w:rsid w:val="000E73E1"/>
    <w:rsid w:val="000E7680"/>
    <w:rsid w:val="000E7A09"/>
    <w:rsid w:val="000E7DF6"/>
    <w:rsid w:val="000F030A"/>
    <w:rsid w:val="000F04A9"/>
    <w:rsid w:val="000F08CE"/>
    <w:rsid w:val="000F0970"/>
    <w:rsid w:val="000F1046"/>
    <w:rsid w:val="000F104D"/>
    <w:rsid w:val="000F15DA"/>
    <w:rsid w:val="000F16D2"/>
    <w:rsid w:val="000F1A62"/>
    <w:rsid w:val="000F1B08"/>
    <w:rsid w:val="000F1B4D"/>
    <w:rsid w:val="000F25A5"/>
    <w:rsid w:val="000F2C62"/>
    <w:rsid w:val="000F3485"/>
    <w:rsid w:val="000F3527"/>
    <w:rsid w:val="000F3626"/>
    <w:rsid w:val="000F3875"/>
    <w:rsid w:val="000F42F1"/>
    <w:rsid w:val="000F44B6"/>
    <w:rsid w:val="000F4ADC"/>
    <w:rsid w:val="000F567C"/>
    <w:rsid w:val="000F7185"/>
    <w:rsid w:val="000F73D0"/>
    <w:rsid w:val="000F78D2"/>
    <w:rsid w:val="00100A43"/>
    <w:rsid w:val="0010114D"/>
    <w:rsid w:val="00101A5E"/>
    <w:rsid w:val="00102857"/>
    <w:rsid w:val="00102CBD"/>
    <w:rsid w:val="001031FE"/>
    <w:rsid w:val="001034C3"/>
    <w:rsid w:val="001036D1"/>
    <w:rsid w:val="00103794"/>
    <w:rsid w:val="00103965"/>
    <w:rsid w:val="00104168"/>
    <w:rsid w:val="00104BA9"/>
    <w:rsid w:val="00105010"/>
    <w:rsid w:val="00106491"/>
    <w:rsid w:val="0010653F"/>
    <w:rsid w:val="001075EC"/>
    <w:rsid w:val="00110E39"/>
    <w:rsid w:val="00110F85"/>
    <w:rsid w:val="001116B4"/>
    <w:rsid w:val="001121E4"/>
    <w:rsid w:val="00112369"/>
    <w:rsid w:val="00112964"/>
    <w:rsid w:val="0011350B"/>
    <w:rsid w:val="001137DE"/>
    <w:rsid w:val="00113843"/>
    <w:rsid w:val="001139DE"/>
    <w:rsid w:val="001140BA"/>
    <w:rsid w:val="001149D4"/>
    <w:rsid w:val="00114C9E"/>
    <w:rsid w:val="00114E1E"/>
    <w:rsid w:val="001154D1"/>
    <w:rsid w:val="0011591E"/>
    <w:rsid w:val="00115ADF"/>
    <w:rsid w:val="00115BA9"/>
    <w:rsid w:val="00116207"/>
    <w:rsid w:val="0011775D"/>
    <w:rsid w:val="00120570"/>
    <w:rsid w:val="00120B6E"/>
    <w:rsid w:val="0012161C"/>
    <w:rsid w:val="00121EF8"/>
    <w:rsid w:val="0012215C"/>
    <w:rsid w:val="00122B5A"/>
    <w:rsid w:val="00123063"/>
    <w:rsid w:val="0012325F"/>
    <w:rsid w:val="0012329A"/>
    <w:rsid w:val="0012408E"/>
    <w:rsid w:val="00124298"/>
    <w:rsid w:val="00125208"/>
    <w:rsid w:val="00125362"/>
    <w:rsid w:val="00125667"/>
    <w:rsid w:val="00125B7C"/>
    <w:rsid w:val="00125F2F"/>
    <w:rsid w:val="00126552"/>
    <w:rsid w:val="001268FB"/>
    <w:rsid w:val="0012693A"/>
    <w:rsid w:val="00126E3E"/>
    <w:rsid w:val="00127695"/>
    <w:rsid w:val="001279BC"/>
    <w:rsid w:val="00127B87"/>
    <w:rsid w:val="0013027B"/>
    <w:rsid w:val="0013048A"/>
    <w:rsid w:val="00130AB1"/>
    <w:rsid w:val="00130B50"/>
    <w:rsid w:val="00130CD6"/>
    <w:rsid w:val="00131DFA"/>
    <w:rsid w:val="0013207C"/>
    <w:rsid w:val="0013230C"/>
    <w:rsid w:val="00132659"/>
    <w:rsid w:val="00132674"/>
    <w:rsid w:val="001326ED"/>
    <w:rsid w:val="001329A5"/>
    <w:rsid w:val="001335E4"/>
    <w:rsid w:val="00133BF4"/>
    <w:rsid w:val="00133C27"/>
    <w:rsid w:val="001347C0"/>
    <w:rsid w:val="00134CAF"/>
    <w:rsid w:val="00134D65"/>
    <w:rsid w:val="00134E0D"/>
    <w:rsid w:val="0013525A"/>
    <w:rsid w:val="001353C6"/>
    <w:rsid w:val="0013583A"/>
    <w:rsid w:val="00135855"/>
    <w:rsid w:val="00136008"/>
    <w:rsid w:val="00136066"/>
    <w:rsid w:val="00136583"/>
    <w:rsid w:val="00137145"/>
    <w:rsid w:val="0013784C"/>
    <w:rsid w:val="001379D9"/>
    <w:rsid w:val="0014016B"/>
    <w:rsid w:val="001407D2"/>
    <w:rsid w:val="00140BAF"/>
    <w:rsid w:val="00140D2D"/>
    <w:rsid w:val="0014134A"/>
    <w:rsid w:val="001415E8"/>
    <w:rsid w:val="001416D1"/>
    <w:rsid w:val="00141AA6"/>
    <w:rsid w:val="001420C4"/>
    <w:rsid w:val="00142453"/>
    <w:rsid w:val="001438FF"/>
    <w:rsid w:val="00144085"/>
    <w:rsid w:val="001446FA"/>
    <w:rsid w:val="00145859"/>
    <w:rsid w:val="0014596D"/>
    <w:rsid w:val="001464D7"/>
    <w:rsid w:val="0014683E"/>
    <w:rsid w:val="00147F6B"/>
    <w:rsid w:val="0015027A"/>
    <w:rsid w:val="001503B9"/>
    <w:rsid w:val="001504F3"/>
    <w:rsid w:val="00151A57"/>
    <w:rsid w:val="00151D3B"/>
    <w:rsid w:val="001523D8"/>
    <w:rsid w:val="00152691"/>
    <w:rsid w:val="00152C5C"/>
    <w:rsid w:val="00152C65"/>
    <w:rsid w:val="00152FE1"/>
    <w:rsid w:val="001532AE"/>
    <w:rsid w:val="001535C6"/>
    <w:rsid w:val="00153CB8"/>
    <w:rsid w:val="001540D4"/>
    <w:rsid w:val="00154F58"/>
    <w:rsid w:val="00155BE5"/>
    <w:rsid w:val="001565D7"/>
    <w:rsid w:val="001568FF"/>
    <w:rsid w:val="00156978"/>
    <w:rsid w:val="00156DB3"/>
    <w:rsid w:val="001570C9"/>
    <w:rsid w:val="001573A6"/>
    <w:rsid w:val="00157B14"/>
    <w:rsid w:val="00157B8B"/>
    <w:rsid w:val="00160159"/>
    <w:rsid w:val="00160399"/>
    <w:rsid w:val="00160AA5"/>
    <w:rsid w:val="00161149"/>
    <w:rsid w:val="001611DA"/>
    <w:rsid w:val="00162D64"/>
    <w:rsid w:val="001633C0"/>
    <w:rsid w:val="0016376C"/>
    <w:rsid w:val="001639C1"/>
    <w:rsid w:val="00163C3F"/>
    <w:rsid w:val="00163E52"/>
    <w:rsid w:val="0016445A"/>
    <w:rsid w:val="001644B7"/>
    <w:rsid w:val="0016459F"/>
    <w:rsid w:val="00164A23"/>
    <w:rsid w:val="00164B1D"/>
    <w:rsid w:val="00165616"/>
    <w:rsid w:val="001656CF"/>
    <w:rsid w:val="001657E2"/>
    <w:rsid w:val="00166174"/>
    <w:rsid w:val="00166728"/>
    <w:rsid w:val="00166BEA"/>
    <w:rsid w:val="00167035"/>
    <w:rsid w:val="001671A7"/>
    <w:rsid w:val="00167C39"/>
    <w:rsid w:val="00167E24"/>
    <w:rsid w:val="001704E9"/>
    <w:rsid w:val="0017077E"/>
    <w:rsid w:val="00170782"/>
    <w:rsid w:val="0017098F"/>
    <w:rsid w:val="00171311"/>
    <w:rsid w:val="00171733"/>
    <w:rsid w:val="00171A33"/>
    <w:rsid w:val="00171C1A"/>
    <w:rsid w:val="00171CFD"/>
    <w:rsid w:val="00171D00"/>
    <w:rsid w:val="00171EC5"/>
    <w:rsid w:val="00173011"/>
    <w:rsid w:val="00174272"/>
    <w:rsid w:val="00174382"/>
    <w:rsid w:val="0017440E"/>
    <w:rsid w:val="0017451F"/>
    <w:rsid w:val="001746C4"/>
    <w:rsid w:val="00174997"/>
    <w:rsid w:val="0017505B"/>
    <w:rsid w:val="001750F2"/>
    <w:rsid w:val="001756CB"/>
    <w:rsid w:val="001759F6"/>
    <w:rsid w:val="00175A6B"/>
    <w:rsid w:val="00176363"/>
    <w:rsid w:val="001766B4"/>
    <w:rsid w:val="00176C8F"/>
    <w:rsid w:val="00176EC0"/>
    <w:rsid w:val="001776A5"/>
    <w:rsid w:val="001779AE"/>
    <w:rsid w:val="00180A92"/>
    <w:rsid w:val="00180E9A"/>
    <w:rsid w:val="00180F31"/>
    <w:rsid w:val="0018108D"/>
    <w:rsid w:val="00181DDD"/>
    <w:rsid w:val="001824F0"/>
    <w:rsid w:val="00182525"/>
    <w:rsid w:val="00182CA1"/>
    <w:rsid w:val="00182DFB"/>
    <w:rsid w:val="001836BC"/>
    <w:rsid w:val="001837E5"/>
    <w:rsid w:val="001838B8"/>
    <w:rsid w:val="00183A21"/>
    <w:rsid w:val="00183E0F"/>
    <w:rsid w:val="00183EC3"/>
    <w:rsid w:val="00184A91"/>
    <w:rsid w:val="00184E25"/>
    <w:rsid w:val="00185AC4"/>
    <w:rsid w:val="00186460"/>
    <w:rsid w:val="001865B0"/>
    <w:rsid w:val="001869A8"/>
    <w:rsid w:val="00187023"/>
    <w:rsid w:val="001873D0"/>
    <w:rsid w:val="001878B6"/>
    <w:rsid w:val="001878E9"/>
    <w:rsid w:val="00187903"/>
    <w:rsid w:val="00187E22"/>
    <w:rsid w:val="00190033"/>
    <w:rsid w:val="00190E14"/>
    <w:rsid w:val="001911CF"/>
    <w:rsid w:val="00191321"/>
    <w:rsid w:val="00191373"/>
    <w:rsid w:val="00191A83"/>
    <w:rsid w:val="00191F17"/>
    <w:rsid w:val="00192707"/>
    <w:rsid w:val="00192C6D"/>
    <w:rsid w:val="00193727"/>
    <w:rsid w:val="00194361"/>
    <w:rsid w:val="00194815"/>
    <w:rsid w:val="001948E8"/>
    <w:rsid w:val="001951AA"/>
    <w:rsid w:val="0019608A"/>
    <w:rsid w:val="00196CB1"/>
    <w:rsid w:val="001970F9"/>
    <w:rsid w:val="001972A1"/>
    <w:rsid w:val="001977D1"/>
    <w:rsid w:val="00197941"/>
    <w:rsid w:val="00197BC2"/>
    <w:rsid w:val="00197C6D"/>
    <w:rsid w:val="00197E56"/>
    <w:rsid w:val="001A04E2"/>
    <w:rsid w:val="001A0825"/>
    <w:rsid w:val="001A085F"/>
    <w:rsid w:val="001A22A8"/>
    <w:rsid w:val="001A2687"/>
    <w:rsid w:val="001A27A0"/>
    <w:rsid w:val="001A28FE"/>
    <w:rsid w:val="001A2AAD"/>
    <w:rsid w:val="001A2BE0"/>
    <w:rsid w:val="001A335E"/>
    <w:rsid w:val="001A341F"/>
    <w:rsid w:val="001A3776"/>
    <w:rsid w:val="001A3FC3"/>
    <w:rsid w:val="001A434F"/>
    <w:rsid w:val="001A47F6"/>
    <w:rsid w:val="001A4A0C"/>
    <w:rsid w:val="001A4F8E"/>
    <w:rsid w:val="001A644F"/>
    <w:rsid w:val="001A695D"/>
    <w:rsid w:val="001A6FE4"/>
    <w:rsid w:val="001A76F7"/>
    <w:rsid w:val="001A77EC"/>
    <w:rsid w:val="001A78EF"/>
    <w:rsid w:val="001A7CB6"/>
    <w:rsid w:val="001A7E7F"/>
    <w:rsid w:val="001B13E3"/>
    <w:rsid w:val="001B2583"/>
    <w:rsid w:val="001B276E"/>
    <w:rsid w:val="001B30EA"/>
    <w:rsid w:val="001B3114"/>
    <w:rsid w:val="001B38CE"/>
    <w:rsid w:val="001B3ADA"/>
    <w:rsid w:val="001B42D3"/>
    <w:rsid w:val="001B59E9"/>
    <w:rsid w:val="001B5D47"/>
    <w:rsid w:val="001B64E2"/>
    <w:rsid w:val="001B6C80"/>
    <w:rsid w:val="001B70A7"/>
    <w:rsid w:val="001B76F0"/>
    <w:rsid w:val="001C01C5"/>
    <w:rsid w:val="001C0563"/>
    <w:rsid w:val="001C068E"/>
    <w:rsid w:val="001C10A2"/>
    <w:rsid w:val="001C1110"/>
    <w:rsid w:val="001C1635"/>
    <w:rsid w:val="001C1BC0"/>
    <w:rsid w:val="001C2166"/>
    <w:rsid w:val="001C22BF"/>
    <w:rsid w:val="001C249F"/>
    <w:rsid w:val="001C2888"/>
    <w:rsid w:val="001C3940"/>
    <w:rsid w:val="001C47C7"/>
    <w:rsid w:val="001C4BEB"/>
    <w:rsid w:val="001C5189"/>
    <w:rsid w:val="001C57B2"/>
    <w:rsid w:val="001C5CB5"/>
    <w:rsid w:val="001C5EB3"/>
    <w:rsid w:val="001C602A"/>
    <w:rsid w:val="001C61C5"/>
    <w:rsid w:val="001C6AE5"/>
    <w:rsid w:val="001C7D2C"/>
    <w:rsid w:val="001D03D4"/>
    <w:rsid w:val="001D080C"/>
    <w:rsid w:val="001D0825"/>
    <w:rsid w:val="001D0876"/>
    <w:rsid w:val="001D09BF"/>
    <w:rsid w:val="001D0A3B"/>
    <w:rsid w:val="001D0BFA"/>
    <w:rsid w:val="001D10AF"/>
    <w:rsid w:val="001D1713"/>
    <w:rsid w:val="001D200B"/>
    <w:rsid w:val="001D24DB"/>
    <w:rsid w:val="001D2891"/>
    <w:rsid w:val="001D38B0"/>
    <w:rsid w:val="001D38CC"/>
    <w:rsid w:val="001D3DE7"/>
    <w:rsid w:val="001D3F9A"/>
    <w:rsid w:val="001D45D6"/>
    <w:rsid w:val="001D579D"/>
    <w:rsid w:val="001D5DD1"/>
    <w:rsid w:val="001D624D"/>
    <w:rsid w:val="001D6675"/>
    <w:rsid w:val="001D6CE9"/>
    <w:rsid w:val="001D7114"/>
    <w:rsid w:val="001D7141"/>
    <w:rsid w:val="001D71B9"/>
    <w:rsid w:val="001D76B0"/>
    <w:rsid w:val="001D76FA"/>
    <w:rsid w:val="001D790D"/>
    <w:rsid w:val="001E0840"/>
    <w:rsid w:val="001E0CDC"/>
    <w:rsid w:val="001E0D67"/>
    <w:rsid w:val="001E1201"/>
    <w:rsid w:val="001E1BA9"/>
    <w:rsid w:val="001E1D93"/>
    <w:rsid w:val="001E1D96"/>
    <w:rsid w:val="001E24CF"/>
    <w:rsid w:val="001E2B8B"/>
    <w:rsid w:val="001E3416"/>
    <w:rsid w:val="001E3DC6"/>
    <w:rsid w:val="001E440D"/>
    <w:rsid w:val="001E45DC"/>
    <w:rsid w:val="001E4818"/>
    <w:rsid w:val="001E5625"/>
    <w:rsid w:val="001E62A6"/>
    <w:rsid w:val="001E6A4E"/>
    <w:rsid w:val="001E6EAF"/>
    <w:rsid w:val="001E7170"/>
    <w:rsid w:val="001E76DA"/>
    <w:rsid w:val="001E7D56"/>
    <w:rsid w:val="001E7F87"/>
    <w:rsid w:val="001F0677"/>
    <w:rsid w:val="001F12BF"/>
    <w:rsid w:val="001F1689"/>
    <w:rsid w:val="001F181F"/>
    <w:rsid w:val="001F1CBB"/>
    <w:rsid w:val="001F252B"/>
    <w:rsid w:val="001F281A"/>
    <w:rsid w:val="001F2CC8"/>
    <w:rsid w:val="001F2D46"/>
    <w:rsid w:val="001F30F9"/>
    <w:rsid w:val="001F3A6C"/>
    <w:rsid w:val="001F3CE9"/>
    <w:rsid w:val="001F3DE6"/>
    <w:rsid w:val="001F4332"/>
    <w:rsid w:val="001F4BAF"/>
    <w:rsid w:val="001F4DB0"/>
    <w:rsid w:val="001F54B1"/>
    <w:rsid w:val="001F5D57"/>
    <w:rsid w:val="001F6299"/>
    <w:rsid w:val="001F62D4"/>
    <w:rsid w:val="001F668E"/>
    <w:rsid w:val="001F6700"/>
    <w:rsid w:val="001F6CCB"/>
    <w:rsid w:val="001F6DA3"/>
    <w:rsid w:val="001F6E1B"/>
    <w:rsid w:val="001F6E22"/>
    <w:rsid w:val="001F7357"/>
    <w:rsid w:val="001F759A"/>
    <w:rsid w:val="001F7A45"/>
    <w:rsid w:val="001F7B1C"/>
    <w:rsid w:val="001F7F6D"/>
    <w:rsid w:val="001F7FC5"/>
    <w:rsid w:val="002000B2"/>
    <w:rsid w:val="002006E6"/>
    <w:rsid w:val="00200FC6"/>
    <w:rsid w:val="0020177E"/>
    <w:rsid w:val="00201891"/>
    <w:rsid w:val="00203906"/>
    <w:rsid w:val="00203AC7"/>
    <w:rsid w:val="00204AF0"/>
    <w:rsid w:val="00204ECF"/>
    <w:rsid w:val="002058C5"/>
    <w:rsid w:val="00205E88"/>
    <w:rsid w:val="00206263"/>
    <w:rsid w:val="0020628F"/>
    <w:rsid w:val="00206EC4"/>
    <w:rsid w:val="00206FDC"/>
    <w:rsid w:val="00207897"/>
    <w:rsid w:val="00210741"/>
    <w:rsid w:val="002108C3"/>
    <w:rsid w:val="00210C64"/>
    <w:rsid w:val="00210D16"/>
    <w:rsid w:val="00210FAC"/>
    <w:rsid w:val="00211A05"/>
    <w:rsid w:val="002123AD"/>
    <w:rsid w:val="00212B75"/>
    <w:rsid w:val="00213A09"/>
    <w:rsid w:val="002143D3"/>
    <w:rsid w:val="00214B44"/>
    <w:rsid w:val="00214D00"/>
    <w:rsid w:val="00215077"/>
    <w:rsid w:val="00215375"/>
    <w:rsid w:val="002176B5"/>
    <w:rsid w:val="002177CE"/>
    <w:rsid w:val="00217B7E"/>
    <w:rsid w:val="00220563"/>
    <w:rsid w:val="00220894"/>
    <w:rsid w:val="00220A25"/>
    <w:rsid w:val="00220D9D"/>
    <w:rsid w:val="00221464"/>
    <w:rsid w:val="00221958"/>
    <w:rsid w:val="00222157"/>
    <w:rsid w:val="002222F7"/>
    <w:rsid w:val="0022234D"/>
    <w:rsid w:val="0022240D"/>
    <w:rsid w:val="00222648"/>
    <w:rsid w:val="002227DC"/>
    <w:rsid w:val="00222B62"/>
    <w:rsid w:val="00222D92"/>
    <w:rsid w:val="00223345"/>
    <w:rsid w:val="00223754"/>
    <w:rsid w:val="002237F2"/>
    <w:rsid w:val="00223DBC"/>
    <w:rsid w:val="002242D2"/>
    <w:rsid w:val="002244D9"/>
    <w:rsid w:val="002244FF"/>
    <w:rsid w:val="00225633"/>
    <w:rsid w:val="00225772"/>
    <w:rsid w:val="00225E0E"/>
    <w:rsid w:val="002263EB"/>
    <w:rsid w:val="00226432"/>
    <w:rsid w:val="002269A2"/>
    <w:rsid w:val="002269CD"/>
    <w:rsid w:val="00226BA7"/>
    <w:rsid w:val="00227569"/>
    <w:rsid w:val="0023059B"/>
    <w:rsid w:val="00230C3F"/>
    <w:rsid w:val="00230F68"/>
    <w:rsid w:val="002313BC"/>
    <w:rsid w:val="00231928"/>
    <w:rsid w:val="002319E5"/>
    <w:rsid w:val="00231AB1"/>
    <w:rsid w:val="00232049"/>
    <w:rsid w:val="00232DBC"/>
    <w:rsid w:val="00232E3D"/>
    <w:rsid w:val="002330C6"/>
    <w:rsid w:val="002338F1"/>
    <w:rsid w:val="00233D65"/>
    <w:rsid w:val="0023401F"/>
    <w:rsid w:val="002342B3"/>
    <w:rsid w:val="0023462E"/>
    <w:rsid w:val="00234832"/>
    <w:rsid w:val="0023531C"/>
    <w:rsid w:val="002354CA"/>
    <w:rsid w:val="002355BF"/>
    <w:rsid w:val="00235D99"/>
    <w:rsid w:val="002360A7"/>
    <w:rsid w:val="0023633A"/>
    <w:rsid w:val="00236D3D"/>
    <w:rsid w:val="00236DB9"/>
    <w:rsid w:val="00236DC9"/>
    <w:rsid w:val="00236E16"/>
    <w:rsid w:val="0023787C"/>
    <w:rsid w:val="002379A5"/>
    <w:rsid w:val="00237F87"/>
    <w:rsid w:val="0023EAFE"/>
    <w:rsid w:val="002413EE"/>
    <w:rsid w:val="00241474"/>
    <w:rsid w:val="0024224D"/>
    <w:rsid w:val="0024273A"/>
    <w:rsid w:val="002428A5"/>
    <w:rsid w:val="0024294F"/>
    <w:rsid w:val="00242FF4"/>
    <w:rsid w:val="00243BD5"/>
    <w:rsid w:val="00244DC1"/>
    <w:rsid w:val="00245C0C"/>
    <w:rsid w:val="0024697D"/>
    <w:rsid w:val="00246E58"/>
    <w:rsid w:val="002479C6"/>
    <w:rsid w:val="002479D6"/>
    <w:rsid w:val="00250A64"/>
    <w:rsid w:val="0025109F"/>
    <w:rsid w:val="002515A2"/>
    <w:rsid w:val="00251A0B"/>
    <w:rsid w:val="00251BEF"/>
    <w:rsid w:val="00251F4B"/>
    <w:rsid w:val="0025237C"/>
    <w:rsid w:val="00252719"/>
    <w:rsid w:val="00252B6D"/>
    <w:rsid w:val="002535DE"/>
    <w:rsid w:val="002544B6"/>
    <w:rsid w:val="002547C6"/>
    <w:rsid w:val="002548FB"/>
    <w:rsid w:val="00254D5B"/>
    <w:rsid w:val="0025575E"/>
    <w:rsid w:val="002557A0"/>
    <w:rsid w:val="00255E55"/>
    <w:rsid w:val="00256AAF"/>
    <w:rsid w:val="0026010F"/>
    <w:rsid w:val="00260165"/>
    <w:rsid w:val="00260609"/>
    <w:rsid w:val="0026067B"/>
    <w:rsid w:val="00261011"/>
    <w:rsid w:val="002613F1"/>
    <w:rsid w:val="002618A3"/>
    <w:rsid w:val="002618F4"/>
    <w:rsid w:val="002627D6"/>
    <w:rsid w:val="0026291F"/>
    <w:rsid w:val="002642B0"/>
    <w:rsid w:val="002647D4"/>
    <w:rsid w:val="00264DDC"/>
    <w:rsid w:val="00264E46"/>
    <w:rsid w:val="002653B9"/>
    <w:rsid w:val="00265760"/>
    <w:rsid w:val="00265AD1"/>
    <w:rsid w:val="00266299"/>
    <w:rsid w:val="00266A19"/>
    <w:rsid w:val="00266B2C"/>
    <w:rsid w:val="00266BC7"/>
    <w:rsid w:val="00266FE4"/>
    <w:rsid w:val="00267147"/>
    <w:rsid w:val="002675DA"/>
    <w:rsid w:val="00267C53"/>
    <w:rsid w:val="00267CA8"/>
    <w:rsid w:val="00267CD5"/>
    <w:rsid w:val="00267F34"/>
    <w:rsid w:val="00270EC0"/>
    <w:rsid w:val="002711E0"/>
    <w:rsid w:val="00271242"/>
    <w:rsid w:val="0027199A"/>
    <w:rsid w:val="002719F8"/>
    <w:rsid w:val="0027288F"/>
    <w:rsid w:val="00272D92"/>
    <w:rsid w:val="00272FAB"/>
    <w:rsid w:val="002731BB"/>
    <w:rsid w:val="0027329E"/>
    <w:rsid w:val="0027379F"/>
    <w:rsid w:val="00273A7E"/>
    <w:rsid w:val="00274224"/>
    <w:rsid w:val="00274243"/>
    <w:rsid w:val="002742A4"/>
    <w:rsid w:val="002744B0"/>
    <w:rsid w:val="002746D9"/>
    <w:rsid w:val="00274B90"/>
    <w:rsid w:val="00274D70"/>
    <w:rsid w:val="00274F1E"/>
    <w:rsid w:val="00275A08"/>
    <w:rsid w:val="00275C04"/>
    <w:rsid w:val="0027629A"/>
    <w:rsid w:val="0027688F"/>
    <w:rsid w:val="00276ACA"/>
    <w:rsid w:val="00277466"/>
    <w:rsid w:val="00277746"/>
    <w:rsid w:val="00277CA3"/>
    <w:rsid w:val="00277DE2"/>
    <w:rsid w:val="002804EE"/>
    <w:rsid w:val="002810C2"/>
    <w:rsid w:val="00281755"/>
    <w:rsid w:val="00281994"/>
    <w:rsid w:val="002828E0"/>
    <w:rsid w:val="00282DD5"/>
    <w:rsid w:val="00283287"/>
    <w:rsid w:val="00283B81"/>
    <w:rsid w:val="002840DC"/>
    <w:rsid w:val="00284133"/>
    <w:rsid w:val="00284A83"/>
    <w:rsid w:val="00284B61"/>
    <w:rsid w:val="00285005"/>
    <w:rsid w:val="002850E0"/>
    <w:rsid w:val="002857D6"/>
    <w:rsid w:val="00285963"/>
    <w:rsid w:val="00286299"/>
    <w:rsid w:val="0028658D"/>
    <w:rsid w:val="00286604"/>
    <w:rsid w:val="00286889"/>
    <w:rsid w:val="00286DCB"/>
    <w:rsid w:val="00286F77"/>
    <w:rsid w:val="00287182"/>
    <w:rsid w:val="00287FD1"/>
    <w:rsid w:val="00290252"/>
    <w:rsid w:val="0029049D"/>
    <w:rsid w:val="00290C22"/>
    <w:rsid w:val="00290D72"/>
    <w:rsid w:val="00290D95"/>
    <w:rsid w:val="002910C2"/>
    <w:rsid w:val="00291B92"/>
    <w:rsid w:val="002923FF"/>
    <w:rsid w:val="0029242E"/>
    <w:rsid w:val="00292A90"/>
    <w:rsid w:val="002933EA"/>
    <w:rsid w:val="00293674"/>
    <w:rsid w:val="00293802"/>
    <w:rsid w:val="00293954"/>
    <w:rsid w:val="0029468D"/>
    <w:rsid w:val="00294771"/>
    <w:rsid w:val="00295081"/>
    <w:rsid w:val="00295136"/>
    <w:rsid w:val="00295605"/>
    <w:rsid w:val="0029569E"/>
    <w:rsid w:val="00295E8B"/>
    <w:rsid w:val="00296104"/>
    <w:rsid w:val="002968B8"/>
    <w:rsid w:val="00297101"/>
    <w:rsid w:val="00297CFC"/>
    <w:rsid w:val="00297FFA"/>
    <w:rsid w:val="002A058B"/>
    <w:rsid w:val="002A0AFD"/>
    <w:rsid w:val="002A1486"/>
    <w:rsid w:val="002A197A"/>
    <w:rsid w:val="002A19AD"/>
    <w:rsid w:val="002A24C7"/>
    <w:rsid w:val="002A287A"/>
    <w:rsid w:val="002A4904"/>
    <w:rsid w:val="002A4EE1"/>
    <w:rsid w:val="002A57FD"/>
    <w:rsid w:val="002A5BF9"/>
    <w:rsid w:val="002A5DC6"/>
    <w:rsid w:val="002A6B1B"/>
    <w:rsid w:val="002A7AF6"/>
    <w:rsid w:val="002A7B80"/>
    <w:rsid w:val="002A7FEC"/>
    <w:rsid w:val="002B01AB"/>
    <w:rsid w:val="002B0E33"/>
    <w:rsid w:val="002B1140"/>
    <w:rsid w:val="002B117F"/>
    <w:rsid w:val="002B15F0"/>
    <w:rsid w:val="002B16D6"/>
    <w:rsid w:val="002B277E"/>
    <w:rsid w:val="002B30C1"/>
    <w:rsid w:val="002B3979"/>
    <w:rsid w:val="002B3A17"/>
    <w:rsid w:val="002B466C"/>
    <w:rsid w:val="002B54F6"/>
    <w:rsid w:val="002B60E4"/>
    <w:rsid w:val="002B62A2"/>
    <w:rsid w:val="002B695B"/>
    <w:rsid w:val="002B6A54"/>
    <w:rsid w:val="002B78A8"/>
    <w:rsid w:val="002B7A49"/>
    <w:rsid w:val="002C0744"/>
    <w:rsid w:val="002C090F"/>
    <w:rsid w:val="002C0B93"/>
    <w:rsid w:val="002C0E27"/>
    <w:rsid w:val="002C0E5D"/>
    <w:rsid w:val="002C0F92"/>
    <w:rsid w:val="002C2114"/>
    <w:rsid w:val="002C27B9"/>
    <w:rsid w:val="002C30F5"/>
    <w:rsid w:val="002C3822"/>
    <w:rsid w:val="002C41AE"/>
    <w:rsid w:val="002C52A1"/>
    <w:rsid w:val="002C541E"/>
    <w:rsid w:val="002C5A7E"/>
    <w:rsid w:val="002C5B04"/>
    <w:rsid w:val="002C5B0F"/>
    <w:rsid w:val="002C5EC0"/>
    <w:rsid w:val="002C61E5"/>
    <w:rsid w:val="002C6D84"/>
    <w:rsid w:val="002C701A"/>
    <w:rsid w:val="002C7831"/>
    <w:rsid w:val="002C7B75"/>
    <w:rsid w:val="002C7CC3"/>
    <w:rsid w:val="002C7F31"/>
    <w:rsid w:val="002D080D"/>
    <w:rsid w:val="002D0A7A"/>
    <w:rsid w:val="002D0DD2"/>
    <w:rsid w:val="002D12A3"/>
    <w:rsid w:val="002D1333"/>
    <w:rsid w:val="002D1B3F"/>
    <w:rsid w:val="002D2A42"/>
    <w:rsid w:val="002D2F71"/>
    <w:rsid w:val="002D3065"/>
    <w:rsid w:val="002D3731"/>
    <w:rsid w:val="002D3B08"/>
    <w:rsid w:val="002D485A"/>
    <w:rsid w:val="002D4B71"/>
    <w:rsid w:val="002D4ED4"/>
    <w:rsid w:val="002D54C3"/>
    <w:rsid w:val="002D577B"/>
    <w:rsid w:val="002D57B0"/>
    <w:rsid w:val="002D5AC0"/>
    <w:rsid w:val="002D5F6D"/>
    <w:rsid w:val="002D63CF"/>
    <w:rsid w:val="002D75BF"/>
    <w:rsid w:val="002D75D8"/>
    <w:rsid w:val="002D7CB0"/>
    <w:rsid w:val="002E023C"/>
    <w:rsid w:val="002E0360"/>
    <w:rsid w:val="002E03B3"/>
    <w:rsid w:val="002E0C8D"/>
    <w:rsid w:val="002E1603"/>
    <w:rsid w:val="002E1AEE"/>
    <w:rsid w:val="002E1B3C"/>
    <w:rsid w:val="002E26F7"/>
    <w:rsid w:val="002E291F"/>
    <w:rsid w:val="002E2A54"/>
    <w:rsid w:val="002E2E0B"/>
    <w:rsid w:val="002E371B"/>
    <w:rsid w:val="002E38FA"/>
    <w:rsid w:val="002E3A10"/>
    <w:rsid w:val="002E3FE2"/>
    <w:rsid w:val="002E4477"/>
    <w:rsid w:val="002E4751"/>
    <w:rsid w:val="002E481E"/>
    <w:rsid w:val="002E4896"/>
    <w:rsid w:val="002E4B3C"/>
    <w:rsid w:val="002E7221"/>
    <w:rsid w:val="002E7232"/>
    <w:rsid w:val="002E7645"/>
    <w:rsid w:val="002E7691"/>
    <w:rsid w:val="002F05F2"/>
    <w:rsid w:val="002F0F0B"/>
    <w:rsid w:val="002F1121"/>
    <w:rsid w:val="002F16C4"/>
    <w:rsid w:val="002F1C9A"/>
    <w:rsid w:val="002F2227"/>
    <w:rsid w:val="002F2750"/>
    <w:rsid w:val="002F2A35"/>
    <w:rsid w:val="002F30DC"/>
    <w:rsid w:val="002F39E1"/>
    <w:rsid w:val="002F403A"/>
    <w:rsid w:val="002F43FC"/>
    <w:rsid w:val="002F4617"/>
    <w:rsid w:val="002F486F"/>
    <w:rsid w:val="002F4C31"/>
    <w:rsid w:val="002F4FD1"/>
    <w:rsid w:val="002F5064"/>
    <w:rsid w:val="002F5089"/>
    <w:rsid w:val="002F5380"/>
    <w:rsid w:val="002F5962"/>
    <w:rsid w:val="002F6457"/>
    <w:rsid w:val="002F6662"/>
    <w:rsid w:val="002F6805"/>
    <w:rsid w:val="002F6BBD"/>
    <w:rsid w:val="002F7252"/>
    <w:rsid w:val="002F7263"/>
    <w:rsid w:val="002F77FA"/>
    <w:rsid w:val="003000F5"/>
    <w:rsid w:val="003003BF"/>
    <w:rsid w:val="003006FE"/>
    <w:rsid w:val="003009DC"/>
    <w:rsid w:val="00300A0B"/>
    <w:rsid w:val="00300A63"/>
    <w:rsid w:val="00300B06"/>
    <w:rsid w:val="00300BB4"/>
    <w:rsid w:val="00301063"/>
    <w:rsid w:val="00301248"/>
    <w:rsid w:val="003015D8"/>
    <w:rsid w:val="003016B6"/>
    <w:rsid w:val="00301F9E"/>
    <w:rsid w:val="00302471"/>
    <w:rsid w:val="003026A5"/>
    <w:rsid w:val="003027D1"/>
    <w:rsid w:val="00302D7E"/>
    <w:rsid w:val="0030301F"/>
    <w:rsid w:val="00303275"/>
    <w:rsid w:val="00303DCF"/>
    <w:rsid w:val="00303FDB"/>
    <w:rsid w:val="003040DB"/>
    <w:rsid w:val="00304636"/>
    <w:rsid w:val="003046D6"/>
    <w:rsid w:val="00304B46"/>
    <w:rsid w:val="00305477"/>
    <w:rsid w:val="00305E46"/>
    <w:rsid w:val="003061E8"/>
    <w:rsid w:val="00306645"/>
    <w:rsid w:val="00306965"/>
    <w:rsid w:val="00306FF2"/>
    <w:rsid w:val="00307286"/>
    <w:rsid w:val="003078EB"/>
    <w:rsid w:val="00307BB8"/>
    <w:rsid w:val="003103FA"/>
    <w:rsid w:val="00310B6E"/>
    <w:rsid w:val="00311744"/>
    <w:rsid w:val="0031229A"/>
    <w:rsid w:val="003123EE"/>
    <w:rsid w:val="00312522"/>
    <w:rsid w:val="00312716"/>
    <w:rsid w:val="00312965"/>
    <w:rsid w:val="00312C92"/>
    <w:rsid w:val="00312D1B"/>
    <w:rsid w:val="00313CC9"/>
    <w:rsid w:val="00314497"/>
    <w:rsid w:val="00315342"/>
    <w:rsid w:val="003154F2"/>
    <w:rsid w:val="00315801"/>
    <w:rsid w:val="00315B14"/>
    <w:rsid w:val="00315C13"/>
    <w:rsid w:val="00315CA8"/>
    <w:rsid w:val="00315EE8"/>
    <w:rsid w:val="00316B5E"/>
    <w:rsid w:val="00316C37"/>
    <w:rsid w:val="00316EFD"/>
    <w:rsid w:val="0031719E"/>
    <w:rsid w:val="0031722B"/>
    <w:rsid w:val="003173BB"/>
    <w:rsid w:val="0031774E"/>
    <w:rsid w:val="00317A23"/>
    <w:rsid w:val="00317F21"/>
    <w:rsid w:val="00320977"/>
    <w:rsid w:val="00320AED"/>
    <w:rsid w:val="00320C25"/>
    <w:rsid w:val="00320EAE"/>
    <w:rsid w:val="003213D5"/>
    <w:rsid w:val="003216AC"/>
    <w:rsid w:val="00321754"/>
    <w:rsid w:val="00321BF3"/>
    <w:rsid w:val="00322674"/>
    <w:rsid w:val="0032277D"/>
    <w:rsid w:val="00322ED2"/>
    <w:rsid w:val="00323E4C"/>
    <w:rsid w:val="0032481F"/>
    <w:rsid w:val="00324F0E"/>
    <w:rsid w:val="003259B6"/>
    <w:rsid w:val="003259C4"/>
    <w:rsid w:val="00325C1E"/>
    <w:rsid w:val="00325E20"/>
    <w:rsid w:val="00325E4D"/>
    <w:rsid w:val="00326E46"/>
    <w:rsid w:val="0032736B"/>
    <w:rsid w:val="00327B16"/>
    <w:rsid w:val="00330572"/>
    <w:rsid w:val="0033064C"/>
    <w:rsid w:val="003306D3"/>
    <w:rsid w:val="00330FE9"/>
    <w:rsid w:val="00331296"/>
    <w:rsid w:val="00331508"/>
    <w:rsid w:val="003316E0"/>
    <w:rsid w:val="00331B40"/>
    <w:rsid w:val="00331E62"/>
    <w:rsid w:val="003322CD"/>
    <w:rsid w:val="00333969"/>
    <w:rsid w:val="00333BFF"/>
    <w:rsid w:val="00333C2C"/>
    <w:rsid w:val="0033452F"/>
    <w:rsid w:val="00334ADF"/>
    <w:rsid w:val="00334EE9"/>
    <w:rsid w:val="003350B3"/>
    <w:rsid w:val="00335286"/>
    <w:rsid w:val="0033530F"/>
    <w:rsid w:val="003356CE"/>
    <w:rsid w:val="0033583C"/>
    <w:rsid w:val="00335C00"/>
    <w:rsid w:val="00335D6D"/>
    <w:rsid w:val="00336553"/>
    <w:rsid w:val="00336C8C"/>
    <w:rsid w:val="00337505"/>
    <w:rsid w:val="00337533"/>
    <w:rsid w:val="00337DBB"/>
    <w:rsid w:val="003409F4"/>
    <w:rsid w:val="00341273"/>
    <w:rsid w:val="00342A03"/>
    <w:rsid w:val="00342D8D"/>
    <w:rsid w:val="00342F58"/>
    <w:rsid w:val="00342FA5"/>
    <w:rsid w:val="00343208"/>
    <w:rsid w:val="0034332B"/>
    <w:rsid w:val="0034361D"/>
    <w:rsid w:val="00343B81"/>
    <w:rsid w:val="00343E48"/>
    <w:rsid w:val="00344582"/>
    <w:rsid w:val="0034525F"/>
    <w:rsid w:val="003457B4"/>
    <w:rsid w:val="00346D22"/>
    <w:rsid w:val="00346ECF"/>
    <w:rsid w:val="00347B15"/>
    <w:rsid w:val="00350398"/>
    <w:rsid w:val="00350487"/>
    <w:rsid w:val="003505EB"/>
    <w:rsid w:val="0035156F"/>
    <w:rsid w:val="0035173C"/>
    <w:rsid w:val="00351D36"/>
    <w:rsid w:val="00351E46"/>
    <w:rsid w:val="00351ED5"/>
    <w:rsid w:val="00352203"/>
    <w:rsid w:val="00352513"/>
    <w:rsid w:val="00352608"/>
    <w:rsid w:val="00353935"/>
    <w:rsid w:val="00353CBB"/>
    <w:rsid w:val="00353EA0"/>
    <w:rsid w:val="00354096"/>
    <w:rsid w:val="00354A64"/>
    <w:rsid w:val="00354B0D"/>
    <w:rsid w:val="00354E55"/>
    <w:rsid w:val="00354EA8"/>
    <w:rsid w:val="00354F79"/>
    <w:rsid w:val="00355F76"/>
    <w:rsid w:val="003560D8"/>
    <w:rsid w:val="00356245"/>
    <w:rsid w:val="0035697F"/>
    <w:rsid w:val="00356C16"/>
    <w:rsid w:val="00356F08"/>
    <w:rsid w:val="00357948"/>
    <w:rsid w:val="0036012A"/>
    <w:rsid w:val="00360139"/>
    <w:rsid w:val="0036046D"/>
    <w:rsid w:val="00360832"/>
    <w:rsid w:val="00360B23"/>
    <w:rsid w:val="00361060"/>
    <w:rsid w:val="00361105"/>
    <w:rsid w:val="00361B31"/>
    <w:rsid w:val="00361BC4"/>
    <w:rsid w:val="00362038"/>
    <w:rsid w:val="003620FB"/>
    <w:rsid w:val="00362570"/>
    <w:rsid w:val="003629A1"/>
    <w:rsid w:val="00362E00"/>
    <w:rsid w:val="00362F13"/>
    <w:rsid w:val="00362FFF"/>
    <w:rsid w:val="0036301A"/>
    <w:rsid w:val="00363CCA"/>
    <w:rsid w:val="003651B7"/>
    <w:rsid w:val="0036555C"/>
    <w:rsid w:val="0036591F"/>
    <w:rsid w:val="00365A50"/>
    <w:rsid w:val="00366589"/>
    <w:rsid w:val="00366B26"/>
    <w:rsid w:val="00366C52"/>
    <w:rsid w:val="00367373"/>
    <w:rsid w:val="00367DC0"/>
    <w:rsid w:val="00367FBC"/>
    <w:rsid w:val="0037012C"/>
    <w:rsid w:val="00370398"/>
    <w:rsid w:val="00370839"/>
    <w:rsid w:val="00371148"/>
    <w:rsid w:val="0037267D"/>
    <w:rsid w:val="003729EE"/>
    <w:rsid w:val="00372B25"/>
    <w:rsid w:val="003736CF"/>
    <w:rsid w:val="00373A6C"/>
    <w:rsid w:val="00374490"/>
    <w:rsid w:val="0037492C"/>
    <w:rsid w:val="00374C7A"/>
    <w:rsid w:val="003753AA"/>
    <w:rsid w:val="003756B7"/>
    <w:rsid w:val="003758FF"/>
    <w:rsid w:val="0037636C"/>
    <w:rsid w:val="003779DF"/>
    <w:rsid w:val="00377A2C"/>
    <w:rsid w:val="00380027"/>
    <w:rsid w:val="0038002D"/>
    <w:rsid w:val="00380076"/>
    <w:rsid w:val="00380BEF"/>
    <w:rsid w:val="0038221E"/>
    <w:rsid w:val="003823FA"/>
    <w:rsid w:val="00382A6D"/>
    <w:rsid w:val="00382C10"/>
    <w:rsid w:val="00382E91"/>
    <w:rsid w:val="0038339F"/>
    <w:rsid w:val="00383939"/>
    <w:rsid w:val="00383A1A"/>
    <w:rsid w:val="00384150"/>
    <w:rsid w:val="00384245"/>
    <w:rsid w:val="003842F7"/>
    <w:rsid w:val="003845CC"/>
    <w:rsid w:val="00384CBE"/>
    <w:rsid w:val="00385277"/>
    <w:rsid w:val="0038531D"/>
    <w:rsid w:val="0038568C"/>
    <w:rsid w:val="00386054"/>
    <w:rsid w:val="00386063"/>
    <w:rsid w:val="00386ABE"/>
    <w:rsid w:val="00386B48"/>
    <w:rsid w:val="00387082"/>
    <w:rsid w:val="00387E79"/>
    <w:rsid w:val="00390AB8"/>
    <w:rsid w:val="00390E54"/>
    <w:rsid w:val="00391D18"/>
    <w:rsid w:val="00391FF1"/>
    <w:rsid w:val="00392160"/>
    <w:rsid w:val="00392C09"/>
    <w:rsid w:val="00393463"/>
    <w:rsid w:val="00393E5E"/>
    <w:rsid w:val="0039518A"/>
    <w:rsid w:val="003959BC"/>
    <w:rsid w:val="00395E16"/>
    <w:rsid w:val="00396341"/>
    <w:rsid w:val="0039669F"/>
    <w:rsid w:val="00396B86"/>
    <w:rsid w:val="003973CE"/>
    <w:rsid w:val="003973FA"/>
    <w:rsid w:val="003974F3"/>
    <w:rsid w:val="00397526"/>
    <w:rsid w:val="00397D30"/>
    <w:rsid w:val="00397D67"/>
    <w:rsid w:val="00397EDA"/>
    <w:rsid w:val="00397F46"/>
    <w:rsid w:val="003A0F81"/>
    <w:rsid w:val="003A113F"/>
    <w:rsid w:val="003A1231"/>
    <w:rsid w:val="003A1515"/>
    <w:rsid w:val="003A17A6"/>
    <w:rsid w:val="003A18C8"/>
    <w:rsid w:val="003A1EBC"/>
    <w:rsid w:val="003A2219"/>
    <w:rsid w:val="003A28C2"/>
    <w:rsid w:val="003A2BDA"/>
    <w:rsid w:val="003A2C1C"/>
    <w:rsid w:val="003A36B8"/>
    <w:rsid w:val="003A37BE"/>
    <w:rsid w:val="003A414C"/>
    <w:rsid w:val="003A4E06"/>
    <w:rsid w:val="003A4FB5"/>
    <w:rsid w:val="003A514A"/>
    <w:rsid w:val="003A5170"/>
    <w:rsid w:val="003A574F"/>
    <w:rsid w:val="003A5965"/>
    <w:rsid w:val="003A5BB3"/>
    <w:rsid w:val="003A5DCC"/>
    <w:rsid w:val="003A622D"/>
    <w:rsid w:val="003A6271"/>
    <w:rsid w:val="003A650F"/>
    <w:rsid w:val="003A6667"/>
    <w:rsid w:val="003A6A92"/>
    <w:rsid w:val="003A7197"/>
    <w:rsid w:val="003A71C4"/>
    <w:rsid w:val="003A76A4"/>
    <w:rsid w:val="003A7798"/>
    <w:rsid w:val="003B0226"/>
    <w:rsid w:val="003B0670"/>
    <w:rsid w:val="003B091D"/>
    <w:rsid w:val="003B1236"/>
    <w:rsid w:val="003B1684"/>
    <w:rsid w:val="003B1C9E"/>
    <w:rsid w:val="003B2811"/>
    <w:rsid w:val="003B2A0F"/>
    <w:rsid w:val="003B2AE8"/>
    <w:rsid w:val="003B3006"/>
    <w:rsid w:val="003B3983"/>
    <w:rsid w:val="003B3DEA"/>
    <w:rsid w:val="003B4283"/>
    <w:rsid w:val="003B4802"/>
    <w:rsid w:val="003B4A97"/>
    <w:rsid w:val="003B4EE8"/>
    <w:rsid w:val="003B52F5"/>
    <w:rsid w:val="003B563D"/>
    <w:rsid w:val="003B5BD1"/>
    <w:rsid w:val="003B5ED0"/>
    <w:rsid w:val="003B65FC"/>
    <w:rsid w:val="003B76AA"/>
    <w:rsid w:val="003B7CD2"/>
    <w:rsid w:val="003B7E7B"/>
    <w:rsid w:val="003C07E2"/>
    <w:rsid w:val="003C0B39"/>
    <w:rsid w:val="003C11E5"/>
    <w:rsid w:val="003C1F9B"/>
    <w:rsid w:val="003C216E"/>
    <w:rsid w:val="003C2396"/>
    <w:rsid w:val="003C2762"/>
    <w:rsid w:val="003C2A98"/>
    <w:rsid w:val="003C33A8"/>
    <w:rsid w:val="003C3BFF"/>
    <w:rsid w:val="003C3D0E"/>
    <w:rsid w:val="003C461B"/>
    <w:rsid w:val="003C4F6D"/>
    <w:rsid w:val="003C5141"/>
    <w:rsid w:val="003C5213"/>
    <w:rsid w:val="003C5F6C"/>
    <w:rsid w:val="003C6A37"/>
    <w:rsid w:val="003C7273"/>
    <w:rsid w:val="003C75CE"/>
    <w:rsid w:val="003D0159"/>
    <w:rsid w:val="003D0C7F"/>
    <w:rsid w:val="003D11C0"/>
    <w:rsid w:val="003D1955"/>
    <w:rsid w:val="003D1A6E"/>
    <w:rsid w:val="003D1B15"/>
    <w:rsid w:val="003D1B4C"/>
    <w:rsid w:val="003D1C16"/>
    <w:rsid w:val="003D2643"/>
    <w:rsid w:val="003D2A38"/>
    <w:rsid w:val="003D2FED"/>
    <w:rsid w:val="003D3684"/>
    <w:rsid w:val="003D414A"/>
    <w:rsid w:val="003D4419"/>
    <w:rsid w:val="003D4C9B"/>
    <w:rsid w:val="003D5255"/>
    <w:rsid w:val="003D53CF"/>
    <w:rsid w:val="003D6093"/>
    <w:rsid w:val="003D6740"/>
    <w:rsid w:val="003D6E08"/>
    <w:rsid w:val="003D7026"/>
    <w:rsid w:val="003D7D09"/>
    <w:rsid w:val="003E0094"/>
    <w:rsid w:val="003E044A"/>
    <w:rsid w:val="003E085C"/>
    <w:rsid w:val="003E096F"/>
    <w:rsid w:val="003E0C5D"/>
    <w:rsid w:val="003E0E2D"/>
    <w:rsid w:val="003E250B"/>
    <w:rsid w:val="003E28B3"/>
    <w:rsid w:val="003E2983"/>
    <w:rsid w:val="003E2C25"/>
    <w:rsid w:val="003E2D25"/>
    <w:rsid w:val="003E3888"/>
    <w:rsid w:val="003E3AC5"/>
    <w:rsid w:val="003E4315"/>
    <w:rsid w:val="003E433F"/>
    <w:rsid w:val="003E44F0"/>
    <w:rsid w:val="003E45BF"/>
    <w:rsid w:val="003E49A2"/>
    <w:rsid w:val="003E4B23"/>
    <w:rsid w:val="003E4E8E"/>
    <w:rsid w:val="003E50A8"/>
    <w:rsid w:val="003E5348"/>
    <w:rsid w:val="003E5689"/>
    <w:rsid w:val="003E5C91"/>
    <w:rsid w:val="003E601A"/>
    <w:rsid w:val="003E67C9"/>
    <w:rsid w:val="003E6AA2"/>
    <w:rsid w:val="003E6FC7"/>
    <w:rsid w:val="003E7065"/>
    <w:rsid w:val="003E710C"/>
    <w:rsid w:val="003E730C"/>
    <w:rsid w:val="003E79EE"/>
    <w:rsid w:val="003E7DFF"/>
    <w:rsid w:val="003F000E"/>
    <w:rsid w:val="003F078D"/>
    <w:rsid w:val="003F0CE1"/>
    <w:rsid w:val="003F1CB5"/>
    <w:rsid w:val="003F2BDA"/>
    <w:rsid w:val="003F2EB5"/>
    <w:rsid w:val="003F2F31"/>
    <w:rsid w:val="003F3038"/>
    <w:rsid w:val="003F3429"/>
    <w:rsid w:val="003F3E97"/>
    <w:rsid w:val="003F3FB9"/>
    <w:rsid w:val="003F403C"/>
    <w:rsid w:val="003F4553"/>
    <w:rsid w:val="003F46C6"/>
    <w:rsid w:val="003F4B59"/>
    <w:rsid w:val="003F4D2C"/>
    <w:rsid w:val="003F4F15"/>
    <w:rsid w:val="003F541B"/>
    <w:rsid w:val="003F60FE"/>
    <w:rsid w:val="003F65F6"/>
    <w:rsid w:val="003F6C3A"/>
    <w:rsid w:val="003F7B89"/>
    <w:rsid w:val="00400788"/>
    <w:rsid w:val="004007E2"/>
    <w:rsid w:val="00400E46"/>
    <w:rsid w:val="00400FA9"/>
    <w:rsid w:val="00401E38"/>
    <w:rsid w:val="0040293E"/>
    <w:rsid w:val="00402C9B"/>
    <w:rsid w:val="004043D9"/>
    <w:rsid w:val="0040449D"/>
    <w:rsid w:val="00404510"/>
    <w:rsid w:val="00405F39"/>
    <w:rsid w:val="0040627F"/>
    <w:rsid w:val="00406600"/>
    <w:rsid w:val="00406BD9"/>
    <w:rsid w:val="00407E7C"/>
    <w:rsid w:val="0041063E"/>
    <w:rsid w:val="0041064F"/>
    <w:rsid w:val="0041090F"/>
    <w:rsid w:val="00410A8D"/>
    <w:rsid w:val="00410AE2"/>
    <w:rsid w:val="00410D65"/>
    <w:rsid w:val="00411FCF"/>
    <w:rsid w:val="00412264"/>
    <w:rsid w:val="004128D6"/>
    <w:rsid w:val="004128FF"/>
    <w:rsid w:val="00412F5C"/>
    <w:rsid w:val="00413FE2"/>
    <w:rsid w:val="0041430B"/>
    <w:rsid w:val="004145D6"/>
    <w:rsid w:val="00414DCE"/>
    <w:rsid w:val="00415120"/>
    <w:rsid w:val="0041516B"/>
    <w:rsid w:val="00415661"/>
    <w:rsid w:val="00415B4E"/>
    <w:rsid w:val="00415D2F"/>
    <w:rsid w:val="00415F16"/>
    <w:rsid w:val="004166A9"/>
    <w:rsid w:val="00416C8C"/>
    <w:rsid w:val="00416D7C"/>
    <w:rsid w:val="0041782D"/>
    <w:rsid w:val="00417B3F"/>
    <w:rsid w:val="00417E41"/>
    <w:rsid w:val="004203A6"/>
    <w:rsid w:val="00420931"/>
    <w:rsid w:val="00421158"/>
    <w:rsid w:val="0042118C"/>
    <w:rsid w:val="0042136B"/>
    <w:rsid w:val="00421979"/>
    <w:rsid w:val="00422658"/>
    <w:rsid w:val="00422D2E"/>
    <w:rsid w:val="00423A23"/>
    <w:rsid w:val="00423B56"/>
    <w:rsid w:val="004244C6"/>
    <w:rsid w:val="004247A6"/>
    <w:rsid w:val="0042490A"/>
    <w:rsid w:val="00424AFC"/>
    <w:rsid w:val="0042515A"/>
    <w:rsid w:val="00425B54"/>
    <w:rsid w:val="004260A8"/>
    <w:rsid w:val="004260BD"/>
    <w:rsid w:val="00426646"/>
    <w:rsid w:val="0042748B"/>
    <w:rsid w:val="004274D3"/>
    <w:rsid w:val="00430428"/>
    <w:rsid w:val="00430CAE"/>
    <w:rsid w:val="00431134"/>
    <w:rsid w:val="0043148F"/>
    <w:rsid w:val="0043153A"/>
    <w:rsid w:val="0043187F"/>
    <w:rsid w:val="00431CC5"/>
    <w:rsid w:val="00431FB0"/>
    <w:rsid w:val="00432891"/>
    <w:rsid w:val="00432ACA"/>
    <w:rsid w:val="00432B0B"/>
    <w:rsid w:val="004333DE"/>
    <w:rsid w:val="004344BD"/>
    <w:rsid w:val="004345DE"/>
    <w:rsid w:val="00434A7A"/>
    <w:rsid w:val="00435834"/>
    <w:rsid w:val="004360B0"/>
    <w:rsid w:val="00436E9E"/>
    <w:rsid w:val="004370C2"/>
    <w:rsid w:val="004371D9"/>
    <w:rsid w:val="00437303"/>
    <w:rsid w:val="00437BFA"/>
    <w:rsid w:val="00437F49"/>
    <w:rsid w:val="00440D8C"/>
    <w:rsid w:val="00440DE4"/>
    <w:rsid w:val="00441F51"/>
    <w:rsid w:val="004421D0"/>
    <w:rsid w:val="00443A2E"/>
    <w:rsid w:val="00443CC1"/>
    <w:rsid w:val="00443D12"/>
    <w:rsid w:val="004445DF"/>
    <w:rsid w:val="0044501A"/>
    <w:rsid w:val="004457F9"/>
    <w:rsid w:val="00445A91"/>
    <w:rsid w:val="00445D3F"/>
    <w:rsid w:val="004460E7"/>
    <w:rsid w:val="00446284"/>
    <w:rsid w:val="004465A7"/>
    <w:rsid w:val="00446FF0"/>
    <w:rsid w:val="0044747A"/>
    <w:rsid w:val="004474E1"/>
    <w:rsid w:val="00447A00"/>
    <w:rsid w:val="00447AF0"/>
    <w:rsid w:val="004501BB"/>
    <w:rsid w:val="00450629"/>
    <w:rsid w:val="0045064B"/>
    <w:rsid w:val="00450963"/>
    <w:rsid w:val="00450E9F"/>
    <w:rsid w:val="00451087"/>
    <w:rsid w:val="004510FA"/>
    <w:rsid w:val="004511C3"/>
    <w:rsid w:val="00451C12"/>
    <w:rsid w:val="00452183"/>
    <w:rsid w:val="00452368"/>
    <w:rsid w:val="00452536"/>
    <w:rsid w:val="00452787"/>
    <w:rsid w:val="00452805"/>
    <w:rsid w:val="00453671"/>
    <w:rsid w:val="0045443D"/>
    <w:rsid w:val="00455187"/>
    <w:rsid w:val="00455240"/>
    <w:rsid w:val="00455D5E"/>
    <w:rsid w:val="004564E4"/>
    <w:rsid w:val="004606AB"/>
    <w:rsid w:val="0046073D"/>
    <w:rsid w:val="0046091C"/>
    <w:rsid w:val="0046152F"/>
    <w:rsid w:val="004618B5"/>
    <w:rsid w:val="004622A6"/>
    <w:rsid w:val="004622F6"/>
    <w:rsid w:val="004624ED"/>
    <w:rsid w:val="00462DF0"/>
    <w:rsid w:val="0046323A"/>
    <w:rsid w:val="0046339F"/>
    <w:rsid w:val="00463850"/>
    <w:rsid w:val="004639ED"/>
    <w:rsid w:val="00463C7D"/>
    <w:rsid w:val="00463D9B"/>
    <w:rsid w:val="00463DCB"/>
    <w:rsid w:val="00464A28"/>
    <w:rsid w:val="00464BDC"/>
    <w:rsid w:val="00464BEC"/>
    <w:rsid w:val="00464EE4"/>
    <w:rsid w:val="00465D06"/>
    <w:rsid w:val="00466898"/>
    <w:rsid w:val="00466E12"/>
    <w:rsid w:val="00467580"/>
    <w:rsid w:val="004677DB"/>
    <w:rsid w:val="00467886"/>
    <w:rsid w:val="004678EF"/>
    <w:rsid w:val="00470503"/>
    <w:rsid w:val="00470AB5"/>
    <w:rsid w:val="00470BE0"/>
    <w:rsid w:val="00470BE2"/>
    <w:rsid w:val="00471EB4"/>
    <w:rsid w:val="004729B2"/>
    <w:rsid w:val="00472AC2"/>
    <w:rsid w:val="00472E4D"/>
    <w:rsid w:val="00473D16"/>
    <w:rsid w:val="00474C81"/>
    <w:rsid w:val="00475055"/>
    <w:rsid w:val="00475A2B"/>
    <w:rsid w:val="00475C0D"/>
    <w:rsid w:val="00475E27"/>
    <w:rsid w:val="0047642C"/>
    <w:rsid w:val="004775A2"/>
    <w:rsid w:val="0047767B"/>
    <w:rsid w:val="0047773D"/>
    <w:rsid w:val="00477C8D"/>
    <w:rsid w:val="00477E4F"/>
    <w:rsid w:val="004801EB"/>
    <w:rsid w:val="004809A5"/>
    <w:rsid w:val="004809B8"/>
    <w:rsid w:val="0048184A"/>
    <w:rsid w:val="00481CE0"/>
    <w:rsid w:val="00481FD8"/>
    <w:rsid w:val="00482050"/>
    <w:rsid w:val="004820B2"/>
    <w:rsid w:val="004826E0"/>
    <w:rsid w:val="00482B61"/>
    <w:rsid w:val="00482E19"/>
    <w:rsid w:val="00482EA0"/>
    <w:rsid w:val="00482EB8"/>
    <w:rsid w:val="00483113"/>
    <w:rsid w:val="00483266"/>
    <w:rsid w:val="00483F41"/>
    <w:rsid w:val="00484901"/>
    <w:rsid w:val="00484B6E"/>
    <w:rsid w:val="004854E9"/>
    <w:rsid w:val="00485590"/>
    <w:rsid w:val="0048589D"/>
    <w:rsid w:val="00485A7D"/>
    <w:rsid w:val="00485DA1"/>
    <w:rsid w:val="00485FC8"/>
    <w:rsid w:val="004864F2"/>
    <w:rsid w:val="00486621"/>
    <w:rsid w:val="0048677D"/>
    <w:rsid w:val="00486851"/>
    <w:rsid w:val="00486B9E"/>
    <w:rsid w:val="00486DD6"/>
    <w:rsid w:val="00487632"/>
    <w:rsid w:val="00487B44"/>
    <w:rsid w:val="0049207D"/>
    <w:rsid w:val="00492084"/>
    <w:rsid w:val="00493058"/>
    <w:rsid w:val="004931A1"/>
    <w:rsid w:val="004938C7"/>
    <w:rsid w:val="00493CCE"/>
    <w:rsid w:val="00493DF4"/>
    <w:rsid w:val="00494866"/>
    <w:rsid w:val="00495A3C"/>
    <w:rsid w:val="00495B84"/>
    <w:rsid w:val="004965A7"/>
    <w:rsid w:val="00496720"/>
    <w:rsid w:val="00496A50"/>
    <w:rsid w:val="00496BB1"/>
    <w:rsid w:val="004975E8"/>
    <w:rsid w:val="004A092F"/>
    <w:rsid w:val="004A0CA3"/>
    <w:rsid w:val="004A14CF"/>
    <w:rsid w:val="004A1774"/>
    <w:rsid w:val="004A19BB"/>
    <w:rsid w:val="004A25BA"/>
    <w:rsid w:val="004A2D66"/>
    <w:rsid w:val="004A31E6"/>
    <w:rsid w:val="004A3E07"/>
    <w:rsid w:val="004A4624"/>
    <w:rsid w:val="004A4A2F"/>
    <w:rsid w:val="004A4FBE"/>
    <w:rsid w:val="004A5422"/>
    <w:rsid w:val="004A54A6"/>
    <w:rsid w:val="004A573C"/>
    <w:rsid w:val="004A577A"/>
    <w:rsid w:val="004A5888"/>
    <w:rsid w:val="004A5B3B"/>
    <w:rsid w:val="004A747A"/>
    <w:rsid w:val="004B0415"/>
    <w:rsid w:val="004B054A"/>
    <w:rsid w:val="004B117A"/>
    <w:rsid w:val="004B11C8"/>
    <w:rsid w:val="004B2061"/>
    <w:rsid w:val="004B21E8"/>
    <w:rsid w:val="004B3CC3"/>
    <w:rsid w:val="004B3E1A"/>
    <w:rsid w:val="004B416F"/>
    <w:rsid w:val="004B450D"/>
    <w:rsid w:val="004B46FE"/>
    <w:rsid w:val="004B48AC"/>
    <w:rsid w:val="004B5250"/>
    <w:rsid w:val="004B6C49"/>
    <w:rsid w:val="004B6E01"/>
    <w:rsid w:val="004B7F1C"/>
    <w:rsid w:val="004C01D8"/>
    <w:rsid w:val="004C0CD8"/>
    <w:rsid w:val="004C0E70"/>
    <w:rsid w:val="004C0F18"/>
    <w:rsid w:val="004C16B6"/>
    <w:rsid w:val="004C1B24"/>
    <w:rsid w:val="004C2795"/>
    <w:rsid w:val="004C27E1"/>
    <w:rsid w:val="004C294C"/>
    <w:rsid w:val="004C296A"/>
    <w:rsid w:val="004C2AC1"/>
    <w:rsid w:val="004C34DA"/>
    <w:rsid w:val="004C3FD1"/>
    <w:rsid w:val="004C4434"/>
    <w:rsid w:val="004C45F8"/>
    <w:rsid w:val="004C5154"/>
    <w:rsid w:val="004C51CC"/>
    <w:rsid w:val="004C60E9"/>
    <w:rsid w:val="004C6193"/>
    <w:rsid w:val="004C6340"/>
    <w:rsid w:val="004C6AA2"/>
    <w:rsid w:val="004C6B36"/>
    <w:rsid w:val="004C6E9C"/>
    <w:rsid w:val="004C6F4D"/>
    <w:rsid w:val="004D0025"/>
    <w:rsid w:val="004D07E6"/>
    <w:rsid w:val="004D0A48"/>
    <w:rsid w:val="004D0C44"/>
    <w:rsid w:val="004D0F74"/>
    <w:rsid w:val="004D0FF9"/>
    <w:rsid w:val="004D19D2"/>
    <w:rsid w:val="004D1C87"/>
    <w:rsid w:val="004D28FA"/>
    <w:rsid w:val="004D2BD7"/>
    <w:rsid w:val="004D2C1E"/>
    <w:rsid w:val="004D3140"/>
    <w:rsid w:val="004D38E8"/>
    <w:rsid w:val="004D3AF8"/>
    <w:rsid w:val="004D3E89"/>
    <w:rsid w:val="004D456E"/>
    <w:rsid w:val="004D4A97"/>
    <w:rsid w:val="004D4D91"/>
    <w:rsid w:val="004D50E9"/>
    <w:rsid w:val="004D5EBF"/>
    <w:rsid w:val="004D749D"/>
    <w:rsid w:val="004E07DA"/>
    <w:rsid w:val="004E0EC4"/>
    <w:rsid w:val="004E0FF1"/>
    <w:rsid w:val="004E1165"/>
    <w:rsid w:val="004E12FE"/>
    <w:rsid w:val="004E13DA"/>
    <w:rsid w:val="004E1C33"/>
    <w:rsid w:val="004E22AE"/>
    <w:rsid w:val="004E335F"/>
    <w:rsid w:val="004E357F"/>
    <w:rsid w:val="004E366B"/>
    <w:rsid w:val="004E3D54"/>
    <w:rsid w:val="004E3E57"/>
    <w:rsid w:val="004E43A0"/>
    <w:rsid w:val="004E43B3"/>
    <w:rsid w:val="004E465E"/>
    <w:rsid w:val="004E48EE"/>
    <w:rsid w:val="004E4EF8"/>
    <w:rsid w:val="004E53A2"/>
    <w:rsid w:val="004E53F5"/>
    <w:rsid w:val="004E5BDC"/>
    <w:rsid w:val="004E5D82"/>
    <w:rsid w:val="004E5EBD"/>
    <w:rsid w:val="004E6034"/>
    <w:rsid w:val="004E6DCB"/>
    <w:rsid w:val="004E74D9"/>
    <w:rsid w:val="004E7DAD"/>
    <w:rsid w:val="004F0586"/>
    <w:rsid w:val="004F0AD2"/>
    <w:rsid w:val="004F0E08"/>
    <w:rsid w:val="004F13A5"/>
    <w:rsid w:val="004F1665"/>
    <w:rsid w:val="004F23A8"/>
    <w:rsid w:val="004F2B1A"/>
    <w:rsid w:val="004F2D78"/>
    <w:rsid w:val="004F2DE3"/>
    <w:rsid w:val="004F308B"/>
    <w:rsid w:val="004F37E3"/>
    <w:rsid w:val="004F4100"/>
    <w:rsid w:val="004F46C2"/>
    <w:rsid w:val="004F50D6"/>
    <w:rsid w:val="004F5A23"/>
    <w:rsid w:val="004F5CB4"/>
    <w:rsid w:val="004F621B"/>
    <w:rsid w:val="004F76E4"/>
    <w:rsid w:val="004F782E"/>
    <w:rsid w:val="004F7DE3"/>
    <w:rsid w:val="004F7F98"/>
    <w:rsid w:val="005001FB"/>
    <w:rsid w:val="00500429"/>
    <w:rsid w:val="00500CC5"/>
    <w:rsid w:val="005010B5"/>
    <w:rsid w:val="005015B8"/>
    <w:rsid w:val="0050162E"/>
    <w:rsid w:val="005018D6"/>
    <w:rsid w:val="00502B19"/>
    <w:rsid w:val="00502E19"/>
    <w:rsid w:val="00502F24"/>
    <w:rsid w:val="00503288"/>
    <w:rsid w:val="00503759"/>
    <w:rsid w:val="00503A97"/>
    <w:rsid w:val="005047CF"/>
    <w:rsid w:val="005047E4"/>
    <w:rsid w:val="00504816"/>
    <w:rsid w:val="00504B92"/>
    <w:rsid w:val="00504FA5"/>
    <w:rsid w:val="0050508E"/>
    <w:rsid w:val="00505457"/>
    <w:rsid w:val="005054FF"/>
    <w:rsid w:val="005058A9"/>
    <w:rsid w:val="00506B4E"/>
    <w:rsid w:val="0050729C"/>
    <w:rsid w:val="0050775E"/>
    <w:rsid w:val="0051038F"/>
    <w:rsid w:val="00510674"/>
    <w:rsid w:val="00511344"/>
    <w:rsid w:val="00511392"/>
    <w:rsid w:val="00511430"/>
    <w:rsid w:val="005121BB"/>
    <w:rsid w:val="005129DD"/>
    <w:rsid w:val="00512DFB"/>
    <w:rsid w:val="00512E12"/>
    <w:rsid w:val="0051325F"/>
    <w:rsid w:val="00513781"/>
    <w:rsid w:val="0051439C"/>
    <w:rsid w:val="00514807"/>
    <w:rsid w:val="00515B20"/>
    <w:rsid w:val="00515D93"/>
    <w:rsid w:val="00515F22"/>
    <w:rsid w:val="00515F52"/>
    <w:rsid w:val="00515F5D"/>
    <w:rsid w:val="0051615B"/>
    <w:rsid w:val="005163B3"/>
    <w:rsid w:val="00516D95"/>
    <w:rsid w:val="00516F62"/>
    <w:rsid w:val="0051742A"/>
    <w:rsid w:val="005176D7"/>
    <w:rsid w:val="00517AFD"/>
    <w:rsid w:val="005201F3"/>
    <w:rsid w:val="0052025F"/>
    <w:rsid w:val="005207A6"/>
    <w:rsid w:val="00520C87"/>
    <w:rsid w:val="00520DD4"/>
    <w:rsid w:val="00520E2A"/>
    <w:rsid w:val="005219C2"/>
    <w:rsid w:val="00521A79"/>
    <w:rsid w:val="00522330"/>
    <w:rsid w:val="0052386F"/>
    <w:rsid w:val="00523C1C"/>
    <w:rsid w:val="00523EFA"/>
    <w:rsid w:val="005247C7"/>
    <w:rsid w:val="00524E0A"/>
    <w:rsid w:val="00524F9D"/>
    <w:rsid w:val="0052541A"/>
    <w:rsid w:val="00525641"/>
    <w:rsid w:val="005256D0"/>
    <w:rsid w:val="00527145"/>
    <w:rsid w:val="0052765A"/>
    <w:rsid w:val="005276E0"/>
    <w:rsid w:val="00527CAA"/>
    <w:rsid w:val="00527CCA"/>
    <w:rsid w:val="005300AB"/>
    <w:rsid w:val="005300D8"/>
    <w:rsid w:val="00530B59"/>
    <w:rsid w:val="005310E5"/>
    <w:rsid w:val="00531582"/>
    <w:rsid w:val="00532373"/>
    <w:rsid w:val="00533206"/>
    <w:rsid w:val="00533272"/>
    <w:rsid w:val="00533C1E"/>
    <w:rsid w:val="00533F65"/>
    <w:rsid w:val="0053443A"/>
    <w:rsid w:val="00534B61"/>
    <w:rsid w:val="00534F68"/>
    <w:rsid w:val="00534FCA"/>
    <w:rsid w:val="00535BDA"/>
    <w:rsid w:val="00535CBD"/>
    <w:rsid w:val="00535D8E"/>
    <w:rsid w:val="00535F5A"/>
    <w:rsid w:val="00536023"/>
    <w:rsid w:val="0053604C"/>
    <w:rsid w:val="00536209"/>
    <w:rsid w:val="005366F1"/>
    <w:rsid w:val="00536959"/>
    <w:rsid w:val="005402CB"/>
    <w:rsid w:val="0054065D"/>
    <w:rsid w:val="005406F9"/>
    <w:rsid w:val="005409E2"/>
    <w:rsid w:val="00540A62"/>
    <w:rsid w:val="00541188"/>
    <w:rsid w:val="005411F0"/>
    <w:rsid w:val="00541409"/>
    <w:rsid w:val="005414B0"/>
    <w:rsid w:val="00541C09"/>
    <w:rsid w:val="00542A95"/>
    <w:rsid w:val="00542CFB"/>
    <w:rsid w:val="00542FD2"/>
    <w:rsid w:val="0054312A"/>
    <w:rsid w:val="005435B8"/>
    <w:rsid w:val="00543834"/>
    <w:rsid w:val="00543A0F"/>
    <w:rsid w:val="00543F5B"/>
    <w:rsid w:val="00543F86"/>
    <w:rsid w:val="00544C5A"/>
    <w:rsid w:val="005450F3"/>
    <w:rsid w:val="00545C27"/>
    <w:rsid w:val="00545E00"/>
    <w:rsid w:val="005469D3"/>
    <w:rsid w:val="005470DC"/>
    <w:rsid w:val="005479C1"/>
    <w:rsid w:val="00547A4A"/>
    <w:rsid w:val="00547A98"/>
    <w:rsid w:val="00547E00"/>
    <w:rsid w:val="005511E3"/>
    <w:rsid w:val="0055135E"/>
    <w:rsid w:val="0055145E"/>
    <w:rsid w:val="00551703"/>
    <w:rsid w:val="00551750"/>
    <w:rsid w:val="005517E5"/>
    <w:rsid w:val="0055183F"/>
    <w:rsid w:val="00551FF1"/>
    <w:rsid w:val="00552052"/>
    <w:rsid w:val="005523DF"/>
    <w:rsid w:val="005529FF"/>
    <w:rsid w:val="0055334B"/>
    <w:rsid w:val="00553861"/>
    <w:rsid w:val="00553E99"/>
    <w:rsid w:val="005543CE"/>
    <w:rsid w:val="00554868"/>
    <w:rsid w:val="0055614E"/>
    <w:rsid w:val="00556201"/>
    <w:rsid w:val="005562D3"/>
    <w:rsid w:val="005568DA"/>
    <w:rsid w:val="00556B19"/>
    <w:rsid w:val="00556C3D"/>
    <w:rsid w:val="00557035"/>
    <w:rsid w:val="005571DB"/>
    <w:rsid w:val="00557F1C"/>
    <w:rsid w:val="0056020D"/>
    <w:rsid w:val="00560965"/>
    <w:rsid w:val="00560E3A"/>
    <w:rsid w:val="005611D4"/>
    <w:rsid w:val="005615FD"/>
    <w:rsid w:val="00561738"/>
    <w:rsid w:val="005619B6"/>
    <w:rsid w:val="0056251C"/>
    <w:rsid w:val="0056254B"/>
    <w:rsid w:val="0056267E"/>
    <w:rsid w:val="00562692"/>
    <w:rsid w:val="00562905"/>
    <w:rsid w:val="00562C52"/>
    <w:rsid w:val="00562DB1"/>
    <w:rsid w:val="00562E84"/>
    <w:rsid w:val="0056396E"/>
    <w:rsid w:val="00564967"/>
    <w:rsid w:val="00564FEB"/>
    <w:rsid w:val="005653C1"/>
    <w:rsid w:val="00565587"/>
    <w:rsid w:val="0056561F"/>
    <w:rsid w:val="00565850"/>
    <w:rsid w:val="005676F4"/>
    <w:rsid w:val="00567889"/>
    <w:rsid w:val="00567A63"/>
    <w:rsid w:val="00567BB1"/>
    <w:rsid w:val="005703BB"/>
    <w:rsid w:val="00570413"/>
    <w:rsid w:val="00570A9D"/>
    <w:rsid w:val="0057170F"/>
    <w:rsid w:val="00571C8A"/>
    <w:rsid w:val="0057232A"/>
    <w:rsid w:val="00572506"/>
    <w:rsid w:val="00572B18"/>
    <w:rsid w:val="005733DF"/>
    <w:rsid w:val="00573539"/>
    <w:rsid w:val="00573CB0"/>
    <w:rsid w:val="00574C2E"/>
    <w:rsid w:val="0057557A"/>
    <w:rsid w:val="00575584"/>
    <w:rsid w:val="00575D86"/>
    <w:rsid w:val="005763DD"/>
    <w:rsid w:val="005766C1"/>
    <w:rsid w:val="005770D6"/>
    <w:rsid w:val="0057771A"/>
    <w:rsid w:val="005777E5"/>
    <w:rsid w:val="00577C6F"/>
    <w:rsid w:val="005802A3"/>
    <w:rsid w:val="00580641"/>
    <w:rsid w:val="00580E07"/>
    <w:rsid w:val="00582868"/>
    <w:rsid w:val="0058293D"/>
    <w:rsid w:val="00582986"/>
    <w:rsid w:val="00582F78"/>
    <w:rsid w:val="005832AB"/>
    <w:rsid w:val="00583D9A"/>
    <w:rsid w:val="00583E89"/>
    <w:rsid w:val="00583FCF"/>
    <w:rsid w:val="005840ED"/>
    <w:rsid w:val="00584BD5"/>
    <w:rsid w:val="0058586E"/>
    <w:rsid w:val="005865D9"/>
    <w:rsid w:val="00586CC8"/>
    <w:rsid w:val="0059031B"/>
    <w:rsid w:val="005903C9"/>
    <w:rsid w:val="00590A92"/>
    <w:rsid w:val="00590E98"/>
    <w:rsid w:val="005912F5"/>
    <w:rsid w:val="00591381"/>
    <w:rsid w:val="00591B80"/>
    <w:rsid w:val="00591D86"/>
    <w:rsid w:val="005928D3"/>
    <w:rsid w:val="00593114"/>
    <w:rsid w:val="00593964"/>
    <w:rsid w:val="00593D81"/>
    <w:rsid w:val="00594939"/>
    <w:rsid w:val="00594B65"/>
    <w:rsid w:val="0059586B"/>
    <w:rsid w:val="00596438"/>
    <w:rsid w:val="005977BE"/>
    <w:rsid w:val="00597EFF"/>
    <w:rsid w:val="005A0C45"/>
    <w:rsid w:val="005A0D15"/>
    <w:rsid w:val="005A0FFB"/>
    <w:rsid w:val="005A116F"/>
    <w:rsid w:val="005A1B21"/>
    <w:rsid w:val="005A1D1D"/>
    <w:rsid w:val="005A1DF6"/>
    <w:rsid w:val="005A20AB"/>
    <w:rsid w:val="005A2343"/>
    <w:rsid w:val="005A2A05"/>
    <w:rsid w:val="005A2D61"/>
    <w:rsid w:val="005A3188"/>
    <w:rsid w:val="005A3458"/>
    <w:rsid w:val="005A3846"/>
    <w:rsid w:val="005A3CA0"/>
    <w:rsid w:val="005A3F1A"/>
    <w:rsid w:val="005A406A"/>
    <w:rsid w:val="005A425A"/>
    <w:rsid w:val="005A4889"/>
    <w:rsid w:val="005A4F91"/>
    <w:rsid w:val="005A5179"/>
    <w:rsid w:val="005A58C8"/>
    <w:rsid w:val="005A5FEB"/>
    <w:rsid w:val="005A652C"/>
    <w:rsid w:val="005A6A34"/>
    <w:rsid w:val="005A6A9C"/>
    <w:rsid w:val="005A7337"/>
    <w:rsid w:val="005A7F6F"/>
    <w:rsid w:val="005B03EC"/>
    <w:rsid w:val="005B0D95"/>
    <w:rsid w:val="005B1AE2"/>
    <w:rsid w:val="005B29E0"/>
    <w:rsid w:val="005B2D7D"/>
    <w:rsid w:val="005B3360"/>
    <w:rsid w:val="005B35A1"/>
    <w:rsid w:val="005B37FD"/>
    <w:rsid w:val="005B3962"/>
    <w:rsid w:val="005B3E0F"/>
    <w:rsid w:val="005B3ECA"/>
    <w:rsid w:val="005B41A1"/>
    <w:rsid w:val="005B41BE"/>
    <w:rsid w:val="005B4392"/>
    <w:rsid w:val="005B43F8"/>
    <w:rsid w:val="005B71C0"/>
    <w:rsid w:val="005B74DC"/>
    <w:rsid w:val="005B762C"/>
    <w:rsid w:val="005B7C54"/>
    <w:rsid w:val="005C0171"/>
    <w:rsid w:val="005C0759"/>
    <w:rsid w:val="005C0856"/>
    <w:rsid w:val="005C0DD4"/>
    <w:rsid w:val="005C0F5E"/>
    <w:rsid w:val="005C149C"/>
    <w:rsid w:val="005C16A4"/>
    <w:rsid w:val="005C1A03"/>
    <w:rsid w:val="005C1CB1"/>
    <w:rsid w:val="005C2003"/>
    <w:rsid w:val="005C23DA"/>
    <w:rsid w:val="005C26FD"/>
    <w:rsid w:val="005C333D"/>
    <w:rsid w:val="005C36E7"/>
    <w:rsid w:val="005C384E"/>
    <w:rsid w:val="005C3C08"/>
    <w:rsid w:val="005C3D1E"/>
    <w:rsid w:val="005C3E97"/>
    <w:rsid w:val="005C46C0"/>
    <w:rsid w:val="005C4D58"/>
    <w:rsid w:val="005C4E18"/>
    <w:rsid w:val="005C4FD7"/>
    <w:rsid w:val="005C6136"/>
    <w:rsid w:val="005C6D53"/>
    <w:rsid w:val="005C72CB"/>
    <w:rsid w:val="005C78B2"/>
    <w:rsid w:val="005C79DB"/>
    <w:rsid w:val="005D02E3"/>
    <w:rsid w:val="005D046D"/>
    <w:rsid w:val="005D049C"/>
    <w:rsid w:val="005D058F"/>
    <w:rsid w:val="005D0E84"/>
    <w:rsid w:val="005D105F"/>
    <w:rsid w:val="005D16D8"/>
    <w:rsid w:val="005D20BF"/>
    <w:rsid w:val="005D29A7"/>
    <w:rsid w:val="005D2CAA"/>
    <w:rsid w:val="005D2E31"/>
    <w:rsid w:val="005D2E33"/>
    <w:rsid w:val="005D2E52"/>
    <w:rsid w:val="005D3500"/>
    <w:rsid w:val="005D3547"/>
    <w:rsid w:val="005D3E4E"/>
    <w:rsid w:val="005D4364"/>
    <w:rsid w:val="005D4B8A"/>
    <w:rsid w:val="005D55B7"/>
    <w:rsid w:val="005D5D4E"/>
    <w:rsid w:val="005D765F"/>
    <w:rsid w:val="005D7D16"/>
    <w:rsid w:val="005D7F4B"/>
    <w:rsid w:val="005E0132"/>
    <w:rsid w:val="005E01DE"/>
    <w:rsid w:val="005E02D1"/>
    <w:rsid w:val="005E0461"/>
    <w:rsid w:val="005E047F"/>
    <w:rsid w:val="005E092E"/>
    <w:rsid w:val="005E0958"/>
    <w:rsid w:val="005E2010"/>
    <w:rsid w:val="005E356A"/>
    <w:rsid w:val="005E3946"/>
    <w:rsid w:val="005E3E9B"/>
    <w:rsid w:val="005E5025"/>
    <w:rsid w:val="005E5094"/>
    <w:rsid w:val="005E516C"/>
    <w:rsid w:val="005E5788"/>
    <w:rsid w:val="005E5D64"/>
    <w:rsid w:val="005E5F6D"/>
    <w:rsid w:val="005E603B"/>
    <w:rsid w:val="005E6A04"/>
    <w:rsid w:val="005E6F42"/>
    <w:rsid w:val="005E7EE7"/>
    <w:rsid w:val="005F07AE"/>
    <w:rsid w:val="005F07FF"/>
    <w:rsid w:val="005F08B0"/>
    <w:rsid w:val="005F0BB2"/>
    <w:rsid w:val="005F0CE7"/>
    <w:rsid w:val="005F28A8"/>
    <w:rsid w:val="005F3508"/>
    <w:rsid w:val="005F3589"/>
    <w:rsid w:val="005F399F"/>
    <w:rsid w:val="005F42D7"/>
    <w:rsid w:val="005F4623"/>
    <w:rsid w:val="005F47CD"/>
    <w:rsid w:val="005F487A"/>
    <w:rsid w:val="005F5043"/>
    <w:rsid w:val="005F50F6"/>
    <w:rsid w:val="005F53CE"/>
    <w:rsid w:val="005F5AAB"/>
    <w:rsid w:val="005F5EA8"/>
    <w:rsid w:val="005F6327"/>
    <w:rsid w:val="005F6393"/>
    <w:rsid w:val="005F640D"/>
    <w:rsid w:val="005F6AE4"/>
    <w:rsid w:val="005F6C16"/>
    <w:rsid w:val="005F6F04"/>
    <w:rsid w:val="005F74D2"/>
    <w:rsid w:val="005F7B08"/>
    <w:rsid w:val="006002F3"/>
    <w:rsid w:val="006009AD"/>
    <w:rsid w:val="00600BC5"/>
    <w:rsid w:val="00600BE4"/>
    <w:rsid w:val="006018B3"/>
    <w:rsid w:val="00601960"/>
    <w:rsid w:val="00602372"/>
    <w:rsid w:val="006027DF"/>
    <w:rsid w:val="006027F2"/>
    <w:rsid w:val="00602EB2"/>
    <w:rsid w:val="0060353E"/>
    <w:rsid w:val="00603EA8"/>
    <w:rsid w:val="00603EEC"/>
    <w:rsid w:val="00603F92"/>
    <w:rsid w:val="00604748"/>
    <w:rsid w:val="0060486B"/>
    <w:rsid w:val="00604ABA"/>
    <w:rsid w:val="00605203"/>
    <w:rsid w:val="006053D0"/>
    <w:rsid w:val="00605812"/>
    <w:rsid w:val="006063ED"/>
    <w:rsid w:val="0060749B"/>
    <w:rsid w:val="006075A5"/>
    <w:rsid w:val="00607670"/>
    <w:rsid w:val="00607A64"/>
    <w:rsid w:val="00607AAA"/>
    <w:rsid w:val="0061022F"/>
    <w:rsid w:val="006108C5"/>
    <w:rsid w:val="00610B93"/>
    <w:rsid w:val="00610C13"/>
    <w:rsid w:val="00610CE1"/>
    <w:rsid w:val="00611546"/>
    <w:rsid w:val="006117F9"/>
    <w:rsid w:val="006131D7"/>
    <w:rsid w:val="00613D3A"/>
    <w:rsid w:val="00614082"/>
    <w:rsid w:val="006145AE"/>
    <w:rsid w:val="0061471E"/>
    <w:rsid w:val="00614A3D"/>
    <w:rsid w:val="00614ABB"/>
    <w:rsid w:val="00614B19"/>
    <w:rsid w:val="006157FD"/>
    <w:rsid w:val="006158C5"/>
    <w:rsid w:val="0061632F"/>
    <w:rsid w:val="006163E0"/>
    <w:rsid w:val="00616AAF"/>
    <w:rsid w:val="006173C1"/>
    <w:rsid w:val="00620077"/>
    <w:rsid w:val="00620545"/>
    <w:rsid w:val="00620785"/>
    <w:rsid w:val="006214C8"/>
    <w:rsid w:val="00621883"/>
    <w:rsid w:val="00621AB2"/>
    <w:rsid w:val="00621B32"/>
    <w:rsid w:val="00621BBF"/>
    <w:rsid w:val="006236FF"/>
    <w:rsid w:val="00623C10"/>
    <w:rsid w:val="00625140"/>
    <w:rsid w:val="0062515C"/>
    <w:rsid w:val="00625A6B"/>
    <w:rsid w:val="00625C5C"/>
    <w:rsid w:val="006269A1"/>
    <w:rsid w:val="006269AA"/>
    <w:rsid w:val="006269DD"/>
    <w:rsid w:val="00626A5A"/>
    <w:rsid w:val="00626BDA"/>
    <w:rsid w:val="00626C6B"/>
    <w:rsid w:val="00627A9D"/>
    <w:rsid w:val="00627BEC"/>
    <w:rsid w:val="00627D5E"/>
    <w:rsid w:val="00627EC4"/>
    <w:rsid w:val="00627EE8"/>
    <w:rsid w:val="00627F79"/>
    <w:rsid w:val="00630493"/>
    <w:rsid w:val="0063053A"/>
    <w:rsid w:val="006307B3"/>
    <w:rsid w:val="00630BA6"/>
    <w:rsid w:val="00630F00"/>
    <w:rsid w:val="00631517"/>
    <w:rsid w:val="00631836"/>
    <w:rsid w:val="00631974"/>
    <w:rsid w:val="00631A29"/>
    <w:rsid w:val="00632056"/>
    <w:rsid w:val="006330B9"/>
    <w:rsid w:val="006339F3"/>
    <w:rsid w:val="00633BED"/>
    <w:rsid w:val="00633D08"/>
    <w:rsid w:val="00633F8A"/>
    <w:rsid w:val="0063475C"/>
    <w:rsid w:val="00634C20"/>
    <w:rsid w:val="00634C48"/>
    <w:rsid w:val="006356C5"/>
    <w:rsid w:val="006359D1"/>
    <w:rsid w:val="00636236"/>
    <w:rsid w:val="00636289"/>
    <w:rsid w:val="00636A02"/>
    <w:rsid w:val="00637204"/>
    <w:rsid w:val="0063778B"/>
    <w:rsid w:val="006377A4"/>
    <w:rsid w:val="0063798B"/>
    <w:rsid w:val="006409E1"/>
    <w:rsid w:val="00640BC9"/>
    <w:rsid w:val="006411D1"/>
    <w:rsid w:val="00641AC3"/>
    <w:rsid w:val="00641C1F"/>
    <w:rsid w:val="00643275"/>
    <w:rsid w:val="006455AA"/>
    <w:rsid w:val="00645632"/>
    <w:rsid w:val="00645D27"/>
    <w:rsid w:val="00645EB0"/>
    <w:rsid w:val="00646145"/>
    <w:rsid w:val="0064637F"/>
    <w:rsid w:val="006469F7"/>
    <w:rsid w:val="00646CEC"/>
    <w:rsid w:val="00647052"/>
    <w:rsid w:val="0064793F"/>
    <w:rsid w:val="00647CCA"/>
    <w:rsid w:val="00647D65"/>
    <w:rsid w:val="00650030"/>
    <w:rsid w:val="0065030B"/>
    <w:rsid w:val="00650483"/>
    <w:rsid w:val="006505F6"/>
    <w:rsid w:val="00650CCE"/>
    <w:rsid w:val="00651C32"/>
    <w:rsid w:val="00652259"/>
    <w:rsid w:val="00652E8A"/>
    <w:rsid w:val="00653B0D"/>
    <w:rsid w:val="00653EF9"/>
    <w:rsid w:val="00654233"/>
    <w:rsid w:val="0065464C"/>
    <w:rsid w:val="006547B1"/>
    <w:rsid w:val="006548A8"/>
    <w:rsid w:val="0065490F"/>
    <w:rsid w:val="00655183"/>
    <w:rsid w:val="0065521F"/>
    <w:rsid w:val="006554BF"/>
    <w:rsid w:val="0065557F"/>
    <w:rsid w:val="0065571A"/>
    <w:rsid w:val="00655901"/>
    <w:rsid w:val="00655D7B"/>
    <w:rsid w:val="00655DA7"/>
    <w:rsid w:val="00655F30"/>
    <w:rsid w:val="006562BD"/>
    <w:rsid w:val="00656346"/>
    <w:rsid w:val="00656C04"/>
    <w:rsid w:val="00657C15"/>
    <w:rsid w:val="00657E72"/>
    <w:rsid w:val="0066000E"/>
    <w:rsid w:val="00660299"/>
    <w:rsid w:val="0066139B"/>
    <w:rsid w:val="006619A4"/>
    <w:rsid w:val="00661DCB"/>
    <w:rsid w:val="00661FFF"/>
    <w:rsid w:val="0066284F"/>
    <w:rsid w:val="00662F41"/>
    <w:rsid w:val="00663219"/>
    <w:rsid w:val="00663235"/>
    <w:rsid w:val="00663A0A"/>
    <w:rsid w:val="00664237"/>
    <w:rsid w:val="00664E4C"/>
    <w:rsid w:val="00665442"/>
    <w:rsid w:val="00665C1A"/>
    <w:rsid w:val="00665CDA"/>
    <w:rsid w:val="006664A4"/>
    <w:rsid w:val="0066674C"/>
    <w:rsid w:val="0066738C"/>
    <w:rsid w:val="006679C1"/>
    <w:rsid w:val="00667C6F"/>
    <w:rsid w:val="00667D79"/>
    <w:rsid w:val="006700BE"/>
    <w:rsid w:val="00670E9A"/>
    <w:rsid w:val="0067223D"/>
    <w:rsid w:val="006738E2"/>
    <w:rsid w:val="0067447D"/>
    <w:rsid w:val="00674565"/>
    <w:rsid w:val="006756F4"/>
    <w:rsid w:val="00675B3D"/>
    <w:rsid w:val="00676A0B"/>
    <w:rsid w:val="00676A91"/>
    <w:rsid w:val="00676E70"/>
    <w:rsid w:val="0067708D"/>
    <w:rsid w:val="00677594"/>
    <w:rsid w:val="00677A44"/>
    <w:rsid w:val="006803B8"/>
    <w:rsid w:val="00680ED6"/>
    <w:rsid w:val="00681099"/>
    <w:rsid w:val="006812A5"/>
    <w:rsid w:val="006817AE"/>
    <w:rsid w:val="006818EC"/>
    <w:rsid w:val="00681F75"/>
    <w:rsid w:val="00682A0D"/>
    <w:rsid w:val="00682E83"/>
    <w:rsid w:val="0068314F"/>
    <w:rsid w:val="00683A32"/>
    <w:rsid w:val="00683AEB"/>
    <w:rsid w:val="00683CE2"/>
    <w:rsid w:val="00684037"/>
    <w:rsid w:val="006840F7"/>
    <w:rsid w:val="0068447C"/>
    <w:rsid w:val="00684E54"/>
    <w:rsid w:val="006854A6"/>
    <w:rsid w:val="006858C5"/>
    <w:rsid w:val="006859B5"/>
    <w:rsid w:val="00685B79"/>
    <w:rsid w:val="00685E42"/>
    <w:rsid w:val="00685F68"/>
    <w:rsid w:val="00686110"/>
    <w:rsid w:val="0068620A"/>
    <w:rsid w:val="006865CB"/>
    <w:rsid w:val="00687487"/>
    <w:rsid w:val="00687977"/>
    <w:rsid w:val="00687AFF"/>
    <w:rsid w:val="00687C79"/>
    <w:rsid w:val="00687F73"/>
    <w:rsid w:val="00690087"/>
    <w:rsid w:val="00690150"/>
    <w:rsid w:val="00690376"/>
    <w:rsid w:val="00690770"/>
    <w:rsid w:val="006908D8"/>
    <w:rsid w:val="006912F5"/>
    <w:rsid w:val="006927A6"/>
    <w:rsid w:val="00692F56"/>
    <w:rsid w:val="00693E6E"/>
    <w:rsid w:val="00693FF2"/>
    <w:rsid w:val="00694087"/>
    <w:rsid w:val="0069415E"/>
    <w:rsid w:val="00694234"/>
    <w:rsid w:val="006948C3"/>
    <w:rsid w:val="00694BE8"/>
    <w:rsid w:val="00694DD9"/>
    <w:rsid w:val="006950DC"/>
    <w:rsid w:val="00695F67"/>
    <w:rsid w:val="00695FF4"/>
    <w:rsid w:val="00696FD5"/>
    <w:rsid w:val="006971EE"/>
    <w:rsid w:val="006A0AE5"/>
    <w:rsid w:val="006A0E0A"/>
    <w:rsid w:val="006A192A"/>
    <w:rsid w:val="006A196D"/>
    <w:rsid w:val="006A1A78"/>
    <w:rsid w:val="006A1D3E"/>
    <w:rsid w:val="006A2226"/>
    <w:rsid w:val="006A23F4"/>
    <w:rsid w:val="006A2C1B"/>
    <w:rsid w:val="006A2C94"/>
    <w:rsid w:val="006A3029"/>
    <w:rsid w:val="006A3B84"/>
    <w:rsid w:val="006A3BA1"/>
    <w:rsid w:val="006A43DB"/>
    <w:rsid w:val="006A4465"/>
    <w:rsid w:val="006A45B6"/>
    <w:rsid w:val="006A45E7"/>
    <w:rsid w:val="006A4E7B"/>
    <w:rsid w:val="006A506A"/>
    <w:rsid w:val="006A514C"/>
    <w:rsid w:val="006A5181"/>
    <w:rsid w:val="006A5185"/>
    <w:rsid w:val="006A5307"/>
    <w:rsid w:val="006A5844"/>
    <w:rsid w:val="006A5880"/>
    <w:rsid w:val="006A6040"/>
    <w:rsid w:val="006A614D"/>
    <w:rsid w:val="006A6C9E"/>
    <w:rsid w:val="006A76E8"/>
    <w:rsid w:val="006A7794"/>
    <w:rsid w:val="006A7EB0"/>
    <w:rsid w:val="006B0539"/>
    <w:rsid w:val="006B0A71"/>
    <w:rsid w:val="006B0D30"/>
    <w:rsid w:val="006B13C6"/>
    <w:rsid w:val="006B158B"/>
    <w:rsid w:val="006B1A1A"/>
    <w:rsid w:val="006B1A6C"/>
    <w:rsid w:val="006B1AC5"/>
    <w:rsid w:val="006B1ECF"/>
    <w:rsid w:val="006B2563"/>
    <w:rsid w:val="006B2D3C"/>
    <w:rsid w:val="006B308B"/>
    <w:rsid w:val="006B3B4C"/>
    <w:rsid w:val="006B405F"/>
    <w:rsid w:val="006B4ABC"/>
    <w:rsid w:val="006B5085"/>
    <w:rsid w:val="006B5711"/>
    <w:rsid w:val="006B58AE"/>
    <w:rsid w:val="006B6810"/>
    <w:rsid w:val="006B6C46"/>
    <w:rsid w:val="006B6DBE"/>
    <w:rsid w:val="006B6E0E"/>
    <w:rsid w:val="006B7042"/>
    <w:rsid w:val="006B7095"/>
    <w:rsid w:val="006B71E9"/>
    <w:rsid w:val="006B720A"/>
    <w:rsid w:val="006B78B6"/>
    <w:rsid w:val="006B79F5"/>
    <w:rsid w:val="006B7FC2"/>
    <w:rsid w:val="006C1B67"/>
    <w:rsid w:val="006C1C6D"/>
    <w:rsid w:val="006C2366"/>
    <w:rsid w:val="006C2762"/>
    <w:rsid w:val="006C378E"/>
    <w:rsid w:val="006C3933"/>
    <w:rsid w:val="006C3C7D"/>
    <w:rsid w:val="006C3DD0"/>
    <w:rsid w:val="006C4286"/>
    <w:rsid w:val="006C4578"/>
    <w:rsid w:val="006C51C5"/>
    <w:rsid w:val="006C59EC"/>
    <w:rsid w:val="006C5C92"/>
    <w:rsid w:val="006C5CC9"/>
    <w:rsid w:val="006C63B0"/>
    <w:rsid w:val="006C69E5"/>
    <w:rsid w:val="006C7057"/>
    <w:rsid w:val="006C7E16"/>
    <w:rsid w:val="006C7F97"/>
    <w:rsid w:val="006D019B"/>
    <w:rsid w:val="006D0324"/>
    <w:rsid w:val="006D0C6A"/>
    <w:rsid w:val="006D1499"/>
    <w:rsid w:val="006D1639"/>
    <w:rsid w:val="006D1FC3"/>
    <w:rsid w:val="006D2072"/>
    <w:rsid w:val="006D2108"/>
    <w:rsid w:val="006D2B13"/>
    <w:rsid w:val="006D2D03"/>
    <w:rsid w:val="006D2D39"/>
    <w:rsid w:val="006D3D52"/>
    <w:rsid w:val="006D3EE9"/>
    <w:rsid w:val="006D4A8E"/>
    <w:rsid w:val="006D6008"/>
    <w:rsid w:val="006D6182"/>
    <w:rsid w:val="006D6267"/>
    <w:rsid w:val="006D63ED"/>
    <w:rsid w:val="006D6896"/>
    <w:rsid w:val="006D6A0E"/>
    <w:rsid w:val="006D6A8D"/>
    <w:rsid w:val="006D6B59"/>
    <w:rsid w:val="006D7194"/>
    <w:rsid w:val="006D71FE"/>
    <w:rsid w:val="006D73DA"/>
    <w:rsid w:val="006D7930"/>
    <w:rsid w:val="006D7AA4"/>
    <w:rsid w:val="006E0DDB"/>
    <w:rsid w:val="006E0F35"/>
    <w:rsid w:val="006E1F2A"/>
    <w:rsid w:val="006E1F5A"/>
    <w:rsid w:val="006E24AD"/>
    <w:rsid w:val="006E2B22"/>
    <w:rsid w:val="006E2BB0"/>
    <w:rsid w:val="006E2C01"/>
    <w:rsid w:val="006E2D72"/>
    <w:rsid w:val="006E35E5"/>
    <w:rsid w:val="006E36E1"/>
    <w:rsid w:val="006E408A"/>
    <w:rsid w:val="006E4477"/>
    <w:rsid w:val="006E4848"/>
    <w:rsid w:val="006E5BE6"/>
    <w:rsid w:val="006E5E15"/>
    <w:rsid w:val="006E6869"/>
    <w:rsid w:val="006E69B5"/>
    <w:rsid w:val="006E6D0A"/>
    <w:rsid w:val="006E7AFB"/>
    <w:rsid w:val="006E7D26"/>
    <w:rsid w:val="006E7EF6"/>
    <w:rsid w:val="006EF658"/>
    <w:rsid w:val="006F0CAD"/>
    <w:rsid w:val="006F18C8"/>
    <w:rsid w:val="006F2455"/>
    <w:rsid w:val="006F2839"/>
    <w:rsid w:val="006F2879"/>
    <w:rsid w:val="006F2A8E"/>
    <w:rsid w:val="006F2DE2"/>
    <w:rsid w:val="006F2F1A"/>
    <w:rsid w:val="006F3074"/>
    <w:rsid w:val="006F3127"/>
    <w:rsid w:val="006F3221"/>
    <w:rsid w:val="006F333A"/>
    <w:rsid w:val="006F338D"/>
    <w:rsid w:val="006F352B"/>
    <w:rsid w:val="006F3728"/>
    <w:rsid w:val="006F3E13"/>
    <w:rsid w:val="006F444B"/>
    <w:rsid w:val="006F4653"/>
    <w:rsid w:val="006F516A"/>
    <w:rsid w:val="006F527A"/>
    <w:rsid w:val="006F5804"/>
    <w:rsid w:val="006F5AC2"/>
    <w:rsid w:val="006F5FA8"/>
    <w:rsid w:val="006F60BD"/>
    <w:rsid w:val="006F63C6"/>
    <w:rsid w:val="006F66EB"/>
    <w:rsid w:val="006F6C35"/>
    <w:rsid w:val="006F6FD4"/>
    <w:rsid w:val="006F75D1"/>
    <w:rsid w:val="0070016D"/>
    <w:rsid w:val="0070055A"/>
    <w:rsid w:val="007006BE"/>
    <w:rsid w:val="00700EA7"/>
    <w:rsid w:val="00701686"/>
    <w:rsid w:val="0070188A"/>
    <w:rsid w:val="00702A37"/>
    <w:rsid w:val="00702D9F"/>
    <w:rsid w:val="00702F9B"/>
    <w:rsid w:val="00703752"/>
    <w:rsid w:val="00703CE2"/>
    <w:rsid w:val="00703D6C"/>
    <w:rsid w:val="00704301"/>
    <w:rsid w:val="00704928"/>
    <w:rsid w:val="00704D0A"/>
    <w:rsid w:val="00705810"/>
    <w:rsid w:val="00705B66"/>
    <w:rsid w:val="00705C96"/>
    <w:rsid w:val="00705D56"/>
    <w:rsid w:val="0070665C"/>
    <w:rsid w:val="00706D9A"/>
    <w:rsid w:val="00707581"/>
    <w:rsid w:val="007077C1"/>
    <w:rsid w:val="00707B9C"/>
    <w:rsid w:val="00710558"/>
    <w:rsid w:val="007105A3"/>
    <w:rsid w:val="00710785"/>
    <w:rsid w:val="00711769"/>
    <w:rsid w:val="0071226A"/>
    <w:rsid w:val="0071261C"/>
    <w:rsid w:val="00712FF4"/>
    <w:rsid w:val="007130DB"/>
    <w:rsid w:val="00713666"/>
    <w:rsid w:val="007143D8"/>
    <w:rsid w:val="0071594E"/>
    <w:rsid w:val="00715B11"/>
    <w:rsid w:val="007162A4"/>
    <w:rsid w:val="00716340"/>
    <w:rsid w:val="00716686"/>
    <w:rsid w:val="00716F47"/>
    <w:rsid w:val="007171B6"/>
    <w:rsid w:val="007174FD"/>
    <w:rsid w:val="00717593"/>
    <w:rsid w:val="007200BC"/>
    <w:rsid w:val="00720AE2"/>
    <w:rsid w:val="00720C71"/>
    <w:rsid w:val="00721604"/>
    <w:rsid w:val="0072161A"/>
    <w:rsid w:val="00721768"/>
    <w:rsid w:val="00721EFE"/>
    <w:rsid w:val="00721F0C"/>
    <w:rsid w:val="007220F5"/>
    <w:rsid w:val="00722222"/>
    <w:rsid w:val="007222BC"/>
    <w:rsid w:val="00722512"/>
    <w:rsid w:val="00722664"/>
    <w:rsid w:val="0072297C"/>
    <w:rsid w:val="00722E76"/>
    <w:rsid w:val="007236F1"/>
    <w:rsid w:val="0072375C"/>
    <w:rsid w:val="00723890"/>
    <w:rsid w:val="00725386"/>
    <w:rsid w:val="007256C2"/>
    <w:rsid w:val="007256D4"/>
    <w:rsid w:val="007257E3"/>
    <w:rsid w:val="00725C8B"/>
    <w:rsid w:val="00725EB0"/>
    <w:rsid w:val="007260E8"/>
    <w:rsid w:val="007266D0"/>
    <w:rsid w:val="007267E9"/>
    <w:rsid w:val="00727239"/>
    <w:rsid w:val="007275EA"/>
    <w:rsid w:val="00727644"/>
    <w:rsid w:val="00727C57"/>
    <w:rsid w:val="00727DDD"/>
    <w:rsid w:val="007302F5"/>
    <w:rsid w:val="00730607"/>
    <w:rsid w:val="00730FAB"/>
    <w:rsid w:val="00732092"/>
    <w:rsid w:val="00732149"/>
    <w:rsid w:val="0073367B"/>
    <w:rsid w:val="00733703"/>
    <w:rsid w:val="007345AC"/>
    <w:rsid w:val="007359B7"/>
    <w:rsid w:val="00735B39"/>
    <w:rsid w:val="0073629C"/>
    <w:rsid w:val="007365CA"/>
    <w:rsid w:val="0073690D"/>
    <w:rsid w:val="00736AA9"/>
    <w:rsid w:val="00736BB1"/>
    <w:rsid w:val="00736DFF"/>
    <w:rsid w:val="00737160"/>
    <w:rsid w:val="00737544"/>
    <w:rsid w:val="0074001A"/>
    <w:rsid w:val="00740B88"/>
    <w:rsid w:val="007413C0"/>
    <w:rsid w:val="007416DC"/>
    <w:rsid w:val="00741814"/>
    <w:rsid w:val="00741859"/>
    <w:rsid w:val="00741F7B"/>
    <w:rsid w:val="00741F84"/>
    <w:rsid w:val="00741FA1"/>
    <w:rsid w:val="007421D5"/>
    <w:rsid w:val="00742578"/>
    <w:rsid w:val="0074313D"/>
    <w:rsid w:val="007431A3"/>
    <w:rsid w:val="00743608"/>
    <w:rsid w:val="00743B13"/>
    <w:rsid w:val="00744132"/>
    <w:rsid w:val="0074472C"/>
    <w:rsid w:val="00744906"/>
    <w:rsid w:val="007452E3"/>
    <w:rsid w:val="00745328"/>
    <w:rsid w:val="00745573"/>
    <w:rsid w:val="00745C35"/>
    <w:rsid w:val="00746029"/>
    <w:rsid w:val="00746AE2"/>
    <w:rsid w:val="00746BA6"/>
    <w:rsid w:val="007501A3"/>
    <w:rsid w:val="00750572"/>
    <w:rsid w:val="00750635"/>
    <w:rsid w:val="0075098E"/>
    <w:rsid w:val="00750A97"/>
    <w:rsid w:val="00750F61"/>
    <w:rsid w:val="00751173"/>
    <w:rsid w:val="007511B3"/>
    <w:rsid w:val="007515EE"/>
    <w:rsid w:val="00751731"/>
    <w:rsid w:val="00751AFF"/>
    <w:rsid w:val="00752B99"/>
    <w:rsid w:val="00752E2D"/>
    <w:rsid w:val="00752F41"/>
    <w:rsid w:val="00753200"/>
    <w:rsid w:val="00753380"/>
    <w:rsid w:val="007541D8"/>
    <w:rsid w:val="00754603"/>
    <w:rsid w:val="00754B49"/>
    <w:rsid w:val="007555EA"/>
    <w:rsid w:val="00756334"/>
    <w:rsid w:val="00756B87"/>
    <w:rsid w:val="00756D9A"/>
    <w:rsid w:val="00757889"/>
    <w:rsid w:val="00757964"/>
    <w:rsid w:val="0076037B"/>
    <w:rsid w:val="00761045"/>
    <w:rsid w:val="0076137C"/>
    <w:rsid w:val="00761AB6"/>
    <w:rsid w:val="00761F0C"/>
    <w:rsid w:val="00762A68"/>
    <w:rsid w:val="00763193"/>
    <w:rsid w:val="00763948"/>
    <w:rsid w:val="00763C31"/>
    <w:rsid w:val="007640EA"/>
    <w:rsid w:val="00765337"/>
    <w:rsid w:val="00765528"/>
    <w:rsid w:val="007659E7"/>
    <w:rsid w:val="00765C63"/>
    <w:rsid w:val="00765FC0"/>
    <w:rsid w:val="007668E3"/>
    <w:rsid w:val="007673ED"/>
    <w:rsid w:val="00767A32"/>
    <w:rsid w:val="00770463"/>
    <w:rsid w:val="00770518"/>
    <w:rsid w:val="00770EB7"/>
    <w:rsid w:val="007710D5"/>
    <w:rsid w:val="0077188F"/>
    <w:rsid w:val="007720C0"/>
    <w:rsid w:val="00772425"/>
    <w:rsid w:val="00772BDA"/>
    <w:rsid w:val="0077317C"/>
    <w:rsid w:val="007738A8"/>
    <w:rsid w:val="007739C5"/>
    <w:rsid w:val="00774953"/>
    <w:rsid w:val="00774BFA"/>
    <w:rsid w:val="00775878"/>
    <w:rsid w:val="007761F4"/>
    <w:rsid w:val="00776759"/>
    <w:rsid w:val="007768D1"/>
    <w:rsid w:val="00776CC5"/>
    <w:rsid w:val="0077715C"/>
    <w:rsid w:val="007774BF"/>
    <w:rsid w:val="0077F7DA"/>
    <w:rsid w:val="007800F2"/>
    <w:rsid w:val="007803FC"/>
    <w:rsid w:val="007817CA"/>
    <w:rsid w:val="007820B0"/>
    <w:rsid w:val="0078365A"/>
    <w:rsid w:val="00783A7B"/>
    <w:rsid w:val="00783E2F"/>
    <w:rsid w:val="00784247"/>
    <w:rsid w:val="00784A0E"/>
    <w:rsid w:val="00784BBB"/>
    <w:rsid w:val="00785764"/>
    <w:rsid w:val="00785C7B"/>
    <w:rsid w:val="007860BD"/>
    <w:rsid w:val="007868DE"/>
    <w:rsid w:val="00786F0D"/>
    <w:rsid w:val="00787AC9"/>
    <w:rsid w:val="00787DFD"/>
    <w:rsid w:val="007900EB"/>
    <w:rsid w:val="0079048E"/>
    <w:rsid w:val="00790943"/>
    <w:rsid w:val="00790AA1"/>
    <w:rsid w:val="00790E5C"/>
    <w:rsid w:val="00790EF1"/>
    <w:rsid w:val="007917CF"/>
    <w:rsid w:val="00791826"/>
    <w:rsid w:val="007919AF"/>
    <w:rsid w:val="00791B21"/>
    <w:rsid w:val="00791CE8"/>
    <w:rsid w:val="00792064"/>
    <w:rsid w:val="00792826"/>
    <w:rsid w:val="0079290E"/>
    <w:rsid w:val="00792BCA"/>
    <w:rsid w:val="00793992"/>
    <w:rsid w:val="00793DF4"/>
    <w:rsid w:val="00794293"/>
    <w:rsid w:val="0079478A"/>
    <w:rsid w:val="00794850"/>
    <w:rsid w:val="00794CED"/>
    <w:rsid w:val="00795467"/>
    <w:rsid w:val="007954E3"/>
    <w:rsid w:val="00795A61"/>
    <w:rsid w:val="00795AE2"/>
    <w:rsid w:val="00795B18"/>
    <w:rsid w:val="00795D62"/>
    <w:rsid w:val="00796613"/>
    <w:rsid w:val="00796701"/>
    <w:rsid w:val="007967B4"/>
    <w:rsid w:val="007968AF"/>
    <w:rsid w:val="00796CBD"/>
    <w:rsid w:val="0079735F"/>
    <w:rsid w:val="007A17F3"/>
    <w:rsid w:val="007A1A48"/>
    <w:rsid w:val="007A1FC4"/>
    <w:rsid w:val="007A24D3"/>
    <w:rsid w:val="007A28E6"/>
    <w:rsid w:val="007A2A22"/>
    <w:rsid w:val="007A3094"/>
    <w:rsid w:val="007A40DB"/>
    <w:rsid w:val="007A415B"/>
    <w:rsid w:val="007A487B"/>
    <w:rsid w:val="007A4FAC"/>
    <w:rsid w:val="007A5327"/>
    <w:rsid w:val="007A5393"/>
    <w:rsid w:val="007A552D"/>
    <w:rsid w:val="007A5AA9"/>
    <w:rsid w:val="007A6870"/>
    <w:rsid w:val="007A7080"/>
    <w:rsid w:val="007A728E"/>
    <w:rsid w:val="007A766B"/>
    <w:rsid w:val="007A7852"/>
    <w:rsid w:val="007A7AE2"/>
    <w:rsid w:val="007A7D8C"/>
    <w:rsid w:val="007A7D93"/>
    <w:rsid w:val="007B00B5"/>
    <w:rsid w:val="007B0937"/>
    <w:rsid w:val="007B09FE"/>
    <w:rsid w:val="007B0DE6"/>
    <w:rsid w:val="007B28E5"/>
    <w:rsid w:val="007B2EC7"/>
    <w:rsid w:val="007B37D7"/>
    <w:rsid w:val="007B3EDF"/>
    <w:rsid w:val="007B414C"/>
    <w:rsid w:val="007B4A51"/>
    <w:rsid w:val="007B4D84"/>
    <w:rsid w:val="007B5270"/>
    <w:rsid w:val="007B542D"/>
    <w:rsid w:val="007B569A"/>
    <w:rsid w:val="007B5B95"/>
    <w:rsid w:val="007B6076"/>
    <w:rsid w:val="007B6224"/>
    <w:rsid w:val="007B642C"/>
    <w:rsid w:val="007B6BF1"/>
    <w:rsid w:val="007B6E40"/>
    <w:rsid w:val="007B75C3"/>
    <w:rsid w:val="007B7774"/>
    <w:rsid w:val="007B7778"/>
    <w:rsid w:val="007B7F40"/>
    <w:rsid w:val="007C009D"/>
    <w:rsid w:val="007C0540"/>
    <w:rsid w:val="007C0E89"/>
    <w:rsid w:val="007C0EA0"/>
    <w:rsid w:val="007C0FBB"/>
    <w:rsid w:val="007C0FD7"/>
    <w:rsid w:val="007C1FD9"/>
    <w:rsid w:val="007C2095"/>
    <w:rsid w:val="007C2D86"/>
    <w:rsid w:val="007C2E3D"/>
    <w:rsid w:val="007C324A"/>
    <w:rsid w:val="007C32E4"/>
    <w:rsid w:val="007C3919"/>
    <w:rsid w:val="007C3A70"/>
    <w:rsid w:val="007C47A4"/>
    <w:rsid w:val="007C4A45"/>
    <w:rsid w:val="007C4AB8"/>
    <w:rsid w:val="007C4CAA"/>
    <w:rsid w:val="007C4CEE"/>
    <w:rsid w:val="007C5211"/>
    <w:rsid w:val="007C52C3"/>
    <w:rsid w:val="007C5412"/>
    <w:rsid w:val="007C56E2"/>
    <w:rsid w:val="007C5B44"/>
    <w:rsid w:val="007C5E63"/>
    <w:rsid w:val="007C5F92"/>
    <w:rsid w:val="007C60EA"/>
    <w:rsid w:val="007C6313"/>
    <w:rsid w:val="007C6B16"/>
    <w:rsid w:val="007C71BD"/>
    <w:rsid w:val="007C722F"/>
    <w:rsid w:val="007C7C6B"/>
    <w:rsid w:val="007C7FDF"/>
    <w:rsid w:val="007D065D"/>
    <w:rsid w:val="007D082D"/>
    <w:rsid w:val="007D12D3"/>
    <w:rsid w:val="007D180B"/>
    <w:rsid w:val="007D196A"/>
    <w:rsid w:val="007D1F9A"/>
    <w:rsid w:val="007D2142"/>
    <w:rsid w:val="007D2268"/>
    <w:rsid w:val="007D2656"/>
    <w:rsid w:val="007D27F3"/>
    <w:rsid w:val="007D2EC1"/>
    <w:rsid w:val="007D3A71"/>
    <w:rsid w:val="007D40D5"/>
    <w:rsid w:val="007D444D"/>
    <w:rsid w:val="007D4804"/>
    <w:rsid w:val="007D4904"/>
    <w:rsid w:val="007D4957"/>
    <w:rsid w:val="007D4BA2"/>
    <w:rsid w:val="007D4CB0"/>
    <w:rsid w:val="007D5500"/>
    <w:rsid w:val="007D5B2F"/>
    <w:rsid w:val="007D5D15"/>
    <w:rsid w:val="007D602E"/>
    <w:rsid w:val="007D61B0"/>
    <w:rsid w:val="007D63CD"/>
    <w:rsid w:val="007D6890"/>
    <w:rsid w:val="007D6BA0"/>
    <w:rsid w:val="007D6C9D"/>
    <w:rsid w:val="007D6F45"/>
    <w:rsid w:val="007D7331"/>
    <w:rsid w:val="007D736D"/>
    <w:rsid w:val="007D7661"/>
    <w:rsid w:val="007D77CC"/>
    <w:rsid w:val="007E0044"/>
    <w:rsid w:val="007E010D"/>
    <w:rsid w:val="007E0280"/>
    <w:rsid w:val="007E073C"/>
    <w:rsid w:val="007E083C"/>
    <w:rsid w:val="007E0FB2"/>
    <w:rsid w:val="007E10C5"/>
    <w:rsid w:val="007E1361"/>
    <w:rsid w:val="007E258B"/>
    <w:rsid w:val="007E284C"/>
    <w:rsid w:val="007E3460"/>
    <w:rsid w:val="007E38F6"/>
    <w:rsid w:val="007E43E4"/>
    <w:rsid w:val="007E499A"/>
    <w:rsid w:val="007E52EE"/>
    <w:rsid w:val="007E559A"/>
    <w:rsid w:val="007E57C7"/>
    <w:rsid w:val="007E5B8E"/>
    <w:rsid w:val="007E612F"/>
    <w:rsid w:val="007E6191"/>
    <w:rsid w:val="007E6837"/>
    <w:rsid w:val="007E6A05"/>
    <w:rsid w:val="007E6A2D"/>
    <w:rsid w:val="007E6BBE"/>
    <w:rsid w:val="007E7FDD"/>
    <w:rsid w:val="007F0BAC"/>
    <w:rsid w:val="007F0CB6"/>
    <w:rsid w:val="007F17AE"/>
    <w:rsid w:val="007F2669"/>
    <w:rsid w:val="007F2A5B"/>
    <w:rsid w:val="007F2B62"/>
    <w:rsid w:val="007F2B9C"/>
    <w:rsid w:val="007F31B4"/>
    <w:rsid w:val="007F3CAC"/>
    <w:rsid w:val="007F4319"/>
    <w:rsid w:val="007F4540"/>
    <w:rsid w:val="007F471C"/>
    <w:rsid w:val="007F5D9C"/>
    <w:rsid w:val="007F6284"/>
    <w:rsid w:val="007F6617"/>
    <w:rsid w:val="007F7866"/>
    <w:rsid w:val="007F78E9"/>
    <w:rsid w:val="007F7D5A"/>
    <w:rsid w:val="00800194"/>
    <w:rsid w:val="0080088A"/>
    <w:rsid w:val="00800A0B"/>
    <w:rsid w:val="00800A5E"/>
    <w:rsid w:val="008024CD"/>
    <w:rsid w:val="008028FD"/>
    <w:rsid w:val="008029C7"/>
    <w:rsid w:val="008034A5"/>
    <w:rsid w:val="00803976"/>
    <w:rsid w:val="00803B20"/>
    <w:rsid w:val="00803E92"/>
    <w:rsid w:val="0080419C"/>
    <w:rsid w:val="00804D98"/>
    <w:rsid w:val="00805888"/>
    <w:rsid w:val="00805FC0"/>
    <w:rsid w:val="0080621C"/>
    <w:rsid w:val="008065E4"/>
    <w:rsid w:val="008066FA"/>
    <w:rsid w:val="00806F15"/>
    <w:rsid w:val="00807A07"/>
    <w:rsid w:val="00807CEA"/>
    <w:rsid w:val="008100D6"/>
    <w:rsid w:val="00810268"/>
    <w:rsid w:val="00810974"/>
    <w:rsid w:val="00810BF7"/>
    <w:rsid w:val="00811355"/>
    <w:rsid w:val="0081155C"/>
    <w:rsid w:val="00811685"/>
    <w:rsid w:val="00811A93"/>
    <w:rsid w:val="0081221C"/>
    <w:rsid w:val="00812A6F"/>
    <w:rsid w:val="00812BAA"/>
    <w:rsid w:val="0081312D"/>
    <w:rsid w:val="008137B8"/>
    <w:rsid w:val="00813C92"/>
    <w:rsid w:val="00813EFC"/>
    <w:rsid w:val="0081421A"/>
    <w:rsid w:val="00814FED"/>
    <w:rsid w:val="00815251"/>
    <w:rsid w:val="00815F2C"/>
    <w:rsid w:val="00816421"/>
    <w:rsid w:val="0081690A"/>
    <w:rsid w:val="00816E9C"/>
    <w:rsid w:val="0081799E"/>
    <w:rsid w:val="00817C5B"/>
    <w:rsid w:val="00817E98"/>
    <w:rsid w:val="00817FAA"/>
    <w:rsid w:val="008212BF"/>
    <w:rsid w:val="008214B9"/>
    <w:rsid w:val="00821C01"/>
    <w:rsid w:val="00822C18"/>
    <w:rsid w:val="008231B5"/>
    <w:rsid w:val="008236EF"/>
    <w:rsid w:val="00824FAE"/>
    <w:rsid w:val="00825307"/>
    <w:rsid w:val="00825650"/>
    <w:rsid w:val="008257BA"/>
    <w:rsid w:val="00825D7C"/>
    <w:rsid w:val="00826926"/>
    <w:rsid w:val="00826F1A"/>
    <w:rsid w:val="008275C0"/>
    <w:rsid w:val="00827DDF"/>
    <w:rsid w:val="00830130"/>
    <w:rsid w:val="008301F3"/>
    <w:rsid w:val="00830241"/>
    <w:rsid w:val="0083066D"/>
    <w:rsid w:val="00830AEE"/>
    <w:rsid w:val="0083118E"/>
    <w:rsid w:val="00831299"/>
    <w:rsid w:val="008317C7"/>
    <w:rsid w:val="00831A7D"/>
    <w:rsid w:val="00831C75"/>
    <w:rsid w:val="00831CBD"/>
    <w:rsid w:val="00831E0B"/>
    <w:rsid w:val="008320A9"/>
    <w:rsid w:val="0083298B"/>
    <w:rsid w:val="0083362B"/>
    <w:rsid w:val="00833A07"/>
    <w:rsid w:val="00833DA6"/>
    <w:rsid w:val="00833DD7"/>
    <w:rsid w:val="0083416E"/>
    <w:rsid w:val="0083468E"/>
    <w:rsid w:val="008348AB"/>
    <w:rsid w:val="00834BC2"/>
    <w:rsid w:val="00835810"/>
    <w:rsid w:val="00835C09"/>
    <w:rsid w:val="0083627E"/>
    <w:rsid w:val="00836606"/>
    <w:rsid w:val="008366CB"/>
    <w:rsid w:val="00836BB2"/>
    <w:rsid w:val="00837170"/>
    <w:rsid w:val="008371C2"/>
    <w:rsid w:val="008375C9"/>
    <w:rsid w:val="008378AA"/>
    <w:rsid w:val="00837AA7"/>
    <w:rsid w:val="0084061A"/>
    <w:rsid w:val="00840FF5"/>
    <w:rsid w:val="008410F8"/>
    <w:rsid w:val="0084139A"/>
    <w:rsid w:val="008414E1"/>
    <w:rsid w:val="00841C34"/>
    <w:rsid w:val="00841EB1"/>
    <w:rsid w:val="008425C5"/>
    <w:rsid w:val="0084362F"/>
    <w:rsid w:val="00843A34"/>
    <w:rsid w:val="00843D91"/>
    <w:rsid w:val="00844554"/>
    <w:rsid w:val="0084461B"/>
    <w:rsid w:val="008453D8"/>
    <w:rsid w:val="00845EB8"/>
    <w:rsid w:val="00845F19"/>
    <w:rsid w:val="00845F7E"/>
    <w:rsid w:val="00845F93"/>
    <w:rsid w:val="00845FAA"/>
    <w:rsid w:val="008464E5"/>
    <w:rsid w:val="008468CD"/>
    <w:rsid w:val="00846A8F"/>
    <w:rsid w:val="00846EB1"/>
    <w:rsid w:val="00847669"/>
    <w:rsid w:val="008477F1"/>
    <w:rsid w:val="00850572"/>
    <w:rsid w:val="00850B17"/>
    <w:rsid w:val="00850F92"/>
    <w:rsid w:val="00851D14"/>
    <w:rsid w:val="008530F3"/>
    <w:rsid w:val="0085326E"/>
    <w:rsid w:val="00853891"/>
    <w:rsid w:val="00853AD2"/>
    <w:rsid w:val="00854300"/>
    <w:rsid w:val="00854965"/>
    <w:rsid w:val="00854AEA"/>
    <w:rsid w:val="00854C4F"/>
    <w:rsid w:val="00855088"/>
    <w:rsid w:val="0085595B"/>
    <w:rsid w:val="008571FC"/>
    <w:rsid w:val="008573FC"/>
    <w:rsid w:val="0085768E"/>
    <w:rsid w:val="00857829"/>
    <w:rsid w:val="00857874"/>
    <w:rsid w:val="008603EE"/>
    <w:rsid w:val="008617A1"/>
    <w:rsid w:val="00862A61"/>
    <w:rsid w:val="00862E84"/>
    <w:rsid w:val="00862FE9"/>
    <w:rsid w:val="00863004"/>
    <w:rsid w:val="008630C5"/>
    <w:rsid w:val="008635AE"/>
    <w:rsid w:val="008637D8"/>
    <w:rsid w:val="008646DE"/>
    <w:rsid w:val="008651A4"/>
    <w:rsid w:val="0086530C"/>
    <w:rsid w:val="00865B02"/>
    <w:rsid w:val="008663CF"/>
    <w:rsid w:val="00866B94"/>
    <w:rsid w:val="00867140"/>
    <w:rsid w:val="008672AC"/>
    <w:rsid w:val="00867477"/>
    <w:rsid w:val="00867B4B"/>
    <w:rsid w:val="00867FAC"/>
    <w:rsid w:val="008703AE"/>
    <w:rsid w:val="008705F8"/>
    <w:rsid w:val="0087094B"/>
    <w:rsid w:val="00870ADF"/>
    <w:rsid w:val="00870C09"/>
    <w:rsid w:val="0087101B"/>
    <w:rsid w:val="008711F3"/>
    <w:rsid w:val="008717F1"/>
    <w:rsid w:val="00871C36"/>
    <w:rsid w:val="0087277D"/>
    <w:rsid w:val="008730BE"/>
    <w:rsid w:val="0087318C"/>
    <w:rsid w:val="008735C5"/>
    <w:rsid w:val="0087370D"/>
    <w:rsid w:val="00873DE9"/>
    <w:rsid w:val="008749C7"/>
    <w:rsid w:val="00875025"/>
    <w:rsid w:val="008752BF"/>
    <w:rsid w:val="00876387"/>
    <w:rsid w:val="008772F6"/>
    <w:rsid w:val="008776DC"/>
    <w:rsid w:val="00877CBD"/>
    <w:rsid w:val="00877EEE"/>
    <w:rsid w:val="008801B1"/>
    <w:rsid w:val="00880422"/>
    <w:rsid w:val="00882786"/>
    <w:rsid w:val="00882ED4"/>
    <w:rsid w:val="0088329B"/>
    <w:rsid w:val="008850B1"/>
    <w:rsid w:val="008853B3"/>
    <w:rsid w:val="00885BB0"/>
    <w:rsid w:val="008867E5"/>
    <w:rsid w:val="00886976"/>
    <w:rsid w:val="008870F8"/>
    <w:rsid w:val="008877F5"/>
    <w:rsid w:val="00887C21"/>
    <w:rsid w:val="0089032D"/>
    <w:rsid w:val="00890483"/>
    <w:rsid w:val="00890733"/>
    <w:rsid w:val="00890B1B"/>
    <w:rsid w:val="008910B0"/>
    <w:rsid w:val="00891581"/>
    <w:rsid w:val="008917E2"/>
    <w:rsid w:val="00891C7D"/>
    <w:rsid w:val="00891D1E"/>
    <w:rsid w:val="00891E19"/>
    <w:rsid w:val="0089219C"/>
    <w:rsid w:val="00893103"/>
    <w:rsid w:val="00893750"/>
    <w:rsid w:val="00897014"/>
    <w:rsid w:val="00897732"/>
    <w:rsid w:val="00897BD6"/>
    <w:rsid w:val="00897ECB"/>
    <w:rsid w:val="00897EED"/>
    <w:rsid w:val="008A047F"/>
    <w:rsid w:val="008A0517"/>
    <w:rsid w:val="008A0D37"/>
    <w:rsid w:val="008A127B"/>
    <w:rsid w:val="008A145C"/>
    <w:rsid w:val="008A1602"/>
    <w:rsid w:val="008A1F4A"/>
    <w:rsid w:val="008A246D"/>
    <w:rsid w:val="008A292D"/>
    <w:rsid w:val="008A2B74"/>
    <w:rsid w:val="008A31C5"/>
    <w:rsid w:val="008A33DB"/>
    <w:rsid w:val="008A3BC8"/>
    <w:rsid w:val="008A4202"/>
    <w:rsid w:val="008A4314"/>
    <w:rsid w:val="008A4DBE"/>
    <w:rsid w:val="008A4F22"/>
    <w:rsid w:val="008A4F25"/>
    <w:rsid w:val="008A5CF9"/>
    <w:rsid w:val="008A6344"/>
    <w:rsid w:val="008A68AD"/>
    <w:rsid w:val="008A6DCF"/>
    <w:rsid w:val="008A721A"/>
    <w:rsid w:val="008A7534"/>
    <w:rsid w:val="008A7956"/>
    <w:rsid w:val="008B012A"/>
    <w:rsid w:val="008B0588"/>
    <w:rsid w:val="008B05CE"/>
    <w:rsid w:val="008B07E9"/>
    <w:rsid w:val="008B0A62"/>
    <w:rsid w:val="008B1408"/>
    <w:rsid w:val="008B14A3"/>
    <w:rsid w:val="008B21A9"/>
    <w:rsid w:val="008B22AB"/>
    <w:rsid w:val="008B27BE"/>
    <w:rsid w:val="008B29C8"/>
    <w:rsid w:val="008B2E14"/>
    <w:rsid w:val="008B3192"/>
    <w:rsid w:val="008B32DF"/>
    <w:rsid w:val="008B381E"/>
    <w:rsid w:val="008B3946"/>
    <w:rsid w:val="008B3B90"/>
    <w:rsid w:val="008B4933"/>
    <w:rsid w:val="008B4D5B"/>
    <w:rsid w:val="008B4E74"/>
    <w:rsid w:val="008B523D"/>
    <w:rsid w:val="008B5299"/>
    <w:rsid w:val="008B602D"/>
    <w:rsid w:val="008B65FF"/>
    <w:rsid w:val="008B6BCA"/>
    <w:rsid w:val="008B7270"/>
    <w:rsid w:val="008B7300"/>
    <w:rsid w:val="008C01F1"/>
    <w:rsid w:val="008C1B0E"/>
    <w:rsid w:val="008C1C54"/>
    <w:rsid w:val="008C219A"/>
    <w:rsid w:val="008C24B8"/>
    <w:rsid w:val="008C2D5A"/>
    <w:rsid w:val="008C30B0"/>
    <w:rsid w:val="008C397F"/>
    <w:rsid w:val="008C3A67"/>
    <w:rsid w:val="008C3E7D"/>
    <w:rsid w:val="008C4115"/>
    <w:rsid w:val="008C4C68"/>
    <w:rsid w:val="008C4E50"/>
    <w:rsid w:val="008C4F9C"/>
    <w:rsid w:val="008C50A8"/>
    <w:rsid w:val="008C57EF"/>
    <w:rsid w:val="008C5C08"/>
    <w:rsid w:val="008C6257"/>
    <w:rsid w:val="008C62A9"/>
    <w:rsid w:val="008C6336"/>
    <w:rsid w:val="008C6CBF"/>
    <w:rsid w:val="008C6D92"/>
    <w:rsid w:val="008C6E35"/>
    <w:rsid w:val="008C7738"/>
    <w:rsid w:val="008C7908"/>
    <w:rsid w:val="008C7DA6"/>
    <w:rsid w:val="008C7DC7"/>
    <w:rsid w:val="008D02F3"/>
    <w:rsid w:val="008D14B8"/>
    <w:rsid w:val="008D17FD"/>
    <w:rsid w:val="008D18DD"/>
    <w:rsid w:val="008D1915"/>
    <w:rsid w:val="008D26F2"/>
    <w:rsid w:val="008D276D"/>
    <w:rsid w:val="008D3170"/>
    <w:rsid w:val="008D31D2"/>
    <w:rsid w:val="008D33C6"/>
    <w:rsid w:val="008D37B5"/>
    <w:rsid w:val="008D39BC"/>
    <w:rsid w:val="008D3AB9"/>
    <w:rsid w:val="008D3CB4"/>
    <w:rsid w:val="008D4120"/>
    <w:rsid w:val="008D4240"/>
    <w:rsid w:val="008D47EA"/>
    <w:rsid w:val="008D4A49"/>
    <w:rsid w:val="008D50BA"/>
    <w:rsid w:val="008D567C"/>
    <w:rsid w:val="008D584D"/>
    <w:rsid w:val="008D5E99"/>
    <w:rsid w:val="008D618B"/>
    <w:rsid w:val="008D6445"/>
    <w:rsid w:val="008D68B2"/>
    <w:rsid w:val="008D68FD"/>
    <w:rsid w:val="008D6C05"/>
    <w:rsid w:val="008D71B3"/>
    <w:rsid w:val="008D7C11"/>
    <w:rsid w:val="008D7C94"/>
    <w:rsid w:val="008D7E1A"/>
    <w:rsid w:val="008E023B"/>
    <w:rsid w:val="008E0A73"/>
    <w:rsid w:val="008E109F"/>
    <w:rsid w:val="008E1D7F"/>
    <w:rsid w:val="008E265F"/>
    <w:rsid w:val="008E2D2D"/>
    <w:rsid w:val="008E2E4B"/>
    <w:rsid w:val="008E34B9"/>
    <w:rsid w:val="008E37F5"/>
    <w:rsid w:val="008E382C"/>
    <w:rsid w:val="008E4FAC"/>
    <w:rsid w:val="008E514F"/>
    <w:rsid w:val="008E641C"/>
    <w:rsid w:val="008E6525"/>
    <w:rsid w:val="008E65E4"/>
    <w:rsid w:val="008E6CA1"/>
    <w:rsid w:val="008E6F8E"/>
    <w:rsid w:val="008E6FBB"/>
    <w:rsid w:val="008E78F4"/>
    <w:rsid w:val="008E7AAC"/>
    <w:rsid w:val="008F011F"/>
    <w:rsid w:val="008F1175"/>
    <w:rsid w:val="008F13C2"/>
    <w:rsid w:val="008F1913"/>
    <w:rsid w:val="008F210B"/>
    <w:rsid w:val="008F227F"/>
    <w:rsid w:val="008F2473"/>
    <w:rsid w:val="008F2A47"/>
    <w:rsid w:val="008F2B4B"/>
    <w:rsid w:val="008F2D9F"/>
    <w:rsid w:val="008F3391"/>
    <w:rsid w:val="008F3912"/>
    <w:rsid w:val="008F39AE"/>
    <w:rsid w:val="008F48AC"/>
    <w:rsid w:val="008F4E4D"/>
    <w:rsid w:val="008F5F85"/>
    <w:rsid w:val="008F65F9"/>
    <w:rsid w:val="008F6B5E"/>
    <w:rsid w:val="008F6BFC"/>
    <w:rsid w:val="008F771A"/>
    <w:rsid w:val="008F7BDD"/>
    <w:rsid w:val="008F7DC9"/>
    <w:rsid w:val="008F7E07"/>
    <w:rsid w:val="00900BA1"/>
    <w:rsid w:val="00900C24"/>
    <w:rsid w:val="00900D84"/>
    <w:rsid w:val="0090123C"/>
    <w:rsid w:val="0090125C"/>
    <w:rsid w:val="009014C7"/>
    <w:rsid w:val="00901A6B"/>
    <w:rsid w:val="00901BEB"/>
    <w:rsid w:val="009028D9"/>
    <w:rsid w:val="00902DC3"/>
    <w:rsid w:val="00902E38"/>
    <w:rsid w:val="00903D4A"/>
    <w:rsid w:val="00905446"/>
    <w:rsid w:val="00905460"/>
    <w:rsid w:val="00905994"/>
    <w:rsid w:val="00905C52"/>
    <w:rsid w:val="00906132"/>
    <w:rsid w:val="00906671"/>
    <w:rsid w:val="009069D9"/>
    <w:rsid w:val="00906CE1"/>
    <w:rsid w:val="00906ED2"/>
    <w:rsid w:val="00907038"/>
    <w:rsid w:val="009073AB"/>
    <w:rsid w:val="00907679"/>
    <w:rsid w:val="009076EA"/>
    <w:rsid w:val="0091010B"/>
    <w:rsid w:val="0091043C"/>
    <w:rsid w:val="00910449"/>
    <w:rsid w:val="009110FA"/>
    <w:rsid w:val="00911497"/>
    <w:rsid w:val="00911B02"/>
    <w:rsid w:val="00911BC7"/>
    <w:rsid w:val="00911E58"/>
    <w:rsid w:val="009120E2"/>
    <w:rsid w:val="0091252B"/>
    <w:rsid w:val="0091261B"/>
    <w:rsid w:val="009128DA"/>
    <w:rsid w:val="00912B6B"/>
    <w:rsid w:val="00912D82"/>
    <w:rsid w:val="00913453"/>
    <w:rsid w:val="00913A1F"/>
    <w:rsid w:val="00914292"/>
    <w:rsid w:val="009142F7"/>
    <w:rsid w:val="0091465D"/>
    <w:rsid w:val="00914924"/>
    <w:rsid w:val="009152C0"/>
    <w:rsid w:val="00916198"/>
    <w:rsid w:val="00916235"/>
    <w:rsid w:val="009166ED"/>
    <w:rsid w:val="009169C6"/>
    <w:rsid w:val="00916D93"/>
    <w:rsid w:val="009175AC"/>
    <w:rsid w:val="00917C5C"/>
    <w:rsid w:val="009201C9"/>
    <w:rsid w:val="00920494"/>
    <w:rsid w:val="00920A98"/>
    <w:rsid w:val="00921838"/>
    <w:rsid w:val="00922BA7"/>
    <w:rsid w:val="00922D48"/>
    <w:rsid w:val="00922EA6"/>
    <w:rsid w:val="00924098"/>
    <w:rsid w:val="009252DB"/>
    <w:rsid w:val="00925B59"/>
    <w:rsid w:val="00925C70"/>
    <w:rsid w:val="00925FCE"/>
    <w:rsid w:val="00926126"/>
    <w:rsid w:val="009267B0"/>
    <w:rsid w:val="00926F32"/>
    <w:rsid w:val="00927680"/>
    <w:rsid w:val="009305D5"/>
    <w:rsid w:val="0093086F"/>
    <w:rsid w:val="009309C8"/>
    <w:rsid w:val="00930E4C"/>
    <w:rsid w:val="00930F8B"/>
    <w:rsid w:val="0093113C"/>
    <w:rsid w:val="0093126D"/>
    <w:rsid w:val="00931DB2"/>
    <w:rsid w:val="00932BFD"/>
    <w:rsid w:val="00932F1C"/>
    <w:rsid w:val="00933085"/>
    <w:rsid w:val="00933100"/>
    <w:rsid w:val="009334AB"/>
    <w:rsid w:val="00933BEE"/>
    <w:rsid w:val="00933CBB"/>
    <w:rsid w:val="00934042"/>
    <w:rsid w:val="00935C7C"/>
    <w:rsid w:val="00935F26"/>
    <w:rsid w:val="0093608B"/>
    <w:rsid w:val="00936288"/>
    <w:rsid w:val="009368CA"/>
    <w:rsid w:val="00936B3F"/>
    <w:rsid w:val="00937A68"/>
    <w:rsid w:val="00940134"/>
    <w:rsid w:val="00940738"/>
    <w:rsid w:val="00941034"/>
    <w:rsid w:val="009412AC"/>
    <w:rsid w:val="0094132C"/>
    <w:rsid w:val="00941A88"/>
    <w:rsid w:val="00942589"/>
    <w:rsid w:val="009427A6"/>
    <w:rsid w:val="0094298A"/>
    <w:rsid w:val="00942D1B"/>
    <w:rsid w:val="0094367F"/>
    <w:rsid w:val="00943E68"/>
    <w:rsid w:val="00944349"/>
    <w:rsid w:val="00944ACB"/>
    <w:rsid w:val="00945167"/>
    <w:rsid w:val="0094653A"/>
    <w:rsid w:val="0094711F"/>
    <w:rsid w:val="00947BDB"/>
    <w:rsid w:val="00950A32"/>
    <w:rsid w:val="00950F00"/>
    <w:rsid w:val="0095131E"/>
    <w:rsid w:val="009516D5"/>
    <w:rsid w:val="0095183B"/>
    <w:rsid w:val="00951916"/>
    <w:rsid w:val="009526C7"/>
    <w:rsid w:val="009526FE"/>
    <w:rsid w:val="0095387D"/>
    <w:rsid w:val="00953BB5"/>
    <w:rsid w:val="00953F9D"/>
    <w:rsid w:val="009542F1"/>
    <w:rsid w:val="00954314"/>
    <w:rsid w:val="0095451A"/>
    <w:rsid w:val="00954902"/>
    <w:rsid w:val="00955461"/>
    <w:rsid w:val="00955F1E"/>
    <w:rsid w:val="00956DA6"/>
    <w:rsid w:val="009578C1"/>
    <w:rsid w:val="00957AC4"/>
    <w:rsid w:val="00960B25"/>
    <w:rsid w:val="00961032"/>
    <w:rsid w:val="00961285"/>
    <w:rsid w:val="0096163D"/>
    <w:rsid w:val="009617D2"/>
    <w:rsid w:val="00961903"/>
    <w:rsid w:val="00963364"/>
    <w:rsid w:val="00963C6A"/>
    <w:rsid w:val="00963C93"/>
    <w:rsid w:val="00963EAA"/>
    <w:rsid w:val="00964501"/>
    <w:rsid w:val="00964505"/>
    <w:rsid w:val="0096481F"/>
    <w:rsid w:val="00964905"/>
    <w:rsid w:val="00964988"/>
    <w:rsid w:val="00964C5D"/>
    <w:rsid w:val="00965650"/>
    <w:rsid w:val="00966428"/>
    <w:rsid w:val="009668AB"/>
    <w:rsid w:val="00966AB8"/>
    <w:rsid w:val="00966B0E"/>
    <w:rsid w:val="00966EF3"/>
    <w:rsid w:val="00967021"/>
    <w:rsid w:val="00967313"/>
    <w:rsid w:val="009674B3"/>
    <w:rsid w:val="00967578"/>
    <w:rsid w:val="0096777E"/>
    <w:rsid w:val="009679A5"/>
    <w:rsid w:val="0097063F"/>
    <w:rsid w:val="0097093A"/>
    <w:rsid w:val="00970F0F"/>
    <w:rsid w:val="009720A0"/>
    <w:rsid w:val="0097231A"/>
    <w:rsid w:val="00973DB8"/>
    <w:rsid w:val="009742BB"/>
    <w:rsid w:val="009744B3"/>
    <w:rsid w:val="009744C3"/>
    <w:rsid w:val="009744D1"/>
    <w:rsid w:val="00974551"/>
    <w:rsid w:val="00974AF6"/>
    <w:rsid w:val="00974F6C"/>
    <w:rsid w:val="00975446"/>
    <w:rsid w:val="00975C03"/>
    <w:rsid w:val="0097621A"/>
    <w:rsid w:val="009764B6"/>
    <w:rsid w:val="00976AE9"/>
    <w:rsid w:val="0097773B"/>
    <w:rsid w:val="009778F0"/>
    <w:rsid w:val="00977E48"/>
    <w:rsid w:val="00980147"/>
    <w:rsid w:val="00980976"/>
    <w:rsid w:val="00980B38"/>
    <w:rsid w:val="00980C5A"/>
    <w:rsid w:val="00980E36"/>
    <w:rsid w:val="00981813"/>
    <w:rsid w:val="00981D24"/>
    <w:rsid w:val="00981F83"/>
    <w:rsid w:val="00982030"/>
    <w:rsid w:val="00982A12"/>
    <w:rsid w:val="00982E3B"/>
    <w:rsid w:val="00982F81"/>
    <w:rsid w:val="00983226"/>
    <w:rsid w:val="009837C8"/>
    <w:rsid w:val="00983D48"/>
    <w:rsid w:val="009846C0"/>
    <w:rsid w:val="009848B7"/>
    <w:rsid w:val="00985146"/>
    <w:rsid w:val="00985420"/>
    <w:rsid w:val="00985536"/>
    <w:rsid w:val="009855E2"/>
    <w:rsid w:val="00985623"/>
    <w:rsid w:val="0098684F"/>
    <w:rsid w:val="009869F5"/>
    <w:rsid w:val="00986C1C"/>
    <w:rsid w:val="00986EE5"/>
    <w:rsid w:val="00987B54"/>
    <w:rsid w:val="00990215"/>
    <w:rsid w:val="00990614"/>
    <w:rsid w:val="009906A4"/>
    <w:rsid w:val="0099075E"/>
    <w:rsid w:val="00990AB3"/>
    <w:rsid w:val="00991271"/>
    <w:rsid w:val="009921F3"/>
    <w:rsid w:val="00992614"/>
    <w:rsid w:val="00992BD3"/>
    <w:rsid w:val="009932CB"/>
    <w:rsid w:val="009933D3"/>
    <w:rsid w:val="009934AC"/>
    <w:rsid w:val="009934D4"/>
    <w:rsid w:val="009944AA"/>
    <w:rsid w:val="00995093"/>
    <w:rsid w:val="00995248"/>
    <w:rsid w:val="0099540D"/>
    <w:rsid w:val="009959C5"/>
    <w:rsid w:val="00995B43"/>
    <w:rsid w:val="00996269"/>
    <w:rsid w:val="009969F8"/>
    <w:rsid w:val="009A0A47"/>
    <w:rsid w:val="009A0AE0"/>
    <w:rsid w:val="009A0D9F"/>
    <w:rsid w:val="009A237A"/>
    <w:rsid w:val="009A29CC"/>
    <w:rsid w:val="009A313D"/>
    <w:rsid w:val="009A37C2"/>
    <w:rsid w:val="009A3B53"/>
    <w:rsid w:val="009A3DFB"/>
    <w:rsid w:val="009A41CB"/>
    <w:rsid w:val="009A490C"/>
    <w:rsid w:val="009A4B69"/>
    <w:rsid w:val="009A50FF"/>
    <w:rsid w:val="009A571D"/>
    <w:rsid w:val="009A57EE"/>
    <w:rsid w:val="009A5A27"/>
    <w:rsid w:val="009A5CA1"/>
    <w:rsid w:val="009A5E27"/>
    <w:rsid w:val="009A6ECB"/>
    <w:rsid w:val="009A72ED"/>
    <w:rsid w:val="009B0B73"/>
    <w:rsid w:val="009B114A"/>
    <w:rsid w:val="009B18EC"/>
    <w:rsid w:val="009B1B90"/>
    <w:rsid w:val="009B1EC7"/>
    <w:rsid w:val="009B2801"/>
    <w:rsid w:val="009B2A61"/>
    <w:rsid w:val="009B2E33"/>
    <w:rsid w:val="009B3B90"/>
    <w:rsid w:val="009B4110"/>
    <w:rsid w:val="009B4359"/>
    <w:rsid w:val="009B4D29"/>
    <w:rsid w:val="009B4F00"/>
    <w:rsid w:val="009B50FC"/>
    <w:rsid w:val="009B5411"/>
    <w:rsid w:val="009B5AC7"/>
    <w:rsid w:val="009B607C"/>
    <w:rsid w:val="009B626C"/>
    <w:rsid w:val="009B6E3B"/>
    <w:rsid w:val="009B765D"/>
    <w:rsid w:val="009B7F0D"/>
    <w:rsid w:val="009C0832"/>
    <w:rsid w:val="009C08D6"/>
    <w:rsid w:val="009C0ABD"/>
    <w:rsid w:val="009C1139"/>
    <w:rsid w:val="009C1312"/>
    <w:rsid w:val="009C13EC"/>
    <w:rsid w:val="009C19DD"/>
    <w:rsid w:val="009C19F8"/>
    <w:rsid w:val="009C1B67"/>
    <w:rsid w:val="009C228A"/>
    <w:rsid w:val="009C2383"/>
    <w:rsid w:val="009C27A2"/>
    <w:rsid w:val="009C293F"/>
    <w:rsid w:val="009C3718"/>
    <w:rsid w:val="009C3D2C"/>
    <w:rsid w:val="009C4012"/>
    <w:rsid w:val="009C497A"/>
    <w:rsid w:val="009C5416"/>
    <w:rsid w:val="009C5792"/>
    <w:rsid w:val="009C5AE9"/>
    <w:rsid w:val="009C5F46"/>
    <w:rsid w:val="009C68E3"/>
    <w:rsid w:val="009C7125"/>
    <w:rsid w:val="009D09C4"/>
    <w:rsid w:val="009D0B9D"/>
    <w:rsid w:val="009D1001"/>
    <w:rsid w:val="009D17F2"/>
    <w:rsid w:val="009D19FE"/>
    <w:rsid w:val="009D1E7E"/>
    <w:rsid w:val="009D1F7A"/>
    <w:rsid w:val="009D24B5"/>
    <w:rsid w:val="009D261E"/>
    <w:rsid w:val="009D2B89"/>
    <w:rsid w:val="009D4873"/>
    <w:rsid w:val="009D506C"/>
    <w:rsid w:val="009D554A"/>
    <w:rsid w:val="009D5A59"/>
    <w:rsid w:val="009D6011"/>
    <w:rsid w:val="009D61B1"/>
    <w:rsid w:val="009D6AD0"/>
    <w:rsid w:val="009D77CE"/>
    <w:rsid w:val="009D7C89"/>
    <w:rsid w:val="009D7CAC"/>
    <w:rsid w:val="009E0067"/>
    <w:rsid w:val="009E0161"/>
    <w:rsid w:val="009E02A4"/>
    <w:rsid w:val="009E098A"/>
    <w:rsid w:val="009E0CDC"/>
    <w:rsid w:val="009E169B"/>
    <w:rsid w:val="009E1D6D"/>
    <w:rsid w:val="009E1F04"/>
    <w:rsid w:val="009E2519"/>
    <w:rsid w:val="009E25B1"/>
    <w:rsid w:val="009E26F9"/>
    <w:rsid w:val="009E2746"/>
    <w:rsid w:val="009E2A5E"/>
    <w:rsid w:val="009E2D34"/>
    <w:rsid w:val="009E2DB5"/>
    <w:rsid w:val="009E2FE9"/>
    <w:rsid w:val="009E3A4A"/>
    <w:rsid w:val="009E3B13"/>
    <w:rsid w:val="009E3DF5"/>
    <w:rsid w:val="009E4ABA"/>
    <w:rsid w:val="009E4C1F"/>
    <w:rsid w:val="009E4CDF"/>
    <w:rsid w:val="009E4ED4"/>
    <w:rsid w:val="009E5601"/>
    <w:rsid w:val="009E64F6"/>
    <w:rsid w:val="009E69DB"/>
    <w:rsid w:val="009E6A90"/>
    <w:rsid w:val="009E6CAB"/>
    <w:rsid w:val="009E6D83"/>
    <w:rsid w:val="009E78B5"/>
    <w:rsid w:val="009E78D3"/>
    <w:rsid w:val="009E7CBA"/>
    <w:rsid w:val="009F0874"/>
    <w:rsid w:val="009F0E80"/>
    <w:rsid w:val="009F0F4F"/>
    <w:rsid w:val="009F0F81"/>
    <w:rsid w:val="009F1127"/>
    <w:rsid w:val="009F192B"/>
    <w:rsid w:val="009F1B56"/>
    <w:rsid w:val="009F23B2"/>
    <w:rsid w:val="009F353A"/>
    <w:rsid w:val="009F3931"/>
    <w:rsid w:val="009F3C97"/>
    <w:rsid w:val="009F3D8F"/>
    <w:rsid w:val="009F4959"/>
    <w:rsid w:val="009F4ED3"/>
    <w:rsid w:val="009F4F93"/>
    <w:rsid w:val="009F5223"/>
    <w:rsid w:val="009F5835"/>
    <w:rsid w:val="009F622C"/>
    <w:rsid w:val="009F6462"/>
    <w:rsid w:val="009F64B9"/>
    <w:rsid w:val="009F6F6C"/>
    <w:rsid w:val="009F705B"/>
    <w:rsid w:val="009F72AA"/>
    <w:rsid w:val="009F77EB"/>
    <w:rsid w:val="00A002D3"/>
    <w:rsid w:val="00A0036F"/>
    <w:rsid w:val="00A00C8F"/>
    <w:rsid w:val="00A0123F"/>
    <w:rsid w:val="00A015FE"/>
    <w:rsid w:val="00A01821"/>
    <w:rsid w:val="00A01DE1"/>
    <w:rsid w:val="00A01FE7"/>
    <w:rsid w:val="00A020EE"/>
    <w:rsid w:val="00A02C78"/>
    <w:rsid w:val="00A034E2"/>
    <w:rsid w:val="00A0364E"/>
    <w:rsid w:val="00A03989"/>
    <w:rsid w:val="00A0430E"/>
    <w:rsid w:val="00A0482B"/>
    <w:rsid w:val="00A04F07"/>
    <w:rsid w:val="00A05594"/>
    <w:rsid w:val="00A0599A"/>
    <w:rsid w:val="00A059B8"/>
    <w:rsid w:val="00A05E4F"/>
    <w:rsid w:val="00A06BA2"/>
    <w:rsid w:val="00A06CB9"/>
    <w:rsid w:val="00A06D6A"/>
    <w:rsid w:val="00A06F8D"/>
    <w:rsid w:val="00A075A2"/>
    <w:rsid w:val="00A07B9B"/>
    <w:rsid w:val="00A101B5"/>
    <w:rsid w:val="00A10614"/>
    <w:rsid w:val="00A10EBB"/>
    <w:rsid w:val="00A11013"/>
    <w:rsid w:val="00A11177"/>
    <w:rsid w:val="00A11242"/>
    <w:rsid w:val="00A1190C"/>
    <w:rsid w:val="00A11ADB"/>
    <w:rsid w:val="00A11C8E"/>
    <w:rsid w:val="00A1247F"/>
    <w:rsid w:val="00A1273A"/>
    <w:rsid w:val="00A12C62"/>
    <w:rsid w:val="00A12C8F"/>
    <w:rsid w:val="00A134F5"/>
    <w:rsid w:val="00A13B3B"/>
    <w:rsid w:val="00A14474"/>
    <w:rsid w:val="00A144CA"/>
    <w:rsid w:val="00A145E8"/>
    <w:rsid w:val="00A14785"/>
    <w:rsid w:val="00A15046"/>
    <w:rsid w:val="00A15177"/>
    <w:rsid w:val="00A15687"/>
    <w:rsid w:val="00A15BDD"/>
    <w:rsid w:val="00A15CAC"/>
    <w:rsid w:val="00A161F6"/>
    <w:rsid w:val="00A1633E"/>
    <w:rsid w:val="00A164F6"/>
    <w:rsid w:val="00A16B18"/>
    <w:rsid w:val="00A16C2C"/>
    <w:rsid w:val="00A16C49"/>
    <w:rsid w:val="00A16F95"/>
    <w:rsid w:val="00A17699"/>
    <w:rsid w:val="00A1771E"/>
    <w:rsid w:val="00A17DA3"/>
    <w:rsid w:val="00A17F2F"/>
    <w:rsid w:val="00A20856"/>
    <w:rsid w:val="00A20BBF"/>
    <w:rsid w:val="00A20C98"/>
    <w:rsid w:val="00A20F24"/>
    <w:rsid w:val="00A21245"/>
    <w:rsid w:val="00A21557"/>
    <w:rsid w:val="00A21DE0"/>
    <w:rsid w:val="00A21E3C"/>
    <w:rsid w:val="00A22498"/>
    <w:rsid w:val="00A229B8"/>
    <w:rsid w:val="00A229CD"/>
    <w:rsid w:val="00A22E6D"/>
    <w:rsid w:val="00A23141"/>
    <w:rsid w:val="00A239B2"/>
    <w:rsid w:val="00A23D11"/>
    <w:rsid w:val="00A24E1E"/>
    <w:rsid w:val="00A24EEF"/>
    <w:rsid w:val="00A256C5"/>
    <w:rsid w:val="00A2574D"/>
    <w:rsid w:val="00A25B68"/>
    <w:rsid w:val="00A25EAC"/>
    <w:rsid w:val="00A260C6"/>
    <w:rsid w:val="00A263C6"/>
    <w:rsid w:val="00A270AC"/>
    <w:rsid w:val="00A27663"/>
    <w:rsid w:val="00A27DA4"/>
    <w:rsid w:val="00A301C3"/>
    <w:rsid w:val="00A302FB"/>
    <w:rsid w:val="00A30898"/>
    <w:rsid w:val="00A30A93"/>
    <w:rsid w:val="00A3103B"/>
    <w:rsid w:val="00A31561"/>
    <w:rsid w:val="00A319C3"/>
    <w:rsid w:val="00A31AE1"/>
    <w:rsid w:val="00A3229C"/>
    <w:rsid w:val="00A32F5F"/>
    <w:rsid w:val="00A33DE3"/>
    <w:rsid w:val="00A33FA7"/>
    <w:rsid w:val="00A3471D"/>
    <w:rsid w:val="00A34906"/>
    <w:rsid w:val="00A34AF9"/>
    <w:rsid w:val="00A34B36"/>
    <w:rsid w:val="00A34D0A"/>
    <w:rsid w:val="00A3569A"/>
    <w:rsid w:val="00A356E1"/>
    <w:rsid w:val="00A3585C"/>
    <w:rsid w:val="00A35A27"/>
    <w:rsid w:val="00A35A74"/>
    <w:rsid w:val="00A35EA8"/>
    <w:rsid w:val="00A35F2F"/>
    <w:rsid w:val="00A35F65"/>
    <w:rsid w:val="00A3649B"/>
    <w:rsid w:val="00A377F1"/>
    <w:rsid w:val="00A3788C"/>
    <w:rsid w:val="00A37CAC"/>
    <w:rsid w:val="00A40915"/>
    <w:rsid w:val="00A41233"/>
    <w:rsid w:val="00A4157E"/>
    <w:rsid w:val="00A41613"/>
    <w:rsid w:val="00A41919"/>
    <w:rsid w:val="00A41C14"/>
    <w:rsid w:val="00A41DED"/>
    <w:rsid w:val="00A42066"/>
    <w:rsid w:val="00A424C5"/>
    <w:rsid w:val="00A42DCF"/>
    <w:rsid w:val="00A42EA2"/>
    <w:rsid w:val="00A430DE"/>
    <w:rsid w:val="00A43D25"/>
    <w:rsid w:val="00A43FEB"/>
    <w:rsid w:val="00A4430B"/>
    <w:rsid w:val="00A44FA1"/>
    <w:rsid w:val="00A452B1"/>
    <w:rsid w:val="00A45A28"/>
    <w:rsid w:val="00A45D64"/>
    <w:rsid w:val="00A46343"/>
    <w:rsid w:val="00A46C7C"/>
    <w:rsid w:val="00A472C2"/>
    <w:rsid w:val="00A474D5"/>
    <w:rsid w:val="00A476B2"/>
    <w:rsid w:val="00A4784A"/>
    <w:rsid w:val="00A47B73"/>
    <w:rsid w:val="00A4845C"/>
    <w:rsid w:val="00A50CE3"/>
    <w:rsid w:val="00A50F7A"/>
    <w:rsid w:val="00A51209"/>
    <w:rsid w:val="00A51903"/>
    <w:rsid w:val="00A51A51"/>
    <w:rsid w:val="00A5275D"/>
    <w:rsid w:val="00A5299E"/>
    <w:rsid w:val="00A52B5A"/>
    <w:rsid w:val="00A5382B"/>
    <w:rsid w:val="00A53A89"/>
    <w:rsid w:val="00A53CBA"/>
    <w:rsid w:val="00A546FF"/>
    <w:rsid w:val="00A556FF"/>
    <w:rsid w:val="00A5571A"/>
    <w:rsid w:val="00A559E4"/>
    <w:rsid w:val="00A561CE"/>
    <w:rsid w:val="00A56EAE"/>
    <w:rsid w:val="00A57408"/>
    <w:rsid w:val="00A5771F"/>
    <w:rsid w:val="00A57F90"/>
    <w:rsid w:val="00A600F0"/>
    <w:rsid w:val="00A6060C"/>
    <w:rsid w:val="00A608B4"/>
    <w:rsid w:val="00A60AFE"/>
    <w:rsid w:val="00A60DD9"/>
    <w:rsid w:val="00A6105A"/>
    <w:rsid w:val="00A61D51"/>
    <w:rsid w:val="00A62448"/>
    <w:rsid w:val="00A62E9C"/>
    <w:rsid w:val="00A63305"/>
    <w:rsid w:val="00A63E5B"/>
    <w:rsid w:val="00A64138"/>
    <w:rsid w:val="00A64246"/>
    <w:rsid w:val="00A64384"/>
    <w:rsid w:val="00A645F0"/>
    <w:rsid w:val="00A650AC"/>
    <w:rsid w:val="00A65328"/>
    <w:rsid w:val="00A65338"/>
    <w:rsid w:val="00A6564A"/>
    <w:rsid w:val="00A65C14"/>
    <w:rsid w:val="00A65C36"/>
    <w:rsid w:val="00A65E94"/>
    <w:rsid w:val="00A660A6"/>
    <w:rsid w:val="00A66449"/>
    <w:rsid w:val="00A66B20"/>
    <w:rsid w:val="00A671F0"/>
    <w:rsid w:val="00A70183"/>
    <w:rsid w:val="00A708D6"/>
    <w:rsid w:val="00A7094E"/>
    <w:rsid w:val="00A70BB7"/>
    <w:rsid w:val="00A70CDD"/>
    <w:rsid w:val="00A70D50"/>
    <w:rsid w:val="00A71B64"/>
    <w:rsid w:val="00A7235D"/>
    <w:rsid w:val="00A73105"/>
    <w:rsid w:val="00A738B4"/>
    <w:rsid w:val="00A7478B"/>
    <w:rsid w:val="00A74FF7"/>
    <w:rsid w:val="00A753A2"/>
    <w:rsid w:val="00A75754"/>
    <w:rsid w:val="00A75B3B"/>
    <w:rsid w:val="00A75DE6"/>
    <w:rsid w:val="00A762B4"/>
    <w:rsid w:val="00A80E0E"/>
    <w:rsid w:val="00A8148D"/>
    <w:rsid w:val="00A819B1"/>
    <w:rsid w:val="00A81B89"/>
    <w:rsid w:val="00A81D52"/>
    <w:rsid w:val="00A81F55"/>
    <w:rsid w:val="00A82746"/>
    <w:rsid w:val="00A827A5"/>
    <w:rsid w:val="00A82BAA"/>
    <w:rsid w:val="00A82EA8"/>
    <w:rsid w:val="00A830D0"/>
    <w:rsid w:val="00A8424F"/>
    <w:rsid w:val="00A84256"/>
    <w:rsid w:val="00A85DC1"/>
    <w:rsid w:val="00A85DC7"/>
    <w:rsid w:val="00A86020"/>
    <w:rsid w:val="00A86C5F"/>
    <w:rsid w:val="00A8773D"/>
    <w:rsid w:val="00A87AD7"/>
    <w:rsid w:val="00A90069"/>
    <w:rsid w:val="00A91227"/>
    <w:rsid w:val="00A91337"/>
    <w:rsid w:val="00A916E9"/>
    <w:rsid w:val="00A9187D"/>
    <w:rsid w:val="00A91B97"/>
    <w:rsid w:val="00A9211A"/>
    <w:rsid w:val="00A92473"/>
    <w:rsid w:val="00A927CB"/>
    <w:rsid w:val="00A92D02"/>
    <w:rsid w:val="00A93860"/>
    <w:rsid w:val="00A93CA0"/>
    <w:rsid w:val="00A93DBB"/>
    <w:rsid w:val="00A93F57"/>
    <w:rsid w:val="00A947A0"/>
    <w:rsid w:val="00A95AEA"/>
    <w:rsid w:val="00A95DCD"/>
    <w:rsid w:val="00A96C30"/>
    <w:rsid w:val="00A96F03"/>
    <w:rsid w:val="00A9712B"/>
    <w:rsid w:val="00A97F07"/>
    <w:rsid w:val="00AA081B"/>
    <w:rsid w:val="00AA0BC2"/>
    <w:rsid w:val="00AA0DC8"/>
    <w:rsid w:val="00AA111E"/>
    <w:rsid w:val="00AA179D"/>
    <w:rsid w:val="00AA17FB"/>
    <w:rsid w:val="00AA1BA1"/>
    <w:rsid w:val="00AA1FF7"/>
    <w:rsid w:val="00AA25B9"/>
    <w:rsid w:val="00AA27B6"/>
    <w:rsid w:val="00AA2C0B"/>
    <w:rsid w:val="00AA3A61"/>
    <w:rsid w:val="00AA3D37"/>
    <w:rsid w:val="00AA46F7"/>
    <w:rsid w:val="00AA4B34"/>
    <w:rsid w:val="00AA5545"/>
    <w:rsid w:val="00AA561C"/>
    <w:rsid w:val="00AA5D7D"/>
    <w:rsid w:val="00AA63A7"/>
    <w:rsid w:val="00AA6E2D"/>
    <w:rsid w:val="00AA73A8"/>
    <w:rsid w:val="00AA7BE0"/>
    <w:rsid w:val="00AA7CEC"/>
    <w:rsid w:val="00AA7F50"/>
    <w:rsid w:val="00AB01F3"/>
    <w:rsid w:val="00AB06AB"/>
    <w:rsid w:val="00AB14E7"/>
    <w:rsid w:val="00AB169F"/>
    <w:rsid w:val="00AB1811"/>
    <w:rsid w:val="00AB1FA7"/>
    <w:rsid w:val="00AB23B8"/>
    <w:rsid w:val="00AB2565"/>
    <w:rsid w:val="00AB33F0"/>
    <w:rsid w:val="00AB359F"/>
    <w:rsid w:val="00AB3E72"/>
    <w:rsid w:val="00AB55A8"/>
    <w:rsid w:val="00AB6E22"/>
    <w:rsid w:val="00AC01EA"/>
    <w:rsid w:val="00AC0C7F"/>
    <w:rsid w:val="00AC11F6"/>
    <w:rsid w:val="00AC1352"/>
    <w:rsid w:val="00AC17A9"/>
    <w:rsid w:val="00AC1F5D"/>
    <w:rsid w:val="00AC2CAF"/>
    <w:rsid w:val="00AC3CE8"/>
    <w:rsid w:val="00AC474A"/>
    <w:rsid w:val="00AC4DD4"/>
    <w:rsid w:val="00AC5127"/>
    <w:rsid w:val="00AC5521"/>
    <w:rsid w:val="00AC6FD6"/>
    <w:rsid w:val="00AC7540"/>
    <w:rsid w:val="00AC7901"/>
    <w:rsid w:val="00AC7EAE"/>
    <w:rsid w:val="00AD05B2"/>
    <w:rsid w:val="00AD067B"/>
    <w:rsid w:val="00AD0BCE"/>
    <w:rsid w:val="00AD0C8A"/>
    <w:rsid w:val="00AD0F44"/>
    <w:rsid w:val="00AD1462"/>
    <w:rsid w:val="00AD1F2B"/>
    <w:rsid w:val="00AD2178"/>
    <w:rsid w:val="00AD2290"/>
    <w:rsid w:val="00AD23A1"/>
    <w:rsid w:val="00AD23D8"/>
    <w:rsid w:val="00AD2F45"/>
    <w:rsid w:val="00AD2F5B"/>
    <w:rsid w:val="00AD3487"/>
    <w:rsid w:val="00AD3B41"/>
    <w:rsid w:val="00AD3CEF"/>
    <w:rsid w:val="00AD4CF4"/>
    <w:rsid w:val="00AD556E"/>
    <w:rsid w:val="00AD57CD"/>
    <w:rsid w:val="00AD5DDA"/>
    <w:rsid w:val="00AD6227"/>
    <w:rsid w:val="00AD672A"/>
    <w:rsid w:val="00AD6E14"/>
    <w:rsid w:val="00AD6F19"/>
    <w:rsid w:val="00AD71DE"/>
    <w:rsid w:val="00AD779E"/>
    <w:rsid w:val="00AE0461"/>
    <w:rsid w:val="00AE04C2"/>
    <w:rsid w:val="00AE0BD0"/>
    <w:rsid w:val="00AE0F13"/>
    <w:rsid w:val="00AE1148"/>
    <w:rsid w:val="00AE11CC"/>
    <w:rsid w:val="00AE18F7"/>
    <w:rsid w:val="00AE1F55"/>
    <w:rsid w:val="00AE2F03"/>
    <w:rsid w:val="00AE3726"/>
    <w:rsid w:val="00AE4AE8"/>
    <w:rsid w:val="00AE51AD"/>
    <w:rsid w:val="00AE51F4"/>
    <w:rsid w:val="00AE5248"/>
    <w:rsid w:val="00AE5E80"/>
    <w:rsid w:val="00AE6196"/>
    <w:rsid w:val="00AE6215"/>
    <w:rsid w:val="00AE6308"/>
    <w:rsid w:val="00AE66BA"/>
    <w:rsid w:val="00AE67C4"/>
    <w:rsid w:val="00AE699E"/>
    <w:rsid w:val="00AE6E30"/>
    <w:rsid w:val="00AE6EFD"/>
    <w:rsid w:val="00AE728C"/>
    <w:rsid w:val="00AE7E56"/>
    <w:rsid w:val="00AE7E65"/>
    <w:rsid w:val="00AE7F51"/>
    <w:rsid w:val="00AF0B98"/>
    <w:rsid w:val="00AF0C64"/>
    <w:rsid w:val="00AF0FBE"/>
    <w:rsid w:val="00AF11D8"/>
    <w:rsid w:val="00AF11E5"/>
    <w:rsid w:val="00AF1480"/>
    <w:rsid w:val="00AF19E0"/>
    <w:rsid w:val="00AF1CCE"/>
    <w:rsid w:val="00AF2679"/>
    <w:rsid w:val="00AF2FB4"/>
    <w:rsid w:val="00AF33F8"/>
    <w:rsid w:val="00AF37D5"/>
    <w:rsid w:val="00AF5711"/>
    <w:rsid w:val="00AF5854"/>
    <w:rsid w:val="00AF63EB"/>
    <w:rsid w:val="00AF681F"/>
    <w:rsid w:val="00AF6E93"/>
    <w:rsid w:val="00AF7318"/>
    <w:rsid w:val="00AF7395"/>
    <w:rsid w:val="00AF79D8"/>
    <w:rsid w:val="00B000FB"/>
    <w:rsid w:val="00B00195"/>
    <w:rsid w:val="00B01027"/>
    <w:rsid w:val="00B01180"/>
    <w:rsid w:val="00B0136D"/>
    <w:rsid w:val="00B0155F"/>
    <w:rsid w:val="00B01D04"/>
    <w:rsid w:val="00B01F99"/>
    <w:rsid w:val="00B0228A"/>
    <w:rsid w:val="00B03998"/>
    <w:rsid w:val="00B0431A"/>
    <w:rsid w:val="00B04413"/>
    <w:rsid w:val="00B04CBD"/>
    <w:rsid w:val="00B04CF8"/>
    <w:rsid w:val="00B06155"/>
    <w:rsid w:val="00B0626B"/>
    <w:rsid w:val="00B065E2"/>
    <w:rsid w:val="00B06865"/>
    <w:rsid w:val="00B06ACC"/>
    <w:rsid w:val="00B078F7"/>
    <w:rsid w:val="00B1137F"/>
    <w:rsid w:val="00B11C15"/>
    <w:rsid w:val="00B123FE"/>
    <w:rsid w:val="00B12864"/>
    <w:rsid w:val="00B12874"/>
    <w:rsid w:val="00B12B03"/>
    <w:rsid w:val="00B12D58"/>
    <w:rsid w:val="00B12E36"/>
    <w:rsid w:val="00B12E7B"/>
    <w:rsid w:val="00B13438"/>
    <w:rsid w:val="00B13A7D"/>
    <w:rsid w:val="00B13DA5"/>
    <w:rsid w:val="00B13EF4"/>
    <w:rsid w:val="00B14048"/>
    <w:rsid w:val="00B14B6C"/>
    <w:rsid w:val="00B153BE"/>
    <w:rsid w:val="00B15A59"/>
    <w:rsid w:val="00B165E0"/>
    <w:rsid w:val="00B1689B"/>
    <w:rsid w:val="00B168B5"/>
    <w:rsid w:val="00B16BBC"/>
    <w:rsid w:val="00B17065"/>
    <w:rsid w:val="00B171F4"/>
    <w:rsid w:val="00B172B8"/>
    <w:rsid w:val="00B178F3"/>
    <w:rsid w:val="00B17996"/>
    <w:rsid w:val="00B17ED4"/>
    <w:rsid w:val="00B203B5"/>
    <w:rsid w:val="00B20AA1"/>
    <w:rsid w:val="00B2104D"/>
    <w:rsid w:val="00B212A8"/>
    <w:rsid w:val="00B22267"/>
    <w:rsid w:val="00B22614"/>
    <w:rsid w:val="00B22787"/>
    <w:rsid w:val="00B22A16"/>
    <w:rsid w:val="00B22F59"/>
    <w:rsid w:val="00B237B4"/>
    <w:rsid w:val="00B239B6"/>
    <w:rsid w:val="00B24189"/>
    <w:rsid w:val="00B244EA"/>
    <w:rsid w:val="00B254A5"/>
    <w:rsid w:val="00B2583C"/>
    <w:rsid w:val="00B25E7E"/>
    <w:rsid w:val="00B25F3C"/>
    <w:rsid w:val="00B26391"/>
    <w:rsid w:val="00B2690B"/>
    <w:rsid w:val="00B26AE3"/>
    <w:rsid w:val="00B26DD3"/>
    <w:rsid w:val="00B2735A"/>
    <w:rsid w:val="00B273D5"/>
    <w:rsid w:val="00B27629"/>
    <w:rsid w:val="00B307BA"/>
    <w:rsid w:val="00B311C2"/>
    <w:rsid w:val="00B31632"/>
    <w:rsid w:val="00B31E4A"/>
    <w:rsid w:val="00B32B9E"/>
    <w:rsid w:val="00B33162"/>
    <w:rsid w:val="00B333DB"/>
    <w:rsid w:val="00B33683"/>
    <w:rsid w:val="00B33CF7"/>
    <w:rsid w:val="00B34180"/>
    <w:rsid w:val="00B3463A"/>
    <w:rsid w:val="00B3490A"/>
    <w:rsid w:val="00B35185"/>
    <w:rsid w:val="00B35AC1"/>
    <w:rsid w:val="00B36351"/>
    <w:rsid w:val="00B365A8"/>
    <w:rsid w:val="00B36C70"/>
    <w:rsid w:val="00B37199"/>
    <w:rsid w:val="00B3791B"/>
    <w:rsid w:val="00B37AE2"/>
    <w:rsid w:val="00B37DF1"/>
    <w:rsid w:val="00B400DF"/>
    <w:rsid w:val="00B40346"/>
    <w:rsid w:val="00B40A88"/>
    <w:rsid w:val="00B40B11"/>
    <w:rsid w:val="00B412AF"/>
    <w:rsid w:val="00B418D4"/>
    <w:rsid w:val="00B41DB5"/>
    <w:rsid w:val="00B42299"/>
    <w:rsid w:val="00B44280"/>
    <w:rsid w:val="00B442E2"/>
    <w:rsid w:val="00B44C9F"/>
    <w:rsid w:val="00B44E38"/>
    <w:rsid w:val="00B454AF"/>
    <w:rsid w:val="00B464D0"/>
    <w:rsid w:val="00B46594"/>
    <w:rsid w:val="00B46A69"/>
    <w:rsid w:val="00B46BA0"/>
    <w:rsid w:val="00B46E06"/>
    <w:rsid w:val="00B470D8"/>
    <w:rsid w:val="00B47B89"/>
    <w:rsid w:val="00B5014D"/>
    <w:rsid w:val="00B501C2"/>
    <w:rsid w:val="00B50334"/>
    <w:rsid w:val="00B503FE"/>
    <w:rsid w:val="00B50BB0"/>
    <w:rsid w:val="00B50FB2"/>
    <w:rsid w:val="00B51B18"/>
    <w:rsid w:val="00B52762"/>
    <w:rsid w:val="00B528CA"/>
    <w:rsid w:val="00B529BC"/>
    <w:rsid w:val="00B52CFB"/>
    <w:rsid w:val="00B532C5"/>
    <w:rsid w:val="00B53471"/>
    <w:rsid w:val="00B534B9"/>
    <w:rsid w:val="00B537C2"/>
    <w:rsid w:val="00B54775"/>
    <w:rsid w:val="00B54778"/>
    <w:rsid w:val="00B5597C"/>
    <w:rsid w:val="00B56330"/>
    <w:rsid w:val="00B56404"/>
    <w:rsid w:val="00B565D2"/>
    <w:rsid w:val="00B5690F"/>
    <w:rsid w:val="00B56C91"/>
    <w:rsid w:val="00B5774E"/>
    <w:rsid w:val="00B6062B"/>
    <w:rsid w:val="00B609C6"/>
    <w:rsid w:val="00B60EA4"/>
    <w:rsid w:val="00B6121D"/>
    <w:rsid w:val="00B62098"/>
    <w:rsid w:val="00B62180"/>
    <w:rsid w:val="00B625CB"/>
    <w:rsid w:val="00B62880"/>
    <w:rsid w:val="00B62985"/>
    <w:rsid w:val="00B62AF1"/>
    <w:rsid w:val="00B62D3A"/>
    <w:rsid w:val="00B63139"/>
    <w:rsid w:val="00B634FE"/>
    <w:rsid w:val="00B63637"/>
    <w:rsid w:val="00B63EBA"/>
    <w:rsid w:val="00B63F99"/>
    <w:rsid w:val="00B64366"/>
    <w:rsid w:val="00B64619"/>
    <w:rsid w:val="00B64A7D"/>
    <w:rsid w:val="00B64AEA"/>
    <w:rsid w:val="00B64B4C"/>
    <w:rsid w:val="00B64D9A"/>
    <w:rsid w:val="00B64E44"/>
    <w:rsid w:val="00B652AA"/>
    <w:rsid w:val="00B65BE5"/>
    <w:rsid w:val="00B660EA"/>
    <w:rsid w:val="00B66791"/>
    <w:rsid w:val="00B66BA5"/>
    <w:rsid w:val="00B66E70"/>
    <w:rsid w:val="00B671D1"/>
    <w:rsid w:val="00B67C84"/>
    <w:rsid w:val="00B67DC6"/>
    <w:rsid w:val="00B67F68"/>
    <w:rsid w:val="00B6DA98"/>
    <w:rsid w:val="00B7000A"/>
    <w:rsid w:val="00B70E1C"/>
    <w:rsid w:val="00B70E48"/>
    <w:rsid w:val="00B70EF1"/>
    <w:rsid w:val="00B7145C"/>
    <w:rsid w:val="00B725D3"/>
    <w:rsid w:val="00B743EA"/>
    <w:rsid w:val="00B74C2A"/>
    <w:rsid w:val="00B756BE"/>
    <w:rsid w:val="00B75E0C"/>
    <w:rsid w:val="00B76613"/>
    <w:rsid w:val="00B76BFF"/>
    <w:rsid w:val="00B76C69"/>
    <w:rsid w:val="00B77347"/>
    <w:rsid w:val="00B77B2D"/>
    <w:rsid w:val="00B8059F"/>
    <w:rsid w:val="00B806DC"/>
    <w:rsid w:val="00B809FE"/>
    <w:rsid w:val="00B80D68"/>
    <w:rsid w:val="00B8118A"/>
    <w:rsid w:val="00B81475"/>
    <w:rsid w:val="00B81760"/>
    <w:rsid w:val="00B81FD9"/>
    <w:rsid w:val="00B8279D"/>
    <w:rsid w:val="00B82807"/>
    <w:rsid w:val="00B82830"/>
    <w:rsid w:val="00B82C34"/>
    <w:rsid w:val="00B8313A"/>
    <w:rsid w:val="00B837DB"/>
    <w:rsid w:val="00B838FA"/>
    <w:rsid w:val="00B84634"/>
    <w:rsid w:val="00B84760"/>
    <w:rsid w:val="00B85270"/>
    <w:rsid w:val="00B857A5"/>
    <w:rsid w:val="00B85C1E"/>
    <w:rsid w:val="00B860BF"/>
    <w:rsid w:val="00B861BB"/>
    <w:rsid w:val="00B864A7"/>
    <w:rsid w:val="00B864C9"/>
    <w:rsid w:val="00B8653D"/>
    <w:rsid w:val="00B866E1"/>
    <w:rsid w:val="00B868A5"/>
    <w:rsid w:val="00B86A48"/>
    <w:rsid w:val="00B86CCB"/>
    <w:rsid w:val="00B86CD1"/>
    <w:rsid w:val="00B86D30"/>
    <w:rsid w:val="00B86FDA"/>
    <w:rsid w:val="00B86FF3"/>
    <w:rsid w:val="00B875C1"/>
    <w:rsid w:val="00B87D17"/>
    <w:rsid w:val="00B903BB"/>
    <w:rsid w:val="00B90752"/>
    <w:rsid w:val="00B90FC3"/>
    <w:rsid w:val="00B912B1"/>
    <w:rsid w:val="00B9136B"/>
    <w:rsid w:val="00B916C8"/>
    <w:rsid w:val="00B91B2F"/>
    <w:rsid w:val="00B91B54"/>
    <w:rsid w:val="00B91BD5"/>
    <w:rsid w:val="00B93488"/>
    <w:rsid w:val="00B934B8"/>
    <w:rsid w:val="00B93AD1"/>
    <w:rsid w:val="00B93E13"/>
    <w:rsid w:val="00B93F2D"/>
    <w:rsid w:val="00B94091"/>
    <w:rsid w:val="00B94B61"/>
    <w:rsid w:val="00B94D94"/>
    <w:rsid w:val="00B94E0B"/>
    <w:rsid w:val="00B953D5"/>
    <w:rsid w:val="00B953D8"/>
    <w:rsid w:val="00B95965"/>
    <w:rsid w:val="00B95BFA"/>
    <w:rsid w:val="00B97060"/>
    <w:rsid w:val="00B97594"/>
    <w:rsid w:val="00B97F74"/>
    <w:rsid w:val="00BA00B9"/>
    <w:rsid w:val="00BA0393"/>
    <w:rsid w:val="00BA0C03"/>
    <w:rsid w:val="00BA10FA"/>
    <w:rsid w:val="00BA15D9"/>
    <w:rsid w:val="00BA169A"/>
    <w:rsid w:val="00BA1E88"/>
    <w:rsid w:val="00BA2165"/>
    <w:rsid w:val="00BA25FF"/>
    <w:rsid w:val="00BA32B1"/>
    <w:rsid w:val="00BA4D0A"/>
    <w:rsid w:val="00BA4F9B"/>
    <w:rsid w:val="00BA50AB"/>
    <w:rsid w:val="00BA5428"/>
    <w:rsid w:val="00BA5682"/>
    <w:rsid w:val="00BA5A32"/>
    <w:rsid w:val="00BA5B76"/>
    <w:rsid w:val="00BA6046"/>
    <w:rsid w:val="00BA645F"/>
    <w:rsid w:val="00BA671C"/>
    <w:rsid w:val="00BA70AD"/>
    <w:rsid w:val="00BA73AA"/>
    <w:rsid w:val="00BA753E"/>
    <w:rsid w:val="00BA7C4D"/>
    <w:rsid w:val="00BA7C94"/>
    <w:rsid w:val="00BB059A"/>
    <w:rsid w:val="00BB09CD"/>
    <w:rsid w:val="00BB1C1B"/>
    <w:rsid w:val="00BB1D0B"/>
    <w:rsid w:val="00BB1E0D"/>
    <w:rsid w:val="00BB24EB"/>
    <w:rsid w:val="00BB2738"/>
    <w:rsid w:val="00BB30BC"/>
    <w:rsid w:val="00BB3197"/>
    <w:rsid w:val="00BB3578"/>
    <w:rsid w:val="00BB3608"/>
    <w:rsid w:val="00BB36FD"/>
    <w:rsid w:val="00BB377E"/>
    <w:rsid w:val="00BB3C53"/>
    <w:rsid w:val="00BB43A4"/>
    <w:rsid w:val="00BB45C1"/>
    <w:rsid w:val="00BB4F61"/>
    <w:rsid w:val="00BB5239"/>
    <w:rsid w:val="00BB5860"/>
    <w:rsid w:val="00BB6296"/>
    <w:rsid w:val="00BB692C"/>
    <w:rsid w:val="00BB69DF"/>
    <w:rsid w:val="00BB6C85"/>
    <w:rsid w:val="00BB6DEA"/>
    <w:rsid w:val="00BB71A1"/>
    <w:rsid w:val="00BB7294"/>
    <w:rsid w:val="00BB7762"/>
    <w:rsid w:val="00BB7BD8"/>
    <w:rsid w:val="00BB7EE3"/>
    <w:rsid w:val="00BC01A3"/>
    <w:rsid w:val="00BC1054"/>
    <w:rsid w:val="00BC1288"/>
    <w:rsid w:val="00BC1A99"/>
    <w:rsid w:val="00BC1E3B"/>
    <w:rsid w:val="00BC2541"/>
    <w:rsid w:val="00BC30C2"/>
    <w:rsid w:val="00BC3CF6"/>
    <w:rsid w:val="00BC3F3E"/>
    <w:rsid w:val="00BC3FBF"/>
    <w:rsid w:val="00BC49E3"/>
    <w:rsid w:val="00BC4BE6"/>
    <w:rsid w:val="00BC4C9A"/>
    <w:rsid w:val="00BC4D89"/>
    <w:rsid w:val="00BC52DD"/>
    <w:rsid w:val="00BC537B"/>
    <w:rsid w:val="00BC558A"/>
    <w:rsid w:val="00BC5C0D"/>
    <w:rsid w:val="00BC6719"/>
    <w:rsid w:val="00BC682A"/>
    <w:rsid w:val="00BC7581"/>
    <w:rsid w:val="00BC7615"/>
    <w:rsid w:val="00BC7D98"/>
    <w:rsid w:val="00BC7E8B"/>
    <w:rsid w:val="00BD052F"/>
    <w:rsid w:val="00BD07DD"/>
    <w:rsid w:val="00BD0934"/>
    <w:rsid w:val="00BD0D3E"/>
    <w:rsid w:val="00BD10E9"/>
    <w:rsid w:val="00BD1AB5"/>
    <w:rsid w:val="00BD1C3F"/>
    <w:rsid w:val="00BD2C30"/>
    <w:rsid w:val="00BD321A"/>
    <w:rsid w:val="00BD3BBC"/>
    <w:rsid w:val="00BD3E21"/>
    <w:rsid w:val="00BD3FE0"/>
    <w:rsid w:val="00BD400C"/>
    <w:rsid w:val="00BD43E2"/>
    <w:rsid w:val="00BD4955"/>
    <w:rsid w:val="00BD4A6F"/>
    <w:rsid w:val="00BD4F8E"/>
    <w:rsid w:val="00BD56A1"/>
    <w:rsid w:val="00BD5A6B"/>
    <w:rsid w:val="00BD5B68"/>
    <w:rsid w:val="00BD619E"/>
    <w:rsid w:val="00BD6631"/>
    <w:rsid w:val="00BD6F71"/>
    <w:rsid w:val="00BD71B8"/>
    <w:rsid w:val="00BD72D1"/>
    <w:rsid w:val="00BD795F"/>
    <w:rsid w:val="00BD7B37"/>
    <w:rsid w:val="00BE060B"/>
    <w:rsid w:val="00BE170C"/>
    <w:rsid w:val="00BE1CBC"/>
    <w:rsid w:val="00BE1D3A"/>
    <w:rsid w:val="00BE1E70"/>
    <w:rsid w:val="00BE224C"/>
    <w:rsid w:val="00BE27D3"/>
    <w:rsid w:val="00BE2A0A"/>
    <w:rsid w:val="00BE32A2"/>
    <w:rsid w:val="00BE3EE5"/>
    <w:rsid w:val="00BE4985"/>
    <w:rsid w:val="00BE4C13"/>
    <w:rsid w:val="00BE5AAE"/>
    <w:rsid w:val="00BE5BBE"/>
    <w:rsid w:val="00BE5E78"/>
    <w:rsid w:val="00BE5EF1"/>
    <w:rsid w:val="00BE615C"/>
    <w:rsid w:val="00BE64E8"/>
    <w:rsid w:val="00BE68C6"/>
    <w:rsid w:val="00BE6E80"/>
    <w:rsid w:val="00BE7814"/>
    <w:rsid w:val="00BE7EDE"/>
    <w:rsid w:val="00BF0132"/>
    <w:rsid w:val="00BF0A82"/>
    <w:rsid w:val="00BF0AC6"/>
    <w:rsid w:val="00BF0B1B"/>
    <w:rsid w:val="00BF11B8"/>
    <w:rsid w:val="00BF12B4"/>
    <w:rsid w:val="00BF1423"/>
    <w:rsid w:val="00BF1493"/>
    <w:rsid w:val="00BF20CB"/>
    <w:rsid w:val="00BF2292"/>
    <w:rsid w:val="00BF295C"/>
    <w:rsid w:val="00BF31CF"/>
    <w:rsid w:val="00BF33C8"/>
    <w:rsid w:val="00BF3A5A"/>
    <w:rsid w:val="00BF3D48"/>
    <w:rsid w:val="00BF3EC7"/>
    <w:rsid w:val="00BF41F8"/>
    <w:rsid w:val="00BF475E"/>
    <w:rsid w:val="00BF4AA2"/>
    <w:rsid w:val="00BF4F2D"/>
    <w:rsid w:val="00BF54FA"/>
    <w:rsid w:val="00BF55CD"/>
    <w:rsid w:val="00BF584D"/>
    <w:rsid w:val="00BF5DC3"/>
    <w:rsid w:val="00BF5E2D"/>
    <w:rsid w:val="00BF6346"/>
    <w:rsid w:val="00BF6405"/>
    <w:rsid w:val="00BF65C5"/>
    <w:rsid w:val="00BF6635"/>
    <w:rsid w:val="00BF6836"/>
    <w:rsid w:val="00BF6DBE"/>
    <w:rsid w:val="00BF757F"/>
    <w:rsid w:val="00C00186"/>
    <w:rsid w:val="00C0022E"/>
    <w:rsid w:val="00C0043E"/>
    <w:rsid w:val="00C00FAD"/>
    <w:rsid w:val="00C02811"/>
    <w:rsid w:val="00C02B58"/>
    <w:rsid w:val="00C02C1F"/>
    <w:rsid w:val="00C02FD0"/>
    <w:rsid w:val="00C03473"/>
    <w:rsid w:val="00C03B2F"/>
    <w:rsid w:val="00C03BA6"/>
    <w:rsid w:val="00C03CBC"/>
    <w:rsid w:val="00C03D27"/>
    <w:rsid w:val="00C04111"/>
    <w:rsid w:val="00C0420A"/>
    <w:rsid w:val="00C04230"/>
    <w:rsid w:val="00C044D8"/>
    <w:rsid w:val="00C04649"/>
    <w:rsid w:val="00C05276"/>
    <w:rsid w:val="00C054A3"/>
    <w:rsid w:val="00C05699"/>
    <w:rsid w:val="00C057E3"/>
    <w:rsid w:val="00C05CC7"/>
    <w:rsid w:val="00C05F7A"/>
    <w:rsid w:val="00C06E9F"/>
    <w:rsid w:val="00C07CDE"/>
    <w:rsid w:val="00C10DC2"/>
    <w:rsid w:val="00C10E83"/>
    <w:rsid w:val="00C10EDD"/>
    <w:rsid w:val="00C10F5F"/>
    <w:rsid w:val="00C113EA"/>
    <w:rsid w:val="00C11A4D"/>
    <w:rsid w:val="00C11C73"/>
    <w:rsid w:val="00C11C93"/>
    <w:rsid w:val="00C11F4C"/>
    <w:rsid w:val="00C11F82"/>
    <w:rsid w:val="00C12104"/>
    <w:rsid w:val="00C125B4"/>
    <w:rsid w:val="00C12742"/>
    <w:rsid w:val="00C12970"/>
    <w:rsid w:val="00C13041"/>
    <w:rsid w:val="00C135E8"/>
    <w:rsid w:val="00C13EA0"/>
    <w:rsid w:val="00C1451A"/>
    <w:rsid w:val="00C15622"/>
    <w:rsid w:val="00C15995"/>
    <w:rsid w:val="00C15DE0"/>
    <w:rsid w:val="00C168D9"/>
    <w:rsid w:val="00C16B59"/>
    <w:rsid w:val="00C16D29"/>
    <w:rsid w:val="00C170FC"/>
    <w:rsid w:val="00C172D0"/>
    <w:rsid w:val="00C201FC"/>
    <w:rsid w:val="00C20436"/>
    <w:rsid w:val="00C21089"/>
    <w:rsid w:val="00C21509"/>
    <w:rsid w:val="00C21510"/>
    <w:rsid w:val="00C219A7"/>
    <w:rsid w:val="00C21B05"/>
    <w:rsid w:val="00C222C0"/>
    <w:rsid w:val="00C2263B"/>
    <w:rsid w:val="00C22682"/>
    <w:rsid w:val="00C227FB"/>
    <w:rsid w:val="00C237AC"/>
    <w:rsid w:val="00C23B0D"/>
    <w:rsid w:val="00C24DCC"/>
    <w:rsid w:val="00C25D67"/>
    <w:rsid w:val="00C25E39"/>
    <w:rsid w:val="00C25F28"/>
    <w:rsid w:val="00C2647A"/>
    <w:rsid w:val="00C26AC3"/>
    <w:rsid w:val="00C26E6A"/>
    <w:rsid w:val="00C272EE"/>
    <w:rsid w:val="00C2749C"/>
    <w:rsid w:val="00C2777C"/>
    <w:rsid w:val="00C27A28"/>
    <w:rsid w:val="00C27AE9"/>
    <w:rsid w:val="00C27CE2"/>
    <w:rsid w:val="00C27D62"/>
    <w:rsid w:val="00C301FE"/>
    <w:rsid w:val="00C30558"/>
    <w:rsid w:val="00C3055F"/>
    <w:rsid w:val="00C30DB3"/>
    <w:rsid w:val="00C314A5"/>
    <w:rsid w:val="00C31B39"/>
    <w:rsid w:val="00C32388"/>
    <w:rsid w:val="00C32473"/>
    <w:rsid w:val="00C3264C"/>
    <w:rsid w:val="00C329BA"/>
    <w:rsid w:val="00C331B8"/>
    <w:rsid w:val="00C33647"/>
    <w:rsid w:val="00C33842"/>
    <w:rsid w:val="00C33B16"/>
    <w:rsid w:val="00C33BDF"/>
    <w:rsid w:val="00C358D9"/>
    <w:rsid w:val="00C35ACA"/>
    <w:rsid w:val="00C35E7A"/>
    <w:rsid w:val="00C35F6D"/>
    <w:rsid w:val="00C361C9"/>
    <w:rsid w:val="00C4002B"/>
    <w:rsid w:val="00C4059D"/>
    <w:rsid w:val="00C407DA"/>
    <w:rsid w:val="00C40BDC"/>
    <w:rsid w:val="00C40E37"/>
    <w:rsid w:val="00C4132F"/>
    <w:rsid w:val="00C414D8"/>
    <w:rsid w:val="00C4189D"/>
    <w:rsid w:val="00C41C51"/>
    <w:rsid w:val="00C4244E"/>
    <w:rsid w:val="00C424AC"/>
    <w:rsid w:val="00C426C4"/>
    <w:rsid w:val="00C42824"/>
    <w:rsid w:val="00C42F97"/>
    <w:rsid w:val="00C43870"/>
    <w:rsid w:val="00C43874"/>
    <w:rsid w:val="00C439E8"/>
    <w:rsid w:val="00C43F1C"/>
    <w:rsid w:val="00C44321"/>
    <w:rsid w:val="00C44569"/>
    <w:rsid w:val="00C44BA3"/>
    <w:rsid w:val="00C4537E"/>
    <w:rsid w:val="00C45468"/>
    <w:rsid w:val="00C46065"/>
    <w:rsid w:val="00C46E2A"/>
    <w:rsid w:val="00C472E2"/>
    <w:rsid w:val="00C47BFE"/>
    <w:rsid w:val="00C47CA7"/>
    <w:rsid w:val="00C47E27"/>
    <w:rsid w:val="00C47FAD"/>
    <w:rsid w:val="00C50303"/>
    <w:rsid w:val="00C507C5"/>
    <w:rsid w:val="00C50FD4"/>
    <w:rsid w:val="00C51662"/>
    <w:rsid w:val="00C51ED6"/>
    <w:rsid w:val="00C52138"/>
    <w:rsid w:val="00C522A0"/>
    <w:rsid w:val="00C52619"/>
    <w:rsid w:val="00C52BC4"/>
    <w:rsid w:val="00C5371B"/>
    <w:rsid w:val="00C53C15"/>
    <w:rsid w:val="00C53DD0"/>
    <w:rsid w:val="00C54962"/>
    <w:rsid w:val="00C5520F"/>
    <w:rsid w:val="00C56F2F"/>
    <w:rsid w:val="00C57551"/>
    <w:rsid w:val="00C57F4A"/>
    <w:rsid w:val="00C617A9"/>
    <w:rsid w:val="00C61C58"/>
    <w:rsid w:val="00C62375"/>
    <w:rsid w:val="00C624EB"/>
    <w:rsid w:val="00C632C5"/>
    <w:rsid w:val="00C634C8"/>
    <w:rsid w:val="00C63845"/>
    <w:rsid w:val="00C63938"/>
    <w:rsid w:val="00C63B83"/>
    <w:rsid w:val="00C64A13"/>
    <w:rsid w:val="00C64A69"/>
    <w:rsid w:val="00C64BBE"/>
    <w:rsid w:val="00C64DB7"/>
    <w:rsid w:val="00C6543E"/>
    <w:rsid w:val="00C65472"/>
    <w:rsid w:val="00C65A8B"/>
    <w:rsid w:val="00C65FE2"/>
    <w:rsid w:val="00C666CF"/>
    <w:rsid w:val="00C667DB"/>
    <w:rsid w:val="00C66C7B"/>
    <w:rsid w:val="00C66CDF"/>
    <w:rsid w:val="00C67628"/>
    <w:rsid w:val="00C67982"/>
    <w:rsid w:val="00C7035F"/>
    <w:rsid w:val="00C70658"/>
    <w:rsid w:val="00C70F1A"/>
    <w:rsid w:val="00C71321"/>
    <w:rsid w:val="00C7138B"/>
    <w:rsid w:val="00C719E9"/>
    <w:rsid w:val="00C72151"/>
    <w:rsid w:val="00C72A0C"/>
    <w:rsid w:val="00C7429A"/>
    <w:rsid w:val="00C74BB8"/>
    <w:rsid w:val="00C74E70"/>
    <w:rsid w:val="00C7634C"/>
    <w:rsid w:val="00C7642D"/>
    <w:rsid w:val="00C764BB"/>
    <w:rsid w:val="00C76828"/>
    <w:rsid w:val="00C768F1"/>
    <w:rsid w:val="00C76914"/>
    <w:rsid w:val="00C77191"/>
    <w:rsid w:val="00C7734D"/>
    <w:rsid w:val="00C77360"/>
    <w:rsid w:val="00C77877"/>
    <w:rsid w:val="00C77AF4"/>
    <w:rsid w:val="00C80476"/>
    <w:rsid w:val="00C80578"/>
    <w:rsid w:val="00C80C1B"/>
    <w:rsid w:val="00C814D2"/>
    <w:rsid w:val="00C81703"/>
    <w:rsid w:val="00C81E4E"/>
    <w:rsid w:val="00C828B9"/>
    <w:rsid w:val="00C82EAB"/>
    <w:rsid w:val="00C83561"/>
    <w:rsid w:val="00C83888"/>
    <w:rsid w:val="00C83F68"/>
    <w:rsid w:val="00C8439A"/>
    <w:rsid w:val="00C844D0"/>
    <w:rsid w:val="00C848B4"/>
    <w:rsid w:val="00C84AFE"/>
    <w:rsid w:val="00C84C35"/>
    <w:rsid w:val="00C84E4C"/>
    <w:rsid w:val="00C85066"/>
    <w:rsid w:val="00C85579"/>
    <w:rsid w:val="00C859DB"/>
    <w:rsid w:val="00C85D8C"/>
    <w:rsid w:val="00C8644F"/>
    <w:rsid w:val="00C865A4"/>
    <w:rsid w:val="00C86819"/>
    <w:rsid w:val="00C86834"/>
    <w:rsid w:val="00C86B6E"/>
    <w:rsid w:val="00C87889"/>
    <w:rsid w:val="00C87C29"/>
    <w:rsid w:val="00C90021"/>
    <w:rsid w:val="00C90160"/>
    <w:rsid w:val="00C908F2"/>
    <w:rsid w:val="00C90CD9"/>
    <w:rsid w:val="00C90D9D"/>
    <w:rsid w:val="00C90ECD"/>
    <w:rsid w:val="00C91469"/>
    <w:rsid w:val="00C918E7"/>
    <w:rsid w:val="00C91ADC"/>
    <w:rsid w:val="00C9205F"/>
    <w:rsid w:val="00C920DE"/>
    <w:rsid w:val="00C920E2"/>
    <w:rsid w:val="00C92839"/>
    <w:rsid w:val="00C93081"/>
    <w:rsid w:val="00C937B1"/>
    <w:rsid w:val="00C939F7"/>
    <w:rsid w:val="00C94127"/>
    <w:rsid w:val="00C94564"/>
    <w:rsid w:val="00C9539A"/>
    <w:rsid w:val="00C9551E"/>
    <w:rsid w:val="00C95A0B"/>
    <w:rsid w:val="00C9607D"/>
    <w:rsid w:val="00C966B2"/>
    <w:rsid w:val="00C96F2C"/>
    <w:rsid w:val="00C97045"/>
    <w:rsid w:val="00C97595"/>
    <w:rsid w:val="00C978C3"/>
    <w:rsid w:val="00C97BAC"/>
    <w:rsid w:val="00CA05E9"/>
    <w:rsid w:val="00CA0822"/>
    <w:rsid w:val="00CA0F35"/>
    <w:rsid w:val="00CA12D9"/>
    <w:rsid w:val="00CA1E8F"/>
    <w:rsid w:val="00CA2347"/>
    <w:rsid w:val="00CA2BB4"/>
    <w:rsid w:val="00CA339E"/>
    <w:rsid w:val="00CA3F85"/>
    <w:rsid w:val="00CA49EB"/>
    <w:rsid w:val="00CA607F"/>
    <w:rsid w:val="00CA7232"/>
    <w:rsid w:val="00CA797B"/>
    <w:rsid w:val="00CA7FE9"/>
    <w:rsid w:val="00CB0E90"/>
    <w:rsid w:val="00CB16C8"/>
    <w:rsid w:val="00CB1D29"/>
    <w:rsid w:val="00CB2A71"/>
    <w:rsid w:val="00CB2DE0"/>
    <w:rsid w:val="00CB2E3D"/>
    <w:rsid w:val="00CB3298"/>
    <w:rsid w:val="00CB34B0"/>
    <w:rsid w:val="00CB36FC"/>
    <w:rsid w:val="00CB3ACD"/>
    <w:rsid w:val="00CB4E88"/>
    <w:rsid w:val="00CB5F97"/>
    <w:rsid w:val="00CB62FD"/>
    <w:rsid w:val="00CB734E"/>
    <w:rsid w:val="00CC0492"/>
    <w:rsid w:val="00CC052C"/>
    <w:rsid w:val="00CC05F8"/>
    <w:rsid w:val="00CC08A8"/>
    <w:rsid w:val="00CC0BB1"/>
    <w:rsid w:val="00CC1814"/>
    <w:rsid w:val="00CC25E5"/>
    <w:rsid w:val="00CC2804"/>
    <w:rsid w:val="00CC2B82"/>
    <w:rsid w:val="00CC2C45"/>
    <w:rsid w:val="00CC3312"/>
    <w:rsid w:val="00CC4043"/>
    <w:rsid w:val="00CC4ADD"/>
    <w:rsid w:val="00CC4F8E"/>
    <w:rsid w:val="00CC4FB8"/>
    <w:rsid w:val="00CC4FD6"/>
    <w:rsid w:val="00CC512D"/>
    <w:rsid w:val="00CC5343"/>
    <w:rsid w:val="00CC59C3"/>
    <w:rsid w:val="00CC5A25"/>
    <w:rsid w:val="00CC5AC0"/>
    <w:rsid w:val="00CC6302"/>
    <w:rsid w:val="00CC661C"/>
    <w:rsid w:val="00CC6CF4"/>
    <w:rsid w:val="00CC7534"/>
    <w:rsid w:val="00CC7B60"/>
    <w:rsid w:val="00CC7DAA"/>
    <w:rsid w:val="00CC7EA9"/>
    <w:rsid w:val="00CD0065"/>
    <w:rsid w:val="00CD0503"/>
    <w:rsid w:val="00CD086C"/>
    <w:rsid w:val="00CD1010"/>
    <w:rsid w:val="00CD2152"/>
    <w:rsid w:val="00CD23C0"/>
    <w:rsid w:val="00CD25D1"/>
    <w:rsid w:val="00CD2737"/>
    <w:rsid w:val="00CD2828"/>
    <w:rsid w:val="00CD30A3"/>
    <w:rsid w:val="00CD3191"/>
    <w:rsid w:val="00CD3639"/>
    <w:rsid w:val="00CD372F"/>
    <w:rsid w:val="00CD4932"/>
    <w:rsid w:val="00CD49C7"/>
    <w:rsid w:val="00CD4BB5"/>
    <w:rsid w:val="00CD4E3A"/>
    <w:rsid w:val="00CD4EBA"/>
    <w:rsid w:val="00CD5571"/>
    <w:rsid w:val="00CD59AE"/>
    <w:rsid w:val="00CD5ECE"/>
    <w:rsid w:val="00CD61B7"/>
    <w:rsid w:val="00CD61E1"/>
    <w:rsid w:val="00CD6735"/>
    <w:rsid w:val="00CE0A2C"/>
    <w:rsid w:val="00CE1446"/>
    <w:rsid w:val="00CE16ED"/>
    <w:rsid w:val="00CE16EF"/>
    <w:rsid w:val="00CE17AC"/>
    <w:rsid w:val="00CE1A9B"/>
    <w:rsid w:val="00CE1DBA"/>
    <w:rsid w:val="00CE29F9"/>
    <w:rsid w:val="00CE2AD9"/>
    <w:rsid w:val="00CE2F2F"/>
    <w:rsid w:val="00CE39FC"/>
    <w:rsid w:val="00CE4241"/>
    <w:rsid w:val="00CE4E68"/>
    <w:rsid w:val="00CE4ED9"/>
    <w:rsid w:val="00CE5232"/>
    <w:rsid w:val="00CE6421"/>
    <w:rsid w:val="00CE6B4F"/>
    <w:rsid w:val="00CE6B73"/>
    <w:rsid w:val="00CE6BE1"/>
    <w:rsid w:val="00CE6E38"/>
    <w:rsid w:val="00CE6F5A"/>
    <w:rsid w:val="00CE7798"/>
    <w:rsid w:val="00CE794C"/>
    <w:rsid w:val="00CE7AA3"/>
    <w:rsid w:val="00CF04AC"/>
    <w:rsid w:val="00CF07D5"/>
    <w:rsid w:val="00CF0A89"/>
    <w:rsid w:val="00CF0AA4"/>
    <w:rsid w:val="00CF1042"/>
    <w:rsid w:val="00CF13CC"/>
    <w:rsid w:val="00CF1529"/>
    <w:rsid w:val="00CF1B1A"/>
    <w:rsid w:val="00CF1FC7"/>
    <w:rsid w:val="00CF2127"/>
    <w:rsid w:val="00CF2AA7"/>
    <w:rsid w:val="00CF2B80"/>
    <w:rsid w:val="00CF2CE1"/>
    <w:rsid w:val="00CF306F"/>
    <w:rsid w:val="00CF32E8"/>
    <w:rsid w:val="00CF40F1"/>
    <w:rsid w:val="00CF41DC"/>
    <w:rsid w:val="00CF4652"/>
    <w:rsid w:val="00CF4957"/>
    <w:rsid w:val="00CF59B7"/>
    <w:rsid w:val="00CF5B47"/>
    <w:rsid w:val="00CF5CC2"/>
    <w:rsid w:val="00CF62C5"/>
    <w:rsid w:val="00CF6A97"/>
    <w:rsid w:val="00CF6D12"/>
    <w:rsid w:val="00CF72AB"/>
    <w:rsid w:val="00CF7870"/>
    <w:rsid w:val="00CF7EA7"/>
    <w:rsid w:val="00D0009E"/>
    <w:rsid w:val="00D0043D"/>
    <w:rsid w:val="00D00EF3"/>
    <w:rsid w:val="00D01867"/>
    <w:rsid w:val="00D02949"/>
    <w:rsid w:val="00D02A43"/>
    <w:rsid w:val="00D049B2"/>
    <w:rsid w:val="00D04F68"/>
    <w:rsid w:val="00D04F84"/>
    <w:rsid w:val="00D0508E"/>
    <w:rsid w:val="00D054C8"/>
    <w:rsid w:val="00D05B83"/>
    <w:rsid w:val="00D064FC"/>
    <w:rsid w:val="00D06788"/>
    <w:rsid w:val="00D067B3"/>
    <w:rsid w:val="00D06A6B"/>
    <w:rsid w:val="00D076C7"/>
    <w:rsid w:val="00D07769"/>
    <w:rsid w:val="00D07B8F"/>
    <w:rsid w:val="00D07F5A"/>
    <w:rsid w:val="00D1041B"/>
    <w:rsid w:val="00D10834"/>
    <w:rsid w:val="00D11577"/>
    <w:rsid w:val="00D1189D"/>
    <w:rsid w:val="00D11C1D"/>
    <w:rsid w:val="00D11D84"/>
    <w:rsid w:val="00D131BD"/>
    <w:rsid w:val="00D1353F"/>
    <w:rsid w:val="00D137A2"/>
    <w:rsid w:val="00D13C49"/>
    <w:rsid w:val="00D13CC3"/>
    <w:rsid w:val="00D1407B"/>
    <w:rsid w:val="00D144DC"/>
    <w:rsid w:val="00D14E6B"/>
    <w:rsid w:val="00D15422"/>
    <w:rsid w:val="00D159BF"/>
    <w:rsid w:val="00D15BDD"/>
    <w:rsid w:val="00D164DB"/>
    <w:rsid w:val="00D1657F"/>
    <w:rsid w:val="00D16B8B"/>
    <w:rsid w:val="00D16DBE"/>
    <w:rsid w:val="00D1776D"/>
    <w:rsid w:val="00D17990"/>
    <w:rsid w:val="00D20069"/>
    <w:rsid w:val="00D200AA"/>
    <w:rsid w:val="00D2070C"/>
    <w:rsid w:val="00D21458"/>
    <w:rsid w:val="00D21528"/>
    <w:rsid w:val="00D229CB"/>
    <w:rsid w:val="00D23F11"/>
    <w:rsid w:val="00D2418A"/>
    <w:rsid w:val="00D24F62"/>
    <w:rsid w:val="00D25D10"/>
    <w:rsid w:val="00D26C9F"/>
    <w:rsid w:val="00D26F45"/>
    <w:rsid w:val="00D270F4"/>
    <w:rsid w:val="00D2721E"/>
    <w:rsid w:val="00D2766D"/>
    <w:rsid w:val="00D27BA2"/>
    <w:rsid w:val="00D27EBB"/>
    <w:rsid w:val="00D30023"/>
    <w:rsid w:val="00D30268"/>
    <w:rsid w:val="00D30311"/>
    <w:rsid w:val="00D303D8"/>
    <w:rsid w:val="00D30A6B"/>
    <w:rsid w:val="00D30AC7"/>
    <w:rsid w:val="00D3163B"/>
    <w:rsid w:val="00D31718"/>
    <w:rsid w:val="00D31C82"/>
    <w:rsid w:val="00D3251A"/>
    <w:rsid w:val="00D32D2C"/>
    <w:rsid w:val="00D331FD"/>
    <w:rsid w:val="00D338E0"/>
    <w:rsid w:val="00D3398E"/>
    <w:rsid w:val="00D33A06"/>
    <w:rsid w:val="00D34351"/>
    <w:rsid w:val="00D3578D"/>
    <w:rsid w:val="00D35818"/>
    <w:rsid w:val="00D36E17"/>
    <w:rsid w:val="00D373B4"/>
    <w:rsid w:val="00D37AB5"/>
    <w:rsid w:val="00D37ABB"/>
    <w:rsid w:val="00D37DAA"/>
    <w:rsid w:val="00D4073D"/>
    <w:rsid w:val="00D408F6"/>
    <w:rsid w:val="00D41038"/>
    <w:rsid w:val="00D4131F"/>
    <w:rsid w:val="00D42C85"/>
    <w:rsid w:val="00D42E55"/>
    <w:rsid w:val="00D42F42"/>
    <w:rsid w:val="00D43BF4"/>
    <w:rsid w:val="00D44597"/>
    <w:rsid w:val="00D448CB"/>
    <w:rsid w:val="00D44B21"/>
    <w:rsid w:val="00D44B2A"/>
    <w:rsid w:val="00D44CD1"/>
    <w:rsid w:val="00D44F00"/>
    <w:rsid w:val="00D44F59"/>
    <w:rsid w:val="00D4578D"/>
    <w:rsid w:val="00D45986"/>
    <w:rsid w:val="00D45A0E"/>
    <w:rsid w:val="00D45CF2"/>
    <w:rsid w:val="00D45E1B"/>
    <w:rsid w:val="00D4638B"/>
    <w:rsid w:val="00D46751"/>
    <w:rsid w:val="00D46AA6"/>
    <w:rsid w:val="00D47021"/>
    <w:rsid w:val="00D4741B"/>
    <w:rsid w:val="00D47E4A"/>
    <w:rsid w:val="00D47F36"/>
    <w:rsid w:val="00D501EF"/>
    <w:rsid w:val="00D506C8"/>
    <w:rsid w:val="00D5111D"/>
    <w:rsid w:val="00D51676"/>
    <w:rsid w:val="00D517FB"/>
    <w:rsid w:val="00D51B92"/>
    <w:rsid w:val="00D52167"/>
    <w:rsid w:val="00D52A02"/>
    <w:rsid w:val="00D52CAB"/>
    <w:rsid w:val="00D52D00"/>
    <w:rsid w:val="00D53DB7"/>
    <w:rsid w:val="00D5518C"/>
    <w:rsid w:val="00D551CB"/>
    <w:rsid w:val="00D5559A"/>
    <w:rsid w:val="00D556C3"/>
    <w:rsid w:val="00D55A2C"/>
    <w:rsid w:val="00D56110"/>
    <w:rsid w:val="00D56204"/>
    <w:rsid w:val="00D56595"/>
    <w:rsid w:val="00D56611"/>
    <w:rsid w:val="00D570D9"/>
    <w:rsid w:val="00D579AA"/>
    <w:rsid w:val="00D57F98"/>
    <w:rsid w:val="00D5A084"/>
    <w:rsid w:val="00D60186"/>
    <w:rsid w:val="00D60418"/>
    <w:rsid w:val="00D6041F"/>
    <w:rsid w:val="00D60641"/>
    <w:rsid w:val="00D6109C"/>
    <w:rsid w:val="00D61221"/>
    <w:rsid w:val="00D613FD"/>
    <w:rsid w:val="00D617EF"/>
    <w:rsid w:val="00D61A09"/>
    <w:rsid w:val="00D61B72"/>
    <w:rsid w:val="00D6227C"/>
    <w:rsid w:val="00D62771"/>
    <w:rsid w:val="00D62CBE"/>
    <w:rsid w:val="00D63028"/>
    <w:rsid w:val="00D6322B"/>
    <w:rsid w:val="00D63364"/>
    <w:rsid w:val="00D635A0"/>
    <w:rsid w:val="00D63C81"/>
    <w:rsid w:val="00D63E2B"/>
    <w:rsid w:val="00D63E45"/>
    <w:rsid w:val="00D63E74"/>
    <w:rsid w:val="00D63F8E"/>
    <w:rsid w:val="00D645E5"/>
    <w:rsid w:val="00D64804"/>
    <w:rsid w:val="00D649FB"/>
    <w:rsid w:val="00D64E8C"/>
    <w:rsid w:val="00D6551A"/>
    <w:rsid w:val="00D658AF"/>
    <w:rsid w:val="00D6607C"/>
    <w:rsid w:val="00D66FC3"/>
    <w:rsid w:val="00D673FB"/>
    <w:rsid w:val="00D67BAF"/>
    <w:rsid w:val="00D7025E"/>
    <w:rsid w:val="00D7124D"/>
    <w:rsid w:val="00D71370"/>
    <w:rsid w:val="00D7146C"/>
    <w:rsid w:val="00D717D5"/>
    <w:rsid w:val="00D718C3"/>
    <w:rsid w:val="00D71952"/>
    <w:rsid w:val="00D71A84"/>
    <w:rsid w:val="00D71DDF"/>
    <w:rsid w:val="00D71E6E"/>
    <w:rsid w:val="00D72000"/>
    <w:rsid w:val="00D723D8"/>
    <w:rsid w:val="00D7272F"/>
    <w:rsid w:val="00D73D40"/>
    <w:rsid w:val="00D7418D"/>
    <w:rsid w:val="00D745A3"/>
    <w:rsid w:val="00D74B4F"/>
    <w:rsid w:val="00D760DF"/>
    <w:rsid w:val="00D76625"/>
    <w:rsid w:val="00D76673"/>
    <w:rsid w:val="00D76A8E"/>
    <w:rsid w:val="00D77028"/>
    <w:rsid w:val="00D77702"/>
    <w:rsid w:val="00D777E1"/>
    <w:rsid w:val="00D77CD1"/>
    <w:rsid w:val="00D802D8"/>
    <w:rsid w:val="00D8054E"/>
    <w:rsid w:val="00D81233"/>
    <w:rsid w:val="00D8159D"/>
    <w:rsid w:val="00D81784"/>
    <w:rsid w:val="00D81C86"/>
    <w:rsid w:val="00D8253A"/>
    <w:rsid w:val="00D834C1"/>
    <w:rsid w:val="00D83595"/>
    <w:rsid w:val="00D83AEE"/>
    <w:rsid w:val="00D8421C"/>
    <w:rsid w:val="00D84BB7"/>
    <w:rsid w:val="00D84EC9"/>
    <w:rsid w:val="00D8652C"/>
    <w:rsid w:val="00D8688C"/>
    <w:rsid w:val="00D875AF"/>
    <w:rsid w:val="00D879D3"/>
    <w:rsid w:val="00D902D4"/>
    <w:rsid w:val="00D90473"/>
    <w:rsid w:val="00D9060F"/>
    <w:rsid w:val="00D90773"/>
    <w:rsid w:val="00D91113"/>
    <w:rsid w:val="00D91751"/>
    <w:rsid w:val="00D917AC"/>
    <w:rsid w:val="00D917F3"/>
    <w:rsid w:val="00D93B95"/>
    <w:rsid w:val="00D94006"/>
    <w:rsid w:val="00D94126"/>
    <w:rsid w:val="00D94136"/>
    <w:rsid w:val="00D943A2"/>
    <w:rsid w:val="00D94A47"/>
    <w:rsid w:val="00D94CA0"/>
    <w:rsid w:val="00D9587A"/>
    <w:rsid w:val="00D95AA7"/>
    <w:rsid w:val="00D95BA9"/>
    <w:rsid w:val="00D95E87"/>
    <w:rsid w:val="00D96838"/>
    <w:rsid w:val="00D96945"/>
    <w:rsid w:val="00D9785A"/>
    <w:rsid w:val="00D979F5"/>
    <w:rsid w:val="00DA0590"/>
    <w:rsid w:val="00DA0C79"/>
    <w:rsid w:val="00DA0FF3"/>
    <w:rsid w:val="00DA18F2"/>
    <w:rsid w:val="00DA1F2A"/>
    <w:rsid w:val="00DA381F"/>
    <w:rsid w:val="00DA3A72"/>
    <w:rsid w:val="00DA3BE8"/>
    <w:rsid w:val="00DA3D43"/>
    <w:rsid w:val="00DA42CF"/>
    <w:rsid w:val="00DA48DB"/>
    <w:rsid w:val="00DA5C1A"/>
    <w:rsid w:val="00DA5C92"/>
    <w:rsid w:val="00DA6238"/>
    <w:rsid w:val="00DA6529"/>
    <w:rsid w:val="00DA6B3C"/>
    <w:rsid w:val="00DA6F61"/>
    <w:rsid w:val="00DA746D"/>
    <w:rsid w:val="00DB09BF"/>
    <w:rsid w:val="00DB0BA9"/>
    <w:rsid w:val="00DB0BF7"/>
    <w:rsid w:val="00DB122C"/>
    <w:rsid w:val="00DB164B"/>
    <w:rsid w:val="00DB1926"/>
    <w:rsid w:val="00DB1EC4"/>
    <w:rsid w:val="00DB2413"/>
    <w:rsid w:val="00DB2A93"/>
    <w:rsid w:val="00DB2B77"/>
    <w:rsid w:val="00DB2DB3"/>
    <w:rsid w:val="00DB307B"/>
    <w:rsid w:val="00DB41D4"/>
    <w:rsid w:val="00DB41F6"/>
    <w:rsid w:val="00DB4461"/>
    <w:rsid w:val="00DB4BF1"/>
    <w:rsid w:val="00DB58A3"/>
    <w:rsid w:val="00DB5C45"/>
    <w:rsid w:val="00DB6577"/>
    <w:rsid w:val="00DB6A07"/>
    <w:rsid w:val="00DB6E61"/>
    <w:rsid w:val="00DB6E94"/>
    <w:rsid w:val="00DB7199"/>
    <w:rsid w:val="00DB7526"/>
    <w:rsid w:val="00DB7F7D"/>
    <w:rsid w:val="00DC0016"/>
    <w:rsid w:val="00DC0120"/>
    <w:rsid w:val="00DC0BA2"/>
    <w:rsid w:val="00DC0C18"/>
    <w:rsid w:val="00DC0D86"/>
    <w:rsid w:val="00DC0E3E"/>
    <w:rsid w:val="00DC0FD0"/>
    <w:rsid w:val="00DC196A"/>
    <w:rsid w:val="00DC2978"/>
    <w:rsid w:val="00DC2B76"/>
    <w:rsid w:val="00DC2C09"/>
    <w:rsid w:val="00DC3394"/>
    <w:rsid w:val="00DC4410"/>
    <w:rsid w:val="00DC4D54"/>
    <w:rsid w:val="00DC5E3E"/>
    <w:rsid w:val="00DC61D6"/>
    <w:rsid w:val="00DC6B8C"/>
    <w:rsid w:val="00DC700C"/>
    <w:rsid w:val="00DC724E"/>
    <w:rsid w:val="00DC768C"/>
    <w:rsid w:val="00DC7EE0"/>
    <w:rsid w:val="00DD0141"/>
    <w:rsid w:val="00DD029E"/>
    <w:rsid w:val="00DD0980"/>
    <w:rsid w:val="00DD0E33"/>
    <w:rsid w:val="00DD0EE7"/>
    <w:rsid w:val="00DD1F4E"/>
    <w:rsid w:val="00DD2530"/>
    <w:rsid w:val="00DD2C0C"/>
    <w:rsid w:val="00DD2E5B"/>
    <w:rsid w:val="00DD33AB"/>
    <w:rsid w:val="00DD3566"/>
    <w:rsid w:val="00DD36CB"/>
    <w:rsid w:val="00DD3FB8"/>
    <w:rsid w:val="00DD4664"/>
    <w:rsid w:val="00DD5A51"/>
    <w:rsid w:val="00DD5BF8"/>
    <w:rsid w:val="00DD5D2C"/>
    <w:rsid w:val="00DD5D8A"/>
    <w:rsid w:val="00DD624E"/>
    <w:rsid w:val="00DD632A"/>
    <w:rsid w:val="00DD63E1"/>
    <w:rsid w:val="00DD6571"/>
    <w:rsid w:val="00DD68DB"/>
    <w:rsid w:val="00DD6AB0"/>
    <w:rsid w:val="00DD6CC0"/>
    <w:rsid w:val="00DD6D74"/>
    <w:rsid w:val="00DD6F96"/>
    <w:rsid w:val="00DD711A"/>
    <w:rsid w:val="00DD716D"/>
    <w:rsid w:val="00DD7D1D"/>
    <w:rsid w:val="00DD7E22"/>
    <w:rsid w:val="00DD7E9A"/>
    <w:rsid w:val="00DE0045"/>
    <w:rsid w:val="00DE06AB"/>
    <w:rsid w:val="00DE0956"/>
    <w:rsid w:val="00DE17E2"/>
    <w:rsid w:val="00DE2484"/>
    <w:rsid w:val="00DE2782"/>
    <w:rsid w:val="00DE2948"/>
    <w:rsid w:val="00DE2E2F"/>
    <w:rsid w:val="00DE3219"/>
    <w:rsid w:val="00DE3411"/>
    <w:rsid w:val="00DE36F6"/>
    <w:rsid w:val="00DE3B1B"/>
    <w:rsid w:val="00DE421D"/>
    <w:rsid w:val="00DE45FB"/>
    <w:rsid w:val="00DE58AE"/>
    <w:rsid w:val="00DE5D10"/>
    <w:rsid w:val="00DE5D32"/>
    <w:rsid w:val="00DE75AD"/>
    <w:rsid w:val="00DE7F85"/>
    <w:rsid w:val="00DF0286"/>
    <w:rsid w:val="00DF08F8"/>
    <w:rsid w:val="00DF13EF"/>
    <w:rsid w:val="00DF2313"/>
    <w:rsid w:val="00DF2F4E"/>
    <w:rsid w:val="00DF3339"/>
    <w:rsid w:val="00DF3BD8"/>
    <w:rsid w:val="00DF46A0"/>
    <w:rsid w:val="00DF4AF0"/>
    <w:rsid w:val="00DF4B37"/>
    <w:rsid w:val="00DF58AB"/>
    <w:rsid w:val="00DF5EC2"/>
    <w:rsid w:val="00DF67DF"/>
    <w:rsid w:val="00DF6DC8"/>
    <w:rsid w:val="00DF708B"/>
    <w:rsid w:val="00DF77B9"/>
    <w:rsid w:val="00DF77D5"/>
    <w:rsid w:val="00DF7BD2"/>
    <w:rsid w:val="00DF7D9C"/>
    <w:rsid w:val="00E003E1"/>
    <w:rsid w:val="00E00442"/>
    <w:rsid w:val="00E004DF"/>
    <w:rsid w:val="00E00538"/>
    <w:rsid w:val="00E0059C"/>
    <w:rsid w:val="00E0094F"/>
    <w:rsid w:val="00E00ADC"/>
    <w:rsid w:val="00E012CB"/>
    <w:rsid w:val="00E02196"/>
    <w:rsid w:val="00E02E1E"/>
    <w:rsid w:val="00E02E57"/>
    <w:rsid w:val="00E0336C"/>
    <w:rsid w:val="00E03503"/>
    <w:rsid w:val="00E0378E"/>
    <w:rsid w:val="00E04312"/>
    <w:rsid w:val="00E04378"/>
    <w:rsid w:val="00E04410"/>
    <w:rsid w:val="00E04801"/>
    <w:rsid w:val="00E04B54"/>
    <w:rsid w:val="00E04BCE"/>
    <w:rsid w:val="00E06821"/>
    <w:rsid w:val="00E06F96"/>
    <w:rsid w:val="00E102D8"/>
    <w:rsid w:val="00E104B3"/>
    <w:rsid w:val="00E10698"/>
    <w:rsid w:val="00E107AC"/>
    <w:rsid w:val="00E10B2B"/>
    <w:rsid w:val="00E10E17"/>
    <w:rsid w:val="00E11709"/>
    <w:rsid w:val="00E11732"/>
    <w:rsid w:val="00E11A16"/>
    <w:rsid w:val="00E11C65"/>
    <w:rsid w:val="00E128B1"/>
    <w:rsid w:val="00E12D8E"/>
    <w:rsid w:val="00E131B1"/>
    <w:rsid w:val="00E13382"/>
    <w:rsid w:val="00E13817"/>
    <w:rsid w:val="00E13AAD"/>
    <w:rsid w:val="00E13B4F"/>
    <w:rsid w:val="00E1435A"/>
    <w:rsid w:val="00E14489"/>
    <w:rsid w:val="00E1478A"/>
    <w:rsid w:val="00E14A6A"/>
    <w:rsid w:val="00E14C7E"/>
    <w:rsid w:val="00E14C8A"/>
    <w:rsid w:val="00E14D18"/>
    <w:rsid w:val="00E14F6E"/>
    <w:rsid w:val="00E15C2B"/>
    <w:rsid w:val="00E16774"/>
    <w:rsid w:val="00E16DD3"/>
    <w:rsid w:val="00E1782D"/>
    <w:rsid w:val="00E2010E"/>
    <w:rsid w:val="00E2099E"/>
    <w:rsid w:val="00E20CCA"/>
    <w:rsid w:val="00E21027"/>
    <w:rsid w:val="00E22D7A"/>
    <w:rsid w:val="00E230EF"/>
    <w:rsid w:val="00E23306"/>
    <w:rsid w:val="00E23814"/>
    <w:rsid w:val="00E23B7E"/>
    <w:rsid w:val="00E2439D"/>
    <w:rsid w:val="00E245AA"/>
    <w:rsid w:val="00E24898"/>
    <w:rsid w:val="00E24D58"/>
    <w:rsid w:val="00E24FC1"/>
    <w:rsid w:val="00E25592"/>
    <w:rsid w:val="00E256FC"/>
    <w:rsid w:val="00E26754"/>
    <w:rsid w:val="00E26768"/>
    <w:rsid w:val="00E26CC1"/>
    <w:rsid w:val="00E26F13"/>
    <w:rsid w:val="00E27017"/>
    <w:rsid w:val="00E278DF"/>
    <w:rsid w:val="00E30256"/>
    <w:rsid w:val="00E30527"/>
    <w:rsid w:val="00E305E6"/>
    <w:rsid w:val="00E31197"/>
    <w:rsid w:val="00E3144A"/>
    <w:rsid w:val="00E314D3"/>
    <w:rsid w:val="00E31850"/>
    <w:rsid w:val="00E319CE"/>
    <w:rsid w:val="00E31BE7"/>
    <w:rsid w:val="00E31DF2"/>
    <w:rsid w:val="00E31E87"/>
    <w:rsid w:val="00E32A7F"/>
    <w:rsid w:val="00E32F3F"/>
    <w:rsid w:val="00E34B3F"/>
    <w:rsid w:val="00E35712"/>
    <w:rsid w:val="00E35C90"/>
    <w:rsid w:val="00E36887"/>
    <w:rsid w:val="00E36FAD"/>
    <w:rsid w:val="00E37008"/>
    <w:rsid w:val="00E3712C"/>
    <w:rsid w:val="00E376DC"/>
    <w:rsid w:val="00E41883"/>
    <w:rsid w:val="00E41F2C"/>
    <w:rsid w:val="00E41F73"/>
    <w:rsid w:val="00E41F75"/>
    <w:rsid w:val="00E42305"/>
    <w:rsid w:val="00E42562"/>
    <w:rsid w:val="00E42B2A"/>
    <w:rsid w:val="00E43321"/>
    <w:rsid w:val="00E43C95"/>
    <w:rsid w:val="00E43E53"/>
    <w:rsid w:val="00E4471B"/>
    <w:rsid w:val="00E45768"/>
    <w:rsid w:val="00E45AB5"/>
    <w:rsid w:val="00E45C03"/>
    <w:rsid w:val="00E46508"/>
    <w:rsid w:val="00E46788"/>
    <w:rsid w:val="00E46BAD"/>
    <w:rsid w:val="00E46EF5"/>
    <w:rsid w:val="00E4733B"/>
    <w:rsid w:val="00E4798B"/>
    <w:rsid w:val="00E50834"/>
    <w:rsid w:val="00E5134B"/>
    <w:rsid w:val="00E52392"/>
    <w:rsid w:val="00E5264D"/>
    <w:rsid w:val="00E527A2"/>
    <w:rsid w:val="00E52B22"/>
    <w:rsid w:val="00E5327F"/>
    <w:rsid w:val="00E53796"/>
    <w:rsid w:val="00E5480B"/>
    <w:rsid w:val="00E54E77"/>
    <w:rsid w:val="00E54FF5"/>
    <w:rsid w:val="00E55208"/>
    <w:rsid w:val="00E5582E"/>
    <w:rsid w:val="00E55C68"/>
    <w:rsid w:val="00E55D5B"/>
    <w:rsid w:val="00E55E2E"/>
    <w:rsid w:val="00E55E33"/>
    <w:rsid w:val="00E56B14"/>
    <w:rsid w:val="00E56C83"/>
    <w:rsid w:val="00E57053"/>
    <w:rsid w:val="00E57E8C"/>
    <w:rsid w:val="00E60249"/>
    <w:rsid w:val="00E6032D"/>
    <w:rsid w:val="00E60364"/>
    <w:rsid w:val="00E603AB"/>
    <w:rsid w:val="00E605C9"/>
    <w:rsid w:val="00E60705"/>
    <w:rsid w:val="00E60942"/>
    <w:rsid w:val="00E60AFE"/>
    <w:rsid w:val="00E616DC"/>
    <w:rsid w:val="00E61AB5"/>
    <w:rsid w:val="00E6227F"/>
    <w:rsid w:val="00E62A3D"/>
    <w:rsid w:val="00E635E7"/>
    <w:rsid w:val="00E64664"/>
    <w:rsid w:val="00E64D95"/>
    <w:rsid w:val="00E64EFA"/>
    <w:rsid w:val="00E657DA"/>
    <w:rsid w:val="00E65881"/>
    <w:rsid w:val="00E65C77"/>
    <w:rsid w:val="00E65DE6"/>
    <w:rsid w:val="00E65F97"/>
    <w:rsid w:val="00E67A9E"/>
    <w:rsid w:val="00E67E76"/>
    <w:rsid w:val="00E7026F"/>
    <w:rsid w:val="00E70721"/>
    <w:rsid w:val="00E70AF8"/>
    <w:rsid w:val="00E71681"/>
    <w:rsid w:val="00E71F33"/>
    <w:rsid w:val="00E72165"/>
    <w:rsid w:val="00E72B01"/>
    <w:rsid w:val="00E73C8E"/>
    <w:rsid w:val="00E740F4"/>
    <w:rsid w:val="00E7465B"/>
    <w:rsid w:val="00E74CCE"/>
    <w:rsid w:val="00E75487"/>
    <w:rsid w:val="00E754A8"/>
    <w:rsid w:val="00E755A3"/>
    <w:rsid w:val="00E757D7"/>
    <w:rsid w:val="00E75D2B"/>
    <w:rsid w:val="00E76059"/>
    <w:rsid w:val="00E76D78"/>
    <w:rsid w:val="00E77137"/>
    <w:rsid w:val="00E771EB"/>
    <w:rsid w:val="00E7730E"/>
    <w:rsid w:val="00E77991"/>
    <w:rsid w:val="00E779A6"/>
    <w:rsid w:val="00E77C68"/>
    <w:rsid w:val="00E77FC6"/>
    <w:rsid w:val="00E81207"/>
    <w:rsid w:val="00E81586"/>
    <w:rsid w:val="00E820CB"/>
    <w:rsid w:val="00E825E5"/>
    <w:rsid w:val="00E82896"/>
    <w:rsid w:val="00E82E7E"/>
    <w:rsid w:val="00E82E86"/>
    <w:rsid w:val="00E831E0"/>
    <w:rsid w:val="00E83203"/>
    <w:rsid w:val="00E8342B"/>
    <w:rsid w:val="00E83656"/>
    <w:rsid w:val="00E837F8"/>
    <w:rsid w:val="00E83D29"/>
    <w:rsid w:val="00E83DBD"/>
    <w:rsid w:val="00E843A2"/>
    <w:rsid w:val="00E845FD"/>
    <w:rsid w:val="00E84678"/>
    <w:rsid w:val="00E85039"/>
    <w:rsid w:val="00E8557A"/>
    <w:rsid w:val="00E85B26"/>
    <w:rsid w:val="00E85B55"/>
    <w:rsid w:val="00E85F0D"/>
    <w:rsid w:val="00E85FD9"/>
    <w:rsid w:val="00E86124"/>
    <w:rsid w:val="00E86493"/>
    <w:rsid w:val="00E864C1"/>
    <w:rsid w:val="00E864C2"/>
    <w:rsid w:val="00E87004"/>
    <w:rsid w:val="00E8787F"/>
    <w:rsid w:val="00E87B4E"/>
    <w:rsid w:val="00E9052E"/>
    <w:rsid w:val="00E905EB"/>
    <w:rsid w:val="00E906F8"/>
    <w:rsid w:val="00E91164"/>
    <w:rsid w:val="00E91165"/>
    <w:rsid w:val="00E913B1"/>
    <w:rsid w:val="00E91490"/>
    <w:rsid w:val="00E9232A"/>
    <w:rsid w:val="00E924FE"/>
    <w:rsid w:val="00E926AB"/>
    <w:rsid w:val="00E92887"/>
    <w:rsid w:val="00E929AE"/>
    <w:rsid w:val="00E92B1E"/>
    <w:rsid w:val="00E92DE1"/>
    <w:rsid w:val="00E93014"/>
    <w:rsid w:val="00E93827"/>
    <w:rsid w:val="00E93D2C"/>
    <w:rsid w:val="00E94054"/>
    <w:rsid w:val="00E94253"/>
    <w:rsid w:val="00E953B9"/>
    <w:rsid w:val="00E95760"/>
    <w:rsid w:val="00E95BC1"/>
    <w:rsid w:val="00E963D5"/>
    <w:rsid w:val="00E96851"/>
    <w:rsid w:val="00E97245"/>
    <w:rsid w:val="00E973B5"/>
    <w:rsid w:val="00E974D4"/>
    <w:rsid w:val="00E97B06"/>
    <w:rsid w:val="00E97C54"/>
    <w:rsid w:val="00E97F88"/>
    <w:rsid w:val="00EA06D8"/>
    <w:rsid w:val="00EA10AD"/>
    <w:rsid w:val="00EA1C3D"/>
    <w:rsid w:val="00EA274A"/>
    <w:rsid w:val="00EA2D59"/>
    <w:rsid w:val="00EA34AF"/>
    <w:rsid w:val="00EA372F"/>
    <w:rsid w:val="00EA3A92"/>
    <w:rsid w:val="00EA3CB1"/>
    <w:rsid w:val="00EA40BC"/>
    <w:rsid w:val="00EA439E"/>
    <w:rsid w:val="00EA5F63"/>
    <w:rsid w:val="00EA6054"/>
    <w:rsid w:val="00EA68C2"/>
    <w:rsid w:val="00EA6B66"/>
    <w:rsid w:val="00EA6C8A"/>
    <w:rsid w:val="00EA6F80"/>
    <w:rsid w:val="00EA706D"/>
    <w:rsid w:val="00EA70E5"/>
    <w:rsid w:val="00EA7D38"/>
    <w:rsid w:val="00EB07F5"/>
    <w:rsid w:val="00EB086C"/>
    <w:rsid w:val="00EB0872"/>
    <w:rsid w:val="00EB0975"/>
    <w:rsid w:val="00EB0E0B"/>
    <w:rsid w:val="00EB0E42"/>
    <w:rsid w:val="00EB1511"/>
    <w:rsid w:val="00EB1591"/>
    <w:rsid w:val="00EB17DA"/>
    <w:rsid w:val="00EB1BA5"/>
    <w:rsid w:val="00EB1C42"/>
    <w:rsid w:val="00EB1DF4"/>
    <w:rsid w:val="00EB227F"/>
    <w:rsid w:val="00EB23B1"/>
    <w:rsid w:val="00EB29B2"/>
    <w:rsid w:val="00EB359D"/>
    <w:rsid w:val="00EB4146"/>
    <w:rsid w:val="00EB4254"/>
    <w:rsid w:val="00EB43D4"/>
    <w:rsid w:val="00EB4A35"/>
    <w:rsid w:val="00EB4B87"/>
    <w:rsid w:val="00EB4D68"/>
    <w:rsid w:val="00EB4F39"/>
    <w:rsid w:val="00EB4F65"/>
    <w:rsid w:val="00EB5220"/>
    <w:rsid w:val="00EB7268"/>
    <w:rsid w:val="00EB768F"/>
    <w:rsid w:val="00EB76A9"/>
    <w:rsid w:val="00EB7C49"/>
    <w:rsid w:val="00EB7FEC"/>
    <w:rsid w:val="00EC03F4"/>
    <w:rsid w:val="00EC090D"/>
    <w:rsid w:val="00EC0D04"/>
    <w:rsid w:val="00EC0D82"/>
    <w:rsid w:val="00EC1312"/>
    <w:rsid w:val="00EC1413"/>
    <w:rsid w:val="00EC1804"/>
    <w:rsid w:val="00EC1956"/>
    <w:rsid w:val="00EC1A92"/>
    <w:rsid w:val="00EC1D7D"/>
    <w:rsid w:val="00EC1D9C"/>
    <w:rsid w:val="00EC222D"/>
    <w:rsid w:val="00EC2BAC"/>
    <w:rsid w:val="00EC2ED0"/>
    <w:rsid w:val="00EC40FD"/>
    <w:rsid w:val="00EC426A"/>
    <w:rsid w:val="00EC44EB"/>
    <w:rsid w:val="00EC4C2B"/>
    <w:rsid w:val="00EC573B"/>
    <w:rsid w:val="00EC5A7B"/>
    <w:rsid w:val="00EC5AE3"/>
    <w:rsid w:val="00EC6ED7"/>
    <w:rsid w:val="00ED013E"/>
    <w:rsid w:val="00ED04A0"/>
    <w:rsid w:val="00ED0522"/>
    <w:rsid w:val="00ED0717"/>
    <w:rsid w:val="00ED0736"/>
    <w:rsid w:val="00ED1217"/>
    <w:rsid w:val="00ED13A6"/>
    <w:rsid w:val="00ED28C0"/>
    <w:rsid w:val="00ED29E5"/>
    <w:rsid w:val="00ED34AE"/>
    <w:rsid w:val="00ED3CED"/>
    <w:rsid w:val="00ED3F97"/>
    <w:rsid w:val="00ED42B7"/>
    <w:rsid w:val="00ED452E"/>
    <w:rsid w:val="00ED4EC3"/>
    <w:rsid w:val="00ED53E4"/>
    <w:rsid w:val="00ED56DF"/>
    <w:rsid w:val="00ED5702"/>
    <w:rsid w:val="00ED582A"/>
    <w:rsid w:val="00ED5B41"/>
    <w:rsid w:val="00ED5FF2"/>
    <w:rsid w:val="00ED67FB"/>
    <w:rsid w:val="00ED7796"/>
    <w:rsid w:val="00ED78B6"/>
    <w:rsid w:val="00ED7912"/>
    <w:rsid w:val="00ED7D62"/>
    <w:rsid w:val="00EE0FA8"/>
    <w:rsid w:val="00EE1227"/>
    <w:rsid w:val="00EE1A43"/>
    <w:rsid w:val="00EE1AB6"/>
    <w:rsid w:val="00EE2128"/>
    <w:rsid w:val="00EE229D"/>
    <w:rsid w:val="00EE23CF"/>
    <w:rsid w:val="00EE2791"/>
    <w:rsid w:val="00EE2C91"/>
    <w:rsid w:val="00EE3D6D"/>
    <w:rsid w:val="00EE514D"/>
    <w:rsid w:val="00EE548D"/>
    <w:rsid w:val="00EE54A0"/>
    <w:rsid w:val="00EE5771"/>
    <w:rsid w:val="00EE5962"/>
    <w:rsid w:val="00EE5A29"/>
    <w:rsid w:val="00EE5B39"/>
    <w:rsid w:val="00EE645C"/>
    <w:rsid w:val="00EE66D9"/>
    <w:rsid w:val="00EE77C8"/>
    <w:rsid w:val="00EE7EA8"/>
    <w:rsid w:val="00EF015F"/>
    <w:rsid w:val="00EF12B8"/>
    <w:rsid w:val="00EF132D"/>
    <w:rsid w:val="00EF2A24"/>
    <w:rsid w:val="00EF3587"/>
    <w:rsid w:val="00EF5125"/>
    <w:rsid w:val="00EF55F3"/>
    <w:rsid w:val="00EF60A1"/>
    <w:rsid w:val="00EF71E5"/>
    <w:rsid w:val="00EF7402"/>
    <w:rsid w:val="00EF7DFA"/>
    <w:rsid w:val="00EF7FA0"/>
    <w:rsid w:val="00F005D1"/>
    <w:rsid w:val="00F005F1"/>
    <w:rsid w:val="00F00747"/>
    <w:rsid w:val="00F009E9"/>
    <w:rsid w:val="00F00B07"/>
    <w:rsid w:val="00F00B62"/>
    <w:rsid w:val="00F00D13"/>
    <w:rsid w:val="00F015B0"/>
    <w:rsid w:val="00F02762"/>
    <w:rsid w:val="00F02B2B"/>
    <w:rsid w:val="00F02E15"/>
    <w:rsid w:val="00F0306A"/>
    <w:rsid w:val="00F038A4"/>
    <w:rsid w:val="00F03E26"/>
    <w:rsid w:val="00F04055"/>
    <w:rsid w:val="00F04383"/>
    <w:rsid w:val="00F04D08"/>
    <w:rsid w:val="00F05595"/>
    <w:rsid w:val="00F06B18"/>
    <w:rsid w:val="00F07328"/>
    <w:rsid w:val="00F0789A"/>
    <w:rsid w:val="00F07EDF"/>
    <w:rsid w:val="00F10695"/>
    <w:rsid w:val="00F108FB"/>
    <w:rsid w:val="00F1111C"/>
    <w:rsid w:val="00F11E09"/>
    <w:rsid w:val="00F12BB1"/>
    <w:rsid w:val="00F132CF"/>
    <w:rsid w:val="00F1337E"/>
    <w:rsid w:val="00F1406F"/>
    <w:rsid w:val="00F144AF"/>
    <w:rsid w:val="00F14CD9"/>
    <w:rsid w:val="00F15153"/>
    <w:rsid w:val="00F15497"/>
    <w:rsid w:val="00F15AB1"/>
    <w:rsid w:val="00F16B43"/>
    <w:rsid w:val="00F16CF7"/>
    <w:rsid w:val="00F16E32"/>
    <w:rsid w:val="00F17AD6"/>
    <w:rsid w:val="00F17C14"/>
    <w:rsid w:val="00F17C7F"/>
    <w:rsid w:val="00F205CA"/>
    <w:rsid w:val="00F2149B"/>
    <w:rsid w:val="00F218F5"/>
    <w:rsid w:val="00F21C4F"/>
    <w:rsid w:val="00F21C58"/>
    <w:rsid w:val="00F221D4"/>
    <w:rsid w:val="00F2315F"/>
    <w:rsid w:val="00F234EA"/>
    <w:rsid w:val="00F2352E"/>
    <w:rsid w:val="00F24087"/>
    <w:rsid w:val="00F247B1"/>
    <w:rsid w:val="00F24878"/>
    <w:rsid w:val="00F24883"/>
    <w:rsid w:val="00F24B17"/>
    <w:rsid w:val="00F24C80"/>
    <w:rsid w:val="00F24E5B"/>
    <w:rsid w:val="00F250BC"/>
    <w:rsid w:val="00F25226"/>
    <w:rsid w:val="00F2570D"/>
    <w:rsid w:val="00F2596E"/>
    <w:rsid w:val="00F25C45"/>
    <w:rsid w:val="00F26B7B"/>
    <w:rsid w:val="00F26C3B"/>
    <w:rsid w:val="00F27175"/>
    <w:rsid w:val="00F2754C"/>
    <w:rsid w:val="00F30224"/>
    <w:rsid w:val="00F30DB7"/>
    <w:rsid w:val="00F31B67"/>
    <w:rsid w:val="00F31FD7"/>
    <w:rsid w:val="00F3238B"/>
    <w:rsid w:val="00F32E42"/>
    <w:rsid w:val="00F32F87"/>
    <w:rsid w:val="00F33222"/>
    <w:rsid w:val="00F3387A"/>
    <w:rsid w:val="00F33948"/>
    <w:rsid w:val="00F33DA6"/>
    <w:rsid w:val="00F344D0"/>
    <w:rsid w:val="00F34F3A"/>
    <w:rsid w:val="00F35383"/>
    <w:rsid w:val="00F35443"/>
    <w:rsid w:val="00F3577E"/>
    <w:rsid w:val="00F358A8"/>
    <w:rsid w:val="00F358AD"/>
    <w:rsid w:val="00F36010"/>
    <w:rsid w:val="00F36271"/>
    <w:rsid w:val="00F36C78"/>
    <w:rsid w:val="00F36C8A"/>
    <w:rsid w:val="00F37713"/>
    <w:rsid w:val="00F37925"/>
    <w:rsid w:val="00F37D20"/>
    <w:rsid w:val="00F401CF"/>
    <w:rsid w:val="00F40BE1"/>
    <w:rsid w:val="00F40FCB"/>
    <w:rsid w:val="00F41260"/>
    <w:rsid w:val="00F4162D"/>
    <w:rsid w:val="00F416A0"/>
    <w:rsid w:val="00F418D5"/>
    <w:rsid w:val="00F41B4F"/>
    <w:rsid w:val="00F41E40"/>
    <w:rsid w:val="00F41ED9"/>
    <w:rsid w:val="00F423B5"/>
    <w:rsid w:val="00F426B1"/>
    <w:rsid w:val="00F42EF7"/>
    <w:rsid w:val="00F431A9"/>
    <w:rsid w:val="00F4324D"/>
    <w:rsid w:val="00F43281"/>
    <w:rsid w:val="00F4340C"/>
    <w:rsid w:val="00F437DE"/>
    <w:rsid w:val="00F44158"/>
    <w:rsid w:val="00F44498"/>
    <w:rsid w:val="00F44BD8"/>
    <w:rsid w:val="00F44E32"/>
    <w:rsid w:val="00F4524F"/>
    <w:rsid w:val="00F4553E"/>
    <w:rsid w:val="00F45A15"/>
    <w:rsid w:val="00F46800"/>
    <w:rsid w:val="00F4686B"/>
    <w:rsid w:val="00F46D82"/>
    <w:rsid w:val="00F47BF3"/>
    <w:rsid w:val="00F47FAB"/>
    <w:rsid w:val="00F514C0"/>
    <w:rsid w:val="00F51D81"/>
    <w:rsid w:val="00F527C6"/>
    <w:rsid w:val="00F527EA"/>
    <w:rsid w:val="00F529B3"/>
    <w:rsid w:val="00F52A0B"/>
    <w:rsid w:val="00F52B70"/>
    <w:rsid w:val="00F52C70"/>
    <w:rsid w:val="00F53402"/>
    <w:rsid w:val="00F53AF3"/>
    <w:rsid w:val="00F53ED3"/>
    <w:rsid w:val="00F54C26"/>
    <w:rsid w:val="00F5585A"/>
    <w:rsid w:val="00F5630D"/>
    <w:rsid w:val="00F5699C"/>
    <w:rsid w:val="00F5706D"/>
    <w:rsid w:val="00F57507"/>
    <w:rsid w:val="00F57A65"/>
    <w:rsid w:val="00F57D6D"/>
    <w:rsid w:val="00F57EF1"/>
    <w:rsid w:val="00F57F10"/>
    <w:rsid w:val="00F6013A"/>
    <w:rsid w:val="00F60C7A"/>
    <w:rsid w:val="00F61009"/>
    <w:rsid w:val="00F6179D"/>
    <w:rsid w:val="00F617EF"/>
    <w:rsid w:val="00F61D54"/>
    <w:rsid w:val="00F624D3"/>
    <w:rsid w:val="00F62D07"/>
    <w:rsid w:val="00F633E5"/>
    <w:rsid w:val="00F63698"/>
    <w:rsid w:val="00F63827"/>
    <w:rsid w:val="00F63CD1"/>
    <w:rsid w:val="00F63FAC"/>
    <w:rsid w:val="00F66101"/>
    <w:rsid w:val="00F66109"/>
    <w:rsid w:val="00F66170"/>
    <w:rsid w:val="00F6689B"/>
    <w:rsid w:val="00F66DE0"/>
    <w:rsid w:val="00F66E15"/>
    <w:rsid w:val="00F67692"/>
    <w:rsid w:val="00F67A1E"/>
    <w:rsid w:val="00F67C61"/>
    <w:rsid w:val="00F67CA4"/>
    <w:rsid w:val="00F70472"/>
    <w:rsid w:val="00F708BE"/>
    <w:rsid w:val="00F70A32"/>
    <w:rsid w:val="00F70A8B"/>
    <w:rsid w:val="00F70D77"/>
    <w:rsid w:val="00F710BA"/>
    <w:rsid w:val="00F7121D"/>
    <w:rsid w:val="00F71334"/>
    <w:rsid w:val="00F7135B"/>
    <w:rsid w:val="00F7147E"/>
    <w:rsid w:val="00F717AE"/>
    <w:rsid w:val="00F717E8"/>
    <w:rsid w:val="00F71996"/>
    <w:rsid w:val="00F71FD3"/>
    <w:rsid w:val="00F7219C"/>
    <w:rsid w:val="00F7239A"/>
    <w:rsid w:val="00F7266A"/>
    <w:rsid w:val="00F7281E"/>
    <w:rsid w:val="00F72F7C"/>
    <w:rsid w:val="00F730C5"/>
    <w:rsid w:val="00F738D8"/>
    <w:rsid w:val="00F73AEF"/>
    <w:rsid w:val="00F73BD4"/>
    <w:rsid w:val="00F75B1F"/>
    <w:rsid w:val="00F75B3E"/>
    <w:rsid w:val="00F75B7F"/>
    <w:rsid w:val="00F767B5"/>
    <w:rsid w:val="00F767C5"/>
    <w:rsid w:val="00F77C6A"/>
    <w:rsid w:val="00F80945"/>
    <w:rsid w:val="00F809D6"/>
    <w:rsid w:val="00F80E91"/>
    <w:rsid w:val="00F8138F"/>
    <w:rsid w:val="00F819EA"/>
    <w:rsid w:val="00F82391"/>
    <w:rsid w:val="00F824D8"/>
    <w:rsid w:val="00F825DE"/>
    <w:rsid w:val="00F82B09"/>
    <w:rsid w:val="00F83446"/>
    <w:rsid w:val="00F8388E"/>
    <w:rsid w:val="00F8409C"/>
    <w:rsid w:val="00F85047"/>
    <w:rsid w:val="00F850FE"/>
    <w:rsid w:val="00F8517E"/>
    <w:rsid w:val="00F87469"/>
    <w:rsid w:val="00F87A63"/>
    <w:rsid w:val="00F901BF"/>
    <w:rsid w:val="00F90C95"/>
    <w:rsid w:val="00F90CA8"/>
    <w:rsid w:val="00F90E83"/>
    <w:rsid w:val="00F9288A"/>
    <w:rsid w:val="00F930F6"/>
    <w:rsid w:val="00F93238"/>
    <w:rsid w:val="00F93CBC"/>
    <w:rsid w:val="00F93CCB"/>
    <w:rsid w:val="00F943BB"/>
    <w:rsid w:val="00F94887"/>
    <w:rsid w:val="00F94C27"/>
    <w:rsid w:val="00F94D82"/>
    <w:rsid w:val="00F965BC"/>
    <w:rsid w:val="00F96866"/>
    <w:rsid w:val="00F9741A"/>
    <w:rsid w:val="00F97B9A"/>
    <w:rsid w:val="00F97E73"/>
    <w:rsid w:val="00FA0B7A"/>
    <w:rsid w:val="00FA0DC6"/>
    <w:rsid w:val="00FA1F50"/>
    <w:rsid w:val="00FA27F5"/>
    <w:rsid w:val="00FA2A1D"/>
    <w:rsid w:val="00FA2AA6"/>
    <w:rsid w:val="00FA2BF9"/>
    <w:rsid w:val="00FA36F1"/>
    <w:rsid w:val="00FA3A4B"/>
    <w:rsid w:val="00FA3B75"/>
    <w:rsid w:val="00FA403B"/>
    <w:rsid w:val="00FA445B"/>
    <w:rsid w:val="00FA4B26"/>
    <w:rsid w:val="00FA4D5E"/>
    <w:rsid w:val="00FA553C"/>
    <w:rsid w:val="00FA5B97"/>
    <w:rsid w:val="00FA5E5B"/>
    <w:rsid w:val="00FA6D23"/>
    <w:rsid w:val="00FA72CD"/>
    <w:rsid w:val="00FB06B0"/>
    <w:rsid w:val="00FB08BA"/>
    <w:rsid w:val="00FB08D7"/>
    <w:rsid w:val="00FB0F2F"/>
    <w:rsid w:val="00FB1199"/>
    <w:rsid w:val="00FB1B5E"/>
    <w:rsid w:val="00FB1EED"/>
    <w:rsid w:val="00FB2751"/>
    <w:rsid w:val="00FB2BA8"/>
    <w:rsid w:val="00FB2CAE"/>
    <w:rsid w:val="00FB2CF1"/>
    <w:rsid w:val="00FB3107"/>
    <w:rsid w:val="00FB318A"/>
    <w:rsid w:val="00FB31B4"/>
    <w:rsid w:val="00FB32EB"/>
    <w:rsid w:val="00FB3686"/>
    <w:rsid w:val="00FB3896"/>
    <w:rsid w:val="00FB5198"/>
    <w:rsid w:val="00FB5827"/>
    <w:rsid w:val="00FB5883"/>
    <w:rsid w:val="00FB5A0B"/>
    <w:rsid w:val="00FB62D8"/>
    <w:rsid w:val="00FB6487"/>
    <w:rsid w:val="00FB6838"/>
    <w:rsid w:val="00FB68EE"/>
    <w:rsid w:val="00FB6C55"/>
    <w:rsid w:val="00FB6D20"/>
    <w:rsid w:val="00FB6ED8"/>
    <w:rsid w:val="00FB7689"/>
    <w:rsid w:val="00FB7CEF"/>
    <w:rsid w:val="00FB7FE2"/>
    <w:rsid w:val="00FC01F6"/>
    <w:rsid w:val="00FC02E3"/>
    <w:rsid w:val="00FC0A56"/>
    <w:rsid w:val="00FC0F1B"/>
    <w:rsid w:val="00FC1023"/>
    <w:rsid w:val="00FC1B67"/>
    <w:rsid w:val="00FC1B9F"/>
    <w:rsid w:val="00FC31D0"/>
    <w:rsid w:val="00FC3211"/>
    <w:rsid w:val="00FC37F2"/>
    <w:rsid w:val="00FC391F"/>
    <w:rsid w:val="00FC3E14"/>
    <w:rsid w:val="00FC4FF2"/>
    <w:rsid w:val="00FC5991"/>
    <w:rsid w:val="00FC642D"/>
    <w:rsid w:val="00FC6866"/>
    <w:rsid w:val="00FC691B"/>
    <w:rsid w:val="00FC6F6D"/>
    <w:rsid w:val="00FC706B"/>
    <w:rsid w:val="00FC7572"/>
    <w:rsid w:val="00FC75F8"/>
    <w:rsid w:val="00FC794A"/>
    <w:rsid w:val="00FC7E83"/>
    <w:rsid w:val="00FD0200"/>
    <w:rsid w:val="00FD0253"/>
    <w:rsid w:val="00FD03FA"/>
    <w:rsid w:val="00FD0416"/>
    <w:rsid w:val="00FD0989"/>
    <w:rsid w:val="00FD0DFD"/>
    <w:rsid w:val="00FD0F3E"/>
    <w:rsid w:val="00FD11C2"/>
    <w:rsid w:val="00FD1A66"/>
    <w:rsid w:val="00FD1C7D"/>
    <w:rsid w:val="00FD2458"/>
    <w:rsid w:val="00FD27D6"/>
    <w:rsid w:val="00FD288C"/>
    <w:rsid w:val="00FD2954"/>
    <w:rsid w:val="00FD2BA9"/>
    <w:rsid w:val="00FD2F30"/>
    <w:rsid w:val="00FD3108"/>
    <w:rsid w:val="00FD3448"/>
    <w:rsid w:val="00FD4768"/>
    <w:rsid w:val="00FD4786"/>
    <w:rsid w:val="00FD5150"/>
    <w:rsid w:val="00FD5644"/>
    <w:rsid w:val="00FD58F6"/>
    <w:rsid w:val="00FD65B0"/>
    <w:rsid w:val="00FD681A"/>
    <w:rsid w:val="00FD6C7B"/>
    <w:rsid w:val="00FD6E24"/>
    <w:rsid w:val="00FD7237"/>
    <w:rsid w:val="00FD7606"/>
    <w:rsid w:val="00FD7860"/>
    <w:rsid w:val="00FE0906"/>
    <w:rsid w:val="00FE0A15"/>
    <w:rsid w:val="00FE14BA"/>
    <w:rsid w:val="00FE14E8"/>
    <w:rsid w:val="00FE17E4"/>
    <w:rsid w:val="00FE19BC"/>
    <w:rsid w:val="00FE23DD"/>
    <w:rsid w:val="00FE2A40"/>
    <w:rsid w:val="00FE40A4"/>
    <w:rsid w:val="00FE4136"/>
    <w:rsid w:val="00FE4D9C"/>
    <w:rsid w:val="00FE5170"/>
    <w:rsid w:val="00FE5776"/>
    <w:rsid w:val="00FE59BA"/>
    <w:rsid w:val="00FE5E27"/>
    <w:rsid w:val="00FE6298"/>
    <w:rsid w:val="00FE6A3B"/>
    <w:rsid w:val="00FE72F9"/>
    <w:rsid w:val="00FE7ECA"/>
    <w:rsid w:val="00FF0208"/>
    <w:rsid w:val="00FF05A2"/>
    <w:rsid w:val="00FF0BDE"/>
    <w:rsid w:val="00FF0C53"/>
    <w:rsid w:val="00FF0EE6"/>
    <w:rsid w:val="00FF0FA3"/>
    <w:rsid w:val="00FF147A"/>
    <w:rsid w:val="00FF1698"/>
    <w:rsid w:val="00FF192E"/>
    <w:rsid w:val="00FF2121"/>
    <w:rsid w:val="00FF253C"/>
    <w:rsid w:val="00FF2C29"/>
    <w:rsid w:val="00FF303F"/>
    <w:rsid w:val="00FF3080"/>
    <w:rsid w:val="00FF38B5"/>
    <w:rsid w:val="00FF3E0A"/>
    <w:rsid w:val="00FF49B7"/>
    <w:rsid w:val="00FF4B1F"/>
    <w:rsid w:val="00FF4C8E"/>
    <w:rsid w:val="00FF4CA0"/>
    <w:rsid w:val="00FF4CE1"/>
    <w:rsid w:val="00FF5762"/>
    <w:rsid w:val="00FF59EB"/>
    <w:rsid w:val="00FF5EF4"/>
    <w:rsid w:val="00FF5F70"/>
    <w:rsid w:val="00FF68B9"/>
    <w:rsid w:val="00FF6DDF"/>
    <w:rsid w:val="00FF71E4"/>
    <w:rsid w:val="00FF77B6"/>
    <w:rsid w:val="00FF786E"/>
    <w:rsid w:val="00FF7999"/>
    <w:rsid w:val="00FF7FAA"/>
    <w:rsid w:val="011616AD"/>
    <w:rsid w:val="012091B3"/>
    <w:rsid w:val="01252D17"/>
    <w:rsid w:val="01415B6C"/>
    <w:rsid w:val="015E1B0A"/>
    <w:rsid w:val="0161429B"/>
    <w:rsid w:val="0184AF85"/>
    <w:rsid w:val="01A8CDF7"/>
    <w:rsid w:val="01AEFBA7"/>
    <w:rsid w:val="01D3962E"/>
    <w:rsid w:val="01D3B6A9"/>
    <w:rsid w:val="01E68B68"/>
    <w:rsid w:val="0270124F"/>
    <w:rsid w:val="02D28B18"/>
    <w:rsid w:val="03175892"/>
    <w:rsid w:val="0335AC44"/>
    <w:rsid w:val="033A5ABA"/>
    <w:rsid w:val="035137E1"/>
    <w:rsid w:val="0352FAA7"/>
    <w:rsid w:val="03542530"/>
    <w:rsid w:val="0366C794"/>
    <w:rsid w:val="03760A22"/>
    <w:rsid w:val="037F0141"/>
    <w:rsid w:val="0387FA1E"/>
    <w:rsid w:val="03B1C93A"/>
    <w:rsid w:val="03EF1B83"/>
    <w:rsid w:val="040C5693"/>
    <w:rsid w:val="040F0EDE"/>
    <w:rsid w:val="043D11EC"/>
    <w:rsid w:val="04460630"/>
    <w:rsid w:val="044AC361"/>
    <w:rsid w:val="0465A950"/>
    <w:rsid w:val="048318DB"/>
    <w:rsid w:val="049F5BD4"/>
    <w:rsid w:val="04BFCA05"/>
    <w:rsid w:val="04D239B7"/>
    <w:rsid w:val="04E6EE75"/>
    <w:rsid w:val="04EECB08"/>
    <w:rsid w:val="051735F4"/>
    <w:rsid w:val="05196158"/>
    <w:rsid w:val="053DFDFD"/>
    <w:rsid w:val="05719808"/>
    <w:rsid w:val="057F597F"/>
    <w:rsid w:val="058128CE"/>
    <w:rsid w:val="05A8F134"/>
    <w:rsid w:val="05AB5636"/>
    <w:rsid w:val="05C07601"/>
    <w:rsid w:val="05CE4526"/>
    <w:rsid w:val="05D468B2"/>
    <w:rsid w:val="05F0ECA1"/>
    <w:rsid w:val="05F5A2E8"/>
    <w:rsid w:val="060F44E6"/>
    <w:rsid w:val="06378743"/>
    <w:rsid w:val="0639AD7E"/>
    <w:rsid w:val="063DAA85"/>
    <w:rsid w:val="0659935F"/>
    <w:rsid w:val="06629384"/>
    <w:rsid w:val="066EFA72"/>
    <w:rsid w:val="068CB1ED"/>
    <w:rsid w:val="0695F732"/>
    <w:rsid w:val="069DE38F"/>
    <w:rsid w:val="06B1DB4D"/>
    <w:rsid w:val="06B26538"/>
    <w:rsid w:val="06BDFC53"/>
    <w:rsid w:val="06C016E4"/>
    <w:rsid w:val="06EDC338"/>
    <w:rsid w:val="07200C7E"/>
    <w:rsid w:val="073011E1"/>
    <w:rsid w:val="075769E4"/>
    <w:rsid w:val="07581639"/>
    <w:rsid w:val="075AF2C4"/>
    <w:rsid w:val="077252C4"/>
    <w:rsid w:val="078754BD"/>
    <w:rsid w:val="078D0628"/>
    <w:rsid w:val="07A5DC0F"/>
    <w:rsid w:val="07B77E79"/>
    <w:rsid w:val="07BEF6C6"/>
    <w:rsid w:val="07C7E7A7"/>
    <w:rsid w:val="07CD4123"/>
    <w:rsid w:val="07DD5FD3"/>
    <w:rsid w:val="07DF0330"/>
    <w:rsid w:val="07DF9DEB"/>
    <w:rsid w:val="07E5C080"/>
    <w:rsid w:val="07F54A9B"/>
    <w:rsid w:val="07F5F35F"/>
    <w:rsid w:val="07FA69AC"/>
    <w:rsid w:val="08156E26"/>
    <w:rsid w:val="0821640E"/>
    <w:rsid w:val="085903DC"/>
    <w:rsid w:val="085DAB33"/>
    <w:rsid w:val="085F082C"/>
    <w:rsid w:val="0866CD3F"/>
    <w:rsid w:val="086B84AC"/>
    <w:rsid w:val="08967B76"/>
    <w:rsid w:val="089BFE78"/>
    <w:rsid w:val="08A3CA5E"/>
    <w:rsid w:val="08A6BB5D"/>
    <w:rsid w:val="08C31B86"/>
    <w:rsid w:val="08D765C8"/>
    <w:rsid w:val="08E59EE3"/>
    <w:rsid w:val="08E868ED"/>
    <w:rsid w:val="08ECBFC7"/>
    <w:rsid w:val="08F3B758"/>
    <w:rsid w:val="08F434AD"/>
    <w:rsid w:val="08FD1259"/>
    <w:rsid w:val="09015DCF"/>
    <w:rsid w:val="09342FB2"/>
    <w:rsid w:val="09600473"/>
    <w:rsid w:val="09632A65"/>
    <w:rsid w:val="09916796"/>
    <w:rsid w:val="09B0FB82"/>
    <w:rsid w:val="09C000F2"/>
    <w:rsid w:val="09C0499F"/>
    <w:rsid w:val="09C4DFED"/>
    <w:rsid w:val="09FA1FE5"/>
    <w:rsid w:val="0A10479E"/>
    <w:rsid w:val="0A2941B7"/>
    <w:rsid w:val="0A3AFD0D"/>
    <w:rsid w:val="0A4A7F8C"/>
    <w:rsid w:val="0A571871"/>
    <w:rsid w:val="0A63EC61"/>
    <w:rsid w:val="0A678C97"/>
    <w:rsid w:val="0A67B02A"/>
    <w:rsid w:val="0AA5FEFF"/>
    <w:rsid w:val="0AB07766"/>
    <w:rsid w:val="0AB3ED50"/>
    <w:rsid w:val="0AB90EE6"/>
    <w:rsid w:val="0AC82FE8"/>
    <w:rsid w:val="0ACF191B"/>
    <w:rsid w:val="0ADBF67A"/>
    <w:rsid w:val="0AFFCECA"/>
    <w:rsid w:val="0B134506"/>
    <w:rsid w:val="0B31D6BC"/>
    <w:rsid w:val="0B8EF50B"/>
    <w:rsid w:val="0B9A0EE1"/>
    <w:rsid w:val="0BD58608"/>
    <w:rsid w:val="0BD6AD20"/>
    <w:rsid w:val="0BE4A45E"/>
    <w:rsid w:val="0C2390DA"/>
    <w:rsid w:val="0C3442AA"/>
    <w:rsid w:val="0C44CC1D"/>
    <w:rsid w:val="0C47EE09"/>
    <w:rsid w:val="0C486FCA"/>
    <w:rsid w:val="0C5B67C7"/>
    <w:rsid w:val="0C9C2A0E"/>
    <w:rsid w:val="0CB63DAF"/>
    <w:rsid w:val="0CC89129"/>
    <w:rsid w:val="0CD96235"/>
    <w:rsid w:val="0CF54EDC"/>
    <w:rsid w:val="0D1E48F6"/>
    <w:rsid w:val="0D248D47"/>
    <w:rsid w:val="0D24BB82"/>
    <w:rsid w:val="0D60D88C"/>
    <w:rsid w:val="0D728BDF"/>
    <w:rsid w:val="0D8BD47C"/>
    <w:rsid w:val="0D958A50"/>
    <w:rsid w:val="0D9A5810"/>
    <w:rsid w:val="0D9AC999"/>
    <w:rsid w:val="0DA4040A"/>
    <w:rsid w:val="0DAE0142"/>
    <w:rsid w:val="0DB4806F"/>
    <w:rsid w:val="0DE92B21"/>
    <w:rsid w:val="0DFBC072"/>
    <w:rsid w:val="0E13974C"/>
    <w:rsid w:val="0E223295"/>
    <w:rsid w:val="0E4BCBB5"/>
    <w:rsid w:val="0E5C3F4F"/>
    <w:rsid w:val="0E6B4515"/>
    <w:rsid w:val="0ED3533B"/>
    <w:rsid w:val="0EEEAACC"/>
    <w:rsid w:val="0EF908BE"/>
    <w:rsid w:val="0F04C640"/>
    <w:rsid w:val="0F1D75A5"/>
    <w:rsid w:val="0F300431"/>
    <w:rsid w:val="0F345974"/>
    <w:rsid w:val="0F364DC7"/>
    <w:rsid w:val="0F3A7D37"/>
    <w:rsid w:val="0F3BC59F"/>
    <w:rsid w:val="0F4277A3"/>
    <w:rsid w:val="0F758DD8"/>
    <w:rsid w:val="0F8C2A0C"/>
    <w:rsid w:val="0F963405"/>
    <w:rsid w:val="0FA9E5E0"/>
    <w:rsid w:val="0FC6D6F7"/>
    <w:rsid w:val="101EE4B0"/>
    <w:rsid w:val="1064CE6B"/>
    <w:rsid w:val="1097BC38"/>
    <w:rsid w:val="10A0AE93"/>
    <w:rsid w:val="10A66890"/>
    <w:rsid w:val="10AD19BC"/>
    <w:rsid w:val="10F3A703"/>
    <w:rsid w:val="1124E449"/>
    <w:rsid w:val="114D0F5B"/>
    <w:rsid w:val="11543EDB"/>
    <w:rsid w:val="11594AF0"/>
    <w:rsid w:val="1167EDC9"/>
    <w:rsid w:val="116C1F48"/>
    <w:rsid w:val="119060BC"/>
    <w:rsid w:val="11AFD2C3"/>
    <w:rsid w:val="11B03F2A"/>
    <w:rsid w:val="11B60147"/>
    <w:rsid w:val="11BC398E"/>
    <w:rsid w:val="11E1D8F7"/>
    <w:rsid w:val="11F237B9"/>
    <w:rsid w:val="120BBC4C"/>
    <w:rsid w:val="120CC53B"/>
    <w:rsid w:val="1249AEE1"/>
    <w:rsid w:val="1253B806"/>
    <w:rsid w:val="1254394B"/>
    <w:rsid w:val="125AE30F"/>
    <w:rsid w:val="12B6F0AB"/>
    <w:rsid w:val="12BCDE3B"/>
    <w:rsid w:val="12CEB939"/>
    <w:rsid w:val="1321B339"/>
    <w:rsid w:val="132BA697"/>
    <w:rsid w:val="133B9D6E"/>
    <w:rsid w:val="133FB80D"/>
    <w:rsid w:val="13435123"/>
    <w:rsid w:val="13444D1B"/>
    <w:rsid w:val="135050F9"/>
    <w:rsid w:val="1359E327"/>
    <w:rsid w:val="1390BC0B"/>
    <w:rsid w:val="13A4E80D"/>
    <w:rsid w:val="13BCFF4E"/>
    <w:rsid w:val="13E5BD81"/>
    <w:rsid w:val="13F1D79C"/>
    <w:rsid w:val="1401DB22"/>
    <w:rsid w:val="14193118"/>
    <w:rsid w:val="146DF224"/>
    <w:rsid w:val="147AD157"/>
    <w:rsid w:val="14804081"/>
    <w:rsid w:val="14B956C8"/>
    <w:rsid w:val="14BB5D27"/>
    <w:rsid w:val="14CCB738"/>
    <w:rsid w:val="14EFD6D5"/>
    <w:rsid w:val="1505FC16"/>
    <w:rsid w:val="151E48D7"/>
    <w:rsid w:val="15266255"/>
    <w:rsid w:val="152DC936"/>
    <w:rsid w:val="153893F6"/>
    <w:rsid w:val="1539A323"/>
    <w:rsid w:val="153A9DFF"/>
    <w:rsid w:val="153F6E5C"/>
    <w:rsid w:val="15552FAD"/>
    <w:rsid w:val="156D07E7"/>
    <w:rsid w:val="158C7712"/>
    <w:rsid w:val="15A85AD0"/>
    <w:rsid w:val="15F1E892"/>
    <w:rsid w:val="15FE9090"/>
    <w:rsid w:val="166929C2"/>
    <w:rsid w:val="1672084E"/>
    <w:rsid w:val="16F457CE"/>
    <w:rsid w:val="171155E1"/>
    <w:rsid w:val="171271DE"/>
    <w:rsid w:val="1728908F"/>
    <w:rsid w:val="173213B0"/>
    <w:rsid w:val="174F0060"/>
    <w:rsid w:val="175305CC"/>
    <w:rsid w:val="175CA235"/>
    <w:rsid w:val="1761B753"/>
    <w:rsid w:val="17706F5A"/>
    <w:rsid w:val="17B3CDD7"/>
    <w:rsid w:val="17DA8AD2"/>
    <w:rsid w:val="17DDADED"/>
    <w:rsid w:val="17FB2AF7"/>
    <w:rsid w:val="1811C655"/>
    <w:rsid w:val="182076E8"/>
    <w:rsid w:val="1824B1C0"/>
    <w:rsid w:val="182DDE6E"/>
    <w:rsid w:val="1830360A"/>
    <w:rsid w:val="1833C732"/>
    <w:rsid w:val="183C668B"/>
    <w:rsid w:val="184C4484"/>
    <w:rsid w:val="1854D717"/>
    <w:rsid w:val="185D5669"/>
    <w:rsid w:val="1867E925"/>
    <w:rsid w:val="1876AF10"/>
    <w:rsid w:val="189FAC61"/>
    <w:rsid w:val="18A0411B"/>
    <w:rsid w:val="18CC571E"/>
    <w:rsid w:val="18CD12CD"/>
    <w:rsid w:val="18D2DE35"/>
    <w:rsid w:val="18F689F1"/>
    <w:rsid w:val="18F9881D"/>
    <w:rsid w:val="19112DED"/>
    <w:rsid w:val="1924D722"/>
    <w:rsid w:val="194D7FFC"/>
    <w:rsid w:val="195413B8"/>
    <w:rsid w:val="19650163"/>
    <w:rsid w:val="199EEA1E"/>
    <w:rsid w:val="19C1477F"/>
    <w:rsid w:val="19F3AE44"/>
    <w:rsid w:val="1A50F9BA"/>
    <w:rsid w:val="1A5BEEC0"/>
    <w:rsid w:val="1A68B2C4"/>
    <w:rsid w:val="1A6FFAE9"/>
    <w:rsid w:val="1A7FB342"/>
    <w:rsid w:val="1A90D0F9"/>
    <w:rsid w:val="1A9CE06F"/>
    <w:rsid w:val="1AD37351"/>
    <w:rsid w:val="1B0588FB"/>
    <w:rsid w:val="1B310790"/>
    <w:rsid w:val="1B341A15"/>
    <w:rsid w:val="1B428E6B"/>
    <w:rsid w:val="1B4BC890"/>
    <w:rsid w:val="1B59FECE"/>
    <w:rsid w:val="1B68EDA6"/>
    <w:rsid w:val="1B8F6312"/>
    <w:rsid w:val="1B95EC4C"/>
    <w:rsid w:val="1BC204B7"/>
    <w:rsid w:val="1BC4A404"/>
    <w:rsid w:val="1BD635C2"/>
    <w:rsid w:val="1C04DA07"/>
    <w:rsid w:val="1C2A2A09"/>
    <w:rsid w:val="1C4294D5"/>
    <w:rsid w:val="1C5B959F"/>
    <w:rsid w:val="1C630D22"/>
    <w:rsid w:val="1C9A4DC9"/>
    <w:rsid w:val="1CAFABEA"/>
    <w:rsid w:val="1CEEC735"/>
    <w:rsid w:val="1CFEF76D"/>
    <w:rsid w:val="1D0B6F19"/>
    <w:rsid w:val="1D1CA60C"/>
    <w:rsid w:val="1D20325D"/>
    <w:rsid w:val="1D3CC76F"/>
    <w:rsid w:val="1D3E9D4E"/>
    <w:rsid w:val="1D4209F9"/>
    <w:rsid w:val="1D54D726"/>
    <w:rsid w:val="1D8713F8"/>
    <w:rsid w:val="1DA24610"/>
    <w:rsid w:val="1DB4F809"/>
    <w:rsid w:val="1DD8EBFB"/>
    <w:rsid w:val="1DDE7E6D"/>
    <w:rsid w:val="1DE9C755"/>
    <w:rsid w:val="1DFB80B5"/>
    <w:rsid w:val="1E1A5AB4"/>
    <w:rsid w:val="1E287FA7"/>
    <w:rsid w:val="1E3803BC"/>
    <w:rsid w:val="1E62914D"/>
    <w:rsid w:val="1E64295B"/>
    <w:rsid w:val="1E6F18ED"/>
    <w:rsid w:val="1E879C60"/>
    <w:rsid w:val="1E8FFF49"/>
    <w:rsid w:val="1EAAB992"/>
    <w:rsid w:val="1EB586F9"/>
    <w:rsid w:val="1EF2DBA5"/>
    <w:rsid w:val="1EF73B0D"/>
    <w:rsid w:val="1F00D561"/>
    <w:rsid w:val="1F085935"/>
    <w:rsid w:val="1F2025A4"/>
    <w:rsid w:val="1F8AB6EA"/>
    <w:rsid w:val="1F93F253"/>
    <w:rsid w:val="1F993CE4"/>
    <w:rsid w:val="1FB56CEC"/>
    <w:rsid w:val="1FB72496"/>
    <w:rsid w:val="1FBE874C"/>
    <w:rsid w:val="1FC4A882"/>
    <w:rsid w:val="1FE72991"/>
    <w:rsid w:val="200059D7"/>
    <w:rsid w:val="2021A6A0"/>
    <w:rsid w:val="2031736D"/>
    <w:rsid w:val="207E05AB"/>
    <w:rsid w:val="20904E34"/>
    <w:rsid w:val="209F8A41"/>
    <w:rsid w:val="20D500CC"/>
    <w:rsid w:val="20D54520"/>
    <w:rsid w:val="20DC423B"/>
    <w:rsid w:val="20E35957"/>
    <w:rsid w:val="20EAC17D"/>
    <w:rsid w:val="20F538F2"/>
    <w:rsid w:val="20FAD174"/>
    <w:rsid w:val="20FEE04B"/>
    <w:rsid w:val="213B7DED"/>
    <w:rsid w:val="21498807"/>
    <w:rsid w:val="2167A65B"/>
    <w:rsid w:val="21696E73"/>
    <w:rsid w:val="216D7E31"/>
    <w:rsid w:val="2199CA9F"/>
    <w:rsid w:val="21E56E66"/>
    <w:rsid w:val="220B0276"/>
    <w:rsid w:val="2212F4F0"/>
    <w:rsid w:val="22305DAE"/>
    <w:rsid w:val="223613FA"/>
    <w:rsid w:val="2276ECEA"/>
    <w:rsid w:val="2277D312"/>
    <w:rsid w:val="228B6E04"/>
    <w:rsid w:val="22B61A7C"/>
    <w:rsid w:val="22B88523"/>
    <w:rsid w:val="22D4DFDB"/>
    <w:rsid w:val="22E94EC5"/>
    <w:rsid w:val="230B85EF"/>
    <w:rsid w:val="23162E30"/>
    <w:rsid w:val="23236275"/>
    <w:rsid w:val="23316CFB"/>
    <w:rsid w:val="233FA3A0"/>
    <w:rsid w:val="234C3A9E"/>
    <w:rsid w:val="23514CC6"/>
    <w:rsid w:val="2367F11F"/>
    <w:rsid w:val="237A597D"/>
    <w:rsid w:val="237E3515"/>
    <w:rsid w:val="23902725"/>
    <w:rsid w:val="23A21CF9"/>
    <w:rsid w:val="23B41EBA"/>
    <w:rsid w:val="23C1F044"/>
    <w:rsid w:val="23C3AA03"/>
    <w:rsid w:val="23C907D7"/>
    <w:rsid w:val="23CE01B7"/>
    <w:rsid w:val="2403FECD"/>
    <w:rsid w:val="2405BA16"/>
    <w:rsid w:val="241AF3B7"/>
    <w:rsid w:val="241BF2AF"/>
    <w:rsid w:val="243C43C8"/>
    <w:rsid w:val="24457BE0"/>
    <w:rsid w:val="2468D0C2"/>
    <w:rsid w:val="246C681D"/>
    <w:rsid w:val="247D71D9"/>
    <w:rsid w:val="249721BC"/>
    <w:rsid w:val="24CE5E82"/>
    <w:rsid w:val="24DD34E7"/>
    <w:rsid w:val="24E27ECF"/>
    <w:rsid w:val="24EC6AAB"/>
    <w:rsid w:val="24FB5979"/>
    <w:rsid w:val="2503E4F7"/>
    <w:rsid w:val="2517774D"/>
    <w:rsid w:val="253049EA"/>
    <w:rsid w:val="2548C26C"/>
    <w:rsid w:val="254FF1DA"/>
    <w:rsid w:val="2554ACCA"/>
    <w:rsid w:val="257BEA10"/>
    <w:rsid w:val="2590F2A8"/>
    <w:rsid w:val="259B3D38"/>
    <w:rsid w:val="25A1B3C3"/>
    <w:rsid w:val="25A42953"/>
    <w:rsid w:val="25B5B286"/>
    <w:rsid w:val="25B7638E"/>
    <w:rsid w:val="25F4A78E"/>
    <w:rsid w:val="2601D8CD"/>
    <w:rsid w:val="260449EB"/>
    <w:rsid w:val="26182F95"/>
    <w:rsid w:val="262A543B"/>
    <w:rsid w:val="264D584E"/>
    <w:rsid w:val="26598484"/>
    <w:rsid w:val="2674BDD0"/>
    <w:rsid w:val="2676A9AD"/>
    <w:rsid w:val="26967B9B"/>
    <w:rsid w:val="26C05D66"/>
    <w:rsid w:val="26CA72D5"/>
    <w:rsid w:val="26F8814D"/>
    <w:rsid w:val="26FA3C46"/>
    <w:rsid w:val="270E6A1C"/>
    <w:rsid w:val="271AB015"/>
    <w:rsid w:val="273BABE8"/>
    <w:rsid w:val="2747D8EE"/>
    <w:rsid w:val="2755364B"/>
    <w:rsid w:val="2757B678"/>
    <w:rsid w:val="276F7844"/>
    <w:rsid w:val="27856A01"/>
    <w:rsid w:val="27C71340"/>
    <w:rsid w:val="280500E1"/>
    <w:rsid w:val="2816E4CA"/>
    <w:rsid w:val="283DB422"/>
    <w:rsid w:val="284EB064"/>
    <w:rsid w:val="284EEE2C"/>
    <w:rsid w:val="2856CA72"/>
    <w:rsid w:val="285D455B"/>
    <w:rsid w:val="28621FF6"/>
    <w:rsid w:val="28633E1B"/>
    <w:rsid w:val="28648F52"/>
    <w:rsid w:val="286A5C2B"/>
    <w:rsid w:val="28C22E8A"/>
    <w:rsid w:val="28E112D9"/>
    <w:rsid w:val="28E5B2BF"/>
    <w:rsid w:val="28E64C6A"/>
    <w:rsid w:val="290922E7"/>
    <w:rsid w:val="290B4AB8"/>
    <w:rsid w:val="29161915"/>
    <w:rsid w:val="2925D3DF"/>
    <w:rsid w:val="2925D925"/>
    <w:rsid w:val="296B5EB0"/>
    <w:rsid w:val="29AFA5E5"/>
    <w:rsid w:val="29D5FED0"/>
    <w:rsid w:val="29E31037"/>
    <w:rsid w:val="2A03F287"/>
    <w:rsid w:val="2A10650C"/>
    <w:rsid w:val="2A2EBF0E"/>
    <w:rsid w:val="2A4E72C9"/>
    <w:rsid w:val="2A5FD38D"/>
    <w:rsid w:val="2A636593"/>
    <w:rsid w:val="2A7F6FFE"/>
    <w:rsid w:val="2A96770B"/>
    <w:rsid w:val="2AE7AF62"/>
    <w:rsid w:val="2AF7441D"/>
    <w:rsid w:val="2AF9B049"/>
    <w:rsid w:val="2B25911C"/>
    <w:rsid w:val="2B667B6A"/>
    <w:rsid w:val="2B711D62"/>
    <w:rsid w:val="2B7CDC9B"/>
    <w:rsid w:val="2B7F8441"/>
    <w:rsid w:val="2B938084"/>
    <w:rsid w:val="2BF1E6B7"/>
    <w:rsid w:val="2C1103FF"/>
    <w:rsid w:val="2C170D56"/>
    <w:rsid w:val="2C2E6DF1"/>
    <w:rsid w:val="2C3809A7"/>
    <w:rsid w:val="2C5D506D"/>
    <w:rsid w:val="2C706CE9"/>
    <w:rsid w:val="2C73EFBE"/>
    <w:rsid w:val="2CE1CBF7"/>
    <w:rsid w:val="2CFC5370"/>
    <w:rsid w:val="2D12AD60"/>
    <w:rsid w:val="2D32060F"/>
    <w:rsid w:val="2D3EEE40"/>
    <w:rsid w:val="2D436704"/>
    <w:rsid w:val="2D4D0027"/>
    <w:rsid w:val="2D4D2B6A"/>
    <w:rsid w:val="2D5A3B63"/>
    <w:rsid w:val="2D6F40B8"/>
    <w:rsid w:val="2DCCFD81"/>
    <w:rsid w:val="2DD91A74"/>
    <w:rsid w:val="2DE11B0C"/>
    <w:rsid w:val="2DEDEF61"/>
    <w:rsid w:val="2E06AA88"/>
    <w:rsid w:val="2E0CE394"/>
    <w:rsid w:val="2E12E2F2"/>
    <w:rsid w:val="2E4FC769"/>
    <w:rsid w:val="2E56BE98"/>
    <w:rsid w:val="2E57944A"/>
    <w:rsid w:val="2E5E3EC6"/>
    <w:rsid w:val="2E9D0066"/>
    <w:rsid w:val="2EBC8C19"/>
    <w:rsid w:val="2ED31649"/>
    <w:rsid w:val="2EFDD09D"/>
    <w:rsid w:val="2EFE9A8B"/>
    <w:rsid w:val="2F01E53A"/>
    <w:rsid w:val="2F098F9B"/>
    <w:rsid w:val="2F20D780"/>
    <w:rsid w:val="2F36EDCF"/>
    <w:rsid w:val="2F3F5499"/>
    <w:rsid w:val="2F4801DD"/>
    <w:rsid w:val="2F5CA3F2"/>
    <w:rsid w:val="2F5FF980"/>
    <w:rsid w:val="2F65023F"/>
    <w:rsid w:val="2F722066"/>
    <w:rsid w:val="2F7A5590"/>
    <w:rsid w:val="2FE1C209"/>
    <w:rsid w:val="3013231F"/>
    <w:rsid w:val="302BABC3"/>
    <w:rsid w:val="3039C8E7"/>
    <w:rsid w:val="3041BB3C"/>
    <w:rsid w:val="304B1223"/>
    <w:rsid w:val="306757EE"/>
    <w:rsid w:val="30741641"/>
    <w:rsid w:val="3096EED6"/>
    <w:rsid w:val="309DF2AE"/>
    <w:rsid w:val="30B76C76"/>
    <w:rsid w:val="30C77223"/>
    <w:rsid w:val="30E67B18"/>
    <w:rsid w:val="30FEDD57"/>
    <w:rsid w:val="31016460"/>
    <w:rsid w:val="3106F094"/>
    <w:rsid w:val="31096229"/>
    <w:rsid w:val="311FDF41"/>
    <w:rsid w:val="31237BBC"/>
    <w:rsid w:val="3137A9DB"/>
    <w:rsid w:val="313C5B49"/>
    <w:rsid w:val="3148EDD5"/>
    <w:rsid w:val="315411B0"/>
    <w:rsid w:val="31767466"/>
    <w:rsid w:val="318A2028"/>
    <w:rsid w:val="31DD067A"/>
    <w:rsid w:val="32037AFF"/>
    <w:rsid w:val="32114C92"/>
    <w:rsid w:val="322A98CB"/>
    <w:rsid w:val="322F5809"/>
    <w:rsid w:val="32536FF2"/>
    <w:rsid w:val="3285FBD2"/>
    <w:rsid w:val="328FE61C"/>
    <w:rsid w:val="32A3E053"/>
    <w:rsid w:val="32B8ABC0"/>
    <w:rsid w:val="32C59237"/>
    <w:rsid w:val="32FDB6EA"/>
    <w:rsid w:val="3302D010"/>
    <w:rsid w:val="33162CF0"/>
    <w:rsid w:val="331BBBA9"/>
    <w:rsid w:val="33257C03"/>
    <w:rsid w:val="33639491"/>
    <w:rsid w:val="3367EFA4"/>
    <w:rsid w:val="3381A8D6"/>
    <w:rsid w:val="3398AE6B"/>
    <w:rsid w:val="33B2F314"/>
    <w:rsid w:val="33C4C9C4"/>
    <w:rsid w:val="33D094BB"/>
    <w:rsid w:val="34026ECF"/>
    <w:rsid w:val="3425A366"/>
    <w:rsid w:val="34418287"/>
    <w:rsid w:val="344424AB"/>
    <w:rsid w:val="3444AEDD"/>
    <w:rsid w:val="34486C2F"/>
    <w:rsid w:val="345A4467"/>
    <w:rsid w:val="3462ADDF"/>
    <w:rsid w:val="347400AC"/>
    <w:rsid w:val="347BA9EB"/>
    <w:rsid w:val="348F630C"/>
    <w:rsid w:val="34A3B916"/>
    <w:rsid w:val="34CF192C"/>
    <w:rsid w:val="3524810D"/>
    <w:rsid w:val="356BD6BB"/>
    <w:rsid w:val="35703166"/>
    <w:rsid w:val="358C72D6"/>
    <w:rsid w:val="35BF4357"/>
    <w:rsid w:val="35C2C4FA"/>
    <w:rsid w:val="35DE8F5C"/>
    <w:rsid w:val="35F22C20"/>
    <w:rsid w:val="3639CBC2"/>
    <w:rsid w:val="364FB600"/>
    <w:rsid w:val="366C25F1"/>
    <w:rsid w:val="36941E9F"/>
    <w:rsid w:val="36C4C6C0"/>
    <w:rsid w:val="36F5D78F"/>
    <w:rsid w:val="36FDD550"/>
    <w:rsid w:val="370FC898"/>
    <w:rsid w:val="37224F1B"/>
    <w:rsid w:val="3733E769"/>
    <w:rsid w:val="376BB810"/>
    <w:rsid w:val="37890509"/>
    <w:rsid w:val="37A1B9EF"/>
    <w:rsid w:val="37C2924A"/>
    <w:rsid w:val="37CE597B"/>
    <w:rsid w:val="37CED534"/>
    <w:rsid w:val="37D21974"/>
    <w:rsid w:val="37DBE32D"/>
    <w:rsid w:val="37DBEF23"/>
    <w:rsid w:val="38193CD8"/>
    <w:rsid w:val="381DC3E6"/>
    <w:rsid w:val="383C577C"/>
    <w:rsid w:val="385FB478"/>
    <w:rsid w:val="3873BF79"/>
    <w:rsid w:val="3876DED0"/>
    <w:rsid w:val="387872F4"/>
    <w:rsid w:val="38845FAE"/>
    <w:rsid w:val="3889D58C"/>
    <w:rsid w:val="38AF486F"/>
    <w:rsid w:val="38E6265C"/>
    <w:rsid w:val="38FDEC39"/>
    <w:rsid w:val="391808FB"/>
    <w:rsid w:val="392AEA09"/>
    <w:rsid w:val="393CACF8"/>
    <w:rsid w:val="39477735"/>
    <w:rsid w:val="395AD64A"/>
    <w:rsid w:val="395D2E12"/>
    <w:rsid w:val="398B4664"/>
    <w:rsid w:val="39A84DF6"/>
    <w:rsid w:val="39C577A1"/>
    <w:rsid w:val="39E5C587"/>
    <w:rsid w:val="39E7FBAC"/>
    <w:rsid w:val="39FFDC50"/>
    <w:rsid w:val="3A443316"/>
    <w:rsid w:val="3A47F1B2"/>
    <w:rsid w:val="3A8CE827"/>
    <w:rsid w:val="3AC8E0FC"/>
    <w:rsid w:val="3AC97FD8"/>
    <w:rsid w:val="3AC9DA02"/>
    <w:rsid w:val="3AE84957"/>
    <w:rsid w:val="3B10B8CF"/>
    <w:rsid w:val="3B1417EB"/>
    <w:rsid w:val="3B21F2FF"/>
    <w:rsid w:val="3B37938B"/>
    <w:rsid w:val="3B41E6FD"/>
    <w:rsid w:val="3B475109"/>
    <w:rsid w:val="3B5B2CE0"/>
    <w:rsid w:val="3B77AD77"/>
    <w:rsid w:val="3BACA8B5"/>
    <w:rsid w:val="3BB02909"/>
    <w:rsid w:val="3BF89158"/>
    <w:rsid w:val="3C0C5A2E"/>
    <w:rsid w:val="3C288EBD"/>
    <w:rsid w:val="3C3D202F"/>
    <w:rsid w:val="3C47BCF3"/>
    <w:rsid w:val="3C50A203"/>
    <w:rsid w:val="3C7A02A2"/>
    <w:rsid w:val="3C8AD79B"/>
    <w:rsid w:val="3CBBFEBF"/>
    <w:rsid w:val="3CC5CBFF"/>
    <w:rsid w:val="3CC7AE4F"/>
    <w:rsid w:val="3CE83D15"/>
    <w:rsid w:val="3CFD9B10"/>
    <w:rsid w:val="3D12F8D7"/>
    <w:rsid w:val="3D76A74A"/>
    <w:rsid w:val="3D80A2DE"/>
    <w:rsid w:val="3D9C4D2D"/>
    <w:rsid w:val="3DB3B545"/>
    <w:rsid w:val="3DBE8519"/>
    <w:rsid w:val="3DEDE2FB"/>
    <w:rsid w:val="3DFEFF24"/>
    <w:rsid w:val="3E073509"/>
    <w:rsid w:val="3E0F547E"/>
    <w:rsid w:val="3E116A53"/>
    <w:rsid w:val="3E40B84C"/>
    <w:rsid w:val="3E4BC4D8"/>
    <w:rsid w:val="3E57CF61"/>
    <w:rsid w:val="3E65176D"/>
    <w:rsid w:val="3E6A3879"/>
    <w:rsid w:val="3E6B1C3C"/>
    <w:rsid w:val="3E6EDF13"/>
    <w:rsid w:val="3EA447D6"/>
    <w:rsid w:val="3EBE7C32"/>
    <w:rsid w:val="3ED5BC83"/>
    <w:rsid w:val="3F123ECF"/>
    <w:rsid w:val="3F2234BD"/>
    <w:rsid w:val="3F356E88"/>
    <w:rsid w:val="3F3E0346"/>
    <w:rsid w:val="3F4EE694"/>
    <w:rsid w:val="3F6C2326"/>
    <w:rsid w:val="3F717178"/>
    <w:rsid w:val="3F89459A"/>
    <w:rsid w:val="3F9E7E48"/>
    <w:rsid w:val="3FB23338"/>
    <w:rsid w:val="3FB88853"/>
    <w:rsid w:val="3FE0E38F"/>
    <w:rsid w:val="3FF1503E"/>
    <w:rsid w:val="4010D4A6"/>
    <w:rsid w:val="40217D23"/>
    <w:rsid w:val="4024A3C0"/>
    <w:rsid w:val="403C79A1"/>
    <w:rsid w:val="40537A49"/>
    <w:rsid w:val="406CE4B8"/>
    <w:rsid w:val="408CC7A3"/>
    <w:rsid w:val="409C1504"/>
    <w:rsid w:val="40E37E39"/>
    <w:rsid w:val="40E3B6EE"/>
    <w:rsid w:val="41110F9B"/>
    <w:rsid w:val="41207E26"/>
    <w:rsid w:val="4121F019"/>
    <w:rsid w:val="413E79CF"/>
    <w:rsid w:val="4141372E"/>
    <w:rsid w:val="41593336"/>
    <w:rsid w:val="415D7817"/>
    <w:rsid w:val="416672BB"/>
    <w:rsid w:val="4196550B"/>
    <w:rsid w:val="41A25B69"/>
    <w:rsid w:val="41BED9B4"/>
    <w:rsid w:val="42041A2F"/>
    <w:rsid w:val="4211A89D"/>
    <w:rsid w:val="423E1223"/>
    <w:rsid w:val="42681294"/>
    <w:rsid w:val="42805ADE"/>
    <w:rsid w:val="4287F4D4"/>
    <w:rsid w:val="42C6D205"/>
    <w:rsid w:val="42D5EAB4"/>
    <w:rsid w:val="42F2DAF0"/>
    <w:rsid w:val="43009DBE"/>
    <w:rsid w:val="4314DD8E"/>
    <w:rsid w:val="431C6F32"/>
    <w:rsid w:val="432D7853"/>
    <w:rsid w:val="4346DB7D"/>
    <w:rsid w:val="43509909"/>
    <w:rsid w:val="4381739A"/>
    <w:rsid w:val="43B94DDF"/>
    <w:rsid w:val="43E055BC"/>
    <w:rsid w:val="43ED511C"/>
    <w:rsid w:val="43FB7D0D"/>
    <w:rsid w:val="4401B6A0"/>
    <w:rsid w:val="441D7350"/>
    <w:rsid w:val="44509E7F"/>
    <w:rsid w:val="44577E39"/>
    <w:rsid w:val="44775DE2"/>
    <w:rsid w:val="448295B2"/>
    <w:rsid w:val="4482AE7E"/>
    <w:rsid w:val="4492AD14"/>
    <w:rsid w:val="44931F85"/>
    <w:rsid w:val="449BF99E"/>
    <w:rsid w:val="449DF305"/>
    <w:rsid w:val="449FB4F7"/>
    <w:rsid w:val="44A95D19"/>
    <w:rsid w:val="44B4110B"/>
    <w:rsid w:val="44B4342E"/>
    <w:rsid w:val="44C38E20"/>
    <w:rsid w:val="44F85F27"/>
    <w:rsid w:val="45021CA1"/>
    <w:rsid w:val="45072E8A"/>
    <w:rsid w:val="450A62DD"/>
    <w:rsid w:val="451AEFA4"/>
    <w:rsid w:val="452816EC"/>
    <w:rsid w:val="452D1FA6"/>
    <w:rsid w:val="452FB3FF"/>
    <w:rsid w:val="4580F184"/>
    <w:rsid w:val="4600B25A"/>
    <w:rsid w:val="460DF79D"/>
    <w:rsid w:val="464B57D6"/>
    <w:rsid w:val="465DCAC9"/>
    <w:rsid w:val="466F4A70"/>
    <w:rsid w:val="4676EA1E"/>
    <w:rsid w:val="467EE692"/>
    <w:rsid w:val="46995905"/>
    <w:rsid w:val="46C4C58D"/>
    <w:rsid w:val="46D484BC"/>
    <w:rsid w:val="46DF0FCB"/>
    <w:rsid w:val="475F5F13"/>
    <w:rsid w:val="4776BD00"/>
    <w:rsid w:val="479F0BB5"/>
    <w:rsid w:val="47A1563E"/>
    <w:rsid w:val="47AD9796"/>
    <w:rsid w:val="47B09C87"/>
    <w:rsid w:val="47B1B770"/>
    <w:rsid w:val="47B728A9"/>
    <w:rsid w:val="47C464D2"/>
    <w:rsid w:val="47C8BEEB"/>
    <w:rsid w:val="47D86378"/>
    <w:rsid w:val="47DDA873"/>
    <w:rsid w:val="47E77DDC"/>
    <w:rsid w:val="4833ACAE"/>
    <w:rsid w:val="48431BE0"/>
    <w:rsid w:val="48581870"/>
    <w:rsid w:val="48743E3B"/>
    <w:rsid w:val="48756683"/>
    <w:rsid w:val="48785A54"/>
    <w:rsid w:val="489F2D0B"/>
    <w:rsid w:val="48A373C2"/>
    <w:rsid w:val="48EBB484"/>
    <w:rsid w:val="4904717B"/>
    <w:rsid w:val="4938E000"/>
    <w:rsid w:val="4946630F"/>
    <w:rsid w:val="4946E615"/>
    <w:rsid w:val="494A461A"/>
    <w:rsid w:val="4965D991"/>
    <w:rsid w:val="496C1BF3"/>
    <w:rsid w:val="4972AD35"/>
    <w:rsid w:val="497B300F"/>
    <w:rsid w:val="4982BC98"/>
    <w:rsid w:val="4984B345"/>
    <w:rsid w:val="498DF93F"/>
    <w:rsid w:val="49960000"/>
    <w:rsid w:val="49D4BCF0"/>
    <w:rsid w:val="4A1A5C06"/>
    <w:rsid w:val="4A23A26D"/>
    <w:rsid w:val="4A250802"/>
    <w:rsid w:val="4A28AE0D"/>
    <w:rsid w:val="4A349E95"/>
    <w:rsid w:val="4A524E67"/>
    <w:rsid w:val="4A610B06"/>
    <w:rsid w:val="4A7E3F42"/>
    <w:rsid w:val="4A8C1E73"/>
    <w:rsid w:val="4A985510"/>
    <w:rsid w:val="4AAB3C00"/>
    <w:rsid w:val="4AB0AD03"/>
    <w:rsid w:val="4AC220E6"/>
    <w:rsid w:val="4B15DA93"/>
    <w:rsid w:val="4B713E8F"/>
    <w:rsid w:val="4B788DE6"/>
    <w:rsid w:val="4B826F5A"/>
    <w:rsid w:val="4B897E4A"/>
    <w:rsid w:val="4B9EAB1E"/>
    <w:rsid w:val="4BA16818"/>
    <w:rsid w:val="4BCF1441"/>
    <w:rsid w:val="4BE2ADB0"/>
    <w:rsid w:val="4C07505B"/>
    <w:rsid w:val="4C19C1F1"/>
    <w:rsid w:val="4C33BC7E"/>
    <w:rsid w:val="4C58B2A7"/>
    <w:rsid w:val="4C6A4CDA"/>
    <w:rsid w:val="4C7CC532"/>
    <w:rsid w:val="4CB800EB"/>
    <w:rsid w:val="4CD888E3"/>
    <w:rsid w:val="4CDFD364"/>
    <w:rsid w:val="4D041BC2"/>
    <w:rsid w:val="4D268ABE"/>
    <w:rsid w:val="4D34089B"/>
    <w:rsid w:val="4D3EC3BA"/>
    <w:rsid w:val="4D3FB149"/>
    <w:rsid w:val="4D5DDDF5"/>
    <w:rsid w:val="4D6382C5"/>
    <w:rsid w:val="4D777326"/>
    <w:rsid w:val="4D805C09"/>
    <w:rsid w:val="4D8382C6"/>
    <w:rsid w:val="4DAF7555"/>
    <w:rsid w:val="4DC6A33F"/>
    <w:rsid w:val="4DCCBBF5"/>
    <w:rsid w:val="4DD0A9F8"/>
    <w:rsid w:val="4DFEC8C0"/>
    <w:rsid w:val="4E008036"/>
    <w:rsid w:val="4E02F48F"/>
    <w:rsid w:val="4E0A37AC"/>
    <w:rsid w:val="4E0D9E8B"/>
    <w:rsid w:val="4E0E1FA6"/>
    <w:rsid w:val="4E21A99E"/>
    <w:rsid w:val="4E2523C4"/>
    <w:rsid w:val="4E3197F4"/>
    <w:rsid w:val="4E4970D4"/>
    <w:rsid w:val="4E4CFC5C"/>
    <w:rsid w:val="4E85DE55"/>
    <w:rsid w:val="4EB5966C"/>
    <w:rsid w:val="4EBB598C"/>
    <w:rsid w:val="4EBE717D"/>
    <w:rsid w:val="4ED877BA"/>
    <w:rsid w:val="4EDADECC"/>
    <w:rsid w:val="4F24AB25"/>
    <w:rsid w:val="4F2894F5"/>
    <w:rsid w:val="4F2DD768"/>
    <w:rsid w:val="4F3E38F2"/>
    <w:rsid w:val="4F4163D1"/>
    <w:rsid w:val="4F438125"/>
    <w:rsid w:val="4F544528"/>
    <w:rsid w:val="4FA8BD01"/>
    <w:rsid w:val="4FB64766"/>
    <w:rsid w:val="4FCA4F0F"/>
    <w:rsid w:val="4FEBE0E9"/>
    <w:rsid w:val="4FF54D95"/>
    <w:rsid w:val="500BD8C0"/>
    <w:rsid w:val="500D4CD5"/>
    <w:rsid w:val="50135980"/>
    <w:rsid w:val="50173CDE"/>
    <w:rsid w:val="501D9665"/>
    <w:rsid w:val="502AB31E"/>
    <w:rsid w:val="5031D323"/>
    <w:rsid w:val="50397DCF"/>
    <w:rsid w:val="504279F9"/>
    <w:rsid w:val="50572843"/>
    <w:rsid w:val="50965233"/>
    <w:rsid w:val="50B0DECB"/>
    <w:rsid w:val="50B25C4E"/>
    <w:rsid w:val="50C8BAF9"/>
    <w:rsid w:val="50C913E7"/>
    <w:rsid w:val="51177D8F"/>
    <w:rsid w:val="512DC196"/>
    <w:rsid w:val="5132BD49"/>
    <w:rsid w:val="513F83BB"/>
    <w:rsid w:val="515E8F09"/>
    <w:rsid w:val="5168D407"/>
    <w:rsid w:val="51944479"/>
    <w:rsid w:val="51B049DC"/>
    <w:rsid w:val="51C82BD7"/>
    <w:rsid w:val="51F0B68E"/>
    <w:rsid w:val="51F47F64"/>
    <w:rsid w:val="52257D2D"/>
    <w:rsid w:val="5229B4A6"/>
    <w:rsid w:val="524FF83A"/>
    <w:rsid w:val="525BC08D"/>
    <w:rsid w:val="52726562"/>
    <w:rsid w:val="52749900"/>
    <w:rsid w:val="5274CAF4"/>
    <w:rsid w:val="52ADEE28"/>
    <w:rsid w:val="52B128EF"/>
    <w:rsid w:val="52C0F1D3"/>
    <w:rsid w:val="52C5D388"/>
    <w:rsid w:val="52CC1B67"/>
    <w:rsid w:val="52D71372"/>
    <w:rsid w:val="530B1063"/>
    <w:rsid w:val="5311E939"/>
    <w:rsid w:val="53189F8A"/>
    <w:rsid w:val="53386F8D"/>
    <w:rsid w:val="53490294"/>
    <w:rsid w:val="53630230"/>
    <w:rsid w:val="53691C19"/>
    <w:rsid w:val="5391AF71"/>
    <w:rsid w:val="53994520"/>
    <w:rsid w:val="53A1B06D"/>
    <w:rsid w:val="53A751B9"/>
    <w:rsid w:val="53E7499E"/>
    <w:rsid w:val="54309835"/>
    <w:rsid w:val="5443F072"/>
    <w:rsid w:val="544876E2"/>
    <w:rsid w:val="5451CC1B"/>
    <w:rsid w:val="546194DF"/>
    <w:rsid w:val="546D824D"/>
    <w:rsid w:val="54854140"/>
    <w:rsid w:val="54C436A4"/>
    <w:rsid w:val="54DE5BCA"/>
    <w:rsid w:val="551086CC"/>
    <w:rsid w:val="552687F0"/>
    <w:rsid w:val="552B14C9"/>
    <w:rsid w:val="55423248"/>
    <w:rsid w:val="55611D0B"/>
    <w:rsid w:val="5562FDFA"/>
    <w:rsid w:val="5567EF49"/>
    <w:rsid w:val="559DBB12"/>
    <w:rsid w:val="55B14AFC"/>
    <w:rsid w:val="55C7A78C"/>
    <w:rsid w:val="55CEB4D2"/>
    <w:rsid w:val="55D56E8B"/>
    <w:rsid w:val="55E00237"/>
    <w:rsid w:val="55EEE55E"/>
    <w:rsid w:val="55FEC74E"/>
    <w:rsid w:val="5604F3AC"/>
    <w:rsid w:val="562C2E04"/>
    <w:rsid w:val="564FC345"/>
    <w:rsid w:val="565C596B"/>
    <w:rsid w:val="568E4BC0"/>
    <w:rsid w:val="569C7384"/>
    <w:rsid w:val="56ADFA83"/>
    <w:rsid w:val="56AE9466"/>
    <w:rsid w:val="56C58B6C"/>
    <w:rsid w:val="56DD7D5B"/>
    <w:rsid w:val="56F67EB4"/>
    <w:rsid w:val="56FE5ECD"/>
    <w:rsid w:val="571E3335"/>
    <w:rsid w:val="5752A351"/>
    <w:rsid w:val="57535130"/>
    <w:rsid w:val="5771A1EA"/>
    <w:rsid w:val="578B432B"/>
    <w:rsid w:val="57DF9DFA"/>
    <w:rsid w:val="57F42D8D"/>
    <w:rsid w:val="57F60D68"/>
    <w:rsid w:val="5802D00A"/>
    <w:rsid w:val="581024E4"/>
    <w:rsid w:val="5811B49E"/>
    <w:rsid w:val="5846A0CC"/>
    <w:rsid w:val="585C77D9"/>
    <w:rsid w:val="5866EC90"/>
    <w:rsid w:val="58ADC204"/>
    <w:rsid w:val="58D11BAB"/>
    <w:rsid w:val="58D25D12"/>
    <w:rsid w:val="58D8E61F"/>
    <w:rsid w:val="5967B185"/>
    <w:rsid w:val="5980B109"/>
    <w:rsid w:val="59841BA9"/>
    <w:rsid w:val="59945084"/>
    <w:rsid w:val="59986C19"/>
    <w:rsid w:val="59A74D76"/>
    <w:rsid w:val="59D62534"/>
    <w:rsid w:val="59DEF136"/>
    <w:rsid w:val="59E5EAB7"/>
    <w:rsid w:val="59FB7BF4"/>
    <w:rsid w:val="59FE8645"/>
    <w:rsid w:val="5A49DF19"/>
    <w:rsid w:val="5A51A2E5"/>
    <w:rsid w:val="5A72D05C"/>
    <w:rsid w:val="5A7E931B"/>
    <w:rsid w:val="5AAB0934"/>
    <w:rsid w:val="5AADF7DC"/>
    <w:rsid w:val="5AB86237"/>
    <w:rsid w:val="5AF8A678"/>
    <w:rsid w:val="5B35EC3D"/>
    <w:rsid w:val="5B3679FB"/>
    <w:rsid w:val="5B391844"/>
    <w:rsid w:val="5B3AD784"/>
    <w:rsid w:val="5B631D37"/>
    <w:rsid w:val="5B7C0000"/>
    <w:rsid w:val="5B81AA4B"/>
    <w:rsid w:val="5BA1183A"/>
    <w:rsid w:val="5BD9EC6C"/>
    <w:rsid w:val="5BF5753E"/>
    <w:rsid w:val="5C0FD1E6"/>
    <w:rsid w:val="5C165DC6"/>
    <w:rsid w:val="5C241C72"/>
    <w:rsid w:val="5C25592E"/>
    <w:rsid w:val="5C2846A3"/>
    <w:rsid w:val="5C3AC60B"/>
    <w:rsid w:val="5C55CCAE"/>
    <w:rsid w:val="5C84E582"/>
    <w:rsid w:val="5C962330"/>
    <w:rsid w:val="5CA714D4"/>
    <w:rsid w:val="5CBE7B74"/>
    <w:rsid w:val="5CD6BF48"/>
    <w:rsid w:val="5CEA17CC"/>
    <w:rsid w:val="5CEEC727"/>
    <w:rsid w:val="5D0DF9D3"/>
    <w:rsid w:val="5D22DF52"/>
    <w:rsid w:val="5D2A3598"/>
    <w:rsid w:val="5D64C9FF"/>
    <w:rsid w:val="5D6E3C2D"/>
    <w:rsid w:val="5DC6A0D9"/>
    <w:rsid w:val="5DCA2356"/>
    <w:rsid w:val="5DDE3184"/>
    <w:rsid w:val="5DEC0B56"/>
    <w:rsid w:val="5DED8C50"/>
    <w:rsid w:val="5E0AA5E4"/>
    <w:rsid w:val="5E0C283B"/>
    <w:rsid w:val="5E132C34"/>
    <w:rsid w:val="5E1429EE"/>
    <w:rsid w:val="5E14B6CB"/>
    <w:rsid w:val="5E401E22"/>
    <w:rsid w:val="5E73D317"/>
    <w:rsid w:val="5E79302F"/>
    <w:rsid w:val="5EC62950"/>
    <w:rsid w:val="5EDE0113"/>
    <w:rsid w:val="5EDF4103"/>
    <w:rsid w:val="5EF512CC"/>
    <w:rsid w:val="5EF76F23"/>
    <w:rsid w:val="5F2276DA"/>
    <w:rsid w:val="5F296F34"/>
    <w:rsid w:val="5F55F2AD"/>
    <w:rsid w:val="5F5CA1A5"/>
    <w:rsid w:val="5FC3A2C5"/>
    <w:rsid w:val="5FD9A484"/>
    <w:rsid w:val="5FD9E9F4"/>
    <w:rsid w:val="600E9054"/>
    <w:rsid w:val="60157D3F"/>
    <w:rsid w:val="6060AA41"/>
    <w:rsid w:val="6066AA6F"/>
    <w:rsid w:val="60A7E87E"/>
    <w:rsid w:val="60CAB355"/>
    <w:rsid w:val="60D929F4"/>
    <w:rsid w:val="60DE0DB0"/>
    <w:rsid w:val="60E42B0A"/>
    <w:rsid w:val="60FCA364"/>
    <w:rsid w:val="612C3039"/>
    <w:rsid w:val="612C6E06"/>
    <w:rsid w:val="6162C3A3"/>
    <w:rsid w:val="61768203"/>
    <w:rsid w:val="617E7D96"/>
    <w:rsid w:val="619D3275"/>
    <w:rsid w:val="61A8E87B"/>
    <w:rsid w:val="61B40EF8"/>
    <w:rsid w:val="61BBB4C1"/>
    <w:rsid w:val="61BCF79F"/>
    <w:rsid w:val="61C60BF1"/>
    <w:rsid w:val="61C92466"/>
    <w:rsid w:val="61F01FDF"/>
    <w:rsid w:val="620AAF97"/>
    <w:rsid w:val="6226FEE1"/>
    <w:rsid w:val="622E0D00"/>
    <w:rsid w:val="62517E78"/>
    <w:rsid w:val="62599662"/>
    <w:rsid w:val="625EB9A2"/>
    <w:rsid w:val="6270BB56"/>
    <w:rsid w:val="627438FF"/>
    <w:rsid w:val="627A169C"/>
    <w:rsid w:val="62851912"/>
    <w:rsid w:val="628B989A"/>
    <w:rsid w:val="628CF4A7"/>
    <w:rsid w:val="62C58CBB"/>
    <w:rsid w:val="62C86032"/>
    <w:rsid w:val="6304B348"/>
    <w:rsid w:val="6356D23B"/>
    <w:rsid w:val="63572841"/>
    <w:rsid w:val="635F7360"/>
    <w:rsid w:val="6368CBB5"/>
    <w:rsid w:val="636DB62E"/>
    <w:rsid w:val="63A96B8F"/>
    <w:rsid w:val="63CA7AD4"/>
    <w:rsid w:val="63DFEEB5"/>
    <w:rsid w:val="641B7C1D"/>
    <w:rsid w:val="64476CBD"/>
    <w:rsid w:val="644BD231"/>
    <w:rsid w:val="64692EE0"/>
    <w:rsid w:val="6473D8C1"/>
    <w:rsid w:val="647980DF"/>
    <w:rsid w:val="647BEF13"/>
    <w:rsid w:val="649AD77B"/>
    <w:rsid w:val="64A0C8E4"/>
    <w:rsid w:val="64CC33E9"/>
    <w:rsid w:val="64CF869B"/>
    <w:rsid w:val="64E27EAD"/>
    <w:rsid w:val="64E3EF8B"/>
    <w:rsid w:val="64EE3E8C"/>
    <w:rsid w:val="650B148C"/>
    <w:rsid w:val="651281BB"/>
    <w:rsid w:val="65294E08"/>
    <w:rsid w:val="652E1D4F"/>
    <w:rsid w:val="653BBEDF"/>
    <w:rsid w:val="65592674"/>
    <w:rsid w:val="656174A1"/>
    <w:rsid w:val="6570B749"/>
    <w:rsid w:val="657C82F7"/>
    <w:rsid w:val="6591E77A"/>
    <w:rsid w:val="65EA3E10"/>
    <w:rsid w:val="6608A107"/>
    <w:rsid w:val="661662ED"/>
    <w:rsid w:val="6625640D"/>
    <w:rsid w:val="664B48E6"/>
    <w:rsid w:val="66563C4D"/>
    <w:rsid w:val="66586CD9"/>
    <w:rsid w:val="666AE551"/>
    <w:rsid w:val="6681C65C"/>
    <w:rsid w:val="66AA481D"/>
    <w:rsid w:val="66BE3107"/>
    <w:rsid w:val="66DC7AF0"/>
    <w:rsid w:val="674FD63C"/>
    <w:rsid w:val="67A9A841"/>
    <w:rsid w:val="67A9EDE4"/>
    <w:rsid w:val="67DE1DB1"/>
    <w:rsid w:val="67E145F1"/>
    <w:rsid w:val="67EE5F09"/>
    <w:rsid w:val="680F27BA"/>
    <w:rsid w:val="681304CD"/>
    <w:rsid w:val="682112DA"/>
    <w:rsid w:val="6829683F"/>
    <w:rsid w:val="682A29D0"/>
    <w:rsid w:val="68316C98"/>
    <w:rsid w:val="683DEE6D"/>
    <w:rsid w:val="686F62C5"/>
    <w:rsid w:val="68AD1A70"/>
    <w:rsid w:val="68C65E4D"/>
    <w:rsid w:val="68CB56CC"/>
    <w:rsid w:val="68D8E255"/>
    <w:rsid w:val="68E5D0FB"/>
    <w:rsid w:val="68EB0B42"/>
    <w:rsid w:val="68F95B07"/>
    <w:rsid w:val="6906DEC0"/>
    <w:rsid w:val="693117B9"/>
    <w:rsid w:val="69361270"/>
    <w:rsid w:val="693D96EC"/>
    <w:rsid w:val="695FC3DA"/>
    <w:rsid w:val="696250B1"/>
    <w:rsid w:val="696CD7A3"/>
    <w:rsid w:val="698631D2"/>
    <w:rsid w:val="6989B017"/>
    <w:rsid w:val="699C339D"/>
    <w:rsid w:val="69A93480"/>
    <w:rsid w:val="6A0A425A"/>
    <w:rsid w:val="6A0E152D"/>
    <w:rsid w:val="6A463B57"/>
    <w:rsid w:val="6A46B363"/>
    <w:rsid w:val="6A5165C5"/>
    <w:rsid w:val="6A76027B"/>
    <w:rsid w:val="6A888BD1"/>
    <w:rsid w:val="6A9344E6"/>
    <w:rsid w:val="6ABEDEE7"/>
    <w:rsid w:val="6ABFC2BE"/>
    <w:rsid w:val="6AD195E8"/>
    <w:rsid w:val="6AE2C907"/>
    <w:rsid w:val="6AF5D2FF"/>
    <w:rsid w:val="6AF87636"/>
    <w:rsid w:val="6AFF89CD"/>
    <w:rsid w:val="6B1A057D"/>
    <w:rsid w:val="6B1F34C2"/>
    <w:rsid w:val="6B1F6D93"/>
    <w:rsid w:val="6B339B26"/>
    <w:rsid w:val="6B587439"/>
    <w:rsid w:val="6B6B2503"/>
    <w:rsid w:val="6B71F584"/>
    <w:rsid w:val="6B752D4A"/>
    <w:rsid w:val="6B7A36CC"/>
    <w:rsid w:val="6B97EEEE"/>
    <w:rsid w:val="6BA3746B"/>
    <w:rsid w:val="6BC79079"/>
    <w:rsid w:val="6BDEC970"/>
    <w:rsid w:val="6BE93E3E"/>
    <w:rsid w:val="6BEC722A"/>
    <w:rsid w:val="6BEDC001"/>
    <w:rsid w:val="6C101E07"/>
    <w:rsid w:val="6C32A081"/>
    <w:rsid w:val="6C36AB1D"/>
    <w:rsid w:val="6C450E82"/>
    <w:rsid w:val="6C86E420"/>
    <w:rsid w:val="6C8EC3DD"/>
    <w:rsid w:val="6C8FE205"/>
    <w:rsid w:val="6C965EE3"/>
    <w:rsid w:val="6CBBD55F"/>
    <w:rsid w:val="6CCBE436"/>
    <w:rsid w:val="6CCF7D82"/>
    <w:rsid w:val="6CF3247D"/>
    <w:rsid w:val="6CFFE719"/>
    <w:rsid w:val="6D0D9159"/>
    <w:rsid w:val="6D497A33"/>
    <w:rsid w:val="6D4A7952"/>
    <w:rsid w:val="6D89285A"/>
    <w:rsid w:val="6D950D70"/>
    <w:rsid w:val="6D9CE29F"/>
    <w:rsid w:val="6D9D513D"/>
    <w:rsid w:val="6D9E670F"/>
    <w:rsid w:val="6D9F76E9"/>
    <w:rsid w:val="6DB27CF4"/>
    <w:rsid w:val="6DD0A962"/>
    <w:rsid w:val="6DDB9B5A"/>
    <w:rsid w:val="6DE2BA77"/>
    <w:rsid w:val="6DEAE344"/>
    <w:rsid w:val="6E64919D"/>
    <w:rsid w:val="6EA4FBC7"/>
    <w:rsid w:val="6EE98A3E"/>
    <w:rsid w:val="6EEB1394"/>
    <w:rsid w:val="6EFEDA6F"/>
    <w:rsid w:val="6F049B35"/>
    <w:rsid w:val="6F06CD98"/>
    <w:rsid w:val="6F2EC072"/>
    <w:rsid w:val="6F4DBBF4"/>
    <w:rsid w:val="6F4E3163"/>
    <w:rsid w:val="6F8734D3"/>
    <w:rsid w:val="6F8D4349"/>
    <w:rsid w:val="6FA83782"/>
    <w:rsid w:val="6FAC2A2B"/>
    <w:rsid w:val="6FD04EA0"/>
    <w:rsid w:val="6FE1F844"/>
    <w:rsid w:val="6FF0CD9A"/>
    <w:rsid w:val="6FF9669E"/>
    <w:rsid w:val="7001F2E8"/>
    <w:rsid w:val="70048987"/>
    <w:rsid w:val="703B6539"/>
    <w:rsid w:val="70470279"/>
    <w:rsid w:val="706D3EF8"/>
    <w:rsid w:val="70751FF2"/>
    <w:rsid w:val="70B118A5"/>
    <w:rsid w:val="70DEAC47"/>
    <w:rsid w:val="710088CD"/>
    <w:rsid w:val="710AA7D0"/>
    <w:rsid w:val="71293459"/>
    <w:rsid w:val="7132ADAC"/>
    <w:rsid w:val="713F0072"/>
    <w:rsid w:val="7155A0CB"/>
    <w:rsid w:val="7164AB52"/>
    <w:rsid w:val="71697630"/>
    <w:rsid w:val="71825036"/>
    <w:rsid w:val="71966819"/>
    <w:rsid w:val="7196F5F0"/>
    <w:rsid w:val="71A5E18B"/>
    <w:rsid w:val="71BB8A5F"/>
    <w:rsid w:val="71C3FBFA"/>
    <w:rsid w:val="71CB6E2E"/>
    <w:rsid w:val="72136648"/>
    <w:rsid w:val="72313971"/>
    <w:rsid w:val="725B51DD"/>
    <w:rsid w:val="7261D787"/>
    <w:rsid w:val="726CAB4E"/>
    <w:rsid w:val="728C9454"/>
    <w:rsid w:val="72988BBA"/>
    <w:rsid w:val="72BD54A1"/>
    <w:rsid w:val="72C36257"/>
    <w:rsid w:val="72EC3336"/>
    <w:rsid w:val="7301EF24"/>
    <w:rsid w:val="731621E1"/>
    <w:rsid w:val="731FC8DF"/>
    <w:rsid w:val="732A222C"/>
    <w:rsid w:val="7335CF11"/>
    <w:rsid w:val="733DD087"/>
    <w:rsid w:val="73675372"/>
    <w:rsid w:val="73836DDD"/>
    <w:rsid w:val="739A5783"/>
    <w:rsid w:val="739C52D2"/>
    <w:rsid w:val="73A78F13"/>
    <w:rsid w:val="73ADAEFB"/>
    <w:rsid w:val="73C7CFA2"/>
    <w:rsid w:val="73C913FC"/>
    <w:rsid w:val="7401CC61"/>
    <w:rsid w:val="74050CD9"/>
    <w:rsid w:val="7419333F"/>
    <w:rsid w:val="742F2EC9"/>
    <w:rsid w:val="74383CBE"/>
    <w:rsid w:val="743FEAE9"/>
    <w:rsid w:val="7453E2DE"/>
    <w:rsid w:val="74B9DFFC"/>
    <w:rsid w:val="74C45519"/>
    <w:rsid w:val="74D2ABDA"/>
    <w:rsid w:val="74DA145D"/>
    <w:rsid w:val="74E125F3"/>
    <w:rsid w:val="74E9575E"/>
    <w:rsid w:val="74F1F7FF"/>
    <w:rsid w:val="74F99DDE"/>
    <w:rsid w:val="751D1200"/>
    <w:rsid w:val="752024C3"/>
    <w:rsid w:val="7539118E"/>
    <w:rsid w:val="753A23F7"/>
    <w:rsid w:val="754075A6"/>
    <w:rsid w:val="756C8537"/>
    <w:rsid w:val="757C6024"/>
    <w:rsid w:val="75831049"/>
    <w:rsid w:val="758D1FEE"/>
    <w:rsid w:val="75B66612"/>
    <w:rsid w:val="75B99B94"/>
    <w:rsid w:val="76046637"/>
    <w:rsid w:val="760ACC68"/>
    <w:rsid w:val="7615E9E4"/>
    <w:rsid w:val="762CBDD6"/>
    <w:rsid w:val="763118D5"/>
    <w:rsid w:val="765554E0"/>
    <w:rsid w:val="769BDE5F"/>
    <w:rsid w:val="76B85DFB"/>
    <w:rsid w:val="76E8AE19"/>
    <w:rsid w:val="7756C82A"/>
    <w:rsid w:val="7770A18E"/>
    <w:rsid w:val="77A86CBE"/>
    <w:rsid w:val="77B86859"/>
    <w:rsid w:val="77B87B60"/>
    <w:rsid w:val="77FAB1FC"/>
    <w:rsid w:val="7809CC30"/>
    <w:rsid w:val="7809D86D"/>
    <w:rsid w:val="780BF384"/>
    <w:rsid w:val="78264F9E"/>
    <w:rsid w:val="7849C056"/>
    <w:rsid w:val="784EF907"/>
    <w:rsid w:val="78501555"/>
    <w:rsid w:val="785D6536"/>
    <w:rsid w:val="785E30A5"/>
    <w:rsid w:val="7869BEE1"/>
    <w:rsid w:val="787F5D67"/>
    <w:rsid w:val="788C07BD"/>
    <w:rsid w:val="78940432"/>
    <w:rsid w:val="78A92805"/>
    <w:rsid w:val="78BAAEF5"/>
    <w:rsid w:val="78FFD53D"/>
    <w:rsid w:val="790E8357"/>
    <w:rsid w:val="79561E73"/>
    <w:rsid w:val="796E928C"/>
    <w:rsid w:val="7995E8D3"/>
    <w:rsid w:val="799ABFC8"/>
    <w:rsid w:val="79B07D12"/>
    <w:rsid w:val="79BF1A4A"/>
    <w:rsid w:val="79E57B35"/>
    <w:rsid w:val="79EE0FC1"/>
    <w:rsid w:val="79FF684E"/>
    <w:rsid w:val="7A13705A"/>
    <w:rsid w:val="7A37C61D"/>
    <w:rsid w:val="7A750799"/>
    <w:rsid w:val="7AA9D272"/>
    <w:rsid w:val="7AAB9995"/>
    <w:rsid w:val="7AAD9B88"/>
    <w:rsid w:val="7ABA5B59"/>
    <w:rsid w:val="7ABE85C1"/>
    <w:rsid w:val="7AC0387F"/>
    <w:rsid w:val="7AEFAF5C"/>
    <w:rsid w:val="7B09D5C8"/>
    <w:rsid w:val="7B4A5C73"/>
    <w:rsid w:val="7B6A826E"/>
    <w:rsid w:val="7B83F720"/>
    <w:rsid w:val="7B981EA7"/>
    <w:rsid w:val="7BCDA6C1"/>
    <w:rsid w:val="7BEE25CF"/>
    <w:rsid w:val="7BFB5090"/>
    <w:rsid w:val="7C00AA8E"/>
    <w:rsid w:val="7C08963B"/>
    <w:rsid w:val="7C35C566"/>
    <w:rsid w:val="7C466451"/>
    <w:rsid w:val="7C66BEC9"/>
    <w:rsid w:val="7C9691FB"/>
    <w:rsid w:val="7CA757C4"/>
    <w:rsid w:val="7CAA97BD"/>
    <w:rsid w:val="7CB6A24B"/>
    <w:rsid w:val="7CCF2623"/>
    <w:rsid w:val="7D030C1A"/>
    <w:rsid w:val="7D052544"/>
    <w:rsid w:val="7D12364A"/>
    <w:rsid w:val="7D262412"/>
    <w:rsid w:val="7D38C4BE"/>
    <w:rsid w:val="7D407C52"/>
    <w:rsid w:val="7D5A82E9"/>
    <w:rsid w:val="7D804787"/>
    <w:rsid w:val="7D921DAC"/>
    <w:rsid w:val="7D97984D"/>
    <w:rsid w:val="7DA812B0"/>
    <w:rsid w:val="7DB63E8C"/>
    <w:rsid w:val="7DBC403E"/>
    <w:rsid w:val="7DCB7C6F"/>
    <w:rsid w:val="7DD1860A"/>
    <w:rsid w:val="7DDB3653"/>
    <w:rsid w:val="7DDB71AE"/>
    <w:rsid w:val="7DEEF2A6"/>
    <w:rsid w:val="7E110B9B"/>
    <w:rsid w:val="7E35E307"/>
    <w:rsid w:val="7E5F41DB"/>
    <w:rsid w:val="7E7EC615"/>
    <w:rsid w:val="7E84429E"/>
    <w:rsid w:val="7EAC199D"/>
    <w:rsid w:val="7ED00C19"/>
    <w:rsid w:val="7EE4B79E"/>
    <w:rsid w:val="7EF20FF0"/>
    <w:rsid w:val="7EF5DDDB"/>
    <w:rsid w:val="7EFF186C"/>
    <w:rsid w:val="7F05DB1C"/>
    <w:rsid w:val="7F0C5276"/>
    <w:rsid w:val="7F2EE886"/>
    <w:rsid w:val="7F321FD0"/>
    <w:rsid w:val="7F4AE111"/>
    <w:rsid w:val="7F518A05"/>
    <w:rsid w:val="7F787F15"/>
    <w:rsid w:val="7F7C403D"/>
    <w:rsid w:val="7FD1E74B"/>
    <w:rsid w:val="7FEC77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51D55"/>
  <w15:docId w15:val="{64B8CD0B-B6FF-4803-BFDB-17FE1597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lang w:val="cs-C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1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5" w:unhideWhenUsed="1"/>
    <w:lsdException w:name="toc 5" w:semiHidden="1" w:uiPriority="45" w:unhideWhenUsed="1"/>
    <w:lsdException w:name="toc 6" w:semiHidden="1" w:uiPriority="45" w:unhideWhenUsed="1"/>
    <w:lsdException w:name="toc 7" w:semiHidden="1" w:uiPriority="39" w:unhideWhenUsed="1"/>
    <w:lsdException w:name="toc 8" w:semiHidden="1" w:uiPriority="45" w:unhideWhenUsed="1"/>
    <w:lsdException w:name="toc 9" w:semiHidden="1" w:uiPriority="45"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4" w:qFormat="1"/>
    <w:lsdException w:name="List Bullet" w:uiPriority="8" w:qFormat="1"/>
    <w:lsdException w:name="List Number" w:semiHidden="1" w:uiPriority="16" w:unhideWhenUsed="1"/>
    <w:lsdException w:name="List 2" w:semiHidden="1" w:uiPriority="5" w:unhideWhenUsed="1" w:qFormat="1"/>
    <w:lsdException w:name="List 3" w:semiHidden="1" w:uiPriority="5" w:unhideWhenUsed="1" w:qFormat="1"/>
    <w:lsdException w:name="List 4" w:semiHidden="1" w:uiPriority="5" w:unhideWhenUsed="1" w:qFormat="1"/>
    <w:lsdException w:name="List 5" w:semiHidden="1" w:uiPriority="5" w:unhideWhenUsed="1" w:qFormat="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iPriority="9" w:unhideWhenUsed="1" w:qFormat="1"/>
    <w:lsdException w:name="List Number 2" w:semiHidden="1" w:uiPriority="16" w:unhideWhenUsed="1"/>
    <w:lsdException w:name="List Number 3" w:semiHidden="1" w:uiPriority="16" w:unhideWhenUsed="1"/>
    <w:lsdException w:name="List Number 4" w:semiHidden="1" w:uiPriority="16" w:unhideWhenUsed="1"/>
    <w:lsdException w:name="List Number 5" w:semiHidden="1" w:uiPriority="16" w:unhideWhenUsed="1"/>
    <w:lsdException w:name="Title" w:uiPriority="0" w:qFormat="1"/>
    <w:lsdException w:name="Closing" w:semiHidden="1" w:uiPriority="4"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7" w:unhideWhenUsed="1"/>
    <w:lsdException w:name="List Continue 2" w:uiPriority="18"/>
    <w:lsdException w:name="List Continue 3" w:uiPriority="18"/>
    <w:lsdException w:name="List Continue 4" w:uiPriority="18"/>
    <w:lsdException w:name="List Continue 5" w:uiPriority="18"/>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35"/>
    <w:lsdException w:name="Intense Quote" w:uiPriority="36"/>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lsdException w:name="Intense Emphasis" w:uiPriority="3"/>
    <w:lsdException w:name="Subtle Reference" w:uiPriority="37"/>
    <w:lsdException w:name="Intense Reference" w:uiPriority="38"/>
    <w:lsdException w:name="Book Title" w:uiPriority="39"/>
    <w:lsdException w:name="Bibliography" w:semiHidden="1" w:uiPriority="43" w:unhideWhenUsed="1"/>
    <w:lsdException w:name="TOC Heading" w:semiHidden="1" w:uiPriority="45"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45AA"/>
    <w:pPr>
      <w:spacing w:line="280" w:lineRule="atLeast"/>
      <w:jc w:val="both"/>
    </w:pPr>
    <w:rPr>
      <w:rFonts w:asciiTheme="minorHAnsi" w:hAnsiTheme="minorHAnsi"/>
      <w:color w:val="auto"/>
      <w:spacing w:val="10"/>
    </w:rPr>
  </w:style>
  <w:style w:type="paragraph" w:styleId="Nadpis1">
    <w:name w:val="heading 1"/>
    <w:aliases w:val="RL Právní rozbor"/>
    <w:basedOn w:val="Normln"/>
    <w:next w:val="Normln"/>
    <w:link w:val="Nadpis1Char"/>
    <w:uiPriority w:val="9"/>
    <w:qFormat/>
    <w:rsid w:val="000B7DA8"/>
    <w:pPr>
      <w:keepNext/>
      <w:keepLines/>
      <w:pageBreakBefore/>
      <w:numPr>
        <w:numId w:val="7"/>
      </w:numPr>
      <w:tabs>
        <w:tab w:val="clear" w:pos="1134"/>
      </w:tabs>
      <w:spacing w:after="360"/>
      <w:ind w:left="720" w:hanging="360"/>
      <w:jc w:val="left"/>
      <w:outlineLvl w:val="0"/>
    </w:pPr>
    <w:rPr>
      <w:rFonts w:eastAsia="Times New Roman" w:cs="Arial"/>
      <w:b/>
      <w:bCs/>
      <w:caps/>
      <w:color w:val="9D9D9D" w:themeColor="accent1"/>
      <w:sz w:val="44"/>
      <w:szCs w:val="32"/>
      <w:lang w:eastAsia="cs-CZ"/>
    </w:rPr>
  </w:style>
  <w:style w:type="paragraph" w:styleId="Nadpis2">
    <w:name w:val="heading 2"/>
    <w:aliases w:val="Název kapitoly"/>
    <w:basedOn w:val="Normln"/>
    <w:next w:val="Normln"/>
    <w:link w:val="Nadpis2Char"/>
    <w:uiPriority w:val="9"/>
    <w:rsid w:val="006145AE"/>
    <w:pPr>
      <w:keepNext/>
      <w:keepLines/>
      <w:numPr>
        <w:ilvl w:val="1"/>
        <w:numId w:val="7"/>
      </w:numPr>
      <w:tabs>
        <w:tab w:val="clear" w:pos="1134"/>
        <w:tab w:val="left" w:pos="0"/>
      </w:tabs>
      <w:spacing w:before="480" w:after="240"/>
      <w:ind w:left="1440" w:hanging="360"/>
      <w:jc w:val="left"/>
      <w:outlineLvl w:val="1"/>
    </w:pPr>
    <w:rPr>
      <w:rFonts w:eastAsia="Times New Roman" w:cs="Arial"/>
      <w:b/>
      <w:bCs/>
      <w:iCs/>
      <w:sz w:val="24"/>
      <w:szCs w:val="32"/>
      <w:lang w:eastAsia="cs-CZ"/>
    </w:rPr>
  </w:style>
  <w:style w:type="paragraph" w:styleId="Nadpis3">
    <w:name w:val="heading 3"/>
    <w:aliases w:val="Podnadpis 1. úrovně"/>
    <w:basedOn w:val="Normln"/>
    <w:next w:val="Normln"/>
    <w:link w:val="Nadpis3Char"/>
    <w:uiPriority w:val="9"/>
    <w:rsid w:val="006145AE"/>
    <w:pPr>
      <w:keepNext/>
      <w:keepLines/>
      <w:numPr>
        <w:ilvl w:val="2"/>
        <w:numId w:val="7"/>
      </w:numPr>
      <w:tabs>
        <w:tab w:val="clear" w:pos="1134"/>
      </w:tabs>
      <w:spacing w:before="360"/>
      <w:ind w:left="2160" w:hanging="360"/>
      <w:jc w:val="left"/>
      <w:outlineLvl w:val="2"/>
    </w:pPr>
    <w:rPr>
      <w:rFonts w:eastAsia="Times New Roman" w:cs="Arial"/>
      <w:b/>
      <w:bCs/>
      <w:sz w:val="22"/>
      <w:szCs w:val="26"/>
      <w:lang w:eastAsia="cs-CZ"/>
    </w:rPr>
  </w:style>
  <w:style w:type="paragraph" w:styleId="Nadpis4">
    <w:name w:val="heading 4"/>
    <w:aliases w:val="Jméno Příjmení"/>
    <w:basedOn w:val="Normln"/>
    <w:next w:val="Normln"/>
    <w:link w:val="Nadpis4Char"/>
    <w:uiPriority w:val="9"/>
    <w:rsid w:val="006145AE"/>
    <w:pPr>
      <w:keepNext/>
      <w:keepLines/>
      <w:numPr>
        <w:ilvl w:val="3"/>
        <w:numId w:val="7"/>
      </w:numPr>
      <w:tabs>
        <w:tab w:val="clear" w:pos="1134"/>
      </w:tabs>
      <w:spacing w:before="360"/>
      <w:ind w:left="2880" w:hanging="360"/>
      <w:jc w:val="left"/>
      <w:outlineLvl w:val="3"/>
    </w:pPr>
    <w:rPr>
      <w:rFonts w:eastAsia="Times New Roman" w:cstheme="minorHAnsi"/>
      <w:b/>
      <w:bCs/>
      <w:sz w:val="22"/>
      <w:szCs w:val="28"/>
      <w:lang w:eastAsia="cs-CZ"/>
    </w:rPr>
  </w:style>
  <w:style w:type="paragraph" w:styleId="Nadpis5">
    <w:name w:val="heading 5"/>
    <w:aliases w:val="Pracovní pozice"/>
    <w:basedOn w:val="Normln"/>
    <w:next w:val="Normln"/>
    <w:link w:val="Nadpis5Char"/>
    <w:uiPriority w:val="9"/>
    <w:rsid w:val="006145AE"/>
    <w:pPr>
      <w:keepNext/>
      <w:keepLines/>
      <w:numPr>
        <w:ilvl w:val="4"/>
        <w:numId w:val="7"/>
      </w:numPr>
      <w:tabs>
        <w:tab w:val="clear" w:pos="1134"/>
      </w:tabs>
      <w:spacing w:before="360"/>
      <w:ind w:left="3600" w:hanging="360"/>
      <w:jc w:val="left"/>
      <w:outlineLvl w:val="4"/>
    </w:pPr>
    <w:rPr>
      <w:rFonts w:eastAsia="Times New Roman" w:cstheme="minorHAnsi"/>
      <w:b/>
      <w:bCs/>
      <w:iCs/>
      <w:szCs w:val="26"/>
      <w:lang w:eastAsia="cs-CZ"/>
    </w:rPr>
  </w:style>
  <w:style w:type="paragraph" w:styleId="Nadpis6">
    <w:name w:val="heading 6"/>
    <w:aliases w:val="Název kapitoly - pokračování"/>
    <w:basedOn w:val="Normln"/>
    <w:next w:val="Normln"/>
    <w:link w:val="Nadpis6Char"/>
    <w:uiPriority w:val="9"/>
    <w:rsid w:val="006145AE"/>
    <w:pPr>
      <w:keepNext/>
      <w:keepLines/>
      <w:numPr>
        <w:ilvl w:val="5"/>
        <w:numId w:val="7"/>
      </w:numPr>
      <w:tabs>
        <w:tab w:val="clear" w:pos="1418"/>
      </w:tabs>
      <w:spacing w:before="360"/>
      <w:ind w:left="4320" w:hanging="360"/>
      <w:jc w:val="left"/>
      <w:outlineLvl w:val="5"/>
    </w:pPr>
    <w:rPr>
      <w:rFonts w:asciiTheme="majorHAnsi" w:eastAsia="Times New Roman" w:hAnsiTheme="majorHAnsi" w:cstheme="minorHAnsi"/>
      <w:b/>
      <w:bCs/>
      <w:lang w:eastAsia="cs-CZ"/>
    </w:rPr>
  </w:style>
  <w:style w:type="paragraph" w:styleId="Nadpis7">
    <w:name w:val="heading 7"/>
    <w:basedOn w:val="Normln"/>
    <w:next w:val="Normln"/>
    <w:link w:val="Nadpis7Char"/>
    <w:uiPriority w:val="9"/>
    <w:rsid w:val="006145AE"/>
    <w:pPr>
      <w:numPr>
        <w:ilvl w:val="6"/>
        <w:numId w:val="7"/>
      </w:numPr>
      <w:tabs>
        <w:tab w:val="clear" w:pos="1701"/>
      </w:tabs>
      <w:spacing w:before="360"/>
      <w:ind w:left="5040" w:hanging="360"/>
      <w:outlineLvl w:val="6"/>
    </w:pPr>
    <w:rPr>
      <w:rFonts w:asciiTheme="majorHAnsi" w:eastAsia="Times New Roman" w:hAnsiTheme="majorHAnsi" w:cstheme="minorHAnsi"/>
      <w:b/>
      <w:szCs w:val="24"/>
      <w:lang w:eastAsia="cs-CZ"/>
    </w:rPr>
  </w:style>
  <w:style w:type="paragraph" w:styleId="Nadpis8">
    <w:name w:val="heading 8"/>
    <w:basedOn w:val="Normln"/>
    <w:next w:val="Normln"/>
    <w:link w:val="Nadpis8Char"/>
    <w:uiPriority w:val="19"/>
    <w:rsid w:val="006145AE"/>
    <w:pPr>
      <w:numPr>
        <w:ilvl w:val="7"/>
        <w:numId w:val="7"/>
      </w:numPr>
      <w:tabs>
        <w:tab w:val="clear" w:pos="1985"/>
      </w:tabs>
      <w:spacing w:before="360"/>
      <w:ind w:left="5760" w:hanging="360"/>
      <w:outlineLvl w:val="7"/>
    </w:pPr>
    <w:rPr>
      <w:rFonts w:asciiTheme="majorHAnsi" w:eastAsia="Times New Roman" w:hAnsiTheme="majorHAnsi" w:cstheme="minorHAnsi"/>
      <w:b/>
      <w:iCs/>
      <w:szCs w:val="24"/>
      <w:lang w:eastAsia="cs-CZ"/>
    </w:rPr>
  </w:style>
  <w:style w:type="paragraph" w:styleId="Nadpis9">
    <w:name w:val="heading 9"/>
    <w:basedOn w:val="Normln"/>
    <w:next w:val="Normln"/>
    <w:link w:val="Nadpis9Char"/>
    <w:uiPriority w:val="9"/>
    <w:qFormat/>
    <w:rsid w:val="006145AE"/>
    <w:pPr>
      <w:spacing w:before="360"/>
      <w:outlineLvl w:val="8"/>
    </w:pPr>
    <w:rPr>
      <w:rFonts w:asciiTheme="majorHAnsi" w:eastAsia="Times New Roman" w:hAnsiTheme="majorHAnsi" w:cs="Arial"/>
      <w:b/>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93802"/>
    <w:pPr>
      <w:tabs>
        <w:tab w:val="center" w:pos="4536"/>
        <w:tab w:val="right" w:pos="9072"/>
      </w:tabs>
      <w:spacing w:after="0" w:line="240" w:lineRule="auto"/>
      <w:contextualSpacing/>
      <w:jc w:val="left"/>
    </w:pPr>
    <w:rPr>
      <w:b/>
      <w:caps/>
      <w:color w:val="9D9D9D" w:themeColor="text2"/>
    </w:rPr>
  </w:style>
  <w:style w:type="character" w:customStyle="1" w:styleId="ZhlavChar">
    <w:name w:val="Záhlaví Char"/>
    <w:basedOn w:val="Standardnpsmoodstavce"/>
    <w:link w:val="Zhlav"/>
    <w:uiPriority w:val="99"/>
    <w:rsid w:val="00293802"/>
    <w:rPr>
      <w:b/>
      <w:caps/>
      <w:color w:val="9D9D9D" w:themeColor="text2"/>
      <w:spacing w:val="10"/>
    </w:rPr>
  </w:style>
  <w:style w:type="paragraph" w:styleId="Zpat">
    <w:name w:val="footer"/>
    <w:basedOn w:val="Normln"/>
    <w:link w:val="ZpatChar"/>
    <w:uiPriority w:val="99"/>
    <w:unhideWhenUsed/>
    <w:rsid w:val="00651C32"/>
    <w:pPr>
      <w:tabs>
        <w:tab w:val="center" w:pos="4536"/>
        <w:tab w:val="right" w:pos="9072"/>
      </w:tabs>
      <w:spacing w:after="0" w:line="240" w:lineRule="auto"/>
      <w:contextualSpacing/>
      <w:jc w:val="left"/>
    </w:pPr>
    <w:rPr>
      <w:sz w:val="16"/>
    </w:rPr>
  </w:style>
  <w:style w:type="character" w:customStyle="1" w:styleId="ZpatChar">
    <w:name w:val="Zápatí Char"/>
    <w:basedOn w:val="Standardnpsmoodstavce"/>
    <w:link w:val="Zpat"/>
    <w:uiPriority w:val="99"/>
    <w:rsid w:val="00651C32"/>
    <w:rPr>
      <w:color w:val="000000" w:themeColor="text1"/>
      <w:sz w:val="16"/>
    </w:rPr>
  </w:style>
  <w:style w:type="table" w:styleId="Mkatabulky">
    <w:name w:val="Table Grid"/>
    <w:basedOn w:val="Normlntabulka"/>
    <w:uiPriority w:val="5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aliases w:val="RL Právní rozbor Char"/>
    <w:basedOn w:val="Standardnpsmoodstavce"/>
    <w:link w:val="Nadpis1"/>
    <w:uiPriority w:val="9"/>
    <w:rsid w:val="006D2D39"/>
    <w:rPr>
      <w:rFonts w:asciiTheme="minorHAnsi" w:eastAsia="Times New Roman" w:hAnsiTheme="minorHAnsi" w:cs="Arial"/>
      <w:b/>
      <w:bCs/>
      <w:caps/>
      <w:color w:val="9D9D9D" w:themeColor="accent1"/>
      <w:spacing w:val="10"/>
      <w:sz w:val="44"/>
      <w:szCs w:val="32"/>
      <w:lang w:eastAsia="cs-CZ"/>
    </w:rPr>
  </w:style>
  <w:style w:type="character" w:customStyle="1" w:styleId="Nadpis2Char">
    <w:name w:val="Nadpis 2 Char"/>
    <w:aliases w:val="Název kapitoly Char"/>
    <w:basedOn w:val="Nadpis1Char"/>
    <w:link w:val="Nadpis2"/>
    <w:uiPriority w:val="9"/>
    <w:rsid w:val="006145AE"/>
    <w:rPr>
      <w:rFonts w:asciiTheme="minorHAnsi" w:eastAsia="Times New Roman" w:hAnsiTheme="minorHAnsi" w:cs="Arial"/>
      <w:b/>
      <w:bCs/>
      <w:iCs/>
      <w:caps w:val="0"/>
      <w:color w:val="auto"/>
      <w:spacing w:val="10"/>
      <w:sz w:val="24"/>
      <w:szCs w:val="32"/>
      <w:lang w:eastAsia="cs-CZ"/>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9D9D9D" w:themeColor="text2"/>
      <w:sz w:val="16"/>
      <w:szCs w:val="16"/>
    </w:rPr>
  </w:style>
  <w:style w:type="paragraph" w:styleId="Nzev">
    <w:name w:val="Title"/>
    <w:basedOn w:val="Normln"/>
    <w:link w:val="NzevChar"/>
    <w:qFormat/>
    <w:rsid w:val="00DD68DB"/>
    <w:pPr>
      <w:spacing w:after="0" w:line="240" w:lineRule="auto"/>
      <w:contextualSpacing/>
      <w:jc w:val="left"/>
    </w:pPr>
    <w:rPr>
      <w:rFonts w:asciiTheme="majorHAnsi" w:eastAsiaTheme="majorEastAsia" w:hAnsiTheme="majorHAnsi" w:cstheme="majorBidi"/>
      <w:b/>
      <w:caps/>
      <w:spacing w:val="5"/>
      <w:kern w:val="28"/>
      <w:sz w:val="44"/>
      <w:szCs w:val="44"/>
    </w:rPr>
  </w:style>
  <w:style w:type="character" w:customStyle="1" w:styleId="NzevChar">
    <w:name w:val="Název Char"/>
    <w:basedOn w:val="Standardnpsmoodstavce"/>
    <w:link w:val="Nzev"/>
    <w:rsid w:val="00DD68DB"/>
    <w:rPr>
      <w:rFonts w:asciiTheme="majorHAnsi" w:eastAsiaTheme="majorEastAsia" w:hAnsiTheme="majorHAnsi" w:cstheme="majorBidi"/>
      <w:b/>
      <w:caps/>
      <w:color w:val="auto"/>
      <w:spacing w:val="5"/>
      <w:kern w:val="28"/>
      <w:sz w:val="44"/>
      <w:szCs w:val="44"/>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link w:val="PodnadpisChar"/>
    <w:uiPriority w:val="29"/>
    <w:qFormat/>
    <w:rsid w:val="00DD68DB"/>
    <w:pPr>
      <w:numPr>
        <w:ilvl w:val="1"/>
      </w:numPr>
      <w:spacing w:after="0" w:line="240" w:lineRule="auto"/>
      <w:contextualSpacing/>
      <w:jc w:val="left"/>
    </w:pPr>
    <w:rPr>
      <w:rFonts w:asciiTheme="majorHAnsi" w:eastAsiaTheme="majorEastAsia" w:hAnsiTheme="majorHAnsi" w:cstheme="majorBidi"/>
      <w:b/>
      <w:iCs/>
      <w:sz w:val="36"/>
      <w:szCs w:val="36"/>
    </w:rPr>
  </w:style>
  <w:style w:type="character" w:customStyle="1" w:styleId="PodnadpisChar">
    <w:name w:val="Podnadpis Char"/>
    <w:basedOn w:val="Standardnpsmoodstavce"/>
    <w:link w:val="Podnadpis"/>
    <w:uiPriority w:val="29"/>
    <w:rsid w:val="00DD68DB"/>
    <w:rPr>
      <w:rFonts w:asciiTheme="majorHAnsi" w:eastAsiaTheme="majorEastAsia" w:hAnsiTheme="majorHAnsi" w:cstheme="majorBidi"/>
      <w:b/>
      <w:iCs/>
      <w:color w:val="auto"/>
      <w:spacing w:val="10"/>
      <w:sz w:val="36"/>
      <w:szCs w:val="36"/>
    </w:rPr>
  </w:style>
  <w:style w:type="character" w:styleId="Zdraznnintenzivn">
    <w:name w:val="Intense Emphasis"/>
    <w:basedOn w:val="Standardnpsmoodstavce"/>
    <w:uiPriority w:val="3"/>
    <w:rsid w:val="00CA2347"/>
    <w:rPr>
      <w:b/>
      <w:bCs/>
      <w:i/>
      <w:iCs/>
      <w:color w:val="auto"/>
    </w:rPr>
  </w:style>
  <w:style w:type="character" w:styleId="Hypertextovodkaz">
    <w:name w:val="Hyperlink"/>
    <w:basedOn w:val="Standardnpsmoodstavce"/>
    <w:uiPriority w:val="99"/>
    <w:unhideWhenUsed/>
    <w:rsid w:val="006859B5"/>
    <w:rPr>
      <w:color w:val="000000" w:themeColor="hyperlink"/>
      <w:u w:val="single"/>
    </w:rPr>
  </w:style>
  <w:style w:type="character" w:customStyle="1" w:styleId="Nadpis3Char">
    <w:name w:val="Nadpis 3 Char"/>
    <w:aliases w:val="Podnadpis 1. úrovně Char"/>
    <w:basedOn w:val="Nadpis2Char"/>
    <w:link w:val="Nadpis3"/>
    <w:uiPriority w:val="9"/>
    <w:rsid w:val="006145AE"/>
    <w:rPr>
      <w:rFonts w:asciiTheme="minorHAnsi" w:eastAsia="Times New Roman" w:hAnsiTheme="minorHAnsi" w:cs="Arial"/>
      <w:b/>
      <w:bCs/>
      <w:iCs w:val="0"/>
      <w:caps w:val="0"/>
      <w:color w:val="auto"/>
      <w:spacing w:val="10"/>
      <w:sz w:val="22"/>
      <w:szCs w:val="26"/>
      <w:lang w:eastAsia="cs-CZ"/>
    </w:rPr>
  </w:style>
  <w:style w:type="character" w:customStyle="1" w:styleId="Nadpis4Char">
    <w:name w:val="Nadpis 4 Char"/>
    <w:aliases w:val="Jméno Příjmení Char"/>
    <w:basedOn w:val="Nadpis3Char"/>
    <w:link w:val="Nadpis4"/>
    <w:uiPriority w:val="9"/>
    <w:rsid w:val="006145AE"/>
    <w:rPr>
      <w:rFonts w:asciiTheme="minorHAnsi" w:eastAsia="Times New Roman" w:hAnsiTheme="minorHAnsi" w:cstheme="minorHAnsi"/>
      <w:b/>
      <w:bCs/>
      <w:iCs w:val="0"/>
      <w:caps w:val="0"/>
      <w:color w:val="auto"/>
      <w:spacing w:val="10"/>
      <w:sz w:val="22"/>
      <w:szCs w:val="28"/>
      <w:lang w:eastAsia="cs-CZ"/>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paragraph" w:customStyle="1" w:styleId="Nadpis1neslovan">
    <w:name w:val="Nadpis 1 nečíslovaný"/>
    <w:basedOn w:val="Nadpis1"/>
    <w:next w:val="Normln"/>
    <w:link w:val="Nadpis1neslovanChar"/>
    <w:uiPriority w:val="23"/>
    <w:rsid w:val="00100A43"/>
    <w:pPr>
      <w:numPr>
        <w:numId w:val="0"/>
      </w:numPr>
    </w:pPr>
  </w:style>
  <w:style w:type="character" w:customStyle="1" w:styleId="Nadpis1neslovanChar">
    <w:name w:val="Nadpis 1 nečíslovaný Char"/>
    <w:basedOn w:val="Nadpis1Char"/>
    <w:link w:val="Nadpis1neslovan"/>
    <w:uiPriority w:val="23"/>
    <w:rsid w:val="001A341F"/>
    <w:rPr>
      <w:rFonts w:asciiTheme="minorHAnsi" w:eastAsia="Times New Roman" w:hAnsiTheme="minorHAnsi" w:cs="Arial"/>
      <w:b/>
      <w:bCs/>
      <w:caps/>
      <w:color w:val="9D9D9D" w:themeColor="accent1"/>
      <w:spacing w:val="10"/>
      <w:sz w:val="44"/>
      <w:szCs w:val="32"/>
      <w:lang w:eastAsia="cs-CZ"/>
    </w:rPr>
  </w:style>
  <w:style w:type="character" w:customStyle="1" w:styleId="Nadpis5Char">
    <w:name w:val="Nadpis 5 Char"/>
    <w:aliases w:val="Pracovní pozice Char"/>
    <w:basedOn w:val="Standardnpsmoodstavce"/>
    <w:link w:val="Nadpis5"/>
    <w:uiPriority w:val="9"/>
    <w:rsid w:val="006145AE"/>
    <w:rPr>
      <w:rFonts w:asciiTheme="minorHAnsi" w:eastAsia="Times New Roman" w:hAnsiTheme="minorHAnsi" w:cstheme="minorHAnsi"/>
      <w:b/>
      <w:bCs/>
      <w:iCs/>
      <w:color w:val="auto"/>
      <w:spacing w:val="10"/>
      <w:szCs w:val="26"/>
      <w:lang w:eastAsia="cs-CZ"/>
    </w:rPr>
  </w:style>
  <w:style w:type="character" w:customStyle="1" w:styleId="Nadpis6Char">
    <w:name w:val="Nadpis 6 Char"/>
    <w:aliases w:val="Název kapitoly - pokračování Char"/>
    <w:basedOn w:val="Standardnpsmoodstavce"/>
    <w:link w:val="Nadpis6"/>
    <w:uiPriority w:val="9"/>
    <w:rsid w:val="006145AE"/>
    <w:rPr>
      <w:rFonts w:asciiTheme="majorHAnsi" w:eastAsia="Times New Roman" w:hAnsiTheme="majorHAnsi" w:cstheme="minorHAnsi"/>
      <w:b/>
      <w:bCs/>
      <w:color w:val="auto"/>
      <w:spacing w:val="10"/>
      <w:lang w:eastAsia="cs-CZ"/>
    </w:rPr>
  </w:style>
  <w:style w:type="character" w:customStyle="1" w:styleId="Nadpis7Char">
    <w:name w:val="Nadpis 7 Char"/>
    <w:basedOn w:val="Standardnpsmoodstavce"/>
    <w:link w:val="Nadpis7"/>
    <w:uiPriority w:val="9"/>
    <w:rsid w:val="006145AE"/>
    <w:rPr>
      <w:rFonts w:asciiTheme="majorHAnsi" w:eastAsia="Times New Roman" w:hAnsiTheme="majorHAnsi" w:cstheme="minorHAnsi"/>
      <w:b/>
      <w:color w:val="auto"/>
      <w:spacing w:val="10"/>
      <w:szCs w:val="24"/>
      <w:lang w:eastAsia="cs-CZ"/>
    </w:rPr>
  </w:style>
  <w:style w:type="character" w:customStyle="1" w:styleId="Nadpis8Char">
    <w:name w:val="Nadpis 8 Char"/>
    <w:basedOn w:val="Standardnpsmoodstavce"/>
    <w:link w:val="Nadpis8"/>
    <w:uiPriority w:val="19"/>
    <w:rsid w:val="006145AE"/>
    <w:rPr>
      <w:rFonts w:asciiTheme="majorHAnsi" w:eastAsia="Times New Roman" w:hAnsiTheme="majorHAnsi" w:cstheme="minorHAnsi"/>
      <w:b/>
      <w:iCs/>
      <w:color w:val="auto"/>
      <w:spacing w:val="10"/>
      <w:szCs w:val="24"/>
      <w:lang w:eastAsia="cs-CZ"/>
    </w:rPr>
  </w:style>
  <w:style w:type="character" w:customStyle="1" w:styleId="Nadpis9Char">
    <w:name w:val="Nadpis 9 Char"/>
    <w:basedOn w:val="Standardnpsmoodstavce"/>
    <w:link w:val="Nadpis9"/>
    <w:uiPriority w:val="9"/>
    <w:rsid w:val="006145AE"/>
    <w:rPr>
      <w:rFonts w:asciiTheme="majorHAnsi" w:eastAsia="Times New Roman" w:hAnsiTheme="majorHAnsi" w:cs="Arial"/>
      <w:b/>
      <w:color w:val="auto"/>
      <w:spacing w:val="10"/>
      <w:lang w:eastAsia="cs-CZ"/>
    </w:rPr>
  </w:style>
  <w:style w:type="paragraph" w:styleId="Obsah1">
    <w:name w:val="toc 1"/>
    <w:basedOn w:val="Normln"/>
    <w:next w:val="Normln"/>
    <w:uiPriority w:val="39"/>
    <w:rsid w:val="00227569"/>
    <w:pPr>
      <w:pBdr>
        <w:top w:val="single" w:sz="4" w:space="6" w:color="BEC5CA" w:themeColor="background2"/>
      </w:pBdr>
      <w:tabs>
        <w:tab w:val="left" w:pos="851"/>
        <w:tab w:val="right" w:pos="10093"/>
      </w:tabs>
      <w:spacing w:before="360"/>
      <w:ind w:left="851" w:hanging="851"/>
      <w:jc w:val="left"/>
    </w:pPr>
    <w:rPr>
      <w:rFonts w:eastAsia="Times New Roman" w:cstheme="minorHAnsi"/>
      <w:b/>
      <w:bCs/>
      <w:caps/>
      <w:noProof/>
      <w:sz w:val="24"/>
      <w:szCs w:val="24"/>
      <w:lang w:eastAsia="cs-CZ"/>
    </w:rPr>
  </w:style>
  <w:style w:type="paragraph" w:styleId="Obsah2">
    <w:name w:val="toc 2"/>
    <w:basedOn w:val="Obsah1"/>
    <w:next w:val="Normln"/>
    <w:uiPriority w:val="39"/>
    <w:rsid w:val="007F4540"/>
    <w:pPr>
      <w:pBdr>
        <w:top w:val="none" w:sz="0" w:space="0" w:color="auto"/>
      </w:pBdr>
      <w:spacing w:before="0"/>
    </w:pPr>
    <w:rPr>
      <w:rFonts w:eastAsiaTheme="minorEastAsia" w:cstheme="minorBidi"/>
      <w:b w:val="0"/>
      <w:bCs w:val="0"/>
      <w:caps w:val="0"/>
      <w:szCs w:val="22"/>
    </w:rPr>
  </w:style>
  <w:style w:type="paragraph" w:styleId="Obsah3">
    <w:name w:val="toc 3"/>
    <w:basedOn w:val="Obsah2"/>
    <w:next w:val="Normln"/>
    <w:uiPriority w:val="39"/>
    <w:rsid w:val="00FB5A0B"/>
    <w:pPr>
      <w:contextualSpacing/>
    </w:pPr>
    <w:rPr>
      <w:sz w:val="20"/>
    </w:rPr>
  </w:style>
  <w:style w:type="paragraph" w:styleId="Obsah4">
    <w:name w:val="toc 4"/>
    <w:basedOn w:val="Obsah3"/>
    <w:next w:val="Normln"/>
    <w:uiPriority w:val="45"/>
    <w:rsid w:val="00853891"/>
    <w:pPr>
      <w:tabs>
        <w:tab w:val="left" w:pos="1701"/>
      </w:tabs>
      <w:ind w:left="1701" w:hanging="1134"/>
    </w:pPr>
    <w:rPr>
      <w:iCs/>
    </w:rPr>
  </w:style>
  <w:style w:type="paragraph" w:styleId="Obsah5">
    <w:name w:val="toc 5"/>
    <w:basedOn w:val="Obsah4"/>
    <w:next w:val="Normln"/>
    <w:uiPriority w:val="45"/>
    <w:rsid w:val="00853891"/>
    <w:pPr>
      <w:tabs>
        <w:tab w:val="clear" w:pos="1701"/>
        <w:tab w:val="left" w:pos="1843"/>
      </w:tabs>
      <w:ind w:left="1843" w:hanging="1276"/>
    </w:pPr>
    <w:rPr>
      <w:rFonts w:cstheme="minorHAnsi"/>
    </w:rPr>
  </w:style>
  <w:style w:type="paragraph" w:styleId="Obsah6">
    <w:name w:val="toc 6"/>
    <w:basedOn w:val="Normln"/>
    <w:next w:val="Normln"/>
    <w:uiPriority w:val="45"/>
    <w:rsid w:val="00853891"/>
    <w:pPr>
      <w:tabs>
        <w:tab w:val="left" w:pos="1985"/>
        <w:tab w:val="right" w:leader="dot" w:pos="9062"/>
      </w:tabs>
      <w:ind w:left="1985" w:hanging="1418"/>
      <w:jc w:val="left"/>
    </w:pPr>
    <w:rPr>
      <w:rFonts w:eastAsia="Times New Roman" w:cstheme="minorHAnsi"/>
      <w:noProof/>
      <w:szCs w:val="18"/>
      <w:lang w:eastAsia="cs-CZ"/>
    </w:rPr>
  </w:style>
  <w:style w:type="paragraph" w:styleId="Obsah7">
    <w:name w:val="toc 7"/>
    <w:basedOn w:val="Normln"/>
    <w:next w:val="Normln"/>
    <w:uiPriority w:val="39"/>
    <w:unhideWhenUsed/>
    <w:rsid w:val="00DA6238"/>
    <w:pPr>
      <w:spacing w:line="264" w:lineRule="auto"/>
      <w:ind w:left="1440"/>
      <w:jc w:val="left"/>
    </w:pPr>
    <w:rPr>
      <w:rFonts w:eastAsia="Times New Roman" w:cstheme="minorHAnsi"/>
      <w:szCs w:val="18"/>
      <w:lang w:eastAsia="cs-CZ"/>
    </w:rPr>
  </w:style>
  <w:style w:type="paragraph" w:styleId="Obsah8">
    <w:name w:val="toc 8"/>
    <w:basedOn w:val="Normln"/>
    <w:next w:val="Normln"/>
    <w:uiPriority w:val="45"/>
    <w:unhideWhenUsed/>
    <w:rsid w:val="00DA6238"/>
    <w:pPr>
      <w:spacing w:line="264" w:lineRule="auto"/>
      <w:ind w:left="1680"/>
      <w:jc w:val="left"/>
    </w:pPr>
    <w:rPr>
      <w:rFonts w:eastAsia="Times New Roman" w:cstheme="minorHAnsi"/>
      <w:szCs w:val="18"/>
      <w:lang w:eastAsia="cs-CZ"/>
    </w:rPr>
  </w:style>
  <w:style w:type="paragraph" w:styleId="Obsah9">
    <w:name w:val="toc 9"/>
    <w:basedOn w:val="Normln"/>
    <w:next w:val="Normln"/>
    <w:uiPriority w:val="45"/>
    <w:unhideWhenUsed/>
    <w:rsid w:val="00DA6238"/>
    <w:pPr>
      <w:spacing w:line="264" w:lineRule="auto"/>
      <w:ind w:left="1920"/>
      <w:jc w:val="left"/>
    </w:pPr>
    <w:rPr>
      <w:rFonts w:eastAsia="Times New Roman" w:cstheme="minorHAnsi"/>
      <w:szCs w:val="18"/>
      <w:lang w:eastAsia="cs-CZ"/>
    </w:rPr>
  </w:style>
  <w:style w:type="paragraph" w:styleId="Titulek">
    <w:name w:val="caption"/>
    <w:aliases w:val="Titulek tabulka"/>
    <w:basedOn w:val="Normln"/>
    <w:next w:val="Normln"/>
    <w:link w:val="TitulekChar"/>
    <w:uiPriority w:val="41"/>
    <w:unhideWhenUsed/>
    <w:rsid w:val="002F7263"/>
    <w:pPr>
      <w:spacing w:before="240"/>
    </w:pPr>
    <w:rPr>
      <w:b/>
      <w:bCs/>
      <w:sz w:val="16"/>
      <w:szCs w:val="18"/>
    </w:rPr>
  </w:style>
  <w:style w:type="table" w:customStyle="1" w:styleId="ROWANLEGAL">
    <w:name w:val="ROWAN LEGAL"/>
    <w:basedOn w:val="Normlntabulka"/>
    <w:uiPriority w:val="99"/>
    <w:rsid w:val="006158C5"/>
    <w:pPr>
      <w:spacing w:after="0"/>
      <w:ind w:left="57" w:right="57"/>
      <w:contextualSpacing/>
    </w:pPr>
    <w:tblPr>
      <w:tblStyleRowBandSize w:val="1"/>
      <w:tblBorders>
        <w:top w:val="single" w:sz="4" w:space="0" w:color="BEC5CA" w:themeColor="background2"/>
        <w:left w:val="single" w:sz="4" w:space="0" w:color="BEC5CA" w:themeColor="background2"/>
        <w:bottom w:val="single" w:sz="4" w:space="0" w:color="BEC5CA" w:themeColor="background2"/>
        <w:right w:val="single" w:sz="4" w:space="0" w:color="BEC5CA" w:themeColor="background2"/>
        <w:insideH w:val="single" w:sz="4" w:space="0" w:color="BEC5CA" w:themeColor="background2"/>
        <w:insideV w:val="single" w:sz="4" w:space="0" w:color="BEC5CA" w:themeColor="background2"/>
      </w:tblBorders>
      <w:tblCellMar>
        <w:top w:w="85" w:type="dxa"/>
        <w:left w:w="0" w:type="dxa"/>
        <w:bottom w:w="85" w:type="dxa"/>
        <w:right w:w="0" w:type="dxa"/>
      </w:tblCellMar>
    </w:tblPr>
    <w:tblStylePr w:type="firstRow">
      <w:rPr>
        <w:b/>
        <w:color w:val="000000" w:themeColor="text1"/>
      </w:rPr>
      <w:tblPr/>
      <w:tcPr>
        <w:shd w:val="clear" w:color="auto" w:fill="D7DCDF" w:themeFill="background2" w:themeFillTint="99"/>
      </w:tcPr>
    </w:tblStylePr>
    <w:tblStylePr w:type="lastRow">
      <w:rPr>
        <w:b/>
        <w:color w:val="000000" w:themeColor="text1"/>
      </w:rPr>
      <w:tblPr/>
      <w:tcPr>
        <w:shd w:val="clear" w:color="auto" w:fill="D7DCDF" w:themeFill="background2" w:themeFillTint="99"/>
      </w:tcPr>
    </w:tblStylePr>
    <w:tblStylePr w:type="firstCol">
      <w:rPr>
        <w:b w:val="0"/>
      </w:rPr>
    </w:tblStylePr>
    <w:tblStylePr w:type="band2Horz">
      <w:tblPr/>
      <w:tcPr>
        <w:shd w:val="clear" w:color="auto" w:fill="F1F3F4" w:themeFill="background2" w:themeFillTint="33"/>
      </w:tcPr>
    </w:tblStylePr>
  </w:style>
  <w:style w:type="paragraph" w:styleId="Seznamsodrkami">
    <w:name w:val="List Bullet"/>
    <w:basedOn w:val="Normln"/>
    <w:link w:val="SeznamsodrkamiChar"/>
    <w:uiPriority w:val="8"/>
    <w:qFormat/>
    <w:rsid w:val="008410F8"/>
    <w:pPr>
      <w:numPr>
        <w:numId w:val="6"/>
      </w:numPr>
    </w:pPr>
    <w:rPr>
      <w:lang w:eastAsia="cs-CZ"/>
    </w:rPr>
  </w:style>
  <w:style w:type="paragraph" w:customStyle="1" w:styleId="Zhlav-nzev">
    <w:name w:val="Záhlaví - název"/>
    <w:basedOn w:val="Zhlav"/>
    <w:uiPriority w:val="44"/>
    <w:rsid w:val="00AC5127"/>
    <w:pPr>
      <w:ind w:right="57"/>
      <w:jc w:val="right"/>
    </w:pPr>
  </w:style>
  <w:style w:type="paragraph" w:customStyle="1" w:styleId="Titulekobrzek">
    <w:name w:val="Titulek obrázek"/>
    <w:basedOn w:val="Titulek"/>
    <w:link w:val="TitulekobrzekChar"/>
    <w:uiPriority w:val="42"/>
    <w:rsid w:val="00A41919"/>
    <w:pPr>
      <w:spacing w:before="120" w:after="240"/>
      <w:jc w:val="center"/>
    </w:pPr>
  </w:style>
  <w:style w:type="paragraph" w:customStyle="1" w:styleId="Obrzek">
    <w:name w:val="Obrázek"/>
    <w:basedOn w:val="Normln"/>
    <w:next w:val="Normln"/>
    <w:link w:val="ObrzekChar"/>
    <w:uiPriority w:val="43"/>
    <w:rsid w:val="00A41919"/>
    <w:pPr>
      <w:keepNext/>
      <w:spacing w:before="120"/>
      <w:jc w:val="center"/>
    </w:pPr>
  </w:style>
  <w:style w:type="character" w:customStyle="1" w:styleId="TitulekChar">
    <w:name w:val="Titulek Char"/>
    <w:aliases w:val="Titulek tabulka Char"/>
    <w:basedOn w:val="Standardnpsmoodstavce"/>
    <w:link w:val="Titulek"/>
    <w:uiPriority w:val="41"/>
    <w:rsid w:val="001A341F"/>
    <w:rPr>
      <w:b/>
      <w:bCs/>
      <w:sz w:val="16"/>
      <w:szCs w:val="18"/>
    </w:rPr>
  </w:style>
  <w:style w:type="character" w:customStyle="1" w:styleId="TitulekobrzekChar">
    <w:name w:val="Titulek obrázek Char"/>
    <w:basedOn w:val="TitulekChar"/>
    <w:link w:val="Titulekobrzek"/>
    <w:uiPriority w:val="42"/>
    <w:rsid w:val="001A341F"/>
    <w:rPr>
      <w:b/>
      <w:bCs/>
      <w:sz w:val="16"/>
      <w:szCs w:val="18"/>
    </w:rPr>
  </w:style>
  <w:style w:type="paragraph" w:styleId="Seznamsodrkami2">
    <w:name w:val="List Bullet 2"/>
    <w:basedOn w:val="Normln"/>
    <w:uiPriority w:val="9"/>
    <w:qFormat/>
    <w:rsid w:val="008410F8"/>
    <w:pPr>
      <w:numPr>
        <w:ilvl w:val="1"/>
        <w:numId w:val="6"/>
      </w:numPr>
    </w:pPr>
    <w:rPr>
      <w:lang w:eastAsia="cs-CZ"/>
    </w:rPr>
  </w:style>
  <w:style w:type="character" w:customStyle="1" w:styleId="ObrzekChar">
    <w:name w:val="Obrázek Char"/>
    <w:basedOn w:val="Standardnpsmoodstavce"/>
    <w:link w:val="Obrzek"/>
    <w:uiPriority w:val="43"/>
    <w:rsid w:val="001A341F"/>
  </w:style>
  <w:style w:type="paragraph" w:styleId="Seznamsodrkami3">
    <w:name w:val="List Bullet 3"/>
    <w:basedOn w:val="Normln"/>
    <w:uiPriority w:val="9"/>
    <w:qFormat/>
    <w:rsid w:val="008410F8"/>
    <w:pPr>
      <w:numPr>
        <w:ilvl w:val="2"/>
        <w:numId w:val="6"/>
      </w:numPr>
    </w:pPr>
    <w:rPr>
      <w:lang w:eastAsia="cs-CZ"/>
    </w:rPr>
  </w:style>
  <w:style w:type="paragraph" w:styleId="Seznamsodrkami4">
    <w:name w:val="List Bullet 4"/>
    <w:basedOn w:val="Normln"/>
    <w:uiPriority w:val="9"/>
    <w:qFormat/>
    <w:rsid w:val="008410F8"/>
    <w:pPr>
      <w:numPr>
        <w:ilvl w:val="3"/>
        <w:numId w:val="6"/>
      </w:numPr>
      <w:contextualSpacing/>
    </w:pPr>
    <w:rPr>
      <w:lang w:eastAsia="cs-CZ"/>
    </w:rPr>
  </w:style>
  <w:style w:type="paragraph" w:styleId="Seznamsodrkami5">
    <w:name w:val="List Bullet 5"/>
    <w:basedOn w:val="Normln"/>
    <w:uiPriority w:val="9"/>
    <w:qFormat/>
    <w:rsid w:val="008410F8"/>
    <w:pPr>
      <w:numPr>
        <w:ilvl w:val="4"/>
        <w:numId w:val="6"/>
      </w:numPr>
      <w:contextualSpacing/>
    </w:pPr>
    <w:rPr>
      <w:lang w:eastAsia="cs-CZ"/>
    </w:rPr>
  </w:style>
  <w:style w:type="paragraph" w:styleId="Seznam">
    <w:name w:val="List"/>
    <w:aliases w:val="Článek 1"/>
    <w:basedOn w:val="Normln"/>
    <w:next w:val="Seznam2"/>
    <w:uiPriority w:val="4"/>
    <w:qFormat/>
    <w:rsid w:val="008C6D92"/>
    <w:pPr>
      <w:keepNext/>
      <w:keepLines/>
      <w:numPr>
        <w:numId w:val="28"/>
      </w:numPr>
      <w:spacing w:before="360"/>
      <w:outlineLvl w:val="0"/>
    </w:pPr>
    <w:rPr>
      <w:b/>
      <w:caps/>
      <w:szCs w:val="22"/>
    </w:rPr>
  </w:style>
  <w:style w:type="paragraph" w:styleId="Seznam2">
    <w:name w:val="List 2"/>
    <w:aliases w:val="Článek 2"/>
    <w:basedOn w:val="Normln"/>
    <w:uiPriority w:val="5"/>
    <w:qFormat/>
    <w:rsid w:val="00DD68DB"/>
    <w:pPr>
      <w:numPr>
        <w:ilvl w:val="1"/>
        <w:numId w:val="28"/>
      </w:numPr>
    </w:pPr>
    <w:rPr>
      <w:szCs w:val="22"/>
    </w:rPr>
  </w:style>
  <w:style w:type="paragraph" w:styleId="Seznam3">
    <w:name w:val="List 3"/>
    <w:aliases w:val="Článek 3"/>
    <w:basedOn w:val="Normln"/>
    <w:uiPriority w:val="5"/>
    <w:qFormat/>
    <w:rsid w:val="00DD68DB"/>
    <w:pPr>
      <w:numPr>
        <w:ilvl w:val="2"/>
        <w:numId w:val="28"/>
      </w:numPr>
    </w:pPr>
    <w:rPr>
      <w:szCs w:val="22"/>
    </w:rPr>
  </w:style>
  <w:style w:type="paragraph" w:styleId="Seznam4">
    <w:name w:val="List 4"/>
    <w:aliases w:val="Článek 4"/>
    <w:basedOn w:val="Normln"/>
    <w:uiPriority w:val="5"/>
    <w:qFormat/>
    <w:rsid w:val="00B0155F"/>
    <w:pPr>
      <w:numPr>
        <w:ilvl w:val="3"/>
        <w:numId w:val="28"/>
      </w:numPr>
    </w:pPr>
    <w:rPr>
      <w:szCs w:val="22"/>
    </w:rPr>
  </w:style>
  <w:style w:type="paragraph" w:styleId="Seznam5">
    <w:name w:val="List 5"/>
    <w:aliases w:val="Článek 5"/>
    <w:basedOn w:val="Normln"/>
    <w:uiPriority w:val="5"/>
    <w:qFormat/>
    <w:rsid w:val="00727C57"/>
    <w:pPr>
      <w:numPr>
        <w:ilvl w:val="4"/>
        <w:numId w:val="28"/>
      </w:numPr>
    </w:pPr>
    <w:rPr>
      <w:szCs w:val="22"/>
    </w:rPr>
  </w:style>
  <w:style w:type="paragraph" w:styleId="Pokraovnseznamu">
    <w:name w:val="List Continue"/>
    <w:basedOn w:val="Normln"/>
    <w:uiPriority w:val="17"/>
    <w:rsid w:val="00A34906"/>
    <w:pPr>
      <w:ind w:left="851"/>
    </w:pPr>
    <w:rPr>
      <w:szCs w:val="22"/>
    </w:rPr>
  </w:style>
  <w:style w:type="paragraph" w:styleId="Pokraovnseznamu2">
    <w:name w:val="List Continue 2"/>
    <w:basedOn w:val="Normln"/>
    <w:uiPriority w:val="18"/>
    <w:rsid w:val="00A34906"/>
    <w:pPr>
      <w:ind w:left="1701"/>
    </w:pPr>
    <w:rPr>
      <w:szCs w:val="22"/>
    </w:rPr>
  </w:style>
  <w:style w:type="paragraph" w:styleId="Pokraovnseznamu3">
    <w:name w:val="List Continue 3"/>
    <w:basedOn w:val="Normln"/>
    <w:uiPriority w:val="18"/>
    <w:rsid w:val="00A34906"/>
    <w:pPr>
      <w:ind w:left="2268"/>
    </w:pPr>
    <w:rPr>
      <w:szCs w:val="22"/>
    </w:rPr>
  </w:style>
  <w:style w:type="paragraph" w:styleId="Pokraovnseznamu4">
    <w:name w:val="List Continue 4"/>
    <w:basedOn w:val="Normln"/>
    <w:uiPriority w:val="18"/>
    <w:rsid w:val="00A34906"/>
    <w:pPr>
      <w:ind w:left="2835"/>
    </w:pPr>
    <w:rPr>
      <w:szCs w:val="22"/>
    </w:rPr>
  </w:style>
  <w:style w:type="paragraph" w:styleId="Pokraovnseznamu5">
    <w:name w:val="List Continue 5"/>
    <w:basedOn w:val="Normln"/>
    <w:uiPriority w:val="18"/>
    <w:rsid w:val="00A34906"/>
    <w:pPr>
      <w:ind w:left="3402"/>
    </w:pPr>
    <w:rPr>
      <w:szCs w:val="22"/>
    </w:rPr>
  </w:style>
  <w:style w:type="paragraph" w:customStyle="1" w:styleId="Ploha">
    <w:name w:val="Příloha"/>
    <w:basedOn w:val="Nadpis1neslovan"/>
    <w:next w:val="Normln"/>
    <w:link w:val="PlohaChar"/>
    <w:uiPriority w:val="12"/>
    <w:qFormat/>
    <w:rsid w:val="00C57551"/>
    <w:pPr>
      <w:numPr>
        <w:numId w:val="2"/>
      </w:numPr>
    </w:pPr>
    <w:rPr>
      <w:color w:val="auto"/>
      <w:sz w:val="36"/>
      <w:szCs w:val="36"/>
    </w:rPr>
  </w:style>
  <w:style w:type="paragraph" w:styleId="Odstavecseseznamem">
    <w:name w:val="List Paragraph"/>
    <w:aliases w:val="A-Odrážky1,Odstavec se seznamem1,Odstavec_muj,Nad,_Odstavec se seznamem,Odstavec_muj1,Odstavec_muj2,Odstavec_muj3,Nad1,List Paragraph1,Odstavec_muj4,Nad2,List Paragraph2,Odstavec_muj5,Odstavec_muj6,Odstavec_muj7,Odstavec_muj8,number"/>
    <w:basedOn w:val="Normln"/>
    <w:link w:val="OdstavecseseznamemChar"/>
    <w:uiPriority w:val="35"/>
    <w:qFormat/>
    <w:rsid w:val="0046091C"/>
    <w:pPr>
      <w:ind w:left="720"/>
      <w:contextualSpacing/>
    </w:pPr>
  </w:style>
  <w:style w:type="character" w:customStyle="1" w:styleId="PlohaChar">
    <w:name w:val="Příloha Char"/>
    <w:basedOn w:val="Nadpis1neslovanChar"/>
    <w:link w:val="Ploha"/>
    <w:uiPriority w:val="12"/>
    <w:rsid w:val="00C57551"/>
    <w:rPr>
      <w:rFonts w:asciiTheme="minorHAnsi" w:eastAsia="Times New Roman" w:hAnsiTheme="minorHAnsi" w:cs="Arial"/>
      <w:b/>
      <w:bCs/>
      <w:caps/>
      <w:color w:val="auto"/>
      <w:spacing w:val="10"/>
      <w:sz w:val="36"/>
      <w:szCs w:val="36"/>
      <w:lang w:eastAsia="cs-CZ"/>
    </w:rPr>
  </w:style>
  <w:style w:type="paragraph" w:customStyle="1" w:styleId="Seznamliteratury">
    <w:name w:val="Seznam literatury"/>
    <w:basedOn w:val="Odstavecseseznamem"/>
    <w:link w:val="SeznamliteraturyChar"/>
    <w:uiPriority w:val="33"/>
    <w:rsid w:val="0046091C"/>
    <w:pPr>
      <w:numPr>
        <w:numId w:val="3"/>
      </w:numPr>
    </w:pPr>
    <w:rPr>
      <w:lang w:eastAsia="cs-CZ"/>
    </w:rPr>
  </w:style>
  <w:style w:type="paragraph" w:styleId="Seznamobrzk">
    <w:name w:val="table of figures"/>
    <w:basedOn w:val="Normln"/>
    <w:next w:val="Normln"/>
    <w:uiPriority w:val="99"/>
    <w:unhideWhenUsed/>
    <w:rsid w:val="005B3962"/>
  </w:style>
  <w:style w:type="character" w:customStyle="1" w:styleId="OdstavecseseznamemChar">
    <w:name w:val="Odstavec se seznamem Char"/>
    <w:aliases w:val="A-Odrážky1 Char,Odstavec se seznamem1 Char,Odstavec_muj Char,Nad Char,_Odstavec se seznamem Char,Odstavec_muj1 Char,Odstavec_muj2 Char,Odstavec_muj3 Char,Nad1 Char,List Paragraph1 Char,Odstavec_muj4 Char,Nad2 Char,number Char"/>
    <w:basedOn w:val="Standardnpsmoodstavce"/>
    <w:link w:val="Odstavecseseznamem"/>
    <w:uiPriority w:val="34"/>
    <w:qFormat/>
    <w:rsid w:val="001A341F"/>
  </w:style>
  <w:style w:type="character" w:customStyle="1" w:styleId="SeznamliteraturyChar">
    <w:name w:val="Seznam literatury Char"/>
    <w:basedOn w:val="OdstavecseseznamemChar"/>
    <w:link w:val="Seznamliteratury"/>
    <w:uiPriority w:val="33"/>
    <w:rsid w:val="001A341F"/>
    <w:rPr>
      <w:rFonts w:asciiTheme="minorHAnsi" w:hAnsiTheme="minorHAnsi"/>
      <w:color w:val="auto"/>
      <w:spacing w:val="10"/>
      <w:lang w:eastAsia="cs-CZ"/>
    </w:rPr>
  </w:style>
  <w:style w:type="paragraph" w:styleId="slovanseznam">
    <w:name w:val="List Number"/>
    <w:basedOn w:val="Normln"/>
    <w:uiPriority w:val="16"/>
    <w:rsid w:val="000C33C8"/>
    <w:pPr>
      <w:numPr>
        <w:numId w:val="1"/>
      </w:numPr>
    </w:pPr>
  </w:style>
  <w:style w:type="paragraph" w:styleId="slovanseznam2">
    <w:name w:val="List Number 2"/>
    <w:basedOn w:val="Normln"/>
    <w:uiPriority w:val="16"/>
    <w:rsid w:val="000C33C8"/>
    <w:pPr>
      <w:numPr>
        <w:ilvl w:val="1"/>
        <w:numId w:val="1"/>
      </w:numPr>
    </w:pPr>
  </w:style>
  <w:style w:type="paragraph" w:styleId="slovanseznam3">
    <w:name w:val="List Number 3"/>
    <w:basedOn w:val="Normln"/>
    <w:uiPriority w:val="16"/>
    <w:rsid w:val="000C33C8"/>
    <w:pPr>
      <w:numPr>
        <w:ilvl w:val="2"/>
        <w:numId w:val="1"/>
      </w:numPr>
    </w:pPr>
  </w:style>
  <w:style w:type="paragraph" w:styleId="slovanseznam4">
    <w:name w:val="List Number 4"/>
    <w:basedOn w:val="Normln"/>
    <w:uiPriority w:val="16"/>
    <w:rsid w:val="003D5255"/>
    <w:pPr>
      <w:numPr>
        <w:ilvl w:val="3"/>
        <w:numId w:val="1"/>
      </w:numPr>
      <w:contextualSpacing/>
    </w:pPr>
  </w:style>
  <w:style w:type="paragraph" w:styleId="slovanseznam5">
    <w:name w:val="List Number 5"/>
    <w:basedOn w:val="Normln"/>
    <w:uiPriority w:val="16"/>
    <w:rsid w:val="003D5255"/>
    <w:pPr>
      <w:numPr>
        <w:ilvl w:val="4"/>
        <w:numId w:val="1"/>
      </w:numPr>
      <w:contextualSpacing/>
    </w:pPr>
  </w:style>
  <w:style w:type="paragraph" w:styleId="Nadpisobsahu">
    <w:name w:val="TOC Heading"/>
    <w:basedOn w:val="Nadpis1"/>
    <w:next w:val="Normln"/>
    <w:uiPriority w:val="45"/>
    <w:rsid w:val="00037F0D"/>
    <w:pPr>
      <w:numPr>
        <w:numId w:val="0"/>
      </w:numPr>
      <w:jc w:val="both"/>
      <w:outlineLvl w:val="9"/>
    </w:pPr>
    <w:rPr>
      <w:rFonts w:asciiTheme="majorHAnsi" w:eastAsiaTheme="majorEastAsia" w:hAnsiTheme="majorHAnsi" w:cstheme="majorBidi"/>
      <w:szCs w:val="28"/>
      <w:lang w:eastAsia="en-US"/>
    </w:rPr>
  </w:style>
  <w:style w:type="paragraph" w:styleId="Bezmezer">
    <w:name w:val="No Spacing"/>
    <w:basedOn w:val="Normln"/>
    <w:link w:val="BezmezerChar"/>
    <w:uiPriority w:val="1"/>
    <w:qFormat/>
    <w:rsid w:val="00197C6D"/>
    <w:pPr>
      <w:spacing w:after="0"/>
      <w:contextualSpacing/>
    </w:pPr>
  </w:style>
  <w:style w:type="character" w:styleId="Siln">
    <w:name w:val="Strong"/>
    <w:aliases w:val="Strong (Czech Radio)"/>
    <w:basedOn w:val="Standardnpsmoodstavce"/>
    <w:uiPriority w:val="22"/>
    <w:qFormat/>
    <w:rsid w:val="00620545"/>
    <w:rPr>
      <w:b/>
      <w:bCs/>
    </w:rPr>
  </w:style>
  <w:style w:type="paragraph" w:customStyle="1" w:styleId="vod">
    <w:name w:val="Úvod"/>
    <w:basedOn w:val="Normln"/>
    <w:link w:val="vodChar"/>
    <w:uiPriority w:val="30"/>
    <w:rsid w:val="00B178F3"/>
    <w:pPr>
      <w:ind w:left="3515"/>
    </w:pPr>
    <w:rPr>
      <w:lang w:eastAsia="cs-CZ"/>
    </w:rPr>
  </w:style>
  <w:style w:type="character" w:customStyle="1" w:styleId="vodChar">
    <w:name w:val="Úvod Char"/>
    <w:basedOn w:val="Standardnpsmoodstavce"/>
    <w:link w:val="vod"/>
    <w:uiPriority w:val="30"/>
    <w:rsid w:val="001A341F"/>
    <w:rPr>
      <w:lang w:eastAsia="cs-CZ"/>
    </w:rPr>
  </w:style>
  <w:style w:type="character" w:customStyle="1" w:styleId="Nevyeenzmnka2">
    <w:name w:val="Nevyřešená zmínka2"/>
    <w:basedOn w:val="Standardnpsmoodstavce"/>
    <w:uiPriority w:val="99"/>
    <w:semiHidden/>
    <w:unhideWhenUsed/>
    <w:rsid w:val="007D12D3"/>
    <w:rPr>
      <w:color w:val="605E5C"/>
      <w:shd w:val="clear" w:color="auto" w:fill="E1DFDD"/>
    </w:rPr>
  </w:style>
  <w:style w:type="paragraph" w:styleId="Podpis">
    <w:name w:val="Signature"/>
    <w:basedOn w:val="Normln"/>
    <w:link w:val="PodpisChar"/>
    <w:uiPriority w:val="99"/>
    <w:rsid w:val="00B178F3"/>
    <w:pPr>
      <w:spacing w:after="0" w:line="240" w:lineRule="auto"/>
      <w:ind w:left="6804"/>
      <w:jc w:val="left"/>
    </w:pPr>
  </w:style>
  <w:style w:type="character" w:customStyle="1" w:styleId="PodpisChar">
    <w:name w:val="Podpis Char"/>
    <w:basedOn w:val="Standardnpsmoodstavce"/>
    <w:link w:val="Podpis"/>
    <w:uiPriority w:val="99"/>
    <w:rsid w:val="00B178F3"/>
    <w:rPr>
      <w:color w:val="000000" w:themeColor="text1"/>
      <w:sz w:val="20"/>
    </w:rPr>
  </w:style>
  <w:style w:type="paragraph" w:customStyle="1" w:styleId="Nadpis2neslovan">
    <w:name w:val="Nadpis 2 nečíslovaný"/>
    <w:basedOn w:val="Nadpis2"/>
    <w:next w:val="Normln"/>
    <w:link w:val="Nadpis2neslovanChar"/>
    <w:uiPriority w:val="23"/>
    <w:rsid w:val="00100A43"/>
    <w:pPr>
      <w:numPr>
        <w:ilvl w:val="0"/>
        <w:numId w:val="0"/>
      </w:numPr>
    </w:pPr>
  </w:style>
  <w:style w:type="paragraph" w:customStyle="1" w:styleId="Nadpis3neslovan">
    <w:name w:val="Nadpis 3 nečíslovaný"/>
    <w:basedOn w:val="Nadpis3"/>
    <w:next w:val="Normln"/>
    <w:link w:val="Nadpis3neslovanChar"/>
    <w:uiPriority w:val="23"/>
    <w:rsid w:val="00100A43"/>
    <w:pPr>
      <w:numPr>
        <w:ilvl w:val="0"/>
        <w:numId w:val="0"/>
      </w:numPr>
    </w:pPr>
  </w:style>
  <w:style w:type="character" w:customStyle="1" w:styleId="Nadpis2neslovanChar">
    <w:name w:val="Nadpis 2 nečíslovaný Char"/>
    <w:basedOn w:val="Nadpis2Char"/>
    <w:link w:val="Nadpis2neslovan"/>
    <w:uiPriority w:val="23"/>
    <w:rsid w:val="001A341F"/>
    <w:rPr>
      <w:rFonts w:asciiTheme="minorHAnsi" w:eastAsia="Times New Roman" w:hAnsiTheme="minorHAnsi" w:cs="Arial"/>
      <w:b/>
      <w:bCs/>
      <w:iCs/>
      <w:caps w:val="0"/>
      <w:color w:val="9D9D9D" w:themeColor="accent1"/>
      <w:spacing w:val="10"/>
      <w:sz w:val="24"/>
      <w:szCs w:val="32"/>
      <w:lang w:eastAsia="cs-CZ"/>
    </w:rPr>
  </w:style>
  <w:style w:type="paragraph" w:customStyle="1" w:styleId="lentmu">
    <w:name w:val="Člen týmu"/>
    <w:basedOn w:val="Bezmezer"/>
    <w:link w:val="lentmuChar"/>
    <w:uiPriority w:val="31"/>
    <w:rsid w:val="00434A7A"/>
    <w:pPr>
      <w:jc w:val="left"/>
      <w:outlineLvl w:val="1"/>
    </w:pPr>
    <w:rPr>
      <w:b/>
      <w:sz w:val="22"/>
      <w:lang w:eastAsia="cs-CZ"/>
    </w:rPr>
  </w:style>
  <w:style w:type="character" w:customStyle="1" w:styleId="Nadpis3neslovanChar">
    <w:name w:val="Nadpis 3 nečíslovaný Char"/>
    <w:basedOn w:val="Nadpis3Char"/>
    <w:link w:val="Nadpis3neslovan"/>
    <w:uiPriority w:val="23"/>
    <w:rsid w:val="001A341F"/>
    <w:rPr>
      <w:rFonts w:asciiTheme="minorHAnsi" w:eastAsia="Times New Roman" w:hAnsiTheme="minorHAnsi" w:cs="Arial"/>
      <w:b/>
      <w:bCs/>
      <w:iCs w:val="0"/>
      <w:caps w:val="0"/>
      <w:color w:val="9D9D9D" w:themeColor="accent1"/>
      <w:spacing w:val="10"/>
      <w:sz w:val="22"/>
      <w:szCs w:val="26"/>
      <w:lang w:eastAsia="cs-CZ"/>
    </w:rPr>
  </w:style>
  <w:style w:type="character" w:customStyle="1" w:styleId="BezmezerChar">
    <w:name w:val="Bez mezer Char"/>
    <w:basedOn w:val="Standardnpsmoodstavce"/>
    <w:link w:val="Bezmezer"/>
    <w:uiPriority w:val="1"/>
    <w:rsid w:val="00197C6D"/>
    <w:rPr>
      <w:rFonts w:asciiTheme="minorHAnsi" w:hAnsiTheme="minorHAnsi"/>
      <w:color w:val="auto"/>
      <w:spacing w:val="10"/>
    </w:rPr>
  </w:style>
  <w:style w:type="character" w:customStyle="1" w:styleId="lentmuChar">
    <w:name w:val="Člen týmu Char"/>
    <w:basedOn w:val="BezmezerChar"/>
    <w:link w:val="lentmu"/>
    <w:uiPriority w:val="31"/>
    <w:rsid w:val="001A341F"/>
    <w:rPr>
      <w:rFonts w:asciiTheme="minorHAnsi" w:hAnsiTheme="minorHAnsi"/>
      <w:b/>
      <w:color w:val="000000" w:themeColor="text1"/>
      <w:spacing w:val="10"/>
      <w:sz w:val="22"/>
      <w:lang w:eastAsia="cs-CZ"/>
    </w:rPr>
  </w:style>
  <w:style w:type="paragraph" w:styleId="Textpoznpodarou">
    <w:name w:val="footnote text"/>
    <w:aliases w:val="RL Text pozn. pod čarou"/>
    <w:basedOn w:val="Normln"/>
    <w:link w:val="TextpoznpodarouChar"/>
    <w:uiPriority w:val="99"/>
    <w:rsid w:val="0085326E"/>
    <w:pPr>
      <w:spacing w:after="0" w:line="240" w:lineRule="auto"/>
    </w:pPr>
    <w:rPr>
      <w:sz w:val="14"/>
    </w:rPr>
  </w:style>
  <w:style w:type="character" w:customStyle="1" w:styleId="TextpoznpodarouChar">
    <w:name w:val="Text pozn. pod čarou Char"/>
    <w:aliases w:val="RL Text pozn. pod čarou Char"/>
    <w:basedOn w:val="Standardnpsmoodstavce"/>
    <w:link w:val="Textpoznpodarou"/>
    <w:uiPriority w:val="99"/>
    <w:rsid w:val="0085326E"/>
    <w:rPr>
      <w:color w:val="000000" w:themeColor="text1"/>
      <w:sz w:val="14"/>
      <w:szCs w:val="20"/>
    </w:rPr>
  </w:style>
  <w:style w:type="character" w:styleId="Znakapoznpodarou">
    <w:name w:val="footnote reference"/>
    <w:aliases w:val="RL Značka pozn. pod čarou"/>
    <w:basedOn w:val="Standardnpsmoodstavce"/>
    <w:uiPriority w:val="99"/>
    <w:unhideWhenUsed/>
    <w:rsid w:val="005777E5"/>
    <w:rPr>
      <w:vertAlign w:val="superscript"/>
    </w:rPr>
  </w:style>
  <w:style w:type="paragraph" w:customStyle="1" w:styleId="Nadpisslovan">
    <w:name w:val="Nadpis číslovaný"/>
    <w:basedOn w:val="Normln"/>
    <w:next w:val="Normln"/>
    <w:link w:val="NadpisslovanChar"/>
    <w:uiPriority w:val="22"/>
    <w:qFormat/>
    <w:rsid w:val="00A34906"/>
    <w:pPr>
      <w:keepNext/>
      <w:keepLines/>
      <w:numPr>
        <w:numId w:val="8"/>
      </w:numPr>
      <w:tabs>
        <w:tab w:val="left" w:pos="851"/>
      </w:tabs>
      <w:spacing w:before="360"/>
      <w:ind w:left="851" w:hanging="851"/>
      <w:outlineLvl w:val="0"/>
    </w:pPr>
    <w:rPr>
      <w:b/>
      <w:sz w:val="24"/>
      <w:lang w:eastAsia="cs-CZ"/>
    </w:rPr>
  </w:style>
  <w:style w:type="character" w:customStyle="1" w:styleId="NadpisslovanChar">
    <w:name w:val="Nadpis číslovaný Char"/>
    <w:basedOn w:val="Standardnpsmoodstavce"/>
    <w:link w:val="Nadpisslovan"/>
    <w:uiPriority w:val="22"/>
    <w:rsid w:val="00A34906"/>
    <w:rPr>
      <w:rFonts w:asciiTheme="minorHAnsi" w:hAnsiTheme="minorHAnsi"/>
      <w:b/>
      <w:color w:val="auto"/>
      <w:spacing w:val="10"/>
      <w:sz w:val="24"/>
      <w:lang w:eastAsia="cs-CZ"/>
    </w:rPr>
  </w:style>
  <w:style w:type="character" w:styleId="Odkaznakoment">
    <w:name w:val="annotation reference"/>
    <w:aliases w:val="Značka poznámky"/>
    <w:basedOn w:val="Standardnpsmoodstavce"/>
    <w:uiPriority w:val="99"/>
    <w:unhideWhenUsed/>
    <w:rsid w:val="00BC1054"/>
    <w:rPr>
      <w:rFonts w:ascii="Arial" w:hAnsi="Arial"/>
      <w:b w:val="0"/>
      <w:i w:val="0"/>
      <w:caps w:val="0"/>
      <w:smallCaps w:val="0"/>
      <w:strike w:val="0"/>
      <w:dstrike w:val="0"/>
      <w:vanish w:val="0"/>
      <w:color w:val="000000" w:themeColor="text1"/>
      <w:sz w:val="20"/>
      <w:szCs w:val="16"/>
      <w:vertAlign w:val="subscript"/>
    </w:rPr>
  </w:style>
  <w:style w:type="table" w:customStyle="1" w:styleId="Mkatabulky1">
    <w:name w:val="Mřížka tabulky1"/>
    <w:basedOn w:val="Normlntabulka"/>
    <w:next w:val="Mkatabulky"/>
    <w:rsid w:val="00BC1054"/>
    <w:pPr>
      <w:spacing w:after="0" w:line="240" w:lineRule="auto"/>
    </w:pPr>
    <w:rPr>
      <w:rFonts w:ascii="NimbusRomDUN" w:eastAsia="Times New Roman" w:hAnsi="NimbusRomDUN" w:cs="Times New Roman"/>
      <w:color w:val="auto"/>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oha1">
    <w:name w:val="Příloha 1"/>
    <w:basedOn w:val="Normln"/>
    <w:link w:val="Ploha1Char"/>
    <w:uiPriority w:val="13"/>
    <w:rsid w:val="00841C34"/>
    <w:pPr>
      <w:keepNext/>
      <w:keepLines/>
      <w:numPr>
        <w:numId w:val="4"/>
      </w:numPr>
      <w:spacing w:before="360"/>
    </w:pPr>
    <w:rPr>
      <w:b/>
      <w:caps/>
      <w:lang w:eastAsia="cs-CZ"/>
    </w:rPr>
  </w:style>
  <w:style w:type="paragraph" w:customStyle="1" w:styleId="Ploha2">
    <w:name w:val="Příloha 2"/>
    <w:basedOn w:val="Normln"/>
    <w:link w:val="Ploha2Char"/>
    <w:uiPriority w:val="13"/>
    <w:rsid w:val="00841C34"/>
    <w:pPr>
      <w:numPr>
        <w:ilvl w:val="1"/>
        <w:numId w:val="4"/>
      </w:numPr>
    </w:pPr>
    <w:rPr>
      <w:lang w:eastAsia="cs-CZ"/>
    </w:rPr>
  </w:style>
  <w:style w:type="character" w:customStyle="1" w:styleId="Ploha1Char">
    <w:name w:val="Příloha 1 Char"/>
    <w:basedOn w:val="Standardnpsmoodstavce"/>
    <w:link w:val="Ploha1"/>
    <w:uiPriority w:val="13"/>
    <w:rsid w:val="00841C34"/>
    <w:rPr>
      <w:rFonts w:asciiTheme="minorHAnsi" w:hAnsiTheme="minorHAnsi"/>
      <w:b/>
      <w:caps/>
      <w:color w:val="auto"/>
      <w:spacing w:val="10"/>
      <w:lang w:eastAsia="cs-CZ"/>
    </w:rPr>
  </w:style>
  <w:style w:type="paragraph" w:customStyle="1" w:styleId="Ploha3">
    <w:name w:val="Příloha 3"/>
    <w:basedOn w:val="Ploha2"/>
    <w:link w:val="Ploha3Char"/>
    <w:uiPriority w:val="13"/>
    <w:rsid w:val="00841C34"/>
    <w:pPr>
      <w:numPr>
        <w:ilvl w:val="2"/>
      </w:numPr>
    </w:pPr>
  </w:style>
  <w:style w:type="character" w:customStyle="1" w:styleId="Ploha2Char">
    <w:name w:val="Příloha 2 Char"/>
    <w:basedOn w:val="Standardnpsmoodstavce"/>
    <w:link w:val="Ploha2"/>
    <w:uiPriority w:val="13"/>
    <w:rsid w:val="00841C34"/>
    <w:rPr>
      <w:rFonts w:asciiTheme="minorHAnsi" w:hAnsiTheme="minorHAnsi"/>
      <w:color w:val="auto"/>
      <w:spacing w:val="10"/>
      <w:lang w:eastAsia="cs-CZ"/>
    </w:rPr>
  </w:style>
  <w:style w:type="paragraph" w:styleId="Textkomente">
    <w:name w:val="annotation text"/>
    <w:aliases w:val="RL Text komentáře,Text poznámky"/>
    <w:basedOn w:val="Normln"/>
    <w:link w:val="TextkomenteChar"/>
    <w:rsid w:val="00BC1054"/>
    <w:pPr>
      <w:spacing w:line="280" w:lineRule="exact"/>
      <w:jc w:val="left"/>
    </w:pPr>
    <w:rPr>
      <w:rFonts w:ascii="Calibri" w:eastAsia="Times New Roman" w:hAnsi="Calibri" w:cs="Times New Roman"/>
      <w:lang w:eastAsia="cs-CZ"/>
    </w:rPr>
  </w:style>
  <w:style w:type="character" w:customStyle="1" w:styleId="TextkomenteChar">
    <w:name w:val="Text komentáře Char"/>
    <w:aliases w:val="RL Text komentáře Char,Text poznámky Char"/>
    <w:basedOn w:val="Standardnpsmoodstavce"/>
    <w:link w:val="Textkomente"/>
    <w:rsid w:val="00BC1054"/>
    <w:rPr>
      <w:rFonts w:ascii="Calibri" w:eastAsia="Times New Roman" w:hAnsi="Calibri" w:cs="Times New Roman"/>
      <w:color w:val="auto"/>
      <w:lang w:eastAsia="cs-CZ"/>
    </w:rPr>
  </w:style>
  <w:style w:type="character" w:customStyle="1" w:styleId="Ploha3Char">
    <w:name w:val="Příloha 3 Char"/>
    <w:basedOn w:val="Standardnpsmoodstavce"/>
    <w:link w:val="Ploha3"/>
    <w:uiPriority w:val="13"/>
    <w:rsid w:val="00841C34"/>
    <w:rPr>
      <w:rFonts w:asciiTheme="minorHAnsi" w:hAnsiTheme="minorHAnsi"/>
      <w:color w:val="auto"/>
      <w:spacing w:val="10"/>
      <w:lang w:eastAsia="cs-CZ"/>
    </w:rPr>
  </w:style>
  <w:style w:type="character" w:customStyle="1" w:styleId="SeznamsodrkamiChar">
    <w:name w:val="Seznam s odrážkami Char"/>
    <w:basedOn w:val="Standardnpsmoodstavce"/>
    <w:link w:val="Seznamsodrkami"/>
    <w:uiPriority w:val="8"/>
    <w:rsid w:val="00940134"/>
    <w:rPr>
      <w:rFonts w:asciiTheme="minorHAnsi" w:hAnsiTheme="minorHAnsi"/>
      <w:color w:val="auto"/>
      <w:spacing w:val="10"/>
      <w:lang w:eastAsia="cs-CZ"/>
    </w:rPr>
  </w:style>
  <w:style w:type="paragraph" w:customStyle="1" w:styleId="Seznamsodrkamivtmezeranad">
    <w:name w:val="Seznam s odrážkami (větší mezera nad)"/>
    <w:basedOn w:val="Seznamsodrkami"/>
    <w:link w:val="SeznamsodrkamivtmezeranadChar"/>
    <w:uiPriority w:val="14"/>
    <w:rsid w:val="00940134"/>
    <w:pPr>
      <w:spacing w:before="240"/>
    </w:pPr>
  </w:style>
  <w:style w:type="character" w:customStyle="1" w:styleId="SeznamsodrkamivtmezeranadChar">
    <w:name w:val="Seznam s odrážkami (větší mezera nad) Char"/>
    <w:basedOn w:val="SeznamsodrkamiChar"/>
    <w:link w:val="Seznamsodrkamivtmezeranad"/>
    <w:uiPriority w:val="14"/>
    <w:rsid w:val="008C50A8"/>
    <w:rPr>
      <w:rFonts w:asciiTheme="minorHAnsi" w:hAnsiTheme="minorHAnsi"/>
      <w:color w:val="auto"/>
      <w:spacing w:val="10"/>
      <w:lang w:eastAsia="cs-CZ"/>
    </w:rPr>
  </w:style>
  <w:style w:type="paragraph" w:styleId="Pedmtkomente">
    <w:name w:val="annotation subject"/>
    <w:basedOn w:val="Textkomente"/>
    <w:next w:val="Textkomente"/>
    <w:link w:val="PedmtkomenteChar"/>
    <w:uiPriority w:val="99"/>
    <w:semiHidden/>
    <w:unhideWhenUsed/>
    <w:rsid w:val="00E65DE6"/>
    <w:pPr>
      <w:spacing w:line="240" w:lineRule="auto"/>
      <w:jc w:val="both"/>
    </w:pPr>
    <w:rPr>
      <w:rFonts w:ascii="Arial" w:eastAsiaTheme="minorHAnsi" w:hAnsi="Arial" w:cstheme="minorBidi"/>
      <w:b/>
      <w:bCs/>
      <w:color w:val="000000" w:themeColor="text1"/>
      <w:lang w:eastAsia="en-US"/>
    </w:rPr>
  </w:style>
  <w:style w:type="character" w:customStyle="1" w:styleId="PedmtkomenteChar">
    <w:name w:val="Předmět komentáře Char"/>
    <w:basedOn w:val="TextkomenteChar"/>
    <w:link w:val="Pedmtkomente"/>
    <w:uiPriority w:val="99"/>
    <w:semiHidden/>
    <w:rsid w:val="00E65DE6"/>
    <w:rPr>
      <w:rFonts w:ascii="Calibri" w:eastAsia="Times New Roman" w:hAnsi="Calibri" w:cs="Times New Roman"/>
      <w:b/>
      <w:bCs/>
      <w:color w:val="auto"/>
      <w:spacing w:val="10"/>
      <w:lang w:eastAsia="cs-CZ"/>
    </w:rPr>
  </w:style>
  <w:style w:type="paragraph" w:customStyle="1" w:styleId="Ploha4">
    <w:name w:val="Příloha 4"/>
    <w:basedOn w:val="Normln"/>
    <w:uiPriority w:val="13"/>
    <w:rsid w:val="00841C34"/>
    <w:pPr>
      <w:numPr>
        <w:ilvl w:val="3"/>
        <w:numId w:val="4"/>
      </w:numPr>
    </w:pPr>
  </w:style>
  <w:style w:type="character" w:customStyle="1" w:styleId="Nevyeenzmnka3">
    <w:name w:val="Nevyřešená zmínka3"/>
    <w:basedOn w:val="Standardnpsmoodstavce"/>
    <w:uiPriority w:val="99"/>
    <w:semiHidden/>
    <w:unhideWhenUsed/>
    <w:rsid w:val="00815251"/>
    <w:rPr>
      <w:color w:val="605E5C"/>
      <w:shd w:val="clear" w:color="auto" w:fill="E1DFDD"/>
    </w:rPr>
  </w:style>
  <w:style w:type="character" w:styleId="Sledovanodkaz">
    <w:name w:val="FollowedHyperlink"/>
    <w:basedOn w:val="Standardnpsmoodstavce"/>
    <w:uiPriority w:val="99"/>
    <w:semiHidden/>
    <w:unhideWhenUsed/>
    <w:rsid w:val="00D777E1"/>
    <w:rPr>
      <w:color w:val="000000" w:themeColor="followedHyperlink"/>
      <w:u w:val="single"/>
    </w:rPr>
  </w:style>
  <w:style w:type="paragraph" w:customStyle="1" w:styleId="Nadpisneslovan">
    <w:name w:val="Nadpis nečíslovaný"/>
    <w:basedOn w:val="Normln"/>
    <w:next w:val="Normln"/>
    <w:link w:val="NadpisneslovanChar"/>
    <w:uiPriority w:val="22"/>
    <w:qFormat/>
    <w:rsid w:val="00B80D68"/>
    <w:pPr>
      <w:keepNext/>
      <w:keepLines/>
      <w:spacing w:before="360"/>
      <w:outlineLvl w:val="0"/>
    </w:pPr>
    <w:rPr>
      <w:b/>
      <w:sz w:val="24"/>
      <w:lang w:eastAsia="cs-CZ"/>
    </w:rPr>
  </w:style>
  <w:style w:type="character" w:customStyle="1" w:styleId="NadpisneslovanChar">
    <w:name w:val="Nadpis nečíslovaný Char"/>
    <w:basedOn w:val="Standardnpsmoodstavce"/>
    <w:link w:val="Nadpisneslovan"/>
    <w:uiPriority w:val="22"/>
    <w:rsid w:val="00B80D68"/>
    <w:rPr>
      <w:rFonts w:asciiTheme="minorHAnsi" w:hAnsiTheme="minorHAnsi"/>
      <w:b/>
      <w:color w:val="auto"/>
      <w:spacing w:val="10"/>
      <w:sz w:val="24"/>
      <w:lang w:eastAsia="cs-CZ"/>
    </w:rPr>
  </w:style>
  <w:style w:type="paragraph" w:customStyle="1" w:styleId="TP">
    <w:name w:val="TP"/>
    <w:basedOn w:val="Odstavecseseznamem"/>
    <w:link w:val="TPChar"/>
    <w:qFormat/>
    <w:rsid w:val="00B80D68"/>
    <w:pPr>
      <w:numPr>
        <w:numId w:val="9"/>
      </w:numPr>
      <w:contextualSpacing w:val="0"/>
    </w:pPr>
    <w:rPr>
      <w:rFonts w:ascii="Arial" w:hAnsi="Arial"/>
    </w:rPr>
  </w:style>
  <w:style w:type="character" w:customStyle="1" w:styleId="TPChar">
    <w:name w:val="TP Char"/>
    <w:basedOn w:val="Standardnpsmoodstavce"/>
    <w:link w:val="TP"/>
    <w:rsid w:val="00B80D68"/>
    <w:rPr>
      <w:color w:val="auto"/>
      <w:spacing w:val="10"/>
    </w:rPr>
  </w:style>
  <w:style w:type="paragraph" w:styleId="Normlnweb">
    <w:name w:val="Normal (Web)"/>
    <w:basedOn w:val="Normln"/>
    <w:uiPriority w:val="99"/>
    <w:unhideWhenUsed/>
    <w:rsid w:val="000334EC"/>
    <w:pPr>
      <w:spacing w:before="100" w:beforeAutospacing="1" w:after="100" w:afterAutospacing="1" w:line="240" w:lineRule="auto"/>
      <w:jc w:val="left"/>
    </w:pPr>
    <w:rPr>
      <w:rFonts w:ascii="Times New Roman" w:eastAsia="Times New Roman" w:hAnsi="Times New Roman" w:cs="Times New Roman"/>
      <w:spacing w:val="0"/>
      <w:sz w:val="24"/>
      <w:szCs w:val="24"/>
      <w:lang w:eastAsia="cs-CZ"/>
    </w:rPr>
  </w:style>
  <w:style w:type="paragraph" w:customStyle="1" w:styleId="N1">
    <w:name w:val="N1"/>
    <w:basedOn w:val="Odstavecseseznamem"/>
    <w:next w:val="N2"/>
    <w:link w:val="N1Char"/>
    <w:qFormat/>
    <w:rsid w:val="000C593E"/>
    <w:pPr>
      <w:keepNext/>
      <w:numPr>
        <w:numId w:val="10"/>
      </w:numPr>
      <w:spacing w:before="360" w:line="259" w:lineRule="auto"/>
      <w:contextualSpacing w:val="0"/>
      <w:outlineLvl w:val="0"/>
    </w:pPr>
    <w:rPr>
      <w:b/>
      <w:bCs/>
      <w:caps/>
      <w:spacing w:val="0"/>
      <w:sz w:val="22"/>
      <w:szCs w:val="22"/>
    </w:rPr>
  </w:style>
  <w:style w:type="paragraph" w:customStyle="1" w:styleId="N2">
    <w:name w:val="N2"/>
    <w:basedOn w:val="Odstavecseseznamem"/>
    <w:link w:val="N2Char"/>
    <w:qFormat/>
    <w:rsid w:val="000C593E"/>
    <w:pPr>
      <w:numPr>
        <w:ilvl w:val="1"/>
        <w:numId w:val="10"/>
      </w:numPr>
      <w:spacing w:line="259" w:lineRule="auto"/>
      <w:contextualSpacing w:val="0"/>
    </w:pPr>
    <w:rPr>
      <w:spacing w:val="0"/>
      <w:sz w:val="22"/>
      <w:szCs w:val="22"/>
    </w:rPr>
  </w:style>
  <w:style w:type="character" w:customStyle="1" w:styleId="N2Char">
    <w:name w:val="N2 Char"/>
    <w:basedOn w:val="Standardnpsmoodstavce"/>
    <w:link w:val="N2"/>
    <w:rsid w:val="000C593E"/>
    <w:rPr>
      <w:rFonts w:asciiTheme="minorHAnsi" w:hAnsiTheme="minorHAnsi"/>
      <w:color w:val="auto"/>
      <w:sz w:val="22"/>
      <w:szCs w:val="22"/>
    </w:rPr>
  </w:style>
  <w:style w:type="character" w:customStyle="1" w:styleId="h1a">
    <w:name w:val="h1a"/>
    <w:basedOn w:val="Standardnpsmoodstavce"/>
    <w:rsid w:val="004C6F4D"/>
  </w:style>
  <w:style w:type="character" w:customStyle="1" w:styleId="N1Char">
    <w:name w:val="N1 Char"/>
    <w:basedOn w:val="Standardnpsmoodstavce"/>
    <w:link w:val="N1"/>
    <w:rsid w:val="00DE36F6"/>
    <w:rPr>
      <w:rFonts w:asciiTheme="minorHAnsi" w:hAnsiTheme="minorHAnsi"/>
      <w:b/>
      <w:bCs/>
      <w:caps/>
      <w:color w:val="auto"/>
      <w:sz w:val="22"/>
      <w:szCs w:val="22"/>
    </w:rPr>
  </w:style>
  <w:style w:type="paragraph" w:customStyle="1" w:styleId="RLTextlnkuslovan">
    <w:name w:val="RL Text článku číslovaný"/>
    <w:basedOn w:val="Normln"/>
    <w:link w:val="RLTextlnkuslovanChar"/>
    <w:qFormat/>
    <w:rsid w:val="00F31B67"/>
    <w:pPr>
      <w:numPr>
        <w:ilvl w:val="1"/>
        <w:numId w:val="11"/>
      </w:numPr>
      <w:spacing w:line="280" w:lineRule="exact"/>
    </w:pPr>
    <w:rPr>
      <w:rFonts w:ascii="Calibri" w:eastAsia="Times New Roman" w:hAnsi="Calibri" w:cs="Calibri"/>
      <w:spacing w:val="0"/>
      <w:sz w:val="22"/>
      <w:szCs w:val="22"/>
      <w:lang w:eastAsia="cs-CZ"/>
    </w:rPr>
  </w:style>
  <w:style w:type="character" w:customStyle="1" w:styleId="RLTextlnkuslovanChar">
    <w:name w:val="RL Text článku číslovaný Char"/>
    <w:basedOn w:val="Standardnpsmoodstavce"/>
    <w:link w:val="RLTextlnkuslovan"/>
    <w:rsid w:val="00F31B67"/>
    <w:rPr>
      <w:rFonts w:ascii="Calibri" w:eastAsia="Times New Roman" w:hAnsi="Calibri" w:cs="Calibri"/>
      <w:color w:val="auto"/>
      <w:sz w:val="22"/>
      <w:szCs w:val="22"/>
      <w:lang w:eastAsia="cs-CZ"/>
    </w:rPr>
  </w:style>
  <w:style w:type="paragraph" w:customStyle="1" w:styleId="RLlneksmlouvy">
    <w:name w:val="RL Článek smlouvy"/>
    <w:basedOn w:val="Normln"/>
    <w:next w:val="RLTextlnkuslovan"/>
    <w:link w:val="RLlneksmlouvyCharChar"/>
    <w:qFormat/>
    <w:rsid w:val="00F31B67"/>
    <w:pPr>
      <w:keepNext/>
      <w:numPr>
        <w:numId w:val="11"/>
      </w:numPr>
      <w:suppressAutoHyphens/>
      <w:spacing w:before="360" w:line="280" w:lineRule="exact"/>
      <w:outlineLvl w:val="0"/>
    </w:pPr>
    <w:rPr>
      <w:rFonts w:ascii="Calibri" w:eastAsia="Times New Roman" w:hAnsi="Calibri" w:cs="Calibri"/>
      <w:b/>
      <w:spacing w:val="0"/>
      <w:sz w:val="22"/>
      <w:szCs w:val="22"/>
    </w:rPr>
  </w:style>
  <w:style w:type="paragraph" w:customStyle="1" w:styleId="RLProhlensmluvnchstran">
    <w:name w:val="RL Prohlášení smluvních stran"/>
    <w:basedOn w:val="Normln"/>
    <w:link w:val="RLProhlensmluvnchstranChar"/>
    <w:rsid w:val="00ED7796"/>
    <w:pPr>
      <w:spacing w:line="280" w:lineRule="exact"/>
      <w:jc w:val="center"/>
    </w:pPr>
    <w:rPr>
      <w:rFonts w:ascii="Calibri" w:eastAsia="Times New Roman" w:hAnsi="Calibri" w:cs="Times New Roman"/>
      <w:b/>
      <w:spacing w:val="0"/>
      <w:sz w:val="22"/>
      <w:szCs w:val="24"/>
      <w:lang w:val="x-none" w:eastAsia="x-none"/>
    </w:rPr>
  </w:style>
  <w:style w:type="character" w:customStyle="1" w:styleId="RLProhlensmluvnchstranChar">
    <w:name w:val="RL Prohlášení smluvních stran Char"/>
    <w:link w:val="RLProhlensmluvnchstran"/>
    <w:rsid w:val="00ED7796"/>
    <w:rPr>
      <w:rFonts w:ascii="Calibri" w:eastAsia="Times New Roman" w:hAnsi="Calibri" w:cs="Times New Roman"/>
      <w:b/>
      <w:color w:val="auto"/>
      <w:sz w:val="22"/>
      <w:szCs w:val="24"/>
      <w:lang w:val="x-none" w:eastAsia="x-none"/>
    </w:rPr>
  </w:style>
  <w:style w:type="character" w:customStyle="1" w:styleId="RLlneksmlouvyCharChar">
    <w:name w:val="RL Článek smlouvy Char Char"/>
    <w:basedOn w:val="Standardnpsmoodstavce"/>
    <w:link w:val="RLlneksmlouvy"/>
    <w:rsid w:val="00D30A6B"/>
    <w:rPr>
      <w:rFonts w:ascii="Calibri" w:eastAsia="Times New Roman" w:hAnsi="Calibri" w:cs="Calibri"/>
      <w:b/>
      <w:color w:val="auto"/>
      <w:sz w:val="22"/>
      <w:szCs w:val="22"/>
    </w:rPr>
  </w:style>
  <w:style w:type="paragraph" w:customStyle="1" w:styleId="RLdajeosmluvnstran">
    <w:name w:val="RL  údaje o smluvní straně"/>
    <w:basedOn w:val="Normln"/>
    <w:rsid w:val="002F0F0B"/>
    <w:pPr>
      <w:spacing w:line="280" w:lineRule="exact"/>
      <w:jc w:val="center"/>
    </w:pPr>
    <w:rPr>
      <w:rFonts w:ascii="Arial" w:eastAsia="Times New Roman" w:hAnsi="Arial" w:cs="Times New Roman"/>
      <w:spacing w:val="0"/>
      <w:szCs w:val="24"/>
    </w:rPr>
  </w:style>
  <w:style w:type="paragraph" w:customStyle="1" w:styleId="doplnuchaze">
    <w:name w:val="doplní uchazeč"/>
    <w:basedOn w:val="Normln"/>
    <w:link w:val="doplnuchazeChar"/>
    <w:qFormat/>
    <w:rsid w:val="002F0F0B"/>
    <w:pPr>
      <w:spacing w:line="280" w:lineRule="exact"/>
      <w:jc w:val="center"/>
    </w:pPr>
    <w:rPr>
      <w:rFonts w:ascii="Arial" w:eastAsia="Times New Roman" w:hAnsi="Arial" w:cs="Times New Roman"/>
      <w:b/>
      <w:snapToGrid w:val="0"/>
      <w:spacing w:val="0"/>
      <w:szCs w:val="22"/>
      <w:lang w:eastAsia="cs-CZ"/>
    </w:rPr>
  </w:style>
  <w:style w:type="character" w:customStyle="1" w:styleId="doplnuchazeChar">
    <w:name w:val="doplní uchazeč Char"/>
    <w:link w:val="doplnuchaze"/>
    <w:rsid w:val="002F0F0B"/>
    <w:rPr>
      <w:rFonts w:eastAsia="Times New Roman" w:cs="Times New Roman"/>
      <w:b/>
      <w:snapToGrid w:val="0"/>
      <w:color w:val="auto"/>
      <w:szCs w:val="22"/>
      <w:lang w:eastAsia="cs-CZ"/>
    </w:rPr>
  </w:style>
  <w:style w:type="paragraph" w:customStyle="1" w:styleId="RLdajeosmluvnstran0">
    <w:name w:val="RL Údaje o smluvní straně"/>
    <w:basedOn w:val="Normln"/>
    <w:rsid w:val="0012693A"/>
    <w:pPr>
      <w:spacing w:line="280" w:lineRule="exact"/>
      <w:jc w:val="center"/>
    </w:pPr>
    <w:rPr>
      <w:rFonts w:ascii="Arial" w:eastAsia="Times New Roman" w:hAnsi="Arial" w:cs="Times New Roman"/>
      <w:spacing w:val="0"/>
      <w:szCs w:val="24"/>
    </w:rPr>
  </w:style>
  <w:style w:type="paragraph" w:customStyle="1" w:styleId="ListNumber-ContractCzechRadio">
    <w:name w:val="List Number - Contract (Czech Radio)"/>
    <w:basedOn w:val="Normln"/>
    <w:uiPriority w:val="13"/>
    <w:qFormat/>
    <w:rsid w:val="00866B94"/>
    <w:pPr>
      <w:numPr>
        <w:ilvl w:val="1"/>
        <w:numId w:val="12"/>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left"/>
    </w:pPr>
    <w:rPr>
      <w:rFonts w:ascii="Arial" w:eastAsia="Calibri" w:hAnsi="Arial" w:cs="Times New Roman"/>
      <w:spacing w:val="0"/>
      <w:szCs w:val="22"/>
    </w:rPr>
  </w:style>
  <w:style w:type="paragraph" w:customStyle="1" w:styleId="ListLetter-ContractCzechRadio">
    <w:name w:val="List Letter - Contract (Czech Radio)"/>
    <w:basedOn w:val="Normln"/>
    <w:uiPriority w:val="15"/>
    <w:qFormat/>
    <w:rsid w:val="00866B94"/>
    <w:pPr>
      <w:numPr>
        <w:ilvl w:val="2"/>
        <w:numId w:val="12"/>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left"/>
    </w:pPr>
    <w:rPr>
      <w:rFonts w:ascii="Arial" w:eastAsia="Calibri" w:hAnsi="Arial" w:cs="Times New Roman"/>
      <w:spacing w:val="0"/>
      <w:szCs w:val="22"/>
    </w:rPr>
  </w:style>
  <w:style w:type="paragraph" w:customStyle="1" w:styleId="Heading-Number-ContractCzechRadio">
    <w:name w:val="Heading-Number - Contract (Czech Radio)"/>
    <w:basedOn w:val="Normln"/>
    <w:next w:val="ListNumber-ContractCzechRadio"/>
    <w:uiPriority w:val="11"/>
    <w:qFormat/>
    <w:rsid w:val="00866B94"/>
    <w:pPr>
      <w:keepNext/>
      <w:keepLines/>
      <w:numPr>
        <w:numId w:val="12"/>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pacing w:val="0"/>
      <w:szCs w:val="26"/>
    </w:rPr>
  </w:style>
  <w:style w:type="numbering" w:customStyle="1" w:styleId="List-Contract">
    <w:name w:val="List - Contract"/>
    <w:uiPriority w:val="99"/>
    <w:rsid w:val="00866B94"/>
    <w:pPr>
      <w:numPr>
        <w:numId w:val="11"/>
      </w:numPr>
    </w:pPr>
  </w:style>
  <w:style w:type="paragraph" w:styleId="Zvr">
    <w:name w:val="Closing"/>
    <w:aliases w:val="Closing (Czech Radio)"/>
    <w:basedOn w:val="Normln"/>
    <w:link w:val="ZvrChar"/>
    <w:uiPriority w:val="4"/>
    <w:rsid w:val="005763DD"/>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750" w:after="0" w:line="250" w:lineRule="exact"/>
      <w:jc w:val="left"/>
    </w:pPr>
    <w:rPr>
      <w:rFonts w:ascii="Arial" w:eastAsia="Calibri" w:hAnsi="Arial" w:cs="Times New Roman"/>
      <w:spacing w:val="0"/>
      <w:szCs w:val="22"/>
    </w:rPr>
  </w:style>
  <w:style w:type="character" w:customStyle="1" w:styleId="ZvrChar">
    <w:name w:val="Závěr Char"/>
    <w:aliases w:val="Closing (Czech Radio) Char"/>
    <w:basedOn w:val="Standardnpsmoodstavce"/>
    <w:link w:val="Zvr"/>
    <w:uiPriority w:val="4"/>
    <w:rsid w:val="005763DD"/>
    <w:rPr>
      <w:rFonts w:eastAsia="Calibri" w:cs="Times New Roman"/>
      <w:color w:val="auto"/>
      <w:szCs w:val="22"/>
    </w:rPr>
  </w:style>
  <w:style w:type="paragraph" w:customStyle="1" w:styleId="Heading1-NumberCzechRadio">
    <w:name w:val="Heading 1 - Number (Czech Radio)"/>
    <w:basedOn w:val="Nadpis1"/>
    <w:next w:val="Normln"/>
    <w:uiPriority w:val="22"/>
    <w:semiHidden/>
    <w:qFormat/>
    <w:rsid w:val="005763DD"/>
    <w:pPr>
      <w:pageBreakBefore w:val="0"/>
      <w:numPr>
        <w:numId w:val="13"/>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0" w:line="280" w:lineRule="exact"/>
      <w:ind w:left="720" w:hanging="360"/>
    </w:pPr>
    <w:rPr>
      <w:rFonts w:ascii="Arial" w:hAnsi="Arial" w:cs="Times New Roman"/>
      <w:bCs w:val="0"/>
      <w:caps w:val="0"/>
      <w:color w:val="000F37"/>
      <w:spacing w:val="0"/>
      <w:sz w:val="24"/>
      <w:lang w:eastAsia="en-US"/>
    </w:rPr>
  </w:style>
  <w:style w:type="paragraph" w:customStyle="1" w:styleId="Heading2-NumberCzechRadio">
    <w:name w:val="Heading 2 - Number (Czech Radio)"/>
    <w:basedOn w:val="Nadpis2"/>
    <w:next w:val="Normln"/>
    <w:uiPriority w:val="22"/>
    <w:semiHidden/>
    <w:qFormat/>
    <w:rsid w:val="005763DD"/>
    <w:pPr>
      <w:numPr>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0" w:line="250" w:lineRule="exact"/>
      <w:ind w:left="1440" w:hanging="360"/>
    </w:pPr>
    <w:rPr>
      <w:rFonts w:ascii="Arial" w:hAnsi="Arial" w:cs="Times New Roman"/>
      <w:bCs w:val="0"/>
      <w:iCs w:val="0"/>
      <w:color w:val="000F37"/>
      <w:spacing w:val="0"/>
      <w:sz w:val="20"/>
      <w:szCs w:val="26"/>
      <w:lang w:eastAsia="en-US"/>
    </w:rPr>
  </w:style>
  <w:style w:type="paragraph" w:customStyle="1" w:styleId="Heading3-NumberCzechRadio">
    <w:name w:val="Heading 3 - Number (Czech Radio)"/>
    <w:basedOn w:val="Nadpis3"/>
    <w:next w:val="Normln"/>
    <w:uiPriority w:val="22"/>
    <w:semiHidden/>
    <w:rsid w:val="005763DD"/>
    <w:pPr>
      <w:numPr>
        <w:numId w:val="13"/>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0" w:line="250" w:lineRule="exact"/>
      <w:ind w:left="2160" w:hanging="360"/>
    </w:pPr>
    <w:rPr>
      <w:rFonts w:ascii="Arial" w:hAnsi="Arial" w:cs="Times New Roman"/>
      <w:bCs w:val="0"/>
      <w:color w:val="000F37"/>
      <w:spacing w:val="0"/>
      <w:sz w:val="20"/>
      <w:szCs w:val="24"/>
      <w:lang w:eastAsia="en-US"/>
    </w:rPr>
  </w:style>
  <w:style w:type="paragraph" w:customStyle="1" w:styleId="Heading4-NumberCzechRadio">
    <w:name w:val="Heading 4 - Number (Czech Radio)"/>
    <w:basedOn w:val="Nadpis4"/>
    <w:next w:val="Normln"/>
    <w:uiPriority w:val="22"/>
    <w:semiHidden/>
    <w:rsid w:val="005763DD"/>
    <w:pPr>
      <w:numPr>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0" w:line="250" w:lineRule="exact"/>
      <w:ind w:left="2880" w:hanging="360"/>
    </w:pPr>
    <w:rPr>
      <w:rFonts w:ascii="Arial" w:hAnsi="Arial" w:cs="Times New Roman"/>
      <w:bCs w:val="0"/>
      <w:iCs/>
      <w:color w:val="000F37"/>
      <w:spacing w:val="0"/>
      <w:sz w:val="20"/>
      <w:szCs w:val="22"/>
      <w:lang w:eastAsia="en-US"/>
    </w:rPr>
  </w:style>
  <w:style w:type="paragraph" w:customStyle="1" w:styleId="Heading5-NumberCzechRadio">
    <w:name w:val="Heading 5 - Number (Czech Radio)"/>
    <w:basedOn w:val="Nadpis5"/>
    <w:next w:val="Normln"/>
    <w:uiPriority w:val="22"/>
    <w:semiHidden/>
    <w:rsid w:val="005763DD"/>
    <w:pPr>
      <w:numPr>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0" w:line="250" w:lineRule="exact"/>
      <w:ind w:left="3600" w:hanging="360"/>
    </w:pPr>
    <w:rPr>
      <w:rFonts w:ascii="Arial" w:hAnsi="Arial" w:cs="Times New Roman"/>
      <w:bCs w:val="0"/>
      <w:iCs w:val="0"/>
      <w:color w:val="000F37"/>
      <w:spacing w:val="0"/>
      <w:szCs w:val="22"/>
      <w:lang w:eastAsia="en-US"/>
    </w:rPr>
  </w:style>
  <w:style w:type="paragraph" w:customStyle="1" w:styleId="Heading6-NumberCzechRadio">
    <w:name w:val="Heading 6 - Number (Czech Radio)"/>
    <w:basedOn w:val="Nadpis6"/>
    <w:next w:val="Normln"/>
    <w:uiPriority w:val="22"/>
    <w:semiHidden/>
    <w:rsid w:val="005763DD"/>
    <w:pPr>
      <w:numPr>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0" w:line="250" w:lineRule="exact"/>
      <w:ind w:left="4320" w:hanging="360"/>
    </w:pPr>
    <w:rPr>
      <w:rFonts w:ascii="Arial" w:hAnsi="Arial" w:cs="Times New Roman"/>
      <w:bCs w:val="0"/>
      <w:color w:val="000F37"/>
      <w:spacing w:val="0"/>
      <w:szCs w:val="22"/>
      <w:lang w:eastAsia="en-US"/>
    </w:rPr>
  </w:style>
  <w:style w:type="paragraph" w:customStyle="1" w:styleId="Heading7-NumberCzechRadio">
    <w:name w:val="Heading 7 - Number (Czech Radio)"/>
    <w:basedOn w:val="Nadpis7"/>
    <w:next w:val="Normln"/>
    <w:uiPriority w:val="22"/>
    <w:semiHidden/>
    <w:rsid w:val="005763DD"/>
    <w:pPr>
      <w:keepNext/>
      <w:keepLines/>
      <w:numPr>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0" w:line="250" w:lineRule="exact"/>
      <w:ind w:left="5040" w:hanging="360"/>
      <w:jc w:val="left"/>
    </w:pPr>
    <w:rPr>
      <w:rFonts w:ascii="Arial" w:hAnsi="Arial" w:cs="Times New Roman"/>
      <w:iCs/>
      <w:color w:val="000F37"/>
      <w:spacing w:val="0"/>
      <w:szCs w:val="22"/>
      <w:lang w:eastAsia="en-US"/>
    </w:rPr>
  </w:style>
  <w:style w:type="paragraph" w:customStyle="1" w:styleId="Heading8-NumberCzechRadio">
    <w:name w:val="Heading 8 - Number (Czech Radio)"/>
    <w:basedOn w:val="Nadpis8"/>
    <w:next w:val="Normln"/>
    <w:uiPriority w:val="22"/>
    <w:semiHidden/>
    <w:rsid w:val="005763DD"/>
    <w:pPr>
      <w:keepNext/>
      <w:keepLines/>
      <w:numPr>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0" w:line="250" w:lineRule="exact"/>
      <w:ind w:left="5760" w:hanging="360"/>
      <w:jc w:val="left"/>
    </w:pPr>
    <w:rPr>
      <w:rFonts w:ascii="Arial" w:hAnsi="Arial" w:cs="Times New Roman"/>
      <w:iCs w:val="0"/>
      <w:color w:val="000F37"/>
      <w:spacing w:val="0"/>
      <w:szCs w:val="21"/>
      <w:lang w:eastAsia="en-US"/>
    </w:rPr>
  </w:style>
  <w:style w:type="paragraph" w:customStyle="1" w:styleId="Heading9-NumberCzechRadio">
    <w:name w:val="Heading 9 - Number (Czech Radio)"/>
    <w:basedOn w:val="Nadpis9"/>
    <w:next w:val="Normln"/>
    <w:uiPriority w:val="22"/>
    <w:semiHidden/>
    <w:rsid w:val="005763DD"/>
    <w:pPr>
      <w:keepNext/>
      <w:keepLines/>
      <w:numPr>
        <w:ilvl w:val="8"/>
        <w:numId w:val="13"/>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0" w:line="250" w:lineRule="exact"/>
      <w:jc w:val="left"/>
    </w:pPr>
    <w:rPr>
      <w:rFonts w:ascii="Arial" w:hAnsi="Arial" w:cs="Times New Roman"/>
      <w:iCs/>
      <w:color w:val="000F37"/>
      <w:spacing w:val="0"/>
      <w:szCs w:val="21"/>
      <w:lang w:eastAsia="en-US"/>
    </w:rPr>
  </w:style>
  <w:style w:type="numbering" w:customStyle="1" w:styleId="Headings-Numbered">
    <w:name w:val="Headings - Numbered"/>
    <w:uiPriority w:val="99"/>
    <w:rsid w:val="005763DD"/>
  </w:style>
  <w:style w:type="paragraph" w:customStyle="1" w:styleId="SubjectSpecification-ContractCzechRadio">
    <w:name w:val="Subject Specification - Contract (Czech Radio)"/>
    <w:basedOn w:val="Normln"/>
    <w:uiPriority w:val="9"/>
    <w:rsid w:val="005763DD"/>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jc w:val="left"/>
    </w:pPr>
    <w:rPr>
      <w:rFonts w:ascii="Arial" w:eastAsia="Calibri" w:hAnsi="Arial" w:cs="Times New Roman"/>
      <w:color w:val="000F37"/>
      <w:spacing w:val="0"/>
      <w:szCs w:val="22"/>
    </w:rPr>
  </w:style>
  <w:style w:type="paragraph" w:customStyle="1" w:styleId="SubjectName-ContractCzechRadio">
    <w:name w:val="Subject Name - Contract (Czech Radio)"/>
    <w:basedOn w:val="SubjectSpecification-ContractCzechRadio"/>
    <w:next w:val="SubjectSpecification-ContractCzechRadio"/>
    <w:uiPriority w:val="9"/>
    <w:rsid w:val="005763DD"/>
    <w:rPr>
      <w:b/>
    </w:rPr>
  </w:style>
  <w:style w:type="table" w:styleId="Svtlmkatabulky">
    <w:name w:val="Grid Table Light"/>
    <w:basedOn w:val="Normlntabulka"/>
    <w:uiPriority w:val="40"/>
    <w:rsid w:val="003525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vel1">
    <w:name w:val="Level 1"/>
    <w:basedOn w:val="Normln"/>
    <w:next w:val="Normln"/>
    <w:qFormat/>
    <w:rsid w:val="00B864A7"/>
    <w:pPr>
      <w:keepNext/>
      <w:numPr>
        <w:numId w:val="14"/>
      </w:numPr>
      <w:spacing w:before="280" w:after="140" w:line="290" w:lineRule="auto"/>
      <w:outlineLvl w:val="0"/>
    </w:pPr>
    <w:rPr>
      <w:rFonts w:ascii="Arial" w:eastAsiaTheme="minorEastAsia" w:hAnsi="Arial" w:cs="Times New Roman"/>
      <w:b/>
      <w:bCs/>
      <w:caps/>
      <w:spacing w:val="0"/>
      <w:kern w:val="20"/>
      <w:sz w:val="18"/>
      <w:szCs w:val="32"/>
    </w:rPr>
  </w:style>
  <w:style w:type="paragraph" w:customStyle="1" w:styleId="Level2">
    <w:name w:val="Level 2"/>
    <w:basedOn w:val="Normln"/>
    <w:link w:val="Level2Char"/>
    <w:qFormat/>
    <w:rsid w:val="00B864A7"/>
    <w:pPr>
      <w:numPr>
        <w:ilvl w:val="1"/>
        <w:numId w:val="14"/>
      </w:numPr>
      <w:spacing w:after="80" w:line="264" w:lineRule="auto"/>
      <w:outlineLvl w:val="1"/>
    </w:pPr>
    <w:rPr>
      <w:rFonts w:ascii="Arial" w:eastAsiaTheme="minorEastAsia" w:hAnsi="Arial" w:cs="Times New Roman"/>
      <w:spacing w:val="0"/>
      <w:kern w:val="20"/>
      <w:sz w:val="18"/>
      <w:szCs w:val="28"/>
    </w:rPr>
  </w:style>
  <w:style w:type="paragraph" w:customStyle="1" w:styleId="Level3">
    <w:name w:val="Level 3"/>
    <w:basedOn w:val="Normln"/>
    <w:link w:val="Level3Char"/>
    <w:qFormat/>
    <w:rsid w:val="00B864A7"/>
    <w:pPr>
      <w:numPr>
        <w:ilvl w:val="2"/>
        <w:numId w:val="14"/>
      </w:numPr>
      <w:spacing w:after="80" w:line="264" w:lineRule="auto"/>
      <w:outlineLvl w:val="2"/>
    </w:pPr>
    <w:rPr>
      <w:rFonts w:ascii="Arial" w:eastAsiaTheme="minorEastAsia" w:hAnsi="Arial" w:cs="Times New Roman"/>
      <w:spacing w:val="0"/>
      <w:kern w:val="20"/>
      <w:sz w:val="18"/>
      <w:szCs w:val="28"/>
    </w:rPr>
  </w:style>
  <w:style w:type="paragraph" w:customStyle="1" w:styleId="Level4">
    <w:name w:val="Level 4"/>
    <w:basedOn w:val="Normln"/>
    <w:qFormat/>
    <w:rsid w:val="00B864A7"/>
    <w:pPr>
      <w:numPr>
        <w:ilvl w:val="3"/>
        <w:numId w:val="14"/>
      </w:numPr>
      <w:spacing w:after="60" w:line="264" w:lineRule="auto"/>
      <w:ind w:left="2721" w:hanging="680"/>
      <w:outlineLvl w:val="3"/>
    </w:pPr>
    <w:rPr>
      <w:rFonts w:ascii="Arial" w:eastAsiaTheme="minorEastAsia" w:hAnsi="Arial" w:cs="Times New Roman"/>
      <w:spacing w:val="0"/>
      <w:kern w:val="20"/>
      <w:sz w:val="16"/>
      <w:szCs w:val="24"/>
    </w:rPr>
  </w:style>
  <w:style w:type="paragraph" w:customStyle="1" w:styleId="Level5">
    <w:name w:val="Level 5"/>
    <w:basedOn w:val="Normln"/>
    <w:qFormat/>
    <w:rsid w:val="00B864A7"/>
    <w:pPr>
      <w:numPr>
        <w:ilvl w:val="4"/>
        <w:numId w:val="14"/>
      </w:numPr>
      <w:spacing w:after="140" w:line="290" w:lineRule="auto"/>
      <w:outlineLvl w:val="4"/>
    </w:pPr>
    <w:rPr>
      <w:rFonts w:ascii="Arial" w:eastAsiaTheme="minorEastAsia" w:hAnsi="Arial" w:cs="Times New Roman"/>
      <w:spacing w:val="0"/>
      <w:kern w:val="20"/>
      <w:szCs w:val="24"/>
    </w:rPr>
  </w:style>
  <w:style w:type="paragraph" w:customStyle="1" w:styleId="Level7">
    <w:name w:val="Level 7"/>
    <w:basedOn w:val="Normln"/>
    <w:locked/>
    <w:rsid w:val="00B864A7"/>
    <w:pPr>
      <w:numPr>
        <w:ilvl w:val="6"/>
        <w:numId w:val="14"/>
      </w:numPr>
      <w:spacing w:after="140" w:line="290" w:lineRule="auto"/>
      <w:outlineLvl w:val="6"/>
    </w:pPr>
    <w:rPr>
      <w:rFonts w:ascii="Arial" w:eastAsiaTheme="minorEastAsia" w:hAnsi="Arial" w:cs="Times New Roman"/>
      <w:spacing w:val="0"/>
      <w:kern w:val="20"/>
      <w:szCs w:val="24"/>
    </w:rPr>
  </w:style>
  <w:style w:type="paragraph" w:customStyle="1" w:styleId="Level8">
    <w:name w:val="Level 8"/>
    <w:basedOn w:val="Normln"/>
    <w:locked/>
    <w:rsid w:val="00B864A7"/>
    <w:pPr>
      <w:numPr>
        <w:ilvl w:val="7"/>
        <w:numId w:val="14"/>
      </w:numPr>
      <w:spacing w:after="140" w:line="290" w:lineRule="auto"/>
      <w:outlineLvl w:val="7"/>
    </w:pPr>
    <w:rPr>
      <w:rFonts w:ascii="Arial" w:eastAsiaTheme="minorEastAsia" w:hAnsi="Arial" w:cs="Times New Roman"/>
      <w:spacing w:val="0"/>
      <w:kern w:val="20"/>
      <w:szCs w:val="24"/>
    </w:rPr>
  </w:style>
  <w:style w:type="paragraph" w:customStyle="1" w:styleId="Level9">
    <w:name w:val="Level 9"/>
    <w:basedOn w:val="Normln"/>
    <w:locked/>
    <w:rsid w:val="00B864A7"/>
    <w:pPr>
      <w:numPr>
        <w:ilvl w:val="8"/>
        <w:numId w:val="14"/>
      </w:numPr>
      <w:spacing w:after="140" w:line="290" w:lineRule="auto"/>
      <w:outlineLvl w:val="8"/>
    </w:pPr>
    <w:rPr>
      <w:rFonts w:ascii="Arial" w:eastAsiaTheme="minorEastAsia" w:hAnsi="Arial" w:cs="Times New Roman"/>
      <w:spacing w:val="0"/>
      <w:kern w:val="20"/>
      <w:szCs w:val="24"/>
    </w:rPr>
  </w:style>
  <w:style w:type="character" w:customStyle="1" w:styleId="Level2Char">
    <w:name w:val="Level 2 Char"/>
    <w:link w:val="Level2"/>
    <w:rsid w:val="003E5689"/>
    <w:rPr>
      <w:rFonts w:eastAsiaTheme="minorEastAsia" w:cs="Times New Roman"/>
      <w:color w:val="auto"/>
      <w:kern w:val="20"/>
      <w:sz w:val="18"/>
      <w:szCs w:val="28"/>
    </w:rPr>
  </w:style>
  <w:style w:type="paragraph" w:customStyle="1" w:styleId="Level6">
    <w:name w:val="Level 6"/>
    <w:basedOn w:val="Normln"/>
    <w:qFormat/>
    <w:rsid w:val="003E5689"/>
    <w:pPr>
      <w:tabs>
        <w:tab w:val="num" w:pos="3969"/>
      </w:tabs>
      <w:spacing w:after="140" w:line="288" w:lineRule="auto"/>
      <w:ind w:left="3969" w:hanging="680"/>
      <w:outlineLvl w:val="5"/>
    </w:pPr>
    <w:rPr>
      <w:rFonts w:ascii="Arial" w:eastAsia="Times New Roman" w:hAnsi="Arial" w:cs="Times New Roman"/>
      <w:spacing w:val="0"/>
      <w:kern w:val="20"/>
      <w:szCs w:val="24"/>
    </w:rPr>
  </w:style>
  <w:style w:type="paragraph" w:customStyle="1" w:styleId="alpha4">
    <w:name w:val="alpha 4"/>
    <w:basedOn w:val="Normln"/>
    <w:rsid w:val="003E5689"/>
    <w:pPr>
      <w:numPr>
        <w:numId w:val="15"/>
      </w:numPr>
      <w:spacing w:after="140" w:line="288" w:lineRule="auto"/>
    </w:pPr>
    <w:rPr>
      <w:rFonts w:ascii="Arial" w:eastAsia="Times New Roman" w:hAnsi="Arial" w:cs="Times New Roman"/>
      <w:spacing w:val="0"/>
      <w:kern w:val="20"/>
    </w:rPr>
  </w:style>
  <w:style w:type="character" w:customStyle="1" w:styleId="Level3Char">
    <w:name w:val="Level 3 Char"/>
    <w:link w:val="Level3"/>
    <w:rsid w:val="00EE54A0"/>
    <w:rPr>
      <w:rFonts w:eastAsiaTheme="minorEastAsia" w:cs="Times New Roman"/>
      <w:color w:val="auto"/>
      <w:kern w:val="20"/>
      <w:sz w:val="18"/>
      <w:szCs w:val="28"/>
    </w:rPr>
  </w:style>
  <w:style w:type="paragraph" w:customStyle="1" w:styleId="bullet6">
    <w:name w:val="bullet 6"/>
    <w:basedOn w:val="Normln"/>
    <w:locked/>
    <w:rsid w:val="00CD61E1"/>
    <w:pPr>
      <w:numPr>
        <w:numId w:val="16"/>
      </w:numPr>
      <w:spacing w:after="140" w:line="290" w:lineRule="auto"/>
    </w:pPr>
    <w:rPr>
      <w:rFonts w:ascii="Arial" w:eastAsiaTheme="minorEastAsia" w:hAnsi="Arial" w:cs="Times New Roman"/>
      <w:spacing w:val="0"/>
      <w:kern w:val="20"/>
      <w:szCs w:val="24"/>
    </w:rPr>
  </w:style>
  <w:style w:type="paragraph" w:customStyle="1" w:styleId="RLslovanodstavec">
    <w:name w:val="RL Číslovaný odstavec"/>
    <w:basedOn w:val="Normln"/>
    <w:link w:val="RLslovanodstavecChar"/>
    <w:qFormat/>
    <w:locked/>
    <w:rsid w:val="00A91227"/>
    <w:pPr>
      <w:numPr>
        <w:numId w:val="24"/>
      </w:numPr>
      <w:spacing w:line="340" w:lineRule="exact"/>
    </w:pPr>
    <w:rPr>
      <w:rFonts w:ascii="Calibri" w:eastAsia="Calibri" w:hAnsi="Calibri" w:cs="Times New Roman"/>
      <w:b/>
      <w:bCs/>
      <w:spacing w:val="-4"/>
      <w:sz w:val="22"/>
      <w:lang w:eastAsia="cs-CZ"/>
    </w:rPr>
  </w:style>
  <w:style w:type="paragraph" w:customStyle="1" w:styleId="RLNadpis1rovn">
    <w:name w:val="RL Nadpis 1. úrovně"/>
    <w:basedOn w:val="Normln"/>
    <w:next w:val="Normln"/>
    <w:qFormat/>
    <w:locked/>
    <w:rsid w:val="00A91227"/>
    <w:pPr>
      <w:pageBreakBefore/>
      <w:numPr>
        <w:numId w:val="21"/>
      </w:numPr>
      <w:spacing w:after="840" w:line="560" w:lineRule="exact"/>
    </w:pPr>
    <w:rPr>
      <w:rFonts w:ascii="Calibri" w:eastAsia="Calibri" w:hAnsi="Calibri" w:cs="Times New Roman"/>
      <w:b/>
      <w:spacing w:val="3"/>
      <w:sz w:val="40"/>
      <w:szCs w:val="40"/>
      <w:lang w:eastAsia="cs-CZ"/>
    </w:rPr>
  </w:style>
  <w:style w:type="paragraph" w:customStyle="1" w:styleId="RLNadpis2rovn">
    <w:name w:val="RL Nadpis 2. úrovně"/>
    <w:basedOn w:val="Normln"/>
    <w:next w:val="Normln"/>
    <w:qFormat/>
    <w:locked/>
    <w:rsid w:val="00A91227"/>
    <w:pPr>
      <w:keepNext/>
      <w:numPr>
        <w:ilvl w:val="1"/>
        <w:numId w:val="21"/>
      </w:numPr>
      <w:spacing w:before="360" w:line="340" w:lineRule="exact"/>
    </w:pPr>
    <w:rPr>
      <w:rFonts w:ascii="Calibri" w:eastAsia="Calibri" w:hAnsi="Calibri" w:cs="Times New Roman"/>
      <w:b/>
      <w:spacing w:val="20"/>
      <w:sz w:val="23"/>
      <w:lang w:eastAsia="cs-CZ"/>
    </w:rPr>
  </w:style>
  <w:style w:type="paragraph" w:customStyle="1" w:styleId="RLNadpis3rovn">
    <w:name w:val="RL Nadpis 3. úrovně"/>
    <w:basedOn w:val="Normln"/>
    <w:next w:val="RLslovanodstavec"/>
    <w:qFormat/>
    <w:locked/>
    <w:rsid w:val="00A91227"/>
    <w:pPr>
      <w:keepNext/>
      <w:numPr>
        <w:ilvl w:val="2"/>
        <w:numId w:val="21"/>
      </w:numPr>
      <w:spacing w:before="360" w:line="340" w:lineRule="exact"/>
    </w:pPr>
    <w:rPr>
      <w:rFonts w:ascii="Calibri" w:eastAsia="Calibri" w:hAnsi="Calibri" w:cs="Times New Roman"/>
      <w:b/>
      <w:spacing w:val="0"/>
      <w:sz w:val="22"/>
      <w:szCs w:val="22"/>
      <w:lang w:eastAsia="cs-CZ"/>
    </w:rPr>
  </w:style>
  <w:style w:type="paragraph" w:customStyle="1" w:styleId="RLObsah-nadpis">
    <w:name w:val="RL Obsah - nadpis"/>
    <w:locked/>
    <w:rsid w:val="00A91227"/>
    <w:pPr>
      <w:spacing w:after="1400" w:line="440" w:lineRule="exact"/>
    </w:pPr>
    <w:rPr>
      <w:rFonts w:ascii="Calibri" w:eastAsia="Calibri" w:hAnsi="Calibri" w:cs="Times New Roman"/>
      <w:b/>
      <w:noProof/>
      <w:color w:val="EB7B23"/>
      <w:spacing w:val="3"/>
      <w:sz w:val="40"/>
      <w:szCs w:val="40"/>
      <w:lang w:eastAsia="cs-CZ"/>
    </w:rPr>
  </w:style>
  <w:style w:type="paragraph" w:customStyle="1" w:styleId="RLOdrky">
    <w:name w:val="RL Odrážky"/>
    <w:basedOn w:val="Normln"/>
    <w:qFormat/>
    <w:locked/>
    <w:rsid w:val="00A91227"/>
    <w:pPr>
      <w:numPr>
        <w:ilvl w:val="1"/>
        <w:numId w:val="22"/>
      </w:numPr>
      <w:spacing w:after="100" w:line="340" w:lineRule="exact"/>
    </w:pPr>
    <w:rPr>
      <w:rFonts w:ascii="Calibri" w:eastAsia="Calibri" w:hAnsi="Calibri" w:cs="Times New Roman"/>
      <w:spacing w:val="3"/>
      <w:sz w:val="22"/>
      <w:lang w:eastAsia="cs-CZ"/>
    </w:rPr>
  </w:style>
  <w:style w:type="paragraph" w:customStyle="1" w:styleId="Text">
    <w:name w:val="Text"/>
    <w:semiHidden/>
    <w:qFormat/>
    <w:rsid w:val="00A91227"/>
    <w:pPr>
      <w:spacing w:after="0" w:line="340" w:lineRule="exact"/>
      <w:ind w:left="2926"/>
    </w:pPr>
    <w:rPr>
      <w:rFonts w:ascii="Calibri" w:eastAsia="Calibri" w:hAnsi="Calibri" w:cs="Times New Roman"/>
      <w:color w:val="1E1E1E"/>
      <w:spacing w:val="-2"/>
      <w:sz w:val="22"/>
      <w:lang w:eastAsia="cs-CZ"/>
    </w:rPr>
  </w:style>
  <w:style w:type="paragraph" w:customStyle="1" w:styleId="RLTabulka">
    <w:name w:val="RL Tabulka"/>
    <w:basedOn w:val="Normln"/>
    <w:qFormat/>
    <w:rsid w:val="00A91227"/>
    <w:pPr>
      <w:spacing w:before="40" w:after="40" w:line="240" w:lineRule="auto"/>
      <w:jc w:val="left"/>
    </w:pPr>
    <w:rPr>
      <w:rFonts w:eastAsia="Calibri" w:cs="Times New Roman"/>
      <w:spacing w:val="0"/>
      <w:sz w:val="22"/>
      <w:lang w:eastAsia="cs-CZ"/>
    </w:rPr>
  </w:style>
  <w:style w:type="paragraph" w:customStyle="1" w:styleId="RLNadpis2rovn-oranov">
    <w:name w:val="RL Nadpis 2. úrovně - oranžový"/>
    <w:basedOn w:val="Normln"/>
    <w:qFormat/>
    <w:rsid w:val="00A91227"/>
    <w:pPr>
      <w:numPr>
        <w:numId w:val="23"/>
      </w:numPr>
      <w:spacing w:after="0" w:line="340" w:lineRule="exact"/>
      <w:jc w:val="left"/>
    </w:pPr>
    <w:rPr>
      <w:rFonts w:eastAsia="Calibri" w:cs="Times New Roman"/>
      <w:b/>
      <w:color w:val="EC7A08"/>
      <w:spacing w:val="0"/>
      <w:sz w:val="23"/>
      <w:szCs w:val="23"/>
      <w:lang w:eastAsia="cs-CZ"/>
    </w:rPr>
  </w:style>
  <w:style w:type="paragraph" w:customStyle="1" w:styleId="RLslovanpododstavec">
    <w:name w:val="RL Číslovaný pododstavec"/>
    <w:basedOn w:val="RLslovanodstavec"/>
    <w:link w:val="RLslovanpododstavecChar"/>
    <w:qFormat/>
    <w:rsid w:val="00A91227"/>
    <w:pPr>
      <w:numPr>
        <w:ilvl w:val="1"/>
      </w:numPr>
    </w:pPr>
    <w:rPr>
      <w:b w:val="0"/>
      <w:bCs w:val="0"/>
    </w:rPr>
  </w:style>
  <w:style w:type="character" w:customStyle="1" w:styleId="RLslovanodstavecChar">
    <w:name w:val="RL Číslovaný odstavec Char"/>
    <w:basedOn w:val="Standardnpsmoodstavce"/>
    <w:link w:val="RLslovanodstavec"/>
    <w:rsid w:val="00A91227"/>
    <w:rPr>
      <w:rFonts w:ascii="Calibri" w:eastAsia="Calibri" w:hAnsi="Calibri" w:cs="Times New Roman"/>
      <w:b/>
      <w:bCs/>
      <w:color w:val="auto"/>
      <w:spacing w:val="-4"/>
      <w:sz w:val="22"/>
      <w:lang w:eastAsia="cs-CZ"/>
    </w:rPr>
  </w:style>
  <w:style w:type="character" w:customStyle="1" w:styleId="RLslovanpododstavecChar">
    <w:name w:val="RL Číslovaný pododstavec Char"/>
    <w:basedOn w:val="RLslovanodstavecChar"/>
    <w:link w:val="RLslovanpododstavec"/>
    <w:rsid w:val="00A91227"/>
    <w:rPr>
      <w:rFonts w:ascii="Calibri" w:eastAsia="Calibri" w:hAnsi="Calibri" w:cs="Times New Roman"/>
      <w:b w:val="0"/>
      <w:bCs w:val="0"/>
      <w:color w:val="auto"/>
      <w:spacing w:val="-4"/>
      <w:sz w:val="22"/>
      <w:lang w:eastAsia="cs-CZ"/>
    </w:rPr>
  </w:style>
  <w:style w:type="paragraph" w:customStyle="1" w:styleId="slovn">
    <w:name w:val="Číslování"/>
    <w:basedOn w:val="Odstavecseseznamem"/>
    <w:qFormat/>
    <w:rsid w:val="00A91227"/>
    <w:pPr>
      <w:numPr>
        <w:numId w:val="25"/>
      </w:numPr>
      <w:spacing w:line="259" w:lineRule="auto"/>
      <w:ind w:hanging="72"/>
      <w:contextualSpacing w:val="0"/>
      <w:jc w:val="left"/>
    </w:pPr>
    <w:rPr>
      <w:rFonts w:ascii="Arial" w:hAnsi="Arial" w:cs="Arial"/>
      <w:spacing w:val="0"/>
      <w:sz w:val="22"/>
      <w:szCs w:val="22"/>
    </w:rPr>
  </w:style>
  <w:style w:type="numbering" w:customStyle="1" w:styleId="Aktulnseznam7">
    <w:name w:val="Aktuální seznam7"/>
    <w:uiPriority w:val="99"/>
    <w:rsid w:val="00A91227"/>
    <w:pPr>
      <w:numPr>
        <w:numId w:val="31"/>
      </w:numPr>
    </w:pPr>
  </w:style>
  <w:style w:type="paragraph" w:customStyle="1" w:styleId="Seznamspsmeny">
    <w:name w:val="Seznam s písmeny"/>
    <w:link w:val="Seznamspsmenycharacter"/>
    <w:qFormat/>
    <w:rsid w:val="00A91227"/>
    <w:pPr>
      <w:numPr>
        <w:numId w:val="26"/>
      </w:numPr>
      <w:pBdr>
        <w:top w:val="none" w:sz="4" w:space="0" w:color="000000"/>
        <w:left w:val="none" w:sz="4" w:space="0" w:color="000000"/>
        <w:bottom w:val="none" w:sz="4" w:space="3" w:color="000000"/>
        <w:right w:val="none" w:sz="4" w:space="0" w:color="000000"/>
        <w:between w:val="none" w:sz="4" w:space="3" w:color="000000"/>
      </w:pBdr>
      <w:spacing w:after="0" w:line="240" w:lineRule="auto"/>
      <w:ind w:hanging="425"/>
      <w:contextualSpacing/>
      <w:jc w:val="both"/>
    </w:pPr>
    <w:rPr>
      <w:rFonts w:ascii="Times New Roman" w:hAnsi="Times New Roman"/>
      <w:bCs/>
      <w:iCs/>
      <w:color w:val="auto"/>
      <w:spacing w:val="10"/>
      <w:sz w:val="24"/>
    </w:rPr>
  </w:style>
  <w:style w:type="character" w:customStyle="1" w:styleId="Seznamspsmenycharacter">
    <w:name w:val="Seznam s písmeny_character"/>
    <w:link w:val="Seznamspsmeny"/>
    <w:rsid w:val="00A91227"/>
    <w:rPr>
      <w:rFonts w:ascii="Times New Roman" w:hAnsi="Times New Roman"/>
      <w:bCs/>
      <w:iCs/>
      <w:color w:val="auto"/>
      <w:spacing w:val="10"/>
      <w:sz w:val="24"/>
    </w:rPr>
  </w:style>
  <w:style w:type="paragraph" w:customStyle="1" w:styleId="TextL4">
    <w:name w:val="Text L4"/>
    <w:basedOn w:val="Nadpis4"/>
    <w:next w:val="Normln"/>
    <w:link w:val="TextL4Char"/>
    <w:uiPriority w:val="5"/>
    <w:qFormat/>
    <w:rsid w:val="00A91227"/>
    <w:pPr>
      <w:numPr>
        <w:ilvl w:val="0"/>
        <w:numId w:val="27"/>
      </w:numPr>
      <w:spacing w:before="120"/>
      <w:jc w:val="both"/>
    </w:pPr>
    <w:rPr>
      <w:rFonts w:ascii="Times New Roman" w:hAnsi="Times New Roman"/>
      <w:b w:val="0"/>
      <w:bCs w:val="0"/>
      <w:sz w:val="24"/>
      <w:szCs w:val="24"/>
    </w:rPr>
  </w:style>
  <w:style w:type="character" w:customStyle="1" w:styleId="TextL4Char">
    <w:name w:val="Text L4 Char"/>
    <w:basedOn w:val="Standardnpsmoodstavce"/>
    <w:link w:val="TextL4"/>
    <w:uiPriority w:val="5"/>
    <w:rsid w:val="00A91227"/>
    <w:rPr>
      <w:rFonts w:ascii="Times New Roman" w:eastAsia="Times New Roman" w:hAnsi="Times New Roman" w:cstheme="minorHAnsi"/>
      <w:color w:val="auto"/>
      <w:spacing w:val="10"/>
      <w:sz w:val="24"/>
      <w:szCs w:val="24"/>
      <w:lang w:eastAsia="cs-CZ"/>
    </w:rPr>
  </w:style>
  <w:style w:type="table" w:styleId="Tmavtabulkasmkou5zvraznn1">
    <w:name w:val="Grid Table 5 Dark Accent 1"/>
    <w:basedOn w:val="Normlntabulka"/>
    <w:uiPriority w:val="50"/>
    <w:rsid w:val="001A7C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B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D9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D9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D9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D9D" w:themeFill="accent1"/>
      </w:tcPr>
    </w:tblStylePr>
    <w:tblStylePr w:type="band1Vert">
      <w:tblPr/>
      <w:tcPr>
        <w:shd w:val="clear" w:color="auto" w:fill="D7D7D7" w:themeFill="accent1" w:themeFillTint="66"/>
      </w:tcPr>
    </w:tblStylePr>
    <w:tblStylePr w:type="band1Horz">
      <w:tblPr/>
      <w:tcPr>
        <w:shd w:val="clear" w:color="auto" w:fill="D7D7D7" w:themeFill="accent1" w:themeFillTint="66"/>
      </w:tcPr>
    </w:tblStylePr>
  </w:style>
  <w:style w:type="paragraph" w:customStyle="1" w:styleId="Default">
    <w:name w:val="Default"/>
    <w:rsid w:val="00DC6B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ln"/>
    <w:rsid w:val="00D30311"/>
    <w:pPr>
      <w:spacing w:before="100" w:beforeAutospacing="1" w:after="100" w:afterAutospacing="1" w:line="240" w:lineRule="auto"/>
      <w:jc w:val="left"/>
    </w:pPr>
    <w:rPr>
      <w:rFonts w:ascii="Times New Roman" w:eastAsia="Times New Roman" w:hAnsi="Times New Roman" w:cs="Times New Roman"/>
      <w:spacing w:val="0"/>
      <w:sz w:val="24"/>
      <w:szCs w:val="24"/>
      <w:lang w:eastAsia="cs-CZ"/>
    </w:rPr>
  </w:style>
  <w:style w:type="character" w:customStyle="1" w:styleId="normaltextrun">
    <w:name w:val="normaltextrun"/>
    <w:basedOn w:val="Standardnpsmoodstavce"/>
    <w:rsid w:val="00D30311"/>
  </w:style>
  <w:style w:type="character" w:customStyle="1" w:styleId="eop">
    <w:name w:val="eop"/>
    <w:basedOn w:val="Standardnpsmoodstavce"/>
    <w:rsid w:val="00D30311"/>
  </w:style>
  <w:style w:type="paragraph" w:customStyle="1" w:styleId="Nadpis">
    <w:name w:val="Nadpis"/>
    <w:basedOn w:val="Normln"/>
    <w:next w:val="Zkladntext"/>
    <w:qFormat/>
    <w:rsid w:val="007D5D15"/>
    <w:pPr>
      <w:numPr>
        <w:numId w:val="42"/>
      </w:numPr>
      <w:suppressAutoHyphens/>
      <w:spacing w:after="0" w:line="240" w:lineRule="auto"/>
      <w:jc w:val="center"/>
    </w:pPr>
    <w:rPr>
      <w:rFonts w:ascii="Calibri" w:eastAsia="Calibri" w:hAnsi="Calibri" w:cs="Calibri"/>
      <w:spacing w:val="0"/>
      <w:u w:val="single"/>
      <w:lang w:val="x-none" w:eastAsia="zh-CN"/>
    </w:rPr>
  </w:style>
  <w:style w:type="paragraph" w:styleId="Zkladntext">
    <w:name w:val="Body Text"/>
    <w:basedOn w:val="Normln"/>
    <w:link w:val="ZkladntextChar"/>
    <w:uiPriority w:val="99"/>
    <w:semiHidden/>
    <w:unhideWhenUsed/>
    <w:rsid w:val="007D5D15"/>
  </w:style>
  <w:style w:type="character" w:customStyle="1" w:styleId="ZkladntextChar">
    <w:name w:val="Základní text Char"/>
    <w:basedOn w:val="Standardnpsmoodstavce"/>
    <w:link w:val="Zkladntext"/>
    <w:uiPriority w:val="99"/>
    <w:semiHidden/>
    <w:rsid w:val="007D5D15"/>
    <w:rPr>
      <w:rFonts w:asciiTheme="minorHAnsi" w:hAnsiTheme="minorHAnsi"/>
      <w:color w:val="auto"/>
      <w:spacing w:val="10"/>
    </w:rPr>
  </w:style>
  <w:style w:type="character" w:customStyle="1" w:styleId="OdstChar">
    <w:name w:val="Odst. Char"/>
    <w:basedOn w:val="Standardnpsmoodstavce"/>
    <w:link w:val="Odst"/>
    <w:qFormat/>
    <w:rsid w:val="00516F62"/>
    <w:rPr>
      <w:rFonts w:ascii="Cambria" w:eastAsia="Times New Roman" w:hAnsi="Cambria" w:cs="Calibri"/>
      <w:sz w:val="22"/>
      <w:szCs w:val="22"/>
    </w:rPr>
  </w:style>
  <w:style w:type="paragraph" w:customStyle="1" w:styleId="Odst">
    <w:name w:val="Odst."/>
    <w:basedOn w:val="Normln"/>
    <w:link w:val="OdstChar"/>
    <w:qFormat/>
    <w:rsid w:val="00516F62"/>
    <w:pPr>
      <w:tabs>
        <w:tab w:val="num" w:pos="0"/>
      </w:tabs>
      <w:suppressAutoHyphens/>
      <w:spacing w:line="240" w:lineRule="auto"/>
      <w:ind w:hanging="170"/>
    </w:pPr>
    <w:rPr>
      <w:rFonts w:ascii="Cambria" w:eastAsia="Times New Roman" w:hAnsi="Cambria" w:cs="Calibri"/>
      <w:color w:val="000000" w:themeColor="text1"/>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12065">
      <w:bodyDiv w:val="1"/>
      <w:marLeft w:val="0"/>
      <w:marRight w:val="0"/>
      <w:marTop w:val="0"/>
      <w:marBottom w:val="0"/>
      <w:divBdr>
        <w:top w:val="none" w:sz="0" w:space="0" w:color="auto"/>
        <w:left w:val="none" w:sz="0" w:space="0" w:color="auto"/>
        <w:bottom w:val="none" w:sz="0" w:space="0" w:color="auto"/>
        <w:right w:val="none" w:sz="0" w:space="0" w:color="auto"/>
      </w:divBdr>
    </w:div>
    <w:div w:id="321931030">
      <w:bodyDiv w:val="1"/>
      <w:marLeft w:val="0"/>
      <w:marRight w:val="0"/>
      <w:marTop w:val="0"/>
      <w:marBottom w:val="0"/>
      <w:divBdr>
        <w:top w:val="none" w:sz="0" w:space="0" w:color="auto"/>
        <w:left w:val="none" w:sz="0" w:space="0" w:color="auto"/>
        <w:bottom w:val="none" w:sz="0" w:space="0" w:color="auto"/>
        <w:right w:val="none" w:sz="0" w:space="0" w:color="auto"/>
      </w:divBdr>
    </w:div>
    <w:div w:id="779490009">
      <w:bodyDiv w:val="1"/>
      <w:marLeft w:val="0"/>
      <w:marRight w:val="0"/>
      <w:marTop w:val="0"/>
      <w:marBottom w:val="0"/>
      <w:divBdr>
        <w:top w:val="none" w:sz="0" w:space="0" w:color="auto"/>
        <w:left w:val="none" w:sz="0" w:space="0" w:color="auto"/>
        <w:bottom w:val="none" w:sz="0" w:space="0" w:color="auto"/>
        <w:right w:val="none" w:sz="0" w:space="0" w:color="auto"/>
      </w:divBdr>
    </w:div>
    <w:div w:id="1036541688">
      <w:bodyDiv w:val="1"/>
      <w:marLeft w:val="0"/>
      <w:marRight w:val="0"/>
      <w:marTop w:val="0"/>
      <w:marBottom w:val="0"/>
      <w:divBdr>
        <w:top w:val="none" w:sz="0" w:space="0" w:color="auto"/>
        <w:left w:val="none" w:sz="0" w:space="0" w:color="auto"/>
        <w:bottom w:val="none" w:sz="0" w:space="0" w:color="auto"/>
        <w:right w:val="none" w:sz="0" w:space="0" w:color="auto"/>
      </w:divBdr>
      <w:divsChild>
        <w:div w:id="1215505876">
          <w:marLeft w:val="0"/>
          <w:marRight w:val="0"/>
          <w:marTop w:val="0"/>
          <w:marBottom w:val="0"/>
          <w:divBdr>
            <w:top w:val="none" w:sz="0" w:space="0" w:color="auto"/>
            <w:left w:val="none" w:sz="0" w:space="0" w:color="auto"/>
            <w:bottom w:val="none" w:sz="0" w:space="0" w:color="auto"/>
            <w:right w:val="none" w:sz="0" w:space="0" w:color="auto"/>
          </w:divBdr>
          <w:divsChild>
            <w:div w:id="1398359297">
              <w:marLeft w:val="0"/>
              <w:marRight w:val="0"/>
              <w:marTop w:val="0"/>
              <w:marBottom w:val="0"/>
              <w:divBdr>
                <w:top w:val="none" w:sz="0" w:space="0" w:color="auto"/>
                <w:left w:val="none" w:sz="0" w:space="0" w:color="auto"/>
                <w:bottom w:val="none" w:sz="0" w:space="0" w:color="auto"/>
                <w:right w:val="none" w:sz="0" w:space="0" w:color="auto"/>
              </w:divBdr>
              <w:divsChild>
                <w:div w:id="17730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17006">
      <w:bodyDiv w:val="1"/>
      <w:marLeft w:val="0"/>
      <w:marRight w:val="0"/>
      <w:marTop w:val="0"/>
      <w:marBottom w:val="0"/>
      <w:divBdr>
        <w:top w:val="none" w:sz="0" w:space="0" w:color="auto"/>
        <w:left w:val="none" w:sz="0" w:space="0" w:color="auto"/>
        <w:bottom w:val="none" w:sz="0" w:space="0" w:color="auto"/>
        <w:right w:val="none" w:sz="0" w:space="0" w:color="auto"/>
      </w:divBdr>
      <w:divsChild>
        <w:div w:id="248347508">
          <w:marLeft w:val="0"/>
          <w:marRight w:val="0"/>
          <w:marTop w:val="0"/>
          <w:marBottom w:val="0"/>
          <w:divBdr>
            <w:top w:val="none" w:sz="0" w:space="0" w:color="auto"/>
            <w:left w:val="none" w:sz="0" w:space="0" w:color="auto"/>
            <w:bottom w:val="none" w:sz="0" w:space="0" w:color="auto"/>
            <w:right w:val="none" w:sz="0" w:space="0" w:color="auto"/>
          </w:divBdr>
          <w:divsChild>
            <w:div w:id="1230379560">
              <w:marLeft w:val="0"/>
              <w:marRight w:val="0"/>
              <w:marTop w:val="0"/>
              <w:marBottom w:val="0"/>
              <w:divBdr>
                <w:top w:val="none" w:sz="0" w:space="0" w:color="auto"/>
                <w:left w:val="none" w:sz="0" w:space="0" w:color="auto"/>
                <w:bottom w:val="none" w:sz="0" w:space="0" w:color="auto"/>
                <w:right w:val="none" w:sz="0" w:space="0" w:color="auto"/>
              </w:divBdr>
              <w:divsChild>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80371">
      <w:bodyDiv w:val="1"/>
      <w:marLeft w:val="0"/>
      <w:marRight w:val="0"/>
      <w:marTop w:val="0"/>
      <w:marBottom w:val="0"/>
      <w:divBdr>
        <w:top w:val="none" w:sz="0" w:space="0" w:color="auto"/>
        <w:left w:val="none" w:sz="0" w:space="0" w:color="auto"/>
        <w:bottom w:val="none" w:sz="0" w:space="0" w:color="auto"/>
        <w:right w:val="none" w:sz="0" w:space="0" w:color="auto"/>
      </w:divBdr>
      <w:divsChild>
        <w:div w:id="746923887">
          <w:marLeft w:val="0"/>
          <w:marRight w:val="0"/>
          <w:marTop w:val="0"/>
          <w:marBottom w:val="0"/>
          <w:divBdr>
            <w:top w:val="none" w:sz="0" w:space="0" w:color="auto"/>
            <w:left w:val="none" w:sz="0" w:space="0" w:color="auto"/>
            <w:bottom w:val="none" w:sz="0" w:space="0" w:color="auto"/>
            <w:right w:val="none" w:sz="0" w:space="0" w:color="auto"/>
          </w:divBdr>
          <w:divsChild>
            <w:div w:id="392196055">
              <w:marLeft w:val="0"/>
              <w:marRight w:val="0"/>
              <w:marTop w:val="0"/>
              <w:marBottom w:val="0"/>
              <w:divBdr>
                <w:top w:val="none" w:sz="0" w:space="0" w:color="auto"/>
                <w:left w:val="none" w:sz="0" w:space="0" w:color="auto"/>
                <w:bottom w:val="none" w:sz="0" w:space="0" w:color="auto"/>
                <w:right w:val="none" w:sz="0" w:space="0" w:color="auto"/>
              </w:divBdr>
              <w:divsChild>
                <w:div w:id="28936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69927">
      <w:bodyDiv w:val="1"/>
      <w:marLeft w:val="0"/>
      <w:marRight w:val="0"/>
      <w:marTop w:val="0"/>
      <w:marBottom w:val="0"/>
      <w:divBdr>
        <w:top w:val="none" w:sz="0" w:space="0" w:color="auto"/>
        <w:left w:val="none" w:sz="0" w:space="0" w:color="auto"/>
        <w:bottom w:val="none" w:sz="0" w:space="0" w:color="auto"/>
        <w:right w:val="none" w:sz="0" w:space="0" w:color="auto"/>
      </w:divBdr>
    </w:div>
    <w:div w:id="1668362625">
      <w:bodyDiv w:val="1"/>
      <w:marLeft w:val="0"/>
      <w:marRight w:val="0"/>
      <w:marTop w:val="0"/>
      <w:marBottom w:val="0"/>
      <w:divBdr>
        <w:top w:val="none" w:sz="0" w:space="0" w:color="auto"/>
        <w:left w:val="none" w:sz="0" w:space="0" w:color="auto"/>
        <w:bottom w:val="none" w:sz="0" w:space="0" w:color="auto"/>
        <w:right w:val="none" w:sz="0" w:space="0" w:color="auto"/>
      </w:divBdr>
    </w:div>
    <w:div w:id="1748383403">
      <w:bodyDiv w:val="1"/>
      <w:marLeft w:val="0"/>
      <w:marRight w:val="0"/>
      <w:marTop w:val="0"/>
      <w:marBottom w:val="0"/>
      <w:divBdr>
        <w:top w:val="none" w:sz="0" w:space="0" w:color="auto"/>
        <w:left w:val="none" w:sz="0" w:space="0" w:color="auto"/>
        <w:bottom w:val="none" w:sz="0" w:space="0" w:color="auto"/>
        <w:right w:val="none" w:sz="0" w:space="0" w:color="auto"/>
      </w:divBdr>
      <w:divsChild>
        <w:div w:id="2043244211">
          <w:marLeft w:val="0"/>
          <w:marRight w:val="0"/>
          <w:marTop w:val="0"/>
          <w:marBottom w:val="0"/>
          <w:divBdr>
            <w:top w:val="none" w:sz="0" w:space="0" w:color="auto"/>
            <w:left w:val="none" w:sz="0" w:space="0" w:color="auto"/>
            <w:bottom w:val="none" w:sz="0" w:space="0" w:color="auto"/>
            <w:right w:val="none" w:sz="0" w:space="0" w:color="auto"/>
          </w:divBdr>
          <w:divsChild>
            <w:div w:id="678318112">
              <w:marLeft w:val="0"/>
              <w:marRight w:val="0"/>
              <w:marTop w:val="0"/>
              <w:marBottom w:val="0"/>
              <w:divBdr>
                <w:top w:val="none" w:sz="0" w:space="0" w:color="auto"/>
                <w:left w:val="none" w:sz="0" w:space="0" w:color="auto"/>
                <w:bottom w:val="none" w:sz="0" w:space="0" w:color="auto"/>
                <w:right w:val="none" w:sz="0" w:space="0" w:color="auto"/>
              </w:divBdr>
              <w:divsChild>
                <w:div w:id="2032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483325">
      <w:bodyDiv w:val="1"/>
      <w:marLeft w:val="0"/>
      <w:marRight w:val="0"/>
      <w:marTop w:val="0"/>
      <w:marBottom w:val="0"/>
      <w:divBdr>
        <w:top w:val="none" w:sz="0" w:space="0" w:color="auto"/>
        <w:left w:val="none" w:sz="0" w:space="0" w:color="auto"/>
        <w:bottom w:val="none" w:sz="0" w:space="0" w:color="auto"/>
        <w:right w:val="none" w:sz="0" w:space="0" w:color="auto"/>
      </w:divBdr>
      <w:divsChild>
        <w:div w:id="149293106">
          <w:marLeft w:val="0"/>
          <w:marRight w:val="0"/>
          <w:marTop w:val="0"/>
          <w:marBottom w:val="0"/>
          <w:divBdr>
            <w:top w:val="none" w:sz="0" w:space="0" w:color="auto"/>
            <w:left w:val="none" w:sz="0" w:space="0" w:color="auto"/>
            <w:bottom w:val="none" w:sz="0" w:space="0" w:color="auto"/>
            <w:right w:val="none" w:sz="0" w:space="0" w:color="auto"/>
          </w:divBdr>
          <w:divsChild>
            <w:div w:id="1968394776">
              <w:marLeft w:val="0"/>
              <w:marRight w:val="0"/>
              <w:marTop w:val="0"/>
              <w:marBottom w:val="0"/>
              <w:divBdr>
                <w:top w:val="none" w:sz="0" w:space="0" w:color="auto"/>
                <w:left w:val="none" w:sz="0" w:space="0" w:color="auto"/>
                <w:bottom w:val="none" w:sz="0" w:space="0" w:color="auto"/>
                <w:right w:val="none" w:sz="0" w:space="0" w:color="auto"/>
              </w:divBdr>
              <w:divsChild>
                <w:div w:id="5023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041749">
      <w:bodyDiv w:val="1"/>
      <w:marLeft w:val="0"/>
      <w:marRight w:val="0"/>
      <w:marTop w:val="0"/>
      <w:marBottom w:val="0"/>
      <w:divBdr>
        <w:top w:val="none" w:sz="0" w:space="0" w:color="auto"/>
        <w:left w:val="none" w:sz="0" w:space="0" w:color="auto"/>
        <w:bottom w:val="none" w:sz="0" w:space="0" w:color="auto"/>
        <w:right w:val="none" w:sz="0" w:space="0" w:color="auto"/>
      </w:divBdr>
      <w:divsChild>
        <w:div w:id="1557280922">
          <w:marLeft w:val="0"/>
          <w:marRight w:val="0"/>
          <w:marTop w:val="0"/>
          <w:marBottom w:val="0"/>
          <w:divBdr>
            <w:top w:val="none" w:sz="0" w:space="0" w:color="auto"/>
            <w:left w:val="none" w:sz="0" w:space="0" w:color="auto"/>
            <w:bottom w:val="none" w:sz="0" w:space="0" w:color="auto"/>
            <w:right w:val="none" w:sz="0" w:space="0" w:color="auto"/>
          </w:divBdr>
          <w:divsChild>
            <w:div w:id="296961298">
              <w:marLeft w:val="0"/>
              <w:marRight w:val="0"/>
              <w:marTop w:val="0"/>
              <w:marBottom w:val="0"/>
              <w:divBdr>
                <w:top w:val="none" w:sz="0" w:space="0" w:color="auto"/>
                <w:left w:val="none" w:sz="0" w:space="0" w:color="auto"/>
                <w:bottom w:val="none" w:sz="0" w:space="0" w:color="auto"/>
                <w:right w:val="none" w:sz="0" w:space="0" w:color="auto"/>
              </w:divBdr>
              <w:divsChild>
                <w:div w:id="9766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ochazka@mpo.gov.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hazka@mpo.gov.cz"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9C91050-9F02-40AC-B6B6-47EEA11C978A}">
    <t:Anchor>
      <t:Comment id="282430142"/>
    </t:Anchor>
    <t:History>
      <t:Event id="{F90759CA-246C-4691-8315-DF247B9EA52C}" time="2025-02-25T13:46:31.508Z">
        <t:Attribution userId="S::david.rezler@mpo.cz::a3e02b8f-de8d-4b83-9e21-846d7fdd0e54" userProvider="AD" userName="Rezler David"/>
        <t:Anchor>
          <t:Comment id="1192496982"/>
        </t:Anchor>
        <t:Create/>
      </t:Event>
      <t:Event id="{35207891-AEC5-4724-8D08-98BBDB2FF771}" time="2025-02-25T13:46:31.508Z">
        <t:Attribution userId="S::david.rezler@mpo.cz::a3e02b8f-de8d-4b83-9e21-846d7fdd0e54" userProvider="AD" userName="Rezler David"/>
        <t:Anchor>
          <t:Comment id="1192496982"/>
        </t:Anchor>
        <t:Assign userId="S::dufkova@mpo.cz::f65dd848-52a9-4ec6-8597-a4a85f9a5242" userProvider="AD" userName="Paďouková Kateřina"/>
      </t:Event>
      <t:Event id="{A562F650-A261-48E3-BCF7-533357B73212}" time="2025-02-25T13:46:31.508Z">
        <t:Attribution userId="S::david.rezler@mpo.cz::a3e02b8f-de8d-4b83-9e21-846d7fdd0e54" userProvider="AD" userName="Rezler David"/>
        <t:Anchor>
          <t:Comment id="1192496982"/>
        </t:Anchor>
        <t:SetTitle title="@Paďouková Kateřina doplnit"/>
      </t:Event>
    </t:History>
  </t:Task>
  <t:Task id="{220923B2-99B8-4EF3-8F67-A6DA169D44B0}">
    <t:Anchor>
      <t:Comment id="1076779383"/>
    </t:Anchor>
    <t:History>
      <t:Event id="{823D02B7-E2BA-4D1C-83C5-585580F3BA4E}" time="2025-02-25T14:01:45.71Z">
        <t:Attribution userId="S::david.rezler@mpo.cz::a3e02b8f-de8d-4b83-9e21-846d7fdd0e54" userProvider="AD" userName="Rezler David"/>
        <t:Anchor>
          <t:Comment id="2065664430"/>
        </t:Anchor>
        <t:Create/>
      </t:Event>
      <t:Event id="{FF9ABFA8-75F4-4B54-BBFF-DFF96E5067A6}" time="2025-02-25T14:01:45.71Z">
        <t:Attribution userId="S::david.rezler@mpo.cz::a3e02b8f-de8d-4b83-9e21-846d7fdd0e54" userProvider="AD" userName="Rezler David"/>
        <t:Anchor>
          <t:Comment id="2065664430"/>
        </t:Anchor>
        <t:Assign userId="S::dufkova@mpo.cz::f65dd848-52a9-4ec6-8597-a4a85f9a5242" userProvider="AD" userName="Paďouková Kateřina"/>
      </t:Event>
      <t:Event id="{73721226-9350-4AD6-95B9-B09F894947A5}" time="2025-02-25T14:01:45.71Z">
        <t:Attribution userId="S::david.rezler@mpo.cz::a3e02b8f-de8d-4b83-9e21-846d7fdd0e54" userProvider="AD" userName="Rezler David"/>
        <t:Anchor>
          <t:Comment id="2065664430"/>
        </t:Anchor>
        <t:SetTitle title="@Paďouková Kateřina dodefinovat update upgrade úprava systému"/>
      </t:Event>
    </t:History>
  </t:Task>
  <t:Task id="{C0E8FC1A-5137-410B-91D2-FF230D385072}">
    <t:Anchor>
      <t:Comment id="885789215"/>
    </t:Anchor>
    <t:History>
      <t:Event id="{01F851EE-BC67-4DC3-AFCF-65235A734E99}" time="2025-03-07T09:49:07.475Z">
        <t:Attribution userId="S::dvorakp@mpo.cz::0dc797a8-b127-4ad7-bcc4-e0441b589eeb" userProvider="AD" userName="Dvořák Petr"/>
        <t:Anchor>
          <t:Comment id="885789215"/>
        </t:Anchor>
        <t:Create/>
      </t:Event>
      <t:Event id="{6A5A4FF8-7393-43EA-BDE5-2B3E97A68803}" time="2025-03-07T09:49:07.475Z">
        <t:Attribution userId="S::dvorakp@mpo.cz::0dc797a8-b127-4ad7-bcc4-e0441b589eeb" userProvider="AD" userName="Dvořák Petr"/>
        <t:Anchor>
          <t:Comment id="885789215"/>
        </t:Anchor>
        <t:Assign userId="S::david.rezler@mpo.cz::a3e02b8f-de8d-4b83-9e21-846d7fdd0e54" userProvider="AD" userName="Rezler David"/>
      </t:Event>
      <t:Event id="{1312AB71-860D-46B5-8458-5D3656F71B23}" time="2025-03-07T09:49:07.475Z">
        <t:Attribution userId="S::dvorakp@mpo.cz::0dc797a8-b127-4ad7-bcc4-e0441b589eeb" userProvider="AD" userName="Dvořák Petr"/>
        <t:Anchor>
          <t:Comment id="885789215"/>
        </t:Anchor>
        <t:SetTitle title="@Rezler David Prosím o vyjádření, do kterého ze dvou celků: Servisní podpora / Provozní podpora patří jednotlivé články 8.2.4 až 8.2.7."/>
      </t:Event>
    </t:History>
  </t:Task>
  <t:Task id="{04D87AAE-2BD2-48A9-BC3B-957F5898F2F0}">
    <t:Anchor>
      <t:Comment id="1688588734"/>
    </t:Anchor>
    <t:History>
      <t:Event id="{46C34069-EE08-478A-A2AF-797D152777F8}" time="2025-03-07T10:20:37.556Z">
        <t:Attribution userId="S::dvorakp@mpo.cz::0dc797a8-b127-4ad7-bcc4-e0441b589eeb" userProvider="AD" userName="Dvořák Petr"/>
        <t:Anchor>
          <t:Comment id="1688588734"/>
        </t:Anchor>
        <t:Create/>
      </t:Event>
      <t:Event id="{6B565182-ADC0-419D-99F8-4EB9D0337D80}" time="2025-03-07T10:20:37.556Z">
        <t:Attribution userId="S::dvorakp@mpo.cz::0dc797a8-b127-4ad7-bcc4-e0441b589eeb" userProvider="AD" userName="Dvořák Petr"/>
        <t:Anchor>
          <t:Comment id="1688588734"/>
        </t:Anchor>
        <t:Assign userId="S::dufkova@mpo.cz::f65dd848-52a9-4ec6-8597-a4a85f9a5242" userProvider="AD" userName="Paďouková Kateřina"/>
      </t:Event>
      <t:Event id="{067A769B-998F-43AD-B9DE-C78DB9ADD829}" time="2025-03-07T10:20:37.556Z">
        <t:Attribution userId="S::dvorakp@mpo.cz::0dc797a8-b127-4ad7-bcc4-e0441b589eeb" userProvider="AD" userName="Dvořák Petr"/>
        <t:Anchor>
          <t:Comment id="1688588734"/>
        </t:Anchor>
        <t:SetTitle title="@Paďouková Kateřina @Konečná Lucie Prosím o rozhodnutí o počtu licencí. Chceme: a) pouze 1200 b) 1200 + vyhrazenou změnu závazku pro navyšování &gt; určit rozsah pro navýšení = změna v ZD a nabídkové ceně c) polštář do smlouvy např. 1500"/>
      </t:Event>
    </t:History>
  </t:Task>
  <t:Task id="{EEAFA982-7150-4827-AE16-FEA1EA7F2353}">
    <t:Anchor>
      <t:Comment id="727900634"/>
    </t:Anchor>
    <t:History>
      <t:Event id="{3A1B4C46-63D4-41B5-974A-48C437E77662}" time="2025-03-07T16:10:08.373Z">
        <t:Attribution userId="S::dvorakp@mpo.cz::0dc797a8-b127-4ad7-bcc4-e0441b589eeb" userProvider="AD" userName="Dvořák Petr"/>
        <t:Anchor>
          <t:Comment id="1849967146"/>
        </t:Anchor>
        <t:Create/>
      </t:Event>
      <t:Event id="{BA54CC58-4309-42F9-941E-F392F6CB7F6D}" time="2025-03-07T16:10:08.373Z">
        <t:Attribution userId="S::dvorakp@mpo.cz::0dc797a8-b127-4ad7-bcc4-e0441b589eeb" userProvider="AD" userName="Dvořák Petr"/>
        <t:Anchor>
          <t:Comment id="1849967146"/>
        </t:Anchor>
        <t:Assign userId="S::david.rezler@mpo.cz::a3e02b8f-de8d-4b83-9e21-846d7fdd0e54" userProvider="AD" userName="Rezler David"/>
      </t:Event>
      <t:Event id="{32905934-9A8B-4183-83ED-816B001D7A10}" time="2025-03-07T16:10:08.373Z">
        <t:Attribution userId="S::dvorakp@mpo.cz::0dc797a8-b127-4ad7-bcc4-e0441b589eeb" userProvider="AD" userName="Dvořák Petr"/>
        <t:Anchor>
          <t:Comment id="1849967146"/>
        </t:Anchor>
        <t:SetTitle title="@Rezler David K připomínce dodavatele se asi není potřeba vyjadřovat ani nijak upravovat znění smlouvy. Předpokládám, že si upravil přílohu č. 4 - Kyberbezpečnost, aby seděla pojmově na smlouvu a technickou specifikaci. A samozřejmě, že došlo k úpravě …"/>
      </t:Event>
    </t:History>
  </t:Task>
  <t:Task id="{9325B3D8-29A2-4A96-9D34-124680885121}">
    <t:Anchor>
      <t:Comment id="880288106"/>
    </t:Anchor>
    <t:History>
      <t:Event id="{2ED2E16D-ABA7-42D5-8BB5-3C3D104A4884}" time="2025-03-10T08:46:21.249Z">
        <t:Attribution userId="S::dvorakp@mpo.cz::0dc797a8-b127-4ad7-bcc4-e0441b589eeb" userProvider="AD" userName="Dvořák Petr"/>
        <t:Anchor>
          <t:Comment id="880288106"/>
        </t:Anchor>
        <t:Create/>
      </t:Event>
      <t:Event id="{289F1E34-2D58-4F01-B65F-014D6C3327BD}" time="2025-03-10T08:46:21.249Z">
        <t:Attribution userId="S::dvorakp@mpo.cz::0dc797a8-b127-4ad7-bcc4-e0441b589eeb" userProvider="AD" userName="Dvořák Petr"/>
        <t:Anchor>
          <t:Comment id="880288106"/>
        </t:Anchor>
        <t:Assign userId="S::konecnal@mpo.cz::ee56a9d4-d142-4054-a18f-786f166078f7" userProvider="AD" userName="Konečná Lucie"/>
      </t:Event>
      <t:Event id="{19EE8971-C8AF-4611-80EF-292213E5AA72}" time="2025-03-10T08:46:21.249Z">
        <t:Attribution userId="S::dvorakp@mpo.cz::0dc797a8-b127-4ad7-bcc4-e0441b589eeb" userProvider="AD" userName="Dvořák Petr"/>
        <t:Anchor>
          <t:Comment id="880288106"/>
        </t:Anchor>
        <t:SetTitle title="@Konečná Lucie Prosím o kontrolu, zda odpovídá našim požadavkům - Rozvoj Systému &gt; Objednané plnění &gt; Testovací provoz Objednaného plnění. Nevím, zda by to nemělo být spíše formulováno Testovací provoz Systému po Implementaci Objednaného plnění? Je …"/>
      </t:Event>
    </t:History>
  </t:Task>
  <t:Task id="{6FEB04E3-5523-421E-AF13-7C1037DB3E87}">
    <t:Anchor>
      <t:Comment id="361221099"/>
    </t:Anchor>
    <t:History>
      <t:Event id="{A6752194-AD36-4EF7-B270-D241A1CB373E}" time="2025-03-10T12:51:39.319Z">
        <t:Attribution userId="S::dvorakp@mpo.cz::0dc797a8-b127-4ad7-bcc4-e0441b589eeb" userProvider="AD" userName="Dvořák Petr"/>
        <t:Anchor>
          <t:Comment id="361221099"/>
        </t:Anchor>
        <t:Create/>
      </t:Event>
      <t:Event id="{2E97A7EC-9E91-4063-ACB8-B423CC3BFAC0}" time="2025-03-10T12:51:39.319Z">
        <t:Attribution userId="S::dvorakp@mpo.cz::0dc797a8-b127-4ad7-bcc4-e0441b589eeb" userProvider="AD" userName="Dvořák Petr"/>
        <t:Anchor>
          <t:Comment id="361221099"/>
        </t:Anchor>
        <t:Assign userId="S::david.rezler@mpo.cz::a3e02b8f-de8d-4b83-9e21-846d7fdd0e54" userProvider="AD" userName="Rezler David"/>
      </t:Event>
      <t:Event id="{33F2DCBD-0AC8-478E-BCDE-98BE00005F0F}" time="2025-03-10T12:51:39.319Z">
        <t:Attribution userId="S::dvorakp@mpo.cz::0dc797a8-b127-4ad7-bcc4-e0441b589eeb" userProvider="AD" userName="Dvořák Petr"/>
        <t:Anchor>
          <t:Comment id="361221099"/>
        </t:Anchor>
        <t:SetTitle title="@Rezler David a @Konečná Lucie Prosím o potvrzení / vyvrácení, že bezpečnostní testování zůstává ?"/>
      </t:Event>
    </t:History>
  </t:Task>
  <t:Task id="{B3DD4D32-8E6B-4C0B-BA42-2A3A6A6BC8AC}">
    <t:Anchor>
      <t:Comment id="24240519"/>
    </t:Anchor>
    <t:History>
      <t:Event id="{745F84C0-89F7-40A5-ADDC-0439BCD87CCA}" time="2025-03-10T15:48:42.361Z">
        <t:Attribution userId="S::dvorakp@mpo.cz::0dc797a8-b127-4ad7-bcc4-e0441b589eeb" userProvider="AD" userName="Dvořák Petr"/>
        <t:Anchor>
          <t:Comment id="24240519"/>
        </t:Anchor>
        <t:Create/>
      </t:Event>
      <t:Event id="{FB2E8861-FF00-45DF-8141-AB6EE3BD3EAE}" time="2025-03-10T15:48:42.361Z">
        <t:Attribution userId="S::dvorakp@mpo.cz::0dc797a8-b127-4ad7-bcc4-e0441b589eeb" userProvider="AD" userName="Dvořák Petr"/>
        <t:Anchor>
          <t:Comment id="24240519"/>
        </t:Anchor>
        <t:Assign userId="S::dufkova@mpo.cz::f65dd848-52a9-4ec6-8597-a4a85f9a5242" userProvider="AD" userName="Paďouková Kateřina"/>
      </t:Event>
      <t:Event id="{9A16EACD-B126-4523-95B5-71CA77BDFFB2}" time="2025-03-10T15:48:42.361Z">
        <t:Attribution userId="S::dvorakp@mpo.cz::0dc797a8-b127-4ad7-bcc4-e0441b589eeb" userProvider="AD" userName="Dvořák Petr"/>
        <t:Anchor>
          <t:Comment id="24240519"/>
        </t:Anchor>
        <t:SetTitle title="@Paďouková Kateřina Změnil jsem Inflační doložku. a) používáme index cen služeb v oblasti programování a poradenství b) snížena hranice z 5% na 4% c) pro Služby (provoz a servis) navyšování bez omezení d) pro Rozvoj, konzul. škol. a exit hranice max. 10%"/>
      </t:Event>
    </t:History>
  </t:Task>
  <t:Task id="{B2F38DAF-3AF5-4F02-952B-EED76EEDFB80}">
    <t:Anchor>
      <t:Comment id="905479669"/>
    </t:Anchor>
    <t:History>
      <t:Event id="{46F8D69F-C31A-42E9-BAB4-AEEF0AAB0BB0}" time="2025-03-11T10:07:13.824Z">
        <t:Attribution userId="S::dvorakp@mpo.cz::0dc797a8-b127-4ad7-bcc4-e0441b589eeb" userProvider="AD" userName="Dvořák Petr"/>
        <t:Anchor>
          <t:Comment id="905479669"/>
        </t:Anchor>
        <t:Create/>
      </t:Event>
      <t:Event id="{5E74C995-AC2B-4C54-ADFD-0763F2EDDF34}" time="2025-03-11T10:07:13.824Z">
        <t:Attribution userId="S::dvorakp@mpo.cz::0dc797a8-b127-4ad7-bcc4-e0441b589eeb" userProvider="AD" userName="Dvořák Petr"/>
        <t:Anchor>
          <t:Comment id="905479669"/>
        </t:Anchor>
        <t:Assign userId="S::david.rezler@mpo.cz::a3e02b8f-de8d-4b83-9e21-846d7fdd0e54" userProvider="AD" userName="Rezler David"/>
      </t:Event>
      <t:Event id="{3AA4A3C5-CEE0-460C-B64B-EAF81C6E9339}" time="2025-03-11T10:07:13.824Z">
        <t:Attribution userId="S::dvorakp@mpo.cz::0dc797a8-b127-4ad7-bcc4-e0441b589eeb" userProvider="AD" userName="Dvořák Petr"/>
        <t:Anchor>
          <t:Comment id="905479669"/>
        </t:Anchor>
        <t:SetTitle title="@Rezler David Zjednodušil jsem a zmírnil smluvní pokuty. Prosím o případnou revizi částek."/>
      </t:Event>
    </t:History>
  </t:Task>
  <t:Task id="{8F623A58-0D0E-42E4-B36A-C8D2EEB9F8F4}">
    <t:Anchor>
      <t:Comment id="1399933221"/>
    </t:Anchor>
    <t:History>
      <t:Event id="{C648B5A0-B6D7-4390-BCBF-28CDC493DC66}" time="2025-03-11T10:07:38.841Z">
        <t:Attribution userId="S::dvorakp@mpo.cz::0dc797a8-b127-4ad7-bcc4-e0441b589eeb" userProvider="AD" userName="Dvořák Petr"/>
        <t:Anchor>
          <t:Comment id="1399933221"/>
        </t:Anchor>
        <t:Create/>
      </t:Event>
      <t:Event id="{1E08B177-2777-437E-B819-EB048969708A}" time="2025-03-11T10:07:38.841Z">
        <t:Attribution userId="S::dvorakp@mpo.cz::0dc797a8-b127-4ad7-bcc4-e0441b589eeb" userProvider="AD" userName="Dvořák Petr"/>
        <t:Anchor>
          <t:Comment id="1399933221"/>
        </t:Anchor>
        <t:Assign userId="S::dufkova@mpo.cz::f65dd848-52a9-4ec6-8597-a4a85f9a5242" userProvider="AD" userName="Paďouková Kateřina"/>
      </t:Event>
      <t:Event id="{2F5B4481-DCBE-4445-AF73-322649CC419A}" time="2025-03-11T10:07:38.841Z">
        <t:Attribution userId="S::dvorakp@mpo.cz::0dc797a8-b127-4ad7-bcc4-e0441b589eeb" userProvider="AD" userName="Dvořák Petr"/>
        <t:Anchor>
          <t:Comment id="1399933221"/>
        </t:Anchor>
        <t:SetTitle title="@Paďouková Kateřina Zjednodušil jsem a zmírnil smluvní pokuty. Prosím o případnou revizi částek. (Stejný úkol jako pro Davida Rezlera)"/>
      </t:Event>
    </t:History>
  </t:Task>
  <t:Task id="{208979FF-CAB1-48F8-933F-FFA558CB363C}">
    <t:Anchor>
      <t:Comment id="1332189487"/>
    </t:Anchor>
    <t:History>
      <t:Event id="{CBB1DDEF-8959-49A0-9F85-AEC6ECF6FE96}" time="2025-03-11T10:18:39.836Z">
        <t:Attribution userId="S::dvorakp@mpo.cz::0dc797a8-b127-4ad7-bcc4-e0441b589eeb" userProvider="AD" userName="Dvořák Petr"/>
        <t:Anchor>
          <t:Comment id="1332189487"/>
        </t:Anchor>
        <t:Create/>
      </t:Event>
      <t:Event id="{BBB8A417-199D-4A35-839F-5029C576DB53}" time="2025-03-11T10:18:39.836Z">
        <t:Attribution userId="S::dvorakp@mpo.cz::0dc797a8-b127-4ad7-bcc4-e0441b589eeb" userProvider="AD" userName="Dvořák Petr"/>
        <t:Anchor>
          <t:Comment id="1332189487"/>
        </t:Anchor>
        <t:Assign userId="S::konecnal@mpo.cz::ee56a9d4-d142-4054-a18f-786f166078f7" userProvider="AD" userName="Konečná Lucie"/>
      </t:Event>
      <t:Event id="{F03058E0-C72F-4ADB-9C34-705D0952A2EC}" time="2025-03-11T10:18:39.836Z">
        <t:Attribution userId="S::dvorakp@mpo.cz::0dc797a8-b127-4ad7-bcc4-e0441b589eeb" userProvider="AD" userName="Dvořák Petr"/>
        <t:Anchor>
          <t:Comment id="1332189487"/>
        </t:Anchor>
        <t:SetTitle title="@Konečná Lucie Prosím o doplnění počtu pracovních dní."/>
      </t:Event>
      <t:Event id="{6467F82F-592A-4C35-A128-213466DF0D79}" time="2025-03-13T10:35:10.5Z">
        <t:Attribution userId="S::dufkova@mpo.cz::f65dd848-52a9-4ec6-8597-a4a85f9a5242" userProvider="AD" userName="Paďouková Kateřina"/>
        <t:Progress percentComplete="100"/>
      </t:Event>
    </t:History>
  </t:Task>
  <t:Task id="{8530EB94-4F7F-41BD-89EC-D35ED74286FE}">
    <t:Anchor>
      <t:Comment id="1126316470"/>
    </t:Anchor>
    <t:History>
      <t:Event id="{C04FACC3-50F8-485B-A9F5-2464BAFAE400}" time="2025-03-12T10:13:47.39Z">
        <t:Attribution userId="S::dvorakp@mpo.cz::0dc797a8-b127-4ad7-bcc4-e0441b589eeb" userProvider="AD" userName="Dvořák Petr"/>
        <t:Anchor>
          <t:Comment id="1126316470"/>
        </t:Anchor>
        <t:Create/>
      </t:Event>
      <t:Event id="{3E7853A3-402A-44DD-8F8F-8F59E971241F}" time="2025-03-12T10:13:47.39Z">
        <t:Attribution userId="S::dvorakp@mpo.cz::0dc797a8-b127-4ad7-bcc4-e0441b589eeb" userProvider="AD" userName="Dvořák Petr"/>
        <t:Anchor>
          <t:Comment id="1126316470"/>
        </t:Anchor>
        <t:Assign userId="S::dufkova@mpo.cz::f65dd848-52a9-4ec6-8597-a4a85f9a5242" userProvider="AD" userName="Paďouková Kateřina"/>
      </t:Event>
      <t:Event id="{570FBA33-EDE6-4E49-934B-20C54B663EDC}" time="2025-03-12T10:13:47.39Z">
        <t:Attribution userId="S::dvorakp@mpo.cz::0dc797a8-b127-4ad7-bcc4-e0441b589eeb" userProvider="AD" userName="Dvořák Petr"/>
        <t:Anchor>
          <t:Comment id="1126316470"/>
        </t:Anchor>
        <t:SetTitle title="@Paďouková Kateřina Prosím o zamyšlení, zda je zde správně uvedeno prostřednictvím Úprav Systému. Z mého pohledu by odstraňování chyb nemělo probíhat v režimu Úprav Systému a čerpat tak z balíku MD pro Úpravy Systému. Možná by stačilo změnit na malé &quot;ú…"/>
      </t:Event>
    </t:History>
  </t:Task>
  <t:Task id="{48C16865-4011-4763-8F55-AD5C3D8CDEC5}">
    <t:Anchor>
      <t:Comment id="1350528321"/>
    </t:Anchor>
    <t:History>
      <t:Event id="{4A633CFF-4E8F-435F-93FB-3A76D23645E1}" time="2025-03-12T10:24:22.848Z">
        <t:Attribution userId="S::dvorakp@mpo.cz::0dc797a8-b127-4ad7-bcc4-e0441b589eeb" userProvider="AD" userName="Dvořák Petr"/>
        <t:Anchor>
          <t:Comment id="1350528321"/>
        </t:Anchor>
        <t:Create/>
      </t:Event>
      <t:Event id="{0CA7D297-7EAF-471C-BE06-3D4070ACE608}" time="2025-03-12T10:24:22.848Z">
        <t:Attribution userId="S::dvorakp@mpo.cz::0dc797a8-b127-4ad7-bcc4-e0441b589eeb" userProvider="AD" userName="Dvořák Petr"/>
        <t:Anchor>
          <t:Comment id="1350528321"/>
        </t:Anchor>
        <t:Assign userId="S::konecnal@mpo.cz::ee56a9d4-d142-4054-a18f-786f166078f7" userProvider="AD" userName="Konečná Lucie"/>
      </t:Event>
      <t:Event id="{93B937E8-3783-4F03-B4BE-5E0183DCFD21}" time="2025-03-12T10:24:22.848Z">
        <t:Attribution userId="S::dvorakp@mpo.cz::0dc797a8-b127-4ad7-bcc4-e0441b589eeb" userProvider="AD" userName="Dvořák Petr"/>
        <t:Anchor>
          <t:Comment id="1350528321"/>
        </t:Anchor>
        <t:SetTitle title="@Konečná Lucie Chtělo by to si určit místo, na které nám bude dodavatel posílat informace. Buď to může být email dochazka@mpo.gov.cz a nebo to bude email kontaktní osoby v příloze. Nyní je to nekoncepčně a různé. Pakliže má nekoncepčnost nějaký důvod, …"/>
      </t:Event>
    </t:History>
  </t:Task>
  <t:Task id="{A290AED1-9394-491C-B04D-F9EE7DD875E4}">
    <t:Anchor>
      <t:Comment id="839212220"/>
    </t:Anchor>
    <t:History>
      <t:Event id="{4C324E52-0968-4072-A1CE-241D65267DD1}" time="2025-03-13T15:01:30.341Z">
        <t:Attribution userId="S::dvorakp@mpo.cz::0dc797a8-b127-4ad7-bcc4-e0441b589eeb" userProvider="AD" userName="Dvořák Petr"/>
        <t:Anchor>
          <t:Comment id="839212220"/>
        </t:Anchor>
        <t:Create/>
      </t:Event>
      <t:Event id="{4564675F-8FFC-486F-AD3D-66686E8E047A}" time="2025-03-13T15:01:30.341Z">
        <t:Attribution userId="S::dvorakp@mpo.cz::0dc797a8-b127-4ad7-bcc4-e0441b589eeb" userProvider="AD" userName="Dvořák Petr"/>
        <t:Anchor>
          <t:Comment id="839212220"/>
        </t:Anchor>
        <t:Assign userId="S::dufkova@mpo.cz::f65dd848-52a9-4ec6-8597-a4a85f9a5242" userProvider="AD" userName="Paďouková Kateřina"/>
      </t:Event>
      <t:Event id="{C44AA773-9C52-4259-B701-3548AAA67356}" time="2025-03-13T15:01:30.341Z">
        <t:Attribution userId="S::dvorakp@mpo.cz::0dc797a8-b127-4ad7-bcc4-e0441b589eeb" userProvider="AD" userName="Dvořák Petr"/>
        <t:Anchor>
          <t:Comment id="839212220"/>
        </t:Anchor>
        <t:SetTitle title="@Paďouková Kateřina Nejdříve Testovací prostředí (úkol níže). Případně prosím o doplnění definice."/>
      </t:Event>
    </t:History>
  </t:Task>
  <t:Task id="{F110587B-9988-42FA-BA0E-E62FBA441B1A}">
    <t:Anchor>
      <t:Comment id="1050386512"/>
    </t:Anchor>
    <t:History>
      <t:Event id="{EFE26A45-7833-41F4-B104-062986FC58E7}" time="2025-03-13T15:03:19.314Z">
        <t:Attribution userId="S::dvorakp@mpo.cz::0dc797a8-b127-4ad7-bcc4-e0441b589eeb" userProvider="AD" userName="Dvořák Petr"/>
        <t:Anchor>
          <t:Comment id="1050386512"/>
        </t:Anchor>
        <t:Create/>
      </t:Event>
      <t:Event id="{091DC0B4-F823-4E6C-A52A-53DB04D1F39A}" time="2025-03-13T15:03:19.314Z">
        <t:Attribution userId="S::dvorakp@mpo.cz::0dc797a8-b127-4ad7-bcc4-e0441b589eeb" userProvider="AD" userName="Dvořák Petr"/>
        <t:Anchor>
          <t:Comment id="1050386512"/>
        </t:Anchor>
        <t:Assign userId="S::dufkova@mpo.cz::f65dd848-52a9-4ec6-8597-a4a85f9a5242" userProvider="AD" userName="Paďouková Kateřina"/>
      </t:Event>
      <t:Event id="{810FDF48-D152-4D4B-A302-4B80D33F6D31}" time="2025-03-13T15:03:19.314Z">
        <t:Attribution userId="S::dvorakp@mpo.cz::0dc797a8-b127-4ad7-bcc4-e0441b589eeb" userProvider="AD" userName="Dvořák Petr"/>
        <t:Anchor>
          <t:Comment id="1050386512"/>
        </t:Anchor>
        <t:SetTitle title="@Paďouková Kateřina Zjistil jsem, že nikde ve smlouvě není definované &quot;Testovací prostředí&quot;. viz moje stará poznámka - (Je ve smlouvě povinnost udržovat testovací prostředí podle update a upgrade, veškeré změny se testují v testovacím prostředí?) …"/>
      </t:Event>
      <t:Event id="{1F8F3536-CD8E-4D52-A372-6B4F275CC1FA}" time="2025-03-14T15:32:25.934Z">
        <t:Attribution userId="S::dufkova@mpo.cz::f65dd848-52a9-4ec6-8597-a4a85f9a5242" userProvider="AD" userName="Paďouková Kateřin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FACDBB3C684C23A1F1808E908C0DB6"/>
        <w:category>
          <w:name w:val="Obecné"/>
          <w:gallery w:val="placeholder"/>
        </w:category>
        <w:types>
          <w:type w:val="bbPlcHdr"/>
        </w:types>
        <w:behaviors>
          <w:behavior w:val="content"/>
        </w:behaviors>
        <w:guid w:val="{6CB997A5-4976-45F5-B34A-4ED619644A82}"/>
      </w:docPartPr>
      <w:docPartBody>
        <w:p w:rsidR="00175A72" w:rsidRDefault="008F65F9">
          <w:pPr>
            <w:pStyle w:val="E2FACDBB3C684C23A1F1808E908C0DB6"/>
          </w:pPr>
          <w:r w:rsidRPr="008D44D7">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NimbusRomDUN">
    <w:altName w:val="Times New Roman"/>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F9"/>
    <w:rsid w:val="00015EE3"/>
    <w:rsid w:val="00086923"/>
    <w:rsid w:val="001013D2"/>
    <w:rsid w:val="0012648F"/>
    <w:rsid w:val="00155C98"/>
    <w:rsid w:val="00175A72"/>
    <w:rsid w:val="001E4BF7"/>
    <w:rsid w:val="00296E8E"/>
    <w:rsid w:val="002E3FE2"/>
    <w:rsid w:val="0032568D"/>
    <w:rsid w:val="003B6273"/>
    <w:rsid w:val="003F7E77"/>
    <w:rsid w:val="004121A8"/>
    <w:rsid w:val="00422182"/>
    <w:rsid w:val="00455F47"/>
    <w:rsid w:val="00461474"/>
    <w:rsid w:val="0047344C"/>
    <w:rsid w:val="004D76D6"/>
    <w:rsid w:val="004F7A98"/>
    <w:rsid w:val="00560965"/>
    <w:rsid w:val="005B1667"/>
    <w:rsid w:val="005D3367"/>
    <w:rsid w:val="00624E7A"/>
    <w:rsid w:val="00650362"/>
    <w:rsid w:val="006F043B"/>
    <w:rsid w:val="007440ED"/>
    <w:rsid w:val="007534ED"/>
    <w:rsid w:val="00787839"/>
    <w:rsid w:val="007941BB"/>
    <w:rsid w:val="00887F37"/>
    <w:rsid w:val="008B21F7"/>
    <w:rsid w:val="008D78FD"/>
    <w:rsid w:val="008F65F9"/>
    <w:rsid w:val="0090363E"/>
    <w:rsid w:val="009A012D"/>
    <w:rsid w:val="009A71C9"/>
    <w:rsid w:val="009B2E53"/>
    <w:rsid w:val="009B5B78"/>
    <w:rsid w:val="00A04E6A"/>
    <w:rsid w:val="00A3675A"/>
    <w:rsid w:val="00AC1658"/>
    <w:rsid w:val="00AC3F39"/>
    <w:rsid w:val="00AD759C"/>
    <w:rsid w:val="00B22990"/>
    <w:rsid w:val="00B44BC7"/>
    <w:rsid w:val="00B60B01"/>
    <w:rsid w:val="00B70A98"/>
    <w:rsid w:val="00BA0C5F"/>
    <w:rsid w:val="00BA2F41"/>
    <w:rsid w:val="00C01DC0"/>
    <w:rsid w:val="00C8058E"/>
    <w:rsid w:val="00C83CC6"/>
    <w:rsid w:val="00C92293"/>
    <w:rsid w:val="00CA0C00"/>
    <w:rsid w:val="00D46C41"/>
    <w:rsid w:val="00DF225E"/>
    <w:rsid w:val="00E23D96"/>
    <w:rsid w:val="00E92C8A"/>
    <w:rsid w:val="00E92F57"/>
    <w:rsid w:val="00F041C3"/>
    <w:rsid w:val="00F04F73"/>
    <w:rsid w:val="00F33D8F"/>
    <w:rsid w:val="00F55FEC"/>
    <w:rsid w:val="00F92319"/>
    <w:rsid w:val="00F95C71"/>
    <w:rsid w:val="00FC3831"/>
    <w:rsid w:val="00FD741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F65F9"/>
    <w:rPr>
      <w:color w:val="808080"/>
    </w:rPr>
  </w:style>
  <w:style w:type="paragraph" w:customStyle="1" w:styleId="E2FACDBB3C684C23A1F1808E908C0DB6">
    <w:name w:val="E2FACDBB3C684C23A1F1808E908C0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ROWAN LEGAL Semibrand">
      <a:dk1>
        <a:srgbClr val="000000"/>
      </a:dk1>
      <a:lt1>
        <a:sysClr val="window" lastClr="FFFFFF"/>
      </a:lt1>
      <a:dk2>
        <a:srgbClr val="9D9D9D"/>
      </a:dk2>
      <a:lt2>
        <a:srgbClr val="BEC5CA"/>
      </a:lt2>
      <a:accent1>
        <a:srgbClr val="9D9D9D"/>
      </a:accent1>
      <a:accent2>
        <a:srgbClr val="000000"/>
      </a:accent2>
      <a:accent3>
        <a:srgbClr val="89959E"/>
      </a:accent3>
      <a:accent4>
        <a:srgbClr val="536572"/>
      </a:accent4>
      <a:accent5>
        <a:srgbClr val="9D9D9C"/>
      </a:accent5>
      <a:accent6>
        <a:srgbClr val="BEC5CA"/>
      </a:accent6>
      <a:hlink>
        <a:srgbClr val="000000"/>
      </a:hlink>
      <a:folHlink>
        <a:srgbClr val="00000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883f6f-2fdf-43f0-9d1c-6ea53e5d77a4" xsi:nil="true"/>
    <lcf76f155ced4ddcb4097134ff3c332f xmlns="ab38b3ec-90ed-46f7-8951-6d62fb9f0e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BD748C4E6233B44945585C46899C0EB" ma:contentTypeVersion="12" ma:contentTypeDescription="Vytvoří nový dokument" ma:contentTypeScope="" ma:versionID="075981f3433d898fd8b552be7f4cec5f">
  <xsd:schema xmlns:xsd="http://www.w3.org/2001/XMLSchema" xmlns:xs="http://www.w3.org/2001/XMLSchema" xmlns:p="http://schemas.microsoft.com/office/2006/metadata/properties" xmlns:ns2="ab38b3ec-90ed-46f7-8951-6d62fb9f0e74" xmlns:ns3="85883f6f-2fdf-43f0-9d1c-6ea53e5d77a4" targetNamespace="http://schemas.microsoft.com/office/2006/metadata/properties" ma:root="true" ma:fieldsID="cf0017380ac15356ddf5a4357290a8d8" ns2:_="" ns3:_="">
    <xsd:import namespace="ab38b3ec-90ed-46f7-8951-6d62fb9f0e74"/>
    <xsd:import namespace="85883f6f-2fdf-43f0-9d1c-6ea53e5d77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8b3ec-90ed-46f7-8951-6d62fb9f0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4dd7ddbe-1f86-4eaf-800e-08e792b06b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883f6f-2fdf-43f0-9d1c-6ea53e5d77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ba2318-71ec-46d1-bb72-6c62c7b63b5c}" ma:internalName="TaxCatchAll" ma:showField="CatchAllData" ma:web="85883f6f-2fdf-43f0-9d1c-6ea53e5d7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8FB8F0-4ECB-41AF-BE9E-15594123C034}">
  <ds:schemaRefs>
    <ds:schemaRef ds:uri="http://schemas.microsoft.com/office/2006/metadata/properties"/>
    <ds:schemaRef ds:uri="http://schemas.microsoft.com/office/infopath/2007/PartnerControls"/>
    <ds:schemaRef ds:uri="85883f6f-2fdf-43f0-9d1c-6ea53e5d77a4"/>
    <ds:schemaRef ds:uri="ab38b3ec-90ed-46f7-8951-6d62fb9f0e74"/>
  </ds:schemaRefs>
</ds:datastoreItem>
</file>

<file path=customXml/itemProps2.xml><?xml version="1.0" encoding="utf-8"?>
<ds:datastoreItem xmlns:ds="http://schemas.openxmlformats.org/officeDocument/2006/customXml" ds:itemID="{48B48C0E-1B48-439E-97A6-54D73EB23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8b3ec-90ed-46f7-8951-6d62fb9f0e74"/>
    <ds:schemaRef ds:uri="85883f6f-2fdf-43f0-9d1c-6ea53e5d7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6C0AD-8976-4220-9FD1-93AAC44BA9B1}">
  <ds:schemaRefs>
    <ds:schemaRef ds:uri="http://schemas.openxmlformats.org/officeDocument/2006/bibliography"/>
  </ds:schemaRefs>
</ds:datastoreItem>
</file>

<file path=customXml/itemProps4.xml><?xml version="1.0" encoding="utf-8"?>
<ds:datastoreItem xmlns:ds="http://schemas.openxmlformats.org/officeDocument/2006/customXml" ds:itemID="{2C5D8764-CD9D-49D4-8C41-553CAF0814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15733</Words>
  <Characters>92828</Characters>
  <Application>Microsoft Office Word</Application>
  <DocSecurity>0</DocSecurity>
  <Lines>773</Lines>
  <Paragraphs>216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Dvořák</dc:creator>
  <cp:keywords/>
  <cp:lastModifiedBy>Voráčková Jitka</cp:lastModifiedBy>
  <cp:revision>3</cp:revision>
  <dcterms:created xsi:type="dcterms:W3CDTF">2025-11-06T11:10:00Z</dcterms:created>
  <dcterms:modified xsi:type="dcterms:W3CDTF">2025-11-10T08:47:00Z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0x0101003BD748C4E6233B44945585C46899C0EB</vt:lpwstr>
  </property>
  <property fmtid="{D5CDD505-2E9C-101B-9397-08002B2CF9AE}" pid="3" name="ClassificationContentMarkingHeaderShapeIds">
    <vt:lpwstr>1,2,3,4,6,f</vt:lpwstr>
  </property>
  <property fmtid="{D5CDD505-2E9C-101B-9397-08002B2CF9AE}" pid="4" name="ClassificationContentMarkingHeaderFontProps">
    <vt:lpwstr>#000000,10,Calibri</vt:lpwstr>
  </property>
  <property fmtid="{D5CDD505-2E9C-101B-9397-08002B2CF9AE}" pid="5" name="ClassificationContentMarkingHeaderText">
    <vt:lpwstr>PRO VNITŘNÍ POTŘEBU          </vt:lpwstr>
  </property>
  <property fmtid="{D5CDD505-2E9C-101B-9397-08002B2CF9AE}" pid="6" name="MSIP_Label_e4436c61-f8c4-4a05-8a4c-f56df6f11611_Enabled">
    <vt:lpwstr>true</vt:lpwstr>
  </property>
  <property fmtid="{D5CDD505-2E9C-101B-9397-08002B2CF9AE}" pid="7" name="MSIP_Label_e4436c61-f8c4-4a05-8a4c-f56df6f11611_SetDate">
    <vt:lpwstr>2024-07-08T08:49:53Z</vt:lpwstr>
  </property>
  <property fmtid="{D5CDD505-2E9C-101B-9397-08002B2CF9AE}" pid="8" name="MSIP_Label_e4436c61-f8c4-4a05-8a4c-f56df6f11611_Method">
    <vt:lpwstr>Privileged</vt:lpwstr>
  </property>
  <property fmtid="{D5CDD505-2E9C-101B-9397-08002B2CF9AE}" pid="9" name="MSIP_Label_e4436c61-f8c4-4a05-8a4c-f56df6f11611_Name">
    <vt:lpwstr>Interní - s popiskem</vt:lpwstr>
  </property>
  <property fmtid="{D5CDD505-2E9C-101B-9397-08002B2CF9AE}" pid="10" name="MSIP_Label_e4436c61-f8c4-4a05-8a4c-f56df6f11611_SiteId">
    <vt:lpwstr>1f9775f0-c6d0-40f3-b27c-91cb5bbd294a</vt:lpwstr>
  </property>
  <property fmtid="{D5CDD505-2E9C-101B-9397-08002B2CF9AE}" pid="11" name="MSIP_Label_e4436c61-f8c4-4a05-8a4c-f56df6f11611_ActionId">
    <vt:lpwstr>7cd55feb-8106-4184-8ad2-5a5725346e95</vt:lpwstr>
  </property>
  <property fmtid="{D5CDD505-2E9C-101B-9397-08002B2CF9AE}" pid="12" name="MSIP_Label_e4436c61-f8c4-4a05-8a4c-f56df6f11611_ContentBits">
    <vt:lpwstr>1</vt:lpwstr>
  </property>
  <property fmtid="{D5CDD505-2E9C-101B-9397-08002B2CF9AE}" pid="13" name="MediaServiceImageTags">
    <vt:lpwstr/>
  </property>
</Properties>
</file>