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5DC8" w14:textId="77777777" w:rsidR="00C3187E" w:rsidRPr="00C3187E" w:rsidRDefault="00E2654E" w:rsidP="00C3187E">
      <w:pPr>
        <w:jc w:val="center"/>
        <w:rPr>
          <w:rFonts w:ascii="Garamond" w:hAnsi="Garamond" w:cs="Calibri"/>
          <w:b/>
          <w:sz w:val="32"/>
          <w:szCs w:val="32"/>
        </w:rPr>
      </w:pPr>
      <w:r w:rsidRPr="00C3187E">
        <w:rPr>
          <w:rFonts w:ascii="Garamond" w:hAnsi="Garamond" w:cs="Calibri"/>
          <w:b/>
          <w:sz w:val="32"/>
          <w:szCs w:val="32"/>
        </w:rPr>
        <w:t>Dodatek č. 1 ke Smlouvě o dílo ze dne 1. 9. 2025</w:t>
      </w:r>
    </w:p>
    <w:p w14:paraId="7C6362CE" w14:textId="4A82C550" w:rsidR="00E2654E" w:rsidRPr="00C3187E" w:rsidRDefault="00C3187E" w:rsidP="00C3187E">
      <w:pPr>
        <w:jc w:val="center"/>
        <w:rPr>
          <w:rFonts w:ascii="Garamond" w:hAnsi="Garamond" w:cs="Calibri"/>
          <w:bCs/>
        </w:rPr>
      </w:pPr>
      <w:r w:rsidRPr="00C3187E">
        <w:rPr>
          <w:rFonts w:ascii="Garamond" w:hAnsi="Garamond" w:cs="Calibri"/>
          <w:bCs/>
        </w:rPr>
        <w:t>Uzavřený níže uvedeného dne mezi</w:t>
      </w:r>
    </w:p>
    <w:p w14:paraId="3DDE1BF4" w14:textId="77777777" w:rsidR="00C3187E" w:rsidRPr="00C3187E" w:rsidRDefault="00C3187E" w:rsidP="00C3187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42C80CB" w14:textId="7777777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</w:p>
    <w:p w14:paraId="2AF150C3" w14:textId="77777777" w:rsidR="00C3187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 xml:space="preserve">Objednatel: </w:t>
      </w:r>
    </w:p>
    <w:p w14:paraId="19FE2FC4" w14:textId="16B23D57" w:rsidR="00E2654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 xml:space="preserve">Název: </w:t>
      </w:r>
      <w:r w:rsidR="00E2654E" w:rsidRPr="00C3187E">
        <w:rPr>
          <w:rFonts w:ascii="Garamond" w:hAnsi="Garamond" w:cs="Calibri"/>
          <w:b/>
          <w:snapToGrid w:val="0"/>
        </w:rPr>
        <w:t>Domov pro seniory Loučka, příspěvková organizace</w:t>
      </w:r>
    </w:p>
    <w:p w14:paraId="5B782956" w14:textId="7B3B46F3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Sídlo: Loučka 128, 763 25 Újezd u Valašských Klobouk</w:t>
      </w:r>
    </w:p>
    <w:p w14:paraId="67594BAA" w14:textId="1D37C4F3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Zastoupený: Mgr. Martinem Liškou, ředitelem</w:t>
      </w:r>
    </w:p>
    <w:p w14:paraId="330CF904" w14:textId="7777777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Osoby oprávněné jednat (zástupci)</w:t>
      </w:r>
    </w:p>
    <w:p w14:paraId="02CC19B0" w14:textId="77777777" w:rsidR="00E2654E" w:rsidRPr="00C3187E" w:rsidRDefault="00E2654E" w:rsidP="00C3187E">
      <w:pPr>
        <w:pStyle w:val="Odstavecseseznamem"/>
        <w:numPr>
          <w:ilvl w:val="0"/>
          <w:numId w:val="3"/>
        </w:num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ve věcech smluvních Mgr. Martin Liška – ředitel</w:t>
      </w:r>
    </w:p>
    <w:p w14:paraId="2EAEA2CD" w14:textId="68A0FB0D" w:rsidR="00E2654E" w:rsidRPr="00C3187E" w:rsidRDefault="00E2654E" w:rsidP="00C3187E">
      <w:pPr>
        <w:pStyle w:val="Odstavecseseznamem"/>
        <w:numPr>
          <w:ilvl w:val="0"/>
          <w:numId w:val="3"/>
        </w:num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ve věcech technických Ing. Alena Malotová – vedoucí ekonomického úseku Pavel Vaněk – vedoucí technického úseku</w:t>
      </w:r>
    </w:p>
    <w:p w14:paraId="625BE13C" w14:textId="6B0237FF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IČO: 70850895</w:t>
      </w:r>
    </w:p>
    <w:p w14:paraId="222755E2" w14:textId="4F2B2148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DIČ: není plátce DPH</w:t>
      </w:r>
    </w:p>
    <w:p w14:paraId="2DB74117" w14:textId="44A8AA70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Bankovní ústav: Komerční banka, a.s.</w:t>
      </w:r>
    </w:p>
    <w:p w14:paraId="071ED7C2" w14:textId="159F5804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Číslo účtu: 27-771680227/0100</w:t>
      </w:r>
    </w:p>
    <w:p w14:paraId="718242D4" w14:textId="1D005651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E-mail: martin.liska@dsloucka.cz</w:t>
      </w:r>
    </w:p>
    <w:p w14:paraId="243DFFA2" w14:textId="30FC1221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ID DS: 8y9u567</w:t>
      </w:r>
    </w:p>
    <w:p w14:paraId="60D33CFC" w14:textId="77777777" w:rsidR="00C3187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</w:p>
    <w:p w14:paraId="125B334B" w14:textId="0A9C9CF2" w:rsidR="00E2654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dále j</w:t>
      </w:r>
      <w:r w:rsidR="00E2654E" w:rsidRPr="00C3187E">
        <w:rPr>
          <w:rFonts w:ascii="Garamond" w:hAnsi="Garamond" w:cs="Calibri"/>
          <w:b/>
          <w:snapToGrid w:val="0"/>
        </w:rPr>
        <w:t>ako „Objednatel“ na straně jedné</w:t>
      </w:r>
    </w:p>
    <w:p w14:paraId="57279E1B" w14:textId="7777777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</w:p>
    <w:p w14:paraId="51DF0650" w14:textId="042178CC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a</w:t>
      </w:r>
    </w:p>
    <w:p w14:paraId="5B8683E5" w14:textId="7777777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</w:p>
    <w:p w14:paraId="326C9A0D" w14:textId="77777777" w:rsidR="00C3187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 xml:space="preserve">Zhotovitel: </w:t>
      </w:r>
    </w:p>
    <w:p w14:paraId="709FC528" w14:textId="052D83C7" w:rsidR="00E2654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 xml:space="preserve">Název: </w:t>
      </w:r>
      <w:r w:rsidR="00E2654E" w:rsidRPr="00C3187E">
        <w:rPr>
          <w:rFonts w:ascii="Garamond" w:hAnsi="Garamond" w:cs="Calibri"/>
          <w:b/>
          <w:snapToGrid w:val="0"/>
        </w:rPr>
        <w:t>CODACO ELECTRONIC s.r.o.</w:t>
      </w:r>
    </w:p>
    <w:p w14:paraId="1FA5F10C" w14:textId="6165FBC2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Sídlo: Hemy 825, 757 01 Valašské Meziříčí</w:t>
      </w:r>
    </w:p>
    <w:p w14:paraId="7016ED6B" w14:textId="77EDAE22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Zapsán v obchodním rejstříku u Krajského soudu v Ostravě, sp. zn. C 28530</w:t>
      </w:r>
    </w:p>
    <w:p w14:paraId="03E2BC23" w14:textId="7777777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 xml:space="preserve">Osoby oprávněné jednat (zástupci) </w:t>
      </w:r>
    </w:p>
    <w:p w14:paraId="4F28DD0D" w14:textId="1D34261D" w:rsidR="00E2654E" w:rsidRPr="00C3187E" w:rsidRDefault="00E2654E" w:rsidP="00C3187E">
      <w:pPr>
        <w:tabs>
          <w:tab w:val="left" w:pos="2410"/>
        </w:tabs>
        <w:ind w:left="426"/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a) ve věcech smluvních Jiří Flodr – jednatel</w:t>
      </w:r>
    </w:p>
    <w:p w14:paraId="5892D544" w14:textId="1B9AE380" w:rsidR="00E2654E" w:rsidRPr="00C3187E" w:rsidRDefault="00E2654E" w:rsidP="00C3187E">
      <w:pPr>
        <w:tabs>
          <w:tab w:val="left" w:pos="2410"/>
        </w:tabs>
        <w:ind w:left="426"/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b) ve věcech technických Lukáš Heitel – obchodně-technický manažer</w:t>
      </w:r>
    </w:p>
    <w:p w14:paraId="3D18F310" w14:textId="1F3F06DB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Vedoucí realizačního týmu: Lukáš Heitel – obchodně-technický manažer</w:t>
      </w:r>
    </w:p>
    <w:p w14:paraId="63BCC9B3" w14:textId="4FF6B2A9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IČO: 25365312</w:t>
      </w:r>
    </w:p>
    <w:p w14:paraId="073C3B0F" w14:textId="4630D297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DIČ: CZ25365312</w:t>
      </w:r>
    </w:p>
    <w:p w14:paraId="514CBF50" w14:textId="5A0BB27C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Bankovní ústav: MONETA Money Bank, a.s.</w:t>
      </w:r>
    </w:p>
    <w:p w14:paraId="2496E990" w14:textId="0DCB31C4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Číslo účtu: 161399649/0600</w:t>
      </w:r>
    </w:p>
    <w:p w14:paraId="0BC14F7E" w14:textId="4740E333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E-mail: obchod@codaco.cz</w:t>
      </w:r>
    </w:p>
    <w:p w14:paraId="100C4017" w14:textId="74E7927C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ISDS: x3av7tt</w:t>
      </w:r>
    </w:p>
    <w:p w14:paraId="4CBBFFA7" w14:textId="77777777" w:rsidR="00C3187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</w:p>
    <w:p w14:paraId="3E156BD4" w14:textId="41B595CE" w:rsidR="00E2654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snapToGrid w:val="0"/>
        </w:rPr>
      </w:pPr>
      <w:r w:rsidRPr="00C3187E">
        <w:rPr>
          <w:rFonts w:ascii="Garamond" w:hAnsi="Garamond" w:cs="Calibri"/>
          <w:b/>
          <w:snapToGrid w:val="0"/>
        </w:rPr>
        <w:t>d</w:t>
      </w:r>
      <w:r w:rsidR="00E2654E" w:rsidRPr="00C3187E">
        <w:rPr>
          <w:rFonts w:ascii="Garamond" w:hAnsi="Garamond" w:cs="Calibri"/>
          <w:b/>
          <w:snapToGrid w:val="0"/>
        </w:rPr>
        <w:t>ále jako „Zhotovitel“ na straně druhé</w:t>
      </w:r>
    </w:p>
    <w:p w14:paraId="3340270C" w14:textId="77777777" w:rsidR="00C3187E" w:rsidRPr="00C3187E" w:rsidRDefault="00C3187E" w:rsidP="00C3187E">
      <w:pPr>
        <w:tabs>
          <w:tab w:val="left" w:pos="2410"/>
        </w:tabs>
        <w:rPr>
          <w:rFonts w:ascii="Garamond" w:hAnsi="Garamond" w:cs="Calibri"/>
          <w:b/>
          <w:bCs/>
        </w:rPr>
      </w:pPr>
    </w:p>
    <w:p w14:paraId="09F38640" w14:textId="3E252D1A" w:rsidR="00E2654E" w:rsidRPr="00C3187E" w:rsidRDefault="00E2654E" w:rsidP="00C3187E">
      <w:pPr>
        <w:tabs>
          <w:tab w:val="left" w:pos="2410"/>
        </w:tabs>
        <w:rPr>
          <w:rFonts w:ascii="Garamond" w:hAnsi="Garamond" w:cs="Calibri"/>
          <w:b/>
          <w:bCs/>
        </w:rPr>
      </w:pPr>
      <w:r w:rsidRPr="00C3187E">
        <w:rPr>
          <w:rFonts w:ascii="Garamond" w:hAnsi="Garamond" w:cs="Calibri"/>
          <w:b/>
          <w:bCs/>
        </w:rPr>
        <w:t>(společně též jako „smluvní strany“)</w:t>
      </w:r>
    </w:p>
    <w:p w14:paraId="5E71EB50" w14:textId="77777777" w:rsidR="00E2654E" w:rsidRPr="00C3187E" w:rsidRDefault="00E2654E" w:rsidP="00C3187E">
      <w:pPr>
        <w:rPr>
          <w:rFonts w:ascii="Garamond" w:hAnsi="Garamond" w:cs="Calibri"/>
        </w:rPr>
      </w:pPr>
    </w:p>
    <w:p w14:paraId="495EC8A1" w14:textId="77777777" w:rsidR="00E2654E" w:rsidRPr="00C3187E" w:rsidRDefault="00E2654E" w:rsidP="00C3187E">
      <w:pPr>
        <w:pStyle w:val="Nadpis3"/>
        <w:spacing w:before="0" w:after="0"/>
        <w:jc w:val="center"/>
        <w:rPr>
          <w:rFonts w:ascii="Garamond" w:hAnsi="Garamond" w:cs="Calibri"/>
          <w:b/>
          <w:bCs/>
          <w:color w:val="auto"/>
          <w:sz w:val="24"/>
          <w:szCs w:val="24"/>
        </w:rPr>
      </w:pPr>
    </w:p>
    <w:p w14:paraId="23AA52F1" w14:textId="250B9BA5" w:rsidR="00E2654E" w:rsidRPr="00C3187E" w:rsidRDefault="00E2654E" w:rsidP="00C3187E">
      <w:pPr>
        <w:pStyle w:val="Nadpis3"/>
        <w:spacing w:before="0" w:after="0"/>
        <w:jc w:val="center"/>
        <w:rPr>
          <w:rFonts w:ascii="Garamond" w:hAnsi="Garamond" w:cs="Calibri"/>
          <w:b/>
          <w:bCs/>
          <w:color w:val="auto"/>
          <w:sz w:val="24"/>
          <w:szCs w:val="24"/>
        </w:rPr>
      </w:pPr>
      <w:r w:rsidRPr="00C3187E">
        <w:rPr>
          <w:rFonts w:ascii="Garamond" w:hAnsi="Garamond" w:cs="Calibri"/>
          <w:b/>
          <w:bCs/>
          <w:color w:val="auto"/>
          <w:sz w:val="24"/>
          <w:szCs w:val="24"/>
        </w:rPr>
        <w:t>Článek I.</w:t>
      </w:r>
    </w:p>
    <w:p w14:paraId="583C9D7F" w14:textId="77777777" w:rsidR="00E2654E" w:rsidRDefault="00E2654E" w:rsidP="00C3187E">
      <w:pPr>
        <w:keepNext/>
        <w:jc w:val="center"/>
        <w:rPr>
          <w:rFonts w:ascii="Garamond" w:hAnsi="Garamond" w:cs="Calibri"/>
          <w:b/>
          <w:bCs/>
        </w:rPr>
      </w:pPr>
      <w:r w:rsidRPr="00C3187E">
        <w:rPr>
          <w:rFonts w:ascii="Garamond" w:hAnsi="Garamond" w:cs="Calibri"/>
          <w:b/>
          <w:bCs/>
        </w:rPr>
        <w:t>Úvodní ustanovení</w:t>
      </w:r>
    </w:p>
    <w:p w14:paraId="3417EB6F" w14:textId="77777777" w:rsidR="00C3187E" w:rsidRPr="00C3187E" w:rsidRDefault="00C3187E" w:rsidP="00C3187E">
      <w:pPr>
        <w:keepNext/>
        <w:jc w:val="center"/>
        <w:rPr>
          <w:rFonts w:ascii="Garamond" w:hAnsi="Garamond" w:cs="Calibri"/>
          <w:b/>
          <w:bCs/>
        </w:rPr>
      </w:pPr>
    </w:p>
    <w:p w14:paraId="0B9B3181" w14:textId="77777777" w:rsidR="00E2654E" w:rsidRPr="00C3187E" w:rsidRDefault="00E2654E" w:rsidP="00C3187E">
      <w:pPr>
        <w:pStyle w:val="Odstavecseseznamem"/>
        <w:numPr>
          <w:ilvl w:val="0"/>
          <w:numId w:val="4"/>
        </w:numPr>
        <w:ind w:left="284"/>
        <w:jc w:val="both"/>
        <w:rPr>
          <w:rFonts w:ascii="Garamond" w:hAnsi="Garamond" w:cs="Calibri"/>
          <w:b/>
          <w:bCs/>
        </w:rPr>
      </w:pPr>
      <w:r w:rsidRPr="00C3187E">
        <w:rPr>
          <w:rFonts w:ascii="Garamond" w:hAnsi="Garamond" w:cs="Calibri"/>
        </w:rPr>
        <w:t>Zástupci Objednatele a Dodavatele prohlašují, že jsou oprávnění smluvní strany tohoto Dodatku zastupovat, bez omezení je zavazovat a zejména pak tento Dodatek platně uzavřít.</w:t>
      </w:r>
    </w:p>
    <w:p w14:paraId="74BA0D7E" w14:textId="62043F20" w:rsidR="00E2654E" w:rsidRPr="00C3187E" w:rsidRDefault="00E2654E" w:rsidP="00C318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Garamond" w:hAnsi="Garamond"/>
          <w:snapToGrid w:val="0"/>
        </w:rPr>
      </w:pPr>
      <w:r w:rsidRPr="00C3187E">
        <w:rPr>
          <w:rFonts w:ascii="Garamond" w:hAnsi="Garamond"/>
        </w:rPr>
        <w:t xml:space="preserve">Smluvní strany mezi sebou dne 1. 9. 2025 uzavřely Smlouvu o dílo, jejímž předmětem je závazek Zhotovitele provést pro Objednatele dílo nazvané jako „Instalace komunikačního systému </w:t>
      </w:r>
      <w:r w:rsidRPr="00C3187E">
        <w:rPr>
          <w:rFonts w:ascii="Garamond" w:hAnsi="Garamond"/>
        </w:rPr>
        <w:lastRenderedPageBreak/>
        <w:t>sestra – klient, a to na domově pro seniory – budova č.p. 128 (dále DS), a na domově se zvláštním režimem – budova č.p. 119 (dále DZR) (dále jen „Smlouva“).</w:t>
      </w:r>
    </w:p>
    <w:p w14:paraId="602B16C3" w14:textId="70CFA893" w:rsidR="00E2654E" w:rsidRPr="00C3187E" w:rsidRDefault="00E2654E" w:rsidP="00C318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Garamond" w:hAnsi="Garamond"/>
          <w:snapToGrid w:val="0"/>
        </w:rPr>
      </w:pPr>
      <w:r w:rsidRPr="00C3187E">
        <w:rPr>
          <w:rFonts w:ascii="Garamond" w:hAnsi="Garamond"/>
          <w:snapToGrid w:val="0"/>
        </w:rPr>
        <w:t xml:space="preserve">Smluvní strany se z důvodu nepředvídatelných okolností vzniklých po jejím uzavření dohodly na </w:t>
      </w:r>
      <w:r w:rsidR="00C3187E">
        <w:rPr>
          <w:rFonts w:ascii="Garamond" w:hAnsi="Garamond"/>
          <w:snapToGrid w:val="0"/>
        </w:rPr>
        <w:t xml:space="preserve">změně této smlouvy </w:t>
      </w:r>
      <w:r w:rsidRPr="00C3187E">
        <w:rPr>
          <w:rFonts w:ascii="Garamond" w:hAnsi="Garamond"/>
          <w:snapToGrid w:val="0"/>
        </w:rPr>
        <w:t>uzavření</w:t>
      </w:r>
      <w:r w:rsidR="00C3187E">
        <w:rPr>
          <w:rFonts w:ascii="Garamond" w:hAnsi="Garamond"/>
          <w:snapToGrid w:val="0"/>
        </w:rPr>
        <w:t>m</w:t>
      </w:r>
      <w:r w:rsidRPr="00C3187E">
        <w:rPr>
          <w:rFonts w:ascii="Garamond" w:hAnsi="Garamond"/>
          <w:snapToGrid w:val="0"/>
        </w:rPr>
        <w:t xml:space="preserve"> tohoto Dodatku č. 1</w:t>
      </w:r>
      <w:r w:rsidR="00C3187E">
        <w:rPr>
          <w:rFonts w:ascii="Garamond" w:hAnsi="Garamond"/>
          <w:snapToGrid w:val="0"/>
        </w:rPr>
        <w:t>.</w:t>
      </w:r>
    </w:p>
    <w:p w14:paraId="0AD4BC22" w14:textId="77777777" w:rsidR="00E2654E" w:rsidRPr="00C3187E" w:rsidRDefault="00E2654E" w:rsidP="00C3187E">
      <w:pPr>
        <w:pStyle w:val="Nadpis3"/>
        <w:spacing w:before="0" w:after="0"/>
        <w:jc w:val="center"/>
        <w:rPr>
          <w:rFonts w:ascii="Garamond" w:hAnsi="Garamond" w:cs="Arial"/>
          <w:color w:val="auto"/>
          <w:sz w:val="24"/>
          <w:szCs w:val="24"/>
        </w:rPr>
      </w:pPr>
    </w:p>
    <w:p w14:paraId="7015116D" w14:textId="6C4E16FC" w:rsidR="00E2654E" w:rsidRPr="00C3187E" w:rsidRDefault="00E2654E" w:rsidP="00C3187E">
      <w:pPr>
        <w:pStyle w:val="Nadpis3"/>
        <w:spacing w:before="0" w:after="0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r w:rsidRPr="00C3187E">
        <w:rPr>
          <w:rFonts w:ascii="Garamond" w:hAnsi="Garamond" w:cs="Arial"/>
          <w:b/>
          <w:bCs/>
          <w:color w:val="auto"/>
          <w:sz w:val="24"/>
          <w:szCs w:val="24"/>
        </w:rPr>
        <w:t>Článek II.</w:t>
      </w:r>
    </w:p>
    <w:p w14:paraId="734A7396" w14:textId="39DB4B56" w:rsidR="00E2654E" w:rsidRDefault="00E2654E" w:rsidP="00C3187E">
      <w:pPr>
        <w:keepNext/>
        <w:jc w:val="center"/>
        <w:rPr>
          <w:rFonts w:ascii="Garamond" w:hAnsi="Garamond" w:cs="Arial"/>
          <w:b/>
        </w:rPr>
      </w:pPr>
      <w:r w:rsidRPr="00C3187E">
        <w:rPr>
          <w:rFonts w:ascii="Garamond" w:hAnsi="Garamond" w:cs="Arial"/>
          <w:b/>
        </w:rPr>
        <w:t>Předmět dodatku č. 1</w:t>
      </w:r>
    </w:p>
    <w:p w14:paraId="6614517E" w14:textId="77777777" w:rsidR="00C3187E" w:rsidRPr="00C3187E" w:rsidRDefault="00C3187E" w:rsidP="00C3187E">
      <w:pPr>
        <w:keepNext/>
        <w:jc w:val="center"/>
        <w:rPr>
          <w:rFonts w:ascii="Garamond" w:hAnsi="Garamond" w:cs="Arial"/>
          <w:b/>
        </w:rPr>
      </w:pPr>
    </w:p>
    <w:p w14:paraId="497BDCDD" w14:textId="5CC8A419" w:rsidR="00E2654E" w:rsidRPr="00C3187E" w:rsidRDefault="00E2654E" w:rsidP="00C3187E">
      <w:pPr>
        <w:tabs>
          <w:tab w:val="left" w:pos="426"/>
        </w:tabs>
        <w:jc w:val="both"/>
        <w:rPr>
          <w:rFonts w:ascii="Garamond" w:hAnsi="Garamond"/>
        </w:rPr>
      </w:pPr>
      <w:r w:rsidRPr="00C3187E">
        <w:rPr>
          <w:rFonts w:ascii="Garamond" w:hAnsi="Garamond"/>
        </w:rPr>
        <w:t xml:space="preserve">Předmětem dodatku č. 1 ke Smlouvě je změna sjednaného termínu dokončení a předání řádně provedeného díla takto: </w:t>
      </w:r>
    </w:p>
    <w:p w14:paraId="4D77D343" w14:textId="77777777" w:rsidR="00C3187E" w:rsidRDefault="00C3187E" w:rsidP="00C3187E">
      <w:p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63A70128" w14:textId="67E168A1" w:rsidR="00E2654E" w:rsidRPr="00C3187E" w:rsidRDefault="00E2654E" w:rsidP="00C3187E">
      <w:pPr>
        <w:tabs>
          <w:tab w:val="left" w:pos="426"/>
        </w:tabs>
        <w:jc w:val="both"/>
        <w:rPr>
          <w:rFonts w:ascii="Garamond" w:hAnsi="Garamond"/>
        </w:rPr>
      </w:pPr>
      <w:r w:rsidRPr="00C3187E">
        <w:rPr>
          <w:rFonts w:ascii="Garamond" w:hAnsi="Garamond"/>
        </w:rPr>
        <w:t>Čl. 4.2. Smlouvy se mění a po změně zní takto:</w:t>
      </w:r>
    </w:p>
    <w:p w14:paraId="081D520D" w14:textId="77777777" w:rsidR="00C3187E" w:rsidRDefault="00C3187E" w:rsidP="00C3187E">
      <w:pPr>
        <w:tabs>
          <w:tab w:val="left" w:pos="426"/>
        </w:tabs>
        <w:ind w:left="426"/>
        <w:jc w:val="both"/>
        <w:rPr>
          <w:rFonts w:ascii="Garamond" w:hAnsi="Garamond"/>
        </w:rPr>
      </w:pPr>
    </w:p>
    <w:p w14:paraId="61823F70" w14:textId="6988ED9F" w:rsidR="00E2654E" w:rsidRPr="00C3187E" w:rsidRDefault="00E2654E" w:rsidP="00C3187E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C3187E">
        <w:rPr>
          <w:rFonts w:ascii="Garamond" w:hAnsi="Garamond"/>
        </w:rPr>
        <w:t xml:space="preserve">Termín dokončení a předání řádně provedeného díla, tj. bez vad a nedodělků: nejpozději do </w:t>
      </w:r>
      <w:r w:rsidR="0046203F">
        <w:rPr>
          <w:rFonts w:ascii="Garamond" w:hAnsi="Garamond"/>
        </w:rPr>
        <w:t>22.12.2025</w:t>
      </w:r>
    </w:p>
    <w:p w14:paraId="5FA5350B" w14:textId="77777777" w:rsidR="00E2654E" w:rsidRPr="00C3187E" w:rsidRDefault="00E2654E" w:rsidP="00C3187E">
      <w:pPr>
        <w:pStyle w:val="Odstavecseseznamem"/>
        <w:tabs>
          <w:tab w:val="left" w:pos="709"/>
        </w:tabs>
        <w:ind w:left="284" w:hanging="284"/>
        <w:jc w:val="both"/>
        <w:rPr>
          <w:rFonts w:ascii="Garamond" w:hAnsi="Garamond"/>
        </w:rPr>
      </w:pPr>
    </w:p>
    <w:p w14:paraId="6ACA9E86" w14:textId="62570EA5" w:rsidR="00E2654E" w:rsidRPr="00C3187E" w:rsidRDefault="00C3187E" w:rsidP="00C3187E">
      <w:pPr>
        <w:pStyle w:val="Nadpis3"/>
        <w:spacing w:before="0" w:after="0"/>
        <w:jc w:val="center"/>
        <w:rPr>
          <w:rFonts w:ascii="Garamond" w:hAnsi="Garamond" w:cs="Arial"/>
          <w:color w:val="auto"/>
          <w:sz w:val="24"/>
          <w:szCs w:val="24"/>
        </w:rPr>
      </w:pPr>
      <w:r w:rsidRPr="00C3187E">
        <w:rPr>
          <w:rFonts w:ascii="Garamond" w:hAnsi="Garamond" w:cs="Arial"/>
          <w:color w:val="auto"/>
          <w:sz w:val="24"/>
          <w:szCs w:val="24"/>
        </w:rPr>
        <w:t>Č</w:t>
      </w:r>
      <w:r w:rsidR="00E2654E" w:rsidRPr="00C3187E">
        <w:rPr>
          <w:rFonts w:ascii="Garamond" w:hAnsi="Garamond" w:cs="Arial"/>
          <w:color w:val="auto"/>
          <w:sz w:val="24"/>
          <w:szCs w:val="24"/>
        </w:rPr>
        <w:t>lánek III.</w:t>
      </w:r>
    </w:p>
    <w:p w14:paraId="7A307AF4" w14:textId="77777777" w:rsidR="00E2654E" w:rsidRDefault="00E2654E" w:rsidP="00C3187E">
      <w:pPr>
        <w:keepNext/>
        <w:jc w:val="center"/>
        <w:rPr>
          <w:rFonts w:ascii="Garamond" w:hAnsi="Garamond" w:cs="Arial"/>
          <w:b/>
        </w:rPr>
      </w:pPr>
      <w:r w:rsidRPr="00C3187E">
        <w:rPr>
          <w:rFonts w:ascii="Garamond" w:hAnsi="Garamond" w:cs="Arial"/>
          <w:b/>
        </w:rPr>
        <w:t>Závěrečná ustanovení</w:t>
      </w:r>
    </w:p>
    <w:p w14:paraId="7AA0FFA8" w14:textId="77777777" w:rsidR="00F46D33" w:rsidRPr="00C3187E" w:rsidRDefault="00F46D33" w:rsidP="00C3187E">
      <w:pPr>
        <w:keepNext/>
        <w:jc w:val="center"/>
        <w:rPr>
          <w:rFonts w:ascii="Garamond" w:hAnsi="Garamond" w:cs="Arial"/>
          <w:b/>
        </w:rPr>
      </w:pPr>
    </w:p>
    <w:p w14:paraId="2D837724" w14:textId="277E7DD1" w:rsidR="00C3187E" w:rsidRPr="00C3187E" w:rsidRDefault="00E2654E" w:rsidP="00C3187E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3187E">
        <w:rPr>
          <w:rFonts w:ascii="Garamond" w:hAnsi="Garamond"/>
        </w:rPr>
        <w:t xml:space="preserve">Ostatní články Smlouvy zůstávají nezměněny v původním znění. </w:t>
      </w:r>
    </w:p>
    <w:p w14:paraId="77228974" w14:textId="77777777" w:rsidR="00C3187E" w:rsidRDefault="00E2654E" w:rsidP="00C3187E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3187E">
        <w:rPr>
          <w:rFonts w:ascii="Garamond" w:hAnsi="Garamond"/>
        </w:rPr>
        <w:t xml:space="preserve">Tento dodatek č. </w:t>
      </w:r>
      <w:r w:rsidR="00C3187E" w:rsidRPr="00C3187E">
        <w:rPr>
          <w:rFonts w:ascii="Garamond" w:hAnsi="Garamond"/>
        </w:rPr>
        <w:t>1</w:t>
      </w:r>
      <w:r w:rsidRPr="00C3187E">
        <w:rPr>
          <w:rFonts w:ascii="Garamond" w:hAnsi="Garamond"/>
        </w:rPr>
        <w:t xml:space="preserve"> je platný okamžikem jeho podpisu oběma stranami. Smluvní strany berou na vědomí, že tento dodatek č. </w:t>
      </w:r>
      <w:r w:rsidR="00C3187E" w:rsidRPr="00C3187E">
        <w:rPr>
          <w:rFonts w:ascii="Garamond" w:hAnsi="Garamond"/>
        </w:rPr>
        <w:t>1</w:t>
      </w:r>
      <w:r w:rsidRPr="00C3187E">
        <w:rPr>
          <w:rFonts w:ascii="Garamond" w:hAnsi="Garamond"/>
        </w:rPr>
        <w:t xml:space="preserve"> podléhá ve smyslu zákona č. 340/2015 Sb. o registru smluv zveřejnění v </w:t>
      </w:r>
      <w:r w:rsidR="00C3187E" w:rsidRPr="00C3187E">
        <w:rPr>
          <w:rFonts w:ascii="Garamond" w:hAnsi="Garamond"/>
        </w:rPr>
        <w:t>R</w:t>
      </w:r>
      <w:r w:rsidRPr="00C3187E">
        <w:rPr>
          <w:rFonts w:ascii="Garamond" w:hAnsi="Garamond"/>
        </w:rPr>
        <w:t xml:space="preserve">egistru smluv. Toto zveřejnění provede Objednatel s tím, že Zhotovitel je povinen poskytnout ke zveřejnění nezbytnou součinnost. O zveřejnění dodatku č. </w:t>
      </w:r>
      <w:r w:rsidR="00C3187E" w:rsidRPr="00C3187E">
        <w:rPr>
          <w:rFonts w:ascii="Garamond" w:hAnsi="Garamond"/>
        </w:rPr>
        <w:t>1</w:t>
      </w:r>
      <w:r w:rsidRPr="00C3187E">
        <w:rPr>
          <w:rFonts w:ascii="Garamond" w:hAnsi="Garamond"/>
        </w:rPr>
        <w:t xml:space="preserve"> informuje Objednatel Zhotovitele. Dodatek č. </w:t>
      </w:r>
      <w:r w:rsidR="00C3187E" w:rsidRPr="00C3187E">
        <w:rPr>
          <w:rFonts w:ascii="Garamond" w:hAnsi="Garamond"/>
        </w:rPr>
        <w:t>1</w:t>
      </w:r>
      <w:r w:rsidRPr="00C3187E">
        <w:rPr>
          <w:rFonts w:ascii="Garamond" w:hAnsi="Garamond"/>
        </w:rPr>
        <w:t xml:space="preserve"> nabude účinnosti nejdříve dnem zveřejnění v </w:t>
      </w:r>
      <w:r w:rsidR="00C3187E" w:rsidRPr="00C3187E">
        <w:rPr>
          <w:rFonts w:ascii="Garamond" w:hAnsi="Garamond"/>
        </w:rPr>
        <w:t>R</w:t>
      </w:r>
      <w:r w:rsidRPr="00C3187E">
        <w:rPr>
          <w:rFonts w:ascii="Garamond" w:hAnsi="Garamond"/>
        </w:rPr>
        <w:t>egistru smluv.</w:t>
      </w:r>
    </w:p>
    <w:p w14:paraId="47BF36A7" w14:textId="77777777" w:rsidR="00C3187E" w:rsidRDefault="00E2654E" w:rsidP="00C3187E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3187E">
        <w:rPr>
          <w:rFonts w:ascii="Garamond" w:hAnsi="Garamond"/>
        </w:rPr>
        <w:t xml:space="preserve">Tento dodatek č. </w:t>
      </w:r>
      <w:r w:rsidR="00C3187E" w:rsidRPr="00C3187E">
        <w:rPr>
          <w:rFonts w:ascii="Garamond" w:hAnsi="Garamond"/>
        </w:rPr>
        <w:t>1</w:t>
      </w:r>
      <w:r w:rsidRPr="00C3187E">
        <w:rPr>
          <w:rFonts w:ascii="Garamond" w:hAnsi="Garamond"/>
        </w:rPr>
        <w:t xml:space="preserve"> je vyhotoven v českém jazyce v elektronické podobě; bude podepsán elektronickými certifikáty (podpisy).</w:t>
      </w:r>
    </w:p>
    <w:p w14:paraId="6F891FB5" w14:textId="4514BDB9" w:rsidR="00E2654E" w:rsidRPr="00C3187E" w:rsidRDefault="00E2654E" w:rsidP="00C3187E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3187E">
        <w:rPr>
          <w:rFonts w:ascii="Garamond" w:hAnsi="Garamond"/>
        </w:rPr>
        <w:t>Účastníci tohoto dodatku shodně prohlašují, že si tento dodatek č. 4 před jeho podpisem řádně přečetli, souhlasí s ním v celém rozsahu, že byl uzavřen po vzájemném projednání podle jejich pravé, svobodné a vážné vůle, že nebyl podepsán v tísni ani za nápadně nevýhodných podmínek, na důkaz toho připojují své vlastnoruční podpisy.</w:t>
      </w:r>
    </w:p>
    <w:p w14:paraId="7A9259A9" w14:textId="77777777" w:rsidR="00E2654E" w:rsidRPr="00C3187E" w:rsidRDefault="00E2654E" w:rsidP="00C3187E">
      <w:pPr>
        <w:tabs>
          <w:tab w:val="left" w:pos="284"/>
        </w:tabs>
        <w:ind w:left="284" w:hanging="284"/>
        <w:rPr>
          <w:rFonts w:ascii="Garamond" w:hAnsi="Garamond" w:cs="Calibri"/>
        </w:rPr>
      </w:pPr>
    </w:p>
    <w:p w14:paraId="5B86B2C9" w14:textId="77777777" w:rsidR="00E2654E" w:rsidRPr="00C3187E" w:rsidRDefault="00E2654E" w:rsidP="00C3187E">
      <w:pPr>
        <w:tabs>
          <w:tab w:val="left" w:pos="284"/>
        </w:tabs>
        <w:rPr>
          <w:rFonts w:ascii="Garamond" w:hAnsi="Garamond" w:cs="Calibri"/>
        </w:rPr>
      </w:pPr>
    </w:p>
    <w:p w14:paraId="5985B5BD" w14:textId="77777777" w:rsidR="00E2654E" w:rsidRPr="00C3187E" w:rsidRDefault="00E2654E" w:rsidP="00C3187E">
      <w:pPr>
        <w:tabs>
          <w:tab w:val="left" w:pos="284"/>
        </w:tabs>
        <w:rPr>
          <w:rFonts w:ascii="Garamond" w:hAnsi="Garamond" w:cs="Calibri"/>
        </w:rPr>
      </w:pPr>
    </w:p>
    <w:p w14:paraId="2472140F" w14:textId="089EB98D" w:rsidR="00E2654E" w:rsidRPr="00C3187E" w:rsidRDefault="00E2654E" w:rsidP="00C3187E">
      <w:pPr>
        <w:tabs>
          <w:tab w:val="left" w:pos="284"/>
        </w:tabs>
        <w:rPr>
          <w:rFonts w:ascii="Garamond" w:hAnsi="Garamond" w:cs="Calibri"/>
        </w:rPr>
      </w:pPr>
      <w:r w:rsidRPr="00C3187E">
        <w:rPr>
          <w:rFonts w:ascii="Garamond" w:hAnsi="Garamond" w:cs="Calibri"/>
        </w:rPr>
        <w:tab/>
        <w:t xml:space="preserve">V </w:t>
      </w:r>
      <w:r w:rsidR="00982112">
        <w:rPr>
          <w:rFonts w:ascii="Garamond" w:hAnsi="Garamond" w:cs="Calibri"/>
        </w:rPr>
        <w:t>Loučce</w:t>
      </w:r>
      <w:r w:rsidRPr="00C3187E">
        <w:rPr>
          <w:rFonts w:ascii="Garamond" w:hAnsi="Garamond" w:cs="Calibri"/>
        </w:rPr>
        <w:t xml:space="preserve"> dne: </w:t>
      </w:r>
      <w:r w:rsidR="00982112">
        <w:rPr>
          <w:rFonts w:ascii="Garamond" w:hAnsi="Garamond" w:cs="Calibri"/>
        </w:rPr>
        <w:t>7. 11. 2025</w:t>
      </w:r>
    </w:p>
    <w:p w14:paraId="47783D12" w14:textId="77777777" w:rsidR="00E2654E" w:rsidRPr="00C3187E" w:rsidRDefault="00E2654E" w:rsidP="00C3187E">
      <w:pPr>
        <w:rPr>
          <w:rFonts w:ascii="Garamond" w:hAnsi="Garamond" w:cs="Calibri"/>
        </w:rPr>
      </w:pPr>
    </w:p>
    <w:p w14:paraId="6ACBA92A" w14:textId="77777777" w:rsidR="00E2654E" w:rsidRPr="00C3187E" w:rsidRDefault="00E2654E" w:rsidP="00C3187E">
      <w:pPr>
        <w:rPr>
          <w:rFonts w:ascii="Garamond" w:hAnsi="Garamond" w:cs="Calibri"/>
        </w:rPr>
      </w:pPr>
    </w:p>
    <w:p w14:paraId="222590FE" w14:textId="77777777" w:rsidR="00E2654E" w:rsidRPr="00C3187E" w:rsidRDefault="00E2654E" w:rsidP="00C3187E">
      <w:pPr>
        <w:rPr>
          <w:rFonts w:ascii="Garamond" w:hAnsi="Garamond" w:cs="Calibri"/>
        </w:rPr>
      </w:pPr>
    </w:p>
    <w:p w14:paraId="033A5D52" w14:textId="07657372" w:rsidR="00E2654E" w:rsidRPr="00C3187E" w:rsidRDefault="00E2654E" w:rsidP="00C3187E">
      <w:pPr>
        <w:tabs>
          <w:tab w:val="left" w:pos="284"/>
          <w:tab w:val="left" w:pos="5387"/>
          <w:tab w:val="left" w:pos="7020"/>
        </w:tabs>
        <w:ind w:right="-2"/>
        <w:rPr>
          <w:rFonts w:ascii="Garamond" w:hAnsi="Garamond" w:cs="Calibri"/>
        </w:rPr>
      </w:pPr>
      <w:r w:rsidRPr="00C3187E">
        <w:rPr>
          <w:rFonts w:ascii="Garamond" w:hAnsi="Garamond" w:cs="Calibri"/>
        </w:rPr>
        <w:t>.………………………………………..</w:t>
      </w:r>
      <w:r w:rsidR="00C3187E" w:rsidRPr="00C3187E">
        <w:rPr>
          <w:rFonts w:ascii="Garamond" w:hAnsi="Garamond" w:cs="Calibri"/>
        </w:rPr>
        <w:t xml:space="preserve">                      </w:t>
      </w:r>
      <w:r w:rsidRPr="00C3187E">
        <w:rPr>
          <w:rFonts w:ascii="Garamond" w:hAnsi="Garamond" w:cs="Calibri"/>
        </w:rPr>
        <w:t xml:space="preserve">  .………………………………………..</w:t>
      </w:r>
    </w:p>
    <w:p w14:paraId="711AB2A2" w14:textId="7068864C" w:rsidR="00E2654E" w:rsidRPr="00C3187E" w:rsidRDefault="00C3187E" w:rsidP="00C3187E">
      <w:pPr>
        <w:tabs>
          <w:tab w:val="left" w:pos="993"/>
        </w:tabs>
        <w:rPr>
          <w:rFonts w:ascii="Garamond" w:hAnsi="Garamond" w:cs="Calibri"/>
        </w:rPr>
      </w:pPr>
      <w:r w:rsidRPr="00C3187E">
        <w:rPr>
          <w:rFonts w:ascii="Garamond" w:hAnsi="Garamond" w:cs="Calibri"/>
          <w:snapToGrid w:val="0"/>
        </w:rPr>
        <w:t>Mgr. Martin Liška, ředitel</w:t>
      </w:r>
      <w:r w:rsidRPr="00C3187E">
        <w:rPr>
          <w:rFonts w:ascii="Garamond" w:hAnsi="Garamond" w:cs="Calibri"/>
          <w:snapToGrid w:val="0"/>
        </w:rPr>
        <w:tab/>
      </w:r>
      <w:r w:rsidRPr="00C3187E">
        <w:rPr>
          <w:rFonts w:ascii="Garamond" w:hAnsi="Garamond" w:cs="Calibri"/>
          <w:snapToGrid w:val="0"/>
        </w:rPr>
        <w:tab/>
      </w:r>
      <w:r w:rsidRPr="00C3187E">
        <w:rPr>
          <w:rFonts w:ascii="Garamond" w:hAnsi="Garamond" w:cs="Calibri"/>
          <w:snapToGrid w:val="0"/>
        </w:rPr>
        <w:tab/>
      </w:r>
      <w:r w:rsidRPr="00C3187E">
        <w:rPr>
          <w:rFonts w:ascii="Garamond" w:hAnsi="Garamond" w:cs="Calibri"/>
          <w:snapToGrid w:val="0"/>
        </w:rPr>
        <w:tab/>
      </w:r>
      <w:r w:rsidRPr="00C3187E">
        <w:rPr>
          <w:rFonts w:ascii="Garamond" w:hAnsi="Garamond" w:cs="Calibri"/>
          <w:snapToGrid w:val="0"/>
        </w:rPr>
        <w:tab/>
        <w:t>Jiří Flodr, jednatel</w:t>
      </w:r>
    </w:p>
    <w:p w14:paraId="37000E16" w14:textId="0679FB18" w:rsidR="00C3187E" w:rsidRPr="00C3187E" w:rsidRDefault="00E2654E" w:rsidP="00C3187E">
      <w:pPr>
        <w:tabs>
          <w:tab w:val="right" w:pos="2880"/>
        </w:tabs>
        <w:rPr>
          <w:rFonts w:ascii="Garamond" w:hAnsi="Garamond"/>
        </w:rPr>
      </w:pPr>
      <w:r w:rsidRPr="00C3187E">
        <w:rPr>
          <w:rFonts w:ascii="Garamond" w:hAnsi="Garamond" w:cs="Calibri"/>
        </w:rPr>
        <w:tab/>
      </w:r>
      <w:r w:rsidR="00C3187E" w:rsidRPr="00C3187E">
        <w:rPr>
          <w:rFonts w:ascii="Garamond" w:hAnsi="Garamond" w:cs="Calibri"/>
          <w:snapToGrid w:val="0"/>
        </w:rPr>
        <w:t>Domov pro seniory Loučka, p. o.</w:t>
      </w:r>
      <w:r w:rsidR="00C3187E" w:rsidRPr="00C3187E">
        <w:rPr>
          <w:rFonts w:ascii="Garamond" w:hAnsi="Garamond" w:cs="Calibri"/>
          <w:snapToGrid w:val="0"/>
        </w:rPr>
        <w:tab/>
      </w:r>
      <w:r w:rsidR="00C3187E" w:rsidRPr="00C3187E">
        <w:rPr>
          <w:rFonts w:ascii="Garamond" w:hAnsi="Garamond" w:cs="Calibri"/>
          <w:snapToGrid w:val="0"/>
        </w:rPr>
        <w:tab/>
      </w:r>
      <w:r w:rsidR="00C3187E" w:rsidRPr="00C3187E">
        <w:rPr>
          <w:rFonts w:ascii="Garamond" w:hAnsi="Garamond" w:cs="Calibri"/>
          <w:snapToGrid w:val="0"/>
        </w:rPr>
        <w:tab/>
      </w:r>
      <w:r w:rsidR="00C3187E" w:rsidRPr="00C3187E">
        <w:rPr>
          <w:rFonts w:ascii="Garamond" w:hAnsi="Garamond" w:cs="Calibri"/>
          <w:snapToGrid w:val="0"/>
        </w:rPr>
        <w:tab/>
      </w:r>
      <w:r w:rsidR="00C3187E" w:rsidRPr="00C3187E">
        <w:rPr>
          <w:rFonts w:ascii="Garamond" w:hAnsi="Garamond"/>
        </w:rPr>
        <w:t xml:space="preserve">CODACO ELECTRONIC s.r.o. </w:t>
      </w:r>
    </w:p>
    <w:sectPr w:rsidR="00C3187E" w:rsidRPr="00C31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1D1"/>
    <w:multiLevelType w:val="hybridMultilevel"/>
    <w:tmpl w:val="41C44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181"/>
    <w:multiLevelType w:val="hybridMultilevel"/>
    <w:tmpl w:val="127675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5721406"/>
    <w:multiLevelType w:val="hybridMultilevel"/>
    <w:tmpl w:val="ECCAC2EE"/>
    <w:lvl w:ilvl="0" w:tplc="7036697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04479"/>
    <w:multiLevelType w:val="hybridMultilevel"/>
    <w:tmpl w:val="4DBA4FD8"/>
    <w:lvl w:ilvl="0" w:tplc="37BED7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D7EBE"/>
    <w:multiLevelType w:val="hybridMultilevel"/>
    <w:tmpl w:val="F4F60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09167">
    <w:abstractNumId w:val="2"/>
  </w:num>
  <w:num w:numId="2" w16cid:durableId="1385720221">
    <w:abstractNumId w:val="3"/>
  </w:num>
  <w:num w:numId="3" w16cid:durableId="1380786928">
    <w:abstractNumId w:val="1"/>
  </w:num>
  <w:num w:numId="4" w16cid:durableId="1839029427">
    <w:abstractNumId w:val="4"/>
  </w:num>
  <w:num w:numId="5" w16cid:durableId="843789809">
    <w:abstractNumId w:val="0"/>
  </w:num>
  <w:num w:numId="6" w16cid:durableId="1227648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4E"/>
    <w:rsid w:val="0046203F"/>
    <w:rsid w:val="00717DB4"/>
    <w:rsid w:val="007629C9"/>
    <w:rsid w:val="00792038"/>
    <w:rsid w:val="008A25BD"/>
    <w:rsid w:val="008B18B5"/>
    <w:rsid w:val="00982112"/>
    <w:rsid w:val="00A804B2"/>
    <w:rsid w:val="00C17AD4"/>
    <w:rsid w:val="00C3187E"/>
    <w:rsid w:val="00E2654E"/>
    <w:rsid w:val="00E30CAB"/>
    <w:rsid w:val="00F46D33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11F8"/>
  <w15:chartTrackingRefBased/>
  <w15:docId w15:val="{D4694865-5FCB-489D-BF19-9E5419C1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54E"/>
    <w:pPr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26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265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5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5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5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5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5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5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E265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5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5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5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5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5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5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5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5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5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E265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5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5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    </vt:lpstr>
      <vt:lpstr>        Článek I.</vt:lpstr>
      <vt:lpstr>        </vt:lpstr>
      <vt:lpstr>        Článek II.</vt:lpstr>
      <vt:lpstr>        lánek III.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Gnida</dc:creator>
  <cp:keywords/>
  <dc:description/>
  <cp:lastModifiedBy>Martin Liška</cp:lastModifiedBy>
  <cp:revision>5</cp:revision>
  <cp:lastPrinted>2025-11-07T13:25:00Z</cp:lastPrinted>
  <dcterms:created xsi:type="dcterms:W3CDTF">2025-11-04T09:59:00Z</dcterms:created>
  <dcterms:modified xsi:type="dcterms:W3CDTF">2025-11-07T13:26:00Z</dcterms:modified>
</cp:coreProperties>
</file>