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F448" w14:textId="77777777" w:rsidR="00000000" w:rsidRDefault="00000000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34407/2025</w:t>
      </w:r>
    </w:p>
    <w:p w14:paraId="44A23C4E" w14:textId="77777777" w:rsidR="00000000" w:rsidRDefault="00000000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00000" w14:paraId="3E43FBF3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067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  <w:t>Č.ú: 174-401202834/0600</w:t>
            </w:r>
            <w:r>
              <w:rPr>
                <w:rFonts w:eastAsia="Times New Roman"/>
                <w:sz w:val="20"/>
                <w:szCs w:val="20"/>
              </w:rPr>
              <w:br/>
              <w:t>Pr 466 vedená u krajského soudu v Českých Budějovicích</w:t>
            </w:r>
          </w:p>
        </w:tc>
        <w:tc>
          <w:tcPr>
            <w:tcW w:w="2500" w:type="pct"/>
            <w:hideMark/>
          </w:tcPr>
          <w:p w14:paraId="07BED0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TestLine Clinical Diagnostics s.r.o.</w:t>
            </w:r>
            <w:r>
              <w:rPr>
                <w:rFonts w:eastAsia="Times New Roman"/>
                <w:sz w:val="20"/>
                <w:szCs w:val="20"/>
              </w:rPr>
              <w:br/>
              <w:t>Křižíkova 188/68, Královo Pole, 61200 Brno</w:t>
            </w:r>
            <w:r>
              <w:rPr>
                <w:rFonts w:eastAsia="Times New Roman"/>
                <w:sz w:val="20"/>
                <w:szCs w:val="20"/>
              </w:rPr>
              <w:br/>
              <w:t>IČ: 47913240</w:t>
            </w:r>
            <w:r>
              <w:rPr>
                <w:rFonts w:eastAsia="Times New Roman"/>
                <w:sz w:val="20"/>
                <w:szCs w:val="20"/>
              </w:rPr>
              <w:br/>
              <w:t>DIČ: CZ47913240</w:t>
            </w:r>
          </w:p>
        </w:tc>
      </w:tr>
      <w:tr w:rsidR="00000000" w14:paraId="24791AA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71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000000" w14:paraId="286A665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1280D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Diagnostika firmy Test Line na 11/2025 pro OKB nemocnice Pelhřimov</w:t>
            </w:r>
          </w:p>
        </w:tc>
      </w:tr>
      <w:tr w:rsidR="00000000" w14:paraId="32A7A278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42B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53875.2,- Kč</w:t>
            </w:r>
          </w:p>
        </w:tc>
        <w:tc>
          <w:tcPr>
            <w:tcW w:w="2500" w:type="pct"/>
            <w:hideMark/>
          </w:tcPr>
          <w:p w14:paraId="105F4A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65 189,- Kč</w:t>
            </w:r>
          </w:p>
        </w:tc>
      </w:tr>
      <w:tr w:rsidR="00000000" w14:paraId="6E71EF2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0AA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000000" w14:paraId="7459F0D0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2EEB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Objednatel: MUDr. Martina Slavětínská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31.10.2025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14:paraId="5044A425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14:paraId="39783F71" w14:textId="77777777" w:rsidR="00AB0AD1" w:rsidRDefault="00AB0AD1">
      <w:pPr>
        <w:rPr>
          <w:rFonts w:eastAsia="Times New Roman"/>
        </w:rPr>
      </w:pPr>
    </w:p>
    <w:sectPr w:rsidR="00AB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83"/>
    <w:rsid w:val="003A06BF"/>
    <w:rsid w:val="00780983"/>
    <w:rsid w:val="00A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646F"/>
  <w15:chartTrackingRefBased/>
  <w15:docId w15:val="{6D21A61F-32A9-494F-BE16-84BA38D4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 Chem3</dc:creator>
  <cp:keywords/>
  <dc:description/>
  <cp:lastModifiedBy>Bio Chem3</cp:lastModifiedBy>
  <cp:revision>2</cp:revision>
  <dcterms:created xsi:type="dcterms:W3CDTF">2025-10-31T13:34:00Z</dcterms:created>
  <dcterms:modified xsi:type="dcterms:W3CDTF">2025-10-31T13:34:00Z</dcterms:modified>
</cp:coreProperties>
</file>