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D279" w14:textId="77777777" w:rsidR="00424F69" w:rsidRPr="00D0622E" w:rsidRDefault="00424F69" w:rsidP="00424F69">
      <w:pPr>
        <w:outlineLvl w:val="0"/>
        <w:rPr>
          <w:rFonts w:ascii="Arial" w:hAnsi="Arial" w:cs="Arial"/>
          <w:i/>
          <w:color w:val="000000"/>
          <w:sz w:val="22"/>
          <w:szCs w:val="22"/>
        </w:rPr>
      </w:pPr>
    </w:p>
    <w:p w14:paraId="4B0A11CC" w14:textId="3FB0D989" w:rsidR="00424F69" w:rsidRPr="00D0622E" w:rsidRDefault="00424F69" w:rsidP="00424F69">
      <w:pPr>
        <w:rPr>
          <w:rFonts w:ascii="Arial" w:hAnsi="Arial" w:cs="Arial"/>
          <w:b/>
          <w:bCs/>
          <w:sz w:val="22"/>
          <w:szCs w:val="22"/>
        </w:rPr>
      </w:pPr>
      <w:r w:rsidRPr="00D0622E">
        <w:rPr>
          <w:rFonts w:ascii="Arial" w:hAnsi="Arial" w:cs="Arial"/>
          <w:b/>
          <w:bCs/>
          <w:sz w:val="22"/>
          <w:szCs w:val="22"/>
        </w:rPr>
        <w:t xml:space="preserve">Česká </w:t>
      </w:r>
      <w:r w:rsidR="00A66BA0" w:rsidRPr="00D0622E">
        <w:rPr>
          <w:rFonts w:ascii="Arial" w:hAnsi="Arial" w:cs="Arial"/>
          <w:b/>
          <w:bCs/>
          <w:sz w:val="22"/>
          <w:szCs w:val="22"/>
        </w:rPr>
        <w:t>republika – Státní</w:t>
      </w:r>
      <w:r w:rsidRPr="00D0622E">
        <w:rPr>
          <w:rFonts w:ascii="Arial" w:hAnsi="Arial" w:cs="Arial"/>
          <w:b/>
          <w:bCs/>
          <w:sz w:val="22"/>
          <w:szCs w:val="22"/>
        </w:rPr>
        <w:t xml:space="preserve"> pozemkový úřad                 </w:t>
      </w:r>
    </w:p>
    <w:p w14:paraId="5C598E88" w14:textId="60B49321" w:rsidR="00424F69" w:rsidRPr="00D0622E" w:rsidRDefault="00424F69" w:rsidP="00424F69">
      <w:pPr>
        <w:pStyle w:val="obec"/>
        <w:rPr>
          <w:rFonts w:ascii="Arial" w:hAnsi="Arial" w:cs="Arial"/>
          <w:sz w:val="22"/>
          <w:szCs w:val="22"/>
        </w:rPr>
      </w:pPr>
      <w:r w:rsidRPr="00D0622E">
        <w:rPr>
          <w:rFonts w:ascii="Arial" w:hAnsi="Arial" w:cs="Arial"/>
          <w:sz w:val="22"/>
          <w:szCs w:val="22"/>
        </w:rPr>
        <w:t xml:space="preserve">sídlo: Husinecká 1024/11a, 130 </w:t>
      </w:r>
      <w:r w:rsidR="00A66BA0" w:rsidRPr="00D0622E">
        <w:rPr>
          <w:rFonts w:ascii="Arial" w:hAnsi="Arial" w:cs="Arial"/>
          <w:sz w:val="22"/>
          <w:szCs w:val="22"/>
        </w:rPr>
        <w:t>00 Praha</w:t>
      </w:r>
      <w:r w:rsidRPr="00D0622E">
        <w:rPr>
          <w:rFonts w:ascii="Arial" w:hAnsi="Arial" w:cs="Arial"/>
          <w:sz w:val="22"/>
          <w:szCs w:val="22"/>
        </w:rPr>
        <w:t xml:space="preserve"> 3 - Žižkov</w:t>
      </w:r>
    </w:p>
    <w:p w14:paraId="72BDE5EC" w14:textId="77777777" w:rsidR="00424F69" w:rsidRPr="00D0622E" w:rsidRDefault="00424F69" w:rsidP="00424F69">
      <w:pPr>
        <w:rPr>
          <w:rFonts w:ascii="Arial" w:hAnsi="Arial" w:cs="Arial"/>
          <w:color w:val="000000"/>
          <w:sz w:val="22"/>
          <w:szCs w:val="22"/>
        </w:rPr>
      </w:pPr>
      <w:r w:rsidRPr="00D0622E">
        <w:rPr>
          <w:rFonts w:ascii="Arial" w:hAnsi="Arial" w:cs="Arial"/>
          <w:color w:val="000000"/>
          <w:sz w:val="22"/>
          <w:szCs w:val="22"/>
        </w:rPr>
        <w:t xml:space="preserve">IČO: 01312774                                   </w:t>
      </w:r>
    </w:p>
    <w:p w14:paraId="7A2A8BDD" w14:textId="77777777" w:rsidR="00424F69" w:rsidRPr="00D0622E" w:rsidRDefault="00424F69" w:rsidP="00424F69">
      <w:pPr>
        <w:rPr>
          <w:rFonts w:ascii="Arial" w:hAnsi="Arial" w:cs="Arial"/>
          <w:sz w:val="22"/>
          <w:szCs w:val="22"/>
        </w:rPr>
      </w:pPr>
      <w:r w:rsidRPr="00D0622E">
        <w:rPr>
          <w:rFonts w:ascii="Arial" w:hAnsi="Arial" w:cs="Arial"/>
          <w:sz w:val="22"/>
          <w:szCs w:val="22"/>
        </w:rPr>
        <w:t xml:space="preserve">DIČ: CZ </w:t>
      </w:r>
      <w:smartTag w:uri="urn:schemas-microsoft-com:office:smarttags" w:element="phone">
        <w:smartTagPr>
          <w:attr w:uri="urn:schemas-microsoft-com:office:office" w:name="ls" w:val="trans"/>
        </w:smartTagPr>
        <w:r w:rsidRPr="00D0622E">
          <w:rPr>
            <w:rFonts w:ascii="Arial" w:hAnsi="Arial" w:cs="Arial"/>
            <w:sz w:val="22"/>
            <w:szCs w:val="22"/>
          </w:rPr>
          <w:t>01312774</w:t>
        </w:r>
      </w:smartTag>
    </w:p>
    <w:p w14:paraId="4D448450" w14:textId="045EFF82" w:rsidR="00424F69" w:rsidRPr="00D0622E" w:rsidRDefault="00424F69" w:rsidP="00424F69">
      <w:pPr>
        <w:jc w:val="both"/>
        <w:rPr>
          <w:rFonts w:ascii="Arial" w:hAnsi="Arial" w:cs="Arial"/>
          <w:color w:val="000000"/>
          <w:sz w:val="22"/>
          <w:szCs w:val="22"/>
        </w:rPr>
      </w:pPr>
      <w:r w:rsidRPr="00D0622E">
        <w:rPr>
          <w:rFonts w:ascii="Arial" w:hAnsi="Arial" w:cs="Arial"/>
          <w:sz w:val="22"/>
          <w:szCs w:val="22"/>
        </w:rPr>
        <w:t xml:space="preserve">za kterou právně jedná </w:t>
      </w:r>
      <w:r w:rsidR="002D6DFC">
        <w:rPr>
          <w:rFonts w:ascii="Arial" w:hAnsi="Arial" w:cs="Arial"/>
          <w:sz w:val="22"/>
          <w:szCs w:val="22"/>
        </w:rPr>
        <w:t>Ing. Jiří Papež</w:t>
      </w:r>
      <w:r w:rsidRPr="00D0622E">
        <w:rPr>
          <w:rFonts w:ascii="Arial" w:hAnsi="Arial" w:cs="Arial"/>
          <w:color w:val="000000"/>
          <w:sz w:val="22"/>
          <w:szCs w:val="22"/>
        </w:rPr>
        <w:t xml:space="preserve"> </w:t>
      </w:r>
      <w:r w:rsidRPr="00D0622E">
        <w:rPr>
          <w:rFonts w:ascii="Arial" w:hAnsi="Arial" w:cs="Arial"/>
          <w:sz w:val="22"/>
          <w:szCs w:val="22"/>
        </w:rPr>
        <w:t>ředitel</w:t>
      </w:r>
      <w:r w:rsidRPr="00D0622E">
        <w:rPr>
          <w:rFonts w:ascii="Arial" w:hAnsi="Arial" w:cs="Arial"/>
          <w:i/>
          <w:color w:val="000000"/>
          <w:sz w:val="22"/>
          <w:szCs w:val="22"/>
        </w:rPr>
        <w:t xml:space="preserve"> </w:t>
      </w:r>
      <w:r w:rsidRPr="00D0622E">
        <w:rPr>
          <w:rFonts w:ascii="Arial" w:hAnsi="Arial" w:cs="Arial"/>
          <w:color w:val="000000"/>
          <w:sz w:val="22"/>
          <w:szCs w:val="22"/>
        </w:rPr>
        <w:t xml:space="preserve">Krajského pozemkového úřadu pro </w:t>
      </w:r>
      <w:r w:rsidR="002D6DFC">
        <w:rPr>
          <w:rFonts w:ascii="Arial" w:hAnsi="Arial" w:cs="Arial"/>
          <w:color w:val="000000"/>
          <w:sz w:val="22"/>
          <w:szCs w:val="22"/>
        </w:rPr>
        <w:t xml:space="preserve">Plzeňský </w:t>
      </w:r>
      <w:r w:rsidRPr="00D0622E">
        <w:rPr>
          <w:rFonts w:ascii="Arial" w:hAnsi="Arial" w:cs="Arial"/>
          <w:color w:val="000000"/>
          <w:sz w:val="22"/>
          <w:szCs w:val="22"/>
        </w:rPr>
        <w:t xml:space="preserve">kraj, </w:t>
      </w:r>
    </w:p>
    <w:p w14:paraId="5894C19C" w14:textId="623A7C0E" w:rsidR="00424F69" w:rsidRPr="00D0622E" w:rsidRDefault="00424F69" w:rsidP="00424F69">
      <w:pPr>
        <w:jc w:val="both"/>
        <w:rPr>
          <w:rFonts w:ascii="Arial" w:hAnsi="Arial" w:cs="Arial"/>
          <w:color w:val="000000"/>
          <w:sz w:val="22"/>
          <w:szCs w:val="22"/>
        </w:rPr>
      </w:pPr>
      <w:r w:rsidRPr="00D0622E">
        <w:rPr>
          <w:rFonts w:ascii="Arial" w:hAnsi="Arial" w:cs="Arial"/>
          <w:sz w:val="22"/>
          <w:szCs w:val="22"/>
        </w:rPr>
        <w:t xml:space="preserve">adresa: </w:t>
      </w:r>
      <w:r w:rsidR="002D6DFC">
        <w:rPr>
          <w:rFonts w:ascii="Arial" w:hAnsi="Arial" w:cs="Arial"/>
          <w:sz w:val="22"/>
          <w:szCs w:val="22"/>
        </w:rPr>
        <w:t>náměstí Generála Píky 8, 32600 Plzeň</w:t>
      </w:r>
      <w:r w:rsidRPr="00D0622E">
        <w:rPr>
          <w:rFonts w:ascii="Arial" w:hAnsi="Arial" w:cs="Arial"/>
          <w:sz w:val="22"/>
          <w:szCs w:val="22"/>
        </w:rPr>
        <w:t>,</w:t>
      </w:r>
    </w:p>
    <w:p w14:paraId="5DD461A0" w14:textId="77777777" w:rsidR="00424F69" w:rsidRPr="00D0622E" w:rsidRDefault="00424F69" w:rsidP="00424F69">
      <w:pPr>
        <w:jc w:val="both"/>
        <w:rPr>
          <w:rFonts w:ascii="Arial" w:hAnsi="Arial" w:cs="Arial"/>
          <w:sz w:val="22"/>
          <w:szCs w:val="22"/>
        </w:rPr>
      </w:pPr>
      <w:r w:rsidRPr="00D0622E">
        <w:rPr>
          <w:rFonts w:ascii="Arial" w:hAnsi="Arial" w:cs="Arial"/>
          <w:sz w:val="22"/>
          <w:szCs w:val="22"/>
        </w:rPr>
        <w:t xml:space="preserve">na základě oprávnění vyplývajícího z platného Podpisového řádu Státního pozemkového úřadu účinného ke dni právního jednání </w:t>
      </w:r>
    </w:p>
    <w:p w14:paraId="37B21CCE" w14:textId="77777777" w:rsidR="00424F69" w:rsidRPr="00D0622E" w:rsidRDefault="00424F69" w:rsidP="00424F69">
      <w:pPr>
        <w:pStyle w:val="obec"/>
        <w:rPr>
          <w:rFonts w:ascii="Arial" w:hAnsi="Arial" w:cs="Arial"/>
          <w:sz w:val="22"/>
          <w:szCs w:val="22"/>
        </w:rPr>
      </w:pPr>
      <w:r w:rsidRPr="00D0622E">
        <w:rPr>
          <w:rFonts w:ascii="Arial" w:hAnsi="Arial" w:cs="Arial"/>
          <w:sz w:val="22"/>
          <w:szCs w:val="22"/>
        </w:rPr>
        <w:t>bankovní spojení: Česká národní banka</w:t>
      </w:r>
    </w:p>
    <w:p w14:paraId="4707D0F8" w14:textId="359411DB" w:rsidR="00424F69" w:rsidRPr="00D0622E" w:rsidRDefault="00424F69" w:rsidP="00424F69">
      <w:pPr>
        <w:rPr>
          <w:rFonts w:ascii="Arial" w:hAnsi="Arial" w:cs="Arial"/>
          <w:sz w:val="22"/>
          <w:szCs w:val="22"/>
        </w:rPr>
      </w:pPr>
      <w:r w:rsidRPr="00D0622E">
        <w:rPr>
          <w:rFonts w:ascii="Arial" w:hAnsi="Arial" w:cs="Arial"/>
          <w:sz w:val="22"/>
          <w:szCs w:val="22"/>
        </w:rPr>
        <w:t xml:space="preserve">číslo účtu: </w:t>
      </w:r>
      <w:r w:rsidR="002D6DFC">
        <w:rPr>
          <w:rFonts w:ascii="Arial" w:hAnsi="Arial" w:cs="Arial"/>
          <w:sz w:val="22"/>
          <w:szCs w:val="22"/>
        </w:rPr>
        <w:t>40010-3723001/0710</w:t>
      </w:r>
    </w:p>
    <w:p w14:paraId="11E89489" w14:textId="77777777" w:rsidR="00424F69" w:rsidRPr="00D0622E" w:rsidRDefault="00424F69" w:rsidP="00424F69">
      <w:pPr>
        <w:rPr>
          <w:rFonts w:ascii="Arial" w:hAnsi="Arial" w:cs="Arial"/>
          <w:sz w:val="22"/>
          <w:szCs w:val="22"/>
        </w:rPr>
      </w:pPr>
    </w:p>
    <w:p w14:paraId="22970877" w14:textId="77777777" w:rsidR="00424F69" w:rsidRPr="00D0622E" w:rsidRDefault="00424F69" w:rsidP="00424F69">
      <w:pPr>
        <w:jc w:val="both"/>
        <w:rPr>
          <w:rFonts w:ascii="Arial" w:hAnsi="Arial" w:cs="Arial"/>
          <w:color w:val="000000"/>
          <w:sz w:val="22"/>
          <w:szCs w:val="22"/>
        </w:rPr>
      </w:pPr>
      <w:r w:rsidRPr="00D0622E">
        <w:rPr>
          <w:rFonts w:ascii="Arial" w:hAnsi="Arial" w:cs="Arial"/>
          <w:color w:val="000000"/>
          <w:sz w:val="22"/>
          <w:szCs w:val="22"/>
        </w:rPr>
        <w:t> příslušný hospodařit se služebným pozemkem</w:t>
      </w:r>
    </w:p>
    <w:p w14:paraId="172C75A7" w14:textId="77777777" w:rsidR="00424F69" w:rsidRPr="00D0622E" w:rsidRDefault="00424F69" w:rsidP="00424F69">
      <w:pPr>
        <w:jc w:val="both"/>
        <w:rPr>
          <w:rFonts w:ascii="Arial" w:hAnsi="Arial" w:cs="Arial"/>
          <w:color w:val="000000"/>
          <w:sz w:val="22"/>
          <w:szCs w:val="22"/>
        </w:rPr>
      </w:pPr>
    </w:p>
    <w:p w14:paraId="1FAA58E4" w14:textId="77777777" w:rsidR="00424F69" w:rsidRPr="00D0622E" w:rsidRDefault="00424F69" w:rsidP="00424F69">
      <w:pPr>
        <w:jc w:val="both"/>
        <w:rPr>
          <w:rFonts w:ascii="Arial" w:hAnsi="Arial" w:cs="Arial"/>
          <w:color w:val="000000"/>
          <w:sz w:val="22"/>
          <w:szCs w:val="22"/>
        </w:rPr>
      </w:pPr>
      <w:r w:rsidRPr="00D0622E">
        <w:rPr>
          <w:rFonts w:ascii="Arial" w:hAnsi="Arial" w:cs="Arial"/>
          <w:color w:val="000000"/>
          <w:sz w:val="22"/>
          <w:szCs w:val="22"/>
        </w:rPr>
        <w:t xml:space="preserve">(dále jen </w:t>
      </w:r>
      <w:r w:rsidRPr="00D0622E">
        <w:rPr>
          <w:rFonts w:ascii="Arial" w:hAnsi="Arial" w:cs="Arial"/>
          <w:b/>
          <w:color w:val="000000"/>
          <w:sz w:val="22"/>
          <w:szCs w:val="22"/>
        </w:rPr>
        <w:t>„budoucí povinný“</w:t>
      </w:r>
      <w:r w:rsidRPr="00D0622E">
        <w:rPr>
          <w:rFonts w:ascii="Arial" w:hAnsi="Arial" w:cs="Arial"/>
          <w:color w:val="000000"/>
          <w:sz w:val="22"/>
          <w:szCs w:val="22"/>
        </w:rPr>
        <w:t>)</w:t>
      </w:r>
    </w:p>
    <w:p w14:paraId="6520F8C5" w14:textId="77777777" w:rsidR="00424F69" w:rsidRPr="00D0622E" w:rsidRDefault="00424F69" w:rsidP="00424F69">
      <w:pPr>
        <w:ind w:left="360" w:hanging="360"/>
        <w:jc w:val="both"/>
        <w:rPr>
          <w:rFonts w:ascii="Arial" w:hAnsi="Arial" w:cs="Arial"/>
          <w:color w:val="000000"/>
          <w:sz w:val="22"/>
          <w:szCs w:val="22"/>
        </w:rPr>
      </w:pPr>
      <w:r w:rsidRPr="00D0622E">
        <w:rPr>
          <w:rFonts w:ascii="Arial" w:hAnsi="Arial" w:cs="Arial"/>
          <w:color w:val="000000"/>
          <w:sz w:val="22"/>
          <w:szCs w:val="22"/>
        </w:rPr>
        <w:t>- na straně jedné -</w:t>
      </w:r>
    </w:p>
    <w:p w14:paraId="3CF48485" w14:textId="77777777" w:rsidR="00424F69" w:rsidRPr="00D0622E" w:rsidRDefault="00424F69" w:rsidP="00424F69">
      <w:pPr>
        <w:jc w:val="both"/>
        <w:rPr>
          <w:rFonts w:ascii="Arial" w:hAnsi="Arial" w:cs="Arial"/>
          <w:color w:val="000000"/>
          <w:sz w:val="22"/>
          <w:szCs w:val="22"/>
        </w:rPr>
      </w:pPr>
      <w:r w:rsidRPr="00D0622E">
        <w:rPr>
          <w:rFonts w:ascii="Arial" w:hAnsi="Arial" w:cs="Arial"/>
          <w:color w:val="000000"/>
          <w:sz w:val="22"/>
          <w:szCs w:val="22"/>
        </w:rPr>
        <w:t> </w:t>
      </w:r>
    </w:p>
    <w:p w14:paraId="0B8CABD3" w14:textId="77777777" w:rsidR="00424F69" w:rsidRPr="00D0622E" w:rsidRDefault="00424F69" w:rsidP="00424F69">
      <w:pPr>
        <w:jc w:val="both"/>
        <w:rPr>
          <w:rFonts w:ascii="Arial" w:hAnsi="Arial" w:cs="Arial"/>
          <w:color w:val="000000"/>
          <w:sz w:val="22"/>
          <w:szCs w:val="22"/>
        </w:rPr>
      </w:pPr>
      <w:r w:rsidRPr="00D0622E">
        <w:rPr>
          <w:rFonts w:ascii="Arial" w:hAnsi="Arial" w:cs="Arial"/>
          <w:color w:val="000000"/>
          <w:sz w:val="22"/>
          <w:szCs w:val="22"/>
        </w:rPr>
        <w:t>a</w:t>
      </w:r>
    </w:p>
    <w:p w14:paraId="2EA87866" w14:textId="77777777" w:rsidR="00424F69" w:rsidRPr="00D0622E" w:rsidRDefault="00424F69" w:rsidP="00424F69">
      <w:pPr>
        <w:jc w:val="both"/>
        <w:rPr>
          <w:rFonts w:ascii="Arial" w:hAnsi="Arial" w:cs="Arial"/>
          <w:color w:val="000000"/>
          <w:sz w:val="22"/>
          <w:szCs w:val="22"/>
        </w:rPr>
      </w:pPr>
      <w:r w:rsidRPr="00D0622E">
        <w:rPr>
          <w:rFonts w:ascii="Arial" w:hAnsi="Arial" w:cs="Arial"/>
          <w:color w:val="000000"/>
          <w:sz w:val="22"/>
          <w:szCs w:val="22"/>
        </w:rPr>
        <w:t> </w:t>
      </w:r>
    </w:p>
    <w:p w14:paraId="15427ADB" w14:textId="77777777" w:rsidR="001E0244" w:rsidRDefault="001E0244" w:rsidP="00424F69">
      <w:pPr>
        <w:jc w:val="both"/>
        <w:rPr>
          <w:rFonts w:ascii="Arial" w:hAnsi="Arial" w:cs="Arial"/>
          <w:b/>
          <w:bCs/>
          <w:iCs/>
          <w:color w:val="000000"/>
          <w:sz w:val="22"/>
          <w:szCs w:val="22"/>
        </w:rPr>
      </w:pPr>
      <w:r>
        <w:rPr>
          <w:rFonts w:ascii="Arial" w:hAnsi="Arial" w:cs="Arial"/>
          <w:b/>
          <w:bCs/>
          <w:iCs/>
          <w:color w:val="000000"/>
          <w:sz w:val="22"/>
          <w:szCs w:val="22"/>
        </w:rPr>
        <w:t>Plzeňský kraj</w:t>
      </w:r>
    </w:p>
    <w:p w14:paraId="095CEF53" w14:textId="77777777" w:rsidR="001E0244" w:rsidRDefault="001E0244" w:rsidP="00424F69">
      <w:pPr>
        <w:jc w:val="both"/>
        <w:rPr>
          <w:rFonts w:ascii="Arial" w:hAnsi="Arial" w:cs="Arial"/>
          <w:iCs/>
          <w:color w:val="000000"/>
          <w:sz w:val="22"/>
          <w:szCs w:val="22"/>
        </w:rPr>
      </w:pPr>
      <w:r w:rsidRPr="001E0244">
        <w:rPr>
          <w:rFonts w:ascii="Arial" w:hAnsi="Arial" w:cs="Arial"/>
          <w:iCs/>
          <w:color w:val="000000"/>
          <w:sz w:val="22"/>
          <w:szCs w:val="22"/>
        </w:rPr>
        <w:t>Sídlo: Škroupova 1760/18, Jižní Předměstí, 301 00 Plzeň</w:t>
      </w:r>
    </w:p>
    <w:p w14:paraId="2B1E287A" w14:textId="4C9D2D1B" w:rsidR="001E0244" w:rsidRDefault="001E0244" w:rsidP="00424F69">
      <w:pPr>
        <w:jc w:val="both"/>
        <w:rPr>
          <w:rFonts w:ascii="Arial" w:hAnsi="Arial" w:cs="Arial"/>
          <w:iCs/>
          <w:color w:val="000000"/>
          <w:sz w:val="22"/>
          <w:szCs w:val="22"/>
        </w:rPr>
      </w:pPr>
      <w:r>
        <w:rPr>
          <w:rFonts w:ascii="Arial" w:hAnsi="Arial" w:cs="Arial"/>
          <w:iCs/>
          <w:color w:val="000000"/>
          <w:sz w:val="22"/>
          <w:szCs w:val="22"/>
        </w:rPr>
        <w:t>IČO 708900366</w:t>
      </w:r>
    </w:p>
    <w:p w14:paraId="739BCA69" w14:textId="20A46333" w:rsidR="001E0244" w:rsidRPr="001E0244" w:rsidRDefault="00B440F0" w:rsidP="00424F69">
      <w:pPr>
        <w:jc w:val="both"/>
        <w:rPr>
          <w:rFonts w:ascii="Arial" w:hAnsi="Arial" w:cs="Arial"/>
          <w:iCs/>
          <w:color w:val="000000"/>
          <w:sz w:val="22"/>
          <w:szCs w:val="22"/>
        </w:rPr>
      </w:pPr>
      <w:r>
        <w:rPr>
          <w:rFonts w:ascii="Arial" w:hAnsi="Arial" w:cs="Arial"/>
          <w:iCs/>
          <w:color w:val="000000"/>
          <w:sz w:val="22"/>
          <w:szCs w:val="22"/>
        </w:rPr>
        <w:t>Hospodaření se svěřeným majetkem kraje</w:t>
      </w:r>
    </w:p>
    <w:p w14:paraId="7B7ED837" w14:textId="0DE445F8" w:rsidR="00424F69" w:rsidRPr="002D6DFC" w:rsidRDefault="00EC0F9E" w:rsidP="00424F69">
      <w:pPr>
        <w:jc w:val="both"/>
        <w:rPr>
          <w:rFonts w:ascii="Arial" w:hAnsi="Arial" w:cs="Arial"/>
          <w:b/>
          <w:bCs/>
          <w:iCs/>
          <w:color w:val="000000"/>
          <w:sz w:val="22"/>
          <w:szCs w:val="22"/>
          <w:u w:val="single"/>
        </w:rPr>
      </w:pPr>
      <w:r>
        <w:rPr>
          <w:rFonts w:ascii="Arial" w:hAnsi="Arial" w:cs="Arial"/>
          <w:b/>
          <w:bCs/>
          <w:iCs/>
          <w:color w:val="000000"/>
          <w:sz w:val="22"/>
          <w:szCs w:val="22"/>
        </w:rPr>
        <w:t xml:space="preserve">Galerie Klatovy / </w:t>
      </w:r>
      <w:r w:rsidR="00A66BA0">
        <w:rPr>
          <w:rFonts w:ascii="Arial" w:hAnsi="Arial" w:cs="Arial"/>
          <w:b/>
          <w:bCs/>
          <w:iCs/>
          <w:color w:val="000000"/>
          <w:sz w:val="22"/>
          <w:szCs w:val="22"/>
        </w:rPr>
        <w:t>Klenová</w:t>
      </w:r>
      <w:r>
        <w:rPr>
          <w:rFonts w:ascii="Arial" w:hAnsi="Arial" w:cs="Arial"/>
          <w:b/>
          <w:bCs/>
          <w:iCs/>
          <w:color w:val="000000"/>
          <w:sz w:val="22"/>
          <w:szCs w:val="22"/>
        </w:rPr>
        <w:t>, příspěvková organizace</w:t>
      </w:r>
    </w:p>
    <w:p w14:paraId="4C39AACB" w14:textId="2F3A517E" w:rsidR="00424F69" w:rsidRPr="00D0622E" w:rsidRDefault="00424F69" w:rsidP="00424F69">
      <w:pPr>
        <w:jc w:val="both"/>
        <w:rPr>
          <w:rFonts w:ascii="Arial" w:hAnsi="Arial" w:cs="Arial"/>
          <w:color w:val="000000"/>
          <w:sz w:val="22"/>
          <w:szCs w:val="22"/>
        </w:rPr>
      </w:pPr>
      <w:r w:rsidRPr="00D0622E">
        <w:rPr>
          <w:rFonts w:ascii="Arial" w:hAnsi="Arial" w:cs="Arial"/>
          <w:color w:val="000000"/>
          <w:sz w:val="22"/>
          <w:szCs w:val="22"/>
        </w:rPr>
        <w:t xml:space="preserve">sídlo </w:t>
      </w:r>
      <w:r w:rsidR="00EC0F9E">
        <w:rPr>
          <w:rFonts w:ascii="Arial" w:hAnsi="Arial" w:cs="Arial"/>
          <w:color w:val="000000"/>
          <w:sz w:val="22"/>
          <w:szCs w:val="22"/>
        </w:rPr>
        <w:t>č.p.1, 34021 Klatovy</w:t>
      </w:r>
      <w:r w:rsidR="002D6DFC">
        <w:rPr>
          <w:rFonts w:ascii="Arial" w:hAnsi="Arial" w:cs="Arial"/>
          <w:color w:val="000000"/>
          <w:sz w:val="22"/>
          <w:szCs w:val="22"/>
        </w:rPr>
        <w:t xml:space="preserve"> </w:t>
      </w:r>
    </w:p>
    <w:p w14:paraId="28EA4B45" w14:textId="543CC308" w:rsidR="00424F69" w:rsidRDefault="00424F69" w:rsidP="00424F69">
      <w:pPr>
        <w:jc w:val="both"/>
        <w:outlineLvl w:val="0"/>
        <w:rPr>
          <w:rFonts w:ascii="Arial" w:hAnsi="Arial" w:cs="Arial"/>
          <w:color w:val="000000"/>
          <w:sz w:val="22"/>
          <w:szCs w:val="22"/>
        </w:rPr>
      </w:pPr>
      <w:r w:rsidRPr="00D0622E">
        <w:rPr>
          <w:rFonts w:ascii="Arial" w:hAnsi="Arial" w:cs="Arial"/>
          <w:color w:val="000000"/>
          <w:sz w:val="22"/>
          <w:szCs w:val="22"/>
        </w:rPr>
        <w:t xml:space="preserve">IČO </w:t>
      </w:r>
      <w:r w:rsidR="00EC0F9E">
        <w:rPr>
          <w:rFonts w:ascii="Arial" w:hAnsi="Arial" w:cs="Arial"/>
          <w:color w:val="000000"/>
          <w:sz w:val="22"/>
          <w:szCs w:val="22"/>
        </w:rPr>
        <w:t>00177270</w:t>
      </w:r>
    </w:p>
    <w:p w14:paraId="3901BFCB" w14:textId="5B6EDFC2" w:rsidR="001E0244" w:rsidRPr="00D0622E" w:rsidRDefault="001E0244" w:rsidP="00424F69">
      <w:pPr>
        <w:jc w:val="both"/>
        <w:outlineLvl w:val="0"/>
        <w:rPr>
          <w:rFonts w:ascii="Arial" w:hAnsi="Arial" w:cs="Arial"/>
          <w:i/>
          <w:iCs/>
          <w:color w:val="000000"/>
          <w:sz w:val="22"/>
          <w:szCs w:val="22"/>
          <w:u w:val="single"/>
        </w:rPr>
      </w:pPr>
      <w:r>
        <w:rPr>
          <w:rFonts w:ascii="Arial" w:hAnsi="Arial" w:cs="Arial"/>
          <w:color w:val="000000"/>
          <w:sz w:val="22"/>
          <w:szCs w:val="22"/>
        </w:rPr>
        <w:t xml:space="preserve"> Na základě zřizovací listiny ze dne 26.dubna 2017 v platném znění</w:t>
      </w:r>
    </w:p>
    <w:p w14:paraId="1D6F401C" w14:textId="3B4E2CEA" w:rsidR="00424F69" w:rsidRPr="00D0622E" w:rsidRDefault="00424F69" w:rsidP="002D6DFC">
      <w:pPr>
        <w:jc w:val="both"/>
        <w:rPr>
          <w:rFonts w:ascii="Arial" w:hAnsi="Arial" w:cs="Arial"/>
          <w:color w:val="000000"/>
          <w:sz w:val="22"/>
          <w:szCs w:val="22"/>
        </w:rPr>
      </w:pPr>
      <w:r w:rsidRPr="00D0622E">
        <w:rPr>
          <w:rFonts w:ascii="Arial" w:hAnsi="Arial" w:cs="Arial"/>
          <w:color w:val="000000"/>
          <w:sz w:val="22"/>
          <w:szCs w:val="22"/>
        </w:rPr>
        <w:t>Zaps</w:t>
      </w:r>
      <w:r w:rsidR="002D6DFC">
        <w:rPr>
          <w:rFonts w:ascii="Arial" w:hAnsi="Arial" w:cs="Arial"/>
          <w:color w:val="000000"/>
          <w:sz w:val="22"/>
          <w:szCs w:val="22"/>
        </w:rPr>
        <w:t>aná</w:t>
      </w:r>
      <w:r w:rsidRPr="00D0622E">
        <w:rPr>
          <w:rFonts w:ascii="Arial" w:hAnsi="Arial" w:cs="Arial"/>
          <w:color w:val="000000"/>
          <w:sz w:val="22"/>
          <w:szCs w:val="22"/>
        </w:rPr>
        <w:t xml:space="preserve"> v obchodním rejstříku vedeném </w:t>
      </w:r>
      <w:r w:rsidR="000F4AE4">
        <w:rPr>
          <w:rFonts w:ascii="Arial" w:hAnsi="Arial" w:cs="Arial"/>
          <w:color w:val="000000"/>
          <w:sz w:val="22"/>
          <w:szCs w:val="22"/>
        </w:rPr>
        <w:t xml:space="preserve">Krajským soudem </w:t>
      </w:r>
      <w:r w:rsidR="002D6DFC">
        <w:rPr>
          <w:rFonts w:ascii="Arial" w:hAnsi="Arial" w:cs="Arial"/>
          <w:color w:val="000000"/>
          <w:sz w:val="22"/>
          <w:szCs w:val="22"/>
        </w:rPr>
        <w:t>v P</w:t>
      </w:r>
      <w:r w:rsidR="000F4AE4">
        <w:rPr>
          <w:rFonts w:ascii="Arial" w:hAnsi="Arial" w:cs="Arial"/>
          <w:color w:val="000000"/>
          <w:sz w:val="22"/>
          <w:szCs w:val="22"/>
        </w:rPr>
        <w:t>lzni</w:t>
      </w:r>
      <w:r w:rsidR="002D6DFC">
        <w:rPr>
          <w:rFonts w:ascii="Arial" w:hAnsi="Arial" w:cs="Arial"/>
          <w:color w:val="000000"/>
          <w:sz w:val="22"/>
          <w:szCs w:val="22"/>
        </w:rPr>
        <w:t xml:space="preserve"> v oddíle </w:t>
      </w:r>
      <w:r w:rsidR="00EC0F9E">
        <w:rPr>
          <w:rFonts w:ascii="Arial" w:hAnsi="Arial" w:cs="Arial"/>
          <w:color w:val="000000"/>
          <w:sz w:val="22"/>
          <w:szCs w:val="22"/>
        </w:rPr>
        <w:t>Pr</w:t>
      </w:r>
      <w:r w:rsidR="002D6DFC">
        <w:rPr>
          <w:rFonts w:ascii="Arial" w:hAnsi="Arial" w:cs="Arial"/>
          <w:color w:val="000000"/>
          <w:sz w:val="22"/>
          <w:szCs w:val="22"/>
        </w:rPr>
        <w:t xml:space="preserve">, vložce </w:t>
      </w:r>
      <w:r w:rsidR="00EC0F9E">
        <w:rPr>
          <w:rFonts w:ascii="Arial" w:hAnsi="Arial" w:cs="Arial"/>
          <w:color w:val="000000"/>
          <w:sz w:val="22"/>
          <w:szCs w:val="22"/>
        </w:rPr>
        <w:t>761</w:t>
      </w:r>
      <w:r w:rsidRPr="00D0622E">
        <w:rPr>
          <w:rFonts w:ascii="Arial" w:hAnsi="Arial" w:cs="Arial"/>
          <w:i/>
          <w:iCs/>
          <w:color w:val="000000"/>
          <w:sz w:val="22"/>
          <w:szCs w:val="22"/>
        </w:rPr>
        <w:t xml:space="preserve"> </w:t>
      </w:r>
      <w:r w:rsidRPr="00D0622E">
        <w:rPr>
          <w:rFonts w:ascii="Arial" w:hAnsi="Arial" w:cs="Arial"/>
          <w:color w:val="000000"/>
          <w:sz w:val="22"/>
          <w:szCs w:val="22"/>
        </w:rPr>
        <w:t xml:space="preserve">osoba oprávněná jednat za právnickou osobu </w:t>
      </w:r>
      <w:r w:rsidR="00EC0F9E">
        <w:rPr>
          <w:rFonts w:ascii="Arial" w:hAnsi="Arial" w:cs="Arial"/>
          <w:color w:val="000000"/>
          <w:sz w:val="22"/>
          <w:szCs w:val="22"/>
        </w:rPr>
        <w:t>Hana Kristová ředitelka příspěvkové organizace</w:t>
      </w:r>
      <w:r w:rsidRPr="00D0622E">
        <w:rPr>
          <w:rFonts w:ascii="Arial" w:hAnsi="Arial" w:cs="Arial"/>
          <w:color w:val="000000"/>
          <w:sz w:val="22"/>
          <w:szCs w:val="22"/>
        </w:rPr>
        <w:t> </w:t>
      </w:r>
    </w:p>
    <w:p w14:paraId="69E4FF70" w14:textId="5B4955B2" w:rsidR="00424F69" w:rsidRPr="00D0622E" w:rsidRDefault="00424F69" w:rsidP="00424F69">
      <w:pPr>
        <w:jc w:val="both"/>
        <w:rPr>
          <w:rFonts w:ascii="Arial" w:hAnsi="Arial" w:cs="Arial"/>
          <w:color w:val="000000"/>
          <w:sz w:val="22"/>
          <w:szCs w:val="22"/>
        </w:rPr>
      </w:pPr>
      <w:r>
        <w:rPr>
          <w:rFonts w:ascii="Arial" w:hAnsi="Arial" w:cs="Arial"/>
          <w:color w:val="000000"/>
          <w:sz w:val="22"/>
          <w:szCs w:val="22"/>
        </w:rPr>
        <w:t>mající právo hospodařit s panující nemovitou věcí</w:t>
      </w:r>
      <w:r w:rsidR="00A66BA0" w:rsidRPr="00D0622E">
        <w:rPr>
          <w:rFonts w:ascii="Arial" w:hAnsi="Arial" w:cs="Arial"/>
          <w:color w:val="000000"/>
          <w:sz w:val="22"/>
          <w:szCs w:val="22"/>
        </w:rPr>
        <w:t xml:space="preserve"> </w:t>
      </w:r>
      <w:r w:rsidR="001E0244">
        <w:rPr>
          <w:rFonts w:ascii="Arial" w:hAnsi="Arial" w:cs="Arial"/>
          <w:color w:val="000000"/>
          <w:sz w:val="22"/>
          <w:szCs w:val="22"/>
        </w:rPr>
        <w:t xml:space="preserve">bez předchozího souhlasu u inženýrských sítí a pozemních komunikací </w:t>
      </w:r>
      <w:r w:rsidR="00A66BA0" w:rsidRPr="00D0622E">
        <w:rPr>
          <w:rFonts w:ascii="Arial" w:hAnsi="Arial" w:cs="Arial"/>
          <w:color w:val="000000"/>
          <w:sz w:val="22"/>
          <w:szCs w:val="22"/>
        </w:rPr>
        <w:t>(</w:t>
      </w:r>
      <w:r w:rsidRPr="00D0622E">
        <w:rPr>
          <w:rFonts w:ascii="Arial" w:hAnsi="Arial" w:cs="Arial"/>
          <w:color w:val="000000"/>
          <w:sz w:val="22"/>
          <w:szCs w:val="22"/>
        </w:rPr>
        <w:t xml:space="preserve">dále jen </w:t>
      </w:r>
      <w:r w:rsidRPr="00D0622E">
        <w:rPr>
          <w:rFonts w:ascii="Arial" w:hAnsi="Arial" w:cs="Arial"/>
          <w:b/>
          <w:color w:val="000000"/>
          <w:sz w:val="22"/>
          <w:szCs w:val="22"/>
        </w:rPr>
        <w:t>„budoucí oprávněný“</w:t>
      </w:r>
      <w:r w:rsidRPr="00D0622E">
        <w:rPr>
          <w:rFonts w:ascii="Arial" w:hAnsi="Arial" w:cs="Arial"/>
          <w:color w:val="000000"/>
          <w:sz w:val="22"/>
          <w:szCs w:val="22"/>
        </w:rPr>
        <w:t>)</w:t>
      </w:r>
    </w:p>
    <w:p w14:paraId="11284BE6" w14:textId="77777777" w:rsidR="00424F69" w:rsidRPr="00D0622E" w:rsidRDefault="00424F69" w:rsidP="00424F69">
      <w:pPr>
        <w:jc w:val="both"/>
        <w:rPr>
          <w:rFonts w:ascii="Arial" w:hAnsi="Arial" w:cs="Arial"/>
          <w:color w:val="000000"/>
          <w:sz w:val="22"/>
          <w:szCs w:val="22"/>
        </w:rPr>
      </w:pPr>
      <w:r w:rsidRPr="00D0622E">
        <w:rPr>
          <w:rFonts w:ascii="Arial" w:hAnsi="Arial" w:cs="Arial"/>
          <w:color w:val="000000"/>
          <w:sz w:val="22"/>
          <w:szCs w:val="22"/>
        </w:rPr>
        <w:t>- na straně druhé -</w:t>
      </w:r>
    </w:p>
    <w:p w14:paraId="51F472B9" w14:textId="77777777" w:rsidR="00424F69" w:rsidRPr="00D0622E" w:rsidRDefault="00424F69" w:rsidP="00424F69">
      <w:pPr>
        <w:jc w:val="both"/>
        <w:rPr>
          <w:rFonts w:ascii="Arial" w:hAnsi="Arial" w:cs="Arial"/>
          <w:color w:val="000000"/>
          <w:sz w:val="22"/>
          <w:szCs w:val="22"/>
        </w:rPr>
      </w:pPr>
    </w:p>
    <w:p w14:paraId="29E1F794" w14:textId="77777777" w:rsidR="00424F69" w:rsidRPr="00D0622E" w:rsidRDefault="00424F69" w:rsidP="00424F69">
      <w:pPr>
        <w:jc w:val="both"/>
        <w:rPr>
          <w:rFonts w:ascii="Arial" w:hAnsi="Arial" w:cs="Arial"/>
          <w:color w:val="000000"/>
          <w:sz w:val="22"/>
          <w:szCs w:val="22"/>
        </w:rPr>
      </w:pPr>
    </w:p>
    <w:p w14:paraId="5CE3B078" w14:textId="0C7B94F6" w:rsidR="00424F69" w:rsidRPr="00BE6DCE" w:rsidRDefault="00424F69" w:rsidP="00424F69">
      <w:pPr>
        <w:jc w:val="both"/>
        <w:rPr>
          <w:rFonts w:ascii="Arial" w:hAnsi="Arial" w:cs="Arial"/>
          <w:bCs/>
          <w:color w:val="000000"/>
          <w:sz w:val="22"/>
          <w:szCs w:val="22"/>
        </w:rPr>
      </w:pPr>
      <w:r w:rsidRPr="00D0622E">
        <w:rPr>
          <w:rFonts w:ascii="Arial" w:hAnsi="Arial" w:cs="Arial"/>
          <w:color w:val="000000"/>
          <w:sz w:val="22"/>
          <w:szCs w:val="22"/>
        </w:rPr>
        <w:t xml:space="preserve">uzavírají podle ustanovení § </w:t>
      </w:r>
      <w:smartTag w:uri="urn:schemas-microsoft-com:office:smarttags" w:element="metricconverter">
        <w:smartTagPr>
          <w:attr w:name="ProductID" w:val="1785 a"/>
        </w:smartTagPr>
        <w:r w:rsidRPr="00D0622E">
          <w:rPr>
            <w:rFonts w:ascii="Arial" w:hAnsi="Arial" w:cs="Arial"/>
            <w:color w:val="000000"/>
            <w:sz w:val="22"/>
            <w:szCs w:val="22"/>
          </w:rPr>
          <w:t>1785 a</w:t>
        </w:r>
      </w:smartTag>
      <w:r w:rsidRPr="00D0622E">
        <w:rPr>
          <w:rFonts w:ascii="Arial" w:hAnsi="Arial" w:cs="Arial"/>
          <w:color w:val="000000"/>
          <w:sz w:val="22"/>
          <w:szCs w:val="22"/>
        </w:rPr>
        <w:t xml:space="preserve"> násl. a § 1257 a násl. zákona č. 89/2012 Sb., občanský zákoník, ve znění pozdějších předpisů (dále jen „</w:t>
      </w:r>
      <w:r w:rsidRPr="00BE6DCE">
        <w:rPr>
          <w:rFonts w:ascii="Arial" w:hAnsi="Arial" w:cs="Arial"/>
          <w:color w:val="000000"/>
          <w:sz w:val="22"/>
          <w:szCs w:val="22"/>
        </w:rPr>
        <w:t>občanský zákoník“)</w:t>
      </w:r>
      <w:r>
        <w:rPr>
          <w:rFonts w:ascii="Arial" w:hAnsi="Arial" w:cs="Arial"/>
          <w:color w:val="000000"/>
          <w:sz w:val="22"/>
          <w:szCs w:val="22"/>
        </w:rPr>
        <w:t xml:space="preserve">, </w:t>
      </w:r>
      <w:r w:rsidRPr="00BE6DCE">
        <w:rPr>
          <w:rFonts w:ascii="Arial" w:hAnsi="Arial" w:cs="Arial"/>
          <w:color w:val="000000"/>
          <w:sz w:val="22"/>
          <w:szCs w:val="22"/>
        </w:rPr>
        <w:t>a příslušných ustanovení zákona č. 183/2006 Sb., o územním plánování a stavebním řádu (stavební zákon), ve znění pozdějších předpisů (dále jen „stavební zákon“)</w:t>
      </w:r>
    </w:p>
    <w:p w14:paraId="25F5E547" w14:textId="77777777" w:rsidR="00424F69" w:rsidRPr="00BE6DCE" w:rsidRDefault="00424F69" w:rsidP="00424F69">
      <w:pPr>
        <w:jc w:val="both"/>
        <w:rPr>
          <w:rFonts w:ascii="Arial" w:hAnsi="Arial" w:cs="Arial"/>
          <w:bCs/>
          <w:color w:val="000000"/>
          <w:sz w:val="22"/>
          <w:szCs w:val="22"/>
        </w:rPr>
      </w:pPr>
    </w:p>
    <w:p w14:paraId="6569AE08" w14:textId="77777777" w:rsidR="00424F69" w:rsidRDefault="00424F69" w:rsidP="00424F69">
      <w:pPr>
        <w:jc w:val="both"/>
        <w:rPr>
          <w:rFonts w:ascii="Arial" w:hAnsi="Arial" w:cs="Arial"/>
          <w:bCs/>
          <w:color w:val="000000"/>
          <w:sz w:val="22"/>
          <w:szCs w:val="22"/>
        </w:rPr>
      </w:pPr>
      <w:r w:rsidRPr="00BE6DCE">
        <w:rPr>
          <w:rFonts w:ascii="Arial" w:hAnsi="Arial" w:cs="Arial"/>
          <w:bCs/>
          <w:color w:val="000000"/>
          <w:sz w:val="22"/>
          <w:szCs w:val="22"/>
        </w:rPr>
        <w:t>tuto</w:t>
      </w:r>
    </w:p>
    <w:p w14:paraId="206AAEC1" w14:textId="77777777" w:rsidR="00A96316" w:rsidRPr="00BE6DCE" w:rsidRDefault="00A96316" w:rsidP="00424F69">
      <w:pPr>
        <w:jc w:val="both"/>
        <w:rPr>
          <w:rFonts w:ascii="Arial" w:hAnsi="Arial" w:cs="Arial"/>
          <w:color w:val="000000"/>
          <w:sz w:val="22"/>
          <w:szCs w:val="22"/>
        </w:rPr>
      </w:pPr>
    </w:p>
    <w:p w14:paraId="22464F8F" w14:textId="77777777" w:rsidR="00424F69" w:rsidRPr="00BE6DCE" w:rsidRDefault="00424F69" w:rsidP="00424F69">
      <w:pPr>
        <w:jc w:val="both"/>
        <w:rPr>
          <w:rFonts w:ascii="Arial" w:hAnsi="Arial" w:cs="Arial"/>
          <w:b/>
          <w:bCs/>
          <w:color w:val="000000"/>
          <w:sz w:val="28"/>
          <w:szCs w:val="28"/>
        </w:rPr>
      </w:pPr>
    </w:p>
    <w:p w14:paraId="7E66F4F1" w14:textId="77777777" w:rsidR="00424F69" w:rsidRPr="00BE6DCE" w:rsidRDefault="00424F69" w:rsidP="00424F69">
      <w:pPr>
        <w:jc w:val="center"/>
        <w:rPr>
          <w:rFonts w:ascii="Arial" w:hAnsi="Arial" w:cs="Arial"/>
          <w:b/>
          <w:bCs/>
          <w:caps/>
          <w:color w:val="000000"/>
          <w:sz w:val="28"/>
          <w:szCs w:val="28"/>
        </w:rPr>
      </w:pPr>
      <w:r w:rsidRPr="00BE6DCE">
        <w:rPr>
          <w:rFonts w:ascii="Arial" w:hAnsi="Arial" w:cs="Arial"/>
          <w:b/>
          <w:bCs/>
          <w:caps/>
          <w:color w:val="000000"/>
          <w:sz w:val="28"/>
          <w:szCs w:val="28"/>
        </w:rPr>
        <w:t>smlouvu o smlouvě budoucí o zřízení věcného břemene pozemkové služebnosti inženýrSké sítě</w:t>
      </w:r>
    </w:p>
    <w:p w14:paraId="4ECFB324" w14:textId="77777777" w:rsidR="00424F69" w:rsidRPr="00BE6DCE" w:rsidRDefault="00424F69" w:rsidP="00424F69">
      <w:pPr>
        <w:jc w:val="center"/>
        <w:outlineLvl w:val="0"/>
        <w:rPr>
          <w:rFonts w:ascii="Arial" w:hAnsi="Arial" w:cs="Arial"/>
          <w:color w:val="000000"/>
          <w:sz w:val="28"/>
          <w:szCs w:val="28"/>
        </w:rPr>
      </w:pPr>
    </w:p>
    <w:p w14:paraId="6D5B81BA" w14:textId="2900EF96" w:rsidR="00424F69" w:rsidRPr="00BE6DCE" w:rsidRDefault="00424F69" w:rsidP="00424F69">
      <w:pPr>
        <w:jc w:val="center"/>
        <w:rPr>
          <w:rFonts w:ascii="Arial" w:hAnsi="Arial" w:cs="Arial"/>
          <w:color w:val="000000"/>
          <w:sz w:val="22"/>
          <w:szCs w:val="22"/>
        </w:rPr>
      </w:pPr>
      <w:r w:rsidRPr="00BE6DCE">
        <w:rPr>
          <w:rFonts w:ascii="Arial" w:hAnsi="Arial" w:cs="Arial"/>
          <w:b/>
          <w:bCs/>
          <w:color w:val="000000"/>
        </w:rPr>
        <w:t>č</w:t>
      </w:r>
      <w:r w:rsidRPr="00BE6DCE">
        <w:rPr>
          <w:rFonts w:ascii="Arial" w:hAnsi="Arial" w:cs="Arial"/>
          <w:b/>
          <w:bCs/>
          <w:caps/>
          <w:color w:val="000000"/>
        </w:rPr>
        <w:t xml:space="preserve">. </w:t>
      </w:r>
      <w:r w:rsidR="00A96316">
        <w:rPr>
          <w:rFonts w:ascii="Arial" w:hAnsi="Arial" w:cs="Arial"/>
          <w:b/>
          <w:bCs/>
          <w:caps/>
          <w:color w:val="000000"/>
        </w:rPr>
        <w:t>1013C25/03</w:t>
      </w:r>
    </w:p>
    <w:p w14:paraId="6A8CB4D4" w14:textId="77777777" w:rsidR="00424F69" w:rsidRPr="00BE6DCE" w:rsidRDefault="00424F69" w:rsidP="00424F69">
      <w:pPr>
        <w:jc w:val="center"/>
        <w:rPr>
          <w:rFonts w:ascii="Arial" w:hAnsi="Arial" w:cs="Arial"/>
          <w:color w:val="000000"/>
          <w:sz w:val="22"/>
          <w:szCs w:val="22"/>
        </w:rPr>
      </w:pPr>
      <w:r w:rsidRPr="00BE6DCE">
        <w:rPr>
          <w:rFonts w:ascii="Arial" w:hAnsi="Arial" w:cs="Arial"/>
          <w:color w:val="000000"/>
          <w:sz w:val="22"/>
          <w:szCs w:val="22"/>
        </w:rPr>
        <w:t> </w:t>
      </w:r>
    </w:p>
    <w:p w14:paraId="33021763" w14:textId="77777777" w:rsidR="00424F69" w:rsidRPr="00BE6DCE" w:rsidRDefault="00424F69" w:rsidP="00424F69">
      <w:pPr>
        <w:jc w:val="center"/>
        <w:outlineLvl w:val="0"/>
        <w:rPr>
          <w:rFonts w:ascii="Arial" w:hAnsi="Arial" w:cs="Arial"/>
          <w:color w:val="000000"/>
          <w:sz w:val="22"/>
          <w:szCs w:val="22"/>
        </w:rPr>
      </w:pPr>
      <w:r w:rsidRPr="00BE6DCE">
        <w:rPr>
          <w:rFonts w:ascii="Arial" w:hAnsi="Arial" w:cs="Arial"/>
          <w:b/>
          <w:bCs/>
          <w:color w:val="000000"/>
          <w:sz w:val="22"/>
          <w:szCs w:val="22"/>
        </w:rPr>
        <w:t>I.</w:t>
      </w:r>
    </w:p>
    <w:p w14:paraId="7247F9CB" w14:textId="1F1A6328" w:rsidR="00424F69" w:rsidRPr="00BE6DCE" w:rsidRDefault="00424F69" w:rsidP="00424F69">
      <w:pPr>
        <w:jc w:val="center"/>
        <w:rPr>
          <w:rFonts w:ascii="Arial" w:hAnsi="Arial" w:cs="Arial"/>
          <w:b/>
          <w:bCs/>
          <w:color w:val="000000"/>
          <w:sz w:val="22"/>
          <w:szCs w:val="22"/>
        </w:rPr>
      </w:pPr>
      <w:r w:rsidRPr="00BE6DCE">
        <w:rPr>
          <w:rFonts w:ascii="Arial" w:hAnsi="Arial" w:cs="Arial"/>
          <w:b/>
          <w:bCs/>
          <w:color w:val="000000"/>
          <w:sz w:val="22"/>
          <w:szCs w:val="22"/>
        </w:rPr>
        <w:t>Pozemek, k němuž se věcné břemeno pozemkové služebnosti inženýrské sítě vztahuje</w:t>
      </w:r>
    </w:p>
    <w:p w14:paraId="4E46CFDD" w14:textId="04D56243" w:rsidR="00424F69" w:rsidRPr="00BE6DCE" w:rsidRDefault="00424F69" w:rsidP="00424F69">
      <w:pPr>
        <w:keepNext/>
        <w:ind w:left="567" w:hanging="567"/>
        <w:jc w:val="both"/>
        <w:outlineLvl w:val="0"/>
        <w:rPr>
          <w:rFonts w:ascii="Arial" w:hAnsi="Arial" w:cs="Arial"/>
          <w:b/>
          <w:bCs/>
          <w:sz w:val="22"/>
          <w:szCs w:val="22"/>
        </w:rPr>
      </w:pPr>
      <w:r w:rsidRPr="00BE6DCE">
        <w:rPr>
          <w:rFonts w:ascii="Arial" w:hAnsi="Arial" w:cs="Arial"/>
          <w:sz w:val="22"/>
          <w:szCs w:val="22"/>
        </w:rPr>
        <w:t>1.</w:t>
      </w:r>
      <w:r w:rsidRPr="00BE6DCE">
        <w:rPr>
          <w:rFonts w:ascii="Arial" w:hAnsi="Arial" w:cs="Arial"/>
          <w:sz w:val="22"/>
          <w:szCs w:val="22"/>
        </w:rPr>
        <w:tab/>
        <w:t xml:space="preserve">Budoucí povinný je ve smyslu zákona č. 503/2012 Sb., o Státním pozemkovém úřadu a o změně některých souvisejících zákonů, ve znění pozdějších předpisů, příslušný </w:t>
      </w:r>
      <w:r w:rsidRPr="00BE6DCE">
        <w:rPr>
          <w:rFonts w:ascii="Arial" w:hAnsi="Arial" w:cs="Arial"/>
          <w:sz w:val="22"/>
          <w:szCs w:val="22"/>
        </w:rPr>
        <w:lastRenderedPageBreak/>
        <w:t>hospodařit s níže uvedeným pozemkem ve vlastnictví České republiky, a je tedy podle ustanovení § 26 zákona č. 219/2000 Sb., o majetku České republiky a jejím vystupování v právních vztazích, ve znění pozdějších předpisů, oprávněn zřídit k tomuto pozemku věcné břemeno služebnosti:</w:t>
      </w:r>
    </w:p>
    <w:p w14:paraId="0DA13984" w14:textId="77777777" w:rsidR="00424F69" w:rsidRPr="00BE6DCE" w:rsidRDefault="00424F69" w:rsidP="00424F69">
      <w:pPr>
        <w:keepNext/>
        <w:jc w:val="both"/>
        <w:outlineLvl w:val="0"/>
        <w:rPr>
          <w:rFonts w:ascii="Arial" w:hAnsi="Arial" w:cs="Arial"/>
          <w:sz w:val="22"/>
          <w:szCs w:val="22"/>
        </w:rPr>
      </w:pPr>
    </w:p>
    <w:p w14:paraId="7D282376" w14:textId="285A401B" w:rsidR="00424F69" w:rsidRDefault="00424F69" w:rsidP="00424F69">
      <w:pPr>
        <w:ind w:left="567"/>
        <w:jc w:val="both"/>
        <w:rPr>
          <w:rFonts w:ascii="Arial" w:hAnsi="Arial" w:cs="Arial"/>
          <w:color w:val="000000"/>
          <w:sz w:val="22"/>
          <w:szCs w:val="22"/>
        </w:rPr>
      </w:pPr>
      <w:r w:rsidRPr="00BE6DCE">
        <w:rPr>
          <w:rFonts w:ascii="Arial" w:hAnsi="Arial" w:cs="Arial"/>
          <w:color w:val="000000"/>
          <w:sz w:val="22"/>
          <w:szCs w:val="22"/>
        </w:rPr>
        <w:t>pozemek parc. č.</w:t>
      </w:r>
      <w:r w:rsidR="0095139D">
        <w:rPr>
          <w:rFonts w:ascii="Arial" w:hAnsi="Arial" w:cs="Arial"/>
          <w:color w:val="000000"/>
          <w:sz w:val="22"/>
          <w:szCs w:val="22"/>
        </w:rPr>
        <w:t xml:space="preserve">753, </w:t>
      </w:r>
      <w:r w:rsidR="00A66BA0">
        <w:rPr>
          <w:rFonts w:ascii="Arial" w:hAnsi="Arial" w:cs="Arial"/>
          <w:color w:val="000000"/>
          <w:sz w:val="22"/>
          <w:szCs w:val="22"/>
        </w:rPr>
        <w:t xml:space="preserve">KN, </w:t>
      </w:r>
      <w:r w:rsidR="00A66BA0" w:rsidRPr="00BE6DCE">
        <w:rPr>
          <w:rFonts w:ascii="Arial" w:hAnsi="Arial" w:cs="Arial"/>
          <w:b/>
          <w:bCs/>
          <w:i/>
          <w:iCs/>
          <w:color w:val="000000"/>
          <w:sz w:val="22"/>
          <w:szCs w:val="22"/>
        </w:rPr>
        <w:t>v</w:t>
      </w:r>
      <w:r w:rsidR="00A82F96">
        <w:rPr>
          <w:rFonts w:ascii="Arial" w:hAnsi="Arial" w:cs="Arial"/>
          <w:color w:val="000000"/>
          <w:sz w:val="22"/>
          <w:szCs w:val="22"/>
        </w:rPr>
        <w:t> </w:t>
      </w:r>
      <w:r w:rsidRPr="00BE6DCE">
        <w:rPr>
          <w:rFonts w:ascii="Arial" w:hAnsi="Arial" w:cs="Arial"/>
          <w:color w:val="000000"/>
          <w:sz w:val="22"/>
          <w:szCs w:val="22"/>
        </w:rPr>
        <w:t>obci</w:t>
      </w:r>
      <w:r w:rsidR="00A82F96">
        <w:rPr>
          <w:rFonts w:ascii="Arial" w:hAnsi="Arial" w:cs="Arial"/>
          <w:color w:val="000000"/>
          <w:sz w:val="22"/>
          <w:szCs w:val="22"/>
        </w:rPr>
        <w:t xml:space="preserve"> Kl</w:t>
      </w:r>
      <w:r w:rsidR="00255735">
        <w:rPr>
          <w:rFonts w:ascii="Arial" w:hAnsi="Arial" w:cs="Arial"/>
          <w:color w:val="000000"/>
          <w:sz w:val="22"/>
          <w:szCs w:val="22"/>
        </w:rPr>
        <w:t>enov</w:t>
      </w:r>
      <w:r w:rsidR="0095139D">
        <w:rPr>
          <w:rFonts w:ascii="Arial" w:hAnsi="Arial" w:cs="Arial"/>
          <w:color w:val="000000"/>
          <w:sz w:val="22"/>
          <w:szCs w:val="22"/>
        </w:rPr>
        <w:t>á</w:t>
      </w:r>
      <w:r w:rsidRPr="00BE6DCE">
        <w:rPr>
          <w:rFonts w:ascii="Arial" w:hAnsi="Arial" w:cs="Arial"/>
          <w:color w:val="000000"/>
          <w:sz w:val="22"/>
          <w:szCs w:val="22"/>
        </w:rPr>
        <w:t xml:space="preserve">, katastrálním území </w:t>
      </w:r>
      <w:r w:rsidR="00A82F96">
        <w:rPr>
          <w:rFonts w:ascii="Arial" w:hAnsi="Arial" w:cs="Arial"/>
          <w:color w:val="000000"/>
          <w:sz w:val="22"/>
          <w:szCs w:val="22"/>
        </w:rPr>
        <w:t>Kl</w:t>
      </w:r>
      <w:r w:rsidR="00255735">
        <w:rPr>
          <w:rFonts w:ascii="Arial" w:hAnsi="Arial" w:cs="Arial"/>
          <w:color w:val="000000"/>
          <w:sz w:val="22"/>
          <w:szCs w:val="22"/>
        </w:rPr>
        <w:t>enov</w:t>
      </w:r>
      <w:r w:rsidR="0095139D">
        <w:rPr>
          <w:rFonts w:ascii="Arial" w:hAnsi="Arial" w:cs="Arial"/>
          <w:color w:val="000000"/>
          <w:sz w:val="22"/>
          <w:szCs w:val="22"/>
        </w:rPr>
        <w:t>á</w:t>
      </w:r>
      <w:r w:rsidRPr="00BE6DCE">
        <w:rPr>
          <w:rFonts w:ascii="Arial" w:hAnsi="Arial" w:cs="Arial"/>
          <w:color w:val="000000"/>
          <w:sz w:val="22"/>
          <w:szCs w:val="22"/>
        </w:rPr>
        <w:t xml:space="preserve">, který je zapsán u Katastrálního úřadu pro </w:t>
      </w:r>
      <w:r w:rsidR="00A82F96">
        <w:rPr>
          <w:rFonts w:ascii="Arial" w:hAnsi="Arial" w:cs="Arial"/>
          <w:color w:val="000000"/>
          <w:sz w:val="22"/>
          <w:szCs w:val="22"/>
        </w:rPr>
        <w:t xml:space="preserve">Plzeňský </w:t>
      </w:r>
      <w:r w:rsidRPr="00BE6DCE">
        <w:rPr>
          <w:rFonts w:ascii="Arial" w:hAnsi="Arial" w:cs="Arial"/>
          <w:color w:val="000000"/>
          <w:sz w:val="22"/>
          <w:szCs w:val="22"/>
        </w:rPr>
        <w:t xml:space="preserve">kraj, Katastrální pracoviště </w:t>
      </w:r>
      <w:r w:rsidR="00A82F96">
        <w:rPr>
          <w:rFonts w:ascii="Arial" w:hAnsi="Arial" w:cs="Arial"/>
          <w:color w:val="000000"/>
          <w:sz w:val="22"/>
          <w:szCs w:val="22"/>
        </w:rPr>
        <w:t>Klatovy</w:t>
      </w:r>
      <w:r w:rsidRPr="00BE6DCE">
        <w:rPr>
          <w:rFonts w:ascii="Arial" w:hAnsi="Arial" w:cs="Arial"/>
          <w:color w:val="000000"/>
          <w:sz w:val="22"/>
          <w:szCs w:val="22"/>
        </w:rPr>
        <w:t xml:space="preserve"> na listu vlastnictví č. </w:t>
      </w:r>
      <w:r w:rsidR="0095139D">
        <w:rPr>
          <w:rFonts w:ascii="Arial" w:hAnsi="Arial" w:cs="Arial"/>
          <w:color w:val="000000"/>
          <w:sz w:val="22"/>
          <w:szCs w:val="22"/>
        </w:rPr>
        <w:t>10002</w:t>
      </w:r>
      <w:r w:rsidRPr="00BE6DCE">
        <w:rPr>
          <w:rFonts w:ascii="Arial" w:hAnsi="Arial" w:cs="Arial"/>
          <w:color w:val="000000"/>
          <w:sz w:val="22"/>
          <w:szCs w:val="22"/>
        </w:rPr>
        <w:t>. Tento pozemek bude dále označován</w:t>
      </w:r>
      <w:r w:rsidRPr="00BE6DCE">
        <w:rPr>
          <w:rFonts w:cs="Arial"/>
          <w:color w:val="000000"/>
          <w:szCs w:val="22"/>
        </w:rPr>
        <w:t xml:space="preserve"> </w:t>
      </w:r>
      <w:r w:rsidRPr="00BE6DCE">
        <w:rPr>
          <w:rFonts w:ascii="Arial" w:hAnsi="Arial" w:cs="Arial"/>
          <w:color w:val="000000"/>
          <w:sz w:val="22"/>
          <w:szCs w:val="22"/>
        </w:rPr>
        <w:t>„</w:t>
      </w:r>
      <w:r w:rsidRPr="00BE6DCE">
        <w:rPr>
          <w:rFonts w:ascii="Arial" w:hAnsi="Arial" w:cs="Arial"/>
          <w:b/>
          <w:color w:val="000000"/>
          <w:sz w:val="22"/>
          <w:szCs w:val="22"/>
        </w:rPr>
        <w:t>budoucí služebný pozemek</w:t>
      </w:r>
      <w:r w:rsidRPr="00BE6DCE">
        <w:rPr>
          <w:rFonts w:ascii="Arial" w:hAnsi="Arial" w:cs="Arial"/>
          <w:color w:val="000000"/>
          <w:sz w:val="22"/>
          <w:szCs w:val="22"/>
        </w:rPr>
        <w:t>“.</w:t>
      </w:r>
    </w:p>
    <w:p w14:paraId="22BD6BEC" w14:textId="77777777" w:rsidR="00A82F96" w:rsidRPr="00BE6DCE" w:rsidRDefault="00A82F96" w:rsidP="00424F69">
      <w:pPr>
        <w:ind w:left="567"/>
        <w:jc w:val="both"/>
        <w:rPr>
          <w:rFonts w:ascii="Arial" w:hAnsi="Arial" w:cs="Arial"/>
          <w:color w:val="000000"/>
          <w:sz w:val="22"/>
          <w:szCs w:val="22"/>
        </w:rPr>
      </w:pPr>
    </w:p>
    <w:p w14:paraId="08A03A3C" w14:textId="08371DA9" w:rsidR="00424F69" w:rsidRPr="000F4AE4" w:rsidRDefault="00424F69" w:rsidP="00424F69">
      <w:pPr>
        <w:pStyle w:val="Odstavecseseznamem"/>
        <w:ind w:left="426" w:hanging="426"/>
        <w:jc w:val="both"/>
        <w:rPr>
          <w:rFonts w:ascii="Arial" w:hAnsi="Arial" w:cs="Arial"/>
        </w:rPr>
      </w:pPr>
      <w:r w:rsidRPr="00BE6DCE">
        <w:rPr>
          <w:rFonts w:ascii="Arial" w:hAnsi="Arial" w:cs="Arial"/>
        </w:rPr>
        <w:t>2.</w:t>
      </w:r>
      <w:r w:rsidRPr="00BE6DCE">
        <w:rPr>
          <w:rFonts w:ascii="Arial" w:hAnsi="Arial" w:cs="Arial"/>
        </w:rPr>
        <w:tab/>
      </w:r>
      <w:r w:rsidRPr="000F4AE4">
        <w:rPr>
          <w:rFonts w:ascii="Arial" w:hAnsi="Arial" w:cs="Arial"/>
        </w:rPr>
        <w:t xml:space="preserve">Budoucí oprávněný prohlašuje, že je </w:t>
      </w:r>
      <w:r w:rsidR="001E0244">
        <w:rPr>
          <w:rFonts w:ascii="Arial" w:hAnsi="Arial" w:cs="Arial"/>
        </w:rPr>
        <w:t xml:space="preserve">oprávněn k hospodaření s majetkem Plzeňského kraje jako s majetkem vlastním a bez předchozího souhlasu u inženýrských sítí a pozemních komunikací </w:t>
      </w:r>
      <w:r w:rsidRPr="000F4AE4">
        <w:rPr>
          <w:rFonts w:ascii="Arial" w:hAnsi="Arial" w:cs="Arial"/>
        </w:rPr>
        <w:t>následující nemovité věci:</w:t>
      </w:r>
    </w:p>
    <w:p w14:paraId="01F4F990" w14:textId="402C3894" w:rsidR="00424F69" w:rsidRPr="00BE6DCE" w:rsidRDefault="00424F69" w:rsidP="00A82F96">
      <w:pPr>
        <w:pStyle w:val="Odstavecseseznamem"/>
        <w:ind w:left="426"/>
        <w:jc w:val="both"/>
        <w:rPr>
          <w:rFonts w:ascii="Arial" w:hAnsi="Arial" w:cs="Arial"/>
          <w:i/>
          <w:sz w:val="22"/>
          <w:szCs w:val="22"/>
        </w:rPr>
      </w:pPr>
      <w:r w:rsidRPr="000F4AE4">
        <w:rPr>
          <w:rFonts w:ascii="Arial" w:hAnsi="Arial" w:cs="Arial"/>
        </w:rPr>
        <w:t xml:space="preserve">pozemek </w:t>
      </w:r>
      <w:r w:rsidRPr="000F4AE4">
        <w:rPr>
          <w:rFonts w:ascii="Arial" w:hAnsi="Arial" w:cs="Arial"/>
          <w:iCs/>
          <w:color w:val="000000"/>
        </w:rPr>
        <w:t>parc.</w:t>
      </w:r>
      <w:r w:rsidR="00255735">
        <w:rPr>
          <w:rFonts w:ascii="Arial" w:hAnsi="Arial" w:cs="Arial"/>
          <w:iCs/>
          <w:color w:val="000000"/>
        </w:rPr>
        <w:t>č.</w:t>
      </w:r>
      <w:r w:rsidRPr="000F4AE4">
        <w:rPr>
          <w:rFonts w:ascii="Arial" w:hAnsi="Arial" w:cs="Arial"/>
          <w:iCs/>
          <w:color w:val="000000"/>
        </w:rPr>
        <w:t xml:space="preserve"> </w:t>
      </w:r>
      <w:r w:rsidR="00255735">
        <w:rPr>
          <w:rFonts w:ascii="Arial" w:hAnsi="Arial" w:cs="Arial"/>
          <w:color w:val="000000"/>
          <w:sz w:val="22"/>
          <w:szCs w:val="22"/>
        </w:rPr>
        <w:t>st.7</w:t>
      </w:r>
      <w:r w:rsidR="00255735" w:rsidRPr="00BE6DCE">
        <w:rPr>
          <w:rFonts w:ascii="Arial" w:hAnsi="Arial" w:cs="Arial"/>
          <w:color w:val="000000"/>
          <w:sz w:val="22"/>
          <w:szCs w:val="22"/>
        </w:rPr>
        <w:t>,</w:t>
      </w:r>
      <w:r w:rsidR="0095139D">
        <w:rPr>
          <w:rFonts w:ascii="Arial" w:hAnsi="Arial" w:cs="Arial"/>
          <w:color w:val="000000"/>
          <w:sz w:val="22"/>
          <w:szCs w:val="22"/>
        </w:rPr>
        <w:t xml:space="preserve"> </w:t>
      </w:r>
      <w:r w:rsidR="000F4AE4" w:rsidRPr="000F4AE4">
        <w:rPr>
          <w:rFonts w:ascii="Arial" w:hAnsi="Arial" w:cs="Arial"/>
          <w:i/>
          <w:iCs/>
          <w:color w:val="000000"/>
        </w:rPr>
        <w:t>KN</w:t>
      </w:r>
      <w:r w:rsidRPr="000F4AE4">
        <w:rPr>
          <w:rFonts w:ascii="Arial" w:hAnsi="Arial" w:cs="Arial"/>
          <w:bCs/>
          <w:iCs/>
          <w:color w:val="000000"/>
        </w:rPr>
        <w:t>,</w:t>
      </w:r>
      <w:r w:rsidRPr="000F4AE4">
        <w:rPr>
          <w:rFonts w:ascii="Arial" w:hAnsi="Arial" w:cs="Arial"/>
          <w:b/>
          <w:bCs/>
          <w:i/>
          <w:iCs/>
          <w:color w:val="000000"/>
        </w:rPr>
        <w:t xml:space="preserve"> </w:t>
      </w:r>
      <w:r w:rsidRPr="000F4AE4">
        <w:rPr>
          <w:rFonts w:ascii="Arial" w:hAnsi="Arial" w:cs="Arial"/>
          <w:iCs/>
          <w:color w:val="000000"/>
        </w:rPr>
        <w:t>v obci</w:t>
      </w:r>
      <w:r w:rsidRPr="000F4AE4">
        <w:rPr>
          <w:rFonts w:ascii="Arial" w:hAnsi="Arial" w:cs="Arial"/>
          <w:i/>
          <w:iCs/>
          <w:color w:val="000000"/>
        </w:rPr>
        <w:t xml:space="preserve"> </w:t>
      </w:r>
      <w:r w:rsidR="000F4AE4" w:rsidRPr="000F4AE4">
        <w:rPr>
          <w:rFonts w:ascii="Arial" w:hAnsi="Arial" w:cs="Arial"/>
          <w:i/>
          <w:iCs/>
          <w:color w:val="000000"/>
        </w:rPr>
        <w:t>Kl</w:t>
      </w:r>
      <w:r w:rsidR="0095139D">
        <w:rPr>
          <w:rFonts w:ascii="Arial" w:hAnsi="Arial" w:cs="Arial"/>
          <w:i/>
          <w:iCs/>
          <w:color w:val="000000"/>
        </w:rPr>
        <w:t>enová</w:t>
      </w:r>
      <w:r w:rsidRPr="000F4AE4">
        <w:rPr>
          <w:rFonts w:ascii="Arial" w:hAnsi="Arial" w:cs="Arial"/>
          <w:i/>
          <w:iCs/>
          <w:color w:val="000000"/>
        </w:rPr>
        <w:t xml:space="preserve">, </w:t>
      </w:r>
      <w:r w:rsidRPr="000F4AE4">
        <w:rPr>
          <w:rFonts w:ascii="Arial" w:hAnsi="Arial" w:cs="Arial"/>
          <w:iCs/>
          <w:color w:val="000000"/>
        </w:rPr>
        <w:t xml:space="preserve">katastrálním území </w:t>
      </w:r>
      <w:r w:rsidR="000F4AE4" w:rsidRPr="000F4AE4">
        <w:rPr>
          <w:rFonts w:ascii="Arial" w:hAnsi="Arial" w:cs="Arial"/>
          <w:iCs/>
          <w:color w:val="000000"/>
        </w:rPr>
        <w:t>Kl</w:t>
      </w:r>
      <w:r w:rsidR="0095139D">
        <w:rPr>
          <w:rFonts w:ascii="Arial" w:hAnsi="Arial" w:cs="Arial"/>
          <w:iCs/>
          <w:color w:val="000000"/>
        </w:rPr>
        <w:t>enová</w:t>
      </w:r>
      <w:r w:rsidRPr="000F4AE4">
        <w:rPr>
          <w:rFonts w:ascii="Arial" w:hAnsi="Arial" w:cs="Arial"/>
          <w:iCs/>
          <w:color w:val="000000"/>
        </w:rPr>
        <w:t>, která je</w:t>
      </w:r>
      <w:r w:rsidRPr="000F4AE4">
        <w:rPr>
          <w:rFonts w:ascii="Arial" w:hAnsi="Arial" w:cs="Arial"/>
          <w:color w:val="000000"/>
        </w:rPr>
        <w:t xml:space="preserve"> </w:t>
      </w:r>
      <w:r w:rsidRPr="000F4AE4">
        <w:rPr>
          <w:rFonts w:ascii="Arial" w:hAnsi="Arial" w:cs="Arial"/>
          <w:iCs/>
          <w:color w:val="000000"/>
        </w:rPr>
        <w:t>zapsána</w:t>
      </w:r>
      <w:r w:rsidRPr="000F4AE4">
        <w:rPr>
          <w:rFonts w:ascii="Arial" w:hAnsi="Arial" w:cs="Arial"/>
          <w:color w:val="000000"/>
        </w:rPr>
        <w:t xml:space="preserve"> </w:t>
      </w:r>
      <w:r w:rsidRPr="000F4AE4">
        <w:rPr>
          <w:rFonts w:ascii="Arial" w:hAnsi="Arial" w:cs="Arial"/>
          <w:iCs/>
          <w:color w:val="000000"/>
        </w:rPr>
        <w:t>u Katastrálního úřadu pro</w:t>
      </w:r>
      <w:r w:rsidR="000F4AE4" w:rsidRPr="000F4AE4">
        <w:rPr>
          <w:rFonts w:ascii="Arial" w:hAnsi="Arial" w:cs="Arial"/>
          <w:iCs/>
          <w:color w:val="000000"/>
        </w:rPr>
        <w:t xml:space="preserve"> Plzeňský kraj</w:t>
      </w:r>
      <w:r w:rsidRPr="000F4AE4">
        <w:rPr>
          <w:rFonts w:ascii="Arial" w:hAnsi="Arial" w:cs="Arial"/>
          <w:iCs/>
          <w:color w:val="000000"/>
        </w:rPr>
        <w:t xml:space="preserve">, Katastrální pracoviště </w:t>
      </w:r>
      <w:r w:rsidR="00A66BA0" w:rsidRPr="000F4AE4">
        <w:rPr>
          <w:rFonts w:ascii="Arial" w:hAnsi="Arial" w:cs="Arial"/>
          <w:iCs/>
          <w:color w:val="000000"/>
        </w:rPr>
        <w:t>Klatovy.</w:t>
      </w:r>
      <w:r w:rsidRPr="000F4AE4">
        <w:rPr>
          <w:rFonts w:ascii="Arial" w:hAnsi="Arial" w:cs="Arial"/>
          <w:iCs/>
          <w:color w:val="000000"/>
        </w:rPr>
        <w:t xml:space="preserve"> na listu vlastnictví č. </w:t>
      </w:r>
      <w:r w:rsidR="0095139D">
        <w:rPr>
          <w:rFonts w:ascii="Arial" w:hAnsi="Arial" w:cs="Arial"/>
          <w:iCs/>
          <w:color w:val="000000"/>
        </w:rPr>
        <w:t>491</w:t>
      </w:r>
      <w:r w:rsidRPr="000F4AE4">
        <w:rPr>
          <w:rFonts w:ascii="Arial" w:hAnsi="Arial" w:cs="Arial"/>
          <w:iCs/>
          <w:color w:val="000000"/>
        </w:rPr>
        <w:t xml:space="preserve"> </w:t>
      </w:r>
      <w:r w:rsidRPr="000F4AE4">
        <w:rPr>
          <w:rFonts w:ascii="Arial" w:hAnsi="Arial" w:cs="Arial"/>
          <w:color w:val="000000"/>
        </w:rPr>
        <w:t xml:space="preserve">(dále jen </w:t>
      </w:r>
      <w:r w:rsidRPr="000F4AE4">
        <w:rPr>
          <w:rFonts w:ascii="Arial" w:hAnsi="Arial" w:cs="Arial"/>
          <w:b/>
          <w:color w:val="000000"/>
        </w:rPr>
        <w:t>„panující nemovitá věc“</w:t>
      </w:r>
      <w:r w:rsidRPr="000F4AE4">
        <w:rPr>
          <w:rFonts w:ascii="Arial" w:hAnsi="Arial" w:cs="Arial"/>
          <w:color w:val="000000"/>
        </w:rPr>
        <w:t>).</w:t>
      </w:r>
    </w:p>
    <w:p w14:paraId="5AB0C57F" w14:textId="77777777" w:rsidR="00424F69" w:rsidRPr="00BE6DCE" w:rsidRDefault="00424F69" w:rsidP="00424F69">
      <w:pPr>
        <w:ind w:left="709" w:hanging="709"/>
        <w:jc w:val="both"/>
        <w:rPr>
          <w:rFonts w:ascii="Arial" w:hAnsi="Arial" w:cs="Arial"/>
          <w:sz w:val="22"/>
          <w:szCs w:val="22"/>
        </w:rPr>
      </w:pPr>
    </w:p>
    <w:p w14:paraId="4A957FF0" w14:textId="7DDEB76D" w:rsidR="00424F69" w:rsidRDefault="00424F69" w:rsidP="00424F69">
      <w:pPr>
        <w:ind w:left="426" w:hanging="426"/>
        <w:jc w:val="both"/>
        <w:rPr>
          <w:rFonts w:ascii="Arial" w:hAnsi="Arial" w:cs="Arial"/>
          <w:sz w:val="22"/>
          <w:szCs w:val="22"/>
        </w:rPr>
      </w:pPr>
      <w:r w:rsidRPr="00BE6DCE">
        <w:rPr>
          <w:rFonts w:ascii="Arial" w:hAnsi="Arial" w:cs="Arial"/>
          <w:sz w:val="22"/>
          <w:szCs w:val="22"/>
        </w:rPr>
        <w:t>3.</w:t>
      </w:r>
      <w:r w:rsidRPr="00BE6DCE">
        <w:rPr>
          <w:rFonts w:ascii="Arial" w:hAnsi="Arial" w:cs="Arial"/>
          <w:sz w:val="22"/>
          <w:szCs w:val="22"/>
        </w:rPr>
        <w:tab/>
        <w:t xml:space="preserve">Pokud v důsledku změny označení budoucího služebného pozemku v katastru nemovitostí nebude označení budoucího služebného pozemku korespondovat s aktuálním stavem zápisu v katastru nemovitostí, předmětem zatížení bude část zemského povrchu, která je vymezena v zákresu věcného břemene (viz příloha č. </w:t>
      </w:r>
      <w:r w:rsidR="00756C3E">
        <w:rPr>
          <w:rFonts w:ascii="Arial" w:hAnsi="Arial" w:cs="Arial"/>
          <w:sz w:val="22"/>
          <w:szCs w:val="22"/>
        </w:rPr>
        <w:t>1</w:t>
      </w:r>
      <w:r w:rsidRPr="00BE6DCE">
        <w:rPr>
          <w:rFonts w:ascii="Arial" w:hAnsi="Arial" w:cs="Arial"/>
          <w:sz w:val="22"/>
          <w:szCs w:val="22"/>
        </w:rPr>
        <w:t xml:space="preserve">) bez ohledu na označení. </w:t>
      </w:r>
    </w:p>
    <w:p w14:paraId="306DC402" w14:textId="77777777" w:rsidR="00A96316" w:rsidRPr="00BE6DCE" w:rsidRDefault="00A96316" w:rsidP="00424F69">
      <w:pPr>
        <w:ind w:left="426" w:hanging="426"/>
        <w:jc w:val="both"/>
        <w:rPr>
          <w:rFonts w:ascii="Arial" w:hAnsi="Arial" w:cs="Arial"/>
          <w:sz w:val="22"/>
          <w:szCs w:val="22"/>
        </w:rPr>
      </w:pPr>
    </w:p>
    <w:p w14:paraId="6459FC1E" w14:textId="77777777" w:rsidR="00424F69" w:rsidRPr="00BE6DCE" w:rsidRDefault="00424F69" w:rsidP="00424F69">
      <w:pPr>
        <w:ind w:left="426" w:hanging="426"/>
        <w:jc w:val="both"/>
        <w:rPr>
          <w:rFonts w:ascii="Arial" w:hAnsi="Arial" w:cs="Arial"/>
          <w:color w:val="000000"/>
          <w:sz w:val="22"/>
          <w:szCs w:val="22"/>
        </w:rPr>
      </w:pPr>
    </w:p>
    <w:p w14:paraId="5A91EDD0" w14:textId="77777777" w:rsidR="00424F69" w:rsidRPr="00BE6DCE" w:rsidRDefault="00424F69" w:rsidP="00424F69">
      <w:pPr>
        <w:jc w:val="center"/>
        <w:rPr>
          <w:rFonts w:ascii="Arial" w:hAnsi="Arial" w:cs="Arial"/>
          <w:b/>
          <w:bCs/>
          <w:color w:val="000000"/>
          <w:sz w:val="22"/>
          <w:szCs w:val="22"/>
        </w:rPr>
      </w:pPr>
      <w:r w:rsidRPr="00BE6DCE">
        <w:rPr>
          <w:rFonts w:ascii="Arial" w:hAnsi="Arial" w:cs="Arial"/>
          <w:b/>
          <w:bCs/>
          <w:color w:val="000000"/>
          <w:sz w:val="22"/>
          <w:szCs w:val="22"/>
        </w:rPr>
        <w:t>II.</w:t>
      </w:r>
    </w:p>
    <w:p w14:paraId="2B5D2632" w14:textId="77777777" w:rsidR="00424F69" w:rsidRPr="00BE6DCE" w:rsidRDefault="00424F69" w:rsidP="00424F69">
      <w:pPr>
        <w:jc w:val="center"/>
        <w:rPr>
          <w:rFonts w:ascii="Arial" w:hAnsi="Arial" w:cs="Arial"/>
          <w:b/>
          <w:bCs/>
          <w:color w:val="000000"/>
          <w:sz w:val="22"/>
          <w:szCs w:val="22"/>
        </w:rPr>
      </w:pPr>
    </w:p>
    <w:p w14:paraId="2F8F19A4" w14:textId="77777777" w:rsidR="00424F69" w:rsidRPr="00BE6DCE" w:rsidRDefault="00424F69" w:rsidP="00424F69">
      <w:pPr>
        <w:jc w:val="center"/>
        <w:rPr>
          <w:rFonts w:ascii="Arial" w:hAnsi="Arial" w:cs="Arial"/>
          <w:color w:val="000000"/>
          <w:sz w:val="22"/>
          <w:szCs w:val="22"/>
        </w:rPr>
      </w:pPr>
      <w:r w:rsidRPr="00BE6DCE">
        <w:rPr>
          <w:rFonts w:ascii="Arial" w:hAnsi="Arial" w:cs="Arial"/>
          <w:b/>
          <w:bCs/>
          <w:color w:val="000000"/>
          <w:sz w:val="22"/>
          <w:szCs w:val="22"/>
        </w:rPr>
        <w:t>Obsah smluvního závazku</w:t>
      </w:r>
    </w:p>
    <w:p w14:paraId="1FD77B60" w14:textId="29A394E2" w:rsidR="00424F69" w:rsidRPr="00BE6DCE" w:rsidRDefault="00424F69" w:rsidP="00424F69">
      <w:pPr>
        <w:numPr>
          <w:ilvl w:val="0"/>
          <w:numId w:val="6"/>
        </w:numPr>
        <w:tabs>
          <w:tab w:val="clear" w:pos="720"/>
        </w:tabs>
        <w:ind w:left="426" w:hanging="426"/>
        <w:jc w:val="both"/>
        <w:rPr>
          <w:rFonts w:ascii="Arial" w:hAnsi="Arial" w:cs="Arial"/>
          <w:i/>
          <w:iCs/>
          <w:sz w:val="22"/>
          <w:szCs w:val="22"/>
        </w:rPr>
      </w:pPr>
      <w:r w:rsidRPr="00BE6DCE">
        <w:rPr>
          <w:rFonts w:ascii="Arial" w:hAnsi="Arial" w:cs="Arial"/>
          <w:color w:val="000000"/>
          <w:sz w:val="22"/>
          <w:szCs w:val="22"/>
        </w:rPr>
        <w:t xml:space="preserve">Budoucí oprávněný a budoucí povinný uzavírají před zahájením stavby </w:t>
      </w:r>
      <w:r w:rsidR="0095139D">
        <w:rPr>
          <w:rFonts w:ascii="Arial" w:hAnsi="Arial" w:cs="Arial"/>
          <w:color w:val="000000"/>
          <w:sz w:val="22"/>
          <w:szCs w:val="22"/>
        </w:rPr>
        <w:t>„Elektro přípojka hrad Klenová“</w:t>
      </w:r>
      <w:r w:rsidRPr="00BE6DCE">
        <w:rPr>
          <w:rFonts w:ascii="Arial" w:hAnsi="Arial" w:cs="Arial"/>
          <w:color w:val="000000"/>
          <w:sz w:val="22"/>
          <w:szCs w:val="22"/>
        </w:rPr>
        <w:t xml:space="preserve"> (dále jen „stavba“) tuto smlouvu o smlouvě budoucí o zřízení věcného břemene pozemkové služebnosti inženýrské sítě k budoucímu služebnému pozemku, který je specifikovaný v čl. I. </w:t>
      </w:r>
      <w:r>
        <w:rPr>
          <w:rFonts w:ascii="Arial" w:hAnsi="Arial" w:cs="Arial"/>
          <w:color w:val="000000"/>
          <w:sz w:val="22"/>
          <w:szCs w:val="22"/>
        </w:rPr>
        <w:t>odst.</w:t>
      </w:r>
      <w:r w:rsidRPr="00BE6DCE">
        <w:rPr>
          <w:rFonts w:ascii="Arial" w:hAnsi="Arial" w:cs="Arial"/>
          <w:color w:val="000000"/>
          <w:sz w:val="22"/>
          <w:szCs w:val="22"/>
        </w:rPr>
        <w:t xml:space="preserve"> 1. této smlouvy. Smluvní strany se dohodly, že ve lhůtě 90 dnů po získání kolaudačního souhlasu nebo jiného obdobného dokladu potvrzeného příslušným stavebním úřadem prokazujícího, že lze dále uvedenou stavbu užívat, nebo v případě, že se podle právních předpisů doklad nevydává, po uvedení do provozu a vypracování geometrického plánu pro vyznačení skutečného rozsahu zatížení věcným břemenem vyzve budoucí oprávněný písemně budoucího povinného k uzavření smlouvy o zřízení věcného břemene pozemkové služebnosti inženýrské sítě</w:t>
      </w:r>
      <w:r w:rsidRPr="00BE6DCE">
        <w:rPr>
          <w:rFonts w:ascii="Arial" w:hAnsi="Arial" w:cs="Arial"/>
          <w:sz w:val="22"/>
          <w:szCs w:val="22"/>
        </w:rPr>
        <w:t xml:space="preserve">. Předmětem smlouvy o zřízení věcného břemene bude povinnost budoucího povinného strpět umístění, zřízení, provozování, údržbu, opravy a odstranění </w:t>
      </w:r>
      <w:r w:rsidR="0095139D">
        <w:rPr>
          <w:rFonts w:ascii="Arial" w:hAnsi="Arial" w:cs="Arial"/>
          <w:color w:val="000000"/>
          <w:sz w:val="22"/>
          <w:szCs w:val="22"/>
        </w:rPr>
        <w:t>„Elektro přípojka hrad Klenová“</w:t>
      </w:r>
      <w:r w:rsidR="00E805A8" w:rsidRPr="00BE6DCE">
        <w:rPr>
          <w:rFonts w:ascii="Arial" w:hAnsi="Arial" w:cs="Arial"/>
          <w:color w:val="000000"/>
          <w:sz w:val="22"/>
          <w:szCs w:val="22"/>
        </w:rPr>
        <w:t xml:space="preserve"> </w:t>
      </w:r>
      <w:r w:rsidRPr="00BE6DCE">
        <w:rPr>
          <w:rFonts w:ascii="Arial" w:hAnsi="Arial" w:cs="Arial"/>
          <w:sz w:val="22"/>
          <w:szCs w:val="22"/>
        </w:rPr>
        <w:t xml:space="preserve">na budoucím služebném pozemku </w:t>
      </w:r>
      <w:r w:rsidRPr="00BE6DCE">
        <w:rPr>
          <w:rFonts w:ascii="Arial" w:hAnsi="Arial" w:cs="Arial"/>
          <w:color w:val="000000"/>
          <w:sz w:val="22"/>
          <w:szCs w:val="22"/>
        </w:rPr>
        <w:t xml:space="preserve">ve prospěch </w:t>
      </w:r>
      <w:r w:rsidRPr="00BE6DCE">
        <w:rPr>
          <w:rFonts w:ascii="Arial" w:hAnsi="Arial" w:cs="Arial"/>
          <w:sz w:val="22"/>
          <w:szCs w:val="22"/>
        </w:rPr>
        <w:t xml:space="preserve">panující nemovité věci. </w:t>
      </w:r>
    </w:p>
    <w:p w14:paraId="28A4E0B4" w14:textId="77777777" w:rsidR="00424F69" w:rsidRPr="00BE6DCE" w:rsidRDefault="00424F69" w:rsidP="00424F69">
      <w:pPr>
        <w:numPr>
          <w:ilvl w:val="0"/>
          <w:numId w:val="6"/>
        </w:numPr>
        <w:tabs>
          <w:tab w:val="clear" w:pos="720"/>
        </w:tabs>
        <w:ind w:left="426" w:hanging="426"/>
        <w:jc w:val="both"/>
        <w:rPr>
          <w:rFonts w:ascii="Arial" w:hAnsi="Arial" w:cs="Arial"/>
          <w:i/>
          <w:iCs/>
          <w:sz w:val="22"/>
          <w:szCs w:val="22"/>
        </w:rPr>
      </w:pPr>
      <w:r w:rsidRPr="00BE6DCE">
        <w:rPr>
          <w:rFonts w:ascii="Arial" w:hAnsi="Arial" w:cs="Arial"/>
          <w:color w:val="000000"/>
          <w:sz w:val="22"/>
          <w:szCs w:val="22"/>
        </w:rPr>
        <w:t>Smluvní strany se zavazují, že ve lhůtě 60 dnů ode dne doručení písemné výzvy budoucího oprávněného budoucímu povinnému, dle předchozího odstavce, uzavřou smlouvu o zřízení věcného břemene pozemkové služebnosti inženýrské sítě. Budoucí oprávněný se zavazuje, že úplatu dle čl. V. této smlouvy uhradí v plné výši budoucímu povinnému do 45 dnů ode dne účinnosti smlouvy o zřízení věcného břemene pozemkové služebnosti inženýrské sítě</w:t>
      </w:r>
      <w:r w:rsidRPr="00BE6DCE">
        <w:rPr>
          <w:rFonts w:ascii="Arial" w:hAnsi="Arial" w:cs="Arial"/>
          <w:i/>
          <w:iCs/>
          <w:color w:val="000000"/>
          <w:sz w:val="22"/>
          <w:szCs w:val="22"/>
        </w:rPr>
        <w:t>.</w:t>
      </w:r>
    </w:p>
    <w:p w14:paraId="584D1029" w14:textId="77777777" w:rsidR="00424F69" w:rsidRPr="00BE6DCE" w:rsidRDefault="00424F69" w:rsidP="00424F69">
      <w:pPr>
        <w:numPr>
          <w:ilvl w:val="0"/>
          <w:numId w:val="6"/>
        </w:numPr>
        <w:tabs>
          <w:tab w:val="clear" w:pos="720"/>
        </w:tabs>
        <w:ind w:left="426" w:hanging="426"/>
        <w:jc w:val="both"/>
        <w:rPr>
          <w:rFonts w:ascii="Arial" w:hAnsi="Arial" w:cs="Arial"/>
          <w:i/>
          <w:iCs/>
          <w:sz w:val="22"/>
          <w:szCs w:val="22"/>
        </w:rPr>
      </w:pPr>
      <w:r w:rsidRPr="00BE6DCE">
        <w:rPr>
          <w:rFonts w:ascii="Arial" w:hAnsi="Arial" w:cs="Arial"/>
          <w:iCs/>
          <w:color w:val="000000"/>
          <w:sz w:val="22"/>
          <w:szCs w:val="22"/>
        </w:rPr>
        <w:t xml:space="preserve">Písemná výzva dle věty první odst. 2 tohoto článku bude obsahovat geometrický plán </w:t>
      </w:r>
      <w:r w:rsidRPr="00BE6DCE">
        <w:rPr>
          <w:rFonts w:ascii="Arial" w:hAnsi="Arial" w:cs="Arial"/>
          <w:color w:val="000000"/>
          <w:sz w:val="22"/>
          <w:szCs w:val="22"/>
        </w:rPr>
        <w:t>pro vyznačení skutečného rozsahu zatížení věcným břemenem</w:t>
      </w:r>
      <w:r w:rsidRPr="00BE6DCE">
        <w:rPr>
          <w:rFonts w:ascii="Arial" w:hAnsi="Arial" w:cs="Arial"/>
          <w:iCs/>
          <w:color w:val="000000"/>
          <w:sz w:val="22"/>
          <w:szCs w:val="22"/>
        </w:rPr>
        <w:t xml:space="preserve"> a další podklady potřebné pro uzavření smlouvy o zřízení věcného břemene pozemkové služebnosti inženýrské sítě.</w:t>
      </w:r>
    </w:p>
    <w:p w14:paraId="1F71ECA2" w14:textId="175A2085" w:rsidR="00424F69" w:rsidRPr="00BE6DCE" w:rsidRDefault="00424F69" w:rsidP="00424F69">
      <w:pPr>
        <w:numPr>
          <w:ilvl w:val="0"/>
          <w:numId w:val="6"/>
        </w:numPr>
        <w:tabs>
          <w:tab w:val="clear" w:pos="720"/>
        </w:tabs>
        <w:ind w:left="426" w:hanging="426"/>
        <w:jc w:val="both"/>
        <w:rPr>
          <w:rFonts w:ascii="Arial" w:hAnsi="Arial" w:cs="Arial"/>
          <w:i/>
          <w:iCs/>
          <w:sz w:val="22"/>
          <w:szCs w:val="22"/>
        </w:rPr>
      </w:pPr>
      <w:r w:rsidRPr="00BE6DCE">
        <w:rPr>
          <w:rFonts w:ascii="Arial" w:hAnsi="Arial" w:cs="Arial"/>
          <w:sz w:val="22"/>
          <w:szCs w:val="22"/>
        </w:rPr>
        <w:t xml:space="preserve">Budoucí oprávněný prohlašuje, že bude </w:t>
      </w:r>
      <w:r w:rsidRPr="000F4AE4">
        <w:rPr>
          <w:rFonts w:ascii="Arial" w:hAnsi="Arial" w:cs="Arial"/>
          <w:sz w:val="22"/>
          <w:szCs w:val="22"/>
        </w:rPr>
        <w:t>vlastníkem stavby.</w:t>
      </w:r>
    </w:p>
    <w:p w14:paraId="708FC05D" w14:textId="47430B07" w:rsidR="00424F69" w:rsidRPr="00A96316" w:rsidRDefault="00424F69" w:rsidP="00424F69">
      <w:pPr>
        <w:numPr>
          <w:ilvl w:val="0"/>
          <w:numId w:val="6"/>
        </w:numPr>
        <w:tabs>
          <w:tab w:val="clear" w:pos="720"/>
        </w:tabs>
        <w:ind w:left="426" w:hanging="426"/>
        <w:jc w:val="both"/>
        <w:rPr>
          <w:rFonts w:ascii="Arial" w:hAnsi="Arial" w:cs="Arial"/>
          <w:i/>
          <w:iCs/>
          <w:sz w:val="22"/>
          <w:szCs w:val="22"/>
        </w:rPr>
      </w:pPr>
      <w:r w:rsidRPr="00BE6DCE">
        <w:rPr>
          <w:rFonts w:ascii="Arial" w:hAnsi="Arial" w:cs="Arial"/>
          <w:color w:val="000000"/>
          <w:sz w:val="22"/>
          <w:szCs w:val="22"/>
        </w:rPr>
        <w:t>Uzavřením této smlouvy budoucí povinný v souladu s příslušnými ustanoveními stavebního zákona uděluje budoucímu oprávněnému a jím pověřeným osobám souhlas provést stavbu na budoucím služebném pozemku</w:t>
      </w:r>
      <w:bookmarkStart w:id="0" w:name="_Hlk24618369"/>
      <w:r w:rsidRPr="00BE6DCE">
        <w:rPr>
          <w:rFonts w:ascii="Arial" w:hAnsi="Arial" w:cs="Arial"/>
          <w:color w:val="000000"/>
          <w:sz w:val="22"/>
          <w:szCs w:val="22"/>
        </w:rPr>
        <w:t>, za podmínek dodržení ustanovení vyplývajících z této smlouvy a z vydaných stanovisek budoucího povinného (</w:t>
      </w:r>
      <w:r w:rsidRPr="000F4AE4">
        <w:rPr>
          <w:rFonts w:ascii="Arial" w:hAnsi="Arial" w:cs="Arial"/>
          <w:color w:val="000000"/>
          <w:sz w:val="22"/>
          <w:szCs w:val="22"/>
        </w:rPr>
        <w:t xml:space="preserve">viz příloha č. </w:t>
      </w:r>
      <w:r w:rsidR="000F4AE4" w:rsidRPr="000F4AE4">
        <w:rPr>
          <w:rFonts w:ascii="Arial" w:hAnsi="Arial" w:cs="Arial"/>
          <w:color w:val="000000"/>
          <w:sz w:val="22"/>
          <w:szCs w:val="22"/>
        </w:rPr>
        <w:lastRenderedPageBreak/>
        <w:t>1</w:t>
      </w:r>
      <w:r w:rsidRPr="000F4AE4">
        <w:rPr>
          <w:rFonts w:ascii="Arial" w:hAnsi="Arial" w:cs="Arial"/>
          <w:color w:val="000000"/>
          <w:sz w:val="22"/>
          <w:szCs w:val="22"/>
        </w:rPr>
        <w:t>)</w:t>
      </w:r>
      <w:bookmarkEnd w:id="0"/>
      <w:r w:rsidRPr="000F4AE4">
        <w:rPr>
          <w:rFonts w:ascii="Arial" w:hAnsi="Arial" w:cs="Arial"/>
          <w:color w:val="000000"/>
          <w:sz w:val="22"/>
          <w:szCs w:val="22"/>
        </w:rPr>
        <w:t>.</w:t>
      </w:r>
      <w:r w:rsidRPr="00BE6DCE">
        <w:rPr>
          <w:rFonts w:ascii="Arial" w:hAnsi="Arial" w:cs="Arial"/>
          <w:i/>
          <w:color w:val="000000"/>
          <w:sz w:val="22"/>
          <w:szCs w:val="22"/>
        </w:rPr>
        <w:t xml:space="preserve"> </w:t>
      </w:r>
      <w:r w:rsidRPr="00BE6DCE">
        <w:rPr>
          <w:rFonts w:ascii="Arial" w:hAnsi="Arial" w:cs="Arial"/>
          <w:color w:val="000000"/>
          <w:sz w:val="22"/>
          <w:szCs w:val="22"/>
        </w:rPr>
        <w:t xml:space="preserve">Tato smlouva </w:t>
      </w:r>
      <w:proofErr w:type="gramStart"/>
      <w:r w:rsidRPr="00BE6DCE">
        <w:rPr>
          <w:rFonts w:ascii="Arial" w:hAnsi="Arial" w:cs="Arial"/>
          <w:color w:val="000000"/>
          <w:sz w:val="22"/>
          <w:szCs w:val="22"/>
        </w:rPr>
        <w:t>slouží</w:t>
      </w:r>
      <w:proofErr w:type="gramEnd"/>
      <w:r w:rsidRPr="00BE6DCE">
        <w:rPr>
          <w:rFonts w:ascii="Arial" w:hAnsi="Arial" w:cs="Arial"/>
          <w:color w:val="000000"/>
          <w:sz w:val="22"/>
          <w:szCs w:val="22"/>
        </w:rPr>
        <w:t xml:space="preserve"> jako podklad k řízení před stavebním úřadem pro účely vydání </w:t>
      </w:r>
      <w:r w:rsidR="00A82F96">
        <w:rPr>
          <w:rFonts w:ascii="Arial" w:hAnsi="Arial" w:cs="Arial"/>
          <w:color w:val="000000"/>
          <w:sz w:val="22"/>
          <w:szCs w:val="22"/>
        </w:rPr>
        <w:t>povolení stavebního záměru</w:t>
      </w:r>
      <w:r w:rsidRPr="00BE6DCE">
        <w:rPr>
          <w:rFonts w:ascii="Arial" w:hAnsi="Arial" w:cs="Arial"/>
          <w:i/>
          <w:color w:val="000000"/>
          <w:sz w:val="22"/>
          <w:szCs w:val="22"/>
        </w:rPr>
        <w:t xml:space="preserve"> </w:t>
      </w:r>
      <w:r w:rsidRPr="00BE6DCE">
        <w:rPr>
          <w:rFonts w:ascii="Arial" w:hAnsi="Arial" w:cs="Arial"/>
          <w:color w:val="000000"/>
          <w:sz w:val="22"/>
          <w:szCs w:val="22"/>
        </w:rPr>
        <w:t>pro stavbu</w:t>
      </w:r>
      <w:r w:rsidRPr="00BE6DCE">
        <w:rPr>
          <w:rFonts w:ascii="Arial" w:hAnsi="Arial" w:cs="Arial"/>
          <w:i/>
          <w:color w:val="000000"/>
          <w:sz w:val="22"/>
          <w:szCs w:val="22"/>
        </w:rPr>
        <w:t>.</w:t>
      </w:r>
    </w:p>
    <w:p w14:paraId="2EFFF7E2" w14:textId="77777777" w:rsidR="00A96316" w:rsidRPr="00BE6DCE" w:rsidRDefault="00A96316" w:rsidP="00424F69">
      <w:pPr>
        <w:numPr>
          <w:ilvl w:val="0"/>
          <w:numId w:val="6"/>
        </w:numPr>
        <w:tabs>
          <w:tab w:val="clear" w:pos="720"/>
        </w:tabs>
        <w:ind w:left="426" w:hanging="426"/>
        <w:jc w:val="both"/>
        <w:rPr>
          <w:rFonts w:ascii="Arial" w:hAnsi="Arial" w:cs="Arial"/>
          <w:i/>
          <w:iCs/>
          <w:sz w:val="22"/>
          <w:szCs w:val="22"/>
        </w:rPr>
      </w:pPr>
    </w:p>
    <w:p w14:paraId="55D3B4DB" w14:textId="77777777" w:rsidR="00424F69" w:rsidRPr="00BE6DCE" w:rsidRDefault="00424F69" w:rsidP="00424F69">
      <w:pPr>
        <w:jc w:val="both"/>
        <w:rPr>
          <w:rFonts w:ascii="Arial" w:hAnsi="Arial" w:cs="Arial"/>
          <w:color w:val="000000"/>
          <w:sz w:val="22"/>
          <w:szCs w:val="22"/>
        </w:rPr>
      </w:pPr>
    </w:p>
    <w:p w14:paraId="35CE262D" w14:textId="77777777" w:rsidR="00424F69" w:rsidRPr="00BE6DCE" w:rsidRDefault="00424F69" w:rsidP="00424F69">
      <w:pPr>
        <w:jc w:val="center"/>
        <w:outlineLvl w:val="0"/>
        <w:rPr>
          <w:rFonts w:ascii="Arial" w:hAnsi="Arial" w:cs="Arial"/>
          <w:b/>
          <w:bCs/>
          <w:color w:val="000000"/>
          <w:sz w:val="22"/>
          <w:szCs w:val="22"/>
        </w:rPr>
      </w:pPr>
      <w:r w:rsidRPr="00BE6DCE">
        <w:rPr>
          <w:rFonts w:ascii="Arial" w:hAnsi="Arial" w:cs="Arial"/>
          <w:b/>
          <w:bCs/>
          <w:color w:val="000000"/>
          <w:sz w:val="22"/>
          <w:szCs w:val="22"/>
        </w:rPr>
        <w:t>III.</w:t>
      </w:r>
    </w:p>
    <w:p w14:paraId="409B6669" w14:textId="77777777" w:rsidR="00424F69" w:rsidRPr="00BE6DCE" w:rsidRDefault="00424F69" w:rsidP="00424F69">
      <w:pPr>
        <w:jc w:val="center"/>
        <w:rPr>
          <w:rFonts w:ascii="Arial" w:hAnsi="Arial" w:cs="Arial"/>
          <w:color w:val="000000"/>
          <w:sz w:val="22"/>
          <w:szCs w:val="22"/>
        </w:rPr>
      </w:pPr>
      <w:r w:rsidRPr="00BE6DCE">
        <w:rPr>
          <w:rFonts w:ascii="Arial" w:hAnsi="Arial" w:cs="Arial"/>
          <w:b/>
          <w:bCs/>
          <w:color w:val="000000"/>
          <w:sz w:val="22"/>
          <w:szCs w:val="22"/>
        </w:rPr>
        <w:t>Rozsah věcného břemene pozemkové služebnosti inženýrské sítě</w:t>
      </w:r>
    </w:p>
    <w:p w14:paraId="24B4B0B9" w14:textId="42430776" w:rsidR="00424F69" w:rsidRPr="00BE6DCE" w:rsidRDefault="00424F69" w:rsidP="00424F69">
      <w:pPr>
        <w:numPr>
          <w:ilvl w:val="0"/>
          <w:numId w:val="4"/>
        </w:numPr>
        <w:ind w:left="567" w:hanging="567"/>
        <w:jc w:val="both"/>
        <w:rPr>
          <w:rFonts w:ascii="Arial" w:hAnsi="Arial" w:cs="Arial"/>
          <w:i/>
          <w:sz w:val="22"/>
          <w:szCs w:val="22"/>
        </w:rPr>
      </w:pPr>
      <w:r w:rsidRPr="00BE6DCE">
        <w:rPr>
          <w:rFonts w:ascii="Arial" w:hAnsi="Arial" w:cs="Arial"/>
          <w:sz w:val="22"/>
          <w:szCs w:val="22"/>
        </w:rPr>
        <w:t xml:space="preserve">Smluvní strany se dohodly, že maximální rozsah věcného břemene pozemkové služebnosti inženýrské sítě k budoucímu služebnému pozemku </w:t>
      </w:r>
      <w:proofErr w:type="gramStart"/>
      <w:r w:rsidRPr="00BE6DCE">
        <w:rPr>
          <w:rFonts w:ascii="Arial" w:hAnsi="Arial" w:cs="Arial"/>
          <w:sz w:val="22"/>
          <w:szCs w:val="22"/>
        </w:rPr>
        <w:t>nepřekročí</w:t>
      </w:r>
      <w:proofErr w:type="gramEnd"/>
      <w:r w:rsidRPr="00BE6DCE">
        <w:rPr>
          <w:rFonts w:ascii="Arial" w:hAnsi="Arial" w:cs="Arial"/>
          <w:sz w:val="22"/>
          <w:szCs w:val="22"/>
        </w:rPr>
        <w:t xml:space="preserve"> rámec vyznačený v zákresu, jenž je nedílnou součástí této smlouvy (viz příloha č. </w:t>
      </w:r>
      <w:r w:rsidR="00756C3E">
        <w:rPr>
          <w:rFonts w:ascii="Arial" w:hAnsi="Arial" w:cs="Arial"/>
          <w:sz w:val="22"/>
          <w:szCs w:val="22"/>
        </w:rPr>
        <w:t>1</w:t>
      </w:r>
      <w:r w:rsidRPr="00BE6DCE">
        <w:rPr>
          <w:rFonts w:ascii="Arial" w:hAnsi="Arial" w:cs="Arial"/>
          <w:sz w:val="22"/>
          <w:szCs w:val="22"/>
        </w:rPr>
        <w:t>). Celkový předpokládaný maximální rozsah věcného břemene pozemkové služebnosti inženýrské sítě činí</w:t>
      </w:r>
      <w:r w:rsidR="0095139D">
        <w:rPr>
          <w:rFonts w:ascii="Arial" w:hAnsi="Arial" w:cs="Arial"/>
          <w:sz w:val="22"/>
          <w:szCs w:val="22"/>
        </w:rPr>
        <w:t xml:space="preserve">   2,25</w:t>
      </w:r>
      <w:r w:rsidR="00A82F96">
        <w:rPr>
          <w:rFonts w:ascii="Arial" w:hAnsi="Arial" w:cs="Arial"/>
          <w:sz w:val="22"/>
          <w:szCs w:val="22"/>
        </w:rPr>
        <w:t xml:space="preserve"> </w:t>
      </w:r>
      <w:r w:rsidRPr="00BE6DCE">
        <w:rPr>
          <w:rFonts w:ascii="Arial" w:hAnsi="Arial" w:cs="Arial"/>
          <w:sz w:val="22"/>
          <w:szCs w:val="22"/>
        </w:rPr>
        <w:t>m</w:t>
      </w:r>
      <w:r w:rsidRPr="00BE6DCE">
        <w:rPr>
          <w:rFonts w:ascii="Arial" w:hAnsi="Arial" w:cs="Arial"/>
          <w:sz w:val="22"/>
          <w:szCs w:val="22"/>
          <w:vertAlign w:val="superscript"/>
        </w:rPr>
        <w:t>2</w:t>
      </w:r>
      <w:r w:rsidRPr="00BE6DCE">
        <w:rPr>
          <w:rFonts w:ascii="Arial" w:hAnsi="Arial" w:cs="Arial"/>
          <w:sz w:val="22"/>
          <w:szCs w:val="22"/>
        </w:rPr>
        <w:t>.</w:t>
      </w:r>
      <w:r w:rsidRPr="00BE6DCE">
        <w:rPr>
          <w:rFonts w:ascii="Arial" w:hAnsi="Arial" w:cs="Arial"/>
          <w:i/>
          <w:sz w:val="22"/>
          <w:szCs w:val="22"/>
        </w:rPr>
        <w:t xml:space="preserve"> </w:t>
      </w:r>
    </w:p>
    <w:p w14:paraId="42EC763C" w14:textId="77777777" w:rsidR="00424F69" w:rsidRDefault="00424F69" w:rsidP="00424F69">
      <w:pPr>
        <w:numPr>
          <w:ilvl w:val="0"/>
          <w:numId w:val="4"/>
        </w:numPr>
        <w:ind w:left="567" w:hanging="567"/>
        <w:jc w:val="both"/>
        <w:rPr>
          <w:rFonts w:ascii="Arial" w:hAnsi="Arial" w:cs="Arial"/>
          <w:i/>
          <w:sz w:val="22"/>
          <w:szCs w:val="22"/>
        </w:rPr>
      </w:pPr>
      <w:r w:rsidRPr="00BE6DCE">
        <w:rPr>
          <w:rFonts w:ascii="Arial" w:hAnsi="Arial" w:cs="Arial"/>
          <w:color w:val="000000"/>
          <w:sz w:val="22"/>
          <w:szCs w:val="22"/>
        </w:rPr>
        <w:t>Smluvní strany vyslovují souhlas s tím, že přesný rozsah zatížení budoucího služebného pozemku věcným břemenem služebnosti inženýrské sítě, s respektováním sjednaného maximálního rozsahu, bude dokumentováno geometrickým plánem pro vyznačení skutečného rozsahu zatížení věcným břemenem po dokončení stavby, tvořícím součást smlouvy o zřízení věcného břemene pozemkové služebnosti inženýrské sítě pro vklad práva do katastru nemovitostí. Geometrický plán pro vyznačení skutečného rozsahu zatížení věcným břemenem bude zhotoven na náklady budoucího oprávněného.</w:t>
      </w:r>
      <w:bookmarkStart w:id="1" w:name="_Hlk89342736"/>
    </w:p>
    <w:p w14:paraId="0480AB26" w14:textId="52EF0CC8" w:rsidR="00424F69" w:rsidRPr="00CE2375" w:rsidRDefault="00424F69" w:rsidP="00424F69">
      <w:pPr>
        <w:numPr>
          <w:ilvl w:val="0"/>
          <w:numId w:val="4"/>
        </w:numPr>
        <w:ind w:left="567" w:hanging="567"/>
        <w:jc w:val="both"/>
        <w:rPr>
          <w:rFonts w:ascii="Arial" w:hAnsi="Arial" w:cs="Arial"/>
          <w:color w:val="000000"/>
          <w:sz w:val="22"/>
          <w:szCs w:val="22"/>
        </w:rPr>
      </w:pPr>
      <w:r w:rsidRPr="00CE2375">
        <w:rPr>
          <w:rFonts w:ascii="Arial" w:hAnsi="Arial" w:cs="Arial"/>
          <w:color w:val="000000"/>
          <w:sz w:val="22"/>
          <w:szCs w:val="22"/>
        </w:rPr>
        <w:t xml:space="preserve">Pro případ, že dojde ke změně trasy věcného břemene </w:t>
      </w:r>
      <w:r w:rsidRPr="00CE2375">
        <w:rPr>
          <w:rFonts w:ascii="Arial" w:hAnsi="Arial" w:cs="Arial"/>
          <w:sz w:val="22"/>
          <w:szCs w:val="22"/>
        </w:rPr>
        <w:t xml:space="preserve">pozemkové </w:t>
      </w:r>
      <w:r w:rsidRPr="00783A61">
        <w:rPr>
          <w:rFonts w:ascii="Arial" w:hAnsi="Arial" w:cs="Arial"/>
          <w:sz w:val="22"/>
          <w:szCs w:val="22"/>
        </w:rPr>
        <w:t>služebnosti inženýrské sítě</w:t>
      </w:r>
      <w:r w:rsidRPr="00783A61">
        <w:rPr>
          <w:rFonts w:ascii="Arial" w:hAnsi="Arial" w:cs="Arial"/>
          <w:color w:val="000000"/>
          <w:sz w:val="22"/>
          <w:szCs w:val="22"/>
        </w:rPr>
        <w:t xml:space="preserve"> oproti zákresu uvedenému v tomto článku v odst. 1 nebo bude-li překročen maximální rozsah věcného břemene dle odst. </w:t>
      </w:r>
      <w:r w:rsidR="00B440F0">
        <w:rPr>
          <w:rFonts w:ascii="Arial" w:hAnsi="Arial" w:cs="Arial"/>
          <w:color w:val="000000"/>
          <w:sz w:val="22"/>
          <w:szCs w:val="22"/>
        </w:rPr>
        <w:t>1</w:t>
      </w:r>
      <w:r w:rsidRPr="00783A61">
        <w:rPr>
          <w:rFonts w:ascii="Arial" w:hAnsi="Arial" w:cs="Arial"/>
          <w:color w:val="000000"/>
          <w:sz w:val="22"/>
          <w:szCs w:val="22"/>
        </w:rPr>
        <w:t xml:space="preserve"> tohoto článku nebo dojde k jinému závažnému porušení ustanovení této smlouvy, </w:t>
      </w:r>
      <w:r w:rsidRPr="00042A6F">
        <w:rPr>
          <w:rFonts w:ascii="Arial" w:hAnsi="Arial" w:cs="Arial"/>
          <w:color w:val="000000"/>
          <w:sz w:val="22"/>
          <w:szCs w:val="22"/>
        </w:rPr>
        <w:t>je budoucí povinný oprávněn uplatnit za každé jednotlivé porušení ustanovení této smlouvy smluvní pokutu ve výši 5</w:t>
      </w:r>
      <w:r>
        <w:rPr>
          <w:rFonts w:ascii="Arial" w:hAnsi="Arial" w:cs="Arial"/>
          <w:color w:val="000000"/>
          <w:sz w:val="22"/>
          <w:szCs w:val="22"/>
        </w:rPr>
        <w:t> </w:t>
      </w:r>
      <w:r w:rsidRPr="00042A6F">
        <w:rPr>
          <w:rFonts w:ascii="Arial" w:hAnsi="Arial" w:cs="Arial"/>
          <w:color w:val="000000"/>
          <w:sz w:val="22"/>
          <w:szCs w:val="22"/>
        </w:rPr>
        <w:t xml:space="preserve">000 Kč. </w:t>
      </w:r>
      <w:r w:rsidRPr="00CE2375">
        <w:rPr>
          <w:rFonts w:ascii="Arial" w:hAnsi="Arial" w:cs="Arial"/>
          <w:color w:val="000000"/>
          <w:sz w:val="22"/>
          <w:szCs w:val="22"/>
        </w:rPr>
        <w:t xml:space="preserve"> </w:t>
      </w:r>
    </w:p>
    <w:p w14:paraId="573291FE" w14:textId="77777777" w:rsidR="00424F69" w:rsidRPr="009B0C4B" w:rsidRDefault="00424F69" w:rsidP="00424F69">
      <w:pPr>
        <w:numPr>
          <w:ilvl w:val="0"/>
          <w:numId w:val="4"/>
        </w:numPr>
        <w:ind w:left="567" w:hanging="567"/>
        <w:jc w:val="both"/>
        <w:rPr>
          <w:rFonts w:ascii="Arial" w:hAnsi="Arial" w:cs="Arial"/>
          <w:color w:val="000000"/>
          <w:sz w:val="22"/>
          <w:szCs w:val="22"/>
        </w:rPr>
      </w:pPr>
      <w:r w:rsidRPr="00035ED1">
        <w:rPr>
          <w:rFonts w:ascii="Arial" w:hAnsi="Arial" w:cs="Arial"/>
          <w:color w:val="000000"/>
          <w:sz w:val="22"/>
          <w:szCs w:val="22"/>
        </w:rPr>
        <w:t>Smluvní pokutu uplatní budoucí povinný dle této smlouvy výzvou před podpisem smlouvy o zřízení věcného břemene</w:t>
      </w:r>
      <w:r w:rsidRPr="00AF5A4D">
        <w:rPr>
          <w:rFonts w:ascii="Arial" w:hAnsi="Arial" w:cs="Arial"/>
          <w:sz w:val="22"/>
          <w:szCs w:val="22"/>
        </w:rPr>
        <w:t xml:space="preserve"> </w:t>
      </w:r>
      <w:r w:rsidRPr="00BE6DCE">
        <w:rPr>
          <w:rFonts w:ascii="Arial" w:hAnsi="Arial" w:cs="Arial"/>
          <w:sz w:val="22"/>
          <w:szCs w:val="22"/>
        </w:rPr>
        <w:t>pozemkové služebnosti inženýrské sítě</w:t>
      </w:r>
      <w:r w:rsidRPr="00035ED1">
        <w:rPr>
          <w:rFonts w:ascii="Arial" w:hAnsi="Arial" w:cs="Arial"/>
          <w:color w:val="000000"/>
          <w:sz w:val="22"/>
          <w:szCs w:val="22"/>
        </w:rPr>
        <w:t xml:space="preserve">. Budoucí oprávněný bude povinen uhradit smluvní pokutu nejpozději do 30 dnů ode dne doručení výzvy k zaplacení smluvní pokuty. </w:t>
      </w:r>
      <w:bookmarkEnd w:id="1"/>
    </w:p>
    <w:p w14:paraId="4A179829" w14:textId="77777777" w:rsidR="00424F69" w:rsidRDefault="00424F69" w:rsidP="00424F69">
      <w:pPr>
        <w:jc w:val="center"/>
        <w:rPr>
          <w:rFonts w:ascii="Arial" w:hAnsi="Arial" w:cs="Arial"/>
          <w:b/>
          <w:bCs/>
          <w:color w:val="000000"/>
          <w:sz w:val="22"/>
          <w:szCs w:val="22"/>
        </w:rPr>
      </w:pPr>
    </w:p>
    <w:p w14:paraId="1173F293" w14:textId="77777777" w:rsidR="00A96316" w:rsidRPr="00BE6DCE" w:rsidRDefault="00A96316" w:rsidP="00424F69">
      <w:pPr>
        <w:jc w:val="center"/>
        <w:rPr>
          <w:rFonts w:ascii="Arial" w:hAnsi="Arial" w:cs="Arial"/>
          <w:b/>
          <w:bCs/>
          <w:color w:val="000000"/>
          <w:sz w:val="22"/>
          <w:szCs w:val="22"/>
        </w:rPr>
      </w:pPr>
    </w:p>
    <w:p w14:paraId="06354366" w14:textId="77777777" w:rsidR="00424F69" w:rsidRPr="00BE6DCE" w:rsidRDefault="00424F69" w:rsidP="00424F69">
      <w:pPr>
        <w:jc w:val="center"/>
        <w:outlineLvl w:val="0"/>
        <w:rPr>
          <w:rFonts w:ascii="Arial" w:hAnsi="Arial" w:cs="Arial"/>
          <w:color w:val="000000"/>
          <w:sz w:val="22"/>
          <w:szCs w:val="22"/>
        </w:rPr>
      </w:pPr>
      <w:r w:rsidRPr="00BE6DCE">
        <w:rPr>
          <w:rFonts w:ascii="Arial" w:hAnsi="Arial" w:cs="Arial"/>
          <w:b/>
          <w:bCs/>
          <w:color w:val="000000"/>
          <w:sz w:val="22"/>
          <w:szCs w:val="22"/>
        </w:rPr>
        <w:t>IV.</w:t>
      </w:r>
    </w:p>
    <w:p w14:paraId="4467661D" w14:textId="77777777" w:rsidR="00424F69" w:rsidRPr="00BE6DCE" w:rsidRDefault="00424F69" w:rsidP="00424F69">
      <w:pPr>
        <w:jc w:val="center"/>
        <w:rPr>
          <w:rFonts w:ascii="Arial" w:hAnsi="Arial" w:cs="Arial"/>
          <w:b/>
          <w:bCs/>
          <w:color w:val="000000"/>
          <w:sz w:val="22"/>
          <w:szCs w:val="22"/>
        </w:rPr>
      </w:pPr>
      <w:r w:rsidRPr="00BE6DCE">
        <w:rPr>
          <w:rFonts w:ascii="Arial" w:hAnsi="Arial" w:cs="Arial"/>
          <w:b/>
          <w:bCs/>
          <w:color w:val="000000"/>
          <w:sz w:val="22"/>
          <w:szCs w:val="22"/>
        </w:rPr>
        <w:t xml:space="preserve">Povinnosti a práva budoucího oprávněného </w:t>
      </w:r>
    </w:p>
    <w:p w14:paraId="4DC53A01" w14:textId="77777777" w:rsidR="00424F69" w:rsidRPr="00BE6DCE" w:rsidRDefault="00424F69" w:rsidP="00424F69">
      <w:pPr>
        <w:numPr>
          <w:ilvl w:val="0"/>
          <w:numId w:val="5"/>
        </w:numPr>
        <w:ind w:left="567" w:hanging="567"/>
        <w:jc w:val="both"/>
        <w:rPr>
          <w:rFonts w:ascii="Arial" w:hAnsi="Arial" w:cs="Arial"/>
          <w:color w:val="000000"/>
          <w:sz w:val="22"/>
          <w:szCs w:val="22"/>
        </w:rPr>
      </w:pPr>
      <w:r w:rsidRPr="00BE6DCE">
        <w:rPr>
          <w:rFonts w:ascii="Arial" w:hAnsi="Arial" w:cs="Arial"/>
          <w:color w:val="000000"/>
          <w:sz w:val="22"/>
          <w:szCs w:val="22"/>
        </w:rPr>
        <w:t>Budoucí oprávněný se zavazuje šetřit co nejvíce majetek budoucího povinného</w:t>
      </w:r>
      <w:r w:rsidRPr="00BE6DCE">
        <w:rPr>
          <w:rFonts w:ascii="Arial" w:hAnsi="Arial" w:cs="Arial"/>
          <w:color w:val="000000"/>
          <w:sz w:val="22"/>
          <w:szCs w:val="22"/>
        </w:rPr>
        <w:br/>
        <w:t xml:space="preserve">při provádění prací na budoucím služebném pozemku a uvést jej na vlastní náklad </w:t>
      </w:r>
      <w:r w:rsidRPr="00BE6DCE">
        <w:rPr>
          <w:rFonts w:ascii="Arial" w:hAnsi="Arial" w:cs="Arial"/>
          <w:color w:val="000000"/>
          <w:sz w:val="22"/>
          <w:szCs w:val="22"/>
        </w:rPr>
        <w:br/>
        <w:t xml:space="preserve">do původního stavu, nebude-li dohodnuto jinak. Budoucí oprávněný oznámí předem budoucímu povinnému každý vstup na budoucí služebný pozemek písemným oznámením na adresu uvedenou v záhlaví této smlouvy, popř. též nájemce či pachtýře </w:t>
      </w:r>
      <w:r w:rsidRPr="00BE6DCE">
        <w:rPr>
          <w:rFonts w:ascii="Arial" w:hAnsi="Arial" w:cs="Arial"/>
          <w:sz w:val="22"/>
          <w:szCs w:val="22"/>
        </w:rPr>
        <w:t>a zajistí, aby tak činily i jím pověřené osoby.</w:t>
      </w:r>
    </w:p>
    <w:p w14:paraId="6C1BDC3D" w14:textId="77777777" w:rsidR="00424F69" w:rsidRPr="00BE6DCE" w:rsidRDefault="00424F69" w:rsidP="00424F69">
      <w:pPr>
        <w:numPr>
          <w:ilvl w:val="0"/>
          <w:numId w:val="5"/>
        </w:numPr>
        <w:ind w:left="567" w:hanging="567"/>
        <w:jc w:val="both"/>
        <w:rPr>
          <w:rFonts w:ascii="Arial" w:hAnsi="Arial" w:cs="Arial"/>
          <w:color w:val="000000"/>
          <w:sz w:val="22"/>
          <w:szCs w:val="22"/>
        </w:rPr>
      </w:pPr>
      <w:r w:rsidRPr="00BE6DCE">
        <w:rPr>
          <w:rFonts w:ascii="Arial" w:hAnsi="Arial" w:cs="Arial"/>
          <w:color w:val="000000"/>
          <w:sz w:val="22"/>
          <w:szCs w:val="22"/>
        </w:rPr>
        <w:t>Budoucí oprávněný se zavazuje uhradit budoucímu povinnému či uživateli budoucího služebného pozemku škody na polních kulturách.</w:t>
      </w:r>
    </w:p>
    <w:p w14:paraId="03DCFAB6" w14:textId="77777777" w:rsidR="00424F69" w:rsidRPr="00BE6DCE" w:rsidRDefault="00424F69" w:rsidP="00424F69">
      <w:pPr>
        <w:numPr>
          <w:ilvl w:val="0"/>
          <w:numId w:val="5"/>
        </w:numPr>
        <w:ind w:left="567" w:hanging="567"/>
        <w:jc w:val="both"/>
        <w:rPr>
          <w:rFonts w:ascii="Arial" w:hAnsi="Arial" w:cs="Arial"/>
          <w:color w:val="000000"/>
          <w:sz w:val="22"/>
          <w:szCs w:val="22"/>
        </w:rPr>
      </w:pPr>
      <w:r w:rsidRPr="00BE6DCE">
        <w:rPr>
          <w:rFonts w:ascii="Arial" w:hAnsi="Arial" w:cs="Arial"/>
          <w:color w:val="000000"/>
          <w:sz w:val="22"/>
          <w:szCs w:val="22"/>
        </w:rPr>
        <w:t>Náklady spojené s vyhotovením smlouvy o zřízení věcného břemene pozemkové služebnosti inženýrské sítě hradí v plné výši budoucí oprávněný.</w:t>
      </w:r>
    </w:p>
    <w:p w14:paraId="4F8AD6FB" w14:textId="77777777" w:rsidR="00424F69" w:rsidRDefault="00424F69" w:rsidP="00424F69">
      <w:pPr>
        <w:jc w:val="both"/>
        <w:rPr>
          <w:rFonts w:ascii="Arial" w:hAnsi="Arial" w:cs="Arial"/>
          <w:color w:val="000000"/>
          <w:sz w:val="22"/>
          <w:szCs w:val="22"/>
        </w:rPr>
      </w:pPr>
    </w:p>
    <w:p w14:paraId="7A5A5A90" w14:textId="77777777" w:rsidR="00A96316" w:rsidRPr="00BE6DCE" w:rsidRDefault="00A96316" w:rsidP="00424F69">
      <w:pPr>
        <w:jc w:val="both"/>
        <w:rPr>
          <w:rFonts w:ascii="Arial" w:hAnsi="Arial" w:cs="Arial"/>
          <w:color w:val="000000"/>
          <w:sz w:val="22"/>
          <w:szCs w:val="22"/>
        </w:rPr>
      </w:pPr>
    </w:p>
    <w:p w14:paraId="1C66443C" w14:textId="77777777" w:rsidR="00424F69" w:rsidRPr="00BE6DCE" w:rsidRDefault="00424F69" w:rsidP="00424F69">
      <w:pPr>
        <w:jc w:val="center"/>
        <w:outlineLvl w:val="0"/>
        <w:rPr>
          <w:rFonts w:ascii="Arial" w:hAnsi="Arial" w:cs="Arial"/>
          <w:color w:val="000000"/>
          <w:sz w:val="22"/>
          <w:szCs w:val="22"/>
        </w:rPr>
      </w:pPr>
      <w:r w:rsidRPr="00BE6DCE">
        <w:rPr>
          <w:rFonts w:ascii="Arial" w:hAnsi="Arial" w:cs="Arial"/>
          <w:b/>
          <w:bCs/>
          <w:color w:val="000000"/>
          <w:sz w:val="22"/>
          <w:szCs w:val="22"/>
        </w:rPr>
        <w:t>V.</w:t>
      </w:r>
    </w:p>
    <w:p w14:paraId="1A547E9A" w14:textId="77777777" w:rsidR="00424F69" w:rsidRPr="00BE6DCE" w:rsidRDefault="00424F69" w:rsidP="00424F69">
      <w:pPr>
        <w:jc w:val="center"/>
        <w:rPr>
          <w:rFonts w:ascii="Arial" w:hAnsi="Arial" w:cs="Arial"/>
          <w:color w:val="000000"/>
          <w:sz w:val="22"/>
          <w:szCs w:val="22"/>
        </w:rPr>
      </w:pPr>
      <w:r w:rsidRPr="00BE6DCE">
        <w:rPr>
          <w:rFonts w:ascii="Arial" w:hAnsi="Arial" w:cs="Arial"/>
          <w:b/>
          <w:bCs/>
          <w:color w:val="000000"/>
          <w:sz w:val="22"/>
          <w:szCs w:val="22"/>
        </w:rPr>
        <w:t>Výše jednorázové úplaty za zřízení věcného břemene pozemkové služebnosti inženýrské sítě</w:t>
      </w:r>
      <w:r>
        <w:rPr>
          <w:rFonts w:ascii="Arial" w:hAnsi="Arial" w:cs="Arial"/>
          <w:b/>
          <w:bCs/>
          <w:color w:val="000000"/>
          <w:sz w:val="22"/>
          <w:szCs w:val="22"/>
        </w:rPr>
        <w:t xml:space="preserve"> a administrativní poplatek za smlouvu</w:t>
      </w:r>
    </w:p>
    <w:p w14:paraId="36899464" w14:textId="77777777" w:rsidR="00424F69" w:rsidRPr="009B0C4B" w:rsidRDefault="00424F69" w:rsidP="00424F69">
      <w:pPr>
        <w:numPr>
          <w:ilvl w:val="0"/>
          <w:numId w:val="8"/>
        </w:numPr>
        <w:spacing w:after="120"/>
        <w:ind w:left="426" w:hanging="426"/>
        <w:jc w:val="both"/>
        <w:rPr>
          <w:rFonts w:ascii="Arial" w:hAnsi="Arial" w:cs="Arial"/>
          <w:color w:val="000000"/>
          <w:sz w:val="22"/>
          <w:szCs w:val="22"/>
        </w:rPr>
      </w:pPr>
      <w:r w:rsidRPr="009B0C4B">
        <w:rPr>
          <w:rFonts w:ascii="Arial" w:hAnsi="Arial" w:cs="Arial"/>
          <w:color w:val="000000"/>
          <w:sz w:val="22"/>
          <w:szCs w:val="22"/>
        </w:rPr>
        <w:t xml:space="preserve">Věcné břemeno </w:t>
      </w:r>
      <w:r w:rsidRPr="00BE6DCE">
        <w:rPr>
          <w:rFonts w:ascii="Arial" w:hAnsi="Arial" w:cs="Arial"/>
          <w:sz w:val="22"/>
          <w:szCs w:val="22"/>
        </w:rPr>
        <w:t>pozemkové služebnosti inženýrské sítě</w:t>
      </w:r>
      <w:r w:rsidRPr="009B0C4B">
        <w:rPr>
          <w:rFonts w:ascii="Arial" w:hAnsi="Arial" w:cs="Arial"/>
          <w:color w:val="000000"/>
          <w:sz w:val="22"/>
          <w:szCs w:val="22"/>
        </w:rPr>
        <w:t xml:space="preserve"> bude zřízeno za jednorázovou úplatu. Výše jednorázové úplaty za zřízení věcného břemene bude ve smlouvě o zřízení věcného břemene určena budoucím povinným jako cena zjištěná dle zákona č. 151/1997 Sb., o oceňování majetku a o změně některých zákonů (zákon o oceňování majetku), ve znění pozdějších předpisů a vyhlášky č. 441/2013 Sb., k provedení zákona o oceňování majetku (oceňovací vyhláška), ve znění pozdějších předpisů, platného v době přípravy </w:t>
      </w:r>
      <w:r w:rsidRPr="009B0C4B">
        <w:rPr>
          <w:rFonts w:ascii="Arial" w:hAnsi="Arial" w:cs="Arial"/>
          <w:color w:val="000000"/>
          <w:sz w:val="22"/>
          <w:szCs w:val="22"/>
        </w:rPr>
        <w:lastRenderedPageBreak/>
        <w:t>smlouvy o zřízení věcného břemene a podle skutečného stavu služebného pozemku s ohledem na aktuálně platnou územně plánovací dokumentaci v době určování ceny.</w:t>
      </w:r>
    </w:p>
    <w:p w14:paraId="30168191" w14:textId="77777777" w:rsidR="00424F69" w:rsidRDefault="00424F69" w:rsidP="00424F69">
      <w:pPr>
        <w:pStyle w:val="Odsazenslovanodstavec"/>
        <w:numPr>
          <w:ilvl w:val="0"/>
          <w:numId w:val="8"/>
        </w:numPr>
        <w:tabs>
          <w:tab w:val="clear" w:pos="567"/>
          <w:tab w:val="clear" w:pos="9072"/>
        </w:tabs>
        <w:spacing w:after="120"/>
        <w:ind w:left="426" w:hanging="426"/>
        <w:rPr>
          <w:rFonts w:ascii="Arial" w:hAnsi="Arial" w:cs="Arial"/>
          <w:szCs w:val="22"/>
        </w:rPr>
      </w:pPr>
      <w:r>
        <w:rPr>
          <w:rFonts w:ascii="Arial" w:hAnsi="Arial" w:cs="Arial"/>
          <w:szCs w:val="22"/>
        </w:rPr>
        <w:t>J</w:t>
      </w:r>
      <w:r w:rsidRPr="007274BA">
        <w:rPr>
          <w:rFonts w:ascii="Arial" w:hAnsi="Arial" w:cs="Arial"/>
          <w:szCs w:val="22"/>
        </w:rPr>
        <w:t xml:space="preserve">ednorázová úplata za zřízení věcného břemene bude v plné výši uhrazena budoucím oprávněným na účet budoucího povinného do 45 dnů ode dne účinnosti smlouvy o zřízení věcného břemene. Pokud ve stanoveném termínu k zaplacení nedojde, bude za každý den prodlení vyměřen úrok z prodlení v zákonem stanovené výši. Budoucí povinný není plátcem DPH. </w:t>
      </w:r>
    </w:p>
    <w:p w14:paraId="01CF6629" w14:textId="77777777" w:rsidR="00424F69" w:rsidRDefault="00424F69" w:rsidP="00424F69">
      <w:pPr>
        <w:spacing w:after="120"/>
        <w:ind w:left="426"/>
        <w:jc w:val="both"/>
        <w:rPr>
          <w:rFonts w:ascii="Arial" w:hAnsi="Arial" w:cs="Arial"/>
          <w:color w:val="000000"/>
          <w:sz w:val="22"/>
          <w:szCs w:val="22"/>
        </w:rPr>
      </w:pPr>
    </w:p>
    <w:p w14:paraId="0C8EED1E" w14:textId="77777777" w:rsidR="00424F69" w:rsidRPr="009B0C4B" w:rsidRDefault="00424F69" w:rsidP="00424F69">
      <w:pPr>
        <w:numPr>
          <w:ilvl w:val="0"/>
          <w:numId w:val="8"/>
        </w:numPr>
        <w:spacing w:after="120"/>
        <w:ind w:left="426" w:hanging="426"/>
        <w:jc w:val="both"/>
        <w:rPr>
          <w:rFonts w:ascii="Arial" w:hAnsi="Arial" w:cs="Arial"/>
          <w:color w:val="000000"/>
          <w:sz w:val="22"/>
          <w:szCs w:val="22"/>
        </w:rPr>
      </w:pPr>
      <w:r w:rsidRPr="009B0C4B">
        <w:rPr>
          <w:rFonts w:ascii="Arial" w:hAnsi="Arial" w:cs="Arial"/>
          <w:color w:val="000000"/>
          <w:sz w:val="22"/>
          <w:szCs w:val="22"/>
        </w:rPr>
        <w:t xml:space="preserve">Jednorázová úplata za zřízení věcného břemene </w:t>
      </w:r>
      <w:r w:rsidRPr="00BE6DCE">
        <w:rPr>
          <w:rFonts w:ascii="Arial" w:hAnsi="Arial" w:cs="Arial"/>
          <w:sz w:val="22"/>
          <w:szCs w:val="22"/>
        </w:rPr>
        <w:t>pozemkové služebnosti inženýrské sítě</w:t>
      </w:r>
      <w:r w:rsidRPr="009B0C4B">
        <w:rPr>
          <w:rFonts w:ascii="Arial" w:hAnsi="Arial" w:cs="Arial"/>
          <w:color w:val="000000"/>
          <w:sz w:val="22"/>
          <w:szCs w:val="22"/>
        </w:rPr>
        <w:t xml:space="preserve"> bude v plné výši uhrazena budoucím oprávněným na účet budoucího povinného do 45 dnů ode dne účinnosti smlouvy o zřízení věcného břemene. Pokud ve stanoveném termínu k zaplacení nedojde, bude za každý den prodlení vyměřen úrok z prodlení v zákonem stanovené výši. Budoucí povinný není plátcem DPH.</w:t>
      </w:r>
    </w:p>
    <w:p w14:paraId="622B508B" w14:textId="3B1A5DF6" w:rsidR="00424F69" w:rsidRPr="00CC7AF9" w:rsidRDefault="00424F69" w:rsidP="00424F69">
      <w:pPr>
        <w:numPr>
          <w:ilvl w:val="0"/>
          <w:numId w:val="8"/>
        </w:numPr>
        <w:spacing w:before="120"/>
        <w:ind w:left="425" w:hanging="425"/>
        <w:jc w:val="both"/>
        <w:rPr>
          <w:rFonts w:ascii="Arial" w:hAnsi="Arial" w:cs="Arial"/>
          <w:color w:val="000000"/>
          <w:sz w:val="22"/>
          <w:szCs w:val="22"/>
        </w:rPr>
      </w:pPr>
      <w:bookmarkStart w:id="2" w:name="_Hlk89411921"/>
      <w:r w:rsidRPr="009B0C4B">
        <w:rPr>
          <w:rFonts w:ascii="Arial" w:hAnsi="Arial" w:cs="Arial"/>
          <w:color w:val="000000"/>
          <w:sz w:val="22"/>
          <w:szCs w:val="22"/>
        </w:rPr>
        <w:t xml:space="preserve">Za uzavření této smlouvy o smlouvě budoucí o zřízení věcného břemene </w:t>
      </w:r>
      <w:r w:rsidRPr="00BE6DCE">
        <w:rPr>
          <w:rFonts w:ascii="Arial" w:hAnsi="Arial" w:cs="Arial"/>
          <w:sz w:val="22"/>
          <w:szCs w:val="22"/>
        </w:rPr>
        <w:t>pozemkové služebnosti inženýrské sítě</w:t>
      </w:r>
      <w:r w:rsidRPr="009B0C4B">
        <w:rPr>
          <w:rFonts w:ascii="Arial" w:hAnsi="Arial" w:cs="Arial"/>
          <w:color w:val="000000"/>
          <w:sz w:val="22"/>
          <w:szCs w:val="22"/>
        </w:rPr>
        <w:t xml:space="preserve"> dle dohody smluvních stran náleží budoucímu povinnému administrativní poplatek ve výši 2 000 Kč, který je povinen uhradit budoucí oprávněný z věcného břemene na účet budoucího povinného vedený u České národní banky, číslo účtu </w:t>
      </w:r>
      <w:r w:rsidR="00756C3E">
        <w:rPr>
          <w:rFonts w:ascii="Arial" w:hAnsi="Arial" w:cs="Arial"/>
          <w:sz w:val="22"/>
          <w:szCs w:val="22"/>
        </w:rPr>
        <w:t>40010-3723001/</w:t>
      </w:r>
      <w:r w:rsidR="00756C3E" w:rsidRPr="00CC7AF9">
        <w:rPr>
          <w:rFonts w:ascii="Arial" w:hAnsi="Arial" w:cs="Arial"/>
          <w:sz w:val="22"/>
          <w:szCs w:val="22"/>
        </w:rPr>
        <w:t>0710,</w:t>
      </w:r>
      <w:r w:rsidRPr="00CC7AF9">
        <w:rPr>
          <w:rFonts w:ascii="Arial" w:hAnsi="Arial" w:cs="Arial"/>
          <w:color w:val="000000"/>
          <w:sz w:val="22"/>
          <w:szCs w:val="22"/>
        </w:rPr>
        <w:t xml:space="preserve"> variabilní symbol </w:t>
      </w:r>
      <w:r w:rsidR="00A96316" w:rsidRPr="00CC7AF9">
        <w:rPr>
          <w:rFonts w:ascii="Arial" w:hAnsi="Arial" w:cs="Arial"/>
          <w:color w:val="000000"/>
          <w:sz w:val="22"/>
          <w:szCs w:val="22"/>
        </w:rPr>
        <w:t xml:space="preserve">101332503 </w:t>
      </w:r>
      <w:r w:rsidRPr="00CC7AF9">
        <w:rPr>
          <w:rFonts w:ascii="Arial" w:hAnsi="Arial" w:cs="Arial"/>
          <w:color w:val="000000"/>
          <w:sz w:val="22"/>
          <w:szCs w:val="22"/>
        </w:rPr>
        <w:t xml:space="preserve">do 45 dnů ode dne účinnosti této smlouvy. </w:t>
      </w:r>
    </w:p>
    <w:p w14:paraId="32BDE19E" w14:textId="77777777" w:rsidR="00424F69" w:rsidRPr="009B0C4B" w:rsidRDefault="00424F69" w:rsidP="00424F69">
      <w:pPr>
        <w:numPr>
          <w:ilvl w:val="0"/>
          <w:numId w:val="8"/>
        </w:numPr>
        <w:spacing w:before="120"/>
        <w:ind w:left="425" w:hanging="425"/>
        <w:jc w:val="both"/>
        <w:rPr>
          <w:rFonts w:ascii="Arial" w:hAnsi="Arial" w:cs="Arial"/>
          <w:color w:val="000000"/>
          <w:sz w:val="22"/>
          <w:szCs w:val="22"/>
        </w:rPr>
      </w:pPr>
      <w:r w:rsidRPr="009B0C4B">
        <w:rPr>
          <w:rFonts w:ascii="Arial" w:hAnsi="Arial" w:cs="Arial"/>
          <w:color w:val="000000"/>
          <w:sz w:val="22"/>
          <w:szCs w:val="22"/>
        </w:rPr>
        <w:t>Administrativní poplatek ve stejné výši 2 000 Kč náleží budoucímu povinnému dle dohody smluvních stran i za uzavření smlouvy o zřízení věcného břemene</w:t>
      </w:r>
      <w:r>
        <w:rPr>
          <w:rFonts w:ascii="Arial" w:hAnsi="Arial" w:cs="Arial"/>
          <w:color w:val="000000"/>
          <w:sz w:val="22"/>
          <w:szCs w:val="22"/>
        </w:rPr>
        <w:t xml:space="preserve"> </w:t>
      </w:r>
      <w:r w:rsidRPr="00BE6DCE">
        <w:rPr>
          <w:rFonts w:ascii="Arial" w:hAnsi="Arial" w:cs="Arial"/>
          <w:sz w:val="22"/>
          <w:szCs w:val="22"/>
        </w:rPr>
        <w:t>pozemkové služebnosti inženýrské sítě</w:t>
      </w:r>
      <w:r w:rsidRPr="009B0C4B">
        <w:rPr>
          <w:rFonts w:ascii="Arial" w:hAnsi="Arial" w:cs="Arial"/>
          <w:color w:val="000000"/>
          <w:sz w:val="22"/>
          <w:szCs w:val="22"/>
        </w:rPr>
        <w:t>. Budoucí oprávněný z věcného břemene je jej povinen uhradit v takto sjednané výši budoucímu povinnému z věcného břemene na jeho účet nejpozději do 45 dnů ode dne účinnosti smlouvy o zřízení věcného břemene</w:t>
      </w:r>
      <w:r w:rsidRPr="00AF5A4D">
        <w:rPr>
          <w:rFonts w:ascii="Arial" w:hAnsi="Arial" w:cs="Arial"/>
          <w:sz w:val="22"/>
          <w:szCs w:val="22"/>
        </w:rPr>
        <w:t xml:space="preserve"> </w:t>
      </w:r>
      <w:r w:rsidRPr="00BE6DCE">
        <w:rPr>
          <w:rFonts w:ascii="Arial" w:hAnsi="Arial" w:cs="Arial"/>
          <w:sz w:val="22"/>
          <w:szCs w:val="22"/>
        </w:rPr>
        <w:t>pozemkové služebnosti inženýrské sítě</w:t>
      </w:r>
      <w:r w:rsidRPr="009B0C4B">
        <w:rPr>
          <w:rFonts w:ascii="Arial" w:hAnsi="Arial" w:cs="Arial"/>
          <w:color w:val="000000"/>
          <w:sz w:val="22"/>
          <w:szCs w:val="22"/>
        </w:rPr>
        <w:t>.</w:t>
      </w:r>
    </w:p>
    <w:bookmarkEnd w:id="2"/>
    <w:p w14:paraId="398541FE" w14:textId="77777777" w:rsidR="00424F69" w:rsidRDefault="00424F69" w:rsidP="00424F69">
      <w:pPr>
        <w:jc w:val="both"/>
        <w:rPr>
          <w:rFonts w:ascii="Arial" w:hAnsi="Arial" w:cs="Arial"/>
          <w:b/>
          <w:bCs/>
          <w:color w:val="000000"/>
          <w:sz w:val="22"/>
          <w:szCs w:val="22"/>
        </w:rPr>
      </w:pPr>
    </w:p>
    <w:p w14:paraId="01E32089" w14:textId="77777777" w:rsidR="00A96316" w:rsidRPr="00BE6DCE" w:rsidRDefault="00A96316" w:rsidP="00424F69">
      <w:pPr>
        <w:jc w:val="both"/>
        <w:rPr>
          <w:rFonts w:ascii="Arial" w:hAnsi="Arial" w:cs="Arial"/>
          <w:b/>
          <w:bCs/>
          <w:color w:val="000000"/>
          <w:sz w:val="22"/>
          <w:szCs w:val="22"/>
        </w:rPr>
      </w:pPr>
    </w:p>
    <w:p w14:paraId="48416DB6" w14:textId="77777777" w:rsidR="00424F69" w:rsidRPr="00BE6DCE" w:rsidRDefault="00424F69" w:rsidP="00424F69">
      <w:pPr>
        <w:jc w:val="center"/>
        <w:outlineLvl w:val="0"/>
        <w:rPr>
          <w:rFonts w:ascii="Arial" w:hAnsi="Arial" w:cs="Arial"/>
          <w:b/>
          <w:bCs/>
          <w:color w:val="000000"/>
          <w:sz w:val="22"/>
          <w:szCs w:val="22"/>
        </w:rPr>
      </w:pPr>
      <w:r w:rsidRPr="00BE6DCE">
        <w:rPr>
          <w:rFonts w:ascii="Arial" w:hAnsi="Arial" w:cs="Arial"/>
          <w:b/>
          <w:bCs/>
          <w:color w:val="000000"/>
          <w:sz w:val="22"/>
          <w:szCs w:val="22"/>
        </w:rPr>
        <w:t>VI.</w:t>
      </w:r>
    </w:p>
    <w:p w14:paraId="111AC10D" w14:textId="77777777" w:rsidR="00424F69" w:rsidRPr="00BE6DCE" w:rsidRDefault="00424F69" w:rsidP="00424F69">
      <w:pPr>
        <w:jc w:val="center"/>
        <w:rPr>
          <w:rFonts w:ascii="Arial" w:hAnsi="Arial" w:cs="Arial"/>
          <w:color w:val="000000"/>
          <w:sz w:val="22"/>
          <w:szCs w:val="22"/>
        </w:rPr>
      </w:pPr>
      <w:r w:rsidRPr="00BE6DCE">
        <w:rPr>
          <w:rFonts w:ascii="Arial" w:hAnsi="Arial" w:cs="Arial"/>
          <w:b/>
          <w:bCs/>
          <w:color w:val="000000"/>
          <w:sz w:val="22"/>
          <w:szCs w:val="22"/>
        </w:rPr>
        <w:t>Užívání budoucího služebného pozemku po dobu realizace stavby</w:t>
      </w:r>
    </w:p>
    <w:p w14:paraId="40547883" w14:textId="1A3945B2" w:rsidR="00424F69" w:rsidRPr="00BE6DCE" w:rsidRDefault="00424F69" w:rsidP="00903460">
      <w:pPr>
        <w:pStyle w:val="obec"/>
        <w:jc w:val="both"/>
        <w:rPr>
          <w:rFonts w:ascii="Arial" w:hAnsi="Arial" w:cs="Arial"/>
          <w:color w:val="000000"/>
          <w:sz w:val="22"/>
          <w:szCs w:val="22"/>
        </w:rPr>
      </w:pPr>
    </w:p>
    <w:p w14:paraId="03A009EB" w14:textId="4BB414D2" w:rsidR="00424F69" w:rsidRPr="00A437CA" w:rsidRDefault="00424F69" w:rsidP="00424F69">
      <w:pPr>
        <w:numPr>
          <w:ilvl w:val="0"/>
          <w:numId w:val="2"/>
        </w:numPr>
        <w:ind w:left="567" w:hanging="567"/>
        <w:jc w:val="both"/>
        <w:rPr>
          <w:rFonts w:ascii="Arial" w:hAnsi="Arial" w:cs="Arial"/>
          <w:i/>
          <w:iCs/>
          <w:color w:val="000000"/>
          <w:sz w:val="22"/>
          <w:szCs w:val="22"/>
          <w:u w:val="single"/>
        </w:rPr>
      </w:pPr>
      <w:bookmarkStart w:id="3" w:name="_Hlk89411962"/>
      <w:r w:rsidRPr="009B0C4B">
        <w:rPr>
          <w:rFonts w:ascii="Arial" w:hAnsi="Arial" w:cs="Arial"/>
          <w:color w:val="000000"/>
          <w:sz w:val="22"/>
          <w:szCs w:val="22"/>
        </w:rPr>
        <w:t xml:space="preserve">Budoucí oprávněný se zavazuje uhradit budoucímu povinnému za užívání budoucího služebného pozemku po dobu realizace stavby jednorázovou paušální úplatu </w:t>
      </w:r>
      <w:r w:rsidR="0095139D">
        <w:rPr>
          <w:rFonts w:ascii="Arial" w:hAnsi="Arial" w:cs="Arial"/>
          <w:color w:val="000000"/>
          <w:sz w:val="22"/>
          <w:szCs w:val="22"/>
        </w:rPr>
        <w:t>500</w:t>
      </w:r>
      <w:r w:rsidRPr="009B0C4B">
        <w:rPr>
          <w:rFonts w:ascii="Arial" w:hAnsi="Arial" w:cs="Arial"/>
          <w:color w:val="000000"/>
          <w:sz w:val="22"/>
          <w:szCs w:val="22"/>
        </w:rPr>
        <w:t xml:space="preserve">,- Kč (slovy: </w:t>
      </w:r>
      <w:r w:rsidR="0095139D">
        <w:rPr>
          <w:rFonts w:ascii="Arial" w:hAnsi="Arial" w:cs="Arial"/>
          <w:color w:val="000000"/>
          <w:sz w:val="22"/>
          <w:szCs w:val="22"/>
        </w:rPr>
        <w:t>pětset</w:t>
      </w:r>
      <w:r w:rsidRPr="009B0C4B">
        <w:rPr>
          <w:rFonts w:ascii="Arial" w:hAnsi="Arial" w:cs="Arial"/>
          <w:color w:val="000000"/>
          <w:sz w:val="22"/>
          <w:szCs w:val="22"/>
        </w:rPr>
        <w:t xml:space="preserve"> korun českých). Paušální úplata bude v plné výši uhrazena budoucím oprávněným na účet budoucího povinného </w:t>
      </w:r>
      <w:r w:rsidRPr="00783A61">
        <w:rPr>
          <w:rFonts w:ascii="Arial" w:hAnsi="Arial" w:cs="Arial"/>
          <w:color w:val="000000"/>
          <w:sz w:val="22"/>
          <w:szCs w:val="22"/>
        </w:rPr>
        <w:t xml:space="preserve">do 45 dnů ode dne účinnosti smlouvy o zřízení věcného břemene. </w:t>
      </w:r>
    </w:p>
    <w:bookmarkEnd w:id="3"/>
    <w:p w14:paraId="2DA9250F" w14:textId="77777777" w:rsidR="00424F69" w:rsidRPr="00BE6DCE" w:rsidRDefault="00424F69" w:rsidP="00424F69">
      <w:pPr>
        <w:tabs>
          <w:tab w:val="left" w:pos="284"/>
        </w:tabs>
        <w:rPr>
          <w:rFonts w:ascii="Arial" w:hAnsi="Arial" w:cs="Arial"/>
          <w:color w:val="000000"/>
          <w:sz w:val="22"/>
          <w:szCs w:val="22"/>
        </w:rPr>
      </w:pPr>
      <w:r w:rsidRPr="00BE6DCE">
        <w:rPr>
          <w:rFonts w:ascii="Arial" w:hAnsi="Arial" w:cs="Arial"/>
          <w:color w:val="000000"/>
          <w:sz w:val="22"/>
          <w:szCs w:val="22"/>
        </w:rPr>
        <w:t xml:space="preserve">     </w:t>
      </w:r>
    </w:p>
    <w:p w14:paraId="4CFF7C20" w14:textId="77777777" w:rsidR="00424F69" w:rsidRPr="009B0C4B" w:rsidRDefault="00424F69" w:rsidP="00424F69">
      <w:pPr>
        <w:numPr>
          <w:ilvl w:val="0"/>
          <w:numId w:val="2"/>
        </w:numPr>
        <w:ind w:left="567" w:hanging="567"/>
        <w:jc w:val="both"/>
        <w:rPr>
          <w:rFonts w:ascii="Arial" w:hAnsi="Arial" w:cs="Arial"/>
          <w:b/>
          <w:snapToGrid w:val="0"/>
          <w:color w:val="000000"/>
          <w:sz w:val="22"/>
          <w:szCs w:val="22"/>
        </w:rPr>
      </w:pPr>
      <w:r w:rsidRPr="00BE6DCE">
        <w:rPr>
          <w:rFonts w:ascii="Arial" w:hAnsi="Arial" w:cs="Arial"/>
          <w:color w:val="000000"/>
          <w:sz w:val="22"/>
          <w:szCs w:val="22"/>
        </w:rPr>
        <w:t>Paušální úplata nezahrnuje náhradu škod na polních kulturách a na jiném majetku způsobených v souvislosti s činností budoucího oprávněného při realizaci stavby, popř. uvedení budoucího služebného pozemku do původního stavu, které jsou hrazeny samostatně.</w:t>
      </w:r>
    </w:p>
    <w:p w14:paraId="28CA95A4" w14:textId="1D6E5CF2" w:rsidR="00424F69" w:rsidRPr="009B0C4B" w:rsidRDefault="00424F69" w:rsidP="00424F69">
      <w:pPr>
        <w:numPr>
          <w:ilvl w:val="0"/>
          <w:numId w:val="2"/>
        </w:numPr>
        <w:ind w:left="567" w:hanging="567"/>
        <w:rPr>
          <w:rFonts w:ascii="Arial" w:hAnsi="Arial" w:cs="Arial"/>
          <w:color w:val="000000"/>
          <w:sz w:val="22"/>
          <w:szCs w:val="22"/>
        </w:rPr>
      </w:pPr>
      <w:bookmarkStart w:id="4" w:name="_Hlk89342869"/>
      <w:r w:rsidRPr="009B0C4B">
        <w:rPr>
          <w:rFonts w:ascii="Arial" w:hAnsi="Arial" w:cs="Arial"/>
          <w:color w:val="000000"/>
          <w:sz w:val="22"/>
          <w:szCs w:val="22"/>
        </w:rPr>
        <w:t xml:space="preserve">Předpokládané termíny realizace stavby: zahájení prací </w:t>
      </w:r>
      <w:r w:rsidR="00A66BA0" w:rsidRPr="009B0C4B">
        <w:rPr>
          <w:rFonts w:ascii="Arial" w:hAnsi="Arial" w:cs="Arial"/>
          <w:color w:val="000000"/>
          <w:sz w:val="22"/>
          <w:szCs w:val="22"/>
        </w:rPr>
        <w:t>- 11</w:t>
      </w:r>
      <w:r w:rsidR="00903460">
        <w:rPr>
          <w:rFonts w:ascii="Arial" w:hAnsi="Arial" w:cs="Arial"/>
          <w:color w:val="000000"/>
          <w:sz w:val="22"/>
          <w:szCs w:val="22"/>
        </w:rPr>
        <w:t>/2025</w:t>
      </w:r>
    </w:p>
    <w:p w14:paraId="7EDB88B8" w14:textId="07BA8890" w:rsidR="00424F69" w:rsidRPr="009B0C4B" w:rsidRDefault="00424F69" w:rsidP="00424F69">
      <w:pPr>
        <w:rPr>
          <w:rFonts w:ascii="Arial" w:hAnsi="Arial" w:cs="Arial"/>
          <w:color w:val="000000"/>
          <w:sz w:val="22"/>
          <w:szCs w:val="22"/>
        </w:rPr>
      </w:pPr>
      <w:r w:rsidRPr="009B0C4B">
        <w:rPr>
          <w:rFonts w:ascii="Arial" w:hAnsi="Arial" w:cs="Arial"/>
          <w:color w:val="000000"/>
          <w:sz w:val="22"/>
          <w:szCs w:val="22"/>
        </w:rPr>
        <w:t xml:space="preserve">                                                       </w:t>
      </w:r>
      <w:r w:rsidRPr="009B0C4B">
        <w:rPr>
          <w:rFonts w:ascii="Arial" w:hAnsi="Arial" w:cs="Arial"/>
          <w:color w:val="000000"/>
          <w:sz w:val="22"/>
          <w:szCs w:val="22"/>
        </w:rPr>
        <w:tab/>
        <w:t xml:space="preserve">                 ukončení prací </w:t>
      </w:r>
      <w:r w:rsidR="00A66BA0" w:rsidRPr="009B0C4B">
        <w:rPr>
          <w:rFonts w:ascii="Arial" w:hAnsi="Arial" w:cs="Arial"/>
          <w:color w:val="000000"/>
          <w:sz w:val="22"/>
          <w:szCs w:val="22"/>
        </w:rPr>
        <w:t>- 04</w:t>
      </w:r>
      <w:r w:rsidR="00903460">
        <w:rPr>
          <w:rFonts w:ascii="Arial" w:hAnsi="Arial" w:cs="Arial"/>
          <w:color w:val="000000"/>
          <w:sz w:val="22"/>
          <w:szCs w:val="22"/>
        </w:rPr>
        <w:t>/2027</w:t>
      </w:r>
    </w:p>
    <w:bookmarkEnd w:id="4"/>
    <w:p w14:paraId="471908C2" w14:textId="77777777" w:rsidR="00424F69" w:rsidRDefault="00424F69" w:rsidP="00424F69">
      <w:pPr>
        <w:ind w:left="567"/>
        <w:jc w:val="both"/>
        <w:rPr>
          <w:rFonts w:ascii="Arial" w:hAnsi="Arial" w:cs="Arial"/>
          <w:b/>
          <w:bCs/>
          <w:snapToGrid w:val="0"/>
          <w:color w:val="000000"/>
          <w:sz w:val="22"/>
          <w:szCs w:val="22"/>
        </w:rPr>
      </w:pPr>
    </w:p>
    <w:p w14:paraId="6DB3DF02" w14:textId="77777777" w:rsidR="00A96316" w:rsidRPr="009B0C4B" w:rsidRDefault="00A96316" w:rsidP="00424F69">
      <w:pPr>
        <w:ind w:left="567"/>
        <w:jc w:val="both"/>
        <w:rPr>
          <w:rFonts w:ascii="Arial" w:hAnsi="Arial" w:cs="Arial"/>
          <w:b/>
          <w:bCs/>
          <w:snapToGrid w:val="0"/>
          <w:color w:val="000000"/>
          <w:sz w:val="22"/>
          <w:szCs w:val="22"/>
        </w:rPr>
      </w:pPr>
    </w:p>
    <w:p w14:paraId="2671D584" w14:textId="77777777" w:rsidR="00424F69" w:rsidRPr="00BE6DCE" w:rsidRDefault="00424F69" w:rsidP="00424F69">
      <w:pPr>
        <w:pStyle w:val="Zkladntextodsazen"/>
        <w:ind w:firstLine="0"/>
        <w:jc w:val="center"/>
        <w:rPr>
          <w:rFonts w:ascii="Arial" w:hAnsi="Arial" w:cs="Arial"/>
          <w:b/>
          <w:color w:val="000000"/>
          <w:sz w:val="22"/>
          <w:szCs w:val="22"/>
        </w:rPr>
      </w:pPr>
      <w:r w:rsidRPr="00BE6DCE">
        <w:rPr>
          <w:rFonts w:ascii="Arial" w:hAnsi="Arial" w:cs="Arial"/>
          <w:b/>
          <w:color w:val="000000"/>
          <w:sz w:val="22"/>
          <w:szCs w:val="22"/>
        </w:rPr>
        <w:t>VII.</w:t>
      </w:r>
    </w:p>
    <w:p w14:paraId="7818F706" w14:textId="77777777" w:rsidR="00424F69" w:rsidRPr="00BE6DCE" w:rsidRDefault="00424F69" w:rsidP="00424F69">
      <w:pPr>
        <w:ind w:left="709" w:hanging="709"/>
        <w:jc w:val="both"/>
        <w:rPr>
          <w:rFonts w:ascii="Arial" w:hAnsi="Arial" w:cs="Arial"/>
          <w:b/>
          <w:bCs/>
          <w:color w:val="000000"/>
          <w:sz w:val="22"/>
          <w:szCs w:val="22"/>
        </w:rPr>
      </w:pPr>
    </w:p>
    <w:p w14:paraId="70C9ABB8" w14:textId="77777777" w:rsidR="00424F69" w:rsidRPr="00BE6DCE" w:rsidRDefault="00424F69" w:rsidP="00424F69">
      <w:pPr>
        <w:jc w:val="center"/>
        <w:rPr>
          <w:rFonts w:ascii="Arial" w:hAnsi="Arial" w:cs="Arial"/>
          <w:color w:val="000000"/>
          <w:sz w:val="22"/>
          <w:szCs w:val="22"/>
        </w:rPr>
      </w:pPr>
      <w:r w:rsidRPr="00BE6DCE">
        <w:rPr>
          <w:rFonts w:ascii="Arial" w:hAnsi="Arial" w:cs="Arial"/>
          <w:b/>
          <w:bCs/>
          <w:color w:val="000000"/>
          <w:sz w:val="22"/>
          <w:szCs w:val="22"/>
        </w:rPr>
        <w:t>Závěrečná ustanovení</w:t>
      </w:r>
    </w:p>
    <w:p w14:paraId="03CDAC81" w14:textId="77777777" w:rsidR="00424F69" w:rsidRPr="00BE6DCE" w:rsidRDefault="00424F69" w:rsidP="00424F69">
      <w:pPr>
        <w:ind w:left="567" w:hanging="567"/>
        <w:jc w:val="both"/>
        <w:rPr>
          <w:rFonts w:ascii="Arial" w:hAnsi="Arial" w:cs="Arial"/>
          <w:color w:val="000000"/>
          <w:sz w:val="22"/>
          <w:szCs w:val="22"/>
        </w:rPr>
      </w:pPr>
      <w:r w:rsidRPr="00BE6DCE">
        <w:rPr>
          <w:rFonts w:ascii="Arial" w:hAnsi="Arial" w:cs="Arial"/>
          <w:color w:val="000000"/>
          <w:sz w:val="22"/>
          <w:szCs w:val="22"/>
        </w:rPr>
        <w:t>1.</w:t>
      </w:r>
      <w:r w:rsidRPr="00BE6DCE">
        <w:rPr>
          <w:rFonts w:ascii="Arial" w:hAnsi="Arial" w:cs="Arial"/>
          <w:color w:val="000000"/>
          <w:sz w:val="22"/>
          <w:szCs w:val="22"/>
        </w:rPr>
        <w:tab/>
        <w:t>Smluvní strany se dohodly na tom, že technické, organizační a bezpečnostní podmínky související se zřízením a provozováním stavby na budoucím služebném pozemku musí být projednány v příslušných správních řízeních, potřebných pro zahájení realizace stavby a nebudou součástí této smlouvy.</w:t>
      </w:r>
    </w:p>
    <w:p w14:paraId="045F91AE" w14:textId="77777777" w:rsidR="00424F69" w:rsidRPr="00BE6DCE" w:rsidRDefault="00424F69" w:rsidP="00424F69">
      <w:pPr>
        <w:ind w:left="567" w:hanging="567"/>
        <w:jc w:val="both"/>
        <w:rPr>
          <w:rFonts w:ascii="Arial" w:hAnsi="Arial" w:cs="Arial"/>
          <w:color w:val="000000"/>
          <w:sz w:val="22"/>
          <w:szCs w:val="22"/>
        </w:rPr>
      </w:pPr>
    </w:p>
    <w:p w14:paraId="61647841" w14:textId="65363A7E" w:rsidR="00424F69" w:rsidRPr="00BE6DCE" w:rsidRDefault="00424F69" w:rsidP="00424F69">
      <w:pPr>
        <w:ind w:left="567" w:hanging="567"/>
        <w:jc w:val="both"/>
        <w:rPr>
          <w:rFonts w:ascii="Arial" w:hAnsi="Arial" w:cs="Arial"/>
          <w:color w:val="FF0000"/>
          <w:sz w:val="22"/>
          <w:szCs w:val="22"/>
        </w:rPr>
      </w:pPr>
      <w:r w:rsidRPr="00BE6DCE">
        <w:rPr>
          <w:rFonts w:ascii="Arial" w:hAnsi="Arial" w:cs="Arial"/>
          <w:color w:val="000000"/>
          <w:sz w:val="22"/>
          <w:szCs w:val="22"/>
        </w:rPr>
        <w:t>2.</w:t>
      </w:r>
      <w:r w:rsidRPr="00BE6DCE">
        <w:rPr>
          <w:rFonts w:ascii="Arial" w:hAnsi="Arial" w:cs="Arial"/>
          <w:color w:val="000000"/>
          <w:sz w:val="22"/>
          <w:szCs w:val="22"/>
        </w:rPr>
        <w:tab/>
      </w:r>
      <w:r w:rsidRPr="00BE6DCE">
        <w:rPr>
          <w:rFonts w:ascii="Arial" w:hAnsi="Arial" w:cs="Arial"/>
          <w:sz w:val="22"/>
          <w:szCs w:val="22"/>
        </w:rPr>
        <w:t xml:space="preserve">Pokud nebude zahájena realizace stavby do </w:t>
      </w:r>
      <w:r w:rsidR="00903460">
        <w:rPr>
          <w:rFonts w:ascii="Arial" w:hAnsi="Arial" w:cs="Arial"/>
          <w:sz w:val="22"/>
          <w:szCs w:val="22"/>
        </w:rPr>
        <w:t>5</w:t>
      </w:r>
      <w:r w:rsidRPr="00BE6DCE">
        <w:rPr>
          <w:rFonts w:ascii="Arial" w:hAnsi="Arial" w:cs="Arial"/>
          <w:sz w:val="22"/>
          <w:szCs w:val="22"/>
        </w:rPr>
        <w:t xml:space="preserve"> let od data uzavření této smlouvy, pak práva a povinnosti vyplývající pro obě smluvní strany z této smlouvy zanikají. Smluvní strany prohlašují, že v tomto případě nebudou mít vůči sobě žádných finančních ani jiných požadavků. Po dohodě smluvních stran lze tuto smlouvu prodloužit.</w:t>
      </w:r>
      <w:r w:rsidRPr="00BE6DCE">
        <w:rPr>
          <w:rFonts w:ascii="Arial" w:hAnsi="Arial" w:cs="Arial"/>
          <w:color w:val="FF0000"/>
          <w:sz w:val="22"/>
          <w:szCs w:val="22"/>
        </w:rPr>
        <w:t xml:space="preserve"> </w:t>
      </w:r>
    </w:p>
    <w:p w14:paraId="666650B8" w14:textId="77777777" w:rsidR="00424F69" w:rsidRPr="00BE6DCE" w:rsidRDefault="00424F69" w:rsidP="00424F69">
      <w:pPr>
        <w:ind w:left="709" w:hanging="709"/>
        <w:jc w:val="both"/>
        <w:rPr>
          <w:rFonts w:ascii="Arial" w:hAnsi="Arial" w:cs="Arial"/>
          <w:color w:val="000000"/>
          <w:sz w:val="22"/>
          <w:szCs w:val="22"/>
        </w:rPr>
      </w:pPr>
    </w:p>
    <w:p w14:paraId="5E51201B" w14:textId="77777777" w:rsidR="00424F69" w:rsidRPr="00BE6DCE" w:rsidRDefault="00424F69" w:rsidP="00424F69">
      <w:pPr>
        <w:numPr>
          <w:ilvl w:val="0"/>
          <w:numId w:val="2"/>
        </w:numPr>
        <w:ind w:left="567" w:hanging="567"/>
        <w:jc w:val="both"/>
        <w:rPr>
          <w:rFonts w:ascii="Arial" w:hAnsi="Arial" w:cs="Arial"/>
          <w:i/>
          <w:iCs/>
          <w:sz w:val="22"/>
          <w:szCs w:val="22"/>
        </w:rPr>
      </w:pPr>
      <w:r w:rsidRPr="00BE6DCE">
        <w:rPr>
          <w:rFonts w:ascii="Arial" w:hAnsi="Arial" w:cs="Arial"/>
          <w:iCs/>
          <w:color w:val="000000"/>
          <w:sz w:val="22"/>
          <w:szCs w:val="22"/>
        </w:rPr>
        <w:t xml:space="preserve">Budoucí oprávněný výslovně souhlasí, že nedojde-li k uzavření smlouvy o zřízení věcného břemene dle čl. II. odst. 2 této smlouvy z důvodů změny právních okolností, které objektivně brání uzavření takovéto smlouvy, nemá nárok na </w:t>
      </w:r>
      <w:r w:rsidRPr="00BE6DCE">
        <w:rPr>
          <w:rFonts w:ascii="Arial" w:hAnsi="Arial" w:cs="Arial"/>
          <w:sz w:val="22"/>
          <w:szCs w:val="22"/>
        </w:rPr>
        <w:t>náhradu vynaložených nákladů se zřízením spojených.</w:t>
      </w:r>
    </w:p>
    <w:p w14:paraId="694987BE" w14:textId="77777777" w:rsidR="00424F69" w:rsidRPr="00BE6DCE" w:rsidRDefault="00424F69" w:rsidP="00424F69">
      <w:pPr>
        <w:ind w:left="567"/>
        <w:jc w:val="both"/>
        <w:rPr>
          <w:rFonts w:ascii="Arial" w:hAnsi="Arial" w:cs="Arial"/>
          <w:i/>
          <w:iCs/>
          <w:sz w:val="22"/>
          <w:szCs w:val="22"/>
        </w:rPr>
      </w:pPr>
    </w:p>
    <w:p w14:paraId="44E97F5B" w14:textId="77777777" w:rsidR="00424F69" w:rsidRPr="00BE6DCE" w:rsidRDefault="00424F69" w:rsidP="00424F69">
      <w:pPr>
        <w:numPr>
          <w:ilvl w:val="0"/>
          <w:numId w:val="2"/>
        </w:numPr>
        <w:ind w:left="567" w:hanging="567"/>
        <w:jc w:val="both"/>
        <w:rPr>
          <w:rFonts w:ascii="Arial" w:hAnsi="Arial" w:cs="Arial"/>
          <w:sz w:val="22"/>
          <w:szCs w:val="22"/>
        </w:rPr>
      </w:pPr>
      <w:r w:rsidRPr="00BE6DCE">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p>
    <w:p w14:paraId="4CC79F26" w14:textId="77777777" w:rsidR="00424F69" w:rsidRPr="00BE6DCE" w:rsidRDefault="00424F69" w:rsidP="00424F69">
      <w:pPr>
        <w:jc w:val="both"/>
        <w:rPr>
          <w:rFonts w:ascii="Arial" w:hAnsi="Arial" w:cs="Arial"/>
          <w:sz w:val="22"/>
          <w:szCs w:val="22"/>
        </w:rPr>
      </w:pPr>
    </w:p>
    <w:p w14:paraId="21314D86" w14:textId="77777777" w:rsidR="00424F69" w:rsidRPr="00BE6DCE" w:rsidRDefault="00424F69" w:rsidP="00424F69">
      <w:pPr>
        <w:numPr>
          <w:ilvl w:val="0"/>
          <w:numId w:val="2"/>
        </w:numPr>
        <w:ind w:left="567" w:hanging="567"/>
        <w:jc w:val="both"/>
        <w:rPr>
          <w:rFonts w:ascii="Arial" w:hAnsi="Arial" w:cs="Arial"/>
          <w:sz w:val="22"/>
          <w:szCs w:val="22"/>
        </w:rPr>
      </w:pPr>
      <w:r w:rsidRPr="00BE6DCE">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B77C38D" w14:textId="77777777" w:rsidR="00424F69" w:rsidRPr="00BE6DCE" w:rsidRDefault="00424F69" w:rsidP="00424F69">
      <w:pPr>
        <w:jc w:val="both"/>
        <w:rPr>
          <w:rFonts w:ascii="Arial" w:hAnsi="Arial" w:cs="Arial"/>
          <w:sz w:val="22"/>
          <w:szCs w:val="22"/>
        </w:rPr>
      </w:pPr>
    </w:p>
    <w:p w14:paraId="3C95E911" w14:textId="77777777" w:rsidR="00424F69" w:rsidRPr="00BE6DCE" w:rsidRDefault="00424F69" w:rsidP="00424F69">
      <w:pPr>
        <w:numPr>
          <w:ilvl w:val="0"/>
          <w:numId w:val="2"/>
        </w:numPr>
        <w:ind w:left="567" w:hanging="567"/>
        <w:jc w:val="both"/>
        <w:rPr>
          <w:rFonts w:ascii="Arial" w:hAnsi="Arial" w:cs="Arial"/>
          <w:sz w:val="22"/>
          <w:szCs w:val="22"/>
        </w:rPr>
      </w:pPr>
      <w:r w:rsidRPr="00BE6DCE">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5E1AF9EE" w14:textId="77777777" w:rsidR="00424F69" w:rsidRPr="00BE6DCE" w:rsidRDefault="00424F69" w:rsidP="00424F69">
      <w:pPr>
        <w:jc w:val="both"/>
        <w:rPr>
          <w:rFonts w:ascii="Arial" w:hAnsi="Arial" w:cs="Arial"/>
          <w:sz w:val="22"/>
          <w:szCs w:val="22"/>
        </w:rPr>
      </w:pPr>
    </w:p>
    <w:p w14:paraId="4BF3079C" w14:textId="77777777" w:rsidR="00424F69" w:rsidRPr="00BE6DCE" w:rsidRDefault="00424F69" w:rsidP="00424F69">
      <w:pPr>
        <w:numPr>
          <w:ilvl w:val="0"/>
          <w:numId w:val="2"/>
        </w:numPr>
        <w:ind w:left="567" w:hanging="567"/>
        <w:jc w:val="both"/>
        <w:rPr>
          <w:rFonts w:ascii="Arial" w:hAnsi="Arial" w:cs="Arial"/>
          <w:sz w:val="22"/>
          <w:szCs w:val="22"/>
        </w:rPr>
      </w:pPr>
      <w:r w:rsidRPr="00BE6DCE">
        <w:rPr>
          <w:rFonts w:ascii="Arial" w:hAnsi="Arial" w:cs="Arial"/>
          <w:sz w:val="22"/>
          <w:szCs w:val="22"/>
        </w:rPr>
        <w:t>Strany výslovně potvrzují, že podmínky této smlouvy jsou výsledkem jejich jednání a každá ze stran měla příležitost ovlivnit obsah podmínek této smlouvy, smlouva tedy nebyla uzavřena adhezním způsobem.</w:t>
      </w:r>
    </w:p>
    <w:p w14:paraId="4577D7F1" w14:textId="77777777" w:rsidR="00424F69" w:rsidRPr="00BE6DCE" w:rsidRDefault="00424F69" w:rsidP="00424F69">
      <w:pPr>
        <w:jc w:val="both"/>
        <w:rPr>
          <w:rFonts w:ascii="Arial" w:hAnsi="Arial" w:cs="Arial"/>
          <w:sz w:val="22"/>
          <w:szCs w:val="22"/>
        </w:rPr>
      </w:pPr>
      <w:r w:rsidRPr="00BE6DCE">
        <w:rPr>
          <w:rFonts w:ascii="Arial" w:hAnsi="Arial" w:cs="Arial"/>
          <w:sz w:val="22"/>
          <w:szCs w:val="22"/>
        </w:rPr>
        <w:t xml:space="preserve"> </w:t>
      </w:r>
    </w:p>
    <w:p w14:paraId="21A42473" w14:textId="77777777" w:rsidR="00424F69" w:rsidRPr="00BE6DCE" w:rsidRDefault="00424F69" w:rsidP="00424F69">
      <w:pPr>
        <w:numPr>
          <w:ilvl w:val="0"/>
          <w:numId w:val="2"/>
        </w:numPr>
        <w:ind w:left="567" w:hanging="567"/>
        <w:jc w:val="both"/>
        <w:rPr>
          <w:rFonts w:ascii="Arial" w:hAnsi="Arial" w:cs="Arial"/>
          <w:color w:val="000000"/>
          <w:sz w:val="22"/>
          <w:szCs w:val="22"/>
        </w:rPr>
      </w:pPr>
      <w:r w:rsidRPr="00BE6DCE">
        <w:rPr>
          <w:rFonts w:ascii="Arial" w:hAnsi="Arial" w:cs="Arial"/>
          <w:sz w:val="22"/>
          <w:szCs w:val="22"/>
        </w:rPr>
        <w:t>Právní vztahy smluvních stran neupravené touto smlouvou se řídí ustanoveními občanského zákoníku, jakož i ustanoveními dalších obecně závazných právních předpisů.</w:t>
      </w:r>
    </w:p>
    <w:p w14:paraId="311718D5" w14:textId="77777777" w:rsidR="00424F69" w:rsidRPr="00BE6DCE" w:rsidRDefault="00424F69" w:rsidP="00424F69">
      <w:pPr>
        <w:jc w:val="both"/>
        <w:rPr>
          <w:rFonts w:ascii="Arial" w:hAnsi="Arial" w:cs="Arial"/>
          <w:color w:val="000000"/>
          <w:sz w:val="22"/>
          <w:szCs w:val="22"/>
        </w:rPr>
      </w:pPr>
    </w:p>
    <w:p w14:paraId="0BFF680A" w14:textId="77777777" w:rsidR="00424F69" w:rsidRPr="00BE6DCE" w:rsidRDefault="00424F69" w:rsidP="00424F69">
      <w:pPr>
        <w:pStyle w:val="vnintext"/>
        <w:numPr>
          <w:ilvl w:val="0"/>
          <w:numId w:val="2"/>
        </w:numPr>
        <w:tabs>
          <w:tab w:val="clear" w:pos="709"/>
        </w:tabs>
        <w:ind w:left="567" w:hanging="567"/>
        <w:rPr>
          <w:rFonts w:ascii="Arial" w:hAnsi="Arial" w:cs="Arial"/>
          <w:sz w:val="22"/>
          <w:szCs w:val="22"/>
        </w:rPr>
      </w:pPr>
      <w:r w:rsidRPr="00BE6DCE">
        <w:rPr>
          <w:rFonts w:ascii="Arial" w:hAnsi="Arial" w:cs="Arial"/>
          <w:sz w:val="22"/>
          <w:szCs w:val="22"/>
        </w:rPr>
        <w:t>Tato smlouva nabývá platnosti a účinnosti dnem podpisu smluvními stranami.</w:t>
      </w:r>
    </w:p>
    <w:p w14:paraId="215E2E14" w14:textId="1FD47058" w:rsidR="00424F69" w:rsidRPr="00BE6DCE" w:rsidRDefault="00424F69" w:rsidP="00424F69">
      <w:pPr>
        <w:numPr>
          <w:ilvl w:val="0"/>
          <w:numId w:val="2"/>
        </w:numPr>
        <w:ind w:left="567" w:hanging="567"/>
        <w:jc w:val="both"/>
        <w:rPr>
          <w:rFonts w:ascii="Arial" w:hAnsi="Arial" w:cs="Arial"/>
          <w:color w:val="000000"/>
          <w:sz w:val="22"/>
          <w:szCs w:val="22"/>
        </w:rPr>
      </w:pPr>
      <w:r w:rsidRPr="00BE6DCE">
        <w:rPr>
          <w:rFonts w:ascii="Arial" w:hAnsi="Arial" w:cs="Arial"/>
          <w:color w:val="000000"/>
          <w:sz w:val="22"/>
          <w:szCs w:val="22"/>
        </w:rPr>
        <w:t xml:space="preserve">Tato smlouva se vyhotovuje ve </w:t>
      </w:r>
      <w:r w:rsidR="00903460">
        <w:rPr>
          <w:rFonts w:ascii="Arial" w:hAnsi="Arial" w:cs="Arial"/>
          <w:color w:val="000000"/>
          <w:sz w:val="22"/>
          <w:szCs w:val="22"/>
        </w:rPr>
        <w:t>třech</w:t>
      </w:r>
      <w:r w:rsidRPr="00BE6DCE">
        <w:rPr>
          <w:rFonts w:ascii="Arial" w:hAnsi="Arial" w:cs="Arial"/>
          <w:color w:val="000000"/>
          <w:sz w:val="22"/>
          <w:szCs w:val="22"/>
        </w:rPr>
        <w:t xml:space="preserve"> stejnopisech, </w:t>
      </w:r>
      <w:r w:rsidRPr="00BE6DCE">
        <w:rPr>
          <w:rFonts w:ascii="Arial" w:hAnsi="Arial" w:cs="Arial"/>
          <w:sz w:val="22"/>
          <w:szCs w:val="22"/>
        </w:rPr>
        <w:t xml:space="preserve">z nichž </w:t>
      </w:r>
      <w:proofErr w:type="gramStart"/>
      <w:r w:rsidRPr="00BE6DCE">
        <w:rPr>
          <w:rFonts w:ascii="Arial" w:hAnsi="Arial" w:cs="Arial"/>
          <w:sz w:val="22"/>
          <w:szCs w:val="22"/>
        </w:rPr>
        <w:t>obdrží</w:t>
      </w:r>
      <w:proofErr w:type="gramEnd"/>
      <w:r w:rsidR="00192972">
        <w:rPr>
          <w:rFonts w:ascii="Arial" w:hAnsi="Arial" w:cs="Arial"/>
          <w:sz w:val="22"/>
          <w:szCs w:val="22"/>
        </w:rPr>
        <w:t>,</w:t>
      </w:r>
      <w:r w:rsidRPr="00BE6DCE">
        <w:rPr>
          <w:rFonts w:ascii="Arial" w:hAnsi="Arial" w:cs="Arial"/>
          <w:sz w:val="22"/>
          <w:szCs w:val="22"/>
        </w:rPr>
        <w:t xml:space="preserve"> </w:t>
      </w:r>
      <w:r w:rsidR="00903460">
        <w:rPr>
          <w:rFonts w:ascii="Arial" w:hAnsi="Arial" w:cs="Arial"/>
          <w:sz w:val="22"/>
          <w:szCs w:val="22"/>
        </w:rPr>
        <w:t xml:space="preserve">jeden </w:t>
      </w:r>
      <w:r w:rsidRPr="00BE6DCE">
        <w:rPr>
          <w:rFonts w:ascii="Arial" w:hAnsi="Arial" w:cs="Arial"/>
          <w:sz w:val="22"/>
          <w:szCs w:val="22"/>
        </w:rPr>
        <w:t>budoucí povinný</w:t>
      </w:r>
      <w:r w:rsidRPr="00BE6DCE">
        <w:rPr>
          <w:rFonts w:ascii="Arial" w:hAnsi="Arial" w:cs="Arial"/>
          <w:sz w:val="22"/>
          <w:szCs w:val="22"/>
        </w:rPr>
        <w:br/>
        <w:t xml:space="preserve">a </w:t>
      </w:r>
      <w:r w:rsidR="00903460">
        <w:rPr>
          <w:rFonts w:ascii="Arial" w:hAnsi="Arial" w:cs="Arial"/>
          <w:sz w:val="22"/>
          <w:szCs w:val="22"/>
        </w:rPr>
        <w:t xml:space="preserve">dva </w:t>
      </w:r>
      <w:r w:rsidRPr="00BE6DCE">
        <w:rPr>
          <w:rFonts w:ascii="Arial" w:hAnsi="Arial" w:cs="Arial"/>
          <w:sz w:val="22"/>
          <w:szCs w:val="22"/>
        </w:rPr>
        <w:t>budoucí oprávněný.</w:t>
      </w:r>
      <w:r w:rsidRPr="00BE6DCE">
        <w:rPr>
          <w:rFonts w:ascii="Arial" w:hAnsi="Arial" w:cs="Arial"/>
          <w:color w:val="000000"/>
          <w:sz w:val="22"/>
          <w:szCs w:val="22"/>
        </w:rPr>
        <w:t xml:space="preserve"> Nedílnou součástí této smlouvy je její příloha: </w:t>
      </w:r>
    </w:p>
    <w:p w14:paraId="351A8C69" w14:textId="3D69E652" w:rsidR="00424F69" w:rsidRPr="00BE6DCE" w:rsidRDefault="00756C3E" w:rsidP="00424F69">
      <w:pPr>
        <w:shd w:val="clear" w:color="auto" w:fill="FFFFFF"/>
        <w:tabs>
          <w:tab w:val="left" w:pos="993"/>
        </w:tabs>
        <w:ind w:left="993" w:hanging="273"/>
        <w:jc w:val="both"/>
        <w:rPr>
          <w:rFonts w:ascii="Arial" w:hAnsi="Arial" w:cs="Arial"/>
          <w:spacing w:val="-5"/>
          <w:sz w:val="22"/>
          <w:szCs w:val="22"/>
        </w:rPr>
      </w:pPr>
      <w:r>
        <w:rPr>
          <w:rFonts w:ascii="Arial" w:hAnsi="Arial" w:cs="Arial"/>
          <w:spacing w:val="-5"/>
          <w:sz w:val="22"/>
          <w:szCs w:val="22"/>
        </w:rPr>
        <w:t>Č.1</w:t>
      </w:r>
      <w:r w:rsidR="00424F69" w:rsidRPr="00BE6DCE">
        <w:rPr>
          <w:rFonts w:ascii="Arial" w:hAnsi="Arial" w:cs="Arial"/>
          <w:spacing w:val="-5"/>
          <w:sz w:val="22"/>
          <w:szCs w:val="22"/>
        </w:rPr>
        <w:t>) Zákres věcného břemene</w:t>
      </w:r>
    </w:p>
    <w:p w14:paraId="34D8B775" w14:textId="77777777" w:rsidR="00424F69" w:rsidRPr="00BE6DCE" w:rsidRDefault="00424F69" w:rsidP="00424F69">
      <w:pPr>
        <w:ind w:hanging="273"/>
        <w:jc w:val="both"/>
        <w:rPr>
          <w:rFonts w:ascii="Arial" w:hAnsi="Arial" w:cs="Arial"/>
          <w:color w:val="000000"/>
          <w:sz w:val="22"/>
          <w:szCs w:val="22"/>
        </w:rPr>
      </w:pPr>
    </w:p>
    <w:p w14:paraId="7902DC5E" w14:textId="77777777" w:rsidR="00424F69" w:rsidRPr="00BE6DCE" w:rsidRDefault="00424F69" w:rsidP="00424F69">
      <w:pPr>
        <w:tabs>
          <w:tab w:val="left" w:pos="5103"/>
        </w:tabs>
        <w:jc w:val="both"/>
        <w:rPr>
          <w:rFonts w:ascii="Arial" w:hAnsi="Arial" w:cs="Arial"/>
          <w:color w:val="000000"/>
          <w:sz w:val="22"/>
          <w:szCs w:val="22"/>
        </w:rPr>
      </w:pPr>
      <w:r w:rsidRPr="00BE6DCE">
        <w:rPr>
          <w:rFonts w:ascii="Arial" w:hAnsi="Arial" w:cs="Arial"/>
          <w:color w:val="000000"/>
          <w:sz w:val="22"/>
          <w:szCs w:val="22"/>
        </w:rPr>
        <w:t xml:space="preserve">V …………. dne ..............................                        </w:t>
      </w:r>
      <w:r w:rsidRPr="00BE6DCE">
        <w:rPr>
          <w:rFonts w:ascii="Arial" w:hAnsi="Arial" w:cs="Arial"/>
          <w:color w:val="000000"/>
          <w:sz w:val="22"/>
          <w:szCs w:val="22"/>
        </w:rPr>
        <w:tab/>
        <w:t>V .................. dne ............................</w:t>
      </w:r>
    </w:p>
    <w:p w14:paraId="7DCCEC52" w14:textId="77777777" w:rsidR="00424F69" w:rsidRPr="00BE6DCE" w:rsidRDefault="00424F69" w:rsidP="00424F69">
      <w:pPr>
        <w:jc w:val="both"/>
        <w:rPr>
          <w:rFonts w:ascii="Arial" w:hAnsi="Arial" w:cs="Arial"/>
          <w:color w:val="000000"/>
          <w:sz w:val="22"/>
          <w:szCs w:val="22"/>
        </w:rPr>
      </w:pPr>
      <w:r w:rsidRPr="00BE6DCE">
        <w:rPr>
          <w:rFonts w:ascii="Arial" w:hAnsi="Arial" w:cs="Arial"/>
          <w:color w:val="000000"/>
          <w:sz w:val="22"/>
          <w:szCs w:val="22"/>
        </w:rPr>
        <w:t> </w:t>
      </w:r>
    </w:p>
    <w:p w14:paraId="3992EE77" w14:textId="77777777" w:rsidR="00424F69" w:rsidRPr="00BE6DCE" w:rsidRDefault="00424F69" w:rsidP="00424F69">
      <w:pPr>
        <w:pStyle w:val="adresa"/>
        <w:rPr>
          <w:rFonts w:ascii="Arial" w:hAnsi="Arial" w:cs="Arial"/>
          <w:sz w:val="22"/>
          <w:szCs w:val="22"/>
        </w:rPr>
      </w:pPr>
      <w:r w:rsidRPr="00BE6DCE">
        <w:rPr>
          <w:rFonts w:ascii="Arial" w:hAnsi="Arial" w:cs="Arial"/>
          <w:sz w:val="22"/>
          <w:szCs w:val="22"/>
        </w:rPr>
        <w:t>..........................................………............                   ..........................................………..</w:t>
      </w:r>
      <w:r w:rsidRPr="00BE6DCE">
        <w:rPr>
          <w:rFonts w:ascii="Arial" w:hAnsi="Arial" w:cs="Arial"/>
          <w:sz w:val="22"/>
          <w:szCs w:val="22"/>
        </w:rPr>
        <w:tab/>
        <w:t>...</w:t>
      </w:r>
    </w:p>
    <w:p w14:paraId="54D31BA1" w14:textId="356374F0" w:rsidR="00424F69" w:rsidRPr="00BE6DCE" w:rsidRDefault="00903460" w:rsidP="00424F69">
      <w:pPr>
        <w:pStyle w:val="Zkladntext31"/>
        <w:jc w:val="both"/>
        <w:rPr>
          <w:rFonts w:ascii="Arial" w:hAnsi="Arial" w:cs="Arial"/>
          <w:sz w:val="22"/>
          <w:szCs w:val="22"/>
        </w:rPr>
      </w:pPr>
      <w:r>
        <w:rPr>
          <w:rFonts w:ascii="Arial" w:hAnsi="Arial" w:cs="Arial"/>
          <w:sz w:val="22"/>
          <w:szCs w:val="22"/>
        </w:rPr>
        <w:t>Ing. Jiří Papež</w:t>
      </w:r>
      <w:r w:rsidR="00424F69" w:rsidRPr="00BE6DCE">
        <w:rPr>
          <w:rFonts w:ascii="Arial" w:hAnsi="Arial" w:cs="Arial"/>
          <w:sz w:val="22"/>
          <w:szCs w:val="22"/>
        </w:rPr>
        <w:t xml:space="preserve">                                              </w:t>
      </w:r>
      <w:r w:rsidR="000F4AE4">
        <w:rPr>
          <w:rFonts w:ascii="Arial" w:hAnsi="Arial" w:cs="Arial"/>
          <w:sz w:val="22"/>
          <w:szCs w:val="22"/>
        </w:rPr>
        <w:t xml:space="preserve">              </w:t>
      </w:r>
      <w:r w:rsidR="00424F69" w:rsidRPr="00BE6DCE">
        <w:rPr>
          <w:rFonts w:ascii="Arial" w:hAnsi="Arial" w:cs="Arial"/>
          <w:sz w:val="22"/>
          <w:szCs w:val="22"/>
        </w:rPr>
        <w:t xml:space="preserve"> </w:t>
      </w:r>
      <w:r w:rsidR="0095139D">
        <w:rPr>
          <w:rFonts w:ascii="Arial" w:hAnsi="Arial" w:cs="Arial"/>
          <w:sz w:val="22"/>
          <w:szCs w:val="22"/>
        </w:rPr>
        <w:t>Hana Kristová</w:t>
      </w:r>
    </w:p>
    <w:p w14:paraId="41D7C582" w14:textId="14E0014E" w:rsidR="00424F69" w:rsidRPr="00BE6DCE" w:rsidRDefault="00424F69" w:rsidP="00424F69">
      <w:pPr>
        <w:pStyle w:val="adresa"/>
        <w:tabs>
          <w:tab w:val="left" w:pos="4860"/>
        </w:tabs>
        <w:rPr>
          <w:rFonts w:ascii="Arial" w:hAnsi="Arial" w:cs="Arial"/>
          <w:iCs/>
          <w:sz w:val="22"/>
          <w:szCs w:val="22"/>
        </w:rPr>
      </w:pPr>
      <w:r w:rsidRPr="00BE6DCE">
        <w:rPr>
          <w:rFonts w:ascii="Arial" w:hAnsi="Arial" w:cs="Arial"/>
          <w:sz w:val="22"/>
          <w:szCs w:val="22"/>
        </w:rPr>
        <w:t xml:space="preserve">ředitel Krajského pozemkového úřadu          </w:t>
      </w:r>
      <w:r w:rsidR="000F4AE4">
        <w:rPr>
          <w:rFonts w:ascii="Arial" w:hAnsi="Arial" w:cs="Arial"/>
          <w:sz w:val="22"/>
          <w:szCs w:val="22"/>
        </w:rPr>
        <w:t xml:space="preserve">             </w:t>
      </w:r>
      <w:r w:rsidR="0095139D">
        <w:rPr>
          <w:rFonts w:ascii="Arial" w:hAnsi="Arial" w:cs="Arial"/>
          <w:sz w:val="22"/>
          <w:szCs w:val="22"/>
        </w:rPr>
        <w:t>ředitelka Galerie Klatovy / Klenová</w:t>
      </w:r>
      <w:r w:rsidR="000F4AE4">
        <w:rPr>
          <w:rFonts w:ascii="Arial" w:hAnsi="Arial" w:cs="Arial"/>
          <w:sz w:val="22"/>
          <w:szCs w:val="22"/>
        </w:rPr>
        <w:t xml:space="preserve"> </w:t>
      </w:r>
      <w:r w:rsidRPr="00BE6DCE">
        <w:rPr>
          <w:rFonts w:ascii="Arial" w:hAnsi="Arial" w:cs="Arial"/>
          <w:i/>
          <w:iCs/>
          <w:sz w:val="22"/>
          <w:szCs w:val="22"/>
        </w:rPr>
        <w:t xml:space="preserve"> </w:t>
      </w:r>
    </w:p>
    <w:p w14:paraId="0DC0D3C9" w14:textId="4389FDA5" w:rsidR="00424F69" w:rsidRPr="00BE6DCE" w:rsidRDefault="00424F69" w:rsidP="00424F69">
      <w:pPr>
        <w:pStyle w:val="adresa"/>
        <w:tabs>
          <w:tab w:val="left" w:pos="4860"/>
        </w:tabs>
        <w:rPr>
          <w:rFonts w:ascii="Arial" w:hAnsi="Arial" w:cs="Arial"/>
          <w:bCs/>
          <w:sz w:val="22"/>
          <w:szCs w:val="22"/>
        </w:rPr>
      </w:pPr>
      <w:r w:rsidRPr="00BE6DCE">
        <w:rPr>
          <w:rFonts w:ascii="Arial" w:hAnsi="Arial" w:cs="Arial"/>
          <w:sz w:val="22"/>
          <w:szCs w:val="22"/>
        </w:rPr>
        <w:t xml:space="preserve">pro </w:t>
      </w:r>
      <w:r w:rsidR="00903460">
        <w:rPr>
          <w:rFonts w:ascii="Arial" w:hAnsi="Arial" w:cs="Arial"/>
          <w:sz w:val="22"/>
          <w:szCs w:val="22"/>
        </w:rPr>
        <w:t xml:space="preserve">Plzeňský </w:t>
      </w:r>
      <w:r w:rsidRPr="00BE6DCE">
        <w:rPr>
          <w:rFonts w:ascii="Arial" w:hAnsi="Arial" w:cs="Arial"/>
          <w:sz w:val="22"/>
          <w:szCs w:val="22"/>
        </w:rPr>
        <w:t xml:space="preserve">kraj                </w:t>
      </w:r>
      <w:r w:rsidR="0095139D">
        <w:rPr>
          <w:rFonts w:ascii="Arial" w:hAnsi="Arial" w:cs="Arial"/>
          <w:sz w:val="22"/>
          <w:szCs w:val="22"/>
        </w:rPr>
        <w:t xml:space="preserve">                                        příspěvková organizace</w:t>
      </w:r>
      <w:r w:rsidRPr="00BE6DCE">
        <w:rPr>
          <w:rFonts w:ascii="Arial" w:hAnsi="Arial" w:cs="Arial"/>
          <w:sz w:val="22"/>
          <w:szCs w:val="22"/>
        </w:rPr>
        <w:t xml:space="preserve">                                    </w:t>
      </w:r>
      <w:r w:rsidRPr="00BE6DCE">
        <w:rPr>
          <w:rFonts w:ascii="Arial" w:hAnsi="Arial" w:cs="Arial"/>
          <w:bCs/>
          <w:sz w:val="22"/>
          <w:szCs w:val="22"/>
        </w:rPr>
        <w:t xml:space="preserve">     </w:t>
      </w:r>
    </w:p>
    <w:p w14:paraId="39898B67" w14:textId="4BC2F078" w:rsidR="00424F69" w:rsidRPr="00BE6DCE" w:rsidRDefault="00424F69" w:rsidP="00424F69">
      <w:pPr>
        <w:pStyle w:val="adresa"/>
        <w:tabs>
          <w:tab w:val="left" w:pos="4860"/>
        </w:tabs>
        <w:rPr>
          <w:rFonts w:ascii="Arial" w:hAnsi="Arial" w:cs="Arial"/>
          <w:sz w:val="22"/>
          <w:szCs w:val="22"/>
        </w:rPr>
      </w:pPr>
      <w:r w:rsidRPr="00BE6DCE">
        <w:rPr>
          <w:rFonts w:ascii="Arial" w:hAnsi="Arial" w:cs="Arial"/>
          <w:b/>
          <w:sz w:val="22"/>
          <w:szCs w:val="22"/>
        </w:rPr>
        <w:t>budoucí povinný</w:t>
      </w:r>
      <w:r w:rsidRPr="00BE6DCE">
        <w:rPr>
          <w:rFonts w:ascii="Arial" w:hAnsi="Arial" w:cs="Arial"/>
          <w:iCs/>
          <w:sz w:val="22"/>
          <w:szCs w:val="22"/>
        </w:rPr>
        <w:t xml:space="preserve">                                          </w:t>
      </w:r>
      <w:r w:rsidR="000F4AE4">
        <w:rPr>
          <w:rFonts w:ascii="Arial" w:hAnsi="Arial" w:cs="Arial"/>
          <w:iCs/>
          <w:sz w:val="22"/>
          <w:szCs w:val="22"/>
        </w:rPr>
        <w:t xml:space="preserve">             </w:t>
      </w:r>
      <w:r w:rsidRPr="00BE6DCE">
        <w:rPr>
          <w:rFonts w:ascii="Arial" w:hAnsi="Arial" w:cs="Arial"/>
          <w:b/>
          <w:sz w:val="22"/>
          <w:szCs w:val="22"/>
        </w:rPr>
        <w:t>budoucí oprávněný</w:t>
      </w:r>
    </w:p>
    <w:p w14:paraId="6CB5CFE6" w14:textId="77777777" w:rsidR="00424F69" w:rsidRPr="00BE6DCE" w:rsidRDefault="00424F69" w:rsidP="00424F69">
      <w:pPr>
        <w:pStyle w:val="adresa"/>
        <w:tabs>
          <w:tab w:val="left" w:pos="180"/>
          <w:tab w:val="left" w:pos="5940"/>
        </w:tabs>
        <w:rPr>
          <w:rFonts w:ascii="Arial" w:hAnsi="Arial" w:cs="Arial"/>
          <w:sz w:val="22"/>
          <w:szCs w:val="22"/>
        </w:rPr>
      </w:pPr>
      <w:r w:rsidRPr="00BE6DCE">
        <w:rPr>
          <w:rFonts w:ascii="Arial" w:hAnsi="Arial" w:cs="Arial"/>
          <w:sz w:val="22"/>
          <w:szCs w:val="22"/>
        </w:rPr>
        <w:t xml:space="preserve">                                           </w:t>
      </w:r>
    </w:p>
    <w:p w14:paraId="143125A3" w14:textId="77777777" w:rsidR="00424F69" w:rsidRPr="00597E01" w:rsidRDefault="00424F69" w:rsidP="00424F69">
      <w:pPr>
        <w:ind w:left="709" w:hanging="709"/>
        <w:jc w:val="both"/>
        <w:rPr>
          <w:i/>
        </w:rPr>
      </w:pPr>
    </w:p>
    <w:p w14:paraId="5FCC8880" w14:textId="77777777" w:rsidR="00BC14F5" w:rsidRDefault="00BC14F5"/>
    <w:sectPr w:rsidR="00BC14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8A87" w14:textId="77777777" w:rsidR="00DC6919" w:rsidRDefault="00DC6919" w:rsidP="004A7811">
      <w:r>
        <w:separator/>
      </w:r>
    </w:p>
  </w:endnote>
  <w:endnote w:type="continuationSeparator" w:id="0">
    <w:p w14:paraId="5E052BD6" w14:textId="77777777" w:rsidR="00DC6919" w:rsidRDefault="00DC6919" w:rsidP="004A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09F3" w14:textId="77777777" w:rsidR="00DC6919" w:rsidRDefault="00DC6919" w:rsidP="004A7811">
      <w:r>
        <w:separator/>
      </w:r>
    </w:p>
  </w:footnote>
  <w:footnote w:type="continuationSeparator" w:id="0">
    <w:p w14:paraId="0633DD89" w14:textId="77777777" w:rsidR="00DC6919" w:rsidRDefault="00DC6919" w:rsidP="004A7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E8B8" w14:textId="41C9EF4B" w:rsidR="004A7811" w:rsidRDefault="004A7811">
    <w:pPr>
      <w:pStyle w:val="Zhlav"/>
    </w:pPr>
    <w:r>
      <w:t xml:space="preserve">                                                                                                     UID: </w:t>
    </w:r>
    <w:r w:rsidR="00AE70FB" w:rsidRPr="00AE70FB">
      <w:t>spuess9803af99</w:t>
    </w:r>
  </w:p>
  <w:p w14:paraId="04C989AA" w14:textId="188C413F" w:rsidR="004A7811" w:rsidRDefault="004A7811">
    <w:pPr>
      <w:pStyle w:val="Zhlav"/>
    </w:pPr>
    <w:r>
      <w:t xml:space="preserve">                                                                                                     č.j.: </w:t>
    </w:r>
    <w:r w:rsidR="00AE70FB" w:rsidRPr="00AE70FB">
      <w:t>SPU 384822/2025Bal</w:t>
    </w:r>
  </w:p>
  <w:p w14:paraId="07379A88" w14:textId="567FF1C2" w:rsidR="004A7811" w:rsidRDefault="004A7811">
    <w:pPr>
      <w:pStyle w:val="Zhlav"/>
    </w:pPr>
    <w:r>
      <w:t xml:space="preserve">                                                                                                     sp.zn.: </w:t>
    </w:r>
    <w:r w:rsidR="00AE70FB" w:rsidRPr="00AE70FB">
      <w:t>SZ SPU 371782/2025/2</w:t>
    </w:r>
  </w:p>
  <w:p w14:paraId="1AF3AA19" w14:textId="77777777" w:rsidR="004A7811" w:rsidRDefault="004A78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45CE1"/>
    <w:multiLevelType w:val="hybridMultilevel"/>
    <w:tmpl w:val="423E9404"/>
    <w:lvl w:ilvl="0" w:tplc="EB2E0282">
      <w:start w:val="1"/>
      <w:numFmt w:val="decimal"/>
      <w:lvlText w:val="%1."/>
      <w:lvlJc w:val="left"/>
      <w:pPr>
        <w:tabs>
          <w:tab w:val="num" w:pos="720"/>
        </w:tabs>
        <w:ind w:left="720" w:hanging="360"/>
      </w:pPr>
      <w:rPr>
        <w:rFonts w:hint="default"/>
        <w:b w:val="0"/>
        <w:i w:val="0"/>
      </w:rPr>
    </w:lvl>
    <w:lvl w:ilvl="1" w:tplc="89D6805A">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8117774"/>
    <w:multiLevelType w:val="hybridMultilevel"/>
    <w:tmpl w:val="2166922C"/>
    <w:lvl w:ilvl="0" w:tplc="4C167FCA">
      <w:start w:val="4"/>
      <w:numFmt w:val="decimal"/>
      <w:lvlText w:val="%1."/>
      <w:lvlJc w:val="left"/>
      <w:pPr>
        <w:ind w:left="1065" w:hanging="360"/>
      </w:pPr>
      <w:rPr>
        <w:rFonts w:hint="default"/>
        <w:b w:val="0"/>
        <w:sz w:val="22"/>
        <w:szCs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4E6F363C"/>
    <w:multiLevelType w:val="hybridMultilevel"/>
    <w:tmpl w:val="ECC01044"/>
    <w:lvl w:ilvl="0" w:tplc="5D2E2FE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62B45A7F"/>
    <w:multiLevelType w:val="hybridMultilevel"/>
    <w:tmpl w:val="C69243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ED578A"/>
    <w:multiLevelType w:val="hybridMultilevel"/>
    <w:tmpl w:val="D97CE72E"/>
    <w:lvl w:ilvl="0" w:tplc="54A6BF8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6C560111"/>
    <w:multiLevelType w:val="hybridMultilevel"/>
    <w:tmpl w:val="C45C71C6"/>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16cid:durableId="1933472253">
    <w:abstractNumId w:val="2"/>
  </w:num>
  <w:num w:numId="2" w16cid:durableId="1172644419">
    <w:abstractNumId w:val="6"/>
  </w:num>
  <w:num w:numId="3" w16cid:durableId="510919641">
    <w:abstractNumId w:val="7"/>
    <w:lvlOverride w:ilvl="0">
      <w:startOverride w:val="1"/>
    </w:lvlOverride>
  </w:num>
  <w:num w:numId="4" w16cid:durableId="434519581">
    <w:abstractNumId w:val="5"/>
  </w:num>
  <w:num w:numId="5" w16cid:durableId="1769811714">
    <w:abstractNumId w:val="3"/>
  </w:num>
  <w:num w:numId="6" w16cid:durableId="588663591">
    <w:abstractNumId w:val="0"/>
  </w:num>
  <w:num w:numId="7" w16cid:durableId="139657802">
    <w:abstractNumId w:val="1"/>
  </w:num>
  <w:num w:numId="8" w16cid:durableId="966012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69"/>
    <w:rsid w:val="000F4AE4"/>
    <w:rsid w:val="0017560D"/>
    <w:rsid w:val="001817BF"/>
    <w:rsid w:val="00192972"/>
    <w:rsid w:val="001D138A"/>
    <w:rsid w:val="001E0244"/>
    <w:rsid w:val="00255735"/>
    <w:rsid w:val="00273BE8"/>
    <w:rsid w:val="002D6DFC"/>
    <w:rsid w:val="0032278F"/>
    <w:rsid w:val="00344307"/>
    <w:rsid w:val="00386C26"/>
    <w:rsid w:val="00404A7E"/>
    <w:rsid w:val="00424F69"/>
    <w:rsid w:val="004346CB"/>
    <w:rsid w:val="004A7811"/>
    <w:rsid w:val="004F3582"/>
    <w:rsid w:val="00552997"/>
    <w:rsid w:val="00675E76"/>
    <w:rsid w:val="00756C3E"/>
    <w:rsid w:val="00823274"/>
    <w:rsid w:val="008A5EEA"/>
    <w:rsid w:val="00903460"/>
    <w:rsid w:val="0095139D"/>
    <w:rsid w:val="009665A1"/>
    <w:rsid w:val="00A22596"/>
    <w:rsid w:val="00A66BA0"/>
    <w:rsid w:val="00A82F96"/>
    <w:rsid w:val="00A96316"/>
    <w:rsid w:val="00AE70FB"/>
    <w:rsid w:val="00AF12F7"/>
    <w:rsid w:val="00B440F0"/>
    <w:rsid w:val="00BC14F5"/>
    <w:rsid w:val="00CC7AF9"/>
    <w:rsid w:val="00CE520F"/>
    <w:rsid w:val="00D14B8A"/>
    <w:rsid w:val="00DC6919"/>
    <w:rsid w:val="00E805A8"/>
    <w:rsid w:val="00EC0F9E"/>
    <w:rsid w:val="00F07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hone"/>
  <w:shapeDefaults>
    <o:shapedefaults v:ext="edit" spidmax="1026"/>
    <o:shapelayout v:ext="edit">
      <o:idmap v:ext="edit" data="1"/>
    </o:shapelayout>
  </w:shapeDefaults>
  <w:decimalSymbol w:val=","/>
  <w:listSeparator w:val=";"/>
  <w14:docId w14:val="637248F7"/>
  <w15:chartTrackingRefBased/>
  <w15:docId w15:val="{AABB45E5-7B5B-4753-9950-201A673A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4F69"/>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24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24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24F6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24F6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24F6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24F6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24F6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24F6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24F6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4F6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24F6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24F6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24F6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24F6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24F6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24F6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24F6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24F69"/>
    <w:rPr>
      <w:rFonts w:eastAsiaTheme="majorEastAsia" w:cstheme="majorBidi"/>
      <w:color w:val="272727" w:themeColor="text1" w:themeTint="D8"/>
    </w:rPr>
  </w:style>
  <w:style w:type="paragraph" w:styleId="Nzev">
    <w:name w:val="Title"/>
    <w:basedOn w:val="Normln"/>
    <w:next w:val="Normln"/>
    <w:link w:val="NzevChar"/>
    <w:uiPriority w:val="10"/>
    <w:qFormat/>
    <w:rsid w:val="00424F6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24F6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24F6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24F6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24F69"/>
    <w:pPr>
      <w:spacing w:before="160"/>
      <w:jc w:val="center"/>
    </w:pPr>
    <w:rPr>
      <w:i/>
      <w:iCs/>
      <w:color w:val="404040" w:themeColor="text1" w:themeTint="BF"/>
    </w:rPr>
  </w:style>
  <w:style w:type="character" w:customStyle="1" w:styleId="CittChar">
    <w:name w:val="Citát Char"/>
    <w:basedOn w:val="Standardnpsmoodstavce"/>
    <w:link w:val="Citt"/>
    <w:uiPriority w:val="29"/>
    <w:rsid w:val="00424F69"/>
    <w:rPr>
      <w:i/>
      <w:iCs/>
      <w:color w:val="404040" w:themeColor="text1" w:themeTint="BF"/>
    </w:rPr>
  </w:style>
  <w:style w:type="paragraph" w:styleId="Odstavecseseznamem">
    <w:name w:val="List Paragraph"/>
    <w:basedOn w:val="Normln"/>
    <w:uiPriority w:val="34"/>
    <w:qFormat/>
    <w:rsid w:val="00424F69"/>
    <w:pPr>
      <w:ind w:left="720"/>
      <w:contextualSpacing/>
    </w:pPr>
  </w:style>
  <w:style w:type="character" w:styleId="Zdraznnintenzivn">
    <w:name w:val="Intense Emphasis"/>
    <w:basedOn w:val="Standardnpsmoodstavce"/>
    <w:uiPriority w:val="21"/>
    <w:qFormat/>
    <w:rsid w:val="00424F69"/>
    <w:rPr>
      <w:i/>
      <w:iCs/>
      <w:color w:val="0F4761" w:themeColor="accent1" w:themeShade="BF"/>
    </w:rPr>
  </w:style>
  <w:style w:type="paragraph" w:styleId="Vrazncitt">
    <w:name w:val="Intense Quote"/>
    <w:basedOn w:val="Normln"/>
    <w:next w:val="Normln"/>
    <w:link w:val="VrazncittChar"/>
    <w:uiPriority w:val="30"/>
    <w:qFormat/>
    <w:rsid w:val="00424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24F69"/>
    <w:rPr>
      <w:i/>
      <w:iCs/>
      <w:color w:val="0F4761" w:themeColor="accent1" w:themeShade="BF"/>
    </w:rPr>
  </w:style>
  <w:style w:type="character" w:styleId="Odkazintenzivn">
    <w:name w:val="Intense Reference"/>
    <w:basedOn w:val="Standardnpsmoodstavce"/>
    <w:uiPriority w:val="32"/>
    <w:qFormat/>
    <w:rsid w:val="00424F69"/>
    <w:rPr>
      <w:b/>
      <w:bCs/>
      <w:smallCaps/>
      <w:color w:val="0F4761" w:themeColor="accent1" w:themeShade="BF"/>
      <w:spacing w:val="5"/>
    </w:rPr>
  </w:style>
  <w:style w:type="paragraph" w:styleId="Zkladntext">
    <w:name w:val="Body Text"/>
    <w:basedOn w:val="Normln"/>
    <w:link w:val="ZkladntextChar"/>
    <w:rsid w:val="00424F69"/>
    <w:pPr>
      <w:jc w:val="both"/>
    </w:pPr>
    <w:rPr>
      <w:i/>
      <w:iCs/>
      <w:u w:val="single"/>
    </w:rPr>
  </w:style>
  <w:style w:type="character" w:customStyle="1" w:styleId="ZkladntextChar">
    <w:name w:val="Základní text Char"/>
    <w:basedOn w:val="Standardnpsmoodstavce"/>
    <w:link w:val="Zkladntext"/>
    <w:rsid w:val="00424F69"/>
    <w:rPr>
      <w:rFonts w:ascii="Times New Roman" w:eastAsia="Times New Roman" w:hAnsi="Times New Roman" w:cs="Times New Roman"/>
      <w:i/>
      <w:iCs/>
      <w:kern w:val="0"/>
      <w:u w:val="single"/>
      <w:lang w:eastAsia="cs-CZ"/>
      <w14:ligatures w14:val="none"/>
    </w:rPr>
  </w:style>
  <w:style w:type="paragraph" w:styleId="Zkladntextodsazen">
    <w:name w:val="Body Text Indent"/>
    <w:basedOn w:val="Normln"/>
    <w:link w:val="ZkladntextodsazenChar"/>
    <w:rsid w:val="00424F69"/>
    <w:pPr>
      <w:ind w:firstLine="708"/>
      <w:jc w:val="both"/>
    </w:pPr>
  </w:style>
  <w:style w:type="character" w:customStyle="1" w:styleId="ZkladntextodsazenChar">
    <w:name w:val="Základní text odsazený Char"/>
    <w:basedOn w:val="Standardnpsmoodstavce"/>
    <w:link w:val="Zkladntextodsazen"/>
    <w:rsid w:val="00424F69"/>
    <w:rPr>
      <w:rFonts w:ascii="Times New Roman" w:eastAsia="Times New Roman" w:hAnsi="Times New Roman" w:cs="Times New Roman"/>
      <w:kern w:val="0"/>
      <w:lang w:eastAsia="cs-CZ"/>
      <w14:ligatures w14:val="none"/>
    </w:rPr>
  </w:style>
  <w:style w:type="paragraph" w:customStyle="1" w:styleId="obec">
    <w:name w:val="obec"/>
    <w:basedOn w:val="Normln"/>
    <w:rsid w:val="00424F69"/>
  </w:style>
  <w:style w:type="paragraph" w:customStyle="1" w:styleId="adresa">
    <w:name w:val="adresa"/>
    <w:basedOn w:val="Normln"/>
    <w:link w:val="adresaChar"/>
    <w:rsid w:val="00424F69"/>
    <w:pPr>
      <w:jc w:val="both"/>
    </w:pPr>
  </w:style>
  <w:style w:type="paragraph" w:customStyle="1" w:styleId="Zkladntext31">
    <w:name w:val="Základní text 31"/>
    <w:basedOn w:val="Normln"/>
    <w:rsid w:val="00424F69"/>
    <w:rPr>
      <w:szCs w:val="20"/>
      <w:lang w:eastAsia="en-US"/>
    </w:rPr>
  </w:style>
  <w:style w:type="character" w:customStyle="1" w:styleId="adresaChar">
    <w:name w:val="adresa Char"/>
    <w:link w:val="adresa"/>
    <w:rsid w:val="00424F69"/>
    <w:rPr>
      <w:rFonts w:ascii="Times New Roman" w:eastAsia="Times New Roman" w:hAnsi="Times New Roman" w:cs="Times New Roman"/>
      <w:kern w:val="0"/>
      <w:lang w:eastAsia="cs-CZ"/>
      <w14:ligatures w14:val="none"/>
    </w:rPr>
  </w:style>
  <w:style w:type="paragraph" w:styleId="Zkladntext3">
    <w:name w:val="Body Text 3"/>
    <w:basedOn w:val="Normln"/>
    <w:link w:val="Zkladntext3Char"/>
    <w:rsid w:val="00424F69"/>
    <w:pPr>
      <w:spacing w:after="120"/>
    </w:pPr>
    <w:rPr>
      <w:sz w:val="16"/>
      <w:szCs w:val="16"/>
      <w:lang w:val="x-none" w:eastAsia="x-none"/>
    </w:rPr>
  </w:style>
  <w:style w:type="character" w:customStyle="1" w:styleId="Zkladntext3Char">
    <w:name w:val="Základní text 3 Char"/>
    <w:basedOn w:val="Standardnpsmoodstavce"/>
    <w:link w:val="Zkladntext3"/>
    <w:rsid w:val="00424F69"/>
    <w:rPr>
      <w:rFonts w:ascii="Times New Roman" w:eastAsia="Times New Roman" w:hAnsi="Times New Roman" w:cs="Times New Roman"/>
      <w:kern w:val="0"/>
      <w:sz w:val="16"/>
      <w:szCs w:val="16"/>
      <w:lang w:val="x-none" w:eastAsia="x-none"/>
      <w14:ligatures w14:val="none"/>
    </w:rPr>
  </w:style>
  <w:style w:type="paragraph" w:customStyle="1" w:styleId="Odsazenslovanodstavec">
    <w:name w:val="Odsazený číslovaný odstavec"/>
    <w:basedOn w:val="Zpat"/>
    <w:rsid w:val="00424F69"/>
    <w:pPr>
      <w:numPr>
        <w:numId w:val="3"/>
      </w:numPr>
      <w:tabs>
        <w:tab w:val="clear" w:pos="502"/>
        <w:tab w:val="clear" w:pos="4536"/>
        <w:tab w:val="num" w:pos="360"/>
        <w:tab w:val="left" w:pos="567"/>
      </w:tabs>
      <w:spacing w:before="120"/>
      <w:ind w:left="0" w:firstLine="0"/>
      <w:jc w:val="both"/>
    </w:pPr>
    <w:rPr>
      <w:sz w:val="22"/>
      <w:szCs w:val="20"/>
    </w:rPr>
  </w:style>
  <w:style w:type="paragraph" w:customStyle="1" w:styleId="vnintext">
    <w:name w:val="vniønítext"/>
    <w:basedOn w:val="Normln"/>
    <w:rsid w:val="00424F69"/>
    <w:pPr>
      <w:tabs>
        <w:tab w:val="left" w:pos="709"/>
      </w:tabs>
      <w:suppressAutoHyphens/>
      <w:ind w:firstLine="426"/>
      <w:jc w:val="both"/>
    </w:pPr>
    <w:rPr>
      <w:szCs w:val="20"/>
      <w:lang w:eastAsia="ar-SA"/>
    </w:rPr>
  </w:style>
  <w:style w:type="paragraph" w:customStyle="1" w:styleId="para">
    <w:name w:val="para"/>
    <w:basedOn w:val="Normln"/>
    <w:rsid w:val="00424F69"/>
    <w:pPr>
      <w:tabs>
        <w:tab w:val="left" w:pos="709"/>
      </w:tabs>
      <w:suppressAutoHyphens/>
      <w:jc w:val="center"/>
    </w:pPr>
    <w:rPr>
      <w:b/>
      <w:szCs w:val="20"/>
      <w:lang w:eastAsia="ar-SA"/>
    </w:rPr>
  </w:style>
  <w:style w:type="paragraph" w:styleId="Zpat">
    <w:name w:val="footer"/>
    <w:basedOn w:val="Normln"/>
    <w:link w:val="ZpatChar"/>
    <w:uiPriority w:val="99"/>
    <w:unhideWhenUsed/>
    <w:rsid w:val="00424F69"/>
    <w:pPr>
      <w:tabs>
        <w:tab w:val="center" w:pos="4536"/>
        <w:tab w:val="right" w:pos="9072"/>
      </w:tabs>
    </w:pPr>
  </w:style>
  <w:style w:type="character" w:customStyle="1" w:styleId="ZpatChar">
    <w:name w:val="Zápatí Char"/>
    <w:basedOn w:val="Standardnpsmoodstavce"/>
    <w:link w:val="Zpat"/>
    <w:uiPriority w:val="99"/>
    <w:rsid w:val="00424F69"/>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unhideWhenUsed/>
    <w:rsid w:val="004A7811"/>
    <w:pPr>
      <w:tabs>
        <w:tab w:val="center" w:pos="4536"/>
        <w:tab w:val="right" w:pos="9072"/>
      </w:tabs>
    </w:pPr>
  </w:style>
  <w:style w:type="character" w:customStyle="1" w:styleId="ZhlavChar">
    <w:name w:val="Záhlaví Char"/>
    <w:basedOn w:val="Standardnpsmoodstavce"/>
    <w:link w:val="Zhlav"/>
    <w:uiPriority w:val="99"/>
    <w:rsid w:val="004A7811"/>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B427A-BCDE-4A29-81DB-55E025E8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2124</Words>
  <Characters>12536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Baloun Roman Ing.</dc:creator>
  <cp:keywords/>
  <dc:description/>
  <cp:lastModifiedBy>Baloun Roman Ing.</cp:lastModifiedBy>
  <cp:revision>7</cp:revision>
  <cp:lastPrinted>2025-09-16T06:55:00Z</cp:lastPrinted>
  <dcterms:created xsi:type="dcterms:W3CDTF">2025-09-17T04:48:00Z</dcterms:created>
  <dcterms:modified xsi:type="dcterms:W3CDTF">2025-10-01T04:31:00Z</dcterms:modified>
</cp:coreProperties>
</file>