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08FA" w14:textId="3D24C96E" w:rsidR="007446C5" w:rsidRPr="00A141A7" w:rsidRDefault="00BE186C" w:rsidP="00BE186C">
      <w:pPr>
        <w:jc w:val="center"/>
        <w:rPr>
          <w:rFonts w:ascii="Arial" w:hAnsi="Arial" w:cs="Arial"/>
          <w:b/>
          <w:spacing w:val="50"/>
          <w:sz w:val="28"/>
          <w:szCs w:val="28"/>
        </w:rPr>
      </w:pPr>
      <w:r w:rsidRPr="00A141A7">
        <w:rPr>
          <w:rFonts w:ascii="Arial" w:hAnsi="Arial" w:cs="Arial"/>
          <w:b/>
          <w:spacing w:val="50"/>
          <w:sz w:val="28"/>
          <w:szCs w:val="28"/>
        </w:rPr>
        <w:t>SMLOUVA O DÍLO</w:t>
      </w:r>
    </w:p>
    <w:p w14:paraId="5CAF0649" w14:textId="3053778F" w:rsidR="002D71B7" w:rsidRPr="00A141A7" w:rsidRDefault="00BE186C" w:rsidP="002D71B7">
      <w:pPr>
        <w:jc w:val="center"/>
        <w:rPr>
          <w:rFonts w:ascii="Arial" w:hAnsi="Arial" w:cs="Arial"/>
        </w:rPr>
      </w:pPr>
      <w:r w:rsidRPr="00A141A7">
        <w:rPr>
          <w:rFonts w:ascii="Arial" w:hAnsi="Arial" w:cs="Arial"/>
        </w:rPr>
        <w:t xml:space="preserve">podle § </w:t>
      </w:r>
      <w:r w:rsidR="009C678A" w:rsidRPr="00A141A7">
        <w:rPr>
          <w:rFonts w:ascii="Arial" w:hAnsi="Arial" w:cs="Arial"/>
        </w:rPr>
        <w:t>2586</w:t>
      </w:r>
      <w:r w:rsidRPr="00A141A7">
        <w:rPr>
          <w:rFonts w:ascii="Arial" w:hAnsi="Arial" w:cs="Arial"/>
        </w:rPr>
        <w:t xml:space="preserve"> a následujících zákona </w:t>
      </w:r>
      <w:r w:rsidR="009C678A" w:rsidRPr="00A141A7">
        <w:rPr>
          <w:rFonts w:ascii="Arial" w:hAnsi="Arial" w:cs="Arial"/>
        </w:rPr>
        <w:t>89/2012 Sb</w:t>
      </w:r>
      <w:r w:rsidRPr="00A141A7">
        <w:rPr>
          <w:rFonts w:ascii="Arial" w:hAnsi="Arial" w:cs="Arial"/>
        </w:rPr>
        <w:t xml:space="preserve">., </w:t>
      </w:r>
      <w:r w:rsidR="009C678A" w:rsidRPr="00A141A7">
        <w:rPr>
          <w:rFonts w:ascii="Arial" w:hAnsi="Arial" w:cs="Arial"/>
        </w:rPr>
        <w:t>Občanský</w:t>
      </w:r>
      <w:r w:rsidRPr="00A141A7">
        <w:rPr>
          <w:rFonts w:ascii="Arial" w:hAnsi="Arial" w:cs="Arial"/>
        </w:rPr>
        <w:t xml:space="preserve"> zákoník v platném znění</w:t>
      </w:r>
    </w:p>
    <w:p w14:paraId="682F335A" w14:textId="77777777" w:rsidR="00BE186C" w:rsidRPr="00A141A7" w:rsidRDefault="00BE186C" w:rsidP="00BE186C">
      <w:pPr>
        <w:pBdr>
          <w:top w:val="single" w:sz="4" w:space="1" w:color="auto"/>
        </w:pBdr>
        <w:jc w:val="center"/>
        <w:rPr>
          <w:rFonts w:ascii="Arial" w:hAnsi="Arial" w:cs="Arial"/>
        </w:rPr>
      </w:pPr>
    </w:p>
    <w:p w14:paraId="3A91113F" w14:textId="77777777" w:rsidR="004D6340" w:rsidRDefault="004D6340" w:rsidP="004D6340">
      <w:pPr>
        <w:pBdr>
          <w:top w:val="single" w:sz="4" w:space="1" w:color="auto"/>
        </w:pBdr>
        <w:jc w:val="both"/>
        <w:rPr>
          <w:rFonts w:ascii="Arial" w:hAnsi="Arial" w:cs="Arial"/>
        </w:rPr>
      </w:pPr>
      <w:r w:rsidRPr="00A141A7">
        <w:rPr>
          <w:rFonts w:ascii="Arial" w:hAnsi="Arial" w:cs="Arial"/>
        </w:rPr>
        <w:t>Po předchozím projednání a dohodě uzavírají smluvní strany:</w:t>
      </w:r>
    </w:p>
    <w:p w14:paraId="18A04A61" w14:textId="77777777" w:rsidR="004D6340" w:rsidRPr="00A141A7" w:rsidRDefault="004D6340" w:rsidP="004D6340">
      <w:pPr>
        <w:pBdr>
          <w:top w:val="single" w:sz="4" w:space="1" w:color="auto"/>
        </w:pBdr>
        <w:jc w:val="both"/>
        <w:rPr>
          <w:rFonts w:ascii="Arial" w:hAnsi="Arial" w:cs="Arial"/>
        </w:rPr>
      </w:pPr>
    </w:p>
    <w:p w14:paraId="624F4A0C" w14:textId="77777777" w:rsidR="004D6340" w:rsidRDefault="004D6340" w:rsidP="00F541C0">
      <w:pPr>
        <w:pBdr>
          <w:top w:val="single" w:sz="4" w:space="1" w:color="auto"/>
        </w:pBdr>
        <w:jc w:val="both"/>
        <w:rPr>
          <w:rFonts w:ascii="Arial" w:hAnsi="Arial" w:cs="Arial"/>
          <w:b/>
        </w:rPr>
      </w:pPr>
    </w:p>
    <w:p w14:paraId="61D6B1DB" w14:textId="12E47AFF" w:rsidR="00F4171C" w:rsidRPr="00A141A7" w:rsidRDefault="00837D55" w:rsidP="00F541C0">
      <w:pPr>
        <w:pBdr>
          <w:top w:val="single" w:sz="4" w:space="1" w:color="auto"/>
        </w:pBdr>
        <w:jc w:val="both"/>
        <w:rPr>
          <w:rFonts w:ascii="Arial" w:hAnsi="Arial" w:cs="Arial"/>
          <w:b/>
        </w:rPr>
      </w:pPr>
      <w:r>
        <w:rPr>
          <w:rFonts w:ascii="Arial" w:hAnsi="Arial" w:cs="Arial"/>
          <w:b/>
        </w:rPr>
        <w:t>České vysoké učení technické v Praze, Fakulta stavební</w:t>
      </w:r>
    </w:p>
    <w:p w14:paraId="047203A4" w14:textId="37787C9D" w:rsidR="00F4171C" w:rsidRPr="00F62FA7" w:rsidRDefault="00F4171C" w:rsidP="00F4171C">
      <w:pPr>
        <w:pBdr>
          <w:top w:val="single" w:sz="4" w:space="1" w:color="auto"/>
        </w:pBdr>
        <w:jc w:val="both"/>
        <w:rPr>
          <w:rFonts w:ascii="Arial" w:hAnsi="Arial" w:cs="Arial"/>
        </w:rPr>
      </w:pPr>
      <w:r w:rsidRPr="00F62FA7">
        <w:rPr>
          <w:rFonts w:ascii="Arial" w:hAnsi="Arial" w:cs="Arial"/>
        </w:rPr>
        <w:t>se sídlem: Thákurova 7, 16</w:t>
      </w:r>
      <w:r w:rsidR="00837D55">
        <w:rPr>
          <w:rFonts w:ascii="Arial" w:hAnsi="Arial" w:cs="Arial"/>
        </w:rPr>
        <w:t>6 29</w:t>
      </w:r>
      <w:r w:rsidRPr="00F62FA7">
        <w:rPr>
          <w:rFonts w:ascii="Arial" w:hAnsi="Arial" w:cs="Arial"/>
        </w:rPr>
        <w:t xml:space="preserve"> Praha 6</w:t>
      </w:r>
    </w:p>
    <w:p w14:paraId="25025F54" w14:textId="1CDF853F" w:rsidR="00F4171C" w:rsidRPr="00837D55" w:rsidRDefault="00F4171C" w:rsidP="00F4171C">
      <w:pPr>
        <w:jc w:val="both"/>
        <w:rPr>
          <w:rFonts w:ascii="Arial" w:hAnsi="Arial" w:cs="Arial"/>
          <w:i/>
        </w:rPr>
      </w:pPr>
      <w:r w:rsidRPr="00F62FA7">
        <w:rPr>
          <w:rFonts w:ascii="Arial" w:hAnsi="Arial" w:cs="Arial"/>
        </w:rPr>
        <w:t xml:space="preserve">zastoupení: Ing. </w:t>
      </w:r>
      <w:r w:rsidR="009669FA" w:rsidRPr="00F62FA7">
        <w:rPr>
          <w:rFonts w:ascii="Arial" w:hAnsi="Arial" w:cs="Arial"/>
        </w:rPr>
        <w:t>Petr Matějka, Ph.D</w:t>
      </w:r>
      <w:r w:rsidRPr="00F62FA7">
        <w:rPr>
          <w:rFonts w:ascii="Arial" w:hAnsi="Arial" w:cs="Arial"/>
        </w:rPr>
        <w:t>, tajemník</w:t>
      </w:r>
      <w:r w:rsidR="00F541C0">
        <w:rPr>
          <w:rFonts w:ascii="Arial" w:hAnsi="Arial" w:cs="Arial"/>
        </w:rPr>
        <w:t xml:space="preserve"> </w:t>
      </w:r>
      <w:r w:rsidR="00C06DD7">
        <w:rPr>
          <w:rFonts w:ascii="Arial" w:hAnsi="Arial" w:cs="Arial"/>
        </w:rPr>
        <w:t>fakulty</w:t>
      </w:r>
    </w:p>
    <w:p w14:paraId="670FEE8F" w14:textId="68476576" w:rsidR="00F4171C" w:rsidRPr="00F62FA7" w:rsidRDefault="00F4171C" w:rsidP="00F4171C">
      <w:pPr>
        <w:jc w:val="both"/>
        <w:rPr>
          <w:rFonts w:ascii="Arial" w:hAnsi="Arial" w:cs="Arial"/>
          <w:i/>
        </w:rPr>
      </w:pPr>
      <w:r w:rsidRPr="00F62FA7">
        <w:rPr>
          <w:rFonts w:ascii="Arial" w:hAnsi="Arial" w:cs="Arial"/>
        </w:rPr>
        <w:t>zast. ve věcech techn.:</w:t>
      </w:r>
      <w:r w:rsidR="00925942" w:rsidRPr="00F62FA7">
        <w:rPr>
          <w:rFonts w:ascii="Arial" w:hAnsi="Arial" w:cs="Arial"/>
        </w:rPr>
        <w:t xml:space="preserve"> </w:t>
      </w:r>
      <w:r w:rsidR="00944445">
        <w:rPr>
          <w:rFonts w:ascii="Arial" w:hAnsi="Arial" w:cs="Arial"/>
        </w:rPr>
        <w:t>XXXXXXXX</w:t>
      </w:r>
    </w:p>
    <w:p w14:paraId="693FC401" w14:textId="62190AB6" w:rsidR="00F4171C" w:rsidRPr="00F62FA7" w:rsidRDefault="00F4171C" w:rsidP="00F4171C">
      <w:pPr>
        <w:jc w:val="both"/>
        <w:rPr>
          <w:rFonts w:ascii="Arial" w:hAnsi="Arial" w:cs="Arial"/>
        </w:rPr>
      </w:pPr>
      <w:r w:rsidRPr="00F62FA7">
        <w:rPr>
          <w:rFonts w:ascii="Arial" w:hAnsi="Arial" w:cs="Arial"/>
        </w:rPr>
        <w:t>IČ:  68407700  DIČ: CZ68407700</w:t>
      </w:r>
    </w:p>
    <w:p w14:paraId="4E4F5552" w14:textId="36195FEB" w:rsidR="00F4171C" w:rsidRDefault="00F4171C" w:rsidP="00F4171C">
      <w:pPr>
        <w:jc w:val="both"/>
        <w:rPr>
          <w:rFonts w:ascii="Arial" w:hAnsi="Arial" w:cs="Arial"/>
        </w:rPr>
      </w:pPr>
      <w:r w:rsidRPr="00F62FA7">
        <w:rPr>
          <w:rFonts w:ascii="Arial" w:hAnsi="Arial" w:cs="Arial"/>
        </w:rPr>
        <w:t xml:space="preserve">bankovní spojení: KB, a.s. č.ú.: </w:t>
      </w:r>
      <w:r w:rsidR="00944445">
        <w:rPr>
          <w:rFonts w:ascii="Arial" w:hAnsi="Arial" w:cs="Arial"/>
        </w:rPr>
        <w:t>XXXXX</w:t>
      </w:r>
    </w:p>
    <w:p w14:paraId="6D1AA5C9" w14:textId="1C1DE4FE" w:rsidR="002D71B7" w:rsidRPr="002D71B7" w:rsidRDefault="002D71B7" w:rsidP="00F4171C">
      <w:pPr>
        <w:jc w:val="both"/>
        <w:rPr>
          <w:rFonts w:ascii="Arial" w:hAnsi="Arial" w:cs="Arial"/>
        </w:rPr>
      </w:pPr>
      <w:r w:rsidRPr="002D71B7">
        <w:rPr>
          <w:rFonts w:ascii="Arial" w:hAnsi="Arial" w:cs="Arial"/>
        </w:rPr>
        <w:t xml:space="preserve">zakázka č.: </w:t>
      </w:r>
      <w:r w:rsidRPr="00606868">
        <w:rPr>
          <w:rFonts w:ascii="Arial" w:hAnsi="Arial" w:cs="Arial"/>
        </w:rPr>
        <w:t>8302</w:t>
      </w:r>
      <w:r w:rsidR="00F52CD8">
        <w:rPr>
          <w:rFonts w:ascii="Arial" w:hAnsi="Arial" w:cs="Arial"/>
        </w:rPr>
        <w:t>5</w:t>
      </w:r>
      <w:r w:rsidRPr="00606868">
        <w:rPr>
          <w:rFonts w:ascii="Arial" w:hAnsi="Arial" w:cs="Arial"/>
        </w:rPr>
        <w:t>04A</w:t>
      </w:r>
      <w:r w:rsidR="00F52CD8">
        <w:rPr>
          <w:rFonts w:ascii="Arial" w:hAnsi="Arial" w:cs="Arial"/>
        </w:rPr>
        <w:t>114</w:t>
      </w:r>
    </w:p>
    <w:p w14:paraId="54890766" w14:textId="6F487C19" w:rsidR="00A141A7" w:rsidRPr="001E3012" w:rsidRDefault="00A141A7" w:rsidP="00A141A7">
      <w:pPr>
        <w:ind w:left="454"/>
        <w:jc w:val="right"/>
        <w:rPr>
          <w:rFonts w:ascii="Arial" w:hAnsi="Arial" w:cs="Arial"/>
          <w:i/>
        </w:rPr>
      </w:pPr>
      <w:r w:rsidRPr="001E3012">
        <w:rPr>
          <w:rFonts w:ascii="Arial" w:hAnsi="Arial" w:cs="Arial"/>
          <w:i/>
        </w:rPr>
        <w:t xml:space="preserve">(dále jen </w:t>
      </w:r>
      <w:r w:rsidR="00E806B8">
        <w:rPr>
          <w:rFonts w:ascii="Arial" w:hAnsi="Arial" w:cs="Arial"/>
          <w:i/>
        </w:rPr>
        <w:t>objednatel</w:t>
      </w:r>
      <w:r w:rsidRPr="001E3012">
        <w:rPr>
          <w:rFonts w:ascii="Arial" w:hAnsi="Arial" w:cs="Arial"/>
          <w:i/>
        </w:rPr>
        <w:t>)</w:t>
      </w:r>
    </w:p>
    <w:p w14:paraId="27EDC160" w14:textId="77777777" w:rsidR="00BE186C" w:rsidRPr="00A141A7" w:rsidRDefault="00BE186C" w:rsidP="00BE186C">
      <w:pPr>
        <w:ind w:left="454"/>
        <w:jc w:val="center"/>
        <w:rPr>
          <w:rFonts w:ascii="Arial" w:hAnsi="Arial" w:cs="Arial"/>
        </w:rPr>
      </w:pPr>
      <w:r w:rsidRPr="00A141A7">
        <w:rPr>
          <w:rFonts w:ascii="Arial" w:hAnsi="Arial" w:cs="Arial"/>
        </w:rPr>
        <w:t>a</w:t>
      </w:r>
    </w:p>
    <w:p w14:paraId="67205A3D" w14:textId="77777777" w:rsidR="00BE186C" w:rsidRPr="00A141A7" w:rsidRDefault="00BE186C" w:rsidP="00BE186C">
      <w:pPr>
        <w:ind w:left="454"/>
        <w:jc w:val="center"/>
        <w:rPr>
          <w:rFonts w:ascii="Arial" w:hAnsi="Arial" w:cs="Arial"/>
        </w:rPr>
      </w:pPr>
    </w:p>
    <w:p w14:paraId="5F32B23F" w14:textId="58F83853" w:rsidR="009669FA" w:rsidRDefault="00006574" w:rsidP="00F818EF">
      <w:pPr>
        <w:jc w:val="both"/>
        <w:rPr>
          <w:rFonts w:ascii="Arial" w:hAnsi="Arial" w:cs="Arial"/>
          <w:b/>
        </w:rPr>
      </w:pPr>
      <w:r w:rsidRPr="00006574">
        <w:rPr>
          <w:rFonts w:ascii="Arial" w:hAnsi="Arial" w:cs="Arial"/>
          <w:b/>
          <w:bCs/>
        </w:rPr>
        <w:t>Mott MacDonald CZ, spol. s r.o.</w:t>
      </w:r>
    </w:p>
    <w:p w14:paraId="36ECFDCB" w14:textId="7269D4C3" w:rsidR="00BE186C" w:rsidRPr="00F62FA7" w:rsidRDefault="00D2614D" w:rsidP="00F818EF">
      <w:pPr>
        <w:jc w:val="both"/>
        <w:rPr>
          <w:rFonts w:ascii="Arial" w:hAnsi="Arial" w:cs="Arial"/>
        </w:rPr>
      </w:pPr>
      <w:r>
        <w:rPr>
          <w:rFonts w:ascii="Arial" w:hAnsi="Arial" w:cs="Arial"/>
        </w:rPr>
        <w:t>s</w:t>
      </w:r>
      <w:r w:rsidR="00F62FA7">
        <w:rPr>
          <w:rFonts w:ascii="Arial" w:hAnsi="Arial" w:cs="Arial"/>
        </w:rPr>
        <w:t>e sídlem</w:t>
      </w:r>
      <w:r w:rsidR="00BE186C" w:rsidRPr="00F62FA7">
        <w:rPr>
          <w:rFonts w:ascii="Arial" w:hAnsi="Arial" w:cs="Arial"/>
        </w:rPr>
        <w:t>:</w:t>
      </w:r>
      <w:r>
        <w:rPr>
          <w:rFonts w:ascii="Arial" w:hAnsi="Arial" w:cs="Arial"/>
        </w:rPr>
        <w:t xml:space="preserve"> </w:t>
      </w:r>
      <w:r w:rsidR="00006574">
        <w:rPr>
          <w:rFonts w:ascii="Arial" w:hAnsi="Arial" w:cs="Arial"/>
        </w:rPr>
        <w:t>Národní 984/15, 110 00 Praha 1</w:t>
      </w:r>
    </w:p>
    <w:p w14:paraId="6BBAB092" w14:textId="77777777" w:rsidR="00F52CD8" w:rsidRDefault="00BE186C" w:rsidP="00F818EF">
      <w:pPr>
        <w:jc w:val="both"/>
        <w:rPr>
          <w:rFonts w:ascii="Arial" w:hAnsi="Arial" w:cs="Arial"/>
        </w:rPr>
      </w:pPr>
      <w:r w:rsidRPr="00F62FA7">
        <w:rPr>
          <w:rFonts w:ascii="Arial" w:hAnsi="Arial" w:cs="Arial"/>
        </w:rPr>
        <w:t xml:space="preserve">zastoupení: </w:t>
      </w:r>
      <w:r w:rsidR="00C06DD7">
        <w:rPr>
          <w:rFonts w:ascii="Arial" w:hAnsi="Arial" w:cs="Arial"/>
        </w:rPr>
        <w:t xml:space="preserve">Ing. </w:t>
      </w:r>
      <w:r w:rsidR="00006574">
        <w:rPr>
          <w:rFonts w:ascii="Arial" w:hAnsi="Arial" w:cs="Arial"/>
        </w:rPr>
        <w:t>Jan Loško, Ph.D.</w:t>
      </w:r>
      <w:r w:rsidR="00B96262">
        <w:rPr>
          <w:rFonts w:ascii="Arial" w:hAnsi="Arial" w:cs="Arial"/>
        </w:rPr>
        <w:t xml:space="preserve">, </w:t>
      </w:r>
      <w:r w:rsidR="00F52CD8">
        <w:rPr>
          <w:rFonts w:ascii="Arial" w:hAnsi="Arial" w:cs="Arial"/>
        </w:rPr>
        <w:t xml:space="preserve">Ing. Michal Babiš, </w:t>
      </w:r>
      <w:r w:rsidR="00006574" w:rsidRPr="00006574">
        <w:rPr>
          <w:rFonts w:ascii="Arial" w:hAnsi="Arial" w:cs="Arial"/>
        </w:rPr>
        <w:t>J</w:t>
      </w:r>
      <w:r w:rsidR="00006574">
        <w:rPr>
          <w:rFonts w:ascii="Arial" w:hAnsi="Arial" w:cs="Arial"/>
        </w:rPr>
        <w:t>ames</w:t>
      </w:r>
      <w:r w:rsidR="00006574" w:rsidRPr="00006574">
        <w:rPr>
          <w:rFonts w:ascii="Arial" w:hAnsi="Arial" w:cs="Arial"/>
        </w:rPr>
        <w:t xml:space="preserve"> H</w:t>
      </w:r>
      <w:r w:rsidR="00006574">
        <w:rPr>
          <w:rFonts w:ascii="Arial" w:hAnsi="Arial" w:cs="Arial"/>
        </w:rPr>
        <w:t>uw</w:t>
      </w:r>
      <w:r w:rsidR="00006574" w:rsidRPr="00006574">
        <w:rPr>
          <w:rFonts w:ascii="Arial" w:hAnsi="Arial" w:cs="Arial"/>
        </w:rPr>
        <w:t xml:space="preserve"> K</w:t>
      </w:r>
      <w:r w:rsidR="00006574">
        <w:rPr>
          <w:rFonts w:ascii="Arial" w:hAnsi="Arial" w:cs="Arial"/>
        </w:rPr>
        <w:t>eir</w:t>
      </w:r>
      <w:r w:rsidR="00006574" w:rsidRPr="00006574">
        <w:rPr>
          <w:rFonts w:ascii="Arial" w:hAnsi="Arial" w:cs="Arial"/>
        </w:rPr>
        <w:t xml:space="preserve"> H</w:t>
      </w:r>
      <w:r w:rsidR="00006574">
        <w:rPr>
          <w:rFonts w:ascii="Arial" w:hAnsi="Arial" w:cs="Arial"/>
        </w:rPr>
        <w:t xml:space="preserve">arris, </w:t>
      </w:r>
      <w:r w:rsidR="00F52CD8">
        <w:rPr>
          <w:rFonts w:ascii="Arial" w:hAnsi="Arial" w:cs="Arial"/>
        </w:rPr>
        <w:t xml:space="preserve">Ian </w:t>
      </w:r>
    </w:p>
    <w:p w14:paraId="3CD12598" w14:textId="331E9E3F" w:rsidR="00BE186C" w:rsidRDefault="00F52CD8" w:rsidP="00F818EF">
      <w:pPr>
        <w:jc w:val="both"/>
        <w:rPr>
          <w:rFonts w:ascii="Arial" w:hAnsi="Arial" w:cs="Arial"/>
        </w:rPr>
      </w:pPr>
      <w:r>
        <w:rPr>
          <w:rFonts w:ascii="Arial" w:hAnsi="Arial" w:cs="Arial"/>
        </w:rPr>
        <w:t xml:space="preserve">                    Martin Richard Galbraith, jednatelé</w:t>
      </w:r>
    </w:p>
    <w:p w14:paraId="60834607" w14:textId="5FD7167C" w:rsidR="00F52CD8" w:rsidRPr="00F62FA7" w:rsidRDefault="00F52CD8" w:rsidP="00F818EF">
      <w:pPr>
        <w:jc w:val="both"/>
        <w:rPr>
          <w:rFonts w:ascii="Arial" w:hAnsi="Arial" w:cs="Arial"/>
          <w:i/>
        </w:rPr>
      </w:pPr>
      <w:r>
        <w:rPr>
          <w:rFonts w:ascii="Arial" w:hAnsi="Arial" w:cs="Arial"/>
          <w:i/>
        </w:rPr>
        <w:t xml:space="preserve">                    j</w:t>
      </w:r>
      <w:r w:rsidRPr="00F52CD8">
        <w:rPr>
          <w:rFonts w:ascii="Arial" w:hAnsi="Arial" w:cs="Arial"/>
          <w:i/>
        </w:rPr>
        <w:t>ednatelé jednají za společnost vůči třetím osobám vždy dva společně</w:t>
      </w:r>
    </w:p>
    <w:p w14:paraId="3E9C11AF" w14:textId="2A6B15AC" w:rsidR="00BE186C" w:rsidRPr="00F62FA7" w:rsidRDefault="00BE186C" w:rsidP="00F818EF">
      <w:pPr>
        <w:jc w:val="both"/>
        <w:rPr>
          <w:rFonts w:ascii="Arial" w:hAnsi="Arial" w:cs="Arial"/>
          <w:i/>
        </w:rPr>
      </w:pPr>
      <w:r w:rsidRPr="00F62FA7">
        <w:rPr>
          <w:rFonts w:ascii="Arial" w:hAnsi="Arial" w:cs="Arial"/>
        </w:rPr>
        <w:t xml:space="preserve">zast. ve věcech techn.: </w:t>
      </w:r>
      <w:r w:rsidR="00944445">
        <w:rPr>
          <w:rFonts w:ascii="Arial" w:hAnsi="Arial" w:cs="Arial"/>
        </w:rPr>
        <w:t>XXXXX</w:t>
      </w:r>
    </w:p>
    <w:p w14:paraId="045F3BC6" w14:textId="5968CAE1" w:rsidR="00BE186C" w:rsidRPr="00F62FA7" w:rsidRDefault="00BE186C" w:rsidP="00F818EF">
      <w:pPr>
        <w:jc w:val="both"/>
        <w:rPr>
          <w:rFonts w:ascii="Arial" w:hAnsi="Arial" w:cs="Arial"/>
        </w:rPr>
      </w:pPr>
      <w:r w:rsidRPr="00F62FA7">
        <w:rPr>
          <w:rFonts w:ascii="Arial" w:hAnsi="Arial" w:cs="Arial"/>
        </w:rPr>
        <w:t>IČ:</w:t>
      </w:r>
      <w:r w:rsidR="000D085E" w:rsidRPr="00F62FA7">
        <w:rPr>
          <w:rFonts w:ascii="Arial" w:hAnsi="Arial" w:cs="Arial"/>
        </w:rPr>
        <w:t xml:space="preserve"> </w:t>
      </w:r>
      <w:r w:rsidRPr="00F62FA7">
        <w:rPr>
          <w:rFonts w:ascii="Arial" w:hAnsi="Arial" w:cs="Arial"/>
        </w:rPr>
        <w:t xml:space="preserve"> </w:t>
      </w:r>
      <w:r w:rsidR="00F52CD8">
        <w:rPr>
          <w:rFonts w:ascii="Arial" w:hAnsi="Arial" w:cs="Arial"/>
        </w:rPr>
        <w:t>48588733</w:t>
      </w:r>
      <w:r w:rsidRPr="00F62FA7">
        <w:rPr>
          <w:rFonts w:ascii="Arial" w:hAnsi="Arial" w:cs="Arial"/>
        </w:rPr>
        <w:t xml:space="preserve">  DIČ:</w:t>
      </w:r>
      <w:r w:rsidR="00925942" w:rsidRPr="00F62FA7">
        <w:rPr>
          <w:rFonts w:ascii="Arial" w:hAnsi="Arial" w:cs="Arial"/>
        </w:rPr>
        <w:t xml:space="preserve"> CZ</w:t>
      </w:r>
      <w:r w:rsidR="00F52CD8">
        <w:rPr>
          <w:rFonts w:ascii="Arial" w:hAnsi="Arial" w:cs="Arial"/>
        </w:rPr>
        <w:t>48588733</w:t>
      </w:r>
    </w:p>
    <w:p w14:paraId="09D68052" w14:textId="4F856664" w:rsidR="003022C5" w:rsidRPr="003022C5" w:rsidRDefault="00BE186C" w:rsidP="003022C5">
      <w:pPr>
        <w:jc w:val="both"/>
        <w:rPr>
          <w:rFonts w:ascii="Arial" w:hAnsi="Arial" w:cs="Arial"/>
          <w:b/>
          <w:bCs/>
          <w:color w:val="000000"/>
          <w:sz w:val="20"/>
          <w:szCs w:val="20"/>
          <w:shd w:val="clear" w:color="auto" w:fill="EEEEEE"/>
        </w:rPr>
      </w:pPr>
      <w:r w:rsidRPr="00F62FA7">
        <w:rPr>
          <w:rFonts w:ascii="Arial" w:hAnsi="Arial" w:cs="Arial"/>
        </w:rPr>
        <w:t xml:space="preserve">bankovní spojení: </w:t>
      </w:r>
      <w:r w:rsidR="00944445">
        <w:rPr>
          <w:rFonts w:ascii="Arial" w:hAnsi="Arial" w:cs="Arial"/>
        </w:rPr>
        <w:t>XXXXX</w:t>
      </w:r>
      <w:r w:rsidR="003022C5" w:rsidRPr="003022C5">
        <w:rPr>
          <w:rFonts w:ascii="Arial" w:hAnsi="Arial" w:cs="Arial"/>
        </w:rPr>
        <w:t xml:space="preserve"> </w:t>
      </w:r>
    </w:p>
    <w:p w14:paraId="1C4E625D" w14:textId="4ACDC7D6" w:rsidR="00A141A7" w:rsidRPr="001E3012" w:rsidRDefault="00A141A7" w:rsidP="00A141A7">
      <w:pPr>
        <w:ind w:left="454"/>
        <w:jc w:val="right"/>
        <w:rPr>
          <w:rFonts w:ascii="Arial" w:hAnsi="Arial" w:cs="Arial"/>
          <w:i/>
        </w:rPr>
      </w:pPr>
      <w:r w:rsidRPr="001E3012">
        <w:rPr>
          <w:rFonts w:ascii="Arial" w:hAnsi="Arial" w:cs="Arial"/>
          <w:i/>
        </w:rPr>
        <w:t xml:space="preserve">(dále jen </w:t>
      </w:r>
      <w:r w:rsidR="00E806B8">
        <w:rPr>
          <w:rFonts w:ascii="Arial" w:hAnsi="Arial" w:cs="Arial"/>
          <w:i/>
        </w:rPr>
        <w:t>zhotovitel</w:t>
      </w:r>
      <w:r w:rsidRPr="001E3012">
        <w:rPr>
          <w:rFonts w:ascii="Arial" w:hAnsi="Arial" w:cs="Arial"/>
          <w:i/>
        </w:rPr>
        <w:t>)</w:t>
      </w:r>
    </w:p>
    <w:p w14:paraId="062051F2" w14:textId="77777777" w:rsidR="00BE186C" w:rsidRPr="00A141A7" w:rsidRDefault="00BE186C" w:rsidP="00BE186C">
      <w:pPr>
        <w:ind w:left="454"/>
        <w:jc w:val="right"/>
        <w:rPr>
          <w:rFonts w:ascii="Arial" w:hAnsi="Arial" w:cs="Arial"/>
        </w:rPr>
      </w:pPr>
    </w:p>
    <w:p w14:paraId="20F46152" w14:textId="7597948F" w:rsidR="00BE186C" w:rsidRDefault="00DA2C88" w:rsidP="004254E1">
      <w:pPr>
        <w:jc w:val="both"/>
        <w:rPr>
          <w:rFonts w:ascii="Arial" w:hAnsi="Arial" w:cs="Arial"/>
        </w:rPr>
      </w:pPr>
      <w:r>
        <w:rPr>
          <w:rFonts w:ascii="Arial" w:hAnsi="Arial" w:cs="Arial"/>
        </w:rPr>
        <w:t>u</w:t>
      </w:r>
      <w:r w:rsidR="00CD697E">
        <w:rPr>
          <w:rFonts w:ascii="Arial" w:hAnsi="Arial" w:cs="Arial"/>
        </w:rPr>
        <w:t xml:space="preserve">zavírají </w:t>
      </w:r>
      <w:r w:rsidR="00BE186C" w:rsidRPr="00A141A7">
        <w:rPr>
          <w:rFonts w:ascii="Arial" w:hAnsi="Arial" w:cs="Arial"/>
        </w:rPr>
        <w:t>tuto smlouvu o dílo.</w:t>
      </w:r>
    </w:p>
    <w:p w14:paraId="5A46474D" w14:textId="77777777" w:rsidR="004254E1" w:rsidRPr="00EA1BAF" w:rsidRDefault="004254E1" w:rsidP="004254E1">
      <w:pPr>
        <w:jc w:val="both"/>
        <w:rPr>
          <w:rFonts w:ascii="Arial" w:hAnsi="Arial" w:cs="Arial"/>
          <w:color w:val="FF0000"/>
        </w:rPr>
      </w:pPr>
    </w:p>
    <w:p w14:paraId="552A3DDF" w14:textId="77777777" w:rsidR="004254E1" w:rsidRPr="00A141A7" w:rsidRDefault="004254E1" w:rsidP="004254E1">
      <w:pPr>
        <w:jc w:val="center"/>
        <w:rPr>
          <w:rFonts w:ascii="Arial" w:hAnsi="Arial" w:cs="Arial"/>
          <w:b/>
        </w:rPr>
      </w:pPr>
      <w:r w:rsidRPr="00A141A7">
        <w:rPr>
          <w:rFonts w:ascii="Arial" w:hAnsi="Arial" w:cs="Arial"/>
          <w:b/>
        </w:rPr>
        <w:t>I.</w:t>
      </w:r>
    </w:p>
    <w:p w14:paraId="5094793D" w14:textId="77777777" w:rsidR="004254E1" w:rsidRPr="00A141A7" w:rsidRDefault="004254E1" w:rsidP="004254E1">
      <w:pPr>
        <w:jc w:val="center"/>
        <w:rPr>
          <w:rFonts w:ascii="Arial" w:hAnsi="Arial" w:cs="Arial"/>
          <w:b/>
          <w:u w:val="single"/>
        </w:rPr>
      </w:pPr>
      <w:r w:rsidRPr="00A141A7">
        <w:rPr>
          <w:rFonts w:ascii="Arial" w:hAnsi="Arial" w:cs="Arial"/>
          <w:b/>
          <w:u w:val="single"/>
        </w:rPr>
        <w:t>Předmět smlouvy</w:t>
      </w:r>
    </w:p>
    <w:p w14:paraId="6AFC0235" w14:textId="77777777" w:rsidR="004254E1" w:rsidRPr="00A141A7" w:rsidRDefault="004254E1" w:rsidP="004254E1">
      <w:pPr>
        <w:jc w:val="center"/>
        <w:rPr>
          <w:rFonts w:ascii="Arial" w:hAnsi="Arial" w:cs="Arial"/>
          <w:b/>
        </w:rPr>
      </w:pPr>
    </w:p>
    <w:p w14:paraId="36FD8BC5" w14:textId="4E6AC606" w:rsidR="00C709E8" w:rsidRPr="00BE3E09" w:rsidRDefault="004254E1" w:rsidP="00E64E48">
      <w:pPr>
        <w:numPr>
          <w:ilvl w:val="0"/>
          <w:numId w:val="7"/>
        </w:numPr>
        <w:jc w:val="both"/>
        <w:rPr>
          <w:rFonts w:ascii="Arial" w:hAnsi="Arial" w:cs="Arial"/>
          <w:i/>
        </w:rPr>
      </w:pPr>
      <w:r w:rsidRPr="00A141A7">
        <w:rPr>
          <w:rFonts w:ascii="Arial" w:hAnsi="Arial" w:cs="Arial"/>
        </w:rPr>
        <w:t>Podle této smlouvy provede zhotovitel pro objednatele práce a činn</w:t>
      </w:r>
      <w:r w:rsidR="00BE3E09">
        <w:rPr>
          <w:rFonts w:ascii="Arial" w:hAnsi="Arial" w:cs="Arial"/>
        </w:rPr>
        <w:t xml:space="preserve">osti uvedené v příloze č. 1, která je </w:t>
      </w:r>
      <w:r w:rsidR="004D6340">
        <w:rPr>
          <w:rFonts w:ascii="Arial" w:hAnsi="Arial" w:cs="Arial"/>
        </w:rPr>
        <w:t xml:space="preserve">její </w:t>
      </w:r>
      <w:r w:rsidR="00BE3E09">
        <w:rPr>
          <w:rFonts w:ascii="Arial" w:hAnsi="Arial" w:cs="Arial"/>
        </w:rPr>
        <w:t>nedílnou součástí</w:t>
      </w:r>
      <w:r w:rsidR="004D6340">
        <w:rPr>
          <w:rFonts w:ascii="Arial" w:hAnsi="Arial" w:cs="Arial"/>
        </w:rPr>
        <w:t>.</w:t>
      </w:r>
    </w:p>
    <w:p w14:paraId="7F435576" w14:textId="77777777" w:rsidR="00E64E48" w:rsidRPr="00837D55" w:rsidRDefault="00E64E48" w:rsidP="00E64E48">
      <w:pPr>
        <w:jc w:val="both"/>
        <w:rPr>
          <w:rFonts w:ascii="Arial" w:hAnsi="Arial" w:cs="Arial"/>
        </w:rPr>
      </w:pPr>
    </w:p>
    <w:p w14:paraId="3D9FB06D" w14:textId="7C3F9FB9" w:rsidR="00E806B8" w:rsidRDefault="00541FCF" w:rsidP="001801A5">
      <w:pPr>
        <w:pStyle w:val="Default"/>
        <w:numPr>
          <w:ilvl w:val="0"/>
          <w:numId w:val="7"/>
        </w:numPr>
        <w:jc w:val="both"/>
        <w:rPr>
          <w:color w:val="auto"/>
        </w:rPr>
      </w:pPr>
      <w:r w:rsidRPr="004D6340">
        <w:rPr>
          <w:color w:val="auto"/>
        </w:rPr>
        <w:t>Zhotovitel bere</w:t>
      </w:r>
      <w:r w:rsidRPr="00837D55">
        <w:rPr>
          <w:color w:val="auto"/>
        </w:rPr>
        <w:t xml:space="preserve"> na vědomí, že </w:t>
      </w:r>
      <w:r w:rsidR="00E806B8" w:rsidRPr="00837D55">
        <w:rPr>
          <w:color w:val="auto"/>
        </w:rPr>
        <w:t xml:space="preserve">plnění je součástí prací </w:t>
      </w:r>
      <w:r w:rsidR="001647FD">
        <w:rPr>
          <w:color w:val="auto"/>
        </w:rPr>
        <w:t xml:space="preserve">k veřejné zakázce </w:t>
      </w:r>
      <w:r w:rsidR="004D6340" w:rsidRPr="004D6340">
        <w:rPr>
          <w:color w:val="auto"/>
        </w:rPr>
        <w:t>„Diagnostika a přepočty strategických přemostění II v obvodu OŘ PHA“,</w:t>
      </w:r>
      <w:r w:rsidR="00E806B8" w:rsidRPr="00837D55">
        <w:rPr>
          <w:color w:val="auto"/>
        </w:rPr>
        <w:t xml:space="preserve"> </w:t>
      </w:r>
      <w:r w:rsidR="00E806B8">
        <w:rPr>
          <w:color w:val="auto"/>
        </w:rPr>
        <w:t>pro investora Správa železnic, s.</w:t>
      </w:r>
      <w:r w:rsidR="00FB580B">
        <w:rPr>
          <w:color w:val="auto"/>
        </w:rPr>
        <w:t xml:space="preserve"> </w:t>
      </w:r>
      <w:r w:rsidR="00E806B8">
        <w:rPr>
          <w:color w:val="auto"/>
        </w:rPr>
        <w:t>o.</w:t>
      </w:r>
    </w:p>
    <w:p w14:paraId="63726C40" w14:textId="65DE7A07" w:rsidR="0023361C" w:rsidRDefault="0023361C" w:rsidP="001801A5">
      <w:pPr>
        <w:pStyle w:val="Default"/>
        <w:jc w:val="both"/>
        <w:rPr>
          <w:color w:val="auto"/>
        </w:rPr>
      </w:pPr>
      <w:r>
        <w:rPr>
          <w:color w:val="auto"/>
        </w:rPr>
        <w:t xml:space="preserve">       </w:t>
      </w:r>
      <w:r w:rsidR="00E806B8">
        <w:rPr>
          <w:color w:val="auto"/>
        </w:rPr>
        <w:t xml:space="preserve">Zhotovitel prohlašuje, že je mu znám obsah smlouvy mezi investorem a </w:t>
      </w:r>
      <w:r>
        <w:rPr>
          <w:color w:val="auto"/>
        </w:rPr>
        <w:t xml:space="preserve">      </w:t>
      </w:r>
    </w:p>
    <w:p w14:paraId="11BEA9B1" w14:textId="77777777" w:rsidR="00E64E48" w:rsidRDefault="0023361C" w:rsidP="001801A5">
      <w:pPr>
        <w:pStyle w:val="Default"/>
        <w:jc w:val="both"/>
        <w:rPr>
          <w:color w:val="auto"/>
        </w:rPr>
      </w:pPr>
      <w:r>
        <w:rPr>
          <w:color w:val="auto"/>
        </w:rPr>
        <w:t xml:space="preserve">       </w:t>
      </w:r>
      <w:r w:rsidR="00E806B8">
        <w:rPr>
          <w:color w:val="auto"/>
        </w:rPr>
        <w:t>objednatelem</w:t>
      </w:r>
      <w:r w:rsidR="0082265C">
        <w:rPr>
          <w:color w:val="auto"/>
        </w:rPr>
        <w:t xml:space="preserve"> </w:t>
      </w:r>
      <w:r w:rsidR="00E806B8">
        <w:rPr>
          <w:color w:val="auto"/>
        </w:rPr>
        <w:t>/</w:t>
      </w:r>
      <w:r w:rsidR="00E64E48">
        <w:rPr>
          <w:color w:val="auto"/>
        </w:rPr>
        <w:t>České vysoké učení technické v Praze, Fakulta stavební/</w:t>
      </w:r>
      <w:r w:rsidR="00E806B8" w:rsidRPr="00837D55">
        <w:rPr>
          <w:color w:val="auto"/>
        </w:rPr>
        <w:t xml:space="preserve"> a </w:t>
      </w:r>
      <w:r w:rsidR="00E64E48">
        <w:rPr>
          <w:color w:val="auto"/>
        </w:rPr>
        <w:t xml:space="preserve"> </w:t>
      </w:r>
    </w:p>
    <w:p w14:paraId="0D551D55" w14:textId="33DAE02E" w:rsidR="00E806B8" w:rsidRPr="00837D55" w:rsidRDefault="00E64E48" w:rsidP="001801A5">
      <w:pPr>
        <w:pStyle w:val="Default"/>
        <w:jc w:val="both"/>
        <w:rPr>
          <w:color w:val="auto"/>
        </w:rPr>
      </w:pPr>
      <w:r>
        <w:rPr>
          <w:color w:val="auto"/>
        </w:rPr>
        <w:t xml:space="preserve">       </w:t>
      </w:r>
      <w:r w:rsidR="00E806B8" w:rsidRPr="00837D55">
        <w:rPr>
          <w:color w:val="auto"/>
        </w:rPr>
        <w:t>zavazuje se ji přiměřeně</w:t>
      </w:r>
      <w:r w:rsidR="0023361C">
        <w:rPr>
          <w:color w:val="auto"/>
        </w:rPr>
        <w:t xml:space="preserve"> </w:t>
      </w:r>
      <w:r w:rsidR="00E806B8" w:rsidRPr="00837D55">
        <w:rPr>
          <w:color w:val="auto"/>
        </w:rPr>
        <w:t>dodržovat.</w:t>
      </w:r>
    </w:p>
    <w:p w14:paraId="669BE37E" w14:textId="14755ACF" w:rsidR="004254E1" w:rsidRPr="00A141A7" w:rsidRDefault="004254E1" w:rsidP="004254E1">
      <w:pPr>
        <w:jc w:val="both"/>
        <w:rPr>
          <w:rFonts w:ascii="Arial" w:hAnsi="Arial" w:cs="Arial"/>
          <w:i/>
        </w:rPr>
      </w:pPr>
    </w:p>
    <w:p w14:paraId="05734A38" w14:textId="77777777" w:rsidR="004254E1" w:rsidRPr="00A141A7" w:rsidRDefault="004254E1" w:rsidP="004254E1">
      <w:pPr>
        <w:numPr>
          <w:ilvl w:val="0"/>
          <w:numId w:val="7"/>
        </w:numPr>
        <w:jc w:val="both"/>
        <w:rPr>
          <w:rFonts w:ascii="Arial" w:hAnsi="Arial" w:cs="Arial"/>
          <w:i/>
        </w:rPr>
      </w:pPr>
      <w:r w:rsidRPr="00A141A7">
        <w:rPr>
          <w:rFonts w:ascii="Arial" w:hAnsi="Arial" w:cs="Arial"/>
        </w:rPr>
        <w:t>Plnění smlouvy bude splňovat všechny technické požadavky a normy. Zhotovitel potvrzuje, že pro všechny</w:t>
      </w:r>
      <w:r w:rsidR="008A70F7" w:rsidRPr="00A141A7">
        <w:rPr>
          <w:rFonts w:ascii="Arial" w:hAnsi="Arial" w:cs="Arial"/>
        </w:rPr>
        <w:t>,</w:t>
      </w:r>
      <w:r w:rsidRPr="00A141A7">
        <w:rPr>
          <w:rFonts w:ascii="Arial" w:hAnsi="Arial" w:cs="Arial"/>
        </w:rPr>
        <w:t xml:space="preserve"> i dílčí</w:t>
      </w:r>
      <w:r w:rsidR="008A70F7" w:rsidRPr="00A141A7">
        <w:rPr>
          <w:rFonts w:ascii="Arial" w:hAnsi="Arial" w:cs="Arial"/>
        </w:rPr>
        <w:t>,</w:t>
      </w:r>
      <w:r w:rsidRPr="00A141A7">
        <w:rPr>
          <w:rFonts w:ascii="Arial" w:hAnsi="Arial" w:cs="Arial"/>
        </w:rPr>
        <w:t xml:space="preserve"> pracovní postupy plnění této smlouvy má potřebnou kvalifikaci i technické vybavení.</w:t>
      </w:r>
    </w:p>
    <w:p w14:paraId="32F2F9F8" w14:textId="77777777" w:rsidR="004254E1" w:rsidRPr="00A141A7" w:rsidRDefault="004254E1" w:rsidP="004254E1">
      <w:pPr>
        <w:jc w:val="both"/>
        <w:rPr>
          <w:rFonts w:ascii="Arial" w:hAnsi="Arial" w:cs="Arial"/>
          <w:i/>
        </w:rPr>
      </w:pPr>
    </w:p>
    <w:p w14:paraId="2E6C7EB4" w14:textId="25FC9328" w:rsidR="004254E1" w:rsidRPr="000B1A4D" w:rsidRDefault="004254E1" w:rsidP="004254E1">
      <w:pPr>
        <w:numPr>
          <w:ilvl w:val="0"/>
          <w:numId w:val="7"/>
        </w:numPr>
        <w:jc w:val="both"/>
        <w:rPr>
          <w:rFonts w:ascii="Arial" w:hAnsi="Arial" w:cs="Arial"/>
          <w:i/>
        </w:rPr>
      </w:pPr>
      <w:r w:rsidRPr="00A141A7">
        <w:rPr>
          <w:rFonts w:ascii="Arial" w:hAnsi="Arial" w:cs="Arial"/>
        </w:rPr>
        <w:t>Zhotovitel provede dílo sám, bez účasti třetích osob.</w:t>
      </w:r>
    </w:p>
    <w:p w14:paraId="55273EC8" w14:textId="77777777" w:rsidR="000B1A4D" w:rsidRDefault="000B1A4D" w:rsidP="000B1A4D">
      <w:pPr>
        <w:pStyle w:val="Odstavecseseznamem"/>
        <w:rPr>
          <w:rFonts w:ascii="Arial" w:hAnsi="Arial" w:cs="Arial"/>
          <w:i/>
        </w:rPr>
      </w:pPr>
    </w:p>
    <w:p w14:paraId="5BB76FE1" w14:textId="77777777" w:rsidR="00C93AA1" w:rsidRDefault="00C93AA1" w:rsidP="004D6340">
      <w:pPr>
        <w:jc w:val="both"/>
        <w:rPr>
          <w:rFonts w:ascii="Arial" w:hAnsi="Arial" w:cs="Arial"/>
        </w:rPr>
      </w:pPr>
    </w:p>
    <w:p w14:paraId="6F35C125" w14:textId="77777777" w:rsidR="005F7519" w:rsidRPr="00A141A7" w:rsidRDefault="005F7519" w:rsidP="004D6340">
      <w:pPr>
        <w:jc w:val="both"/>
        <w:rPr>
          <w:rFonts w:ascii="Arial" w:hAnsi="Arial" w:cs="Arial"/>
        </w:rPr>
      </w:pPr>
    </w:p>
    <w:p w14:paraId="274BFA4F" w14:textId="77777777" w:rsidR="00C93AA1" w:rsidRPr="00A141A7" w:rsidRDefault="00C93AA1" w:rsidP="00C93AA1">
      <w:pPr>
        <w:jc w:val="center"/>
        <w:rPr>
          <w:rFonts w:ascii="Arial" w:hAnsi="Arial" w:cs="Arial"/>
          <w:b/>
        </w:rPr>
      </w:pPr>
      <w:r w:rsidRPr="00A141A7">
        <w:rPr>
          <w:rFonts w:ascii="Arial" w:hAnsi="Arial" w:cs="Arial"/>
          <w:b/>
        </w:rPr>
        <w:lastRenderedPageBreak/>
        <w:t>II.</w:t>
      </w:r>
    </w:p>
    <w:p w14:paraId="28CE6DEF" w14:textId="77777777" w:rsidR="00C93AA1" w:rsidRPr="00A141A7" w:rsidRDefault="00C93AA1" w:rsidP="00C93AA1">
      <w:pPr>
        <w:jc w:val="center"/>
        <w:rPr>
          <w:rFonts w:ascii="Arial" w:hAnsi="Arial" w:cs="Arial"/>
          <w:b/>
          <w:u w:val="single"/>
        </w:rPr>
      </w:pPr>
      <w:r w:rsidRPr="00A141A7">
        <w:rPr>
          <w:rFonts w:ascii="Arial" w:hAnsi="Arial" w:cs="Arial"/>
          <w:b/>
          <w:u w:val="single"/>
        </w:rPr>
        <w:t>Termín a místo plnění</w:t>
      </w:r>
    </w:p>
    <w:p w14:paraId="125C3D5F" w14:textId="77777777" w:rsidR="00C93AA1" w:rsidRPr="00A141A7" w:rsidRDefault="00C93AA1" w:rsidP="00C93AA1">
      <w:pPr>
        <w:jc w:val="both"/>
        <w:rPr>
          <w:rFonts w:ascii="Arial" w:hAnsi="Arial" w:cs="Arial"/>
        </w:rPr>
      </w:pPr>
    </w:p>
    <w:p w14:paraId="352C0930" w14:textId="66560E60" w:rsidR="00A8260A" w:rsidRDefault="00A8260A" w:rsidP="00C93AA1">
      <w:pPr>
        <w:numPr>
          <w:ilvl w:val="0"/>
          <w:numId w:val="9"/>
        </w:numPr>
        <w:jc w:val="both"/>
        <w:rPr>
          <w:rFonts w:ascii="Arial" w:hAnsi="Arial" w:cs="Arial"/>
        </w:rPr>
      </w:pPr>
      <w:r>
        <w:rPr>
          <w:rFonts w:ascii="Arial" w:hAnsi="Arial" w:cs="Arial"/>
        </w:rPr>
        <w:t>T</w:t>
      </w:r>
      <w:r w:rsidRPr="00382F1C">
        <w:rPr>
          <w:rFonts w:ascii="Arial" w:hAnsi="Arial" w:cs="Arial"/>
        </w:rPr>
        <w:t xml:space="preserve">ermín </w:t>
      </w:r>
      <w:r w:rsidR="00C908DB">
        <w:rPr>
          <w:rFonts w:ascii="Arial" w:hAnsi="Arial" w:cs="Arial"/>
        </w:rPr>
        <w:t xml:space="preserve">splnění </w:t>
      </w:r>
      <w:r w:rsidRPr="00382F1C">
        <w:rPr>
          <w:rFonts w:ascii="Arial" w:hAnsi="Arial" w:cs="Arial"/>
        </w:rPr>
        <w:t>pro diagnostický průzkum do 30. 11. 2025</w:t>
      </w:r>
    </w:p>
    <w:p w14:paraId="38F54A50" w14:textId="57F32A91" w:rsidR="00382F1C" w:rsidRPr="005538E5" w:rsidRDefault="00C93AA1" w:rsidP="005538E5">
      <w:pPr>
        <w:ind w:left="454"/>
        <w:jc w:val="both"/>
        <w:rPr>
          <w:rFonts w:ascii="Arial" w:hAnsi="Arial" w:cs="Arial"/>
        </w:rPr>
      </w:pPr>
      <w:r w:rsidRPr="00A141A7">
        <w:rPr>
          <w:rFonts w:ascii="Arial" w:hAnsi="Arial" w:cs="Arial"/>
        </w:rPr>
        <w:t xml:space="preserve">Termín splnění </w:t>
      </w:r>
      <w:r w:rsidR="00A8260A">
        <w:rPr>
          <w:rFonts w:ascii="Arial" w:hAnsi="Arial" w:cs="Arial"/>
        </w:rPr>
        <w:t xml:space="preserve">pro </w:t>
      </w:r>
      <w:r w:rsidR="001801A5">
        <w:rPr>
          <w:rFonts w:ascii="Arial" w:hAnsi="Arial" w:cs="Arial"/>
        </w:rPr>
        <w:t>statický přepočet</w:t>
      </w:r>
      <w:r w:rsidRPr="00A141A7">
        <w:rPr>
          <w:rFonts w:ascii="Arial" w:hAnsi="Arial" w:cs="Arial"/>
        </w:rPr>
        <w:t xml:space="preserve"> </w:t>
      </w:r>
      <w:r w:rsidRPr="00C709E8">
        <w:rPr>
          <w:rFonts w:ascii="Arial" w:hAnsi="Arial" w:cs="Arial"/>
        </w:rPr>
        <w:t xml:space="preserve">do </w:t>
      </w:r>
      <w:r w:rsidR="00382F1C">
        <w:rPr>
          <w:rFonts w:ascii="Arial" w:hAnsi="Arial" w:cs="Arial"/>
        </w:rPr>
        <w:t>31</w:t>
      </w:r>
      <w:r w:rsidR="00925942" w:rsidRPr="00C709E8">
        <w:rPr>
          <w:rFonts w:ascii="Arial" w:hAnsi="Arial" w:cs="Arial"/>
        </w:rPr>
        <w:t>.</w:t>
      </w:r>
      <w:r w:rsidR="00C709E8" w:rsidRPr="00C709E8">
        <w:rPr>
          <w:rFonts w:ascii="Arial" w:hAnsi="Arial" w:cs="Arial"/>
        </w:rPr>
        <w:t>1</w:t>
      </w:r>
      <w:r w:rsidR="00382F1C">
        <w:rPr>
          <w:rFonts w:ascii="Arial" w:hAnsi="Arial" w:cs="Arial"/>
        </w:rPr>
        <w:t>0</w:t>
      </w:r>
      <w:r w:rsidR="00925942" w:rsidRPr="00C709E8">
        <w:rPr>
          <w:rFonts w:ascii="Arial" w:hAnsi="Arial" w:cs="Arial"/>
        </w:rPr>
        <w:t>.202</w:t>
      </w:r>
      <w:r w:rsidR="00382F1C">
        <w:rPr>
          <w:rFonts w:ascii="Arial" w:hAnsi="Arial" w:cs="Arial"/>
        </w:rPr>
        <w:t>6.</w:t>
      </w:r>
    </w:p>
    <w:p w14:paraId="7CF57088" w14:textId="3C8C275F" w:rsidR="00C93AA1" w:rsidRPr="00C709E8" w:rsidRDefault="00C93AA1" w:rsidP="00382F1C">
      <w:pPr>
        <w:ind w:left="454"/>
        <w:jc w:val="both"/>
        <w:rPr>
          <w:rFonts w:ascii="Arial" w:hAnsi="Arial" w:cs="Arial"/>
        </w:rPr>
      </w:pPr>
      <w:r w:rsidRPr="00C709E8">
        <w:rPr>
          <w:rFonts w:ascii="Arial" w:hAnsi="Arial" w:cs="Arial"/>
        </w:rPr>
        <w:t xml:space="preserve"> </w:t>
      </w:r>
    </w:p>
    <w:p w14:paraId="6EEB0CF6" w14:textId="50C6A1B4" w:rsidR="00C93AA1" w:rsidRPr="00A141A7" w:rsidRDefault="00A8260A" w:rsidP="00C93AA1">
      <w:pPr>
        <w:numPr>
          <w:ilvl w:val="0"/>
          <w:numId w:val="9"/>
        </w:numPr>
        <w:jc w:val="both"/>
        <w:rPr>
          <w:rFonts w:ascii="Arial" w:hAnsi="Arial" w:cs="Arial"/>
        </w:rPr>
      </w:pPr>
      <w:r>
        <w:rPr>
          <w:rFonts w:ascii="Arial" w:hAnsi="Arial" w:cs="Arial"/>
        </w:rPr>
        <w:t>Plnění bude potvrzeno vždy</w:t>
      </w:r>
      <w:r w:rsidR="001801A5">
        <w:rPr>
          <w:rFonts w:ascii="Arial" w:hAnsi="Arial" w:cs="Arial"/>
        </w:rPr>
        <w:t xml:space="preserve"> </w:t>
      </w:r>
      <w:r w:rsidR="00C93AA1" w:rsidRPr="00A141A7">
        <w:rPr>
          <w:rFonts w:ascii="Arial" w:hAnsi="Arial" w:cs="Arial"/>
        </w:rPr>
        <w:t>podpis</w:t>
      </w:r>
      <w:r>
        <w:rPr>
          <w:rFonts w:ascii="Arial" w:hAnsi="Arial" w:cs="Arial"/>
        </w:rPr>
        <w:t>em</w:t>
      </w:r>
      <w:r w:rsidR="00C93AA1" w:rsidRPr="00A141A7">
        <w:rPr>
          <w:rFonts w:ascii="Arial" w:hAnsi="Arial" w:cs="Arial"/>
        </w:rPr>
        <w:t xml:space="preserve"> </w:t>
      </w:r>
      <w:r w:rsidR="002B37FA" w:rsidRPr="00A141A7">
        <w:rPr>
          <w:rFonts w:ascii="Arial" w:hAnsi="Arial" w:cs="Arial"/>
        </w:rPr>
        <w:t>předávacího protokolu</w:t>
      </w:r>
      <w:r w:rsidR="00C93AA1" w:rsidRPr="00A141A7">
        <w:rPr>
          <w:rFonts w:ascii="Arial" w:hAnsi="Arial" w:cs="Arial"/>
        </w:rPr>
        <w:t xml:space="preserve"> zástupci smluvních stran.</w:t>
      </w:r>
    </w:p>
    <w:p w14:paraId="4A5D2770" w14:textId="77777777" w:rsidR="00C93AA1" w:rsidRPr="00A141A7" w:rsidRDefault="00C93AA1" w:rsidP="00C93AA1">
      <w:pPr>
        <w:jc w:val="both"/>
        <w:rPr>
          <w:rFonts w:ascii="Arial" w:hAnsi="Arial" w:cs="Arial"/>
        </w:rPr>
      </w:pPr>
    </w:p>
    <w:p w14:paraId="72BEC714" w14:textId="10E6D758" w:rsidR="00C93AA1" w:rsidRDefault="00C93AA1" w:rsidP="00C93AA1">
      <w:pPr>
        <w:numPr>
          <w:ilvl w:val="0"/>
          <w:numId w:val="9"/>
        </w:numPr>
        <w:jc w:val="both"/>
        <w:rPr>
          <w:rFonts w:ascii="Arial" w:hAnsi="Arial" w:cs="Arial"/>
        </w:rPr>
      </w:pPr>
      <w:r w:rsidRPr="00A141A7">
        <w:rPr>
          <w:rFonts w:ascii="Arial" w:hAnsi="Arial" w:cs="Arial"/>
        </w:rPr>
        <w:t>Místem plnění j</w:t>
      </w:r>
      <w:r w:rsidR="00382F1C">
        <w:rPr>
          <w:rFonts w:ascii="Arial" w:hAnsi="Arial" w:cs="Arial"/>
        </w:rPr>
        <w:t xml:space="preserve">e </w:t>
      </w:r>
      <w:r w:rsidR="00CC25D2" w:rsidRPr="00CC25D2">
        <w:rPr>
          <w:rFonts w:ascii="Arial" w:hAnsi="Arial" w:cs="Arial"/>
        </w:rPr>
        <w:t>železniční most</w:t>
      </w:r>
      <w:r w:rsidR="00382F1C">
        <w:rPr>
          <w:rFonts w:ascii="Arial" w:hAnsi="Arial" w:cs="Arial"/>
        </w:rPr>
        <w:t xml:space="preserve"> v km 98,184 TÚ 0901</w:t>
      </w:r>
      <w:r w:rsidR="00955E30">
        <w:rPr>
          <w:rFonts w:ascii="Arial" w:hAnsi="Arial" w:cs="Arial"/>
        </w:rPr>
        <w:t xml:space="preserve"> v síti Správy železnic, státní organizace, </w:t>
      </w:r>
      <w:r w:rsidR="00382F1C">
        <w:rPr>
          <w:rFonts w:ascii="Arial" w:hAnsi="Arial" w:cs="Arial"/>
        </w:rPr>
        <w:t>v obvodu OŘ Praha.</w:t>
      </w:r>
    </w:p>
    <w:p w14:paraId="1BE850D7" w14:textId="77777777" w:rsidR="00C93AA1" w:rsidRPr="00A141A7" w:rsidRDefault="00C93AA1" w:rsidP="00C93AA1">
      <w:pPr>
        <w:jc w:val="both"/>
        <w:rPr>
          <w:rFonts w:ascii="Arial" w:hAnsi="Arial" w:cs="Arial"/>
        </w:rPr>
      </w:pPr>
    </w:p>
    <w:p w14:paraId="3A720446" w14:textId="77777777" w:rsidR="00C93AA1" w:rsidRPr="00A141A7" w:rsidRDefault="00C93AA1" w:rsidP="00C93AA1">
      <w:pPr>
        <w:jc w:val="both"/>
        <w:rPr>
          <w:rFonts w:ascii="Arial" w:hAnsi="Arial" w:cs="Arial"/>
        </w:rPr>
      </w:pPr>
    </w:p>
    <w:p w14:paraId="431AC5CD" w14:textId="77777777" w:rsidR="00C93AA1" w:rsidRPr="00A141A7" w:rsidRDefault="00C93AA1" w:rsidP="00C93AA1">
      <w:pPr>
        <w:jc w:val="center"/>
        <w:rPr>
          <w:rFonts w:ascii="Arial" w:hAnsi="Arial" w:cs="Arial"/>
          <w:b/>
        </w:rPr>
      </w:pPr>
      <w:r w:rsidRPr="00A141A7">
        <w:rPr>
          <w:rFonts w:ascii="Arial" w:hAnsi="Arial" w:cs="Arial"/>
          <w:b/>
        </w:rPr>
        <w:t>III.</w:t>
      </w:r>
    </w:p>
    <w:p w14:paraId="7523112D" w14:textId="77777777" w:rsidR="00C93AA1" w:rsidRPr="00A141A7" w:rsidRDefault="00C93AA1" w:rsidP="00C93AA1">
      <w:pPr>
        <w:jc w:val="center"/>
        <w:rPr>
          <w:rFonts w:ascii="Arial" w:hAnsi="Arial" w:cs="Arial"/>
          <w:b/>
          <w:u w:val="single"/>
        </w:rPr>
      </w:pPr>
      <w:r w:rsidRPr="00A141A7">
        <w:rPr>
          <w:rFonts w:ascii="Arial" w:hAnsi="Arial" w:cs="Arial"/>
          <w:b/>
          <w:u w:val="single"/>
        </w:rPr>
        <w:t>Cena a platební podmínky</w:t>
      </w:r>
    </w:p>
    <w:p w14:paraId="5D56E508" w14:textId="77777777" w:rsidR="00C93AA1" w:rsidRPr="00A141A7" w:rsidRDefault="00C93AA1" w:rsidP="00C93AA1">
      <w:pPr>
        <w:jc w:val="both"/>
        <w:rPr>
          <w:rFonts w:ascii="Arial" w:hAnsi="Arial" w:cs="Arial"/>
        </w:rPr>
      </w:pPr>
    </w:p>
    <w:p w14:paraId="699D3D25" w14:textId="695F8A1C" w:rsidR="00C93AA1" w:rsidRDefault="00A8260A" w:rsidP="00C93AA1">
      <w:pPr>
        <w:numPr>
          <w:ilvl w:val="0"/>
          <w:numId w:val="11"/>
        </w:numPr>
        <w:jc w:val="both"/>
        <w:rPr>
          <w:rFonts w:ascii="Arial" w:hAnsi="Arial" w:cs="Arial"/>
        </w:rPr>
      </w:pPr>
      <w:r>
        <w:rPr>
          <w:rFonts w:ascii="Arial" w:hAnsi="Arial" w:cs="Arial"/>
        </w:rPr>
        <w:t xml:space="preserve">Cena jednotlivých plnění je uvedena v příloze č. 1 této smlouvy. </w:t>
      </w:r>
      <w:r w:rsidR="00C93AA1" w:rsidRPr="00FF55B6">
        <w:rPr>
          <w:rFonts w:ascii="Arial" w:hAnsi="Arial" w:cs="Arial"/>
        </w:rPr>
        <w:t xml:space="preserve">Za splnění předmětu této smlouvy zaplatí objednatel zhotoviteli dohodnutou cenu, a to </w:t>
      </w:r>
      <w:r w:rsidR="00382F1C">
        <w:rPr>
          <w:rFonts w:ascii="Arial" w:hAnsi="Arial" w:cs="Arial"/>
          <w:b/>
        </w:rPr>
        <w:t>525</w:t>
      </w:r>
      <w:r w:rsidR="00CC25D2" w:rsidRPr="000149BB">
        <w:rPr>
          <w:rFonts w:ascii="Arial" w:hAnsi="Arial" w:cs="Arial"/>
          <w:b/>
        </w:rPr>
        <w:t>.000</w:t>
      </w:r>
      <w:r w:rsidR="00FF55B6" w:rsidRPr="000149BB">
        <w:rPr>
          <w:rFonts w:ascii="Arial" w:hAnsi="Arial" w:cs="Arial"/>
          <w:b/>
        </w:rPr>
        <w:t>,00</w:t>
      </w:r>
      <w:r w:rsidR="00C93AA1" w:rsidRPr="000149BB">
        <w:rPr>
          <w:rFonts w:ascii="Arial" w:hAnsi="Arial" w:cs="Arial"/>
          <w:b/>
        </w:rPr>
        <w:t xml:space="preserve"> Kč</w:t>
      </w:r>
      <w:r w:rsidR="002B37FA" w:rsidRPr="000149BB">
        <w:rPr>
          <w:rFonts w:ascii="Arial" w:hAnsi="Arial" w:cs="Arial"/>
          <w:b/>
        </w:rPr>
        <w:t xml:space="preserve"> bez DPH</w:t>
      </w:r>
      <w:r w:rsidR="00C93AA1" w:rsidRPr="00FF55B6">
        <w:rPr>
          <w:rFonts w:ascii="Arial" w:hAnsi="Arial" w:cs="Arial"/>
        </w:rPr>
        <w:t xml:space="preserve">, slovy </w:t>
      </w:r>
      <w:r w:rsidR="00382F1C">
        <w:rPr>
          <w:rFonts w:ascii="Arial" w:hAnsi="Arial" w:cs="Arial"/>
        </w:rPr>
        <w:t>pět set dvacet pět</w:t>
      </w:r>
      <w:r w:rsidR="00CC25D2">
        <w:rPr>
          <w:rFonts w:ascii="Arial" w:hAnsi="Arial" w:cs="Arial"/>
        </w:rPr>
        <w:t xml:space="preserve"> tisíc </w:t>
      </w:r>
      <w:r w:rsidR="00FF55B6" w:rsidRPr="00FF55B6">
        <w:rPr>
          <w:rFonts w:ascii="Arial" w:hAnsi="Arial" w:cs="Arial"/>
        </w:rPr>
        <w:t>korun českých</w:t>
      </w:r>
      <w:r w:rsidR="00C93AA1" w:rsidRPr="00FF55B6">
        <w:rPr>
          <w:rFonts w:ascii="Arial" w:hAnsi="Arial" w:cs="Arial"/>
        </w:rPr>
        <w:t xml:space="preserve">. </w:t>
      </w:r>
      <w:r w:rsidR="002B37FA" w:rsidRPr="00FF55B6">
        <w:rPr>
          <w:rFonts w:ascii="Arial" w:hAnsi="Arial" w:cs="Arial"/>
        </w:rPr>
        <w:t>K ceně</w:t>
      </w:r>
      <w:r w:rsidR="002B37FA" w:rsidRPr="00A141A7">
        <w:rPr>
          <w:rFonts w:ascii="Arial" w:hAnsi="Arial" w:cs="Arial"/>
        </w:rPr>
        <w:t xml:space="preserve"> bude připočtena </w:t>
      </w:r>
      <w:r w:rsidR="00DE0792" w:rsidRPr="00A141A7">
        <w:rPr>
          <w:rFonts w:ascii="Arial" w:hAnsi="Arial" w:cs="Arial"/>
        </w:rPr>
        <w:t>D</w:t>
      </w:r>
      <w:r w:rsidR="002B37FA" w:rsidRPr="00A141A7">
        <w:rPr>
          <w:rFonts w:ascii="Arial" w:hAnsi="Arial" w:cs="Arial"/>
        </w:rPr>
        <w:t xml:space="preserve">PH </w:t>
      </w:r>
      <w:r w:rsidR="00DE0792" w:rsidRPr="00A141A7">
        <w:rPr>
          <w:rFonts w:ascii="Arial" w:hAnsi="Arial" w:cs="Arial"/>
        </w:rPr>
        <w:t>dle platných právních předpisů.</w:t>
      </w:r>
    </w:p>
    <w:p w14:paraId="1A0C354E" w14:textId="77777777" w:rsidR="001801A5" w:rsidRDefault="001801A5" w:rsidP="005538E5">
      <w:pPr>
        <w:ind w:left="454"/>
        <w:jc w:val="both"/>
        <w:rPr>
          <w:rFonts w:ascii="Arial" w:hAnsi="Arial" w:cs="Arial"/>
        </w:rPr>
      </w:pPr>
    </w:p>
    <w:p w14:paraId="67E4D5AD" w14:textId="48A6FD29" w:rsidR="00AD1113" w:rsidRPr="00A141A7" w:rsidRDefault="00DE0792" w:rsidP="001801A5">
      <w:pPr>
        <w:numPr>
          <w:ilvl w:val="0"/>
          <w:numId w:val="11"/>
        </w:numPr>
        <w:jc w:val="both"/>
        <w:rPr>
          <w:rFonts w:ascii="Arial" w:hAnsi="Arial" w:cs="Arial"/>
        </w:rPr>
      </w:pPr>
      <w:r w:rsidRPr="00A8260A">
        <w:rPr>
          <w:rFonts w:ascii="Arial" w:hAnsi="Arial" w:cs="Arial"/>
        </w:rPr>
        <w:t>Cena bude uhrazena na základě faktur vystaven</w:t>
      </w:r>
      <w:r w:rsidR="00A8260A" w:rsidRPr="00A8260A">
        <w:rPr>
          <w:rFonts w:ascii="Arial" w:hAnsi="Arial" w:cs="Arial"/>
        </w:rPr>
        <w:t>ých</w:t>
      </w:r>
      <w:r w:rsidR="00A8260A">
        <w:rPr>
          <w:rFonts w:ascii="Arial" w:hAnsi="Arial" w:cs="Arial"/>
        </w:rPr>
        <w:t xml:space="preserve"> zhotovitelem</w:t>
      </w:r>
      <w:r w:rsidR="00A8260A" w:rsidRPr="00A8260A">
        <w:rPr>
          <w:rFonts w:ascii="Arial" w:hAnsi="Arial" w:cs="Arial"/>
        </w:rPr>
        <w:t xml:space="preserve"> </w:t>
      </w:r>
      <w:r w:rsidRPr="00A8260A">
        <w:rPr>
          <w:rFonts w:ascii="Arial" w:hAnsi="Arial" w:cs="Arial"/>
        </w:rPr>
        <w:t xml:space="preserve">po předání </w:t>
      </w:r>
      <w:r w:rsidR="00A8260A" w:rsidRPr="00A8260A">
        <w:rPr>
          <w:rFonts w:ascii="Arial" w:hAnsi="Arial" w:cs="Arial"/>
        </w:rPr>
        <w:t>příslušného plnění</w:t>
      </w:r>
      <w:r w:rsidRPr="00A8260A">
        <w:rPr>
          <w:rFonts w:ascii="Arial" w:hAnsi="Arial" w:cs="Arial"/>
        </w:rPr>
        <w:t xml:space="preserve"> </w:t>
      </w:r>
      <w:r w:rsidR="00A8260A">
        <w:rPr>
          <w:rFonts w:ascii="Arial" w:hAnsi="Arial" w:cs="Arial"/>
        </w:rPr>
        <w:t>se splatností</w:t>
      </w:r>
      <w:r w:rsidRPr="00A141A7">
        <w:rPr>
          <w:rFonts w:ascii="Arial" w:hAnsi="Arial" w:cs="Arial"/>
        </w:rPr>
        <w:t xml:space="preserve"> </w:t>
      </w:r>
      <w:r w:rsidR="00A141A7" w:rsidRPr="00A141A7">
        <w:rPr>
          <w:rFonts w:ascii="Arial" w:hAnsi="Arial" w:cs="Arial"/>
        </w:rPr>
        <w:t>21</w:t>
      </w:r>
      <w:r w:rsidR="00AD1113" w:rsidRPr="00A141A7">
        <w:rPr>
          <w:rFonts w:ascii="Arial" w:hAnsi="Arial" w:cs="Arial"/>
        </w:rPr>
        <w:t xml:space="preserve"> dnů od převzetí daňového dokladu.</w:t>
      </w:r>
      <w:r w:rsidR="00A8260A">
        <w:rPr>
          <w:rFonts w:ascii="Arial" w:hAnsi="Arial" w:cs="Arial"/>
        </w:rPr>
        <w:t xml:space="preserve"> Faktury budou doručeny na adresu </w:t>
      </w:r>
      <w:r w:rsidR="00A8260A" w:rsidRPr="00CC7970">
        <w:rPr>
          <w:rFonts w:ascii="Arial" w:hAnsi="Arial" w:cs="Arial"/>
          <w:color w:val="0070C0"/>
        </w:rPr>
        <w:t>faktury@fsv.cvut.cz</w:t>
      </w:r>
      <w:r w:rsidR="001801A5">
        <w:rPr>
          <w:rFonts w:ascii="Arial" w:hAnsi="Arial" w:cs="Arial"/>
        </w:rPr>
        <w:t>.</w:t>
      </w:r>
    </w:p>
    <w:p w14:paraId="50E64BA7" w14:textId="77777777" w:rsidR="00AD1113" w:rsidRPr="00A141A7" w:rsidRDefault="00AD1113" w:rsidP="00AD1113">
      <w:pPr>
        <w:jc w:val="both"/>
        <w:rPr>
          <w:rFonts w:ascii="Arial" w:hAnsi="Arial" w:cs="Arial"/>
        </w:rPr>
      </w:pPr>
    </w:p>
    <w:p w14:paraId="2DF11E89" w14:textId="77777777" w:rsidR="00AD1113" w:rsidRPr="00A141A7" w:rsidRDefault="00AD1113" w:rsidP="00AD1113">
      <w:pPr>
        <w:numPr>
          <w:ilvl w:val="0"/>
          <w:numId w:val="11"/>
        </w:numPr>
        <w:jc w:val="both"/>
        <w:rPr>
          <w:rFonts w:ascii="Arial" w:hAnsi="Arial" w:cs="Arial"/>
        </w:rPr>
      </w:pPr>
      <w:r w:rsidRPr="00A141A7">
        <w:rPr>
          <w:rFonts w:ascii="Arial" w:hAnsi="Arial" w:cs="Arial"/>
        </w:rPr>
        <w:t>Objednatel se stává vlastníkem předmětu díla, případně jeho části, dnem zaplacení daňového dokladu.</w:t>
      </w:r>
    </w:p>
    <w:p w14:paraId="18FCD1FD" w14:textId="77777777" w:rsidR="00514D4E" w:rsidRPr="000C7A2C" w:rsidRDefault="00514D4E" w:rsidP="00F23BAC">
      <w:pPr>
        <w:jc w:val="both"/>
        <w:rPr>
          <w:rFonts w:ascii="Arial" w:hAnsi="Arial" w:cs="Arial"/>
          <w:i/>
        </w:rPr>
      </w:pPr>
    </w:p>
    <w:p w14:paraId="1201AFA5" w14:textId="77777777" w:rsidR="00390D5C" w:rsidRPr="00A141A7" w:rsidRDefault="00390D5C" w:rsidP="00514D4E">
      <w:pPr>
        <w:jc w:val="both"/>
        <w:rPr>
          <w:rFonts w:ascii="Arial" w:hAnsi="Arial" w:cs="Arial"/>
        </w:rPr>
      </w:pPr>
    </w:p>
    <w:p w14:paraId="65BC0523" w14:textId="3F951AE0" w:rsidR="00514D4E" w:rsidRPr="00A141A7" w:rsidRDefault="00F23BAC" w:rsidP="00514D4E">
      <w:pPr>
        <w:jc w:val="center"/>
        <w:rPr>
          <w:rFonts w:ascii="Arial" w:hAnsi="Arial" w:cs="Arial"/>
          <w:b/>
        </w:rPr>
      </w:pPr>
      <w:r>
        <w:rPr>
          <w:rFonts w:ascii="Arial" w:hAnsi="Arial" w:cs="Arial"/>
          <w:b/>
        </w:rPr>
        <w:t>I</w:t>
      </w:r>
      <w:r w:rsidR="00514D4E" w:rsidRPr="00A141A7">
        <w:rPr>
          <w:rFonts w:ascii="Arial" w:hAnsi="Arial" w:cs="Arial"/>
          <w:b/>
        </w:rPr>
        <w:t>V.</w:t>
      </w:r>
    </w:p>
    <w:p w14:paraId="791DF264" w14:textId="77777777" w:rsidR="00514D4E" w:rsidRPr="00A141A7" w:rsidRDefault="00514D4E" w:rsidP="00514D4E">
      <w:pPr>
        <w:jc w:val="center"/>
        <w:rPr>
          <w:rFonts w:ascii="Arial" w:hAnsi="Arial" w:cs="Arial"/>
          <w:b/>
          <w:u w:val="single"/>
        </w:rPr>
      </w:pPr>
      <w:r w:rsidRPr="00A141A7">
        <w:rPr>
          <w:rFonts w:ascii="Arial" w:hAnsi="Arial" w:cs="Arial"/>
          <w:b/>
          <w:u w:val="single"/>
        </w:rPr>
        <w:t>Ostatní ustanovení</w:t>
      </w:r>
    </w:p>
    <w:p w14:paraId="0CE8EF00" w14:textId="77777777" w:rsidR="00514D4E" w:rsidRPr="00A141A7" w:rsidRDefault="00514D4E" w:rsidP="00514D4E">
      <w:pPr>
        <w:jc w:val="both"/>
        <w:rPr>
          <w:rFonts w:ascii="Arial" w:hAnsi="Arial" w:cs="Arial"/>
        </w:rPr>
      </w:pPr>
    </w:p>
    <w:p w14:paraId="5F259276" w14:textId="68AB55CA" w:rsidR="00514D4E" w:rsidRDefault="00514D4E" w:rsidP="00514D4E">
      <w:pPr>
        <w:numPr>
          <w:ilvl w:val="0"/>
          <w:numId w:val="17"/>
        </w:numPr>
        <w:jc w:val="both"/>
        <w:rPr>
          <w:rFonts w:ascii="Arial" w:hAnsi="Arial" w:cs="Arial"/>
        </w:rPr>
      </w:pPr>
      <w:r w:rsidRPr="00A141A7">
        <w:rPr>
          <w:rFonts w:ascii="Arial" w:hAnsi="Arial" w:cs="Arial"/>
        </w:rPr>
        <w:t>Změny této smlouvy jsou možné pouze po vzájemné dohodě smluvních stran</w:t>
      </w:r>
      <w:r w:rsidR="007C2B47" w:rsidRPr="00A141A7">
        <w:rPr>
          <w:rFonts w:ascii="Arial" w:hAnsi="Arial" w:cs="Arial"/>
        </w:rPr>
        <w:t>,</w:t>
      </w:r>
      <w:r w:rsidRPr="00A141A7">
        <w:rPr>
          <w:rFonts w:ascii="Arial" w:hAnsi="Arial" w:cs="Arial"/>
        </w:rPr>
        <w:t xml:space="preserve"> a </w:t>
      </w:r>
      <w:r w:rsidR="007C2B47" w:rsidRPr="00A141A7">
        <w:rPr>
          <w:rFonts w:ascii="Arial" w:hAnsi="Arial" w:cs="Arial"/>
        </w:rPr>
        <w:t xml:space="preserve">to </w:t>
      </w:r>
      <w:r w:rsidRPr="00A141A7">
        <w:rPr>
          <w:rFonts w:ascii="Arial" w:hAnsi="Arial" w:cs="Arial"/>
        </w:rPr>
        <w:t>formou písemného dodatku.</w:t>
      </w:r>
    </w:p>
    <w:p w14:paraId="100721A5" w14:textId="77777777" w:rsidR="000B1A4D" w:rsidRDefault="000B1A4D" w:rsidP="000B1A4D">
      <w:pPr>
        <w:ind w:left="454"/>
        <w:jc w:val="both"/>
        <w:rPr>
          <w:rFonts w:ascii="Arial" w:hAnsi="Arial" w:cs="Arial"/>
        </w:rPr>
      </w:pPr>
    </w:p>
    <w:p w14:paraId="41A7B1F2" w14:textId="3BB7618C" w:rsidR="00184B65" w:rsidRPr="00A141A7" w:rsidRDefault="00184B65" w:rsidP="00514D4E">
      <w:pPr>
        <w:numPr>
          <w:ilvl w:val="0"/>
          <w:numId w:val="17"/>
        </w:numPr>
        <w:jc w:val="both"/>
        <w:rPr>
          <w:rFonts w:ascii="Arial" w:hAnsi="Arial" w:cs="Arial"/>
        </w:rPr>
      </w:pPr>
      <w:r>
        <w:rPr>
          <w:rFonts w:ascii="Arial" w:hAnsi="Arial" w:cs="Arial"/>
        </w:rPr>
        <w:t>Objednatel je oprávněn od této smlouvy odstoupit v případě ukončení smlouvy s investorem</w:t>
      </w:r>
    </w:p>
    <w:p w14:paraId="3F70B34D" w14:textId="77777777" w:rsidR="00514D4E" w:rsidRPr="00A141A7" w:rsidRDefault="00514D4E" w:rsidP="00514D4E">
      <w:pPr>
        <w:jc w:val="both"/>
        <w:rPr>
          <w:rFonts w:ascii="Arial" w:hAnsi="Arial" w:cs="Arial"/>
        </w:rPr>
      </w:pPr>
    </w:p>
    <w:p w14:paraId="619B632B" w14:textId="5E9E548D" w:rsidR="00514D4E" w:rsidRDefault="00514D4E" w:rsidP="00514D4E">
      <w:pPr>
        <w:numPr>
          <w:ilvl w:val="0"/>
          <w:numId w:val="17"/>
        </w:numPr>
        <w:jc w:val="both"/>
        <w:rPr>
          <w:rFonts w:ascii="Arial" w:hAnsi="Arial" w:cs="Arial"/>
        </w:rPr>
      </w:pPr>
      <w:r w:rsidRPr="00A141A7">
        <w:rPr>
          <w:rFonts w:ascii="Arial" w:hAnsi="Arial" w:cs="Arial"/>
        </w:rPr>
        <w:t xml:space="preserve">Za nesplnění termínu plnění dle čl. II zaplatí </w:t>
      </w:r>
      <w:r w:rsidR="009669FA">
        <w:rPr>
          <w:rFonts w:ascii="Arial" w:hAnsi="Arial" w:cs="Arial"/>
        </w:rPr>
        <w:t xml:space="preserve">zhotovitel </w:t>
      </w:r>
      <w:r w:rsidRPr="00A141A7">
        <w:rPr>
          <w:rFonts w:ascii="Arial" w:hAnsi="Arial" w:cs="Arial"/>
        </w:rPr>
        <w:t>objednateli sankci ve výši 0,05 % z celkové ceny díla za každý i započatý den prodlení. Sankci zaplatí zhotovitel na účet objednatele do 10 dnů ode dne vyúčtování sankce.</w:t>
      </w:r>
    </w:p>
    <w:p w14:paraId="5D19EDAE" w14:textId="77777777" w:rsidR="00E806B8" w:rsidRDefault="00E806B8" w:rsidP="00837D55">
      <w:pPr>
        <w:pStyle w:val="Odstavecseseznamem"/>
        <w:rPr>
          <w:rFonts w:ascii="Arial" w:hAnsi="Arial" w:cs="Arial"/>
        </w:rPr>
      </w:pPr>
    </w:p>
    <w:p w14:paraId="21384C6E" w14:textId="68B9CA14" w:rsidR="00514D4E" w:rsidRPr="004D6340" w:rsidRDefault="00184B65" w:rsidP="00514D4E">
      <w:pPr>
        <w:numPr>
          <w:ilvl w:val="0"/>
          <w:numId w:val="17"/>
        </w:numPr>
        <w:jc w:val="both"/>
        <w:rPr>
          <w:rFonts w:ascii="Arial" w:hAnsi="Arial" w:cs="Arial"/>
        </w:rPr>
      </w:pPr>
      <w:r w:rsidRPr="00837D55">
        <w:rPr>
          <w:rFonts w:ascii="Arial" w:hAnsi="Arial" w:cs="Arial"/>
        </w:rPr>
        <w:t>Zaplacení smluvní pokuty nemá vliv na náhradu škody v plné výši. Zhotovitel bere na vědomí, že škodou může být i smluvní pokuta, kterou objednatel uhradí investorovi v důsledku porušení povinnosti zhotovitele.</w:t>
      </w:r>
    </w:p>
    <w:p w14:paraId="07D8C958" w14:textId="77777777" w:rsidR="00514D4E" w:rsidRPr="00A141A7" w:rsidRDefault="00514D4E" w:rsidP="00514D4E">
      <w:pPr>
        <w:numPr>
          <w:ilvl w:val="0"/>
          <w:numId w:val="17"/>
        </w:numPr>
        <w:jc w:val="both"/>
        <w:rPr>
          <w:rFonts w:ascii="Arial" w:hAnsi="Arial" w:cs="Arial"/>
        </w:rPr>
      </w:pPr>
      <w:r w:rsidRPr="00A141A7">
        <w:rPr>
          <w:rFonts w:ascii="Arial" w:hAnsi="Arial" w:cs="Arial"/>
        </w:rPr>
        <w:t>Za prodlení s úhradou daňového dokladu zaplatí objednatel zhotoviteli na jeho účet sankci ve výši 0,05 % dlužné částky, a to za každý i započatý den prodlení. Sankci zaplatí objednatel na účet zhotovitele do 10 dnů ode dne převzetí vyúčtování sankce.</w:t>
      </w:r>
    </w:p>
    <w:p w14:paraId="761A62DF" w14:textId="77777777" w:rsidR="00514D4E" w:rsidRPr="00A141A7" w:rsidRDefault="00514D4E" w:rsidP="00514D4E">
      <w:pPr>
        <w:jc w:val="both"/>
        <w:rPr>
          <w:rFonts w:ascii="Arial" w:hAnsi="Arial" w:cs="Arial"/>
        </w:rPr>
      </w:pPr>
    </w:p>
    <w:p w14:paraId="6D4FEF1C" w14:textId="77777777" w:rsidR="00514D4E" w:rsidRPr="00A141A7" w:rsidRDefault="00514D4E" w:rsidP="00514D4E">
      <w:pPr>
        <w:numPr>
          <w:ilvl w:val="0"/>
          <w:numId w:val="17"/>
        </w:numPr>
        <w:jc w:val="both"/>
        <w:rPr>
          <w:rFonts w:ascii="Arial" w:hAnsi="Arial" w:cs="Arial"/>
        </w:rPr>
      </w:pPr>
      <w:r w:rsidRPr="00A141A7">
        <w:rPr>
          <w:rFonts w:ascii="Arial" w:hAnsi="Arial" w:cs="Arial"/>
        </w:rPr>
        <w:lastRenderedPageBreak/>
        <w:t xml:space="preserve">V ostatním, ve smlouvě neuvedeném, se na tuto smlouvu vztahují ustanovení </w:t>
      </w:r>
      <w:r w:rsidR="009C678A" w:rsidRPr="00A141A7">
        <w:rPr>
          <w:rFonts w:ascii="Arial" w:hAnsi="Arial" w:cs="Arial"/>
        </w:rPr>
        <w:t>Občanského</w:t>
      </w:r>
      <w:r w:rsidRPr="00A141A7">
        <w:rPr>
          <w:rFonts w:ascii="Arial" w:hAnsi="Arial" w:cs="Arial"/>
        </w:rPr>
        <w:t xml:space="preserve"> zákoníku v platném znění.</w:t>
      </w:r>
    </w:p>
    <w:p w14:paraId="2E94E6CE" w14:textId="77777777" w:rsidR="00563D02" w:rsidRPr="00A141A7" w:rsidRDefault="00563D02" w:rsidP="00563D02">
      <w:pPr>
        <w:pStyle w:val="Odstavecseseznamem"/>
        <w:rPr>
          <w:rFonts w:ascii="Arial" w:hAnsi="Arial" w:cs="Arial"/>
        </w:rPr>
      </w:pPr>
    </w:p>
    <w:p w14:paraId="1037C1BB" w14:textId="1CE3D98A" w:rsidR="00F4171C" w:rsidRPr="00D11C60" w:rsidRDefault="00563D02" w:rsidP="000C7A2C">
      <w:pPr>
        <w:numPr>
          <w:ilvl w:val="0"/>
          <w:numId w:val="17"/>
        </w:numPr>
        <w:jc w:val="both"/>
        <w:rPr>
          <w:rFonts w:ascii="Arial" w:hAnsi="Arial" w:cs="Arial"/>
        </w:rPr>
      </w:pPr>
      <w:r w:rsidRPr="00A141A7">
        <w:rPr>
          <w:rFonts w:ascii="Arial" w:hAnsi="Arial" w:cs="Arial"/>
        </w:rPr>
        <w:t xml:space="preserve">Smluvní strany berou na vědomí, že </w:t>
      </w:r>
      <w:r w:rsidR="00A141A7" w:rsidRPr="00A141A7">
        <w:rPr>
          <w:rFonts w:ascii="Arial" w:hAnsi="Arial" w:cs="Arial"/>
        </w:rPr>
        <w:t>zhotovitel</w:t>
      </w:r>
      <w:r w:rsidRPr="00A141A7">
        <w:rPr>
          <w:rFonts w:ascii="Arial" w:hAnsi="Arial" w:cs="Arial"/>
        </w:rPr>
        <w:t xml:space="preserve"> je povinným subjektem ohledně poskytování informací ve smyslu zákona č. 106/1999 Sb., o svobodném přístupu k </w:t>
      </w:r>
      <w:r w:rsidRPr="00D11C60">
        <w:rPr>
          <w:rFonts w:ascii="Arial" w:hAnsi="Arial" w:cs="Arial"/>
        </w:rPr>
        <w:t>informacím a pro tyto účely nepovažují nic z obsahu této smlouvy za vyloučené z poskytnutí.</w:t>
      </w:r>
    </w:p>
    <w:p w14:paraId="109BC61B" w14:textId="77777777" w:rsidR="00EA1BAF" w:rsidRPr="00D11C60" w:rsidRDefault="00EA1BAF" w:rsidP="00EA1BAF">
      <w:pPr>
        <w:pStyle w:val="Odstavecseseznamem"/>
        <w:rPr>
          <w:rFonts w:ascii="Arial" w:hAnsi="Arial" w:cs="Arial"/>
        </w:rPr>
      </w:pPr>
    </w:p>
    <w:p w14:paraId="6C1D32A3" w14:textId="65E26648" w:rsidR="00EA1BAF" w:rsidRPr="00606868" w:rsidRDefault="00EA1BAF" w:rsidP="00EA1BAF">
      <w:pPr>
        <w:pStyle w:val="Odstavecseseznamem"/>
        <w:numPr>
          <w:ilvl w:val="0"/>
          <w:numId w:val="17"/>
        </w:numPr>
        <w:jc w:val="both"/>
        <w:rPr>
          <w:rFonts w:ascii="Arial" w:hAnsi="Arial" w:cs="Arial"/>
        </w:rPr>
      </w:pPr>
      <w:r w:rsidRPr="00D11C60">
        <w:rPr>
          <w:rFonts w:ascii="Arial" w:hAnsi="Arial" w:cs="Arial"/>
        </w:rPr>
        <w:t xml:space="preserve">Smluvní strany souhlasí s uveřejněním této smlouvy v registru smluv podle </w:t>
      </w:r>
      <w:r w:rsidRPr="00606868">
        <w:rPr>
          <w:rFonts w:ascii="Arial" w:hAnsi="Arial" w:cs="Arial"/>
        </w:rPr>
        <w:t>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C1C63B9" w14:textId="77777777" w:rsidR="00F4171C" w:rsidRPr="00606868" w:rsidRDefault="00F4171C" w:rsidP="00F4171C">
      <w:pPr>
        <w:pStyle w:val="Odstavecseseznamem"/>
        <w:rPr>
          <w:rFonts w:ascii="Arial" w:hAnsi="Arial" w:cs="Arial"/>
        </w:rPr>
      </w:pPr>
    </w:p>
    <w:p w14:paraId="182AA46C" w14:textId="1CC87D89" w:rsidR="00F4171C" w:rsidRPr="00606868" w:rsidRDefault="00F4171C" w:rsidP="00F4171C">
      <w:pPr>
        <w:pStyle w:val="Odstavecseseznamem"/>
        <w:numPr>
          <w:ilvl w:val="0"/>
          <w:numId w:val="17"/>
        </w:numPr>
        <w:jc w:val="both"/>
        <w:rPr>
          <w:rFonts w:ascii="Arial" w:hAnsi="Arial" w:cs="Arial"/>
        </w:rPr>
      </w:pPr>
      <w:r w:rsidRPr="00606868">
        <w:rPr>
          <w:rFonts w:ascii="Arial" w:hAnsi="Arial" w:cs="Arial"/>
        </w:rPr>
        <w:t xml:space="preserve">Tato smlouva nabývá účinnosti </w:t>
      </w:r>
      <w:r w:rsidR="00606868" w:rsidRPr="00606868">
        <w:rPr>
          <w:rFonts w:ascii="Arial" w:hAnsi="Arial" w:cs="Arial"/>
        </w:rPr>
        <w:t xml:space="preserve">okamžikem </w:t>
      </w:r>
      <w:r w:rsidR="00D11C60" w:rsidRPr="00606868">
        <w:rPr>
          <w:rFonts w:ascii="Arial" w:hAnsi="Arial" w:cs="Arial"/>
        </w:rPr>
        <w:t>z</w:t>
      </w:r>
      <w:r w:rsidR="00606868" w:rsidRPr="00606868">
        <w:rPr>
          <w:rFonts w:ascii="Arial" w:hAnsi="Arial" w:cs="Arial"/>
        </w:rPr>
        <w:t>veřejnění v registru smluv.</w:t>
      </w:r>
    </w:p>
    <w:p w14:paraId="36F29296" w14:textId="77777777" w:rsidR="00F4171C" w:rsidRPr="00606868" w:rsidRDefault="00F4171C" w:rsidP="00F4171C">
      <w:pPr>
        <w:ind w:left="454"/>
        <w:jc w:val="both"/>
        <w:rPr>
          <w:rFonts w:ascii="Arial" w:hAnsi="Arial" w:cs="Arial"/>
        </w:rPr>
      </w:pPr>
    </w:p>
    <w:p w14:paraId="12EE45AF" w14:textId="54A61A6B" w:rsidR="00514D4E" w:rsidRPr="00FE088D" w:rsidRDefault="00EA1BAF" w:rsidP="00514D4E">
      <w:pPr>
        <w:numPr>
          <w:ilvl w:val="0"/>
          <w:numId w:val="17"/>
        </w:numPr>
        <w:jc w:val="both"/>
        <w:rPr>
          <w:rFonts w:ascii="Arial" w:hAnsi="Arial" w:cs="Arial"/>
        </w:rPr>
      </w:pPr>
      <w:r w:rsidRPr="00FE088D">
        <w:rPr>
          <w:rFonts w:ascii="Arial" w:hAnsi="Arial" w:cs="Arial"/>
        </w:rPr>
        <w:t>Smlouva je vyhotovena v elektronické podobě, přičemž každá Smluvní strana obdrží její elektronický originál, opatřený elektronickými podpisy na základě kvalifikovaného certifikátu.</w:t>
      </w:r>
    </w:p>
    <w:p w14:paraId="59F3FF19" w14:textId="77777777" w:rsidR="00514D4E" w:rsidRPr="00A141A7" w:rsidRDefault="00514D4E" w:rsidP="00514D4E">
      <w:pPr>
        <w:jc w:val="both"/>
        <w:rPr>
          <w:rFonts w:ascii="Arial" w:hAnsi="Arial" w:cs="Arial"/>
        </w:rPr>
      </w:pPr>
    </w:p>
    <w:p w14:paraId="008E4897" w14:textId="728FCC67" w:rsidR="00514D4E" w:rsidRDefault="00514D4E" w:rsidP="00514D4E">
      <w:pPr>
        <w:numPr>
          <w:ilvl w:val="0"/>
          <w:numId w:val="17"/>
        </w:numPr>
        <w:jc w:val="both"/>
        <w:rPr>
          <w:rFonts w:ascii="Arial" w:hAnsi="Arial" w:cs="Arial"/>
        </w:rPr>
      </w:pPr>
      <w:r w:rsidRPr="00A141A7">
        <w:rPr>
          <w:rFonts w:ascii="Arial" w:hAnsi="Arial" w:cs="Arial"/>
        </w:rPr>
        <w:t>Na znamení bezvýhradného souhlasu</w:t>
      </w:r>
      <w:r w:rsidR="00390D5C" w:rsidRPr="00A141A7">
        <w:rPr>
          <w:rFonts w:ascii="Arial" w:hAnsi="Arial" w:cs="Arial"/>
        </w:rPr>
        <w:t xml:space="preserve"> s obsahem a zněním této smlouvy připojuj</w:t>
      </w:r>
      <w:r w:rsidR="00577C1A" w:rsidRPr="00A141A7">
        <w:rPr>
          <w:rFonts w:ascii="Arial" w:hAnsi="Arial" w:cs="Arial"/>
        </w:rPr>
        <w:t>e</w:t>
      </w:r>
      <w:r w:rsidR="00390D5C" w:rsidRPr="00A141A7">
        <w:rPr>
          <w:rFonts w:ascii="Arial" w:hAnsi="Arial" w:cs="Arial"/>
        </w:rPr>
        <w:t xml:space="preserve"> zástupce objednatele </w:t>
      </w:r>
      <w:r w:rsidR="00577C1A" w:rsidRPr="00A141A7">
        <w:rPr>
          <w:rFonts w:ascii="Arial" w:hAnsi="Arial" w:cs="Arial"/>
        </w:rPr>
        <w:t>i</w:t>
      </w:r>
      <w:r w:rsidR="00390D5C" w:rsidRPr="00A141A7">
        <w:rPr>
          <w:rFonts w:ascii="Arial" w:hAnsi="Arial" w:cs="Arial"/>
        </w:rPr>
        <w:t xml:space="preserve"> zástupce zhotovitele svůj podpis.</w:t>
      </w:r>
    </w:p>
    <w:p w14:paraId="6F5E59EA" w14:textId="77777777" w:rsidR="00037F3F" w:rsidRPr="00A141A7" w:rsidRDefault="00037F3F" w:rsidP="00BE3E09">
      <w:pPr>
        <w:jc w:val="both"/>
        <w:rPr>
          <w:rFonts w:ascii="Arial" w:hAnsi="Arial" w:cs="Arial"/>
        </w:rPr>
      </w:pPr>
    </w:p>
    <w:p w14:paraId="6D83688C" w14:textId="77777777" w:rsidR="00390D5C" w:rsidRPr="00A141A7" w:rsidRDefault="00390D5C" w:rsidP="00390D5C">
      <w:pPr>
        <w:jc w:val="both"/>
        <w:rPr>
          <w:rFonts w:ascii="Arial" w:hAnsi="Arial" w:cs="Arial"/>
        </w:rPr>
      </w:pPr>
    </w:p>
    <w:p w14:paraId="654EBCB1" w14:textId="62832FAD" w:rsidR="009669FA" w:rsidRPr="00276F02" w:rsidRDefault="00276F02" w:rsidP="009669FA">
      <w:pPr>
        <w:jc w:val="both"/>
        <w:rPr>
          <w:rFonts w:ascii="Arial" w:hAnsi="Arial" w:cs="Arial"/>
        </w:rPr>
      </w:pPr>
      <w:r>
        <w:rPr>
          <w:rFonts w:ascii="Arial" w:hAnsi="Arial" w:cs="Arial"/>
        </w:rPr>
        <w:t xml:space="preserve"> </w:t>
      </w:r>
      <w:r w:rsidR="00390D5C" w:rsidRPr="00276F02">
        <w:rPr>
          <w:rFonts w:ascii="Arial" w:hAnsi="Arial" w:cs="Arial"/>
        </w:rPr>
        <w:t>V</w:t>
      </w:r>
      <w:r w:rsidR="009F1484" w:rsidRPr="00276F02">
        <w:rPr>
          <w:rFonts w:ascii="Arial" w:hAnsi="Arial" w:cs="Arial"/>
        </w:rPr>
        <w:t> </w:t>
      </w:r>
      <w:r w:rsidR="006E604A" w:rsidRPr="00276F02">
        <w:rPr>
          <w:rFonts w:ascii="Arial" w:hAnsi="Arial" w:cs="Arial"/>
        </w:rPr>
        <w:t>Praze</w:t>
      </w:r>
      <w:r w:rsidR="009F1484" w:rsidRPr="00276F02">
        <w:rPr>
          <w:rFonts w:ascii="Arial" w:hAnsi="Arial" w:cs="Arial"/>
        </w:rPr>
        <w:t>,</w:t>
      </w:r>
      <w:r w:rsidR="00390D5C" w:rsidRPr="00276F02">
        <w:rPr>
          <w:rFonts w:ascii="Arial" w:hAnsi="Arial" w:cs="Arial"/>
        </w:rPr>
        <w:t xml:space="preserve"> </w:t>
      </w:r>
      <w:r w:rsidR="009F1484" w:rsidRPr="00276F02">
        <w:rPr>
          <w:rFonts w:ascii="Arial" w:hAnsi="Arial" w:cs="Arial"/>
        </w:rPr>
        <w:t xml:space="preserve">dne:                 </w:t>
      </w:r>
      <w:r w:rsidR="009669FA" w:rsidRPr="00276F02">
        <w:rPr>
          <w:rFonts w:ascii="Arial" w:hAnsi="Arial" w:cs="Arial"/>
        </w:rPr>
        <w:t xml:space="preserve">         </w:t>
      </w:r>
      <w:r w:rsidR="006E604A" w:rsidRPr="00276F02">
        <w:rPr>
          <w:rFonts w:ascii="Arial" w:hAnsi="Arial" w:cs="Arial"/>
        </w:rPr>
        <w:t xml:space="preserve">        </w:t>
      </w:r>
      <w:r w:rsidR="009669FA" w:rsidRPr="00276F02">
        <w:rPr>
          <w:rFonts w:ascii="Arial" w:hAnsi="Arial" w:cs="Arial"/>
        </w:rPr>
        <w:t xml:space="preserve">     </w:t>
      </w:r>
      <w:r w:rsidR="006E604A" w:rsidRPr="00276F02">
        <w:rPr>
          <w:rFonts w:ascii="Arial" w:hAnsi="Arial" w:cs="Arial"/>
        </w:rPr>
        <w:t xml:space="preserve">  </w:t>
      </w:r>
      <w:r w:rsidR="009669FA" w:rsidRPr="00276F02">
        <w:rPr>
          <w:rFonts w:ascii="Arial" w:hAnsi="Arial" w:cs="Arial"/>
        </w:rPr>
        <w:t xml:space="preserve">             V</w:t>
      </w:r>
      <w:r w:rsidR="006E604A" w:rsidRPr="00276F02">
        <w:rPr>
          <w:rFonts w:ascii="Arial" w:hAnsi="Arial" w:cs="Arial"/>
        </w:rPr>
        <w:t> </w:t>
      </w:r>
      <w:r w:rsidR="00006574" w:rsidRPr="00276F02">
        <w:rPr>
          <w:rFonts w:ascii="Arial" w:hAnsi="Arial" w:cs="Arial"/>
        </w:rPr>
        <w:t>Praze</w:t>
      </w:r>
      <w:r w:rsidR="006E604A" w:rsidRPr="00276F02">
        <w:rPr>
          <w:rFonts w:ascii="Arial" w:hAnsi="Arial" w:cs="Arial"/>
        </w:rPr>
        <w:t>,</w:t>
      </w:r>
      <w:r w:rsidR="009669FA" w:rsidRPr="00276F02">
        <w:rPr>
          <w:rFonts w:ascii="Arial" w:hAnsi="Arial" w:cs="Arial"/>
        </w:rPr>
        <w:t xml:space="preserve"> dn</w:t>
      </w:r>
      <w:r w:rsidR="009F1484" w:rsidRPr="00276F02">
        <w:rPr>
          <w:rFonts w:ascii="Arial" w:hAnsi="Arial" w:cs="Arial"/>
        </w:rPr>
        <w:t>e:</w:t>
      </w:r>
    </w:p>
    <w:p w14:paraId="18A9C505" w14:textId="77777777" w:rsidR="00390D5C" w:rsidRPr="00276F02" w:rsidRDefault="00390D5C" w:rsidP="00390D5C">
      <w:pPr>
        <w:jc w:val="both"/>
        <w:rPr>
          <w:rFonts w:ascii="Arial" w:hAnsi="Arial" w:cs="Arial"/>
        </w:rPr>
      </w:pPr>
    </w:p>
    <w:p w14:paraId="43F807D0" w14:textId="51660641" w:rsidR="00390D5C" w:rsidRPr="00276F02" w:rsidRDefault="00390D5C" w:rsidP="00390D5C">
      <w:pPr>
        <w:jc w:val="both"/>
        <w:rPr>
          <w:rFonts w:ascii="Arial" w:hAnsi="Arial" w:cs="Arial"/>
        </w:rPr>
      </w:pPr>
    </w:p>
    <w:p w14:paraId="1D509CD8" w14:textId="77777777" w:rsidR="00390D5C" w:rsidRDefault="00390D5C" w:rsidP="00390D5C">
      <w:pPr>
        <w:jc w:val="both"/>
        <w:rPr>
          <w:rFonts w:ascii="Arial" w:hAnsi="Arial" w:cs="Arial"/>
        </w:rPr>
      </w:pPr>
    </w:p>
    <w:p w14:paraId="38CB81EF" w14:textId="77777777" w:rsidR="001766C2" w:rsidRPr="00276F02" w:rsidRDefault="001766C2" w:rsidP="00390D5C">
      <w:pPr>
        <w:jc w:val="both"/>
        <w:rPr>
          <w:rFonts w:ascii="Arial" w:hAnsi="Arial" w:cs="Arial"/>
        </w:rPr>
      </w:pPr>
    </w:p>
    <w:p w14:paraId="389DBB9F" w14:textId="0C3176E4" w:rsidR="00390D5C" w:rsidRPr="00276F02" w:rsidRDefault="00276F02" w:rsidP="00390D5C">
      <w:pPr>
        <w:jc w:val="both"/>
        <w:rPr>
          <w:rFonts w:ascii="Arial" w:hAnsi="Arial" w:cs="Arial"/>
        </w:rPr>
      </w:pPr>
      <w:r>
        <w:rPr>
          <w:rFonts w:ascii="Arial" w:hAnsi="Arial" w:cs="Arial"/>
        </w:rPr>
        <w:t xml:space="preserve"> </w:t>
      </w:r>
      <w:r w:rsidR="009669FA" w:rsidRPr="00276F02">
        <w:rPr>
          <w:rFonts w:ascii="Arial" w:hAnsi="Arial" w:cs="Arial"/>
        </w:rPr>
        <w:t>……………………</w:t>
      </w:r>
      <w:r w:rsidR="00A71C28" w:rsidRPr="00276F02">
        <w:rPr>
          <w:rFonts w:ascii="Arial" w:hAnsi="Arial" w:cs="Arial"/>
        </w:rPr>
        <w:t>……….</w:t>
      </w:r>
      <w:r w:rsidR="006E604A" w:rsidRPr="00276F02">
        <w:rPr>
          <w:rFonts w:ascii="Arial" w:hAnsi="Arial" w:cs="Arial"/>
        </w:rPr>
        <w:t>.</w:t>
      </w:r>
      <w:r w:rsidR="009669FA" w:rsidRPr="00276F02">
        <w:rPr>
          <w:rFonts w:ascii="Arial" w:hAnsi="Arial" w:cs="Arial"/>
        </w:rPr>
        <w:t xml:space="preserve">                                   …………………………</w:t>
      </w:r>
      <w:r w:rsidR="00322932" w:rsidRPr="00276F02">
        <w:rPr>
          <w:rFonts w:ascii="Arial" w:hAnsi="Arial" w:cs="Arial"/>
        </w:rPr>
        <w:t>….</w:t>
      </w:r>
    </w:p>
    <w:p w14:paraId="1633A299" w14:textId="50261820" w:rsidR="00390D5C" w:rsidRPr="00276F02" w:rsidRDefault="00A71C28" w:rsidP="00390D5C">
      <w:pPr>
        <w:jc w:val="both"/>
        <w:rPr>
          <w:rFonts w:ascii="Arial" w:hAnsi="Arial" w:cs="Arial"/>
          <w:i/>
        </w:rPr>
      </w:pPr>
      <w:r w:rsidRPr="00276F02">
        <w:rPr>
          <w:rFonts w:ascii="Arial" w:hAnsi="Arial" w:cs="Arial"/>
          <w:i/>
        </w:rPr>
        <w:t xml:space="preserve">           </w:t>
      </w:r>
      <w:r w:rsidR="006E604A" w:rsidRPr="00276F02">
        <w:rPr>
          <w:rFonts w:ascii="Arial" w:hAnsi="Arial" w:cs="Arial"/>
          <w:i/>
        </w:rPr>
        <w:t xml:space="preserve"> </w:t>
      </w:r>
      <w:r w:rsidR="002B37FA" w:rsidRPr="00276F02">
        <w:rPr>
          <w:rFonts w:ascii="Arial" w:hAnsi="Arial" w:cs="Arial"/>
          <w:i/>
        </w:rPr>
        <w:t>objednatel</w:t>
      </w:r>
      <w:r w:rsidR="00390D5C" w:rsidRPr="00276F02">
        <w:rPr>
          <w:rFonts w:ascii="Arial" w:hAnsi="Arial" w:cs="Arial"/>
          <w:i/>
        </w:rPr>
        <w:t xml:space="preserve">                                                 </w:t>
      </w:r>
      <w:r w:rsidR="00322932" w:rsidRPr="00276F02">
        <w:rPr>
          <w:rFonts w:ascii="Arial" w:hAnsi="Arial" w:cs="Arial"/>
          <w:i/>
        </w:rPr>
        <w:t xml:space="preserve"> </w:t>
      </w:r>
      <w:r w:rsidR="00390D5C" w:rsidRPr="00276F02">
        <w:rPr>
          <w:rFonts w:ascii="Arial" w:hAnsi="Arial" w:cs="Arial"/>
          <w:i/>
        </w:rPr>
        <w:t xml:space="preserve">   </w:t>
      </w:r>
      <w:r w:rsidR="002B37FA" w:rsidRPr="00276F02">
        <w:rPr>
          <w:rFonts w:ascii="Arial" w:hAnsi="Arial" w:cs="Arial"/>
          <w:i/>
        </w:rPr>
        <w:t xml:space="preserve">  </w:t>
      </w:r>
      <w:r w:rsidR="006E604A" w:rsidRPr="00276F02">
        <w:rPr>
          <w:rFonts w:ascii="Arial" w:hAnsi="Arial" w:cs="Arial"/>
          <w:i/>
        </w:rPr>
        <w:t xml:space="preserve"> </w:t>
      </w:r>
      <w:r w:rsidR="002B37FA" w:rsidRPr="00276F02">
        <w:rPr>
          <w:rFonts w:ascii="Arial" w:hAnsi="Arial" w:cs="Arial"/>
          <w:i/>
        </w:rPr>
        <w:t xml:space="preserve">    </w:t>
      </w:r>
      <w:r w:rsidR="00390D5C" w:rsidRPr="00276F02">
        <w:rPr>
          <w:rFonts w:ascii="Arial" w:hAnsi="Arial" w:cs="Arial"/>
          <w:i/>
        </w:rPr>
        <w:t>zhotovitel</w:t>
      </w:r>
    </w:p>
    <w:p w14:paraId="7BDAB51B" w14:textId="77777777" w:rsidR="00322932" w:rsidRPr="00276F02" w:rsidRDefault="00322932" w:rsidP="00390D5C">
      <w:pPr>
        <w:jc w:val="both"/>
        <w:rPr>
          <w:rFonts w:ascii="Arial" w:hAnsi="Arial" w:cs="Arial"/>
          <w:i/>
        </w:rPr>
      </w:pPr>
    </w:p>
    <w:p w14:paraId="70C6C582" w14:textId="33840794" w:rsidR="00A71C28" w:rsidRPr="00276F02" w:rsidRDefault="0067298C" w:rsidP="00390D5C">
      <w:pPr>
        <w:jc w:val="both"/>
        <w:rPr>
          <w:rFonts w:ascii="Arial" w:hAnsi="Arial" w:cs="Arial"/>
        </w:rPr>
      </w:pPr>
      <w:r w:rsidRPr="00276F02">
        <w:rPr>
          <w:rFonts w:ascii="Arial" w:hAnsi="Arial" w:cs="Arial"/>
        </w:rPr>
        <w:t xml:space="preserve">     </w:t>
      </w:r>
      <w:r w:rsidR="00A71C28" w:rsidRPr="00276F02">
        <w:rPr>
          <w:rFonts w:ascii="Arial" w:hAnsi="Arial" w:cs="Arial"/>
        </w:rPr>
        <w:t xml:space="preserve">Ing. </w:t>
      </w:r>
      <w:r w:rsidR="00D2249C" w:rsidRPr="00276F02">
        <w:rPr>
          <w:rFonts w:ascii="Arial" w:hAnsi="Arial" w:cs="Arial"/>
        </w:rPr>
        <w:t>Pe</w:t>
      </w:r>
      <w:r w:rsidR="006E604A" w:rsidRPr="00276F02">
        <w:rPr>
          <w:rFonts w:ascii="Arial" w:hAnsi="Arial" w:cs="Arial"/>
        </w:rPr>
        <w:t>tr Matějka, Ph.D.</w:t>
      </w:r>
      <w:r w:rsidR="00D2249C" w:rsidRPr="00276F02">
        <w:rPr>
          <w:rFonts w:ascii="Arial" w:hAnsi="Arial" w:cs="Arial"/>
        </w:rPr>
        <w:tab/>
      </w:r>
      <w:r w:rsidR="00D2249C" w:rsidRPr="00276F02">
        <w:rPr>
          <w:rFonts w:ascii="Arial" w:hAnsi="Arial" w:cs="Arial"/>
        </w:rPr>
        <w:tab/>
      </w:r>
      <w:r w:rsidR="00A71C28" w:rsidRPr="00276F02">
        <w:rPr>
          <w:rFonts w:ascii="Arial" w:hAnsi="Arial" w:cs="Arial"/>
        </w:rPr>
        <w:t xml:space="preserve">                  </w:t>
      </w:r>
      <w:r w:rsidR="003022C5">
        <w:rPr>
          <w:rFonts w:ascii="Arial" w:hAnsi="Arial" w:cs="Arial"/>
        </w:rPr>
        <w:t>Ing. Jan Loško, Ph.D.</w:t>
      </w:r>
    </w:p>
    <w:p w14:paraId="7E91EC6D" w14:textId="5D58D22E" w:rsidR="00B54E98" w:rsidRPr="00276F02" w:rsidRDefault="00A71C28" w:rsidP="004254E1">
      <w:pPr>
        <w:jc w:val="both"/>
        <w:rPr>
          <w:rFonts w:ascii="Arial" w:hAnsi="Arial" w:cs="Arial"/>
        </w:rPr>
      </w:pPr>
      <w:r w:rsidRPr="00276F02">
        <w:rPr>
          <w:rFonts w:ascii="Arial" w:hAnsi="Arial" w:cs="Arial"/>
        </w:rPr>
        <w:t xml:space="preserve">           </w:t>
      </w:r>
      <w:r w:rsidR="0067298C" w:rsidRPr="00276F02">
        <w:rPr>
          <w:rFonts w:ascii="Arial" w:hAnsi="Arial" w:cs="Arial"/>
        </w:rPr>
        <w:t xml:space="preserve"> </w:t>
      </w:r>
      <w:r w:rsidRPr="00276F02">
        <w:rPr>
          <w:rFonts w:ascii="Arial" w:hAnsi="Arial" w:cs="Arial"/>
        </w:rPr>
        <w:t xml:space="preserve"> </w:t>
      </w:r>
      <w:r w:rsidR="006E604A" w:rsidRPr="00276F02">
        <w:rPr>
          <w:rFonts w:ascii="Arial" w:hAnsi="Arial" w:cs="Arial"/>
        </w:rPr>
        <w:t>tajemník</w:t>
      </w:r>
      <w:r w:rsidRPr="00276F02">
        <w:rPr>
          <w:rFonts w:ascii="Arial" w:hAnsi="Arial" w:cs="Arial"/>
        </w:rPr>
        <w:t xml:space="preserve">                                                          </w:t>
      </w:r>
      <w:r w:rsidR="006E604A" w:rsidRPr="00276F02">
        <w:rPr>
          <w:rFonts w:ascii="Arial" w:hAnsi="Arial" w:cs="Arial"/>
        </w:rPr>
        <w:t xml:space="preserve">   </w:t>
      </w:r>
      <w:r w:rsidR="005538E5">
        <w:rPr>
          <w:rFonts w:ascii="Arial" w:hAnsi="Arial" w:cs="Arial"/>
        </w:rPr>
        <w:t xml:space="preserve">  </w:t>
      </w:r>
      <w:r w:rsidRPr="00276F02">
        <w:rPr>
          <w:rFonts w:ascii="Arial" w:hAnsi="Arial" w:cs="Arial"/>
        </w:rPr>
        <w:t xml:space="preserve"> </w:t>
      </w:r>
      <w:r w:rsidR="006E604A" w:rsidRPr="00276F02">
        <w:rPr>
          <w:rFonts w:ascii="Arial" w:hAnsi="Arial" w:cs="Arial"/>
        </w:rPr>
        <w:t>jednatel</w:t>
      </w:r>
    </w:p>
    <w:p w14:paraId="27290808" w14:textId="77777777" w:rsidR="00BE3E09" w:rsidRPr="00276F02" w:rsidRDefault="00BE3E09" w:rsidP="004254E1">
      <w:pPr>
        <w:jc w:val="both"/>
        <w:rPr>
          <w:rFonts w:ascii="Arial" w:hAnsi="Arial" w:cs="Arial"/>
        </w:rPr>
      </w:pPr>
    </w:p>
    <w:p w14:paraId="68C19629" w14:textId="77777777" w:rsidR="004D6340" w:rsidRPr="00276F02" w:rsidRDefault="00BE3E09" w:rsidP="00BE3E09">
      <w:pPr>
        <w:jc w:val="both"/>
        <w:rPr>
          <w:rFonts w:ascii="Arial" w:hAnsi="Arial" w:cs="Arial"/>
        </w:rPr>
      </w:pPr>
      <w:r w:rsidRPr="00276F02">
        <w:rPr>
          <w:rFonts w:ascii="Arial" w:hAnsi="Arial" w:cs="Arial"/>
        </w:rPr>
        <w:t xml:space="preserve">       </w:t>
      </w:r>
    </w:p>
    <w:p w14:paraId="5D82104A" w14:textId="77777777" w:rsidR="004D6340" w:rsidRPr="00276F02" w:rsidRDefault="004D6340" w:rsidP="00BE3E09">
      <w:pPr>
        <w:jc w:val="both"/>
        <w:rPr>
          <w:rFonts w:ascii="Arial" w:hAnsi="Arial" w:cs="Arial"/>
        </w:rPr>
      </w:pPr>
    </w:p>
    <w:p w14:paraId="137663CD" w14:textId="1B3F1A64" w:rsidR="00BE3E09" w:rsidRPr="00276F02" w:rsidRDefault="004D6340" w:rsidP="00BE3E09">
      <w:pPr>
        <w:jc w:val="both"/>
        <w:rPr>
          <w:rFonts w:ascii="Arial" w:hAnsi="Arial" w:cs="Arial"/>
        </w:rPr>
      </w:pPr>
      <w:r w:rsidRPr="00276F02">
        <w:rPr>
          <w:rFonts w:ascii="Arial" w:hAnsi="Arial" w:cs="Arial"/>
        </w:rPr>
        <w:t xml:space="preserve">      </w:t>
      </w:r>
      <w:r w:rsidR="00BE3E09" w:rsidRPr="00276F02">
        <w:rPr>
          <w:rFonts w:ascii="Arial" w:hAnsi="Arial" w:cs="Arial"/>
        </w:rPr>
        <w:t xml:space="preserve">                                                                    </w:t>
      </w:r>
      <w:r w:rsidR="00276F02">
        <w:rPr>
          <w:rFonts w:ascii="Arial" w:hAnsi="Arial" w:cs="Arial"/>
        </w:rPr>
        <w:t xml:space="preserve">  </w:t>
      </w:r>
      <w:r w:rsidR="00BE3E09" w:rsidRPr="00276F02">
        <w:rPr>
          <w:rFonts w:ascii="Arial" w:hAnsi="Arial" w:cs="Arial"/>
        </w:rPr>
        <w:t xml:space="preserve"> V Praze, dne:</w:t>
      </w:r>
    </w:p>
    <w:p w14:paraId="3FDF63C6" w14:textId="77777777" w:rsidR="00BE3E09" w:rsidRPr="00276F02" w:rsidRDefault="00BE3E09" w:rsidP="00BE3E09">
      <w:pPr>
        <w:jc w:val="both"/>
        <w:rPr>
          <w:rFonts w:ascii="Arial" w:hAnsi="Arial" w:cs="Arial"/>
        </w:rPr>
      </w:pPr>
    </w:p>
    <w:p w14:paraId="78037486" w14:textId="77777777" w:rsidR="00BE3E09" w:rsidRPr="00276F02" w:rsidRDefault="00BE3E09" w:rsidP="00BE3E09">
      <w:pPr>
        <w:jc w:val="both"/>
        <w:rPr>
          <w:rFonts w:ascii="Arial" w:hAnsi="Arial" w:cs="Arial"/>
        </w:rPr>
      </w:pPr>
    </w:p>
    <w:p w14:paraId="379A3177" w14:textId="77777777" w:rsidR="00BE3E09" w:rsidRPr="00276F02" w:rsidRDefault="00BE3E09" w:rsidP="00BE3E09">
      <w:pPr>
        <w:jc w:val="both"/>
        <w:rPr>
          <w:rFonts w:ascii="Arial" w:hAnsi="Arial" w:cs="Arial"/>
        </w:rPr>
      </w:pPr>
    </w:p>
    <w:p w14:paraId="31687494" w14:textId="0D7EA1CC" w:rsidR="00BE3E09" w:rsidRPr="00276F02" w:rsidRDefault="00BE3E09" w:rsidP="00BE3E09">
      <w:pPr>
        <w:jc w:val="both"/>
        <w:rPr>
          <w:rFonts w:ascii="Arial" w:hAnsi="Arial" w:cs="Arial"/>
        </w:rPr>
      </w:pPr>
      <w:r w:rsidRPr="00276F02">
        <w:rPr>
          <w:rFonts w:ascii="Arial" w:hAnsi="Arial" w:cs="Arial"/>
        </w:rPr>
        <w:t xml:space="preserve">                                                                           …………………………….</w:t>
      </w:r>
    </w:p>
    <w:p w14:paraId="0F4D1D26" w14:textId="469C1200" w:rsidR="00BE3E09" w:rsidRPr="00276F02" w:rsidRDefault="00BE3E09" w:rsidP="00BE3E09">
      <w:pPr>
        <w:jc w:val="both"/>
        <w:rPr>
          <w:rFonts w:ascii="Arial" w:hAnsi="Arial" w:cs="Arial"/>
          <w:i/>
        </w:rPr>
      </w:pPr>
      <w:r w:rsidRPr="00276F02">
        <w:rPr>
          <w:rFonts w:ascii="Arial" w:hAnsi="Arial" w:cs="Arial"/>
          <w:i/>
        </w:rPr>
        <w:t xml:space="preserve">                                                                          </w:t>
      </w:r>
      <w:r w:rsidR="00276F02">
        <w:rPr>
          <w:rFonts w:ascii="Arial" w:hAnsi="Arial" w:cs="Arial"/>
          <w:i/>
        </w:rPr>
        <w:t xml:space="preserve">  </w:t>
      </w:r>
      <w:r w:rsidRPr="00276F02">
        <w:rPr>
          <w:rFonts w:ascii="Arial" w:hAnsi="Arial" w:cs="Arial"/>
          <w:i/>
        </w:rPr>
        <w:t xml:space="preserve">        </w:t>
      </w:r>
      <w:r w:rsidR="00276F02">
        <w:rPr>
          <w:rFonts w:ascii="Arial" w:hAnsi="Arial" w:cs="Arial"/>
          <w:i/>
        </w:rPr>
        <w:t xml:space="preserve">   </w:t>
      </w:r>
      <w:r w:rsidRPr="00276F02">
        <w:rPr>
          <w:rFonts w:ascii="Arial" w:hAnsi="Arial" w:cs="Arial"/>
          <w:i/>
        </w:rPr>
        <w:t xml:space="preserve">  zhotovitel</w:t>
      </w:r>
    </w:p>
    <w:p w14:paraId="1C63E3F1" w14:textId="77777777" w:rsidR="00BE3E09" w:rsidRPr="00276F02" w:rsidRDefault="00BE3E09" w:rsidP="00BE3E09">
      <w:pPr>
        <w:jc w:val="both"/>
        <w:rPr>
          <w:rFonts w:ascii="Arial" w:hAnsi="Arial" w:cs="Arial"/>
          <w:i/>
        </w:rPr>
      </w:pPr>
    </w:p>
    <w:p w14:paraId="3F2C63AD" w14:textId="7A19EBC0" w:rsidR="00BE3E09" w:rsidRPr="00276F02" w:rsidRDefault="00BE3E09" w:rsidP="00BE3E09">
      <w:pPr>
        <w:jc w:val="both"/>
        <w:rPr>
          <w:rFonts w:ascii="Arial" w:hAnsi="Arial" w:cs="Arial"/>
        </w:rPr>
      </w:pPr>
      <w:r w:rsidRPr="00276F02">
        <w:rPr>
          <w:rFonts w:ascii="Arial" w:hAnsi="Arial" w:cs="Arial"/>
        </w:rPr>
        <w:t xml:space="preserve">                                        </w:t>
      </w:r>
      <w:r w:rsidRPr="00276F02">
        <w:rPr>
          <w:rFonts w:ascii="Arial" w:hAnsi="Arial" w:cs="Arial"/>
        </w:rPr>
        <w:tab/>
      </w:r>
      <w:r w:rsidRPr="00276F02">
        <w:rPr>
          <w:rFonts w:ascii="Arial" w:hAnsi="Arial" w:cs="Arial"/>
        </w:rPr>
        <w:tab/>
        <w:t xml:space="preserve">                           </w:t>
      </w:r>
      <w:r w:rsidR="00276F02">
        <w:rPr>
          <w:rFonts w:ascii="Arial" w:hAnsi="Arial" w:cs="Arial"/>
        </w:rPr>
        <w:t xml:space="preserve">  </w:t>
      </w:r>
      <w:r w:rsidR="003022C5">
        <w:rPr>
          <w:rFonts w:ascii="Arial" w:hAnsi="Arial" w:cs="Arial"/>
        </w:rPr>
        <w:t>Ing. Michal Babič</w:t>
      </w:r>
    </w:p>
    <w:p w14:paraId="0417787F" w14:textId="028E5527" w:rsidR="00BE3E09" w:rsidRPr="00276F02" w:rsidRDefault="00BE3E09" w:rsidP="004254E1">
      <w:pPr>
        <w:jc w:val="both"/>
        <w:rPr>
          <w:rFonts w:ascii="Arial" w:hAnsi="Arial" w:cs="Arial"/>
        </w:rPr>
      </w:pPr>
      <w:r w:rsidRPr="00276F02">
        <w:rPr>
          <w:rFonts w:ascii="Arial" w:hAnsi="Arial" w:cs="Arial"/>
        </w:rPr>
        <w:t xml:space="preserve">                                                                                          jednatel</w:t>
      </w:r>
    </w:p>
    <w:sectPr w:rsidR="00BE3E09" w:rsidRPr="00276F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AAF" w14:textId="77777777" w:rsidR="006B6DBC" w:rsidRDefault="006B6DBC">
      <w:r>
        <w:separator/>
      </w:r>
    </w:p>
  </w:endnote>
  <w:endnote w:type="continuationSeparator" w:id="0">
    <w:p w14:paraId="159E3CE8" w14:textId="77777777" w:rsidR="006B6DBC" w:rsidRDefault="006B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D22E" w14:textId="6B7F60B7" w:rsidR="002B37FA" w:rsidRDefault="002B37FA" w:rsidP="00580B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C4BF54B" w14:textId="77777777" w:rsidR="002B37FA" w:rsidRDefault="002B37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0EAE" w14:textId="6D2625A7" w:rsidR="002B37FA" w:rsidRDefault="002B37FA" w:rsidP="00580B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B1A4D">
      <w:rPr>
        <w:rStyle w:val="slostrnky"/>
        <w:noProof/>
      </w:rPr>
      <w:t>1</w:t>
    </w:r>
    <w:r>
      <w:rPr>
        <w:rStyle w:val="slostrnky"/>
      </w:rPr>
      <w:fldChar w:fldCharType="end"/>
    </w:r>
  </w:p>
  <w:p w14:paraId="62F20A3E" w14:textId="77777777" w:rsidR="002B37FA" w:rsidRDefault="002B37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6632" w14:textId="5595C151" w:rsidR="003022C5" w:rsidRDefault="003022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2439" w14:textId="77777777" w:rsidR="006B6DBC" w:rsidRDefault="006B6DBC">
      <w:r>
        <w:separator/>
      </w:r>
    </w:p>
  </w:footnote>
  <w:footnote w:type="continuationSeparator" w:id="0">
    <w:p w14:paraId="541C1EFC" w14:textId="77777777" w:rsidR="006B6DBC" w:rsidRDefault="006B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A9A0" w14:textId="77777777" w:rsidR="00FE088D" w:rsidRDefault="00FE08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159C" w14:textId="77777777" w:rsidR="00FE088D" w:rsidRDefault="00FE088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B579" w14:textId="77777777" w:rsidR="00FE088D" w:rsidRDefault="00FE08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6A28A0"/>
    <w:multiLevelType w:val="hybridMultilevel"/>
    <w:tmpl w:val="638C6BE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182E5A5A"/>
    <w:multiLevelType w:val="hybridMultilevel"/>
    <w:tmpl w:val="15747750"/>
    <w:lvl w:ilvl="0" w:tplc="B7C8EC20">
      <w:numFmt w:val="bullet"/>
      <w:lvlText w:val="-"/>
      <w:lvlJc w:val="left"/>
      <w:pPr>
        <w:ind w:left="1488" w:hanging="360"/>
      </w:pPr>
      <w:rPr>
        <w:rFonts w:ascii="Arial" w:eastAsia="Times New Roman" w:hAnsi="Arial" w:cs="Arial" w:hint="default"/>
        <w:b w:val="0"/>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6" w15:restartNumberingAfterBreak="0">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1018855">
    <w:abstractNumId w:val="19"/>
  </w:num>
  <w:num w:numId="2" w16cid:durableId="305090439">
    <w:abstractNumId w:val="2"/>
  </w:num>
  <w:num w:numId="3" w16cid:durableId="763766581">
    <w:abstractNumId w:val="11"/>
  </w:num>
  <w:num w:numId="4" w16cid:durableId="1321888489">
    <w:abstractNumId w:val="17"/>
  </w:num>
  <w:num w:numId="5" w16cid:durableId="1840999328">
    <w:abstractNumId w:val="13"/>
  </w:num>
  <w:num w:numId="6" w16cid:durableId="1952393549">
    <w:abstractNumId w:val="3"/>
  </w:num>
  <w:num w:numId="7" w16cid:durableId="966083811">
    <w:abstractNumId w:val="15"/>
  </w:num>
  <w:num w:numId="8" w16cid:durableId="727416060">
    <w:abstractNumId w:val="6"/>
  </w:num>
  <w:num w:numId="9" w16cid:durableId="1168910264">
    <w:abstractNumId w:val="18"/>
  </w:num>
  <w:num w:numId="10" w16cid:durableId="513033943">
    <w:abstractNumId w:val="14"/>
  </w:num>
  <w:num w:numId="11" w16cid:durableId="2075353192">
    <w:abstractNumId w:val="16"/>
  </w:num>
  <w:num w:numId="12" w16cid:durableId="50619404">
    <w:abstractNumId w:val="9"/>
  </w:num>
  <w:num w:numId="13" w16cid:durableId="1616014682">
    <w:abstractNumId w:val="10"/>
  </w:num>
  <w:num w:numId="14" w16cid:durableId="1171945024">
    <w:abstractNumId w:val="7"/>
  </w:num>
  <w:num w:numId="15" w16cid:durableId="48698040">
    <w:abstractNumId w:val="0"/>
  </w:num>
  <w:num w:numId="16" w16cid:durableId="1172990936">
    <w:abstractNumId w:val="1"/>
  </w:num>
  <w:num w:numId="17" w16cid:durableId="177892050">
    <w:abstractNumId w:val="8"/>
  </w:num>
  <w:num w:numId="18" w16cid:durableId="1867673662">
    <w:abstractNumId w:val="12"/>
  </w:num>
  <w:num w:numId="19" w16cid:durableId="481310789">
    <w:abstractNumId w:val="5"/>
  </w:num>
  <w:num w:numId="20" w16cid:durableId="890120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6C"/>
    <w:rsid w:val="00006574"/>
    <w:rsid w:val="000149BB"/>
    <w:rsid w:val="00037F3F"/>
    <w:rsid w:val="000629DA"/>
    <w:rsid w:val="000B1A4D"/>
    <w:rsid w:val="000C7A2C"/>
    <w:rsid w:val="000D085E"/>
    <w:rsid w:val="000F73D8"/>
    <w:rsid w:val="00151819"/>
    <w:rsid w:val="0015309D"/>
    <w:rsid w:val="001647FD"/>
    <w:rsid w:val="00171FE5"/>
    <w:rsid w:val="001766C2"/>
    <w:rsid w:val="001801A5"/>
    <w:rsid w:val="00184B65"/>
    <w:rsid w:val="001908F9"/>
    <w:rsid w:val="001A0F6F"/>
    <w:rsid w:val="001A5889"/>
    <w:rsid w:val="001A61B4"/>
    <w:rsid w:val="001B3074"/>
    <w:rsid w:val="001B67D6"/>
    <w:rsid w:val="001E3012"/>
    <w:rsid w:val="0023361C"/>
    <w:rsid w:val="0024573A"/>
    <w:rsid w:val="002475A0"/>
    <w:rsid w:val="00254066"/>
    <w:rsid w:val="00255810"/>
    <w:rsid w:val="00276F02"/>
    <w:rsid w:val="002B37FA"/>
    <w:rsid w:val="002D71B7"/>
    <w:rsid w:val="002F1626"/>
    <w:rsid w:val="002F171C"/>
    <w:rsid w:val="003022C5"/>
    <w:rsid w:val="00306650"/>
    <w:rsid w:val="00322932"/>
    <w:rsid w:val="00352249"/>
    <w:rsid w:val="00382F1C"/>
    <w:rsid w:val="0038575D"/>
    <w:rsid w:val="00390D5C"/>
    <w:rsid w:val="003D27C0"/>
    <w:rsid w:val="003D67B3"/>
    <w:rsid w:val="00424B82"/>
    <w:rsid w:val="004254E1"/>
    <w:rsid w:val="00430609"/>
    <w:rsid w:val="00432130"/>
    <w:rsid w:val="00444D25"/>
    <w:rsid w:val="00460E44"/>
    <w:rsid w:val="004D6340"/>
    <w:rsid w:val="004E030A"/>
    <w:rsid w:val="00514D4E"/>
    <w:rsid w:val="00527F7D"/>
    <w:rsid w:val="00533CDF"/>
    <w:rsid w:val="00541FCF"/>
    <w:rsid w:val="005538E5"/>
    <w:rsid w:val="00555386"/>
    <w:rsid w:val="00563D02"/>
    <w:rsid w:val="00577C1A"/>
    <w:rsid w:val="00580BE6"/>
    <w:rsid w:val="00582F14"/>
    <w:rsid w:val="005F7519"/>
    <w:rsid w:val="00606868"/>
    <w:rsid w:val="00626AA6"/>
    <w:rsid w:val="00643445"/>
    <w:rsid w:val="006600DE"/>
    <w:rsid w:val="0067298C"/>
    <w:rsid w:val="0068558E"/>
    <w:rsid w:val="006B47B7"/>
    <w:rsid w:val="006B6DBC"/>
    <w:rsid w:val="006E604A"/>
    <w:rsid w:val="006F7B96"/>
    <w:rsid w:val="007066BC"/>
    <w:rsid w:val="007446C5"/>
    <w:rsid w:val="00764F7C"/>
    <w:rsid w:val="007A4F74"/>
    <w:rsid w:val="007C2B47"/>
    <w:rsid w:val="00804998"/>
    <w:rsid w:val="008111EE"/>
    <w:rsid w:val="0082265C"/>
    <w:rsid w:val="00837D55"/>
    <w:rsid w:val="008840AF"/>
    <w:rsid w:val="008919DA"/>
    <w:rsid w:val="008A70F7"/>
    <w:rsid w:val="008C3815"/>
    <w:rsid w:val="008D33B6"/>
    <w:rsid w:val="008D74B5"/>
    <w:rsid w:val="008F2BA2"/>
    <w:rsid w:val="00900F41"/>
    <w:rsid w:val="00925942"/>
    <w:rsid w:val="0093335B"/>
    <w:rsid w:val="00944445"/>
    <w:rsid w:val="00955E30"/>
    <w:rsid w:val="009669FA"/>
    <w:rsid w:val="009733A5"/>
    <w:rsid w:val="00990246"/>
    <w:rsid w:val="009B405D"/>
    <w:rsid w:val="009C470C"/>
    <w:rsid w:val="009C678A"/>
    <w:rsid w:val="009D3F06"/>
    <w:rsid w:val="009D6345"/>
    <w:rsid w:val="009F1484"/>
    <w:rsid w:val="00A141A7"/>
    <w:rsid w:val="00A71C28"/>
    <w:rsid w:val="00A8260A"/>
    <w:rsid w:val="00AD1113"/>
    <w:rsid w:val="00B27A18"/>
    <w:rsid w:val="00B3615F"/>
    <w:rsid w:val="00B54E98"/>
    <w:rsid w:val="00B63DD4"/>
    <w:rsid w:val="00B91D4C"/>
    <w:rsid w:val="00B96262"/>
    <w:rsid w:val="00BA2675"/>
    <w:rsid w:val="00BB730A"/>
    <w:rsid w:val="00BE0B0A"/>
    <w:rsid w:val="00BE186C"/>
    <w:rsid w:val="00BE3E09"/>
    <w:rsid w:val="00C06DD7"/>
    <w:rsid w:val="00C07200"/>
    <w:rsid w:val="00C440A3"/>
    <w:rsid w:val="00C709E8"/>
    <w:rsid w:val="00C908DB"/>
    <w:rsid w:val="00C93AA1"/>
    <w:rsid w:val="00CC25D2"/>
    <w:rsid w:val="00CC7970"/>
    <w:rsid w:val="00CD697E"/>
    <w:rsid w:val="00CF3CE2"/>
    <w:rsid w:val="00D017FC"/>
    <w:rsid w:val="00D11C60"/>
    <w:rsid w:val="00D2249C"/>
    <w:rsid w:val="00D2614D"/>
    <w:rsid w:val="00D51527"/>
    <w:rsid w:val="00D70A17"/>
    <w:rsid w:val="00DA149C"/>
    <w:rsid w:val="00DA2C88"/>
    <w:rsid w:val="00DA3AD0"/>
    <w:rsid w:val="00DB26B7"/>
    <w:rsid w:val="00DC1623"/>
    <w:rsid w:val="00DE0792"/>
    <w:rsid w:val="00E00BED"/>
    <w:rsid w:val="00E0324B"/>
    <w:rsid w:val="00E068D9"/>
    <w:rsid w:val="00E64E48"/>
    <w:rsid w:val="00E806B8"/>
    <w:rsid w:val="00E9411C"/>
    <w:rsid w:val="00EA1BAF"/>
    <w:rsid w:val="00ED757D"/>
    <w:rsid w:val="00F0317F"/>
    <w:rsid w:val="00F23BAC"/>
    <w:rsid w:val="00F4171C"/>
    <w:rsid w:val="00F52CD8"/>
    <w:rsid w:val="00F541C0"/>
    <w:rsid w:val="00F62FA7"/>
    <w:rsid w:val="00F818EF"/>
    <w:rsid w:val="00FB580B"/>
    <w:rsid w:val="00FC4AD8"/>
    <w:rsid w:val="00FE088D"/>
    <w:rsid w:val="00FF5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6AA9A"/>
  <w15:docId w15:val="{B235B5F8-0D84-437D-9530-A09B8EB2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1BA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F4171C"/>
    <w:pPr>
      <w:ind w:left="720"/>
      <w:contextualSpacing/>
    </w:pPr>
  </w:style>
  <w:style w:type="character" w:styleId="Odkaznakoment">
    <w:name w:val="annotation reference"/>
    <w:basedOn w:val="Standardnpsmoodstavce"/>
    <w:rsid w:val="00B91D4C"/>
    <w:rPr>
      <w:sz w:val="16"/>
      <w:szCs w:val="16"/>
    </w:rPr>
  </w:style>
  <w:style w:type="paragraph" w:styleId="Textkomente">
    <w:name w:val="annotation text"/>
    <w:basedOn w:val="Normln"/>
    <w:link w:val="TextkomenteChar"/>
    <w:rsid w:val="00B91D4C"/>
    <w:rPr>
      <w:sz w:val="20"/>
      <w:szCs w:val="20"/>
    </w:rPr>
  </w:style>
  <w:style w:type="character" w:customStyle="1" w:styleId="TextkomenteChar">
    <w:name w:val="Text komentáře Char"/>
    <w:basedOn w:val="Standardnpsmoodstavce"/>
    <w:link w:val="Textkomente"/>
    <w:rsid w:val="00B91D4C"/>
  </w:style>
  <w:style w:type="paragraph" w:styleId="Pedmtkomente">
    <w:name w:val="annotation subject"/>
    <w:basedOn w:val="Textkomente"/>
    <w:next w:val="Textkomente"/>
    <w:link w:val="PedmtkomenteChar"/>
    <w:rsid w:val="00B91D4C"/>
    <w:rPr>
      <w:b/>
      <w:bCs/>
    </w:rPr>
  </w:style>
  <w:style w:type="character" w:customStyle="1" w:styleId="PedmtkomenteChar">
    <w:name w:val="Předmět komentáře Char"/>
    <w:basedOn w:val="TextkomenteChar"/>
    <w:link w:val="Pedmtkomente"/>
    <w:rsid w:val="00B91D4C"/>
    <w:rPr>
      <w:b/>
      <w:bCs/>
    </w:rPr>
  </w:style>
  <w:style w:type="paragraph" w:styleId="Textbubliny">
    <w:name w:val="Balloon Text"/>
    <w:basedOn w:val="Normln"/>
    <w:link w:val="TextbublinyChar"/>
    <w:rsid w:val="00B91D4C"/>
    <w:rPr>
      <w:rFonts w:ascii="Tahoma" w:hAnsi="Tahoma" w:cs="Tahoma"/>
      <w:sz w:val="16"/>
      <w:szCs w:val="16"/>
    </w:rPr>
  </w:style>
  <w:style w:type="character" w:customStyle="1" w:styleId="TextbublinyChar">
    <w:name w:val="Text bubliny Char"/>
    <w:basedOn w:val="Standardnpsmoodstavce"/>
    <w:link w:val="Textbubliny"/>
    <w:rsid w:val="00B91D4C"/>
    <w:rPr>
      <w:rFonts w:ascii="Tahoma" w:hAnsi="Tahoma" w:cs="Tahoma"/>
      <w:sz w:val="16"/>
      <w:szCs w:val="16"/>
    </w:rPr>
  </w:style>
  <w:style w:type="paragraph" w:customStyle="1" w:styleId="Default">
    <w:name w:val="Default"/>
    <w:rsid w:val="00E806B8"/>
    <w:pPr>
      <w:autoSpaceDE w:val="0"/>
      <w:autoSpaceDN w:val="0"/>
      <w:adjustRightInd w:val="0"/>
    </w:pPr>
    <w:rPr>
      <w:rFonts w:ascii="Arial" w:hAnsi="Arial" w:cs="Arial"/>
      <w:color w:val="000000"/>
      <w:sz w:val="24"/>
      <w:szCs w:val="24"/>
    </w:rPr>
  </w:style>
  <w:style w:type="paragraph" w:styleId="Zhlav">
    <w:name w:val="header"/>
    <w:basedOn w:val="Normln"/>
    <w:link w:val="ZhlavChar"/>
    <w:unhideWhenUsed/>
    <w:rsid w:val="004D6340"/>
    <w:pPr>
      <w:tabs>
        <w:tab w:val="center" w:pos="4536"/>
        <w:tab w:val="right" w:pos="9072"/>
      </w:tabs>
    </w:pPr>
  </w:style>
  <w:style w:type="character" w:customStyle="1" w:styleId="ZhlavChar">
    <w:name w:val="Záhlaví Char"/>
    <w:basedOn w:val="Standardnpsmoodstavce"/>
    <w:link w:val="Zhlav"/>
    <w:rsid w:val="004D6340"/>
    <w:rPr>
      <w:sz w:val="24"/>
      <w:szCs w:val="24"/>
    </w:rPr>
  </w:style>
  <w:style w:type="paragraph" w:styleId="Revize">
    <w:name w:val="Revision"/>
    <w:hidden/>
    <w:uiPriority w:val="99"/>
    <w:semiHidden/>
    <w:rsid w:val="00A826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6139">
      <w:bodyDiv w:val="1"/>
      <w:marLeft w:val="0"/>
      <w:marRight w:val="0"/>
      <w:marTop w:val="0"/>
      <w:marBottom w:val="0"/>
      <w:divBdr>
        <w:top w:val="none" w:sz="0" w:space="0" w:color="auto"/>
        <w:left w:val="none" w:sz="0" w:space="0" w:color="auto"/>
        <w:bottom w:val="none" w:sz="0" w:space="0" w:color="auto"/>
        <w:right w:val="none" w:sz="0" w:space="0" w:color="auto"/>
      </w:divBdr>
    </w:div>
    <w:div w:id="214506694">
      <w:bodyDiv w:val="1"/>
      <w:marLeft w:val="0"/>
      <w:marRight w:val="0"/>
      <w:marTop w:val="0"/>
      <w:marBottom w:val="0"/>
      <w:divBdr>
        <w:top w:val="none" w:sz="0" w:space="0" w:color="auto"/>
        <w:left w:val="none" w:sz="0" w:space="0" w:color="auto"/>
        <w:bottom w:val="none" w:sz="0" w:space="0" w:color="auto"/>
        <w:right w:val="none" w:sz="0" w:space="0" w:color="auto"/>
      </w:divBdr>
    </w:div>
    <w:div w:id="311567738">
      <w:bodyDiv w:val="1"/>
      <w:marLeft w:val="0"/>
      <w:marRight w:val="0"/>
      <w:marTop w:val="0"/>
      <w:marBottom w:val="0"/>
      <w:divBdr>
        <w:top w:val="none" w:sz="0" w:space="0" w:color="auto"/>
        <w:left w:val="none" w:sz="0" w:space="0" w:color="auto"/>
        <w:bottom w:val="none" w:sz="0" w:space="0" w:color="auto"/>
        <w:right w:val="none" w:sz="0" w:space="0" w:color="auto"/>
      </w:divBdr>
    </w:div>
    <w:div w:id="681123355">
      <w:bodyDiv w:val="1"/>
      <w:marLeft w:val="0"/>
      <w:marRight w:val="0"/>
      <w:marTop w:val="0"/>
      <w:marBottom w:val="0"/>
      <w:divBdr>
        <w:top w:val="none" w:sz="0" w:space="0" w:color="auto"/>
        <w:left w:val="none" w:sz="0" w:space="0" w:color="auto"/>
        <w:bottom w:val="none" w:sz="0" w:space="0" w:color="auto"/>
        <w:right w:val="none" w:sz="0" w:space="0" w:color="auto"/>
      </w:divBdr>
    </w:div>
    <w:div w:id="1753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4851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Manyova, Lucie</cp:lastModifiedBy>
  <cp:revision>3</cp:revision>
  <cp:lastPrinted>2022-11-10T11:42:00Z</cp:lastPrinted>
  <dcterms:created xsi:type="dcterms:W3CDTF">2025-10-14T07:48:00Z</dcterms:created>
  <dcterms:modified xsi:type="dcterms:W3CDTF">2025-10-14T07:50:00Z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827c5f-d77d-468f-a3c3-decabf6606dc_Enabled">
    <vt:lpwstr>true</vt:lpwstr>
  </property>
  <property fmtid="{D5CDD505-2E9C-101B-9397-08002B2CF9AE}" pid="3" name="MSIP_Label_1c827c5f-d77d-468f-a3c3-decabf6606dc_SetDate">
    <vt:lpwstr>2025-10-10T18:35:16Z</vt:lpwstr>
  </property>
  <property fmtid="{D5CDD505-2E9C-101B-9397-08002B2CF9AE}" pid="4" name="MSIP_Label_1c827c5f-d77d-468f-a3c3-decabf6606dc_Method">
    <vt:lpwstr>Privileged</vt:lpwstr>
  </property>
  <property fmtid="{D5CDD505-2E9C-101B-9397-08002B2CF9AE}" pid="5" name="MSIP_Label_1c827c5f-d77d-468f-a3c3-decabf6606dc_Name">
    <vt:lpwstr>NON-BUSINESS</vt:lpwstr>
  </property>
  <property fmtid="{D5CDD505-2E9C-101B-9397-08002B2CF9AE}" pid="6" name="MSIP_Label_1c827c5f-d77d-468f-a3c3-decabf6606dc_SiteId">
    <vt:lpwstr>a2bed0c4-5957-4f73-b0c2-a811407590fb</vt:lpwstr>
  </property>
  <property fmtid="{D5CDD505-2E9C-101B-9397-08002B2CF9AE}" pid="7" name="MSIP_Label_1c827c5f-d77d-468f-a3c3-decabf6606dc_ActionId">
    <vt:lpwstr>b33b7117-70da-4033-aea7-9711974050a7</vt:lpwstr>
  </property>
  <property fmtid="{D5CDD505-2E9C-101B-9397-08002B2CF9AE}" pid="8" name="MSIP_Label_1c827c5f-d77d-468f-a3c3-decabf6606dc_ContentBits">
    <vt:lpwstr>0</vt:lpwstr>
  </property>
  <property fmtid="{D5CDD505-2E9C-101B-9397-08002B2CF9AE}" pid="9" name="MSIP_Label_1c827c5f-d77d-468f-a3c3-decabf6606dc_Tag">
    <vt:lpwstr>10, 0, 1, 1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y fmtid="{D5CDD505-2E9C-101B-9397-08002B2CF9AE}" pid="44" name="DocumentIntegrity">
    <vt:lpwstr>native</vt:lpwstr>
  </property>
  <property fmtid="{D5CDD505-2E9C-101B-9397-08002B2CF9AE}" pid="45" name="SavedOnce">
    <vt:lpwstr>true</vt:lpwstr>
  </property>
</Properties>
</file>