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1949" w14:textId="77777777" w:rsidR="00F03AF7" w:rsidRDefault="00000000">
      <w:pPr>
        <w:spacing w:before="41"/>
        <w:ind w:left="2906" w:right="2902"/>
        <w:jc w:val="center"/>
        <w:rPr>
          <w:b/>
          <w:sz w:val="28"/>
        </w:rPr>
      </w:pPr>
      <w:r>
        <w:rPr>
          <w:b/>
          <w:sz w:val="28"/>
        </w:rPr>
        <w:t>MSIC EXPAND FÁZE 1</w:t>
      </w:r>
    </w:p>
    <w:p w14:paraId="7B6B194A" w14:textId="77777777" w:rsidR="00F03AF7" w:rsidRDefault="00000000">
      <w:pPr>
        <w:pStyle w:val="Nadpis1"/>
        <w:spacing w:before="146"/>
        <w:ind w:left="2906" w:right="2905"/>
        <w:jc w:val="center"/>
      </w:pPr>
      <w:r>
        <w:t>SMLOUVA O KONZULTAČNÍ PODPOŘE</w:t>
      </w:r>
    </w:p>
    <w:p w14:paraId="7B6B194B" w14:textId="77777777" w:rsidR="00F03AF7" w:rsidRDefault="00F03AF7">
      <w:pPr>
        <w:pStyle w:val="Zkladntext"/>
        <w:spacing w:before="12"/>
        <w:rPr>
          <w:b/>
          <w:sz w:val="23"/>
        </w:rPr>
      </w:pPr>
    </w:p>
    <w:p w14:paraId="7B6B194C" w14:textId="77777777" w:rsidR="00F03AF7" w:rsidRDefault="00000000">
      <w:pPr>
        <w:ind w:left="2906" w:right="2902"/>
        <w:jc w:val="center"/>
        <w:rPr>
          <w:b/>
          <w:sz w:val="24"/>
        </w:rPr>
      </w:pPr>
      <w:r>
        <w:rPr>
          <w:b/>
          <w:sz w:val="24"/>
        </w:rPr>
        <w:t>OP-25-0715</w:t>
      </w:r>
    </w:p>
    <w:p w14:paraId="7B6B194D" w14:textId="77777777" w:rsidR="00F03AF7" w:rsidRDefault="00F03AF7">
      <w:pPr>
        <w:pStyle w:val="Zkladntext"/>
        <w:rPr>
          <w:b/>
          <w:sz w:val="20"/>
        </w:rPr>
      </w:pPr>
    </w:p>
    <w:p w14:paraId="7B6B194E" w14:textId="77777777" w:rsidR="00F03AF7" w:rsidRDefault="00F03AF7">
      <w:pPr>
        <w:pStyle w:val="Zkladntext"/>
        <w:spacing w:before="9"/>
        <w:rPr>
          <w:b/>
          <w:sz w:val="21"/>
        </w:rPr>
      </w:pPr>
    </w:p>
    <w:p w14:paraId="7B6B194F" w14:textId="77777777" w:rsidR="00F03AF7" w:rsidRDefault="00000000">
      <w:pPr>
        <w:spacing w:before="52"/>
        <w:ind w:left="138"/>
        <w:rPr>
          <w:b/>
          <w:sz w:val="24"/>
        </w:rPr>
      </w:pPr>
      <w:r>
        <w:rPr>
          <w:b/>
          <w:sz w:val="24"/>
          <w:u w:val="single"/>
        </w:rPr>
        <w:t>Poskytovatel podpory:</w:t>
      </w:r>
    </w:p>
    <w:p w14:paraId="7B6B1950" w14:textId="77777777" w:rsidR="00F03AF7" w:rsidRDefault="00F03AF7">
      <w:pPr>
        <w:pStyle w:val="Zkladntext"/>
        <w:spacing w:before="11"/>
        <w:rPr>
          <w:b/>
          <w:sz w:val="19"/>
        </w:rPr>
      </w:pPr>
    </w:p>
    <w:p w14:paraId="7B6B1951" w14:textId="77777777" w:rsidR="00F03AF7"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7B6B1952" w14:textId="77777777" w:rsidR="00F03AF7"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7B6B1953" w14:textId="77777777" w:rsidR="00F03AF7" w:rsidRDefault="00000000">
      <w:pPr>
        <w:pStyle w:val="Zkladntext"/>
        <w:tabs>
          <w:tab w:val="right" w:pos="4654"/>
        </w:tabs>
        <w:ind w:left="138"/>
      </w:pPr>
      <w:r>
        <w:t>IČO:</w:t>
      </w:r>
      <w:r>
        <w:tab/>
        <w:t>25379631</w:t>
      </w:r>
    </w:p>
    <w:p w14:paraId="7B6B1954" w14:textId="77777777" w:rsidR="00F03AF7" w:rsidRDefault="00000000">
      <w:pPr>
        <w:pStyle w:val="Zkladntext"/>
        <w:ind w:left="138"/>
      </w:pPr>
      <w:r>
        <w:t>Zastoupený (na základě</w:t>
      </w:r>
    </w:p>
    <w:p w14:paraId="7B6B1955" w14:textId="77777777" w:rsidR="00F03AF7"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7B6B1956" w14:textId="38F107F3" w:rsidR="00F03AF7" w:rsidRDefault="00000000">
      <w:pPr>
        <w:tabs>
          <w:tab w:val="left" w:pos="3679"/>
        </w:tabs>
        <w:spacing w:before="120"/>
        <w:ind w:left="138" w:right="4939"/>
        <w:rPr>
          <w:sz w:val="24"/>
        </w:rPr>
      </w:pPr>
      <w:r>
        <w:rPr>
          <w:sz w:val="24"/>
        </w:rPr>
        <w:t>Kontaktní</w:t>
      </w:r>
      <w:r>
        <w:rPr>
          <w:spacing w:val="-4"/>
          <w:sz w:val="24"/>
        </w:rPr>
        <w:t xml:space="preserve"> </w:t>
      </w:r>
      <w:r>
        <w:rPr>
          <w:sz w:val="24"/>
        </w:rPr>
        <w:t>osoba:</w:t>
      </w:r>
      <w:r>
        <w:rPr>
          <w:sz w:val="24"/>
        </w:rPr>
        <w:tab/>
      </w:r>
      <w:proofErr w:type="spellStart"/>
      <w:r w:rsidR="000D7FCD">
        <w:rPr>
          <w:sz w:val="24"/>
        </w:rPr>
        <w:t>xxxxx</w:t>
      </w:r>
      <w:proofErr w:type="spellEnd"/>
      <w:r>
        <w:rPr>
          <w:spacing w:val="-4"/>
          <w:sz w:val="24"/>
        </w:rPr>
        <w:t xml:space="preserve"> </w:t>
      </w:r>
      <w:r>
        <w:rPr>
          <w:sz w:val="24"/>
        </w:rPr>
        <w:t>(dále jen</w:t>
      </w:r>
      <w:r>
        <w:rPr>
          <w:spacing w:val="1"/>
          <w:sz w:val="24"/>
        </w:rPr>
        <w:t xml:space="preserve"> </w:t>
      </w:r>
      <w:r>
        <w:rPr>
          <w:sz w:val="24"/>
        </w:rPr>
        <w:t>"</w:t>
      </w:r>
      <w:r>
        <w:rPr>
          <w:b/>
          <w:sz w:val="24"/>
        </w:rPr>
        <w:t>Poskytovatel</w:t>
      </w:r>
      <w:r>
        <w:rPr>
          <w:sz w:val="24"/>
        </w:rPr>
        <w:t>")</w:t>
      </w:r>
    </w:p>
    <w:p w14:paraId="7B6B1957" w14:textId="77777777" w:rsidR="00F03AF7" w:rsidRDefault="00F03AF7">
      <w:pPr>
        <w:pStyle w:val="Zkladntext"/>
      </w:pPr>
    </w:p>
    <w:p w14:paraId="7B6B1958" w14:textId="77777777" w:rsidR="00F03AF7" w:rsidRDefault="00F03AF7">
      <w:pPr>
        <w:pStyle w:val="Zkladntext"/>
        <w:spacing w:before="11"/>
        <w:rPr>
          <w:sz w:val="23"/>
        </w:rPr>
      </w:pPr>
    </w:p>
    <w:p w14:paraId="7B6B1959" w14:textId="77777777" w:rsidR="00F03AF7" w:rsidRDefault="00000000">
      <w:pPr>
        <w:pStyle w:val="Nadpis1"/>
        <w:ind w:left="138"/>
        <w:jc w:val="left"/>
      </w:pPr>
      <w:r>
        <w:rPr>
          <w:rFonts w:ascii="Times New Roman" w:hAnsi="Times New Roman"/>
          <w:b w:val="0"/>
          <w:spacing w:val="-60"/>
          <w:u w:val="single"/>
        </w:rPr>
        <w:t xml:space="preserve"> </w:t>
      </w:r>
      <w:r>
        <w:rPr>
          <w:u w:val="single"/>
        </w:rPr>
        <w:t>Příjemce podpory:</w:t>
      </w:r>
    </w:p>
    <w:p w14:paraId="7B6B195A" w14:textId="77777777" w:rsidR="00F03AF7" w:rsidRDefault="00F03AF7">
      <w:pPr>
        <w:pStyle w:val="Zkladntext"/>
        <w:spacing w:before="9"/>
        <w:rPr>
          <w:b/>
          <w:sz w:val="19"/>
        </w:rPr>
      </w:pPr>
    </w:p>
    <w:p w14:paraId="7B6B195B" w14:textId="77777777" w:rsidR="00F03AF7" w:rsidRDefault="00000000">
      <w:pPr>
        <w:pStyle w:val="Zkladntext"/>
        <w:tabs>
          <w:tab w:val="left" w:pos="3679"/>
        </w:tabs>
        <w:spacing w:before="52"/>
        <w:ind w:left="138"/>
      </w:pPr>
      <w:r>
        <w:t>Název:</w:t>
      </w:r>
      <w:r>
        <w:tab/>
      </w:r>
      <w:proofErr w:type="spellStart"/>
      <w:r>
        <w:t>SeePOINT</w:t>
      </w:r>
      <w:proofErr w:type="spellEnd"/>
      <w:r>
        <w:rPr>
          <w:spacing w:val="-3"/>
        </w:rPr>
        <w:t xml:space="preserve"> </w:t>
      </w:r>
      <w:r>
        <w:t>s.r.o.</w:t>
      </w:r>
    </w:p>
    <w:p w14:paraId="7B6B195C" w14:textId="77777777" w:rsidR="00F03AF7" w:rsidRDefault="00000000">
      <w:pPr>
        <w:pStyle w:val="Zkladntext"/>
        <w:tabs>
          <w:tab w:val="left" w:pos="3679"/>
        </w:tabs>
        <w:ind w:left="138"/>
      </w:pPr>
      <w:r>
        <w:t>Sídlo:</w:t>
      </w:r>
      <w:r>
        <w:tab/>
        <w:t>Fráni Šrámka 1209/5, Ostrava, 70900</w:t>
      </w:r>
    </w:p>
    <w:p w14:paraId="7B6B195D" w14:textId="77777777" w:rsidR="00F03AF7" w:rsidRDefault="00000000">
      <w:pPr>
        <w:pStyle w:val="Zkladntext"/>
        <w:tabs>
          <w:tab w:val="right" w:pos="4654"/>
        </w:tabs>
        <w:spacing w:before="2"/>
        <w:ind w:left="138"/>
      </w:pPr>
      <w:r>
        <w:t>IČO:</w:t>
      </w:r>
      <w:r>
        <w:tab/>
        <w:t>27843122</w:t>
      </w:r>
    </w:p>
    <w:p w14:paraId="7B6B195E" w14:textId="77777777" w:rsidR="00F03AF7" w:rsidRDefault="00000000">
      <w:pPr>
        <w:pStyle w:val="Zkladntext"/>
        <w:tabs>
          <w:tab w:val="left" w:pos="3679"/>
        </w:tabs>
        <w:ind w:left="138"/>
      </w:pPr>
      <w:r>
        <w:t>Zastoupený:</w:t>
      </w:r>
      <w:r>
        <w:tab/>
        <w:t>Ing. Marek Konečný,</w:t>
      </w:r>
      <w:r>
        <w:rPr>
          <w:spacing w:val="-5"/>
        </w:rPr>
        <w:t xml:space="preserve"> </w:t>
      </w:r>
      <w:r>
        <w:t>jednatel</w:t>
      </w:r>
    </w:p>
    <w:p w14:paraId="7B6B195F" w14:textId="77777777" w:rsidR="00F03AF7" w:rsidRDefault="00000000">
      <w:pPr>
        <w:pStyle w:val="Zkladntext"/>
        <w:tabs>
          <w:tab w:val="left" w:pos="3679"/>
        </w:tabs>
        <w:ind w:left="138"/>
      </w:pPr>
      <w:r>
        <w:t>Kontaktní</w:t>
      </w:r>
      <w:r>
        <w:rPr>
          <w:spacing w:val="-4"/>
        </w:rPr>
        <w:t xml:space="preserve"> </w:t>
      </w:r>
      <w:r>
        <w:t>osoba:</w:t>
      </w:r>
      <w:r>
        <w:tab/>
        <w:t>Ing. Marek Konečný,</w:t>
      </w:r>
      <w:r>
        <w:rPr>
          <w:spacing w:val="-5"/>
        </w:rPr>
        <w:t xml:space="preserve"> </w:t>
      </w:r>
      <w:r>
        <w:t>jednatel</w:t>
      </w:r>
    </w:p>
    <w:p w14:paraId="7B6B1960" w14:textId="77777777" w:rsidR="00F03AF7" w:rsidRDefault="00000000">
      <w:pPr>
        <w:ind w:left="138"/>
        <w:rPr>
          <w:sz w:val="24"/>
        </w:rPr>
      </w:pPr>
      <w:r>
        <w:rPr>
          <w:sz w:val="24"/>
        </w:rPr>
        <w:t>(dále jen "</w:t>
      </w:r>
      <w:r>
        <w:rPr>
          <w:b/>
          <w:sz w:val="24"/>
        </w:rPr>
        <w:t>Příjemce</w:t>
      </w:r>
      <w:r>
        <w:rPr>
          <w:sz w:val="24"/>
        </w:rPr>
        <w:t>")</w:t>
      </w:r>
    </w:p>
    <w:p w14:paraId="7B6B1961" w14:textId="77777777" w:rsidR="00F03AF7" w:rsidRDefault="00F03AF7">
      <w:pPr>
        <w:pStyle w:val="Zkladntext"/>
      </w:pPr>
    </w:p>
    <w:p w14:paraId="7B6B1962" w14:textId="77777777" w:rsidR="00F03AF7" w:rsidRDefault="00F03AF7">
      <w:pPr>
        <w:pStyle w:val="Zkladntext"/>
        <w:spacing w:before="11"/>
        <w:rPr>
          <w:sz w:val="23"/>
        </w:rPr>
      </w:pPr>
    </w:p>
    <w:p w14:paraId="7B6B1963" w14:textId="77777777" w:rsidR="00F03AF7" w:rsidRDefault="00000000">
      <w:pPr>
        <w:pStyle w:val="Nadpis1"/>
        <w:spacing w:before="1"/>
        <w:ind w:left="138"/>
        <w:jc w:val="left"/>
      </w:pPr>
      <w:r>
        <w:rPr>
          <w:u w:val="single"/>
        </w:rPr>
        <w:t>Expert:</w:t>
      </w:r>
    </w:p>
    <w:p w14:paraId="7B6B1964" w14:textId="77777777" w:rsidR="00F03AF7" w:rsidRDefault="00F03AF7">
      <w:pPr>
        <w:pStyle w:val="Zkladntext"/>
        <w:spacing w:before="9"/>
        <w:rPr>
          <w:b/>
          <w:sz w:val="19"/>
        </w:rPr>
      </w:pPr>
    </w:p>
    <w:p w14:paraId="7B6B1965" w14:textId="77777777" w:rsidR="00F03AF7" w:rsidRDefault="00000000">
      <w:pPr>
        <w:pStyle w:val="Zkladntext"/>
        <w:tabs>
          <w:tab w:val="left" w:pos="3679"/>
        </w:tabs>
        <w:spacing w:before="51"/>
        <w:ind w:left="138"/>
        <w:jc w:val="both"/>
      </w:pPr>
      <w:r>
        <w:t>Název:</w:t>
      </w:r>
      <w:r>
        <w:tab/>
        <w:t>MONETA PARTNERS</w:t>
      </w:r>
      <w:r>
        <w:rPr>
          <w:spacing w:val="-2"/>
        </w:rPr>
        <w:t xml:space="preserve"> </w:t>
      </w:r>
      <w:r>
        <w:t>s.r.o.</w:t>
      </w:r>
    </w:p>
    <w:p w14:paraId="7B6B1966" w14:textId="77777777" w:rsidR="00F03AF7" w:rsidRDefault="00000000">
      <w:pPr>
        <w:pStyle w:val="Zkladntext"/>
        <w:tabs>
          <w:tab w:val="left" w:pos="3679"/>
        </w:tabs>
        <w:ind w:left="138"/>
        <w:jc w:val="both"/>
      </w:pPr>
      <w:r>
        <w:t>Sídlo:</w:t>
      </w:r>
      <w:r>
        <w:tab/>
        <w:t>Borovanského 2207/4, Praha,</w:t>
      </w:r>
      <w:r>
        <w:rPr>
          <w:spacing w:val="-6"/>
        </w:rPr>
        <w:t xml:space="preserve"> </w:t>
      </w:r>
      <w:r>
        <w:t>15500</w:t>
      </w:r>
    </w:p>
    <w:p w14:paraId="7B6B1967" w14:textId="77777777" w:rsidR="00F03AF7" w:rsidRDefault="00000000">
      <w:pPr>
        <w:pStyle w:val="Zkladntext"/>
        <w:tabs>
          <w:tab w:val="right" w:pos="4654"/>
        </w:tabs>
        <w:ind w:left="138"/>
        <w:jc w:val="both"/>
      </w:pPr>
      <w:r>
        <w:t>IČO:</w:t>
      </w:r>
      <w:r>
        <w:tab/>
        <w:t>01590952</w:t>
      </w:r>
    </w:p>
    <w:p w14:paraId="10D38372" w14:textId="77777777" w:rsidR="000D7FCD" w:rsidRDefault="00000000">
      <w:pPr>
        <w:pStyle w:val="Zkladntext"/>
        <w:tabs>
          <w:tab w:val="left" w:pos="3679"/>
        </w:tabs>
        <w:ind w:left="138" w:right="4005"/>
        <w:jc w:val="both"/>
      </w:pPr>
      <w:r>
        <w:t>Zastoupený:</w:t>
      </w:r>
      <w:r>
        <w:tab/>
      </w:r>
      <w:proofErr w:type="spellStart"/>
      <w:r w:rsidR="000D7FCD">
        <w:t>xxxxx</w:t>
      </w:r>
      <w:proofErr w:type="spellEnd"/>
    </w:p>
    <w:p w14:paraId="5144F5DC" w14:textId="77777777" w:rsidR="000D7FCD" w:rsidRDefault="00000000">
      <w:pPr>
        <w:pStyle w:val="Zkladntext"/>
        <w:tabs>
          <w:tab w:val="left" w:pos="3679"/>
        </w:tabs>
        <w:ind w:left="138" w:right="4005"/>
        <w:jc w:val="both"/>
      </w:pPr>
      <w:r>
        <w:t xml:space="preserve"> Jméno a</w:t>
      </w:r>
      <w:r>
        <w:rPr>
          <w:spacing w:val="-7"/>
        </w:rPr>
        <w:t xml:space="preserve"> </w:t>
      </w:r>
      <w:r>
        <w:t>příjmení</w:t>
      </w:r>
      <w:r>
        <w:rPr>
          <w:spacing w:val="-1"/>
        </w:rPr>
        <w:t xml:space="preserve"> </w:t>
      </w:r>
      <w:r>
        <w:t>experta:</w:t>
      </w:r>
      <w:r>
        <w:tab/>
      </w:r>
      <w:proofErr w:type="spellStart"/>
      <w:r w:rsidR="000D7FCD">
        <w:t>xxxxx</w:t>
      </w:r>
      <w:proofErr w:type="spellEnd"/>
    </w:p>
    <w:p w14:paraId="7B6B1968" w14:textId="15CF6AE8" w:rsidR="00F03AF7" w:rsidRDefault="00000000">
      <w:pPr>
        <w:pStyle w:val="Zkladntext"/>
        <w:tabs>
          <w:tab w:val="left" w:pos="3679"/>
        </w:tabs>
        <w:ind w:left="138" w:right="4005"/>
        <w:jc w:val="both"/>
      </w:pPr>
      <w:r>
        <w:t xml:space="preserve"> (dále jen</w:t>
      </w:r>
      <w:r>
        <w:rPr>
          <w:spacing w:val="1"/>
        </w:rPr>
        <w:t xml:space="preserve"> </w:t>
      </w:r>
      <w:r>
        <w:t>"</w:t>
      </w:r>
      <w:r>
        <w:rPr>
          <w:b/>
        </w:rPr>
        <w:t>Expert</w:t>
      </w:r>
      <w:r>
        <w:t>")</w:t>
      </w:r>
    </w:p>
    <w:p w14:paraId="7B6B1969" w14:textId="77777777" w:rsidR="00F03AF7" w:rsidRDefault="00000000">
      <w:pPr>
        <w:pStyle w:val="Zkladntext"/>
        <w:tabs>
          <w:tab w:val="left" w:pos="3679"/>
        </w:tabs>
        <w:spacing w:before="294"/>
        <w:ind w:left="138"/>
      </w:pPr>
      <w:r>
        <w:t>Předpokládaný</w:t>
      </w:r>
      <w:r>
        <w:rPr>
          <w:spacing w:val="-3"/>
        </w:rPr>
        <w:t xml:space="preserve"> </w:t>
      </w:r>
      <w:r>
        <w:t>vedlejší</w:t>
      </w:r>
      <w:r>
        <w:rPr>
          <w:spacing w:val="-3"/>
        </w:rPr>
        <w:t xml:space="preserve"> </w:t>
      </w:r>
      <w:r>
        <w:t>Expert:</w:t>
      </w:r>
      <w:r>
        <w:tab/>
        <w:t>……………………………………………………………………………</w:t>
      </w:r>
    </w:p>
    <w:p w14:paraId="7B6B196A" w14:textId="77777777" w:rsidR="00F03AF7" w:rsidRDefault="00F03AF7">
      <w:pPr>
        <w:sectPr w:rsidR="00F03AF7">
          <w:headerReference w:type="default" r:id="rId7"/>
          <w:footerReference w:type="default" r:id="rId8"/>
          <w:type w:val="continuous"/>
          <w:pgSz w:w="11910" w:h="16840"/>
          <w:pgMar w:top="1360" w:right="1000" w:bottom="1460" w:left="1280" w:header="303" w:footer="1269" w:gutter="0"/>
          <w:pgNumType w:start="1"/>
          <w:cols w:space="708"/>
        </w:sectPr>
      </w:pPr>
    </w:p>
    <w:p w14:paraId="7B6B196B" w14:textId="77777777" w:rsidR="00F03AF7" w:rsidRDefault="00000000">
      <w:pPr>
        <w:pStyle w:val="Nadpis1"/>
        <w:numPr>
          <w:ilvl w:val="0"/>
          <w:numId w:val="3"/>
        </w:numPr>
        <w:tabs>
          <w:tab w:val="left" w:pos="499"/>
        </w:tabs>
        <w:spacing w:before="41"/>
        <w:ind w:hanging="361"/>
        <w:jc w:val="both"/>
      </w:pPr>
      <w:r>
        <w:lastRenderedPageBreak/>
        <w:t>Předmět smlouvy</w:t>
      </w:r>
    </w:p>
    <w:p w14:paraId="7B6B196C" w14:textId="77777777" w:rsidR="00F03AF7" w:rsidRDefault="00000000">
      <w:pPr>
        <w:pStyle w:val="Odstavecseseznamem"/>
        <w:numPr>
          <w:ilvl w:val="1"/>
          <w:numId w:val="3"/>
        </w:numPr>
        <w:tabs>
          <w:tab w:val="left" w:pos="564"/>
        </w:tabs>
        <w:ind w:right="12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7B6B196D" w14:textId="77777777" w:rsidR="00F03AF7" w:rsidRDefault="00000000">
      <w:pPr>
        <w:pStyle w:val="Odstavecseseznamem"/>
        <w:numPr>
          <w:ilvl w:val="1"/>
          <w:numId w:val="3"/>
        </w:numPr>
        <w:tabs>
          <w:tab w:val="left" w:pos="564"/>
        </w:tabs>
        <w:spacing w:before="121"/>
        <w:ind w:right="12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7B6B196E" w14:textId="77777777" w:rsidR="00F03AF7" w:rsidRDefault="00F03AF7">
      <w:pPr>
        <w:pStyle w:val="Zkladntext"/>
        <w:spacing w:before="9"/>
        <w:rPr>
          <w:sz w:val="33"/>
        </w:rPr>
      </w:pPr>
    </w:p>
    <w:p w14:paraId="7B6B196F" w14:textId="77777777" w:rsidR="00F03AF7" w:rsidRDefault="00000000">
      <w:pPr>
        <w:pStyle w:val="Nadpis1"/>
        <w:numPr>
          <w:ilvl w:val="0"/>
          <w:numId w:val="3"/>
        </w:numPr>
        <w:tabs>
          <w:tab w:val="left" w:pos="497"/>
        </w:tabs>
        <w:ind w:left="496" w:hanging="359"/>
        <w:jc w:val="both"/>
      </w:pPr>
      <w:r>
        <w:t>Konzultace</w:t>
      </w:r>
    </w:p>
    <w:p w14:paraId="7B6B1970" w14:textId="77777777" w:rsidR="00F03AF7" w:rsidRDefault="00000000">
      <w:pPr>
        <w:pStyle w:val="Odstavecseseznamem"/>
        <w:numPr>
          <w:ilvl w:val="1"/>
          <w:numId w:val="3"/>
        </w:numPr>
        <w:tabs>
          <w:tab w:val="left" w:pos="564"/>
        </w:tabs>
        <w:spacing w:line="242" w:lineRule="auto"/>
        <w:ind w:right="135"/>
        <w:jc w:val="both"/>
        <w:rPr>
          <w:sz w:val="24"/>
        </w:rPr>
      </w:pPr>
      <w:r>
        <w:rPr>
          <w:sz w:val="24"/>
        </w:rPr>
        <w:t>Strany se dohodly, že konzultace Experta dle této smlouvy budou spočívat zejména v následujícím:</w:t>
      </w:r>
    </w:p>
    <w:p w14:paraId="7B6B1971" w14:textId="77777777" w:rsidR="00F03AF7" w:rsidRDefault="00F03AF7">
      <w:pPr>
        <w:pStyle w:val="Zkladntext"/>
        <w:spacing w:before="6"/>
        <w:rPr>
          <w:sz w:val="33"/>
        </w:rPr>
      </w:pPr>
    </w:p>
    <w:p w14:paraId="7B6B1972" w14:textId="77777777" w:rsidR="00F03AF7" w:rsidRDefault="00000000">
      <w:pPr>
        <w:pStyle w:val="Nadpis1"/>
        <w:ind w:left="566"/>
        <w:jc w:val="left"/>
      </w:pPr>
      <w:r>
        <w:t>Cíl:</w:t>
      </w:r>
    </w:p>
    <w:p w14:paraId="7B6B1973" w14:textId="77777777" w:rsidR="00F03AF7" w:rsidRDefault="00000000">
      <w:pPr>
        <w:pStyle w:val="Zkladntext"/>
        <w:ind w:left="566" w:right="130"/>
        <w:jc w:val="both"/>
      </w:pPr>
      <w:r>
        <w:t xml:space="preserve">Cílem programu je vytvoření multifunkčního systému na bázi MS Excel s nastavenými funkcionalitami pro automatizovanou aktualizaci dat (vzorce, případně makra) v propojení na databázi vydaných faktur pokrývající celou skupinu </w:t>
      </w:r>
      <w:proofErr w:type="spellStart"/>
      <w:r>
        <w:t>SeePoint</w:t>
      </w:r>
      <w:proofErr w:type="spellEnd"/>
      <w:r>
        <w:t xml:space="preserve"> (</w:t>
      </w:r>
      <w:proofErr w:type="spellStart"/>
      <w:r>
        <w:t>SeePoint</w:t>
      </w:r>
      <w:proofErr w:type="spellEnd"/>
      <w:r>
        <w:t xml:space="preserve"> s.r.o., QX </w:t>
      </w:r>
      <w:proofErr w:type="spellStart"/>
      <w:r>
        <w:t>Promotion</w:t>
      </w:r>
      <w:proofErr w:type="spellEnd"/>
      <w:r>
        <w:t xml:space="preserve"> – </w:t>
      </w:r>
      <w:proofErr w:type="spellStart"/>
      <w:proofErr w:type="gramStart"/>
      <w:r>
        <w:t>advertising</w:t>
      </w:r>
      <w:proofErr w:type="spellEnd"/>
      <w:r>
        <w:t xml:space="preserve">  s.r.o.,  Umělecký</w:t>
      </w:r>
      <w:proofErr w:type="gramEnd"/>
      <w:r>
        <w:t xml:space="preserve">  </w:t>
      </w:r>
      <w:proofErr w:type="gramStart"/>
      <w:r>
        <w:t>inkubátor  NFS</w:t>
      </w:r>
      <w:proofErr w:type="gramEnd"/>
      <w:r>
        <w:t xml:space="preserve">  s.r.o.  </w:t>
      </w:r>
      <w:proofErr w:type="gramStart"/>
      <w:r>
        <w:t>a  OSVČ</w:t>
      </w:r>
      <w:proofErr w:type="gramEnd"/>
      <w:r>
        <w:t xml:space="preserve">  vlastníky).  Systém bude sloužit jako nástroj pro řízení a plánování finančních toků, sledování disponibilních zdrojů, hospodářského výsledku a DPH v rámci celé</w:t>
      </w:r>
      <w:r>
        <w:rPr>
          <w:spacing w:val="-13"/>
        </w:rPr>
        <w:t xml:space="preserve"> </w:t>
      </w:r>
      <w:r>
        <w:t>skupiny.</w:t>
      </w:r>
    </w:p>
    <w:p w14:paraId="7B6B1974" w14:textId="77777777" w:rsidR="00F03AF7" w:rsidRDefault="00F03AF7">
      <w:pPr>
        <w:pStyle w:val="Zkladntext"/>
        <w:spacing w:before="11"/>
        <w:rPr>
          <w:sz w:val="23"/>
        </w:rPr>
      </w:pPr>
    </w:p>
    <w:p w14:paraId="7B6B1975" w14:textId="77777777" w:rsidR="00F03AF7" w:rsidRDefault="00000000">
      <w:pPr>
        <w:pStyle w:val="Nadpis1"/>
        <w:ind w:left="566"/>
      </w:pPr>
      <w:r>
        <w:t>Popis plánovaných aktivit:</w:t>
      </w:r>
    </w:p>
    <w:p w14:paraId="7B6B1976" w14:textId="77777777" w:rsidR="00F03AF7" w:rsidRDefault="00F03AF7">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F03AF7" w14:paraId="7B6B1979" w14:textId="77777777">
        <w:trPr>
          <w:trHeight w:val="294"/>
        </w:trPr>
        <w:tc>
          <w:tcPr>
            <w:tcW w:w="7033" w:type="dxa"/>
          </w:tcPr>
          <w:p w14:paraId="7B6B1977" w14:textId="77777777" w:rsidR="00F03AF7" w:rsidRDefault="00000000">
            <w:pPr>
              <w:pStyle w:val="TableParagraph"/>
              <w:spacing w:before="1" w:line="273" w:lineRule="exact"/>
              <w:ind w:left="2303" w:right="2132"/>
              <w:jc w:val="center"/>
              <w:rPr>
                <w:b/>
                <w:sz w:val="24"/>
              </w:rPr>
            </w:pPr>
            <w:r>
              <w:rPr>
                <w:b/>
                <w:sz w:val="24"/>
              </w:rPr>
              <w:t>Popis plánovaných aktivit</w:t>
            </w:r>
          </w:p>
        </w:tc>
        <w:tc>
          <w:tcPr>
            <w:tcW w:w="1613" w:type="dxa"/>
          </w:tcPr>
          <w:p w14:paraId="7B6B1978" w14:textId="77777777" w:rsidR="00F03AF7" w:rsidRDefault="00000000">
            <w:pPr>
              <w:pStyle w:val="TableParagraph"/>
              <w:spacing w:before="1" w:line="273" w:lineRule="exact"/>
              <w:ind w:left="210"/>
              <w:rPr>
                <w:b/>
                <w:sz w:val="24"/>
              </w:rPr>
            </w:pPr>
            <w:r>
              <w:rPr>
                <w:b/>
                <w:sz w:val="24"/>
              </w:rPr>
              <w:t>Počet hodin</w:t>
            </w:r>
          </w:p>
        </w:tc>
      </w:tr>
      <w:tr w:rsidR="00F03AF7" w14:paraId="7B6B1981" w14:textId="77777777">
        <w:trPr>
          <w:trHeight w:val="2342"/>
        </w:trPr>
        <w:tc>
          <w:tcPr>
            <w:tcW w:w="7033" w:type="dxa"/>
          </w:tcPr>
          <w:p w14:paraId="7B6B197A" w14:textId="77777777" w:rsidR="00F03AF7" w:rsidRDefault="00F03AF7">
            <w:pPr>
              <w:pStyle w:val="TableParagraph"/>
              <w:spacing w:before="11"/>
              <w:ind w:left="0"/>
              <w:rPr>
                <w:b/>
                <w:sz w:val="23"/>
              </w:rPr>
            </w:pPr>
          </w:p>
          <w:p w14:paraId="7B6B197B" w14:textId="77777777" w:rsidR="00F03AF7" w:rsidRDefault="00000000">
            <w:pPr>
              <w:pStyle w:val="TableParagraph"/>
              <w:spacing w:before="1"/>
              <w:ind w:right="1001"/>
              <w:rPr>
                <w:sz w:val="24"/>
              </w:rPr>
            </w:pPr>
            <w:r>
              <w:rPr>
                <w:sz w:val="24"/>
              </w:rPr>
              <w:t>V rámci programu bude zpracován a implementován systém umožňující:</w:t>
            </w:r>
          </w:p>
          <w:p w14:paraId="7B6B197C" w14:textId="77777777" w:rsidR="00F03AF7" w:rsidRDefault="00000000">
            <w:pPr>
              <w:pStyle w:val="TableParagraph"/>
              <w:numPr>
                <w:ilvl w:val="0"/>
                <w:numId w:val="1"/>
              </w:numPr>
              <w:tabs>
                <w:tab w:val="left" w:pos="826"/>
              </w:tabs>
              <w:ind w:right="1043"/>
              <w:rPr>
                <w:sz w:val="24"/>
              </w:rPr>
            </w:pPr>
            <w:proofErr w:type="spellStart"/>
            <w:r>
              <w:rPr>
                <w:b/>
                <w:sz w:val="24"/>
              </w:rPr>
              <w:t>Forecast</w:t>
            </w:r>
            <w:proofErr w:type="spellEnd"/>
            <w:r>
              <w:rPr>
                <w:b/>
                <w:sz w:val="24"/>
              </w:rPr>
              <w:t xml:space="preserve"> finančních toků </w:t>
            </w:r>
            <w:r>
              <w:rPr>
                <w:sz w:val="24"/>
              </w:rPr>
              <w:t>v rámci skupiny v měsíčním rozfázování v definované</w:t>
            </w:r>
            <w:r>
              <w:rPr>
                <w:spacing w:val="-6"/>
                <w:sz w:val="24"/>
              </w:rPr>
              <w:t xml:space="preserve"> </w:t>
            </w:r>
            <w:r>
              <w:rPr>
                <w:sz w:val="24"/>
              </w:rPr>
              <w:t>skladbě:</w:t>
            </w:r>
          </w:p>
          <w:p w14:paraId="7B6B197D" w14:textId="77777777" w:rsidR="00F03AF7" w:rsidRDefault="00000000">
            <w:pPr>
              <w:pStyle w:val="TableParagraph"/>
              <w:tabs>
                <w:tab w:val="left" w:pos="1545"/>
              </w:tabs>
              <w:ind w:left="1545" w:right="789" w:hanging="360"/>
              <w:rPr>
                <w:sz w:val="24"/>
              </w:rPr>
            </w:pPr>
            <w:r>
              <w:rPr>
                <w:rFonts w:ascii="Courier New" w:hAnsi="Courier New"/>
                <w:sz w:val="20"/>
              </w:rPr>
              <w:t>o</w:t>
            </w:r>
            <w:r>
              <w:rPr>
                <w:rFonts w:ascii="Courier New" w:hAnsi="Courier New"/>
                <w:sz w:val="20"/>
              </w:rPr>
              <w:tab/>
            </w:r>
            <w:r>
              <w:rPr>
                <w:b/>
                <w:sz w:val="24"/>
              </w:rPr>
              <w:t xml:space="preserve">Příjmy: </w:t>
            </w:r>
            <w:r>
              <w:rPr>
                <w:sz w:val="24"/>
              </w:rPr>
              <w:t>zakázkové povahy dle segmentů (galerie venku, navigace, reklamní lavičky,</w:t>
            </w:r>
            <w:r>
              <w:rPr>
                <w:spacing w:val="-6"/>
                <w:sz w:val="24"/>
              </w:rPr>
              <w:t xml:space="preserve"> </w:t>
            </w:r>
            <w:proofErr w:type="spellStart"/>
            <w:r>
              <w:rPr>
                <w:sz w:val="24"/>
              </w:rPr>
              <w:t>citypostery</w:t>
            </w:r>
            <w:proofErr w:type="spellEnd"/>
            <w:r>
              <w:rPr>
                <w:sz w:val="24"/>
              </w:rPr>
              <w:t>,</w:t>
            </w:r>
          </w:p>
          <w:p w14:paraId="7B6B197E" w14:textId="77777777" w:rsidR="00F03AF7" w:rsidRDefault="00000000">
            <w:pPr>
              <w:pStyle w:val="TableParagraph"/>
              <w:spacing w:line="273" w:lineRule="exact"/>
              <w:ind w:left="1545"/>
              <w:rPr>
                <w:sz w:val="24"/>
              </w:rPr>
            </w:pPr>
            <w:r>
              <w:rPr>
                <w:sz w:val="24"/>
              </w:rPr>
              <w:t>horizonty, výroba, tisk, ostatní) a ostatní příjmy dle</w:t>
            </w:r>
          </w:p>
        </w:tc>
        <w:tc>
          <w:tcPr>
            <w:tcW w:w="1613" w:type="dxa"/>
          </w:tcPr>
          <w:p w14:paraId="7B6B197F" w14:textId="77777777" w:rsidR="00F03AF7" w:rsidRDefault="00F03AF7">
            <w:pPr>
              <w:pStyle w:val="TableParagraph"/>
              <w:spacing w:before="11"/>
              <w:ind w:left="0"/>
              <w:rPr>
                <w:b/>
                <w:sz w:val="23"/>
              </w:rPr>
            </w:pPr>
          </w:p>
          <w:p w14:paraId="7B6B1980" w14:textId="77777777" w:rsidR="00F03AF7" w:rsidRDefault="00000000">
            <w:pPr>
              <w:pStyle w:val="TableParagraph"/>
              <w:spacing w:before="1"/>
              <w:ind w:left="517" w:right="675"/>
              <w:jc w:val="center"/>
              <w:rPr>
                <w:sz w:val="24"/>
              </w:rPr>
            </w:pPr>
            <w:proofErr w:type="gramStart"/>
            <w:r>
              <w:rPr>
                <w:sz w:val="24"/>
              </w:rPr>
              <w:t>40h</w:t>
            </w:r>
            <w:proofErr w:type="gramEnd"/>
          </w:p>
        </w:tc>
      </w:tr>
    </w:tbl>
    <w:p w14:paraId="7B6B1982" w14:textId="77777777" w:rsidR="00F03AF7" w:rsidRDefault="00F03AF7">
      <w:pPr>
        <w:jc w:val="center"/>
        <w:rPr>
          <w:sz w:val="24"/>
        </w:rPr>
        <w:sectPr w:rsidR="00F03AF7">
          <w:pgSz w:w="11910" w:h="16840"/>
          <w:pgMar w:top="1360" w:right="1000" w:bottom="1460" w:left="1280" w:header="303" w:footer="1269" w:gutter="0"/>
          <w:cols w:space="708"/>
        </w:sectPr>
      </w:pPr>
    </w:p>
    <w:p w14:paraId="7B6B1983" w14:textId="77777777" w:rsidR="00F03AF7" w:rsidRDefault="00F03AF7">
      <w:pPr>
        <w:pStyle w:val="Zkladntext"/>
        <w:spacing w:before="5"/>
        <w:rPr>
          <w:b/>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F03AF7" w14:paraId="7B6B198D" w14:textId="77777777">
        <w:trPr>
          <w:trHeight w:val="5859"/>
        </w:trPr>
        <w:tc>
          <w:tcPr>
            <w:tcW w:w="7033" w:type="dxa"/>
          </w:tcPr>
          <w:p w14:paraId="7B6B1984" w14:textId="77777777" w:rsidR="00F03AF7" w:rsidRDefault="00000000">
            <w:pPr>
              <w:pStyle w:val="TableParagraph"/>
              <w:ind w:left="1545" w:right="325"/>
              <w:rPr>
                <w:sz w:val="24"/>
              </w:rPr>
            </w:pPr>
            <w:r>
              <w:rPr>
                <w:sz w:val="24"/>
              </w:rPr>
              <w:t>typu (z prodeje majetku, materiálu, FÚ – vratky daní, ostatní).</w:t>
            </w:r>
          </w:p>
          <w:p w14:paraId="7B6B1985" w14:textId="77777777" w:rsidR="00F03AF7" w:rsidRDefault="00000000">
            <w:pPr>
              <w:pStyle w:val="TableParagraph"/>
              <w:tabs>
                <w:tab w:val="left" w:pos="1545"/>
              </w:tabs>
              <w:ind w:left="1545" w:right="163" w:hanging="360"/>
              <w:rPr>
                <w:sz w:val="24"/>
              </w:rPr>
            </w:pPr>
            <w:r>
              <w:rPr>
                <w:rFonts w:ascii="Courier New" w:hAnsi="Courier New"/>
                <w:sz w:val="20"/>
              </w:rPr>
              <w:t>o</w:t>
            </w:r>
            <w:r>
              <w:rPr>
                <w:rFonts w:ascii="Courier New" w:hAnsi="Courier New"/>
                <w:sz w:val="20"/>
              </w:rPr>
              <w:tab/>
            </w:r>
            <w:r>
              <w:rPr>
                <w:b/>
                <w:sz w:val="24"/>
              </w:rPr>
              <w:t xml:space="preserve">Výdaje: </w:t>
            </w:r>
            <w:r>
              <w:rPr>
                <w:sz w:val="24"/>
              </w:rPr>
              <w:t>zakázkové povahy dle klíčových dodavatelů (tiskaři, Ferona, stavebniny, ostatní) a ostatní výdaje dle typu (osobní náklady, FÚ – daňové výdaje,</w:t>
            </w:r>
            <w:r>
              <w:rPr>
                <w:spacing w:val="-21"/>
                <w:sz w:val="24"/>
              </w:rPr>
              <w:t xml:space="preserve"> </w:t>
            </w:r>
            <w:r>
              <w:rPr>
                <w:sz w:val="24"/>
              </w:rPr>
              <w:t>energie, úroky, splátky jistin úvěrů a půjček, nákup služeb dle druhů, investice, zboží, ostatní</w:t>
            </w:r>
            <w:r>
              <w:rPr>
                <w:spacing w:val="-6"/>
                <w:sz w:val="24"/>
              </w:rPr>
              <w:t xml:space="preserve"> </w:t>
            </w:r>
            <w:r>
              <w:rPr>
                <w:sz w:val="24"/>
              </w:rPr>
              <w:t>výdaje).</w:t>
            </w:r>
          </w:p>
          <w:p w14:paraId="7B6B1986" w14:textId="77777777" w:rsidR="00F03AF7" w:rsidRDefault="00000000">
            <w:pPr>
              <w:pStyle w:val="TableParagraph"/>
              <w:numPr>
                <w:ilvl w:val="0"/>
                <w:numId w:val="2"/>
              </w:numPr>
              <w:tabs>
                <w:tab w:val="left" w:pos="826"/>
              </w:tabs>
              <w:spacing w:line="242" w:lineRule="auto"/>
              <w:ind w:right="637"/>
              <w:rPr>
                <w:sz w:val="24"/>
              </w:rPr>
            </w:pPr>
            <w:proofErr w:type="spellStart"/>
            <w:r>
              <w:rPr>
                <w:b/>
                <w:sz w:val="24"/>
              </w:rPr>
              <w:t>Forecast</w:t>
            </w:r>
            <w:proofErr w:type="spellEnd"/>
            <w:r>
              <w:rPr>
                <w:b/>
                <w:sz w:val="24"/>
              </w:rPr>
              <w:t xml:space="preserve"> disponibilních finančních zdrojů </w:t>
            </w:r>
            <w:r>
              <w:rPr>
                <w:sz w:val="24"/>
              </w:rPr>
              <w:t>– zůstatky bankovních účtů, nevyčerpané rámce provozních úvěrů</w:t>
            </w:r>
            <w:r>
              <w:rPr>
                <w:spacing w:val="-21"/>
                <w:sz w:val="24"/>
              </w:rPr>
              <w:t xml:space="preserve"> </w:t>
            </w:r>
            <w:r>
              <w:rPr>
                <w:sz w:val="24"/>
              </w:rPr>
              <w:t>a</w:t>
            </w:r>
          </w:p>
          <w:p w14:paraId="7B6B1987" w14:textId="77777777" w:rsidR="00F03AF7" w:rsidRDefault="00000000">
            <w:pPr>
              <w:pStyle w:val="TableParagraph"/>
              <w:ind w:left="825" w:right="90"/>
              <w:rPr>
                <w:sz w:val="24"/>
              </w:rPr>
            </w:pPr>
            <w:r>
              <w:rPr>
                <w:sz w:val="24"/>
              </w:rPr>
              <w:t>zůstatky nesplacených jistin investičních úvěrů v rámci skupiny v měsíčním rozfázování.</w:t>
            </w:r>
          </w:p>
          <w:p w14:paraId="7B6B1988" w14:textId="77777777" w:rsidR="00F03AF7" w:rsidRDefault="00000000">
            <w:pPr>
              <w:pStyle w:val="TableParagraph"/>
              <w:numPr>
                <w:ilvl w:val="0"/>
                <w:numId w:val="2"/>
              </w:numPr>
              <w:tabs>
                <w:tab w:val="left" w:pos="826"/>
              </w:tabs>
              <w:ind w:right="119"/>
              <w:rPr>
                <w:sz w:val="24"/>
              </w:rPr>
            </w:pPr>
            <w:proofErr w:type="spellStart"/>
            <w:r>
              <w:rPr>
                <w:b/>
                <w:sz w:val="24"/>
              </w:rPr>
              <w:t>Forecast</w:t>
            </w:r>
            <w:proofErr w:type="spellEnd"/>
            <w:r>
              <w:rPr>
                <w:b/>
                <w:sz w:val="24"/>
              </w:rPr>
              <w:t xml:space="preserve"> hospodářského výsledku </w:t>
            </w:r>
            <w:r>
              <w:rPr>
                <w:sz w:val="24"/>
              </w:rPr>
              <w:t>v rámci skupiny v měsíčním rozfázování.</w:t>
            </w:r>
          </w:p>
          <w:p w14:paraId="7B6B1989" w14:textId="77777777" w:rsidR="00F03AF7" w:rsidRDefault="00000000">
            <w:pPr>
              <w:pStyle w:val="TableParagraph"/>
              <w:numPr>
                <w:ilvl w:val="0"/>
                <w:numId w:val="2"/>
              </w:numPr>
              <w:tabs>
                <w:tab w:val="left" w:pos="826"/>
              </w:tabs>
              <w:ind w:left="134" w:right="521" w:firstLine="331"/>
              <w:rPr>
                <w:sz w:val="24"/>
              </w:rPr>
            </w:pPr>
            <w:proofErr w:type="spellStart"/>
            <w:r>
              <w:rPr>
                <w:b/>
                <w:sz w:val="24"/>
              </w:rPr>
              <w:t>Forecast</w:t>
            </w:r>
            <w:proofErr w:type="spellEnd"/>
            <w:r>
              <w:rPr>
                <w:b/>
                <w:sz w:val="24"/>
              </w:rPr>
              <w:t xml:space="preserve"> DPH </w:t>
            </w:r>
            <w:r>
              <w:rPr>
                <w:sz w:val="24"/>
              </w:rPr>
              <w:t>v rámci skupiny v měsíčním rozfázování. Systém bude zpracován na bázi 12 měsíců z „ostrých dat“ od 1.</w:t>
            </w:r>
            <w:r>
              <w:rPr>
                <w:spacing w:val="-28"/>
                <w:sz w:val="24"/>
              </w:rPr>
              <w:t xml:space="preserve"> </w:t>
            </w:r>
            <w:r>
              <w:rPr>
                <w:sz w:val="24"/>
              </w:rPr>
              <w:t>1.</w:t>
            </w:r>
          </w:p>
          <w:p w14:paraId="7B6B198A" w14:textId="77777777" w:rsidR="00F03AF7" w:rsidRDefault="00000000">
            <w:pPr>
              <w:pStyle w:val="TableParagraph"/>
              <w:ind w:right="94"/>
              <w:rPr>
                <w:sz w:val="24"/>
              </w:rPr>
            </w:pPr>
            <w:r>
              <w:rPr>
                <w:sz w:val="24"/>
              </w:rPr>
              <w:t>2025 a následně otestován na reálných datech za období 01–09/2025 za účelem ověření funkčnosti a správnosti kvalifikovaného odhadu</w:t>
            </w:r>
          </w:p>
          <w:p w14:paraId="7B6B198B" w14:textId="77777777" w:rsidR="00F03AF7" w:rsidRDefault="00000000">
            <w:pPr>
              <w:pStyle w:val="TableParagraph"/>
              <w:ind w:right="1023"/>
              <w:rPr>
                <w:sz w:val="24"/>
              </w:rPr>
            </w:pPr>
            <w:r>
              <w:rPr>
                <w:sz w:val="24"/>
              </w:rPr>
              <w:t>vstupních marží jednotlivých segmentů v rámci nastavených závislostí.</w:t>
            </w:r>
          </w:p>
        </w:tc>
        <w:tc>
          <w:tcPr>
            <w:tcW w:w="1613" w:type="dxa"/>
          </w:tcPr>
          <w:p w14:paraId="7B6B198C" w14:textId="77777777" w:rsidR="00F03AF7" w:rsidRDefault="00F03AF7">
            <w:pPr>
              <w:pStyle w:val="TableParagraph"/>
              <w:ind w:left="0"/>
              <w:rPr>
                <w:rFonts w:ascii="Times New Roman"/>
              </w:rPr>
            </w:pPr>
          </w:p>
        </w:tc>
      </w:tr>
      <w:tr w:rsidR="00F03AF7" w14:paraId="7B6B1990" w14:textId="77777777">
        <w:trPr>
          <w:trHeight w:val="628"/>
        </w:trPr>
        <w:tc>
          <w:tcPr>
            <w:tcW w:w="7033" w:type="dxa"/>
          </w:tcPr>
          <w:p w14:paraId="7B6B198E" w14:textId="77777777" w:rsidR="00F03AF7" w:rsidRDefault="00000000">
            <w:pPr>
              <w:pStyle w:val="TableParagraph"/>
              <w:spacing w:before="1"/>
              <w:rPr>
                <w:b/>
                <w:sz w:val="24"/>
              </w:rPr>
            </w:pPr>
            <w:r>
              <w:rPr>
                <w:b/>
                <w:sz w:val="24"/>
              </w:rPr>
              <w:t>Celkem (rozpočet v Kč bez DPH)</w:t>
            </w:r>
          </w:p>
        </w:tc>
        <w:tc>
          <w:tcPr>
            <w:tcW w:w="1613" w:type="dxa"/>
          </w:tcPr>
          <w:p w14:paraId="7B6B198F" w14:textId="77777777" w:rsidR="00F03AF7" w:rsidRDefault="00000000">
            <w:pPr>
              <w:pStyle w:val="TableParagraph"/>
              <w:spacing w:before="1"/>
              <w:ind w:left="535"/>
              <w:rPr>
                <w:sz w:val="24"/>
              </w:rPr>
            </w:pPr>
            <w:r>
              <w:rPr>
                <w:sz w:val="24"/>
              </w:rPr>
              <w:t>80.000,00</w:t>
            </w:r>
          </w:p>
        </w:tc>
      </w:tr>
    </w:tbl>
    <w:p w14:paraId="7B6B1991" w14:textId="77777777" w:rsidR="00F03AF7" w:rsidRDefault="00F03AF7">
      <w:pPr>
        <w:pStyle w:val="Zkladntext"/>
        <w:spacing w:before="9"/>
        <w:rPr>
          <w:b/>
          <w:sz w:val="19"/>
        </w:rPr>
      </w:pPr>
    </w:p>
    <w:p w14:paraId="7B6B1992" w14:textId="77777777" w:rsidR="00F03AF7" w:rsidRDefault="00000000">
      <w:pPr>
        <w:pStyle w:val="Odstavecseseznamem"/>
        <w:numPr>
          <w:ilvl w:val="1"/>
          <w:numId w:val="3"/>
        </w:numPr>
        <w:tabs>
          <w:tab w:val="left" w:pos="564"/>
        </w:tabs>
        <w:spacing w:before="51"/>
        <w:ind w:right="12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7B6B1993" w14:textId="77777777" w:rsidR="00F03AF7" w:rsidRDefault="00000000">
      <w:pPr>
        <w:pStyle w:val="Odstavecseseznamem"/>
        <w:numPr>
          <w:ilvl w:val="1"/>
          <w:numId w:val="3"/>
        </w:numPr>
        <w:tabs>
          <w:tab w:val="left" w:pos="567"/>
        </w:tabs>
        <w:spacing w:before="123"/>
        <w:ind w:left="566" w:right="12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31.3.2026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31.5.2026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7B6B1994" w14:textId="77777777" w:rsidR="00F03AF7" w:rsidRDefault="00000000">
      <w:pPr>
        <w:pStyle w:val="Odstavecseseznamem"/>
        <w:numPr>
          <w:ilvl w:val="1"/>
          <w:numId w:val="3"/>
        </w:numPr>
        <w:tabs>
          <w:tab w:val="left" w:pos="567"/>
        </w:tabs>
        <w:spacing w:before="121"/>
        <w:ind w:left="566" w:right="12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w:t>
      </w:r>
    </w:p>
    <w:p w14:paraId="7B6B1995" w14:textId="77777777" w:rsidR="00F03AF7" w:rsidRDefault="00F03AF7">
      <w:pPr>
        <w:jc w:val="both"/>
        <w:rPr>
          <w:sz w:val="24"/>
        </w:rPr>
        <w:sectPr w:rsidR="00F03AF7">
          <w:pgSz w:w="11910" w:h="16840"/>
          <w:pgMar w:top="1360" w:right="1000" w:bottom="1460" w:left="1280" w:header="303" w:footer="1269" w:gutter="0"/>
          <w:cols w:space="708"/>
        </w:sectPr>
      </w:pPr>
    </w:p>
    <w:p w14:paraId="7B6B1996" w14:textId="77777777" w:rsidR="00F03AF7" w:rsidRDefault="00000000">
      <w:pPr>
        <w:pStyle w:val="Zkladntext"/>
        <w:spacing w:before="41"/>
        <w:ind w:left="566" w:right="129"/>
        <w:jc w:val="both"/>
      </w:pPr>
      <w:r>
        <w:lastRenderedPageBreak/>
        <w:t>strany prohlašují, že konzultační služby poskytnuté nad rámec Předpokládaného rozsahu budou hrazeny Expertovi přímo ze strany Příjemce, nebude-li písemně s Poskytovatelem podpory dohodnuto jinak.</w:t>
      </w:r>
    </w:p>
    <w:p w14:paraId="7B6B1997" w14:textId="77777777" w:rsidR="00F03AF7" w:rsidRDefault="00000000">
      <w:pPr>
        <w:pStyle w:val="Odstavecseseznamem"/>
        <w:numPr>
          <w:ilvl w:val="1"/>
          <w:numId w:val="3"/>
        </w:numPr>
        <w:tabs>
          <w:tab w:val="left" w:pos="567"/>
        </w:tabs>
        <w:spacing w:before="120"/>
        <w:ind w:left="566" w:right="12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7B6B1998" w14:textId="77777777" w:rsidR="00F03AF7" w:rsidRDefault="00F03AF7">
      <w:pPr>
        <w:pStyle w:val="Zkladntext"/>
        <w:spacing w:before="11"/>
        <w:rPr>
          <w:sz w:val="33"/>
        </w:rPr>
      </w:pPr>
    </w:p>
    <w:p w14:paraId="7B6B1999" w14:textId="77777777" w:rsidR="00F03AF7" w:rsidRDefault="00000000">
      <w:pPr>
        <w:pStyle w:val="Nadpis1"/>
        <w:numPr>
          <w:ilvl w:val="0"/>
          <w:numId w:val="3"/>
        </w:numPr>
        <w:tabs>
          <w:tab w:val="left" w:pos="497"/>
        </w:tabs>
        <w:ind w:left="496" w:hanging="359"/>
        <w:jc w:val="both"/>
      </w:pPr>
      <w:r>
        <w:t>Odměna Experta a platební</w:t>
      </w:r>
      <w:r>
        <w:rPr>
          <w:spacing w:val="-6"/>
        </w:rPr>
        <w:t xml:space="preserve"> </w:t>
      </w:r>
      <w:r>
        <w:t>podmínky</w:t>
      </w:r>
    </w:p>
    <w:p w14:paraId="7B6B199A" w14:textId="77777777" w:rsidR="00F03AF7" w:rsidRDefault="00000000">
      <w:pPr>
        <w:pStyle w:val="Odstavecseseznamem"/>
        <w:numPr>
          <w:ilvl w:val="1"/>
          <w:numId w:val="3"/>
        </w:numPr>
        <w:tabs>
          <w:tab w:val="left" w:pos="564"/>
        </w:tabs>
        <w:ind w:right="13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7B6B199B" w14:textId="77777777" w:rsidR="00F03AF7" w:rsidRDefault="00000000">
      <w:pPr>
        <w:pStyle w:val="Odstavecseseznamem"/>
        <w:numPr>
          <w:ilvl w:val="1"/>
          <w:numId w:val="3"/>
        </w:numPr>
        <w:tabs>
          <w:tab w:val="left" w:pos="564"/>
        </w:tabs>
        <w:spacing w:before="120"/>
        <w:ind w:right="12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7B6B199C" w14:textId="77777777" w:rsidR="00F03AF7" w:rsidRDefault="00000000">
      <w:pPr>
        <w:pStyle w:val="Odstavecseseznamem"/>
        <w:numPr>
          <w:ilvl w:val="1"/>
          <w:numId w:val="3"/>
        </w:numPr>
        <w:tabs>
          <w:tab w:val="left" w:pos="564"/>
        </w:tabs>
        <w:spacing w:before="119"/>
        <w:ind w:right="12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7B6B199D" w14:textId="77777777" w:rsidR="00F03AF7" w:rsidRDefault="00000000">
      <w:pPr>
        <w:pStyle w:val="Odstavecseseznamem"/>
        <w:numPr>
          <w:ilvl w:val="1"/>
          <w:numId w:val="3"/>
        </w:numPr>
        <w:tabs>
          <w:tab w:val="left" w:pos="564"/>
        </w:tabs>
        <w:spacing w:before="122"/>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7B6B199E" w14:textId="77777777" w:rsidR="00F03AF7" w:rsidRDefault="00000000">
      <w:pPr>
        <w:pStyle w:val="Zkladntext"/>
        <w:ind w:left="563"/>
        <w:jc w:val="both"/>
      </w:pPr>
      <w:r>
        <w:t>Poskytovateli podpory, a to na účet uvedený na faktuře.</w:t>
      </w:r>
    </w:p>
    <w:p w14:paraId="7B6B199F" w14:textId="77777777" w:rsidR="00F03AF7" w:rsidRDefault="00F03AF7">
      <w:pPr>
        <w:pStyle w:val="Zkladntext"/>
        <w:spacing w:before="9"/>
        <w:rPr>
          <w:sz w:val="33"/>
        </w:rPr>
      </w:pPr>
    </w:p>
    <w:p w14:paraId="7B6B19A0" w14:textId="77777777" w:rsidR="00F03AF7" w:rsidRDefault="00000000">
      <w:pPr>
        <w:pStyle w:val="Nadpis1"/>
        <w:numPr>
          <w:ilvl w:val="0"/>
          <w:numId w:val="3"/>
        </w:numPr>
        <w:tabs>
          <w:tab w:val="left" w:pos="497"/>
        </w:tabs>
        <w:ind w:left="496" w:hanging="359"/>
        <w:jc w:val="both"/>
      </w:pPr>
      <w:r>
        <w:t>Odměna Poskytovatele a platební</w:t>
      </w:r>
      <w:r>
        <w:rPr>
          <w:spacing w:val="-3"/>
        </w:rPr>
        <w:t xml:space="preserve"> </w:t>
      </w:r>
      <w:r>
        <w:t>podmínky</w:t>
      </w:r>
    </w:p>
    <w:p w14:paraId="7B6B19A1" w14:textId="77777777" w:rsidR="00F03AF7" w:rsidRDefault="00000000">
      <w:pPr>
        <w:pStyle w:val="Odstavecseseznamem"/>
        <w:numPr>
          <w:ilvl w:val="1"/>
          <w:numId w:val="3"/>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10"/>
          <w:sz w:val="24"/>
        </w:rPr>
        <w:t xml:space="preserve"> </w:t>
      </w:r>
      <w:r>
        <w:rPr>
          <w:sz w:val="24"/>
        </w:rPr>
        <w:t>ze</w:t>
      </w:r>
      <w:r>
        <w:rPr>
          <w:spacing w:val="7"/>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6"/>
          <w:sz w:val="24"/>
        </w:rPr>
        <w:t xml:space="preserve"> </w:t>
      </w:r>
      <w:r>
        <w:rPr>
          <w:b/>
          <w:sz w:val="24"/>
        </w:rPr>
        <w:t>109.300</w:t>
      </w:r>
      <w:r>
        <w:rPr>
          <w:b/>
          <w:spacing w:val="9"/>
          <w:sz w:val="24"/>
        </w:rPr>
        <w:t xml:space="preserve"> </w:t>
      </w:r>
      <w:r>
        <w:rPr>
          <w:b/>
          <w:sz w:val="24"/>
        </w:rPr>
        <w:t>Kč</w:t>
      </w:r>
      <w:r>
        <w:rPr>
          <w:b/>
          <w:spacing w:val="11"/>
          <w:sz w:val="24"/>
        </w:rPr>
        <w:t xml:space="preserve"> </w:t>
      </w:r>
      <w:r>
        <w:rPr>
          <w:sz w:val="24"/>
        </w:rPr>
        <w:t>bez</w:t>
      </w:r>
    </w:p>
    <w:p w14:paraId="7B6B19A2" w14:textId="77777777" w:rsidR="00F03AF7" w:rsidRDefault="00000000">
      <w:pPr>
        <w:pStyle w:val="Zkladntext"/>
        <w:ind w:left="563"/>
        <w:jc w:val="both"/>
      </w:pPr>
      <w:r>
        <w:t>DPH. Daň z přidané hodnoty bude účtována dle platných právních předpisů. Dále jen</w:t>
      </w:r>
    </w:p>
    <w:p w14:paraId="7B6B19A3" w14:textId="77777777" w:rsidR="00F03AF7" w:rsidRDefault="00000000">
      <w:pPr>
        <w:pStyle w:val="Zkladntext"/>
        <w:ind w:left="563"/>
        <w:jc w:val="both"/>
      </w:pPr>
      <w:r>
        <w:t>„Odměna Poskytovatele“.</w:t>
      </w:r>
    </w:p>
    <w:p w14:paraId="7B6B19A4" w14:textId="77777777" w:rsidR="00F03AF7" w:rsidRDefault="00000000">
      <w:pPr>
        <w:pStyle w:val="Odstavecseseznamem"/>
        <w:numPr>
          <w:ilvl w:val="1"/>
          <w:numId w:val="3"/>
        </w:numPr>
        <w:tabs>
          <w:tab w:val="left" w:pos="564"/>
        </w:tabs>
        <w:spacing w:before="120"/>
        <w:ind w:right="12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85.300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(za splnění veškerých</w:t>
      </w:r>
      <w:r>
        <w:rPr>
          <w:spacing w:val="37"/>
          <w:sz w:val="24"/>
        </w:rPr>
        <w:t xml:space="preserve"> </w:t>
      </w:r>
      <w:r>
        <w:rPr>
          <w:sz w:val="24"/>
        </w:rPr>
        <w:t>podmínek</w:t>
      </w:r>
    </w:p>
    <w:p w14:paraId="7B6B19A5" w14:textId="77777777" w:rsidR="00F03AF7" w:rsidRDefault="00F03AF7">
      <w:pPr>
        <w:jc w:val="both"/>
        <w:rPr>
          <w:sz w:val="24"/>
        </w:rPr>
        <w:sectPr w:rsidR="00F03AF7">
          <w:pgSz w:w="11910" w:h="16840"/>
          <w:pgMar w:top="1360" w:right="1000" w:bottom="1460" w:left="1280" w:header="303" w:footer="1269" w:gutter="0"/>
          <w:cols w:space="708"/>
        </w:sectPr>
      </w:pPr>
    </w:p>
    <w:p w14:paraId="7B6B19A6" w14:textId="77777777" w:rsidR="00F03AF7" w:rsidRDefault="00000000">
      <w:pPr>
        <w:spacing w:before="41"/>
        <w:ind w:left="563" w:right="139"/>
        <w:jc w:val="both"/>
        <w:rPr>
          <w:sz w:val="24"/>
        </w:rPr>
      </w:pPr>
      <w:r>
        <w:rPr>
          <w:sz w:val="24"/>
        </w:rPr>
        <w:lastRenderedPageBreak/>
        <w:t xml:space="preserve">vyžadovaných dle nařízení Komise (EU) č. 2023/2831 ze dne 13. prosince 2023 či jiných právních předpisů) </w:t>
      </w:r>
      <w:r>
        <w:rPr>
          <w:b/>
          <w:sz w:val="24"/>
        </w:rPr>
        <w:t>dnem uzavření této smlouvy všemi smluvními stranami</w:t>
      </w:r>
      <w:r>
        <w:rPr>
          <w:sz w:val="24"/>
        </w:rPr>
        <w:t>.</w:t>
      </w:r>
    </w:p>
    <w:p w14:paraId="7B6B19A7" w14:textId="77777777" w:rsidR="00F03AF7" w:rsidRDefault="00000000">
      <w:pPr>
        <w:pStyle w:val="Odstavecseseznamem"/>
        <w:numPr>
          <w:ilvl w:val="1"/>
          <w:numId w:val="3"/>
        </w:numPr>
        <w:tabs>
          <w:tab w:val="left" w:pos="564"/>
        </w:tabs>
        <w:spacing w:before="120"/>
        <w:ind w:right="12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24.000</w:t>
      </w:r>
      <w:r>
        <w:rPr>
          <w:b/>
          <w:spacing w:val="-6"/>
          <w:sz w:val="24"/>
        </w:rPr>
        <w:t xml:space="preserve"> </w:t>
      </w:r>
      <w:r>
        <w:rPr>
          <w:b/>
          <w:sz w:val="24"/>
        </w:rPr>
        <w:t>Kč z hodnoty služeb bez</w:t>
      </w:r>
      <w:r>
        <w:rPr>
          <w:b/>
          <w:spacing w:val="-3"/>
          <w:sz w:val="24"/>
        </w:rPr>
        <w:t xml:space="preserve"> </w:t>
      </w:r>
      <w:r>
        <w:rPr>
          <w:b/>
          <w:sz w:val="24"/>
        </w:rPr>
        <w:t>DPH.</w:t>
      </w:r>
    </w:p>
    <w:p w14:paraId="7B6B19A8" w14:textId="77777777" w:rsidR="00F03AF7" w:rsidRDefault="00000000">
      <w:pPr>
        <w:pStyle w:val="Odstavecseseznamem"/>
        <w:numPr>
          <w:ilvl w:val="1"/>
          <w:numId w:val="3"/>
        </w:numPr>
        <w:tabs>
          <w:tab w:val="left" w:pos="564"/>
        </w:tabs>
        <w:spacing w:before="121"/>
        <w:ind w:right="13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7B6B19A9" w14:textId="77777777" w:rsidR="00F03AF7" w:rsidRDefault="00000000">
      <w:pPr>
        <w:pStyle w:val="Odstavecseseznamem"/>
        <w:numPr>
          <w:ilvl w:val="1"/>
          <w:numId w:val="3"/>
        </w:numPr>
        <w:tabs>
          <w:tab w:val="left" w:pos="564"/>
        </w:tabs>
        <w:spacing w:before="120"/>
        <w:ind w:right="12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7B6B19AA" w14:textId="77777777" w:rsidR="00F03AF7" w:rsidRDefault="00F03AF7">
      <w:pPr>
        <w:pStyle w:val="Zkladntext"/>
        <w:spacing w:before="9"/>
        <w:rPr>
          <w:sz w:val="33"/>
        </w:rPr>
      </w:pPr>
    </w:p>
    <w:p w14:paraId="7B6B19AB" w14:textId="77777777" w:rsidR="00F03AF7" w:rsidRDefault="00000000">
      <w:pPr>
        <w:pStyle w:val="Nadpis1"/>
        <w:numPr>
          <w:ilvl w:val="0"/>
          <w:numId w:val="3"/>
        </w:numPr>
        <w:tabs>
          <w:tab w:val="left" w:pos="499"/>
        </w:tabs>
        <w:ind w:hanging="361"/>
        <w:jc w:val="both"/>
      </w:pPr>
      <w:r>
        <w:t>Trvání Smlouvy</w:t>
      </w:r>
    </w:p>
    <w:p w14:paraId="7B6B19AC" w14:textId="77777777" w:rsidR="00F03AF7" w:rsidRDefault="00000000">
      <w:pPr>
        <w:pStyle w:val="Odstavecseseznamem"/>
        <w:numPr>
          <w:ilvl w:val="1"/>
          <w:numId w:val="3"/>
        </w:numPr>
        <w:tabs>
          <w:tab w:val="left" w:pos="564"/>
        </w:tabs>
        <w:spacing w:before="2"/>
        <w:ind w:right="12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7B6B19AD" w14:textId="77777777" w:rsidR="00F03AF7" w:rsidRDefault="00000000">
      <w:pPr>
        <w:pStyle w:val="Zkladntext"/>
        <w:ind w:left="563" w:right="130"/>
        <w:jc w:val="both"/>
      </w:pPr>
      <w:r>
        <w:t>5.8 této smlouvy a další na tomto místě výslovně neuvedené, které mají z povahy věci či dle této smlouvy trvat i po jejím ukončení.</w:t>
      </w:r>
    </w:p>
    <w:p w14:paraId="7B6B19AE" w14:textId="77777777" w:rsidR="00F03AF7" w:rsidRDefault="00000000">
      <w:pPr>
        <w:pStyle w:val="Odstavecseseznamem"/>
        <w:numPr>
          <w:ilvl w:val="1"/>
          <w:numId w:val="3"/>
        </w:numPr>
        <w:tabs>
          <w:tab w:val="left" w:pos="564"/>
        </w:tabs>
        <w:spacing w:before="119"/>
        <w:ind w:right="12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B6B19AF" w14:textId="77777777" w:rsidR="00F03AF7" w:rsidRDefault="00000000">
      <w:pPr>
        <w:pStyle w:val="Odstavecseseznamem"/>
        <w:numPr>
          <w:ilvl w:val="1"/>
          <w:numId w:val="3"/>
        </w:numPr>
        <w:tabs>
          <w:tab w:val="left" w:pos="564"/>
        </w:tabs>
        <w:spacing w:before="120"/>
        <w:ind w:right="136"/>
        <w:jc w:val="both"/>
        <w:rPr>
          <w:sz w:val="24"/>
        </w:rPr>
      </w:pPr>
      <w:r>
        <w:rPr>
          <w:sz w:val="24"/>
        </w:rPr>
        <w:t>Smlouva může být ukončena rovněž dohodou smluvních stran a dalšími způsoby stanovenými platnými právními předpisy.</w:t>
      </w:r>
    </w:p>
    <w:p w14:paraId="7B6B19B0" w14:textId="77777777" w:rsidR="00F03AF7" w:rsidRDefault="00000000">
      <w:pPr>
        <w:pStyle w:val="Odstavecseseznamem"/>
        <w:numPr>
          <w:ilvl w:val="1"/>
          <w:numId w:val="3"/>
        </w:numPr>
        <w:tabs>
          <w:tab w:val="left" w:pos="564"/>
        </w:tabs>
        <w:spacing w:before="120"/>
        <w:ind w:right="12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7B6B19B1" w14:textId="77777777" w:rsidR="00F03AF7" w:rsidRDefault="00000000">
      <w:pPr>
        <w:pStyle w:val="Odstavecseseznamem"/>
        <w:numPr>
          <w:ilvl w:val="1"/>
          <w:numId w:val="3"/>
        </w:numPr>
        <w:tabs>
          <w:tab w:val="left" w:pos="564"/>
        </w:tabs>
        <w:spacing w:before="122"/>
        <w:ind w:right="12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w:t>
      </w:r>
    </w:p>
    <w:p w14:paraId="7B6B19B2" w14:textId="77777777" w:rsidR="00F03AF7" w:rsidRDefault="00F03AF7">
      <w:pPr>
        <w:jc w:val="both"/>
        <w:rPr>
          <w:sz w:val="24"/>
        </w:rPr>
        <w:sectPr w:rsidR="00F03AF7">
          <w:pgSz w:w="11910" w:h="16840"/>
          <w:pgMar w:top="1360" w:right="1000" w:bottom="1460" w:left="1280" w:header="303" w:footer="1269" w:gutter="0"/>
          <w:cols w:space="708"/>
        </w:sectPr>
      </w:pPr>
    </w:p>
    <w:p w14:paraId="7B6B19B3" w14:textId="77777777" w:rsidR="00F03AF7" w:rsidRDefault="00000000">
      <w:pPr>
        <w:pStyle w:val="Zkladntext"/>
        <w:spacing w:before="41"/>
        <w:ind w:left="563" w:right="134"/>
        <w:jc w:val="both"/>
      </w:pPr>
      <w:r>
        <w:lastRenderedPageBreak/>
        <w:t>Poskytovateli, a to dle požadavku Poskytovatele (dále jen „Dotazník“). Smluvní strany se dohodly, že na žádost Poskytovatele je Příjemce povinen rovněž poskytnout rozhovor, a to s obdobným předmětem a obdobným způsobem jako Dotazník (dále jen „Rozhovor“).</w:t>
      </w:r>
    </w:p>
    <w:p w14:paraId="7B6B19B4" w14:textId="77777777" w:rsidR="00F03AF7" w:rsidRDefault="00000000">
      <w:pPr>
        <w:pStyle w:val="Odstavecseseznamem"/>
        <w:numPr>
          <w:ilvl w:val="1"/>
          <w:numId w:val="3"/>
        </w:numPr>
        <w:tabs>
          <w:tab w:val="left" w:pos="564"/>
        </w:tabs>
        <w:spacing w:before="120"/>
        <w:ind w:right="12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7B6B19B5" w14:textId="77777777" w:rsidR="00F03AF7" w:rsidRDefault="00000000">
      <w:pPr>
        <w:pStyle w:val="Odstavecseseznamem"/>
        <w:numPr>
          <w:ilvl w:val="1"/>
          <w:numId w:val="3"/>
        </w:numPr>
        <w:tabs>
          <w:tab w:val="left" w:pos="564"/>
        </w:tabs>
        <w:spacing w:before="119"/>
        <w:ind w:right="12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7B6B19B6" w14:textId="77777777" w:rsidR="00F03AF7" w:rsidRDefault="00000000">
      <w:pPr>
        <w:pStyle w:val="Odstavecseseznamem"/>
        <w:numPr>
          <w:ilvl w:val="1"/>
          <w:numId w:val="3"/>
        </w:numPr>
        <w:tabs>
          <w:tab w:val="left" w:pos="564"/>
        </w:tabs>
        <w:spacing w:before="122"/>
        <w:ind w:right="12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7B6B19B7" w14:textId="77777777" w:rsidR="00F03AF7" w:rsidRDefault="00F03AF7">
      <w:pPr>
        <w:pStyle w:val="Zkladntext"/>
        <w:rPr>
          <w:sz w:val="29"/>
        </w:rPr>
      </w:pPr>
    </w:p>
    <w:p w14:paraId="7B6B19B8" w14:textId="77777777" w:rsidR="00F03AF7" w:rsidRDefault="00000000">
      <w:pPr>
        <w:pStyle w:val="Nadpis1"/>
        <w:numPr>
          <w:ilvl w:val="0"/>
          <w:numId w:val="3"/>
        </w:numPr>
        <w:tabs>
          <w:tab w:val="left" w:pos="497"/>
        </w:tabs>
        <w:ind w:left="496" w:hanging="359"/>
        <w:jc w:val="both"/>
      </w:pPr>
      <w:r>
        <w:t>Závěrečná</w:t>
      </w:r>
      <w:r>
        <w:rPr>
          <w:spacing w:val="-2"/>
        </w:rPr>
        <w:t xml:space="preserve"> </w:t>
      </w:r>
      <w:r>
        <w:t>ustanovení</w:t>
      </w:r>
    </w:p>
    <w:p w14:paraId="7B6B19B9" w14:textId="77777777" w:rsidR="00F03AF7" w:rsidRDefault="00000000">
      <w:pPr>
        <w:pStyle w:val="Odstavecseseznamem"/>
        <w:numPr>
          <w:ilvl w:val="1"/>
          <w:numId w:val="3"/>
        </w:numPr>
        <w:tabs>
          <w:tab w:val="left" w:pos="564"/>
        </w:tabs>
        <w:ind w:hanging="426"/>
        <w:jc w:val="both"/>
        <w:rPr>
          <w:sz w:val="24"/>
        </w:rPr>
      </w:pPr>
      <w:r>
        <w:rPr>
          <w:sz w:val="24"/>
        </w:rPr>
        <w:t>Smlouva nebo právní vztah z ní vzniklý mohou být měněny dohodou smluvních stran</w:t>
      </w:r>
      <w:r>
        <w:rPr>
          <w:spacing w:val="28"/>
          <w:sz w:val="24"/>
        </w:rPr>
        <w:t xml:space="preserve"> </w:t>
      </w:r>
      <w:r>
        <w:rPr>
          <w:sz w:val="24"/>
        </w:rPr>
        <w:t>pouze</w:t>
      </w:r>
    </w:p>
    <w:p w14:paraId="7B6B19BA" w14:textId="77777777" w:rsidR="00F03AF7" w:rsidRDefault="00000000">
      <w:pPr>
        <w:pStyle w:val="Zkladntext"/>
        <w:ind w:left="563"/>
        <w:jc w:val="both"/>
      </w:pPr>
      <w:r>
        <w:t>v písemné formě.</w:t>
      </w:r>
    </w:p>
    <w:p w14:paraId="7B6B19BB" w14:textId="77777777" w:rsidR="00F03AF7" w:rsidRDefault="00000000">
      <w:pPr>
        <w:pStyle w:val="Odstavecseseznamem"/>
        <w:numPr>
          <w:ilvl w:val="1"/>
          <w:numId w:val="3"/>
        </w:numPr>
        <w:tabs>
          <w:tab w:val="left" w:pos="564"/>
        </w:tabs>
        <w:spacing w:before="120"/>
        <w:ind w:right="12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7B6B19BC" w14:textId="77777777" w:rsidR="00F03AF7" w:rsidRDefault="00000000">
      <w:pPr>
        <w:pStyle w:val="Odstavecseseznamem"/>
        <w:numPr>
          <w:ilvl w:val="1"/>
          <w:numId w:val="3"/>
        </w:numPr>
        <w:tabs>
          <w:tab w:val="left" w:pos="564"/>
        </w:tabs>
        <w:spacing w:before="119"/>
        <w:ind w:right="12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7B6B19BD" w14:textId="77777777" w:rsidR="00F03AF7" w:rsidRDefault="00000000">
      <w:pPr>
        <w:pStyle w:val="Odstavecseseznamem"/>
        <w:numPr>
          <w:ilvl w:val="1"/>
          <w:numId w:val="3"/>
        </w:numPr>
        <w:tabs>
          <w:tab w:val="left" w:pos="564"/>
        </w:tabs>
        <w:spacing w:before="122"/>
        <w:ind w:right="12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w:t>
      </w:r>
      <w:r>
        <w:rPr>
          <w:spacing w:val="-25"/>
          <w:sz w:val="24"/>
        </w:rPr>
        <w:t xml:space="preserve"> </w:t>
      </w:r>
      <w:r>
        <w:rPr>
          <w:sz w:val="24"/>
        </w:rPr>
        <w:t>nebo aplikovatelnost</w:t>
      </w:r>
    </w:p>
    <w:p w14:paraId="7B6B19BE" w14:textId="77777777" w:rsidR="00F03AF7" w:rsidRDefault="00F03AF7">
      <w:pPr>
        <w:jc w:val="both"/>
        <w:rPr>
          <w:sz w:val="24"/>
        </w:rPr>
        <w:sectPr w:rsidR="00F03AF7">
          <w:pgSz w:w="11910" w:h="16840"/>
          <w:pgMar w:top="1360" w:right="1000" w:bottom="1460" w:left="1280" w:header="303" w:footer="1269" w:gutter="0"/>
          <w:cols w:space="708"/>
        </w:sectPr>
      </w:pPr>
    </w:p>
    <w:p w14:paraId="7B6B19BF" w14:textId="77777777" w:rsidR="00F03AF7" w:rsidRDefault="00000000">
      <w:pPr>
        <w:pStyle w:val="Zkladntext"/>
        <w:spacing w:before="41"/>
        <w:ind w:left="563" w:right="129"/>
        <w:jc w:val="both"/>
      </w:pPr>
      <w:r>
        <w:lastRenderedPageBreak/>
        <w:t>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14:paraId="7B6B19C0" w14:textId="77777777" w:rsidR="00F03AF7" w:rsidRDefault="00000000">
      <w:pPr>
        <w:pStyle w:val="Odstavecseseznamem"/>
        <w:numPr>
          <w:ilvl w:val="1"/>
          <w:numId w:val="3"/>
        </w:numPr>
        <w:tabs>
          <w:tab w:val="left" w:pos="564"/>
        </w:tabs>
        <w:spacing w:before="120"/>
        <w:ind w:right="128"/>
        <w:jc w:val="both"/>
        <w:rPr>
          <w:sz w:val="24"/>
        </w:rPr>
      </w:pPr>
      <w:r>
        <w:rPr>
          <w:sz w:val="24"/>
        </w:rPr>
        <w:t>Tato smlouva se vyhotovuje ve třech stejnopisech. Každá smluvní strana obdrží po jednom stejnopisu.</w:t>
      </w:r>
    </w:p>
    <w:p w14:paraId="7B6B19C1" w14:textId="77777777" w:rsidR="00F03AF7" w:rsidRDefault="00F03AF7">
      <w:pPr>
        <w:pStyle w:val="Zkladntext"/>
        <w:rPr>
          <w:sz w:val="20"/>
        </w:rPr>
      </w:pPr>
    </w:p>
    <w:p w14:paraId="7B6B19C2" w14:textId="77777777" w:rsidR="00F03AF7" w:rsidRDefault="00F03AF7">
      <w:pPr>
        <w:pStyle w:val="Zkladntext"/>
        <w:spacing w:before="4"/>
        <w:rPr>
          <w:sz w:val="21"/>
        </w:rPr>
      </w:pPr>
    </w:p>
    <w:p w14:paraId="7B6B19C3" w14:textId="77777777" w:rsidR="00F03AF7" w:rsidRDefault="00F03AF7">
      <w:pPr>
        <w:rPr>
          <w:sz w:val="21"/>
        </w:rPr>
        <w:sectPr w:rsidR="00F03AF7">
          <w:pgSz w:w="11910" w:h="16840"/>
          <w:pgMar w:top="1360" w:right="1000" w:bottom="1460" w:left="1280" w:header="303" w:footer="1269" w:gutter="0"/>
          <w:cols w:space="708"/>
        </w:sectPr>
      </w:pPr>
    </w:p>
    <w:p w14:paraId="7B6B19C4" w14:textId="77777777" w:rsidR="00F03AF7" w:rsidRDefault="00000000">
      <w:pPr>
        <w:pStyle w:val="Zkladntext"/>
        <w:spacing w:before="153"/>
        <w:ind w:left="138"/>
      </w:pPr>
      <w:r>
        <w:t>V Ostravě dne</w:t>
      </w:r>
    </w:p>
    <w:p w14:paraId="7B6B19C5" w14:textId="77777777" w:rsidR="00F03AF7" w:rsidRDefault="00000000">
      <w:pPr>
        <w:spacing w:before="115"/>
        <w:ind w:left="138"/>
        <w:rPr>
          <w:sz w:val="21"/>
        </w:rPr>
      </w:pPr>
      <w:r>
        <w:br w:type="column"/>
      </w:r>
      <w:r>
        <w:rPr>
          <w:w w:val="115"/>
          <w:sz w:val="21"/>
        </w:rPr>
        <w:t>30.10.2025</w:t>
      </w:r>
    </w:p>
    <w:p w14:paraId="7B6B19C6" w14:textId="77777777" w:rsidR="00F03AF7" w:rsidRDefault="00F03AF7">
      <w:pPr>
        <w:pStyle w:val="Zkladntext"/>
        <w:rPr>
          <w:sz w:val="3"/>
        </w:rPr>
      </w:pPr>
    </w:p>
    <w:p w14:paraId="7B6B19C7" w14:textId="77777777" w:rsidR="00F03AF7" w:rsidRDefault="00000000">
      <w:pPr>
        <w:pStyle w:val="Zkladntext"/>
        <w:spacing w:line="20" w:lineRule="exact"/>
        <w:ind w:left="-19"/>
        <w:rPr>
          <w:sz w:val="2"/>
        </w:rPr>
      </w:pPr>
      <w:r>
        <w:rPr>
          <w:sz w:val="2"/>
        </w:rPr>
      </w:r>
      <w:r>
        <w:rPr>
          <w:sz w:val="2"/>
        </w:rPr>
        <w:pict w14:anchorId="7B6B19DD">
          <v:group id="_x0000_s2073" style="width:71.6pt;height:.8pt;mso-position-horizontal-relative:char;mso-position-vertical-relative:line" coordsize="1432,16">
            <v:line id="_x0000_s2075" style="position:absolute" from="0,8" to="239,8" strokeweight=".27489mm"/>
            <v:line id="_x0000_s2074" style="position:absolute" from="238,8" to="1431,8" strokeweight=".27489mm"/>
            <w10:anchorlock/>
          </v:group>
        </w:pict>
      </w:r>
    </w:p>
    <w:p w14:paraId="7B6B19C8" w14:textId="77777777" w:rsidR="00F03AF7" w:rsidRDefault="00F03AF7">
      <w:pPr>
        <w:spacing w:line="20" w:lineRule="exact"/>
        <w:rPr>
          <w:sz w:val="2"/>
        </w:rPr>
        <w:sectPr w:rsidR="00F03AF7">
          <w:type w:val="continuous"/>
          <w:pgSz w:w="11910" w:h="16840"/>
          <w:pgMar w:top="1360" w:right="1000" w:bottom="1460" w:left="1280" w:header="708" w:footer="708" w:gutter="0"/>
          <w:cols w:num="2" w:space="708" w:equalWidth="0">
            <w:col w:w="1515" w:space="66"/>
            <w:col w:w="8049"/>
          </w:cols>
        </w:sectPr>
      </w:pPr>
    </w:p>
    <w:p w14:paraId="7B6B19C9" w14:textId="77777777" w:rsidR="00F03AF7" w:rsidRDefault="00F03AF7">
      <w:pPr>
        <w:pStyle w:val="Zkladntext"/>
        <w:spacing w:before="6"/>
        <w:rPr>
          <w:sz w:val="8"/>
        </w:rPr>
      </w:pPr>
    </w:p>
    <w:p w14:paraId="7B6B19CA" w14:textId="730F3A06" w:rsidR="00F03AF7" w:rsidRDefault="00000000">
      <w:pPr>
        <w:ind w:left="60"/>
        <w:rPr>
          <w:rFonts w:ascii="Times New Roman"/>
          <w:spacing w:val="50"/>
          <w:sz w:val="20"/>
        </w:rPr>
      </w:pPr>
      <w:r>
        <w:rPr>
          <w:rFonts w:ascii="Times New Roman"/>
          <w:spacing w:val="50"/>
          <w:sz w:val="20"/>
        </w:rPr>
        <w:t xml:space="preserve"> </w:t>
      </w:r>
    </w:p>
    <w:p w14:paraId="4BDE3AD2" w14:textId="77777777" w:rsidR="000D7FCD" w:rsidRDefault="000D7FCD">
      <w:pPr>
        <w:ind w:left="60"/>
        <w:rPr>
          <w:rFonts w:ascii="Times New Roman"/>
          <w:spacing w:val="50"/>
          <w:sz w:val="20"/>
        </w:rPr>
      </w:pPr>
    </w:p>
    <w:p w14:paraId="78DB5E2E" w14:textId="77777777" w:rsidR="000D7FCD" w:rsidRDefault="000D7FCD">
      <w:pPr>
        <w:ind w:left="60"/>
        <w:rPr>
          <w:rFonts w:ascii="Times New Roman"/>
          <w:spacing w:val="50"/>
          <w:sz w:val="20"/>
        </w:rPr>
      </w:pPr>
    </w:p>
    <w:p w14:paraId="5EE4B057" w14:textId="77777777" w:rsidR="000D7FCD" w:rsidRDefault="000D7FCD">
      <w:pPr>
        <w:ind w:left="60"/>
        <w:rPr>
          <w:rFonts w:ascii="Times New Roman"/>
          <w:spacing w:val="50"/>
          <w:sz w:val="20"/>
        </w:rPr>
      </w:pPr>
    </w:p>
    <w:p w14:paraId="723433E7" w14:textId="77777777" w:rsidR="000D7FCD" w:rsidRDefault="000D7FCD">
      <w:pPr>
        <w:ind w:left="60"/>
        <w:rPr>
          <w:sz w:val="20"/>
        </w:rPr>
      </w:pPr>
    </w:p>
    <w:p w14:paraId="7B6B19CB" w14:textId="77777777" w:rsidR="00F03AF7" w:rsidRDefault="00F03AF7">
      <w:pPr>
        <w:pStyle w:val="Zkladntext"/>
        <w:spacing w:before="10"/>
        <w:rPr>
          <w:sz w:val="3"/>
        </w:rPr>
      </w:pPr>
    </w:p>
    <w:tbl>
      <w:tblPr>
        <w:tblStyle w:val="TableNormal"/>
        <w:tblW w:w="0" w:type="auto"/>
        <w:tblInd w:w="114" w:type="dxa"/>
        <w:tblLayout w:type="fixed"/>
        <w:tblLook w:val="01E0" w:firstRow="1" w:lastRow="1" w:firstColumn="1" w:lastColumn="1" w:noHBand="0" w:noVBand="0"/>
      </w:tblPr>
      <w:tblGrid>
        <w:gridCol w:w="3403"/>
        <w:gridCol w:w="2611"/>
        <w:gridCol w:w="3396"/>
      </w:tblGrid>
      <w:tr w:rsidR="00F03AF7" w14:paraId="7B6B19D3" w14:textId="77777777">
        <w:trPr>
          <w:trHeight w:val="825"/>
        </w:trPr>
        <w:tc>
          <w:tcPr>
            <w:tcW w:w="3403" w:type="dxa"/>
          </w:tcPr>
          <w:p w14:paraId="7B6B19CC" w14:textId="77777777" w:rsidR="00F03AF7" w:rsidRDefault="00000000">
            <w:pPr>
              <w:pStyle w:val="TableParagraph"/>
              <w:spacing w:line="244" w:lineRule="exact"/>
              <w:ind w:left="179" w:right="397"/>
              <w:jc w:val="center"/>
              <w:rPr>
                <w:sz w:val="24"/>
              </w:rPr>
            </w:pPr>
            <w:r>
              <w:rPr>
                <w:sz w:val="24"/>
              </w:rPr>
              <w:t>za Moravskoslezské inovační</w:t>
            </w:r>
          </w:p>
          <w:p w14:paraId="7B6B19CD" w14:textId="77777777" w:rsidR="00F03AF7" w:rsidRDefault="00000000">
            <w:pPr>
              <w:pStyle w:val="TableParagraph"/>
              <w:ind w:left="179" w:right="395"/>
              <w:jc w:val="center"/>
              <w:rPr>
                <w:sz w:val="24"/>
              </w:rPr>
            </w:pPr>
            <w:r>
              <w:rPr>
                <w:sz w:val="24"/>
              </w:rPr>
              <w:t>centrum Ostrava, a.s.</w:t>
            </w:r>
          </w:p>
          <w:p w14:paraId="7B6B19CE" w14:textId="77777777" w:rsidR="00F03AF7" w:rsidRDefault="00000000">
            <w:pPr>
              <w:pStyle w:val="TableParagraph"/>
              <w:spacing w:line="268" w:lineRule="exact"/>
              <w:ind w:left="179" w:right="392"/>
              <w:jc w:val="center"/>
              <w:rPr>
                <w:sz w:val="24"/>
              </w:rPr>
            </w:pPr>
            <w:r>
              <w:rPr>
                <w:sz w:val="24"/>
              </w:rPr>
              <w:t>Jan Čeladín</w:t>
            </w:r>
          </w:p>
        </w:tc>
        <w:tc>
          <w:tcPr>
            <w:tcW w:w="2611" w:type="dxa"/>
          </w:tcPr>
          <w:p w14:paraId="7B6B19CF" w14:textId="77777777" w:rsidR="00F03AF7" w:rsidRDefault="00000000">
            <w:pPr>
              <w:pStyle w:val="TableParagraph"/>
              <w:spacing w:line="244" w:lineRule="exact"/>
              <w:ind w:left="400" w:right="402"/>
              <w:jc w:val="center"/>
              <w:rPr>
                <w:sz w:val="24"/>
              </w:rPr>
            </w:pPr>
            <w:r>
              <w:rPr>
                <w:sz w:val="24"/>
              </w:rPr>
              <w:t xml:space="preserve">za </w:t>
            </w:r>
            <w:proofErr w:type="spellStart"/>
            <w:r>
              <w:rPr>
                <w:sz w:val="24"/>
              </w:rPr>
              <w:t>SeePOINT</w:t>
            </w:r>
            <w:proofErr w:type="spellEnd"/>
            <w:r>
              <w:rPr>
                <w:sz w:val="24"/>
              </w:rPr>
              <w:t xml:space="preserve"> s.r.o.</w:t>
            </w:r>
          </w:p>
          <w:p w14:paraId="7B6B19D0" w14:textId="77777777" w:rsidR="00F03AF7" w:rsidRDefault="00000000">
            <w:pPr>
              <w:pStyle w:val="TableParagraph"/>
              <w:ind w:left="400" w:right="401"/>
              <w:jc w:val="center"/>
              <w:rPr>
                <w:sz w:val="24"/>
              </w:rPr>
            </w:pPr>
            <w:r>
              <w:rPr>
                <w:sz w:val="24"/>
              </w:rPr>
              <w:t>Marek Konečný</w:t>
            </w:r>
          </w:p>
        </w:tc>
        <w:tc>
          <w:tcPr>
            <w:tcW w:w="3396" w:type="dxa"/>
          </w:tcPr>
          <w:p w14:paraId="7B6B19D1" w14:textId="77777777" w:rsidR="00F03AF7" w:rsidRDefault="00000000">
            <w:pPr>
              <w:pStyle w:val="TableParagraph"/>
              <w:spacing w:line="244" w:lineRule="exact"/>
              <w:ind w:left="401" w:right="180"/>
              <w:jc w:val="center"/>
              <w:rPr>
                <w:sz w:val="24"/>
              </w:rPr>
            </w:pPr>
            <w:r>
              <w:rPr>
                <w:sz w:val="24"/>
              </w:rPr>
              <w:t>za MONETA PARTNERS s.r.o.</w:t>
            </w:r>
          </w:p>
          <w:p w14:paraId="7B6B19D2" w14:textId="376D51F2" w:rsidR="00F03AF7" w:rsidRDefault="000D7FCD">
            <w:pPr>
              <w:pStyle w:val="TableParagraph"/>
              <w:ind w:left="401" w:right="177"/>
              <w:jc w:val="center"/>
              <w:rPr>
                <w:sz w:val="24"/>
              </w:rPr>
            </w:pPr>
            <w:proofErr w:type="spellStart"/>
            <w:r>
              <w:rPr>
                <w:sz w:val="24"/>
              </w:rPr>
              <w:t>xxxxxxx</w:t>
            </w:r>
            <w:proofErr w:type="spellEnd"/>
          </w:p>
        </w:tc>
      </w:tr>
    </w:tbl>
    <w:p w14:paraId="7B6B19D4" w14:textId="77777777" w:rsidR="00F03AF7" w:rsidRDefault="00000000">
      <w:pPr>
        <w:tabs>
          <w:tab w:val="left" w:pos="3830"/>
          <w:tab w:val="left" w:pos="7584"/>
        </w:tabs>
        <w:spacing w:before="14"/>
        <w:ind w:left="527"/>
        <w:rPr>
          <w:i/>
        </w:rPr>
      </w:pPr>
      <w:r>
        <w:pict w14:anchorId="7B6B19E3">
          <v:shapetype id="_x0000_t202" coordsize="21600,21600" o:spt="202" path="m,l,21600r21600,l21600,xe">
            <v:stroke joinstyle="miter"/>
            <v:path gradientshapeok="t" o:connecttype="rect"/>
          </v:shapetype>
          <v:shape id="_x0000_s2052" type="#_x0000_t202" style="position:absolute;left:0;text-align:left;margin-left:232.15pt;margin-top:-55.45pt;width:131.5pt;height:11.05pt;z-index:-251948032;mso-position-horizontal-relative:page;mso-position-vertical-relative:text" filled="f" stroked="f">
            <v:textbox inset="0,0,0,0">
              <w:txbxContent>
                <w:p w14:paraId="7B6B19F8" w14:textId="77777777" w:rsidR="00F03AF7" w:rsidRDefault="00000000">
                  <w:pPr>
                    <w:spacing w:line="221" w:lineRule="exact"/>
                  </w:pPr>
                  <w:r>
                    <w:t>________________________</w:t>
                  </w:r>
                </w:p>
              </w:txbxContent>
            </v:textbox>
            <w10:wrap anchorx="page"/>
          </v:shape>
        </w:pict>
      </w:r>
      <w:r>
        <w:pict w14:anchorId="7B6B19E4">
          <v:shape id="_x0000_s2051" type="#_x0000_t202" style="position:absolute;left:0;text-align:left;margin-left:395.25pt;margin-top:-55.45pt;width:131.5pt;height:11.05pt;z-index:-251947008;mso-position-horizontal-relative:page;mso-position-vertical-relative:text" filled="f" stroked="f">
            <v:textbox inset="0,0,0,0">
              <w:txbxContent>
                <w:p w14:paraId="7B6B19F9" w14:textId="77777777" w:rsidR="00F03AF7" w:rsidRDefault="00000000">
                  <w:pPr>
                    <w:spacing w:line="221" w:lineRule="exact"/>
                  </w:pPr>
                  <w:r>
                    <w:t>________________________</w:t>
                  </w:r>
                </w:p>
              </w:txbxContent>
            </v:textbox>
            <w10:wrap anchorx="page"/>
          </v:shape>
        </w:pict>
      </w:r>
      <w:r>
        <w:pict w14:anchorId="7B6B19E5">
          <v:shape id="_x0000_s2050" type="#_x0000_t202" style="position:absolute;left:0;text-align:left;margin-left:76.2pt;margin-top:-55.45pt;width:131.5pt;height:11.05pt;z-index:-251945984;mso-position-horizontal-relative:page;mso-position-vertical-relative:text" filled="f" stroked="f">
            <v:textbox inset="0,0,0,0">
              <w:txbxContent>
                <w:p w14:paraId="7B6B19FA" w14:textId="77777777" w:rsidR="00F03AF7"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7B6B19D5" w14:textId="77777777" w:rsidR="00F03AF7" w:rsidRDefault="00F03AF7">
      <w:pPr>
        <w:sectPr w:rsidR="00F03AF7">
          <w:type w:val="continuous"/>
          <w:pgSz w:w="11910" w:h="16840"/>
          <w:pgMar w:top="1360" w:right="1000" w:bottom="1460" w:left="1280" w:header="708" w:footer="708" w:gutter="0"/>
          <w:cols w:space="708"/>
        </w:sectPr>
      </w:pPr>
    </w:p>
    <w:p w14:paraId="7B6B19D6" w14:textId="77777777" w:rsidR="00F03AF7" w:rsidRDefault="00F03AF7">
      <w:pPr>
        <w:pStyle w:val="Zkladntext"/>
        <w:rPr>
          <w:i/>
          <w:sz w:val="20"/>
        </w:rPr>
      </w:pPr>
    </w:p>
    <w:p w14:paraId="7B6B19D7" w14:textId="77777777" w:rsidR="00F03AF7" w:rsidRDefault="00F03AF7">
      <w:pPr>
        <w:pStyle w:val="Zkladntext"/>
        <w:rPr>
          <w:i/>
          <w:sz w:val="20"/>
        </w:rPr>
      </w:pPr>
    </w:p>
    <w:p w14:paraId="7B6B19D8" w14:textId="77777777" w:rsidR="00F03AF7" w:rsidRDefault="00F03AF7">
      <w:pPr>
        <w:pStyle w:val="Zkladntext"/>
        <w:rPr>
          <w:i/>
          <w:sz w:val="20"/>
        </w:rPr>
      </w:pPr>
    </w:p>
    <w:p w14:paraId="7B6B19D9" w14:textId="77777777" w:rsidR="00F03AF7" w:rsidRDefault="00F03AF7">
      <w:pPr>
        <w:pStyle w:val="Zkladntext"/>
        <w:rPr>
          <w:i/>
          <w:sz w:val="20"/>
        </w:rPr>
      </w:pPr>
    </w:p>
    <w:p w14:paraId="7B6B19DA" w14:textId="77777777" w:rsidR="00F03AF7" w:rsidRDefault="00F03AF7">
      <w:pPr>
        <w:pStyle w:val="Zkladntext"/>
        <w:spacing w:before="2"/>
        <w:rPr>
          <w:i/>
          <w:sz w:val="15"/>
        </w:rPr>
      </w:pPr>
    </w:p>
    <w:p w14:paraId="7B6B19DB" w14:textId="77ED9551" w:rsidR="00F03AF7" w:rsidRDefault="00F03AF7">
      <w:pPr>
        <w:pStyle w:val="Zkladntext"/>
        <w:ind w:left="946"/>
        <w:rPr>
          <w:sz w:val="20"/>
        </w:rPr>
      </w:pPr>
    </w:p>
    <w:sectPr w:rsidR="00F03AF7">
      <w:pgSz w:w="11910" w:h="16840"/>
      <w:pgMar w:top="1360" w:right="100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A0F3" w14:textId="77777777" w:rsidR="00541D3F" w:rsidRDefault="00541D3F">
      <w:r>
        <w:separator/>
      </w:r>
    </w:p>
  </w:endnote>
  <w:endnote w:type="continuationSeparator" w:id="0">
    <w:p w14:paraId="6D474A55" w14:textId="77777777" w:rsidR="00541D3F" w:rsidRDefault="0054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9E9" w14:textId="77777777" w:rsidR="00F03AF7" w:rsidRDefault="00000000">
    <w:pPr>
      <w:pStyle w:val="Zkladntext"/>
      <w:spacing w:line="14" w:lineRule="auto"/>
      <w:rPr>
        <w:sz w:val="20"/>
      </w:rPr>
    </w:pPr>
    <w:r>
      <w:pict w14:anchorId="7B6B19ED">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55200;mso-position-horizontal-relative:page;mso-position-vertical-relative:page" filled="f" stroked="f">
          <v:textbox inset="0,0,0,0">
            <w:txbxContent>
              <w:p w14:paraId="7B6B19FC" w14:textId="77777777" w:rsidR="00F03AF7" w:rsidRDefault="00000000">
                <w:pPr>
                  <w:spacing w:line="245" w:lineRule="exact"/>
                  <w:ind w:left="20"/>
                </w:pPr>
                <w:r>
                  <w:t xml:space="preserve">MSIC </w:t>
                </w:r>
                <w:proofErr w:type="spellStart"/>
                <w:r>
                  <w:t>Expand</w:t>
                </w:r>
                <w:proofErr w:type="spellEnd"/>
                <w:r>
                  <w:t xml:space="preserve"> fáze 1 – verze platná od 1.9.2025</w:t>
                </w:r>
              </w:p>
            </w:txbxContent>
          </v:textbox>
          <w10:wrap anchorx="page" anchory="page"/>
        </v:shape>
      </w:pict>
    </w:r>
    <w:r>
      <w:pict w14:anchorId="7B6B19EE">
        <v:shape id="_x0000_s1025" type="#_x0000_t202" style="position:absolute;margin-left:299.1pt;margin-top:794.2pt;width:11.6pt;height:13.05pt;z-index:-251954176;mso-position-horizontal-relative:page;mso-position-vertical-relative:page" filled="f" stroked="f">
          <v:textbox inset="0,0,0,0">
            <w:txbxContent>
              <w:p w14:paraId="7B6B19FD" w14:textId="77777777" w:rsidR="00F03AF7"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3F52" w14:textId="77777777" w:rsidR="00541D3F" w:rsidRDefault="00541D3F">
      <w:r>
        <w:separator/>
      </w:r>
    </w:p>
  </w:footnote>
  <w:footnote w:type="continuationSeparator" w:id="0">
    <w:p w14:paraId="3D404CB5" w14:textId="77777777" w:rsidR="00541D3F" w:rsidRDefault="0054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9E8" w14:textId="77777777" w:rsidR="00F03AF7" w:rsidRDefault="00000000">
    <w:pPr>
      <w:pStyle w:val="Zkladntext"/>
      <w:spacing w:line="14" w:lineRule="auto"/>
      <w:rPr>
        <w:sz w:val="20"/>
      </w:rPr>
    </w:pPr>
    <w:r>
      <w:rPr>
        <w:noProof/>
      </w:rPr>
      <w:drawing>
        <wp:anchor distT="0" distB="0" distL="0" distR="0" simplePos="0" relativeHeight="251359232" behindDoc="1" locked="0" layoutInCell="1" allowOverlap="1" wp14:anchorId="7B6B19EA" wp14:editId="7B6B19EB">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7B6B19EC">
        <v:shapetype id="_x0000_t202" coordsize="21600,21600" o:spt="202" path="m,l,21600r21600,l21600,xe">
          <v:stroke joinstyle="miter"/>
          <v:path gradientshapeok="t" o:connecttype="rect"/>
        </v:shapetype>
        <v:shape id="_x0000_s1027" type="#_x0000_t202" style="position:absolute;margin-left:390.9pt;margin-top:14.15pt;width:185.5pt;height:8.75pt;z-index:-251956224;mso-position-horizontal-relative:page;mso-position-vertical-relative:page" filled="f" stroked="f">
          <v:textbox inset="0,0,0,0">
            <w:txbxContent>
              <w:p w14:paraId="7B6B19FB" w14:textId="77777777" w:rsidR="00F03AF7"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019a1afb-0716-7296-</w:t>
                </w:r>
                <w:proofErr w:type="gramStart"/>
                <w:r>
                  <w:rPr>
                    <w:rFonts w:ascii="Arial"/>
                    <w:sz w:val="12"/>
                  </w:rPr>
                  <w:t>9673-43779093e001</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124"/>
    <w:multiLevelType w:val="hybridMultilevel"/>
    <w:tmpl w:val="9B1C05FC"/>
    <w:lvl w:ilvl="0" w:tplc="F1224294">
      <w:start w:val="2"/>
      <w:numFmt w:val="decimal"/>
      <w:lvlText w:val="%1."/>
      <w:lvlJc w:val="left"/>
      <w:pPr>
        <w:ind w:left="825" w:hanging="360"/>
        <w:jc w:val="left"/>
      </w:pPr>
      <w:rPr>
        <w:rFonts w:ascii="Calibri" w:eastAsia="Calibri" w:hAnsi="Calibri" w:cs="Calibri" w:hint="default"/>
        <w:spacing w:val="-3"/>
        <w:w w:val="100"/>
        <w:sz w:val="24"/>
        <w:szCs w:val="24"/>
        <w:lang w:val="cs-CZ" w:eastAsia="cs-CZ" w:bidi="cs-CZ"/>
      </w:rPr>
    </w:lvl>
    <w:lvl w:ilvl="1" w:tplc="90E2BDB8">
      <w:numFmt w:val="bullet"/>
      <w:lvlText w:val="•"/>
      <w:lvlJc w:val="left"/>
      <w:pPr>
        <w:ind w:left="1440" w:hanging="360"/>
      </w:pPr>
      <w:rPr>
        <w:rFonts w:hint="default"/>
        <w:lang w:val="cs-CZ" w:eastAsia="cs-CZ" w:bidi="cs-CZ"/>
      </w:rPr>
    </w:lvl>
    <w:lvl w:ilvl="2" w:tplc="B3206DC6">
      <w:numFmt w:val="bullet"/>
      <w:lvlText w:val="•"/>
      <w:lvlJc w:val="left"/>
      <w:pPr>
        <w:ind w:left="2060" w:hanging="360"/>
      </w:pPr>
      <w:rPr>
        <w:rFonts w:hint="default"/>
        <w:lang w:val="cs-CZ" w:eastAsia="cs-CZ" w:bidi="cs-CZ"/>
      </w:rPr>
    </w:lvl>
    <w:lvl w:ilvl="3" w:tplc="D03E60FC">
      <w:numFmt w:val="bullet"/>
      <w:lvlText w:val="•"/>
      <w:lvlJc w:val="left"/>
      <w:pPr>
        <w:ind w:left="2680" w:hanging="360"/>
      </w:pPr>
      <w:rPr>
        <w:rFonts w:hint="default"/>
        <w:lang w:val="cs-CZ" w:eastAsia="cs-CZ" w:bidi="cs-CZ"/>
      </w:rPr>
    </w:lvl>
    <w:lvl w:ilvl="4" w:tplc="1CB6D96A">
      <w:numFmt w:val="bullet"/>
      <w:lvlText w:val="•"/>
      <w:lvlJc w:val="left"/>
      <w:pPr>
        <w:ind w:left="3301" w:hanging="360"/>
      </w:pPr>
      <w:rPr>
        <w:rFonts w:hint="default"/>
        <w:lang w:val="cs-CZ" w:eastAsia="cs-CZ" w:bidi="cs-CZ"/>
      </w:rPr>
    </w:lvl>
    <w:lvl w:ilvl="5" w:tplc="78A49C92">
      <w:numFmt w:val="bullet"/>
      <w:lvlText w:val="•"/>
      <w:lvlJc w:val="left"/>
      <w:pPr>
        <w:ind w:left="3921" w:hanging="360"/>
      </w:pPr>
      <w:rPr>
        <w:rFonts w:hint="default"/>
        <w:lang w:val="cs-CZ" w:eastAsia="cs-CZ" w:bidi="cs-CZ"/>
      </w:rPr>
    </w:lvl>
    <w:lvl w:ilvl="6" w:tplc="345897D2">
      <w:numFmt w:val="bullet"/>
      <w:lvlText w:val="•"/>
      <w:lvlJc w:val="left"/>
      <w:pPr>
        <w:ind w:left="4541" w:hanging="360"/>
      </w:pPr>
      <w:rPr>
        <w:rFonts w:hint="default"/>
        <w:lang w:val="cs-CZ" w:eastAsia="cs-CZ" w:bidi="cs-CZ"/>
      </w:rPr>
    </w:lvl>
    <w:lvl w:ilvl="7" w:tplc="EE641A62">
      <w:numFmt w:val="bullet"/>
      <w:lvlText w:val="•"/>
      <w:lvlJc w:val="left"/>
      <w:pPr>
        <w:ind w:left="5162" w:hanging="360"/>
      </w:pPr>
      <w:rPr>
        <w:rFonts w:hint="default"/>
        <w:lang w:val="cs-CZ" w:eastAsia="cs-CZ" w:bidi="cs-CZ"/>
      </w:rPr>
    </w:lvl>
    <w:lvl w:ilvl="8" w:tplc="6B6A3522">
      <w:numFmt w:val="bullet"/>
      <w:lvlText w:val="•"/>
      <w:lvlJc w:val="left"/>
      <w:pPr>
        <w:ind w:left="5782" w:hanging="360"/>
      </w:pPr>
      <w:rPr>
        <w:rFonts w:hint="default"/>
        <w:lang w:val="cs-CZ" w:eastAsia="cs-CZ" w:bidi="cs-CZ"/>
      </w:rPr>
    </w:lvl>
  </w:abstractNum>
  <w:abstractNum w:abstractNumId="1" w15:restartNumberingAfterBreak="0">
    <w:nsid w:val="56B5202B"/>
    <w:multiLevelType w:val="hybridMultilevel"/>
    <w:tmpl w:val="D20CB402"/>
    <w:lvl w:ilvl="0" w:tplc="5AD4DFDA">
      <w:start w:val="1"/>
      <w:numFmt w:val="decimal"/>
      <w:lvlText w:val="%1."/>
      <w:lvlJc w:val="left"/>
      <w:pPr>
        <w:ind w:left="825" w:hanging="360"/>
        <w:jc w:val="left"/>
      </w:pPr>
      <w:rPr>
        <w:rFonts w:ascii="Calibri" w:eastAsia="Calibri" w:hAnsi="Calibri" w:cs="Calibri" w:hint="default"/>
        <w:spacing w:val="-3"/>
        <w:w w:val="100"/>
        <w:sz w:val="24"/>
        <w:szCs w:val="24"/>
        <w:lang w:val="cs-CZ" w:eastAsia="cs-CZ" w:bidi="cs-CZ"/>
      </w:rPr>
    </w:lvl>
    <w:lvl w:ilvl="1" w:tplc="58C04A82">
      <w:numFmt w:val="bullet"/>
      <w:lvlText w:val="•"/>
      <w:lvlJc w:val="left"/>
      <w:pPr>
        <w:ind w:left="1540" w:hanging="360"/>
      </w:pPr>
      <w:rPr>
        <w:rFonts w:hint="default"/>
        <w:lang w:val="cs-CZ" w:eastAsia="cs-CZ" w:bidi="cs-CZ"/>
      </w:rPr>
    </w:lvl>
    <w:lvl w:ilvl="2" w:tplc="AE5A237A">
      <w:numFmt w:val="bullet"/>
      <w:lvlText w:val="•"/>
      <w:lvlJc w:val="left"/>
      <w:pPr>
        <w:ind w:left="2149" w:hanging="360"/>
      </w:pPr>
      <w:rPr>
        <w:rFonts w:hint="default"/>
        <w:lang w:val="cs-CZ" w:eastAsia="cs-CZ" w:bidi="cs-CZ"/>
      </w:rPr>
    </w:lvl>
    <w:lvl w:ilvl="3" w:tplc="44C474CA">
      <w:numFmt w:val="bullet"/>
      <w:lvlText w:val="•"/>
      <w:lvlJc w:val="left"/>
      <w:pPr>
        <w:ind w:left="2758" w:hanging="360"/>
      </w:pPr>
      <w:rPr>
        <w:rFonts w:hint="default"/>
        <w:lang w:val="cs-CZ" w:eastAsia="cs-CZ" w:bidi="cs-CZ"/>
      </w:rPr>
    </w:lvl>
    <w:lvl w:ilvl="4" w:tplc="D1B6E36C">
      <w:numFmt w:val="bullet"/>
      <w:lvlText w:val="•"/>
      <w:lvlJc w:val="left"/>
      <w:pPr>
        <w:ind w:left="3367" w:hanging="360"/>
      </w:pPr>
      <w:rPr>
        <w:rFonts w:hint="default"/>
        <w:lang w:val="cs-CZ" w:eastAsia="cs-CZ" w:bidi="cs-CZ"/>
      </w:rPr>
    </w:lvl>
    <w:lvl w:ilvl="5" w:tplc="2E0845DA">
      <w:numFmt w:val="bullet"/>
      <w:lvlText w:val="•"/>
      <w:lvlJc w:val="left"/>
      <w:pPr>
        <w:ind w:left="3976" w:hanging="360"/>
      </w:pPr>
      <w:rPr>
        <w:rFonts w:hint="default"/>
        <w:lang w:val="cs-CZ" w:eastAsia="cs-CZ" w:bidi="cs-CZ"/>
      </w:rPr>
    </w:lvl>
    <w:lvl w:ilvl="6" w:tplc="0F86FBA8">
      <w:numFmt w:val="bullet"/>
      <w:lvlText w:val="•"/>
      <w:lvlJc w:val="left"/>
      <w:pPr>
        <w:ind w:left="4586" w:hanging="360"/>
      </w:pPr>
      <w:rPr>
        <w:rFonts w:hint="default"/>
        <w:lang w:val="cs-CZ" w:eastAsia="cs-CZ" w:bidi="cs-CZ"/>
      </w:rPr>
    </w:lvl>
    <w:lvl w:ilvl="7" w:tplc="FD542DF2">
      <w:numFmt w:val="bullet"/>
      <w:lvlText w:val="•"/>
      <w:lvlJc w:val="left"/>
      <w:pPr>
        <w:ind w:left="5195" w:hanging="360"/>
      </w:pPr>
      <w:rPr>
        <w:rFonts w:hint="default"/>
        <w:lang w:val="cs-CZ" w:eastAsia="cs-CZ" w:bidi="cs-CZ"/>
      </w:rPr>
    </w:lvl>
    <w:lvl w:ilvl="8" w:tplc="F1A4AE76">
      <w:numFmt w:val="bullet"/>
      <w:lvlText w:val="•"/>
      <w:lvlJc w:val="left"/>
      <w:pPr>
        <w:ind w:left="5804" w:hanging="360"/>
      </w:pPr>
      <w:rPr>
        <w:rFonts w:hint="default"/>
        <w:lang w:val="cs-CZ" w:eastAsia="cs-CZ" w:bidi="cs-CZ"/>
      </w:rPr>
    </w:lvl>
  </w:abstractNum>
  <w:abstractNum w:abstractNumId="2" w15:restartNumberingAfterBreak="0">
    <w:nsid w:val="7B4C6FA5"/>
    <w:multiLevelType w:val="multilevel"/>
    <w:tmpl w:val="6A3C0E7A"/>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3" w:hanging="425"/>
      </w:pPr>
      <w:rPr>
        <w:rFonts w:hint="default"/>
        <w:lang w:val="cs-CZ" w:eastAsia="cs-CZ" w:bidi="cs-CZ"/>
      </w:rPr>
    </w:lvl>
    <w:lvl w:ilvl="4">
      <w:numFmt w:val="bullet"/>
      <w:lvlText w:val="•"/>
      <w:lvlJc w:val="left"/>
      <w:pPr>
        <w:ind w:left="2946" w:hanging="425"/>
      </w:pPr>
      <w:rPr>
        <w:rFonts w:hint="default"/>
        <w:lang w:val="cs-CZ" w:eastAsia="cs-CZ" w:bidi="cs-CZ"/>
      </w:rPr>
    </w:lvl>
    <w:lvl w:ilvl="5">
      <w:numFmt w:val="bullet"/>
      <w:lvlText w:val="•"/>
      <w:lvlJc w:val="left"/>
      <w:pPr>
        <w:ind w:left="4059" w:hanging="425"/>
      </w:pPr>
      <w:rPr>
        <w:rFonts w:hint="default"/>
        <w:lang w:val="cs-CZ" w:eastAsia="cs-CZ" w:bidi="cs-CZ"/>
      </w:rPr>
    </w:lvl>
    <w:lvl w:ilvl="6">
      <w:numFmt w:val="bullet"/>
      <w:lvlText w:val="•"/>
      <w:lvlJc w:val="left"/>
      <w:pPr>
        <w:ind w:left="5173" w:hanging="425"/>
      </w:pPr>
      <w:rPr>
        <w:rFonts w:hint="default"/>
        <w:lang w:val="cs-CZ" w:eastAsia="cs-CZ" w:bidi="cs-CZ"/>
      </w:rPr>
    </w:lvl>
    <w:lvl w:ilvl="7">
      <w:numFmt w:val="bullet"/>
      <w:lvlText w:val="•"/>
      <w:lvlJc w:val="left"/>
      <w:pPr>
        <w:ind w:left="6286" w:hanging="425"/>
      </w:pPr>
      <w:rPr>
        <w:rFonts w:hint="default"/>
        <w:lang w:val="cs-CZ" w:eastAsia="cs-CZ" w:bidi="cs-CZ"/>
      </w:rPr>
    </w:lvl>
    <w:lvl w:ilvl="8">
      <w:numFmt w:val="bullet"/>
      <w:lvlText w:val="•"/>
      <w:lvlJc w:val="left"/>
      <w:pPr>
        <w:ind w:left="7399" w:hanging="425"/>
      </w:pPr>
      <w:rPr>
        <w:rFonts w:hint="default"/>
        <w:lang w:val="cs-CZ" w:eastAsia="cs-CZ" w:bidi="cs-CZ"/>
      </w:rPr>
    </w:lvl>
  </w:abstractNum>
  <w:num w:numId="1" w16cid:durableId="182015530">
    <w:abstractNumId w:val="1"/>
  </w:num>
  <w:num w:numId="2" w16cid:durableId="904149228">
    <w:abstractNumId w:val="0"/>
  </w:num>
  <w:num w:numId="3" w16cid:durableId="9682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03AF7"/>
    <w:rsid w:val="000D7FCD"/>
    <w:rsid w:val="00541D3F"/>
    <w:rsid w:val="00E114F2"/>
    <w:rsid w:val="00F03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7B6B1949"/>
  <w15:docId w15:val="{F90613A5-C960-431C-8E65-EF6415CF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2397</Words>
  <Characters>14147</Characters>
  <Application>Microsoft Office Word</Application>
  <DocSecurity>0</DocSecurity>
  <Lines>117</Lines>
  <Paragraphs>33</Paragraphs>
  <ScaleCrop>false</ScaleCrop>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2</cp:revision>
  <dcterms:created xsi:type="dcterms:W3CDTF">2025-10-30T14:44:00Z</dcterms:created>
  <dcterms:modified xsi:type="dcterms:W3CDTF">2025-10-30T16:09:00Z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2025-10-25T00:00:00Z</vt:filetime>
  </property>
  <property fmtid="{D5CDD505-2E9C-101B-9397-08002B2CF9AE}" pid="3" name="Creator">
    <vt:lpwstr>Microsoft® Word pro Microsoft 365</vt:lpwstr>
  </property>
  <property fmtid="{D5CDD505-2E9C-101B-9397-08002B2CF9AE}" pid="4" name="LastSaved">
    <vt:filetime>2025-10-30T00:00:00Z</vt:filetime>
  </property>
</Properties>
</file>