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EB4C6" w14:textId="40CCA39F" w:rsidR="006D17B2" w:rsidRPr="007876B6" w:rsidRDefault="00A63049" w:rsidP="00A63049">
      <w:pPr>
        <w:pStyle w:val="Nadpis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876B6">
        <w:rPr>
          <w:rFonts w:ascii="Times New Roman" w:hAnsi="Times New Roman" w:cs="Times New Roman"/>
          <w:color w:val="auto"/>
          <w:sz w:val="24"/>
          <w:szCs w:val="24"/>
        </w:rPr>
        <w:t>DODATEK č.</w:t>
      </w:r>
      <w:r w:rsidR="001247D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519A8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7876B6">
        <w:rPr>
          <w:rFonts w:ascii="Times New Roman" w:hAnsi="Times New Roman" w:cs="Times New Roman"/>
          <w:color w:val="auto"/>
          <w:sz w:val="24"/>
          <w:szCs w:val="24"/>
        </w:rPr>
        <w:t xml:space="preserve"> k </w:t>
      </w:r>
      <w:proofErr w:type="spellStart"/>
      <w:r w:rsidRPr="007876B6">
        <w:rPr>
          <w:rFonts w:ascii="Times New Roman" w:hAnsi="Times New Roman" w:cs="Times New Roman"/>
          <w:color w:val="auto"/>
          <w:sz w:val="24"/>
          <w:szCs w:val="24"/>
        </w:rPr>
        <w:t>objednávce</w:t>
      </w:r>
      <w:proofErr w:type="spellEnd"/>
      <w:r w:rsidRPr="007876B6">
        <w:rPr>
          <w:rFonts w:ascii="Times New Roman" w:hAnsi="Times New Roman" w:cs="Times New Roman"/>
          <w:color w:val="auto"/>
          <w:sz w:val="24"/>
          <w:szCs w:val="24"/>
        </w:rPr>
        <w:t xml:space="preserve"> č.</w:t>
      </w:r>
      <w:r w:rsidR="003E1817" w:rsidRPr="007876B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A59F1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2547B3">
        <w:rPr>
          <w:rFonts w:ascii="Times New Roman" w:hAnsi="Times New Roman" w:cs="Times New Roman"/>
          <w:color w:val="auto"/>
          <w:sz w:val="24"/>
          <w:szCs w:val="24"/>
        </w:rPr>
        <w:t>54</w:t>
      </w:r>
    </w:p>
    <w:p w14:paraId="1B49DBC2" w14:textId="77777777" w:rsidR="006D17B2" w:rsidRPr="007876B6" w:rsidRDefault="00A63049" w:rsidP="00A6304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876B6">
        <w:rPr>
          <w:rFonts w:ascii="Times New Roman" w:hAnsi="Times New Roman" w:cs="Times New Roman"/>
          <w:sz w:val="24"/>
          <w:szCs w:val="24"/>
        </w:rPr>
        <w:t>uzavřený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mezi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těmito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smluvními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stranami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dle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§ 1746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odst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. 2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č. 89/2012 Sb.,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občanský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zákoník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>:</w:t>
      </w:r>
    </w:p>
    <w:p w14:paraId="685B6F7E" w14:textId="77777777" w:rsidR="007876B6" w:rsidRPr="007876B6" w:rsidRDefault="007876B6" w:rsidP="00A6304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F06EC3" w14:textId="3CF04825" w:rsidR="007876B6" w:rsidRPr="0077380C" w:rsidRDefault="00A63049" w:rsidP="007876B6">
      <w:pPr>
        <w:pStyle w:val="Nadpis2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7380C">
        <w:rPr>
          <w:rFonts w:ascii="Times New Roman" w:hAnsi="Times New Roman" w:cs="Times New Roman"/>
          <w:color w:val="auto"/>
          <w:sz w:val="24"/>
          <w:szCs w:val="24"/>
        </w:rPr>
        <w:t>Objednatel</w:t>
      </w:r>
      <w:proofErr w:type="spellEnd"/>
      <w:r w:rsidRPr="0077380C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16F5BDCC" w14:textId="0818BFCB" w:rsidR="001567B9" w:rsidRDefault="00A63049" w:rsidP="0077380C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7380C">
        <w:rPr>
          <w:rFonts w:ascii="Times New Roman" w:hAnsi="Times New Roman" w:cs="Times New Roman"/>
          <w:b/>
          <w:bCs/>
          <w:sz w:val="24"/>
          <w:szCs w:val="24"/>
        </w:rPr>
        <w:t>Správa</w:t>
      </w:r>
      <w:proofErr w:type="spellEnd"/>
      <w:r w:rsidRPr="007738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380C">
        <w:rPr>
          <w:rFonts w:ascii="Times New Roman" w:hAnsi="Times New Roman" w:cs="Times New Roman"/>
          <w:b/>
          <w:bCs/>
          <w:sz w:val="24"/>
          <w:szCs w:val="24"/>
        </w:rPr>
        <w:t>sportovních</w:t>
      </w:r>
      <w:proofErr w:type="spellEnd"/>
      <w:r w:rsidRPr="0077380C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77380C">
        <w:rPr>
          <w:rFonts w:ascii="Times New Roman" w:hAnsi="Times New Roman" w:cs="Times New Roman"/>
          <w:b/>
          <w:bCs/>
          <w:sz w:val="24"/>
          <w:szCs w:val="24"/>
        </w:rPr>
        <w:t>rekreačních</w:t>
      </w:r>
      <w:proofErr w:type="spellEnd"/>
      <w:r w:rsidRPr="007738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380C">
        <w:rPr>
          <w:rFonts w:ascii="Times New Roman" w:hAnsi="Times New Roman" w:cs="Times New Roman"/>
          <w:b/>
          <w:bCs/>
          <w:sz w:val="24"/>
          <w:szCs w:val="24"/>
        </w:rPr>
        <w:t>zařízení</w:t>
      </w:r>
      <w:proofErr w:type="spellEnd"/>
      <w:r w:rsidRPr="0077380C">
        <w:rPr>
          <w:rFonts w:ascii="Times New Roman" w:hAnsi="Times New Roman" w:cs="Times New Roman"/>
          <w:b/>
          <w:bCs/>
          <w:sz w:val="24"/>
          <w:szCs w:val="24"/>
        </w:rPr>
        <w:t xml:space="preserve"> Havířov</w:t>
      </w:r>
      <w:r w:rsidRPr="0077380C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77380C">
        <w:rPr>
          <w:rFonts w:ascii="Times New Roman" w:hAnsi="Times New Roman" w:cs="Times New Roman"/>
          <w:sz w:val="24"/>
          <w:szCs w:val="24"/>
        </w:rPr>
        <w:t>právní</w:t>
      </w:r>
      <w:proofErr w:type="spellEnd"/>
      <w:r w:rsidRPr="0077380C">
        <w:rPr>
          <w:rFonts w:ascii="Times New Roman" w:hAnsi="Times New Roman" w:cs="Times New Roman"/>
          <w:sz w:val="24"/>
          <w:szCs w:val="24"/>
        </w:rPr>
        <w:t xml:space="preserve"> forma: </w:t>
      </w:r>
      <w:proofErr w:type="spellStart"/>
      <w:r w:rsidRPr="0077380C">
        <w:rPr>
          <w:rFonts w:ascii="Times New Roman" w:hAnsi="Times New Roman" w:cs="Times New Roman"/>
          <w:sz w:val="24"/>
          <w:szCs w:val="24"/>
        </w:rPr>
        <w:t>příspěvková</w:t>
      </w:r>
      <w:proofErr w:type="spellEnd"/>
      <w:r w:rsidRPr="00773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80C">
        <w:rPr>
          <w:rFonts w:ascii="Times New Roman" w:hAnsi="Times New Roman" w:cs="Times New Roman"/>
          <w:sz w:val="24"/>
          <w:szCs w:val="24"/>
        </w:rPr>
        <w:t>organizace</w:t>
      </w:r>
      <w:proofErr w:type="spellEnd"/>
      <w:r w:rsidRPr="0077380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7380C">
        <w:rPr>
          <w:rFonts w:ascii="Times New Roman" w:hAnsi="Times New Roman" w:cs="Times New Roman"/>
          <w:sz w:val="24"/>
          <w:szCs w:val="24"/>
        </w:rPr>
        <w:t>zapsaná</w:t>
      </w:r>
      <w:proofErr w:type="spellEnd"/>
      <w:r w:rsidRPr="0077380C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77380C">
        <w:rPr>
          <w:rFonts w:ascii="Times New Roman" w:hAnsi="Times New Roman" w:cs="Times New Roman"/>
          <w:sz w:val="24"/>
          <w:szCs w:val="24"/>
        </w:rPr>
        <w:t>registru</w:t>
      </w:r>
      <w:proofErr w:type="spellEnd"/>
      <w:r w:rsidRPr="00773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80C">
        <w:rPr>
          <w:rFonts w:ascii="Times New Roman" w:hAnsi="Times New Roman" w:cs="Times New Roman"/>
          <w:sz w:val="24"/>
          <w:szCs w:val="24"/>
        </w:rPr>
        <w:t>ekonomických</w:t>
      </w:r>
      <w:proofErr w:type="spellEnd"/>
      <w:r w:rsidRPr="00773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80C">
        <w:rPr>
          <w:rFonts w:ascii="Times New Roman" w:hAnsi="Times New Roman" w:cs="Times New Roman"/>
          <w:sz w:val="24"/>
          <w:szCs w:val="24"/>
        </w:rPr>
        <w:t>subjektů</w:t>
      </w:r>
      <w:proofErr w:type="spellEnd"/>
      <w:r w:rsidRPr="00773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80C">
        <w:rPr>
          <w:rFonts w:ascii="Times New Roman" w:hAnsi="Times New Roman" w:cs="Times New Roman"/>
          <w:sz w:val="24"/>
          <w:szCs w:val="24"/>
        </w:rPr>
        <w:t>vedeném</w:t>
      </w:r>
      <w:proofErr w:type="spellEnd"/>
      <w:r w:rsidRPr="00773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80C">
        <w:rPr>
          <w:rFonts w:ascii="Times New Roman" w:hAnsi="Times New Roman" w:cs="Times New Roman"/>
          <w:sz w:val="24"/>
          <w:szCs w:val="24"/>
        </w:rPr>
        <w:t>Českým</w:t>
      </w:r>
      <w:proofErr w:type="spellEnd"/>
      <w:r w:rsidRPr="00773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80C">
        <w:rPr>
          <w:rFonts w:ascii="Times New Roman" w:hAnsi="Times New Roman" w:cs="Times New Roman"/>
          <w:sz w:val="24"/>
          <w:szCs w:val="24"/>
        </w:rPr>
        <w:t>statistickým</w:t>
      </w:r>
      <w:proofErr w:type="spellEnd"/>
      <w:r w:rsidRPr="00773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80C">
        <w:rPr>
          <w:rFonts w:ascii="Times New Roman" w:hAnsi="Times New Roman" w:cs="Times New Roman"/>
          <w:sz w:val="24"/>
          <w:szCs w:val="24"/>
        </w:rPr>
        <w:t>úřadem</w:t>
      </w:r>
      <w:proofErr w:type="spellEnd"/>
      <w:r w:rsidRPr="0077380C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77380C">
        <w:rPr>
          <w:rFonts w:ascii="Times New Roman" w:hAnsi="Times New Roman" w:cs="Times New Roman"/>
          <w:sz w:val="24"/>
          <w:szCs w:val="24"/>
        </w:rPr>
        <w:t>Ostravě</w:t>
      </w:r>
      <w:proofErr w:type="spellEnd"/>
      <w:r w:rsidRPr="0077380C">
        <w:rPr>
          <w:rFonts w:ascii="Times New Roman" w:hAnsi="Times New Roman" w:cs="Times New Roman"/>
          <w:sz w:val="24"/>
          <w:szCs w:val="24"/>
        </w:rPr>
        <w:t>, č. j. 48/03-8402</w:t>
      </w:r>
      <w:r w:rsidRPr="0077380C">
        <w:rPr>
          <w:rFonts w:ascii="Times New Roman" w:hAnsi="Times New Roman" w:cs="Times New Roman"/>
          <w:sz w:val="24"/>
          <w:szCs w:val="24"/>
        </w:rPr>
        <w:br/>
        <w:t xml:space="preserve">se </w:t>
      </w:r>
      <w:proofErr w:type="spellStart"/>
      <w:r w:rsidRPr="0077380C">
        <w:rPr>
          <w:rFonts w:ascii="Times New Roman" w:hAnsi="Times New Roman" w:cs="Times New Roman"/>
          <w:sz w:val="24"/>
          <w:szCs w:val="24"/>
        </w:rPr>
        <w:t>sídlem</w:t>
      </w:r>
      <w:proofErr w:type="spellEnd"/>
      <w:r w:rsidRPr="0077380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7380C">
        <w:rPr>
          <w:rFonts w:ascii="Times New Roman" w:hAnsi="Times New Roman" w:cs="Times New Roman"/>
          <w:sz w:val="24"/>
          <w:szCs w:val="24"/>
        </w:rPr>
        <w:t>Těšínská</w:t>
      </w:r>
      <w:proofErr w:type="spellEnd"/>
      <w:r w:rsidRPr="0077380C">
        <w:rPr>
          <w:rFonts w:ascii="Times New Roman" w:hAnsi="Times New Roman" w:cs="Times New Roman"/>
          <w:sz w:val="24"/>
          <w:szCs w:val="24"/>
        </w:rPr>
        <w:t xml:space="preserve"> 1296/2a, PSČ 736 01 Havířov – </w:t>
      </w:r>
      <w:proofErr w:type="spellStart"/>
      <w:r w:rsidRPr="0077380C">
        <w:rPr>
          <w:rFonts w:ascii="Times New Roman" w:hAnsi="Times New Roman" w:cs="Times New Roman"/>
          <w:sz w:val="24"/>
          <w:szCs w:val="24"/>
        </w:rPr>
        <w:t>Podlesí</w:t>
      </w:r>
      <w:proofErr w:type="spellEnd"/>
      <w:r w:rsidRPr="0077380C">
        <w:rPr>
          <w:rFonts w:ascii="Times New Roman" w:hAnsi="Times New Roman" w:cs="Times New Roman"/>
          <w:sz w:val="24"/>
          <w:szCs w:val="24"/>
        </w:rPr>
        <w:br/>
        <w:t>IČ: 00306754</w:t>
      </w:r>
      <w:r w:rsidRPr="0077380C">
        <w:rPr>
          <w:rFonts w:ascii="Times New Roman" w:hAnsi="Times New Roman" w:cs="Times New Roman"/>
          <w:sz w:val="24"/>
          <w:szCs w:val="24"/>
        </w:rPr>
        <w:br/>
        <w:t>DIČ: CZ00306754</w:t>
      </w:r>
      <w:r w:rsidRPr="0077380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7380C">
        <w:rPr>
          <w:rFonts w:ascii="Times New Roman" w:hAnsi="Times New Roman" w:cs="Times New Roman"/>
          <w:sz w:val="24"/>
          <w:szCs w:val="24"/>
        </w:rPr>
        <w:t>číslo</w:t>
      </w:r>
      <w:proofErr w:type="spellEnd"/>
      <w:r w:rsidRPr="00773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80C">
        <w:rPr>
          <w:rFonts w:ascii="Times New Roman" w:hAnsi="Times New Roman" w:cs="Times New Roman"/>
          <w:sz w:val="24"/>
          <w:szCs w:val="24"/>
        </w:rPr>
        <w:t>bankovního</w:t>
      </w:r>
      <w:proofErr w:type="spellEnd"/>
      <w:r w:rsidRPr="00773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80C">
        <w:rPr>
          <w:rFonts w:ascii="Times New Roman" w:hAnsi="Times New Roman" w:cs="Times New Roman"/>
          <w:sz w:val="24"/>
          <w:szCs w:val="24"/>
        </w:rPr>
        <w:t>účtu</w:t>
      </w:r>
      <w:proofErr w:type="spellEnd"/>
      <w:r w:rsidRPr="0077380C">
        <w:rPr>
          <w:rFonts w:ascii="Times New Roman" w:hAnsi="Times New Roman" w:cs="Times New Roman"/>
          <w:sz w:val="24"/>
          <w:szCs w:val="24"/>
        </w:rPr>
        <w:t xml:space="preserve">: </w:t>
      </w:r>
      <w:r w:rsidR="009572FC">
        <w:rPr>
          <w:rFonts w:ascii="Times New Roman" w:hAnsi="Times New Roman" w:cs="Times New Roman"/>
          <w:sz w:val="24"/>
          <w:szCs w:val="24"/>
        </w:rPr>
        <w:t>XXXXXXXXXX</w:t>
      </w:r>
      <w:r w:rsidRPr="0077380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7380C">
        <w:rPr>
          <w:rFonts w:ascii="Times New Roman" w:hAnsi="Times New Roman" w:cs="Times New Roman"/>
          <w:sz w:val="24"/>
          <w:szCs w:val="24"/>
        </w:rPr>
        <w:t>datová</w:t>
      </w:r>
      <w:proofErr w:type="spellEnd"/>
      <w:r w:rsidRPr="00773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80C">
        <w:rPr>
          <w:rFonts w:ascii="Times New Roman" w:hAnsi="Times New Roman" w:cs="Times New Roman"/>
          <w:sz w:val="24"/>
          <w:szCs w:val="24"/>
        </w:rPr>
        <w:t>schránka</w:t>
      </w:r>
      <w:proofErr w:type="spellEnd"/>
      <w:r w:rsidRPr="0077380C">
        <w:rPr>
          <w:rFonts w:ascii="Times New Roman" w:hAnsi="Times New Roman" w:cs="Times New Roman"/>
          <w:sz w:val="24"/>
          <w:szCs w:val="24"/>
        </w:rPr>
        <w:t xml:space="preserve">: </w:t>
      </w:r>
      <w:r w:rsidR="009572FC">
        <w:rPr>
          <w:rFonts w:ascii="Times New Roman" w:hAnsi="Times New Roman" w:cs="Times New Roman"/>
          <w:sz w:val="24"/>
          <w:szCs w:val="24"/>
        </w:rPr>
        <w:t>XXXXXXXXXX</w:t>
      </w:r>
      <w:r w:rsidRPr="0077380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7380C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77380C">
        <w:rPr>
          <w:rFonts w:ascii="Times New Roman" w:hAnsi="Times New Roman" w:cs="Times New Roman"/>
          <w:sz w:val="24"/>
          <w:szCs w:val="24"/>
        </w:rPr>
        <w:t xml:space="preserve">: </w:t>
      </w:r>
      <w:r w:rsidR="009572FC">
        <w:rPr>
          <w:rFonts w:ascii="Times New Roman" w:hAnsi="Times New Roman" w:cs="Times New Roman"/>
          <w:sz w:val="24"/>
          <w:szCs w:val="24"/>
        </w:rPr>
        <w:t>XXXXXXXXXX</w:t>
      </w:r>
      <w:r w:rsidRPr="0077380C">
        <w:rPr>
          <w:rFonts w:ascii="Times New Roman" w:hAnsi="Times New Roman" w:cs="Times New Roman"/>
          <w:sz w:val="24"/>
          <w:szCs w:val="24"/>
        </w:rPr>
        <w:br/>
        <w:t xml:space="preserve">e-mail: </w:t>
      </w:r>
      <w:r w:rsidR="009572FC">
        <w:rPr>
          <w:rFonts w:ascii="Times New Roman" w:hAnsi="Times New Roman" w:cs="Times New Roman"/>
          <w:sz w:val="24"/>
          <w:szCs w:val="24"/>
        </w:rPr>
        <w:t>XXXXXXXXXX</w:t>
      </w:r>
      <w:r w:rsidRPr="0077380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7380C">
        <w:rPr>
          <w:rFonts w:ascii="Times New Roman" w:hAnsi="Times New Roman" w:cs="Times New Roman"/>
          <w:sz w:val="24"/>
          <w:szCs w:val="24"/>
        </w:rPr>
        <w:t>zastoupená</w:t>
      </w:r>
      <w:proofErr w:type="spellEnd"/>
      <w:r w:rsidRPr="0077380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7380C">
        <w:rPr>
          <w:rFonts w:ascii="Times New Roman" w:hAnsi="Times New Roman" w:cs="Times New Roman"/>
          <w:sz w:val="24"/>
          <w:szCs w:val="24"/>
        </w:rPr>
        <w:t>PhDr</w:t>
      </w:r>
      <w:proofErr w:type="spellEnd"/>
      <w:r w:rsidRPr="0077380C">
        <w:rPr>
          <w:rFonts w:ascii="Times New Roman" w:hAnsi="Times New Roman" w:cs="Times New Roman"/>
          <w:sz w:val="24"/>
          <w:szCs w:val="24"/>
        </w:rPr>
        <w:t xml:space="preserve">. Mgr. Nazim Afana, LL.M., </w:t>
      </w:r>
      <w:proofErr w:type="spellStart"/>
      <w:r w:rsidRPr="0077380C">
        <w:rPr>
          <w:rFonts w:ascii="Times New Roman" w:hAnsi="Times New Roman" w:cs="Times New Roman"/>
          <w:sz w:val="24"/>
          <w:szCs w:val="24"/>
        </w:rPr>
        <w:t>ředitelem</w:t>
      </w:r>
      <w:proofErr w:type="spellEnd"/>
    </w:p>
    <w:p w14:paraId="4CDAACBD" w14:textId="77777777" w:rsidR="001567B9" w:rsidRPr="0077380C" w:rsidRDefault="001567B9" w:rsidP="00156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614609" w14:textId="31C8AE13" w:rsidR="007876B6" w:rsidRPr="0077380C" w:rsidRDefault="007876B6">
      <w:pPr>
        <w:rPr>
          <w:rFonts w:ascii="Times New Roman" w:hAnsi="Times New Roman" w:cs="Times New Roman"/>
          <w:sz w:val="24"/>
          <w:szCs w:val="24"/>
        </w:rPr>
      </w:pPr>
      <w:r w:rsidRPr="0077380C">
        <w:rPr>
          <w:rFonts w:ascii="Times New Roman" w:hAnsi="Times New Roman" w:cs="Times New Roman"/>
          <w:sz w:val="24"/>
          <w:szCs w:val="24"/>
        </w:rPr>
        <w:t>a</w:t>
      </w:r>
    </w:p>
    <w:p w14:paraId="5DED253A" w14:textId="30A6FF17" w:rsidR="001567B9" w:rsidRPr="001567B9" w:rsidRDefault="00A63049" w:rsidP="001567B9">
      <w:pPr>
        <w:pStyle w:val="Nadpis2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7380C">
        <w:rPr>
          <w:rFonts w:ascii="Times New Roman" w:hAnsi="Times New Roman" w:cs="Times New Roman"/>
          <w:color w:val="auto"/>
          <w:sz w:val="24"/>
          <w:szCs w:val="24"/>
        </w:rPr>
        <w:t>Zhotovitel</w:t>
      </w:r>
      <w:proofErr w:type="spellEnd"/>
      <w:r w:rsidRPr="0077380C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790FF389" w14:textId="77777777" w:rsidR="00E33B92" w:rsidRPr="001567B9" w:rsidRDefault="00E33B92" w:rsidP="001567B9">
      <w:pPr>
        <w:pStyle w:val="Nadpis2"/>
        <w:rPr>
          <w:rFonts w:ascii="Times New Roman" w:hAnsi="Times New Roman" w:cs="Times New Roman"/>
          <w:color w:val="auto"/>
          <w:sz w:val="24"/>
          <w:szCs w:val="24"/>
        </w:rPr>
      </w:pPr>
      <w:r w:rsidRPr="001567B9">
        <w:rPr>
          <w:rFonts w:ascii="Times New Roman" w:hAnsi="Times New Roman" w:cs="Times New Roman"/>
          <w:color w:val="auto"/>
          <w:sz w:val="24"/>
          <w:szCs w:val="24"/>
        </w:rPr>
        <w:t xml:space="preserve">Ladislava </w:t>
      </w:r>
      <w:proofErr w:type="spellStart"/>
      <w:r w:rsidRPr="001567B9">
        <w:rPr>
          <w:rFonts w:ascii="Times New Roman" w:hAnsi="Times New Roman" w:cs="Times New Roman"/>
          <w:color w:val="auto"/>
          <w:sz w:val="24"/>
          <w:szCs w:val="24"/>
        </w:rPr>
        <w:t>Vantuchová</w:t>
      </w:r>
      <w:proofErr w:type="spellEnd"/>
    </w:p>
    <w:p w14:paraId="4B797765" w14:textId="27270CD4" w:rsidR="00A63049" w:rsidRPr="0077380C" w:rsidRDefault="00A63049" w:rsidP="00A63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7380C">
        <w:rPr>
          <w:rFonts w:ascii="Times New Roman" w:hAnsi="Times New Roman" w:cs="Times New Roman"/>
          <w:sz w:val="24"/>
          <w:szCs w:val="24"/>
        </w:rPr>
        <w:t>právní</w:t>
      </w:r>
      <w:proofErr w:type="spellEnd"/>
      <w:r w:rsidRPr="0077380C">
        <w:rPr>
          <w:rFonts w:ascii="Times New Roman" w:hAnsi="Times New Roman" w:cs="Times New Roman"/>
          <w:sz w:val="24"/>
          <w:szCs w:val="24"/>
        </w:rPr>
        <w:t xml:space="preserve"> forma: </w:t>
      </w:r>
      <w:proofErr w:type="spellStart"/>
      <w:r w:rsidR="00BE2EAF" w:rsidRPr="0077380C">
        <w:rPr>
          <w:rFonts w:ascii="Times New Roman" w:hAnsi="Times New Roman" w:cs="Times New Roman"/>
          <w:sz w:val="24"/>
          <w:szCs w:val="24"/>
        </w:rPr>
        <w:t>Fyzická</w:t>
      </w:r>
      <w:proofErr w:type="spellEnd"/>
      <w:r w:rsidR="00BE2EAF" w:rsidRPr="00773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EAF" w:rsidRPr="0077380C">
        <w:rPr>
          <w:rFonts w:ascii="Times New Roman" w:hAnsi="Times New Roman" w:cs="Times New Roman"/>
          <w:sz w:val="24"/>
          <w:szCs w:val="24"/>
        </w:rPr>
        <w:t>osoba</w:t>
      </w:r>
      <w:proofErr w:type="spellEnd"/>
      <w:r w:rsidR="00BE2EAF" w:rsidRPr="00773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EAF" w:rsidRPr="0077380C">
        <w:rPr>
          <w:rFonts w:ascii="Times New Roman" w:hAnsi="Times New Roman" w:cs="Times New Roman"/>
          <w:sz w:val="24"/>
          <w:szCs w:val="24"/>
        </w:rPr>
        <w:t>podnikající</w:t>
      </w:r>
      <w:proofErr w:type="spellEnd"/>
    </w:p>
    <w:p w14:paraId="70522F8F" w14:textId="76294BD4" w:rsidR="00FD73D1" w:rsidRPr="0077380C" w:rsidRDefault="00A63049" w:rsidP="00A63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80C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77380C">
        <w:rPr>
          <w:rFonts w:ascii="Times New Roman" w:hAnsi="Times New Roman" w:cs="Times New Roman"/>
          <w:sz w:val="24"/>
          <w:szCs w:val="24"/>
        </w:rPr>
        <w:t>sídlem</w:t>
      </w:r>
      <w:proofErr w:type="spellEnd"/>
      <w:r w:rsidRPr="0077380C">
        <w:rPr>
          <w:rFonts w:ascii="Times New Roman" w:hAnsi="Times New Roman" w:cs="Times New Roman"/>
          <w:sz w:val="24"/>
          <w:szCs w:val="24"/>
        </w:rPr>
        <w:t xml:space="preserve">: </w:t>
      </w:r>
      <w:r w:rsidR="009572FC">
        <w:rPr>
          <w:rFonts w:ascii="Times New Roman" w:hAnsi="Times New Roman" w:cs="Times New Roman"/>
          <w:sz w:val="24"/>
          <w:szCs w:val="24"/>
        </w:rPr>
        <w:t>XXXXXXXXXX</w:t>
      </w:r>
    </w:p>
    <w:p w14:paraId="566591A0" w14:textId="5E3347B1" w:rsidR="00A63049" w:rsidRPr="0077380C" w:rsidRDefault="00A63049" w:rsidP="00A63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80C">
        <w:rPr>
          <w:rFonts w:ascii="Times New Roman" w:hAnsi="Times New Roman" w:cs="Times New Roman"/>
          <w:sz w:val="24"/>
          <w:szCs w:val="24"/>
        </w:rPr>
        <w:t>IČ:</w:t>
      </w:r>
      <w:r w:rsidR="003E1817" w:rsidRPr="0077380C">
        <w:rPr>
          <w:rFonts w:ascii="Times New Roman" w:hAnsi="Times New Roman" w:cs="Times New Roman"/>
          <w:sz w:val="24"/>
          <w:szCs w:val="24"/>
        </w:rPr>
        <w:t xml:space="preserve"> </w:t>
      </w:r>
      <w:r w:rsidR="00BE2EAF" w:rsidRPr="0077380C">
        <w:rPr>
          <w:rFonts w:ascii="Times New Roman" w:hAnsi="Times New Roman" w:cs="Times New Roman"/>
          <w:sz w:val="24"/>
          <w:szCs w:val="24"/>
        </w:rPr>
        <w:t>73914851</w:t>
      </w:r>
    </w:p>
    <w:p w14:paraId="6D42ED00" w14:textId="1A196C52" w:rsidR="00FD73D1" w:rsidRPr="0077380C" w:rsidRDefault="00A63049" w:rsidP="00A63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80C">
        <w:rPr>
          <w:rFonts w:ascii="Times New Roman" w:hAnsi="Times New Roman" w:cs="Times New Roman"/>
          <w:sz w:val="24"/>
          <w:szCs w:val="24"/>
        </w:rPr>
        <w:t>DIČ</w:t>
      </w:r>
      <w:r w:rsidR="00FD73D1" w:rsidRPr="0077380C">
        <w:rPr>
          <w:rFonts w:ascii="Times New Roman" w:hAnsi="Times New Roman" w:cs="Times New Roman"/>
          <w:sz w:val="24"/>
          <w:szCs w:val="24"/>
        </w:rPr>
        <w:t xml:space="preserve">: </w:t>
      </w:r>
      <w:r w:rsidR="009572FC">
        <w:rPr>
          <w:rFonts w:ascii="Times New Roman" w:hAnsi="Times New Roman" w:cs="Times New Roman"/>
          <w:sz w:val="24"/>
          <w:szCs w:val="24"/>
        </w:rPr>
        <w:t>XXXXXXXXXX</w:t>
      </w:r>
    </w:p>
    <w:p w14:paraId="20CB25BB" w14:textId="77777777" w:rsidR="009572FC" w:rsidRDefault="0022077D" w:rsidP="00A63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7380C">
        <w:rPr>
          <w:rFonts w:ascii="Times New Roman" w:hAnsi="Times New Roman" w:cs="Times New Roman"/>
          <w:sz w:val="24"/>
          <w:szCs w:val="24"/>
        </w:rPr>
        <w:t>číslo</w:t>
      </w:r>
      <w:proofErr w:type="spellEnd"/>
      <w:r w:rsidRPr="00773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80C">
        <w:rPr>
          <w:rFonts w:ascii="Times New Roman" w:hAnsi="Times New Roman" w:cs="Times New Roman"/>
          <w:sz w:val="24"/>
          <w:szCs w:val="24"/>
        </w:rPr>
        <w:t>bankovního</w:t>
      </w:r>
      <w:proofErr w:type="spellEnd"/>
      <w:r w:rsidRPr="00773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80C">
        <w:rPr>
          <w:rFonts w:ascii="Times New Roman" w:hAnsi="Times New Roman" w:cs="Times New Roman"/>
          <w:sz w:val="24"/>
          <w:szCs w:val="24"/>
        </w:rPr>
        <w:t>účtu</w:t>
      </w:r>
      <w:proofErr w:type="spellEnd"/>
      <w:r w:rsidRPr="0077380C">
        <w:rPr>
          <w:rFonts w:ascii="Times New Roman" w:hAnsi="Times New Roman" w:cs="Times New Roman"/>
          <w:sz w:val="24"/>
          <w:szCs w:val="24"/>
        </w:rPr>
        <w:t xml:space="preserve">: </w:t>
      </w:r>
      <w:r w:rsidR="009572FC">
        <w:rPr>
          <w:rFonts w:ascii="Times New Roman" w:hAnsi="Times New Roman" w:cs="Times New Roman"/>
          <w:sz w:val="24"/>
          <w:szCs w:val="24"/>
        </w:rPr>
        <w:t>XXXXXXXXXX</w:t>
      </w:r>
      <w:r w:rsidR="009572FC" w:rsidRPr="007738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F5CB3A" w14:textId="5A5402A0" w:rsidR="00FD73D1" w:rsidRPr="0077380C" w:rsidRDefault="00A63049" w:rsidP="00A63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7380C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77380C">
        <w:rPr>
          <w:rFonts w:ascii="Times New Roman" w:hAnsi="Times New Roman" w:cs="Times New Roman"/>
          <w:sz w:val="24"/>
          <w:szCs w:val="24"/>
        </w:rPr>
        <w:t>:</w:t>
      </w:r>
      <w:r w:rsidR="00726D0C" w:rsidRPr="0077380C">
        <w:rPr>
          <w:rFonts w:ascii="Times New Roman" w:hAnsi="Times New Roman" w:cs="Times New Roman"/>
          <w:sz w:val="24"/>
          <w:szCs w:val="24"/>
        </w:rPr>
        <w:t xml:space="preserve"> </w:t>
      </w:r>
      <w:r w:rsidR="009572FC">
        <w:rPr>
          <w:rFonts w:ascii="Times New Roman" w:hAnsi="Times New Roman" w:cs="Times New Roman"/>
          <w:sz w:val="24"/>
          <w:szCs w:val="24"/>
        </w:rPr>
        <w:t>XXXXXXXXXX</w:t>
      </w:r>
    </w:p>
    <w:p w14:paraId="21149033" w14:textId="5E820C55" w:rsidR="00726D0C" w:rsidRPr="0077380C" w:rsidRDefault="00A63049" w:rsidP="00A6304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80C">
        <w:rPr>
          <w:rFonts w:ascii="Times New Roman" w:hAnsi="Times New Roman" w:cs="Times New Roman"/>
          <w:sz w:val="24"/>
          <w:szCs w:val="24"/>
        </w:rPr>
        <w:t>e-mail</w:t>
      </w:r>
      <w:r w:rsidRPr="007738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9572FC">
        <w:rPr>
          <w:rFonts w:ascii="Times New Roman" w:hAnsi="Times New Roman" w:cs="Times New Roman"/>
          <w:sz w:val="24"/>
          <w:szCs w:val="24"/>
        </w:rPr>
        <w:t>XXXXXXXXXX</w:t>
      </w:r>
    </w:p>
    <w:p w14:paraId="2652303A" w14:textId="45246A73" w:rsidR="00A63049" w:rsidRPr="0077380C" w:rsidRDefault="00A63049" w:rsidP="00A63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7380C">
        <w:rPr>
          <w:rFonts w:ascii="Times New Roman" w:hAnsi="Times New Roman" w:cs="Times New Roman"/>
          <w:sz w:val="24"/>
          <w:szCs w:val="24"/>
        </w:rPr>
        <w:t>zastoupená</w:t>
      </w:r>
      <w:proofErr w:type="spellEnd"/>
      <w:r w:rsidRPr="0077380C">
        <w:rPr>
          <w:rFonts w:ascii="Times New Roman" w:hAnsi="Times New Roman" w:cs="Times New Roman"/>
          <w:sz w:val="24"/>
          <w:szCs w:val="24"/>
        </w:rPr>
        <w:t>:</w:t>
      </w:r>
      <w:r w:rsidR="003E1817" w:rsidRPr="0077380C">
        <w:rPr>
          <w:rFonts w:ascii="Times New Roman" w:hAnsi="Times New Roman" w:cs="Times New Roman"/>
          <w:sz w:val="24"/>
          <w:szCs w:val="24"/>
        </w:rPr>
        <w:t xml:space="preserve"> </w:t>
      </w:r>
      <w:r w:rsidR="0083762D" w:rsidRPr="0077380C">
        <w:rPr>
          <w:rFonts w:ascii="Times New Roman" w:hAnsi="Times New Roman" w:cs="Times New Roman"/>
          <w:sz w:val="24"/>
          <w:szCs w:val="24"/>
        </w:rPr>
        <w:t xml:space="preserve">Ladislava </w:t>
      </w:r>
      <w:proofErr w:type="spellStart"/>
      <w:r w:rsidR="0083762D" w:rsidRPr="0077380C">
        <w:rPr>
          <w:rFonts w:ascii="Times New Roman" w:hAnsi="Times New Roman" w:cs="Times New Roman"/>
          <w:sz w:val="24"/>
          <w:szCs w:val="24"/>
        </w:rPr>
        <w:t>Vantuchová</w:t>
      </w:r>
      <w:proofErr w:type="spellEnd"/>
    </w:p>
    <w:p w14:paraId="0E41CF59" w14:textId="77777777" w:rsidR="007876B6" w:rsidRPr="007876B6" w:rsidRDefault="007876B6" w:rsidP="00A63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3600A9" w14:textId="77777777" w:rsidR="006D17B2" w:rsidRPr="007876B6" w:rsidRDefault="00A63049" w:rsidP="00A63049">
      <w:pPr>
        <w:pStyle w:val="Nadpis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876B6">
        <w:rPr>
          <w:rFonts w:ascii="Times New Roman" w:hAnsi="Times New Roman" w:cs="Times New Roman"/>
          <w:color w:val="auto"/>
          <w:sz w:val="24"/>
          <w:szCs w:val="24"/>
        </w:rPr>
        <w:t>Článek</w:t>
      </w:r>
      <w:proofErr w:type="spellEnd"/>
      <w:r w:rsidRPr="007876B6">
        <w:rPr>
          <w:rFonts w:ascii="Times New Roman" w:hAnsi="Times New Roman" w:cs="Times New Roman"/>
          <w:color w:val="auto"/>
          <w:sz w:val="24"/>
          <w:szCs w:val="24"/>
        </w:rPr>
        <w:t xml:space="preserve"> I. – </w:t>
      </w:r>
      <w:proofErr w:type="spellStart"/>
      <w:r w:rsidRPr="007876B6">
        <w:rPr>
          <w:rFonts w:ascii="Times New Roman" w:hAnsi="Times New Roman" w:cs="Times New Roman"/>
          <w:color w:val="auto"/>
          <w:sz w:val="24"/>
          <w:szCs w:val="24"/>
        </w:rPr>
        <w:t>Předmět</w:t>
      </w:r>
      <w:proofErr w:type="spellEnd"/>
      <w:r w:rsidRPr="007876B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color w:val="auto"/>
          <w:sz w:val="24"/>
          <w:szCs w:val="24"/>
        </w:rPr>
        <w:t>dodatku</w:t>
      </w:r>
      <w:proofErr w:type="spellEnd"/>
    </w:p>
    <w:p w14:paraId="52FC9631" w14:textId="70668B02" w:rsidR="00DA0441" w:rsidRDefault="00A63049" w:rsidP="0050433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76B6">
        <w:rPr>
          <w:rFonts w:ascii="Times New Roman" w:hAnsi="Times New Roman" w:cs="Times New Roman"/>
          <w:sz w:val="24"/>
          <w:szCs w:val="24"/>
        </w:rPr>
        <w:t>Tímto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dodatkem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mění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následující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podmínky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původní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objednávky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č. </w:t>
      </w:r>
      <w:r w:rsidR="00F24EB1">
        <w:rPr>
          <w:rFonts w:ascii="Times New Roman" w:hAnsi="Times New Roman" w:cs="Times New Roman"/>
          <w:sz w:val="24"/>
          <w:szCs w:val="24"/>
        </w:rPr>
        <w:t>3</w:t>
      </w:r>
      <w:r w:rsidR="00E33B92">
        <w:rPr>
          <w:rFonts w:ascii="Times New Roman" w:hAnsi="Times New Roman" w:cs="Times New Roman"/>
          <w:sz w:val="24"/>
          <w:szCs w:val="24"/>
        </w:rPr>
        <w:t>54</w:t>
      </w:r>
      <w:r w:rsidR="001D3D0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33B92" w:rsidRPr="00E33B92">
        <w:rPr>
          <w:rFonts w:ascii="Times New Roman" w:hAnsi="Times New Roman" w:cs="Times New Roman"/>
          <w:sz w:val="24"/>
          <w:szCs w:val="24"/>
        </w:rPr>
        <w:t>Polepy</w:t>
      </w:r>
      <w:proofErr w:type="spellEnd"/>
      <w:r w:rsidR="00E33B92" w:rsidRPr="00E33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3B92" w:rsidRPr="00E33B92">
        <w:rPr>
          <w:rFonts w:ascii="Times New Roman" w:hAnsi="Times New Roman" w:cs="Times New Roman"/>
          <w:sz w:val="24"/>
          <w:szCs w:val="24"/>
        </w:rPr>
        <w:t>oken</w:t>
      </w:r>
      <w:proofErr w:type="spellEnd"/>
      <w:r w:rsidR="00E33B92" w:rsidRPr="00E33B92">
        <w:rPr>
          <w:rFonts w:ascii="Times New Roman" w:hAnsi="Times New Roman" w:cs="Times New Roman"/>
          <w:sz w:val="24"/>
          <w:szCs w:val="24"/>
        </w:rPr>
        <w:t xml:space="preserve"> pro </w:t>
      </w:r>
      <w:proofErr w:type="spellStart"/>
      <w:r w:rsidR="00E33B92" w:rsidRPr="00E33B92">
        <w:rPr>
          <w:rFonts w:ascii="Times New Roman" w:hAnsi="Times New Roman" w:cs="Times New Roman"/>
          <w:sz w:val="24"/>
          <w:szCs w:val="24"/>
        </w:rPr>
        <w:t>bazén</w:t>
      </w:r>
      <w:proofErr w:type="spellEnd"/>
      <w:r w:rsidR="00E33B92" w:rsidRPr="00E33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3B92" w:rsidRPr="00E33B92">
        <w:rPr>
          <w:rFonts w:ascii="Times New Roman" w:hAnsi="Times New Roman" w:cs="Times New Roman"/>
          <w:sz w:val="24"/>
          <w:szCs w:val="24"/>
        </w:rPr>
        <w:t>Delfínek</w:t>
      </w:r>
      <w:proofErr w:type="spellEnd"/>
      <w:r w:rsidR="00E33B92" w:rsidRPr="00E33B9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33B92" w:rsidRPr="00E33B92">
        <w:rPr>
          <w:rFonts w:ascii="Times New Roman" w:hAnsi="Times New Roman" w:cs="Times New Roman"/>
          <w:sz w:val="24"/>
          <w:szCs w:val="24"/>
        </w:rPr>
        <w:t>vozidla</w:t>
      </w:r>
      <w:proofErr w:type="spellEnd"/>
      <w:r w:rsidR="00E33B92" w:rsidRPr="00E33B92">
        <w:rPr>
          <w:rFonts w:ascii="Times New Roman" w:hAnsi="Times New Roman" w:cs="Times New Roman"/>
          <w:sz w:val="24"/>
          <w:szCs w:val="24"/>
        </w:rPr>
        <w:t xml:space="preserve"> SSRZ Havířov</w:t>
      </w:r>
      <w:r w:rsidR="00F24EB1">
        <w:rPr>
          <w:rFonts w:ascii="Times New Roman" w:hAnsi="Times New Roman" w:cs="Times New Roman"/>
          <w:sz w:val="24"/>
          <w:szCs w:val="24"/>
        </w:rPr>
        <w:t xml:space="preserve"> </w:t>
      </w:r>
      <w:r w:rsidRPr="007876B6">
        <w:rPr>
          <w:rFonts w:ascii="Times New Roman" w:hAnsi="Times New Roman" w:cs="Times New Roman"/>
          <w:sz w:val="24"/>
          <w:szCs w:val="24"/>
        </w:rPr>
        <w:t xml:space="preserve">ze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dne</w:t>
      </w:r>
      <w:proofErr w:type="spellEnd"/>
      <w:r w:rsidR="003E1817" w:rsidRPr="007876B6">
        <w:rPr>
          <w:rFonts w:ascii="Times New Roman" w:hAnsi="Times New Roman" w:cs="Times New Roman"/>
          <w:sz w:val="24"/>
          <w:szCs w:val="24"/>
        </w:rPr>
        <w:t xml:space="preserve"> </w:t>
      </w:r>
      <w:r w:rsidR="00602527">
        <w:rPr>
          <w:rFonts w:ascii="Times New Roman" w:hAnsi="Times New Roman" w:cs="Times New Roman"/>
          <w:sz w:val="24"/>
          <w:szCs w:val="24"/>
        </w:rPr>
        <w:t>28</w:t>
      </w:r>
      <w:r w:rsidR="003E1817" w:rsidRPr="007876B6">
        <w:rPr>
          <w:rFonts w:ascii="Times New Roman" w:hAnsi="Times New Roman" w:cs="Times New Roman"/>
          <w:sz w:val="24"/>
          <w:szCs w:val="24"/>
        </w:rPr>
        <w:t>.0</w:t>
      </w:r>
      <w:r w:rsidR="00F24EB1">
        <w:rPr>
          <w:rFonts w:ascii="Times New Roman" w:hAnsi="Times New Roman" w:cs="Times New Roman"/>
          <w:sz w:val="24"/>
          <w:szCs w:val="24"/>
        </w:rPr>
        <w:t>8</w:t>
      </w:r>
      <w:r w:rsidR="003E1817" w:rsidRPr="007876B6">
        <w:rPr>
          <w:rFonts w:ascii="Times New Roman" w:hAnsi="Times New Roman" w:cs="Times New Roman"/>
          <w:sz w:val="24"/>
          <w:szCs w:val="24"/>
        </w:rPr>
        <w:t>.2025</w:t>
      </w:r>
      <w:r w:rsidR="001D3D05">
        <w:rPr>
          <w:rFonts w:ascii="Times New Roman" w:hAnsi="Times New Roman" w:cs="Times New Roman"/>
          <w:sz w:val="24"/>
          <w:szCs w:val="24"/>
        </w:rPr>
        <w:t>.</w:t>
      </w:r>
    </w:p>
    <w:p w14:paraId="2BA6892E" w14:textId="32E6A78B" w:rsidR="00015C34" w:rsidRDefault="00726D0C" w:rsidP="001247D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6D0C">
        <w:rPr>
          <w:rFonts w:ascii="Times New Roman" w:hAnsi="Times New Roman" w:cs="Times New Roman"/>
          <w:sz w:val="24"/>
          <w:szCs w:val="24"/>
        </w:rPr>
        <w:t>Předmětem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původní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objednávky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č. SSRZ/354/2025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byly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polepy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oken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bazénu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Delfínek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polepy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služebních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vozidel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SSRZ Havířov.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Polepy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okna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bazénu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Delfínek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byly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již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realizovány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a za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tuto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část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dodávky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byla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vystavena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částečná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faktura.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Druhá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část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zakázky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r w:rsidR="00AE6E58">
        <w:rPr>
          <w:rFonts w:ascii="Times New Roman" w:hAnsi="Times New Roman" w:cs="Times New Roman"/>
          <w:sz w:val="24"/>
          <w:szCs w:val="24"/>
        </w:rPr>
        <w:t>-</w:t>
      </w:r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polepy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služebních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vozidel</w:t>
      </w:r>
      <w:proofErr w:type="spellEnd"/>
      <w:r w:rsidR="00AE6E5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však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dosud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nemohla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být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provedena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důvodu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poškození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karoserie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vozidla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Toyota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Proace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City (MC '24 CREWCAB MC24),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které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jedním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automobilů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určených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polepu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Vozidlo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aktuálně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servisu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kde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čeká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dodání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lastRenderedPageBreak/>
        <w:t>náhradního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dílu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potřebného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opravě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dveří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. Z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tohoto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důvodu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nebylo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možné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realizovat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polepy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původně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stanoveném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termínu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do 31. 10. 2025. Po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dohodě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zhotovitelem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navrhuje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posunutí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termínu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plnění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do 31. 12. 2025, aby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bylo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možné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provést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polepy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obou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nových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vozidlech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současně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dokončení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opravy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Zakázka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zahrnuje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polepy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následujících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vozidel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: Toyota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Proace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City – MC '24 CREWCAB MC24 Ford Transit Van L2H2 Trend 350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Prodloužení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termínu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plnění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tedy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nezbytné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důvodu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objektivní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technické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překážky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čekání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opravu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vozidla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) a s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cílem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zajistit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komplexní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vizuálně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jednotnou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realizaci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polepů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obou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vozidel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jednom</w:t>
      </w:r>
      <w:proofErr w:type="spellEnd"/>
      <w:r w:rsidRPr="0072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D0C">
        <w:rPr>
          <w:rFonts w:ascii="Times New Roman" w:hAnsi="Times New Roman" w:cs="Times New Roman"/>
          <w:sz w:val="24"/>
          <w:szCs w:val="24"/>
        </w:rPr>
        <w:t>kroku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A1ABD61" w14:textId="77777777" w:rsidR="00111D7B" w:rsidRPr="007876B6" w:rsidRDefault="00111D7B" w:rsidP="001247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7283B0" w14:textId="77777777" w:rsidR="006D17B2" w:rsidRPr="007876B6" w:rsidRDefault="00A63049" w:rsidP="007D553F">
      <w:pPr>
        <w:pStyle w:val="Nadpis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876B6">
        <w:rPr>
          <w:rFonts w:ascii="Times New Roman" w:hAnsi="Times New Roman" w:cs="Times New Roman"/>
          <w:color w:val="auto"/>
          <w:sz w:val="24"/>
          <w:szCs w:val="24"/>
        </w:rPr>
        <w:t>Článek</w:t>
      </w:r>
      <w:proofErr w:type="spellEnd"/>
      <w:r w:rsidRPr="007876B6">
        <w:rPr>
          <w:rFonts w:ascii="Times New Roman" w:hAnsi="Times New Roman" w:cs="Times New Roman"/>
          <w:color w:val="auto"/>
          <w:sz w:val="24"/>
          <w:szCs w:val="24"/>
        </w:rPr>
        <w:t xml:space="preserve"> II. – </w:t>
      </w:r>
      <w:proofErr w:type="spellStart"/>
      <w:r w:rsidRPr="007876B6">
        <w:rPr>
          <w:rFonts w:ascii="Times New Roman" w:hAnsi="Times New Roman" w:cs="Times New Roman"/>
          <w:color w:val="auto"/>
          <w:sz w:val="24"/>
          <w:szCs w:val="24"/>
        </w:rPr>
        <w:t>Ostatní</w:t>
      </w:r>
      <w:proofErr w:type="spellEnd"/>
      <w:r w:rsidRPr="007876B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color w:val="auto"/>
          <w:sz w:val="24"/>
          <w:szCs w:val="24"/>
        </w:rPr>
        <w:t>ustanovení</w:t>
      </w:r>
      <w:proofErr w:type="spellEnd"/>
    </w:p>
    <w:p w14:paraId="5A32AB03" w14:textId="77777777" w:rsidR="006D17B2" w:rsidRPr="007876B6" w:rsidRDefault="00A63049" w:rsidP="001247D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76B6">
        <w:rPr>
          <w:rFonts w:ascii="Times New Roman" w:hAnsi="Times New Roman" w:cs="Times New Roman"/>
          <w:sz w:val="24"/>
          <w:szCs w:val="24"/>
        </w:rPr>
        <w:t>Ostatní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ustanovení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původní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objednávky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zůstávají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tímto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dodatkem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nedotčena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Tento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dodatek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vyhotoven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dvou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stejnopisech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nichž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každá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ze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smluvních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stran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obdrží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jednom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>.</w:t>
      </w:r>
    </w:p>
    <w:p w14:paraId="021235CE" w14:textId="77777777" w:rsidR="000D2C5B" w:rsidRPr="007876B6" w:rsidRDefault="000D2C5B">
      <w:pPr>
        <w:rPr>
          <w:rFonts w:ascii="Times New Roman" w:hAnsi="Times New Roman" w:cs="Times New Roman"/>
          <w:sz w:val="24"/>
          <w:szCs w:val="24"/>
        </w:rPr>
      </w:pPr>
    </w:p>
    <w:p w14:paraId="64D77525" w14:textId="72F9DC65" w:rsidR="006D17B2" w:rsidRPr="007876B6" w:rsidRDefault="00A63049">
      <w:pPr>
        <w:rPr>
          <w:rFonts w:ascii="Times New Roman" w:hAnsi="Times New Roman" w:cs="Times New Roman"/>
          <w:sz w:val="24"/>
          <w:szCs w:val="24"/>
        </w:rPr>
      </w:pPr>
      <w:r w:rsidRPr="007876B6">
        <w:rPr>
          <w:rFonts w:ascii="Times New Roman" w:hAnsi="Times New Roman" w:cs="Times New Roman"/>
          <w:sz w:val="24"/>
          <w:szCs w:val="24"/>
        </w:rPr>
        <w:br/>
        <w:t xml:space="preserve">V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Havířově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 xml:space="preserve"> </w:t>
      </w:r>
      <w:r w:rsidR="009572FC">
        <w:rPr>
          <w:rFonts w:ascii="Times New Roman" w:hAnsi="Times New Roman" w:cs="Times New Roman"/>
          <w:sz w:val="24"/>
          <w:szCs w:val="24"/>
        </w:rPr>
        <w:t>27.10.2025</w:t>
      </w:r>
    </w:p>
    <w:p w14:paraId="1BCF4D86" w14:textId="77777777" w:rsidR="00A63049" w:rsidRPr="007876B6" w:rsidRDefault="00A63049">
      <w:pPr>
        <w:rPr>
          <w:rFonts w:ascii="Times New Roman" w:hAnsi="Times New Roman" w:cs="Times New Roman"/>
          <w:sz w:val="24"/>
          <w:szCs w:val="24"/>
        </w:rPr>
      </w:pPr>
      <w:r w:rsidRPr="007876B6">
        <w:rPr>
          <w:rFonts w:ascii="Times New Roman" w:hAnsi="Times New Roman" w:cs="Times New Roman"/>
          <w:sz w:val="24"/>
          <w:szCs w:val="24"/>
        </w:rPr>
        <w:br/>
        <w:t xml:space="preserve">Za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objednatele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>:</w:t>
      </w:r>
    </w:p>
    <w:p w14:paraId="38B5EB3A" w14:textId="2D867F53" w:rsidR="006D17B2" w:rsidRPr="007876B6" w:rsidRDefault="00A63049">
      <w:pPr>
        <w:rPr>
          <w:rFonts w:ascii="Times New Roman" w:hAnsi="Times New Roman" w:cs="Times New Roman"/>
          <w:sz w:val="24"/>
          <w:szCs w:val="24"/>
        </w:rPr>
      </w:pPr>
      <w:r w:rsidRPr="007876B6">
        <w:rPr>
          <w:rFonts w:ascii="Times New Roman" w:hAnsi="Times New Roman" w:cs="Times New Roman"/>
          <w:sz w:val="24"/>
          <w:szCs w:val="24"/>
        </w:rPr>
        <w:br/>
        <w:t>………………………………………</w:t>
      </w:r>
      <w:r w:rsidRPr="007876B6">
        <w:rPr>
          <w:rFonts w:ascii="Times New Roman" w:hAnsi="Times New Roman" w:cs="Times New Roman"/>
          <w:sz w:val="24"/>
          <w:szCs w:val="24"/>
        </w:rPr>
        <w:br/>
        <w:t>PhDr. Mgr. Nazim Afana, LL.M.</w:t>
      </w:r>
      <w:r w:rsidRPr="007876B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ředitel</w:t>
      </w:r>
      <w:proofErr w:type="spellEnd"/>
    </w:p>
    <w:p w14:paraId="2B24EC3A" w14:textId="77777777" w:rsidR="00A63049" w:rsidRPr="007876B6" w:rsidRDefault="00A63049">
      <w:pPr>
        <w:rPr>
          <w:rFonts w:ascii="Times New Roman" w:hAnsi="Times New Roman" w:cs="Times New Roman"/>
          <w:sz w:val="24"/>
          <w:szCs w:val="24"/>
        </w:rPr>
      </w:pPr>
      <w:r w:rsidRPr="007876B6">
        <w:rPr>
          <w:rFonts w:ascii="Times New Roman" w:hAnsi="Times New Roman" w:cs="Times New Roman"/>
          <w:sz w:val="24"/>
          <w:szCs w:val="24"/>
        </w:rPr>
        <w:br/>
        <w:t xml:space="preserve">Za </w:t>
      </w:r>
      <w:proofErr w:type="spellStart"/>
      <w:r w:rsidRPr="007876B6">
        <w:rPr>
          <w:rFonts w:ascii="Times New Roman" w:hAnsi="Times New Roman" w:cs="Times New Roman"/>
          <w:sz w:val="24"/>
          <w:szCs w:val="24"/>
        </w:rPr>
        <w:t>zhotovitele</w:t>
      </w:r>
      <w:proofErr w:type="spellEnd"/>
      <w:r w:rsidRPr="007876B6">
        <w:rPr>
          <w:rFonts w:ascii="Times New Roman" w:hAnsi="Times New Roman" w:cs="Times New Roman"/>
          <w:sz w:val="24"/>
          <w:szCs w:val="24"/>
        </w:rPr>
        <w:t>:</w:t>
      </w:r>
    </w:p>
    <w:p w14:paraId="2FF319CF" w14:textId="7B000E21" w:rsidR="00602527" w:rsidRPr="007876B6" w:rsidRDefault="00A63049" w:rsidP="00602527">
      <w:pPr>
        <w:rPr>
          <w:rFonts w:ascii="Times New Roman" w:hAnsi="Times New Roman" w:cs="Times New Roman"/>
          <w:sz w:val="24"/>
          <w:szCs w:val="24"/>
        </w:rPr>
      </w:pPr>
      <w:r w:rsidRPr="007876B6">
        <w:rPr>
          <w:rFonts w:ascii="Times New Roman" w:hAnsi="Times New Roman" w:cs="Times New Roman"/>
          <w:sz w:val="24"/>
          <w:szCs w:val="24"/>
        </w:rPr>
        <w:br/>
        <w:t>………………………………………</w:t>
      </w:r>
      <w:r w:rsidRPr="007876B6">
        <w:rPr>
          <w:rFonts w:ascii="Times New Roman" w:hAnsi="Times New Roman" w:cs="Times New Roman"/>
          <w:sz w:val="24"/>
          <w:szCs w:val="24"/>
        </w:rPr>
        <w:br/>
      </w:r>
      <w:r w:rsidR="00FD3E3C">
        <w:rPr>
          <w:rFonts w:ascii="Times New Roman" w:hAnsi="Times New Roman" w:cs="Times New Roman"/>
          <w:sz w:val="24"/>
          <w:szCs w:val="24"/>
        </w:rPr>
        <w:t xml:space="preserve">Ladislava </w:t>
      </w:r>
      <w:proofErr w:type="spellStart"/>
      <w:r w:rsidR="00FD3E3C">
        <w:rPr>
          <w:rFonts w:ascii="Times New Roman" w:hAnsi="Times New Roman" w:cs="Times New Roman"/>
          <w:sz w:val="24"/>
          <w:szCs w:val="24"/>
        </w:rPr>
        <w:t>Vantuchová</w:t>
      </w:r>
      <w:proofErr w:type="spellEnd"/>
    </w:p>
    <w:p w14:paraId="11B1F1B6" w14:textId="190F4255" w:rsidR="00FB427C" w:rsidRPr="007876B6" w:rsidRDefault="00FB427C" w:rsidP="00FB427C">
      <w:pPr>
        <w:rPr>
          <w:rFonts w:ascii="Times New Roman" w:hAnsi="Times New Roman" w:cs="Times New Roman"/>
          <w:sz w:val="24"/>
          <w:szCs w:val="24"/>
        </w:rPr>
      </w:pPr>
    </w:p>
    <w:sectPr w:rsidR="00FB427C" w:rsidRPr="007876B6" w:rsidSect="001247DE">
      <w:pgSz w:w="12240" w:h="15840"/>
      <w:pgMar w:top="1021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7596285">
    <w:abstractNumId w:val="8"/>
  </w:num>
  <w:num w:numId="2" w16cid:durableId="1823111253">
    <w:abstractNumId w:val="6"/>
  </w:num>
  <w:num w:numId="3" w16cid:durableId="852574370">
    <w:abstractNumId w:val="5"/>
  </w:num>
  <w:num w:numId="4" w16cid:durableId="1622685421">
    <w:abstractNumId w:val="4"/>
  </w:num>
  <w:num w:numId="5" w16cid:durableId="264731714">
    <w:abstractNumId w:val="7"/>
  </w:num>
  <w:num w:numId="6" w16cid:durableId="842547888">
    <w:abstractNumId w:val="3"/>
  </w:num>
  <w:num w:numId="7" w16cid:durableId="691960310">
    <w:abstractNumId w:val="2"/>
  </w:num>
  <w:num w:numId="8" w16cid:durableId="281112355">
    <w:abstractNumId w:val="1"/>
  </w:num>
  <w:num w:numId="9" w16cid:durableId="383675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C34"/>
    <w:rsid w:val="00032DE3"/>
    <w:rsid w:val="00034616"/>
    <w:rsid w:val="0006063C"/>
    <w:rsid w:val="000D2C5B"/>
    <w:rsid w:val="00111D7B"/>
    <w:rsid w:val="001247DE"/>
    <w:rsid w:val="00136454"/>
    <w:rsid w:val="0015074B"/>
    <w:rsid w:val="001534CD"/>
    <w:rsid w:val="001567B9"/>
    <w:rsid w:val="00197012"/>
    <w:rsid w:val="001D3D05"/>
    <w:rsid w:val="0022077D"/>
    <w:rsid w:val="00225C80"/>
    <w:rsid w:val="002547B3"/>
    <w:rsid w:val="00292418"/>
    <w:rsid w:val="0029639D"/>
    <w:rsid w:val="00302DAD"/>
    <w:rsid w:val="00326F90"/>
    <w:rsid w:val="0039727F"/>
    <w:rsid w:val="003E1817"/>
    <w:rsid w:val="00405A1F"/>
    <w:rsid w:val="004E49AE"/>
    <w:rsid w:val="00501109"/>
    <w:rsid w:val="00504335"/>
    <w:rsid w:val="005519A8"/>
    <w:rsid w:val="005B676C"/>
    <w:rsid w:val="00602527"/>
    <w:rsid w:val="006374BB"/>
    <w:rsid w:val="00651429"/>
    <w:rsid w:val="006D17B2"/>
    <w:rsid w:val="00726D0C"/>
    <w:rsid w:val="00733C45"/>
    <w:rsid w:val="0077380C"/>
    <w:rsid w:val="00776958"/>
    <w:rsid w:val="007876B6"/>
    <w:rsid w:val="007D553F"/>
    <w:rsid w:val="0083762D"/>
    <w:rsid w:val="00853B43"/>
    <w:rsid w:val="008C4654"/>
    <w:rsid w:val="00920DD6"/>
    <w:rsid w:val="009572FC"/>
    <w:rsid w:val="00972814"/>
    <w:rsid w:val="009D3795"/>
    <w:rsid w:val="00A334E9"/>
    <w:rsid w:val="00A63049"/>
    <w:rsid w:val="00AA1D8D"/>
    <w:rsid w:val="00AE3897"/>
    <w:rsid w:val="00AE6E58"/>
    <w:rsid w:val="00AF7509"/>
    <w:rsid w:val="00B47730"/>
    <w:rsid w:val="00B63964"/>
    <w:rsid w:val="00BA59F1"/>
    <w:rsid w:val="00BD156F"/>
    <w:rsid w:val="00BE2EAF"/>
    <w:rsid w:val="00C13F11"/>
    <w:rsid w:val="00C44800"/>
    <w:rsid w:val="00CA1150"/>
    <w:rsid w:val="00CB0664"/>
    <w:rsid w:val="00CE4E9C"/>
    <w:rsid w:val="00D92A08"/>
    <w:rsid w:val="00DA0441"/>
    <w:rsid w:val="00E33B92"/>
    <w:rsid w:val="00E365A7"/>
    <w:rsid w:val="00EE554C"/>
    <w:rsid w:val="00F24CF7"/>
    <w:rsid w:val="00F24EB1"/>
    <w:rsid w:val="00FB427C"/>
    <w:rsid w:val="00FC693F"/>
    <w:rsid w:val="00FD3E3C"/>
    <w:rsid w:val="00FD73D1"/>
    <w:rsid w:val="00FE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F3CDD4"/>
  <w14:defaultImageDpi w14:val="300"/>
  <w15:docId w15:val="{B28F3FBC-322B-463A-BB17-49423FBEA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50110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11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356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Petra Tučková - SSRZ Havířov</cp:lastModifiedBy>
  <cp:revision>2</cp:revision>
  <cp:lastPrinted>2025-10-24T11:54:00Z</cp:lastPrinted>
  <dcterms:created xsi:type="dcterms:W3CDTF">2025-10-27T18:47:00Z</dcterms:created>
  <dcterms:modified xsi:type="dcterms:W3CDTF">2025-10-27T18:47:00Z</dcterms:modified>
  <cp:category/>
</cp:coreProperties>
</file>