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9F05622" w14:textId="798E49F2" w:rsidR="00126A29" w:rsidRPr="005C6A21" w:rsidRDefault="00BE5DD2" w:rsidP="00F07574">
      <w:pPr>
        <w:tabs>
          <w:tab w:val="left" w:pos="3795"/>
        </w:tabs>
        <w:rPr>
          <w:rFonts w:ascii="Arial" w:hAnsi="Arial" w:cs="Arial"/>
          <w:sz w:val="16"/>
          <w:szCs w:val="16"/>
        </w:rPr>
      </w:pPr>
      <w:r>
        <w:rPr>
          <w:rFonts w:ascii="Arial" w:hAnsi="Arial" w:cs="Arial"/>
          <w:b/>
          <w:sz w:val="16"/>
          <w:szCs w:val="16"/>
        </w:rPr>
        <w:t>Dräger Medical s.r.o.</w:t>
      </w:r>
    </w:p>
    <w:p w14:paraId="64250CD3" w14:textId="642A1BCF" w:rsidR="00126A29" w:rsidRPr="005C6A21" w:rsidRDefault="00126A29" w:rsidP="00F07574">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BE5DD2">
        <w:rPr>
          <w:rFonts w:ascii="Arial" w:hAnsi="Arial" w:cs="Arial"/>
          <w:sz w:val="16"/>
          <w:szCs w:val="16"/>
        </w:rPr>
        <w:t>Městským soudem v Praze</w:t>
      </w:r>
      <w:r w:rsidR="009F31C9" w:rsidRPr="005C6A21">
        <w:rPr>
          <w:rFonts w:ascii="Arial" w:hAnsi="Arial" w:cs="Arial"/>
          <w:sz w:val="16"/>
          <w:szCs w:val="16"/>
        </w:rPr>
        <w:t>,</w:t>
      </w:r>
      <w:r w:rsidRPr="005C6A21">
        <w:rPr>
          <w:rFonts w:ascii="Arial" w:hAnsi="Arial" w:cs="Arial"/>
          <w:sz w:val="16"/>
          <w:szCs w:val="16"/>
        </w:rPr>
        <w:t xml:space="preserve"> </w:t>
      </w:r>
      <w:r w:rsidR="006640B7" w:rsidRPr="005C6A21">
        <w:rPr>
          <w:rFonts w:ascii="Arial" w:hAnsi="Arial" w:cs="Arial"/>
          <w:sz w:val="16"/>
          <w:szCs w:val="16"/>
        </w:rPr>
        <w:t>sp. zn.</w:t>
      </w:r>
      <w:r w:rsidR="00525975">
        <w:rPr>
          <w:rFonts w:ascii="Arial" w:hAnsi="Arial" w:cs="Arial"/>
          <w:sz w:val="16"/>
          <w:szCs w:val="16"/>
        </w:rPr>
        <w:t xml:space="preserve"> </w:t>
      </w:r>
      <w:r w:rsidR="00BE5DD2" w:rsidRPr="00BE5DD2">
        <w:rPr>
          <w:rFonts w:ascii="Arial" w:hAnsi="Arial" w:cs="Arial"/>
          <w:sz w:val="16"/>
          <w:szCs w:val="16"/>
        </w:rPr>
        <w:t xml:space="preserve">C 88291 </w:t>
      </w:r>
    </w:p>
    <w:p w14:paraId="7C69D683" w14:textId="717722A8"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BE5DD2">
        <w:rPr>
          <w:rFonts w:ascii="Arial" w:hAnsi="Arial" w:cs="Arial"/>
          <w:sz w:val="16"/>
          <w:szCs w:val="16"/>
        </w:rPr>
        <w:t>Obchodní 124, 251 01 Čestlice</w:t>
      </w:r>
    </w:p>
    <w:p w14:paraId="035753F5" w14:textId="7ED5ABEC"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00BE5DD2">
        <w:rPr>
          <w:rFonts w:ascii="Arial" w:hAnsi="Arial" w:cs="Arial"/>
          <w:sz w:val="16"/>
          <w:szCs w:val="16"/>
        </w:rPr>
        <w:t>267</w:t>
      </w:r>
      <w:r w:rsidR="00345DF8">
        <w:rPr>
          <w:rFonts w:ascii="Arial" w:hAnsi="Arial" w:cs="Arial"/>
          <w:sz w:val="16"/>
          <w:szCs w:val="16"/>
        </w:rPr>
        <w:t xml:space="preserve"> </w:t>
      </w:r>
      <w:r w:rsidR="00BE5DD2">
        <w:rPr>
          <w:rFonts w:ascii="Arial" w:hAnsi="Arial" w:cs="Arial"/>
          <w:sz w:val="16"/>
          <w:szCs w:val="16"/>
        </w:rPr>
        <w:t>00</w:t>
      </w:r>
      <w:r w:rsidR="00345DF8">
        <w:rPr>
          <w:rFonts w:ascii="Arial" w:hAnsi="Arial" w:cs="Arial"/>
          <w:sz w:val="16"/>
          <w:szCs w:val="16"/>
        </w:rPr>
        <w:t xml:space="preserve"> </w:t>
      </w:r>
      <w:r w:rsidR="00BE5DD2">
        <w:rPr>
          <w:rFonts w:ascii="Arial" w:hAnsi="Arial" w:cs="Arial"/>
          <w:sz w:val="16"/>
          <w:szCs w:val="16"/>
        </w:rPr>
        <w:t>760</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BE5DD2">
        <w:rPr>
          <w:rFonts w:ascii="Arial" w:hAnsi="Arial" w:cs="Arial"/>
          <w:sz w:val="16"/>
          <w:szCs w:val="16"/>
        </w:rPr>
        <w:t>CZ26700760</w:t>
      </w:r>
    </w:p>
    <w:p w14:paraId="483C94ED" w14:textId="116DCD90" w:rsidR="00126A29" w:rsidRPr="005C6A21" w:rsidRDefault="00126A29" w:rsidP="00F07574">
      <w:pPr>
        <w:rPr>
          <w:rFonts w:ascii="Arial" w:hAnsi="Arial" w:cs="Arial"/>
          <w:sz w:val="16"/>
          <w:szCs w:val="16"/>
        </w:rPr>
      </w:pPr>
      <w:r w:rsidRPr="005C6A21">
        <w:rPr>
          <w:rFonts w:ascii="Arial" w:hAnsi="Arial" w:cs="Arial"/>
          <w:sz w:val="16"/>
          <w:szCs w:val="16"/>
        </w:rPr>
        <w:t>zastoupen</w:t>
      </w:r>
      <w:r w:rsidR="00345DF8">
        <w:rPr>
          <w:rFonts w:ascii="Arial" w:hAnsi="Arial" w:cs="Arial"/>
          <w:sz w:val="16"/>
          <w:szCs w:val="16"/>
        </w:rPr>
        <w:t>á</w:t>
      </w:r>
      <w:r w:rsidRPr="005C6A21">
        <w:rPr>
          <w:rFonts w:ascii="Arial" w:hAnsi="Arial" w:cs="Arial"/>
          <w:sz w:val="16"/>
          <w:szCs w:val="16"/>
        </w:rPr>
        <w:t>:</w:t>
      </w:r>
      <w:r w:rsidRPr="005C6A21">
        <w:rPr>
          <w:rFonts w:ascii="Arial" w:hAnsi="Arial" w:cs="Arial"/>
          <w:sz w:val="16"/>
          <w:szCs w:val="16"/>
        </w:rPr>
        <w:tab/>
      </w:r>
      <w:r w:rsidRPr="005C6A21">
        <w:rPr>
          <w:rFonts w:ascii="Arial" w:hAnsi="Arial" w:cs="Arial"/>
          <w:sz w:val="16"/>
          <w:szCs w:val="16"/>
        </w:rPr>
        <w:tab/>
      </w:r>
      <w:r w:rsidR="00BE5DD2">
        <w:rPr>
          <w:rFonts w:ascii="Arial" w:hAnsi="Arial" w:cs="Arial"/>
          <w:sz w:val="16"/>
          <w:szCs w:val="16"/>
        </w:rPr>
        <w:t>Mgr. Michalem Vondrašem, MBA, jednatelem</w:t>
      </w:r>
    </w:p>
    <w:p w14:paraId="572A2768" w14:textId="002D6082"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BE5DD2">
        <w:rPr>
          <w:rFonts w:ascii="Arial" w:hAnsi="Arial" w:cs="Arial"/>
          <w:sz w:val="16"/>
          <w:szCs w:val="16"/>
        </w:rPr>
        <w:t>Deustche Bank</w:t>
      </w:r>
    </w:p>
    <w:p w14:paraId="07369C6C" w14:textId="4705DB73"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BE5DD2" w:rsidRPr="00BE5DD2">
        <w:rPr>
          <w:rFonts w:ascii="Arial" w:hAnsi="Arial" w:cs="Arial"/>
          <w:sz w:val="16"/>
          <w:szCs w:val="16"/>
        </w:rPr>
        <w:t>3172300003/7910</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6F55B4BA" w:rsidR="00126A29" w:rsidRDefault="00345DF8" w:rsidP="00F07574">
      <w:pPr>
        <w:rPr>
          <w:rFonts w:ascii="Arial" w:hAnsi="Arial" w:cs="Arial"/>
          <w:sz w:val="16"/>
          <w:szCs w:val="16"/>
        </w:rPr>
      </w:pPr>
      <w:r>
        <w:rPr>
          <w:rFonts w:ascii="Arial" w:hAnsi="Arial" w:cs="Arial"/>
          <w:sz w:val="16"/>
          <w:szCs w:val="16"/>
        </w:rPr>
        <w:t>Prodávající a kupující společně též jako „smluvní strany“</w:t>
      </w:r>
    </w:p>
    <w:p w14:paraId="070C6C17" w14:textId="77777777" w:rsidR="00345DF8" w:rsidRDefault="00345DF8" w:rsidP="00F07574">
      <w:pPr>
        <w:rPr>
          <w:rFonts w:ascii="Arial" w:hAnsi="Arial" w:cs="Arial"/>
          <w:sz w:val="16"/>
          <w:szCs w:val="16"/>
        </w:rPr>
      </w:pPr>
    </w:p>
    <w:p w14:paraId="1EE80FD6" w14:textId="77777777" w:rsidR="00345DF8" w:rsidRPr="005C6A21" w:rsidRDefault="00345DF8" w:rsidP="00F07574">
      <w:pPr>
        <w:rPr>
          <w:rFonts w:ascii="Arial" w:hAnsi="Arial" w:cs="Arial"/>
          <w:sz w:val="16"/>
          <w:szCs w:val="16"/>
        </w:rPr>
      </w:pPr>
    </w:p>
    <w:p w14:paraId="3813DF0A" w14:textId="26C80353" w:rsidR="00512A04" w:rsidRPr="005C6A21" w:rsidRDefault="00126A29" w:rsidP="009F3B35">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sidR="00772A26">
        <w:rPr>
          <w:rFonts w:ascii="Arial" w:hAnsi="Arial" w:cs="Arial"/>
          <w:sz w:val="16"/>
          <w:szCs w:val="16"/>
        </w:rPr>
        <w:t>,</w:t>
      </w:r>
      <w:r w:rsidRPr="005C6A21">
        <w:rPr>
          <w:rFonts w:ascii="Arial" w:hAnsi="Arial" w:cs="Arial"/>
          <w:sz w:val="16"/>
          <w:szCs w:val="16"/>
        </w:rPr>
        <w:t xml:space="preserve"> a na základě vyhodnocení </w:t>
      </w:r>
      <w:r w:rsidR="007F371C" w:rsidRPr="005C6A21">
        <w:rPr>
          <w:rFonts w:ascii="Arial" w:hAnsi="Arial" w:cs="Arial"/>
          <w:sz w:val="16"/>
          <w:szCs w:val="16"/>
        </w:rPr>
        <w:t xml:space="preserve">výsledků </w:t>
      </w:r>
      <w:r w:rsidRPr="005C6A21">
        <w:rPr>
          <w:rFonts w:ascii="Arial" w:hAnsi="Arial" w:cs="Arial"/>
          <w:b/>
          <w:sz w:val="16"/>
          <w:szCs w:val="16"/>
        </w:rPr>
        <w:t>veřejné zakázky s </w:t>
      </w:r>
      <w:r w:rsidRPr="00826FA3">
        <w:rPr>
          <w:rFonts w:ascii="Arial" w:hAnsi="Arial" w:cs="Arial"/>
          <w:b/>
          <w:sz w:val="16"/>
          <w:szCs w:val="16"/>
        </w:rPr>
        <w:t>názvem „</w:t>
      </w:r>
      <w:r w:rsidR="00826FA3" w:rsidRPr="00826FA3">
        <w:rPr>
          <w:rFonts w:ascii="Arial" w:hAnsi="Arial" w:cs="Arial"/>
          <w:b/>
          <w:sz w:val="16"/>
          <w:szCs w:val="16"/>
        </w:rPr>
        <w:t>Bilirubinometr</w:t>
      </w:r>
      <w:r w:rsidRPr="00826FA3">
        <w:rPr>
          <w:rFonts w:ascii="Arial" w:hAnsi="Arial" w:cs="Arial"/>
          <w:b/>
          <w:sz w:val="16"/>
          <w:szCs w:val="16"/>
        </w:rPr>
        <w:t>“, vyhlášené</w:t>
      </w:r>
      <w:r w:rsidRPr="005C6A21">
        <w:rPr>
          <w:rFonts w:ascii="Arial" w:hAnsi="Arial" w:cs="Arial"/>
          <w:b/>
          <w:sz w:val="16"/>
          <w:szCs w:val="16"/>
        </w:rPr>
        <w:t xml:space="preserve"> otevřeným řízením</w:t>
      </w:r>
      <w:r w:rsidRPr="005C6A21">
        <w:rPr>
          <w:rFonts w:ascii="Arial" w:hAnsi="Arial" w:cs="Arial"/>
          <w:sz w:val="16"/>
          <w:szCs w:val="16"/>
        </w:rPr>
        <w:t xml:space="preserve"> dle zákona č. </w:t>
      </w:r>
      <w:r w:rsidR="005548D4" w:rsidRPr="005C6A21">
        <w:rPr>
          <w:rFonts w:ascii="Arial" w:hAnsi="Arial" w:cs="Arial"/>
          <w:sz w:val="16"/>
          <w:szCs w:val="16"/>
        </w:rPr>
        <w:t>134/2016 Sb.</w:t>
      </w:r>
      <w:r w:rsidR="00A3750A">
        <w:rPr>
          <w:rFonts w:ascii="Arial" w:hAnsi="Arial" w:cs="Arial"/>
          <w:sz w:val="16"/>
          <w:szCs w:val="16"/>
        </w:rPr>
        <w:t>,</w:t>
      </w:r>
      <w:r w:rsidR="005548D4" w:rsidRPr="005C6A21">
        <w:rPr>
          <w:rFonts w:ascii="Arial" w:hAnsi="Arial" w:cs="Arial"/>
          <w:sz w:val="16"/>
          <w:szCs w:val="16"/>
        </w:rPr>
        <w:t xml:space="preserve"> o zadávání veřejných zakázek</w:t>
      </w:r>
      <w:r w:rsidRPr="005C6A21">
        <w:rPr>
          <w:rFonts w:ascii="Arial" w:hAnsi="Arial" w:cs="Arial"/>
          <w:sz w:val="16"/>
          <w:szCs w:val="16"/>
        </w:rPr>
        <w:t xml:space="preserve"> (dále jen „z. č. </w:t>
      </w:r>
      <w:r w:rsidR="005548D4" w:rsidRPr="005C6A21">
        <w:rPr>
          <w:rFonts w:ascii="Arial" w:hAnsi="Arial" w:cs="Arial"/>
          <w:sz w:val="16"/>
          <w:szCs w:val="16"/>
        </w:rPr>
        <w:t>134/2016</w:t>
      </w:r>
      <w:r w:rsidRPr="005C6A21">
        <w:rPr>
          <w:rFonts w:ascii="Arial" w:hAnsi="Arial" w:cs="Arial"/>
          <w:sz w:val="16"/>
          <w:szCs w:val="16"/>
        </w:rPr>
        <w:t xml:space="preserve"> Sb.“)</w:t>
      </w:r>
      <w:r w:rsidR="00772A26">
        <w:rPr>
          <w:rFonts w:ascii="Arial" w:hAnsi="Arial" w:cs="Arial"/>
          <w:sz w:val="16"/>
          <w:szCs w:val="16"/>
        </w:rPr>
        <w:t>,</w:t>
      </w:r>
      <w:r w:rsidRPr="005C6A21">
        <w:rPr>
          <w:rFonts w:ascii="Arial" w:hAnsi="Arial" w:cs="Arial"/>
          <w:sz w:val="16"/>
          <w:szCs w:val="16"/>
        </w:rPr>
        <w:t xml:space="preserve"> a zveřejněné ve Věstníku veřejných zakázek pod ev. č. </w:t>
      </w:r>
      <w:r w:rsidR="007F371C" w:rsidRPr="005C6A21">
        <w:rPr>
          <w:rFonts w:ascii="Arial" w:hAnsi="Arial" w:cs="Arial"/>
          <w:sz w:val="16"/>
          <w:szCs w:val="16"/>
        </w:rPr>
        <w:t>VZ</w:t>
      </w:r>
      <w:r w:rsidR="00DA715D">
        <w:rPr>
          <w:rFonts w:ascii="Arial" w:hAnsi="Arial" w:cs="Arial"/>
          <w:sz w:val="16"/>
          <w:szCs w:val="16"/>
        </w:rPr>
        <w:t>:</w:t>
      </w:r>
      <w:r w:rsidR="00542347">
        <w:rPr>
          <w:rFonts w:ascii="Arial" w:hAnsi="Arial" w:cs="Arial"/>
          <w:sz w:val="16"/>
          <w:szCs w:val="16"/>
        </w:rPr>
        <w:t xml:space="preserve"> </w:t>
      </w:r>
      <w:r w:rsidR="00542347" w:rsidRPr="00542347">
        <w:rPr>
          <w:rFonts w:ascii="Arial" w:hAnsi="Arial" w:cs="Arial"/>
          <w:sz w:val="16"/>
          <w:szCs w:val="16"/>
        </w:rPr>
        <w:t>Z2025-035091</w:t>
      </w:r>
      <w:r w:rsidRPr="005C6A21">
        <w:rPr>
          <w:rFonts w:ascii="Arial" w:hAnsi="Arial" w:cs="Arial"/>
          <w:sz w:val="16"/>
          <w:szCs w:val="16"/>
        </w:rPr>
        <w:t xml:space="preserve"> ze dne</w:t>
      </w:r>
      <w:r w:rsidR="00572193">
        <w:rPr>
          <w:rFonts w:ascii="Arial" w:hAnsi="Arial" w:cs="Arial"/>
          <w:sz w:val="16"/>
          <w:szCs w:val="16"/>
        </w:rPr>
        <w:t xml:space="preserve"> 27. 6. 2025</w:t>
      </w:r>
      <w:r w:rsidR="00547C2D">
        <w:rPr>
          <w:rFonts w:ascii="Arial" w:hAnsi="Arial" w:cs="Arial"/>
          <w:sz w:val="16"/>
          <w:szCs w:val="16"/>
        </w:rPr>
        <w:t>, ID veřejné zakázky na profilu Zadavatele</w:t>
      </w:r>
      <w:r w:rsidR="007F371C" w:rsidRPr="005C6A21">
        <w:rPr>
          <w:rFonts w:ascii="Arial" w:hAnsi="Arial" w:cs="Arial"/>
          <w:b/>
          <w:sz w:val="16"/>
          <w:szCs w:val="16"/>
        </w:rPr>
        <w:t xml:space="preserve"> </w:t>
      </w:r>
      <w:r w:rsidR="0011680B" w:rsidRPr="0011680B">
        <w:rPr>
          <w:rFonts w:ascii="Arial" w:hAnsi="Arial" w:cs="Arial"/>
          <w:bCs/>
          <w:sz w:val="16"/>
          <w:szCs w:val="16"/>
        </w:rPr>
        <w:t>VZ0222543</w:t>
      </w:r>
      <w:r w:rsidR="007F371C" w:rsidRPr="005C6A21">
        <w:rPr>
          <w:rFonts w:ascii="Arial" w:hAnsi="Arial" w:cs="Arial"/>
          <w:sz w:val="16"/>
          <w:szCs w:val="16"/>
        </w:rPr>
        <w:t xml:space="preserve"> </w:t>
      </w:r>
      <w:r w:rsidR="009B4591" w:rsidRPr="005C6A21">
        <w:rPr>
          <w:rFonts w:ascii="Arial" w:hAnsi="Arial" w:cs="Arial"/>
          <w:sz w:val="16"/>
          <w:szCs w:val="16"/>
        </w:rPr>
        <w:t xml:space="preserve"> </w:t>
      </w:r>
      <w:r w:rsidRPr="005C6A21">
        <w:rPr>
          <w:rFonts w:ascii="Arial" w:hAnsi="Arial" w:cs="Arial"/>
          <w:sz w:val="16"/>
          <w:szCs w:val="16"/>
        </w:rPr>
        <w:t>(dále jen „veřejná zakázka“), tuto</w:t>
      </w:r>
    </w:p>
    <w:p w14:paraId="2394CD78" w14:textId="51E333BA" w:rsidR="00126A29" w:rsidRDefault="00126A29" w:rsidP="00EF14CD">
      <w:pPr>
        <w:jc w:val="center"/>
        <w:rPr>
          <w:rFonts w:ascii="Arial" w:hAnsi="Arial" w:cs="Arial"/>
          <w:b/>
          <w:sz w:val="16"/>
          <w:szCs w:val="16"/>
        </w:rPr>
      </w:pP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0" w:name="_Hlk112833908"/>
      <w:r w:rsidRPr="00EF14CD">
        <w:rPr>
          <w:rFonts w:ascii="Arial" w:hAnsi="Arial" w:cs="Arial"/>
          <w:bCs/>
          <w:sz w:val="16"/>
          <w:szCs w:val="16"/>
        </w:rPr>
        <w:t>(dále jen „smlouva“)</w:t>
      </w:r>
      <w:bookmarkEnd w:id="0"/>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5C2E3979" w:rsidR="006659F2"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r w:rsidR="00BE5DD2">
        <w:rPr>
          <w:rFonts w:ascii="Arial" w:hAnsi="Arial" w:cs="Arial"/>
          <w:sz w:val="16"/>
          <w:szCs w:val="16"/>
        </w:rPr>
        <w:t>bilirubinometr JM-105</w:t>
      </w:r>
      <w:r w:rsidR="006534DF">
        <w:rPr>
          <w:rFonts w:ascii="Arial" w:hAnsi="Arial" w:cs="Arial"/>
          <w:sz w:val="16"/>
          <w:szCs w:val="16"/>
        </w:rPr>
        <w:t xml:space="preserve"> </w:t>
      </w:r>
      <w:r w:rsidRPr="005C6A21">
        <w:rPr>
          <w:rFonts w:ascii="Arial" w:hAnsi="Arial" w:cs="Arial"/>
          <w:sz w:val="16"/>
          <w:szCs w:val="16"/>
        </w:rPr>
        <w:t>včetně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 xml:space="preserve">specifikace je uvedena v Cenové nabídce č. </w:t>
      </w:r>
      <w:r w:rsidR="00BE5DD2" w:rsidRPr="003C7114">
        <w:rPr>
          <w:rFonts w:ascii="Arial" w:hAnsi="Arial" w:cs="Arial"/>
          <w:sz w:val="16"/>
          <w:szCs w:val="16"/>
        </w:rPr>
        <w:t>250725</w:t>
      </w:r>
      <w:r w:rsidRPr="003C7114">
        <w:rPr>
          <w:rFonts w:ascii="Arial" w:hAnsi="Arial" w:cs="Arial"/>
          <w:sz w:val="16"/>
          <w:szCs w:val="16"/>
        </w:rPr>
        <w:t xml:space="preserve"> ze dne </w:t>
      </w:r>
      <w:r w:rsidR="00BE5DD2" w:rsidRPr="003C7114">
        <w:rPr>
          <w:rFonts w:ascii="Arial" w:hAnsi="Arial" w:cs="Arial"/>
          <w:iCs/>
          <w:sz w:val="16"/>
          <w:szCs w:val="16"/>
        </w:rPr>
        <w:t>25.7.2025</w:t>
      </w:r>
      <w:r w:rsidRPr="005C6A21">
        <w:rPr>
          <w:rFonts w:ascii="Arial" w:hAnsi="Arial" w:cs="Arial"/>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5850E782" w:rsidR="00143F97" w:rsidRPr="005C6A21" w:rsidRDefault="00126A29" w:rsidP="00866578">
      <w:pPr>
        <w:pStyle w:val="Odstavecseseznamem"/>
        <w:numPr>
          <w:ilvl w:val="0"/>
          <w:numId w:val="15"/>
        </w:numPr>
        <w:tabs>
          <w:tab w:val="num" w:pos="426"/>
        </w:tabs>
        <w:jc w:val="both"/>
        <w:rPr>
          <w:rFonts w:ascii="Arial" w:hAnsi="Arial" w:cs="Arial"/>
          <w:sz w:val="16"/>
          <w:szCs w:val="16"/>
        </w:rPr>
      </w:pPr>
      <w:bookmarkStart w:id="1" w:name="_Hlk194329355"/>
      <w:r w:rsidRPr="005C6A21">
        <w:rPr>
          <w:rFonts w:ascii="Arial" w:hAnsi="Arial" w:cs="Arial"/>
          <w:sz w:val="16"/>
          <w:szCs w:val="16"/>
        </w:rPr>
        <w:t>kompletní příslušenství</w:t>
      </w:r>
      <w:r w:rsidR="005F7155">
        <w:rPr>
          <w:rFonts w:ascii="Arial" w:hAnsi="Arial" w:cs="Arial"/>
          <w:sz w:val="16"/>
          <w:szCs w:val="16"/>
        </w:rPr>
        <w:t>,</w:t>
      </w:r>
      <w:r w:rsidRPr="005F7155">
        <w:rPr>
          <w:rFonts w:ascii="Arial" w:hAnsi="Arial" w:cs="Arial"/>
          <w:sz w:val="16"/>
          <w:szCs w:val="16"/>
        </w:rPr>
        <w:t xml:space="preserve"> </w:t>
      </w:r>
      <w:r w:rsidR="00EC7CBA" w:rsidRPr="005F7155">
        <w:rPr>
          <w:rFonts w:ascii="Arial" w:hAnsi="Arial" w:cs="Arial"/>
          <w:sz w:val="16"/>
          <w:szCs w:val="16"/>
        </w:rPr>
        <w:t>balné</w:t>
      </w:r>
      <w:r w:rsidR="00EC7CBA" w:rsidRPr="005C6A21">
        <w:rPr>
          <w:rFonts w:ascii="Arial" w:hAnsi="Arial" w:cs="Arial"/>
          <w:sz w:val="16"/>
          <w:szCs w:val="16"/>
        </w:rPr>
        <w:t xml:space="preserve">, </w:t>
      </w:r>
      <w:r w:rsidRPr="005C6A21">
        <w:rPr>
          <w:rFonts w:ascii="Arial" w:hAnsi="Arial" w:cs="Arial"/>
          <w:sz w:val="16"/>
          <w:szCs w:val="16"/>
        </w:rPr>
        <w:t xml:space="preserve">doprava a stěhování na místo plnění, </w:t>
      </w:r>
    </w:p>
    <w:bookmarkEnd w:id="1"/>
    <w:p w14:paraId="03386ADB" w14:textId="77777777"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60437FAA" w14:textId="2425CC6D"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elektrorevize, </w:t>
      </w:r>
      <w:r w:rsidR="00AD36F1">
        <w:rPr>
          <w:rFonts w:ascii="Arial" w:hAnsi="Arial" w:cs="Arial"/>
          <w:sz w:val="16"/>
          <w:szCs w:val="16"/>
        </w:rPr>
        <w:t>pokud je dle</w:t>
      </w:r>
      <w:r w:rsidR="003413D2">
        <w:rPr>
          <w:rFonts w:ascii="Arial" w:hAnsi="Arial" w:cs="Arial"/>
          <w:sz w:val="16"/>
          <w:szCs w:val="16"/>
        </w:rPr>
        <w:t xml:space="preserve"> obecně závazných právních předpisů</w:t>
      </w:r>
      <w:r w:rsidR="00AD36F1">
        <w:rPr>
          <w:rFonts w:ascii="Arial" w:hAnsi="Arial" w:cs="Arial"/>
          <w:sz w:val="16"/>
          <w:szCs w:val="16"/>
        </w:rPr>
        <w:t xml:space="preserve"> nebo výrobcem požadována,</w:t>
      </w:r>
    </w:p>
    <w:p w14:paraId="7D275F38" w14:textId="32CE5559"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 zkoušky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2" w:name="_Hlk71786274"/>
      <w:r w:rsidRPr="005C6A21">
        <w:rPr>
          <w:rFonts w:ascii="Arial" w:hAnsi="Arial" w:cs="Arial"/>
          <w:sz w:val="16"/>
          <w:szCs w:val="16"/>
        </w:rPr>
        <w:t xml:space="preserve">instruktáž </w:t>
      </w:r>
      <w:r w:rsidRPr="00A37D9D">
        <w:rPr>
          <w:rFonts w:ascii="Arial" w:hAnsi="Arial" w:cs="Arial"/>
          <w:sz w:val="16"/>
          <w:szCs w:val="16"/>
        </w:rPr>
        <w:t xml:space="preserve">dle </w:t>
      </w:r>
      <w:r w:rsidR="00B82662" w:rsidRPr="00A37D9D">
        <w:rPr>
          <w:rFonts w:ascii="Arial" w:hAnsi="Arial" w:cs="Arial"/>
          <w:sz w:val="16"/>
          <w:szCs w:val="16"/>
        </w:rPr>
        <w:t xml:space="preserve">ust.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2"/>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71927BBC" w14:textId="678D00B6" w:rsidR="007615DC" w:rsidRPr="00454636" w:rsidRDefault="00126A29" w:rsidP="00454636">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417A3828"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Pr="005C6A21">
        <w:rPr>
          <w:rFonts w:ascii="Arial" w:hAnsi="Arial" w:cs="Arial"/>
          <w:b/>
          <w:sz w:val="16"/>
          <w:szCs w:val="16"/>
        </w:rPr>
        <w:t>8 týdnů</w:t>
      </w:r>
      <w:r w:rsidRPr="005C6A21">
        <w:rPr>
          <w:rFonts w:ascii="Arial" w:hAnsi="Arial" w:cs="Arial"/>
          <w:sz w:val="16"/>
          <w:szCs w:val="16"/>
        </w:rPr>
        <w:t xml:space="preserve"> od účinnosti smlouvy</w:t>
      </w:r>
      <w:r w:rsidR="00826FA3">
        <w:rPr>
          <w:rFonts w:ascii="Arial" w:hAnsi="Arial" w:cs="Arial"/>
          <w:sz w:val="16"/>
          <w:szCs w:val="16"/>
        </w:rPr>
        <w:t>.</w:t>
      </w:r>
      <w:r w:rsidRPr="005C6A21">
        <w:rPr>
          <w:rFonts w:ascii="Arial" w:hAnsi="Arial" w:cs="Arial"/>
          <w:sz w:val="16"/>
          <w:szCs w:val="16"/>
        </w:rPr>
        <w:t xml:space="preserve"> </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03A4E206" w:rsidR="0090156A" w:rsidRPr="003C7114"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w:t>
      </w:r>
      <w:r w:rsidRPr="003C7114">
        <w:rPr>
          <w:rFonts w:ascii="Arial" w:hAnsi="Arial" w:cs="Arial"/>
          <w:sz w:val="16"/>
          <w:szCs w:val="16"/>
        </w:rPr>
        <w:t xml:space="preserve">výši </w:t>
      </w:r>
      <w:r w:rsidR="00BE5DD2" w:rsidRPr="003C7114">
        <w:rPr>
          <w:rFonts w:ascii="Arial" w:hAnsi="Arial" w:cs="Arial"/>
          <w:sz w:val="16"/>
          <w:szCs w:val="16"/>
        </w:rPr>
        <w:t>181 818</w:t>
      </w:r>
      <w:r w:rsidRPr="003C7114">
        <w:rPr>
          <w:rFonts w:ascii="Arial" w:hAnsi="Arial" w:cs="Arial"/>
          <w:sz w:val="16"/>
          <w:szCs w:val="16"/>
        </w:rPr>
        <w:t>,- Kč bez DPH, tj</w:t>
      </w:r>
      <w:r w:rsidR="00A90BF5" w:rsidRPr="003C7114">
        <w:rPr>
          <w:rFonts w:ascii="Arial" w:hAnsi="Arial" w:cs="Arial"/>
          <w:sz w:val="16"/>
          <w:szCs w:val="16"/>
        </w:rPr>
        <w:t xml:space="preserve">. </w:t>
      </w:r>
      <w:r w:rsidR="00BE5DD2" w:rsidRPr="00F60E82">
        <w:rPr>
          <w:rFonts w:ascii="Arial" w:hAnsi="Arial" w:cs="Arial"/>
          <w:b/>
          <w:bCs/>
          <w:sz w:val="16"/>
          <w:szCs w:val="16"/>
        </w:rPr>
        <w:t>219 999,78</w:t>
      </w:r>
      <w:r w:rsidRPr="00F60E82">
        <w:rPr>
          <w:rFonts w:ascii="Arial" w:hAnsi="Arial" w:cs="Arial"/>
          <w:b/>
          <w:bCs/>
          <w:sz w:val="16"/>
          <w:szCs w:val="16"/>
        </w:rPr>
        <w:t xml:space="preserve"> Kč vč. 21 % DPH</w:t>
      </w:r>
      <w:r w:rsidRPr="003C7114">
        <w:rPr>
          <w:rFonts w:ascii="Arial" w:hAnsi="Arial" w:cs="Arial"/>
          <w:sz w:val="16"/>
          <w:szCs w:val="16"/>
        </w:rPr>
        <w:t>.</w:t>
      </w:r>
    </w:p>
    <w:p w14:paraId="2A71B97A" w14:textId="3BFD3712"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e-mailovou adresu: </w:t>
      </w:r>
      <w:hyperlink r:id="rId12" w:history="1">
        <w:r w:rsidR="006534DF">
          <w:rPr>
            <w:rFonts w:ascii="Arial" w:hAnsi="Arial" w:cs="Arial"/>
            <w:sz w:val="16"/>
            <w:szCs w:val="16"/>
          </w:rPr>
          <w:t>xxxxx</w:t>
        </w:r>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3"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3"/>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4B4B0B1B" w:rsidR="00126A29" w:rsidRPr="00106A7B"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r w:rsidR="00826FA3">
        <w:rPr>
          <w:rFonts w:ascii="Arial" w:hAnsi="Arial" w:cs="Arial"/>
          <w:b/>
          <w:bCs/>
          <w:sz w:val="16"/>
          <w:szCs w:val="16"/>
        </w:rPr>
        <w:t xml:space="preserve">Klinika gynekologie, porodnictví a neonatologie, Apolinářská 18, 120 00 Praha 2, areál F5, 2.NP </w:t>
      </w:r>
    </w:p>
    <w:p w14:paraId="52FDF90A" w14:textId="1FBB1174" w:rsidR="008D0A8F" w:rsidRPr="003C7114"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3C7114">
        <w:rPr>
          <w:rFonts w:ascii="Arial" w:hAnsi="Arial" w:cs="Arial"/>
          <w:sz w:val="16"/>
          <w:szCs w:val="16"/>
        </w:rPr>
        <w:t xml:space="preserve">Prodávající </w:t>
      </w:r>
      <w:r w:rsidR="00671951" w:rsidRPr="003C7114">
        <w:rPr>
          <w:rFonts w:ascii="Arial" w:hAnsi="Arial" w:cs="Arial"/>
          <w:sz w:val="16"/>
          <w:szCs w:val="16"/>
        </w:rPr>
        <w:t>dohodne s kupujícím přesný termín</w:t>
      </w:r>
      <w:r w:rsidRPr="003C7114">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3C7114">
        <w:rPr>
          <w:rFonts w:ascii="Arial" w:hAnsi="Arial" w:cs="Arial"/>
          <w:sz w:val="16"/>
          <w:szCs w:val="16"/>
        </w:rPr>
        <w:t xml:space="preserve"> za odborné pracoviště</w:t>
      </w:r>
      <w:r w:rsidRPr="003C7114">
        <w:rPr>
          <w:rFonts w:ascii="Arial" w:hAnsi="Arial" w:cs="Arial"/>
          <w:sz w:val="16"/>
          <w:szCs w:val="16"/>
        </w:rPr>
        <w:t xml:space="preserve"> </w:t>
      </w:r>
      <w:r w:rsidR="00A90BF5" w:rsidRPr="003C7114">
        <w:rPr>
          <w:rFonts w:ascii="Arial" w:hAnsi="Arial" w:cs="Arial"/>
          <w:sz w:val="16"/>
          <w:szCs w:val="16"/>
        </w:rPr>
        <w:t>kupujícího</w:t>
      </w:r>
      <w:r w:rsidR="003C7114" w:rsidRPr="003C7114">
        <w:rPr>
          <w:rFonts w:ascii="Arial" w:hAnsi="Arial" w:cs="Arial"/>
          <w:sz w:val="16"/>
          <w:szCs w:val="16"/>
        </w:rPr>
        <w:t xml:space="preserve"> </w:t>
      </w:r>
      <w:r w:rsidR="006534DF">
        <w:rPr>
          <w:rFonts w:ascii="Arial" w:hAnsi="Arial" w:cs="Arial"/>
          <w:sz w:val="16"/>
          <w:szCs w:val="16"/>
        </w:rPr>
        <w:t>xxxxx</w:t>
      </w:r>
      <w:r w:rsidR="003C7114" w:rsidRPr="003C7114">
        <w:rPr>
          <w:rFonts w:ascii="Arial" w:hAnsi="Arial" w:cs="Arial"/>
          <w:sz w:val="16"/>
          <w:szCs w:val="16"/>
        </w:rPr>
        <w:t xml:space="preserve">, </w:t>
      </w:r>
      <w:r w:rsidRPr="003C7114">
        <w:rPr>
          <w:rFonts w:ascii="Arial" w:hAnsi="Arial" w:cs="Arial"/>
          <w:sz w:val="16"/>
          <w:szCs w:val="16"/>
        </w:rPr>
        <w:t>tel.</w:t>
      </w:r>
      <w:r w:rsidR="00EC25A5" w:rsidRPr="003C7114">
        <w:rPr>
          <w:rFonts w:ascii="Arial" w:hAnsi="Arial" w:cs="Arial"/>
          <w:sz w:val="16"/>
          <w:szCs w:val="16"/>
        </w:rPr>
        <w:t xml:space="preserve">: </w:t>
      </w:r>
      <w:r w:rsidR="006534DF">
        <w:rPr>
          <w:rFonts w:ascii="Arial" w:hAnsi="Arial" w:cs="Arial"/>
          <w:sz w:val="16"/>
          <w:szCs w:val="16"/>
        </w:rPr>
        <w:t>xxxxx</w:t>
      </w:r>
      <w:r w:rsidR="003C7114" w:rsidRPr="003C7114">
        <w:rPr>
          <w:rFonts w:ascii="Arial" w:hAnsi="Arial" w:cs="Arial"/>
          <w:sz w:val="16"/>
          <w:szCs w:val="16"/>
        </w:rPr>
        <w:t>,</w:t>
      </w:r>
      <w:r w:rsidR="007C24EB">
        <w:rPr>
          <w:rFonts w:ascii="Arial" w:hAnsi="Arial" w:cs="Arial"/>
          <w:sz w:val="16"/>
          <w:szCs w:val="16"/>
        </w:rPr>
        <w:t xml:space="preserve"> </w:t>
      </w:r>
      <w:r w:rsidRPr="003C7114">
        <w:rPr>
          <w:rFonts w:ascii="Arial" w:hAnsi="Arial" w:cs="Arial"/>
          <w:sz w:val="16"/>
          <w:szCs w:val="16"/>
        </w:rPr>
        <w:t xml:space="preserve">e-mail: </w:t>
      </w:r>
      <w:r w:rsidR="006534DF">
        <w:rPr>
          <w:rFonts w:ascii="Arial" w:hAnsi="Arial" w:cs="Arial"/>
          <w:sz w:val="16"/>
          <w:szCs w:val="16"/>
        </w:rPr>
        <w:t>xxxxx</w:t>
      </w:r>
      <w:r w:rsidR="003C7114" w:rsidRPr="00F60E82">
        <w:rPr>
          <w:rFonts w:ascii="Arial" w:hAnsi="Arial" w:cs="Arial"/>
          <w:sz w:val="16"/>
          <w:szCs w:val="16"/>
        </w:rPr>
        <w:t xml:space="preserve"> </w:t>
      </w:r>
      <w:r w:rsidR="008D0A8F" w:rsidRPr="003C7114">
        <w:rPr>
          <w:rFonts w:ascii="Arial" w:hAnsi="Arial" w:cs="Arial"/>
          <w:sz w:val="16"/>
          <w:szCs w:val="16"/>
        </w:rPr>
        <w:t xml:space="preserve">a za </w:t>
      </w:r>
      <w:r w:rsidR="00F825F3" w:rsidRPr="003C7114">
        <w:rPr>
          <w:rFonts w:ascii="Arial" w:hAnsi="Arial" w:cs="Arial"/>
          <w:sz w:val="16"/>
          <w:szCs w:val="16"/>
        </w:rPr>
        <w:t>Oddělení nákupu ZT</w:t>
      </w:r>
      <w:r w:rsidR="008D0A8F" w:rsidRPr="003C7114">
        <w:rPr>
          <w:rFonts w:ascii="Arial" w:hAnsi="Arial" w:cs="Arial"/>
          <w:sz w:val="16"/>
          <w:szCs w:val="16"/>
        </w:rPr>
        <w:t xml:space="preserve"> </w:t>
      </w:r>
      <w:r w:rsidR="003C7114" w:rsidRPr="003C7114">
        <w:rPr>
          <w:rFonts w:ascii="Arial" w:hAnsi="Arial" w:cs="Arial"/>
          <w:sz w:val="16"/>
          <w:szCs w:val="16"/>
        </w:rPr>
        <w:t xml:space="preserve">referent nákupu ZT, </w:t>
      </w:r>
      <w:r w:rsidR="008D0A8F" w:rsidRPr="003C7114">
        <w:rPr>
          <w:rFonts w:ascii="Arial" w:hAnsi="Arial" w:cs="Arial"/>
          <w:sz w:val="16"/>
          <w:szCs w:val="16"/>
        </w:rPr>
        <w:t xml:space="preserve">tel.: </w:t>
      </w:r>
      <w:r w:rsidR="006534DF">
        <w:rPr>
          <w:rFonts w:ascii="Arial" w:hAnsi="Arial" w:cs="Arial"/>
          <w:sz w:val="16"/>
          <w:szCs w:val="16"/>
        </w:rPr>
        <w:t>xxxxx</w:t>
      </w:r>
      <w:r w:rsidR="008D0A8F" w:rsidRPr="003C7114">
        <w:rPr>
          <w:rFonts w:ascii="Arial" w:hAnsi="Arial" w:cs="Arial"/>
          <w:sz w:val="16"/>
          <w:szCs w:val="16"/>
        </w:rPr>
        <w:t xml:space="preserve">, e-mail: </w:t>
      </w:r>
      <w:r w:rsidR="006534DF">
        <w:rPr>
          <w:rFonts w:ascii="Arial" w:hAnsi="Arial" w:cs="Arial"/>
          <w:sz w:val="16"/>
          <w:szCs w:val="16"/>
        </w:rPr>
        <w:t>xxxxx</w:t>
      </w:r>
      <w:r w:rsidR="008D0A8F" w:rsidRPr="003C7114">
        <w:rPr>
          <w:rFonts w:ascii="Arial" w:hAnsi="Arial" w:cs="Arial"/>
          <w:sz w:val="16"/>
          <w:szCs w:val="16"/>
        </w:rPr>
        <w:t xml:space="preserve">. </w:t>
      </w:r>
      <w:r w:rsidRPr="003C7114">
        <w:rPr>
          <w:rFonts w:ascii="Arial" w:hAnsi="Arial" w:cs="Arial"/>
          <w:sz w:val="16"/>
          <w:szCs w:val="16"/>
        </w:rPr>
        <w:t xml:space="preserve">Kontaktní osobou prodávajícího je pro účely této smlouvy určen </w:t>
      </w:r>
      <w:r w:rsidR="006534DF">
        <w:rPr>
          <w:rFonts w:ascii="Arial" w:hAnsi="Arial" w:cs="Arial"/>
          <w:sz w:val="16"/>
          <w:szCs w:val="16"/>
        </w:rPr>
        <w:t>xxxxx</w:t>
      </w:r>
      <w:r w:rsidRPr="003C7114">
        <w:rPr>
          <w:rFonts w:ascii="Arial" w:hAnsi="Arial" w:cs="Arial"/>
          <w:sz w:val="16"/>
          <w:szCs w:val="16"/>
        </w:rPr>
        <w:t xml:space="preserve">, tel.: </w:t>
      </w:r>
      <w:r w:rsidR="006534DF">
        <w:rPr>
          <w:rFonts w:ascii="Arial" w:hAnsi="Arial" w:cs="Arial"/>
          <w:sz w:val="16"/>
          <w:szCs w:val="16"/>
        </w:rPr>
        <w:t>xxxxx</w:t>
      </w:r>
      <w:r w:rsidRPr="003C7114">
        <w:rPr>
          <w:rFonts w:ascii="Arial" w:hAnsi="Arial" w:cs="Arial"/>
          <w:sz w:val="16"/>
          <w:szCs w:val="16"/>
        </w:rPr>
        <w:t>, e-mail:</w:t>
      </w:r>
      <w:r w:rsidR="00FB57C7" w:rsidRPr="003C7114">
        <w:rPr>
          <w:rFonts w:ascii="Arial" w:hAnsi="Arial" w:cs="Arial"/>
          <w:sz w:val="16"/>
          <w:szCs w:val="16"/>
        </w:rPr>
        <w:t xml:space="preserve"> </w:t>
      </w:r>
      <w:r w:rsidR="006534DF">
        <w:rPr>
          <w:rFonts w:ascii="Arial" w:hAnsi="Arial" w:cs="Arial"/>
          <w:sz w:val="16"/>
          <w:szCs w:val="16"/>
        </w:rPr>
        <w:t>xxxxx</w:t>
      </w:r>
      <w:r w:rsidRPr="003C7114">
        <w:rPr>
          <w:rFonts w:ascii="Arial" w:hAnsi="Arial" w:cs="Arial"/>
          <w:sz w:val="16"/>
          <w:szCs w:val="16"/>
        </w:rPr>
        <w:t>.</w:t>
      </w:r>
      <w:r w:rsidR="008D0A8F" w:rsidRPr="003C7114">
        <w:rPr>
          <w:rFonts w:ascii="Arial" w:hAnsi="Arial" w:cs="Arial"/>
          <w:sz w:val="16"/>
          <w:szCs w:val="16"/>
        </w:rPr>
        <w:t xml:space="preserve"> Prodávající oznámí dodávku zboží oběma výše uvedeným kontaktním osobám</w:t>
      </w:r>
      <w:r w:rsidR="00A90BF5" w:rsidRPr="003C7114">
        <w:rPr>
          <w:rFonts w:ascii="Arial" w:hAnsi="Arial" w:cs="Arial"/>
          <w:sz w:val="16"/>
          <w:szCs w:val="16"/>
        </w:rPr>
        <w:t xml:space="preserve"> kupujícího</w:t>
      </w:r>
      <w:r w:rsidR="008D0A8F" w:rsidRPr="003C7114">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6B0B51CE"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53EBF2EB" w14:textId="77777777" w:rsidR="007615DC" w:rsidRDefault="007615DC" w:rsidP="001567FB">
      <w:pP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7DC7DCC6"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pokud jsou pro správnou funkci zařízení výrobcem či servisní organizací nařízeny nebo doporučeny</w:t>
      </w:r>
      <w:r w:rsidR="002F6F05">
        <w:rPr>
          <w:rFonts w:ascii="Arial" w:hAnsi="Arial" w:cs="Arial"/>
          <w:sz w:val="16"/>
          <w:szCs w:val="16"/>
        </w:rPr>
        <w:t>:</w:t>
      </w:r>
      <w:r w:rsidR="00D306C4">
        <w:rPr>
          <w:rFonts w:ascii="Arial" w:hAnsi="Arial" w:cs="Arial"/>
          <w:sz w:val="16"/>
          <w:szCs w:val="16"/>
        </w:rPr>
        <w:t xml:space="preserve"> </w:t>
      </w:r>
      <w:r w:rsidRPr="00D306C4">
        <w:rPr>
          <w:rFonts w:ascii="Arial" w:hAnsi="Arial" w:cs="Arial"/>
          <w:sz w:val="16"/>
          <w:szCs w:val="16"/>
        </w:rPr>
        <w:t>bezpečnostně technick</w:t>
      </w:r>
      <w:r w:rsidR="002F6F05" w:rsidRPr="00D306C4">
        <w:rPr>
          <w:rFonts w:ascii="Arial" w:hAnsi="Arial" w:cs="Arial"/>
          <w:sz w:val="16"/>
          <w:szCs w:val="16"/>
        </w:rPr>
        <w:t>é</w:t>
      </w:r>
      <w:r w:rsidRPr="00D306C4">
        <w:rPr>
          <w:rFonts w:ascii="Arial" w:hAnsi="Arial" w:cs="Arial"/>
          <w:sz w:val="16"/>
          <w:szCs w:val="16"/>
        </w:rPr>
        <w:t xml:space="preserve"> kontrol</w:t>
      </w:r>
      <w:r w:rsidR="002F6F05" w:rsidRPr="00D306C4">
        <w:rPr>
          <w:rFonts w:ascii="Arial" w:hAnsi="Arial" w:cs="Arial"/>
          <w:sz w:val="16"/>
          <w:szCs w:val="16"/>
        </w:rPr>
        <w:t>y</w:t>
      </w:r>
      <w:r w:rsidRPr="00D306C4">
        <w:rPr>
          <w:rFonts w:ascii="Arial" w:hAnsi="Arial" w:cs="Arial"/>
          <w:sz w:val="16"/>
          <w:szCs w:val="16"/>
        </w:rPr>
        <w:t xml:space="preserve"> včetně elektrických kontrol</w:t>
      </w:r>
      <w:r w:rsidR="00FE10C0" w:rsidRPr="00D306C4">
        <w:rPr>
          <w:rFonts w:ascii="Arial" w:hAnsi="Arial" w:cs="Arial"/>
          <w:sz w:val="16"/>
          <w:szCs w:val="16"/>
        </w:rPr>
        <w:t xml:space="preserve"> (BTK)</w:t>
      </w:r>
      <w:r w:rsidR="002F6F05" w:rsidRPr="00D306C4">
        <w:rPr>
          <w:rFonts w:ascii="Arial" w:hAnsi="Arial" w:cs="Arial"/>
          <w:sz w:val="16"/>
          <w:szCs w:val="16"/>
        </w:rPr>
        <w:t>,</w:t>
      </w:r>
      <w:r w:rsidR="00D306C4">
        <w:rPr>
          <w:rFonts w:ascii="Arial" w:hAnsi="Arial" w:cs="Arial"/>
          <w:sz w:val="16"/>
          <w:szCs w:val="16"/>
        </w:rPr>
        <w:t xml:space="preserve"> </w:t>
      </w:r>
      <w:r w:rsidR="002F6F05" w:rsidRPr="005C6A21">
        <w:rPr>
          <w:rFonts w:ascii="Arial" w:hAnsi="Arial" w:cs="Arial"/>
          <w:sz w:val="16"/>
          <w:szCs w:val="16"/>
        </w:rPr>
        <w:t xml:space="preserve">včetně </w:t>
      </w:r>
      <w:r w:rsidR="006D12EA">
        <w:rPr>
          <w:rFonts w:ascii="Arial" w:hAnsi="Arial" w:cs="Arial"/>
          <w:sz w:val="16"/>
          <w:szCs w:val="16"/>
        </w:rPr>
        <w:t xml:space="preserve">povinně </w:t>
      </w:r>
      <w:r w:rsidR="002F6F05" w:rsidRPr="005C6A21">
        <w:rPr>
          <w:rFonts w:ascii="Arial" w:hAnsi="Arial" w:cs="Arial"/>
          <w:sz w:val="16"/>
          <w:szCs w:val="16"/>
        </w:rPr>
        <w:t>měněných náhradních dílů</w:t>
      </w:r>
      <w:r w:rsidR="002D28A0">
        <w:rPr>
          <w:rFonts w:ascii="Arial" w:hAnsi="Arial" w:cs="Arial"/>
          <w:sz w:val="16"/>
          <w:szCs w:val="16"/>
        </w:rPr>
        <w:t xml:space="preserve"> a </w:t>
      </w:r>
      <w:r w:rsidRPr="005C6A21">
        <w:rPr>
          <w:rFonts w:ascii="Arial" w:hAnsi="Arial" w:cs="Arial"/>
          <w:sz w:val="16"/>
          <w:szCs w:val="16"/>
        </w:rPr>
        <w:t xml:space="preserve">vystavení protokolu </w:t>
      </w:r>
      <w:r w:rsidR="006D12EA">
        <w:rPr>
          <w:rFonts w:ascii="Arial" w:hAnsi="Arial" w:cs="Arial"/>
          <w:sz w:val="16"/>
          <w:szCs w:val="16"/>
        </w:rPr>
        <w:t>v </w:t>
      </w:r>
      <w:r w:rsidR="006D12EA" w:rsidRPr="005C6A21">
        <w:rPr>
          <w:rFonts w:ascii="Arial" w:hAnsi="Arial" w:cs="Arial"/>
          <w:sz w:val="16"/>
          <w:szCs w:val="16"/>
        </w:rPr>
        <w:t xml:space="preserve">požadovaném intervalu </w:t>
      </w:r>
      <w:r w:rsidRPr="005C6A21">
        <w:rPr>
          <w:rFonts w:ascii="Arial" w:hAnsi="Arial" w:cs="Arial"/>
          <w:sz w:val="16"/>
          <w:szCs w:val="16"/>
        </w:rPr>
        <w:t>a</w:t>
      </w:r>
      <w:r w:rsidR="007271C6" w:rsidRPr="005C6A21">
        <w:rPr>
          <w:rFonts w:ascii="Arial" w:hAnsi="Arial" w:cs="Arial"/>
          <w:sz w:val="16"/>
          <w:szCs w:val="16"/>
        </w:rPr>
        <w:t xml:space="preserve"> dále</w:t>
      </w:r>
      <w:r w:rsidRPr="005C6A21">
        <w:rPr>
          <w:rFonts w:ascii="Arial" w:hAnsi="Arial" w:cs="Arial"/>
          <w:sz w:val="16"/>
          <w:szCs w:val="16"/>
        </w:rPr>
        <w:t xml:space="preserve"> případný update softwar</w:t>
      </w:r>
      <w:r w:rsidR="00294824">
        <w:rPr>
          <w:rFonts w:ascii="Arial" w:hAnsi="Arial" w:cs="Arial"/>
          <w:sz w:val="16"/>
          <w:szCs w:val="16"/>
        </w:rPr>
        <w:t>u</w:t>
      </w:r>
      <w:r w:rsidRPr="005C6A21">
        <w:rPr>
          <w:rFonts w:ascii="Arial" w:hAnsi="Arial" w:cs="Arial"/>
          <w:sz w:val="16"/>
          <w:szCs w:val="16"/>
        </w:rPr>
        <w:t>, v předepsaném intervalu</w:t>
      </w:r>
      <w:r w:rsidR="00C719C7">
        <w:rPr>
          <w:rFonts w:ascii="Arial" w:hAnsi="Arial" w:cs="Arial"/>
          <w:sz w:val="16"/>
          <w:szCs w:val="16"/>
        </w:rPr>
        <w:t xml:space="preserve"> </w:t>
      </w:r>
      <w:r w:rsidR="00BE5DD2" w:rsidRPr="00D306C4">
        <w:rPr>
          <w:rFonts w:ascii="Arial" w:hAnsi="Arial" w:cs="Arial"/>
          <w:iCs/>
          <w:sz w:val="16"/>
          <w:szCs w:val="16"/>
        </w:rPr>
        <w:t>1x ročně</w:t>
      </w:r>
      <w:r w:rsidR="002D28A0" w:rsidRPr="00D306C4">
        <w:rPr>
          <w:rFonts w:ascii="Arial" w:hAnsi="Arial" w:cs="Arial"/>
          <w:iCs/>
          <w:sz w:val="16"/>
          <w:szCs w:val="16"/>
        </w:rPr>
        <w:t xml:space="preserve"> </w:t>
      </w:r>
      <w:r w:rsidRPr="00D306C4">
        <w:rPr>
          <w:rFonts w:ascii="Arial" w:hAnsi="Arial" w:cs="Arial"/>
          <w:iCs/>
          <w:sz w:val="16"/>
          <w:szCs w:val="16"/>
        </w:rPr>
        <w:t>a</w:t>
      </w:r>
      <w:r w:rsidRPr="005C6A21">
        <w:rPr>
          <w:rFonts w:ascii="Arial" w:hAnsi="Arial" w:cs="Arial"/>
          <w:sz w:val="16"/>
          <w:szCs w:val="16"/>
        </w:rPr>
        <w:t xml:space="preserve"> následně nejpozději</w:t>
      </w:r>
      <w:r w:rsidR="00C719C7">
        <w:rPr>
          <w:rFonts w:ascii="Arial" w:hAnsi="Arial" w:cs="Arial"/>
          <w:sz w:val="16"/>
          <w:szCs w:val="16"/>
        </w:rPr>
        <w:t xml:space="preserve"> </w:t>
      </w:r>
      <w:r w:rsidR="00BE5DD2" w:rsidRPr="00D306C4">
        <w:rPr>
          <w:rFonts w:ascii="Arial" w:hAnsi="Arial" w:cs="Arial"/>
          <w:iCs/>
          <w:sz w:val="16"/>
          <w:szCs w:val="16"/>
        </w:rPr>
        <w:t>do 12 měsíců</w:t>
      </w:r>
      <w:r w:rsidR="008B24E0" w:rsidRPr="00D306C4">
        <w:rPr>
          <w:rFonts w:ascii="Arial" w:hAnsi="Arial" w:cs="Arial"/>
          <w:i/>
          <w:sz w:val="16"/>
          <w:szCs w:val="16"/>
        </w:rPr>
        <w:t xml:space="preserve"> </w:t>
      </w:r>
      <w:r w:rsidRPr="00D306C4">
        <w:rPr>
          <w:rFonts w:ascii="Arial" w:hAnsi="Arial" w:cs="Arial"/>
          <w:sz w:val="16"/>
          <w:szCs w:val="16"/>
        </w:rPr>
        <w:t>od</w:t>
      </w:r>
      <w:r w:rsidRPr="005C6A21">
        <w:rPr>
          <w:rFonts w:ascii="Arial" w:hAnsi="Arial" w:cs="Arial"/>
          <w:sz w:val="16"/>
          <w:szCs w:val="16"/>
        </w:rPr>
        <w:t xml:space="preserve"> provedení poslední předcházející </w:t>
      </w:r>
      <w:r w:rsidR="00610D18" w:rsidRPr="005C6A21">
        <w:rPr>
          <w:rFonts w:ascii="Arial" w:hAnsi="Arial" w:cs="Arial"/>
          <w:sz w:val="16"/>
          <w:szCs w:val="16"/>
        </w:rPr>
        <w:t>opakované kontroly</w:t>
      </w:r>
      <w:r w:rsidRPr="005C6A21">
        <w:rPr>
          <w:rFonts w:ascii="Arial" w:hAnsi="Arial" w:cs="Arial"/>
          <w:sz w:val="16"/>
          <w:szCs w:val="16"/>
        </w:rPr>
        <w:t>. Prodávající prokaz</w:t>
      </w:r>
      <w:r w:rsidR="002F6F05">
        <w:rPr>
          <w:rFonts w:ascii="Arial" w:hAnsi="Arial" w:cs="Arial"/>
          <w:sz w:val="16"/>
          <w:szCs w:val="16"/>
        </w:rPr>
        <w:t>atelně písemně vyvolá jednání o </w:t>
      </w:r>
      <w:r w:rsidRPr="005C6A21">
        <w:rPr>
          <w:rFonts w:ascii="Arial" w:hAnsi="Arial" w:cs="Arial"/>
          <w:sz w:val="16"/>
          <w:szCs w:val="16"/>
        </w:rPr>
        <w:t xml:space="preserve">termínu provedení </w:t>
      </w:r>
      <w:r w:rsidR="00610D18" w:rsidRPr="005C6A21">
        <w:rPr>
          <w:rFonts w:ascii="Arial" w:hAnsi="Arial" w:cs="Arial"/>
          <w:sz w:val="16"/>
          <w:szCs w:val="16"/>
        </w:rPr>
        <w:t>opakované kontroly</w:t>
      </w:r>
      <w:r w:rsidRPr="005C6A21">
        <w:rPr>
          <w:rFonts w:ascii="Arial" w:hAnsi="Arial" w:cs="Arial"/>
          <w:sz w:val="16"/>
          <w:szCs w:val="16"/>
        </w:rPr>
        <w:t xml:space="preserve"> minimálně 1 měsíc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4"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r w:rsidR="006534DF">
        <w:rPr>
          <w:rFonts w:ascii="Arial" w:hAnsi="Arial" w:cs="Arial"/>
          <w:sz w:val="16"/>
          <w:szCs w:val="16"/>
        </w:rPr>
        <w:t>xxxxx</w:t>
      </w:r>
      <w:r w:rsidR="001A578F" w:rsidRPr="005C6A21">
        <w:rPr>
          <w:rFonts w:ascii="Arial" w:hAnsi="Arial" w:cs="Arial"/>
          <w:sz w:val="16"/>
          <w:szCs w:val="16"/>
        </w:rPr>
        <w:t>).</w:t>
      </w:r>
    </w:p>
    <w:bookmarkEnd w:id="4"/>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3159833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Pr="00D306C4">
        <w:rPr>
          <w:rFonts w:ascii="Arial" w:hAnsi="Arial" w:cs="Arial"/>
          <w:sz w:val="16"/>
          <w:szCs w:val="16"/>
        </w:rPr>
        <w:t>:</w:t>
      </w:r>
      <w:r w:rsidR="00C719C7" w:rsidRPr="00D306C4">
        <w:rPr>
          <w:rFonts w:ascii="Arial" w:hAnsi="Arial" w:cs="Arial"/>
          <w:i/>
          <w:sz w:val="16"/>
          <w:szCs w:val="16"/>
        </w:rPr>
        <w:t xml:space="preserve"> </w:t>
      </w:r>
      <w:r w:rsidR="006534DF">
        <w:rPr>
          <w:rFonts w:ascii="Arial" w:hAnsi="Arial" w:cs="Arial"/>
          <w:iCs/>
          <w:sz w:val="16"/>
          <w:szCs w:val="16"/>
        </w:rPr>
        <w:t>xxxxx</w:t>
      </w:r>
      <w:r w:rsidR="00BE5DD2">
        <w:rPr>
          <w:rFonts w:ascii="Arial" w:hAnsi="Arial" w:cs="Arial"/>
          <w:i/>
          <w:sz w:val="16"/>
          <w:szCs w:val="16"/>
        </w:rPr>
        <w:t>.</w:t>
      </w:r>
      <w:r w:rsidR="008B24E0" w:rsidRPr="005C6A21">
        <w:rPr>
          <w:rFonts w:ascii="Arial" w:hAnsi="Arial" w:cs="Arial"/>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lastRenderedPageBreak/>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178D6704"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9F23A6">
        <w:rPr>
          <w:rFonts w:ascii="Arial" w:hAnsi="Arial" w:cs="Arial"/>
          <w:sz w:val="16"/>
          <w:szCs w:val="16"/>
        </w:rPr>
        <w:t>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do</w:t>
      </w:r>
      <w:r w:rsidR="009F23A6">
        <w:rPr>
          <w:rFonts w:ascii="Arial" w:hAnsi="Arial" w:cs="Arial"/>
          <w:sz w:val="16"/>
          <w:szCs w:val="16"/>
        </w:rPr>
        <w:t xml:space="preserve"> 5</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vadu do</w:t>
      </w:r>
      <w:r w:rsidR="009F23A6">
        <w:rPr>
          <w:rFonts w:ascii="Arial" w:hAnsi="Arial" w:cs="Arial"/>
          <w:sz w:val="16"/>
          <w:szCs w:val="16"/>
        </w:rPr>
        <w:t xml:space="preserve"> 10</w:t>
      </w:r>
      <w:r w:rsidRPr="005C6A21">
        <w:rPr>
          <w:rFonts w:ascii="Arial" w:hAnsi="Arial" w:cs="Arial"/>
          <w:sz w:val="16"/>
          <w:szCs w:val="16"/>
        </w:rPr>
        <w:t xml:space="preserve"> pracovních dnů od nahlášení vady. </w:t>
      </w:r>
      <w:r w:rsidR="00830C9F" w:rsidRPr="005C6A21">
        <w:rPr>
          <w:rFonts w:ascii="Arial" w:hAnsi="Arial" w:cs="Arial"/>
          <w:sz w:val="16"/>
          <w:szCs w:val="16"/>
        </w:rPr>
        <w:t xml:space="preserve">V případě, že prodávající nebude schopen provést opravu do </w:t>
      </w:r>
      <w:r w:rsidR="009F23A6">
        <w:rPr>
          <w:rFonts w:ascii="Arial" w:hAnsi="Arial" w:cs="Arial"/>
          <w:sz w:val="16"/>
          <w:szCs w:val="16"/>
        </w:rPr>
        <w:t>10</w:t>
      </w:r>
      <w:r w:rsidR="00830C9F" w:rsidRPr="005C6A21">
        <w:rPr>
          <w:rFonts w:ascii="Arial" w:hAnsi="Arial" w:cs="Arial"/>
          <w:sz w:val="16"/>
          <w:szCs w:val="16"/>
        </w:rPr>
        <w:t xml:space="preserve"> 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0FF73D1E" w14:textId="77777777" w:rsidR="001567FB" w:rsidRDefault="001567FB" w:rsidP="0015576D">
      <w:pPr>
        <w:ind w:left="284" w:hanging="284"/>
        <w:jc w:val="center"/>
        <w:rPr>
          <w:rFonts w:ascii="Arial" w:hAnsi="Arial" w:cs="Arial"/>
          <w:b/>
          <w:sz w:val="16"/>
          <w:szCs w:val="16"/>
        </w:rPr>
      </w:pPr>
    </w:p>
    <w:p w14:paraId="50629644" w14:textId="423F42EC"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dodání jiného zboží než objednaného a při nedodržení dodací lhůty je kupující oprávněn požadovat zaplacení jednorázové smluvní pokuty ve výši 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5.000,- Kč za každý započatý den prodlení.</w:t>
      </w:r>
    </w:p>
    <w:p w14:paraId="268C345A" w14:textId="30882F88"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w:t>
      </w:r>
      <w:r w:rsidRPr="009C1E2C">
        <w:rPr>
          <w:rFonts w:ascii="Arial" w:hAnsi="Arial" w:cs="Arial"/>
          <w:sz w:val="16"/>
          <w:szCs w:val="16"/>
        </w:rPr>
        <w:t>povinnost</w:t>
      </w:r>
      <w:r w:rsidR="00870919" w:rsidRPr="009C1E2C">
        <w:rPr>
          <w:rFonts w:ascii="Arial" w:hAnsi="Arial" w:cs="Arial"/>
          <w:sz w:val="16"/>
          <w:szCs w:val="16"/>
        </w:rPr>
        <w:t>i</w:t>
      </w:r>
      <w:r w:rsidRPr="009C1E2C">
        <w:rPr>
          <w:rFonts w:ascii="Arial" w:hAnsi="Arial" w:cs="Arial"/>
          <w:sz w:val="16"/>
          <w:szCs w:val="16"/>
        </w:rPr>
        <w:t xml:space="preserve"> dle čl. VIII. odst. 7</w:t>
      </w:r>
      <w:r w:rsidR="00A25D2F">
        <w:rPr>
          <w:rFonts w:ascii="Arial" w:hAnsi="Arial" w:cs="Arial"/>
          <w:sz w:val="16"/>
          <w:szCs w:val="16"/>
        </w:rPr>
        <w:t xml:space="preserve"> a</w:t>
      </w:r>
      <w:r w:rsidRPr="009C1E2C">
        <w:rPr>
          <w:rFonts w:ascii="Arial" w:hAnsi="Arial" w:cs="Arial"/>
          <w:sz w:val="16"/>
          <w:szCs w:val="16"/>
        </w:rPr>
        <w:t xml:space="preserve"> 8 této smlouvy </w:t>
      </w:r>
      <w:r w:rsidRPr="005C6A21">
        <w:rPr>
          <w:rFonts w:ascii="Arial" w:hAnsi="Arial" w:cs="Arial"/>
          <w:sz w:val="16"/>
          <w:szCs w:val="16"/>
        </w:rPr>
        <w:t>má kupující právo účtovat smluvní pokutu ve výši 10.000,-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763CC0"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5" w:name="_Hlk77233048"/>
      <w:r>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bookmarkEnd w:id="5"/>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56F0B2DF" w:rsidR="0015576D" w:rsidRPr="005C6A21" w:rsidRDefault="0015576D" w:rsidP="0015576D">
      <w:pPr>
        <w:numPr>
          <w:ilvl w:val="0"/>
          <w:numId w:val="14"/>
        </w:numPr>
        <w:suppressAutoHyphens w:val="0"/>
        <w:jc w:val="both"/>
        <w:rPr>
          <w:rFonts w:ascii="Arial" w:hAnsi="Arial" w:cs="Arial"/>
          <w:sz w:val="16"/>
          <w:szCs w:val="16"/>
        </w:rPr>
      </w:pPr>
      <w:bookmarkStart w:id="6" w:name="_Hlk78292212"/>
      <w:r w:rsidRPr="005C6A21">
        <w:rPr>
          <w:rFonts w:ascii="Arial" w:hAnsi="Arial" w:cs="Arial"/>
          <w:sz w:val="16"/>
          <w:szCs w:val="16"/>
        </w:rPr>
        <w:t>Prodávající bere na vědomí, že kupující je povinen dle ustanovení § 219 odst. 1 z. č. 134/2016 Sb. a dle zákona č. 340/2015 Sb., o registru smluv</w:t>
      </w:r>
      <w:r w:rsidR="004F08AC">
        <w:rPr>
          <w:rFonts w:ascii="Arial" w:hAnsi="Arial" w:cs="Arial"/>
          <w:sz w:val="16"/>
          <w:szCs w:val="16"/>
        </w:rPr>
        <w:t>,</w:t>
      </w:r>
      <w:r w:rsidRPr="005C6A21">
        <w:rPr>
          <w:rFonts w:ascii="Arial" w:hAnsi="Arial" w:cs="Arial"/>
          <w:sz w:val="16"/>
          <w:szCs w:val="16"/>
        </w:rPr>
        <w:t xml:space="preserve">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9F23A6" w:rsidRDefault="0015576D" w:rsidP="0015576D">
      <w:pPr>
        <w:numPr>
          <w:ilvl w:val="0"/>
          <w:numId w:val="14"/>
        </w:numPr>
        <w:suppressAutoHyphens w:val="0"/>
        <w:jc w:val="both"/>
        <w:rPr>
          <w:rFonts w:ascii="Arial" w:hAnsi="Arial" w:cs="Arial"/>
          <w:sz w:val="16"/>
          <w:szCs w:val="16"/>
        </w:rPr>
      </w:pPr>
      <w:r w:rsidRPr="009F23A6">
        <w:rPr>
          <w:rFonts w:ascii="Arial" w:hAnsi="Arial" w:cs="Arial"/>
          <w:sz w:val="16"/>
          <w:szCs w:val="16"/>
        </w:rPr>
        <w:t>Prodávající se zavazuje dodržovat nařízení kupujícího, kterým je zakázáno kouření ve všech prostorách i plochách areálu kupujícího s výjimkou vyhrazených míst.</w:t>
      </w:r>
    </w:p>
    <w:p w14:paraId="5A141F1D" w14:textId="1B1A6563" w:rsidR="0015576D" w:rsidRPr="009F23A6" w:rsidRDefault="0015576D" w:rsidP="0015576D">
      <w:pPr>
        <w:numPr>
          <w:ilvl w:val="0"/>
          <w:numId w:val="14"/>
        </w:numPr>
        <w:jc w:val="both"/>
        <w:rPr>
          <w:rFonts w:ascii="Arial" w:hAnsi="Arial" w:cs="Arial"/>
          <w:sz w:val="16"/>
          <w:szCs w:val="16"/>
        </w:rPr>
      </w:pPr>
      <w:r w:rsidRPr="5232EEE0">
        <w:rPr>
          <w:rFonts w:ascii="Arial" w:hAnsi="Arial" w:cs="Arial"/>
          <w:sz w:val="16"/>
          <w:szCs w:val="16"/>
        </w:rPr>
        <w:lastRenderedPageBreak/>
        <w:t xml:space="preserve">Prodávající je povinen mít v platnosti a udržovat </w:t>
      </w:r>
      <w:r w:rsidR="00154872" w:rsidRPr="5232EEE0">
        <w:rPr>
          <w:rFonts w:ascii="Arial" w:hAnsi="Arial" w:cs="Arial"/>
          <w:sz w:val="16"/>
          <w:szCs w:val="16"/>
        </w:rPr>
        <w:t xml:space="preserve">po celou dobu trvání smlouvy </w:t>
      </w:r>
      <w:r w:rsidRPr="5232EEE0">
        <w:rPr>
          <w:rFonts w:ascii="Arial" w:hAnsi="Arial" w:cs="Arial"/>
          <w:sz w:val="16"/>
          <w:szCs w:val="16"/>
        </w:rPr>
        <w:t>pojištění odpovědnosti za škodu způsobenou kupujícímu či třetím osobám při výkonu podnikatelské činnosti prodávajícího, která je předmětem této</w:t>
      </w:r>
      <w:r w:rsidR="00154872" w:rsidRPr="5232EEE0">
        <w:rPr>
          <w:rFonts w:ascii="Arial" w:hAnsi="Arial" w:cs="Arial"/>
          <w:sz w:val="16"/>
          <w:szCs w:val="16"/>
        </w:rPr>
        <w:t xml:space="preserve"> veřejné</w:t>
      </w:r>
      <w:r w:rsidRPr="5232EEE0">
        <w:rPr>
          <w:rFonts w:ascii="Arial" w:hAnsi="Arial" w:cs="Arial"/>
          <w:sz w:val="16"/>
          <w:szCs w:val="16"/>
        </w:rPr>
        <w:t xml:space="preserve"> </w:t>
      </w:r>
      <w:r w:rsidR="00154872" w:rsidRPr="5232EEE0">
        <w:rPr>
          <w:rFonts w:ascii="Arial" w:hAnsi="Arial" w:cs="Arial"/>
          <w:sz w:val="16"/>
          <w:szCs w:val="16"/>
        </w:rPr>
        <w:t>zakázky</w:t>
      </w:r>
      <w:r w:rsidRPr="5232EEE0">
        <w:rPr>
          <w:rFonts w:ascii="Arial" w:hAnsi="Arial" w:cs="Arial"/>
          <w:sz w:val="16"/>
          <w:szCs w:val="16"/>
        </w:rPr>
        <w:t xml:space="preserve">, s limitem pojistného plnění v minimální výši </w:t>
      </w:r>
      <w:r w:rsidR="009F23A6" w:rsidRPr="5232EEE0">
        <w:rPr>
          <w:rFonts w:ascii="Arial" w:hAnsi="Arial" w:cs="Arial"/>
          <w:sz w:val="16"/>
          <w:szCs w:val="16"/>
        </w:rPr>
        <w:t>10.000.000</w:t>
      </w:r>
      <w:r w:rsidR="002F347B" w:rsidRPr="5232EEE0">
        <w:rPr>
          <w:rFonts w:ascii="Arial" w:hAnsi="Arial" w:cs="Arial"/>
          <w:sz w:val="16"/>
          <w:szCs w:val="16"/>
        </w:rPr>
        <w:t>,- Kč</w:t>
      </w:r>
      <w:r w:rsidR="3DAB7B10" w:rsidRPr="5232EEE0">
        <w:rPr>
          <w:rFonts w:ascii="Arial" w:hAnsi="Arial" w:cs="Arial"/>
          <w:sz w:val="16"/>
          <w:szCs w:val="16"/>
        </w:rPr>
        <w:t>.</w:t>
      </w:r>
    </w:p>
    <w:p w14:paraId="50FA712D" w14:textId="293C6F52" w:rsidR="0015576D" w:rsidRDefault="0015576D" w:rsidP="0015576D">
      <w:pPr>
        <w:numPr>
          <w:ilvl w:val="0"/>
          <w:numId w:val="14"/>
        </w:numPr>
        <w:jc w:val="both"/>
        <w:rPr>
          <w:rFonts w:ascii="Arial" w:hAnsi="Arial" w:cs="Arial"/>
          <w:sz w:val="16"/>
          <w:szCs w:val="16"/>
        </w:rPr>
      </w:pPr>
      <w:r w:rsidRPr="009F23A6">
        <w:rPr>
          <w:rFonts w:ascii="Arial" w:hAnsi="Arial" w:cs="Arial"/>
          <w:sz w:val="16"/>
          <w:szCs w:val="16"/>
        </w:rPr>
        <w:t xml:space="preserve">Prodávající je povinen udržovat pojištění dle čl. VIII. odst. </w:t>
      </w:r>
      <w:r w:rsidR="009F23A6" w:rsidRPr="009F23A6">
        <w:rPr>
          <w:rFonts w:ascii="Arial" w:hAnsi="Arial" w:cs="Arial"/>
          <w:sz w:val="16"/>
          <w:szCs w:val="16"/>
        </w:rPr>
        <w:t>7</w:t>
      </w:r>
      <w:r w:rsidRPr="009F23A6">
        <w:rPr>
          <w:rFonts w:ascii="Arial" w:hAnsi="Arial" w:cs="Arial"/>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w:t>
      </w:r>
      <w:r w:rsidRPr="005C6A21">
        <w:rPr>
          <w:rFonts w:ascii="Arial" w:hAnsi="Arial" w:cs="Arial"/>
          <w:sz w:val="16"/>
          <w:szCs w:val="16"/>
        </w:rPr>
        <w:t xml:space="preserve">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253224E7" w14:textId="74267C64" w:rsidR="0015576D" w:rsidRPr="00866578" w:rsidRDefault="0015576D" w:rsidP="0015576D">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a nemá poddodavatele, který plní více než 10 % hodnoty zakázky, na něhož by se vztahovalo vymezení uvedené v </w:t>
      </w:r>
      <w:r w:rsidR="004F08AC">
        <w:rPr>
          <w:rFonts w:ascii="Arial" w:hAnsi="Arial" w:cs="Arial"/>
          <w:sz w:val="16"/>
          <w:szCs w:val="16"/>
        </w:rPr>
        <w:t>odst.</w:t>
      </w:r>
      <w:r w:rsidRPr="00866578">
        <w:rPr>
          <w:rFonts w:ascii="Arial" w:hAnsi="Arial" w:cs="Arial"/>
          <w:sz w:val="16"/>
          <w:szCs w:val="16"/>
        </w:rPr>
        <w:t xml:space="preserve"> a</w:t>
      </w:r>
      <w:r w:rsidR="004F08AC">
        <w:rPr>
          <w:rFonts w:ascii="Arial" w:hAnsi="Arial" w:cs="Arial"/>
          <w:sz w:val="16"/>
          <w:szCs w:val="16"/>
        </w:rPr>
        <w:t>)</w:t>
      </w:r>
      <w:r w:rsidRPr="00866578">
        <w:rPr>
          <w:rFonts w:ascii="Arial" w:hAnsi="Arial" w:cs="Arial"/>
          <w:sz w:val="16"/>
          <w:szCs w:val="16"/>
        </w:rPr>
        <w:t>, b</w:t>
      </w:r>
      <w:r w:rsidR="004F08AC">
        <w:rPr>
          <w:rFonts w:ascii="Arial" w:hAnsi="Arial" w:cs="Arial"/>
          <w:sz w:val="16"/>
          <w:szCs w:val="16"/>
        </w:rPr>
        <w:t>)</w:t>
      </w:r>
      <w:r w:rsidRPr="00866578">
        <w:rPr>
          <w:rFonts w:ascii="Arial" w:hAnsi="Arial" w:cs="Arial"/>
          <w:sz w:val="16"/>
          <w:szCs w:val="16"/>
        </w:rPr>
        <w:t xml:space="preserve"> a c</w:t>
      </w:r>
      <w:r w:rsidR="004F08AC">
        <w:rPr>
          <w:rFonts w:ascii="Arial" w:hAnsi="Arial" w:cs="Arial"/>
          <w:sz w:val="16"/>
          <w:szCs w:val="16"/>
        </w:rPr>
        <w:t>)</w:t>
      </w:r>
      <w:r w:rsidRPr="00866578">
        <w:rPr>
          <w:rFonts w:ascii="Arial" w:hAnsi="Arial" w:cs="Arial"/>
          <w:sz w:val="16"/>
          <w:szCs w:val="16"/>
        </w:rPr>
        <w:t xml:space="preserve"> tohoto </w:t>
      </w:r>
      <w:r w:rsidR="004F08AC">
        <w:rPr>
          <w:rFonts w:ascii="Arial" w:hAnsi="Arial" w:cs="Arial"/>
          <w:sz w:val="16"/>
          <w:szCs w:val="16"/>
        </w:rPr>
        <w:t>odst.</w:t>
      </w:r>
      <w:r w:rsidRPr="00866578">
        <w:rPr>
          <w:rFonts w:ascii="Arial" w:hAnsi="Arial" w:cs="Arial"/>
          <w:sz w:val="16"/>
          <w:szCs w:val="16"/>
        </w:rPr>
        <w:t xml:space="preserve"> </w:t>
      </w:r>
      <w:r w:rsidR="004F08AC">
        <w:rPr>
          <w:rFonts w:ascii="Arial" w:hAnsi="Arial" w:cs="Arial"/>
          <w:sz w:val="16"/>
          <w:szCs w:val="16"/>
        </w:rPr>
        <w:t>s</w:t>
      </w:r>
      <w:r w:rsidRPr="00866578">
        <w:rPr>
          <w:rFonts w:ascii="Arial" w:hAnsi="Arial" w:cs="Arial"/>
          <w:sz w:val="16"/>
          <w:szCs w:val="16"/>
        </w:rPr>
        <w:t>mlouvy. </w:t>
      </w:r>
    </w:p>
    <w:p w14:paraId="74D39534" w14:textId="77777777" w:rsidR="004F08AC" w:rsidRDefault="004F08AC" w:rsidP="00D874CE">
      <w:pPr>
        <w:jc w:val="center"/>
        <w:rPr>
          <w:rFonts w:ascii="Arial" w:hAnsi="Arial" w:cs="Arial"/>
          <w:b/>
          <w:bCs/>
          <w:sz w:val="16"/>
          <w:szCs w:val="16"/>
        </w:rPr>
      </w:pPr>
      <w:bookmarkStart w:id="7" w:name="_Hlk163050379"/>
      <w:bookmarkEnd w:id="6"/>
    </w:p>
    <w:p w14:paraId="1A4080C4" w14:textId="2C813B7A"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1F8E212A"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Pokud prodávající přijde při plnění </w:t>
      </w:r>
      <w:r w:rsidR="004F08AC">
        <w:rPr>
          <w:rFonts w:ascii="Arial" w:hAnsi="Arial" w:cs="Arial"/>
          <w:sz w:val="16"/>
          <w:szCs w:val="16"/>
        </w:rPr>
        <w:t>s</w:t>
      </w:r>
      <w:r w:rsidRPr="00D874CE">
        <w:rPr>
          <w:rFonts w:ascii="Arial" w:hAnsi="Arial" w:cs="Arial"/>
          <w:sz w:val="16"/>
          <w:szCs w:val="16"/>
        </w:rPr>
        <w:t>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18059DF8"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zajistit informovanost svých pracovníků (včetně poddodavatelů) o povinnostech vyplývajících z této </w:t>
      </w:r>
      <w:r w:rsidR="004F08AC">
        <w:rPr>
          <w:rFonts w:ascii="Arial" w:hAnsi="Arial" w:cs="Arial"/>
          <w:sz w:val="16"/>
          <w:szCs w:val="16"/>
        </w:rPr>
        <w:t>s</w:t>
      </w:r>
      <w:r w:rsidRPr="00D874CE">
        <w:rPr>
          <w:rFonts w:ascii="Arial" w:hAnsi="Arial" w:cs="Arial"/>
          <w:sz w:val="16"/>
          <w:szCs w:val="16"/>
        </w:rPr>
        <w:t>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7"/>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lastRenderedPageBreak/>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3DDB7325"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zveřejnění dle </w:t>
      </w:r>
      <w:r w:rsidR="009031C4">
        <w:rPr>
          <w:rFonts w:ascii="Arial" w:hAnsi="Arial" w:cs="Arial"/>
          <w:sz w:val="16"/>
          <w:szCs w:val="16"/>
        </w:rPr>
        <w:t>čl. VIII</w:t>
      </w:r>
      <w:r w:rsidRPr="00F32BE1">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7CDBE94B" w14:textId="7790C0EC"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Tato smlouva byla vyhotovena ve dvou stejnopisech, přičemž každá ze smluvních stran obdrží jeden výtisk.</w:t>
      </w:r>
      <w:r w:rsidR="00D31C17" w:rsidRPr="00D31C17">
        <w:rPr>
          <w:rStyle w:val="normaltextrun"/>
          <w:rFonts w:ascii="Arial" w:hAnsi="Arial" w:cs="Arial"/>
          <w:color w:val="000000"/>
          <w:sz w:val="16"/>
          <w:szCs w:val="16"/>
          <w:shd w:val="clear" w:color="auto" w:fill="FFFFFF"/>
        </w:rPr>
        <w:t xml:space="preserve"> </w:t>
      </w:r>
      <w:r w:rsidR="00D31C17" w:rsidRPr="00021AA9">
        <w:rPr>
          <w:rStyle w:val="normaltextrun"/>
          <w:rFonts w:ascii="Arial" w:hAnsi="Arial" w:cs="Arial"/>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D31C17" w:rsidRPr="00021AA9">
        <w:rPr>
          <w:rStyle w:val="eop"/>
          <w:rFonts w:ascii="Arial" w:hAnsi="Arial" w:cs="Arial"/>
          <w:color w:val="000000"/>
          <w:sz w:val="16"/>
          <w:szCs w:val="16"/>
          <w:shd w:val="clear" w:color="auto" w:fill="FFFFFF"/>
        </w:rPr>
        <w:t>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36B4CB34"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nabídka </w:t>
      </w:r>
      <w:r w:rsidRPr="00D306C4">
        <w:rPr>
          <w:rFonts w:ascii="Arial" w:hAnsi="Arial" w:cs="Arial"/>
          <w:sz w:val="16"/>
          <w:szCs w:val="16"/>
        </w:rPr>
        <w:t xml:space="preserve">č. </w:t>
      </w:r>
      <w:r w:rsidR="00BE5DD2" w:rsidRPr="00D306C4">
        <w:rPr>
          <w:rFonts w:ascii="Arial" w:hAnsi="Arial" w:cs="Arial"/>
          <w:sz w:val="16"/>
          <w:szCs w:val="16"/>
        </w:rPr>
        <w:t>250725</w:t>
      </w:r>
      <w:r w:rsidRPr="00D306C4">
        <w:rPr>
          <w:rFonts w:ascii="Arial" w:hAnsi="Arial" w:cs="Arial"/>
          <w:sz w:val="16"/>
          <w:szCs w:val="16"/>
        </w:rPr>
        <w:t xml:space="preserve"> ze dne </w:t>
      </w:r>
      <w:r w:rsidR="00BE5DD2" w:rsidRPr="00D306C4">
        <w:rPr>
          <w:rFonts w:ascii="Arial" w:hAnsi="Arial" w:cs="Arial"/>
          <w:sz w:val="16"/>
          <w:szCs w:val="16"/>
        </w:rPr>
        <w:t>25</w:t>
      </w:r>
      <w:r w:rsidR="00BE5DD2">
        <w:rPr>
          <w:rFonts w:ascii="Arial" w:hAnsi="Arial" w:cs="Arial"/>
          <w:sz w:val="16"/>
          <w:szCs w:val="16"/>
        </w:rPr>
        <w:t>.7.2025</w:t>
      </w:r>
    </w:p>
    <w:p w14:paraId="78C07682" w14:textId="52A7F6C8" w:rsidR="00126A29" w:rsidRDefault="00126A29" w:rsidP="00F07574">
      <w:pPr>
        <w:rPr>
          <w:rFonts w:ascii="Arial" w:hAnsi="Arial" w:cs="Arial"/>
          <w:sz w:val="16"/>
          <w:szCs w:val="16"/>
        </w:rPr>
      </w:pPr>
      <w:r w:rsidRPr="005C6A21">
        <w:rPr>
          <w:rFonts w:ascii="Arial" w:hAnsi="Arial" w:cs="Arial"/>
          <w:sz w:val="16"/>
          <w:szCs w:val="16"/>
        </w:rPr>
        <w:t xml:space="preserve">Příloha č. </w:t>
      </w:r>
      <w:r w:rsidR="001A325E">
        <w:rPr>
          <w:rFonts w:ascii="Arial" w:hAnsi="Arial" w:cs="Arial"/>
          <w:sz w:val="16"/>
          <w:szCs w:val="16"/>
        </w:rPr>
        <w:t>2</w:t>
      </w:r>
      <w:r w:rsidRPr="005C6A21">
        <w:rPr>
          <w:rFonts w:ascii="Arial" w:hAnsi="Arial" w:cs="Arial"/>
          <w:sz w:val="16"/>
          <w:szCs w:val="16"/>
        </w:rPr>
        <w:t xml:space="preserve"> - </w:t>
      </w:r>
      <w:r w:rsidR="00954812" w:rsidRPr="005C6A21">
        <w:rPr>
          <w:rFonts w:ascii="Arial" w:hAnsi="Arial" w:cs="Arial"/>
          <w:sz w:val="16"/>
          <w:szCs w:val="16"/>
        </w:rPr>
        <w:t>Seznam dodané techniky</w:t>
      </w: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p w14:paraId="20226868" w14:textId="77777777" w:rsidR="00D306C4" w:rsidRDefault="00D306C4" w:rsidP="00F07574">
      <w:pPr>
        <w:rPr>
          <w:rFonts w:ascii="Arial" w:hAnsi="Arial" w:cs="Arial"/>
          <w:sz w:val="16"/>
          <w:szCs w:val="16"/>
        </w:rPr>
      </w:pPr>
    </w:p>
    <w:p w14:paraId="60AE6645" w14:textId="77777777" w:rsidR="00D306C4" w:rsidRDefault="00D306C4" w:rsidP="00F07574">
      <w:pPr>
        <w:rPr>
          <w:rFonts w:ascii="Arial" w:hAnsi="Arial" w:cs="Arial"/>
          <w:sz w:val="16"/>
          <w:szCs w:val="16"/>
        </w:rPr>
      </w:pPr>
    </w:p>
    <w:p w14:paraId="27F25C37" w14:textId="77777777" w:rsidR="00D306C4" w:rsidRDefault="00D306C4" w:rsidP="00F07574">
      <w:pPr>
        <w:rPr>
          <w:rFonts w:ascii="Arial" w:hAnsi="Arial" w:cs="Arial"/>
          <w:sz w:val="16"/>
          <w:szCs w:val="16"/>
        </w:rPr>
      </w:pPr>
    </w:p>
    <w:p w14:paraId="308A0C0D" w14:textId="77777777" w:rsidR="00D306C4" w:rsidRDefault="00D306C4" w:rsidP="00F07574">
      <w:pPr>
        <w:rPr>
          <w:rFonts w:ascii="Arial" w:hAnsi="Arial" w:cs="Arial"/>
          <w:sz w:val="16"/>
          <w:szCs w:val="16"/>
        </w:rPr>
      </w:pPr>
    </w:p>
    <w:p w14:paraId="7DE115B9" w14:textId="77777777" w:rsidR="00D306C4" w:rsidRDefault="00D306C4"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04498C17" w:rsidR="00770A9F" w:rsidRDefault="00770A9F" w:rsidP="00770A9F">
            <w:pPr>
              <w:rPr>
                <w:rFonts w:ascii="Arial" w:hAnsi="Arial" w:cs="Arial"/>
                <w:sz w:val="16"/>
                <w:szCs w:val="16"/>
              </w:rPr>
            </w:pPr>
            <w:r w:rsidRPr="005C6A21">
              <w:rPr>
                <w:rFonts w:ascii="Arial" w:hAnsi="Arial" w:cs="Arial"/>
                <w:sz w:val="16"/>
                <w:szCs w:val="16"/>
              </w:rPr>
              <w:t xml:space="preserve">V </w:t>
            </w:r>
            <w:r w:rsidR="00BE5DD2">
              <w:rPr>
                <w:rFonts w:ascii="Arial" w:hAnsi="Arial" w:cs="Arial"/>
                <w:sz w:val="16"/>
                <w:szCs w:val="16"/>
              </w:rPr>
              <w:t>Čestlicích</w:t>
            </w:r>
            <w:r w:rsidRPr="005C6A21">
              <w:rPr>
                <w:rFonts w:ascii="Arial" w:hAnsi="Arial" w:cs="Arial"/>
                <w:sz w:val="16"/>
                <w:szCs w:val="16"/>
              </w:rPr>
              <w:t xml:space="preserve"> d</w:t>
            </w:r>
            <w:r w:rsidR="00D306C4">
              <w:rPr>
                <w:rFonts w:ascii="Arial" w:hAnsi="Arial" w:cs="Arial"/>
                <w:sz w:val="16"/>
                <w:szCs w:val="16"/>
              </w:rPr>
              <w:t>le el. podpisu</w:t>
            </w:r>
            <w:r w:rsidRPr="00D306C4">
              <w:rPr>
                <w:rFonts w:ascii="Arial" w:hAnsi="Arial" w:cs="Arial"/>
                <w:sz w:val="16"/>
                <w:szCs w:val="16"/>
              </w:rPr>
              <w:t>….........................</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5AF663AC" w14:textId="77777777" w:rsidR="0047638D" w:rsidRDefault="0047638D" w:rsidP="00770A9F">
            <w:pPr>
              <w:rPr>
                <w:rFonts w:ascii="Arial" w:hAnsi="Arial" w:cs="Arial"/>
                <w:sz w:val="16"/>
                <w:szCs w:val="16"/>
              </w:rPr>
            </w:pPr>
          </w:p>
          <w:p w14:paraId="67E9E917" w14:textId="77777777" w:rsidR="0047638D" w:rsidRDefault="0047638D" w:rsidP="00770A9F">
            <w:pPr>
              <w:rPr>
                <w:rFonts w:ascii="Arial" w:hAnsi="Arial" w:cs="Arial"/>
                <w:sz w:val="16"/>
                <w:szCs w:val="16"/>
              </w:rPr>
            </w:pPr>
          </w:p>
          <w:p w14:paraId="7FD15953" w14:textId="77777777" w:rsidR="0047638D" w:rsidRDefault="0047638D" w:rsidP="00770A9F">
            <w:pPr>
              <w:rPr>
                <w:rFonts w:ascii="Arial" w:hAnsi="Arial" w:cs="Arial"/>
                <w:sz w:val="16"/>
                <w:szCs w:val="16"/>
              </w:rPr>
            </w:pPr>
          </w:p>
          <w:p w14:paraId="0A8D8B80" w14:textId="77777777" w:rsidR="0047638D" w:rsidRDefault="0047638D" w:rsidP="00770A9F">
            <w:pPr>
              <w:rPr>
                <w:rFonts w:ascii="Arial" w:hAnsi="Arial" w:cs="Arial"/>
                <w:sz w:val="16"/>
                <w:szCs w:val="16"/>
              </w:rPr>
            </w:pP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7FB8E611" w:rsidR="00770A9F" w:rsidRPr="005C6A21" w:rsidRDefault="00770A9F" w:rsidP="00770A9F">
            <w:pPr>
              <w:rPr>
                <w:rFonts w:ascii="Arial" w:hAnsi="Arial" w:cs="Arial"/>
                <w:position w:val="-1"/>
                <w:sz w:val="16"/>
                <w:szCs w:val="16"/>
              </w:rPr>
            </w:pPr>
            <w:r w:rsidRPr="005C6A21">
              <w:rPr>
                <w:rFonts w:ascii="Arial" w:hAnsi="Arial" w:cs="Arial"/>
                <w:sz w:val="16"/>
                <w:szCs w:val="16"/>
              </w:rPr>
              <w:t>V Praze d</w:t>
            </w:r>
            <w:r w:rsidR="00D306C4">
              <w:rPr>
                <w:rFonts w:ascii="Arial" w:hAnsi="Arial" w:cs="Arial"/>
                <w:sz w:val="16"/>
                <w:szCs w:val="16"/>
              </w:rPr>
              <w:t>le el. podpisu</w:t>
            </w:r>
            <w:r w:rsidRPr="005C6A21">
              <w:rPr>
                <w:rFonts w:ascii="Arial" w:hAnsi="Arial" w:cs="Arial"/>
                <w:sz w:val="16"/>
                <w:szCs w:val="16"/>
              </w:rPr>
              <w:t xml:space="preserve"> ….........................</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3F9AA32B" w14:textId="79CA8E51" w:rsidR="00770A9F" w:rsidRPr="00D306C4" w:rsidRDefault="00BE5DD2" w:rsidP="00770A9F">
            <w:pPr>
              <w:jc w:val="center"/>
              <w:rPr>
                <w:rFonts w:ascii="Arial" w:hAnsi="Arial" w:cs="Arial"/>
                <w:iCs/>
                <w:position w:val="-1"/>
                <w:sz w:val="16"/>
                <w:szCs w:val="16"/>
              </w:rPr>
            </w:pPr>
            <w:r w:rsidRPr="00D306C4">
              <w:rPr>
                <w:rFonts w:ascii="Arial" w:hAnsi="Arial" w:cs="Arial"/>
                <w:iCs/>
                <w:sz w:val="16"/>
                <w:szCs w:val="16"/>
              </w:rPr>
              <w:t>Mgr. Michal Vondraš, MBA</w:t>
            </w:r>
          </w:p>
          <w:p w14:paraId="6127F3E8" w14:textId="1AE6C518" w:rsidR="00770A9F" w:rsidRDefault="00BE5DD2" w:rsidP="00F07574">
            <w:pPr>
              <w:rPr>
                <w:rFonts w:ascii="Arial" w:hAnsi="Arial" w:cs="Arial"/>
                <w:sz w:val="16"/>
                <w:szCs w:val="16"/>
              </w:rPr>
            </w:pPr>
            <w:r>
              <w:rPr>
                <w:rFonts w:ascii="Arial" w:hAnsi="Arial" w:cs="Arial"/>
                <w:sz w:val="16"/>
                <w:szCs w:val="16"/>
              </w:rPr>
              <w:t xml:space="preserve">                      jednatel Dräger Medical s.r.o.</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221ED998" w14:textId="038A9712" w:rsidR="002D334E" w:rsidRDefault="002D334E">
      <w:pPr>
        <w:suppressAutoHyphens w:val="0"/>
        <w:rPr>
          <w:rFonts w:ascii="Arial" w:hAnsi="Arial" w:cs="Arial"/>
          <w:sz w:val="21"/>
          <w:szCs w:val="21"/>
        </w:rPr>
      </w:pPr>
      <w:r>
        <w:rPr>
          <w:rFonts w:ascii="Arial" w:hAnsi="Arial" w:cs="Arial"/>
          <w:sz w:val="21"/>
          <w:szCs w:val="21"/>
        </w:rPr>
        <w:br w:type="page"/>
      </w:r>
    </w:p>
    <w:p w14:paraId="693A6207" w14:textId="77777777" w:rsidR="002D334E" w:rsidRDefault="002D334E">
      <w:pPr>
        <w:suppressAutoHyphens w:val="0"/>
        <w:rPr>
          <w:rFonts w:ascii="Arial" w:hAnsi="Arial" w:cs="Arial"/>
          <w:sz w:val="21"/>
          <w:szCs w:val="21"/>
        </w:rPr>
      </w:pPr>
      <w:r w:rsidRPr="002D334E">
        <w:rPr>
          <w:rFonts w:ascii="Arial" w:hAnsi="Arial" w:cs="Arial"/>
          <w:sz w:val="21"/>
          <w:szCs w:val="21"/>
        </w:rPr>
        <w:lastRenderedPageBreak/>
        <w:t>Příloha č. 1 - Cenová nabídka č. 250725 ze dne 25.7.2025</w:t>
      </w:r>
    </w:p>
    <w:p w14:paraId="57549793" w14:textId="77777777" w:rsidR="002D334E" w:rsidRDefault="002D334E">
      <w:pPr>
        <w:suppressAutoHyphens w:val="0"/>
        <w:rPr>
          <w:rFonts w:ascii="Arial" w:hAnsi="Arial" w:cs="Arial"/>
          <w:sz w:val="21"/>
          <w:szCs w:val="21"/>
        </w:rPr>
      </w:pPr>
    </w:p>
    <w:p w14:paraId="26B766C6" w14:textId="77777777" w:rsidR="002D334E" w:rsidRPr="002D334E" w:rsidRDefault="002D334E" w:rsidP="002D334E">
      <w:pPr>
        <w:suppressAutoHyphens w:val="0"/>
        <w:rPr>
          <w:rFonts w:ascii="Arial" w:hAnsi="Arial" w:cs="Arial"/>
          <w:sz w:val="21"/>
          <w:szCs w:val="21"/>
        </w:rPr>
      </w:pPr>
    </w:p>
    <w:tbl>
      <w:tblPr>
        <w:tblW w:w="7500" w:type="dxa"/>
        <w:tblCellMar>
          <w:left w:w="70" w:type="dxa"/>
          <w:right w:w="70" w:type="dxa"/>
        </w:tblCellMar>
        <w:tblLook w:val="04A0" w:firstRow="1" w:lastRow="0" w:firstColumn="1" w:lastColumn="0" w:noHBand="0" w:noVBand="1"/>
      </w:tblPr>
      <w:tblGrid>
        <w:gridCol w:w="4860"/>
        <w:gridCol w:w="1340"/>
        <w:gridCol w:w="1300"/>
      </w:tblGrid>
      <w:tr w:rsidR="002D334E" w:rsidRPr="002D334E" w14:paraId="1FA848C2" w14:textId="77777777" w:rsidTr="002D334E">
        <w:trPr>
          <w:trHeight w:val="288"/>
        </w:trPr>
        <w:tc>
          <w:tcPr>
            <w:tcW w:w="4860" w:type="dxa"/>
            <w:tcBorders>
              <w:top w:val="nil"/>
              <w:left w:val="nil"/>
              <w:bottom w:val="nil"/>
              <w:right w:val="nil"/>
            </w:tcBorders>
            <w:shd w:val="clear" w:color="auto" w:fill="auto"/>
            <w:noWrap/>
            <w:vAlign w:val="bottom"/>
            <w:hideMark/>
          </w:tcPr>
          <w:p w14:paraId="713D71FE" w14:textId="77777777" w:rsidR="002D334E" w:rsidRPr="002D334E" w:rsidRDefault="002D334E" w:rsidP="002D334E">
            <w:pPr>
              <w:suppressAutoHyphens w:val="0"/>
              <w:rPr>
                <w:rFonts w:ascii="Arial" w:hAnsi="Arial" w:cs="Arial"/>
                <w:color w:val="000000"/>
                <w:lang w:eastAsia="cs-CZ"/>
              </w:rPr>
            </w:pPr>
            <w:r w:rsidRPr="002D334E">
              <w:rPr>
                <w:rFonts w:ascii="Arial" w:hAnsi="Arial" w:cs="Arial"/>
                <w:color w:val="000000"/>
                <w:lang w:eastAsia="cs-CZ"/>
              </w:rPr>
              <w:t>Cenová nabídka č. 250725</w:t>
            </w:r>
          </w:p>
        </w:tc>
        <w:tc>
          <w:tcPr>
            <w:tcW w:w="1340" w:type="dxa"/>
            <w:tcBorders>
              <w:top w:val="nil"/>
              <w:left w:val="nil"/>
              <w:bottom w:val="nil"/>
              <w:right w:val="nil"/>
            </w:tcBorders>
            <w:shd w:val="clear" w:color="auto" w:fill="auto"/>
            <w:noWrap/>
            <w:vAlign w:val="bottom"/>
            <w:hideMark/>
          </w:tcPr>
          <w:p w14:paraId="5D4B221F" w14:textId="77777777" w:rsidR="002D334E" w:rsidRPr="002D334E" w:rsidRDefault="002D334E" w:rsidP="002D334E">
            <w:pPr>
              <w:suppressAutoHyphens w:val="0"/>
              <w:rPr>
                <w:rFonts w:ascii="Arial" w:hAnsi="Arial" w:cs="Arial"/>
                <w:color w:val="000000"/>
                <w:lang w:eastAsia="cs-CZ"/>
              </w:rPr>
            </w:pPr>
          </w:p>
        </w:tc>
        <w:tc>
          <w:tcPr>
            <w:tcW w:w="1300" w:type="dxa"/>
            <w:tcBorders>
              <w:top w:val="nil"/>
              <w:left w:val="nil"/>
              <w:bottom w:val="nil"/>
              <w:right w:val="nil"/>
            </w:tcBorders>
            <w:shd w:val="clear" w:color="auto" w:fill="auto"/>
            <w:noWrap/>
            <w:vAlign w:val="bottom"/>
            <w:hideMark/>
          </w:tcPr>
          <w:p w14:paraId="2668DB0D" w14:textId="77777777" w:rsidR="002D334E" w:rsidRPr="002D334E" w:rsidRDefault="002D334E" w:rsidP="002D334E">
            <w:pPr>
              <w:suppressAutoHyphens w:val="0"/>
              <w:rPr>
                <w:lang w:eastAsia="cs-CZ"/>
              </w:rPr>
            </w:pPr>
          </w:p>
        </w:tc>
      </w:tr>
      <w:tr w:rsidR="002D334E" w:rsidRPr="002D334E" w14:paraId="6FEAD5B7" w14:textId="77777777" w:rsidTr="002D334E">
        <w:trPr>
          <w:trHeight w:val="288"/>
        </w:trPr>
        <w:tc>
          <w:tcPr>
            <w:tcW w:w="4860" w:type="dxa"/>
            <w:tcBorders>
              <w:top w:val="nil"/>
              <w:left w:val="nil"/>
              <w:bottom w:val="nil"/>
              <w:right w:val="nil"/>
            </w:tcBorders>
            <w:shd w:val="clear" w:color="auto" w:fill="auto"/>
            <w:noWrap/>
            <w:vAlign w:val="bottom"/>
            <w:hideMark/>
          </w:tcPr>
          <w:p w14:paraId="15FBF573" w14:textId="77777777" w:rsidR="002D334E" w:rsidRPr="002D334E" w:rsidRDefault="002D334E" w:rsidP="002D334E">
            <w:pPr>
              <w:suppressAutoHyphens w:val="0"/>
              <w:rPr>
                <w:lang w:eastAsia="cs-CZ"/>
              </w:rPr>
            </w:pPr>
          </w:p>
        </w:tc>
        <w:tc>
          <w:tcPr>
            <w:tcW w:w="1340" w:type="dxa"/>
            <w:tcBorders>
              <w:top w:val="nil"/>
              <w:left w:val="nil"/>
              <w:bottom w:val="nil"/>
              <w:right w:val="nil"/>
            </w:tcBorders>
            <w:shd w:val="clear" w:color="auto" w:fill="auto"/>
            <w:noWrap/>
            <w:vAlign w:val="bottom"/>
            <w:hideMark/>
          </w:tcPr>
          <w:p w14:paraId="7E03EE60" w14:textId="77777777" w:rsidR="002D334E" w:rsidRPr="002D334E" w:rsidRDefault="002D334E" w:rsidP="002D334E">
            <w:pPr>
              <w:suppressAutoHyphens w:val="0"/>
              <w:rPr>
                <w:lang w:eastAsia="cs-CZ"/>
              </w:rPr>
            </w:pPr>
          </w:p>
        </w:tc>
        <w:tc>
          <w:tcPr>
            <w:tcW w:w="1300" w:type="dxa"/>
            <w:tcBorders>
              <w:top w:val="nil"/>
              <w:left w:val="nil"/>
              <w:bottom w:val="nil"/>
              <w:right w:val="nil"/>
            </w:tcBorders>
            <w:shd w:val="clear" w:color="auto" w:fill="auto"/>
            <w:noWrap/>
            <w:vAlign w:val="bottom"/>
            <w:hideMark/>
          </w:tcPr>
          <w:p w14:paraId="77DCE284" w14:textId="77777777" w:rsidR="002D334E" w:rsidRPr="002D334E" w:rsidRDefault="002D334E" w:rsidP="002D334E">
            <w:pPr>
              <w:suppressAutoHyphens w:val="0"/>
              <w:rPr>
                <w:lang w:eastAsia="cs-CZ"/>
              </w:rPr>
            </w:pPr>
          </w:p>
        </w:tc>
      </w:tr>
      <w:tr w:rsidR="002D334E" w:rsidRPr="002D334E" w14:paraId="3E5C1C32" w14:textId="77777777" w:rsidTr="002D334E">
        <w:trPr>
          <w:trHeight w:val="288"/>
        </w:trPr>
        <w:tc>
          <w:tcPr>
            <w:tcW w:w="4860" w:type="dxa"/>
            <w:tcBorders>
              <w:top w:val="nil"/>
              <w:left w:val="nil"/>
              <w:bottom w:val="nil"/>
              <w:right w:val="nil"/>
            </w:tcBorders>
            <w:shd w:val="clear" w:color="auto" w:fill="auto"/>
            <w:noWrap/>
            <w:vAlign w:val="bottom"/>
            <w:hideMark/>
          </w:tcPr>
          <w:p w14:paraId="1F15BFC0" w14:textId="77777777" w:rsidR="002D334E" w:rsidRPr="002D334E" w:rsidRDefault="002D334E" w:rsidP="002D334E">
            <w:pPr>
              <w:suppressAutoHyphens w:val="0"/>
              <w:rPr>
                <w:rFonts w:ascii="Arial" w:hAnsi="Arial" w:cs="Arial"/>
                <w:b/>
                <w:bCs/>
                <w:color w:val="5B9BD5"/>
                <w:sz w:val="22"/>
                <w:szCs w:val="22"/>
                <w:lang w:eastAsia="cs-CZ"/>
              </w:rPr>
            </w:pPr>
            <w:r w:rsidRPr="002D334E">
              <w:rPr>
                <w:rFonts w:ascii="Arial" w:hAnsi="Arial" w:cs="Arial"/>
                <w:b/>
                <w:bCs/>
                <w:color w:val="5B9BD5"/>
                <w:sz w:val="22"/>
                <w:szCs w:val="22"/>
                <w:lang w:eastAsia="cs-CZ"/>
              </w:rPr>
              <w:t>Bilirubinometr JM 105</w:t>
            </w:r>
          </w:p>
        </w:tc>
        <w:tc>
          <w:tcPr>
            <w:tcW w:w="1340" w:type="dxa"/>
            <w:tcBorders>
              <w:top w:val="nil"/>
              <w:left w:val="nil"/>
              <w:bottom w:val="nil"/>
              <w:right w:val="nil"/>
            </w:tcBorders>
            <w:shd w:val="clear" w:color="auto" w:fill="auto"/>
            <w:noWrap/>
            <w:vAlign w:val="bottom"/>
            <w:hideMark/>
          </w:tcPr>
          <w:p w14:paraId="2069DC61" w14:textId="77777777" w:rsidR="002D334E" w:rsidRPr="002D334E" w:rsidRDefault="002D334E" w:rsidP="002D334E">
            <w:pPr>
              <w:suppressAutoHyphens w:val="0"/>
              <w:rPr>
                <w:rFonts w:ascii="Arial" w:hAnsi="Arial" w:cs="Arial"/>
                <w:b/>
                <w:bCs/>
                <w:color w:val="5B9BD5"/>
                <w:sz w:val="22"/>
                <w:szCs w:val="22"/>
                <w:lang w:eastAsia="cs-CZ"/>
              </w:rPr>
            </w:pPr>
          </w:p>
        </w:tc>
        <w:tc>
          <w:tcPr>
            <w:tcW w:w="1300" w:type="dxa"/>
            <w:tcBorders>
              <w:top w:val="nil"/>
              <w:left w:val="nil"/>
              <w:bottom w:val="nil"/>
              <w:right w:val="nil"/>
            </w:tcBorders>
            <w:shd w:val="clear" w:color="auto" w:fill="auto"/>
            <w:noWrap/>
            <w:vAlign w:val="bottom"/>
            <w:hideMark/>
          </w:tcPr>
          <w:p w14:paraId="18382E7C" w14:textId="77777777" w:rsidR="002D334E" w:rsidRPr="002D334E" w:rsidRDefault="002D334E" w:rsidP="002D334E">
            <w:pPr>
              <w:suppressAutoHyphens w:val="0"/>
              <w:rPr>
                <w:lang w:eastAsia="cs-CZ"/>
              </w:rPr>
            </w:pPr>
          </w:p>
        </w:tc>
      </w:tr>
      <w:tr w:rsidR="002D334E" w:rsidRPr="002D334E" w14:paraId="71670A16" w14:textId="77777777" w:rsidTr="002D334E">
        <w:trPr>
          <w:trHeight w:val="300"/>
        </w:trPr>
        <w:tc>
          <w:tcPr>
            <w:tcW w:w="4860" w:type="dxa"/>
            <w:tcBorders>
              <w:top w:val="nil"/>
              <w:left w:val="nil"/>
              <w:bottom w:val="nil"/>
              <w:right w:val="nil"/>
            </w:tcBorders>
            <w:shd w:val="clear" w:color="auto" w:fill="auto"/>
            <w:noWrap/>
            <w:vAlign w:val="bottom"/>
            <w:hideMark/>
          </w:tcPr>
          <w:p w14:paraId="6EB27923" w14:textId="77777777" w:rsidR="002D334E" w:rsidRPr="002D334E" w:rsidRDefault="002D334E" w:rsidP="002D334E">
            <w:pPr>
              <w:suppressAutoHyphens w:val="0"/>
              <w:rPr>
                <w:lang w:eastAsia="cs-CZ"/>
              </w:rPr>
            </w:pPr>
          </w:p>
        </w:tc>
        <w:tc>
          <w:tcPr>
            <w:tcW w:w="1340" w:type="dxa"/>
            <w:tcBorders>
              <w:top w:val="nil"/>
              <w:left w:val="nil"/>
              <w:bottom w:val="nil"/>
              <w:right w:val="nil"/>
            </w:tcBorders>
            <w:shd w:val="clear" w:color="auto" w:fill="auto"/>
            <w:noWrap/>
            <w:vAlign w:val="bottom"/>
            <w:hideMark/>
          </w:tcPr>
          <w:p w14:paraId="4FDE1EC9" w14:textId="77777777" w:rsidR="002D334E" w:rsidRPr="002D334E" w:rsidRDefault="002D334E" w:rsidP="002D334E">
            <w:pPr>
              <w:suppressAutoHyphens w:val="0"/>
              <w:rPr>
                <w:lang w:eastAsia="cs-CZ"/>
              </w:rPr>
            </w:pPr>
          </w:p>
        </w:tc>
        <w:tc>
          <w:tcPr>
            <w:tcW w:w="1300" w:type="dxa"/>
            <w:tcBorders>
              <w:top w:val="nil"/>
              <w:left w:val="nil"/>
              <w:bottom w:val="nil"/>
              <w:right w:val="nil"/>
            </w:tcBorders>
            <w:shd w:val="clear" w:color="auto" w:fill="auto"/>
            <w:noWrap/>
            <w:vAlign w:val="bottom"/>
            <w:hideMark/>
          </w:tcPr>
          <w:p w14:paraId="174FF497" w14:textId="77777777" w:rsidR="002D334E" w:rsidRPr="002D334E" w:rsidRDefault="002D334E" w:rsidP="002D334E">
            <w:pPr>
              <w:suppressAutoHyphens w:val="0"/>
              <w:rPr>
                <w:lang w:eastAsia="cs-CZ"/>
              </w:rPr>
            </w:pPr>
          </w:p>
        </w:tc>
      </w:tr>
      <w:tr w:rsidR="002D334E" w:rsidRPr="002D334E" w14:paraId="619D0B95" w14:textId="77777777" w:rsidTr="002D334E">
        <w:trPr>
          <w:trHeight w:val="288"/>
        </w:trPr>
        <w:tc>
          <w:tcPr>
            <w:tcW w:w="4860" w:type="dxa"/>
            <w:tcBorders>
              <w:top w:val="single" w:sz="8" w:space="0" w:color="auto"/>
              <w:left w:val="single" w:sz="8" w:space="0" w:color="auto"/>
              <w:bottom w:val="nil"/>
              <w:right w:val="single" w:sz="4" w:space="0" w:color="auto"/>
            </w:tcBorders>
            <w:shd w:val="clear" w:color="auto" w:fill="auto"/>
            <w:noWrap/>
            <w:vAlign w:val="bottom"/>
            <w:hideMark/>
          </w:tcPr>
          <w:p w14:paraId="18FAE7E7" w14:textId="77777777" w:rsidR="002D334E" w:rsidRPr="002D334E" w:rsidRDefault="002D334E" w:rsidP="002D334E">
            <w:pPr>
              <w:suppressAutoHyphens w:val="0"/>
              <w:jc w:val="center"/>
              <w:rPr>
                <w:rFonts w:ascii="Arial" w:hAnsi="Arial" w:cs="Arial"/>
                <w:sz w:val="16"/>
                <w:szCs w:val="16"/>
                <w:lang w:eastAsia="cs-CZ"/>
              </w:rPr>
            </w:pPr>
            <w:r w:rsidRPr="002D334E">
              <w:rPr>
                <w:rFonts w:ascii="Arial" w:hAnsi="Arial" w:cs="Arial"/>
                <w:sz w:val="16"/>
                <w:szCs w:val="16"/>
                <w:lang w:eastAsia="cs-CZ"/>
              </w:rPr>
              <w:t>Název výrobku</w:t>
            </w:r>
          </w:p>
        </w:tc>
        <w:tc>
          <w:tcPr>
            <w:tcW w:w="1340" w:type="dxa"/>
            <w:tcBorders>
              <w:top w:val="single" w:sz="8" w:space="0" w:color="auto"/>
              <w:left w:val="nil"/>
              <w:bottom w:val="nil"/>
              <w:right w:val="single" w:sz="4" w:space="0" w:color="auto"/>
            </w:tcBorders>
            <w:shd w:val="clear" w:color="auto" w:fill="auto"/>
            <w:noWrap/>
            <w:vAlign w:val="bottom"/>
            <w:hideMark/>
          </w:tcPr>
          <w:p w14:paraId="6C9F50C6" w14:textId="77777777" w:rsidR="002D334E" w:rsidRPr="002D334E" w:rsidRDefault="002D334E" w:rsidP="002D334E">
            <w:pPr>
              <w:suppressAutoHyphens w:val="0"/>
              <w:jc w:val="center"/>
              <w:rPr>
                <w:rFonts w:ascii="Arial" w:hAnsi="Arial" w:cs="Arial"/>
                <w:sz w:val="16"/>
                <w:szCs w:val="16"/>
                <w:lang w:eastAsia="cs-CZ"/>
              </w:rPr>
            </w:pPr>
            <w:r w:rsidRPr="002D334E">
              <w:rPr>
                <w:rFonts w:ascii="Arial" w:hAnsi="Arial" w:cs="Arial"/>
                <w:sz w:val="16"/>
                <w:szCs w:val="16"/>
                <w:lang w:eastAsia="cs-CZ"/>
              </w:rPr>
              <w:t>Objednací</w:t>
            </w:r>
          </w:p>
        </w:tc>
        <w:tc>
          <w:tcPr>
            <w:tcW w:w="1300" w:type="dxa"/>
            <w:tcBorders>
              <w:top w:val="single" w:sz="8" w:space="0" w:color="auto"/>
              <w:left w:val="nil"/>
              <w:bottom w:val="nil"/>
              <w:right w:val="single" w:sz="8" w:space="0" w:color="auto"/>
            </w:tcBorders>
            <w:shd w:val="clear" w:color="auto" w:fill="auto"/>
            <w:noWrap/>
            <w:vAlign w:val="bottom"/>
            <w:hideMark/>
          </w:tcPr>
          <w:p w14:paraId="36EA9D30" w14:textId="77777777" w:rsidR="002D334E" w:rsidRPr="002D334E" w:rsidRDefault="002D334E" w:rsidP="002D334E">
            <w:pPr>
              <w:suppressAutoHyphens w:val="0"/>
              <w:jc w:val="center"/>
              <w:rPr>
                <w:rFonts w:ascii="Arial" w:hAnsi="Arial" w:cs="Arial"/>
                <w:sz w:val="16"/>
                <w:szCs w:val="16"/>
                <w:lang w:eastAsia="cs-CZ"/>
              </w:rPr>
            </w:pPr>
            <w:r w:rsidRPr="002D334E">
              <w:rPr>
                <w:rFonts w:ascii="Arial" w:hAnsi="Arial" w:cs="Arial"/>
                <w:sz w:val="16"/>
                <w:szCs w:val="16"/>
                <w:lang w:eastAsia="cs-CZ"/>
              </w:rPr>
              <w:t>Počet</w:t>
            </w:r>
          </w:p>
        </w:tc>
      </w:tr>
      <w:tr w:rsidR="002D334E" w:rsidRPr="002D334E" w14:paraId="5838D6DC" w14:textId="77777777" w:rsidTr="002D334E">
        <w:trPr>
          <w:trHeight w:val="300"/>
        </w:trPr>
        <w:tc>
          <w:tcPr>
            <w:tcW w:w="4860" w:type="dxa"/>
            <w:tcBorders>
              <w:top w:val="nil"/>
              <w:left w:val="single" w:sz="8" w:space="0" w:color="auto"/>
              <w:bottom w:val="single" w:sz="8" w:space="0" w:color="auto"/>
              <w:right w:val="single" w:sz="4" w:space="0" w:color="auto"/>
            </w:tcBorders>
            <w:shd w:val="clear" w:color="auto" w:fill="auto"/>
            <w:noWrap/>
            <w:vAlign w:val="bottom"/>
            <w:hideMark/>
          </w:tcPr>
          <w:p w14:paraId="60D24877" w14:textId="77777777" w:rsidR="002D334E" w:rsidRPr="002D334E" w:rsidRDefault="002D334E" w:rsidP="002D334E">
            <w:pPr>
              <w:suppressAutoHyphens w:val="0"/>
              <w:rPr>
                <w:rFonts w:ascii="Arial" w:hAnsi="Arial" w:cs="Arial"/>
                <w:sz w:val="16"/>
                <w:szCs w:val="16"/>
                <w:lang w:eastAsia="cs-CZ"/>
              </w:rPr>
            </w:pPr>
            <w:r w:rsidRPr="002D334E">
              <w:rPr>
                <w:rFonts w:ascii="Arial" w:hAnsi="Arial" w:cs="Arial"/>
                <w:sz w:val="16"/>
                <w:szCs w:val="16"/>
                <w:lang w:eastAsia="cs-CZ"/>
              </w:rPr>
              <w:t> </w:t>
            </w:r>
          </w:p>
        </w:tc>
        <w:tc>
          <w:tcPr>
            <w:tcW w:w="1340" w:type="dxa"/>
            <w:tcBorders>
              <w:top w:val="nil"/>
              <w:left w:val="nil"/>
              <w:bottom w:val="single" w:sz="8" w:space="0" w:color="auto"/>
              <w:right w:val="single" w:sz="4" w:space="0" w:color="auto"/>
            </w:tcBorders>
            <w:shd w:val="clear" w:color="auto" w:fill="auto"/>
            <w:noWrap/>
            <w:vAlign w:val="bottom"/>
            <w:hideMark/>
          </w:tcPr>
          <w:p w14:paraId="7E32E84D" w14:textId="77777777" w:rsidR="002D334E" w:rsidRPr="002D334E" w:rsidRDefault="002D334E" w:rsidP="002D334E">
            <w:pPr>
              <w:suppressAutoHyphens w:val="0"/>
              <w:jc w:val="center"/>
              <w:rPr>
                <w:rFonts w:ascii="Arial" w:hAnsi="Arial" w:cs="Arial"/>
                <w:sz w:val="16"/>
                <w:szCs w:val="16"/>
                <w:lang w:eastAsia="cs-CZ"/>
              </w:rPr>
            </w:pPr>
            <w:r w:rsidRPr="002D334E">
              <w:rPr>
                <w:rFonts w:ascii="Arial" w:hAnsi="Arial" w:cs="Arial"/>
                <w:sz w:val="16"/>
                <w:szCs w:val="16"/>
                <w:lang w:eastAsia="cs-CZ"/>
              </w:rPr>
              <w:t xml:space="preserve"> číslo</w:t>
            </w:r>
          </w:p>
        </w:tc>
        <w:tc>
          <w:tcPr>
            <w:tcW w:w="1300" w:type="dxa"/>
            <w:tcBorders>
              <w:top w:val="nil"/>
              <w:left w:val="nil"/>
              <w:bottom w:val="single" w:sz="8" w:space="0" w:color="auto"/>
              <w:right w:val="single" w:sz="8" w:space="0" w:color="auto"/>
            </w:tcBorders>
            <w:shd w:val="clear" w:color="auto" w:fill="auto"/>
            <w:noWrap/>
            <w:vAlign w:val="bottom"/>
            <w:hideMark/>
          </w:tcPr>
          <w:p w14:paraId="0206C178" w14:textId="77777777" w:rsidR="002D334E" w:rsidRPr="002D334E" w:rsidRDefault="002D334E" w:rsidP="002D334E">
            <w:pPr>
              <w:suppressAutoHyphens w:val="0"/>
              <w:jc w:val="center"/>
              <w:rPr>
                <w:rFonts w:ascii="Arial" w:hAnsi="Arial" w:cs="Arial"/>
                <w:sz w:val="16"/>
                <w:szCs w:val="16"/>
                <w:lang w:eastAsia="cs-CZ"/>
              </w:rPr>
            </w:pPr>
            <w:r w:rsidRPr="002D334E">
              <w:rPr>
                <w:rFonts w:ascii="Arial" w:hAnsi="Arial" w:cs="Arial"/>
                <w:sz w:val="16"/>
                <w:szCs w:val="16"/>
                <w:lang w:eastAsia="cs-CZ"/>
              </w:rPr>
              <w:t>ks</w:t>
            </w:r>
          </w:p>
        </w:tc>
      </w:tr>
      <w:tr w:rsidR="002D334E" w:rsidRPr="002D334E" w14:paraId="34F848F7" w14:textId="77777777" w:rsidTr="002D334E">
        <w:trPr>
          <w:trHeight w:val="288"/>
        </w:trPr>
        <w:tc>
          <w:tcPr>
            <w:tcW w:w="4860" w:type="dxa"/>
            <w:tcBorders>
              <w:top w:val="nil"/>
              <w:left w:val="single" w:sz="8" w:space="0" w:color="auto"/>
              <w:bottom w:val="nil"/>
              <w:right w:val="nil"/>
            </w:tcBorders>
            <w:shd w:val="clear" w:color="000000" w:fill="99CCFF"/>
            <w:noWrap/>
            <w:vAlign w:val="bottom"/>
            <w:hideMark/>
          </w:tcPr>
          <w:p w14:paraId="17978D98" w14:textId="77777777" w:rsidR="002D334E" w:rsidRPr="002D334E" w:rsidRDefault="002D334E" w:rsidP="002D334E">
            <w:pPr>
              <w:suppressAutoHyphens w:val="0"/>
              <w:rPr>
                <w:rFonts w:ascii="Arial" w:hAnsi="Arial" w:cs="Arial"/>
                <w:b/>
                <w:bCs/>
                <w:sz w:val="16"/>
                <w:szCs w:val="16"/>
                <w:lang w:eastAsia="cs-CZ"/>
              </w:rPr>
            </w:pPr>
            <w:r w:rsidRPr="002D334E">
              <w:rPr>
                <w:rFonts w:ascii="Arial" w:hAnsi="Arial" w:cs="Arial"/>
                <w:b/>
                <w:bCs/>
                <w:sz w:val="16"/>
                <w:szCs w:val="16"/>
                <w:lang w:eastAsia="cs-CZ"/>
              </w:rPr>
              <w:t>Základní přístroj</w:t>
            </w:r>
          </w:p>
        </w:tc>
        <w:tc>
          <w:tcPr>
            <w:tcW w:w="1340" w:type="dxa"/>
            <w:tcBorders>
              <w:top w:val="nil"/>
              <w:left w:val="nil"/>
              <w:bottom w:val="nil"/>
              <w:right w:val="nil"/>
            </w:tcBorders>
            <w:shd w:val="clear" w:color="auto" w:fill="auto"/>
            <w:noWrap/>
            <w:vAlign w:val="bottom"/>
            <w:hideMark/>
          </w:tcPr>
          <w:p w14:paraId="2C1FB844" w14:textId="77777777" w:rsidR="002D334E" w:rsidRPr="002D334E" w:rsidRDefault="002D334E" w:rsidP="002D334E">
            <w:pPr>
              <w:suppressAutoHyphens w:val="0"/>
              <w:jc w:val="center"/>
              <w:rPr>
                <w:rFonts w:ascii="Arial" w:hAnsi="Arial" w:cs="Arial"/>
                <w:sz w:val="16"/>
                <w:szCs w:val="16"/>
                <w:lang w:eastAsia="cs-CZ"/>
              </w:rPr>
            </w:pPr>
            <w:r w:rsidRPr="002D334E">
              <w:rPr>
                <w:rFonts w:ascii="Arial" w:hAnsi="Arial" w:cs="Arial"/>
                <w:sz w:val="16"/>
                <w:szCs w:val="16"/>
                <w:lang w:eastAsia="cs-CZ"/>
              </w:rPr>
              <w:t> </w:t>
            </w:r>
          </w:p>
        </w:tc>
        <w:tc>
          <w:tcPr>
            <w:tcW w:w="1300" w:type="dxa"/>
            <w:tcBorders>
              <w:top w:val="nil"/>
              <w:left w:val="nil"/>
              <w:bottom w:val="nil"/>
              <w:right w:val="single" w:sz="8" w:space="0" w:color="auto"/>
            </w:tcBorders>
            <w:shd w:val="clear" w:color="auto" w:fill="auto"/>
            <w:noWrap/>
            <w:vAlign w:val="bottom"/>
            <w:hideMark/>
          </w:tcPr>
          <w:p w14:paraId="57ECDD72" w14:textId="77777777" w:rsidR="002D334E" w:rsidRPr="002D334E" w:rsidRDefault="002D334E" w:rsidP="002D334E">
            <w:pPr>
              <w:suppressAutoHyphens w:val="0"/>
              <w:jc w:val="right"/>
              <w:rPr>
                <w:rFonts w:ascii="Arial" w:hAnsi="Arial" w:cs="Arial"/>
                <w:sz w:val="16"/>
                <w:szCs w:val="16"/>
                <w:lang w:eastAsia="cs-CZ"/>
              </w:rPr>
            </w:pPr>
            <w:r w:rsidRPr="002D334E">
              <w:rPr>
                <w:rFonts w:ascii="Arial" w:hAnsi="Arial" w:cs="Arial"/>
                <w:sz w:val="16"/>
                <w:szCs w:val="16"/>
                <w:lang w:eastAsia="cs-CZ"/>
              </w:rPr>
              <w:t> </w:t>
            </w:r>
          </w:p>
        </w:tc>
      </w:tr>
      <w:tr w:rsidR="002D334E" w:rsidRPr="002D334E" w14:paraId="4457FE20" w14:textId="77777777" w:rsidTr="002D334E">
        <w:trPr>
          <w:trHeight w:val="288"/>
        </w:trPr>
        <w:tc>
          <w:tcPr>
            <w:tcW w:w="4860" w:type="dxa"/>
            <w:tcBorders>
              <w:top w:val="nil"/>
              <w:left w:val="single" w:sz="8" w:space="0" w:color="auto"/>
              <w:bottom w:val="nil"/>
              <w:right w:val="nil"/>
            </w:tcBorders>
            <w:shd w:val="clear" w:color="auto" w:fill="auto"/>
            <w:noWrap/>
            <w:vAlign w:val="bottom"/>
            <w:hideMark/>
          </w:tcPr>
          <w:p w14:paraId="3413EA72" w14:textId="77777777" w:rsidR="002D334E" w:rsidRPr="002D334E" w:rsidRDefault="002D334E" w:rsidP="002D334E">
            <w:pPr>
              <w:suppressAutoHyphens w:val="0"/>
              <w:rPr>
                <w:rFonts w:ascii="Arial" w:hAnsi="Arial" w:cs="Arial"/>
                <w:sz w:val="16"/>
                <w:szCs w:val="16"/>
                <w:lang w:eastAsia="cs-CZ"/>
              </w:rPr>
            </w:pPr>
            <w:r w:rsidRPr="002D334E">
              <w:rPr>
                <w:rFonts w:ascii="Arial" w:hAnsi="Arial" w:cs="Arial"/>
                <w:sz w:val="16"/>
                <w:szCs w:val="16"/>
                <w:lang w:eastAsia="cs-CZ"/>
              </w:rPr>
              <w:t>Jaundice Meter JM-105</w:t>
            </w:r>
          </w:p>
        </w:tc>
        <w:tc>
          <w:tcPr>
            <w:tcW w:w="1340" w:type="dxa"/>
            <w:tcBorders>
              <w:top w:val="nil"/>
              <w:left w:val="nil"/>
              <w:bottom w:val="nil"/>
              <w:right w:val="nil"/>
            </w:tcBorders>
            <w:shd w:val="clear" w:color="auto" w:fill="auto"/>
            <w:noWrap/>
            <w:vAlign w:val="bottom"/>
            <w:hideMark/>
          </w:tcPr>
          <w:p w14:paraId="7B15F286" w14:textId="77777777" w:rsidR="002D334E" w:rsidRPr="002D334E" w:rsidRDefault="002D334E" w:rsidP="002D334E">
            <w:pPr>
              <w:suppressAutoHyphens w:val="0"/>
              <w:jc w:val="center"/>
              <w:rPr>
                <w:rFonts w:ascii="Arial" w:hAnsi="Arial" w:cs="Arial"/>
                <w:sz w:val="16"/>
                <w:szCs w:val="16"/>
                <w:lang w:eastAsia="cs-CZ"/>
              </w:rPr>
            </w:pPr>
            <w:r w:rsidRPr="002D334E">
              <w:rPr>
                <w:rFonts w:ascii="Arial" w:hAnsi="Arial" w:cs="Arial"/>
                <w:sz w:val="16"/>
                <w:szCs w:val="16"/>
                <w:lang w:eastAsia="cs-CZ"/>
              </w:rPr>
              <w:t>MU 201 05</w:t>
            </w:r>
          </w:p>
        </w:tc>
        <w:tc>
          <w:tcPr>
            <w:tcW w:w="1300" w:type="dxa"/>
            <w:tcBorders>
              <w:top w:val="nil"/>
              <w:left w:val="nil"/>
              <w:bottom w:val="nil"/>
              <w:right w:val="single" w:sz="8" w:space="0" w:color="auto"/>
            </w:tcBorders>
            <w:shd w:val="clear" w:color="auto" w:fill="auto"/>
            <w:noWrap/>
            <w:vAlign w:val="bottom"/>
            <w:hideMark/>
          </w:tcPr>
          <w:p w14:paraId="1405FA17" w14:textId="77777777" w:rsidR="002D334E" w:rsidRPr="002D334E" w:rsidRDefault="002D334E" w:rsidP="002D334E">
            <w:pPr>
              <w:suppressAutoHyphens w:val="0"/>
              <w:jc w:val="center"/>
              <w:rPr>
                <w:rFonts w:ascii="Arial" w:hAnsi="Arial" w:cs="Arial"/>
                <w:sz w:val="16"/>
                <w:szCs w:val="16"/>
                <w:lang w:eastAsia="cs-CZ"/>
              </w:rPr>
            </w:pPr>
            <w:r w:rsidRPr="002D334E">
              <w:rPr>
                <w:rFonts w:ascii="Arial" w:hAnsi="Arial" w:cs="Arial"/>
                <w:sz w:val="16"/>
                <w:szCs w:val="16"/>
                <w:lang w:eastAsia="cs-CZ"/>
              </w:rPr>
              <w:t>1</w:t>
            </w:r>
          </w:p>
        </w:tc>
      </w:tr>
      <w:tr w:rsidR="002D334E" w:rsidRPr="002D334E" w14:paraId="5AC5E175" w14:textId="77777777" w:rsidTr="002D334E">
        <w:trPr>
          <w:trHeight w:val="288"/>
        </w:trPr>
        <w:tc>
          <w:tcPr>
            <w:tcW w:w="4860" w:type="dxa"/>
            <w:tcBorders>
              <w:top w:val="nil"/>
              <w:left w:val="single" w:sz="8" w:space="0" w:color="auto"/>
              <w:bottom w:val="nil"/>
              <w:right w:val="nil"/>
            </w:tcBorders>
            <w:shd w:val="clear" w:color="000000" w:fill="99CCFF"/>
            <w:noWrap/>
            <w:vAlign w:val="bottom"/>
            <w:hideMark/>
          </w:tcPr>
          <w:p w14:paraId="7EBCED2F" w14:textId="77777777" w:rsidR="002D334E" w:rsidRPr="002D334E" w:rsidRDefault="002D334E" w:rsidP="002D334E">
            <w:pPr>
              <w:suppressAutoHyphens w:val="0"/>
              <w:rPr>
                <w:rFonts w:ascii="Arial" w:hAnsi="Arial" w:cs="Arial"/>
                <w:b/>
                <w:bCs/>
                <w:sz w:val="16"/>
                <w:szCs w:val="16"/>
                <w:lang w:eastAsia="cs-CZ"/>
              </w:rPr>
            </w:pPr>
            <w:r w:rsidRPr="002D334E">
              <w:rPr>
                <w:rFonts w:ascii="Arial" w:hAnsi="Arial" w:cs="Arial"/>
                <w:b/>
                <w:bCs/>
                <w:sz w:val="16"/>
                <w:szCs w:val="16"/>
                <w:lang w:eastAsia="cs-CZ"/>
              </w:rPr>
              <w:t>Příslušenství</w:t>
            </w:r>
          </w:p>
        </w:tc>
        <w:tc>
          <w:tcPr>
            <w:tcW w:w="1340" w:type="dxa"/>
            <w:tcBorders>
              <w:top w:val="nil"/>
              <w:left w:val="nil"/>
              <w:bottom w:val="nil"/>
              <w:right w:val="nil"/>
            </w:tcBorders>
            <w:shd w:val="clear" w:color="auto" w:fill="auto"/>
            <w:noWrap/>
            <w:vAlign w:val="bottom"/>
            <w:hideMark/>
          </w:tcPr>
          <w:p w14:paraId="30E422EE" w14:textId="77777777" w:rsidR="002D334E" w:rsidRPr="002D334E" w:rsidRDefault="002D334E" w:rsidP="002D334E">
            <w:pPr>
              <w:suppressAutoHyphens w:val="0"/>
              <w:rPr>
                <w:rFonts w:ascii="Arial" w:hAnsi="Arial" w:cs="Arial"/>
                <w:b/>
                <w:bCs/>
                <w:sz w:val="16"/>
                <w:szCs w:val="16"/>
                <w:lang w:eastAsia="cs-CZ"/>
              </w:rPr>
            </w:pPr>
          </w:p>
        </w:tc>
        <w:tc>
          <w:tcPr>
            <w:tcW w:w="1300" w:type="dxa"/>
            <w:tcBorders>
              <w:top w:val="nil"/>
              <w:left w:val="nil"/>
              <w:bottom w:val="nil"/>
              <w:right w:val="single" w:sz="8" w:space="0" w:color="auto"/>
            </w:tcBorders>
            <w:shd w:val="clear" w:color="auto" w:fill="auto"/>
            <w:noWrap/>
            <w:vAlign w:val="bottom"/>
            <w:hideMark/>
          </w:tcPr>
          <w:p w14:paraId="3B1CCBDE" w14:textId="77777777" w:rsidR="002D334E" w:rsidRPr="002D334E" w:rsidRDefault="002D334E" w:rsidP="002D334E">
            <w:pPr>
              <w:suppressAutoHyphens w:val="0"/>
              <w:jc w:val="center"/>
              <w:rPr>
                <w:rFonts w:ascii="Arial" w:hAnsi="Arial" w:cs="Arial"/>
                <w:sz w:val="16"/>
                <w:szCs w:val="16"/>
                <w:lang w:eastAsia="cs-CZ"/>
              </w:rPr>
            </w:pPr>
            <w:r w:rsidRPr="002D334E">
              <w:rPr>
                <w:rFonts w:ascii="Arial" w:hAnsi="Arial" w:cs="Arial"/>
                <w:sz w:val="16"/>
                <w:szCs w:val="16"/>
                <w:lang w:eastAsia="cs-CZ"/>
              </w:rPr>
              <w:t> </w:t>
            </w:r>
          </w:p>
        </w:tc>
      </w:tr>
      <w:tr w:rsidR="002D334E" w:rsidRPr="002D334E" w14:paraId="5D6DC30C" w14:textId="77777777" w:rsidTr="002D334E">
        <w:trPr>
          <w:trHeight w:val="288"/>
        </w:trPr>
        <w:tc>
          <w:tcPr>
            <w:tcW w:w="4860" w:type="dxa"/>
            <w:tcBorders>
              <w:top w:val="nil"/>
              <w:left w:val="single" w:sz="8" w:space="0" w:color="auto"/>
              <w:bottom w:val="nil"/>
              <w:right w:val="nil"/>
            </w:tcBorders>
            <w:shd w:val="clear" w:color="auto" w:fill="auto"/>
            <w:noWrap/>
            <w:vAlign w:val="bottom"/>
            <w:hideMark/>
          </w:tcPr>
          <w:p w14:paraId="74672F3A" w14:textId="77777777" w:rsidR="002D334E" w:rsidRPr="002D334E" w:rsidRDefault="002D334E" w:rsidP="002D334E">
            <w:pPr>
              <w:suppressAutoHyphens w:val="0"/>
              <w:rPr>
                <w:rFonts w:ascii="Arial" w:hAnsi="Arial" w:cs="Arial"/>
                <w:sz w:val="16"/>
                <w:szCs w:val="16"/>
                <w:lang w:eastAsia="cs-CZ"/>
              </w:rPr>
            </w:pPr>
            <w:r w:rsidRPr="002D334E">
              <w:rPr>
                <w:rFonts w:ascii="Arial" w:hAnsi="Arial" w:cs="Arial"/>
                <w:sz w:val="16"/>
                <w:szCs w:val="16"/>
                <w:lang w:eastAsia="cs-CZ"/>
              </w:rPr>
              <w:t>Čtečka čárového kódu</w:t>
            </w:r>
          </w:p>
        </w:tc>
        <w:tc>
          <w:tcPr>
            <w:tcW w:w="1340" w:type="dxa"/>
            <w:tcBorders>
              <w:top w:val="nil"/>
              <w:left w:val="nil"/>
              <w:bottom w:val="nil"/>
              <w:right w:val="nil"/>
            </w:tcBorders>
            <w:shd w:val="clear" w:color="auto" w:fill="auto"/>
            <w:noWrap/>
            <w:vAlign w:val="bottom"/>
            <w:hideMark/>
          </w:tcPr>
          <w:p w14:paraId="358BA939" w14:textId="77777777" w:rsidR="002D334E" w:rsidRPr="002D334E" w:rsidRDefault="002D334E" w:rsidP="002D334E">
            <w:pPr>
              <w:suppressAutoHyphens w:val="0"/>
              <w:jc w:val="center"/>
              <w:rPr>
                <w:rFonts w:ascii="Arial" w:hAnsi="Arial" w:cs="Arial"/>
                <w:sz w:val="16"/>
                <w:szCs w:val="16"/>
                <w:lang w:eastAsia="cs-CZ"/>
              </w:rPr>
            </w:pPr>
            <w:r w:rsidRPr="002D334E">
              <w:rPr>
                <w:rFonts w:ascii="Arial" w:hAnsi="Arial" w:cs="Arial"/>
                <w:sz w:val="16"/>
                <w:szCs w:val="16"/>
                <w:lang w:eastAsia="cs-CZ"/>
              </w:rPr>
              <w:t>OPC 41 81</w:t>
            </w:r>
          </w:p>
        </w:tc>
        <w:tc>
          <w:tcPr>
            <w:tcW w:w="1300" w:type="dxa"/>
            <w:tcBorders>
              <w:top w:val="nil"/>
              <w:left w:val="nil"/>
              <w:bottom w:val="nil"/>
              <w:right w:val="single" w:sz="8" w:space="0" w:color="auto"/>
            </w:tcBorders>
            <w:shd w:val="clear" w:color="auto" w:fill="auto"/>
            <w:noWrap/>
            <w:vAlign w:val="bottom"/>
            <w:hideMark/>
          </w:tcPr>
          <w:p w14:paraId="49E7D1F0" w14:textId="77777777" w:rsidR="002D334E" w:rsidRPr="002D334E" w:rsidRDefault="002D334E" w:rsidP="002D334E">
            <w:pPr>
              <w:suppressAutoHyphens w:val="0"/>
              <w:jc w:val="center"/>
              <w:rPr>
                <w:rFonts w:ascii="Arial" w:hAnsi="Arial" w:cs="Arial"/>
                <w:sz w:val="16"/>
                <w:szCs w:val="16"/>
                <w:lang w:eastAsia="cs-CZ"/>
              </w:rPr>
            </w:pPr>
            <w:r w:rsidRPr="002D334E">
              <w:rPr>
                <w:rFonts w:ascii="Arial" w:hAnsi="Arial" w:cs="Arial"/>
                <w:sz w:val="16"/>
                <w:szCs w:val="16"/>
                <w:lang w:eastAsia="cs-CZ"/>
              </w:rPr>
              <w:t>1</w:t>
            </w:r>
          </w:p>
        </w:tc>
      </w:tr>
      <w:tr w:rsidR="002D334E" w:rsidRPr="002D334E" w14:paraId="36D9A136" w14:textId="77777777" w:rsidTr="002D334E">
        <w:trPr>
          <w:trHeight w:val="288"/>
        </w:trPr>
        <w:tc>
          <w:tcPr>
            <w:tcW w:w="4860" w:type="dxa"/>
            <w:tcBorders>
              <w:top w:val="nil"/>
              <w:left w:val="single" w:sz="8" w:space="0" w:color="auto"/>
              <w:bottom w:val="nil"/>
              <w:right w:val="nil"/>
            </w:tcBorders>
            <w:shd w:val="clear" w:color="auto" w:fill="auto"/>
            <w:noWrap/>
            <w:vAlign w:val="bottom"/>
            <w:hideMark/>
          </w:tcPr>
          <w:p w14:paraId="56E07B8D" w14:textId="77777777" w:rsidR="002D334E" w:rsidRPr="002D334E" w:rsidRDefault="002D334E" w:rsidP="002D334E">
            <w:pPr>
              <w:suppressAutoHyphens w:val="0"/>
              <w:rPr>
                <w:rFonts w:ascii="Arial" w:hAnsi="Arial" w:cs="Arial"/>
                <w:sz w:val="16"/>
                <w:szCs w:val="16"/>
                <w:lang w:eastAsia="cs-CZ"/>
              </w:rPr>
            </w:pPr>
            <w:r w:rsidRPr="002D334E">
              <w:rPr>
                <w:rFonts w:ascii="Arial" w:hAnsi="Arial" w:cs="Arial"/>
                <w:sz w:val="16"/>
                <w:szCs w:val="16"/>
                <w:lang w:eastAsia="cs-CZ"/>
              </w:rPr>
              <w:t>Dobíjecí a kontrolní základna</w:t>
            </w:r>
          </w:p>
        </w:tc>
        <w:tc>
          <w:tcPr>
            <w:tcW w:w="1340" w:type="dxa"/>
            <w:tcBorders>
              <w:top w:val="nil"/>
              <w:left w:val="nil"/>
              <w:bottom w:val="nil"/>
              <w:right w:val="nil"/>
            </w:tcBorders>
            <w:shd w:val="clear" w:color="auto" w:fill="auto"/>
            <w:noWrap/>
            <w:vAlign w:val="bottom"/>
            <w:hideMark/>
          </w:tcPr>
          <w:p w14:paraId="7CF0A20A" w14:textId="77777777" w:rsidR="002D334E" w:rsidRPr="002D334E" w:rsidRDefault="002D334E" w:rsidP="002D334E">
            <w:pPr>
              <w:suppressAutoHyphens w:val="0"/>
              <w:jc w:val="center"/>
              <w:rPr>
                <w:rFonts w:ascii="Arial" w:hAnsi="Arial" w:cs="Arial"/>
                <w:sz w:val="16"/>
                <w:szCs w:val="16"/>
                <w:lang w:eastAsia="cs-CZ"/>
              </w:rPr>
            </w:pPr>
            <w:r w:rsidRPr="002D334E">
              <w:rPr>
                <w:rFonts w:ascii="Arial" w:hAnsi="Arial" w:cs="Arial"/>
                <w:sz w:val="16"/>
                <w:szCs w:val="16"/>
                <w:lang w:eastAsia="cs-CZ"/>
              </w:rPr>
              <w:t>OPC 41 82</w:t>
            </w:r>
          </w:p>
        </w:tc>
        <w:tc>
          <w:tcPr>
            <w:tcW w:w="1300" w:type="dxa"/>
            <w:tcBorders>
              <w:top w:val="nil"/>
              <w:left w:val="nil"/>
              <w:bottom w:val="nil"/>
              <w:right w:val="single" w:sz="8" w:space="0" w:color="auto"/>
            </w:tcBorders>
            <w:shd w:val="clear" w:color="auto" w:fill="auto"/>
            <w:noWrap/>
            <w:vAlign w:val="bottom"/>
            <w:hideMark/>
          </w:tcPr>
          <w:p w14:paraId="36856753" w14:textId="77777777" w:rsidR="002D334E" w:rsidRPr="002D334E" w:rsidRDefault="002D334E" w:rsidP="002D334E">
            <w:pPr>
              <w:suppressAutoHyphens w:val="0"/>
              <w:jc w:val="center"/>
              <w:rPr>
                <w:rFonts w:ascii="Arial" w:hAnsi="Arial" w:cs="Arial"/>
                <w:sz w:val="16"/>
                <w:szCs w:val="16"/>
                <w:lang w:eastAsia="cs-CZ"/>
              </w:rPr>
            </w:pPr>
            <w:r w:rsidRPr="002D334E">
              <w:rPr>
                <w:rFonts w:ascii="Arial" w:hAnsi="Arial" w:cs="Arial"/>
                <w:sz w:val="16"/>
                <w:szCs w:val="16"/>
                <w:lang w:eastAsia="cs-CZ"/>
              </w:rPr>
              <w:t>1</w:t>
            </w:r>
          </w:p>
        </w:tc>
      </w:tr>
      <w:tr w:rsidR="002D334E" w:rsidRPr="002D334E" w14:paraId="18C52AA7" w14:textId="77777777" w:rsidTr="002D334E">
        <w:trPr>
          <w:trHeight w:val="300"/>
        </w:trPr>
        <w:tc>
          <w:tcPr>
            <w:tcW w:w="4860" w:type="dxa"/>
            <w:tcBorders>
              <w:top w:val="nil"/>
              <w:left w:val="single" w:sz="8" w:space="0" w:color="auto"/>
              <w:bottom w:val="single" w:sz="8" w:space="0" w:color="auto"/>
              <w:right w:val="nil"/>
            </w:tcBorders>
            <w:shd w:val="clear" w:color="auto" w:fill="auto"/>
            <w:noWrap/>
            <w:vAlign w:val="bottom"/>
            <w:hideMark/>
          </w:tcPr>
          <w:p w14:paraId="560A6816" w14:textId="77777777" w:rsidR="002D334E" w:rsidRPr="002D334E" w:rsidRDefault="002D334E" w:rsidP="002D334E">
            <w:pPr>
              <w:suppressAutoHyphens w:val="0"/>
              <w:rPr>
                <w:rFonts w:ascii="Arial" w:hAnsi="Arial" w:cs="Arial"/>
                <w:sz w:val="16"/>
                <w:szCs w:val="16"/>
                <w:lang w:eastAsia="cs-CZ"/>
              </w:rPr>
            </w:pPr>
            <w:r w:rsidRPr="002D334E">
              <w:rPr>
                <w:rFonts w:ascii="Arial" w:hAnsi="Arial" w:cs="Arial"/>
                <w:sz w:val="16"/>
                <w:szCs w:val="16"/>
                <w:lang w:eastAsia="cs-CZ"/>
              </w:rPr>
              <w:t>PC kabel pro přenos dat</w:t>
            </w:r>
          </w:p>
        </w:tc>
        <w:tc>
          <w:tcPr>
            <w:tcW w:w="1340" w:type="dxa"/>
            <w:tcBorders>
              <w:top w:val="nil"/>
              <w:left w:val="nil"/>
              <w:bottom w:val="single" w:sz="8" w:space="0" w:color="auto"/>
              <w:right w:val="nil"/>
            </w:tcBorders>
            <w:shd w:val="clear" w:color="auto" w:fill="auto"/>
            <w:noWrap/>
            <w:vAlign w:val="bottom"/>
            <w:hideMark/>
          </w:tcPr>
          <w:p w14:paraId="6847FB2B" w14:textId="77777777" w:rsidR="002D334E" w:rsidRPr="002D334E" w:rsidRDefault="002D334E" w:rsidP="002D334E">
            <w:pPr>
              <w:suppressAutoHyphens w:val="0"/>
              <w:jc w:val="center"/>
              <w:rPr>
                <w:rFonts w:ascii="Arial" w:hAnsi="Arial" w:cs="Arial"/>
                <w:sz w:val="16"/>
                <w:szCs w:val="16"/>
                <w:lang w:eastAsia="cs-CZ"/>
              </w:rPr>
            </w:pPr>
            <w:r w:rsidRPr="002D334E">
              <w:rPr>
                <w:rFonts w:ascii="Arial" w:hAnsi="Arial" w:cs="Arial"/>
                <w:sz w:val="16"/>
                <w:szCs w:val="16"/>
                <w:lang w:eastAsia="cs-CZ"/>
              </w:rPr>
              <w:t>MU 247 75</w:t>
            </w:r>
          </w:p>
        </w:tc>
        <w:tc>
          <w:tcPr>
            <w:tcW w:w="1300" w:type="dxa"/>
            <w:tcBorders>
              <w:top w:val="nil"/>
              <w:left w:val="nil"/>
              <w:bottom w:val="single" w:sz="8" w:space="0" w:color="auto"/>
              <w:right w:val="single" w:sz="8" w:space="0" w:color="auto"/>
            </w:tcBorders>
            <w:shd w:val="clear" w:color="auto" w:fill="auto"/>
            <w:noWrap/>
            <w:vAlign w:val="bottom"/>
            <w:hideMark/>
          </w:tcPr>
          <w:p w14:paraId="2C7B7F08" w14:textId="77777777" w:rsidR="002D334E" w:rsidRPr="002D334E" w:rsidRDefault="002D334E" w:rsidP="002D334E">
            <w:pPr>
              <w:suppressAutoHyphens w:val="0"/>
              <w:jc w:val="center"/>
              <w:rPr>
                <w:rFonts w:ascii="Arial" w:hAnsi="Arial" w:cs="Arial"/>
                <w:sz w:val="16"/>
                <w:szCs w:val="16"/>
                <w:lang w:eastAsia="cs-CZ"/>
              </w:rPr>
            </w:pPr>
            <w:r w:rsidRPr="002D334E">
              <w:rPr>
                <w:rFonts w:ascii="Arial" w:hAnsi="Arial" w:cs="Arial"/>
                <w:sz w:val="16"/>
                <w:szCs w:val="16"/>
                <w:lang w:eastAsia="cs-CZ"/>
              </w:rPr>
              <w:t>1</w:t>
            </w:r>
          </w:p>
        </w:tc>
      </w:tr>
      <w:tr w:rsidR="002D334E" w:rsidRPr="002D334E" w14:paraId="4D7C148B" w14:textId="77777777" w:rsidTr="002D334E">
        <w:trPr>
          <w:trHeight w:val="288"/>
        </w:trPr>
        <w:tc>
          <w:tcPr>
            <w:tcW w:w="4860" w:type="dxa"/>
            <w:tcBorders>
              <w:top w:val="nil"/>
              <w:left w:val="single" w:sz="8" w:space="0" w:color="auto"/>
              <w:bottom w:val="nil"/>
              <w:right w:val="nil"/>
            </w:tcBorders>
            <w:shd w:val="clear" w:color="auto" w:fill="auto"/>
            <w:noWrap/>
            <w:vAlign w:val="bottom"/>
            <w:hideMark/>
          </w:tcPr>
          <w:p w14:paraId="5F020CDA" w14:textId="77777777" w:rsidR="002D334E" w:rsidRPr="002D334E" w:rsidRDefault="002D334E" w:rsidP="002D334E">
            <w:pPr>
              <w:suppressAutoHyphens w:val="0"/>
              <w:rPr>
                <w:rFonts w:ascii="Arial" w:hAnsi="Arial" w:cs="Arial"/>
                <w:b/>
                <w:bCs/>
                <w:color w:val="000000"/>
                <w:sz w:val="16"/>
                <w:szCs w:val="16"/>
                <w:lang w:eastAsia="cs-CZ"/>
              </w:rPr>
            </w:pPr>
            <w:r w:rsidRPr="002D334E">
              <w:rPr>
                <w:rFonts w:ascii="Arial" w:hAnsi="Arial" w:cs="Arial"/>
                <w:b/>
                <w:bCs/>
                <w:color w:val="000000"/>
                <w:sz w:val="16"/>
                <w:szCs w:val="16"/>
                <w:lang w:eastAsia="cs-CZ"/>
              </w:rPr>
              <w:t>Cena celkem bez DPH</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6CB3EC45" w14:textId="77777777" w:rsidR="002D334E" w:rsidRPr="002D334E" w:rsidRDefault="002D334E" w:rsidP="002D334E">
            <w:pPr>
              <w:suppressAutoHyphens w:val="0"/>
              <w:jc w:val="center"/>
              <w:rPr>
                <w:rFonts w:ascii="Arial" w:hAnsi="Arial" w:cs="Arial"/>
                <w:b/>
                <w:bCs/>
                <w:color w:val="000000"/>
                <w:sz w:val="16"/>
                <w:szCs w:val="16"/>
                <w:lang w:eastAsia="cs-CZ"/>
              </w:rPr>
            </w:pPr>
            <w:r w:rsidRPr="002D334E">
              <w:rPr>
                <w:rFonts w:ascii="Arial" w:hAnsi="Arial" w:cs="Arial"/>
                <w:b/>
                <w:bCs/>
                <w:color w:val="000000"/>
                <w:sz w:val="16"/>
                <w:szCs w:val="16"/>
                <w:lang w:eastAsia="cs-CZ"/>
              </w:rPr>
              <w:t>181 818,00 Kč</w:t>
            </w:r>
          </w:p>
        </w:tc>
      </w:tr>
      <w:tr w:rsidR="002D334E" w:rsidRPr="002D334E" w14:paraId="1E97D766" w14:textId="77777777" w:rsidTr="002D334E">
        <w:trPr>
          <w:trHeight w:val="288"/>
        </w:trPr>
        <w:tc>
          <w:tcPr>
            <w:tcW w:w="4860" w:type="dxa"/>
            <w:tcBorders>
              <w:top w:val="nil"/>
              <w:left w:val="single" w:sz="8" w:space="0" w:color="auto"/>
              <w:bottom w:val="nil"/>
              <w:right w:val="nil"/>
            </w:tcBorders>
            <w:shd w:val="clear" w:color="auto" w:fill="auto"/>
            <w:noWrap/>
            <w:vAlign w:val="bottom"/>
            <w:hideMark/>
          </w:tcPr>
          <w:p w14:paraId="2C2CED8B" w14:textId="77777777" w:rsidR="002D334E" w:rsidRPr="002D334E" w:rsidRDefault="002D334E" w:rsidP="002D334E">
            <w:pPr>
              <w:suppressAutoHyphens w:val="0"/>
              <w:rPr>
                <w:rFonts w:ascii="Arial" w:hAnsi="Arial" w:cs="Arial"/>
                <w:color w:val="000000"/>
                <w:sz w:val="16"/>
                <w:szCs w:val="16"/>
                <w:lang w:eastAsia="cs-CZ"/>
              </w:rPr>
            </w:pPr>
            <w:r w:rsidRPr="002D334E">
              <w:rPr>
                <w:rFonts w:ascii="Arial" w:hAnsi="Arial" w:cs="Arial"/>
                <w:color w:val="000000"/>
                <w:sz w:val="16"/>
                <w:szCs w:val="16"/>
                <w:lang w:eastAsia="cs-CZ"/>
              </w:rPr>
              <w:t>DPH 21%</w:t>
            </w:r>
          </w:p>
        </w:tc>
        <w:tc>
          <w:tcPr>
            <w:tcW w:w="2640" w:type="dxa"/>
            <w:gridSpan w:val="2"/>
            <w:tcBorders>
              <w:top w:val="nil"/>
              <w:left w:val="nil"/>
              <w:bottom w:val="nil"/>
              <w:right w:val="single" w:sz="8" w:space="0" w:color="000000"/>
            </w:tcBorders>
            <w:shd w:val="clear" w:color="auto" w:fill="auto"/>
            <w:noWrap/>
            <w:vAlign w:val="bottom"/>
            <w:hideMark/>
          </w:tcPr>
          <w:p w14:paraId="52A1A731" w14:textId="77777777" w:rsidR="002D334E" w:rsidRPr="002D334E" w:rsidRDefault="002D334E" w:rsidP="002D334E">
            <w:pPr>
              <w:suppressAutoHyphens w:val="0"/>
              <w:jc w:val="center"/>
              <w:rPr>
                <w:rFonts w:ascii="Arial" w:hAnsi="Arial" w:cs="Arial"/>
                <w:color w:val="000000"/>
                <w:sz w:val="16"/>
                <w:szCs w:val="16"/>
                <w:lang w:eastAsia="cs-CZ"/>
              </w:rPr>
            </w:pPr>
            <w:r w:rsidRPr="002D334E">
              <w:rPr>
                <w:rFonts w:ascii="Arial" w:hAnsi="Arial" w:cs="Arial"/>
                <w:color w:val="000000"/>
                <w:sz w:val="16"/>
                <w:szCs w:val="16"/>
                <w:lang w:eastAsia="cs-CZ"/>
              </w:rPr>
              <w:t>38 181,78 Kč</w:t>
            </w:r>
          </w:p>
        </w:tc>
      </w:tr>
      <w:tr w:rsidR="002D334E" w:rsidRPr="002D334E" w14:paraId="37D2BC9C" w14:textId="77777777" w:rsidTr="002D334E">
        <w:trPr>
          <w:trHeight w:val="300"/>
        </w:trPr>
        <w:tc>
          <w:tcPr>
            <w:tcW w:w="4860" w:type="dxa"/>
            <w:tcBorders>
              <w:top w:val="nil"/>
              <w:left w:val="single" w:sz="8" w:space="0" w:color="auto"/>
              <w:bottom w:val="single" w:sz="8" w:space="0" w:color="auto"/>
              <w:right w:val="nil"/>
            </w:tcBorders>
            <w:shd w:val="clear" w:color="auto" w:fill="auto"/>
            <w:noWrap/>
            <w:vAlign w:val="bottom"/>
            <w:hideMark/>
          </w:tcPr>
          <w:p w14:paraId="422F1A4E" w14:textId="77777777" w:rsidR="002D334E" w:rsidRPr="002D334E" w:rsidRDefault="002D334E" w:rsidP="002D334E">
            <w:pPr>
              <w:suppressAutoHyphens w:val="0"/>
              <w:rPr>
                <w:rFonts w:ascii="Arial" w:hAnsi="Arial" w:cs="Arial"/>
                <w:b/>
                <w:bCs/>
                <w:color w:val="000000"/>
                <w:sz w:val="16"/>
                <w:szCs w:val="16"/>
                <w:lang w:eastAsia="cs-CZ"/>
              </w:rPr>
            </w:pPr>
            <w:r w:rsidRPr="002D334E">
              <w:rPr>
                <w:rFonts w:ascii="Arial" w:hAnsi="Arial" w:cs="Arial"/>
                <w:b/>
                <w:bCs/>
                <w:color w:val="000000"/>
                <w:sz w:val="16"/>
                <w:szCs w:val="16"/>
                <w:lang w:eastAsia="cs-CZ"/>
              </w:rPr>
              <w:t>Cena celkem včetně DPH</w:t>
            </w:r>
          </w:p>
        </w:tc>
        <w:tc>
          <w:tcPr>
            <w:tcW w:w="2640" w:type="dxa"/>
            <w:gridSpan w:val="2"/>
            <w:tcBorders>
              <w:top w:val="nil"/>
              <w:left w:val="nil"/>
              <w:bottom w:val="single" w:sz="8" w:space="0" w:color="auto"/>
              <w:right w:val="single" w:sz="8" w:space="0" w:color="000000"/>
            </w:tcBorders>
            <w:shd w:val="clear" w:color="auto" w:fill="auto"/>
            <w:noWrap/>
            <w:vAlign w:val="bottom"/>
            <w:hideMark/>
          </w:tcPr>
          <w:p w14:paraId="2410E94C" w14:textId="77777777" w:rsidR="002D334E" w:rsidRPr="002D334E" w:rsidRDefault="002D334E" w:rsidP="002D334E">
            <w:pPr>
              <w:suppressAutoHyphens w:val="0"/>
              <w:jc w:val="center"/>
              <w:rPr>
                <w:rFonts w:ascii="Arial" w:hAnsi="Arial" w:cs="Arial"/>
                <w:b/>
                <w:bCs/>
                <w:color w:val="000000"/>
                <w:sz w:val="16"/>
                <w:szCs w:val="16"/>
                <w:lang w:eastAsia="cs-CZ"/>
              </w:rPr>
            </w:pPr>
            <w:r w:rsidRPr="002D334E">
              <w:rPr>
                <w:rFonts w:ascii="Arial" w:hAnsi="Arial" w:cs="Arial"/>
                <w:b/>
                <w:bCs/>
                <w:color w:val="000000"/>
                <w:sz w:val="16"/>
                <w:szCs w:val="16"/>
                <w:lang w:eastAsia="cs-CZ"/>
              </w:rPr>
              <w:t>219 999,78 Kč</w:t>
            </w:r>
          </w:p>
        </w:tc>
      </w:tr>
    </w:tbl>
    <w:p w14:paraId="76D252B2" w14:textId="7FCF85FF" w:rsidR="002D334E" w:rsidRDefault="002D334E">
      <w:pPr>
        <w:suppressAutoHyphens w:val="0"/>
        <w:rPr>
          <w:rFonts w:ascii="Arial" w:hAnsi="Arial" w:cs="Arial"/>
          <w:sz w:val="21"/>
          <w:szCs w:val="21"/>
        </w:rPr>
      </w:pPr>
      <w:r>
        <w:rPr>
          <w:rFonts w:ascii="Arial" w:hAnsi="Arial" w:cs="Arial"/>
          <w:sz w:val="21"/>
          <w:szCs w:val="21"/>
        </w:rPr>
        <w:br w:type="page"/>
      </w:r>
    </w:p>
    <w:p w14:paraId="19F1C508" w14:textId="77777777" w:rsidR="003E6976" w:rsidRDefault="003E6976" w:rsidP="00F07574">
      <w:pPr>
        <w:rPr>
          <w:rFonts w:ascii="Arial" w:hAnsi="Arial" w:cs="Arial"/>
          <w:sz w:val="21"/>
          <w:szCs w:val="21"/>
        </w:rPr>
        <w:sectPr w:rsidR="003E6976" w:rsidSect="00571F22">
          <w:headerReference w:type="default" r:id="rId13"/>
          <w:footerReference w:type="default" r:id="rId14"/>
          <w:headerReference w:type="first" r:id="rId15"/>
          <w:footerReference w:type="first" r:id="rId16"/>
          <w:type w:val="continuous"/>
          <w:pgSz w:w="11906" w:h="16838"/>
          <w:pgMar w:top="1134" w:right="1417" w:bottom="1417" w:left="1417" w:header="708" w:footer="594" w:gutter="0"/>
          <w:pgNumType w:start="1"/>
          <w:cols w:space="708"/>
          <w:docGrid w:linePitch="600" w:charSpace="40960"/>
        </w:sect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984E6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6E82ADCB" w:rsidR="00E35170" w:rsidRPr="00E35170" w:rsidRDefault="00BE5DD2"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bilirubinometr</w:t>
            </w:r>
          </w:p>
        </w:tc>
        <w:tc>
          <w:tcPr>
            <w:tcW w:w="2042" w:type="dxa"/>
            <w:tcBorders>
              <w:top w:val="single" w:sz="12" w:space="0" w:color="auto"/>
              <w:left w:val="double" w:sz="4" w:space="0" w:color="auto"/>
              <w:right w:val="double" w:sz="4" w:space="0" w:color="auto"/>
            </w:tcBorders>
            <w:vAlign w:val="center"/>
          </w:tcPr>
          <w:p w14:paraId="6E8256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top w:val="single" w:sz="12" w:space="0" w:color="auto"/>
              <w:left w:val="double" w:sz="4" w:space="0" w:color="auto"/>
              <w:right w:val="double" w:sz="4" w:space="0" w:color="auto"/>
            </w:tcBorders>
            <w:vAlign w:val="center"/>
          </w:tcPr>
          <w:p w14:paraId="193C9031"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24023A9F" w14:textId="77777777" w:rsidTr="00984E6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1CDC921E" w:rsidR="00E35170" w:rsidRPr="00E35170" w:rsidRDefault="00BE5DD2" w:rsidP="00E35170">
            <w:pPr>
              <w:suppressAutoHyphens w:val="0"/>
              <w:spacing w:after="120"/>
              <w:jc w:val="center"/>
              <w:rPr>
                <w:rFonts w:ascii="Segoe UI" w:hAnsi="Segoe UI" w:cs="Segoe UI"/>
                <w:sz w:val="21"/>
                <w:szCs w:val="21"/>
                <w:lang w:eastAsia="cs-CZ"/>
              </w:rPr>
            </w:pPr>
            <w:r w:rsidRPr="00BE5DD2">
              <w:rPr>
                <w:rFonts w:ascii="Segoe UI" w:hAnsi="Segoe UI" w:cs="Segoe UI"/>
                <w:sz w:val="21"/>
                <w:szCs w:val="21"/>
                <w:lang w:eastAsia="cs-CZ"/>
              </w:rPr>
              <w:t>Draeger Medical Systems, Inc.</w:t>
            </w:r>
          </w:p>
        </w:tc>
        <w:tc>
          <w:tcPr>
            <w:tcW w:w="2042" w:type="dxa"/>
            <w:tcBorders>
              <w:left w:val="double" w:sz="4" w:space="0" w:color="auto"/>
              <w:right w:val="double" w:sz="4" w:space="0" w:color="auto"/>
            </w:tcBorders>
            <w:vAlign w:val="center"/>
          </w:tcPr>
          <w:p w14:paraId="1DCA9DF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11BDF4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6EFB5F69" w14:textId="77777777" w:rsidTr="00984E6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5544D859" w:rsidR="00E35170" w:rsidRPr="00E35170" w:rsidRDefault="00BE5DD2"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JM-105</w:t>
            </w:r>
          </w:p>
        </w:tc>
        <w:tc>
          <w:tcPr>
            <w:tcW w:w="2042" w:type="dxa"/>
            <w:tcBorders>
              <w:left w:val="double" w:sz="4" w:space="0" w:color="auto"/>
              <w:right w:val="double" w:sz="4" w:space="0" w:color="auto"/>
            </w:tcBorders>
            <w:vAlign w:val="center"/>
          </w:tcPr>
          <w:p w14:paraId="32D88EDD"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8ED8446"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45F18982" w:rsidR="00E35170" w:rsidRPr="00E35170" w:rsidRDefault="00BE5DD2"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5089B267"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D8E0AA2"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2529BD">
        <w:trPr>
          <w:trHeight w:val="3377"/>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2E1947AC"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rsidTr="00984E6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64BCA95A"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sidR="00993D77">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66466CD8" w:rsidR="003A1BB6" w:rsidRPr="00E35170" w:rsidRDefault="00BE5DD2"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IIa</w:t>
            </w:r>
          </w:p>
        </w:tc>
        <w:tc>
          <w:tcPr>
            <w:tcW w:w="2042" w:type="dxa"/>
            <w:tcBorders>
              <w:left w:val="double" w:sz="4" w:space="0" w:color="auto"/>
              <w:right w:val="double" w:sz="4" w:space="0" w:color="auto"/>
            </w:tcBorders>
            <w:vAlign w:val="center"/>
          </w:tcPr>
          <w:p w14:paraId="3DE82BEB"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EE999E3"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529BD">
        <w:trPr>
          <w:trHeight w:val="2078"/>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72ABB557" w14:textId="50F3CE60" w:rsidR="002529BD" w:rsidRDefault="0005319D" w:rsidP="007C0AA4">
      <w:pPr>
        <w:pStyle w:val="Default"/>
        <w:jc w:val="center"/>
        <w:rPr>
          <w:rFonts w:ascii="Segoe UI" w:hAnsi="Segoe UI" w:cs="Segoe UI"/>
          <w:bCs/>
          <w:i/>
          <w:iCs/>
          <w:sz w:val="21"/>
          <w:szCs w:val="21"/>
          <w:u w:val="single"/>
        </w:r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 xml:space="preserve">l i přejímací při předání předmětu plnění potvrdí správnost údajů svým podpisem a přejímací formulář </w:t>
      </w:r>
      <w:r w:rsidR="002529BD">
        <w:rPr>
          <w:rFonts w:ascii="Segoe UI" w:hAnsi="Segoe UI" w:cs="Segoe UI"/>
          <w:bCs/>
          <w:i/>
          <w:iCs/>
          <w:sz w:val="21"/>
          <w:szCs w:val="21"/>
          <w:u w:val="single"/>
        </w:rPr>
        <w:t xml:space="preserve">předá </w:t>
      </w:r>
      <w:r w:rsidR="002529BD" w:rsidRPr="0074521F">
        <w:rPr>
          <w:rFonts w:ascii="Segoe UI" w:hAnsi="Segoe UI" w:cs="Segoe UI"/>
          <w:bCs/>
          <w:i/>
          <w:iCs/>
          <w:sz w:val="21"/>
          <w:szCs w:val="21"/>
          <w:u w:val="single"/>
        </w:rPr>
        <w:t>odpovědn</w:t>
      </w:r>
      <w:r w:rsidR="002529BD">
        <w:rPr>
          <w:rFonts w:ascii="Segoe UI" w:hAnsi="Segoe UI" w:cs="Segoe UI"/>
          <w:bCs/>
          <w:i/>
          <w:iCs/>
          <w:sz w:val="21"/>
          <w:szCs w:val="21"/>
          <w:u w:val="single"/>
        </w:rPr>
        <w:t>ému</w:t>
      </w:r>
      <w:r w:rsidR="002529BD" w:rsidRPr="0074521F">
        <w:rPr>
          <w:rFonts w:ascii="Segoe UI" w:hAnsi="Segoe UI" w:cs="Segoe UI"/>
          <w:bCs/>
          <w:i/>
          <w:iCs/>
          <w:sz w:val="21"/>
          <w:szCs w:val="21"/>
          <w:u w:val="single"/>
        </w:rPr>
        <w:t xml:space="preserve"> zaměstnanc</w:t>
      </w:r>
      <w:r w:rsidR="002529BD">
        <w:rPr>
          <w:rFonts w:ascii="Segoe UI" w:hAnsi="Segoe UI" w:cs="Segoe UI"/>
          <w:bCs/>
          <w:i/>
          <w:iCs/>
          <w:sz w:val="21"/>
          <w:szCs w:val="21"/>
          <w:u w:val="single"/>
        </w:rPr>
        <w:t>i</w:t>
      </w:r>
      <w:r w:rsidR="002529BD" w:rsidRPr="0074521F">
        <w:rPr>
          <w:rFonts w:ascii="Segoe UI" w:hAnsi="Segoe UI" w:cs="Segoe UI"/>
          <w:bCs/>
          <w:i/>
          <w:iCs/>
          <w:sz w:val="21"/>
          <w:szCs w:val="21"/>
          <w:u w:val="single"/>
        </w:rPr>
        <w:t xml:space="preserve"> kupujícího</w:t>
      </w:r>
      <w:r w:rsidR="002529BD">
        <w:rPr>
          <w:rFonts w:ascii="Segoe UI" w:hAnsi="Segoe UI" w:cs="Segoe UI"/>
          <w:bCs/>
          <w:i/>
          <w:iCs/>
          <w:sz w:val="21"/>
          <w:szCs w:val="21"/>
          <w:u w:val="single"/>
        </w:rPr>
        <w:t>.</w:t>
      </w:r>
    </w:p>
    <w:p w14:paraId="073B83D0" w14:textId="7DBFBE2A" w:rsidR="008111FD" w:rsidRDefault="008111FD" w:rsidP="002529BD">
      <w:pPr>
        <w:rPr>
          <w:rFonts w:ascii="Segoe UI" w:hAnsi="Segoe UI" w:cs="Segoe UI"/>
          <w:bCs/>
          <w:i/>
          <w:iCs/>
          <w:sz w:val="21"/>
          <w:szCs w:val="21"/>
          <w:u w:val="single"/>
        </w:rPr>
        <w:sectPr w:rsidR="008111FD" w:rsidSect="00840A01">
          <w:headerReference w:type="even" r:id="rId17"/>
          <w:headerReference w:type="default" r:id="rId18"/>
          <w:footerReference w:type="default" r:id="rId19"/>
          <w:headerReference w:type="first" r:id="rId20"/>
          <w:pgSz w:w="11906" w:h="16838" w:code="9"/>
          <w:pgMar w:top="993" w:right="709" w:bottom="1134" w:left="851" w:header="142" w:footer="567" w:gutter="0"/>
          <w:cols w:space="708"/>
          <w:titlePg/>
          <w:docGrid w:linePitch="326"/>
        </w:sectPr>
      </w:pPr>
    </w:p>
    <w:p w14:paraId="16ADD383" w14:textId="0D2A92A9" w:rsidR="00020BDF" w:rsidRPr="00020BDF" w:rsidRDefault="00020BDF" w:rsidP="009F23A6">
      <w:pPr>
        <w:jc w:val="center"/>
        <w:rPr>
          <w:rFonts w:ascii="Segoe UI" w:hAnsi="Segoe UI" w:cs="Segoe UI"/>
          <w:sz w:val="18"/>
          <w:szCs w:val="18"/>
          <w:lang w:eastAsia="cs-CZ"/>
        </w:rPr>
      </w:pPr>
    </w:p>
    <w:sectPr w:rsidR="00020BDF" w:rsidRPr="00020BDF" w:rsidSect="009F23A6">
      <w:headerReference w:type="even" r:id="rId21"/>
      <w:headerReference w:type="default" r:id="rId22"/>
      <w:headerReference w:type="first" r:id="rId23"/>
      <w:type w:val="continuous"/>
      <w:pgSz w:w="11906" w:h="16838" w:code="9"/>
      <w:pgMar w:top="993" w:right="709" w:bottom="1134" w:left="851" w:header="142"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B9F7F" w14:textId="77777777" w:rsidR="00B71863" w:rsidRDefault="00B71863">
      <w:r>
        <w:separator/>
      </w:r>
    </w:p>
  </w:endnote>
  <w:endnote w:type="continuationSeparator" w:id="0">
    <w:p w14:paraId="4C9CFC9F" w14:textId="77777777" w:rsidR="00B71863" w:rsidRDefault="00B71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0C7F" w14:textId="77777777" w:rsidR="0072119C" w:rsidRPr="001B59A1" w:rsidRDefault="0072119C" w:rsidP="0072119C">
    <w:pPr>
      <w:pStyle w:val="Textpoznpodarou"/>
      <w:rPr>
        <w:rFonts w:ascii="Segoe UI" w:hAnsi="Segoe UI" w:cs="Segoe UI"/>
        <w:sz w:val="14"/>
        <w:szCs w:val="14"/>
      </w:rPr>
    </w:pPr>
    <w:bookmarkStart w:id="8" w:name="_Hlk195192343"/>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sidRPr="001B59A1">
      <w:rPr>
        <w:rFonts w:ascii="Segoe UI" w:hAnsi="Segoe UI" w:cs="Segoe UI"/>
        <w:sz w:val="14"/>
        <w:szCs w:val="14"/>
      </w:rPr>
      <w:t>Např. pumpa infuzní, monitor životních funkcí, přístroj elektrochirurgický apod.</w:t>
    </w:r>
  </w:p>
  <w:p w14:paraId="1E134536" w14:textId="4E299432" w:rsidR="0072119C" w:rsidRPr="00993D77" w:rsidRDefault="0072119C" w:rsidP="0072119C">
    <w:pPr>
      <w:pStyle w:val="Textpoznpodarou"/>
      <w:rPr>
        <w:rFonts w:ascii="Segoe UI" w:hAnsi="Segoe UI" w:cs="Segoe UI"/>
        <w:sz w:val="14"/>
        <w:szCs w:val="14"/>
      </w:rPr>
    </w:pPr>
    <w:r w:rsidRPr="001B59A1">
      <w:rPr>
        <w:rStyle w:val="Znakapoznpodarou"/>
        <w:rFonts w:ascii="Segoe UI" w:hAnsi="Segoe UI" w:cs="Segoe UI"/>
        <w:sz w:val="14"/>
        <w:szCs w:val="14"/>
      </w:rPr>
      <w:t>2</w:t>
    </w:r>
    <w:r w:rsidRPr="001B59A1">
      <w:rPr>
        <w:rFonts w:ascii="Segoe UI" w:hAnsi="Segoe UI" w:cs="Segoe UI"/>
        <w:sz w:val="14"/>
        <w:szCs w:val="14"/>
      </w:rPr>
      <w:t xml:space="preserve"> Vyplní dodavatel v rámci předání přístrojů objednateli.</w:t>
    </w:r>
  </w:p>
  <w:p w14:paraId="6452FD49" w14:textId="27875BDD" w:rsidR="0072119C" w:rsidRPr="001B59A1" w:rsidRDefault="00993D77" w:rsidP="0072119C">
    <w:pPr>
      <w:pStyle w:val="Textpoznpodarou"/>
      <w:rPr>
        <w:rFonts w:ascii="Segoe UI" w:hAnsi="Segoe UI" w:cs="Segoe UI"/>
        <w:sz w:val="14"/>
        <w:szCs w:val="14"/>
      </w:rPr>
    </w:pPr>
    <w:r>
      <w:rPr>
        <w:rStyle w:val="Znakapoznpodarou"/>
        <w:rFonts w:cs="Segoe UI"/>
        <w:sz w:val="14"/>
        <w:szCs w:val="14"/>
      </w:rPr>
      <w:t>3</w:t>
    </w:r>
    <w:r w:rsidR="0072119C" w:rsidRPr="001B59A1">
      <w:rPr>
        <w:rFonts w:cs="Segoe UI"/>
        <w:sz w:val="14"/>
        <w:szCs w:val="14"/>
      </w:rPr>
      <w:t xml:space="preserve"> </w:t>
    </w:r>
    <w:r w:rsidR="0072119C" w:rsidRPr="001B59A1">
      <w:rPr>
        <w:rFonts w:ascii="Segoe UI" w:hAnsi="Segoe UI" w:cs="Segoe UI"/>
        <w:sz w:val="14"/>
        <w:szCs w:val="14"/>
      </w:rPr>
      <w:t>Uveďte příslušnou třídu zdravotnického prostředku – I, IIa, IIb, III IVD A/B/C/D. Pokud se nejedná o zdravotnický prostředek, vyplňte „není ZP“.</w:t>
    </w:r>
  </w:p>
  <w:bookmarkEnd w:id="8"/>
  <w:p w14:paraId="35A2AE27" w14:textId="0C17503E" w:rsidR="003A1BB6" w:rsidRPr="0072119C" w:rsidRDefault="003A1BB6" w:rsidP="0072119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6704" behindDoc="0" locked="0" layoutInCell="1" allowOverlap="1" wp14:anchorId="52DD0C2E" wp14:editId="67778DC1">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A1357" w14:textId="77777777" w:rsidR="00B71863" w:rsidRDefault="00B71863">
      <w:r>
        <w:separator/>
      </w:r>
    </w:p>
  </w:footnote>
  <w:footnote w:type="continuationSeparator" w:id="0">
    <w:p w14:paraId="79018957" w14:textId="77777777" w:rsidR="00B71863" w:rsidRDefault="00B71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86D5A" w14:textId="4BED2826" w:rsidR="002A34B5" w:rsidRDefault="008B24E0" w:rsidP="002A34B5">
    <w:pPr>
      <w:pStyle w:val="Zhlav"/>
      <w:jc w:val="right"/>
      <w:rPr>
        <w:rFonts w:ascii="Arial" w:hAnsi="Arial" w:cs="Arial"/>
        <w:b/>
        <w:sz w:val="18"/>
        <w:szCs w:val="18"/>
        <w:lang w:val="cs-CZ"/>
      </w:rPr>
    </w:pPr>
    <w:r w:rsidRPr="008B24E0">
      <w:rPr>
        <w:rFonts w:ascii="Arial" w:hAnsi="Arial" w:cs="Arial"/>
        <w:b/>
        <w:sz w:val="18"/>
        <w:szCs w:val="18"/>
      </w:rPr>
      <w:t xml:space="preserve">PO </w:t>
    </w:r>
    <w:r w:rsidR="00345DF8">
      <w:rPr>
        <w:rFonts w:ascii="Arial" w:hAnsi="Arial" w:cs="Arial"/>
        <w:b/>
        <w:sz w:val="18"/>
        <w:szCs w:val="18"/>
      </w:rPr>
      <w:t>893</w:t>
    </w:r>
    <w:r w:rsidRPr="008B24E0">
      <w:rPr>
        <w:rFonts w:ascii="Arial" w:hAnsi="Arial" w:cs="Arial"/>
        <w:b/>
        <w:sz w:val="18"/>
        <w:szCs w:val="18"/>
      </w:rPr>
      <w:t>/S/</w:t>
    </w:r>
    <w:r w:rsidR="00A0793D">
      <w:rPr>
        <w:rFonts w:ascii="Arial" w:hAnsi="Arial" w:cs="Arial"/>
        <w:b/>
        <w:sz w:val="18"/>
        <w:szCs w:val="18"/>
        <w:lang w:val="cs-CZ"/>
      </w:rPr>
      <w:t>2</w:t>
    </w:r>
    <w:r w:rsidR="002A34B5">
      <w:rPr>
        <w:rFonts w:ascii="Arial" w:hAnsi="Arial" w:cs="Arial"/>
        <w:b/>
        <w:sz w:val="18"/>
        <w:szCs w:val="18"/>
        <w:lang w:val="cs-CZ"/>
      </w:rPr>
      <w:t>5</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F5BD" w14:textId="3349AE7B"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58752" behindDoc="1" locked="0" layoutInCell="1" allowOverlap="1" wp14:anchorId="7AFDDCAE" wp14:editId="7A1B1CBD">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7B3C4538"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…./S/2</w:t>
    </w:r>
    <w:r w:rsidR="00362F45">
      <w:rPr>
        <w:rFonts w:ascii="Arial" w:hAnsi="Arial" w:cs="Arial"/>
        <w:sz w:val="21"/>
        <w:lang w:eastAsia="cs-CZ"/>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8825" w14:textId="36A6AD0D" w:rsidR="00BE5DD2" w:rsidRDefault="00BE5DD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3155" w14:textId="2B5D5586" w:rsidR="00683EF7" w:rsidRPr="004000BB" w:rsidRDefault="00683EF7" w:rsidP="00683EF7">
    <w:pPr>
      <w:pStyle w:val="VFNhl-1"/>
    </w:pPr>
    <w:r>
      <w:drawing>
        <wp:anchor distT="0" distB="0" distL="114300" distR="114300" simplePos="0" relativeHeight="251657728" behindDoc="1" locked="0" layoutInCell="1" allowOverlap="1" wp14:anchorId="02131EA1" wp14:editId="2CDECAE9">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4B33" w14:textId="77777777" w:rsidR="00EB7DE5" w:rsidRPr="00E35170" w:rsidRDefault="00EB7DE5" w:rsidP="00EB7DE5">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59776" behindDoc="1" locked="0" layoutInCell="1" allowOverlap="1" wp14:anchorId="25448371" wp14:editId="708625EA">
          <wp:simplePos x="0" y="0"/>
          <wp:positionH relativeFrom="column">
            <wp:posOffset>-494665</wp:posOffset>
          </wp:positionH>
          <wp:positionV relativeFrom="paragraph">
            <wp:posOffset>-138430</wp:posOffset>
          </wp:positionV>
          <wp:extent cx="1515110" cy="1515110"/>
          <wp:effectExtent l="0" t="0" r="0" b="0"/>
          <wp:wrapNone/>
          <wp:docPr id="2094204045" name="Obrázek 28" descr="Obsah obrázku symbol, logo, Písmo,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204045" name="Obrázek 28" descr="Obsah obrázku symbol, logo, Písmo, Grafika&#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6F65B473" w14:textId="77777777" w:rsidR="00EB7DE5" w:rsidRDefault="00EB7DE5" w:rsidP="00EB7DE5">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2BC88036" w14:textId="77777777" w:rsidR="00EB7DE5" w:rsidRDefault="00EB7DE5" w:rsidP="00EB7DE5">
    <w:pPr>
      <w:tabs>
        <w:tab w:val="center" w:pos="4536"/>
        <w:tab w:val="right" w:pos="9072"/>
      </w:tabs>
      <w:suppressAutoHyphens w:val="0"/>
      <w:ind w:left="1985"/>
      <w:rPr>
        <w:rFonts w:ascii="Segoe UI" w:hAnsi="Segoe UI" w:cs="Segoe UI"/>
        <w:noProof/>
        <w:color w:val="0C0C72"/>
        <w:sz w:val="18"/>
        <w:szCs w:val="18"/>
        <w:lang w:eastAsia="cs-CZ"/>
      </w:rPr>
    </w:pPr>
  </w:p>
  <w:p w14:paraId="45EB68C4" w14:textId="77777777" w:rsidR="00EB7DE5" w:rsidRDefault="00EB7DE5" w:rsidP="00EB7DE5">
    <w:pPr>
      <w:pStyle w:val="VFNhl-2-"/>
      <w:rPr>
        <w:rStyle w:val="Nzevknihy"/>
      </w:rPr>
    </w:pPr>
    <w:r>
      <w:rPr>
        <w:rStyle w:val="Nzevknihy"/>
      </w:rPr>
      <w:t>Formulář | F-</w:t>
    </w:r>
    <w:sdt>
      <w:sdtPr>
        <w:rPr>
          <w:rStyle w:val="Nzevknihy"/>
        </w:rPr>
        <w:id w:val="-1121604344"/>
        <w:placeholder>
          <w:docPart w:val="6183704405AF4BE19CD5AB62017E646E"/>
        </w:placeholder>
      </w:sdt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8</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10</w:t>
    </w:r>
    <w:r>
      <w:rPr>
        <w:rStyle w:val="Nzevknihy"/>
      </w:rPr>
      <w:fldChar w:fldCharType="end"/>
    </w:r>
    <w:r>
      <w:rPr>
        <w:rStyle w:val="Nzevknihy"/>
      </w:rPr>
      <w:t xml:space="preserve"> | verze 4</w:t>
    </w:r>
  </w:p>
  <w:p w14:paraId="731EF62D" w14:textId="77777777" w:rsidR="00EB7DE5" w:rsidRPr="00CC23D6" w:rsidRDefault="00EB7DE5" w:rsidP="00EB7DE5">
    <w:pPr>
      <w:pStyle w:val="Nzev"/>
      <w:rPr>
        <w:rStyle w:val="Nzevknihy"/>
      </w:rPr>
    </w:pPr>
    <w:r>
      <w:t>Seznam dodané techniky</w:t>
    </w:r>
  </w:p>
  <w:p w14:paraId="05D7076D" w14:textId="3795B49A" w:rsidR="00EB7DE5" w:rsidRPr="00455D3A" w:rsidRDefault="00EB7DE5" w:rsidP="00EB7DE5">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Pr>
        <w:rFonts w:ascii="Arial" w:hAnsi="Arial" w:cs="Arial"/>
        <w:sz w:val="21"/>
        <w:lang w:eastAsia="cs-CZ"/>
      </w:rPr>
      <w:t>2</w:t>
    </w:r>
    <w:r w:rsidRPr="00E35170">
      <w:rPr>
        <w:rFonts w:ascii="Arial" w:hAnsi="Arial" w:cs="Arial"/>
        <w:sz w:val="21"/>
        <w:lang w:eastAsia="cs-CZ"/>
      </w:rPr>
      <w:t xml:space="preserve"> smlouvy číslo: PO </w:t>
    </w:r>
    <w:r w:rsidR="0047638D">
      <w:rPr>
        <w:rFonts w:ascii="Arial" w:hAnsi="Arial" w:cs="Arial"/>
        <w:sz w:val="21"/>
        <w:lang w:eastAsia="cs-CZ"/>
      </w:rPr>
      <w:t>893</w:t>
    </w:r>
    <w:r w:rsidRPr="00E35170">
      <w:rPr>
        <w:rFonts w:ascii="Arial" w:hAnsi="Arial" w:cs="Arial"/>
        <w:sz w:val="21"/>
        <w:lang w:eastAsia="cs-CZ"/>
      </w:rPr>
      <w:t>/S/2</w:t>
    </w:r>
    <w:r>
      <w:rPr>
        <w:rFonts w:ascii="Arial" w:hAnsi="Arial" w:cs="Arial"/>
        <w:sz w:val="21"/>
        <w:lang w:eastAsia="cs-CZ"/>
      </w:rPr>
      <w:t>5</w:t>
    </w:r>
  </w:p>
  <w:p w14:paraId="00CBFADF" w14:textId="531A19D1" w:rsidR="00BE5DD2" w:rsidRDefault="00BE5DD2">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EC3C" w14:textId="62E05497" w:rsidR="00BE5DD2" w:rsidRDefault="00BE5DD2">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78AD" w14:textId="2346816F" w:rsidR="00FD7229" w:rsidRDefault="00FD7229" w:rsidP="00E07229">
    <w:pPr>
      <w:pStyle w:val="Zhlav"/>
      <w:rPr>
        <w:rFonts w:ascii="Arial" w:hAnsi="Arial" w:cs="Arial"/>
        <w:lang w:val="cs-CZ"/>
      </w:rPr>
    </w:pPr>
    <w:r w:rsidRPr="005C6A21">
      <w:rPr>
        <w:rFonts w:ascii="Arial" w:hAnsi="Arial" w:cs="Arial"/>
        <w:lang w:val="cs-CZ"/>
      </w:rPr>
      <w:t>Příloha č.</w:t>
    </w:r>
    <w:r>
      <w:rPr>
        <w:rFonts w:ascii="Arial" w:hAnsi="Arial" w:cs="Arial"/>
        <w:lang w:val="cs-CZ"/>
      </w:rPr>
      <w:t>4</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PO …./S/</w:t>
    </w:r>
    <w:r>
      <w:rPr>
        <w:rFonts w:ascii="Arial" w:hAnsi="Arial" w:cs="Arial"/>
        <w:lang w:val="cs-CZ"/>
      </w:rPr>
      <w:t>2</w:t>
    </w:r>
    <w:r w:rsidR="00362F45">
      <w:rPr>
        <w:rFonts w:ascii="Arial" w:hAnsi="Arial" w:cs="Arial"/>
        <w:lang w:val="cs-CZ"/>
      </w:rPr>
      <w:t>5</w:t>
    </w:r>
  </w:p>
  <w:p w14:paraId="70810BF9" w14:textId="77777777" w:rsidR="00362F45" w:rsidRPr="005C6A21" w:rsidRDefault="00362F45" w:rsidP="00E07229">
    <w:pPr>
      <w:pStyle w:val="Zhlav"/>
      <w:rPr>
        <w:rFonts w:ascii="Arial" w:hAnsi="Arial" w:cs="Arial"/>
        <w:lang w:val="cs-CZ"/>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F0559" w14:textId="5150C947" w:rsidR="00BE5DD2" w:rsidRDefault="00BE5DD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4"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796603735">
    <w:abstractNumId w:val="0"/>
  </w:num>
  <w:num w:numId="2" w16cid:durableId="2097511975">
    <w:abstractNumId w:val="1"/>
  </w:num>
  <w:num w:numId="3" w16cid:durableId="1882744264">
    <w:abstractNumId w:val="2"/>
  </w:num>
  <w:num w:numId="4" w16cid:durableId="2000960371">
    <w:abstractNumId w:val="3"/>
  </w:num>
  <w:num w:numId="5" w16cid:durableId="344481187">
    <w:abstractNumId w:val="4"/>
  </w:num>
  <w:num w:numId="6" w16cid:durableId="322397572">
    <w:abstractNumId w:val="5"/>
  </w:num>
  <w:num w:numId="7" w16cid:durableId="1602370616">
    <w:abstractNumId w:val="6"/>
  </w:num>
  <w:num w:numId="8" w16cid:durableId="500045368">
    <w:abstractNumId w:val="7"/>
  </w:num>
  <w:num w:numId="9" w16cid:durableId="1102998054">
    <w:abstractNumId w:val="9"/>
  </w:num>
  <w:num w:numId="10" w16cid:durableId="2900920">
    <w:abstractNumId w:val="10"/>
  </w:num>
  <w:num w:numId="11" w16cid:durableId="1503623627">
    <w:abstractNumId w:val="12"/>
  </w:num>
  <w:num w:numId="12" w16cid:durableId="48844030">
    <w:abstractNumId w:val="14"/>
  </w:num>
  <w:num w:numId="13" w16cid:durableId="752316832">
    <w:abstractNumId w:val="33"/>
  </w:num>
  <w:num w:numId="14" w16cid:durableId="883637072">
    <w:abstractNumId w:val="25"/>
  </w:num>
  <w:num w:numId="15" w16cid:durableId="2052412267">
    <w:abstractNumId w:val="21"/>
  </w:num>
  <w:num w:numId="16" w16cid:durableId="380904695">
    <w:abstractNumId w:val="23"/>
  </w:num>
  <w:num w:numId="17" w16cid:durableId="1510170310">
    <w:abstractNumId w:val="32"/>
  </w:num>
  <w:num w:numId="18" w16cid:durableId="2122141996">
    <w:abstractNumId w:val="16"/>
  </w:num>
  <w:num w:numId="19" w16cid:durableId="357973629">
    <w:abstractNumId w:val="24"/>
  </w:num>
  <w:num w:numId="20" w16cid:durableId="2021227339">
    <w:abstractNumId w:val="31"/>
  </w:num>
  <w:num w:numId="21" w16cid:durableId="1259830848">
    <w:abstractNumId w:val="26"/>
  </w:num>
  <w:num w:numId="22" w16cid:durableId="220680379">
    <w:abstractNumId w:val="15"/>
  </w:num>
  <w:num w:numId="23" w16cid:durableId="1351639032">
    <w:abstractNumId w:val="27"/>
  </w:num>
  <w:num w:numId="24" w16cid:durableId="814638282">
    <w:abstractNumId w:val="30"/>
  </w:num>
  <w:num w:numId="25" w16cid:durableId="1101610769">
    <w:abstractNumId w:val="28"/>
  </w:num>
  <w:num w:numId="26" w16cid:durableId="249774886">
    <w:abstractNumId w:val="34"/>
  </w:num>
  <w:num w:numId="27" w16cid:durableId="1372806698">
    <w:abstractNumId w:val="17"/>
  </w:num>
  <w:num w:numId="28" w16cid:durableId="1078286148">
    <w:abstractNumId w:val="18"/>
  </w:num>
  <w:num w:numId="29" w16cid:durableId="1226794895">
    <w:abstractNumId w:val="29"/>
  </w:num>
  <w:num w:numId="30" w16cid:durableId="313072884">
    <w:abstractNumId w:val="19"/>
  </w:num>
  <w:num w:numId="31" w16cid:durableId="1235509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2155250">
    <w:abstractNumId w:val="20"/>
  </w:num>
  <w:num w:numId="33" w16cid:durableId="92746874">
    <w:abstractNumId w:val="34"/>
  </w:num>
  <w:num w:numId="34" w16cid:durableId="97340356">
    <w:abstractNumId w:val="17"/>
  </w:num>
  <w:num w:numId="35" w16cid:durableId="758673174">
    <w:abstractNumId w:val="18"/>
  </w:num>
  <w:num w:numId="36" w16cid:durableId="1878616076">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ED7"/>
    <w:rsid w:val="000272EE"/>
    <w:rsid w:val="00040A8B"/>
    <w:rsid w:val="00053017"/>
    <w:rsid w:val="0005319D"/>
    <w:rsid w:val="00055665"/>
    <w:rsid w:val="0007423C"/>
    <w:rsid w:val="00077F86"/>
    <w:rsid w:val="0008202C"/>
    <w:rsid w:val="0008527A"/>
    <w:rsid w:val="0009098A"/>
    <w:rsid w:val="00092E0F"/>
    <w:rsid w:val="000968E7"/>
    <w:rsid w:val="000A0BF6"/>
    <w:rsid w:val="000A50BF"/>
    <w:rsid w:val="000A56FB"/>
    <w:rsid w:val="000B0D1E"/>
    <w:rsid w:val="000D739A"/>
    <w:rsid w:val="00105E39"/>
    <w:rsid w:val="00106A7B"/>
    <w:rsid w:val="00107BD9"/>
    <w:rsid w:val="00111D39"/>
    <w:rsid w:val="0011617E"/>
    <w:rsid w:val="0011680B"/>
    <w:rsid w:val="0012199B"/>
    <w:rsid w:val="00125B4D"/>
    <w:rsid w:val="00126A29"/>
    <w:rsid w:val="00127937"/>
    <w:rsid w:val="00143F97"/>
    <w:rsid w:val="00154872"/>
    <w:rsid w:val="0015576D"/>
    <w:rsid w:val="001567FB"/>
    <w:rsid w:val="00156E33"/>
    <w:rsid w:val="00157870"/>
    <w:rsid w:val="00172561"/>
    <w:rsid w:val="00172EE9"/>
    <w:rsid w:val="00180691"/>
    <w:rsid w:val="00182275"/>
    <w:rsid w:val="00182D33"/>
    <w:rsid w:val="001851F4"/>
    <w:rsid w:val="00185700"/>
    <w:rsid w:val="00196B59"/>
    <w:rsid w:val="00197634"/>
    <w:rsid w:val="001A0F10"/>
    <w:rsid w:val="001A0F14"/>
    <w:rsid w:val="001A325E"/>
    <w:rsid w:val="001A35CA"/>
    <w:rsid w:val="001A578F"/>
    <w:rsid w:val="001A7810"/>
    <w:rsid w:val="001B3A08"/>
    <w:rsid w:val="001C0E65"/>
    <w:rsid w:val="001C3F3A"/>
    <w:rsid w:val="001C7F1C"/>
    <w:rsid w:val="001E1BAA"/>
    <w:rsid w:val="001F0D07"/>
    <w:rsid w:val="001F0D28"/>
    <w:rsid w:val="001F3331"/>
    <w:rsid w:val="001F4C7E"/>
    <w:rsid w:val="001F6E37"/>
    <w:rsid w:val="001F7982"/>
    <w:rsid w:val="00215619"/>
    <w:rsid w:val="00221534"/>
    <w:rsid w:val="002266C7"/>
    <w:rsid w:val="00232F05"/>
    <w:rsid w:val="0023605C"/>
    <w:rsid w:val="00236D16"/>
    <w:rsid w:val="00237AFB"/>
    <w:rsid w:val="00245886"/>
    <w:rsid w:val="0024719D"/>
    <w:rsid w:val="002529BD"/>
    <w:rsid w:val="00253E26"/>
    <w:rsid w:val="00255547"/>
    <w:rsid w:val="0025654C"/>
    <w:rsid w:val="0025690F"/>
    <w:rsid w:val="00260943"/>
    <w:rsid w:val="0026214F"/>
    <w:rsid w:val="00262F17"/>
    <w:rsid w:val="002633A2"/>
    <w:rsid w:val="00265F7A"/>
    <w:rsid w:val="00270441"/>
    <w:rsid w:val="00271761"/>
    <w:rsid w:val="00277834"/>
    <w:rsid w:val="00277986"/>
    <w:rsid w:val="0028707E"/>
    <w:rsid w:val="00294130"/>
    <w:rsid w:val="00294824"/>
    <w:rsid w:val="002A34B5"/>
    <w:rsid w:val="002A7157"/>
    <w:rsid w:val="002B7BD5"/>
    <w:rsid w:val="002C18E7"/>
    <w:rsid w:val="002C69D4"/>
    <w:rsid w:val="002D28A0"/>
    <w:rsid w:val="002D334E"/>
    <w:rsid w:val="002D5A16"/>
    <w:rsid w:val="002E4EEE"/>
    <w:rsid w:val="002F0B8D"/>
    <w:rsid w:val="002F347B"/>
    <w:rsid w:val="002F5DB2"/>
    <w:rsid w:val="002F6F05"/>
    <w:rsid w:val="003001E9"/>
    <w:rsid w:val="0030220F"/>
    <w:rsid w:val="00302F43"/>
    <w:rsid w:val="00306A33"/>
    <w:rsid w:val="00314978"/>
    <w:rsid w:val="00322EAE"/>
    <w:rsid w:val="00325BAF"/>
    <w:rsid w:val="00332AD6"/>
    <w:rsid w:val="00333126"/>
    <w:rsid w:val="003404CB"/>
    <w:rsid w:val="003413D2"/>
    <w:rsid w:val="003413F6"/>
    <w:rsid w:val="00345DF8"/>
    <w:rsid w:val="0035639C"/>
    <w:rsid w:val="00362F45"/>
    <w:rsid w:val="003738C0"/>
    <w:rsid w:val="00377E9D"/>
    <w:rsid w:val="00385B93"/>
    <w:rsid w:val="0039210E"/>
    <w:rsid w:val="003A1BB6"/>
    <w:rsid w:val="003A52FD"/>
    <w:rsid w:val="003B72DE"/>
    <w:rsid w:val="003B7E2C"/>
    <w:rsid w:val="003C04A9"/>
    <w:rsid w:val="003C24DE"/>
    <w:rsid w:val="003C2C60"/>
    <w:rsid w:val="003C36C2"/>
    <w:rsid w:val="003C7114"/>
    <w:rsid w:val="003C7E8B"/>
    <w:rsid w:val="003D002F"/>
    <w:rsid w:val="003D7607"/>
    <w:rsid w:val="003E2D93"/>
    <w:rsid w:val="003E6976"/>
    <w:rsid w:val="004012B5"/>
    <w:rsid w:val="004061E9"/>
    <w:rsid w:val="00416CAE"/>
    <w:rsid w:val="00425F9F"/>
    <w:rsid w:val="00446BAC"/>
    <w:rsid w:val="00451DFE"/>
    <w:rsid w:val="00454636"/>
    <w:rsid w:val="004548E8"/>
    <w:rsid w:val="00455D3A"/>
    <w:rsid w:val="00455D46"/>
    <w:rsid w:val="004608EE"/>
    <w:rsid w:val="004635B4"/>
    <w:rsid w:val="0046527B"/>
    <w:rsid w:val="0047638D"/>
    <w:rsid w:val="00477F7C"/>
    <w:rsid w:val="00481E8F"/>
    <w:rsid w:val="004833A5"/>
    <w:rsid w:val="004841CB"/>
    <w:rsid w:val="00486329"/>
    <w:rsid w:val="00496E8E"/>
    <w:rsid w:val="004A3751"/>
    <w:rsid w:val="004A4C87"/>
    <w:rsid w:val="004A6A08"/>
    <w:rsid w:val="004B0314"/>
    <w:rsid w:val="004B154A"/>
    <w:rsid w:val="004B21FE"/>
    <w:rsid w:val="004B24FB"/>
    <w:rsid w:val="004B495C"/>
    <w:rsid w:val="004C0ADF"/>
    <w:rsid w:val="004D3C9E"/>
    <w:rsid w:val="004F08AC"/>
    <w:rsid w:val="004F3749"/>
    <w:rsid w:val="004F548C"/>
    <w:rsid w:val="004F58C3"/>
    <w:rsid w:val="004F744C"/>
    <w:rsid w:val="00512A04"/>
    <w:rsid w:val="00514AA2"/>
    <w:rsid w:val="00520059"/>
    <w:rsid w:val="00521BF5"/>
    <w:rsid w:val="00525975"/>
    <w:rsid w:val="00527AF5"/>
    <w:rsid w:val="00532783"/>
    <w:rsid w:val="00535C26"/>
    <w:rsid w:val="00537415"/>
    <w:rsid w:val="00537AFC"/>
    <w:rsid w:val="00542347"/>
    <w:rsid w:val="00547C2D"/>
    <w:rsid w:val="00553284"/>
    <w:rsid w:val="0055461A"/>
    <w:rsid w:val="005546EC"/>
    <w:rsid w:val="005548D4"/>
    <w:rsid w:val="0055500A"/>
    <w:rsid w:val="00555AAF"/>
    <w:rsid w:val="005568F8"/>
    <w:rsid w:val="00561D1B"/>
    <w:rsid w:val="00564A85"/>
    <w:rsid w:val="00564D03"/>
    <w:rsid w:val="00564D3E"/>
    <w:rsid w:val="00567A4F"/>
    <w:rsid w:val="00571F22"/>
    <w:rsid w:val="00572193"/>
    <w:rsid w:val="005766D3"/>
    <w:rsid w:val="00593588"/>
    <w:rsid w:val="0059753F"/>
    <w:rsid w:val="005A17AA"/>
    <w:rsid w:val="005B0B7B"/>
    <w:rsid w:val="005C6A21"/>
    <w:rsid w:val="005D164E"/>
    <w:rsid w:val="005F7155"/>
    <w:rsid w:val="00610D18"/>
    <w:rsid w:val="006338E0"/>
    <w:rsid w:val="00633BF4"/>
    <w:rsid w:val="00641D70"/>
    <w:rsid w:val="00642DB1"/>
    <w:rsid w:val="006534DF"/>
    <w:rsid w:val="006640B7"/>
    <w:rsid w:val="006659F2"/>
    <w:rsid w:val="006712DC"/>
    <w:rsid w:val="00671951"/>
    <w:rsid w:val="0068291D"/>
    <w:rsid w:val="00683EF7"/>
    <w:rsid w:val="00693206"/>
    <w:rsid w:val="0069733C"/>
    <w:rsid w:val="006B02F1"/>
    <w:rsid w:val="006B18B4"/>
    <w:rsid w:val="006B3F58"/>
    <w:rsid w:val="006B44D3"/>
    <w:rsid w:val="006B5A92"/>
    <w:rsid w:val="006C1D8F"/>
    <w:rsid w:val="006C7035"/>
    <w:rsid w:val="006D12EA"/>
    <w:rsid w:val="006D3E7F"/>
    <w:rsid w:val="006D4ED6"/>
    <w:rsid w:val="006D5DA5"/>
    <w:rsid w:val="006D7303"/>
    <w:rsid w:val="006D7B81"/>
    <w:rsid w:val="006E2108"/>
    <w:rsid w:val="006E2906"/>
    <w:rsid w:val="006E4A5B"/>
    <w:rsid w:val="006E7803"/>
    <w:rsid w:val="006F4D0B"/>
    <w:rsid w:val="006F4F70"/>
    <w:rsid w:val="00712641"/>
    <w:rsid w:val="0071392D"/>
    <w:rsid w:val="00721081"/>
    <w:rsid w:val="0072119C"/>
    <w:rsid w:val="007271C6"/>
    <w:rsid w:val="007334B0"/>
    <w:rsid w:val="0073396F"/>
    <w:rsid w:val="007439F7"/>
    <w:rsid w:val="007502FB"/>
    <w:rsid w:val="00756F94"/>
    <w:rsid w:val="007615DC"/>
    <w:rsid w:val="007624ED"/>
    <w:rsid w:val="00763CC0"/>
    <w:rsid w:val="00770A9F"/>
    <w:rsid w:val="00772A26"/>
    <w:rsid w:val="00776BC9"/>
    <w:rsid w:val="00780D5C"/>
    <w:rsid w:val="00783A02"/>
    <w:rsid w:val="007A28DA"/>
    <w:rsid w:val="007A2F2F"/>
    <w:rsid w:val="007A5552"/>
    <w:rsid w:val="007A7DEE"/>
    <w:rsid w:val="007C0AA4"/>
    <w:rsid w:val="007C0CF0"/>
    <w:rsid w:val="007C24EB"/>
    <w:rsid w:val="007D1694"/>
    <w:rsid w:val="007D363C"/>
    <w:rsid w:val="007D4F93"/>
    <w:rsid w:val="007D6734"/>
    <w:rsid w:val="007D71CE"/>
    <w:rsid w:val="007F371C"/>
    <w:rsid w:val="007F5175"/>
    <w:rsid w:val="007F7D6E"/>
    <w:rsid w:val="00804A23"/>
    <w:rsid w:val="00807618"/>
    <w:rsid w:val="008111FD"/>
    <w:rsid w:val="00815E3A"/>
    <w:rsid w:val="00816E98"/>
    <w:rsid w:val="00826FA3"/>
    <w:rsid w:val="00830C9F"/>
    <w:rsid w:val="0084096F"/>
    <w:rsid w:val="00840A01"/>
    <w:rsid w:val="00840A07"/>
    <w:rsid w:val="008415EE"/>
    <w:rsid w:val="00842721"/>
    <w:rsid w:val="008428DE"/>
    <w:rsid w:val="008442B4"/>
    <w:rsid w:val="00863282"/>
    <w:rsid w:val="00866578"/>
    <w:rsid w:val="0086688D"/>
    <w:rsid w:val="00867E8B"/>
    <w:rsid w:val="00870919"/>
    <w:rsid w:val="00876570"/>
    <w:rsid w:val="0087725E"/>
    <w:rsid w:val="00881784"/>
    <w:rsid w:val="0088402D"/>
    <w:rsid w:val="008A1340"/>
    <w:rsid w:val="008A2EB4"/>
    <w:rsid w:val="008B24E0"/>
    <w:rsid w:val="008C2FF9"/>
    <w:rsid w:val="008D0A8F"/>
    <w:rsid w:val="008D7DCA"/>
    <w:rsid w:val="008E0C80"/>
    <w:rsid w:val="008E178B"/>
    <w:rsid w:val="008E33A4"/>
    <w:rsid w:val="008E4AA7"/>
    <w:rsid w:val="008F368C"/>
    <w:rsid w:val="009010A6"/>
    <w:rsid w:val="0090156A"/>
    <w:rsid w:val="009031C4"/>
    <w:rsid w:val="00913251"/>
    <w:rsid w:val="00916CFA"/>
    <w:rsid w:val="009208FC"/>
    <w:rsid w:val="0092309B"/>
    <w:rsid w:val="00927E36"/>
    <w:rsid w:val="00943BB6"/>
    <w:rsid w:val="00944838"/>
    <w:rsid w:val="00946603"/>
    <w:rsid w:val="00954812"/>
    <w:rsid w:val="00955BF8"/>
    <w:rsid w:val="009564DA"/>
    <w:rsid w:val="00957DD0"/>
    <w:rsid w:val="00961FD5"/>
    <w:rsid w:val="00965E56"/>
    <w:rsid w:val="00974DF2"/>
    <w:rsid w:val="009818AF"/>
    <w:rsid w:val="00985E18"/>
    <w:rsid w:val="00986894"/>
    <w:rsid w:val="00991BD9"/>
    <w:rsid w:val="00992DC0"/>
    <w:rsid w:val="00993D77"/>
    <w:rsid w:val="00995EE8"/>
    <w:rsid w:val="00996362"/>
    <w:rsid w:val="009A113F"/>
    <w:rsid w:val="009A2EC9"/>
    <w:rsid w:val="009B109E"/>
    <w:rsid w:val="009B4591"/>
    <w:rsid w:val="009C1E2C"/>
    <w:rsid w:val="009E622D"/>
    <w:rsid w:val="009F23A6"/>
    <w:rsid w:val="009F31C9"/>
    <w:rsid w:val="009F3B35"/>
    <w:rsid w:val="009F3C47"/>
    <w:rsid w:val="00A010B0"/>
    <w:rsid w:val="00A0793D"/>
    <w:rsid w:val="00A10D1F"/>
    <w:rsid w:val="00A156ED"/>
    <w:rsid w:val="00A228F6"/>
    <w:rsid w:val="00A250C1"/>
    <w:rsid w:val="00A25D2F"/>
    <w:rsid w:val="00A3750A"/>
    <w:rsid w:val="00A37D9D"/>
    <w:rsid w:val="00A43D8D"/>
    <w:rsid w:val="00A511E8"/>
    <w:rsid w:val="00A626D9"/>
    <w:rsid w:val="00A71D27"/>
    <w:rsid w:val="00A774B4"/>
    <w:rsid w:val="00A90BF5"/>
    <w:rsid w:val="00A9394D"/>
    <w:rsid w:val="00AA2155"/>
    <w:rsid w:val="00AA53FE"/>
    <w:rsid w:val="00AC5057"/>
    <w:rsid w:val="00AD36F1"/>
    <w:rsid w:val="00AD44D8"/>
    <w:rsid w:val="00AE1D96"/>
    <w:rsid w:val="00AE7F70"/>
    <w:rsid w:val="00AF01E1"/>
    <w:rsid w:val="00AF03BA"/>
    <w:rsid w:val="00AF05B5"/>
    <w:rsid w:val="00AF60F6"/>
    <w:rsid w:val="00B00AF8"/>
    <w:rsid w:val="00B046C4"/>
    <w:rsid w:val="00B10320"/>
    <w:rsid w:val="00B16FC6"/>
    <w:rsid w:val="00B203D5"/>
    <w:rsid w:val="00B22976"/>
    <w:rsid w:val="00B42BC0"/>
    <w:rsid w:val="00B450EA"/>
    <w:rsid w:val="00B45633"/>
    <w:rsid w:val="00B52828"/>
    <w:rsid w:val="00B567EA"/>
    <w:rsid w:val="00B57199"/>
    <w:rsid w:val="00B608BB"/>
    <w:rsid w:val="00B71863"/>
    <w:rsid w:val="00B75661"/>
    <w:rsid w:val="00B75953"/>
    <w:rsid w:val="00B80DD0"/>
    <w:rsid w:val="00B82662"/>
    <w:rsid w:val="00B82AC0"/>
    <w:rsid w:val="00B866BC"/>
    <w:rsid w:val="00B912E6"/>
    <w:rsid w:val="00B93F7E"/>
    <w:rsid w:val="00B948E1"/>
    <w:rsid w:val="00BA26BD"/>
    <w:rsid w:val="00BA6513"/>
    <w:rsid w:val="00BA76E1"/>
    <w:rsid w:val="00BC3666"/>
    <w:rsid w:val="00BE2E7C"/>
    <w:rsid w:val="00BE5DD2"/>
    <w:rsid w:val="00BF2EF7"/>
    <w:rsid w:val="00BF53E5"/>
    <w:rsid w:val="00BF7C8D"/>
    <w:rsid w:val="00C11CD5"/>
    <w:rsid w:val="00C1201F"/>
    <w:rsid w:val="00C2134D"/>
    <w:rsid w:val="00C36E1B"/>
    <w:rsid w:val="00C41D5A"/>
    <w:rsid w:val="00C4550B"/>
    <w:rsid w:val="00C47F27"/>
    <w:rsid w:val="00C6204E"/>
    <w:rsid w:val="00C645C1"/>
    <w:rsid w:val="00C65008"/>
    <w:rsid w:val="00C719C7"/>
    <w:rsid w:val="00C75A70"/>
    <w:rsid w:val="00C84283"/>
    <w:rsid w:val="00C91313"/>
    <w:rsid w:val="00C92352"/>
    <w:rsid w:val="00CB74D8"/>
    <w:rsid w:val="00CC2FB8"/>
    <w:rsid w:val="00CC48FF"/>
    <w:rsid w:val="00CC7B47"/>
    <w:rsid w:val="00CD51ED"/>
    <w:rsid w:val="00CD70CC"/>
    <w:rsid w:val="00CE1686"/>
    <w:rsid w:val="00CF0EE8"/>
    <w:rsid w:val="00CF208E"/>
    <w:rsid w:val="00CF2231"/>
    <w:rsid w:val="00D178EA"/>
    <w:rsid w:val="00D304C6"/>
    <w:rsid w:val="00D306C4"/>
    <w:rsid w:val="00D31C17"/>
    <w:rsid w:val="00D346C1"/>
    <w:rsid w:val="00D40556"/>
    <w:rsid w:val="00D42A70"/>
    <w:rsid w:val="00D42FF8"/>
    <w:rsid w:val="00D43C59"/>
    <w:rsid w:val="00D450B7"/>
    <w:rsid w:val="00D47E39"/>
    <w:rsid w:val="00D5019D"/>
    <w:rsid w:val="00D50766"/>
    <w:rsid w:val="00D538A8"/>
    <w:rsid w:val="00D54F3B"/>
    <w:rsid w:val="00D573AE"/>
    <w:rsid w:val="00D64444"/>
    <w:rsid w:val="00D775B1"/>
    <w:rsid w:val="00D874CE"/>
    <w:rsid w:val="00D91776"/>
    <w:rsid w:val="00D91B14"/>
    <w:rsid w:val="00D948C7"/>
    <w:rsid w:val="00DA061B"/>
    <w:rsid w:val="00DA715D"/>
    <w:rsid w:val="00DB6780"/>
    <w:rsid w:val="00DC54F3"/>
    <w:rsid w:val="00DD19F5"/>
    <w:rsid w:val="00DD31B4"/>
    <w:rsid w:val="00DD3C2E"/>
    <w:rsid w:val="00DD6665"/>
    <w:rsid w:val="00DF2C9F"/>
    <w:rsid w:val="00E05A0F"/>
    <w:rsid w:val="00E07229"/>
    <w:rsid w:val="00E12C12"/>
    <w:rsid w:val="00E22887"/>
    <w:rsid w:val="00E2532F"/>
    <w:rsid w:val="00E31577"/>
    <w:rsid w:val="00E35170"/>
    <w:rsid w:val="00E364F1"/>
    <w:rsid w:val="00E40E58"/>
    <w:rsid w:val="00E42C2D"/>
    <w:rsid w:val="00E519FE"/>
    <w:rsid w:val="00E524C7"/>
    <w:rsid w:val="00E61120"/>
    <w:rsid w:val="00E670AC"/>
    <w:rsid w:val="00E675B7"/>
    <w:rsid w:val="00E70DE9"/>
    <w:rsid w:val="00E71631"/>
    <w:rsid w:val="00E748FF"/>
    <w:rsid w:val="00E75C4B"/>
    <w:rsid w:val="00E765A7"/>
    <w:rsid w:val="00E8214C"/>
    <w:rsid w:val="00E823D7"/>
    <w:rsid w:val="00E84384"/>
    <w:rsid w:val="00E8634C"/>
    <w:rsid w:val="00E911A3"/>
    <w:rsid w:val="00E929A5"/>
    <w:rsid w:val="00E9796F"/>
    <w:rsid w:val="00EA266A"/>
    <w:rsid w:val="00EA3F1B"/>
    <w:rsid w:val="00EA5E01"/>
    <w:rsid w:val="00EB1800"/>
    <w:rsid w:val="00EB4BB5"/>
    <w:rsid w:val="00EB674F"/>
    <w:rsid w:val="00EB7DE5"/>
    <w:rsid w:val="00EC1ABB"/>
    <w:rsid w:val="00EC25A5"/>
    <w:rsid w:val="00EC7CBA"/>
    <w:rsid w:val="00EE1220"/>
    <w:rsid w:val="00EE2CBC"/>
    <w:rsid w:val="00EF1132"/>
    <w:rsid w:val="00EF14CD"/>
    <w:rsid w:val="00EF7B2E"/>
    <w:rsid w:val="00EF7DB4"/>
    <w:rsid w:val="00F05EA9"/>
    <w:rsid w:val="00F06AF7"/>
    <w:rsid w:val="00F07574"/>
    <w:rsid w:val="00F11BD2"/>
    <w:rsid w:val="00F14F0A"/>
    <w:rsid w:val="00F22EBC"/>
    <w:rsid w:val="00F30FCA"/>
    <w:rsid w:val="00F36EA7"/>
    <w:rsid w:val="00F40A45"/>
    <w:rsid w:val="00F4134A"/>
    <w:rsid w:val="00F5192A"/>
    <w:rsid w:val="00F60E82"/>
    <w:rsid w:val="00F63908"/>
    <w:rsid w:val="00F654A4"/>
    <w:rsid w:val="00F656E2"/>
    <w:rsid w:val="00F6623C"/>
    <w:rsid w:val="00F717EF"/>
    <w:rsid w:val="00F825F3"/>
    <w:rsid w:val="00F85198"/>
    <w:rsid w:val="00F915EE"/>
    <w:rsid w:val="00F91CC9"/>
    <w:rsid w:val="00F97B87"/>
    <w:rsid w:val="00FA2E19"/>
    <w:rsid w:val="00FA5948"/>
    <w:rsid w:val="00FA69C1"/>
    <w:rsid w:val="00FA77C7"/>
    <w:rsid w:val="00FB57C7"/>
    <w:rsid w:val="00FB6EA8"/>
    <w:rsid w:val="00FB7EBD"/>
    <w:rsid w:val="00FC118B"/>
    <w:rsid w:val="00FC79AA"/>
    <w:rsid w:val="00FC7C74"/>
    <w:rsid w:val="00FC7D45"/>
    <w:rsid w:val="00FC7FC6"/>
    <w:rsid w:val="00FD0172"/>
    <w:rsid w:val="00FD128D"/>
    <w:rsid w:val="00FD2773"/>
    <w:rsid w:val="00FD7229"/>
    <w:rsid w:val="00FE10C0"/>
    <w:rsid w:val="00FE2D23"/>
    <w:rsid w:val="00FE32FB"/>
    <w:rsid w:val="00FE3D74"/>
    <w:rsid w:val="00FE46E0"/>
    <w:rsid w:val="00FF02B4"/>
    <w:rsid w:val="00FF3C55"/>
    <w:rsid w:val="3DAB7B10"/>
    <w:rsid w:val="5232EE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55096">
      <w:bodyDiv w:val="1"/>
      <w:marLeft w:val="0"/>
      <w:marRight w:val="0"/>
      <w:marTop w:val="0"/>
      <w:marBottom w:val="0"/>
      <w:divBdr>
        <w:top w:val="none" w:sz="0" w:space="0" w:color="auto"/>
        <w:left w:val="none" w:sz="0" w:space="0" w:color="auto"/>
        <w:bottom w:val="none" w:sz="0" w:space="0" w:color="auto"/>
        <w:right w:val="none" w:sz="0" w:space="0" w:color="auto"/>
      </w:divBdr>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364862413">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footer" Target="footer3.xml"/><Relationship Id="rId22" Type="http://schemas.openxmlformats.org/officeDocument/2006/relationships/header" Target="header7.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
      <w:docPartPr>
        <w:name w:val="6183704405AF4BE19CD5AB62017E646E"/>
        <w:category>
          <w:name w:val="Obecné"/>
          <w:gallery w:val="placeholder"/>
        </w:category>
        <w:types>
          <w:type w:val="bbPlcHdr"/>
        </w:types>
        <w:behaviors>
          <w:behavior w:val="content"/>
        </w:behaviors>
        <w:guid w:val="{DA1041C3-B533-423F-9785-9427EF82BE52}"/>
      </w:docPartPr>
      <w:docPartBody>
        <w:p w:rsidR="006836C7" w:rsidRDefault="006836C7" w:rsidP="006836C7">
          <w:pPr>
            <w:pStyle w:val="6183704405AF4BE19CD5AB62017E646E"/>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C27BD"/>
    <w:rsid w:val="002763DE"/>
    <w:rsid w:val="002F5DB2"/>
    <w:rsid w:val="003316F0"/>
    <w:rsid w:val="00366109"/>
    <w:rsid w:val="003B69F5"/>
    <w:rsid w:val="00416CAE"/>
    <w:rsid w:val="004548E8"/>
    <w:rsid w:val="004833A5"/>
    <w:rsid w:val="00622DE7"/>
    <w:rsid w:val="00664E87"/>
    <w:rsid w:val="006836C7"/>
    <w:rsid w:val="006E5839"/>
    <w:rsid w:val="00796D44"/>
    <w:rsid w:val="00813E0B"/>
    <w:rsid w:val="00881784"/>
    <w:rsid w:val="009071AC"/>
    <w:rsid w:val="009A6953"/>
    <w:rsid w:val="00AD44D8"/>
    <w:rsid w:val="00B75953"/>
    <w:rsid w:val="00C3156C"/>
    <w:rsid w:val="00CD70CC"/>
    <w:rsid w:val="00FB516D"/>
    <w:rsid w:val="00FE32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6836C7"/>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 w:type="paragraph" w:customStyle="1" w:styleId="6183704405AF4BE19CD5AB62017E646E">
    <w:name w:val="6183704405AF4BE19CD5AB62017E646E"/>
    <w:rsid w:val="006836C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1160-893/893-25_RS.docx</ZkracenyRetezec>
    <Smazat xmlns="acca34e4-9ecd-41c8-99eb-d6aa654aaa55">&lt;a href="/sites/evidencesmluv/_layouts/15/IniWrkflIP.aspx?List=%7b45688869-8B73-4574-991F-DA277FEECC6D%7d&amp;amp;ID=2547&amp;amp;ItemGuid=%7bDB7AE97A-18C6-45D9-81DA-E31CB66006A6%7d&amp;amp;TemplateID=%7bd3f8102e-f4a5-4901-b93c-fb146a9d820d%7d"&gt;&lt;img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2.xml><?xml version="1.0" encoding="utf-8"?>
<ds:datastoreItem xmlns:ds="http://schemas.openxmlformats.org/officeDocument/2006/customXml" ds:itemID="{E39AC322-5EAC-4BF2-A7C2-CA2719EBE650}">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3.xml><?xml version="1.0" encoding="utf-8"?>
<ds:datastoreItem xmlns:ds="http://schemas.openxmlformats.org/officeDocument/2006/customXml" ds:itemID="{E05FF3DD-E7BF-42A5-9EAD-98E733147D9B}"/>
</file>

<file path=customXml/itemProps4.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5.xml><?xml version="1.0" encoding="utf-8"?>
<ds:datastoreItem xmlns:ds="http://schemas.openxmlformats.org/officeDocument/2006/customXml" ds:itemID="{6C914640-F7C9-4183-8939-FED4A2EAF739}">
  <ds:schemaRefs>
    <ds:schemaRef ds:uri="http://schemas.openxmlformats.org/officeDocument/2006/bibliography"/>
  </ds:schemaRefs>
</ds:datastoreItem>
</file>

<file path=docMetadata/LabelInfo.xml><?xml version="1.0" encoding="utf-8"?>
<clbl:labelList xmlns:clbl="http://schemas.microsoft.com/office/2020/mipLabelMetadata">
  <clbl:label id="{0325b4bc-8082-4c4b-b948-0f4d47284351}" enabled="1" method="Privileged" siteId="{e8d897a8-f400-4625-858a-6f3ae627542b}"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3921</Words>
  <Characters>23140</Characters>
  <Application>Microsoft Office Word</Application>
  <DocSecurity>0</DocSecurity>
  <Lines>192</Lines>
  <Paragraphs>54</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Kupková Sandra, Mgr.</cp:lastModifiedBy>
  <cp:revision>3</cp:revision>
  <cp:lastPrinted>2018-01-09T07:29:00Z</cp:lastPrinted>
  <dcterms:created xsi:type="dcterms:W3CDTF">2025-10-02T13:45:00Z</dcterms:created>
  <dcterms:modified xsi:type="dcterms:W3CDTF">2025-10-02T13:51:00Z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654cfb1-c231-499f-9b0a-28e4e36f65bc,2;b654cfb1-c231-499f-9b0a-28e4e36f65bc,2;b654cfb1-c231-499f-9b0a-28e4e36f65bc,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0x010100EFF427952D4E634383E9B8E9D938055A0064F22917744CA940A87941E60F036DA6</vt:lpwstr>
  </property>
  <property fmtid="{D5CDD505-2E9C-101B-9397-08002B2CF9AE}" pid="9" name="AuthorIds_UIVersion_1536">
    <vt:lpwstr>33</vt:lpwstr>
  </property>
  <property fmtid="{D5CDD505-2E9C-101B-9397-08002B2CF9AE}" pid="10" name="_dlc_DocIdItemGuid">
    <vt:lpwstr>cb01aa0b-35c8-4a08-afe4-6bf57520c1ac</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