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5FFA" w14:textId="00F5AF2F" w:rsidR="006C25EF" w:rsidRPr="006C25EF" w:rsidRDefault="006C25EF" w:rsidP="006C25EF">
      <w:pPr>
        <w:pStyle w:val="Nzev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ODATEK</w:t>
      </w:r>
      <w:r w:rsidRPr="006C25E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Č</w:t>
      </w:r>
      <w:r w:rsidRPr="006C25EF">
        <w:rPr>
          <w:rFonts w:ascii="Tahoma" w:hAnsi="Tahoma" w:cs="Tahoma"/>
          <w:sz w:val="22"/>
          <w:szCs w:val="22"/>
        </w:rPr>
        <w:t xml:space="preserve">. </w:t>
      </w:r>
      <w:r w:rsidR="00E65687">
        <w:rPr>
          <w:rFonts w:ascii="Tahoma" w:hAnsi="Tahoma" w:cs="Tahoma"/>
          <w:sz w:val="22"/>
          <w:szCs w:val="22"/>
        </w:rPr>
        <w:t>3</w:t>
      </w:r>
      <w:r w:rsidRPr="006C25E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KE SMLOUVĚ O POSKYTNUTÍ SLUŽEB</w:t>
      </w:r>
    </w:p>
    <w:p w14:paraId="104D2AA4" w14:textId="7BF09730" w:rsidR="006C25EF" w:rsidRPr="006E1875" w:rsidRDefault="00E80C0B" w:rsidP="00884F00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ZE</w:t>
      </w:r>
      <w:r w:rsidR="006C25EF" w:rsidRPr="006E1875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DNE</w:t>
      </w:r>
      <w:r w:rsidR="006C25EF" w:rsidRPr="006E1875">
        <w:rPr>
          <w:rFonts w:ascii="Tahoma" w:hAnsi="Tahoma" w:cs="Tahoma"/>
          <w:b/>
          <w:bCs/>
          <w:sz w:val="22"/>
          <w:szCs w:val="22"/>
        </w:rPr>
        <w:t xml:space="preserve"> 20. 6. 2024</w:t>
      </w:r>
    </w:p>
    <w:p w14:paraId="06B9D304" w14:textId="77777777" w:rsidR="006C25EF" w:rsidRPr="006C25EF" w:rsidRDefault="006C25EF" w:rsidP="00884F00">
      <w:pPr>
        <w:jc w:val="center"/>
        <w:rPr>
          <w:rFonts w:ascii="Tahoma" w:hAnsi="Tahoma" w:cs="Tahoma"/>
          <w:sz w:val="22"/>
          <w:szCs w:val="22"/>
        </w:rPr>
      </w:pPr>
    </w:p>
    <w:p w14:paraId="7F940F54" w14:textId="57E517A7" w:rsidR="00884F00" w:rsidRPr="006C25EF" w:rsidRDefault="00884F00" w:rsidP="00884F00">
      <w:pPr>
        <w:jc w:val="center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>Smluvní strany</w:t>
      </w:r>
      <w:r w:rsidR="006E1875">
        <w:rPr>
          <w:rFonts w:ascii="Tahoma" w:hAnsi="Tahoma" w:cs="Tahoma"/>
          <w:sz w:val="22"/>
          <w:szCs w:val="22"/>
        </w:rPr>
        <w:t>:</w:t>
      </w:r>
    </w:p>
    <w:p w14:paraId="6E1D104F" w14:textId="77777777" w:rsidR="00884F00" w:rsidRPr="00C3340B" w:rsidRDefault="00884F00" w:rsidP="00884F00">
      <w:pPr>
        <w:rPr>
          <w:rFonts w:ascii="Tahoma" w:hAnsi="Tahoma" w:cs="Tahoma"/>
          <w:sz w:val="21"/>
          <w:szCs w:val="21"/>
        </w:rPr>
      </w:pPr>
    </w:p>
    <w:p w14:paraId="7CA2DC53" w14:textId="4DC177A9" w:rsidR="00A5580C" w:rsidRPr="006C25EF" w:rsidRDefault="00A5580C" w:rsidP="006E1875">
      <w:pPr>
        <w:pStyle w:val="Zkladntext"/>
        <w:numPr>
          <w:ilvl w:val="0"/>
          <w:numId w:val="32"/>
        </w:numPr>
        <w:autoSpaceDE w:val="0"/>
        <w:autoSpaceDN w:val="0"/>
        <w:rPr>
          <w:rFonts w:ascii="Tahoma" w:hAnsi="Tahoma" w:cs="Tahoma"/>
          <w:b/>
          <w:bCs/>
          <w:sz w:val="22"/>
          <w:szCs w:val="22"/>
        </w:rPr>
      </w:pPr>
      <w:r w:rsidRPr="006C25EF">
        <w:rPr>
          <w:rFonts w:ascii="Tahoma" w:hAnsi="Tahoma" w:cs="Tahoma"/>
          <w:b/>
          <w:bCs/>
          <w:sz w:val="22"/>
          <w:szCs w:val="22"/>
          <w:lang w:val="cs-CZ"/>
        </w:rPr>
        <w:t>České vysoké učení technické v Praze</w:t>
      </w:r>
    </w:p>
    <w:p w14:paraId="0EEB51DE" w14:textId="77777777" w:rsidR="00A5580C" w:rsidRPr="006C25EF" w:rsidRDefault="00A5580C" w:rsidP="00A5580C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Se sídlem v: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Jugoslávských partyzánů 1580/3, 160 00  Praha 6</w:t>
      </w:r>
    </w:p>
    <w:p w14:paraId="74B072E8" w14:textId="77777777" w:rsidR="00A5580C" w:rsidRPr="006C25EF" w:rsidRDefault="00A5580C" w:rsidP="00A5580C">
      <w:pPr>
        <w:pStyle w:val="Zkladntext"/>
        <w:autoSpaceDE w:val="0"/>
        <w:autoSpaceDN w:val="0"/>
        <w:ind w:left="720"/>
        <w:rPr>
          <w:rFonts w:ascii="Tahoma" w:hAnsi="Tahoma" w:cs="Tahoma"/>
          <w:b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>Řešitelské pracoviště:</w:t>
      </w:r>
      <w:r w:rsidRPr="006C25EF">
        <w:rPr>
          <w:rFonts w:ascii="Tahoma" w:hAnsi="Tahoma" w:cs="Tahoma"/>
          <w:sz w:val="22"/>
          <w:szCs w:val="22"/>
          <w:lang w:val="cs-CZ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ab/>
      </w:r>
      <w:r w:rsidRPr="006C25EF">
        <w:rPr>
          <w:rFonts w:ascii="Tahoma" w:hAnsi="Tahoma" w:cs="Tahoma"/>
          <w:b/>
          <w:sz w:val="22"/>
          <w:szCs w:val="22"/>
          <w:lang w:val="cs-CZ"/>
        </w:rPr>
        <w:t>Fakulta stavební</w:t>
      </w:r>
    </w:p>
    <w:p w14:paraId="30353681" w14:textId="77777777" w:rsidR="00A5580C" w:rsidRPr="006C25EF" w:rsidRDefault="00A5580C" w:rsidP="00A5580C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>Adresa:</w:t>
      </w:r>
      <w:r w:rsidRPr="006C25EF">
        <w:rPr>
          <w:rFonts w:ascii="Tahoma" w:hAnsi="Tahoma" w:cs="Tahoma"/>
          <w:sz w:val="22"/>
          <w:szCs w:val="22"/>
          <w:lang w:val="cs-CZ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ab/>
        <w:t>Thákurova 7, 160 00 Praha 6</w:t>
      </w:r>
    </w:p>
    <w:p w14:paraId="0478AF09" w14:textId="77777777" w:rsidR="00A5580C" w:rsidRPr="006C25EF" w:rsidRDefault="00A5580C" w:rsidP="00A5580C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>IČ: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68407700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</w:p>
    <w:p w14:paraId="24DF9A47" w14:textId="77777777" w:rsidR="00A5580C" w:rsidRPr="006C25EF" w:rsidRDefault="00A5580C" w:rsidP="00A5580C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DIČ: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CZ68407700</w:t>
      </w:r>
      <w:r w:rsidRPr="006C25EF">
        <w:rPr>
          <w:rFonts w:ascii="Tahoma" w:hAnsi="Tahoma" w:cs="Tahoma"/>
          <w:sz w:val="22"/>
          <w:szCs w:val="22"/>
        </w:rPr>
        <w:t xml:space="preserve">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ab/>
      </w:r>
    </w:p>
    <w:p w14:paraId="312E5D80" w14:textId="2174D2EF" w:rsidR="00A5580C" w:rsidRPr="006C25EF" w:rsidRDefault="00A5580C" w:rsidP="00A5580C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 xml:space="preserve">Bankovní spojení: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Komerční banka</w:t>
      </w:r>
      <w:r w:rsidR="000D22C3" w:rsidRPr="006C25EF">
        <w:rPr>
          <w:rFonts w:ascii="Tahoma" w:hAnsi="Tahoma" w:cs="Tahoma"/>
          <w:sz w:val="22"/>
          <w:szCs w:val="22"/>
          <w:lang w:val="cs-CZ"/>
        </w:rPr>
        <w:t>, a.s.</w:t>
      </w:r>
    </w:p>
    <w:p w14:paraId="5AC5CAD2" w14:textId="4F8F27FD" w:rsidR="00A5580C" w:rsidRPr="006C25EF" w:rsidRDefault="00A5580C" w:rsidP="00A5580C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 xml:space="preserve">Účet číslo: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="006D7D7B">
        <w:rPr>
          <w:rFonts w:ascii="Tahoma" w:hAnsi="Tahoma" w:cs="Tahoma"/>
          <w:sz w:val="22"/>
          <w:szCs w:val="22"/>
          <w:lang w:val="cs-CZ"/>
        </w:rPr>
        <w:t>XXXXXXXXXXXXXXXX</w:t>
      </w:r>
    </w:p>
    <w:p w14:paraId="7102B387" w14:textId="758D53DF" w:rsidR="00A5580C" w:rsidRPr="006C25EF" w:rsidRDefault="00A5580C" w:rsidP="00A5580C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>Interní číslo smlouvy: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="00CD06C9" w:rsidRPr="006C25EF">
        <w:rPr>
          <w:rFonts w:ascii="Tahoma" w:hAnsi="Tahoma" w:cs="Tahoma"/>
          <w:sz w:val="22"/>
          <w:szCs w:val="22"/>
          <w:lang w:val="cs-CZ"/>
        </w:rPr>
        <w:t>8302404A050</w:t>
      </w:r>
    </w:p>
    <w:p w14:paraId="0FAE28B3" w14:textId="77777777" w:rsidR="00A5580C" w:rsidRPr="006C25EF" w:rsidRDefault="00A5580C" w:rsidP="00A5580C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>Z</w:t>
      </w:r>
      <w:r w:rsidRPr="006C25EF">
        <w:rPr>
          <w:rFonts w:ascii="Tahoma" w:hAnsi="Tahoma" w:cs="Tahoma"/>
          <w:sz w:val="22"/>
          <w:szCs w:val="22"/>
        </w:rPr>
        <w:t>astoupena: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Ing. Petrem Matějkou, Ph.D., tajemníkem fakulty</w:t>
      </w:r>
    </w:p>
    <w:p w14:paraId="275C08CF" w14:textId="77777777" w:rsidR="00A5580C" w:rsidRPr="006C25EF" w:rsidRDefault="00A5580C" w:rsidP="00A5580C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Osoba odpovědná za smluvní vztah:</w:t>
      </w:r>
      <w:r w:rsidRPr="006C25EF">
        <w:rPr>
          <w:rFonts w:ascii="Tahoma" w:hAnsi="Tahoma" w:cs="Tahoma"/>
          <w:sz w:val="22"/>
          <w:szCs w:val="22"/>
          <w:lang w:val="cs-CZ"/>
        </w:rPr>
        <w:t xml:space="preserve"> Ing. Petr Matějka, Ph.D., tajemník fakulty</w:t>
      </w:r>
    </w:p>
    <w:p w14:paraId="10CAC65E" w14:textId="153C8032" w:rsidR="00A5580C" w:rsidRPr="006C25EF" w:rsidRDefault="00A5580C" w:rsidP="00A5580C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 xml:space="preserve">Osoba odpovědná za technické řešení: </w:t>
      </w:r>
      <w:r w:rsidR="006D7D7B">
        <w:rPr>
          <w:rFonts w:ascii="Tahoma" w:hAnsi="Tahoma" w:cs="Tahoma"/>
          <w:sz w:val="22"/>
          <w:szCs w:val="22"/>
          <w:lang w:val="cs-CZ"/>
        </w:rPr>
        <w:t>XXXXXXXXXXXXXX</w:t>
      </w:r>
    </w:p>
    <w:p w14:paraId="3C715800" w14:textId="77777777" w:rsidR="00A5580C" w:rsidRPr="006C25EF" w:rsidRDefault="00A5580C" w:rsidP="00BD5981">
      <w:pPr>
        <w:pStyle w:val="Zkladntext"/>
        <w:autoSpaceDE w:val="0"/>
        <w:autoSpaceDN w:val="0"/>
        <w:ind w:left="720"/>
        <w:rPr>
          <w:rFonts w:ascii="Tahoma" w:hAnsi="Tahoma" w:cs="Tahoma"/>
          <w:b/>
          <w:bCs/>
          <w:sz w:val="22"/>
          <w:szCs w:val="22"/>
        </w:rPr>
      </w:pPr>
    </w:p>
    <w:p w14:paraId="6009A732" w14:textId="603B76CA" w:rsidR="00884F00" w:rsidRPr="006C25EF" w:rsidRDefault="00884F00" w:rsidP="00884F00">
      <w:pPr>
        <w:pStyle w:val="Zkladntext"/>
        <w:ind w:left="720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 xml:space="preserve">(dále </w:t>
      </w:r>
      <w:r w:rsidR="00CD1701" w:rsidRPr="006C25EF">
        <w:rPr>
          <w:rFonts w:ascii="Tahoma" w:hAnsi="Tahoma" w:cs="Tahoma"/>
          <w:sz w:val="22"/>
          <w:szCs w:val="22"/>
          <w:lang w:val="cs-CZ"/>
        </w:rPr>
        <w:t>též</w:t>
      </w:r>
      <w:r w:rsidRPr="006C25EF">
        <w:rPr>
          <w:rFonts w:ascii="Tahoma" w:hAnsi="Tahoma" w:cs="Tahoma"/>
          <w:sz w:val="22"/>
          <w:szCs w:val="22"/>
        </w:rPr>
        <w:t xml:space="preserve"> jako „</w:t>
      </w:r>
      <w:r w:rsidR="00BC4667" w:rsidRPr="006C25EF">
        <w:rPr>
          <w:rFonts w:ascii="Tahoma" w:hAnsi="Tahoma" w:cs="Tahoma"/>
          <w:b/>
          <w:bCs/>
          <w:sz w:val="22"/>
          <w:szCs w:val="22"/>
          <w:lang w:val="cs-CZ"/>
        </w:rPr>
        <w:t>O</w:t>
      </w:r>
      <w:r w:rsidRPr="006C25EF">
        <w:rPr>
          <w:rFonts w:ascii="Tahoma" w:hAnsi="Tahoma" w:cs="Tahoma"/>
          <w:b/>
          <w:bCs/>
          <w:sz w:val="22"/>
          <w:szCs w:val="22"/>
        </w:rPr>
        <w:t>bjednatel</w:t>
      </w:r>
      <w:r w:rsidRPr="006C25EF">
        <w:rPr>
          <w:rFonts w:ascii="Tahoma" w:hAnsi="Tahoma" w:cs="Tahoma"/>
          <w:bCs/>
          <w:sz w:val="22"/>
          <w:szCs w:val="22"/>
        </w:rPr>
        <w:t>“</w:t>
      </w:r>
      <w:r w:rsidR="00257F35" w:rsidRPr="006C25EF">
        <w:rPr>
          <w:rFonts w:ascii="Tahoma" w:hAnsi="Tahoma" w:cs="Tahoma"/>
          <w:bCs/>
          <w:sz w:val="22"/>
          <w:szCs w:val="22"/>
          <w:lang w:val="cs-CZ"/>
        </w:rPr>
        <w:t xml:space="preserve"> </w:t>
      </w:r>
      <w:r w:rsidR="00257F35" w:rsidRPr="006C25EF">
        <w:rPr>
          <w:rFonts w:ascii="Tahoma" w:hAnsi="Tahoma" w:cs="Tahoma"/>
          <w:b/>
          <w:bCs/>
          <w:sz w:val="22"/>
          <w:szCs w:val="22"/>
          <w:lang w:val="cs-CZ"/>
        </w:rPr>
        <w:t>nebo „</w:t>
      </w:r>
      <w:r w:rsidR="00A5580C" w:rsidRPr="006C25EF">
        <w:rPr>
          <w:rFonts w:ascii="Tahoma" w:hAnsi="Tahoma" w:cs="Tahoma"/>
          <w:b/>
          <w:bCs/>
          <w:sz w:val="22"/>
          <w:szCs w:val="22"/>
          <w:lang w:val="cs-CZ"/>
        </w:rPr>
        <w:t>ČVUT</w:t>
      </w:r>
      <w:r w:rsidR="00257F35" w:rsidRPr="006C25EF">
        <w:rPr>
          <w:rFonts w:ascii="Tahoma" w:hAnsi="Tahoma" w:cs="Tahoma"/>
          <w:b/>
          <w:bCs/>
          <w:sz w:val="22"/>
          <w:szCs w:val="22"/>
          <w:lang w:val="cs-CZ"/>
        </w:rPr>
        <w:t>“</w:t>
      </w:r>
      <w:r w:rsidRPr="006C25EF">
        <w:rPr>
          <w:rFonts w:ascii="Tahoma" w:hAnsi="Tahoma" w:cs="Tahoma"/>
          <w:bCs/>
          <w:sz w:val="22"/>
          <w:szCs w:val="22"/>
        </w:rPr>
        <w:t>)</w:t>
      </w:r>
    </w:p>
    <w:p w14:paraId="6D600F10" w14:textId="77777777" w:rsidR="00884F00" w:rsidRPr="006C25EF" w:rsidRDefault="00884F00" w:rsidP="00884F00">
      <w:pPr>
        <w:pStyle w:val="Zkladntext"/>
        <w:rPr>
          <w:rFonts w:ascii="Tahoma" w:hAnsi="Tahoma" w:cs="Tahoma"/>
          <w:sz w:val="22"/>
          <w:szCs w:val="22"/>
        </w:rPr>
      </w:pPr>
    </w:p>
    <w:p w14:paraId="192EDA37" w14:textId="77777777" w:rsidR="00884F00" w:rsidRPr="006C25EF" w:rsidRDefault="00884F00" w:rsidP="00884F00">
      <w:pPr>
        <w:ind w:left="708"/>
        <w:jc w:val="center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>a</w:t>
      </w:r>
    </w:p>
    <w:p w14:paraId="35763E22" w14:textId="77777777" w:rsidR="00884F00" w:rsidRPr="006C25EF" w:rsidRDefault="00884F00" w:rsidP="00884F00">
      <w:pPr>
        <w:pStyle w:val="Zkladntext"/>
        <w:rPr>
          <w:rFonts w:ascii="Tahoma" w:hAnsi="Tahoma" w:cs="Tahoma"/>
          <w:sz w:val="22"/>
          <w:szCs w:val="22"/>
        </w:rPr>
      </w:pPr>
    </w:p>
    <w:p w14:paraId="6F750830" w14:textId="22A656FE" w:rsidR="00A57245" w:rsidRPr="006C25EF" w:rsidRDefault="00A57245" w:rsidP="006E1875">
      <w:pPr>
        <w:pStyle w:val="Zkladntext"/>
        <w:numPr>
          <w:ilvl w:val="0"/>
          <w:numId w:val="32"/>
        </w:numPr>
        <w:autoSpaceDE w:val="0"/>
        <w:autoSpaceDN w:val="0"/>
        <w:rPr>
          <w:rFonts w:ascii="Tahoma" w:hAnsi="Tahoma" w:cs="Tahoma"/>
          <w:b/>
          <w:bCs/>
          <w:sz w:val="22"/>
          <w:szCs w:val="22"/>
        </w:rPr>
      </w:pPr>
      <w:r w:rsidRPr="006C25EF">
        <w:rPr>
          <w:rFonts w:ascii="Tahoma" w:hAnsi="Tahoma" w:cs="Tahoma"/>
          <w:b/>
          <w:sz w:val="22"/>
          <w:szCs w:val="22"/>
        </w:rPr>
        <w:t>Technická univerzita v Liberci</w:t>
      </w:r>
    </w:p>
    <w:p w14:paraId="77C8119F" w14:textId="77777777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Se sídlem v: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  <w:t>Studentská 1402/2, 461 17 Liberec</w:t>
      </w:r>
    </w:p>
    <w:p w14:paraId="5158E816" w14:textId="77777777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>IČ: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  <w:t xml:space="preserve">46747885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</w:p>
    <w:p w14:paraId="5ACC806A" w14:textId="77777777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DIČ: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CZ</w:t>
      </w:r>
      <w:r w:rsidRPr="006C25EF">
        <w:rPr>
          <w:rFonts w:ascii="Tahoma" w:hAnsi="Tahoma" w:cs="Tahoma"/>
          <w:sz w:val="22"/>
          <w:szCs w:val="22"/>
        </w:rPr>
        <w:t xml:space="preserve">46747885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ab/>
      </w:r>
    </w:p>
    <w:p w14:paraId="726735FA" w14:textId="77777777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 xml:space="preserve">Bankovní spojení: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  <w:t>ČSOB Liberec, 1. máje 18, Liberec</w:t>
      </w:r>
    </w:p>
    <w:p w14:paraId="7C8E9EFE" w14:textId="09FCE128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 xml:space="preserve">Účet číslo: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="006D7D7B">
        <w:rPr>
          <w:rFonts w:ascii="Tahoma" w:hAnsi="Tahoma" w:cs="Tahoma"/>
          <w:sz w:val="22"/>
          <w:szCs w:val="22"/>
        </w:rPr>
        <w:t>XXXXXXXXXXXXXXXX</w:t>
      </w:r>
      <w:r w:rsidRPr="006C25EF">
        <w:rPr>
          <w:rFonts w:ascii="Tahoma" w:hAnsi="Tahoma" w:cs="Tahoma"/>
          <w:sz w:val="22"/>
          <w:szCs w:val="22"/>
        </w:rPr>
        <w:t xml:space="preserve"> </w:t>
      </w:r>
    </w:p>
    <w:p w14:paraId="07923C00" w14:textId="335C3CBC" w:rsidR="00D409E2" w:rsidRPr="00D409E2" w:rsidRDefault="00A57245" w:rsidP="00D409E2">
      <w:pPr>
        <w:pStyle w:val="Zkladntext"/>
        <w:ind w:firstLine="720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  <w:lang w:val="cs-CZ"/>
        </w:rPr>
        <w:t>Interní číslo smlouvy: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="00D409E2" w:rsidRPr="00D409E2">
        <w:rPr>
          <w:rFonts w:ascii="Tahoma" w:hAnsi="Tahoma" w:cs="Tahoma"/>
          <w:sz w:val="22"/>
          <w:szCs w:val="22"/>
        </w:rPr>
        <w:t>S/CXI/8330/2025/289</w:t>
      </w:r>
      <w:r w:rsidR="00D409E2" w:rsidRPr="00D409E2">
        <w:rPr>
          <w:rFonts w:ascii="Tahoma" w:hAnsi="Tahoma" w:cs="Tahoma"/>
          <w:sz w:val="22"/>
          <w:szCs w:val="22"/>
        </w:rPr>
        <w:tab/>
      </w:r>
    </w:p>
    <w:p w14:paraId="0A5E300D" w14:textId="09A34444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>Z</w:t>
      </w:r>
      <w:r w:rsidRPr="006C25EF">
        <w:rPr>
          <w:rFonts w:ascii="Tahoma" w:hAnsi="Tahoma" w:cs="Tahoma"/>
          <w:sz w:val="22"/>
          <w:szCs w:val="22"/>
        </w:rPr>
        <w:t>astoupena: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="006D7D7B">
        <w:rPr>
          <w:rFonts w:ascii="Tahoma" w:hAnsi="Tahoma" w:cs="Tahoma"/>
          <w:sz w:val="22"/>
          <w:szCs w:val="22"/>
        </w:rPr>
        <w:t>XXXXXXXXXXXXXXXXXX</w:t>
      </w:r>
      <w:r w:rsidRPr="006C25EF">
        <w:rPr>
          <w:rFonts w:ascii="Tahoma" w:hAnsi="Tahoma" w:cs="Tahoma"/>
          <w:sz w:val="22"/>
          <w:szCs w:val="22"/>
        </w:rPr>
        <w:t xml:space="preserve"> </w:t>
      </w:r>
    </w:p>
    <w:p w14:paraId="5A6629C1" w14:textId="745D3A07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Osoba odpovědná za smluvní vztah:</w:t>
      </w:r>
      <w:r w:rsidRPr="006C25EF">
        <w:rPr>
          <w:rFonts w:ascii="Tahoma" w:hAnsi="Tahoma" w:cs="Tahoma"/>
          <w:sz w:val="22"/>
          <w:szCs w:val="22"/>
          <w:lang w:val="cs-CZ"/>
        </w:rPr>
        <w:t xml:space="preserve"> </w:t>
      </w:r>
      <w:r w:rsidR="006D7D7B">
        <w:rPr>
          <w:rFonts w:ascii="Tahoma" w:hAnsi="Tahoma" w:cs="Tahoma"/>
          <w:sz w:val="22"/>
          <w:szCs w:val="22"/>
        </w:rPr>
        <w:t>XXXXXXXXXXXXXXX</w:t>
      </w:r>
      <w:r w:rsidRPr="006C25EF">
        <w:rPr>
          <w:rFonts w:ascii="Tahoma" w:hAnsi="Tahoma" w:cs="Tahoma"/>
          <w:sz w:val="22"/>
          <w:szCs w:val="22"/>
        </w:rPr>
        <w:t xml:space="preserve"> </w:t>
      </w:r>
    </w:p>
    <w:p w14:paraId="1C5CB273" w14:textId="2CD6CD9E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 xml:space="preserve">Osoba odpovědná za technické řešení: </w:t>
      </w:r>
      <w:r w:rsidR="006D7D7B">
        <w:rPr>
          <w:rFonts w:ascii="Tahoma" w:hAnsi="Tahoma" w:cs="Tahoma"/>
          <w:sz w:val="22"/>
          <w:szCs w:val="22"/>
        </w:rPr>
        <w:t>XXXXXXXXXXXXXXXX</w:t>
      </w:r>
      <w:r w:rsidRPr="006C25EF">
        <w:rPr>
          <w:rFonts w:ascii="Tahoma" w:hAnsi="Tahoma" w:cs="Tahoma"/>
          <w:sz w:val="22"/>
          <w:szCs w:val="22"/>
        </w:rPr>
        <w:t xml:space="preserve"> </w:t>
      </w:r>
    </w:p>
    <w:p w14:paraId="2B369762" w14:textId="77777777" w:rsidR="00A57245" w:rsidRPr="006C25EF" w:rsidRDefault="00A57245" w:rsidP="00A57245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685A4784" w14:textId="2167FFF4" w:rsidR="00A57245" w:rsidRPr="006C25EF" w:rsidRDefault="00A57245" w:rsidP="00A57245">
      <w:pPr>
        <w:pStyle w:val="Zkladntext"/>
        <w:ind w:firstLine="720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 xml:space="preserve">(dále </w:t>
      </w:r>
      <w:r w:rsidRPr="006C25EF">
        <w:rPr>
          <w:rFonts w:ascii="Tahoma" w:hAnsi="Tahoma" w:cs="Tahoma"/>
          <w:sz w:val="22"/>
          <w:szCs w:val="22"/>
          <w:lang w:val="cs-CZ"/>
        </w:rPr>
        <w:t>též</w:t>
      </w:r>
      <w:r w:rsidRPr="006C25EF">
        <w:rPr>
          <w:rFonts w:ascii="Tahoma" w:hAnsi="Tahoma" w:cs="Tahoma"/>
          <w:sz w:val="22"/>
          <w:szCs w:val="22"/>
        </w:rPr>
        <w:t xml:space="preserve"> jako „</w:t>
      </w:r>
      <w:r w:rsidRPr="006C25EF">
        <w:rPr>
          <w:rFonts w:ascii="Tahoma" w:hAnsi="Tahoma" w:cs="Tahoma"/>
          <w:b/>
          <w:bCs/>
          <w:sz w:val="22"/>
          <w:szCs w:val="22"/>
          <w:lang w:val="cs-CZ"/>
        </w:rPr>
        <w:t>Dodavatel</w:t>
      </w:r>
      <w:r w:rsidRPr="006C25EF">
        <w:rPr>
          <w:rFonts w:ascii="Tahoma" w:hAnsi="Tahoma" w:cs="Tahoma"/>
          <w:bCs/>
          <w:sz w:val="22"/>
          <w:szCs w:val="22"/>
        </w:rPr>
        <w:t>“)</w:t>
      </w:r>
    </w:p>
    <w:p w14:paraId="6A05EDEA" w14:textId="54918433" w:rsidR="00884F00" w:rsidRPr="006C25EF" w:rsidRDefault="00884F00" w:rsidP="00884F00">
      <w:pPr>
        <w:pStyle w:val="Zkladntext"/>
        <w:ind w:firstLine="720"/>
        <w:rPr>
          <w:rFonts w:ascii="Tahoma" w:hAnsi="Tahoma" w:cs="Tahoma"/>
          <w:sz w:val="22"/>
          <w:szCs w:val="22"/>
        </w:rPr>
      </w:pPr>
    </w:p>
    <w:p w14:paraId="00852784" w14:textId="56864EB9" w:rsidR="00884F00" w:rsidRPr="00C3340B" w:rsidRDefault="00884F00" w:rsidP="00884F00">
      <w:pPr>
        <w:pStyle w:val="Zkladntext"/>
        <w:rPr>
          <w:rFonts w:ascii="Tahoma" w:hAnsi="Tahoma" w:cs="Tahoma"/>
          <w:sz w:val="21"/>
          <w:szCs w:val="21"/>
        </w:rPr>
      </w:pPr>
    </w:p>
    <w:p w14:paraId="18EFAB36" w14:textId="0C9B5127" w:rsidR="00464231" w:rsidRPr="00F03299" w:rsidRDefault="002118FD" w:rsidP="002118FD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F03299">
        <w:rPr>
          <w:rFonts w:ascii="Tahoma" w:hAnsi="Tahoma" w:cs="Tahoma"/>
          <w:b/>
          <w:sz w:val="22"/>
          <w:szCs w:val="22"/>
          <w:lang w:val="cs-CZ"/>
        </w:rPr>
        <w:t>Preambule</w:t>
      </w:r>
    </w:p>
    <w:p w14:paraId="354EAB30" w14:textId="77777777" w:rsidR="003376A6" w:rsidRPr="00F03299" w:rsidRDefault="003376A6" w:rsidP="002118FD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  <w:lang w:val="cs-CZ"/>
        </w:rPr>
      </w:pPr>
    </w:p>
    <w:p w14:paraId="3B0D997B" w14:textId="6172F2D4" w:rsidR="006E1875" w:rsidRPr="00F03299" w:rsidRDefault="006E1875" w:rsidP="00464FD7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 xml:space="preserve">Objednatel a Dodavatel (dále též „Smluvní strany“) uzavírají tento Dodatek č. </w:t>
      </w:r>
      <w:r w:rsidR="00E65687">
        <w:rPr>
          <w:rFonts w:ascii="Tahoma" w:hAnsi="Tahoma" w:cs="Tahoma"/>
          <w:sz w:val="22"/>
          <w:szCs w:val="22"/>
        </w:rPr>
        <w:t>3</w:t>
      </w:r>
      <w:r w:rsidRPr="00F03299">
        <w:rPr>
          <w:rFonts w:ascii="Tahoma" w:hAnsi="Tahoma" w:cs="Tahoma"/>
          <w:sz w:val="22"/>
          <w:szCs w:val="22"/>
        </w:rPr>
        <w:t xml:space="preserve"> (dále též „Dodatek“) Smlouvy o poskytnutí služeb ze dne </w:t>
      </w:r>
      <w:r w:rsidR="006C25EF" w:rsidRPr="00F03299">
        <w:rPr>
          <w:rFonts w:ascii="Tahoma" w:hAnsi="Tahoma" w:cs="Tahoma"/>
          <w:sz w:val="22"/>
          <w:szCs w:val="22"/>
        </w:rPr>
        <w:t xml:space="preserve">20. 6. 2024 </w:t>
      </w:r>
      <w:r w:rsidR="000D22C3" w:rsidRPr="00F03299">
        <w:rPr>
          <w:rFonts w:ascii="Tahoma" w:hAnsi="Tahoma" w:cs="Tahoma"/>
          <w:sz w:val="22"/>
          <w:szCs w:val="22"/>
        </w:rPr>
        <w:t xml:space="preserve">(dále též </w:t>
      </w:r>
      <w:r w:rsidR="000D22C3" w:rsidRPr="00861C69">
        <w:rPr>
          <w:rFonts w:ascii="Tahoma" w:hAnsi="Tahoma" w:cs="Tahoma"/>
          <w:bCs/>
          <w:sz w:val="22"/>
          <w:szCs w:val="22"/>
        </w:rPr>
        <w:t>„Smlouva“)</w:t>
      </w:r>
      <w:r w:rsidRPr="00861C69">
        <w:rPr>
          <w:rFonts w:ascii="Tahoma" w:hAnsi="Tahoma" w:cs="Tahoma"/>
          <w:bCs/>
          <w:sz w:val="22"/>
          <w:szCs w:val="22"/>
        </w:rPr>
        <w:t>,</w:t>
      </w:r>
      <w:r w:rsidRPr="00F03299">
        <w:rPr>
          <w:rFonts w:ascii="Tahoma" w:hAnsi="Tahoma" w:cs="Tahoma"/>
          <w:sz w:val="22"/>
          <w:szCs w:val="22"/>
        </w:rPr>
        <w:t xml:space="preserve"> uzavřené </w:t>
      </w:r>
      <w:r w:rsidR="000D22C3" w:rsidRPr="00F03299">
        <w:rPr>
          <w:rFonts w:ascii="Tahoma" w:hAnsi="Tahoma" w:cs="Tahoma"/>
          <w:sz w:val="22"/>
          <w:szCs w:val="22"/>
        </w:rPr>
        <w:t>pro účely plnění</w:t>
      </w:r>
      <w:r w:rsidR="002118FD" w:rsidRPr="00F03299">
        <w:rPr>
          <w:rFonts w:ascii="Tahoma" w:hAnsi="Tahoma" w:cs="Tahoma"/>
          <w:sz w:val="22"/>
          <w:szCs w:val="22"/>
        </w:rPr>
        <w:t xml:space="preserve"> veřejn</w:t>
      </w:r>
      <w:r w:rsidR="000D22C3" w:rsidRPr="00F03299">
        <w:rPr>
          <w:rFonts w:ascii="Tahoma" w:hAnsi="Tahoma" w:cs="Tahoma"/>
          <w:sz w:val="22"/>
          <w:szCs w:val="22"/>
        </w:rPr>
        <w:t>é</w:t>
      </w:r>
      <w:r w:rsidR="002118FD" w:rsidRPr="00F03299">
        <w:rPr>
          <w:rFonts w:ascii="Tahoma" w:hAnsi="Tahoma" w:cs="Tahoma"/>
          <w:sz w:val="22"/>
          <w:szCs w:val="22"/>
        </w:rPr>
        <w:t xml:space="preserve"> zakázk</w:t>
      </w:r>
      <w:r w:rsidR="000D22C3" w:rsidRPr="00F03299">
        <w:rPr>
          <w:rFonts w:ascii="Tahoma" w:hAnsi="Tahoma" w:cs="Tahoma"/>
          <w:sz w:val="22"/>
          <w:szCs w:val="22"/>
        </w:rPr>
        <w:t>y</w:t>
      </w:r>
      <w:r w:rsidR="002118FD" w:rsidRPr="00F03299">
        <w:rPr>
          <w:rFonts w:ascii="Tahoma" w:hAnsi="Tahoma" w:cs="Tahoma"/>
          <w:sz w:val="22"/>
          <w:szCs w:val="22"/>
        </w:rPr>
        <w:t xml:space="preserve"> s názvem </w:t>
      </w:r>
      <w:r w:rsidR="00CC3A3A" w:rsidRPr="00F03299">
        <w:rPr>
          <w:rFonts w:ascii="Tahoma" w:hAnsi="Tahoma" w:cs="Tahoma"/>
          <w:b/>
          <w:sz w:val="22"/>
          <w:szCs w:val="22"/>
        </w:rPr>
        <w:t>„</w:t>
      </w:r>
      <w:r w:rsidR="007C5AC8" w:rsidRPr="00F03299">
        <w:rPr>
          <w:rFonts w:ascii="Tahoma" w:hAnsi="Tahoma" w:cs="Tahoma"/>
          <w:b/>
          <w:sz w:val="22"/>
          <w:szCs w:val="22"/>
        </w:rPr>
        <w:t xml:space="preserve">Dismantling </w:t>
      </w:r>
      <w:r w:rsidR="003C62C5" w:rsidRPr="00F03299">
        <w:rPr>
          <w:rFonts w:ascii="Tahoma" w:hAnsi="Tahoma" w:cs="Tahoma"/>
          <w:b/>
          <w:sz w:val="22"/>
          <w:szCs w:val="22"/>
        </w:rPr>
        <w:t>Interakčního experimentu v PVP Bukov</w:t>
      </w:r>
      <w:r w:rsidR="00CC3A3A" w:rsidRPr="00F03299">
        <w:rPr>
          <w:rFonts w:ascii="Tahoma" w:hAnsi="Tahoma" w:cs="Tahoma"/>
          <w:b/>
          <w:sz w:val="22"/>
          <w:szCs w:val="22"/>
        </w:rPr>
        <w:t>“</w:t>
      </w:r>
      <w:r w:rsidR="00257F35" w:rsidRPr="00F03299">
        <w:rPr>
          <w:rFonts w:ascii="Tahoma" w:hAnsi="Tahoma" w:cs="Tahoma"/>
          <w:sz w:val="22"/>
          <w:szCs w:val="22"/>
        </w:rPr>
        <w:t>.</w:t>
      </w:r>
    </w:p>
    <w:p w14:paraId="0953D290" w14:textId="77777777" w:rsidR="003376A6" w:rsidRPr="00F03299" w:rsidRDefault="003376A6" w:rsidP="003376A6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14:paraId="6DBCE2F2" w14:textId="22A1503F" w:rsidR="006E1875" w:rsidRPr="00F03299" w:rsidRDefault="006E1875" w:rsidP="00464FD7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 xml:space="preserve">Dodatek spočívá ve změně počtu analýz pro </w:t>
      </w:r>
      <w:r w:rsidR="00B653CD">
        <w:rPr>
          <w:rFonts w:ascii="Tahoma" w:hAnsi="Tahoma" w:cs="Tahoma"/>
          <w:sz w:val="22"/>
          <w:szCs w:val="22"/>
        </w:rPr>
        <w:t xml:space="preserve">další </w:t>
      </w:r>
      <w:r w:rsidRPr="00F03299">
        <w:rPr>
          <w:rFonts w:ascii="Tahoma" w:hAnsi="Tahoma" w:cs="Tahoma"/>
          <w:sz w:val="22"/>
          <w:szCs w:val="22"/>
        </w:rPr>
        <w:t>fyzikální modely (d</w:t>
      </w:r>
      <w:r w:rsidR="00861C69">
        <w:rPr>
          <w:rFonts w:ascii="Tahoma" w:hAnsi="Tahoma" w:cs="Tahoma"/>
          <w:sz w:val="22"/>
          <w:szCs w:val="22"/>
        </w:rPr>
        <w:t>á</w:t>
      </w:r>
      <w:r w:rsidRPr="00F03299">
        <w:rPr>
          <w:rFonts w:ascii="Tahoma" w:hAnsi="Tahoma" w:cs="Tahoma"/>
          <w:sz w:val="22"/>
          <w:szCs w:val="22"/>
        </w:rPr>
        <w:t xml:space="preserve">le též „FM“) v Aktivitě </w:t>
      </w:r>
      <w:r w:rsidR="00B653CD">
        <w:rPr>
          <w:rFonts w:ascii="Tahoma" w:hAnsi="Tahoma" w:cs="Tahoma"/>
          <w:sz w:val="22"/>
          <w:szCs w:val="22"/>
        </w:rPr>
        <w:t>6</w:t>
      </w:r>
      <w:r w:rsidRPr="00F03299">
        <w:rPr>
          <w:rFonts w:ascii="Tahoma" w:hAnsi="Tahoma" w:cs="Tahoma"/>
          <w:sz w:val="22"/>
          <w:szCs w:val="22"/>
        </w:rPr>
        <w:t>.1 „Rozebírání a vzorkování FM</w:t>
      </w:r>
      <w:r w:rsidR="003376A6" w:rsidRPr="00F03299">
        <w:rPr>
          <w:rFonts w:ascii="Tahoma" w:hAnsi="Tahoma" w:cs="Tahoma"/>
          <w:sz w:val="22"/>
          <w:szCs w:val="22"/>
        </w:rPr>
        <w:t xml:space="preserve">, analýzy a vyhodnocení vzorků“ v Etapě </w:t>
      </w:r>
      <w:r w:rsidR="00B653CD">
        <w:rPr>
          <w:rFonts w:ascii="Tahoma" w:hAnsi="Tahoma" w:cs="Tahoma"/>
          <w:sz w:val="22"/>
          <w:szCs w:val="22"/>
        </w:rPr>
        <w:t>6</w:t>
      </w:r>
      <w:r w:rsidR="003376A6" w:rsidRPr="00F03299">
        <w:rPr>
          <w:rFonts w:ascii="Tahoma" w:hAnsi="Tahoma" w:cs="Tahoma"/>
          <w:sz w:val="22"/>
          <w:szCs w:val="22"/>
        </w:rPr>
        <w:t>.</w:t>
      </w:r>
    </w:p>
    <w:p w14:paraId="47EB84CF" w14:textId="77777777" w:rsidR="003376A6" w:rsidRPr="00F03299" w:rsidRDefault="003376A6" w:rsidP="003376A6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14:paraId="3D8802DB" w14:textId="0C1D55C8" w:rsidR="00C50A45" w:rsidRPr="00F03299" w:rsidRDefault="00257F35" w:rsidP="003376A6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 xml:space="preserve"> Objednatel uzavřel s Českou republikou</w:t>
      </w:r>
      <w:r w:rsidR="00CF5B03" w:rsidRPr="00F03299">
        <w:rPr>
          <w:rFonts w:ascii="Tahoma" w:hAnsi="Tahoma" w:cs="Tahoma"/>
          <w:sz w:val="22"/>
          <w:szCs w:val="22"/>
        </w:rPr>
        <w:t xml:space="preserve"> - </w:t>
      </w:r>
      <w:r w:rsidRPr="00F03299">
        <w:rPr>
          <w:rFonts w:ascii="Tahoma" w:hAnsi="Tahoma" w:cs="Tahoma"/>
          <w:sz w:val="22"/>
          <w:szCs w:val="22"/>
        </w:rPr>
        <w:t>Správ</w:t>
      </w:r>
      <w:r w:rsidR="00E00E6D" w:rsidRPr="00F03299">
        <w:rPr>
          <w:rFonts w:ascii="Tahoma" w:hAnsi="Tahoma" w:cs="Tahoma"/>
          <w:sz w:val="22"/>
          <w:szCs w:val="22"/>
        </w:rPr>
        <w:t>ou</w:t>
      </w:r>
      <w:r w:rsidRPr="00F03299">
        <w:rPr>
          <w:rFonts w:ascii="Tahoma" w:hAnsi="Tahoma" w:cs="Tahoma"/>
          <w:sz w:val="22"/>
          <w:szCs w:val="22"/>
        </w:rPr>
        <w:t xml:space="preserve"> úložišť radioaktivních odpadů smlouvu o plnění</w:t>
      </w:r>
      <w:r w:rsidR="00FD291C" w:rsidRPr="00F03299">
        <w:rPr>
          <w:rFonts w:ascii="Tahoma" w:hAnsi="Tahoma" w:cs="Tahoma"/>
          <w:sz w:val="22"/>
          <w:szCs w:val="22"/>
        </w:rPr>
        <w:t xml:space="preserve"> </w:t>
      </w:r>
      <w:r w:rsidRPr="00F03299">
        <w:rPr>
          <w:rFonts w:ascii="Tahoma" w:hAnsi="Tahoma" w:cs="Tahoma"/>
          <w:sz w:val="22"/>
          <w:szCs w:val="22"/>
        </w:rPr>
        <w:t>předmětné veřejné zakázky</w:t>
      </w:r>
      <w:r w:rsidR="009524D8" w:rsidRPr="00F03299">
        <w:rPr>
          <w:rFonts w:ascii="Tahoma" w:hAnsi="Tahoma" w:cs="Tahoma"/>
          <w:sz w:val="22"/>
          <w:szCs w:val="22"/>
        </w:rPr>
        <w:t>, která je uveřejněna na</w:t>
      </w:r>
      <w:r w:rsidR="001B3CF0" w:rsidRPr="00F03299">
        <w:rPr>
          <w:rFonts w:ascii="Tahoma" w:hAnsi="Tahoma" w:cs="Tahoma"/>
          <w:sz w:val="22"/>
          <w:szCs w:val="22"/>
        </w:rPr>
        <w:t xml:space="preserve"> adres</w:t>
      </w:r>
      <w:r w:rsidR="002D1649" w:rsidRPr="00F03299">
        <w:rPr>
          <w:rFonts w:ascii="Tahoma" w:hAnsi="Tahoma" w:cs="Tahoma"/>
          <w:sz w:val="22"/>
          <w:szCs w:val="22"/>
        </w:rPr>
        <w:t>e</w:t>
      </w:r>
      <w:r w:rsidR="001B3CF0" w:rsidRPr="00F03299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A7653C" w:rsidRPr="00F03299">
          <w:rPr>
            <w:rStyle w:val="Hypertextovodkaz"/>
            <w:rFonts w:ascii="Tahoma" w:hAnsi="Tahoma" w:cs="Tahoma"/>
            <w:sz w:val="22"/>
            <w:szCs w:val="22"/>
          </w:rPr>
          <w:t>https://smlouvy.gov.cz/smlouva/28608963?backlink=1nfya</w:t>
        </w:r>
      </w:hyperlink>
      <w:r w:rsidR="009524D8" w:rsidRPr="00F03299">
        <w:rPr>
          <w:rFonts w:ascii="Tahoma" w:hAnsi="Tahoma" w:cs="Tahoma"/>
          <w:sz w:val="22"/>
          <w:szCs w:val="22"/>
        </w:rPr>
        <w:t>.</w:t>
      </w:r>
      <w:r w:rsidRPr="00F03299">
        <w:rPr>
          <w:rFonts w:ascii="Tahoma" w:hAnsi="Tahoma" w:cs="Tahoma"/>
          <w:sz w:val="22"/>
          <w:szCs w:val="22"/>
        </w:rPr>
        <w:t xml:space="preserve"> </w:t>
      </w:r>
      <w:r w:rsidR="009D069B" w:rsidRPr="00F03299">
        <w:rPr>
          <w:rFonts w:ascii="Tahoma" w:hAnsi="Tahoma" w:cs="Tahoma"/>
          <w:sz w:val="22"/>
          <w:szCs w:val="22"/>
        </w:rPr>
        <w:t>Objednatel</w:t>
      </w:r>
      <w:r w:rsidRPr="00F03299">
        <w:rPr>
          <w:rFonts w:ascii="Tahoma" w:hAnsi="Tahoma" w:cs="Tahoma"/>
          <w:sz w:val="22"/>
          <w:szCs w:val="22"/>
        </w:rPr>
        <w:t xml:space="preserve"> je vůči této veřejné zakázce v pozici </w:t>
      </w:r>
      <w:r w:rsidR="00BC4667" w:rsidRPr="00F03299">
        <w:rPr>
          <w:rFonts w:ascii="Tahoma" w:hAnsi="Tahoma" w:cs="Tahoma"/>
          <w:sz w:val="22"/>
          <w:szCs w:val="22"/>
        </w:rPr>
        <w:t>zhotovitele</w:t>
      </w:r>
      <w:r w:rsidRPr="00F03299">
        <w:rPr>
          <w:rFonts w:ascii="Tahoma" w:hAnsi="Tahoma" w:cs="Tahoma"/>
          <w:sz w:val="22"/>
          <w:szCs w:val="22"/>
        </w:rPr>
        <w:t>.</w:t>
      </w:r>
      <w:r w:rsidR="003376A6" w:rsidRPr="00F03299">
        <w:rPr>
          <w:rFonts w:ascii="Tahoma" w:hAnsi="Tahoma" w:cs="Tahoma"/>
          <w:sz w:val="22"/>
          <w:szCs w:val="22"/>
        </w:rPr>
        <w:t xml:space="preserve"> </w:t>
      </w:r>
      <w:r w:rsidR="00907D9C" w:rsidRPr="00F03299">
        <w:rPr>
          <w:rFonts w:ascii="Tahoma" w:hAnsi="Tahoma" w:cs="Tahoma"/>
          <w:sz w:val="22"/>
          <w:szCs w:val="22"/>
        </w:rPr>
        <w:t>Závazky z</w:t>
      </w:r>
      <w:r w:rsidR="009524D8" w:rsidRPr="00F03299">
        <w:rPr>
          <w:rFonts w:ascii="Tahoma" w:hAnsi="Tahoma" w:cs="Tahoma"/>
          <w:sz w:val="22"/>
          <w:szCs w:val="22"/>
        </w:rPr>
        <w:t xml:space="preserve">e </w:t>
      </w:r>
      <w:r w:rsidR="00E80C0B" w:rsidRPr="00F03299">
        <w:rPr>
          <w:rFonts w:ascii="Tahoma" w:hAnsi="Tahoma" w:cs="Tahoma"/>
          <w:sz w:val="22"/>
          <w:szCs w:val="22"/>
        </w:rPr>
        <w:t>s</w:t>
      </w:r>
      <w:r w:rsidR="009524D8" w:rsidRPr="00F03299">
        <w:rPr>
          <w:rFonts w:ascii="Tahoma" w:hAnsi="Tahoma" w:cs="Tahoma"/>
          <w:sz w:val="22"/>
          <w:szCs w:val="22"/>
        </w:rPr>
        <w:t xml:space="preserve">mlouvy </w:t>
      </w:r>
      <w:r w:rsidR="00E80C0B" w:rsidRPr="00F03299">
        <w:rPr>
          <w:rFonts w:ascii="Tahoma" w:hAnsi="Tahoma" w:cs="Tahoma"/>
          <w:sz w:val="22"/>
          <w:szCs w:val="22"/>
        </w:rPr>
        <w:t>o</w:t>
      </w:r>
      <w:r w:rsidR="000900A6" w:rsidRPr="00F03299">
        <w:rPr>
          <w:rFonts w:ascii="Tahoma" w:hAnsi="Tahoma" w:cs="Tahoma"/>
          <w:sz w:val="22"/>
          <w:szCs w:val="22"/>
        </w:rPr>
        <w:t xml:space="preserve"> </w:t>
      </w:r>
      <w:r w:rsidR="009524D8" w:rsidRPr="00F03299">
        <w:rPr>
          <w:rFonts w:ascii="Tahoma" w:hAnsi="Tahoma" w:cs="Tahoma"/>
          <w:sz w:val="22"/>
          <w:szCs w:val="22"/>
        </w:rPr>
        <w:t xml:space="preserve">plnění </w:t>
      </w:r>
      <w:r w:rsidR="00E80C0B" w:rsidRPr="00F03299">
        <w:rPr>
          <w:rFonts w:ascii="Tahoma" w:hAnsi="Tahoma" w:cs="Tahoma"/>
          <w:sz w:val="22"/>
          <w:szCs w:val="22"/>
        </w:rPr>
        <w:t>předmětné veřejné zakázky</w:t>
      </w:r>
      <w:r w:rsidR="00907D9C" w:rsidRPr="00F03299">
        <w:rPr>
          <w:rFonts w:ascii="Tahoma" w:hAnsi="Tahoma" w:cs="Tahoma"/>
          <w:sz w:val="22"/>
          <w:szCs w:val="22"/>
        </w:rPr>
        <w:t xml:space="preserve">, které platí pro </w:t>
      </w:r>
      <w:r w:rsidR="00E80C0B" w:rsidRPr="00F03299">
        <w:rPr>
          <w:rFonts w:ascii="Tahoma" w:hAnsi="Tahoma" w:cs="Tahoma"/>
          <w:sz w:val="22"/>
          <w:szCs w:val="22"/>
        </w:rPr>
        <w:t>Objednatele</w:t>
      </w:r>
      <w:r w:rsidR="00237D95" w:rsidRPr="00F03299">
        <w:rPr>
          <w:rFonts w:ascii="Tahoma" w:hAnsi="Tahoma" w:cs="Tahoma"/>
          <w:sz w:val="22"/>
          <w:szCs w:val="22"/>
        </w:rPr>
        <w:t>,</w:t>
      </w:r>
      <w:r w:rsidR="00907D9C" w:rsidRPr="00F03299">
        <w:rPr>
          <w:rFonts w:ascii="Tahoma" w:hAnsi="Tahoma" w:cs="Tahoma"/>
          <w:sz w:val="22"/>
          <w:szCs w:val="22"/>
        </w:rPr>
        <w:t xml:space="preserve"> </w:t>
      </w:r>
      <w:r w:rsidR="00907D9C" w:rsidRPr="00B653CD">
        <w:rPr>
          <w:rFonts w:ascii="Tahoma" w:hAnsi="Tahoma" w:cs="Tahoma"/>
          <w:sz w:val="22"/>
          <w:szCs w:val="22"/>
        </w:rPr>
        <w:t>přiměřeně</w:t>
      </w:r>
      <w:r w:rsidR="00907D9C" w:rsidRPr="00F03299">
        <w:rPr>
          <w:rFonts w:ascii="Tahoma" w:hAnsi="Tahoma" w:cs="Tahoma"/>
          <w:sz w:val="22"/>
          <w:szCs w:val="22"/>
        </w:rPr>
        <w:t xml:space="preserve"> platí </w:t>
      </w:r>
      <w:r w:rsidR="00E80C0B" w:rsidRPr="00F03299">
        <w:rPr>
          <w:rFonts w:ascii="Tahoma" w:hAnsi="Tahoma" w:cs="Tahoma"/>
          <w:sz w:val="22"/>
          <w:szCs w:val="22"/>
        </w:rPr>
        <w:t xml:space="preserve">i </w:t>
      </w:r>
      <w:r w:rsidR="00907D9C" w:rsidRPr="00F03299">
        <w:rPr>
          <w:rFonts w:ascii="Tahoma" w:hAnsi="Tahoma" w:cs="Tahoma"/>
          <w:sz w:val="22"/>
          <w:szCs w:val="22"/>
        </w:rPr>
        <w:t xml:space="preserve">pro </w:t>
      </w:r>
      <w:r w:rsidR="00BC4667" w:rsidRPr="00F03299">
        <w:rPr>
          <w:rFonts w:ascii="Tahoma" w:hAnsi="Tahoma" w:cs="Tahoma"/>
          <w:sz w:val="22"/>
          <w:szCs w:val="22"/>
        </w:rPr>
        <w:t>D</w:t>
      </w:r>
      <w:r w:rsidR="00907D9C" w:rsidRPr="00F03299">
        <w:rPr>
          <w:rFonts w:ascii="Tahoma" w:hAnsi="Tahoma" w:cs="Tahoma"/>
          <w:sz w:val="22"/>
          <w:szCs w:val="22"/>
        </w:rPr>
        <w:t xml:space="preserve">odavatele. Dodavatel prohlašuje, že se se zněním </w:t>
      </w:r>
      <w:r w:rsidR="00E80C0B" w:rsidRPr="00F03299">
        <w:rPr>
          <w:rFonts w:ascii="Tahoma" w:hAnsi="Tahoma" w:cs="Tahoma"/>
          <w:sz w:val="22"/>
          <w:szCs w:val="22"/>
        </w:rPr>
        <w:t>s</w:t>
      </w:r>
      <w:r w:rsidR="009524D8" w:rsidRPr="00F03299">
        <w:rPr>
          <w:rFonts w:ascii="Tahoma" w:hAnsi="Tahoma" w:cs="Tahoma"/>
          <w:sz w:val="22"/>
          <w:szCs w:val="22"/>
        </w:rPr>
        <w:t>mlouvy</w:t>
      </w:r>
      <w:r w:rsidR="000900A6" w:rsidRPr="00F03299">
        <w:rPr>
          <w:rFonts w:ascii="Tahoma" w:hAnsi="Tahoma" w:cs="Tahoma"/>
          <w:sz w:val="22"/>
          <w:szCs w:val="22"/>
        </w:rPr>
        <w:t xml:space="preserve"> na</w:t>
      </w:r>
      <w:r w:rsidR="00AC3D87" w:rsidRPr="00F03299">
        <w:rPr>
          <w:rFonts w:ascii="Tahoma" w:hAnsi="Tahoma" w:cs="Tahoma"/>
          <w:sz w:val="22"/>
          <w:szCs w:val="22"/>
        </w:rPr>
        <w:t xml:space="preserve"> plnění </w:t>
      </w:r>
      <w:r w:rsidR="00E80C0B" w:rsidRPr="00F03299">
        <w:rPr>
          <w:rFonts w:ascii="Tahoma" w:hAnsi="Tahoma" w:cs="Tahoma"/>
          <w:sz w:val="22"/>
          <w:szCs w:val="22"/>
        </w:rPr>
        <w:t>předmětné veřejné zakázky</w:t>
      </w:r>
      <w:r w:rsidR="00187F54" w:rsidRPr="00F03299">
        <w:rPr>
          <w:rFonts w:ascii="Tahoma" w:hAnsi="Tahoma" w:cs="Tahoma"/>
          <w:sz w:val="22"/>
          <w:szCs w:val="22"/>
        </w:rPr>
        <w:t xml:space="preserve"> </w:t>
      </w:r>
      <w:r w:rsidR="00907D9C" w:rsidRPr="00F03299">
        <w:rPr>
          <w:rFonts w:ascii="Tahoma" w:hAnsi="Tahoma" w:cs="Tahoma"/>
          <w:sz w:val="22"/>
          <w:szCs w:val="22"/>
        </w:rPr>
        <w:t>seznámil a akceptuje ji.</w:t>
      </w:r>
    </w:p>
    <w:p w14:paraId="58D58DAE" w14:textId="77777777" w:rsidR="00464FD7" w:rsidRPr="00F03299" w:rsidRDefault="00464FD7" w:rsidP="00464FD7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14:paraId="25E271A6" w14:textId="77777777" w:rsidR="00C50A45" w:rsidRPr="00F03299" w:rsidRDefault="00C50A45" w:rsidP="00C50A45">
      <w:pPr>
        <w:pStyle w:val="Zkladntext"/>
        <w:ind w:firstLine="720"/>
        <w:rPr>
          <w:rFonts w:ascii="Tahoma" w:hAnsi="Tahoma" w:cs="Tahoma"/>
          <w:sz w:val="22"/>
          <w:szCs w:val="22"/>
        </w:rPr>
      </w:pPr>
    </w:p>
    <w:p w14:paraId="11979F57" w14:textId="77777777" w:rsidR="00C50A45" w:rsidRPr="00F03299" w:rsidRDefault="00C50A45" w:rsidP="00257F35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</w:rPr>
      </w:pPr>
      <w:r w:rsidRPr="00F03299">
        <w:rPr>
          <w:rFonts w:ascii="Tahoma" w:hAnsi="Tahoma" w:cs="Tahoma"/>
          <w:b/>
          <w:sz w:val="22"/>
          <w:szCs w:val="22"/>
        </w:rPr>
        <w:t>I.</w:t>
      </w:r>
    </w:p>
    <w:p w14:paraId="00C88EC5" w14:textId="3FC57B34" w:rsidR="00C50A45" w:rsidRPr="00F03299" w:rsidRDefault="00C50A45" w:rsidP="00257F35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</w:rPr>
      </w:pPr>
      <w:r w:rsidRPr="00F03299">
        <w:rPr>
          <w:rFonts w:ascii="Tahoma" w:hAnsi="Tahoma" w:cs="Tahoma"/>
          <w:b/>
          <w:sz w:val="22"/>
          <w:szCs w:val="22"/>
        </w:rPr>
        <w:t xml:space="preserve">Předmět </w:t>
      </w:r>
      <w:r w:rsidR="00CA6140" w:rsidRPr="00F03299">
        <w:rPr>
          <w:rFonts w:ascii="Tahoma" w:hAnsi="Tahoma" w:cs="Tahoma"/>
          <w:b/>
          <w:sz w:val="22"/>
          <w:szCs w:val="22"/>
        </w:rPr>
        <w:t>Dodatku</w:t>
      </w:r>
    </w:p>
    <w:p w14:paraId="1CD3391E" w14:textId="77777777" w:rsidR="00CA6140" w:rsidRPr="00F03299" w:rsidRDefault="00CA6140" w:rsidP="00257F35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</w:rPr>
      </w:pPr>
    </w:p>
    <w:p w14:paraId="5C936562" w14:textId="00064DEC" w:rsidR="00ED36EF" w:rsidRPr="00010B4A" w:rsidRDefault="00CA6140" w:rsidP="00B1551D">
      <w:pPr>
        <w:pStyle w:val="Zkladntext"/>
        <w:numPr>
          <w:ilvl w:val="0"/>
          <w:numId w:val="15"/>
        </w:numPr>
        <w:rPr>
          <w:rFonts w:ascii="Tahoma" w:hAnsi="Tahoma" w:cs="Tahoma"/>
          <w:sz w:val="22"/>
          <w:szCs w:val="22"/>
          <w:lang w:val="cs-CZ"/>
        </w:rPr>
      </w:pPr>
      <w:r w:rsidRPr="00010B4A">
        <w:rPr>
          <w:rFonts w:ascii="Tahoma" w:hAnsi="Tahoma" w:cs="Tahoma"/>
          <w:sz w:val="22"/>
          <w:szCs w:val="22"/>
          <w:lang w:val="cs-CZ"/>
        </w:rPr>
        <w:t>Na základě skutečností zjištěných v průběhu realizace Etapy 3 – „Laboratorní práce a vyhodnocení pilotních FM (1 x zahřívaný, 1 x nezahřívaný)“</w:t>
      </w:r>
      <w:r w:rsidRPr="00010B4A">
        <w:rPr>
          <w:rFonts w:ascii="Tahoma" w:hAnsi="Tahoma" w:cs="Tahoma"/>
          <w:sz w:val="22"/>
          <w:szCs w:val="22"/>
        </w:rPr>
        <w:t xml:space="preserve"> </w:t>
      </w:r>
      <w:r w:rsidR="00B653CD" w:rsidRPr="00010B4A">
        <w:rPr>
          <w:rFonts w:ascii="Tahoma" w:hAnsi="Tahoma" w:cs="Tahoma"/>
          <w:sz w:val="22"/>
          <w:szCs w:val="22"/>
        </w:rPr>
        <w:t xml:space="preserve">a </w:t>
      </w:r>
      <w:r w:rsidR="00010B4A" w:rsidRPr="00010B4A">
        <w:rPr>
          <w:rFonts w:ascii="Tahoma" w:hAnsi="Tahoma" w:cs="Tahoma"/>
          <w:sz w:val="22"/>
          <w:szCs w:val="22"/>
        </w:rPr>
        <w:t>popsaných</w:t>
      </w:r>
      <w:r w:rsidR="00B653CD" w:rsidRPr="00010B4A">
        <w:rPr>
          <w:rFonts w:ascii="Tahoma" w:hAnsi="Tahoma" w:cs="Tahoma"/>
          <w:sz w:val="22"/>
          <w:szCs w:val="22"/>
        </w:rPr>
        <w:t xml:space="preserve"> v Průběžné zprávě č. 3 Etapy 4 </w:t>
      </w:r>
      <w:r w:rsidRPr="00010B4A">
        <w:rPr>
          <w:rFonts w:ascii="Tahoma" w:hAnsi="Tahoma" w:cs="Tahoma"/>
          <w:sz w:val="22"/>
          <w:szCs w:val="22"/>
        </w:rPr>
        <w:t xml:space="preserve">dochází ke změně počtu analýz </w:t>
      </w:r>
      <w:r w:rsidR="00B653CD" w:rsidRPr="00010B4A">
        <w:rPr>
          <w:rFonts w:ascii="Tahoma" w:hAnsi="Tahoma" w:cs="Tahoma"/>
          <w:sz w:val="22"/>
          <w:szCs w:val="22"/>
        </w:rPr>
        <w:t>další</w:t>
      </w:r>
      <w:r w:rsidR="00010B4A" w:rsidRPr="00010B4A">
        <w:rPr>
          <w:rFonts w:ascii="Tahoma" w:hAnsi="Tahoma" w:cs="Tahoma"/>
          <w:sz w:val="22"/>
          <w:szCs w:val="22"/>
        </w:rPr>
        <w:t>ch</w:t>
      </w:r>
      <w:r w:rsidRPr="00010B4A">
        <w:rPr>
          <w:rFonts w:ascii="Tahoma" w:hAnsi="Tahoma" w:cs="Tahoma"/>
          <w:sz w:val="22"/>
          <w:szCs w:val="22"/>
        </w:rPr>
        <w:t xml:space="preserve"> FM v Aktivitě </w:t>
      </w:r>
      <w:r w:rsidR="00B653CD" w:rsidRPr="00010B4A">
        <w:rPr>
          <w:rFonts w:ascii="Tahoma" w:hAnsi="Tahoma" w:cs="Tahoma"/>
          <w:sz w:val="22"/>
          <w:szCs w:val="22"/>
        </w:rPr>
        <w:t>6</w:t>
      </w:r>
      <w:r w:rsidRPr="00010B4A">
        <w:rPr>
          <w:rFonts w:ascii="Tahoma" w:hAnsi="Tahoma" w:cs="Tahoma"/>
          <w:sz w:val="22"/>
          <w:szCs w:val="22"/>
        </w:rPr>
        <w:t>. 1 – “Rozebírání a vzorkování FM, analýzy a vyhodnocení vzorků” Etap</w:t>
      </w:r>
      <w:r w:rsidR="00CB6FE6">
        <w:rPr>
          <w:rFonts w:ascii="Tahoma" w:hAnsi="Tahoma" w:cs="Tahoma"/>
          <w:sz w:val="22"/>
          <w:szCs w:val="22"/>
        </w:rPr>
        <w:t>y</w:t>
      </w:r>
      <w:r w:rsidRPr="00010B4A">
        <w:rPr>
          <w:rFonts w:ascii="Tahoma" w:hAnsi="Tahoma" w:cs="Tahoma"/>
          <w:sz w:val="22"/>
          <w:szCs w:val="22"/>
        </w:rPr>
        <w:t xml:space="preserve"> </w:t>
      </w:r>
      <w:r w:rsidR="00B653CD" w:rsidRPr="00010B4A">
        <w:rPr>
          <w:rFonts w:ascii="Tahoma" w:hAnsi="Tahoma" w:cs="Tahoma"/>
          <w:sz w:val="22"/>
          <w:szCs w:val="22"/>
        </w:rPr>
        <w:t>6</w:t>
      </w:r>
      <w:r w:rsidR="00CB6FE6">
        <w:rPr>
          <w:rFonts w:ascii="Tahoma" w:hAnsi="Tahoma" w:cs="Tahoma"/>
          <w:sz w:val="22"/>
          <w:szCs w:val="22"/>
        </w:rPr>
        <w:t xml:space="preserve"> – “Laboratorní práce a vyhodnocení dalších FM (4 x zahřívaný a 4 x nezahřívaný)”.</w:t>
      </w:r>
    </w:p>
    <w:p w14:paraId="78E882E6" w14:textId="77777777" w:rsidR="00ED36EF" w:rsidRPr="00F03299" w:rsidRDefault="00ED36EF" w:rsidP="007442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71A5428F" w14:textId="05896C9A" w:rsidR="00E061D8" w:rsidRPr="00F03299" w:rsidRDefault="00ED36EF" w:rsidP="00ED36EF">
      <w:pPr>
        <w:pStyle w:val="Zkladntext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>Předpokládané počty analýz uvedené ve Vzorkovacím plánu, který je přílohou</w:t>
      </w:r>
      <w:r w:rsidR="00CA6140" w:rsidRPr="00F03299">
        <w:rPr>
          <w:rFonts w:ascii="Tahoma" w:hAnsi="Tahoma" w:cs="Tahoma"/>
          <w:sz w:val="22"/>
          <w:szCs w:val="22"/>
          <w:lang w:val="cs-CZ"/>
        </w:rPr>
        <w:t xml:space="preserve"> 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Realizačního projektu Etapy 1, jsou </w:t>
      </w:r>
      <w:r w:rsidR="00B653CD">
        <w:rPr>
          <w:rFonts w:ascii="Tahoma" w:hAnsi="Tahoma" w:cs="Tahoma"/>
          <w:sz w:val="22"/>
          <w:szCs w:val="22"/>
          <w:lang w:val="cs-CZ"/>
        </w:rPr>
        <w:t xml:space="preserve">na základě vyhodnocení pilotních FM 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změněny tak, aby bylo možné </w:t>
      </w:r>
      <w:r w:rsidR="00B653CD">
        <w:rPr>
          <w:rFonts w:ascii="Tahoma" w:hAnsi="Tahoma" w:cs="Tahoma"/>
          <w:sz w:val="22"/>
          <w:szCs w:val="22"/>
          <w:lang w:val="cs-CZ"/>
        </w:rPr>
        <w:t xml:space="preserve">další </w:t>
      </w:r>
      <w:r w:rsidRPr="00F03299">
        <w:rPr>
          <w:rFonts w:ascii="Tahoma" w:hAnsi="Tahoma" w:cs="Tahoma"/>
          <w:sz w:val="22"/>
          <w:szCs w:val="22"/>
          <w:lang w:val="cs-CZ"/>
        </w:rPr>
        <w:t>FM důkladněji charakterizovat</w:t>
      </w:r>
      <w:r w:rsidR="00010B4A">
        <w:rPr>
          <w:rFonts w:ascii="Tahoma" w:hAnsi="Tahoma" w:cs="Tahoma"/>
          <w:sz w:val="22"/>
          <w:szCs w:val="22"/>
          <w:lang w:val="cs-CZ"/>
        </w:rPr>
        <w:t>,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a tím naplnit podstatu Etapy </w:t>
      </w:r>
      <w:r w:rsidR="00B653CD">
        <w:rPr>
          <w:rFonts w:ascii="Tahoma" w:hAnsi="Tahoma" w:cs="Tahoma"/>
          <w:sz w:val="22"/>
          <w:szCs w:val="22"/>
          <w:lang w:val="cs-CZ"/>
        </w:rPr>
        <w:t>6</w:t>
      </w:r>
      <w:r w:rsidRPr="00F03299">
        <w:rPr>
          <w:rFonts w:ascii="Tahoma" w:hAnsi="Tahoma" w:cs="Tahoma"/>
          <w:sz w:val="22"/>
          <w:szCs w:val="22"/>
          <w:lang w:val="cs-CZ"/>
        </w:rPr>
        <w:t>. Z těchto důvodů se Smluvní strany rozhodly uzavřít tento Dodatek.</w:t>
      </w:r>
    </w:p>
    <w:p w14:paraId="504F5423" w14:textId="77777777" w:rsidR="007F0B44" w:rsidRPr="00F03299" w:rsidRDefault="007F0B44" w:rsidP="007442E1">
      <w:pPr>
        <w:pStyle w:val="Zkladntext"/>
        <w:ind w:left="720"/>
        <w:rPr>
          <w:rFonts w:ascii="Tahoma" w:hAnsi="Tahoma" w:cs="Tahoma"/>
          <w:sz w:val="22"/>
          <w:szCs w:val="22"/>
        </w:rPr>
      </w:pPr>
    </w:p>
    <w:p w14:paraId="2F3615CA" w14:textId="5BEC22AA" w:rsidR="007442E1" w:rsidRPr="00F03299" w:rsidRDefault="007F0B44" w:rsidP="00ED36EF">
      <w:pPr>
        <w:pStyle w:val="Zkladntext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 xml:space="preserve">Po předchozí dohodě a se souhlasem obou </w:t>
      </w:r>
      <w:r w:rsidR="003F4734" w:rsidRPr="00F03299">
        <w:rPr>
          <w:rFonts w:ascii="Tahoma" w:hAnsi="Tahoma" w:cs="Tahoma"/>
          <w:sz w:val="22"/>
          <w:szCs w:val="22"/>
        </w:rPr>
        <w:t>Smluvních stran se tímto Dodatkem mění</w:t>
      </w:r>
      <w:r w:rsidR="007442E1" w:rsidRPr="00F03299">
        <w:rPr>
          <w:rFonts w:ascii="Tahoma" w:hAnsi="Tahoma" w:cs="Tahoma"/>
          <w:sz w:val="22"/>
          <w:szCs w:val="22"/>
        </w:rPr>
        <w:t>:</w:t>
      </w:r>
    </w:p>
    <w:p w14:paraId="10F986E2" w14:textId="77777777" w:rsidR="007442E1" w:rsidRPr="00F03299" w:rsidRDefault="007442E1" w:rsidP="007442E1">
      <w:pPr>
        <w:pStyle w:val="Odstavecseseznamem"/>
        <w:rPr>
          <w:rFonts w:ascii="Tahoma" w:hAnsi="Tahoma" w:cs="Tahoma"/>
          <w:sz w:val="22"/>
          <w:szCs w:val="22"/>
        </w:rPr>
      </w:pPr>
    </w:p>
    <w:p w14:paraId="40F1A2A6" w14:textId="2797113A" w:rsidR="007442E1" w:rsidRPr="00F03299" w:rsidRDefault="007442E1" w:rsidP="007442E1">
      <w:pPr>
        <w:pStyle w:val="Zkladntext"/>
        <w:numPr>
          <w:ilvl w:val="0"/>
          <w:numId w:val="33"/>
        </w:numPr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>čl. III odst. 1. Smlouvy se mění a nově zní takto:</w:t>
      </w:r>
    </w:p>
    <w:p w14:paraId="48EEBF06" w14:textId="77777777" w:rsidR="007442E1" w:rsidRPr="00F03299" w:rsidRDefault="007442E1" w:rsidP="007442E1">
      <w:pPr>
        <w:pStyle w:val="Odstavecseseznamem"/>
        <w:rPr>
          <w:rFonts w:ascii="Tahoma" w:hAnsi="Tahoma" w:cs="Tahoma"/>
          <w:sz w:val="22"/>
          <w:szCs w:val="22"/>
        </w:rPr>
      </w:pPr>
    </w:p>
    <w:p w14:paraId="15CC768F" w14:textId="4F9C8B28" w:rsidR="00F14397" w:rsidRPr="00F03299" w:rsidRDefault="00F14397" w:rsidP="007442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 xml:space="preserve">Smluvní cena, kterou se </w:t>
      </w:r>
      <w:r w:rsidR="0016445C" w:rsidRPr="00F03299">
        <w:rPr>
          <w:rFonts w:ascii="Tahoma" w:hAnsi="Tahoma" w:cs="Tahoma"/>
          <w:sz w:val="22"/>
          <w:szCs w:val="22"/>
          <w:lang w:val="cs-CZ"/>
        </w:rPr>
        <w:t>O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bjednatel zavazuje po dobu trvání Smlouvy hradit </w:t>
      </w:r>
      <w:r w:rsidR="0016445C" w:rsidRPr="00F03299">
        <w:rPr>
          <w:rFonts w:ascii="Tahoma" w:hAnsi="Tahoma" w:cs="Tahoma"/>
          <w:sz w:val="22"/>
          <w:szCs w:val="22"/>
          <w:lang w:val="cs-CZ"/>
        </w:rPr>
        <w:t>D</w:t>
      </w:r>
      <w:r w:rsidRPr="00F03299">
        <w:rPr>
          <w:rFonts w:ascii="Tahoma" w:hAnsi="Tahoma" w:cs="Tahoma"/>
          <w:sz w:val="22"/>
          <w:szCs w:val="22"/>
          <w:lang w:val="cs-CZ"/>
        </w:rPr>
        <w:t>odavateli je následující:</w:t>
      </w:r>
    </w:p>
    <w:tbl>
      <w:tblPr>
        <w:tblStyle w:val="Mkatabulky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3832"/>
      </w:tblGrid>
      <w:tr w:rsidR="00F14397" w:rsidRPr="00F03299" w14:paraId="58143264" w14:textId="77777777" w:rsidTr="00BD5981">
        <w:tc>
          <w:tcPr>
            <w:tcW w:w="3823" w:type="dxa"/>
          </w:tcPr>
          <w:p w14:paraId="5862F59E" w14:textId="59B9E67A" w:rsidR="00F14397" w:rsidRPr="00F03299" w:rsidRDefault="00B22743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Předmět p</w:t>
            </w:r>
            <w:r w:rsidR="00F14397" w:rsidRPr="00F0329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lnění</w:t>
            </w:r>
          </w:p>
        </w:tc>
        <w:tc>
          <w:tcPr>
            <w:tcW w:w="1842" w:type="dxa"/>
          </w:tcPr>
          <w:p w14:paraId="6775902E" w14:textId="77777777" w:rsidR="00F14397" w:rsidRPr="00F03299" w:rsidRDefault="00F14397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3832" w:type="dxa"/>
          </w:tcPr>
          <w:p w14:paraId="24291B97" w14:textId="77777777" w:rsidR="00F14397" w:rsidRPr="00F03299" w:rsidRDefault="00F14397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Cena za Výstup (bez DPH)</w:t>
            </w:r>
          </w:p>
        </w:tc>
      </w:tr>
      <w:tr w:rsidR="00F14397" w:rsidRPr="00F03299" w14:paraId="23067ED7" w14:textId="77777777" w:rsidTr="00E216DD">
        <w:tc>
          <w:tcPr>
            <w:tcW w:w="3823" w:type="dxa"/>
          </w:tcPr>
          <w:p w14:paraId="19DE0B8F" w14:textId="5FBF4593" w:rsidR="00F14397" w:rsidRPr="00F03299" w:rsidRDefault="00CF5B03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Etapa</w:t>
            </w:r>
            <w:r w:rsidR="00F14397" w:rsidRPr="00F03299">
              <w:rPr>
                <w:rFonts w:ascii="Tahoma" w:hAnsi="Tahoma" w:cs="Tahoma"/>
                <w:color w:val="auto"/>
                <w:sz w:val="22"/>
                <w:szCs w:val="22"/>
              </w:rPr>
              <w:t>1</w:t>
            </w:r>
          </w:p>
          <w:p w14:paraId="763BCE77" w14:textId="77777777" w:rsidR="00F14397" w:rsidRPr="00F03299" w:rsidRDefault="00E93DFA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Přípravné práce</w:t>
            </w:r>
          </w:p>
          <w:p w14:paraId="766E2FA2" w14:textId="609C41C8" w:rsidR="00DE28FC" w:rsidRPr="00F03299" w:rsidRDefault="00DE28FC" w:rsidP="00FC38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264D03" w14:textId="65947005" w:rsidR="00F14397" w:rsidRPr="00F03299" w:rsidRDefault="000D454B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příspěvek do části Realizační projekt</w:t>
            </w:r>
            <w:r w:rsidR="008E2FE2"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 a do zvláštního výstupu Dokumentace technického řešení</w:t>
            </w:r>
          </w:p>
        </w:tc>
        <w:tc>
          <w:tcPr>
            <w:tcW w:w="3832" w:type="dxa"/>
          </w:tcPr>
          <w:p w14:paraId="64657355" w14:textId="6D8976DC" w:rsidR="00F14397" w:rsidRPr="00F03299" w:rsidRDefault="000271E4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52</w:t>
            </w:r>
            <w:r w:rsidR="000D454B"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 000</w:t>
            </w:r>
            <w:r w:rsidR="00714651"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,- </w:t>
            </w:r>
            <w:r w:rsidR="000D44A2" w:rsidRPr="00F03299">
              <w:rPr>
                <w:rFonts w:ascii="Tahoma" w:hAnsi="Tahoma" w:cs="Tahoma"/>
                <w:color w:val="auto"/>
                <w:sz w:val="22"/>
                <w:szCs w:val="22"/>
              </w:rPr>
              <w:t>Kč</w:t>
            </w:r>
          </w:p>
        </w:tc>
      </w:tr>
      <w:tr w:rsidR="0026307B" w:rsidRPr="00F03299" w14:paraId="62B91CBC" w14:textId="77777777" w:rsidTr="002376AE">
        <w:trPr>
          <w:trHeight w:val="732"/>
        </w:trPr>
        <w:tc>
          <w:tcPr>
            <w:tcW w:w="3823" w:type="dxa"/>
          </w:tcPr>
          <w:p w14:paraId="4B3CB45A" w14:textId="5C5EBFD2" w:rsidR="0026307B" w:rsidRPr="00F03299" w:rsidRDefault="0026307B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Etapa 3</w:t>
            </w:r>
          </w:p>
          <w:p w14:paraId="72DFCE03" w14:textId="39F1D280" w:rsidR="0026307B" w:rsidRPr="00F03299" w:rsidRDefault="0026307B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Laboratorní práce a vyhodnocení pilotních FM (1 x zahřívaný, 1 x nezahřívaný)</w:t>
            </w:r>
          </w:p>
        </w:tc>
        <w:tc>
          <w:tcPr>
            <w:tcW w:w="1842" w:type="dxa"/>
          </w:tcPr>
          <w:p w14:paraId="0EEF49D2" w14:textId="3C7D62E3" w:rsidR="0026307B" w:rsidRPr="00F03299" w:rsidRDefault="0026307B" w:rsidP="0026307B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příspěvek do části Průběžná zpráva č. 2</w:t>
            </w:r>
          </w:p>
        </w:tc>
        <w:tc>
          <w:tcPr>
            <w:tcW w:w="3832" w:type="dxa"/>
          </w:tcPr>
          <w:p w14:paraId="0CEFB32A" w14:textId="3A53824C" w:rsidR="0026307B" w:rsidRPr="00501215" w:rsidRDefault="00DE28FC" w:rsidP="00E964BE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B653CD">
              <w:rPr>
                <w:rFonts w:ascii="Tahoma" w:hAnsi="Tahoma" w:cs="Tahoma"/>
                <w:color w:val="auto"/>
                <w:sz w:val="22"/>
                <w:szCs w:val="22"/>
              </w:rPr>
              <w:t>1</w:t>
            </w:r>
            <w:r w:rsidR="0026307B" w:rsidRPr="00B653CD">
              <w:rPr>
                <w:rFonts w:ascii="Tahoma" w:hAnsi="Tahoma" w:cs="Tahoma"/>
                <w:color w:val="auto"/>
                <w:sz w:val="22"/>
                <w:szCs w:val="22"/>
              </w:rPr>
              <w:t> </w:t>
            </w:r>
            <w:r w:rsidR="00ED6B97" w:rsidRPr="00B653CD">
              <w:rPr>
                <w:rFonts w:ascii="Tahoma" w:hAnsi="Tahoma" w:cs="Tahoma"/>
                <w:color w:val="auto"/>
                <w:sz w:val="22"/>
                <w:szCs w:val="22"/>
              </w:rPr>
              <w:t>107</w:t>
            </w:r>
            <w:r w:rsidR="0026307B" w:rsidRPr="00B653CD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r w:rsidR="00ED6B97" w:rsidRPr="00B653CD">
              <w:rPr>
                <w:rFonts w:ascii="Tahoma" w:hAnsi="Tahoma" w:cs="Tahoma"/>
                <w:color w:val="auto"/>
                <w:sz w:val="22"/>
                <w:szCs w:val="22"/>
              </w:rPr>
              <w:t>8</w:t>
            </w:r>
            <w:r w:rsidRPr="00B653CD">
              <w:rPr>
                <w:rFonts w:ascii="Tahoma" w:hAnsi="Tahoma" w:cs="Tahoma"/>
                <w:color w:val="auto"/>
                <w:sz w:val="22"/>
                <w:szCs w:val="22"/>
              </w:rPr>
              <w:t>00</w:t>
            </w:r>
            <w:r w:rsidR="0026307B" w:rsidRPr="00B653CD">
              <w:rPr>
                <w:rFonts w:ascii="Tahoma" w:hAnsi="Tahoma" w:cs="Tahoma"/>
                <w:color w:val="auto"/>
                <w:sz w:val="22"/>
                <w:szCs w:val="22"/>
              </w:rPr>
              <w:t>,- Kč</w:t>
            </w:r>
          </w:p>
        </w:tc>
      </w:tr>
      <w:tr w:rsidR="00E964BE" w:rsidRPr="00F03299" w14:paraId="17469055" w14:textId="77777777" w:rsidTr="007040A1">
        <w:trPr>
          <w:trHeight w:val="732"/>
        </w:trPr>
        <w:tc>
          <w:tcPr>
            <w:tcW w:w="3823" w:type="dxa"/>
          </w:tcPr>
          <w:p w14:paraId="72904743" w14:textId="21733E4A" w:rsidR="00E964BE" w:rsidRPr="00F03299" w:rsidRDefault="00E964BE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Etapa 4</w:t>
            </w:r>
          </w:p>
          <w:p w14:paraId="240AD5EB" w14:textId="5D2953E1" w:rsidR="00E964BE" w:rsidRPr="00F03299" w:rsidRDefault="00E964BE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Celkové vyhodnocení pilotních FM </w:t>
            </w:r>
          </w:p>
        </w:tc>
        <w:tc>
          <w:tcPr>
            <w:tcW w:w="1842" w:type="dxa"/>
          </w:tcPr>
          <w:p w14:paraId="4EBD6685" w14:textId="62647DCA" w:rsidR="00E964BE" w:rsidRPr="00F03299" w:rsidRDefault="00E964BE" w:rsidP="00E964BE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příspěvek do části Průběžná zpráva č. 3</w:t>
            </w:r>
          </w:p>
        </w:tc>
        <w:tc>
          <w:tcPr>
            <w:tcW w:w="3832" w:type="dxa"/>
          </w:tcPr>
          <w:p w14:paraId="5312E777" w14:textId="0F8DCD5D" w:rsidR="00E964BE" w:rsidRPr="00F03299" w:rsidRDefault="00DE28FC" w:rsidP="00AD0EE1">
            <w:pPr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40</w:t>
            </w:r>
            <w:r w:rsidR="00E964BE" w:rsidRPr="00F03299">
              <w:rPr>
                <w:rFonts w:ascii="Tahoma" w:hAnsi="Tahoma" w:cs="Tahoma"/>
                <w:sz w:val="22"/>
                <w:szCs w:val="22"/>
              </w:rPr>
              <w:t> 000,-Kč</w:t>
            </w:r>
          </w:p>
        </w:tc>
      </w:tr>
      <w:tr w:rsidR="00E964BE" w:rsidRPr="00F03299" w14:paraId="492BD5D5" w14:textId="77777777" w:rsidTr="007D5EE2">
        <w:trPr>
          <w:trHeight w:val="732"/>
        </w:trPr>
        <w:tc>
          <w:tcPr>
            <w:tcW w:w="3823" w:type="dxa"/>
          </w:tcPr>
          <w:p w14:paraId="091BC707" w14:textId="38F012A7" w:rsidR="00E964BE" w:rsidRPr="00F03299" w:rsidRDefault="00E964BE" w:rsidP="00EB2BDD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Etapa 6</w:t>
            </w:r>
          </w:p>
          <w:p w14:paraId="09AF0939" w14:textId="6D085261" w:rsidR="00E964BE" w:rsidRPr="00F03299" w:rsidRDefault="00E964BE" w:rsidP="00EB2BDD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Laboratorní práce a vyhodnocení dalších FM (4 x zahřívaný, 4 x nezahřívaný)</w:t>
            </w:r>
          </w:p>
        </w:tc>
        <w:tc>
          <w:tcPr>
            <w:tcW w:w="1842" w:type="dxa"/>
          </w:tcPr>
          <w:p w14:paraId="1B019398" w14:textId="747EF626" w:rsidR="00E964BE" w:rsidRPr="00F03299" w:rsidRDefault="00E964BE" w:rsidP="00E964BE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příspěvek do části Průběžná zpráva č. 5</w:t>
            </w:r>
          </w:p>
        </w:tc>
        <w:tc>
          <w:tcPr>
            <w:tcW w:w="3832" w:type="dxa"/>
          </w:tcPr>
          <w:p w14:paraId="2687F76D" w14:textId="45A230BE" w:rsidR="00E964BE" w:rsidRPr="00E65687" w:rsidRDefault="00E65687" w:rsidP="00E964BE">
            <w:pPr>
              <w:pStyle w:val="Nadpis3"/>
              <w:spacing w:line="23" w:lineRule="atLeast"/>
              <w:jc w:val="both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7D0FA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3 040</w:t>
            </w:r>
            <w:r w:rsidR="00E964BE" w:rsidRPr="007D0FA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CF4831" w:rsidRPr="007D0FA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0</w:t>
            </w:r>
            <w:r w:rsidR="00DE28FC" w:rsidRPr="007D0FA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00</w:t>
            </w:r>
            <w:r w:rsidR="00E964BE" w:rsidRPr="007D0FA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,-Kč</w:t>
            </w:r>
          </w:p>
        </w:tc>
      </w:tr>
      <w:tr w:rsidR="00EB2BDD" w:rsidRPr="00F03299" w14:paraId="5D745F6C" w14:textId="77777777" w:rsidTr="00E216DD">
        <w:tc>
          <w:tcPr>
            <w:tcW w:w="3823" w:type="dxa"/>
          </w:tcPr>
          <w:p w14:paraId="47322203" w14:textId="4063293E" w:rsidR="00EB2BDD" w:rsidRPr="00F03299" w:rsidRDefault="00EB44BA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Etapa 7</w:t>
            </w:r>
          </w:p>
          <w:p w14:paraId="59508EE1" w14:textId="0C5475DB" w:rsidR="00EB44BA" w:rsidRPr="00F03299" w:rsidRDefault="00EB44BA" w:rsidP="00AD0EE1">
            <w:pPr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Celkové vyhodnocení projektu</w:t>
            </w:r>
          </w:p>
        </w:tc>
        <w:tc>
          <w:tcPr>
            <w:tcW w:w="1842" w:type="dxa"/>
          </w:tcPr>
          <w:p w14:paraId="02862808" w14:textId="37321773" w:rsidR="00EB2BDD" w:rsidRPr="00F03299" w:rsidRDefault="00EB44BA" w:rsidP="00EB2BDD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příspěvek do části Závěrečná zpráva </w:t>
            </w:r>
            <w:r w:rsidR="008E2FE2"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v </w:t>
            </w: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ČJ</w:t>
            </w:r>
            <w:r w:rsidR="008E2FE2"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 a korekce textů Závěrečné zprávy v AJ</w:t>
            </w:r>
          </w:p>
        </w:tc>
        <w:tc>
          <w:tcPr>
            <w:tcW w:w="3832" w:type="dxa"/>
          </w:tcPr>
          <w:p w14:paraId="6FBA69A9" w14:textId="625042F1" w:rsidR="00EB2BDD" w:rsidRPr="00F03299" w:rsidRDefault="007F446F" w:rsidP="00EB2BDD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53</w:t>
            </w:r>
            <w:r w:rsidR="000D44A2" w:rsidRPr="00F03299">
              <w:rPr>
                <w:rFonts w:ascii="Tahoma" w:hAnsi="Tahoma" w:cs="Tahoma"/>
                <w:color w:val="auto"/>
                <w:sz w:val="22"/>
                <w:szCs w:val="22"/>
              </w:rPr>
              <w:t> 000,- Kč</w:t>
            </w:r>
          </w:p>
        </w:tc>
      </w:tr>
    </w:tbl>
    <w:p w14:paraId="0083B928" w14:textId="3C3D9E56" w:rsidR="00F14397" w:rsidRPr="00F03299" w:rsidRDefault="00F14397" w:rsidP="00F14397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6EEB0B09" w14:textId="214C6B0E" w:rsidR="004A7FB7" w:rsidRPr="00F03299" w:rsidRDefault="004A7FB7" w:rsidP="00AD0E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>t</w:t>
      </w:r>
      <w:r w:rsidR="00F14397" w:rsidRPr="00F03299">
        <w:rPr>
          <w:rFonts w:ascii="Tahoma" w:hAnsi="Tahoma" w:cs="Tahoma"/>
          <w:sz w:val="22"/>
          <w:szCs w:val="22"/>
          <w:lang w:val="cs-CZ"/>
        </w:rPr>
        <w:t xml:space="preserve">udíž </w:t>
      </w:r>
      <w:r w:rsidR="00055320" w:rsidRPr="00F03299">
        <w:rPr>
          <w:rFonts w:ascii="Tahoma" w:hAnsi="Tahoma" w:cs="Tahoma"/>
          <w:sz w:val="22"/>
          <w:szCs w:val="22"/>
          <w:lang w:val="cs-CZ"/>
        </w:rPr>
        <w:t xml:space="preserve">smluvní </w:t>
      </w:r>
      <w:r w:rsidR="00F14397" w:rsidRPr="00F03299">
        <w:rPr>
          <w:rFonts w:ascii="Tahoma" w:hAnsi="Tahoma" w:cs="Tahoma"/>
          <w:sz w:val="22"/>
          <w:szCs w:val="22"/>
          <w:lang w:val="cs-CZ"/>
        </w:rPr>
        <w:t xml:space="preserve">cena za předmět </w:t>
      </w:r>
      <w:r w:rsidR="00F14397" w:rsidRPr="007D0FA9">
        <w:rPr>
          <w:rFonts w:ascii="Tahoma" w:hAnsi="Tahoma" w:cs="Tahoma"/>
          <w:sz w:val="22"/>
          <w:szCs w:val="22"/>
          <w:lang w:val="cs-CZ"/>
        </w:rPr>
        <w:t xml:space="preserve">plnění činí </w:t>
      </w:r>
      <w:r w:rsidR="00E65687" w:rsidRPr="007D0FA9">
        <w:rPr>
          <w:rFonts w:ascii="Tahoma" w:hAnsi="Tahoma" w:cs="Tahoma"/>
          <w:b/>
          <w:bCs/>
          <w:sz w:val="22"/>
          <w:szCs w:val="22"/>
          <w:lang w:val="cs-CZ"/>
        </w:rPr>
        <w:t>4 292</w:t>
      </w:r>
      <w:r w:rsidR="00A4459A" w:rsidRPr="007D0FA9">
        <w:rPr>
          <w:rFonts w:ascii="Tahoma" w:hAnsi="Tahoma" w:cs="Tahoma"/>
          <w:b/>
          <w:bCs/>
          <w:sz w:val="22"/>
          <w:szCs w:val="22"/>
          <w:lang w:val="cs-CZ"/>
        </w:rPr>
        <w:t xml:space="preserve"> </w:t>
      </w:r>
      <w:r w:rsidR="00CF4831" w:rsidRPr="007D0FA9">
        <w:rPr>
          <w:rFonts w:ascii="Tahoma" w:hAnsi="Tahoma" w:cs="Tahoma"/>
          <w:b/>
          <w:bCs/>
          <w:sz w:val="22"/>
          <w:szCs w:val="22"/>
          <w:lang w:val="cs-CZ"/>
        </w:rPr>
        <w:t>8</w:t>
      </w:r>
      <w:r w:rsidR="00EA1755" w:rsidRPr="007D0FA9">
        <w:rPr>
          <w:rFonts w:ascii="Tahoma" w:hAnsi="Tahoma" w:cs="Tahoma"/>
          <w:b/>
          <w:bCs/>
          <w:sz w:val="22"/>
          <w:szCs w:val="22"/>
          <w:lang w:val="cs-CZ"/>
        </w:rPr>
        <w:t>00</w:t>
      </w:r>
      <w:r w:rsidR="000D44A2" w:rsidRPr="007D0FA9">
        <w:rPr>
          <w:rFonts w:ascii="Tahoma" w:hAnsi="Tahoma" w:cs="Tahoma"/>
          <w:b/>
          <w:bCs/>
          <w:sz w:val="22"/>
          <w:szCs w:val="22"/>
          <w:lang w:val="cs-CZ"/>
        </w:rPr>
        <w:t>,- Kč</w:t>
      </w:r>
      <w:r w:rsidR="00EB2BDD" w:rsidRPr="007D0FA9">
        <w:rPr>
          <w:rFonts w:ascii="Tahoma" w:hAnsi="Tahoma" w:cs="Tahoma"/>
          <w:b/>
          <w:bCs/>
          <w:sz w:val="22"/>
          <w:szCs w:val="22"/>
          <w:lang w:val="cs-CZ"/>
        </w:rPr>
        <w:t xml:space="preserve"> bez DPH</w:t>
      </w:r>
      <w:r w:rsidR="008E2FE2" w:rsidRPr="007D0FA9">
        <w:rPr>
          <w:rFonts w:ascii="Tahoma" w:hAnsi="Tahoma" w:cs="Tahoma"/>
          <w:sz w:val="22"/>
          <w:szCs w:val="22"/>
          <w:lang w:val="cs-CZ"/>
        </w:rPr>
        <w:t xml:space="preserve">, DPH ve výši 21 % činí </w:t>
      </w:r>
      <w:r w:rsidR="00E65687" w:rsidRPr="007D0FA9">
        <w:rPr>
          <w:rFonts w:ascii="Tahoma" w:hAnsi="Tahoma" w:cs="Tahoma"/>
          <w:b/>
          <w:bCs/>
          <w:sz w:val="22"/>
          <w:szCs w:val="22"/>
          <w:lang w:val="cs-CZ"/>
        </w:rPr>
        <w:t>901 488</w:t>
      </w:r>
      <w:r w:rsidR="008E2FE2" w:rsidRPr="007D0FA9">
        <w:rPr>
          <w:rFonts w:ascii="Tahoma" w:hAnsi="Tahoma" w:cs="Tahoma"/>
          <w:b/>
          <w:bCs/>
          <w:sz w:val="22"/>
          <w:szCs w:val="22"/>
          <w:lang w:val="cs-CZ"/>
        </w:rPr>
        <w:t>,-</w:t>
      </w:r>
      <w:r w:rsidR="00633CD1" w:rsidRPr="007D0FA9">
        <w:rPr>
          <w:rFonts w:ascii="Tahoma" w:hAnsi="Tahoma" w:cs="Tahoma"/>
          <w:b/>
          <w:bCs/>
          <w:sz w:val="22"/>
          <w:szCs w:val="22"/>
          <w:lang w:val="cs-CZ"/>
        </w:rPr>
        <w:t xml:space="preserve"> </w:t>
      </w:r>
      <w:r w:rsidR="008E2FE2" w:rsidRPr="007D0FA9">
        <w:rPr>
          <w:rFonts w:ascii="Tahoma" w:hAnsi="Tahoma" w:cs="Tahoma"/>
          <w:b/>
          <w:bCs/>
          <w:sz w:val="22"/>
          <w:szCs w:val="22"/>
          <w:lang w:val="cs-CZ"/>
        </w:rPr>
        <w:t>Kč</w:t>
      </w:r>
      <w:r w:rsidR="008E2FE2" w:rsidRPr="007D0FA9">
        <w:rPr>
          <w:rFonts w:ascii="Tahoma" w:hAnsi="Tahoma" w:cs="Tahoma"/>
          <w:sz w:val="22"/>
          <w:szCs w:val="22"/>
          <w:lang w:val="cs-CZ"/>
        </w:rPr>
        <w:t xml:space="preserve"> a </w:t>
      </w:r>
      <w:r w:rsidR="00A01E99" w:rsidRPr="007D0FA9">
        <w:rPr>
          <w:rFonts w:ascii="Tahoma" w:hAnsi="Tahoma" w:cs="Tahoma"/>
          <w:sz w:val="22"/>
          <w:szCs w:val="22"/>
          <w:lang w:val="cs-CZ"/>
        </w:rPr>
        <w:t xml:space="preserve">smluvní cena za předmět plnění </w:t>
      </w:r>
      <w:r w:rsidR="00A01E99" w:rsidRPr="007D0FA9">
        <w:rPr>
          <w:rFonts w:ascii="Tahoma" w:hAnsi="Tahoma" w:cs="Tahoma"/>
          <w:b/>
          <w:bCs/>
          <w:sz w:val="22"/>
          <w:szCs w:val="22"/>
          <w:lang w:val="cs-CZ"/>
        </w:rPr>
        <w:t xml:space="preserve">vč. DPH činí </w:t>
      </w:r>
      <w:r w:rsidR="00E65687" w:rsidRPr="007D0FA9">
        <w:rPr>
          <w:rFonts w:ascii="Tahoma" w:hAnsi="Tahoma" w:cs="Tahoma"/>
          <w:b/>
          <w:bCs/>
          <w:sz w:val="22"/>
          <w:szCs w:val="22"/>
          <w:lang w:val="cs-CZ"/>
        </w:rPr>
        <w:t>5 194 28</w:t>
      </w:r>
      <w:r w:rsidR="00CF4831" w:rsidRPr="007D0FA9">
        <w:rPr>
          <w:rFonts w:ascii="Tahoma" w:hAnsi="Tahoma" w:cs="Tahoma"/>
          <w:b/>
          <w:bCs/>
          <w:sz w:val="22"/>
          <w:szCs w:val="22"/>
          <w:lang w:val="cs-CZ"/>
        </w:rPr>
        <w:t>8</w:t>
      </w:r>
      <w:r w:rsidR="00A01E99" w:rsidRPr="007D0FA9">
        <w:rPr>
          <w:rFonts w:ascii="Tahoma" w:hAnsi="Tahoma" w:cs="Tahoma"/>
          <w:b/>
          <w:bCs/>
          <w:sz w:val="22"/>
          <w:szCs w:val="22"/>
          <w:lang w:val="cs-CZ"/>
        </w:rPr>
        <w:t>,</w:t>
      </w:r>
      <w:r w:rsidR="00EA1755" w:rsidRPr="007D0FA9">
        <w:rPr>
          <w:rFonts w:ascii="Tahoma" w:hAnsi="Tahoma" w:cs="Tahoma"/>
          <w:b/>
          <w:bCs/>
          <w:sz w:val="22"/>
          <w:szCs w:val="22"/>
          <w:lang w:val="cs-CZ"/>
        </w:rPr>
        <w:t>-</w:t>
      </w:r>
      <w:r w:rsidR="00A01E99" w:rsidRPr="007D0FA9">
        <w:rPr>
          <w:rFonts w:ascii="Tahoma" w:hAnsi="Tahoma" w:cs="Tahoma"/>
          <w:b/>
          <w:bCs/>
          <w:sz w:val="22"/>
          <w:szCs w:val="22"/>
          <w:lang w:val="cs-CZ"/>
        </w:rPr>
        <w:t xml:space="preserve"> Kč.</w:t>
      </w:r>
      <w:r w:rsidR="00A50B61" w:rsidRPr="007D0FA9">
        <w:rPr>
          <w:rFonts w:ascii="Tahoma" w:hAnsi="Tahoma" w:cs="Tahoma"/>
          <w:sz w:val="22"/>
          <w:szCs w:val="22"/>
          <w:lang w:val="cs-CZ"/>
        </w:rPr>
        <w:t xml:space="preserve"> </w:t>
      </w:r>
      <w:r w:rsidRPr="007D0FA9">
        <w:rPr>
          <w:rFonts w:ascii="Tahoma" w:hAnsi="Tahoma" w:cs="Tahoma"/>
          <w:sz w:val="22"/>
          <w:szCs w:val="22"/>
          <w:lang w:val="cs-CZ"/>
        </w:rPr>
        <w:t xml:space="preserve">Ceny </w:t>
      </w:r>
      <w:r w:rsidRPr="00501215">
        <w:rPr>
          <w:rFonts w:ascii="Tahoma" w:hAnsi="Tahoma" w:cs="Tahoma"/>
          <w:sz w:val="22"/>
          <w:szCs w:val="22"/>
          <w:lang w:val="cs-CZ"/>
        </w:rPr>
        <w:t xml:space="preserve">uvedené v článku III. </w:t>
      </w:r>
      <w:r w:rsidR="00BE5E45" w:rsidRPr="00501215">
        <w:rPr>
          <w:rFonts w:ascii="Tahoma" w:hAnsi="Tahoma" w:cs="Tahoma"/>
          <w:sz w:val="22"/>
          <w:szCs w:val="22"/>
          <w:lang w:val="cs-CZ"/>
        </w:rPr>
        <w:t xml:space="preserve">odst. </w:t>
      </w:r>
      <w:r w:rsidRPr="00501215">
        <w:rPr>
          <w:rFonts w:ascii="Tahoma" w:hAnsi="Tahoma" w:cs="Tahoma"/>
          <w:sz w:val="22"/>
          <w:szCs w:val="22"/>
          <w:lang w:val="cs-CZ"/>
        </w:rPr>
        <w:t>1</w:t>
      </w:r>
      <w:r w:rsidR="00BE5E45" w:rsidRPr="00501215">
        <w:rPr>
          <w:rFonts w:ascii="Tahoma" w:hAnsi="Tahoma" w:cs="Tahoma"/>
          <w:sz w:val="22"/>
          <w:szCs w:val="22"/>
          <w:lang w:val="cs-CZ"/>
        </w:rPr>
        <w:t xml:space="preserve"> </w:t>
      </w:r>
      <w:r w:rsidR="001F7602" w:rsidRPr="00501215">
        <w:rPr>
          <w:rFonts w:ascii="Tahoma" w:hAnsi="Tahoma" w:cs="Tahoma"/>
          <w:sz w:val="22"/>
          <w:szCs w:val="22"/>
          <w:lang w:val="cs-CZ"/>
        </w:rPr>
        <w:t>S</w:t>
      </w:r>
      <w:r w:rsidR="00BE5E45" w:rsidRPr="00501215">
        <w:rPr>
          <w:rFonts w:ascii="Tahoma" w:hAnsi="Tahoma" w:cs="Tahoma"/>
          <w:sz w:val="22"/>
          <w:szCs w:val="22"/>
          <w:lang w:val="cs-CZ"/>
        </w:rPr>
        <w:t>mlouvy</w:t>
      </w:r>
      <w:r w:rsidRPr="00501215">
        <w:rPr>
          <w:rFonts w:ascii="Tahoma" w:hAnsi="Tahoma" w:cs="Tahoma"/>
          <w:sz w:val="22"/>
          <w:szCs w:val="22"/>
          <w:lang w:val="cs-CZ"/>
        </w:rPr>
        <w:t xml:space="preserve"> zahrnují veškeré práce a náklady nezbytné k provedení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</w:t>
      </w:r>
      <w:r w:rsidR="00C11715" w:rsidRPr="00F03299">
        <w:rPr>
          <w:rFonts w:ascii="Tahoma" w:hAnsi="Tahoma" w:cs="Tahoma"/>
          <w:sz w:val="22"/>
          <w:szCs w:val="22"/>
          <w:lang w:val="cs-CZ"/>
        </w:rPr>
        <w:lastRenderedPageBreak/>
        <w:t>předmětu plnění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a dodání příslušn</w:t>
      </w:r>
      <w:r w:rsidR="00F016F5" w:rsidRPr="00F03299">
        <w:rPr>
          <w:rFonts w:ascii="Tahoma" w:hAnsi="Tahoma" w:cs="Tahoma"/>
          <w:sz w:val="22"/>
          <w:szCs w:val="22"/>
          <w:lang w:val="cs-CZ"/>
        </w:rPr>
        <w:t>ých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Výstup</w:t>
      </w:r>
      <w:r w:rsidR="00F016F5" w:rsidRPr="00F03299">
        <w:rPr>
          <w:rFonts w:ascii="Tahoma" w:hAnsi="Tahoma" w:cs="Tahoma"/>
          <w:sz w:val="22"/>
          <w:szCs w:val="22"/>
          <w:lang w:val="cs-CZ"/>
        </w:rPr>
        <w:t>ů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</w:t>
      </w:r>
      <w:r w:rsidR="0046662B" w:rsidRPr="00F03299">
        <w:rPr>
          <w:rFonts w:ascii="Tahoma" w:hAnsi="Tahoma" w:cs="Tahoma"/>
          <w:sz w:val="22"/>
          <w:szCs w:val="22"/>
          <w:lang w:val="cs-CZ"/>
        </w:rPr>
        <w:t xml:space="preserve">dle článku IV. odst. </w:t>
      </w:r>
      <w:r w:rsidR="00B22743" w:rsidRPr="00F03299">
        <w:rPr>
          <w:rFonts w:ascii="Tahoma" w:hAnsi="Tahoma" w:cs="Tahoma"/>
          <w:sz w:val="22"/>
          <w:szCs w:val="22"/>
          <w:lang w:val="cs-CZ"/>
        </w:rPr>
        <w:t>4</w:t>
      </w:r>
      <w:r w:rsidR="0046662B" w:rsidRPr="00F03299">
        <w:rPr>
          <w:rFonts w:ascii="Tahoma" w:hAnsi="Tahoma" w:cs="Tahoma"/>
          <w:sz w:val="22"/>
          <w:szCs w:val="22"/>
          <w:lang w:val="cs-CZ"/>
        </w:rPr>
        <w:t>. Smlouvy</w:t>
      </w:r>
      <w:r w:rsidRPr="00F03299">
        <w:rPr>
          <w:rFonts w:ascii="Tahoma" w:hAnsi="Tahoma" w:cs="Tahoma"/>
          <w:sz w:val="22"/>
          <w:szCs w:val="22"/>
          <w:lang w:val="cs-CZ"/>
        </w:rPr>
        <w:t>, není-li v</w:t>
      </w:r>
      <w:r w:rsidR="002368AD">
        <w:rPr>
          <w:rFonts w:ascii="Tahoma" w:hAnsi="Tahoma" w:cs="Tahoma"/>
          <w:sz w:val="22"/>
          <w:szCs w:val="22"/>
          <w:lang w:val="cs-CZ"/>
        </w:rPr>
        <w:t>e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Smlouvě výslovně uvedeno jinak.</w:t>
      </w:r>
    </w:p>
    <w:p w14:paraId="2B7ADC4F" w14:textId="77777777" w:rsidR="00D23AB1" w:rsidRPr="00F03299" w:rsidRDefault="00D23AB1" w:rsidP="00AD0E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169E0885" w14:textId="77777777" w:rsidR="00D23AB1" w:rsidRPr="00F03299" w:rsidRDefault="00D23AB1" w:rsidP="00AD0E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63164411" w14:textId="3F6EB54B" w:rsidR="007442E1" w:rsidRPr="00F03299" w:rsidRDefault="007442E1" w:rsidP="007442E1">
      <w:pPr>
        <w:pStyle w:val="Zkladntext"/>
        <w:numPr>
          <w:ilvl w:val="0"/>
          <w:numId w:val="33"/>
        </w:numPr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>Příloha č. 1 a – Ceny za jednotlivé služby a činnosti a Příloha č. 1 b – Ceny za analytické práce ke Smlouvě se mění a jejich nové znění je nedílnou součástí tohoto Dodatku.</w:t>
      </w:r>
    </w:p>
    <w:p w14:paraId="788DA12A" w14:textId="77777777" w:rsidR="00D23AB1" w:rsidRPr="00F03299" w:rsidRDefault="00D23AB1" w:rsidP="00D23AB1">
      <w:pPr>
        <w:pStyle w:val="Zkladntext"/>
        <w:ind w:left="1080"/>
        <w:rPr>
          <w:rFonts w:ascii="Tahoma" w:hAnsi="Tahoma" w:cs="Tahoma"/>
          <w:sz w:val="22"/>
          <w:szCs w:val="22"/>
        </w:rPr>
      </w:pPr>
    </w:p>
    <w:p w14:paraId="683E1990" w14:textId="77777777" w:rsidR="007442E1" w:rsidRPr="00F03299" w:rsidRDefault="007442E1" w:rsidP="007442E1">
      <w:pPr>
        <w:pStyle w:val="Zkladntext"/>
        <w:rPr>
          <w:rFonts w:ascii="Tahoma" w:hAnsi="Tahoma" w:cs="Tahoma"/>
          <w:sz w:val="22"/>
          <w:szCs w:val="22"/>
        </w:rPr>
      </w:pPr>
    </w:p>
    <w:p w14:paraId="5E7C0C0E" w14:textId="627AACDC" w:rsidR="00191347" w:rsidRPr="00F03299" w:rsidRDefault="00191347" w:rsidP="00191347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</w:rPr>
      </w:pPr>
      <w:r w:rsidRPr="00F03299">
        <w:rPr>
          <w:rFonts w:ascii="Tahoma" w:hAnsi="Tahoma" w:cs="Tahoma"/>
          <w:b/>
          <w:sz w:val="22"/>
          <w:szCs w:val="22"/>
        </w:rPr>
        <w:t>II.</w:t>
      </w:r>
    </w:p>
    <w:p w14:paraId="57E760D5" w14:textId="418058C0" w:rsidR="00191347" w:rsidRPr="00F03299" w:rsidRDefault="00191347" w:rsidP="00191347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</w:rPr>
      </w:pPr>
      <w:r w:rsidRPr="00F03299">
        <w:rPr>
          <w:rFonts w:ascii="Tahoma" w:hAnsi="Tahoma" w:cs="Tahoma"/>
          <w:b/>
          <w:sz w:val="22"/>
          <w:szCs w:val="22"/>
        </w:rPr>
        <w:t>Závěrečná ustanovení</w:t>
      </w:r>
    </w:p>
    <w:p w14:paraId="5ECBB0B7" w14:textId="4C1F0E7F" w:rsidR="007442E1" w:rsidRPr="00F03299" w:rsidRDefault="007442E1" w:rsidP="00AD0E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3B75B0FD" w14:textId="15084625" w:rsidR="00E251AA" w:rsidRPr="00F03299" w:rsidRDefault="00191347" w:rsidP="00BD5981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>Ostatní ustanovení Smlouvy zůstávají tímto Dodatkem nedotčena.</w:t>
      </w:r>
    </w:p>
    <w:p w14:paraId="2056B674" w14:textId="77777777" w:rsidR="00D23AB1" w:rsidRPr="00F03299" w:rsidRDefault="00D23AB1" w:rsidP="00D23AB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7FC13E93" w14:textId="74F675F9" w:rsidR="00191347" w:rsidRPr="00F03299" w:rsidRDefault="00191347" w:rsidP="00BD5981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>Tento Dodatek je uzavřen elektronicky připojením zaručeného elektronického podpisu obou smluvních stran.</w:t>
      </w:r>
    </w:p>
    <w:p w14:paraId="07B4A337" w14:textId="77777777" w:rsidR="00191347" w:rsidRPr="00F03299" w:rsidRDefault="00191347" w:rsidP="00191347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0D80DAEA" w14:textId="2409CAAE" w:rsidR="00191347" w:rsidRPr="00F03299" w:rsidRDefault="00191347" w:rsidP="00BD5981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>Tento Dodatek nabývá platnosti podpisem zástupců obou Smluvních stran a účinnosti okamžikem jeho zveřejnění v registru smluv v souladu s ustanovením § 6 zákona č. 340/2015 Sb., zákon o registru smluv v platném znění. Strany se dohodly, že subjektem, který zveřejní tento Dodatek v registru smluv bude Objednatel.</w:t>
      </w:r>
    </w:p>
    <w:p w14:paraId="3B116486" w14:textId="77777777" w:rsidR="00191347" w:rsidRPr="00F03299" w:rsidRDefault="00191347" w:rsidP="00191347">
      <w:pPr>
        <w:pStyle w:val="Odstavecseseznamem"/>
        <w:rPr>
          <w:rFonts w:ascii="Tahoma" w:hAnsi="Tahoma" w:cs="Tahoma"/>
          <w:sz w:val="22"/>
          <w:szCs w:val="22"/>
        </w:rPr>
      </w:pPr>
    </w:p>
    <w:p w14:paraId="7860F7DA" w14:textId="707BEBF5" w:rsidR="00191347" w:rsidRPr="00F03299" w:rsidRDefault="00191347" w:rsidP="00BD5981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>Nedílnou součástí tohoto Dodatku je nové znění následujících příloh:</w:t>
      </w:r>
    </w:p>
    <w:p w14:paraId="00C732EF" w14:textId="77777777" w:rsidR="00D23AB1" w:rsidRPr="00F03299" w:rsidRDefault="00D23AB1" w:rsidP="00D23AB1">
      <w:pPr>
        <w:pStyle w:val="Odstavecseseznamem"/>
        <w:rPr>
          <w:rFonts w:ascii="Tahoma" w:hAnsi="Tahoma" w:cs="Tahoma"/>
          <w:sz w:val="22"/>
          <w:szCs w:val="22"/>
        </w:rPr>
      </w:pPr>
    </w:p>
    <w:p w14:paraId="646865B7" w14:textId="0F80DD5F" w:rsidR="00464231" w:rsidRPr="00F03299" w:rsidRDefault="00C50A45" w:rsidP="00B40973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>Příloha č. 1</w:t>
      </w:r>
      <w:r w:rsidR="00BC0927" w:rsidRPr="00F03299">
        <w:rPr>
          <w:rFonts w:ascii="Tahoma" w:hAnsi="Tahoma" w:cs="Tahoma"/>
          <w:sz w:val="22"/>
          <w:szCs w:val="22"/>
          <w:lang w:val="cs-CZ"/>
        </w:rPr>
        <w:t xml:space="preserve"> a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– </w:t>
      </w:r>
      <w:r w:rsidR="00BC0927" w:rsidRPr="00F03299">
        <w:rPr>
          <w:rFonts w:ascii="Tahoma" w:hAnsi="Tahoma" w:cs="Tahoma"/>
          <w:sz w:val="22"/>
          <w:szCs w:val="22"/>
          <w:lang w:val="cs-CZ"/>
        </w:rPr>
        <w:t>Ce</w:t>
      </w:r>
      <w:r w:rsidR="00A42324" w:rsidRPr="00F03299">
        <w:rPr>
          <w:rFonts w:ascii="Tahoma" w:hAnsi="Tahoma" w:cs="Tahoma"/>
          <w:sz w:val="22"/>
          <w:szCs w:val="22"/>
          <w:lang w:val="cs-CZ"/>
        </w:rPr>
        <w:t>ny</w:t>
      </w:r>
      <w:r w:rsidR="00BC0927" w:rsidRPr="00F03299">
        <w:rPr>
          <w:rFonts w:ascii="Tahoma" w:hAnsi="Tahoma" w:cs="Tahoma"/>
          <w:sz w:val="22"/>
          <w:szCs w:val="22"/>
          <w:lang w:val="cs-CZ"/>
        </w:rPr>
        <w:t xml:space="preserve"> za jednotlivé služby a činnosti</w:t>
      </w:r>
    </w:p>
    <w:p w14:paraId="178BB842" w14:textId="47D278FA" w:rsidR="00BC0927" w:rsidRPr="00F03299" w:rsidRDefault="00BC0927" w:rsidP="00B40973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 xml:space="preserve">Příloha č. 1 b – </w:t>
      </w:r>
      <w:r w:rsidR="00A42324" w:rsidRPr="00F03299">
        <w:rPr>
          <w:rFonts w:ascii="Tahoma" w:hAnsi="Tahoma" w:cs="Tahoma"/>
          <w:sz w:val="22"/>
          <w:szCs w:val="22"/>
          <w:lang w:val="cs-CZ"/>
        </w:rPr>
        <w:t>C</w:t>
      </w:r>
      <w:r w:rsidRPr="00F03299">
        <w:rPr>
          <w:rFonts w:ascii="Tahoma" w:hAnsi="Tahoma" w:cs="Tahoma"/>
          <w:sz w:val="22"/>
          <w:szCs w:val="22"/>
          <w:lang w:val="cs-CZ"/>
        </w:rPr>
        <w:t>eny za analytické práce</w:t>
      </w:r>
    </w:p>
    <w:p w14:paraId="2334ADDF" w14:textId="5D181648" w:rsidR="00B40973" w:rsidRPr="00F03299" w:rsidRDefault="00B40973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5AEF03D6" w14:textId="4FBD3405" w:rsidR="003B1F41" w:rsidRPr="00F03299" w:rsidRDefault="003B1F41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148B9A26" w14:textId="77777777" w:rsidR="00191347" w:rsidRPr="00F03299" w:rsidRDefault="00191347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47902E9C" w14:textId="77777777" w:rsidR="00191347" w:rsidRPr="00F03299" w:rsidRDefault="00191347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49A59F11" w14:textId="77777777" w:rsidR="00191347" w:rsidRPr="00F03299" w:rsidRDefault="00191347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73B1F606" w14:textId="77777777" w:rsidR="00191347" w:rsidRPr="00F03299" w:rsidRDefault="00191347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14130CAD" w14:textId="77777777" w:rsidR="00884F00" w:rsidRPr="00F03299" w:rsidRDefault="00884F00" w:rsidP="00884F00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884F00" w:rsidRPr="00F03299" w14:paraId="6FDCFC8B" w14:textId="77777777" w:rsidTr="007B3B64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E22918" w14:textId="20582815" w:rsidR="00884F00" w:rsidRPr="00F03299" w:rsidRDefault="00302558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V Praze dne</w:t>
            </w:r>
          </w:p>
          <w:p w14:paraId="1EC75C9E" w14:textId="6138D2B8" w:rsidR="00E20914" w:rsidRPr="00F03299" w:rsidRDefault="00E20914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DD15898" w14:textId="77777777" w:rsidR="00E20914" w:rsidRPr="00F03299" w:rsidRDefault="00E20914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CC4BDA7" w14:textId="77777777" w:rsidR="00866902" w:rsidRPr="00F03299" w:rsidRDefault="00884F00" w:rsidP="004F1448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………………………………………….</w:t>
            </w:r>
          </w:p>
          <w:p w14:paraId="525C0C40" w14:textId="6B7C5B3A" w:rsidR="008D0FCD" w:rsidRPr="00F03299" w:rsidRDefault="008D0FCD" w:rsidP="004F1448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 xml:space="preserve">Ing. </w:t>
            </w:r>
            <w:r w:rsidR="004E1D38" w:rsidRPr="00F03299">
              <w:rPr>
                <w:rFonts w:ascii="Tahoma" w:hAnsi="Tahoma" w:cs="Tahoma"/>
                <w:sz w:val="22"/>
                <w:szCs w:val="22"/>
              </w:rPr>
              <w:t>Petr</w:t>
            </w:r>
            <w:r w:rsidRPr="00F03299">
              <w:rPr>
                <w:rFonts w:ascii="Tahoma" w:hAnsi="Tahoma" w:cs="Tahoma"/>
                <w:sz w:val="22"/>
                <w:szCs w:val="22"/>
              </w:rPr>
              <w:t xml:space="preserve"> Matějka, Ph.D., tajemník fakulty</w:t>
            </w:r>
          </w:p>
          <w:p w14:paraId="6622801F" w14:textId="09FB386D" w:rsidR="00884F00" w:rsidRPr="00F03299" w:rsidRDefault="00884F00" w:rsidP="007B3B64">
            <w:pPr>
              <w:autoSpaceDE w:val="0"/>
              <w:autoSpaceDN w:val="0"/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890986C" w14:textId="62DEFD54" w:rsidR="00884F00" w:rsidRPr="00F03299" w:rsidRDefault="00302558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V Liberci dne</w:t>
            </w:r>
          </w:p>
          <w:p w14:paraId="7A38ABCA" w14:textId="6B235081" w:rsidR="00E20914" w:rsidRPr="00F03299" w:rsidRDefault="00E20914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E7AB5F2" w14:textId="77777777" w:rsidR="00E20914" w:rsidRPr="00F03299" w:rsidRDefault="00E20914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75FBB55" w14:textId="77777777" w:rsidR="006F33D1" w:rsidRPr="00F03299" w:rsidRDefault="006F33D1" w:rsidP="006F33D1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……………………………………………</w:t>
            </w:r>
          </w:p>
          <w:p w14:paraId="72AE6ED0" w14:textId="6BD8DC77" w:rsidR="00C24BA9" w:rsidRPr="00F03299" w:rsidRDefault="006D7D7B" w:rsidP="00C24BA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XXXXXXXXXXXXXXX</w:t>
            </w:r>
          </w:p>
          <w:p w14:paraId="2F1C6860" w14:textId="7E62F80A" w:rsidR="00884F00" w:rsidRPr="00F03299" w:rsidRDefault="00884F00" w:rsidP="007B3B6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BD16041" w14:textId="77777777" w:rsidR="00884F00" w:rsidRPr="00F03299" w:rsidRDefault="00884F00" w:rsidP="00884F00">
      <w:pPr>
        <w:pStyle w:val="Zkladntext"/>
        <w:rPr>
          <w:rFonts w:ascii="Tahoma" w:hAnsi="Tahoma" w:cs="Tahoma"/>
          <w:sz w:val="22"/>
          <w:szCs w:val="22"/>
        </w:rPr>
      </w:pPr>
    </w:p>
    <w:p w14:paraId="7A66458C" w14:textId="77777777" w:rsidR="00D84DAD" w:rsidRPr="00F03299" w:rsidRDefault="00D84DAD">
      <w:pPr>
        <w:rPr>
          <w:rFonts w:ascii="Tahoma" w:hAnsi="Tahoma" w:cs="Tahoma"/>
          <w:sz w:val="22"/>
          <w:szCs w:val="22"/>
        </w:rPr>
      </w:pPr>
    </w:p>
    <w:sectPr w:rsidR="00D84DAD" w:rsidRPr="00F03299" w:rsidSect="00154878">
      <w:footerReference w:type="default" r:id="rId12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8C39" w14:textId="77777777" w:rsidR="0075400F" w:rsidRDefault="0075400F">
      <w:r>
        <w:separator/>
      </w:r>
    </w:p>
  </w:endnote>
  <w:endnote w:type="continuationSeparator" w:id="0">
    <w:p w14:paraId="51D113A9" w14:textId="77777777" w:rsidR="0075400F" w:rsidRDefault="0075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88CE" w14:textId="5A7D8C4A" w:rsidR="007966A9" w:rsidRDefault="007966A9" w:rsidP="007B3B64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4F44" w14:textId="77777777" w:rsidR="0075400F" w:rsidRDefault="0075400F">
      <w:r>
        <w:separator/>
      </w:r>
    </w:p>
  </w:footnote>
  <w:footnote w:type="continuationSeparator" w:id="0">
    <w:p w14:paraId="630577A1" w14:textId="77777777" w:rsidR="0075400F" w:rsidRDefault="0075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F47"/>
    <w:multiLevelType w:val="hybridMultilevel"/>
    <w:tmpl w:val="AD925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2DC"/>
    <w:multiLevelType w:val="hybridMultilevel"/>
    <w:tmpl w:val="C8308148"/>
    <w:lvl w:ilvl="0" w:tplc="215E983E">
      <w:start w:val="1"/>
      <w:numFmt w:val="decimal"/>
      <w:lvlText w:val="%1."/>
      <w:lvlJc w:val="left"/>
      <w:pPr>
        <w:ind w:left="720" w:hanging="360"/>
      </w:pPr>
    </w:lvl>
    <w:lvl w:ilvl="1" w:tplc="04163958">
      <w:start w:val="1"/>
      <w:numFmt w:val="decimal"/>
      <w:lvlText w:val="%2."/>
      <w:lvlJc w:val="left"/>
      <w:pPr>
        <w:ind w:left="720" w:hanging="360"/>
      </w:pPr>
    </w:lvl>
    <w:lvl w:ilvl="2" w:tplc="5B38FA26">
      <w:start w:val="1"/>
      <w:numFmt w:val="decimal"/>
      <w:lvlText w:val="%3."/>
      <w:lvlJc w:val="left"/>
      <w:pPr>
        <w:ind w:left="720" w:hanging="360"/>
      </w:pPr>
    </w:lvl>
    <w:lvl w:ilvl="3" w:tplc="35C66996">
      <w:start w:val="1"/>
      <w:numFmt w:val="decimal"/>
      <w:lvlText w:val="%4."/>
      <w:lvlJc w:val="left"/>
      <w:pPr>
        <w:ind w:left="720" w:hanging="360"/>
      </w:pPr>
    </w:lvl>
    <w:lvl w:ilvl="4" w:tplc="2B885A40">
      <w:start w:val="1"/>
      <w:numFmt w:val="decimal"/>
      <w:lvlText w:val="%5."/>
      <w:lvlJc w:val="left"/>
      <w:pPr>
        <w:ind w:left="720" w:hanging="360"/>
      </w:pPr>
    </w:lvl>
    <w:lvl w:ilvl="5" w:tplc="B7C209CC">
      <w:start w:val="1"/>
      <w:numFmt w:val="decimal"/>
      <w:lvlText w:val="%6."/>
      <w:lvlJc w:val="left"/>
      <w:pPr>
        <w:ind w:left="720" w:hanging="360"/>
      </w:pPr>
    </w:lvl>
    <w:lvl w:ilvl="6" w:tplc="57C8EB76">
      <w:start w:val="1"/>
      <w:numFmt w:val="decimal"/>
      <w:lvlText w:val="%7."/>
      <w:lvlJc w:val="left"/>
      <w:pPr>
        <w:ind w:left="720" w:hanging="360"/>
      </w:pPr>
    </w:lvl>
    <w:lvl w:ilvl="7" w:tplc="BF0A842C">
      <w:start w:val="1"/>
      <w:numFmt w:val="decimal"/>
      <w:lvlText w:val="%8."/>
      <w:lvlJc w:val="left"/>
      <w:pPr>
        <w:ind w:left="720" w:hanging="360"/>
      </w:pPr>
    </w:lvl>
    <w:lvl w:ilvl="8" w:tplc="F91C4F62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BF7"/>
    <w:multiLevelType w:val="hybridMultilevel"/>
    <w:tmpl w:val="B94E995E"/>
    <w:lvl w:ilvl="0" w:tplc="ED3EE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75A9"/>
    <w:multiLevelType w:val="hybridMultilevel"/>
    <w:tmpl w:val="4BAEE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424876"/>
    <w:multiLevelType w:val="hybridMultilevel"/>
    <w:tmpl w:val="130E7660"/>
    <w:lvl w:ilvl="0" w:tplc="5C861F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5394"/>
    <w:multiLevelType w:val="hybridMultilevel"/>
    <w:tmpl w:val="29483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747ED"/>
    <w:multiLevelType w:val="hybridMultilevel"/>
    <w:tmpl w:val="E704239A"/>
    <w:lvl w:ilvl="0" w:tplc="17DE088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71977"/>
    <w:multiLevelType w:val="hybridMultilevel"/>
    <w:tmpl w:val="D3AE7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0428BC">
      <w:start w:val="1"/>
      <w:numFmt w:val="lowerLetter"/>
      <w:lvlText w:val="(%2)"/>
      <w:lvlJc w:val="left"/>
      <w:pPr>
        <w:ind w:left="1770" w:hanging="6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EB7B1F"/>
    <w:multiLevelType w:val="hybridMultilevel"/>
    <w:tmpl w:val="3A36AA6C"/>
    <w:lvl w:ilvl="0" w:tplc="8FF2AA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B0B33"/>
    <w:multiLevelType w:val="hybridMultilevel"/>
    <w:tmpl w:val="4090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108D"/>
    <w:multiLevelType w:val="hybridMultilevel"/>
    <w:tmpl w:val="63065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16C00"/>
    <w:multiLevelType w:val="hybridMultilevel"/>
    <w:tmpl w:val="67D26FA8"/>
    <w:lvl w:ilvl="0" w:tplc="930248BA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23D3FC2"/>
    <w:multiLevelType w:val="hybridMultilevel"/>
    <w:tmpl w:val="5E02D46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144A22"/>
    <w:multiLevelType w:val="hybridMultilevel"/>
    <w:tmpl w:val="7F74E8D2"/>
    <w:lvl w:ilvl="0" w:tplc="3D9AA726">
      <w:start w:val="1"/>
      <w:numFmt w:val="decimal"/>
      <w:lvlText w:val="%1."/>
      <w:lvlJc w:val="left"/>
      <w:pPr>
        <w:ind w:left="720" w:hanging="360"/>
      </w:pPr>
    </w:lvl>
    <w:lvl w:ilvl="1" w:tplc="F250945C">
      <w:start w:val="1"/>
      <w:numFmt w:val="decimal"/>
      <w:lvlText w:val="%2."/>
      <w:lvlJc w:val="left"/>
      <w:pPr>
        <w:ind w:left="720" w:hanging="360"/>
      </w:pPr>
    </w:lvl>
    <w:lvl w:ilvl="2" w:tplc="32E29264">
      <w:start w:val="1"/>
      <w:numFmt w:val="decimal"/>
      <w:lvlText w:val="%3."/>
      <w:lvlJc w:val="left"/>
      <w:pPr>
        <w:ind w:left="720" w:hanging="360"/>
      </w:pPr>
    </w:lvl>
    <w:lvl w:ilvl="3" w:tplc="A66C288C">
      <w:start w:val="1"/>
      <w:numFmt w:val="decimal"/>
      <w:lvlText w:val="%4."/>
      <w:lvlJc w:val="left"/>
      <w:pPr>
        <w:ind w:left="720" w:hanging="360"/>
      </w:pPr>
    </w:lvl>
    <w:lvl w:ilvl="4" w:tplc="1100A81C">
      <w:start w:val="1"/>
      <w:numFmt w:val="decimal"/>
      <w:lvlText w:val="%5."/>
      <w:lvlJc w:val="left"/>
      <w:pPr>
        <w:ind w:left="720" w:hanging="360"/>
      </w:pPr>
    </w:lvl>
    <w:lvl w:ilvl="5" w:tplc="D578188A">
      <w:start w:val="1"/>
      <w:numFmt w:val="decimal"/>
      <w:lvlText w:val="%6."/>
      <w:lvlJc w:val="left"/>
      <w:pPr>
        <w:ind w:left="720" w:hanging="360"/>
      </w:pPr>
    </w:lvl>
    <w:lvl w:ilvl="6" w:tplc="EB9AF1F8">
      <w:start w:val="1"/>
      <w:numFmt w:val="decimal"/>
      <w:lvlText w:val="%7."/>
      <w:lvlJc w:val="left"/>
      <w:pPr>
        <w:ind w:left="720" w:hanging="360"/>
      </w:pPr>
    </w:lvl>
    <w:lvl w:ilvl="7" w:tplc="66DC8D6E">
      <w:start w:val="1"/>
      <w:numFmt w:val="decimal"/>
      <w:lvlText w:val="%8."/>
      <w:lvlJc w:val="left"/>
      <w:pPr>
        <w:ind w:left="720" w:hanging="360"/>
      </w:pPr>
    </w:lvl>
    <w:lvl w:ilvl="8" w:tplc="53262D9A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46C7FA4"/>
    <w:multiLevelType w:val="hybridMultilevel"/>
    <w:tmpl w:val="234A19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CC4B8A"/>
    <w:multiLevelType w:val="hybridMultilevel"/>
    <w:tmpl w:val="63065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038AF"/>
    <w:multiLevelType w:val="hybridMultilevel"/>
    <w:tmpl w:val="32320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526C0"/>
    <w:multiLevelType w:val="hybridMultilevel"/>
    <w:tmpl w:val="A588E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10918"/>
    <w:multiLevelType w:val="hybridMultilevel"/>
    <w:tmpl w:val="E984F024"/>
    <w:lvl w:ilvl="0" w:tplc="336661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EF6C7B"/>
    <w:multiLevelType w:val="hybridMultilevel"/>
    <w:tmpl w:val="E04EC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F2797"/>
    <w:multiLevelType w:val="hybridMultilevel"/>
    <w:tmpl w:val="C0842CB8"/>
    <w:lvl w:ilvl="0" w:tplc="05F4E5DC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CD39BC"/>
    <w:multiLevelType w:val="hybridMultilevel"/>
    <w:tmpl w:val="E118E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528226">
    <w:abstractNumId w:val="24"/>
  </w:num>
  <w:num w:numId="2" w16cid:durableId="1415323957">
    <w:abstractNumId w:val="11"/>
  </w:num>
  <w:num w:numId="3" w16cid:durableId="1209340491">
    <w:abstractNumId w:val="12"/>
  </w:num>
  <w:num w:numId="4" w16cid:durableId="1315375865">
    <w:abstractNumId w:val="16"/>
  </w:num>
  <w:num w:numId="5" w16cid:durableId="1311326238">
    <w:abstractNumId w:val="13"/>
  </w:num>
  <w:num w:numId="6" w16cid:durableId="684745565">
    <w:abstractNumId w:val="2"/>
  </w:num>
  <w:num w:numId="7" w16cid:durableId="300885150">
    <w:abstractNumId w:val="9"/>
  </w:num>
  <w:num w:numId="8" w16cid:durableId="1113675339">
    <w:abstractNumId w:val="27"/>
  </w:num>
  <w:num w:numId="9" w16cid:durableId="1113478629">
    <w:abstractNumId w:val="19"/>
  </w:num>
  <w:num w:numId="10" w16cid:durableId="2005008693">
    <w:abstractNumId w:val="30"/>
  </w:num>
  <w:num w:numId="11" w16cid:durableId="1803234809">
    <w:abstractNumId w:val="31"/>
  </w:num>
  <w:num w:numId="12" w16cid:durableId="1931158156">
    <w:abstractNumId w:val="7"/>
  </w:num>
  <w:num w:numId="13" w16cid:durableId="1034574646">
    <w:abstractNumId w:val="17"/>
  </w:num>
  <w:num w:numId="14" w16cid:durableId="597367338">
    <w:abstractNumId w:val="23"/>
  </w:num>
  <w:num w:numId="15" w16cid:durableId="25493917">
    <w:abstractNumId w:val="6"/>
  </w:num>
  <w:num w:numId="16" w16cid:durableId="802044651">
    <w:abstractNumId w:val="29"/>
  </w:num>
  <w:num w:numId="17" w16cid:durableId="1339964176">
    <w:abstractNumId w:val="15"/>
  </w:num>
  <w:num w:numId="18" w16cid:durableId="53549377">
    <w:abstractNumId w:val="3"/>
  </w:num>
  <w:num w:numId="19" w16cid:durableId="547302765">
    <w:abstractNumId w:val="8"/>
  </w:num>
  <w:num w:numId="20" w16cid:durableId="1344241242">
    <w:abstractNumId w:val="5"/>
  </w:num>
  <w:num w:numId="21" w16cid:durableId="922447086">
    <w:abstractNumId w:val="28"/>
  </w:num>
  <w:num w:numId="22" w16cid:durableId="1161775890">
    <w:abstractNumId w:val="10"/>
  </w:num>
  <w:num w:numId="23" w16cid:durableId="1321347084">
    <w:abstractNumId w:val="4"/>
  </w:num>
  <w:num w:numId="24" w16cid:durableId="1905489620">
    <w:abstractNumId w:val="18"/>
  </w:num>
  <w:num w:numId="25" w16cid:durableId="598872119">
    <w:abstractNumId w:val="0"/>
  </w:num>
  <w:num w:numId="26" w16cid:durableId="10701566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9301509">
    <w:abstractNumId w:val="22"/>
  </w:num>
  <w:num w:numId="28" w16cid:durableId="2075197765">
    <w:abstractNumId w:val="21"/>
  </w:num>
  <w:num w:numId="29" w16cid:durableId="651907338">
    <w:abstractNumId w:val="20"/>
  </w:num>
  <w:num w:numId="30" w16cid:durableId="1621062064">
    <w:abstractNumId w:val="1"/>
  </w:num>
  <w:num w:numId="31" w16cid:durableId="467748642">
    <w:abstractNumId w:val="14"/>
  </w:num>
  <w:num w:numId="32" w16cid:durableId="1479492921">
    <w:abstractNumId w:val="25"/>
  </w:num>
  <w:num w:numId="33" w16cid:durableId="8428221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fb2332e3-deae-45ba-8d2d-eb92c1930ecb"/>
  </w:docVars>
  <w:rsids>
    <w:rsidRoot w:val="00884F00"/>
    <w:rsid w:val="00010293"/>
    <w:rsid w:val="00010B4A"/>
    <w:rsid w:val="00010B52"/>
    <w:rsid w:val="00016B4C"/>
    <w:rsid w:val="0002271F"/>
    <w:rsid w:val="000271E4"/>
    <w:rsid w:val="00032A2E"/>
    <w:rsid w:val="00036A74"/>
    <w:rsid w:val="000371E1"/>
    <w:rsid w:val="0003764F"/>
    <w:rsid w:val="000413A0"/>
    <w:rsid w:val="0004246D"/>
    <w:rsid w:val="00046EE2"/>
    <w:rsid w:val="00047F5E"/>
    <w:rsid w:val="00051C67"/>
    <w:rsid w:val="0005250D"/>
    <w:rsid w:val="00052C04"/>
    <w:rsid w:val="00055320"/>
    <w:rsid w:val="000639E4"/>
    <w:rsid w:val="00065FE7"/>
    <w:rsid w:val="000752C4"/>
    <w:rsid w:val="00076D38"/>
    <w:rsid w:val="00086B3B"/>
    <w:rsid w:val="00087422"/>
    <w:rsid w:val="000900A6"/>
    <w:rsid w:val="000933BA"/>
    <w:rsid w:val="000A3AA8"/>
    <w:rsid w:val="000A4702"/>
    <w:rsid w:val="000B0467"/>
    <w:rsid w:val="000B1495"/>
    <w:rsid w:val="000B1D49"/>
    <w:rsid w:val="000B5F3A"/>
    <w:rsid w:val="000C49D9"/>
    <w:rsid w:val="000D22C3"/>
    <w:rsid w:val="000D2837"/>
    <w:rsid w:val="000D44A2"/>
    <w:rsid w:val="000D454B"/>
    <w:rsid w:val="000E1BF2"/>
    <w:rsid w:val="000E221D"/>
    <w:rsid w:val="000F0C72"/>
    <w:rsid w:val="000F5DFD"/>
    <w:rsid w:val="001007CE"/>
    <w:rsid w:val="00101BE2"/>
    <w:rsid w:val="00107541"/>
    <w:rsid w:val="00110A0A"/>
    <w:rsid w:val="00114A8C"/>
    <w:rsid w:val="00126D7B"/>
    <w:rsid w:val="00133437"/>
    <w:rsid w:val="001405A9"/>
    <w:rsid w:val="001422EB"/>
    <w:rsid w:val="001422F2"/>
    <w:rsid w:val="00143B62"/>
    <w:rsid w:val="001532A1"/>
    <w:rsid w:val="00154878"/>
    <w:rsid w:val="001575AF"/>
    <w:rsid w:val="00163FF4"/>
    <w:rsid w:val="0016445C"/>
    <w:rsid w:val="0016529D"/>
    <w:rsid w:val="00174738"/>
    <w:rsid w:val="001748BF"/>
    <w:rsid w:val="001878BA"/>
    <w:rsid w:val="00187F54"/>
    <w:rsid w:val="00191347"/>
    <w:rsid w:val="001A6833"/>
    <w:rsid w:val="001B2AC8"/>
    <w:rsid w:val="001B2D8B"/>
    <w:rsid w:val="001B3CF0"/>
    <w:rsid w:val="001C4D49"/>
    <w:rsid w:val="001D2B6C"/>
    <w:rsid w:val="001F430F"/>
    <w:rsid w:val="001F7602"/>
    <w:rsid w:val="002118FD"/>
    <w:rsid w:val="00211BA9"/>
    <w:rsid w:val="00217E34"/>
    <w:rsid w:val="002258AC"/>
    <w:rsid w:val="00225B5E"/>
    <w:rsid w:val="00227966"/>
    <w:rsid w:val="00230B76"/>
    <w:rsid w:val="002364B7"/>
    <w:rsid w:val="002368AD"/>
    <w:rsid w:val="00237D95"/>
    <w:rsid w:val="00243E34"/>
    <w:rsid w:val="00253699"/>
    <w:rsid w:val="00253B73"/>
    <w:rsid w:val="00257F35"/>
    <w:rsid w:val="0026207D"/>
    <w:rsid w:val="0026307B"/>
    <w:rsid w:val="00265C74"/>
    <w:rsid w:val="00266E54"/>
    <w:rsid w:val="00271D9F"/>
    <w:rsid w:val="00273977"/>
    <w:rsid w:val="00275413"/>
    <w:rsid w:val="002877D7"/>
    <w:rsid w:val="002A1C73"/>
    <w:rsid w:val="002A7D50"/>
    <w:rsid w:val="002B4362"/>
    <w:rsid w:val="002B5E59"/>
    <w:rsid w:val="002B6F04"/>
    <w:rsid w:val="002C6A40"/>
    <w:rsid w:val="002C7D4F"/>
    <w:rsid w:val="002D1649"/>
    <w:rsid w:val="002D65D6"/>
    <w:rsid w:val="002E6F19"/>
    <w:rsid w:val="002F6C77"/>
    <w:rsid w:val="00302558"/>
    <w:rsid w:val="003167D6"/>
    <w:rsid w:val="0031765C"/>
    <w:rsid w:val="00321575"/>
    <w:rsid w:val="00325830"/>
    <w:rsid w:val="003263B7"/>
    <w:rsid w:val="00327551"/>
    <w:rsid w:val="0033010C"/>
    <w:rsid w:val="00334424"/>
    <w:rsid w:val="003376A6"/>
    <w:rsid w:val="00342A0C"/>
    <w:rsid w:val="00345778"/>
    <w:rsid w:val="00346DE0"/>
    <w:rsid w:val="00350E85"/>
    <w:rsid w:val="0035158D"/>
    <w:rsid w:val="00352512"/>
    <w:rsid w:val="00352A1B"/>
    <w:rsid w:val="00372ABB"/>
    <w:rsid w:val="003743B0"/>
    <w:rsid w:val="00374651"/>
    <w:rsid w:val="003816CE"/>
    <w:rsid w:val="00390F85"/>
    <w:rsid w:val="00393DBB"/>
    <w:rsid w:val="00395D93"/>
    <w:rsid w:val="003A560D"/>
    <w:rsid w:val="003B1F41"/>
    <w:rsid w:val="003C03C9"/>
    <w:rsid w:val="003C62C5"/>
    <w:rsid w:val="003E1374"/>
    <w:rsid w:val="003E292F"/>
    <w:rsid w:val="003E2F76"/>
    <w:rsid w:val="003E651B"/>
    <w:rsid w:val="003F4734"/>
    <w:rsid w:val="00407512"/>
    <w:rsid w:val="00411C44"/>
    <w:rsid w:val="00414FB7"/>
    <w:rsid w:val="004165DD"/>
    <w:rsid w:val="0042503B"/>
    <w:rsid w:val="00432E49"/>
    <w:rsid w:val="0044217B"/>
    <w:rsid w:val="004577F3"/>
    <w:rsid w:val="00464231"/>
    <w:rsid w:val="00464FD7"/>
    <w:rsid w:val="0046662B"/>
    <w:rsid w:val="0046697E"/>
    <w:rsid w:val="004721B1"/>
    <w:rsid w:val="00472B3B"/>
    <w:rsid w:val="00472E9A"/>
    <w:rsid w:val="0047497F"/>
    <w:rsid w:val="0047737B"/>
    <w:rsid w:val="004851DE"/>
    <w:rsid w:val="004908ED"/>
    <w:rsid w:val="00496EEE"/>
    <w:rsid w:val="00497B8C"/>
    <w:rsid w:val="004A4A38"/>
    <w:rsid w:val="004A7FB7"/>
    <w:rsid w:val="004B1EFF"/>
    <w:rsid w:val="004C73B0"/>
    <w:rsid w:val="004D1286"/>
    <w:rsid w:val="004D2AE9"/>
    <w:rsid w:val="004D324C"/>
    <w:rsid w:val="004D7367"/>
    <w:rsid w:val="004E1D38"/>
    <w:rsid w:val="004E3A7D"/>
    <w:rsid w:val="004E4253"/>
    <w:rsid w:val="004F1448"/>
    <w:rsid w:val="00501215"/>
    <w:rsid w:val="0051091F"/>
    <w:rsid w:val="00521C65"/>
    <w:rsid w:val="0052256D"/>
    <w:rsid w:val="00523927"/>
    <w:rsid w:val="00523F77"/>
    <w:rsid w:val="00524992"/>
    <w:rsid w:val="00524AE9"/>
    <w:rsid w:val="005279F9"/>
    <w:rsid w:val="00531450"/>
    <w:rsid w:val="00535011"/>
    <w:rsid w:val="00537290"/>
    <w:rsid w:val="00542B04"/>
    <w:rsid w:val="00546893"/>
    <w:rsid w:val="00550EFE"/>
    <w:rsid w:val="00555A00"/>
    <w:rsid w:val="00556C67"/>
    <w:rsid w:val="00565D3A"/>
    <w:rsid w:val="00571382"/>
    <w:rsid w:val="00571433"/>
    <w:rsid w:val="005738DC"/>
    <w:rsid w:val="005757E2"/>
    <w:rsid w:val="0058137E"/>
    <w:rsid w:val="005814CB"/>
    <w:rsid w:val="00585897"/>
    <w:rsid w:val="005904E7"/>
    <w:rsid w:val="0059769D"/>
    <w:rsid w:val="005A3739"/>
    <w:rsid w:val="005A6911"/>
    <w:rsid w:val="005A75E8"/>
    <w:rsid w:val="005B21EC"/>
    <w:rsid w:val="005B3574"/>
    <w:rsid w:val="005D59C4"/>
    <w:rsid w:val="005E109C"/>
    <w:rsid w:val="005E1D56"/>
    <w:rsid w:val="005F1537"/>
    <w:rsid w:val="006064FB"/>
    <w:rsid w:val="00627EDD"/>
    <w:rsid w:val="00633CD1"/>
    <w:rsid w:val="00636D8B"/>
    <w:rsid w:val="00637081"/>
    <w:rsid w:val="006508A3"/>
    <w:rsid w:val="00650906"/>
    <w:rsid w:val="00655495"/>
    <w:rsid w:val="006624E5"/>
    <w:rsid w:val="00674EB3"/>
    <w:rsid w:val="00675350"/>
    <w:rsid w:val="00684741"/>
    <w:rsid w:val="006919F8"/>
    <w:rsid w:val="00692B6C"/>
    <w:rsid w:val="006939EF"/>
    <w:rsid w:val="006A11F2"/>
    <w:rsid w:val="006A56B5"/>
    <w:rsid w:val="006A5F19"/>
    <w:rsid w:val="006A66C7"/>
    <w:rsid w:val="006A7487"/>
    <w:rsid w:val="006B10BD"/>
    <w:rsid w:val="006B169B"/>
    <w:rsid w:val="006B2344"/>
    <w:rsid w:val="006B5E4D"/>
    <w:rsid w:val="006B6B6D"/>
    <w:rsid w:val="006C0CE7"/>
    <w:rsid w:val="006C25EF"/>
    <w:rsid w:val="006C2D92"/>
    <w:rsid w:val="006C58F9"/>
    <w:rsid w:val="006D7D7B"/>
    <w:rsid w:val="006E0098"/>
    <w:rsid w:val="006E1875"/>
    <w:rsid w:val="006E334F"/>
    <w:rsid w:val="006E5BAD"/>
    <w:rsid w:val="006F33D1"/>
    <w:rsid w:val="006F40AF"/>
    <w:rsid w:val="006F47ED"/>
    <w:rsid w:val="006F6062"/>
    <w:rsid w:val="006F6A76"/>
    <w:rsid w:val="00703EE9"/>
    <w:rsid w:val="00707CA6"/>
    <w:rsid w:val="00711408"/>
    <w:rsid w:val="00714651"/>
    <w:rsid w:val="00715397"/>
    <w:rsid w:val="00716763"/>
    <w:rsid w:val="00717699"/>
    <w:rsid w:val="00717E62"/>
    <w:rsid w:val="00721355"/>
    <w:rsid w:val="007442E1"/>
    <w:rsid w:val="00744D4B"/>
    <w:rsid w:val="00750D66"/>
    <w:rsid w:val="00753E3C"/>
    <w:rsid w:val="0075400F"/>
    <w:rsid w:val="00754283"/>
    <w:rsid w:val="007554CE"/>
    <w:rsid w:val="00756E31"/>
    <w:rsid w:val="00776CF1"/>
    <w:rsid w:val="007848D3"/>
    <w:rsid w:val="007966A9"/>
    <w:rsid w:val="00797D00"/>
    <w:rsid w:val="007A331D"/>
    <w:rsid w:val="007A43C8"/>
    <w:rsid w:val="007A4683"/>
    <w:rsid w:val="007B3B64"/>
    <w:rsid w:val="007B4D6A"/>
    <w:rsid w:val="007B4D76"/>
    <w:rsid w:val="007B631D"/>
    <w:rsid w:val="007C40CA"/>
    <w:rsid w:val="007C5AC8"/>
    <w:rsid w:val="007D0FA9"/>
    <w:rsid w:val="007D201D"/>
    <w:rsid w:val="007D5BDA"/>
    <w:rsid w:val="007E04E8"/>
    <w:rsid w:val="007E27FA"/>
    <w:rsid w:val="007E774C"/>
    <w:rsid w:val="007F0B44"/>
    <w:rsid w:val="007F4266"/>
    <w:rsid w:val="007F446F"/>
    <w:rsid w:val="007F463F"/>
    <w:rsid w:val="00807473"/>
    <w:rsid w:val="00811776"/>
    <w:rsid w:val="0081296E"/>
    <w:rsid w:val="00813BBB"/>
    <w:rsid w:val="0082589C"/>
    <w:rsid w:val="0082664C"/>
    <w:rsid w:val="00832CCC"/>
    <w:rsid w:val="008371C9"/>
    <w:rsid w:val="0084414F"/>
    <w:rsid w:val="00846B3F"/>
    <w:rsid w:val="0084734D"/>
    <w:rsid w:val="00861C69"/>
    <w:rsid w:val="008662C1"/>
    <w:rsid w:val="00866902"/>
    <w:rsid w:val="0086792B"/>
    <w:rsid w:val="008707BF"/>
    <w:rsid w:val="0088014C"/>
    <w:rsid w:val="00884F00"/>
    <w:rsid w:val="00885583"/>
    <w:rsid w:val="008B2DD0"/>
    <w:rsid w:val="008B4F7B"/>
    <w:rsid w:val="008B7E10"/>
    <w:rsid w:val="008D0FCD"/>
    <w:rsid w:val="008D135E"/>
    <w:rsid w:val="008D715A"/>
    <w:rsid w:val="008E0366"/>
    <w:rsid w:val="008E2FE2"/>
    <w:rsid w:val="008F6A8A"/>
    <w:rsid w:val="009000B8"/>
    <w:rsid w:val="00901674"/>
    <w:rsid w:val="0090340D"/>
    <w:rsid w:val="00905818"/>
    <w:rsid w:val="00905D95"/>
    <w:rsid w:val="00907D9C"/>
    <w:rsid w:val="00910F7F"/>
    <w:rsid w:val="00916B1C"/>
    <w:rsid w:val="009203F1"/>
    <w:rsid w:val="00920F6C"/>
    <w:rsid w:val="00922DD3"/>
    <w:rsid w:val="00924CFE"/>
    <w:rsid w:val="0092640A"/>
    <w:rsid w:val="009323D7"/>
    <w:rsid w:val="00951F82"/>
    <w:rsid w:val="009524D8"/>
    <w:rsid w:val="009542A6"/>
    <w:rsid w:val="009574FB"/>
    <w:rsid w:val="00971A09"/>
    <w:rsid w:val="00971FAE"/>
    <w:rsid w:val="009727F8"/>
    <w:rsid w:val="00975E00"/>
    <w:rsid w:val="00977B2F"/>
    <w:rsid w:val="00982A03"/>
    <w:rsid w:val="00987112"/>
    <w:rsid w:val="00987F12"/>
    <w:rsid w:val="009A703A"/>
    <w:rsid w:val="009B0F4B"/>
    <w:rsid w:val="009B6DE9"/>
    <w:rsid w:val="009B7D90"/>
    <w:rsid w:val="009C33DB"/>
    <w:rsid w:val="009C3E36"/>
    <w:rsid w:val="009D069B"/>
    <w:rsid w:val="009D6FE0"/>
    <w:rsid w:val="009F3A06"/>
    <w:rsid w:val="00A01B31"/>
    <w:rsid w:val="00A01E99"/>
    <w:rsid w:val="00A01F98"/>
    <w:rsid w:val="00A0266D"/>
    <w:rsid w:val="00A05478"/>
    <w:rsid w:val="00A05714"/>
    <w:rsid w:val="00A06C5B"/>
    <w:rsid w:val="00A17375"/>
    <w:rsid w:val="00A17B2E"/>
    <w:rsid w:val="00A248B7"/>
    <w:rsid w:val="00A30247"/>
    <w:rsid w:val="00A42324"/>
    <w:rsid w:val="00A43C91"/>
    <w:rsid w:val="00A44411"/>
    <w:rsid w:val="00A4459A"/>
    <w:rsid w:val="00A50B61"/>
    <w:rsid w:val="00A5580C"/>
    <w:rsid w:val="00A57245"/>
    <w:rsid w:val="00A60524"/>
    <w:rsid w:val="00A66BA2"/>
    <w:rsid w:val="00A70C0C"/>
    <w:rsid w:val="00A76194"/>
    <w:rsid w:val="00A7653C"/>
    <w:rsid w:val="00A83432"/>
    <w:rsid w:val="00A9652F"/>
    <w:rsid w:val="00AA4190"/>
    <w:rsid w:val="00AB2424"/>
    <w:rsid w:val="00AC1F3C"/>
    <w:rsid w:val="00AC3D87"/>
    <w:rsid w:val="00AD07BD"/>
    <w:rsid w:val="00AD0EE1"/>
    <w:rsid w:val="00AD6C4F"/>
    <w:rsid w:val="00AD7CD7"/>
    <w:rsid w:val="00AE0477"/>
    <w:rsid w:val="00AE7E80"/>
    <w:rsid w:val="00AF0F7E"/>
    <w:rsid w:val="00AF45AA"/>
    <w:rsid w:val="00AF7EFC"/>
    <w:rsid w:val="00B00CA8"/>
    <w:rsid w:val="00B053B0"/>
    <w:rsid w:val="00B12973"/>
    <w:rsid w:val="00B164C3"/>
    <w:rsid w:val="00B1680D"/>
    <w:rsid w:val="00B22743"/>
    <w:rsid w:val="00B309BC"/>
    <w:rsid w:val="00B4049A"/>
    <w:rsid w:val="00B40973"/>
    <w:rsid w:val="00B41FF8"/>
    <w:rsid w:val="00B42F40"/>
    <w:rsid w:val="00B43412"/>
    <w:rsid w:val="00B44981"/>
    <w:rsid w:val="00B50475"/>
    <w:rsid w:val="00B5295E"/>
    <w:rsid w:val="00B558F6"/>
    <w:rsid w:val="00B61F86"/>
    <w:rsid w:val="00B653CD"/>
    <w:rsid w:val="00B71273"/>
    <w:rsid w:val="00B72DB2"/>
    <w:rsid w:val="00B805F9"/>
    <w:rsid w:val="00B8396D"/>
    <w:rsid w:val="00B9161A"/>
    <w:rsid w:val="00B91FF8"/>
    <w:rsid w:val="00BA0CEF"/>
    <w:rsid w:val="00BA3579"/>
    <w:rsid w:val="00BA7561"/>
    <w:rsid w:val="00BB764D"/>
    <w:rsid w:val="00BB7717"/>
    <w:rsid w:val="00BC0927"/>
    <w:rsid w:val="00BC37B0"/>
    <w:rsid w:val="00BC4667"/>
    <w:rsid w:val="00BC5922"/>
    <w:rsid w:val="00BD41C9"/>
    <w:rsid w:val="00BD5981"/>
    <w:rsid w:val="00BD6111"/>
    <w:rsid w:val="00BD7C83"/>
    <w:rsid w:val="00BE43FE"/>
    <w:rsid w:val="00BE5E45"/>
    <w:rsid w:val="00BE6420"/>
    <w:rsid w:val="00BF30B3"/>
    <w:rsid w:val="00BF4106"/>
    <w:rsid w:val="00BF7F46"/>
    <w:rsid w:val="00C00F73"/>
    <w:rsid w:val="00C11715"/>
    <w:rsid w:val="00C15EA0"/>
    <w:rsid w:val="00C17773"/>
    <w:rsid w:val="00C215B2"/>
    <w:rsid w:val="00C24BA9"/>
    <w:rsid w:val="00C33EE0"/>
    <w:rsid w:val="00C34E31"/>
    <w:rsid w:val="00C36304"/>
    <w:rsid w:val="00C447D1"/>
    <w:rsid w:val="00C44BB5"/>
    <w:rsid w:val="00C476F3"/>
    <w:rsid w:val="00C509DF"/>
    <w:rsid w:val="00C50A45"/>
    <w:rsid w:val="00C62716"/>
    <w:rsid w:val="00C6435F"/>
    <w:rsid w:val="00C65579"/>
    <w:rsid w:val="00C66034"/>
    <w:rsid w:val="00C73DFD"/>
    <w:rsid w:val="00C74ED5"/>
    <w:rsid w:val="00C753D8"/>
    <w:rsid w:val="00C86ABE"/>
    <w:rsid w:val="00C8764E"/>
    <w:rsid w:val="00C95773"/>
    <w:rsid w:val="00CA6140"/>
    <w:rsid w:val="00CA7ABE"/>
    <w:rsid w:val="00CB27A3"/>
    <w:rsid w:val="00CB6FE6"/>
    <w:rsid w:val="00CB77FF"/>
    <w:rsid w:val="00CC3A3A"/>
    <w:rsid w:val="00CD06C9"/>
    <w:rsid w:val="00CD1701"/>
    <w:rsid w:val="00CD203A"/>
    <w:rsid w:val="00CD2E79"/>
    <w:rsid w:val="00CD5ECE"/>
    <w:rsid w:val="00CD67D6"/>
    <w:rsid w:val="00CE43F5"/>
    <w:rsid w:val="00CF4831"/>
    <w:rsid w:val="00CF5B03"/>
    <w:rsid w:val="00D2240B"/>
    <w:rsid w:val="00D23AB1"/>
    <w:rsid w:val="00D2494A"/>
    <w:rsid w:val="00D25394"/>
    <w:rsid w:val="00D353DA"/>
    <w:rsid w:val="00D3623B"/>
    <w:rsid w:val="00D409E2"/>
    <w:rsid w:val="00D54812"/>
    <w:rsid w:val="00D631D1"/>
    <w:rsid w:val="00D644E6"/>
    <w:rsid w:val="00D651C8"/>
    <w:rsid w:val="00D66A06"/>
    <w:rsid w:val="00D81E74"/>
    <w:rsid w:val="00D84DAD"/>
    <w:rsid w:val="00D86BFA"/>
    <w:rsid w:val="00D929CA"/>
    <w:rsid w:val="00D94445"/>
    <w:rsid w:val="00DA09DE"/>
    <w:rsid w:val="00DA5DB6"/>
    <w:rsid w:val="00DB2BE2"/>
    <w:rsid w:val="00DB5030"/>
    <w:rsid w:val="00DC42FB"/>
    <w:rsid w:val="00DC590B"/>
    <w:rsid w:val="00DD05D6"/>
    <w:rsid w:val="00DD303C"/>
    <w:rsid w:val="00DD343F"/>
    <w:rsid w:val="00DD5F83"/>
    <w:rsid w:val="00DD78B4"/>
    <w:rsid w:val="00DE003E"/>
    <w:rsid w:val="00DE28FC"/>
    <w:rsid w:val="00DE5017"/>
    <w:rsid w:val="00DF6363"/>
    <w:rsid w:val="00E00E6D"/>
    <w:rsid w:val="00E02AAD"/>
    <w:rsid w:val="00E034BC"/>
    <w:rsid w:val="00E061D8"/>
    <w:rsid w:val="00E13331"/>
    <w:rsid w:val="00E149AC"/>
    <w:rsid w:val="00E15928"/>
    <w:rsid w:val="00E16917"/>
    <w:rsid w:val="00E20914"/>
    <w:rsid w:val="00E21214"/>
    <w:rsid w:val="00E216DD"/>
    <w:rsid w:val="00E2312E"/>
    <w:rsid w:val="00E233CC"/>
    <w:rsid w:val="00E251AA"/>
    <w:rsid w:val="00E26BC9"/>
    <w:rsid w:val="00E31C7F"/>
    <w:rsid w:val="00E37B4F"/>
    <w:rsid w:val="00E37B68"/>
    <w:rsid w:val="00E413CA"/>
    <w:rsid w:val="00E4739A"/>
    <w:rsid w:val="00E53644"/>
    <w:rsid w:val="00E54E1A"/>
    <w:rsid w:val="00E60278"/>
    <w:rsid w:val="00E65687"/>
    <w:rsid w:val="00E658B7"/>
    <w:rsid w:val="00E66CC8"/>
    <w:rsid w:val="00E70732"/>
    <w:rsid w:val="00E737EB"/>
    <w:rsid w:val="00E74638"/>
    <w:rsid w:val="00E80C0B"/>
    <w:rsid w:val="00E93DFA"/>
    <w:rsid w:val="00E95B83"/>
    <w:rsid w:val="00E964BE"/>
    <w:rsid w:val="00EA1755"/>
    <w:rsid w:val="00EA3465"/>
    <w:rsid w:val="00EA511C"/>
    <w:rsid w:val="00EA7A27"/>
    <w:rsid w:val="00EB2BDD"/>
    <w:rsid w:val="00EB42C4"/>
    <w:rsid w:val="00EB44BA"/>
    <w:rsid w:val="00EB5C1F"/>
    <w:rsid w:val="00EC0046"/>
    <w:rsid w:val="00EC083D"/>
    <w:rsid w:val="00EC201F"/>
    <w:rsid w:val="00EC4D5F"/>
    <w:rsid w:val="00EC6602"/>
    <w:rsid w:val="00EC7709"/>
    <w:rsid w:val="00ED36EF"/>
    <w:rsid w:val="00ED6B97"/>
    <w:rsid w:val="00EE1EF3"/>
    <w:rsid w:val="00EE5150"/>
    <w:rsid w:val="00EE7173"/>
    <w:rsid w:val="00EF28DA"/>
    <w:rsid w:val="00EF2A9B"/>
    <w:rsid w:val="00EF3DC4"/>
    <w:rsid w:val="00EF7C64"/>
    <w:rsid w:val="00F00413"/>
    <w:rsid w:val="00F016F5"/>
    <w:rsid w:val="00F03299"/>
    <w:rsid w:val="00F14397"/>
    <w:rsid w:val="00F15174"/>
    <w:rsid w:val="00F24F70"/>
    <w:rsid w:val="00F30CFF"/>
    <w:rsid w:val="00F33AB8"/>
    <w:rsid w:val="00F361F2"/>
    <w:rsid w:val="00F36E41"/>
    <w:rsid w:val="00F45BA5"/>
    <w:rsid w:val="00F548EF"/>
    <w:rsid w:val="00F667A7"/>
    <w:rsid w:val="00F66A08"/>
    <w:rsid w:val="00F72107"/>
    <w:rsid w:val="00F86355"/>
    <w:rsid w:val="00F86685"/>
    <w:rsid w:val="00F94B9B"/>
    <w:rsid w:val="00FA0D9D"/>
    <w:rsid w:val="00FA18B6"/>
    <w:rsid w:val="00FA1AAF"/>
    <w:rsid w:val="00FC38AA"/>
    <w:rsid w:val="00FC5359"/>
    <w:rsid w:val="00FD1030"/>
    <w:rsid w:val="00FD291C"/>
    <w:rsid w:val="00FD4BC1"/>
    <w:rsid w:val="00FE11AA"/>
    <w:rsid w:val="00FE653C"/>
    <w:rsid w:val="00FE77F3"/>
    <w:rsid w:val="00FF2135"/>
    <w:rsid w:val="00FF35F5"/>
    <w:rsid w:val="00FF42F4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56F3"/>
  <w15:docId w15:val="{1A86DCF2-8702-4290-A763-AEEE799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84F0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9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C49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9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4F0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884F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F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84F0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84F00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84F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884F00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84F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884F00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884F0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E0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34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340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3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39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53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359"/>
  </w:style>
  <w:style w:type="character" w:customStyle="1" w:styleId="TextkomenteChar">
    <w:name w:val="Text komentáře Char"/>
    <w:basedOn w:val="Standardnpsmoodstavce"/>
    <w:link w:val="Textkomente"/>
    <w:uiPriority w:val="99"/>
    <w:rsid w:val="00FC5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1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34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4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C49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C49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9D9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C49D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6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louvy.gov.cz/smlouva/28608963?backlink=1nfy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155AD5BA8B42B58D80A430E4651C" ma:contentTypeVersion="12" ma:contentTypeDescription="Vytvoří nový dokument" ma:contentTypeScope="" ma:versionID="25a8763f03a5ed3f97ff07133b3b960f">
  <xsd:schema xmlns:xsd="http://www.w3.org/2001/XMLSchema" xmlns:xs="http://www.w3.org/2001/XMLSchema" xmlns:p="http://schemas.microsoft.com/office/2006/metadata/properties" xmlns:ns2="e4a48886-e306-4f4d-bdd4-8768ee2f3267" xmlns:ns3="bc520be5-1647-4d17-bcff-22173773800c" targetNamespace="http://schemas.microsoft.com/office/2006/metadata/properties" ma:root="true" ma:fieldsID="e8a5d4157c4adb683e37ddf4e16766a4" ns2:_="" ns3:_="">
    <xsd:import namespace="e4a48886-e306-4f4d-bdd4-8768ee2f3267"/>
    <xsd:import namespace="bc520be5-1647-4d17-bcff-221737738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48886-e306-4f4d-bdd4-8768ee2f3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0be5-1647-4d17-bcff-221737738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6862B-1E6B-4E0A-8C0D-A10B9E44B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AF2066-657F-48E2-AE93-675AD1F87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48886-e306-4f4d-bdd4-8768ee2f3267"/>
    <ds:schemaRef ds:uri="bc520be5-1647-4d17-bcff-221737738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B8405-5EEF-4D6F-A6A2-689A2947AA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58021F-5211-4653-A1D3-B3C00FAE8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</dc:creator>
  <cp:lastModifiedBy>Kubickova, Lucie</cp:lastModifiedBy>
  <cp:revision>3</cp:revision>
  <cp:lastPrinted>2025-10-17T09:33:00Z</cp:lastPrinted>
  <dcterms:created xsi:type="dcterms:W3CDTF">2025-10-20T08:04:00Z</dcterms:created>
  <dcterms:modified xsi:type="dcterms:W3CDTF">2025-10-21T13:31:00Z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0x010100B53E155AD5BA8B42B58D80A430E4651C</vt:lpwstr>
  </property>
</Properties>
</file>