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3D30" w14:textId="77777777" w:rsidR="00DE67E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21665" distL="511810" distR="114935" simplePos="0" relativeHeight="125829378" behindDoc="0" locked="0" layoutInCell="1" allowOverlap="1" wp14:anchorId="4624275F" wp14:editId="7407313D">
                <wp:simplePos x="0" y="0"/>
                <wp:positionH relativeFrom="page">
                  <wp:posOffset>5167630</wp:posOffset>
                </wp:positionH>
                <wp:positionV relativeFrom="paragraph">
                  <wp:posOffset>12700</wp:posOffset>
                </wp:positionV>
                <wp:extent cx="1974850" cy="4984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566699" w14:textId="77777777" w:rsidR="00DE67EE" w:rsidRDefault="00000000">
                            <w:pPr>
                              <w:pStyle w:val="Bodytext40"/>
                              <w:jc w:val="both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PODLAHY</w:t>
                            </w:r>
                          </w:p>
                          <w:p w14:paraId="27AAF784" w14:textId="0EC11A0F" w:rsidR="00DE67EE" w:rsidRDefault="00000000">
                            <w:pPr>
                              <w:pStyle w:val="Bodytext20"/>
                            </w:pPr>
                            <w:proofErr w:type="spellStart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GAJDOS.r.O</w:t>
                            </w:r>
                            <w:proofErr w:type="spellEnd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24275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6.9pt;margin-top:1pt;width:155.5pt;height:39.25pt;z-index:125829378;visibility:visible;mso-wrap-style:square;mso-wrap-distance-left:40.3pt;mso-wrap-distance-top:0;mso-wrap-distance-right:9.05pt;mso-wrap-distance-bottom:4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" filled="f" stroked="f">
                <v:textbox inset="0,0,0,0">
                  <w:txbxContent>
                    <w:p w14:paraId="62566699" w14:textId="77777777" w:rsidR="00DE67EE" w:rsidRDefault="00000000">
                      <w:pPr>
                        <w:pStyle w:val="Bodytext40"/>
                        <w:jc w:val="both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>PODLAHY</w:t>
                      </w:r>
                    </w:p>
                    <w:p w14:paraId="27AAF784" w14:textId="0EC11A0F" w:rsidR="00DE67EE" w:rsidRDefault="00000000">
                      <w:pPr>
                        <w:pStyle w:val="Bodytext20"/>
                      </w:pPr>
                      <w:proofErr w:type="spellStart"/>
                      <w:r>
                        <w:rPr>
                          <w:rStyle w:val="Bodytext2"/>
                          <w:b/>
                          <w:bCs/>
                        </w:rPr>
                        <w:t>GAJDOS.r.O</w:t>
                      </w:r>
                      <w:proofErr w:type="spellEnd"/>
                      <w:r>
                        <w:rPr>
                          <w:rStyle w:val="Bodytext2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7385" distB="0" distL="114300" distR="475615" simplePos="0" relativeHeight="125829380" behindDoc="0" locked="0" layoutInCell="1" allowOverlap="1" wp14:anchorId="52F8E72C" wp14:editId="31C9601F">
                <wp:simplePos x="0" y="0"/>
                <wp:positionH relativeFrom="page">
                  <wp:posOffset>4770120</wp:posOffset>
                </wp:positionH>
                <wp:positionV relativeFrom="paragraph">
                  <wp:posOffset>680085</wp:posOffset>
                </wp:positionV>
                <wp:extent cx="2011680" cy="4527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52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410EEB" w14:textId="4326A1F2" w:rsidR="00DE67EE" w:rsidRDefault="00DE67EE">
                            <w:pPr>
                              <w:pStyle w:val="Bodytext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E652F7" w14:textId="77777777" w:rsidR="00DE67EE" w:rsidRDefault="00000000">
                            <w:pPr>
                              <w:pStyle w:val="Bodytext30"/>
                            </w:pPr>
                            <w:hyperlink r:id="rId6" w:history="1">
                              <w:r>
                                <w:rPr>
                                  <w:rStyle w:val="Bodytext3"/>
                                </w:rPr>
                                <w:t>www.vasepodlahy.cz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F8E72C" id="Shape 3" o:spid="_x0000_s1027" type="#_x0000_t202" style="position:absolute;margin-left:375.6pt;margin-top:53.55pt;width:158.4pt;height:35.65pt;z-index:125829380;visibility:visible;mso-wrap-style:square;mso-wrap-distance-left:9pt;mso-wrap-distance-top:52.55pt;mso-wrap-distance-right:37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" filled="f" stroked="f">
                <v:textbox inset="0,0,0,0">
                  <w:txbxContent>
                    <w:p w14:paraId="71410EEB" w14:textId="4326A1F2" w:rsidR="00DE67EE" w:rsidRDefault="00DE67EE">
                      <w:pPr>
                        <w:pStyle w:val="Bodytext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7E652F7" w14:textId="77777777" w:rsidR="00DE67EE" w:rsidRDefault="00000000">
                      <w:pPr>
                        <w:pStyle w:val="Bodytext30"/>
                      </w:pPr>
                      <w:hyperlink r:id="rId7" w:history="1">
                        <w:r>
                          <w:rPr>
                            <w:rStyle w:val="Bodytext3"/>
                          </w:rPr>
                          <w:t>www.vasepodlahy.cz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27B4F53" w14:textId="77777777" w:rsidR="00DE67EE" w:rsidRDefault="00000000">
      <w:pPr>
        <w:pStyle w:val="Bodytext10"/>
        <w:spacing w:after="0"/>
        <w:ind w:left="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57956A3" wp14:editId="6AFD68BB">
                <wp:simplePos x="0" y="0"/>
                <wp:positionH relativeFrom="page">
                  <wp:posOffset>509270</wp:posOffset>
                </wp:positionH>
                <wp:positionV relativeFrom="paragraph">
                  <wp:posOffset>25400</wp:posOffset>
                </wp:positionV>
                <wp:extent cx="603250" cy="13716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AA44B" w14:textId="77777777" w:rsidR="00DE67EE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7956A3" id="Shape 5" o:spid="_x0000_s1028" type="#_x0000_t202" style="position:absolute;left:0;text-align:left;margin-left:40.1pt;margin-top:2pt;width:47.5pt;height:10.8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" filled="f" stroked="f">
                <v:textbox inset="0,0,0,0">
                  <w:txbxContent>
                    <w:p w14:paraId="346AA44B" w14:textId="77777777" w:rsidR="00DE67EE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Podlahy Gajdoš s.r.o., Koněvova 728/</w:t>
      </w:r>
      <w:proofErr w:type="gramStart"/>
      <w:r>
        <w:rPr>
          <w:rStyle w:val="Bodytext1"/>
        </w:rPr>
        <w:t>102A</w:t>
      </w:r>
      <w:proofErr w:type="gramEnd"/>
      <w:r>
        <w:rPr>
          <w:rStyle w:val="Bodytext1"/>
        </w:rPr>
        <w:t>, Heřmanice, 713 00 Ostrava</w:t>
      </w:r>
    </w:p>
    <w:p w14:paraId="2F9F0AC8" w14:textId="77777777" w:rsidR="00DE67EE" w:rsidRDefault="00000000">
      <w:pPr>
        <w:pStyle w:val="Bodytext10"/>
        <w:spacing w:after="360"/>
        <w:ind w:left="1920"/>
      </w:pPr>
      <w:r>
        <w:rPr>
          <w:rStyle w:val="Bodytext1"/>
        </w:rPr>
        <w:t>IČ: 04562178, DIČ: CZ04562178</w:t>
      </w:r>
    </w:p>
    <w:p w14:paraId="036D5627" w14:textId="77777777" w:rsidR="00DE67EE" w:rsidRDefault="00000000">
      <w:pPr>
        <w:pStyle w:val="Bodytext10"/>
        <w:tabs>
          <w:tab w:val="left" w:pos="1901"/>
        </w:tabs>
        <w:spacing w:after="0"/>
      </w:pPr>
      <w:r>
        <w:rPr>
          <w:rStyle w:val="Bodytext1"/>
          <w:b/>
          <w:bCs/>
        </w:rPr>
        <w:t>Odběratel:</w:t>
      </w:r>
      <w:r>
        <w:rPr>
          <w:rStyle w:val="Bodytext1"/>
          <w:b/>
          <w:bCs/>
        </w:rPr>
        <w:tab/>
        <w:t>Nemocnice Havířov, příspěvková organizace</w:t>
      </w:r>
    </w:p>
    <w:p w14:paraId="148ED230" w14:textId="2A11FDA6" w:rsidR="00DE67EE" w:rsidRDefault="00000000">
      <w:pPr>
        <w:pStyle w:val="Bodytext10"/>
        <w:spacing w:after="360"/>
        <w:ind w:left="1920" w:firstLine="20"/>
      </w:pPr>
      <w:r>
        <w:rPr>
          <w:rStyle w:val="Bodytext1"/>
        </w:rPr>
        <w:t>Dělnická 1132/24, 736 01 Havířov IČ: 00844896, DIČ: CZ00844896 Mobil: +</w:t>
      </w:r>
      <w:r>
        <w:rPr>
          <w:rStyle w:val="Bodytext1"/>
          <w:i/>
          <w:iCs/>
        </w:rPr>
        <w:t>odpovědná osoba:</w:t>
      </w:r>
      <w:r>
        <w:rPr>
          <w:rStyle w:val="Bodytext1"/>
        </w:rPr>
        <w:t xml:space="preserve"> </w:t>
      </w:r>
      <w:r>
        <w:rPr>
          <w:rStyle w:val="Bodytext1"/>
          <w:i/>
          <w:iCs/>
        </w:rPr>
        <w:t>e-mail:</w:t>
      </w:r>
      <w:r>
        <w:rPr>
          <w:rStyle w:val="Bodytext1"/>
        </w:rPr>
        <w:t xml:space="preserve"> </w:t>
      </w:r>
      <w:hyperlink r:id="rId8" w:history="1">
        <w:r>
          <w:rPr>
            <w:rStyle w:val="Bodytext1"/>
            <w:lang w:val="en-US" w:eastAsia="en-US" w:bidi="en-US"/>
          </w:rPr>
          <w:t>z</w:t>
        </w:r>
      </w:hyperlink>
    </w:p>
    <w:p w14:paraId="462241DF" w14:textId="0F3C913D" w:rsidR="00DE67EE" w:rsidRDefault="00000000">
      <w:pPr>
        <w:pStyle w:val="Bodytext10"/>
        <w:tabs>
          <w:tab w:val="left" w:pos="1901"/>
        </w:tabs>
        <w:spacing w:after="80"/>
      </w:pPr>
      <w:r>
        <w:rPr>
          <w:rStyle w:val="Bodytext1"/>
          <w:b/>
          <w:bCs/>
        </w:rPr>
        <w:t>Název:</w:t>
      </w:r>
      <w:r>
        <w:rPr>
          <w:rStyle w:val="Bodytext1"/>
          <w:b/>
          <w:bCs/>
        </w:rPr>
        <w:tab/>
        <w:t xml:space="preserve">NEMOCNICE </w:t>
      </w:r>
      <w:proofErr w:type="gramStart"/>
      <w:r>
        <w:rPr>
          <w:rStyle w:val="Bodytext1"/>
          <w:b/>
          <w:bCs/>
        </w:rPr>
        <w:t>HAVÍŘOV - dodání</w:t>
      </w:r>
      <w:proofErr w:type="gramEnd"/>
      <w:r>
        <w:rPr>
          <w:rStyle w:val="Bodytext1"/>
          <w:b/>
          <w:bCs/>
        </w:rPr>
        <w:t xml:space="preserve"> a montáž PVC </w:t>
      </w:r>
      <w:proofErr w:type="gramStart"/>
      <w:r>
        <w:rPr>
          <w:rStyle w:val="Bodytext1"/>
          <w:b/>
          <w:bCs/>
        </w:rPr>
        <w:t>( homogenní</w:t>
      </w:r>
      <w:proofErr w:type="gramEnd"/>
      <w:r>
        <w:rPr>
          <w:rStyle w:val="Bodytext1"/>
          <w:b/>
          <w:bCs/>
        </w:rPr>
        <w:t xml:space="preserve">) / </w:t>
      </w:r>
    </w:p>
    <w:p w14:paraId="2B45D7F6" w14:textId="77777777" w:rsidR="00DE67EE" w:rsidRDefault="00000000">
      <w:pPr>
        <w:pStyle w:val="Bodytext10"/>
        <w:tabs>
          <w:tab w:val="left" w:pos="1901"/>
        </w:tabs>
        <w:spacing w:after="200"/>
      </w:pPr>
      <w:r>
        <w:rPr>
          <w:rStyle w:val="Bodytext1"/>
          <w:b/>
          <w:bCs/>
        </w:rPr>
        <w:t>Zadání:</w:t>
      </w:r>
      <w:r>
        <w:rPr>
          <w:rStyle w:val="Bodytext1"/>
          <w:b/>
          <w:bCs/>
        </w:rPr>
        <w:tab/>
      </w:r>
      <w:r>
        <w:rPr>
          <w:rStyle w:val="Bodytext1"/>
        </w:rPr>
        <w:t>příprava podkladu sádrovou stěrkou, dodání a montáž PVC.</w:t>
      </w:r>
    </w:p>
    <w:p w14:paraId="317ACAF0" w14:textId="77777777" w:rsidR="00DE67EE" w:rsidRDefault="00000000">
      <w:pPr>
        <w:pStyle w:val="Bodytext10"/>
        <w:tabs>
          <w:tab w:val="left" w:pos="1901"/>
        </w:tabs>
        <w:spacing w:after="80"/>
      </w:pPr>
      <w:r>
        <w:rPr>
          <w:rStyle w:val="Bodytext1"/>
        </w:rPr>
        <w:t>Číslo:</w:t>
      </w:r>
      <w:r>
        <w:rPr>
          <w:rStyle w:val="Bodytext1"/>
        </w:rPr>
        <w:tab/>
      </w:r>
      <w:r>
        <w:rPr>
          <w:rStyle w:val="Bodytext1"/>
          <w:b/>
          <w:bCs/>
        </w:rPr>
        <w:t>K2382/2025-AG</w:t>
      </w:r>
    </w:p>
    <w:p w14:paraId="4EC83978" w14:textId="77777777" w:rsidR="00DE67EE" w:rsidRDefault="00000000">
      <w:pPr>
        <w:pStyle w:val="Bodytext10"/>
        <w:tabs>
          <w:tab w:val="left" w:pos="1901"/>
        </w:tabs>
        <w:spacing w:after="680"/>
      </w:pPr>
      <w:r>
        <w:rPr>
          <w:rStyle w:val="Bodytext1"/>
        </w:rPr>
        <w:t>Vytvořeno:</w:t>
      </w:r>
      <w:r>
        <w:rPr>
          <w:rStyle w:val="Bodytext1"/>
        </w:rPr>
        <w:tab/>
      </w:r>
      <w:r>
        <w:rPr>
          <w:rStyle w:val="Bodytext1"/>
          <w:b/>
          <w:bCs/>
        </w:rPr>
        <w:t>9. 10. 2025</w:t>
      </w:r>
    </w:p>
    <w:p w14:paraId="72519A17" w14:textId="77777777" w:rsidR="00DE67EE" w:rsidRDefault="00000000">
      <w:pPr>
        <w:pStyle w:val="Tablecaption10"/>
        <w:tabs>
          <w:tab w:val="left" w:pos="1901"/>
        </w:tabs>
      </w:pPr>
      <w:r>
        <w:rPr>
          <w:rStyle w:val="Tablecaption1"/>
          <w:b/>
          <w:bCs/>
        </w:rPr>
        <w:t>Položka:</w:t>
      </w:r>
      <w:r>
        <w:rPr>
          <w:rStyle w:val="Tablecaption1"/>
          <w:b/>
          <w:bCs/>
        </w:rPr>
        <w:tab/>
      </w:r>
      <w:r>
        <w:rPr>
          <w:rStyle w:val="Tablecaption1"/>
        </w:rPr>
        <w:t>PŘÍPRAVA PODKLADU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1015"/>
        <w:gridCol w:w="547"/>
        <w:gridCol w:w="1015"/>
        <w:gridCol w:w="1534"/>
        <w:gridCol w:w="1246"/>
      </w:tblGrid>
      <w:tr w:rsidR="00DE67EE" w14:paraId="730B396B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915AF8" w14:textId="77777777" w:rsidR="00DE67E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popis položky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BA440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množství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90204" w14:textId="77777777" w:rsidR="00DE67E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F3A55" w14:textId="77777777" w:rsidR="00DE67EE" w:rsidRDefault="00000000">
            <w:pPr>
              <w:pStyle w:val="Other10"/>
              <w:spacing w:line="257" w:lineRule="auto"/>
              <w:jc w:val="right"/>
            </w:pPr>
            <w:r>
              <w:rPr>
                <w:rStyle w:val="Other1"/>
                <w:b/>
                <w:bCs/>
              </w:rPr>
              <w:t>cena/mj bez DPH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BD9169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celkem bez DPH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074BC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celkem vč. DPH</w:t>
            </w:r>
          </w:p>
        </w:tc>
      </w:tr>
      <w:tr w:rsidR="00DE67EE" w14:paraId="7C543EA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A6B815" w14:textId="77777777" w:rsidR="00DE67E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Demontáž podlahové skladby PVC + LIKVIDACE / PVC V ASFALTU 2X VRSTVA + 1X VRSTVA MENŠÍ MÍSTNOST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0BAFE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30,61 m</w:t>
            </w:r>
            <w:r>
              <w:rPr>
                <w:rStyle w:val="Other1"/>
                <w:vertAlign w:val="superscript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29969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0423A4" w14:textId="0355816F" w:rsidR="00DE67EE" w:rsidRDefault="00DE67EE">
            <w:pPr>
              <w:pStyle w:val="Other10"/>
              <w:jc w:val="right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823E4" w14:textId="20F70D04" w:rsidR="00DE67EE" w:rsidRDefault="00DE67EE">
            <w:pPr>
              <w:pStyle w:val="Other10"/>
              <w:ind w:firstLine="460"/>
              <w:jc w:val="both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5CF73" w14:textId="3C1F89D2" w:rsidR="00DE67EE" w:rsidRDefault="00DE67EE">
            <w:pPr>
              <w:pStyle w:val="Other10"/>
              <w:jc w:val="right"/>
            </w:pPr>
          </w:p>
        </w:tc>
      </w:tr>
      <w:tr w:rsidR="00DE67EE" w14:paraId="7584507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F45845" w14:textId="77777777" w:rsidR="00DE67EE" w:rsidRDefault="00000000">
            <w:pPr>
              <w:pStyle w:val="Other10"/>
            </w:pPr>
            <w:r>
              <w:rPr>
                <w:rStyle w:val="Other1"/>
              </w:rPr>
              <w:t>broušení podkladu strojní vč. brusivá, + vysátí.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EB338C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30,61 m</w:t>
            </w:r>
            <w:r>
              <w:rPr>
                <w:rStyle w:val="Other1"/>
                <w:vertAlign w:val="superscript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254B97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D1AF81" w14:textId="025342EA" w:rsidR="00DE67EE" w:rsidRDefault="00DE67EE">
            <w:pPr>
              <w:pStyle w:val="Other10"/>
              <w:jc w:val="right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46C4ED" w14:textId="63663B8B" w:rsidR="00DE67EE" w:rsidRDefault="00DE67EE">
            <w:pPr>
              <w:pStyle w:val="Other10"/>
              <w:ind w:firstLine="460"/>
              <w:jc w:val="both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FD8281" w14:textId="40BB101F" w:rsidR="00DE67EE" w:rsidRDefault="00DE67EE">
            <w:pPr>
              <w:pStyle w:val="Other10"/>
              <w:jc w:val="right"/>
            </w:pPr>
          </w:p>
        </w:tc>
      </w:tr>
      <w:tr w:rsidR="00DE67EE" w14:paraId="2C9835A8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111CD6" w14:textId="77777777" w:rsidR="00DE67EE" w:rsidRDefault="00000000">
            <w:pPr>
              <w:pStyle w:val="Other10"/>
            </w:pPr>
            <w:r>
              <w:rPr>
                <w:rStyle w:val="Other1"/>
              </w:rPr>
              <w:t xml:space="preserve">odborné práce Případné opravy </w:t>
            </w:r>
            <w:proofErr w:type="gramStart"/>
            <w:r>
              <w:rPr>
                <w:rStyle w:val="Other1"/>
              </w:rPr>
              <w:t>podkladu - dle</w:t>
            </w:r>
            <w:proofErr w:type="gramEnd"/>
            <w:r>
              <w:rPr>
                <w:rStyle w:val="Other1"/>
              </w:rPr>
              <w:t xml:space="preserve"> skutečnosti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8C2285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3,00 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152DFF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9255C6" w14:textId="4F3AB857" w:rsidR="00DE67EE" w:rsidRDefault="00DE67EE">
            <w:pPr>
              <w:pStyle w:val="Other10"/>
              <w:jc w:val="right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F14101" w14:textId="022AE4D4" w:rsidR="00DE67EE" w:rsidRDefault="00DE67EE">
            <w:pPr>
              <w:pStyle w:val="Other10"/>
              <w:ind w:firstLine="460"/>
              <w:jc w:val="both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57A66B" w14:textId="64072BDF" w:rsidR="00DE67EE" w:rsidRDefault="00DE67EE">
            <w:pPr>
              <w:pStyle w:val="Other10"/>
              <w:jc w:val="right"/>
            </w:pPr>
          </w:p>
        </w:tc>
      </w:tr>
      <w:tr w:rsidR="00DE67EE" w14:paraId="547EEB42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4F3F40" w14:textId="77777777" w:rsidR="00DE67EE" w:rsidRDefault="00000000">
            <w:pPr>
              <w:pStyle w:val="Other10"/>
              <w:spacing w:line="257" w:lineRule="auto"/>
            </w:pPr>
            <w:proofErr w:type="spellStart"/>
            <w:r>
              <w:rPr>
                <w:rStyle w:val="Other1"/>
              </w:rPr>
              <w:t>Schonox</w:t>
            </w:r>
            <w:proofErr w:type="spellEnd"/>
            <w:r>
              <w:rPr>
                <w:rStyle w:val="Other1"/>
              </w:rPr>
              <w:t xml:space="preserve"> SHP Penetrace Jednosložková akrylátová penetrace na nesavé a komplikované podklady cca 100-130 g/m2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A768F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2,50 kg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30C8A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64D3A2" w14:textId="1ABEB754" w:rsidR="00DE67EE" w:rsidRDefault="00DE67EE">
            <w:pPr>
              <w:pStyle w:val="Other10"/>
              <w:jc w:val="right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17F552" w14:textId="0EF2C59F" w:rsidR="00DE67EE" w:rsidRDefault="00DE67EE">
            <w:pPr>
              <w:pStyle w:val="Other10"/>
              <w:jc w:val="right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3437" w14:textId="42995230" w:rsidR="00DE67EE" w:rsidRDefault="00DE67EE">
            <w:pPr>
              <w:pStyle w:val="Other10"/>
              <w:jc w:val="right"/>
            </w:pPr>
          </w:p>
        </w:tc>
      </w:tr>
      <w:tr w:rsidR="00DE67EE" w14:paraId="36885BA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14358B" w14:textId="77777777" w:rsidR="00DE67EE" w:rsidRDefault="00000000">
            <w:pPr>
              <w:pStyle w:val="Other10"/>
              <w:spacing w:line="257" w:lineRule="auto"/>
            </w:pPr>
            <w:proofErr w:type="spellStart"/>
            <w:r>
              <w:rPr>
                <w:rStyle w:val="Other1"/>
              </w:rPr>
              <w:t>Schonox</w:t>
            </w:r>
            <w:proofErr w:type="spellEnd"/>
            <w:r>
              <w:rPr>
                <w:rStyle w:val="Other1"/>
              </w:rPr>
              <w:t xml:space="preserve"> AST </w:t>
            </w:r>
            <w:proofErr w:type="spellStart"/>
            <w:r>
              <w:rPr>
                <w:rStyle w:val="Other1"/>
              </w:rPr>
              <w:t>AST</w:t>
            </w:r>
            <w:proofErr w:type="spellEnd"/>
            <w:r>
              <w:rPr>
                <w:rStyle w:val="Other1"/>
              </w:rPr>
              <w:t xml:space="preserve"> beton sádrový, k případným rychlým </w:t>
            </w:r>
            <w:proofErr w:type="gramStart"/>
            <w:r>
              <w:rPr>
                <w:rStyle w:val="Other1"/>
              </w:rPr>
              <w:t>opravám - dle</w:t>
            </w:r>
            <w:proofErr w:type="gramEnd"/>
            <w:r>
              <w:rPr>
                <w:rStyle w:val="Other1"/>
              </w:rPr>
              <w:t xml:space="preserve"> skutečnosti a nutnosti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6E4EC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15,00 kg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8F9E4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77699" w14:textId="218BD434" w:rsidR="00DE67EE" w:rsidRDefault="00DE67EE">
            <w:pPr>
              <w:pStyle w:val="Other10"/>
              <w:jc w:val="right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D8C18" w14:textId="58E271C4" w:rsidR="00DE67EE" w:rsidRDefault="00DE67EE">
            <w:pPr>
              <w:pStyle w:val="Other10"/>
              <w:jc w:val="right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45D9F" w14:textId="12942880" w:rsidR="00DE67EE" w:rsidRDefault="00DE67EE">
            <w:pPr>
              <w:pStyle w:val="Other10"/>
              <w:jc w:val="right"/>
            </w:pPr>
          </w:p>
        </w:tc>
      </w:tr>
      <w:tr w:rsidR="00DE67EE" w14:paraId="58B041CC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2FF22D" w14:textId="77777777" w:rsidR="00DE67E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Schonox</w:t>
            </w:r>
            <w:proofErr w:type="spellEnd"/>
            <w:r>
              <w:rPr>
                <w:rStyle w:val="Other1"/>
              </w:rPr>
              <w:t xml:space="preserve"> XA sádrová stěrka 7 mm vrstva / 25Mpa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6A7526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350,00 kg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1D139C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863B96" w14:textId="0C589BB2" w:rsidR="00DE67EE" w:rsidRDefault="00DE67EE">
            <w:pPr>
              <w:pStyle w:val="Other10"/>
              <w:jc w:val="right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A8C341" w14:textId="07F858CC" w:rsidR="00DE67EE" w:rsidRDefault="00DE67EE">
            <w:pPr>
              <w:pStyle w:val="Other10"/>
              <w:jc w:val="right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5785AF" w14:textId="0233600C" w:rsidR="00DE67EE" w:rsidRDefault="00DE67EE">
            <w:pPr>
              <w:pStyle w:val="Other10"/>
              <w:jc w:val="right"/>
            </w:pPr>
          </w:p>
        </w:tc>
      </w:tr>
      <w:tr w:rsidR="00DE67EE" w14:paraId="4EBBE4F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D903ED" w14:textId="77777777" w:rsidR="00DE67EE" w:rsidRDefault="00000000">
            <w:pPr>
              <w:pStyle w:val="Other10"/>
            </w:pPr>
            <w:r>
              <w:rPr>
                <w:rStyle w:val="Other1"/>
              </w:rPr>
              <w:t>zhotovení stěrky kompletní zhotovení stěrky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788C9E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30,61 m</w:t>
            </w:r>
            <w:r>
              <w:rPr>
                <w:rStyle w:val="Other1"/>
                <w:vertAlign w:val="superscript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B74412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BB22A2" w14:textId="3E59B61C" w:rsidR="00DE67EE" w:rsidRDefault="00DE67EE">
            <w:pPr>
              <w:pStyle w:val="Other10"/>
              <w:jc w:val="right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2C6E40" w14:textId="2767FF2C" w:rsidR="00DE67EE" w:rsidRDefault="00DE67EE">
            <w:pPr>
              <w:pStyle w:val="Other10"/>
              <w:ind w:firstLine="460"/>
              <w:jc w:val="both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8E7F71" w14:textId="5D733292" w:rsidR="00DE67EE" w:rsidRDefault="00DE67EE">
            <w:pPr>
              <w:pStyle w:val="Other10"/>
              <w:jc w:val="right"/>
            </w:pPr>
          </w:p>
        </w:tc>
      </w:tr>
      <w:tr w:rsidR="00DE67EE" w14:paraId="49897E0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4CE767" w14:textId="77777777" w:rsidR="00DE67E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SCHONOX FP Jedno-komponentní výplňová penetrace s vyrovnávací </w:t>
            </w:r>
            <w:proofErr w:type="spellStart"/>
            <w:proofErr w:type="gramStart"/>
            <w:r>
              <w:rPr>
                <w:rStyle w:val="Other1"/>
              </w:rPr>
              <w:t>schopností,Spotřeba</w:t>
            </w:r>
            <w:proofErr w:type="spellEnd"/>
            <w:proofErr w:type="gram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400 - 800</w:t>
            </w:r>
            <w:proofErr w:type="gramEnd"/>
            <w:r>
              <w:rPr>
                <w:rStyle w:val="Other1"/>
              </w:rPr>
              <w:t xml:space="preserve"> g/m</w:t>
            </w:r>
            <w:r>
              <w:rPr>
                <w:rStyle w:val="Other1"/>
                <w:vertAlign w:val="superscript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608F3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12,00 kg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22467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B39E3" w14:textId="12AC1DBA" w:rsidR="00DE67EE" w:rsidRDefault="00DE67EE">
            <w:pPr>
              <w:pStyle w:val="Other10"/>
              <w:jc w:val="right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C8BBB0" w14:textId="4801ACF8" w:rsidR="00DE67EE" w:rsidRDefault="00DE67EE">
            <w:pPr>
              <w:pStyle w:val="Other10"/>
              <w:ind w:firstLine="460"/>
              <w:jc w:val="both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54374" w14:textId="5BB4F401" w:rsidR="00DE67EE" w:rsidRDefault="00DE67EE">
            <w:pPr>
              <w:pStyle w:val="Other10"/>
              <w:jc w:val="right"/>
            </w:pPr>
          </w:p>
        </w:tc>
      </w:tr>
      <w:tr w:rsidR="00DE67EE" w14:paraId="28BCBB4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7588" w:type="dxa"/>
            <w:gridSpan w:val="4"/>
            <w:tcBorders>
              <w:top w:val="single" w:sz="4" w:space="0" w:color="auto"/>
            </w:tcBorders>
            <w:vAlign w:val="center"/>
          </w:tcPr>
          <w:p w14:paraId="3AB39D11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celkem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7191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26 149,09 Kč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79BB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31 640,39 Kč</w:t>
            </w:r>
          </w:p>
        </w:tc>
      </w:tr>
    </w:tbl>
    <w:p w14:paraId="6B6A2D92" w14:textId="77777777" w:rsidR="00DE67EE" w:rsidRDefault="00DE67EE">
      <w:pPr>
        <w:spacing w:after="279" w:line="1" w:lineRule="exact"/>
      </w:pPr>
    </w:p>
    <w:p w14:paraId="63632782" w14:textId="77777777" w:rsidR="00DE67EE" w:rsidRDefault="00DE67EE">
      <w:pPr>
        <w:spacing w:line="1" w:lineRule="exact"/>
      </w:pPr>
    </w:p>
    <w:p w14:paraId="6DEF8E99" w14:textId="77777777" w:rsidR="00DE67EE" w:rsidRDefault="00000000">
      <w:pPr>
        <w:pStyle w:val="Tablecaption10"/>
        <w:tabs>
          <w:tab w:val="left" w:pos="1901"/>
        </w:tabs>
      </w:pPr>
      <w:r>
        <w:rPr>
          <w:rStyle w:val="Tablecaption1"/>
          <w:b/>
          <w:bCs/>
        </w:rPr>
        <w:t>Položka:</w:t>
      </w:r>
      <w:r>
        <w:rPr>
          <w:rStyle w:val="Tablecaption1"/>
          <w:b/>
          <w:bCs/>
        </w:rPr>
        <w:tab/>
      </w:r>
      <w:r>
        <w:rPr>
          <w:rStyle w:val="Tablecaption1"/>
        </w:rPr>
        <w:t xml:space="preserve">DODÁNÍ A MONTÁŽ </w:t>
      </w:r>
      <w:proofErr w:type="gramStart"/>
      <w:r>
        <w:rPr>
          <w:rStyle w:val="Tablecaption1"/>
        </w:rPr>
        <w:t>PVC - SKLAD</w:t>
      </w:r>
      <w:proofErr w:type="gramEnd"/>
      <w:r>
        <w:rPr>
          <w:rStyle w:val="Tablecaption1"/>
        </w:rPr>
        <w:t xml:space="preserve"> ÚDRŽBA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1008"/>
        <w:gridCol w:w="562"/>
        <w:gridCol w:w="1094"/>
        <w:gridCol w:w="1519"/>
        <w:gridCol w:w="1238"/>
      </w:tblGrid>
      <w:tr w:rsidR="00DE67EE" w14:paraId="5F5B032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E84C3" w14:textId="77777777" w:rsidR="00DE67E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popis položky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7E602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množství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BFCB44" w14:textId="77777777" w:rsidR="00DE67E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5E94F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cena/mj bez DPH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47469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celkem bez DPH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2AB86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celkem vč. DPH</w:t>
            </w:r>
          </w:p>
        </w:tc>
      </w:tr>
      <w:tr w:rsidR="00DE67EE" w14:paraId="4CEA66C3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95CAD6" w14:textId="77777777" w:rsidR="00DE67EE" w:rsidRDefault="00000000">
            <w:pPr>
              <w:pStyle w:val="Other10"/>
            </w:pPr>
            <w:r>
              <w:rPr>
                <w:rStyle w:val="Other1"/>
              </w:rPr>
              <w:t xml:space="preserve">GERFLOR </w:t>
            </w:r>
            <w:proofErr w:type="spellStart"/>
            <w:r>
              <w:rPr>
                <w:rStyle w:val="Other1"/>
              </w:rPr>
              <w:t>AFFINITYVzor</w:t>
            </w:r>
            <w:proofErr w:type="spellEnd"/>
            <w:proofErr w:type="gramStart"/>
            <w:r>
              <w:rPr>
                <w:rStyle w:val="Other1"/>
              </w:rPr>
              <w:t>: ,</w:t>
            </w:r>
            <w:proofErr w:type="gramEnd"/>
            <w:r>
              <w:rPr>
                <w:rStyle w:val="Other1"/>
              </w:rPr>
              <w:t xml:space="preserve"> homogenní PVC, celková tloušťka 2 mm, povrchová úprava </w:t>
            </w:r>
            <w:proofErr w:type="spellStart"/>
            <w:r>
              <w:rPr>
                <w:rStyle w:val="Other1"/>
              </w:rPr>
              <w:t>Evercare</w:t>
            </w:r>
            <w:proofErr w:type="spellEnd"/>
            <w:r>
              <w:rPr>
                <w:rStyle w:val="Other1"/>
              </w:rPr>
              <w:t xml:space="preserve">, třída 34/43, hmotnost 2800 g/m2, R9, Bfl-s1, šířka role 2 </w:t>
            </w:r>
            <w:proofErr w:type="spellStart"/>
            <w:r>
              <w:rPr>
                <w:rStyle w:val="Other1"/>
              </w:rPr>
              <w:t>bm</w:t>
            </w:r>
            <w:proofErr w:type="spellEnd"/>
            <w:r>
              <w:rPr>
                <w:rStyle w:val="Other1"/>
              </w:rPr>
              <w:t xml:space="preserve">, délka role 20 </w:t>
            </w:r>
            <w:proofErr w:type="spellStart"/>
            <w:r>
              <w:rPr>
                <w:rStyle w:val="Other1"/>
              </w:rPr>
              <w:t>bm</w:t>
            </w:r>
            <w:proofErr w:type="spellEnd"/>
            <w:r>
              <w:rPr>
                <w:rStyle w:val="Other1"/>
              </w:rPr>
              <w:t xml:space="preserve"> (40m</w:t>
            </w:r>
            <w:proofErr w:type="gramStart"/>
            <w:r>
              <w:rPr>
                <w:rStyle w:val="Other1"/>
              </w:rPr>
              <w:t>2 )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34664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40,00 m</w:t>
            </w:r>
            <w:r>
              <w:rPr>
                <w:rStyle w:val="Other1"/>
                <w:vertAlign w:val="superscript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002B37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6C25B" w14:textId="5BF2047B" w:rsidR="00DE67EE" w:rsidRDefault="00DE67EE">
            <w:pPr>
              <w:pStyle w:val="Other10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B141E" w14:textId="5C26EA29" w:rsidR="00DE67EE" w:rsidRDefault="00DE67EE">
            <w:pPr>
              <w:pStyle w:val="Other10"/>
              <w:ind w:firstLine="320"/>
              <w:jc w:val="both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FB4DE" w14:textId="6FFD1BF8" w:rsidR="00DE67EE" w:rsidRDefault="00DE67EE">
            <w:pPr>
              <w:pStyle w:val="Other10"/>
            </w:pPr>
          </w:p>
        </w:tc>
      </w:tr>
      <w:tr w:rsidR="00DE67EE" w14:paraId="4E49871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7536EE" w14:textId="77777777" w:rsidR="00DE67EE" w:rsidRDefault="00000000">
            <w:pPr>
              <w:pStyle w:val="Other10"/>
              <w:spacing w:line="266" w:lineRule="auto"/>
            </w:pPr>
            <w:proofErr w:type="spellStart"/>
            <w:r>
              <w:rPr>
                <w:rStyle w:val="Other1"/>
              </w:rPr>
              <w:t>Schonox</w:t>
            </w:r>
            <w:proofErr w:type="spellEnd"/>
            <w:r>
              <w:rPr>
                <w:rStyle w:val="Other1"/>
              </w:rPr>
              <w:t xml:space="preserve"> UNITECH Univerzální disperzní lepidlo, </w:t>
            </w:r>
            <w:proofErr w:type="spellStart"/>
            <w:r>
              <w:rPr>
                <w:rStyle w:val="Other1"/>
              </w:rPr>
              <w:t>spotř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300-500g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93E79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15,00 kg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E8505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1DB38" w14:textId="4255C97C" w:rsidR="00DE67EE" w:rsidRDefault="00DE67EE">
            <w:pPr>
              <w:pStyle w:val="Other10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3DB59" w14:textId="73669B03" w:rsidR="00DE67EE" w:rsidRDefault="00DE67EE">
            <w:pPr>
              <w:pStyle w:val="Other10"/>
              <w:ind w:firstLine="440"/>
              <w:jc w:val="both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29D4E" w14:textId="6EA2B780" w:rsidR="00DE67EE" w:rsidRDefault="00DE67EE">
            <w:pPr>
              <w:pStyle w:val="Other10"/>
              <w:jc w:val="right"/>
            </w:pPr>
          </w:p>
        </w:tc>
      </w:tr>
      <w:tr w:rsidR="00DE67EE" w14:paraId="1454B2A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D12BD7" w14:textId="77777777" w:rsidR="00DE67EE" w:rsidRDefault="00000000">
            <w:pPr>
              <w:pStyle w:val="Other10"/>
            </w:pPr>
            <w:r>
              <w:rPr>
                <w:rStyle w:val="Other1"/>
              </w:rPr>
              <w:t xml:space="preserve">Pokládka PVC </w:t>
            </w:r>
            <w:proofErr w:type="spellStart"/>
            <w:proofErr w:type="gramStart"/>
            <w:r>
              <w:rPr>
                <w:rStyle w:val="Other1"/>
              </w:rPr>
              <w:t>ZAHRNUJE:přebroušení</w:t>
            </w:r>
            <w:proofErr w:type="spellEnd"/>
            <w:proofErr w:type="gramEnd"/>
            <w:r>
              <w:rPr>
                <w:rStyle w:val="Other1"/>
              </w:rPr>
              <w:t xml:space="preserve"> + vysátí, nanesení lepidla, manipulace a pokládka PVC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BBBCE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>30,61 m</w:t>
            </w:r>
            <w:r>
              <w:rPr>
                <w:rStyle w:val="Other1"/>
                <w:vertAlign w:val="superscript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B0D2D6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51F1B" w14:textId="745A1C91" w:rsidR="00DE67EE" w:rsidRDefault="00DE67EE">
            <w:pPr>
              <w:pStyle w:val="Other10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0D99" w14:textId="02FB0E24" w:rsidR="00DE67EE" w:rsidRDefault="00DE67EE">
            <w:pPr>
              <w:pStyle w:val="Other10"/>
              <w:ind w:firstLine="440"/>
              <w:jc w:val="both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188A9" w14:textId="701F7C93" w:rsidR="00DE67EE" w:rsidRDefault="00DE67EE">
            <w:pPr>
              <w:pStyle w:val="Other10"/>
              <w:jc w:val="right"/>
            </w:pPr>
          </w:p>
        </w:tc>
      </w:tr>
      <w:tr w:rsidR="00DE67EE" w14:paraId="13FE661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</w:tcPr>
          <w:p w14:paraId="10579DA6" w14:textId="77777777" w:rsidR="00DE67EE" w:rsidRDefault="00000000">
            <w:pPr>
              <w:pStyle w:val="Other10"/>
            </w:pPr>
            <w:r>
              <w:rPr>
                <w:rStyle w:val="Other1"/>
              </w:rPr>
              <w:t>Svařovací šňůra FATRA včetně svařování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14:paraId="0C479404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 xml:space="preserve">10,00 </w:t>
            </w:r>
            <w:proofErr w:type="spellStart"/>
            <w:r>
              <w:rPr>
                <w:rStyle w:val="Other1"/>
              </w:rPr>
              <w:t>bm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31062576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</w:tcPr>
          <w:p w14:paraId="53D7E8B2" w14:textId="03433BE2" w:rsidR="00DE67EE" w:rsidRDefault="00DE67EE">
            <w:pPr>
              <w:pStyle w:val="Other10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</w:tcPr>
          <w:p w14:paraId="1D06E3C9" w14:textId="64F0C1AF" w:rsidR="00DE67EE" w:rsidRDefault="00DE67EE">
            <w:pPr>
              <w:pStyle w:val="Other10"/>
              <w:jc w:val="right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D57CF" w14:textId="4006EE4C" w:rsidR="00DE67EE" w:rsidRDefault="00DE67EE">
            <w:pPr>
              <w:pStyle w:val="Other10"/>
              <w:jc w:val="right"/>
            </w:pPr>
          </w:p>
        </w:tc>
      </w:tr>
      <w:tr w:rsidR="00DE67EE" w14:paraId="262F98A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005B5" w14:textId="77777777" w:rsidR="00DE67E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Sokl DOLLKEN WL50 VZOR</w:t>
            </w:r>
            <w:proofErr w:type="gramStart"/>
            <w:r>
              <w:rPr>
                <w:rStyle w:val="Other1"/>
              </w:rPr>
              <w:t>: ,</w:t>
            </w:r>
            <w:proofErr w:type="gramEnd"/>
            <w:r>
              <w:rPr>
                <w:rStyle w:val="Other1"/>
              </w:rPr>
              <w:t xml:space="preserve"> rozměr 50x15 mm, bal. </w:t>
            </w:r>
            <w:proofErr w:type="gramStart"/>
            <w:r>
              <w:rPr>
                <w:rStyle w:val="Other1"/>
              </w:rPr>
              <w:t>50bm - K</w:t>
            </w:r>
            <w:proofErr w:type="gramEnd"/>
            <w:r>
              <w:rPr>
                <w:rStyle w:val="Other1"/>
              </w:rPr>
              <w:t xml:space="preserve"> PVC NEBO BÍLÝ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07B9D0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 xml:space="preserve">35,00 </w:t>
            </w:r>
            <w:proofErr w:type="spellStart"/>
            <w:r>
              <w:rPr>
                <w:rStyle w:val="Other1"/>
              </w:rPr>
              <w:t>bm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017DC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02EB6" w14:textId="3C4A03B2" w:rsidR="00DE67EE" w:rsidRDefault="00DE67EE">
            <w:pPr>
              <w:pStyle w:val="Other10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1CC327" w14:textId="197F1B60" w:rsidR="00DE67EE" w:rsidRDefault="00DE67EE">
            <w:pPr>
              <w:pStyle w:val="Other10"/>
              <w:ind w:firstLine="440"/>
              <w:jc w:val="both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76A23" w14:textId="455CF065" w:rsidR="00DE67EE" w:rsidRDefault="00DE67EE">
            <w:pPr>
              <w:pStyle w:val="Other10"/>
              <w:jc w:val="right"/>
            </w:pPr>
          </w:p>
        </w:tc>
      </w:tr>
      <w:tr w:rsidR="00DE67EE" w14:paraId="398E9DC2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012E7F" w14:textId="77777777" w:rsidR="00DE67EE" w:rsidRDefault="00000000">
            <w:pPr>
              <w:pStyle w:val="Other10"/>
            </w:pPr>
            <w:r>
              <w:rPr>
                <w:rStyle w:val="Other1"/>
              </w:rPr>
              <w:t>Náklady na dopravu 2x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616519" w14:textId="77777777" w:rsidR="00DE67EE" w:rsidRDefault="00000000">
            <w:pPr>
              <w:pStyle w:val="Other10"/>
              <w:jc w:val="center"/>
            </w:pPr>
            <w:r>
              <w:rPr>
                <w:rStyle w:val="Other1"/>
              </w:rPr>
              <w:t xml:space="preserve">1,00 </w:t>
            </w:r>
            <w:proofErr w:type="spellStart"/>
            <w:r>
              <w:rPr>
                <w:rStyle w:val="Other1"/>
              </w:rPr>
              <w:t>ns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705B4D" w14:textId="77777777" w:rsidR="00DE67EE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6B9667" w14:textId="37B5E8A1" w:rsidR="00DE67EE" w:rsidRDefault="00DE67EE">
            <w:pPr>
              <w:pStyle w:val="Other10"/>
              <w:jc w:val="righ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75C9F5" w14:textId="0FB89842" w:rsidR="00DE67EE" w:rsidRDefault="00DE67EE">
            <w:pPr>
              <w:pStyle w:val="Other10"/>
              <w:ind w:firstLine="440"/>
              <w:jc w:val="both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D17BFF" w14:textId="7E7CAAFD" w:rsidR="00DE67EE" w:rsidRDefault="00DE67EE">
            <w:pPr>
              <w:pStyle w:val="Other10"/>
              <w:jc w:val="right"/>
            </w:pPr>
          </w:p>
        </w:tc>
      </w:tr>
      <w:tr w:rsidR="00DE67EE" w14:paraId="40DF1FA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7596" w:type="dxa"/>
            <w:gridSpan w:val="4"/>
            <w:tcBorders>
              <w:top w:val="single" w:sz="4" w:space="0" w:color="auto"/>
            </w:tcBorders>
            <w:vAlign w:val="center"/>
          </w:tcPr>
          <w:p w14:paraId="2F46F731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celkem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5E9DE" w14:textId="77777777" w:rsidR="00DE67E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  <w:b/>
                <w:bCs/>
              </w:rPr>
              <w:t>31 216,99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C609" w14:textId="77777777" w:rsidR="00DE67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37 772,56 Kč</w:t>
            </w:r>
          </w:p>
        </w:tc>
      </w:tr>
    </w:tbl>
    <w:p w14:paraId="4ACF634D" w14:textId="77777777" w:rsidR="00DE67EE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8"/>
        <w:gridCol w:w="2671"/>
      </w:tblGrid>
      <w:tr w:rsidR="00DE67EE" w14:paraId="30609E8C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215BF0" w14:textId="77777777" w:rsidR="00DE67EE" w:rsidRDefault="00000000">
            <w:pPr>
              <w:pStyle w:val="Other10"/>
            </w:pPr>
            <w:r>
              <w:rPr>
                <w:rStyle w:val="Other1"/>
              </w:rPr>
              <w:lastRenderedPageBreak/>
              <w:t>Cena celkem bez DPH: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D0CD4B" w14:textId="77777777" w:rsidR="00DE67EE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57 366,08 Kč</w:t>
            </w:r>
          </w:p>
        </w:tc>
      </w:tr>
      <w:tr w:rsidR="00DE67EE" w14:paraId="7F4BB329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F34B5" w14:textId="77777777" w:rsidR="00DE67E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celkem včetně DPH: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C10C" w14:textId="77777777" w:rsidR="00DE67EE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69 412,95 Kč</w:t>
            </w:r>
          </w:p>
        </w:tc>
      </w:tr>
    </w:tbl>
    <w:p w14:paraId="162528E1" w14:textId="77777777" w:rsidR="00DE67EE" w:rsidRDefault="00DE67EE">
      <w:pPr>
        <w:spacing w:after="479" w:line="1" w:lineRule="exact"/>
      </w:pPr>
    </w:p>
    <w:p w14:paraId="2A9DF251" w14:textId="77777777" w:rsidR="00DE67EE" w:rsidRDefault="00000000">
      <w:pPr>
        <w:pStyle w:val="Bodytext10"/>
        <w:spacing w:after="0"/>
      </w:pPr>
      <w:r>
        <w:rPr>
          <w:rStyle w:val="Bodytext1"/>
        </w:rPr>
        <w:t>POZOR! NIVELACÍ NEDOJDE KE SROVNÁNÍ PODKLADU DO VODOROVINY, POUZE K JEHO ZAHLAZENÍ PRO MOŽNOST</w:t>
      </w:r>
    </w:p>
    <w:p w14:paraId="0865D835" w14:textId="77777777" w:rsidR="00DE67EE" w:rsidRDefault="00000000">
      <w:pPr>
        <w:pStyle w:val="Bodytext10"/>
        <w:spacing w:after="240"/>
      </w:pPr>
      <w:r>
        <w:rPr>
          <w:rStyle w:val="Bodytext1"/>
        </w:rPr>
        <w:t>POKLÁDKY NOVÉ KRYTINY.</w:t>
      </w:r>
    </w:p>
    <w:sectPr w:rsidR="00DE67EE">
      <w:pgSz w:w="11900" w:h="16840"/>
      <w:pgMar w:top="1061" w:right="745" w:bottom="1532" w:left="773" w:header="633" w:footer="11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B2E8" w14:textId="77777777" w:rsidR="0077603C" w:rsidRDefault="0077603C">
      <w:r>
        <w:separator/>
      </w:r>
    </w:p>
  </w:endnote>
  <w:endnote w:type="continuationSeparator" w:id="0">
    <w:p w14:paraId="29DA3F78" w14:textId="77777777" w:rsidR="0077603C" w:rsidRDefault="0077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EA5A" w14:textId="77777777" w:rsidR="0077603C" w:rsidRDefault="0077603C"/>
  </w:footnote>
  <w:footnote w:type="continuationSeparator" w:id="0">
    <w:p w14:paraId="1F1442E7" w14:textId="77777777" w:rsidR="0077603C" w:rsidRDefault="007760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EE"/>
    <w:rsid w:val="0077603C"/>
    <w:rsid w:val="00C6278A"/>
    <w:rsid w:val="00C95564"/>
    <w:rsid w:val="00D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59A1"/>
  <w15:docId w15:val="{08F31A4F-3017-41ED-81AB-A22E78C1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20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46"/>
      <w:szCs w:val="46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sz w:val="32"/>
      <w:szCs w:val="32"/>
      <w:lang w:val="en-US" w:eastAsia="en-US" w:bidi="en-US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puzon@nsph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sepodlah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epodlahy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2025-10-22T11:02:00Z</dcterms:created>
  <dcterms:modified xsi:type="dcterms:W3CDTF">2025-10-22T11:02:00Z</dcterms:modified>
</cp:coreProperties>
</file>