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horzAnchor="margin" w:tblpY="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7190"/>
      </w:tblGrid>
      <w:tr w:rsidR="004C4225" w:rsidRPr="00F83891" w14:paraId="3915A9F5" w14:textId="77777777" w:rsidTr="004C4225">
        <w:trPr>
          <w:trHeight w:val="10773"/>
        </w:trPr>
        <w:tc>
          <w:tcPr>
            <w:tcW w:w="3232" w:type="dxa"/>
          </w:tcPr>
          <w:p w14:paraId="6D816451" w14:textId="77777777" w:rsidR="00877470" w:rsidRPr="00522613" w:rsidRDefault="00877470" w:rsidP="00877470">
            <w:pPr>
              <w:spacing w:line="174" w:lineRule="exact"/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</w:pPr>
            <w:bookmarkStart w:id="0" w:name="_Hlk62222326"/>
            <w:r w:rsidRPr="00522613">
              <w:rPr>
                <w:rFonts w:ascii="Arial" w:hAnsi="Arial" w:cs="Arial"/>
                <w:b/>
                <w:bCs/>
                <w:color w:val="003C78"/>
                <w:sz w:val="14"/>
                <w:szCs w:val="14"/>
              </w:rPr>
              <w:t>Vyřizuje:</w:t>
            </w:r>
          </w:p>
          <w:p w14:paraId="2535163F" w14:textId="4B1F6DD7" w:rsidR="00B51C78" w:rsidRDefault="00645CFD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3C78"/>
                <w:sz w:val="14"/>
                <w:szCs w:val="14"/>
              </w:rPr>
              <w:t>XXX</w:t>
            </w:r>
          </w:p>
          <w:p w14:paraId="4ADE98EE" w14:textId="349A7988" w:rsidR="00877470" w:rsidRPr="00FF2573" w:rsidRDefault="00877470" w:rsidP="00877470">
            <w:pPr>
              <w:spacing w:line="174" w:lineRule="exact"/>
              <w:rPr>
                <w:rFonts w:ascii="Arial" w:hAnsi="Arial" w:cs="Arial"/>
                <w:bCs/>
                <w:color w:val="003C78"/>
                <w:sz w:val="14"/>
                <w:szCs w:val="14"/>
              </w:rPr>
            </w:pPr>
            <w:r w:rsidRPr="00FF2573">
              <w:rPr>
                <w:rFonts w:ascii="Arial" w:hAnsi="Arial" w:cs="Arial"/>
                <w:bCs/>
                <w:color w:val="003C78"/>
                <w:sz w:val="14"/>
                <w:szCs w:val="14"/>
              </w:rPr>
              <w:t>Pozice</w:t>
            </w:r>
          </w:p>
          <w:p w14:paraId="589DB33C" w14:textId="3DA4D747" w:rsidR="00877470" w:rsidRPr="00FF2573" w:rsidRDefault="00877470" w:rsidP="00877470">
            <w:pPr>
              <w:spacing w:line="174" w:lineRule="exact"/>
              <w:rPr>
                <w:rFonts w:ascii="Arial" w:hAnsi="Arial" w:cs="Arial"/>
                <w:color w:val="003C78"/>
                <w:sz w:val="14"/>
                <w:szCs w:val="14"/>
              </w:rPr>
            </w:pPr>
            <w:r w:rsidRPr="00FF2573">
              <w:rPr>
                <w:rFonts w:ascii="Arial" w:hAnsi="Arial" w:cs="Arial"/>
                <w:color w:val="003C78"/>
                <w:sz w:val="14"/>
                <w:szCs w:val="14"/>
              </w:rPr>
              <w:t xml:space="preserve">Tel.: +420 </w:t>
            </w:r>
            <w:r w:rsidR="00645CFD">
              <w:rPr>
                <w:rFonts w:ascii="Arial" w:hAnsi="Arial" w:cs="Arial"/>
                <w:color w:val="003C78"/>
                <w:sz w:val="14"/>
                <w:szCs w:val="14"/>
              </w:rPr>
              <w:t>XXX</w:t>
            </w:r>
          </w:p>
          <w:p w14:paraId="4C7BE8E1" w14:textId="234A937C" w:rsidR="00B51C78" w:rsidRDefault="00B51C78" w:rsidP="00B51C78">
            <w:pPr>
              <w:spacing w:line="174" w:lineRule="exact"/>
            </w:pPr>
            <w:hyperlink r:id="rId11">
              <w:r w:rsidR="00645CFD">
                <w:rPr>
                  <w:rFonts w:ascii="Arial" w:hAnsi="Arial" w:cs="Arial"/>
                  <w:color w:val="003C78"/>
                  <w:sz w:val="14"/>
                  <w:szCs w:val="14"/>
                </w:rPr>
                <w:t>XXX</w:t>
              </w:r>
            </w:hyperlink>
          </w:p>
          <w:p w14:paraId="11413D2A" w14:textId="77777777" w:rsidR="00B51C78" w:rsidRDefault="00B51C78" w:rsidP="00877470">
            <w:pPr>
              <w:pStyle w:val="DocumentSpecificationCzechTourism"/>
              <w:rPr>
                <w:b/>
                <w:color w:val="003C78"/>
                <w:sz w:val="14"/>
                <w:szCs w:val="14"/>
              </w:rPr>
            </w:pPr>
          </w:p>
          <w:p w14:paraId="35F838EA" w14:textId="7B02749B" w:rsidR="008D10DE" w:rsidRDefault="00B51C78" w:rsidP="008D10DE">
            <w:pPr>
              <w:pStyle w:val="DocumentSpecificationCzechTourism"/>
              <w:rPr>
                <w:bCs/>
                <w:color w:val="003C78"/>
                <w:sz w:val="14"/>
                <w:szCs w:val="14"/>
              </w:rPr>
            </w:pPr>
            <w:r>
              <w:rPr>
                <w:bCs/>
                <w:color w:val="003C78"/>
                <w:sz w:val="14"/>
                <w:szCs w:val="14"/>
              </w:rPr>
              <w:t>9.10.2025</w:t>
            </w:r>
            <w:r w:rsidRPr="00522613">
              <w:rPr>
                <w:bCs/>
                <w:color w:val="003C78"/>
                <w:sz w:val="14"/>
                <w:szCs w:val="14"/>
              </w:rPr>
              <w:t xml:space="preserve"> </w:t>
            </w:r>
          </w:p>
          <w:p w14:paraId="1BCB94C5" w14:textId="77777777" w:rsidR="00B51C78" w:rsidRDefault="00B51C78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0EAC349D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Číslo rozpočtové zakázky:</w:t>
            </w:r>
          </w:p>
          <w:p w14:paraId="7F6B2912" w14:textId="78BAB985" w:rsidR="008D10DE" w:rsidRPr="0087469B" w:rsidRDefault="00C75795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>
              <w:rPr>
                <w:rFonts w:eastAsiaTheme="minorHAnsi"/>
                <w:bCs/>
                <w:color w:val="003C78"/>
                <w:sz w:val="14"/>
                <w:szCs w:val="14"/>
              </w:rPr>
              <w:t>25/310006</w:t>
            </w:r>
          </w:p>
          <w:p w14:paraId="4D13A707" w14:textId="77777777" w:rsidR="008D10DE" w:rsidRPr="0087469B" w:rsidRDefault="008D10DE" w:rsidP="008D10DE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</w:p>
          <w:p w14:paraId="7CCFC35D" w14:textId="6632D8F8" w:rsidR="00C75795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t>Aktivita:</w:t>
            </w:r>
            <w:r w:rsidRPr="0087469B">
              <w:rPr>
                <w:rFonts w:eastAsiaTheme="minorHAnsi"/>
                <w:bCs/>
                <w:color w:val="003C78"/>
                <w:sz w:val="14"/>
                <w:szCs w:val="14"/>
              </w:rPr>
              <w:br/>
            </w:r>
            <w:r w:rsidR="00C75795">
              <w:rPr>
                <w:rFonts w:eastAsiaTheme="minorHAnsi"/>
                <w:bCs/>
                <w:color w:val="003C78"/>
                <w:sz w:val="14"/>
                <w:szCs w:val="14"/>
              </w:rPr>
              <w:t>1 - Obsah</w:t>
            </w:r>
          </w:p>
          <w:p w14:paraId="05FB8B64" w14:textId="5B5CEC43" w:rsidR="004C4225" w:rsidRPr="00877470" w:rsidRDefault="008D10DE" w:rsidP="00877470">
            <w:pPr>
              <w:pStyle w:val="DocumentSpecificationCzechTourism"/>
              <w:rPr>
                <w:rFonts w:eastAsiaTheme="minorHAnsi"/>
                <w:bCs/>
                <w:color w:val="003C78"/>
                <w:sz w:val="14"/>
                <w:szCs w:val="14"/>
              </w:rPr>
            </w:pPr>
            <w:r w:rsidRPr="0087469B">
              <w:rPr>
                <w:bCs/>
                <w:color w:val="003C78"/>
                <w:sz w:val="14"/>
                <w:szCs w:val="14"/>
              </w:rPr>
              <w:br/>
              <w:t>Druh činnosti:</w:t>
            </w:r>
            <w:r w:rsidRPr="0087469B">
              <w:rPr>
                <w:bCs/>
                <w:color w:val="003C78"/>
                <w:sz w:val="14"/>
                <w:szCs w:val="14"/>
              </w:rPr>
              <w:br/>
            </w:r>
            <w:r w:rsidR="00C75795">
              <w:rPr>
                <w:bCs/>
                <w:color w:val="003C78"/>
                <w:sz w:val="14"/>
                <w:szCs w:val="14"/>
              </w:rPr>
              <w:t>hlavní</w:t>
            </w:r>
          </w:p>
        </w:tc>
        <w:tc>
          <w:tcPr>
            <w:tcW w:w="7190" w:type="dxa"/>
          </w:tcPr>
          <w:p w14:paraId="1E1F389F" w14:textId="77777777" w:rsidR="008D10DE" w:rsidRPr="007A3986" w:rsidRDefault="008D10DE" w:rsidP="008D10DE">
            <w:pPr>
              <w:tabs>
                <w:tab w:val="left" w:pos="4253"/>
                <w:tab w:val="left" w:pos="6804"/>
              </w:tabs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>Č</w:t>
            </w:r>
            <w:r w:rsidR="00877470" w:rsidRPr="007A3986">
              <w:rPr>
                <w:rFonts w:ascii="Arial" w:hAnsi="Arial" w:cs="Arial"/>
                <w:sz w:val="20"/>
                <w:szCs w:val="20"/>
              </w:rPr>
              <w:t xml:space="preserve">eská centrála cestovního ruchu 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– CzechTourism </w:t>
            </w:r>
          </w:p>
          <w:p w14:paraId="2ECBF591" w14:textId="77777777" w:rsidR="008D10DE" w:rsidRPr="007A3986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eastAsia="Georgia" w:hAnsi="Arial" w:cs="Arial"/>
                <w:sz w:val="20"/>
                <w:szCs w:val="20"/>
              </w:rPr>
              <w:t>Štěpánská 567/15</w:t>
            </w:r>
          </w:p>
          <w:p w14:paraId="6198924B" w14:textId="04472978" w:rsidR="008D10DE" w:rsidRPr="007A3986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eastAsia="Georgia" w:hAnsi="Arial" w:cs="Arial"/>
                <w:sz w:val="20"/>
                <w:szCs w:val="20"/>
              </w:rPr>
              <w:t xml:space="preserve">120 00 Praha 2 </w:t>
            </w:r>
            <w:r w:rsidR="00877470" w:rsidRPr="007A3986">
              <w:rPr>
                <w:rFonts w:ascii="Arial" w:eastAsia="Georgia" w:hAnsi="Arial" w:cs="Arial"/>
                <w:sz w:val="20"/>
                <w:szCs w:val="20"/>
              </w:rPr>
              <w:t xml:space="preserve">– </w:t>
            </w:r>
            <w:r w:rsidRPr="007A3986">
              <w:rPr>
                <w:rFonts w:ascii="Arial" w:eastAsia="Georgia" w:hAnsi="Arial" w:cs="Arial"/>
                <w:sz w:val="20"/>
                <w:szCs w:val="20"/>
              </w:rPr>
              <w:t>Nové Město</w:t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br/>
              <w:t>IČO: 49277600</w:t>
            </w:r>
          </w:p>
          <w:p w14:paraId="35312030" w14:textId="77777777" w:rsidR="008D10DE" w:rsidRPr="007A3986" w:rsidRDefault="008D10DE" w:rsidP="008D10DE">
            <w:pPr>
              <w:tabs>
                <w:tab w:val="left" w:pos="4253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>DIČ: CZ49277600</w:t>
            </w:r>
          </w:p>
          <w:p w14:paraId="38AC9C37" w14:textId="77777777" w:rsidR="008D10DE" w:rsidRPr="00645CFD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es-ES"/>
              </w:rPr>
            </w:pPr>
          </w:p>
          <w:p w14:paraId="50F1CE75" w14:textId="77777777" w:rsidR="008D10DE" w:rsidRPr="00645CFD" w:rsidRDefault="008D10DE" w:rsidP="008D10DE">
            <w:pPr>
              <w:pStyle w:val="Zkladntext"/>
              <w:spacing w:line="240" w:lineRule="exact"/>
              <w:rPr>
                <w:rFonts w:ascii="Arial" w:hAnsi="Arial" w:cs="Arial"/>
                <w:bCs/>
                <w:lang w:val="es-ES"/>
              </w:rPr>
            </w:pPr>
          </w:p>
          <w:p w14:paraId="32397C00" w14:textId="77777777" w:rsidR="00C75795" w:rsidRPr="007A3986" w:rsidRDefault="008D10DE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56D0C8" w14:textId="77777777" w:rsidR="00C75795" w:rsidRPr="007A3986" w:rsidRDefault="00C75795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</w:rPr>
            </w:pPr>
            <w:r w:rsidRPr="007A3986">
              <w:rPr>
                <w:rFonts w:ascii="Arial" w:hAnsi="Arial" w:cs="Arial"/>
              </w:rPr>
              <w:t>Partnerství, o.p.s.</w:t>
            </w:r>
          </w:p>
          <w:p w14:paraId="37947F1E" w14:textId="77777777" w:rsidR="00C75795" w:rsidRPr="007A3986" w:rsidRDefault="00C75795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</w:rPr>
            </w:pPr>
            <w:r w:rsidRPr="007A3986">
              <w:rPr>
                <w:rFonts w:ascii="Arial" w:hAnsi="Arial" w:cs="Arial"/>
              </w:rPr>
              <w:t>Údolní 567/33</w:t>
            </w:r>
          </w:p>
          <w:p w14:paraId="56DD8268" w14:textId="77777777" w:rsidR="00C75795" w:rsidRPr="007A3986" w:rsidRDefault="00C75795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</w:rPr>
            </w:pPr>
            <w:r w:rsidRPr="007A3986">
              <w:rPr>
                <w:rFonts w:ascii="Arial" w:hAnsi="Arial" w:cs="Arial"/>
              </w:rPr>
              <w:t>Brno – město</w:t>
            </w:r>
          </w:p>
          <w:p w14:paraId="0AE0A7D3" w14:textId="77777777" w:rsidR="00C75795" w:rsidRPr="007A3986" w:rsidRDefault="00C75795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</w:rPr>
            </w:pPr>
            <w:r w:rsidRPr="007A3986">
              <w:rPr>
                <w:rFonts w:ascii="Arial" w:hAnsi="Arial" w:cs="Arial"/>
              </w:rPr>
              <w:t>IČO: 26268817</w:t>
            </w:r>
          </w:p>
          <w:p w14:paraId="3BF6218B" w14:textId="49B894CB" w:rsidR="008D10DE" w:rsidRPr="007A3986" w:rsidRDefault="008D10DE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287CB" w14:textId="77777777" w:rsidR="00C75795" w:rsidRPr="007A3986" w:rsidRDefault="00C75795" w:rsidP="00C75795">
            <w:pPr>
              <w:tabs>
                <w:tab w:val="left" w:pos="5387"/>
              </w:tabs>
              <w:ind w:left="1418" w:hanging="1418"/>
              <w:rPr>
                <w:rFonts w:ascii="Arial" w:hAnsi="Arial" w:cs="Arial"/>
                <w:sz w:val="20"/>
                <w:szCs w:val="20"/>
              </w:rPr>
            </w:pPr>
          </w:p>
          <w:p w14:paraId="6C719322" w14:textId="77777777" w:rsidR="00877470" w:rsidRPr="007A3986" w:rsidRDefault="008D10DE" w:rsidP="008774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 xml:space="preserve">Objednáváme: </w:t>
            </w:r>
          </w:p>
          <w:p w14:paraId="08CCD90E" w14:textId="77777777" w:rsidR="00AE05EC" w:rsidRPr="007A3986" w:rsidRDefault="00AE05EC" w:rsidP="00AE05EC">
            <w:pPr>
              <w:pStyle w:val="Normln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Dodání </w:t>
            </w:r>
            <w:r w:rsidRPr="007A3986">
              <w:rPr>
                <w:rStyle w:val="Siln"/>
                <w:rFonts w:ascii="Arial" w:hAnsi="Arial" w:cs="Arial"/>
                <w:sz w:val="20"/>
                <w:szCs w:val="20"/>
              </w:rPr>
              <w:t>3 000 ks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anglických verzí map dálkových, </w:t>
            </w:r>
            <w:proofErr w:type="spellStart"/>
            <w:r w:rsidRPr="007A3986">
              <w:rPr>
                <w:rFonts w:ascii="Arial" w:hAnsi="Arial" w:cs="Arial"/>
                <w:sz w:val="20"/>
                <w:szCs w:val="20"/>
              </w:rPr>
              <w:t>EuroVelo</w:t>
            </w:r>
            <w:proofErr w:type="spellEnd"/>
            <w:r w:rsidRPr="007A398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7A3986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7A3986">
              <w:rPr>
                <w:rFonts w:ascii="Arial" w:hAnsi="Arial" w:cs="Arial"/>
                <w:sz w:val="20"/>
                <w:szCs w:val="20"/>
              </w:rPr>
              <w:t>Greenways</w:t>
            </w:r>
            <w:proofErr w:type="spellEnd"/>
            <w:r w:rsidRPr="007A3986">
              <w:rPr>
                <w:rFonts w:ascii="Arial" w:hAnsi="Arial" w:cs="Arial"/>
                <w:sz w:val="20"/>
                <w:szCs w:val="20"/>
              </w:rPr>
              <w:t xml:space="preserve"> tras,</w:t>
            </w:r>
          </w:p>
          <w:p w14:paraId="35AFAE14" w14:textId="197953F4" w:rsidR="00AE05EC" w:rsidRPr="007A3986" w:rsidRDefault="00AE05EC" w:rsidP="00AE05EC">
            <w:pPr>
              <w:pStyle w:val="Normln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Dodání </w:t>
            </w:r>
            <w:r w:rsidRPr="007A3986">
              <w:rPr>
                <w:rStyle w:val="Siln"/>
                <w:rFonts w:ascii="Arial" w:hAnsi="Arial" w:cs="Arial"/>
                <w:sz w:val="20"/>
                <w:szCs w:val="20"/>
              </w:rPr>
              <w:t>500 ks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českých verzí map dálkových, </w:t>
            </w:r>
            <w:proofErr w:type="spellStart"/>
            <w:r w:rsidRPr="007A3986">
              <w:rPr>
                <w:rFonts w:ascii="Arial" w:hAnsi="Arial" w:cs="Arial"/>
                <w:sz w:val="20"/>
                <w:szCs w:val="20"/>
              </w:rPr>
              <w:t>EuroVelo</w:t>
            </w:r>
            <w:proofErr w:type="spellEnd"/>
            <w:r w:rsidRPr="007A398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A3986">
              <w:rPr>
                <w:rFonts w:ascii="Arial" w:hAnsi="Arial" w:cs="Arial"/>
                <w:sz w:val="20"/>
                <w:szCs w:val="20"/>
              </w:rPr>
              <w:t>Greenways</w:t>
            </w:r>
            <w:proofErr w:type="spellEnd"/>
            <w:r w:rsidRPr="007A3986">
              <w:rPr>
                <w:rFonts w:ascii="Arial" w:hAnsi="Arial" w:cs="Arial"/>
                <w:sz w:val="20"/>
                <w:szCs w:val="20"/>
              </w:rPr>
              <w:t xml:space="preserve"> tras</w:t>
            </w:r>
            <w:r w:rsidR="00EF7499" w:rsidRPr="007A3986">
              <w:rPr>
                <w:rFonts w:ascii="Arial" w:hAnsi="Arial" w:cs="Arial"/>
                <w:sz w:val="20"/>
                <w:szCs w:val="20"/>
              </w:rPr>
              <w:t>,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B60462" w14:textId="07B11AD8" w:rsidR="00AE05EC" w:rsidRPr="007A3986" w:rsidRDefault="00AE05EC" w:rsidP="00AE05EC">
            <w:pPr>
              <w:pStyle w:val="Normln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A3986">
              <w:rPr>
                <w:rStyle w:val="Siln"/>
                <w:rFonts w:ascii="Arial" w:hAnsi="Arial" w:cs="Arial"/>
                <w:sz w:val="20"/>
                <w:szCs w:val="20"/>
              </w:rPr>
              <w:t>Dodání 1 000 ks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korejských verzí map dálkových, </w:t>
            </w:r>
            <w:proofErr w:type="spellStart"/>
            <w:r w:rsidRPr="007A3986">
              <w:rPr>
                <w:rFonts w:ascii="Arial" w:hAnsi="Arial" w:cs="Arial"/>
                <w:sz w:val="20"/>
                <w:szCs w:val="20"/>
              </w:rPr>
              <w:t>EuroVelo</w:t>
            </w:r>
            <w:proofErr w:type="spellEnd"/>
            <w:r w:rsidRPr="007A398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A3986">
              <w:rPr>
                <w:rFonts w:ascii="Arial" w:hAnsi="Arial" w:cs="Arial"/>
                <w:sz w:val="20"/>
                <w:szCs w:val="20"/>
              </w:rPr>
              <w:t>Greenways</w:t>
            </w:r>
            <w:proofErr w:type="spellEnd"/>
            <w:r w:rsidRPr="007A3986">
              <w:rPr>
                <w:rFonts w:ascii="Arial" w:hAnsi="Arial" w:cs="Arial"/>
                <w:sz w:val="20"/>
                <w:szCs w:val="20"/>
              </w:rPr>
              <w:t xml:space="preserve"> tras,</w:t>
            </w:r>
          </w:p>
          <w:p w14:paraId="74D2E6F6" w14:textId="305F812C" w:rsidR="00AE05EC" w:rsidRPr="007A3986" w:rsidRDefault="00AE05EC" w:rsidP="00AE05EC">
            <w:pPr>
              <w:pStyle w:val="Normln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Poskytnutí aktuálního seznamu certifikovaných zařízení </w:t>
            </w:r>
            <w:r w:rsidRPr="007A3986">
              <w:rPr>
                <w:rStyle w:val="Siln"/>
                <w:rFonts w:ascii="Arial" w:hAnsi="Arial" w:cs="Arial"/>
                <w:sz w:val="20"/>
                <w:szCs w:val="20"/>
              </w:rPr>
              <w:t>Cyklisté vítáni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k datu </w:t>
            </w:r>
            <w:r w:rsidRPr="007A3986">
              <w:rPr>
                <w:rStyle w:val="Siln"/>
                <w:rFonts w:ascii="Arial" w:hAnsi="Arial" w:cs="Arial"/>
                <w:sz w:val="20"/>
                <w:szCs w:val="20"/>
              </w:rPr>
              <w:t>30. 11. 2025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, a to v návaznosti na propagaci aktuálních služeb Cyklisté vítáni na portálu </w:t>
            </w:r>
            <w:r w:rsidRPr="007A3986">
              <w:rPr>
                <w:rStyle w:val="Zdraznn"/>
                <w:rFonts w:ascii="Arial" w:hAnsi="Arial" w:cs="Arial"/>
                <w:sz w:val="20"/>
                <w:szCs w:val="20"/>
              </w:rPr>
              <w:t>Kudy z nudy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v sekci služeb (</w:t>
            </w:r>
            <w:hyperlink r:id="rId12" w:tgtFrame="_new" w:history="1">
              <w:r w:rsidRPr="007A398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odkaz</w:t>
              </w:r>
            </w:hyperlink>
            <w:r w:rsidRPr="007A3986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59F35085" w14:textId="5AEB515F" w:rsidR="00AE05EC" w:rsidRPr="007A3986" w:rsidRDefault="00AE05EC" w:rsidP="00AE05EC">
            <w:pPr>
              <w:pStyle w:val="Normlnweb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Umístění banneru </w:t>
            </w:r>
            <w:r w:rsidRPr="007A3986">
              <w:rPr>
                <w:rStyle w:val="Zdraznn"/>
                <w:rFonts w:ascii="Arial" w:hAnsi="Arial" w:cs="Arial"/>
                <w:sz w:val="20"/>
                <w:szCs w:val="20"/>
              </w:rPr>
              <w:t>Kudy z nudy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na webovém portálu </w:t>
            </w:r>
            <w:hyperlink r:id="rId13" w:tgtFrame="_new" w:history="1">
              <w:r w:rsidRPr="007A398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www.cyklistevitani.cz</w:t>
              </w:r>
            </w:hyperlink>
            <w:r w:rsidRPr="007A3986">
              <w:rPr>
                <w:rFonts w:ascii="Arial" w:hAnsi="Arial" w:cs="Arial"/>
                <w:sz w:val="20"/>
                <w:szCs w:val="20"/>
              </w:rPr>
              <w:t xml:space="preserve"> v roce </w:t>
            </w:r>
            <w:r w:rsidRPr="007A3986">
              <w:rPr>
                <w:rStyle w:val="Siln"/>
                <w:rFonts w:ascii="Arial" w:hAnsi="Arial" w:cs="Arial"/>
                <w:sz w:val="20"/>
                <w:szCs w:val="20"/>
              </w:rPr>
              <w:t>2026</w:t>
            </w:r>
            <w:r w:rsidRPr="007A39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C72A8" w14:textId="77777777" w:rsidR="00877470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br/>
            </w:r>
            <w:r w:rsidRPr="007A3986">
              <w:rPr>
                <w:rFonts w:ascii="Arial" w:hAnsi="Arial" w:cs="Arial"/>
                <w:b/>
                <w:bCs/>
                <w:sz w:val="20"/>
                <w:szCs w:val="20"/>
              </w:rPr>
              <w:t>Cena celkem: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27779E" w14:textId="6E5B4CC2" w:rsidR="008D10DE" w:rsidRPr="007A3986" w:rsidRDefault="00377610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bCs/>
                <w:sz w:val="20"/>
                <w:szCs w:val="20"/>
              </w:rPr>
              <w:t>88</w:t>
            </w:r>
            <w:r w:rsidR="00C75795" w:rsidRPr="007A398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7A3986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  <w:r w:rsidR="00C75795" w:rsidRPr="007A3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vč DPH</w:t>
            </w:r>
          </w:p>
          <w:p w14:paraId="3124A10C" w14:textId="77777777" w:rsidR="008D10DE" w:rsidRPr="007A3986" w:rsidRDefault="008D10DE" w:rsidP="008D10DE">
            <w:pPr>
              <w:keepNext/>
              <w:keepLines/>
              <w:tabs>
                <w:tab w:val="left" w:pos="227"/>
                <w:tab w:val="left" w:pos="454"/>
                <w:tab w:val="left" w:pos="680"/>
                <w:tab w:val="left" w:pos="907"/>
                <w:tab w:val="left" w:pos="1134"/>
                <w:tab w:val="left" w:pos="1361"/>
                <w:tab w:val="left" w:pos="1588"/>
                <w:tab w:val="left" w:pos="1814"/>
                <w:tab w:val="left" w:pos="2041"/>
                <w:tab w:val="left" w:pos="2268"/>
              </w:tabs>
              <w:spacing w:line="360" w:lineRule="auto"/>
              <w:rPr>
                <w:rStyle w:val="normaltextrun"/>
                <w:rFonts w:ascii="Arial" w:eastAsia="Georgia" w:hAnsi="Arial" w:cs="Arial"/>
                <w:color w:val="000000" w:themeColor="text1"/>
                <w:sz w:val="20"/>
                <w:szCs w:val="20"/>
              </w:rPr>
            </w:pPr>
          </w:p>
          <w:p w14:paraId="6543091F" w14:textId="32F8B028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 xml:space="preserve">Termín dodání: </w:t>
            </w:r>
            <w:r w:rsidR="00C75795" w:rsidRPr="007A3986">
              <w:rPr>
                <w:rFonts w:ascii="Arial" w:hAnsi="Arial" w:cs="Arial"/>
                <w:sz w:val="20"/>
                <w:szCs w:val="20"/>
              </w:rPr>
              <w:t>prosinec 2025</w:t>
            </w:r>
          </w:p>
          <w:p w14:paraId="57C1DA34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CE4F7" w14:textId="77777777" w:rsidR="00877470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 xml:space="preserve">Výstup: </w:t>
            </w:r>
          </w:p>
          <w:p w14:paraId="2F48BD09" w14:textId="63BC167D" w:rsidR="008D10DE" w:rsidRPr="007A3986" w:rsidRDefault="00C75795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Dodané průvodce </w:t>
            </w:r>
          </w:p>
          <w:p w14:paraId="1488CBED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040BC7" w14:textId="5C6448B7" w:rsidR="008D10DE" w:rsidRPr="007A3986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Předávací protokol</w:t>
            </w:r>
            <w:r w:rsidRPr="007A39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C75795" w:rsidRPr="007A3986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  <w:p w14:paraId="3944B27A" w14:textId="77777777" w:rsidR="008D10DE" w:rsidRPr="007A3986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B7FBC5A" w14:textId="59F07FA0" w:rsidR="008D10DE" w:rsidRPr="007A3986" w:rsidRDefault="008D10DE" w:rsidP="008D10D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Způsob úhrady: </w:t>
            </w:r>
            <w:r w:rsidR="00C75795" w:rsidRPr="007A39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fakturu převodem</w:t>
            </w:r>
          </w:p>
          <w:p w14:paraId="0E698DDC" w14:textId="77777777" w:rsidR="00877470" w:rsidRPr="007A3986" w:rsidRDefault="00877470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73D724" w14:textId="77777777" w:rsidR="008D10DE" w:rsidRPr="007A3986" w:rsidRDefault="008D10DE" w:rsidP="008D10D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Platební podmínky:</w:t>
            </w:r>
          </w:p>
          <w:p w14:paraId="3111259E" w14:textId="75F592A7" w:rsidR="008D10DE" w:rsidRPr="007A3986" w:rsidRDefault="008D10DE" w:rsidP="008D10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3986">
              <w:rPr>
                <w:rFonts w:ascii="Arial" w:hAnsi="Arial" w:cs="Arial"/>
                <w:color w:val="000000"/>
                <w:sz w:val="20"/>
                <w:szCs w:val="20"/>
              </w:rPr>
              <w:t xml:space="preserve">100 % celkové ceny bude uhrazeno </w:t>
            </w:r>
            <w:r w:rsidR="00C75795" w:rsidRPr="007A3986">
              <w:rPr>
                <w:rFonts w:ascii="Arial" w:hAnsi="Arial" w:cs="Arial"/>
                <w:color w:val="000000"/>
                <w:sz w:val="20"/>
                <w:szCs w:val="20"/>
              </w:rPr>
              <w:t>předem. V případě nedodání plnění bude 100% částky požadováno zpět.</w:t>
            </w:r>
          </w:p>
          <w:p w14:paraId="79DCF850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F04B5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 xml:space="preserve">Sankce: </w:t>
            </w:r>
          </w:p>
          <w:p w14:paraId="7FD4601A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A3986">
              <w:rPr>
                <w:rFonts w:ascii="Arial" w:hAnsi="Arial" w:cs="Arial"/>
                <w:bCs/>
                <w:sz w:val="20"/>
                <w:szCs w:val="20"/>
              </w:rPr>
              <w:t>Za každý den prodlení s plněním bude účtována sankce ve výši 5 % z celkové hodnoty objednávky.</w:t>
            </w:r>
          </w:p>
          <w:p w14:paraId="1177C92C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D5D0C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 xml:space="preserve">Splatnost faktury: </w:t>
            </w:r>
            <w:r w:rsidRPr="007A3986">
              <w:rPr>
                <w:rFonts w:ascii="Arial" w:hAnsi="Arial" w:cs="Arial"/>
                <w:sz w:val="20"/>
                <w:szCs w:val="20"/>
              </w:rPr>
              <w:t>21 dní</w:t>
            </w:r>
          </w:p>
          <w:p w14:paraId="6D977ACF" w14:textId="77777777" w:rsidR="008D10DE" w:rsidRPr="007A3986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F5527" w14:textId="6606E532" w:rsidR="008D10DE" w:rsidRPr="007A3986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lastRenderedPageBreak/>
              <w:t xml:space="preserve">Prosíme o uvedení čísla objednávky na faktuře. Fakturu spolu s kopií této objednávky prosím zaslat na e-mail </w:t>
            </w:r>
            <w:r w:rsidR="00645CFD">
              <w:rPr>
                <w:rFonts w:ascii="Arial" w:hAnsi="Arial" w:cs="Arial"/>
                <w:sz w:val="20"/>
                <w:szCs w:val="20"/>
              </w:rPr>
              <w:t>XXX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982A00B" w14:textId="77777777" w:rsidR="008D10DE" w:rsidRPr="007A3986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2AEE5" w14:textId="77777777" w:rsidR="008D10DE" w:rsidRPr="00645CFD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645CFD">
              <w:rPr>
                <w:rFonts w:ascii="Arial" w:hAnsi="Arial" w:cs="Arial"/>
                <w:sz w:val="20"/>
                <w:szCs w:val="20"/>
              </w:rPr>
              <w:t xml:space="preserve">Příkazce operace provedl posouzení 3E dle platné Směrnice o řídící kontrole </w:t>
            </w:r>
            <w:r w:rsidRPr="00645CFD">
              <w:rPr>
                <w:rFonts w:ascii="Arial" w:hAnsi="Arial" w:cs="Arial"/>
                <w:sz w:val="20"/>
                <w:szCs w:val="20"/>
              </w:rPr>
              <w:br/>
              <w:t xml:space="preserve">a oběhu účetních dokladů. </w:t>
            </w:r>
          </w:p>
          <w:p w14:paraId="78254313" w14:textId="77777777" w:rsidR="00513671" w:rsidRPr="00645CFD" w:rsidRDefault="00513671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31BF76" w14:textId="77777777" w:rsidR="00513671" w:rsidRPr="00645CFD" w:rsidRDefault="00513671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C6C6B" w14:textId="77777777" w:rsidR="002C4FB7" w:rsidRPr="007A3986" w:rsidRDefault="008D10DE" w:rsidP="008D10DE">
            <w:pPr>
              <w:pStyle w:val="Bezmezer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>Děkuji za vyřízení naší objednávky.</w:t>
            </w:r>
          </w:p>
          <w:p w14:paraId="69182DEB" w14:textId="77777777" w:rsidR="00877470" w:rsidRPr="007A3986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68389" w14:textId="77777777" w:rsidR="00877470" w:rsidRPr="007A3986" w:rsidRDefault="00877470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0FF94" w14:textId="77777777" w:rsidR="008D10DE" w:rsidRPr="007A3986" w:rsidRDefault="008D10DE" w:rsidP="008D10DE">
            <w:pPr>
              <w:tabs>
                <w:tab w:val="left" w:pos="538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>S pozdravem</w:t>
            </w:r>
          </w:p>
          <w:p w14:paraId="31299E51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B6331" w14:textId="1902CF03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>V Praze dne</w:t>
            </w:r>
            <w:r w:rsidRPr="007A39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091981" w14:textId="77777777" w:rsidR="008D10DE" w:rsidRPr="007A3986" w:rsidRDefault="008D10DE" w:rsidP="008D10DE">
            <w:pPr>
              <w:tabs>
                <w:tab w:val="left" w:pos="53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244760" w14:textId="77777777" w:rsidR="008D10DE" w:rsidRPr="007A3986" w:rsidRDefault="008D10DE" w:rsidP="008D10DE">
            <w:pPr>
              <w:spacing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70D2FBB9" w14:textId="77777777" w:rsidR="008D10DE" w:rsidRPr="007A3986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Seznam"/>
            <w:bookmarkStart w:id="2" w:name="Podpis"/>
            <w:bookmarkStart w:id="3" w:name="Funkce"/>
            <w:bookmarkEnd w:id="1"/>
            <w:bookmarkEnd w:id="2"/>
            <w:bookmarkEnd w:id="3"/>
          </w:p>
          <w:p w14:paraId="690FDDD8" w14:textId="77777777" w:rsidR="008D10DE" w:rsidRPr="007A3986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objednávajícího </w:t>
            </w:r>
          </w:p>
          <w:p w14:paraId="20BE8834" w14:textId="77777777" w:rsidR="008D10DE" w:rsidRPr="007A3986" w:rsidRDefault="008D10DE" w:rsidP="008D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bCs/>
                <w:sz w:val="20"/>
                <w:szCs w:val="20"/>
              </w:rPr>
              <w:t>(příkazce operace):</w:t>
            </w:r>
          </w:p>
          <w:p w14:paraId="487BF979" w14:textId="77777777" w:rsidR="008D10DE" w:rsidRPr="007A3986" w:rsidRDefault="008D10DE" w:rsidP="008D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986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571E74D7" w14:textId="77777777" w:rsidR="008D10DE" w:rsidRPr="007A3986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54CCC" w14:textId="77777777" w:rsidR="008D10DE" w:rsidRPr="007A3986" w:rsidRDefault="008D10DE" w:rsidP="008D10DE">
            <w:pPr>
              <w:rPr>
                <w:rFonts w:ascii="Arial" w:hAnsi="Arial" w:cs="Arial"/>
                <w:sz w:val="20"/>
                <w:szCs w:val="20"/>
              </w:rPr>
            </w:pP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  <w:r w:rsidRPr="007A3986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80"/>
            </w:tblGrid>
            <w:tr w:rsidR="008D17C5" w:rsidRPr="006B6BE6" w14:paraId="3213485A" w14:textId="77777777" w:rsidTr="00860FC9">
              <w:tc>
                <w:tcPr>
                  <w:tcW w:w="7180" w:type="dxa"/>
                </w:tcPr>
                <w:p w14:paraId="4CE61728" w14:textId="77777777" w:rsidR="008D17C5" w:rsidRPr="006B6BE6" w:rsidRDefault="008D17C5" w:rsidP="00645CFD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/>
                      <w:szCs w:val="22"/>
                    </w:rPr>
                  </w:pPr>
                  <w:r w:rsidRPr="006B6BE6">
                    <w:rPr>
                      <w:rFonts w:ascii="Arial" w:hAnsi="Arial" w:cs="Arial"/>
                      <w:b/>
                      <w:szCs w:val="22"/>
                    </w:rPr>
                    <w:t xml:space="preserve">Ing. Tereza Hofmanová </w:t>
                  </w:r>
                </w:p>
              </w:tc>
            </w:tr>
            <w:tr w:rsidR="008D17C5" w:rsidRPr="006B6BE6" w14:paraId="1FB9D6DA" w14:textId="77777777" w:rsidTr="00860FC9">
              <w:tc>
                <w:tcPr>
                  <w:tcW w:w="7180" w:type="dxa"/>
                </w:tcPr>
                <w:p w14:paraId="28CB70F9" w14:textId="77777777" w:rsidR="008D17C5" w:rsidRPr="006B6BE6" w:rsidRDefault="008D17C5" w:rsidP="00645CFD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Cs/>
                      <w:szCs w:val="22"/>
                    </w:rPr>
                  </w:pPr>
                  <w:r w:rsidRPr="006B6BE6">
                    <w:rPr>
                      <w:rFonts w:ascii="Arial" w:hAnsi="Arial" w:cs="Arial"/>
                      <w:bCs/>
                      <w:szCs w:val="22"/>
                    </w:rPr>
                    <w:t>ČCCR - CzechTourism</w:t>
                  </w:r>
                </w:p>
              </w:tc>
            </w:tr>
            <w:tr w:rsidR="008D17C5" w:rsidRPr="006B6BE6" w14:paraId="7EF80792" w14:textId="77777777" w:rsidTr="00860FC9">
              <w:tc>
                <w:tcPr>
                  <w:tcW w:w="7180" w:type="dxa"/>
                </w:tcPr>
                <w:p w14:paraId="37742D3B" w14:textId="77777777" w:rsidR="008D17C5" w:rsidRPr="006B6BE6" w:rsidRDefault="008D17C5" w:rsidP="00645CFD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Cs/>
                      <w:szCs w:val="22"/>
                    </w:rPr>
                  </w:pPr>
                  <w:proofErr w:type="spellStart"/>
                  <w:r w:rsidRPr="006B6BE6">
                    <w:rPr>
                      <w:rFonts w:ascii="Arial" w:hAnsi="Arial" w:cs="Arial"/>
                      <w:bCs/>
                      <w:szCs w:val="22"/>
                    </w:rPr>
                    <w:t>ředitelka</w:t>
                  </w:r>
                  <w:proofErr w:type="spellEnd"/>
                  <w:r w:rsidRPr="006B6BE6">
                    <w:rPr>
                      <w:rFonts w:ascii="Arial" w:hAnsi="Arial" w:cs="Arial"/>
                      <w:bCs/>
                      <w:szCs w:val="22"/>
                    </w:rPr>
                    <w:t xml:space="preserve"> OPMVB2B</w:t>
                  </w:r>
                </w:p>
              </w:tc>
            </w:tr>
            <w:tr w:rsidR="008D17C5" w:rsidRPr="006B6BE6" w14:paraId="62089768" w14:textId="77777777" w:rsidTr="00860FC9">
              <w:tc>
                <w:tcPr>
                  <w:tcW w:w="7180" w:type="dxa"/>
                </w:tcPr>
                <w:p w14:paraId="2C7D67EC" w14:textId="28BDD02E" w:rsidR="008D17C5" w:rsidRPr="006B6BE6" w:rsidRDefault="00645CFD" w:rsidP="00645CFD">
                  <w:pPr>
                    <w:pStyle w:val="Zkladntext"/>
                    <w:framePr w:wrap="around" w:hAnchor="margin" w:y="1"/>
                    <w:spacing w:line="240" w:lineRule="exact"/>
                    <w:rPr>
                      <w:rFonts w:ascii="Arial" w:hAnsi="Arial" w:cs="Arial"/>
                      <w:bCs/>
                      <w:szCs w:val="22"/>
                    </w:rPr>
                  </w:pPr>
                  <w:r>
                    <w:t>XXX</w:t>
                  </w:r>
                </w:p>
              </w:tc>
            </w:tr>
          </w:tbl>
          <w:p w14:paraId="75E04DCD" w14:textId="77777777" w:rsidR="004C4225" w:rsidRPr="007A3986" w:rsidRDefault="004C4225" w:rsidP="00015925">
            <w:pPr>
              <w:pStyle w:val="Zkladntext"/>
              <w:spacing w:line="240" w:lineRule="exact"/>
              <w:rPr>
                <w:rFonts w:ascii="Arial" w:hAnsi="Arial" w:cs="Arial"/>
                <w:bCs/>
                <w:szCs w:val="22"/>
              </w:rPr>
            </w:pPr>
          </w:p>
        </w:tc>
      </w:tr>
      <w:bookmarkEnd w:id="0"/>
    </w:tbl>
    <w:p w14:paraId="0F25F8D8" w14:textId="77777777" w:rsidR="007F207F" w:rsidRPr="007F207F" w:rsidRDefault="007F207F" w:rsidP="00B82F42">
      <w:pPr>
        <w:rPr>
          <w:rFonts w:ascii="Arial" w:hAnsi="Arial" w:cs="Arial"/>
        </w:rPr>
      </w:pPr>
    </w:p>
    <w:sectPr w:rsidR="007F207F" w:rsidRPr="007F207F" w:rsidSect="008D10D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636" w:right="737" w:bottom="1701" w:left="73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EAFD" w14:textId="77777777" w:rsidR="0031259A" w:rsidRDefault="0031259A" w:rsidP="00675493">
      <w:pPr>
        <w:spacing w:after="0" w:line="240" w:lineRule="auto"/>
      </w:pPr>
      <w:r>
        <w:separator/>
      </w:r>
    </w:p>
  </w:endnote>
  <w:endnote w:type="continuationSeparator" w:id="0">
    <w:p w14:paraId="23B731BC" w14:textId="77777777" w:rsidR="0031259A" w:rsidRDefault="0031259A" w:rsidP="006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F009" w14:textId="77777777" w:rsidR="009B1DD0" w:rsidRDefault="009B1DD0" w:rsidP="009B1DD0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ECCB89" wp14:editId="1648FB00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893D3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44C554F2" w14:textId="77777777" w:rsidR="009B1DD0" w:rsidRDefault="00E51ADC" w:rsidP="009B1DD0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08D1EA43" wp14:editId="7814CA91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8B349" w14:textId="77777777" w:rsidR="009B1DD0" w:rsidRPr="00F55BE4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22E2DC86" w14:textId="77777777" w:rsidR="00F55BE4" w:rsidRPr="009B1DD0" w:rsidRDefault="009B1DD0" w:rsidP="009B1DD0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color w:val="003C78"/>
        <w:sz w:val="14"/>
        <w:szCs w:val="14"/>
      </w:rPr>
      <w:t>2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BD5" w14:textId="77777777" w:rsidR="00B82F42" w:rsidRDefault="00147A6A" w:rsidP="00B82F42">
    <w:pPr>
      <w:pStyle w:val="Zpat"/>
      <w:spacing w:line="174" w:lineRule="exact"/>
      <w:rPr>
        <w:rFonts w:ascii="Arial" w:hAnsi="Arial" w:cs="Arial"/>
        <w:color w:val="003C78"/>
        <w:sz w:val="14"/>
        <w:szCs w:val="14"/>
      </w:rPr>
    </w:pPr>
    <w:r w:rsidRPr="00F8389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D75AEAC" wp14:editId="76BAB5A7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CFCCA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18EE4130" w14:textId="77777777" w:rsidR="00B82F42" w:rsidRDefault="00B82F42" w:rsidP="00C35AD4">
    <w:pPr>
      <w:pStyle w:val="Zpat"/>
      <w:spacing w:before="40" w:line="120" w:lineRule="exact"/>
      <w:rPr>
        <w:rFonts w:ascii="Arial" w:hAnsi="Arial" w:cs="Arial"/>
        <w:color w:val="003C78"/>
        <w:sz w:val="14"/>
        <w:szCs w:val="14"/>
      </w:rPr>
    </w:pPr>
  </w:p>
  <w:p w14:paraId="07479ADE" w14:textId="77777777" w:rsidR="00B82F42" w:rsidRPr="00F55BE4" w:rsidRDefault="00B020D1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>
      <w:rPr>
        <w:rFonts w:ascii="Arial" w:hAnsi="Arial" w:cs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73D7B835" wp14:editId="35C2C2DD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 w:cs="Arial"/>
        <w:color w:val="003C78"/>
        <w:sz w:val="14"/>
        <w:szCs w:val="14"/>
      </w:rPr>
      <w:t xml:space="preserve">Česká centrála cestovního ruchu – CzechTourism, </w:t>
    </w:r>
    <w:r w:rsidR="00877470">
      <w:rPr>
        <w:rFonts w:ascii="Arial" w:hAnsi="Arial" w:cs="Arial"/>
        <w:color w:val="003C78"/>
        <w:sz w:val="14"/>
        <w:szCs w:val="14"/>
      </w:rPr>
      <w:t>Štěpánská 567/15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, 120 </w:t>
    </w:r>
    <w:r w:rsidR="00877470">
      <w:rPr>
        <w:rFonts w:ascii="Arial" w:hAnsi="Arial" w:cs="Arial"/>
        <w:color w:val="003C78"/>
        <w:sz w:val="14"/>
        <w:szCs w:val="14"/>
      </w:rPr>
      <w:t>00</w:t>
    </w:r>
    <w:r w:rsidR="00B82F42" w:rsidRPr="00F55BE4">
      <w:rPr>
        <w:rFonts w:ascii="Arial" w:hAnsi="Arial" w:cs="Arial"/>
        <w:color w:val="003C78"/>
        <w:sz w:val="14"/>
        <w:szCs w:val="14"/>
      </w:rPr>
      <w:t xml:space="preserve"> Praha 2</w:t>
    </w:r>
  </w:p>
  <w:p w14:paraId="610CF49D" w14:textId="77777777" w:rsidR="00B82F42" w:rsidRPr="00B82F42" w:rsidRDefault="00B82F42" w:rsidP="00847E47">
    <w:pPr>
      <w:pStyle w:val="Zpat"/>
      <w:spacing w:line="178" w:lineRule="exact"/>
      <w:rPr>
        <w:rFonts w:ascii="Arial" w:hAnsi="Arial" w:cs="Arial"/>
        <w:color w:val="003C78"/>
        <w:sz w:val="14"/>
        <w:szCs w:val="14"/>
      </w:rPr>
    </w:pPr>
    <w:r w:rsidRPr="00F55BE4">
      <w:rPr>
        <w:rFonts w:ascii="Arial" w:hAnsi="Arial" w:cs="Arial"/>
        <w:color w:val="003C78"/>
        <w:sz w:val="14"/>
        <w:szCs w:val="14"/>
      </w:rPr>
      <w:t>czechtourism.c</w:t>
    </w:r>
    <w:r w:rsidR="00E51ADC">
      <w:rPr>
        <w:rFonts w:ascii="Arial" w:hAnsi="Arial" w:cs="Arial"/>
        <w:color w:val="003C78"/>
        <w:sz w:val="14"/>
        <w:szCs w:val="14"/>
      </w:rPr>
      <w:t>z</w:t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tab/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  <w:r w:rsidR="00E51ADC">
      <w:rPr>
        <w:rFonts w:ascii="Arial" w:hAnsi="Arial" w:cs="Arial"/>
        <w:color w:val="003C78"/>
        <w:sz w:val="14"/>
        <w:szCs w:val="14"/>
      </w:rPr>
      <w:t>/</w:t>
    </w:r>
    <w:r w:rsidR="00E51ADC">
      <w:rPr>
        <w:rFonts w:ascii="Arial" w:hAnsi="Arial" w:cs="Arial"/>
        <w:color w:val="003C78"/>
        <w:sz w:val="14"/>
        <w:szCs w:val="14"/>
      </w:rPr>
      <w:fldChar w:fldCharType="begin"/>
    </w:r>
    <w:r w:rsidR="00E51ADC">
      <w:rPr>
        <w:rFonts w:ascii="Arial" w:hAnsi="Arial" w:cs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 w:cs="Arial"/>
        <w:color w:val="003C78"/>
        <w:sz w:val="14"/>
        <w:szCs w:val="14"/>
      </w:rPr>
      <w:fldChar w:fldCharType="separate"/>
    </w:r>
    <w:r w:rsidR="00E51ADC">
      <w:rPr>
        <w:rFonts w:ascii="Arial" w:hAnsi="Arial" w:cs="Arial"/>
        <w:noProof/>
        <w:color w:val="003C78"/>
        <w:sz w:val="14"/>
        <w:szCs w:val="14"/>
      </w:rPr>
      <w:t>1</w:t>
    </w:r>
    <w:r w:rsidR="00E51ADC">
      <w:rPr>
        <w:rFonts w:ascii="Arial" w:hAnsi="Arial" w:cs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0DED" w14:textId="77777777" w:rsidR="0031259A" w:rsidRDefault="0031259A" w:rsidP="00675493">
      <w:pPr>
        <w:spacing w:after="0" w:line="240" w:lineRule="auto"/>
      </w:pPr>
      <w:r>
        <w:separator/>
      </w:r>
    </w:p>
  </w:footnote>
  <w:footnote w:type="continuationSeparator" w:id="0">
    <w:p w14:paraId="43108794" w14:textId="77777777" w:rsidR="0031259A" w:rsidRDefault="0031259A" w:rsidP="0067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10D4" w14:textId="77777777" w:rsidR="00EF5B97" w:rsidRDefault="009B1DD0">
    <w:pPr>
      <w:pStyle w:val="Zhlav"/>
    </w:pPr>
    <w:r>
      <w:rPr>
        <w:noProof/>
      </w:rPr>
      <w:drawing>
        <wp:inline distT="0" distB="0" distL="0" distR="0" wp14:anchorId="1872AA9D" wp14:editId="02081A7C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D5801" w14:textId="77777777" w:rsidR="00EF5B97" w:rsidRDefault="00EF5B97">
    <w:pPr>
      <w:pStyle w:val="Zhlav"/>
    </w:pPr>
  </w:p>
  <w:p w14:paraId="2915E0AD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7BD1" w14:textId="77777777" w:rsidR="00646864" w:rsidRDefault="00954805" w:rsidP="002C4FB7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0AC040A" wp14:editId="7223D05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196000" cy="334800"/>
          <wp:effectExtent l="0" t="0" r="1270" b="0"/>
          <wp:wrapNone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FB7" w:rsidRPr="002C4FB7"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="008D10DE">
      <w:rPr>
        <w:rFonts w:ascii="Arial" w:hAnsi="Arial" w:cs="Arial"/>
        <w:b/>
        <w:bCs/>
        <w:color w:val="FF0000"/>
        <w:sz w:val="28"/>
        <w:szCs w:val="28"/>
      </w:rPr>
      <w:t xml:space="preserve">Objednávka </w:t>
    </w:r>
  </w:p>
  <w:p w14:paraId="0269E0C3" w14:textId="36B6DEF1" w:rsidR="00954805" w:rsidRDefault="008D10DE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color w:val="FF0000"/>
        <w:sz w:val="28"/>
        <w:szCs w:val="28"/>
      </w:rPr>
      <w:t>č</w:t>
    </w:r>
    <w:r w:rsidR="00646864">
      <w:rPr>
        <w:rFonts w:ascii="Arial" w:hAnsi="Arial" w:cs="Arial"/>
        <w:b/>
        <w:bCs/>
        <w:color w:val="FF0000"/>
        <w:sz w:val="28"/>
        <w:szCs w:val="28"/>
      </w:rPr>
      <w:t xml:space="preserve">. </w:t>
    </w:r>
    <w:r w:rsidR="00914698">
      <w:rPr>
        <w:rFonts w:ascii="Arial" w:hAnsi="Arial" w:cs="Arial"/>
        <w:b/>
        <w:bCs/>
        <w:color w:val="FF0000"/>
        <w:sz w:val="28"/>
        <w:szCs w:val="28"/>
      </w:rPr>
      <w:t>2730</w:t>
    </w:r>
    <w:r w:rsidRPr="00646864">
      <w:rPr>
        <w:rFonts w:ascii="Arial" w:hAnsi="Arial" w:cs="Arial"/>
        <w:b/>
        <w:bCs/>
        <w:color w:val="FF0000"/>
        <w:sz w:val="28"/>
        <w:szCs w:val="28"/>
      </w:rPr>
      <w:t>/</w:t>
    </w:r>
    <w:r w:rsidR="00C75795">
      <w:rPr>
        <w:rFonts w:ascii="Arial" w:hAnsi="Arial" w:cs="Arial"/>
        <w:b/>
        <w:bCs/>
        <w:color w:val="FF0000"/>
        <w:sz w:val="28"/>
        <w:szCs w:val="28"/>
      </w:rPr>
      <w:t>2025</w:t>
    </w:r>
  </w:p>
  <w:p w14:paraId="32E05888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63B11C05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</w:rPr>
    </w:pPr>
  </w:p>
  <w:p w14:paraId="1C8CC8A8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5FFA8A87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29A15169" w14:textId="77777777" w:rsid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2CBCDFFE" w14:textId="77777777" w:rsidR="00646864" w:rsidRPr="00646864" w:rsidRDefault="00646864" w:rsidP="00646864">
    <w:pPr>
      <w:pStyle w:val="Zhlav"/>
      <w:ind w:right="226" w:firstLine="2124"/>
      <w:jc w:val="right"/>
      <w:rPr>
        <w:rFonts w:ascii="Arial" w:hAnsi="Arial" w:cs="Arial"/>
        <w:b/>
        <w:bCs/>
        <w:color w:val="FF0000"/>
        <w:sz w:val="28"/>
        <w:szCs w:val="28"/>
      </w:rPr>
    </w:pPr>
  </w:p>
  <w:p w14:paraId="64E9EB9D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 w:rsidRPr="00F83891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62FBA7B6" wp14:editId="6B5DEDB8">
              <wp:extent cx="487680" cy="34290"/>
              <wp:effectExtent l="0" t="0" r="7620" b="3810"/>
              <wp:docPr id="10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81A1F8" id="Obdélník 10" o:spid="_x0000_s1026" style="width:38.4pt;height: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" fillcolor="#003e70" stroked="f">
              <w10:anchorlock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B04"/>
    <w:multiLevelType w:val="hybridMultilevel"/>
    <w:tmpl w:val="D444CE24"/>
    <w:lvl w:ilvl="0" w:tplc="E0B0459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623BD"/>
    <w:multiLevelType w:val="hybridMultilevel"/>
    <w:tmpl w:val="A2AA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F62B1"/>
    <w:multiLevelType w:val="hybridMultilevel"/>
    <w:tmpl w:val="8CC25BC6"/>
    <w:lvl w:ilvl="0" w:tplc="6A18A39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276B"/>
    <w:multiLevelType w:val="hybridMultilevel"/>
    <w:tmpl w:val="F8AEB9F4"/>
    <w:lvl w:ilvl="0" w:tplc="E0B04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25897">
    <w:abstractNumId w:val="3"/>
  </w:num>
  <w:num w:numId="2" w16cid:durableId="44302566">
    <w:abstractNumId w:val="2"/>
  </w:num>
  <w:num w:numId="3" w16cid:durableId="349140233">
    <w:abstractNumId w:val="1"/>
  </w:num>
  <w:num w:numId="4" w16cid:durableId="12303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1"/>
    <w:rsid w:val="00002133"/>
    <w:rsid w:val="00015925"/>
    <w:rsid w:val="00053463"/>
    <w:rsid w:val="00107BF7"/>
    <w:rsid w:val="00133875"/>
    <w:rsid w:val="00147A6A"/>
    <w:rsid w:val="00165256"/>
    <w:rsid w:val="00182A78"/>
    <w:rsid w:val="00197D3C"/>
    <w:rsid w:val="001C0798"/>
    <w:rsid w:val="001D7661"/>
    <w:rsid w:val="001E6788"/>
    <w:rsid w:val="001F6BB9"/>
    <w:rsid w:val="002220D6"/>
    <w:rsid w:val="00224B42"/>
    <w:rsid w:val="00227252"/>
    <w:rsid w:val="00234019"/>
    <w:rsid w:val="0027135D"/>
    <w:rsid w:val="00276807"/>
    <w:rsid w:val="0028723A"/>
    <w:rsid w:val="0028744D"/>
    <w:rsid w:val="002C4FB7"/>
    <w:rsid w:val="0031259A"/>
    <w:rsid w:val="0032120B"/>
    <w:rsid w:val="00340C23"/>
    <w:rsid w:val="003440C8"/>
    <w:rsid w:val="00377610"/>
    <w:rsid w:val="003A50BA"/>
    <w:rsid w:val="003E15D5"/>
    <w:rsid w:val="00424DC3"/>
    <w:rsid w:val="00441034"/>
    <w:rsid w:val="00461DB2"/>
    <w:rsid w:val="004B7363"/>
    <w:rsid w:val="004C4225"/>
    <w:rsid w:val="004D5324"/>
    <w:rsid w:val="00513671"/>
    <w:rsid w:val="005142D3"/>
    <w:rsid w:val="00571C78"/>
    <w:rsid w:val="005754DB"/>
    <w:rsid w:val="005B71DB"/>
    <w:rsid w:val="005D2A2D"/>
    <w:rsid w:val="005E1131"/>
    <w:rsid w:val="006202CB"/>
    <w:rsid w:val="00634E8A"/>
    <w:rsid w:val="00645CFD"/>
    <w:rsid w:val="00646864"/>
    <w:rsid w:val="00650044"/>
    <w:rsid w:val="00675493"/>
    <w:rsid w:val="006B3F92"/>
    <w:rsid w:val="006B7728"/>
    <w:rsid w:val="006F40D3"/>
    <w:rsid w:val="00744E1B"/>
    <w:rsid w:val="00750DB4"/>
    <w:rsid w:val="00774D08"/>
    <w:rsid w:val="00791CCD"/>
    <w:rsid w:val="0079723E"/>
    <w:rsid w:val="007A3986"/>
    <w:rsid w:val="007A6223"/>
    <w:rsid w:val="007A7D5A"/>
    <w:rsid w:val="007B4117"/>
    <w:rsid w:val="007B58CE"/>
    <w:rsid w:val="007D3DB8"/>
    <w:rsid w:val="007F207F"/>
    <w:rsid w:val="0080189B"/>
    <w:rsid w:val="00821366"/>
    <w:rsid w:val="00823ABD"/>
    <w:rsid w:val="00847E47"/>
    <w:rsid w:val="00877470"/>
    <w:rsid w:val="008A130E"/>
    <w:rsid w:val="008D10DE"/>
    <w:rsid w:val="008D17C5"/>
    <w:rsid w:val="008D4CC9"/>
    <w:rsid w:val="0091271F"/>
    <w:rsid w:val="00914698"/>
    <w:rsid w:val="00954805"/>
    <w:rsid w:val="00966BC3"/>
    <w:rsid w:val="00997A0C"/>
    <w:rsid w:val="009B006F"/>
    <w:rsid w:val="009B1DD0"/>
    <w:rsid w:val="009D7B8A"/>
    <w:rsid w:val="00A75591"/>
    <w:rsid w:val="00A773B9"/>
    <w:rsid w:val="00AE05EC"/>
    <w:rsid w:val="00AE7FC6"/>
    <w:rsid w:val="00B020D1"/>
    <w:rsid w:val="00B11044"/>
    <w:rsid w:val="00B15108"/>
    <w:rsid w:val="00B247BD"/>
    <w:rsid w:val="00B33444"/>
    <w:rsid w:val="00B37ADC"/>
    <w:rsid w:val="00B42727"/>
    <w:rsid w:val="00B51C78"/>
    <w:rsid w:val="00B66C86"/>
    <w:rsid w:val="00B67C92"/>
    <w:rsid w:val="00B82320"/>
    <w:rsid w:val="00B82F42"/>
    <w:rsid w:val="00BA3CF8"/>
    <w:rsid w:val="00C24DEC"/>
    <w:rsid w:val="00C35AD4"/>
    <w:rsid w:val="00C35FB2"/>
    <w:rsid w:val="00C75795"/>
    <w:rsid w:val="00C76883"/>
    <w:rsid w:val="00C8157D"/>
    <w:rsid w:val="00D366DB"/>
    <w:rsid w:val="00D65312"/>
    <w:rsid w:val="00D745A5"/>
    <w:rsid w:val="00DA7747"/>
    <w:rsid w:val="00DD556B"/>
    <w:rsid w:val="00DD70BE"/>
    <w:rsid w:val="00DE0F1F"/>
    <w:rsid w:val="00DE6C20"/>
    <w:rsid w:val="00E21162"/>
    <w:rsid w:val="00E51ADC"/>
    <w:rsid w:val="00E730FD"/>
    <w:rsid w:val="00EC2110"/>
    <w:rsid w:val="00EE1CC7"/>
    <w:rsid w:val="00EF5B97"/>
    <w:rsid w:val="00EF7499"/>
    <w:rsid w:val="00F32883"/>
    <w:rsid w:val="00F45C01"/>
    <w:rsid w:val="00F51E18"/>
    <w:rsid w:val="00F55BE4"/>
    <w:rsid w:val="00F72412"/>
    <w:rsid w:val="00F76398"/>
    <w:rsid w:val="00F83891"/>
    <w:rsid w:val="00FF2573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9943C"/>
  <w15:chartTrackingRefBased/>
  <w15:docId w15:val="{BC80A886-3303-4987-A1C9-528743AE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after="0" w:line="240" w:lineRule="auto"/>
    </w:pPr>
    <w:rPr>
      <w:rFonts w:ascii="Graphik LCG Regular" w:eastAsia="Graphik LCG Regular" w:hAnsi="Graphik LCG Regular" w:cs="Graphik LCG Regular"/>
      <w:sz w:val="20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Bezmezer">
    <w:name w:val="No Spacing"/>
    <w:uiPriority w:val="1"/>
    <w:qFormat/>
    <w:rsid w:val="002C4FB7"/>
    <w:pPr>
      <w:spacing w:after="0" w:line="240" w:lineRule="auto"/>
    </w:pPr>
  </w:style>
  <w:style w:type="paragraph" w:customStyle="1" w:styleId="DocumentSpecificationCzechTourism">
    <w:name w:val="Document Specification (Czech Tourism)"/>
    <w:basedOn w:val="Normln"/>
    <w:uiPriority w:val="2"/>
    <w:qFormat/>
    <w:rsid w:val="008D10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180" w:lineRule="exact"/>
    </w:pPr>
    <w:rPr>
      <w:rFonts w:ascii="Arial" w:eastAsia="Calibri" w:hAnsi="Arial" w:cs="Arial"/>
      <w:sz w:val="16"/>
      <w:szCs w:val="16"/>
    </w:rPr>
  </w:style>
  <w:style w:type="character" w:styleId="Siln">
    <w:name w:val="Strong"/>
    <w:aliases w:val="Strong (Czech Tourism)"/>
    <w:uiPriority w:val="22"/>
    <w:qFormat/>
    <w:rsid w:val="008D10DE"/>
    <w:rPr>
      <w:b/>
      <w:bCs/>
    </w:rPr>
  </w:style>
  <w:style w:type="character" w:customStyle="1" w:styleId="normaltextrun">
    <w:name w:val="normaltextrun"/>
    <w:basedOn w:val="Standardnpsmoodstavce"/>
    <w:uiPriority w:val="1"/>
    <w:rsid w:val="008D10DE"/>
  </w:style>
  <w:style w:type="paragraph" w:styleId="Odstavecseseznamem">
    <w:name w:val="List Paragraph"/>
    <w:basedOn w:val="Normln"/>
    <w:uiPriority w:val="1"/>
    <w:qFormat/>
    <w:rsid w:val="00C757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character" w:styleId="Zdraznn">
    <w:name w:val="Emphasis"/>
    <w:aliases w:val="Emphasis 1 (Czech Tourism)"/>
    <w:uiPriority w:val="20"/>
    <w:unhideWhenUsed/>
    <w:qFormat/>
    <w:rsid w:val="00AE05EC"/>
    <w:rPr>
      <w:b/>
    </w:rPr>
  </w:style>
  <w:style w:type="character" w:styleId="Hypertextovodkaz">
    <w:name w:val="Hyperlink"/>
    <w:basedOn w:val="Standardnpsmoodstavce"/>
    <w:uiPriority w:val="99"/>
    <w:unhideWhenUsed/>
    <w:rsid w:val="00AE05EC"/>
    <w:rPr>
      <w:u w:val="single"/>
    </w:rPr>
  </w:style>
  <w:style w:type="paragraph" w:styleId="Normlnweb">
    <w:name w:val="Normal (Web)"/>
    <w:basedOn w:val="Normln"/>
    <w:uiPriority w:val="99"/>
    <w:semiHidden/>
    <w:unhideWhenUsed/>
    <w:rsid w:val="00AE05E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yklistevitan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dyznudy.cz/kam-pojedet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&#345;&#237;jmen&#237;@czechtouris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EEC9920E1104EA6B8D63700263CC3" ma:contentTypeVersion="17" ma:contentTypeDescription="Vytvoří nový dokument" ma:contentTypeScope="" ma:versionID="6ea284323241d655318885b1007738ce">
  <xsd:schema xmlns:xsd="http://www.w3.org/2001/XMLSchema" xmlns:xs="http://www.w3.org/2001/XMLSchema" xmlns:p="http://schemas.microsoft.com/office/2006/metadata/properties" xmlns:ns2="cc532a6e-f8bf-41e8-9ed3-e3ed3c2ba173" xmlns:ns3="fe6116e3-7e1d-4cbe-b489-7dd985d27720" targetNamespace="http://schemas.microsoft.com/office/2006/metadata/properties" ma:root="true" ma:fieldsID="b1675a8abe1e53e2dd63d9dedad22d19" ns2:_="" ns3:_="">
    <xsd:import namespace="cc532a6e-f8bf-41e8-9ed3-e3ed3c2ba173"/>
    <xsd:import namespace="fe6116e3-7e1d-4cbe-b489-7dd985d2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2a6e-f8bf-41e8-9ed3-e3ed3c2b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16e3-7e1d-4cbe-b489-7dd985d2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a60ba-4c0c-40c1-b15d-4efae1edb5af}" ma:internalName="TaxCatchAll" ma:showField="CatchAllData" ma:web="fe6116e3-7e1d-4cbe-b489-7dd985d2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116e3-7e1d-4cbe-b489-7dd985d27720" xsi:nil="true"/>
    <lcf76f155ced4ddcb4097134ff3c332f xmlns="cc532a6e-f8bf-41e8-9ed3-e3ed3c2ba1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FD262-D04F-407D-971C-3A97A33BB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2a6e-f8bf-41e8-9ed3-e3ed3c2ba173"/>
    <ds:schemaRef ds:uri="fe6116e3-7e1d-4cbe-b489-7dd985d2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fe6116e3-7e1d-4cbe-b489-7dd985d27720"/>
    <ds:schemaRef ds:uri="cc532a6e-f8bf-41e8-9ed3-e3ed3c2ba173"/>
  </ds:schemaRefs>
</ds:datastoreItem>
</file>

<file path=customXml/itemProps3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Barbora, Ing.</dc:creator>
  <cp:keywords/>
  <dc:description/>
  <cp:lastModifiedBy>Krušberská Eliška</cp:lastModifiedBy>
  <cp:revision>13</cp:revision>
  <cp:lastPrinted>2025-10-16T14:19:00Z</cp:lastPrinted>
  <dcterms:created xsi:type="dcterms:W3CDTF">2025-10-09T14:53:00Z</dcterms:created>
  <dcterms:modified xsi:type="dcterms:W3CDTF">2025-10-21T10:23:00Z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0x0101009A2EEC9920E1104EA6B8D63700263CC3</vt:lpwstr>
  </property>
</Properties>
</file>