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B3241D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B3241D" w:rsidRPr="00983E96" w:rsidRDefault="00B3241D" w:rsidP="00510328">
            <w:pPr>
              <w:spacing w:before="20"/>
              <w:rPr>
                <w:sz w:val="20"/>
                <w:szCs w:val="20"/>
              </w:rPr>
            </w:pPr>
            <w:bookmarkStart w:id="0" w:name="_GoBack"/>
            <w:bookmarkEnd w:id="0"/>
            <w:r w:rsidRPr="002A0CFC">
              <w:rPr>
                <w:rFonts w:ascii="Arial" w:hAnsi="Arial" w:cs="Arial"/>
                <w:bCs/>
                <w:noProof/>
                <w:sz w:val="20"/>
                <w:szCs w:val="20"/>
              </w:rPr>
              <w:t>1. dodávka šatních laviček dle nabídky EM251015E1 pro J. Palacha 167, K.Hora</w:t>
            </w:r>
          </w:p>
        </w:tc>
        <w:tc>
          <w:tcPr>
            <w:tcW w:w="1133" w:type="dxa"/>
            <w:shd w:val="clear" w:color="auto" w:fill="auto"/>
          </w:tcPr>
          <w:p w:rsidR="00B3241D" w:rsidRPr="00726B9A" w:rsidRDefault="00B3241D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A0CFC">
              <w:rPr>
                <w:rFonts w:ascii="Arial" w:hAnsi="Arial" w:cs="Arial"/>
                <w:noProof/>
                <w:sz w:val="20"/>
                <w:szCs w:val="20"/>
              </w:rPr>
              <w:t>1</w:t>
            </w:r>
          </w:p>
        </w:tc>
        <w:tc>
          <w:tcPr>
            <w:tcW w:w="1120" w:type="dxa"/>
            <w:shd w:val="clear" w:color="auto" w:fill="auto"/>
          </w:tcPr>
          <w:p w:rsidR="00B3241D" w:rsidRPr="00726B9A" w:rsidRDefault="00B3241D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2A0CFC">
              <w:rPr>
                <w:rFonts w:ascii="Arial" w:hAnsi="Arial" w:cs="Arial"/>
                <w:noProof/>
                <w:sz w:val="20"/>
                <w:szCs w:val="20"/>
              </w:rPr>
              <w:t>bal</w:t>
            </w:r>
          </w:p>
        </w:tc>
        <w:tc>
          <w:tcPr>
            <w:tcW w:w="1596" w:type="dxa"/>
          </w:tcPr>
          <w:p w:rsidR="00B3241D" w:rsidRPr="00726B9A" w:rsidRDefault="00B3241D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72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612,40</w:t>
            </w:r>
          </w:p>
        </w:tc>
        <w:tc>
          <w:tcPr>
            <w:tcW w:w="1837" w:type="dxa"/>
            <w:shd w:val="clear" w:color="auto" w:fill="auto"/>
          </w:tcPr>
          <w:p w:rsidR="00B3241D" w:rsidRPr="00726B9A" w:rsidRDefault="00B3241D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87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861,00</w:t>
            </w:r>
          </w:p>
        </w:tc>
      </w:tr>
    </w:tbl>
    <w:p w:rsidR="00B3241D" w:rsidRPr="00726B9A" w:rsidRDefault="00B3241D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9"/>
        <w:gridCol w:w="3066"/>
        <w:gridCol w:w="1145"/>
        <w:gridCol w:w="1145"/>
        <w:gridCol w:w="1058"/>
        <w:gridCol w:w="1843"/>
      </w:tblGrid>
      <w:tr w:rsidR="00B3241D" w:rsidRPr="00726B9A" w:rsidTr="008B2E08">
        <w:trPr>
          <w:trHeight w:val="391"/>
        </w:trPr>
        <w:tc>
          <w:tcPr>
            <w:tcW w:w="526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3241D" w:rsidRPr="00726B9A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B3241D" w:rsidRPr="00726B9A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B3241D" w:rsidRPr="00726B9A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B3241D" w:rsidRPr="00726B9A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3241D" w:rsidRPr="00726B9A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87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861,00</w:t>
            </w:r>
          </w:p>
        </w:tc>
      </w:tr>
      <w:tr w:rsidR="00B3241D" w:rsidTr="008B2E08">
        <w:trPr>
          <w:trHeight w:val="391"/>
        </w:trPr>
        <w:tc>
          <w:tcPr>
            <w:tcW w:w="10456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B3241D" w:rsidRPr="00F526B8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B3241D" w:rsidTr="00471C81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F526B8" w:rsidRDefault="00B3241D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2A0CFC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B3241D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F526B8" w:rsidRDefault="00B3241D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2A0CFC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0   0  34 12 51 37 2086 13027     0   0     0    0  0  0     0   0        0</w:t>
            </w:r>
          </w:p>
        </w:tc>
      </w:tr>
      <w:tr w:rsidR="00B3241D" w:rsidTr="005B065E">
        <w:trPr>
          <w:trHeight w:val="391"/>
        </w:trPr>
        <w:tc>
          <w:tcPr>
            <w:tcW w:w="2199" w:type="dxa"/>
            <w:shd w:val="clear" w:color="auto" w:fill="auto"/>
          </w:tcPr>
          <w:p w:rsidR="00B3241D" w:rsidRPr="00F526B8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8257" w:type="dxa"/>
            <w:gridSpan w:val="5"/>
            <w:shd w:val="clear" w:color="auto" w:fill="auto"/>
          </w:tcPr>
          <w:p w:rsidR="00B3241D" w:rsidRPr="00F526B8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5D502C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5D502C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5D502C" w:rsidRDefault="00B3241D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5D502C" w:rsidRDefault="00B3241D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5D502C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5D502C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F526B8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5D502C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726B9A" w:rsidRDefault="00B3241D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483FC0" w:rsidRDefault="00B3241D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B3241D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726B9A" w:rsidRDefault="00B3241D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B3241D" w:rsidTr="005B065E">
        <w:trPr>
          <w:trHeight w:val="295"/>
        </w:trPr>
        <w:tc>
          <w:tcPr>
            <w:tcW w:w="10456" w:type="dxa"/>
            <w:gridSpan w:val="6"/>
            <w:shd w:val="clear" w:color="auto" w:fill="auto"/>
          </w:tcPr>
          <w:p w:rsidR="00B3241D" w:rsidRPr="00483FC0" w:rsidRDefault="00B3241D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</w:p>
        </w:tc>
      </w:tr>
      <w:tr w:rsidR="00B3241D" w:rsidTr="005B065E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726B9A" w:rsidRDefault="00B3241D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3241D" w:rsidTr="003F337D">
        <w:trPr>
          <w:trHeight w:val="391"/>
        </w:trPr>
        <w:tc>
          <w:tcPr>
            <w:tcW w:w="10456" w:type="dxa"/>
            <w:gridSpan w:val="6"/>
            <w:shd w:val="clear" w:color="auto" w:fill="auto"/>
          </w:tcPr>
          <w:p w:rsidR="00B3241D" w:rsidRPr="00726B9A" w:rsidRDefault="00B3241D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B3241D" w:rsidRPr="00F526B8" w:rsidRDefault="00B3241D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B3241D" w:rsidRPr="00F526B8" w:rsidRDefault="00B3241D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B3241D" w:rsidRPr="00F526B8" w:rsidSect="002A7F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41D" w:rsidRDefault="00B3241D">
      <w:r>
        <w:separator/>
      </w:r>
    </w:p>
  </w:endnote>
  <w:endnote w:type="continuationSeparator" w:id="0">
    <w:p w:rsidR="00B3241D" w:rsidRDefault="00B32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1D" w:rsidRDefault="00B324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1D" w:rsidRDefault="00B324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41D" w:rsidRDefault="00B3241D">
      <w:r>
        <w:separator/>
      </w:r>
    </w:p>
  </w:footnote>
  <w:footnote w:type="continuationSeparator" w:id="0">
    <w:p w:rsidR="00B3241D" w:rsidRDefault="00B32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1D" w:rsidRDefault="00B324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1D" w:rsidRDefault="00B3241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FC4FD9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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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</w:t>
          </w:r>
          <w:r w:rsidRPr="002A0CFC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B3241D" w:rsidP="006471E9">
          <w:pPr>
            <w:suppressAutoHyphens/>
            <w:spacing w:after="120"/>
            <w:rPr>
              <w:b/>
              <w:sz w:val="28"/>
              <w:szCs w:val="20"/>
            </w:rPr>
          </w:pPr>
          <w:r w:rsidRPr="00940C73"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Objednávka 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FC4FD9" w:rsidRPr="002A0CFC">
            <w:rPr>
              <w:rFonts w:ascii="Arial" w:hAnsi="Arial" w:cs="Arial"/>
              <w:b/>
              <w:bCs/>
              <w:noProof/>
              <w:sz w:val="36"/>
              <w:szCs w:val="36"/>
            </w:rPr>
            <w:t>1592/25/2086</w:t>
          </w:r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Baar Group s.r.o.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IČO: 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Hradská 506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C2DA3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DIČ: CZ00236195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747 64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Velká Polom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noProof/>
              <w:sz w:val="20"/>
              <w:szCs w:val="20"/>
            </w:rPr>
            <w:t>06745342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FC4FD9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noProof/>
              <w:sz w:val="20"/>
              <w:szCs w:val="20"/>
            </w:rPr>
            <w:t>CZ06745342</w:t>
          </w: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FC4FD9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FC4FD9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16.10.2025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FC4FD9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2A0CFC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Cena za jedn.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FD9"/>
    <w:rsid w:val="00006050"/>
    <w:rsid w:val="00021D86"/>
    <w:rsid w:val="00023E3E"/>
    <w:rsid w:val="00027A75"/>
    <w:rsid w:val="00041572"/>
    <w:rsid w:val="00044BE7"/>
    <w:rsid w:val="00050EDD"/>
    <w:rsid w:val="00051C0F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65E11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23D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C2DA3"/>
    <w:rsid w:val="008D363A"/>
    <w:rsid w:val="008F518F"/>
    <w:rsid w:val="00901E67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0C73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241D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4FD9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17312F5-2215-4095-995B-FFD09C152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1</TotalTime>
  <Pages>2</Pages>
  <Words>177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1225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1</cp:revision>
  <cp:lastPrinted>2004-09-21T11:25:00Z</cp:lastPrinted>
  <dcterms:created xsi:type="dcterms:W3CDTF">2025-10-16T13:37:00Z</dcterms:created>
  <dcterms:modified xsi:type="dcterms:W3CDTF">2025-10-16T13:38:00Z</dcterms:modified>
</cp:coreProperties>
</file>