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F452" w14:textId="77777777" w:rsidR="003616D1" w:rsidRPr="00037810" w:rsidRDefault="00BC7E1A" w:rsidP="00343682">
      <w:pPr>
        <w:pStyle w:val="JVS1"/>
        <w:shd w:val="clear" w:color="auto" w:fill="F2F2F2" w:themeFill="background1" w:themeFillShade="F2"/>
        <w:spacing w:line="240" w:lineRule="auto"/>
        <w:jc w:val="center"/>
        <w:rPr>
          <w:rFonts w:ascii="Calibri" w:hAnsi="Calibri" w:cs="Calibri"/>
          <w:spacing w:val="20"/>
          <w:sz w:val="40"/>
          <w:szCs w:val="40"/>
        </w:rPr>
      </w:pPr>
      <w:r w:rsidRPr="00037810">
        <w:rPr>
          <w:rFonts w:ascii="Calibri" w:hAnsi="Calibri" w:cs="Calibri"/>
          <w:spacing w:val="20"/>
          <w:sz w:val="40"/>
          <w:szCs w:val="40"/>
        </w:rPr>
        <w:t>SMLOUVA O DÍLO</w:t>
      </w:r>
    </w:p>
    <w:p w14:paraId="35F2B619" w14:textId="77777777" w:rsidR="003616D1" w:rsidRDefault="003616D1" w:rsidP="006C326A">
      <w:pPr>
        <w:tabs>
          <w:tab w:val="left" w:pos="0"/>
          <w:tab w:val="left" w:leader="underscore" w:pos="4706"/>
          <w:tab w:val="left" w:pos="4990"/>
          <w:tab w:val="left" w:leader="underscore" w:pos="9639"/>
        </w:tabs>
        <w:jc w:val="center"/>
        <w:rPr>
          <w:rFonts w:ascii="Calibri" w:hAnsi="Calibri" w:cs="Calibri"/>
          <w:sz w:val="18"/>
          <w:szCs w:val="18"/>
        </w:rPr>
      </w:pPr>
      <w:r w:rsidRPr="00037810">
        <w:rPr>
          <w:rFonts w:ascii="Calibri" w:hAnsi="Calibri" w:cs="Calibri"/>
          <w:sz w:val="18"/>
          <w:szCs w:val="18"/>
        </w:rPr>
        <w:t>uzavřená podle ustanovení § 2586 a následujících zákona č. 89/2012 Sb., občanský zákoník, ve znění pozdějších předpisů</w:t>
      </w:r>
    </w:p>
    <w:p w14:paraId="3B7E7ED6" w14:textId="77777777" w:rsidR="00141890" w:rsidRDefault="00141890" w:rsidP="006C326A">
      <w:pPr>
        <w:tabs>
          <w:tab w:val="left" w:pos="0"/>
          <w:tab w:val="left" w:leader="underscore" w:pos="4706"/>
          <w:tab w:val="left" w:pos="4990"/>
          <w:tab w:val="left" w:leader="underscore" w:pos="9639"/>
        </w:tabs>
        <w:jc w:val="center"/>
        <w:rPr>
          <w:rFonts w:ascii="Calibri" w:hAnsi="Calibri" w:cs="Calibri"/>
          <w:sz w:val="18"/>
          <w:szCs w:val="18"/>
        </w:rPr>
      </w:pPr>
    </w:p>
    <w:p w14:paraId="202BAEB6" w14:textId="47FC507E" w:rsidR="00B951F0" w:rsidRDefault="00141890" w:rsidP="00B951F0">
      <w:pPr>
        <w:jc w:val="center"/>
        <w:rPr>
          <w:rFonts w:ascii="Calibri" w:eastAsia="Calibri" w:hAnsi="Calibri" w:cs="Calibri"/>
          <w:b/>
          <w:bCs/>
          <w:color w:val="000000"/>
          <w:sz w:val="22"/>
          <w:szCs w:val="22"/>
          <w:lang w:eastAsia="en-US"/>
        </w:rPr>
      </w:pPr>
      <w:bookmarkStart w:id="0" w:name="_Hlk157753716"/>
      <w:proofErr w:type="spellStart"/>
      <w:r w:rsidRPr="00141890">
        <w:rPr>
          <w:rFonts w:ascii="Calibri" w:eastAsia="Calibri" w:hAnsi="Calibri" w:cs="Calibri"/>
          <w:b/>
          <w:bCs/>
          <w:color w:val="000000"/>
          <w:sz w:val="22"/>
          <w:szCs w:val="22"/>
          <w:lang w:eastAsia="en-US"/>
        </w:rPr>
        <w:t>NMvP</w:t>
      </w:r>
      <w:r w:rsidR="00EE4971">
        <w:rPr>
          <w:rFonts w:ascii="Calibri" w:eastAsia="Calibri" w:hAnsi="Calibri" w:cs="Calibri"/>
          <w:b/>
          <w:bCs/>
          <w:color w:val="000000"/>
          <w:sz w:val="22"/>
          <w:szCs w:val="22"/>
          <w:lang w:eastAsia="en-US"/>
        </w:rPr>
        <w:t>_</w:t>
      </w:r>
      <w:r w:rsidRPr="00141890">
        <w:rPr>
          <w:rFonts w:ascii="Calibri" w:eastAsia="Calibri" w:hAnsi="Calibri" w:cs="Calibri"/>
          <w:b/>
          <w:bCs/>
          <w:color w:val="000000"/>
          <w:sz w:val="22"/>
          <w:szCs w:val="22"/>
          <w:lang w:eastAsia="en-US"/>
        </w:rPr>
        <w:t>Zubrnice</w:t>
      </w:r>
      <w:r w:rsidR="00EE4971">
        <w:rPr>
          <w:rFonts w:ascii="Calibri" w:eastAsia="Calibri" w:hAnsi="Calibri" w:cs="Calibri"/>
          <w:b/>
          <w:bCs/>
          <w:color w:val="000000"/>
          <w:sz w:val="22"/>
          <w:szCs w:val="22"/>
          <w:lang w:eastAsia="en-US"/>
        </w:rPr>
        <w:t>_</w:t>
      </w:r>
      <w:r w:rsidRPr="00141890">
        <w:rPr>
          <w:rFonts w:ascii="Calibri" w:eastAsia="Calibri" w:hAnsi="Calibri" w:cs="Calibri"/>
          <w:b/>
          <w:bCs/>
          <w:color w:val="000000"/>
          <w:sz w:val="22"/>
          <w:szCs w:val="22"/>
          <w:lang w:eastAsia="en-US"/>
        </w:rPr>
        <w:t>vybudování</w:t>
      </w:r>
      <w:proofErr w:type="spellEnd"/>
      <w:r w:rsidRPr="00141890">
        <w:rPr>
          <w:rFonts w:ascii="Calibri" w:eastAsia="Calibri" w:hAnsi="Calibri" w:cs="Calibri"/>
          <w:b/>
          <w:bCs/>
          <w:color w:val="000000"/>
          <w:sz w:val="22"/>
          <w:szCs w:val="22"/>
          <w:lang w:eastAsia="en-US"/>
        </w:rPr>
        <w:t xml:space="preserve"> přípojek a inženýrských sítí a veřejného WC</w:t>
      </w:r>
      <w:bookmarkStart w:id="1" w:name="_Hlk205879308"/>
    </w:p>
    <w:p w14:paraId="4CAA474F" w14:textId="0DF3D0A6" w:rsidR="00141890" w:rsidRPr="00141890" w:rsidRDefault="00141890" w:rsidP="00B951F0">
      <w:pPr>
        <w:spacing w:after="120"/>
        <w:jc w:val="center"/>
        <w:rPr>
          <w:rFonts w:ascii="Calibri" w:eastAsia="Calibri" w:hAnsi="Calibri" w:cs="Calibri"/>
          <w:b/>
          <w:bCs/>
          <w:color w:val="000000"/>
          <w:sz w:val="22"/>
          <w:szCs w:val="22"/>
          <w:lang w:eastAsia="en-US"/>
        </w:rPr>
      </w:pPr>
      <w:r w:rsidRPr="00141890">
        <w:rPr>
          <w:rFonts w:ascii="Calibri" w:eastAsia="Calibri" w:hAnsi="Calibri" w:cs="Calibri"/>
          <w:b/>
          <w:bCs/>
          <w:color w:val="000000"/>
          <w:sz w:val="22"/>
          <w:szCs w:val="22"/>
          <w:lang w:eastAsia="en-US"/>
        </w:rPr>
        <w:t>Identifikační číslo: 134V151000195</w:t>
      </w:r>
      <w:bookmarkEnd w:id="0"/>
      <w:bookmarkEnd w:id="1"/>
    </w:p>
    <w:p w14:paraId="3B409B6C" w14:textId="109698F3" w:rsidR="006C326A" w:rsidRPr="00037810" w:rsidRDefault="006C326A" w:rsidP="00141890">
      <w:pPr>
        <w:jc w:val="center"/>
        <w:rPr>
          <w:rFonts w:ascii="Calibri" w:hAnsi="Calibri" w:cs="Calibri"/>
          <w:b/>
          <w:sz w:val="22"/>
          <w:szCs w:val="22"/>
        </w:rPr>
      </w:pPr>
      <w:r w:rsidRPr="00EB6D91">
        <w:rPr>
          <w:rFonts w:ascii="Calibri" w:hAnsi="Calibri" w:cs="Calibri"/>
          <w:b/>
          <w:sz w:val="22"/>
          <w:szCs w:val="22"/>
        </w:rPr>
        <w:t xml:space="preserve">WISPI: </w:t>
      </w:r>
      <w:r w:rsidR="002509BF">
        <w:rPr>
          <w:rFonts w:ascii="Calibri" w:hAnsi="Calibri" w:cs="Calibri"/>
          <w:b/>
          <w:sz w:val="22"/>
          <w:szCs w:val="22"/>
        </w:rPr>
        <w:t>2025/</w:t>
      </w:r>
      <w:r w:rsidR="002479AF">
        <w:rPr>
          <w:rFonts w:ascii="Calibri" w:hAnsi="Calibri" w:cs="Calibri"/>
          <w:b/>
          <w:sz w:val="22"/>
          <w:szCs w:val="22"/>
        </w:rPr>
        <w:t>130</w:t>
      </w:r>
      <w:r w:rsidR="002509BF">
        <w:rPr>
          <w:rFonts w:ascii="Calibri" w:hAnsi="Calibri" w:cs="Calibri"/>
          <w:b/>
          <w:sz w:val="22"/>
          <w:szCs w:val="22"/>
        </w:rPr>
        <w:t>/S</w:t>
      </w:r>
    </w:p>
    <w:p w14:paraId="38975CDF" w14:textId="77777777" w:rsidR="003A0DB5" w:rsidRPr="00037810" w:rsidRDefault="003A0DB5" w:rsidP="00141890">
      <w:pPr>
        <w:tabs>
          <w:tab w:val="left" w:pos="0"/>
          <w:tab w:val="left" w:leader="underscore" w:pos="4706"/>
          <w:tab w:val="left" w:pos="4990"/>
          <w:tab w:val="left" w:leader="underscore" w:pos="9639"/>
        </w:tabs>
        <w:jc w:val="center"/>
        <w:rPr>
          <w:rFonts w:ascii="Calibri" w:hAnsi="Calibri" w:cs="Calibri"/>
          <w:b/>
          <w:sz w:val="22"/>
          <w:szCs w:val="22"/>
        </w:rPr>
      </w:pPr>
    </w:p>
    <w:p w14:paraId="21D29A4D" w14:textId="77777777" w:rsidR="006C326A" w:rsidRPr="00037810" w:rsidRDefault="006C326A" w:rsidP="006C326A">
      <w:pPr>
        <w:numPr>
          <w:ilvl w:val="0"/>
          <w:numId w:val="17"/>
        </w:numPr>
        <w:rPr>
          <w:rStyle w:val="contact-name"/>
          <w:rFonts w:asciiTheme="minorHAnsi" w:hAnsiTheme="minorHAnsi" w:cstheme="minorHAnsi"/>
          <w:b/>
          <w:sz w:val="22"/>
          <w:szCs w:val="22"/>
        </w:rPr>
      </w:pPr>
      <w:r w:rsidRPr="00037810">
        <w:rPr>
          <w:rStyle w:val="contact-name"/>
          <w:rFonts w:asciiTheme="minorHAnsi" w:hAnsiTheme="minorHAnsi" w:cstheme="minorHAnsi"/>
          <w:b/>
          <w:sz w:val="22"/>
          <w:szCs w:val="22"/>
        </w:rPr>
        <w:t>Národní muzeum v přírodě, příspěvková organizace</w:t>
      </w:r>
    </w:p>
    <w:p w14:paraId="277633CC" w14:textId="77777777" w:rsidR="006C326A" w:rsidRPr="00037810" w:rsidRDefault="006C326A" w:rsidP="006C326A">
      <w:pPr>
        <w:ind w:left="360"/>
        <w:rPr>
          <w:rFonts w:asciiTheme="minorHAnsi" w:hAnsiTheme="minorHAnsi" w:cstheme="minorHAnsi"/>
          <w:sz w:val="22"/>
          <w:szCs w:val="22"/>
        </w:rPr>
      </w:pPr>
      <w:r w:rsidRPr="00037810">
        <w:rPr>
          <w:rStyle w:val="contact-name"/>
          <w:rFonts w:asciiTheme="minorHAnsi" w:hAnsiTheme="minorHAnsi" w:cstheme="minorHAnsi"/>
          <w:sz w:val="22"/>
          <w:szCs w:val="22"/>
        </w:rPr>
        <w:t>Valašské muzeum v přírodě</w:t>
      </w:r>
    </w:p>
    <w:p w14:paraId="7CADD8F2" w14:textId="77777777"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 xml:space="preserve">Sídlo: </w:t>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Style w:val="contact-street"/>
          <w:rFonts w:asciiTheme="minorHAnsi" w:hAnsiTheme="minorHAnsi" w:cstheme="minorHAnsi"/>
          <w:sz w:val="22"/>
          <w:szCs w:val="22"/>
        </w:rPr>
        <w:t>Palackého 147</w:t>
      </w:r>
      <w:r w:rsidRPr="00037810">
        <w:rPr>
          <w:rStyle w:val="contact-suburb"/>
          <w:rFonts w:asciiTheme="minorHAnsi" w:hAnsiTheme="minorHAnsi" w:cstheme="minorHAnsi"/>
          <w:sz w:val="22"/>
          <w:szCs w:val="22"/>
        </w:rPr>
        <w:t xml:space="preserve">, Rožnov pod Radhoštěm, PSČ </w:t>
      </w:r>
      <w:r w:rsidRPr="00037810">
        <w:rPr>
          <w:rStyle w:val="contact-postcode"/>
          <w:rFonts w:asciiTheme="minorHAnsi" w:hAnsiTheme="minorHAnsi" w:cstheme="minorHAnsi"/>
          <w:sz w:val="22"/>
          <w:szCs w:val="22"/>
        </w:rPr>
        <w:t>756 61</w:t>
      </w:r>
    </w:p>
    <w:p w14:paraId="3468B2D4" w14:textId="77777777"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IČO:</w:t>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Fonts w:asciiTheme="minorHAnsi" w:hAnsiTheme="minorHAnsi" w:cstheme="minorHAnsi"/>
          <w:sz w:val="22"/>
          <w:szCs w:val="22"/>
        </w:rPr>
        <w:tab/>
        <w:t>000 98 604</w:t>
      </w:r>
    </w:p>
    <w:p w14:paraId="2FA12CAF" w14:textId="77777777"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DIČ:</w:t>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Fonts w:asciiTheme="minorHAnsi" w:hAnsiTheme="minorHAnsi" w:cstheme="minorHAnsi"/>
          <w:sz w:val="22"/>
          <w:szCs w:val="22"/>
        </w:rPr>
        <w:tab/>
        <w:t>CZ 000 98 604</w:t>
      </w:r>
    </w:p>
    <w:p w14:paraId="553BFBDB" w14:textId="77777777"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 xml:space="preserve">zastoupené: </w:t>
      </w:r>
      <w:r w:rsidRPr="00037810">
        <w:rPr>
          <w:rFonts w:asciiTheme="minorHAnsi" w:hAnsiTheme="minorHAnsi" w:cstheme="minorHAnsi"/>
          <w:sz w:val="22"/>
          <w:szCs w:val="22"/>
        </w:rPr>
        <w:tab/>
      </w:r>
      <w:r w:rsidRPr="00037810">
        <w:rPr>
          <w:rFonts w:asciiTheme="minorHAnsi" w:hAnsiTheme="minorHAnsi" w:cstheme="minorHAnsi"/>
          <w:sz w:val="22"/>
          <w:szCs w:val="22"/>
        </w:rPr>
        <w:tab/>
      </w:r>
      <w:hyperlink r:id="rId8" w:history="1">
        <w:r w:rsidRPr="00037810">
          <w:rPr>
            <w:rStyle w:val="Hypertextovodkaz"/>
            <w:rFonts w:asciiTheme="minorHAnsi" w:hAnsiTheme="minorHAnsi" w:cstheme="minorHAnsi"/>
            <w:color w:val="auto"/>
            <w:sz w:val="22"/>
            <w:szCs w:val="22"/>
            <w:u w:val="none"/>
          </w:rPr>
          <w:t>Ing. Jindřich</w:t>
        </w:r>
      </w:hyperlink>
      <w:r w:rsidRPr="00037810">
        <w:rPr>
          <w:rFonts w:asciiTheme="minorHAnsi" w:hAnsiTheme="minorHAnsi" w:cstheme="minorHAnsi"/>
          <w:sz w:val="22"/>
          <w:szCs w:val="22"/>
        </w:rPr>
        <w:t>em Ondrušem, generálním ředitelem</w:t>
      </w:r>
    </w:p>
    <w:p w14:paraId="3DA9F3A3" w14:textId="0EBA6C6C" w:rsidR="006C326A" w:rsidRPr="00037810" w:rsidRDefault="006C326A" w:rsidP="00743A36">
      <w:pPr>
        <w:ind w:firstLine="360"/>
        <w:rPr>
          <w:rFonts w:asciiTheme="minorHAnsi" w:hAnsiTheme="minorHAnsi" w:cstheme="minorHAnsi"/>
          <w:sz w:val="22"/>
          <w:szCs w:val="22"/>
        </w:rPr>
      </w:pPr>
      <w:r w:rsidRPr="00037810">
        <w:rPr>
          <w:rFonts w:asciiTheme="minorHAnsi" w:hAnsiTheme="minorHAnsi" w:cstheme="minorHAnsi"/>
          <w:sz w:val="22"/>
          <w:szCs w:val="22"/>
        </w:rPr>
        <w:t>Kontaktní osoba:</w:t>
      </w:r>
      <w:r w:rsidRPr="00037810">
        <w:rPr>
          <w:rFonts w:asciiTheme="minorHAnsi" w:hAnsiTheme="minorHAnsi" w:cstheme="minorHAnsi"/>
          <w:sz w:val="22"/>
          <w:szCs w:val="22"/>
        </w:rPr>
        <w:tab/>
      </w:r>
      <w:r w:rsidRPr="00037810">
        <w:rPr>
          <w:rFonts w:asciiTheme="minorHAnsi" w:hAnsiTheme="minorHAnsi" w:cstheme="minorHAnsi"/>
          <w:sz w:val="22"/>
          <w:szCs w:val="22"/>
        </w:rPr>
        <w:tab/>
        <w:t xml:space="preserve">Ing. Milan </w:t>
      </w:r>
      <w:proofErr w:type="spellStart"/>
      <w:r w:rsidRPr="00037810">
        <w:rPr>
          <w:rFonts w:asciiTheme="minorHAnsi" w:hAnsiTheme="minorHAnsi" w:cstheme="minorHAnsi"/>
          <w:sz w:val="22"/>
          <w:szCs w:val="22"/>
        </w:rPr>
        <w:t>Gesierich</w:t>
      </w:r>
      <w:proofErr w:type="spellEnd"/>
    </w:p>
    <w:p w14:paraId="3BF493C0" w14:textId="20DE1712" w:rsidR="006C326A" w:rsidRPr="00037810" w:rsidRDefault="006C326A" w:rsidP="006C326A">
      <w:pPr>
        <w:ind w:firstLine="360"/>
        <w:rPr>
          <w:rFonts w:asciiTheme="minorHAnsi" w:hAnsiTheme="minorHAnsi" w:cstheme="minorHAnsi"/>
          <w:noProof/>
          <w:sz w:val="22"/>
          <w:szCs w:val="22"/>
        </w:rPr>
      </w:pPr>
      <w:r w:rsidRPr="00037810">
        <w:rPr>
          <w:rFonts w:asciiTheme="minorHAnsi" w:hAnsiTheme="minorHAnsi" w:cstheme="minorHAnsi"/>
          <w:sz w:val="22"/>
          <w:szCs w:val="22"/>
        </w:rPr>
        <w:t>Číslo účtu:</w:t>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Fonts w:asciiTheme="minorHAnsi" w:hAnsiTheme="minorHAnsi" w:cstheme="minorHAnsi"/>
          <w:sz w:val="22"/>
          <w:szCs w:val="22"/>
        </w:rPr>
        <w:tab/>
      </w:r>
    </w:p>
    <w:p w14:paraId="30D4F6EE" w14:textId="77777777" w:rsidR="006C326A" w:rsidRDefault="006C326A" w:rsidP="006C326A">
      <w:pPr>
        <w:ind w:firstLine="360"/>
        <w:rPr>
          <w:rStyle w:val="Hypertextovodkaz"/>
          <w:rFonts w:asciiTheme="minorHAnsi" w:hAnsiTheme="minorHAnsi" w:cstheme="minorHAnsi"/>
          <w:color w:val="auto"/>
          <w:sz w:val="22"/>
          <w:szCs w:val="22"/>
          <w:u w:val="none"/>
        </w:rPr>
      </w:pPr>
      <w:r w:rsidRPr="00037810">
        <w:rPr>
          <w:rFonts w:asciiTheme="minorHAnsi" w:hAnsiTheme="minorHAnsi" w:cstheme="minorHAnsi"/>
          <w:noProof/>
          <w:sz w:val="22"/>
          <w:szCs w:val="22"/>
        </w:rPr>
        <w:t>Profil zadavatele:</w:t>
      </w:r>
      <w:r w:rsidRPr="00037810">
        <w:rPr>
          <w:rFonts w:asciiTheme="minorHAnsi" w:hAnsiTheme="minorHAnsi" w:cstheme="minorHAnsi"/>
          <w:noProof/>
          <w:sz w:val="22"/>
          <w:szCs w:val="22"/>
        </w:rPr>
        <w:tab/>
      </w:r>
      <w:r w:rsidRPr="00037810">
        <w:rPr>
          <w:rFonts w:asciiTheme="minorHAnsi" w:hAnsiTheme="minorHAnsi" w:cstheme="minorHAnsi"/>
          <w:noProof/>
          <w:sz w:val="22"/>
          <w:szCs w:val="22"/>
        </w:rPr>
        <w:tab/>
      </w:r>
      <w:hyperlink r:id="rId9" w:tgtFrame="_blank" w:history="1">
        <w:r w:rsidRPr="00037810">
          <w:rPr>
            <w:rStyle w:val="Hypertextovodkaz"/>
            <w:rFonts w:asciiTheme="minorHAnsi" w:hAnsiTheme="minorHAnsi" w:cstheme="minorHAnsi"/>
            <w:color w:val="auto"/>
            <w:sz w:val="22"/>
            <w:szCs w:val="22"/>
            <w:u w:val="none"/>
          </w:rPr>
          <w:t>https://nen.nipez.cz/profil/VMP</w:t>
        </w:r>
      </w:hyperlink>
    </w:p>
    <w:p w14:paraId="18271C79" w14:textId="442EB71F" w:rsidR="00061DB1" w:rsidRPr="00037810" w:rsidRDefault="00061DB1" w:rsidP="006C326A">
      <w:pPr>
        <w:ind w:firstLine="360"/>
        <w:rPr>
          <w:rFonts w:asciiTheme="minorHAnsi" w:hAnsiTheme="minorHAnsi" w:cstheme="minorHAnsi"/>
          <w:sz w:val="22"/>
          <w:szCs w:val="22"/>
        </w:rPr>
      </w:pPr>
      <w:r>
        <w:rPr>
          <w:rStyle w:val="Hypertextovodkaz"/>
          <w:rFonts w:asciiTheme="minorHAnsi" w:hAnsiTheme="minorHAnsi" w:cstheme="minorHAnsi"/>
          <w:color w:val="auto"/>
          <w:sz w:val="22"/>
          <w:szCs w:val="22"/>
          <w:u w:val="none"/>
        </w:rPr>
        <w:t>ID datové schránky:</w:t>
      </w:r>
      <w:r>
        <w:rPr>
          <w:rStyle w:val="Hypertextovodkaz"/>
          <w:rFonts w:asciiTheme="minorHAnsi" w:hAnsiTheme="minorHAnsi" w:cstheme="minorHAnsi"/>
          <w:color w:val="auto"/>
          <w:sz w:val="22"/>
          <w:szCs w:val="22"/>
          <w:u w:val="none"/>
        </w:rPr>
        <w:tab/>
      </w:r>
      <w:r>
        <w:rPr>
          <w:rStyle w:val="Hypertextovodkaz"/>
          <w:rFonts w:asciiTheme="minorHAnsi" w:hAnsiTheme="minorHAnsi" w:cstheme="minorHAnsi"/>
          <w:color w:val="auto"/>
          <w:sz w:val="22"/>
          <w:szCs w:val="22"/>
          <w:u w:val="none"/>
        </w:rPr>
        <w:tab/>
      </w:r>
      <w:r w:rsidR="00E55D93" w:rsidRPr="00E55D93">
        <w:rPr>
          <w:rStyle w:val="Hypertextovodkaz"/>
          <w:rFonts w:asciiTheme="minorHAnsi" w:hAnsiTheme="minorHAnsi" w:cstheme="minorHAnsi"/>
          <w:color w:val="auto"/>
          <w:sz w:val="22"/>
          <w:szCs w:val="22"/>
          <w:u w:val="none"/>
        </w:rPr>
        <w:t>8xzf4vx</w:t>
      </w:r>
    </w:p>
    <w:p w14:paraId="4920C149" w14:textId="77777777"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 xml:space="preserve">na straně </w:t>
      </w:r>
      <w:r w:rsidRPr="00B951F0">
        <w:rPr>
          <w:rFonts w:ascii="Calibri" w:hAnsi="Calibri" w:cs="Calibri"/>
          <w:b/>
          <w:bCs/>
          <w:sz w:val="22"/>
          <w:szCs w:val="22"/>
        </w:rPr>
        <w:t>objednatele</w:t>
      </w:r>
    </w:p>
    <w:p w14:paraId="08A3DA2D" w14:textId="77777777" w:rsidR="006C326A" w:rsidRPr="00037810" w:rsidRDefault="006C326A" w:rsidP="006C326A">
      <w:pPr>
        <w:ind w:firstLine="360"/>
        <w:rPr>
          <w:rFonts w:ascii="Calibri" w:hAnsi="Calibri" w:cs="Calibri"/>
          <w:sz w:val="22"/>
          <w:szCs w:val="22"/>
        </w:rPr>
      </w:pPr>
    </w:p>
    <w:p w14:paraId="10F59CDC" w14:textId="77777777"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a</w:t>
      </w:r>
    </w:p>
    <w:p w14:paraId="398F535A" w14:textId="77777777" w:rsidR="006C326A" w:rsidRPr="00037810" w:rsidRDefault="006C326A" w:rsidP="006C326A">
      <w:pPr>
        <w:rPr>
          <w:rFonts w:ascii="Calibri" w:hAnsi="Calibri" w:cs="Calibri"/>
          <w:sz w:val="22"/>
          <w:szCs w:val="22"/>
        </w:rPr>
      </w:pPr>
    </w:p>
    <w:p w14:paraId="4A7D7CB6" w14:textId="013DD915" w:rsidR="006C326A" w:rsidRPr="00037810" w:rsidRDefault="005E79D8" w:rsidP="006C326A">
      <w:pPr>
        <w:numPr>
          <w:ilvl w:val="0"/>
          <w:numId w:val="17"/>
        </w:numPr>
        <w:rPr>
          <w:rFonts w:ascii="Calibri" w:hAnsi="Calibri" w:cs="Calibri"/>
          <w:b/>
          <w:sz w:val="22"/>
          <w:szCs w:val="22"/>
        </w:rPr>
      </w:pPr>
      <w:r>
        <w:rPr>
          <w:rFonts w:ascii="Calibri" w:hAnsi="Calibri" w:cs="Calibri"/>
          <w:b/>
          <w:sz w:val="22"/>
          <w:szCs w:val="22"/>
        </w:rPr>
        <w:t xml:space="preserve">Ing. Tomáš </w:t>
      </w:r>
      <w:proofErr w:type="spellStart"/>
      <w:r>
        <w:rPr>
          <w:rFonts w:ascii="Calibri" w:hAnsi="Calibri" w:cs="Calibri"/>
          <w:b/>
          <w:sz w:val="22"/>
          <w:szCs w:val="22"/>
        </w:rPr>
        <w:t>Martinček</w:t>
      </w:r>
      <w:proofErr w:type="spellEnd"/>
      <w:r>
        <w:rPr>
          <w:rFonts w:ascii="Calibri" w:hAnsi="Calibri" w:cs="Calibri"/>
          <w:b/>
          <w:sz w:val="22"/>
          <w:szCs w:val="22"/>
        </w:rPr>
        <w:t>, BBA</w:t>
      </w:r>
    </w:p>
    <w:p w14:paraId="61389201" w14:textId="06BA189A" w:rsidR="005E79D8" w:rsidRDefault="005E79D8" w:rsidP="006C326A">
      <w:pPr>
        <w:ind w:firstLine="360"/>
        <w:rPr>
          <w:rFonts w:ascii="Calibri" w:hAnsi="Calibri" w:cs="Calibri"/>
          <w:sz w:val="22"/>
          <w:szCs w:val="22"/>
        </w:rPr>
      </w:pPr>
      <w:r>
        <w:rPr>
          <w:rFonts w:ascii="Calibri" w:hAnsi="Calibri" w:cs="Calibri"/>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Čs. Legií 216/11, Děčín IV – Podmokly, 405 02 Děčín</w:t>
      </w:r>
    </w:p>
    <w:p w14:paraId="113AB5A5" w14:textId="715EE9B4"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IČO:</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005E79D8">
        <w:rPr>
          <w:rFonts w:ascii="Calibri" w:hAnsi="Calibri" w:cs="Calibri"/>
          <w:sz w:val="22"/>
          <w:szCs w:val="22"/>
        </w:rPr>
        <w:t>107 84 420</w:t>
      </w:r>
    </w:p>
    <w:p w14:paraId="1457450C" w14:textId="3868D240"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DIČ:</w:t>
      </w:r>
      <w:r w:rsidRPr="00037810">
        <w:rPr>
          <w:rFonts w:ascii="Calibri" w:hAnsi="Calibri" w:cs="Calibri"/>
          <w:sz w:val="22"/>
          <w:szCs w:val="22"/>
        </w:rPr>
        <w:tab/>
      </w:r>
      <w:r w:rsidR="005E79D8">
        <w:rPr>
          <w:rFonts w:ascii="Calibri" w:hAnsi="Calibri" w:cs="Calibri"/>
          <w:sz w:val="22"/>
          <w:szCs w:val="22"/>
        </w:rPr>
        <w:tab/>
      </w:r>
      <w:r w:rsidR="005E79D8">
        <w:rPr>
          <w:rFonts w:ascii="Calibri" w:hAnsi="Calibri" w:cs="Calibri"/>
          <w:sz w:val="22"/>
          <w:szCs w:val="22"/>
        </w:rPr>
        <w:tab/>
        <w:t>neplátce DPH</w:t>
      </w:r>
    </w:p>
    <w:p w14:paraId="7300A97C" w14:textId="2E075E64"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Jednající:</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005E79D8">
        <w:rPr>
          <w:rFonts w:ascii="Calibri" w:hAnsi="Calibri" w:cs="Calibri"/>
          <w:sz w:val="22"/>
          <w:szCs w:val="22"/>
        </w:rPr>
        <w:t xml:space="preserve">Ing. Tomáš </w:t>
      </w:r>
      <w:proofErr w:type="spellStart"/>
      <w:r w:rsidR="005E79D8">
        <w:rPr>
          <w:rFonts w:ascii="Calibri" w:hAnsi="Calibri" w:cs="Calibri"/>
          <w:sz w:val="22"/>
          <w:szCs w:val="22"/>
        </w:rPr>
        <w:t>Martinček</w:t>
      </w:r>
      <w:proofErr w:type="spellEnd"/>
      <w:r w:rsidR="005E79D8">
        <w:rPr>
          <w:rFonts w:ascii="Calibri" w:hAnsi="Calibri" w:cs="Calibri"/>
          <w:sz w:val="22"/>
          <w:szCs w:val="22"/>
        </w:rPr>
        <w:t>, BB</w:t>
      </w:r>
      <w:r w:rsidR="0097066A">
        <w:rPr>
          <w:rFonts w:ascii="Calibri" w:hAnsi="Calibri" w:cs="Calibri"/>
          <w:sz w:val="22"/>
          <w:szCs w:val="22"/>
        </w:rPr>
        <w:t>A</w:t>
      </w:r>
    </w:p>
    <w:p w14:paraId="025C5901" w14:textId="6FCC5095" w:rsidR="006C326A" w:rsidRPr="00037810" w:rsidRDefault="006C326A" w:rsidP="002C2451">
      <w:pPr>
        <w:ind w:firstLine="360"/>
        <w:rPr>
          <w:rFonts w:ascii="Calibri" w:hAnsi="Calibri" w:cs="Calibri"/>
          <w:sz w:val="22"/>
          <w:szCs w:val="22"/>
        </w:rPr>
      </w:pPr>
      <w:r w:rsidRPr="00037810">
        <w:rPr>
          <w:rFonts w:ascii="Calibri" w:hAnsi="Calibri" w:cs="Calibri"/>
          <w:sz w:val="22"/>
          <w:szCs w:val="22"/>
        </w:rPr>
        <w:t>Bankovní spojení:</w:t>
      </w:r>
      <w:r w:rsidRPr="00037810">
        <w:rPr>
          <w:rFonts w:ascii="Calibri" w:hAnsi="Calibri" w:cs="Calibri"/>
          <w:sz w:val="22"/>
          <w:szCs w:val="22"/>
        </w:rPr>
        <w:tab/>
      </w:r>
      <w:r w:rsidRPr="00037810">
        <w:rPr>
          <w:rFonts w:ascii="Calibri" w:hAnsi="Calibri" w:cs="Calibri"/>
          <w:sz w:val="22"/>
          <w:szCs w:val="22"/>
        </w:rPr>
        <w:tab/>
      </w:r>
    </w:p>
    <w:p w14:paraId="2BCF3270" w14:textId="27F6DB68"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Kontaktní osoba:</w:t>
      </w:r>
      <w:r w:rsidRPr="00037810">
        <w:rPr>
          <w:rFonts w:ascii="Calibri" w:hAnsi="Calibri" w:cs="Calibri"/>
          <w:sz w:val="22"/>
          <w:szCs w:val="22"/>
        </w:rPr>
        <w:tab/>
      </w:r>
      <w:r w:rsidRPr="00037810">
        <w:rPr>
          <w:rFonts w:ascii="Calibri" w:hAnsi="Calibri" w:cs="Calibri"/>
          <w:sz w:val="22"/>
          <w:szCs w:val="22"/>
        </w:rPr>
        <w:tab/>
      </w:r>
      <w:r w:rsidR="0097066A">
        <w:rPr>
          <w:rFonts w:ascii="Calibri" w:hAnsi="Calibri" w:cs="Calibri"/>
          <w:sz w:val="22"/>
          <w:szCs w:val="22"/>
        </w:rPr>
        <w:t xml:space="preserve">Ing. Tomáš </w:t>
      </w:r>
      <w:proofErr w:type="spellStart"/>
      <w:r w:rsidR="0097066A">
        <w:rPr>
          <w:rFonts w:ascii="Calibri" w:hAnsi="Calibri" w:cs="Calibri"/>
          <w:sz w:val="22"/>
          <w:szCs w:val="22"/>
        </w:rPr>
        <w:t>Martinček</w:t>
      </w:r>
      <w:proofErr w:type="spellEnd"/>
      <w:r w:rsidR="0097066A">
        <w:rPr>
          <w:rFonts w:ascii="Calibri" w:hAnsi="Calibri" w:cs="Calibri"/>
          <w:sz w:val="22"/>
          <w:szCs w:val="22"/>
        </w:rPr>
        <w:t>, BBA</w:t>
      </w:r>
    </w:p>
    <w:p w14:paraId="46CEB992" w14:textId="7F227265" w:rsidR="006C326A" w:rsidRPr="002C2451" w:rsidRDefault="006C326A" w:rsidP="002C2451">
      <w:pPr>
        <w:pStyle w:val="Odstavecseseznamem"/>
        <w:numPr>
          <w:ilvl w:val="0"/>
          <w:numId w:val="17"/>
        </w:numPr>
        <w:rPr>
          <w:rFonts w:ascii="Calibri" w:hAnsi="Calibri" w:cs="Calibri"/>
          <w:sz w:val="22"/>
          <w:szCs w:val="22"/>
        </w:rPr>
      </w:pPr>
      <w:r w:rsidRPr="002C2451">
        <w:rPr>
          <w:rFonts w:ascii="Calibri" w:hAnsi="Calibri" w:cs="Calibri"/>
          <w:sz w:val="22"/>
          <w:szCs w:val="22"/>
        </w:rPr>
        <w:t>Telefon, e</w:t>
      </w:r>
      <w:r w:rsidR="00D64C9F" w:rsidRPr="002C2451">
        <w:rPr>
          <w:rFonts w:ascii="Calibri" w:hAnsi="Calibri" w:cs="Calibri"/>
          <w:sz w:val="22"/>
          <w:szCs w:val="22"/>
        </w:rPr>
        <w:t>-</w:t>
      </w:r>
      <w:r w:rsidRPr="002C2451">
        <w:rPr>
          <w:rFonts w:ascii="Calibri" w:hAnsi="Calibri" w:cs="Calibri"/>
          <w:sz w:val="22"/>
          <w:szCs w:val="22"/>
        </w:rPr>
        <w:t>mail:</w:t>
      </w:r>
      <w:r w:rsidRPr="002C2451">
        <w:rPr>
          <w:rFonts w:ascii="Calibri" w:hAnsi="Calibri" w:cs="Calibri"/>
          <w:sz w:val="22"/>
          <w:szCs w:val="22"/>
        </w:rPr>
        <w:tab/>
      </w:r>
      <w:r w:rsidRPr="002C2451">
        <w:rPr>
          <w:rFonts w:ascii="Calibri" w:hAnsi="Calibri" w:cs="Calibri"/>
          <w:sz w:val="22"/>
          <w:szCs w:val="22"/>
        </w:rPr>
        <w:tab/>
      </w:r>
    </w:p>
    <w:p w14:paraId="367DA0F5" w14:textId="6AF7EBD3" w:rsidR="00D64C9F" w:rsidRPr="002C2451" w:rsidRDefault="00D64C9F" w:rsidP="002C2451">
      <w:pPr>
        <w:pStyle w:val="Odstavecseseznamem"/>
        <w:numPr>
          <w:ilvl w:val="0"/>
          <w:numId w:val="17"/>
        </w:numPr>
        <w:rPr>
          <w:rFonts w:ascii="Calibri" w:hAnsi="Calibri" w:cs="Calibri"/>
          <w:sz w:val="22"/>
          <w:szCs w:val="22"/>
        </w:rPr>
      </w:pPr>
      <w:r w:rsidRPr="002C2451">
        <w:rPr>
          <w:rFonts w:ascii="Calibri" w:hAnsi="Calibri" w:cs="Calibri"/>
          <w:sz w:val="22"/>
          <w:szCs w:val="22"/>
        </w:rPr>
        <w:t>ID datové schránky:</w:t>
      </w:r>
      <w:r w:rsidRPr="002C2451">
        <w:rPr>
          <w:rFonts w:ascii="Calibri" w:hAnsi="Calibri" w:cs="Calibri"/>
          <w:sz w:val="22"/>
          <w:szCs w:val="22"/>
        </w:rPr>
        <w:tab/>
      </w:r>
      <w:r w:rsidRPr="002C2451">
        <w:rPr>
          <w:rFonts w:ascii="Calibri" w:hAnsi="Calibri" w:cs="Calibri"/>
          <w:sz w:val="22"/>
          <w:szCs w:val="22"/>
        </w:rPr>
        <w:tab/>
      </w:r>
      <w:r w:rsidR="0097066A" w:rsidRPr="002C2451">
        <w:rPr>
          <w:rFonts w:ascii="Calibri" w:hAnsi="Calibri" w:cs="Calibri"/>
          <w:sz w:val="22"/>
          <w:szCs w:val="22"/>
        </w:rPr>
        <w:t>uw8skin</w:t>
      </w:r>
    </w:p>
    <w:p w14:paraId="5EC79FD4" w14:textId="77777777"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 xml:space="preserve">na straně </w:t>
      </w:r>
      <w:r w:rsidRPr="00A206EA">
        <w:rPr>
          <w:rFonts w:ascii="Calibri" w:hAnsi="Calibri" w:cs="Calibri"/>
          <w:b/>
          <w:bCs/>
          <w:sz w:val="22"/>
          <w:szCs w:val="22"/>
        </w:rPr>
        <w:t>zhotovitele</w:t>
      </w:r>
      <w:r w:rsidRPr="00037810">
        <w:rPr>
          <w:rFonts w:ascii="Calibri" w:hAnsi="Calibri" w:cs="Calibri"/>
          <w:sz w:val="22"/>
          <w:szCs w:val="22"/>
        </w:rPr>
        <w:t xml:space="preserve"> </w:t>
      </w:r>
    </w:p>
    <w:p w14:paraId="2B4B6B5F" w14:textId="63DD6D3E" w:rsidR="003616D1" w:rsidRPr="00037810" w:rsidRDefault="003616D1" w:rsidP="003616D1">
      <w:pPr>
        <w:tabs>
          <w:tab w:val="left" w:pos="0"/>
          <w:tab w:val="left" w:pos="4706"/>
          <w:tab w:val="left" w:pos="4990"/>
          <w:tab w:val="left" w:pos="9639"/>
        </w:tabs>
        <w:rPr>
          <w:rFonts w:ascii="Calibri" w:hAnsi="Calibri" w:cs="Calibri"/>
          <w:sz w:val="22"/>
          <w:szCs w:val="22"/>
        </w:rPr>
      </w:pPr>
      <w:r w:rsidRPr="00037810">
        <w:rPr>
          <w:rFonts w:ascii="Calibri" w:hAnsi="Calibri" w:cs="Calibri"/>
          <w:sz w:val="22"/>
          <w:szCs w:val="22"/>
        </w:rPr>
        <w:tab/>
      </w:r>
    </w:p>
    <w:p w14:paraId="08AAD13B" w14:textId="77777777" w:rsidR="0015432A" w:rsidRDefault="0015432A" w:rsidP="0015432A">
      <w:pPr>
        <w:jc w:val="center"/>
        <w:rPr>
          <w:rFonts w:ascii="Calibri" w:hAnsi="Calibri" w:cs="Calibri"/>
          <w:b/>
          <w:sz w:val="22"/>
          <w:szCs w:val="22"/>
        </w:rPr>
      </w:pPr>
      <w:r>
        <w:rPr>
          <w:rFonts w:ascii="Calibri" w:hAnsi="Calibri" w:cs="Calibri"/>
          <w:b/>
          <w:sz w:val="22"/>
          <w:szCs w:val="22"/>
        </w:rPr>
        <w:t>článek 2</w:t>
      </w:r>
    </w:p>
    <w:p w14:paraId="36B60D2E" w14:textId="73CFDEFF" w:rsidR="0015432A" w:rsidRPr="0015432A" w:rsidRDefault="0015432A" w:rsidP="0015432A">
      <w:pPr>
        <w:pBdr>
          <w:bottom w:val="single" w:sz="4" w:space="1" w:color="auto"/>
        </w:pBdr>
        <w:shd w:val="clear" w:color="auto" w:fill="F2F2F2" w:themeFill="background1" w:themeFillShade="F2"/>
        <w:jc w:val="center"/>
        <w:rPr>
          <w:rFonts w:asciiTheme="minorHAnsi" w:hAnsiTheme="minorHAnsi" w:cstheme="minorHAnsi"/>
          <w:b/>
          <w:sz w:val="22"/>
          <w:szCs w:val="22"/>
        </w:rPr>
      </w:pPr>
      <w:r w:rsidRPr="0015432A">
        <w:rPr>
          <w:rFonts w:asciiTheme="minorHAnsi" w:hAnsiTheme="minorHAnsi" w:cstheme="minorHAnsi"/>
          <w:b/>
          <w:sz w:val="22"/>
          <w:szCs w:val="22"/>
        </w:rPr>
        <w:t>Definice</w:t>
      </w:r>
    </w:p>
    <w:p w14:paraId="7C6FF15A" w14:textId="46C2174E" w:rsidR="0015432A" w:rsidRPr="0015432A" w:rsidRDefault="0015432A" w:rsidP="0015432A">
      <w:pPr>
        <w:pStyle w:val="Smlouva3"/>
        <w:keepNext w:val="0"/>
        <w:spacing w:after="0"/>
        <w:ind w:left="0" w:firstLine="0"/>
        <w:rPr>
          <w:rFonts w:asciiTheme="minorHAnsi" w:hAnsiTheme="minorHAnsi" w:cstheme="minorHAnsi"/>
          <w:sz w:val="22"/>
          <w:szCs w:val="22"/>
        </w:rPr>
      </w:pPr>
      <w:r w:rsidRPr="0015432A">
        <w:rPr>
          <w:rFonts w:asciiTheme="minorHAnsi" w:hAnsiTheme="minorHAnsi" w:cstheme="minorHAnsi"/>
          <w:sz w:val="22"/>
          <w:szCs w:val="22"/>
        </w:rPr>
        <w:t>Následující pojmy a zkratky mají význam definovaný v tomto odstavci smlouvy, pokud není výslovně stanoveno jinak:</w:t>
      </w:r>
    </w:p>
    <w:p w14:paraId="6D8B0626" w14:textId="1FB6A0AC"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Stavební zákon“</w:t>
      </w:r>
      <w:r w:rsidRPr="0015432A">
        <w:rPr>
          <w:rFonts w:asciiTheme="minorHAnsi" w:hAnsiTheme="minorHAnsi" w:cstheme="minorHAnsi"/>
          <w:sz w:val="22"/>
          <w:szCs w:val="22"/>
        </w:rPr>
        <w:t xml:space="preserve"> (zkráceně též „</w:t>
      </w:r>
      <w:r w:rsidRPr="0015432A">
        <w:rPr>
          <w:rFonts w:asciiTheme="minorHAnsi" w:hAnsiTheme="minorHAnsi" w:cstheme="minorHAnsi"/>
          <w:b/>
          <w:sz w:val="22"/>
          <w:szCs w:val="22"/>
        </w:rPr>
        <w:t>SZ</w:t>
      </w:r>
      <w:r w:rsidRPr="0015432A">
        <w:rPr>
          <w:rFonts w:asciiTheme="minorHAnsi" w:hAnsiTheme="minorHAnsi" w:cstheme="minorHAnsi"/>
          <w:sz w:val="22"/>
          <w:szCs w:val="22"/>
        </w:rPr>
        <w:t xml:space="preserve">“) znamená zákon č. </w:t>
      </w:r>
      <w:r w:rsidR="00925936">
        <w:rPr>
          <w:rFonts w:asciiTheme="minorHAnsi" w:hAnsiTheme="minorHAnsi" w:cstheme="minorHAnsi"/>
          <w:sz w:val="22"/>
          <w:szCs w:val="22"/>
        </w:rPr>
        <w:t>2</w:t>
      </w:r>
      <w:r w:rsidRPr="0015432A">
        <w:rPr>
          <w:rFonts w:asciiTheme="minorHAnsi" w:hAnsiTheme="minorHAnsi" w:cstheme="minorHAnsi"/>
          <w:sz w:val="22"/>
          <w:szCs w:val="22"/>
        </w:rPr>
        <w:t>83/20</w:t>
      </w:r>
      <w:r w:rsidR="00925936">
        <w:rPr>
          <w:rFonts w:asciiTheme="minorHAnsi" w:hAnsiTheme="minorHAnsi" w:cstheme="minorHAnsi"/>
          <w:sz w:val="22"/>
          <w:szCs w:val="22"/>
        </w:rPr>
        <w:t>21</w:t>
      </w:r>
      <w:r w:rsidRPr="0015432A">
        <w:rPr>
          <w:rFonts w:asciiTheme="minorHAnsi" w:hAnsiTheme="minorHAnsi" w:cstheme="minorHAnsi"/>
          <w:sz w:val="22"/>
          <w:szCs w:val="22"/>
        </w:rPr>
        <w:t xml:space="preserve"> Sb., o územním plánování a stavebním řádu (stavební zákon), v platném znění.</w:t>
      </w:r>
    </w:p>
    <w:p w14:paraId="0977D4C5"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 xml:space="preserve">Pojem </w:t>
      </w:r>
      <w:r w:rsidRPr="0015432A">
        <w:rPr>
          <w:rFonts w:asciiTheme="minorHAnsi" w:hAnsiTheme="minorHAnsi" w:cstheme="minorHAnsi"/>
          <w:b/>
          <w:sz w:val="22"/>
          <w:szCs w:val="22"/>
        </w:rPr>
        <w:t xml:space="preserve">„Autorský zákon“ </w:t>
      </w:r>
      <w:r w:rsidRPr="0015432A">
        <w:rPr>
          <w:rFonts w:asciiTheme="minorHAnsi" w:hAnsiTheme="minorHAnsi" w:cstheme="minorHAnsi"/>
          <w:sz w:val="22"/>
          <w:szCs w:val="22"/>
        </w:rPr>
        <w:t>(zkráceně též „</w:t>
      </w:r>
      <w:r w:rsidRPr="0015432A">
        <w:rPr>
          <w:rFonts w:asciiTheme="minorHAnsi" w:hAnsiTheme="minorHAnsi" w:cstheme="minorHAnsi"/>
          <w:b/>
          <w:sz w:val="22"/>
          <w:szCs w:val="22"/>
        </w:rPr>
        <w:t>AZ</w:t>
      </w:r>
      <w:r w:rsidRPr="0015432A">
        <w:rPr>
          <w:rFonts w:asciiTheme="minorHAnsi" w:hAnsiTheme="minorHAnsi" w:cstheme="minorHAnsi"/>
          <w:sz w:val="22"/>
          <w:szCs w:val="22"/>
        </w:rPr>
        <w:t>“) znamená zákon č. 121/2000 Sb., o právu autorském, o právech souvisejících s právem autorským a o změně některých zákonů, v platném znění.</w:t>
      </w:r>
    </w:p>
    <w:p w14:paraId="5393BCB7" w14:textId="0F59CB38"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Stavební povolení</w:t>
      </w:r>
      <w:r w:rsidRPr="0015432A">
        <w:rPr>
          <w:rFonts w:asciiTheme="minorHAnsi" w:hAnsiTheme="minorHAnsi" w:cstheme="minorHAnsi"/>
          <w:sz w:val="22"/>
          <w:szCs w:val="22"/>
        </w:rPr>
        <w:t>“ (zkráceně též „</w:t>
      </w:r>
      <w:r w:rsidRPr="0015432A">
        <w:rPr>
          <w:rFonts w:asciiTheme="minorHAnsi" w:hAnsiTheme="minorHAnsi" w:cstheme="minorHAnsi"/>
          <w:b/>
          <w:sz w:val="22"/>
          <w:szCs w:val="22"/>
        </w:rPr>
        <w:t>SP</w:t>
      </w:r>
      <w:r w:rsidRPr="0015432A">
        <w:rPr>
          <w:rFonts w:asciiTheme="minorHAnsi" w:hAnsiTheme="minorHAnsi" w:cstheme="minorHAnsi"/>
          <w:sz w:val="22"/>
          <w:szCs w:val="22"/>
        </w:rPr>
        <w:t>“) znamená správní rozhodnutí vydané příslušným obecným stavebním úřadem podle</w:t>
      </w:r>
      <w:r w:rsidR="00D44AAC" w:rsidRPr="00D44AAC">
        <w:rPr>
          <w:rFonts w:asciiTheme="minorHAnsi" w:hAnsiTheme="minorHAnsi" w:cstheme="minorHAnsi"/>
          <w:sz w:val="22"/>
          <w:szCs w:val="22"/>
        </w:rPr>
        <w:t xml:space="preserve"> </w:t>
      </w:r>
      <w:r w:rsidR="00D44AAC" w:rsidRPr="0015432A">
        <w:rPr>
          <w:rFonts w:asciiTheme="minorHAnsi" w:hAnsiTheme="minorHAnsi" w:cstheme="minorHAnsi"/>
          <w:sz w:val="22"/>
          <w:szCs w:val="22"/>
        </w:rPr>
        <w:t>zákon</w:t>
      </w:r>
      <w:r w:rsidR="00D44AAC">
        <w:rPr>
          <w:rFonts w:asciiTheme="minorHAnsi" w:hAnsiTheme="minorHAnsi" w:cstheme="minorHAnsi"/>
          <w:sz w:val="22"/>
          <w:szCs w:val="22"/>
        </w:rPr>
        <w:t>a</w:t>
      </w:r>
      <w:r w:rsidR="00D44AAC" w:rsidRPr="0015432A">
        <w:rPr>
          <w:rFonts w:asciiTheme="minorHAnsi" w:hAnsiTheme="minorHAnsi" w:cstheme="minorHAnsi"/>
          <w:sz w:val="22"/>
          <w:szCs w:val="22"/>
        </w:rPr>
        <w:t xml:space="preserve"> č. </w:t>
      </w:r>
      <w:r w:rsidR="00925936">
        <w:rPr>
          <w:rFonts w:asciiTheme="minorHAnsi" w:hAnsiTheme="minorHAnsi" w:cstheme="minorHAnsi"/>
          <w:sz w:val="22"/>
          <w:szCs w:val="22"/>
        </w:rPr>
        <w:t>2</w:t>
      </w:r>
      <w:r w:rsidR="00D44AAC" w:rsidRPr="0015432A">
        <w:rPr>
          <w:rFonts w:asciiTheme="minorHAnsi" w:hAnsiTheme="minorHAnsi" w:cstheme="minorHAnsi"/>
          <w:sz w:val="22"/>
          <w:szCs w:val="22"/>
        </w:rPr>
        <w:t>83/20</w:t>
      </w:r>
      <w:r w:rsidR="00925936">
        <w:rPr>
          <w:rFonts w:asciiTheme="minorHAnsi" w:hAnsiTheme="minorHAnsi" w:cstheme="minorHAnsi"/>
          <w:sz w:val="22"/>
          <w:szCs w:val="22"/>
        </w:rPr>
        <w:t>21</w:t>
      </w:r>
      <w:r w:rsidR="00D44AAC" w:rsidRPr="0015432A">
        <w:rPr>
          <w:rFonts w:asciiTheme="minorHAnsi" w:hAnsiTheme="minorHAnsi" w:cstheme="minorHAnsi"/>
          <w:sz w:val="22"/>
          <w:szCs w:val="22"/>
        </w:rPr>
        <w:t xml:space="preserve"> Sb</w:t>
      </w:r>
      <w:r w:rsidRPr="0015432A">
        <w:rPr>
          <w:rFonts w:asciiTheme="minorHAnsi" w:hAnsiTheme="minorHAnsi" w:cstheme="minorHAnsi"/>
          <w:sz w:val="22"/>
          <w:szCs w:val="22"/>
        </w:rPr>
        <w:t>., o územním plánování a stavebním řádu (stavební zákon), v platném znění, kterým bude povoleno provedení stavby dle Projektu (viz níže) a kterým se stanoví podmínky jejího provedení.</w:t>
      </w:r>
    </w:p>
    <w:p w14:paraId="65BB971D"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Dokumentace pro Stavební povolení</w:t>
      </w:r>
      <w:r w:rsidRPr="0015432A">
        <w:rPr>
          <w:rFonts w:asciiTheme="minorHAnsi" w:hAnsiTheme="minorHAnsi" w:cstheme="minorHAnsi"/>
          <w:sz w:val="22"/>
          <w:szCs w:val="22"/>
        </w:rPr>
        <w:t>“ (zkráceně též „</w:t>
      </w:r>
      <w:r w:rsidRPr="0015432A">
        <w:rPr>
          <w:rFonts w:asciiTheme="minorHAnsi" w:hAnsiTheme="minorHAnsi" w:cstheme="minorHAnsi"/>
          <w:b/>
          <w:sz w:val="22"/>
          <w:szCs w:val="22"/>
        </w:rPr>
        <w:t>DSP</w:t>
      </w:r>
      <w:r w:rsidRPr="0015432A">
        <w:rPr>
          <w:rFonts w:asciiTheme="minorHAnsi" w:hAnsiTheme="minorHAnsi" w:cstheme="minorHAnsi"/>
          <w:sz w:val="22"/>
          <w:szCs w:val="22"/>
        </w:rPr>
        <w:t xml:space="preserve">“) znamená dokumentace předkládaná dle Stavebního zákona k žádosti o Stavební povolení, jejíž obsah a rozsah je ve smyslu § 110 odst. 5 Stavebního zákona definován vyhláškou č. 499/2006 Sb., o dokumentaci staveb, v platném znění. DSP musí být plně způsobilá a dostatečná jako příloha a podklad k žádosti o vydání Stavebního povolení. </w:t>
      </w:r>
    </w:p>
    <w:p w14:paraId="68A11D2F" w14:textId="4AA2C429"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 xml:space="preserve">Pojem </w:t>
      </w:r>
      <w:r w:rsidRPr="0015432A">
        <w:rPr>
          <w:rFonts w:asciiTheme="minorHAnsi" w:hAnsiTheme="minorHAnsi" w:cstheme="minorHAnsi"/>
          <w:b/>
          <w:sz w:val="22"/>
          <w:szCs w:val="22"/>
        </w:rPr>
        <w:t>„Dokumentace pro provádění stavby“</w:t>
      </w:r>
      <w:r w:rsidRPr="0015432A">
        <w:rPr>
          <w:rFonts w:asciiTheme="minorHAnsi" w:hAnsiTheme="minorHAnsi" w:cstheme="minorHAnsi"/>
          <w:sz w:val="22"/>
          <w:szCs w:val="22"/>
        </w:rPr>
        <w:t xml:space="preserve"> (zkráceně též </w:t>
      </w:r>
      <w:r w:rsidRPr="0015432A">
        <w:rPr>
          <w:rFonts w:asciiTheme="minorHAnsi" w:hAnsiTheme="minorHAnsi" w:cstheme="minorHAnsi"/>
          <w:b/>
          <w:sz w:val="22"/>
          <w:szCs w:val="22"/>
        </w:rPr>
        <w:t>„DPS“</w:t>
      </w:r>
      <w:r w:rsidRPr="0015432A">
        <w:rPr>
          <w:rFonts w:asciiTheme="minorHAnsi" w:hAnsiTheme="minorHAnsi" w:cstheme="minorHAnsi"/>
          <w:sz w:val="22"/>
          <w:szCs w:val="22"/>
        </w:rPr>
        <w:t xml:space="preserve">) znamená dokumentace pro provedení (realizaci) stavby dle Projektu jako univerzální dokumentace bez ohledu na budoucího </w:t>
      </w:r>
      <w:r w:rsidRPr="0015432A">
        <w:rPr>
          <w:rFonts w:asciiTheme="minorHAnsi" w:hAnsiTheme="minorHAnsi" w:cstheme="minorHAnsi"/>
          <w:sz w:val="22"/>
          <w:szCs w:val="22"/>
        </w:rPr>
        <w:lastRenderedPageBreak/>
        <w:t xml:space="preserve">zhotovitele stavby. DPS bude zahrnovat mimo jiné výkaz výměr, tato DPS bude zpracována v rozsahu daného požadavky na projektovou dokumentaci staveb dle prováděcího předpisu Zákona o </w:t>
      </w:r>
      <w:r>
        <w:rPr>
          <w:rFonts w:asciiTheme="minorHAnsi" w:hAnsiTheme="minorHAnsi" w:cstheme="minorHAnsi"/>
          <w:sz w:val="22"/>
          <w:szCs w:val="22"/>
        </w:rPr>
        <w:t xml:space="preserve">zadávání </w:t>
      </w:r>
      <w:r w:rsidRPr="0015432A">
        <w:rPr>
          <w:rFonts w:asciiTheme="minorHAnsi" w:hAnsiTheme="minorHAnsi" w:cstheme="minorHAnsi"/>
          <w:sz w:val="22"/>
          <w:szCs w:val="22"/>
        </w:rPr>
        <w:t>veřejných zakáz</w:t>
      </w:r>
      <w:r>
        <w:rPr>
          <w:rFonts w:asciiTheme="minorHAnsi" w:hAnsiTheme="minorHAnsi" w:cstheme="minorHAnsi"/>
          <w:sz w:val="22"/>
          <w:szCs w:val="22"/>
        </w:rPr>
        <w:t>e</w:t>
      </w:r>
      <w:r w:rsidRPr="0015432A">
        <w:rPr>
          <w:rFonts w:asciiTheme="minorHAnsi" w:hAnsiTheme="minorHAnsi" w:cstheme="minorHAnsi"/>
          <w:sz w:val="22"/>
          <w:szCs w:val="22"/>
        </w:rPr>
        <w:t xml:space="preserve">k (součást zadávací dokumentace pro </w:t>
      </w:r>
      <w:r>
        <w:rPr>
          <w:rFonts w:asciiTheme="minorHAnsi" w:hAnsiTheme="minorHAnsi" w:cstheme="minorHAnsi"/>
          <w:sz w:val="22"/>
          <w:szCs w:val="22"/>
        </w:rPr>
        <w:t xml:space="preserve">zadávací </w:t>
      </w:r>
      <w:r w:rsidRPr="0015432A">
        <w:rPr>
          <w:rFonts w:asciiTheme="minorHAnsi" w:hAnsiTheme="minorHAnsi" w:cstheme="minorHAnsi"/>
          <w:sz w:val="22"/>
          <w:szCs w:val="22"/>
        </w:rPr>
        <w:t xml:space="preserve">řízení </w:t>
      </w:r>
      <w:r>
        <w:rPr>
          <w:rFonts w:asciiTheme="minorHAnsi" w:hAnsiTheme="minorHAnsi" w:cstheme="minorHAnsi"/>
          <w:sz w:val="22"/>
          <w:szCs w:val="22"/>
        </w:rPr>
        <w:t>realizovaného podle</w:t>
      </w:r>
      <w:r w:rsidRPr="0015432A">
        <w:rPr>
          <w:rFonts w:asciiTheme="minorHAnsi" w:hAnsiTheme="minorHAnsi" w:cstheme="minorHAnsi"/>
          <w:sz w:val="22"/>
          <w:szCs w:val="22"/>
        </w:rPr>
        <w:t xml:space="preserve"> Zákona o </w:t>
      </w:r>
      <w:r>
        <w:rPr>
          <w:rFonts w:asciiTheme="minorHAnsi" w:hAnsiTheme="minorHAnsi" w:cstheme="minorHAnsi"/>
          <w:sz w:val="22"/>
          <w:szCs w:val="22"/>
        </w:rPr>
        <w:t xml:space="preserve">zadávání </w:t>
      </w:r>
      <w:r w:rsidRPr="0015432A">
        <w:rPr>
          <w:rFonts w:asciiTheme="minorHAnsi" w:hAnsiTheme="minorHAnsi" w:cstheme="minorHAnsi"/>
          <w:sz w:val="22"/>
          <w:szCs w:val="22"/>
        </w:rPr>
        <w:t>veřejných zakáz</w:t>
      </w:r>
      <w:r>
        <w:rPr>
          <w:rFonts w:asciiTheme="minorHAnsi" w:hAnsiTheme="minorHAnsi" w:cstheme="minorHAnsi"/>
          <w:sz w:val="22"/>
          <w:szCs w:val="22"/>
        </w:rPr>
        <w:t>e</w:t>
      </w:r>
      <w:r w:rsidRPr="0015432A">
        <w:rPr>
          <w:rFonts w:asciiTheme="minorHAnsi" w:hAnsiTheme="minorHAnsi" w:cstheme="minorHAnsi"/>
          <w:sz w:val="22"/>
          <w:szCs w:val="22"/>
        </w:rPr>
        <w:t xml:space="preserve">k). </w:t>
      </w:r>
    </w:p>
    <w:p w14:paraId="07E97243" w14:textId="1997CFB4"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Inženýrská činnost</w:t>
      </w:r>
      <w:r w:rsidRPr="0015432A">
        <w:rPr>
          <w:rFonts w:asciiTheme="minorHAnsi" w:hAnsiTheme="minorHAnsi" w:cstheme="minorHAnsi"/>
          <w:sz w:val="22"/>
          <w:szCs w:val="22"/>
        </w:rPr>
        <w:t>“ (zkráceně též „</w:t>
      </w:r>
      <w:r w:rsidRPr="0015432A">
        <w:rPr>
          <w:rFonts w:asciiTheme="minorHAnsi" w:hAnsiTheme="minorHAnsi" w:cstheme="minorHAnsi"/>
          <w:b/>
          <w:sz w:val="22"/>
          <w:szCs w:val="22"/>
        </w:rPr>
        <w:t>IČ</w:t>
      </w:r>
      <w:r w:rsidRPr="0015432A">
        <w:rPr>
          <w:rFonts w:asciiTheme="minorHAnsi" w:hAnsiTheme="minorHAnsi" w:cstheme="minorHAnsi"/>
          <w:sz w:val="22"/>
          <w:szCs w:val="22"/>
        </w:rPr>
        <w:t xml:space="preserve">“) má význam definovaný </w:t>
      </w:r>
      <w:r w:rsidR="00047EAB">
        <w:rPr>
          <w:rFonts w:asciiTheme="minorHAnsi" w:hAnsiTheme="minorHAnsi" w:cstheme="minorHAnsi"/>
          <w:sz w:val="22"/>
          <w:szCs w:val="22"/>
        </w:rPr>
        <w:t>dále v</w:t>
      </w:r>
      <w:r w:rsidRPr="0015432A">
        <w:rPr>
          <w:rFonts w:asciiTheme="minorHAnsi" w:hAnsiTheme="minorHAnsi" w:cstheme="minorHAnsi"/>
          <w:sz w:val="22"/>
          <w:szCs w:val="22"/>
        </w:rPr>
        <w:t xml:space="preserve"> této smlouv</w:t>
      </w:r>
      <w:r w:rsidR="00047EAB">
        <w:rPr>
          <w:rFonts w:asciiTheme="minorHAnsi" w:hAnsiTheme="minorHAnsi" w:cstheme="minorHAnsi"/>
          <w:sz w:val="22"/>
          <w:szCs w:val="22"/>
        </w:rPr>
        <w:t>ě</w:t>
      </w:r>
      <w:r w:rsidRPr="0015432A">
        <w:rPr>
          <w:rFonts w:asciiTheme="minorHAnsi" w:hAnsiTheme="minorHAnsi" w:cstheme="minorHAnsi"/>
          <w:sz w:val="22"/>
          <w:szCs w:val="22"/>
        </w:rPr>
        <w:t>.</w:t>
      </w:r>
    </w:p>
    <w:p w14:paraId="21D1342E" w14:textId="69AA1F33"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 xml:space="preserve">Pojem </w:t>
      </w:r>
      <w:r w:rsidRPr="0015432A">
        <w:rPr>
          <w:rFonts w:asciiTheme="minorHAnsi" w:hAnsiTheme="minorHAnsi" w:cstheme="minorHAnsi"/>
          <w:b/>
          <w:sz w:val="22"/>
          <w:szCs w:val="22"/>
        </w:rPr>
        <w:t xml:space="preserve">„Místo plnění“ </w:t>
      </w:r>
      <w:r w:rsidRPr="0015432A">
        <w:rPr>
          <w:rFonts w:asciiTheme="minorHAnsi" w:hAnsiTheme="minorHAnsi" w:cstheme="minorHAnsi"/>
          <w:sz w:val="22"/>
          <w:szCs w:val="22"/>
        </w:rPr>
        <w:t xml:space="preserve">znamená budovu ve vlastnictví Objednatele.  </w:t>
      </w:r>
    </w:p>
    <w:p w14:paraId="1D25BD6B" w14:textId="11145A0F" w:rsidR="002011C1" w:rsidRPr="002011C1"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Projekt</w:t>
      </w:r>
      <w:r w:rsidRPr="0015432A">
        <w:rPr>
          <w:rFonts w:asciiTheme="minorHAnsi" w:hAnsiTheme="minorHAnsi" w:cstheme="minorHAnsi"/>
          <w:sz w:val="22"/>
          <w:szCs w:val="22"/>
        </w:rPr>
        <w:t xml:space="preserve">“ znamená plánovanou stavbu Objednatele </w:t>
      </w:r>
      <w:proofErr w:type="spellStart"/>
      <w:r w:rsidR="0096072B" w:rsidRPr="00141890">
        <w:rPr>
          <w:rFonts w:ascii="Calibri" w:eastAsia="Calibri" w:hAnsi="Calibri" w:cs="Calibri"/>
          <w:b/>
          <w:color w:val="000000"/>
          <w:sz w:val="22"/>
          <w:szCs w:val="22"/>
          <w:lang w:eastAsia="en-US"/>
        </w:rPr>
        <w:t>NMvP_Zubrnice_vybudování</w:t>
      </w:r>
      <w:proofErr w:type="spellEnd"/>
      <w:r w:rsidR="0096072B" w:rsidRPr="00141890">
        <w:rPr>
          <w:rFonts w:ascii="Calibri" w:eastAsia="Calibri" w:hAnsi="Calibri" w:cs="Calibri"/>
          <w:b/>
          <w:color w:val="000000"/>
          <w:sz w:val="22"/>
          <w:szCs w:val="22"/>
          <w:lang w:eastAsia="en-US"/>
        </w:rPr>
        <w:t xml:space="preserve"> přípojek a inženýrských sítí a veřejného WC</w:t>
      </w:r>
      <w:r w:rsidR="00A206EA">
        <w:rPr>
          <w:rFonts w:ascii="Calibri" w:eastAsia="Calibri" w:hAnsi="Calibri" w:cs="Calibri"/>
          <w:b/>
          <w:color w:val="000000"/>
          <w:sz w:val="22"/>
          <w:szCs w:val="22"/>
          <w:lang w:eastAsia="en-US"/>
        </w:rPr>
        <w:t xml:space="preserve">, </w:t>
      </w:r>
      <w:r w:rsidR="00A206EA" w:rsidRPr="00141890">
        <w:rPr>
          <w:rFonts w:ascii="Calibri" w:eastAsia="Calibri" w:hAnsi="Calibri" w:cs="Calibri"/>
          <w:b/>
          <w:color w:val="000000"/>
          <w:sz w:val="22"/>
          <w:szCs w:val="22"/>
          <w:lang w:eastAsia="en-US"/>
        </w:rPr>
        <w:t>Identifikační číslo: 134V151000195</w:t>
      </w:r>
      <w:r w:rsidR="00A206EA">
        <w:rPr>
          <w:rFonts w:ascii="Calibri" w:eastAsia="Calibri" w:hAnsi="Calibri" w:cs="Calibri"/>
          <w:b/>
          <w:color w:val="000000"/>
          <w:sz w:val="22"/>
          <w:szCs w:val="22"/>
          <w:lang w:eastAsia="en-US"/>
        </w:rPr>
        <w:t>.</w:t>
      </w:r>
    </w:p>
    <w:p w14:paraId="236B76F4"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Stavební řízení</w:t>
      </w:r>
      <w:r w:rsidRPr="0015432A">
        <w:rPr>
          <w:rFonts w:asciiTheme="minorHAnsi" w:hAnsiTheme="minorHAnsi" w:cstheme="minorHAnsi"/>
          <w:sz w:val="22"/>
          <w:szCs w:val="22"/>
        </w:rPr>
        <w:t>“ znamená správní řízení zahájené za účelem vydání Stavebního povolení.</w:t>
      </w:r>
    </w:p>
    <w:p w14:paraId="6CBF40D6" w14:textId="30EFB7AF"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Dílo</w:t>
      </w:r>
      <w:r w:rsidRPr="0015432A">
        <w:rPr>
          <w:rFonts w:asciiTheme="minorHAnsi" w:hAnsiTheme="minorHAnsi" w:cstheme="minorHAnsi"/>
          <w:sz w:val="22"/>
          <w:szCs w:val="22"/>
        </w:rPr>
        <w:t xml:space="preserve">“ znamená souhrnně ta plnění, ke kterým se zavazuje </w:t>
      </w:r>
      <w:r w:rsidR="001C2BB3">
        <w:rPr>
          <w:rFonts w:asciiTheme="minorHAnsi" w:hAnsiTheme="minorHAnsi" w:cstheme="minorHAnsi"/>
          <w:sz w:val="22"/>
          <w:szCs w:val="22"/>
        </w:rPr>
        <w:t>Zhotovitel</w:t>
      </w:r>
      <w:r w:rsidRPr="0015432A">
        <w:rPr>
          <w:rFonts w:asciiTheme="minorHAnsi" w:hAnsiTheme="minorHAnsi" w:cstheme="minorHAnsi"/>
          <w:sz w:val="22"/>
          <w:szCs w:val="22"/>
        </w:rPr>
        <w:t xml:space="preserve"> v této smlouvě, pokud splňují podmínky uvedené v ustanovení § 2586 a násl. zákona č. 89/2012 Sb., občanský zákoník, v platném znění.</w:t>
      </w:r>
    </w:p>
    <w:p w14:paraId="53D01707" w14:textId="77777777" w:rsidR="0015432A" w:rsidRDefault="0015432A">
      <w:pPr>
        <w:rPr>
          <w:rFonts w:ascii="Calibri" w:hAnsi="Calibri" w:cs="Calibri"/>
          <w:b/>
          <w:sz w:val="22"/>
          <w:szCs w:val="22"/>
        </w:rPr>
      </w:pPr>
    </w:p>
    <w:p w14:paraId="7333B529" w14:textId="76765795" w:rsidR="001C2BB3" w:rsidRPr="001C2BB3" w:rsidRDefault="001C2BB3" w:rsidP="001C2BB3">
      <w:pPr>
        <w:jc w:val="center"/>
        <w:rPr>
          <w:rFonts w:asciiTheme="minorHAnsi" w:hAnsiTheme="minorHAnsi" w:cstheme="minorHAnsi"/>
          <w:b/>
          <w:sz w:val="22"/>
          <w:szCs w:val="22"/>
        </w:rPr>
      </w:pPr>
      <w:r w:rsidRPr="001C2BB3">
        <w:rPr>
          <w:rFonts w:asciiTheme="minorHAnsi" w:hAnsiTheme="minorHAnsi" w:cstheme="minorHAnsi"/>
          <w:b/>
          <w:sz w:val="22"/>
          <w:szCs w:val="22"/>
        </w:rPr>
        <w:t>článek 3</w:t>
      </w:r>
    </w:p>
    <w:p w14:paraId="21B9D4F1" w14:textId="6E8E0ADA" w:rsidR="001C2BB3" w:rsidRPr="001C2BB3" w:rsidRDefault="001C2BB3" w:rsidP="001C2BB3">
      <w:pPr>
        <w:pBdr>
          <w:bottom w:val="single" w:sz="4" w:space="1" w:color="auto"/>
        </w:pBdr>
        <w:shd w:val="clear" w:color="auto" w:fill="F2F2F2" w:themeFill="background1" w:themeFillShade="F2"/>
        <w:jc w:val="center"/>
        <w:rPr>
          <w:rFonts w:asciiTheme="minorHAnsi" w:hAnsiTheme="minorHAnsi" w:cstheme="minorHAnsi"/>
          <w:b/>
          <w:sz w:val="22"/>
          <w:szCs w:val="22"/>
        </w:rPr>
      </w:pPr>
      <w:r w:rsidRPr="001C2BB3">
        <w:rPr>
          <w:rFonts w:asciiTheme="minorHAnsi" w:hAnsiTheme="minorHAnsi" w:cstheme="minorHAnsi"/>
          <w:b/>
          <w:sz w:val="22"/>
          <w:szCs w:val="22"/>
        </w:rPr>
        <w:t>Předmět smlouvy</w:t>
      </w:r>
    </w:p>
    <w:p w14:paraId="19D09D6A" w14:textId="17241841" w:rsidR="001C2BB3" w:rsidRPr="001C2BB3" w:rsidRDefault="001C2BB3" w:rsidP="001C2BB3">
      <w:pPr>
        <w:ind w:left="567" w:hanging="567"/>
        <w:rPr>
          <w:rFonts w:asciiTheme="minorHAnsi" w:hAnsiTheme="minorHAnsi" w:cstheme="minorHAnsi"/>
          <w:b/>
          <w:bCs/>
          <w:sz w:val="22"/>
          <w:szCs w:val="22"/>
        </w:rPr>
      </w:pPr>
      <w:r w:rsidRPr="001C2BB3">
        <w:rPr>
          <w:rFonts w:asciiTheme="minorHAnsi" w:hAnsiTheme="minorHAnsi" w:cstheme="minorHAnsi"/>
          <w:b/>
          <w:bCs/>
          <w:sz w:val="22"/>
          <w:szCs w:val="22"/>
        </w:rPr>
        <w:t>Závazek Zhotovitele</w:t>
      </w:r>
    </w:p>
    <w:p w14:paraId="77AF99E3" w14:textId="391BB501" w:rsidR="001C2BB3" w:rsidRDefault="001C2BB3" w:rsidP="001C2BB3">
      <w:pPr>
        <w:ind w:left="567" w:hanging="567"/>
        <w:rPr>
          <w:rFonts w:asciiTheme="minorHAnsi" w:hAnsiTheme="minorHAnsi" w:cstheme="minorHAnsi"/>
          <w:sz w:val="22"/>
          <w:szCs w:val="22"/>
        </w:rPr>
      </w:pPr>
      <w:r w:rsidRPr="001C2BB3">
        <w:rPr>
          <w:rFonts w:asciiTheme="minorHAnsi" w:hAnsiTheme="minorHAnsi" w:cstheme="minorHAnsi"/>
          <w:sz w:val="22"/>
          <w:szCs w:val="22"/>
        </w:rPr>
        <w:t>3.1.1</w:t>
      </w:r>
      <w:r w:rsidRPr="001C2BB3">
        <w:rPr>
          <w:rFonts w:asciiTheme="minorHAnsi" w:hAnsiTheme="minorHAnsi" w:cstheme="minorHAnsi"/>
          <w:sz w:val="22"/>
          <w:szCs w:val="22"/>
        </w:rPr>
        <w:tab/>
        <w:t xml:space="preserve">Předmětem této smlouvy je závazek </w:t>
      </w:r>
      <w:r w:rsidR="0006373A">
        <w:rPr>
          <w:rFonts w:asciiTheme="minorHAnsi" w:hAnsiTheme="minorHAnsi" w:cstheme="minorHAnsi"/>
          <w:sz w:val="22"/>
          <w:szCs w:val="22"/>
        </w:rPr>
        <w:t>Zhotovitel</w:t>
      </w:r>
      <w:r w:rsidRPr="001C2BB3">
        <w:rPr>
          <w:rFonts w:asciiTheme="minorHAnsi" w:hAnsiTheme="minorHAnsi" w:cstheme="minorHAnsi"/>
          <w:sz w:val="22"/>
          <w:szCs w:val="22"/>
        </w:rPr>
        <w:t>e:</w:t>
      </w:r>
    </w:p>
    <w:p w14:paraId="09C257B4" w14:textId="121A22FE" w:rsidR="005C4EED" w:rsidRPr="005C4EED" w:rsidRDefault="00635D80" w:rsidP="005C4EED">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a)</w:t>
      </w:r>
      <w:r w:rsidR="001C2BB3">
        <w:rPr>
          <w:rFonts w:asciiTheme="minorHAnsi" w:hAnsiTheme="minorHAnsi" w:cstheme="minorHAnsi"/>
          <w:sz w:val="22"/>
          <w:szCs w:val="22"/>
        </w:rPr>
        <w:tab/>
        <w:t xml:space="preserve">dokončit a předat Objednateli dokumentaci pro </w:t>
      </w:r>
      <w:r w:rsidR="0096072B">
        <w:rPr>
          <w:rFonts w:asciiTheme="minorHAnsi" w:hAnsiTheme="minorHAnsi" w:cstheme="minorHAnsi"/>
          <w:sz w:val="22"/>
          <w:szCs w:val="22"/>
        </w:rPr>
        <w:t xml:space="preserve">stavební povolení a </w:t>
      </w:r>
      <w:r w:rsidR="001C2BB3">
        <w:rPr>
          <w:rFonts w:asciiTheme="minorHAnsi" w:hAnsiTheme="minorHAnsi" w:cstheme="minorHAnsi"/>
          <w:sz w:val="22"/>
          <w:szCs w:val="22"/>
        </w:rPr>
        <w:t xml:space="preserve">provádění stavby včetně dokumentace pro zadávací řízení na výběr zhotovitele stavby (DPS) v souladu se zákonem č. 134/2016 Sb., o zadávání veřejných zakázek, v platném znění, včetně všech souvisejících </w:t>
      </w:r>
      <w:r>
        <w:rPr>
          <w:rFonts w:asciiTheme="minorHAnsi" w:hAnsiTheme="minorHAnsi" w:cstheme="minorHAnsi"/>
          <w:sz w:val="22"/>
          <w:szCs w:val="22"/>
        </w:rPr>
        <w:t>právních předpisů a směrnic</w:t>
      </w:r>
      <w:r w:rsidR="00E93FD9">
        <w:rPr>
          <w:rFonts w:asciiTheme="minorHAnsi" w:hAnsiTheme="minorHAnsi" w:cstheme="minorHAnsi"/>
          <w:sz w:val="22"/>
          <w:szCs w:val="22"/>
        </w:rPr>
        <w:t xml:space="preserve">, </w:t>
      </w:r>
      <w:r w:rsidR="00E93FD9">
        <w:rPr>
          <w:rFonts w:asciiTheme="minorHAnsi" w:hAnsiTheme="minorHAnsi" w:cstheme="minorHAnsi"/>
          <w:b/>
          <w:bCs/>
          <w:sz w:val="22"/>
          <w:szCs w:val="22"/>
        </w:rPr>
        <w:t xml:space="preserve">a to </w:t>
      </w:r>
      <w:r w:rsidR="00F96440">
        <w:rPr>
          <w:rFonts w:asciiTheme="minorHAnsi" w:hAnsiTheme="minorHAnsi" w:cstheme="minorHAnsi"/>
          <w:b/>
          <w:bCs/>
          <w:sz w:val="22"/>
          <w:szCs w:val="22"/>
        </w:rPr>
        <w:t>po</w:t>
      </w:r>
      <w:r w:rsidR="00E93FD9">
        <w:rPr>
          <w:rFonts w:asciiTheme="minorHAnsi" w:hAnsiTheme="minorHAnsi" w:cstheme="minorHAnsi"/>
          <w:b/>
          <w:bCs/>
          <w:sz w:val="22"/>
          <w:szCs w:val="22"/>
        </w:rPr>
        <w:t>dle technické specifikace,</w:t>
      </w:r>
      <w:r w:rsidR="00E93FD9">
        <w:rPr>
          <w:rFonts w:asciiTheme="minorHAnsi" w:hAnsiTheme="minorHAnsi" w:cstheme="minorHAnsi"/>
          <w:sz w:val="22"/>
          <w:szCs w:val="22"/>
        </w:rPr>
        <w:t xml:space="preserve"> která byla součástí výběrového řízení </w:t>
      </w:r>
      <w:r w:rsidR="00E93FD9" w:rsidRPr="00E93FD9">
        <w:rPr>
          <w:rFonts w:asciiTheme="minorHAnsi" w:hAnsiTheme="minorHAnsi" w:cstheme="minorHAnsi"/>
          <w:sz w:val="22"/>
          <w:szCs w:val="22"/>
        </w:rPr>
        <w:t xml:space="preserve">označeného </w:t>
      </w:r>
      <w:proofErr w:type="spellStart"/>
      <w:r w:rsidR="00AA45B7">
        <w:rPr>
          <w:rFonts w:ascii="Calibri" w:hAnsi="Calibri" w:cs="Calibri"/>
          <w:b/>
          <w:bCs/>
          <w:sz w:val="22"/>
          <w:szCs w:val="22"/>
        </w:rPr>
        <w:t>NMvP_Zubrnice_</w:t>
      </w:r>
      <w:r w:rsidR="00E93FD9" w:rsidRPr="00E93FD9">
        <w:rPr>
          <w:rFonts w:ascii="Calibri" w:hAnsi="Calibri" w:cs="Calibri"/>
          <w:b/>
          <w:bCs/>
          <w:sz w:val="22"/>
          <w:szCs w:val="22"/>
        </w:rPr>
        <w:t>vybudování</w:t>
      </w:r>
      <w:proofErr w:type="spellEnd"/>
      <w:r w:rsidR="00E93FD9" w:rsidRPr="00E93FD9">
        <w:rPr>
          <w:rFonts w:ascii="Calibri" w:hAnsi="Calibri" w:cs="Calibri"/>
          <w:b/>
          <w:bCs/>
          <w:sz w:val="22"/>
          <w:szCs w:val="22"/>
        </w:rPr>
        <w:t xml:space="preserve"> přípojek a inženýrských sítí a veřejného WC, </w:t>
      </w:r>
      <w:r w:rsidR="00E93FD9" w:rsidRPr="00E93FD9">
        <w:rPr>
          <w:rFonts w:ascii="Calibri" w:eastAsia="Calibri" w:hAnsi="Calibri" w:cs="Calibri"/>
          <w:b/>
          <w:bCs/>
          <w:color w:val="000000"/>
          <w:sz w:val="22"/>
          <w:szCs w:val="22"/>
          <w:lang w:eastAsia="en-US"/>
        </w:rPr>
        <w:t>Identifikační číslo: 134V151000195</w:t>
      </w:r>
      <w:r w:rsidR="005C4EED" w:rsidRPr="00E93FD9">
        <w:rPr>
          <w:rFonts w:asciiTheme="minorHAnsi" w:hAnsiTheme="minorHAnsi" w:cstheme="minorHAnsi"/>
          <w:sz w:val="22"/>
          <w:szCs w:val="22"/>
        </w:rPr>
        <w:t xml:space="preserve">. </w:t>
      </w:r>
      <w:r w:rsidR="005C4EED" w:rsidRPr="00E93FD9">
        <w:rPr>
          <w:rFonts w:asciiTheme="minorHAnsi" w:hAnsiTheme="minorHAnsi" w:cstheme="minorHAnsi"/>
          <w:bCs/>
          <w:iCs/>
          <w:sz w:val="22"/>
          <w:szCs w:val="22"/>
        </w:rPr>
        <w:t>Zhotovitel</w:t>
      </w:r>
      <w:r w:rsidR="005C4EED" w:rsidRPr="005C4EED">
        <w:rPr>
          <w:rFonts w:asciiTheme="minorHAnsi" w:hAnsiTheme="minorHAnsi" w:cstheme="minorHAnsi"/>
          <w:bCs/>
          <w:iCs/>
          <w:sz w:val="22"/>
          <w:szCs w:val="22"/>
        </w:rPr>
        <w:t xml:space="preserve"> je </w:t>
      </w:r>
      <w:r w:rsidR="005C4EED">
        <w:rPr>
          <w:rFonts w:asciiTheme="minorHAnsi" w:hAnsiTheme="minorHAnsi" w:cstheme="minorHAnsi"/>
          <w:bCs/>
          <w:iCs/>
          <w:sz w:val="22"/>
          <w:szCs w:val="22"/>
        </w:rPr>
        <w:t xml:space="preserve">pro tyto účely </w:t>
      </w:r>
      <w:r w:rsidR="005C4EED" w:rsidRPr="005C4EED">
        <w:rPr>
          <w:rFonts w:asciiTheme="minorHAnsi" w:hAnsiTheme="minorHAnsi" w:cstheme="minorHAnsi"/>
          <w:bCs/>
          <w:iCs/>
          <w:sz w:val="22"/>
          <w:szCs w:val="22"/>
        </w:rPr>
        <w:t>povinen podat žádosti o vydání jednotlivých rozhodnutí</w:t>
      </w:r>
      <w:r w:rsidR="0096072B">
        <w:rPr>
          <w:rFonts w:asciiTheme="minorHAnsi" w:hAnsiTheme="minorHAnsi" w:cstheme="minorHAnsi"/>
          <w:bCs/>
          <w:iCs/>
          <w:sz w:val="22"/>
          <w:szCs w:val="22"/>
        </w:rPr>
        <w:t xml:space="preserve"> (SP)</w:t>
      </w:r>
      <w:r w:rsidR="005C4EED" w:rsidRPr="005C4EED">
        <w:rPr>
          <w:rFonts w:asciiTheme="minorHAnsi" w:hAnsiTheme="minorHAnsi" w:cstheme="minorHAnsi"/>
          <w:bCs/>
          <w:iCs/>
          <w:sz w:val="22"/>
          <w:szCs w:val="22"/>
        </w:rPr>
        <w:t xml:space="preserve">, a předat kopie </w:t>
      </w:r>
      <w:r w:rsidR="005C4EED">
        <w:rPr>
          <w:rFonts w:asciiTheme="minorHAnsi" w:hAnsiTheme="minorHAnsi" w:cstheme="minorHAnsi"/>
          <w:bCs/>
          <w:iCs/>
          <w:sz w:val="22"/>
          <w:szCs w:val="22"/>
        </w:rPr>
        <w:t xml:space="preserve">těchto </w:t>
      </w:r>
      <w:r w:rsidR="005C4EED" w:rsidRPr="005C4EED">
        <w:rPr>
          <w:rFonts w:asciiTheme="minorHAnsi" w:hAnsiTheme="minorHAnsi" w:cstheme="minorHAnsi"/>
          <w:bCs/>
          <w:iCs/>
          <w:sz w:val="22"/>
          <w:szCs w:val="22"/>
        </w:rPr>
        <w:t xml:space="preserve">žádostí o příslušná rozhodnutí, souhlasy, povolení, případně vyjádření, podle kterých bude dovoleno předmětnou stavbu provést, </w:t>
      </w:r>
      <w:r w:rsidR="005C4EED">
        <w:rPr>
          <w:rFonts w:asciiTheme="minorHAnsi" w:hAnsiTheme="minorHAnsi" w:cstheme="minorHAnsi"/>
          <w:bCs/>
          <w:iCs/>
          <w:sz w:val="22"/>
          <w:szCs w:val="22"/>
        </w:rPr>
        <w:t>objednateli</w:t>
      </w:r>
      <w:r w:rsidR="005C4EED" w:rsidRPr="005C4EED">
        <w:rPr>
          <w:rFonts w:asciiTheme="minorHAnsi" w:hAnsiTheme="minorHAnsi" w:cstheme="minorHAnsi"/>
          <w:bCs/>
          <w:iCs/>
          <w:sz w:val="22"/>
          <w:szCs w:val="22"/>
        </w:rPr>
        <w:t xml:space="preserve"> - kopii žádosti o stavební povolení nebo souhlas s ohlášenými stavební úpravami nebo sdělení, že dané stavební úpravy nevyžadují dle § 103 stavebního zákona stavební povolení ani ohlášení včetně dodání všech ostatních potřebných povolení nebo vyjádření, podle kterých bude dovoleno stavbu provést do  dnů ode dne nabytí účinnosti smlouvy</w:t>
      </w:r>
      <w:r w:rsidR="005C4EED" w:rsidRPr="005C4EED">
        <w:rPr>
          <w:rFonts w:asciiTheme="minorHAnsi" w:hAnsiTheme="minorHAnsi" w:cstheme="minorHAnsi"/>
          <w:bCs/>
          <w:sz w:val="22"/>
          <w:szCs w:val="22"/>
        </w:rPr>
        <w:t>.</w:t>
      </w:r>
    </w:p>
    <w:p w14:paraId="22A9B64A" w14:textId="0141B351" w:rsidR="006150A7" w:rsidRDefault="00635D80"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1C2BB3" w:rsidRPr="001C2BB3">
        <w:rPr>
          <w:rFonts w:asciiTheme="minorHAnsi" w:hAnsiTheme="minorHAnsi" w:cstheme="minorHAnsi"/>
          <w:sz w:val="22"/>
          <w:szCs w:val="22"/>
        </w:rPr>
        <w:t>provedení dalších činností a vykonání dalších prací, které jsou stanoveny v této smlouvě, nebo které jsou v nezbytném rozsahu potřebné ke splnění vymezeného předmětu smlouvy</w:t>
      </w:r>
      <w:r w:rsidR="006150A7">
        <w:rPr>
          <w:rFonts w:asciiTheme="minorHAnsi" w:hAnsiTheme="minorHAnsi" w:cstheme="minorHAnsi"/>
          <w:sz w:val="22"/>
          <w:szCs w:val="22"/>
        </w:rPr>
        <w:t>, a to zejména zajištění vyjádření a stanovisek dotčených orgá</w:t>
      </w:r>
      <w:r w:rsidR="00141890">
        <w:rPr>
          <w:rFonts w:asciiTheme="minorHAnsi" w:hAnsiTheme="minorHAnsi" w:cstheme="minorHAnsi"/>
          <w:sz w:val="22"/>
          <w:szCs w:val="22"/>
        </w:rPr>
        <w:t xml:space="preserve">nů </w:t>
      </w:r>
      <w:r w:rsidR="006150A7">
        <w:rPr>
          <w:rFonts w:asciiTheme="minorHAnsi" w:hAnsiTheme="minorHAnsi" w:cstheme="minorHAnsi"/>
          <w:sz w:val="22"/>
          <w:szCs w:val="22"/>
        </w:rPr>
        <w:t>a geodetického</w:t>
      </w:r>
      <w:r w:rsidR="0096072B">
        <w:rPr>
          <w:rFonts w:asciiTheme="minorHAnsi" w:hAnsiTheme="minorHAnsi" w:cstheme="minorHAnsi"/>
          <w:sz w:val="22"/>
          <w:szCs w:val="22"/>
        </w:rPr>
        <w:t xml:space="preserve"> zaměření v okolí projektovaných objektů a přípojek.</w:t>
      </w:r>
    </w:p>
    <w:p w14:paraId="79238E09" w14:textId="7470B2E7" w:rsidR="006150A7" w:rsidRDefault="006150A7"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 xml:space="preserve">vyhotovení </w:t>
      </w:r>
      <w:r w:rsidR="00EE4759">
        <w:rPr>
          <w:rFonts w:asciiTheme="minorHAnsi" w:hAnsiTheme="minorHAnsi" w:cstheme="minorHAnsi"/>
          <w:sz w:val="22"/>
          <w:szCs w:val="22"/>
        </w:rPr>
        <w:t>výkazu výměr a položkového rozpočtu stavby v souladu s příslušnými právními předpisy, zejména v souladu dle zákona č. 134/2016 Sb., o zadávání veřejných zakázek, ve znění pozdějších předpisů</w:t>
      </w:r>
    </w:p>
    <w:p w14:paraId="7ADA1D74" w14:textId="0089C4DF" w:rsidR="00EE4759" w:rsidRDefault="00EE4759"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t xml:space="preserve">zajištění odborných stanovisek (např. k výši nabídkové ceny jednotlivých dodavatelů) a odpovědí na dotazy účastníků zadávacího řízení na zhotovitele projektované stavby, a to ve lhůtách stanovených zákonem a účast na jednáních hodnotící komise, pokud o to Objednatel požádá, a to vždy nejpozději do </w:t>
      </w:r>
      <w:r w:rsidR="00582670">
        <w:rPr>
          <w:rFonts w:asciiTheme="minorHAnsi" w:hAnsiTheme="minorHAnsi" w:cstheme="minorHAnsi"/>
          <w:sz w:val="22"/>
          <w:szCs w:val="22"/>
        </w:rPr>
        <w:t>pěti</w:t>
      </w:r>
      <w:r>
        <w:rPr>
          <w:rFonts w:asciiTheme="minorHAnsi" w:hAnsiTheme="minorHAnsi" w:cstheme="minorHAnsi"/>
          <w:sz w:val="22"/>
          <w:szCs w:val="22"/>
        </w:rPr>
        <w:t xml:space="preserve"> (</w:t>
      </w:r>
      <w:r w:rsidR="00582670">
        <w:rPr>
          <w:rFonts w:asciiTheme="minorHAnsi" w:hAnsiTheme="minorHAnsi" w:cstheme="minorHAnsi"/>
          <w:sz w:val="22"/>
          <w:szCs w:val="22"/>
        </w:rPr>
        <w:t>5</w:t>
      </w:r>
      <w:r>
        <w:rPr>
          <w:rFonts w:asciiTheme="minorHAnsi" w:hAnsiTheme="minorHAnsi" w:cstheme="minorHAnsi"/>
          <w:sz w:val="22"/>
          <w:szCs w:val="22"/>
        </w:rPr>
        <w:t>) pracovních dní od výzvy Objednatele</w:t>
      </w:r>
    </w:p>
    <w:p w14:paraId="354DAF02" w14:textId="1D4F10A0" w:rsidR="00EE4759" w:rsidRDefault="00EE4759"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t>zajištění autorského dozoru v průběhu realizace projektované stavby, pokud o to Objednatel výslovně požádá</w:t>
      </w:r>
    </w:p>
    <w:p w14:paraId="25C9E41A" w14:textId="2B777A69" w:rsidR="005C4EED" w:rsidRDefault="005C4EED"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t>Vyhotovení plánu BOZP</w:t>
      </w:r>
    </w:p>
    <w:p w14:paraId="0883A7D3" w14:textId="63449050" w:rsidR="001C2BB3" w:rsidRPr="001C2BB3" w:rsidRDefault="001C2BB3" w:rsidP="001C2BB3">
      <w:pPr>
        <w:ind w:left="567" w:hanging="567"/>
        <w:rPr>
          <w:rFonts w:asciiTheme="minorHAnsi" w:hAnsiTheme="minorHAnsi" w:cstheme="minorHAnsi"/>
          <w:b/>
          <w:bCs/>
          <w:sz w:val="22"/>
          <w:szCs w:val="22"/>
        </w:rPr>
      </w:pPr>
      <w:r w:rsidRPr="001C2BB3">
        <w:rPr>
          <w:rFonts w:asciiTheme="minorHAnsi" w:hAnsiTheme="minorHAnsi" w:cstheme="minorHAnsi"/>
          <w:b/>
          <w:bCs/>
          <w:sz w:val="22"/>
          <w:szCs w:val="22"/>
        </w:rPr>
        <w:t>Závazek Objednatele</w:t>
      </w:r>
    </w:p>
    <w:p w14:paraId="54366E81" w14:textId="59296CC7" w:rsidR="00635D80" w:rsidRDefault="00635D80" w:rsidP="00635D80">
      <w:pPr>
        <w:ind w:left="567" w:hanging="567"/>
        <w:rPr>
          <w:rFonts w:asciiTheme="minorHAnsi" w:hAnsiTheme="minorHAnsi" w:cstheme="minorHAnsi"/>
          <w:sz w:val="22"/>
          <w:szCs w:val="22"/>
        </w:rPr>
      </w:pPr>
      <w:r w:rsidRPr="001C2BB3">
        <w:rPr>
          <w:rFonts w:asciiTheme="minorHAnsi" w:hAnsiTheme="minorHAnsi" w:cstheme="minorHAnsi"/>
          <w:sz w:val="22"/>
          <w:szCs w:val="22"/>
        </w:rPr>
        <w:t>3.</w:t>
      </w:r>
      <w:r>
        <w:rPr>
          <w:rFonts w:asciiTheme="minorHAnsi" w:hAnsiTheme="minorHAnsi" w:cstheme="minorHAnsi"/>
          <w:sz w:val="22"/>
          <w:szCs w:val="22"/>
        </w:rPr>
        <w:t>2</w:t>
      </w:r>
      <w:r w:rsidRPr="001C2BB3">
        <w:rPr>
          <w:rFonts w:asciiTheme="minorHAnsi" w:hAnsiTheme="minorHAnsi" w:cstheme="minorHAnsi"/>
          <w:sz w:val="22"/>
          <w:szCs w:val="22"/>
        </w:rPr>
        <w:t>.1</w:t>
      </w:r>
      <w:r w:rsidRPr="001C2BB3">
        <w:rPr>
          <w:rFonts w:asciiTheme="minorHAnsi" w:hAnsiTheme="minorHAnsi" w:cstheme="minorHAnsi"/>
          <w:sz w:val="22"/>
          <w:szCs w:val="22"/>
        </w:rPr>
        <w:tab/>
      </w:r>
      <w:r>
        <w:rPr>
          <w:rFonts w:asciiTheme="minorHAnsi" w:hAnsiTheme="minorHAnsi" w:cstheme="minorHAnsi"/>
          <w:sz w:val="22"/>
          <w:szCs w:val="22"/>
        </w:rPr>
        <w:t>Objednatel se naproti tomu zavazuje</w:t>
      </w:r>
      <w:r w:rsidRPr="001C2BB3">
        <w:rPr>
          <w:rFonts w:asciiTheme="minorHAnsi" w:hAnsiTheme="minorHAnsi" w:cstheme="minorHAnsi"/>
          <w:sz w:val="22"/>
          <w:szCs w:val="22"/>
        </w:rPr>
        <w:t>:</w:t>
      </w:r>
    </w:p>
    <w:p w14:paraId="473A1B56" w14:textId="03F84E35" w:rsidR="00635D80" w:rsidRDefault="00635D80" w:rsidP="00635D80">
      <w:pPr>
        <w:tabs>
          <w:tab w:val="left" w:pos="851"/>
        </w:tabs>
        <w:ind w:left="851" w:hanging="284"/>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t>zaplatit cenu způsobem a za podmínek sjednaných v této smlouvě</w:t>
      </w:r>
    </w:p>
    <w:p w14:paraId="328BD4D4" w14:textId="77777777" w:rsidR="00635D80" w:rsidRDefault="00635D80" w:rsidP="00635D80">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poskytnout Zhotoviteli podklady k řádnému splnění předmětu této smlouvy</w:t>
      </w:r>
    </w:p>
    <w:p w14:paraId="1B378F3B" w14:textId="7F9A9E6F" w:rsidR="00635D80" w:rsidRPr="00635D80" w:rsidRDefault="00635D80" w:rsidP="00635D80">
      <w:pPr>
        <w:tabs>
          <w:tab w:val="left" w:pos="851"/>
        </w:tabs>
        <w:ind w:left="851" w:hanging="284"/>
        <w:jc w:val="both"/>
        <w:rPr>
          <w:rFonts w:asciiTheme="minorHAnsi" w:hAnsiTheme="minorHAnsi" w:cstheme="minorHAnsi"/>
          <w:b/>
          <w:bCs/>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poskytnout Zhotoviteli řádnou součinnost a splnit další povinnosti stanovené touto smlouvou.</w:t>
      </w:r>
      <w:r w:rsidRPr="001C2BB3">
        <w:rPr>
          <w:rFonts w:asciiTheme="minorHAnsi" w:hAnsiTheme="minorHAnsi" w:cstheme="minorHAnsi"/>
          <w:sz w:val="22"/>
          <w:szCs w:val="22"/>
        </w:rPr>
        <w:t xml:space="preserve"> </w:t>
      </w:r>
    </w:p>
    <w:p w14:paraId="7BCD8FA0" w14:textId="77777777" w:rsidR="0015432A" w:rsidRDefault="0015432A">
      <w:pPr>
        <w:rPr>
          <w:rFonts w:ascii="Calibri" w:hAnsi="Calibri" w:cs="Calibri"/>
          <w:b/>
          <w:sz w:val="22"/>
          <w:szCs w:val="22"/>
        </w:rPr>
      </w:pPr>
    </w:p>
    <w:p w14:paraId="4F2469DB" w14:textId="6B866C93" w:rsidR="0007428B" w:rsidRPr="001C2BB3" w:rsidRDefault="0007428B" w:rsidP="0007428B">
      <w:pPr>
        <w:jc w:val="center"/>
        <w:rPr>
          <w:rFonts w:asciiTheme="minorHAnsi" w:hAnsiTheme="minorHAnsi" w:cstheme="minorHAnsi"/>
          <w:b/>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4</w:t>
      </w:r>
    </w:p>
    <w:p w14:paraId="42FDD006" w14:textId="266110F1" w:rsidR="0007428B" w:rsidRPr="001C2BB3" w:rsidRDefault="0007428B" w:rsidP="0007428B">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lastRenderedPageBreak/>
        <w:t>Podklady Objednatele</w:t>
      </w:r>
    </w:p>
    <w:p w14:paraId="215F0BB3" w14:textId="20663A76" w:rsidR="00DE444F" w:rsidRDefault="00DE444F" w:rsidP="00DE444F">
      <w:pPr>
        <w:ind w:left="567" w:hanging="567"/>
        <w:jc w:val="both"/>
        <w:rPr>
          <w:rFonts w:asciiTheme="minorHAnsi" w:hAnsiTheme="minorHAnsi" w:cstheme="minorHAnsi"/>
          <w:sz w:val="22"/>
          <w:szCs w:val="22"/>
        </w:rPr>
      </w:pPr>
      <w:r>
        <w:rPr>
          <w:rFonts w:asciiTheme="minorHAnsi" w:hAnsiTheme="minorHAnsi" w:cstheme="minorHAnsi"/>
          <w:sz w:val="22"/>
          <w:szCs w:val="22"/>
        </w:rPr>
        <w:t>4</w:t>
      </w:r>
      <w:r w:rsidRPr="001C2BB3">
        <w:rPr>
          <w:rFonts w:asciiTheme="minorHAnsi" w:hAnsiTheme="minorHAnsi" w:cstheme="minorHAnsi"/>
          <w:sz w:val="22"/>
          <w:szCs w:val="22"/>
        </w:rPr>
        <w:t>.1.1</w:t>
      </w:r>
      <w:r w:rsidRPr="001C2BB3">
        <w:rPr>
          <w:rFonts w:asciiTheme="minorHAnsi" w:hAnsiTheme="minorHAnsi" w:cstheme="minorHAnsi"/>
          <w:sz w:val="22"/>
          <w:szCs w:val="22"/>
        </w:rPr>
        <w:tab/>
      </w:r>
      <w:r w:rsidR="002B6A50">
        <w:rPr>
          <w:rFonts w:asciiTheme="minorHAnsi" w:hAnsiTheme="minorHAnsi" w:cstheme="minorHAnsi"/>
          <w:sz w:val="22"/>
          <w:szCs w:val="22"/>
        </w:rPr>
        <w:t xml:space="preserve">Zhotovitel </w:t>
      </w:r>
      <w:r w:rsidRPr="00DE444F">
        <w:rPr>
          <w:rFonts w:asciiTheme="minorHAnsi" w:hAnsiTheme="minorHAnsi" w:cstheme="minorHAnsi"/>
          <w:sz w:val="22"/>
          <w:szCs w:val="22"/>
        </w:rPr>
        <w:t>podpisem této smlouvy potvrzuje, že jsou mu známy všechny výše uvedené podklady, že se s nimi podrobně seznámil</w:t>
      </w:r>
      <w:r w:rsidR="002B6A50">
        <w:rPr>
          <w:rFonts w:asciiTheme="minorHAnsi" w:hAnsiTheme="minorHAnsi" w:cstheme="minorHAnsi"/>
          <w:sz w:val="22"/>
          <w:szCs w:val="22"/>
        </w:rPr>
        <w:t xml:space="preserve">. Zhotovitel </w:t>
      </w:r>
      <w:r w:rsidRPr="00DE444F">
        <w:rPr>
          <w:rFonts w:asciiTheme="minorHAnsi" w:hAnsiTheme="minorHAnsi" w:cstheme="minorHAnsi"/>
          <w:sz w:val="22"/>
          <w:szCs w:val="22"/>
        </w:rPr>
        <w:t>prohlašuje, že při vynaložení veškeré odborné péče nezjistil žádnou nejasnost či nesrovnalost v předaných podkladech a že jim plně porozuměl.</w:t>
      </w:r>
    </w:p>
    <w:p w14:paraId="56509CA8" w14:textId="43571E91" w:rsidR="00DE444F" w:rsidRDefault="00DE444F" w:rsidP="00DE444F">
      <w:pPr>
        <w:ind w:left="567" w:hanging="567"/>
        <w:jc w:val="both"/>
        <w:rPr>
          <w:rFonts w:asciiTheme="minorHAnsi" w:hAnsiTheme="minorHAnsi" w:cstheme="minorHAnsi"/>
          <w:sz w:val="22"/>
          <w:szCs w:val="22"/>
        </w:rPr>
      </w:pPr>
      <w:r>
        <w:rPr>
          <w:rFonts w:asciiTheme="minorHAnsi" w:hAnsiTheme="minorHAnsi" w:cstheme="minorHAnsi"/>
          <w:sz w:val="22"/>
          <w:szCs w:val="22"/>
        </w:rPr>
        <w:t>4.1.2</w:t>
      </w:r>
      <w:r>
        <w:rPr>
          <w:rFonts w:asciiTheme="minorHAnsi" w:hAnsiTheme="minorHAnsi" w:cstheme="minorHAnsi"/>
          <w:sz w:val="22"/>
          <w:szCs w:val="22"/>
        </w:rPr>
        <w:tab/>
      </w:r>
      <w:r w:rsidRPr="00DE444F">
        <w:rPr>
          <w:rFonts w:asciiTheme="minorHAnsi" w:hAnsiTheme="minorHAnsi" w:cstheme="minorHAnsi"/>
          <w:sz w:val="22"/>
          <w:szCs w:val="22"/>
        </w:rPr>
        <w:t xml:space="preserve">Objednatel je oprávněn i po uzavření této smlouvy dávat </w:t>
      </w:r>
      <w:r w:rsidR="0090606A">
        <w:rPr>
          <w:rFonts w:asciiTheme="minorHAnsi" w:hAnsiTheme="minorHAnsi" w:cstheme="minorHAnsi"/>
          <w:sz w:val="22"/>
          <w:szCs w:val="22"/>
        </w:rPr>
        <w:t>Zhotoviteli</w:t>
      </w:r>
      <w:r w:rsidRPr="00DE444F">
        <w:rPr>
          <w:rFonts w:asciiTheme="minorHAnsi" w:hAnsiTheme="minorHAnsi" w:cstheme="minorHAnsi"/>
          <w:sz w:val="22"/>
          <w:szCs w:val="22"/>
        </w:rPr>
        <w:t xml:space="preserve"> další podklady a pokyny (dále jen </w:t>
      </w:r>
      <w:r w:rsidRPr="00DE444F">
        <w:rPr>
          <w:rFonts w:asciiTheme="minorHAnsi" w:hAnsiTheme="minorHAnsi" w:cstheme="minorHAnsi"/>
          <w:b/>
          <w:sz w:val="22"/>
          <w:szCs w:val="22"/>
        </w:rPr>
        <w:t>„Dodatečné podklady“</w:t>
      </w:r>
      <w:r w:rsidRPr="00DE444F">
        <w:rPr>
          <w:rFonts w:asciiTheme="minorHAnsi" w:hAnsiTheme="minorHAnsi" w:cstheme="minorHAnsi"/>
          <w:sz w:val="22"/>
          <w:szCs w:val="22"/>
        </w:rPr>
        <w:t xml:space="preserve">), kterými je Objednatel oprávněn doplňovat a měnit své požadavky na plnění závazku </w:t>
      </w:r>
      <w:r w:rsidR="0090606A">
        <w:rPr>
          <w:rFonts w:asciiTheme="minorHAnsi" w:hAnsiTheme="minorHAnsi" w:cstheme="minorHAnsi"/>
          <w:sz w:val="22"/>
          <w:szCs w:val="22"/>
        </w:rPr>
        <w:t>Zhotovitele</w:t>
      </w:r>
      <w:r w:rsidRPr="00DE444F">
        <w:rPr>
          <w:rFonts w:asciiTheme="minorHAnsi" w:hAnsiTheme="minorHAnsi" w:cstheme="minorHAnsi"/>
          <w:sz w:val="22"/>
          <w:szCs w:val="22"/>
        </w:rPr>
        <w:t xml:space="preserve">, zejména s ohledem na upřesňování konečné podoby plánované stavby dle Projektu. </w:t>
      </w:r>
    </w:p>
    <w:p w14:paraId="6D96AF92" w14:textId="52FC81E7" w:rsidR="00DE444F" w:rsidRDefault="0090606A" w:rsidP="0090606A">
      <w:pPr>
        <w:ind w:left="567" w:hanging="567"/>
        <w:jc w:val="both"/>
        <w:rPr>
          <w:rFonts w:asciiTheme="minorHAnsi" w:hAnsiTheme="minorHAnsi" w:cstheme="minorHAnsi"/>
          <w:sz w:val="22"/>
          <w:szCs w:val="22"/>
        </w:rPr>
      </w:pPr>
      <w:r>
        <w:rPr>
          <w:rFonts w:asciiTheme="minorHAnsi" w:hAnsiTheme="minorHAnsi" w:cstheme="minorHAnsi"/>
          <w:sz w:val="22"/>
          <w:szCs w:val="22"/>
        </w:rPr>
        <w:t>4.1.3</w:t>
      </w:r>
      <w:r>
        <w:rPr>
          <w:rFonts w:asciiTheme="minorHAnsi" w:hAnsiTheme="minorHAnsi" w:cstheme="minorHAnsi"/>
          <w:sz w:val="22"/>
          <w:szCs w:val="22"/>
        </w:rPr>
        <w:tab/>
      </w:r>
      <w:r w:rsidR="00DE444F" w:rsidRPr="00DE444F">
        <w:rPr>
          <w:rFonts w:asciiTheme="minorHAnsi" w:hAnsiTheme="minorHAnsi" w:cstheme="minorHAnsi"/>
          <w:sz w:val="22"/>
          <w:szCs w:val="22"/>
        </w:rPr>
        <w:t xml:space="preserve">Pokud Dodatečné podklady budou mít podstatný vliv na plnění termínů dle této smlouvy, je </w:t>
      </w:r>
      <w:r>
        <w:rPr>
          <w:rFonts w:asciiTheme="minorHAnsi" w:hAnsiTheme="minorHAnsi" w:cstheme="minorHAnsi"/>
          <w:sz w:val="22"/>
          <w:szCs w:val="22"/>
        </w:rPr>
        <w:t>Zhotovitel</w:t>
      </w:r>
      <w:r w:rsidR="00DE444F" w:rsidRPr="00DE444F">
        <w:rPr>
          <w:rFonts w:asciiTheme="minorHAnsi" w:hAnsiTheme="minorHAnsi" w:cstheme="minorHAnsi"/>
          <w:sz w:val="22"/>
          <w:szCs w:val="22"/>
        </w:rPr>
        <w:t xml:space="preserve"> povinen na to Objednatele bez zbytečného odkladu, nejpozději do </w:t>
      </w:r>
      <w:r w:rsidR="00E35AD4">
        <w:rPr>
          <w:rFonts w:asciiTheme="minorHAnsi" w:hAnsiTheme="minorHAnsi" w:cstheme="minorHAnsi"/>
          <w:sz w:val="22"/>
          <w:szCs w:val="22"/>
        </w:rPr>
        <w:t>pěti</w:t>
      </w:r>
      <w:r w:rsidR="00DE444F" w:rsidRPr="00DE444F">
        <w:rPr>
          <w:rFonts w:asciiTheme="minorHAnsi" w:hAnsiTheme="minorHAnsi" w:cstheme="minorHAnsi"/>
          <w:sz w:val="22"/>
          <w:szCs w:val="22"/>
        </w:rPr>
        <w:t xml:space="preserve"> (</w:t>
      </w:r>
      <w:r w:rsidR="00E35AD4">
        <w:rPr>
          <w:rFonts w:asciiTheme="minorHAnsi" w:hAnsiTheme="minorHAnsi" w:cstheme="minorHAnsi"/>
          <w:sz w:val="22"/>
          <w:szCs w:val="22"/>
        </w:rPr>
        <w:t>5</w:t>
      </w:r>
      <w:r w:rsidR="00DE444F" w:rsidRPr="00DE444F">
        <w:rPr>
          <w:rFonts w:asciiTheme="minorHAnsi" w:hAnsiTheme="minorHAnsi" w:cstheme="minorHAnsi"/>
          <w:sz w:val="22"/>
          <w:szCs w:val="22"/>
        </w:rPr>
        <w:t>) pracovních dnů, upozornit, a projednat s Objednatelem prodloužení termínů stanovených v této smlouv</w:t>
      </w:r>
      <w:r>
        <w:rPr>
          <w:rFonts w:asciiTheme="minorHAnsi" w:hAnsiTheme="minorHAnsi" w:cstheme="minorHAnsi"/>
          <w:sz w:val="22"/>
          <w:szCs w:val="22"/>
        </w:rPr>
        <w:t>ě</w:t>
      </w:r>
      <w:r w:rsidR="00DE444F" w:rsidRPr="00DE444F">
        <w:rPr>
          <w:rFonts w:asciiTheme="minorHAnsi" w:hAnsiTheme="minorHAnsi" w:cstheme="minorHAnsi"/>
          <w:sz w:val="22"/>
          <w:szCs w:val="22"/>
        </w:rPr>
        <w:t xml:space="preserve">, jinak není </w:t>
      </w:r>
      <w:r w:rsidR="00042953">
        <w:rPr>
          <w:rFonts w:asciiTheme="minorHAnsi" w:hAnsiTheme="minorHAnsi" w:cstheme="minorHAnsi"/>
          <w:sz w:val="22"/>
          <w:szCs w:val="22"/>
        </w:rPr>
        <w:t>Zhotovitel</w:t>
      </w:r>
      <w:r w:rsidR="00DE444F" w:rsidRPr="00DE444F">
        <w:rPr>
          <w:rFonts w:asciiTheme="minorHAnsi" w:hAnsiTheme="minorHAnsi" w:cstheme="minorHAnsi"/>
          <w:sz w:val="22"/>
          <w:szCs w:val="22"/>
        </w:rPr>
        <w:t xml:space="preserve"> oprávněn v případě nesplnění termínů dle této smlouvy odvolávat se na Dodatečné podklady.</w:t>
      </w:r>
    </w:p>
    <w:p w14:paraId="48DA6C60" w14:textId="4CA43046" w:rsidR="00DE444F" w:rsidRDefault="00042953" w:rsidP="00042953">
      <w:pPr>
        <w:ind w:left="567" w:hanging="567"/>
        <w:jc w:val="both"/>
        <w:rPr>
          <w:rFonts w:asciiTheme="minorHAnsi" w:hAnsiTheme="minorHAnsi" w:cstheme="minorHAnsi"/>
          <w:sz w:val="22"/>
          <w:szCs w:val="22"/>
        </w:rPr>
      </w:pPr>
      <w:r>
        <w:rPr>
          <w:rFonts w:asciiTheme="minorHAnsi" w:hAnsiTheme="minorHAnsi" w:cstheme="minorHAnsi"/>
          <w:sz w:val="22"/>
          <w:szCs w:val="22"/>
        </w:rPr>
        <w:t>4.1.4</w:t>
      </w:r>
      <w:r>
        <w:rPr>
          <w:rFonts w:asciiTheme="minorHAnsi" w:hAnsiTheme="minorHAnsi" w:cstheme="minorHAnsi"/>
          <w:sz w:val="22"/>
          <w:szCs w:val="22"/>
        </w:rPr>
        <w:tab/>
      </w:r>
      <w:r w:rsidR="00DE444F" w:rsidRPr="00DE444F">
        <w:rPr>
          <w:rFonts w:asciiTheme="minorHAnsi" w:hAnsiTheme="minorHAnsi" w:cstheme="minorHAnsi"/>
          <w:sz w:val="22"/>
          <w:szCs w:val="22"/>
        </w:rPr>
        <w:t xml:space="preserve">Pokud se v důsledku Dodatečných podkladů mají podstatným způsobem navýšit náklady </w:t>
      </w:r>
      <w:r>
        <w:rPr>
          <w:rFonts w:asciiTheme="minorHAnsi" w:hAnsiTheme="minorHAnsi" w:cstheme="minorHAnsi"/>
          <w:sz w:val="22"/>
          <w:szCs w:val="22"/>
        </w:rPr>
        <w:t>Zhotovitele</w:t>
      </w:r>
      <w:r w:rsidR="00DE444F" w:rsidRPr="00DE444F">
        <w:rPr>
          <w:rFonts w:asciiTheme="minorHAnsi" w:hAnsiTheme="minorHAnsi" w:cstheme="minorHAnsi"/>
          <w:sz w:val="22"/>
          <w:szCs w:val="22"/>
        </w:rPr>
        <w:t xml:space="preserve"> na plnění jeho závazku, je </w:t>
      </w:r>
      <w:r>
        <w:rPr>
          <w:rFonts w:asciiTheme="minorHAnsi" w:hAnsiTheme="minorHAnsi" w:cstheme="minorHAnsi"/>
          <w:sz w:val="22"/>
          <w:szCs w:val="22"/>
        </w:rPr>
        <w:t>Zhotovitel</w:t>
      </w:r>
      <w:r w:rsidR="00DE444F" w:rsidRPr="00DE444F">
        <w:rPr>
          <w:rFonts w:asciiTheme="minorHAnsi" w:hAnsiTheme="minorHAnsi" w:cstheme="minorHAnsi"/>
          <w:sz w:val="22"/>
          <w:szCs w:val="22"/>
        </w:rPr>
        <w:t xml:space="preserve"> povinen na to Objednatele bez zbytečného odkladu, nejpozději do </w:t>
      </w:r>
      <w:r w:rsidR="00E35AD4">
        <w:rPr>
          <w:rFonts w:asciiTheme="minorHAnsi" w:hAnsiTheme="minorHAnsi" w:cstheme="minorHAnsi"/>
          <w:sz w:val="22"/>
          <w:szCs w:val="22"/>
        </w:rPr>
        <w:t>pěti</w:t>
      </w:r>
      <w:r w:rsidR="00DE444F" w:rsidRPr="00DE444F">
        <w:rPr>
          <w:rFonts w:asciiTheme="minorHAnsi" w:hAnsiTheme="minorHAnsi" w:cstheme="minorHAnsi"/>
          <w:sz w:val="22"/>
          <w:szCs w:val="22"/>
        </w:rPr>
        <w:t xml:space="preserve"> (</w:t>
      </w:r>
      <w:r w:rsidR="00E35AD4">
        <w:rPr>
          <w:rFonts w:asciiTheme="minorHAnsi" w:hAnsiTheme="minorHAnsi" w:cstheme="minorHAnsi"/>
          <w:sz w:val="22"/>
          <w:szCs w:val="22"/>
        </w:rPr>
        <w:t>5</w:t>
      </w:r>
      <w:r w:rsidR="00DE444F" w:rsidRPr="00DE444F">
        <w:rPr>
          <w:rFonts w:asciiTheme="minorHAnsi" w:hAnsiTheme="minorHAnsi" w:cstheme="minorHAnsi"/>
          <w:sz w:val="22"/>
          <w:szCs w:val="22"/>
        </w:rPr>
        <w:t>) pracovních dnů, upozornit, a projednat s Objednatelem navýšení ceny stanovené v této smlouv</w:t>
      </w:r>
      <w:r>
        <w:rPr>
          <w:rFonts w:asciiTheme="minorHAnsi" w:hAnsiTheme="minorHAnsi" w:cstheme="minorHAnsi"/>
          <w:sz w:val="22"/>
          <w:szCs w:val="22"/>
        </w:rPr>
        <w:t>ě</w:t>
      </w:r>
      <w:r w:rsidR="00DE444F" w:rsidRPr="00DE444F">
        <w:rPr>
          <w:rFonts w:asciiTheme="minorHAnsi" w:hAnsiTheme="minorHAnsi" w:cstheme="minorHAnsi"/>
          <w:sz w:val="22"/>
          <w:szCs w:val="22"/>
        </w:rPr>
        <w:t xml:space="preserve">, jinak není </w:t>
      </w:r>
      <w:r>
        <w:rPr>
          <w:rFonts w:asciiTheme="minorHAnsi" w:hAnsiTheme="minorHAnsi" w:cstheme="minorHAnsi"/>
          <w:sz w:val="22"/>
          <w:szCs w:val="22"/>
        </w:rPr>
        <w:t>Zhotovitel</w:t>
      </w:r>
      <w:r w:rsidR="00DE444F" w:rsidRPr="00DE444F">
        <w:rPr>
          <w:rFonts w:asciiTheme="minorHAnsi" w:hAnsiTheme="minorHAnsi" w:cstheme="minorHAnsi"/>
          <w:sz w:val="22"/>
          <w:szCs w:val="22"/>
        </w:rPr>
        <w:t xml:space="preserve"> oprávněn domáhat se navýšení ceny dle této smlouvy. </w:t>
      </w:r>
    </w:p>
    <w:p w14:paraId="7E7C6DEC" w14:textId="49176354" w:rsidR="00DE444F" w:rsidRDefault="00042953" w:rsidP="00042953">
      <w:pPr>
        <w:ind w:left="567" w:hanging="567"/>
        <w:jc w:val="both"/>
        <w:rPr>
          <w:rFonts w:asciiTheme="minorHAnsi" w:hAnsiTheme="minorHAnsi" w:cstheme="minorHAnsi"/>
          <w:sz w:val="22"/>
          <w:szCs w:val="22"/>
        </w:rPr>
      </w:pPr>
      <w:r>
        <w:rPr>
          <w:rFonts w:asciiTheme="minorHAnsi" w:hAnsiTheme="minorHAnsi" w:cstheme="minorHAnsi"/>
          <w:sz w:val="22"/>
          <w:szCs w:val="22"/>
        </w:rPr>
        <w:t>4.1.5</w:t>
      </w:r>
      <w:r>
        <w:rPr>
          <w:rFonts w:asciiTheme="minorHAnsi" w:hAnsiTheme="minorHAnsi" w:cstheme="minorHAnsi"/>
          <w:sz w:val="22"/>
          <w:szCs w:val="22"/>
        </w:rPr>
        <w:tab/>
        <w:t>Zhotovitel</w:t>
      </w:r>
      <w:r w:rsidR="00DE444F" w:rsidRPr="00DE444F">
        <w:rPr>
          <w:rFonts w:asciiTheme="minorHAnsi" w:hAnsiTheme="minorHAnsi" w:cstheme="minorHAnsi"/>
          <w:sz w:val="22"/>
          <w:szCs w:val="22"/>
        </w:rPr>
        <w:t xml:space="preserve"> si je vědom té skutečnosti, že zásadními hledisky, která je třeba mít na zřeteli při plnění všech jeho povinností dle této smlouvy, jsou hlediska včasnosti, úspornosti navrženého řešení, jakož i hledisko bezpečnosti a vysoké kvality navrženého řešení. </w:t>
      </w:r>
    </w:p>
    <w:p w14:paraId="0691E8C7" w14:textId="066ADB0D" w:rsidR="00DE444F" w:rsidRPr="00DE444F" w:rsidRDefault="00042953" w:rsidP="00042953">
      <w:pPr>
        <w:ind w:left="567" w:hanging="567"/>
        <w:jc w:val="both"/>
        <w:rPr>
          <w:rFonts w:asciiTheme="minorHAnsi" w:hAnsiTheme="minorHAnsi" w:cstheme="minorHAnsi"/>
          <w:sz w:val="22"/>
          <w:szCs w:val="22"/>
        </w:rPr>
      </w:pPr>
      <w:r>
        <w:rPr>
          <w:rFonts w:asciiTheme="minorHAnsi" w:hAnsiTheme="minorHAnsi" w:cstheme="minorHAnsi"/>
          <w:sz w:val="22"/>
          <w:szCs w:val="22"/>
        </w:rPr>
        <w:t>4.1.6</w:t>
      </w:r>
      <w:r>
        <w:rPr>
          <w:rFonts w:asciiTheme="minorHAnsi" w:hAnsiTheme="minorHAnsi" w:cstheme="minorHAnsi"/>
          <w:sz w:val="22"/>
          <w:szCs w:val="22"/>
        </w:rPr>
        <w:tab/>
        <w:t>Zhotovitel</w:t>
      </w:r>
      <w:r w:rsidR="00DE444F" w:rsidRPr="00DE444F">
        <w:rPr>
          <w:rFonts w:asciiTheme="minorHAnsi" w:hAnsiTheme="minorHAnsi" w:cstheme="minorHAnsi"/>
          <w:sz w:val="22"/>
          <w:szCs w:val="22"/>
        </w:rPr>
        <w:t xml:space="preserve"> je povinen se při plnění závazků dle této smlouvy řídit též jednotlivými dokumentacemi zhotovovanými na základě této smlouvy, a to poté, co budou bez vad a nedodělků předány Objednateli.   </w:t>
      </w:r>
    </w:p>
    <w:p w14:paraId="3EAA2BCC" w14:textId="77777777" w:rsidR="00DE444F" w:rsidRDefault="00DE444F" w:rsidP="00DE444F">
      <w:pPr>
        <w:ind w:left="567" w:hanging="567"/>
        <w:rPr>
          <w:rFonts w:asciiTheme="minorHAnsi" w:hAnsiTheme="minorHAnsi" w:cstheme="minorHAnsi"/>
          <w:sz w:val="22"/>
          <w:szCs w:val="22"/>
        </w:rPr>
      </w:pPr>
    </w:p>
    <w:p w14:paraId="215D21AF" w14:textId="667829C3" w:rsidR="000C7F9D" w:rsidRPr="001C2BB3" w:rsidRDefault="000C7F9D" w:rsidP="000C7F9D">
      <w:pPr>
        <w:jc w:val="center"/>
        <w:rPr>
          <w:rFonts w:asciiTheme="minorHAnsi" w:hAnsiTheme="minorHAnsi" w:cstheme="minorHAnsi"/>
          <w:b/>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5</w:t>
      </w:r>
    </w:p>
    <w:p w14:paraId="0CE1FD3C" w14:textId="171A6CD0" w:rsidR="000C7F9D" w:rsidRPr="001C2BB3" w:rsidRDefault="000C7F9D" w:rsidP="000C7F9D">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Požadavky na plnění Zhotovitele</w:t>
      </w:r>
    </w:p>
    <w:p w14:paraId="2E72967D" w14:textId="115F53C4" w:rsidR="000C7F9D" w:rsidRPr="000C7F9D" w:rsidRDefault="000C7F9D" w:rsidP="000C7F9D">
      <w:pPr>
        <w:rPr>
          <w:rFonts w:asciiTheme="minorHAnsi" w:hAnsiTheme="minorHAnsi" w:cstheme="minorHAnsi"/>
          <w:b/>
          <w:bCs/>
          <w:sz w:val="22"/>
          <w:szCs w:val="22"/>
        </w:rPr>
      </w:pPr>
      <w:r>
        <w:rPr>
          <w:rFonts w:asciiTheme="minorHAnsi" w:hAnsiTheme="minorHAnsi" w:cstheme="minorHAnsi"/>
          <w:b/>
          <w:bCs/>
          <w:sz w:val="22"/>
          <w:szCs w:val="22"/>
        </w:rPr>
        <w:t>Požadavky na DPS</w:t>
      </w:r>
    </w:p>
    <w:p w14:paraId="170EEAF8" w14:textId="3F6C07C3" w:rsidR="000C7F9D" w:rsidRDefault="000C7F9D" w:rsidP="000C7F9D">
      <w:pPr>
        <w:rPr>
          <w:rFonts w:asciiTheme="minorHAnsi" w:hAnsiTheme="minorHAnsi" w:cstheme="minorHAnsi"/>
          <w:sz w:val="22"/>
          <w:szCs w:val="22"/>
        </w:rPr>
      </w:pPr>
      <w:r>
        <w:rPr>
          <w:rFonts w:asciiTheme="minorHAnsi" w:hAnsiTheme="minorHAnsi" w:cstheme="minorHAnsi"/>
          <w:sz w:val="22"/>
          <w:szCs w:val="22"/>
        </w:rPr>
        <w:t>5</w:t>
      </w:r>
      <w:r w:rsidRPr="000C7F9D">
        <w:rPr>
          <w:rFonts w:asciiTheme="minorHAnsi" w:hAnsiTheme="minorHAnsi" w:cstheme="minorHAnsi"/>
          <w:sz w:val="22"/>
          <w:szCs w:val="22"/>
        </w:rPr>
        <w:t>.1.1</w:t>
      </w:r>
      <w:r w:rsidRPr="000C7F9D">
        <w:rPr>
          <w:rFonts w:asciiTheme="minorHAnsi" w:hAnsiTheme="minorHAnsi" w:cstheme="minorHAnsi"/>
          <w:sz w:val="22"/>
          <w:szCs w:val="22"/>
        </w:rPr>
        <w:tab/>
      </w:r>
      <w:r>
        <w:rPr>
          <w:rFonts w:asciiTheme="minorHAnsi" w:hAnsiTheme="minorHAnsi" w:cstheme="minorHAnsi"/>
          <w:sz w:val="22"/>
          <w:szCs w:val="22"/>
        </w:rPr>
        <w:t xml:space="preserve">Zhotovitel </w:t>
      </w:r>
      <w:r w:rsidRPr="000C7F9D">
        <w:rPr>
          <w:rFonts w:asciiTheme="minorHAnsi" w:hAnsiTheme="minorHAnsi" w:cstheme="minorHAnsi"/>
          <w:sz w:val="22"/>
          <w:szCs w:val="22"/>
        </w:rPr>
        <w:t xml:space="preserve">se zavazuje zpracovat DPS na svůj náklad a nebezpečí.  </w:t>
      </w:r>
    </w:p>
    <w:p w14:paraId="3258F1B4" w14:textId="22DA909E" w:rsidR="000C7F9D" w:rsidRDefault="000C7F9D" w:rsidP="000C7F9D">
      <w:pPr>
        <w:ind w:left="705" w:hanging="705"/>
        <w:jc w:val="both"/>
        <w:rPr>
          <w:rFonts w:asciiTheme="minorHAnsi" w:hAnsiTheme="minorHAnsi" w:cstheme="minorHAnsi"/>
          <w:sz w:val="22"/>
          <w:szCs w:val="22"/>
        </w:rPr>
      </w:pPr>
      <w:r>
        <w:rPr>
          <w:rFonts w:asciiTheme="minorHAnsi" w:hAnsiTheme="minorHAnsi" w:cstheme="minorHAnsi"/>
          <w:bCs/>
          <w:sz w:val="22"/>
          <w:szCs w:val="22"/>
        </w:rPr>
        <w:t>5.1.2</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sz w:val="22"/>
          <w:szCs w:val="22"/>
        </w:rPr>
        <w:t>Zhotovitel</w:t>
      </w:r>
      <w:r w:rsidRPr="000C7F9D">
        <w:rPr>
          <w:rFonts w:asciiTheme="minorHAnsi" w:hAnsiTheme="minorHAnsi" w:cstheme="minorHAnsi"/>
          <w:sz w:val="22"/>
          <w:szCs w:val="22"/>
        </w:rPr>
        <w:t xml:space="preserve"> se zavazuje provést DPS tak, aby výsledek i způsob provádění odpovídaly obecně závazným právním předpisům, zejména SZ a prováděcím předpisům k SZ, technickým normám ČSN a jiným závazným normám v daném odvětví, vymezením předmětu plnění </w:t>
      </w:r>
      <w:r>
        <w:rPr>
          <w:rFonts w:asciiTheme="minorHAnsi" w:hAnsiTheme="minorHAnsi" w:cstheme="minorHAnsi"/>
          <w:sz w:val="22"/>
          <w:szCs w:val="22"/>
        </w:rPr>
        <w:t>Zhotovitele</w:t>
      </w:r>
      <w:r w:rsidRPr="000C7F9D">
        <w:rPr>
          <w:rFonts w:asciiTheme="minorHAnsi" w:hAnsiTheme="minorHAnsi" w:cstheme="minorHAnsi"/>
          <w:sz w:val="22"/>
          <w:szCs w:val="22"/>
        </w:rPr>
        <w:t xml:space="preserve"> v této smlouvě a její Příloze a Dodatečným podkladům.  </w:t>
      </w:r>
    </w:p>
    <w:p w14:paraId="193D566B" w14:textId="37A88C57" w:rsidR="000C7F9D" w:rsidRDefault="000C7F9D" w:rsidP="000C7F9D">
      <w:pPr>
        <w:ind w:left="705" w:hanging="705"/>
        <w:jc w:val="both"/>
        <w:rPr>
          <w:rFonts w:asciiTheme="minorHAnsi" w:hAnsiTheme="minorHAnsi" w:cstheme="minorHAnsi"/>
          <w:sz w:val="22"/>
          <w:szCs w:val="22"/>
        </w:rPr>
      </w:pPr>
      <w:r>
        <w:rPr>
          <w:rFonts w:asciiTheme="minorHAnsi" w:hAnsiTheme="minorHAnsi" w:cstheme="minorHAnsi"/>
          <w:sz w:val="22"/>
          <w:szCs w:val="22"/>
        </w:rPr>
        <w:t>5.1.3</w:t>
      </w:r>
      <w:r>
        <w:rPr>
          <w:rFonts w:asciiTheme="minorHAnsi" w:hAnsiTheme="minorHAnsi" w:cstheme="minorHAnsi"/>
          <w:sz w:val="22"/>
          <w:szCs w:val="22"/>
        </w:rPr>
        <w:tab/>
        <w:t>Zhotovitel</w:t>
      </w:r>
      <w:r w:rsidRPr="000C7F9D">
        <w:rPr>
          <w:rFonts w:asciiTheme="minorHAnsi" w:hAnsiTheme="minorHAnsi" w:cstheme="minorHAnsi"/>
          <w:sz w:val="22"/>
          <w:szCs w:val="22"/>
        </w:rPr>
        <w:t xml:space="preserve"> se zavazuje respektovat, co se obsahu a rozsahu DPS týče, též doporučení týkající se tohoto stupně dokumentace dle sazebníku pro navrhování nabídkových cen projektových prací a inženýrských činností vydaného pro rok </w:t>
      </w:r>
      <w:r w:rsidR="00141890">
        <w:rPr>
          <w:rFonts w:asciiTheme="minorHAnsi" w:hAnsiTheme="minorHAnsi" w:cstheme="minorHAnsi"/>
          <w:sz w:val="22"/>
          <w:szCs w:val="22"/>
        </w:rPr>
        <w:t>2026</w:t>
      </w:r>
      <w:r w:rsidR="009F2C05">
        <w:rPr>
          <w:rFonts w:asciiTheme="minorHAnsi" w:hAnsiTheme="minorHAnsi" w:cstheme="minorHAnsi"/>
          <w:sz w:val="22"/>
          <w:szCs w:val="22"/>
        </w:rPr>
        <w:t xml:space="preserve">, tj. </w:t>
      </w:r>
      <w:r>
        <w:rPr>
          <w:rFonts w:asciiTheme="minorHAnsi" w:hAnsiTheme="minorHAnsi" w:cstheme="minorHAnsi"/>
          <w:sz w:val="22"/>
          <w:szCs w:val="22"/>
        </w:rPr>
        <w:t xml:space="preserve">např. </w:t>
      </w:r>
      <w:r w:rsidR="009F2C05">
        <w:rPr>
          <w:rFonts w:asciiTheme="minorHAnsi" w:hAnsiTheme="minorHAnsi" w:cstheme="minorHAnsi"/>
          <w:sz w:val="22"/>
          <w:szCs w:val="22"/>
        </w:rPr>
        <w:t xml:space="preserve">v rozpočtové soustavě </w:t>
      </w:r>
      <w:r>
        <w:rPr>
          <w:rFonts w:asciiTheme="minorHAnsi" w:hAnsiTheme="minorHAnsi" w:cstheme="minorHAnsi"/>
          <w:sz w:val="22"/>
          <w:szCs w:val="22"/>
        </w:rPr>
        <w:t>„</w:t>
      </w:r>
      <w:r w:rsidRPr="009F2C05">
        <w:rPr>
          <w:rFonts w:asciiTheme="minorHAnsi" w:hAnsiTheme="minorHAnsi" w:cstheme="minorHAnsi"/>
          <w:b/>
          <w:bCs/>
          <w:sz w:val="22"/>
          <w:szCs w:val="22"/>
        </w:rPr>
        <w:t>URS</w:t>
      </w:r>
      <w:r w:rsidRPr="000C7F9D">
        <w:rPr>
          <w:rFonts w:asciiTheme="minorHAnsi" w:hAnsiTheme="minorHAnsi" w:cstheme="minorHAnsi"/>
          <w:sz w:val="22"/>
          <w:szCs w:val="22"/>
        </w:rPr>
        <w:t>“</w:t>
      </w:r>
      <w:r w:rsidR="009F2C05">
        <w:rPr>
          <w:rFonts w:asciiTheme="minorHAnsi" w:hAnsiTheme="minorHAnsi" w:cstheme="minorHAnsi"/>
          <w:sz w:val="22"/>
          <w:szCs w:val="22"/>
        </w:rPr>
        <w:t xml:space="preserve"> nebo „</w:t>
      </w:r>
      <w:r w:rsidR="009F2C05">
        <w:rPr>
          <w:rFonts w:asciiTheme="minorHAnsi" w:hAnsiTheme="minorHAnsi" w:cstheme="minorHAnsi"/>
          <w:b/>
          <w:bCs/>
          <w:sz w:val="22"/>
          <w:szCs w:val="22"/>
        </w:rPr>
        <w:t>RTS</w:t>
      </w:r>
      <w:r w:rsidR="009F2C05">
        <w:rPr>
          <w:rFonts w:asciiTheme="minorHAnsi" w:hAnsiTheme="minorHAnsi" w:cstheme="minorHAnsi"/>
          <w:sz w:val="22"/>
          <w:szCs w:val="22"/>
        </w:rPr>
        <w:t>“</w:t>
      </w:r>
      <w:r w:rsidRPr="000C7F9D">
        <w:rPr>
          <w:rFonts w:asciiTheme="minorHAnsi" w:hAnsiTheme="minorHAnsi" w:cstheme="minorHAnsi"/>
          <w:sz w:val="22"/>
          <w:szCs w:val="22"/>
        </w:rPr>
        <w:t xml:space="preserve"> </w:t>
      </w:r>
    </w:p>
    <w:p w14:paraId="2B570192" w14:textId="7E543CE2" w:rsidR="000C7F9D" w:rsidRPr="00E14BE4" w:rsidRDefault="000C7F9D" w:rsidP="000C7F9D">
      <w:pPr>
        <w:ind w:left="705" w:hanging="705"/>
        <w:jc w:val="both"/>
        <w:rPr>
          <w:rFonts w:asciiTheme="minorHAnsi" w:hAnsiTheme="minorHAnsi" w:cstheme="minorHAnsi"/>
          <w:sz w:val="22"/>
          <w:szCs w:val="22"/>
        </w:rPr>
      </w:pPr>
      <w:r w:rsidRPr="00E14BE4">
        <w:rPr>
          <w:rFonts w:asciiTheme="minorHAnsi" w:hAnsiTheme="minorHAnsi" w:cstheme="minorHAnsi"/>
          <w:b/>
          <w:bCs/>
          <w:sz w:val="22"/>
          <w:szCs w:val="22"/>
        </w:rPr>
        <w:t>Předání DPS Objednateli</w:t>
      </w:r>
    </w:p>
    <w:p w14:paraId="3BFC1831" w14:textId="35DB5371" w:rsidR="00E14BE4" w:rsidRDefault="000C7F9D" w:rsidP="007828CC">
      <w:pPr>
        <w:ind w:left="705" w:hanging="703"/>
        <w:jc w:val="both"/>
        <w:rPr>
          <w:rFonts w:asciiTheme="minorHAnsi" w:hAnsiTheme="minorHAnsi" w:cstheme="minorHAnsi"/>
          <w:sz w:val="22"/>
          <w:szCs w:val="22"/>
        </w:rPr>
      </w:pPr>
      <w:r w:rsidRPr="00E14BE4">
        <w:rPr>
          <w:rFonts w:asciiTheme="minorHAnsi" w:hAnsiTheme="minorHAnsi" w:cstheme="minorHAnsi"/>
          <w:sz w:val="22"/>
          <w:szCs w:val="22"/>
        </w:rPr>
        <w:t>5.2.1</w:t>
      </w:r>
      <w:r w:rsidRPr="00E14BE4">
        <w:rPr>
          <w:rFonts w:asciiTheme="minorHAnsi" w:hAnsiTheme="minorHAnsi" w:cstheme="minorHAnsi"/>
          <w:sz w:val="22"/>
          <w:szCs w:val="22"/>
        </w:rPr>
        <w:tab/>
      </w:r>
      <w:r w:rsidR="00E14BE4">
        <w:rPr>
          <w:rFonts w:asciiTheme="minorHAnsi" w:hAnsiTheme="minorHAnsi" w:cstheme="minorHAnsi"/>
          <w:sz w:val="22"/>
          <w:szCs w:val="22"/>
        </w:rPr>
        <w:t>Zhotovitel</w:t>
      </w:r>
      <w:r w:rsidR="00E14BE4" w:rsidRPr="00E14BE4">
        <w:rPr>
          <w:rFonts w:asciiTheme="minorHAnsi" w:hAnsiTheme="minorHAnsi" w:cstheme="minorHAnsi"/>
          <w:sz w:val="22"/>
          <w:szCs w:val="22"/>
        </w:rPr>
        <w:t xml:space="preserve"> je povinen předkládat Objednateli nejméně každých </w:t>
      </w:r>
      <w:r w:rsidR="00F96440" w:rsidRPr="00F96440">
        <w:rPr>
          <w:rFonts w:asciiTheme="minorHAnsi" w:hAnsiTheme="minorHAnsi" w:cstheme="minorHAnsi"/>
          <w:sz w:val="22"/>
          <w:szCs w:val="22"/>
        </w:rPr>
        <w:t>třicet</w:t>
      </w:r>
      <w:r w:rsidR="00E14BE4" w:rsidRPr="00F96440">
        <w:rPr>
          <w:rFonts w:asciiTheme="minorHAnsi" w:hAnsiTheme="minorHAnsi" w:cstheme="minorHAnsi"/>
          <w:sz w:val="22"/>
          <w:szCs w:val="22"/>
        </w:rPr>
        <w:t xml:space="preserve"> (</w:t>
      </w:r>
      <w:r w:rsidR="00F96440" w:rsidRPr="00F96440">
        <w:rPr>
          <w:rFonts w:asciiTheme="minorHAnsi" w:hAnsiTheme="minorHAnsi" w:cstheme="minorHAnsi"/>
          <w:sz w:val="22"/>
          <w:szCs w:val="22"/>
        </w:rPr>
        <w:t>30</w:t>
      </w:r>
      <w:r w:rsidR="00E14BE4" w:rsidRPr="00F96440">
        <w:rPr>
          <w:rFonts w:asciiTheme="minorHAnsi" w:hAnsiTheme="minorHAnsi" w:cstheme="minorHAnsi"/>
          <w:sz w:val="22"/>
          <w:szCs w:val="22"/>
        </w:rPr>
        <w:t xml:space="preserve">) dní DPS </w:t>
      </w:r>
      <w:r w:rsidR="00E14BE4" w:rsidRPr="00E14BE4">
        <w:rPr>
          <w:rFonts w:asciiTheme="minorHAnsi" w:hAnsiTheme="minorHAnsi" w:cstheme="minorHAnsi"/>
          <w:sz w:val="22"/>
          <w:szCs w:val="22"/>
        </w:rPr>
        <w:t>v rozpracovanosti k prostudování. Pokud obsah předložené rozpracované DPS neodpovídá zadání dle této smlouvy, je Objednatel oprávněn vznést k němu písemné připomínky a požadovat zapracování příslušných změn do DPS.</w:t>
      </w:r>
    </w:p>
    <w:p w14:paraId="47014208" w14:textId="2237DB03" w:rsidR="007828CC" w:rsidRDefault="007828CC" w:rsidP="007828CC">
      <w:pPr>
        <w:ind w:left="705" w:hanging="703"/>
        <w:jc w:val="both"/>
        <w:rPr>
          <w:rFonts w:asciiTheme="minorHAnsi" w:hAnsiTheme="minorHAnsi" w:cstheme="minorHAnsi"/>
          <w:sz w:val="22"/>
          <w:szCs w:val="22"/>
        </w:rPr>
      </w:pPr>
      <w:r>
        <w:rPr>
          <w:rFonts w:asciiTheme="minorHAnsi" w:hAnsiTheme="minorHAnsi" w:cstheme="minorHAnsi"/>
          <w:sz w:val="22"/>
          <w:szCs w:val="22"/>
        </w:rPr>
        <w:t>5.2.2</w:t>
      </w:r>
      <w:r>
        <w:rPr>
          <w:rFonts w:asciiTheme="minorHAnsi" w:hAnsiTheme="minorHAnsi" w:cstheme="minorHAnsi"/>
          <w:sz w:val="22"/>
          <w:szCs w:val="22"/>
        </w:rPr>
        <w:tab/>
        <w:t>Zhotovitel</w:t>
      </w:r>
      <w:r w:rsidR="00E14BE4" w:rsidRPr="00E14BE4">
        <w:rPr>
          <w:rFonts w:asciiTheme="minorHAnsi" w:hAnsiTheme="minorHAnsi" w:cstheme="minorHAnsi"/>
          <w:sz w:val="22"/>
          <w:szCs w:val="22"/>
        </w:rPr>
        <w:t xml:space="preserve"> se zavazuje řádně dokončenou a zpracovanou DPS předat Objednateli nejdéle v termínu </w:t>
      </w:r>
      <w:r w:rsidR="00E14BE4" w:rsidRPr="005753F4">
        <w:rPr>
          <w:rFonts w:asciiTheme="minorHAnsi" w:hAnsiTheme="minorHAnsi" w:cstheme="minorHAnsi"/>
          <w:sz w:val="22"/>
          <w:szCs w:val="22"/>
        </w:rPr>
        <w:t>uvedeném v</w:t>
      </w:r>
      <w:r w:rsidR="005753F4" w:rsidRPr="005753F4">
        <w:rPr>
          <w:rFonts w:asciiTheme="minorHAnsi" w:hAnsiTheme="minorHAnsi" w:cstheme="minorHAnsi"/>
          <w:sz w:val="22"/>
          <w:szCs w:val="22"/>
        </w:rPr>
        <w:t> čl.</w:t>
      </w:r>
      <w:r w:rsidR="00E14BE4" w:rsidRPr="005753F4">
        <w:rPr>
          <w:rFonts w:asciiTheme="minorHAnsi" w:hAnsiTheme="minorHAnsi" w:cstheme="minorHAnsi"/>
          <w:sz w:val="22"/>
          <w:szCs w:val="22"/>
        </w:rPr>
        <w:t xml:space="preserve"> 6 této smlouvy.</w:t>
      </w:r>
      <w:r w:rsidR="00E14BE4" w:rsidRPr="00E14BE4">
        <w:rPr>
          <w:rFonts w:asciiTheme="minorHAnsi" w:hAnsiTheme="minorHAnsi" w:cstheme="minorHAnsi"/>
          <w:sz w:val="22"/>
          <w:szCs w:val="22"/>
        </w:rPr>
        <w:t xml:space="preserve"> </w:t>
      </w:r>
    </w:p>
    <w:p w14:paraId="108A5D31" w14:textId="4E239B15" w:rsidR="00E14BE4" w:rsidRDefault="007828CC" w:rsidP="007828CC">
      <w:pPr>
        <w:ind w:left="705" w:hanging="703"/>
        <w:jc w:val="both"/>
        <w:rPr>
          <w:rFonts w:asciiTheme="minorHAnsi" w:hAnsiTheme="minorHAnsi" w:cstheme="minorHAnsi"/>
          <w:sz w:val="22"/>
          <w:szCs w:val="22"/>
        </w:rPr>
      </w:pPr>
      <w:r>
        <w:rPr>
          <w:rFonts w:asciiTheme="minorHAnsi" w:hAnsiTheme="minorHAnsi" w:cstheme="minorHAnsi"/>
          <w:sz w:val="22"/>
          <w:szCs w:val="22"/>
        </w:rPr>
        <w:t>5.2.3</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DPS bude provedena ve standardu odpovídajícím obecně závazným právním předpisům, v českém jazyce a bude obsahovat legendu zahrnující minimálně informaci o jejím názvu, názvu stavby, stupni dokumentace, obsahu dokumentace, datu zpracování, počtu formátů a jménu zpracovatele.</w:t>
      </w:r>
    </w:p>
    <w:p w14:paraId="2725D999" w14:textId="65FF9810" w:rsidR="00E14BE4" w:rsidRDefault="007828CC" w:rsidP="007828CC">
      <w:pPr>
        <w:ind w:left="705" w:hanging="703"/>
        <w:jc w:val="both"/>
        <w:rPr>
          <w:rFonts w:asciiTheme="minorHAnsi" w:hAnsiTheme="minorHAnsi" w:cstheme="minorHAnsi"/>
          <w:sz w:val="22"/>
          <w:szCs w:val="22"/>
        </w:rPr>
      </w:pPr>
      <w:r>
        <w:rPr>
          <w:rFonts w:asciiTheme="minorHAnsi" w:hAnsiTheme="minorHAnsi" w:cstheme="minorHAnsi"/>
          <w:sz w:val="22"/>
          <w:szCs w:val="22"/>
        </w:rPr>
        <w:t>5.2.4</w:t>
      </w:r>
      <w:r>
        <w:rPr>
          <w:rFonts w:asciiTheme="minorHAnsi" w:hAnsiTheme="minorHAnsi" w:cstheme="minorHAnsi"/>
          <w:sz w:val="22"/>
          <w:szCs w:val="22"/>
        </w:rPr>
        <w:tab/>
        <w:t xml:space="preserve">Zhotovitel </w:t>
      </w:r>
      <w:r w:rsidR="00E14BE4" w:rsidRPr="00E14BE4">
        <w:rPr>
          <w:rFonts w:asciiTheme="minorHAnsi" w:hAnsiTheme="minorHAnsi" w:cstheme="minorHAnsi"/>
          <w:sz w:val="22"/>
          <w:szCs w:val="22"/>
        </w:rPr>
        <w:t>je povinen předat Objednateli DPS v </w:t>
      </w:r>
      <w:r w:rsidR="00EE4759">
        <w:rPr>
          <w:rFonts w:asciiTheme="minorHAnsi" w:hAnsiTheme="minorHAnsi" w:cstheme="minorHAnsi"/>
          <w:sz w:val="22"/>
          <w:szCs w:val="22"/>
        </w:rPr>
        <w:t>šesti</w:t>
      </w:r>
      <w:r w:rsidR="00E14BE4" w:rsidRPr="00E14BE4">
        <w:rPr>
          <w:rFonts w:asciiTheme="minorHAnsi" w:hAnsiTheme="minorHAnsi" w:cstheme="minorHAnsi"/>
          <w:sz w:val="22"/>
          <w:szCs w:val="22"/>
        </w:rPr>
        <w:t xml:space="preserve"> (</w:t>
      </w:r>
      <w:r w:rsidR="00EE4759">
        <w:rPr>
          <w:rFonts w:asciiTheme="minorHAnsi" w:hAnsiTheme="minorHAnsi" w:cstheme="minorHAnsi"/>
          <w:sz w:val="22"/>
          <w:szCs w:val="22"/>
        </w:rPr>
        <w:t>6</w:t>
      </w:r>
      <w:r w:rsidR="00E14BE4" w:rsidRPr="00E14BE4">
        <w:rPr>
          <w:rFonts w:asciiTheme="minorHAnsi" w:hAnsiTheme="minorHAnsi" w:cstheme="minorHAnsi"/>
          <w:sz w:val="22"/>
          <w:szCs w:val="22"/>
        </w:rPr>
        <w:t xml:space="preserve">) </w:t>
      </w:r>
      <w:proofErr w:type="spellStart"/>
      <w:r w:rsidR="00E14BE4" w:rsidRPr="00E14BE4">
        <w:rPr>
          <w:rFonts w:asciiTheme="minorHAnsi" w:hAnsiTheme="minorHAnsi" w:cstheme="minorHAnsi"/>
          <w:sz w:val="22"/>
          <w:szCs w:val="22"/>
        </w:rPr>
        <w:t>paré</w:t>
      </w:r>
      <w:proofErr w:type="spellEnd"/>
      <w:r w:rsidR="00E14BE4" w:rsidRPr="00E14BE4">
        <w:rPr>
          <w:rFonts w:asciiTheme="minorHAnsi" w:hAnsiTheme="minorHAnsi" w:cstheme="minorHAnsi"/>
          <w:sz w:val="22"/>
          <w:szCs w:val="22"/>
        </w:rPr>
        <w:t xml:space="preserve"> v listinné podobě</w:t>
      </w:r>
      <w:r w:rsidR="005B5C77">
        <w:rPr>
          <w:rFonts w:asciiTheme="minorHAnsi" w:hAnsiTheme="minorHAnsi" w:cstheme="minorHAnsi"/>
          <w:sz w:val="22"/>
          <w:szCs w:val="22"/>
        </w:rPr>
        <w:t>, přičemž jedno (1) vyhotovení bude předáno s vyznačením pravomocného rozhodnutí místně příslušného stavebního úřadu.</w:t>
      </w:r>
    </w:p>
    <w:p w14:paraId="72199048" w14:textId="4C89D2DD" w:rsidR="00E14BE4" w:rsidRPr="00E14BE4" w:rsidRDefault="007828CC" w:rsidP="007828CC">
      <w:pPr>
        <w:ind w:left="705" w:hanging="703"/>
        <w:jc w:val="both"/>
        <w:rPr>
          <w:rFonts w:asciiTheme="minorHAnsi" w:hAnsiTheme="minorHAnsi" w:cstheme="minorHAnsi"/>
          <w:sz w:val="22"/>
          <w:szCs w:val="22"/>
        </w:rPr>
      </w:pPr>
      <w:r>
        <w:rPr>
          <w:rFonts w:asciiTheme="minorHAnsi" w:hAnsiTheme="minorHAnsi" w:cstheme="minorHAnsi"/>
          <w:sz w:val="22"/>
          <w:szCs w:val="22"/>
        </w:rPr>
        <w:lastRenderedPageBreak/>
        <w:t>5.2.5</w:t>
      </w:r>
      <w:r>
        <w:rPr>
          <w:rFonts w:asciiTheme="minorHAnsi" w:hAnsiTheme="minorHAnsi" w:cstheme="minorHAnsi"/>
          <w:sz w:val="22"/>
          <w:szCs w:val="22"/>
        </w:rPr>
        <w:tab/>
        <w:t>Zhotovitel</w:t>
      </w:r>
      <w:r w:rsidR="00E14BE4" w:rsidRPr="00E14BE4">
        <w:rPr>
          <w:rFonts w:asciiTheme="minorHAnsi" w:hAnsiTheme="minorHAnsi" w:cstheme="minorHAnsi"/>
          <w:sz w:val="22"/>
          <w:szCs w:val="22"/>
        </w:rPr>
        <w:t xml:space="preserve"> je povinen předat Objednateli DPS v</w:t>
      </w:r>
      <w:r w:rsidR="005F436C">
        <w:rPr>
          <w:rFonts w:asciiTheme="minorHAnsi" w:hAnsiTheme="minorHAnsi" w:cstheme="minorHAnsi"/>
          <w:sz w:val="22"/>
          <w:szCs w:val="22"/>
        </w:rPr>
        <w:t xml:space="preserve"> jednom</w:t>
      </w:r>
      <w:r w:rsidR="00E14BE4" w:rsidRPr="00E14BE4">
        <w:rPr>
          <w:rFonts w:asciiTheme="minorHAnsi" w:hAnsiTheme="minorHAnsi" w:cstheme="minorHAnsi"/>
          <w:sz w:val="22"/>
          <w:szCs w:val="22"/>
        </w:rPr>
        <w:t xml:space="preserve"> (</w:t>
      </w:r>
      <w:r w:rsidR="005F436C">
        <w:rPr>
          <w:rFonts w:asciiTheme="minorHAnsi" w:hAnsiTheme="minorHAnsi" w:cstheme="minorHAnsi"/>
          <w:sz w:val="22"/>
          <w:szCs w:val="22"/>
        </w:rPr>
        <w:t>1</w:t>
      </w:r>
      <w:r w:rsidR="00E14BE4" w:rsidRPr="00E14BE4">
        <w:rPr>
          <w:rFonts w:asciiTheme="minorHAnsi" w:hAnsiTheme="minorHAnsi" w:cstheme="minorHAnsi"/>
          <w:sz w:val="22"/>
          <w:szCs w:val="22"/>
        </w:rPr>
        <w:t xml:space="preserve">) </w:t>
      </w:r>
      <w:proofErr w:type="spellStart"/>
      <w:r w:rsidR="00E14BE4" w:rsidRPr="00E14BE4">
        <w:rPr>
          <w:rFonts w:asciiTheme="minorHAnsi" w:hAnsiTheme="minorHAnsi" w:cstheme="minorHAnsi"/>
          <w:sz w:val="22"/>
          <w:szCs w:val="22"/>
        </w:rPr>
        <w:t>paré</w:t>
      </w:r>
      <w:proofErr w:type="spellEnd"/>
      <w:r w:rsidR="00E14BE4" w:rsidRPr="00E14BE4">
        <w:rPr>
          <w:rFonts w:asciiTheme="minorHAnsi" w:hAnsiTheme="minorHAnsi" w:cstheme="minorHAnsi"/>
          <w:sz w:val="22"/>
          <w:szCs w:val="22"/>
        </w:rPr>
        <w:t xml:space="preserve"> v elektronické podobě. V elektronické podobě budou písemná a grafická vyhotovení dokumentace předána s následujícími parametry:</w:t>
      </w:r>
    </w:p>
    <w:p w14:paraId="59C101DB" w14:textId="77777777" w:rsidR="00E14BE4" w:rsidRPr="00E14BE4" w:rsidRDefault="00E14BE4" w:rsidP="007828CC">
      <w:pPr>
        <w:numPr>
          <w:ilvl w:val="0"/>
          <w:numId w:val="27"/>
        </w:numPr>
        <w:ind w:hanging="703"/>
        <w:jc w:val="both"/>
        <w:rPr>
          <w:rFonts w:asciiTheme="minorHAnsi" w:hAnsiTheme="minorHAnsi" w:cstheme="minorHAnsi"/>
          <w:sz w:val="22"/>
          <w:szCs w:val="22"/>
        </w:rPr>
      </w:pPr>
      <w:r w:rsidRPr="00E14BE4">
        <w:rPr>
          <w:rFonts w:asciiTheme="minorHAnsi" w:hAnsiTheme="minorHAnsi" w:cstheme="minorHAnsi"/>
          <w:sz w:val="22"/>
          <w:szCs w:val="22"/>
        </w:rPr>
        <w:t>textové soubory vygenerované programem Microsoft Word ve formátu *.doc, na kterém jsou data uložena v původním formátu Word určeném pro tisk, popř. pro další úpravu dat v tomto programu;</w:t>
      </w:r>
    </w:p>
    <w:p w14:paraId="5C711762" w14:textId="77777777" w:rsidR="00E14BE4" w:rsidRPr="00E14BE4" w:rsidRDefault="00E14BE4" w:rsidP="00E67BA6">
      <w:pPr>
        <w:widowControl w:val="0"/>
        <w:numPr>
          <w:ilvl w:val="0"/>
          <w:numId w:val="27"/>
        </w:numPr>
        <w:ind w:hanging="703"/>
        <w:jc w:val="both"/>
        <w:rPr>
          <w:rFonts w:asciiTheme="minorHAnsi" w:hAnsiTheme="minorHAnsi" w:cstheme="minorHAnsi"/>
          <w:sz w:val="22"/>
          <w:szCs w:val="22"/>
        </w:rPr>
      </w:pPr>
      <w:r w:rsidRPr="00E14BE4">
        <w:rPr>
          <w:rFonts w:asciiTheme="minorHAnsi" w:hAnsiTheme="minorHAnsi" w:cstheme="minorHAnsi"/>
          <w:sz w:val="22"/>
          <w:szCs w:val="22"/>
        </w:rPr>
        <w:t>tabulkové soubory vygenerované programem Microsoft Excel ve formátu *.</w:t>
      </w:r>
      <w:proofErr w:type="spellStart"/>
      <w:r w:rsidRPr="00E14BE4">
        <w:rPr>
          <w:rFonts w:asciiTheme="minorHAnsi" w:hAnsiTheme="minorHAnsi" w:cstheme="minorHAnsi"/>
          <w:sz w:val="22"/>
          <w:szCs w:val="22"/>
        </w:rPr>
        <w:t>xls</w:t>
      </w:r>
      <w:proofErr w:type="spellEnd"/>
      <w:r w:rsidRPr="00E14BE4">
        <w:rPr>
          <w:rFonts w:asciiTheme="minorHAnsi" w:hAnsiTheme="minorHAnsi" w:cstheme="minorHAnsi"/>
          <w:sz w:val="22"/>
          <w:szCs w:val="22"/>
        </w:rPr>
        <w:t>, na kterém jsou data uložena v původním formátu Excel určeném pro tisk, popřípadě pro další úpravu dat v tomto programu;</w:t>
      </w:r>
    </w:p>
    <w:p w14:paraId="799AE8DC" w14:textId="77777777" w:rsidR="00E14BE4" w:rsidRPr="00E14BE4" w:rsidRDefault="00E14BE4" w:rsidP="00E67BA6">
      <w:pPr>
        <w:widowControl w:val="0"/>
        <w:numPr>
          <w:ilvl w:val="0"/>
          <w:numId w:val="27"/>
        </w:numPr>
        <w:ind w:hanging="703"/>
        <w:jc w:val="both"/>
        <w:rPr>
          <w:rFonts w:asciiTheme="minorHAnsi" w:hAnsiTheme="minorHAnsi" w:cstheme="minorHAnsi"/>
          <w:sz w:val="22"/>
          <w:szCs w:val="22"/>
        </w:rPr>
      </w:pPr>
      <w:r w:rsidRPr="00E14BE4">
        <w:rPr>
          <w:rFonts w:asciiTheme="minorHAnsi" w:hAnsiTheme="minorHAnsi" w:cstheme="minorHAnsi"/>
          <w:sz w:val="22"/>
          <w:szCs w:val="22"/>
        </w:rPr>
        <w:t xml:space="preserve">grafické soubory vygenerované programem </w:t>
      </w:r>
      <w:proofErr w:type="spellStart"/>
      <w:r w:rsidRPr="00E14BE4">
        <w:rPr>
          <w:rFonts w:asciiTheme="minorHAnsi" w:hAnsiTheme="minorHAnsi" w:cstheme="minorHAnsi"/>
          <w:sz w:val="22"/>
          <w:szCs w:val="22"/>
        </w:rPr>
        <w:t>AutoCAD</w:t>
      </w:r>
      <w:proofErr w:type="spellEnd"/>
      <w:r w:rsidRPr="00E14BE4">
        <w:rPr>
          <w:rFonts w:asciiTheme="minorHAnsi" w:hAnsiTheme="minorHAnsi" w:cstheme="minorHAnsi"/>
          <w:sz w:val="22"/>
          <w:szCs w:val="22"/>
        </w:rPr>
        <w:t xml:space="preserve"> verze 2010 pro Windows (popř. v jiném kompatibilním programu) a to ve formátu *.</w:t>
      </w:r>
      <w:proofErr w:type="spellStart"/>
      <w:r w:rsidRPr="00E14BE4">
        <w:rPr>
          <w:rFonts w:asciiTheme="minorHAnsi" w:hAnsiTheme="minorHAnsi" w:cstheme="minorHAnsi"/>
          <w:sz w:val="22"/>
          <w:szCs w:val="22"/>
        </w:rPr>
        <w:t>dwg</w:t>
      </w:r>
      <w:proofErr w:type="spellEnd"/>
      <w:r w:rsidRPr="00E14BE4">
        <w:rPr>
          <w:rFonts w:asciiTheme="minorHAnsi" w:hAnsiTheme="minorHAnsi" w:cstheme="minorHAnsi"/>
          <w:sz w:val="22"/>
          <w:szCs w:val="22"/>
        </w:rPr>
        <w:t xml:space="preserve">, na kterých jsou data uložena v původním formátu </w:t>
      </w:r>
      <w:proofErr w:type="spellStart"/>
      <w:r w:rsidRPr="00E14BE4">
        <w:rPr>
          <w:rFonts w:asciiTheme="minorHAnsi" w:hAnsiTheme="minorHAnsi" w:cstheme="minorHAnsi"/>
          <w:sz w:val="22"/>
          <w:szCs w:val="22"/>
        </w:rPr>
        <w:t>AutoCAD</w:t>
      </w:r>
      <w:proofErr w:type="spellEnd"/>
      <w:r w:rsidRPr="00E14BE4">
        <w:rPr>
          <w:rFonts w:asciiTheme="minorHAnsi" w:hAnsiTheme="minorHAnsi" w:cstheme="minorHAnsi"/>
          <w:sz w:val="22"/>
          <w:szCs w:val="22"/>
        </w:rPr>
        <w:t xml:space="preserve"> určeném pro další úpravu dat v tomto programu,</w:t>
      </w:r>
    </w:p>
    <w:p w14:paraId="46E42D18" w14:textId="77777777" w:rsidR="00E14BE4" w:rsidRPr="00E14BE4" w:rsidRDefault="00E14BE4" w:rsidP="00E67BA6">
      <w:pPr>
        <w:widowControl w:val="0"/>
        <w:numPr>
          <w:ilvl w:val="0"/>
          <w:numId w:val="27"/>
        </w:numPr>
        <w:ind w:hanging="703"/>
        <w:jc w:val="both"/>
        <w:rPr>
          <w:rFonts w:asciiTheme="minorHAnsi" w:hAnsiTheme="minorHAnsi" w:cstheme="minorHAnsi"/>
          <w:sz w:val="22"/>
          <w:szCs w:val="22"/>
        </w:rPr>
      </w:pPr>
      <w:r w:rsidRPr="00E14BE4">
        <w:rPr>
          <w:rFonts w:asciiTheme="minorHAnsi" w:hAnsiTheme="minorHAnsi" w:cstheme="minorHAnsi"/>
          <w:sz w:val="22"/>
          <w:szCs w:val="22"/>
        </w:rPr>
        <w:t>ve formátu *.</w:t>
      </w:r>
      <w:proofErr w:type="spellStart"/>
      <w:r w:rsidRPr="00E14BE4">
        <w:rPr>
          <w:rFonts w:asciiTheme="minorHAnsi" w:hAnsiTheme="minorHAnsi" w:cstheme="minorHAnsi"/>
          <w:sz w:val="22"/>
          <w:szCs w:val="22"/>
        </w:rPr>
        <w:t>pdf</w:t>
      </w:r>
      <w:proofErr w:type="spellEnd"/>
      <w:r w:rsidRPr="00E14BE4">
        <w:rPr>
          <w:rFonts w:asciiTheme="minorHAnsi" w:hAnsiTheme="minorHAnsi" w:cstheme="minorHAnsi"/>
          <w:sz w:val="22"/>
          <w:szCs w:val="22"/>
        </w:rPr>
        <w:t>.</w:t>
      </w:r>
    </w:p>
    <w:p w14:paraId="3AA2BE39" w14:textId="3F75C786" w:rsidR="00E14BE4" w:rsidRDefault="007828CC" w:rsidP="00E67BA6">
      <w:pPr>
        <w:pStyle w:val="Smlouva3"/>
        <w:keepNext w:val="0"/>
        <w:widowControl w:val="0"/>
        <w:spacing w:after="0"/>
        <w:ind w:left="705" w:hanging="705"/>
        <w:rPr>
          <w:rFonts w:asciiTheme="minorHAnsi" w:hAnsiTheme="minorHAnsi" w:cstheme="minorHAnsi"/>
          <w:sz w:val="22"/>
          <w:szCs w:val="22"/>
        </w:rPr>
      </w:pPr>
      <w:r>
        <w:rPr>
          <w:rFonts w:asciiTheme="minorHAnsi" w:hAnsiTheme="minorHAnsi" w:cstheme="minorHAnsi"/>
          <w:sz w:val="22"/>
          <w:szCs w:val="22"/>
        </w:rPr>
        <w:t>5.2.6</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Všechna vyhotovení v listinné podobě takto předávaná DPS bude autorizována autorem, tj. budou podepsána a opatřena autorizačními razítky.</w:t>
      </w:r>
    </w:p>
    <w:p w14:paraId="106855A5" w14:textId="2522BCCD" w:rsidR="00E14BE4" w:rsidRDefault="007828CC" w:rsidP="00E67BA6">
      <w:pPr>
        <w:pStyle w:val="Smlouva3"/>
        <w:keepNext w:val="0"/>
        <w:widowControl w:val="0"/>
        <w:spacing w:after="0"/>
        <w:ind w:left="705" w:hanging="705"/>
        <w:rPr>
          <w:rFonts w:asciiTheme="minorHAnsi" w:hAnsiTheme="minorHAnsi" w:cstheme="minorHAnsi"/>
          <w:sz w:val="22"/>
          <w:szCs w:val="22"/>
        </w:rPr>
      </w:pPr>
      <w:r>
        <w:rPr>
          <w:rFonts w:asciiTheme="minorHAnsi" w:hAnsiTheme="minorHAnsi" w:cstheme="minorHAnsi"/>
          <w:sz w:val="22"/>
          <w:szCs w:val="22"/>
        </w:rPr>
        <w:t>5.2.7</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 xml:space="preserve">O předání DPS bude mezi smluvními stranami sepsán předávací protokol. K převzetí DPS je povinen vyzvat </w:t>
      </w:r>
      <w:r w:rsidR="00443781">
        <w:rPr>
          <w:rFonts w:asciiTheme="minorHAnsi" w:hAnsiTheme="minorHAnsi" w:cstheme="minorHAnsi"/>
          <w:sz w:val="22"/>
          <w:szCs w:val="22"/>
        </w:rPr>
        <w:t>Zhotovitel</w:t>
      </w:r>
      <w:r w:rsidR="00E14BE4" w:rsidRPr="00E14BE4">
        <w:rPr>
          <w:rFonts w:asciiTheme="minorHAnsi" w:hAnsiTheme="minorHAnsi" w:cstheme="minorHAnsi"/>
          <w:sz w:val="22"/>
          <w:szCs w:val="22"/>
        </w:rPr>
        <w:t xml:space="preserve"> Objednatele, a to nejméně tři (3) pracovní dny předem. Předání se uskutečnění v místě sídla Objednatele. DPS se považuje za předanou okamžikem podpisu předávacího protokolu, je-li v něm tato skutečnost výslovně uvedena, a jestliže DPS nemá podstatné vady, které by mohly bránit jejímu použití ke sjednanému účelu. </w:t>
      </w:r>
    </w:p>
    <w:p w14:paraId="437FC6B8" w14:textId="77777777" w:rsidR="00443781" w:rsidRDefault="00443781" w:rsidP="00E67BA6">
      <w:pPr>
        <w:pStyle w:val="Smlouva3"/>
        <w:keepNext w:val="0"/>
        <w:widowControl w:val="0"/>
        <w:spacing w:after="0"/>
        <w:ind w:left="703" w:hanging="703"/>
        <w:rPr>
          <w:rFonts w:asciiTheme="minorHAnsi" w:hAnsiTheme="minorHAnsi" w:cstheme="minorHAnsi"/>
          <w:sz w:val="22"/>
          <w:szCs w:val="22"/>
        </w:rPr>
      </w:pPr>
      <w:r>
        <w:rPr>
          <w:rFonts w:asciiTheme="minorHAnsi" w:hAnsiTheme="minorHAnsi" w:cstheme="minorHAnsi"/>
          <w:sz w:val="22"/>
          <w:szCs w:val="22"/>
        </w:rPr>
        <w:t>5.2.8</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 xml:space="preserve">Objednatel není povinen DPS převzít, pokud tato obsahuje vady a nedodělky. Seznam vad a nedodělků bude uveden v předávacím protokolu spolu s termínem jejich odstranění, přičemž bude dohodnut nový termín předání a převzetí DPS. Nedohodnou-li smluvní strany termín odstranění vad a nedodělků jiný, je </w:t>
      </w:r>
      <w:r>
        <w:rPr>
          <w:rFonts w:asciiTheme="minorHAnsi" w:hAnsiTheme="minorHAnsi" w:cstheme="minorHAnsi"/>
          <w:sz w:val="22"/>
          <w:szCs w:val="22"/>
        </w:rPr>
        <w:t>Zhotovitel</w:t>
      </w:r>
      <w:r w:rsidR="00E14BE4" w:rsidRPr="00E14BE4">
        <w:rPr>
          <w:rFonts w:asciiTheme="minorHAnsi" w:hAnsiTheme="minorHAnsi" w:cstheme="minorHAnsi"/>
          <w:sz w:val="22"/>
          <w:szCs w:val="22"/>
        </w:rPr>
        <w:t xml:space="preserve"> povinen vady a nedodělky odstranit ve lhůtě čtrnácti (14) dnů.</w:t>
      </w:r>
    </w:p>
    <w:p w14:paraId="6EF91603" w14:textId="77777777" w:rsidR="009907FB" w:rsidRDefault="00443781" w:rsidP="00E67BA6">
      <w:pPr>
        <w:pStyle w:val="Smlouva3"/>
        <w:keepNext w:val="0"/>
        <w:widowControl w:val="0"/>
        <w:spacing w:after="0"/>
        <w:ind w:left="703" w:hanging="703"/>
        <w:rPr>
          <w:rFonts w:asciiTheme="minorHAnsi" w:hAnsiTheme="minorHAnsi" w:cstheme="minorHAnsi"/>
          <w:sz w:val="22"/>
          <w:szCs w:val="22"/>
        </w:rPr>
      </w:pPr>
      <w:r>
        <w:rPr>
          <w:rFonts w:asciiTheme="minorHAnsi" w:hAnsiTheme="minorHAnsi" w:cstheme="minorHAnsi"/>
          <w:sz w:val="22"/>
          <w:szCs w:val="22"/>
        </w:rPr>
        <w:t>5..2.9</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 xml:space="preserve">Pokud DPS bude obsahovat vady či nedodělky a Objednatel se přesto rozhodne tuto převzít, uvede se tato skutečnost do předávacího protokolu spolu se seznamem vad a nedodělků. Smluvní strany v předávacím protokolu dohodnou termín a způsob odstranění vad a nedodělků. Nedohodnou-li smluvní strany termín odstranění vad a nedodělků jiný, je </w:t>
      </w:r>
      <w:r w:rsidR="009907FB">
        <w:rPr>
          <w:rFonts w:asciiTheme="minorHAnsi" w:hAnsiTheme="minorHAnsi" w:cstheme="minorHAnsi"/>
          <w:sz w:val="22"/>
          <w:szCs w:val="22"/>
        </w:rPr>
        <w:t>Zhotovitel</w:t>
      </w:r>
      <w:r w:rsidR="00E14BE4" w:rsidRPr="00E14BE4">
        <w:rPr>
          <w:rFonts w:asciiTheme="minorHAnsi" w:hAnsiTheme="minorHAnsi" w:cstheme="minorHAnsi"/>
          <w:sz w:val="22"/>
          <w:szCs w:val="22"/>
        </w:rPr>
        <w:t xml:space="preserve"> povinen vady a nedodělky odstranit ve lhůtě čtrnácti (14) dnů. </w:t>
      </w:r>
    </w:p>
    <w:p w14:paraId="52B0A2FA" w14:textId="77777777" w:rsidR="009907FB" w:rsidRDefault="009907FB" w:rsidP="00E67BA6">
      <w:pPr>
        <w:pStyle w:val="Smlouva3"/>
        <w:keepNext w:val="0"/>
        <w:widowControl w:val="0"/>
        <w:spacing w:after="0"/>
        <w:ind w:left="703" w:hanging="703"/>
        <w:rPr>
          <w:rFonts w:asciiTheme="minorHAnsi" w:hAnsiTheme="minorHAnsi" w:cstheme="minorHAnsi"/>
          <w:sz w:val="22"/>
          <w:szCs w:val="22"/>
        </w:rPr>
      </w:pPr>
      <w:r>
        <w:rPr>
          <w:rFonts w:asciiTheme="minorHAnsi" w:hAnsiTheme="minorHAnsi" w:cstheme="minorHAnsi"/>
          <w:sz w:val="22"/>
          <w:szCs w:val="22"/>
        </w:rPr>
        <w:t>5.2.10</w:t>
      </w:r>
      <w:r>
        <w:rPr>
          <w:rFonts w:asciiTheme="minorHAnsi" w:hAnsiTheme="minorHAnsi" w:cstheme="minorHAnsi"/>
          <w:sz w:val="22"/>
          <w:szCs w:val="22"/>
        </w:rPr>
        <w:tab/>
      </w:r>
      <w:r>
        <w:rPr>
          <w:rFonts w:asciiTheme="minorHAnsi" w:hAnsiTheme="minorHAnsi" w:cstheme="minorHAnsi"/>
          <w:sz w:val="22"/>
          <w:szCs w:val="22"/>
        </w:rPr>
        <w:tab/>
        <w:t>Zhotovitel</w:t>
      </w:r>
      <w:r w:rsidR="00E14BE4" w:rsidRPr="00E14BE4">
        <w:rPr>
          <w:rFonts w:asciiTheme="minorHAnsi" w:hAnsiTheme="minorHAnsi" w:cstheme="minorHAnsi"/>
          <w:sz w:val="22"/>
          <w:szCs w:val="22"/>
        </w:rPr>
        <w:t xml:space="preserve"> není oprávněn poskytnout DPS vyhotovenou na základě této smlouvy jiné osobě než Objednateli, pokud to nebude potřeba ke splnění jeho závazků dle této smlouvy.</w:t>
      </w:r>
    </w:p>
    <w:p w14:paraId="06A6E70C" w14:textId="445313D4" w:rsidR="00E14BE4" w:rsidRDefault="009907FB" w:rsidP="00E67BA6">
      <w:pPr>
        <w:pStyle w:val="Smlouva3"/>
        <w:keepNext w:val="0"/>
        <w:widowControl w:val="0"/>
        <w:spacing w:after="0"/>
        <w:ind w:left="703" w:hanging="703"/>
        <w:rPr>
          <w:rFonts w:asciiTheme="minorHAnsi" w:hAnsiTheme="minorHAnsi" w:cstheme="minorHAnsi"/>
          <w:sz w:val="22"/>
          <w:szCs w:val="22"/>
        </w:rPr>
      </w:pPr>
      <w:r>
        <w:rPr>
          <w:rFonts w:asciiTheme="minorHAnsi" w:hAnsiTheme="minorHAnsi" w:cstheme="minorHAnsi"/>
          <w:sz w:val="22"/>
          <w:szCs w:val="22"/>
        </w:rPr>
        <w:t>5.2.11</w:t>
      </w:r>
      <w:r>
        <w:rPr>
          <w:rFonts w:asciiTheme="minorHAnsi" w:hAnsiTheme="minorHAnsi" w:cstheme="minorHAnsi"/>
          <w:sz w:val="22"/>
          <w:szCs w:val="22"/>
        </w:rPr>
        <w:tab/>
      </w:r>
      <w:r>
        <w:rPr>
          <w:rFonts w:asciiTheme="minorHAnsi" w:hAnsiTheme="minorHAnsi" w:cstheme="minorHAnsi"/>
          <w:sz w:val="22"/>
          <w:szCs w:val="22"/>
        </w:rPr>
        <w:tab/>
        <w:t>Zhotovitel</w:t>
      </w:r>
      <w:r w:rsidR="00E14BE4" w:rsidRPr="00E14BE4">
        <w:rPr>
          <w:rFonts w:asciiTheme="minorHAnsi" w:hAnsiTheme="minorHAnsi" w:cstheme="minorHAnsi"/>
          <w:sz w:val="22"/>
          <w:szCs w:val="22"/>
        </w:rPr>
        <w:t xml:space="preserve"> je povinen předat Objednateli na jeho žádost vícetisky DPS ve lhůtě jednoho (1) týdne. Cena za každý vícetisk se bude rovnat prokazatelným reprodukčním nákladům na jeho pořízení</w:t>
      </w:r>
      <w:r>
        <w:rPr>
          <w:rFonts w:asciiTheme="minorHAnsi" w:hAnsiTheme="minorHAnsi" w:cstheme="minorHAnsi"/>
          <w:sz w:val="22"/>
          <w:szCs w:val="22"/>
        </w:rPr>
        <w:t>.</w:t>
      </w:r>
    </w:p>
    <w:p w14:paraId="42B5E19C" w14:textId="1B9868C5" w:rsidR="009907FB" w:rsidRPr="00256192" w:rsidRDefault="009907FB" w:rsidP="00E67BA6">
      <w:pPr>
        <w:pStyle w:val="Smlouva3"/>
        <w:keepNext w:val="0"/>
        <w:widowControl w:val="0"/>
        <w:spacing w:after="0"/>
        <w:ind w:left="703" w:hanging="703"/>
        <w:rPr>
          <w:rFonts w:asciiTheme="minorHAnsi" w:hAnsiTheme="minorHAnsi" w:cstheme="minorHAnsi"/>
          <w:b/>
          <w:bCs w:val="0"/>
          <w:sz w:val="22"/>
          <w:szCs w:val="22"/>
        </w:rPr>
      </w:pPr>
      <w:r w:rsidRPr="00256192">
        <w:rPr>
          <w:rFonts w:asciiTheme="minorHAnsi" w:hAnsiTheme="minorHAnsi" w:cstheme="minorHAnsi"/>
          <w:b/>
          <w:bCs w:val="0"/>
          <w:sz w:val="22"/>
          <w:szCs w:val="22"/>
        </w:rPr>
        <w:t>Splnění závazku zpracovat DPS</w:t>
      </w:r>
    </w:p>
    <w:p w14:paraId="45CD56FF" w14:textId="3E0A28ED" w:rsidR="00F80108" w:rsidRPr="005C6F6D" w:rsidRDefault="00DA652D" w:rsidP="00F80108">
      <w:pPr>
        <w:pStyle w:val="Smlouva3"/>
        <w:keepNext w:val="0"/>
        <w:widowControl w:val="0"/>
        <w:spacing w:after="0"/>
        <w:ind w:left="703" w:hanging="703"/>
        <w:rPr>
          <w:rFonts w:asciiTheme="minorHAnsi" w:hAnsiTheme="minorHAnsi" w:cstheme="minorHAnsi"/>
          <w:color w:val="FF0000"/>
          <w:sz w:val="22"/>
          <w:szCs w:val="22"/>
        </w:rPr>
      </w:pPr>
      <w:r w:rsidRPr="00256192">
        <w:rPr>
          <w:rFonts w:asciiTheme="minorHAnsi" w:hAnsiTheme="minorHAnsi" w:cstheme="minorHAnsi"/>
          <w:bCs w:val="0"/>
          <w:sz w:val="22"/>
          <w:szCs w:val="22"/>
        </w:rPr>
        <w:t>5.3.1</w:t>
      </w:r>
      <w:r w:rsidRPr="00256192">
        <w:rPr>
          <w:rFonts w:asciiTheme="minorHAnsi" w:hAnsiTheme="minorHAnsi" w:cstheme="minorHAnsi"/>
          <w:bCs w:val="0"/>
          <w:sz w:val="22"/>
          <w:szCs w:val="22"/>
        </w:rPr>
        <w:tab/>
      </w:r>
      <w:r w:rsidR="00256192">
        <w:rPr>
          <w:rFonts w:asciiTheme="minorHAnsi" w:hAnsiTheme="minorHAnsi" w:cstheme="minorHAnsi"/>
          <w:bCs w:val="0"/>
          <w:sz w:val="22"/>
          <w:szCs w:val="22"/>
        </w:rPr>
        <w:tab/>
      </w:r>
      <w:r w:rsidR="00256192" w:rsidRPr="00A53660">
        <w:rPr>
          <w:rFonts w:asciiTheme="minorHAnsi" w:hAnsiTheme="minorHAnsi" w:cstheme="minorHAnsi"/>
          <w:bCs w:val="0"/>
          <w:sz w:val="22"/>
          <w:szCs w:val="22"/>
        </w:rPr>
        <w:t>Zhotovitel</w:t>
      </w:r>
      <w:r w:rsidR="00DB1A00" w:rsidRPr="00A53660">
        <w:rPr>
          <w:rFonts w:asciiTheme="minorHAnsi" w:hAnsiTheme="minorHAnsi" w:cstheme="minorHAnsi"/>
          <w:sz w:val="22"/>
          <w:szCs w:val="22"/>
        </w:rPr>
        <w:t xml:space="preserve"> splní svou povinnost zpracovaní</w:t>
      </w:r>
      <w:r w:rsidR="0096072B" w:rsidRPr="00A53660">
        <w:rPr>
          <w:rFonts w:asciiTheme="minorHAnsi" w:hAnsiTheme="minorHAnsi" w:cstheme="minorHAnsi"/>
          <w:sz w:val="22"/>
          <w:szCs w:val="22"/>
        </w:rPr>
        <w:t xml:space="preserve"> DSP, </w:t>
      </w:r>
      <w:r w:rsidR="00256192" w:rsidRPr="00A53660">
        <w:rPr>
          <w:rFonts w:asciiTheme="minorHAnsi" w:hAnsiTheme="minorHAnsi" w:cstheme="minorHAnsi"/>
          <w:sz w:val="22"/>
          <w:szCs w:val="22"/>
        </w:rPr>
        <w:t xml:space="preserve">DPS </w:t>
      </w:r>
      <w:r w:rsidR="0096072B" w:rsidRPr="00A53660">
        <w:rPr>
          <w:rFonts w:asciiTheme="minorHAnsi" w:hAnsiTheme="minorHAnsi" w:cstheme="minorHAnsi"/>
          <w:sz w:val="22"/>
          <w:szCs w:val="22"/>
        </w:rPr>
        <w:t>včetně IČ a</w:t>
      </w:r>
      <w:r w:rsidR="00DB1A00" w:rsidRPr="00A53660">
        <w:rPr>
          <w:rFonts w:asciiTheme="minorHAnsi" w:hAnsiTheme="minorHAnsi" w:cstheme="minorHAnsi"/>
          <w:sz w:val="22"/>
          <w:szCs w:val="22"/>
        </w:rPr>
        <w:t xml:space="preserve"> </w:t>
      </w:r>
      <w:r w:rsidR="00256192" w:rsidRPr="00A53660">
        <w:rPr>
          <w:rFonts w:asciiTheme="minorHAnsi" w:hAnsiTheme="minorHAnsi" w:cstheme="minorHAnsi"/>
          <w:sz w:val="22"/>
          <w:szCs w:val="22"/>
        </w:rPr>
        <w:t>jejím předáním v příslušném počtu výtisků a digi</w:t>
      </w:r>
      <w:r w:rsidR="00707189" w:rsidRPr="00A53660">
        <w:rPr>
          <w:rFonts w:asciiTheme="minorHAnsi" w:hAnsiTheme="minorHAnsi" w:cstheme="minorHAnsi"/>
          <w:sz w:val="22"/>
          <w:szCs w:val="22"/>
        </w:rPr>
        <w:t>tálních verzí Objednateli včetně</w:t>
      </w:r>
      <w:r w:rsidR="005C6F6D" w:rsidRPr="00A53660">
        <w:rPr>
          <w:rFonts w:asciiTheme="minorHAnsi" w:hAnsiTheme="minorHAnsi" w:cstheme="minorHAnsi"/>
          <w:sz w:val="22"/>
          <w:szCs w:val="22"/>
        </w:rPr>
        <w:t xml:space="preserve"> podání žádosti </w:t>
      </w:r>
      <w:r w:rsidR="005F436C">
        <w:rPr>
          <w:rFonts w:asciiTheme="minorHAnsi" w:hAnsiTheme="minorHAnsi" w:cstheme="minorHAnsi"/>
          <w:sz w:val="22"/>
          <w:szCs w:val="22"/>
        </w:rPr>
        <w:t>na</w:t>
      </w:r>
      <w:r w:rsidR="005C6F6D" w:rsidRPr="00A53660">
        <w:rPr>
          <w:rFonts w:asciiTheme="minorHAnsi" w:hAnsiTheme="minorHAnsi" w:cstheme="minorHAnsi"/>
          <w:sz w:val="22"/>
          <w:szCs w:val="22"/>
        </w:rPr>
        <w:t xml:space="preserve"> stavební povolení na patřičný stavební úřad do </w:t>
      </w:r>
      <w:r w:rsidR="009356B7" w:rsidRPr="00A53660">
        <w:rPr>
          <w:rFonts w:asciiTheme="minorHAnsi" w:hAnsiTheme="minorHAnsi" w:cstheme="minorHAnsi"/>
          <w:sz w:val="22"/>
          <w:szCs w:val="22"/>
        </w:rPr>
        <w:t>30.</w:t>
      </w:r>
      <w:r w:rsidR="00A53660" w:rsidRPr="00A53660">
        <w:rPr>
          <w:rFonts w:asciiTheme="minorHAnsi" w:hAnsiTheme="minorHAnsi" w:cstheme="minorHAnsi"/>
          <w:sz w:val="22"/>
          <w:szCs w:val="22"/>
        </w:rPr>
        <w:t xml:space="preserve"> </w:t>
      </w:r>
      <w:r w:rsidR="005C6F6D" w:rsidRPr="00A53660">
        <w:rPr>
          <w:rFonts w:asciiTheme="minorHAnsi" w:hAnsiTheme="minorHAnsi" w:cstheme="minorHAnsi"/>
          <w:sz w:val="22"/>
          <w:szCs w:val="22"/>
        </w:rPr>
        <w:t>04.</w:t>
      </w:r>
      <w:r w:rsidR="00A53660" w:rsidRPr="00A53660">
        <w:rPr>
          <w:rFonts w:asciiTheme="minorHAnsi" w:hAnsiTheme="minorHAnsi" w:cstheme="minorHAnsi"/>
          <w:sz w:val="22"/>
          <w:szCs w:val="22"/>
        </w:rPr>
        <w:t xml:space="preserve"> </w:t>
      </w:r>
      <w:r w:rsidR="005C6F6D" w:rsidRPr="00A53660">
        <w:rPr>
          <w:rFonts w:asciiTheme="minorHAnsi" w:hAnsiTheme="minorHAnsi" w:cstheme="minorHAnsi"/>
          <w:sz w:val="22"/>
          <w:szCs w:val="22"/>
        </w:rPr>
        <w:t>2026.</w:t>
      </w:r>
      <w:r w:rsidR="00256192" w:rsidRPr="00A53660">
        <w:rPr>
          <w:rFonts w:asciiTheme="minorHAnsi" w:hAnsiTheme="minorHAnsi" w:cstheme="minorHAnsi"/>
          <w:sz w:val="22"/>
          <w:szCs w:val="22"/>
        </w:rPr>
        <w:t xml:space="preserve"> </w:t>
      </w:r>
    </w:p>
    <w:p w14:paraId="1C937C61" w14:textId="77777777" w:rsidR="00F80108" w:rsidRDefault="00F80108" w:rsidP="00F80108">
      <w:pPr>
        <w:pStyle w:val="Smlouva3"/>
        <w:keepNext w:val="0"/>
        <w:widowControl w:val="0"/>
        <w:spacing w:after="0"/>
        <w:ind w:left="703" w:hanging="703"/>
        <w:rPr>
          <w:rFonts w:asciiTheme="minorHAnsi" w:hAnsiTheme="minorHAnsi" w:cstheme="minorHAnsi"/>
          <w:sz w:val="22"/>
          <w:szCs w:val="22"/>
        </w:rPr>
      </w:pPr>
    </w:p>
    <w:p w14:paraId="62BF67B3" w14:textId="09E58934" w:rsidR="005753F4" w:rsidRPr="00F80108" w:rsidRDefault="005753F4" w:rsidP="00F80108">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6</w:t>
      </w:r>
    </w:p>
    <w:p w14:paraId="63FA170A" w14:textId="6523C87D" w:rsidR="005753F4" w:rsidRPr="001C2BB3" w:rsidRDefault="005753F4" w:rsidP="00F80108">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Harmonogram a termíny plnění</w:t>
      </w:r>
    </w:p>
    <w:p w14:paraId="0C52D2BF" w14:textId="77777777" w:rsidR="005753F4" w:rsidRPr="000C7F9D" w:rsidRDefault="005753F4" w:rsidP="00F80108">
      <w:pPr>
        <w:widowControl w:val="0"/>
        <w:rPr>
          <w:rFonts w:asciiTheme="minorHAnsi" w:hAnsiTheme="minorHAnsi" w:cstheme="minorHAnsi"/>
          <w:b/>
          <w:bCs/>
          <w:sz w:val="22"/>
          <w:szCs w:val="22"/>
        </w:rPr>
      </w:pPr>
      <w:r>
        <w:rPr>
          <w:rFonts w:asciiTheme="minorHAnsi" w:hAnsiTheme="minorHAnsi" w:cstheme="minorHAnsi"/>
          <w:b/>
          <w:bCs/>
          <w:sz w:val="22"/>
          <w:szCs w:val="22"/>
        </w:rPr>
        <w:t>Požadavky na DPS</w:t>
      </w:r>
    </w:p>
    <w:p w14:paraId="2422876E" w14:textId="78A8880F" w:rsidR="009E62CE" w:rsidRDefault="009E62CE" w:rsidP="00F80108">
      <w:pPr>
        <w:widowControl w:val="0"/>
        <w:rPr>
          <w:rFonts w:asciiTheme="minorHAnsi" w:hAnsiTheme="minorHAnsi" w:cstheme="minorHAnsi"/>
          <w:sz w:val="22"/>
          <w:szCs w:val="22"/>
        </w:rPr>
      </w:pPr>
      <w:r>
        <w:rPr>
          <w:rFonts w:asciiTheme="minorHAnsi" w:hAnsiTheme="minorHAnsi" w:cstheme="minorHAnsi"/>
          <w:sz w:val="22"/>
          <w:szCs w:val="22"/>
        </w:rPr>
        <w:t>6</w:t>
      </w:r>
      <w:r w:rsidR="005753F4" w:rsidRPr="000C7F9D">
        <w:rPr>
          <w:rFonts w:asciiTheme="minorHAnsi" w:hAnsiTheme="minorHAnsi" w:cstheme="minorHAnsi"/>
          <w:sz w:val="22"/>
          <w:szCs w:val="22"/>
        </w:rPr>
        <w:t>.1.1</w:t>
      </w:r>
      <w:r w:rsidR="005753F4" w:rsidRPr="000C7F9D">
        <w:rPr>
          <w:rFonts w:asciiTheme="minorHAnsi" w:hAnsiTheme="minorHAnsi" w:cstheme="minorHAnsi"/>
          <w:sz w:val="22"/>
          <w:szCs w:val="22"/>
        </w:rPr>
        <w:tab/>
      </w:r>
      <w:r>
        <w:rPr>
          <w:rFonts w:asciiTheme="minorHAnsi" w:hAnsiTheme="minorHAnsi" w:cstheme="minorHAnsi"/>
          <w:sz w:val="22"/>
          <w:szCs w:val="22"/>
        </w:rPr>
        <w:t>Zhotovitel</w:t>
      </w:r>
      <w:r w:rsidRPr="009E62CE">
        <w:rPr>
          <w:rFonts w:asciiTheme="minorHAnsi" w:hAnsiTheme="minorHAnsi" w:cstheme="minorHAnsi"/>
          <w:sz w:val="22"/>
          <w:szCs w:val="22"/>
        </w:rPr>
        <w:t xml:space="preserve"> zahájí plnění svého závazku ihned po uzavření této smlouvy.</w:t>
      </w:r>
    </w:p>
    <w:p w14:paraId="46B3ED94" w14:textId="77777777" w:rsidR="005B5C77" w:rsidRDefault="005B5C77" w:rsidP="00E67BA6">
      <w:pPr>
        <w:widowControl w:val="0"/>
        <w:ind w:left="705" w:hanging="705"/>
        <w:jc w:val="both"/>
        <w:rPr>
          <w:rFonts w:asciiTheme="minorHAnsi" w:hAnsiTheme="minorHAnsi" w:cstheme="minorHAnsi"/>
          <w:sz w:val="22"/>
          <w:szCs w:val="22"/>
        </w:rPr>
      </w:pPr>
      <w:r>
        <w:rPr>
          <w:rFonts w:asciiTheme="minorHAnsi" w:hAnsiTheme="minorHAnsi" w:cstheme="minorHAnsi"/>
          <w:sz w:val="22"/>
          <w:szCs w:val="22"/>
        </w:rPr>
        <w:t>6.1.2</w:t>
      </w:r>
      <w:r>
        <w:rPr>
          <w:rFonts w:asciiTheme="minorHAnsi" w:hAnsiTheme="minorHAnsi" w:cstheme="minorHAnsi"/>
          <w:sz w:val="22"/>
          <w:szCs w:val="22"/>
        </w:rPr>
        <w:tab/>
      </w:r>
      <w:r>
        <w:rPr>
          <w:rFonts w:asciiTheme="minorHAnsi" w:hAnsiTheme="minorHAnsi" w:cstheme="minorHAnsi"/>
          <w:sz w:val="22"/>
          <w:szCs w:val="22"/>
        </w:rPr>
        <w:tab/>
        <w:t>Zhotovitel</w:t>
      </w:r>
      <w:r w:rsidR="009E62CE" w:rsidRPr="009E62CE">
        <w:rPr>
          <w:rFonts w:asciiTheme="minorHAnsi" w:hAnsiTheme="minorHAnsi" w:cstheme="minorHAnsi"/>
          <w:sz w:val="22"/>
          <w:szCs w:val="22"/>
        </w:rPr>
        <w:t xml:space="preserve"> je povinen řádně pokračovat v provádění jednotlivých svých plnění dle této smlouvy, až do jejich řádného a včasného dokončení. </w:t>
      </w:r>
      <w:r>
        <w:rPr>
          <w:rFonts w:asciiTheme="minorHAnsi" w:hAnsiTheme="minorHAnsi" w:cstheme="minorHAnsi"/>
          <w:sz w:val="22"/>
          <w:szCs w:val="22"/>
        </w:rPr>
        <w:t>Zhotovitel</w:t>
      </w:r>
      <w:r w:rsidR="009E62CE" w:rsidRPr="009E62CE">
        <w:rPr>
          <w:rFonts w:asciiTheme="minorHAnsi" w:hAnsiTheme="minorHAnsi" w:cstheme="minorHAnsi"/>
          <w:sz w:val="22"/>
          <w:szCs w:val="22"/>
        </w:rPr>
        <w:t xml:space="preserve"> není oprávněn přerušit práce na již zahájeném plnění dle této smlouvy, nedohodne-li se s Objednatelem jinak, nebo pokud neobdrží jiný pokyn od Objednatele.</w:t>
      </w:r>
    </w:p>
    <w:p w14:paraId="70225449" w14:textId="108C22E6" w:rsidR="009E62CE" w:rsidRPr="00773D08" w:rsidRDefault="005B5C77" w:rsidP="00E67BA6">
      <w:pPr>
        <w:pStyle w:val="Odstavecseseznamem"/>
        <w:widowControl w:val="0"/>
        <w:numPr>
          <w:ilvl w:val="2"/>
          <w:numId w:val="30"/>
        </w:numPr>
        <w:jc w:val="both"/>
        <w:rPr>
          <w:rFonts w:asciiTheme="minorHAnsi" w:hAnsiTheme="minorHAnsi" w:cstheme="minorHAnsi"/>
          <w:sz w:val="22"/>
          <w:szCs w:val="22"/>
        </w:rPr>
      </w:pPr>
      <w:r w:rsidRPr="004F692C">
        <w:rPr>
          <w:rFonts w:asciiTheme="minorHAnsi" w:hAnsiTheme="minorHAnsi" w:cstheme="minorHAnsi"/>
          <w:sz w:val="22"/>
          <w:szCs w:val="22"/>
        </w:rPr>
        <w:t>Zhotovitel</w:t>
      </w:r>
      <w:r w:rsidR="009E62CE" w:rsidRPr="004F692C">
        <w:rPr>
          <w:rFonts w:asciiTheme="minorHAnsi" w:hAnsiTheme="minorHAnsi" w:cstheme="minorHAnsi"/>
          <w:sz w:val="22"/>
          <w:szCs w:val="22"/>
        </w:rPr>
        <w:t xml:space="preserve"> se zavazuje Dílo řádně dokončit a předat Objednateli v následující</w:t>
      </w:r>
      <w:r w:rsidR="004F692C" w:rsidRPr="004F692C">
        <w:rPr>
          <w:rFonts w:asciiTheme="minorHAnsi" w:hAnsiTheme="minorHAnsi" w:cstheme="minorHAnsi"/>
          <w:sz w:val="22"/>
          <w:szCs w:val="22"/>
        </w:rPr>
        <w:t>m</w:t>
      </w:r>
      <w:r w:rsidR="009E62CE" w:rsidRPr="004F692C">
        <w:rPr>
          <w:rFonts w:asciiTheme="minorHAnsi" w:hAnsiTheme="minorHAnsi" w:cstheme="minorHAnsi"/>
          <w:sz w:val="22"/>
          <w:szCs w:val="22"/>
        </w:rPr>
        <w:t xml:space="preserve"> termín</w:t>
      </w:r>
      <w:r w:rsidR="004F692C" w:rsidRPr="004F692C">
        <w:rPr>
          <w:rFonts w:asciiTheme="minorHAnsi" w:hAnsiTheme="minorHAnsi" w:cstheme="minorHAnsi"/>
          <w:sz w:val="22"/>
          <w:szCs w:val="22"/>
        </w:rPr>
        <w:t xml:space="preserve">u: </w:t>
      </w:r>
      <w:r w:rsidR="009E62CE" w:rsidRPr="004F692C">
        <w:rPr>
          <w:rFonts w:asciiTheme="minorHAnsi" w:hAnsiTheme="minorHAnsi" w:cstheme="minorHAnsi"/>
          <w:sz w:val="22"/>
          <w:szCs w:val="22"/>
        </w:rPr>
        <w:t xml:space="preserve">Dokumentaci pro provádění stavby včetně dokumentace pro zadávací řízení na výběr zhotovitele stavby (DPS) </w:t>
      </w:r>
      <w:r w:rsidR="004F692C">
        <w:rPr>
          <w:rFonts w:asciiTheme="minorHAnsi" w:hAnsiTheme="minorHAnsi" w:cstheme="minorHAnsi"/>
          <w:sz w:val="22"/>
          <w:szCs w:val="22"/>
        </w:rPr>
        <w:t xml:space="preserve">realizovaného Objednatelem podle zákona č. 134/2016 Sb., o zadávání veřejných zakázek, ve znění pozdějších předpisů </w:t>
      </w:r>
      <w:r w:rsidR="004F692C" w:rsidRPr="00F96440">
        <w:rPr>
          <w:rFonts w:asciiTheme="minorHAnsi" w:hAnsiTheme="minorHAnsi" w:cstheme="minorHAnsi"/>
          <w:b/>
          <w:bCs/>
          <w:sz w:val="22"/>
          <w:szCs w:val="22"/>
        </w:rPr>
        <w:t>nejpozději</w:t>
      </w:r>
      <w:r w:rsidR="009E62CE" w:rsidRPr="00F96440">
        <w:rPr>
          <w:rFonts w:asciiTheme="minorHAnsi" w:hAnsiTheme="minorHAnsi" w:cstheme="minorHAnsi"/>
          <w:b/>
          <w:bCs/>
          <w:sz w:val="22"/>
          <w:szCs w:val="22"/>
        </w:rPr>
        <w:t xml:space="preserve"> do </w:t>
      </w:r>
      <w:r w:rsidR="005C6F6D">
        <w:rPr>
          <w:rFonts w:asciiTheme="minorHAnsi" w:hAnsiTheme="minorHAnsi" w:cstheme="minorHAnsi"/>
          <w:b/>
          <w:bCs/>
          <w:sz w:val="22"/>
          <w:szCs w:val="22"/>
        </w:rPr>
        <w:t>30. 04</w:t>
      </w:r>
      <w:r w:rsidR="0096072B" w:rsidRPr="00F96440">
        <w:rPr>
          <w:rFonts w:asciiTheme="minorHAnsi" w:hAnsiTheme="minorHAnsi" w:cstheme="minorHAnsi"/>
          <w:b/>
          <w:bCs/>
          <w:sz w:val="22"/>
          <w:szCs w:val="22"/>
        </w:rPr>
        <w:t>. 2026</w:t>
      </w:r>
      <w:r w:rsidRPr="00F96440">
        <w:rPr>
          <w:rFonts w:asciiTheme="minorHAnsi" w:hAnsiTheme="minorHAnsi" w:cstheme="minorHAnsi"/>
          <w:b/>
          <w:bCs/>
          <w:sz w:val="22"/>
          <w:szCs w:val="22"/>
        </w:rPr>
        <w:t>.</w:t>
      </w:r>
    </w:p>
    <w:p w14:paraId="298BF10D" w14:textId="77777777" w:rsidR="0015432A" w:rsidRDefault="0015432A" w:rsidP="00A72247">
      <w:pPr>
        <w:rPr>
          <w:rFonts w:asciiTheme="minorHAnsi" w:hAnsiTheme="minorHAnsi" w:cstheme="minorHAnsi"/>
          <w:b/>
          <w:sz w:val="22"/>
          <w:szCs w:val="22"/>
        </w:rPr>
      </w:pPr>
    </w:p>
    <w:p w14:paraId="4E3AFBE4" w14:textId="76A3CC2C" w:rsidR="00451B96" w:rsidRPr="00F80108" w:rsidRDefault="00451B96" w:rsidP="00451B96">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7</w:t>
      </w:r>
    </w:p>
    <w:p w14:paraId="47DE3098" w14:textId="4BA32D3A" w:rsidR="00451B96" w:rsidRPr="001C2BB3" w:rsidRDefault="00451B96" w:rsidP="00451B96">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Cena a platební podmínky</w:t>
      </w:r>
    </w:p>
    <w:p w14:paraId="31FB1E19" w14:textId="0138BCB8" w:rsidR="00451B96" w:rsidRPr="000C7F9D" w:rsidRDefault="00451B96" w:rsidP="00451B96">
      <w:pPr>
        <w:widowControl w:val="0"/>
        <w:rPr>
          <w:rFonts w:asciiTheme="minorHAnsi" w:hAnsiTheme="minorHAnsi" w:cstheme="minorHAnsi"/>
          <w:b/>
          <w:bCs/>
          <w:sz w:val="22"/>
          <w:szCs w:val="22"/>
        </w:rPr>
      </w:pPr>
      <w:r>
        <w:rPr>
          <w:rFonts w:asciiTheme="minorHAnsi" w:hAnsiTheme="minorHAnsi" w:cstheme="minorHAnsi"/>
          <w:b/>
          <w:bCs/>
          <w:sz w:val="22"/>
          <w:szCs w:val="22"/>
        </w:rPr>
        <w:t>Cena</w:t>
      </w:r>
    </w:p>
    <w:p w14:paraId="03EB7B96" w14:textId="332719F4" w:rsidR="00230CB4" w:rsidRDefault="00451B96" w:rsidP="00451B96">
      <w:pPr>
        <w:jc w:val="both"/>
        <w:rPr>
          <w:rFonts w:asciiTheme="minorHAnsi" w:hAnsiTheme="minorHAnsi" w:cstheme="minorHAnsi"/>
          <w:sz w:val="22"/>
          <w:szCs w:val="22"/>
        </w:rPr>
      </w:pPr>
      <w:r>
        <w:rPr>
          <w:rFonts w:asciiTheme="minorHAnsi" w:hAnsiTheme="minorHAnsi" w:cstheme="minorHAnsi"/>
          <w:sz w:val="22"/>
          <w:szCs w:val="22"/>
        </w:rPr>
        <w:t>7</w:t>
      </w:r>
      <w:r w:rsidRPr="000C7F9D">
        <w:rPr>
          <w:rFonts w:asciiTheme="minorHAnsi" w:hAnsiTheme="minorHAnsi" w:cstheme="minorHAnsi"/>
          <w:sz w:val="22"/>
          <w:szCs w:val="22"/>
        </w:rPr>
        <w:t>.1.1</w:t>
      </w:r>
      <w:r w:rsidRPr="000C7F9D">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se zavazuje zaplatit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cenu za Dílo a za vykonané činnosti ve výši, za </w:t>
      </w:r>
      <w:r>
        <w:rPr>
          <w:rFonts w:asciiTheme="minorHAnsi" w:hAnsiTheme="minorHAnsi" w:cstheme="minorHAnsi"/>
          <w:sz w:val="22"/>
          <w:szCs w:val="22"/>
        </w:rPr>
        <w:tab/>
        <w:t>p</w:t>
      </w:r>
      <w:r w:rsidR="00230CB4" w:rsidRPr="00A72247">
        <w:rPr>
          <w:rFonts w:asciiTheme="minorHAnsi" w:hAnsiTheme="minorHAnsi" w:cstheme="minorHAnsi"/>
          <w:sz w:val="22"/>
          <w:szCs w:val="22"/>
        </w:rPr>
        <w:t>odmínek a způsobem stanoveným touto smlouvou.</w:t>
      </w:r>
    </w:p>
    <w:p w14:paraId="7BF0EE46" w14:textId="3E8C7847" w:rsidR="00230CB4" w:rsidRPr="00A53660" w:rsidRDefault="00451B96" w:rsidP="00451B96">
      <w:pPr>
        <w:jc w:val="both"/>
        <w:rPr>
          <w:rFonts w:asciiTheme="minorHAnsi" w:hAnsiTheme="minorHAnsi" w:cstheme="minorHAnsi"/>
          <w:sz w:val="22"/>
          <w:szCs w:val="22"/>
        </w:rPr>
      </w:pPr>
      <w:r>
        <w:rPr>
          <w:rFonts w:asciiTheme="minorHAnsi" w:hAnsiTheme="minorHAnsi" w:cstheme="minorHAnsi"/>
          <w:sz w:val="22"/>
          <w:szCs w:val="22"/>
        </w:rPr>
        <w:t>7.1.2</w:t>
      </w:r>
      <w:r>
        <w:rPr>
          <w:rFonts w:asciiTheme="minorHAnsi" w:hAnsiTheme="minorHAnsi" w:cstheme="minorHAnsi"/>
          <w:sz w:val="22"/>
          <w:szCs w:val="22"/>
        </w:rPr>
        <w:tab/>
      </w:r>
      <w:r w:rsidR="00230CB4" w:rsidRPr="00A72247">
        <w:rPr>
          <w:rFonts w:asciiTheme="minorHAnsi" w:hAnsiTheme="minorHAnsi" w:cstheme="minorHAnsi"/>
          <w:sz w:val="22"/>
          <w:szCs w:val="22"/>
        </w:rPr>
        <w:t xml:space="preserve">Celková cena za Dílo a za </w:t>
      </w:r>
      <w:r w:rsidR="00230CB4" w:rsidRPr="00A53660">
        <w:rPr>
          <w:rFonts w:asciiTheme="minorHAnsi" w:hAnsiTheme="minorHAnsi" w:cstheme="minorHAnsi"/>
          <w:sz w:val="22"/>
          <w:szCs w:val="22"/>
        </w:rPr>
        <w:t xml:space="preserve">vykonané činnosti </w:t>
      </w:r>
      <w:r w:rsidR="00B87A53" w:rsidRPr="00A53660">
        <w:rPr>
          <w:rFonts w:asciiTheme="minorHAnsi" w:hAnsiTheme="minorHAnsi" w:cstheme="minorHAnsi"/>
          <w:sz w:val="22"/>
          <w:szCs w:val="22"/>
        </w:rPr>
        <w:t>(IČ)</w:t>
      </w:r>
      <w:r w:rsidR="00F96440" w:rsidRPr="00A53660">
        <w:rPr>
          <w:rFonts w:asciiTheme="minorHAnsi" w:hAnsiTheme="minorHAnsi" w:cstheme="minorHAnsi"/>
          <w:sz w:val="22"/>
          <w:szCs w:val="22"/>
        </w:rPr>
        <w:t xml:space="preserve"> </w:t>
      </w:r>
      <w:r w:rsidR="00230CB4" w:rsidRPr="00A53660">
        <w:rPr>
          <w:rFonts w:asciiTheme="minorHAnsi" w:hAnsiTheme="minorHAnsi" w:cstheme="minorHAnsi"/>
          <w:sz w:val="22"/>
          <w:szCs w:val="22"/>
        </w:rPr>
        <w:t>podle této smlouvy činí:</w:t>
      </w:r>
    </w:p>
    <w:p w14:paraId="163E786D" w14:textId="6A395472" w:rsidR="00451B96" w:rsidRPr="0097066A" w:rsidRDefault="00451B96" w:rsidP="00451B96">
      <w:pPr>
        <w:tabs>
          <w:tab w:val="left" w:pos="709"/>
          <w:tab w:val="right" w:pos="8505"/>
        </w:tabs>
        <w:spacing w:before="120"/>
        <w:jc w:val="both"/>
        <w:rPr>
          <w:rFonts w:asciiTheme="minorHAnsi" w:hAnsiTheme="minorHAnsi" w:cstheme="minorHAnsi"/>
          <w:b/>
          <w:bCs/>
          <w:sz w:val="22"/>
          <w:szCs w:val="22"/>
        </w:rPr>
      </w:pPr>
      <w:r w:rsidRPr="00A53660">
        <w:rPr>
          <w:rFonts w:asciiTheme="minorHAnsi" w:hAnsiTheme="minorHAnsi" w:cstheme="minorHAnsi"/>
          <w:sz w:val="22"/>
          <w:szCs w:val="22"/>
        </w:rPr>
        <w:tab/>
      </w:r>
      <w:r w:rsidR="0097066A">
        <w:rPr>
          <w:rFonts w:asciiTheme="minorHAnsi" w:hAnsiTheme="minorHAnsi" w:cstheme="minorHAnsi"/>
          <w:b/>
          <w:bCs/>
          <w:sz w:val="22"/>
          <w:szCs w:val="22"/>
        </w:rPr>
        <w:t>CENA CELKEM</w:t>
      </w:r>
      <w:r w:rsidRPr="0097066A">
        <w:rPr>
          <w:rFonts w:asciiTheme="minorHAnsi" w:hAnsiTheme="minorHAnsi" w:cstheme="minorHAnsi"/>
          <w:b/>
          <w:bCs/>
          <w:sz w:val="22"/>
          <w:szCs w:val="22"/>
        </w:rPr>
        <w:tab/>
      </w:r>
      <w:r w:rsidR="0097066A" w:rsidRPr="0097066A">
        <w:rPr>
          <w:rFonts w:asciiTheme="minorHAnsi" w:hAnsiTheme="minorHAnsi" w:cstheme="minorHAnsi"/>
          <w:b/>
          <w:bCs/>
          <w:sz w:val="22"/>
          <w:szCs w:val="22"/>
        </w:rPr>
        <w:t>750 000,00</w:t>
      </w:r>
      <w:r w:rsidRPr="0097066A">
        <w:rPr>
          <w:rFonts w:asciiTheme="minorHAnsi" w:hAnsiTheme="minorHAnsi" w:cstheme="minorHAnsi"/>
          <w:b/>
          <w:bCs/>
          <w:sz w:val="22"/>
          <w:szCs w:val="22"/>
        </w:rPr>
        <w:t xml:space="preserve"> Kč </w:t>
      </w:r>
    </w:p>
    <w:p w14:paraId="0886A7C6" w14:textId="14DCD526" w:rsidR="00451B96" w:rsidRDefault="00451B96" w:rsidP="0097066A">
      <w:pPr>
        <w:tabs>
          <w:tab w:val="left" w:pos="709"/>
          <w:tab w:val="right" w:pos="8505"/>
        </w:tabs>
        <w:jc w:val="both"/>
        <w:rPr>
          <w:rFonts w:asciiTheme="minorHAnsi" w:hAnsiTheme="minorHAnsi" w:cstheme="minorHAnsi"/>
          <w:i/>
          <w:iCs/>
          <w:sz w:val="22"/>
          <w:szCs w:val="22"/>
        </w:rPr>
      </w:pPr>
      <w:r w:rsidRPr="0097066A">
        <w:rPr>
          <w:rFonts w:asciiTheme="minorHAnsi" w:hAnsiTheme="minorHAnsi" w:cstheme="minorHAnsi"/>
          <w:i/>
          <w:iCs/>
          <w:sz w:val="22"/>
          <w:szCs w:val="22"/>
        </w:rPr>
        <w:tab/>
      </w:r>
      <w:r w:rsidR="0097066A" w:rsidRPr="0097066A">
        <w:rPr>
          <w:rFonts w:asciiTheme="minorHAnsi" w:hAnsiTheme="minorHAnsi" w:cstheme="minorHAnsi"/>
          <w:i/>
          <w:iCs/>
          <w:sz w:val="22"/>
          <w:szCs w:val="22"/>
        </w:rPr>
        <w:t>neplátce DPH</w:t>
      </w:r>
      <w:r w:rsidRPr="0097066A">
        <w:rPr>
          <w:rFonts w:asciiTheme="minorHAnsi" w:hAnsiTheme="minorHAnsi" w:cstheme="minorHAnsi"/>
          <w:i/>
          <w:iCs/>
          <w:sz w:val="22"/>
          <w:szCs w:val="22"/>
        </w:rPr>
        <w:tab/>
        <w:t xml:space="preserve"> </w:t>
      </w:r>
    </w:p>
    <w:p w14:paraId="027C7D6B" w14:textId="77777777" w:rsidR="0097066A" w:rsidRDefault="0097066A" w:rsidP="0097066A">
      <w:pPr>
        <w:tabs>
          <w:tab w:val="left" w:pos="709"/>
          <w:tab w:val="right" w:pos="8505"/>
        </w:tabs>
        <w:jc w:val="both"/>
        <w:rPr>
          <w:rFonts w:asciiTheme="minorHAnsi" w:hAnsiTheme="minorHAnsi" w:cstheme="minorHAnsi"/>
          <w:sz w:val="22"/>
          <w:szCs w:val="22"/>
        </w:rPr>
      </w:pPr>
    </w:p>
    <w:p w14:paraId="38A97CB1" w14:textId="288D176E" w:rsidR="002F1ECD" w:rsidRDefault="002F1ECD" w:rsidP="00451B96">
      <w:pPr>
        <w:tabs>
          <w:tab w:val="left" w:pos="709"/>
          <w:tab w:val="right" w:pos="8505"/>
        </w:tabs>
        <w:spacing w:after="120"/>
        <w:jc w:val="both"/>
        <w:rPr>
          <w:rFonts w:asciiTheme="minorHAnsi" w:hAnsiTheme="minorHAnsi" w:cstheme="minorHAnsi"/>
          <w:b/>
          <w:bCs/>
          <w:color w:val="FF0000"/>
          <w:sz w:val="22"/>
          <w:szCs w:val="22"/>
          <w:vertAlign w:val="superscript"/>
        </w:rPr>
      </w:pPr>
      <w:r>
        <w:rPr>
          <w:rFonts w:asciiTheme="minorHAnsi" w:hAnsiTheme="minorHAnsi" w:cstheme="minorHAnsi"/>
          <w:sz w:val="22"/>
          <w:szCs w:val="22"/>
        </w:rPr>
        <w:tab/>
        <w:t xml:space="preserve">slovy: </w:t>
      </w:r>
      <w:r w:rsidR="0097066A">
        <w:rPr>
          <w:rFonts w:asciiTheme="minorHAnsi" w:hAnsiTheme="minorHAnsi" w:cstheme="minorHAnsi"/>
          <w:sz w:val="22"/>
          <w:szCs w:val="22"/>
        </w:rPr>
        <w:t>sedm set padesát tisíc korun českých</w:t>
      </w:r>
    </w:p>
    <w:p w14:paraId="19806E7B" w14:textId="7911230C" w:rsidR="00451B96" w:rsidRPr="00B87A53" w:rsidRDefault="00451B96" w:rsidP="002F1ECD">
      <w:pPr>
        <w:tabs>
          <w:tab w:val="left" w:pos="709"/>
          <w:tab w:val="right" w:pos="8505"/>
        </w:tabs>
        <w:jc w:val="both"/>
        <w:rPr>
          <w:rFonts w:asciiTheme="minorHAnsi" w:hAnsiTheme="minorHAnsi" w:cstheme="minorHAnsi"/>
          <w:sz w:val="22"/>
          <w:szCs w:val="22"/>
        </w:rPr>
      </w:pPr>
      <w:r>
        <w:rPr>
          <w:rFonts w:asciiTheme="minorHAnsi" w:hAnsiTheme="minorHAnsi" w:cstheme="minorHAnsi"/>
          <w:sz w:val="22"/>
          <w:szCs w:val="22"/>
        </w:rPr>
        <w:tab/>
      </w:r>
      <w:r w:rsidR="002F1ECD" w:rsidRPr="00B87A53">
        <w:rPr>
          <w:rFonts w:asciiTheme="minorHAnsi" w:hAnsiTheme="minorHAnsi" w:cstheme="minorHAnsi"/>
          <w:sz w:val="22"/>
          <w:szCs w:val="22"/>
        </w:rPr>
        <w:t>cena celkem bez DPH za výkon autorského dozoru (Kč / hodina)</w:t>
      </w:r>
      <w:r w:rsidR="002F1ECD" w:rsidRPr="00B87A53">
        <w:rPr>
          <w:rFonts w:asciiTheme="minorHAnsi" w:hAnsiTheme="minorHAnsi" w:cstheme="minorHAnsi"/>
          <w:sz w:val="22"/>
          <w:szCs w:val="22"/>
        </w:rPr>
        <w:tab/>
      </w:r>
      <w:r w:rsidR="0097066A">
        <w:rPr>
          <w:rFonts w:asciiTheme="minorHAnsi" w:hAnsiTheme="minorHAnsi" w:cstheme="minorHAnsi"/>
          <w:sz w:val="22"/>
          <w:szCs w:val="22"/>
        </w:rPr>
        <w:t>429,00</w:t>
      </w:r>
      <w:r w:rsidR="002F1ECD" w:rsidRPr="00B87A53">
        <w:rPr>
          <w:rFonts w:asciiTheme="minorHAnsi" w:hAnsiTheme="minorHAnsi" w:cstheme="minorHAnsi"/>
          <w:sz w:val="22"/>
          <w:szCs w:val="22"/>
        </w:rPr>
        <w:t xml:space="preserve"> Kč</w:t>
      </w:r>
    </w:p>
    <w:p w14:paraId="5398E709" w14:textId="3A2DF794" w:rsidR="002F1ECD" w:rsidRPr="00B87A53" w:rsidRDefault="002F1ECD" w:rsidP="002F1ECD">
      <w:pPr>
        <w:tabs>
          <w:tab w:val="left" w:pos="709"/>
          <w:tab w:val="right" w:pos="8505"/>
        </w:tabs>
        <w:jc w:val="both"/>
        <w:rPr>
          <w:rFonts w:asciiTheme="minorHAnsi" w:hAnsiTheme="minorHAnsi" w:cstheme="minorHAnsi"/>
          <w:sz w:val="22"/>
          <w:szCs w:val="22"/>
        </w:rPr>
      </w:pPr>
      <w:r w:rsidRPr="00B87A53">
        <w:rPr>
          <w:rFonts w:asciiTheme="minorHAnsi" w:hAnsiTheme="minorHAnsi" w:cstheme="minorHAnsi"/>
          <w:sz w:val="22"/>
          <w:szCs w:val="22"/>
        </w:rPr>
        <w:tab/>
        <w:t xml:space="preserve">cena celkem </w:t>
      </w:r>
      <w:r w:rsidR="00B40544" w:rsidRPr="00B87A53">
        <w:rPr>
          <w:rFonts w:asciiTheme="minorHAnsi" w:hAnsiTheme="minorHAnsi" w:cstheme="minorHAnsi"/>
          <w:sz w:val="22"/>
          <w:szCs w:val="22"/>
        </w:rPr>
        <w:t>bez DPH za očekávaný počet hodin (50)</w:t>
      </w:r>
      <w:r w:rsidR="00B40544" w:rsidRPr="00B87A53">
        <w:rPr>
          <w:rFonts w:asciiTheme="minorHAnsi" w:hAnsiTheme="minorHAnsi" w:cstheme="minorHAnsi"/>
          <w:sz w:val="22"/>
          <w:szCs w:val="22"/>
        </w:rPr>
        <w:tab/>
      </w:r>
      <w:r w:rsidR="0097066A">
        <w:rPr>
          <w:rFonts w:asciiTheme="minorHAnsi" w:hAnsiTheme="minorHAnsi" w:cstheme="minorHAnsi"/>
          <w:sz w:val="22"/>
          <w:szCs w:val="22"/>
        </w:rPr>
        <w:t>21 450,00</w:t>
      </w:r>
      <w:r w:rsidR="00B40544" w:rsidRPr="00B87A53">
        <w:rPr>
          <w:rFonts w:asciiTheme="minorHAnsi" w:hAnsiTheme="minorHAnsi" w:cstheme="minorHAnsi"/>
          <w:sz w:val="22"/>
          <w:szCs w:val="22"/>
        </w:rPr>
        <w:t xml:space="preserve"> Kč</w:t>
      </w:r>
    </w:p>
    <w:p w14:paraId="3C40813A" w14:textId="049FA3E9" w:rsidR="00B40544" w:rsidRPr="00B87A53" w:rsidRDefault="00B40544" w:rsidP="00B40544">
      <w:pPr>
        <w:tabs>
          <w:tab w:val="left" w:pos="709"/>
          <w:tab w:val="right" w:pos="8505"/>
        </w:tabs>
        <w:ind w:left="708"/>
        <w:jc w:val="both"/>
        <w:rPr>
          <w:rFonts w:asciiTheme="minorHAnsi" w:hAnsiTheme="minorHAnsi" w:cstheme="minorHAnsi"/>
          <w:sz w:val="22"/>
          <w:szCs w:val="22"/>
        </w:rPr>
      </w:pPr>
      <w:r w:rsidRPr="00B87A53">
        <w:rPr>
          <w:rFonts w:asciiTheme="minorHAnsi" w:hAnsiTheme="minorHAnsi" w:cstheme="minorHAnsi"/>
          <w:sz w:val="22"/>
          <w:szCs w:val="22"/>
        </w:rPr>
        <w:t>Autorský dozor bude realizovaný na základě výzvy Objednatele k zahájení plnění</w:t>
      </w:r>
      <w:r w:rsidR="00AA339F" w:rsidRPr="00B87A53">
        <w:rPr>
          <w:rFonts w:asciiTheme="minorHAnsi" w:hAnsiTheme="minorHAnsi" w:cstheme="minorHAnsi"/>
          <w:sz w:val="22"/>
          <w:szCs w:val="22"/>
        </w:rPr>
        <w:t xml:space="preserve"> dle čl. 3 odst. 3.1.1 písm. e) této smlouvy. V opačném případě se Zhotovitel nemůže domáhat plnění této části smlouvy. </w:t>
      </w:r>
    </w:p>
    <w:p w14:paraId="28CA8B28" w14:textId="7C0290E0" w:rsidR="00230CB4" w:rsidRDefault="00451B96" w:rsidP="008671A0">
      <w:pPr>
        <w:ind w:left="705" w:hanging="705"/>
        <w:jc w:val="both"/>
        <w:rPr>
          <w:rFonts w:asciiTheme="minorHAnsi" w:hAnsiTheme="minorHAnsi" w:cstheme="minorHAnsi"/>
          <w:sz w:val="22"/>
          <w:szCs w:val="22"/>
        </w:rPr>
      </w:pPr>
      <w:r>
        <w:rPr>
          <w:rFonts w:asciiTheme="minorHAnsi" w:hAnsiTheme="minorHAnsi" w:cstheme="minorHAnsi"/>
          <w:sz w:val="22"/>
          <w:szCs w:val="22"/>
        </w:rPr>
        <w:t>7.1.3</w:t>
      </w:r>
      <w:r w:rsidR="008671A0">
        <w:rPr>
          <w:rFonts w:asciiTheme="minorHAnsi" w:hAnsiTheme="minorHAnsi" w:cstheme="minorHAnsi"/>
          <w:sz w:val="22"/>
          <w:szCs w:val="22"/>
        </w:rPr>
        <w:tab/>
      </w:r>
      <w:r w:rsidR="008671A0">
        <w:rPr>
          <w:rFonts w:asciiTheme="minorHAnsi" w:hAnsiTheme="minorHAnsi" w:cstheme="minorHAnsi"/>
          <w:sz w:val="22"/>
          <w:szCs w:val="22"/>
        </w:rPr>
        <w:tab/>
      </w:r>
      <w:r w:rsidR="00230CB4" w:rsidRPr="00A72247">
        <w:rPr>
          <w:rFonts w:asciiTheme="minorHAnsi" w:hAnsiTheme="minorHAnsi" w:cstheme="minorHAnsi"/>
          <w:sz w:val="22"/>
          <w:szCs w:val="22"/>
        </w:rPr>
        <w:t xml:space="preserve">Celková cena za Dílo a za vykonané činnosti je pevná a konečná, pokud není v této smlouvě výslovně stanoveno jinak. V ceně Díla jsou zahrnuty veškeré náklady, které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v souvislosti s plněním svého závazku vynaložil, není-li dále pro jednotlivé druhy nákladů stanoveno jinak.</w:t>
      </w:r>
    </w:p>
    <w:p w14:paraId="7D493D4B" w14:textId="6BA65750" w:rsidR="00230CB4" w:rsidRPr="008671A0" w:rsidRDefault="008671A0" w:rsidP="008671A0">
      <w:pPr>
        <w:ind w:left="705" w:hanging="705"/>
        <w:jc w:val="both"/>
        <w:rPr>
          <w:rFonts w:asciiTheme="minorHAnsi" w:hAnsiTheme="minorHAnsi" w:cstheme="minorHAnsi"/>
          <w:b/>
          <w:sz w:val="22"/>
          <w:szCs w:val="22"/>
        </w:rPr>
      </w:pPr>
      <w:r>
        <w:rPr>
          <w:rFonts w:asciiTheme="minorHAnsi" w:hAnsiTheme="minorHAnsi" w:cstheme="minorHAnsi"/>
          <w:sz w:val="22"/>
          <w:szCs w:val="22"/>
        </w:rPr>
        <w:t>7.1.4</w:t>
      </w:r>
      <w:r>
        <w:rPr>
          <w:rFonts w:asciiTheme="minorHAnsi" w:hAnsiTheme="minorHAnsi" w:cstheme="minorHAnsi"/>
          <w:sz w:val="22"/>
          <w:szCs w:val="22"/>
        </w:rPr>
        <w:tab/>
      </w:r>
      <w:r w:rsidR="00230CB4" w:rsidRPr="00A72247">
        <w:rPr>
          <w:rFonts w:asciiTheme="minorHAnsi" w:hAnsiTheme="minorHAnsi" w:cstheme="minorHAnsi"/>
          <w:sz w:val="22"/>
          <w:szCs w:val="22"/>
        </w:rPr>
        <w:t xml:space="preserve">V celkové ceně jsou </w:t>
      </w:r>
      <w:r w:rsidR="00541E5A">
        <w:rPr>
          <w:rFonts w:asciiTheme="minorHAnsi" w:hAnsiTheme="minorHAnsi" w:cstheme="minorHAnsi"/>
          <w:sz w:val="22"/>
          <w:szCs w:val="22"/>
        </w:rPr>
        <w:t xml:space="preserve">rovněž </w:t>
      </w:r>
      <w:r w:rsidR="00230CB4" w:rsidRPr="00A72247">
        <w:rPr>
          <w:rFonts w:asciiTheme="minorHAnsi" w:hAnsiTheme="minorHAnsi" w:cstheme="minorHAnsi"/>
          <w:sz w:val="22"/>
          <w:szCs w:val="22"/>
        </w:rPr>
        <w:t>zahrnuty náklady na soudní a správní poplatky</w:t>
      </w:r>
      <w:r w:rsidR="00541E5A">
        <w:rPr>
          <w:rFonts w:asciiTheme="minorHAnsi" w:hAnsiTheme="minorHAnsi" w:cstheme="minorHAnsi"/>
          <w:sz w:val="22"/>
          <w:szCs w:val="22"/>
        </w:rPr>
        <w:t>.</w:t>
      </w:r>
    </w:p>
    <w:p w14:paraId="7D1457A9" w14:textId="77777777" w:rsidR="00230CB4" w:rsidRPr="00A72247" w:rsidRDefault="00230CB4" w:rsidP="00451B96">
      <w:pPr>
        <w:pStyle w:val="Smlouva2"/>
        <w:numPr>
          <w:ilvl w:val="1"/>
          <w:numId w:val="0"/>
        </w:numPr>
        <w:ind w:left="360" w:hanging="360"/>
        <w:jc w:val="both"/>
        <w:outlineLvl w:val="1"/>
        <w:rPr>
          <w:rFonts w:asciiTheme="minorHAnsi" w:hAnsiTheme="minorHAnsi" w:cstheme="minorHAnsi"/>
          <w:sz w:val="22"/>
          <w:szCs w:val="22"/>
        </w:rPr>
      </w:pPr>
      <w:bookmarkStart w:id="2" w:name="_Toc203810486"/>
      <w:r w:rsidRPr="00A72247">
        <w:rPr>
          <w:rFonts w:asciiTheme="minorHAnsi" w:hAnsiTheme="minorHAnsi" w:cstheme="minorHAnsi"/>
          <w:sz w:val="22"/>
          <w:szCs w:val="22"/>
        </w:rPr>
        <w:t>Platební podmínky</w:t>
      </w:r>
      <w:bookmarkEnd w:id="2"/>
    </w:p>
    <w:p w14:paraId="48A6CB93" w14:textId="00E82FC0" w:rsidR="00230CB4" w:rsidRPr="00A72247"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je povinen hradit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cenu Díla pouze na základě řádně vystavené faktury (daňového dokladu)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e.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je oprávněn vystavit fakturu Objednateli nejdříve dnem, kdy bylo Dílo dokončeno, přičemž dílo je považováno za dokončené až po podpisu předávacího protokolu oběma smluvními stranami.</w:t>
      </w:r>
    </w:p>
    <w:p w14:paraId="41DC92AE" w14:textId="57E99449" w:rsidR="00230CB4"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7.2.2</w:t>
      </w:r>
      <w:r>
        <w:rPr>
          <w:rFonts w:asciiTheme="minorHAnsi" w:hAnsiTheme="minorHAnsi" w:cstheme="minorHAnsi"/>
          <w:sz w:val="22"/>
          <w:szCs w:val="22"/>
        </w:rPr>
        <w:tab/>
      </w:r>
      <w:r>
        <w:rPr>
          <w:rFonts w:asciiTheme="minorHAnsi" w:hAnsiTheme="minorHAnsi" w:cstheme="minorHAnsi"/>
          <w:sz w:val="22"/>
          <w:szCs w:val="22"/>
        </w:rPr>
        <w:tab/>
        <w:t>Objednatel</w:t>
      </w:r>
      <w:r w:rsidR="00230CB4" w:rsidRPr="00A72247">
        <w:rPr>
          <w:rFonts w:asciiTheme="minorHAnsi" w:hAnsiTheme="minorHAnsi" w:cstheme="minorHAnsi"/>
          <w:sz w:val="22"/>
          <w:szCs w:val="22"/>
        </w:rPr>
        <w:t xml:space="preserve"> se zavazuje uvést na vystaveném daňovém dokladu číslo této smlouvy o dílo uzavřené mezi </w:t>
      </w:r>
      <w:r>
        <w:rPr>
          <w:rFonts w:asciiTheme="minorHAnsi" w:hAnsiTheme="minorHAnsi" w:cstheme="minorHAnsi"/>
          <w:sz w:val="22"/>
          <w:szCs w:val="22"/>
        </w:rPr>
        <w:t>smluvními stranami</w:t>
      </w:r>
      <w:r w:rsidR="00230CB4" w:rsidRPr="00A72247">
        <w:rPr>
          <w:rFonts w:asciiTheme="minorHAnsi" w:hAnsiTheme="minorHAnsi" w:cstheme="minorHAnsi"/>
          <w:sz w:val="22"/>
          <w:szCs w:val="22"/>
        </w:rPr>
        <w:t>.</w:t>
      </w:r>
    </w:p>
    <w:p w14:paraId="0E0FA915" w14:textId="77777777" w:rsidR="00541E5A"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7.2.3</w:t>
      </w:r>
      <w:r>
        <w:rPr>
          <w:rFonts w:asciiTheme="minorHAnsi" w:hAnsiTheme="minorHAnsi" w:cstheme="minorHAnsi"/>
          <w:sz w:val="22"/>
          <w:szCs w:val="22"/>
        </w:rPr>
        <w:tab/>
      </w:r>
      <w:r>
        <w:rPr>
          <w:rFonts w:asciiTheme="minorHAnsi" w:hAnsiTheme="minorHAnsi" w:cstheme="minorHAnsi"/>
          <w:sz w:val="22"/>
          <w:szCs w:val="22"/>
        </w:rPr>
        <w:tab/>
        <w:t>Zhotovitel</w:t>
      </w:r>
      <w:r w:rsidR="00230CB4" w:rsidRPr="00A72247">
        <w:rPr>
          <w:rFonts w:asciiTheme="minorHAnsi" w:hAnsiTheme="minorHAnsi" w:cstheme="minorHAnsi"/>
          <w:sz w:val="22"/>
          <w:szCs w:val="22"/>
        </w:rPr>
        <w:t xml:space="preserve"> se zavazuje daňový doklad vystavit v elektronické formě, ve formátu *.</w:t>
      </w:r>
      <w:proofErr w:type="spellStart"/>
      <w:r w:rsidR="00230CB4" w:rsidRPr="00A72247">
        <w:rPr>
          <w:rFonts w:asciiTheme="minorHAnsi" w:hAnsiTheme="minorHAnsi" w:cstheme="minorHAnsi"/>
          <w:sz w:val="22"/>
          <w:szCs w:val="22"/>
        </w:rPr>
        <w:t>pdf</w:t>
      </w:r>
      <w:proofErr w:type="spellEnd"/>
      <w:r w:rsidR="00230CB4" w:rsidRPr="00A72247">
        <w:rPr>
          <w:rFonts w:asciiTheme="minorHAnsi" w:hAnsiTheme="minorHAnsi" w:cstheme="minorHAnsi"/>
          <w:sz w:val="22"/>
          <w:szCs w:val="22"/>
        </w:rPr>
        <w:t>, a v této formě daňový doklad zaslat Objednateli na udanou e-mailovou adresu či jiným způsobem předem oznámeným Objednatelem, a to nejpozději druhý den ode dne svého vystavení.</w:t>
      </w:r>
    </w:p>
    <w:p w14:paraId="3AD54558" w14:textId="51C08E64" w:rsidR="00230CB4"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7.2.4</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Daňový doklad musí být vystaven a zaslán ve formě stanovené v této smlouvě a musí obsahovat údaje vyplývající z příslušných právních předpisů a rovněž údaje stanovené v této smlouvě. Nebude-li daňový doklad vystaven a zaslán ve stanovené formě, nebo nebude-li obsahovat stanovené náležitosti, nebo v něm nebudou správně uvedené údaje dle této smlouvy, je Objednatel oprávněn daňový doklad vrátit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i ve lhůtě osmi (8) dnů od jeho doručení. V takovém případě se přeruší běh lhůty splatnosti a nová lhůta splatnosti počne běžet doručením opraveného (správně vystaveného a zaslaného) daňového dokladu.</w:t>
      </w:r>
    </w:p>
    <w:p w14:paraId="22D2181D" w14:textId="0DED6BB6" w:rsidR="00230CB4"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7.2.5</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Splatnost faktury bude třicet (30) dní od doručení Objednateli.</w:t>
      </w:r>
    </w:p>
    <w:p w14:paraId="41D30A92" w14:textId="77777777" w:rsidR="00541E5A"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7.2.6</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Platby Objednatele podle této smlouvy se považují za zaplacené v okamžiku, kdy byla příslušná částka odepsána z účtu Objednatele ve prospěch účtu </w:t>
      </w:r>
      <w:r>
        <w:rPr>
          <w:rFonts w:asciiTheme="minorHAnsi" w:hAnsiTheme="minorHAnsi" w:cstheme="minorHAnsi"/>
          <w:sz w:val="22"/>
          <w:szCs w:val="22"/>
        </w:rPr>
        <w:t>Zhotoviteli</w:t>
      </w:r>
      <w:r w:rsidR="00230CB4" w:rsidRPr="00A72247">
        <w:rPr>
          <w:rFonts w:asciiTheme="minorHAnsi" w:hAnsiTheme="minorHAnsi" w:cstheme="minorHAnsi"/>
          <w:sz w:val="22"/>
          <w:szCs w:val="22"/>
        </w:rPr>
        <w:t>.</w:t>
      </w:r>
    </w:p>
    <w:p w14:paraId="6450F94C" w14:textId="77777777" w:rsidR="00541E5A"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7.2.7</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je oprávněn odepřít splnění svého peněžitého závazku podle této smlouvy po dobu, po kterou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v prodlení se splněním některé ze svých povinností podle této smlouvy.</w:t>
      </w:r>
    </w:p>
    <w:p w14:paraId="618786CC" w14:textId="77777777" w:rsidR="0006373A" w:rsidRDefault="0006373A" w:rsidP="00451B96">
      <w:pPr>
        <w:pStyle w:val="Smlouva1"/>
        <w:keepNext w:val="0"/>
        <w:spacing w:before="0" w:after="0"/>
        <w:jc w:val="both"/>
        <w:rPr>
          <w:rFonts w:asciiTheme="minorHAnsi" w:hAnsiTheme="minorHAnsi" w:cstheme="minorHAnsi"/>
          <w:sz w:val="22"/>
          <w:szCs w:val="22"/>
        </w:rPr>
      </w:pPr>
      <w:bookmarkStart w:id="3" w:name="_Toc203810487"/>
    </w:p>
    <w:p w14:paraId="1A980921" w14:textId="333D05C6" w:rsidR="0006373A" w:rsidRPr="00F80108" w:rsidRDefault="0006373A" w:rsidP="0006373A">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8</w:t>
      </w:r>
    </w:p>
    <w:p w14:paraId="55A302D1" w14:textId="27A90D89" w:rsidR="0006373A" w:rsidRPr="001C2BB3" w:rsidRDefault="0006373A" w:rsidP="0006373A">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Povinnosti smluvních stran (součinnost) a důvěrnost informací</w:t>
      </w:r>
    </w:p>
    <w:p w14:paraId="6D25CBE6" w14:textId="77777777" w:rsidR="00230CB4" w:rsidRPr="00A72247" w:rsidRDefault="00230CB4" w:rsidP="00451B96">
      <w:pPr>
        <w:pStyle w:val="Smlouva2"/>
        <w:numPr>
          <w:ilvl w:val="1"/>
          <w:numId w:val="0"/>
        </w:numPr>
        <w:ind w:left="360" w:hanging="360"/>
        <w:jc w:val="both"/>
        <w:outlineLvl w:val="1"/>
        <w:rPr>
          <w:rFonts w:asciiTheme="minorHAnsi" w:hAnsiTheme="minorHAnsi" w:cstheme="minorHAnsi"/>
          <w:sz w:val="22"/>
          <w:szCs w:val="22"/>
        </w:rPr>
      </w:pPr>
      <w:bookmarkStart w:id="4" w:name="_Toc203810488"/>
      <w:bookmarkEnd w:id="3"/>
      <w:r w:rsidRPr="00A72247">
        <w:rPr>
          <w:rFonts w:asciiTheme="minorHAnsi" w:hAnsiTheme="minorHAnsi" w:cstheme="minorHAnsi"/>
          <w:sz w:val="22"/>
          <w:szCs w:val="22"/>
        </w:rPr>
        <w:t>Součinnost smluvních stran</w:t>
      </w:r>
      <w:bookmarkEnd w:id="4"/>
      <w:r w:rsidRPr="00A72247">
        <w:rPr>
          <w:rFonts w:asciiTheme="minorHAnsi" w:hAnsiTheme="minorHAnsi" w:cstheme="minorHAnsi"/>
          <w:sz w:val="22"/>
          <w:szCs w:val="22"/>
        </w:rPr>
        <w:t xml:space="preserve"> a koordinační schůzky </w:t>
      </w:r>
    </w:p>
    <w:p w14:paraId="5E0C211A" w14:textId="6547FC14" w:rsidR="00230CB4" w:rsidRDefault="0006373A" w:rsidP="0006373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8.1.1</w:t>
      </w:r>
      <w:r>
        <w:rPr>
          <w:rFonts w:asciiTheme="minorHAnsi" w:hAnsiTheme="minorHAnsi" w:cstheme="minorHAnsi"/>
          <w:sz w:val="22"/>
          <w:szCs w:val="22"/>
        </w:rPr>
        <w:tab/>
      </w:r>
      <w:r>
        <w:rPr>
          <w:rFonts w:asciiTheme="minorHAnsi" w:hAnsiTheme="minorHAnsi" w:cstheme="minorHAnsi"/>
          <w:sz w:val="22"/>
          <w:szCs w:val="22"/>
        </w:rPr>
        <w:tab/>
        <w:t>Zhotovitel</w:t>
      </w:r>
      <w:r w:rsidR="00230CB4" w:rsidRPr="00A72247">
        <w:rPr>
          <w:rFonts w:asciiTheme="minorHAnsi" w:hAnsiTheme="minorHAnsi" w:cstheme="minorHAnsi"/>
          <w:sz w:val="22"/>
          <w:szCs w:val="22"/>
        </w:rPr>
        <w:t xml:space="preserve"> je povinen v průběhu plnění Díla organizovat dle potřeby</w:t>
      </w:r>
      <w:r w:rsidR="00E55D93">
        <w:rPr>
          <w:rFonts w:asciiTheme="minorHAnsi" w:hAnsiTheme="minorHAnsi" w:cstheme="minorHAnsi"/>
          <w:sz w:val="22"/>
          <w:szCs w:val="22"/>
        </w:rPr>
        <w:t xml:space="preserve">, </w:t>
      </w:r>
      <w:r w:rsidR="00E55D93" w:rsidRPr="00E555F9">
        <w:rPr>
          <w:rFonts w:asciiTheme="minorHAnsi" w:hAnsiTheme="minorHAnsi" w:cstheme="minorHAnsi"/>
          <w:sz w:val="22"/>
          <w:szCs w:val="22"/>
        </w:rPr>
        <w:t>nejméně však 1x za třicet (30</w:t>
      </w:r>
      <w:r w:rsidR="00230CB4" w:rsidRPr="00E555F9">
        <w:rPr>
          <w:rFonts w:asciiTheme="minorHAnsi" w:hAnsiTheme="minorHAnsi" w:cstheme="minorHAnsi"/>
          <w:sz w:val="22"/>
          <w:szCs w:val="22"/>
        </w:rPr>
        <w:t xml:space="preserve">) dní koordinační schůzky za účasti zástupců obou smluvních stran. Pozvánku </w:t>
      </w:r>
      <w:r w:rsidR="00230CB4" w:rsidRPr="00A72247">
        <w:rPr>
          <w:rFonts w:asciiTheme="minorHAnsi" w:hAnsiTheme="minorHAnsi" w:cstheme="minorHAnsi"/>
          <w:sz w:val="22"/>
          <w:szCs w:val="22"/>
        </w:rPr>
        <w:t xml:space="preserve">na tyto schůzky včetně podkladů vztahujících se k předmětu jednání koordinační schůzky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povinen zaslat či jinak průkazně oznámit Objednateli vždy minimálně tři (3) pracovní dny </w:t>
      </w:r>
      <w:r w:rsidR="00230CB4" w:rsidRPr="00A72247">
        <w:rPr>
          <w:rFonts w:asciiTheme="minorHAnsi" w:hAnsiTheme="minorHAnsi" w:cstheme="minorHAnsi"/>
          <w:sz w:val="22"/>
          <w:szCs w:val="22"/>
        </w:rPr>
        <w:lastRenderedPageBreak/>
        <w:t xml:space="preserve">předem. Smluvní strany se v jednotlivých případech mohou dohodnout na nekonání koordinační schůzky, pokud její konání nebude třeba pro řádné plnění povinností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e. Právo vyvolat konání koordinační schůzky má též Objednatel a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je povinen se v takovém případě na koordinační schůzku dostavit. Pozvánku na tyto schůzky v takovém případě zašle Objednatel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minimálně </w:t>
      </w:r>
      <w:r w:rsidR="00767076">
        <w:rPr>
          <w:rFonts w:asciiTheme="minorHAnsi" w:hAnsiTheme="minorHAnsi" w:cstheme="minorHAnsi"/>
          <w:sz w:val="22"/>
          <w:szCs w:val="22"/>
        </w:rPr>
        <w:t>pět</w:t>
      </w:r>
      <w:r w:rsidR="00230CB4" w:rsidRPr="00A72247">
        <w:rPr>
          <w:rFonts w:asciiTheme="minorHAnsi" w:hAnsiTheme="minorHAnsi" w:cstheme="minorHAnsi"/>
          <w:sz w:val="22"/>
          <w:szCs w:val="22"/>
        </w:rPr>
        <w:t xml:space="preserve"> (</w:t>
      </w:r>
      <w:r w:rsidR="00767076">
        <w:rPr>
          <w:rFonts w:asciiTheme="minorHAnsi" w:hAnsiTheme="minorHAnsi" w:cstheme="minorHAnsi"/>
          <w:sz w:val="22"/>
          <w:szCs w:val="22"/>
        </w:rPr>
        <w:t>5</w:t>
      </w:r>
      <w:r w:rsidR="00230CB4" w:rsidRPr="00A72247">
        <w:rPr>
          <w:rFonts w:asciiTheme="minorHAnsi" w:hAnsiTheme="minorHAnsi" w:cstheme="minorHAnsi"/>
          <w:sz w:val="22"/>
          <w:szCs w:val="22"/>
        </w:rPr>
        <w:t>) pracovní</w:t>
      </w:r>
      <w:r w:rsidR="00767076">
        <w:rPr>
          <w:rFonts w:asciiTheme="minorHAnsi" w:hAnsiTheme="minorHAnsi" w:cstheme="minorHAnsi"/>
          <w:sz w:val="22"/>
          <w:szCs w:val="22"/>
        </w:rPr>
        <w:t>ch</w:t>
      </w:r>
      <w:r w:rsidR="00230CB4" w:rsidRPr="00A72247">
        <w:rPr>
          <w:rFonts w:asciiTheme="minorHAnsi" w:hAnsiTheme="minorHAnsi" w:cstheme="minorHAnsi"/>
          <w:sz w:val="22"/>
          <w:szCs w:val="22"/>
        </w:rPr>
        <w:t xml:space="preserve"> dn</w:t>
      </w:r>
      <w:r w:rsidR="00767076">
        <w:rPr>
          <w:rFonts w:asciiTheme="minorHAnsi" w:hAnsiTheme="minorHAnsi" w:cstheme="minorHAnsi"/>
          <w:sz w:val="22"/>
          <w:szCs w:val="22"/>
        </w:rPr>
        <w:t>í</w:t>
      </w:r>
      <w:r w:rsidR="00230CB4" w:rsidRPr="00A72247">
        <w:rPr>
          <w:rFonts w:asciiTheme="minorHAnsi" w:hAnsiTheme="minorHAnsi" w:cstheme="minorHAnsi"/>
          <w:sz w:val="22"/>
          <w:szCs w:val="22"/>
        </w:rPr>
        <w:t xml:space="preserve"> předem. Pokyny, zejména Dodatečné podklady, Objednatele týkající se provádění Díla vznesené na koordinačních schůzkách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povinen respektovat. Z koordinačních schůzek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povinen činit zápisy, které budou podepisovány všemi zúčastněnými osobami. Zápisy nejsou považovány za změnu této smlouvy, ale mohou sloužit jako podklad k takovéto změně.</w:t>
      </w:r>
    </w:p>
    <w:p w14:paraId="125EC7AD" w14:textId="0735970C" w:rsidR="00230CB4" w:rsidRDefault="0006373A" w:rsidP="0006373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i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se zavazují poskytnout si navzájem nezbytnou součinnost. </w:t>
      </w:r>
    </w:p>
    <w:p w14:paraId="591EFA88" w14:textId="5A984D7A" w:rsidR="00230CB4" w:rsidRPr="00A72247" w:rsidRDefault="0006373A" w:rsidP="0006373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Součinnost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e spočívá zejména v  jeho povinnosti neprodleně písemně upozornit Objednatele na nevhodnost jeho pokynů.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je povinen oznámit Objednateli nevhodnost jeho pokynů a důvody této nevhodnosti, jakož i všechny okolnosti, které zjistil při své činnosti a které mohou mít za následek škodu, případně které vyžadují změnu rozsahu či obsahu plnění, či pokynů Objednatele ihned poté, co se nevhodnosti dozví. V takovém případě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před započetím/pokračováním v provádění činností na základě těchto pokynů povinen vyčkat písemného potvrzení Objednatele</w:t>
      </w:r>
      <w:r w:rsidR="00767076">
        <w:rPr>
          <w:rFonts w:asciiTheme="minorHAnsi" w:hAnsiTheme="minorHAnsi" w:cstheme="minorHAnsi"/>
          <w:sz w:val="22"/>
          <w:szCs w:val="22"/>
        </w:rPr>
        <w:t xml:space="preserve">. </w:t>
      </w:r>
      <w:r w:rsidR="00230CB4" w:rsidRPr="00A72247">
        <w:rPr>
          <w:rFonts w:asciiTheme="minorHAnsi" w:hAnsiTheme="minorHAnsi" w:cstheme="minorHAnsi"/>
          <w:sz w:val="22"/>
          <w:szCs w:val="22"/>
        </w:rPr>
        <w:t>Objednatel je povinen toto potvrzení zaslat do pěti (5) pracovních dnů ode dne obdržení upozornění.</w:t>
      </w:r>
    </w:p>
    <w:p w14:paraId="469A8FD9" w14:textId="77777777" w:rsidR="00230CB4" w:rsidRPr="00A72247" w:rsidRDefault="00230CB4" w:rsidP="00451B96">
      <w:pPr>
        <w:pStyle w:val="Smlouva2"/>
        <w:numPr>
          <w:ilvl w:val="1"/>
          <w:numId w:val="0"/>
        </w:numPr>
        <w:ind w:left="360" w:hanging="360"/>
        <w:jc w:val="both"/>
        <w:outlineLvl w:val="1"/>
        <w:rPr>
          <w:rFonts w:asciiTheme="minorHAnsi" w:hAnsiTheme="minorHAnsi" w:cstheme="minorHAnsi"/>
          <w:sz w:val="22"/>
          <w:szCs w:val="22"/>
        </w:rPr>
      </w:pPr>
      <w:bookmarkStart w:id="5" w:name="_Toc203810489"/>
      <w:r w:rsidRPr="00A72247">
        <w:rPr>
          <w:rFonts w:asciiTheme="minorHAnsi" w:hAnsiTheme="minorHAnsi" w:cstheme="minorHAnsi"/>
          <w:sz w:val="22"/>
          <w:szCs w:val="22"/>
        </w:rPr>
        <w:t>Důvěrnost informací</w:t>
      </w:r>
      <w:bookmarkEnd w:id="5"/>
      <w:r w:rsidRPr="00A72247">
        <w:rPr>
          <w:rFonts w:asciiTheme="minorHAnsi" w:hAnsiTheme="minorHAnsi" w:cstheme="minorHAnsi"/>
          <w:sz w:val="22"/>
          <w:szCs w:val="22"/>
        </w:rPr>
        <w:t xml:space="preserve"> </w:t>
      </w:r>
    </w:p>
    <w:p w14:paraId="328D4562" w14:textId="024D7D00" w:rsidR="00230CB4" w:rsidRPr="00A72247" w:rsidRDefault="0006373A" w:rsidP="0006373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8.2.1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Smluvní strany se dohodly zachovávat v důvěrnosti informace týkající se předmětu této smlouvy a informace připravené na základě informací poskytnutých smluvními stranami.</w:t>
      </w:r>
    </w:p>
    <w:p w14:paraId="3EACFC38" w14:textId="42E187B8" w:rsidR="001A442D" w:rsidRDefault="001A442D">
      <w:pPr>
        <w:rPr>
          <w:rFonts w:asciiTheme="minorHAnsi" w:hAnsiTheme="minorHAnsi" w:cstheme="minorHAnsi"/>
          <w:b/>
          <w:bCs/>
          <w:kern w:val="32"/>
          <w:sz w:val="22"/>
          <w:szCs w:val="22"/>
        </w:rPr>
      </w:pPr>
    </w:p>
    <w:p w14:paraId="1D76B1CE" w14:textId="1F4895F1" w:rsidR="001A442D" w:rsidRPr="00F80108" w:rsidRDefault="001A442D" w:rsidP="001A442D">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9</w:t>
      </w:r>
    </w:p>
    <w:p w14:paraId="6D8FFB55" w14:textId="6C554BC4" w:rsidR="001A442D" w:rsidRPr="001C2BB3" w:rsidRDefault="001A442D" w:rsidP="001A442D">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Odpovědnost za vady</w:t>
      </w:r>
    </w:p>
    <w:p w14:paraId="2E09177B" w14:textId="3CE35D15"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bookmarkStart w:id="6" w:name="_Toc203810491"/>
      <w:r w:rsidRPr="00A72247">
        <w:rPr>
          <w:rFonts w:asciiTheme="minorHAnsi" w:hAnsiTheme="minorHAnsi" w:cstheme="minorHAnsi"/>
          <w:sz w:val="22"/>
          <w:szCs w:val="22"/>
        </w:rPr>
        <w:t xml:space="preserve">Odpovědnost </w:t>
      </w:r>
      <w:r w:rsidR="0006373A">
        <w:rPr>
          <w:rFonts w:asciiTheme="minorHAnsi" w:hAnsiTheme="minorHAnsi" w:cstheme="minorHAnsi"/>
          <w:sz w:val="22"/>
          <w:szCs w:val="22"/>
        </w:rPr>
        <w:t>Zhotovitel</w:t>
      </w:r>
      <w:r w:rsidRPr="00A72247">
        <w:rPr>
          <w:rFonts w:asciiTheme="minorHAnsi" w:hAnsiTheme="minorHAnsi" w:cstheme="minorHAnsi"/>
          <w:sz w:val="22"/>
          <w:szCs w:val="22"/>
        </w:rPr>
        <w:t>e za vady</w:t>
      </w:r>
      <w:bookmarkEnd w:id="6"/>
    </w:p>
    <w:p w14:paraId="2DD6858E" w14:textId="5FA40E85" w:rsidR="00230CB4" w:rsidRDefault="001A442D" w:rsidP="001A442D">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9.1.1</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odpovídá Objednateli za to, že Dílo zhotovené podle této smlouvy bude mít v okamžiku jeho předání a převzetí dle příslušných ustanovení této smlouvy i v období pěti (5) let poté vlastnosti stanovené touto smlouvou, že bude bez vad, že bude zhotoveno v souladu příslušnými právními předpisy a dalšími normami, které se na provádění Díla (nebo jednotlivých děl) vztahují, a že bude způsobilé pro užívání ke smluvenému účelu.</w:t>
      </w:r>
    </w:p>
    <w:p w14:paraId="19CE5116" w14:textId="52D4AE19" w:rsidR="00230CB4" w:rsidRPr="00A72247" w:rsidRDefault="001A442D" w:rsidP="001A442D">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9.1.2</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odpovídá Objednateli za to, že veškeré činnosti vykonávané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em podle této smlouvy budou vykonávány pečlivě, svědomitě, včas a s náležitou odbornou péčí, že budou vykonávány v souladu příslušnými právními předpisy a dalšími normami, které se na provádění dané činnosti vztahují, a že budou vždy vykonávány v souladu se zájmy Objednatele.</w:t>
      </w:r>
    </w:p>
    <w:p w14:paraId="1B096AD2" w14:textId="77777777"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bookmarkStart w:id="7" w:name="_Toc203810492"/>
      <w:r w:rsidRPr="00A72247">
        <w:rPr>
          <w:rFonts w:asciiTheme="minorHAnsi" w:hAnsiTheme="minorHAnsi" w:cstheme="minorHAnsi"/>
          <w:sz w:val="22"/>
          <w:szCs w:val="22"/>
        </w:rPr>
        <w:t>Práva Objednatele z odpovědnosti za vady</w:t>
      </w:r>
      <w:bookmarkEnd w:id="7"/>
    </w:p>
    <w:p w14:paraId="5353CC1C" w14:textId="4C2B60F9" w:rsidR="00230CB4" w:rsidRPr="00A72247" w:rsidRDefault="001A442D" w:rsidP="00A72247">
      <w:pPr>
        <w:pStyle w:val="Smlouva3"/>
        <w:keepNext w:val="0"/>
        <w:spacing w:after="0"/>
        <w:rPr>
          <w:rFonts w:asciiTheme="minorHAnsi" w:hAnsiTheme="minorHAnsi" w:cstheme="minorHAnsi"/>
          <w:sz w:val="22"/>
          <w:szCs w:val="22"/>
        </w:rPr>
      </w:pPr>
      <w:r>
        <w:rPr>
          <w:rFonts w:asciiTheme="minorHAnsi" w:hAnsiTheme="minorHAnsi" w:cstheme="minorHAnsi"/>
          <w:sz w:val="22"/>
          <w:szCs w:val="22"/>
        </w:rPr>
        <w:t>9.2.1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má v případě odpovědnosti za vady dle své volby </w:t>
      </w:r>
    </w:p>
    <w:p w14:paraId="50CA357F" w14:textId="77777777" w:rsidR="00230CB4" w:rsidRPr="00A72247" w:rsidRDefault="00230CB4" w:rsidP="001A442D">
      <w:pPr>
        <w:pStyle w:val="Smlouva3"/>
        <w:keepNext w:val="0"/>
        <w:numPr>
          <w:ilvl w:val="0"/>
          <w:numId w:val="29"/>
        </w:numPr>
        <w:spacing w:after="0"/>
        <w:ind w:left="1134" w:hanging="425"/>
        <w:rPr>
          <w:rFonts w:asciiTheme="minorHAnsi" w:hAnsiTheme="minorHAnsi" w:cstheme="minorHAnsi"/>
          <w:sz w:val="22"/>
          <w:szCs w:val="22"/>
        </w:rPr>
      </w:pPr>
      <w:r w:rsidRPr="00A72247">
        <w:rPr>
          <w:rFonts w:asciiTheme="minorHAnsi" w:hAnsiTheme="minorHAnsi" w:cstheme="minorHAnsi"/>
          <w:sz w:val="22"/>
          <w:szCs w:val="22"/>
        </w:rPr>
        <w:t xml:space="preserve">právo na odstranění vady bez zbytečného odkladu dodáním bezvadných částí Díla a/nebo plnění za části vadné, dodáním chybějících částí Díla a/nebo plnění, odstraněním vad opravou Díla a/nebo plnění, </w:t>
      </w:r>
    </w:p>
    <w:p w14:paraId="4983C03B" w14:textId="53CB0922" w:rsidR="00230CB4" w:rsidRPr="00A72247" w:rsidRDefault="00230CB4" w:rsidP="001A442D">
      <w:pPr>
        <w:pStyle w:val="Smlouva3"/>
        <w:keepNext w:val="0"/>
        <w:spacing w:after="0"/>
        <w:ind w:left="709" w:firstLine="0"/>
        <w:rPr>
          <w:rFonts w:asciiTheme="minorHAnsi" w:hAnsiTheme="minorHAnsi" w:cstheme="minorHAnsi"/>
          <w:sz w:val="22"/>
          <w:szCs w:val="22"/>
        </w:rPr>
      </w:pPr>
      <w:r w:rsidRPr="00A72247">
        <w:rPr>
          <w:rFonts w:asciiTheme="minorHAnsi" w:hAnsiTheme="minorHAnsi" w:cstheme="minorHAnsi"/>
          <w:sz w:val="22"/>
          <w:szCs w:val="22"/>
        </w:rPr>
        <w:t>Volba mezi nároky uvedenými v odstavci 9.2.1. tohoto článku této smlouvy náleží vždy Objednateli, a to bez ohledu na jejich pořadí a na běh lhůt dle příslušných ustanovení občanského zákoníku</w:t>
      </w:r>
      <w:r w:rsidR="001A442D">
        <w:rPr>
          <w:rFonts w:asciiTheme="minorHAnsi" w:hAnsiTheme="minorHAnsi" w:cstheme="minorHAnsi"/>
          <w:sz w:val="22"/>
          <w:szCs w:val="22"/>
        </w:rPr>
        <w:t>.</w:t>
      </w:r>
    </w:p>
    <w:p w14:paraId="46E98BF8" w14:textId="77777777" w:rsidR="002E78DF" w:rsidRDefault="001A442D" w:rsidP="002E78DF">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9.2.2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Nárok z odpovědnosti za vady je řádně a včas uplatněn Objednatelem, pokud jej Objednatel oznámí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bez zbytečného odkladu poté, co příslušnou vadu zjistí, nejdéle však do pěti (5) let ode dne předání příslušné části Díla a/nebo splnění příslušného závazku k provedení činností podle této smlouvy. Oznámení nároku z odpovědnosti za vady se považuje za řádně učiněné také v případě, jestliže je Objednatel zašle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elektronickou formou na poslední známou e-mailovou adresu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e.</w:t>
      </w:r>
    </w:p>
    <w:p w14:paraId="2A512062" w14:textId="7B4873D1" w:rsidR="00230CB4" w:rsidRPr="00A72247" w:rsidRDefault="002E78DF" w:rsidP="002E78DF">
      <w:pPr>
        <w:pStyle w:val="Smlouva3"/>
        <w:spacing w:after="0"/>
        <w:ind w:left="705" w:hanging="705"/>
        <w:rPr>
          <w:rFonts w:asciiTheme="minorHAnsi" w:hAnsiTheme="minorHAnsi" w:cstheme="minorHAnsi"/>
          <w:sz w:val="22"/>
          <w:szCs w:val="22"/>
        </w:rPr>
      </w:pPr>
      <w:r>
        <w:rPr>
          <w:rFonts w:asciiTheme="minorHAnsi" w:hAnsiTheme="minorHAnsi" w:cstheme="minorHAnsi"/>
          <w:sz w:val="22"/>
          <w:szCs w:val="22"/>
        </w:rPr>
        <w:t>9.2.</w:t>
      </w:r>
      <w:r w:rsidR="00204951">
        <w:rPr>
          <w:rFonts w:asciiTheme="minorHAnsi" w:hAnsiTheme="minorHAnsi" w:cstheme="minorHAnsi"/>
          <w:sz w:val="22"/>
          <w:szCs w:val="22"/>
        </w:rPr>
        <w:t>3</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Objednatel je oprávněn odepřít zaplacení ceny za Dílo a/nebo plnění do doby odstranění vady Díla a/nebo plnění, nebyla-li cena za příslušnou část Dílo a/nebo plnění již dříve uhrazena.</w:t>
      </w:r>
    </w:p>
    <w:p w14:paraId="46DF996B" w14:textId="77777777" w:rsidR="002F2EC9" w:rsidRDefault="002F2EC9" w:rsidP="00A72247">
      <w:pPr>
        <w:pStyle w:val="Smlouva1"/>
        <w:keepNext w:val="0"/>
        <w:spacing w:before="0" w:after="0"/>
        <w:ind w:left="357" w:hanging="357"/>
        <w:rPr>
          <w:rFonts w:asciiTheme="minorHAnsi" w:hAnsiTheme="minorHAnsi" w:cstheme="minorHAnsi"/>
          <w:sz w:val="22"/>
          <w:szCs w:val="22"/>
        </w:rPr>
      </w:pPr>
      <w:bookmarkStart w:id="8" w:name="_Toc203810493"/>
    </w:p>
    <w:p w14:paraId="5DC084D2" w14:textId="7266EE1E" w:rsidR="002F2EC9" w:rsidRPr="00F80108" w:rsidRDefault="002F2EC9" w:rsidP="002F2EC9">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lastRenderedPageBreak/>
        <w:t xml:space="preserve">článek </w:t>
      </w:r>
      <w:r>
        <w:rPr>
          <w:rFonts w:asciiTheme="minorHAnsi" w:hAnsiTheme="minorHAnsi" w:cstheme="minorHAnsi"/>
          <w:b/>
          <w:sz w:val="22"/>
          <w:szCs w:val="22"/>
        </w:rPr>
        <w:t>10</w:t>
      </w:r>
    </w:p>
    <w:p w14:paraId="3DB45F4E" w14:textId="53B0CDFD" w:rsidR="002F2EC9" w:rsidRPr="001C2BB3" w:rsidRDefault="002F2EC9" w:rsidP="002F2EC9">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Autorská práva</w:t>
      </w:r>
    </w:p>
    <w:p w14:paraId="08032E85" w14:textId="77777777" w:rsidR="00230CB4" w:rsidRPr="00A72247" w:rsidRDefault="00230CB4" w:rsidP="00A72247">
      <w:pPr>
        <w:pStyle w:val="Smlouva2"/>
        <w:numPr>
          <w:ilvl w:val="1"/>
          <w:numId w:val="0"/>
        </w:numPr>
        <w:ind w:left="851" w:hanging="851"/>
        <w:jc w:val="both"/>
        <w:outlineLvl w:val="1"/>
        <w:rPr>
          <w:rFonts w:asciiTheme="minorHAnsi" w:hAnsiTheme="minorHAnsi" w:cstheme="minorHAnsi"/>
          <w:sz w:val="22"/>
          <w:szCs w:val="22"/>
        </w:rPr>
      </w:pPr>
      <w:bookmarkStart w:id="9" w:name="_Toc203810494"/>
      <w:bookmarkEnd w:id="8"/>
      <w:r w:rsidRPr="00A72247">
        <w:rPr>
          <w:rFonts w:asciiTheme="minorHAnsi" w:hAnsiTheme="minorHAnsi" w:cstheme="minorHAnsi"/>
          <w:sz w:val="22"/>
          <w:szCs w:val="22"/>
        </w:rPr>
        <w:t>Licence</w:t>
      </w:r>
      <w:bookmarkEnd w:id="9"/>
      <w:r w:rsidRPr="00A72247">
        <w:rPr>
          <w:rFonts w:asciiTheme="minorHAnsi" w:hAnsiTheme="minorHAnsi" w:cstheme="minorHAnsi"/>
          <w:sz w:val="22"/>
          <w:szCs w:val="22"/>
        </w:rPr>
        <w:t xml:space="preserve"> </w:t>
      </w:r>
    </w:p>
    <w:p w14:paraId="7D1C6307" w14:textId="2E4CE8C7" w:rsidR="00230CB4" w:rsidRDefault="002F2EC9"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lang w:eastAsia="en-US"/>
        </w:rPr>
        <w:t>10.1.1</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sidR="0006373A">
        <w:rPr>
          <w:rFonts w:asciiTheme="minorHAnsi" w:hAnsiTheme="minorHAnsi" w:cstheme="minorHAnsi"/>
          <w:sz w:val="22"/>
          <w:szCs w:val="22"/>
          <w:lang w:eastAsia="en-US"/>
        </w:rPr>
        <w:t>Zhotovitel</w:t>
      </w:r>
      <w:r w:rsidR="00230CB4" w:rsidRPr="00A72247">
        <w:rPr>
          <w:rFonts w:asciiTheme="minorHAnsi" w:hAnsiTheme="minorHAnsi" w:cstheme="minorHAnsi"/>
          <w:sz w:val="22"/>
          <w:szCs w:val="22"/>
          <w:lang w:eastAsia="en-US"/>
        </w:rPr>
        <w:t xml:space="preserve"> touto smlouvou uděluje Objednateli výhradní licenci </w:t>
      </w:r>
      <w:r w:rsidR="00230CB4" w:rsidRPr="00A72247">
        <w:rPr>
          <w:rFonts w:asciiTheme="minorHAnsi" w:hAnsiTheme="minorHAnsi" w:cstheme="minorHAnsi"/>
          <w:sz w:val="22"/>
          <w:szCs w:val="22"/>
        </w:rPr>
        <w:t xml:space="preserve">k užití Díla, a to ke všem způsobům jejich užití nutným k výstavbě, opravám, rekonstrukcím či přestavbám stavby v rámci Projektu, a to po dobu autorskoprávní ochrany autorského díla dle AZ, nejméně na dobu sedmdesát (70) let od podpisu této smlouvy. </w:t>
      </w:r>
    </w:p>
    <w:p w14:paraId="0AE9A98F" w14:textId="77777777" w:rsidR="00987D25" w:rsidRDefault="00987D25" w:rsidP="00A72247">
      <w:pPr>
        <w:pStyle w:val="Smlouva3"/>
        <w:keepNext w:val="0"/>
        <w:tabs>
          <w:tab w:val="num" w:pos="851"/>
        </w:tabs>
        <w:spacing w:after="0"/>
        <w:ind w:left="851" w:hanging="851"/>
        <w:rPr>
          <w:rFonts w:asciiTheme="minorHAnsi" w:hAnsiTheme="minorHAnsi" w:cstheme="minorHAnsi"/>
          <w:sz w:val="22"/>
          <w:szCs w:val="22"/>
          <w:lang w:eastAsia="en-US"/>
        </w:rPr>
      </w:pPr>
      <w:r>
        <w:rPr>
          <w:rFonts w:asciiTheme="minorHAnsi" w:hAnsiTheme="minorHAnsi" w:cstheme="minorHAnsi"/>
          <w:sz w:val="22"/>
          <w:szCs w:val="22"/>
        </w:rPr>
        <w:t>10.1.2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iCs/>
          <w:sz w:val="22"/>
          <w:szCs w:val="22"/>
        </w:rPr>
        <w:t xml:space="preserve">Licence se poskytuje bezplatně a </w:t>
      </w:r>
      <w:r w:rsidR="00230CB4" w:rsidRPr="00A72247">
        <w:rPr>
          <w:rFonts w:asciiTheme="minorHAnsi" w:hAnsiTheme="minorHAnsi" w:cstheme="minorHAnsi"/>
          <w:sz w:val="22"/>
          <w:szCs w:val="22"/>
          <w:lang w:eastAsia="en-US"/>
        </w:rPr>
        <w:t>je poskytnuta v neomezeném rozsahu.</w:t>
      </w:r>
    </w:p>
    <w:p w14:paraId="129D65DD" w14:textId="2301A7E9" w:rsidR="00230CB4" w:rsidRDefault="00987D25" w:rsidP="00A72247">
      <w:pPr>
        <w:pStyle w:val="Smlouva3"/>
        <w:keepNext w:val="0"/>
        <w:tabs>
          <w:tab w:val="num" w:pos="851"/>
        </w:tabs>
        <w:spacing w:after="0"/>
        <w:ind w:left="851" w:hanging="851"/>
        <w:rPr>
          <w:rFonts w:asciiTheme="minorHAnsi" w:hAnsiTheme="minorHAnsi" w:cstheme="minorHAnsi"/>
          <w:sz w:val="22"/>
          <w:szCs w:val="22"/>
          <w:lang w:eastAsia="en-US"/>
        </w:rPr>
      </w:pPr>
      <w:r>
        <w:rPr>
          <w:rFonts w:asciiTheme="minorHAnsi" w:hAnsiTheme="minorHAnsi" w:cstheme="minorHAnsi"/>
          <w:sz w:val="22"/>
          <w:szCs w:val="22"/>
          <w:lang w:eastAsia="en-US"/>
        </w:rPr>
        <w:t>10.1.3</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sidR="00230CB4" w:rsidRPr="00A72247">
        <w:rPr>
          <w:rFonts w:asciiTheme="minorHAnsi" w:hAnsiTheme="minorHAnsi" w:cstheme="minorHAnsi"/>
          <w:sz w:val="22"/>
          <w:szCs w:val="22"/>
          <w:lang w:eastAsia="en-US"/>
        </w:rPr>
        <w:t>Objednatel licenci udělenou touto smlouvou přijímá. Objednatel není povinen licenci udělenou dle této smlouvy využít.</w:t>
      </w:r>
    </w:p>
    <w:p w14:paraId="3B5988FB" w14:textId="58129CCB" w:rsidR="00230CB4" w:rsidRPr="00A72247" w:rsidRDefault="00987D25" w:rsidP="00987D25">
      <w:pPr>
        <w:pStyle w:val="Smlouva3"/>
        <w:keepNext w:val="0"/>
        <w:tabs>
          <w:tab w:val="num" w:pos="851"/>
        </w:tabs>
        <w:spacing w:after="0"/>
        <w:ind w:left="851" w:hanging="851"/>
        <w:rPr>
          <w:rFonts w:asciiTheme="minorHAnsi" w:hAnsiTheme="minorHAnsi" w:cstheme="minorHAnsi"/>
          <w:sz w:val="22"/>
          <w:szCs w:val="22"/>
          <w:lang w:eastAsia="en-US"/>
        </w:rPr>
      </w:pPr>
      <w:r>
        <w:rPr>
          <w:rFonts w:asciiTheme="minorHAnsi" w:hAnsiTheme="minorHAnsi" w:cstheme="minorHAnsi"/>
          <w:sz w:val="22"/>
          <w:szCs w:val="22"/>
          <w:lang w:eastAsia="en-US"/>
        </w:rPr>
        <w:t>10.1.4</w:t>
      </w:r>
      <w:bookmarkStart w:id="10" w:name="_Toc203810495"/>
      <w:r>
        <w:rPr>
          <w:rFonts w:asciiTheme="minorHAnsi" w:hAnsiTheme="minorHAnsi" w:cstheme="minorHAnsi"/>
          <w:sz w:val="22"/>
          <w:szCs w:val="22"/>
          <w:lang w:eastAsia="en-US"/>
        </w:rPr>
        <w:tab/>
      </w:r>
      <w:r>
        <w:rPr>
          <w:rFonts w:asciiTheme="minorHAnsi" w:hAnsiTheme="minorHAnsi" w:cstheme="minorHAnsi"/>
          <w:sz w:val="22"/>
          <w:szCs w:val="22"/>
          <w:lang w:eastAsia="en-US"/>
        </w:rPr>
        <w:tab/>
      </w:r>
      <w:r w:rsidR="00230CB4" w:rsidRPr="00A72247">
        <w:rPr>
          <w:rFonts w:asciiTheme="minorHAnsi" w:hAnsiTheme="minorHAnsi" w:cstheme="minorHAnsi"/>
          <w:sz w:val="22"/>
          <w:szCs w:val="22"/>
          <w:lang w:eastAsia="en-US"/>
        </w:rPr>
        <w:t>Objednatel je oprávněn dle ustanovení § 2363 občanského zákoníku oprávnění tvořící součást licence zcela nebo zčásti poskytnout třetí osobě (podlicence). Objednatel je oprávněn dle ustanovení § 2364 občanského zákoníku licenci postoupit</w:t>
      </w:r>
      <w:r w:rsidR="00230CB4" w:rsidRPr="00A72247">
        <w:rPr>
          <w:rFonts w:asciiTheme="minorHAnsi" w:hAnsiTheme="minorHAnsi" w:cstheme="minorHAnsi"/>
          <w:color w:val="000000"/>
          <w:sz w:val="22"/>
          <w:szCs w:val="22"/>
        </w:rPr>
        <w:t xml:space="preserve">, k čemuž mu </w:t>
      </w:r>
      <w:r w:rsidR="0006373A">
        <w:rPr>
          <w:rFonts w:asciiTheme="minorHAnsi" w:hAnsiTheme="minorHAnsi" w:cstheme="minorHAnsi"/>
          <w:color w:val="000000"/>
          <w:sz w:val="22"/>
          <w:szCs w:val="22"/>
        </w:rPr>
        <w:t>Zhotovitel</w:t>
      </w:r>
      <w:r w:rsidR="00230CB4" w:rsidRPr="00A72247">
        <w:rPr>
          <w:rFonts w:asciiTheme="minorHAnsi" w:hAnsiTheme="minorHAnsi" w:cstheme="minorHAnsi"/>
          <w:color w:val="000000"/>
          <w:sz w:val="22"/>
          <w:szCs w:val="22"/>
        </w:rPr>
        <w:t xml:space="preserve"> tímto dává výslovný souhlas.</w:t>
      </w:r>
    </w:p>
    <w:p w14:paraId="74E8D9C6" w14:textId="2E0A175B" w:rsidR="00230CB4" w:rsidRPr="00A72247" w:rsidRDefault="00230CB4" w:rsidP="00987D25">
      <w:pPr>
        <w:pStyle w:val="Smlouva2"/>
        <w:numPr>
          <w:ilvl w:val="1"/>
          <w:numId w:val="0"/>
        </w:numPr>
        <w:jc w:val="both"/>
        <w:outlineLvl w:val="1"/>
        <w:rPr>
          <w:rFonts w:asciiTheme="minorHAnsi" w:hAnsiTheme="minorHAnsi" w:cstheme="minorHAnsi"/>
          <w:b w:val="0"/>
          <w:sz w:val="22"/>
          <w:szCs w:val="22"/>
          <w:lang w:eastAsia="en-US"/>
        </w:rPr>
      </w:pPr>
      <w:r w:rsidRPr="00A72247">
        <w:rPr>
          <w:rFonts w:asciiTheme="minorHAnsi" w:hAnsiTheme="minorHAnsi" w:cstheme="minorHAnsi"/>
          <w:sz w:val="22"/>
          <w:szCs w:val="22"/>
          <w:lang w:eastAsia="en-US"/>
        </w:rPr>
        <w:t xml:space="preserve">Změny a úpravy </w:t>
      </w:r>
      <w:bookmarkEnd w:id="10"/>
      <w:r w:rsidRPr="00A72247">
        <w:rPr>
          <w:rFonts w:asciiTheme="minorHAnsi" w:hAnsiTheme="minorHAnsi" w:cstheme="minorHAnsi"/>
          <w:sz w:val="22"/>
          <w:szCs w:val="22"/>
          <w:lang w:eastAsia="en-US"/>
        </w:rPr>
        <w:t>DPS</w:t>
      </w:r>
    </w:p>
    <w:p w14:paraId="23F783E8" w14:textId="1AEE7D5C" w:rsidR="00230CB4" w:rsidRPr="00E555F9" w:rsidRDefault="00987D25"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10.2.1</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souhlasí s tím, že Objednatel je oprávněn DPS rozmnožovat</w:t>
      </w:r>
      <w:r w:rsidR="002A5D51">
        <w:rPr>
          <w:rFonts w:asciiTheme="minorHAnsi" w:hAnsiTheme="minorHAnsi" w:cstheme="minorHAnsi"/>
          <w:sz w:val="22"/>
          <w:szCs w:val="22"/>
        </w:rPr>
        <w:t xml:space="preserve"> a </w:t>
      </w:r>
      <w:r w:rsidR="00230CB4" w:rsidRPr="00A72247">
        <w:rPr>
          <w:rFonts w:asciiTheme="minorHAnsi" w:hAnsiTheme="minorHAnsi" w:cstheme="minorHAnsi"/>
          <w:sz w:val="22"/>
          <w:szCs w:val="22"/>
        </w:rPr>
        <w:t xml:space="preserve">upravovat tak, jak to bude pro účely realizace stavby dle Projektu a eventuálních změn či rekonstrukcí takové </w:t>
      </w:r>
      <w:r w:rsidR="00230CB4" w:rsidRPr="00E555F9">
        <w:rPr>
          <w:rFonts w:asciiTheme="minorHAnsi" w:hAnsiTheme="minorHAnsi" w:cstheme="minorHAnsi"/>
          <w:sz w:val="22"/>
          <w:szCs w:val="22"/>
        </w:rPr>
        <w:t xml:space="preserve">stavby nezbytné či vhodné. </w:t>
      </w:r>
      <w:r w:rsidR="0006373A" w:rsidRPr="00E555F9">
        <w:rPr>
          <w:rFonts w:asciiTheme="minorHAnsi" w:hAnsiTheme="minorHAnsi" w:cstheme="minorHAnsi"/>
          <w:sz w:val="22"/>
          <w:szCs w:val="22"/>
        </w:rPr>
        <w:t>Zhotovitel</w:t>
      </w:r>
      <w:r w:rsidR="00230CB4" w:rsidRPr="00E555F9">
        <w:rPr>
          <w:rFonts w:asciiTheme="minorHAnsi" w:hAnsiTheme="minorHAnsi" w:cstheme="minorHAnsi"/>
          <w:sz w:val="22"/>
          <w:szCs w:val="22"/>
        </w:rPr>
        <w:t xml:space="preserve"> výslovně souhlasí s tím, že DPS mohou být měněny či dále zpracovávány jiným architektem či projektantem. </w:t>
      </w:r>
    </w:p>
    <w:p w14:paraId="400A5886" w14:textId="77777777" w:rsidR="00230CB4" w:rsidRPr="00A72247" w:rsidRDefault="00230CB4" w:rsidP="00A72247">
      <w:pPr>
        <w:pStyle w:val="Smlouva3"/>
        <w:keepNext w:val="0"/>
        <w:tabs>
          <w:tab w:val="clear" w:pos="567"/>
        </w:tabs>
        <w:spacing w:after="0"/>
        <w:ind w:left="720" w:firstLine="0"/>
        <w:rPr>
          <w:rFonts w:asciiTheme="minorHAnsi" w:hAnsiTheme="minorHAnsi" w:cstheme="minorHAnsi"/>
          <w:sz w:val="22"/>
          <w:szCs w:val="22"/>
        </w:rPr>
      </w:pPr>
    </w:p>
    <w:p w14:paraId="50FA6ADE" w14:textId="27EFC4A4" w:rsidR="004408E7" w:rsidRPr="00F80108" w:rsidRDefault="004408E7" w:rsidP="004408E7">
      <w:pPr>
        <w:pStyle w:val="Smlouva3"/>
        <w:keepNext w:val="0"/>
        <w:widowControl w:val="0"/>
        <w:spacing w:after="0"/>
        <w:ind w:left="703" w:hanging="703"/>
        <w:jc w:val="center"/>
        <w:rPr>
          <w:rFonts w:asciiTheme="minorHAnsi" w:hAnsiTheme="minorHAnsi" w:cstheme="minorHAnsi"/>
          <w:sz w:val="22"/>
          <w:szCs w:val="22"/>
        </w:rPr>
      </w:pPr>
      <w:bookmarkStart w:id="11" w:name="_Toc203810496"/>
      <w:r w:rsidRPr="001C2BB3">
        <w:rPr>
          <w:rFonts w:asciiTheme="minorHAnsi" w:hAnsiTheme="minorHAnsi" w:cstheme="minorHAnsi"/>
          <w:b/>
          <w:sz w:val="22"/>
          <w:szCs w:val="22"/>
        </w:rPr>
        <w:t xml:space="preserve">článek </w:t>
      </w:r>
      <w:r>
        <w:rPr>
          <w:rFonts w:asciiTheme="minorHAnsi" w:hAnsiTheme="minorHAnsi" w:cstheme="minorHAnsi"/>
          <w:b/>
          <w:sz w:val="22"/>
          <w:szCs w:val="22"/>
        </w:rPr>
        <w:t>11</w:t>
      </w:r>
    </w:p>
    <w:p w14:paraId="31E2A68F" w14:textId="08D35369" w:rsidR="004408E7" w:rsidRPr="001C2BB3" w:rsidRDefault="004408E7" w:rsidP="004408E7">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Přechod vlastnického práva a nebezpečí škody</w:t>
      </w:r>
    </w:p>
    <w:p w14:paraId="6CD88A1B" w14:textId="00E5A479" w:rsidR="00230CB4" w:rsidRPr="00A72247" w:rsidRDefault="00230CB4" w:rsidP="004408E7">
      <w:pPr>
        <w:pStyle w:val="Smlouva2"/>
        <w:numPr>
          <w:ilvl w:val="1"/>
          <w:numId w:val="0"/>
        </w:numPr>
        <w:jc w:val="both"/>
        <w:outlineLvl w:val="1"/>
        <w:rPr>
          <w:rFonts w:asciiTheme="minorHAnsi" w:hAnsiTheme="minorHAnsi" w:cstheme="minorHAnsi"/>
          <w:sz w:val="22"/>
          <w:szCs w:val="22"/>
        </w:rPr>
      </w:pPr>
      <w:bookmarkStart w:id="12" w:name="_Toc203810497"/>
      <w:bookmarkEnd w:id="11"/>
      <w:r w:rsidRPr="00A72247">
        <w:rPr>
          <w:rFonts w:asciiTheme="minorHAnsi" w:hAnsiTheme="minorHAnsi" w:cstheme="minorHAnsi"/>
          <w:sz w:val="22"/>
          <w:szCs w:val="22"/>
        </w:rPr>
        <w:t>Přechod vlastnického práva</w:t>
      </w:r>
      <w:bookmarkEnd w:id="12"/>
    </w:p>
    <w:p w14:paraId="4A372505" w14:textId="09A07CA0" w:rsidR="00230CB4" w:rsidRPr="00A72247" w:rsidRDefault="004408E7"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11.1.1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Vlastnické právo k Dílu zhotovenému podle této smlouvy a všem jeho součástem a příslušenstvím přechází na Objednatele okamžikem jeho předání a převzetí dle příslušných ustanovení této smlouvy. </w:t>
      </w:r>
    </w:p>
    <w:p w14:paraId="40940A5B" w14:textId="785BB2FC"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bookmarkStart w:id="13" w:name="_Toc203810498"/>
      <w:r w:rsidRPr="00A72247">
        <w:rPr>
          <w:rFonts w:asciiTheme="minorHAnsi" w:hAnsiTheme="minorHAnsi" w:cstheme="minorHAnsi"/>
          <w:sz w:val="22"/>
          <w:szCs w:val="22"/>
        </w:rPr>
        <w:t>Přechod nebezpečí škody</w:t>
      </w:r>
      <w:bookmarkEnd w:id="13"/>
    </w:p>
    <w:p w14:paraId="0A5E2139" w14:textId="63F234E7" w:rsidR="00230CB4" w:rsidRPr="00A72247" w:rsidRDefault="004408E7"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11.2.1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Nebezpečí škody na Díle zhotoveném podle této smlouvy přechází na Objednatele okamžikem jeho předání a převzetí dle příslušných ustanovení této smlouvy. </w:t>
      </w:r>
    </w:p>
    <w:p w14:paraId="38D69D1E" w14:textId="77777777" w:rsidR="000945D8" w:rsidRDefault="000945D8" w:rsidP="000945D8">
      <w:pPr>
        <w:pStyle w:val="Smlouva3"/>
        <w:keepNext w:val="0"/>
        <w:widowControl w:val="0"/>
        <w:spacing w:after="0"/>
        <w:ind w:left="703" w:hanging="703"/>
        <w:jc w:val="center"/>
        <w:rPr>
          <w:rFonts w:asciiTheme="minorHAnsi" w:hAnsiTheme="minorHAnsi" w:cstheme="minorHAnsi"/>
          <w:b/>
          <w:sz w:val="22"/>
          <w:szCs w:val="22"/>
        </w:rPr>
      </w:pPr>
      <w:bookmarkStart w:id="14" w:name="_Toc203810503"/>
    </w:p>
    <w:p w14:paraId="2501AA43" w14:textId="5FFCB282" w:rsidR="000945D8" w:rsidRPr="00F80108" w:rsidRDefault="000945D8" w:rsidP="000945D8">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w:t>
      </w:r>
      <w:r w:rsidR="00061DB1">
        <w:rPr>
          <w:rFonts w:asciiTheme="minorHAnsi" w:hAnsiTheme="minorHAnsi" w:cstheme="minorHAnsi"/>
          <w:b/>
          <w:sz w:val="22"/>
          <w:szCs w:val="22"/>
        </w:rPr>
        <w:t>2</w:t>
      </w:r>
    </w:p>
    <w:p w14:paraId="4BED9F83" w14:textId="66D845C7" w:rsidR="000945D8" w:rsidRPr="001C2BB3" w:rsidRDefault="000945D8" w:rsidP="000945D8">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Sankce</w:t>
      </w:r>
    </w:p>
    <w:p w14:paraId="5CAB7012" w14:textId="11F9D137" w:rsidR="00230CB4" w:rsidRPr="00A72247" w:rsidRDefault="00230CB4" w:rsidP="000945D8">
      <w:pPr>
        <w:pStyle w:val="Smlouva2"/>
        <w:numPr>
          <w:ilvl w:val="1"/>
          <w:numId w:val="0"/>
        </w:numPr>
        <w:ind w:left="360" w:hanging="360"/>
        <w:jc w:val="both"/>
        <w:outlineLvl w:val="1"/>
        <w:rPr>
          <w:rFonts w:asciiTheme="minorHAnsi" w:hAnsiTheme="minorHAnsi" w:cstheme="minorHAnsi"/>
          <w:sz w:val="22"/>
          <w:szCs w:val="22"/>
        </w:rPr>
      </w:pPr>
      <w:r w:rsidRPr="00A72247">
        <w:rPr>
          <w:rFonts w:asciiTheme="minorHAnsi" w:hAnsiTheme="minorHAnsi" w:cstheme="minorHAnsi"/>
          <w:sz w:val="22"/>
          <w:szCs w:val="22"/>
        </w:rPr>
        <w:t>Smluvní pokuta</w:t>
      </w:r>
      <w:bookmarkEnd w:id="14"/>
    </w:p>
    <w:p w14:paraId="37F73C61" w14:textId="53C1F8A0" w:rsidR="00230CB4" w:rsidRDefault="000945D8"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shd w:val="clear" w:color="auto" w:fill="FFFFFF" w:themeFill="background1"/>
        </w:rPr>
        <w:t>12.1.1</w:t>
      </w:r>
      <w:r>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ab/>
      </w:r>
      <w:r w:rsidR="0006373A">
        <w:rPr>
          <w:rFonts w:asciiTheme="minorHAnsi" w:hAnsiTheme="minorHAnsi" w:cstheme="minorHAnsi"/>
          <w:sz w:val="22"/>
          <w:szCs w:val="22"/>
          <w:shd w:val="clear" w:color="auto" w:fill="FFFFFF" w:themeFill="background1"/>
        </w:rPr>
        <w:t>Zhotovitel</w:t>
      </w:r>
      <w:r w:rsidR="00230CB4" w:rsidRPr="00A72247">
        <w:rPr>
          <w:rFonts w:asciiTheme="minorHAnsi" w:hAnsiTheme="minorHAnsi" w:cstheme="minorHAnsi"/>
          <w:sz w:val="22"/>
          <w:szCs w:val="22"/>
          <w:shd w:val="clear" w:color="auto" w:fill="FFFFFF" w:themeFill="background1"/>
        </w:rPr>
        <w:t xml:space="preserve"> je povinen zaplatit Objednateli smluvní pokutu ve výši 0,05 %</w:t>
      </w:r>
      <w:r w:rsidR="00230CB4" w:rsidRPr="00A72247">
        <w:rPr>
          <w:rFonts w:asciiTheme="minorHAnsi" w:hAnsiTheme="minorHAnsi" w:cstheme="minorHAnsi"/>
          <w:sz w:val="22"/>
          <w:szCs w:val="22"/>
        </w:rPr>
        <w:t xml:space="preserve"> z ceny Díla včetně DPH stanovené k Projektu za každý den prodlení se splněním každého termínu stanoveného v odst. 6.1.3. této smlouvy v rámci Projektu.</w:t>
      </w:r>
    </w:p>
    <w:p w14:paraId="719FE966" w14:textId="77777777" w:rsidR="000945D8" w:rsidRDefault="000945D8" w:rsidP="000945D8">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se zavazuje plnit povinnosti, jejichž splnění je zajištěno smluvní pokutou, i po zaplacení smluvní pokuty.</w:t>
      </w:r>
    </w:p>
    <w:p w14:paraId="5DD0F355" w14:textId="77777777" w:rsidR="008E17EA" w:rsidRDefault="000945D8" w:rsidP="008E17EA">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Přesáhne-li výše škody, způsobené Objednateli porušením povinnosti zajištěné smluvní pokutou, smluvní pokutu, zavazuje se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nahradit Objednateli způsobenou škodu přesahující smluvní pokutu.</w:t>
      </w:r>
    </w:p>
    <w:p w14:paraId="6520317E" w14:textId="4C7E2F40" w:rsidR="00230CB4" w:rsidRDefault="008E17EA" w:rsidP="008E17EA">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12.1.4</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Smluvní pokuta je splatná nejpozději do sedmi (7) dnů poté, co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poruší smluvní povinnost, jejíž splnění je zajištěno smluvní pokutou. Bez ohledu na ujednání předchozí věty je smluvní pokuta vždy splatná nejpozději do sedmi (7) dnů poté, co Objednatel požádá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e o zaplacení smluvní pokuty.</w:t>
      </w:r>
    </w:p>
    <w:p w14:paraId="1FE78F2E" w14:textId="5651CEF2" w:rsidR="000E6E6B" w:rsidRDefault="004404E5" w:rsidP="008E17EA">
      <w:pPr>
        <w:pStyle w:val="Smlouva3"/>
        <w:keepNext w:val="0"/>
        <w:tabs>
          <w:tab w:val="num" w:pos="851"/>
        </w:tabs>
        <w:spacing w:after="0"/>
        <w:ind w:left="851" w:hanging="851"/>
        <w:rPr>
          <w:rFonts w:asciiTheme="minorHAnsi" w:hAnsiTheme="minorHAnsi" w:cstheme="minorHAnsi"/>
          <w:sz w:val="22"/>
          <w:szCs w:val="22"/>
        </w:rPr>
      </w:pPr>
      <w:r w:rsidRPr="004404E5">
        <w:rPr>
          <w:rFonts w:asciiTheme="minorHAnsi" w:hAnsiTheme="minorHAnsi" w:cstheme="minorHAnsi"/>
          <w:sz w:val="22"/>
          <w:szCs w:val="22"/>
        </w:rPr>
        <w:t>12.1.5</w:t>
      </w:r>
      <w:r>
        <w:rPr>
          <w:rFonts w:asciiTheme="minorHAnsi" w:hAnsiTheme="minorHAnsi" w:cstheme="minorHAnsi"/>
          <w:sz w:val="22"/>
          <w:szCs w:val="22"/>
        </w:rPr>
        <w:tab/>
      </w:r>
      <w:r>
        <w:rPr>
          <w:rFonts w:asciiTheme="minorHAnsi" w:hAnsiTheme="minorHAnsi" w:cstheme="minorHAnsi"/>
          <w:sz w:val="22"/>
          <w:szCs w:val="22"/>
        </w:rPr>
        <w:tab/>
        <w:t xml:space="preserve">V </w:t>
      </w:r>
      <w:r w:rsidRPr="004404E5">
        <w:rPr>
          <w:rFonts w:asciiTheme="minorHAnsi" w:hAnsiTheme="minorHAnsi" w:cstheme="minorHAnsi"/>
          <w:sz w:val="22"/>
          <w:szCs w:val="22"/>
        </w:rPr>
        <w:t>případě, že nastane-li nepředvídatelná situace "</w:t>
      </w:r>
      <w:proofErr w:type="spellStart"/>
      <w:r w:rsidRPr="004404E5">
        <w:rPr>
          <w:rFonts w:asciiTheme="minorHAnsi" w:hAnsiTheme="minorHAnsi" w:cstheme="minorHAnsi"/>
          <w:sz w:val="22"/>
          <w:szCs w:val="22"/>
        </w:rPr>
        <w:t>force</w:t>
      </w:r>
      <w:proofErr w:type="spellEnd"/>
      <w:r w:rsidRPr="004404E5">
        <w:rPr>
          <w:rFonts w:asciiTheme="minorHAnsi" w:hAnsiTheme="minorHAnsi" w:cstheme="minorHAnsi"/>
          <w:sz w:val="22"/>
          <w:szCs w:val="22"/>
        </w:rPr>
        <w:t xml:space="preserve"> </w:t>
      </w:r>
      <w:proofErr w:type="spellStart"/>
      <w:r w:rsidRPr="004404E5">
        <w:rPr>
          <w:rFonts w:asciiTheme="minorHAnsi" w:hAnsiTheme="minorHAnsi" w:cstheme="minorHAnsi"/>
          <w:sz w:val="22"/>
          <w:szCs w:val="22"/>
        </w:rPr>
        <w:t>mejeure</w:t>
      </w:r>
      <w:proofErr w:type="spellEnd"/>
      <w:r w:rsidRPr="004404E5">
        <w:rPr>
          <w:rFonts w:asciiTheme="minorHAnsi" w:hAnsiTheme="minorHAnsi" w:cstheme="minorHAnsi"/>
          <w:sz w:val="22"/>
          <w:szCs w:val="22"/>
        </w:rPr>
        <w:t>" bude tato nepředvídatelná situace neodkladně komunikována mezi Objednavatelem a Zhotovitelem. V případě aktivování "</w:t>
      </w:r>
      <w:proofErr w:type="spellStart"/>
      <w:r w:rsidRPr="004404E5">
        <w:rPr>
          <w:rFonts w:asciiTheme="minorHAnsi" w:hAnsiTheme="minorHAnsi" w:cstheme="minorHAnsi"/>
          <w:sz w:val="22"/>
          <w:szCs w:val="22"/>
        </w:rPr>
        <w:t>force</w:t>
      </w:r>
      <w:proofErr w:type="spellEnd"/>
      <w:r w:rsidRPr="004404E5">
        <w:rPr>
          <w:rFonts w:asciiTheme="minorHAnsi" w:hAnsiTheme="minorHAnsi" w:cstheme="minorHAnsi"/>
          <w:sz w:val="22"/>
          <w:szCs w:val="22"/>
        </w:rPr>
        <w:t xml:space="preserve"> </w:t>
      </w:r>
      <w:proofErr w:type="spellStart"/>
      <w:r w:rsidRPr="004404E5">
        <w:rPr>
          <w:rFonts w:asciiTheme="minorHAnsi" w:hAnsiTheme="minorHAnsi" w:cstheme="minorHAnsi"/>
          <w:sz w:val="22"/>
          <w:szCs w:val="22"/>
        </w:rPr>
        <w:t>mejeure</w:t>
      </w:r>
      <w:proofErr w:type="spellEnd"/>
      <w:r w:rsidRPr="004404E5">
        <w:rPr>
          <w:rFonts w:asciiTheme="minorHAnsi" w:hAnsiTheme="minorHAnsi" w:cstheme="minorHAnsi"/>
          <w:sz w:val="22"/>
          <w:szCs w:val="22"/>
        </w:rPr>
        <w:t>" nemohou být sankce za předchozí body požadovány.</w:t>
      </w:r>
    </w:p>
    <w:p w14:paraId="1B7CFCE6" w14:textId="77777777" w:rsidR="004404E5" w:rsidRPr="00A72247" w:rsidRDefault="004404E5" w:rsidP="008E17EA">
      <w:pPr>
        <w:pStyle w:val="Smlouva3"/>
        <w:keepNext w:val="0"/>
        <w:tabs>
          <w:tab w:val="num" w:pos="851"/>
        </w:tabs>
        <w:spacing w:after="0"/>
        <w:ind w:left="851" w:hanging="851"/>
        <w:rPr>
          <w:rFonts w:asciiTheme="minorHAnsi" w:hAnsiTheme="minorHAnsi" w:cstheme="minorHAnsi"/>
          <w:sz w:val="22"/>
          <w:szCs w:val="22"/>
        </w:rPr>
      </w:pPr>
    </w:p>
    <w:p w14:paraId="1F17A0E4" w14:textId="2063A38E" w:rsidR="00230CB4" w:rsidRPr="00A72247" w:rsidRDefault="00230CB4" w:rsidP="00A72247">
      <w:pPr>
        <w:pStyle w:val="Smlouva2"/>
        <w:keepNext/>
        <w:numPr>
          <w:ilvl w:val="1"/>
          <w:numId w:val="0"/>
        </w:numPr>
        <w:ind w:left="360" w:hanging="360"/>
        <w:jc w:val="both"/>
        <w:outlineLvl w:val="1"/>
        <w:rPr>
          <w:rFonts w:asciiTheme="minorHAnsi" w:hAnsiTheme="minorHAnsi" w:cstheme="minorHAnsi"/>
          <w:sz w:val="22"/>
          <w:szCs w:val="22"/>
        </w:rPr>
      </w:pPr>
      <w:bookmarkStart w:id="15" w:name="_Toc203810504"/>
      <w:r w:rsidRPr="00A72247">
        <w:rPr>
          <w:rFonts w:asciiTheme="minorHAnsi" w:hAnsiTheme="minorHAnsi" w:cstheme="minorHAnsi"/>
          <w:sz w:val="22"/>
          <w:szCs w:val="22"/>
        </w:rPr>
        <w:lastRenderedPageBreak/>
        <w:t>Úrok z prodlení</w:t>
      </w:r>
      <w:bookmarkEnd w:id="15"/>
    </w:p>
    <w:p w14:paraId="688416CE" w14:textId="69317EE0" w:rsidR="00230CB4" w:rsidRPr="00A72247" w:rsidRDefault="008E17EA" w:rsidP="00A72247">
      <w:pPr>
        <w:pStyle w:val="Smlouva3"/>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12.2.1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Smluvní strany se zavazují zaplatit druhé smluvní straně úrok z prodlení ve výši 0,05 % z dlužné částky za každý den prodlení se splněním svého peněžitého závazku dle této smlouvy.</w:t>
      </w:r>
    </w:p>
    <w:p w14:paraId="7B68214F" w14:textId="7C58FFE3" w:rsidR="00061DB1" w:rsidRPr="00F80108" w:rsidRDefault="00061DB1" w:rsidP="00061DB1">
      <w:pPr>
        <w:pStyle w:val="Smlouva3"/>
        <w:keepNext w:val="0"/>
        <w:widowControl w:val="0"/>
        <w:spacing w:after="0"/>
        <w:ind w:left="703" w:hanging="703"/>
        <w:jc w:val="center"/>
        <w:rPr>
          <w:rFonts w:asciiTheme="minorHAnsi" w:hAnsiTheme="minorHAnsi" w:cstheme="minorHAnsi"/>
          <w:sz w:val="22"/>
          <w:szCs w:val="22"/>
        </w:rPr>
      </w:pPr>
      <w:bookmarkStart w:id="16" w:name="_Toc203810506"/>
      <w:r w:rsidRPr="001C2BB3">
        <w:rPr>
          <w:rFonts w:asciiTheme="minorHAnsi" w:hAnsiTheme="minorHAnsi" w:cstheme="minorHAnsi"/>
          <w:b/>
          <w:sz w:val="22"/>
          <w:szCs w:val="22"/>
        </w:rPr>
        <w:t xml:space="preserve">článek </w:t>
      </w:r>
      <w:r>
        <w:rPr>
          <w:rFonts w:asciiTheme="minorHAnsi" w:hAnsiTheme="minorHAnsi" w:cstheme="minorHAnsi"/>
          <w:b/>
          <w:sz w:val="22"/>
          <w:szCs w:val="22"/>
        </w:rPr>
        <w:t>13</w:t>
      </w:r>
    </w:p>
    <w:p w14:paraId="64D2BCBF" w14:textId="42B9E343" w:rsidR="00061DB1" w:rsidRPr="001C2BB3" w:rsidRDefault="00061DB1" w:rsidP="00061DB1">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Odstoupení</w:t>
      </w:r>
    </w:p>
    <w:p w14:paraId="2E6BBDB8" w14:textId="47154FCF" w:rsidR="00230CB4" w:rsidRPr="00A72247" w:rsidRDefault="00230CB4" w:rsidP="00061DB1">
      <w:pPr>
        <w:pStyle w:val="Smlouva1"/>
        <w:keepNext w:val="0"/>
        <w:shd w:val="clear" w:color="auto" w:fill="FFFFFF" w:themeFill="background1"/>
        <w:spacing w:before="0" w:after="0"/>
        <w:ind w:left="0" w:firstLine="0"/>
        <w:rPr>
          <w:rFonts w:asciiTheme="minorHAnsi" w:hAnsiTheme="minorHAnsi" w:cstheme="minorHAnsi"/>
          <w:sz w:val="22"/>
          <w:szCs w:val="22"/>
        </w:rPr>
      </w:pPr>
      <w:r w:rsidRPr="00A72247">
        <w:rPr>
          <w:rFonts w:asciiTheme="minorHAnsi" w:hAnsiTheme="minorHAnsi" w:cstheme="minorHAnsi"/>
          <w:sz w:val="22"/>
          <w:szCs w:val="22"/>
        </w:rPr>
        <w:t>Odstoupení</w:t>
      </w:r>
      <w:bookmarkEnd w:id="16"/>
      <w:r w:rsidRPr="00A72247">
        <w:rPr>
          <w:rFonts w:asciiTheme="minorHAnsi" w:hAnsiTheme="minorHAnsi" w:cstheme="minorHAnsi"/>
          <w:sz w:val="22"/>
          <w:szCs w:val="22"/>
        </w:rPr>
        <w:t xml:space="preserve"> </w:t>
      </w:r>
    </w:p>
    <w:p w14:paraId="765A105C" w14:textId="522C0664" w:rsidR="00230CB4" w:rsidRDefault="00061DB1" w:rsidP="00A72247">
      <w:pPr>
        <w:pStyle w:val="Smlouva3"/>
        <w:keepNext w:val="0"/>
        <w:shd w:val="clear" w:color="auto" w:fill="FFFFFF" w:themeFill="background1"/>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13.1.1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Smluvní strany jsou oprávněny od této smlouvy odstoupit za podmínek stanovených zákonem. </w:t>
      </w:r>
    </w:p>
    <w:p w14:paraId="7832956D" w14:textId="48BC061A" w:rsidR="00230CB4" w:rsidRDefault="00061DB1" w:rsidP="00061DB1">
      <w:pPr>
        <w:pStyle w:val="Smlouva3"/>
        <w:keepNext w:val="0"/>
        <w:shd w:val="clear" w:color="auto" w:fill="FFFFFF" w:themeFill="background1"/>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je oprávněn odstoupit od této smlouvy, pokud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ani poté, co je mu Objednatelem doručena výzva k plnění s uvedením dodatečné lhůty v délce jednoho (1) týdne, nesplní dodatečně některý z termínů uvedených v odst. 6.1.3. této smlouvy.</w:t>
      </w:r>
    </w:p>
    <w:p w14:paraId="479B681D" w14:textId="4C5D84E2" w:rsidR="00230CB4" w:rsidRDefault="00061DB1" w:rsidP="00061DB1">
      <w:pPr>
        <w:pStyle w:val="Smlouva3"/>
        <w:keepNext w:val="0"/>
        <w:shd w:val="clear" w:color="auto" w:fill="FFFFFF" w:themeFill="background1"/>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13.1.3</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je dále oprávněn od smlouvy odstoupit, pokud je to uvedeno v jiných článcích této smlouvy.  </w:t>
      </w:r>
    </w:p>
    <w:p w14:paraId="2FF60192" w14:textId="1E6B4ACD" w:rsidR="00230CB4" w:rsidRPr="00A72247" w:rsidRDefault="00061DB1" w:rsidP="00061DB1">
      <w:pPr>
        <w:pStyle w:val="Smlouva3"/>
        <w:keepNext w:val="0"/>
        <w:shd w:val="clear" w:color="auto" w:fill="FFFFFF" w:themeFill="background1"/>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13.1.4</w:t>
      </w:r>
      <w:bookmarkStart w:id="17" w:name="_Toc203810509"/>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Objednatel je oprávněn podle své volby odstoupit od této smlouvy buď ve vztahu k celému Projektu anebo ve vztahu k jeho jednotlivým částem.</w:t>
      </w:r>
    </w:p>
    <w:p w14:paraId="0BA6FA23" w14:textId="3D448C15"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r w:rsidRPr="00A72247">
        <w:rPr>
          <w:rFonts w:asciiTheme="minorHAnsi" w:hAnsiTheme="minorHAnsi" w:cstheme="minorHAnsi"/>
          <w:sz w:val="22"/>
          <w:szCs w:val="22"/>
        </w:rPr>
        <w:t>Společná ustanovení o odstoupení</w:t>
      </w:r>
      <w:bookmarkEnd w:id="17"/>
      <w:r w:rsidRPr="00A72247">
        <w:rPr>
          <w:rFonts w:asciiTheme="minorHAnsi" w:hAnsiTheme="minorHAnsi" w:cstheme="minorHAnsi"/>
          <w:sz w:val="22"/>
          <w:szCs w:val="22"/>
        </w:rPr>
        <w:t xml:space="preserve"> </w:t>
      </w:r>
    </w:p>
    <w:p w14:paraId="1FD6B7C1" w14:textId="6BDEA405" w:rsidR="00230CB4" w:rsidRDefault="00061DB1"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Právo Objednatele a/nebo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e požadovat náhradu škody a smluvní pokutu není v případě odstoupení od smlouvy kterýmkoliv z nich dotčeno.</w:t>
      </w:r>
    </w:p>
    <w:p w14:paraId="0B5432F2" w14:textId="1C69CC78" w:rsidR="00230CB4" w:rsidRPr="00A72247" w:rsidRDefault="00061DB1" w:rsidP="00061DB1">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13.2.2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Odstoupit od smlouvy je možné jen písemně, a to doporučeným dopisem s</w:t>
      </w:r>
      <w:r>
        <w:rPr>
          <w:rFonts w:asciiTheme="minorHAnsi" w:hAnsiTheme="minorHAnsi" w:cstheme="minorHAnsi"/>
          <w:sz w:val="22"/>
          <w:szCs w:val="22"/>
        </w:rPr>
        <w:t> </w:t>
      </w:r>
      <w:r w:rsidR="00230CB4" w:rsidRPr="00A72247">
        <w:rPr>
          <w:rFonts w:asciiTheme="minorHAnsi" w:hAnsiTheme="minorHAnsi" w:cstheme="minorHAnsi"/>
          <w:sz w:val="22"/>
          <w:szCs w:val="22"/>
        </w:rPr>
        <w:t>doručenkou</w:t>
      </w:r>
      <w:r>
        <w:rPr>
          <w:rFonts w:asciiTheme="minorHAnsi" w:hAnsiTheme="minorHAnsi" w:cstheme="minorHAnsi"/>
          <w:sz w:val="22"/>
          <w:szCs w:val="22"/>
        </w:rPr>
        <w:t>, případně do datové schránky druhé smluvní strany</w:t>
      </w:r>
      <w:r w:rsidR="00230CB4" w:rsidRPr="00A72247">
        <w:rPr>
          <w:rFonts w:asciiTheme="minorHAnsi" w:hAnsiTheme="minorHAnsi" w:cstheme="minorHAnsi"/>
          <w:sz w:val="22"/>
          <w:szCs w:val="22"/>
        </w:rPr>
        <w:t>. Odstoupení se stává účinným dnem, kdy bylo doručeno druhé smluvní straně na adresu uvedenou v záhlaví této smlouvy, příp. na jinou adresu, kterou smluvní strana prokazatelně označí druhé smluvní straně jako kontaktní adresu pro doručování</w:t>
      </w:r>
      <w:r>
        <w:rPr>
          <w:rFonts w:asciiTheme="minorHAnsi" w:hAnsiTheme="minorHAnsi" w:cstheme="minorHAnsi"/>
          <w:sz w:val="22"/>
          <w:szCs w:val="22"/>
        </w:rPr>
        <w:t xml:space="preserve"> nebo elektronickou adresu (datová schránka)</w:t>
      </w:r>
      <w:r w:rsidR="00230CB4" w:rsidRPr="00A72247">
        <w:rPr>
          <w:rFonts w:asciiTheme="minorHAnsi" w:hAnsiTheme="minorHAnsi" w:cstheme="minorHAnsi"/>
          <w:sz w:val="22"/>
          <w:szCs w:val="22"/>
        </w:rPr>
        <w:t>. Pokud bude listina o projevu vůle o odstoupení od smlouvy odstupující smluvní straně vrácena poštou s vyrozuměním, že druhá smluvní strana nebyla zastižena, nebo že listina nemohla být doručena, stává se odstoupení účinným ke dni, kdy byl doporučený dopis s doručenkou poštou vrácen odstupující smluvní straně.</w:t>
      </w:r>
    </w:p>
    <w:p w14:paraId="00458BAC" w14:textId="77777777" w:rsidR="00061DB1" w:rsidRDefault="00061DB1" w:rsidP="00061DB1">
      <w:pPr>
        <w:pStyle w:val="Smlouva3"/>
        <w:keepNext w:val="0"/>
        <w:widowControl w:val="0"/>
        <w:spacing w:after="0"/>
        <w:ind w:left="703" w:hanging="703"/>
        <w:jc w:val="center"/>
        <w:rPr>
          <w:rFonts w:asciiTheme="minorHAnsi" w:hAnsiTheme="minorHAnsi" w:cstheme="minorHAnsi"/>
          <w:b/>
          <w:sz w:val="22"/>
          <w:szCs w:val="22"/>
        </w:rPr>
      </w:pPr>
      <w:bookmarkStart w:id="18" w:name="_Toc203810510"/>
    </w:p>
    <w:p w14:paraId="6E1A90F4" w14:textId="7143C813" w:rsidR="00061DB1" w:rsidRPr="00F80108" w:rsidRDefault="00061DB1" w:rsidP="00061DB1">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14</w:t>
      </w:r>
    </w:p>
    <w:p w14:paraId="0C37C5B9" w14:textId="45FEAA81" w:rsidR="00061DB1" w:rsidRPr="001C2BB3" w:rsidRDefault="00061DB1" w:rsidP="00061DB1">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Pojištění</w:t>
      </w:r>
    </w:p>
    <w:bookmarkEnd w:id="18"/>
    <w:p w14:paraId="1B8C56E7" w14:textId="00DF2967" w:rsidR="00230CB4" w:rsidRPr="00A72247" w:rsidRDefault="00061DB1"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14.1.1</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prohlašuje, že má sjednáno řádné a platné pojištění své odpovědnosti za škody způsobené v souvislosti se svou podnikatelskou a/nebo provozní činností zahrnující i plnění závazku dle této smlouvy.</w:t>
      </w:r>
    </w:p>
    <w:p w14:paraId="25CAD214" w14:textId="77777777" w:rsidR="00061DB1" w:rsidRDefault="00061DB1" w:rsidP="00A72247">
      <w:pPr>
        <w:pStyle w:val="Smlouva1"/>
        <w:keepNext w:val="0"/>
        <w:spacing w:before="0" w:after="0"/>
        <w:rPr>
          <w:rFonts w:asciiTheme="minorHAnsi" w:hAnsiTheme="minorHAnsi" w:cstheme="minorHAnsi"/>
          <w:sz w:val="22"/>
          <w:szCs w:val="22"/>
        </w:rPr>
      </w:pPr>
      <w:bookmarkStart w:id="19" w:name="_Toc203810512"/>
    </w:p>
    <w:p w14:paraId="4CBD0A72" w14:textId="7D0118DD" w:rsidR="00061DB1" w:rsidRPr="00F80108" w:rsidRDefault="00061DB1" w:rsidP="00061DB1">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15</w:t>
      </w:r>
    </w:p>
    <w:p w14:paraId="0B46A1F7" w14:textId="2D638466" w:rsidR="00061DB1" w:rsidRPr="001C2BB3" w:rsidRDefault="00061DB1" w:rsidP="00061DB1">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Komunikace smluvních stran</w:t>
      </w:r>
    </w:p>
    <w:p w14:paraId="67422FE6" w14:textId="15DB5D8C"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bookmarkStart w:id="20" w:name="_Toc203810513"/>
      <w:bookmarkEnd w:id="19"/>
      <w:r w:rsidRPr="00A72247">
        <w:rPr>
          <w:rFonts w:asciiTheme="minorHAnsi" w:hAnsiTheme="minorHAnsi" w:cstheme="minorHAnsi"/>
          <w:sz w:val="22"/>
          <w:szCs w:val="22"/>
        </w:rPr>
        <w:t>Adresy pro doručování písemností dle této smlouvy</w:t>
      </w:r>
      <w:bookmarkEnd w:id="20"/>
      <w:r w:rsidRPr="00A72247">
        <w:rPr>
          <w:rFonts w:asciiTheme="minorHAnsi" w:hAnsiTheme="minorHAnsi" w:cstheme="minorHAnsi"/>
          <w:sz w:val="22"/>
          <w:szCs w:val="22"/>
        </w:rPr>
        <w:t xml:space="preserve"> </w:t>
      </w:r>
    </w:p>
    <w:p w14:paraId="71346763" w14:textId="099C90E8" w:rsidR="00230CB4" w:rsidRDefault="00061DB1"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15.1.1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026F4332" w14:textId="51F84A81" w:rsidR="00230CB4" w:rsidRPr="00A72247" w:rsidRDefault="00061DB1" w:rsidP="00061DB1">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15.1.2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Jakékoliv písemnosti běžného charakteru (nikoliv zejména písemnosti, jejichž předmětem je návrh či akceptace změny smlouvy, výtka porušení smluvní povinnosti, uplatnění sankce, odstoupení od smlouvy) jakož i nároky Objednatele dle odst. 9.2.3. této smlouvy mohou být doručovány též na e-mailové adresy označené druhou smluvní stranou, popř. jiným způsobem smluvními stranami v průběhu trvání spolupráce dle této smlouvy dohodnutým.</w:t>
      </w:r>
    </w:p>
    <w:p w14:paraId="3D9FC5EE" w14:textId="77777777" w:rsidR="00F30B9D" w:rsidRDefault="00F30B9D" w:rsidP="00A72247">
      <w:pPr>
        <w:pStyle w:val="Smlouva1"/>
        <w:keepNext w:val="0"/>
        <w:spacing w:before="0" w:after="0"/>
        <w:rPr>
          <w:rFonts w:asciiTheme="minorHAnsi" w:hAnsiTheme="minorHAnsi" w:cstheme="minorHAnsi"/>
          <w:sz w:val="22"/>
          <w:szCs w:val="22"/>
        </w:rPr>
      </w:pPr>
      <w:bookmarkStart w:id="21" w:name="_Toc203810516"/>
    </w:p>
    <w:p w14:paraId="0E0EC8A9" w14:textId="6CF29B7C" w:rsidR="00F30B9D" w:rsidRPr="00F80108" w:rsidRDefault="00F30B9D" w:rsidP="00F30B9D">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16</w:t>
      </w:r>
    </w:p>
    <w:p w14:paraId="6834A221" w14:textId="048E52D0" w:rsidR="00F30B9D" w:rsidRPr="001C2BB3" w:rsidRDefault="00F30B9D" w:rsidP="00F30B9D">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Převod práv a závazků</w:t>
      </w:r>
    </w:p>
    <w:bookmarkEnd w:id="21"/>
    <w:p w14:paraId="42317DC0" w14:textId="325FCFF1"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lastRenderedPageBreak/>
        <w:t>16.1.1</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je oprávněn převést svá práva a povinnosti stanovená touto smlouvou na třetí osobu pouze </w:t>
      </w:r>
      <w:r>
        <w:rPr>
          <w:rFonts w:asciiTheme="minorHAnsi" w:hAnsiTheme="minorHAnsi" w:cstheme="minorHAnsi"/>
          <w:sz w:val="22"/>
          <w:szCs w:val="22"/>
        </w:rPr>
        <w:t xml:space="preserve">a jedině </w:t>
      </w:r>
      <w:r w:rsidR="00230CB4" w:rsidRPr="00A72247">
        <w:rPr>
          <w:rFonts w:asciiTheme="minorHAnsi" w:hAnsiTheme="minorHAnsi" w:cstheme="minorHAnsi"/>
          <w:sz w:val="22"/>
          <w:szCs w:val="22"/>
        </w:rPr>
        <w:t>s předchozím písemným souhlasem Objednatele.</w:t>
      </w:r>
    </w:p>
    <w:p w14:paraId="7765F4FC" w14:textId="77777777" w:rsidR="00F30B9D" w:rsidRDefault="00F30B9D" w:rsidP="00A72247">
      <w:pPr>
        <w:pStyle w:val="Smlouva1"/>
        <w:keepNext w:val="0"/>
        <w:spacing w:before="0" w:after="0"/>
        <w:rPr>
          <w:rFonts w:asciiTheme="minorHAnsi" w:hAnsiTheme="minorHAnsi" w:cstheme="minorHAnsi"/>
          <w:sz w:val="22"/>
          <w:szCs w:val="22"/>
        </w:rPr>
      </w:pPr>
      <w:bookmarkStart w:id="22" w:name="_Toc203810519"/>
    </w:p>
    <w:p w14:paraId="27A4560B" w14:textId="67A307AC" w:rsidR="00F30B9D" w:rsidRPr="00F80108" w:rsidRDefault="00F30B9D" w:rsidP="00F30B9D">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17</w:t>
      </w:r>
    </w:p>
    <w:p w14:paraId="6685B7B0" w14:textId="36FD5146" w:rsidR="00F30B9D" w:rsidRPr="001C2BB3" w:rsidRDefault="00F30B9D" w:rsidP="00F30B9D">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Závěrečná ustanovení</w:t>
      </w:r>
    </w:p>
    <w:bookmarkEnd w:id="22"/>
    <w:p w14:paraId="6E535FC1" w14:textId="2505BBEB"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Tato smlouva může být měněna pouze písemně, formou dodatků podepsaných oběma smluvními stranami. </w:t>
      </w:r>
    </w:p>
    <w:p w14:paraId="0F8D65E1" w14:textId="0458A70B"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Práva a povinnosti smluvních stran v této smlouvě výslovně neupravené se řídí obecně závaznými právními předpisy České republiky, zejména příslušnými ustanoveními zákona č. 89/2012 Sb., občanský zákoník, v platném znění.</w:t>
      </w:r>
    </w:p>
    <w:p w14:paraId="5AA1C0EA" w14:textId="70ED2931" w:rsidR="00115BC1" w:rsidRDefault="00F30B9D" w:rsidP="00115BC1">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shd w:val="clear" w:color="auto" w:fill="FFFFFF" w:themeFill="background1"/>
        </w:rPr>
        <w:t>17.1.3</w:t>
      </w:r>
      <w:r>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ab/>
      </w:r>
      <w:r w:rsidR="00115BC1" w:rsidRPr="009427CE">
        <w:rPr>
          <w:rFonts w:asciiTheme="minorHAnsi" w:hAnsiTheme="minorHAnsi" w:cstheme="minorHAnsi"/>
          <w:sz w:val="22"/>
          <w:szCs w:val="22"/>
        </w:rPr>
        <w:t>Je-li tato smlouva uzavřena v listinné podobě, je vyhotovena ve třech stejnopisech s platností originálu podepsaných oprávněnými zástupci smluvních stran, přičemž objednatel obdrží dvě a zhotovitel jedno vyhotovení. Je-li tato smlouva uzavřena elektronicky, obdrží obě smluvní strany její elektronický originál opatřený elektronickými podpisy</w:t>
      </w:r>
      <w:r w:rsidR="00115BC1">
        <w:rPr>
          <w:rFonts w:asciiTheme="minorHAnsi" w:hAnsiTheme="minorHAnsi" w:cstheme="minorHAnsi"/>
          <w:sz w:val="22"/>
          <w:szCs w:val="22"/>
        </w:rPr>
        <w:t>.</w:t>
      </w:r>
    </w:p>
    <w:p w14:paraId="52D9821E" w14:textId="1686856A"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17.1.4</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Nedílnou součástí této smlouvy je její </w:t>
      </w:r>
      <w:r w:rsidR="00230CB4" w:rsidRPr="00A72247">
        <w:rPr>
          <w:rFonts w:asciiTheme="minorHAnsi" w:hAnsiTheme="minorHAnsi" w:cstheme="minorHAnsi"/>
          <w:sz w:val="22"/>
          <w:szCs w:val="22"/>
          <w:u w:val="single"/>
        </w:rPr>
        <w:t>Příloha č.1</w:t>
      </w:r>
      <w:r w:rsidR="00115BC1">
        <w:rPr>
          <w:rFonts w:asciiTheme="minorHAnsi" w:hAnsiTheme="minorHAnsi" w:cstheme="minorHAnsi"/>
          <w:sz w:val="22"/>
          <w:szCs w:val="22"/>
          <w:u w:val="single"/>
        </w:rPr>
        <w:t xml:space="preserve"> a č. 2</w:t>
      </w:r>
      <w:r w:rsidR="00230CB4" w:rsidRPr="00A72247">
        <w:rPr>
          <w:rFonts w:asciiTheme="minorHAnsi" w:hAnsiTheme="minorHAnsi" w:cstheme="minorHAnsi"/>
          <w:sz w:val="22"/>
          <w:szCs w:val="22"/>
        </w:rPr>
        <w:t>. Smluvní strany prohlašují, že se s touto přílohami řádně seznámily a že porozuměly jejímu obsahu.</w:t>
      </w:r>
    </w:p>
    <w:p w14:paraId="7D61A085" w14:textId="2CEE840C" w:rsidR="00230CB4"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17.1.5</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Smluvní strany se zavazují řešit případné spory v první řadě pokusem o smír v souladu s účelem této smlouvy. Dožádaná smluvní strana je povinna se účastnit jednání do jednoho (1) týdne od požádání druhou stranou. Veškeré spory vznikající ze smlouvy a dokumentů tvořících její přílohu, pokud nebudou vyřešeny smírem, budou řešeny českými soudy. </w:t>
      </w:r>
    </w:p>
    <w:p w14:paraId="2558168A" w14:textId="5742CCB3" w:rsidR="00230CB4" w:rsidRPr="00A72247" w:rsidRDefault="00F30B9D" w:rsidP="00F30B9D">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17.1.6</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Jednotlivá ustanovení této smlouvy jsou vzájemně oddělitelná. Jsou-li některá ustanovení této smlouvy neplatná, či neúčinná, neznamená toto neplatnost či neúčinnost smlouvy jako celku a smluvní strany se zavazují nahradit takováto ustanovení ustanoveními platnými a účinnými odpovídajícími nejblíže účelu této smlouvy.</w:t>
      </w:r>
    </w:p>
    <w:p w14:paraId="3F65684D" w14:textId="13730C16" w:rsidR="00230CB4"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17.1.7</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Smlouva nabývá platnosti a účinnosti dnem jejího podpisu. Smluvní strany prohlašují, že si její text přečetly, plně mu porozuměly a že vyjadřuje jejich pravou a svobodnou vůli. Na důkaz toho smlouvu podepisují.</w:t>
      </w:r>
    </w:p>
    <w:p w14:paraId="4D4EC5AD" w14:textId="0643A3DD" w:rsidR="00230CB4" w:rsidRDefault="006F0BC2" w:rsidP="006F0BC2">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17.1.8</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Příloha č.</w:t>
      </w:r>
      <w:r w:rsidR="00115BC1">
        <w:rPr>
          <w:rFonts w:asciiTheme="minorHAnsi" w:hAnsiTheme="minorHAnsi" w:cstheme="minorHAnsi"/>
          <w:sz w:val="22"/>
          <w:szCs w:val="22"/>
        </w:rPr>
        <w:t xml:space="preserve"> </w:t>
      </w:r>
      <w:r w:rsidR="00230CB4" w:rsidRPr="00A72247">
        <w:rPr>
          <w:rFonts w:asciiTheme="minorHAnsi" w:hAnsiTheme="minorHAnsi" w:cstheme="minorHAnsi"/>
          <w:sz w:val="22"/>
          <w:szCs w:val="22"/>
        </w:rPr>
        <w:t xml:space="preserve">1 </w:t>
      </w:r>
      <w:r w:rsidR="00115BC1">
        <w:rPr>
          <w:rFonts w:asciiTheme="minorHAnsi" w:hAnsiTheme="minorHAnsi" w:cstheme="minorHAnsi"/>
          <w:sz w:val="22"/>
          <w:szCs w:val="22"/>
        </w:rPr>
        <w:t xml:space="preserve">a 2 </w:t>
      </w:r>
      <w:r w:rsidR="00230CB4" w:rsidRPr="00A72247">
        <w:rPr>
          <w:rFonts w:asciiTheme="minorHAnsi" w:hAnsiTheme="minorHAnsi" w:cstheme="minorHAnsi"/>
          <w:sz w:val="22"/>
          <w:szCs w:val="22"/>
        </w:rPr>
        <w:t>– Cenová nabídka</w:t>
      </w:r>
      <w:r w:rsidR="00115BC1">
        <w:rPr>
          <w:rFonts w:asciiTheme="minorHAnsi" w:hAnsiTheme="minorHAnsi" w:cstheme="minorHAnsi"/>
          <w:sz w:val="22"/>
          <w:szCs w:val="22"/>
        </w:rPr>
        <w:t>, Studie</w:t>
      </w:r>
      <w:r>
        <w:rPr>
          <w:rFonts w:asciiTheme="minorHAnsi" w:hAnsiTheme="minorHAnsi" w:cstheme="minorHAnsi"/>
          <w:sz w:val="22"/>
          <w:szCs w:val="22"/>
        </w:rPr>
        <w:t xml:space="preserve"> (samostatně mimo smlouvu)</w:t>
      </w:r>
    </w:p>
    <w:p w14:paraId="26A0A5BA" w14:textId="77777777" w:rsidR="0097066A" w:rsidRDefault="0097066A" w:rsidP="00D86918">
      <w:pPr>
        <w:rPr>
          <w:rFonts w:asciiTheme="minorHAnsi" w:hAnsiTheme="minorHAnsi" w:cstheme="minorHAnsi"/>
          <w:bCs/>
          <w:kern w:val="32"/>
          <w:sz w:val="22"/>
          <w:szCs w:val="22"/>
        </w:rPr>
      </w:pPr>
    </w:p>
    <w:p w14:paraId="6F24EEDE" w14:textId="77777777" w:rsidR="002479AF" w:rsidRDefault="002479AF" w:rsidP="00D86918">
      <w:pPr>
        <w:rPr>
          <w:rFonts w:ascii="Calibri" w:hAnsi="Calibri" w:cs="Calibri"/>
          <w:sz w:val="22"/>
          <w:szCs w:val="22"/>
        </w:rPr>
      </w:pPr>
    </w:p>
    <w:p w14:paraId="07BBB018" w14:textId="77777777" w:rsidR="0097066A" w:rsidRDefault="0097066A" w:rsidP="00D86918">
      <w:pPr>
        <w:rPr>
          <w:rFonts w:ascii="Calibri" w:hAnsi="Calibri" w:cs="Calibri"/>
          <w:sz w:val="22"/>
          <w:szCs w:val="22"/>
        </w:rPr>
      </w:pPr>
    </w:p>
    <w:p w14:paraId="78438038" w14:textId="77777777" w:rsidR="00AA45B7" w:rsidRDefault="00D86918" w:rsidP="00D86918">
      <w:pPr>
        <w:rPr>
          <w:rFonts w:ascii="Calibri" w:hAnsi="Calibri" w:cs="Calibri"/>
          <w:sz w:val="22"/>
          <w:szCs w:val="22"/>
        </w:rPr>
      </w:pPr>
      <w:r w:rsidRPr="00037810">
        <w:rPr>
          <w:rFonts w:ascii="Calibri" w:hAnsi="Calibri" w:cs="Calibri"/>
          <w:sz w:val="22"/>
          <w:szCs w:val="22"/>
        </w:rPr>
        <w:t>Za O</w:t>
      </w:r>
      <w:r w:rsidR="002479AF">
        <w:rPr>
          <w:rFonts w:ascii="Calibri" w:hAnsi="Calibri" w:cs="Calibri"/>
          <w:sz w:val="22"/>
          <w:szCs w:val="22"/>
        </w:rPr>
        <w:t>bjednatele:</w:t>
      </w:r>
    </w:p>
    <w:p w14:paraId="6EDDDC26" w14:textId="509AD9C1" w:rsidR="002479AF" w:rsidRDefault="002479AF" w:rsidP="00D8691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Zhotovitele:</w:t>
      </w:r>
    </w:p>
    <w:p w14:paraId="0FBD355B" w14:textId="77777777" w:rsidR="00AA45B7" w:rsidRDefault="00AA45B7" w:rsidP="00D86918">
      <w:pPr>
        <w:rPr>
          <w:rFonts w:ascii="Calibri" w:hAnsi="Calibri" w:cs="Calibri"/>
          <w:sz w:val="22"/>
          <w:szCs w:val="22"/>
        </w:rPr>
      </w:pPr>
    </w:p>
    <w:p w14:paraId="68B497AF" w14:textId="77777777" w:rsidR="00AA45B7" w:rsidRDefault="00AA45B7" w:rsidP="00D86918">
      <w:pPr>
        <w:rPr>
          <w:rFonts w:ascii="Calibri" w:hAnsi="Calibri" w:cs="Calibri"/>
          <w:sz w:val="22"/>
          <w:szCs w:val="22"/>
        </w:rPr>
      </w:pPr>
    </w:p>
    <w:p w14:paraId="732BF42E" w14:textId="77777777" w:rsidR="00AA45B7" w:rsidRDefault="00AA45B7" w:rsidP="00D86918">
      <w:pPr>
        <w:rPr>
          <w:rFonts w:ascii="Calibri" w:hAnsi="Calibri" w:cs="Calibri"/>
          <w:sz w:val="22"/>
          <w:szCs w:val="22"/>
        </w:rPr>
      </w:pPr>
    </w:p>
    <w:p w14:paraId="3E85BB15" w14:textId="77777777" w:rsidR="0097066A" w:rsidRPr="00037810" w:rsidRDefault="0097066A" w:rsidP="00D86918">
      <w:pPr>
        <w:rPr>
          <w:rFonts w:ascii="Calibri" w:hAnsi="Calibri" w:cs="Calibri"/>
          <w:sz w:val="22"/>
          <w:szCs w:val="22"/>
        </w:rPr>
      </w:pPr>
    </w:p>
    <w:p w14:paraId="73CD52E6" w14:textId="77777777" w:rsidR="00D86918" w:rsidRPr="00037810" w:rsidRDefault="00D86918" w:rsidP="00D86918">
      <w:pPr>
        <w:rPr>
          <w:rFonts w:ascii="Calibri" w:hAnsi="Calibri" w:cs="Calibri"/>
          <w:sz w:val="22"/>
          <w:szCs w:val="22"/>
        </w:rPr>
      </w:pPr>
      <w:r w:rsidRPr="00037810">
        <w:rPr>
          <w:rFonts w:ascii="Calibri" w:hAnsi="Calibri" w:cs="Calibri"/>
          <w:sz w:val="22"/>
          <w:szCs w:val="22"/>
        </w:rPr>
        <w:t>_______________________</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t>________________________</w:t>
      </w:r>
    </w:p>
    <w:p w14:paraId="17DC9C7D" w14:textId="6D3AD414" w:rsidR="00202B4E" w:rsidRDefault="00D86918" w:rsidP="00173080">
      <w:pPr>
        <w:rPr>
          <w:rFonts w:asciiTheme="minorHAnsi" w:hAnsiTheme="minorHAnsi" w:cstheme="minorHAnsi"/>
          <w:b/>
          <w:bCs/>
          <w:color w:val="FF0000"/>
          <w:sz w:val="22"/>
          <w:szCs w:val="22"/>
          <w:vertAlign w:val="superscript"/>
        </w:rPr>
      </w:pPr>
      <w:r w:rsidRPr="00037810">
        <w:rPr>
          <w:rFonts w:ascii="Calibri" w:hAnsi="Calibri" w:cs="Calibri"/>
          <w:sz w:val="22"/>
          <w:szCs w:val="22"/>
        </w:rPr>
        <w:t>Ing. Jindřich Ondruš</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0097066A">
        <w:rPr>
          <w:rFonts w:ascii="Calibri" w:hAnsi="Calibri" w:cs="Calibri"/>
          <w:sz w:val="22"/>
          <w:szCs w:val="22"/>
        </w:rPr>
        <w:tab/>
        <w:t xml:space="preserve">Ing. Tomáš </w:t>
      </w:r>
      <w:proofErr w:type="spellStart"/>
      <w:r w:rsidR="0097066A">
        <w:rPr>
          <w:rFonts w:ascii="Calibri" w:hAnsi="Calibri" w:cs="Calibri"/>
          <w:sz w:val="22"/>
          <w:szCs w:val="22"/>
        </w:rPr>
        <w:t>Martinček</w:t>
      </w:r>
      <w:proofErr w:type="spellEnd"/>
      <w:r w:rsidR="0097066A">
        <w:rPr>
          <w:rFonts w:ascii="Calibri" w:hAnsi="Calibri" w:cs="Calibri"/>
          <w:sz w:val="22"/>
          <w:szCs w:val="22"/>
        </w:rPr>
        <w:t>, BBA</w:t>
      </w:r>
    </w:p>
    <w:p w14:paraId="1509173B" w14:textId="126A6CCC" w:rsidR="00173080" w:rsidRPr="00202B4E" w:rsidRDefault="00D86918" w:rsidP="00173080">
      <w:pPr>
        <w:rPr>
          <w:rFonts w:ascii="Arial" w:hAnsi="Arial" w:cs="Arial"/>
          <w:sz w:val="18"/>
          <w:szCs w:val="18"/>
        </w:rPr>
      </w:pPr>
      <w:r w:rsidRPr="00037810">
        <w:rPr>
          <w:rFonts w:ascii="Calibri" w:hAnsi="Calibri" w:cs="Calibri"/>
          <w:sz w:val="22"/>
          <w:szCs w:val="22"/>
        </w:rPr>
        <w:t>generální ředitel</w:t>
      </w:r>
    </w:p>
    <w:tbl>
      <w:tblPr>
        <w:tblStyle w:val="Mkatabulky"/>
        <w:tblpPr w:leftFromText="141" w:rightFromText="141" w:vertAnchor="page" w:horzAnchor="margin" w:tblpY="1533"/>
        <w:tblW w:w="0" w:type="auto"/>
        <w:tblLook w:val="04A0" w:firstRow="1" w:lastRow="0" w:firstColumn="1" w:lastColumn="0" w:noHBand="0" w:noVBand="1"/>
      </w:tblPr>
      <w:tblGrid>
        <w:gridCol w:w="5306"/>
      </w:tblGrid>
      <w:tr w:rsidR="00202B4E" w14:paraId="049C5433" w14:textId="77777777" w:rsidTr="00202B4E">
        <w:trPr>
          <w:trHeight w:val="3402"/>
        </w:trPr>
        <w:tc>
          <w:tcPr>
            <w:tcW w:w="5306" w:type="dxa"/>
          </w:tcPr>
          <w:p w14:paraId="3970BA90" w14:textId="77777777" w:rsidR="00202B4E" w:rsidRPr="00034BAB" w:rsidRDefault="00202B4E" w:rsidP="00202B4E">
            <w:pPr>
              <w:rPr>
                <w:rFonts w:asciiTheme="minorHAnsi" w:hAnsiTheme="minorHAnsi" w:cstheme="minorHAnsi"/>
                <w:iCs/>
                <w:sz w:val="18"/>
                <w:szCs w:val="18"/>
              </w:rPr>
            </w:pPr>
            <w:proofErr w:type="spellStart"/>
            <w:r w:rsidRPr="00034BAB">
              <w:rPr>
                <w:rFonts w:asciiTheme="minorHAnsi" w:hAnsiTheme="minorHAnsi" w:cstheme="minorHAnsi"/>
                <w:iCs/>
                <w:sz w:val="18"/>
                <w:szCs w:val="18"/>
              </w:rPr>
              <w:lastRenderedPageBreak/>
              <w:t>NMvP</w:t>
            </w:r>
            <w:proofErr w:type="spellEnd"/>
            <w:r w:rsidRPr="00034BAB">
              <w:rPr>
                <w:rFonts w:asciiTheme="minorHAnsi" w:hAnsiTheme="minorHAnsi" w:cstheme="minorHAnsi"/>
                <w:iCs/>
                <w:sz w:val="18"/>
                <w:szCs w:val="18"/>
              </w:rPr>
              <w:t xml:space="preserve"> – řídící kontrola před vznikem závazku dle § 26 z. č. 320/2001 Sb. a Vyhlášky č. 416/2004 Sb.</w:t>
            </w:r>
          </w:p>
          <w:p w14:paraId="34B20745" w14:textId="77777777" w:rsidR="00202B4E" w:rsidRPr="00173080" w:rsidRDefault="00202B4E" w:rsidP="00202B4E">
            <w:pPr>
              <w:spacing w:line="276" w:lineRule="auto"/>
              <w:rPr>
                <w:rFonts w:asciiTheme="minorHAnsi" w:hAnsiTheme="minorHAnsi" w:cstheme="minorHAnsi"/>
                <w:iCs/>
                <w:sz w:val="22"/>
                <w:szCs w:val="22"/>
              </w:rPr>
            </w:pPr>
          </w:p>
          <w:p w14:paraId="2CCDBD8E" w14:textId="77777777" w:rsidR="00202B4E" w:rsidRPr="00173080" w:rsidRDefault="00202B4E" w:rsidP="00202B4E">
            <w:pPr>
              <w:rPr>
                <w:rFonts w:asciiTheme="minorHAnsi" w:hAnsiTheme="minorHAnsi" w:cstheme="minorHAnsi"/>
                <w:iCs/>
                <w:sz w:val="22"/>
                <w:szCs w:val="22"/>
              </w:rPr>
            </w:pPr>
            <w:r w:rsidRPr="00173080">
              <w:rPr>
                <w:rFonts w:asciiTheme="minorHAnsi" w:hAnsiTheme="minorHAnsi" w:cstheme="minorHAnsi"/>
                <w:iCs/>
                <w:sz w:val="22"/>
                <w:szCs w:val="22"/>
              </w:rPr>
              <w:t>………………………………………………….…….</w:t>
            </w:r>
          </w:p>
          <w:p w14:paraId="6BEDC21B" w14:textId="77777777" w:rsidR="00202B4E" w:rsidRPr="00173080" w:rsidRDefault="00202B4E" w:rsidP="00202B4E">
            <w:pPr>
              <w:rPr>
                <w:rFonts w:asciiTheme="minorHAnsi" w:hAnsiTheme="minorHAnsi" w:cstheme="minorHAnsi"/>
                <w:iCs/>
                <w:sz w:val="22"/>
                <w:szCs w:val="22"/>
              </w:rPr>
            </w:pPr>
            <w:r w:rsidRPr="00173080">
              <w:rPr>
                <w:rFonts w:asciiTheme="minorHAnsi" w:hAnsiTheme="minorHAnsi" w:cstheme="minorHAnsi"/>
                <w:iCs/>
                <w:sz w:val="22"/>
                <w:szCs w:val="22"/>
              </w:rPr>
              <w:t>datum a podpis příkazce operace</w:t>
            </w:r>
          </w:p>
          <w:p w14:paraId="1B3C77A1" w14:textId="77777777" w:rsidR="00202B4E" w:rsidRPr="00173080" w:rsidRDefault="00202B4E" w:rsidP="00202B4E">
            <w:pPr>
              <w:spacing w:line="276" w:lineRule="auto"/>
              <w:rPr>
                <w:rFonts w:asciiTheme="minorHAnsi" w:hAnsiTheme="minorHAnsi" w:cstheme="minorHAnsi"/>
                <w:iCs/>
                <w:sz w:val="22"/>
                <w:szCs w:val="22"/>
              </w:rPr>
            </w:pPr>
          </w:p>
          <w:p w14:paraId="79C60BAA" w14:textId="77777777" w:rsidR="00202B4E" w:rsidRPr="00173080" w:rsidRDefault="00202B4E" w:rsidP="00202B4E">
            <w:pPr>
              <w:rPr>
                <w:rFonts w:asciiTheme="minorHAnsi" w:hAnsiTheme="minorHAnsi" w:cstheme="minorHAnsi"/>
                <w:iCs/>
                <w:sz w:val="22"/>
                <w:szCs w:val="22"/>
              </w:rPr>
            </w:pPr>
            <w:r w:rsidRPr="00173080">
              <w:rPr>
                <w:rFonts w:asciiTheme="minorHAnsi" w:hAnsiTheme="minorHAnsi" w:cstheme="minorHAnsi"/>
                <w:iCs/>
                <w:sz w:val="22"/>
                <w:szCs w:val="22"/>
              </w:rPr>
              <w:t>…………………………………………….………….</w:t>
            </w:r>
          </w:p>
          <w:p w14:paraId="3DBA7118" w14:textId="77777777" w:rsidR="00202B4E" w:rsidRPr="00173080" w:rsidRDefault="00202B4E" w:rsidP="00202B4E">
            <w:pPr>
              <w:rPr>
                <w:rFonts w:asciiTheme="minorHAnsi" w:hAnsiTheme="minorHAnsi" w:cstheme="minorHAnsi"/>
                <w:iCs/>
                <w:sz w:val="22"/>
                <w:szCs w:val="22"/>
              </w:rPr>
            </w:pPr>
            <w:r w:rsidRPr="00173080">
              <w:rPr>
                <w:rFonts w:asciiTheme="minorHAnsi" w:hAnsiTheme="minorHAnsi" w:cstheme="minorHAnsi"/>
                <w:iCs/>
                <w:sz w:val="22"/>
                <w:szCs w:val="22"/>
              </w:rPr>
              <w:t>datum a podpis správce rozpočtu</w:t>
            </w:r>
          </w:p>
          <w:p w14:paraId="349174C5" w14:textId="77777777" w:rsidR="00202B4E" w:rsidRPr="00173080" w:rsidRDefault="00202B4E" w:rsidP="00202B4E">
            <w:pPr>
              <w:spacing w:line="276" w:lineRule="auto"/>
              <w:rPr>
                <w:rFonts w:asciiTheme="minorHAnsi" w:hAnsiTheme="minorHAnsi" w:cstheme="minorHAnsi"/>
                <w:iCs/>
                <w:sz w:val="22"/>
                <w:szCs w:val="22"/>
              </w:rPr>
            </w:pPr>
          </w:p>
          <w:p w14:paraId="4B39753E" w14:textId="77777777" w:rsidR="00202B4E" w:rsidRPr="00173080" w:rsidRDefault="00202B4E" w:rsidP="00202B4E">
            <w:pPr>
              <w:rPr>
                <w:rFonts w:asciiTheme="minorHAnsi" w:hAnsiTheme="minorHAnsi" w:cstheme="minorHAnsi"/>
                <w:iCs/>
                <w:sz w:val="22"/>
                <w:szCs w:val="22"/>
              </w:rPr>
            </w:pPr>
            <w:r w:rsidRPr="00173080">
              <w:rPr>
                <w:rFonts w:asciiTheme="minorHAnsi" w:hAnsiTheme="minorHAnsi" w:cstheme="minorHAnsi"/>
                <w:iCs/>
                <w:sz w:val="22"/>
                <w:szCs w:val="22"/>
              </w:rPr>
              <w:t>…………………………………….………………….</w:t>
            </w:r>
          </w:p>
          <w:p w14:paraId="7653B6E5" w14:textId="77777777" w:rsidR="00202B4E" w:rsidRPr="00505E36" w:rsidRDefault="00202B4E" w:rsidP="00202B4E">
            <w:pPr>
              <w:rPr>
                <w:i/>
              </w:rPr>
            </w:pPr>
            <w:r w:rsidRPr="00173080">
              <w:rPr>
                <w:rFonts w:asciiTheme="minorHAnsi" w:hAnsiTheme="minorHAnsi" w:cstheme="minorHAnsi"/>
                <w:iCs/>
                <w:sz w:val="22"/>
                <w:szCs w:val="22"/>
              </w:rPr>
              <w:t>datum a podpis kontrola smlouvy</w:t>
            </w:r>
          </w:p>
        </w:tc>
      </w:tr>
    </w:tbl>
    <w:p w14:paraId="430238EF" w14:textId="77777777" w:rsidR="00173080" w:rsidRPr="00037810" w:rsidRDefault="00173080" w:rsidP="00202B4E">
      <w:pPr>
        <w:rPr>
          <w:rFonts w:ascii="Calibri" w:hAnsi="Calibri" w:cs="Calibri"/>
          <w:sz w:val="22"/>
          <w:szCs w:val="22"/>
        </w:rPr>
      </w:pPr>
    </w:p>
    <w:sectPr w:rsidR="00173080" w:rsidRPr="00037810" w:rsidSect="002479AF">
      <w:headerReference w:type="default" r:id="rId10"/>
      <w:footerReference w:type="default" r:id="rId11"/>
      <w:pgSz w:w="11906" w:h="16838"/>
      <w:pgMar w:top="1135" w:right="1417" w:bottom="1417" w:left="1417" w:header="708" w:footer="367" w:gutter="0"/>
      <w:pgBorders w:offsetFrom="page">
        <w:top w:val="dotted" w:sz="4" w:space="24" w:color="auto"/>
        <w:left w:val="dotted" w:sz="4" w:space="24" w:color="auto"/>
        <w:bottom w:val="dotted" w:sz="4" w:space="24" w:color="auto"/>
        <w:right w:val="dotted"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8519" w14:textId="77777777" w:rsidR="00D55DF2" w:rsidRDefault="00D55DF2" w:rsidP="00CC51BB">
      <w:r>
        <w:separator/>
      </w:r>
    </w:p>
  </w:endnote>
  <w:endnote w:type="continuationSeparator" w:id="0">
    <w:p w14:paraId="04D80640" w14:textId="77777777" w:rsidR="00D55DF2" w:rsidRDefault="00D55DF2" w:rsidP="00C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inio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8006909"/>
      <w:docPartObj>
        <w:docPartGallery w:val="Page Numbers (Bottom of Page)"/>
        <w:docPartUnique/>
      </w:docPartObj>
    </w:sdtPr>
    <w:sdtContent>
      <w:p w14:paraId="51B4364C" w14:textId="32E869BE" w:rsidR="000B3B15" w:rsidRPr="00663FC2" w:rsidRDefault="000B3B15">
        <w:pPr>
          <w:pStyle w:val="Zpat"/>
          <w:jc w:val="right"/>
          <w:rPr>
            <w:rFonts w:asciiTheme="minorHAnsi" w:hAnsiTheme="minorHAnsi" w:cstheme="minorHAnsi"/>
            <w:sz w:val="22"/>
            <w:szCs w:val="22"/>
          </w:rPr>
        </w:pPr>
        <w:r w:rsidRPr="00DE7BE0">
          <w:rPr>
            <w:rFonts w:asciiTheme="minorHAnsi" w:hAnsiTheme="minorHAnsi" w:cstheme="minorHAnsi"/>
            <w:sz w:val="18"/>
            <w:szCs w:val="18"/>
          </w:rPr>
          <w:t xml:space="preserve">Stránka | </w:t>
        </w:r>
        <w:r w:rsidR="0027295A" w:rsidRPr="00DE7BE0">
          <w:rPr>
            <w:rFonts w:asciiTheme="minorHAnsi" w:hAnsiTheme="minorHAnsi" w:cstheme="minorHAnsi"/>
            <w:sz w:val="18"/>
            <w:szCs w:val="18"/>
          </w:rPr>
          <w:fldChar w:fldCharType="begin"/>
        </w:r>
        <w:r w:rsidRPr="00DE7BE0">
          <w:rPr>
            <w:rFonts w:asciiTheme="minorHAnsi" w:hAnsiTheme="minorHAnsi" w:cstheme="minorHAnsi"/>
            <w:sz w:val="18"/>
            <w:szCs w:val="18"/>
          </w:rPr>
          <w:instrText xml:space="preserve"> PAGE   \* MERGEFORMAT </w:instrText>
        </w:r>
        <w:r w:rsidR="0027295A" w:rsidRPr="00DE7BE0">
          <w:rPr>
            <w:rFonts w:asciiTheme="minorHAnsi" w:hAnsiTheme="minorHAnsi" w:cstheme="minorHAnsi"/>
            <w:sz w:val="18"/>
            <w:szCs w:val="18"/>
          </w:rPr>
          <w:fldChar w:fldCharType="separate"/>
        </w:r>
        <w:r w:rsidR="00AA45B7">
          <w:rPr>
            <w:rFonts w:asciiTheme="minorHAnsi" w:hAnsiTheme="minorHAnsi" w:cstheme="minorHAnsi"/>
            <w:noProof/>
            <w:sz w:val="18"/>
            <w:szCs w:val="18"/>
          </w:rPr>
          <w:t>8</w:t>
        </w:r>
        <w:r w:rsidR="0027295A" w:rsidRPr="00DE7BE0">
          <w:rPr>
            <w:rFonts w:asciiTheme="minorHAnsi" w:hAnsiTheme="minorHAnsi" w:cstheme="minorHAnsi"/>
            <w:sz w:val="18"/>
            <w:szCs w:val="18"/>
          </w:rPr>
          <w:fldChar w:fldCharType="end"/>
        </w:r>
        <w:r w:rsidRPr="00663FC2">
          <w:rPr>
            <w:rFonts w:asciiTheme="minorHAnsi" w:hAnsiTheme="minorHAnsi" w:cstheme="minorHAnsi"/>
            <w:sz w:val="22"/>
            <w:szCs w:val="22"/>
          </w:rPr>
          <w:t xml:space="preserve"> </w:t>
        </w:r>
      </w:p>
    </w:sdtContent>
  </w:sdt>
  <w:p w14:paraId="0993E258" w14:textId="77777777" w:rsidR="000B3B15" w:rsidRDefault="000B3B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9117" w14:textId="77777777" w:rsidR="00D55DF2" w:rsidRDefault="00D55DF2" w:rsidP="00CC51BB">
      <w:r>
        <w:separator/>
      </w:r>
    </w:p>
  </w:footnote>
  <w:footnote w:type="continuationSeparator" w:id="0">
    <w:p w14:paraId="0B6371E7" w14:textId="77777777" w:rsidR="00D55DF2" w:rsidRDefault="00D55DF2" w:rsidP="00CC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2B8B" w14:textId="77777777" w:rsidR="000B3B15" w:rsidRDefault="000B3B15">
    <w:pPr>
      <w:pStyle w:val="Zhlav"/>
      <w:jc w:val="right"/>
    </w:pPr>
  </w:p>
  <w:p w14:paraId="3AD75B1F" w14:textId="77777777" w:rsidR="000B3B15" w:rsidRPr="00663FC2" w:rsidRDefault="000B3B15" w:rsidP="00663F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596"/>
    <w:multiLevelType w:val="multilevel"/>
    <w:tmpl w:val="07A0DAD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BC2A3F"/>
    <w:multiLevelType w:val="multilevel"/>
    <w:tmpl w:val="07A0DAD6"/>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B0143"/>
    <w:multiLevelType w:val="hybridMultilevel"/>
    <w:tmpl w:val="E0F23F4C"/>
    <w:lvl w:ilvl="0" w:tplc="D752115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3D15F5"/>
    <w:multiLevelType w:val="hybridMultilevel"/>
    <w:tmpl w:val="727676BA"/>
    <w:lvl w:ilvl="0" w:tplc="4A445FBE">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787573"/>
    <w:multiLevelType w:val="hybridMultilevel"/>
    <w:tmpl w:val="94E0ED6A"/>
    <w:lvl w:ilvl="0" w:tplc="9D26333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D64787"/>
    <w:multiLevelType w:val="multilevel"/>
    <w:tmpl w:val="904AC90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5B57A7"/>
    <w:multiLevelType w:val="multilevel"/>
    <w:tmpl w:val="07A0DAD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00E00"/>
    <w:multiLevelType w:val="hybridMultilevel"/>
    <w:tmpl w:val="86FC0CD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0F1AC6"/>
    <w:multiLevelType w:val="multilevel"/>
    <w:tmpl w:val="B5C83548"/>
    <w:lvl w:ilvl="0">
      <w:start w:val="8"/>
      <w:numFmt w:val="decimal"/>
      <w:lvlText w:val="%1"/>
      <w:lvlJc w:val="left"/>
      <w:pPr>
        <w:tabs>
          <w:tab w:val="num" w:pos="360"/>
        </w:tabs>
        <w:ind w:left="360" w:hanging="360"/>
      </w:pPr>
      <w:rPr>
        <w:rFonts w:hint="default"/>
        <w:color w:val="auto"/>
        <w:sz w:val="24"/>
      </w:rPr>
    </w:lvl>
    <w:lvl w:ilvl="1">
      <w:start w:val="1"/>
      <w:numFmt w:val="decimal"/>
      <w:lvlText w:val="%1.%2"/>
      <w:lvlJc w:val="left"/>
      <w:pPr>
        <w:tabs>
          <w:tab w:val="num" w:pos="644"/>
        </w:tabs>
        <w:ind w:left="644" w:hanging="360"/>
      </w:pPr>
      <w:rPr>
        <w:rFonts w:hint="default"/>
        <w:color w:val="auto"/>
        <w:sz w:val="24"/>
      </w:rPr>
    </w:lvl>
    <w:lvl w:ilvl="2">
      <w:start w:val="1"/>
      <w:numFmt w:val="decimal"/>
      <w:lvlText w:val="%1.%2.%3"/>
      <w:lvlJc w:val="left"/>
      <w:pPr>
        <w:tabs>
          <w:tab w:val="num" w:pos="720"/>
        </w:tabs>
        <w:ind w:left="720" w:hanging="720"/>
      </w:pPr>
      <w:rPr>
        <w:rFonts w:hint="default"/>
        <w:color w:val="auto"/>
        <w:sz w:val="24"/>
      </w:rPr>
    </w:lvl>
    <w:lvl w:ilvl="3">
      <w:start w:val="1"/>
      <w:numFmt w:val="decimal"/>
      <w:lvlText w:val="%1.%2.%3.%4"/>
      <w:lvlJc w:val="left"/>
      <w:pPr>
        <w:tabs>
          <w:tab w:val="num" w:pos="720"/>
        </w:tabs>
        <w:ind w:left="720" w:hanging="720"/>
      </w:pPr>
      <w:rPr>
        <w:rFonts w:hint="default"/>
        <w:color w:val="auto"/>
        <w:sz w:val="24"/>
      </w:rPr>
    </w:lvl>
    <w:lvl w:ilvl="4">
      <w:start w:val="1"/>
      <w:numFmt w:val="decimal"/>
      <w:lvlText w:val="%1.%2.%3.%4.%5"/>
      <w:lvlJc w:val="left"/>
      <w:pPr>
        <w:tabs>
          <w:tab w:val="num" w:pos="1080"/>
        </w:tabs>
        <w:ind w:left="1080" w:hanging="1080"/>
      </w:pPr>
      <w:rPr>
        <w:rFonts w:hint="default"/>
        <w:color w:val="auto"/>
        <w:sz w:val="24"/>
      </w:rPr>
    </w:lvl>
    <w:lvl w:ilvl="5">
      <w:start w:val="1"/>
      <w:numFmt w:val="decimal"/>
      <w:lvlText w:val="%1.%2.%3.%4.%5.%6"/>
      <w:lvlJc w:val="left"/>
      <w:pPr>
        <w:tabs>
          <w:tab w:val="num" w:pos="1080"/>
        </w:tabs>
        <w:ind w:left="1080" w:hanging="1080"/>
      </w:pPr>
      <w:rPr>
        <w:rFonts w:hint="default"/>
        <w:color w:val="auto"/>
        <w:sz w:val="24"/>
      </w:rPr>
    </w:lvl>
    <w:lvl w:ilvl="6">
      <w:start w:val="1"/>
      <w:numFmt w:val="decimal"/>
      <w:lvlText w:val="%1.%2.%3.%4.%5.%6.%7"/>
      <w:lvlJc w:val="left"/>
      <w:pPr>
        <w:tabs>
          <w:tab w:val="num" w:pos="1440"/>
        </w:tabs>
        <w:ind w:left="1440" w:hanging="1440"/>
      </w:pPr>
      <w:rPr>
        <w:rFonts w:hint="default"/>
        <w:color w:val="auto"/>
        <w:sz w:val="24"/>
      </w:rPr>
    </w:lvl>
    <w:lvl w:ilvl="7">
      <w:start w:val="1"/>
      <w:numFmt w:val="decimal"/>
      <w:lvlText w:val="%1.%2.%3.%4.%5.%6.%7.%8"/>
      <w:lvlJc w:val="left"/>
      <w:pPr>
        <w:tabs>
          <w:tab w:val="num" w:pos="1440"/>
        </w:tabs>
        <w:ind w:left="1440" w:hanging="1440"/>
      </w:pPr>
      <w:rPr>
        <w:rFonts w:hint="default"/>
        <w:color w:val="auto"/>
        <w:sz w:val="24"/>
      </w:rPr>
    </w:lvl>
    <w:lvl w:ilvl="8">
      <w:start w:val="1"/>
      <w:numFmt w:val="decimal"/>
      <w:lvlText w:val="%1.%2.%3.%4.%5.%6.%7.%8.%9"/>
      <w:lvlJc w:val="left"/>
      <w:pPr>
        <w:tabs>
          <w:tab w:val="num" w:pos="1440"/>
        </w:tabs>
        <w:ind w:left="1440" w:hanging="1440"/>
      </w:pPr>
      <w:rPr>
        <w:rFonts w:hint="default"/>
        <w:color w:val="auto"/>
        <w:sz w:val="24"/>
      </w:rPr>
    </w:lvl>
  </w:abstractNum>
  <w:abstractNum w:abstractNumId="9" w15:restartNumberingAfterBreak="0">
    <w:nsid w:val="26C810BA"/>
    <w:multiLevelType w:val="hybridMultilevel"/>
    <w:tmpl w:val="DAC2DE2C"/>
    <w:lvl w:ilvl="0" w:tplc="D4184D62">
      <w:start w:val="1"/>
      <w:numFmt w:val="lowerLetter"/>
      <w:lvlText w:val="%1)"/>
      <w:lvlJc w:val="left"/>
      <w:pPr>
        <w:tabs>
          <w:tab w:val="num" w:pos="1413"/>
        </w:tabs>
        <w:ind w:left="1413" w:hanging="705"/>
      </w:pPr>
      <w:rPr>
        <w:rFonts w:hint="default"/>
      </w:rPr>
    </w:lvl>
    <w:lvl w:ilvl="1" w:tplc="F028F14E">
      <w:start w:val="1"/>
      <w:numFmt w:val="decimal"/>
      <w:lvlText w:val="%2."/>
      <w:lvlJc w:val="left"/>
      <w:pPr>
        <w:tabs>
          <w:tab w:val="num" w:pos="1788"/>
        </w:tabs>
        <w:ind w:left="1788" w:hanging="360"/>
      </w:pPr>
      <w:rPr>
        <w:rFonts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15:restartNumberingAfterBreak="0">
    <w:nsid w:val="28C424D8"/>
    <w:multiLevelType w:val="multilevel"/>
    <w:tmpl w:val="3BCA1F3C"/>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2F4F6C"/>
    <w:multiLevelType w:val="multilevel"/>
    <w:tmpl w:val="341C742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951B25"/>
    <w:multiLevelType w:val="hybridMultilevel"/>
    <w:tmpl w:val="6D8C051A"/>
    <w:lvl w:ilvl="0" w:tplc="2320CA5A">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C555B96"/>
    <w:multiLevelType w:val="hybridMultilevel"/>
    <w:tmpl w:val="AEA8F17C"/>
    <w:lvl w:ilvl="0" w:tplc="9B184EA6">
      <w:start w:val="1"/>
      <w:numFmt w:val="lowerRoman"/>
      <w:lvlText w:val="(%1)"/>
      <w:lvlJc w:val="left"/>
      <w:pPr>
        <w:ind w:left="2160" w:hanging="72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3FE032E9"/>
    <w:multiLevelType w:val="multilevel"/>
    <w:tmpl w:val="C72209A8"/>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E66242"/>
    <w:multiLevelType w:val="hybridMultilevel"/>
    <w:tmpl w:val="82EC1E54"/>
    <w:lvl w:ilvl="0" w:tplc="A680FD56">
      <w:numFmt w:val="bullet"/>
      <w:lvlText w:val="-"/>
      <w:lvlJc w:val="left"/>
      <w:pPr>
        <w:tabs>
          <w:tab w:val="num" w:pos="360"/>
        </w:tabs>
        <w:ind w:left="360" w:hanging="360"/>
      </w:pPr>
      <w:rPr>
        <w:rFonts w:ascii="Calibri" w:eastAsia="Calibri" w:hAnsi="Calibri" w:cs="Calibri"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F271BD"/>
    <w:multiLevelType w:val="multilevel"/>
    <w:tmpl w:val="4BC2BFC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8" w15:restartNumberingAfterBreak="0">
    <w:nsid w:val="5368159B"/>
    <w:multiLevelType w:val="multilevel"/>
    <w:tmpl w:val="0FACB76E"/>
    <w:lvl w:ilvl="0">
      <w:start w:val="6"/>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F4338B"/>
    <w:multiLevelType w:val="multilevel"/>
    <w:tmpl w:val="3E9AE58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57E94971"/>
    <w:multiLevelType w:val="hybridMultilevel"/>
    <w:tmpl w:val="2DB84DDE"/>
    <w:lvl w:ilvl="0" w:tplc="35AEAC0E">
      <w:start w:val="2"/>
      <w:numFmt w:val="bullet"/>
      <w:lvlText w:val="-"/>
      <w:lvlJc w:val="left"/>
      <w:pPr>
        <w:ind w:left="930" w:hanging="360"/>
      </w:pPr>
      <w:rPr>
        <w:rFonts w:ascii="Calibri" w:eastAsia="Times New Roman" w:hAnsi="Calibri" w:cs="Calibri"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2" w15:restartNumberingAfterBreak="0">
    <w:nsid w:val="5AA067E3"/>
    <w:multiLevelType w:val="hybridMultilevel"/>
    <w:tmpl w:val="ADD447B8"/>
    <w:lvl w:ilvl="0" w:tplc="73785058">
      <w:numFmt w:val="bullet"/>
      <w:lvlText w:val="-"/>
      <w:lvlJc w:val="left"/>
      <w:pPr>
        <w:ind w:left="3228" w:hanging="360"/>
      </w:pPr>
      <w:rPr>
        <w:rFonts w:ascii="Verdana" w:eastAsia="Times New Roman" w:hAnsi="Verdana" w:cs="Times New Roman" w:hint="default"/>
      </w:rPr>
    </w:lvl>
    <w:lvl w:ilvl="1" w:tplc="04050003" w:tentative="1">
      <w:start w:val="1"/>
      <w:numFmt w:val="bullet"/>
      <w:lvlText w:val="o"/>
      <w:lvlJc w:val="left"/>
      <w:pPr>
        <w:ind w:left="3948" w:hanging="360"/>
      </w:pPr>
      <w:rPr>
        <w:rFonts w:ascii="Courier New" w:hAnsi="Courier New" w:cs="Courier New" w:hint="default"/>
      </w:rPr>
    </w:lvl>
    <w:lvl w:ilvl="2" w:tplc="04050005" w:tentative="1">
      <w:start w:val="1"/>
      <w:numFmt w:val="bullet"/>
      <w:lvlText w:val=""/>
      <w:lvlJc w:val="left"/>
      <w:pPr>
        <w:ind w:left="4668" w:hanging="360"/>
      </w:pPr>
      <w:rPr>
        <w:rFonts w:ascii="Wingdings" w:hAnsi="Wingdings" w:hint="default"/>
      </w:rPr>
    </w:lvl>
    <w:lvl w:ilvl="3" w:tplc="04050001" w:tentative="1">
      <w:start w:val="1"/>
      <w:numFmt w:val="bullet"/>
      <w:lvlText w:val=""/>
      <w:lvlJc w:val="left"/>
      <w:pPr>
        <w:ind w:left="5388" w:hanging="360"/>
      </w:pPr>
      <w:rPr>
        <w:rFonts w:ascii="Symbol" w:hAnsi="Symbol" w:hint="default"/>
      </w:rPr>
    </w:lvl>
    <w:lvl w:ilvl="4" w:tplc="04050003" w:tentative="1">
      <w:start w:val="1"/>
      <w:numFmt w:val="bullet"/>
      <w:lvlText w:val="o"/>
      <w:lvlJc w:val="left"/>
      <w:pPr>
        <w:ind w:left="6108" w:hanging="360"/>
      </w:pPr>
      <w:rPr>
        <w:rFonts w:ascii="Courier New" w:hAnsi="Courier New" w:cs="Courier New" w:hint="default"/>
      </w:rPr>
    </w:lvl>
    <w:lvl w:ilvl="5" w:tplc="04050005" w:tentative="1">
      <w:start w:val="1"/>
      <w:numFmt w:val="bullet"/>
      <w:lvlText w:val=""/>
      <w:lvlJc w:val="left"/>
      <w:pPr>
        <w:ind w:left="6828" w:hanging="360"/>
      </w:pPr>
      <w:rPr>
        <w:rFonts w:ascii="Wingdings" w:hAnsi="Wingdings" w:hint="default"/>
      </w:rPr>
    </w:lvl>
    <w:lvl w:ilvl="6" w:tplc="04050001" w:tentative="1">
      <w:start w:val="1"/>
      <w:numFmt w:val="bullet"/>
      <w:lvlText w:val=""/>
      <w:lvlJc w:val="left"/>
      <w:pPr>
        <w:ind w:left="7548" w:hanging="360"/>
      </w:pPr>
      <w:rPr>
        <w:rFonts w:ascii="Symbol" w:hAnsi="Symbol" w:hint="default"/>
      </w:rPr>
    </w:lvl>
    <w:lvl w:ilvl="7" w:tplc="04050003" w:tentative="1">
      <w:start w:val="1"/>
      <w:numFmt w:val="bullet"/>
      <w:lvlText w:val="o"/>
      <w:lvlJc w:val="left"/>
      <w:pPr>
        <w:ind w:left="8268" w:hanging="360"/>
      </w:pPr>
      <w:rPr>
        <w:rFonts w:ascii="Courier New" w:hAnsi="Courier New" w:cs="Courier New" w:hint="default"/>
      </w:rPr>
    </w:lvl>
    <w:lvl w:ilvl="8" w:tplc="04050005" w:tentative="1">
      <w:start w:val="1"/>
      <w:numFmt w:val="bullet"/>
      <w:lvlText w:val=""/>
      <w:lvlJc w:val="left"/>
      <w:pPr>
        <w:ind w:left="8988" w:hanging="360"/>
      </w:pPr>
      <w:rPr>
        <w:rFonts w:ascii="Wingdings" w:hAnsi="Wingdings" w:hint="default"/>
      </w:rPr>
    </w:lvl>
  </w:abstractNum>
  <w:abstractNum w:abstractNumId="23" w15:restartNumberingAfterBreak="0">
    <w:nsid w:val="5BAC1484"/>
    <w:multiLevelType w:val="hybridMultilevel"/>
    <w:tmpl w:val="9FC48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A4206F"/>
    <w:multiLevelType w:val="multilevel"/>
    <w:tmpl w:val="07328D98"/>
    <w:lvl w:ilvl="0">
      <w:start w:val="3"/>
      <w:numFmt w:val="decimal"/>
      <w:lvlText w:val="%1"/>
      <w:lvlJc w:val="left"/>
      <w:pPr>
        <w:tabs>
          <w:tab w:val="num" w:pos="600"/>
        </w:tabs>
        <w:ind w:left="600" w:hanging="60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6C54DFE"/>
    <w:multiLevelType w:val="hybridMultilevel"/>
    <w:tmpl w:val="8B82898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7" w15:restartNumberingAfterBreak="0">
    <w:nsid w:val="7482756D"/>
    <w:multiLevelType w:val="multilevel"/>
    <w:tmpl w:val="A22ABA28"/>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ascii="Arial Narrow" w:hAnsi="Arial Narrow" w:hint="default"/>
        <w:b w:val="0"/>
        <w:i w:val="0"/>
      </w:rPr>
    </w:lvl>
    <w:lvl w:ilvl="2">
      <w:start w:val="1"/>
      <w:numFmt w:val="lowerLetter"/>
      <w:lvlText w:val="%3)"/>
      <w:lvlJc w:val="left"/>
      <w:pPr>
        <w:tabs>
          <w:tab w:val="num" w:pos="1260"/>
        </w:tabs>
        <w:ind w:left="1260" w:hanging="720"/>
      </w:pPr>
      <w:rPr>
        <w:rFonts w:ascii="Arial Narrow" w:eastAsia="Calibri" w:hAnsi="Arial Narrow"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506375E"/>
    <w:multiLevelType w:val="hybridMultilevel"/>
    <w:tmpl w:val="8064146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5E64C57"/>
    <w:multiLevelType w:val="hybridMultilevel"/>
    <w:tmpl w:val="ECA0414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6A55EE1"/>
    <w:multiLevelType w:val="hybridMultilevel"/>
    <w:tmpl w:val="C3FABEF4"/>
    <w:lvl w:ilvl="0" w:tplc="3D30D764">
      <w:start w:val="1"/>
      <w:numFmt w:val="lowerRoman"/>
      <w:lvlText w:val="(%1)"/>
      <w:lvlJc w:val="left"/>
      <w:pPr>
        <w:ind w:left="1898" w:hanging="720"/>
      </w:pPr>
      <w:rPr>
        <w:rFonts w:hint="default"/>
      </w:rPr>
    </w:lvl>
    <w:lvl w:ilvl="1" w:tplc="04050019" w:tentative="1">
      <w:start w:val="1"/>
      <w:numFmt w:val="lowerLetter"/>
      <w:lvlText w:val="%2."/>
      <w:lvlJc w:val="left"/>
      <w:pPr>
        <w:ind w:left="2258" w:hanging="360"/>
      </w:pPr>
    </w:lvl>
    <w:lvl w:ilvl="2" w:tplc="0405001B" w:tentative="1">
      <w:start w:val="1"/>
      <w:numFmt w:val="lowerRoman"/>
      <w:lvlText w:val="%3."/>
      <w:lvlJc w:val="right"/>
      <w:pPr>
        <w:ind w:left="2978" w:hanging="180"/>
      </w:pPr>
    </w:lvl>
    <w:lvl w:ilvl="3" w:tplc="0405000F" w:tentative="1">
      <w:start w:val="1"/>
      <w:numFmt w:val="decimal"/>
      <w:lvlText w:val="%4."/>
      <w:lvlJc w:val="left"/>
      <w:pPr>
        <w:ind w:left="3698" w:hanging="360"/>
      </w:pPr>
    </w:lvl>
    <w:lvl w:ilvl="4" w:tplc="04050019" w:tentative="1">
      <w:start w:val="1"/>
      <w:numFmt w:val="lowerLetter"/>
      <w:lvlText w:val="%5."/>
      <w:lvlJc w:val="left"/>
      <w:pPr>
        <w:ind w:left="4418" w:hanging="360"/>
      </w:pPr>
    </w:lvl>
    <w:lvl w:ilvl="5" w:tplc="0405001B" w:tentative="1">
      <w:start w:val="1"/>
      <w:numFmt w:val="lowerRoman"/>
      <w:lvlText w:val="%6."/>
      <w:lvlJc w:val="right"/>
      <w:pPr>
        <w:ind w:left="5138" w:hanging="180"/>
      </w:pPr>
    </w:lvl>
    <w:lvl w:ilvl="6" w:tplc="0405000F" w:tentative="1">
      <w:start w:val="1"/>
      <w:numFmt w:val="decimal"/>
      <w:lvlText w:val="%7."/>
      <w:lvlJc w:val="left"/>
      <w:pPr>
        <w:ind w:left="5858" w:hanging="360"/>
      </w:pPr>
    </w:lvl>
    <w:lvl w:ilvl="7" w:tplc="04050019" w:tentative="1">
      <w:start w:val="1"/>
      <w:numFmt w:val="lowerLetter"/>
      <w:lvlText w:val="%8."/>
      <w:lvlJc w:val="left"/>
      <w:pPr>
        <w:ind w:left="6578" w:hanging="360"/>
      </w:pPr>
    </w:lvl>
    <w:lvl w:ilvl="8" w:tplc="0405001B" w:tentative="1">
      <w:start w:val="1"/>
      <w:numFmt w:val="lowerRoman"/>
      <w:lvlText w:val="%9."/>
      <w:lvlJc w:val="right"/>
      <w:pPr>
        <w:ind w:left="7298" w:hanging="180"/>
      </w:pPr>
    </w:lvl>
  </w:abstractNum>
  <w:num w:numId="1" w16cid:durableId="772822806">
    <w:abstractNumId w:val="17"/>
  </w:num>
  <w:num w:numId="2" w16cid:durableId="1132215023">
    <w:abstractNumId w:val="26"/>
  </w:num>
  <w:num w:numId="3" w16cid:durableId="972952092">
    <w:abstractNumId w:val="27"/>
  </w:num>
  <w:num w:numId="4" w16cid:durableId="1480228647">
    <w:abstractNumId w:val="19"/>
  </w:num>
  <w:num w:numId="5" w16cid:durableId="1126434411">
    <w:abstractNumId w:val="10"/>
  </w:num>
  <w:num w:numId="6" w16cid:durableId="509293085">
    <w:abstractNumId w:val="11"/>
  </w:num>
  <w:num w:numId="7" w16cid:durableId="1800953052">
    <w:abstractNumId w:val="0"/>
  </w:num>
  <w:num w:numId="8" w16cid:durableId="189341263">
    <w:abstractNumId w:val="1"/>
  </w:num>
  <w:num w:numId="9" w16cid:durableId="1808937402">
    <w:abstractNumId w:val="6"/>
  </w:num>
  <w:num w:numId="10" w16cid:durableId="600646686">
    <w:abstractNumId w:val="14"/>
  </w:num>
  <w:num w:numId="11" w16cid:durableId="1469934930">
    <w:abstractNumId w:val="24"/>
  </w:num>
  <w:num w:numId="12" w16cid:durableId="1489709223">
    <w:abstractNumId w:val="15"/>
  </w:num>
  <w:num w:numId="13" w16cid:durableId="767968314">
    <w:abstractNumId w:val="16"/>
  </w:num>
  <w:num w:numId="14" w16cid:durableId="558171537">
    <w:abstractNumId w:val="5"/>
  </w:num>
  <w:num w:numId="15" w16cid:durableId="572590068">
    <w:abstractNumId w:val="8"/>
  </w:num>
  <w:num w:numId="16" w16cid:durableId="1637296984">
    <w:abstractNumId w:val="12"/>
  </w:num>
  <w:num w:numId="17" w16cid:durableId="1579558523">
    <w:abstractNumId w:val="28"/>
  </w:num>
  <w:num w:numId="18" w16cid:durableId="14148155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9697462">
    <w:abstractNumId w:val="4"/>
  </w:num>
  <w:num w:numId="20" w16cid:durableId="2068265202">
    <w:abstractNumId w:val="7"/>
  </w:num>
  <w:num w:numId="21" w16cid:durableId="1170482433">
    <w:abstractNumId w:val="23"/>
  </w:num>
  <w:num w:numId="22" w16cid:durableId="34548034">
    <w:abstractNumId w:val="21"/>
  </w:num>
  <w:num w:numId="23" w16cid:durableId="1684285796">
    <w:abstractNumId w:val="25"/>
  </w:num>
  <w:num w:numId="24" w16cid:durableId="623997060">
    <w:abstractNumId w:val="2"/>
  </w:num>
  <w:num w:numId="25" w16cid:durableId="1712607431">
    <w:abstractNumId w:val="13"/>
  </w:num>
  <w:num w:numId="26" w16cid:durableId="961963747">
    <w:abstractNumId w:val="22"/>
  </w:num>
  <w:num w:numId="27" w16cid:durableId="629672960">
    <w:abstractNumId w:val="9"/>
  </w:num>
  <w:num w:numId="28" w16cid:durableId="917129433">
    <w:abstractNumId w:val="30"/>
  </w:num>
  <w:num w:numId="29" w16cid:durableId="1840072986">
    <w:abstractNumId w:val="3"/>
  </w:num>
  <w:num w:numId="30" w16cid:durableId="400257183">
    <w:abstractNumId w:val="18"/>
  </w:num>
  <w:num w:numId="31" w16cid:durableId="59247203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2E"/>
    <w:rsid w:val="000053FE"/>
    <w:rsid w:val="00007F43"/>
    <w:rsid w:val="000114E6"/>
    <w:rsid w:val="0001156D"/>
    <w:rsid w:val="00011DDE"/>
    <w:rsid w:val="000124FE"/>
    <w:rsid w:val="00016DC8"/>
    <w:rsid w:val="00016F66"/>
    <w:rsid w:val="000241F2"/>
    <w:rsid w:val="000260D5"/>
    <w:rsid w:val="000336FC"/>
    <w:rsid w:val="00033ABD"/>
    <w:rsid w:val="00033CCB"/>
    <w:rsid w:val="00034BAB"/>
    <w:rsid w:val="00036415"/>
    <w:rsid w:val="00037810"/>
    <w:rsid w:val="00042953"/>
    <w:rsid w:val="00047EAB"/>
    <w:rsid w:val="00052C4C"/>
    <w:rsid w:val="00053B66"/>
    <w:rsid w:val="00054412"/>
    <w:rsid w:val="00061DB1"/>
    <w:rsid w:val="0006373A"/>
    <w:rsid w:val="00065017"/>
    <w:rsid w:val="00072A7D"/>
    <w:rsid w:val="0007428B"/>
    <w:rsid w:val="0007682C"/>
    <w:rsid w:val="00077EBC"/>
    <w:rsid w:val="00085D5B"/>
    <w:rsid w:val="000945D8"/>
    <w:rsid w:val="00097BA8"/>
    <w:rsid w:val="000A644C"/>
    <w:rsid w:val="000B3B15"/>
    <w:rsid w:val="000C3A15"/>
    <w:rsid w:val="000C47FE"/>
    <w:rsid w:val="000C7F9D"/>
    <w:rsid w:val="000D4D74"/>
    <w:rsid w:val="000D59D6"/>
    <w:rsid w:val="000D7CFC"/>
    <w:rsid w:val="000D7E28"/>
    <w:rsid w:val="000E0283"/>
    <w:rsid w:val="000E2B71"/>
    <w:rsid w:val="000E39EB"/>
    <w:rsid w:val="000E6E6B"/>
    <w:rsid w:val="000F0A9F"/>
    <w:rsid w:val="000F5B54"/>
    <w:rsid w:val="0010366B"/>
    <w:rsid w:val="001039C7"/>
    <w:rsid w:val="001050E8"/>
    <w:rsid w:val="0010637E"/>
    <w:rsid w:val="00112775"/>
    <w:rsid w:val="00115BC1"/>
    <w:rsid w:val="001212DC"/>
    <w:rsid w:val="00125A3E"/>
    <w:rsid w:val="00133DC3"/>
    <w:rsid w:val="0013734D"/>
    <w:rsid w:val="00137C28"/>
    <w:rsid w:val="00137D0A"/>
    <w:rsid w:val="00141890"/>
    <w:rsid w:val="00142937"/>
    <w:rsid w:val="001536D5"/>
    <w:rsid w:val="0015432A"/>
    <w:rsid w:val="00154832"/>
    <w:rsid w:val="00154A87"/>
    <w:rsid w:val="001671A4"/>
    <w:rsid w:val="001708CF"/>
    <w:rsid w:val="00173080"/>
    <w:rsid w:val="00180697"/>
    <w:rsid w:val="0018187B"/>
    <w:rsid w:val="00183CFC"/>
    <w:rsid w:val="001A442D"/>
    <w:rsid w:val="001A52C8"/>
    <w:rsid w:val="001B1C27"/>
    <w:rsid w:val="001B2339"/>
    <w:rsid w:val="001B52C5"/>
    <w:rsid w:val="001C2BB3"/>
    <w:rsid w:val="001C48D2"/>
    <w:rsid w:val="001C5E1B"/>
    <w:rsid w:val="001D37AD"/>
    <w:rsid w:val="001D5CB1"/>
    <w:rsid w:val="001D643A"/>
    <w:rsid w:val="001E299A"/>
    <w:rsid w:val="001E6DC4"/>
    <w:rsid w:val="002011C1"/>
    <w:rsid w:val="00202B4E"/>
    <w:rsid w:val="00204951"/>
    <w:rsid w:val="00204E1F"/>
    <w:rsid w:val="0022184A"/>
    <w:rsid w:val="002225F8"/>
    <w:rsid w:val="00223EDA"/>
    <w:rsid w:val="002252B5"/>
    <w:rsid w:val="00230CB4"/>
    <w:rsid w:val="00236EC2"/>
    <w:rsid w:val="002405F7"/>
    <w:rsid w:val="00241A96"/>
    <w:rsid w:val="00242C9B"/>
    <w:rsid w:val="00243293"/>
    <w:rsid w:val="00244A41"/>
    <w:rsid w:val="002479AF"/>
    <w:rsid w:val="002509BF"/>
    <w:rsid w:val="00252D39"/>
    <w:rsid w:val="00252E81"/>
    <w:rsid w:val="00256192"/>
    <w:rsid w:val="0026069C"/>
    <w:rsid w:val="002671C6"/>
    <w:rsid w:val="002678AE"/>
    <w:rsid w:val="0027295A"/>
    <w:rsid w:val="0027483E"/>
    <w:rsid w:val="00276C3D"/>
    <w:rsid w:val="00277121"/>
    <w:rsid w:val="00285836"/>
    <w:rsid w:val="0029579C"/>
    <w:rsid w:val="002A00D1"/>
    <w:rsid w:val="002A118B"/>
    <w:rsid w:val="002A200D"/>
    <w:rsid w:val="002A3BE6"/>
    <w:rsid w:val="002A5D24"/>
    <w:rsid w:val="002A5D51"/>
    <w:rsid w:val="002B5FF3"/>
    <w:rsid w:val="002B6A50"/>
    <w:rsid w:val="002C2451"/>
    <w:rsid w:val="002C6471"/>
    <w:rsid w:val="002C7DE1"/>
    <w:rsid w:val="002D1AB8"/>
    <w:rsid w:val="002D2B33"/>
    <w:rsid w:val="002D2C8A"/>
    <w:rsid w:val="002D78C6"/>
    <w:rsid w:val="002E49F9"/>
    <w:rsid w:val="002E4BB0"/>
    <w:rsid w:val="002E78DF"/>
    <w:rsid w:val="002F1ECD"/>
    <w:rsid w:val="002F2EC9"/>
    <w:rsid w:val="00303FAC"/>
    <w:rsid w:val="00314539"/>
    <w:rsid w:val="003230D5"/>
    <w:rsid w:val="003265AA"/>
    <w:rsid w:val="00326D0A"/>
    <w:rsid w:val="00343682"/>
    <w:rsid w:val="003451A2"/>
    <w:rsid w:val="00347ABA"/>
    <w:rsid w:val="00347CA7"/>
    <w:rsid w:val="0035084B"/>
    <w:rsid w:val="00351C48"/>
    <w:rsid w:val="00352BEA"/>
    <w:rsid w:val="003552E1"/>
    <w:rsid w:val="00357101"/>
    <w:rsid w:val="0036003A"/>
    <w:rsid w:val="003616D1"/>
    <w:rsid w:val="0036188C"/>
    <w:rsid w:val="00370850"/>
    <w:rsid w:val="00370F3C"/>
    <w:rsid w:val="003769AD"/>
    <w:rsid w:val="00381D9E"/>
    <w:rsid w:val="00386F3F"/>
    <w:rsid w:val="00387241"/>
    <w:rsid w:val="00392849"/>
    <w:rsid w:val="00393EDF"/>
    <w:rsid w:val="003A0DB5"/>
    <w:rsid w:val="003A5A2E"/>
    <w:rsid w:val="003B124A"/>
    <w:rsid w:val="003B2F6F"/>
    <w:rsid w:val="003B3D45"/>
    <w:rsid w:val="003B70EF"/>
    <w:rsid w:val="003C0237"/>
    <w:rsid w:val="003C4E39"/>
    <w:rsid w:val="003C78AE"/>
    <w:rsid w:val="003D3B10"/>
    <w:rsid w:val="003D3F82"/>
    <w:rsid w:val="003D4622"/>
    <w:rsid w:val="003D5BCD"/>
    <w:rsid w:val="003F0CF8"/>
    <w:rsid w:val="004042A9"/>
    <w:rsid w:val="00406ABB"/>
    <w:rsid w:val="00416C50"/>
    <w:rsid w:val="004218B6"/>
    <w:rsid w:val="00425C3A"/>
    <w:rsid w:val="00426840"/>
    <w:rsid w:val="00427716"/>
    <w:rsid w:val="00431B53"/>
    <w:rsid w:val="004404E5"/>
    <w:rsid w:val="004408E7"/>
    <w:rsid w:val="004409A2"/>
    <w:rsid w:val="0044266A"/>
    <w:rsid w:val="004429A1"/>
    <w:rsid w:val="00443781"/>
    <w:rsid w:val="004437D1"/>
    <w:rsid w:val="00450C94"/>
    <w:rsid w:val="00450CD8"/>
    <w:rsid w:val="00451B96"/>
    <w:rsid w:val="0045365B"/>
    <w:rsid w:val="0045509D"/>
    <w:rsid w:val="0046055A"/>
    <w:rsid w:val="00461F5F"/>
    <w:rsid w:val="004620D1"/>
    <w:rsid w:val="00466122"/>
    <w:rsid w:val="004700F4"/>
    <w:rsid w:val="00475C66"/>
    <w:rsid w:val="00476D43"/>
    <w:rsid w:val="004922A8"/>
    <w:rsid w:val="004931C5"/>
    <w:rsid w:val="0049438F"/>
    <w:rsid w:val="00494425"/>
    <w:rsid w:val="00496A01"/>
    <w:rsid w:val="004A07B2"/>
    <w:rsid w:val="004A0C99"/>
    <w:rsid w:val="004A13C0"/>
    <w:rsid w:val="004A147F"/>
    <w:rsid w:val="004A6E50"/>
    <w:rsid w:val="004B4E6E"/>
    <w:rsid w:val="004B7212"/>
    <w:rsid w:val="004C280E"/>
    <w:rsid w:val="004D15D9"/>
    <w:rsid w:val="004E449D"/>
    <w:rsid w:val="004E69E2"/>
    <w:rsid w:val="004F0EED"/>
    <w:rsid w:val="004F692C"/>
    <w:rsid w:val="00502184"/>
    <w:rsid w:val="005203F6"/>
    <w:rsid w:val="00531B14"/>
    <w:rsid w:val="00533487"/>
    <w:rsid w:val="00533533"/>
    <w:rsid w:val="00534B24"/>
    <w:rsid w:val="0053685A"/>
    <w:rsid w:val="00540176"/>
    <w:rsid w:val="00541E5A"/>
    <w:rsid w:val="005529E3"/>
    <w:rsid w:val="0055583D"/>
    <w:rsid w:val="00556E59"/>
    <w:rsid w:val="00556F25"/>
    <w:rsid w:val="005622C2"/>
    <w:rsid w:val="00563F43"/>
    <w:rsid w:val="00565232"/>
    <w:rsid w:val="005753F4"/>
    <w:rsid w:val="005764BD"/>
    <w:rsid w:val="00576B94"/>
    <w:rsid w:val="0058147E"/>
    <w:rsid w:val="00582670"/>
    <w:rsid w:val="00582D29"/>
    <w:rsid w:val="00583C14"/>
    <w:rsid w:val="005860AD"/>
    <w:rsid w:val="0058651D"/>
    <w:rsid w:val="0059299B"/>
    <w:rsid w:val="005A0405"/>
    <w:rsid w:val="005A7797"/>
    <w:rsid w:val="005B5C77"/>
    <w:rsid w:val="005C4B0F"/>
    <w:rsid w:val="005C4EED"/>
    <w:rsid w:val="005C5F51"/>
    <w:rsid w:val="005C6DA6"/>
    <w:rsid w:val="005C6F6D"/>
    <w:rsid w:val="005E79D8"/>
    <w:rsid w:val="005F04F3"/>
    <w:rsid w:val="005F0EBA"/>
    <w:rsid w:val="005F0F30"/>
    <w:rsid w:val="005F436C"/>
    <w:rsid w:val="00601BCD"/>
    <w:rsid w:val="0060654F"/>
    <w:rsid w:val="006130FE"/>
    <w:rsid w:val="006150A7"/>
    <w:rsid w:val="00617E87"/>
    <w:rsid w:val="00621609"/>
    <w:rsid w:val="00635007"/>
    <w:rsid w:val="00635D80"/>
    <w:rsid w:val="00636697"/>
    <w:rsid w:val="0064455D"/>
    <w:rsid w:val="0064491B"/>
    <w:rsid w:val="00646BA0"/>
    <w:rsid w:val="00656C03"/>
    <w:rsid w:val="00661F34"/>
    <w:rsid w:val="00663FC2"/>
    <w:rsid w:val="00664744"/>
    <w:rsid w:val="0066682E"/>
    <w:rsid w:val="006704DD"/>
    <w:rsid w:val="006715BB"/>
    <w:rsid w:val="00680829"/>
    <w:rsid w:val="00682484"/>
    <w:rsid w:val="0068288E"/>
    <w:rsid w:val="00690A64"/>
    <w:rsid w:val="00693562"/>
    <w:rsid w:val="00695155"/>
    <w:rsid w:val="0069624B"/>
    <w:rsid w:val="006A4056"/>
    <w:rsid w:val="006A61FF"/>
    <w:rsid w:val="006B08DA"/>
    <w:rsid w:val="006B0D61"/>
    <w:rsid w:val="006B20B7"/>
    <w:rsid w:val="006B4C4E"/>
    <w:rsid w:val="006B4E21"/>
    <w:rsid w:val="006B5ECE"/>
    <w:rsid w:val="006B61F8"/>
    <w:rsid w:val="006C1163"/>
    <w:rsid w:val="006C326A"/>
    <w:rsid w:val="006C4AC2"/>
    <w:rsid w:val="006D2046"/>
    <w:rsid w:val="006D3B95"/>
    <w:rsid w:val="006D7975"/>
    <w:rsid w:val="006F0BC2"/>
    <w:rsid w:val="006F20F9"/>
    <w:rsid w:val="006F70BD"/>
    <w:rsid w:val="00707189"/>
    <w:rsid w:val="00716194"/>
    <w:rsid w:val="007169AF"/>
    <w:rsid w:val="00721FCD"/>
    <w:rsid w:val="00724AF1"/>
    <w:rsid w:val="00727177"/>
    <w:rsid w:val="00727DE9"/>
    <w:rsid w:val="007323FC"/>
    <w:rsid w:val="0073701F"/>
    <w:rsid w:val="00743A36"/>
    <w:rsid w:val="007505DF"/>
    <w:rsid w:val="00750C48"/>
    <w:rsid w:val="007518E0"/>
    <w:rsid w:val="00767076"/>
    <w:rsid w:val="00767E65"/>
    <w:rsid w:val="00773A25"/>
    <w:rsid w:val="00773D08"/>
    <w:rsid w:val="0077451A"/>
    <w:rsid w:val="007761BE"/>
    <w:rsid w:val="00777F83"/>
    <w:rsid w:val="007816BC"/>
    <w:rsid w:val="007828CC"/>
    <w:rsid w:val="00786D4D"/>
    <w:rsid w:val="00787E9B"/>
    <w:rsid w:val="00790D87"/>
    <w:rsid w:val="0079359D"/>
    <w:rsid w:val="0079469D"/>
    <w:rsid w:val="007949BA"/>
    <w:rsid w:val="00795784"/>
    <w:rsid w:val="00795FC1"/>
    <w:rsid w:val="007961B0"/>
    <w:rsid w:val="00797534"/>
    <w:rsid w:val="00797FA0"/>
    <w:rsid w:val="007A2CC5"/>
    <w:rsid w:val="007A539E"/>
    <w:rsid w:val="007A7427"/>
    <w:rsid w:val="007B1FE0"/>
    <w:rsid w:val="007B4158"/>
    <w:rsid w:val="007B6F01"/>
    <w:rsid w:val="007C0C60"/>
    <w:rsid w:val="007C3394"/>
    <w:rsid w:val="007D1B0E"/>
    <w:rsid w:val="007D420B"/>
    <w:rsid w:val="007D4F57"/>
    <w:rsid w:val="007D717E"/>
    <w:rsid w:val="007D7EC0"/>
    <w:rsid w:val="007E5676"/>
    <w:rsid w:val="007E601B"/>
    <w:rsid w:val="007E72B7"/>
    <w:rsid w:val="007E7710"/>
    <w:rsid w:val="007E7C56"/>
    <w:rsid w:val="007F0252"/>
    <w:rsid w:val="007F2787"/>
    <w:rsid w:val="007F3230"/>
    <w:rsid w:val="00801296"/>
    <w:rsid w:val="00804331"/>
    <w:rsid w:val="008156E6"/>
    <w:rsid w:val="00826BEA"/>
    <w:rsid w:val="00827D11"/>
    <w:rsid w:val="00836916"/>
    <w:rsid w:val="00840C4D"/>
    <w:rsid w:val="00843E29"/>
    <w:rsid w:val="00845774"/>
    <w:rsid w:val="00845BF7"/>
    <w:rsid w:val="00853539"/>
    <w:rsid w:val="0086084B"/>
    <w:rsid w:val="0086492E"/>
    <w:rsid w:val="00864EFC"/>
    <w:rsid w:val="008671A0"/>
    <w:rsid w:val="008717B7"/>
    <w:rsid w:val="00871C61"/>
    <w:rsid w:val="008804FD"/>
    <w:rsid w:val="008816E2"/>
    <w:rsid w:val="008834BF"/>
    <w:rsid w:val="00883DFB"/>
    <w:rsid w:val="008844C9"/>
    <w:rsid w:val="00890099"/>
    <w:rsid w:val="0089442E"/>
    <w:rsid w:val="008A2DA3"/>
    <w:rsid w:val="008A6582"/>
    <w:rsid w:val="008B162A"/>
    <w:rsid w:val="008B2886"/>
    <w:rsid w:val="008B2F9B"/>
    <w:rsid w:val="008B38A6"/>
    <w:rsid w:val="008B601E"/>
    <w:rsid w:val="008C1177"/>
    <w:rsid w:val="008C303E"/>
    <w:rsid w:val="008C72D9"/>
    <w:rsid w:val="008D1A45"/>
    <w:rsid w:val="008D4CFA"/>
    <w:rsid w:val="008E158A"/>
    <w:rsid w:val="008E17EA"/>
    <w:rsid w:val="008E1B25"/>
    <w:rsid w:val="008F54CB"/>
    <w:rsid w:val="00900AF9"/>
    <w:rsid w:val="0090123D"/>
    <w:rsid w:val="0090409F"/>
    <w:rsid w:val="0090606A"/>
    <w:rsid w:val="0090666F"/>
    <w:rsid w:val="0090681A"/>
    <w:rsid w:val="00912A0C"/>
    <w:rsid w:val="00914993"/>
    <w:rsid w:val="00925936"/>
    <w:rsid w:val="009269D6"/>
    <w:rsid w:val="0092725D"/>
    <w:rsid w:val="009334D9"/>
    <w:rsid w:val="009356B7"/>
    <w:rsid w:val="00940A63"/>
    <w:rsid w:val="00947EA3"/>
    <w:rsid w:val="009601D3"/>
    <w:rsid w:val="0096072B"/>
    <w:rsid w:val="0097066A"/>
    <w:rsid w:val="009858DF"/>
    <w:rsid w:val="00987D25"/>
    <w:rsid w:val="009907FB"/>
    <w:rsid w:val="00995199"/>
    <w:rsid w:val="009A52B6"/>
    <w:rsid w:val="009A6712"/>
    <w:rsid w:val="009B061B"/>
    <w:rsid w:val="009C2C72"/>
    <w:rsid w:val="009C2EC3"/>
    <w:rsid w:val="009C5058"/>
    <w:rsid w:val="009C614B"/>
    <w:rsid w:val="009D6FBB"/>
    <w:rsid w:val="009D7DED"/>
    <w:rsid w:val="009E62CE"/>
    <w:rsid w:val="009E7BB6"/>
    <w:rsid w:val="009F2C05"/>
    <w:rsid w:val="00A01076"/>
    <w:rsid w:val="00A05E9A"/>
    <w:rsid w:val="00A132B3"/>
    <w:rsid w:val="00A206EA"/>
    <w:rsid w:val="00A2545E"/>
    <w:rsid w:val="00A327B9"/>
    <w:rsid w:val="00A4004F"/>
    <w:rsid w:val="00A41F3C"/>
    <w:rsid w:val="00A450B1"/>
    <w:rsid w:val="00A5198A"/>
    <w:rsid w:val="00A53660"/>
    <w:rsid w:val="00A6154B"/>
    <w:rsid w:val="00A667C9"/>
    <w:rsid w:val="00A712E0"/>
    <w:rsid w:val="00A72247"/>
    <w:rsid w:val="00A759E9"/>
    <w:rsid w:val="00A76F6C"/>
    <w:rsid w:val="00A77AF4"/>
    <w:rsid w:val="00A81469"/>
    <w:rsid w:val="00A820E0"/>
    <w:rsid w:val="00A8444A"/>
    <w:rsid w:val="00A84E06"/>
    <w:rsid w:val="00A873C5"/>
    <w:rsid w:val="00A9082A"/>
    <w:rsid w:val="00A915C9"/>
    <w:rsid w:val="00AA0BB4"/>
    <w:rsid w:val="00AA339F"/>
    <w:rsid w:val="00AA45B7"/>
    <w:rsid w:val="00AA55C2"/>
    <w:rsid w:val="00AB1965"/>
    <w:rsid w:val="00AB49F5"/>
    <w:rsid w:val="00AC32B2"/>
    <w:rsid w:val="00AD16CE"/>
    <w:rsid w:val="00AE0D55"/>
    <w:rsid w:val="00AE1340"/>
    <w:rsid w:val="00AE57B9"/>
    <w:rsid w:val="00B0000F"/>
    <w:rsid w:val="00B001D7"/>
    <w:rsid w:val="00B026FF"/>
    <w:rsid w:val="00B04823"/>
    <w:rsid w:val="00B10F6C"/>
    <w:rsid w:val="00B132BC"/>
    <w:rsid w:val="00B15148"/>
    <w:rsid w:val="00B157B9"/>
    <w:rsid w:val="00B17BC9"/>
    <w:rsid w:val="00B2425F"/>
    <w:rsid w:val="00B25060"/>
    <w:rsid w:val="00B25FBB"/>
    <w:rsid w:val="00B26A64"/>
    <w:rsid w:val="00B33E51"/>
    <w:rsid w:val="00B37D04"/>
    <w:rsid w:val="00B37FEF"/>
    <w:rsid w:val="00B40544"/>
    <w:rsid w:val="00B40A9D"/>
    <w:rsid w:val="00B43030"/>
    <w:rsid w:val="00B44639"/>
    <w:rsid w:val="00B57136"/>
    <w:rsid w:val="00B62310"/>
    <w:rsid w:val="00B6290B"/>
    <w:rsid w:val="00B81617"/>
    <w:rsid w:val="00B865DB"/>
    <w:rsid w:val="00B87A53"/>
    <w:rsid w:val="00B87B86"/>
    <w:rsid w:val="00B9168F"/>
    <w:rsid w:val="00B922F3"/>
    <w:rsid w:val="00B951F0"/>
    <w:rsid w:val="00BA5030"/>
    <w:rsid w:val="00BB0822"/>
    <w:rsid w:val="00BB3619"/>
    <w:rsid w:val="00BB57DE"/>
    <w:rsid w:val="00BB5DC8"/>
    <w:rsid w:val="00BB69C7"/>
    <w:rsid w:val="00BC1E00"/>
    <w:rsid w:val="00BC7E1A"/>
    <w:rsid w:val="00BD487B"/>
    <w:rsid w:val="00BE29BC"/>
    <w:rsid w:val="00BF3BEC"/>
    <w:rsid w:val="00BF6262"/>
    <w:rsid w:val="00BF6822"/>
    <w:rsid w:val="00C0555B"/>
    <w:rsid w:val="00C068D9"/>
    <w:rsid w:val="00C150DD"/>
    <w:rsid w:val="00C16C9C"/>
    <w:rsid w:val="00C220BD"/>
    <w:rsid w:val="00C222A5"/>
    <w:rsid w:val="00C31C8E"/>
    <w:rsid w:val="00C32B9C"/>
    <w:rsid w:val="00C34565"/>
    <w:rsid w:val="00C44DDC"/>
    <w:rsid w:val="00C503B9"/>
    <w:rsid w:val="00C509B5"/>
    <w:rsid w:val="00C66104"/>
    <w:rsid w:val="00C6611A"/>
    <w:rsid w:val="00C7737D"/>
    <w:rsid w:val="00C77E3B"/>
    <w:rsid w:val="00C8104F"/>
    <w:rsid w:val="00C9234B"/>
    <w:rsid w:val="00C96F7D"/>
    <w:rsid w:val="00C974B6"/>
    <w:rsid w:val="00CA379A"/>
    <w:rsid w:val="00CC2275"/>
    <w:rsid w:val="00CC23D9"/>
    <w:rsid w:val="00CC360D"/>
    <w:rsid w:val="00CC3691"/>
    <w:rsid w:val="00CC51BB"/>
    <w:rsid w:val="00CC67F0"/>
    <w:rsid w:val="00CC7E71"/>
    <w:rsid w:val="00CE114D"/>
    <w:rsid w:val="00CE2AB1"/>
    <w:rsid w:val="00CE6224"/>
    <w:rsid w:val="00CF00DB"/>
    <w:rsid w:val="00CF27EC"/>
    <w:rsid w:val="00CF49DF"/>
    <w:rsid w:val="00CF6FF1"/>
    <w:rsid w:val="00D04614"/>
    <w:rsid w:val="00D04C81"/>
    <w:rsid w:val="00D06167"/>
    <w:rsid w:val="00D1117F"/>
    <w:rsid w:val="00D15AFA"/>
    <w:rsid w:val="00D16FF6"/>
    <w:rsid w:val="00D17ADB"/>
    <w:rsid w:val="00D241EE"/>
    <w:rsid w:val="00D3176C"/>
    <w:rsid w:val="00D446B0"/>
    <w:rsid w:val="00D44AAC"/>
    <w:rsid w:val="00D46BDE"/>
    <w:rsid w:val="00D5591D"/>
    <w:rsid w:val="00D55DF2"/>
    <w:rsid w:val="00D56360"/>
    <w:rsid w:val="00D566A9"/>
    <w:rsid w:val="00D60919"/>
    <w:rsid w:val="00D60B93"/>
    <w:rsid w:val="00D613C0"/>
    <w:rsid w:val="00D62065"/>
    <w:rsid w:val="00D64C9F"/>
    <w:rsid w:val="00D74B18"/>
    <w:rsid w:val="00D771A6"/>
    <w:rsid w:val="00D84D64"/>
    <w:rsid w:val="00D86918"/>
    <w:rsid w:val="00D90677"/>
    <w:rsid w:val="00D9083D"/>
    <w:rsid w:val="00DA0292"/>
    <w:rsid w:val="00DA2B15"/>
    <w:rsid w:val="00DA2C61"/>
    <w:rsid w:val="00DA3E1A"/>
    <w:rsid w:val="00DA652D"/>
    <w:rsid w:val="00DB1A00"/>
    <w:rsid w:val="00DC3D59"/>
    <w:rsid w:val="00DC6CE8"/>
    <w:rsid w:val="00DD0F04"/>
    <w:rsid w:val="00DD27A5"/>
    <w:rsid w:val="00DD3F31"/>
    <w:rsid w:val="00DD6741"/>
    <w:rsid w:val="00DE0DD0"/>
    <w:rsid w:val="00DE444F"/>
    <w:rsid w:val="00DE53A2"/>
    <w:rsid w:val="00DE591E"/>
    <w:rsid w:val="00DE72CB"/>
    <w:rsid w:val="00DE7BE0"/>
    <w:rsid w:val="00E0073F"/>
    <w:rsid w:val="00E00C1E"/>
    <w:rsid w:val="00E11CC6"/>
    <w:rsid w:val="00E12FF3"/>
    <w:rsid w:val="00E13FFF"/>
    <w:rsid w:val="00E14BE4"/>
    <w:rsid w:val="00E25F90"/>
    <w:rsid w:val="00E35AD4"/>
    <w:rsid w:val="00E45C0F"/>
    <w:rsid w:val="00E47773"/>
    <w:rsid w:val="00E50540"/>
    <w:rsid w:val="00E52DB3"/>
    <w:rsid w:val="00E555F9"/>
    <w:rsid w:val="00E55D93"/>
    <w:rsid w:val="00E612BA"/>
    <w:rsid w:val="00E67335"/>
    <w:rsid w:val="00E67735"/>
    <w:rsid w:val="00E67BA6"/>
    <w:rsid w:val="00E7164C"/>
    <w:rsid w:val="00E71D89"/>
    <w:rsid w:val="00E813E1"/>
    <w:rsid w:val="00E93FD9"/>
    <w:rsid w:val="00EA01BE"/>
    <w:rsid w:val="00EA5594"/>
    <w:rsid w:val="00EA5BD5"/>
    <w:rsid w:val="00EA728C"/>
    <w:rsid w:val="00EB11C6"/>
    <w:rsid w:val="00EB128B"/>
    <w:rsid w:val="00EB599B"/>
    <w:rsid w:val="00EB6D91"/>
    <w:rsid w:val="00EB7A86"/>
    <w:rsid w:val="00EC2D86"/>
    <w:rsid w:val="00ED7F65"/>
    <w:rsid w:val="00EE2790"/>
    <w:rsid w:val="00EE4759"/>
    <w:rsid w:val="00EE4971"/>
    <w:rsid w:val="00EE6DC1"/>
    <w:rsid w:val="00EE7785"/>
    <w:rsid w:val="00F058E8"/>
    <w:rsid w:val="00F105B3"/>
    <w:rsid w:val="00F11279"/>
    <w:rsid w:val="00F2030A"/>
    <w:rsid w:val="00F23052"/>
    <w:rsid w:val="00F30B9D"/>
    <w:rsid w:val="00F4532F"/>
    <w:rsid w:val="00F80108"/>
    <w:rsid w:val="00F81A46"/>
    <w:rsid w:val="00F93B6E"/>
    <w:rsid w:val="00F96440"/>
    <w:rsid w:val="00F96556"/>
    <w:rsid w:val="00F96B27"/>
    <w:rsid w:val="00F9726A"/>
    <w:rsid w:val="00FA4DA9"/>
    <w:rsid w:val="00FA78D6"/>
    <w:rsid w:val="00FB6048"/>
    <w:rsid w:val="00FC2F37"/>
    <w:rsid w:val="00FC705F"/>
    <w:rsid w:val="00FC7B78"/>
    <w:rsid w:val="00FD11A6"/>
    <w:rsid w:val="00FD202D"/>
    <w:rsid w:val="00FE5B04"/>
    <w:rsid w:val="00FF1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DAB55A"/>
  <w15:docId w15:val="{F9D4CBE7-6F86-4667-B816-D4D026FA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442E"/>
    <w:rPr>
      <w:rFonts w:ascii="Times New Roman" w:eastAsia="Times New Roman" w:hAnsi="Times New Roman"/>
      <w:sz w:val="24"/>
      <w:szCs w:val="24"/>
    </w:rPr>
  </w:style>
  <w:style w:type="paragraph" w:styleId="Nadpis1">
    <w:name w:val="heading 1"/>
    <w:basedOn w:val="Normln"/>
    <w:next w:val="Normln"/>
    <w:link w:val="Nadpis1Char"/>
    <w:qFormat/>
    <w:locked/>
    <w:rsid w:val="001543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locked/>
    <w:rsid w:val="004218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7">
    <w:name w:val="heading 7"/>
    <w:basedOn w:val="Normln"/>
    <w:next w:val="Normln"/>
    <w:link w:val="Nadpis7Char"/>
    <w:uiPriority w:val="99"/>
    <w:qFormat/>
    <w:rsid w:val="0089442E"/>
    <w:pPr>
      <w:spacing w:before="240" w:after="60"/>
      <w:outlineLvl w:val="6"/>
    </w:pPr>
    <w:rPr>
      <w:rFonts w:ascii="Calibri" w:eastAsia="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9"/>
    <w:locked/>
    <w:rsid w:val="0089442E"/>
    <w:rPr>
      <w:rFonts w:ascii="Calibri" w:hAnsi="Calibri" w:cs="Times New Roman"/>
      <w:sz w:val="24"/>
      <w:szCs w:val="24"/>
      <w:lang w:eastAsia="cs-CZ"/>
    </w:rPr>
  </w:style>
  <w:style w:type="paragraph" w:styleId="Zkladntextodsazen3">
    <w:name w:val="Body Text Indent 3"/>
    <w:basedOn w:val="Normln"/>
    <w:link w:val="Zkladntextodsazen3Char"/>
    <w:uiPriority w:val="99"/>
    <w:rsid w:val="0089442E"/>
    <w:pPr>
      <w:ind w:firstLine="16"/>
      <w:jc w:val="both"/>
    </w:pPr>
    <w:rPr>
      <w:rFonts w:ascii="Arial" w:eastAsia="Calibri" w:hAnsi="Arial"/>
      <w:sz w:val="20"/>
      <w:szCs w:val="20"/>
    </w:rPr>
  </w:style>
  <w:style w:type="character" w:customStyle="1" w:styleId="Zkladntextodsazen3Char">
    <w:name w:val="Základní text odsazený 3 Char"/>
    <w:link w:val="Zkladntextodsazen3"/>
    <w:uiPriority w:val="99"/>
    <w:locked/>
    <w:rsid w:val="0089442E"/>
    <w:rPr>
      <w:rFonts w:ascii="Arial" w:hAnsi="Arial" w:cs="Arial"/>
      <w:sz w:val="20"/>
      <w:szCs w:val="20"/>
      <w:lang w:eastAsia="cs-CZ"/>
    </w:rPr>
  </w:style>
  <w:style w:type="paragraph" w:styleId="Zkladntext">
    <w:name w:val="Body Text"/>
    <w:basedOn w:val="Normln"/>
    <w:link w:val="ZkladntextChar"/>
    <w:rsid w:val="0089442E"/>
    <w:pPr>
      <w:spacing w:after="120"/>
    </w:pPr>
    <w:rPr>
      <w:rFonts w:eastAsia="Calibri"/>
    </w:rPr>
  </w:style>
  <w:style w:type="character" w:customStyle="1" w:styleId="ZkladntextChar">
    <w:name w:val="Základní text Char"/>
    <w:link w:val="Zkladntext"/>
    <w:locked/>
    <w:rsid w:val="0089442E"/>
    <w:rPr>
      <w:rFonts w:ascii="Times New Roman" w:hAnsi="Times New Roman" w:cs="Times New Roman"/>
      <w:sz w:val="24"/>
      <w:szCs w:val="24"/>
      <w:lang w:eastAsia="cs-CZ"/>
    </w:rPr>
  </w:style>
  <w:style w:type="paragraph" w:customStyle="1" w:styleId="Smlouva-slo">
    <w:name w:val="Smlouva-èíslo"/>
    <w:basedOn w:val="Normln"/>
    <w:uiPriority w:val="99"/>
    <w:rsid w:val="0089442E"/>
    <w:pPr>
      <w:spacing w:before="120" w:line="240" w:lineRule="atLeast"/>
      <w:jc w:val="both"/>
    </w:pPr>
  </w:style>
  <w:style w:type="paragraph" w:customStyle="1" w:styleId="Smlouva2">
    <w:name w:val="Smlouva2"/>
    <w:basedOn w:val="Normln"/>
    <w:qFormat/>
    <w:rsid w:val="0089442E"/>
    <w:pPr>
      <w:jc w:val="center"/>
    </w:pPr>
    <w:rPr>
      <w:b/>
      <w:bCs/>
    </w:rPr>
  </w:style>
  <w:style w:type="paragraph" w:customStyle="1" w:styleId="Smlouva-slo0">
    <w:name w:val="Smlouva-číslo"/>
    <w:basedOn w:val="Normln"/>
    <w:rsid w:val="0089442E"/>
    <w:pPr>
      <w:spacing w:before="120" w:line="240" w:lineRule="atLeast"/>
      <w:jc w:val="both"/>
    </w:pPr>
  </w:style>
  <w:style w:type="paragraph" w:customStyle="1" w:styleId="slovnvSOD">
    <w:name w:val="číslování v SOD"/>
    <w:basedOn w:val="Zkladntext"/>
    <w:uiPriority w:val="99"/>
    <w:rsid w:val="0089442E"/>
    <w:pPr>
      <w:widowControl w:val="0"/>
      <w:numPr>
        <w:numId w:val="1"/>
      </w:numPr>
      <w:jc w:val="both"/>
    </w:pPr>
    <w:rPr>
      <w:rFonts w:ascii="Arial" w:hAnsi="Arial"/>
      <w:sz w:val="22"/>
      <w:szCs w:val="20"/>
    </w:rPr>
  </w:style>
  <w:style w:type="paragraph" w:customStyle="1" w:styleId="OdstavecSmlouvy">
    <w:name w:val="OdstavecSmlouvy"/>
    <w:basedOn w:val="Normln"/>
    <w:uiPriority w:val="99"/>
    <w:rsid w:val="0089442E"/>
    <w:pPr>
      <w:keepLines/>
      <w:numPr>
        <w:numId w:val="2"/>
      </w:numPr>
      <w:tabs>
        <w:tab w:val="left" w:pos="426"/>
        <w:tab w:val="left" w:pos="1701"/>
      </w:tabs>
      <w:spacing w:after="120"/>
      <w:jc w:val="both"/>
    </w:pPr>
    <w:rPr>
      <w:szCs w:val="20"/>
    </w:rPr>
  </w:style>
  <w:style w:type="table" w:styleId="Mkatabulky">
    <w:name w:val="Table Grid"/>
    <w:basedOn w:val="Normlntabulka"/>
    <w:uiPriority w:val="39"/>
    <w:rsid w:val="0035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76D43"/>
    <w:pPr>
      <w:ind w:left="720"/>
      <w:contextualSpacing/>
    </w:pPr>
  </w:style>
  <w:style w:type="character" w:styleId="Hypertextovodkaz">
    <w:name w:val="Hyperlink"/>
    <w:unhideWhenUsed/>
    <w:rsid w:val="00661F34"/>
    <w:rPr>
      <w:color w:val="0000FF"/>
      <w:u w:val="single"/>
    </w:rPr>
  </w:style>
  <w:style w:type="character" w:customStyle="1" w:styleId="Internetlink">
    <w:name w:val="Internet link"/>
    <w:rsid w:val="0090123D"/>
    <w:rPr>
      <w:rFonts w:cs="Times New Roman"/>
      <w:color w:val="0000FF"/>
      <w:u w:val="single"/>
    </w:rPr>
  </w:style>
  <w:style w:type="paragraph" w:styleId="Zhlav">
    <w:name w:val="header"/>
    <w:basedOn w:val="Normln"/>
    <w:link w:val="ZhlavChar"/>
    <w:unhideWhenUsed/>
    <w:rsid w:val="00CC51BB"/>
    <w:pPr>
      <w:tabs>
        <w:tab w:val="center" w:pos="4536"/>
        <w:tab w:val="right" w:pos="9072"/>
      </w:tabs>
    </w:pPr>
  </w:style>
  <w:style w:type="character" w:customStyle="1" w:styleId="ZhlavChar">
    <w:name w:val="Záhlaví Char"/>
    <w:basedOn w:val="Standardnpsmoodstavce"/>
    <w:link w:val="Zhlav"/>
    <w:uiPriority w:val="99"/>
    <w:rsid w:val="00CC51BB"/>
    <w:rPr>
      <w:rFonts w:ascii="Times New Roman" w:eastAsia="Times New Roman" w:hAnsi="Times New Roman"/>
      <w:sz w:val="24"/>
      <w:szCs w:val="24"/>
    </w:rPr>
  </w:style>
  <w:style w:type="paragraph" w:styleId="Zpat">
    <w:name w:val="footer"/>
    <w:basedOn w:val="Normln"/>
    <w:link w:val="ZpatChar"/>
    <w:uiPriority w:val="99"/>
    <w:unhideWhenUsed/>
    <w:rsid w:val="00CC51BB"/>
    <w:pPr>
      <w:tabs>
        <w:tab w:val="center" w:pos="4536"/>
        <w:tab w:val="right" w:pos="9072"/>
      </w:tabs>
    </w:pPr>
  </w:style>
  <w:style w:type="character" w:customStyle="1" w:styleId="ZpatChar">
    <w:name w:val="Zápatí Char"/>
    <w:basedOn w:val="Standardnpsmoodstavce"/>
    <w:link w:val="Zpat"/>
    <w:uiPriority w:val="99"/>
    <w:rsid w:val="00CC51BB"/>
    <w:rPr>
      <w:rFonts w:ascii="Times New Roman" w:eastAsia="Times New Roman" w:hAnsi="Times New Roman"/>
      <w:sz w:val="24"/>
      <w:szCs w:val="24"/>
    </w:rPr>
  </w:style>
  <w:style w:type="paragraph" w:customStyle="1" w:styleId="Seznam21">
    <w:name w:val="Seznam 21"/>
    <w:basedOn w:val="Normln"/>
    <w:rsid w:val="004A0C99"/>
    <w:pPr>
      <w:suppressAutoHyphens/>
      <w:ind w:left="566" w:hanging="283"/>
    </w:pPr>
    <w:rPr>
      <w:sz w:val="20"/>
      <w:szCs w:val="20"/>
      <w:lang w:eastAsia="ar-SA"/>
    </w:rPr>
  </w:style>
  <w:style w:type="paragraph" w:styleId="Textbubliny">
    <w:name w:val="Balloon Text"/>
    <w:basedOn w:val="Normln"/>
    <w:link w:val="TextbublinyChar"/>
    <w:uiPriority w:val="99"/>
    <w:semiHidden/>
    <w:unhideWhenUsed/>
    <w:rsid w:val="004A07B2"/>
    <w:rPr>
      <w:rFonts w:ascii="Tahoma" w:hAnsi="Tahoma" w:cs="Tahoma"/>
      <w:sz w:val="16"/>
      <w:szCs w:val="16"/>
    </w:rPr>
  </w:style>
  <w:style w:type="character" w:customStyle="1" w:styleId="TextbublinyChar">
    <w:name w:val="Text bubliny Char"/>
    <w:basedOn w:val="Standardnpsmoodstavce"/>
    <w:link w:val="Textbubliny"/>
    <w:uiPriority w:val="99"/>
    <w:semiHidden/>
    <w:rsid w:val="004A07B2"/>
    <w:rPr>
      <w:rFonts w:ascii="Tahoma" w:eastAsia="Times New Roman" w:hAnsi="Tahoma" w:cs="Tahoma"/>
      <w:sz w:val="16"/>
      <w:szCs w:val="16"/>
    </w:rPr>
  </w:style>
  <w:style w:type="paragraph" w:customStyle="1" w:styleId="Default">
    <w:name w:val="Default"/>
    <w:rsid w:val="004A07B2"/>
    <w:pPr>
      <w:autoSpaceDE w:val="0"/>
      <w:autoSpaceDN w:val="0"/>
      <w:adjustRightInd w:val="0"/>
    </w:pPr>
    <w:rPr>
      <w:rFonts w:ascii="Arial" w:hAnsi="Arial" w:cs="Arial"/>
      <w:color w:val="000000"/>
      <w:sz w:val="24"/>
      <w:szCs w:val="24"/>
    </w:rPr>
  </w:style>
  <w:style w:type="paragraph" w:styleId="FormtovanvHTML">
    <w:name w:val="HTML Preformatted"/>
    <w:basedOn w:val="Normln"/>
    <w:link w:val="FormtovanvHTMLChar"/>
    <w:uiPriority w:val="99"/>
    <w:unhideWhenUsed/>
    <w:rsid w:val="0075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7505DF"/>
    <w:rPr>
      <w:rFonts w:ascii="Courier New" w:eastAsia="Times New Roman" w:hAnsi="Courier New" w:cs="Courier New"/>
    </w:rPr>
  </w:style>
  <w:style w:type="character" w:customStyle="1" w:styleId="contact-name">
    <w:name w:val="contact-name"/>
    <w:basedOn w:val="Standardnpsmoodstavce"/>
    <w:rsid w:val="0079469D"/>
  </w:style>
  <w:style w:type="character" w:customStyle="1" w:styleId="contact-street">
    <w:name w:val="contact-street"/>
    <w:basedOn w:val="Standardnpsmoodstavce"/>
    <w:rsid w:val="0079469D"/>
  </w:style>
  <w:style w:type="character" w:customStyle="1" w:styleId="contact-suburb">
    <w:name w:val="contact-suburb"/>
    <w:basedOn w:val="Standardnpsmoodstavce"/>
    <w:rsid w:val="0079469D"/>
  </w:style>
  <w:style w:type="character" w:customStyle="1" w:styleId="contact-postcode">
    <w:name w:val="contact-postcode"/>
    <w:basedOn w:val="Standardnpsmoodstavce"/>
    <w:rsid w:val="0079469D"/>
  </w:style>
  <w:style w:type="paragraph" w:styleId="Zkladntext2">
    <w:name w:val="Body Text 2"/>
    <w:basedOn w:val="Normln"/>
    <w:link w:val="Zkladntext2Char"/>
    <w:uiPriority w:val="99"/>
    <w:unhideWhenUsed/>
    <w:rsid w:val="00871C61"/>
    <w:pPr>
      <w:spacing w:after="120" w:line="480" w:lineRule="auto"/>
    </w:pPr>
  </w:style>
  <w:style w:type="character" w:customStyle="1" w:styleId="Zkladntext2Char">
    <w:name w:val="Základní text 2 Char"/>
    <w:basedOn w:val="Standardnpsmoodstavce"/>
    <w:link w:val="Zkladntext2"/>
    <w:uiPriority w:val="99"/>
    <w:rsid w:val="00871C61"/>
    <w:rPr>
      <w:rFonts w:ascii="Times New Roman" w:eastAsia="Times New Roman" w:hAnsi="Times New Roman"/>
      <w:sz w:val="24"/>
      <w:szCs w:val="24"/>
    </w:rPr>
  </w:style>
  <w:style w:type="paragraph" w:customStyle="1" w:styleId="Export0">
    <w:name w:val="Export 0"/>
    <w:basedOn w:val="Normln"/>
    <w:rsid w:val="00A5198A"/>
    <w:rPr>
      <w:rFonts w:ascii="Avinion" w:hAnsi="Avinion"/>
      <w:szCs w:val="20"/>
    </w:rPr>
  </w:style>
  <w:style w:type="paragraph" w:styleId="Seznam2">
    <w:name w:val="List 2"/>
    <w:basedOn w:val="Normln"/>
    <w:semiHidden/>
    <w:rsid w:val="003616D1"/>
    <w:pPr>
      <w:ind w:left="566" w:hanging="283"/>
    </w:pPr>
    <w:rPr>
      <w:sz w:val="20"/>
      <w:szCs w:val="20"/>
    </w:rPr>
  </w:style>
  <w:style w:type="paragraph" w:customStyle="1" w:styleId="JVS1">
    <w:name w:val="JVS_1"/>
    <w:rsid w:val="003616D1"/>
    <w:pPr>
      <w:tabs>
        <w:tab w:val="left" w:pos="1440"/>
      </w:tabs>
      <w:spacing w:line="360" w:lineRule="auto"/>
    </w:pPr>
    <w:rPr>
      <w:rFonts w:ascii="Arial" w:eastAsia="Times New Roman" w:hAnsi="Arial" w:cs="Arial"/>
      <w:b/>
      <w:bCs/>
      <w:kern w:val="32"/>
      <w:sz w:val="28"/>
      <w:szCs w:val="32"/>
    </w:rPr>
  </w:style>
  <w:style w:type="character" w:styleId="slostrnky">
    <w:name w:val="page number"/>
    <w:basedOn w:val="Standardnpsmoodstavce"/>
    <w:rsid w:val="003616D1"/>
  </w:style>
  <w:style w:type="paragraph" w:customStyle="1" w:styleId="JVS2">
    <w:name w:val="JVS_2"/>
    <w:basedOn w:val="JVS1"/>
    <w:rsid w:val="003616D1"/>
    <w:rPr>
      <w:sz w:val="24"/>
    </w:rPr>
  </w:style>
  <w:style w:type="paragraph" w:styleId="Bezmezer">
    <w:name w:val="No Spacing"/>
    <w:link w:val="BezmezerChar"/>
    <w:uiPriority w:val="1"/>
    <w:qFormat/>
    <w:rsid w:val="003616D1"/>
    <w:rPr>
      <w:sz w:val="22"/>
      <w:szCs w:val="22"/>
      <w:lang w:eastAsia="en-US"/>
    </w:rPr>
  </w:style>
  <w:style w:type="character" w:customStyle="1" w:styleId="BezmezerChar">
    <w:name w:val="Bez mezer Char"/>
    <w:basedOn w:val="Standardnpsmoodstavce"/>
    <w:link w:val="Bezmezer"/>
    <w:uiPriority w:val="1"/>
    <w:rsid w:val="003616D1"/>
    <w:rPr>
      <w:sz w:val="22"/>
      <w:szCs w:val="22"/>
      <w:lang w:eastAsia="en-US"/>
    </w:rPr>
  </w:style>
  <w:style w:type="paragraph" w:customStyle="1" w:styleId="ODSTAVEC">
    <w:name w:val="ODSTAVEC"/>
    <w:basedOn w:val="Bezmezer"/>
    <w:rsid w:val="0018187B"/>
    <w:pPr>
      <w:numPr>
        <w:ilvl w:val="1"/>
        <w:numId w:val="3"/>
      </w:numPr>
      <w:tabs>
        <w:tab w:val="clear" w:pos="360"/>
        <w:tab w:val="num" w:pos="144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18187B"/>
    <w:pPr>
      <w:numPr>
        <w:numId w:val="3"/>
      </w:numPr>
      <w:tabs>
        <w:tab w:val="clear" w:pos="360"/>
        <w:tab w:val="num" w:pos="720"/>
      </w:tabs>
      <w:spacing w:before="360"/>
      <w:ind w:left="0" w:firstLine="0"/>
      <w:jc w:val="center"/>
    </w:pPr>
    <w:rPr>
      <w:rFonts w:ascii="Arial" w:hAnsi="Arial" w:cs="Arial"/>
      <w:b/>
    </w:rPr>
  </w:style>
  <w:style w:type="character" w:customStyle="1" w:styleId="ZkladntextChar1">
    <w:name w:val="Základní text Char1"/>
    <w:locked/>
    <w:rsid w:val="000B3B15"/>
    <w:rPr>
      <w:rFonts w:ascii="Times New Roman" w:hAnsi="Times New Roman" w:cs="Times New Roman"/>
      <w:sz w:val="16"/>
      <w:szCs w:val="16"/>
      <w:u w:val="none"/>
    </w:rPr>
  </w:style>
  <w:style w:type="character" w:customStyle="1" w:styleId="Nadpis2Char">
    <w:name w:val="Nadpis 2 Char"/>
    <w:basedOn w:val="Standardnpsmoodstavce"/>
    <w:link w:val="Nadpis2"/>
    <w:semiHidden/>
    <w:rsid w:val="004218B6"/>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uiPriority w:val="99"/>
    <w:unhideWhenUsed/>
    <w:rsid w:val="004218B6"/>
    <w:pPr>
      <w:spacing w:after="120"/>
      <w:ind w:left="283"/>
    </w:pPr>
  </w:style>
  <w:style w:type="character" w:customStyle="1" w:styleId="ZkladntextodsazenChar">
    <w:name w:val="Základní text odsazený Char"/>
    <w:basedOn w:val="Standardnpsmoodstavce"/>
    <w:link w:val="Zkladntextodsazen"/>
    <w:uiPriority w:val="99"/>
    <w:rsid w:val="004218B6"/>
    <w:rPr>
      <w:rFonts w:ascii="Times New Roman" w:eastAsia="Times New Roman" w:hAnsi="Times New Roman"/>
      <w:sz w:val="24"/>
      <w:szCs w:val="24"/>
    </w:rPr>
  </w:style>
  <w:style w:type="paragraph" w:styleId="Zkladntextodsazen2">
    <w:name w:val="Body Text Indent 2"/>
    <w:basedOn w:val="Normln"/>
    <w:link w:val="Zkladntextodsazen2Char"/>
    <w:uiPriority w:val="99"/>
    <w:unhideWhenUsed/>
    <w:rsid w:val="004218B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218B6"/>
    <w:rPr>
      <w:rFonts w:ascii="Times New Roman" w:eastAsia="Times New Roman" w:hAnsi="Times New Roman"/>
      <w:sz w:val="24"/>
      <w:szCs w:val="24"/>
    </w:rPr>
  </w:style>
  <w:style w:type="paragraph" w:styleId="Prosttext">
    <w:name w:val="Plain Text"/>
    <w:basedOn w:val="Normln"/>
    <w:link w:val="ProsttextChar"/>
    <w:uiPriority w:val="99"/>
    <w:rsid w:val="004218B6"/>
    <w:rPr>
      <w:rFonts w:ascii="Courier New" w:hAnsi="Courier New"/>
      <w:sz w:val="20"/>
      <w:szCs w:val="20"/>
    </w:rPr>
  </w:style>
  <w:style w:type="character" w:customStyle="1" w:styleId="ProsttextChar">
    <w:name w:val="Prostý text Char"/>
    <w:basedOn w:val="Standardnpsmoodstavce"/>
    <w:link w:val="Prosttext"/>
    <w:uiPriority w:val="99"/>
    <w:rsid w:val="004218B6"/>
    <w:rPr>
      <w:rFonts w:ascii="Courier New" w:eastAsia="Times New Roman" w:hAnsi="Courier New"/>
    </w:rPr>
  </w:style>
  <w:style w:type="character" w:styleId="Odkaznakoment">
    <w:name w:val="annotation reference"/>
    <w:basedOn w:val="Standardnpsmoodstavce"/>
    <w:uiPriority w:val="99"/>
    <w:semiHidden/>
    <w:unhideWhenUsed/>
    <w:rsid w:val="00347ABA"/>
    <w:rPr>
      <w:sz w:val="16"/>
      <w:szCs w:val="16"/>
    </w:rPr>
  </w:style>
  <w:style w:type="paragraph" w:styleId="Textkomente">
    <w:name w:val="annotation text"/>
    <w:basedOn w:val="Normln"/>
    <w:link w:val="TextkomenteChar"/>
    <w:uiPriority w:val="99"/>
    <w:semiHidden/>
    <w:unhideWhenUsed/>
    <w:rsid w:val="00347ABA"/>
    <w:rPr>
      <w:sz w:val="20"/>
      <w:szCs w:val="20"/>
    </w:rPr>
  </w:style>
  <w:style w:type="character" w:customStyle="1" w:styleId="TextkomenteChar">
    <w:name w:val="Text komentáře Char"/>
    <w:basedOn w:val="Standardnpsmoodstavce"/>
    <w:link w:val="Textkomente"/>
    <w:uiPriority w:val="99"/>
    <w:semiHidden/>
    <w:rsid w:val="00347AB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47ABA"/>
    <w:rPr>
      <w:b/>
      <w:bCs/>
    </w:rPr>
  </w:style>
  <w:style w:type="character" w:customStyle="1" w:styleId="PedmtkomenteChar">
    <w:name w:val="Předmět komentáře Char"/>
    <w:basedOn w:val="TextkomenteChar"/>
    <w:link w:val="Pedmtkomente"/>
    <w:uiPriority w:val="99"/>
    <w:semiHidden/>
    <w:rsid w:val="00347ABA"/>
    <w:rPr>
      <w:rFonts w:ascii="Times New Roman" w:eastAsia="Times New Roman" w:hAnsi="Times New Roman"/>
      <w:b/>
      <w:bCs/>
    </w:rPr>
  </w:style>
  <w:style w:type="paragraph" w:customStyle="1" w:styleId="Smlouva1">
    <w:name w:val="Smlouva1"/>
    <w:basedOn w:val="Nadpis1"/>
    <w:next w:val="Smlouva2"/>
    <w:qFormat/>
    <w:rsid w:val="0015432A"/>
    <w:pPr>
      <w:keepLines w:val="0"/>
      <w:tabs>
        <w:tab w:val="num" w:pos="567"/>
      </w:tabs>
      <w:spacing w:after="120"/>
      <w:ind w:left="360" w:hanging="567"/>
    </w:pPr>
    <w:rPr>
      <w:rFonts w:ascii="Verdana" w:eastAsia="Times New Roman" w:hAnsi="Verdana" w:cs="Times New Roman"/>
      <w:b/>
      <w:bCs/>
      <w:color w:val="auto"/>
      <w:kern w:val="32"/>
      <w:sz w:val="28"/>
    </w:rPr>
  </w:style>
  <w:style w:type="paragraph" w:customStyle="1" w:styleId="Smlouva3">
    <w:name w:val="Smlouva3"/>
    <w:basedOn w:val="Smlouva1"/>
    <w:qFormat/>
    <w:rsid w:val="0015432A"/>
    <w:pPr>
      <w:spacing w:before="0"/>
      <w:ind w:left="567"/>
      <w:jc w:val="both"/>
      <w:outlineLvl w:val="2"/>
    </w:pPr>
    <w:rPr>
      <w:b w:val="0"/>
      <w:sz w:val="20"/>
    </w:rPr>
  </w:style>
  <w:style w:type="character" w:customStyle="1" w:styleId="Nadpis1Char">
    <w:name w:val="Nadpis 1 Char"/>
    <w:basedOn w:val="Standardnpsmoodstavce"/>
    <w:link w:val="Nadpis1"/>
    <w:rsid w:val="001543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43849">
      <w:bodyDiv w:val="1"/>
      <w:marLeft w:val="0"/>
      <w:marRight w:val="0"/>
      <w:marTop w:val="0"/>
      <w:marBottom w:val="0"/>
      <w:divBdr>
        <w:top w:val="none" w:sz="0" w:space="0" w:color="auto"/>
        <w:left w:val="none" w:sz="0" w:space="0" w:color="auto"/>
        <w:bottom w:val="none" w:sz="0" w:space="0" w:color="auto"/>
        <w:right w:val="none" w:sz="0" w:space="0" w:color="auto"/>
      </w:divBdr>
    </w:div>
    <w:div w:id="1725828470">
      <w:bodyDiv w:val="1"/>
      <w:marLeft w:val="0"/>
      <w:marRight w:val="0"/>
      <w:marTop w:val="0"/>
      <w:marBottom w:val="0"/>
      <w:divBdr>
        <w:top w:val="none" w:sz="0" w:space="0" w:color="auto"/>
        <w:left w:val="none" w:sz="0" w:space="0" w:color="auto"/>
        <w:bottom w:val="none" w:sz="0" w:space="0" w:color="auto"/>
        <w:right w:val="none" w:sz="0" w:space="0" w:color="auto"/>
      </w:divBdr>
    </w:div>
    <w:div w:id="17594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oruba.com/index.php/cs/vedeni-organizace/23-kontakty-pro-cesky-jazyk/26-nekategorizovane-kontakty/16-baran-radek-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n.nipez.cz/profil/V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AC120-9071-41AB-BBAC-D74C20B3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4158</Words>
  <Characters>24533</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Jana Dohnalová</cp:lastModifiedBy>
  <cp:revision>4</cp:revision>
  <cp:lastPrinted>2025-09-08T09:24:00Z</cp:lastPrinted>
  <dcterms:created xsi:type="dcterms:W3CDTF">2025-10-17T08:48:00Z</dcterms:created>
  <dcterms:modified xsi:type="dcterms:W3CDTF">2025-10-17T12:23:00Z</dcterms:modified>
</cp:coreProperties>
</file>