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DEB1" w14:textId="3BBD1E0A" w:rsidR="00F91B95" w:rsidRPr="00F91B95" w:rsidRDefault="00F91B95" w:rsidP="00F91B95"/>
    <w:p w14:paraId="03D2C590" w14:textId="646CA4B5" w:rsidR="00A04040" w:rsidRDefault="00F57937" w:rsidP="00F91B95">
      <w:pPr>
        <w:pStyle w:val="Nzevdokumentu"/>
      </w:pPr>
      <w:r>
        <w:t>DODATEK 0</w:t>
      </w:r>
      <w:r w:rsidR="00120E37">
        <w:t>1</w:t>
      </w:r>
    </w:p>
    <w:p w14:paraId="6ABD7665" w14:textId="77777777" w:rsidR="00315D2E" w:rsidRPr="0090779C" w:rsidRDefault="00FF52C4" w:rsidP="0073715D">
      <w:pPr>
        <w:pStyle w:val="lnesl"/>
      </w:pPr>
      <w:r w:rsidRPr="0090779C"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6520"/>
      </w:tblGrid>
      <w:tr w:rsidR="00A06B3E" w:rsidRPr="00A06B3E" w14:paraId="589C194C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nil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5F202A63" w14:textId="6A541141" w:rsidR="00A06B3E" w:rsidRPr="00A06B3E" w:rsidRDefault="00A06B3E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Objednatel</w:t>
            </w:r>
          </w:p>
        </w:tc>
        <w:tc>
          <w:tcPr>
            <w:tcW w:w="6520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700706C8" w14:textId="43E44C41" w:rsidR="00A06B3E" w:rsidRPr="00A06B3E" w:rsidRDefault="00AE37F3" w:rsidP="00AE37F3">
            <w:pPr>
              <w:pStyle w:val="Tab"/>
              <w:rPr>
                <w:b/>
                <w:bCs/>
              </w:rPr>
            </w:pPr>
            <w:r w:rsidRPr="00AE37F3">
              <w:rPr>
                <w:b/>
                <w:bCs/>
              </w:rPr>
              <w:t>Technická správa komunikací hl. m. Prahy, a.s.</w:t>
            </w:r>
          </w:p>
        </w:tc>
      </w:tr>
      <w:tr w:rsidR="00A06B3E" w:rsidRPr="00A06B3E" w14:paraId="6E81FD20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77834F26" w14:textId="582E8E81" w:rsidR="00A06B3E" w:rsidRPr="00A06B3E" w:rsidRDefault="00A06B3E" w:rsidP="004E3A81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03805D25" w14:textId="24BDAEA2" w:rsidR="00A06B3E" w:rsidRPr="00A06B3E" w:rsidRDefault="006E64E9" w:rsidP="004E3A81">
            <w:pPr>
              <w:pStyle w:val="Tab"/>
            </w:pPr>
            <w:r w:rsidRPr="006E64E9">
              <w:rPr>
                <w:rFonts w:eastAsia="Arial"/>
              </w:rPr>
              <w:t>Veletržní 1623/24, 170 00 Praha 7</w:t>
            </w:r>
          </w:p>
        </w:tc>
      </w:tr>
      <w:tr w:rsidR="00A06B3E" w:rsidRPr="00A06B3E" w14:paraId="44B09DBC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0BD8A6AB" w14:textId="6F5F9EAD" w:rsidR="00A06B3E" w:rsidRPr="00A06B3E" w:rsidRDefault="00A06B3E" w:rsidP="004E3A81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117EB348" w14:textId="5B2FB9C7" w:rsidR="00A06B3E" w:rsidRPr="00A06B3E" w:rsidRDefault="00504C9A" w:rsidP="004E3A81">
            <w:pPr>
              <w:pStyle w:val="Tab"/>
            </w:pPr>
            <w:r>
              <w:rPr>
                <w:rFonts w:cstheme="minorHAnsi"/>
              </w:rPr>
              <w:t>03447286</w:t>
            </w:r>
          </w:p>
        </w:tc>
      </w:tr>
      <w:tr w:rsidR="00A06B3E" w:rsidRPr="00A06B3E" w14:paraId="4FA156B1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46A00133" w14:textId="5FAF82B2" w:rsidR="00A06B3E" w:rsidRPr="00A06B3E" w:rsidRDefault="00A06B3E" w:rsidP="004E3A81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035ADB72" w14:textId="50F6E614" w:rsidR="00A06B3E" w:rsidRPr="00A06B3E" w:rsidRDefault="00174914" w:rsidP="004E3A81">
            <w:pPr>
              <w:pStyle w:val="Tab"/>
            </w:pPr>
            <w:r>
              <w:rPr>
                <w:rFonts w:eastAsia="Arial" w:cstheme="minorHAnsi"/>
              </w:rPr>
              <w:t>CZ03447286</w:t>
            </w:r>
          </w:p>
        </w:tc>
      </w:tr>
      <w:tr w:rsidR="00AD76A8" w:rsidRPr="00A06B3E" w14:paraId="4E3FA115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455779FC" w14:textId="05287EB5" w:rsidR="00AD76A8" w:rsidRPr="00A06B3E" w:rsidRDefault="00AD76A8" w:rsidP="00AD76A8">
            <w:pPr>
              <w:pStyle w:val="Tab"/>
            </w:pPr>
            <w:r w:rsidRPr="00343718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47EF9BFA" w14:textId="7D91A9B6" w:rsidR="00AD76A8" w:rsidRDefault="00AD76A8" w:rsidP="00AD76A8">
            <w:pPr>
              <w:pStyle w:val="Tab"/>
              <w:rPr>
                <w:rFonts w:eastAsia="Arial" w:cstheme="minorHAnsi"/>
              </w:rPr>
            </w:pPr>
            <w:r w:rsidRPr="00343718">
              <w:t>sp. zn. B 20059 vedená u Městského soudu v Praze</w:t>
            </w:r>
          </w:p>
        </w:tc>
      </w:tr>
      <w:tr w:rsidR="007F41CC" w:rsidRPr="00A06B3E" w14:paraId="391C3E25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nil"/>
              <w:right w:val="single" w:sz="4" w:space="0" w:color="C81428"/>
            </w:tcBorders>
            <w:tcMar>
              <w:right w:w="113" w:type="dxa"/>
            </w:tcMar>
          </w:tcPr>
          <w:p w14:paraId="2CDF3203" w14:textId="1749B0ED" w:rsidR="007F41CC" w:rsidRPr="00343718" w:rsidRDefault="007842A6" w:rsidP="007F41CC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24C242AF" w14:textId="77777777" w:rsidR="00114D3C" w:rsidRDefault="00114D3C" w:rsidP="00114D3C">
            <w:pPr>
              <w:pStyle w:val="Tab"/>
            </w:pPr>
            <w:r>
              <w:t xml:space="preserve">PhDr. Filip Hájek, předseda představenstva a </w:t>
            </w:r>
          </w:p>
          <w:p w14:paraId="098E749C" w14:textId="5A9E3D37" w:rsidR="007F41CC" w:rsidRPr="00343718" w:rsidRDefault="00114D3C" w:rsidP="00114D3C">
            <w:pPr>
              <w:pStyle w:val="Tab"/>
            </w:pPr>
            <w:r>
              <w:t>Ing. Josef Richtr, místopředseda představenstva</w:t>
            </w:r>
          </w:p>
        </w:tc>
      </w:tr>
      <w:tr w:rsidR="007F41CC" w:rsidRPr="00A06B3E" w14:paraId="35722B52" w14:textId="77777777" w:rsidTr="00F64F10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71DF35CD" w14:textId="77777777" w:rsidR="007F41CC" w:rsidRPr="00A06B3E" w:rsidRDefault="007F41CC" w:rsidP="007F41CC">
            <w:pPr>
              <w:pStyle w:val="Tab"/>
            </w:pPr>
            <w:r w:rsidRPr="00A06B3E">
              <w:t>a</w:t>
            </w:r>
          </w:p>
        </w:tc>
        <w:tc>
          <w:tcPr>
            <w:tcW w:w="6803" w:type="dxa"/>
            <w:gridSpan w:val="2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7F41CC" w:rsidRPr="00A06B3E" w:rsidRDefault="007F41CC" w:rsidP="007F41CC">
            <w:pPr>
              <w:pStyle w:val="Tab"/>
              <w:rPr>
                <w:highlight w:val="green"/>
              </w:rPr>
            </w:pPr>
          </w:p>
        </w:tc>
      </w:tr>
      <w:tr w:rsidR="007F41CC" w:rsidRPr="00A06B3E" w14:paraId="1285E7D5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nil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77F4A793" w14:textId="53F42838" w:rsidR="007F41CC" w:rsidRPr="00A06B3E" w:rsidRDefault="007F41CC" w:rsidP="007F41CC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Konzultant</w:t>
            </w:r>
          </w:p>
        </w:tc>
        <w:tc>
          <w:tcPr>
            <w:tcW w:w="6520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7FCDBAD8" w14:textId="6607ED1E" w:rsidR="007F41CC" w:rsidRPr="00A06B3E" w:rsidRDefault="00F57937" w:rsidP="00F57937">
            <w:pPr>
              <w:pStyle w:val="Tab"/>
              <w:rPr>
                <w:b/>
                <w:bCs/>
              </w:rPr>
            </w:pPr>
            <w:r w:rsidRPr="00F57937">
              <w:rPr>
                <w:b/>
                <w:bCs/>
              </w:rPr>
              <w:t xml:space="preserve">SATRA‐SUDOP‐METROPROJEKT </w:t>
            </w:r>
            <w:r w:rsidR="0085159F">
              <w:rPr>
                <w:b/>
                <w:bCs/>
              </w:rPr>
              <w:t>–</w:t>
            </w:r>
            <w:r w:rsidRPr="00F57937">
              <w:rPr>
                <w:b/>
                <w:bCs/>
              </w:rPr>
              <w:t xml:space="preserve"> Modernizace SAT </w:t>
            </w:r>
            <w:r w:rsidR="0085159F">
              <w:rPr>
                <w:b/>
                <w:bCs/>
              </w:rPr>
              <w:t>- P</w:t>
            </w:r>
            <w:r w:rsidRPr="00F57937">
              <w:rPr>
                <w:b/>
                <w:bCs/>
              </w:rPr>
              <w:t>rojektant</w:t>
            </w:r>
          </w:p>
        </w:tc>
      </w:tr>
      <w:tr w:rsidR="00F57937" w:rsidRPr="00A06B3E" w14:paraId="079FAE9E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nil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51DC5273" w14:textId="44FB4CAC" w:rsidR="00F57937" w:rsidRDefault="00F57937" w:rsidP="00F57937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Společník 1 (vedoucí)</w:t>
            </w:r>
          </w:p>
        </w:tc>
        <w:tc>
          <w:tcPr>
            <w:tcW w:w="6520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0C53D85A" w14:textId="5339C6B0" w:rsidR="00F57937" w:rsidRPr="00F57937" w:rsidRDefault="00F57937" w:rsidP="00F57937">
            <w:pPr>
              <w:pStyle w:val="Tab"/>
              <w:rPr>
                <w:b/>
                <w:bCs/>
              </w:rPr>
            </w:pPr>
            <w:r w:rsidRPr="00F57937">
              <w:rPr>
                <w:b/>
                <w:bCs/>
              </w:rPr>
              <w:t>SATRA, spol. s r.o.</w:t>
            </w:r>
          </w:p>
        </w:tc>
      </w:tr>
      <w:tr w:rsidR="00F57937" w:rsidRPr="00A06B3E" w14:paraId="2DAEC0ED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361B977E" w14:textId="34D886A2" w:rsidR="00F57937" w:rsidRPr="00A06B3E" w:rsidRDefault="00F57937" w:rsidP="00F57937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5B8F90B1" w14:textId="14B475AC" w:rsidR="00F57937" w:rsidRPr="00A06B3E" w:rsidRDefault="00F57937" w:rsidP="00F57937">
            <w:pPr>
              <w:pStyle w:val="Tab"/>
            </w:pPr>
            <w:r w:rsidRPr="00F57937">
              <w:t>Pod pekárnami 878/2, 190 00 Praha 9</w:t>
            </w:r>
          </w:p>
        </w:tc>
      </w:tr>
      <w:tr w:rsidR="00F57937" w:rsidRPr="00A06B3E" w14:paraId="74A4F9B8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242C09C8" w14:textId="5E2E8979" w:rsidR="00F57937" w:rsidRPr="00A06B3E" w:rsidRDefault="00F57937" w:rsidP="00F57937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488014A6" w14:textId="43AB87A8" w:rsidR="00F57937" w:rsidRPr="00A06B3E" w:rsidRDefault="00F57937" w:rsidP="00F57937">
            <w:pPr>
              <w:pStyle w:val="Tab"/>
            </w:pPr>
            <w:r w:rsidRPr="00F57937">
              <w:t>18584209</w:t>
            </w:r>
          </w:p>
        </w:tc>
      </w:tr>
      <w:tr w:rsidR="00F57937" w:rsidRPr="00A06B3E" w14:paraId="75DE7E4D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780D0ABE" w14:textId="6FECD652" w:rsidR="00F57937" w:rsidRPr="00A06B3E" w:rsidRDefault="00F57937" w:rsidP="00F57937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27620174" w14:textId="3816E67D" w:rsidR="00F57937" w:rsidRPr="00A06B3E" w:rsidRDefault="00F57937" w:rsidP="00F57937">
            <w:pPr>
              <w:pStyle w:val="Tab"/>
            </w:pPr>
            <w:r>
              <w:t>CZ</w:t>
            </w:r>
            <w:r w:rsidRPr="00F57937">
              <w:t>18584209</w:t>
            </w:r>
          </w:p>
        </w:tc>
      </w:tr>
      <w:tr w:rsidR="00F57937" w:rsidRPr="00A06B3E" w14:paraId="4D747971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7D580E9F" w14:textId="42FE37EC" w:rsidR="00F57937" w:rsidRPr="00A06B3E" w:rsidRDefault="00F57937" w:rsidP="00F57937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3635EA90" w14:textId="1C94856D" w:rsidR="00F57937" w:rsidRPr="00A06B3E" w:rsidRDefault="00F57937" w:rsidP="00F57937">
            <w:pPr>
              <w:pStyle w:val="Tab"/>
              <w:rPr>
                <w:highlight w:val="lightGray"/>
              </w:rPr>
            </w:pPr>
            <w:r>
              <w:t xml:space="preserve">sp. zn. </w:t>
            </w:r>
            <w:r w:rsidRPr="00F57937">
              <w:t>C 3014 vedená u Městského soudu v Praze</w:t>
            </w:r>
          </w:p>
        </w:tc>
      </w:tr>
      <w:tr w:rsidR="00F57937" w:rsidRPr="00A06B3E" w14:paraId="5A56F1FB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2D4A218B" w14:textId="1B6CAA1D" w:rsidR="00F57937" w:rsidRPr="00313997" w:rsidRDefault="00F57937" w:rsidP="00F57937">
            <w:pPr>
              <w:pStyle w:val="Tab"/>
            </w:pPr>
            <w:r>
              <w:t>Zastoupen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0FF58E0B" w14:textId="4283B860" w:rsidR="00F57937" w:rsidRPr="00A06B3E" w:rsidRDefault="00F57937" w:rsidP="00F57937">
            <w:pPr>
              <w:pStyle w:val="Tab"/>
              <w:rPr>
                <w:highlight w:val="lightGray"/>
              </w:rPr>
            </w:pPr>
            <w:r w:rsidRPr="00F57937">
              <w:t>Ing. Ludvík Šajtar, jednatel</w:t>
            </w:r>
          </w:p>
        </w:tc>
      </w:tr>
      <w:tr w:rsidR="00F57937" w:rsidRPr="00F57937" w14:paraId="7A337400" w14:textId="77777777" w:rsidTr="00F64F1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530111B2" w14:textId="1F5E5BDD" w:rsidR="00F57937" w:rsidRPr="00F57937" w:rsidRDefault="00F57937" w:rsidP="00F57937">
            <w:pPr>
              <w:pStyle w:val="Tab"/>
              <w:rPr>
                <w:b/>
                <w:bCs/>
              </w:rPr>
            </w:pPr>
            <w:r w:rsidRPr="00F57937">
              <w:rPr>
                <w:b/>
                <w:bCs/>
              </w:rPr>
              <w:t>Společník 2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6B10AFC1" w14:textId="6497C262" w:rsidR="00F57937" w:rsidRPr="00F57937" w:rsidRDefault="00F57937" w:rsidP="00F57937">
            <w:pPr>
              <w:pStyle w:val="Tab"/>
              <w:rPr>
                <w:b/>
                <w:bCs/>
              </w:rPr>
            </w:pPr>
            <w:r w:rsidRPr="00F57937">
              <w:rPr>
                <w:b/>
                <w:bCs/>
              </w:rPr>
              <w:t>SUDOP PRAHA a.s.</w:t>
            </w:r>
          </w:p>
        </w:tc>
      </w:tr>
      <w:tr w:rsidR="00F57937" w:rsidRPr="00A06B3E" w14:paraId="21BDC8A0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20D341CC" w14:textId="77777777" w:rsidR="00F57937" w:rsidRPr="00A06B3E" w:rsidRDefault="00F57937" w:rsidP="003B3B36">
            <w:pPr>
              <w:pStyle w:val="Tab"/>
            </w:pPr>
            <w:r w:rsidRPr="00A06B3E">
              <w:t>Sídlo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638FE129" w14:textId="5446EB59" w:rsidR="00F57937" w:rsidRPr="00A06B3E" w:rsidRDefault="00F57937" w:rsidP="003B3B36">
            <w:pPr>
              <w:pStyle w:val="Tab"/>
            </w:pPr>
            <w:r w:rsidRPr="00F57937">
              <w:t>Olšanská 2643/1a, 130 80 Praha 3</w:t>
            </w:r>
          </w:p>
        </w:tc>
      </w:tr>
      <w:tr w:rsidR="00F57937" w:rsidRPr="00A06B3E" w14:paraId="7CC6A925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08C656BA" w14:textId="77777777" w:rsidR="00F57937" w:rsidRPr="00A06B3E" w:rsidRDefault="00F57937" w:rsidP="003B3B36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3BF9E4AE" w14:textId="22EA08D3" w:rsidR="00F57937" w:rsidRPr="00A06B3E" w:rsidRDefault="00F57937" w:rsidP="003B3B36">
            <w:pPr>
              <w:pStyle w:val="Tab"/>
            </w:pPr>
            <w:r w:rsidRPr="00F57937">
              <w:t>25793349</w:t>
            </w:r>
          </w:p>
        </w:tc>
      </w:tr>
      <w:tr w:rsidR="00F57937" w:rsidRPr="002337B9" w14:paraId="2A83181E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6C53EAA6" w14:textId="77777777" w:rsidR="00F57937" w:rsidRPr="002337B9" w:rsidRDefault="00F57937" w:rsidP="003B3B36">
            <w:pPr>
              <w:pStyle w:val="Tab"/>
            </w:pPr>
            <w:r w:rsidRPr="002337B9">
              <w:t>DIČ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6A5DC608" w14:textId="4D890CCD" w:rsidR="00F57937" w:rsidRPr="002337B9" w:rsidRDefault="00F57937" w:rsidP="003B3B36">
            <w:pPr>
              <w:pStyle w:val="Tab"/>
            </w:pPr>
            <w:r w:rsidRPr="002337B9">
              <w:t>CZ25793349</w:t>
            </w:r>
          </w:p>
        </w:tc>
      </w:tr>
      <w:tr w:rsidR="00F57937" w:rsidRPr="002337B9" w14:paraId="2AE928D2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0241105E" w14:textId="77777777" w:rsidR="00F57937" w:rsidRPr="002337B9" w:rsidRDefault="00F57937" w:rsidP="003B3B36">
            <w:pPr>
              <w:pStyle w:val="Tab"/>
            </w:pPr>
            <w:r w:rsidRPr="002337B9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151D94FB" w14:textId="43167325" w:rsidR="00F57937" w:rsidRPr="002337B9" w:rsidRDefault="00F57937" w:rsidP="003B3B36">
            <w:pPr>
              <w:pStyle w:val="Tab"/>
            </w:pPr>
            <w:r w:rsidRPr="002337B9">
              <w:t>sp. zn. B 6088 vedená u Městského soudu v Praze</w:t>
            </w:r>
          </w:p>
        </w:tc>
      </w:tr>
      <w:tr w:rsidR="00F57937" w:rsidRPr="00F57937" w14:paraId="206F3A38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08E7223A" w14:textId="716D7F1C" w:rsidR="00F57937" w:rsidRPr="002337B9" w:rsidRDefault="00F57937" w:rsidP="00D30828">
            <w:pPr>
              <w:pStyle w:val="Tab"/>
              <w:keepNext/>
              <w:rPr>
                <w:b/>
                <w:bCs/>
              </w:rPr>
            </w:pPr>
            <w:r w:rsidRPr="002337B9">
              <w:rPr>
                <w:b/>
                <w:bCs/>
              </w:rPr>
              <w:lastRenderedPageBreak/>
              <w:t>Společník 3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2618CCA2" w14:textId="3D27094C" w:rsidR="00F57937" w:rsidRPr="00F57937" w:rsidRDefault="00F57937" w:rsidP="00D30828">
            <w:pPr>
              <w:pStyle w:val="Tab"/>
              <w:keepNext/>
              <w:rPr>
                <w:b/>
                <w:bCs/>
              </w:rPr>
            </w:pPr>
            <w:r w:rsidRPr="002337B9">
              <w:rPr>
                <w:b/>
                <w:bCs/>
              </w:rPr>
              <w:t>METROPROJEKT Praha a.s.</w:t>
            </w:r>
          </w:p>
        </w:tc>
      </w:tr>
      <w:tr w:rsidR="00F57937" w:rsidRPr="00A06B3E" w14:paraId="44D05C5E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6619483D" w14:textId="77777777" w:rsidR="00F57937" w:rsidRPr="00A06B3E" w:rsidRDefault="00F57937" w:rsidP="00D30828">
            <w:pPr>
              <w:pStyle w:val="Tab"/>
              <w:keepNext/>
            </w:pPr>
            <w:r w:rsidRPr="00A06B3E">
              <w:t>Sídlo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72F53A74" w14:textId="7D6C7DEA" w:rsidR="00F57937" w:rsidRPr="00A06B3E" w:rsidRDefault="00F57937" w:rsidP="00D30828">
            <w:pPr>
              <w:pStyle w:val="Tab"/>
              <w:keepNext/>
            </w:pPr>
            <w:r w:rsidRPr="00F57937">
              <w:t>Argentinská 1621/36, Holešovice, 170 00 Praha 7</w:t>
            </w:r>
          </w:p>
        </w:tc>
      </w:tr>
      <w:tr w:rsidR="00F57937" w:rsidRPr="00A06B3E" w14:paraId="5C8E6A53" w14:textId="77777777" w:rsidTr="003B3B36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08744F1A" w14:textId="77777777" w:rsidR="00F57937" w:rsidRPr="00A06B3E" w:rsidRDefault="00F57937" w:rsidP="003B3B36">
            <w:pPr>
              <w:pStyle w:val="Tab"/>
            </w:pPr>
            <w:r w:rsidRPr="00A06B3E">
              <w:t>IČO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710B60D3" w14:textId="51F3AC4E" w:rsidR="00F57937" w:rsidRPr="00A06B3E" w:rsidRDefault="00F57937" w:rsidP="003B3B36">
            <w:pPr>
              <w:pStyle w:val="Tab"/>
            </w:pPr>
            <w:r w:rsidRPr="00F57937">
              <w:t>45271895</w:t>
            </w:r>
          </w:p>
        </w:tc>
      </w:tr>
      <w:tr w:rsidR="00F57937" w:rsidRPr="00A06B3E" w14:paraId="312A6036" w14:textId="77777777" w:rsidTr="00683E3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5E91CCBD" w14:textId="77777777" w:rsidR="00F57937" w:rsidRPr="00A06B3E" w:rsidRDefault="00F57937" w:rsidP="003B3B36">
            <w:pPr>
              <w:pStyle w:val="Tab"/>
            </w:pPr>
            <w:r w:rsidRPr="00A06B3E">
              <w:t>DIČ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1A685FA8" w14:textId="7A30704A" w:rsidR="00F57937" w:rsidRPr="00A06B3E" w:rsidRDefault="00F57937" w:rsidP="003B3B36">
            <w:pPr>
              <w:pStyle w:val="Tab"/>
            </w:pPr>
            <w:r>
              <w:t>CZ</w:t>
            </w:r>
            <w:r w:rsidRPr="00F57937">
              <w:t>45271895</w:t>
            </w:r>
          </w:p>
        </w:tc>
      </w:tr>
      <w:tr w:rsidR="00F57937" w:rsidRPr="00A06B3E" w14:paraId="74C6F437" w14:textId="77777777" w:rsidTr="00683E30">
        <w:trPr>
          <w:trHeight w:val="20"/>
        </w:trPr>
        <w:tc>
          <w:tcPr>
            <w:tcW w:w="2551" w:type="dxa"/>
            <w:gridSpan w:val="2"/>
            <w:tcBorders>
              <w:top w:val="single" w:sz="4" w:space="0" w:color="C81428"/>
              <w:bottom w:val="nil"/>
              <w:right w:val="single" w:sz="4" w:space="0" w:color="C81428"/>
            </w:tcBorders>
            <w:tcMar>
              <w:right w:w="113" w:type="dxa"/>
            </w:tcMar>
          </w:tcPr>
          <w:p w14:paraId="41B9C997" w14:textId="77777777" w:rsidR="00F57937" w:rsidRPr="00A06B3E" w:rsidRDefault="00F57937" w:rsidP="003B3B36">
            <w:pPr>
              <w:pStyle w:val="Tab"/>
            </w:pPr>
            <w:r w:rsidRPr="00313997">
              <w:t>Zápis v obchodním rejstříku</w:t>
            </w:r>
          </w:p>
        </w:tc>
        <w:tc>
          <w:tcPr>
            <w:tcW w:w="6520" w:type="dxa"/>
            <w:tcBorders>
              <w:top w:val="single" w:sz="4" w:space="0" w:color="C81428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0F7774C2" w14:textId="69711D55" w:rsidR="00F57937" w:rsidRPr="00A06B3E" w:rsidRDefault="00F57937" w:rsidP="003B3B36">
            <w:pPr>
              <w:pStyle w:val="Tab"/>
              <w:rPr>
                <w:highlight w:val="lightGray"/>
              </w:rPr>
            </w:pPr>
            <w:r>
              <w:t xml:space="preserve">sp. zn. </w:t>
            </w:r>
            <w:r w:rsidRPr="00F57937">
              <w:t>B 1418 vedená u Městského soudu v Praze</w:t>
            </w:r>
          </w:p>
        </w:tc>
      </w:tr>
    </w:tbl>
    <w:p w14:paraId="26986E70" w14:textId="77777777" w:rsidR="00162868" w:rsidRDefault="00162868" w:rsidP="00B730FC">
      <w:pPr>
        <w:pStyle w:val="Text"/>
      </w:pPr>
    </w:p>
    <w:p w14:paraId="4C73B544" w14:textId="0DEE7B81" w:rsidR="00657280" w:rsidRPr="0008336E" w:rsidRDefault="00F57937" w:rsidP="00F57937">
      <w:pPr>
        <w:pStyle w:val="Tab"/>
        <w:jc w:val="both"/>
      </w:pPr>
      <w:r>
        <w:t xml:space="preserve">Strany </w:t>
      </w:r>
      <w:r w:rsidR="00F83CB0">
        <w:t xml:space="preserve">se </w:t>
      </w:r>
      <w:r w:rsidR="00DB722D">
        <w:t>na základě výsledku jednacího řízení bez uveřejnění s názvem „</w:t>
      </w:r>
      <w:r w:rsidR="00DB722D" w:rsidRPr="00F57937">
        <w:rPr>
          <w:b/>
          <w:bCs/>
        </w:rPr>
        <w:t>Modernizace Strahovského automobil. tunelu, P5 a P6, č. akce 1000149 – Projektant</w:t>
      </w:r>
      <w:r w:rsidR="00DB722D">
        <w:rPr>
          <w:b/>
          <w:bCs/>
        </w:rPr>
        <w:t xml:space="preserve"> – Podmíněné obnosy </w:t>
      </w:r>
      <w:r w:rsidR="00F83CB0">
        <w:rPr>
          <w:b/>
          <w:bCs/>
        </w:rPr>
        <w:t>– Variace V01+V02</w:t>
      </w:r>
      <w:r w:rsidR="00DB722D">
        <w:t>“</w:t>
      </w:r>
      <w:r w:rsidR="00413D28">
        <w:t xml:space="preserve">, které bylo vedeno </w:t>
      </w:r>
      <w:r w:rsidR="00725BC3">
        <w:t>v návaznosti na smlouvu na veřejnou zakázku</w:t>
      </w:r>
      <w:r>
        <w:t xml:space="preserve"> „</w:t>
      </w:r>
      <w:r w:rsidRPr="00F57937">
        <w:rPr>
          <w:b/>
          <w:bCs/>
        </w:rPr>
        <w:t>Modernizace Strahovského automobil. tunelu, P5 a P6, č. akce 1000149 – Projektant</w:t>
      </w:r>
      <w:r>
        <w:t>“ („</w:t>
      </w:r>
      <w:r>
        <w:rPr>
          <w:b/>
          <w:bCs/>
        </w:rPr>
        <w:t>původní zakázka</w:t>
      </w:r>
      <w:r>
        <w:t xml:space="preserve">“), uzavřenou </w:t>
      </w:r>
      <w:r w:rsidR="000A0B9F">
        <w:t xml:space="preserve">dne </w:t>
      </w:r>
      <w:r>
        <w:t>25.</w:t>
      </w:r>
      <w:r w:rsidR="002719A1">
        <w:t> </w:t>
      </w:r>
      <w:r w:rsidR="000A0B9F">
        <w:t>6</w:t>
      </w:r>
      <w:r>
        <w:t>.</w:t>
      </w:r>
      <w:r w:rsidR="002719A1">
        <w:t> </w:t>
      </w:r>
      <w:r>
        <w:t>20</w:t>
      </w:r>
      <w:r w:rsidR="00825F40">
        <w:t>2</w:t>
      </w:r>
      <w:r w:rsidR="00617892">
        <w:t>4 („</w:t>
      </w:r>
      <w:r w:rsidR="00617892">
        <w:rPr>
          <w:b/>
          <w:bCs/>
        </w:rPr>
        <w:t>Smlouva</w:t>
      </w:r>
      <w:r w:rsidR="00617892">
        <w:t>“)</w:t>
      </w:r>
      <w:r>
        <w:t xml:space="preserve">, </w:t>
      </w:r>
      <w:r w:rsidR="00D76580">
        <w:t>dohodly</w:t>
      </w:r>
      <w:r w:rsidR="0049058A">
        <w:t> </w:t>
      </w:r>
      <w:r w:rsidR="00D76580">
        <w:t>na</w:t>
      </w:r>
      <w:r w:rsidR="006C0035">
        <w:t> </w:t>
      </w:r>
      <w:r w:rsidR="00D76580">
        <w:t>následujícím</w:t>
      </w:r>
      <w:r w:rsidR="0056167A">
        <w:t xml:space="preserve"> dodatku ke</w:t>
      </w:r>
      <w:r w:rsidR="008A729F">
        <w:t> </w:t>
      </w:r>
      <w:r w:rsidR="0056167A">
        <w:t>Smlouvě („</w:t>
      </w:r>
      <w:r w:rsidR="0056167A">
        <w:rPr>
          <w:b/>
          <w:bCs/>
        </w:rPr>
        <w:t>Dodatek</w:t>
      </w:r>
      <w:r w:rsidR="0056167A">
        <w:t>“)</w:t>
      </w:r>
      <w:r w:rsidR="006C0035">
        <w:t>:</w:t>
      </w:r>
    </w:p>
    <w:p w14:paraId="151E9665" w14:textId="0403FB71" w:rsidR="00315D2E" w:rsidRPr="0090779C" w:rsidRDefault="0056167A" w:rsidP="0056167A">
      <w:pPr>
        <w:pStyle w:val="lnesl"/>
      </w:pPr>
      <w:r>
        <w:t>Obsah a předmět dodatku</w:t>
      </w:r>
    </w:p>
    <w:p w14:paraId="517C4FE5" w14:textId="6A5609A6" w:rsidR="00315D2E" w:rsidRDefault="00315D2E" w:rsidP="0056167A">
      <w:pPr>
        <w:pStyle w:val="FSOdst"/>
      </w:pPr>
      <w:r w:rsidRPr="00890CFA">
        <w:t>Slova a výrazy v</w:t>
      </w:r>
      <w:r w:rsidR="007E7C27">
        <w:t xml:space="preserve"> Dodatku </w:t>
      </w:r>
      <w:r w:rsidRPr="00890CFA">
        <w:t>mají význam jim stanovený v</w:t>
      </w:r>
      <w:r w:rsidR="00617892">
        <w:t>e Smlouvě</w:t>
      </w:r>
      <w:r w:rsidRPr="00890CFA">
        <w:t>.</w:t>
      </w:r>
    </w:p>
    <w:p w14:paraId="6A4DC408" w14:textId="49F7B2B0" w:rsidR="00F214BB" w:rsidRDefault="0056167A" w:rsidP="0056167A">
      <w:pPr>
        <w:pStyle w:val="FSOdst"/>
      </w:pPr>
      <w:r>
        <w:t xml:space="preserve">Objednatel </w:t>
      </w:r>
      <w:r w:rsidR="00AF3EE2">
        <w:t>se</w:t>
      </w:r>
      <w:r>
        <w:t xml:space="preserve"> rozhodl, že </w:t>
      </w:r>
      <w:r w:rsidR="00794706">
        <w:t xml:space="preserve">nové </w:t>
      </w:r>
      <w:r>
        <w:t>služby v rozsahu vyplývajícím z</w:t>
      </w:r>
      <w:r w:rsidR="00B730FC">
        <w:t> přiložen</w:t>
      </w:r>
      <w:r w:rsidR="00301077">
        <w:t>ého</w:t>
      </w:r>
      <w:r w:rsidR="00B730FC">
        <w:t xml:space="preserve"> </w:t>
      </w:r>
      <w:r>
        <w:t>pokyn</w:t>
      </w:r>
      <w:r w:rsidR="00301077">
        <w:t>u</w:t>
      </w:r>
      <w:r>
        <w:t xml:space="preserve"> k</w:t>
      </w:r>
      <w:r w:rsidR="00B730FC">
        <w:t> </w:t>
      </w:r>
      <w:r>
        <w:t>Variaci</w:t>
      </w:r>
      <w:r w:rsidR="00B730FC">
        <w:t xml:space="preserve"> V01 a V02</w:t>
      </w:r>
      <w:r>
        <w:t xml:space="preserve"> budou řešeny s využitím podmíněných obnosů</w:t>
      </w:r>
      <w:r w:rsidR="004F7619">
        <w:t xml:space="preserve"> podle Přílohy 3 [Odměna a platba]</w:t>
      </w:r>
      <w:r w:rsidR="000625DB">
        <w:t>,</w:t>
      </w:r>
      <w:r w:rsidR="00964680">
        <w:t xml:space="preserve"> a</w:t>
      </w:r>
      <w:r w:rsidR="004F7619">
        <w:t> </w:t>
      </w:r>
      <w:r w:rsidR="00964680">
        <w:t>to</w:t>
      </w:r>
      <w:r w:rsidR="004F7619">
        <w:t> </w:t>
      </w:r>
      <w:r w:rsidR="00964680">
        <w:t>v</w:t>
      </w:r>
      <w:r w:rsidR="00F214BB">
        <w:t> </w:t>
      </w:r>
      <w:r w:rsidR="00964680">
        <w:t>případě</w:t>
      </w:r>
      <w:r w:rsidR="00F214BB">
        <w:t>:</w:t>
      </w:r>
    </w:p>
    <w:p w14:paraId="4A9A70B2" w14:textId="0E492D8D" w:rsidR="00F214BB" w:rsidRDefault="0058572E" w:rsidP="00F214BB">
      <w:pPr>
        <w:pStyle w:val="FSSeznam"/>
      </w:pPr>
      <w:r>
        <w:t xml:space="preserve">Variace V01 </w:t>
      </w:r>
      <w:r w:rsidR="00964680">
        <w:t>podle</w:t>
      </w:r>
      <w:r w:rsidR="00080D4A">
        <w:t xml:space="preserve"> Pod-článku 5.1 [Podmíněné obnosy pro</w:t>
      </w:r>
      <w:r w:rsidR="00964680">
        <w:t> </w:t>
      </w:r>
      <w:r w:rsidR="00080D4A">
        <w:t>podklady a průzkumy]</w:t>
      </w:r>
      <w:r w:rsidR="00F214BB">
        <w:t>;</w:t>
      </w:r>
    </w:p>
    <w:p w14:paraId="784A0E66" w14:textId="7625BA03" w:rsidR="00F214BB" w:rsidRDefault="00080D4A" w:rsidP="00866856">
      <w:pPr>
        <w:pStyle w:val="FSSeznam"/>
      </w:pPr>
      <w:r>
        <w:t xml:space="preserve">Variace </w:t>
      </w:r>
      <w:r w:rsidR="008635D4">
        <w:t xml:space="preserve">V02 </w:t>
      </w:r>
      <w:r w:rsidR="00964680">
        <w:t>podle</w:t>
      </w:r>
      <w:r w:rsidR="008635D4">
        <w:t xml:space="preserve"> </w:t>
      </w:r>
      <w:r w:rsidR="00D17876">
        <w:t>Pod-článku 5.2 [Podmíněné obnosy pro</w:t>
      </w:r>
      <w:r w:rsidR="00964680">
        <w:t> </w:t>
      </w:r>
      <w:r w:rsidR="00D17876">
        <w:t>ostatní nepředvídatelné nebo dodatečné nezbytné potřeby</w:t>
      </w:r>
      <w:r w:rsidR="0056167A">
        <w:t>]</w:t>
      </w:r>
      <w:r w:rsidR="004F7619">
        <w:t>.</w:t>
      </w:r>
    </w:p>
    <w:p w14:paraId="5D203048" w14:textId="4209C700" w:rsidR="00B2642E" w:rsidRDefault="00617892">
      <w:pPr>
        <w:pStyle w:val="FSOdst"/>
      </w:pPr>
      <w:r>
        <w:t>Jednací řízení bez uveřejnění</w:t>
      </w:r>
      <w:r w:rsidR="00B2642E">
        <w:t xml:space="preserve">, jehož výsledkem je uzavření </w:t>
      </w:r>
      <w:r w:rsidR="0056167A">
        <w:t>D</w:t>
      </w:r>
      <w:r w:rsidR="00B2642E">
        <w:t>odatku,</w:t>
      </w:r>
      <w:r>
        <w:t xml:space="preserve"> bylo provedeno v návaznosti na ust. 2.2.2 kmenové části zadávací dokumentace původní zakázky v souladu s</w:t>
      </w:r>
      <w:r w:rsidR="00B2642E">
        <w:t> </w:t>
      </w:r>
      <w:r>
        <w:t>§ 66 ve spojení s § 100 odst. 3 zákona č. 134/2016 Sb., o zadávání veřejných zakázek</w:t>
      </w:r>
      <w:r w:rsidR="0071748E">
        <w:t>,</w:t>
      </w:r>
      <w:r>
        <w:t xml:space="preserve"> ve znění pozdějších předpisů</w:t>
      </w:r>
      <w:r w:rsidR="00B37143">
        <w:t>.</w:t>
      </w:r>
    </w:p>
    <w:p w14:paraId="351209AC" w14:textId="21AED395" w:rsidR="00B34C97" w:rsidRPr="00CB090A" w:rsidRDefault="007C380F" w:rsidP="002337B9">
      <w:pPr>
        <w:pStyle w:val="FSOdst"/>
      </w:pPr>
      <w:r>
        <w:t xml:space="preserve">Paušální sazba za výkon základních povinností podle Dopisu nabídky se </w:t>
      </w:r>
      <w:r w:rsidR="0071748E">
        <w:t xml:space="preserve">tímto Dodatkem </w:t>
      </w:r>
      <w:r>
        <w:t xml:space="preserve">zvyšuje </w:t>
      </w:r>
      <w:r w:rsidRPr="00CB090A">
        <w:t>o</w:t>
      </w:r>
      <w:r w:rsidR="001B2CF0" w:rsidRPr="00CB090A">
        <w:t xml:space="preserve"> </w:t>
      </w:r>
      <w:r w:rsidR="001724FC" w:rsidRPr="00CB090A">
        <w:rPr>
          <w:b/>
          <w:bCs/>
        </w:rPr>
        <w:t>26 315 225,50</w:t>
      </w:r>
      <w:r w:rsidR="001B2CF0" w:rsidRPr="00CB090A">
        <w:rPr>
          <w:b/>
          <w:bCs/>
        </w:rPr>
        <w:t xml:space="preserve"> </w:t>
      </w:r>
      <w:r w:rsidR="0028103A" w:rsidRPr="00CB090A">
        <w:rPr>
          <w:b/>
          <w:bCs/>
        </w:rPr>
        <w:t>Kč bez DPH</w:t>
      </w:r>
      <w:r w:rsidR="0028103A" w:rsidRPr="00CB090A">
        <w:t>.</w:t>
      </w:r>
    </w:p>
    <w:p w14:paraId="77FC37D1" w14:textId="7C88240B" w:rsidR="00B730FC" w:rsidRDefault="00B730FC" w:rsidP="0056167A">
      <w:pPr>
        <w:pStyle w:val="FSOdst"/>
      </w:pPr>
      <w:r>
        <w:t>Podrobnosti jsou stanoveny v</w:t>
      </w:r>
      <w:r w:rsidR="00633761">
        <w:t> přílohách</w:t>
      </w:r>
      <w:r>
        <w:t>.</w:t>
      </w:r>
    </w:p>
    <w:p w14:paraId="08409502" w14:textId="65221F57" w:rsidR="0056167A" w:rsidRDefault="0056167A" w:rsidP="0056167A">
      <w:pPr>
        <w:pStyle w:val="FSOdst"/>
      </w:pPr>
      <w:r>
        <w:t>Nad rámec výše uvedeného Strany</w:t>
      </w:r>
      <w:r w:rsidR="00B730FC">
        <w:t xml:space="preserve"> dále</w:t>
      </w:r>
      <w:r>
        <w:t xml:space="preserve"> v souladu se svou skutečnou vůlí a výsledkem zadávacího řízení původní zakázky stvrzují, že součástí Smlouvy </w:t>
      </w:r>
      <w:r w:rsidR="002431A4">
        <w:t xml:space="preserve">je </w:t>
      </w:r>
      <w:r>
        <w:t xml:space="preserve">od jejího </w:t>
      </w:r>
      <w:r w:rsidR="00EA32DF">
        <w:t xml:space="preserve">uzavření </w:t>
      </w:r>
      <w:r>
        <w:t xml:space="preserve">Dopis nabídky v plném znění </w:t>
      </w:r>
      <w:r w:rsidR="00190B3D">
        <w:t>tak</w:t>
      </w:r>
      <w:r>
        <w:t>, jak byl součástí nabídky Konzultanta. Pro</w:t>
      </w:r>
      <w:r w:rsidR="00190B3D">
        <w:t> </w:t>
      </w:r>
      <w:r>
        <w:t>vyloučení pochybností je</w:t>
      </w:r>
      <w:r w:rsidR="00852F4F">
        <w:t> </w:t>
      </w:r>
      <w:r>
        <w:t>plné znění Dopisu nabídky přílohou Dodatku.</w:t>
      </w:r>
      <w:r w:rsidR="00DB74B5">
        <w:t xml:space="preserve"> Změny vyplývající z Variací V01 a V02 tím nejsou dotčeny.</w:t>
      </w:r>
    </w:p>
    <w:p w14:paraId="44D44AEA" w14:textId="054BC826" w:rsidR="008C4E58" w:rsidRPr="00E244F2" w:rsidRDefault="008C4E58" w:rsidP="0056167A">
      <w:pPr>
        <w:pStyle w:val="FSOdst"/>
      </w:pPr>
      <w:r w:rsidRPr="00E244F2">
        <w:t xml:space="preserve">Strany souhlasí s uveřejněním </w:t>
      </w:r>
      <w:r w:rsidR="0056167A">
        <w:t>Dodatku</w:t>
      </w:r>
      <w:r w:rsidRPr="00E244F2">
        <w:t xml:space="preserve"> v souladu se zněním zákona č. 340/2015 Sb., o zvláštních podmínkách účinnosti některých smluv, uveřejňování těchto smluv a o registru smluv (zákon</w:t>
      </w:r>
      <w:r>
        <w:t> </w:t>
      </w:r>
      <w:r w:rsidRPr="00E244F2">
        <w:t>o registru smluv), ve znění pozdějších předpisů, které zajistí Objednatel.</w:t>
      </w:r>
    </w:p>
    <w:p w14:paraId="1F4AC1E9" w14:textId="3AC5213B" w:rsidR="008C4E58" w:rsidRDefault="0056167A" w:rsidP="0056167A">
      <w:pPr>
        <w:pStyle w:val="FSOdst"/>
      </w:pPr>
      <w:r>
        <w:t>Dodatek</w:t>
      </w:r>
      <w:r w:rsidR="008C4E58" w:rsidRPr="00E244F2">
        <w:t xml:space="preserve"> je uzavřen dnem</w:t>
      </w:r>
      <w:r>
        <w:t xml:space="preserve"> jeho</w:t>
      </w:r>
      <w:r w:rsidR="008C4E58" w:rsidRPr="00E244F2">
        <w:t xml:space="preserve"> podpisu poslední Stranou za využití uznávaných elektronických podpisů, přičemž postačí jedno vyhotovení </w:t>
      </w:r>
      <w:r>
        <w:t>Dodatku</w:t>
      </w:r>
      <w:r w:rsidR="008C4E58" w:rsidRPr="00E244F2">
        <w:t xml:space="preserve">, na kterém jsou zaznamenány uznávané elektronické podpisy zástupců Stran. </w:t>
      </w:r>
      <w:r>
        <w:t>Dodatek</w:t>
      </w:r>
      <w:r w:rsidR="008C4E58" w:rsidRPr="00E244F2">
        <w:t xml:space="preserve"> nabývá účinnosti dnem, kdy je splněna podmínka </w:t>
      </w:r>
      <w:r>
        <w:t xml:space="preserve">jeho </w:t>
      </w:r>
      <w:r w:rsidR="008C4E58" w:rsidRPr="00E244F2">
        <w:t>uveřejnění v souladu s</w:t>
      </w:r>
      <w:r w:rsidR="008C4E58">
        <w:t> předchozím odstavcem</w:t>
      </w:r>
      <w:r w:rsidR="008C4E58" w:rsidRPr="00E244F2">
        <w:t>.</w:t>
      </w:r>
    </w:p>
    <w:p w14:paraId="4276B771" w14:textId="5B172F1C" w:rsidR="0056167A" w:rsidRDefault="0056167A" w:rsidP="0056167A">
      <w:pPr>
        <w:pStyle w:val="lnesl"/>
      </w:pPr>
      <w:r>
        <w:lastRenderedPageBreak/>
        <w:t>Přílohy</w:t>
      </w:r>
    </w:p>
    <w:p w14:paraId="4E52C3F6" w14:textId="71D9117F" w:rsidR="0056167A" w:rsidRDefault="00B730FC" w:rsidP="00B730FC">
      <w:pPr>
        <w:pStyle w:val="Text"/>
      </w:pPr>
      <w:r>
        <w:t>Následující přílohy jsou nedílnou součástí Dodatku:</w:t>
      </w:r>
    </w:p>
    <w:p w14:paraId="75F2E076" w14:textId="322948AB" w:rsidR="00B730FC" w:rsidRPr="001C4270" w:rsidRDefault="00B730FC" w:rsidP="00B730FC">
      <w:pPr>
        <w:pStyle w:val="Text"/>
        <w:rPr>
          <w:b/>
          <w:bCs/>
        </w:rPr>
      </w:pPr>
      <w:r w:rsidRPr="001C4270">
        <w:rPr>
          <w:b/>
          <w:bCs/>
        </w:rPr>
        <w:t>Pokyn k variaci V01</w:t>
      </w:r>
      <w:r w:rsidR="006F34FF" w:rsidRPr="001C4270">
        <w:rPr>
          <w:b/>
          <w:bCs/>
        </w:rPr>
        <w:t>+V02 včetně příloh</w:t>
      </w:r>
    </w:p>
    <w:p w14:paraId="3CA3313B" w14:textId="14706862" w:rsidR="00B730FC" w:rsidRPr="00B00375" w:rsidRDefault="00B730FC" w:rsidP="00B730FC">
      <w:pPr>
        <w:pStyle w:val="Text"/>
        <w:rPr>
          <w:b/>
          <w:bCs/>
        </w:rPr>
      </w:pPr>
      <w:r w:rsidRPr="001C4270">
        <w:rPr>
          <w:b/>
          <w:bCs/>
        </w:rPr>
        <w:t>Dopis nabídky v plném znění</w:t>
      </w:r>
    </w:p>
    <w:p w14:paraId="376E0FD0" w14:textId="77777777" w:rsidR="007919FB" w:rsidRPr="0090779C" w:rsidRDefault="007919FB" w:rsidP="007919FB">
      <w:pPr>
        <w:pStyle w:val="lnesl"/>
      </w:pPr>
      <w:r w:rsidRPr="0090779C"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42E59" w:rsidRPr="0029298F" w14:paraId="53D094FA" w14:textId="77777777" w:rsidTr="00F64F10">
        <w:trPr>
          <w:trHeight w:val="20"/>
        </w:trPr>
        <w:tc>
          <w:tcPr>
            <w:tcW w:w="4535" w:type="dxa"/>
            <w:tcBorders>
              <w:top w:val="nil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4F740D20" w14:textId="77777777" w:rsidR="00E42E59" w:rsidRPr="0029298F" w:rsidRDefault="00E42E59" w:rsidP="003B3B36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Objednatel:</w:t>
            </w:r>
          </w:p>
        </w:tc>
        <w:tc>
          <w:tcPr>
            <w:tcW w:w="4535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32286C54" w14:textId="77777777" w:rsidR="00E42E59" w:rsidRPr="0029298F" w:rsidRDefault="00E42E59" w:rsidP="003B3B36">
            <w:pPr>
              <w:pStyle w:val="Tab"/>
              <w:keepNext/>
              <w:rPr>
                <w:b/>
                <w:bCs/>
              </w:rPr>
            </w:pPr>
            <w:r w:rsidRPr="0029298F">
              <w:rPr>
                <w:b/>
                <w:bCs/>
              </w:rPr>
              <w:t>Konzultant:</w:t>
            </w:r>
          </w:p>
        </w:tc>
      </w:tr>
      <w:tr w:rsidR="00E42E59" w:rsidRPr="00A06B3E" w14:paraId="4DE6F21D" w14:textId="77777777" w:rsidTr="00F64F10">
        <w:trPr>
          <w:trHeight w:val="2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03F01916" w14:textId="4E3AAF6A" w:rsidR="00E42E59" w:rsidRDefault="00E42E59" w:rsidP="003B3B36">
            <w:pPr>
              <w:pStyle w:val="Tab"/>
              <w:keepNext/>
            </w:pPr>
            <w:r>
              <w:t>Praha</w:t>
            </w:r>
            <w:r w:rsidRPr="00A06B3E">
              <w:t xml:space="preserve">, </w:t>
            </w:r>
            <w:r w:rsidR="001112AA">
              <w:t>15.10.2025</w:t>
            </w:r>
          </w:p>
        </w:tc>
        <w:tc>
          <w:tcPr>
            <w:tcW w:w="4535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2CFF0170" w14:textId="0CE872C0" w:rsidR="00E42E59" w:rsidRPr="00A06B3E" w:rsidRDefault="00DA6E8A" w:rsidP="003B3B36">
            <w:pPr>
              <w:pStyle w:val="Tab"/>
              <w:keepNext/>
              <w:rPr>
                <w:highlight w:val="lightGray"/>
              </w:rPr>
            </w:pPr>
            <w:r>
              <w:t>Praha</w:t>
            </w:r>
            <w:r w:rsidR="00E42E59" w:rsidRPr="005B3199">
              <w:t>, datum podle el. podpisu</w:t>
            </w:r>
          </w:p>
        </w:tc>
      </w:tr>
      <w:tr w:rsidR="00E42E59" w:rsidRPr="00A06B3E" w14:paraId="588B1C6D" w14:textId="77777777" w:rsidTr="00F64F10">
        <w:trPr>
          <w:trHeight w:val="17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2FE326DE" w14:textId="77777777" w:rsidR="00E42E59" w:rsidRPr="00A06B3E" w:rsidRDefault="00E42E59" w:rsidP="003B3B36">
            <w:pPr>
              <w:pStyle w:val="Tab"/>
              <w:keepNext/>
            </w:pPr>
          </w:p>
          <w:p w14:paraId="3856CE71" w14:textId="77777777" w:rsidR="00E42E59" w:rsidRPr="00A06B3E" w:rsidRDefault="00E42E59" w:rsidP="003B3B36">
            <w:pPr>
              <w:pStyle w:val="Tab"/>
              <w:keepNext/>
            </w:pPr>
          </w:p>
          <w:p w14:paraId="753A9CF0" w14:textId="77777777" w:rsidR="00E42E59" w:rsidRPr="00A06B3E" w:rsidRDefault="00E42E59" w:rsidP="003B3B36">
            <w:pPr>
              <w:pStyle w:val="Tab"/>
              <w:keepNext/>
            </w:pPr>
          </w:p>
          <w:p w14:paraId="64A3A5DC" w14:textId="77777777" w:rsidR="00E42E59" w:rsidRPr="00A06B3E" w:rsidRDefault="00E42E59" w:rsidP="003B3B36">
            <w:pPr>
              <w:pStyle w:val="Tab"/>
              <w:keepNext/>
            </w:pPr>
          </w:p>
        </w:tc>
        <w:tc>
          <w:tcPr>
            <w:tcW w:w="4535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751EE0BB" w14:textId="77777777" w:rsidR="00E42E59" w:rsidRPr="00A06B3E" w:rsidRDefault="00E42E59" w:rsidP="003B3B36">
            <w:pPr>
              <w:pStyle w:val="Tab"/>
              <w:keepNext/>
            </w:pPr>
          </w:p>
          <w:p w14:paraId="3CA050C8" w14:textId="77777777" w:rsidR="00E42E59" w:rsidRPr="00A06B3E" w:rsidRDefault="00E42E59" w:rsidP="003B3B36">
            <w:pPr>
              <w:pStyle w:val="Tab"/>
              <w:keepNext/>
            </w:pPr>
          </w:p>
          <w:p w14:paraId="6D47E364" w14:textId="77777777" w:rsidR="00E42E59" w:rsidRPr="00A06B3E" w:rsidRDefault="00E42E59" w:rsidP="003B3B36">
            <w:pPr>
              <w:pStyle w:val="Tab"/>
              <w:keepNext/>
            </w:pPr>
          </w:p>
          <w:p w14:paraId="79EB7241" w14:textId="77777777" w:rsidR="00E42E59" w:rsidRPr="00A06B3E" w:rsidRDefault="00E42E59" w:rsidP="003B3B36">
            <w:pPr>
              <w:pStyle w:val="Tab"/>
              <w:keepNext/>
            </w:pPr>
          </w:p>
        </w:tc>
      </w:tr>
      <w:tr w:rsidR="00E42E59" w:rsidRPr="00A06B3E" w14:paraId="5E3A15E7" w14:textId="77777777" w:rsidTr="00F64F10">
        <w:trPr>
          <w:trHeight w:val="2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6BCE6254" w14:textId="43DCC242" w:rsidR="00E42E59" w:rsidRPr="00A06B3E" w:rsidRDefault="00B3169A" w:rsidP="003B3B36">
            <w:pPr>
              <w:pStyle w:val="Tab"/>
              <w:keepNext/>
            </w:pPr>
            <w:r>
              <w:t>PhDr. Filip Hájek</w:t>
            </w:r>
          </w:p>
        </w:tc>
        <w:tc>
          <w:tcPr>
            <w:tcW w:w="4535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679F1D76" w14:textId="204A48EB" w:rsidR="00E42E59" w:rsidRPr="00A06B3E" w:rsidRDefault="00857BC2" w:rsidP="003B3B36">
            <w:pPr>
              <w:pStyle w:val="Tab"/>
              <w:keepNext/>
            </w:pPr>
            <w:r w:rsidRPr="00857BC2">
              <w:t>Ing. Ludvík Šajtar</w:t>
            </w:r>
          </w:p>
        </w:tc>
      </w:tr>
      <w:tr w:rsidR="00E42E59" w:rsidRPr="00A06B3E" w14:paraId="58058790" w14:textId="77777777" w:rsidTr="00F64F10">
        <w:trPr>
          <w:trHeight w:val="2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7567172E" w14:textId="7E456D72" w:rsidR="00E42E59" w:rsidRPr="00A06B3E" w:rsidRDefault="00857BC2" w:rsidP="003B3B36">
            <w:pPr>
              <w:pStyle w:val="Tab"/>
              <w:keepNext/>
            </w:pPr>
            <w:r>
              <w:t>p</w:t>
            </w:r>
            <w:r w:rsidR="00B74B64">
              <w:t>ředseda představenstva</w:t>
            </w:r>
          </w:p>
        </w:tc>
        <w:tc>
          <w:tcPr>
            <w:tcW w:w="4535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0EF13EDE" w14:textId="40A3CB14" w:rsidR="00E42E59" w:rsidRPr="00A06B3E" w:rsidRDefault="00857BC2" w:rsidP="003B3B36">
            <w:pPr>
              <w:pStyle w:val="Tab"/>
              <w:keepNext/>
            </w:pPr>
            <w:r>
              <w:t>jednatel</w:t>
            </w:r>
          </w:p>
        </w:tc>
      </w:tr>
      <w:tr w:rsidR="00024143" w:rsidRPr="00A06B3E" w14:paraId="3D89639F" w14:textId="77777777" w:rsidTr="00F64F10">
        <w:trPr>
          <w:trHeight w:val="17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57671C3F" w14:textId="77777777" w:rsidR="00024143" w:rsidRPr="00A06B3E" w:rsidRDefault="00024143" w:rsidP="00024143">
            <w:pPr>
              <w:pStyle w:val="Tab"/>
              <w:keepNext/>
            </w:pPr>
          </w:p>
          <w:p w14:paraId="29B391ED" w14:textId="77777777" w:rsidR="00024143" w:rsidRPr="00A06B3E" w:rsidRDefault="00024143" w:rsidP="00024143">
            <w:pPr>
              <w:pStyle w:val="Tab"/>
              <w:keepNext/>
            </w:pPr>
          </w:p>
          <w:p w14:paraId="68F2004B" w14:textId="77777777" w:rsidR="00024143" w:rsidRPr="00A06B3E" w:rsidRDefault="00024143" w:rsidP="00024143">
            <w:pPr>
              <w:pStyle w:val="Tab"/>
              <w:keepNext/>
            </w:pPr>
          </w:p>
          <w:p w14:paraId="27023D3A" w14:textId="77777777" w:rsidR="00024143" w:rsidRPr="00A06B3E" w:rsidRDefault="00024143" w:rsidP="00024143">
            <w:pPr>
              <w:pStyle w:val="Tab"/>
              <w:keepNext/>
            </w:pPr>
          </w:p>
        </w:tc>
        <w:tc>
          <w:tcPr>
            <w:tcW w:w="4535" w:type="dxa"/>
            <w:tcBorders>
              <w:top w:val="single" w:sz="4" w:space="0" w:color="C81428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6479E5FE" w14:textId="77777777" w:rsidR="000A7010" w:rsidRPr="000A7010" w:rsidRDefault="000A7010" w:rsidP="000A7010">
            <w:pPr>
              <w:pStyle w:val="Tab"/>
              <w:keepNext/>
              <w:rPr>
                <w:b/>
                <w:bCs/>
              </w:rPr>
            </w:pPr>
            <w:r w:rsidRPr="000A7010">
              <w:rPr>
                <w:b/>
                <w:bCs/>
              </w:rPr>
              <w:t xml:space="preserve">SATRA‐SUDOP‐METROPROJEKT – Modernizace SAT ‐ </w:t>
            </w:r>
          </w:p>
          <w:p w14:paraId="7BDF388D" w14:textId="337926F4" w:rsidR="00024143" w:rsidRPr="000738D4" w:rsidRDefault="000A7010" w:rsidP="000A7010">
            <w:pPr>
              <w:pStyle w:val="Tab"/>
              <w:keepNext/>
              <w:rPr>
                <w:b/>
                <w:bCs/>
              </w:rPr>
            </w:pPr>
            <w:r w:rsidRPr="000A7010">
              <w:rPr>
                <w:b/>
                <w:bCs/>
              </w:rPr>
              <w:t>Projektant</w:t>
            </w:r>
          </w:p>
        </w:tc>
      </w:tr>
      <w:tr w:rsidR="00024143" w:rsidRPr="00A06B3E" w14:paraId="61D197B9" w14:textId="77777777" w:rsidTr="00F64F10">
        <w:trPr>
          <w:trHeight w:val="2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5ABFA1E7" w14:textId="389A85AA" w:rsidR="00024143" w:rsidRPr="00A06B3E" w:rsidRDefault="009F1DC2" w:rsidP="00024143">
            <w:pPr>
              <w:pStyle w:val="Tab"/>
              <w:keepNext/>
            </w:pPr>
            <w:r>
              <w:t>Ing. Josef Richtr</w:t>
            </w:r>
          </w:p>
        </w:tc>
        <w:tc>
          <w:tcPr>
            <w:tcW w:w="4535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04B2FE47" w14:textId="258A1432" w:rsidR="00024143" w:rsidRPr="00A06B3E" w:rsidRDefault="00024143" w:rsidP="00024143">
            <w:pPr>
              <w:pStyle w:val="Tab"/>
              <w:keepNext/>
            </w:pPr>
          </w:p>
        </w:tc>
      </w:tr>
      <w:tr w:rsidR="00024143" w:rsidRPr="00A06B3E" w14:paraId="69F306F1" w14:textId="77777777" w:rsidTr="00F64F10">
        <w:trPr>
          <w:trHeight w:val="20"/>
        </w:trPr>
        <w:tc>
          <w:tcPr>
            <w:tcW w:w="4535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  <w:tcMar>
              <w:right w:w="113" w:type="dxa"/>
            </w:tcMar>
          </w:tcPr>
          <w:p w14:paraId="40B67B4F" w14:textId="2FC22060" w:rsidR="00024143" w:rsidRPr="00A06B3E" w:rsidRDefault="009F1DC2" w:rsidP="00024143">
            <w:pPr>
              <w:pStyle w:val="Tab"/>
              <w:keepNext/>
            </w:pPr>
            <w:r>
              <w:t>místopředseda představenstva</w:t>
            </w:r>
          </w:p>
        </w:tc>
        <w:tc>
          <w:tcPr>
            <w:tcW w:w="4535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33A55D24" w14:textId="3D358946" w:rsidR="00024143" w:rsidRPr="00A06B3E" w:rsidRDefault="00024143" w:rsidP="00024143">
            <w:pPr>
              <w:pStyle w:val="Tab"/>
              <w:keepNext/>
            </w:pPr>
          </w:p>
        </w:tc>
      </w:tr>
      <w:tr w:rsidR="00024143" w:rsidRPr="00A06B3E" w14:paraId="1C06FC30" w14:textId="77777777" w:rsidTr="00F64F10">
        <w:trPr>
          <w:trHeight w:val="170"/>
        </w:trPr>
        <w:tc>
          <w:tcPr>
            <w:tcW w:w="4535" w:type="dxa"/>
            <w:tcBorders>
              <w:top w:val="single" w:sz="4" w:space="0" w:color="C81428"/>
              <w:bottom w:val="nil"/>
              <w:right w:val="single" w:sz="4" w:space="0" w:color="C81428"/>
            </w:tcBorders>
            <w:tcMar>
              <w:right w:w="113" w:type="dxa"/>
            </w:tcMar>
          </w:tcPr>
          <w:p w14:paraId="0CA262C3" w14:textId="432F530E" w:rsidR="00024143" w:rsidRPr="000E1B13" w:rsidRDefault="00E56149" w:rsidP="00024143">
            <w:pPr>
              <w:pStyle w:val="Tab"/>
              <w:keepNext/>
              <w:rPr>
                <w:b/>
                <w:bCs/>
              </w:rPr>
            </w:pPr>
            <w:r w:rsidRPr="000E1B13">
              <w:rPr>
                <w:b/>
                <w:bCs/>
              </w:rPr>
              <w:t>Technická správa komunikací hl.</w:t>
            </w:r>
            <w:r w:rsidR="000E1B13"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m.</w:t>
            </w:r>
            <w:r w:rsidR="000E1B13"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Prahy,</w:t>
            </w:r>
            <w:r w:rsidR="000E1B13">
              <w:rPr>
                <w:b/>
                <w:bCs/>
              </w:rPr>
              <w:t> </w:t>
            </w:r>
            <w:r w:rsidRPr="000E1B13">
              <w:rPr>
                <w:b/>
                <w:bCs/>
              </w:rPr>
              <w:t>a.s.</w:t>
            </w:r>
          </w:p>
        </w:tc>
        <w:tc>
          <w:tcPr>
            <w:tcW w:w="4535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4CB377C7" w14:textId="49E0045E" w:rsidR="00024143" w:rsidRPr="00A06B3E" w:rsidRDefault="00024143" w:rsidP="00024143">
            <w:pPr>
              <w:pStyle w:val="Tab"/>
              <w:keepNext/>
            </w:pPr>
          </w:p>
        </w:tc>
      </w:tr>
    </w:tbl>
    <w:p w14:paraId="7A6A1081" w14:textId="77777777" w:rsidR="007919FB" w:rsidRPr="0090779C" w:rsidRDefault="007919FB" w:rsidP="007919FB"/>
    <w:sectPr w:rsidR="007919FB" w:rsidRPr="0090779C" w:rsidSect="002337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276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ADE6" w14:textId="77777777" w:rsidR="00C57156" w:rsidRDefault="00C57156" w:rsidP="00677FBA">
      <w:pPr>
        <w:spacing w:after="0" w:line="240" w:lineRule="auto"/>
      </w:pPr>
      <w:r>
        <w:separator/>
      </w:r>
    </w:p>
  </w:endnote>
  <w:endnote w:type="continuationSeparator" w:id="0">
    <w:p w14:paraId="2AE1EFE6" w14:textId="77777777" w:rsidR="00C57156" w:rsidRDefault="00C57156" w:rsidP="00677FBA">
      <w:pPr>
        <w:spacing w:after="0" w:line="240" w:lineRule="auto"/>
      </w:pPr>
      <w:r>
        <w:continuationSeparator/>
      </w:r>
    </w:p>
  </w:endnote>
  <w:endnote w:type="continuationNotice" w:id="1">
    <w:p w14:paraId="48F6A1B6" w14:textId="77777777" w:rsidR="00C57156" w:rsidRDefault="00C57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10CE" w14:textId="77777777" w:rsidR="00FA4BFE" w:rsidRDefault="00FA4B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387EA45" w:rsidR="00155DD0" w:rsidRPr="002E335D" w:rsidRDefault="004D63A0" w:rsidP="002E335D">
            <w:pPr>
              <w:pStyle w:val="Zpat"/>
            </w:pPr>
            <w:r>
              <w:t>Dodatek</w:t>
            </w:r>
            <w:r w:rsidR="00155DD0" w:rsidRPr="002E335D">
              <w:tab/>
              <w:t xml:space="preserve">Strana </w:t>
            </w:r>
            <w:r w:rsidR="00155DD0">
              <w:fldChar w:fldCharType="begin"/>
            </w:r>
            <w:r w:rsidR="00155DD0">
              <w:instrText xml:space="preserve"> PAGE   \* MERGEFORMAT </w:instrText>
            </w:r>
            <w:r w:rsidR="00155DD0">
              <w:fldChar w:fldCharType="separate"/>
            </w:r>
            <w:r w:rsidR="00155DD0">
              <w:rPr>
                <w:noProof/>
              </w:rPr>
              <w:t>2</w:t>
            </w:r>
            <w:r w:rsidR="00155DD0">
              <w:fldChar w:fldCharType="end"/>
            </w:r>
            <w:r w:rsidR="00155DD0" w:rsidRPr="002E335D">
              <w:t xml:space="preserve"> z </w:t>
            </w:r>
            <w:r w:rsidR="00942AA4">
              <w:fldChar w:fldCharType="begin"/>
            </w:r>
            <w:r w:rsidR="00942AA4">
              <w:instrText>SECTIONPAGES</w:instrText>
            </w:r>
            <w:r w:rsidR="00942AA4">
              <w:fldChar w:fldCharType="separate"/>
            </w:r>
            <w:r w:rsidR="001112AA">
              <w:rPr>
                <w:noProof/>
              </w:rPr>
              <w:t>3</w:t>
            </w:r>
            <w:r w:rsidR="00942AA4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962108"/>
      <w:docPartObj>
        <w:docPartGallery w:val="Page Numbers (Bottom of Page)"/>
        <w:docPartUnique/>
      </w:docPartObj>
    </w:sdtPr>
    <w:sdtEndPr/>
    <w:sdtContent>
      <w:sdt>
        <w:sdtPr>
          <w:id w:val="209006938"/>
          <w:docPartObj>
            <w:docPartGallery w:val="Page Numbers (Top of Page)"/>
            <w:docPartUnique/>
          </w:docPartObj>
        </w:sdtPr>
        <w:sdtEndPr/>
        <w:sdtContent>
          <w:p w14:paraId="506F6230" w14:textId="65DC53F3" w:rsidR="00C62BE0" w:rsidRPr="002E335D" w:rsidRDefault="004D63A0" w:rsidP="00C62BE0">
            <w:pPr>
              <w:pStyle w:val="Zpat"/>
            </w:pPr>
            <w:r>
              <w:t>Dodatek | Bílá kniha FIDIC</w:t>
            </w:r>
            <w:r w:rsidR="003B0F43">
              <w:t xml:space="preserve"> – </w:t>
            </w:r>
            <w:r w:rsidR="00FA4BFE">
              <w:t xml:space="preserve">Projektant – </w:t>
            </w:r>
            <w:r w:rsidR="003B0F43">
              <w:t>Podmíněné obnosy</w:t>
            </w:r>
            <w:r w:rsidR="00C62BE0" w:rsidRPr="002E335D">
              <w:tab/>
              <w:t xml:space="preserve">Strana </w:t>
            </w:r>
            <w:r w:rsidR="00C62BE0">
              <w:fldChar w:fldCharType="begin"/>
            </w:r>
            <w:r w:rsidR="00C62BE0">
              <w:instrText xml:space="preserve"> PAGE   \* MERGEFORMAT </w:instrText>
            </w:r>
            <w:r w:rsidR="00C62BE0">
              <w:fldChar w:fldCharType="separate"/>
            </w:r>
            <w:r w:rsidR="00C62BE0">
              <w:t>2</w:t>
            </w:r>
            <w:r w:rsidR="00C62BE0">
              <w:fldChar w:fldCharType="end"/>
            </w:r>
            <w:r w:rsidR="00C62BE0" w:rsidRPr="002E335D">
              <w:t xml:space="preserve"> z </w:t>
            </w:r>
            <w:r w:rsidR="00C62BE0">
              <w:fldChar w:fldCharType="begin"/>
            </w:r>
            <w:r w:rsidR="00C62BE0">
              <w:instrText>SECTIONPAGES</w:instrText>
            </w:r>
            <w:r w:rsidR="00C62BE0">
              <w:fldChar w:fldCharType="separate"/>
            </w:r>
            <w:r w:rsidR="001112AA">
              <w:rPr>
                <w:noProof/>
              </w:rPr>
              <w:t>3</w:t>
            </w:r>
            <w:r w:rsidR="00C62BE0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1B8E" w14:textId="77777777" w:rsidR="00C57156" w:rsidRDefault="00C57156" w:rsidP="00677FBA">
      <w:pPr>
        <w:spacing w:after="0" w:line="240" w:lineRule="auto"/>
      </w:pPr>
      <w:r>
        <w:separator/>
      </w:r>
    </w:p>
  </w:footnote>
  <w:footnote w:type="continuationSeparator" w:id="0">
    <w:p w14:paraId="037D469B" w14:textId="77777777" w:rsidR="00C57156" w:rsidRDefault="00C57156" w:rsidP="00677FBA">
      <w:pPr>
        <w:spacing w:after="0" w:line="240" w:lineRule="auto"/>
      </w:pPr>
      <w:r>
        <w:continuationSeparator/>
      </w:r>
    </w:p>
  </w:footnote>
  <w:footnote w:type="continuationNotice" w:id="1">
    <w:p w14:paraId="42306B84" w14:textId="77777777" w:rsidR="00C57156" w:rsidRDefault="00C57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8D37" w14:textId="77777777" w:rsidR="00FA4BFE" w:rsidRDefault="00FA4B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6483" w14:textId="77777777" w:rsidR="00FA4BFE" w:rsidRDefault="00FA4B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65F6" w14:textId="103864A5" w:rsidR="00000BD0" w:rsidRPr="002873D7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D674CC" wp14:editId="13D0D77E">
          <wp:simplePos x="0" y="0"/>
          <wp:positionH relativeFrom="column">
            <wp:posOffset>-4445</wp:posOffset>
          </wp:positionH>
          <wp:positionV relativeFrom="paragraph">
            <wp:posOffset>1060</wp:posOffset>
          </wp:positionV>
          <wp:extent cx="918000" cy="918000"/>
          <wp:effectExtent l="0" t="0" r="0" b="0"/>
          <wp:wrapNone/>
          <wp:docPr id="13154411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  <w:t xml:space="preserve">Číslo </w:t>
    </w:r>
    <w:r w:rsidRPr="002873D7">
      <w:rPr>
        <w:sz w:val="16"/>
      </w:rPr>
      <w:t>Objednatele:</w:t>
    </w:r>
    <w:r w:rsidR="00B730FC" w:rsidRPr="002873D7">
      <w:rPr>
        <w:sz w:val="16"/>
      </w:rPr>
      <w:t xml:space="preserve"> </w:t>
    </w:r>
    <w:r w:rsidR="00F57937" w:rsidRPr="002873D7">
      <w:rPr>
        <w:b/>
        <w:bCs/>
        <w:sz w:val="16"/>
      </w:rPr>
      <w:t>3/24/5700/008</w:t>
    </w:r>
    <w:r w:rsidR="002873D7">
      <w:rPr>
        <w:b/>
        <w:bCs/>
        <w:sz w:val="16"/>
      </w:rPr>
      <w:t>/1</w:t>
    </w:r>
  </w:p>
  <w:p w14:paraId="56C16236" w14:textId="7774C29D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  <w:r w:rsidRPr="002873D7">
      <w:rPr>
        <w:sz w:val="16"/>
      </w:rPr>
      <w:tab/>
    </w:r>
    <w:r w:rsidRPr="002873D7">
      <w:rPr>
        <w:sz w:val="16"/>
      </w:rPr>
      <w:tab/>
      <w:t xml:space="preserve">Číslo </w:t>
    </w:r>
    <w:r w:rsidR="001D240F" w:rsidRPr="002873D7">
      <w:rPr>
        <w:sz w:val="16"/>
      </w:rPr>
      <w:t>Konzultanta</w:t>
    </w:r>
    <w:r w:rsidRPr="002873D7">
      <w:rPr>
        <w:sz w:val="16"/>
      </w:rPr>
      <w:t>:</w:t>
    </w:r>
    <w:r w:rsidR="00B730FC" w:rsidRPr="002873D7">
      <w:rPr>
        <w:sz w:val="16"/>
      </w:rPr>
      <w:t xml:space="preserve"> </w:t>
    </w:r>
    <w:r w:rsidR="00F57937" w:rsidRPr="002873D7">
      <w:rPr>
        <w:b/>
        <w:bCs/>
        <w:sz w:val="16"/>
      </w:rPr>
      <w:t>2088/24-100</w:t>
    </w:r>
  </w:p>
  <w:p w14:paraId="53E19545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1028683D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79339C69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4C046773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600171A1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  <w:p w14:paraId="327118F0" w14:textId="77777777" w:rsidR="00000BD0" w:rsidRPr="00000BD0" w:rsidRDefault="00000BD0" w:rsidP="00000BD0">
    <w:pPr>
      <w:tabs>
        <w:tab w:val="center" w:pos="4536"/>
        <w:tab w:val="right" w:pos="9072"/>
      </w:tabs>
      <w:spacing w:after="0"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1C229F52"/>
    <w:lvl w:ilvl="0" w:tplc="58E830E8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6F4828"/>
    <w:multiLevelType w:val="hybridMultilevel"/>
    <w:tmpl w:val="F7588F90"/>
    <w:lvl w:ilvl="0" w:tplc="A42CB9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multilevel"/>
    <w:tmpl w:val="037267BC"/>
    <w:lvl w:ilvl="0">
      <w:start w:val="1"/>
      <w:numFmt w:val="decimal"/>
      <w:pStyle w:val="FSOds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FSSeznam"/>
      <w:lvlText w:val="(%2)"/>
      <w:lvlJc w:val="left"/>
      <w:pPr>
        <w:ind w:left="1134" w:hanging="567"/>
      </w:pPr>
    </w:lvl>
    <w:lvl w:ilvl="2">
      <w:start w:val="1"/>
      <w:numFmt w:val="lowerRoman"/>
      <w:pStyle w:val="FSSeznam2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16147D1A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DodOdst"/>
      <w:lvlText w:val="%1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A5E"/>
    <w:multiLevelType w:val="hybridMultilevel"/>
    <w:tmpl w:val="10BC5634"/>
    <w:lvl w:ilvl="0" w:tplc="A582E13E">
      <w:start w:val="1"/>
      <w:numFmt w:val="bullet"/>
      <w:pStyle w:val="FSOdrky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08216">
    <w:abstractNumId w:val="0"/>
  </w:num>
  <w:num w:numId="2" w16cid:durableId="2084065641">
    <w:abstractNumId w:val="24"/>
  </w:num>
  <w:num w:numId="3" w16cid:durableId="2117407675">
    <w:abstractNumId w:val="34"/>
  </w:num>
  <w:num w:numId="4" w16cid:durableId="1027828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758488">
    <w:abstractNumId w:val="6"/>
  </w:num>
  <w:num w:numId="6" w16cid:durableId="652638431">
    <w:abstractNumId w:val="27"/>
  </w:num>
  <w:num w:numId="7" w16cid:durableId="1005091833">
    <w:abstractNumId w:val="4"/>
  </w:num>
  <w:num w:numId="8" w16cid:durableId="1732193129">
    <w:abstractNumId w:val="9"/>
  </w:num>
  <w:num w:numId="9" w16cid:durableId="1183663510">
    <w:abstractNumId w:val="10"/>
  </w:num>
  <w:num w:numId="10" w16cid:durableId="320962374">
    <w:abstractNumId w:val="40"/>
  </w:num>
  <w:num w:numId="11" w16cid:durableId="464854012">
    <w:abstractNumId w:val="31"/>
  </w:num>
  <w:num w:numId="12" w16cid:durableId="1627733173">
    <w:abstractNumId w:val="19"/>
  </w:num>
  <w:num w:numId="13" w16cid:durableId="2085294241">
    <w:abstractNumId w:val="22"/>
  </w:num>
  <w:num w:numId="14" w16cid:durableId="296883923">
    <w:abstractNumId w:val="37"/>
  </w:num>
  <w:num w:numId="15" w16cid:durableId="1614240329">
    <w:abstractNumId w:val="32"/>
  </w:num>
  <w:num w:numId="16" w16cid:durableId="496463838">
    <w:abstractNumId w:val="21"/>
  </w:num>
  <w:num w:numId="17" w16cid:durableId="1738436531">
    <w:abstractNumId w:val="1"/>
  </w:num>
  <w:num w:numId="18" w16cid:durableId="825822271">
    <w:abstractNumId w:val="35"/>
  </w:num>
  <w:num w:numId="19" w16cid:durableId="1082289004">
    <w:abstractNumId w:val="2"/>
  </w:num>
  <w:num w:numId="20" w16cid:durableId="1437291481">
    <w:abstractNumId w:val="16"/>
  </w:num>
  <w:num w:numId="21" w16cid:durableId="2039314029">
    <w:abstractNumId w:val="14"/>
  </w:num>
  <w:num w:numId="22" w16cid:durableId="278145290">
    <w:abstractNumId w:val="18"/>
  </w:num>
  <w:num w:numId="23" w16cid:durableId="1432048946">
    <w:abstractNumId w:val="26"/>
  </w:num>
  <w:num w:numId="24" w16cid:durableId="87579635">
    <w:abstractNumId w:val="23"/>
  </w:num>
  <w:num w:numId="25" w16cid:durableId="670793507">
    <w:abstractNumId w:val="17"/>
  </w:num>
  <w:num w:numId="26" w16cid:durableId="1588032073">
    <w:abstractNumId w:val="11"/>
  </w:num>
  <w:num w:numId="27" w16cid:durableId="619411326">
    <w:abstractNumId w:val="20"/>
  </w:num>
  <w:num w:numId="28" w16cid:durableId="669060524">
    <w:abstractNumId w:val="5"/>
  </w:num>
  <w:num w:numId="29" w16cid:durableId="464082594">
    <w:abstractNumId w:val="15"/>
  </w:num>
  <w:num w:numId="30" w16cid:durableId="1457866674">
    <w:abstractNumId w:val="29"/>
  </w:num>
  <w:num w:numId="31" w16cid:durableId="191192767">
    <w:abstractNumId w:val="30"/>
  </w:num>
  <w:num w:numId="32" w16cid:durableId="1218594144">
    <w:abstractNumId w:val="8"/>
  </w:num>
  <w:num w:numId="33" w16cid:durableId="293292989">
    <w:abstractNumId w:val="38"/>
  </w:num>
  <w:num w:numId="34" w16cid:durableId="530460090">
    <w:abstractNumId w:val="36"/>
  </w:num>
  <w:num w:numId="35" w16cid:durableId="716205254">
    <w:abstractNumId w:val="28"/>
  </w:num>
  <w:num w:numId="36" w16cid:durableId="1350254161">
    <w:abstractNumId w:val="27"/>
  </w:num>
  <w:num w:numId="37" w16cid:durableId="1377467653">
    <w:abstractNumId w:val="12"/>
  </w:num>
  <w:num w:numId="38" w16cid:durableId="1749841028">
    <w:abstractNumId w:val="25"/>
  </w:num>
  <w:num w:numId="39" w16cid:durableId="909467127">
    <w:abstractNumId w:val="7"/>
  </w:num>
  <w:num w:numId="40" w16cid:durableId="781460398">
    <w:abstractNumId w:val="3"/>
  </w:num>
  <w:num w:numId="41" w16cid:durableId="647588766">
    <w:abstractNumId w:val="39"/>
  </w:num>
  <w:num w:numId="42" w16cid:durableId="1553417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0078675">
    <w:abstractNumId w:val="33"/>
  </w:num>
  <w:num w:numId="44" w16cid:durableId="152374694">
    <w:abstractNumId w:val="7"/>
    <w:lvlOverride w:ilvl="0">
      <w:startOverride w:val="1"/>
    </w:lvlOverride>
  </w:num>
  <w:num w:numId="45" w16cid:durableId="1981108118">
    <w:abstractNumId w:val="7"/>
  </w:num>
  <w:num w:numId="46" w16cid:durableId="1150441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1F8"/>
    <w:rsid w:val="00000BD0"/>
    <w:rsid w:val="00001274"/>
    <w:rsid w:val="00001AFB"/>
    <w:rsid w:val="00004D20"/>
    <w:rsid w:val="00006267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4143"/>
    <w:rsid w:val="0002788F"/>
    <w:rsid w:val="00027C4C"/>
    <w:rsid w:val="00027CEC"/>
    <w:rsid w:val="00030B22"/>
    <w:rsid w:val="00031330"/>
    <w:rsid w:val="000317D0"/>
    <w:rsid w:val="00031FE5"/>
    <w:rsid w:val="0003258B"/>
    <w:rsid w:val="00032CBC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52F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2D9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777"/>
    <w:rsid w:val="00056DDA"/>
    <w:rsid w:val="000575EC"/>
    <w:rsid w:val="00057CE9"/>
    <w:rsid w:val="000604B7"/>
    <w:rsid w:val="00060624"/>
    <w:rsid w:val="0006093F"/>
    <w:rsid w:val="00060C69"/>
    <w:rsid w:val="00060F9B"/>
    <w:rsid w:val="000610ED"/>
    <w:rsid w:val="00061900"/>
    <w:rsid w:val="000625DB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8D4"/>
    <w:rsid w:val="0007390F"/>
    <w:rsid w:val="00073DFF"/>
    <w:rsid w:val="000753C0"/>
    <w:rsid w:val="00076217"/>
    <w:rsid w:val="0007731F"/>
    <w:rsid w:val="00080D4A"/>
    <w:rsid w:val="0008173D"/>
    <w:rsid w:val="0008186E"/>
    <w:rsid w:val="00081B5E"/>
    <w:rsid w:val="00081C89"/>
    <w:rsid w:val="00081CA8"/>
    <w:rsid w:val="00082587"/>
    <w:rsid w:val="0008336E"/>
    <w:rsid w:val="0008352B"/>
    <w:rsid w:val="000838D9"/>
    <w:rsid w:val="00084481"/>
    <w:rsid w:val="0008716C"/>
    <w:rsid w:val="000871BB"/>
    <w:rsid w:val="0008768D"/>
    <w:rsid w:val="000902E8"/>
    <w:rsid w:val="00091502"/>
    <w:rsid w:val="00091E8C"/>
    <w:rsid w:val="000925AA"/>
    <w:rsid w:val="000925E4"/>
    <w:rsid w:val="000926B7"/>
    <w:rsid w:val="00092A32"/>
    <w:rsid w:val="00093609"/>
    <w:rsid w:val="00096F6E"/>
    <w:rsid w:val="0009717D"/>
    <w:rsid w:val="000A08AE"/>
    <w:rsid w:val="000A0B9F"/>
    <w:rsid w:val="000A24D6"/>
    <w:rsid w:val="000A27FE"/>
    <w:rsid w:val="000A2A27"/>
    <w:rsid w:val="000A361E"/>
    <w:rsid w:val="000A3B2C"/>
    <w:rsid w:val="000A471B"/>
    <w:rsid w:val="000A5966"/>
    <w:rsid w:val="000A613C"/>
    <w:rsid w:val="000A6FC7"/>
    <w:rsid w:val="000A7010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6EB5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7DF"/>
    <w:rsid w:val="000C4801"/>
    <w:rsid w:val="000C51CC"/>
    <w:rsid w:val="000C5432"/>
    <w:rsid w:val="000C5451"/>
    <w:rsid w:val="000C5A43"/>
    <w:rsid w:val="000C5BB1"/>
    <w:rsid w:val="000C5C9C"/>
    <w:rsid w:val="000C6D1B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6FB"/>
    <w:rsid w:val="000E0761"/>
    <w:rsid w:val="000E195B"/>
    <w:rsid w:val="000E1A70"/>
    <w:rsid w:val="000E1B13"/>
    <w:rsid w:val="000E1DC5"/>
    <w:rsid w:val="000E24B0"/>
    <w:rsid w:val="000E28FF"/>
    <w:rsid w:val="000E2DBE"/>
    <w:rsid w:val="000E3301"/>
    <w:rsid w:val="000E364C"/>
    <w:rsid w:val="000E49DB"/>
    <w:rsid w:val="000E51D3"/>
    <w:rsid w:val="000E54AC"/>
    <w:rsid w:val="000E5DB1"/>
    <w:rsid w:val="000E67AC"/>
    <w:rsid w:val="000E6A97"/>
    <w:rsid w:val="000E7380"/>
    <w:rsid w:val="000E76C4"/>
    <w:rsid w:val="000F06B9"/>
    <w:rsid w:val="000F0EB5"/>
    <w:rsid w:val="000F1417"/>
    <w:rsid w:val="000F1B3C"/>
    <w:rsid w:val="000F1E5D"/>
    <w:rsid w:val="000F2226"/>
    <w:rsid w:val="000F2DC3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2AA"/>
    <w:rsid w:val="00111F04"/>
    <w:rsid w:val="00112B59"/>
    <w:rsid w:val="00112B69"/>
    <w:rsid w:val="00112D90"/>
    <w:rsid w:val="001131E6"/>
    <w:rsid w:val="001135D9"/>
    <w:rsid w:val="001139F7"/>
    <w:rsid w:val="00113FD4"/>
    <w:rsid w:val="00114C55"/>
    <w:rsid w:val="00114D3C"/>
    <w:rsid w:val="00114E12"/>
    <w:rsid w:val="00115297"/>
    <w:rsid w:val="001163E4"/>
    <w:rsid w:val="00116911"/>
    <w:rsid w:val="001169A5"/>
    <w:rsid w:val="00117220"/>
    <w:rsid w:val="00120E37"/>
    <w:rsid w:val="001215CA"/>
    <w:rsid w:val="001223EE"/>
    <w:rsid w:val="00122A7B"/>
    <w:rsid w:val="00123A8A"/>
    <w:rsid w:val="00123E99"/>
    <w:rsid w:val="00126628"/>
    <w:rsid w:val="00127437"/>
    <w:rsid w:val="0012749B"/>
    <w:rsid w:val="00127A5E"/>
    <w:rsid w:val="00130BFB"/>
    <w:rsid w:val="00131EEF"/>
    <w:rsid w:val="0013279D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10F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16E"/>
    <w:rsid w:val="00152441"/>
    <w:rsid w:val="00152C6A"/>
    <w:rsid w:val="00153148"/>
    <w:rsid w:val="00154037"/>
    <w:rsid w:val="00154E40"/>
    <w:rsid w:val="00155CAE"/>
    <w:rsid w:val="00155D5A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C0D"/>
    <w:rsid w:val="001713ED"/>
    <w:rsid w:val="00171A9A"/>
    <w:rsid w:val="00171D4F"/>
    <w:rsid w:val="0017205A"/>
    <w:rsid w:val="001724FC"/>
    <w:rsid w:val="001728D5"/>
    <w:rsid w:val="00174493"/>
    <w:rsid w:val="00174736"/>
    <w:rsid w:val="00174914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2BC0"/>
    <w:rsid w:val="00183BAB"/>
    <w:rsid w:val="00184466"/>
    <w:rsid w:val="00184BCE"/>
    <w:rsid w:val="00185220"/>
    <w:rsid w:val="0018599E"/>
    <w:rsid w:val="00186044"/>
    <w:rsid w:val="00186283"/>
    <w:rsid w:val="00186BB5"/>
    <w:rsid w:val="00187265"/>
    <w:rsid w:val="001875F1"/>
    <w:rsid w:val="00187DF8"/>
    <w:rsid w:val="00190B3D"/>
    <w:rsid w:val="00191050"/>
    <w:rsid w:val="00191C65"/>
    <w:rsid w:val="00191ECB"/>
    <w:rsid w:val="001939ED"/>
    <w:rsid w:val="00195690"/>
    <w:rsid w:val="00195776"/>
    <w:rsid w:val="00196006"/>
    <w:rsid w:val="00197241"/>
    <w:rsid w:val="00197C2F"/>
    <w:rsid w:val="00197E1C"/>
    <w:rsid w:val="001A1D0C"/>
    <w:rsid w:val="001A1E85"/>
    <w:rsid w:val="001A3F7C"/>
    <w:rsid w:val="001A4766"/>
    <w:rsid w:val="001A4A79"/>
    <w:rsid w:val="001A6548"/>
    <w:rsid w:val="001A6B4C"/>
    <w:rsid w:val="001A6B8E"/>
    <w:rsid w:val="001A6E67"/>
    <w:rsid w:val="001A6FE0"/>
    <w:rsid w:val="001B039D"/>
    <w:rsid w:val="001B08A9"/>
    <w:rsid w:val="001B118C"/>
    <w:rsid w:val="001B131E"/>
    <w:rsid w:val="001B2CF0"/>
    <w:rsid w:val="001B2D89"/>
    <w:rsid w:val="001B34AB"/>
    <w:rsid w:val="001B49AE"/>
    <w:rsid w:val="001B6D4D"/>
    <w:rsid w:val="001B7992"/>
    <w:rsid w:val="001B7EA2"/>
    <w:rsid w:val="001C06D2"/>
    <w:rsid w:val="001C2CBF"/>
    <w:rsid w:val="001C318C"/>
    <w:rsid w:val="001C3AA0"/>
    <w:rsid w:val="001C3AE9"/>
    <w:rsid w:val="001C4270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40F"/>
    <w:rsid w:val="001D27C0"/>
    <w:rsid w:val="001D3331"/>
    <w:rsid w:val="001D5457"/>
    <w:rsid w:val="001D5CD6"/>
    <w:rsid w:val="001D6C13"/>
    <w:rsid w:val="001D763A"/>
    <w:rsid w:val="001D7937"/>
    <w:rsid w:val="001D79AB"/>
    <w:rsid w:val="001D7B71"/>
    <w:rsid w:val="001D7D96"/>
    <w:rsid w:val="001E1E35"/>
    <w:rsid w:val="001E1F4A"/>
    <w:rsid w:val="001E2AF5"/>
    <w:rsid w:val="001E3664"/>
    <w:rsid w:val="001E5AD5"/>
    <w:rsid w:val="001E5E09"/>
    <w:rsid w:val="001E65E5"/>
    <w:rsid w:val="001E7083"/>
    <w:rsid w:val="001E7561"/>
    <w:rsid w:val="001F0C6A"/>
    <w:rsid w:val="001F3CB5"/>
    <w:rsid w:val="001F5A42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2B49"/>
    <w:rsid w:val="0022378B"/>
    <w:rsid w:val="002239DD"/>
    <w:rsid w:val="00225F4F"/>
    <w:rsid w:val="00226AA1"/>
    <w:rsid w:val="00226C01"/>
    <w:rsid w:val="00230A6F"/>
    <w:rsid w:val="00230E1C"/>
    <w:rsid w:val="00231115"/>
    <w:rsid w:val="00231DE0"/>
    <w:rsid w:val="002332D4"/>
    <w:rsid w:val="002336A3"/>
    <w:rsid w:val="002337B9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1A4"/>
    <w:rsid w:val="00243F23"/>
    <w:rsid w:val="002440F1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0EB2"/>
    <w:rsid w:val="0027139E"/>
    <w:rsid w:val="002719A1"/>
    <w:rsid w:val="00272050"/>
    <w:rsid w:val="00272876"/>
    <w:rsid w:val="00272C18"/>
    <w:rsid w:val="00272C4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03A"/>
    <w:rsid w:val="002817F4"/>
    <w:rsid w:val="00281AB9"/>
    <w:rsid w:val="0028262A"/>
    <w:rsid w:val="00283DB5"/>
    <w:rsid w:val="00284D9D"/>
    <w:rsid w:val="00284DA5"/>
    <w:rsid w:val="0028576F"/>
    <w:rsid w:val="00286CB1"/>
    <w:rsid w:val="00286DFE"/>
    <w:rsid w:val="002873D7"/>
    <w:rsid w:val="00287AAD"/>
    <w:rsid w:val="0029298F"/>
    <w:rsid w:val="00293BD5"/>
    <w:rsid w:val="00293FF2"/>
    <w:rsid w:val="00294488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0D8B"/>
    <w:rsid w:val="002B1628"/>
    <w:rsid w:val="002B2D0B"/>
    <w:rsid w:val="002B33E4"/>
    <w:rsid w:val="002B3E30"/>
    <w:rsid w:val="002B40F6"/>
    <w:rsid w:val="002B4269"/>
    <w:rsid w:val="002B4279"/>
    <w:rsid w:val="002B6178"/>
    <w:rsid w:val="002B6678"/>
    <w:rsid w:val="002B6724"/>
    <w:rsid w:val="002B686F"/>
    <w:rsid w:val="002B6A43"/>
    <w:rsid w:val="002B6ADC"/>
    <w:rsid w:val="002B748B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09D"/>
    <w:rsid w:val="002F67E0"/>
    <w:rsid w:val="002F6A99"/>
    <w:rsid w:val="002F793A"/>
    <w:rsid w:val="003007D4"/>
    <w:rsid w:val="00301077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57A1"/>
    <w:rsid w:val="00326DD9"/>
    <w:rsid w:val="00327199"/>
    <w:rsid w:val="00327342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0EB3"/>
    <w:rsid w:val="00341745"/>
    <w:rsid w:val="00342D7D"/>
    <w:rsid w:val="003431FF"/>
    <w:rsid w:val="0034321C"/>
    <w:rsid w:val="0034390D"/>
    <w:rsid w:val="00343ADE"/>
    <w:rsid w:val="00344E2B"/>
    <w:rsid w:val="00344E98"/>
    <w:rsid w:val="00345B26"/>
    <w:rsid w:val="003460AB"/>
    <w:rsid w:val="003464BF"/>
    <w:rsid w:val="003472F2"/>
    <w:rsid w:val="00347C09"/>
    <w:rsid w:val="003511C7"/>
    <w:rsid w:val="00351B2E"/>
    <w:rsid w:val="00352336"/>
    <w:rsid w:val="00352A13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3FD2"/>
    <w:rsid w:val="003659FA"/>
    <w:rsid w:val="003677BA"/>
    <w:rsid w:val="00367F49"/>
    <w:rsid w:val="00371605"/>
    <w:rsid w:val="00373533"/>
    <w:rsid w:val="00373A93"/>
    <w:rsid w:val="00373BB2"/>
    <w:rsid w:val="00373C4C"/>
    <w:rsid w:val="00373E11"/>
    <w:rsid w:val="003747AB"/>
    <w:rsid w:val="00377B38"/>
    <w:rsid w:val="00377C1B"/>
    <w:rsid w:val="00377E5F"/>
    <w:rsid w:val="003805A0"/>
    <w:rsid w:val="00384B8E"/>
    <w:rsid w:val="00386156"/>
    <w:rsid w:val="0038647C"/>
    <w:rsid w:val="00386766"/>
    <w:rsid w:val="00386949"/>
    <w:rsid w:val="003875A4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445C"/>
    <w:rsid w:val="003966E6"/>
    <w:rsid w:val="00397B3A"/>
    <w:rsid w:val="003A0178"/>
    <w:rsid w:val="003A1E83"/>
    <w:rsid w:val="003A27AE"/>
    <w:rsid w:val="003A3E1D"/>
    <w:rsid w:val="003A7AB4"/>
    <w:rsid w:val="003B0695"/>
    <w:rsid w:val="003B06C2"/>
    <w:rsid w:val="003B09B1"/>
    <w:rsid w:val="003B0F43"/>
    <w:rsid w:val="003B24A9"/>
    <w:rsid w:val="003B310C"/>
    <w:rsid w:val="003B3B36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C679F"/>
    <w:rsid w:val="003C773A"/>
    <w:rsid w:val="003D036A"/>
    <w:rsid w:val="003D11DE"/>
    <w:rsid w:val="003D2509"/>
    <w:rsid w:val="003D36F7"/>
    <w:rsid w:val="003D4423"/>
    <w:rsid w:val="003D4CC2"/>
    <w:rsid w:val="003D5A14"/>
    <w:rsid w:val="003D65B6"/>
    <w:rsid w:val="003D6880"/>
    <w:rsid w:val="003D788E"/>
    <w:rsid w:val="003E0547"/>
    <w:rsid w:val="003E0C4C"/>
    <w:rsid w:val="003E0FE9"/>
    <w:rsid w:val="003E1808"/>
    <w:rsid w:val="003E1B28"/>
    <w:rsid w:val="003E3075"/>
    <w:rsid w:val="003E3E62"/>
    <w:rsid w:val="003E4014"/>
    <w:rsid w:val="003E4288"/>
    <w:rsid w:val="003E4DDB"/>
    <w:rsid w:val="003E5363"/>
    <w:rsid w:val="003E610A"/>
    <w:rsid w:val="003E74CB"/>
    <w:rsid w:val="003F1F91"/>
    <w:rsid w:val="003F275F"/>
    <w:rsid w:val="003F2E40"/>
    <w:rsid w:val="003F609E"/>
    <w:rsid w:val="003F65F2"/>
    <w:rsid w:val="003F6705"/>
    <w:rsid w:val="003F69CC"/>
    <w:rsid w:val="004009AA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3D28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19DC"/>
    <w:rsid w:val="00422317"/>
    <w:rsid w:val="004228EA"/>
    <w:rsid w:val="00422D3E"/>
    <w:rsid w:val="0042343E"/>
    <w:rsid w:val="00425746"/>
    <w:rsid w:val="00425911"/>
    <w:rsid w:val="00426C01"/>
    <w:rsid w:val="0042752E"/>
    <w:rsid w:val="004276F7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2B8B"/>
    <w:rsid w:val="0044682A"/>
    <w:rsid w:val="00446E44"/>
    <w:rsid w:val="00450229"/>
    <w:rsid w:val="00450D94"/>
    <w:rsid w:val="004513F1"/>
    <w:rsid w:val="0045154D"/>
    <w:rsid w:val="00451D16"/>
    <w:rsid w:val="00454046"/>
    <w:rsid w:val="00456730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8105D"/>
    <w:rsid w:val="004819F4"/>
    <w:rsid w:val="00481B72"/>
    <w:rsid w:val="00482F7A"/>
    <w:rsid w:val="004844F9"/>
    <w:rsid w:val="00486602"/>
    <w:rsid w:val="00486D8B"/>
    <w:rsid w:val="00486FB6"/>
    <w:rsid w:val="0049058A"/>
    <w:rsid w:val="00490EBD"/>
    <w:rsid w:val="00491D18"/>
    <w:rsid w:val="00495734"/>
    <w:rsid w:val="00495EA2"/>
    <w:rsid w:val="00495F45"/>
    <w:rsid w:val="0049632B"/>
    <w:rsid w:val="004973E7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5718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B7C17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485"/>
    <w:rsid w:val="004D29B1"/>
    <w:rsid w:val="004D33F1"/>
    <w:rsid w:val="004D3ACF"/>
    <w:rsid w:val="004D3C20"/>
    <w:rsid w:val="004D40CF"/>
    <w:rsid w:val="004D52A6"/>
    <w:rsid w:val="004D5D71"/>
    <w:rsid w:val="004D63A0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441F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4F7619"/>
    <w:rsid w:val="005004F5"/>
    <w:rsid w:val="00500AB7"/>
    <w:rsid w:val="00500FD2"/>
    <w:rsid w:val="00501BCC"/>
    <w:rsid w:val="00504804"/>
    <w:rsid w:val="00504C9A"/>
    <w:rsid w:val="00504DF4"/>
    <w:rsid w:val="00505B2D"/>
    <w:rsid w:val="00506BE1"/>
    <w:rsid w:val="005075CE"/>
    <w:rsid w:val="005079F2"/>
    <w:rsid w:val="005111F8"/>
    <w:rsid w:val="005118F8"/>
    <w:rsid w:val="00511E10"/>
    <w:rsid w:val="005126E1"/>
    <w:rsid w:val="00512D9A"/>
    <w:rsid w:val="00512FD6"/>
    <w:rsid w:val="005130BA"/>
    <w:rsid w:val="0051356B"/>
    <w:rsid w:val="00514E64"/>
    <w:rsid w:val="00514F38"/>
    <w:rsid w:val="00515A0C"/>
    <w:rsid w:val="00515FCE"/>
    <w:rsid w:val="00516729"/>
    <w:rsid w:val="00517661"/>
    <w:rsid w:val="005201DC"/>
    <w:rsid w:val="00522C41"/>
    <w:rsid w:val="00522CEE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617"/>
    <w:rsid w:val="00533CD4"/>
    <w:rsid w:val="005344BA"/>
    <w:rsid w:val="00534D0B"/>
    <w:rsid w:val="00535299"/>
    <w:rsid w:val="00536F9A"/>
    <w:rsid w:val="00537F61"/>
    <w:rsid w:val="0054014C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964"/>
    <w:rsid w:val="005507ED"/>
    <w:rsid w:val="0055084B"/>
    <w:rsid w:val="00551AA6"/>
    <w:rsid w:val="0055360B"/>
    <w:rsid w:val="005545A9"/>
    <w:rsid w:val="00554F1D"/>
    <w:rsid w:val="00555390"/>
    <w:rsid w:val="005568DF"/>
    <w:rsid w:val="005579B8"/>
    <w:rsid w:val="00557A82"/>
    <w:rsid w:val="005611AA"/>
    <w:rsid w:val="0056167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632C"/>
    <w:rsid w:val="005664B2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75D19"/>
    <w:rsid w:val="00582575"/>
    <w:rsid w:val="005825F2"/>
    <w:rsid w:val="00583445"/>
    <w:rsid w:val="0058436A"/>
    <w:rsid w:val="0058572E"/>
    <w:rsid w:val="00585765"/>
    <w:rsid w:val="00585879"/>
    <w:rsid w:val="0058596B"/>
    <w:rsid w:val="00585BC1"/>
    <w:rsid w:val="00587397"/>
    <w:rsid w:val="005877F1"/>
    <w:rsid w:val="00590B0B"/>
    <w:rsid w:val="0059220F"/>
    <w:rsid w:val="005923EB"/>
    <w:rsid w:val="005929FD"/>
    <w:rsid w:val="0059480E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284"/>
    <w:rsid w:val="005A351E"/>
    <w:rsid w:val="005A38BA"/>
    <w:rsid w:val="005A5A84"/>
    <w:rsid w:val="005A6E16"/>
    <w:rsid w:val="005A764B"/>
    <w:rsid w:val="005B054B"/>
    <w:rsid w:val="005B0671"/>
    <w:rsid w:val="005B12D3"/>
    <w:rsid w:val="005B16FC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982"/>
    <w:rsid w:val="005B7A6A"/>
    <w:rsid w:val="005C04A8"/>
    <w:rsid w:val="005C1E6F"/>
    <w:rsid w:val="005C411C"/>
    <w:rsid w:val="005C4B1A"/>
    <w:rsid w:val="005C4BBB"/>
    <w:rsid w:val="005C564A"/>
    <w:rsid w:val="005C5821"/>
    <w:rsid w:val="005C7B0D"/>
    <w:rsid w:val="005C7F25"/>
    <w:rsid w:val="005D03C7"/>
    <w:rsid w:val="005D073C"/>
    <w:rsid w:val="005D1758"/>
    <w:rsid w:val="005D2B88"/>
    <w:rsid w:val="005D2E3A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735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75E"/>
    <w:rsid w:val="005F6F7F"/>
    <w:rsid w:val="00600D0A"/>
    <w:rsid w:val="00602CD5"/>
    <w:rsid w:val="006030C8"/>
    <w:rsid w:val="0060378B"/>
    <w:rsid w:val="006039B5"/>
    <w:rsid w:val="00603ACF"/>
    <w:rsid w:val="006041AC"/>
    <w:rsid w:val="00605518"/>
    <w:rsid w:val="00605736"/>
    <w:rsid w:val="00610D5B"/>
    <w:rsid w:val="00610E93"/>
    <w:rsid w:val="00611C2D"/>
    <w:rsid w:val="006121F5"/>
    <w:rsid w:val="006127D3"/>
    <w:rsid w:val="00612958"/>
    <w:rsid w:val="00613100"/>
    <w:rsid w:val="006132BA"/>
    <w:rsid w:val="006157BA"/>
    <w:rsid w:val="00615D32"/>
    <w:rsid w:val="00615EF6"/>
    <w:rsid w:val="00617892"/>
    <w:rsid w:val="00621582"/>
    <w:rsid w:val="006240F8"/>
    <w:rsid w:val="00625872"/>
    <w:rsid w:val="00626344"/>
    <w:rsid w:val="00626C3E"/>
    <w:rsid w:val="00626D74"/>
    <w:rsid w:val="00627012"/>
    <w:rsid w:val="00627208"/>
    <w:rsid w:val="00627338"/>
    <w:rsid w:val="006274A4"/>
    <w:rsid w:val="0062756F"/>
    <w:rsid w:val="00633761"/>
    <w:rsid w:val="006355E7"/>
    <w:rsid w:val="006356B5"/>
    <w:rsid w:val="00635EFD"/>
    <w:rsid w:val="006377BA"/>
    <w:rsid w:val="006407B2"/>
    <w:rsid w:val="00640963"/>
    <w:rsid w:val="00640C65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DBB"/>
    <w:rsid w:val="006551FC"/>
    <w:rsid w:val="00655460"/>
    <w:rsid w:val="00655D19"/>
    <w:rsid w:val="00655D53"/>
    <w:rsid w:val="0065667C"/>
    <w:rsid w:val="00657280"/>
    <w:rsid w:val="006577FE"/>
    <w:rsid w:val="00660B33"/>
    <w:rsid w:val="0066198A"/>
    <w:rsid w:val="006621F1"/>
    <w:rsid w:val="00662514"/>
    <w:rsid w:val="00662542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28B"/>
    <w:rsid w:val="00673856"/>
    <w:rsid w:val="00673B23"/>
    <w:rsid w:val="006742C3"/>
    <w:rsid w:val="0067517F"/>
    <w:rsid w:val="00675BF1"/>
    <w:rsid w:val="00677FBA"/>
    <w:rsid w:val="006802C3"/>
    <w:rsid w:val="006819FA"/>
    <w:rsid w:val="00681AAF"/>
    <w:rsid w:val="00682B7C"/>
    <w:rsid w:val="00682C0F"/>
    <w:rsid w:val="00683E30"/>
    <w:rsid w:val="006840A4"/>
    <w:rsid w:val="00684830"/>
    <w:rsid w:val="00684E9F"/>
    <w:rsid w:val="006851ED"/>
    <w:rsid w:val="006852EE"/>
    <w:rsid w:val="00685A0B"/>
    <w:rsid w:val="00687131"/>
    <w:rsid w:val="006872F9"/>
    <w:rsid w:val="00690123"/>
    <w:rsid w:val="006907E7"/>
    <w:rsid w:val="00690909"/>
    <w:rsid w:val="00690C0C"/>
    <w:rsid w:val="00690E4E"/>
    <w:rsid w:val="00691E5A"/>
    <w:rsid w:val="00692B32"/>
    <w:rsid w:val="006941DC"/>
    <w:rsid w:val="00695E60"/>
    <w:rsid w:val="00697A1B"/>
    <w:rsid w:val="006A1D34"/>
    <w:rsid w:val="006A3397"/>
    <w:rsid w:val="006A37E9"/>
    <w:rsid w:val="006A49CB"/>
    <w:rsid w:val="006A4DFB"/>
    <w:rsid w:val="006A54CC"/>
    <w:rsid w:val="006A71B3"/>
    <w:rsid w:val="006B0DE3"/>
    <w:rsid w:val="006B2916"/>
    <w:rsid w:val="006B2D90"/>
    <w:rsid w:val="006B44F7"/>
    <w:rsid w:val="006B4729"/>
    <w:rsid w:val="006B539E"/>
    <w:rsid w:val="006B5417"/>
    <w:rsid w:val="006B66EB"/>
    <w:rsid w:val="006B7700"/>
    <w:rsid w:val="006C0035"/>
    <w:rsid w:val="006C1505"/>
    <w:rsid w:val="006C155F"/>
    <w:rsid w:val="006C3C5A"/>
    <w:rsid w:val="006C4613"/>
    <w:rsid w:val="006C5285"/>
    <w:rsid w:val="006C5323"/>
    <w:rsid w:val="006C67D3"/>
    <w:rsid w:val="006C700E"/>
    <w:rsid w:val="006D0A80"/>
    <w:rsid w:val="006D0D31"/>
    <w:rsid w:val="006D18E4"/>
    <w:rsid w:val="006D1DD1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2688"/>
    <w:rsid w:val="006E36C5"/>
    <w:rsid w:val="006E41BB"/>
    <w:rsid w:val="006E47E0"/>
    <w:rsid w:val="006E4A23"/>
    <w:rsid w:val="006E4E94"/>
    <w:rsid w:val="006E540A"/>
    <w:rsid w:val="006E592F"/>
    <w:rsid w:val="006E5997"/>
    <w:rsid w:val="006E64E9"/>
    <w:rsid w:val="006E6DC4"/>
    <w:rsid w:val="006E7F7C"/>
    <w:rsid w:val="006F0038"/>
    <w:rsid w:val="006F0402"/>
    <w:rsid w:val="006F0E5A"/>
    <w:rsid w:val="006F15C5"/>
    <w:rsid w:val="006F34FF"/>
    <w:rsid w:val="006F3BDB"/>
    <w:rsid w:val="006F41EF"/>
    <w:rsid w:val="006F45B5"/>
    <w:rsid w:val="006F4FCD"/>
    <w:rsid w:val="006F5795"/>
    <w:rsid w:val="006F58E1"/>
    <w:rsid w:val="00700373"/>
    <w:rsid w:val="007004BA"/>
    <w:rsid w:val="00702673"/>
    <w:rsid w:val="00702932"/>
    <w:rsid w:val="00703901"/>
    <w:rsid w:val="00704B6A"/>
    <w:rsid w:val="00704E03"/>
    <w:rsid w:val="007050E9"/>
    <w:rsid w:val="007060E0"/>
    <w:rsid w:val="007062F7"/>
    <w:rsid w:val="007063BE"/>
    <w:rsid w:val="00706430"/>
    <w:rsid w:val="00707308"/>
    <w:rsid w:val="007110EE"/>
    <w:rsid w:val="00711F8F"/>
    <w:rsid w:val="00712D48"/>
    <w:rsid w:val="00712FCB"/>
    <w:rsid w:val="007132BB"/>
    <w:rsid w:val="00714784"/>
    <w:rsid w:val="007162B9"/>
    <w:rsid w:val="00717236"/>
    <w:rsid w:val="0071748E"/>
    <w:rsid w:val="00717660"/>
    <w:rsid w:val="00717E7C"/>
    <w:rsid w:val="0072042F"/>
    <w:rsid w:val="00721ECB"/>
    <w:rsid w:val="00722296"/>
    <w:rsid w:val="007224A3"/>
    <w:rsid w:val="0072261C"/>
    <w:rsid w:val="0072353C"/>
    <w:rsid w:val="007246B8"/>
    <w:rsid w:val="00725023"/>
    <w:rsid w:val="00725BC3"/>
    <w:rsid w:val="007260D7"/>
    <w:rsid w:val="0072632F"/>
    <w:rsid w:val="007263FD"/>
    <w:rsid w:val="00726A37"/>
    <w:rsid w:val="00727E5C"/>
    <w:rsid w:val="007303F3"/>
    <w:rsid w:val="0073139E"/>
    <w:rsid w:val="0073334B"/>
    <w:rsid w:val="00733B59"/>
    <w:rsid w:val="0073508A"/>
    <w:rsid w:val="00735779"/>
    <w:rsid w:val="00736199"/>
    <w:rsid w:val="0073653A"/>
    <w:rsid w:val="0073715D"/>
    <w:rsid w:val="007378C3"/>
    <w:rsid w:val="00737D4E"/>
    <w:rsid w:val="0074050B"/>
    <w:rsid w:val="00740A98"/>
    <w:rsid w:val="007414EC"/>
    <w:rsid w:val="007419F4"/>
    <w:rsid w:val="007433A0"/>
    <w:rsid w:val="007442A5"/>
    <w:rsid w:val="0074770C"/>
    <w:rsid w:val="007477FD"/>
    <w:rsid w:val="00747E63"/>
    <w:rsid w:val="0075215E"/>
    <w:rsid w:val="00752688"/>
    <w:rsid w:val="0075375C"/>
    <w:rsid w:val="00753B3F"/>
    <w:rsid w:val="00754AB8"/>
    <w:rsid w:val="00761071"/>
    <w:rsid w:val="00761810"/>
    <w:rsid w:val="0076256B"/>
    <w:rsid w:val="00765C3C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489B"/>
    <w:rsid w:val="0077679A"/>
    <w:rsid w:val="00777194"/>
    <w:rsid w:val="00777E2C"/>
    <w:rsid w:val="007804FF"/>
    <w:rsid w:val="00782627"/>
    <w:rsid w:val="007841E9"/>
    <w:rsid w:val="007842A6"/>
    <w:rsid w:val="007846E5"/>
    <w:rsid w:val="007856E2"/>
    <w:rsid w:val="007859CA"/>
    <w:rsid w:val="00785A8B"/>
    <w:rsid w:val="00785C29"/>
    <w:rsid w:val="007861D3"/>
    <w:rsid w:val="00786B01"/>
    <w:rsid w:val="007919FB"/>
    <w:rsid w:val="00791DBA"/>
    <w:rsid w:val="00792D36"/>
    <w:rsid w:val="00794706"/>
    <w:rsid w:val="007957CB"/>
    <w:rsid w:val="007960B2"/>
    <w:rsid w:val="007961A2"/>
    <w:rsid w:val="00796772"/>
    <w:rsid w:val="007A034C"/>
    <w:rsid w:val="007A0E1B"/>
    <w:rsid w:val="007A3030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2A9"/>
    <w:rsid w:val="007B479D"/>
    <w:rsid w:val="007B57E7"/>
    <w:rsid w:val="007B64DC"/>
    <w:rsid w:val="007C0365"/>
    <w:rsid w:val="007C1202"/>
    <w:rsid w:val="007C380F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3AF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E7C27"/>
    <w:rsid w:val="007F005A"/>
    <w:rsid w:val="007F058E"/>
    <w:rsid w:val="007F29D7"/>
    <w:rsid w:val="007F2A23"/>
    <w:rsid w:val="007F3563"/>
    <w:rsid w:val="007F41CC"/>
    <w:rsid w:val="007F4283"/>
    <w:rsid w:val="007F46A4"/>
    <w:rsid w:val="007F5AB0"/>
    <w:rsid w:val="007F5BC0"/>
    <w:rsid w:val="007F63DB"/>
    <w:rsid w:val="007F63E5"/>
    <w:rsid w:val="007F6BF9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A24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5F40"/>
    <w:rsid w:val="00826EDD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1D17"/>
    <w:rsid w:val="008326AC"/>
    <w:rsid w:val="00832F7B"/>
    <w:rsid w:val="00834899"/>
    <w:rsid w:val="00835434"/>
    <w:rsid w:val="00835791"/>
    <w:rsid w:val="00835B09"/>
    <w:rsid w:val="00835F34"/>
    <w:rsid w:val="0083605F"/>
    <w:rsid w:val="00836EC3"/>
    <w:rsid w:val="0083701C"/>
    <w:rsid w:val="00837B4A"/>
    <w:rsid w:val="0084145C"/>
    <w:rsid w:val="008419C1"/>
    <w:rsid w:val="008429B6"/>
    <w:rsid w:val="00842AD9"/>
    <w:rsid w:val="008433BB"/>
    <w:rsid w:val="0084412F"/>
    <w:rsid w:val="00845960"/>
    <w:rsid w:val="0085159F"/>
    <w:rsid w:val="008522BE"/>
    <w:rsid w:val="008525C7"/>
    <w:rsid w:val="00852F4F"/>
    <w:rsid w:val="0085416F"/>
    <w:rsid w:val="00857249"/>
    <w:rsid w:val="008572B0"/>
    <w:rsid w:val="0085771B"/>
    <w:rsid w:val="00857BC2"/>
    <w:rsid w:val="00857F13"/>
    <w:rsid w:val="008601B3"/>
    <w:rsid w:val="00860DF9"/>
    <w:rsid w:val="00861807"/>
    <w:rsid w:val="00862D88"/>
    <w:rsid w:val="0086304F"/>
    <w:rsid w:val="008635D4"/>
    <w:rsid w:val="00864440"/>
    <w:rsid w:val="0086473D"/>
    <w:rsid w:val="00865DF7"/>
    <w:rsid w:val="0086610B"/>
    <w:rsid w:val="00866856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7A6"/>
    <w:rsid w:val="0087790D"/>
    <w:rsid w:val="00877B87"/>
    <w:rsid w:val="008806D7"/>
    <w:rsid w:val="0088072C"/>
    <w:rsid w:val="008817B1"/>
    <w:rsid w:val="008821C8"/>
    <w:rsid w:val="00882834"/>
    <w:rsid w:val="00882D79"/>
    <w:rsid w:val="008832D1"/>
    <w:rsid w:val="00883AAF"/>
    <w:rsid w:val="00884B9A"/>
    <w:rsid w:val="00885FC6"/>
    <w:rsid w:val="00886B2A"/>
    <w:rsid w:val="0088765B"/>
    <w:rsid w:val="00887E86"/>
    <w:rsid w:val="008909AD"/>
    <w:rsid w:val="00890CFA"/>
    <w:rsid w:val="00891E19"/>
    <w:rsid w:val="008929D4"/>
    <w:rsid w:val="00892BC7"/>
    <w:rsid w:val="00892E33"/>
    <w:rsid w:val="00893983"/>
    <w:rsid w:val="00894D50"/>
    <w:rsid w:val="00895702"/>
    <w:rsid w:val="00896464"/>
    <w:rsid w:val="00896800"/>
    <w:rsid w:val="00896876"/>
    <w:rsid w:val="00897175"/>
    <w:rsid w:val="008A4377"/>
    <w:rsid w:val="008A46B8"/>
    <w:rsid w:val="008A67D9"/>
    <w:rsid w:val="008A6ADE"/>
    <w:rsid w:val="008A6CD2"/>
    <w:rsid w:val="008A729F"/>
    <w:rsid w:val="008A72F9"/>
    <w:rsid w:val="008A7D2A"/>
    <w:rsid w:val="008B1086"/>
    <w:rsid w:val="008B1E18"/>
    <w:rsid w:val="008B23F1"/>
    <w:rsid w:val="008B2508"/>
    <w:rsid w:val="008B2DD3"/>
    <w:rsid w:val="008B6F89"/>
    <w:rsid w:val="008C00E7"/>
    <w:rsid w:val="008C0348"/>
    <w:rsid w:val="008C190C"/>
    <w:rsid w:val="008C2B21"/>
    <w:rsid w:val="008C3003"/>
    <w:rsid w:val="008C4E58"/>
    <w:rsid w:val="008C58CE"/>
    <w:rsid w:val="008C5954"/>
    <w:rsid w:val="008C5A4A"/>
    <w:rsid w:val="008C6C38"/>
    <w:rsid w:val="008D0C48"/>
    <w:rsid w:val="008D126D"/>
    <w:rsid w:val="008D183D"/>
    <w:rsid w:val="008D1926"/>
    <w:rsid w:val="008D1C1D"/>
    <w:rsid w:val="008D2316"/>
    <w:rsid w:val="008D2AF2"/>
    <w:rsid w:val="008D2D6F"/>
    <w:rsid w:val="008D3B4A"/>
    <w:rsid w:val="008D4068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62F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3CB"/>
    <w:rsid w:val="008F6C2D"/>
    <w:rsid w:val="008F7D79"/>
    <w:rsid w:val="009021D8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00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5EB"/>
    <w:rsid w:val="00923831"/>
    <w:rsid w:val="009251D5"/>
    <w:rsid w:val="00925E8E"/>
    <w:rsid w:val="009265A2"/>
    <w:rsid w:val="00927112"/>
    <w:rsid w:val="00927284"/>
    <w:rsid w:val="009275F0"/>
    <w:rsid w:val="00927995"/>
    <w:rsid w:val="00927A55"/>
    <w:rsid w:val="00931656"/>
    <w:rsid w:val="009330FF"/>
    <w:rsid w:val="0093496B"/>
    <w:rsid w:val="00936463"/>
    <w:rsid w:val="00936BD2"/>
    <w:rsid w:val="00937BE9"/>
    <w:rsid w:val="00937C21"/>
    <w:rsid w:val="009403F8"/>
    <w:rsid w:val="00942AA4"/>
    <w:rsid w:val="009434C0"/>
    <w:rsid w:val="0094431A"/>
    <w:rsid w:val="009455A6"/>
    <w:rsid w:val="0094640D"/>
    <w:rsid w:val="0094734F"/>
    <w:rsid w:val="00950D95"/>
    <w:rsid w:val="00951AF9"/>
    <w:rsid w:val="00952A2F"/>
    <w:rsid w:val="00952D5D"/>
    <w:rsid w:val="00952DF8"/>
    <w:rsid w:val="00954256"/>
    <w:rsid w:val="0095542E"/>
    <w:rsid w:val="009557D5"/>
    <w:rsid w:val="00956AD9"/>
    <w:rsid w:val="00960A67"/>
    <w:rsid w:val="00961BED"/>
    <w:rsid w:val="00964680"/>
    <w:rsid w:val="009647E4"/>
    <w:rsid w:val="00965E3E"/>
    <w:rsid w:val="00966AAA"/>
    <w:rsid w:val="00966BCF"/>
    <w:rsid w:val="00966E24"/>
    <w:rsid w:val="00970809"/>
    <w:rsid w:val="00970859"/>
    <w:rsid w:val="009724BA"/>
    <w:rsid w:val="0097338D"/>
    <w:rsid w:val="009761D5"/>
    <w:rsid w:val="00976DB7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289C"/>
    <w:rsid w:val="009B32E7"/>
    <w:rsid w:val="009B400C"/>
    <w:rsid w:val="009B4990"/>
    <w:rsid w:val="009B4DE1"/>
    <w:rsid w:val="009B4F57"/>
    <w:rsid w:val="009B4F85"/>
    <w:rsid w:val="009B67D8"/>
    <w:rsid w:val="009B6B88"/>
    <w:rsid w:val="009C3292"/>
    <w:rsid w:val="009C33E2"/>
    <w:rsid w:val="009C3903"/>
    <w:rsid w:val="009C3BE6"/>
    <w:rsid w:val="009C49B5"/>
    <w:rsid w:val="009C4B15"/>
    <w:rsid w:val="009C4F19"/>
    <w:rsid w:val="009C617B"/>
    <w:rsid w:val="009C6243"/>
    <w:rsid w:val="009C7748"/>
    <w:rsid w:val="009C78BE"/>
    <w:rsid w:val="009C7BD3"/>
    <w:rsid w:val="009D0A76"/>
    <w:rsid w:val="009D0AC7"/>
    <w:rsid w:val="009D2937"/>
    <w:rsid w:val="009D2DF1"/>
    <w:rsid w:val="009D314B"/>
    <w:rsid w:val="009D3836"/>
    <w:rsid w:val="009D4A65"/>
    <w:rsid w:val="009D4C31"/>
    <w:rsid w:val="009D51D0"/>
    <w:rsid w:val="009D528D"/>
    <w:rsid w:val="009D799D"/>
    <w:rsid w:val="009E079B"/>
    <w:rsid w:val="009E2311"/>
    <w:rsid w:val="009E408C"/>
    <w:rsid w:val="009E4231"/>
    <w:rsid w:val="009E457A"/>
    <w:rsid w:val="009E4D62"/>
    <w:rsid w:val="009E531B"/>
    <w:rsid w:val="009E61E3"/>
    <w:rsid w:val="009E6DA9"/>
    <w:rsid w:val="009E7AA8"/>
    <w:rsid w:val="009F01D0"/>
    <w:rsid w:val="009F07E5"/>
    <w:rsid w:val="009F0A46"/>
    <w:rsid w:val="009F0CE7"/>
    <w:rsid w:val="009F1DC2"/>
    <w:rsid w:val="009F2432"/>
    <w:rsid w:val="009F3F4B"/>
    <w:rsid w:val="009F4952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3537"/>
    <w:rsid w:val="00A13951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26BB"/>
    <w:rsid w:val="00A43346"/>
    <w:rsid w:val="00A43AA4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6AAE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2E9F"/>
    <w:rsid w:val="00A73CA6"/>
    <w:rsid w:val="00A73FD4"/>
    <w:rsid w:val="00A76DD3"/>
    <w:rsid w:val="00A77912"/>
    <w:rsid w:val="00A808CA"/>
    <w:rsid w:val="00A836F9"/>
    <w:rsid w:val="00A83B0C"/>
    <w:rsid w:val="00A840F3"/>
    <w:rsid w:val="00A84FD5"/>
    <w:rsid w:val="00A859DB"/>
    <w:rsid w:val="00A85E76"/>
    <w:rsid w:val="00A86E75"/>
    <w:rsid w:val="00A8749F"/>
    <w:rsid w:val="00A87625"/>
    <w:rsid w:val="00A879B9"/>
    <w:rsid w:val="00A901DB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68BC"/>
    <w:rsid w:val="00A9749B"/>
    <w:rsid w:val="00AA1FEB"/>
    <w:rsid w:val="00AA36B6"/>
    <w:rsid w:val="00AA389A"/>
    <w:rsid w:val="00AA4E7A"/>
    <w:rsid w:val="00AA67F1"/>
    <w:rsid w:val="00AA75AE"/>
    <w:rsid w:val="00AA7B93"/>
    <w:rsid w:val="00AB0418"/>
    <w:rsid w:val="00AB08DF"/>
    <w:rsid w:val="00AB0A06"/>
    <w:rsid w:val="00AB180A"/>
    <w:rsid w:val="00AB1955"/>
    <w:rsid w:val="00AB1A34"/>
    <w:rsid w:val="00AB2152"/>
    <w:rsid w:val="00AB3B0C"/>
    <w:rsid w:val="00AB527D"/>
    <w:rsid w:val="00AB5DAD"/>
    <w:rsid w:val="00AB702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C7E41"/>
    <w:rsid w:val="00AD0890"/>
    <w:rsid w:val="00AD1E0F"/>
    <w:rsid w:val="00AD2071"/>
    <w:rsid w:val="00AD221A"/>
    <w:rsid w:val="00AD249B"/>
    <w:rsid w:val="00AD32B4"/>
    <w:rsid w:val="00AD34E7"/>
    <w:rsid w:val="00AD43A0"/>
    <w:rsid w:val="00AD4EAF"/>
    <w:rsid w:val="00AD73D8"/>
    <w:rsid w:val="00AD76A8"/>
    <w:rsid w:val="00AE1970"/>
    <w:rsid w:val="00AE1E63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A46"/>
    <w:rsid w:val="00AE6F73"/>
    <w:rsid w:val="00AE77DF"/>
    <w:rsid w:val="00AF02C5"/>
    <w:rsid w:val="00AF16AA"/>
    <w:rsid w:val="00AF3654"/>
    <w:rsid w:val="00AF3EE2"/>
    <w:rsid w:val="00AF412E"/>
    <w:rsid w:val="00AF41A6"/>
    <w:rsid w:val="00AF4651"/>
    <w:rsid w:val="00AF476D"/>
    <w:rsid w:val="00AF53AA"/>
    <w:rsid w:val="00AF55FA"/>
    <w:rsid w:val="00AF5F15"/>
    <w:rsid w:val="00AF6503"/>
    <w:rsid w:val="00AF67FA"/>
    <w:rsid w:val="00AF726B"/>
    <w:rsid w:val="00AF7782"/>
    <w:rsid w:val="00B00375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5FB"/>
    <w:rsid w:val="00B147CF"/>
    <w:rsid w:val="00B148CC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408"/>
    <w:rsid w:val="00B22509"/>
    <w:rsid w:val="00B230BD"/>
    <w:rsid w:val="00B2318F"/>
    <w:rsid w:val="00B231E8"/>
    <w:rsid w:val="00B233C0"/>
    <w:rsid w:val="00B23B3A"/>
    <w:rsid w:val="00B2618C"/>
    <w:rsid w:val="00B261AF"/>
    <w:rsid w:val="00B2642E"/>
    <w:rsid w:val="00B307D6"/>
    <w:rsid w:val="00B30F0D"/>
    <w:rsid w:val="00B3169A"/>
    <w:rsid w:val="00B31757"/>
    <w:rsid w:val="00B318A8"/>
    <w:rsid w:val="00B31B22"/>
    <w:rsid w:val="00B3299C"/>
    <w:rsid w:val="00B32CE4"/>
    <w:rsid w:val="00B330B6"/>
    <w:rsid w:val="00B3423D"/>
    <w:rsid w:val="00B34655"/>
    <w:rsid w:val="00B34C97"/>
    <w:rsid w:val="00B351C0"/>
    <w:rsid w:val="00B35718"/>
    <w:rsid w:val="00B35793"/>
    <w:rsid w:val="00B35FE3"/>
    <w:rsid w:val="00B36400"/>
    <w:rsid w:val="00B36476"/>
    <w:rsid w:val="00B37143"/>
    <w:rsid w:val="00B4117D"/>
    <w:rsid w:val="00B4127A"/>
    <w:rsid w:val="00B4172D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1C6C"/>
    <w:rsid w:val="00B528C5"/>
    <w:rsid w:val="00B52FDD"/>
    <w:rsid w:val="00B53F6C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062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0AE"/>
    <w:rsid w:val="00B7161F"/>
    <w:rsid w:val="00B71F68"/>
    <w:rsid w:val="00B723B5"/>
    <w:rsid w:val="00B73084"/>
    <w:rsid w:val="00B73093"/>
    <w:rsid w:val="00B730FC"/>
    <w:rsid w:val="00B74B64"/>
    <w:rsid w:val="00B75744"/>
    <w:rsid w:val="00B75C8F"/>
    <w:rsid w:val="00B75F10"/>
    <w:rsid w:val="00B762C0"/>
    <w:rsid w:val="00B76DAE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BA7"/>
    <w:rsid w:val="00B92577"/>
    <w:rsid w:val="00B925E9"/>
    <w:rsid w:val="00B93C64"/>
    <w:rsid w:val="00B94377"/>
    <w:rsid w:val="00B94D77"/>
    <w:rsid w:val="00B95C17"/>
    <w:rsid w:val="00B95C9B"/>
    <w:rsid w:val="00B963A8"/>
    <w:rsid w:val="00B96830"/>
    <w:rsid w:val="00B97572"/>
    <w:rsid w:val="00BA1137"/>
    <w:rsid w:val="00BA136C"/>
    <w:rsid w:val="00BA1D68"/>
    <w:rsid w:val="00BA1DEF"/>
    <w:rsid w:val="00BA2106"/>
    <w:rsid w:val="00BA27CD"/>
    <w:rsid w:val="00BA2A24"/>
    <w:rsid w:val="00BA2D47"/>
    <w:rsid w:val="00BA37A3"/>
    <w:rsid w:val="00BA4694"/>
    <w:rsid w:val="00BA47B9"/>
    <w:rsid w:val="00BA49EB"/>
    <w:rsid w:val="00BA5A1E"/>
    <w:rsid w:val="00BA677D"/>
    <w:rsid w:val="00BA7B68"/>
    <w:rsid w:val="00BB01F4"/>
    <w:rsid w:val="00BB2197"/>
    <w:rsid w:val="00BB2686"/>
    <w:rsid w:val="00BB2F9C"/>
    <w:rsid w:val="00BB442F"/>
    <w:rsid w:val="00BB46BC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3EF0"/>
    <w:rsid w:val="00BC557F"/>
    <w:rsid w:val="00BC5B2D"/>
    <w:rsid w:val="00BC5E7E"/>
    <w:rsid w:val="00BC62BD"/>
    <w:rsid w:val="00BC6A58"/>
    <w:rsid w:val="00BC6CE9"/>
    <w:rsid w:val="00BC7B1D"/>
    <w:rsid w:val="00BC7F18"/>
    <w:rsid w:val="00BD192B"/>
    <w:rsid w:val="00BD2166"/>
    <w:rsid w:val="00BD279B"/>
    <w:rsid w:val="00BD2DF2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E7F6A"/>
    <w:rsid w:val="00BF0CC0"/>
    <w:rsid w:val="00BF15A3"/>
    <w:rsid w:val="00BF18B8"/>
    <w:rsid w:val="00BF1DFC"/>
    <w:rsid w:val="00BF3A85"/>
    <w:rsid w:val="00BF46F5"/>
    <w:rsid w:val="00BF5BA8"/>
    <w:rsid w:val="00BF64BE"/>
    <w:rsid w:val="00BF6755"/>
    <w:rsid w:val="00BF7A43"/>
    <w:rsid w:val="00BF7B9C"/>
    <w:rsid w:val="00C00D3E"/>
    <w:rsid w:val="00C01698"/>
    <w:rsid w:val="00C019B5"/>
    <w:rsid w:val="00C02F89"/>
    <w:rsid w:val="00C03C87"/>
    <w:rsid w:val="00C0410C"/>
    <w:rsid w:val="00C04AB5"/>
    <w:rsid w:val="00C05D3F"/>
    <w:rsid w:val="00C06B07"/>
    <w:rsid w:val="00C10037"/>
    <w:rsid w:val="00C1108F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08C"/>
    <w:rsid w:val="00C219D3"/>
    <w:rsid w:val="00C21AB2"/>
    <w:rsid w:val="00C23EB0"/>
    <w:rsid w:val="00C24620"/>
    <w:rsid w:val="00C248EA"/>
    <w:rsid w:val="00C24F56"/>
    <w:rsid w:val="00C2525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2B5D"/>
    <w:rsid w:val="00C438D8"/>
    <w:rsid w:val="00C43B92"/>
    <w:rsid w:val="00C44522"/>
    <w:rsid w:val="00C44A8C"/>
    <w:rsid w:val="00C45931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156"/>
    <w:rsid w:val="00C57BD1"/>
    <w:rsid w:val="00C60C27"/>
    <w:rsid w:val="00C62BE0"/>
    <w:rsid w:val="00C62D94"/>
    <w:rsid w:val="00C63371"/>
    <w:rsid w:val="00C66CA0"/>
    <w:rsid w:val="00C676AC"/>
    <w:rsid w:val="00C67A8E"/>
    <w:rsid w:val="00C737BC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2B3"/>
    <w:rsid w:val="00CA3B83"/>
    <w:rsid w:val="00CA52F1"/>
    <w:rsid w:val="00CA5BE0"/>
    <w:rsid w:val="00CA6E70"/>
    <w:rsid w:val="00CA71B4"/>
    <w:rsid w:val="00CA7915"/>
    <w:rsid w:val="00CB0089"/>
    <w:rsid w:val="00CB090A"/>
    <w:rsid w:val="00CB22BC"/>
    <w:rsid w:val="00CB2428"/>
    <w:rsid w:val="00CB2E9A"/>
    <w:rsid w:val="00CB4467"/>
    <w:rsid w:val="00CB4F77"/>
    <w:rsid w:val="00CB6620"/>
    <w:rsid w:val="00CB6B42"/>
    <w:rsid w:val="00CB762E"/>
    <w:rsid w:val="00CB77D3"/>
    <w:rsid w:val="00CC1896"/>
    <w:rsid w:val="00CC251D"/>
    <w:rsid w:val="00CC2CE0"/>
    <w:rsid w:val="00CC3811"/>
    <w:rsid w:val="00CC39D6"/>
    <w:rsid w:val="00CC3BE3"/>
    <w:rsid w:val="00CC4010"/>
    <w:rsid w:val="00CC496E"/>
    <w:rsid w:val="00CC652F"/>
    <w:rsid w:val="00CC6833"/>
    <w:rsid w:val="00CD0EBC"/>
    <w:rsid w:val="00CD12A2"/>
    <w:rsid w:val="00CD1585"/>
    <w:rsid w:val="00CD1E12"/>
    <w:rsid w:val="00CD2EEA"/>
    <w:rsid w:val="00CD3478"/>
    <w:rsid w:val="00CD3743"/>
    <w:rsid w:val="00CD423B"/>
    <w:rsid w:val="00CD458B"/>
    <w:rsid w:val="00CD4926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0494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0E62"/>
    <w:rsid w:val="00D02D9A"/>
    <w:rsid w:val="00D044FC"/>
    <w:rsid w:val="00D05344"/>
    <w:rsid w:val="00D05E06"/>
    <w:rsid w:val="00D06166"/>
    <w:rsid w:val="00D06494"/>
    <w:rsid w:val="00D06859"/>
    <w:rsid w:val="00D111F3"/>
    <w:rsid w:val="00D11BB1"/>
    <w:rsid w:val="00D13499"/>
    <w:rsid w:val="00D15054"/>
    <w:rsid w:val="00D160C6"/>
    <w:rsid w:val="00D16137"/>
    <w:rsid w:val="00D16722"/>
    <w:rsid w:val="00D17876"/>
    <w:rsid w:val="00D20063"/>
    <w:rsid w:val="00D20D4E"/>
    <w:rsid w:val="00D214D1"/>
    <w:rsid w:val="00D21A62"/>
    <w:rsid w:val="00D22B99"/>
    <w:rsid w:val="00D23D44"/>
    <w:rsid w:val="00D24504"/>
    <w:rsid w:val="00D24B2C"/>
    <w:rsid w:val="00D24B8E"/>
    <w:rsid w:val="00D25B06"/>
    <w:rsid w:val="00D25B6F"/>
    <w:rsid w:val="00D2634F"/>
    <w:rsid w:val="00D27DE6"/>
    <w:rsid w:val="00D27FC4"/>
    <w:rsid w:val="00D30576"/>
    <w:rsid w:val="00D30828"/>
    <w:rsid w:val="00D32C92"/>
    <w:rsid w:val="00D330CE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2756"/>
    <w:rsid w:val="00D42C72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051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05F8"/>
    <w:rsid w:val="00D712CD"/>
    <w:rsid w:val="00D74148"/>
    <w:rsid w:val="00D756B4"/>
    <w:rsid w:val="00D76580"/>
    <w:rsid w:val="00D7659E"/>
    <w:rsid w:val="00D766C4"/>
    <w:rsid w:val="00D77E50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3E68"/>
    <w:rsid w:val="00D944A1"/>
    <w:rsid w:val="00D94C9D"/>
    <w:rsid w:val="00D95EE7"/>
    <w:rsid w:val="00D96B57"/>
    <w:rsid w:val="00D97389"/>
    <w:rsid w:val="00D975A9"/>
    <w:rsid w:val="00D9769E"/>
    <w:rsid w:val="00D97ACD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A6E8A"/>
    <w:rsid w:val="00DB0328"/>
    <w:rsid w:val="00DB05FD"/>
    <w:rsid w:val="00DB3DB7"/>
    <w:rsid w:val="00DB49CF"/>
    <w:rsid w:val="00DB4F4E"/>
    <w:rsid w:val="00DB6B43"/>
    <w:rsid w:val="00DB722D"/>
    <w:rsid w:val="00DB74B5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ADF"/>
    <w:rsid w:val="00DC6C3C"/>
    <w:rsid w:val="00DC71E4"/>
    <w:rsid w:val="00DC7629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091E"/>
    <w:rsid w:val="00DE0F50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4F53"/>
    <w:rsid w:val="00DF54B8"/>
    <w:rsid w:val="00DF5BA9"/>
    <w:rsid w:val="00DF6C39"/>
    <w:rsid w:val="00DF70C2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332"/>
    <w:rsid w:val="00E10845"/>
    <w:rsid w:val="00E11981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1C13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E05"/>
    <w:rsid w:val="00E32F5B"/>
    <w:rsid w:val="00E342C9"/>
    <w:rsid w:val="00E3437B"/>
    <w:rsid w:val="00E349F1"/>
    <w:rsid w:val="00E352A3"/>
    <w:rsid w:val="00E35C1E"/>
    <w:rsid w:val="00E35FC0"/>
    <w:rsid w:val="00E3723A"/>
    <w:rsid w:val="00E37883"/>
    <w:rsid w:val="00E40C44"/>
    <w:rsid w:val="00E42E59"/>
    <w:rsid w:val="00E432A2"/>
    <w:rsid w:val="00E43D9E"/>
    <w:rsid w:val="00E440F8"/>
    <w:rsid w:val="00E44C49"/>
    <w:rsid w:val="00E453D0"/>
    <w:rsid w:val="00E4551B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5918"/>
    <w:rsid w:val="00E56149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9E0"/>
    <w:rsid w:val="00E62FA8"/>
    <w:rsid w:val="00E632B3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0F"/>
    <w:rsid w:val="00E86551"/>
    <w:rsid w:val="00E86CE9"/>
    <w:rsid w:val="00E8765D"/>
    <w:rsid w:val="00E903A7"/>
    <w:rsid w:val="00E90F82"/>
    <w:rsid w:val="00E9101C"/>
    <w:rsid w:val="00E915AF"/>
    <w:rsid w:val="00E91EEC"/>
    <w:rsid w:val="00E92FB1"/>
    <w:rsid w:val="00E93356"/>
    <w:rsid w:val="00E93D78"/>
    <w:rsid w:val="00E9407E"/>
    <w:rsid w:val="00E95420"/>
    <w:rsid w:val="00E95672"/>
    <w:rsid w:val="00E95D99"/>
    <w:rsid w:val="00E95FFC"/>
    <w:rsid w:val="00E96B2D"/>
    <w:rsid w:val="00E970D6"/>
    <w:rsid w:val="00E97390"/>
    <w:rsid w:val="00E97519"/>
    <w:rsid w:val="00E97853"/>
    <w:rsid w:val="00E97BB5"/>
    <w:rsid w:val="00EA137D"/>
    <w:rsid w:val="00EA226A"/>
    <w:rsid w:val="00EA3126"/>
    <w:rsid w:val="00EA32DF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A7E8B"/>
    <w:rsid w:val="00EB0326"/>
    <w:rsid w:val="00EB0872"/>
    <w:rsid w:val="00EB0C15"/>
    <w:rsid w:val="00EB14D6"/>
    <w:rsid w:val="00EB2263"/>
    <w:rsid w:val="00EB2743"/>
    <w:rsid w:val="00EB2830"/>
    <w:rsid w:val="00EB4F43"/>
    <w:rsid w:val="00EB5425"/>
    <w:rsid w:val="00EB5A49"/>
    <w:rsid w:val="00EB5D7F"/>
    <w:rsid w:val="00EB6A00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2CAA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1E2F"/>
    <w:rsid w:val="00ED2738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0F8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922"/>
    <w:rsid w:val="00EF3C16"/>
    <w:rsid w:val="00EF4C4A"/>
    <w:rsid w:val="00EF4D31"/>
    <w:rsid w:val="00EF5533"/>
    <w:rsid w:val="00EF5A45"/>
    <w:rsid w:val="00EF6343"/>
    <w:rsid w:val="00EF722D"/>
    <w:rsid w:val="00EF73E6"/>
    <w:rsid w:val="00F00DA2"/>
    <w:rsid w:val="00F03AD1"/>
    <w:rsid w:val="00F03F84"/>
    <w:rsid w:val="00F04235"/>
    <w:rsid w:val="00F04683"/>
    <w:rsid w:val="00F05216"/>
    <w:rsid w:val="00F05B55"/>
    <w:rsid w:val="00F05C7B"/>
    <w:rsid w:val="00F067F6"/>
    <w:rsid w:val="00F07E39"/>
    <w:rsid w:val="00F105D4"/>
    <w:rsid w:val="00F1081E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14BB"/>
    <w:rsid w:val="00F22808"/>
    <w:rsid w:val="00F231E4"/>
    <w:rsid w:val="00F23C53"/>
    <w:rsid w:val="00F23C91"/>
    <w:rsid w:val="00F24F2A"/>
    <w:rsid w:val="00F25BD9"/>
    <w:rsid w:val="00F26BBE"/>
    <w:rsid w:val="00F26FF9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6D32"/>
    <w:rsid w:val="00F37652"/>
    <w:rsid w:val="00F40C0C"/>
    <w:rsid w:val="00F41752"/>
    <w:rsid w:val="00F420DB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6E02"/>
    <w:rsid w:val="00F575E9"/>
    <w:rsid w:val="00F57937"/>
    <w:rsid w:val="00F605A5"/>
    <w:rsid w:val="00F60BA1"/>
    <w:rsid w:val="00F6114E"/>
    <w:rsid w:val="00F6127A"/>
    <w:rsid w:val="00F6198E"/>
    <w:rsid w:val="00F61B01"/>
    <w:rsid w:val="00F62F53"/>
    <w:rsid w:val="00F645EB"/>
    <w:rsid w:val="00F64F10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685"/>
    <w:rsid w:val="00F77EAC"/>
    <w:rsid w:val="00F8153D"/>
    <w:rsid w:val="00F824FE"/>
    <w:rsid w:val="00F82BD1"/>
    <w:rsid w:val="00F8301D"/>
    <w:rsid w:val="00F83A37"/>
    <w:rsid w:val="00F83CB0"/>
    <w:rsid w:val="00F8693C"/>
    <w:rsid w:val="00F87025"/>
    <w:rsid w:val="00F87B3A"/>
    <w:rsid w:val="00F87DE1"/>
    <w:rsid w:val="00F90943"/>
    <w:rsid w:val="00F90E57"/>
    <w:rsid w:val="00F90F65"/>
    <w:rsid w:val="00F91B95"/>
    <w:rsid w:val="00F922F7"/>
    <w:rsid w:val="00F92327"/>
    <w:rsid w:val="00F934FB"/>
    <w:rsid w:val="00F94845"/>
    <w:rsid w:val="00F95730"/>
    <w:rsid w:val="00F969CF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573"/>
    <w:rsid w:val="00FA4BB4"/>
    <w:rsid w:val="00FA4BFE"/>
    <w:rsid w:val="00FA4E50"/>
    <w:rsid w:val="00FA5C83"/>
    <w:rsid w:val="00FA6413"/>
    <w:rsid w:val="00FA6D3F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E0A"/>
    <w:rsid w:val="00FC33BB"/>
    <w:rsid w:val="00FC3635"/>
    <w:rsid w:val="00FC3C63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191"/>
    <w:rsid w:val="00FD4224"/>
    <w:rsid w:val="00FD458B"/>
    <w:rsid w:val="00FD4895"/>
    <w:rsid w:val="00FD4DFB"/>
    <w:rsid w:val="00FD4F48"/>
    <w:rsid w:val="00FD5638"/>
    <w:rsid w:val="00FD56DE"/>
    <w:rsid w:val="00FD58D3"/>
    <w:rsid w:val="00FD7266"/>
    <w:rsid w:val="00FD7BAA"/>
    <w:rsid w:val="00FE03CA"/>
    <w:rsid w:val="00FE04A2"/>
    <w:rsid w:val="00FE08D3"/>
    <w:rsid w:val="00FE0CCB"/>
    <w:rsid w:val="00FE1495"/>
    <w:rsid w:val="00FE1805"/>
    <w:rsid w:val="00FE2E42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4D7DD3B"/>
    <w:rsid w:val="15810D6C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CBBCA6"/>
    <w:rsid w:val="2EE517D4"/>
    <w:rsid w:val="3A3F2933"/>
    <w:rsid w:val="3B02BF8B"/>
    <w:rsid w:val="3F16C83B"/>
    <w:rsid w:val="440B8FB5"/>
    <w:rsid w:val="467EF7B1"/>
    <w:rsid w:val="46D5D6BE"/>
    <w:rsid w:val="49EFA5CD"/>
    <w:rsid w:val="4C2BADDB"/>
    <w:rsid w:val="4C901390"/>
    <w:rsid w:val="4D441C23"/>
    <w:rsid w:val="501CE5FA"/>
    <w:rsid w:val="50DF9DAD"/>
    <w:rsid w:val="520B9975"/>
    <w:rsid w:val="5AC0C6D5"/>
    <w:rsid w:val="5D7745EC"/>
    <w:rsid w:val="603EC048"/>
    <w:rsid w:val="6320DC8B"/>
    <w:rsid w:val="67884D8A"/>
    <w:rsid w:val="67BCA01F"/>
    <w:rsid w:val="69A70BED"/>
    <w:rsid w:val="6B9480FE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9C5448D9-180C-477A-B202-4896EC9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280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F64F10"/>
    <w:pPr>
      <w:spacing w:before="240" w:after="0"/>
    </w:pPr>
    <w:rPr>
      <w:rFonts w:ascii="Arial" w:hAnsi="Arial"/>
      <w:b/>
      <w:bCs/>
      <w:color w:val="C81428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F64F10"/>
    <w:rPr>
      <w:rFonts w:ascii="Arial" w:hAnsi="Arial"/>
      <w:b/>
      <w:bCs/>
      <w:color w:val="C81428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F64F10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F64F10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F64F10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F64F10"/>
    <w:rPr>
      <w:rFonts w:ascii="Arial" w:hAnsi="Arial" w:cs="Arial"/>
      <w:b/>
      <w:bCs/>
      <w:caps/>
      <w:color w:val="C81428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ilvl w:val="1"/>
        <w:numId w:val="37"/>
      </w:numPr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ilvl w:val="2"/>
        <w:numId w:val="37"/>
      </w:numPr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customStyle="1" w:styleId="FSOdrky">
    <w:name w:val="FS_Odrážky"/>
    <w:basedOn w:val="Odstavecseseznamem"/>
    <w:link w:val="FSOdrkyChar"/>
    <w:qFormat/>
    <w:rsid w:val="00942AA4"/>
    <w:pPr>
      <w:numPr>
        <w:numId w:val="43"/>
      </w:numPr>
      <w:contextualSpacing w:val="0"/>
    </w:pPr>
    <w:rPr>
      <w:bCs/>
    </w:rPr>
  </w:style>
  <w:style w:type="character" w:customStyle="1" w:styleId="FSOdrkyChar">
    <w:name w:val="FS_Odrážky Char"/>
    <w:basedOn w:val="OdstavecseseznamemChar"/>
    <w:link w:val="FSOdrky"/>
    <w:rsid w:val="00942AA4"/>
    <w:rPr>
      <w:rFonts w:ascii="Tahoma" w:hAnsi="Tahoma"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57280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80"/>
    <w:rPr>
      <w:rFonts w:ascii="Tahoma" w:hAnsi="Tahoma"/>
      <w:sz w:val="18"/>
      <w:szCs w:val="20"/>
    </w:rPr>
  </w:style>
  <w:style w:type="paragraph" w:styleId="Revize">
    <w:name w:val="Revision"/>
    <w:hidden/>
    <w:uiPriority w:val="99"/>
    <w:semiHidden/>
    <w:rsid w:val="005C564A"/>
    <w:pPr>
      <w:spacing w:after="0" w:line="240" w:lineRule="auto"/>
    </w:pPr>
    <w:rPr>
      <w:rFonts w:ascii="Tahoma" w:hAnsi="Tahoma"/>
      <w:sz w:val="20"/>
    </w:rPr>
  </w:style>
  <w:style w:type="paragraph" w:customStyle="1" w:styleId="FSOdstneisl">
    <w:name w:val="FS_Odst. nečisl."/>
    <w:basedOn w:val="Normln"/>
    <w:link w:val="FSOdstneislChar"/>
    <w:qFormat/>
    <w:rsid w:val="00515A0C"/>
    <w:pPr>
      <w:ind w:left="567"/>
    </w:pPr>
  </w:style>
  <w:style w:type="character" w:customStyle="1" w:styleId="FSOdstneislChar">
    <w:name w:val="FS_Odst. nečisl. Char"/>
    <w:basedOn w:val="Standardnpsmoodstavce"/>
    <w:link w:val="FSOdstneisl"/>
    <w:rsid w:val="00515A0C"/>
    <w:rPr>
      <w:rFonts w:ascii="Tahoma" w:hAnsi="Tahoma"/>
      <w:sz w:val="20"/>
    </w:rPr>
  </w:style>
  <w:style w:type="paragraph" w:customStyle="1" w:styleId="DodOdst">
    <w:name w:val="Dod_Odst."/>
    <w:basedOn w:val="Normln"/>
    <w:link w:val="DodOdstChar"/>
    <w:qFormat/>
    <w:rsid w:val="00617892"/>
    <w:pPr>
      <w:numPr>
        <w:ilvl w:val="2"/>
        <w:numId w:val="36"/>
      </w:numPr>
      <w:jc w:val="both"/>
    </w:pPr>
  </w:style>
  <w:style w:type="character" w:customStyle="1" w:styleId="DodOdstChar">
    <w:name w:val="Dod_Odst. Char"/>
    <w:basedOn w:val="Standardnpsmoodstavce"/>
    <w:link w:val="DodOdst"/>
    <w:rsid w:val="00617892"/>
    <w:rPr>
      <w:rFonts w:ascii="Tahoma" w:hAnsi="Tahoma"/>
      <w:sz w:val="20"/>
    </w:rPr>
  </w:style>
  <w:style w:type="paragraph" w:customStyle="1" w:styleId="FSSeznamPod">
    <w:name w:val="FS_Seznam_Pod"/>
    <w:basedOn w:val="Normln"/>
    <w:link w:val="FSSeznamPodChar"/>
    <w:qFormat/>
    <w:rsid w:val="0056167A"/>
    <w:pPr>
      <w:ind w:left="1134"/>
    </w:pPr>
  </w:style>
  <w:style w:type="character" w:customStyle="1" w:styleId="FSSeznamPodChar">
    <w:name w:val="FS_Seznam_Pod Char"/>
    <w:basedOn w:val="Standardnpsmoodstavce"/>
    <w:link w:val="FSSeznamPod"/>
    <w:rsid w:val="0056167A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3B8A6-6789-47D8-AA58-A9AB7F4FD84E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C89F38-8B2B-4363-8F9C-FE2178FB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A8B29-3F9D-4571-B090-E02A7E089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2025-10-17T09:47:00Z</dcterms:created>
  <dcterms:modified xsi:type="dcterms:W3CDTF">2025-10-17T09:47:00Z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