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86D7" w14:textId="67B6B802" w:rsidR="00C000B9" w:rsidRPr="00700E63" w:rsidRDefault="00C000B9" w:rsidP="00C000B9">
      <w:pPr>
        <w:jc w:val="center"/>
        <w:rPr>
          <w:b/>
          <w:smallCaps/>
          <w:sz w:val="32"/>
          <w:szCs w:val="32"/>
        </w:rPr>
      </w:pPr>
      <w:bookmarkStart w:id="0" w:name="_GoBack"/>
      <w:bookmarkEnd w:id="0"/>
      <w:r w:rsidRPr="00700E63">
        <w:rPr>
          <w:b/>
          <w:smallCaps/>
          <w:sz w:val="32"/>
          <w:szCs w:val="32"/>
        </w:rPr>
        <w:t xml:space="preserve">dodatek </w:t>
      </w:r>
      <w:r w:rsidR="001E0E56">
        <w:rPr>
          <w:b/>
          <w:smallCaps/>
          <w:sz w:val="32"/>
          <w:szCs w:val="32"/>
        </w:rPr>
        <w:t>2</w:t>
      </w:r>
    </w:p>
    <w:p w14:paraId="6EB6C9C2" w14:textId="77777777" w:rsidR="00C000B9" w:rsidRPr="00700E63" w:rsidRDefault="00C000B9" w:rsidP="00C000B9">
      <w:pPr>
        <w:jc w:val="center"/>
        <w:rPr>
          <w:b/>
          <w:smallCaps/>
          <w:sz w:val="32"/>
          <w:szCs w:val="32"/>
        </w:rPr>
      </w:pPr>
      <w:r w:rsidRPr="00700E63">
        <w:rPr>
          <w:b/>
          <w:smallCaps/>
          <w:sz w:val="32"/>
          <w:szCs w:val="32"/>
        </w:rPr>
        <w:t xml:space="preserve">ke </w:t>
      </w:r>
      <w:proofErr w:type="gramStart"/>
      <w:r w:rsidRPr="00700E63">
        <w:rPr>
          <w:b/>
          <w:smallCaps/>
          <w:sz w:val="32"/>
          <w:szCs w:val="32"/>
        </w:rPr>
        <w:t>smlouvě o  dílo</w:t>
      </w:r>
      <w:proofErr w:type="gramEnd"/>
    </w:p>
    <w:p w14:paraId="756707A4" w14:textId="77777777" w:rsidR="00C000B9" w:rsidRPr="00700E63" w:rsidRDefault="00C000B9" w:rsidP="00C000B9">
      <w:pPr>
        <w:rPr>
          <w:b/>
          <w:sz w:val="32"/>
          <w:szCs w:val="32"/>
        </w:rPr>
      </w:pPr>
    </w:p>
    <w:p w14:paraId="0C9D1BA3" w14:textId="77777777" w:rsidR="00C000B9" w:rsidRPr="00303755" w:rsidRDefault="00C000B9" w:rsidP="00C000B9">
      <w:r w:rsidRPr="00303755">
        <w:rPr>
          <w:b/>
        </w:rPr>
        <w:t>Moravská zemská knihovna v</w:t>
      </w:r>
      <w:r>
        <w:rPr>
          <w:b/>
        </w:rPr>
        <w:t> </w:t>
      </w:r>
      <w:r w:rsidRPr="00303755">
        <w:rPr>
          <w:b/>
        </w:rPr>
        <w:t>Brně</w:t>
      </w:r>
      <w:r>
        <w:rPr>
          <w:b/>
        </w:rPr>
        <w:t xml:space="preserve">, </w:t>
      </w:r>
      <w:r w:rsidRPr="00303755">
        <w:t>IČ 00</w:t>
      </w:r>
      <w:r>
        <w:t xml:space="preserve"> </w:t>
      </w:r>
      <w:r w:rsidRPr="00303755">
        <w:t>09</w:t>
      </w:r>
      <w:r>
        <w:t xml:space="preserve"> </w:t>
      </w:r>
      <w:r w:rsidRPr="00303755">
        <w:t>49</w:t>
      </w:r>
      <w:r>
        <w:t xml:space="preserve"> </w:t>
      </w:r>
      <w:r w:rsidRPr="00303755">
        <w:t>43</w:t>
      </w:r>
    </w:p>
    <w:p w14:paraId="0239F5D7" w14:textId="77777777" w:rsidR="00C000B9" w:rsidRPr="00303755" w:rsidRDefault="00C000B9" w:rsidP="00C000B9">
      <w:r w:rsidRPr="00303755">
        <w:t>sídlo: Kounicova 65a, 601 87 Brno</w:t>
      </w:r>
    </w:p>
    <w:p w14:paraId="0498E05F" w14:textId="239272F3" w:rsidR="00C000B9" w:rsidRPr="00303755" w:rsidRDefault="00C000B9" w:rsidP="00C000B9">
      <w:r w:rsidRPr="00303755">
        <w:t>zastoupená</w:t>
      </w:r>
      <w:r>
        <w:t xml:space="preserve"> </w:t>
      </w:r>
      <w:r w:rsidRPr="00303755">
        <w:t xml:space="preserve">prof. PhDr. Tomášem Kubíčkem, Ph.D., </w:t>
      </w:r>
      <w:r w:rsidR="00AD0A0A">
        <w:t xml:space="preserve">generálním </w:t>
      </w:r>
      <w:r w:rsidRPr="00303755">
        <w:t>ředitelem</w:t>
      </w:r>
    </w:p>
    <w:p w14:paraId="77E456E1" w14:textId="77777777" w:rsidR="00C000B9" w:rsidRPr="00303755" w:rsidRDefault="00C000B9" w:rsidP="00C000B9">
      <w:pPr>
        <w:rPr>
          <w:i/>
        </w:rPr>
      </w:pPr>
      <w:r w:rsidRPr="00303755">
        <w:rPr>
          <w:i/>
        </w:rPr>
        <w:t>jako</w:t>
      </w:r>
      <w:r>
        <w:rPr>
          <w:i/>
        </w:rPr>
        <w:t xml:space="preserve"> objednatel</w:t>
      </w:r>
    </w:p>
    <w:p w14:paraId="0DE5F9AE" w14:textId="77777777" w:rsidR="00C000B9" w:rsidRPr="00303755" w:rsidRDefault="00C000B9" w:rsidP="00C000B9"/>
    <w:p w14:paraId="4AA84DD2" w14:textId="77777777" w:rsidR="00C000B9" w:rsidRPr="00303755" w:rsidRDefault="00C000B9" w:rsidP="00C000B9">
      <w:r w:rsidRPr="00303755">
        <w:t>a</w:t>
      </w:r>
    </w:p>
    <w:p w14:paraId="35BE4150" w14:textId="77777777" w:rsidR="00C000B9" w:rsidRPr="002E19D8" w:rsidRDefault="00C000B9" w:rsidP="00C000B9">
      <w:pPr>
        <w:rPr>
          <w:b/>
        </w:rPr>
      </w:pPr>
    </w:p>
    <w:p w14:paraId="5EDC739A" w14:textId="77777777" w:rsidR="00C000B9" w:rsidRPr="006048CB" w:rsidRDefault="00C000B9" w:rsidP="00C000B9">
      <w:pPr>
        <w:rPr>
          <w:b/>
        </w:rPr>
      </w:pPr>
      <w:r>
        <w:rPr>
          <w:b/>
        </w:rPr>
        <w:t xml:space="preserve">Muzea Servis, spol. s r.o., </w:t>
      </w:r>
      <w:r w:rsidRPr="00303755">
        <w:t xml:space="preserve">IČ </w:t>
      </w:r>
      <w:r>
        <w:t>03 57 07 62</w:t>
      </w:r>
    </w:p>
    <w:p w14:paraId="4A4BB71B" w14:textId="77777777" w:rsidR="00C000B9" w:rsidRPr="006048CB" w:rsidRDefault="00C000B9" w:rsidP="00C000B9">
      <w:r>
        <w:t xml:space="preserve">Brno, Žebětínská 47, 623 00 </w:t>
      </w:r>
    </w:p>
    <w:p w14:paraId="55BC70AE" w14:textId="77777777" w:rsidR="00C000B9" w:rsidRPr="006048CB" w:rsidRDefault="00C000B9" w:rsidP="00C000B9">
      <w:r>
        <w:t xml:space="preserve">zastoupená ing. Petrem </w:t>
      </w:r>
      <w:proofErr w:type="spellStart"/>
      <w:r>
        <w:t>Petkovským</w:t>
      </w:r>
      <w:proofErr w:type="spellEnd"/>
      <w:r>
        <w:t>, jednatelem</w:t>
      </w:r>
    </w:p>
    <w:p w14:paraId="393BB64D" w14:textId="77777777" w:rsidR="00C000B9" w:rsidRDefault="00C000B9" w:rsidP="00C000B9">
      <w:pPr>
        <w:rPr>
          <w:b/>
          <w:smallCaps/>
          <w:color w:val="FF0000"/>
          <w:sz w:val="40"/>
          <w:szCs w:val="40"/>
        </w:rPr>
      </w:pPr>
      <w:r w:rsidRPr="00303755">
        <w:rPr>
          <w:i/>
        </w:rPr>
        <w:t>jako zhotovitel</w:t>
      </w:r>
    </w:p>
    <w:p w14:paraId="30C5ACDA" w14:textId="51D61D09" w:rsidR="00C000B9" w:rsidRDefault="004B01AB" w:rsidP="004B01AB">
      <w:pPr>
        <w:tabs>
          <w:tab w:val="left" w:pos="1260"/>
        </w:tabs>
        <w:rPr>
          <w:i/>
        </w:rPr>
      </w:pPr>
      <w:r>
        <w:rPr>
          <w:i/>
        </w:rPr>
        <w:tab/>
      </w:r>
    </w:p>
    <w:p w14:paraId="63710191" w14:textId="77777777" w:rsidR="00C000B9" w:rsidRPr="00BC18E2" w:rsidRDefault="00C000B9" w:rsidP="00C000B9">
      <w:pPr>
        <w:jc w:val="center"/>
      </w:pPr>
      <w:r>
        <w:t>I.</w:t>
      </w:r>
    </w:p>
    <w:p w14:paraId="4468EC5B" w14:textId="6E1003A4" w:rsidR="00C000B9" w:rsidRDefault="00C000B9" w:rsidP="001D4742">
      <w:pPr>
        <w:numPr>
          <w:ilvl w:val="0"/>
          <w:numId w:val="1"/>
        </w:numPr>
        <w:ind w:left="284" w:hanging="284"/>
        <w:jc w:val="both"/>
      </w:pPr>
      <w:r>
        <w:t xml:space="preserve">Smluvní strany uzavřely dne </w:t>
      </w:r>
      <w:proofErr w:type="gramStart"/>
      <w:r>
        <w:t>18.3.2025</w:t>
      </w:r>
      <w:proofErr w:type="gramEnd"/>
      <w:r>
        <w:t xml:space="preserve"> smlouvu o dílo</w:t>
      </w:r>
      <w:r w:rsidR="002D43D4">
        <w:t xml:space="preserve"> (dále jen smlouva)</w:t>
      </w:r>
      <w:r>
        <w:t xml:space="preserve">, na základě které je zhotovitel povinen provést dílo </w:t>
      </w:r>
      <w:r w:rsidRPr="00850019">
        <w:t>„Revitalizace vstupní haly MZK Brno“ dle technické specifikace Revitalizace vstupní haly MZK Brno, výkresové části Revitalizace vstupní haly, vypracované ing. Lubomírem Mazlem, Račice</w:t>
      </w:r>
      <w:r>
        <w:t>.</w:t>
      </w:r>
      <w:r w:rsidR="001E0E56">
        <w:t xml:space="preserve"> Dne12.8.2025 smluvní strany uzavřely k této smlouvě dodatek č. 1, kterým mj. pr</w:t>
      </w:r>
      <w:r w:rsidR="00447D10">
        <w:t>o</w:t>
      </w:r>
      <w:r w:rsidR="001E0E56">
        <w:t>dloužili termín dokončení díla do 15.10.2025</w:t>
      </w:r>
    </w:p>
    <w:p w14:paraId="10823D9B" w14:textId="77777777" w:rsidR="001D4742" w:rsidRDefault="00C000B9" w:rsidP="001D4742">
      <w:pPr>
        <w:numPr>
          <w:ilvl w:val="0"/>
          <w:numId w:val="1"/>
        </w:numPr>
        <w:ind w:left="284" w:hanging="284"/>
        <w:jc w:val="both"/>
      </w:pPr>
      <w:r>
        <w:t xml:space="preserve">Objednatel </w:t>
      </w:r>
      <w:r w:rsidR="001D4742">
        <w:t>po uzavření dodatku č. 1 ke smlouvě zjistil, že:</w:t>
      </w:r>
    </w:p>
    <w:p w14:paraId="6EC71C8F" w14:textId="37A5FF56" w:rsid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4742">
        <w:rPr>
          <w:rFonts w:ascii="Times New Roman" w:hAnsi="Times New Roman"/>
          <w:sz w:val="24"/>
          <w:szCs w:val="24"/>
        </w:rPr>
        <w:t>není schopen provést elektroinstalaci uvedenou v příloze t</w:t>
      </w:r>
      <w:r>
        <w:rPr>
          <w:rFonts w:ascii="Times New Roman" w:hAnsi="Times New Roman"/>
          <w:sz w:val="24"/>
          <w:szCs w:val="24"/>
        </w:rPr>
        <w:t>ohoto dodatku</w:t>
      </w:r>
      <w:r w:rsidRPr="001D4742">
        <w:rPr>
          <w:rFonts w:ascii="Times New Roman" w:hAnsi="Times New Roman"/>
          <w:sz w:val="24"/>
          <w:szCs w:val="24"/>
        </w:rPr>
        <w:t xml:space="preserve"> svými silami</w:t>
      </w:r>
      <w:r w:rsidR="001E0E56">
        <w:rPr>
          <w:rFonts w:ascii="Times New Roman" w:hAnsi="Times New Roman"/>
          <w:sz w:val="24"/>
          <w:szCs w:val="24"/>
        </w:rPr>
        <w:t>, ačkoli v době uzavření smlouvy předpokládal, že tuto provede sám. Objednatel tak potřebuje, aby tuto elektroinstalaci provedl zhotovitel</w:t>
      </w:r>
    </w:p>
    <w:p w14:paraId="3F209284" w14:textId="6278370C" w:rsid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potřebuje v rámci díla provést výrobu </w:t>
      </w:r>
      <w:r w:rsidR="001E0E56">
        <w:rPr>
          <w:rFonts w:ascii="Times New Roman" w:hAnsi="Times New Roman"/>
          <w:sz w:val="24"/>
          <w:szCs w:val="24"/>
        </w:rPr>
        <w:t xml:space="preserve">a dodání </w:t>
      </w:r>
      <w:r>
        <w:rPr>
          <w:rFonts w:ascii="Times New Roman" w:hAnsi="Times New Roman"/>
          <w:sz w:val="24"/>
          <w:szCs w:val="24"/>
        </w:rPr>
        <w:t>křídla posuvných dveří uvedenou v příloze tohoto dodatku</w:t>
      </w:r>
    </w:p>
    <w:p w14:paraId="16211927" w14:textId="33D33B7A" w:rsid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potřebuje v rámci díla dodat pojízdnou skříňku a kryt rozvaděče</w:t>
      </w:r>
    </w:p>
    <w:p w14:paraId="499D870B" w14:textId="00C281B0" w:rsid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nepotřebuje </w:t>
      </w:r>
      <w:r w:rsidR="001E0E56">
        <w:rPr>
          <w:rFonts w:ascii="Times New Roman" w:hAnsi="Times New Roman"/>
          <w:sz w:val="24"/>
          <w:szCs w:val="24"/>
        </w:rPr>
        <w:t xml:space="preserve">v rámci díla </w:t>
      </w:r>
      <w:r>
        <w:rPr>
          <w:rFonts w:ascii="Times New Roman" w:hAnsi="Times New Roman"/>
          <w:sz w:val="24"/>
          <w:szCs w:val="24"/>
        </w:rPr>
        <w:t>provést demontáž stávajícího pultu uvedeného v příloze tohoto dodatku</w:t>
      </w:r>
      <w:r w:rsidR="001E0E56">
        <w:rPr>
          <w:rFonts w:ascii="Times New Roman" w:hAnsi="Times New Roman"/>
          <w:sz w:val="24"/>
          <w:szCs w:val="24"/>
        </w:rPr>
        <w:t xml:space="preserve"> (tuto provedl sám)</w:t>
      </w:r>
    </w:p>
    <w:p w14:paraId="7D1A9308" w14:textId="77777777" w:rsidR="001D4742" w:rsidRDefault="00C000B9" w:rsidP="001D4742">
      <w:pPr>
        <w:numPr>
          <w:ilvl w:val="0"/>
          <w:numId w:val="1"/>
        </w:numPr>
        <w:ind w:left="284" w:hanging="284"/>
        <w:jc w:val="both"/>
      </w:pPr>
      <w:r>
        <w:t>S ohledem na výše uvedené se str</w:t>
      </w:r>
      <w:r w:rsidR="004B01AB">
        <w:t xml:space="preserve">any dohodly na </w:t>
      </w:r>
      <w:r w:rsidR="001D4742">
        <w:t>úpravě předmětu smlouvy takto:</w:t>
      </w:r>
    </w:p>
    <w:p w14:paraId="40F5F223" w14:textId="77777777" w:rsidR="001E0E56" w:rsidRDefault="001E0E56" w:rsidP="001E0E56">
      <w:pPr>
        <w:ind w:left="284" w:firstLine="424"/>
        <w:jc w:val="both"/>
      </w:pPr>
    </w:p>
    <w:p w14:paraId="787EFA4F" w14:textId="4FA0DDFF" w:rsidR="001D4742" w:rsidRPr="001E0E56" w:rsidRDefault="001D4742" w:rsidP="00447D10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0E56">
        <w:rPr>
          <w:rFonts w:ascii="Times New Roman" w:hAnsi="Times New Roman"/>
          <w:sz w:val="24"/>
          <w:szCs w:val="24"/>
        </w:rPr>
        <w:t>Zhotovitel provede v rámci předmětu díla tyto vícepráce:</w:t>
      </w:r>
    </w:p>
    <w:p w14:paraId="526FBD9E" w14:textId="77777777" w:rsidR="001D4742" w:rsidRP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E0E56">
        <w:rPr>
          <w:rFonts w:ascii="Times New Roman" w:hAnsi="Times New Roman"/>
          <w:color w:val="000000"/>
          <w:sz w:val="24"/>
          <w:szCs w:val="24"/>
        </w:rPr>
        <w:t>zdvo</w:t>
      </w:r>
      <w:r w:rsidRPr="001D4742">
        <w:rPr>
          <w:rFonts w:ascii="Times New Roman" w:hAnsi="Times New Roman"/>
          <w:color w:val="000000"/>
          <w:sz w:val="24"/>
          <w:szCs w:val="24"/>
        </w:rPr>
        <w:t>jnásobení počtu zásuvek oproti PD, rozvody a kabeláž ke stolům a bránám, doplnění kabelových žlabů, slaboproudé rozvody</w:t>
      </w:r>
    </w:p>
    <w:p w14:paraId="549A17FD" w14:textId="77777777" w:rsidR="001D4742" w:rsidRP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4742">
        <w:rPr>
          <w:rFonts w:ascii="Times New Roman" w:hAnsi="Times New Roman"/>
          <w:color w:val="000000"/>
          <w:sz w:val="24"/>
          <w:szCs w:val="24"/>
        </w:rPr>
        <w:t>výrobu a dodání křídla posuvných dveří včetně výplně z bezpečnostního skla a nového pojezdu posuvné stěny</w:t>
      </w:r>
    </w:p>
    <w:p w14:paraId="156B3136" w14:textId="7FA36A93" w:rsidR="001D4742" w:rsidRDefault="001D4742" w:rsidP="001D4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4742">
        <w:rPr>
          <w:rFonts w:ascii="Times New Roman" w:hAnsi="Times New Roman"/>
          <w:color w:val="000000"/>
          <w:sz w:val="24"/>
          <w:szCs w:val="24"/>
        </w:rPr>
        <w:t>dodání</w:t>
      </w:r>
      <w:r w:rsidRPr="001D4742">
        <w:rPr>
          <w:rFonts w:ascii="Times New Roman" w:hAnsi="Times New Roman"/>
          <w:sz w:val="24"/>
          <w:szCs w:val="24"/>
        </w:rPr>
        <w:t xml:space="preserve"> pojízdné skříňky a kryt rozváděče</w:t>
      </w:r>
    </w:p>
    <w:p w14:paraId="6B617DC0" w14:textId="77777777" w:rsidR="001E0E56" w:rsidRPr="00447D10" w:rsidRDefault="001E0E56" w:rsidP="00447D10">
      <w:pPr>
        <w:ind w:left="284"/>
        <w:jc w:val="both"/>
      </w:pPr>
    </w:p>
    <w:p w14:paraId="0DA83C3E" w14:textId="46BD3604" w:rsidR="001D4742" w:rsidRPr="001E0E56" w:rsidRDefault="001D4742" w:rsidP="00447D10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0E56">
        <w:rPr>
          <w:rFonts w:ascii="Times New Roman" w:hAnsi="Times New Roman"/>
          <w:sz w:val="24"/>
          <w:szCs w:val="24"/>
        </w:rPr>
        <w:t>Zhotovitel neprovede demontáž stávajícího pultu.</w:t>
      </w:r>
    </w:p>
    <w:p w14:paraId="6D703739" w14:textId="5A567E36" w:rsidR="001E0E56" w:rsidRDefault="001D4742" w:rsidP="001D4742">
      <w:pPr>
        <w:numPr>
          <w:ilvl w:val="0"/>
          <w:numId w:val="1"/>
        </w:numPr>
        <w:ind w:left="284" w:hanging="284"/>
        <w:jc w:val="both"/>
      </w:pPr>
      <w:r w:rsidRPr="001E0E56">
        <w:t>Smluvní</w:t>
      </w:r>
      <w:r>
        <w:t xml:space="preserve"> strany se dohodly na ceně víceprací dle čl. I. odst. </w:t>
      </w:r>
      <w:r w:rsidR="001E0E56">
        <w:t>3 písm. a)</w:t>
      </w:r>
      <w:r>
        <w:t xml:space="preserve"> t</w:t>
      </w:r>
      <w:r w:rsidR="001E0E56">
        <w:t>ohoto dodatku v</w:t>
      </w:r>
      <w:r>
        <w:t>e výši 55.460,- Kč, rozpis v</w:t>
      </w:r>
      <w:r w:rsidR="001E0E56">
        <w:t> </w:t>
      </w:r>
      <w:r>
        <w:t>příloze</w:t>
      </w:r>
      <w:r w:rsidR="001E0E56">
        <w:t>.</w:t>
      </w:r>
    </w:p>
    <w:p w14:paraId="0DBA0808" w14:textId="04A1ADF9" w:rsidR="001D4742" w:rsidRDefault="001E0E56" w:rsidP="001D4742">
      <w:pPr>
        <w:numPr>
          <w:ilvl w:val="0"/>
          <w:numId w:val="1"/>
        </w:numPr>
        <w:ind w:left="284" w:hanging="284"/>
        <w:jc w:val="both"/>
      </w:pPr>
      <w:r>
        <w:t xml:space="preserve">Smluvní strany se dohodly na ceně </w:t>
      </w:r>
      <w:proofErr w:type="spellStart"/>
      <w:r w:rsidR="001D4742">
        <w:t>méněprací</w:t>
      </w:r>
      <w:proofErr w:type="spellEnd"/>
      <w:r w:rsidR="001D4742">
        <w:t xml:space="preserve"> </w:t>
      </w:r>
      <w:r>
        <w:t xml:space="preserve">dle čl. I. odst. 3 písm. b) tohoto dodatku ve výši </w:t>
      </w:r>
      <w:r w:rsidR="001D4742">
        <w:t>15.000,- Kč, rozpis v příloze.</w:t>
      </w:r>
    </w:p>
    <w:p w14:paraId="13A9A54B" w14:textId="34B81C30" w:rsidR="001D4742" w:rsidRDefault="001D4742" w:rsidP="001D4742">
      <w:pPr>
        <w:numPr>
          <w:ilvl w:val="0"/>
          <w:numId w:val="1"/>
        </w:numPr>
        <w:ind w:left="284" w:hanging="284"/>
        <w:jc w:val="both"/>
      </w:pPr>
      <w:r>
        <w:lastRenderedPageBreak/>
        <w:t xml:space="preserve">Smluvní strany se dohodly na změně ceny díla dle </w:t>
      </w:r>
      <w:r w:rsidR="001E0E56">
        <w:t xml:space="preserve">čl. I. odst. 4 a 5 </w:t>
      </w:r>
      <w:r>
        <w:t>tohoto dodatku tak, že se cena díla zvýší</w:t>
      </w:r>
      <w:r w:rsidR="001E0E56">
        <w:t xml:space="preserve"> celkem</w:t>
      </w:r>
      <w:r>
        <w:t xml:space="preserve"> o částku 40.460,- Kč bez DPH na celkovou částku</w:t>
      </w:r>
      <w:r w:rsidR="006E070C">
        <w:t xml:space="preserve"> 874.360</w:t>
      </w:r>
      <w:r>
        <w:t>,- Kč</w:t>
      </w:r>
      <w:r w:rsidR="0031683E">
        <w:t xml:space="preserve"> bez DPH</w:t>
      </w:r>
      <w:r>
        <w:t>.</w:t>
      </w:r>
    </w:p>
    <w:p w14:paraId="1623CFB7" w14:textId="77777777" w:rsidR="001E0E56" w:rsidRDefault="001E0E56" w:rsidP="001E0E56">
      <w:pPr>
        <w:ind w:left="284"/>
        <w:jc w:val="both"/>
      </w:pPr>
    </w:p>
    <w:p w14:paraId="532EF6CC" w14:textId="77777777" w:rsidR="004B01AB" w:rsidRPr="00850019" w:rsidRDefault="004B01AB" w:rsidP="004B01AB">
      <w:pPr>
        <w:ind w:left="284"/>
        <w:jc w:val="both"/>
      </w:pPr>
    </w:p>
    <w:p w14:paraId="13BC7EF9" w14:textId="4E488C2D" w:rsidR="00C000B9" w:rsidRDefault="004B01AB" w:rsidP="00C000B9">
      <w:pPr>
        <w:jc w:val="center"/>
      </w:pPr>
      <w:r>
        <w:t>II</w:t>
      </w:r>
      <w:r w:rsidR="00C000B9">
        <w:t>.</w:t>
      </w:r>
    </w:p>
    <w:p w14:paraId="415FD1CD" w14:textId="77777777" w:rsidR="00C000B9" w:rsidRDefault="00C000B9" w:rsidP="001D4742">
      <w:pPr>
        <w:numPr>
          <w:ilvl w:val="0"/>
          <w:numId w:val="2"/>
        </w:numPr>
        <w:ind w:left="284" w:hanging="284"/>
        <w:jc w:val="both"/>
      </w:pPr>
      <w:r>
        <w:t>Tento dodatek nabývá účinnosti dnem jeho podpisu.</w:t>
      </w:r>
    </w:p>
    <w:p w14:paraId="140079EB" w14:textId="77777777" w:rsidR="00C000B9" w:rsidRDefault="00C000B9" w:rsidP="001D4742">
      <w:pPr>
        <w:numPr>
          <w:ilvl w:val="0"/>
          <w:numId w:val="2"/>
        </w:numPr>
        <w:ind w:left="284" w:hanging="284"/>
        <w:jc w:val="both"/>
      </w:pPr>
      <w:r>
        <w:t>Ostatní ustanovení smlouvy o dílo se nemění.</w:t>
      </w:r>
    </w:p>
    <w:p w14:paraId="7151FB0B" w14:textId="77777777" w:rsidR="00C000B9" w:rsidRDefault="00C000B9" w:rsidP="001D4742">
      <w:pPr>
        <w:numPr>
          <w:ilvl w:val="0"/>
          <w:numId w:val="2"/>
        </w:numPr>
        <w:ind w:left="284" w:hanging="284"/>
        <w:jc w:val="both"/>
      </w:pPr>
      <w:r>
        <w:t>Na tento dodatek se vztahují veškerá ustanovení smlouvy o dílo.</w:t>
      </w:r>
    </w:p>
    <w:p w14:paraId="7118CA8E" w14:textId="77777777" w:rsidR="00C000B9" w:rsidRDefault="00C000B9" w:rsidP="001D4742">
      <w:pPr>
        <w:numPr>
          <w:ilvl w:val="0"/>
          <w:numId w:val="2"/>
        </w:numPr>
        <w:ind w:left="284" w:hanging="284"/>
        <w:jc w:val="both"/>
      </w:pPr>
      <w:r>
        <w:t xml:space="preserve">Tento dodatek vč. původní smlouvy podléhá zveřejnění v registru smluv dle </w:t>
      </w:r>
      <w:proofErr w:type="spellStart"/>
      <w:r>
        <w:t>z.č</w:t>
      </w:r>
      <w:proofErr w:type="spellEnd"/>
      <w:r>
        <w:t xml:space="preserve">. 340/2015 </w:t>
      </w:r>
      <w:proofErr w:type="gramStart"/>
      <w:r>
        <w:t>Sb..</w:t>
      </w:r>
      <w:proofErr w:type="gramEnd"/>
      <w:r>
        <w:t xml:space="preserve"> Do registru smluv ho zašle objednatel.</w:t>
      </w:r>
    </w:p>
    <w:p w14:paraId="5F1FA9A3" w14:textId="77777777" w:rsidR="00C000B9" w:rsidRPr="00032276" w:rsidRDefault="00C000B9" w:rsidP="001D4742">
      <w:pPr>
        <w:numPr>
          <w:ilvl w:val="0"/>
          <w:numId w:val="2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Pr="00D21873">
        <w:t>zhot</w:t>
      </w:r>
      <w:r w:rsidRPr="00032276">
        <w:t>ovitel.</w:t>
      </w:r>
    </w:p>
    <w:p w14:paraId="5CBBBC63" w14:textId="77777777" w:rsidR="00C000B9" w:rsidRPr="00032276" w:rsidRDefault="00C000B9" w:rsidP="00C000B9">
      <w:pPr>
        <w:ind w:left="284" w:hanging="284"/>
      </w:pPr>
    </w:p>
    <w:p w14:paraId="3F9D2608" w14:textId="3EAA598B" w:rsidR="00C000B9" w:rsidRDefault="00C000B9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6E070C">
        <w:rPr>
          <w:rFonts w:cs="Times New Roman"/>
          <w:szCs w:val="24"/>
          <w:lang w:eastAsia="cs-CZ"/>
        </w:rPr>
        <w:t xml:space="preserve"> 1.10.2025</w:t>
      </w:r>
      <w:r>
        <w:rPr>
          <w:rFonts w:cs="Times New Roman"/>
          <w:szCs w:val="24"/>
          <w:lang w:eastAsia="cs-CZ"/>
        </w:rPr>
        <w:t xml:space="preserve"> </w:t>
      </w:r>
    </w:p>
    <w:p w14:paraId="0AC8D415" w14:textId="37E839B5" w:rsidR="00C000B9" w:rsidRDefault="00C000B9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2FAB64F" w14:textId="4730E192" w:rsidR="006E070C" w:rsidRDefault="006E070C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94A74F5" w14:textId="3E3A8F34" w:rsidR="006E070C" w:rsidRDefault="006E070C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7948239" w14:textId="77777777" w:rsidR="008E3AE2" w:rsidRPr="00032276" w:rsidRDefault="008E3AE2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ED0A502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 w:rsidR="00395C65">
        <w:t>………</w:t>
      </w:r>
      <w:r>
        <w:t>...............................................</w:t>
      </w:r>
    </w:p>
    <w:p w14:paraId="555742A6" w14:textId="390DC1DD" w:rsidR="0036346E" w:rsidRDefault="0036346E" w:rsidP="0050164F">
      <w:r>
        <w:t xml:space="preserve">          </w:t>
      </w:r>
      <w:r w:rsidR="004B01AB">
        <w:tab/>
      </w:r>
      <w:r>
        <w:t xml:space="preserve"> objednatel</w:t>
      </w:r>
      <w:r w:rsidR="004B01AB">
        <w:tab/>
      </w:r>
      <w:r w:rsidR="004B01AB">
        <w:tab/>
      </w:r>
      <w:r w:rsidR="004B01AB">
        <w:tab/>
      </w:r>
      <w:r w:rsidR="004B01AB">
        <w:tab/>
      </w:r>
      <w:r w:rsidR="004B01AB">
        <w:tab/>
      </w:r>
      <w:r w:rsidR="004B01AB">
        <w:tab/>
        <w:t xml:space="preserve">             zhotovitel</w:t>
      </w:r>
    </w:p>
    <w:p w14:paraId="3E0F9F2A" w14:textId="77777777" w:rsidR="001D4742" w:rsidRDefault="001D4742" w:rsidP="0050164F"/>
    <w:p w14:paraId="7859D0A4" w14:textId="77777777" w:rsidR="001D4742" w:rsidRDefault="001D4742" w:rsidP="0050164F"/>
    <w:p w14:paraId="76E4647D" w14:textId="77777777" w:rsidR="001E0E56" w:rsidRDefault="001E0E56" w:rsidP="0050164F"/>
    <w:p w14:paraId="32EFF46A" w14:textId="77777777" w:rsidR="001E0E56" w:rsidRDefault="001E0E56" w:rsidP="0050164F"/>
    <w:p w14:paraId="3A805AA7" w14:textId="77777777" w:rsidR="001E0E56" w:rsidRDefault="001E0E56" w:rsidP="0050164F"/>
    <w:p w14:paraId="692291D5" w14:textId="77777777" w:rsidR="001E0E56" w:rsidRDefault="001E0E56" w:rsidP="0050164F"/>
    <w:p w14:paraId="6E41780F" w14:textId="77777777" w:rsidR="001E0E56" w:rsidRDefault="001E0E56" w:rsidP="0050164F"/>
    <w:p w14:paraId="60A7D5ED" w14:textId="77777777" w:rsidR="001E0E56" w:rsidRDefault="001E0E56" w:rsidP="0050164F"/>
    <w:p w14:paraId="21C6D651" w14:textId="77777777" w:rsidR="001E0E56" w:rsidRDefault="001E0E56" w:rsidP="0050164F"/>
    <w:p w14:paraId="6418A682" w14:textId="77777777" w:rsidR="001E0E56" w:rsidRDefault="001E0E56" w:rsidP="0050164F"/>
    <w:p w14:paraId="20B8B533" w14:textId="77777777" w:rsidR="001E0E56" w:rsidRDefault="001E0E56" w:rsidP="0050164F"/>
    <w:p w14:paraId="690C358C" w14:textId="77777777" w:rsidR="001E0E56" w:rsidRDefault="001E0E56" w:rsidP="0050164F"/>
    <w:p w14:paraId="146F3BC4" w14:textId="77777777" w:rsidR="001E0E56" w:rsidRDefault="001E0E56" w:rsidP="0050164F"/>
    <w:p w14:paraId="0A548401" w14:textId="77777777" w:rsidR="001E0E56" w:rsidRDefault="001E0E56" w:rsidP="0050164F"/>
    <w:p w14:paraId="6758DDDF" w14:textId="77777777" w:rsidR="001E0E56" w:rsidRDefault="001E0E56" w:rsidP="0050164F"/>
    <w:p w14:paraId="5744A71A" w14:textId="77777777" w:rsidR="001E0E56" w:rsidRDefault="001E0E56" w:rsidP="0050164F"/>
    <w:p w14:paraId="7FCB6A48" w14:textId="77777777" w:rsidR="001E0E56" w:rsidRDefault="001E0E56" w:rsidP="0050164F"/>
    <w:p w14:paraId="39B94431" w14:textId="77777777" w:rsidR="001E0E56" w:rsidRDefault="001E0E56" w:rsidP="0050164F"/>
    <w:p w14:paraId="1379E558" w14:textId="77777777" w:rsidR="001E0E56" w:rsidRDefault="001E0E56" w:rsidP="0050164F"/>
    <w:p w14:paraId="466016C4" w14:textId="77777777" w:rsidR="001E0E56" w:rsidRDefault="001E0E56" w:rsidP="0050164F"/>
    <w:p w14:paraId="6F564713" w14:textId="77777777" w:rsidR="001E0E56" w:rsidRDefault="001E0E56" w:rsidP="0050164F"/>
    <w:p w14:paraId="5BF196FE" w14:textId="77777777" w:rsidR="001E0E56" w:rsidRDefault="001E0E56" w:rsidP="0050164F"/>
    <w:p w14:paraId="5E3A681C" w14:textId="77777777" w:rsidR="001E0E56" w:rsidRDefault="001E0E56" w:rsidP="0050164F"/>
    <w:p w14:paraId="01B8F236" w14:textId="77777777" w:rsidR="001E0E56" w:rsidRDefault="001E0E56" w:rsidP="0050164F"/>
    <w:p w14:paraId="2F30B4A5" w14:textId="77777777" w:rsidR="001E0E56" w:rsidRDefault="001E0E56" w:rsidP="0050164F"/>
    <w:p w14:paraId="7A8EEC2A" w14:textId="77777777" w:rsidR="001E0E56" w:rsidRDefault="001E0E56" w:rsidP="0050164F"/>
    <w:p w14:paraId="58071060" w14:textId="77777777" w:rsidR="001E0E56" w:rsidRDefault="001E0E56" w:rsidP="0050164F"/>
    <w:p w14:paraId="220C1C4D" w14:textId="77777777" w:rsidR="001E0E56" w:rsidRDefault="001E0E56" w:rsidP="0050164F"/>
    <w:p w14:paraId="45A67F41" w14:textId="77777777" w:rsidR="001E0E56" w:rsidRDefault="001E0E56" w:rsidP="0050164F"/>
    <w:p w14:paraId="0855C5CE" w14:textId="6E22E764" w:rsidR="001D4742" w:rsidRPr="001E0E56" w:rsidRDefault="001D4742" w:rsidP="001D4742">
      <w:pPr>
        <w:pStyle w:val="Textbody"/>
        <w:ind w:firstLine="709"/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lastRenderedPageBreak/>
        <w:t>Příloha smlouvy Revitalizace vstupní haly MZK Brno</w:t>
      </w:r>
    </w:p>
    <w:p w14:paraId="5D921C7E" w14:textId="77777777" w:rsidR="001D4742" w:rsidRPr="001E0E56" w:rsidRDefault="001D4742" w:rsidP="001D4742">
      <w:pPr>
        <w:pStyle w:val="Textbody"/>
        <w:ind w:firstLine="709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>Moravská zemská knihovna v Brně, Kounicova 65a, Brno</w:t>
      </w:r>
    </w:p>
    <w:p w14:paraId="495BF181" w14:textId="77777777" w:rsidR="001D4742" w:rsidRPr="001E0E56" w:rsidRDefault="001D4742" w:rsidP="001D4742">
      <w:pPr>
        <w:pStyle w:val="Textbody"/>
        <w:rPr>
          <w:rFonts w:ascii="Times New Roman" w:hAnsi="Times New Roman" w:cs="Times New Roman"/>
          <w:b/>
          <w:bCs/>
          <w:color w:val="000000"/>
        </w:rPr>
      </w:pPr>
    </w:p>
    <w:p w14:paraId="674CB2A2" w14:textId="77777777" w:rsidR="001D4742" w:rsidRPr="001E0E56" w:rsidRDefault="001D4742" w:rsidP="001D4742">
      <w:pPr>
        <w:pStyle w:val="Textbody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t>Přehled víceprací</w:t>
      </w:r>
    </w:p>
    <w:p w14:paraId="046DE9B7" w14:textId="77777777" w:rsidR="001D4742" w:rsidRPr="001E0E56" w:rsidRDefault="001D4742" w:rsidP="001D4742">
      <w:pPr>
        <w:pStyle w:val="Textbody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t>Elektroinstalace</w:t>
      </w:r>
    </w:p>
    <w:p w14:paraId="07ABC46F" w14:textId="77777777" w:rsidR="001D4742" w:rsidRPr="001E0E56" w:rsidRDefault="001D4742" w:rsidP="001D4742">
      <w:pPr>
        <w:pStyle w:val="Textbody"/>
        <w:ind w:left="720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>Komentář: zdvojnásobení počtu zásuvek oproti PD, rozvody a kabeláž ke stolům a bránám, doplnění kabelových žlabů, slaboproudé rozvody</w:t>
      </w:r>
    </w:p>
    <w:p w14:paraId="639B9D94" w14:textId="77777777" w:rsidR="001D4742" w:rsidRPr="001E0E56" w:rsidRDefault="001D4742" w:rsidP="001D4742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  <w:color w:val="000000"/>
        </w:rPr>
        <w:t>Práce</w:t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  <w:t>34.850,-Kč</w:t>
      </w:r>
    </w:p>
    <w:p w14:paraId="63F92D00" w14:textId="77777777" w:rsidR="001D4742" w:rsidRPr="001E0E56" w:rsidRDefault="001D4742" w:rsidP="001D4742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  <w:color w:val="000000"/>
        </w:rPr>
        <w:t>Materiál</w:t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  <w:t>12.510,-Kč</w:t>
      </w:r>
    </w:p>
    <w:p w14:paraId="69404AF7" w14:textId="77777777" w:rsidR="001D4742" w:rsidRPr="001E0E56" w:rsidRDefault="001D4742" w:rsidP="001D4742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  <w:color w:val="000000"/>
        </w:rPr>
        <w:t>Cena za provedené práce</w:t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b/>
          <w:bCs/>
        </w:rPr>
        <w:t>47.360,- bez DPH</w:t>
      </w:r>
    </w:p>
    <w:p w14:paraId="6288CA22" w14:textId="77777777" w:rsidR="001D4742" w:rsidRPr="001E0E56" w:rsidRDefault="001D4742" w:rsidP="001D4742">
      <w:pPr>
        <w:pStyle w:val="Textbody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>    </w:t>
      </w:r>
    </w:p>
    <w:p w14:paraId="34BF637A" w14:textId="77777777" w:rsidR="001D4742" w:rsidRPr="001E0E56" w:rsidRDefault="001D4742" w:rsidP="001D4742">
      <w:pPr>
        <w:pStyle w:val="Textbody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t xml:space="preserve">Skleněná stěna </w:t>
      </w:r>
    </w:p>
    <w:p w14:paraId="2D581317" w14:textId="77777777" w:rsidR="001D4742" w:rsidRPr="001E0E56" w:rsidRDefault="001D4742" w:rsidP="001D4742">
      <w:pPr>
        <w:pStyle w:val="Textbody"/>
        <w:ind w:left="720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>Komentář: Výroba křídla posuvných dveří včetně výplně z bezpečnostního skla a nového pojezdu posuvné stěny</w:t>
      </w:r>
    </w:p>
    <w:p w14:paraId="26E1360B" w14:textId="77777777" w:rsidR="001D4742" w:rsidRPr="001E0E56" w:rsidRDefault="001D4742" w:rsidP="001D4742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  <w:color w:val="000000"/>
        </w:rPr>
        <w:t>Cena za provedené práce</w:t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b/>
          <w:bCs/>
        </w:rPr>
        <w:t>0,- bez DPH</w:t>
      </w:r>
    </w:p>
    <w:p w14:paraId="28E311EC" w14:textId="77777777" w:rsidR="001D4742" w:rsidRPr="001E0E56" w:rsidRDefault="001D4742" w:rsidP="001D4742">
      <w:pPr>
        <w:pStyle w:val="Standard"/>
        <w:rPr>
          <w:rFonts w:ascii="Times New Roman" w:hAnsi="Times New Roman" w:cs="Times New Roman"/>
          <w:b/>
          <w:bCs/>
        </w:rPr>
      </w:pPr>
    </w:p>
    <w:p w14:paraId="2A3360FA" w14:textId="77777777" w:rsidR="001D4742" w:rsidRPr="001E0E56" w:rsidRDefault="001D4742" w:rsidP="001D4742">
      <w:pPr>
        <w:pStyle w:val="Standard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E0E56">
        <w:rPr>
          <w:rFonts w:ascii="Times New Roman" w:hAnsi="Times New Roman" w:cs="Times New Roman"/>
          <w:b/>
          <w:bCs/>
        </w:rPr>
        <w:t xml:space="preserve">Mobiliář </w:t>
      </w:r>
    </w:p>
    <w:p w14:paraId="101C3349" w14:textId="77777777" w:rsidR="001D4742" w:rsidRPr="001E0E56" w:rsidRDefault="001D4742" w:rsidP="001D4742">
      <w:pPr>
        <w:pStyle w:val="Standard"/>
        <w:ind w:left="720"/>
        <w:rPr>
          <w:rFonts w:ascii="Times New Roman" w:hAnsi="Times New Roman" w:cs="Times New Roman"/>
        </w:rPr>
      </w:pPr>
    </w:p>
    <w:p w14:paraId="24E8308B" w14:textId="77777777" w:rsidR="001D4742" w:rsidRPr="001E0E56" w:rsidRDefault="001D4742" w:rsidP="001D4742">
      <w:pPr>
        <w:pStyle w:val="Standard"/>
        <w:ind w:left="720"/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</w:rPr>
        <w:t>Komentář: Pojízdná skříňka a kryt rozváděče</w:t>
      </w:r>
    </w:p>
    <w:p w14:paraId="7A9B00BC" w14:textId="77777777" w:rsidR="001D4742" w:rsidRPr="001E0E56" w:rsidRDefault="001D4742" w:rsidP="001D4742">
      <w:pPr>
        <w:pStyle w:val="Standard"/>
        <w:ind w:left="720"/>
        <w:rPr>
          <w:rFonts w:ascii="Times New Roman" w:hAnsi="Times New Roman" w:cs="Times New Roman"/>
        </w:rPr>
      </w:pPr>
    </w:p>
    <w:p w14:paraId="27782E00" w14:textId="77777777" w:rsidR="001D4742" w:rsidRPr="001E0E56" w:rsidRDefault="001D4742" w:rsidP="001D4742">
      <w:pPr>
        <w:pStyle w:val="Standard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</w:rPr>
        <w:t>Cena za provedené práce</w:t>
      </w:r>
      <w:r w:rsidRPr="001E0E56">
        <w:rPr>
          <w:rFonts w:ascii="Times New Roman" w:hAnsi="Times New Roman" w:cs="Times New Roman"/>
        </w:rPr>
        <w:tab/>
      </w:r>
      <w:r w:rsidRPr="001E0E56">
        <w:rPr>
          <w:rFonts w:ascii="Times New Roman" w:hAnsi="Times New Roman" w:cs="Times New Roman"/>
        </w:rPr>
        <w:tab/>
      </w:r>
      <w:r w:rsidRPr="001E0E56">
        <w:rPr>
          <w:rFonts w:ascii="Times New Roman" w:hAnsi="Times New Roman" w:cs="Times New Roman"/>
          <w:b/>
          <w:bCs/>
        </w:rPr>
        <w:t>8 100,- bez DPH</w:t>
      </w:r>
    </w:p>
    <w:p w14:paraId="488979A9" w14:textId="77777777" w:rsidR="001D4742" w:rsidRPr="001E0E56" w:rsidRDefault="001D4742" w:rsidP="001D4742">
      <w:pPr>
        <w:pStyle w:val="Standard"/>
        <w:rPr>
          <w:rFonts w:ascii="Times New Roman" w:hAnsi="Times New Roman" w:cs="Times New Roman"/>
          <w:b/>
          <w:bCs/>
        </w:rPr>
      </w:pPr>
    </w:p>
    <w:p w14:paraId="5D0D230E" w14:textId="77777777" w:rsidR="001D4742" w:rsidRPr="001E0E56" w:rsidRDefault="001D4742" w:rsidP="001D4742">
      <w:pPr>
        <w:pStyle w:val="Standard"/>
        <w:rPr>
          <w:rFonts w:ascii="Times New Roman" w:hAnsi="Times New Roman" w:cs="Times New Roman"/>
          <w:b/>
          <w:bCs/>
        </w:rPr>
      </w:pPr>
    </w:p>
    <w:p w14:paraId="5C06C80B" w14:textId="77777777" w:rsidR="001D4742" w:rsidRPr="001E0E56" w:rsidRDefault="001D4742" w:rsidP="001D4742">
      <w:pPr>
        <w:pStyle w:val="Standard"/>
        <w:rPr>
          <w:rFonts w:ascii="Times New Roman" w:hAnsi="Times New Roman" w:cs="Times New Roman"/>
          <w:b/>
          <w:bCs/>
        </w:rPr>
      </w:pPr>
    </w:p>
    <w:p w14:paraId="0B3546C9" w14:textId="77777777" w:rsidR="001D4742" w:rsidRPr="001E0E56" w:rsidRDefault="001D4742" w:rsidP="001D4742">
      <w:pPr>
        <w:pStyle w:val="Textbody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t xml:space="preserve">Přehled </w:t>
      </w:r>
      <w:proofErr w:type="spellStart"/>
      <w:r w:rsidRPr="001E0E56">
        <w:rPr>
          <w:rFonts w:ascii="Times New Roman" w:hAnsi="Times New Roman" w:cs="Times New Roman"/>
          <w:b/>
          <w:bCs/>
          <w:color w:val="000000"/>
        </w:rPr>
        <w:t>méněprací</w:t>
      </w:r>
      <w:proofErr w:type="spellEnd"/>
    </w:p>
    <w:p w14:paraId="15E93901" w14:textId="77777777" w:rsidR="001D4742" w:rsidRPr="001E0E56" w:rsidRDefault="001D4742" w:rsidP="001D4742">
      <w:pPr>
        <w:pStyle w:val="Textbody"/>
        <w:ind w:left="720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>Komentář: Demontáž stávajícího pultu</w:t>
      </w:r>
    </w:p>
    <w:p w14:paraId="2F3CA6BE" w14:textId="77777777" w:rsidR="001D4742" w:rsidRPr="001E0E56" w:rsidRDefault="001D4742" w:rsidP="001D4742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  <w:r w:rsidRPr="001E0E56">
        <w:rPr>
          <w:rFonts w:ascii="Times New Roman" w:hAnsi="Times New Roman" w:cs="Times New Roman"/>
          <w:color w:val="000000"/>
        </w:rPr>
        <w:t>Cena neprovedené práce</w:t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color w:val="000000"/>
        </w:rPr>
        <w:tab/>
      </w:r>
      <w:r w:rsidRPr="001E0E56">
        <w:rPr>
          <w:rFonts w:ascii="Times New Roman" w:hAnsi="Times New Roman" w:cs="Times New Roman"/>
          <w:b/>
          <w:bCs/>
          <w:color w:val="000000"/>
        </w:rPr>
        <w:t>-15.000</w:t>
      </w:r>
      <w:r w:rsidRPr="001E0E56">
        <w:rPr>
          <w:rFonts w:ascii="Times New Roman" w:hAnsi="Times New Roman" w:cs="Times New Roman"/>
          <w:b/>
          <w:bCs/>
        </w:rPr>
        <w:t>,- bez DPH</w:t>
      </w:r>
    </w:p>
    <w:p w14:paraId="44D59686" w14:textId="77777777" w:rsidR="001D4742" w:rsidRPr="001E0E56" w:rsidRDefault="001D4742" w:rsidP="001D4742">
      <w:pPr>
        <w:pStyle w:val="Textbody"/>
        <w:ind w:left="1080"/>
        <w:rPr>
          <w:rFonts w:ascii="Times New Roman" w:hAnsi="Times New Roman" w:cs="Times New Roman"/>
        </w:rPr>
      </w:pPr>
    </w:p>
    <w:p w14:paraId="50FC61CE" w14:textId="77777777" w:rsidR="001D4742" w:rsidRPr="001E0E56" w:rsidRDefault="001D4742" w:rsidP="001D4742">
      <w:pPr>
        <w:pStyle w:val="Textbody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</w:rPr>
      </w:pPr>
      <w:r w:rsidRPr="001E0E56">
        <w:rPr>
          <w:rFonts w:ascii="Times New Roman" w:hAnsi="Times New Roman" w:cs="Times New Roman"/>
          <w:b/>
          <w:bCs/>
          <w:color w:val="000000"/>
        </w:rPr>
        <w:t>Celkový přehled</w:t>
      </w:r>
    </w:p>
    <w:p w14:paraId="7D40EE7A" w14:textId="77777777" w:rsidR="001D4742" w:rsidRPr="001E0E56" w:rsidRDefault="001D4742" w:rsidP="001D4742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3F09CBEF" w14:textId="77777777" w:rsidR="001D4742" w:rsidRPr="001E0E56" w:rsidRDefault="001D4742" w:rsidP="001D4742">
      <w:pPr>
        <w:pStyle w:val="Textbody"/>
        <w:ind w:left="720"/>
        <w:rPr>
          <w:rFonts w:ascii="Times New Roman" w:hAnsi="Times New Roman" w:cs="Times New Roman"/>
          <w:color w:val="000000"/>
        </w:rPr>
      </w:pPr>
      <w:r w:rsidRPr="001E0E56">
        <w:rPr>
          <w:rFonts w:ascii="Times New Roman" w:hAnsi="Times New Roman" w:cs="Times New Roman"/>
          <w:color w:val="000000"/>
        </w:rPr>
        <w:t xml:space="preserve">Komentář: Celková bilance provedených víceprací a </w:t>
      </w:r>
      <w:proofErr w:type="spellStart"/>
      <w:r w:rsidRPr="001E0E56">
        <w:rPr>
          <w:rFonts w:ascii="Times New Roman" w:hAnsi="Times New Roman" w:cs="Times New Roman"/>
          <w:color w:val="000000"/>
        </w:rPr>
        <w:t>méněprací</w:t>
      </w:r>
      <w:proofErr w:type="spellEnd"/>
    </w:p>
    <w:p w14:paraId="75E17559" w14:textId="77777777" w:rsidR="001D4742" w:rsidRPr="001E0E56" w:rsidRDefault="001D4742" w:rsidP="001D4742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655FDC41" w14:textId="77777777" w:rsidR="001D4742" w:rsidRPr="001E0E56" w:rsidRDefault="001D4742" w:rsidP="001D4742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1E0E56">
        <w:rPr>
          <w:rFonts w:ascii="Times New Roman" w:hAnsi="Times New Roman" w:cs="Times New Roman"/>
          <w:b/>
          <w:bCs/>
        </w:rPr>
        <w:t xml:space="preserve">Celková cena za vícepráce a </w:t>
      </w:r>
      <w:proofErr w:type="spellStart"/>
      <w:r w:rsidRPr="001E0E56">
        <w:rPr>
          <w:rFonts w:ascii="Times New Roman" w:hAnsi="Times New Roman" w:cs="Times New Roman"/>
          <w:b/>
          <w:bCs/>
        </w:rPr>
        <w:t>méněpráce</w:t>
      </w:r>
      <w:proofErr w:type="spellEnd"/>
      <w:r w:rsidRPr="001E0E56">
        <w:rPr>
          <w:rFonts w:ascii="Times New Roman" w:hAnsi="Times New Roman" w:cs="Times New Roman"/>
          <w:b/>
          <w:bCs/>
        </w:rPr>
        <w:t xml:space="preserve"> činí 40.460,- bez DPH </w:t>
      </w:r>
    </w:p>
    <w:p w14:paraId="29918C72" w14:textId="77777777" w:rsidR="001D4742" w:rsidRPr="001E0E56" w:rsidRDefault="001D4742" w:rsidP="001D4742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4FC5BB4B" w14:textId="77777777" w:rsidR="001D4742" w:rsidRPr="001E0E56" w:rsidRDefault="001D4742" w:rsidP="001D4742">
      <w:pPr>
        <w:pStyle w:val="Standard"/>
        <w:rPr>
          <w:rFonts w:ascii="Times New Roman" w:hAnsi="Times New Roman" w:cs="Times New Roman"/>
          <w:b/>
          <w:bCs/>
        </w:rPr>
      </w:pPr>
    </w:p>
    <w:p w14:paraId="28A6213C" w14:textId="77777777" w:rsidR="001D4742" w:rsidRPr="001E0E56" w:rsidRDefault="001D4742" w:rsidP="0050164F"/>
    <w:sectPr w:rsidR="001D4742" w:rsidRPr="001E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CA8"/>
    <w:multiLevelType w:val="multilevel"/>
    <w:tmpl w:val="C4E2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69AB"/>
    <w:multiLevelType w:val="multilevel"/>
    <w:tmpl w:val="2FFA093A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0C65"/>
    <w:multiLevelType w:val="hybridMultilevel"/>
    <w:tmpl w:val="3464266A"/>
    <w:lvl w:ilvl="0" w:tplc="CF0ECB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9163D7F"/>
    <w:multiLevelType w:val="multilevel"/>
    <w:tmpl w:val="CAEC59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A4027"/>
    <w:multiLevelType w:val="hybridMultilevel"/>
    <w:tmpl w:val="C32028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2122B"/>
    <w:multiLevelType w:val="hybridMultilevel"/>
    <w:tmpl w:val="58EA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A54D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A71DC"/>
    <w:multiLevelType w:val="hybridMultilevel"/>
    <w:tmpl w:val="C32C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3B3D"/>
    <w:multiLevelType w:val="hybridMultilevel"/>
    <w:tmpl w:val="E1AAF8F2"/>
    <w:lvl w:ilvl="0" w:tplc="803C1D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AF22A0"/>
    <w:multiLevelType w:val="multilevel"/>
    <w:tmpl w:val="F88CA5EA"/>
    <w:lvl w:ilvl="0">
      <w:numFmt w:val="bullet"/>
      <w:lvlText w:val="-"/>
      <w:lvlJc w:val="left"/>
      <w:pPr>
        <w:ind w:left="108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424D"/>
    <w:rsid w:val="0000510F"/>
    <w:rsid w:val="00013773"/>
    <w:rsid w:val="00013D01"/>
    <w:rsid w:val="00017D28"/>
    <w:rsid w:val="000202A4"/>
    <w:rsid w:val="00027F92"/>
    <w:rsid w:val="00032E7C"/>
    <w:rsid w:val="00034E0F"/>
    <w:rsid w:val="00042111"/>
    <w:rsid w:val="00046520"/>
    <w:rsid w:val="00053616"/>
    <w:rsid w:val="00053F3B"/>
    <w:rsid w:val="00060B75"/>
    <w:rsid w:val="00061C6A"/>
    <w:rsid w:val="00064CE6"/>
    <w:rsid w:val="00065DF3"/>
    <w:rsid w:val="00067FAF"/>
    <w:rsid w:val="00070EEE"/>
    <w:rsid w:val="0008210B"/>
    <w:rsid w:val="00083C48"/>
    <w:rsid w:val="00084AD7"/>
    <w:rsid w:val="00086485"/>
    <w:rsid w:val="00087CCA"/>
    <w:rsid w:val="00091BB0"/>
    <w:rsid w:val="00092419"/>
    <w:rsid w:val="00094998"/>
    <w:rsid w:val="0009620E"/>
    <w:rsid w:val="0009742B"/>
    <w:rsid w:val="000B26A0"/>
    <w:rsid w:val="000B4B8E"/>
    <w:rsid w:val="000C1CE0"/>
    <w:rsid w:val="000D0356"/>
    <w:rsid w:val="000D36FF"/>
    <w:rsid w:val="000D6ADB"/>
    <w:rsid w:val="000E0992"/>
    <w:rsid w:val="000E0FC2"/>
    <w:rsid w:val="000E2A99"/>
    <w:rsid w:val="000E4186"/>
    <w:rsid w:val="000F3D71"/>
    <w:rsid w:val="00106ABA"/>
    <w:rsid w:val="00116859"/>
    <w:rsid w:val="00120E70"/>
    <w:rsid w:val="00124950"/>
    <w:rsid w:val="00127D01"/>
    <w:rsid w:val="00127F45"/>
    <w:rsid w:val="00131C8F"/>
    <w:rsid w:val="0013281A"/>
    <w:rsid w:val="00151F4A"/>
    <w:rsid w:val="00160481"/>
    <w:rsid w:val="001617DE"/>
    <w:rsid w:val="0016374C"/>
    <w:rsid w:val="0016588F"/>
    <w:rsid w:val="00171E4D"/>
    <w:rsid w:val="00173085"/>
    <w:rsid w:val="00174B5C"/>
    <w:rsid w:val="00176141"/>
    <w:rsid w:val="00176F34"/>
    <w:rsid w:val="00176F77"/>
    <w:rsid w:val="0018121F"/>
    <w:rsid w:val="00182830"/>
    <w:rsid w:val="0018728A"/>
    <w:rsid w:val="00190995"/>
    <w:rsid w:val="00192619"/>
    <w:rsid w:val="00192D68"/>
    <w:rsid w:val="00195643"/>
    <w:rsid w:val="0019715E"/>
    <w:rsid w:val="001A6193"/>
    <w:rsid w:val="001A7A28"/>
    <w:rsid w:val="001A7CCD"/>
    <w:rsid w:val="001D4742"/>
    <w:rsid w:val="001D4AE7"/>
    <w:rsid w:val="001D7CC9"/>
    <w:rsid w:val="001E0E56"/>
    <w:rsid w:val="001E5301"/>
    <w:rsid w:val="001E7CC8"/>
    <w:rsid w:val="001F43DE"/>
    <w:rsid w:val="00204AD6"/>
    <w:rsid w:val="0020591F"/>
    <w:rsid w:val="002100F1"/>
    <w:rsid w:val="00212B8F"/>
    <w:rsid w:val="00217A03"/>
    <w:rsid w:val="00223DCD"/>
    <w:rsid w:val="002269D9"/>
    <w:rsid w:val="00226A6F"/>
    <w:rsid w:val="002279D8"/>
    <w:rsid w:val="002319B2"/>
    <w:rsid w:val="0023416F"/>
    <w:rsid w:val="002416F5"/>
    <w:rsid w:val="002429C9"/>
    <w:rsid w:val="002434C7"/>
    <w:rsid w:val="00244147"/>
    <w:rsid w:val="00250807"/>
    <w:rsid w:val="002541B3"/>
    <w:rsid w:val="002564A5"/>
    <w:rsid w:val="00260840"/>
    <w:rsid w:val="00280E00"/>
    <w:rsid w:val="00281A9A"/>
    <w:rsid w:val="0028575B"/>
    <w:rsid w:val="002A1951"/>
    <w:rsid w:val="002A2181"/>
    <w:rsid w:val="002A4325"/>
    <w:rsid w:val="002A69FA"/>
    <w:rsid w:val="002A7267"/>
    <w:rsid w:val="002B5023"/>
    <w:rsid w:val="002B60A4"/>
    <w:rsid w:val="002C41EE"/>
    <w:rsid w:val="002C6D0E"/>
    <w:rsid w:val="002D3313"/>
    <w:rsid w:val="002D3EA5"/>
    <w:rsid w:val="002D43D4"/>
    <w:rsid w:val="002E3104"/>
    <w:rsid w:val="002F450D"/>
    <w:rsid w:val="003020E4"/>
    <w:rsid w:val="00305575"/>
    <w:rsid w:val="00310719"/>
    <w:rsid w:val="003118AB"/>
    <w:rsid w:val="00316251"/>
    <w:rsid w:val="0031683E"/>
    <w:rsid w:val="00320059"/>
    <w:rsid w:val="00327DCC"/>
    <w:rsid w:val="00333A06"/>
    <w:rsid w:val="00335BF4"/>
    <w:rsid w:val="00335E19"/>
    <w:rsid w:val="00341AB4"/>
    <w:rsid w:val="00345C8F"/>
    <w:rsid w:val="0035052E"/>
    <w:rsid w:val="003564CC"/>
    <w:rsid w:val="003570AA"/>
    <w:rsid w:val="00361DDD"/>
    <w:rsid w:val="0036346E"/>
    <w:rsid w:val="0037150A"/>
    <w:rsid w:val="00374812"/>
    <w:rsid w:val="0037696B"/>
    <w:rsid w:val="003825EC"/>
    <w:rsid w:val="003848D1"/>
    <w:rsid w:val="003856CD"/>
    <w:rsid w:val="0038708C"/>
    <w:rsid w:val="0039431E"/>
    <w:rsid w:val="00395C65"/>
    <w:rsid w:val="003977F8"/>
    <w:rsid w:val="003A4097"/>
    <w:rsid w:val="003A41A0"/>
    <w:rsid w:val="003A4418"/>
    <w:rsid w:val="003A6AE5"/>
    <w:rsid w:val="003B303B"/>
    <w:rsid w:val="003B6405"/>
    <w:rsid w:val="003B75E4"/>
    <w:rsid w:val="003C6A9D"/>
    <w:rsid w:val="003D76F6"/>
    <w:rsid w:val="003E1AA9"/>
    <w:rsid w:val="003F0293"/>
    <w:rsid w:val="003F170D"/>
    <w:rsid w:val="003F2DDB"/>
    <w:rsid w:val="003F7719"/>
    <w:rsid w:val="003F7CDF"/>
    <w:rsid w:val="00412342"/>
    <w:rsid w:val="004130FE"/>
    <w:rsid w:val="004156C8"/>
    <w:rsid w:val="00426D0B"/>
    <w:rsid w:val="0043214C"/>
    <w:rsid w:val="004327E7"/>
    <w:rsid w:val="00432934"/>
    <w:rsid w:val="004334C8"/>
    <w:rsid w:val="004379B4"/>
    <w:rsid w:val="004379F0"/>
    <w:rsid w:val="00446546"/>
    <w:rsid w:val="0044732B"/>
    <w:rsid w:val="00447D10"/>
    <w:rsid w:val="00454C70"/>
    <w:rsid w:val="00462BB9"/>
    <w:rsid w:val="00466CD1"/>
    <w:rsid w:val="0047033C"/>
    <w:rsid w:val="00476899"/>
    <w:rsid w:val="00485296"/>
    <w:rsid w:val="00487644"/>
    <w:rsid w:val="00487D4A"/>
    <w:rsid w:val="004929F1"/>
    <w:rsid w:val="004A040A"/>
    <w:rsid w:val="004A2137"/>
    <w:rsid w:val="004B01AB"/>
    <w:rsid w:val="004B6A13"/>
    <w:rsid w:val="004C136D"/>
    <w:rsid w:val="004C16F9"/>
    <w:rsid w:val="004C1B9C"/>
    <w:rsid w:val="004C3979"/>
    <w:rsid w:val="004C7E56"/>
    <w:rsid w:val="004D3AD8"/>
    <w:rsid w:val="004D6965"/>
    <w:rsid w:val="004E0418"/>
    <w:rsid w:val="004E1DA9"/>
    <w:rsid w:val="004E2113"/>
    <w:rsid w:val="004F054F"/>
    <w:rsid w:val="0050164F"/>
    <w:rsid w:val="0050397C"/>
    <w:rsid w:val="005053EB"/>
    <w:rsid w:val="005075DA"/>
    <w:rsid w:val="005306CD"/>
    <w:rsid w:val="00533DDC"/>
    <w:rsid w:val="005343DB"/>
    <w:rsid w:val="00536F33"/>
    <w:rsid w:val="00550B3F"/>
    <w:rsid w:val="00550E12"/>
    <w:rsid w:val="005512C2"/>
    <w:rsid w:val="00552A70"/>
    <w:rsid w:val="00563679"/>
    <w:rsid w:val="005662CF"/>
    <w:rsid w:val="005772B6"/>
    <w:rsid w:val="00581070"/>
    <w:rsid w:val="00584208"/>
    <w:rsid w:val="0059060B"/>
    <w:rsid w:val="00590D2C"/>
    <w:rsid w:val="00591616"/>
    <w:rsid w:val="005A0AF5"/>
    <w:rsid w:val="005A1CB5"/>
    <w:rsid w:val="005A51F2"/>
    <w:rsid w:val="005A7ABE"/>
    <w:rsid w:val="005B2060"/>
    <w:rsid w:val="005B530C"/>
    <w:rsid w:val="005B56D0"/>
    <w:rsid w:val="005B7E93"/>
    <w:rsid w:val="005C4FCC"/>
    <w:rsid w:val="005C6470"/>
    <w:rsid w:val="005D1FCF"/>
    <w:rsid w:val="005D2E0C"/>
    <w:rsid w:val="005D57B8"/>
    <w:rsid w:val="005D5D96"/>
    <w:rsid w:val="005D6AF1"/>
    <w:rsid w:val="005F07A5"/>
    <w:rsid w:val="005F3B3C"/>
    <w:rsid w:val="005F49B0"/>
    <w:rsid w:val="005F7CCA"/>
    <w:rsid w:val="00601843"/>
    <w:rsid w:val="006046C3"/>
    <w:rsid w:val="00606C9D"/>
    <w:rsid w:val="00611C7A"/>
    <w:rsid w:val="00617787"/>
    <w:rsid w:val="00632230"/>
    <w:rsid w:val="00635524"/>
    <w:rsid w:val="00635A5E"/>
    <w:rsid w:val="00636767"/>
    <w:rsid w:val="006373CD"/>
    <w:rsid w:val="00641069"/>
    <w:rsid w:val="006418ED"/>
    <w:rsid w:val="00643CDB"/>
    <w:rsid w:val="0064482E"/>
    <w:rsid w:val="00644A1E"/>
    <w:rsid w:val="00644DA3"/>
    <w:rsid w:val="0065486A"/>
    <w:rsid w:val="00656038"/>
    <w:rsid w:val="00656B33"/>
    <w:rsid w:val="00657BE8"/>
    <w:rsid w:val="00661F6A"/>
    <w:rsid w:val="00671249"/>
    <w:rsid w:val="0067376E"/>
    <w:rsid w:val="00681F2C"/>
    <w:rsid w:val="006A45D0"/>
    <w:rsid w:val="006A7D62"/>
    <w:rsid w:val="006C2FFA"/>
    <w:rsid w:val="006C4AE1"/>
    <w:rsid w:val="006C7A23"/>
    <w:rsid w:val="006D548D"/>
    <w:rsid w:val="006E070C"/>
    <w:rsid w:val="006E449A"/>
    <w:rsid w:val="006E4CC3"/>
    <w:rsid w:val="006F318D"/>
    <w:rsid w:val="00700C5E"/>
    <w:rsid w:val="007023F2"/>
    <w:rsid w:val="00732837"/>
    <w:rsid w:val="00734F50"/>
    <w:rsid w:val="00736361"/>
    <w:rsid w:val="00736646"/>
    <w:rsid w:val="007449F6"/>
    <w:rsid w:val="0074785D"/>
    <w:rsid w:val="0075215D"/>
    <w:rsid w:val="00764BEA"/>
    <w:rsid w:val="00765536"/>
    <w:rsid w:val="00776152"/>
    <w:rsid w:val="007824C6"/>
    <w:rsid w:val="00783B9A"/>
    <w:rsid w:val="00786B17"/>
    <w:rsid w:val="00790CE5"/>
    <w:rsid w:val="007972C2"/>
    <w:rsid w:val="00797C26"/>
    <w:rsid w:val="007A061A"/>
    <w:rsid w:val="007A06F8"/>
    <w:rsid w:val="007A201D"/>
    <w:rsid w:val="007A5E0E"/>
    <w:rsid w:val="007A7C44"/>
    <w:rsid w:val="007B1DA1"/>
    <w:rsid w:val="007B31CB"/>
    <w:rsid w:val="007B64F2"/>
    <w:rsid w:val="007B67FF"/>
    <w:rsid w:val="007D536D"/>
    <w:rsid w:val="007D7BC0"/>
    <w:rsid w:val="007F0C48"/>
    <w:rsid w:val="007F4434"/>
    <w:rsid w:val="00801FDA"/>
    <w:rsid w:val="008035F7"/>
    <w:rsid w:val="00806ED1"/>
    <w:rsid w:val="008117D0"/>
    <w:rsid w:val="008205D5"/>
    <w:rsid w:val="008216B6"/>
    <w:rsid w:val="00825069"/>
    <w:rsid w:val="00826F40"/>
    <w:rsid w:val="00827420"/>
    <w:rsid w:val="00831A07"/>
    <w:rsid w:val="00840668"/>
    <w:rsid w:val="00842453"/>
    <w:rsid w:val="008448E8"/>
    <w:rsid w:val="00847ECA"/>
    <w:rsid w:val="00850019"/>
    <w:rsid w:val="00850E09"/>
    <w:rsid w:val="00856CFA"/>
    <w:rsid w:val="00863C39"/>
    <w:rsid w:val="008643A9"/>
    <w:rsid w:val="00864A6B"/>
    <w:rsid w:val="008662ED"/>
    <w:rsid w:val="00870A35"/>
    <w:rsid w:val="00877AB9"/>
    <w:rsid w:val="00883031"/>
    <w:rsid w:val="00891B97"/>
    <w:rsid w:val="00897405"/>
    <w:rsid w:val="008A16F1"/>
    <w:rsid w:val="008A1DCF"/>
    <w:rsid w:val="008A1F10"/>
    <w:rsid w:val="008A3874"/>
    <w:rsid w:val="008C1C3D"/>
    <w:rsid w:val="008C75E1"/>
    <w:rsid w:val="008D7BF0"/>
    <w:rsid w:val="008E01DB"/>
    <w:rsid w:val="008E125D"/>
    <w:rsid w:val="008E3AE2"/>
    <w:rsid w:val="008F4507"/>
    <w:rsid w:val="0090164B"/>
    <w:rsid w:val="009118D1"/>
    <w:rsid w:val="009161AB"/>
    <w:rsid w:val="009162FB"/>
    <w:rsid w:val="00916E9D"/>
    <w:rsid w:val="00920CDA"/>
    <w:rsid w:val="00923307"/>
    <w:rsid w:val="00923D03"/>
    <w:rsid w:val="009325A2"/>
    <w:rsid w:val="00932C2A"/>
    <w:rsid w:val="009337AA"/>
    <w:rsid w:val="00935E38"/>
    <w:rsid w:val="00937E9F"/>
    <w:rsid w:val="00945C0D"/>
    <w:rsid w:val="009509A4"/>
    <w:rsid w:val="00953ADF"/>
    <w:rsid w:val="00964B19"/>
    <w:rsid w:val="0096550C"/>
    <w:rsid w:val="0096657B"/>
    <w:rsid w:val="009669EF"/>
    <w:rsid w:val="00976272"/>
    <w:rsid w:val="00976D80"/>
    <w:rsid w:val="0098085B"/>
    <w:rsid w:val="009818F2"/>
    <w:rsid w:val="00982A35"/>
    <w:rsid w:val="0098730C"/>
    <w:rsid w:val="009A06ED"/>
    <w:rsid w:val="009A2493"/>
    <w:rsid w:val="009A5518"/>
    <w:rsid w:val="009B1602"/>
    <w:rsid w:val="009C552E"/>
    <w:rsid w:val="009C7D8B"/>
    <w:rsid w:val="009D56B6"/>
    <w:rsid w:val="009E4B76"/>
    <w:rsid w:val="009F026F"/>
    <w:rsid w:val="009F0725"/>
    <w:rsid w:val="009F2307"/>
    <w:rsid w:val="009F5927"/>
    <w:rsid w:val="00A00813"/>
    <w:rsid w:val="00A03E03"/>
    <w:rsid w:val="00A04FE6"/>
    <w:rsid w:val="00A157FF"/>
    <w:rsid w:val="00A170CA"/>
    <w:rsid w:val="00A22B6D"/>
    <w:rsid w:val="00A23B1C"/>
    <w:rsid w:val="00A2523C"/>
    <w:rsid w:val="00A26960"/>
    <w:rsid w:val="00A33055"/>
    <w:rsid w:val="00A355C9"/>
    <w:rsid w:val="00A35A35"/>
    <w:rsid w:val="00A43969"/>
    <w:rsid w:val="00A46533"/>
    <w:rsid w:val="00A472A2"/>
    <w:rsid w:val="00A47F43"/>
    <w:rsid w:val="00A51329"/>
    <w:rsid w:val="00A5315B"/>
    <w:rsid w:val="00A538B8"/>
    <w:rsid w:val="00A604F1"/>
    <w:rsid w:val="00A6117D"/>
    <w:rsid w:val="00A61D1B"/>
    <w:rsid w:val="00A70566"/>
    <w:rsid w:val="00A70F91"/>
    <w:rsid w:val="00A754F4"/>
    <w:rsid w:val="00A820C1"/>
    <w:rsid w:val="00A848BD"/>
    <w:rsid w:val="00A91C95"/>
    <w:rsid w:val="00A95E35"/>
    <w:rsid w:val="00A97508"/>
    <w:rsid w:val="00A97776"/>
    <w:rsid w:val="00AA3D5E"/>
    <w:rsid w:val="00AB5717"/>
    <w:rsid w:val="00AB7A90"/>
    <w:rsid w:val="00AC0621"/>
    <w:rsid w:val="00AC2CAD"/>
    <w:rsid w:val="00AC3111"/>
    <w:rsid w:val="00AC32A5"/>
    <w:rsid w:val="00AC390D"/>
    <w:rsid w:val="00AC7F79"/>
    <w:rsid w:val="00AD0A0A"/>
    <w:rsid w:val="00AD0C77"/>
    <w:rsid w:val="00AE12A2"/>
    <w:rsid w:val="00AF097C"/>
    <w:rsid w:val="00AF2FB7"/>
    <w:rsid w:val="00AF4C47"/>
    <w:rsid w:val="00AF61C7"/>
    <w:rsid w:val="00AF6F64"/>
    <w:rsid w:val="00B157E0"/>
    <w:rsid w:val="00B17040"/>
    <w:rsid w:val="00B25937"/>
    <w:rsid w:val="00B42189"/>
    <w:rsid w:val="00B434AE"/>
    <w:rsid w:val="00B453D0"/>
    <w:rsid w:val="00B4799F"/>
    <w:rsid w:val="00B70381"/>
    <w:rsid w:val="00B71E9A"/>
    <w:rsid w:val="00B7712B"/>
    <w:rsid w:val="00B930D9"/>
    <w:rsid w:val="00BB493A"/>
    <w:rsid w:val="00BD0001"/>
    <w:rsid w:val="00BD4240"/>
    <w:rsid w:val="00BD6CD1"/>
    <w:rsid w:val="00BE7209"/>
    <w:rsid w:val="00BE7603"/>
    <w:rsid w:val="00BF2331"/>
    <w:rsid w:val="00C000B9"/>
    <w:rsid w:val="00C04649"/>
    <w:rsid w:val="00C10874"/>
    <w:rsid w:val="00C110F0"/>
    <w:rsid w:val="00C12EB9"/>
    <w:rsid w:val="00C13234"/>
    <w:rsid w:val="00C149DF"/>
    <w:rsid w:val="00C16445"/>
    <w:rsid w:val="00C16A26"/>
    <w:rsid w:val="00C22993"/>
    <w:rsid w:val="00C2798F"/>
    <w:rsid w:val="00C51196"/>
    <w:rsid w:val="00C546FE"/>
    <w:rsid w:val="00C60B98"/>
    <w:rsid w:val="00C62293"/>
    <w:rsid w:val="00C738CB"/>
    <w:rsid w:val="00C95937"/>
    <w:rsid w:val="00C96CCD"/>
    <w:rsid w:val="00CA19CE"/>
    <w:rsid w:val="00CB5C1A"/>
    <w:rsid w:val="00CB6CB1"/>
    <w:rsid w:val="00CC3777"/>
    <w:rsid w:val="00CC522D"/>
    <w:rsid w:val="00CC640F"/>
    <w:rsid w:val="00CC66A7"/>
    <w:rsid w:val="00CC6C39"/>
    <w:rsid w:val="00CD0DE3"/>
    <w:rsid w:val="00CD46F4"/>
    <w:rsid w:val="00CE13DF"/>
    <w:rsid w:val="00CE48D8"/>
    <w:rsid w:val="00CE6C5C"/>
    <w:rsid w:val="00CF1DD1"/>
    <w:rsid w:val="00CF54A7"/>
    <w:rsid w:val="00D010E5"/>
    <w:rsid w:val="00D0753A"/>
    <w:rsid w:val="00D128B8"/>
    <w:rsid w:val="00D165B0"/>
    <w:rsid w:val="00D1677E"/>
    <w:rsid w:val="00D20F28"/>
    <w:rsid w:val="00D20FDC"/>
    <w:rsid w:val="00D21224"/>
    <w:rsid w:val="00D2193C"/>
    <w:rsid w:val="00D22128"/>
    <w:rsid w:val="00D26B98"/>
    <w:rsid w:val="00D3118A"/>
    <w:rsid w:val="00D33D89"/>
    <w:rsid w:val="00D34719"/>
    <w:rsid w:val="00D427F2"/>
    <w:rsid w:val="00D435D3"/>
    <w:rsid w:val="00D44981"/>
    <w:rsid w:val="00D449EA"/>
    <w:rsid w:val="00D47BFC"/>
    <w:rsid w:val="00D53442"/>
    <w:rsid w:val="00D5485F"/>
    <w:rsid w:val="00D54CDB"/>
    <w:rsid w:val="00D57F0C"/>
    <w:rsid w:val="00D65A15"/>
    <w:rsid w:val="00D757EF"/>
    <w:rsid w:val="00D76B5A"/>
    <w:rsid w:val="00D8685F"/>
    <w:rsid w:val="00D872FA"/>
    <w:rsid w:val="00D91EB5"/>
    <w:rsid w:val="00D926B3"/>
    <w:rsid w:val="00D944D4"/>
    <w:rsid w:val="00D94D2D"/>
    <w:rsid w:val="00DA28E5"/>
    <w:rsid w:val="00DA5D4B"/>
    <w:rsid w:val="00DB24FC"/>
    <w:rsid w:val="00DB3929"/>
    <w:rsid w:val="00DB47BE"/>
    <w:rsid w:val="00DD3E88"/>
    <w:rsid w:val="00DE42CA"/>
    <w:rsid w:val="00DF0697"/>
    <w:rsid w:val="00DF121B"/>
    <w:rsid w:val="00DF5FE0"/>
    <w:rsid w:val="00E01665"/>
    <w:rsid w:val="00E05FA5"/>
    <w:rsid w:val="00E07E44"/>
    <w:rsid w:val="00E13D88"/>
    <w:rsid w:val="00E1473F"/>
    <w:rsid w:val="00E20371"/>
    <w:rsid w:val="00E22D1C"/>
    <w:rsid w:val="00E2393D"/>
    <w:rsid w:val="00E250DD"/>
    <w:rsid w:val="00E3014F"/>
    <w:rsid w:val="00E32EFD"/>
    <w:rsid w:val="00E34B12"/>
    <w:rsid w:val="00E37EDC"/>
    <w:rsid w:val="00E42468"/>
    <w:rsid w:val="00E616A8"/>
    <w:rsid w:val="00E638D6"/>
    <w:rsid w:val="00E65356"/>
    <w:rsid w:val="00E67473"/>
    <w:rsid w:val="00E72A57"/>
    <w:rsid w:val="00E80E2F"/>
    <w:rsid w:val="00E82A30"/>
    <w:rsid w:val="00E84CF4"/>
    <w:rsid w:val="00E85F19"/>
    <w:rsid w:val="00E93920"/>
    <w:rsid w:val="00E97724"/>
    <w:rsid w:val="00EA0494"/>
    <w:rsid w:val="00EA27A8"/>
    <w:rsid w:val="00EA4E98"/>
    <w:rsid w:val="00EC4934"/>
    <w:rsid w:val="00EC7D5E"/>
    <w:rsid w:val="00ED578C"/>
    <w:rsid w:val="00ED639D"/>
    <w:rsid w:val="00EE2E50"/>
    <w:rsid w:val="00EE58E5"/>
    <w:rsid w:val="00EE6AB0"/>
    <w:rsid w:val="00EF2465"/>
    <w:rsid w:val="00EF5A16"/>
    <w:rsid w:val="00EF63A5"/>
    <w:rsid w:val="00EF7CC4"/>
    <w:rsid w:val="00F02D25"/>
    <w:rsid w:val="00F04C33"/>
    <w:rsid w:val="00F13EC4"/>
    <w:rsid w:val="00F167AB"/>
    <w:rsid w:val="00F176F3"/>
    <w:rsid w:val="00F272E2"/>
    <w:rsid w:val="00F40E1B"/>
    <w:rsid w:val="00F4307F"/>
    <w:rsid w:val="00F4467B"/>
    <w:rsid w:val="00F55BE6"/>
    <w:rsid w:val="00F6150B"/>
    <w:rsid w:val="00F63DD3"/>
    <w:rsid w:val="00F64B36"/>
    <w:rsid w:val="00F735F3"/>
    <w:rsid w:val="00F771F3"/>
    <w:rsid w:val="00F8043E"/>
    <w:rsid w:val="00F821B3"/>
    <w:rsid w:val="00F82B9A"/>
    <w:rsid w:val="00F94DB8"/>
    <w:rsid w:val="00FA349F"/>
    <w:rsid w:val="00FA62B3"/>
    <w:rsid w:val="00FA69B3"/>
    <w:rsid w:val="00FB4E4F"/>
    <w:rsid w:val="00FB6426"/>
    <w:rsid w:val="00FB76F2"/>
    <w:rsid w:val="00FC025F"/>
    <w:rsid w:val="00FC2280"/>
    <w:rsid w:val="00FC3F29"/>
    <w:rsid w:val="00FC5F6D"/>
    <w:rsid w:val="00FD572E"/>
    <w:rsid w:val="00FE4CE7"/>
    <w:rsid w:val="00FF0672"/>
    <w:rsid w:val="00FF749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character" w:styleId="Hypertextovodkaz">
    <w:name w:val="Hyperlink"/>
    <w:rsid w:val="00831A0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85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8575B"/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C000B9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C000B9"/>
  </w:style>
  <w:style w:type="paragraph" w:customStyle="1" w:styleId="Standard">
    <w:name w:val="Standard"/>
    <w:rsid w:val="001D474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4742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character" w:styleId="Hypertextovodkaz">
    <w:name w:val="Hyperlink"/>
    <w:rsid w:val="00831A0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85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8575B"/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C000B9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C000B9"/>
  </w:style>
  <w:style w:type="paragraph" w:customStyle="1" w:styleId="Standard">
    <w:name w:val="Standard"/>
    <w:rsid w:val="001D474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4742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d2456b-8b2e-453f-a55c-7f47ebb565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40D9EEB874448D6C91249C134FBF" ma:contentTypeVersion="13" ma:contentTypeDescription="Create a new document." ma:contentTypeScope="" ma:versionID="76cabde0b50516246fe3177e5e3a12d4">
  <xsd:schema xmlns:xsd="http://www.w3.org/2001/XMLSchema" xmlns:xs="http://www.w3.org/2001/XMLSchema" xmlns:p="http://schemas.microsoft.com/office/2006/metadata/properties" xmlns:ns3="0cd2456b-8b2e-453f-a55c-7f47ebb5652f" targetNamespace="http://schemas.microsoft.com/office/2006/metadata/properties" ma:root="true" ma:fieldsID="6ac0f6a810991b98da2a511d1d4dad85" ns3:_="">
    <xsd:import namespace="0cd2456b-8b2e-453f-a55c-7f47ebb565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456b-8b2e-453f-a55c-7f47ebb56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543F-A6D7-45DE-9C9E-EC72D9631E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d2456b-8b2e-453f-a55c-7f47ebb565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E22247-ADDB-42C1-A837-8609B35C6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29522-E6CF-4591-BBDB-AC9B72EC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2456b-8b2e-453f-a55c-7f47ebb5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54981-C3CC-4C20-B058-89D0C77D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3700</CharactersWithSpaces>
  <SharedDoc>false</SharedDoc>
  <HLinks>
    <vt:vector size="12" baseType="variant"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mailto:jiri.smrz@mzk.cz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mailto:roman.matl@mzk.cz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2025-06-06T08:22:00Z</cp:lastPrinted>
  <dcterms:created xsi:type="dcterms:W3CDTF">2025-10-16T06:46:00Z</dcterms:created>
  <dcterms:modified xsi:type="dcterms:W3CDTF">2025-10-16T06:46:00Z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0x010100893740D9EEB874448D6C91249C134FBF</vt:lpwstr>
  </property>
</Properties>
</file>