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FE48" w14:textId="081F3F92" w:rsidR="00C31725" w:rsidRPr="004D444D" w:rsidRDefault="0087376B" w:rsidP="00C31725">
      <w:pPr>
        <w:pStyle w:val="Nadpis20"/>
        <w:keepNext/>
        <w:keepLines/>
        <w:shd w:val="clear" w:color="auto" w:fill="auto"/>
        <w:spacing w:after="0" w:line="276" w:lineRule="auto"/>
        <w:rPr>
          <w:b w:val="0"/>
        </w:rPr>
      </w:pPr>
      <w:bookmarkStart w:id="0" w:name="bookmark30"/>
      <w:r>
        <w:rPr>
          <w:caps/>
        </w:rPr>
        <w:t xml:space="preserve">dílčí </w:t>
      </w:r>
      <w:r w:rsidR="004D444D" w:rsidRPr="004D444D">
        <w:rPr>
          <w:caps/>
        </w:rPr>
        <w:t>Smlouva</w:t>
      </w:r>
      <w:r w:rsidR="00C31725" w:rsidRPr="004D444D">
        <w:rPr>
          <w:caps/>
        </w:rPr>
        <w:t xml:space="preserve"> O</w:t>
      </w:r>
      <w:r w:rsidR="00C31725" w:rsidRPr="00446C58">
        <w:t xml:space="preserve"> POSKYTOVÁNÍ KONZULTAČNÍCH </w:t>
      </w:r>
      <w:r w:rsidR="00C31725" w:rsidRPr="000B70E1">
        <w:t>SLUŽEB</w:t>
      </w:r>
      <w:bookmarkEnd w:id="0"/>
      <w:r w:rsidR="004D444D">
        <w:t xml:space="preserve"> č. </w:t>
      </w:r>
      <w:r w:rsidR="00CE05EF" w:rsidRPr="00621B63">
        <w:t>4100066353</w:t>
      </w:r>
    </w:p>
    <w:p w14:paraId="21BAE07B" w14:textId="77777777" w:rsidR="004D444D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19429DBC" w14:textId="77777777" w:rsidR="004D444D" w:rsidRPr="001B6C3F" w:rsidRDefault="004D444D" w:rsidP="004D444D">
      <w:pPr>
        <w:pStyle w:val="Zkladntext0"/>
        <w:keepNext/>
        <w:jc w:val="center"/>
        <w:rPr>
          <w:rFonts w:ascii="Arial" w:hAnsi="Arial" w:cs="Arial"/>
          <w:b/>
          <w:sz w:val="20"/>
          <w:szCs w:val="20"/>
        </w:rPr>
      </w:pPr>
      <w:r w:rsidRPr="001B6C3F">
        <w:rPr>
          <w:rFonts w:ascii="Arial" w:hAnsi="Arial" w:cs="Arial"/>
          <w:b/>
          <w:sz w:val="20"/>
          <w:szCs w:val="20"/>
        </w:rPr>
        <w:t>(ID VZ:</w:t>
      </w:r>
      <w:r w:rsidRPr="001B6C3F">
        <w:rPr>
          <w:rFonts w:ascii="Arial" w:hAnsi="Arial" w:cs="Arial"/>
          <w:sz w:val="20"/>
          <w:szCs w:val="22"/>
        </w:rPr>
        <w:t xml:space="preserve"> </w:t>
      </w:r>
      <w:r w:rsidR="00983824" w:rsidRPr="00983824">
        <w:rPr>
          <w:rFonts w:ascii="Arial" w:hAnsi="Arial" w:cs="Arial"/>
          <w:b/>
          <w:sz w:val="20"/>
          <w:szCs w:val="22"/>
        </w:rPr>
        <w:t>2500751</w:t>
      </w:r>
      <w:r w:rsidRPr="001B6C3F">
        <w:rPr>
          <w:rFonts w:ascii="Arial" w:hAnsi="Arial" w:cs="Arial"/>
          <w:b/>
          <w:sz w:val="20"/>
          <w:szCs w:val="20"/>
        </w:rPr>
        <w:t>)</w:t>
      </w:r>
    </w:p>
    <w:p w14:paraId="2BAA00FA" w14:textId="77777777" w:rsidR="004D444D" w:rsidRPr="00446C58" w:rsidRDefault="004D444D" w:rsidP="00C31725">
      <w:pPr>
        <w:pStyle w:val="Nadpis20"/>
        <w:keepNext/>
        <w:keepLines/>
        <w:shd w:val="clear" w:color="auto" w:fill="auto"/>
        <w:spacing w:after="0" w:line="276" w:lineRule="auto"/>
      </w:pPr>
    </w:p>
    <w:p w14:paraId="33F43BD5" w14:textId="77777777" w:rsidR="004D444D" w:rsidRDefault="00C31725" w:rsidP="004D444D">
      <w:pPr>
        <w:pStyle w:val="Zkladntext1"/>
        <w:shd w:val="clear" w:color="auto" w:fill="auto"/>
        <w:spacing w:after="300" w:line="276" w:lineRule="auto"/>
        <w:jc w:val="center"/>
      </w:pPr>
      <w:r>
        <w:t>uzavřená podle zákona č. 134/2016 Sb., o zadávání veřejných zakázek, ve znění pozdějších předpisů</w:t>
      </w:r>
      <w:r>
        <w:br/>
        <w:t>(dále jen „</w:t>
      </w:r>
      <w:r>
        <w:rPr>
          <w:b/>
          <w:bCs/>
        </w:rPr>
        <w:t>ZZVZ</w:t>
      </w:r>
      <w:r>
        <w:t>“) a podle § 1746 odst. 2 zákona č. 89/2012 Sb., občanský zákoník, ve znění pozdějších</w:t>
      </w:r>
      <w:r w:rsidR="004D444D">
        <w:t xml:space="preserve"> </w:t>
      </w:r>
      <w:r>
        <w:t>předpisů (dále jen „</w:t>
      </w:r>
      <w:r>
        <w:rPr>
          <w:b/>
          <w:bCs/>
        </w:rPr>
        <w:t>občanský zákoník</w:t>
      </w:r>
      <w:r>
        <w:t>“)</w:t>
      </w:r>
      <w:r w:rsidR="004D444D">
        <w:t xml:space="preserve"> </w:t>
      </w:r>
      <w:r w:rsidR="004D444D" w:rsidRPr="004D444D">
        <w:t>a v souladu se zákonem č. 121/2000 Sb., o právu autorském, o právech souvisejících s právem autorským a o změně některých zákonů (</w:t>
      </w:r>
      <w:r w:rsidR="004D444D" w:rsidRPr="004D444D">
        <w:rPr>
          <w:b/>
        </w:rPr>
        <w:t>autorský zákon</w:t>
      </w:r>
      <w:r w:rsidR="004D444D" w:rsidRPr="004D444D">
        <w:t>), ve znění pozdějších předpisů</w:t>
      </w:r>
    </w:p>
    <w:p w14:paraId="3BA81905" w14:textId="77777777" w:rsidR="004D444D" w:rsidRDefault="004D444D" w:rsidP="004D444D">
      <w:pPr>
        <w:pStyle w:val="Zkladntext1"/>
        <w:shd w:val="clear" w:color="auto" w:fill="auto"/>
        <w:spacing w:after="300" w:line="276" w:lineRule="auto"/>
        <w:jc w:val="center"/>
      </w:pPr>
      <w:r w:rsidRPr="004D444D">
        <w:t xml:space="preserve"> </w:t>
      </w:r>
      <w:r w:rsidRPr="00446C58">
        <w:t>(dále jen „</w:t>
      </w:r>
      <w:r>
        <w:rPr>
          <w:b/>
          <w:bCs/>
        </w:rPr>
        <w:t>S</w:t>
      </w:r>
      <w:r w:rsidRPr="00446C58">
        <w:rPr>
          <w:b/>
          <w:bCs/>
        </w:rPr>
        <w:t>mlouva</w:t>
      </w:r>
      <w:r>
        <w:t>“)</w:t>
      </w:r>
    </w:p>
    <w:p w14:paraId="3AD4A8F6" w14:textId="29B64416" w:rsidR="00C31725" w:rsidRDefault="00C31725" w:rsidP="00C31725">
      <w:pPr>
        <w:pStyle w:val="Zkladntext1"/>
        <w:shd w:val="clear" w:color="auto" w:fill="auto"/>
        <w:spacing w:after="300" w:line="240" w:lineRule="auto"/>
      </w:pPr>
      <w:r>
        <w:t>Smluvní strany:</w:t>
      </w:r>
    </w:p>
    <w:p w14:paraId="3FE9514A" w14:textId="77777777" w:rsidR="002446EF" w:rsidRPr="002446EF" w:rsidRDefault="002446EF" w:rsidP="00DB52D8">
      <w:pPr>
        <w:pStyle w:val="Zkladntext1"/>
        <w:shd w:val="clear" w:color="auto" w:fill="auto"/>
        <w:spacing w:line="240" w:lineRule="auto"/>
      </w:pPr>
      <w:r w:rsidRPr="00F83396">
        <w:rPr>
          <w:b/>
        </w:rPr>
        <w:t>Objednatel:</w:t>
      </w:r>
      <w:r w:rsidRPr="002446EF">
        <w:tab/>
      </w:r>
      <w:r w:rsidRPr="002446EF">
        <w:tab/>
      </w:r>
      <w:r w:rsidRPr="002446EF">
        <w:rPr>
          <w:b/>
        </w:rPr>
        <w:t>Všeobecná zdravotní pojišťovna České republiky</w:t>
      </w:r>
    </w:p>
    <w:p w14:paraId="2DF26C41" w14:textId="7E646598" w:rsidR="002446EF" w:rsidRDefault="002446EF" w:rsidP="00DB52D8">
      <w:pPr>
        <w:pStyle w:val="Zkladntext1"/>
        <w:shd w:val="clear" w:color="auto" w:fill="auto"/>
        <w:spacing w:line="240" w:lineRule="auto"/>
        <w:jc w:val="left"/>
      </w:pPr>
      <w:r w:rsidRPr="002446EF">
        <w:t>se sídlem:</w:t>
      </w:r>
      <w:r w:rsidRPr="002446EF">
        <w:tab/>
      </w:r>
      <w:r w:rsidRPr="002446EF">
        <w:tab/>
        <w:t xml:space="preserve">Orlická 2020/4, 130 00 Praha </w:t>
      </w:r>
    </w:p>
    <w:p w14:paraId="38FFA199" w14:textId="70F6BD1C" w:rsidR="002446EF" w:rsidRDefault="002446EF" w:rsidP="00DB52D8">
      <w:pPr>
        <w:pStyle w:val="Zkladntext1"/>
        <w:shd w:val="clear" w:color="auto" w:fill="auto"/>
        <w:spacing w:line="240" w:lineRule="auto"/>
        <w:jc w:val="left"/>
      </w:pPr>
      <w:r>
        <w:t>IČO:</w:t>
      </w:r>
      <w:r>
        <w:tab/>
      </w:r>
      <w:r>
        <w:tab/>
      </w:r>
      <w:r>
        <w:tab/>
        <w:t>411 97 518</w:t>
      </w:r>
    </w:p>
    <w:p w14:paraId="6E6FC554" w14:textId="516F4F62" w:rsidR="002446EF" w:rsidRDefault="002446EF" w:rsidP="00DB52D8">
      <w:pPr>
        <w:pStyle w:val="Zkladntext1"/>
        <w:shd w:val="clear" w:color="auto" w:fill="auto"/>
        <w:spacing w:line="240" w:lineRule="auto"/>
        <w:jc w:val="left"/>
      </w:pPr>
      <w:r>
        <w:t>zastoupená:</w:t>
      </w:r>
      <w:r>
        <w:tab/>
      </w:r>
      <w:r>
        <w:tab/>
      </w:r>
      <w:r w:rsidRPr="002446EF">
        <w:t>Ing. Zdeňkem Kabátkem, ředitelem VZP ČR</w:t>
      </w:r>
    </w:p>
    <w:p w14:paraId="1A042307" w14:textId="69211320" w:rsidR="002446EF" w:rsidRDefault="002446EF" w:rsidP="00DB52D8">
      <w:pPr>
        <w:pStyle w:val="Zkladntext1"/>
        <w:shd w:val="clear" w:color="auto" w:fill="auto"/>
        <w:spacing w:line="240" w:lineRule="auto"/>
        <w:jc w:val="left"/>
      </w:pPr>
      <w:r>
        <w:t>bankovní spojení:</w:t>
      </w:r>
      <w:r w:rsidR="00F83396">
        <w:tab/>
      </w:r>
      <w:r w:rsidR="00F83396" w:rsidRPr="00F83396">
        <w:t>Česká národní banka, Praha 1, Na Příkopě 28</w:t>
      </w:r>
    </w:p>
    <w:p w14:paraId="34E7B47A" w14:textId="393DA907" w:rsidR="00F83396" w:rsidRDefault="00F83396" w:rsidP="00DB52D8">
      <w:pPr>
        <w:pStyle w:val="Zkladntext1"/>
        <w:shd w:val="clear" w:color="auto" w:fill="auto"/>
        <w:spacing w:line="240" w:lineRule="auto"/>
        <w:jc w:val="left"/>
      </w:pPr>
      <w:r>
        <w:t>č. účtu:</w:t>
      </w:r>
      <w:r>
        <w:tab/>
      </w:r>
      <w:r>
        <w:tab/>
      </w:r>
      <w:r>
        <w:tab/>
      </w:r>
      <w:r w:rsidRPr="00F83396">
        <w:t>1110205001/0710, 1110504001/0710</w:t>
      </w:r>
    </w:p>
    <w:p w14:paraId="0D8A55CD" w14:textId="1C529953" w:rsidR="00F83396" w:rsidRDefault="00F83396" w:rsidP="00DB52D8">
      <w:pPr>
        <w:pStyle w:val="Zkladntext1"/>
        <w:shd w:val="clear" w:color="auto" w:fill="auto"/>
        <w:spacing w:line="240" w:lineRule="auto"/>
        <w:jc w:val="left"/>
      </w:pPr>
      <w:r>
        <w:t>ID datové schránky:</w:t>
      </w:r>
      <w:r>
        <w:tab/>
      </w:r>
      <w:r w:rsidRPr="00F83396">
        <w:t>i48ae3q</w:t>
      </w:r>
    </w:p>
    <w:p w14:paraId="69DCDDD7" w14:textId="77777777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</w:p>
    <w:p w14:paraId="27D0B4CF" w14:textId="0116FC62" w:rsidR="00F83396" w:rsidRDefault="00F83396" w:rsidP="002446EF">
      <w:pPr>
        <w:pStyle w:val="Zkladntext1"/>
        <w:shd w:val="clear" w:color="auto" w:fill="auto"/>
        <w:spacing w:after="40" w:line="240" w:lineRule="auto"/>
        <w:jc w:val="left"/>
      </w:pPr>
      <w:r>
        <w:t>(dále jen „</w:t>
      </w:r>
      <w:r w:rsidRPr="00F83396">
        <w:rPr>
          <w:b/>
        </w:rPr>
        <w:t>Objednatel</w:t>
      </w:r>
      <w:r>
        <w:t>“)</w:t>
      </w:r>
    </w:p>
    <w:p w14:paraId="6C9A6DEE" w14:textId="2D4EAB76" w:rsidR="002446EF" w:rsidRPr="002446EF" w:rsidRDefault="002446EF" w:rsidP="002446EF">
      <w:pPr>
        <w:pStyle w:val="Zkladntext1"/>
        <w:shd w:val="clear" w:color="auto" w:fill="auto"/>
        <w:spacing w:after="0" w:line="240" w:lineRule="auto"/>
        <w:jc w:val="left"/>
        <w:rPr>
          <w:b/>
        </w:rPr>
      </w:pPr>
    </w:p>
    <w:p w14:paraId="525EB589" w14:textId="4B2A8273" w:rsidR="002446EF" w:rsidRDefault="002446EF" w:rsidP="00DB52D8">
      <w:pPr>
        <w:pStyle w:val="Zkladntext1"/>
        <w:shd w:val="clear" w:color="auto" w:fill="auto"/>
        <w:spacing w:line="240" w:lineRule="auto"/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proofErr w:type="spellStart"/>
      <w:r w:rsidR="0084080B" w:rsidRPr="0084080B">
        <w:rPr>
          <w:b/>
          <w:bCs/>
        </w:rPr>
        <w:t>PricewaterhouseCoopers</w:t>
      </w:r>
      <w:proofErr w:type="spellEnd"/>
      <w:r w:rsidR="0084080B" w:rsidRPr="0084080B">
        <w:rPr>
          <w:b/>
          <w:bCs/>
        </w:rPr>
        <w:t xml:space="preserve"> Česká republika, s.r.o.</w:t>
      </w:r>
    </w:p>
    <w:p w14:paraId="1FEDD282" w14:textId="5250EEA2" w:rsidR="00DB52D8" w:rsidRDefault="00DB52D8" w:rsidP="00DB52D8">
      <w:pPr>
        <w:pStyle w:val="Zkladntext1"/>
        <w:shd w:val="clear" w:color="auto" w:fill="auto"/>
        <w:spacing w:line="240" w:lineRule="auto"/>
      </w:pPr>
      <w:r w:rsidRPr="002446EF">
        <w:t>se sídlem:</w:t>
      </w:r>
      <w:r w:rsidRPr="00DB52D8">
        <w:rPr>
          <w:lang w:bidi="cs-CZ"/>
        </w:rPr>
        <w:t xml:space="preserve"> </w:t>
      </w:r>
      <w:r>
        <w:rPr>
          <w:lang w:bidi="cs-CZ"/>
        </w:rPr>
        <w:tab/>
      </w:r>
      <w:r>
        <w:rPr>
          <w:lang w:bidi="cs-CZ"/>
        </w:rPr>
        <w:tab/>
      </w:r>
      <w:r w:rsidRPr="0084080B">
        <w:rPr>
          <w:lang w:bidi="cs-CZ"/>
        </w:rPr>
        <w:t>Hvězdova 1734/2c, Nusle, 140 00 Praha</w:t>
      </w:r>
      <w:r>
        <w:rPr>
          <w:lang w:bidi="cs-CZ"/>
        </w:rPr>
        <w:t xml:space="preserve"> 4</w:t>
      </w:r>
    </w:p>
    <w:p w14:paraId="0406A723" w14:textId="05DF9545" w:rsidR="002446EF" w:rsidRDefault="002446EF" w:rsidP="00DB52D8">
      <w:pPr>
        <w:pStyle w:val="Zkladntext1"/>
        <w:shd w:val="clear" w:color="auto" w:fill="auto"/>
        <w:spacing w:line="240" w:lineRule="auto"/>
        <w:rPr>
          <w:lang w:bidi="cs-CZ"/>
        </w:rPr>
      </w:pPr>
      <w:r>
        <w:t>IČO:</w:t>
      </w:r>
      <w:r>
        <w:tab/>
      </w:r>
      <w:r>
        <w:tab/>
      </w:r>
      <w:r>
        <w:tab/>
      </w:r>
      <w:r w:rsidR="00DB52D8" w:rsidRPr="0084080B">
        <w:rPr>
          <w:lang w:bidi="cs-CZ"/>
        </w:rPr>
        <w:t>61063029</w:t>
      </w:r>
    </w:p>
    <w:p w14:paraId="6D6E386D" w14:textId="12A17CB8" w:rsidR="00DB52D8" w:rsidRDefault="00DB52D8" w:rsidP="00DB52D8">
      <w:pPr>
        <w:pStyle w:val="Zkladntext1"/>
        <w:shd w:val="clear" w:color="auto" w:fill="auto"/>
        <w:spacing w:line="240" w:lineRule="auto"/>
      </w:pPr>
      <w:r>
        <w:t>DIČ:</w:t>
      </w:r>
      <w:r>
        <w:tab/>
      </w:r>
      <w:r>
        <w:tab/>
      </w:r>
      <w:r>
        <w:tab/>
      </w:r>
      <w:r w:rsidRPr="00DB52D8">
        <w:rPr>
          <w:rFonts w:eastAsiaTheme="minorHAnsi"/>
        </w:rPr>
        <w:t>CZ61063029</w:t>
      </w:r>
    </w:p>
    <w:p w14:paraId="06880632" w14:textId="3A9D2EF7" w:rsidR="002446EF" w:rsidRDefault="002446EF" w:rsidP="00DB52D8">
      <w:pPr>
        <w:pStyle w:val="Zkladntext1"/>
        <w:shd w:val="clear" w:color="auto" w:fill="auto"/>
        <w:spacing w:line="240" w:lineRule="auto"/>
      </w:pPr>
      <w:r>
        <w:t>zastoupen:</w:t>
      </w:r>
      <w:r>
        <w:tab/>
      </w:r>
      <w:r>
        <w:tab/>
      </w:r>
      <w:r w:rsidR="00AE4212">
        <w:t>XXXXXXXXXX</w:t>
      </w:r>
      <w:r w:rsidR="00DB52D8" w:rsidRPr="0084080B">
        <w:rPr>
          <w:lang w:bidi="cs-CZ"/>
        </w:rPr>
        <w:t xml:space="preserve">, </w:t>
      </w:r>
      <w:r w:rsidR="0059008E">
        <w:rPr>
          <w:lang w:bidi="cs-CZ"/>
        </w:rPr>
        <w:t>na základě potvrzení o zastupování</w:t>
      </w:r>
    </w:p>
    <w:p w14:paraId="7D1802E5" w14:textId="547FE710" w:rsidR="002446EF" w:rsidRDefault="002446EF" w:rsidP="00DB52D8">
      <w:pPr>
        <w:pStyle w:val="Zkladntext1"/>
        <w:shd w:val="clear" w:color="auto" w:fill="auto"/>
        <w:spacing w:line="240" w:lineRule="auto"/>
      </w:pPr>
      <w:r>
        <w:t>bankovní spojení:</w:t>
      </w:r>
      <w:r>
        <w:tab/>
      </w:r>
      <w:r w:rsidR="00DB52D8" w:rsidRPr="0084080B">
        <w:rPr>
          <w:lang w:bidi="cs-CZ"/>
        </w:rPr>
        <w:t>1000072500 / 3500</w:t>
      </w:r>
    </w:p>
    <w:p w14:paraId="6C28BE38" w14:textId="4DF1E8E1" w:rsidR="002446EF" w:rsidRDefault="002446EF" w:rsidP="00DB52D8">
      <w:pPr>
        <w:pStyle w:val="Zkladntext1"/>
        <w:shd w:val="clear" w:color="auto" w:fill="auto"/>
        <w:spacing w:line="240" w:lineRule="auto"/>
        <w:rPr>
          <w:lang w:bidi="cs-CZ"/>
        </w:rPr>
      </w:pPr>
      <w:r>
        <w:t>č. účtu:</w:t>
      </w:r>
      <w:r>
        <w:tab/>
      </w:r>
      <w:r>
        <w:tab/>
      </w:r>
      <w:r>
        <w:tab/>
      </w:r>
      <w:r w:rsidR="0084080B" w:rsidRPr="0084080B">
        <w:rPr>
          <w:lang w:bidi="cs-CZ"/>
        </w:rPr>
        <w:t xml:space="preserve">ING BANK N.V. Číslo účtu: </w:t>
      </w:r>
    </w:p>
    <w:p w14:paraId="5678258B" w14:textId="0E284DDB" w:rsidR="0084080B" w:rsidRDefault="0084080B" w:rsidP="002446EF">
      <w:pPr>
        <w:pStyle w:val="Zkladntext1"/>
        <w:shd w:val="clear" w:color="auto" w:fill="auto"/>
        <w:spacing w:after="0" w:line="240" w:lineRule="auto"/>
        <w:rPr>
          <w:lang w:bidi="cs-CZ"/>
        </w:rPr>
      </w:pPr>
      <w:r>
        <w:rPr>
          <w:lang w:bidi="cs-CZ"/>
        </w:rPr>
        <w:tab/>
      </w:r>
      <w:r>
        <w:rPr>
          <w:lang w:bidi="cs-CZ"/>
        </w:rPr>
        <w:tab/>
      </w:r>
    </w:p>
    <w:p w14:paraId="652365D1" w14:textId="519164E1" w:rsidR="00C31725" w:rsidRDefault="002446EF" w:rsidP="0084080B">
      <w:pPr>
        <w:pStyle w:val="Zkladntext1"/>
        <w:shd w:val="clear" w:color="auto" w:fill="auto"/>
        <w:spacing w:after="0" w:line="240" w:lineRule="auto"/>
      </w:pPr>
      <w:r>
        <w:t xml:space="preserve">zapsaný v obchodním rejstříku vedeném </w:t>
      </w:r>
      <w:r w:rsidR="0084080B" w:rsidRPr="0084080B">
        <w:rPr>
          <w:lang w:bidi="cs-CZ"/>
        </w:rPr>
        <w:t>Městským soudem v Praze, oddíl C, vložka 43246</w:t>
      </w:r>
      <w:r w:rsidR="0084080B">
        <w:rPr>
          <w:lang w:bidi="cs-CZ"/>
        </w:rPr>
        <w:t xml:space="preserve"> </w:t>
      </w:r>
      <w:r w:rsidR="00C31725">
        <w:t xml:space="preserve">(dále jen </w:t>
      </w:r>
      <w:r w:rsidR="00C31725">
        <w:rPr>
          <w:b/>
          <w:bCs/>
        </w:rPr>
        <w:t>„Poskytovatel“</w:t>
      </w:r>
      <w:r w:rsidR="00C31725">
        <w:t>)</w:t>
      </w:r>
    </w:p>
    <w:p w14:paraId="65BCABD6" w14:textId="77777777" w:rsidR="0084080B" w:rsidRDefault="0084080B" w:rsidP="00C31725">
      <w:pPr>
        <w:pStyle w:val="Zkladntext1"/>
        <w:shd w:val="clear" w:color="auto" w:fill="auto"/>
        <w:spacing w:after="40" w:line="240" w:lineRule="auto"/>
        <w:jc w:val="left"/>
      </w:pPr>
    </w:p>
    <w:p w14:paraId="1A05FEC9" w14:textId="12192123" w:rsidR="00C31725" w:rsidRDefault="00C31725" w:rsidP="00C31725">
      <w:pPr>
        <w:pStyle w:val="Zkladntext1"/>
        <w:shd w:val="clear" w:color="auto" w:fill="auto"/>
        <w:spacing w:after="40" w:line="240" w:lineRule="auto"/>
        <w:jc w:val="left"/>
      </w:pPr>
      <w:r>
        <w:t>(Objednatel a Poskytovatel společně též jako „</w:t>
      </w:r>
      <w:r>
        <w:rPr>
          <w:b/>
          <w:bCs/>
        </w:rPr>
        <w:t>Smluvní strany</w:t>
      </w:r>
      <w:r>
        <w:t>“ a/nebo jednotlivě jako „</w:t>
      </w:r>
      <w:r>
        <w:rPr>
          <w:b/>
          <w:bCs/>
        </w:rPr>
        <w:t>Smluvní</w:t>
      </w:r>
    </w:p>
    <w:p w14:paraId="730C2229" w14:textId="77777777" w:rsidR="00C31725" w:rsidRDefault="00C31725" w:rsidP="00C31725">
      <w:pPr>
        <w:pStyle w:val="Zkladntext1"/>
        <w:shd w:val="clear" w:color="auto" w:fill="auto"/>
        <w:spacing w:after="880" w:line="240" w:lineRule="auto"/>
      </w:pPr>
      <w:r>
        <w:rPr>
          <w:b/>
          <w:bCs/>
        </w:rPr>
        <w:t>strana</w:t>
      </w:r>
      <w:r>
        <w:t>“)</w:t>
      </w:r>
      <w:r w:rsidR="00556036">
        <w:t>.</w:t>
      </w:r>
    </w:p>
    <w:p w14:paraId="33876120" w14:textId="77777777" w:rsidR="00C31725" w:rsidRDefault="00C31725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</w:pPr>
    </w:p>
    <w:p w14:paraId="6BA5E78F" w14:textId="77777777" w:rsidR="00556036" w:rsidRDefault="00556036" w:rsidP="00C31725">
      <w:pPr>
        <w:widowControl/>
        <w:spacing w:line="288" w:lineRule="auto"/>
        <w:rPr>
          <w:rFonts w:ascii="Arial" w:eastAsia="Arial" w:hAnsi="Arial" w:cs="Arial"/>
          <w:b/>
          <w:bCs/>
          <w:color w:val="auto"/>
          <w:sz w:val="20"/>
          <w:szCs w:val="20"/>
        </w:rPr>
        <w:sectPr w:rsidR="00556036">
          <w:footerReference w:type="default" r:id="rId7"/>
          <w:pgSz w:w="11900" w:h="16840"/>
          <w:pgMar w:top="1441" w:right="1374" w:bottom="1193" w:left="1367" w:header="1013" w:footer="3" w:gutter="0"/>
          <w:cols w:space="708"/>
        </w:sectPr>
      </w:pPr>
    </w:p>
    <w:p w14:paraId="142606AD" w14:textId="317AF76B" w:rsidR="00742F2D" w:rsidRDefault="00742F2D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1" w:name="bookmark33"/>
      <w:r>
        <w:lastRenderedPageBreak/>
        <w:t>Úvodní ustanovení</w:t>
      </w:r>
    </w:p>
    <w:p w14:paraId="465F2788" w14:textId="5C905B87" w:rsidR="00742F2D" w:rsidRPr="003B2AD9" w:rsidRDefault="00742F2D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>Tato Smlouva upravuje vztah mezi Objednatelem a Poskytovatelem, který vzešel z výsledku veřejné zakázky s názvem „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Minitendr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4D444D">
        <w:rPr>
          <w:rFonts w:ascii="Arial" w:hAnsi="Arial" w:cs="Arial"/>
          <w:b/>
          <w:bCs/>
          <w:sz w:val="20"/>
          <w:szCs w:val="20"/>
        </w:rPr>
        <w:t xml:space="preserve">č. </w:t>
      </w:r>
      <w:r>
        <w:rPr>
          <w:rFonts w:ascii="Arial" w:hAnsi="Arial" w:cs="Arial"/>
          <w:b/>
          <w:bCs/>
          <w:sz w:val="20"/>
          <w:szCs w:val="20"/>
        </w:rPr>
        <w:t>2 z</w:t>
      </w:r>
      <w:r w:rsidRPr="004D444D">
        <w:rPr>
          <w:rFonts w:ascii="Arial" w:hAnsi="Arial" w:cs="Arial"/>
          <w:b/>
          <w:bCs/>
          <w:sz w:val="20"/>
          <w:szCs w:val="20"/>
        </w:rPr>
        <w:t xml:space="preserve"> Rámcové dohody na poskytování konzultačních služeb v oblasti </w:t>
      </w:r>
      <w:proofErr w:type="gramStart"/>
      <w:r w:rsidRPr="004D444D">
        <w:rPr>
          <w:rFonts w:ascii="Arial" w:hAnsi="Arial" w:cs="Arial"/>
          <w:b/>
          <w:bCs/>
          <w:sz w:val="20"/>
          <w:szCs w:val="20"/>
        </w:rPr>
        <w:t>ICT</w:t>
      </w:r>
      <w:r>
        <w:rPr>
          <w:rFonts w:ascii="Arial" w:hAnsi="Arial" w:cs="Arial"/>
          <w:b/>
          <w:bCs/>
          <w:sz w:val="20"/>
          <w:szCs w:val="20"/>
        </w:rPr>
        <w:t xml:space="preserve"> - </w:t>
      </w:r>
      <w:r w:rsidRPr="007755BE">
        <w:rPr>
          <w:rFonts w:ascii="Arial" w:hAnsi="Arial" w:cs="Arial"/>
          <w:b/>
          <w:bCs/>
          <w:sz w:val="20"/>
          <w:szCs w:val="20"/>
        </w:rPr>
        <w:t>Konzultační</w:t>
      </w:r>
      <w:proofErr w:type="gramEnd"/>
      <w:r w:rsidRPr="007755BE">
        <w:rPr>
          <w:rFonts w:ascii="Arial" w:hAnsi="Arial" w:cs="Arial"/>
          <w:b/>
          <w:bCs/>
          <w:sz w:val="20"/>
          <w:szCs w:val="20"/>
        </w:rPr>
        <w:t xml:space="preserve"> podpora při transformaci KC SAP a stabilizaci </w:t>
      </w:r>
      <w:proofErr w:type="spellStart"/>
      <w:r w:rsidRPr="007755BE">
        <w:rPr>
          <w:rFonts w:ascii="Arial" w:hAnsi="Arial" w:cs="Arial"/>
          <w:b/>
          <w:bCs/>
          <w:sz w:val="20"/>
          <w:szCs w:val="20"/>
        </w:rPr>
        <w:t>EkIS</w:t>
      </w:r>
      <w:proofErr w:type="spellEnd"/>
      <w:r w:rsidRPr="003B2AD9">
        <w:rPr>
          <w:rFonts w:ascii="Arial" w:hAnsi="Arial" w:cs="Arial"/>
          <w:b/>
          <w:bCs/>
          <w:sz w:val="20"/>
          <w:szCs w:val="20"/>
        </w:rPr>
        <w:t>”</w:t>
      </w:r>
      <w:r w:rsidRPr="003B2AD9">
        <w:rPr>
          <w:rFonts w:ascii="Arial" w:hAnsi="Arial" w:cs="Arial"/>
          <w:sz w:val="20"/>
          <w:szCs w:val="20"/>
        </w:rPr>
        <w:t xml:space="preserve">, evidovanou Objednatelem pod číslem </w:t>
      </w:r>
      <w:r w:rsidRPr="00983824">
        <w:rPr>
          <w:rFonts w:ascii="Arial" w:hAnsi="Arial" w:cs="Arial"/>
          <w:bCs/>
          <w:sz w:val="20"/>
          <w:szCs w:val="20"/>
        </w:rPr>
        <w:t>2500751</w:t>
      </w:r>
      <w:r w:rsidRPr="003B2AD9">
        <w:rPr>
          <w:rFonts w:ascii="Arial" w:hAnsi="Arial" w:cs="Arial"/>
          <w:sz w:val="20"/>
          <w:szCs w:val="20"/>
        </w:rPr>
        <w:t xml:space="preserve"> (dále jen „</w:t>
      </w:r>
      <w:r w:rsidRPr="003B2AD9">
        <w:rPr>
          <w:rFonts w:ascii="Arial" w:hAnsi="Arial" w:cs="Arial"/>
          <w:b/>
          <w:sz w:val="20"/>
          <w:szCs w:val="20"/>
        </w:rPr>
        <w:t>veřejná zakázka</w:t>
      </w:r>
      <w:r w:rsidRPr="003B2AD9">
        <w:rPr>
          <w:rFonts w:ascii="Arial" w:hAnsi="Arial" w:cs="Arial"/>
          <w:sz w:val="20"/>
          <w:szCs w:val="20"/>
        </w:rPr>
        <w:t>“). Veřejná zakázka byla zadána na základě Rámcové dohody o poskytování konzultačních služeb v oblasti ICT uzavřené dne 21. 3. 2025, evidované pod číslem 2400245</w:t>
      </w:r>
      <w:r>
        <w:rPr>
          <w:rFonts w:ascii="Arial" w:hAnsi="Arial" w:cs="Arial"/>
          <w:sz w:val="20"/>
          <w:szCs w:val="20"/>
        </w:rPr>
        <w:t xml:space="preserve"> (dále jen „</w:t>
      </w:r>
      <w:r w:rsidRPr="00A065A3">
        <w:rPr>
          <w:rFonts w:ascii="Arial" w:hAnsi="Arial" w:cs="Arial"/>
          <w:b/>
          <w:sz w:val="20"/>
          <w:szCs w:val="20"/>
        </w:rPr>
        <w:t>Rámcová dohoda</w:t>
      </w:r>
      <w:r>
        <w:rPr>
          <w:rFonts w:ascii="Arial" w:hAnsi="Arial" w:cs="Arial"/>
          <w:sz w:val="20"/>
          <w:szCs w:val="20"/>
        </w:rPr>
        <w:t>“)</w:t>
      </w:r>
      <w:r w:rsidRPr="003B2AD9">
        <w:rPr>
          <w:rFonts w:ascii="Arial" w:hAnsi="Arial" w:cs="Arial"/>
          <w:sz w:val="20"/>
          <w:szCs w:val="20"/>
        </w:rPr>
        <w:t xml:space="preserve">, přičemž nabídka Poskytovatele byla Objednatelem vyhodnocena v souladu s § 122 ZZVZ jako ekonomicky nejvýhodnější. </w:t>
      </w:r>
    </w:p>
    <w:p w14:paraId="4B7C5FBA" w14:textId="5F80A4B2" w:rsidR="00742F2D" w:rsidRDefault="00742F2D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>Tato Smlouva stanovuje základní obsah právního vztahu na poskytování požadovaného předmětu plnění mezi Smluvními stranami. Ustanovení této Smlouvy je třeba vykládat v souladu se zadávacími podmínkami předmětné veřejné zakázky.</w:t>
      </w:r>
    </w:p>
    <w:bookmarkEnd w:id="1"/>
    <w:p w14:paraId="3DE26737" w14:textId="77777777" w:rsidR="00556036" w:rsidRPr="003B2AD9" w:rsidRDefault="00556036" w:rsidP="003B2AD9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2AE4EEC1" w14:textId="77777777" w:rsidR="004458A7" w:rsidRPr="00742F2D" w:rsidRDefault="00556036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2" w:name="_Toc327187804"/>
      <w:r w:rsidRPr="003B2AD9">
        <w:t xml:space="preserve">Účel a předmět </w:t>
      </w:r>
      <w:bookmarkEnd w:id="2"/>
      <w:r w:rsidRPr="003B2AD9">
        <w:t>Smlouvy</w:t>
      </w:r>
    </w:p>
    <w:p w14:paraId="2BA823D4" w14:textId="77777777" w:rsidR="00E56243" w:rsidRPr="00963F57" w:rsidRDefault="00E56243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963F57">
        <w:rPr>
          <w:rFonts w:ascii="Arial" w:hAnsi="Arial" w:cs="Arial"/>
          <w:sz w:val="20"/>
          <w:szCs w:val="20"/>
        </w:rPr>
        <w:t xml:space="preserve">Účelem této Smlouvy je zajistit </w:t>
      </w:r>
      <w:r w:rsidR="004458A7" w:rsidRPr="00963F57">
        <w:rPr>
          <w:rFonts w:ascii="Arial" w:hAnsi="Arial" w:cs="Arial"/>
          <w:sz w:val="20"/>
          <w:szCs w:val="20"/>
        </w:rPr>
        <w:t xml:space="preserve">ze strany Poskytovatele </w:t>
      </w:r>
      <w:r w:rsidRPr="00963F57">
        <w:rPr>
          <w:rFonts w:ascii="Arial" w:hAnsi="Arial" w:cs="Arial"/>
          <w:sz w:val="20"/>
          <w:szCs w:val="20"/>
        </w:rPr>
        <w:t xml:space="preserve">Objednateli poskytování </w:t>
      </w:r>
      <w:r w:rsidR="004458A7" w:rsidRPr="00963F57">
        <w:rPr>
          <w:rFonts w:ascii="Arial" w:hAnsi="Arial" w:cs="Arial"/>
          <w:sz w:val="20"/>
          <w:szCs w:val="20"/>
        </w:rPr>
        <w:t xml:space="preserve">konzultačních služeb </w:t>
      </w:r>
      <w:r w:rsidR="00EA0AC0" w:rsidRPr="00963F57">
        <w:rPr>
          <w:rFonts w:ascii="Arial" w:hAnsi="Arial" w:cs="Arial"/>
          <w:sz w:val="20"/>
          <w:szCs w:val="20"/>
        </w:rPr>
        <w:t>při transformaci stávajícího kompetenčního centra SAP ve VZP ČR (</w:t>
      </w:r>
      <w:proofErr w:type="spellStart"/>
      <w:r w:rsidR="00EA0AC0" w:rsidRPr="00963F57">
        <w:rPr>
          <w:rFonts w:ascii="Arial" w:hAnsi="Arial" w:cs="Arial"/>
          <w:sz w:val="20"/>
          <w:szCs w:val="20"/>
        </w:rPr>
        <w:t>Competence</w:t>
      </w:r>
      <w:proofErr w:type="spellEnd"/>
      <w:r w:rsidR="00EA0AC0" w:rsidRPr="00963F57">
        <w:rPr>
          <w:rFonts w:ascii="Arial" w:hAnsi="Arial" w:cs="Arial"/>
          <w:sz w:val="20"/>
          <w:szCs w:val="20"/>
        </w:rPr>
        <w:t xml:space="preserve"> Center </w:t>
      </w:r>
      <w:proofErr w:type="spellStart"/>
      <w:r w:rsidR="00EA0AC0" w:rsidRPr="00963F57">
        <w:rPr>
          <w:rFonts w:ascii="Arial" w:hAnsi="Arial" w:cs="Arial"/>
          <w:sz w:val="20"/>
          <w:szCs w:val="20"/>
        </w:rPr>
        <w:t>of</w:t>
      </w:r>
      <w:proofErr w:type="spellEnd"/>
      <w:r w:rsidR="00EA0AC0" w:rsidRPr="00963F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0AC0" w:rsidRPr="00963F57">
        <w:rPr>
          <w:rFonts w:ascii="Arial" w:hAnsi="Arial" w:cs="Arial"/>
          <w:sz w:val="20"/>
          <w:szCs w:val="20"/>
        </w:rPr>
        <w:t>Expertise</w:t>
      </w:r>
      <w:proofErr w:type="spellEnd"/>
      <w:r w:rsidR="00EA0AC0" w:rsidRPr="00963F5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A0AC0" w:rsidRPr="00963F57">
        <w:rPr>
          <w:rFonts w:ascii="Arial" w:hAnsi="Arial" w:cs="Arial"/>
          <w:sz w:val="20"/>
          <w:szCs w:val="20"/>
        </w:rPr>
        <w:t>CCoE</w:t>
      </w:r>
      <w:proofErr w:type="spellEnd"/>
      <w:r w:rsidR="00EA0AC0" w:rsidRPr="00963F57">
        <w:rPr>
          <w:rFonts w:ascii="Arial" w:hAnsi="Arial" w:cs="Arial"/>
          <w:sz w:val="20"/>
          <w:szCs w:val="20"/>
        </w:rPr>
        <w:t>), jehož fungování je i s ohledem na aktuálně probíhající projekt stabilizace Ekonomického informačního systému ve VZP ČR (</w:t>
      </w:r>
      <w:proofErr w:type="spellStart"/>
      <w:r w:rsidR="00EA0AC0" w:rsidRPr="00963F57">
        <w:rPr>
          <w:rFonts w:ascii="Arial" w:hAnsi="Arial" w:cs="Arial"/>
          <w:sz w:val="20"/>
          <w:szCs w:val="20"/>
        </w:rPr>
        <w:t>EkIS</w:t>
      </w:r>
      <w:proofErr w:type="spellEnd"/>
      <w:r w:rsidR="00EA0AC0" w:rsidRPr="00963F57">
        <w:rPr>
          <w:rFonts w:ascii="Arial" w:hAnsi="Arial" w:cs="Arial"/>
          <w:sz w:val="20"/>
          <w:szCs w:val="20"/>
        </w:rPr>
        <w:t>), potřeba redefinovat</w:t>
      </w:r>
      <w:r w:rsidR="00963F57" w:rsidRPr="00963F57">
        <w:rPr>
          <w:rFonts w:ascii="Arial" w:hAnsi="Arial" w:cs="Arial"/>
          <w:sz w:val="20"/>
          <w:szCs w:val="20"/>
        </w:rPr>
        <w:t xml:space="preserve">. Dále se jedná o služby tzv. </w:t>
      </w:r>
      <w:proofErr w:type="spellStart"/>
      <w:r w:rsidR="00963F57" w:rsidRPr="00963F57">
        <w:rPr>
          <w:rFonts w:ascii="Arial" w:hAnsi="Arial" w:cs="Arial"/>
          <w:sz w:val="20"/>
          <w:szCs w:val="20"/>
        </w:rPr>
        <w:t>quality</w:t>
      </w:r>
      <w:proofErr w:type="spellEnd"/>
      <w:r w:rsidR="00963F57" w:rsidRPr="00963F5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63F57" w:rsidRPr="00963F57">
        <w:rPr>
          <w:rFonts w:ascii="Arial" w:hAnsi="Arial" w:cs="Arial"/>
          <w:sz w:val="20"/>
          <w:szCs w:val="20"/>
        </w:rPr>
        <w:t>assurance</w:t>
      </w:r>
      <w:proofErr w:type="spellEnd"/>
      <w:r w:rsidR="00963F57" w:rsidRPr="00963F57">
        <w:rPr>
          <w:rFonts w:ascii="Arial" w:hAnsi="Arial" w:cs="Arial"/>
          <w:sz w:val="20"/>
          <w:szCs w:val="20"/>
        </w:rPr>
        <w:t xml:space="preserve"> v prostředí Ekonomického informačního systému ve VZP ČR (dále jen „</w:t>
      </w:r>
      <w:proofErr w:type="spellStart"/>
      <w:r w:rsidR="00963F57" w:rsidRPr="00742F2D">
        <w:rPr>
          <w:rFonts w:ascii="Arial" w:hAnsi="Arial" w:cs="Arial"/>
          <w:sz w:val="20"/>
          <w:szCs w:val="20"/>
        </w:rPr>
        <w:t>EkIS</w:t>
      </w:r>
      <w:proofErr w:type="spellEnd"/>
      <w:r w:rsidR="00963F57" w:rsidRPr="00963F57">
        <w:rPr>
          <w:rFonts w:ascii="Arial" w:hAnsi="Arial" w:cs="Arial"/>
          <w:sz w:val="20"/>
          <w:szCs w:val="20"/>
        </w:rPr>
        <w:t>“)</w:t>
      </w:r>
      <w:r w:rsidR="0087376B" w:rsidRPr="00963F57">
        <w:rPr>
          <w:rFonts w:ascii="Arial" w:hAnsi="Arial" w:cs="Arial"/>
          <w:sz w:val="20"/>
          <w:szCs w:val="20"/>
        </w:rPr>
        <w:t xml:space="preserve">, a to </w:t>
      </w:r>
      <w:r w:rsidRPr="00963F57">
        <w:rPr>
          <w:rFonts w:ascii="Arial" w:hAnsi="Arial" w:cs="Arial"/>
          <w:sz w:val="20"/>
          <w:szCs w:val="20"/>
        </w:rPr>
        <w:t xml:space="preserve">za dále v této Smlouvě stanovených podmínek. </w:t>
      </w:r>
    </w:p>
    <w:p w14:paraId="6C733AF4" w14:textId="77777777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Poskytovatel se zavazuje poskytnout </w:t>
      </w:r>
      <w:r w:rsidR="004458A7" w:rsidRPr="003B2AD9">
        <w:rPr>
          <w:rFonts w:ascii="Arial" w:hAnsi="Arial" w:cs="Arial"/>
          <w:sz w:val="20"/>
          <w:szCs w:val="20"/>
        </w:rPr>
        <w:t xml:space="preserve">Objednateli </w:t>
      </w:r>
      <w:r w:rsidRPr="003B2AD9">
        <w:rPr>
          <w:rFonts w:ascii="Arial" w:hAnsi="Arial" w:cs="Arial"/>
          <w:sz w:val="20"/>
          <w:szCs w:val="20"/>
        </w:rPr>
        <w:t xml:space="preserve">plnění v rozsahu dle Přílohy č. 1 této </w:t>
      </w:r>
      <w:r w:rsidR="004458A7" w:rsidRPr="003B2AD9">
        <w:rPr>
          <w:rFonts w:ascii="Arial" w:hAnsi="Arial" w:cs="Arial"/>
          <w:sz w:val="20"/>
          <w:szCs w:val="20"/>
        </w:rPr>
        <w:t>S</w:t>
      </w:r>
      <w:r w:rsidRPr="003B2AD9">
        <w:rPr>
          <w:rFonts w:ascii="Arial" w:hAnsi="Arial" w:cs="Arial"/>
          <w:sz w:val="20"/>
          <w:szCs w:val="20"/>
        </w:rPr>
        <w:t xml:space="preserve">mlouvy </w:t>
      </w:r>
      <w:r w:rsidR="00C33C95" w:rsidRPr="003B2AD9">
        <w:rPr>
          <w:rFonts w:ascii="Arial" w:hAnsi="Arial" w:cs="Arial"/>
          <w:sz w:val="20"/>
          <w:szCs w:val="20"/>
        </w:rPr>
        <w:t>– Specifikace předmětu plnění (dále jen „</w:t>
      </w:r>
      <w:r w:rsidR="00C33C95" w:rsidRPr="00F83396">
        <w:rPr>
          <w:rFonts w:ascii="Arial" w:hAnsi="Arial" w:cs="Arial"/>
          <w:b/>
          <w:sz w:val="20"/>
          <w:szCs w:val="20"/>
        </w:rPr>
        <w:t>Příloha č. 1</w:t>
      </w:r>
      <w:r w:rsidR="00C33C95" w:rsidRPr="003B2AD9">
        <w:rPr>
          <w:rFonts w:ascii="Arial" w:hAnsi="Arial" w:cs="Arial"/>
          <w:sz w:val="20"/>
          <w:szCs w:val="20"/>
        </w:rPr>
        <w:t xml:space="preserve">“) </w:t>
      </w:r>
      <w:r w:rsidRPr="003B2AD9">
        <w:rPr>
          <w:rFonts w:ascii="Arial" w:hAnsi="Arial" w:cs="Arial"/>
          <w:sz w:val="20"/>
          <w:szCs w:val="20"/>
        </w:rPr>
        <w:t>(dále jen „</w:t>
      </w:r>
      <w:r w:rsidRPr="00F83396">
        <w:rPr>
          <w:rFonts w:ascii="Arial" w:hAnsi="Arial" w:cs="Arial"/>
          <w:b/>
          <w:sz w:val="20"/>
          <w:szCs w:val="20"/>
        </w:rPr>
        <w:t>Služby</w:t>
      </w:r>
      <w:r w:rsidRPr="003B2AD9">
        <w:rPr>
          <w:rFonts w:ascii="Arial" w:hAnsi="Arial" w:cs="Arial"/>
          <w:sz w:val="20"/>
          <w:szCs w:val="20"/>
        </w:rPr>
        <w:t>“).</w:t>
      </w:r>
    </w:p>
    <w:p w14:paraId="1BA992A9" w14:textId="77777777" w:rsidR="00C31725" w:rsidRPr="003B2AD9" w:rsidRDefault="00C31725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3B2AD9">
        <w:rPr>
          <w:rFonts w:ascii="Arial" w:hAnsi="Arial" w:cs="Arial"/>
          <w:sz w:val="20"/>
          <w:szCs w:val="20"/>
        </w:rPr>
        <w:t xml:space="preserve">Smluvní strany se zavazují poskytnout si navzájem součinnost nezbytnou k řádnému splnění jejich povinností dle </w:t>
      </w:r>
      <w:r w:rsidR="004458A7" w:rsidRPr="003B2AD9">
        <w:rPr>
          <w:rFonts w:ascii="Arial" w:hAnsi="Arial" w:cs="Arial"/>
          <w:sz w:val="20"/>
          <w:szCs w:val="20"/>
        </w:rPr>
        <w:t>této S</w:t>
      </w:r>
      <w:r w:rsidRPr="003B2AD9">
        <w:rPr>
          <w:rFonts w:ascii="Arial" w:hAnsi="Arial" w:cs="Arial"/>
          <w:sz w:val="20"/>
          <w:szCs w:val="20"/>
        </w:rPr>
        <w:t>mlouvy.</w:t>
      </w:r>
    </w:p>
    <w:p w14:paraId="536C2626" w14:textId="77777777" w:rsidR="004458A7" w:rsidRPr="003B2AD9" w:rsidRDefault="004458A7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65A0E7E9" w14:textId="77777777" w:rsidR="009921C2" w:rsidRPr="00742F2D" w:rsidRDefault="009921C2" w:rsidP="00742F2D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 xml:space="preserve">Doba, způsob a místo plnění </w:t>
      </w:r>
    </w:p>
    <w:p w14:paraId="68EDC19D" w14:textId="77777777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>Poskytovatel je povinen poskytovat plnění řádně a včas. Služby začnou být poskytovány nejpozději do 10 pracovních dnů po nabytí účinnosti této Smlouvy, a to dle dohody Smluvních stran.</w:t>
      </w:r>
    </w:p>
    <w:p w14:paraId="04299A6D" w14:textId="77777777" w:rsidR="009921C2" w:rsidRPr="00742F2D" w:rsidRDefault="009921C2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Smluvní strany se dohodly, že Poskytovatel je připraven poskytnout na základě této Smlouvy Objednateli Služby v rozsahu </w:t>
      </w:r>
      <w:r w:rsidR="00EA0AC0" w:rsidRPr="00742F2D">
        <w:rPr>
          <w:rFonts w:ascii="Arial" w:hAnsi="Arial" w:cs="Arial"/>
          <w:sz w:val="20"/>
          <w:szCs w:val="20"/>
        </w:rPr>
        <w:t>200</w:t>
      </w:r>
      <w:r w:rsidRPr="00742F2D">
        <w:rPr>
          <w:rFonts w:ascii="Arial" w:hAnsi="Arial" w:cs="Arial"/>
          <w:sz w:val="20"/>
          <w:szCs w:val="20"/>
        </w:rPr>
        <w:t xml:space="preserve"> </w:t>
      </w:r>
      <w:r w:rsidR="000736F1" w:rsidRPr="00742F2D">
        <w:rPr>
          <w:rFonts w:ascii="Arial" w:hAnsi="Arial" w:cs="Arial"/>
          <w:sz w:val="20"/>
          <w:szCs w:val="20"/>
        </w:rPr>
        <w:t>člověkodnů (</w:t>
      </w:r>
      <w:r w:rsidRPr="00742F2D">
        <w:rPr>
          <w:rFonts w:ascii="Arial" w:hAnsi="Arial" w:cs="Arial"/>
          <w:sz w:val="20"/>
          <w:szCs w:val="20"/>
        </w:rPr>
        <w:t>MD</w:t>
      </w:r>
      <w:r w:rsidR="000736F1" w:rsidRPr="00742F2D">
        <w:rPr>
          <w:rFonts w:ascii="Arial" w:hAnsi="Arial" w:cs="Arial"/>
          <w:sz w:val="20"/>
          <w:szCs w:val="20"/>
        </w:rPr>
        <w:t>)</w:t>
      </w:r>
      <w:r w:rsidRPr="00742F2D">
        <w:rPr>
          <w:rFonts w:ascii="Arial" w:hAnsi="Arial" w:cs="Arial"/>
          <w:sz w:val="20"/>
          <w:szCs w:val="20"/>
        </w:rPr>
        <w:t>, pokud se nedohodne s Objednatelem jinak.</w:t>
      </w:r>
    </w:p>
    <w:p w14:paraId="4B15FAC6" w14:textId="77777777" w:rsidR="005449C8" w:rsidRPr="00742F2D" w:rsidRDefault="005449C8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>Smluvní strany se dohodly, že dojde-li při plnění dle této Smlouvy ke zpracování osobních údajů, zavazují se uzavřít v návaznosti na tuto Smlouvu též Smlouvu o zpracování osobních údajů.</w:t>
      </w:r>
    </w:p>
    <w:p w14:paraId="25425A18" w14:textId="77777777" w:rsidR="00871BDE" w:rsidRPr="00742F2D" w:rsidRDefault="00871BDE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742F2D">
        <w:rPr>
          <w:rFonts w:ascii="Arial" w:hAnsi="Arial" w:cs="Arial"/>
          <w:sz w:val="20"/>
          <w:szCs w:val="20"/>
        </w:rPr>
        <w:t xml:space="preserve">Poskytování Služeb </w:t>
      </w:r>
      <w:r w:rsidR="00CF5971" w:rsidRPr="00742F2D">
        <w:rPr>
          <w:rFonts w:ascii="Arial" w:hAnsi="Arial" w:cs="Arial"/>
          <w:sz w:val="20"/>
          <w:szCs w:val="20"/>
        </w:rPr>
        <w:t xml:space="preserve">bude poskytováno na </w:t>
      </w:r>
      <w:r w:rsidRPr="00742F2D">
        <w:rPr>
          <w:rFonts w:ascii="Arial" w:hAnsi="Arial" w:cs="Arial"/>
          <w:sz w:val="20"/>
          <w:szCs w:val="20"/>
        </w:rPr>
        <w:t xml:space="preserve">základě jednotlivých požadavků Objednatele </w:t>
      </w:r>
      <w:r w:rsidR="00CF5971" w:rsidRPr="00742F2D">
        <w:rPr>
          <w:rFonts w:ascii="Arial" w:hAnsi="Arial" w:cs="Arial"/>
          <w:sz w:val="20"/>
          <w:szCs w:val="20"/>
        </w:rPr>
        <w:t>a</w:t>
      </w:r>
      <w:r w:rsidRPr="00742F2D">
        <w:rPr>
          <w:rFonts w:ascii="Arial" w:hAnsi="Arial" w:cs="Arial"/>
          <w:sz w:val="20"/>
          <w:szCs w:val="20"/>
        </w:rPr>
        <w:t xml:space="preserve"> realizováno formou objednávek, vystavených Objednatelem a akceptovaných Poskytovatelem (dále jen „Objednávka“). Poskytovatel je povinen v rozsahu a za podmínek stanovených touto Smlouvou Objednávky s Objednatelem uzavírat. </w:t>
      </w:r>
    </w:p>
    <w:p w14:paraId="7D870E3A" w14:textId="77777777" w:rsidR="00871BDE" w:rsidRPr="00742F2D" w:rsidRDefault="00871BDE" w:rsidP="00742F2D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42F2D">
        <w:rPr>
          <w:rFonts w:ascii="Arial" w:hAnsi="Arial" w:cs="Arial"/>
          <w:b/>
          <w:sz w:val="20"/>
          <w:szCs w:val="20"/>
        </w:rPr>
        <w:t xml:space="preserve">Postup před uzavřením Objednávky </w:t>
      </w:r>
    </w:p>
    <w:p w14:paraId="4139BA29" w14:textId="0793AC9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Objednatel zašle Poskytovateli požadavek na poskytnutí Služby, ve kterém uvede zejména požadovaný druh poskytované Služby, rámcovou specifikaci obsahu požadované Služby, včetně návrhu termínu plnění poskytované Služby a požadovaného výstupu Služby (dále též jen „</w:t>
      </w:r>
      <w:r w:rsidRPr="002446EF">
        <w:rPr>
          <w:rFonts w:ascii="Arial" w:hAnsi="Arial" w:cs="Arial"/>
          <w:b/>
          <w:sz w:val="20"/>
          <w:szCs w:val="20"/>
        </w:rPr>
        <w:t>Požadavek</w:t>
      </w:r>
      <w:r w:rsidRPr="00CF776F">
        <w:rPr>
          <w:rFonts w:ascii="Arial" w:hAnsi="Arial" w:cs="Arial"/>
          <w:sz w:val="20"/>
          <w:szCs w:val="20"/>
        </w:rPr>
        <w:t xml:space="preserve">“). Objednatel odešle Požadavek elektronickou poštou na e-mailovou adresu </w:t>
      </w:r>
      <w:r w:rsidRPr="00AE4212">
        <w:rPr>
          <w:rFonts w:ascii="Arial" w:hAnsi="Arial" w:cs="Arial"/>
          <w:sz w:val="20"/>
          <w:szCs w:val="20"/>
        </w:rPr>
        <w:t xml:space="preserve">Poskytovatele </w:t>
      </w:r>
      <w:r w:rsidR="00DE58EB" w:rsidRPr="00AE4212">
        <w:rPr>
          <w:rFonts w:ascii="Arial" w:hAnsi="Arial" w:cs="Arial"/>
          <w:sz w:val="20"/>
          <w:szCs w:val="20"/>
        </w:rPr>
        <w:t>(</w:t>
      </w:r>
      <w:r w:rsidR="00AE4212" w:rsidRPr="00AE4212">
        <w:rPr>
          <w:rFonts w:ascii="Arial" w:hAnsi="Arial" w:cs="Arial"/>
          <w:sz w:val="20"/>
          <w:szCs w:val="20"/>
        </w:rPr>
        <w:t>XXXXXXXXXX</w:t>
      </w:r>
      <w:r w:rsidR="00DE58EB" w:rsidRPr="00AE4212">
        <w:rPr>
          <w:rFonts w:ascii="Arial" w:hAnsi="Arial" w:cs="Arial"/>
          <w:sz w:val="20"/>
          <w:szCs w:val="20"/>
          <w:lang w:val="de-DE"/>
        </w:rPr>
        <w:t>)</w:t>
      </w:r>
      <w:r w:rsidRPr="00AE4212">
        <w:rPr>
          <w:rFonts w:ascii="Arial" w:hAnsi="Arial" w:cs="Arial"/>
          <w:sz w:val="20"/>
          <w:szCs w:val="20"/>
        </w:rPr>
        <w:t>.</w:t>
      </w:r>
    </w:p>
    <w:p w14:paraId="5EA790B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lastRenderedPageBreak/>
        <w:t>Poskytovatel potvrdí přijetí Požadavku na poskytnutí Služby nejpozději následující pracovní den odesláním e-mailu na e-mailovou adresu pověřených osob Objednatele (viz čl. VI., odst. 4. této Smlouvy) (v této Smlouvě jen „</w:t>
      </w:r>
      <w:r w:rsidRPr="00F83396">
        <w:rPr>
          <w:rFonts w:ascii="Arial" w:hAnsi="Arial" w:cs="Arial"/>
          <w:b/>
          <w:sz w:val="20"/>
          <w:szCs w:val="20"/>
        </w:rPr>
        <w:t>Pověřené osoby</w:t>
      </w:r>
      <w:r w:rsidRPr="00CF776F">
        <w:rPr>
          <w:rFonts w:ascii="Arial" w:hAnsi="Arial" w:cs="Arial"/>
          <w:sz w:val="20"/>
          <w:szCs w:val="20"/>
        </w:rPr>
        <w:t>“).</w:t>
      </w:r>
    </w:p>
    <w:p w14:paraId="5D684DF8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Poskytovatel do max. 5 pracovních dnů, není-li v Požadavku Objednatele stanoveno jinak, od doručení Požadavku na poskytnutí Služby zpracuje a elektronickou poštou na e-mailovou adresu Pověřených osob Objednatele odešle návrh způsobu poskytování požadované Služby, který bude zpravidla obsahovat:</w:t>
      </w:r>
    </w:p>
    <w:p w14:paraId="0583FC7D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stručný návrh způsobu řešení Požadavku;</w:t>
      </w:r>
    </w:p>
    <w:p w14:paraId="3379EF46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odhadovanou dobu poskytování Služby;</w:t>
      </w:r>
    </w:p>
    <w:p w14:paraId="67DD1C2E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 plnění; </w:t>
      </w:r>
    </w:p>
    <w:p w14:paraId="288F030E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složení </w:t>
      </w:r>
      <w:r w:rsidR="007253AD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ealizačního týmu;</w:t>
      </w:r>
    </w:p>
    <w:p w14:paraId="1174EA9C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počet člověkodnů (MD);</w:t>
      </w:r>
    </w:p>
    <w:p w14:paraId="4D5910D4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předpokládanou cenu realizace Požadavku (poskytování Služby) odvozenou od předpokládané pracnosti (počtu člověkodní);</w:t>
      </w:r>
    </w:p>
    <w:p w14:paraId="6CE76AA8" w14:textId="77777777" w:rsidR="00871BDE" w:rsidRDefault="00871BDE" w:rsidP="00D37F11">
      <w:pPr>
        <w:pStyle w:val="Odstavecseseznamem"/>
        <w:widowControl/>
        <w:numPr>
          <w:ilvl w:val="2"/>
          <w:numId w:val="39"/>
        </w:numPr>
        <w:spacing w:after="200" w:line="276" w:lineRule="auto"/>
        <w:ind w:left="170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specifikaci potřebné součinnosti Objednatele.</w:t>
      </w:r>
    </w:p>
    <w:p w14:paraId="04F3A07A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134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Objednatel provede posouzení návrhu způsobu poskytnutí Služby (včetně obsahu předložených souvisejících materiálů), v případě potřeby si může vyžádat osobní projednání návrhu s Poskytovatelem. Po odsouhlasení způsobu poskytnutí Služby Objednatelem bude Smluvními stranami uzavřena Objednávka postupem dle tohoto čl</w:t>
      </w:r>
      <w:r w:rsidR="00CF5971" w:rsidRPr="00CF776F">
        <w:rPr>
          <w:rFonts w:ascii="Arial" w:hAnsi="Arial" w:cs="Arial"/>
          <w:sz w:val="20"/>
          <w:szCs w:val="20"/>
        </w:rPr>
        <w:t>ánku</w:t>
      </w:r>
      <w:r w:rsidRPr="00CF776F">
        <w:rPr>
          <w:rFonts w:ascii="Arial" w:hAnsi="Arial" w:cs="Arial"/>
          <w:sz w:val="20"/>
          <w:szCs w:val="20"/>
        </w:rPr>
        <w:t xml:space="preserve">. Na základě odhadované doby plnění bude v Objednávce </w:t>
      </w:r>
      <w:r w:rsidR="00CF5971" w:rsidRPr="00CF776F">
        <w:rPr>
          <w:rFonts w:ascii="Arial" w:hAnsi="Arial" w:cs="Arial"/>
          <w:sz w:val="20"/>
          <w:szCs w:val="20"/>
        </w:rPr>
        <w:t xml:space="preserve">zpravidla </w:t>
      </w:r>
      <w:r w:rsidRPr="00CF776F">
        <w:rPr>
          <w:rFonts w:ascii="Arial" w:hAnsi="Arial" w:cs="Arial"/>
          <w:sz w:val="20"/>
          <w:szCs w:val="20"/>
        </w:rPr>
        <w:t xml:space="preserve">stanoven konečný termín plnění. </w:t>
      </w:r>
    </w:p>
    <w:p w14:paraId="11601C19" w14:textId="77777777" w:rsidR="00871BDE" w:rsidRPr="00D37F11" w:rsidRDefault="00871BDE" w:rsidP="00D37F11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b/>
          <w:sz w:val="20"/>
          <w:szCs w:val="20"/>
        </w:rPr>
      </w:pPr>
      <w:bookmarkStart w:id="3" w:name="_Hlk190416912"/>
      <w:r w:rsidRPr="00D37F11">
        <w:rPr>
          <w:rFonts w:ascii="Arial" w:hAnsi="Arial" w:cs="Arial"/>
          <w:b/>
          <w:sz w:val="20"/>
          <w:szCs w:val="20"/>
        </w:rPr>
        <w:t>Každá Objednávka bude zpravidla obsahovat:</w:t>
      </w:r>
    </w:p>
    <w:p w14:paraId="2F22B244" w14:textId="32CC465F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celý název a číslo této Smlouvy, na </w:t>
      </w:r>
      <w:proofErr w:type="gramStart"/>
      <w:r w:rsidRPr="00CF776F">
        <w:rPr>
          <w:rFonts w:ascii="Arial" w:hAnsi="Arial" w:cs="Arial"/>
          <w:sz w:val="20"/>
          <w:szCs w:val="20"/>
        </w:rPr>
        <w:t>základě</w:t>
      </w:r>
      <w:proofErr w:type="gramEnd"/>
      <w:r w:rsidRPr="00CF776F">
        <w:rPr>
          <w:rFonts w:ascii="Arial" w:hAnsi="Arial" w:cs="Arial"/>
          <w:sz w:val="20"/>
          <w:szCs w:val="20"/>
        </w:rPr>
        <w:t xml:space="preserve"> které se Objednávka uzavírá, tj. číslo </w:t>
      </w:r>
      <w:r w:rsidR="00621B63" w:rsidRPr="00621B63">
        <w:rPr>
          <w:rFonts w:ascii="Arial" w:hAnsi="Arial" w:cs="Arial"/>
          <w:sz w:val="20"/>
          <w:szCs w:val="20"/>
        </w:rPr>
        <w:t>4100066353</w:t>
      </w:r>
      <w:r w:rsidRPr="00CF776F">
        <w:rPr>
          <w:rFonts w:ascii="Arial" w:hAnsi="Arial" w:cs="Arial"/>
          <w:sz w:val="20"/>
          <w:szCs w:val="20"/>
        </w:rPr>
        <w:t>, které je Poskytovatel povinen uvádět na příslušné faktuře a příslušném Výkazu Služeb;</w:t>
      </w:r>
    </w:p>
    <w:p w14:paraId="611DA39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číslo Objednávky, které je pak Poskytovatel povinen uvádět na příslušné faktuře;</w:t>
      </w:r>
    </w:p>
    <w:p w14:paraId="491A6765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identifikační údaje Poskytovatele a Objednatele;</w:t>
      </w:r>
    </w:p>
    <w:p w14:paraId="14FD71B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specifikaci požadované Služby (např. konzultace, zpracování analýzy), tj. specifikaci zadání a definice cílů, formu požadovaných výstupů Služby a další případné požadavky na předmět plnění);</w:t>
      </w:r>
    </w:p>
    <w:p w14:paraId="5A008C7D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předpokládaný rozsah poskytovaných Služeb vyjádřený počtem MD;</w:t>
      </w:r>
    </w:p>
    <w:p w14:paraId="621A7FC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předpokládanou cenu za poskytované Sužby;</w:t>
      </w:r>
    </w:p>
    <w:p w14:paraId="2DA51CD6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termín plnění/harmonogram plnění;</w:t>
      </w:r>
    </w:p>
    <w:p w14:paraId="324FF6EA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akceptační kritéria pro požadovanou Službu, bude-li výstup Služby předmětem akceptační procedury;</w:t>
      </w:r>
    </w:p>
    <w:bookmarkEnd w:id="3"/>
    <w:p w14:paraId="40C03930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ustanovení o nabytí platnosti a účinnosti Objednávky;</w:t>
      </w:r>
    </w:p>
    <w:p w14:paraId="295EB989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jméno, příjmení a funkci osoby Objednatele, oprávněné k podpisu Objednávky;</w:t>
      </w:r>
    </w:p>
    <w:p w14:paraId="3200811B" w14:textId="77777777" w:rsidR="00871BDE" w:rsidRPr="00CF776F" w:rsidRDefault="00871BDE" w:rsidP="00CF776F">
      <w:pPr>
        <w:pStyle w:val="Odstavecseseznamem"/>
        <w:widowControl/>
        <w:numPr>
          <w:ilvl w:val="2"/>
          <w:numId w:val="1"/>
        </w:numPr>
        <w:tabs>
          <w:tab w:val="left" w:pos="567"/>
        </w:tabs>
        <w:spacing w:after="120" w:line="276" w:lineRule="auto"/>
        <w:ind w:left="1418" w:hanging="851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>jméno, příjmení a funkci osoby Poskytovatele, oprávněné k podpisu Objednávky.</w:t>
      </w:r>
    </w:p>
    <w:p w14:paraId="5865B576" w14:textId="63AD5AAE" w:rsidR="00871BDE" w:rsidRPr="00CF776F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Objednávky bude Objednatel doručovat Poskytovateli </w:t>
      </w:r>
      <w:r w:rsidR="00F83396" w:rsidRPr="00CF776F">
        <w:rPr>
          <w:rFonts w:ascii="Arial" w:hAnsi="Arial" w:cs="Arial"/>
          <w:sz w:val="20"/>
          <w:szCs w:val="20"/>
        </w:rPr>
        <w:t xml:space="preserve">elektronickou poštou </w:t>
      </w:r>
      <w:r w:rsidR="00CB1E2F">
        <w:rPr>
          <w:rFonts w:ascii="Arial" w:hAnsi="Arial" w:cs="Arial"/>
          <w:sz w:val="20"/>
          <w:szCs w:val="20"/>
        </w:rPr>
        <w:t xml:space="preserve">e-mailem zaslaným Pověřené </w:t>
      </w:r>
      <w:proofErr w:type="gramStart"/>
      <w:r w:rsidR="00CB1E2F">
        <w:rPr>
          <w:rFonts w:ascii="Arial" w:hAnsi="Arial" w:cs="Arial"/>
          <w:sz w:val="20"/>
          <w:szCs w:val="20"/>
        </w:rPr>
        <w:t>osobě</w:t>
      </w:r>
      <w:r w:rsidR="00CB1E2F" w:rsidRPr="00CF776F">
        <w:rPr>
          <w:rFonts w:ascii="Arial" w:hAnsi="Arial" w:cs="Arial"/>
          <w:sz w:val="20"/>
          <w:szCs w:val="20"/>
        </w:rPr>
        <w:t xml:space="preserve"> </w:t>
      </w:r>
      <w:r w:rsidR="00CB1E2F">
        <w:rPr>
          <w:rFonts w:ascii="Arial" w:hAnsi="Arial" w:cs="Arial"/>
          <w:sz w:val="20"/>
          <w:szCs w:val="20"/>
        </w:rPr>
        <w:t xml:space="preserve"> Poskytovatele</w:t>
      </w:r>
      <w:proofErr w:type="gramEnd"/>
      <w:r w:rsidR="00CB1E2F">
        <w:rPr>
          <w:rFonts w:ascii="Arial" w:hAnsi="Arial" w:cs="Arial"/>
          <w:sz w:val="20"/>
          <w:szCs w:val="20"/>
        </w:rPr>
        <w:t xml:space="preserve">. </w:t>
      </w:r>
    </w:p>
    <w:p w14:paraId="50EF42BD" w14:textId="2777FEA9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Poskytovatel je povinen Objednávku přijmout </w:t>
      </w:r>
      <w:proofErr w:type="gramStart"/>
      <w:r w:rsidRPr="00CF776F">
        <w:rPr>
          <w:rFonts w:ascii="Arial" w:hAnsi="Arial" w:cs="Arial"/>
          <w:sz w:val="20"/>
          <w:szCs w:val="20"/>
        </w:rPr>
        <w:t xml:space="preserve">a </w:t>
      </w:r>
      <w:r w:rsidR="00CB1E2F">
        <w:rPr>
          <w:rFonts w:ascii="Arial" w:hAnsi="Arial" w:cs="Arial"/>
          <w:sz w:val="20"/>
          <w:szCs w:val="20"/>
        </w:rPr>
        <w:t xml:space="preserve"> potvrdit</w:t>
      </w:r>
      <w:proofErr w:type="gramEnd"/>
      <w:r w:rsidR="00CB1E2F">
        <w:rPr>
          <w:rFonts w:ascii="Arial" w:hAnsi="Arial" w:cs="Arial"/>
          <w:sz w:val="20"/>
          <w:szCs w:val="20"/>
        </w:rPr>
        <w:t xml:space="preserve"> její přijetí</w:t>
      </w:r>
      <w:r w:rsidR="00F83396" w:rsidRPr="00F83396">
        <w:rPr>
          <w:rFonts w:ascii="Arial" w:hAnsi="Arial" w:cs="Arial"/>
          <w:sz w:val="20"/>
          <w:szCs w:val="20"/>
        </w:rPr>
        <w:t xml:space="preserve"> </w:t>
      </w:r>
      <w:r w:rsidR="00F83396" w:rsidRPr="00CF776F">
        <w:rPr>
          <w:rFonts w:ascii="Arial" w:hAnsi="Arial" w:cs="Arial"/>
          <w:sz w:val="20"/>
          <w:szCs w:val="20"/>
        </w:rPr>
        <w:t>elektronickou poštou</w:t>
      </w:r>
      <w:r w:rsidR="00CB1E2F">
        <w:rPr>
          <w:rFonts w:ascii="Arial" w:hAnsi="Arial" w:cs="Arial"/>
          <w:sz w:val="20"/>
          <w:szCs w:val="20"/>
        </w:rPr>
        <w:t xml:space="preserve"> e-mailem zaslaným Pověřené osobě Objednatele nejpozději </w:t>
      </w:r>
      <w:r w:rsidRPr="00CF776F">
        <w:rPr>
          <w:rFonts w:ascii="Arial" w:hAnsi="Arial" w:cs="Arial"/>
          <w:sz w:val="20"/>
          <w:szCs w:val="20"/>
        </w:rPr>
        <w:t>do 5 pracovních dnů ode dne doručení Objednávky.</w:t>
      </w:r>
    </w:p>
    <w:p w14:paraId="2C1555F2" w14:textId="77777777" w:rsidR="00CB1E2F" w:rsidRPr="00CF776F" w:rsidRDefault="00CB1E2F" w:rsidP="007D1C50">
      <w:pPr>
        <w:pStyle w:val="Odstavecseseznamem"/>
        <w:widowControl/>
        <w:tabs>
          <w:tab w:val="left" w:pos="567"/>
        </w:tabs>
        <w:spacing w:after="120" w:line="276" w:lineRule="auto"/>
        <w:ind w:left="567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5E02275" w14:textId="3EADABEF" w:rsidR="00871BDE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lastRenderedPageBreak/>
        <w:t>Smluvní strany se dohodly, že Objednávky budou uzavírány písemně v elektronické podobě. Objednatel bude Objednávky podepisovat kvalifikovaným elektronickým podpisem v souladu s § 5 zákona č. 297/2016 Sb., o službách vytvářejících důvěru pro elektronické transakce, ve znění pozdějších předpisů (dále jen „ZSVD“), Poskytovatel bude podepisovat Objednávky uznávaným elektronickým podpisem ve smyslu § 6 odst. 2 ZSVZ (dále též „elektronický podpis“)</w:t>
      </w:r>
      <w:r w:rsidR="00323A04">
        <w:rPr>
          <w:rFonts w:ascii="Arial" w:hAnsi="Arial" w:cs="Arial"/>
          <w:sz w:val="20"/>
          <w:szCs w:val="20"/>
        </w:rPr>
        <w:t>, případně prostým elektronickým podpisem</w:t>
      </w:r>
      <w:r w:rsidRPr="00CF776F">
        <w:rPr>
          <w:rFonts w:ascii="Arial" w:hAnsi="Arial" w:cs="Arial"/>
          <w:sz w:val="20"/>
          <w:szCs w:val="20"/>
        </w:rPr>
        <w:t>.</w:t>
      </w:r>
    </w:p>
    <w:p w14:paraId="02969529" w14:textId="77777777" w:rsidR="00871BDE" w:rsidRPr="00CF776F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CF776F">
        <w:rPr>
          <w:rFonts w:ascii="Arial" w:hAnsi="Arial" w:cs="Arial"/>
          <w:sz w:val="20"/>
          <w:szCs w:val="20"/>
        </w:rPr>
        <w:t xml:space="preserve">Osoby oprávněné k podpisu Objednávky jsou osoby, jejichž oprávnění zastupovat Smluvní stranu je zřejmé z veřejného seznamu nebo vyplývá ze zákona a případně osoby výslovně uvedené v čl. VI., odst. </w:t>
      </w:r>
      <w:r w:rsidR="00CF5971" w:rsidRPr="00CF776F">
        <w:rPr>
          <w:rFonts w:ascii="Arial" w:hAnsi="Arial" w:cs="Arial"/>
          <w:sz w:val="20"/>
          <w:szCs w:val="20"/>
        </w:rPr>
        <w:t>4</w:t>
      </w:r>
      <w:r w:rsidRPr="00CF776F">
        <w:rPr>
          <w:rFonts w:ascii="Arial" w:hAnsi="Arial" w:cs="Arial"/>
          <w:sz w:val="20"/>
          <w:szCs w:val="20"/>
        </w:rPr>
        <w:t xml:space="preserve">. této </w:t>
      </w:r>
      <w:r w:rsidR="00CF5971" w:rsidRPr="00CF776F">
        <w:rPr>
          <w:rFonts w:ascii="Arial" w:hAnsi="Arial" w:cs="Arial"/>
          <w:sz w:val="20"/>
          <w:szCs w:val="20"/>
        </w:rPr>
        <w:t>Smlouvy.</w:t>
      </w:r>
    </w:p>
    <w:p w14:paraId="65E4F147" w14:textId="77777777" w:rsidR="00871BDE" w:rsidRPr="00076B12" w:rsidRDefault="00871BDE" w:rsidP="00CF776F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CF776F">
        <w:rPr>
          <w:rFonts w:ascii="Arial" w:hAnsi="Arial" w:cs="Arial"/>
          <w:sz w:val="20"/>
          <w:szCs w:val="20"/>
        </w:rPr>
        <w:t>Objednávka nabývá platnosti dnem jejího podpisu oběma Smluvními stranami.</w:t>
      </w:r>
      <w:r w:rsidRPr="00076B12">
        <w:rPr>
          <w:rFonts w:ascii="Arial" w:eastAsia="Calibri" w:hAnsi="Arial" w:cs="Arial"/>
          <w:bCs/>
          <w:sz w:val="20"/>
          <w:szCs w:val="20"/>
          <w:lang w:eastAsia="en-US"/>
        </w:rPr>
        <w:t xml:space="preserve"> </w:t>
      </w:r>
    </w:p>
    <w:p w14:paraId="1B091128" w14:textId="77777777" w:rsidR="009921C2" w:rsidRPr="003B2AD9" w:rsidRDefault="009921C2" w:rsidP="003B2AD9">
      <w:pPr>
        <w:widowControl/>
        <w:tabs>
          <w:tab w:val="left" w:pos="567"/>
        </w:tabs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5305F4DA" w14:textId="7777777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bookmarkStart w:id="4" w:name="bookmark35"/>
      <w:r w:rsidRPr="003B2AD9">
        <w:t>Odměna za poskytnutí služeb</w:t>
      </w:r>
    </w:p>
    <w:bookmarkEnd w:id="4"/>
    <w:p w14:paraId="268F3ED7" w14:textId="77777777" w:rsidR="00D33B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poskytnutí Služeb byla stanovena v souladu s Výzvou k podání nabídek na zajištění Služeb, které jsou předmětem </w:t>
      </w:r>
      <w:r w:rsidR="004F4864" w:rsidRPr="00F83396">
        <w:rPr>
          <w:rFonts w:ascii="Arial" w:hAnsi="Arial" w:cs="Arial"/>
          <w:sz w:val="20"/>
          <w:szCs w:val="20"/>
        </w:rPr>
        <w:t xml:space="preserve">této </w:t>
      </w:r>
      <w:r w:rsidR="001109E3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 xml:space="preserve">mlouvy. </w:t>
      </w:r>
    </w:p>
    <w:p w14:paraId="606A8A4E" w14:textId="0163E832" w:rsidR="000736F1" w:rsidRPr="00F83396" w:rsidRDefault="00592D2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Smluvní strany se dohodly, že odměna za poskytnutí Služeb Poskytovatelem dle této Smlouvy činí </w:t>
      </w:r>
      <w:proofErr w:type="gramStart"/>
      <w:r w:rsidR="00D97686">
        <w:rPr>
          <w:rFonts w:ascii="Arial" w:hAnsi="Arial" w:cs="Arial"/>
          <w:sz w:val="20"/>
          <w:szCs w:val="20"/>
        </w:rPr>
        <w:t>11</w:t>
      </w:r>
      <w:r w:rsidR="00DE58EB">
        <w:rPr>
          <w:rFonts w:ascii="Arial" w:hAnsi="Arial" w:cs="Arial"/>
          <w:sz w:val="20"/>
          <w:szCs w:val="20"/>
        </w:rPr>
        <w:t>.</w:t>
      </w:r>
      <w:r w:rsidR="00D97686">
        <w:rPr>
          <w:rFonts w:ascii="Arial" w:hAnsi="Arial" w:cs="Arial"/>
          <w:sz w:val="20"/>
          <w:szCs w:val="20"/>
        </w:rPr>
        <w:t>48</w:t>
      </w:r>
      <w:r w:rsidR="00DE58EB">
        <w:rPr>
          <w:rFonts w:ascii="Arial" w:hAnsi="Arial" w:cs="Arial"/>
          <w:sz w:val="20"/>
          <w:szCs w:val="20"/>
        </w:rPr>
        <w:t>0,-</w:t>
      </w:r>
      <w:proofErr w:type="gramEnd"/>
      <w:r w:rsidR="00F83396" w:rsidRPr="00F83396">
        <w:rPr>
          <w:rFonts w:ascii="Arial" w:hAnsi="Arial" w:cs="Arial"/>
          <w:sz w:val="20"/>
          <w:szCs w:val="20"/>
        </w:rPr>
        <w:t xml:space="preserve"> </w:t>
      </w:r>
      <w:r w:rsidRPr="00F83396">
        <w:rPr>
          <w:rFonts w:ascii="Arial" w:hAnsi="Arial" w:cs="Arial"/>
          <w:sz w:val="20"/>
          <w:szCs w:val="20"/>
        </w:rPr>
        <w:t xml:space="preserve">Kč bez DPH za 1 člověkoden </w:t>
      </w:r>
      <w:r w:rsidR="00EA0AC0" w:rsidRPr="00F83396">
        <w:rPr>
          <w:rFonts w:ascii="Arial" w:hAnsi="Arial" w:cs="Arial"/>
          <w:sz w:val="20"/>
          <w:szCs w:val="20"/>
        </w:rPr>
        <w:t xml:space="preserve">(dále jen „MD“) </w:t>
      </w:r>
      <w:r w:rsidR="000736F1" w:rsidRPr="00F83396">
        <w:rPr>
          <w:rFonts w:ascii="Arial" w:hAnsi="Arial" w:cs="Arial"/>
          <w:sz w:val="20"/>
          <w:szCs w:val="20"/>
        </w:rPr>
        <w:t>(8 hodin poskytování Služeb)</w:t>
      </w:r>
      <w:r w:rsidR="00D430D0" w:rsidRPr="00F83396">
        <w:rPr>
          <w:rFonts w:ascii="Arial" w:hAnsi="Arial" w:cs="Arial"/>
          <w:sz w:val="20"/>
          <w:szCs w:val="20"/>
        </w:rPr>
        <w:t>. Celkový předpokládaný rozsah plnění činí maximálně 200 MD</w:t>
      </w:r>
      <w:r w:rsidR="000736F1" w:rsidRPr="00F83396">
        <w:rPr>
          <w:rFonts w:ascii="Arial" w:hAnsi="Arial" w:cs="Arial"/>
          <w:sz w:val="20"/>
          <w:szCs w:val="20"/>
        </w:rPr>
        <w:t xml:space="preserve">. </w:t>
      </w:r>
    </w:p>
    <w:p w14:paraId="7248C81F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Odměna za poskytování Služeb v Kč bez DPH bude určena na základě skutečného rozsahu poskytnutých Služeb dle Výkazu plnění (viz odst. 4</w:t>
      </w:r>
      <w:r w:rsidR="000B0BA1" w:rsidRPr="00F83396">
        <w:rPr>
          <w:rFonts w:ascii="Arial" w:hAnsi="Arial" w:cs="Arial"/>
          <w:sz w:val="20"/>
          <w:szCs w:val="20"/>
        </w:rPr>
        <w:t>.</w:t>
      </w:r>
      <w:r w:rsidRPr="00F83396">
        <w:rPr>
          <w:rFonts w:ascii="Arial" w:hAnsi="Arial" w:cs="Arial"/>
          <w:sz w:val="20"/>
          <w:szCs w:val="20"/>
        </w:rPr>
        <w:t xml:space="preserve"> tohoto článku) a výše odměny za 1 MD poskytování Služeb v Kč bez DPH ve výši uvedené v odst. 2 tohoto článku. K odměně za poskytování Služeb bude připočtena DPH v zákonné výši. </w:t>
      </w:r>
    </w:p>
    <w:p w14:paraId="6D323BC7" w14:textId="77777777" w:rsidR="00F14FB9" w:rsidRPr="00F83396" w:rsidRDefault="000B0BA1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Odměna za Služby poskytované plnění bude fakturována v souladu s Rámcovou dohodou vždy za </w:t>
      </w:r>
      <w:r w:rsidR="00F14FB9" w:rsidRPr="00F83396">
        <w:rPr>
          <w:rFonts w:ascii="Arial" w:hAnsi="Arial" w:cs="Arial"/>
          <w:sz w:val="20"/>
          <w:szCs w:val="20"/>
        </w:rPr>
        <w:t>příslušný</w:t>
      </w:r>
      <w:r w:rsidRPr="00F83396">
        <w:rPr>
          <w:rFonts w:ascii="Arial" w:hAnsi="Arial" w:cs="Arial"/>
          <w:sz w:val="20"/>
          <w:szCs w:val="20"/>
        </w:rPr>
        <w:t xml:space="preserve"> kalendářní měsíc, ve kterém byly Služby poskytovány. </w:t>
      </w:r>
    </w:p>
    <w:p w14:paraId="3B2C3E80" w14:textId="77777777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Výkaz plnění bude </w:t>
      </w:r>
      <w:r w:rsidR="00F14FB9" w:rsidRPr="00F83396">
        <w:rPr>
          <w:rFonts w:ascii="Arial" w:hAnsi="Arial" w:cs="Arial"/>
          <w:sz w:val="20"/>
          <w:szCs w:val="20"/>
        </w:rPr>
        <w:t>obsahovat</w:t>
      </w:r>
      <w:r w:rsidRPr="00F83396">
        <w:rPr>
          <w:rFonts w:ascii="Arial" w:hAnsi="Arial" w:cs="Arial"/>
          <w:sz w:val="20"/>
          <w:szCs w:val="20"/>
        </w:rPr>
        <w:t xml:space="preserve"> přehled osob, které se na straně Poskytovatele na poskytování Služeb podílely, počet hodin poskytování Služeb, připadajících jednotlivě na tyto osoby a věcné vymezení části Služeb, na nichž se dané osoby podílely.</w:t>
      </w:r>
    </w:p>
    <w:p w14:paraId="2B667C0F" w14:textId="77777777" w:rsidR="001109E3" w:rsidRPr="00F83396" w:rsidRDefault="00D33B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Ostatní podmínky vztahující se k platbě odměny za Služby poskytnuté Poskytovatelem dle </w:t>
      </w:r>
      <w:r w:rsidR="001109E3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 xml:space="preserve">mlouvy, jakož i lhůta splatnosti, jsou uvedeny v čl. 6 </w:t>
      </w:r>
      <w:r w:rsidR="005D5BC3" w:rsidRPr="00F83396">
        <w:rPr>
          <w:rFonts w:ascii="Arial" w:hAnsi="Arial" w:cs="Arial"/>
          <w:sz w:val="20"/>
          <w:szCs w:val="20"/>
        </w:rPr>
        <w:t>Rámcové d</w:t>
      </w:r>
      <w:r w:rsidRPr="00F83396">
        <w:rPr>
          <w:rFonts w:ascii="Arial" w:hAnsi="Arial" w:cs="Arial"/>
          <w:sz w:val="20"/>
          <w:szCs w:val="20"/>
        </w:rPr>
        <w:t xml:space="preserve">ohody. </w:t>
      </w:r>
    </w:p>
    <w:p w14:paraId="15B210D6" w14:textId="34033BCB" w:rsidR="00D430D0" w:rsidRPr="00F83396" w:rsidRDefault="00D430D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Faktura musí obsahovat interní číslo Objednatele, tj. číslo: </w:t>
      </w:r>
      <w:r w:rsidR="00621B63" w:rsidRPr="00621B63">
        <w:rPr>
          <w:rFonts w:ascii="Arial" w:hAnsi="Arial" w:cs="Arial"/>
          <w:sz w:val="20"/>
          <w:szCs w:val="20"/>
        </w:rPr>
        <w:t>4100066353</w:t>
      </w:r>
      <w:r w:rsidRPr="00F83396">
        <w:rPr>
          <w:rFonts w:ascii="Arial" w:hAnsi="Arial" w:cs="Arial"/>
          <w:sz w:val="20"/>
          <w:szCs w:val="20"/>
        </w:rPr>
        <w:t>.</w:t>
      </w:r>
    </w:p>
    <w:p w14:paraId="6B3C9CDC" w14:textId="77777777" w:rsidR="00D33BE3" w:rsidRPr="003B2AD9" w:rsidRDefault="00D33BE3" w:rsidP="003B2AD9">
      <w:pPr>
        <w:spacing w:after="120" w:line="276" w:lineRule="auto"/>
        <w:ind w:left="567"/>
        <w:jc w:val="both"/>
        <w:rPr>
          <w:rFonts w:ascii="Arial" w:eastAsia="Calibri" w:hAnsi="Arial" w:cs="Arial"/>
          <w:color w:val="FF0000"/>
          <w:sz w:val="20"/>
          <w:szCs w:val="20"/>
          <w:lang w:eastAsia="en-US"/>
        </w:rPr>
      </w:pPr>
    </w:p>
    <w:p w14:paraId="1F663EB1" w14:textId="77777777" w:rsidR="001109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Termín poskytnutí Služeb</w:t>
      </w:r>
    </w:p>
    <w:p w14:paraId="307FDA61" w14:textId="77777777" w:rsidR="001109E3" w:rsidRPr="00F83396" w:rsidRDefault="001109E3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Poskytovatel se zavazuje, že Služby </w:t>
      </w:r>
      <w:r w:rsidR="00D430D0" w:rsidRPr="00F83396">
        <w:rPr>
          <w:rFonts w:ascii="Arial" w:hAnsi="Arial" w:cs="Arial"/>
          <w:sz w:val="20"/>
          <w:szCs w:val="20"/>
        </w:rPr>
        <w:t xml:space="preserve">specifikované v </w:t>
      </w:r>
      <w:r w:rsidRPr="00F83396">
        <w:rPr>
          <w:rFonts w:ascii="Arial" w:hAnsi="Arial" w:cs="Arial"/>
          <w:sz w:val="20"/>
          <w:szCs w:val="20"/>
        </w:rPr>
        <w:t>Přílo</w:t>
      </w:r>
      <w:r w:rsidR="00D430D0" w:rsidRPr="00F83396">
        <w:rPr>
          <w:rFonts w:ascii="Arial" w:hAnsi="Arial" w:cs="Arial"/>
          <w:sz w:val="20"/>
          <w:szCs w:val="20"/>
        </w:rPr>
        <w:t>ze</w:t>
      </w:r>
      <w:r w:rsidRPr="00F83396">
        <w:rPr>
          <w:rFonts w:ascii="Arial" w:hAnsi="Arial" w:cs="Arial"/>
          <w:sz w:val="20"/>
          <w:szCs w:val="20"/>
        </w:rPr>
        <w:t xml:space="preserve"> č. 1 této Smlouvy </w:t>
      </w:r>
      <w:r w:rsidR="00DF1265" w:rsidRPr="00F83396">
        <w:rPr>
          <w:rFonts w:ascii="Arial" w:hAnsi="Arial" w:cs="Arial"/>
          <w:sz w:val="20"/>
          <w:szCs w:val="20"/>
        </w:rPr>
        <w:t xml:space="preserve">bude </w:t>
      </w:r>
      <w:r w:rsidR="00E05163" w:rsidRPr="00F83396">
        <w:rPr>
          <w:rFonts w:ascii="Arial" w:hAnsi="Arial" w:cs="Arial"/>
          <w:sz w:val="20"/>
          <w:szCs w:val="20"/>
        </w:rPr>
        <w:t xml:space="preserve">poskytovat a předávat v období </w:t>
      </w:r>
      <w:r w:rsidR="00E05163" w:rsidRPr="00F83396">
        <w:rPr>
          <w:rFonts w:ascii="Arial" w:hAnsi="Arial" w:cs="Arial"/>
          <w:b/>
          <w:sz w:val="20"/>
          <w:szCs w:val="20"/>
        </w:rPr>
        <w:t>24 kalendářních měsíců</w:t>
      </w:r>
      <w:r w:rsidR="00D430D0" w:rsidRPr="00F83396">
        <w:rPr>
          <w:rFonts w:ascii="Arial" w:hAnsi="Arial" w:cs="Arial"/>
          <w:sz w:val="20"/>
          <w:szCs w:val="20"/>
        </w:rPr>
        <w:t xml:space="preserve"> </w:t>
      </w:r>
      <w:r w:rsidR="005D5BC3" w:rsidRPr="00F83396">
        <w:rPr>
          <w:rFonts w:ascii="Arial" w:hAnsi="Arial" w:cs="Arial"/>
          <w:sz w:val="20"/>
          <w:szCs w:val="20"/>
        </w:rPr>
        <w:t>od nabytí účinnosti této Smlouvy</w:t>
      </w:r>
      <w:r w:rsidR="00D430D0" w:rsidRPr="00F83396">
        <w:rPr>
          <w:rFonts w:ascii="Arial" w:hAnsi="Arial" w:cs="Arial"/>
          <w:sz w:val="20"/>
          <w:szCs w:val="20"/>
        </w:rPr>
        <w:t>, a to vždy na základě požadavků Objednatele</w:t>
      </w:r>
      <w:r w:rsidR="000857C9" w:rsidRPr="00F83396">
        <w:rPr>
          <w:rFonts w:ascii="Arial" w:hAnsi="Arial" w:cs="Arial"/>
          <w:sz w:val="20"/>
          <w:szCs w:val="20"/>
        </w:rPr>
        <w:t xml:space="preserve">. </w:t>
      </w:r>
      <w:r w:rsidR="00E05163" w:rsidRPr="00F83396">
        <w:rPr>
          <w:rFonts w:ascii="Arial" w:hAnsi="Arial" w:cs="Arial"/>
          <w:sz w:val="20"/>
          <w:szCs w:val="20"/>
        </w:rPr>
        <w:t xml:space="preserve"> </w:t>
      </w:r>
    </w:p>
    <w:p w14:paraId="33E9790E" w14:textId="77777777" w:rsidR="00D33BE3" w:rsidRPr="007D1C50" w:rsidRDefault="004F4864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Termíny poskytování Služeb budou </w:t>
      </w:r>
      <w:r w:rsidRPr="007D1C50">
        <w:rPr>
          <w:rFonts w:ascii="Arial" w:hAnsi="Arial" w:cs="Arial"/>
          <w:sz w:val="20"/>
          <w:szCs w:val="20"/>
        </w:rPr>
        <w:t>záviset na aktuální</w:t>
      </w:r>
      <w:r w:rsidR="001F11B4" w:rsidRPr="007D1C50">
        <w:rPr>
          <w:rFonts w:ascii="Arial" w:hAnsi="Arial" w:cs="Arial"/>
          <w:sz w:val="20"/>
          <w:szCs w:val="20"/>
        </w:rPr>
        <w:t>ch požadavcích Objednatele na</w:t>
      </w:r>
      <w:r w:rsidRPr="007D1C50">
        <w:rPr>
          <w:rFonts w:ascii="Arial" w:hAnsi="Arial" w:cs="Arial"/>
          <w:sz w:val="20"/>
          <w:szCs w:val="20"/>
        </w:rPr>
        <w:t xml:space="preserve"> realizaci plnění dle Přílohy č. 1 této Smlouvy. </w:t>
      </w:r>
    </w:p>
    <w:p w14:paraId="1ED5E24F" w14:textId="77777777" w:rsidR="00D430D0" w:rsidRPr="00D430D0" w:rsidRDefault="00D430D0" w:rsidP="00D430D0">
      <w:pPr>
        <w:spacing w:after="120" w:line="276" w:lineRule="auto"/>
        <w:ind w:left="567"/>
        <w:jc w:val="both"/>
        <w:rPr>
          <w:rFonts w:ascii="Arial" w:eastAsiaTheme="minorHAnsi" w:hAnsi="Arial" w:cs="Arial"/>
          <w:sz w:val="20"/>
          <w:szCs w:val="20"/>
          <w:lang w:eastAsia="en-US" w:bidi="ar-SA"/>
        </w:rPr>
      </w:pPr>
    </w:p>
    <w:p w14:paraId="54339928" w14:textId="77777777" w:rsidR="00D33BE3" w:rsidRPr="002446EF" w:rsidRDefault="001109E3" w:rsidP="00F83396">
      <w:pPr>
        <w:pStyle w:val="Nadpis30"/>
        <w:keepNext/>
        <w:keepLines/>
        <w:numPr>
          <w:ilvl w:val="0"/>
          <w:numId w:val="14"/>
        </w:numPr>
        <w:shd w:val="clear" w:color="auto" w:fill="auto"/>
        <w:tabs>
          <w:tab w:val="left" w:pos="3776"/>
        </w:tabs>
        <w:spacing w:after="160" w:line="240" w:lineRule="auto"/>
        <w:ind w:left="3180"/>
      </w:pPr>
      <w:r w:rsidRPr="003B2AD9">
        <w:t>Závěrečná ustanovení</w:t>
      </w:r>
    </w:p>
    <w:p w14:paraId="5A876C05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nabývá platnosti dnem jejího podpisu oběma Smluvními stranami a účinnosti dnem jejího uveřejnění dle zákona č. 340/2015 Sb., o zvláštních podmínkách účinnosti některých smluv, uveřejňování těchto smluv a o registru smluv.</w:t>
      </w:r>
    </w:p>
    <w:p w14:paraId="1847E984" w14:textId="77777777" w:rsidR="005A6579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Práva a povinnosti </w:t>
      </w:r>
      <w:r w:rsidR="009D096D" w:rsidRPr="00F83396">
        <w:rPr>
          <w:rFonts w:ascii="Arial" w:hAnsi="Arial" w:cs="Arial"/>
          <w:sz w:val="20"/>
          <w:szCs w:val="20"/>
        </w:rPr>
        <w:t>S</w:t>
      </w:r>
      <w:r w:rsidRPr="00F83396">
        <w:rPr>
          <w:rFonts w:ascii="Arial" w:hAnsi="Arial" w:cs="Arial"/>
          <w:sz w:val="20"/>
          <w:szCs w:val="20"/>
        </w:rPr>
        <w:t>mluvních stran, které nejsou upraveny v</w:t>
      </w:r>
      <w:r w:rsidR="001438FF" w:rsidRPr="00F83396">
        <w:rPr>
          <w:rFonts w:ascii="Arial" w:hAnsi="Arial" w:cs="Arial"/>
          <w:sz w:val="20"/>
          <w:szCs w:val="20"/>
        </w:rPr>
        <w:t>e Smlouvě</w:t>
      </w:r>
      <w:r w:rsidRPr="00F83396">
        <w:rPr>
          <w:rFonts w:ascii="Arial" w:hAnsi="Arial" w:cs="Arial"/>
          <w:sz w:val="20"/>
          <w:szCs w:val="20"/>
        </w:rPr>
        <w:t xml:space="preserve">, se řídí </w:t>
      </w:r>
      <w:r w:rsidR="000039C6" w:rsidRPr="00F83396">
        <w:rPr>
          <w:rFonts w:ascii="Arial" w:hAnsi="Arial" w:cs="Arial"/>
          <w:sz w:val="20"/>
          <w:szCs w:val="20"/>
        </w:rPr>
        <w:t>Rámcovou d</w:t>
      </w:r>
      <w:r w:rsidRPr="00F83396">
        <w:rPr>
          <w:rFonts w:ascii="Arial" w:hAnsi="Arial" w:cs="Arial"/>
          <w:sz w:val="20"/>
          <w:szCs w:val="20"/>
        </w:rPr>
        <w:t xml:space="preserve">ohodou. </w:t>
      </w:r>
    </w:p>
    <w:p w14:paraId="19D61D6F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V případě rozporu mezi </w:t>
      </w:r>
      <w:r w:rsidR="001438FF" w:rsidRPr="00F83396">
        <w:rPr>
          <w:rFonts w:ascii="Arial" w:hAnsi="Arial" w:cs="Arial"/>
          <w:sz w:val="20"/>
          <w:szCs w:val="20"/>
        </w:rPr>
        <w:t xml:space="preserve">Smlouvou </w:t>
      </w:r>
      <w:r w:rsidRPr="00F83396">
        <w:rPr>
          <w:rFonts w:ascii="Arial" w:hAnsi="Arial" w:cs="Arial"/>
          <w:sz w:val="20"/>
          <w:szCs w:val="20"/>
        </w:rPr>
        <w:t xml:space="preserve">a </w:t>
      </w:r>
      <w:r w:rsidR="000039C6" w:rsidRPr="00F83396">
        <w:rPr>
          <w:rFonts w:ascii="Arial" w:hAnsi="Arial" w:cs="Arial"/>
          <w:sz w:val="20"/>
          <w:szCs w:val="20"/>
        </w:rPr>
        <w:t>Rámcovou dohodou</w:t>
      </w:r>
      <w:r w:rsidRPr="00F83396">
        <w:rPr>
          <w:rFonts w:ascii="Arial" w:hAnsi="Arial" w:cs="Arial"/>
          <w:sz w:val="20"/>
          <w:szCs w:val="20"/>
        </w:rPr>
        <w:t xml:space="preserve"> mají aplikační přednost ustanovení </w:t>
      </w:r>
      <w:r w:rsidR="001438FF" w:rsidRPr="00F83396">
        <w:rPr>
          <w:rFonts w:ascii="Arial" w:hAnsi="Arial" w:cs="Arial"/>
          <w:sz w:val="20"/>
          <w:szCs w:val="20"/>
        </w:rPr>
        <w:t>Smlouvy</w:t>
      </w:r>
      <w:r w:rsidRPr="00F83396">
        <w:rPr>
          <w:rFonts w:ascii="Arial" w:hAnsi="Arial" w:cs="Arial"/>
          <w:sz w:val="20"/>
          <w:szCs w:val="20"/>
        </w:rPr>
        <w:t>, ledaže by z</w:t>
      </w:r>
      <w:r w:rsidR="000039C6" w:rsidRPr="00F83396">
        <w:rPr>
          <w:rFonts w:ascii="Arial" w:hAnsi="Arial" w:cs="Arial"/>
          <w:sz w:val="20"/>
          <w:szCs w:val="20"/>
        </w:rPr>
        <w:t xml:space="preserve"> Rámcové dohod</w:t>
      </w:r>
      <w:r w:rsidRPr="00F83396">
        <w:rPr>
          <w:rFonts w:ascii="Arial" w:hAnsi="Arial" w:cs="Arial"/>
          <w:sz w:val="20"/>
          <w:szCs w:val="20"/>
        </w:rPr>
        <w:t>y</w:t>
      </w:r>
      <w:r w:rsidR="000039C6" w:rsidRPr="00F83396">
        <w:rPr>
          <w:rFonts w:ascii="Arial" w:hAnsi="Arial" w:cs="Arial"/>
          <w:sz w:val="20"/>
          <w:szCs w:val="20"/>
        </w:rPr>
        <w:t xml:space="preserve">, </w:t>
      </w:r>
      <w:r w:rsidRPr="00F83396">
        <w:rPr>
          <w:rFonts w:ascii="Arial" w:hAnsi="Arial" w:cs="Arial"/>
          <w:sz w:val="20"/>
          <w:szCs w:val="20"/>
        </w:rPr>
        <w:t>či z příslušných právních předpisů vyplývalo jinak.</w:t>
      </w:r>
    </w:p>
    <w:p w14:paraId="4633F2CE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spolu s příslušnými ustanoveními </w:t>
      </w:r>
      <w:r w:rsidR="000039C6" w:rsidRPr="00F83396">
        <w:rPr>
          <w:rFonts w:ascii="Arial" w:hAnsi="Arial" w:cs="Arial"/>
          <w:sz w:val="20"/>
          <w:szCs w:val="20"/>
        </w:rPr>
        <w:t>Rámcové dohody</w:t>
      </w:r>
      <w:r w:rsidR="00C31725" w:rsidRPr="00F83396">
        <w:rPr>
          <w:rFonts w:ascii="Arial" w:hAnsi="Arial" w:cs="Arial"/>
          <w:sz w:val="20"/>
          <w:szCs w:val="20"/>
        </w:rPr>
        <w:t xml:space="preserve"> představuje úplnou dohodu Smluvních stran o předmětu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Pr="00F83396">
        <w:rPr>
          <w:rFonts w:ascii="Arial" w:hAnsi="Arial" w:cs="Arial"/>
          <w:sz w:val="20"/>
          <w:szCs w:val="20"/>
        </w:rPr>
        <w:t>Smlouvy</w:t>
      </w:r>
      <w:r w:rsidR="00C31725" w:rsidRPr="00F83396">
        <w:rPr>
          <w:rFonts w:ascii="Arial" w:hAnsi="Arial" w:cs="Arial"/>
          <w:sz w:val="20"/>
          <w:szCs w:val="20"/>
        </w:rPr>
        <w:t>.</w:t>
      </w:r>
    </w:p>
    <w:p w14:paraId="51F6AD9D" w14:textId="77777777" w:rsidR="00404D9B" w:rsidRPr="00F83396" w:rsidRDefault="007253AD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Osobami pověřenými k jednání ve věcech plnění této Smlouvy </w:t>
      </w:r>
      <w:r w:rsidR="00404D9B" w:rsidRPr="00F83396">
        <w:rPr>
          <w:rFonts w:ascii="Arial" w:hAnsi="Arial" w:cs="Arial"/>
          <w:sz w:val="20"/>
          <w:szCs w:val="20"/>
        </w:rPr>
        <w:t>a k uzavírání Objednávek jsou oprávněny osoby, jejichž oprávnění zastupovat Smluvní stranu je zřejmé z veřejného seznamu nebo vyplývá ze zákona a dále touto Smlouvou výslovně pověřené níže uvedené osoby (Pověřené osoby):</w:t>
      </w:r>
    </w:p>
    <w:p w14:paraId="7F6F45A2" w14:textId="77777777" w:rsidR="007253AD" w:rsidRDefault="007253AD" w:rsidP="007253AD">
      <w:pPr>
        <w:spacing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Objednatele: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72006CC1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6ACF63B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31324EA9" w14:textId="2B9668E8" w:rsidR="007253AD" w:rsidRPr="00AE4212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13C26EB0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15590D45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145ECBF0" w14:textId="6CFB00AB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079D1982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251D07C4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65BFBC06" w14:textId="134AC975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30E85636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2B989033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5C40221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</w:tcPr>
          <w:p w14:paraId="2369C433" w14:textId="46EF9921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070D4AFA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16E0CCCC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</w:tcPr>
          <w:p w14:paraId="491D6089" w14:textId="51833A91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54888CFE" w14:textId="77777777" w:rsidTr="00F83396">
        <w:trPr>
          <w:trHeight w:val="227"/>
        </w:trPr>
        <w:tc>
          <w:tcPr>
            <w:tcW w:w="2235" w:type="dxa"/>
            <w:vAlign w:val="center"/>
            <w:hideMark/>
          </w:tcPr>
          <w:p w14:paraId="24021F2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</w:tcPr>
          <w:p w14:paraId="0072F0B2" w14:textId="41B959A8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595CC30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Poskytovatele: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5E026BDC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2EC6F932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2252D001" w14:textId="77577213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382ABA46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1DF0CB4A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  <w:hideMark/>
          </w:tcPr>
          <w:p w14:paraId="39B38CBB" w14:textId="193D472E" w:rsidR="007253AD" w:rsidRPr="00DE58EB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1BF1526A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5A38EF30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553CE385" w14:textId="64F8CFB0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13F371F8" w14:textId="77777777" w:rsidR="007253AD" w:rsidRDefault="007253AD" w:rsidP="007253AD">
      <w:pPr>
        <w:spacing w:before="120" w:after="120" w:line="276" w:lineRule="auto"/>
        <w:ind w:lef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Nebo</w:t>
      </w:r>
    </w:p>
    <w:tbl>
      <w:tblPr>
        <w:tblW w:w="8861" w:type="dxa"/>
        <w:tblInd w:w="42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235"/>
        <w:gridCol w:w="6626"/>
      </w:tblGrid>
      <w:tr w:rsidR="007253AD" w14:paraId="612A2C42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7D67F92D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626" w:type="dxa"/>
            <w:vAlign w:val="center"/>
            <w:hideMark/>
          </w:tcPr>
          <w:p w14:paraId="18CF3B7F" w14:textId="38636E0C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71409D20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29F0D7DD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626" w:type="dxa"/>
            <w:vAlign w:val="center"/>
            <w:hideMark/>
          </w:tcPr>
          <w:p w14:paraId="179604BE" w14:textId="5994C1C1" w:rsidR="007253AD" w:rsidRPr="00DE58EB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  <w:tr w:rsidR="007253AD" w14:paraId="3EED24D9" w14:textId="77777777" w:rsidTr="007253AD">
        <w:trPr>
          <w:trHeight w:val="227"/>
        </w:trPr>
        <w:tc>
          <w:tcPr>
            <w:tcW w:w="2235" w:type="dxa"/>
            <w:vAlign w:val="center"/>
            <w:hideMark/>
          </w:tcPr>
          <w:p w14:paraId="56D8C5FE" w14:textId="77777777" w:rsidR="007253AD" w:rsidRDefault="007253A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626" w:type="dxa"/>
            <w:vAlign w:val="center"/>
            <w:hideMark/>
          </w:tcPr>
          <w:p w14:paraId="5530745E" w14:textId="5509AF1F" w:rsidR="007253AD" w:rsidRDefault="00AE4212">
            <w:pPr>
              <w:rPr>
                <w:rFonts w:ascii="Arial" w:hAnsi="Arial" w:cs="Arial"/>
                <w:sz w:val="20"/>
                <w:szCs w:val="20"/>
              </w:rPr>
            </w:pPr>
            <w:r w:rsidRPr="00AE4212">
              <w:rPr>
                <w:rFonts w:ascii="Arial" w:hAnsi="Arial" w:cs="Arial"/>
                <w:sz w:val="20"/>
                <w:szCs w:val="20"/>
              </w:rPr>
              <w:t>XXXXXXXXXX</w:t>
            </w:r>
          </w:p>
        </w:tc>
      </w:tr>
    </w:tbl>
    <w:p w14:paraId="2AAB657C" w14:textId="77777777" w:rsidR="007253AD" w:rsidRDefault="007253AD" w:rsidP="007253AD">
      <w:pPr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C6118EC" w14:textId="77777777" w:rsidR="007253AD" w:rsidRDefault="007253AD" w:rsidP="007D1C50">
      <w:pPr>
        <w:spacing w:after="120" w:line="276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Je-li Pověřených osob určeno více, může každá z nich jednat samostatně.</w:t>
      </w:r>
    </w:p>
    <w:p w14:paraId="0405C52B" w14:textId="77777777" w:rsidR="007253AD" w:rsidRPr="00F83396" w:rsidRDefault="007253AD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Smluvní strany se zavazují, že o každé změně Pověřených osob nebo jejich kontaktních údajů se budou bez zbytečného odkladu navzájem informovat. Pokud není změna Pověřených osob Smluvních stran nebo jejich kontaktních údajů provedena dodatkem k této Smlouvě, je každá Smluvní strana povinna bez zbytečného odkladu příslušnou změnu písemně oznámit druhé Smluvní straně, a to:</w:t>
      </w:r>
    </w:p>
    <w:p w14:paraId="6C69B545" w14:textId="77777777" w:rsidR="007253AD" w:rsidRDefault="007253AD" w:rsidP="00076B12">
      <w:pPr>
        <w:widowControl/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e-mailem zaslaným Pověřenou osobou jedné Smluvní strany Pověřené osobě druhé Smluvní strany, ve kterém bude změna oznámena;</w:t>
      </w:r>
    </w:p>
    <w:p w14:paraId="2E5C102E" w14:textId="77777777" w:rsidR="007253AD" w:rsidRDefault="007253AD" w:rsidP="00076B12">
      <w:pPr>
        <w:widowControl/>
        <w:numPr>
          <w:ilvl w:val="0"/>
          <w:numId w:val="36"/>
        </w:numPr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oznámením zaslaným druhé Smluvní straně do její datové schránky; </w:t>
      </w:r>
    </w:p>
    <w:p w14:paraId="1CE56EC8" w14:textId="77777777" w:rsidR="007253AD" w:rsidRPr="00076B12" w:rsidRDefault="007253AD" w:rsidP="007D1C50">
      <w:pPr>
        <w:spacing w:after="120" w:line="276" w:lineRule="auto"/>
        <w:ind w:left="567"/>
        <w:jc w:val="both"/>
      </w:pPr>
      <w:r>
        <w:rPr>
          <w:rFonts w:ascii="Arial" w:hAnsi="Arial" w:cs="Arial"/>
          <w:sz w:val="20"/>
          <w:szCs w:val="20"/>
        </w:rPr>
        <w:t>změna Pověřené osoby či jejích kontaktních údajů pak je účinná dnem uvedeným v oznámení, nejdříve však okamžikem, kdy je oznámení o změně druhé Smluvní straně řádně doručeno.</w:t>
      </w:r>
    </w:p>
    <w:p w14:paraId="28D7BFBB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Nedílnou součást </w:t>
      </w:r>
      <w:r w:rsidR="000039C6" w:rsidRPr="00F83396">
        <w:rPr>
          <w:rFonts w:ascii="Arial" w:hAnsi="Arial" w:cs="Arial"/>
          <w:sz w:val="20"/>
          <w:szCs w:val="20"/>
        </w:rPr>
        <w:t xml:space="preserve">této </w:t>
      </w:r>
      <w:r w:rsidR="001438FF" w:rsidRPr="00F83396">
        <w:rPr>
          <w:rFonts w:ascii="Arial" w:hAnsi="Arial" w:cs="Arial"/>
          <w:sz w:val="20"/>
          <w:szCs w:val="20"/>
        </w:rPr>
        <w:t>Smlouvy</w:t>
      </w:r>
      <w:r w:rsidRPr="00F83396">
        <w:rPr>
          <w:rFonts w:ascii="Arial" w:hAnsi="Arial" w:cs="Arial"/>
          <w:sz w:val="20"/>
          <w:szCs w:val="20"/>
        </w:rPr>
        <w:t xml:space="preserve"> tvoří tyto přílohy:</w:t>
      </w:r>
    </w:p>
    <w:p w14:paraId="77E330F0" w14:textId="77777777" w:rsidR="00C31725" w:rsidRPr="003B2AD9" w:rsidRDefault="00C31725" w:rsidP="007D1C50">
      <w:pPr>
        <w:pStyle w:val="Zkladntext1"/>
        <w:shd w:val="clear" w:color="auto" w:fill="auto"/>
        <w:spacing w:line="276" w:lineRule="auto"/>
        <w:ind w:left="567"/>
        <w:jc w:val="left"/>
      </w:pPr>
      <w:r w:rsidRPr="003B2AD9">
        <w:t>Příloha č. 1</w:t>
      </w:r>
      <w:r w:rsidR="001438FF" w:rsidRPr="003B2AD9">
        <w:t xml:space="preserve"> - </w:t>
      </w:r>
      <w:r w:rsidRPr="003B2AD9">
        <w:t>Specifikace předmětu plnění</w:t>
      </w:r>
    </w:p>
    <w:p w14:paraId="61D95661" w14:textId="77777777" w:rsidR="00C31725" w:rsidRPr="00F83396" w:rsidRDefault="001438FF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>Smlouva</w:t>
      </w:r>
      <w:r w:rsidR="00C31725" w:rsidRPr="00F83396">
        <w:rPr>
          <w:rFonts w:ascii="Arial" w:hAnsi="Arial" w:cs="Arial"/>
          <w:sz w:val="20"/>
          <w:szCs w:val="20"/>
        </w:rPr>
        <w:t xml:space="preserve">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69D3B65B" w14:textId="77777777" w:rsidR="00506C84" w:rsidRPr="00F83396" w:rsidRDefault="00506C84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t xml:space="preserve">Tato </w:t>
      </w:r>
      <w:r w:rsidR="001438FF" w:rsidRPr="00F83396">
        <w:rPr>
          <w:rFonts w:ascii="Arial" w:hAnsi="Arial" w:cs="Arial"/>
          <w:sz w:val="20"/>
          <w:szCs w:val="20"/>
        </w:rPr>
        <w:t>Smlouva</w:t>
      </w:r>
      <w:r w:rsidRPr="00F83396">
        <w:rPr>
          <w:rFonts w:ascii="Arial" w:hAnsi="Arial" w:cs="Arial"/>
          <w:sz w:val="20"/>
          <w:szCs w:val="20"/>
        </w:rPr>
        <w:t xml:space="preserve"> může být ukončena písemnou dohodou Smluvních stran.</w:t>
      </w:r>
    </w:p>
    <w:p w14:paraId="7A07A935" w14:textId="77777777" w:rsidR="000039C6" w:rsidRPr="00F83396" w:rsidRDefault="003B09A0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83396">
        <w:rPr>
          <w:rFonts w:ascii="Arial" w:hAnsi="Arial" w:cs="Arial"/>
          <w:sz w:val="20"/>
          <w:szCs w:val="20"/>
        </w:rPr>
        <w:lastRenderedPageBreak/>
        <w:t xml:space="preserve">Objednatel je oprávněn </w:t>
      </w:r>
      <w:r w:rsidR="00506C84" w:rsidRPr="00F83396">
        <w:rPr>
          <w:rFonts w:ascii="Arial" w:hAnsi="Arial" w:cs="Arial"/>
          <w:sz w:val="20"/>
          <w:szCs w:val="20"/>
        </w:rPr>
        <w:t xml:space="preserve">v době trvání </w:t>
      </w:r>
      <w:r w:rsidR="001438FF" w:rsidRPr="00F83396">
        <w:rPr>
          <w:rFonts w:ascii="Arial" w:hAnsi="Arial" w:cs="Arial"/>
          <w:sz w:val="20"/>
          <w:szCs w:val="20"/>
        </w:rPr>
        <w:t>Smlouvy</w:t>
      </w:r>
      <w:r w:rsidR="00506C84" w:rsidRPr="00F83396">
        <w:rPr>
          <w:rFonts w:ascii="Arial" w:hAnsi="Arial" w:cs="Arial"/>
          <w:sz w:val="20"/>
          <w:szCs w:val="20"/>
        </w:rPr>
        <w:t xml:space="preserve"> kdykoliv </w:t>
      </w:r>
      <w:r w:rsidR="0053374B" w:rsidRPr="00F83396">
        <w:rPr>
          <w:rFonts w:ascii="Arial" w:hAnsi="Arial" w:cs="Arial"/>
          <w:sz w:val="20"/>
          <w:szCs w:val="20"/>
        </w:rPr>
        <w:t>vypovědět</w:t>
      </w:r>
      <w:r w:rsidR="00B160A3" w:rsidRPr="00F83396">
        <w:rPr>
          <w:rFonts w:ascii="Arial" w:hAnsi="Arial" w:cs="Arial"/>
          <w:sz w:val="20"/>
          <w:szCs w:val="20"/>
        </w:rPr>
        <w:t xml:space="preserve">, a to i </w:t>
      </w:r>
      <w:r w:rsidRPr="00F83396">
        <w:rPr>
          <w:rFonts w:ascii="Arial" w:hAnsi="Arial" w:cs="Arial"/>
          <w:sz w:val="20"/>
          <w:szCs w:val="20"/>
        </w:rPr>
        <w:t>bez udání důvodu</w:t>
      </w:r>
      <w:r w:rsidR="00B160A3" w:rsidRPr="00F83396">
        <w:rPr>
          <w:rFonts w:ascii="Arial" w:hAnsi="Arial" w:cs="Arial"/>
          <w:sz w:val="20"/>
          <w:szCs w:val="20"/>
        </w:rPr>
        <w:t>,</w:t>
      </w:r>
      <w:r w:rsidR="00506C84" w:rsidRPr="00F83396">
        <w:rPr>
          <w:rFonts w:ascii="Arial" w:hAnsi="Arial" w:cs="Arial"/>
          <w:sz w:val="20"/>
          <w:szCs w:val="20"/>
        </w:rPr>
        <w:t xml:space="preserve"> s výpovědní dobou jednoho měsíce s tím, že tato výpověď musí být </w:t>
      </w:r>
      <w:r w:rsidR="00657C65" w:rsidRPr="00F83396">
        <w:rPr>
          <w:rFonts w:ascii="Arial" w:hAnsi="Arial" w:cs="Arial"/>
          <w:sz w:val="20"/>
          <w:szCs w:val="20"/>
        </w:rPr>
        <w:t>zaslána</w:t>
      </w:r>
      <w:r w:rsidR="00506C84" w:rsidRPr="00F83396">
        <w:rPr>
          <w:rFonts w:ascii="Arial" w:hAnsi="Arial" w:cs="Arial"/>
          <w:sz w:val="20"/>
          <w:szCs w:val="20"/>
        </w:rPr>
        <w:t xml:space="preserve"> písemně Poskytovateli.</w:t>
      </w:r>
    </w:p>
    <w:p w14:paraId="12F34287" w14:textId="77777777" w:rsidR="00C31725" w:rsidRPr="00F83396" w:rsidRDefault="00C31725" w:rsidP="00F83396">
      <w:pPr>
        <w:pStyle w:val="Odstavecseseznamem"/>
        <w:widowControl/>
        <w:numPr>
          <w:ilvl w:val="1"/>
          <w:numId w:val="1"/>
        </w:numPr>
        <w:tabs>
          <w:tab w:val="left" w:pos="567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bookmarkStart w:id="5" w:name="bookmark38"/>
      <w:r w:rsidRPr="00F83396">
        <w:rPr>
          <w:rFonts w:ascii="Arial" w:hAnsi="Arial" w:cs="Arial"/>
          <w:sz w:val="20"/>
          <w:szCs w:val="20"/>
        </w:rPr>
        <w:t xml:space="preserve">Smluvní strany prohlašují, že si </w:t>
      </w:r>
      <w:r w:rsidR="001438FF" w:rsidRPr="00F83396">
        <w:rPr>
          <w:rFonts w:ascii="Arial" w:hAnsi="Arial" w:cs="Arial"/>
          <w:sz w:val="20"/>
          <w:szCs w:val="20"/>
        </w:rPr>
        <w:t>Smlouvu</w:t>
      </w:r>
      <w:r w:rsidRPr="00F83396">
        <w:rPr>
          <w:rFonts w:ascii="Arial" w:hAnsi="Arial" w:cs="Arial"/>
          <w:sz w:val="20"/>
          <w:szCs w:val="20"/>
        </w:rPr>
        <w:t xml:space="preserve"> přečetly, že s jejím obsahem souhlasí a na důkaz</w:t>
      </w:r>
      <w:r w:rsidRPr="00F83396">
        <w:rPr>
          <w:rFonts w:ascii="Arial" w:hAnsi="Arial" w:cs="Arial"/>
          <w:sz w:val="20"/>
          <w:szCs w:val="20"/>
        </w:rPr>
        <w:br/>
        <w:t>toho k ní připojují svoje podpisy.</w:t>
      </w:r>
      <w:bookmarkEnd w:id="5"/>
    </w:p>
    <w:p w14:paraId="194BFAA7" w14:textId="77777777" w:rsidR="003B2AD9" w:rsidRPr="003B2AD9" w:rsidRDefault="003B2AD9" w:rsidP="003B2AD9">
      <w:pPr>
        <w:pStyle w:val="Zkladntext1"/>
        <w:shd w:val="clear" w:color="auto" w:fill="auto"/>
        <w:tabs>
          <w:tab w:val="left" w:pos="566"/>
        </w:tabs>
        <w:spacing w:line="276" w:lineRule="auto"/>
        <w:ind w:left="567" w:hanging="141"/>
      </w:pPr>
    </w:p>
    <w:p w14:paraId="12DBA8B2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0" w:firstLine="560"/>
      </w:pPr>
      <w:bookmarkStart w:id="6" w:name="bookmark39"/>
      <w:r w:rsidRPr="003B2AD9">
        <w:t>Objednatel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3B2AD9" w:rsidRPr="003B2AD9">
        <w:tab/>
      </w:r>
      <w:r w:rsidRPr="003B2AD9">
        <w:t>Poskytovatel</w:t>
      </w:r>
      <w:bookmarkEnd w:id="6"/>
    </w:p>
    <w:p w14:paraId="0FE367D8" w14:textId="77777777" w:rsidR="003B2AD9" w:rsidRPr="003B2AD9" w:rsidRDefault="003B2AD9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  <w:r w:rsidRPr="003B2AD9">
        <w:rPr>
          <w:b w:val="0"/>
          <w:i/>
        </w:rPr>
        <w:t>podepsáno elektronicky</w:t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</w:r>
      <w:r w:rsidRPr="003B2AD9">
        <w:rPr>
          <w:b w:val="0"/>
          <w:i/>
        </w:rPr>
        <w:tab/>
        <w:t>podepsáno elektronicky</w:t>
      </w:r>
    </w:p>
    <w:p w14:paraId="22137F45" w14:textId="77777777" w:rsidR="00C31725" w:rsidRPr="003B2AD9" w:rsidRDefault="00C31725" w:rsidP="003B2AD9">
      <w:pPr>
        <w:pStyle w:val="Nadpis30"/>
        <w:keepNext/>
        <w:keepLines/>
        <w:shd w:val="clear" w:color="auto" w:fill="auto"/>
        <w:spacing w:line="276" w:lineRule="auto"/>
        <w:ind w:left="1540" w:hanging="980"/>
        <w:rPr>
          <w:b w:val="0"/>
        </w:rPr>
      </w:pPr>
    </w:p>
    <w:p w14:paraId="61063D93" w14:textId="05413F0D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  <w:rPr>
          <w:highlight w:val="lightGray"/>
        </w:rPr>
      </w:pPr>
      <w:bookmarkStart w:id="7" w:name="_Hlk164319717"/>
      <w:r w:rsidRPr="003B2AD9">
        <w:t>Ing. Zdeněk Kabátek</w:t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Pr="003B2AD9">
        <w:tab/>
      </w:r>
      <w:r w:rsidR="00AE4212" w:rsidRPr="00AE4212">
        <w:t>XXXXXXXXXX</w:t>
      </w:r>
    </w:p>
    <w:p w14:paraId="4775237E" w14:textId="1F5B6861" w:rsidR="003B2AD9" w:rsidRPr="003B2AD9" w:rsidRDefault="00E70D81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Ř</w:t>
      </w:r>
      <w:r w:rsidR="003B2AD9" w:rsidRPr="003B2AD9"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pověřený zástupce, na základě </w:t>
      </w:r>
    </w:p>
    <w:p w14:paraId="73DF729C" w14:textId="5F49AA97" w:rsidR="003B2AD9" w:rsidRP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  <w:r w:rsidRPr="003B2AD9">
        <w:t>Všeobecná zdravotní pojišťovna</w:t>
      </w:r>
      <w:r w:rsidR="00C31725" w:rsidRPr="003B2AD9">
        <w:tab/>
      </w:r>
      <w:r w:rsidR="001F504D">
        <w:tab/>
      </w:r>
      <w:r w:rsidR="001F504D">
        <w:tab/>
      </w:r>
      <w:r w:rsidR="001F504D">
        <w:tab/>
        <w:t>potvrzení o zastupování společnosti</w:t>
      </w:r>
    </w:p>
    <w:p w14:paraId="0296D24A" w14:textId="77777777" w:rsidR="00CB772C" w:rsidRPr="003B2AD9" w:rsidRDefault="003B2AD9" w:rsidP="00CB772C">
      <w:pPr>
        <w:pStyle w:val="Zkladntext1"/>
        <w:shd w:val="clear" w:color="auto" w:fill="auto"/>
        <w:spacing w:line="276" w:lineRule="auto"/>
        <w:ind w:left="2124" w:hanging="1564"/>
        <w:jc w:val="left"/>
      </w:pPr>
      <w:r w:rsidRPr="003B2AD9">
        <w:t xml:space="preserve">České republiky </w:t>
      </w:r>
      <w:r w:rsidR="001F504D">
        <w:tab/>
      </w:r>
      <w:r w:rsidR="001F504D">
        <w:tab/>
      </w:r>
      <w:r w:rsidR="001F504D">
        <w:tab/>
      </w:r>
      <w:r w:rsidR="001F504D">
        <w:tab/>
      </w:r>
      <w:r w:rsidR="001F504D">
        <w:tab/>
      </w:r>
      <w:r w:rsidR="001F504D">
        <w:tab/>
      </w:r>
      <w:proofErr w:type="spellStart"/>
      <w:r w:rsidR="00CB772C" w:rsidRPr="00E2530C">
        <w:t>PricewaterhouseCoopers</w:t>
      </w:r>
      <w:proofErr w:type="spellEnd"/>
      <w:r w:rsidR="00CB772C">
        <w:t xml:space="preserve"> Česká</w:t>
      </w:r>
    </w:p>
    <w:p w14:paraId="6F0E0EBD" w14:textId="32C2BA87" w:rsidR="00CB772C" w:rsidRPr="003B2AD9" w:rsidRDefault="00CB772C" w:rsidP="00CB772C">
      <w:pPr>
        <w:pStyle w:val="Zkladntext1"/>
        <w:shd w:val="clear" w:color="auto" w:fill="auto"/>
        <w:spacing w:line="276" w:lineRule="auto"/>
        <w:ind w:firstLine="56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2530C">
        <w:t>republika</w:t>
      </w:r>
      <w:r>
        <w:t xml:space="preserve"> s.r.o.</w:t>
      </w:r>
    </w:p>
    <w:p w14:paraId="5E3CC2B5" w14:textId="095848CD" w:rsidR="003B2AD9" w:rsidRDefault="003B2AD9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5C06734B" w14:textId="5355A966" w:rsidR="000039C6" w:rsidRDefault="001F504D" w:rsidP="003B2AD9">
      <w:pPr>
        <w:pStyle w:val="Zkladntext1"/>
        <w:shd w:val="clear" w:color="auto" w:fill="auto"/>
        <w:spacing w:line="276" w:lineRule="auto"/>
        <w:ind w:firstLine="560"/>
        <w:jc w:val="left"/>
        <w:sectPr w:rsidR="000039C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7E81E068" w14:textId="77777777" w:rsidR="000039C6" w:rsidRPr="003B2AD9" w:rsidRDefault="000039C6" w:rsidP="003B2AD9">
      <w:pPr>
        <w:pStyle w:val="Zkladntext1"/>
        <w:shd w:val="clear" w:color="auto" w:fill="auto"/>
        <w:spacing w:line="276" w:lineRule="auto"/>
        <w:ind w:firstLine="560"/>
        <w:jc w:val="left"/>
      </w:pPr>
    </w:p>
    <w:p w14:paraId="578ADFA7" w14:textId="77777777" w:rsidR="008E37DC" w:rsidRPr="00141DA3" w:rsidRDefault="005C4ECF" w:rsidP="009D278C">
      <w:pPr>
        <w:pStyle w:val="Zkladntext1"/>
        <w:shd w:val="clear" w:color="auto" w:fill="auto"/>
        <w:tabs>
          <w:tab w:val="left" w:pos="917"/>
        </w:tabs>
        <w:spacing w:line="276" w:lineRule="auto"/>
        <w:rPr>
          <w:b/>
        </w:rPr>
      </w:pPr>
      <w:bookmarkStart w:id="8" w:name="_Hlk191017230"/>
      <w:bookmarkEnd w:id="7"/>
      <w:r w:rsidRPr="00141DA3">
        <w:rPr>
          <w:b/>
        </w:rPr>
        <w:t>Příloha č. 1: Specifikace předmětu plnění</w:t>
      </w:r>
    </w:p>
    <w:bookmarkEnd w:id="8"/>
    <w:p w14:paraId="05B2FCD6" w14:textId="77777777" w:rsidR="000039C6" w:rsidRDefault="000039C6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3E9A5830" w14:textId="77777777" w:rsidR="00394DFB" w:rsidRDefault="005D5BC3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 w:rsidR="00394DFB">
        <w:rPr>
          <w:rFonts w:ascii="Arial" w:hAnsi="Arial" w:cs="Arial"/>
          <w:sz w:val="20"/>
          <w:szCs w:val="20"/>
        </w:rPr>
        <w:t xml:space="preserve"> </w:t>
      </w:r>
      <w:r w:rsidR="00963F57">
        <w:rPr>
          <w:rFonts w:ascii="Arial" w:hAnsi="Arial" w:cs="Arial"/>
          <w:sz w:val="20"/>
          <w:szCs w:val="20"/>
        </w:rPr>
        <w:t>požaduje poskytování</w:t>
      </w:r>
      <w:r w:rsidR="00394DFB">
        <w:rPr>
          <w:rFonts w:ascii="Arial" w:hAnsi="Arial" w:cs="Arial"/>
          <w:sz w:val="20"/>
          <w:szCs w:val="20"/>
        </w:rPr>
        <w:t xml:space="preserve"> konzultačních služeb při </w:t>
      </w:r>
      <w:r w:rsidR="00394DFB" w:rsidRPr="00B97CBC">
        <w:rPr>
          <w:rFonts w:ascii="Arial" w:hAnsi="Arial" w:cs="Arial"/>
          <w:sz w:val="20"/>
          <w:szCs w:val="20"/>
        </w:rPr>
        <w:t>transformaci stávajícího kompetenčního centra SAP ve VZP ČR</w:t>
      </w:r>
      <w:r w:rsidR="00963F57">
        <w:rPr>
          <w:rFonts w:ascii="Arial" w:hAnsi="Arial" w:cs="Arial"/>
          <w:sz w:val="20"/>
          <w:szCs w:val="20"/>
        </w:rPr>
        <w:t xml:space="preserve">, tj. jedná se </w:t>
      </w:r>
      <w:r w:rsidR="00394DFB">
        <w:rPr>
          <w:rFonts w:ascii="Arial" w:hAnsi="Arial" w:cs="Arial"/>
          <w:sz w:val="20"/>
          <w:szCs w:val="20"/>
        </w:rPr>
        <w:t xml:space="preserve">zejména poradenství a konzultační služby v oblasti prostředí SAP a dále služby tzv. </w:t>
      </w:r>
      <w:proofErr w:type="spellStart"/>
      <w:r w:rsidR="00394DFB" w:rsidRPr="00394DFB">
        <w:rPr>
          <w:rFonts w:ascii="Arial" w:eastAsia="Times New Roman" w:hAnsi="Arial" w:cs="Arial"/>
          <w:color w:val="auto"/>
          <w:sz w:val="20"/>
          <w:szCs w:val="20"/>
        </w:rPr>
        <w:t>quality</w:t>
      </w:r>
      <w:proofErr w:type="spellEnd"/>
      <w:r w:rsidR="00394DFB" w:rsidRPr="00394DFB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proofErr w:type="spellStart"/>
      <w:r w:rsidR="00394DFB" w:rsidRPr="00394DFB">
        <w:rPr>
          <w:rFonts w:ascii="Arial" w:eastAsia="Times New Roman" w:hAnsi="Arial" w:cs="Arial"/>
          <w:color w:val="auto"/>
          <w:sz w:val="20"/>
          <w:szCs w:val="20"/>
        </w:rPr>
        <w:t>assurance</w:t>
      </w:r>
      <w:proofErr w:type="spellEnd"/>
      <w:r w:rsidR="00394DFB">
        <w:rPr>
          <w:rFonts w:ascii="Arial" w:hAnsi="Arial" w:cs="Arial"/>
          <w:sz w:val="20"/>
          <w:szCs w:val="20"/>
        </w:rPr>
        <w:t xml:space="preserve"> v prostředí </w:t>
      </w:r>
      <w:r w:rsidR="00394DFB" w:rsidRPr="00394DFB">
        <w:rPr>
          <w:rFonts w:ascii="Arial" w:hAnsi="Arial" w:cs="Arial"/>
          <w:sz w:val="20"/>
          <w:szCs w:val="20"/>
        </w:rPr>
        <w:t>Ekonomického informačního systému ve VZP ČR (</w:t>
      </w:r>
      <w:r w:rsidR="00394DFB">
        <w:rPr>
          <w:rFonts w:ascii="Arial" w:hAnsi="Arial" w:cs="Arial"/>
          <w:sz w:val="20"/>
          <w:szCs w:val="20"/>
        </w:rPr>
        <w:t>dále jen „</w:t>
      </w:r>
      <w:proofErr w:type="spellStart"/>
      <w:r w:rsidR="00394DFB" w:rsidRPr="00394DFB">
        <w:rPr>
          <w:rFonts w:ascii="Arial" w:hAnsi="Arial" w:cs="Arial"/>
          <w:b/>
          <w:sz w:val="20"/>
          <w:szCs w:val="20"/>
        </w:rPr>
        <w:t>EkIS</w:t>
      </w:r>
      <w:proofErr w:type="spellEnd"/>
      <w:r w:rsidR="00394DFB" w:rsidRPr="00394DFB">
        <w:rPr>
          <w:rFonts w:ascii="Arial" w:hAnsi="Arial" w:cs="Arial"/>
          <w:b/>
          <w:sz w:val="20"/>
          <w:szCs w:val="20"/>
        </w:rPr>
        <w:t>“</w:t>
      </w:r>
      <w:r w:rsidR="00394DFB" w:rsidRPr="00394DFB">
        <w:rPr>
          <w:rFonts w:ascii="Arial" w:hAnsi="Arial" w:cs="Arial"/>
          <w:sz w:val="20"/>
          <w:szCs w:val="20"/>
        </w:rPr>
        <w:t>)</w:t>
      </w:r>
    </w:p>
    <w:p w14:paraId="4235F6FD" w14:textId="77777777" w:rsidR="00BD3119" w:rsidRDefault="00BD3119" w:rsidP="009D278C">
      <w:pPr>
        <w:spacing w:after="120" w:line="276" w:lineRule="auto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14:paraId="2B5121AD" w14:textId="77777777" w:rsidR="00883F46" w:rsidRDefault="00883F46" w:rsidP="009D278C">
      <w:pPr>
        <w:pStyle w:val="Odstavecseseznamem"/>
        <w:numPr>
          <w:ilvl w:val="0"/>
          <w:numId w:val="24"/>
        </w:numPr>
        <w:spacing w:after="120" w:line="276" w:lineRule="auto"/>
        <w:ind w:left="567" w:hanging="567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6D0A3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Požadavky na </w:t>
      </w:r>
      <w:r w:rsidR="00963F5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odbornost </w:t>
      </w:r>
      <w:r w:rsidR="009D278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a </w:t>
      </w:r>
      <w:r w:rsidR="00FC68C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poskytování </w:t>
      </w:r>
      <w:r w:rsidR="00963F5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konzultačních služeb, </w:t>
      </w:r>
      <w:r w:rsidR="00FC68C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odborného poradenství a </w:t>
      </w:r>
      <w:r w:rsidR="00963F57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podpory</w:t>
      </w:r>
    </w:p>
    <w:p w14:paraId="6285B48D" w14:textId="77777777" w:rsidR="000039C6" w:rsidRDefault="000039C6" w:rsidP="000039C6">
      <w:pPr>
        <w:pStyle w:val="Odstavecseseznamem"/>
        <w:spacing w:after="120" w:line="276" w:lineRule="auto"/>
        <w:ind w:left="567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3E6C62BC" w14:textId="77777777" w:rsidR="00E302BD" w:rsidRDefault="00E302BD" w:rsidP="009D278C">
      <w:pPr>
        <w:pStyle w:val="Odstavecseseznamem"/>
        <w:spacing w:after="120" w:line="276" w:lineRule="auto"/>
        <w:ind w:left="567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</w:p>
    <w:p w14:paraId="5F149425" w14:textId="77777777" w:rsidR="00E302BD" w:rsidRDefault="00E302BD" w:rsidP="009D278C">
      <w:pPr>
        <w:pStyle w:val="Odstavecseseznamem"/>
        <w:numPr>
          <w:ilvl w:val="0"/>
          <w:numId w:val="28"/>
        </w:numPr>
        <w:spacing w:after="120" w:line="276" w:lineRule="auto"/>
        <w:ind w:hanging="436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Oblast SAP prostředí:</w:t>
      </w:r>
    </w:p>
    <w:p w14:paraId="33844514" w14:textId="77777777" w:rsidR="006D0A3D" w:rsidRDefault="00E302BD" w:rsidP="009D278C">
      <w:pPr>
        <w:pStyle w:val="Default"/>
        <w:numPr>
          <w:ilvl w:val="0"/>
          <w:numId w:val="26"/>
        </w:numPr>
        <w:spacing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6D0A3D" w:rsidRPr="006D0A3D">
        <w:rPr>
          <w:rFonts w:ascii="Arial" w:hAnsi="Arial" w:cs="Arial"/>
          <w:sz w:val="20"/>
          <w:szCs w:val="20"/>
        </w:rPr>
        <w:t>nalost hlavních SAP modulů (např. FI/CO, MM, SD, BW, S/4HANA apod.),</w:t>
      </w:r>
    </w:p>
    <w:p w14:paraId="745AF0D8" w14:textId="77777777" w:rsidR="00E302BD" w:rsidRDefault="00E302BD" w:rsidP="009D278C">
      <w:pPr>
        <w:pStyle w:val="Default"/>
        <w:numPr>
          <w:ilvl w:val="0"/>
          <w:numId w:val="26"/>
        </w:numPr>
        <w:spacing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E302BD">
        <w:rPr>
          <w:rFonts w:ascii="Arial" w:hAnsi="Arial" w:cs="Arial"/>
          <w:sz w:val="20"/>
          <w:szCs w:val="20"/>
        </w:rPr>
        <w:t>praktická zkušenost s implementací a řízením týmů a projektů v SAP prostředí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5FD693D7" w14:textId="77777777" w:rsidR="00963F57" w:rsidRPr="00963F57" w:rsidRDefault="00E302BD" w:rsidP="009D278C">
      <w:pPr>
        <w:pStyle w:val="Default"/>
        <w:numPr>
          <w:ilvl w:val="0"/>
          <w:numId w:val="26"/>
        </w:numPr>
        <w:spacing w:after="120" w:line="276" w:lineRule="auto"/>
        <w:ind w:left="1418" w:hanging="567"/>
        <w:jc w:val="both"/>
        <w:rPr>
          <w:rFonts w:ascii="Arial" w:hAnsi="Arial" w:cs="Arial"/>
          <w:sz w:val="20"/>
          <w:szCs w:val="20"/>
        </w:rPr>
      </w:pPr>
      <w:r w:rsidRPr="00E302BD">
        <w:rPr>
          <w:rFonts w:ascii="Arial" w:hAnsi="Arial" w:cs="Arial"/>
          <w:sz w:val="20"/>
          <w:szCs w:val="20"/>
        </w:rPr>
        <w:t xml:space="preserve">zkušenost se zpracováním návrhů dlouhodobé strategie rozvoje SAP </w:t>
      </w:r>
      <w:proofErr w:type="spellStart"/>
      <w:r w:rsidRPr="00E302BD">
        <w:rPr>
          <w:rFonts w:ascii="Arial" w:hAnsi="Arial" w:cs="Arial"/>
          <w:sz w:val="20"/>
          <w:szCs w:val="20"/>
        </w:rPr>
        <w:t>CCoE</w:t>
      </w:r>
      <w:proofErr w:type="spellEnd"/>
      <w:r w:rsidRPr="00E302BD">
        <w:rPr>
          <w:rFonts w:ascii="Arial" w:hAnsi="Arial" w:cs="Arial"/>
          <w:sz w:val="20"/>
          <w:szCs w:val="20"/>
        </w:rPr>
        <w:t xml:space="preserve"> se zaměřením na</w:t>
      </w:r>
      <w:r>
        <w:rPr>
          <w:rFonts w:ascii="Arial" w:hAnsi="Arial" w:cs="Arial"/>
          <w:sz w:val="20"/>
          <w:szCs w:val="20"/>
        </w:rPr>
        <w:t xml:space="preserve"> </w:t>
      </w:r>
      <w:r w:rsidRPr="00E302BD">
        <w:rPr>
          <w:rFonts w:ascii="Arial" w:hAnsi="Arial" w:cs="Arial"/>
          <w:sz w:val="20"/>
          <w:szCs w:val="20"/>
        </w:rPr>
        <w:t xml:space="preserve">redesign stávající struktury SAP prostředí a fungování, požadovaného personálního obsazení, redefinicí rolí pracovníků </w:t>
      </w:r>
      <w:proofErr w:type="spellStart"/>
      <w:r w:rsidRPr="00E302BD">
        <w:rPr>
          <w:rFonts w:ascii="Arial" w:hAnsi="Arial" w:cs="Arial"/>
          <w:sz w:val="20"/>
          <w:szCs w:val="20"/>
        </w:rPr>
        <w:t>CCoE</w:t>
      </w:r>
      <w:proofErr w:type="spellEnd"/>
      <w:r w:rsidRPr="00E302BD">
        <w:rPr>
          <w:rFonts w:ascii="Arial" w:hAnsi="Arial" w:cs="Arial"/>
          <w:sz w:val="20"/>
          <w:szCs w:val="20"/>
        </w:rPr>
        <w:t>, jejich zaměření a odborných znalostí</w:t>
      </w:r>
      <w:r w:rsidR="00963F57">
        <w:rPr>
          <w:rFonts w:ascii="Arial" w:hAnsi="Arial" w:cs="Arial"/>
          <w:sz w:val="20"/>
          <w:szCs w:val="20"/>
        </w:rPr>
        <w:t>.</w:t>
      </w:r>
      <w:r w:rsidR="00963F57" w:rsidRPr="00963F57">
        <w:t xml:space="preserve"> </w:t>
      </w:r>
    </w:p>
    <w:p w14:paraId="45F2853C" w14:textId="77777777" w:rsidR="00E302BD" w:rsidRDefault="00963F57" w:rsidP="009D278C">
      <w:pPr>
        <w:pStyle w:val="Default"/>
        <w:spacing w:after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63F57">
        <w:rPr>
          <w:rFonts w:ascii="Arial" w:hAnsi="Arial" w:cs="Arial"/>
          <w:sz w:val="20"/>
          <w:szCs w:val="20"/>
        </w:rPr>
        <w:t xml:space="preserve">To vše s ohledem na budoucí plánované aktivity VZP ČR </w:t>
      </w:r>
      <w:r w:rsidR="009D278C">
        <w:rPr>
          <w:rFonts w:ascii="Arial" w:hAnsi="Arial" w:cs="Arial"/>
          <w:sz w:val="20"/>
          <w:szCs w:val="20"/>
        </w:rPr>
        <w:t>realizované za účelem</w:t>
      </w:r>
      <w:r w:rsidRPr="00963F57">
        <w:rPr>
          <w:rFonts w:ascii="Arial" w:hAnsi="Arial" w:cs="Arial"/>
          <w:sz w:val="20"/>
          <w:szCs w:val="20"/>
        </w:rPr>
        <w:t xml:space="preserve"> zajištění </w:t>
      </w:r>
      <w:r w:rsidR="009D278C">
        <w:rPr>
          <w:rFonts w:ascii="Arial" w:hAnsi="Arial" w:cs="Arial"/>
          <w:sz w:val="20"/>
          <w:szCs w:val="20"/>
        </w:rPr>
        <w:t xml:space="preserve">stabilizace, </w:t>
      </w:r>
      <w:r w:rsidRPr="00963F57">
        <w:rPr>
          <w:rFonts w:ascii="Arial" w:hAnsi="Arial" w:cs="Arial"/>
          <w:sz w:val="20"/>
          <w:szCs w:val="20"/>
        </w:rPr>
        <w:t xml:space="preserve">správy, podpory, rozvoje a provozu </w:t>
      </w:r>
      <w:proofErr w:type="spellStart"/>
      <w:r w:rsidRPr="00963F57">
        <w:rPr>
          <w:rFonts w:ascii="Arial" w:hAnsi="Arial" w:cs="Arial"/>
          <w:sz w:val="20"/>
          <w:szCs w:val="20"/>
        </w:rPr>
        <w:t>EkIS</w:t>
      </w:r>
      <w:proofErr w:type="spellEnd"/>
      <w:r w:rsidRPr="00963F57">
        <w:rPr>
          <w:rFonts w:ascii="Arial" w:hAnsi="Arial" w:cs="Arial"/>
          <w:sz w:val="20"/>
          <w:szCs w:val="20"/>
        </w:rPr>
        <w:t xml:space="preserve"> vlastními kapacitami v co možná nejširším možném rozsahu.</w:t>
      </w:r>
    </w:p>
    <w:p w14:paraId="03EE1861" w14:textId="77777777" w:rsidR="000039C6" w:rsidRDefault="000039C6" w:rsidP="009D278C">
      <w:pPr>
        <w:pStyle w:val="Default"/>
        <w:spacing w:after="12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14:paraId="602A02F3" w14:textId="77777777" w:rsidR="00883F46" w:rsidRPr="00E302BD" w:rsidRDefault="00E302BD" w:rsidP="009D278C">
      <w:pPr>
        <w:pStyle w:val="Odstavecseseznamem"/>
        <w:numPr>
          <w:ilvl w:val="0"/>
          <w:numId w:val="28"/>
        </w:numPr>
        <w:spacing w:after="120" w:line="276" w:lineRule="auto"/>
        <w:ind w:hanging="436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E302B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Oblast správy, podpory, rozvoje a provozu </w:t>
      </w:r>
      <w:proofErr w:type="spellStart"/>
      <w:r w:rsidRPr="00E302BD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EkIS</w:t>
      </w:r>
      <w:proofErr w:type="spellEnd"/>
    </w:p>
    <w:p w14:paraId="46C00995" w14:textId="77777777" w:rsidR="00963F57" w:rsidRDefault="00963F57" w:rsidP="009D278C">
      <w:pPr>
        <w:pStyle w:val="Default"/>
        <w:numPr>
          <w:ilvl w:val="0"/>
          <w:numId w:val="29"/>
        </w:numPr>
        <w:spacing w:after="120" w:line="276" w:lineRule="auto"/>
        <w:ind w:firstLine="13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praktické zkušenosti s poskytováním služby </w:t>
      </w:r>
      <w:proofErr w:type="spellStart"/>
      <w:r w:rsidRPr="00963F57">
        <w:rPr>
          <w:rFonts w:ascii="Arial" w:hAnsi="Arial" w:cs="Arial"/>
          <w:sz w:val="20"/>
          <w:szCs w:val="20"/>
        </w:rPr>
        <w:t>quality</w:t>
      </w:r>
      <w:proofErr w:type="spellEnd"/>
      <w:r w:rsidRPr="00963F5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63F57">
        <w:rPr>
          <w:rFonts w:ascii="Arial" w:hAnsi="Arial" w:cs="Arial"/>
          <w:sz w:val="20"/>
          <w:szCs w:val="20"/>
        </w:rPr>
        <w:t>assurance</w:t>
      </w:r>
      <w:proofErr w:type="spellEnd"/>
      <w:r>
        <w:rPr>
          <w:rFonts w:ascii="Arial" w:hAnsi="Arial" w:cs="Arial"/>
          <w:sz w:val="20"/>
          <w:szCs w:val="20"/>
        </w:rPr>
        <w:t xml:space="preserve"> v ekonomické oblasti.</w:t>
      </w:r>
    </w:p>
    <w:p w14:paraId="503C62C8" w14:textId="77777777" w:rsidR="00963F57" w:rsidRPr="009D278C" w:rsidRDefault="00963F57" w:rsidP="009D278C">
      <w:pPr>
        <w:pStyle w:val="Default"/>
        <w:spacing w:after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9D278C">
        <w:rPr>
          <w:rFonts w:ascii="Arial" w:hAnsi="Arial" w:cs="Arial"/>
          <w:sz w:val="20"/>
          <w:szCs w:val="20"/>
        </w:rPr>
        <w:t xml:space="preserve">Poskytování </w:t>
      </w:r>
      <w:r w:rsidR="00F43719">
        <w:rPr>
          <w:rFonts w:ascii="Arial" w:hAnsi="Arial" w:cs="Arial"/>
          <w:sz w:val="20"/>
          <w:szCs w:val="20"/>
        </w:rPr>
        <w:t xml:space="preserve">konzultačních </w:t>
      </w:r>
      <w:r w:rsidRPr="009D278C">
        <w:rPr>
          <w:rFonts w:ascii="Arial" w:hAnsi="Arial" w:cs="Arial"/>
          <w:sz w:val="20"/>
          <w:szCs w:val="20"/>
        </w:rPr>
        <w:t xml:space="preserve">služeb bude probíhat paralelně s prováděním </w:t>
      </w:r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transformace </w:t>
      </w:r>
      <w:proofErr w:type="spellStart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>CCoE</w:t>
      </w:r>
      <w:proofErr w:type="spellEnd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, kdy budou expertní znalosti specialisty využity na službu tzv. </w:t>
      </w:r>
      <w:proofErr w:type="spellStart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>quality</w:t>
      </w:r>
      <w:proofErr w:type="spellEnd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proofErr w:type="spellStart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>assurance</w:t>
      </w:r>
      <w:proofErr w:type="spellEnd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výše zmiňovaného stabilizačního projektu </w:t>
      </w:r>
      <w:proofErr w:type="spellStart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>EkIS</w:t>
      </w:r>
      <w:proofErr w:type="spellEnd"/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dle jeho probíhající fáze a vývoje, a to zejména pro validaci průběhu projektových aktivit, plánovaných budoucích kroků, expertní validaci zamýšleného používání SAP funkcionalit včetně pořízení související</w:t>
      </w:r>
      <w:r w:rsidR="00F43719">
        <w:rPr>
          <w:rFonts w:ascii="Arial" w:eastAsia="Times New Roman" w:hAnsi="Arial" w:cs="Arial"/>
          <w:bCs/>
          <w:sz w:val="20"/>
          <w:szCs w:val="20"/>
          <w:lang w:eastAsia="cs-CZ"/>
        </w:rPr>
        <w:t>c</w:t>
      </w:r>
      <w:r w:rsidR="009D278C" w:rsidRPr="009D278C">
        <w:rPr>
          <w:rFonts w:ascii="Arial" w:eastAsia="Times New Roman" w:hAnsi="Arial" w:cs="Arial"/>
          <w:bCs/>
          <w:sz w:val="20"/>
          <w:szCs w:val="20"/>
          <w:lang w:eastAsia="cs-CZ"/>
        </w:rPr>
        <w:t>h licencí a v neposlední řadě i  finanční efektivity zamýšlených záměrů, případně indikaci jiných alternativních možností řešení a potřebného licenčního pokrytí.</w:t>
      </w:r>
    </w:p>
    <w:p w14:paraId="37A681B3" w14:textId="77777777" w:rsidR="00B97CBC" w:rsidRPr="009D278C" w:rsidRDefault="00B97CBC" w:rsidP="009D278C">
      <w:pPr>
        <w:pStyle w:val="Default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09CA9137" w14:textId="77777777" w:rsidR="009D278C" w:rsidRPr="009D278C" w:rsidRDefault="009D278C" w:rsidP="009D278C">
      <w:pPr>
        <w:pStyle w:val="Odstavecseseznamem"/>
        <w:numPr>
          <w:ilvl w:val="0"/>
          <w:numId w:val="24"/>
        </w:numPr>
        <w:spacing w:after="120" w:line="276" w:lineRule="auto"/>
        <w:ind w:left="567" w:hanging="567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9D278C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 xml:space="preserve">Cíl </w:t>
      </w:r>
      <w:r w:rsidR="005D5BC3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t>Objednatele</w:t>
      </w:r>
    </w:p>
    <w:p w14:paraId="3B318EA6" w14:textId="77777777" w:rsidR="009D278C" w:rsidRDefault="009D278C" w:rsidP="009D278C">
      <w:pPr>
        <w:spacing w:after="12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 xml:space="preserve">Konzultační služby budou čerpány za účelem níže popsaného cíle </w:t>
      </w:r>
      <w:r w:rsidR="000B0BA1">
        <w:rPr>
          <w:rFonts w:ascii="Arial" w:eastAsia="Times New Roman" w:hAnsi="Arial" w:cs="Arial"/>
          <w:bCs/>
          <w:sz w:val="20"/>
          <w:szCs w:val="20"/>
        </w:rPr>
        <w:t>Objednatele</w:t>
      </w:r>
    </w:p>
    <w:p w14:paraId="773A3B76" w14:textId="77777777" w:rsidR="009D278C" w:rsidRDefault="009D278C" w:rsidP="009D278C">
      <w:pPr>
        <w:spacing w:after="120" w:line="276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9D278C">
        <w:rPr>
          <w:rFonts w:ascii="Arial" w:eastAsia="Times New Roman" w:hAnsi="Arial" w:cs="Arial"/>
          <w:bCs/>
          <w:sz w:val="20"/>
          <w:szCs w:val="20"/>
        </w:rPr>
        <w:t xml:space="preserve">V cílovém stavu dojde k transformaci stávajícího kompetenčního centra SAP, tj. bude </w:t>
      </w:r>
      <w:r w:rsidRPr="009D278C">
        <w:rPr>
          <w:rFonts w:ascii="Arial" w:eastAsia="Times New Roman" w:hAnsi="Arial" w:cs="Arial"/>
          <w:b/>
          <w:sz w:val="20"/>
          <w:szCs w:val="20"/>
        </w:rPr>
        <w:t>vytvořen specializovaný tým interních pracovníků</w:t>
      </w:r>
      <w:r w:rsidR="000B0BA1">
        <w:rPr>
          <w:rFonts w:ascii="Arial" w:eastAsia="Times New Roman" w:hAnsi="Arial" w:cs="Arial"/>
          <w:b/>
          <w:sz w:val="20"/>
          <w:szCs w:val="20"/>
        </w:rPr>
        <w:t xml:space="preserve"> Objednatele</w:t>
      </w:r>
      <w:r w:rsidRPr="009D278C">
        <w:rPr>
          <w:rFonts w:ascii="Arial" w:eastAsia="Times New Roman" w:hAnsi="Arial" w:cs="Arial"/>
          <w:b/>
          <w:sz w:val="20"/>
          <w:szCs w:val="20"/>
        </w:rPr>
        <w:t>, jehož činnost bude zam</w:t>
      </w:r>
      <w:r>
        <w:rPr>
          <w:rFonts w:ascii="Arial" w:eastAsia="Times New Roman" w:hAnsi="Arial" w:cs="Arial"/>
          <w:b/>
          <w:sz w:val="20"/>
          <w:szCs w:val="20"/>
        </w:rPr>
        <w:t>ě</w:t>
      </w:r>
      <w:r w:rsidRPr="009D278C">
        <w:rPr>
          <w:rFonts w:ascii="Arial" w:eastAsia="Times New Roman" w:hAnsi="Arial" w:cs="Arial"/>
          <w:b/>
          <w:sz w:val="20"/>
          <w:szCs w:val="20"/>
        </w:rPr>
        <w:t>řena na efektivní správu, podporu, rozvoj a provoz systému SAP s cílem optimalizace zpracování interních procesů, a to díky efektivnímu využívání funkcionalit a implementovaných aplikačních modulů SAP včetně jejich odpovídajícího licenčního pokrytí</w:t>
      </w:r>
      <w:r w:rsidRPr="009D278C">
        <w:rPr>
          <w:rFonts w:ascii="Arial" w:eastAsia="Times New Roman" w:hAnsi="Arial" w:cs="Arial"/>
          <w:bCs/>
          <w:sz w:val="20"/>
          <w:szCs w:val="20"/>
        </w:rPr>
        <w:t>. Činnost kompetenčního centra bude zaměřena rovněž na tvorbu strategie, správy a organizace jeho dalšího rozvoje, správu informací a znalostí pro podporu spolupráce s odbornými útvary VZP ČR a v neposlední řadě také návrhu inovací pro realiz</w:t>
      </w:r>
      <w:r>
        <w:rPr>
          <w:rFonts w:ascii="Arial" w:eastAsia="Times New Roman" w:hAnsi="Arial" w:cs="Arial"/>
          <w:bCs/>
          <w:sz w:val="20"/>
          <w:szCs w:val="20"/>
        </w:rPr>
        <w:t>a</w:t>
      </w:r>
      <w:r w:rsidRPr="009D278C">
        <w:rPr>
          <w:rFonts w:ascii="Arial" w:eastAsia="Times New Roman" w:hAnsi="Arial" w:cs="Arial"/>
          <w:bCs/>
          <w:sz w:val="20"/>
          <w:szCs w:val="20"/>
        </w:rPr>
        <w:t>ci požadavků na vývoj funkcionalit v odpovídajícím čase a kvalitě.</w:t>
      </w:r>
    </w:p>
    <w:p w14:paraId="100810CF" w14:textId="77777777" w:rsidR="000857C9" w:rsidRDefault="000857C9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079A141" w14:textId="77777777" w:rsidR="000039C6" w:rsidRPr="000039C6" w:rsidRDefault="000039C6" w:rsidP="000039C6">
      <w:pPr>
        <w:pStyle w:val="Odstavecseseznamem"/>
        <w:numPr>
          <w:ilvl w:val="0"/>
          <w:numId w:val="24"/>
        </w:numPr>
        <w:spacing w:after="120" w:line="276" w:lineRule="auto"/>
        <w:ind w:left="567" w:hanging="567"/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</w:pPr>
      <w:r w:rsidRPr="000039C6">
        <w:rPr>
          <w:rFonts w:ascii="Arial" w:eastAsia="Times New Roman" w:hAnsi="Arial" w:cs="Arial"/>
          <w:b/>
          <w:color w:val="auto"/>
          <w:sz w:val="20"/>
          <w:szCs w:val="20"/>
          <w:lang w:bidi="ar-SA"/>
        </w:rPr>
        <w:lastRenderedPageBreak/>
        <w:t>Workshopy</w:t>
      </w:r>
    </w:p>
    <w:p w14:paraId="752BFC19" w14:textId="77777777" w:rsidR="000857C9" w:rsidRPr="000039C6" w:rsidRDefault="000039C6" w:rsidP="000039C6">
      <w:pPr>
        <w:pStyle w:val="Nadpis30"/>
        <w:keepNext/>
        <w:keepLines/>
        <w:shd w:val="clear" w:color="auto" w:fill="auto"/>
        <w:spacing w:line="276" w:lineRule="auto"/>
        <w:ind w:left="0" w:right="-55"/>
        <w:jc w:val="both"/>
        <w:rPr>
          <w:rFonts w:eastAsia="Times New Roman"/>
          <w:b w:val="0"/>
          <w:bCs w:val="0"/>
          <w:iCs/>
          <w:lang w:eastAsia="cs-CZ"/>
        </w:rPr>
      </w:pPr>
      <w:r>
        <w:rPr>
          <w:rFonts w:eastAsia="Times New Roman"/>
          <w:b w:val="0"/>
          <w:bCs w:val="0"/>
          <w:iCs/>
          <w:lang w:eastAsia="cs-CZ"/>
        </w:rPr>
        <w:t xml:space="preserve">Za účelem podrobného vysvětlení a seznámení Poskytovatele s požadavky na předmět plnění se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Objednatel zavazuje uspořádat do deseti pracovních dnů od nabytí účinnosti této </w:t>
      </w:r>
      <w:r w:rsidR="000857C9">
        <w:rPr>
          <w:rFonts w:eastAsia="Times New Roman"/>
          <w:b w:val="0"/>
          <w:bCs w:val="0"/>
          <w:iCs/>
          <w:lang w:eastAsia="cs-CZ"/>
        </w:rPr>
        <w:t>S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mlouvy úvodní </w:t>
      </w:r>
      <w:r>
        <w:rPr>
          <w:rFonts w:eastAsia="Times New Roman"/>
          <w:b w:val="0"/>
          <w:bCs w:val="0"/>
          <w:iCs/>
          <w:lang w:eastAsia="cs-CZ"/>
        </w:rPr>
        <w:t>workshop</w:t>
      </w:r>
      <w:r w:rsidR="000B0BA1">
        <w:rPr>
          <w:rFonts w:eastAsia="Times New Roman"/>
          <w:b w:val="0"/>
          <w:bCs w:val="0"/>
          <w:iCs/>
          <w:lang w:eastAsia="cs-CZ"/>
        </w:rPr>
        <w:t xml:space="preserve">, kde mimo jiné dojde k 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>nastaven</w:t>
      </w:r>
      <w:r w:rsidR="000B0BA1">
        <w:rPr>
          <w:rFonts w:eastAsia="Times New Roman"/>
          <w:b w:val="0"/>
          <w:bCs w:val="0"/>
          <w:iCs/>
          <w:lang w:eastAsia="cs-CZ"/>
        </w:rPr>
        <w:t>í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rámc</w:t>
      </w:r>
      <w:r w:rsidR="000B0BA1">
        <w:rPr>
          <w:rFonts w:eastAsia="Times New Roman"/>
          <w:b w:val="0"/>
          <w:bCs w:val="0"/>
          <w:iCs/>
          <w:lang w:eastAsia="cs-CZ"/>
        </w:rPr>
        <w:t>e</w:t>
      </w:r>
      <w:r w:rsidR="000857C9" w:rsidRPr="00431F7F">
        <w:rPr>
          <w:rFonts w:eastAsia="Times New Roman"/>
          <w:b w:val="0"/>
          <w:bCs w:val="0"/>
          <w:iCs/>
          <w:lang w:eastAsia="cs-CZ"/>
        </w:rPr>
        <w:t xml:space="preserve"> </w:t>
      </w:r>
      <w:r w:rsidR="000B0BA1">
        <w:rPr>
          <w:rFonts w:eastAsia="Times New Roman"/>
          <w:b w:val="0"/>
          <w:bCs w:val="0"/>
          <w:iCs/>
          <w:lang w:eastAsia="cs-CZ"/>
        </w:rPr>
        <w:t>poskytování předmětu plnění na základě této Smlouvy</w:t>
      </w:r>
      <w:r>
        <w:rPr>
          <w:rFonts w:eastAsia="Times New Roman"/>
          <w:b w:val="0"/>
          <w:bCs w:val="0"/>
          <w:iCs/>
          <w:lang w:eastAsia="cs-CZ"/>
        </w:rPr>
        <w:t xml:space="preserve"> vč. </w:t>
      </w:r>
      <w:r w:rsidRPr="000039C6">
        <w:rPr>
          <w:rFonts w:eastAsia="Times New Roman"/>
          <w:b w:val="0"/>
          <w:bCs w:val="0"/>
          <w:iCs/>
          <w:lang w:eastAsia="cs-CZ"/>
        </w:rPr>
        <w:t>f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orm</w:t>
      </w:r>
      <w:r w:rsidRPr="000039C6">
        <w:rPr>
          <w:rFonts w:eastAsia="Times New Roman"/>
          <w:b w:val="0"/>
          <w:bCs w:val="0"/>
          <w:iCs/>
          <w:lang w:eastAsia="cs-CZ"/>
        </w:rPr>
        <w:t>y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 xml:space="preserve"> komunikace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a 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požadavků na výstupy (formát, předání</w:t>
      </w:r>
      <w:r w:rsidRPr="000039C6">
        <w:rPr>
          <w:rFonts w:eastAsia="Times New Roman"/>
          <w:b w:val="0"/>
          <w:bCs w:val="0"/>
          <w:iCs/>
          <w:lang w:eastAsia="cs-CZ"/>
        </w:rPr>
        <w:t>.</w:t>
      </w:r>
      <w:r w:rsidR="000857C9" w:rsidRPr="000039C6">
        <w:rPr>
          <w:rFonts w:eastAsia="Times New Roman"/>
          <w:b w:val="0"/>
          <w:bCs w:val="0"/>
          <w:iCs/>
          <w:lang w:eastAsia="cs-CZ"/>
        </w:rPr>
        <w:t>)</w:t>
      </w:r>
      <w:r w:rsidRPr="000039C6">
        <w:rPr>
          <w:rFonts w:eastAsia="Times New Roman"/>
          <w:b w:val="0"/>
          <w:bCs w:val="0"/>
          <w:iCs/>
          <w:lang w:eastAsia="cs-CZ"/>
        </w:rPr>
        <w:t xml:space="preserve"> </w:t>
      </w:r>
    </w:p>
    <w:p w14:paraId="337341D8" w14:textId="77777777" w:rsidR="000857C9" w:rsidRDefault="000857C9" w:rsidP="009D278C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sectPr w:rsidR="0008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9596" w14:textId="77777777" w:rsidR="000B1DBA" w:rsidRDefault="000B1DBA" w:rsidP="000039C6">
      <w:r>
        <w:separator/>
      </w:r>
    </w:p>
  </w:endnote>
  <w:endnote w:type="continuationSeparator" w:id="0">
    <w:p w14:paraId="1CC35F63" w14:textId="77777777" w:rsidR="000B1DBA" w:rsidRDefault="000B1DBA" w:rsidP="0000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2012936"/>
      <w:docPartObj>
        <w:docPartGallery w:val="Page Numbers (Bottom of Page)"/>
        <w:docPartUnique/>
      </w:docPartObj>
    </w:sdtPr>
    <w:sdtEndPr/>
    <w:sdtContent>
      <w:p w14:paraId="26C677D9" w14:textId="77777777" w:rsidR="000039C6" w:rsidRDefault="000039C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F09447" w14:textId="77777777" w:rsidR="000039C6" w:rsidRDefault="000039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4669C" w14:textId="77777777" w:rsidR="000B1DBA" w:rsidRDefault="000B1DBA" w:rsidP="000039C6">
      <w:r>
        <w:separator/>
      </w:r>
    </w:p>
  </w:footnote>
  <w:footnote w:type="continuationSeparator" w:id="0">
    <w:p w14:paraId="63859F57" w14:textId="77777777" w:rsidR="000B1DBA" w:rsidRDefault="000B1DBA" w:rsidP="0000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3734FF"/>
    <w:multiLevelType w:val="hybridMultilevel"/>
    <w:tmpl w:val="DB8EF1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3BD42F0"/>
    <w:multiLevelType w:val="hybridMultilevel"/>
    <w:tmpl w:val="15721DC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163F21"/>
    <w:multiLevelType w:val="hybridMultilevel"/>
    <w:tmpl w:val="26060AC4"/>
    <w:lvl w:ilvl="0" w:tplc="0405001B">
      <w:start w:val="1"/>
      <w:numFmt w:val="lowerRoman"/>
      <w:lvlText w:val="%1."/>
      <w:lvlJc w:val="righ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05496C52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0C3A2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B75C04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CB70384"/>
    <w:multiLevelType w:val="hybridMultilevel"/>
    <w:tmpl w:val="039232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40845"/>
    <w:multiLevelType w:val="hybridMultilevel"/>
    <w:tmpl w:val="EBF0196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E1208D7"/>
    <w:multiLevelType w:val="multilevel"/>
    <w:tmpl w:val="12583386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2EC1FCB"/>
    <w:multiLevelType w:val="hybridMultilevel"/>
    <w:tmpl w:val="CAC0B4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011F6"/>
    <w:multiLevelType w:val="hybridMultilevel"/>
    <w:tmpl w:val="95E0178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7C1377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D1E23"/>
    <w:multiLevelType w:val="hybridMultilevel"/>
    <w:tmpl w:val="CDB41A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0986"/>
    <w:multiLevelType w:val="hybridMultilevel"/>
    <w:tmpl w:val="1E10CBC2"/>
    <w:lvl w:ilvl="0" w:tplc="6A5EF1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491637"/>
    <w:multiLevelType w:val="hybridMultilevel"/>
    <w:tmpl w:val="CD409D30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85BE7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0264C"/>
    <w:multiLevelType w:val="hybridMultilevel"/>
    <w:tmpl w:val="6F14E9DC"/>
    <w:lvl w:ilvl="0" w:tplc="4392A8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B76C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FB36B16"/>
    <w:multiLevelType w:val="hybridMultilevel"/>
    <w:tmpl w:val="02442C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333EAF"/>
    <w:multiLevelType w:val="multilevel"/>
    <w:tmpl w:val="0405001F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C84427"/>
    <w:multiLevelType w:val="hybridMultilevel"/>
    <w:tmpl w:val="8AECEE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185EC"/>
    <w:multiLevelType w:val="hybridMultilevel"/>
    <w:tmpl w:val="494412B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136548D"/>
    <w:multiLevelType w:val="hybridMultilevel"/>
    <w:tmpl w:val="651E92BE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2BE068C"/>
    <w:multiLevelType w:val="hybridMultilevel"/>
    <w:tmpl w:val="05142EAC"/>
    <w:lvl w:ilvl="0" w:tplc="8720457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E762F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58B7194"/>
    <w:multiLevelType w:val="multilevel"/>
    <w:tmpl w:val="9836B8B6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C44B0B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8341B44"/>
    <w:multiLevelType w:val="hybridMultilevel"/>
    <w:tmpl w:val="72C8E2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7407A"/>
    <w:multiLevelType w:val="hybridMultilevel"/>
    <w:tmpl w:val="974CA6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571D"/>
    <w:multiLevelType w:val="hybridMultilevel"/>
    <w:tmpl w:val="6C4AB7AA"/>
    <w:lvl w:ilvl="0" w:tplc="2B26C2FC">
      <w:start w:val="1"/>
      <w:numFmt w:val="decimal"/>
      <w:lvlText w:val="1.%1"/>
      <w:lvlJc w:val="left"/>
      <w:pPr>
        <w:ind w:left="1287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2D01B0D"/>
    <w:multiLevelType w:val="multilevel"/>
    <w:tmpl w:val="F8C403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68321DB1"/>
    <w:multiLevelType w:val="multilevel"/>
    <w:tmpl w:val="68AA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F0565"/>
    <w:multiLevelType w:val="multilevel"/>
    <w:tmpl w:val="3D381F18"/>
    <w:lvl w:ilvl="0">
      <w:start w:val="1"/>
      <w:numFmt w:val="lowerLetter"/>
      <w:lvlText w:val="%1)"/>
      <w:lvlJc w:val="left"/>
      <w:pPr>
        <w:ind w:left="588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E07493"/>
    <w:multiLevelType w:val="multilevel"/>
    <w:tmpl w:val="8A3461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EF6F64"/>
    <w:multiLevelType w:val="hybridMultilevel"/>
    <w:tmpl w:val="FE081ADA"/>
    <w:lvl w:ilvl="0" w:tplc="6A5EF122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6E1D2E"/>
    <w:multiLevelType w:val="multilevel"/>
    <w:tmpl w:val="F8C40314"/>
    <w:lvl w:ilvl="0">
      <w:start w:val="1"/>
      <w:numFmt w:val="decimal"/>
      <w:lvlText w:val="%1."/>
      <w:lvlJc w:val="left"/>
      <w:pPr>
        <w:ind w:left="5955" w:firstLine="0"/>
      </w:pPr>
      <w:rPr>
        <w:rFonts w:ascii="Arial" w:eastAsia="Arial" w:hAnsi="Arial" w:cs="Arial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1"/>
  </w:num>
  <w:num w:numId="3">
    <w:abstractNumId w:val="10"/>
  </w:num>
  <w:num w:numId="4">
    <w:abstractNumId w:val="24"/>
  </w:num>
  <w:num w:numId="5">
    <w:abstractNumId w:val="9"/>
  </w:num>
  <w:num w:numId="6">
    <w:abstractNumId w:val="20"/>
  </w:num>
  <w:num w:numId="7">
    <w:abstractNumId w:val="16"/>
  </w:num>
  <w:num w:numId="8">
    <w:abstractNumId w:val="34"/>
  </w:num>
  <w:num w:numId="9">
    <w:abstractNumId w:val="35"/>
  </w:num>
  <w:num w:numId="10">
    <w:abstractNumId w:val="19"/>
  </w:num>
  <w:num w:numId="11">
    <w:abstractNumId w:val="32"/>
  </w:num>
  <w:num w:numId="12">
    <w:abstractNumId w:val="8"/>
  </w:num>
  <w:num w:numId="13">
    <w:abstractNumId w:val="5"/>
  </w:num>
  <w:num w:numId="14">
    <w:abstractNumId w:val="4"/>
  </w:num>
  <w:num w:numId="15">
    <w:abstractNumId w:val="30"/>
  </w:num>
  <w:num w:numId="16">
    <w:abstractNumId w:val="11"/>
  </w:num>
  <w:num w:numId="17">
    <w:abstractNumId w:val="1"/>
  </w:num>
  <w:num w:numId="18">
    <w:abstractNumId w:val="7"/>
  </w:num>
  <w:num w:numId="19">
    <w:abstractNumId w:val="14"/>
  </w:num>
  <w:num w:numId="20">
    <w:abstractNumId w:val="18"/>
  </w:num>
  <w:num w:numId="21">
    <w:abstractNumId w:val="12"/>
  </w:num>
  <w:num w:numId="22">
    <w:abstractNumId w:val="28"/>
  </w:num>
  <w:num w:numId="23">
    <w:abstractNumId w:val="21"/>
  </w:num>
  <w:num w:numId="24">
    <w:abstractNumId w:val="13"/>
  </w:num>
  <w:num w:numId="25">
    <w:abstractNumId w:val="0"/>
  </w:num>
  <w:num w:numId="26">
    <w:abstractNumId w:val="15"/>
  </w:num>
  <w:num w:numId="27">
    <w:abstractNumId w:val="2"/>
  </w:num>
  <w:num w:numId="28">
    <w:abstractNumId w:val="29"/>
  </w:num>
  <w:num w:numId="29">
    <w:abstractNumId w:val="23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6"/>
  </w:num>
  <w:num w:numId="38">
    <w:abstractNumId w:val="4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ascii="Arial" w:eastAsia="Arial" w:hAnsi="Arial" w:cs="Arial" w:hint="default"/>
          <w:b w:val="0"/>
          <w:bCs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0" w:firstLine="0"/>
        </w:pPr>
        <w:rPr>
          <w:rFonts w:ascii="Arial" w:eastAsia="Arial" w:hAnsi="Arial" w:cs="Arial" w:hint="default"/>
          <w:b w:val="0"/>
          <w:bCs w:val="0"/>
          <w:i w:val="0"/>
          <w:iCs w:val="0"/>
          <w:smallCaps w:val="0"/>
          <w:strike w:val="0"/>
          <w:dstrike w:val="0"/>
          <w:color w:val="000000"/>
          <w:spacing w:val="0"/>
          <w:w w:val="100"/>
          <w:position w:val="0"/>
          <w:sz w:val="20"/>
          <w:szCs w:val="20"/>
          <w:u w:val="none"/>
          <w:effect w:val="none"/>
        </w:rPr>
      </w:lvl>
    </w:lvlOverride>
    <w:lvlOverride w:ilvl="2">
      <w:lvl w:ilvl="2">
        <w:numFmt w:val="none"/>
        <w:lvlText w:val="3.5.1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39">
    <w:abstractNumId w:val="2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25"/>
    <w:rsid w:val="000039C6"/>
    <w:rsid w:val="0001400E"/>
    <w:rsid w:val="0002290D"/>
    <w:rsid w:val="00051499"/>
    <w:rsid w:val="00051F24"/>
    <w:rsid w:val="000708F2"/>
    <w:rsid w:val="000736F1"/>
    <w:rsid w:val="00076B12"/>
    <w:rsid w:val="00077EE5"/>
    <w:rsid w:val="0008175B"/>
    <w:rsid w:val="00082A37"/>
    <w:rsid w:val="000857C9"/>
    <w:rsid w:val="00090B6F"/>
    <w:rsid w:val="000B0BA1"/>
    <w:rsid w:val="000B1DBA"/>
    <w:rsid w:val="000B70E1"/>
    <w:rsid w:val="000C1E20"/>
    <w:rsid w:val="000C24F7"/>
    <w:rsid w:val="000C3C5D"/>
    <w:rsid w:val="000C52EC"/>
    <w:rsid w:val="000C59DF"/>
    <w:rsid w:val="000D07B7"/>
    <w:rsid w:val="000D57ED"/>
    <w:rsid w:val="000F3D48"/>
    <w:rsid w:val="000F7EEC"/>
    <w:rsid w:val="001109E3"/>
    <w:rsid w:val="00112BC1"/>
    <w:rsid w:val="00116B2B"/>
    <w:rsid w:val="001211EC"/>
    <w:rsid w:val="0013673A"/>
    <w:rsid w:val="00141DA3"/>
    <w:rsid w:val="001438FF"/>
    <w:rsid w:val="001601D8"/>
    <w:rsid w:val="00165030"/>
    <w:rsid w:val="00172B60"/>
    <w:rsid w:val="00177E52"/>
    <w:rsid w:val="001953AD"/>
    <w:rsid w:val="001973EF"/>
    <w:rsid w:val="001A0145"/>
    <w:rsid w:val="001B6C03"/>
    <w:rsid w:val="001E35E1"/>
    <w:rsid w:val="001F11B4"/>
    <w:rsid w:val="001F504D"/>
    <w:rsid w:val="00223D86"/>
    <w:rsid w:val="00227464"/>
    <w:rsid w:val="00227C5B"/>
    <w:rsid w:val="002446EF"/>
    <w:rsid w:val="002615D3"/>
    <w:rsid w:val="00272B60"/>
    <w:rsid w:val="00293D88"/>
    <w:rsid w:val="0029479E"/>
    <w:rsid w:val="00297CEA"/>
    <w:rsid w:val="002B2576"/>
    <w:rsid w:val="002B5207"/>
    <w:rsid w:val="002B7073"/>
    <w:rsid w:val="002D68CE"/>
    <w:rsid w:val="002D6B81"/>
    <w:rsid w:val="0030195D"/>
    <w:rsid w:val="0030249A"/>
    <w:rsid w:val="00323A04"/>
    <w:rsid w:val="00344905"/>
    <w:rsid w:val="00346A3F"/>
    <w:rsid w:val="00366745"/>
    <w:rsid w:val="00373382"/>
    <w:rsid w:val="00380A9C"/>
    <w:rsid w:val="00394DFB"/>
    <w:rsid w:val="003B09A0"/>
    <w:rsid w:val="003B2AD9"/>
    <w:rsid w:val="003B53DC"/>
    <w:rsid w:val="003B7516"/>
    <w:rsid w:val="003D20E1"/>
    <w:rsid w:val="003D65FE"/>
    <w:rsid w:val="003F218D"/>
    <w:rsid w:val="00401BDE"/>
    <w:rsid w:val="00404D9B"/>
    <w:rsid w:val="00413C83"/>
    <w:rsid w:val="00413D5F"/>
    <w:rsid w:val="00416AF8"/>
    <w:rsid w:val="004228BB"/>
    <w:rsid w:val="00431056"/>
    <w:rsid w:val="00431F7F"/>
    <w:rsid w:val="004458A7"/>
    <w:rsid w:val="00446C58"/>
    <w:rsid w:val="00451079"/>
    <w:rsid w:val="00453030"/>
    <w:rsid w:val="0048359A"/>
    <w:rsid w:val="004A6DBC"/>
    <w:rsid w:val="004B4C54"/>
    <w:rsid w:val="004B651C"/>
    <w:rsid w:val="004C37F6"/>
    <w:rsid w:val="004D3071"/>
    <w:rsid w:val="004D444D"/>
    <w:rsid w:val="004D63F8"/>
    <w:rsid w:val="004D727D"/>
    <w:rsid w:val="004D784C"/>
    <w:rsid w:val="004F42E4"/>
    <w:rsid w:val="004F4864"/>
    <w:rsid w:val="00506C84"/>
    <w:rsid w:val="005120A1"/>
    <w:rsid w:val="00512426"/>
    <w:rsid w:val="00524E20"/>
    <w:rsid w:val="0053374B"/>
    <w:rsid w:val="005449C8"/>
    <w:rsid w:val="00554DD1"/>
    <w:rsid w:val="00556036"/>
    <w:rsid w:val="00563A02"/>
    <w:rsid w:val="00573FD2"/>
    <w:rsid w:val="0059008E"/>
    <w:rsid w:val="00592D20"/>
    <w:rsid w:val="00592EE1"/>
    <w:rsid w:val="00594F55"/>
    <w:rsid w:val="00596872"/>
    <w:rsid w:val="005A6579"/>
    <w:rsid w:val="005B540B"/>
    <w:rsid w:val="005B7A89"/>
    <w:rsid w:val="005C4ECF"/>
    <w:rsid w:val="005D5BC3"/>
    <w:rsid w:val="005E51C0"/>
    <w:rsid w:val="005E7515"/>
    <w:rsid w:val="005F226E"/>
    <w:rsid w:val="006077B3"/>
    <w:rsid w:val="00613227"/>
    <w:rsid w:val="00617F39"/>
    <w:rsid w:val="00621B63"/>
    <w:rsid w:val="006251F4"/>
    <w:rsid w:val="006270D1"/>
    <w:rsid w:val="006401D7"/>
    <w:rsid w:val="00653552"/>
    <w:rsid w:val="00656BAB"/>
    <w:rsid w:val="00657C65"/>
    <w:rsid w:val="00671ADF"/>
    <w:rsid w:val="00672BEF"/>
    <w:rsid w:val="00677FB2"/>
    <w:rsid w:val="006844B9"/>
    <w:rsid w:val="006B3583"/>
    <w:rsid w:val="006D0A3D"/>
    <w:rsid w:val="006D2D4F"/>
    <w:rsid w:val="006D5B3B"/>
    <w:rsid w:val="006F2298"/>
    <w:rsid w:val="007051F2"/>
    <w:rsid w:val="00721350"/>
    <w:rsid w:val="007229E6"/>
    <w:rsid w:val="007253AD"/>
    <w:rsid w:val="00742F2D"/>
    <w:rsid w:val="00744E93"/>
    <w:rsid w:val="007551D7"/>
    <w:rsid w:val="00766C19"/>
    <w:rsid w:val="00784CB0"/>
    <w:rsid w:val="00784F1A"/>
    <w:rsid w:val="007A37D9"/>
    <w:rsid w:val="007B113C"/>
    <w:rsid w:val="007B2E67"/>
    <w:rsid w:val="007C13EA"/>
    <w:rsid w:val="007C61F2"/>
    <w:rsid w:val="007D1C50"/>
    <w:rsid w:val="007E2A98"/>
    <w:rsid w:val="008263ED"/>
    <w:rsid w:val="00826893"/>
    <w:rsid w:val="00827B89"/>
    <w:rsid w:val="00830BC1"/>
    <w:rsid w:val="0083487D"/>
    <w:rsid w:val="0084080B"/>
    <w:rsid w:val="0085635C"/>
    <w:rsid w:val="00865962"/>
    <w:rsid w:val="00871BDE"/>
    <w:rsid w:val="00872696"/>
    <w:rsid w:val="0087376B"/>
    <w:rsid w:val="00882C3B"/>
    <w:rsid w:val="00882E95"/>
    <w:rsid w:val="00883F46"/>
    <w:rsid w:val="008917A6"/>
    <w:rsid w:val="008A4255"/>
    <w:rsid w:val="008A61C1"/>
    <w:rsid w:val="008B11CD"/>
    <w:rsid w:val="008B1828"/>
    <w:rsid w:val="008B3904"/>
    <w:rsid w:val="008C69F1"/>
    <w:rsid w:val="008D18B3"/>
    <w:rsid w:val="008D4EAC"/>
    <w:rsid w:val="008E37DC"/>
    <w:rsid w:val="008E5F73"/>
    <w:rsid w:val="008F1F6B"/>
    <w:rsid w:val="008F7885"/>
    <w:rsid w:val="00900D58"/>
    <w:rsid w:val="00920123"/>
    <w:rsid w:val="00920F49"/>
    <w:rsid w:val="00924A59"/>
    <w:rsid w:val="00960569"/>
    <w:rsid w:val="009630F7"/>
    <w:rsid w:val="00963F57"/>
    <w:rsid w:val="00964F0F"/>
    <w:rsid w:val="0097196E"/>
    <w:rsid w:val="009815D1"/>
    <w:rsid w:val="00983824"/>
    <w:rsid w:val="009921C2"/>
    <w:rsid w:val="009B4F61"/>
    <w:rsid w:val="009C1995"/>
    <w:rsid w:val="009D096D"/>
    <w:rsid w:val="009D278C"/>
    <w:rsid w:val="009D3BDD"/>
    <w:rsid w:val="009D6B44"/>
    <w:rsid w:val="009E1BF5"/>
    <w:rsid w:val="00A00950"/>
    <w:rsid w:val="00A065A3"/>
    <w:rsid w:val="00A220FC"/>
    <w:rsid w:val="00A25627"/>
    <w:rsid w:val="00A44536"/>
    <w:rsid w:val="00A53336"/>
    <w:rsid w:val="00A6744D"/>
    <w:rsid w:val="00A67D7F"/>
    <w:rsid w:val="00A70A5A"/>
    <w:rsid w:val="00A73314"/>
    <w:rsid w:val="00A81CC2"/>
    <w:rsid w:val="00A93574"/>
    <w:rsid w:val="00A95360"/>
    <w:rsid w:val="00A96B7E"/>
    <w:rsid w:val="00AA25A1"/>
    <w:rsid w:val="00AC23CD"/>
    <w:rsid w:val="00AD2924"/>
    <w:rsid w:val="00AE4212"/>
    <w:rsid w:val="00AE7F06"/>
    <w:rsid w:val="00B067E2"/>
    <w:rsid w:val="00B06CDB"/>
    <w:rsid w:val="00B160A3"/>
    <w:rsid w:val="00B17BE8"/>
    <w:rsid w:val="00B43EFA"/>
    <w:rsid w:val="00B4751D"/>
    <w:rsid w:val="00B50B02"/>
    <w:rsid w:val="00B63291"/>
    <w:rsid w:val="00B645AF"/>
    <w:rsid w:val="00B7112F"/>
    <w:rsid w:val="00B740BD"/>
    <w:rsid w:val="00B76572"/>
    <w:rsid w:val="00B82CCA"/>
    <w:rsid w:val="00B97CBC"/>
    <w:rsid w:val="00BB614D"/>
    <w:rsid w:val="00BC4018"/>
    <w:rsid w:val="00BD254C"/>
    <w:rsid w:val="00BD3119"/>
    <w:rsid w:val="00BE009F"/>
    <w:rsid w:val="00C0150A"/>
    <w:rsid w:val="00C02E80"/>
    <w:rsid w:val="00C0753A"/>
    <w:rsid w:val="00C16B94"/>
    <w:rsid w:val="00C30970"/>
    <w:rsid w:val="00C31725"/>
    <w:rsid w:val="00C33C95"/>
    <w:rsid w:val="00C42250"/>
    <w:rsid w:val="00C47C9F"/>
    <w:rsid w:val="00C53B35"/>
    <w:rsid w:val="00C61E28"/>
    <w:rsid w:val="00C622A4"/>
    <w:rsid w:val="00C7456C"/>
    <w:rsid w:val="00C760F2"/>
    <w:rsid w:val="00C9350E"/>
    <w:rsid w:val="00CA3361"/>
    <w:rsid w:val="00CB0955"/>
    <w:rsid w:val="00CB1E2F"/>
    <w:rsid w:val="00CB772C"/>
    <w:rsid w:val="00CC589B"/>
    <w:rsid w:val="00CD580C"/>
    <w:rsid w:val="00CE05EF"/>
    <w:rsid w:val="00CE2031"/>
    <w:rsid w:val="00CE31E0"/>
    <w:rsid w:val="00CE77E9"/>
    <w:rsid w:val="00CF2513"/>
    <w:rsid w:val="00CF5971"/>
    <w:rsid w:val="00CF776F"/>
    <w:rsid w:val="00D03E2B"/>
    <w:rsid w:val="00D141EB"/>
    <w:rsid w:val="00D15789"/>
    <w:rsid w:val="00D33BE3"/>
    <w:rsid w:val="00D37F11"/>
    <w:rsid w:val="00D40D54"/>
    <w:rsid w:val="00D430D0"/>
    <w:rsid w:val="00D46675"/>
    <w:rsid w:val="00D52D17"/>
    <w:rsid w:val="00D5432B"/>
    <w:rsid w:val="00D567B1"/>
    <w:rsid w:val="00D66BB1"/>
    <w:rsid w:val="00D77147"/>
    <w:rsid w:val="00D809B7"/>
    <w:rsid w:val="00D87B44"/>
    <w:rsid w:val="00D96A22"/>
    <w:rsid w:val="00D97686"/>
    <w:rsid w:val="00DA5975"/>
    <w:rsid w:val="00DA5A30"/>
    <w:rsid w:val="00DB52D8"/>
    <w:rsid w:val="00DC4E6D"/>
    <w:rsid w:val="00DD788A"/>
    <w:rsid w:val="00DE58EB"/>
    <w:rsid w:val="00DF1265"/>
    <w:rsid w:val="00DF38A0"/>
    <w:rsid w:val="00E05163"/>
    <w:rsid w:val="00E05BE5"/>
    <w:rsid w:val="00E13ABC"/>
    <w:rsid w:val="00E160DE"/>
    <w:rsid w:val="00E239DD"/>
    <w:rsid w:val="00E302BD"/>
    <w:rsid w:val="00E3361D"/>
    <w:rsid w:val="00E35A30"/>
    <w:rsid w:val="00E51CBE"/>
    <w:rsid w:val="00E56243"/>
    <w:rsid w:val="00E579DD"/>
    <w:rsid w:val="00E67753"/>
    <w:rsid w:val="00E70D81"/>
    <w:rsid w:val="00E77A19"/>
    <w:rsid w:val="00EA0AC0"/>
    <w:rsid w:val="00EA2944"/>
    <w:rsid w:val="00EB77AA"/>
    <w:rsid w:val="00EC70A1"/>
    <w:rsid w:val="00ED7963"/>
    <w:rsid w:val="00EF1D25"/>
    <w:rsid w:val="00F14FB9"/>
    <w:rsid w:val="00F21ABE"/>
    <w:rsid w:val="00F25567"/>
    <w:rsid w:val="00F30DE8"/>
    <w:rsid w:val="00F43719"/>
    <w:rsid w:val="00F45495"/>
    <w:rsid w:val="00F46775"/>
    <w:rsid w:val="00F66712"/>
    <w:rsid w:val="00F7107C"/>
    <w:rsid w:val="00F7337A"/>
    <w:rsid w:val="00F802E9"/>
    <w:rsid w:val="00F82D67"/>
    <w:rsid w:val="00F83396"/>
    <w:rsid w:val="00F957BD"/>
    <w:rsid w:val="00FC68CC"/>
    <w:rsid w:val="00FE67AC"/>
    <w:rsid w:val="00FF4EE1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72B8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172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link w:val="Nadpis1Char"/>
    <w:uiPriority w:val="7"/>
    <w:qFormat/>
    <w:rsid w:val="004D444D"/>
    <w:pPr>
      <w:widowControl/>
      <w:spacing w:before="100" w:beforeAutospacing="1" w:after="100" w:afterAutospacing="1"/>
      <w:outlineLvl w:val="0"/>
    </w:pPr>
    <w:rPr>
      <w:rFonts w:ascii="Calibri" w:eastAsia="Times New Roman" w:hAnsi="Calibri" w:cs="Times New Roman"/>
      <w:b/>
      <w:bCs/>
      <w:color w:val="auto"/>
      <w:kern w:val="36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locked/>
    <w:rsid w:val="00C3172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C31725"/>
    <w:pPr>
      <w:shd w:val="clear" w:color="auto" w:fill="FFFFFF"/>
      <w:spacing w:after="120" w:line="292" w:lineRule="auto"/>
      <w:jc w:val="both"/>
    </w:pPr>
    <w:rPr>
      <w:rFonts w:ascii="Arial" w:eastAsia="Arial" w:hAnsi="Arial" w:cs="Arial"/>
      <w:color w:val="auto"/>
      <w:sz w:val="20"/>
      <w:szCs w:val="20"/>
      <w:lang w:eastAsia="en-US" w:bidi="ar-SA"/>
    </w:rPr>
  </w:style>
  <w:style w:type="character" w:customStyle="1" w:styleId="Nadpis2">
    <w:name w:val="Nadpis #2_"/>
    <w:basedOn w:val="Standardnpsmoodstavce"/>
    <w:link w:val="Nadpis20"/>
    <w:locked/>
    <w:rsid w:val="00C31725"/>
    <w:rPr>
      <w:rFonts w:ascii="Arial" w:eastAsia="Arial" w:hAnsi="Arial" w:cs="Arial"/>
      <w:b/>
      <w:bCs/>
      <w:shd w:val="clear" w:color="auto" w:fill="FFFFFF"/>
    </w:rPr>
  </w:style>
  <w:style w:type="paragraph" w:customStyle="1" w:styleId="Nadpis20">
    <w:name w:val="Nadpis #2"/>
    <w:basedOn w:val="Normln"/>
    <w:link w:val="Nadpis2"/>
    <w:rsid w:val="00C31725"/>
    <w:pPr>
      <w:shd w:val="clear" w:color="auto" w:fill="FFFFFF"/>
      <w:spacing w:after="300" w:line="261" w:lineRule="auto"/>
      <w:jc w:val="center"/>
      <w:outlineLvl w:val="1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character" w:customStyle="1" w:styleId="Nadpis3">
    <w:name w:val="Nadpis #3_"/>
    <w:basedOn w:val="Standardnpsmoodstavce"/>
    <w:link w:val="Nadpis30"/>
    <w:locked/>
    <w:rsid w:val="00C31725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31725"/>
    <w:pPr>
      <w:shd w:val="clear" w:color="auto" w:fill="FFFFFF"/>
      <w:spacing w:after="120" w:line="292" w:lineRule="auto"/>
      <w:ind w:left="2550"/>
      <w:outlineLvl w:val="2"/>
    </w:pPr>
    <w:rPr>
      <w:rFonts w:ascii="Arial" w:eastAsia="Arial" w:hAnsi="Arial" w:cs="Arial"/>
      <w:b/>
      <w:bCs/>
      <w:color w:val="auto"/>
      <w:sz w:val="20"/>
      <w:szCs w:val="20"/>
      <w:lang w:eastAsia="en-US" w:bidi="ar-SA"/>
    </w:rPr>
  </w:style>
  <w:style w:type="character" w:customStyle="1" w:styleId="Zkladntext2">
    <w:name w:val="Základní text (2)_"/>
    <w:basedOn w:val="Standardnpsmoodstavce"/>
    <w:link w:val="Zkladntext20"/>
    <w:locked/>
    <w:rsid w:val="00C31725"/>
    <w:rPr>
      <w:rFonts w:ascii="Arial" w:eastAsia="Arial" w:hAnsi="Arial" w:cs="Arial"/>
      <w:i/>
      <w:iCs/>
      <w:color w:val="FF0000"/>
      <w:sz w:val="18"/>
      <w:szCs w:val="18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C31725"/>
    <w:pPr>
      <w:shd w:val="clear" w:color="auto" w:fill="FFFFFF"/>
      <w:spacing w:after="480" w:line="324" w:lineRule="auto"/>
      <w:jc w:val="center"/>
    </w:pPr>
    <w:rPr>
      <w:rFonts w:ascii="Arial" w:eastAsia="Arial" w:hAnsi="Arial" w:cs="Arial"/>
      <w:i/>
      <w:iCs/>
      <w:color w:val="FF0000"/>
      <w:sz w:val="18"/>
      <w:szCs w:val="18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CC5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5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589B"/>
    <w:rPr>
      <w:rFonts w:ascii="Courier New" w:eastAsia="Courier New" w:hAnsi="Courier New" w:cs="Courier New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89B"/>
    <w:rPr>
      <w:rFonts w:ascii="Courier New" w:eastAsia="Courier New" w:hAnsi="Courier New" w:cs="Courier New"/>
      <w:b/>
      <w:bCs/>
      <w:color w:val="000000"/>
      <w:sz w:val="20"/>
      <w:szCs w:val="20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8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89B"/>
    <w:rPr>
      <w:rFonts w:ascii="Segoe UI" w:eastAsia="Courier New" w:hAnsi="Segoe UI" w:cs="Segoe UI"/>
      <w:color w:val="000000"/>
      <w:sz w:val="18"/>
      <w:szCs w:val="18"/>
      <w:lang w:eastAsia="cs-CZ" w:bidi="cs-CZ"/>
    </w:rPr>
  </w:style>
  <w:style w:type="paragraph" w:styleId="Normlnweb">
    <w:name w:val="Normal (Web)"/>
    <w:basedOn w:val="Normln"/>
    <w:uiPriority w:val="99"/>
    <w:unhideWhenUsed/>
    <w:rsid w:val="000C24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Bezmezer">
    <w:name w:val="No Spacing"/>
    <w:uiPriority w:val="1"/>
    <w:qFormat/>
    <w:rsid w:val="000C24F7"/>
    <w:pPr>
      <w:spacing w:after="0" w:line="240" w:lineRule="auto"/>
    </w:pPr>
  </w:style>
  <w:style w:type="paragraph" w:styleId="Odstavecseseznamem">
    <w:name w:val="List Paragraph"/>
    <w:aliases w:val="Odstavec se seznamem a odrážkou,1 úroveň Odstavec se seznamem,Bullet Number,Nad,Odstavec cíl se seznamem,Odstavec se seznamem5,Odstavec_muj,Odrazky,Bullet List,lp1,Puce,Use Case List Paragraph,Heading2,Bullet for no #'s,Body Bullet"/>
    <w:basedOn w:val="Normln"/>
    <w:link w:val="OdstavecseseznamemChar"/>
    <w:uiPriority w:val="34"/>
    <w:qFormat/>
    <w:rsid w:val="00D46675"/>
    <w:pPr>
      <w:ind w:left="720"/>
      <w:contextualSpacing/>
    </w:pPr>
  </w:style>
  <w:style w:type="paragraph" w:styleId="Revize">
    <w:name w:val="Revision"/>
    <w:hidden/>
    <w:uiPriority w:val="99"/>
    <w:semiHidden/>
    <w:rsid w:val="00C61E28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BD31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7"/>
    <w:rsid w:val="004D444D"/>
    <w:rPr>
      <w:rFonts w:ascii="Calibri" w:eastAsia="Times New Roman" w:hAnsi="Calibri" w:cs="Times New Roman"/>
      <w:b/>
      <w:bCs/>
      <w:kern w:val="36"/>
      <w:sz w:val="24"/>
      <w:szCs w:val="24"/>
      <w:lang w:eastAsia="cs-CZ"/>
    </w:rPr>
  </w:style>
  <w:style w:type="paragraph" w:styleId="Zkladntext0">
    <w:name w:val="Body Text"/>
    <w:aliases w:val="subtitle2,Základní tZákladní text"/>
    <w:basedOn w:val="Normln"/>
    <w:link w:val="ZkladntextChar"/>
    <w:rsid w:val="004D444D"/>
    <w:pPr>
      <w:widowControl/>
      <w:spacing w:after="120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0"/>
    <w:rsid w:val="004D44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Bullet Number Char,Nad Char,Odstavec cíl se seznamem Char,Odstavec se seznamem5 Char,Odstavec_muj Char,Odrazky Char,Bullet List Char,lp1 Char,Puce Char"/>
    <w:link w:val="Odstavecseseznamem"/>
    <w:uiPriority w:val="34"/>
    <w:qFormat/>
    <w:rsid w:val="0055603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43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rsid w:val="00293D88"/>
    <w:pPr>
      <w:widowControl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bidi="ar-SA"/>
    </w:rPr>
  </w:style>
  <w:style w:type="character" w:customStyle="1" w:styleId="NzevChar">
    <w:name w:val="Název Char"/>
    <w:basedOn w:val="Standardnpsmoodstavce"/>
    <w:link w:val="Nzev"/>
    <w:rsid w:val="00293D8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0039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39C6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styleId="Hypertextovodkaz">
    <w:name w:val="Hyperlink"/>
    <w:basedOn w:val="Standardnpsmoodstavce"/>
    <w:uiPriority w:val="99"/>
    <w:unhideWhenUsed/>
    <w:rsid w:val="00DE58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E58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2249</Words>
  <Characters>13273</Characters>
  <Application>Microsoft Office Word</Application>
  <DocSecurity>0</DocSecurity>
  <Lines>110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2025-10-08T08:28:00Z</dcterms:created>
  <dcterms:modified xsi:type="dcterms:W3CDTF">2025-10-08T08:28:00Z</dcterms:modified>
</cp:coreProperties>
</file>