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31" w:firstLine="0"/>
        <w:jc w:val="left"/>
        <w:rPr/>
      </w:pPr>
      <w:r w:rsidDel="00000000" w:rsidR="00000000" w:rsidRPr="00000000">
        <w:rPr/>
        <w:drawing>
          <wp:inline distB="0" distT="0" distL="0" distR="0">
            <wp:extent cx="2044700" cy="698500"/>
            <wp:effectExtent b="0" l="0" r="0" t="0"/>
            <wp:docPr id="18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8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7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DODATEK č.1 </w:t>
      </w:r>
    </w:p>
    <w:p w:rsidR="00000000" w:rsidDel="00000000" w:rsidP="00000000" w:rsidRDefault="00000000" w:rsidRPr="00000000" w14:paraId="00000004">
      <w:pPr>
        <w:spacing w:after="0" w:line="257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7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SMLOUVY</w:t>
      </w:r>
    </w:p>
    <w:p w:rsidR="00000000" w:rsidDel="00000000" w:rsidP="00000000" w:rsidRDefault="00000000" w:rsidRPr="00000000" w14:paraId="00000006">
      <w:pPr>
        <w:spacing w:after="0" w:line="257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 dodávkách stravy</w:t>
      </w:r>
    </w:p>
    <w:p w:rsidR="00000000" w:rsidDel="00000000" w:rsidP="00000000" w:rsidRDefault="00000000" w:rsidRPr="00000000" w14:paraId="00000007">
      <w:pPr>
        <w:spacing w:after="0" w:line="257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Uzavřený níže uvedeného dne, měsíce a roku podle § 1746 a násl. zákona č. 89/2012 Sb., občanský zákoník v platném znění mezi smluvními stranami, kterými jsou: </w:t>
      </w:r>
    </w:p>
    <w:p w:rsidR="00000000" w:rsidDel="00000000" w:rsidP="00000000" w:rsidRDefault="00000000" w:rsidRPr="00000000" w14:paraId="0000000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widowControl w:val="0"/>
        <w:tabs>
          <w:tab w:val="left" w:leader="none" w:pos="2069"/>
        </w:tabs>
        <w:spacing w:line="27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Dodavatel:</w:t>
        <w:tab/>
        <w:t xml:space="preserve">Centrum Kociánka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Sídlo:</w:t>
        <w:tab/>
        <w:t xml:space="preserve">Kociánka 93/2, 612 00 Brno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DIČ:                                   CZ00093378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Zastoupený:</w:t>
        <w:tab/>
        <w:t xml:space="preserve">ředitelem - </w:t>
      </w:r>
      <w:r w:rsidDel="00000000" w:rsidR="00000000" w:rsidRPr="00000000">
        <w:rPr>
          <w:color w:val="ff0000"/>
          <w:rtl w:val="0"/>
        </w:rPr>
        <w:t xml:space="preserve">XXXXXXXXXX</w:t>
      </w:r>
      <w:r w:rsidDel="00000000" w:rsidR="00000000" w:rsidRPr="00000000">
        <w:rPr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069"/>
        </w:tabs>
        <w:spacing w:line="274" w:lineRule="auto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Kontaktní osoba:          </w:t>
      </w:r>
      <w:r w:rsidDel="00000000" w:rsidR="00000000" w:rsidRPr="00000000">
        <w:rPr>
          <w:color w:val="ff0000"/>
          <w:rtl w:val="0"/>
        </w:rPr>
        <w:t xml:space="preserve"> XXXXXXXXX</w:t>
      </w:r>
      <w:r w:rsidDel="00000000" w:rsidR="00000000" w:rsidRPr="00000000">
        <w:rPr>
          <w:rtl w:val="0"/>
        </w:rPr>
        <w:t xml:space="preserve">, vedoucí stravování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069"/>
        </w:tabs>
        <w:spacing w:line="274" w:lineRule="auto"/>
        <w:rPr/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  <w:t xml:space="preserve">Bankovní spojení:          197136621/0710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Kontakty:                         tel.: +420 775 404 035; email: strava@kocianka.cz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069"/>
        </w:tabs>
        <w:spacing w:line="27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069"/>
        </w:tabs>
        <w:spacing w:line="27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Dále jen dodavatel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069"/>
        </w:tabs>
        <w:spacing w:after="300" w:line="274" w:lineRule="auto"/>
        <w:rPr/>
      </w:pPr>
      <w:r w:rsidDel="00000000" w:rsidR="00000000" w:rsidRPr="00000000">
        <w:rPr>
          <w:rtl w:val="0"/>
        </w:rPr>
        <w:t xml:space="preserve">a</w:t>
      </w:r>
      <w:bookmarkStart w:colFirst="0" w:colLast="0" w:name="bookmark=id.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069"/>
          <w:tab w:val="right" w:leader="none" w:pos="6494"/>
        </w:tabs>
        <w:spacing w:line="27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Odběratel:                   Dům pro Julii, z. ú.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069"/>
          <w:tab w:val="right" w:leader="none" w:pos="6494"/>
        </w:tabs>
        <w:spacing w:line="274" w:lineRule="auto"/>
        <w:rPr/>
      </w:pPr>
      <w:r w:rsidDel="00000000" w:rsidR="00000000" w:rsidRPr="00000000">
        <w:rPr>
          <w:rtl w:val="0"/>
        </w:rPr>
        <w:t xml:space="preserve">Sídlo:</w:t>
        <w:tab/>
        <w:t xml:space="preserve">Ečerova 971/14, 635 00 Brno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IČ:</w:t>
        <w:tab/>
        <w:t xml:space="preserve">07020180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DIČ:                                  CZ07020180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069"/>
          <w:tab w:val="right" w:leader="none" w:pos="6494"/>
        </w:tabs>
        <w:spacing w:line="274" w:lineRule="auto"/>
        <w:rPr>
          <w:color w:val="ff0000"/>
        </w:rPr>
      </w:pPr>
      <w:r w:rsidDel="00000000" w:rsidR="00000000" w:rsidRPr="00000000">
        <w:rPr>
          <w:rtl w:val="0"/>
        </w:rPr>
        <w:t xml:space="preserve">Zastoupený:</w:t>
        <w:tab/>
        <w:t xml:space="preserve">ředitelkou - </w:t>
      </w:r>
      <w:r w:rsidDel="00000000" w:rsidR="00000000" w:rsidRPr="00000000">
        <w:rPr>
          <w:color w:val="ff0000"/>
          <w:rtl w:val="0"/>
        </w:rPr>
        <w:t xml:space="preserve">XXXXXXXXXXX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2069"/>
          <w:tab w:val="right" w:leader="none" w:pos="6494"/>
        </w:tabs>
        <w:spacing w:line="274" w:lineRule="auto"/>
        <w:rPr/>
      </w:pPr>
      <w:r w:rsidDel="00000000" w:rsidR="00000000" w:rsidRPr="00000000">
        <w:rPr>
          <w:rtl w:val="0"/>
        </w:rPr>
        <w:t xml:space="preserve">Kontaktní osoba:           </w:t>
      </w:r>
      <w:r w:rsidDel="00000000" w:rsidR="00000000" w:rsidRPr="00000000">
        <w:rPr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  <w:t xml:space="preserve">, zdravotně sociální pracovnice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069"/>
          <w:tab w:val="right" w:leader="none" w:pos="6494"/>
        </w:tabs>
        <w:spacing w:line="274" w:lineRule="auto"/>
        <w:rPr/>
      </w:pPr>
      <w:r w:rsidDel="00000000" w:rsidR="00000000" w:rsidRPr="00000000">
        <w:rPr>
          <w:rtl w:val="0"/>
        </w:rPr>
        <w:t xml:space="preserve">Bankovní spojení:         115-7413540277/0100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069"/>
          <w:tab w:val="right" w:leader="none" w:pos="6494"/>
        </w:tabs>
        <w:spacing w:line="274" w:lineRule="auto"/>
        <w:rPr>
          <w:b w:val="1"/>
        </w:rPr>
      </w:pPr>
      <w:r w:rsidDel="00000000" w:rsidR="00000000" w:rsidRPr="00000000">
        <w:rPr>
          <w:rtl w:val="0"/>
        </w:rPr>
        <w:t xml:space="preserve">Kontakty:                        tel.: +420 770 67 47 52; email: </w:t>
      </w:r>
      <w:r w:rsidDel="00000000" w:rsidR="00000000" w:rsidRPr="00000000">
        <w:rPr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  <w:t xml:space="preserve">@dumprojulii.com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2069"/>
          <w:tab w:val="right" w:leader="none" w:pos="6494"/>
        </w:tabs>
        <w:spacing w:line="27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2069"/>
          <w:tab w:val="right" w:leader="none" w:pos="6494"/>
        </w:tabs>
        <w:spacing w:line="27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Dále jen odběratel</w:t>
      </w:r>
    </w:p>
    <w:p w:rsidR="00000000" w:rsidDel="00000000" w:rsidP="00000000" w:rsidRDefault="00000000" w:rsidRPr="00000000" w14:paraId="00000020">
      <w:pPr>
        <w:spacing w:after="0" w:line="259" w:lineRule="auto"/>
        <w:ind w:left="0" w:right="2504" w:firstLine="0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9" w:lineRule="auto"/>
        <w:ind w:left="2511" w:right="2504" w:firstLine="0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dodatku</w:t>
      </w:r>
    </w:p>
    <w:p w:rsidR="00000000" w:rsidDel="00000000" w:rsidP="00000000" w:rsidRDefault="00000000" w:rsidRPr="00000000" w14:paraId="00000024">
      <w:pPr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259" w:lineRule="auto"/>
        <w:ind w:left="0" w:right="0" w:hanging="360"/>
        <w:jc w:val="both"/>
        <w:rPr/>
      </w:pPr>
      <w:bookmarkStart w:colFirst="0" w:colLast="0" w:name="_heading=h.pfev87kscuno" w:id="3"/>
      <w:bookmarkEnd w:id="3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uzavřely dne 24.7.2024  Smlouvu o  dodávkách stravy. Podle čl.III odst. 1 uzavřené smlouvy se cena jídel sjednává podle sjednaného ceníku v rozsahu přílohy č.1 smlouvy. </w:t>
      </w:r>
    </w:p>
    <w:p w:rsidR="00000000" w:rsidDel="00000000" w:rsidP="00000000" w:rsidRDefault="00000000" w:rsidRPr="00000000" w14:paraId="00000026">
      <w:pPr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360"/>
        <w:jc w:val="both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se dohodly s účinností od 1.9.2025 na nové ceně za dodávku stravy, která je uvedena v nové příloze č. 1 a  je nedílnou součástí  dodatku č.1 této smlouvy. Nová příloha č.1 tak nahrazuje  přílohu č.1 smlouvy ze dne  24.7.2024.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50" w:lineRule="auto"/>
        <w:ind w:left="720" w:right="0" w:hanging="73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Ostatní ujednání Smlouvy o  dodávkách stravy Dodatkem č.1 nedotčené zůstávají v platnosti a zůstávají beze změn.</w:t>
      </w:r>
    </w:p>
    <w:p w:rsidR="00000000" w:rsidDel="00000000" w:rsidP="00000000" w:rsidRDefault="00000000" w:rsidRPr="00000000" w14:paraId="00000031">
      <w:pPr>
        <w:spacing w:after="0" w:lineRule="auto"/>
        <w:ind w:lef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Dodatku č.1 Smlouvy o  dodávkách stravy je příloha č.1. </w:t>
      </w:r>
    </w:p>
    <w:p w:rsidR="00000000" w:rsidDel="00000000" w:rsidP="00000000" w:rsidRDefault="00000000" w:rsidRPr="00000000" w14:paraId="00000033">
      <w:pPr>
        <w:spacing w:after="0" w:lineRule="auto"/>
        <w:ind w:lef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Dodatek č.1 Smlouvy o  dodávkách stravy je vyhotovený ve dvou stejnopisech, z nichž po podpisu obdrží každá ze smluvních stran po jednom. </w:t>
      </w:r>
    </w:p>
    <w:p w:rsidR="00000000" w:rsidDel="00000000" w:rsidP="00000000" w:rsidRDefault="00000000" w:rsidRPr="00000000" w14:paraId="00000035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Dodatek č.1 Smlouvy o dodávkách stravy je účinný zveřejněním v registru smluv podle zákona č.340/2015 Sb. o registru smluv. Dodatek č.1 smlouvy zveřejní dodavatel.</w:t>
      </w:r>
    </w:p>
    <w:p w:rsidR="00000000" w:rsidDel="00000000" w:rsidP="00000000" w:rsidRDefault="00000000" w:rsidRPr="00000000" w14:paraId="00000037">
      <w:pPr>
        <w:spacing w:after="0" w:lineRule="auto"/>
        <w:ind w:lef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dodatek č.1 Smlouvy o  dodávkách stravy uzavřely na základě své pravé a svobodné vůle, že při uzavírání nejednaly v tísni, či za nevýhodných podmínek, dodatek č.1 Smlouvy o  dodávkách stravy si řádně přečetly a s jeho obsahem plně souhlasí, což stvrzují svými vlastnoručními podpisy.</w:t>
      </w:r>
    </w:p>
    <w:p w:rsidR="00000000" w:rsidDel="00000000" w:rsidP="00000000" w:rsidRDefault="00000000" w:rsidRPr="00000000" w14:paraId="00000039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1416"/>
          <w:tab w:val="center" w:leader="none" w:pos="2125"/>
          <w:tab w:val="center" w:leader="none" w:pos="2833"/>
          <w:tab w:val="center" w:leader="none" w:pos="3541"/>
          <w:tab w:val="center" w:leader="none" w:pos="4249"/>
          <w:tab w:val="center" w:leader="none" w:pos="5480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V Brně dnem elektronického podpisu: 5.9.2025</w:t>
        <w:tab/>
        <w:t xml:space="preserve"> </w:t>
        <w:tab/>
        <w:t xml:space="preserve"> </w:t>
        <w:tab/>
        <w:t xml:space="preserve">                                </w:t>
      </w:r>
    </w:p>
    <w:p w:rsidR="00000000" w:rsidDel="00000000" w:rsidP="00000000" w:rsidRDefault="00000000" w:rsidRPr="00000000" w14:paraId="0000003C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Za dodavatele:                                                                Za objednatele:</w:t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……………………………………….                                         ………………………………………………..</w:t>
      </w:r>
    </w:p>
    <w:p w:rsidR="00000000" w:rsidDel="00000000" w:rsidP="00000000" w:rsidRDefault="00000000" w:rsidRPr="00000000" w14:paraId="00000043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color w:val="ff0000"/>
          <w:rtl w:val="0"/>
        </w:rPr>
        <w:t xml:space="preserve">XXXXXXXXXXX</w:t>
      </w:r>
      <w:r w:rsidDel="00000000" w:rsidR="00000000" w:rsidRPr="00000000">
        <w:rPr>
          <w:rtl w:val="0"/>
        </w:rPr>
        <w:t xml:space="preserve">, ředitel                                             </w:t>
      </w:r>
      <w:r w:rsidDel="00000000" w:rsidR="00000000" w:rsidRPr="00000000">
        <w:rPr>
          <w:color w:val="ff0000"/>
          <w:rtl w:val="0"/>
        </w:rPr>
        <w:t xml:space="preserve">XXXXXXXXXX</w:t>
      </w:r>
      <w:r w:rsidDel="00000000" w:rsidR="00000000" w:rsidRPr="00000000">
        <w:rPr>
          <w:rtl w:val="0"/>
        </w:rPr>
        <w:t xml:space="preserve">, ředitelka</w:t>
      </w:r>
    </w:p>
    <w:p w:rsidR="00000000" w:rsidDel="00000000" w:rsidP="00000000" w:rsidRDefault="00000000" w:rsidRPr="00000000" w14:paraId="00000044">
      <w:pPr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PŘÍLOHA Č.1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92d05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8"/>
          <w:szCs w:val="28"/>
          <w:rtl w:val="0"/>
        </w:rPr>
        <w:t xml:space="preserve">Ceník stravy 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Klienti  3-6 let</w:t>
      </w:r>
    </w:p>
    <w:tbl>
      <w:tblPr>
        <w:tblStyle w:val="Table1"/>
        <w:tblW w:w="8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6"/>
        <w:gridCol w:w="1786"/>
        <w:gridCol w:w="1786"/>
        <w:gridCol w:w="1786"/>
        <w:gridCol w:w="1786"/>
        <w:tblGridChange w:id="0">
          <w:tblGrid>
            <w:gridCol w:w="1786"/>
            <w:gridCol w:w="1786"/>
            <w:gridCol w:w="1786"/>
            <w:gridCol w:w="1786"/>
            <w:gridCol w:w="178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Druh jídla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Finanční limit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potraviny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režie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DPH 12%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cena celkem po zaokrouhlení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snídaně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20,-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3,54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33,-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dopolední svačina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20,-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3,54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33,-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oběd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46,-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25,50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8,50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79,-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odpolední svačina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20,-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3,54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33,-Kč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večeře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38,-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17,-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6,60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62,- Kč</w:t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Klienti  6-11 let</w:t>
      </w:r>
    </w:p>
    <w:tbl>
      <w:tblPr>
        <w:tblStyle w:val="Table2"/>
        <w:tblW w:w="8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6"/>
        <w:gridCol w:w="1786"/>
        <w:gridCol w:w="1786"/>
        <w:gridCol w:w="1786"/>
        <w:gridCol w:w="1786"/>
        <w:tblGridChange w:id="0">
          <w:tblGrid>
            <w:gridCol w:w="1786"/>
            <w:gridCol w:w="1786"/>
            <w:gridCol w:w="1786"/>
            <w:gridCol w:w="1786"/>
            <w:gridCol w:w="178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Druh jídla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Finanční limit na potraviny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režie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DPH 12%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cena celkem po zaokrouhlení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snídaně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22,-Kč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3,78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35,-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dopolední svačina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22,-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3,78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35,-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oběd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53,-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25,50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9,50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88,-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odpolední svačina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22,-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3,78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35,-Kč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večeře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40,-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17,-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6,84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64,- Kč</w:t>
            </w:r>
          </w:p>
        </w:tc>
      </w:tr>
    </w:tbl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Klienti 11-15 a více,zaměstnanci,cizí strávníci</w:t>
      </w:r>
      <w:r w:rsidDel="00000000" w:rsidR="00000000" w:rsidRPr="00000000">
        <w:rPr>
          <w:rtl w:val="0"/>
        </w:rPr>
      </w:r>
    </w:p>
    <w:tbl>
      <w:tblPr>
        <w:tblStyle w:val="Table3"/>
        <w:tblW w:w="891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1785"/>
        <w:gridCol w:w="1785"/>
        <w:gridCol w:w="1785"/>
        <w:gridCol w:w="1785"/>
        <w:tblGridChange w:id="0">
          <w:tblGrid>
            <w:gridCol w:w="1770"/>
            <w:gridCol w:w="1785"/>
            <w:gridCol w:w="1785"/>
            <w:gridCol w:w="1785"/>
            <w:gridCol w:w="178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druh jídla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finanční limit na potraviny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režie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DPH 12%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cena celkem po zaokrouhlení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snídaně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28,-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42,-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dopolední svačina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28,-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42,- Kč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oběd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60,-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29,20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10,80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100,-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svačina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28,-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4,50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42,- Kč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večeře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46,-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20,-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8,- Kč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74,- Kč</w:t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1598" w:top="1417" w:left="1416" w:right="1415" w:header="708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lang w:val="cs"/>
      </w:rPr>
    </w:rPrDefault>
    <w:pPrDefault>
      <w:pPr>
        <w:spacing w:after="10" w:line="250" w:lineRule="auto"/>
        <w:ind w:left="1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tavecseseznamem">
    <w:name w:val="List Paragraph"/>
    <w:basedOn w:val="Normln"/>
    <w:uiPriority w:val="34"/>
    <w:qFormat w:val="1"/>
    <w:rsid w:val="0094232F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tandardntext" w:customStyle="1">
    <w:name w:val="Standardní text"/>
    <w:basedOn w:val="Normln"/>
    <w:rsid w:val="00AB6245"/>
    <w:pPr>
      <w:autoSpaceDE w:val="0"/>
      <w:autoSpaceDN w:val="0"/>
      <w:spacing w:after="0" w:line="240" w:lineRule="auto"/>
      <w:ind w:left="0" w:firstLine="0"/>
      <w:jc w:val="left"/>
    </w:pPr>
    <w:rPr>
      <w:rFonts w:ascii="Times New Roman" w:cs="Times New Roman" w:eastAsia="Times New Roman" w:hAnsi="Times New Roman"/>
      <w:noProof w:val="1"/>
      <w:color w:val="auto"/>
      <w:sz w:val="22"/>
      <w:szCs w:val="22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PtH07jJZrAjh/Ccn6iplbEWyQ==">CgMxLjAyCWguMzBqMHpsbDIJaC4xZm9iOXRlMgppZC4zem55c2g3Mg5oLnBmZXY4N2tzY3VubzgAciExbmgyU0d5dmwyT01EczM2dm04aEt3UkxYVEZtUy1NMVk=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2025-08-29T08:34:00Z</dcterms:created>
  <dc:creator>Gita</dc:creator>
</cp:coreProperties>
</file>