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21D" w:rsidRPr="00F555C7" w:rsidRDefault="004114D0" w:rsidP="00F555C7">
      <w:pPr>
        <w:spacing w:after="0" w:line="240" w:lineRule="auto"/>
        <w:jc w:val="center"/>
        <w:rPr>
          <w:rFonts w:asciiTheme="minorHAnsi" w:hAnsiTheme="minorHAnsi" w:cstheme="minorHAnsi"/>
          <w:b/>
          <w:sz w:val="28"/>
          <w:szCs w:val="28"/>
        </w:rPr>
      </w:pPr>
      <w:bookmarkStart w:id="0" w:name="_GoBack"/>
      <w:bookmarkEnd w:id="0"/>
      <w:r w:rsidRPr="00F555C7">
        <w:rPr>
          <w:rFonts w:asciiTheme="minorHAnsi" w:hAnsiTheme="minorHAnsi" w:cstheme="minorHAnsi"/>
          <w:b/>
          <w:sz w:val="28"/>
          <w:szCs w:val="28"/>
        </w:rPr>
        <w:t>Smlouv</w:t>
      </w:r>
      <w:r w:rsidR="00F555C7" w:rsidRPr="00F555C7">
        <w:rPr>
          <w:rFonts w:asciiTheme="minorHAnsi" w:hAnsiTheme="minorHAnsi" w:cstheme="minorHAnsi"/>
          <w:b/>
          <w:sz w:val="28"/>
          <w:szCs w:val="28"/>
        </w:rPr>
        <w:t>a</w:t>
      </w:r>
      <w:r w:rsidR="00901006" w:rsidRPr="00F555C7">
        <w:rPr>
          <w:rFonts w:asciiTheme="minorHAnsi" w:hAnsiTheme="minorHAnsi" w:cstheme="minorHAnsi"/>
          <w:b/>
          <w:sz w:val="28"/>
          <w:szCs w:val="28"/>
        </w:rPr>
        <w:t xml:space="preserve"> o zajištění dodávky stravování</w:t>
      </w:r>
    </w:p>
    <w:p w:rsidR="00AE7C73" w:rsidRPr="00F555C7" w:rsidRDefault="00AE7C73" w:rsidP="00F555C7">
      <w:pPr>
        <w:spacing w:after="0" w:line="240" w:lineRule="auto"/>
        <w:jc w:val="center"/>
        <w:rPr>
          <w:rFonts w:asciiTheme="minorHAnsi" w:hAnsiTheme="minorHAnsi" w:cstheme="minorHAnsi"/>
          <w:sz w:val="16"/>
          <w:szCs w:val="16"/>
        </w:rPr>
      </w:pPr>
      <w:r w:rsidRPr="00F555C7">
        <w:rPr>
          <w:rFonts w:asciiTheme="minorHAnsi" w:hAnsiTheme="minorHAnsi" w:cstheme="minorHAnsi"/>
          <w:sz w:val="16"/>
          <w:szCs w:val="16"/>
        </w:rPr>
        <w:t>Uzavřená na základě §1746 odstavec 2 Zákona č. 89/2012 Sb. – občanský zákoník</w:t>
      </w:r>
    </w:p>
    <w:p w:rsidR="008F2A19" w:rsidRPr="00F555C7" w:rsidRDefault="008F2A19" w:rsidP="008F2A19">
      <w:pPr>
        <w:spacing w:after="120" w:line="240" w:lineRule="auto"/>
        <w:rPr>
          <w:rFonts w:asciiTheme="minorHAnsi" w:hAnsiTheme="minorHAnsi" w:cstheme="minorHAnsi"/>
          <w:b/>
          <w:bCs/>
        </w:rPr>
      </w:pPr>
    </w:p>
    <w:p w:rsidR="00A00227" w:rsidRPr="00F555C7" w:rsidRDefault="007A4D3D" w:rsidP="007A4D3D">
      <w:pPr>
        <w:jc w:val="center"/>
        <w:rPr>
          <w:rFonts w:asciiTheme="minorHAnsi" w:hAnsiTheme="minorHAnsi" w:cstheme="minorHAnsi"/>
          <w:b/>
          <w:sz w:val="22"/>
        </w:rPr>
      </w:pPr>
      <w:r w:rsidRPr="00F555C7">
        <w:rPr>
          <w:rFonts w:asciiTheme="minorHAnsi" w:hAnsiTheme="minorHAnsi" w:cstheme="minorHAnsi"/>
          <w:b/>
          <w:sz w:val="22"/>
        </w:rPr>
        <w:t>I.</w:t>
      </w:r>
      <w:r w:rsidR="00AE7C73" w:rsidRPr="00F555C7">
        <w:rPr>
          <w:rFonts w:asciiTheme="minorHAnsi" w:hAnsiTheme="minorHAnsi" w:cstheme="minorHAnsi"/>
          <w:b/>
          <w:sz w:val="22"/>
        </w:rPr>
        <w:t>Smluvní strany</w:t>
      </w:r>
    </w:p>
    <w:p w:rsidR="00AE7C73" w:rsidRPr="00F555C7" w:rsidRDefault="00AE7C73" w:rsidP="005C1523">
      <w:pPr>
        <w:spacing w:after="0" w:line="276" w:lineRule="auto"/>
        <w:jc w:val="left"/>
        <w:rPr>
          <w:rFonts w:asciiTheme="minorHAnsi" w:hAnsiTheme="minorHAnsi" w:cstheme="minorHAnsi"/>
          <w:b/>
          <w:sz w:val="22"/>
        </w:rPr>
      </w:pPr>
      <w:r w:rsidRPr="00F555C7">
        <w:rPr>
          <w:rFonts w:asciiTheme="minorHAnsi" w:hAnsiTheme="minorHAnsi" w:cstheme="minorHAnsi"/>
          <w:b/>
          <w:sz w:val="22"/>
        </w:rPr>
        <w:t>Centrum sociální a ošetřovatelské pomoci v Praze 10, příspěvková organizace</w:t>
      </w:r>
    </w:p>
    <w:p w:rsidR="00AE7C73" w:rsidRPr="00F555C7" w:rsidRDefault="00AE7C73"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Se sídlem Sámova 29/7, Praha 10 – Vršovice</w:t>
      </w:r>
    </w:p>
    <w:p w:rsidR="005C1523" w:rsidRPr="00F555C7" w:rsidRDefault="005C1523"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Zapsána u Městského soudu v Praze pod značkou Pr 159</w:t>
      </w:r>
    </w:p>
    <w:p w:rsidR="00AE7C73" w:rsidRPr="00F555C7" w:rsidRDefault="00AE7C73"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IČ</w:t>
      </w:r>
      <w:r w:rsidR="00F555C7">
        <w:rPr>
          <w:rFonts w:asciiTheme="minorHAnsi" w:hAnsiTheme="minorHAnsi" w:cstheme="minorHAnsi"/>
          <w:sz w:val="22"/>
        </w:rPr>
        <w:t>O</w:t>
      </w:r>
      <w:r w:rsidRPr="00F555C7">
        <w:rPr>
          <w:rFonts w:asciiTheme="minorHAnsi" w:hAnsiTheme="minorHAnsi" w:cstheme="minorHAnsi"/>
          <w:sz w:val="22"/>
        </w:rPr>
        <w:t>: 70873241</w:t>
      </w:r>
    </w:p>
    <w:p w:rsidR="00AE7C73" w:rsidRPr="00F555C7" w:rsidRDefault="00AE7C73"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DIČ: CZ</w:t>
      </w:r>
      <w:r w:rsidR="00010FBC" w:rsidRPr="00F555C7">
        <w:rPr>
          <w:rFonts w:asciiTheme="minorHAnsi" w:hAnsiTheme="minorHAnsi" w:cstheme="minorHAnsi"/>
          <w:sz w:val="22"/>
        </w:rPr>
        <w:t>70873241</w:t>
      </w:r>
    </w:p>
    <w:p w:rsidR="00010FBC" w:rsidRPr="00F555C7" w:rsidRDefault="00010FBC"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 xml:space="preserve">Zastoupené </w:t>
      </w:r>
      <w:r w:rsidR="00E11055" w:rsidRPr="00F555C7">
        <w:rPr>
          <w:rFonts w:asciiTheme="minorHAnsi" w:hAnsiTheme="minorHAnsi" w:cstheme="minorHAnsi"/>
          <w:sz w:val="22"/>
        </w:rPr>
        <w:t>p</w:t>
      </w:r>
      <w:r w:rsidRPr="00F555C7">
        <w:rPr>
          <w:rFonts w:asciiTheme="minorHAnsi" w:hAnsiTheme="minorHAnsi" w:cstheme="minorHAnsi"/>
          <w:sz w:val="22"/>
        </w:rPr>
        <w:t>í. Evou Lexovou pověřenou řízením</w:t>
      </w:r>
      <w:r w:rsidR="000D0ED5" w:rsidRPr="00F555C7">
        <w:rPr>
          <w:rFonts w:asciiTheme="minorHAnsi" w:hAnsiTheme="minorHAnsi" w:cstheme="minorHAnsi"/>
          <w:sz w:val="22"/>
        </w:rPr>
        <w:t xml:space="preserve"> </w:t>
      </w:r>
      <w:r w:rsidR="00F933BE" w:rsidRPr="00F555C7">
        <w:rPr>
          <w:rFonts w:asciiTheme="minorHAnsi" w:hAnsiTheme="minorHAnsi" w:cstheme="minorHAnsi"/>
          <w:sz w:val="22"/>
        </w:rPr>
        <w:t>organizace</w:t>
      </w:r>
    </w:p>
    <w:p w:rsidR="001D794E" w:rsidRPr="00F555C7" w:rsidRDefault="001D794E"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Dále jen CSOP</w:t>
      </w:r>
    </w:p>
    <w:p w:rsidR="00E11055" w:rsidRPr="00F555C7" w:rsidRDefault="00E11055" w:rsidP="005C1523">
      <w:pPr>
        <w:spacing w:after="0" w:line="276" w:lineRule="auto"/>
        <w:jc w:val="left"/>
        <w:rPr>
          <w:rFonts w:asciiTheme="minorHAnsi" w:hAnsiTheme="minorHAnsi" w:cstheme="minorHAnsi"/>
          <w:i/>
          <w:sz w:val="22"/>
        </w:rPr>
      </w:pPr>
      <w:r w:rsidRPr="00F555C7">
        <w:rPr>
          <w:rFonts w:asciiTheme="minorHAnsi" w:hAnsiTheme="minorHAnsi" w:cstheme="minorHAnsi"/>
          <w:i/>
          <w:sz w:val="22"/>
        </w:rPr>
        <w:tab/>
      </w:r>
      <w:r w:rsidRPr="00F555C7">
        <w:rPr>
          <w:rFonts w:asciiTheme="minorHAnsi" w:hAnsiTheme="minorHAnsi" w:cstheme="minorHAnsi"/>
          <w:i/>
          <w:sz w:val="22"/>
        </w:rPr>
        <w:tab/>
      </w:r>
      <w:r w:rsidRPr="00F555C7">
        <w:rPr>
          <w:rFonts w:asciiTheme="minorHAnsi" w:hAnsiTheme="minorHAnsi" w:cstheme="minorHAnsi"/>
          <w:i/>
          <w:sz w:val="22"/>
        </w:rPr>
        <w:tab/>
      </w:r>
      <w:r w:rsidRPr="00F555C7">
        <w:rPr>
          <w:rFonts w:asciiTheme="minorHAnsi" w:hAnsiTheme="minorHAnsi" w:cstheme="minorHAnsi"/>
          <w:i/>
          <w:sz w:val="22"/>
        </w:rPr>
        <w:tab/>
      </w:r>
      <w:r w:rsidRPr="00F555C7">
        <w:rPr>
          <w:rFonts w:asciiTheme="minorHAnsi" w:hAnsiTheme="minorHAnsi" w:cstheme="minorHAnsi"/>
          <w:i/>
          <w:sz w:val="22"/>
        </w:rPr>
        <w:tab/>
      </w:r>
      <w:r w:rsidRPr="00F555C7">
        <w:rPr>
          <w:rFonts w:asciiTheme="minorHAnsi" w:hAnsiTheme="minorHAnsi" w:cstheme="minorHAnsi"/>
          <w:i/>
          <w:sz w:val="22"/>
        </w:rPr>
        <w:tab/>
        <w:t>a</w:t>
      </w:r>
    </w:p>
    <w:p w:rsidR="005C1523" w:rsidRPr="00F555C7" w:rsidRDefault="00F555C7" w:rsidP="005C1523">
      <w:pPr>
        <w:spacing w:after="0" w:line="276" w:lineRule="auto"/>
        <w:jc w:val="left"/>
        <w:rPr>
          <w:rFonts w:asciiTheme="minorHAnsi" w:hAnsiTheme="minorHAnsi" w:cstheme="minorHAnsi"/>
          <w:b/>
          <w:bCs/>
          <w:color w:val="333333"/>
          <w:sz w:val="22"/>
          <w:shd w:val="clear" w:color="auto" w:fill="FFFFFF"/>
        </w:rPr>
      </w:pPr>
      <w:r w:rsidRPr="00F555C7">
        <w:rPr>
          <w:rFonts w:asciiTheme="minorHAnsi" w:hAnsiTheme="minorHAnsi" w:cstheme="minorHAnsi"/>
          <w:b/>
          <w:bCs/>
          <w:color w:val="333333"/>
          <w:sz w:val="22"/>
          <w:shd w:val="clear" w:color="auto" w:fill="FFFFFF"/>
        </w:rPr>
        <w:t>Domov seniorů Praha-Petrovice, příspěvková organizace</w:t>
      </w:r>
    </w:p>
    <w:p w:rsidR="000D0ED5" w:rsidRPr="00F555C7" w:rsidRDefault="000D0ED5" w:rsidP="005C1523">
      <w:pPr>
        <w:spacing w:after="0" w:line="276" w:lineRule="auto"/>
        <w:jc w:val="left"/>
        <w:rPr>
          <w:rFonts w:asciiTheme="minorHAnsi" w:hAnsiTheme="minorHAnsi" w:cstheme="minorHAnsi"/>
          <w:bCs/>
          <w:color w:val="333333"/>
          <w:sz w:val="22"/>
          <w:shd w:val="clear" w:color="auto" w:fill="FFFFFF"/>
        </w:rPr>
      </w:pPr>
      <w:r w:rsidRPr="00F555C7">
        <w:rPr>
          <w:rFonts w:asciiTheme="minorHAnsi" w:hAnsiTheme="minorHAnsi" w:cstheme="minorHAnsi"/>
          <w:bCs/>
          <w:color w:val="333333"/>
          <w:sz w:val="22"/>
          <w:shd w:val="clear" w:color="auto" w:fill="FFFFFF"/>
        </w:rPr>
        <w:t xml:space="preserve">Se sídlem </w:t>
      </w:r>
      <w:r w:rsidR="00F555C7">
        <w:rPr>
          <w:rFonts w:asciiTheme="minorHAnsi" w:hAnsiTheme="minorHAnsi" w:cstheme="minorHAnsi"/>
          <w:bCs/>
          <w:color w:val="333333"/>
          <w:sz w:val="22"/>
          <w:shd w:val="clear" w:color="auto" w:fill="FFFFFF"/>
        </w:rPr>
        <w:t>Jakobiho 328/4, 109 00 Praha 10 - Petrovice</w:t>
      </w:r>
    </w:p>
    <w:p w:rsidR="005C1523" w:rsidRPr="00F555C7" w:rsidRDefault="005C1523" w:rsidP="005C1523">
      <w:pPr>
        <w:spacing w:after="0" w:line="276" w:lineRule="auto"/>
        <w:jc w:val="left"/>
        <w:rPr>
          <w:rFonts w:asciiTheme="minorHAnsi" w:hAnsiTheme="minorHAnsi" w:cstheme="minorHAnsi"/>
          <w:sz w:val="22"/>
        </w:rPr>
      </w:pPr>
      <w:r w:rsidRPr="00F555C7">
        <w:rPr>
          <w:rFonts w:asciiTheme="minorHAnsi" w:hAnsiTheme="minorHAnsi" w:cstheme="minorHAnsi"/>
          <w:sz w:val="22"/>
        </w:rPr>
        <w:t>Zapsána u</w:t>
      </w:r>
      <w:r w:rsidR="00F555C7">
        <w:rPr>
          <w:rFonts w:asciiTheme="minorHAnsi" w:hAnsiTheme="minorHAnsi" w:cstheme="minorHAnsi"/>
          <w:sz w:val="22"/>
        </w:rPr>
        <w:t xml:space="preserve"> Městského soudu v Praze pod značkou Pr 1780</w:t>
      </w:r>
      <w:r w:rsidRPr="00F555C7">
        <w:rPr>
          <w:rFonts w:asciiTheme="minorHAnsi" w:hAnsiTheme="minorHAnsi" w:cstheme="minorHAnsi"/>
          <w:sz w:val="22"/>
        </w:rPr>
        <w:t xml:space="preserve"> </w:t>
      </w:r>
    </w:p>
    <w:p w:rsidR="00BE379F" w:rsidRPr="00F555C7" w:rsidRDefault="00BE379F" w:rsidP="005C1523">
      <w:pPr>
        <w:spacing w:after="0" w:line="276" w:lineRule="auto"/>
        <w:jc w:val="left"/>
        <w:rPr>
          <w:rFonts w:asciiTheme="minorHAnsi" w:hAnsiTheme="minorHAnsi" w:cstheme="minorHAnsi"/>
          <w:bCs/>
          <w:color w:val="333333"/>
          <w:sz w:val="22"/>
          <w:shd w:val="clear" w:color="auto" w:fill="FFFFFF"/>
        </w:rPr>
      </w:pPr>
      <w:r w:rsidRPr="00F555C7">
        <w:rPr>
          <w:rFonts w:asciiTheme="minorHAnsi" w:hAnsiTheme="minorHAnsi" w:cstheme="minorHAnsi"/>
          <w:bCs/>
          <w:color w:val="333333"/>
          <w:sz w:val="22"/>
          <w:shd w:val="clear" w:color="auto" w:fill="FFFFFF"/>
        </w:rPr>
        <w:t>IČ</w:t>
      </w:r>
      <w:r w:rsidR="00F555C7">
        <w:rPr>
          <w:rFonts w:asciiTheme="minorHAnsi" w:hAnsiTheme="minorHAnsi" w:cstheme="minorHAnsi"/>
          <w:bCs/>
          <w:color w:val="333333"/>
          <w:sz w:val="22"/>
          <w:shd w:val="clear" w:color="auto" w:fill="FFFFFF"/>
        </w:rPr>
        <w:t>O</w:t>
      </w:r>
      <w:r w:rsidRPr="00F555C7">
        <w:rPr>
          <w:rFonts w:asciiTheme="minorHAnsi" w:hAnsiTheme="minorHAnsi" w:cstheme="minorHAnsi"/>
          <w:bCs/>
          <w:color w:val="333333"/>
          <w:sz w:val="22"/>
          <w:shd w:val="clear" w:color="auto" w:fill="FFFFFF"/>
        </w:rPr>
        <w:t xml:space="preserve">: </w:t>
      </w:r>
      <w:r w:rsidR="00F555C7">
        <w:rPr>
          <w:rFonts w:asciiTheme="minorHAnsi" w:hAnsiTheme="minorHAnsi" w:cstheme="minorHAnsi"/>
          <w:bCs/>
          <w:color w:val="333333"/>
          <w:sz w:val="22"/>
          <w:shd w:val="clear" w:color="auto" w:fill="FFFFFF"/>
        </w:rPr>
        <w:t>21409218</w:t>
      </w:r>
    </w:p>
    <w:p w:rsidR="001D794E" w:rsidRPr="00F555C7" w:rsidRDefault="001D794E" w:rsidP="005C1523">
      <w:pPr>
        <w:spacing w:after="0" w:line="276" w:lineRule="auto"/>
        <w:jc w:val="left"/>
        <w:rPr>
          <w:rFonts w:asciiTheme="minorHAnsi" w:hAnsiTheme="minorHAnsi" w:cstheme="minorHAnsi"/>
          <w:bCs/>
          <w:color w:val="333333"/>
          <w:sz w:val="22"/>
          <w:shd w:val="clear" w:color="auto" w:fill="FFFFFF"/>
        </w:rPr>
      </w:pPr>
      <w:r w:rsidRPr="00F555C7">
        <w:rPr>
          <w:rFonts w:asciiTheme="minorHAnsi" w:hAnsiTheme="minorHAnsi" w:cstheme="minorHAnsi"/>
          <w:bCs/>
          <w:color w:val="333333"/>
          <w:sz w:val="22"/>
          <w:shd w:val="clear" w:color="auto" w:fill="FFFFFF"/>
        </w:rPr>
        <w:t>DIČ:</w:t>
      </w:r>
      <w:r w:rsidR="00B173A0" w:rsidRPr="00F555C7">
        <w:rPr>
          <w:rFonts w:asciiTheme="minorHAnsi" w:hAnsiTheme="minorHAnsi" w:cstheme="minorHAnsi"/>
          <w:bCs/>
          <w:color w:val="333333"/>
          <w:sz w:val="22"/>
          <w:shd w:val="clear" w:color="auto" w:fill="FFFFFF"/>
        </w:rPr>
        <w:t xml:space="preserve"> </w:t>
      </w:r>
      <w:r w:rsidR="00F555C7">
        <w:rPr>
          <w:rFonts w:asciiTheme="minorHAnsi" w:hAnsiTheme="minorHAnsi" w:cstheme="minorHAnsi"/>
          <w:bCs/>
          <w:color w:val="333333"/>
          <w:sz w:val="22"/>
          <w:shd w:val="clear" w:color="auto" w:fill="FFFFFF"/>
        </w:rPr>
        <w:t>CZ21409218</w:t>
      </w:r>
    </w:p>
    <w:p w:rsidR="00643914" w:rsidRPr="00F555C7" w:rsidRDefault="00643914" w:rsidP="005C1523">
      <w:pPr>
        <w:spacing w:after="0" w:line="276" w:lineRule="auto"/>
        <w:jc w:val="left"/>
        <w:rPr>
          <w:rFonts w:asciiTheme="minorHAnsi" w:hAnsiTheme="minorHAnsi" w:cstheme="minorHAnsi"/>
          <w:bCs/>
          <w:color w:val="333333"/>
          <w:sz w:val="22"/>
          <w:shd w:val="clear" w:color="auto" w:fill="FFFFFF"/>
        </w:rPr>
      </w:pPr>
      <w:r w:rsidRPr="00F555C7">
        <w:rPr>
          <w:rFonts w:asciiTheme="minorHAnsi" w:hAnsiTheme="minorHAnsi" w:cstheme="minorHAnsi"/>
          <w:bCs/>
          <w:color w:val="333333"/>
          <w:sz w:val="22"/>
          <w:shd w:val="clear" w:color="auto" w:fill="FFFFFF"/>
        </w:rPr>
        <w:t xml:space="preserve">Zastoupená </w:t>
      </w:r>
      <w:r w:rsidR="00F555C7">
        <w:rPr>
          <w:rFonts w:asciiTheme="minorHAnsi" w:hAnsiTheme="minorHAnsi" w:cstheme="minorHAnsi"/>
          <w:bCs/>
          <w:color w:val="333333"/>
          <w:sz w:val="22"/>
          <w:shd w:val="clear" w:color="auto" w:fill="FFFFFF"/>
        </w:rPr>
        <w:t xml:space="preserve"> pí. JUDr. Olgou Hromasovou - ředitelkou</w:t>
      </w:r>
    </w:p>
    <w:p w:rsidR="00EF39B8" w:rsidRPr="00F555C7" w:rsidRDefault="00EF39B8" w:rsidP="005C1523">
      <w:pPr>
        <w:spacing w:after="0" w:line="276" w:lineRule="auto"/>
        <w:jc w:val="left"/>
        <w:rPr>
          <w:rFonts w:asciiTheme="minorHAnsi" w:hAnsiTheme="minorHAnsi" w:cstheme="minorHAnsi"/>
          <w:bCs/>
          <w:color w:val="333333"/>
          <w:sz w:val="22"/>
          <w:shd w:val="clear" w:color="auto" w:fill="FFFFFF"/>
        </w:rPr>
      </w:pPr>
      <w:r w:rsidRPr="00F555C7">
        <w:rPr>
          <w:rFonts w:asciiTheme="minorHAnsi" w:hAnsiTheme="minorHAnsi" w:cstheme="minorHAnsi"/>
          <w:bCs/>
          <w:color w:val="333333"/>
          <w:sz w:val="22"/>
          <w:shd w:val="clear" w:color="auto" w:fill="FFFFFF"/>
        </w:rPr>
        <w:t xml:space="preserve">Dále jen </w:t>
      </w:r>
      <w:r w:rsidR="00F555C7">
        <w:rPr>
          <w:rFonts w:asciiTheme="minorHAnsi" w:hAnsiTheme="minorHAnsi" w:cstheme="minorHAnsi"/>
          <w:bCs/>
          <w:color w:val="333333"/>
          <w:sz w:val="22"/>
          <w:shd w:val="clear" w:color="auto" w:fill="FFFFFF"/>
        </w:rPr>
        <w:t>Domov</w:t>
      </w:r>
    </w:p>
    <w:p w:rsidR="005C1523" w:rsidRPr="00F555C7" w:rsidRDefault="005C1523" w:rsidP="005C1523">
      <w:pPr>
        <w:spacing w:after="0" w:line="276" w:lineRule="auto"/>
        <w:jc w:val="left"/>
        <w:rPr>
          <w:rFonts w:asciiTheme="minorHAnsi" w:hAnsiTheme="minorHAnsi" w:cstheme="minorHAnsi"/>
          <w:bCs/>
          <w:color w:val="333333"/>
          <w:szCs w:val="20"/>
          <w:shd w:val="clear" w:color="auto" w:fill="FFFFFF"/>
        </w:rPr>
      </w:pPr>
    </w:p>
    <w:p w:rsidR="005C1523" w:rsidRDefault="005C1523" w:rsidP="005C1523">
      <w:pPr>
        <w:spacing w:after="0" w:line="276" w:lineRule="auto"/>
        <w:jc w:val="left"/>
        <w:rPr>
          <w:rFonts w:cs="Helvetica"/>
          <w:bCs/>
          <w:color w:val="333333"/>
          <w:szCs w:val="20"/>
          <w:shd w:val="clear" w:color="auto" w:fill="FFFFFF"/>
        </w:rPr>
      </w:pPr>
    </w:p>
    <w:p w:rsidR="005C1523" w:rsidRDefault="005C1523" w:rsidP="005C1523">
      <w:pPr>
        <w:spacing w:after="0" w:line="276" w:lineRule="auto"/>
        <w:jc w:val="left"/>
        <w:rPr>
          <w:rFonts w:cs="Helvetica"/>
          <w:bCs/>
          <w:color w:val="333333"/>
          <w:szCs w:val="20"/>
          <w:shd w:val="clear" w:color="auto" w:fill="FFFFFF"/>
        </w:rPr>
      </w:pPr>
    </w:p>
    <w:p w:rsidR="00643914" w:rsidRPr="002D238D" w:rsidRDefault="00F555C7" w:rsidP="00E65877">
      <w:pPr>
        <w:jc w:val="center"/>
        <w:rPr>
          <w:rFonts w:asciiTheme="minorHAnsi" w:hAnsiTheme="minorHAnsi" w:cstheme="minorHAnsi"/>
          <w:b/>
          <w:sz w:val="24"/>
          <w:szCs w:val="24"/>
        </w:rPr>
      </w:pPr>
      <w:r w:rsidRPr="002D238D">
        <w:rPr>
          <w:rFonts w:asciiTheme="minorHAnsi" w:hAnsiTheme="minorHAnsi" w:cstheme="minorHAnsi"/>
          <w:b/>
          <w:sz w:val="24"/>
          <w:szCs w:val="24"/>
        </w:rPr>
        <w:t>II. Předmět smlouvy</w:t>
      </w:r>
    </w:p>
    <w:p w:rsidR="00A2465D" w:rsidRDefault="00F555C7" w:rsidP="002D238D">
      <w:pPr>
        <w:pStyle w:val="Odstavecseseznamem"/>
        <w:numPr>
          <w:ilvl w:val="0"/>
          <w:numId w:val="35"/>
        </w:numPr>
        <w:spacing w:before="240" w:line="240" w:lineRule="auto"/>
        <w:jc w:val="left"/>
        <w:rPr>
          <w:rFonts w:asciiTheme="minorHAnsi" w:hAnsiTheme="minorHAnsi" w:cstheme="minorHAnsi"/>
          <w:sz w:val="22"/>
        </w:rPr>
      </w:pPr>
      <w:r w:rsidRPr="002D238D">
        <w:rPr>
          <w:rFonts w:asciiTheme="minorHAnsi" w:hAnsiTheme="minorHAnsi" w:cstheme="minorHAnsi"/>
          <w:sz w:val="22"/>
        </w:rPr>
        <w:t>Smluvní strany se doh</w:t>
      </w:r>
      <w:r w:rsidR="002D238D" w:rsidRPr="002D238D">
        <w:rPr>
          <w:rFonts w:asciiTheme="minorHAnsi" w:hAnsiTheme="minorHAnsi" w:cstheme="minorHAnsi"/>
          <w:sz w:val="22"/>
        </w:rPr>
        <w:t>o</w:t>
      </w:r>
      <w:r w:rsidRPr="002D238D">
        <w:rPr>
          <w:rFonts w:asciiTheme="minorHAnsi" w:hAnsiTheme="minorHAnsi" w:cstheme="minorHAnsi"/>
          <w:sz w:val="22"/>
        </w:rPr>
        <w:t xml:space="preserve">dly, že </w:t>
      </w:r>
      <w:r w:rsidR="002D238D" w:rsidRPr="002D238D">
        <w:rPr>
          <w:rFonts w:asciiTheme="minorHAnsi" w:hAnsiTheme="minorHAnsi" w:cstheme="minorHAnsi"/>
          <w:sz w:val="22"/>
        </w:rPr>
        <w:t>CSOP bude zajišťovat dodávky stravování pro klienty Domova a zaměstnance Domova za podmínek dále upravených touto smlouvou</w:t>
      </w:r>
      <w:r w:rsidR="002D238D">
        <w:rPr>
          <w:rFonts w:asciiTheme="minorHAnsi" w:hAnsiTheme="minorHAnsi" w:cstheme="minorHAnsi"/>
          <w:sz w:val="22"/>
        </w:rPr>
        <w:t>.</w:t>
      </w:r>
    </w:p>
    <w:p w:rsidR="002D238D" w:rsidRDefault="002D238D" w:rsidP="002D238D">
      <w:pPr>
        <w:pStyle w:val="Odstavecseseznamem"/>
        <w:numPr>
          <w:ilvl w:val="0"/>
          <w:numId w:val="35"/>
        </w:numPr>
        <w:spacing w:before="240" w:line="240" w:lineRule="auto"/>
        <w:jc w:val="left"/>
        <w:rPr>
          <w:rFonts w:asciiTheme="minorHAnsi" w:hAnsiTheme="minorHAnsi" w:cstheme="minorHAnsi"/>
          <w:sz w:val="22"/>
        </w:rPr>
      </w:pPr>
      <w:r>
        <w:rPr>
          <w:rFonts w:asciiTheme="minorHAnsi" w:hAnsiTheme="minorHAnsi" w:cstheme="minorHAnsi"/>
          <w:sz w:val="22"/>
        </w:rPr>
        <w:t>Maximální kapacita Domova je 39 klientů. Počet zaměstnanců se bude v průběhu času upravovat. Pro stanovení počtu jídel a následnou fakturaci bude roz</w:t>
      </w:r>
      <w:r w:rsidR="002E175B">
        <w:rPr>
          <w:rFonts w:asciiTheme="minorHAnsi" w:hAnsiTheme="minorHAnsi" w:cstheme="minorHAnsi"/>
          <w:sz w:val="22"/>
        </w:rPr>
        <w:t xml:space="preserve">hodující předem oznámený počet </w:t>
      </w:r>
      <w:r>
        <w:rPr>
          <w:rFonts w:asciiTheme="minorHAnsi" w:hAnsiTheme="minorHAnsi" w:cstheme="minorHAnsi"/>
          <w:sz w:val="22"/>
        </w:rPr>
        <w:t>a skutečný odběr jídel.</w:t>
      </w:r>
    </w:p>
    <w:p w:rsidR="002D238D" w:rsidRDefault="002D238D" w:rsidP="002D238D">
      <w:pPr>
        <w:spacing w:before="240" w:line="240" w:lineRule="auto"/>
        <w:ind w:left="1416"/>
        <w:jc w:val="center"/>
        <w:rPr>
          <w:rFonts w:asciiTheme="minorHAnsi" w:hAnsiTheme="minorHAnsi" w:cstheme="minorHAnsi"/>
          <w:b/>
          <w:sz w:val="24"/>
          <w:szCs w:val="24"/>
        </w:rPr>
      </w:pPr>
      <w:r w:rsidRPr="002D238D">
        <w:rPr>
          <w:rFonts w:asciiTheme="minorHAnsi" w:hAnsiTheme="minorHAnsi" w:cstheme="minorHAnsi"/>
          <w:b/>
          <w:sz w:val="24"/>
          <w:szCs w:val="24"/>
        </w:rPr>
        <w:t>III. Práva a povinnosti smluvních stran</w:t>
      </w:r>
    </w:p>
    <w:p w:rsidR="002D238D" w:rsidRDefault="002D238D" w:rsidP="002D238D">
      <w:pPr>
        <w:pStyle w:val="Odstavecseseznamem"/>
        <w:numPr>
          <w:ilvl w:val="0"/>
          <w:numId w:val="36"/>
        </w:numPr>
        <w:spacing w:before="240" w:line="240" w:lineRule="auto"/>
        <w:jc w:val="left"/>
        <w:rPr>
          <w:rFonts w:asciiTheme="minorHAnsi" w:hAnsiTheme="minorHAnsi" w:cstheme="minorHAnsi"/>
          <w:sz w:val="24"/>
          <w:szCs w:val="24"/>
        </w:rPr>
      </w:pPr>
      <w:r w:rsidRPr="002D238D">
        <w:rPr>
          <w:rFonts w:asciiTheme="minorHAnsi" w:hAnsiTheme="minorHAnsi" w:cstheme="minorHAnsi"/>
          <w:sz w:val="24"/>
          <w:szCs w:val="24"/>
        </w:rPr>
        <w:t>CSOP se zavazuje zajistit stravování pro klienty</w:t>
      </w:r>
      <w:r>
        <w:rPr>
          <w:rFonts w:asciiTheme="minorHAnsi" w:hAnsiTheme="minorHAnsi" w:cstheme="minorHAnsi"/>
          <w:sz w:val="24"/>
          <w:szCs w:val="24"/>
        </w:rPr>
        <w:t xml:space="preserve"> Domova nepřetržitě 7 dnů v týdnu dle požadovaných výživových parametrů</w:t>
      </w:r>
      <w:r w:rsidR="002E175B">
        <w:rPr>
          <w:rFonts w:asciiTheme="minorHAnsi" w:hAnsiTheme="minorHAnsi" w:cstheme="minorHAnsi"/>
          <w:sz w:val="24"/>
          <w:szCs w:val="24"/>
        </w:rPr>
        <w:t>. Rozsah stravování je stanoven dohodou obou stran na celodenní stravu ve složení snídaně, oběd,  svačina, večeře a druhá večeře pro diabetiky (dále jen strava). Stravování bude zajištěno na základě zvláštních objednávek i pro zaměstnance Domova (oběd).</w:t>
      </w:r>
    </w:p>
    <w:p w:rsidR="002E175B" w:rsidRDefault="002E175B" w:rsidP="002D238D">
      <w:pPr>
        <w:pStyle w:val="Odstavecseseznamem"/>
        <w:numPr>
          <w:ilvl w:val="0"/>
          <w:numId w:val="36"/>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Závazek CSOP dále zahrnuje:</w:t>
      </w:r>
    </w:p>
    <w:p w:rsidR="002E175B" w:rsidRDefault="002E175B" w:rsidP="002E175B">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Přípravu stravy dle určených diet 3, 4 a 9( racionální, žlučníková, diabetická a jejich kuchyňské úpravy na náklady CSOP v jeho prostorách. CSOP prohlašuje, že má zajištěné hygienicky vhodné prostory pro přípravu jídel a že je schopno zabezpečit jídla v požadované kvalitě a množství.</w:t>
      </w:r>
    </w:p>
    <w:p w:rsidR="002E175B" w:rsidRDefault="002E175B" w:rsidP="008B4125">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Předání stravy v termoportech určenému pracovníkovy Domova/přepravci na adrese Zvonková 6, Praha 10 v souladu s platnými hygienickými předpisy</w:t>
      </w:r>
      <w:r w:rsidR="008B4125">
        <w:rPr>
          <w:rFonts w:asciiTheme="minorHAnsi" w:hAnsiTheme="minorHAnsi" w:cstheme="minorHAnsi"/>
          <w:sz w:val="24"/>
          <w:szCs w:val="24"/>
        </w:rPr>
        <w:t xml:space="preserve">. </w:t>
      </w:r>
      <w:r w:rsidR="008B4125" w:rsidRPr="008B4125">
        <w:rPr>
          <w:rFonts w:asciiTheme="minorHAnsi" w:hAnsiTheme="minorHAnsi" w:cstheme="minorHAnsi"/>
          <w:sz w:val="24"/>
          <w:szCs w:val="24"/>
        </w:rPr>
        <w:t xml:space="preserve">Teplota pokrmů určených k expedici musí při plnění do přepravních obalů odpovídat </w:t>
      </w:r>
      <w:r w:rsidR="008B4125" w:rsidRPr="008B4125">
        <w:rPr>
          <w:rFonts w:asciiTheme="minorHAnsi" w:hAnsiTheme="minorHAnsi" w:cstheme="minorHAnsi"/>
          <w:sz w:val="24"/>
          <w:szCs w:val="24"/>
        </w:rPr>
        <w:lastRenderedPageBreak/>
        <w:t>platn</w:t>
      </w:r>
      <w:r w:rsidR="008B4125">
        <w:rPr>
          <w:rFonts w:asciiTheme="minorHAnsi" w:hAnsiTheme="minorHAnsi" w:cstheme="minorHAnsi"/>
          <w:sz w:val="24"/>
          <w:szCs w:val="24"/>
        </w:rPr>
        <w:t>é</w:t>
      </w:r>
      <w:r w:rsidR="008B4125" w:rsidRPr="008B4125">
        <w:rPr>
          <w:rFonts w:asciiTheme="minorHAnsi" w:hAnsiTheme="minorHAnsi" w:cstheme="minorHAnsi"/>
          <w:sz w:val="24"/>
          <w:szCs w:val="24"/>
        </w:rPr>
        <w:t xml:space="preserve"> </w:t>
      </w:r>
      <w:r w:rsidR="008B4125">
        <w:rPr>
          <w:rFonts w:asciiTheme="minorHAnsi" w:hAnsiTheme="minorHAnsi" w:cstheme="minorHAnsi"/>
          <w:sz w:val="24"/>
          <w:szCs w:val="24"/>
        </w:rPr>
        <w:t xml:space="preserve">legislativě </w:t>
      </w:r>
      <w:r w:rsidR="008B4125" w:rsidRPr="008B4125">
        <w:rPr>
          <w:rFonts w:asciiTheme="minorHAnsi" w:hAnsiTheme="minorHAnsi" w:cstheme="minorHAnsi"/>
          <w:sz w:val="24"/>
          <w:szCs w:val="24"/>
        </w:rPr>
        <w:t>(vyhlášce</w:t>
      </w:r>
      <w:r w:rsidR="008B4125">
        <w:rPr>
          <w:rFonts w:asciiTheme="minorHAnsi" w:hAnsiTheme="minorHAnsi" w:cstheme="minorHAnsi"/>
          <w:sz w:val="24"/>
          <w:szCs w:val="24"/>
        </w:rPr>
        <w:t xml:space="preserve"> č. </w:t>
      </w:r>
      <w:r w:rsidR="008B4125" w:rsidRPr="008B4125">
        <w:rPr>
          <w:rFonts w:asciiTheme="minorHAnsi" w:hAnsiTheme="minorHAnsi" w:cstheme="minorHAnsi"/>
          <w:sz w:val="24"/>
          <w:szCs w:val="24"/>
        </w:rPr>
        <w:t>137/2004 v platném znění)</w:t>
      </w:r>
      <w:r>
        <w:rPr>
          <w:rFonts w:asciiTheme="minorHAnsi" w:hAnsiTheme="minorHAnsi" w:cstheme="minorHAnsi"/>
          <w:sz w:val="24"/>
          <w:szCs w:val="24"/>
        </w:rPr>
        <w:t>. Zároveň bude předán Soupis o přepravované stravě ( příloha č.1).</w:t>
      </w:r>
    </w:p>
    <w:p w:rsidR="002E175B" w:rsidRDefault="002E175B" w:rsidP="002E175B">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Převzetí čistého nádobí od pracovníka Domova/přepravce</w:t>
      </w:r>
    </w:p>
    <w:p w:rsidR="002E175B" w:rsidRDefault="002E175B" w:rsidP="002E175B">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CSOP je povinno zajistit předání stravy pracovníkovi D</w:t>
      </w:r>
      <w:r w:rsidR="00E02C4D">
        <w:rPr>
          <w:rFonts w:asciiTheme="minorHAnsi" w:hAnsiTheme="minorHAnsi" w:cstheme="minorHAnsi"/>
          <w:sz w:val="24"/>
          <w:szCs w:val="24"/>
        </w:rPr>
        <w:t>omova/přepravci v těchto časech:</w:t>
      </w:r>
    </w:p>
    <w:p w:rsidR="00E02C4D" w:rsidRDefault="00E02C4D" w:rsidP="00E02C4D">
      <w:pPr>
        <w:pStyle w:val="Odstavecseseznamem"/>
        <w:spacing w:before="240" w:line="240" w:lineRule="auto"/>
        <w:ind w:left="1080"/>
        <w:jc w:val="left"/>
        <w:rPr>
          <w:rFonts w:asciiTheme="minorHAnsi" w:hAnsiTheme="minorHAnsi" w:cstheme="minorHAnsi"/>
          <w:sz w:val="24"/>
          <w:szCs w:val="24"/>
        </w:rPr>
      </w:pPr>
      <w:r>
        <w:rPr>
          <w:rFonts w:asciiTheme="minorHAnsi" w:hAnsiTheme="minorHAnsi" w:cstheme="minorHAnsi"/>
          <w:sz w:val="24"/>
          <w:szCs w:val="24"/>
        </w:rPr>
        <w:t>Snídaně</w:t>
      </w:r>
      <w:r>
        <w:rPr>
          <w:rFonts w:asciiTheme="minorHAnsi" w:hAnsiTheme="minorHAnsi" w:cstheme="minorHAnsi"/>
          <w:sz w:val="24"/>
          <w:szCs w:val="24"/>
        </w:rPr>
        <w:tab/>
      </w:r>
      <w:r>
        <w:rPr>
          <w:rFonts w:asciiTheme="minorHAnsi" w:hAnsiTheme="minorHAnsi" w:cstheme="minorHAnsi"/>
          <w:sz w:val="24"/>
          <w:szCs w:val="24"/>
        </w:rPr>
        <w:tab/>
        <w:t>od 7:</w:t>
      </w:r>
      <w:r w:rsidR="00DD35CB">
        <w:rPr>
          <w:rFonts w:asciiTheme="minorHAnsi" w:hAnsiTheme="minorHAnsi" w:cstheme="minorHAnsi"/>
          <w:sz w:val="24"/>
          <w:szCs w:val="24"/>
        </w:rPr>
        <w:t>00</w:t>
      </w:r>
      <w:r>
        <w:rPr>
          <w:rFonts w:asciiTheme="minorHAnsi" w:hAnsiTheme="minorHAnsi" w:cstheme="minorHAnsi"/>
          <w:sz w:val="24"/>
          <w:szCs w:val="24"/>
        </w:rPr>
        <w:t xml:space="preserve"> do 7:</w:t>
      </w:r>
      <w:r w:rsidR="00DD35CB">
        <w:rPr>
          <w:rFonts w:asciiTheme="minorHAnsi" w:hAnsiTheme="minorHAnsi" w:cstheme="minorHAnsi"/>
          <w:sz w:val="24"/>
          <w:szCs w:val="24"/>
        </w:rPr>
        <w:t>30</w:t>
      </w:r>
      <w:r>
        <w:rPr>
          <w:rFonts w:asciiTheme="minorHAnsi" w:hAnsiTheme="minorHAnsi" w:cstheme="minorHAnsi"/>
          <w:sz w:val="24"/>
          <w:szCs w:val="24"/>
        </w:rPr>
        <w:t xml:space="preserve"> hod</w:t>
      </w:r>
    </w:p>
    <w:p w:rsidR="00E02C4D" w:rsidRDefault="00E02C4D" w:rsidP="00E02C4D">
      <w:pPr>
        <w:pStyle w:val="Odstavecseseznamem"/>
        <w:spacing w:before="240" w:line="240" w:lineRule="auto"/>
        <w:ind w:left="1080"/>
        <w:jc w:val="left"/>
        <w:rPr>
          <w:rFonts w:asciiTheme="minorHAnsi" w:hAnsiTheme="minorHAnsi" w:cstheme="minorHAnsi"/>
          <w:sz w:val="24"/>
          <w:szCs w:val="24"/>
        </w:rPr>
      </w:pPr>
      <w:r>
        <w:rPr>
          <w:rFonts w:asciiTheme="minorHAnsi" w:hAnsiTheme="minorHAnsi" w:cstheme="minorHAnsi"/>
          <w:sz w:val="24"/>
          <w:szCs w:val="24"/>
        </w:rPr>
        <w:t>Oběd</w:t>
      </w:r>
      <w:r>
        <w:rPr>
          <w:rFonts w:asciiTheme="minorHAnsi" w:hAnsiTheme="minorHAnsi" w:cstheme="minorHAnsi"/>
          <w:sz w:val="24"/>
          <w:szCs w:val="24"/>
        </w:rPr>
        <w:tab/>
      </w:r>
      <w:r>
        <w:rPr>
          <w:rFonts w:asciiTheme="minorHAnsi" w:hAnsiTheme="minorHAnsi" w:cstheme="minorHAnsi"/>
          <w:sz w:val="24"/>
          <w:szCs w:val="24"/>
        </w:rPr>
        <w:tab/>
        <w:t>od 11:</w:t>
      </w:r>
      <w:r w:rsidR="00DD35CB">
        <w:rPr>
          <w:rFonts w:asciiTheme="minorHAnsi" w:hAnsiTheme="minorHAnsi" w:cstheme="minorHAnsi"/>
          <w:sz w:val="24"/>
          <w:szCs w:val="24"/>
        </w:rPr>
        <w:t>00</w:t>
      </w:r>
      <w:r>
        <w:rPr>
          <w:rFonts w:asciiTheme="minorHAnsi" w:hAnsiTheme="minorHAnsi" w:cstheme="minorHAnsi"/>
          <w:sz w:val="24"/>
          <w:szCs w:val="24"/>
        </w:rPr>
        <w:t xml:space="preserve"> do 11:</w:t>
      </w:r>
      <w:r w:rsidR="00DD35CB">
        <w:rPr>
          <w:rFonts w:asciiTheme="minorHAnsi" w:hAnsiTheme="minorHAnsi" w:cstheme="minorHAnsi"/>
          <w:sz w:val="24"/>
          <w:szCs w:val="24"/>
        </w:rPr>
        <w:t>30</w:t>
      </w:r>
      <w:r>
        <w:rPr>
          <w:rFonts w:asciiTheme="minorHAnsi" w:hAnsiTheme="minorHAnsi" w:cstheme="minorHAnsi"/>
          <w:sz w:val="24"/>
          <w:szCs w:val="24"/>
        </w:rPr>
        <w:t xml:space="preserve"> hod</w:t>
      </w:r>
    </w:p>
    <w:p w:rsidR="00E02C4D" w:rsidRDefault="00E02C4D" w:rsidP="00E02C4D">
      <w:pPr>
        <w:pStyle w:val="Odstavecseseznamem"/>
        <w:spacing w:before="240" w:line="240" w:lineRule="auto"/>
        <w:ind w:left="1080"/>
        <w:jc w:val="left"/>
        <w:rPr>
          <w:rFonts w:asciiTheme="minorHAnsi" w:hAnsiTheme="minorHAnsi" w:cstheme="minorHAnsi"/>
          <w:sz w:val="24"/>
          <w:szCs w:val="24"/>
        </w:rPr>
      </w:pPr>
      <w:r>
        <w:rPr>
          <w:rFonts w:asciiTheme="minorHAnsi" w:hAnsiTheme="minorHAnsi" w:cstheme="minorHAnsi"/>
          <w:sz w:val="24"/>
          <w:szCs w:val="24"/>
        </w:rPr>
        <w:t>Večeře</w:t>
      </w:r>
      <w:r>
        <w:rPr>
          <w:rFonts w:asciiTheme="minorHAnsi" w:hAnsiTheme="minorHAnsi" w:cstheme="minorHAnsi"/>
          <w:sz w:val="24"/>
          <w:szCs w:val="24"/>
        </w:rPr>
        <w:tab/>
      </w:r>
      <w:r>
        <w:rPr>
          <w:rFonts w:asciiTheme="minorHAnsi" w:hAnsiTheme="minorHAnsi" w:cstheme="minorHAnsi"/>
          <w:sz w:val="24"/>
          <w:szCs w:val="24"/>
        </w:rPr>
        <w:tab/>
        <w:t>od 16:</w:t>
      </w:r>
      <w:r w:rsidR="00DD35CB">
        <w:rPr>
          <w:rFonts w:asciiTheme="minorHAnsi" w:hAnsiTheme="minorHAnsi" w:cstheme="minorHAnsi"/>
          <w:sz w:val="24"/>
          <w:szCs w:val="24"/>
        </w:rPr>
        <w:t xml:space="preserve">30 </w:t>
      </w:r>
      <w:r>
        <w:rPr>
          <w:rFonts w:asciiTheme="minorHAnsi" w:hAnsiTheme="minorHAnsi" w:cstheme="minorHAnsi"/>
          <w:sz w:val="24"/>
          <w:szCs w:val="24"/>
        </w:rPr>
        <w:t>do 17:</w:t>
      </w:r>
      <w:r w:rsidR="00DD35CB">
        <w:rPr>
          <w:rFonts w:asciiTheme="minorHAnsi" w:hAnsiTheme="minorHAnsi" w:cstheme="minorHAnsi"/>
          <w:sz w:val="24"/>
          <w:szCs w:val="24"/>
        </w:rPr>
        <w:t>00</w:t>
      </w:r>
      <w:r>
        <w:rPr>
          <w:rFonts w:asciiTheme="minorHAnsi" w:hAnsiTheme="minorHAnsi" w:cstheme="minorHAnsi"/>
          <w:sz w:val="24"/>
          <w:szCs w:val="24"/>
        </w:rPr>
        <w:t xml:space="preserve"> hod</w:t>
      </w:r>
    </w:p>
    <w:p w:rsidR="00E02C4D" w:rsidRDefault="00E02C4D" w:rsidP="00E02C4D">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Technicky zajistit vjezd vozidla Domova/přepravce tak, aby byla možná co nejrychlejší nakládka termoportů</w:t>
      </w:r>
      <w:r w:rsidR="00BC51A4">
        <w:rPr>
          <w:rFonts w:asciiTheme="minorHAnsi" w:hAnsiTheme="minorHAnsi" w:cstheme="minorHAnsi"/>
          <w:sz w:val="24"/>
          <w:szCs w:val="24"/>
        </w:rPr>
        <w:t>.</w:t>
      </w:r>
    </w:p>
    <w:p w:rsidR="00E02C4D" w:rsidRDefault="00E02C4D" w:rsidP="00E02C4D">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Závazek CSOP bude splněn okamžikem řádného a včasného předání pracovníkovi Domova/přepravci.</w:t>
      </w:r>
    </w:p>
    <w:p w:rsidR="00E02C4D" w:rsidRDefault="00E02C4D" w:rsidP="00E02C4D">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 xml:space="preserve">Při předání stravy </w:t>
      </w:r>
      <w:r w:rsidR="00DD35CB">
        <w:rPr>
          <w:rFonts w:asciiTheme="minorHAnsi" w:hAnsiTheme="minorHAnsi" w:cstheme="minorHAnsi"/>
          <w:sz w:val="24"/>
          <w:szCs w:val="24"/>
        </w:rPr>
        <w:t>přepravci (třetí strana) bude</w:t>
      </w:r>
      <w:r w:rsidR="00BC51A4">
        <w:rPr>
          <w:rFonts w:asciiTheme="minorHAnsi" w:hAnsiTheme="minorHAnsi" w:cstheme="minorHAnsi"/>
          <w:sz w:val="24"/>
          <w:szCs w:val="24"/>
        </w:rPr>
        <w:t xml:space="preserve"> pracovníky Domova prováděna namátková kontrola množství jídel a správné rozdělení do diet 3,4 a 9 dle soupisu vydávaném CSOP při každém výdeji.</w:t>
      </w:r>
    </w:p>
    <w:p w:rsidR="00BC51A4" w:rsidRDefault="00E02C4D" w:rsidP="00BC51A4">
      <w:pPr>
        <w:pStyle w:val="Odstavecseseznamem"/>
        <w:numPr>
          <w:ilvl w:val="0"/>
          <w:numId w:val="36"/>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Domov se zavazuje poskytnout plnou součinnost při dodávkách stravy</w:t>
      </w:r>
      <w:r w:rsidR="00BC51A4">
        <w:rPr>
          <w:rFonts w:asciiTheme="minorHAnsi" w:hAnsiTheme="minorHAnsi" w:cstheme="minorHAnsi"/>
          <w:sz w:val="24"/>
          <w:szCs w:val="24"/>
        </w:rPr>
        <w:t>. Zejména:</w:t>
      </w:r>
    </w:p>
    <w:p w:rsidR="00BC51A4" w:rsidRDefault="00BC51A4" w:rsidP="00BC51A4">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Je povinna zadávat objednávky do objednávkového systému, který provozuje CSOP , uzávěrka je do 12,00 hod na následující den. Ve výjimečných případech lze odhlásit stravu i po uzávěrce.</w:t>
      </w:r>
    </w:p>
    <w:p w:rsidR="00BC51A4" w:rsidRDefault="00BC51A4" w:rsidP="00BC51A4">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Je povinna zajistit umytí gastronádob a termoportů, ve kterých bude strava přepravována.</w:t>
      </w:r>
    </w:p>
    <w:p w:rsidR="00BC51A4" w:rsidRDefault="00BC51A4" w:rsidP="00BC51A4">
      <w:pPr>
        <w:pStyle w:val="Odstavecseseznamem"/>
        <w:numPr>
          <w:ilvl w:val="0"/>
          <w:numId w:val="37"/>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Je povinna zajistit přítomnost určeného pracovníka na místě přebírání stravy ve stanovených časech a včasné přepravy stravy do Domova. Doba přepravy je odhadnuta na 20 minut jízdy.</w:t>
      </w:r>
    </w:p>
    <w:p w:rsidR="00BC51A4" w:rsidRDefault="00BC51A4" w:rsidP="008B4125">
      <w:pPr>
        <w:pStyle w:val="Odstavecseseznamem"/>
        <w:numPr>
          <w:ilvl w:val="0"/>
          <w:numId w:val="36"/>
        </w:numPr>
        <w:spacing w:before="240" w:line="240" w:lineRule="auto"/>
        <w:jc w:val="left"/>
        <w:rPr>
          <w:rFonts w:asciiTheme="minorHAnsi" w:hAnsiTheme="minorHAnsi" w:cstheme="minorHAnsi"/>
          <w:sz w:val="24"/>
          <w:szCs w:val="24"/>
        </w:rPr>
      </w:pPr>
      <w:r w:rsidRPr="00E71CD0">
        <w:rPr>
          <w:rFonts w:asciiTheme="minorHAnsi" w:hAnsiTheme="minorHAnsi" w:cstheme="minorHAnsi"/>
          <w:sz w:val="24"/>
          <w:szCs w:val="24"/>
        </w:rPr>
        <w:t>V případě, že CSOP splní své závazky, spočívající v přípravě stravy a jejího předání pracovníkovi Domova/přepravci dle smluvních podmínek, vz</w:t>
      </w:r>
      <w:r w:rsidR="00E71CD0" w:rsidRPr="00E71CD0">
        <w:rPr>
          <w:rFonts w:asciiTheme="minorHAnsi" w:hAnsiTheme="minorHAnsi" w:cstheme="minorHAnsi"/>
          <w:sz w:val="24"/>
          <w:szCs w:val="24"/>
        </w:rPr>
        <w:t>n</w:t>
      </w:r>
      <w:r w:rsidRPr="00E71CD0">
        <w:rPr>
          <w:rFonts w:asciiTheme="minorHAnsi" w:hAnsiTheme="minorHAnsi" w:cstheme="minorHAnsi"/>
          <w:sz w:val="24"/>
          <w:szCs w:val="24"/>
        </w:rPr>
        <w:t>iká tímto nárok CSOP na vystavení faktury</w:t>
      </w:r>
      <w:r w:rsidR="00E71CD0" w:rsidRPr="00E71CD0">
        <w:rPr>
          <w:rFonts w:asciiTheme="minorHAnsi" w:hAnsiTheme="minorHAnsi" w:cstheme="minorHAnsi"/>
          <w:sz w:val="24"/>
          <w:szCs w:val="24"/>
        </w:rPr>
        <w:t xml:space="preserve">  Domovu dle smluvních podmínek dle článku V</w:t>
      </w:r>
      <w:r w:rsidR="0032388B">
        <w:rPr>
          <w:rFonts w:asciiTheme="minorHAnsi" w:hAnsiTheme="minorHAnsi" w:cstheme="minorHAnsi"/>
          <w:sz w:val="24"/>
          <w:szCs w:val="24"/>
        </w:rPr>
        <w:t>..</w:t>
      </w:r>
      <w:r w:rsidR="00E71CD0" w:rsidRPr="00E71CD0">
        <w:rPr>
          <w:rFonts w:asciiTheme="minorHAnsi" w:hAnsiTheme="minorHAnsi" w:cstheme="minorHAnsi"/>
          <w:sz w:val="24"/>
          <w:szCs w:val="24"/>
        </w:rPr>
        <w:t>Pracovníci Domova odpovídají za to, že v okamžiku výdeje stravy klientům nepoklesne teplota jídla pod 65°C.</w:t>
      </w:r>
    </w:p>
    <w:p w:rsidR="00E71CD0" w:rsidRDefault="00E71CD0" w:rsidP="00E71CD0">
      <w:pPr>
        <w:spacing w:before="240" w:line="240" w:lineRule="auto"/>
        <w:jc w:val="center"/>
        <w:rPr>
          <w:rFonts w:asciiTheme="minorHAnsi" w:hAnsiTheme="minorHAnsi" w:cstheme="minorHAnsi"/>
          <w:b/>
          <w:sz w:val="24"/>
          <w:szCs w:val="24"/>
        </w:rPr>
      </w:pPr>
      <w:r w:rsidRPr="00E71CD0">
        <w:rPr>
          <w:rFonts w:asciiTheme="minorHAnsi" w:hAnsiTheme="minorHAnsi" w:cstheme="minorHAnsi"/>
          <w:b/>
          <w:sz w:val="24"/>
          <w:szCs w:val="24"/>
        </w:rPr>
        <w:t xml:space="preserve">IV. </w:t>
      </w:r>
      <w:r>
        <w:rPr>
          <w:rFonts w:asciiTheme="minorHAnsi" w:hAnsiTheme="minorHAnsi" w:cstheme="minorHAnsi"/>
          <w:b/>
          <w:sz w:val="24"/>
          <w:szCs w:val="24"/>
        </w:rPr>
        <w:t>T</w:t>
      </w:r>
      <w:r w:rsidRPr="00E71CD0">
        <w:rPr>
          <w:rFonts w:asciiTheme="minorHAnsi" w:hAnsiTheme="minorHAnsi" w:cstheme="minorHAnsi"/>
          <w:b/>
          <w:sz w:val="24"/>
          <w:szCs w:val="24"/>
        </w:rPr>
        <w:t>rvání smlouvy</w:t>
      </w:r>
    </w:p>
    <w:p w:rsidR="00E71CD0" w:rsidRDefault="00E71CD0" w:rsidP="00E71CD0">
      <w:pPr>
        <w:pStyle w:val="Odstavecseseznamem"/>
        <w:numPr>
          <w:ilvl w:val="0"/>
          <w:numId w:val="38"/>
        </w:numPr>
        <w:spacing w:before="240" w:line="240" w:lineRule="auto"/>
        <w:jc w:val="left"/>
        <w:rPr>
          <w:rFonts w:asciiTheme="minorHAnsi" w:hAnsiTheme="minorHAnsi" w:cstheme="minorHAnsi"/>
          <w:sz w:val="24"/>
          <w:szCs w:val="24"/>
        </w:rPr>
      </w:pPr>
      <w:r w:rsidRPr="00E71CD0">
        <w:rPr>
          <w:rFonts w:asciiTheme="minorHAnsi" w:hAnsiTheme="minorHAnsi" w:cstheme="minorHAnsi"/>
          <w:sz w:val="24"/>
          <w:szCs w:val="24"/>
        </w:rPr>
        <w:t>Smlouva se uzavírá na dobu neurčitou.</w:t>
      </w:r>
    </w:p>
    <w:p w:rsidR="00E71CD0" w:rsidRDefault="00E71CD0" w:rsidP="00E71CD0">
      <w:pPr>
        <w:pStyle w:val="Odstavecseseznamem"/>
        <w:numPr>
          <w:ilvl w:val="0"/>
          <w:numId w:val="38"/>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Sjednává se výpovědní lhůta  6 měsíců, která začíná běžet prvním dnem následujícího měsíce po obdržení výpovědi jednou ze stran.</w:t>
      </w:r>
    </w:p>
    <w:p w:rsidR="00E71CD0" w:rsidRDefault="00E71CD0" w:rsidP="00E71CD0">
      <w:pPr>
        <w:pStyle w:val="Odstavecseseznamem"/>
        <w:numPr>
          <w:ilvl w:val="0"/>
          <w:numId w:val="38"/>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Smlouvu lze také ukončit dohodou obou smluvních stran.</w:t>
      </w:r>
    </w:p>
    <w:p w:rsidR="00E71CD0" w:rsidRDefault="00E71CD0" w:rsidP="00E71CD0">
      <w:pPr>
        <w:spacing w:before="240" w:line="240" w:lineRule="auto"/>
        <w:jc w:val="center"/>
        <w:rPr>
          <w:rFonts w:asciiTheme="minorHAnsi" w:hAnsiTheme="minorHAnsi" w:cstheme="minorHAnsi"/>
          <w:b/>
          <w:sz w:val="24"/>
          <w:szCs w:val="24"/>
        </w:rPr>
      </w:pPr>
      <w:r w:rsidRPr="00E71CD0">
        <w:rPr>
          <w:rFonts w:asciiTheme="minorHAnsi" w:hAnsiTheme="minorHAnsi" w:cstheme="minorHAnsi"/>
          <w:b/>
          <w:sz w:val="24"/>
          <w:szCs w:val="24"/>
        </w:rPr>
        <w:t>V.</w:t>
      </w:r>
      <w:r>
        <w:rPr>
          <w:rFonts w:asciiTheme="minorHAnsi" w:hAnsiTheme="minorHAnsi" w:cstheme="minorHAnsi"/>
          <w:b/>
          <w:sz w:val="24"/>
          <w:szCs w:val="24"/>
        </w:rPr>
        <w:t xml:space="preserve"> Cena a platební podmínky</w:t>
      </w:r>
    </w:p>
    <w:p w:rsidR="00E71CD0" w:rsidRPr="005C44B9" w:rsidRDefault="00E71CD0" w:rsidP="005C44B9">
      <w:pPr>
        <w:pStyle w:val="Odstavecseseznamem"/>
        <w:numPr>
          <w:ilvl w:val="0"/>
          <w:numId w:val="39"/>
        </w:numPr>
        <w:spacing w:before="240" w:line="240" w:lineRule="auto"/>
        <w:jc w:val="left"/>
        <w:rPr>
          <w:rFonts w:asciiTheme="minorHAnsi" w:hAnsiTheme="minorHAnsi" w:cstheme="minorHAnsi"/>
          <w:sz w:val="24"/>
          <w:szCs w:val="24"/>
        </w:rPr>
      </w:pPr>
      <w:r w:rsidRPr="005C44B9">
        <w:rPr>
          <w:rFonts w:asciiTheme="minorHAnsi" w:hAnsiTheme="minorHAnsi" w:cstheme="minorHAnsi"/>
          <w:sz w:val="24"/>
          <w:szCs w:val="24"/>
        </w:rPr>
        <w:t xml:space="preserve"> Domov</w:t>
      </w:r>
      <w:r w:rsidR="003D3317" w:rsidRPr="005C44B9">
        <w:rPr>
          <w:rFonts w:asciiTheme="minorHAnsi" w:hAnsiTheme="minorHAnsi" w:cstheme="minorHAnsi"/>
          <w:sz w:val="24"/>
          <w:szCs w:val="24"/>
        </w:rPr>
        <w:t xml:space="preserve"> j</w:t>
      </w:r>
      <w:r w:rsidR="0032388B">
        <w:rPr>
          <w:rFonts w:asciiTheme="minorHAnsi" w:hAnsiTheme="minorHAnsi" w:cstheme="minorHAnsi"/>
          <w:sz w:val="24"/>
          <w:szCs w:val="24"/>
        </w:rPr>
        <w:t xml:space="preserve">e povinnen za zajištění stravy </w:t>
      </w:r>
      <w:r w:rsidR="003D3317" w:rsidRPr="005C44B9">
        <w:rPr>
          <w:rFonts w:asciiTheme="minorHAnsi" w:hAnsiTheme="minorHAnsi" w:cstheme="minorHAnsi"/>
          <w:sz w:val="24"/>
          <w:szCs w:val="24"/>
        </w:rPr>
        <w:t>pro klienty hradit CSOP cenu celodenní stravy ve výši 255,-  Kč/den/klient. Cena je stanovena včetně DPH.</w:t>
      </w:r>
    </w:p>
    <w:p w:rsidR="003D3317" w:rsidRDefault="003D3317" w:rsidP="005C44B9">
      <w:pPr>
        <w:pStyle w:val="Odstavecseseznamem"/>
        <w:numPr>
          <w:ilvl w:val="0"/>
          <w:numId w:val="39"/>
        </w:numPr>
        <w:spacing w:before="240" w:line="240" w:lineRule="auto"/>
        <w:jc w:val="left"/>
        <w:rPr>
          <w:rFonts w:asciiTheme="minorHAnsi" w:hAnsiTheme="minorHAnsi" w:cstheme="minorHAnsi"/>
          <w:sz w:val="24"/>
          <w:szCs w:val="24"/>
        </w:rPr>
      </w:pPr>
      <w:r w:rsidRPr="005C44B9">
        <w:rPr>
          <w:rFonts w:asciiTheme="minorHAnsi" w:hAnsiTheme="minorHAnsi" w:cstheme="minorHAnsi"/>
          <w:sz w:val="24"/>
          <w:szCs w:val="24"/>
        </w:rPr>
        <w:t xml:space="preserve"> </w:t>
      </w:r>
      <w:r w:rsidR="005C44B9" w:rsidRPr="005C44B9">
        <w:rPr>
          <w:rFonts w:asciiTheme="minorHAnsi" w:hAnsiTheme="minorHAnsi" w:cstheme="minorHAnsi"/>
          <w:sz w:val="24"/>
          <w:szCs w:val="24"/>
        </w:rPr>
        <w:t>Cena oběda pro zaměstnance Domova je po dohodě stanovena na 1</w:t>
      </w:r>
      <w:r w:rsidR="00767A18">
        <w:rPr>
          <w:rFonts w:asciiTheme="minorHAnsi" w:hAnsiTheme="minorHAnsi" w:cstheme="minorHAnsi"/>
          <w:sz w:val="24"/>
          <w:szCs w:val="24"/>
        </w:rPr>
        <w:t>05</w:t>
      </w:r>
      <w:r w:rsidR="005C44B9" w:rsidRPr="005C44B9">
        <w:rPr>
          <w:rFonts w:asciiTheme="minorHAnsi" w:hAnsiTheme="minorHAnsi" w:cstheme="minorHAnsi"/>
          <w:sz w:val="24"/>
          <w:szCs w:val="24"/>
        </w:rPr>
        <w:t xml:space="preserve">,- Kč </w:t>
      </w:r>
      <w:r w:rsidR="0032388B">
        <w:rPr>
          <w:rFonts w:asciiTheme="minorHAnsi" w:hAnsiTheme="minorHAnsi" w:cstheme="minorHAnsi"/>
          <w:sz w:val="24"/>
          <w:szCs w:val="24"/>
        </w:rPr>
        <w:t>včetně</w:t>
      </w:r>
      <w:r w:rsidR="00767A18">
        <w:rPr>
          <w:rFonts w:asciiTheme="minorHAnsi" w:hAnsiTheme="minorHAnsi" w:cstheme="minorHAnsi"/>
          <w:sz w:val="24"/>
          <w:szCs w:val="24"/>
        </w:rPr>
        <w:t xml:space="preserve"> DPH.</w:t>
      </w:r>
    </w:p>
    <w:p w:rsidR="005C44B9" w:rsidRDefault="005C44B9" w:rsidP="00767A18">
      <w:pPr>
        <w:pStyle w:val="Odstavecseseznamem"/>
        <w:numPr>
          <w:ilvl w:val="0"/>
          <w:numId w:val="39"/>
        </w:numPr>
        <w:spacing w:before="240" w:line="240" w:lineRule="auto"/>
        <w:rPr>
          <w:rFonts w:asciiTheme="minorHAnsi" w:hAnsiTheme="minorHAnsi" w:cstheme="minorHAnsi"/>
          <w:sz w:val="24"/>
          <w:szCs w:val="24"/>
        </w:rPr>
      </w:pPr>
      <w:r>
        <w:rPr>
          <w:rFonts w:asciiTheme="minorHAnsi" w:hAnsiTheme="minorHAnsi" w:cstheme="minorHAnsi"/>
          <w:sz w:val="24"/>
          <w:szCs w:val="24"/>
        </w:rPr>
        <w:t>Cena za odebranou stravu budou hrazeny vždy za uplynulý kalendářní měsíc. Faktury budou vystavovány vždy po uplynutí kalendářního měsíce nejpozději do 10. pracovního dne následujícího měsíce se splatností min. 14 dnů. Přílohou faktury bude vždy přehled objednaných a skutečně odebraných jídel odsouhlasený zástupci obou stran.</w:t>
      </w:r>
    </w:p>
    <w:p w:rsidR="005C44B9" w:rsidRDefault="005C44B9" w:rsidP="005C44B9">
      <w:pPr>
        <w:spacing w:before="240" w:line="240" w:lineRule="auto"/>
        <w:jc w:val="center"/>
        <w:rPr>
          <w:rFonts w:asciiTheme="minorHAnsi" w:hAnsiTheme="minorHAnsi" w:cstheme="minorHAnsi"/>
          <w:b/>
          <w:sz w:val="24"/>
          <w:szCs w:val="24"/>
        </w:rPr>
      </w:pPr>
      <w:r w:rsidRPr="005C44B9">
        <w:rPr>
          <w:rFonts w:asciiTheme="minorHAnsi" w:hAnsiTheme="minorHAnsi" w:cstheme="minorHAnsi"/>
          <w:b/>
          <w:sz w:val="24"/>
          <w:szCs w:val="24"/>
        </w:rPr>
        <w:lastRenderedPageBreak/>
        <w:t>VI. Závěrečná ustanovení</w:t>
      </w:r>
    </w:p>
    <w:p w:rsidR="005C44B9" w:rsidRDefault="005C44B9" w:rsidP="005C44B9">
      <w:pPr>
        <w:pStyle w:val="Odstavecseseznamem"/>
        <w:numPr>
          <w:ilvl w:val="0"/>
          <w:numId w:val="40"/>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V případech v této smlouvě výslovně neupravených platí pro obě smluvní strany ustanovení Občanského zákoníku.</w:t>
      </w:r>
    </w:p>
    <w:p w:rsidR="005C44B9" w:rsidRDefault="005C44B9" w:rsidP="005C44B9">
      <w:pPr>
        <w:pStyle w:val="Odstavecseseznamem"/>
        <w:numPr>
          <w:ilvl w:val="0"/>
          <w:numId w:val="40"/>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 xml:space="preserve">Tato smlouva se vyhotovuje ve dvou stejnopisech, přičemž každá </w:t>
      </w:r>
      <w:r w:rsidR="00767A18">
        <w:rPr>
          <w:rFonts w:asciiTheme="minorHAnsi" w:hAnsiTheme="minorHAnsi" w:cstheme="minorHAnsi"/>
          <w:sz w:val="24"/>
          <w:szCs w:val="24"/>
        </w:rPr>
        <w:t>ze smluvních stran obdrží po jednom vyhotovení.</w:t>
      </w:r>
    </w:p>
    <w:p w:rsidR="00767A18" w:rsidRPr="005C44B9" w:rsidRDefault="00767A18" w:rsidP="005C44B9">
      <w:pPr>
        <w:pStyle w:val="Odstavecseseznamem"/>
        <w:numPr>
          <w:ilvl w:val="0"/>
          <w:numId w:val="40"/>
        </w:numPr>
        <w:spacing w:before="240" w:line="240" w:lineRule="auto"/>
        <w:jc w:val="left"/>
        <w:rPr>
          <w:rFonts w:asciiTheme="minorHAnsi" w:hAnsiTheme="minorHAnsi" w:cstheme="minorHAnsi"/>
          <w:sz w:val="24"/>
          <w:szCs w:val="24"/>
        </w:rPr>
      </w:pPr>
      <w:r>
        <w:rPr>
          <w:rFonts w:asciiTheme="minorHAnsi" w:hAnsiTheme="minorHAnsi" w:cstheme="minorHAnsi"/>
          <w:sz w:val="24"/>
          <w:szCs w:val="24"/>
        </w:rPr>
        <w:t>Smluvní strany prohlašují, že si smlouvu přečetly, s obsahem souhlasí a na důkaz jejich svobodné vůle připojují své podpisy</w:t>
      </w:r>
    </w:p>
    <w:p w:rsidR="005C44B9" w:rsidRPr="005C44B9" w:rsidRDefault="005C44B9" w:rsidP="005C44B9">
      <w:pPr>
        <w:spacing w:before="240" w:line="240" w:lineRule="auto"/>
        <w:jc w:val="left"/>
        <w:rPr>
          <w:rFonts w:asciiTheme="minorHAnsi" w:hAnsiTheme="minorHAnsi" w:cstheme="minorHAnsi"/>
          <w:sz w:val="24"/>
          <w:szCs w:val="24"/>
        </w:rPr>
      </w:pPr>
    </w:p>
    <w:p w:rsidR="00A2465D" w:rsidRPr="002D238D" w:rsidRDefault="00A2465D" w:rsidP="00A2465D">
      <w:pPr>
        <w:jc w:val="left"/>
        <w:rPr>
          <w:rFonts w:asciiTheme="minorHAnsi" w:hAnsiTheme="minorHAnsi" w:cstheme="minorHAnsi"/>
          <w:sz w:val="22"/>
        </w:rPr>
      </w:pPr>
      <w:r w:rsidRPr="002D238D">
        <w:rPr>
          <w:rFonts w:asciiTheme="minorHAnsi" w:hAnsiTheme="minorHAnsi" w:cstheme="minorHAnsi"/>
          <w:sz w:val="22"/>
        </w:rPr>
        <w:t>V Praze dne</w:t>
      </w:r>
      <w:r w:rsidR="00B173A0" w:rsidRPr="002D238D">
        <w:rPr>
          <w:rFonts w:asciiTheme="minorHAnsi" w:hAnsiTheme="minorHAnsi" w:cstheme="minorHAnsi"/>
          <w:sz w:val="22"/>
        </w:rPr>
        <w:t xml:space="preserve"> </w:t>
      </w:r>
      <w:r w:rsidR="0032388B">
        <w:rPr>
          <w:rFonts w:asciiTheme="minorHAnsi" w:hAnsiTheme="minorHAnsi" w:cstheme="minorHAnsi"/>
          <w:sz w:val="22"/>
        </w:rPr>
        <w:t>31.12.2024</w:t>
      </w:r>
    </w:p>
    <w:p w:rsidR="00A2465D" w:rsidRPr="002D238D" w:rsidRDefault="00A2465D" w:rsidP="00A2465D">
      <w:pPr>
        <w:jc w:val="left"/>
        <w:rPr>
          <w:rFonts w:asciiTheme="minorHAnsi" w:hAnsiTheme="minorHAnsi" w:cstheme="minorHAnsi"/>
          <w:sz w:val="22"/>
        </w:rPr>
      </w:pPr>
    </w:p>
    <w:p w:rsidR="00A2465D" w:rsidRPr="002D238D" w:rsidRDefault="00A2465D" w:rsidP="00A2465D">
      <w:pPr>
        <w:jc w:val="left"/>
        <w:rPr>
          <w:rFonts w:asciiTheme="minorHAnsi" w:hAnsiTheme="minorHAnsi" w:cstheme="minorHAnsi"/>
          <w:sz w:val="22"/>
        </w:rPr>
      </w:pPr>
      <w:r w:rsidRPr="002D238D">
        <w:rPr>
          <w:rFonts w:asciiTheme="minorHAnsi" w:hAnsiTheme="minorHAnsi" w:cstheme="minorHAnsi"/>
          <w:sz w:val="22"/>
        </w:rPr>
        <w:t>……………………………………………</w:t>
      </w:r>
      <w:r w:rsidRPr="002D238D">
        <w:rPr>
          <w:rFonts w:asciiTheme="minorHAnsi" w:hAnsiTheme="minorHAnsi" w:cstheme="minorHAnsi"/>
          <w:sz w:val="22"/>
        </w:rPr>
        <w:tab/>
      </w:r>
      <w:r w:rsidRPr="002D238D">
        <w:rPr>
          <w:rFonts w:asciiTheme="minorHAnsi" w:hAnsiTheme="minorHAnsi" w:cstheme="minorHAnsi"/>
          <w:sz w:val="22"/>
        </w:rPr>
        <w:tab/>
      </w:r>
      <w:r w:rsidRPr="002D238D">
        <w:rPr>
          <w:rFonts w:asciiTheme="minorHAnsi" w:hAnsiTheme="minorHAnsi" w:cstheme="minorHAnsi"/>
          <w:sz w:val="22"/>
        </w:rPr>
        <w:tab/>
      </w:r>
      <w:r w:rsidR="00767A18">
        <w:rPr>
          <w:rFonts w:asciiTheme="minorHAnsi" w:hAnsiTheme="minorHAnsi" w:cstheme="minorHAnsi"/>
          <w:sz w:val="22"/>
        </w:rPr>
        <w:t xml:space="preserve">                     </w:t>
      </w:r>
      <w:r w:rsidRPr="002D238D">
        <w:rPr>
          <w:rFonts w:asciiTheme="minorHAnsi" w:hAnsiTheme="minorHAnsi" w:cstheme="minorHAnsi"/>
          <w:sz w:val="22"/>
        </w:rPr>
        <w:t>……………………………………………….</w:t>
      </w:r>
    </w:p>
    <w:p w:rsidR="00767A18" w:rsidRPr="00F555C7" w:rsidRDefault="00A2465D" w:rsidP="00767A18">
      <w:pPr>
        <w:spacing w:after="0" w:line="276" w:lineRule="auto"/>
        <w:jc w:val="left"/>
        <w:rPr>
          <w:rFonts w:asciiTheme="minorHAnsi" w:hAnsiTheme="minorHAnsi" w:cstheme="minorHAnsi"/>
          <w:b/>
          <w:bCs/>
          <w:color w:val="333333"/>
          <w:sz w:val="22"/>
          <w:shd w:val="clear" w:color="auto" w:fill="FFFFFF"/>
        </w:rPr>
      </w:pPr>
      <w:r w:rsidRPr="002D238D">
        <w:rPr>
          <w:rFonts w:asciiTheme="minorHAnsi" w:hAnsiTheme="minorHAnsi" w:cstheme="minorHAnsi"/>
          <w:b/>
          <w:sz w:val="22"/>
        </w:rPr>
        <w:t xml:space="preserve">Centrum sociální a ošetřovatelské pomoci </w:t>
      </w:r>
      <w:r w:rsidRPr="002D238D">
        <w:rPr>
          <w:rFonts w:asciiTheme="minorHAnsi" w:hAnsiTheme="minorHAnsi" w:cstheme="minorHAnsi"/>
          <w:b/>
          <w:sz w:val="22"/>
        </w:rPr>
        <w:tab/>
      </w:r>
      <w:r w:rsidRPr="002D238D">
        <w:rPr>
          <w:rFonts w:asciiTheme="minorHAnsi" w:hAnsiTheme="minorHAnsi" w:cstheme="minorHAnsi"/>
          <w:b/>
          <w:sz w:val="22"/>
        </w:rPr>
        <w:tab/>
      </w:r>
      <w:r w:rsidR="00767A18">
        <w:rPr>
          <w:rFonts w:asciiTheme="minorHAnsi" w:hAnsiTheme="minorHAnsi" w:cstheme="minorHAnsi"/>
          <w:b/>
          <w:sz w:val="22"/>
        </w:rPr>
        <w:t xml:space="preserve">      </w:t>
      </w:r>
      <w:r w:rsidR="00767A18" w:rsidRPr="00F555C7">
        <w:rPr>
          <w:rFonts w:asciiTheme="minorHAnsi" w:hAnsiTheme="minorHAnsi" w:cstheme="minorHAnsi"/>
          <w:b/>
          <w:bCs/>
          <w:color w:val="333333"/>
          <w:sz w:val="22"/>
          <w:shd w:val="clear" w:color="auto" w:fill="FFFFFF"/>
        </w:rPr>
        <w:t xml:space="preserve">Domov seniorů Praha-Petrovice, </w:t>
      </w:r>
    </w:p>
    <w:p w:rsidR="00A2465D" w:rsidRPr="002D238D" w:rsidRDefault="00767A18" w:rsidP="00A2465D">
      <w:pPr>
        <w:spacing w:line="240" w:lineRule="auto"/>
        <w:jc w:val="left"/>
        <w:rPr>
          <w:rFonts w:asciiTheme="minorHAnsi" w:hAnsiTheme="minorHAnsi" w:cstheme="minorHAnsi"/>
          <w:b/>
          <w:bCs/>
          <w:color w:val="333333"/>
          <w:sz w:val="22"/>
          <w:shd w:val="clear" w:color="auto" w:fill="FFFFFF"/>
        </w:rPr>
      </w:pPr>
      <w:r>
        <w:rPr>
          <w:rFonts w:asciiTheme="minorHAnsi" w:hAnsiTheme="minorHAnsi" w:cstheme="minorHAnsi"/>
          <w:b/>
          <w:sz w:val="22"/>
        </w:rPr>
        <w:t xml:space="preserve">V Praze </w:t>
      </w:r>
      <w:r w:rsidR="002357D9" w:rsidRPr="002D238D">
        <w:rPr>
          <w:rFonts w:asciiTheme="minorHAnsi" w:hAnsiTheme="minorHAnsi" w:cstheme="minorHAnsi"/>
          <w:b/>
          <w:sz w:val="22"/>
        </w:rPr>
        <w:t xml:space="preserve">10, příspěvková organizace                             </w:t>
      </w:r>
      <w:r>
        <w:rPr>
          <w:rFonts w:asciiTheme="minorHAnsi" w:hAnsiTheme="minorHAnsi" w:cstheme="minorHAnsi"/>
          <w:b/>
          <w:sz w:val="22"/>
        </w:rPr>
        <w:t xml:space="preserve">                 </w:t>
      </w:r>
      <w:r w:rsidRPr="00F555C7">
        <w:rPr>
          <w:rFonts w:asciiTheme="minorHAnsi" w:hAnsiTheme="minorHAnsi" w:cstheme="minorHAnsi"/>
          <w:b/>
          <w:bCs/>
          <w:color w:val="333333"/>
          <w:sz w:val="22"/>
          <w:shd w:val="clear" w:color="auto" w:fill="FFFFFF"/>
        </w:rPr>
        <w:t>příspěvková organizace</w:t>
      </w:r>
    </w:p>
    <w:p w:rsidR="00E65877" w:rsidRPr="002D238D" w:rsidRDefault="00A2465D" w:rsidP="005C1523">
      <w:pPr>
        <w:spacing w:line="240" w:lineRule="auto"/>
        <w:ind w:firstLine="708"/>
        <w:jc w:val="left"/>
        <w:rPr>
          <w:rFonts w:asciiTheme="minorHAnsi" w:hAnsiTheme="minorHAnsi" w:cstheme="minorHAnsi"/>
          <w:sz w:val="22"/>
        </w:rPr>
      </w:pPr>
      <w:r w:rsidRPr="002D238D">
        <w:rPr>
          <w:rFonts w:asciiTheme="minorHAnsi" w:hAnsiTheme="minorHAnsi" w:cstheme="minorHAnsi"/>
          <w:sz w:val="22"/>
        </w:rPr>
        <w:t>Eva Lexová</w:t>
      </w:r>
      <w:r w:rsidR="00F933BE" w:rsidRPr="002D238D">
        <w:rPr>
          <w:rFonts w:asciiTheme="minorHAnsi" w:hAnsiTheme="minorHAnsi" w:cstheme="minorHAnsi"/>
          <w:sz w:val="22"/>
        </w:rPr>
        <w:tab/>
      </w:r>
      <w:r w:rsidR="00F933BE" w:rsidRPr="002D238D">
        <w:rPr>
          <w:rFonts w:asciiTheme="minorHAnsi" w:hAnsiTheme="minorHAnsi" w:cstheme="minorHAnsi"/>
          <w:sz w:val="22"/>
        </w:rPr>
        <w:tab/>
      </w:r>
      <w:r w:rsidR="00F933BE" w:rsidRPr="002D238D">
        <w:rPr>
          <w:rFonts w:asciiTheme="minorHAnsi" w:hAnsiTheme="minorHAnsi" w:cstheme="minorHAnsi"/>
          <w:sz w:val="22"/>
        </w:rPr>
        <w:tab/>
      </w:r>
      <w:r w:rsidR="00F933BE" w:rsidRPr="002D238D">
        <w:rPr>
          <w:rFonts w:asciiTheme="minorHAnsi" w:hAnsiTheme="minorHAnsi" w:cstheme="minorHAnsi"/>
          <w:sz w:val="22"/>
        </w:rPr>
        <w:tab/>
      </w:r>
      <w:r w:rsidR="00F933BE" w:rsidRPr="002D238D">
        <w:rPr>
          <w:rFonts w:asciiTheme="minorHAnsi" w:hAnsiTheme="minorHAnsi" w:cstheme="minorHAnsi"/>
          <w:sz w:val="22"/>
        </w:rPr>
        <w:tab/>
        <w:t xml:space="preserve">        </w:t>
      </w:r>
      <w:r w:rsidR="00767A18">
        <w:rPr>
          <w:rFonts w:asciiTheme="minorHAnsi" w:hAnsiTheme="minorHAnsi" w:cstheme="minorHAnsi"/>
          <w:sz w:val="22"/>
        </w:rPr>
        <w:t>JUDr. Olga Hromasová</w:t>
      </w:r>
      <w:r w:rsidR="002357D9" w:rsidRPr="002D238D">
        <w:rPr>
          <w:rFonts w:asciiTheme="minorHAnsi" w:hAnsiTheme="minorHAnsi" w:cstheme="minorHAnsi"/>
          <w:sz w:val="22"/>
        </w:rPr>
        <w:t xml:space="preserve"> </w:t>
      </w:r>
      <w:r w:rsidR="00F933BE" w:rsidRPr="002D238D">
        <w:rPr>
          <w:rFonts w:asciiTheme="minorHAnsi" w:hAnsiTheme="minorHAnsi" w:cstheme="minorHAnsi"/>
          <w:sz w:val="22"/>
        </w:rPr>
        <w:t xml:space="preserve">                         pověřená řízením organizace </w:t>
      </w:r>
      <w:r w:rsidR="00F933BE" w:rsidRPr="002D238D">
        <w:rPr>
          <w:rFonts w:asciiTheme="minorHAnsi" w:hAnsiTheme="minorHAnsi" w:cstheme="minorHAnsi"/>
          <w:sz w:val="22"/>
        </w:rPr>
        <w:tab/>
      </w:r>
      <w:r w:rsidR="00F933BE" w:rsidRPr="002D238D">
        <w:rPr>
          <w:rFonts w:asciiTheme="minorHAnsi" w:hAnsiTheme="minorHAnsi" w:cstheme="minorHAnsi"/>
          <w:sz w:val="22"/>
        </w:rPr>
        <w:tab/>
      </w:r>
      <w:r w:rsidR="00F933BE" w:rsidRPr="002D238D">
        <w:rPr>
          <w:rFonts w:asciiTheme="minorHAnsi" w:hAnsiTheme="minorHAnsi" w:cstheme="minorHAnsi"/>
          <w:sz w:val="22"/>
        </w:rPr>
        <w:tab/>
      </w:r>
      <w:r w:rsidR="00F933BE" w:rsidRPr="002D238D">
        <w:rPr>
          <w:rFonts w:asciiTheme="minorHAnsi" w:hAnsiTheme="minorHAnsi" w:cstheme="minorHAnsi"/>
          <w:sz w:val="22"/>
        </w:rPr>
        <w:tab/>
      </w:r>
      <w:r w:rsidR="00F933BE" w:rsidRPr="002D238D">
        <w:rPr>
          <w:rFonts w:asciiTheme="minorHAnsi" w:hAnsiTheme="minorHAnsi" w:cstheme="minorHAnsi"/>
          <w:sz w:val="22"/>
        </w:rPr>
        <w:tab/>
        <w:t xml:space="preserve"> ředitel</w:t>
      </w:r>
      <w:r w:rsidR="00767A18">
        <w:rPr>
          <w:rFonts w:asciiTheme="minorHAnsi" w:hAnsiTheme="minorHAnsi" w:cstheme="minorHAnsi"/>
          <w:sz w:val="22"/>
        </w:rPr>
        <w:t>ka</w:t>
      </w:r>
      <w:r w:rsidR="00F933BE" w:rsidRPr="002D238D">
        <w:rPr>
          <w:rFonts w:asciiTheme="minorHAnsi" w:hAnsiTheme="minorHAnsi" w:cstheme="minorHAnsi"/>
          <w:sz w:val="22"/>
        </w:rPr>
        <w:t xml:space="preserve"> </w:t>
      </w:r>
    </w:p>
    <w:p w:rsidR="00F933BE" w:rsidRDefault="00F933BE" w:rsidP="00A2465D">
      <w:pPr>
        <w:jc w:val="left"/>
      </w:pPr>
    </w:p>
    <w:sectPr w:rsidR="00F933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E1F" w:rsidRDefault="00F07E1F" w:rsidP="001459E9">
      <w:pPr>
        <w:spacing w:after="0" w:line="240" w:lineRule="auto"/>
      </w:pPr>
      <w:r>
        <w:separator/>
      </w:r>
    </w:p>
  </w:endnote>
  <w:endnote w:type="continuationSeparator" w:id="0">
    <w:p w:rsidR="00F07E1F" w:rsidRDefault="00F07E1F" w:rsidP="0014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1F" w:rsidRPr="008112A2" w:rsidRDefault="00F07E1F" w:rsidP="001459E9">
    <w:pPr>
      <w:pStyle w:val="Zpat"/>
      <w:pBdr>
        <w:top w:val="single" w:sz="4" w:space="1" w:color="FF0000"/>
      </w:pBdr>
      <w:rPr>
        <w:rFonts w:cs="Helvetica"/>
        <w:sz w:val="14"/>
        <w:szCs w:val="14"/>
        <w:u w:val="single"/>
      </w:rPr>
    </w:pPr>
  </w:p>
  <w:p w:rsidR="00F07E1F" w:rsidRDefault="00F07E1F" w:rsidP="001459E9">
    <w:pPr>
      <w:pStyle w:val="Zpat"/>
    </w:pPr>
    <w:r w:rsidRPr="008112A2">
      <w:rPr>
        <w:rFonts w:cs="Helvetica"/>
        <w:sz w:val="16"/>
        <w:szCs w:val="16"/>
      </w:rPr>
      <w:t>Centrum sociální a ošetřovatelské pomoci v Praze 10, p. o.</w:t>
    </w:r>
    <w:r>
      <w:rPr>
        <w:rFonts w:cs="Helvetica"/>
        <w:sz w:val="16"/>
        <w:szCs w:val="16"/>
      </w:rPr>
      <w:t xml:space="preserve">  </w:t>
    </w:r>
    <w:r w:rsidRPr="008112A2">
      <w:rPr>
        <w:rFonts w:cs="Helvetica"/>
        <w:sz w:val="16"/>
        <w:szCs w:val="16"/>
      </w:rPr>
      <w:t xml:space="preserve"> I </w:t>
    </w:r>
    <w:r>
      <w:rPr>
        <w:rFonts w:cs="Helvetica"/>
        <w:sz w:val="16"/>
        <w:szCs w:val="16"/>
      </w:rPr>
      <w:t xml:space="preserve">  </w:t>
    </w:r>
    <w:r w:rsidRPr="008112A2">
      <w:rPr>
        <w:rFonts w:cs="Helvetica"/>
        <w:sz w:val="16"/>
        <w:szCs w:val="16"/>
      </w:rPr>
      <w:t xml:space="preserve">Sámova 7, 101 00 Praha 10 </w:t>
    </w:r>
    <w:r>
      <w:rPr>
        <w:rFonts w:cs="Helvetica"/>
        <w:sz w:val="16"/>
        <w:szCs w:val="16"/>
      </w:rPr>
      <w:t xml:space="preserve">  </w:t>
    </w:r>
    <w:r w:rsidRPr="008112A2">
      <w:rPr>
        <w:rFonts w:cs="Helvetica"/>
        <w:sz w:val="16"/>
        <w:szCs w:val="16"/>
      </w:rPr>
      <w:t xml:space="preserve">I </w:t>
    </w:r>
    <w:r>
      <w:rPr>
        <w:rFonts w:cs="Helvetica"/>
        <w:sz w:val="16"/>
        <w:szCs w:val="16"/>
      </w:rPr>
      <w:t xml:space="preserve">  </w:t>
    </w:r>
    <w:r w:rsidRPr="008112A2">
      <w:rPr>
        <w:rFonts w:cs="Helvetica"/>
        <w:sz w:val="16"/>
        <w:szCs w:val="16"/>
      </w:rPr>
      <w:t xml:space="preserve">IČO 70873241      </w:t>
    </w:r>
    <w:r>
      <w:t xml:space="preserve">      </w:t>
    </w:r>
    <w:r w:rsidRPr="008112A2">
      <w:t xml:space="preserve">   </w:t>
    </w:r>
    <w:sdt>
      <w:sdtPr>
        <w:id w:val="-187142086"/>
        <w:docPartObj>
          <w:docPartGallery w:val="Page Numbers (Bottom of Page)"/>
          <w:docPartUnique/>
        </w:docPartObj>
      </w:sdtPr>
      <w:sdtEndPr/>
      <w:sdtContent>
        <w:r>
          <w:fldChar w:fldCharType="begin"/>
        </w:r>
        <w:r>
          <w:instrText>PAGE   \* MERGEFORMAT</w:instrText>
        </w:r>
        <w:r>
          <w:fldChar w:fldCharType="separate"/>
        </w:r>
        <w:r w:rsidR="00CB40A2" w:rsidRPr="00CB40A2">
          <w:rPr>
            <w:noProof/>
            <w:sz w:val="16"/>
            <w:szCs w:val="16"/>
          </w:rPr>
          <w:t>3</w:t>
        </w:r>
        <w:r>
          <w:fldChar w:fldCharType="end"/>
        </w:r>
      </w:sdtContent>
    </w:sdt>
  </w:p>
  <w:p w:rsidR="00F07E1F" w:rsidRDefault="00F07E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E1F" w:rsidRDefault="00F07E1F" w:rsidP="001459E9">
      <w:pPr>
        <w:spacing w:after="0" w:line="240" w:lineRule="auto"/>
      </w:pPr>
      <w:r>
        <w:separator/>
      </w:r>
    </w:p>
  </w:footnote>
  <w:footnote w:type="continuationSeparator" w:id="0">
    <w:p w:rsidR="00F07E1F" w:rsidRDefault="00F07E1F" w:rsidP="00145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1F" w:rsidRDefault="00F07E1F" w:rsidP="001459E9">
    <w:pPr>
      <w:pStyle w:val="Zhlav"/>
      <w:jc w:val="center"/>
    </w:pPr>
    <w:r w:rsidRPr="00E254CA">
      <w:rPr>
        <w:noProof/>
        <w:lang w:eastAsia="cs-CZ"/>
      </w:rPr>
      <w:drawing>
        <wp:inline distT="0" distB="0" distL="0" distR="0" wp14:anchorId="1CE4CCAC" wp14:editId="108CAD1E">
          <wp:extent cx="1371600" cy="496800"/>
          <wp:effectExtent l="0" t="0" r="0" b="0"/>
          <wp:docPr id="2" name="Obrázek 2" descr="C:\Users\OLEJNI~1\AppData\Local\Temp\Rar$DIa0.928\logo_CSOP_final_křiv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EJNI~1\AppData\Local\Temp\Rar$DIa0.928\logo_CSOP_final_křivk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923"/>
    <w:multiLevelType w:val="hybridMultilevel"/>
    <w:tmpl w:val="6A247A84"/>
    <w:lvl w:ilvl="0" w:tplc="B512F8D4">
      <w:start w:val="1"/>
      <w:numFmt w:val="bullet"/>
      <w:lvlText w:val="-"/>
      <w:lvlJc w:val="left"/>
      <w:pPr>
        <w:ind w:left="1080" w:hanging="360"/>
      </w:pPr>
      <w:rPr>
        <w:rFonts w:ascii="Helvetica" w:eastAsiaTheme="minorHAnsi" w:hAnsi="Helvetica" w:cs="Helvetic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863109"/>
    <w:multiLevelType w:val="hybridMultilevel"/>
    <w:tmpl w:val="D8B64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3734AA"/>
    <w:multiLevelType w:val="hybridMultilevel"/>
    <w:tmpl w:val="92BA94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D6D"/>
    <w:multiLevelType w:val="hybridMultilevel"/>
    <w:tmpl w:val="C80AB7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D4C43"/>
    <w:multiLevelType w:val="hybridMultilevel"/>
    <w:tmpl w:val="401A9B1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71F73"/>
    <w:multiLevelType w:val="hybridMultilevel"/>
    <w:tmpl w:val="BD1A4748"/>
    <w:lvl w:ilvl="0" w:tplc="E5DE253C">
      <w:start w:val="1"/>
      <w:numFmt w:val="decimal"/>
      <w:lvlText w:val="%1."/>
      <w:lvlJc w:val="left"/>
      <w:pPr>
        <w:ind w:left="720" w:hanging="360"/>
      </w:pPr>
      <w:rPr>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0190C"/>
    <w:multiLevelType w:val="hybridMultilevel"/>
    <w:tmpl w:val="D0FAA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A55729"/>
    <w:multiLevelType w:val="multilevel"/>
    <w:tmpl w:val="C32CF39A"/>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7855DC"/>
    <w:multiLevelType w:val="hybridMultilevel"/>
    <w:tmpl w:val="3DC28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5A64B0"/>
    <w:multiLevelType w:val="hybridMultilevel"/>
    <w:tmpl w:val="28361076"/>
    <w:lvl w:ilvl="0" w:tplc="38D25C60">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0A4A4D"/>
    <w:multiLevelType w:val="hybridMultilevel"/>
    <w:tmpl w:val="2480B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6617E"/>
    <w:multiLevelType w:val="hybridMultilevel"/>
    <w:tmpl w:val="D1A67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930979"/>
    <w:multiLevelType w:val="hybridMultilevel"/>
    <w:tmpl w:val="0F36C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71520B"/>
    <w:multiLevelType w:val="hybridMultilevel"/>
    <w:tmpl w:val="4EFEF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016C9B"/>
    <w:multiLevelType w:val="hybridMultilevel"/>
    <w:tmpl w:val="71788D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B6F11"/>
    <w:multiLevelType w:val="hybridMultilevel"/>
    <w:tmpl w:val="BDC49764"/>
    <w:lvl w:ilvl="0" w:tplc="FED00B4C">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B741D85"/>
    <w:multiLevelType w:val="hybridMultilevel"/>
    <w:tmpl w:val="6C405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6A4B2C"/>
    <w:multiLevelType w:val="hybridMultilevel"/>
    <w:tmpl w:val="16B450FC"/>
    <w:lvl w:ilvl="0" w:tplc="5A8C4958">
      <w:start w:val="1"/>
      <w:numFmt w:val="upp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8" w15:restartNumberingAfterBreak="0">
    <w:nsid w:val="4345689D"/>
    <w:multiLevelType w:val="hybridMultilevel"/>
    <w:tmpl w:val="4CF02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BE0A17"/>
    <w:multiLevelType w:val="hybridMultilevel"/>
    <w:tmpl w:val="9BBAD8B2"/>
    <w:lvl w:ilvl="0" w:tplc="B60676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D340C8B"/>
    <w:multiLevelType w:val="hybridMultilevel"/>
    <w:tmpl w:val="BD1A4748"/>
    <w:lvl w:ilvl="0" w:tplc="E5DE253C">
      <w:start w:val="1"/>
      <w:numFmt w:val="decimal"/>
      <w:lvlText w:val="%1."/>
      <w:lvlJc w:val="left"/>
      <w:pPr>
        <w:ind w:left="720" w:hanging="360"/>
      </w:pPr>
      <w:rPr>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8B1EF0"/>
    <w:multiLevelType w:val="hybridMultilevel"/>
    <w:tmpl w:val="AF92F2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11C2C"/>
    <w:multiLevelType w:val="hybridMultilevel"/>
    <w:tmpl w:val="D6201F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DF194D"/>
    <w:multiLevelType w:val="hybridMultilevel"/>
    <w:tmpl w:val="91DC2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9E2CA7"/>
    <w:multiLevelType w:val="hybridMultilevel"/>
    <w:tmpl w:val="B2B8BE7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881E51"/>
    <w:multiLevelType w:val="hybridMultilevel"/>
    <w:tmpl w:val="1FB481D6"/>
    <w:lvl w:ilvl="0" w:tplc="4CFCB0E2">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D2A84"/>
    <w:multiLevelType w:val="hybridMultilevel"/>
    <w:tmpl w:val="3370C0C0"/>
    <w:lvl w:ilvl="0" w:tplc="92C87C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3244FA"/>
    <w:multiLevelType w:val="hybridMultilevel"/>
    <w:tmpl w:val="4DF2907E"/>
    <w:lvl w:ilvl="0" w:tplc="C0786020">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2D5904"/>
    <w:multiLevelType w:val="hybridMultilevel"/>
    <w:tmpl w:val="85046598"/>
    <w:lvl w:ilvl="0" w:tplc="D62286E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763645"/>
    <w:multiLevelType w:val="hybridMultilevel"/>
    <w:tmpl w:val="10D62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1D440B"/>
    <w:multiLevelType w:val="hybridMultilevel"/>
    <w:tmpl w:val="B4606F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4B1F33"/>
    <w:multiLevelType w:val="hybridMultilevel"/>
    <w:tmpl w:val="27984F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A65170"/>
    <w:multiLevelType w:val="hybridMultilevel"/>
    <w:tmpl w:val="B08C5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1A607D"/>
    <w:multiLevelType w:val="hybridMultilevel"/>
    <w:tmpl w:val="BEBCC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D64661"/>
    <w:multiLevelType w:val="hybridMultilevel"/>
    <w:tmpl w:val="03341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E718D9"/>
    <w:multiLevelType w:val="multilevel"/>
    <w:tmpl w:val="CBD2D1B6"/>
    <w:lvl w:ilvl="0">
      <w:start w:val="1"/>
      <w:numFmt w:val="decimal"/>
      <w:pStyle w:val="Nadpis1"/>
      <w:lvlText w:val="%1."/>
      <w:lvlJc w:val="left"/>
      <w:pPr>
        <w:ind w:left="360" w:hanging="360"/>
      </w:pPr>
    </w:lvl>
    <w:lvl w:ilvl="1">
      <w:start w:val="1"/>
      <w:numFmt w:val="decimal"/>
      <w:pStyle w:val="Nadpis2"/>
      <w:lvlText w:val="%1.%2"/>
      <w:lvlJc w:val="left"/>
      <w:pPr>
        <w:ind w:left="412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735D0613"/>
    <w:multiLevelType w:val="hybridMultilevel"/>
    <w:tmpl w:val="527CEF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17376F"/>
    <w:multiLevelType w:val="hybridMultilevel"/>
    <w:tmpl w:val="9B8CC5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44210E"/>
    <w:multiLevelType w:val="hybridMultilevel"/>
    <w:tmpl w:val="0CFA1E1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CD54064"/>
    <w:multiLevelType w:val="multilevel"/>
    <w:tmpl w:val="0A4441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5"/>
  </w:num>
  <w:num w:numId="2">
    <w:abstractNumId w:val="6"/>
  </w:num>
  <w:num w:numId="3">
    <w:abstractNumId w:val="29"/>
  </w:num>
  <w:num w:numId="4">
    <w:abstractNumId w:val="8"/>
  </w:num>
  <w:num w:numId="5">
    <w:abstractNumId w:val="13"/>
  </w:num>
  <w:num w:numId="6">
    <w:abstractNumId w:val="22"/>
  </w:num>
  <w:num w:numId="7">
    <w:abstractNumId w:val="4"/>
  </w:num>
  <w:num w:numId="8">
    <w:abstractNumId w:val="38"/>
  </w:num>
  <w:num w:numId="9">
    <w:abstractNumId w:val="16"/>
  </w:num>
  <w:num w:numId="10">
    <w:abstractNumId w:val="12"/>
  </w:num>
  <w:num w:numId="11">
    <w:abstractNumId w:val="33"/>
  </w:num>
  <w:num w:numId="12">
    <w:abstractNumId w:val="10"/>
  </w:num>
  <w:num w:numId="13">
    <w:abstractNumId w:val="18"/>
  </w:num>
  <w:num w:numId="14">
    <w:abstractNumId w:val="23"/>
  </w:num>
  <w:num w:numId="15">
    <w:abstractNumId w:val="1"/>
  </w:num>
  <w:num w:numId="16">
    <w:abstractNumId w:val="34"/>
  </w:num>
  <w:num w:numId="17">
    <w:abstractNumId w:val="7"/>
  </w:num>
  <w:num w:numId="18">
    <w:abstractNumId w:val="39"/>
  </w:num>
  <w:num w:numId="19">
    <w:abstractNumId w:val="11"/>
  </w:num>
  <w:num w:numId="20">
    <w:abstractNumId w:val="24"/>
  </w:num>
  <w:num w:numId="21">
    <w:abstractNumId w:val="25"/>
  </w:num>
  <w:num w:numId="22">
    <w:abstractNumId w:val="5"/>
  </w:num>
  <w:num w:numId="23">
    <w:abstractNumId w:val="27"/>
  </w:num>
  <w:num w:numId="24">
    <w:abstractNumId w:val="20"/>
  </w:num>
  <w:num w:numId="25">
    <w:abstractNumId w:val="37"/>
  </w:num>
  <w:num w:numId="26">
    <w:abstractNumId w:val="32"/>
  </w:num>
  <w:num w:numId="27">
    <w:abstractNumId w:val="0"/>
  </w:num>
  <w:num w:numId="28">
    <w:abstractNumId w:val="2"/>
  </w:num>
  <w:num w:numId="29">
    <w:abstractNumId w:val="26"/>
  </w:num>
  <w:num w:numId="30">
    <w:abstractNumId w:val="15"/>
  </w:num>
  <w:num w:numId="31">
    <w:abstractNumId w:val="17"/>
  </w:num>
  <w:num w:numId="32">
    <w:abstractNumId w:val="21"/>
  </w:num>
  <w:num w:numId="33">
    <w:abstractNumId w:val="31"/>
  </w:num>
  <w:num w:numId="34">
    <w:abstractNumId w:val="19"/>
  </w:num>
  <w:num w:numId="35">
    <w:abstractNumId w:val="30"/>
  </w:num>
  <w:num w:numId="36">
    <w:abstractNumId w:val="28"/>
  </w:num>
  <w:num w:numId="37">
    <w:abstractNumId w:val="9"/>
  </w:num>
  <w:num w:numId="38">
    <w:abstractNumId w:val="36"/>
  </w:num>
  <w:num w:numId="39">
    <w:abstractNumId w:val="14"/>
  </w:num>
  <w:num w:numId="4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E9"/>
    <w:rsid w:val="00010FBC"/>
    <w:rsid w:val="00025F68"/>
    <w:rsid w:val="00026DFB"/>
    <w:rsid w:val="00050CF7"/>
    <w:rsid w:val="00070EDF"/>
    <w:rsid w:val="000713D4"/>
    <w:rsid w:val="00074005"/>
    <w:rsid w:val="000A5446"/>
    <w:rsid w:val="000B3632"/>
    <w:rsid w:val="000B7A1A"/>
    <w:rsid w:val="000D0ED5"/>
    <w:rsid w:val="000F112C"/>
    <w:rsid w:val="001132B6"/>
    <w:rsid w:val="00122591"/>
    <w:rsid w:val="001318AC"/>
    <w:rsid w:val="0013657E"/>
    <w:rsid w:val="00140AFB"/>
    <w:rsid w:val="001459E9"/>
    <w:rsid w:val="0015021D"/>
    <w:rsid w:val="0015576D"/>
    <w:rsid w:val="001D794E"/>
    <w:rsid w:val="002357D9"/>
    <w:rsid w:val="00257AA5"/>
    <w:rsid w:val="0026395A"/>
    <w:rsid w:val="002B2819"/>
    <w:rsid w:val="002D238D"/>
    <w:rsid w:val="002E175B"/>
    <w:rsid w:val="00302E78"/>
    <w:rsid w:val="0032388B"/>
    <w:rsid w:val="00323FE6"/>
    <w:rsid w:val="003556A8"/>
    <w:rsid w:val="003672B0"/>
    <w:rsid w:val="003D3317"/>
    <w:rsid w:val="003F7B94"/>
    <w:rsid w:val="004018F6"/>
    <w:rsid w:val="004114D0"/>
    <w:rsid w:val="004559E3"/>
    <w:rsid w:val="00476A70"/>
    <w:rsid w:val="00484FFF"/>
    <w:rsid w:val="004C5C74"/>
    <w:rsid w:val="00566F7A"/>
    <w:rsid w:val="00572941"/>
    <w:rsid w:val="005814E0"/>
    <w:rsid w:val="00593355"/>
    <w:rsid w:val="005B3783"/>
    <w:rsid w:val="005C1523"/>
    <w:rsid w:val="005C44B9"/>
    <w:rsid w:val="00602A3C"/>
    <w:rsid w:val="00624F16"/>
    <w:rsid w:val="00643914"/>
    <w:rsid w:val="006A2B96"/>
    <w:rsid w:val="006B2374"/>
    <w:rsid w:val="007212E7"/>
    <w:rsid w:val="00722679"/>
    <w:rsid w:val="007326E9"/>
    <w:rsid w:val="0076746C"/>
    <w:rsid w:val="00767A18"/>
    <w:rsid w:val="007A4D3D"/>
    <w:rsid w:val="007C7F3C"/>
    <w:rsid w:val="007D22D3"/>
    <w:rsid w:val="00815875"/>
    <w:rsid w:val="00827492"/>
    <w:rsid w:val="00832F00"/>
    <w:rsid w:val="008620B2"/>
    <w:rsid w:val="008B4125"/>
    <w:rsid w:val="008C31EB"/>
    <w:rsid w:val="008D25A1"/>
    <w:rsid w:val="008E35BD"/>
    <w:rsid w:val="008E4038"/>
    <w:rsid w:val="008E6073"/>
    <w:rsid w:val="008F2A19"/>
    <w:rsid w:val="00901006"/>
    <w:rsid w:val="00951AF2"/>
    <w:rsid w:val="00A00227"/>
    <w:rsid w:val="00A01038"/>
    <w:rsid w:val="00A2465D"/>
    <w:rsid w:val="00A256E3"/>
    <w:rsid w:val="00A31FDA"/>
    <w:rsid w:val="00A5300A"/>
    <w:rsid w:val="00A77502"/>
    <w:rsid w:val="00A819DC"/>
    <w:rsid w:val="00A81D87"/>
    <w:rsid w:val="00AA4992"/>
    <w:rsid w:val="00AD0A72"/>
    <w:rsid w:val="00AE7C73"/>
    <w:rsid w:val="00AF287F"/>
    <w:rsid w:val="00B173A0"/>
    <w:rsid w:val="00B41302"/>
    <w:rsid w:val="00BC51A4"/>
    <w:rsid w:val="00BE379F"/>
    <w:rsid w:val="00C07209"/>
    <w:rsid w:val="00C07BEB"/>
    <w:rsid w:val="00C17C19"/>
    <w:rsid w:val="00C4410A"/>
    <w:rsid w:val="00C67CAC"/>
    <w:rsid w:val="00CB40A2"/>
    <w:rsid w:val="00CB6688"/>
    <w:rsid w:val="00CD3D60"/>
    <w:rsid w:val="00CE222D"/>
    <w:rsid w:val="00D2013C"/>
    <w:rsid w:val="00D356CD"/>
    <w:rsid w:val="00D462CD"/>
    <w:rsid w:val="00DD35CB"/>
    <w:rsid w:val="00DF74DB"/>
    <w:rsid w:val="00E02C4D"/>
    <w:rsid w:val="00E11055"/>
    <w:rsid w:val="00E32AAB"/>
    <w:rsid w:val="00E47192"/>
    <w:rsid w:val="00E53C38"/>
    <w:rsid w:val="00E54834"/>
    <w:rsid w:val="00E65877"/>
    <w:rsid w:val="00E70059"/>
    <w:rsid w:val="00E71CD0"/>
    <w:rsid w:val="00EA1C0E"/>
    <w:rsid w:val="00ED1F31"/>
    <w:rsid w:val="00EF39B8"/>
    <w:rsid w:val="00F023DD"/>
    <w:rsid w:val="00F07E1F"/>
    <w:rsid w:val="00F24CCD"/>
    <w:rsid w:val="00F36A54"/>
    <w:rsid w:val="00F555C7"/>
    <w:rsid w:val="00F87532"/>
    <w:rsid w:val="00F933BE"/>
    <w:rsid w:val="00FD1641"/>
    <w:rsid w:val="00FE07FB"/>
    <w:rsid w:val="00FE5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C16D7-AECC-4934-85F8-57F30800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7A18"/>
    <w:pPr>
      <w:spacing w:line="360" w:lineRule="auto"/>
      <w:jc w:val="both"/>
    </w:pPr>
    <w:rPr>
      <w:rFonts w:ascii="Helvetica" w:hAnsi="Helvetica"/>
      <w:sz w:val="20"/>
    </w:rPr>
  </w:style>
  <w:style w:type="paragraph" w:styleId="Nadpis1">
    <w:name w:val="heading 1"/>
    <w:aliases w:val="Nadpis 1_CSOP"/>
    <w:basedOn w:val="Normln"/>
    <w:next w:val="Normln"/>
    <w:link w:val="Nadpis1Char"/>
    <w:uiPriority w:val="9"/>
    <w:qFormat/>
    <w:rsid w:val="00832F00"/>
    <w:pPr>
      <w:keepNext/>
      <w:keepLines/>
      <w:numPr>
        <w:numId w:val="1"/>
      </w:numPr>
      <w:spacing w:before="360" w:after="120"/>
      <w:outlineLvl w:val="0"/>
    </w:pPr>
    <w:rPr>
      <w:rFonts w:eastAsiaTheme="majorEastAsia" w:cstheme="majorBidi"/>
      <w:caps/>
      <w:sz w:val="28"/>
      <w:szCs w:val="32"/>
    </w:rPr>
  </w:style>
  <w:style w:type="paragraph" w:styleId="Nadpis2">
    <w:name w:val="heading 2"/>
    <w:basedOn w:val="Nadpis1"/>
    <w:next w:val="Normln"/>
    <w:link w:val="Nadpis2Char"/>
    <w:autoRedefine/>
    <w:uiPriority w:val="9"/>
    <w:unhideWhenUsed/>
    <w:qFormat/>
    <w:rsid w:val="00E47192"/>
    <w:pPr>
      <w:numPr>
        <w:ilvl w:val="1"/>
      </w:numPr>
      <w:spacing w:before="0" w:after="240"/>
      <w:ind w:left="578" w:hanging="578"/>
      <w:outlineLvl w:val="1"/>
    </w:pPr>
    <w:rPr>
      <w:sz w:val="24"/>
      <w:szCs w:val="24"/>
    </w:rPr>
  </w:style>
  <w:style w:type="paragraph" w:styleId="Nadpis3">
    <w:name w:val="heading 3"/>
    <w:basedOn w:val="Normln"/>
    <w:next w:val="Normln"/>
    <w:link w:val="Nadpis3Char"/>
    <w:uiPriority w:val="9"/>
    <w:unhideWhenUsed/>
    <w:qFormat/>
    <w:rsid w:val="00832F00"/>
    <w:pPr>
      <w:keepNext/>
      <w:keepLines/>
      <w:numPr>
        <w:ilvl w:val="2"/>
        <w:numId w:val="1"/>
      </w:numPr>
      <w:spacing w:before="40" w:after="0"/>
      <w:outlineLvl w:val="2"/>
    </w:pPr>
    <w:rPr>
      <w:rFonts w:eastAsiaTheme="majorEastAsia" w:cstheme="majorBidi"/>
      <w:caps/>
      <w:sz w:val="24"/>
      <w:szCs w:val="24"/>
    </w:rPr>
  </w:style>
  <w:style w:type="paragraph" w:styleId="Nadpis4">
    <w:name w:val="heading 4"/>
    <w:basedOn w:val="Normln"/>
    <w:next w:val="Normln"/>
    <w:link w:val="Nadpis4Char"/>
    <w:uiPriority w:val="9"/>
    <w:semiHidden/>
    <w:unhideWhenUsed/>
    <w:qFormat/>
    <w:rsid w:val="00C4410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C4410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C4410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4410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4410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4410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_CSOP Char"/>
    <w:basedOn w:val="Standardnpsmoodstavce"/>
    <w:link w:val="Nadpis1"/>
    <w:uiPriority w:val="9"/>
    <w:rsid w:val="00832F00"/>
    <w:rPr>
      <w:rFonts w:ascii="Helvetica" w:eastAsiaTheme="majorEastAsia" w:hAnsi="Helvetica" w:cstheme="majorBidi"/>
      <w:caps/>
      <w:sz w:val="28"/>
      <w:szCs w:val="32"/>
    </w:rPr>
  </w:style>
  <w:style w:type="paragraph" w:styleId="Nzev">
    <w:name w:val="Title"/>
    <w:basedOn w:val="Normln"/>
    <w:next w:val="Normln"/>
    <w:link w:val="NzevChar"/>
    <w:autoRedefine/>
    <w:uiPriority w:val="10"/>
    <w:qFormat/>
    <w:rsid w:val="00C4410A"/>
    <w:pPr>
      <w:spacing w:before="120" w:after="120"/>
      <w:contextualSpacing/>
      <w:jc w:val="center"/>
    </w:pPr>
    <w:rPr>
      <w:rFonts w:eastAsiaTheme="majorEastAsia" w:cstheme="majorBidi"/>
      <w:caps/>
      <w:spacing w:val="-10"/>
      <w:kern w:val="28"/>
      <w:sz w:val="32"/>
      <w:szCs w:val="56"/>
    </w:rPr>
  </w:style>
  <w:style w:type="character" w:customStyle="1" w:styleId="NzevChar">
    <w:name w:val="Název Char"/>
    <w:basedOn w:val="Standardnpsmoodstavce"/>
    <w:link w:val="Nzev"/>
    <w:uiPriority w:val="10"/>
    <w:rsid w:val="00C4410A"/>
    <w:rPr>
      <w:rFonts w:ascii="Helvetica" w:eastAsiaTheme="majorEastAsia" w:hAnsi="Helvetica" w:cstheme="majorBidi"/>
      <w:caps/>
      <w:spacing w:val="-10"/>
      <w:kern w:val="28"/>
      <w:sz w:val="32"/>
      <w:szCs w:val="56"/>
    </w:rPr>
  </w:style>
  <w:style w:type="character" w:customStyle="1" w:styleId="Nadpis2Char">
    <w:name w:val="Nadpis 2 Char"/>
    <w:basedOn w:val="Standardnpsmoodstavce"/>
    <w:link w:val="Nadpis2"/>
    <w:uiPriority w:val="9"/>
    <w:rsid w:val="00E47192"/>
    <w:rPr>
      <w:rFonts w:ascii="Helvetica" w:eastAsiaTheme="majorEastAsia" w:hAnsi="Helvetica" w:cstheme="majorBidi"/>
      <w:caps/>
      <w:sz w:val="24"/>
      <w:szCs w:val="24"/>
    </w:rPr>
  </w:style>
  <w:style w:type="paragraph" w:styleId="Odstavecseseznamem">
    <w:name w:val="List Paragraph"/>
    <w:basedOn w:val="Normln"/>
    <w:uiPriority w:val="34"/>
    <w:qFormat/>
    <w:rsid w:val="001459E9"/>
    <w:pPr>
      <w:ind w:left="720"/>
      <w:contextualSpacing/>
    </w:pPr>
  </w:style>
  <w:style w:type="paragraph" w:styleId="Zhlav">
    <w:name w:val="header"/>
    <w:basedOn w:val="Normln"/>
    <w:link w:val="ZhlavChar"/>
    <w:uiPriority w:val="99"/>
    <w:unhideWhenUsed/>
    <w:rsid w:val="001459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59E9"/>
  </w:style>
  <w:style w:type="paragraph" w:styleId="Zpat">
    <w:name w:val="footer"/>
    <w:basedOn w:val="Normln"/>
    <w:link w:val="ZpatChar"/>
    <w:uiPriority w:val="99"/>
    <w:unhideWhenUsed/>
    <w:rsid w:val="001459E9"/>
    <w:pPr>
      <w:tabs>
        <w:tab w:val="center" w:pos="4536"/>
        <w:tab w:val="right" w:pos="9072"/>
      </w:tabs>
      <w:spacing w:after="0" w:line="240" w:lineRule="auto"/>
    </w:pPr>
  </w:style>
  <w:style w:type="character" w:customStyle="1" w:styleId="ZpatChar">
    <w:name w:val="Zápatí Char"/>
    <w:basedOn w:val="Standardnpsmoodstavce"/>
    <w:link w:val="Zpat"/>
    <w:uiPriority w:val="99"/>
    <w:rsid w:val="001459E9"/>
  </w:style>
  <w:style w:type="table" w:styleId="Mkatabulky">
    <w:name w:val="Table Grid"/>
    <w:basedOn w:val="Normlntabulka"/>
    <w:uiPriority w:val="39"/>
    <w:rsid w:val="001459E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Text do tabulky"/>
    <w:link w:val="BezmezerChar"/>
    <w:autoRedefine/>
    <w:uiPriority w:val="1"/>
    <w:qFormat/>
    <w:rsid w:val="00A77502"/>
    <w:pPr>
      <w:spacing w:before="120" w:after="120" w:line="240" w:lineRule="auto"/>
    </w:pPr>
    <w:rPr>
      <w:rFonts w:ascii="Helvetica" w:eastAsiaTheme="minorEastAsia" w:hAnsi="Helvetica"/>
      <w:sz w:val="18"/>
      <w:szCs w:val="24"/>
      <w:u w:val="single"/>
      <w:lang w:val="en-US"/>
    </w:rPr>
  </w:style>
  <w:style w:type="character" w:customStyle="1" w:styleId="BezmezerChar">
    <w:name w:val="Bez mezer Char"/>
    <w:aliases w:val="Text do tabulky Char"/>
    <w:link w:val="Bezmezer"/>
    <w:uiPriority w:val="1"/>
    <w:locked/>
    <w:rsid w:val="00A77502"/>
    <w:rPr>
      <w:rFonts w:ascii="Helvetica" w:eastAsiaTheme="minorEastAsia" w:hAnsi="Helvetica"/>
      <w:sz w:val="18"/>
      <w:szCs w:val="24"/>
      <w:u w:val="single"/>
      <w:lang w:val="en-US"/>
    </w:rPr>
  </w:style>
  <w:style w:type="paragraph" w:customStyle="1" w:styleId="Nadpis2neskovan">
    <w:name w:val="Nadpis 2 nečískovaný"/>
    <w:basedOn w:val="Nadpis2"/>
    <w:link w:val="Nadpis2neskovanChar"/>
    <w:autoRedefine/>
    <w:qFormat/>
    <w:rsid w:val="008C31EB"/>
    <w:pPr>
      <w:numPr>
        <w:ilvl w:val="0"/>
        <w:numId w:val="0"/>
      </w:numPr>
      <w:jc w:val="left"/>
    </w:pPr>
    <w:rPr>
      <w:sz w:val="28"/>
    </w:rPr>
  </w:style>
  <w:style w:type="character" w:customStyle="1" w:styleId="Nadpis3Char">
    <w:name w:val="Nadpis 3 Char"/>
    <w:basedOn w:val="Standardnpsmoodstavce"/>
    <w:link w:val="Nadpis3"/>
    <w:uiPriority w:val="9"/>
    <w:rsid w:val="00832F00"/>
    <w:rPr>
      <w:rFonts w:ascii="Helvetica" w:eastAsiaTheme="majorEastAsia" w:hAnsi="Helvetica" w:cstheme="majorBidi"/>
      <w:caps/>
      <w:sz w:val="24"/>
      <w:szCs w:val="24"/>
    </w:rPr>
  </w:style>
  <w:style w:type="character" w:customStyle="1" w:styleId="Nadpis2neskovanChar">
    <w:name w:val="Nadpis 2 nečískovaný Char"/>
    <w:basedOn w:val="Nadpis2Char"/>
    <w:link w:val="Nadpis2neskovan"/>
    <w:rsid w:val="008C31EB"/>
    <w:rPr>
      <w:rFonts w:ascii="Helvetica" w:eastAsiaTheme="majorEastAsia" w:hAnsi="Helvetica" w:cstheme="majorBidi"/>
      <w:caps/>
      <w:sz w:val="28"/>
      <w:szCs w:val="24"/>
    </w:rPr>
  </w:style>
  <w:style w:type="character" w:customStyle="1" w:styleId="Nadpis4Char">
    <w:name w:val="Nadpis 4 Char"/>
    <w:basedOn w:val="Standardnpsmoodstavce"/>
    <w:link w:val="Nadpis4"/>
    <w:uiPriority w:val="9"/>
    <w:semiHidden/>
    <w:rsid w:val="00C4410A"/>
    <w:rPr>
      <w:rFonts w:asciiTheme="majorHAnsi" w:eastAsiaTheme="majorEastAsia" w:hAnsiTheme="majorHAnsi" w:cstheme="majorBidi"/>
      <w:i/>
      <w:iCs/>
      <w:color w:val="2E74B5" w:themeColor="accent1" w:themeShade="BF"/>
      <w:sz w:val="20"/>
    </w:rPr>
  </w:style>
  <w:style w:type="character" w:customStyle="1" w:styleId="Nadpis5Char">
    <w:name w:val="Nadpis 5 Char"/>
    <w:basedOn w:val="Standardnpsmoodstavce"/>
    <w:link w:val="Nadpis5"/>
    <w:uiPriority w:val="9"/>
    <w:semiHidden/>
    <w:rsid w:val="00C4410A"/>
    <w:rPr>
      <w:rFonts w:asciiTheme="majorHAnsi" w:eastAsiaTheme="majorEastAsia" w:hAnsiTheme="majorHAnsi" w:cstheme="majorBidi"/>
      <w:color w:val="2E74B5" w:themeColor="accent1" w:themeShade="BF"/>
      <w:sz w:val="20"/>
    </w:rPr>
  </w:style>
  <w:style w:type="character" w:customStyle="1" w:styleId="Nadpis6Char">
    <w:name w:val="Nadpis 6 Char"/>
    <w:basedOn w:val="Standardnpsmoodstavce"/>
    <w:link w:val="Nadpis6"/>
    <w:uiPriority w:val="9"/>
    <w:semiHidden/>
    <w:rsid w:val="00C4410A"/>
    <w:rPr>
      <w:rFonts w:asciiTheme="majorHAnsi" w:eastAsiaTheme="majorEastAsia" w:hAnsiTheme="majorHAnsi" w:cstheme="majorBidi"/>
      <w:color w:val="1F4D78" w:themeColor="accent1" w:themeShade="7F"/>
      <w:sz w:val="20"/>
    </w:rPr>
  </w:style>
  <w:style w:type="character" w:customStyle="1" w:styleId="Nadpis7Char">
    <w:name w:val="Nadpis 7 Char"/>
    <w:basedOn w:val="Standardnpsmoodstavce"/>
    <w:link w:val="Nadpis7"/>
    <w:uiPriority w:val="9"/>
    <w:semiHidden/>
    <w:rsid w:val="00C4410A"/>
    <w:rPr>
      <w:rFonts w:asciiTheme="majorHAnsi" w:eastAsiaTheme="majorEastAsia" w:hAnsiTheme="majorHAnsi" w:cstheme="majorBidi"/>
      <w:i/>
      <w:iCs/>
      <w:color w:val="1F4D78" w:themeColor="accent1" w:themeShade="7F"/>
      <w:sz w:val="20"/>
    </w:rPr>
  </w:style>
  <w:style w:type="character" w:customStyle="1" w:styleId="Nadpis8Char">
    <w:name w:val="Nadpis 8 Char"/>
    <w:basedOn w:val="Standardnpsmoodstavce"/>
    <w:link w:val="Nadpis8"/>
    <w:uiPriority w:val="9"/>
    <w:semiHidden/>
    <w:rsid w:val="00C4410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4410A"/>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832F00"/>
    <w:pPr>
      <w:numPr>
        <w:numId w:val="0"/>
      </w:numPr>
      <w:spacing w:before="240" w:after="0" w:line="259" w:lineRule="auto"/>
      <w:jc w:val="left"/>
      <w:outlineLvl w:val="9"/>
    </w:pPr>
    <w:rPr>
      <w:rFonts w:asciiTheme="majorHAnsi" w:hAnsiTheme="majorHAnsi"/>
      <w:caps w:val="0"/>
      <w:color w:val="2E74B5" w:themeColor="accent1" w:themeShade="BF"/>
      <w:sz w:val="32"/>
      <w:lang w:eastAsia="cs-CZ"/>
    </w:rPr>
  </w:style>
  <w:style w:type="paragraph" w:styleId="Obsah2">
    <w:name w:val="toc 2"/>
    <w:basedOn w:val="Normln"/>
    <w:next w:val="Normln"/>
    <w:autoRedefine/>
    <w:uiPriority w:val="39"/>
    <w:unhideWhenUsed/>
    <w:rsid w:val="006A2B96"/>
    <w:pPr>
      <w:tabs>
        <w:tab w:val="left" w:pos="880"/>
        <w:tab w:val="right" w:leader="dot" w:pos="9062"/>
      </w:tabs>
      <w:spacing w:after="120" w:line="240" w:lineRule="auto"/>
      <w:ind w:left="198"/>
    </w:pPr>
  </w:style>
  <w:style w:type="paragraph" w:styleId="Obsah1">
    <w:name w:val="toc 1"/>
    <w:basedOn w:val="Normln"/>
    <w:next w:val="Normln"/>
    <w:autoRedefine/>
    <w:uiPriority w:val="39"/>
    <w:unhideWhenUsed/>
    <w:rsid w:val="00832F00"/>
    <w:pPr>
      <w:spacing w:after="100"/>
    </w:pPr>
  </w:style>
  <w:style w:type="character" w:styleId="Hypertextovodkaz">
    <w:name w:val="Hyperlink"/>
    <w:basedOn w:val="Standardnpsmoodstavce"/>
    <w:uiPriority w:val="99"/>
    <w:unhideWhenUsed/>
    <w:rsid w:val="00832F00"/>
    <w:rPr>
      <w:color w:val="0563C1" w:themeColor="hyperlink"/>
      <w:u w:val="single"/>
    </w:rPr>
  </w:style>
  <w:style w:type="table" w:customStyle="1" w:styleId="Mkatabulky1">
    <w:name w:val="Mřížka tabulky1"/>
    <w:basedOn w:val="Normlntabulka"/>
    <w:next w:val="Mkatabulky"/>
    <w:uiPriority w:val="59"/>
    <w:rsid w:val="001502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502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502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1502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1502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6A2B96"/>
    <w:pPr>
      <w:spacing w:after="100"/>
      <w:ind w:left="400"/>
    </w:pPr>
  </w:style>
  <w:style w:type="table" w:customStyle="1" w:styleId="Mkatabulky51">
    <w:name w:val="Mřížka tabulky51"/>
    <w:basedOn w:val="Normlntabulka"/>
    <w:next w:val="Mkatabulky"/>
    <w:uiPriority w:val="59"/>
    <w:rsid w:val="000F11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F36A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F36A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F36A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A00227"/>
  </w:style>
  <w:style w:type="table" w:customStyle="1" w:styleId="Mkatabulky9">
    <w:name w:val="Mřížka tabulky9"/>
    <w:basedOn w:val="Normlntabulka"/>
    <w:next w:val="Mkatabulky"/>
    <w:uiPriority w:val="59"/>
    <w:rsid w:val="00A0022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A00227"/>
    <w:pPr>
      <w:spacing w:before="100" w:beforeAutospacing="1" w:after="100" w:afterAutospacing="1"/>
      <w:jc w:val="left"/>
    </w:pPr>
    <w:rPr>
      <w:rFonts w:ascii="Times New Roman" w:eastAsia="Times New Roman" w:hAnsi="Times New Roman" w:cs="Times New Roman"/>
      <w:szCs w:val="24"/>
      <w:lang w:eastAsia="cs-CZ"/>
    </w:rPr>
  </w:style>
  <w:style w:type="table" w:customStyle="1" w:styleId="Svtltabulkasmkou1zvraznn21">
    <w:name w:val="Světlá tabulka s mřížkou 1 – zvýraznění 21"/>
    <w:basedOn w:val="Normlntabulka"/>
    <w:uiPriority w:val="46"/>
    <w:rsid w:val="00A0022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A00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A002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adpis">
    <w:name w:val="Nadpis"/>
    <w:basedOn w:val="Normln"/>
    <w:next w:val="Zkladntext"/>
    <w:rsid w:val="00A00227"/>
    <w:pPr>
      <w:keepNext/>
      <w:suppressAutoHyphens/>
      <w:spacing w:before="240" w:after="120" w:line="288" w:lineRule="auto"/>
      <w:ind w:left="2160"/>
      <w:jc w:val="left"/>
    </w:pPr>
    <w:rPr>
      <w:rFonts w:ascii="Arial" w:eastAsia="DejaVu Sans" w:hAnsi="Arial" w:cs="DejaVu Sans"/>
      <w:color w:val="5A5A5A"/>
      <w:sz w:val="28"/>
      <w:szCs w:val="28"/>
      <w:lang w:bidi="en-US"/>
    </w:rPr>
  </w:style>
  <w:style w:type="paragraph" w:styleId="Zkladntext">
    <w:name w:val="Body Text"/>
    <w:basedOn w:val="Normln"/>
    <w:link w:val="ZkladntextChar"/>
    <w:rsid w:val="00A00227"/>
    <w:pPr>
      <w:suppressAutoHyphens/>
      <w:spacing w:after="120" w:line="288" w:lineRule="auto"/>
      <w:ind w:left="2160"/>
      <w:jc w:val="left"/>
    </w:pPr>
    <w:rPr>
      <w:rFonts w:ascii="Calibri" w:eastAsia="Times New Roman" w:hAnsi="Calibri" w:cs="Calibri"/>
      <w:color w:val="5A5A5A"/>
      <w:szCs w:val="20"/>
      <w:lang w:bidi="en-US"/>
    </w:rPr>
  </w:style>
  <w:style w:type="character" w:customStyle="1" w:styleId="ZkladntextChar">
    <w:name w:val="Základní text Char"/>
    <w:basedOn w:val="Standardnpsmoodstavce"/>
    <w:link w:val="Zkladntext"/>
    <w:rsid w:val="00A00227"/>
    <w:rPr>
      <w:rFonts w:ascii="Calibri" w:eastAsia="Times New Roman" w:hAnsi="Calibri" w:cs="Calibri"/>
      <w:color w:val="5A5A5A"/>
      <w:sz w:val="20"/>
      <w:szCs w:val="20"/>
      <w:lang w:bidi="en-US"/>
    </w:rPr>
  </w:style>
  <w:style w:type="paragraph" w:styleId="Zkladntextodsazen">
    <w:name w:val="Body Text Indent"/>
    <w:basedOn w:val="Normln"/>
    <w:link w:val="ZkladntextodsazenChar"/>
    <w:rsid w:val="00A00227"/>
    <w:pPr>
      <w:suppressAutoHyphens/>
      <w:spacing w:after="120" w:line="288" w:lineRule="auto"/>
      <w:ind w:left="283"/>
      <w:jc w:val="left"/>
    </w:pPr>
    <w:rPr>
      <w:rFonts w:ascii="Calibri" w:eastAsia="Times New Roman" w:hAnsi="Calibri" w:cs="Calibri"/>
      <w:color w:val="5A5A5A"/>
      <w:szCs w:val="20"/>
      <w:lang w:eastAsia="x-none" w:bidi="en-US"/>
    </w:rPr>
  </w:style>
  <w:style w:type="character" w:customStyle="1" w:styleId="ZkladntextodsazenChar">
    <w:name w:val="Základní text odsazený Char"/>
    <w:basedOn w:val="Standardnpsmoodstavce"/>
    <w:link w:val="Zkladntextodsazen"/>
    <w:rsid w:val="00A00227"/>
    <w:rPr>
      <w:rFonts w:ascii="Calibri" w:eastAsia="Times New Roman" w:hAnsi="Calibri" w:cs="Calibri"/>
      <w:color w:val="5A5A5A"/>
      <w:sz w:val="20"/>
      <w:szCs w:val="20"/>
      <w:lang w:eastAsia="x-none" w:bidi="en-US"/>
    </w:rPr>
  </w:style>
  <w:style w:type="paragraph" w:styleId="Podtitul">
    <w:name w:val="Subtitle"/>
    <w:basedOn w:val="Normln"/>
    <w:next w:val="Normln"/>
    <w:link w:val="PodtitulChar"/>
    <w:uiPriority w:val="11"/>
    <w:qFormat/>
    <w:rsid w:val="00A00227"/>
    <w:pPr>
      <w:numPr>
        <w:ilvl w:val="1"/>
      </w:numPr>
      <w:spacing w:line="240" w:lineRule="auto"/>
    </w:pPr>
    <w:rPr>
      <w:rFonts w:eastAsiaTheme="minorEastAsia"/>
      <w:color w:val="808080" w:themeColor="background1" w:themeShade="80"/>
      <w:spacing w:val="15"/>
      <w:sz w:val="22"/>
    </w:rPr>
  </w:style>
  <w:style w:type="character" w:customStyle="1" w:styleId="PodtitulChar">
    <w:name w:val="Podtitul Char"/>
    <w:basedOn w:val="Standardnpsmoodstavce"/>
    <w:link w:val="Podtitul"/>
    <w:uiPriority w:val="11"/>
    <w:rsid w:val="00A00227"/>
    <w:rPr>
      <w:rFonts w:ascii="Helvetica" w:eastAsiaTheme="minorEastAsia" w:hAnsi="Helvetica"/>
      <w:color w:val="808080" w:themeColor="background1" w:themeShade="80"/>
      <w:spacing w:val="15"/>
    </w:rPr>
  </w:style>
  <w:style w:type="table" w:customStyle="1" w:styleId="Svtltabulkaseznamu1zvraznn21">
    <w:name w:val="Světlá tabulka seznamu 1 – zvýraznění 21"/>
    <w:aliases w:val="CSOP_tabulka"/>
    <w:basedOn w:val="Moderntabulka"/>
    <w:uiPriority w:val="46"/>
    <w:rsid w:val="00A00227"/>
    <w:pPr>
      <w:spacing w:after="0" w:line="240" w:lineRule="auto"/>
    </w:pPr>
    <w:rPr>
      <w:rFonts w:ascii="Helvetica" w:hAnsi="Helvetica"/>
      <w:sz w:val="18"/>
      <w:szCs w:val="20"/>
      <w:lang w:eastAsia="cs-CZ"/>
    </w:rPr>
    <w:tblPr>
      <w:tblStyleColBandSize w:val="1"/>
      <w:tblBorders>
        <w:insideH w:val="single" w:sz="8" w:space="0" w:color="FF0000"/>
        <w:insideV w:val="single" w:sz="8" w:space="0" w:color="FF0000"/>
      </w:tblBorders>
    </w:tblPr>
    <w:tblStylePr w:type="firstRow">
      <w:rPr>
        <w:b/>
        <w:bCs/>
        <w:color w:val="auto"/>
      </w:rPr>
      <w:tblPr/>
      <w:tcPr>
        <w:tcBorders>
          <w:bottom w:val="single" w:sz="4" w:space="0" w:color="F4B083" w:themeColor="accent2" w:themeTint="99"/>
          <w:tl2br w:val="none" w:sz="0" w:space="0" w:color="auto"/>
          <w:tr2bl w:val="none" w:sz="0" w:space="0" w:color="auto"/>
        </w:tcBorders>
        <w:shd w:val="pct20" w:color="000000" w:fill="FFFFFF"/>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rPr>
        <w:color w:val="auto"/>
      </w:rPr>
      <w:tblPr/>
      <w:tcPr>
        <w:tcBorders>
          <w:tl2br w:val="none" w:sz="0" w:space="0" w:color="auto"/>
          <w:tr2bl w:val="none" w:sz="0" w:space="0" w:color="auto"/>
        </w:tcBorders>
        <w:shd w:val="clear" w:color="auto" w:fill="FBE4D5" w:themeFill="accent2"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1">
    <w:name w:val="Styl1"/>
    <w:basedOn w:val="Moderntabulka"/>
    <w:uiPriority w:val="99"/>
    <w:rsid w:val="00A00227"/>
    <w:pPr>
      <w:spacing w:after="0" w:line="240" w:lineRule="auto"/>
    </w:pPr>
    <w:rPr>
      <w:rFonts w:ascii="Helvetica" w:hAnsi="Helvetica"/>
      <w:sz w:val="18"/>
      <w:szCs w:val="20"/>
      <w:lang w:eastAsia="cs-CZ"/>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A002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0227"/>
    <w:rPr>
      <w:rFonts w:ascii="Segoe UI" w:hAnsi="Segoe UI" w:cs="Segoe UI"/>
      <w:sz w:val="18"/>
      <w:szCs w:val="18"/>
    </w:rPr>
  </w:style>
  <w:style w:type="table" w:styleId="Moderntabulka">
    <w:name w:val="Table Contemporary"/>
    <w:basedOn w:val="Normlntabulka"/>
    <w:uiPriority w:val="99"/>
    <w:semiHidden/>
    <w:unhideWhenUsed/>
    <w:rsid w:val="00A00227"/>
    <w:pPr>
      <w:spacing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poznpodarou">
    <w:name w:val="footnote text"/>
    <w:basedOn w:val="Normln"/>
    <w:link w:val="TextpoznpodarouChar"/>
    <w:uiPriority w:val="99"/>
    <w:semiHidden/>
    <w:unhideWhenUsed/>
    <w:rsid w:val="00A00227"/>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A00227"/>
    <w:rPr>
      <w:rFonts w:ascii="Helvetica" w:hAnsi="Helvetica"/>
      <w:sz w:val="20"/>
      <w:szCs w:val="20"/>
    </w:rPr>
  </w:style>
  <w:style w:type="character" w:styleId="Znakapoznpodarou">
    <w:name w:val="footnote reference"/>
    <w:basedOn w:val="Standardnpsmoodstavce"/>
    <w:uiPriority w:val="99"/>
    <w:semiHidden/>
    <w:unhideWhenUsed/>
    <w:rsid w:val="00A00227"/>
    <w:rPr>
      <w:vertAlign w:val="superscript"/>
    </w:rPr>
  </w:style>
  <w:style w:type="table" w:customStyle="1" w:styleId="Mkatabulky11">
    <w:name w:val="Mřížka tabulky11"/>
    <w:basedOn w:val="Normlntabulka"/>
    <w:next w:val="Mkatabulky"/>
    <w:uiPriority w:val="59"/>
    <w:rsid w:val="00A0022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A0022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A0022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A0022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59"/>
    <w:rsid w:val="00A0022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A00227"/>
    <w:pPr>
      <w:spacing w:after="100" w:line="259" w:lineRule="auto"/>
      <w:ind w:left="660"/>
      <w:jc w:val="left"/>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A00227"/>
    <w:pPr>
      <w:spacing w:after="100" w:line="259" w:lineRule="auto"/>
      <w:ind w:left="880"/>
      <w:jc w:val="left"/>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A00227"/>
    <w:pPr>
      <w:spacing w:after="100" w:line="259" w:lineRule="auto"/>
      <w:ind w:left="1100"/>
      <w:jc w:val="left"/>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A00227"/>
    <w:pPr>
      <w:spacing w:after="100" w:line="259" w:lineRule="auto"/>
      <w:ind w:left="1320"/>
      <w:jc w:val="left"/>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A00227"/>
    <w:pPr>
      <w:spacing w:after="100" w:line="259" w:lineRule="auto"/>
      <w:ind w:left="1540"/>
      <w:jc w:val="left"/>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A00227"/>
    <w:pPr>
      <w:spacing w:after="100" w:line="259" w:lineRule="auto"/>
      <w:ind w:left="1760"/>
      <w:jc w:val="left"/>
    </w:pPr>
    <w:rPr>
      <w:rFonts w:asciiTheme="minorHAnsi" w:eastAsiaTheme="minorEastAsia" w:hAnsiTheme="minorHAns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A048-1F34-4CDB-9949-5AFA17EB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4449</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Olejnikova</dc:creator>
  <cp:keywords/>
  <dc:description/>
  <cp:lastModifiedBy>Michaela Muziková</cp:lastModifiedBy>
  <cp:revision>2</cp:revision>
  <cp:lastPrinted>2025-01-06T09:44:00Z</cp:lastPrinted>
  <dcterms:created xsi:type="dcterms:W3CDTF">2025-10-06T13:06:00Z</dcterms:created>
  <dcterms:modified xsi:type="dcterms:W3CDTF">2025-10-06T13:06:00Z</dcterms:modified>
</cp:coreProperties>
</file>