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63E6" w14:textId="77777777" w:rsidR="00254431" w:rsidRDefault="00000000">
      <w:pPr>
        <w:pStyle w:val="Bodytext20"/>
        <w:jc w:val="both"/>
      </w:pPr>
      <w:r>
        <w:rPr>
          <w:rStyle w:val="Bodytext2"/>
          <w:color w:val="000000"/>
        </w:rPr>
        <w:t xml:space="preserve">Sazebník odměn za poskytování bankovních služeb </w:t>
      </w:r>
      <w:r>
        <w:rPr>
          <w:rStyle w:val="Bodytext2"/>
        </w:rPr>
        <w:t>Část firemní klientela UniCredit Bank Czech Republic and Slovakia, a.s.</w:t>
      </w:r>
    </w:p>
    <w:p w14:paraId="073A67DE" w14:textId="77777777" w:rsidR="00254431" w:rsidRDefault="00000000">
      <w:pPr>
        <w:pStyle w:val="Bodytext40"/>
      </w:pPr>
      <w:r>
        <w:rPr>
          <w:rStyle w:val="Bodytext4"/>
        </w:rPr>
        <w:t>Platí od 1. 8. 2025</w:t>
      </w:r>
    </w:p>
    <w:p w14:paraId="66AF661F" w14:textId="77777777" w:rsidR="00254431" w:rsidRDefault="00000000">
      <w:pPr>
        <w:pStyle w:val="Bodytext50"/>
      </w:pPr>
      <w:r>
        <w:rPr>
          <w:rStyle w:val="Bodytext5"/>
          <w:b/>
          <w:bCs/>
        </w:rPr>
        <w:t xml:space="preserve">GWniCredit </w:t>
      </w:r>
      <w:r>
        <w:rPr>
          <w:rStyle w:val="Bodytext5"/>
          <w:b/>
          <w:bCs/>
          <w:color w:val="000000"/>
        </w:rPr>
        <w:t>Bank</w:t>
      </w:r>
      <w:r>
        <w:br w:type="page"/>
      </w:r>
    </w:p>
    <w:p w14:paraId="71ED8F1F" w14:textId="77777777" w:rsidR="00254431" w:rsidRDefault="00000000">
      <w:pPr>
        <w:pStyle w:val="Bodytext30"/>
        <w:spacing w:after="0"/>
      </w:pPr>
      <w:r>
        <w:rPr>
          <w:rStyle w:val="Bodytext3"/>
          <w:color w:val="000000"/>
        </w:rPr>
        <w:lastRenderedPageBreak/>
        <w:t xml:space="preserve">Sazebník odměn za poskytování bankovních služeb </w:t>
      </w:r>
      <w:r>
        <w:rPr>
          <w:rStyle w:val="Bodytext3"/>
        </w:rPr>
        <w:t>Část firemní klientela</w:t>
      </w:r>
    </w:p>
    <w:p w14:paraId="41988CA0" w14:textId="77777777" w:rsidR="00254431" w:rsidRDefault="00000000">
      <w:pPr>
        <w:pStyle w:val="Bodytext30"/>
        <w:spacing w:after="80"/>
      </w:pPr>
      <w:r>
        <w:rPr>
          <w:rStyle w:val="Bodytext3"/>
        </w:rPr>
        <w:t>UniCredit Bank Czech Republic and Slovakia, a.s.</w:t>
      </w:r>
    </w:p>
    <w:p w14:paraId="1457B36A" w14:textId="77777777" w:rsidR="00254431" w:rsidRDefault="00000000">
      <w:pPr>
        <w:pStyle w:val="Heading110"/>
        <w:keepNext/>
        <w:keepLines/>
      </w:pPr>
      <w:bookmarkStart w:id="0" w:name="bookmark0"/>
      <w:r>
        <w:rPr>
          <w:rStyle w:val="Heading11"/>
        </w:rPr>
        <w:t>Obsah</w:t>
      </w:r>
      <w:bookmarkEnd w:id="0"/>
    </w:p>
    <w:tbl>
      <w:tblPr>
        <w:tblOverlap w:val="never"/>
        <w:tblW w:w="0" w:type="auto"/>
        <w:jc w:val="center"/>
        <w:tblLayout w:type="fixed"/>
        <w:tblCellMar>
          <w:left w:w="10" w:type="dxa"/>
          <w:right w:w="10" w:type="dxa"/>
        </w:tblCellMar>
        <w:tblLook w:val="0000" w:firstRow="0" w:lastRow="0" w:firstColumn="0" w:lastColumn="0" w:noHBand="0" w:noVBand="0"/>
      </w:tblPr>
      <w:tblGrid>
        <w:gridCol w:w="4630"/>
        <w:gridCol w:w="5026"/>
      </w:tblGrid>
      <w:tr w:rsidR="00254431" w14:paraId="2E1F5803" w14:textId="77777777">
        <w:tblPrEx>
          <w:tblCellMar>
            <w:top w:w="0" w:type="dxa"/>
            <w:bottom w:w="0" w:type="dxa"/>
          </w:tblCellMar>
        </w:tblPrEx>
        <w:trPr>
          <w:trHeight w:hRule="exact" w:val="1663"/>
          <w:jc w:val="center"/>
        </w:trPr>
        <w:tc>
          <w:tcPr>
            <w:tcW w:w="4630" w:type="dxa"/>
          </w:tcPr>
          <w:p w14:paraId="038AA275" w14:textId="77777777" w:rsidR="00254431" w:rsidRDefault="00000000">
            <w:pPr>
              <w:pStyle w:val="Other10"/>
              <w:numPr>
                <w:ilvl w:val="0"/>
                <w:numId w:val="1"/>
              </w:numPr>
              <w:tabs>
                <w:tab w:val="left" w:pos="180"/>
              </w:tabs>
              <w:spacing w:after="40"/>
              <w:rPr>
                <w:sz w:val="17"/>
                <w:szCs w:val="17"/>
              </w:rPr>
            </w:pPr>
            <w:r>
              <w:rPr>
                <w:rStyle w:val="Other1"/>
                <w:sz w:val="17"/>
                <w:szCs w:val="17"/>
              </w:rPr>
              <w:t>Účty a depozita</w:t>
            </w:r>
          </w:p>
          <w:p w14:paraId="788717C6" w14:textId="77777777" w:rsidR="00254431" w:rsidRDefault="00000000">
            <w:pPr>
              <w:pStyle w:val="Other10"/>
              <w:numPr>
                <w:ilvl w:val="1"/>
                <w:numId w:val="1"/>
              </w:numPr>
              <w:tabs>
                <w:tab w:val="left" w:pos="223"/>
              </w:tabs>
              <w:spacing w:after="40"/>
            </w:pPr>
            <w:r>
              <w:rPr>
                <w:rStyle w:val="Other1"/>
              </w:rPr>
              <w:t>Běžný účet</w:t>
            </w:r>
          </w:p>
          <w:p w14:paraId="71A80CC0" w14:textId="77777777" w:rsidR="00254431" w:rsidRDefault="00000000">
            <w:pPr>
              <w:pStyle w:val="Other10"/>
              <w:numPr>
                <w:ilvl w:val="1"/>
                <w:numId w:val="2"/>
              </w:numPr>
              <w:tabs>
                <w:tab w:val="left" w:pos="216"/>
              </w:tabs>
              <w:spacing w:after="40"/>
            </w:pPr>
            <w:r>
              <w:rPr>
                <w:rStyle w:val="Other1"/>
              </w:rPr>
              <w:t>Jistotní účet</w:t>
            </w:r>
          </w:p>
          <w:p w14:paraId="56FE0B79" w14:textId="77777777" w:rsidR="00254431" w:rsidRDefault="00000000">
            <w:pPr>
              <w:pStyle w:val="Other10"/>
              <w:numPr>
                <w:ilvl w:val="1"/>
                <w:numId w:val="3"/>
              </w:numPr>
              <w:tabs>
                <w:tab w:val="left" w:pos="216"/>
              </w:tabs>
              <w:spacing w:after="40"/>
            </w:pPr>
            <w:r>
              <w:rPr>
                <w:rStyle w:val="Other1"/>
              </w:rPr>
              <w:t>Zvláštní účet</w:t>
            </w:r>
          </w:p>
          <w:p w14:paraId="6B0B062F" w14:textId="77777777" w:rsidR="00254431" w:rsidRDefault="00000000">
            <w:pPr>
              <w:pStyle w:val="Other10"/>
              <w:numPr>
                <w:ilvl w:val="1"/>
                <w:numId w:val="3"/>
              </w:numPr>
              <w:tabs>
                <w:tab w:val="left" w:pos="216"/>
              </w:tabs>
              <w:spacing w:after="40"/>
            </w:pPr>
            <w:r>
              <w:rPr>
                <w:rStyle w:val="Other1"/>
              </w:rPr>
              <w:t>Termínované vklady</w:t>
            </w:r>
          </w:p>
          <w:p w14:paraId="20F92220" w14:textId="77777777" w:rsidR="00254431" w:rsidRDefault="00000000">
            <w:pPr>
              <w:pStyle w:val="Other10"/>
              <w:numPr>
                <w:ilvl w:val="1"/>
                <w:numId w:val="3"/>
              </w:numPr>
              <w:tabs>
                <w:tab w:val="left" w:pos="216"/>
              </w:tabs>
              <w:spacing w:after="40"/>
            </w:pPr>
            <w:r>
              <w:rPr>
                <w:rStyle w:val="Other1"/>
              </w:rPr>
              <w:t>Ostatní služby</w:t>
            </w:r>
          </w:p>
          <w:p w14:paraId="109EF294" w14:textId="77777777" w:rsidR="00254431" w:rsidRDefault="00000000">
            <w:pPr>
              <w:pStyle w:val="Other10"/>
              <w:numPr>
                <w:ilvl w:val="1"/>
                <w:numId w:val="3"/>
              </w:numPr>
              <w:tabs>
                <w:tab w:val="left" w:pos="216"/>
              </w:tabs>
              <w:spacing w:after="40"/>
            </w:pPr>
            <w:r>
              <w:rPr>
                <w:rStyle w:val="Other1"/>
              </w:rPr>
              <w:t>Dodatečné poplatky za vedení účtu, které banka může klientovi účtovat</w:t>
            </w:r>
          </w:p>
          <w:p w14:paraId="3CCCE026" w14:textId="77777777" w:rsidR="00254431" w:rsidRDefault="00000000">
            <w:pPr>
              <w:pStyle w:val="Other10"/>
              <w:numPr>
                <w:ilvl w:val="1"/>
                <w:numId w:val="3"/>
              </w:numPr>
              <w:tabs>
                <w:tab w:val="left" w:pos="216"/>
              </w:tabs>
              <w:spacing w:after="40"/>
            </w:pPr>
            <w:r>
              <w:rPr>
                <w:rStyle w:val="Other1"/>
              </w:rPr>
              <w:t>Poplatky z nadlimitních vkladů klienta, které banka může klientovi účtovat</w:t>
            </w:r>
          </w:p>
        </w:tc>
        <w:tc>
          <w:tcPr>
            <w:tcW w:w="5026" w:type="dxa"/>
          </w:tcPr>
          <w:p w14:paraId="1ABFD71E" w14:textId="77777777" w:rsidR="00254431" w:rsidRDefault="00000000">
            <w:pPr>
              <w:pStyle w:val="Other10"/>
              <w:numPr>
                <w:ilvl w:val="1"/>
                <w:numId w:val="4"/>
              </w:numPr>
              <w:tabs>
                <w:tab w:val="left" w:pos="610"/>
              </w:tabs>
              <w:spacing w:after="40"/>
              <w:ind w:firstLine="380"/>
            </w:pPr>
            <w:r>
              <w:rPr>
                <w:rStyle w:val="Other1"/>
              </w:rPr>
              <w:t>MT101 Executing</w:t>
            </w:r>
          </w:p>
          <w:p w14:paraId="4CAC4E0C" w14:textId="77777777" w:rsidR="00254431" w:rsidRDefault="00000000">
            <w:pPr>
              <w:pStyle w:val="Other10"/>
              <w:numPr>
                <w:ilvl w:val="1"/>
                <w:numId w:val="4"/>
              </w:numPr>
              <w:tabs>
                <w:tab w:val="left" w:pos="610"/>
              </w:tabs>
              <w:spacing w:after="40"/>
              <w:ind w:firstLine="380"/>
            </w:pPr>
            <w:r>
              <w:rPr>
                <w:rStyle w:val="Other1"/>
              </w:rPr>
              <w:t>MT101 Forwarding</w:t>
            </w:r>
          </w:p>
          <w:p w14:paraId="093B0C63" w14:textId="77777777" w:rsidR="00254431" w:rsidRDefault="00000000">
            <w:pPr>
              <w:pStyle w:val="Other10"/>
              <w:numPr>
                <w:ilvl w:val="1"/>
                <w:numId w:val="4"/>
              </w:numPr>
              <w:tabs>
                <w:tab w:val="left" w:pos="610"/>
              </w:tabs>
              <w:spacing w:after="180"/>
              <w:ind w:firstLine="380"/>
            </w:pPr>
            <w:r>
              <w:rPr>
                <w:rStyle w:val="Other1"/>
              </w:rPr>
              <w:t>SWIFT FIN / FileACT</w:t>
            </w:r>
          </w:p>
          <w:p w14:paraId="3956E644" w14:textId="77777777" w:rsidR="00254431" w:rsidRDefault="00000000">
            <w:pPr>
              <w:pStyle w:val="Other10"/>
              <w:spacing w:after="40"/>
              <w:ind w:firstLine="380"/>
              <w:rPr>
                <w:sz w:val="17"/>
                <w:szCs w:val="17"/>
              </w:rPr>
            </w:pPr>
            <w:r>
              <w:rPr>
                <w:rStyle w:val="Other1"/>
                <w:sz w:val="17"/>
                <w:szCs w:val="17"/>
              </w:rPr>
              <w:t>10. Cenné papíry a podílové fondy</w:t>
            </w:r>
          </w:p>
          <w:p w14:paraId="55CC904D" w14:textId="77777777" w:rsidR="00254431" w:rsidRDefault="00000000">
            <w:pPr>
              <w:pStyle w:val="Other10"/>
              <w:numPr>
                <w:ilvl w:val="1"/>
                <w:numId w:val="5"/>
              </w:numPr>
              <w:tabs>
                <w:tab w:val="left" w:pos="675"/>
              </w:tabs>
              <w:spacing w:after="40"/>
              <w:ind w:firstLine="380"/>
            </w:pPr>
            <w:r>
              <w:rPr>
                <w:rStyle w:val="Other1"/>
              </w:rPr>
              <w:t>Akcie a dluhopisy</w:t>
            </w:r>
          </w:p>
          <w:p w14:paraId="23C8AC65" w14:textId="77777777" w:rsidR="00254431" w:rsidRDefault="00000000">
            <w:pPr>
              <w:pStyle w:val="Other10"/>
              <w:numPr>
                <w:ilvl w:val="1"/>
                <w:numId w:val="5"/>
              </w:numPr>
              <w:tabs>
                <w:tab w:val="left" w:pos="675"/>
              </w:tabs>
              <w:spacing w:after="40"/>
              <w:ind w:firstLine="380"/>
            </w:pPr>
            <w:r>
              <w:rPr>
                <w:rStyle w:val="Other1"/>
              </w:rPr>
              <w:t>Podílové fondy</w:t>
            </w:r>
          </w:p>
          <w:p w14:paraId="648A7109" w14:textId="77777777" w:rsidR="00254431" w:rsidRDefault="00000000">
            <w:pPr>
              <w:pStyle w:val="Other10"/>
              <w:numPr>
                <w:ilvl w:val="1"/>
                <w:numId w:val="5"/>
              </w:numPr>
              <w:tabs>
                <w:tab w:val="left" w:pos="675"/>
              </w:tabs>
              <w:spacing w:after="40"/>
              <w:ind w:firstLine="380"/>
            </w:pPr>
            <w:r>
              <w:rPr>
                <w:rStyle w:val="Other1"/>
              </w:rPr>
              <w:t>Poskytování služeb v rámci úschovy/správy</w:t>
            </w:r>
          </w:p>
        </w:tc>
      </w:tr>
      <w:tr w:rsidR="00254431" w14:paraId="30A36811" w14:textId="77777777">
        <w:tblPrEx>
          <w:tblCellMar>
            <w:top w:w="0" w:type="dxa"/>
            <w:bottom w:w="0" w:type="dxa"/>
          </w:tblCellMar>
        </w:tblPrEx>
        <w:trPr>
          <w:trHeight w:hRule="exact" w:val="1462"/>
          <w:jc w:val="center"/>
        </w:trPr>
        <w:tc>
          <w:tcPr>
            <w:tcW w:w="4630" w:type="dxa"/>
            <w:vAlign w:val="center"/>
          </w:tcPr>
          <w:p w14:paraId="03803A98" w14:textId="77777777" w:rsidR="00254431" w:rsidRDefault="00000000">
            <w:pPr>
              <w:pStyle w:val="Other10"/>
              <w:numPr>
                <w:ilvl w:val="0"/>
                <w:numId w:val="6"/>
              </w:numPr>
              <w:tabs>
                <w:tab w:val="left" w:pos="187"/>
              </w:tabs>
              <w:spacing w:after="40"/>
              <w:rPr>
                <w:sz w:val="17"/>
                <w:szCs w:val="17"/>
              </w:rPr>
            </w:pPr>
            <w:r>
              <w:rPr>
                <w:rStyle w:val="Other1"/>
                <w:sz w:val="17"/>
                <w:szCs w:val="17"/>
              </w:rPr>
              <w:t>Hotovostní operace</w:t>
            </w:r>
          </w:p>
          <w:p w14:paraId="695481FA" w14:textId="77777777" w:rsidR="00254431" w:rsidRDefault="00000000">
            <w:pPr>
              <w:pStyle w:val="Other10"/>
              <w:numPr>
                <w:ilvl w:val="1"/>
                <w:numId w:val="6"/>
              </w:numPr>
              <w:tabs>
                <w:tab w:val="left" w:pos="216"/>
              </w:tabs>
              <w:spacing w:after="40"/>
            </w:pPr>
            <w:r>
              <w:rPr>
                <w:rStyle w:val="Other1"/>
              </w:rPr>
              <w:t>Vklady hotovosti na účty</w:t>
            </w:r>
          </w:p>
          <w:p w14:paraId="6A0B4CD4" w14:textId="77777777" w:rsidR="00254431" w:rsidRDefault="00000000">
            <w:pPr>
              <w:pStyle w:val="Other10"/>
              <w:numPr>
                <w:ilvl w:val="1"/>
                <w:numId w:val="6"/>
              </w:numPr>
              <w:tabs>
                <w:tab w:val="left" w:pos="216"/>
              </w:tabs>
              <w:spacing w:after="40"/>
            </w:pPr>
            <w:r>
              <w:rPr>
                <w:rStyle w:val="Other1"/>
              </w:rPr>
              <w:t>Výplaty hotovosti z účtu (včetně výplat na základě klientského šeku)</w:t>
            </w:r>
          </w:p>
          <w:p w14:paraId="4E8F4844" w14:textId="77777777" w:rsidR="00254431" w:rsidRDefault="00000000">
            <w:pPr>
              <w:pStyle w:val="Other10"/>
              <w:numPr>
                <w:ilvl w:val="1"/>
                <w:numId w:val="6"/>
              </w:numPr>
              <w:tabs>
                <w:tab w:val="left" w:pos="216"/>
              </w:tabs>
              <w:spacing w:after="40"/>
            </w:pPr>
            <w:r>
              <w:rPr>
                <w:rStyle w:val="Other1"/>
              </w:rPr>
              <w:t>Prodej a nákup valut</w:t>
            </w:r>
          </w:p>
          <w:p w14:paraId="69D43E14" w14:textId="77777777" w:rsidR="00254431" w:rsidRDefault="00000000">
            <w:pPr>
              <w:pStyle w:val="Other10"/>
              <w:numPr>
                <w:ilvl w:val="1"/>
                <w:numId w:val="6"/>
              </w:numPr>
              <w:tabs>
                <w:tab w:val="left" w:pos="216"/>
              </w:tabs>
              <w:spacing w:after="40"/>
            </w:pPr>
            <w:r>
              <w:rPr>
                <w:rStyle w:val="Other1"/>
              </w:rPr>
              <w:t>Zpracování hotovosti</w:t>
            </w:r>
          </w:p>
          <w:p w14:paraId="0E5E7C41" w14:textId="77777777" w:rsidR="00254431" w:rsidRDefault="00000000">
            <w:pPr>
              <w:pStyle w:val="Other10"/>
              <w:numPr>
                <w:ilvl w:val="1"/>
                <w:numId w:val="6"/>
              </w:numPr>
              <w:tabs>
                <w:tab w:val="left" w:pos="216"/>
              </w:tabs>
              <w:spacing w:after="40"/>
            </w:pPr>
            <w:r>
              <w:rPr>
                <w:rStyle w:val="Other1"/>
              </w:rPr>
              <w:t>Ostatní hotovostní operace</w:t>
            </w:r>
          </w:p>
        </w:tc>
        <w:tc>
          <w:tcPr>
            <w:tcW w:w="5026" w:type="dxa"/>
            <w:vAlign w:val="bottom"/>
          </w:tcPr>
          <w:p w14:paraId="59D18E2C" w14:textId="77777777" w:rsidR="00254431" w:rsidRDefault="00000000">
            <w:pPr>
              <w:pStyle w:val="Other10"/>
              <w:numPr>
                <w:ilvl w:val="0"/>
                <w:numId w:val="7"/>
              </w:numPr>
              <w:tabs>
                <w:tab w:val="left" w:pos="668"/>
              </w:tabs>
              <w:spacing w:after="40"/>
              <w:ind w:firstLine="380"/>
              <w:rPr>
                <w:sz w:val="17"/>
                <w:szCs w:val="17"/>
              </w:rPr>
            </w:pPr>
            <w:r>
              <w:rPr>
                <w:rStyle w:val="Other1"/>
                <w:sz w:val="17"/>
                <w:szCs w:val="17"/>
              </w:rPr>
              <w:t>Platební karty</w:t>
            </w:r>
          </w:p>
          <w:p w14:paraId="57480F8A" w14:textId="77777777" w:rsidR="00254431" w:rsidRDefault="00000000">
            <w:pPr>
              <w:pStyle w:val="Other10"/>
              <w:numPr>
                <w:ilvl w:val="1"/>
                <w:numId w:val="7"/>
              </w:numPr>
              <w:tabs>
                <w:tab w:val="left" w:pos="798"/>
              </w:tabs>
              <w:spacing w:after="40"/>
              <w:ind w:firstLine="380"/>
            </w:pPr>
            <w:r>
              <w:rPr>
                <w:rStyle w:val="Other1"/>
              </w:rPr>
              <w:t>Firemní mezinárodní debetní karty vydané UniCredit Bank</w:t>
            </w:r>
          </w:p>
          <w:p w14:paraId="02890E02" w14:textId="77777777" w:rsidR="00254431" w:rsidRDefault="00000000">
            <w:pPr>
              <w:pStyle w:val="Other10"/>
              <w:numPr>
                <w:ilvl w:val="2"/>
                <w:numId w:val="7"/>
              </w:numPr>
              <w:tabs>
                <w:tab w:val="left" w:pos="790"/>
              </w:tabs>
              <w:spacing w:after="40"/>
              <w:ind w:firstLine="380"/>
            </w:pPr>
            <w:r>
              <w:rPr>
                <w:rStyle w:val="Other1"/>
              </w:rPr>
              <w:t>Vydání/vedení karty</w:t>
            </w:r>
          </w:p>
          <w:p w14:paraId="5EEB1347" w14:textId="77777777" w:rsidR="00254431" w:rsidRDefault="00000000">
            <w:pPr>
              <w:pStyle w:val="Other10"/>
              <w:numPr>
                <w:ilvl w:val="2"/>
                <w:numId w:val="7"/>
              </w:numPr>
              <w:tabs>
                <w:tab w:val="left" w:pos="790"/>
              </w:tabs>
              <w:spacing w:after="40"/>
              <w:ind w:firstLine="380"/>
            </w:pPr>
            <w:r>
              <w:rPr>
                <w:rStyle w:val="Other1"/>
              </w:rPr>
              <w:t>Transakce kartou</w:t>
            </w:r>
          </w:p>
          <w:p w14:paraId="7B4F7F9B" w14:textId="77777777" w:rsidR="00254431" w:rsidRDefault="00000000">
            <w:pPr>
              <w:pStyle w:val="Other10"/>
              <w:numPr>
                <w:ilvl w:val="2"/>
                <w:numId w:val="7"/>
              </w:numPr>
              <w:tabs>
                <w:tab w:val="left" w:pos="790"/>
              </w:tabs>
              <w:spacing w:after="40"/>
              <w:ind w:firstLine="380"/>
            </w:pPr>
            <w:r>
              <w:rPr>
                <w:rStyle w:val="Other1"/>
              </w:rPr>
              <w:t>Ostatní poplatky</w:t>
            </w:r>
          </w:p>
          <w:p w14:paraId="33DF54F8" w14:textId="77777777" w:rsidR="00254431" w:rsidRDefault="00000000">
            <w:pPr>
              <w:pStyle w:val="Other10"/>
              <w:numPr>
                <w:ilvl w:val="1"/>
                <w:numId w:val="7"/>
              </w:numPr>
              <w:tabs>
                <w:tab w:val="left" w:pos="798"/>
              </w:tabs>
              <w:spacing w:after="40"/>
              <w:ind w:firstLine="380"/>
            </w:pPr>
            <w:r>
              <w:rPr>
                <w:rStyle w:val="Other1"/>
              </w:rPr>
              <w:t>Doplňkové služby k debetním kartám</w:t>
            </w:r>
          </w:p>
          <w:p w14:paraId="19CB8B15" w14:textId="77777777" w:rsidR="00254431" w:rsidRDefault="00000000">
            <w:pPr>
              <w:pStyle w:val="Other10"/>
              <w:numPr>
                <w:ilvl w:val="2"/>
                <w:numId w:val="7"/>
              </w:numPr>
              <w:tabs>
                <w:tab w:val="left" w:pos="798"/>
              </w:tabs>
              <w:spacing w:after="40"/>
              <w:ind w:firstLine="380"/>
              <w:jc w:val="both"/>
            </w:pPr>
            <w:r>
              <w:rPr>
                <w:rStyle w:val="Other1"/>
              </w:rPr>
              <w:t xml:space="preserve">Cestovní pojištění TRAVEL </w:t>
            </w:r>
            <w:proofErr w:type="gramStart"/>
            <w:r>
              <w:rPr>
                <w:rStyle w:val="Other1"/>
              </w:rPr>
              <w:t>Basic - základní</w:t>
            </w:r>
            <w:proofErr w:type="gramEnd"/>
            <w:r>
              <w:rPr>
                <w:rStyle w:val="Other1"/>
              </w:rPr>
              <w:t xml:space="preserve"> cestovní pojištění ke kartě</w:t>
            </w:r>
          </w:p>
        </w:tc>
      </w:tr>
      <w:tr w:rsidR="00254431" w14:paraId="21D3EA3B" w14:textId="77777777">
        <w:tblPrEx>
          <w:tblCellMar>
            <w:top w:w="0" w:type="dxa"/>
            <w:bottom w:w="0" w:type="dxa"/>
          </w:tblCellMar>
        </w:tblPrEx>
        <w:trPr>
          <w:trHeight w:hRule="exact" w:val="1397"/>
          <w:jc w:val="center"/>
        </w:trPr>
        <w:tc>
          <w:tcPr>
            <w:tcW w:w="4630" w:type="dxa"/>
          </w:tcPr>
          <w:p w14:paraId="07DC19F0" w14:textId="77777777" w:rsidR="00254431" w:rsidRDefault="00000000">
            <w:pPr>
              <w:pStyle w:val="Other10"/>
              <w:numPr>
                <w:ilvl w:val="0"/>
                <w:numId w:val="8"/>
              </w:numPr>
              <w:tabs>
                <w:tab w:val="left" w:pos="180"/>
              </w:tabs>
              <w:spacing w:after="40"/>
              <w:rPr>
                <w:sz w:val="17"/>
                <w:szCs w:val="17"/>
              </w:rPr>
            </w:pPr>
            <w:r>
              <w:rPr>
                <w:rStyle w:val="Other1"/>
                <w:sz w:val="17"/>
                <w:szCs w:val="17"/>
              </w:rPr>
              <w:t>Přímé bankovnictví</w:t>
            </w:r>
          </w:p>
          <w:p w14:paraId="21DBC3C9" w14:textId="77777777" w:rsidR="00254431" w:rsidRDefault="00000000">
            <w:pPr>
              <w:pStyle w:val="Other10"/>
              <w:numPr>
                <w:ilvl w:val="1"/>
                <w:numId w:val="8"/>
              </w:numPr>
              <w:tabs>
                <w:tab w:val="left" w:pos="223"/>
              </w:tabs>
              <w:spacing w:after="40"/>
            </w:pPr>
            <w:r>
              <w:rPr>
                <w:rStyle w:val="Other1"/>
              </w:rPr>
              <w:t xml:space="preserve">Zasílání </w:t>
            </w:r>
            <w:proofErr w:type="gramStart"/>
            <w:r>
              <w:rPr>
                <w:rStyle w:val="Other1"/>
              </w:rPr>
              <w:t>informací - notifikace</w:t>
            </w:r>
            <w:proofErr w:type="gramEnd"/>
          </w:p>
          <w:p w14:paraId="06F2C752" w14:textId="77777777" w:rsidR="00254431" w:rsidRDefault="00000000">
            <w:pPr>
              <w:pStyle w:val="Other10"/>
              <w:numPr>
                <w:ilvl w:val="1"/>
                <w:numId w:val="8"/>
              </w:numPr>
              <w:tabs>
                <w:tab w:val="left" w:pos="223"/>
              </w:tabs>
              <w:spacing w:after="40"/>
            </w:pPr>
            <w:r>
              <w:rPr>
                <w:rStyle w:val="Other1"/>
              </w:rPr>
              <w:t xml:space="preserve">BusinessNet </w:t>
            </w:r>
            <w:proofErr w:type="gramStart"/>
            <w:r>
              <w:rPr>
                <w:rStyle w:val="Other1"/>
              </w:rPr>
              <w:t>Professional - internetové</w:t>
            </w:r>
            <w:proofErr w:type="gramEnd"/>
            <w:r>
              <w:rPr>
                <w:rStyle w:val="Other1"/>
              </w:rPr>
              <w:t xml:space="preserve"> bankovnictví</w:t>
            </w:r>
          </w:p>
          <w:p w14:paraId="2AD54B57" w14:textId="77777777" w:rsidR="00254431" w:rsidRDefault="00000000">
            <w:pPr>
              <w:pStyle w:val="Other10"/>
              <w:numPr>
                <w:ilvl w:val="1"/>
                <w:numId w:val="8"/>
              </w:numPr>
              <w:tabs>
                <w:tab w:val="left" w:pos="223"/>
              </w:tabs>
              <w:spacing w:after="40"/>
            </w:pPr>
            <w:r>
              <w:rPr>
                <w:rStyle w:val="Other1"/>
              </w:rPr>
              <w:t xml:space="preserve">BusinessNet </w:t>
            </w:r>
            <w:proofErr w:type="gramStart"/>
            <w:r>
              <w:rPr>
                <w:rStyle w:val="Other1"/>
              </w:rPr>
              <w:t>Connect - přímé</w:t>
            </w:r>
            <w:proofErr w:type="gramEnd"/>
            <w:r>
              <w:rPr>
                <w:rStyle w:val="Other1"/>
              </w:rPr>
              <w:t xml:space="preserve"> spojení s bankou</w:t>
            </w:r>
          </w:p>
          <w:p w14:paraId="53B80512" w14:textId="77777777" w:rsidR="00254431" w:rsidRDefault="00000000">
            <w:pPr>
              <w:pStyle w:val="Other10"/>
              <w:numPr>
                <w:ilvl w:val="1"/>
                <w:numId w:val="8"/>
              </w:numPr>
              <w:tabs>
                <w:tab w:val="left" w:pos="223"/>
              </w:tabs>
              <w:spacing w:after="40"/>
            </w:pPr>
            <w:r>
              <w:rPr>
                <w:rStyle w:val="Other1"/>
              </w:rPr>
              <w:t xml:space="preserve">Smart </w:t>
            </w:r>
            <w:proofErr w:type="gramStart"/>
            <w:r>
              <w:rPr>
                <w:rStyle w:val="Other1"/>
              </w:rPr>
              <w:t>Banking - mobilní</w:t>
            </w:r>
            <w:proofErr w:type="gramEnd"/>
            <w:r>
              <w:rPr>
                <w:rStyle w:val="Other1"/>
              </w:rPr>
              <w:t xml:space="preserve"> bankovnictví</w:t>
            </w:r>
          </w:p>
          <w:p w14:paraId="55A773C8" w14:textId="77777777" w:rsidR="00254431" w:rsidRDefault="00000000">
            <w:pPr>
              <w:pStyle w:val="Other10"/>
              <w:numPr>
                <w:ilvl w:val="1"/>
                <w:numId w:val="8"/>
              </w:numPr>
              <w:tabs>
                <w:tab w:val="left" w:pos="223"/>
              </w:tabs>
              <w:spacing w:after="40"/>
            </w:pPr>
            <w:r>
              <w:rPr>
                <w:rStyle w:val="Other1"/>
              </w:rPr>
              <w:t xml:space="preserve">Přímé </w:t>
            </w:r>
            <w:proofErr w:type="gramStart"/>
            <w:r>
              <w:rPr>
                <w:rStyle w:val="Other1"/>
              </w:rPr>
              <w:t>bankovnictví - společné</w:t>
            </w:r>
            <w:proofErr w:type="gramEnd"/>
            <w:r>
              <w:rPr>
                <w:rStyle w:val="Other1"/>
              </w:rPr>
              <w:t xml:space="preserve"> poplatky</w:t>
            </w:r>
          </w:p>
        </w:tc>
        <w:tc>
          <w:tcPr>
            <w:tcW w:w="5026" w:type="dxa"/>
          </w:tcPr>
          <w:p w14:paraId="14119D3F" w14:textId="77777777" w:rsidR="00254431" w:rsidRDefault="00000000">
            <w:pPr>
              <w:pStyle w:val="Other10"/>
              <w:numPr>
                <w:ilvl w:val="2"/>
                <w:numId w:val="9"/>
              </w:numPr>
              <w:tabs>
                <w:tab w:val="left" w:pos="805"/>
              </w:tabs>
              <w:spacing w:after="40"/>
              <w:ind w:firstLine="380"/>
              <w:jc w:val="both"/>
            </w:pPr>
            <w:r>
              <w:rPr>
                <w:rStyle w:val="Other1"/>
              </w:rPr>
              <w:t xml:space="preserve">Cestovní pojištění TRAVEL </w:t>
            </w:r>
            <w:proofErr w:type="gramStart"/>
            <w:r>
              <w:rPr>
                <w:rStyle w:val="Other1"/>
              </w:rPr>
              <w:t>Plus - doplňkové</w:t>
            </w:r>
            <w:proofErr w:type="gramEnd"/>
            <w:r>
              <w:rPr>
                <w:rStyle w:val="Other1"/>
              </w:rPr>
              <w:t xml:space="preserve"> cestovní pojištění ke kartě</w:t>
            </w:r>
          </w:p>
          <w:p w14:paraId="02CA2859" w14:textId="77777777" w:rsidR="00254431" w:rsidRDefault="00000000">
            <w:pPr>
              <w:pStyle w:val="Other10"/>
              <w:numPr>
                <w:ilvl w:val="2"/>
                <w:numId w:val="9"/>
              </w:numPr>
              <w:tabs>
                <w:tab w:val="left" w:pos="805"/>
              </w:tabs>
              <w:spacing w:after="40"/>
              <w:ind w:firstLine="380"/>
              <w:jc w:val="both"/>
            </w:pPr>
            <w:proofErr w:type="gramStart"/>
            <w:r>
              <w:rPr>
                <w:rStyle w:val="Other1"/>
              </w:rPr>
              <w:t>SAFE - Pojištění</w:t>
            </w:r>
            <w:proofErr w:type="gramEnd"/>
            <w:r>
              <w:rPr>
                <w:rStyle w:val="Other1"/>
              </w:rPr>
              <w:t xml:space="preserve"> zneužití platební karty při její ztrátě nebo odcizení</w:t>
            </w:r>
          </w:p>
          <w:p w14:paraId="207A8320" w14:textId="77777777" w:rsidR="00254431" w:rsidRDefault="00000000">
            <w:pPr>
              <w:pStyle w:val="Other10"/>
              <w:numPr>
                <w:ilvl w:val="2"/>
                <w:numId w:val="9"/>
              </w:numPr>
              <w:tabs>
                <w:tab w:val="left" w:pos="805"/>
              </w:tabs>
              <w:spacing w:after="40"/>
              <w:ind w:firstLine="380"/>
            </w:pPr>
            <w:r>
              <w:rPr>
                <w:rStyle w:val="Other1"/>
              </w:rPr>
              <w:t>Priority Pass Digital</w:t>
            </w:r>
          </w:p>
          <w:p w14:paraId="17051D39" w14:textId="77777777" w:rsidR="00254431" w:rsidRDefault="00000000">
            <w:pPr>
              <w:pStyle w:val="Other10"/>
              <w:spacing w:after="40"/>
              <w:ind w:firstLine="380"/>
            </w:pPr>
            <w:r>
              <w:rPr>
                <w:rStyle w:val="Other1"/>
              </w:rPr>
              <w:t>11.3. Firemní mezinárodní kreditní karty vydané UniCredit Bank</w:t>
            </w:r>
          </w:p>
          <w:p w14:paraId="3A3EDFD6" w14:textId="77777777" w:rsidR="00254431" w:rsidRDefault="00000000">
            <w:pPr>
              <w:pStyle w:val="Other10"/>
              <w:numPr>
                <w:ilvl w:val="2"/>
                <w:numId w:val="10"/>
              </w:numPr>
              <w:tabs>
                <w:tab w:val="left" w:pos="798"/>
              </w:tabs>
              <w:spacing w:after="40"/>
              <w:ind w:firstLine="380"/>
            </w:pPr>
            <w:r>
              <w:rPr>
                <w:rStyle w:val="Other1"/>
              </w:rPr>
              <w:t>Vydání karty</w:t>
            </w:r>
          </w:p>
          <w:p w14:paraId="191DDD33" w14:textId="77777777" w:rsidR="00254431" w:rsidRDefault="00000000">
            <w:pPr>
              <w:pStyle w:val="Other10"/>
              <w:spacing w:after="40"/>
              <w:ind w:firstLine="380"/>
            </w:pPr>
            <w:r>
              <w:rPr>
                <w:rStyle w:val="Other1"/>
              </w:rPr>
              <w:t>11.32. Správa kartového účtu</w:t>
            </w:r>
          </w:p>
          <w:p w14:paraId="29BBB9CE" w14:textId="77777777" w:rsidR="00254431" w:rsidRDefault="00000000">
            <w:pPr>
              <w:pStyle w:val="Other10"/>
              <w:spacing w:after="40"/>
              <w:ind w:firstLine="380"/>
            </w:pPr>
            <w:r>
              <w:rPr>
                <w:rStyle w:val="Other1"/>
              </w:rPr>
              <w:t>11.3.3. Transakce kartou</w:t>
            </w:r>
          </w:p>
        </w:tc>
      </w:tr>
      <w:tr w:rsidR="00254431" w14:paraId="0CF19CA5" w14:textId="77777777">
        <w:tblPrEx>
          <w:tblCellMar>
            <w:top w:w="0" w:type="dxa"/>
            <w:bottom w:w="0" w:type="dxa"/>
          </w:tblCellMar>
        </w:tblPrEx>
        <w:trPr>
          <w:trHeight w:hRule="exact" w:val="1224"/>
          <w:jc w:val="center"/>
        </w:trPr>
        <w:tc>
          <w:tcPr>
            <w:tcW w:w="4630" w:type="dxa"/>
            <w:vAlign w:val="bottom"/>
          </w:tcPr>
          <w:p w14:paraId="59CD9D78" w14:textId="77777777" w:rsidR="00254431" w:rsidRDefault="00000000">
            <w:pPr>
              <w:pStyle w:val="Other10"/>
              <w:numPr>
                <w:ilvl w:val="0"/>
                <w:numId w:val="11"/>
              </w:numPr>
              <w:tabs>
                <w:tab w:val="left" w:pos="187"/>
              </w:tabs>
              <w:spacing w:after="40"/>
              <w:rPr>
                <w:sz w:val="17"/>
                <w:szCs w:val="17"/>
              </w:rPr>
            </w:pPr>
            <w:r>
              <w:rPr>
                <w:rStyle w:val="Other1"/>
                <w:sz w:val="17"/>
                <w:szCs w:val="17"/>
              </w:rPr>
              <w:t>Elektronické bankovnictví</w:t>
            </w:r>
          </w:p>
          <w:p w14:paraId="401EDBBC" w14:textId="77777777" w:rsidR="00254431" w:rsidRDefault="00000000">
            <w:pPr>
              <w:pStyle w:val="Other10"/>
              <w:numPr>
                <w:ilvl w:val="1"/>
                <w:numId w:val="11"/>
              </w:numPr>
              <w:tabs>
                <w:tab w:val="left" w:pos="230"/>
              </w:tabs>
              <w:spacing w:after="40"/>
            </w:pPr>
            <w:r>
              <w:rPr>
                <w:rStyle w:val="Other1"/>
              </w:rPr>
              <w:t>Eltrans</w:t>
            </w:r>
          </w:p>
          <w:p w14:paraId="7AE09EA6" w14:textId="77777777" w:rsidR="00254431" w:rsidRDefault="00000000">
            <w:pPr>
              <w:pStyle w:val="Other10"/>
              <w:numPr>
                <w:ilvl w:val="1"/>
                <w:numId w:val="11"/>
              </w:numPr>
              <w:tabs>
                <w:tab w:val="left" w:pos="230"/>
              </w:tabs>
              <w:spacing w:after="40"/>
            </w:pPr>
            <w:r>
              <w:rPr>
                <w:rStyle w:val="Other1"/>
              </w:rPr>
              <w:t>MultiCash</w:t>
            </w:r>
          </w:p>
          <w:p w14:paraId="163340F7" w14:textId="77777777" w:rsidR="00254431" w:rsidRDefault="00000000">
            <w:pPr>
              <w:pStyle w:val="Other10"/>
              <w:numPr>
                <w:ilvl w:val="1"/>
                <w:numId w:val="11"/>
              </w:numPr>
              <w:tabs>
                <w:tab w:val="left" w:pos="230"/>
              </w:tabs>
              <w:spacing w:after="40"/>
            </w:pPr>
            <w:r>
              <w:rPr>
                <w:rStyle w:val="Other1"/>
              </w:rPr>
              <w:t>EuropeanGate Executing</w:t>
            </w:r>
          </w:p>
          <w:p w14:paraId="4750048B" w14:textId="77777777" w:rsidR="00254431" w:rsidRDefault="00000000">
            <w:pPr>
              <w:pStyle w:val="Other10"/>
              <w:numPr>
                <w:ilvl w:val="1"/>
                <w:numId w:val="11"/>
              </w:numPr>
              <w:tabs>
                <w:tab w:val="left" w:pos="230"/>
              </w:tabs>
              <w:spacing w:after="40"/>
            </w:pPr>
            <w:r>
              <w:rPr>
                <w:rStyle w:val="Other1"/>
              </w:rPr>
              <w:t>EuropeanGate Forwarding</w:t>
            </w:r>
          </w:p>
          <w:p w14:paraId="63CB26E7" w14:textId="77777777" w:rsidR="00254431" w:rsidRDefault="00000000">
            <w:pPr>
              <w:pStyle w:val="Other10"/>
              <w:numPr>
                <w:ilvl w:val="1"/>
                <w:numId w:val="11"/>
              </w:numPr>
              <w:tabs>
                <w:tab w:val="left" w:pos="230"/>
              </w:tabs>
              <w:spacing w:after="40"/>
            </w:pPr>
            <w:r>
              <w:rPr>
                <w:rStyle w:val="Other1"/>
              </w:rPr>
              <w:t>Elektronické bankovnictví-společné poplatky</w:t>
            </w:r>
          </w:p>
        </w:tc>
        <w:tc>
          <w:tcPr>
            <w:tcW w:w="5026" w:type="dxa"/>
            <w:vAlign w:val="bottom"/>
          </w:tcPr>
          <w:p w14:paraId="03A06707" w14:textId="77777777" w:rsidR="00254431" w:rsidRDefault="00000000">
            <w:pPr>
              <w:pStyle w:val="Other10"/>
              <w:numPr>
                <w:ilvl w:val="2"/>
                <w:numId w:val="12"/>
              </w:numPr>
              <w:tabs>
                <w:tab w:val="left" w:pos="805"/>
              </w:tabs>
              <w:spacing w:after="40"/>
              <w:ind w:firstLine="380"/>
            </w:pPr>
            <w:r>
              <w:rPr>
                <w:rStyle w:val="Other1"/>
              </w:rPr>
              <w:t>Ostatní poplatky</w:t>
            </w:r>
          </w:p>
          <w:p w14:paraId="3B9D3BBA" w14:textId="77777777" w:rsidR="00254431" w:rsidRDefault="00000000">
            <w:pPr>
              <w:pStyle w:val="Other10"/>
              <w:numPr>
                <w:ilvl w:val="2"/>
                <w:numId w:val="12"/>
              </w:numPr>
              <w:tabs>
                <w:tab w:val="left" w:pos="805"/>
              </w:tabs>
              <w:spacing w:after="40"/>
              <w:ind w:firstLine="380"/>
            </w:pPr>
            <w:r>
              <w:rPr>
                <w:rStyle w:val="Other1"/>
              </w:rPr>
              <w:t>Sankční poplatky</w:t>
            </w:r>
          </w:p>
          <w:p w14:paraId="1A0933A7" w14:textId="77777777" w:rsidR="00254431" w:rsidRDefault="00000000">
            <w:pPr>
              <w:pStyle w:val="Other10"/>
              <w:spacing w:after="40"/>
              <w:ind w:firstLine="380"/>
            </w:pPr>
            <w:r>
              <w:rPr>
                <w:rStyle w:val="Other1"/>
              </w:rPr>
              <w:t>11.4. Doplňkové služby ke kreditním kartám</w:t>
            </w:r>
          </w:p>
          <w:p w14:paraId="6E0F426A" w14:textId="77777777" w:rsidR="00254431" w:rsidRDefault="00000000">
            <w:pPr>
              <w:pStyle w:val="Other10"/>
              <w:numPr>
                <w:ilvl w:val="2"/>
                <w:numId w:val="13"/>
              </w:numPr>
              <w:tabs>
                <w:tab w:val="left" w:pos="798"/>
              </w:tabs>
              <w:spacing w:after="40"/>
              <w:ind w:firstLine="380"/>
              <w:jc w:val="both"/>
            </w:pPr>
            <w:r>
              <w:rPr>
                <w:rStyle w:val="Other1"/>
              </w:rPr>
              <w:t xml:space="preserve">Cestovní pojištění TRAVEL </w:t>
            </w:r>
            <w:proofErr w:type="gramStart"/>
            <w:r>
              <w:rPr>
                <w:rStyle w:val="Other1"/>
              </w:rPr>
              <w:t>Basic - základní</w:t>
            </w:r>
            <w:proofErr w:type="gramEnd"/>
            <w:r>
              <w:rPr>
                <w:rStyle w:val="Other1"/>
              </w:rPr>
              <w:t xml:space="preserve"> cestovní pojištěni ke kartě</w:t>
            </w:r>
          </w:p>
          <w:p w14:paraId="5A73D7EA" w14:textId="77777777" w:rsidR="00254431" w:rsidRDefault="00000000">
            <w:pPr>
              <w:pStyle w:val="Other10"/>
              <w:numPr>
                <w:ilvl w:val="2"/>
                <w:numId w:val="13"/>
              </w:numPr>
              <w:tabs>
                <w:tab w:val="left" w:pos="798"/>
              </w:tabs>
              <w:spacing w:after="40"/>
              <w:ind w:firstLine="380"/>
              <w:jc w:val="both"/>
            </w:pPr>
            <w:r>
              <w:rPr>
                <w:rStyle w:val="Other1"/>
              </w:rPr>
              <w:t xml:space="preserve">Cestovní pojištění TRAVEL </w:t>
            </w:r>
            <w:proofErr w:type="gramStart"/>
            <w:r>
              <w:rPr>
                <w:rStyle w:val="Other1"/>
              </w:rPr>
              <w:t>Plus - doplňkové</w:t>
            </w:r>
            <w:proofErr w:type="gramEnd"/>
            <w:r>
              <w:rPr>
                <w:rStyle w:val="Other1"/>
              </w:rPr>
              <w:t xml:space="preserve"> cestovní pojištění ke kartě</w:t>
            </w:r>
          </w:p>
          <w:p w14:paraId="292F0C24" w14:textId="77777777" w:rsidR="00254431" w:rsidRDefault="00000000">
            <w:pPr>
              <w:pStyle w:val="Other10"/>
              <w:numPr>
                <w:ilvl w:val="2"/>
                <w:numId w:val="13"/>
              </w:numPr>
              <w:tabs>
                <w:tab w:val="left" w:pos="798"/>
              </w:tabs>
              <w:spacing w:after="40"/>
              <w:ind w:firstLine="380"/>
              <w:jc w:val="both"/>
            </w:pPr>
            <w:proofErr w:type="gramStart"/>
            <w:r>
              <w:rPr>
                <w:rStyle w:val="Other1"/>
              </w:rPr>
              <w:t>SAFE - Pojištění</w:t>
            </w:r>
            <w:proofErr w:type="gramEnd"/>
            <w:r>
              <w:rPr>
                <w:rStyle w:val="Other1"/>
              </w:rPr>
              <w:t xml:space="preserve"> zneužití platební karty při její ztrátě nebo odcizení</w:t>
            </w:r>
          </w:p>
        </w:tc>
      </w:tr>
      <w:tr w:rsidR="00254431" w14:paraId="70AA5419" w14:textId="77777777">
        <w:tblPrEx>
          <w:tblCellMar>
            <w:top w:w="0" w:type="dxa"/>
            <w:bottom w:w="0" w:type="dxa"/>
          </w:tblCellMar>
        </w:tblPrEx>
        <w:trPr>
          <w:trHeight w:hRule="exact" w:val="1598"/>
          <w:jc w:val="center"/>
        </w:trPr>
        <w:tc>
          <w:tcPr>
            <w:tcW w:w="4630" w:type="dxa"/>
            <w:vAlign w:val="bottom"/>
          </w:tcPr>
          <w:p w14:paraId="2C131812" w14:textId="77777777" w:rsidR="00254431" w:rsidRDefault="00000000">
            <w:pPr>
              <w:pStyle w:val="Other10"/>
              <w:numPr>
                <w:ilvl w:val="0"/>
                <w:numId w:val="14"/>
              </w:numPr>
              <w:tabs>
                <w:tab w:val="left" w:pos="173"/>
              </w:tabs>
              <w:spacing w:after="40"/>
              <w:rPr>
                <w:sz w:val="17"/>
                <w:szCs w:val="17"/>
              </w:rPr>
            </w:pPr>
            <w:r>
              <w:rPr>
                <w:rStyle w:val="Other1"/>
                <w:sz w:val="17"/>
                <w:szCs w:val="17"/>
              </w:rPr>
              <w:t>Tuzemský platební styk</w:t>
            </w:r>
          </w:p>
          <w:p w14:paraId="738F31DE" w14:textId="77777777" w:rsidR="00254431" w:rsidRDefault="00000000">
            <w:pPr>
              <w:pStyle w:val="Other10"/>
              <w:numPr>
                <w:ilvl w:val="1"/>
                <w:numId w:val="14"/>
              </w:numPr>
              <w:tabs>
                <w:tab w:val="left" w:pos="223"/>
              </w:tabs>
              <w:spacing w:after="40"/>
            </w:pPr>
            <w:r>
              <w:rPr>
                <w:rStyle w:val="Other1"/>
              </w:rPr>
              <w:t>Příchozí platby</w:t>
            </w:r>
          </w:p>
          <w:p w14:paraId="57790EDA" w14:textId="77777777" w:rsidR="00254431" w:rsidRDefault="00000000">
            <w:pPr>
              <w:pStyle w:val="Other10"/>
              <w:numPr>
                <w:ilvl w:val="1"/>
                <w:numId w:val="15"/>
              </w:numPr>
              <w:tabs>
                <w:tab w:val="left" w:pos="223"/>
              </w:tabs>
              <w:spacing w:after="40"/>
            </w:pPr>
            <w:r>
              <w:rPr>
                <w:rStyle w:val="Other1"/>
              </w:rPr>
              <w:t>Odchozí platby</w:t>
            </w:r>
          </w:p>
          <w:p w14:paraId="5A3BAF1D" w14:textId="77777777" w:rsidR="00254431" w:rsidRDefault="00000000">
            <w:pPr>
              <w:pStyle w:val="Other10"/>
              <w:numPr>
                <w:ilvl w:val="1"/>
                <w:numId w:val="16"/>
              </w:numPr>
              <w:tabs>
                <w:tab w:val="left" w:pos="223"/>
              </w:tabs>
              <w:spacing w:after="40"/>
            </w:pPr>
            <w:r>
              <w:rPr>
                <w:rStyle w:val="Other1"/>
              </w:rPr>
              <w:t>Inkasa</w:t>
            </w:r>
          </w:p>
          <w:p w14:paraId="3EB9D748" w14:textId="77777777" w:rsidR="00254431" w:rsidRDefault="00000000">
            <w:pPr>
              <w:pStyle w:val="Other10"/>
              <w:numPr>
                <w:ilvl w:val="1"/>
                <w:numId w:val="16"/>
              </w:numPr>
              <w:tabs>
                <w:tab w:val="left" w:pos="223"/>
              </w:tabs>
              <w:spacing w:after="40"/>
            </w:pPr>
            <w:r>
              <w:rPr>
                <w:rStyle w:val="Other1"/>
              </w:rPr>
              <w:t>Trvalé příkazy</w:t>
            </w:r>
          </w:p>
          <w:p w14:paraId="7A84C6A2" w14:textId="77777777" w:rsidR="00254431" w:rsidRDefault="00000000">
            <w:pPr>
              <w:pStyle w:val="Other10"/>
              <w:numPr>
                <w:ilvl w:val="1"/>
                <w:numId w:val="16"/>
              </w:numPr>
              <w:tabs>
                <w:tab w:val="left" w:pos="223"/>
              </w:tabs>
              <w:spacing w:after="40"/>
            </w:pPr>
            <w:r>
              <w:rPr>
                <w:rStyle w:val="Other1"/>
              </w:rPr>
              <w:t>Ostatní služby tuzemského platebního styku</w:t>
            </w:r>
          </w:p>
          <w:p w14:paraId="52C5411E" w14:textId="77777777" w:rsidR="00254431" w:rsidRDefault="00000000">
            <w:pPr>
              <w:pStyle w:val="Other10"/>
              <w:numPr>
                <w:ilvl w:val="1"/>
                <w:numId w:val="16"/>
              </w:numPr>
              <w:tabs>
                <w:tab w:val="left" w:pos="223"/>
              </w:tabs>
              <w:spacing w:after="40"/>
            </w:pPr>
            <w:proofErr w:type="gramStart"/>
            <w:r>
              <w:rPr>
                <w:rStyle w:val="Other1"/>
              </w:rPr>
              <w:t>Acquiring - platební</w:t>
            </w:r>
            <w:proofErr w:type="gramEnd"/>
            <w:r>
              <w:rPr>
                <w:rStyle w:val="Other1"/>
              </w:rPr>
              <w:t xml:space="preserve"> styk prostřednictvím akceptace platebních karet</w:t>
            </w:r>
          </w:p>
        </w:tc>
        <w:tc>
          <w:tcPr>
            <w:tcW w:w="5026" w:type="dxa"/>
          </w:tcPr>
          <w:p w14:paraId="745FF6EF" w14:textId="77777777" w:rsidR="00254431" w:rsidRDefault="00000000">
            <w:pPr>
              <w:pStyle w:val="Other10"/>
              <w:numPr>
                <w:ilvl w:val="2"/>
                <w:numId w:val="17"/>
              </w:numPr>
              <w:tabs>
                <w:tab w:val="left" w:pos="805"/>
              </w:tabs>
              <w:spacing w:after="40"/>
              <w:ind w:firstLine="380"/>
              <w:jc w:val="both"/>
            </w:pPr>
            <w:r>
              <w:rPr>
                <w:rStyle w:val="Other1"/>
              </w:rPr>
              <w:t>Priority Pass Digital</w:t>
            </w:r>
          </w:p>
          <w:p w14:paraId="20912344" w14:textId="77777777" w:rsidR="00254431" w:rsidRDefault="00000000">
            <w:pPr>
              <w:pStyle w:val="Other10"/>
              <w:numPr>
                <w:ilvl w:val="1"/>
                <w:numId w:val="18"/>
              </w:numPr>
              <w:tabs>
                <w:tab w:val="left" w:pos="790"/>
              </w:tabs>
              <w:spacing w:after="40"/>
              <w:ind w:firstLine="380"/>
              <w:jc w:val="both"/>
            </w:pPr>
            <w:r>
              <w:rPr>
                <w:rStyle w:val="Other1"/>
              </w:rPr>
              <w:t>Již nenabízené platební karty</w:t>
            </w:r>
          </w:p>
          <w:p w14:paraId="7B02A5AA" w14:textId="77777777" w:rsidR="00254431" w:rsidRDefault="00000000">
            <w:pPr>
              <w:pStyle w:val="Other10"/>
              <w:numPr>
                <w:ilvl w:val="1"/>
                <w:numId w:val="18"/>
              </w:numPr>
              <w:tabs>
                <w:tab w:val="left" w:pos="790"/>
              </w:tabs>
              <w:spacing w:after="40"/>
              <w:ind w:firstLine="380"/>
              <w:jc w:val="both"/>
            </w:pPr>
            <w:r>
              <w:rPr>
                <w:rStyle w:val="Other1"/>
              </w:rPr>
              <w:t>Již nenabízené doplňkové služby k debetním kartám</w:t>
            </w:r>
          </w:p>
          <w:p w14:paraId="2F9A7347" w14:textId="77777777" w:rsidR="00254431" w:rsidRDefault="00000000">
            <w:pPr>
              <w:pStyle w:val="Other10"/>
              <w:numPr>
                <w:ilvl w:val="2"/>
                <w:numId w:val="18"/>
              </w:numPr>
              <w:tabs>
                <w:tab w:val="left" w:pos="798"/>
              </w:tabs>
              <w:spacing w:after="40"/>
              <w:ind w:firstLine="380"/>
              <w:jc w:val="both"/>
            </w:pPr>
            <w:r>
              <w:rPr>
                <w:rStyle w:val="Other1"/>
              </w:rPr>
              <w:t xml:space="preserve">Cestovní pojištění Allianz TRAVEL </w:t>
            </w:r>
            <w:proofErr w:type="gramStart"/>
            <w:r>
              <w:rPr>
                <w:rStyle w:val="Other1"/>
              </w:rPr>
              <w:t>Basic - základní</w:t>
            </w:r>
            <w:proofErr w:type="gramEnd"/>
            <w:r>
              <w:rPr>
                <w:rStyle w:val="Other1"/>
              </w:rPr>
              <w:t xml:space="preserve"> cestovní pojištění ke kartě</w:t>
            </w:r>
          </w:p>
          <w:p w14:paraId="534542D5" w14:textId="77777777" w:rsidR="00254431" w:rsidRDefault="00000000">
            <w:pPr>
              <w:pStyle w:val="Other10"/>
              <w:numPr>
                <w:ilvl w:val="2"/>
                <w:numId w:val="18"/>
              </w:numPr>
              <w:tabs>
                <w:tab w:val="left" w:pos="798"/>
              </w:tabs>
              <w:spacing w:after="40"/>
              <w:ind w:firstLine="380"/>
              <w:jc w:val="both"/>
            </w:pPr>
            <w:r>
              <w:rPr>
                <w:rStyle w:val="Other1"/>
              </w:rPr>
              <w:t xml:space="preserve">Cestovní pojištění Allianz TRAVEL </w:t>
            </w:r>
            <w:proofErr w:type="gramStart"/>
            <w:r>
              <w:rPr>
                <w:rStyle w:val="Other1"/>
              </w:rPr>
              <w:t>Plus - doplňkové</w:t>
            </w:r>
            <w:proofErr w:type="gramEnd"/>
            <w:r>
              <w:rPr>
                <w:rStyle w:val="Other1"/>
              </w:rPr>
              <w:t xml:space="preserve"> cestovní pojištění ke kartě</w:t>
            </w:r>
          </w:p>
          <w:p w14:paraId="2321CFA1" w14:textId="77777777" w:rsidR="00254431" w:rsidRDefault="00000000">
            <w:pPr>
              <w:pStyle w:val="Other10"/>
              <w:spacing w:after="40"/>
              <w:ind w:firstLine="820"/>
            </w:pPr>
            <w:r>
              <w:rPr>
                <w:rStyle w:val="Other1"/>
              </w:rPr>
              <w:t>(pouze společně s pojištěním TRAVEL Basic)</w:t>
            </w:r>
          </w:p>
          <w:p w14:paraId="63271CB1" w14:textId="77777777" w:rsidR="00254431" w:rsidRDefault="00000000">
            <w:pPr>
              <w:pStyle w:val="Other10"/>
              <w:numPr>
                <w:ilvl w:val="2"/>
                <w:numId w:val="18"/>
              </w:numPr>
              <w:tabs>
                <w:tab w:val="left" w:pos="798"/>
              </w:tabs>
              <w:spacing w:after="40"/>
              <w:ind w:firstLine="380"/>
              <w:jc w:val="both"/>
            </w:pPr>
            <w:r>
              <w:rPr>
                <w:rStyle w:val="Other1"/>
              </w:rPr>
              <w:t>Priority Pass</w:t>
            </w:r>
          </w:p>
          <w:p w14:paraId="6E849DE5" w14:textId="77777777" w:rsidR="00254431" w:rsidRDefault="00000000">
            <w:pPr>
              <w:pStyle w:val="Other10"/>
              <w:numPr>
                <w:ilvl w:val="1"/>
                <w:numId w:val="18"/>
              </w:numPr>
              <w:tabs>
                <w:tab w:val="left" w:pos="790"/>
              </w:tabs>
              <w:spacing w:after="40"/>
              <w:ind w:firstLine="380"/>
              <w:jc w:val="both"/>
            </w:pPr>
            <w:r>
              <w:rPr>
                <w:rStyle w:val="Other1"/>
              </w:rPr>
              <w:t>Již nenabízené kreditní platební karty</w:t>
            </w:r>
          </w:p>
        </w:tc>
      </w:tr>
      <w:tr w:rsidR="00254431" w14:paraId="5F870748" w14:textId="77777777">
        <w:tblPrEx>
          <w:tblCellMar>
            <w:top w:w="0" w:type="dxa"/>
            <w:bottom w:w="0" w:type="dxa"/>
          </w:tblCellMar>
        </w:tblPrEx>
        <w:trPr>
          <w:trHeight w:hRule="exact" w:val="1346"/>
          <w:jc w:val="center"/>
        </w:trPr>
        <w:tc>
          <w:tcPr>
            <w:tcW w:w="4630" w:type="dxa"/>
            <w:vAlign w:val="bottom"/>
          </w:tcPr>
          <w:p w14:paraId="5169314D" w14:textId="77777777" w:rsidR="00254431" w:rsidRDefault="00000000">
            <w:pPr>
              <w:pStyle w:val="Other10"/>
              <w:numPr>
                <w:ilvl w:val="0"/>
                <w:numId w:val="19"/>
              </w:numPr>
              <w:tabs>
                <w:tab w:val="left" w:pos="180"/>
              </w:tabs>
              <w:spacing w:after="40"/>
              <w:rPr>
                <w:sz w:val="17"/>
                <w:szCs w:val="17"/>
              </w:rPr>
            </w:pPr>
            <w:r>
              <w:rPr>
                <w:rStyle w:val="Other1"/>
                <w:sz w:val="17"/>
                <w:szCs w:val="17"/>
              </w:rPr>
              <w:t>Zahraniční platební styk</w:t>
            </w:r>
          </w:p>
          <w:p w14:paraId="4B95384E" w14:textId="77777777" w:rsidR="00254431" w:rsidRDefault="00000000">
            <w:pPr>
              <w:pStyle w:val="Other10"/>
              <w:numPr>
                <w:ilvl w:val="1"/>
                <w:numId w:val="19"/>
              </w:numPr>
              <w:tabs>
                <w:tab w:val="left" w:pos="223"/>
              </w:tabs>
              <w:spacing w:after="40"/>
            </w:pPr>
            <w:r>
              <w:rPr>
                <w:rStyle w:val="Other1"/>
              </w:rPr>
              <w:t>Příchozí platby</w:t>
            </w:r>
          </w:p>
          <w:p w14:paraId="369DE04D" w14:textId="77777777" w:rsidR="00254431" w:rsidRDefault="00000000">
            <w:pPr>
              <w:pStyle w:val="Other10"/>
              <w:numPr>
                <w:ilvl w:val="1"/>
                <w:numId w:val="19"/>
              </w:numPr>
              <w:tabs>
                <w:tab w:val="left" w:pos="223"/>
              </w:tabs>
              <w:spacing w:after="40"/>
            </w:pPr>
            <w:r>
              <w:rPr>
                <w:rStyle w:val="Other1"/>
              </w:rPr>
              <w:t>Odchozí platby</w:t>
            </w:r>
          </w:p>
          <w:p w14:paraId="61B2CD40" w14:textId="77777777" w:rsidR="00254431" w:rsidRDefault="00000000">
            <w:pPr>
              <w:pStyle w:val="Other10"/>
              <w:numPr>
                <w:ilvl w:val="1"/>
                <w:numId w:val="19"/>
              </w:numPr>
              <w:tabs>
                <w:tab w:val="left" w:pos="223"/>
              </w:tabs>
              <w:spacing w:after="40"/>
            </w:pPr>
            <w:r>
              <w:rPr>
                <w:rStyle w:val="Other1"/>
              </w:rPr>
              <w:t>SEPA inkasa</w:t>
            </w:r>
          </w:p>
          <w:p w14:paraId="237903F1" w14:textId="77777777" w:rsidR="00254431" w:rsidRDefault="00000000">
            <w:pPr>
              <w:pStyle w:val="Other10"/>
              <w:numPr>
                <w:ilvl w:val="1"/>
                <w:numId w:val="19"/>
              </w:numPr>
              <w:tabs>
                <w:tab w:val="left" w:pos="223"/>
              </w:tabs>
              <w:spacing w:after="40"/>
            </w:pPr>
            <w:r>
              <w:rPr>
                <w:rStyle w:val="Other1"/>
              </w:rPr>
              <w:t>Trvalé příkazy (nastavení)</w:t>
            </w:r>
          </w:p>
          <w:p w14:paraId="7498F968" w14:textId="77777777" w:rsidR="00254431" w:rsidRDefault="00000000">
            <w:pPr>
              <w:pStyle w:val="Other10"/>
              <w:numPr>
                <w:ilvl w:val="1"/>
                <w:numId w:val="19"/>
              </w:numPr>
              <w:tabs>
                <w:tab w:val="left" w:pos="223"/>
              </w:tabs>
              <w:spacing w:after="40"/>
            </w:pPr>
            <w:r>
              <w:rPr>
                <w:rStyle w:val="Other1"/>
              </w:rPr>
              <w:t>Ostatní služby zahraničního platebního styku</w:t>
            </w:r>
          </w:p>
        </w:tc>
        <w:tc>
          <w:tcPr>
            <w:tcW w:w="5026" w:type="dxa"/>
          </w:tcPr>
          <w:p w14:paraId="2BA50836" w14:textId="77777777" w:rsidR="00254431" w:rsidRDefault="00000000">
            <w:pPr>
              <w:pStyle w:val="Other10"/>
              <w:numPr>
                <w:ilvl w:val="2"/>
                <w:numId w:val="20"/>
              </w:numPr>
              <w:tabs>
                <w:tab w:val="left" w:pos="798"/>
              </w:tabs>
              <w:spacing w:line="350" w:lineRule="auto"/>
              <w:ind w:firstLine="380"/>
              <w:jc w:val="both"/>
            </w:pPr>
            <w:r>
              <w:rPr>
                <w:rStyle w:val="Other1"/>
              </w:rPr>
              <w:t>Vydání karty</w:t>
            </w:r>
          </w:p>
          <w:p w14:paraId="7538DC27" w14:textId="77777777" w:rsidR="00254431" w:rsidRDefault="00000000">
            <w:pPr>
              <w:pStyle w:val="Other10"/>
              <w:numPr>
                <w:ilvl w:val="2"/>
                <w:numId w:val="20"/>
              </w:numPr>
              <w:tabs>
                <w:tab w:val="left" w:pos="798"/>
              </w:tabs>
              <w:spacing w:line="350" w:lineRule="auto"/>
              <w:ind w:firstLine="380"/>
              <w:jc w:val="both"/>
            </w:pPr>
            <w:r>
              <w:rPr>
                <w:rStyle w:val="Other1"/>
              </w:rPr>
              <w:t>Správa kartového účtu</w:t>
            </w:r>
          </w:p>
          <w:p w14:paraId="2162AA86" w14:textId="77777777" w:rsidR="00254431" w:rsidRDefault="00000000">
            <w:pPr>
              <w:pStyle w:val="Other10"/>
              <w:spacing w:line="350" w:lineRule="auto"/>
              <w:ind w:firstLine="380"/>
              <w:jc w:val="both"/>
            </w:pPr>
            <w:r>
              <w:rPr>
                <w:rStyle w:val="Other1"/>
              </w:rPr>
              <w:t>11.8 Již nenabízené doplňkové služby ke kreditním kartám</w:t>
            </w:r>
          </w:p>
          <w:p w14:paraId="61348EF3" w14:textId="77777777" w:rsidR="00254431" w:rsidRDefault="00000000">
            <w:pPr>
              <w:pStyle w:val="Other10"/>
              <w:numPr>
                <w:ilvl w:val="2"/>
                <w:numId w:val="21"/>
              </w:numPr>
              <w:tabs>
                <w:tab w:val="left" w:pos="798"/>
              </w:tabs>
              <w:spacing w:line="350" w:lineRule="auto"/>
              <w:ind w:firstLine="380"/>
              <w:jc w:val="both"/>
            </w:pPr>
            <w:r>
              <w:rPr>
                <w:rStyle w:val="Other1"/>
              </w:rPr>
              <w:t xml:space="preserve">Cestovní pojištění Allianz TRAVEL </w:t>
            </w:r>
            <w:proofErr w:type="gramStart"/>
            <w:r>
              <w:rPr>
                <w:rStyle w:val="Other1"/>
              </w:rPr>
              <w:t>Basic - základní</w:t>
            </w:r>
            <w:proofErr w:type="gramEnd"/>
            <w:r>
              <w:rPr>
                <w:rStyle w:val="Other1"/>
              </w:rPr>
              <w:t xml:space="preserve"> cestovní pojištění ke kartě</w:t>
            </w:r>
          </w:p>
          <w:p w14:paraId="385CE9ED" w14:textId="77777777" w:rsidR="00254431" w:rsidRDefault="00000000">
            <w:pPr>
              <w:pStyle w:val="Other10"/>
              <w:numPr>
                <w:ilvl w:val="2"/>
                <w:numId w:val="21"/>
              </w:numPr>
              <w:tabs>
                <w:tab w:val="left" w:pos="818"/>
              </w:tabs>
              <w:spacing w:line="350" w:lineRule="auto"/>
              <w:ind w:left="820" w:hanging="420"/>
              <w:jc w:val="both"/>
            </w:pPr>
            <w:r>
              <w:rPr>
                <w:rStyle w:val="Other1"/>
              </w:rPr>
              <w:t xml:space="preserve">. Cestovní pojištění Allianz TRAVEL </w:t>
            </w:r>
            <w:proofErr w:type="gramStart"/>
            <w:r>
              <w:rPr>
                <w:rStyle w:val="Other1"/>
              </w:rPr>
              <w:t>Plus - doplňkové</w:t>
            </w:r>
            <w:proofErr w:type="gramEnd"/>
            <w:r>
              <w:rPr>
                <w:rStyle w:val="Other1"/>
              </w:rPr>
              <w:t xml:space="preserve"> cestovní pojištění ke kartě (pouze společně s pojištěním TRAVEL Basic)</w:t>
            </w:r>
          </w:p>
        </w:tc>
      </w:tr>
      <w:tr w:rsidR="00254431" w14:paraId="5BC8DAA4" w14:textId="77777777">
        <w:tblPrEx>
          <w:tblCellMar>
            <w:top w:w="0" w:type="dxa"/>
            <w:bottom w:w="0" w:type="dxa"/>
          </w:tblCellMar>
        </w:tblPrEx>
        <w:trPr>
          <w:trHeight w:hRule="exact" w:val="749"/>
          <w:jc w:val="center"/>
        </w:trPr>
        <w:tc>
          <w:tcPr>
            <w:tcW w:w="4630" w:type="dxa"/>
            <w:vAlign w:val="bottom"/>
          </w:tcPr>
          <w:p w14:paraId="5A2F3B5B" w14:textId="77777777" w:rsidR="00254431" w:rsidRDefault="00000000">
            <w:pPr>
              <w:pStyle w:val="Other10"/>
              <w:numPr>
                <w:ilvl w:val="0"/>
                <w:numId w:val="22"/>
              </w:numPr>
              <w:tabs>
                <w:tab w:val="left" w:pos="180"/>
              </w:tabs>
              <w:spacing w:after="40"/>
              <w:rPr>
                <w:sz w:val="17"/>
                <w:szCs w:val="17"/>
              </w:rPr>
            </w:pPr>
            <w:r>
              <w:rPr>
                <w:rStyle w:val="Other1"/>
                <w:sz w:val="17"/>
                <w:szCs w:val="17"/>
              </w:rPr>
              <w:t>Šeky</w:t>
            </w:r>
          </w:p>
          <w:p w14:paraId="610508F8" w14:textId="77777777" w:rsidR="00254431" w:rsidRDefault="00000000">
            <w:pPr>
              <w:pStyle w:val="Other10"/>
              <w:numPr>
                <w:ilvl w:val="1"/>
                <w:numId w:val="22"/>
              </w:numPr>
              <w:tabs>
                <w:tab w:val="left" w:pos="223"/>
              </w:tabs>
              <w:spacing w:after="40"/>
            </w:pPr>
            <w:r>
              <w:rPr>
                <w:rStyle w:val="Other1"/>
              </w:rPr>
              <w:t>Inkaso šeků</w:t>
            </w:r>
          </w:p>
          <w:p w14:paraId="1935F60D" w14:textId="77777777" w:rsidR="00254431" w:rsidRDefault="00000000">
            <w:pPr>
              <w:pStyle w:val="Other10"/>
              <w:numPr>
                <w:ilvl w:val="1"/>
                <w:numId w:val="22"/>
              </w:numPr>
              <w:tabs>
                <w:tab w:val="left" w:pos="223"/>
              </w:tabs>
              <w:spacing w:after="40"/>
            </w:pPr>
            <w:r>
              <w:rPr>
                <w:rStyle w:val="Other1"/>
              </w:rPr>
              <w:t>Vystavení šeků</w:t>
            </w:r>
          </w:p>
        </w:tc>
        <w:tc>
          <w:tcPr>
            <w:tcW w:w="5026" w:type="dxa"/>
          </w:tcPr>
          <w:p w14:paraId="462D1009" w14:textId="77777777" w:rsidR="00254431" w:rsidRDefault="00000000">
            <w:pPr>
              <w:pStyle w:val="Other10"/>
              <w:numPr>
                <w:ilvl w:val="0"/>
                <w:numId w:val="23"/>
              </w:numPr>
              <w:tabs>
                <w:tab w:val="left" w:pos="668"/>
              </w:tabs>
              <w:spacing w:after="160"/>
              <w:ind w:firstLine="380"/>
              <w:rPr>
                <w:sz w:val="17"/>
                <w:szCs w:val="17"/>
              </w:rPr>
            </w:pPr>
            <w:r>
              <w:rPr>
                <w:rStyle w:val="Other1"/>
                <w:sz w:val="17"/>
                <w:szCs w:val="17"/>
              </w:rPr>
              <w:t>Úvěrové obchody</w:t>
            </w:r>
          </w:p>
          <w:p w14:paraId="49CD15C4" w14:textId="77777777" w:rsidR="00254431" w:rsidRDefault="00000000">
            <w:pPr>
              <w:pStyle w:val="Other10"/>
              <w:numPr>
                <w:ilvl w:val="0"/>
                <w:numId w:val="23"/>
              </w:numPr>
              <w:tabs>
                <w:tab w:val="left" w:pos="668"/>
              </w:tabs>
              <w:ind w:firstLine="380"/>
              <w:rPr>
                <w:sz w:val="17"/>
                <w:szCs w:val="17"/>
              </w:rPr>
            </w:pPr>
            <w:r>
              <w:rPr>
                <w:rStyle w:val="Other1"/>
                <w:sz w:val="17"/>
                <w:szCs w:val="17"/>
              </w:rPr>
              <w:t>Bankovní záruky</w:t>
            </w:r>
          </w:p>
        </w:tc>
      </w:tr>
      <w:tr w:rsidR="00254431" w14:paraId="45EF410B" w14:textId="77777777">
        <w:tblPrEx>
          <w:tblCellMar>
            <w:top w:w="0" w:type="dxa"/>
            <w:bottom w:w="0" w:type="dxa"/>
          </w:tblCellMar>
        </w:tblPrEx>
        <w:trPr>
          <w:trHeight w:hRule="exact" w:val="1526"/>
          <w:jc w:val="center"/>
        </w:trPr>
        <w:tc>
          <w:tcPr>
            <w:tcW w:w="4630" w:type="dxa"/>
            <w:vAlign w:val="center"/>
          </w:tcPr>
          <w:p w14:paraId="4378A8A2" w14:textId="77777777" w:rsidR="00254431" w:rsidRDefault="00000000">
            <w:pPr>
              <w:pStyle w:val="Other10"/>
              <w:numPr>
                <w:ilvl w:val="0"/>
                <w:numId w:val="24"/>
              </w:numPr>
              <w:tabs>
                <w:tab w:val="left" w:pos="187"/>
              </w:tabs>
              <w:spacing w:after="40"/>
              <w:rPr>
                <w:sz w:val="17"/>
                <w:szCs w:val="17"/>
              </w:rPr>
            </w:pPr>
            <w:r>
              <w:rPr>
                <w:rStyle w:val="Other1"/>
                <w:sz w:val="17"/>
                <w:szCs w:val="17"/>
              </w:rPr>
              <w:t>Cash Pooling</w:t>
            </w:r>
          </w:p>
          <w:p w14:paraId="06EA2DA4" w14:textId="77777777" w:rsidR="00254431" w:rsidRDefault="00000000">
            <w:pPr>
              <w:pStyle w:val="Other10"/>
              <w:numPr>
                <w:ilvl w:val="1"/>
                <w:numId w:val="24"/>
              </w:numPr>
              <w:tabs>
                <w:tab w:val="left" w:pos="230"/>
              </w:tabs>
              <w:spacing w:after="40"/>
            </w:pPr>
            <w:r>
              <w:rPr>
                <w:rStyle w:val="Other1"/>
              </w:rPr>
              <w:t>Lokální Cash Pooling</w:t>
            </w:r>
          </w:p>
          <w:p w14:paraId="60E5976F" w14:textId="77777777" w:rsidR="00254431" w:rsidRDefault="00000000">
            <w:pPr>
              <w:pStyle w:val="Other10"/>
              <w:numPr>
                <w:ilvl w:val="1"/>
                <w:numId w:val="24"/>
              </w:numPr>
              <w:tabs>
                <w:tab w:val="left" w:pos="230"/>
              </w:tabs>
              <w:spacing w:after="40"/>
            </w:pPr>
            <w:r>
              <w:rPr>
                <w:rStyle w:val="Other1"/>
              </w:rPr>
              <w:t xml:space="preserve">Přeshraniční Cash </w:t>
            </w:r>
            <w:proofErr w:type="gramStart"/>
            <w:r>
              <w:rPr>
                <w:rStyle w:val="Other1"/>
              </w:rPr>
              <w:t>Pooling - reálný</w:t>
            </w:r>
            <w:proofErr w:type="gramEnd"/>
            <w:r>
              <w:rPr>
                <w:rStyle w:val="Other1"/>
              </w:rPr>
              <w:t xml:space="preserve"> (podřízený účet)</w:t>
            </w:r>
          </w:p>
          <w:p w14:paraId="62EF79A1" w14:textId="77777777" w:rsidR="00254431" w:rsidRDefault="00000000">
            <w:pPr>
              <w:pStyle w:val="Other10"/>
              <w:numPr>
                <w:ilvl w:val="1"/>
                <w:numId w:val="24"/>
              </w:numPr>
              <w:tabs>
                <w:tab w:val="left" w:pos="230"/>
              </w:tabs>
              <w:spacing w:after="40"/>
            </w:pPr>
            <w:r>
              <w:rPr>
                <w:rStyle w:val="Other1"/>
              </w:rPr>
              <w:t xml:space="preserve">Přeshraniční Cash </w:t>
            </w:r>
            <w:proofErr w:type="gramStart"/>
            <w:r>
              <w:rPr>
                <w:rStyle w:val="Other1"/>
              </w:rPr>
              <w:t>Pooling - reálný</w:t>
            </w:r>
            <w:proofErr w:type="gramEnd"/>
            <w:r>
              <w:rPr>
                <w:rStyle w:val="Other1"/>
              </w:rPr>
              <w:t xml:space="preserve"> (hlavní účet)</w:t>
            </w:r>
          </w:p>
          <w:p w14:paraId="1819FC71" w14:textId="77777777" w:rsidR="00254431" w:rsidRDefault="00000000">
            <w:pPr>
              <w:pStyle w:val="Other10"/>
              <w:numPr>
                <w:ilvl w:val="1"/>
                <w:numId w:val="24"/>
              </w:numPr>
              <w:tabs>
                <w:tab w:val="left" w:pos="230"/>
              </w:tabs>
              <w:spacing w:after="40"/>
            </w:pPr>
            <w:r>
              <w:rPr>
                <w:rStyle w:val="Other1"/>
              </w:rPr>
              <w:t>Target Balancing</w:t>
            </w:r>
          </w:p>
          <w:p w14:paraId="37F6448E" w14:textId="77777777" w:rsidR="00254431" w:rsidRDefault="00000000">
            <w:pPr>
              <w:pStyle w:val="Other10"/>
              <w:numPr>
                <w:ilvl w:val="1"/>
                <w:numId w:val="24"/>
              </w:numPr>
              <w:tabs>
                <w:tab w:val="left" w:pos="230"/>
              </w:tabs>
              <w:spacing w:after="40"/>
            </w:pPr>
            <w:r>
              <w:rPr>
                <w:rStyle w:val="Other1"/>
              </w:rPr>
              <w:t>Stínové účty a Trustee Interest Calculation &amp; Settlement</w:t>
            </w:r>
          </w:p>
        </w:tc>
        <w:tc>
          <w:tcPr>
            <w:tcW w:w="5026" w:type="dxa"/>
          </w:tcPr>
          <w:p w14:paraId="7DB0DCB1" w14:textId="77777777" w:rsidR="00254431" w:rsidRDefault="00000000">
            <w:pPr>
              <w:pStyle w:val="Other10"/>
              <w:numPr>
                <w:ilvl w:val="0"/>
                <w:numId w:val="25"/>
              </w:numPr>
              <w:tabs>
                <w:tab w:val="left" w:pos="675"/>
              </w:tabs>
              <w:spacing w:after="40"/>
              <w:ind w:firstLine="380"/>
              <w:rPr>
                <w:sz w:val="17"/>
                <w:szCs w:val="17"/>
              </w:rPr>
            </w:pPr>
            <w:r>
              <w:rPr>
                <w:rStyle w:val="Other1"/>
                <w:sz w:val="17"/>
                <w:szCs w:val="17"/>
              </w:rPr>
              <w:t>Dokumentární akreditivy</w:t>
            </w:r>
          </w:p>
          <w:p w14:paraId="050F5BBB" w14:textId="77777777" w:rsidR="00254431" w:rsidRDefault="00000000">
            <w:pPr>
              <w:pStyle w:val="Other10"/>
              <w:numPr>
                <w:ilvl w:val="1"/>
                <w:numId w:val="25"/>
              </w:numPr>
              <w:tabs>
                <w:tab w:val="left" w:pos="682"/>
              </w:tabs>
              <w:spacing w:after="40"/>
              <w:ind w:firstLine="380"/>
            </w:pPr>
            <w:r>
              <w:rPr>
                <w:rStyle w:val="Other1"/>
              </w:rPr>
              <w:t>Exportní a tuzemské dodavatelské akreditivy</w:t>
            </w:r>
          </w:p>
          <w:p w14:paraId="393EB7ED" w14:textId="77777777" w:rsidR="00254431" w:rsidRDefault="00000000">
            <w:pPr>
              <w:pStyle w:val="Other10"/>
              <w:numPr>
                <w:ilvl w:val="1"/>
                <w:numId w:val="25"/>
              </w:numPr>
              <w:tabs>
                <w:tab w:val="left" w:pos="682"/>
              </w:tabs>
              <w:spacing w:after="160"/>
              <w:ind w:firstLine="380"/>
            </w:pPr>
            <w:r>
              <w:rPr>
                <w:rStyle w:val="Other1"/>
              </w:rPr>
              <w:t>Importní a tuzemské odběratelské akreditivy</w:t>
            </w:r>
          </w:p>
          <w:p w14:paraId="3622D245" w14:textId="77777777" w:rsidR="00254431" w:rsidRDefault="00000000">
            <w:pPr>
              <w:pStyle w:val="Other10"/>
              <w:numPr>
                <w:ilvl w:val="0"/>
                <w:numId w:val="25"/>
              </w:numPr>
              <w:tabs>
                <w:tab w:val="left" w:pos="695"/>
              </w:tabs>
              <w:spacing w:after="160"/>
              <w:ind w:left="680" w:hanging="280"/>
              <w:rPr>
                <w:sz w:val="17"/>
                <w:szCs w:val="17"/>
              </w:rPr>
            </w:pPr>
            <w:r>
              <w:rPr>
                <w:rStyle w:val="Other1"/>
                <w:sz w:val="17"/>
                <w:szCs w:val="17"/>
              </w:rPr>
              <w:t>Dokumentární inkasa a inkasa směnek (exportní, importní, tuzemská)</w:t>
            </w:r>
          </w:p>
          <w:p w14:paraId="70E96C5E" w14:textId="77777777" w:rsidR="00254431" w:rsidRDefault="00000000">
            <w:pPr>
              <w:pStyle w:val="Other10"/>
              <w:numPr>
                <w:ilvl w:val="0"/>
                <w:numId w:val="25"/>
              </w:numPr>
              <w:tabs>
                <w:tab w:val="left" w:pos="675"/>
              </w:tabs>
              <w:spacing w:after="100"/>
              <w:ind w:firstLine="380"/>
              <w:rPr>
                <w:sz w:val="17"/>
                <w:szCs w:val="17"/>
              </w:rPr>
            </w:pPr>
            <w:r>
              <w:rPr>
                <w:rStyle w:val="Other1"/>
                <w:sz w:val="17"/>
                <w:szCs w:val="17"/>
              </w:rPr>
              <w:t xml:space="preserve">Ostatní </w:t>
            </w:r>
            <w:proofErr w:type="gramStart"/>
            <w:r>
              <w:rPr>
                <w:rStyle w:val="Other1"/>
                <w:sz w:val="17"/>
                <w:szCs w:val="17"/>
              </w:rPr>
              <w:t>poplatky - bankovní</w:t>
            </w:r>
            <w:proofErr w:type="gramEnd"/>
            <w:r>
              <w:rPr>
                <w:rStyle w:val="Other1"/>
                <w:sz w:val="17"/>
                <w:szCs w:val="17"/>
              </w:rPr>
              <w:t xml:space="preserve"> záruky, dokumentární</w:t>
            </w:r>
          </w:p>
        </w:tc>
      </w:tr>
      <w:tr w:rsidR="00254431" w14:paraId="1CD5A390" w14:textId="77777777">
        <w:tblPrEx>
          <w:tblCellMar>
            <w:top w:w="0" w:type="dxa"/>
            <w:bottom w:w="0" w:type="dxa"/>
          </w:tblCellMar>
        </w:tblPrEx>
        <w:trPr>
          <w:trHeight w:hRule="exact" w:val="1440"/>
          <w:jc w:val="center"/>
        </w:trPr>
        <w:tc>
          <w:tcPr>
            <w:tcW w:w="4630" w:type="dxa"/>
          </w:tcPr>
          <w:p w14:paraId="069F163F" w14:textId="77777777" w:rsidR="00254431" w:rsidRDefault="00000000">
            <w:pPr>
              <w:pStyle w:val="Other10"/>
              <w:numPr>
                <w:ilvl w:val="0"/>
                <w:numId w:val="26"/>
              </w:numPr>
              <w:tabs>
                <w:tab w:val="left" w:pos="180"/>
              </w:tabs>
              <w:spacing w:after="40"/>
              <w:rPr>
                <w:sz w:val="17"/>
                <w:szCs w:val="17"/>
              </w:rPr>
            </w:pPr>
            <w:r>
              <w:rPr>
                <w:rStyle w:val="Other1"/>
                <w:sz w:val="17"/>
                <w:szCs w:val="17"/>
              </w:rPr>
              <w:t>SWIFTové produkty a elektronické výpisy</w:t>
            </w:r>
          </w:p>
          <w:p w14:paraId="20251ACC" w14:textId="77777777" w:rsidR="00254431" w:rsidRDefault="00000000">
            <w:pPr>
              <w:pStyle w:val="Other10"/>
              <w:numPr>
                <w:ilvl w:val="1"/>
                <w:numId w:val="26"/>
              </w:numPr>
              <w:tabs>
                <w:tab w:val="left" w:pos="223"/>
              </w:tabs>
              <w:spacing w:after="40"/>
            </w:pPr>
            <w:r>
              <w:rPr>
                <w:rStyle w:val="Other1"/>
              </w:rPr>
              <w:t>MT940 Odesílání</w:t>
            </w:r>
          </w:p>
          <w:p w14:paraId="4A81C885" w14:textId="77777777" w:rsidR="00254431" w:rsidRDefault="00000000">
            <w:pPr>
              <w:pStyle w:val="Other10"/>
              <w:numPr>
                <w:ilvl w:val="1"/>
                <w:numId w:val="26"/>
              </w:numPr>
              <w:tabs>
                <w:tab w:val="left" w:pos="223"/>
              </w:tabs>
              <w:spacing w:after="40"/>
            </w:pPr>
            <w:r>
              <w:rPr>
                <w:rStyle w:val="Other1"/>
              </w:rPr>
              <w:t>MT942 Odesílání</w:t>
            </w:r>
          </w:p>
          <w:p w14:paraId="6FF669EF" w14:textId="77777777" w:rsidR="00254431" w:rsidRDefault="00000000">
            <w:pPr>
              <w:pStyle w:val="Other10"/>
              <w:numPr>
                <w:ilvl w:val="1"/>
                <w:numId w:val="26"/>
              </w:numPr>
              <w:tabs>
                <w:tab w:val="left" w:pos="223"/>
              </w:tabs>
              <w:spacing w:after="40"/>
            </w:pPr>
            <w:r>
              <w:rPr>
                <w:rStyle w:val="Other1"/>
              </w:rPr>
              <w:t>camt.053 Odesílání</w:t>
            </w:r>
          </w:p>
          <w:p w14:paraId="5B4AEAF0" w14:textId="77777777" w:rsidR="00254431" w:rsidRDefault="00000000">
            <w:pPr>
              <w:pStyle w:val="Other10"/>
              <w:numPr>
                <w:ilvl w:val="1"/>
                <w:numId w:val="26"/>
              </w:numPr>
              <w:tabs>
                <w:tab w:val="left" w:pos="223"/>
              </w:tabs>
              <w:spacing w:after="40"/>
            </w:pPr>
            <w:r>
              <w:rPr>
                <w:rStyle w:val="Other1"/>
              </w:rPr>
              <w:t>camt.052 Odesílání</w:t>
            </w:r>
          </w:p>
          <w:p w14:paraId="6423CF6E" w14:textId="77777777" w:rsidR="00254431" w:rsidRDefault="00000000">
            <w:pPr>
              <w:pStyle w:val="Other10"/>
              <w:numPr>
                <w:ilvl w:val="1"/>
                <w:numId w:val="26"/>
              </w:numPr>
              <w:tabs>
                <w:tab w:val="left" w:pos="223"/>
              </w:tabs>
              <w:spacing w:after="40"/>
            </w:pPr>
            <w:r>
              <w:rPr>
                <w:rStyle w:val="Other1"/>
              </w:rPr>
              <w:t>MT940 Přijímání</w:t>
            </w:r>
          </w:p>
          <w:p w14:paraId="4CD98B6C" w14:textId="77777777" w:rsidR="00254431" w:rsidRDefault="00000000">
            <w:pPr>
              <w:pStyle w:val="Other10"/>
              <w:numPr>
                <w:ilvl w:val="1"/>
                <w:numId w:val="26"/>
              </w:numPr>
              <w:tabs>
                <w:tab w:val="left" w:pos="223"/>
              </w:tabs>
              <w:spacing w:after="40"/>
            </w:pPr>
            <w:r>
              <w:rPr>
                <w:rStyle w:val="Other1"/>
              </w:rPr>
              <w:t>MT942 Přijímání</w:t>
            </w:r>
          </w:p>
        </w:tc>
        <w:tc>
          <w:tcPr>
            <w:tcW w:w="5026" w:type="dxa"/>
          </w:tcPr>
          <w:p w14:paraId="50C68D9E" w14:textId="77777777" w:rsidR="00254431" w:rsidRDefault="00000000">
            <w:pPr>
              <w:pStyle w:val="Other10"/>
              <w:spacing w:after="160"/>
              <w:ind w:firstLine="680"/>
              <w:rPr>
                <w:sz w:val="17"/>
                <w:szCs w:val="17"/>
              </w:rPr>
            </w:pPr>
            <w:r>
              <w:rPr>
                <w:rStyle w:val="Other1"/>
                <w:sz w:val="17"/>
                <w:szCs w:val="17"/>
              </w:rPr>
              <w:t>akreditivy, dokumentární inkasa</w:t>
            </w:r>
          </w:p>
          <w:p w14:paraId="6C33C900" w14:textId="77777777" w:rsidR="00254431" w:rsidRDefault="00000000">
            <w:pPr>
              <w:pStyle w:val="Other10"/>
              <w:numPr>
                <w:ilvl w:val="0"/>
                <w:numId w:val="27"/>
              </w:numPr>
              <w:tabs>
                <w:tab w:val="left" w:pos="675"/>
              </w:tabs>
              <w:spacing w:after="40"/>
              <w:ind w:firstLine="380"/>
              <w:rPr>
                <w:sz w:val="17"/>
                <w:szCs w:val="17"/>
              </w:rPr>
            </w:pPr>
            <w:r>
              <w:rPr>
                <w:rStyle w:val="Other1"/>
                <w:sz w:val="17"/>
                <w:szCs w:val="17"/>
              </w:rPr>
              <w:t>Bezpečnostní schránky</w:t>
            </w:r>
          </w:p>
          <w:p w14:paraId="19B306B4" w14:textId="77777777" w:rsidR="00254431" w:rsidRDefault="00000000">
            <w:pPr>
              <w:pStyle w:val="Other10"/>
              <w:numPr>
                <w:ilvl w:val="1"/>
                <w:numId w:val="27"/>
              </w:numPr>
              <w:tabs>
                <w:tab w:val="left" w:pos="682"/>
              </w:tabs>
              <w:spacing w:after="40"/>
              <w:ind w:firstLine="380"/>
            </w:pPr>
            <w:r>
              <w:rPr>
                <w:rStyle w:val="Other1"/>
              </w:rPr>
              <w:t xml:space="preserve">Pronájem bezpečnostní </w:t>
            </w:r>
            <w:proofErr w:type="gramStart"/>
            <w:r>
              <w:rPr>
                <w:rStyle w:val="Other1"/>
              </w:rPr>
              <w:t>schránky - roční</w:t>
            </w:r>
            <w:proofErr w:type="gramEnd"/>
            <w:r>
              <w:rPr>
                <w:rStyle w:val="Other1"/>
              </w:rPr>
              <w:t xml:space="preserve"> poplatek</w:t>
            </w:r>
          </w:p>
          <w:p w14:paraId="0414EB0E" w14:textId="77777777" w:rsidR="00254431" w:rsidRDefault="00000000">
            <w:pPr>
              <w:pStyle w:val="Other10"/>
              <w:numPr>
                <w:ilvl w:val="1"/>
                <w:numId w:val="27"/>
              </w:numPr>
              <w:tabs>
                <w:tab w:val="left" w:pos="682"/>
              </w:tabs>
              <w:spacing w:after="160"/>
              <w:ind w:firstLine="380"/>
            </w:pPr>
            <w:r>
              <w:rPr>
                <w:rStyle w:val="Other1"/>
              </w:rPr>
              <w:t>Ostatní služby k bezpečnostním schránkám</w:t>
            </w:r>
          </w:p>
          <w:p w14:paraId="318A2C63" w14:textId="77777777" w:rsidR="00254431" w:rsidRDefault="00000000">
            <w:pPr>
              <w:pStyle w:val="Other10"/>
              <w:numPr>
                <w:ilvl w:val="0"/>
                <w:numId w:val="27"/>
              </w:numPr>
              <w:tabs>
                <w:tab w:val="left" w:pos="675"/>
              </w:tabs>
              <w:spacing w:after="100"/>
              <w:ind w:firstLine="380"/>
              <w:rPr>
                <w:sz w:val="17"/>
                <w:szCs w:val="17"/>
              </w:rPr>
            </w:pPr>
            <w:r>
              <w:rPr>
                <w:rStyle w:val="Other1"/>
                <w:sz w:val="17"/>
                <w:szCs w:val="17"/>
              </w:rPr>
              <w:t>Ostatní služby</w:t>
            </w:r>
          </w:p>
        </w:tc>
      </w:tr>
    </w:tbl>
    <w:p w14:paraId="4AF09DBC" w14:textId="77777777" w:rsidR="00254431"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90"/>
        <w:gridCol w:w="5040"/>
      </w:tblGrid>
      <w:tr w:rsidR="00254431" w14:paraId="716A8B01" w14:textId="77777777">
        <w:tblPrEx>
          <w:tblCellMar>
            <w:top w:w="0" w:type="dxa"/>
            <w:bottom w:w="0" w:type="dxa"/>
          </w:tblCellMar>
        </w:tblPrEx>
        <w:trPr>
          <w:trHeight w:hRule="exact" w:val="727"/>
          <w:jc w:val="center"/>
        </w:trPr>
        <w:tc>
          <w:tcPr>
            <w:tcW w:w="4990" w:type="dxa"/>
            <w:tcBorders>
              <w:top w:val="single" w:sz="4" w:space="0" w:color="auto"/>
              <w:left w:val="single" w:sz="4" w:space="0" w:color="auto"/>
            </w:tcBorders>
            <w:vAlign w:val="center"/>
          </w:tcPr>
          <w:p w14:paraId="0BE007A6" w14:textId="77777777" w:rsidR="00254431" w:rsidRDefault="00000000">
            <w:pPr>
              <w:pStyle w:val="Other10"/>
              <w:rPr>
                <w:sz w:val="20"/>
                <w:szCs w:val="20"/>
              </w:rPr>
            </w:pPr>
            <w:r>
              <w:rPr>
                <w:rStyle w:val="Other1"/>
                <w:color w:val="C97979"/>
                <w:sz w:val="20"/>
                <w:szCs w:val="20"/>
              </w:rPr>
              <w:lastRenderedPageBreak/>
              <w:t>1. Úcty a depozita</w:t>
            </w:r>
          </w:p>
        </w:tc>
        <w:tc>
          <w:tcPr>
            <w:tcW w:w="5040" w:type="dxa"/>
            <w:tcBorders>
              <w:top w:val="single" w:sz="4" w:space="0" w:color="auto"/>
              <w:right w:val="single" w:sz="4" w:space="0" w:color="auto"/>
            </w:tcBorders>
          </w:tcPr>
          <w:p w14:paraId="2C921052" w14:textId="77777777" w:rsidR="00254431" w:rsidRDefault="00000000">
            <w:pPr>
              <w:pStyle w:val="Other10"/>
              <w:jc w:val="right"/>
            </w:pPr>
            <w:r>
              <w:rPr>
                <w:rStyle w:val="Other1"/>
                <w:color w:val="C97979"/>
              </w:rPr>
              <w:t>A</w:t>
            </w:r>
          </w:p>
          <w:p w14:paraId="7A88E949" w14:textId="77777777" w:rsidR="00254431" w:rsidRDefault="00000000">
            <w:pPr>
              <w:pStyle w:val="Other10"/>
              <w:tabs>
                <w:tab w:val="left" w:pos="4456"/>
              </w:tabs>
              <w:spacing w:line="338" w:lineRule="auto"/>
              <w:ind w:left="280" w:firstLine="40"/>
              <w:jc w:val="both"/>
            </w:pPr>
            <w:r>
              <w:rPr>
                <w:rStyle w:val="Other1"/>
              </w:rPr>
              <w:t>Dodatečný poplatek za vedení účtu z přírůstku vkladů klienta, pokud je celkový objem uložených prostředků za všechny měny k 31.12. vyšší než 50 mil. Kč</w:t>
            </w:r>
            <w:r>
              <w:rPr>
                <w:rStyle w:val="Other1"/>
              </w:rPr>
              <w:tab/>
              <w:t>0,2 %*</w:t>
            </w:r>
          </w:p>
        </w:tc>
      </w:tr>
      <w:tr w:rsidR="00254431" w14:paraId="0E17C318" w14:textId="77777777">
        <w:tblPrEx>
          <w:tblCellMar>
            <w:top w:w="0" w:type="dxa"/>
            <w:bottom w:w="0" w:type="dxa"/>
          </w:tblCellMar>
        </w:tblPrEx>
        <w:trPr>
          <w:trHeight w:hRule="exact" w:val="194"/>
          <w:jc w:val="center"/>
        </w:trPr>
        <w:tc>
          <w:tcPr>
            <w:tcW w:w="4990" w:type="dxa"/>
            <w:tcBorders>
              <w:left w:val="single" w:sz="4" w:space="0" w:color="auto"/>
            </w:tcBorders>
            <w:vAlign w:val="bottom"/>
          </w:tcPr>
          <w:p w14:paraId="1F639E60" w14:textId="77777777" w:rsidR="00254431" w:rsidRDefault="00000000">
            <w:pPr>
              <w:pStyle w:val="Other10"/>
            </w:pPr>
            <w:r>
              <w:rPr>
                <w:rStyle w:val="Other1"/>
              </w:rPr>
              <w:t xml:space="preserve">1.1. </w:t>
            </w:r>
            <w:r>
              <w:rPr>
                <w:rStyle w:val="Other1"/>
                <w:color w:val="795756"/>
              </w:rPr>
              <w:t>Běžný účet</w:t>
            </w:r>
          </w:p>
        </w:tc>
        <w:tc>
          <w:tcPr>
            <w:tcW w:w="5040" w:type="dxa"/>
            <w:tcBorders>
              <w:top w:val="single" w:sz="4" w:space="0" w:color="auto"/>
              <w:right w:val="single" w:sz="4" w:space="0" w:color="auto"/>
            </w:tcBorders>
            <w:vAlign w:val="bottom"/>
          </w:tcPr>
          <w:p w14:paraId="4BBF89D6" w14:textId="77777777" w:rsidR="00254431" w:rsidRDefault="00000000">
            <w:pPr>
              <w:pStyle w:val="Other10"/>
              <w:ind w:firstLine="280"/>
              <w:jc w:val="both"/>
            </w:pPr>
            <w:r>
              <w:rPr>
                <w:rStyle w:val="Other1"/>
                <w:i/>
                <w:iCs/>
              </w:rPr>
              <w:t>'Poplatek z přírůstku vkladů je roven násobku poplatku a základu. Základ je roven rozdílu mezi celkovým</w:t>
            </w:r>
          </w:p>
        </w:tc>
      </w:tr>
      <w:tr w:rsidR="00254431" w14:paraId="54087898"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40A415DC" w14:textId="77777777" w:rsidR="00254431" w:rsidRDefault="00000000">
            <w:pPr>
              <w:pStyle w:val="Other10"/>
              <w:tabs>
                <w:tab w:val="left" w:pos="3802"/>
              </w:tabs>
              <w:jc w:val="both"/>
            </w:pPr>
            <w:r>
              <w:rPr>
                <w:rStyle w:val="Other1"/>
              </w:rPr>
              <w:t>Otevření běžného účtu</w:t>
            </w:r>
            <w:r>
              <w:rPr>
                <w:rStyle w:val="Other1"/>
              </w:rPr>
              <w:tab/>
              <w:t>bez poplatku</w:t>
            </w:r>
          </w:p>
        </w:tc>
        <w:tc>
          <w:tcPr>
            <w:tcW w:w="5040" w:type="dxa"/>
            <w:vMerge w:val="restart"/>
            <w:tcBorders>
              <w:right w:val="single" w:sz="4" w:space="0" w:color="auto"/>
            </w:tcBorders>
            <w:vAlign w:val="bottom"/>
          </w:tcPr>
          <w:p w14:paraId="71E75DDA" w14:textId="77777777" w:rsidR="00254431" w:rsidRDefault="00000000">
            <w:pPr>
              <w:pStyle w:val="Other10"/>
              <w:spacing w:line="295" w:lineRule="auto"/>
              <w:ind w:left="380"/>
              <w:jc w:val="both"/>
            </w:pPr>
            <w:r>
              <w:rPr>
                <w:rStyle w:val="Other1"/>
                <w:i/>
                <w:iCs/>
              </w:rPr>
              <w:t>objemem vkladů klienta ke dni 31.12. rozhodného roku a průměrného denního zůstatku vkladů klienta za období od 1.9. do 30.11. rozhodného roku. Pokud je základ záporný, rovná se poplatek nule. Celkový objem vkladů klienta tvořiprostředkyklienta uložené na běžných, spořících, termínovaných a vkladových</w:t>
            </w:r>
          </w:p>
        </w:tc>
      </w:tr>
      <w:tr w:rsidR="00254431" w14:paraId="745126D6"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6407378F" w14:textId="77777777" w:rsidR="00254431" w:rsidRDefault="00000000">
            <w:pPr>
              <w:pStyle w:val="Other10"/>
              <w:tabs>
                <w:tab w:val="left" w:pos="3636"/>
              </w:tabs>
              <w:jc w:val="both"/>
            </w:pPr>
            <w:r>
              <w:rPr>
                <w:rStyle w:val="Other1"/>
              </w:rPr>
              <w:t>Vedení běžného účtu</w:t>
            </w:r>
            <w:r>
              <w:rPr>
                <w:rStyle w:val="Other1"/>
              </w:rPr>
              <w:tab/>
              <w:t>690 Kč měsíčně</w:t>
            </w:r>
          </w:p>
        </w:tc>
        <w:tc>
          <w:tcPr>
            <w:tcW w:w="5040" w:type="dxa"/>
            <w:vMerge/>
            <w:tcBorders>
              <w:right w:val="single" w:sz="4" w:space="0" w:color="auto"/>
            </w:tcBorders>
            <w:vAlign w:val="bottom"/>
          </w:tcPr>
          <w:p w14:paraId="03EB48B6" w14:textId="77777777" w:rsidR="00254431" w:rsidRDefault="00254431"/>
        </w:tc>
      </w:tr>
      <w:tr w:rsidR="00254431" w14:paraId="352791C3"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684BCCD6" w14:textId="77777777" w:rsidR="00254431" w:rsidRDefault="00000000">
            <w:pPr>
              <w:pStyle w:val="Other10"/>
              <w:tabs>
                <w:tab w:val="left" w:pos="3802"/>
              </w:tabs>
              <w:jc w:val="both"/>
            </w:pPr>
            <w:r>
              <w:rPr>
                <w:rStyle w:val="Other1"/>
              </w:rPr>
              <w:t>Zrušení účtu</w:t>
            </w:r>
            <w:r>
              <w:rPr>
                <w:rStyle w:val="Other1"/>
              </w:rPr>
              <w:tab/>
              <w:t>bez poplatku</w:t>
            </w:r>
          </w:p>
        </w:tc>
        <w:tc>
          <w:tcPr>
            <w:tcW w:w="5040" w:type="dxa"/>
            <w:tcBorders>
              <w:right w:val="single" w:sz="4" w:space="0" w:color="auto"/>
            </w:tcBorders>
            <w:vAlign w:val="bottom"/>
          </w:tcPr>
          <w:p w14:paraId="3EFE1990" w14:textId="77777777" w:rsidR="00254431" w:rsidRDefault="00000000">
            <w:pPr>
              <w:pStyle w:val="Other10"/>
              <w:ind w:firstLine="380"/>
              <w:jc w:val="both"/>
            </w:pPr>
            <w:r>
              <w:rPr>
                <w:rStyle w:val="Other1"/>
                <w:i/>
                <w:iCs/>
              </w:rPr>
              <w:t>účtech a depozitních směnkách ve všech měnách. Poplatek je vyměřován jednou ročně a může být</w:t>
            </w:r>
          </w:p>
        </w:tc>
      </w:tr>
      <w:tr w:rsidR="00254431" w14:paraId="2EAF5AE7" w14:textId="77777777">
        <w:tblPrEx>
          <w:tblCellMar>
            <w:top w:w="0" w:type="dxa"/>
            <w:bottom w:w="0" w:type="dxa"/>
          </w:tblCellMar>
        </w:tblPrEx>
        <w:trPr>
          <w:trHeight w:hRule="exact" w:val="274"/>
          <w:jc w:val="center"/>
        </w:trPr>
        <w:tc>
          <w:tcPr>
            <w:tcW w:w="4990" w:type="dxa"/>
            <w:tcBorders>
              <w:top w:val="single" w:sz="4" w:space="0" w:color="auto"/>
              <w:left w:val="single" w:sz="4" w:space="0" w:color="auto"/>
            </w:tcBorders>
            <w:vAlign w:val="bottom"/>
          </w:tcPr>
          <w:p w14:paraId="4A0FC79F" w14:textId="77777777" w:rsidR="00254431" w:rsidRDefault="00000000">
            <w:pPr>
              <w:pStyle w:val="Other10"/>
              <w:tabs>
                <w:tab w:val="left" w:leader="underscore" w:pos="4104"/>
              </w:tabs>
              <w:jc w:val="both"/>
            </w:pPr>
            <w:r>
              <w:rPr>
                <w:rStyle w:val="Other1"/>
              </w:rPr>
              <w:t>Odstoupení od smlouvy o vedení účtu z podnětu b</w:t>
            </w:r>
            <w:r>
              <w:rPr>
                <w:rStyle w:val="Other1"/>
                <w:u w:val="single"/>
              </w:rPr>
              <w:t>anky</w:t>
            </w:r>
            <w:r>
              <w:rPr>
                <w:rStyle w:val="Other1"/>
              </w:rPr>
              <w:tab/>
            </w:r>
            <w:r>
              <w:rPr>
                <w:rStyle w:val="Other1"/>
                <w:u w:val="single"/>
              </w:rPr>
              <w:t>500 Kč</w:t>
            </w:r>
          </w:p>
        </w:tc>
        <w:tc>
          <w:tcPr>
            <w:tcW w:w="5040" w:type="dxa"/>
            <w:tcBorders>
              <w:right w:val="single" w:sz="4" w:space="0" w:color="auto"/>
            </w:tcBorders>
          </w:tcPr>
          <w:p w14:paraId="5A69FA2C" w14:textId="77777777" w:rsidR="00254431" w:rsidRDefault="00000000">
            <w:pPr>
              <w:pStyle w:val="Other10"/>
              <w:spacing w:line="288" w:lineRule="auto"/>
              <w:ind w:left="380"/>
            </w:pPr>
            <w:r>
              <w:rPr>
                <w:rStyle w:val="Other1"/>
                <w:i/>
                <w:iCs/>
              </w:rPr>
              <w:t xml:space="preserve">účtován z jakéhokoli účtu klienta vedeného bankou v průběhu ledna následujícího roku. Při přepočtu cizích měn do </w:t>
            </w:r>
            <w:proofErr w:type="gramStart"/>
            <w:r>
              <w:rPr>
                <w:rStyle w:val="Other1"/>
                <w:i/>
                <w:iCs/>
              </w:rPr>
              <w:t>Kč</w:t>
            </w:r>
            <w:proofErr w:type="gramEnd"/>
            <w:r>
              <w:rPr>
                <w:rStyle w:val="Other1"/>
                <w:i/>
                <w:iCs/>
              </w:rPr>
              <w:t xml:space="preserve"> a naopak se používá kurz ČNB střed platný 31.12. daného roku.</w:t>
            </w:r>
          </w:p>
        </w:tc>
      </w:tr>
      <w:tr w:rsidR="00254431" w14:paraId="6F4FE52C" w14:textId="77777777">
        <w:tblPrEx>
          <w:tblCellMar>
            <w:top w:w="0" w:type="dxa"/>
            <w:bottom w:w="0" w:type="dxa"/>
          </w:tblCellMar>
        </w:tblPrEx>
        <w:trPr>
          <w:trHeight w:hRule="exact" w:val="216"/>
          <w:jc w:val="center"/>
        </w:trPr>
        <w:tc>
          <w:tcPr>
            <w:tcW w:w="4990" w:type="dxa"/>
            <w:tcBorders>
              <w:top w:val="single" w:sz="4" w:space="0" w:color="auto"/>
              <w:left w:val="single" w:sz="4" w:space="0" w:color="auto"/>
            </w:tcBorders>
            <w:vAlign w:val="bottom"/>
          </w:tcPr>
          <w:p w14:paraId="183F1F7F" w14:textId="77777777" w:rsidR="00254431" w:rsidRDefault="00000000">
            <w:pPr>
              <w:pStyle w:val="Other10"/>
              <w:tabs>
                <w:tab w:val="left" w:pos="3802"/>
              </w:tabs>
              <w:jc w:val="both"/>
            </w:pPr>
            <w:r>
              <w:rPr>
                <w:rStyle w:val="Other1"/>
              </w:rPr>
              <w:t>Výpis z účtu prostřednictvím přímého bankovnictví</w:t>
            </w:r>
            <w:r>
              <w:rPr>
                <w:rStyle w:val="Other1"/>
              </w:rPr>
              <w:tab/>
              <w:t>bez poplatku</w:t>
            </w:r>
          </w:p>
        </w:tc>
        <w:tc>
          <w:tcPr>
            <w:tcW w:w="5040" w:type="dxa"/>
            <w:tcBorders>
              <w:top w:val="single" w:sz="4" w:space="0" w:color="auto"/>
              <w:right w:val="single" w:sz="4" w:space="0" w:color="auto"/>
            </w:tcBorders>
          </w:tcPr>
          <w:p w14:paraId="48A7FADE" w14:textId="77777777" w:rsidR="00254431" w:rsidRDefault="00254431">
            <w:pPr>
              <w:rPr>
                <w:sz w:val="10"/>
                <w:szCs w:val="10"/>
              </w:rPr>
            </w:pPr>
          </w:p>
        </w:tc>
      </w:tr>
      <w:tr w:rsidR="00254431" w14:paraId="17A5274C" w14:textId="77777777">
        <w:tblPrEx>
          <w:tblCellMar>
            <w:top w:w="0" w:type="dxa"/>
            <w:bottom w:w="0" w:type="dxa"/>
          </w:tblCellMar>
        </w:tblPrEx>
        <w:trPr>
          <w:trHeight w:hRule="exact" w:val="238"/>
          <w:jc w:val="center"/>
        </w:trPr>
        <w:tc>
          <w:tcPr>
            <w:tcW w:w="4990" w:type="dxa"/>
            <w:tcBorders>
              <w:top w:val="single" w:sz="4" w:space="0" w:color="auto"/>
              <w:left w:val="single" w:sz="4" w:space="0" w:color="auto"/>
            </w:tcBorders>
            <w:vAlign w:val="bottom"/>
          </w:tcPr>
          <w:p w14:paraId="6717B09C" w14:textId="77777777" w:rsidR="00254431" w:rsidRDefault="00000000">
            <w:pPr>
              <w:pStyle w:val="Other10"/>
              <w:tabs>
                <w:tab w:val="left" w:pos="4277"/>
              </w:tabs>
              <w:jc w:val="both"/>
            </w:pPr>
            <w:r>
              <w:rPr>
                <w:rStyle w:val="Other1"/>
              </w:rPr>
              <w:t>Výpis z účtu zaslaný e-mailem</w:t>
            </w:r>
            <w:r>
              <w:rPr>
                <w:rStyle w:val="Other1"/>
              </w:rPr>
              <w:tab/>
              <w:t>9 Kč</w:t>
            </w:r>
          </w:p>
        </w:tc>
        <w:tc>
          <w:tcPr>
            <w:tcW w:w="5040" w:type="dxa"/>
            <w:tcBorders>
              <w:right w:val="single" w:sz="4" w:space="0" w:color="auto"/>
            </w:tcBorders>
            <w:vAlign w:val="bottom"/>
          </w:tcPr>
          <w:p w14:paraId="12DF329B" w14:textId="77777777" w:rsidR="00254431" w:rsidRDefault="00000000">
            <w:pPr>
              <w:pStyle w:val="Other10"/>
              <w:ind w:firstLine="280"/>
            </w:pPr>
            <w:r>
              <w:rPr>
                <w:rStyle w:val="Other1"/>
                <w:color w:val="C97979"/>
              </w:rPr>
              <w:t xml:space="preserve">1.7. Poplatky </w:t>
            </w:r>
            <w:r>
              <w:rPr>
                <w:rStyle w:val="Other1"/>
              </w:rPr>
              <w:t xml:space="preserve">z </w:t>
            </w:r>
            <w:r>
              <w:rPr>
                <w:rStyle w:val="Other1"/>
                <w:color w:val="C97979"/>
              </w:rPr>
              <w:t>nadlimitních vkladů klienta, které je banka</w:t>
            </w:r>
          </w:p>
        </w:tc>
      </w:tr>
      <w:tr w:rsidR="00254431" w14:paraId="785B947F" w14:textId="77777777">
        <w:tblPrEx>
          <w:tblCellMar>
            <w:top w:w="0" w:type="dxa"/>
            <w:bottom w:w="0" w:type="dxa"/>
          </w:tblCellMar>
        </w:tblPrEx>
        <w:trPr>
          <w:trHeight w:hRule="exact" w:val="259"/>
          <w:jc w:val="center"/>
        </w:trPr>
        <w:tc>
          <w:tcPr>
            <w:tcW w:w="4990" w:type="dxa"/>
            <w:tcBorders>
              <w:top w:val="single" w:sz="4" w:space="0" w:color="auto"/>
              <w:left w:val="single" w:sz="4" w:space="0" w:color="auto"/>
            </w:tcBorders>
            <w:vAlign w:val="bottom"/>
          </w:tcPr>
          <w:p w14:paraId="35E150EC" w14:textId="77777777" w:rsidR="00254431" w:rsidRDefault="00000000">
            <w:pPr>
              <w:pStyle w:val="Other10"/>
              <w:tabs>
                <w:tab w:val="left" w:pos="4126"/>
              </w:tabs>
              <w:jc w:val="both"/>
            </w:pPr>
            <w:r>
              <w:rPr>
                <w:rStyle w:val="Other1"/>
              </w:rPr>
              <w:t>Výpis z účtu zaslaný poštou (v rámci ČR)</w:t>
            </w:r>
            <w:r>
              <w:rPr>
                <w:rStyle w:val="Other1"/>
              </w:rPr>
              <w:tab/>
              <w:t>120 Kč</w:t>
            </w:r>
          </w:p>
        </w:tc>
        <w:tc>
          <w:tcPr>
            <w:tcW w:w="5040" w:type="dxa"/>
            <w:tcBorders>
              <w:right w:val="single" w:sz="4" w:space="0" w:color="auto"/>
            </w:tcBorders>
            <w:vAlign w:val="bottom"/>
          </w:tcPr>
          <w:p w14:paraId="1FEA3E0F" w14:textId="77777777" w:rsidR="00254431" w:rsidRDefault="00000000">
            <w:pPr>
              <w:pStyle w:val="Other10"/>
              <w:ind w:firstLine="280"/>
            </w:pPr>
            <w:r>
              <w:rPr>
                <w:rStyle w:val="Other1"/>
                <w:color w:val="C97979"/>
              </w:rPr>
              <w:t>oprávněna klientovi účtovat</w:t>
            </w:r>
          </w:p>
        </w:tc>
      </w:tr>
      <w:tr w:rsidR="00254431" w14:paraId="2B7FCAAA" w14:textId="77777777">
        <w:tblPrEx>
          <w:tblCellMar>
            <w:top w:w="0" w:type="dxa"/>
            <w:bottom w:w="0" w:type="dxa"/>
          </w:tblCellMar>
        </w:tblPrEx>
        <w:trPr>
          <w:trHeight w:hRule="exact" w:val="230"/>
          <w:jc w:val="center"/>
        </w:trPr>
        <w:tc>
          <w:tcPr>
            <w:tcW w:w="4990" w:type="dxa"/>
            <w:tcBorders>
              <w:top w:val="single" w:sz="4" w:space="0" w:color="auto"/>
              <w:left w:val="single" w:sz="4" w:space="0" w:color="auto"/>
            </w:tcBorders>
            <w:vAlign w:val="bottom"/>
          </w:tcPr>
          <w:p w14:paraId="6C5CBE2D" w14:textId="77777777" w:rsidR="00254431" w:rsidRDefault="00000000">
            <w:pPr>
              <w:pStyle w:val="Other10"/>
              <w:tabs>
                <w:tab w:val="left" w:pos="4126"/>
              </w:tabs>
              <w:jc w:val="both"/>
            </w:pPr>
            <w:r>
              <w:rPr>
                <w:rStyle w:val="Other1"/>
              </w:rPr>
              <w:t>Výpis z účtu zaslaný poštou (do zahraničí)</w:t>
            </w:r>
            <w:r>
              <w:rPr>
                <w:rStyle w:val="Other1"/>
              </w:rPr>
              <w:tab/>
              <w:t>170 Kč</w:t>
            </w:r>
          </w:p>
        </w:tc>
        <w:tc>
          <w:tcPr>
            <w:tcW w:w="5040" w:type="dxa"/>
            <w:tcBorders>
              <w:top w:val="single" w:sz="4" w:space="0" w:color="auto"/>
              <w:right w:val="single" w:sz="4" w:space="0" w:color="auto"/>
            </w:tcBorders>
            <w:vAlign w:val="bottom"/>
          </w:tcPr>
          <w:p w14:paraId="3CF8AFDF" w14:textId="77777777" w:rsidR="00254431" w:rsidRDefault="00000000">
            <w:pPr>
              <w:pStyle w:val="Other10"/>
              <w:ind w:firstLine="280"/>
              <w:jc w:val="both"/>
            </w:pPr>
            <w:r>
              <w:rPr>
                <w:rStyle w:val="Other1"/>
              </w:rPr>
              <w:t>Poplatek z vkladů klienta do stanoveného objemu</w:t>
            </w:r>
          </w:p>
        </w:tc>
      </w:tr>
      <w:tr w:rsidR="00254431" w14:paraId="6C859F2B" w14:textId="77777777">
        <w:tblPrEx>
          <w:tblCellMar>
            <w:top w:w="0" w:type="dxa"/>
            <w:bottom w:w="0" w:type="dxa"/>
          </w:tblCellMar>
        </w:tblPrEx>
        <w:trPr>
          <w:trHeight w:hRule="exact" w:val="259"/>
          <w:jc w:val="center"/>
        </w:trPr>
        <w:tc>
          <w:tcPr>
            <w:tcW w:w="4990" w:type="dxa"/>
            <w:tcBorders>
              <w:top w:val="single" w:sz="4" w:space="0" w:color="auto"/>
              <w:left w:val="single" w:sz="4" w:space="0" w:color="auto"/>
            </w:tcBorders>
            <w:vAlign w:val="bottom"/>
          </w:tcPr>
          <w:p w14:paraId="608EAEA0" w14:textId="77777777" w:rsidR="00254431" w:rsidRDefault="00000000">
            <w:pPr>
              <w:pStyle w:val="Other10"/>
              <w:tabs>
                <w:tab w:val="left" w:pos="4126"/>
              </w:tabs>
              <w:jc w:val="both"/>
            </w:pPr>
            <w:r>
              <w:rPr>
                <w:rStyle w:val="Other1"/>
              </w:rPr>
              <w:t>Výpis z účtu k osobnímu převzetí</w:t>
            </w:r>
            <w:r>
              <w:rPr>
                <w:rStyle w:val="Other1"/>
              </w:rPr>
              <w:tab/>
              <w:t>300 Kč</w:t>
            </w:r>
          </w:p>
        </w:tc>
        <w:tc>
          <w:tcPr>
            <w:tcW w:w="5040" w:type="dxa"/>
            <w:tcBorders>
              <w:right w:val="single" w:sz="4" w:space="0" w:color="auto"/>
            </w:tcBorders>
            <w:vAlign w:val="bottom"/>
          </w:tcPr>
          <w:p w14:paraId="5CCE2C48" w14:textId="77777777" w:rsidR="00254431" w:rsidRDefault="00000000">
            <w:pPr>
              <w:pStyle w:val="Other10"/>
              <w:tabs>
                <w:tab w:val="left" w:pos="4168"/>
              </w:tabs>
              <w:ind w:firstLine="280"/>
              <w:jc w:val="both"/>
            </w:pPr>
            <w:r>
              <w:rPr>
                <w:rStyle w:val="Other1"/>
              </w:rPr>
              <w:t>včetně v příslušné měně</w:t>
            </w:r>
            <w:r>
              <w:rPr>
                <w:rStyle w:val="Other1"/>
              </w:rPr>
              <w:tab/>
              <w:t>bez poplatku</w:t>
            </w:r>
          </w:p>
        </w:tc>
      </w:tr>
      <w:tr w:rsidR="00254431" w14:paraId="08B10139" w14:textId="77777777">
        <w:tblPrEx>
          <w:tblCellMar>
            <w:top w:w="0" w:type="dxa"/>
            <w:bottom w:w="0" w:type="dxa"/>
          </w:tblCellMar>
        </w:tblPrEx>
        <w:trPr>
          <w:trHeight w:hRule="exact" w:val="230"/>
          <w:jc w:val="center"/>
        </w:trPr>
        <w:tc>
          <w:tcPr>
            <w:tcW w:w="4990" w:type="dxa"/>
            <w:tcBorders>
              <w:top w:val="single" w:sz="4" w:space="0" w:color="auto"/>
              <w:left w:val="single" w:sz="4" w:space="0" w:color="auto"/>
            </w:tcBorders>
            <w:vAlign w:val="bottom"/>
          </w:tcPr>
          <w:p w14:paraId="5D382CBB" w14:textId="77777777" w:rsidR="00254431" w:rsidRDefault="00000000">
            <w:pPr>
              <w:pStyle w:val="Other10"/>
              <w:tabs>
                <w:tab w:val="left" w:pos="3773"/>
              </w:tabs>
              <w:jc w:val="both"/>
            </w:pPr>
            <w:r>
              <w:rPr>
                <w:rStyle w:val="Other1"/>
              </w:rPr>
              <w:t xml:space="preserve">Vyhotovení kopie výpisu z </w:t>
            </w:r>
            <w:proofErr w:type="gramStart"/>
            <w:r>
              <w:rPr>
                <w:rStyle w:val="Other1"/>
              </w:rPr>
              <w:t>účtu - běžný</w:t>
            </w:r>
            <w:proofErr w:type="gramEnd"/>
            <w:r>
              <w:rPr>
                <w:rStyle w:val="Other1"/>
              </w:rPr>
              <w:t xml:space="preserve"> rok</w:t>
            </w:r>
            <w:r>
              <w:rPr>
                <w:rStyle w:val="Other1"/>
              </w:rPr>
              <w:tab/>
              <w:t>300 Kč/výpis</w:t>
            </w:r>
          </w:p>
        </w:tc>
        <w:tc>
          <w:tcPr>
            <w:tcW w:w="5040" w:type="dxa"/>
            <w:tcBorders>
              <w:top w:val="single" w:sz="4" w:space="0" w:color="auto"/>
              <w:right w:val="single" w:sz="4" w:space="0" w:color="auto"/>
            </w:tcBorders>
            <w:vAlign w:val="bottom"/>
          </w:tcPr>
          <w:p w14:paraId="4F18E25E" w14:textId="77777777" w:rsidR="00254431" w:rsidRDefault="00000000">
            <w:pPr>
              <w:pStyle w:val="Other10"/>
              <w:ind w:firstLine="280"/>
              <w:jc w:val="both"/>
            </w:pPr>
            <w:r>
              <w:rPr>
                <w:rStyle w:val="Other1"/>
              </w:rPr>
              <w:t>Poplatek z nadlimitních vkladů klienta v měně Kč</w:t>
            </w:r>
          </w:p>
        </w:tc>
      </w:tr>
      <w:tr w:rsidR="00254431" w14:paraId="67166DD1" w14:textId="77777777">
        <w:tblPrEx>
          <w:tblCellMar>
            <w:top w:w="0" w:type="dxa"/>
            <w:bottom w:w="0" w:type="dxa"/>
          </w:tblCellMar>
        </w:tblPrEx>
        <w:trPr>
          <w:trHeight w:hRule="exact" w:val="266"/>
          <w:jc w:val="center"/>
        </w:trPr>
        <w:tc>
          <w:tcPr>
            <w:tcW w:w="4990" w:type="dxa"/>
            <w:tcBorders>
              <w:top w:val="single" w:sz="4" w:space="0" w:color="auto"/>
              <w:left w:val="single" w:sz="4" w:space="0" w:color="auto"/>
            </w:tcBorders>
            <w:vAlign w:val="bottom"/>
          </w:tcPr>
          <w:p w14:paraId="0988AFB7" w14:textId="77777777" w:rsidR="00254431" w:rsidRDefault="00000000">
            <w:pPr>
              <w:pStyle w:val="Other10"/>
              <w:tabs>
                <w:tab w:val="left" w:pos="3809"/>
              </w:tabs>
              <w:jc w:val="both"/>
            </w:pPr>
            <w:r>
              <w:rPr>
                <w:rStyle w:val="Other1"/>
              </w:rPr>
              <w:t xml:space="preserve">Vyhotovení kopie výpisu z </w:t>
            </w:r>
            <w:proofErr w:type="gramStart"/>
            <w:r>
              <w:rPr>
                <w:rStyle w:val="Other1"/>
              </w:rPr>
              <w:t>účtu - minulý</w:t>
            </w:r>
            <w:proofErr w:type="gramEnd"/>
            <w:r>
              <w:rPr>
                <w:rStyle w:val="Other1"/>
              </w:rPr>
              <w:t xml:space="preserve"> rok</w:t>
            </w:r>
            <w:r>
              <w:rPr>
                <w:rStyle w:val="Other1"/>
              </w:rPr>
              <w:tab/>
              <w:t>600 Kč/v</w:t>
            </w:r>
            <w:r>
              <w:rPr>
                <w:rStyle w:val="Other1"/>
                <w:u w:val="single"/>
              </w:rPr>
              <w:t>ýpis</w:t>
            </w:r>
          </w:p>
        </w:tc>
        <w:tc>
          <w:tcPr>
            <w:tcW w:w="5040" w:type="dxa"/>
            <w:tcBorders>
              <w:right w:val="single" w:sz="4" w:space="0" w:color="auto"/>
            </w:tcBorders>
            <w:vAlign w:val="bottom"/>
          </w:tcPr>
          <w:p w14:paraId="5BC9C84F" w14:textId="77777777" w:rsidR="00254431" w:rsidRDefault="00000000">
            <w:pPr>
              <w:pStyle w:val="Other10"/>
              <w:tabs>
                <w:tab w:val="left" w:pos="4240"/>
              </w:tabs>
              <w:ind w:firstLine="280"/>
              <w:jc w:val="both"/>
            </w:pPr>
            <w:r>
              <w:rPr>
                <w:rStyle w:val="Other1"/>
              </w:rPr>
              <w:t>za objem nad 100 mil. Kč</w:t>
            </w:r>
            <w:r>
              <w:rPr>
                <w:rStyle w:val="Other1"/>
              </w:rPr>
              <w:tab/>
              <w:t>0,5 % p. a.*</w:t>
            </w:r>
          </w:p>
        </w:tc>
      </w:tr>
      <w:tr w:rsidR="00254431" w14:paraId="692FBFE1"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627FD313" w14:textId="77777777" w:rsidR="00254431" w:rsidRDefault="00000000">
            <w:pPr>
              <w:pStyle w:val="Other10"/>
              <w:tabs>
                <w:tab w:val="left" w:pos="3701"/>
              </w:tabs>
              <w:jc w:val="both"/>
            </w:pPr>
            <w:r>
              <w:rPr>
                <w:rStyle w:val="Other1"/>
              </w:rPr>
              <w:t xml:space="preserve">Vyhotovení kopie výpisu z </w:t>
            </w:r>
            <w:proofErr w:type="gramStart"/>
            <w:r>
              <w:rPr>
                <w:rStyle w:val="Other1"/>
              </w:rPr>
              <w:t>účtu - starší</w:t>
            </w:r>
            <w:proofErr w:type="gramEnd"/>
            <w:r>
              <w:rPr>
                <w:rStyle w:val="Other1"/>
              </w:rPr>
              <w:t xml:space="preserve"> než 2 roky</w:t>
            </w:r>
            <w:r>
              <w:rPr>
                <w:rStyle w:val="Other1"/>
              </w:rPr>
              <w:tab/>
              <w:t>1000 Kč/výpis</w:t>
            </w:r>
          </w:p>
        </w:tc>
        <w:tc>
          <w:tcPr>
            <w:tcW w:w="5040" w:type="dxa"/>
            <w:tcBorders>
              <w:top w:val="single" w:sz="4" w:space="0" w:color="auto"/>
              <w:right w:val="single" w:sz="4" w:space="0" w:color="auto"/>
            </w:tcBorders>
            <w:vAlign w:val="bottom"/>
          </w:tcPr>
          <w:p w14:paraId="5CD16C2C" w14:textId="77777777" w:rsidR="00254431" w:rsidRDefault="00000000">
            <w:pPr>
              <w:pStyle w:val="Other10"/>
              <w:tabs>
                <w:tab w:val="left" w:pos="4233"/>
              </w:tabs>
              <w:ind w:firstLine="280"/>
              <w:jc w:val="both"/>
            </w:pPr>
            <w:r>
              <w:rPr>
                <w:rStyle w:val="Other1"/>
              </w:rPr>
              <w:t>Poplatek z vkladů klienta v měně EUR za objem nad 0 EUR</w:t>
            </w:r>
            <w:r>
              <w:rPr>
                <w:rStyle w:val="Other1"/>
              </w:rPr>
              <w:tab/>
              <w:t>0,9 % p. a.*</w:t>
            </w:r>
          </w:p>
        </w:tc>
      </w:tr>
      <w:tr w:rsidR="00254431" w14:paraId="587BDCE3" w14:textId="77777777">
        <w:tblPrEx>
          <w:tblCellMar>
            <w:top w:w="0" w:type="dxa"/>
            <w:bottom w:w="0" w:type="dxa"/>
          </w:tblCellMar>
        </w:tblPrEx>
        <w:trPr>
          <w:trHeight w:hRule="exact" w:val="410"/>
          <w:jc w:val="center"/>
        </w:trPr>
        <w:tc>
          <w:tcPr>
            <w:tcW w:w="4990" w:type="dxa"/>
            <w:tcBorders>
              <w:top w:val="single" w:sz="4" w:space="0" w:color="auto"/>
              <w:left w:val="single" w:sz="4" w:space="0" w:color="auto"/>
            </w:tcBorders>
            <w:vAlign w:val="bottom"/>
          </w:tcPr>
          <w:p w14:paraId="67E10A28" w14:textId="77777777" w:rsidR="00254431" w:rsidRDefault="00000000">
            <w:pPr>
              <w:pStyle w:val="Other10"/>
            </w:pPr>
            <w:r>
              <w:rPr>
                <w:rStyle w:val="Other1"/>
                <w:color w:val="C97979"/>
              </w:rPr>
              <w:t>1.2. Jistotní účet</w:t>
            </w:r>
          </w:p>
        </w:tc>
        <w:tc>
          <w:tcPr>
            <w:tcW w:w="5040" w:type="dxa"/>
            <w:vMerge w:val="restart"/>
            <w:tcBorders>
              <w:top w:val="single" w:sz="4" w:space="0" w:color="auto"/>
              <w:right w:val="single" w:sz="4" w:space="0" w:color="auto"/>
            </w:tcBorders>
            <w:vAlign w:val="bottom"/>
          </w:tcPr>
          <w:p w14:paraId="3F4F7E31" w14:textId="77777777" w:rsidR="00254431" w:rsidRDefault="00000000">
            <w:pPr>
              <w:pStyle w:val="Other10"/>
              <w:spacing w:after="100"/>
              <w:ind w:firstLine="280"/>
              <w:jc w:val="both"/>
            </w:pPr>
            <w:r>
              <w:rPr>
                <w:rStyle w:val="Other1"/>
              </w:rPr>
              <w:t>Poplatek z nadlimitních vkladů klienta v měně CHF</w:t>
            </w:r>
          </w:p>
          <w:p w14:paraId="67A8F996" w14:textId="77777777" w:rsidR="00254431" w:rsidRDefault="00000000">
            <w:pPr>
              <w:pStyle w:val="Other10"/>
              <w:tabs>
                <w:tab w:val="left" w:pos="4240"/>
              </w:tabs>
              <w:ind w:firstLine="280"/>
              <w:jc w:val="both"/>
            </w:pPr>
            <w:r>
              <w:rPr>
                <w:rStyle w:val="Other1"/>
              </w:rPr>
              <w:t>za objem nad 100 000 CHF</w:t>
            </w:r>
            <w:r>
              <w:rPr>
                <w:rStyle w:val="Other1"/>
              </w:rPr>
              <w:tab/>
              <w:t>0,5 % p. a.*</w:t>
            </w:r>
          </w:p>
        </w:tc>
      </w:tr>
      <w:tr w:rsidR="00254431" w14:paraId="0FBF5730" w14:textId="77777777">
        <w:tblPrEx>
          <w:tblCellMar>
            <w:top w:w="0" w:type="dxa"/>
            <w:bottom w:w="0" w:type="dxa"/>
          </w:tblCellMar>
        </w:tblPrEx>
        <w:trPr>
          <w:trHeight w:hRule="exact" w:val="101"/>
          <w:jc w:val="center"/>
        </w:trPr>
        <w:tc>
          <w:tcPr>
            <w:tcW w:w="4990" w:type="dxa"/>
            <w:vMerge w:val="restart"/>
            <w:tcBorders>
              <w:top w:val="single" w:sz="4" w:space="0" w:color="auto"/>
              <w:left w:val="single" w:sz="4" w:space="0" w:color="auto"/>
            </w:tcBorders>
            <w:vAlign w:val="bottom"/>
          </w:tcPr>
          <w:p w14:paraId="22D5D1CC" w14:textId="77777777" w:rsidR="00254431" w:rsidRDefault="00000000">
            <w:pPr>
              <w:pStyle w:val="Other10"/>
              <w:tabs>
                <w:tab w:val="left" w:pos="3823"/>
              </w:tabs>
            </w:pPr>
            <w:r>
              <w:rPr>
                <w:rStyle w:val="Other1"/>
              </w:rPr>
              <w:t>Otevření jistotního účtu</w:t>
            </w:r>
            <w:r>
              <w:rPr>
                <w:rStyle w:val="Other1"/>
              </w:rPr>
              <w:tab/>
              <w:t>individuálně</w:t>
            </w:r>
          </w:p>
        </w:tc>
        <w:tc>
          <w:tcPr>
            <w:tcW w:w="5040" w:type="dxa"/>
            <w:vMerge/>
            <w:tcBorders>
              <w:right w:val="single" w:sz="4" w:space="0" w:color="auto"/>
            </w:tcBorders>
            <w:vAlign w:val="bottom"/>
          </w:tcPr>
          <w:p w14:paraId="7FDE5712" w14:textId="77777777" w:rsidR="00254431" w:rsidRDefault="00254431"/>
        </w:tc>
      </w:tr>
      <w:tr w:rsidR="00254431" w14:paraId="231613C1" w14:textId="77777777">
        <w:tblPrEx>
          <w:tblCellMar>
            <w:top w:w="0" w:type="dxa"/>
            <w:bottom w:w="0" w:type="dxa"/>
          </w:tblCellMar>
        </w:tblPrEx>
        <w:trPr>
          <w:trHeight w:hRule="exact" w:val="137"/>
          <w:jc w:val="center"/>
        </w:trPr>
        <w:tc>
          <w:tcPr>
            <w:tcW w:w="4990" w:type="dxa"/>
            <w:vMerge/>
            <w:tcBorders>
              <w:left w:val="single" w:sz="4" w:space="0" w:color="auto"/>
            </w:tcBorders>
            <w:vAlign w:val="bottom"/>
          </w:tcPr>
          <w:p w14:paraId="3A80737A" w14:textId="77777777" w:rsidR="00254431" w:rsidRDefault="00254431"/>
        </w:tc>
        <w:tc>
          <w:tcPr>
            <w:tcW w:w="5040" w:type="dxa"/>
            <w:vMerge w:val="restart"/>
            <w:tcBorders>
              <w:top w:val="single" w:sz="4" w:space="0" w:color="auto"/>
              <w:right w:val="single" w:sz="4" w:space="0" w:color="auto"/>
            </w:tcBorders>
            <w:vAlign w:val="bottom"/>
          </w:tcPr>
          <w:p w14:paraId="6CDADB25" w14:textId="77777777" w:rsidR="00254431" w:rsidRDefault="00000000">
            <w:pPr>
              <w:pStyle w:val="Other10"/>
              <w:spacing w:line="300" w:lineRule="auto"/>
              <w:ind w:left="280" w:firstLine="40"/>
            </w:pPr>
            <w:r>
              <w:rPr>
                <w:rStyle w:val="Other1"/>
                <w:i/>
                <w:iCs/>
              </w:rPr>
              <w:t>'Poplatek z nadlimitních vkladů klienta je roven násobku poplatku a základu. Základ je roven rozdílu mezi denním zůstatkem klienta v příslušné měně a výše uvedeným limitem. Pokud je</w:t>
            </w:r>
          </w:p>
        </w:tc>
      </w:tr>
      <w:tr w:rsidR="00254431" w14:paraId="3B45400F"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21008997" w14:textId="77777777" w:rsidR="00254431" w:rsidRDefault="00000000">
            <w:pPr>
              <w:pStyle w:val="Other10"/>
              <w:tabs>
                <w:tab w:val="left" w:pos="3802"/>
              </w:tabs>
              <w:jc w:val="both"/>
            </w:pPr>
            <w:r>
              <w:rPr>
                <w:rStyle w:val="Other1"/>
              </w:rPr>
              <w:t>Vypracování dodatku ke smlouvě o jistotním účtu</w:t>
            </w:r>
            <w:r>
              <w:rPr>
                <w:rStyle w:val="Other1"/>
              </w:rPr>
              <w:tab/>
              <w:t>individuálně</w:t>
            </w:r>
          </w:p>
        </w:tc>
        <w:tc>
          <w:tcPr>
            <w:tcW w:w="5040" w:type="dxa"/>
            <w:vMerge/>
            <w:tcBorders>
              <w:right w:val="single" w:sz="4" w:space="0" w:color="auto"/>
            </w:tcBorders>
            <w:vAlign w:val="bottom"/>
          </w:tcPr>
          <w:p w14:paraId="2CAB1B5B" w14:textId="77777777" w:rsidR="00254431" w:rsidRDefault="00254431"/>
        </w:tc>
      </w:tr>
      <w:tr w:rsidR="00254431" w14:paraId="6F4BE70D" w14:textId="77777777">
        <w:tblPrEx>
          <w:tblCellMar>
            <w:top w:w="0" w:type="dxa"/>
            <w:bottom w:w="0" w:type="dxa"/>
          </w:tblCellMar>
        </w:tblPrEx>
        <w:trPr>
          <w:trHeight w:hRule="exact" w:val="432"/>
          <w:jc w:val="center"/>
        </w:trPr>
        <w:tc>
          <w:tcPr>
            <w:tcW w:w="4990" w:type="dxa"/>
            <w:tcBorders>
              <w:top w:val="single" w:sz="4" w:space="0" w:color="auto"/>
              <w:left w:val="single" w:sz="4" w:space="0" w:color="auto"/>
            </w:tcBorders>
            <w:vAlign w:val="bottom"/>
          </w:tcPr>
          <w:p w14:paraId="6AB75CA8" w14:textId="77777777" w:rsidR="00254431" w:rsidRDefault="00000000">
            <w:pPr>
              <w:pStyle w:val="Other10"/>
            </w:pPr>
            <w:r>
              <w:rPr>
                <w:rStyle w:val="Other1"/>
                <w:color w:val="C97979"/>
              </w:rPr>
              <w:t>1.3. Zvláštní účet</w:t>
            </w:r>
          </w:p>
        </w:tc>
        <w:tc>
          <w:tcPr>
            <w:tcW w:w="5040" w:type="dxa"/>
            <w:vMerge w:val="restart"/>
            <w:tcBorders>
              <w:right w:val="single" w:sz="4" w:space="0" w:color="auto"/>
            </w:tcBorders>
          </w:tcPr>
          <w:p w14:paraId="176A97BD" w14:textId="77777777" w:rsidR="00254431" w:rsidRDefault="00000000">
            <w:pPr>
              <w:pStyle w:val="Other10"/>
              <w:spacing w:line="293" w:lineRule="auto"/>
              <w:ind w:left="280" w:firstLine="40"/>
            </w:pPr>
            <w:r>
              <w:rPr>
                <w:rStyle w:val="Other1"/>
                <w:i/>
                <w:iCs/>
              </w:rPr>
              <w:t>základ záporný, rovná se poplatek nule. Denní zůstatek tvoří prostředky klienta uložené na běžných, spořících, termínovaných a vkladových účtech a depozitních směnkách v příslušné měně na konci dne. Poplatek je počítán na denní bázi, je účtován měsíčně a může být účtován z jakéhokoli účtu klienta vedeného bankou v průběhu následujícího měsíce.</w:t>
            </w:r>
          </w:p>
        </w:tc>
      </w:tr>
      <w:tr w:rsidR="00254431" w14:paraId="02F4992D" w14:textId="77777777">
        <w:tblPrEx>
          <w:tblCellMar>
            <w:top w:w="0" w:type="dxa"/>
            <w:bottom w:w="0" w:type="dxa"/>
          </w:tblCellMar>
        </w:tblPrEx>
        <w:trPr>
          <w:trHeight w:hRule="exact" w:val="252"/>
          <w:jc w:val="center"/>
        </w:trPr>
        <w:tc>
          <w:tcPr>
            <w:tcW w:w="4990" w:type="dxa"/>
            <w:tcBorders>
              <w:top w:val="single" w:sz="4" w:space="0" w:color="auto"/>
              <w:left w:val="single" w:sz="4" w:space="0" w:color="auto"/>
            </w:tcBorders>
            <w:vAlign w:val="bottom"/>
          </w:tcPr>
          <w:p w14:paraId="4DEBE32B" w14:textId="77777777" w:rsidR="00254431" w:rsidRDefault="00000000">
            <w:pPr>
              <w:pStyle w:val="Other10"/>
              <w:tabs>
                <w:tab w:val="left" w:pos="3830"/>
              </w:tabs>
              <w:jc w:val="both"/>
            </w:pPr>
            <w:r>
              <w:rPr>
                <w:rStyle w:val="Other1"/>
              </w:rPr>
              <w:t>Založení zvláštního účtu pro složení základního kapitálu</w:t>
            </w:r>
            <w:r>
              <w:rPr>
                <w:rStyle w:val="Other1"/>
              </w:rPr>
              <w:tab/>
              <w:t>individuálně</w:t>
            </w:r>
          </w:p>
        </w:tc>
        <w:tc>
          <w:tcPr>
            <w:tcW w:w="5040" w:type="dxa"/>
            <w:vMerge/>
            <w:tcBorders>
              <w:right w:val="single" w:sz="4" w:space="0" w:color="auto"/>
            </w:tcBorders>
          </w:tcPr>
          <w:p w14:paraId="6D76D5CA" w14:textId="77777777" w:rsidR="00254431" w:rsidRDefault="00254431"/>
        </w:tc>
      </w:tr>
      <w:tr w:rsidR="00254431" w14:paraId="0E5FAF51" w14:textId="77777777">
        <w:tblPrEx>
          <w:tblCellMar>
            <w:top w:w="0" w:type="dxa"/>
            <w:bottom w:w="0" w:type="dxa"/>
          </w:tblCellMar>
        </w:tblPrEx>
        <w:trPr>
          <w:trHeight w:hRule="exact" w:val="425"/>
          <w:jc w:val="center"/>
        </w:trPr>
        <w:tc>
          <w:tcPr>
            <w:tcW w:w="4990" w:type="dxa"/>
            <w:tcBorders>
              <w:top w:val="single" w:sz="4" w:space="0" w:color="auto"/>
              <w:left w:val="single" w:sz="4" w:space="0" w:color="auto"/>
            </w:tcBorders>
            <w:vAlign w:val="bottom"/>
          </w:tcPr>
          <w:p w14:paraId="7CA5114F" w14:textId="77777777" w:rsidR="00254431" w:rsidRDefault="00000000">
            <w:pPr>
              <w:pStyle w:val="Other10"/>
              <w:tabs>
                <w:tab w:val="left" w:pos="3809"/>
              </w:tabs>
              <w:spacing w:line="326" w:lineRule="auto"/>
            </w:pPr>
            <w:r>
              <w:rPr>
                <w:rStyle w:val="Other1"/>
              </w:rPr>
              <w:t>Změna zvláštního účtu pro složení základního kapitálu na běžný účet</w:t>
            </w:r>
            <w:r>
              <w:rPr>
                <w:rStyle w:val="Other1"/>
              </w:rPr>
              <w:tab/>
              <w:t>bez poplatku</w:t>
            </w:r>
          </w:p>
        </w:tc>
        <w:tc>
          <w:tcPr>
            <w:tcW w:w="5040" w:type="dxa"/>
            <w:tcBorders>
              <w:top w:val="single" w:sz="4" w:space="0" w:color="auto"/>
              <w:right w:val="single" w:sz="4" w:space="0" w:color="auto"/>
            </w:tcBorders>
          </w:tcPr>
          <w:p w14:paraId="63960C38" w14:textId="77777777" w:rsidR="00254431" w:rsidRDefault="00254431">
            <w:pPr>
              <w:rPr>
                <w:sz w:val="10"/>
                <w:szCs w:val="10"/>
              </w:rPr>
            </w:pPr>
          </w:p>
        </w:tc>
      </w:tr>
      <w:tr w:rsidR="00254431" w14:paraId="394D4FB3"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07D56A48" w14:textId="77777777" w:rsidR="00254431" w:rsidRDefault="00000000">
            <w:pPr>
              <w:pStyle w:val="Other10"/>
              <w:tabs>
                <w:tab w:val="left" w:pos="4018"/>
              </w:tabs>
              <w:jc w:val="both"/>
            </w:pPr>
            <w:r>
              <w:rPr>
                <w:rStyle w:val="Other1"/>
              </w:rPr>
              <w:t>Zrušení zvláštního účtu pro složení základního kapitálu</w:t>
            </w:r>
            <w:r>
              <w:rPr>
                <w:rStyle w:val="Other1"/>
              </w:rPr>
              <w:tab/>
              <w:t>1 500 Kč</w:t>
            </w:r>
          </w:p>
        </w:tc>
        <w:tc>
          <w:tcPr>
            <w:tcW w:w="5040" w:type="dxa"/>
            <w:tcBorders>
              <w:right w:val="single" w:sz="4" w:space="0" w:color="auto"/>
            </w:tcBorders>
          </w:tcPr>
          <w:p w14:paraId="215AF3F2" w14:textId="77777777" w:rsidR="00254431" w:rsidRDefault="00254431">
            <w:pPr>
              <w:rPr>
                <w:sz w:val="10"/>
                <w:szCs w:val="10"/>
              </w:rPr>
            </w:pPr>
          </w:p>
        </w:tc>
      </w:tr>
      <w:tr w:rsidR="00254431" w14:paraId="5620D093" w14:textId="77777777">
        <w:tblPrEx>
          <w:tblCellMar>
            <w:top w:w="0" w:type="dxa"/>
            <w:bottom w:w="0" w:type="dxa"/>
          </w:tblCellMar>
        </w:tblPrEx>
        <w:trPr>
          <w:trHeight w:hRule="exact" w:val="432"/>
          <w:jc w:val="center"/>
        </w:trPr>
        <w:tc>
          <w:tcPr>
            <w:tcW w:w="4990" w:type="dxa"/>
            <w:tcBorders>
              <w:top w:val="single" w:sz="4" w:space="0" w:color="auto"/>
              <w:left w:val="single" w:sz="4" w:space="0" w:color="auto"/>
            </w:tcBorders>
            <w:vAlign w:val="bottom"/>
          </w:tcPr>
          <w:p w14:paraId="65F75620" w14:textId="77777777" w:rsidR="00254431" w:rsidRDefault="00000000">
            <w:pPr>
              <w:pStyle w:val="Other10"/>
            </w:pPr>
            <w:r>
              <w:rPr>
                <w:rStyle w:val="Other1"/>
              </w:rPr>
              <w:t>Založení a vedení zvláštního účtu dle požadavku zákona</w:t>
            </w:r>
          </w:p>
          <w:p w14:paraId="5CAFEA22" w14:textId="77777777" w:rsidR="00254431" w:rsidRDefault="00000000">
            <w:pPr>
              <w:pStyle w:val="Other10"/>
              <w:tabs>
                <w:tab w:val="left" w:pos="3838"/>
              </w:tabs>
              <w:jc w:val="both"/>
            </w:pPr>
            <w:r>
              <w:rPr>
                <w:rStyle w:val="Other1"/>
              </w:rPr>
              <w:t xml:space="preserve">(herní jistota, recyklace, </w:t>
            </w:r>
            <w:proofErr w:type="gramStart"/>
            <w:r>
              <w:rPr>
                <w:rStyle w:val="Other1"/>
              </w:rPr>
              <w:t>sanace,</w:t>
            </w:r>
            <w:proofErr w:type="gramEnd"/>
            <w:r>
              <w:rPr>
                <w:rStyle w:val="Other1"/>
              </w:rPr>
              <w:t xml:space="preserve"> apod.)</w:t>
            </w:r>
            <w:r>
              <w:rPr>
                <w:rStyle w:val="Other1"/>
              </w:rPr>
              <w:tab/>
              <w:t>individuálně</w:t>
            </w:r>
          </w:p>
        </w:tc>
        <w:tc>
          <w:tcPr>
            <w:tcW w:w="5040" w:type="dxa"/>
            <w:tcBorders>
              <w:right w:val="single" w:sz="4" w:space="0" w:color="auto"/>
            </w:tcBorders>
            <w:vAlign w:val="bottom"/>
          </w:tcPr>
          <w:p w14:paraId="63B5F264" w14:textId="77777777" w:rsidR="00254431" w:rsidRDefault="00000000">
            <w:pPr>
              <w:pStyle w:val="Other10"/>
              <w:ind w:firstLine="280"/>
              <w:jc w:val="both"/>
              <w:rPr>
                <w:sz w:val="20"/>
                <w:szCs w:val="20"/>
              </w:rPr>
            </w:pPr>
            <w:r>
              <w:rPr>
                <w:rStyle w:val="Other1"/>
                <w:i/>
                <w:iCs/>
                <w:color w:val="E4595D"/>
              </w:rPr>
              <w:t>2.</w:t>
            </w:r>
            <w:r>
              <w:rPr>
                <w:rStyle w:val="Other1"/>
                <w:color w:val="E4595D"/>
                <w:sz w:val="20"/>
                <w:szCs w:val="20"/>
              </w:rPr>
              <w:t xml:space="preserve"> Hotovostní operace</w:t>
            </w:r>
          </w:p>
        </w:tc>
      </w:tr>
      <w:tr w:rsidR="00254431" w14:paraId="54AC30D8" w14:textId="77777777">
        <w:tblPrEx>
          <w:tblCellMar>
            <w:top w:w="0" w:type="dxa"/>
            <w:bottom w:w="0" w:type="dxa"/>
          </w:tblCellMar>
        </w:tblPrEx>
        <w:trPr>
          <w:trHeight w:hRule="exact" w:val="482"/>
          <w:jc w:val="center"/>
        </w:trPr>
        <w:tc>
          <w:tcPr>
            <w:tcW w:w="4990" w:type="dxa"/>
            <w:vMerge w:val="restart"/>
            <w:tcBorders>
              <w:top w:val="single" w:sz="4" w:space="0" w:color="auto"/>
              <w:left w:val="single" w:sz="4" w:space="0" w:color="auto"/>
            </w:tcBorders>
            <w:vAlign w:val="bottom"/>
          </w:tcPr>
          <w:p w14:paraId="43EE86F8" w14:textId="77777777" w:rsidR="00254431" w:rsidRDefault="00000000">
            <w:pPr>
              <w:pStyle w:val="Other10"/>
              <w:tabs>
                <w:tab w:val="left" w:pos="3838"/>
              </w:tabs>
              <w:spacing w:line="326" w:lineRule="auto"/>
            </w:pPr>
            <w:r>
              <w:rPr>
                <w:rStyle w:val="Other1"/>
              </w:rPr>
              <w:t>Vedení peněžních prostředků na účtu jako pohledávky z vkladu se zvláštním režimem v souladu $ ustanovením příslušného zákona</w:t>
            </w:r>
            <w:r>
              <w:rPr>
                <w:rStyle w:val="Other1"/>
              </w:rPr>
              <w:tab/>
              <w:t>individuálně</w:t>
            </w:r>
          </w:p>
        </w:tc>
        <w:tc>
          <w:tcPr>
            <w:tcW w:w="5040" w:type="dxa"/>
            <w:tcBorders>
              <w:right w:val="single" w:sz="4" w:space="0" w:color="auto"/>
            </w:tcBorders>
            <w:vAlign w:val="bottom"/>
          </w:tcPr>
          <w:p w14:paraId="30BCC3B1" w14:textId="77777777" w:rsidR="00254431" w:rsidRDefault="00000000">
            <w:pPr>
              <w:pStyle w:val="Other10"/>
              <w:ind w:firstLine="280"/>
            </w:pPr>
            <w:r>
              <w:rPr>
                <w:rStyle w:val="Other1"/>
                <w:color w:val="C97979"/>
              </w:rPr>
              <w:t>2.1. Vklady hotovosti na účty</w:t>
            </w:r>
          </w:p>
        </w:tc>
      </w:tr>
      <w:tr w:rsidR="00254431" w14:paraId="16401E59" w14:textId="77777777">
        <w:tblPrEx>
          <w:tblCellMar>
            <w:top w:w="0" w:type="dxa"/>
            <w:bottom w:w="0" w:type="dxa"/>
          </w:tblCellMar>
        </w:tblPrEx>
        <w:trPr>
          <w:trHeight w:hRule="exact" w:val="137"/>
          <w:jc w:val="center"/>
        </w:trPr>
        <w:tc>
          <w:tcPr>
            <w:tcW w:w="4990" w:type="dxa"/>
            <w:vMerge/>
            <w:tcBorders>
              <w:left w:val="single" w:sz="4" w:space="0" w:color="auto"/>
            </w:tcBorders>
            <w:vAlign w:val="bottom"/>
          </w:tcPr>
          <w:p w14:paraId="6CDABC9C" w14:textId="77777777" w:rsidR="00254431" w:rsidRDefault="00254431"/>
        </w:tc>
        <w:tc>
          <w:tcPr>
            <w:tcW w:w="5040" w:type="dxa"/>
            <w:vMerge w:val="restart"/>
            <w:tcBorders>
              <w:top w:val="single" w:sz="4" w:space="0" w:color="auto"/>
              <w:right w:val="single" w:sz="4" w:space="0" w:color="auto"/>
            </w:tcBorders>
            <w:vAlign w:val="bottom"/>
          </w:tcPr>
          <w:p w14:paraId="1E82AD53" w14:textId="77777777" w:rsidR="00254431" w:rsidRDefault="00000000">
            <w:pPr>
              <w:pStyle w:val="Other10"/>
              <w:tabs>
                <w:tab w:val="left" w:pos="3772"/>
              </w:tabs>
              <w:ind w:firstLine="280"/>
              <w:jc w:val="both"/>
            </w:pPr>
            <w:r>
              <w:rPr>
                <w:rStyle w:val="Other1"/>
              </w:rPr>
              <w:t>Vklad hotovosti v Kč ve prospěch účtu vedeného v Kč</w:t>
            </w:r>
            <w:r>
              <w:rPr>
                <w:rStyle w:val="Other1"/>
              </w:rPr>
              <w:tab/>
              <w:t>0,1 %, min. 170 Kč</w:t>
            </w:r>
          </w:p>
        </w:tc>
      </w:tr>
      <w:tr w:rsidR="00254431" w14:paraId="53A2EDFD" w14:textId="77777777">
        <w:tblPrEx>
          <w:tblCellMar>
            <w:top w:w="0" w:type="dxa"/>
            <w:bottom w:w="0" w:type="dxa"/>
          </w:tblCellMar>
        </w:tblPrEx>
        <w:trPr>
          <w:trHeight w:hRule="exact" w:val="108"/>
          <w:jc w:val="center"/>
        </w:trPr>
        <w:tc>
          <w:tcPr>
            <w:tcW w:w="4990" w:type="dxa"/>
            <w:tcBorders>
              <w:top w:val="single" w:sz="4" w:space="0" w:color="auto"/>
              <w:left w:val="single" w:sz="4" w:space="0" w:color="auto"/>
            </w:tcBorders>
          </w:tcPr>
          <w:p w14:paraId="34D903F7" w14:textId="77777777" w:rsidR="00254431" w:rsidRDefault="00254431">
            <w:pPr>
              <w:rPr>
                <w:sz w:val="10"/>
                <w:szCs w:val="10"/>
              </w:rPr>
            </w:pPr>
          </w:p>
        </w:tc>
        <w:tc>
          <w:tcPr>
            <w:tcW w:w="5040" w:type="dxa"/>
            <w:vMerge/>
            <w:tcBorders>
              <w:right w:val="single" w:sz="4" w:space="0" w:color="auto"/>
            </w:tcBorders>
            <w:vAlign w:val="bottom"/>
          </w:tcPr>
          <w:p w14:paraId="0479E716" w14:textId="77777777" w:rsidR="00254431" w:rsidRDefault="00254431"/>
        </w:tc>
      </w:tr>
      <w:tr w:rsidR="00254431" w14:paraId="3B744979" w14:textId="77777777">
        <w:tblPrEx>
          <w:tblCellMar>
            <w:top w:w="0" w:type="dxa"/>
            <w:bottom w:w="0" w:type="dxa"/>
          </w:tblCellMar>
        </w:tblPrEx>
        <w:trPr>
          <w:trHeight w:hRule="exact" w:val="194"/>
          <w:jc w:val="center"/>
        </w:trPr>
        <w:tc>
          <w:tcPr>
            <w:tcW w:w="4990" w:type="dxa"/>
            <w:tcBorders>
              <w:left w:val="single" w:sz="4" w:space="0" w:color="auto"/>
            </w:tcBorders>
          </w:tcPr>
          <w:p w14:paraId="2C90E930" w14:textId="77777777" w:rsidR="00254431" w:rsidRDefault="00000000">
            <w:pPr>
              <w:pStyle w:val="Other10"/>
              <w:tabs>
                <w:tab w:val="left" w:pos="3830"/>
              </w:tabs>
              <w:jc w:val="both"/>
            </w:pPr>
            <w:r>
              <w:rPr>
                <w:rStyle w:val="Other1"/>
              </w:rPr>
              <w:t>Založení a vedení běžného transparentního účtu</w:t>
            </w:r>
            <w:r>
              <w:rPr>
                <w:rStyle w:val="Other1"/>
              </w:rPr>
              <w:tab/>
              <w:t>individuálně</w:t>
            </w:r>
          </w:p>
        </w:tc>
        <w:tc>
          <w:tcPr>
            <w:tcW w:w="5040" w:type="dxa"/>
            <w:vMerge w:val="restart"/>
            <w:tcBorders>
              <w:top w:val="single" w:sz="4" w:space="0" w:color="auto"/>
              <w:right w:val="single" w:sz="4" w:space="0" w:color="auto"/>
            </w:tcBorders>
            <w:vAlign w:val="bottom"/>
          </w:tcPr>
          <w:p w14:paraId="4E4EADF4" w14:textId="77777777" w:rsidR="00254431" w:rsidRDefault="00000000">
            <w:pPr>
              <w:pStyle w:val="Other10"/>
              <w:tabs>
                <w:tab w:val="left" w:pos="3772"/>
              </w:tabs>
              <w:spacing w:line="338" w:lineRule="auto"/>
              <w:ind w:left="280" w:firstLine="40"/>
            </w:pPr>
            <w:r>
              <w:rPr>
                <w:rStyle w:val="Other1"/>
              </w:rPr>
              <w:t>Vklad hotovosti v Kč ve prospěch účtu vedeného v Kč provedený třetí osobou</w:t>
            </w:r>
            <w:r>
              <w:rPr>
                <w:rStyle w:val="Other1"/>
              </w:rPr>
              <w:tab/>
              <w:t>0,1 %, min. 300 Kč</w:t>
            </w:r>
          </w:p>
        </w:tc>
      </w:tr>
      <w:tr w:rsidR="00254431" w14:paraId="3E64B54D" w14:textId="77777777">
        <w:tblPrEx>
          <w:tblCellMar>
            <w:top w:w="0" w:type="dxa"/>
            <w:bottom w:w="0" w:type="dxa"/>
          </w:tblCellMar>
        </w:tblPrEx>
        <w:trPr>
          <w:trHeight w:hRule="exact" w:val="252"/>
          <w:jc w:val="center"/>
        </w:trPr>
        <w:tc>
          <w:tcPr>
            <w:tcW w:w="4990" w:type="dxa"/>
            <w:tcBorders>
              <w:top w:val="single" w:sz="4" w:space="0" w:color="auto"/>
              <w:left w:val="single" w:sz="4" w:space="0" w:color="auto"/>
            </w:tcBorders>
          </w:tcPr>
          <w:p w14:paraId="77338D02" w14:textId="77777777" w:rsidR="00254431" w:rsidRDefault="00254431">
            <w:pPr>
              <w:rPr>
                <w:sz w:val="10"/>
                <w:szCs w:val="10"/>
              </w:rPr>
            </w:pPr>
          </w:p>
        </w:tc>
        <w:tc>
          <w:tcPr>
            <w:tcW w:w="5040" w:type="dxa"/>
            <w:vMerge/>
            <w:tcBorders>
              <w:right w:val="single" w:sz="4" w:space="0" w:color="auto"/>
            </w:tcBorders>
            <w:vAlign w:val="bottom"/>
          </w:tcPr>
          <w:p w14:paraId="0FB56EB4" w14:textId="77777777" w:rsidR="00254431" w:rsidRDefault="00254431"/>
        </w:tc>
      </w:tr>
      <w:tr w:rsidR="00254431" w14:paraId="7DB0EBD0" w14:textId="77777777">
        <w:tblPrEx>
          <w:tblCellMar>
            <w:top w:w="0" w:type="dxa"/>
            <w:bottom w:w="0" w:type="dxa"/>
          </w:tblCellMar>
        </w:tblPrEx>
        <w:trPr>
          <w:trHeight w:hRule="exact" w:val="50"/>
          <w:jc w:val="center"/>
        </w:trPr>
        <w:tc>
          <w:tcPr>
            <w:tcW w:w="4990" w:type="dxa"/>
            <w:vMerge w:val="restart"/>
            <w:tcBorders>
              <w:left w:val="single" w:sz="4" w:space="0" w:color="auto"/>
            </w:tcBorders>
          </w:tcPr>
          <w:p w14:paraId="388C1082" w14:textId="77777777" w:rsidR="00254431" w:rsidRDefault="00000000">
            <w:pPr>
              <w:pStyle w:val="Other10"/>
              <w:tabs>
                <w:tab w:val="left" w:leader="underscore" w:pos="4586"/>
              </w:tabs>
            </w:pPr>
            <w:r>
              <w:rPr>
                <w:rStyle w:val="Other1"/>
                <w:color w:val="C97979"/>
              </w:rPr>
              <w:t xml:space="preserve">1.4. Termínované </w:t>
            </w:r>
            <w:r>
              <w:rPr>
                <w:rStyle w:val="Other1"/>
                <w:color w:val="C97979"/>
                <w:u w:val="single"/>
              </w:rPr>
              <w:t>vklady</w:t>
            </w:r>
            <w:r>
              <w:rPr>
                <w:rStyle w:val="Other1"/>
              </w:rPr>
              <w:tab/>
            </w:r>
          </w:p>
        </w:tc>
        <w:tc>
          <w:tcPr>
            <w:tcW w:w="5040" w:type="dxa"/>
            <w:tcBorders>
              <w:top w:val="single" w:sz="4" w:space="0" w:color="auto"/>
              <w:right w:val="single" w:sz="4" w:space="0" w:color="auto"/>
            </w:tcBorders>
          </w:tcPr>
          <w:p w14:paraId="70621447" w14:textId="77777777" w:rsidR="00254431" w:rsidRDefault="00254431">
            <w:pPr>
              <w:rPr>
                <w:sz w:val="10"/>
                <w:szCs w:val="10"/>
              </w:rPr>
            </w:pPr>
          </w:p>
        </w:tc>
      </w:tr>
      <w:tr w:rsidR="00254431" w14:paraId="2FD1A993" w14:textId="77777777">
        <w:tblPrEx>
          <w:tblCellMar>
            <w:top w:w="0" w:type="dxa"/>
            <w:bottom w:w="0" w:type="dxa"/>
          </w:tblCellMar>
        </w:tblPrEx>
        <w:trPr>
          <w:trHeight w:hRule="exact" w:val="158"/>
          <w:jc w:val="center"/>
        </w:trPr>
        <w:tc>
          <w:tcPr>
            <w:tcW w:w="4990" w:type="dxa"/>
            <w:vMerge/>
            <w:tcBorders>
              <w:left w:val="single" w:sz="4" w:space="0" w:color="auto"/>
            </w:tcBorders>
          </w:tcPr>
          <w:p w14:paraId="07538CDE" w14:textId="77777777" w:rsidR="00254431" w:rsidRDefault="00254431"/>
        </w:tc>
        <w:tc>
          <w:tcPr>
            <w:tcW w:w="5040" w:type="dxa"/>
            <w:tcBorders>
              <w:top w:val="single" w:sz="4" w:space="0" w:color="auto"/>
              <w:right w:val="single" w:sz="4" w:space="0" w:color="auto"/>
            </w:tcBorders>
            <w:vAlign w:val="bottom"/>
          </w:tcPr>
          <w:p w14:paraId="2B4FCF55" w14:textId="77777777" w:rsidR="00254431" w:rsidRDefault="00000000">
            <w:pPr>
              <w:pStyle w:val="Other10"/>
              <w:tabs>
                <w:tab w:val="left" w:pos="3880"/>
              </w:tabs>
              <w:ind w:firstLine="280"/>
              <w:jc w:val="both"/>
            </w:pPr>
            <w:r>
              <w:rPr>
                <w:rStyle w:val="Other1"/>
              </w:rPr>
              <w:t>Vklad hotovosti v cizí měně na účet ve stejné měně</w:t>
            </w:r>
            <w:r>
              <w:rPr>
                <w:rStyle w:val="Other1"/>
              </w:rPr>
              <w:tab/>
              <w:t>1 %, min. 170 Kč</w:t>
            </w:r>
          </w:p>
        </w:tc>
      </w:tr>
      <w:tr w:rsidR="00254431" w14:paraId="06A38536"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19634100" w14:textId="77777777" w:rsidR="00254431" w:rsidRDefault="00000000">
            <w:pPr>
              <w:pStyle w:val="Other10"/>
              <w:tabs>
                <w:tab w:val="left" w:leader="underscore" w:pos="3809"/>
              </w:tabs>
            </w:pPr>
            <w:r>
              <w:rPr>
                <w:rStyle w:val="Other1"/>
              </w:rPr>
              <w:t>Založení a v</w:t>
            </w:r>
            <w:r>
              <w:rPr>
                <w:rStyle w:val="Other1"/>
                <w:u w:val="single"/>
              </w:rPr>
              <w:t>edení vkladového účtu pro termínované vklady</w:t>
            </w:r>
            <w:r>
              <w:rPr>
                <w:rStyle w:val="Other1"/>
              </w:rPr>
              <w:tab/>
            </w:r>
            <w:r>
              <w:rPr>
                <w:rStyle w:val="Other1"/>
                <w:u w:val="single"/>
              </w:rPr>
              <w:t>bez poplatku</w:t>
            </w:r>
          </w:p>
        </w:tc>
        <w:tc>
          <w:tcPr>
            <w:tcW w:w="5040" w:type="dxa"/>
            <w:tcBorders>
              <w:top w:val="single" w:sz="4" w:space="0" w:color="auto"/>
              <w:right w:val="single" w:sz="4" w:space="0" w:color="auto"/>
            </w:tcBorders>
            <w:vAlign w:val="bottom"/>
          </w:tcPr>
          <w:p w14:paraId="0FC15340" w14:textId="77777777" w:rsidR="00254431" w:rsidRDefault="00000000">
            <w:pPr>
              <w:pStyle w:val="Other10"/>
              <w:tabs>
                <w:tab w:val="left" w:pos="3880"/>
              </w:tabs>
              <w:ind w:firstLine="280"/>
              <w:jc w:val="both"/>
            </w:pPr>
            <w:r>
              <w:rPr>
                <w:rStyle w:val="Other1"/>
              </w:rPr>
              <w:t>Vklad hotovosti na účet vjiné měně</w:t>
            </w:r>
            <w:r>
              <w:rPr>
                <w:rStyle w:val="Other1"/>
              </w:rPr>
              <w:tab/>
              <w:t>1 %, min. 170 Kč</w:t>
            </w:r>
          </w:p>
        </w:tc>
      </w:tr>
      <w:tr w:rsidR="00254431" w14:paraId="760738F3"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4A3A1C9E" w14:textId="77777777" w:rsidR="00254431" w:rsidRDefault="00000000">
            <w:pPr>
              <w:pStyle w:val="Other10"/>
              <w:tabs>
                <w:tab w:val="left" w:leader="underscore" w:pos="3809"/>
              </w:tabs>
            </w:pPr>
            <w:r>
              <w:rPr>
                <w:rStyle w:val="Other1"/>
              </w:rPr>
              <w:t>Otevření ter</w:t>
            </w:r>
            <w:r>
              <w:rPr>
                <w:rStyle w:val="Other1"/>
                <w:u w:val="single"/>
              </w:rPr>
              <w:t>mínovaného vkladu</w:t>
            </w:r>
            <w:r>
              <w:rPr>
                <w:rStyle w:val="Other1"/>
              </w:rPr>
              <w:tab/>
            </w:r>
            <w:r>
              <w:rPr>
                <w:rStyle w:val="Other1"/>
                <w:u w:val="single"/>
              </w:rPr>
              <w:t>bez poplatku</w:t>
            </w:r>
          </w:p>
        </w:tc>
        <w:tc>
          <w:tcPr>
            <w:tcW w:w="5040" w:type="dxa"/>
            <w:tcBorders>
              <w:top w:val="single" w:sz="4" w:space="0" w:color="auto"/>
              <w:right w:val="single" w:sz="4" w:space="0" w:color="auto"/>
            </w:tcBorders>
            <w:vAlign w:val="bottom"/>
          </w:tcPr>
          <w:p w14:paraId="3268B57D" w14:textId="77777777" w:rsidR="00254431" w:rsidRDefault="00000000">
            <w:pPr>
              <w:pStyle w:val="Other10"/>
              <w:tabs>
                <w:tab w:val="left" w:pos="4521"/>
              </w:tabs>
              <w:ind w:firstLine="280"/>
              <w:jc w:val="both"/>
            </w:pPr>
            <w:r>
              <w:rPr>
                <w:rStyle w:val="Other1"/>
              </w:rPr>
              <w:t>Vklad mincí v cizí měně na účet</w:t>
            </w:r>
            <w:r>
              <w:rPr>
                <w:rStyle w:val="Other1"/>
              </w:rPr>
              <w:tab/>
              <w:t>10 %</w:t>
            </w:r>
          </w:p>
        </w:tc>
      </w:tr>
      <w:tr w:rsidR="00254431" w14:paraId="5419EE1D" w14:textId="77777777">
        <w:tblPrEx>
          <w:tblCellMar>
            <w:top w:w="0" w:type="dxa"/>
            <w:bottom w:w="0" w:type="dxa"/>
          </w:tblCellMar>
        </w:tblPrEx>
        <w:trPr>
          <w:trHeight w:hRule="exact" w:val="396"/>
          <w:jc w:val="center"/>
        </w:trPr>
        <w:tc>
          <w:tcPr>
            <w:tcW w:w="4990" w:type="dxa"/>
            <w:tcBorders>
              <w:top w:val="single" w:sz="4" w:space="0" w:color="auto"/>
              <w:left w:val="single" w:sz="4" w:space="0" w:color="auto"/>
            </w:tcBorders>
          </w:tcPr>
          <w:p w14:paraId="0E20B97E" w14:textId="77777777" w:rsidR="00254431" w:rsidRDefault="00000000">
            <w:pPr>
              <w:pStyle w:val="Other10"/>
              <w:tabs>
                <w:tab w:val="left" w:pos="3535"/>
              </w:tabs>
            </w:pPr>
            <w:r>
              <w:rPr>
                <w:rStyle w:val="Other1"/>
              </w:rPr>
              <w:t>Poplatek za předčasnou výplatu peněžních prostředků</w:t>
            </w:r>
            <w:r>
              <w:rPr>
                <w:rStyle w:val="Other1"/>
              </w:rPr>
              <w:tab/>
              <w:t>100 % z poměrné</w:t>
            </w:r>
          </w:p>
          <w:p w14:paraId="1878C9F4" w14:textId="77777777" w:rsidR="00254431" w:rsidRDefault="00000000">
            <w:pPr>
              <w:pStyle w:val="Other10"/>
              <w:tabs>
                <w:tab w:val="left" w:pos="3910"/>
              </w:tabs>
            </w:pPr>
            <w:r>
              <w:rPr>
                <w:rStyle w:val="Other1"/>
              </w:rPr>
              <w:t>z termínovaného vkladu</w:t>
            </w:r>
            <w:r>
              <w:rPr>
                <w:rStyle w:val="Other1"/>
              </w:rPr>
              <w:tab/>
              <w:t>části úroku</w:t>
            </w:r>
          </w:p>
        </w:tc>
        <w:tc>
          <w:tcPr>
            <w:tcW w:w="5040" w:type="dxa"/>
            <w:vMerge w:val="restart"/>
            <w:tcBorders>
              <w:top w:val="single" w:sz="4" w:space="0" w:color="auto"/>
              <w:right w:val="single" w:sz="4" w:space="0" w:color="auto"/>
            </w:tcBorders>
            <w:vAlign w:val="bottom"/>
          </w:tcPr>
          <w:p w14:paraId="6CE84B70" w14:textId="77777777" w:rsidR="00254431" w:rsidRDefault="00000000">
            <w:pPr>
              <w:pStyle w:val="Other10"/>
              <w:spacing w:after="80"/>
              <w:ind w:firstLine="280"/>
              <w:jc w:val="both"/>
            </w:pPr>
            <w:r>
              <w:rPr>
                <w:rStyle w:val="Other1"/>
                <w:color w:val="C97979"/>
                <w:u w:val="single"/>
              </w:rPr>
              <w:t>2.2. Výplaty hotovosti z účtu (včetně výplat na základě klientského šeku)</w:t>
            </w:r>
          </w:p>
          <w:p w14:paraId="26A2F190" w14:textId="77777777" w:rsidR="00254431" w:rsidRDefault="00000000">
            <w:pPr>
              <w:pStyle w:val="Other10"/>
              <w:tabs>
                <w:tab w:val="left" w:pos="4434"/>
              </w:tabs>
              <w:ind w:firstLine="280"/>
              <w:jc w:val="both"/>
            </w:pPr>
            <w:r>
              <w:rPr>
                <w:rStyle w:val="Other1"/>
              </w:rPr>
              <w:t>Výběr hotovosti v Kč z účtu vedeného v Kč</w:t>
            </w:r>
            <w:r>
              <w:rPr>
                <w:rStyle w:val="Other1"/>
              </w:rPr>
              <w:tab/>
              <w:t>170 Kč</w:t>
            </w:r>
          </w:p>
        </w:tc>
      </w:tr>
      <w:tr w:rsidR="00254431" w14:paraId="5E2C1815" w14:textId="77777777">
        <w:tblPrEx>
          <w:tblCellMar>
            <w:top w:w="0" w:type="dxa"/>
            <w:bottom w:w="0" w:type="dxa"/>
          </w:tblCellMar>
        </w:tblPrEx>
        <w:trPr>
          <w:trHeight w:hRule="exact" w:val="396"/>
          <w:jc w:val="center"/>
        </w:trPr>
        <w:tc>
          <w:tcPr>
            <w:tcW w:w="4990" w:type="dxa"/>
            <w:tcBorders>
              <w:top w:val="single" w:sz="4" w:space="0" w:color="auto"/>
              <w:left w:val="single" w:sz="4" w:space="0" w:color="auto"/>
            </w:tcBorders>
            <w:vAlign w:val="bottom"/>
          </w:tcPr>
          <w:p w14:paraId="01D0AF59" w14:textId="77777777" w:rsidR="00254431" w:rsidRDefault="00000000">
            <w:pPr>
              <w:pStyle w:val="Other10"/>
            </w:pPr>
            <w:r>
              <w:rPr>
                <w:rStyle w:val="Other1"/>
                <w:color w:val="C97979"/>
              </w:rPr>
              <w:t>1.5. Ostatní služby</w:t>
            </w:r>
          </w:p>
        </w:tc>
        <w:tc>
          <w:tcPr>
            <w:tcW w:w="5040" w:type="dxa"/>
            <w:vMerge/>
            <w:tcBorders>
              <w:right w:val="single" w:sz="4" w:space="0" w:color="auto"/>
            </w:tcBorders>
            <w:vAlign w:val="bottom"/>
          </w:tcPr>
          <w:p w14:paraId="3DE39085" w14:textId="77777777" w:rsidR="00254431" w:rsidRDefault="00254431"/>
        </w:tc>
      </w:tr>
      <w:tr w:rsidR="00254431" w14:paraId="2405A09D" w14:textId="77777777">
        <w:tblPrEx>
          <w:tblCellMar>
            <w:top w:w="0" w:type="dxa"/>
            <w:bottom w:w="0" w:type="dxa"/>
          </w:tblCellMar>
        </w:tblPrEx>
        <w:trPr>
          <w:trHeight w:hRule="exact" w:val="252"/>
          <w:jc w:val="center"/>
        </w:trPr>
        <w:tc>
          <w:tcPr>
            <w:tcW w:w="4990" w:type="dxa"/>
            <w:tcBorders>
              <w:top w:val="single" w:sz="4" w:space="0" w:color="auto"/>
              <w:left w:val="single" w:sz="4" w:space="0" w:color="auto"/>
            </w:tcBorders>
            <w:vAlign w:val="bottom"/>
          </w:tcPr>
          <w:p w14:paraId="5CA4BF55" w14:textId="77777777" w:rsidR="00254431" w:rsidRDefault="00000000">
            <w:pPr>
              <w:pStyle w:val="Other10"/>
              <w:tabs>
                <w:tab w:val="left" w:pos="4126"/>
              </w:tabs>
            </w:pPr>
            <w:r>
              <w:rPr>
                <w:rStyle w:val="Other1"/>
              </w:rPr>
              <w:t>Zavedení nebo změna hesla k běžnému účtu</w:t>
            </w:r>
            <w:r>
              <w:rPr>
                <w:rStyle w:val="Other1"/>
              </w:rPr>
              <w:tab/>
              <w:t>500 Kč</w:t>
            </w:r>
          </w:p>
        </w:tc>
        <w:tc>
          <w:tcPr>
            <w:tcW w:w="5040" w:type="dxa"/>
            <w:tcBorders>
              <w:top w:val="single" w:sz="4" w:space="0" w:color="auto"/>
              <w:right w:val="single" w:sz="4" w:space="0" w:color="auto"/>
            </w:tcBorders>
            <w:vAlign w:val="bottom"/>
          </w:tcPr>
          <w:p w14:paraId="374D1AB0" w14:textId="77777777" w:rsidR="00254431" w:rsidRDefault="00000000">
            <w:pPr>
              <w:pStyle w:val="Other10"/>
              <w:tabs>
                <w:tab w:val="left" w:pos="3880"/>
              </w:tabs>
              <w:ind w:firstLine="280"/>
              <w:jc w:val="both"/>
            </w:pPr>
            <w:r>
              <w:rPr>
                <w:rStyle w:val="Other1"/>
              </w:rPr>
              <w:t>Výběr hotovosti v cizí měně z účtu ve stejné měně</w:t>
            </w:r>
            <w:r>
              <w:rPr>
                <w:rStyle w:val="Other1"/>
              </w:rPr>
              <w:tab/>
              <w:t>1 %. min. 170 Kč</w:t>
            </w:r>
          </w:p>
        </w:tc>
      </w:tr>
      <w:tr w:rsidR="00254431" w14:paraId="76176046"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06EF763D" w14:textId="77777777" w:rsidR="00254431" w:rsidRDefault="00000000">
            <w:pPr>
              <w:pStyle w:val="Other10"/>
              <w:tabs>
                <w:tab w:val="left" w:pos="4018"/>
              </w:tabs>
            </w:pPr>
            <w:r>
              <w:rPr>
                <w:rStyle w:val="Other1"/>
              </w:rPr>
              <w:t>Zřízení papírového podpisového vzoru k účtu</w:t>
            </w:r>
            <w:r>
              <w:rPr>
                <w:rStyle w:val="Other1"/>
              </w:rPr>
              <w:tab/>
              <w:t>1 500 Kč</w:t>
            </w:r>
          </w:p>
        </w:tc>
        <w:tc>
          <w:tcPr>
            <w:tcW w:w="5040" w:type="dxa"/>
            <w:tcBorders>
              <w:top w:val="single" w:sz="4" w:space="0" w:color="auto"/>
              <w:right w:val="single" w:sz="4" w:space="0" w:color="auto"/>
            </w:tcBorders>
            <w:vAlign w:val="bottom"/>
          </w:tcPr>
          <w:p w14:paraId="2B97B56A" w14:textId="77777777" w:rsidR="00254431" w:rsidRDefault="00000000">
            <w:pPr>
              <w:pStyle w:val="Other10"/>
              <w:tabs>
                <w:tab w:val="left" w:pos="3873"/>
              </w:tabs>
              <w:ind w:firstLine="280"/>
              <w:jc w:val="both"/>
            </w:pPr>
            <w:r>
              <w:rPr>
                <w:rStyle w:val="Other1"/>
              </w:rPr>
              <w:t>Výběr hotovosti z účtu vjiné měně</w:t>
            </w:r>
            <w:r>
              <w:rPr>
                <w:rStyle w:val="Other1"/>
              </w:rPr>
              <w:tab/>
              <w:t>1 %, min. 170 Kč</w:t>
            </w:r>
          </w:p>
        </w:tc>
      </w:tr>
      <w:tr w:rsidR="00254431" w14:paraId="7B47677A"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79D5432E" w14:textId="77777777" w:rsidR="00254431" w:rsidRDefault="00000000">
            <w:pPr>
              <w:pStyle w:val="Other10"/>
              <w:tabs>
                <w:tab w:val="left" w:pos="3535"/>
              </w:tabs>
            </w:pPr>
            <w:r>
              <w:rPr>
                <w:rStyle w:val="Other1"/>
              </w:rPr>
              <w:t>Zřízení dispozice na podpisovém vzoru k účtu</w:t>
            </w:r>
            <w:r>
              <w:rPr>
                <w:rStyle w:val="Other1"/>
              </w:rPr>
              <w:tab/>
              <w:t>400 Kč/disponent</w:t>
            </w:r>
          </w:p>
        </w:tc>
        <w:tc>
          <w:tcPr>
            <w:tcW w:w="5040" w:type="dxa"/>
            <w:tcBorders>
              <w:top w:val="single" w:sz="4" w:space="0" w:color="auto"/>
              <w:right w:val="single" w:sz="4" w:space="0" w:color="auto"/>
            </w:tcBorders>
            <w:vAlign w:val="bottom"/>
          </w:tcPr>
          <w:p w14:paraId="057F2F54" w14:textId="77777777" w:rsidR="00254431" w:rsidRDefault="00000000">
            <w:pPr>
              <w:pStyle w:val="Other10"/>
              <w:tabs>
                <w:tab w:val="left" w:pos="3599"/>
              </w:tabs>
              <w:ind w:firstLine="280"/>
              <w:jc w:val="both"/>
            </w:pPr>
            <w:r>
              <w:rPr>
                <w:rStyle w:val="Other1"/>
              </w:rPr>
              <w:t>Výběr mincí</w:t>
            </w:r>
            <w:r>
              <w:rPr>
                <w:rStyle w:val="Other1"/>
              </w:rPr>
              <w:tab/>
              <w:t>30 Kč + 10 % z částky</w:t>
            </w:r>
          </w:p>
        </w:tc>
      </w:tr>
      <w:tr w:rsidR="00254431" w14:paraId="5A5418C3" w14:textId="77777777">
        <w:tblPrEx>
          <w:tblCellMar>
            <w:top w:w="0" w:type="dxa"/>
            <w:bottom w:w="0" w:type="dxa"/>
          </w:tblCellMar>
        </w:tblPrEx>
        <w:trPr>
          <w:trHeight w:hRule="exact" w:val="259"/>
          <w:jc w:val="center"/>
        </w:trPr>
        <w:tc>
          <w:tcPr>
            <w:tcW w:w="4990" w:type="dxa"/>
            <w:tcBorders>
              <w:top w:val="single" w:sz="4" w:space="0" w:color="auto"/>
              <w:left w:val="single" w:sz="4" w:space="0" w:color="auto"/>
            </w:tcBorders>
            <w:vAlign w:val="bottom"/>
          </w:tcPr>
          <w:p w14:paraId="7D59BBD6" w14:textId="77777777" w:rsidR="00254431" w:rsidRDefault="00000000">
            <w:pPr>
              <w:pStyle w:val="Other10"/>
            </w:pPr>
            <w:r>
              <w:rPr>
                <w:rStyle w:val="Other1"/>
              </w:rPr>
              <w:t>Změna dispozice na podpisovém vzoru k účtu na návrh klienta 400 Kč/disponent</w:t>
            </w:r>
          </w:p>
        </w:tc>
        <w:tc>
          <w:tcPr>
            <w:tcW w:w="5040" w:type="dxa"/>
            <w:tcBorders>
              <w:top w:val="single" w:sz="4" w:space="0" w:color="auto"/>
              <w:right w:val="single" w:sz="4" w:space="0" w:color="auto"/>
            </w:tcBorders>
            <w:vAlign w:val="bottom"/>
          </w:tcPr>
          <w:p w14:paraId="7687FF25" w14:textId="77777777" w:rsidR="00254431" w:rsidRDefault="00000000">
            <w:pPr>
              <w:pStyle w:val="Other10"/>
              <w:tabs>
                <w:tab w:val="left" w:pos="3628"/>
              </w:tabs>
              <w:ind w:firstLine="280"/>
              <w:jc w:val="both"/>
            </w:pPr>
            <w:r>
              <w:rPr>
                <w:rStyle w:val="Other1"/>
              </w:rPr>
              <w:t>Neuskutečněný výběr</w:t>
            </w:r>
            <w:r>
              <w:rPr>
                <w:rStyle w:val="Other1"/>
              </w:rPr>
              <w:tab/>
              <w:t>0,5 %, min. 1000 Kč,</w:t>
            </w:r>
          </w:p>
        </w:tc>
      </w:tr>
      <w:tr w:rsidR="00254431" w14:paraId="377CFB82" w14:textId="77777777">
        <w:tblPrEx>
          <w:tblCellMar>
            <w:top w:w="0" w:type="dxa"/>
            <w:bottom w:w="0" w:type="dxa"/>
          </w:tblCellMar>
        </w:tblPrEx>
        <w:trPr>
          <w:trHeight w:hRule="exact" w:val="202"/>
          <w:jc w:val="center"/>
        </w:trPr>
        <w:tc>
          <w:tcPr>
            <w:tcW w:w="4990" w:type="dxa"/>
            <w:tcBorders>
              <w:top w:val="single" w:sz="4" w:space="0" w:color="auto"/>
              <w:left w:val="single" w:sz="4" w:space="0" w:color="auto"/>
            </w:tcBorders>
            <w:vAlign w:val="bottom"/>
          </w:tcPr>
          <w:p w14:paraId="6746E773" w14:textId="77777777" w:rsidR="00254431" w:rsidRDefault="00000000">
            <w:pPr>
              <w:pStyle w:val="Other10"/>
              <w:tabs>
                <w:tab w:val="left" w:pos="3802"/>
              </w:tabs>
            </w:pPr>
            <w:r>
              <w:rPr>
                <w:rStyle w:val="Other1"/>
              </w:rPr>
              <w:t>Blokace a odblokování účtu</w:t>
            </w:r>
            <w:r>
              <w:rPr>
                <w:rStyle w:val="Other1"/>
              </w:rPr>
              <w:tab/>
              <w:t>bez poplatku</w:t>
            </w:r>
          </w:p>
        </w:tc>
        <w:tc>
          <w:tcPr>
            <w:tcW w:w="5040" w:type="dxa"/>
            <w:tcBorders>
              <w:right w:val="single" w:sz="4" w:space="0" w:color="auto"/>
            </w:tcBorders>
            <w:vAlign w:val="bottom"/>
          </w:tcPr>
          <w:p w14:paraId="262A1539" w14:textId="77777777" w:rsidR="00254431" w:rsidRDefault="00000000">
            <w:pPr>
              <w:pStyle w:val="Other10"/>
              <w:tabs>
                <w:tab w:val="left" w:leader="underscore" w:pos="4024"/>
              </w:tabs>
              <w:ind w:firstLine="280"/>
              <w:jc w:val="both"/>
            </w:pPr>
            <w:r>
              <w:rPr>
                <w:rStyle w:val="Other1"/>
                <w:u w:val="single"/>
              </w:rPr>
              <w:t>objednané hotovosti</w:t>
            </w:r>
            <w:r>
              <w:rPr>
                <w:rStyle w:val="Other1"/>
              </w:rPr>
              <w:tab/>
            </w:r>
            <w:r>
              <w:rPr>
                <w:rStyle w:val="Other1"/>
                <w:u w:val="single"/>
              </w:rPr>
              <w:t>max. 5 000 Kč</w:t>
            </w:r>
          </w:p>
        </w:tc>
      </w:tr>
      <w:tr w:rsidR="00254431" w14:paraId="0065BC2B"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50C96EDC" w14:textId="77777777" w:rsidR="00254431" w:rsidRDefault="00000000">
            <w:pPr>
              <w:pStyle w:val="Other10"/>
              <w:tabs>
                <w:tab w:val="left" w:pos="3845"/>
              </w:tabs>
            </w:pPr>
            <w:r>
              <w:rPr>
                <w:rStyle w:val="Other1"/>
              </w:rPr>
              <w:t>Vinkulace vkladu na účtu</w:t>
            </w:r>
            <w:r>
              <w:rPr>
                <w:rStyle w:val="Other1"/>
              </w:rPr>
              <w:tab/>
              <w:t>individuálně</w:t>
            </w:r>
          </w:p>
        </w:tc>
        <w:tc>
          <w:tcPr>
            <w:tcW w:w="5040" w:type="dxa"/>
            <w:tcBorders>
              <w:top w:val="single" w:sz="4" w:space="0" w:color="auto"/>
              <w:right w:val="single" w:sz="4" w:space="0" w:color="auto"/>
            </w:tcBorders>
            <w:vAlign w:val="bottom"/>
          </w:tcPr>
          <w:p w14:paraId="5AAED672" w14:textId="77777777" w:rsidR="00254431" w:rsidRDefault="00000000">
            <w:pPr>
              <w:pStyle w:val="Other10"/>
              <w:tabs>
                <w:tab w:val="left" w:leader="underscore" w:pos="4319"/>
              </w:tabs>
              <w:ind w:firstLine="280"/>
              <w:jc w:val="both"/>
            </w:pPr>
            <w:r>
              <w:rPr>
                <w:rStyle w:val="Other1"/>
                <w:u w:val="single"/>
              </w:rPr>
              <w:t>Neohlášený výběr hotovosti nad 500 000 Kč</w:t>
            </w:r>
            <w:r>
              <w:rPr>
                <w:rStyle w:val="Other1"/>
              </w:rPr>
              <w:tab/>
            </w:r>
            <w:r>
              <w:rPr>
                <w:rStyle w:val="Other1"/>
                <w:u w:val="single"/>
              </w:rPr>
              <w:t>1000 Kč</w:t>
            </w:r>
          </w:p>
        </w:tc>
      </w:tr>
      <w:tr w:rsidR="00254431" w14:paraId="65DB3970" w14:textId="77777777">
        <w:tblPrEx>
          <w:tblCellMar>
            <w:top w:w="0" w:type="dxa"/>
            <w:bottom w:w="0" w:type="dxa"/>
          </w:tblCellMar>
        </w:tblPrEx>
        <w:trPr>
          <w:trHeight w:hRule="exact" w:val="461"/>
          <w:jc w:val="center"/>
        </w:trPr>
        <w:tc>
          <w:tcPr>
            <w:tcW w:w="4990" w:type="dxa"/>
            <w:tcBorders>
              <w:top w:val="single" w:sz="4" w:space="0" w:color="auto"/>
              <w:left w:val="single" w:sz="4" w:space="0" w:color="auto"/>
            </w:tcBorders>
            <w:vAlign w:val="bottom"/>
          </w:tcPr>
          <w:p w14:paraId="59F06E8C" w14:textId="77777777" w:rsidR="00254431" w:rsidRDefault="00000000">
            <w:pPr>
              <w:pStyle w:val="Other10"/>
            </w:pPr>
            <w:r>
              <w:rPr>
                <w:rStyle w:val="Other1"/>
              </w:rPr>
              <w:t>Zřízení zástavního práva k pohledávce z účtu vedeného</w:t>
            </w:r>
          </w:p>
          <w:p w14:paraId="77CDE226" w14:textId="77777777" w:rsidR="00254431" w:rsidRDefault="00000000">
            <w:pPr>
              <w:pStyle w:val="Other10"/>
              <w:tabs>
                <w:tab w:val="left" w:pos="3708"/>
              </w:tabs>
              <w:jc w:val="both"/>
            </w:pPr>
            <w:r>
              <w:rPr>
                <w:rStyle w:val="Other1"/>
              </w:rPr>
              <w:t xml:space="preserve">v bance ve prospěch zástavního </w:t>
            </w:r>
            <w:proofErr w:type="gramStart"/>
            <w:r>
              <w:rPr>
                <w:rStyle w:val="Other1"/>
              </w:rPr>
              <w:t>věřitele - třetí</w:t>
            </w:r>
            <w:proofErr w:type="gramEnd"/>
            <w:r>
              <w:rPr>
                <w:rStyle w:val="Other1"/>
              </w:rPr>
              <w:t xml:space="preserve"> osoby</w:t>
            </w:r>
            <w:r>
              <w:rPr>
                <w:rStyle w:val="Other1"/>
              </w:rPr>
              <w:tab/>
              <w:t>10 000 Kč/účet</w:t>
            </w:r>
          </w:p>
        </w:tc>
        <w:tc>
          <w:tcPr>
            <w:tcW w:w="5040" w:type="dxa"/>
            <w:tcBorders>
              <w:top w:val="single" w:sz="4" w:space="0" w:color="auto"/>
              <w:right w:val="single" w:sz="4" w:space="0" w:color="auto"/>
            </w:tcBorders>
            <w:vAlign w:val="bottom"/>
          </w:tcPr>
          <w:p w14:paraId="3069CC9C" w14:textId="77777777" w:rsidR="00254431" w:rsidRDefault="00000000">
            <w:pPr>
              <w:pStyle w:val="Other10"/>
              <w:ind w:firstLine="280"/>
              <w:jc w:val="both"/>
            </w:pPr>
            <w:r>
              <w:rPr>
                <w:rStyle w:val="Other1"/>
                <w:color w:val="C97979"/>
              </w:rPr>
              <w:t>2.3. Prodej a nákup valut</w:t>
            </w:r>
          </w:p>
        </w:tc>
      </w:tr>
      <w:tr w:rsidR="00254431" w14:paraId="215BB57D"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26376371" w14:textId="77777777" w:rsidR="00254431" w:rsidRDefault="00000000">
            <w:pPr>
              <w:pStyle w:val="Other10"/>
              <w:tabs>
                <w:tab w:val="left" w:pos="4090"/>
              </w:tabs>
              <w:jc w:val="both"/>
            </w:pPr>
            <w:r>
              <w:rPr>
                <w:rStyle w:val="Other1"/>
              </w:rPr>
              <w:t>Informace o neprovedení platebního příkazu dopisem</w:t>
            </w:r>
            <w:r>
              <w:rPr>
                <w:rStyle w:val="Other1"/>
              </w:rPr>
              <w:tab/>
              <w:t>120 Kč</w:t>
            </w:r>
          </w:p>
        </w:tc>
        <w:tc>
          <w:tcPr>
            <w:tcW w:w="5040" w:type="dxa"/>
            <w:tcBorders>
              <w:top w:val="single" w:sz="4" w:space="0" w:color="auto"/>
              <w:right w:val="single" w:sz="4" w:space="0" w:color="auto"/>
            </w:tcBorders>
            <w:vAlign w:val="bottom"/>
          </w:tcPr>
          <w:p w14:paraId="35EEB327" w14:textId="77777777" w:rsidR="00254431" w:rsidRDefault="00000000">
            <w:pPr>
              <w:pStyle w:val="Other10"/>
              <w:tabs>
                <w:tab w:val="left" w:pos="4103"/>
              </w:tabs>
              <w:ind w:firstLine="280"/>
              <w:jc w:val="both"/>
            </w:pPr>
            <w:r>
              <w:rPr>
                <w:rStyle w:val="Other1"/>
              </w:rPr>
              <w:t>Prodej valut</w:t>
            </w:r>
            <w:r>
              <w:rPr>
                <w:rStyle w:val="Other1"/>
              </w:rPr>
              <w:tab/>
              <w:t>bez poplatku</w:t>
            </w:r>
          </w:p>
        </w:tc>
      </w:tr>
      <w:tr w:rsidR="00254431" w14:paraId="1F24AF1D" w14:textId="77777777">
        <w:tblPrEx>
          <w:tblCellMar>
            <w:top w:w="0" w:type="dxa"/>
            <w:bottom w:w="0" w:type="dxa"/>
          </w:tblCellMar>
        </w:tblPrEx>
        <w:trPr>
          <w:trHeight w:hRule="exact" w:val="238"/>
          <w:jc w:val="center"/>
        </w:trPr>
        <w:tc>
          <w:tcPr>
            <w:tcW w:w="4990" w:type="dxa"/>
            <w:tcBorders>
              <w:top w:val="single" w:sz="4" w:space="0" w:color="auto"/>
              <w:left w:val="single" w:sz="4" w:space="0" w:color="auto"/>
            </w:tcBorders>
            <w:vAlign w:val="bottom"/>
          </w:tcPr>
          <w:p w14:paraId="564E397A" w14:textId="77777777" w:rsidR="00254431" w:rsidRDefault="00000000">
            <w:pPr>
              <w:pStyle w:val="Other10"/>
            </w:pPr>
            <w:r>
              <w:rPr>
                <w:rStyle w:val="Other1"/>
              </w:rPr>
              <w:t>Informace o neprovedení platebního příkazu elektronicky</w:t>
            </w:r>
          </w:p>
        </w:tc>
        <w:tc>
          <w:tcPr>
            <w:tcW w:w="5040" w:type="dxa"/>
            <w:tcBorders>
              <w:top w:val="single" w:sz="4" w:space="0" w:color="auto"/>
              <w:right w:val="single" w:sz="4" w:space="0" w:color="auto"/>
            </w:tcBorders>
            <w:vAlign w:val="bottom"/>
          </w:tcPr>
          <w:p w14:paraId="11FFD896" w14:textId="77777777" w:rsidR="00254431" w:rsidRDefault="00000000">
            <w:pPr>
              <w:pStyle w:val="Other10"/>
              <w:tabs>
                <w:tab w:val="left" w:pos="4103"/>
              </w:tabs>
              <w:ind w:firstLine="280"/>
              <w:jc w:val="both"/>
            </w:pPr>
            <w:r>
              <w:rPr>
                <w:rStyle w:val="Other1"/>
              </w:rPr>
              <w:t>Nákup valut</w:t>
            </w:r>
            <w:r>
              <w:rPr>
                <w:rStyle w:val="Other1"/>
              </w:rPr>
              <w:tab/>
              <w:t>bez poplatku</w:t>
            </w:r>
          </w:p>
        </w:tc>
      </w:tr>
      <w:tr w:rsidR="00254431" w14:paraId="1154722F" w14:textId="77777777">
        <w:tblPrEx>
          <w:tblCellMar>
            <w:top w:w="0" w:type="dxa"/>
            <w:bottom w:w="0" w:type="dxa"/>
          </w:tblCellMar>
        </w:tblPrEx>
        <w:trPr>
          <w:trHeight w:hRule="exact" w:val="209"/>
          <w:jc w:val="center"/>
        </w:trPr>
        <w:tc>
          <w:tcPr>
            <w:tcW w:w="4990" w:type="dxa"/>
            <w:tcBorders>
              <w:left w:val="single" w:sz="4" w:space="0" w:color="auto"/>
            </w:tcBorders>
            <w:vAlign w:val="bottom"/>
          </w:tcPr>
          <w:p w14:paraId="5D5E9CFD" w14:textId="77777777" w:rsidR="00254431" w:rsidRDefault="00000000">
            <w:pPr>
              <w:pStyle w:val="Other10"/>
              <w:tabs>
                <w:tab w:val="left" w:pos="3802"/>
              </w:tabs>
            </w:pPr>
            <w:r>
              <w:rPr>
                <w:rStyle w:val="Other1"/>
              </w:rPr>
              <w:t>(BusinessNet Professional)</w:t>
            </w:r>
            <w:r>
              <w:rPr>
                <w:rStyle w:val="Other1"/>
              </w:rPr>
              <w:tab/>
              <w:t>bez poplatku</w:t>
            </w:r>
          </w:p>
        </w:tc>
        <w:tc>
          <w:tcPr>
            <w:tcW w:w="5040" w:type="dxa"/>
            <w:tcBorders>
              <w:top w:val="single" w:sz="4" w:space="0" w:color="auto"/>
              <w:right w:val="single" w:sz="4" w:space="0" w:color="auto"/>
            </w:tcBorders>
          </w:tcPr>
          <w:p w14:paraId="11B96B42" w14:textId="77777777" w:rsidR="00254431" w:rsidRDefault="00254431">
            <w:pPr>
              <w:rPr>
                <w:sz w:val="10"/>
                <w:szCs w:val="10"/>
              </w:rPr>
            </w:pPr>
          </w:p>
        </w:tc>
      </w:tr>
      <w:tr w:rsidR="00254431" w14:paraId="7EFC504E" w14:textId="77777777">
        <w:tblPrEx>
          <w:tblCellMar>
            <w:top w:w="0" w:type="dxa"/>
            <w:bottom w:w="0" w:type="dxa"/>
          </w:tblCellMar>
        </w:tblPrEx>
        <w:trPr>
          <w:trHeight w:hRule="exact" w:val="259"/>
          <w:jc w:val="center"/>
        </w:trPr>
        <w:tc>
          <w:tcPr>
            <w:tcW w:w="4990" w:type="dxa"/>
            <w:tcBorders>
              <w:top w:val="single" w:sz="4" w:space="0" w:color="auto"/>
              <w:left w:val="single" w:sz="4" w:space="0" w:color="auto"/>
            </w:tcBorders>
            <w:vAlign w:val="bottom"/>
          </w:tcPr>
          <w:p w14:paraId="6FAD392E" w14:textId="77777777" w:rsidR="00254431" w:rsidRDefault="00000000">
            <w:pPr>
              <w:pStyle w:val="Other10"/>
              <w:tabs>
                <w:tab w:val="left" w:pos="4133"/>
              </w:tabs>
            </w:pPr>
            <w:r>
              <w:rPr>
                <w:rStyle w:val="Other1"/>
              </w:rPr>
              <w:t>Oznámení o vzniku nepovoleného debetního zůstatku</w:t>
            </w:r>
            <w:r>
              <w:rPr>
                <w:rStyle w:val="Other1"/>
              </w:rPr>
              <w:tab/>
              <w:t>120 Kč</w:t>
            </w:r>
          </w:p>
        </w:tc>
        <w:tc>
          <w:tcPr>
            <w:tcW w:w="5040" w:type="dxa"/>
            <w:tcBorders>
              <w:right w:val="single" w:sz="4" w:space="0" w:color="auto"/>
            </w:tcBorders>
            <w:vAlign w:val="bottom"/>
          </w:tcPr>
          <w:p w14:paraId="63779E2F" w14:textId="77777777" w:rsidR="00254431" w:rsidRDefault="00000000">
            <w:pPr>
              <w:pStyle w:val="Other10"/>
              <w:ind w:firstLine="280"/>
              <w:jc w:val="both"/>
            </w:pPr>
            <w:r>
              <w:rPr>
                <w:rStyle w:val="Other1"/>
                <w:color w:val="C97979"/>
              </w:rPr>
              <w:t>2.4. Zpracování hotovosti</w:t>
            </w:r>
          </w:p>
        </w:tc>
      </w:tr>
      <w:tr w:rsidR="00254431" w14:paraId="0FFBD084"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30A1BB5F" w14:textId="77777777" w:rsidR="00254431" w:rsidRDefault="00000000">
            <w:pPr>
              <w:pStyle w:val="Other10"/>
              <w:tabs>
                <w:tab w:val="left" w:pos="4118"/>
              </w:tabs>
            </w:pPr>
            <w:r>
              <w:rPr>
                <w:rStyle w:val="Other1"/>
              </w:rPr>
              <w:t>Upomínka (při nesplnění smluvních podmínek) / výzva k úhradě závazku</w:t>
            </w:r>
            <w:r>
              <w:rPr>
                <w:rStyle w:val="Other1"/>
              </w:rPr>
              <w:tab/>
              <w:t>800 Kč</w:t>
            </w:r>
          </w:p>
        </w:tc>
        <w:tc>
          <w:tcPr>
            <w:tcW w:w="5040" w:type="dxa"/>
            <w:tcBorders>
              <w:top w:val="single" w:sz="4" w:space="0" w:color="auto"/>
              <w:right w:val="single" w:sz="4" w:space="0" w:color="auto"/>
            </w:tcBorders>
            <w:vAlign w:val="bottom"/>
          </w:tcPr>
          <w:p w14:paraId="479DE8E1" w14:textId="77777777" w:rsidR="00254431" w:rsidRDefault="00000000">
            <w:pPr>
              <w:pStyle w:val="Other10"/>
              <w:tabs>
                <w:tab w:val="left" w:pos="3952"/>
              </w:tabs>
              <w:ind w:firstLine="280"/>
              <w:jc w:val="both"/>
            </w:pPr>
            <w:r>
              <w:rPr>
                <w:rStyle w:val="Other1"/>
              </w:rPr>
              <w:t>Zpracování neroztříděné hotovosti</w:t>
            </w:r>
            <w:r>
              <w:rPr>
                <w:rStyle w:val="Other1"/>
              </w:rPr>
              <w:tab/>
              <w:t>1500 Kč/1 mil.</w:t>
            </w:r>
          </w:p>
        </w:tc>
      </w:tr>
      <w:tr w:rsidR="00254431" w14:paraId="1DFE32F5" w14:textId="77777777">
        <w:tblPrEx>
          <w:tblCellMar>
            <w:top w:w="0" w:type="dxa"/>
            <w:bottom w:w="0" w:type="dxa"/>
          </w:tblCellMar>
        </w:tblPrEx>
        <w:trPr>
          <w:trHeight w:hRule="exact" w:val="245"/>
          <w:jc w:val="center"/>
        </w:trPr>
        <w:tc>
          <w:tcPr>
            <w:tcW w:w="4990" w:type="dxa"/>
            <w:tcBorders>
              <w:top w:val="single" w:sz="4" w:space="0" w:color="auto"/>
              <w:left w:val="single" w:sz="4" w:space="0" w:color="auto"/>
            </w:tcBorders>
            <w:vAlign w:val="bottom"/>
          </w:tcPr>
          <w:p w14:paraId="4A7B0416" w14:textId="77777777" w:rsidR="00254431" w:rsidRDefault="00000000">
            <w:pPr>
              <w:pStyle w:val="Other10"/>
              <w:tabs>
                <w:tab w:val="left" w:pos="4025"/>
              </w:tabs>
            </w:pPr>
            <w:r>
              <w:rPr>
                <w:rStyle w:val="Other1"/>
              </w:rPr>
              <w:t>Upomínka před soudní žalobou</w:t>
            </w:r>
            <w:r>
              <w:rPr>
                <w:rStyle w:val="Other1"/>
              </w:rPr>
              <w:tab/>
              <w:t>1 000 Kč</w:t>
            </w:r>
          </w:p>
        </w:tc>
        <w:tc>
          <w:tcPr>
            <w:tcW w:w="5040" w:type="dxa"/>
            <w:tcBorders>
              <w:top w:val="single" w:sz="4" w:space="0" w:color="auto"/>
              <w:right w:val="single" w:sz="4" w:space="0" w:color="auto"/>
            </w:tcBorders>
            <w:vAlign w:val="bottom"/>
          </w:tcPr>
          <w:p w14:paraId="6C58994E" w14:textId="77777777" w:rsidR="00254431" w:rsidRDefault="00000000">
            <w:pPr>
              <w:pStyle w:val="Other10"/>
              <w:tabs>
                <w:tab w:val="left" w:pos="4132"/>
              </w:tabs>
              <w:ind w:firstLine="280"/>
              <w:jc w:val="both"/>
            </w:pPr>
            <w:r>
              <w:rPr>
                <w:rStyle w:val="Other1"/>
              </w:rPr>
              <w:t>Svoz a zpracování hotovosti</w:t>
            </w:r>
            <w:r>
              <w:rPr>
                <w:rStyle w:val="Other1"/>
              </w:rPr>
              <w:tab/>
              <w:t>individuálně</w:t>
            </w:r>
          </w:p>
        </w:tc>
      </w:tr>
      <w:tr w:rsidR="00254431" w14:paraId="178F1EE7" w14:textId="77777777">
        <w:tblPrEx>
          <w:tblCellMar>
            <w:top w:w="0" w:type="dxa"/>
            <w:bottom w:w="0" w:type="dxa"/>
          </w:tblCellMar>
        </w:tblPrEx>
        <w:trPr>
          <w:trHeight w:hRule="exact" w:val="259"/>
          <w:jc w:val="center"/>
        </w:trPr>
        <w:tc>
          <w:tcPr>
            <w:tcW w:w="4990" w:type="dxa"/>
            <w:tcBorders>
              <w:top w:val="single" w:sz="4" w:space="0" w:color="auto"/>
              <w:left w:val="single" w:sz="4" w:space="0" w:color="auto"/>
            </w:tcBorders>
            <w:vAlign w:val="bottom"/>
          </w:tcPr>
          <w:p w14:paraId="3BF5B0F4" w14:textId="77777777" w:rsidR="00254431" w:rsidRDefault="00000000">
            <w:pPr>
              <w:pStyle w:val="Other10"/>
            </w:pPr>
            <w:r>
              <w:rPr>
                <w:rStyle w:val="Other1"/>
              </w:rPr>
              <w:t>Jednorázový poplatek za KYC (Know Your Customer) kontrolu</w:t>
            </w:r>
          </w:p>
        </w:tc>
        <w:tc>
          <w:tcPr>
            <w:tcW w:w="5040" w:type="dxa"/>
            <w:tcBorders>
              <w:top w:val="single" w:sz="4" w:space="0" w:color="auto"/>
              <w:right w:val="single" w:sz="4" w:space="0" w:color="auto"/>
            </w:tcBorders>
            <w:vAlign w:val="bottom"/>
          </w:tcPr>
          <w:p w14:paraId="5B925336" w14:textId="77777777" w:rsidR="00254431" w:rsidRDefault="00000000">
            <w:pPr>
              <w:pStyle w:val="Other10"/>
              <w:tabs>
                <w:tab w:val="left" w:pos="4125"/>
              </w:tabs>
              <w:ind w:firstLine="280"/>
              <w:jc w:val="both"/>
            </w:pPr>
            <w:r>
              <w:rPr>
                <w:rStyle w:val="Other1"/>
              </w:rPr>
              <w:t>Příprava hotovosti bezpečnostní agenturou (mimo Banku)</w:t>
            </w:r>
            <w:r>
              <w:rPr>
                <w:rStyle w:val="Other1"/>
              </w:rPr>
              <w:tab/>
              <w:t>individuálně</w:t>
            </w:r>
          </w:p>
        </w:tc>
      </w:tr>
      <w:tr w:rsidR="00254431" w14:paraId="6A26B2F3" w14:textId="77777777">
        <w:tblPrEx>
          <w:tblCellMar>
            <w:top w:w="0" w:type="dxa"/>
            <w:bottom w:w="0" w:type="dxa"/>
          </w:tblCellMar>
        </w:tblPrEx>
        <w:trPr>
          <w:trHeight w:hRule="exact" w:val="252"/>
          <w:jc w:val="center"/>
        </w:trPr>
        <w:tc>
          <w:tcPr>
            <w:tcW w:w="4990" w:type="dxa"/>
            <w:vMerge w:val="restart"/>
            <w:tcBorders>
              <w:left w:val="single" w:sz="4" w:space="0" w:color="auto"/>
            </w:tcBorders>
          </w:tcPr>
          <w:p w14:paraId="68A1470D" w14:textId="77777777" w:rsidR="00254431" w:rsidRDefault="00000000">
            <w:pPr>
              <w:pStyle w:val="Other10"/>
            </w:pPr>
            <w:r>
              <w:rPr>
                <w:rStyle w:val="Other1"/>
              </w:rPr>
              <w:t>pro svěřenské fondy, regulované a registrované subjekty</w:t>
            </w:r>
          </w:p>
          <w:p w14:paraId="0E2FB456" w14:textId="77777777" w:rsidR="00254431" w:rsidRDefault="00000000">
            <w:pPr>
              <w:pStyle w:val="Other10"/>
              <w:tabs>
                <w:tab w:val="left" w:pos="3679"/>
              </w:tabs>
              <w:jc w:val="both"/>
            </w:pPr>
            <w:r>
              <w:rPr>
                <w:rStyle w:val="Other1"/>
              </w:rPr>
              <w:t>finančního trhu před navázáním obchodního vztahu</w:t>
            </w:r>
            <w:r>
              <w:rPr>
                <w:rStyle w:val="Other1"/>
              </w:rPr>
              <w:tab/>
              <w:t>min. 10 000 Kč</w:t>
            </w:r>
          </w:p>
        </w:tc>
        <w:tc>
          <w:tcPr>
            <w:tcW w:w="5040" w:type="dxa"/>
            <w:tcBorders>
              <w:top w:val="single" w:sz="4" w:space="0" w:color="auto"/>
              <w:right w:val="single" w:sz="4" w:space="0" w:color="auto"/>
            </w:tcBorders>
            <w:vAlign w:val="bottom"/>
          </w:tcPr>
          <w:p w14:paraId="57260F52" w14:textId="77777777" w:rsidR="00254431" w:rsidRDefault="00000000">
            <w:pPr>
              <w:pStyle w:val="Other10"/>
              <w:tabs>
                <w:tab w:val="left" w:pos="4132"/>
              </w:tabs>
              <w:ind w:firstLine="280"/>
              <w:jc w:val="both"/>
            </w:pPr>
            <w:r>
              <w:rPr>
                <w:rStyle w:val="Other1"/>
              </w:rPr>
              <w:t>Manipulativní směna mincí</w:t>
            </w:r>
            <w:r>
              <w:rPr>
                <w:rStyle w:val="Other1"/>
              </w:rPr>
              <w:tab/>
              <w:t>individuálně</w:t>
            </w:r>
          </w:p>
        </w:tc>
      </w:tr>
      <w:tr w:rsidR="00254431" w14:paraId="1FFD6165" w14:textId="77777777">
        <w:tblPrEx>
          <w:tblCellMar>
            <w:top w:w="0" w:type="dxa"/>
            <w:bottom w:w="0" w:type="dxa"/>
          </w:tblCellMar>
        </w:tblPrEx>
        <w:trPr>
          <w:trHeight w:hRule="exact" w:val="86"/>
          <w:jc w:val="center"/>
        </w:trPr>
        <w:tc>
          <w:tcPr>
            <w:tcW w:w="4990" w:type="dxa"/>
            <w:vMerge/>
            <w:tcBorders>
              <w:left w:val="single" w:sz="4" w:space="0" w:color="auto"/>
            </w:tcBorders>
          </w:tcPr>
          <w:p w14:paraId="69ABFF46" w14:textId="77777777" w:rsidR="00254431" w:rsidRDefault="00254431"/>
        </w:tc>
        <w:tc>
          <w:tcPr>
            <w:tcW w:w="5040" w:type="dxa"/>
            <w:tcBorders>
              <w:top w:val="single" w:sz="4" w:space="0" w:color="auto"/>
              <w:right w:val="single" w:sz="4" w:space="0" w:color="auto"/>
            </w:tcBorders>
          </w:tcPr>
          <w:p w14:paraId="066D08F5" w14:textId="77777777" w:rsidR="00254431" w:rsidRDefault="00254431">
            <w:pPr>
              <w:rPr>
                <w:sz w:val="10"/>
                <w:szCs w:val="10"/>
              </w:rPr>
            </w:pPr>
          </w:p>
        </w:tc>
      </w:tr>
      <w:tr w:rsidR="00254431" w14:paraId="2E43485B" w14:textId="77777777">
        <w:tblPrEx>
          <w:tblCellMar>
            <w:top w:w="0" w:type="dxa"/>
            <w:bottom w:w="0" w:type="dxa"/>
          </w:tblCellMar>
        </w:tblPrEx>
        <w:trPr>
          <w:trHeight w:hRule="exact" w:val="396"/>
          <w:jc w:val="center"/>
        </w:trPr>
        <w:tc>
          <w:tcPr>
            <w:tcW w:w="4990" w:type="dxa"/>
            <w:tcBorders>
              <w:top w:val="single" w:sz="4" w:space="0" w:color="auto"/>
              <w:left w:val="single" w:sz="4" w:space="0" w:color="auto"/>
            </w:tcBorders>
            <w:vAlign w:val="bottom"/>
          </w:tcPr>
          <w:p w14:paraId="568E109E" w14:textId="77777777" w:rsidR="00254431" w:rsidRDefault="00000000">
            <w:pPr>
              <w:pStyle w:val="Other10"/>
              <w:spacing w:line="326" w:lineRule="auto"/>
            </w:pPr>
            <w:r>
              <w:rPr>
                <w:rStyle w:val="Other1"/>
              </w:rPr>
              <w:t>Měsíční poplatek za KYC (Know Your Customer) a KYCC (Know Your Customer‘s Customer) procesy u regulovaných</w:t>
            </w:r>
          </w:p>
        </w:tc>
        <w:tc>
          <w:tcPr>
            <w:tcW w:w="5040" w:type="dxa"/>
            <w:tcBorders>
              <w:top w:val="single" w:sz="4" w:space="0" w:color="auto"/>
              <w:right w:val="single" w:sz="4" w:space="0" w:color="auto"/>
            </w:tcBorders>
            <w:vAlign w:val="bottom"/>
          </w:tcPr>
          <w:p w14:paraId="23206EB1" w14:textId="77777777" w:rsidR="00254431" w:rsidRDefault="00000000">
            <w:pPr>
              <w:pStyle w:val="Other10"/>
              <w:ind w:firstLine="280"/>
              <w:jc w:val="both"/>
            </w:pPr>
            <w:r>
              <w:rPr>
                <w:rStyle w:val="Other1"/>
                <w:color w:val="C97979"/>
              </w:rPr>
              <w:t>2.5. Ostatní hotovostní operace</w:t>
            </w:r>
          </w:p>
        </w:tc>
      </w:tr>
      <w:tr w:rsidR="00254431" w14:paraId="299C64FF" w14:textId="77777777">
        <w:tblPrEx>
          <w:tblCellMar>
            <w:top w:w="0" w:type="dxa"/>
            <w:bottom w:w="0" w:type="dxa"/>
          </w:tblCellMar>
        </w:tblPrEx>
        <w:trPr>
          <w:trHeight w:hRule="exact" w:val="223"/>
          <w:jc w:val="center"/>
        </w:trPr>
        <w:tc>
          <w:tcPr>
            <w:tcW w:w="4990" w:type="dxa"/>
            <w:tcBorders>
              <w:left w:val="single" w:sz="4" w:space="0" w:color="auto"/>
            </w:tcBorders>
            <w:vAlign w:val="bottom"/>
          </w:tcPr>
          <w:p w14:paraId="663B8C8B" w14:textId="77777777" w:rsidR="00254431" w:rsidRDefault="00000000">
            <w:pPr>
              <w:pStyle w:val="Other10"/>
              <w:tabs>
                <w:tab w:val="left" w:pos="3838"/>
              </w:tabs>
              <w:jc w:val="both"/>
            </w:pPr>
            <w:r>
              <w:rPr>
                <w:rStyle w:val="Other1"/>
              </w:rPr>
              <w:t>a registrovaných subjektů finančního trhu</w:t>
            </w:r>
            <w:r>
              <w:rPr>
                <w:rStyle w:val="Other1"/>
              </w:rPr>
              <w:tab/>
              <w:t>individuálně</w:t>
            </w:r>
          </w:p>
        </w:tc>
        <w:tc>
          <w:tcPr>
            <w:tcW w:w="5040" w:type="dxa"/>
            <w:tcBorders>
              <w:top w:val="single" w:sz="4" w:space="0" w:color="auto"/>
              <w:right w:val="single" w:sz="4" w:space="0" w:color="auto"/>
            </w:tcBorders>
            <w:vAlign w:val="bottom"/>
          </w:tcPr>
          <w:p w14:paraId="158BA743" w14:textId="77777777" w:rsidR="00254431" w:rsidRDefault="00000000">
            <w:pPr>
              <w:pStyle w:val="Other10"/>
              <w:tabs>
                <w:tab w:val="left" w:pos="3131"/>
              </w:tabs>
              <w:ind w:firstLine="280"/>
              <w:jc w:val="both"/>
            </w:pPr>
            <w:r>
              <w:rPr>
                <w:rStyle w:val="Other1"/>
              </w:rPr>
              <w:t>Manipulativní směna bankovek a mincí a vklad</w:t>
            </w:r>
            <w:r>
              <w:rPr>
                <w:rStyle w:val="Other1"/>
              </w:rPr>
              <w:tab/>
              <w:t>5 % z přijaté částky převyšující</w:t>
            </w:r>
          </w:p>
        </w:tc>
      </w:tr>
      <w:tr w:rsidR="00254431" w14:paraId="4FCCD040" w14:textId="77777777">
        <w:tblPrEx>
          <w:tblCellMar>
            <w:top w:w="0" w:type="dxa"/>
            <w:bottom w:w="0" w:type="dxa"/>
          </w:tblCellMar>
        </w:tblPrEx>
        <w:trPr>
          <w:trHeight w:hRule="exact" w:val="389"/>
          <w:jc w:val="center"/>
        </w:trPr>
        <w:tc>
          <w:tcPr>
            <w:tcW w:w="4990" w:type="dxa"/>
            <w:vMerge w:val="restart"/>
            <w:tcBorders>
              <w:top w:val="single" w:sz="4" w:space="0" w:color="auto"/>
              <w:left w:val="single" w:sz="4" w:space="0" w:color="auto"/>
            </w:tcBorders>
            <w:vAlign w:val="bottom"/>
          </w:tcPr>
          <w:p w14:paraId="6FDB5231" w14:textId="77777777" w:rsidR="00254431" w:rsidRDefault="00000000">
            <w:pPr>
              <w:pStyle w:val="Other10"/>
              <w:spacing w:line="326" w:lineRule="auto"/>
              <w:ind w:left="420" w:hanging="420"/>
            </w:pPr>
            <w:r>
              <w:rPr>
                <w:rStyle w:val="Other1"/>
                <w:color w:val="C97979"/>
              </w:rPr>
              <w:t>1.6. Dodatečné poplatky za vedení účtu, které banka může klientovi účtovat</w:t>
            </w:r>
          </w:p>
        </w:tc>
        <w:tc>
          <w:tcPr>
            <w:tcW w:w="5040" w:type="dxa"/>
            <w:tcBorders>
              <w:right w:val="single" w:sz="4" w:space="0" w:color="auto"/>
            </w:tcBorders>
          </w:tcPr>
          <w:p w14:paraId="4BED0D8C" w14:textId="77777777" w:rsidR="00254431" w:rsidRDefault="00000000">
            <w:pPr>
              <w:pStyle w:val="Other10"/>
              <w:tabs>
                <w:tab w:val="left" w:pos="2951"/>
              </w:tabs>
              <w:ind w:firstLine="280"/>
              <w:jc w:val="both"/>
            </w:pPr>
            <w:r>
              <w:rPr>
                <w:rStyle w:val="Other1"/>
              </w:rPr>
              <w:t>tříděných mincí v Kč (od 101 ks bankovek</w:t>
            </w:r>
            <w:r>
              <w:rPr>
                <w:rStyle w:val="Other1"/>
              </w:rPr>
              <w:tab/>
              <w:t>100 ks bankovek či mincí příslušné</w:t>
            </w:r>
          </w:p>
          <w:p w14:paraId="602D957D" w14:textId="77777777" w:rsidR="00254431" w:rsidRDefault="00000000">
            <w:pPr>
              <w:pStyle w:val="Other10"/>
              <w:tabs>
                <w:tab w:val="left" w:pos="3059"/>
              </w:tabs>
              <w:ind w:firstLine="280"/>
              <w:jc w:val="both"/>
            </w:pPr>
            <w:r>
              <w:rPr>
                <w:rStyle w:val="Other1"/>
              </w:rPr>
              <w:t xml:space="preserve">či mincí od každé nominální </w:t>
            </w:r>
            <w:proofErr w:type="gramStart"/>
            <w:r>
              <w:rPr>
                <w:rStyle w:val="Other1"/>
              </w:rPr>
              <w:t>hodnoty)*</w:t>
            </w:r>
            <w:proofErr w:type="gramEnd"/>
            <w:r>
              <w:rPr>
                <w:rStyle w:val="Other1"/>
              </w:rPr>
              <w:tab/>
              <w:t>nominální hodnoty, min. 170 Kč</w:t>
            </w:r>
          </w:p>
        </w:tc>
      </w:tr>
      <w:tr w:rsidR="00254431" w14:paraId="02BF8137" w14:textId="77777777">
        <w:tblPrEx>
          <w:tblCellMar>
            <w:top w:w="0" w:type="dxa"/>
            <w:bottom w:w="0" w:type="dxa"/>
          </w:tblCellMar>
        </w:tblPrEx>
        <w:trPr>
          <w:trHeight w:hRule="exact" w:val="238"/>
          <w:jc w:val="center"/>
        </w:trPr>
        <w:tc>
          <w:tcPr>
            <w:tcW w:w="4990" w:type="dxa"/>
            <w:vMerge/>
            <w:tcBorders>
              <w:left w:val="single" w:sz="4" w:space="0" w:color="auto"/>
            </w:tcBorders>
            <w:vAlign w:val="bottom"/>
          </w:tcPr>
          <w:p w14:paraId="7F5DFA0B" w14:textId="77777777" w:rsidR="00254431" w:rsidRDefault="00254431"/>
        </w:tc>
        <w:tc>
          <w:tcPr>
            <w:tcW w:w="5040" w:type="dxa"/>
            <w:tcBorders>
              <w:top w:val="single" w:sz="4" w:space="0" w:color="auto"/>
              <w:right w:val="single" w:sz="4" w:space="0" w:color="auto"/>
            </w:tcBorders>
            <w:vAlign w:val="bottom"/>
          </w:tcPr>
          <w:p w14:paraId="534E6D2F" w14:textId="77777777" w:rsidR="00254431" w:rsidRDefault="00000000">
            <w:pPr>
              <w:pStyle w:val="Other10"/>
              <w:tabs>
                <w:tab w:val="left" w:pos="3066"/>
              </w:tabs>
              <w:ind w:firstLine="280"/>
              <w:jc w:val="both"/>
            </w:pPr>
            <w:r>
              <w:rPr>
                <w:rStyle w:val="Other1"/>
              </w:rPr>
              <w:t>Manipulativní směna bankovek a minci a vklad</w:t>
            </w:r>
            <w:r>
              <w:rPr>
                <w:rStyle w:val="Other1"/>
              </w:rPr>
              <w:tab/>
              <w:t>10 % z přijaté částky převyšující</w:t>
            </w:r>
          </w:p>
        </w:tc>
      </w:tr>
      <w:tr w:rsidR="00254431" w14:paraId="33AA6142" w14:textId="77777777">
        <w:tblPrEx>
          <w:tblCellMar>
            <w:top w:w="0" w:type="dxa"/>
            <w:bottom w:w="0" w:type="dxa"/>
          </w:tblCellMar>
        </w:tblPrEx>
        <w:trPr>
          <w:trHeight w:hRule="exact" w:val="374"/>
          <w:jc w:val="center"/>
        </w:trPr>
        <w:tc>
          <w:tcPr>
            <w:tcW w:w="4990" w:type="dxa"/>
            <w:vMerge w:val="restart"/>
            <w:tcBorders>
              <w:top w:val="single" w:sz="4" w:space="0" w:color="auto"/>
              <w:left w:val="single" w:sz="4" w:space="0" w:color="auto"/>
            </w:tcBorders>
            <w:vAlign w:val="bottom"/>
          </w:tcPr>
          <w:p w14:paraId="07CCC5FE" w14:textId="77777777" w:rsidR="00254431" w:rsidRDefault="00000000">
            <w:pPr>
              <w:pStyle w:val="Other10"/>
              <w:tabs>
                <w:tab w:val="left" w:pos="3802"/>
              </w:tabs>
              <w:spacing w:line="326" w:lineRule="auto"/>
            </w:pPr>
            <w:r>
              <w:rPr>
                <w:rStyle w:val="Other1"/>
              </w:rPr>
              <w:t>Dodatečný poplatek za vedení účtu z přírůstku vkladů klienta, pokud je celkový objem uložených prostředků za všechny měny k 31.12. nižší než 50 mil. Kč</w:t>
            </w:r>
            <w:r>
              <w:rPr>
                <w:rStyle w:val="Other1"/>
              </w:rPr>
              <w:tab/>
              <w:t>bez poplatku</w:t>
            </w:r>
          </w:p>
        </w:tc>
        <w:tc>
          <w:tcPr>
            <w:tcW w:w="5040" w:type="dxa"/>
            <w:tcBorders>
              <w:right w:val="single" w:sz="4" w:space="0" w:color="auto"/>
            </w:tcBorders>
          </w:tcPr>
          <w:p w14:paraId="55D45ECA" w14:textId="77777777" w:rsidR="00254431" w:rsidRDefault="00000000">
            <w:pPr>
              <w:pStyle w:val="Other10"/>
              <w:tabs>
                <w:tab w:val="left" w:pos="2901"/>
              </w:tabs>
              <w:ind w:firstLine="280"/>
              <w:jc w:val="both"/>
            </w:pPr>
            <w:r>
              <w:rPr>
                <w:rStyle w:val="Other1"/>
              </w:rPr>
              <w:t>netříděných mincí v Kč (od 101 ks bankovek</w:t>
            </w:r>
            <w:r>
              <w:rPr>
                <w:rStyle w:val="Other1"/>
              </w:rPr>
              <w:tab/>
              <w:t>100 ks bankovek či mincí příslušné</w:t>
            </w:r>
          </w:p>
          <w:p w14:paraId="4F456116" w14:textId="77777777" w:rsidR="00254431" w:rsidRDefault="00000000">
            <w:pPr>
              <w:pStyle w:val="Other10"/>
              <w:tabs>
                <w:tab w:val="left" w:pos="3059"/>
              </w:tabs>
              <w:ind w:firstLine="280"/>
              <w:jc w:val="both"/>
            </w:pPr>
            <w:r>
              <w:rPr>
                <w:rStyle w:val="Other1"/>
              </w:rPr>
              <w:t xml:space="preserve">či mincí od každé nominální </w:t>
            </w:r>
            <w:proofErr w:type="gramStart"/>
            <w:r>
              <w:rPr>
                <w:rStyle w:val="Other1"/>
              </w:rPr>
              <w:t>hodnoty)*</w:t>
            </w:r>
            <w:proofErr w:type="gramEnd"/>
            <w:r>
              <w:rPr>
                <w:rStyle w:val="Other1"/>
              </w:rPr>
              <w:tab/>
              <w:t>nominální hodnoty, min. 170 Kč</w:t>
            </w:r>
          </w:p>
        </w:tc>
      </w:tr>
      <w:tr w:rsidR="00254431" w14:paraId="2203FD81" w14:textId="77777777">
        <w:tblPrEx>
          <w:tblCellMar>
            <w:top w:w="0" w:type="dxa"/>
            <w:bottom w:w="0" w:type="dxa"/>
          </w:tblCellMar>
        </w:tblPrEx>
        <w:trPr>
          <w:trHeight w:hRule="exact" w:val="230"/>
          <w:jc w:val="center"/>
        </w:trPr>
        <w:tc>
          <w:tcPr>
            <w:tcW w:w="4990" w:type="dxa"/>
            <w:vMerge/>
            <w:tcBorders>
              <w:left w:val="single" w:sz="4" w:space="0" w:color="auto"/>
            </w:tcBorders>
            <w:vAlign w:val="bottom"/>
          </w:tcPr>
          <w:p w14:paraId="2A61F9C5" w14:textId="77777777" w:rsidR="00254431" w:rsidRDefault="00254431"/>
        </w:tc>
        <w:tc>
          <w:tcPr>
            <w:tcW w:w="5040" w:type="dxa"/>
            <w:tcBorders>
              <w:top w:val="single" w:sz="4" w:space="0" w:color="auto"/>
              <w:right w:val="single" w:sz="4" w:space="0" w:color="auto"/>
            </w:tcBorders>
            <w:vAlign w:val="bottom"/>
          </w:tcPr>
          <w:p w14:paraId="0BB7B769" w14:textId="77777777" w:rsidR="00254431" w:rsidRDefault="00000000">
            <w:pPr>
              <w:pStyle w:val="Other10"/>
              <w:ind w:firstLine="280"/>
              <w:jc w:val="both"/>
            </w:pPr>
            <w:r>
              <w:rPr>
                <w:rStyle w:val="Other1"/>
                <w:i/>
                <w:iCs/>
              </w:rPr>
              <w:t>'Banka neprovádí manipulativnísměnu hotovosti v cizích měnách.</w:t>
            </w:r>
          </w:p>
        </w:tc>
      </w:tr>
      <w:tr w:rsidR="00254431" w14:paraId="2410632A" w14:textId="77777777">
        <w:tblPrEx>
          <w:tblCellMar>
            <w:top w:w="0" w:type="dxa"/>
            <w:bottom w:w="0" w:type="dxa"/>
          </w:tblCellMar>
        </w:tblPrEx>
        <w:trPr>
          <w:trHeight w:hRule="exact" w:val="202"/>
          <w:jc w:val="center"/>
        </w:trPr>
        <w:tc>
          <w:tcPr>
            <w:tcW w:w="10030" w:type="dxa"/>
            <w:gridSpan w:val="2"/>
            <w:tcBorders>
              <w:top w:val="single" w:sz="4" w:space="0" w:color="auto"/>
              <w:bottom w:val="single" w:sz="4" w:space="0" w:color="auto"/>
            </w:tcBorders>
          </w:tcPr>
          <w:p w14:paraId="0E2106D9" w14:textId="77777777" w:rsidR="00254431" w:rsidRDefault="00000000">
            <w:pPr>
              <w:pStyle w:val="Other10"/>
              <w:tabs>
                <w:tab w:val="left" w:pos="9814"/>
              </w:tabs>
              <w:rPr>
                <w:sz w:val="19"/>
                <w:szCs w:val="19"/>
              </w:rPr>
            </w:pPr>
            <w:r>
              <w:rPr>
                <w:rStyle w:val="Other1"/>
                <w:color w:val="C97979"/>
              </w:rPr>
              <w:t>v</w:t>
            </w:r>
            <w:r>
              <w:rPr>
                <w:rStyle w:val="Other1"/>
                <w:color w:val="C97979"/>
              </w:rPr>
              <w:tab/>
            </w:r>
            <w:r>
              <w:rPr>
                <w:rStyle w:val="Other1"/>
                <w:rFonts w:ascii="Times New Roman" w:eastAsia="Times New Roman" w:hAnsi="Times New Roman" w:cs="Times New Roman"/>
                <w:i/>
                <w:iCs/>
                <w:color w:val="C97979"/>
                <w:sz w:val="19"/>
                <w:szCs w:val="19"/>
              </w:rPr>
              <w:t>y</w:t>
            </w:r>
          </w:p>
        </w:tc>
      </w:tr>
    </w:tbl>
    <w:p w14:paraId="23B8FBCE" w14:textId="77777777" w:rsidR="00254431"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93"/>
        <w:gridCol w:w="1397"/>
        <w:gridCol w:w="4190"/>
        <w:gridCol w:w="814"/>
      </w:tblGrid>
      <w:tr w:rsidR="00254431" w14:paraId="6E30AF79" w14:textId="77777777">
        <w:tblPrEx>
          <w:tblCellMar>
            <w:top w:w="0" w:type="dxa"/>
            <w:bottom w:w="0" w:type="dxa"/>
          </w:tblCellMar>
        </w:tblPrEx>
        <w:trPr>
          <w:trHeight w:hRule="exact" w:val="331"/>
          <w:jc w:val="center"/>
        </w:trPr>
        <w:tc>
          <w:tcPr>
            <w:tcW w:w="3593" w:type="dxa"/>
            <w:vMerge w:val="restart"/>
            <w:tcBorders>
              <w:top w:val="single" w:sz="4" w:space="0" w:color="auto"/>
              <w:left w:val="single" w:sz="4" w:space="0" w:color="auto"/>
            </w:tcBorders>
            <w:vAlign w:val="center"/>
          </w:tcPr>
          <w:p w14:paraId="0AA0D47F" w14:textId="77777777" w:rsidR="00254431" w:rsidRDefault="00000000">
            <w:pPr>
              <w:pStyle w:val="Other10"/>
              <w:rPr>
                <w:sz w:val="20"/>
                <w:szCs w:val="20"/>
              </w:rPr>
            </w:pPr>
            <w:r>
              <w:rPr>
                <w:rStyle w:val="Other1"/>
                <w:color w:val="E4595D"/>
                <w:sz w:val="20"/>
                <w:szCs w:val="20"/>
              </w:rPr>
              <w:lastRenderedPageBreak/>
              <w:t>3. Přímé bankovnictví</w:t>
            </w:r>
          </w:p>
        </w:tc>
        <w:tc>
          <w:tcPr>
            <w:tcW w:w="1397" w:type="dxa"/>
            <w:tcBorders>
              <w:top w:val="single" w:sz="4" w:space="0" w:color="auto"/>
            </w:tcBorders>
          </w:tcPr>
          <w:p w14:paraId="5704CAA0" w14:textId="77777777" w:rsidR="00254431" w:rsidRDefault="00254431">
            <w:pPr>
              <w:rPr>
                <w:sz w:val="10"/>
                <w:szCs w:val="10"/>
              </w:rPr>
            </w:pPr>
          </w:p>
        </w:tc>
        <w:tc>
          <w:tcPr>
            <w:tcW w:w="4190" w:type="dxa"/>
            <w:tcBorders>
              <w:top w:val="single" w:sz="4" w:space="0" w:color="auto"/>
            </w:tcBorders>
            <w:vAlign w:val="bottom"/>
          </w:tcPr>
          <w:p w14:paraId="6DDE48B2" w14:textId="77777777" w:rsidR="00254431" w:rsidRDefault="00000000">
            <w:pPr>
              <w:pStyle w:val="Other10"/>
              <w:ind w:firstLine="300"/>
              <w:jc w:val="both"/>
            </w:pPr>
            <w:r>
              <w:rPr>
                <w:rStyle w:val="Other1"/>
              </w:rPr>
              <w:t>Zavedení služby elektronického platebního styku pro další zemi</w:t>
            </w:r>
          </w:p>
        </w:tc>
        <w:tc>
          <w:tcPr>
            <w:tcW w:w="814" w:type="dxa"/>
            <w:tcBorders>
              <w:top w:val="single" w:sz="4" w:space="0" w:color="auto"/>
              <w:right w:val="single" w:sz="4" w:space="0" w:color="auto"/>
            </w:tcBorders>
            <w:vAlign w:val="bottom"/>
          </w:tcPr>
          <w:p w14:paraId="0397B613" w14:textId="77777777" w:rsidR="00254431" w:rsidRDefault="00000000">
            <w:pPr>
              <w:pStyle w:val="Other10"/>
              <w:ind w:firstLine="140"/>
            </w:pPr>
            <w:r>
              <w:rPr>
                <w:rStyle w:val="Other1"/>
              </w:rPr>
              <w:t>5 000 Kč</w:t>
            </w:r>
          </w:p>
        </w:tc>
      </w:tr>
      <w:tr w:rsidR="00254431" w14:paraId="5E8277C3" w14:textId="77777777">
        <w:tblPrEx>
          <w:tblCellMar>
            <w:top w:w="0" w:type="dxa"/>
            <w:bottom w:w="0" w:type="dxa"/>
          </w:tblCellMar>
        </w:tblPrEx>
        <w:trPr>
          <w:trHeight w:hRule="exact" w:val="245"/>
          <w:jc w:val="center"/>
        </w:trPr>
        <w:tc>
          <w:tcPr>
            <w:tcW w:w="3593" w:type="dxa"/>
            <w:vMerge/>
            <w:tcBorders>
              <w:left w:val="single" w:sz="4" w:space="0" w:color="auto"/>
            </w:tcBorders>
            <w:vAlign w:val="center"/>
          </w:tcPr>
          <w:p w14:paraId="5CC8941D" w14:textId="77777777" w:rsidR="00254431" w:rsidRDefault="00254431"/>
        </w:tc>
        <w:tc>
          <w:tcPr>
            <w:tcW w:w="1397" w:type="dxa"/>
          </w:tcPr>
          <w:p w14:paraId="15E710C0" w14:textId="77777777" w:rsidR="00254431" w:rsidRDefault="00254431">
            <w:pPr>
              <w:rPr>
                <w:sz w:val="10"/>
                <w:szCs w:val="10"/>
              </w:rPr>
            </w:pPr>
          </w:p>
        </w:tc>
        <w:tc>
          <w:tcPr>
            <w:tcW w:w="5004" w:type="dxa"/>
            <w:gridSpan w:val="2"/>
            <w:tcBorders>
              <w:top w:val="single" w:sz="4" w:space="0" w:color="auto"/>
              <w:right w:val="single" w:sz="4" w:space="0" w:color="auto"/>
            </w:tcBorders>
            <w:vAlign w:val="bottom"/>
          </w:tcPr>
          <w:p w14:paraId="5C7A6506" w14:textId="77777777" w:rsidR="00254431" w:rsidRDefault="00000000">
            <w:pPr>
              <w:pStyle w:val="Other10"/>
              <w:tabs>
                <w:tab w:val="left" w:pos="3821"/>
              </w:tabs>
              <w:ind w:firstLine="300"/>
              <w:jc w:val="both"/>
            </w:pPr>
            <w:r>
              <w:rPr>
                <w:rStyle w:val="Other1"/>
              </w:rPr>
              <w:t>Poplatek za užívání produktu</w:t>
            </w:r>
            <w:r>
              <w:rPr>
                <w:rStyle w:val="Other1"/>
              </w:rPr>
              <w:tab/>
              <w:t>1000 Kč měsíčně</w:t>
            </w:r>
          </w:p>
        </w:tc>
      </w:tr>
      <w:tr w:rsidR="00254431" w14:paraId="3177C837" w14:textId="77777777">
        <w:tblPrEx>
          <w:tblCellMar>
            <w:top w:w="0" w:type="dxa"/>
            <w:bottom w:w="0" w:type="dxa"/>
          </w:tblCellMar>
        </w:tblPrEx>
        <w:trPr>
          <w:trHeight w:hRule="exact" w:val="281"/>
          <w:jc w:val="center"/>
        </w:trPr>
        <w:tc>
          <w:tcPr>
            <w:tcW w:w="3593" w:type="dxa"/>
            <w:tcBorders>
              <w:left w:val="single" w:sz="4" w:space="0" w:color="auto"/>
            </w:tcBorders>
            <w:vAlign w:val="bottom"/>
          </w:tcPr>
          <w:p w14:paraId="4E3952D9" w14:textId="77777777" w:rsidR="00254431" w:rsidRDefault="00000000">
            <w:pPr>
              <w:pStyle w:val="Other10"/>
            </w:pPr>
            <w:r>
              <w:rPr>
                <w:rStyle w:val="Other1"/>
                <w:color w:val="C97979"/>
              </w:rPr>
              <w:t xml:space="preserve">3.1. Zasílání </w:t>
            </w:r>
            <w:proofErr w:type="gramStart"/>
            <w:r>
              <w:rPr>
                <w:rStyle w:val="Other1"/>
                <w:color w:val="C97979"/>
              </w:rPr>
              <w:t>informací - notifikace</w:t>
            </w:r>
            <w:proofErr w:type="gramEnd"/>
          </w:p>
        </w:tc>
        <w:tc>
          <w:tcPr>
            <w:tcW w:w="1397" w:type="dxa"/>
          </w:tcPr>
          <w:p w14:paraId="082C34F7" w14:textId="77777777" w:rsidR="00254431" w:rsidRDefault="00254431">
            <w:pPr>
              <w:rPr>
                <w:sz w:val="10"/>
                <w:szCs w:val="10"/>
              </w:rPr>
            </w:pPr>
          </w:p>
        </w:tc>
        <w:tc>
          <w:tcPr>
            <w:tcW w:w="4190" w:type="dxa"/>
            <w:tcBorders>
              <w:top w:val="single" w:sz="4" w:space="0" w:color="auto"/>
            </w:tcBorders>
            <w:vAlign w:val="bottom"/>
          </w:tcPr>
          <w:p w14:paraId="22F88AF3" w14:textId="77777777" w:rsidR="00254431" w:rsidRDefault="00000000">
            <w:pPr>
              <w:pStyle w:val="Other10"/>
              <w:ind w:firstLine="300"/>
              <w:jc w:val="both"/>
            </w:pPr>
            <w:r>
              <w:rPr>
                <w:rStyle w:val="Other1"/>
                <w:u w:val="single"/>
              </w:rPr>
              <w:t>Připojení účtů k EB MultiCash jiného klienta na základě zmocnění</w:t>
            </w:r>
          </w:p>
        </w:tc>
        <w:tc>
          <w:tcPr>
            <w:tcW w:w="814" w:type="dxa"/>
            <w:tcBorders>
              <w:top w:val="single" w:sz="4" w:space="0" w:color="auto"/>
              <w:right w:val="single" w:sz="4" w:space="0" w:color="auto"/>
            </w:tcBorders>
            <w:vAlign w:val="bottom"/>
          </w:tcPr>
          <w:p w14:paraId="33F74DFE" w14:textId="77777777" w:rsidR="00254431" w:rsidRDefault="00000000">
            <w:pPr>
              <w:pStyle w:val="Other10"/>
              <w:ind w:firstLine="140"/>
            </w:pPr>
            <w:r>
              <w:rPr>
                <w:rStyle w:val="Other1"/>
                <w:u w:val="single"/>
              </w:rPr>
              <w:t>2 000 Kč</w:t>
            </w:r>
          </w:p>
        </w:tc>
      </w:tr>
      <w:tr w:rsidR="00254431" w14:paraId="1E275EE8" w14:textId="77777777">
        <w:tblPrEx>
          <w:tblCellMar>
            <w:top w:w="0" w:type="dxa"/>
            <w:bottom w:w="0" w:type="dxa"/>
          </w:tblCellMar>
        </w:tblPrEx>
        <w:trPr>
          <w:trHeight w:hRule="exact" w:val="202"/>
          <w:jc w:val="center"/>
        </w:trPr>
        <w:tc>
          <w:tcPr>
            <w:tcW w:w="3593" w:type="dxa"/>
            <w:vMerge w:val="restart"/>
            <w:tcBorders>
              <w:top w:val="single" w:sz="4" w:space="0" w:color="auto"/>
              <w:left w:val="single" w:sz="4" w:space="0" w:color="auto"/>
            </w:tcBorders>
            <w:vAlign w:val="bottom"/>
          </w:tcPr>
          <w:p w14:paraId="5B48AFA2" w14:textId="77777777" w:rsidR="00254431" w:rsidRDefault="00000000">
            <w:pPr>
              <w:pStyle w:val="Other10"/>
            </w:pPr>
            <w:r>
              <w:rPr>
                <w:rStyle w:val="Other1"/>
              </w:rPr>
              <w:t>Zřízení produktu</w:t>
            </w:r>
          </w:p>
        </w:tc>
        <w:tc>
          <w:tcPr>
            <w:tcW w:w="1397" w:type="dxa"/>
            <w:vMerge w:val="restart"/>
            <w:tcBorders>
              <w:top w:val="single" w:sz="4" w:space="0" w:color="auto"/>
            </w:tcBorders>
            <w:vAlign w:val="bottom"/>
          </w:tcPr>
          <w:p w14:paraId="0E86C8E6" w14:textId="77777777" w:rsidR="00254431" w:rsidRDefault="00000000">
            <w:pPr>
              <w:pStyle w:val="Other10"/>
            </w:pPr>
            <w:r>
              <w:rPr>
                <w:rStyle w:val="Other1"/>
              </w:rPr>
              <w:t>1 000 Kč/notifikace</w:t>
            </w:r>
          </w:p>
        </w:tc>
        <w:tc>
          <w:tcPr>
            <w:tcW w:w="5004" w:type="dxa"/>
            <w:gridSpan w:val="2"/>
            <w:tcBorders>
              <w:top w:val="single" w:sz="4" w:space="0" w:color="auto"/>
              <w:right w:val="single" w:sz="4" w:space="0" w:color="auto"/>
            </w:tcBorders>
          </w:tcPr>
          <w:p w14:paraId="63D5DA5F" w14:textId="77777777" w:rsidR="00254431" w:rsidRDefault="00000000">
            <w:pPr>
              <w:pStyle w:val="Other10"/>
              <w:tabs>
                <w:tab w:val="left" w:pos="3929"/>
              </w:tabs>
              <w:ind w:firstLine="300"/>
              <w:jc w:val="both"/>
            </w:pPr>
            <w:r>
              <w:rPr>
                <w:rStyle w:val="Other1"/>
              </w:rPr>
              <w:t>Poplatek za užívání produktu (další připojený klient)</w:t>
            </w:r>
            <w:r>
              <w:rPr>
                <w:rStyle w:val="Other1"/>
              </w:rPr>
              <w:tab/>
              <w:t>200 Kč měsíčně</w:t>
            </w:r>
          </w:p>
        </w:tc>
      </w:tr>
      <w:tr w:rsidR="00254431" w14:paraId="4844B32A" w14:textId="77777777">
        <w:tblPrEx>
          <w:tblCellMar>
            <w:top w:w="0" w:type="dxa"/>
            <w:bottom w:w="0" w:type="dxa"/>
          </w:tblCellMar>
        </w:tblPrEx>
        <w:trPr>
          <w:trHeight w:hRule="exact" w:val="79"/>
          <w:jc w:val="center"/>
        </w:trPr>
        <w:tc>
          <w:tcPr>
            <w:tcW w:w="3593" w:type="dxa"/>
            <w:vMerge/>
            <w:tcBorders>
              <w:left w:val="single" w:sz="4" w:space="0" w:color="auto"/>
            </w:tcBorders>
            <w:vAlign w:val="bottom"/>
          </w:tcPr>
          <w:p w14:paraId="6770AF70" w14:textId="77777777" w:rsidR="00254431" w:rsidRDefault="00254431"/>
        </w:tc>
        <w:tc>
          <w:tcPr>
            <w:tcW w:w="1397" w:type="dxa"/>
            <w:vMerge/>
            <w:vAlign w:val="bottom"/>
          </w:tcPr>
          <w:p w14:paraId="69074EA0" w14:textId="77777777" w:rsidR="00254431" w:rsidRDefault="00254431"/>
        </w:tc>
        <w:tc>
          <w:tcPr>
            <w:tcW w:w="4190" w:type="dxa"/>
            <w:tcBorders>
              <w:top w:val="single" w:sz="4" w:space="0" w:color="auto"/>
            </w:tcBorders>
          </w:tcPr>
          <w:p w14:paraId="58604264" w14:textId="77777777" w:rsidR="00254431" w:rsidRDefault="00254431">
            <w:pPr>
              <w:rPr>
                <w:sz w:val="10"/>
                <w:szCs w:val="10"/>
              </w:rPr>
            </w:pPr>
          </w:p>
        </w:tc>
        <w:tc>
          <w:tcPr>
            <w:tcW w:w="814" w:type="dxa"/>
            <w:tcBorders>
              <w:top w:val="single" w:sz="4" w:space="0" w:color="auto"/>
              <w:right w:val="single" w:sz="4" w:space="0" w:color="auto"/>
            </w:tcBorders>
          </w:tcPr>
          <w:p w14:paraId="7FDFD03D" w14:textId="77777777" w:rsidR="00254431" w:rsidRDefault="00254431">
            <w:pPr>
              <w:rPr>
                <w:sz w:val="10"/>
                <w:szCs w:val="10"/>
              </w:rPr>
            </w:pPr>
          </w:p>
        </w:tc>
      </w:tr>
      <w:tr w:rsidR="00254431" w14:paraId="6DDDE3F7" w14:textId="77777777">
        <w:tblPrEx>
          <w:tblCellMar>
            <w:top w:w="0" w:type="dxa"/>
            <w:bottom w:w="0" w:type="dxa"/>
          </w:tblCellMar>
        </w:tblPrEx>
        <w:trPr>
          <w:trHeight w:hRule="exact" w:val="158"/>
          <w:jc w:val="center"/>
        </w:trPr>
        <w:tc>
          <w:tcPr>
            <w:tcW w:w="3593" w:type="dxa"/>
            <w:vMerge w:val="restart"/>
            <w:tcBorders>
              <w:top w:val="single" w:sz="4" w:space="0" w:color="auto"/>
              <w:left w:val="single" w:sz="4" w:space="0" w:color="auto"/>
            </w:tcBorders>
            <w:vAlign w:val="bottom"/>
          </w:tcPr>
          <w:p w14:paraId="0E9A279B" w14:textId="77777777" w:rsidR="00254431" w:rsidRDefault="00000000">
            <w:pPr>
              <w:pStyle w:val="Other10"/>
            </w:pPr>
            <w:r>
              <w:rPr>
                <w:rStyle w:val="Other1"/>
              </w:rPr>
              <w:t>Zaslání SMS zprávy</w:t>
            </w:r>
          </w:p>
        </w:tc>
        <w:tc>
          <w:tcPr>
            <w:tcW w:w="1397" w:type="dxa"/>
            <w:vMerge w:val="restart"/>
            <w:tcBorders>
              <w:top w:val="single" w:sz="4" w:space="0" w:color="auto"/>
            </w:tcBorders>
            <w:vAlign w:val="bottom"/>
          </w:tcPr>
          <w:p w14:paraId="4AEE1483" w14:textId="77777777" w:rsidR="00254431" w:rsidRDefault="00000000">
            <w:pPr>
              <w:pStyle w:val="Other10"/>
              <w:ind w:firstLine="800"/>
            </w:pPr>
            <w:r>
              <w:rPr>
                <w:rStyle w:val="Other1"/>
              </w:rPr>
              <w:t>4 Kč</w:t>
            </w:r>
          </w:p>
        </w:tc>
        <w:tc>
          <w:tcPr>
            <w:tcW w:w="4190" w:type="dxa"/>
            <w:tcBorders>
              <w:top w:val="single" w:sz="4" w:space="0" w:color="auto"/>
            </w:tcBorders>
          </w:tcPr>
          <w:p w14:paraId="2A95D011" w14:textId="77777777" w:rsidR="00254431" w:rsidRDefault="00000000">
            <w:pPr>
              <w:pStyle w:val="Other10"/>
              <w:ind w:firstLine="300"/>
              <w:jc w:val="both"/>
            </w:pPr>
            <w:r>
              <w:rPr>
                <w:rStyle w:val="Other1"/>
                <w:i/>
                <w:iCs/>
              </w:rPr>
              <w:t>‘V případě vyžádáni odborné asistence na místě je navíc účtován servisní zásah.</w:t>
            </w:r>
          </w:p>
        </w:tc>
        <w:tc>
          <w:tcPr>
            <w:tcW w:w="814" w:type="dxa"/>
            <w:tcBorders>
              <w:top w:val="single" w:sz="4" w:space="0" w:color="auto"/>
              <w:right w:val="single" w:sz="4" w:space="0" w:color="auto"/>
            </w:tcBorders>
          </w:tcPr>
          <w:p w14:paraId="505BD3EC" w14:textId="77777777" w:rsidR="00254431" w:rsidRDefault="00254431">
            <w:pPr>
              <w:rPr>
                <w:sz w:val="10"/>
                <w:szCs w:val="10"/>
              </w:rPr>
            </w:pPr>
          </w:p>
        </w:tc>
      </w:tr>
      <w:tr w:rsidR="00254431" w14:paraId="6FC2D2A7" w14:textId="77777777">
        <w:tblPrEx>
          <w:tblCellMar>
            <w:top w:w="0" w:type="dxa"/>
            <w:bottom w:w="0" w:type="dxa"/>
          </w:tblCellMar>
        </w:tblPrEx>
        <w:trPr>
          <w:trHeight w:hRule="exact" w:val="79"/>
          <w:jc w:val="center"/>
        </w:trPr>
        <w:tc>
          <w:tcPr>
            <w:tcW w:w="3593" w:type="dxa"/>
            <w:vMerge/>
            <w:tcBorders>
              <w:left w:val="single" w:sz="4" w:space="0" w:color="auto"/>
            </w:tcBorders>
            <w:vAlign w:val="bottom"/>
          </w:tcPr>
          <w:p w14:paraId="747F75C3" w14:textId="77777777" w:rsidR="00254431" w:rsidRDefault="00254431"/>
        </w:tc>
        <w:tc>
          <w:tcPr>
            <w:tcW w:w="1397" w:type="dxa"/>
            <w:vMerge/>
            <w:vAlign w:val="bottom"/>
          </w:tcPr>
          <w:p w14:paraId="58D59D91" w14:textId="77777777" w:rsidR="00254431" w:rsidRDefault="00254431"/>
        </w:tc>
        <w:tc>
          <w:tcPr>
            <w:tcW w:w="4190" w:type="dxa"/>
            <w:tcBorders>
              <w:top w:val="single" w:sz="4" w:space="0" w:color="auto"/>
            </w:tcBorders>
          </w:tcPr>
          <w:p w14:paraId="160ABAE4" w14:textId="77777777" w:rsidR="00254431" w:rsidRDefault="00254431">
            <w:pPr>
              <w:rPr>
                <w:sz w:val="10"/>
                <w:szCs w:val="10"/>
              </w:rPr>
            </w:pPr>
          </w:p>
        </w:tc>
        <w:tc>
          <w:tcPr>
            <w:tcW w:w="814" w:type="dxa"/>
            <w:tcBorders>
              <w:top w:val="single" w:sz="4" w:space="0" w:color="auto"/>
              <w:right w:val="single" w:sz="4" w:space="0" w:color="auto"/>
            </w:tcBorders>
          </w:tcPr>
          <w:p w14:paraId="34B06FEE" w14:textId="77777777" w:rsidR="00254431" w:rsidRDefault="00254431">
            <w:pPr>
              <w:rPr>
                <w:sz w:val="10"/>
                <w:szCs w:val="10"/>
              </w:rPr>
            </w:pPr>
          </w:p>
        </w:tc>
      </w:tr>
      <w:tr w:rsidR="00254431" w14:paraId="456B9F17" w14:textId="77777777">
        <w:tblPrEx>
          <w:tblCellMar>
            <w:top w:w="0" w:type="dxa"/>
            <w:bottom w:w="0" w:type="dxa"/>
          </w:tblCellMar>
        </w:tblPrEx>
        <w:trPr>
          <w:trHeight w:hRule="exact" w:val="238"/>
          <w:jc w:val="center"/>
        </w:trPr>
        <w:tc>
          <w:tcPr>
            <w:tcW w:w="3593" w:type="dxa"/>
            <w:tcBorders>
              <w:top w:val="single" w:sz="4" w:space="0" w:color="auto"/>
              <w:left w:val="single" w:sz="4" w:space="0" w:color="auto"/>
            </w:tcBorders>
            <w:vAlign w:val="bottom"/>
          </w:tcPr>
          <w:p w14:paraId="20183EAA" w14:textId="77777777" w:rsidR="00254431" w:rsidRDefault="00000000">
            <w:pPr>
              <w:pStyle w:val="Other10"/>
            </w:pPr>
            <w:r>
              <w:rPr>
                <w:rStyle w:val="Other1"/>
              </w:rPr>
              <w:t>Zaslání e-mailové zprávy</w:t>
            </w:r>
          </w:p>
        </w:tc>
        <w:tc>
          <w:tcPr>
            <w:tcW w:w="1397" w:type="dxa"/>
            <w:tcBorders>
              <w:top w:val="single" w:sz="4" w:space="0" w:color="auto"/>
            </w:tcBorders>
            <w:vAlign w:val="bottom"/>
          </w:tcPr>
          <w:p w14:paraId="5D28CC1C" w14:textId="77777777" w:rsidR="00254431" w:rsidRDefault="00000000">
            <w:pPr>
              <w:pStyle w:val="Other10"/>
              <w:ind w:firstLine="320"/>
            </w:pPr>
            <w:r>
              <w:rPr>
                <w:rStyle w:val="Other1"/>
              </w:rPr>
              <w:t>bez poplatku</w:t>
            </w:r>
          </w:p>
        </w:tc>
        <w:tc>
          <w:tcPr>
            <w:tcW w:w="4190" w:type="dxa"/>
            <w:vMerge w:val="restart"/>
            <w:tcBorders>
              <w:top w:val="single" w:sz="4" w:space="0" w:color="auto"/>
            </w:tcBorders>
            <w:vAlign w:val="bottom"/>
          </w:tcPr>
          <w:p w14:paraId="012B2B89" w14:textId="77777777" w:rsidR="00254431" w:rsidRDefault="00000000">
            <w:pPr>
              <w:pStyle w:val="Other10"/>
              <w:ind w:firstLine="300"/>
              <w:jc w:val="both"/>
            </w:pPr>
            <w:r>
              <w:rPr>
                <w:rStyle w:val="Other1"/>
                <w:color w:val="C97979"/>
              </w:rPr>
              <w:t>4.3. EuropeanGate Executing</w:t>
            </w:r>
          </w:p>
        </w:tc>
        <w:tc>
          <w:tcPr>
            <w:tcW w:w="814" w:type="dxa"/>
            <w:tcBorders>
              <w:top w:val="single" w:sz="4" w:space="0" w:color="auto"/>
              <w:right w:val="single" w:sz="4" w:space="0" w:color="auto"/>
            </w:tcBorders>
          </w:tcPr>
          <w:p w14:paraId="7031E6AE" w14:textId="77777777" w:rsidR="00254431" w:rsidRDefault="00254431">
            <w:pPr>
              <w:rPr>
                <w:sz w:val="10"/>
                <w:szCs w:val="10"/>
              </w:rPr>
            </w:pPr>
          </w:p>
        </w:tc>
      </w:tr>
      <w:tr w:rsidR="00254431" w14:paraId="04F890BD" w14:textId="77777777">
        <w:tblPrEx>
          <w:tblCellMar>
            <w:top w:w="0" w:type="dxa"/>
            <w:bottom w:w="0" w:type="dxa"/>
          </w:tblCellMar>
        </w:tblPrEx>
        <w:trPr>
          <w:trHeight w:hRule="exact" w:val="166"/>
          <w:jc w:val="center"/>
        </w:trPr>
        <w:tc>
          <w:tcPr>
            <w:tcW w:w="3593" w:type="dxa"/>
            <w:vMerge w:val="restart"/>
            <w:tcBorders>
              <w:top w:val="single" w:sz="4" w:space="0" w:color="auto"/>
              <w:left w:val="single" w:sz="4" w:space="0" w:color="auto"/>
            </w:tcBorders>
            <w:vAlign w:val="bottom"/>
          </w:tcPr>
          <w:p w14:paraId="4CC320BA" w14:textId="77777777" w:rsidR="00254431" w:rsidRDefault="00000000">
            <w:pPr>
              <w:pStyle w:val="Other10"/>
            </w:pPr>
            <w:r>
              <w:rPr>
                <w:rStyle w:val="Other1"/>
              </w:rPr>
              <w:t>Zrušení produktu</w:t>
            </w:r>
          </w:p>
        </w:tc>
        <w:tc>
          <w:tcPr>
            <w:tcW w:w="1397" w:type="dxa"/>
            <w:vMerge w:val="restart"/>
            <w:tcBorders>
              <w:top w:val="single" w:sz="4" w:space="0" w:color="auto"/>
            </w:tcBorders>
            <w:vAlign w:val="bottom"/>
          </w:tcPr>
          <w:p w14:paraId="74CB6492" w14:textId="77777777" w:rsidR="00254431" w:rsidRDefault="00000000">
            <w:pPr>
              <w:pStyle w:val="Other10"/>
              <w:ind w:firstLine="320"/>
            </w:pPr>
            <w:r>
              <w:rPr>
                <w:rStyle w:val="Other1"/>
              </w:rPr>
              <w:t>bez poplatku</w:t>
            </w:r>
          </w:p>
        </w:tc>
        <w:tc>
          <w:tcPr>
            <w:tcW w:w="4190" w:type="dxa"/>
            <w:vMerge/>
            <w:vAlign w:val="bottom"/>
          </w:tcPr>
          <w:p w14:paraId="39DE2F8C" w14:textId="77777777" w:rsidR="00254431" w:rsidRDefault="00254431"/>
        </w:tc>
        <w:tc>
          <w:tcPr>
            <w:tcW w:w="814" w:type="dxa"/>
            <w:tcBorders>
              <w:right w:val="single" w:sz="4" w:space="0" w:color="auto"/>
            </w:tcBorders>
          </w:tcPr>
          <w:p w14:paraId="1BD2E71A" w14:textId="77777777" w:rsidR="00254431" w:rsidRDefault="00254431">
            <w:pPr>
              <w:rPr>
                <w:sz w:val="10"/>
                <w:szCs w:val="10"/>
              </w:rPr>
            </w:pPr>
          </w:p>
        </w:tc>
      </w:tr>
      <w:tr w:rsidR="00254431" w14:paraId="6B06177D" w14:textId="77777777">
        <w:tblPrEx>
          <w:tblCellMar>
            <w:top w:w="0" w:type="dxa"/>
            <w:bottom w:w="0" w:type="dxa"/>
          </w:tblCellMar>
        </w:tblPrEx>
        <w:trPr>
          <w:trHeight w:hRule="exact" w:val="79"/>
          <w:jc w:val="center"/>
        </w:trPr>
        <w:tc>
          <w:tcPr>
            <w:tcW w:w="3593" w:type="dxa"/>
            <w:vMerge/>
            <w:tcBorders>
              <w:left w:val="single" w:sz="4" w:space="0" w:color="auto"/>
            </w:tcBorders>
            <w:vAlign w:val="bottom"/>
          </w:tcPr>
          <w:p w14:paraId="4ED5504A" w14:textId="77777777" w:rsidR="00254431" w:rsidRDefault="00254431"/>
        </w:tc>
        <w:tc>
          <w:tcPr>
            <w:tcW w:w="1397" w:type="dxa"/>
            <w:vMerge/>
            <w:vAlign w:val="bottom"/>
          </w:tcPr>
          <w:p w14:paraId="68761879" w14:textId="77777777" w:rsidR="00254431" w:rsidRDefault="00254431"/>
        </w:tc>
        <w:tc>
          <w:tcPr>
            <w:tcW w:w="4190" w:type="dxa"/>
            <w:tcBorders>
              <w:top w:val="single" w:sz="4" w:space="0" w:color="auto"/>
            </w:tcBorders>
          </w:tcPr>
          <w:p w14:paraId="1595C1E3" w14:textId="77777777" w:rsidR="00254431" w:rsidRDefault="00254431">
            <w:pPr>
              <w:rPr>
                <w:sz w:val="10"/>
                <w:szCs w:val="10"/>
              </w:rPr>
            </w:pPr>
          </w:p>
        </w:tc>
        <w:tc>
          <w:tcPr>
            <w:tcW w:w="814" w:type="dxa"/>
            <w:tcBorders>
              <w:top w:val="single" w:sz="4" w:space="0" w:color="auto"/>
              <w:right w:val="single" w:sz="4" w:space="0" w:color="auto"/>
            </w:tcBorders>
          </w:tcPr>
          <w:p w14:paraId="2D3BD278" w14:textId="77777777" w:rsidR="00254431" w:rsidRDefault="00254431">
            <w:pPr>
              <w:rPr>
                <w:sz w:val="10"/>
                <w:szCs w:val="10"/>
              </w:rPr>
            </w:pPr>
          </w:p>
        </w:tc>
      </w:tr>
      <w:tr w:rsidR="00254431" w14:paraId="45C07435" w14:textId="77777777">
        <w:tblPrEx>
          <w:tblCellMar>
            <w:top w:w="0" w:type="dxa"/>
            <w:bottom w:w="0" w:type="dxa"/>
          </w:tblCellMar>
        </w:tblPrEx>
        <w:trPr>
          <w:trHeight w:hRule="exact" w:val="158"/>
          <w:jc w:val="center"/>
        </w:trPr>
        <w:tc>
          <w:tcPr>
            <w:tcW w:w="3593" w:type="dxa"/>
            <w:tcBorders>
              <w:top w:val="single" w:sz="4" w:space="0" w:color="auto"/>
              <w:left w:val="single" w:sz="4" w:space="0" w:color="auto"/>
            </w:tcBorders>
          </w:tcPr>
          <w:p w14:paraId="63C004B4" w14:textId="77777777" w:rsidR="00254431" w:rsidRDefault="00254431">
            <w:pPr>
              <w:rPr>
                <w:sz w:val="10"/>
                <w:szCs w:val="10"/>
              </w:rPr>
            </w:pPr>
          </w:p>
        </w:tc>
        <w:tc>
          <w:tcPr>
            <w:tcW w:w="1397" w:type="dxa"/>
            <w:tcBorders>
              <w:top w:val="single" w:sz="4" w:space="0" w:color="auto"/>
            </w:tcBorders>
          </w:tcPr>
          <w:p w14:paraId="5881559D" w14:textId="77777777" w:rsidR="00254431" w:rsidRDefault="00254431">
            <w:pPr>
              <w:rPr>
                <w:sz w:val="10"/>
                <w:szCs w:val="10"/>
              </w:rPr>
            </w:pPr>
          </w:p>
        </w:tc>
        <w:tc>
          <w:tcPr>
            <w:tcW w:w="5004" w:type="dxa"/>
            <w:gridSpan w:val="2"/>
            <w:tcBorders>
              <w:top w:val="single" w:sz="4" w:space="0" w:color="auto"/>
              <w:right w:val="single" w:sz="4" w:space="0" w:color="auto"/>
            </w:tcBorders>
          </w:tcPr>
          <w:p w14:paraId="74BE5B46" w14:textId="77777777" w:rsidR="00254431" w:rsidRDefault="00000000">
            <w:pPr>
              <w:pStyle w:val="Other10"/>
              <w:tabs>
                <w:tab w:val="left" w:pos="4030"/>
              </w:tabs>
              <w:ind w:firstLine="300"/>
              <w:jc w:val="both"/>
            </w:pPr>
            <w:r>
              <w:rPr>
                <w:rStyle w:val="Other1"/>
              </w:rPr>
              <w:t>Zřízeni produktu</w:t>
            </w:r>
            <w:r>
              <w:rPr>
                <w:rStyle w:val="Other1"/>
              </w:rPr>
              <w:tab/>
              <w:t>1 500 Kc/ucet</w:t>
            </w:r>
          </w:p>
        </w:tc>
      </w:tr>
      <w:tr w:rsidR="00254431" w14:paraId="5D6CD28E" w14:textId="77777777">
        <w:tblPrEx>
          <w:tblCellMar>
            <w:top w:w="0" w:type="dxa"/>
            <w:bottom w:w="0" w:type="dxa"/>
          </w:tblCellMar>
        </w:tblPrEx>
        <w:trPr>
          <w:trHeight w:hRule="exact" w:val="281"/>
          <w:jc w:val="center"/>
        </w:trPr>
        <w:tc>
          <w:tcPr>
            <w:tcW w:w="4990" w:type="dxa"/>
            <w:gridSpan w:val="2"/>
            <w:tcBorders>
              <w:left w:val="single" w:sz="4" w:space="0" w:color="auto"/>
            </w:tcBorders>
            <w:vAlign w:val="bottom"/>
          </w:tcPr>
          <w:p w14:paraId="0336DEC3" w14:textId="77777777" w:rsidR="00254431" w:rsidRDefault="00000000">
            <w:pPr>
              <w:pStyle w:val="Other10"/>
            </w:pPr>
            <w:r>
              <w:rPr>
                <w:rStyle w:val="Other1"/>
                <w:color w:val="C97979"/>
              </w:rPr>
              <w:t xml:space="preserve">32. BusinessNet </w:t>
            </w:r>
            <w:proofErr w:type="gramStart"/>
            <w:r>
              <w:rPr>
                <w:rStyle w:val="Other1"/>
                <w:color w:val="C97979"/>
              </w:rPr>
              <w:t>Professional - internetové</w:t>
            </w:r>
            <w:proofErr w:type="gramEnd"/>
            <w:r>
              <w:rPr>
                <w:rStyle w:val="Other1"/>
                <w:color w:val="C97979"/>
              </w:rPr>
              <w:t xml:space="preserve"> bankovnictví</w:t>
            </w:r>
          </w:p>
        </w:tc>
        <w:tc>
          <w:tcPr>
            <w:tcW w:w="5004" w:type="dxa"/>
            <w:gridSpan w:val="2"/>
            <w:tcBorders>
              <w:top w:val="single" w:sz="4" w:space="0" w:color="auto"/>
              <w:right w:val="single" w:sz="4" w:space="0" w:color="auto"/>
            </w:tcBorders>
            <w:vAlign w:val="bottom"/>
          </w:tcPr>
          <w:p w14:paraId="6B0C9995" w14:textId="77777777" w:rsidR="00254431" w:rsidRDefault="00000000">
            <w:pPr>
              <w:pStyle w:val="Other10"/>
              <w:tabs>
                <w:tab w:val="left" w:leader="underscore" w:pos="3554"/>
              </w:tabs>
              <w:ind w:firstLine="300"/>
              <w:jc w:val="both"/>
            </w:pPr>
            <w:r>
              <w:rPr>
                <w:rStyle w:val="Other1"/>
                <w:u w:val="single"/>
              </w:rPr>
              <w:t>Poplatek za užívání produktu</w:t>
            </w:r>
            <w:r>
              <w:rPr>
                <w:rStyle w:val="Other1"/>
              </w:rPr>
              <w:tab/>
            </w:r>
            <w:r>
              <w:rPr>
                <w:rStyle w:val="Other1"/>
                <w:u w:val="single"/>
              </w:rPr>
              <w:t>1 OOP Kč/účet měsíčně</w:t>
            </w:r>
          </w:p>
        </w:tc>
      </w:tr>
      <w:tr w:rsidR="00254431" w14:paraId="1AC46E2B" w14:textId="77777777">
        <w:tblPrEx>
          <w:tblCellMar>
            <w:top w:w="0" w:type="dxa"/>
            <w:bottom w:w="0" w:type="dxa"/>
          </w:tblCellMar>
        </w:tblPrEx>
        <w:trPr>
          <w:trHeight w:hRule="exact" w:val="281"/>
          <w:jc w:val="center"/>
        </w:trPr>
        <w:tc>
          <w:tcPr>
            <w:tcW w:w="4990" w:type="dxa"/>
            <w:gridSpan w:val="2"/>
            <w:tcBorders>
              <w:top w:val="single" w:sz="4" w:space="0" w:color="auto"/>
              <w:left w:val="single" w:sz="4" w:space="0" w:color="auto"/>
            </w:tcBorders>
            <w:vAlign w:val="bottom"/>
          </w:tcPr>
          <w:p w14:paraId="32D671DF" w14:textId="77777777" w:rsidR="00254431" w:rsidRDefault="00000000">
            <w:pPr>
              <w:pStyle w:val="Other10"/>
            </w:pPr>
            <w:r>
              <w:rPr>
                <w:rStyle w:val="Other1"/>
              </w:rPr>
              <w:t>Zřízení produktu včetně definice strukturovaných podpisových oprávnění 3 000 Kč</w:t>
            </w:r>
          </w:p>
        </w:tc>
        <w:tc>
          <w:tcPr>
            <w:tcW w:w="4190" w:type="dxa"/>
            <w:vMerge w:val="restart"/>
            <w:tcBorders>
              <w:top w:val="single" w:sz="4" w:space="0" w:color="auto"/>
            </w:tcBorders>
            <w:vAlign w:val="bottom"/>
          </w:tcPr>
          <w:p w14:paraId="67DB3B25" w14:textId="77777777" w:rsidR="00254431" w:rsidRDefault="00000000">
            <w:pPr>
              <w:pStyle w:val="Other10"/>
              <w:ind w:firstLine="300"/>
              <w:jc w:val="both"/>
            </w:pPr>
            <w:r>
              <w:rPr>
                <w:rStyle w:val="Other1"/>
                <w:color w:val="C97979"/>
              </w:rPr>
              <w:t>4.4. EuropeanGate Forwarding</w:t>
            </w:r>
          </w:p>
        </w:tc>
        <w:tc>
          <w:tcPr>
            <w:tcW w:w="814" w:type="dxa"/>
            <w:tcBorders>
              <w:top w:val="single" w:sz="4" w:space="0" w:color="auto"/>
              <w:right w:val="single" w:sz="4" w:space="0" w:color="auto"/>
            </w:tcBorders>
          </w:tcPr>
          <w:p w14:paraId="6078F10D" w14:textId="77777777" w:rsidR="00254431" w:rsidRDefault="00254431">
            <w:pPr>
              <w:rPr>
                <w:sz w:val="10"/>
                <w:szCs w:val="10"/>
              </w:rPr>
            </w:pPr>
          </w:p>
        </w:tc>
      </w:tr>
      <w:tr w:rsidR="00254431" w14:paraId="0CA27E97" w14:textId="77777777">
        <w:tblPrEx>
          <w:tblCellMar>
            <w:top w:w="0" w:type="dxa"/>
            <w:bottom w:w="0" w:type="dxa"/>
          </w:tblCellMar>
        </w:tblPrEx>
        <w:trPr>
          <w:trHeight w:hRule="exact" w:val="158"/>
          <w:jc w:val="center"/>
        </w:trPr>
        <w:tc>
          <w:tcPr>
            <w:tcW w:w="3593" w:type="dxa"/>
            <w:vMerge w:val="restart"/>
            <w:tcBorders>
              <w:top w:val="single" w:sz="4" w:space="0" w:color="auto"/>
              <w:left w:val="single" w:sz="4" w:space="0" w:color="auto"/>
            </w:tcBorders>
            <w:vAlign w:val="bottom"/>
          </w:tcPr>
          <w:p w14:paraId="7CC3376B" w14:textId="77777777" w:rsidR="00254431" w:rsidRDefault="00000000">
            <w:pPr>
              <w:pStyle w:val="Other10"/>
            </w:pPr>
            <w:r>
              <w:rPr>
                <w:rStyle w:val="Other1"/>
              </w:rPr>
              <w:t>Poplatek za užívání produktu</w:t>
            </w:r>
          </w:p>
        </w:tc>
        <w:tc>
          <w:tcPr>
            <w:tcW w:w="1397" w:type="dxa"/>
            <w:vMerge w:val="restart"/>
            <w:tcBorders>
              <w:top w:val="single" w:sz="4" w:space="0" w:color="auto"/>
            </w:tcBorders>
            <w:vAlign w:val="bottom"/>
          </w:tcPr>
          <w:p w14:paraId="6831EEDE" w14:textId="77777777" w:rsidR="00254431" w:rsidRDefault="00000000">
            <w:pPr>
              <w:pStyle w:val="Other10"/>
              <w:ind w:firstLine="180"/>
            </w:pPr>
            <w:r>
              <w:rPr>
                <w:rStyle w:val="Other1"/>
              </w:rPr>
              <w:t>390 Kč měsíčně</w:t>
            </w:r>
          </w:p>
        </w:tc>
        <w:tc>
          <w:tcPr>
            <w:tcW w:w="4190" w:type="dxa"/>
            <w:vMerge/>
            <w:vAlign w:val="bottom"/>
          </w:tcPr>
          <w:p w14:paraId="5EA5A32C" w14:textId="77777777" w:rsidR="00254431" w:rsidRDefault="00254431"/>
        </w:tc>
        <w:tc>
          <w:tcPr>
            <w:tcW w:w="814" w:type="dxa"/>
            <w:tcBorders>
              <w:right w:val="single" w:sz="4" w:space="0" w:color="auto"/>
            </w:tcBorders>
          </w:tcPr>
          <w:p w14:paraId="1371B7BD" w14:textId="77777777" w:rsidR="00254431" w:rsidRDefault="00254431">
            <w:pPr>
              <w:rPr>
                <w:sz w:val="10"/>
                <w:szCs w:val="10"/>
              </w:rPr>
            </w:pPr>
          </w:p>
        </w:tc>
      </w:tr>
      <w:tr w:rsidR="00254431" w14:paraId="71D85396" w14:textId="77777777">
        <w:tblPrEx>
          <w:tblCellMar>
            <w:top w:w="0" w:type="dxa"/>
            <w:bottom w:w="0" w:type="dxa"/>
          </w:tblCellMar>
        </w:tblPrEx>
        <w:trPr>
          <w:trHeight w:hRule="exact" w:val="79"/>
          <w:jc w:val="center"/>
        </w:trPr>
        <w:tc>
          <w:tcPr>
            <w:tcW w:w="3593" w:type="dxa"/>
            <w:vMerge/>
            <w:tcBorders>
              <w:left w:val="single" w:sz="4" w:space="0" w:color="auto"/>
            </w:tcBorders>
            <w:vAlign w:val="bottom"/>
          </w:tcPr>
          <w:p w14:paraId="50DF31C8" w14:textId="77777777" w:rsidR="00254431" w:rsidRDefault="00254431"/>
        </w:tc>
        <w:tc>
          <w:tcPr>
            <w:tcW w:w="1397" w:type="dxa"/>
            <w:vMerge/>
            <w:vAlign w:val="bottom"/>
          </w:tcPr>
          <w:p w14:paraId="1D85B813" w14:textId="77777777" w:rsidR="00254431" w:rsidRDefault="00254431"/>
        </w:tc>
        <w:tc>
          <w:tcPr>
            <w:tcW w:w="4190" w:type="dxa"/>
            <w:tcBorders>
              <w:top w:val="single" w:sz="4" w:space="0" w:color="auto"/>
            </w:tcBorders>
          </w:tcPr>
          <w:p w14:paraId="2DF37264" w14:textId="77777777" w:rsidR="00254431" w:rsidRDefault="00254431">
            <w:pPr>
              <w:rPr>
                <w:sz w:val="10"/>
                <w:szCs w:val="10"/>
              </w:rPr>
            </w:pPr>
          </w:p>
        </w:tc>
        <w:tc>
          <w:tcPr>
            <w:tcW w:w="814" w:type="dxa"/>
            <w:tcBorders>
              <w:top w:val="single" w:sz="4" w:space="0" w:color="auto"/>
              <w:right w:val="single" w:sz="4" w:space="0" w:color="auto"/>
            </w:tcBorders>
          </w:tcPr>
          <w:p w14:paraId="6F7836B9" w14:textId="77777777" w:rsidR="00254431" w:rsidRDefault="00254431">
            <w:pPr>
              <w:rPr>
                <w:sz w:val="10"/>
                <w:szCs w:val="10"/>
              </w:rPr>
            </w:pPr>
          </w:p>
        </w:tc>
      </w:tr>
      <w:tr w:rsidR="00254431" w14:paraId="4C20F92F" w14:textId="77777777">
        <w:tblPrEx>
          <w:tblCellMar>
            <w:top w:w="0" w:type="dxa"/>
            <w:bottom w:w="0" w:type="dxa"/>
          </w:tblCellMar>
        </w:tblPrEx>
        <w:trPr>
          <w:trHeight w:hRule="exact" w:val="166"/>
          <w:jc w:val="center"/>
        </w:trPr>
        <w:tc>
          <w:tcPr>
            <w:tcW w:w="3593" w:type="dxa"/>
            <w:vMerge w:val="restart"/>
            <w:tcBorders>
              <w:top w:val="single" w:sz="4" w:space="0" w:color="auto"/>
              <w:left w:val="single" w:sz="4" w:space="0" w:color="auto"/>
            </w:tcBorders>
            <w:vAlign w:val="bottom"/>
          </w:tcPr>
          <w:p w14:paraId="130B8F6A" w14:textId="77777777" w:rsidR="00254431" w:rsidRDefault="00000000">
            <w:pPr>
              <w:pStyle w:val="Other10"/>
            </w:pPr>
            <w:r>
              <w:rPr>
                <w:rStyle w:val="Other1"/>
              </w:rPr>
              <w:t>Zrušení produktu</w:t>
            </w:r>
          </w:p>
        </w:tc>
        <w:tc>
          <w:tcPr>
            <w:tcW w:w="1397" w:type="dxa"/>
            <w:vMerge w:val="restart"/>
            <w:tcBorders>
              <w:top w:val="single" w:sz="4" w:space="0" w:color="auto"/>
            </w:tcBorders>
            <w:vAlign w:val="bottom"/>
          </w:tcPr>
          <w:p w14:paraId="3D899AF8" w14:textId="77777777" w:rsidR="00254431" w:rsidRDefault="00000000">
            <w:pPr>
              <w:pStyle w:val="Other10"/>
              <w:ind w:firstLine="320"/>
            </w:pPr>
            <w:r>
              <w:rPr>
                <w:rStyle w:val="Other1"/>
              </w:rPr>
              <w:t>bez poplatku</w:t>
            </w:r>
          </w:p>
        </w:tc>
        <w:tc>
          <w:tcPr>
            <w:tcW w:w="4190" w:type="dxa"/>
            <w:tcBorders>
              <w:top w:val="single" w:sz="4" w:space="0" w:color="auto"/>
            </w:tcBorders>
          </w:tcPr>
          <w:p w14:paraId="630ADE2E" w14:textId="77777777" w:rsidR="00254431" w:rsidRDefault="00000000">
            <w:pPr>
              <w:pStyle w:val="Other10"/>
              <w:ind w:firstLine="300"/>
            </w:pPr>
            <w:r>
              <w:rPr>
                <w:rStyle w:val="Other1"/>
              </w:rPr>
              <w:t>Zřízení produktu pro jednu zemi</w:t>
            </w:r>
          </w:p>
        </w:tc>
        <w:tc>
          <w:tcPr>
            <w:tcW w:w="814" w:type="dxa"/>
            <w:tcBorders>
              <w:top w:val="single" w:sz="4" w:space="0" w:color="auto"/>
              <w:right w:val="single" w:sz="4" w:space="0" w:color="auto"/>
            </w:tcBorders>
          </w:tcPr>
          <w:p w14:paraId="32FA6C7E" w14:textId="77777777" w:rsidR="00254431" w:rsidRDefault="00000000">
            <w:pPr>
              <w:pStyle w:val="Other10"/>
              <w:ind w:right="160"/>
              <w:jc w:val="right"/>
            </w:pPr>
            <w:r>
              <w:rPr>
                <w:rStyle w:val="Other1"/>
              </w:rPr>
              <w:t>10 000 Kč</w:t>
            </w:r>
          </w:p>
        </w:tc>
      </w:tr>
      <w:tr w:rsidR="00254431" w14:paraId="27D1FA64" w14:textId="77777777">
        <w:tblPrEx>
          <w:tblCellMar>
            <w:top w:w="0" w:type="dxa"/>
            <w:bottom w:w="0" w:type="dxa"/>
          </w:tblCellMar>
        </w:tblPrEx>
        <w:trPr>
          <w:trHeight w:hRule="exact" w:val="72"/>
          <w:jc w:val="center"/>
        </w:trPr>
        <w:tc>
          <w:tcPr>
            <w:tcW w:w="3593" w:type="dxa"/>
            <w:vMerge/>
            <w:tcBorders>
              <w:left w:val="single" w:sz="4" w:space="0" w:color="auto"/>
            </w:tcBorders>
            <w:vAlign w:val="bottom"/>
          </w:tcPr>
          <w:p w14:paraId="280470FE" w14:textId="77777777" w:rsidR="00254431" w:rsidRDefault="00254431"/>
        </w:tc>
        <w:tc>
          <w:tcPr>
            <w:tcW w:w="1397" w:type="dxa"/>
            <w:vMerge/>
            <w:vAlign w:val="bottom"/>
          </w:tcPr>
          <w:p w14:paraId="4D6F8FD9" w14:textId="77777777" w:rsidR="00254431" w:rsidRDefault="00254431"/>
        </w:tc>
        <w:tc>
          <w:tcPr>
            <w:tcW w:w="4190" w:type="dxa"/>
            <w:tcBorders>
              <w:top w:val="single" w:sz="4" w:space="0" w:color="auto"/>
            </w:tcBorders>
          </w:tcPr>
          <w:p w14:paraId="4BEE4DED" w14:textId="77777777" w:rsidR="00254431" w:rsidRDefault="00254431">
            <w:pPr>
              <w:rPr>
                <w:sz w:val="10"/>
                <w:szCs w:val="10"/>
              </w:rPr>
            </w:pPr>
          </w:p>
        </w:tc>
        <w:tc>
          <w:tcPr>
            <w:tcW w:w="814" w:type="dxa"/>
            <w:tcBorders>
              <w:top w:val="single" w:sz="4" w:space="0" w:color="auto"/>
              <w:right w:val="single" w:sz="4" w:space="0" w:color="auto"/>
            </w:tcBorders>
          </w:tcPr>
          <w:p w14:paraId="10304BA0" w14:textId="77777777" w:rsidR="00254431" w:rsidRDefault="00254431">
            <w:pPr>
              <w:rPr>
                <w:sz w:val="10"/>
                <w:szCs w:val="10"/>
              </w:rPr>
            </w:pPr>
          </w:p>
        </w:tc>
      </w:tr>
      <w:tr w:rsidR="00254431" w14:paraId="2CC33A52" w14:textId="77777777">
        <w:tblPrEx>
          <w:tblCellMar>
            <w:top w:w="0" w:type="dxa"/>
            <w:bottom w:w="0" w:type="dxa"/>
          </w:tblCellMar>
        </w:tblPrEx>
        <w:trPr>
          <w:trHeight w:hRule="exact" w:val="166"/>
          <w:jc w:val="center"/>
        </w:trPr>
        <w:tc>
          <w:tcPr>
            <w:tcW w:w="3593" w:type="dxa"/>
            <w:tcBorders>
              <w:top w:val="single" w:sz="4" w:space="0" w:color="auto"/>
              <w:left w:val="single" w:sz="4" w:space="0" w:color="auto"/>
            </w:tcBorders>
          </w:tcPr>
          <w:p w14:paraId="3D7F89D2" w14:textId="77777777" w:rsidR="00254431" w:rsidRDefault="00254431">
            <w:pPr>
              <w:rPr>
                <w:sz w:val="10"/>
                <w:szCs w:val="10"/>
              </w:rPr>
            </w:pPr>
          </w:p>
        </w:tc>
        <w:tc>
          <w:tcPr>
            <w:tcW w:w="1397" w:type="dxa"/>
            <w:tcBorders>
              <w:top w:val="single" w:sz="4" w:space="0" w:color="auto"/>
            </w:tcBorders>
          </w:tcPr>
          <w:p w14:paraId="60D71FAB" w14:textId="77777777" w:rsidR="00254431" w:rsidRDefault="00254431">
            <w:pPr>
              <w:rPr>
                <w:sz w:val="10"/>
                <w:szCs w:val="10"/>
              </w:rPr>
            </w:pPr>
          </w:p>
        </w:tc>
        <w:tc>
          <w:tcPr>
            <w:tcW w:w="5004" w:type="dxa"/>
            <w:gridSpan w:val="2"/>
            <w:tcBorders>
              <w:top w:val="single" w:sz="4" w:space="0" w:color="auto"/>
              <w:right w:val="single" w:sz="4" w:space="0" w:color="auto"/>
            </w:tcBorders>
          </w:tcPr>
          <w:p w14:paraId="37E6CFEB" w14:textId="77777777" w:rsidR="00254431" w:rsidRDefault="00000000">
            <w:pPr>
              <w:pStyle w:val="Other10"/>
              <w:tabs>
                <w:tab w:val="left" w:pos="3641"/>
              </w:tabs>
              <w:ind w:firstLine="300"/>
              <w:jc w:val="both"/>
            </w:pPr>
            <w:r>
              <w:rPr>
                <w:rStyle w:val="Other1"/>
              </w:rPr>
              <w:t>Poplatek za užívání produktu</w:t>
            </w:r>
            <w:r>
              <w:rPr>
                <w:rStyle w:val="Other1"/>
              </w:rPr>
              <w:tab/>
              <w:t>500 Kc/úcet mesícne</w:t>
            </w:r>
          </w:p>
        </w:tc>
      </w:tr>
      <w:tr w:rsidR="00254431" w14:paraId="72334358" w14:textId="77777777">
        <w:tblPrEx>
          <w:tblCellMar>
            <w:top w:w="0" w:type="dxa"/>
            <w:bottom w:w="0" w:type="dxa"/>
          </w:tblCellMar>
        </w:tblPrEx>
        <w:trPr>
          <w:trHeight w:hRule="exact" w:val="317"/>
          <w:jc w:val="center"/>
        </w:trPr>
        <w:tc>
          <w:tcPr>
            <w:tcW w:w="3593" w:type="dxa"/>
            <w:tcBorders>
              <w:left w:val="single" w:sz="4" w:space="0" w:color="auto"/>
            </w:tcBorders>
            <w:vAlign w:val="bottom"/>
          </w:tcPr>
          <w:p w14:paraId="58A12E5C" w14:textId="77777777" w:rsidR="00254431" w:rsidRDefault="00000000">
            <w:pPr>
              <w:pStyle w:val="Other10"/>
            </w:pPr>
            <w:r>
              <w:rPr>
                <w:rStyle w:val="Other1"/>
                <w:color w:val="C97979"/>
              </w:rPr>
              <w:t xml:space="preserve">3.3 BusinessNet </w:t>
            </w:r>
            <w:proofErr w:type="gramStart"/>
            <w:r>
              <w:rPr>
                <w:rStyle w:val="Other1"/>
                <w:color w:val="C97979"/>
              </w:rPr>
              <w:t>Connect - přímé</w:t>
            </w:r>
            <w:proofErr w:type="gramEnd"/>
            <w:r>
              <w:rPr>
                <w:rStyle w:val="Other1"/>
                <w:color w:val="C97979"/>
              </w:rPr>
              <w:t xml:space="preserve"> spojení s bankou</w:t>
            </w:r>
          </w:p>
        </w:tc>
        <w:tc>
          <w:tcPr>
            <w:tcW w:w="1397" w:type="dxa"/>
          </w:tcPr>
          <w:p w14:paraId="3A7C5FB5" w14:textId="77777777" w:rsidR="00254431" w:rsidRDefault="00254431">
            <w:pPr>
              <w:rPr>
                <w:sz w:val="10"/>
                <w:szCs w:val="10"/>
              </w:rPr>
            </w:pPr>
          </w:p>
        </w:tc>
        <w:tc>
          <w:tcPr>
            <w:tcW w:w="4190" w:type="dxa"/>
            <w:vMerge w:val="restart"/>
            <w:tcBorders>
              <w:top w:val="single" w:sz="4" w:space="0" w:color="auto"/>
            </w:tcBorders>
            <w:vAlign w:val="bottom"/>
          </w:tcPr>
          <w:p w14:paraId="507065E4" w14:textId="77777777" w:rsidR="00254431" w:rsidRDefault="00000000">
            <w:pPr>
              <w:pStyle w:val="Other10"/>
              <w:ind w:firstLine="300"/>
              <w:jc w:val="both"/>
            </w:pPr>
            <w:r>
              <w:rPr>
                <w:rStyle w:val="Other1"/>
                <w:color w:val="C97979"/>
              </w:rPr>
              <w:t xml:space="preserve">4.5. Elektronické </w:t>
            </w:r>
            <w:proofErr w:type="gramStart"/>
            <w:r>
              <w:rPr>
                <w:rStyle w:val="Other1"/>
                <w:color w:val="C97979"/>
              </w:rPr>
              <w:t>bankovnictví - společné</w:t>
            </w:r>
            <w:proofErr w:type="gramEnd"/>
            <w:r>
              <w:rPr>
                <w:rStyle w:val="Other1"/>
                <w:color w:val="C97979"/>
              </w:rPr>
              <w:t xml:space="preserve"> poplatky</w:t>
            </w:r>
          </w:p>
        </w:tc>
        <w:tc>
          <w:tcPr>
            <w:tcW w:w="814" w:type="dxa"/>
            <w:tcBorders>
              <w:top w:val="single" w:sz="4" w:space="0" w:color="auto"/>
              <w:right w:val="single" w:sz="4" w:space="0" w:color="auto"/>
            </w:tcBorders>
          </w:tcPr>
          <w:p w14:paraId="0301AC15" w14:textId="77777777" w:rsidR="00254431" w:rsidRDefault="00254431">
            <w:pPr>
              <w:rPr>
                <w:sz w:val="10"/>
                <w:szCs w:val="10"/>
              </w:rPr>
            </w:pPr>
          </w:p>
        </w:tc>
      </w:tr>
      <w:tr w:rsidR="00254431" w14:paraId="6A93D06C" w14:textId="77777777">
        <w:tblPrEx>
          <w:tblCellMar>
            <w:top w:w="0" w:type="dxa"/>
            <w:bottom w:w="0" w:type="dxa"/>
          </w:tblCellMar>
        </w:tblPrEx>
        <w:trPr>
          <w:trHeight w:hRule="exact" w:val="187"/>
          <w:jc w:val="center"/>
        </w:trPr>
        <w:tc>
          <w:tcPr>
            <w:tcW w:w="3593" w:type="dxa"/>
            <w:tcBorders>
              <w:top w:val="single" w:sz="4" w:space="0" w:color="auto"/>
              <w:left w:val="single" w:sz="4" w:space="0" w:color="auto"/>
            </w:tcBorders>
            <w:vAlign w:val="bottom"/>
          </w:tcPr>
          <w:p w14:paraId="33AB7D22" w14:textId="77777777" w:rsidR="00254431" w:rsidRDefault="00000000">
            <w:pPr>
              <w:pStyle w:val="Other10"/>
            </w:pPr>
            <w:r>
              <w:rPr>
                <w:rStyle w:val="Other1"/>
                <w:i/>
                <w:iCs/>
              </w:rPr>
              <w:t>Poznámka: Produkt lze zřídit pouze k produktu BusinessNet Professional.</w:t>
            </w:r>
          </w:p>
        </w:tc>
        <w:tc>
          <w:tcPr>
            <w:tcW w:w="1397" w:type="dxa"/>
            <w:tcBorders>
              <w:top w:val="single" w:sz="4" w:space="0" w:color="auto"/>
            </w:tcBorders>
          </w:tcPr>
          <w:p w14:paraId="54EC5CFD" w14:textId="77777777" w:rsidR="00254431" w:rsidRDefault="00254431">
            <w:pPr>
              <w:rPr>
                <w:sz w:val="10"/>
                <w:szCs w:val="10"/>
              </w:rPr>
            </w:pPr>
          </w:p>
        </w:tc>
        <w:tc>
          <w:tcPr>
            <w:tcW w:w="4190" w:type="dxa"/>
            <w:vMerge/>
            <w:vAlign w:val="bottom"/>
          </w:tcPr>
          <w:p w14:paraId="0AB8355F" w14:textId="77777777" w:rsidR="00254431" w:rsidRDefault="00254431"/>
        </w:tc>
        <w:tc>
          <w:tcPr>
            <w:tcW w:w="814" w:type="dxa"/>
            <w:tcBorders>
              <w:right w:val="single" w:sz="4" w:space="0" w:color="auto"/>
            </w:tcBorders>
          </w:tcPr>
          <w:p w14:paraId="57E440B9" w14:textId="77777777" w:rsidR="00254431" w:rsidRDefault="00254431">
            <w:pPr>
              <w:rPr>
                <w:sz w:val="10"/>
                <w:szCs w:val="10"/>
              </w:rPr>
            </w:pPr>
          </w:p>
        </w:tc>
      </w:tr>
      <w:tr w:rsidR="00254431" w14:paraId="2F600164" w14:textId="77777777">
        <w:tblPrEx>
          <w:tblCellMar>
            <w:top w:w="0" w:type="dxa"/>
            <w:bottom w:w="0" w:type="dxa"/>
          </w:tblCellMar>
        </w:tblPrEx>
        <w:trPr>
          <w:trHeight w:hRule="exact" w:val="266"/>
          <w:jc w:val="center"/>
        </w:trPr>
        <w:tc>
          <w:tcPr>
            <w:tcW w:w="3593" w:type="dxa"/>
            <w:tcBorders>
              <w:top w:val="single" w:sz="4" w:space="0" w:color="auto"/>
              <w:left w:val="single" w:sz="4" w:space="0" w:color="auto"/>
            </w:tcBorders>
            <w:vAlign w:val="bottom"/>
          </w:tcPr>
          <w:p w14:paraId="43AFA98F" w14:textId="77777777" w:rsidR="00254431" w:rsidRDefault="00000000">
            <w:pPr>
              <w:pStyle w:val="Other10"/>
            </w:pPr>
            <w:r>
              <w:rPr>
                <w:rStyle w:val="Other1"/>
              </w:rPr>
              <w:t>Zřízení produktu</w:t>
            </w:r>
          </w:p>
        </w:tc>
        <w:tc>
          <w:tcPr>
            <w:tcW w:w="1397" w:type="dxa"/>
            <w:tcBorders>
              <w:top w:val="single" w:sz="4" w:space="0" w:color="auto"/>
            </w:tcBorders>
            <w:vAlign w:val="bottom"/>
          </w:tcPr>
          <w:p w14:paraId="4508A31F" w14:textId="77777777" w:rsidR="00254431" w:rsidRDefault="00000000">
            <w:pPr>
              <w:pStyle w:val="Other10"/>
              <w:ind w:firstLine="540"/>
            </w:pPr>
            <w:r>
              <w:rPr>
                <w:rStyle w:val="Other1"/>
              </w:rPr>
              <w:t>2 000 Kč</w:t>
            </w:r>
          </w:p>
        </w:tc>
        <w:tc>
          <w:tcPr>
            <w:tcW w:w="5004" w:type="dxa"/>
            <w:gridSpan w:val="2"/>
            <w:vMerge w:val="restart"/>
            <w:tcBorders>
              <w:top w:val="single" w:sz="4" w:space="0" w:color="auto"/>
              <w:right w:val="single" w:sz="4" w:space="0" w:color="auto"/>
            </w:tcBorders>
            <w:vAlign w:val="bottom"/>
          </w:tcPr>
          <w:p w14:paraId="7766C3BC" w14:textId="77777777" w:rsidR="00254431" w:rsidRDefault="00000000">
            <w:pPr>
              <w:pStyle w:val="Other10"/>
              <w:tabs>
                <w:tab w:val="left" w:pos="3151"/>
              </w:tabs>
              <w:spacing w:after="40"/>
              <w:ind w:firstLine="300"/>
              <w:jc w:val="both"/>
            </w:pPr>
            <w:r>
              <w:rPr>
                <w:rStyle w:val="Other1"/>
              </w:rPr>
              <w:t>Servisní zásah, školení, konzultace</w:t>
            </w:r>
            <w:r>
              <w:rPr>
                <w:rStyle w:val="Other1"/>
              </w:rPr>
              <w:tab/>
              <w:t>1 000 Kč + 250 Kč/započatých</w:t>
            </w:r>
          </w:p>
          <w:p w14:paraId="3C6FFD95" w14:textId="77777777" w:rsidR="00254431" w:rsidRDefault="00000000">
            <w:pPr>
              <w:pStyle w:val="Other10"/>
              <w:tabs>
                <w:tab w:val="left" w:pos="4001"/>
              </w:tabs>
              <w:ind w:firstLine="300"/>
              <w:jc w:val="both"/>
            </w:pPr>
            <w:r>
              <w:rPr>
                <w:rStyle w:val="Other1"/>
              </w:rPr>
              <w:t>prováděné pracovníkem banky</w:t>
            </w:r>
            <w:r>
              <w:rPr>
                <w:rStyle w:val="Other1"/>
              </w:rPr>
              <w:tab/>
              <w:t>15 min. + DPH</w:t>
            </w:r>
          </w:p>
        </w:tc>
      </w:tr>
      <w:tr w:rsidR="00254431" w14:paraId="1D128CE6" w14:textId="77777777">
        <w:tblPrEx>
          <w:tblCellMar>
            <w:top w:w="0" w:type="dxa"/>
            <w:bottom w:w="0" w:type="dxa"/>
          </w:tblCellMar>
        </w:tblPrEx>
        <w:trPr>
          <w:trHeight w:hRule="exact" w:val="137"/>
          <w:jc w:val="center"/>
        </w:trPr>
        <w:tc>
          <w:tcPr>
            <w:tcW w:w="3593" w:type="dxa"/>
            <w:vMerge w:val="restart"/>
            <w:tcBorders>
              <w:top w:val="single" w:sz="4" w:space="0" w:color="auto"/>
              <w:left w:val="single" w:sz="4" w:space="0" w:color="auto"/>
            </w:tcBorders>
            <w:vAlign w:val="bottom"/>
          </w:tcPr>
          <w:p w14:paraId="11221F04" w14:textId="77777777" w:rsidR="00254431" w:rsidRDefault="00000000">
            <w:pPr>
              <w:pStyle w:val="Other10"/>
            </w:pPr>
            <w:r>
              <w:rPr>
                <w:rStyle w:val="Other1"/>
              </w:rPr>
              <w:t>Poplatek za užívání produktu</w:t>
            </w:r>
          </w:p>
        </w:tc>
        <w:tc>
          <w:tcPr>
            <w:tcW w:w="1397" w:type="dxa"/>
            <w:vMerge w:val="restart"/>
            <w:tcBorders>
              <w:top w:val="single" w:sz="4" w:space="0" w:color="auto"/>
            </w:tcBorders>
            <w:vAlign w:val="bottom"/>
          </w:tcPr>
          <w:p w14:paraId="650C8D14" w14:textId="77777777" w:rsidR="00254431" w:rsidRDefault="00000000">
            <w:pPr>
              <w:pStyle w:val="Other10"/>
              <w:ind w:firstLine="180"/>
            </w:pPr>
            <w:r>
              <w:rPr>
                <w:rStyle w:val="Other1"/>
              </w:rPr>
              <w:t>200 Kč měsíčně</w:t>
            </w:r>
          </w:p>
        </w:tc>
        <w:tc>
          <w:tcPr>
            <w:tcW w:w="5004" w:type="dxa"/>
            <w:gridSpan w:val="2"/>
            <w:vMerge/>
            <w:tcBorders>
              <w:right w:val="single" w:sz="4" w:space="0" w:color="auto"/>
            </w:tcBorders>
            <w:vAlign w:val="bottom"/>
          </w:tcPr>
          <w:p w14:paraId="2D8D340C" w14:textId="77777777" w:rsidR="00254431" w:rsidRDefault="00254431"/>
        </w:tc>
      </w:tr>
      <w:tr w:rsidR="00254431" w14:paraId="63580C9C" w14:textId="77777777">
        <w:tblPrEx>
          <w:tblCellMar>
            <w:top w:w="0" w:type="dxa"/>
            <w:bottom w:w="0" w:type="dxa"/>
          </w:tblCellMar>
        </w:tblPrEx>
        <w:trPr>
          <w:trHeight w:hRule="exact" w:val="101"/>
          <w:jc w:val="center"/>
        </w:trPr>
        <w:tc>
          <w:tcPr>
            <w:tcW w:w="3593" w:type="dxa"/>
            <w:vMerge/>
            <w:tcBorders>
              <w:left w:val="single" w:sz="4" w:space="0" w:color="auto"/>
            </w:tcBorders>
            <w:vAlign w:val="bottom"/>
          </w:tcPr>
          <w:p w14:paraId="6BB4138B" w14:textId="77777777" w:rsidR="00254431" w:rsidRDefault="00254431"/>
        </w:tc>
        <w:tc>
          <w:tcPr>
            <w:tcW w:w="1397" w:type="dxa"/>
            <w:vMerge/>
            <w:vAlign w:val="bottom"/>
          </w:tcPr>
          <w:p w14:paraId="765E99FA" w14:textId="77777777" w:rsidR="00254431" w:rsidRDefault="00254431"/>
        </w:tc>
        <w:tc>
          <w:tcPr>
            <w:tcW w:w="4190" w:type="dxa"/>
            <w:tcBorders>
              <w:top w:val="single" w:sz="4" w:space="0" w:color="auto"/>
            </w:tcBorders>
          </w:tcPr>
          <w:p w14:paraId="26460DF9" w14:textId="77777777" w:rsidR="00254431" w:rsidRDefault="00254431">
            <w:pPr>
              <w:rPr>
                <w:sz w:val="10"/>
                <w:szCs w:val="10"/>
              </w:rPr>
            </w:pPr>
          </w:p>
        </w:tc>
        <w:tc>
          <w:tcPr>
            <w:tcW w:w="814" w:type="dxa"/>
            <w:tcBorders>
              <w:top w:val="single" w:sz="4" w:space="0" w:color="auto"/>
              <w:right w:val="single" w:sz="4" w:space="0" w:color="auto"/>
            </w:tcBorders>
          </w:tcPr>
          <w:p w14:paraId="6892D090" w14:textId="77777777" w:rsidR="00254431" w:rsidRDefault="00254431">
            <w:pPr>
              <w:rPr>
                <w:sz w:val="10"/>
                <w:szCs w:val="10"/>
              </w:rPr>
            </w:pPr>
          </w:p>
        </w:tc>
      </w:tr>
      <w:tr w:rsidR="00254431" w14:paraId="220EDBC2" w14:textId="77777777">
        <w:tblPrEx>
          <w:tblCellMar>
            <w:top w:w="0" w:type="dxa"/>
            <w:bottom w:w="0" w:type="dxa"/>
          </w:tblCellMar>
        </w:tblPrEx>
        <w:trPr>
          <w:trHeight w:hRule="exact" w:val="94"/>
          <w:jc w:val="center"/>
        </w:trPr>
        <w:tc>
          <w:tcPr>
            <w:tcW w:w="3593" w:type="dxa"/>
            <w:vMerge w:val="restart"/>
            <w:tcBorders>
              <w:top w:val="single" w:sz="4" w:space="0" w:color="auto"/>
              <w:left w:val="single" w:sz="4" w:space="0" w:color="auto"/>
            </w:tcBorders>
            <w:vAlign w:val="bottom"/>
          </w:tcPr>
          <w:p w14:paraId="43E8B6E1" w14:textId="77777777" w:rsidR="00254431" w:rsidRDefault="00000000">
            <w:pPr>
              <w:pStyle w:val="Other10"/>
            </w:pPr>
            <w:r>
              <w:rPr>
                <w:rStyle w:val="Other1"/>
              </w:rPr>
              <w:t>Zrušení produktu</w:t>
            </w:r>
          </w:p>
        </w:tc>
        <w:tc>
          <w:tcPr>
            <w:tcW w:w="1397" w:type="dxa"/>
            <w:vMerge w:val="restart"/>
            <w:tcBorders>
              <w:top w:val="single" w:sz="4" w:space="0" w:color="auto"/>
            </w:tcBorders>
            <w:vAlign w:val="bottom"/>
          </w:tcPr>
          <w:p w14:paraId="51BCB964" w14:textId="77777777" w:rsidR="00254431" w:rsidRDefault="00000000">
            <w:pPr>
              <w:pStyle w:val="Other10"/>
              <w:ind w:firstLine="320"/>
            </w:pPr>
            <w:r>
              <w:rPr>
                <w:rStyle w:val="Other1"/>
                <w:u w:val="single"/>
              </w:rPr>
              <w:t>bez poplatku</w:t>
            </w:r>
          </w:p>
        </w:tc>
        <w:tc>
          <w:tcPr>
            <w:tcW w:w="5004" w:type="dxa"/>
            <w:gridSpan w:val="2"/>
            <w:tcBorders>
              <w:right w:val="single" w:sz="4" w:space="0" w:color="auto"/>
            </w:tcBorders>
          </w:tcPr>
          <w:p w14:paraId="5021217F" w14:textId="77777777" w:rsidR="00254431" w:rsidRDefault="00000000">
            <w:pPr>
              <w:pStyle w:val="Other10"/>
              <w:tabs>
                <w:tab w:val="left" w:pos="3331"/>
              </w:tabs>
              <w:ind w:firstLine="300"/>
              <w:jc w:val="both"/>
            </w:pPr>
            <w:r>
              <w:rPr>
                <w:rStyle w:val="Other1"/>
              </w:rPr>
              <w:t>servisní zasan, skolen, konzultace</w:t>
            </w:r>
            <w:r>
              <w:rPr>
                <w:rStyle w:val="Other1"/>
              </w:rPr>
              <w:tab/>
              <w:t>preuctovani nakiaou oankv</w:t>
            </w:r>
          </w:p>
        </w:tc>
      </w:tr>
      <w:tr w:rsidR="00254431" w14:paraId="2F9EBD79" w14:textId="77777777">
        <w:tblPrEx>
          <w:tblCellMar>
            <w:top w:w="0" w:type="dxa"/>
            <w:bottom w:w="0" w:type="dxa"/>
          </w:tblCellMar>
        </w:tblPrEx>
        <w:trPr>
          <w:trHeight w:hRule="exact" w:val="187"/>
          <w:jc w:val="center"/>
        </w:trPr>
        <w:tc>
          <w:tcPr>
            <w:tcW w:w="3593" w:type="dxa"/>
            <w:vMerge/>
            <w:tcBorders>
              <w:left w:val="single" w:sz="4" w:space="0" w:color="auto"/>
            </w:tcBorders>
            <w:vAlign w:val="bottom"/>
          </w:tcPr>
          <w:p w14:paraId="2F11540E" w14:textId="77777777" w:rsidR="00254431" w:rsidRDefault="00254431"/>
        </w:tc>
        <w:tc>
          <w:tcPr>
            <w:tcW w:w="1397" w:type="dxa"/>
            <w:vMerge/>
            <w:vAlign w:val="bottom"/>
          </w:tcPr>
          <w:p w14:paraId="46D267DD" w14:textId="77777777" w:rsidR="00254431" w:rsidRDefault="00254431"/>
        </w:tc>
        <w:tc>
          <w:tcPr>
            <w:tcW w:w="4190" w:type="dxa"/>
            <w:vAlign w:val="bottom"/>
          </w:tcPr>
          <w:p w14:paraId="10E76DC4" w14:textId="77777777" w:rsidR="00254431" w:rsidRDefault="00000000">
            <w:pPr>
              <w:pStyle w:val="Other10"/>
              <w:ind w:firstLine="300"/>
            </w:pPr>
            <w:r>
              <w:rPr>
                <w:rStyle w:val="Other1"/>
              </w:rPr>
              <w:t>prováděné pracovníkem externího dodavatele</w:t>
            </w:r>
          </w:p>
        </w:tc>
        <w:tc>
          <w:tcPr>
            <w:tcW w:w="814" w:type="dxa"/>
            <w:tcBorders>
              <w:right w:val="single" w:sz="4" w:space="0" w:color="auto"/>
            </w:tcBorders>
            <w:vAlign w:val="bottom"/>
          </w:tcPr>
          <w:p w14:paraId="196AC1EF" w14:textId="77777777" w:rsidR="00254431" w:rsidRDefault="00000000">
            <w:pPr>
              <w:pStyle w:val="Other10"/>
              <w:ind w:firstLine="240"/>
              <w:jc w:val="both"/>
            </w:pPr>
            <w:r>
              <w:rPr>
                <w:rStyle w:val="Other1"/>
              </w:rPr>
              <w:t>+ DPH</w:t>
            </w:r>
          </w:p>
        </w:tc>
      </w:tr>
      <w:tr w:rsidR="00254431" w14:paraId="657A8400" w14:textId="77777777">
        <w:tblPrEx>
          <w:tblCellMar>
            <w:top w:w="0" w:type="dxa"/>
            <w:bottom w:w="0" w:type="dxa"/>
          </w:tblCellMar>
        </w:tblPrEx>
        <w:trPr>
          <w:trHeight w:hRule="exact" w:val="288"/>
          <w:jc w:val="center"/>
        </w:trPr>
        <w:tc>
          <w:tcPr>
            <w:tcW w:w="3593" w:type="dxa"/>
            <w:vMerge w:val="restart"/>
            <w:tcBorders>
              <w:top w:val="single" w:sz="4" w:space="0" w:color="auto"/>
              <w:left w:val="single" w:sz="4" w:space="0" w:color="auto"/>
            </w:tcBorders>
            <w:vAlign w:val="bottom"/>
          </w:tcPr>
          <w:p w14:paraId="77D7A804" w14:textId="77777777" w:rsidR="00254431" w:rsidRDefault="00000000">
            <w:pPr>
              <w:pStyle w:val="Other10"/>
            </w:pPr>
            <w:r>
              <w:rPr>
                <w:rStyle w:val="Other1"/>
                <w:color w:val="C97979"/>
              </w:rPr>
              <w:t xml:space="preserve">3.4. Smart </w:t>
            </w:r>
            <w:proofErr w:type="gramStart"/>
            <w:r>
              <w:rPr>
                <w:rStyle w:val="Other1"/>
                <w:color w:val="C97979"/>
              </w:rPr>
              <w:t>Banking - mobilní</w:t>
            </w:r>
            <w:proofErr w:type="gramEnd"/>
            <w:r>
              <w:rPr>
                <w:rStyle w:val="Other1"/>
                <w:color w:val="C97979"/>
              </w:rPr>
              <w:t xml:space="preserve"> bankovnictví</w:t>
            </w:r>
          </w:p>
        </w:tc>
        <w:tc>
          <w:tcPr>
            <w:tcW w:w="1397" w:type="dxa"/>
            <w:tcBorders>
              <w:top w:val="single" w:sz="4" w:space="0" w:color="auto"/>
            </w:tcBorders>
          </w:tcPr>
          <w:p w14:paraId="27559239" w14:textId="77777777" w:rsidR="00254431" w:rsidRDefault="00254431">
            <w:pPr>
              <w:rPr>
                <w:sz w:val="10"/>
                <w:szCs w:val="10"/>
              </w:rPr>
            </w:pPr>
          </w:p>
        </w:tc>
        <w:tc>
          <w:tcPr>
            <w:tcW w:w="4190" w:type="dxa"/>
            <w:tcBorders>
              <w:top w:val="single" w:sz="4" w:space="0" w:color="auto"/>
            </w:tcBorders>
            <w:vAlign w:val="bottom"/>
          </w:tcPr>
          <w:p w14:paraId="18D7566C" w14:textId="77777777" w:rsidR="00254431" w:rsidRDefault="00000000">
            <w:pPr>
              <w:pStyle w:val="Other10"/>
              <w:ind w:firstLine="300"/>
            </w:pPr>
            <w:r>
              <w:rPr>
                <w:rStyle w:val="Other1"/>
              </w:rPr>
              <w:t>Přiřazení práv nového uživatele k účtům (nad rámec zřízení produktu)</w:t>
            </w:r>
          </w:p>
        </w:tc>
        <w:tc>
          <w:tcPr>
            <w:tcW w:w="814" w:type="dxa"/>
            <w:tcBorders>
              <w:top w:val="single" w:sz="4" w:space="0" w:color="auto"/>
              <w:right w:val="single" w:sz="4" w:space="0" w:color="auto"/>
            </w:tcBorders>
            <w:vAlign w:val="bottom"/>
          </w:tcPr>
          <w:p w14:paraId="181B2C2D" w14:textId="77777777" w:rsidR="00254431" w:rsidRDefault="00000000">
            <w:pPr>
              <w:pStyle w:val="Other10"/>
              <w:ind w:firstLine="240"/>
              <w:jc w:val="both"/>
            </w:pPr>
            <w:r>
              <w:rPr>
                <w:rStyle w:val="Other1"/>
              </w:rPr>
              <w:t>300 KČ</w:t>
            </w:r>
          </w:p>
        </w:tc>
      </w:tr>
      <w:tr w:rsidR="00254431" w14:paraId="2701F1A7" w14:textId="77777777">
        <w:tblPrEx>
          <w:tblCellMar>
            <w:top w:w="0" w:type="dxa"/>
            <w:bottom w:w="0" w:type="dxa"/>
          </w:tblCellMar>
        </w:tblPrEx>
        <w:trPr>
          <w:trHeight w:hRule="exact" w:val="194"/>
          <w:jc w:val="center"/>
        </w:trPr>
        <w:tc>
          <w:tcPr>
            <w:tcW w:w="3593" w:type="dxa"/>
            <w:vMerge/>
            <w:tcBorders>
              <w:left w:val="single" w:sz="4" w:space="0" w:color="auto"/>
            </w:tcBorders>
            <w:vAlign w:val="bottom"/>
          </w:tcPr>
          <w:p w14:paraId="2826E30C" w14:textId="77777777" w:rsidR="00254431" w:rsidRDefault="00254431"/>
        </w:tc>
        <w:tc>
          <w:tcPr>
            <w:tcW w:w="1397" w:type="dxa"/>
          </w:tcPr>
          <w:p w14:paraId="76E0FE2D" w14:textId="77777777" w:rsidR="00254431" w:rsidRDefault="00254431">
            <w:pPr>
              <w:rPr>
                <w:sz w:val="10"/>
                <w:szCs w:val="10"/>
              </w:rPr>
            </w:pPr>
          </w:p>
        </w:tc>
        <w:tc>
          <w:tcPr>
            <w:tcW w:w="4190" w:type="dxa"/>
            <w:tcBorders>
              <w:top w:val="single" w:sz="4" w:space="0" w:color="auto"/>
            </w:tcBorders>
            <w:vAlign w:val="bottom"/>
          </w:tcPr>
          <w:p w14:paraId="3083F4BE" w14:textId="77777777" w:rsidR="00254431" w:rsidRDefault="00000000">
            <w:pPr>
              <w:pStyle w:val="Other10"/>
              <w:ind w:firstLine="300"/>
            </w:pPr>
            <w:r>
              <w:rPr>
                <w:rStyle w:val="Other1"/>
              </w:rPr>
              <w:t>Zablokování/odblokování přístupu uživatele</w:t>
            </w:r>
          </w:p>
        </w:tc>
        <w:tc>
          <w:tcPr>
            <w:tcW w:w="814" w:type="dxa"/>
            <w:tcBorders>
              <w:top w:val="single" w:sz="4" w:space="0" w:color="auto"/>
              <w:right w:val="single" w:sz="4" w:space="0" w:color="auto"/>
            </w:tcBorders>
            <w:vAlign w:val="bottom"/>
          </w:tcPr>
          <w:p w14:paraId="5150E22E" w14:textId="77777777" w:rsidR="00254431" w:rsidRDefault="00000000">
            <w:pPr>
              <w:pStyle w:val="Other10"/>
              <w:ind w:firstLine="240"/>
              <w:jc w:val="both"/>
            </w:pPr>
            <w:r>
              <w:rPr>
                <w:rStyle w:val="Other1"/>
              </w:rPr>
              <w:t>300 Kč</w:t>
            </w:r>
          </w:p>
        </w:tc>
      </w:tr>
      <w:tr w:rsidR="00254431" w14:paraId="0FC36925" w14:textId="77777777">
        <w:tblPrEx>
          <w:tblCellMar>
            <w:top w:w="0" w:type="dxa"/>
            <w:bottom w:w="0" w:type="dxa"/>
          </w:tblCellMar>
        </w:tblPrEx>
        <w:trPr>
          <w:trHeight w:hRule="exact" w:val="238"/>
          <w:jc w:val="center"/>
        </w:trPr>
        <w:tc>
          <w:tcPr>
            <w:tcW w:w="3593" w:type="dxa"/>
            <w:tcBorders>
              <w:top w:val="single" w:sz="4" w:space="0" w:color="auto"/>
              <w:left w:val="single" w:sz="4" w:space="0" w:color="auto"/>
            </w:tcBorders>
            <w:vAlign w:val="bottom"/>
          </w:tcPr>
          <w:p w14:paraId="10A05F93" w14:textId="77777777" w:rsidR="00254431" w:rsidRDefault="00000000">
            <w:pPr>
              <w:pStyle w:val="Other10"/>
            </w:pPr>
            <w:r>
              <w:rPr>
                <w:rStyle w:val="Other1"/>
              </w:rPr>
              <w:t>Zřízení produktu</w:t>
            </w:r>
          </w:p>
        </w:tc>
        <w:tc>
          <w:tcPr>
            <w:tcW w:w="1397" w:type="dxa"/>
            <w:tcBorders>
              <w:top w:val="single" w:sz="4" w:space="0" w:color="auto"/>
            </w:tcBorders>
            <w:vAlign w:val="bottom"/>
          </w:tcPr>
          <w:p w14:paraId="737F3DF3" w14:textId="77777777" w:rsidR="00254431" w:rsidRDefault="00000000">
            <w:pPr>
              <w:pStyle w:val="Other10"/>
              <w:ind w:firstLine="320"/>
            </w:pPr>
            <w:r>
              <w:rPr>
                <w:rStyle w:val="Other1"/>
              </w:rPr>
              <w:t>bez poplatku</w:t>
            </w:r>
          </w:p>
        </w:tc>
        <w:tc>
          <w:tcPr>
            <w:tcW w:w="4190" w:type="dxa"/>
            <w:tcBorders>
              <w:top w:val="single" w:sz="4" w:space="0" w:color="auto"/>
            </w:tcBorders>
            <w:vAlign w:val="bottom"/>
          </w:tcPr>
          <w:p w14:paraId="73789247" w14:textId="77777777" w:rsidR="00254431" w:rsidRDefault="00000000">
            <w:pPr>
              <w:pStyle w:val="Other10"/>
              <w:ind w:firstLine="300"/>
            </w:pPr>
            <w:r>
              <w:rPr>
                <w:rStyle w:val="Other1"/>
              </w:rPr>
              <w:t>Změna nastavení práv uživatele k účtům</w:t>
            </w:r>
          </w:p>
        </w:tc>
        <w:tc>
          <w:tcPr>
            <w:tcW w:w="814" w:type="dxa"/>
            <w:tcBorders>
              <w:top w:val="single" w:sz="4" w:space="0" w:color="auto"/>
              <w:right w:val="single" w:sz="4" w:space="0" w:color="auto"/>
            </w:tcBorders>
            <w:vAlign w:val="bottom"/>
          </w:tcPr>
          <w:p w14:paraId="7390A97F" w14:textId="77777777" w:rsidR="00254431" w:rsidRDefault="00000000">
            <w:pPr>
              <w:pStyle w:val="Other10"/>
              <w:ind w:firstLine="240"/>
              <w:jc w:val="both"/>
            </w:pPr>
            <w:r>
              <w:rPr>
                <w:rStyle w:val="Other1"/>
              </w:rPr>
              <w:t>300 Kč</w:t>
            </w:r>
          </w:p>
        </w:tc>
      </w:tr>
      <w:tr w:rsidR="00254431" w14:paraId="11F84729" w14:textId="77777777">
        <w:tblPrEx>
          <w:tblCellMar>
            <w:top w:w="0" w:type="dxa"/>
            <w:bottom w:w="0" w:type="dxa"/>
          </w:tblCellMar>
        </w:tblPrEx>
        <w:trPr>
          <w:trHeight w:hRule="exact" w:val="202"/>
          <w:jc w:val="center"/>
        </w:trPr>
        <w:tc>
          <w:tcPr>
            <w:tcW w:w="3593" w:type="dxa"/>
            <w:tcBorders>
              <w:top w:val="single" w:sz="4" w:space="0" w:color="auto"/>
              <w:left w:val="single" w:sz="4" w:space="0" w:color="auto"/>
            </w:tcBorders>
          </w:tcPr>
          <w:p w14:paraId="56A57B98" w14:textId="77777777" w:rsidR="00254431" w:rsidRDefault="00000000">
            <w:pPr>
              <w:pStyle w:val="Other10"/>
            </w:pPr>
            <w:r>
              <w:rPr>
                <w:rStyle w:val="Other1"/>
              </w:rPr>
              <w:t>Poplatek za užívání produktu*</w:t>
            </w:r>
          </w:p>
        </w:tc>
        <w:tc>
          <w:tcPr>
            <w:tcW w:w="1397" w:type="dxa"/>
            <w:tcBorders>
              <w:top w:val="single" w:sz="4" w:space="0" w:color="auto"/>
            </w:tcBorders>
          </w:tcPr>
          <w:p w14:paraId="2583572E" w14:textId="77777777" w:rsidR="00254431" w:rsidRDefault="00000000">
            <w:pPr>
              <w:pStyle w:val="Other10"/>
              <w:ind w:firstLine="180"/>
            </w:pPr>
            <w:r>
              <w:rPr>
                <w:rStyle w:val="Other1"/>
              </w:rPr>
              <w:t>140 Kč měsíčně</w:t>
            </w:r>
          </w:p>
        </w:tc>
        <w:tc>
          <w:tcPr>
            <w:tcW w:w="4190" w:type="dxa"/>
            <w:tcBorders>
              <w:top w:val="single" w:sz="4" w:space="0" w:color="auto"/>
            </w:tcBorders>
          </w:tcPr>
          <w:p w14:paraId="3AB434D6" w14:textId="77777777" w:rsidR="00254431" w:rsidRDefault="00000000">
            <w:pPr>
              <w:pStyle w:val="Other10"/>
              <w:jc w:val="right"/>
            </w:pPr>
            <w:r>
              <w:rPr>
                <w:rStyle w:val="Other1"/>
              </w:rPr>
              <w:t>—</w:t>
            </w:r>
          </w:p>
        </w:tc>
        <w:tc>
          <w:tcPr>
            <w:tcW w:w="814" w:type="dxa"/>
            <w:tcBorders>
              <w:top w:val="single" w:sz="4" w:space="0" w:color="auto"/>
              <w:right w:val="single" w:sz="4" w:space="0" w:color="auto"/>
            </w:tcBorders>
          </w:tcPr>
          <w:p w14:paraId="2E5BC744" w14:textId="77777777" w:rsidR="00254431" w:rsidRDefault="00254431">
            <w:pPr>
              <w:rPr>
                <w:sz w:val="10"/>
                <w:szCs w:val="10"/>
              </w:rPr>
            </w:pPr>
          </w:p>
        </w:tc>
      </w:tr>
      <w:tr w:rsidR="00254431" w14:paraId="7023768A" w14:textId="77777777">
        <w:tblPrEx>
          <w:tblCellMar>
            <w:top w:w="0" w:type="dxa"/>
            <w:bottom w:w="0" w:type="dxa"/>
          </w:tblCellMar>
        </w:tblPrEx>
        <w:trPr>
          <w:trHeight w:hRule="exact" w:val="238"/>
          <w:jc w:val="center"/>
        </w:trPr>
        <w:tc>
          <w:tcPr>
            <w:tcW w:w="3593" w:type="dxa"/>
            <w:tcBorders>
              <w:top w:val="single" w:sz="4" w:space="0" w:color="auto"/>
              <w:left w:val="single" w:sz="4" w:space="0" w:color="auto"/>
            </w:tcBorders>
            <w:vAlign w:val="bottom"/>
          </w:tcPr>
          <w:p w14:paraId="7CCE9FFF" w14:textId="77777777" w:rsidR="00254431" w:rsidRDefault="00000000">
            <w:pPr>
              <w:pStyle w:val="Other10"/>
            </w:pPr>
            <w:r>
              <w:rPr>
                <w:rStyle w:val="Other1"/>
              </w:rPr>
              <w:t>Zrušení produktu</w:t>
            </w:r>
          </w:p>
        </w:tc>
        <w:tc>
          <w:tcPr>
            <w:tcW w:w="1397" w:type="dxa"/>
            <w:tcBorders>
              <w:top w:val="single" w:sz="4" w:space="0" w:color="auto"/>
            </w:tcBorders>
            <w:vAlign w:val="bottom"/>
          </w:tcPr>
          <w:p w14:paraId="1DDCEB01" w14:textId="77777777" w:rsidR="00254431" w:rsidRDefault="00000000">
            <w:pPr>
              <w:pStyle w:val="Other10"/>
              <w:ind w:firstLine="320"/>
            </w:pPr>
            <w:r>
              <w:rPr>
                <w:rStyle w:val="Other1"/>
              </w:rPr>
              <w:t>bez poplatku</w:t>
            </w:r>
          </w:p>
        </w:tc>
        <w:tc>
          <w:tcPr>
            <w:tcW w:w="4190" w:type="dxa"/>
          </w:tcPr>
          <w:p w14:paraId="3F305876" w14:textId="77777777" w:rsidR="00254431" w:rsidRDefault="00254431">
            <w:pPr>
              <w:rPr>
                <w:sz w:val="10"/>
                <w:szCs w:val="10"/>
              </w:rPr>
            </w:pPr>
          </w:p>
        </w:tc>
        <w:tc>
          <w:tcPr>
            <w:tcW w:w="814" w:type="dxa"/>
            <w:tcBorders>
              <w:right w:val="single" w:sz="4" w:space="0" w:color="auto"/>
            </w:tcBorders>
          </w:tcPr>
          <w:p w14:paraId="3CBE6B34" w14:textId="77777777" w:rsidR="00254431" w:rsidRDefault="00254431">
            <w:pPr>
              <w:rPr>
                <w:sz w:val="10"/>
                <w:szCs w:val="10"/>
              </w:rPr>
            </w:pPr>
          </w:p>
        </w:tc>
      </w:tr>
      <w:tr w:rsidR="00254431" w14:paraId="222BDA35" w14:textId="77777777">
        <w:tblPrEx>
          <w:tblCellMar>
            <w:top w:w="0" w:type="dxa"/>
            <w:bottom w:w="0" w:type="dxa"/>
          </w:tblCellMar>
        </w:tblPrEx>
        <w:trPr>
          <w:trHeight w:hRule="exact" w:val="216"/>
          <w:jc w:val="center"/>
        </w:trPr>
        <w:tc>
          <w:tcPr>
            <w:tcW w:w="4990" w:type="dxa"/>
            <w:gridSpan w:val="2"/>
            <w:tcBorders>
              <w:top w:val="single" w:sz="4" w:space="0" w:color="auto"/>
              <w:left w:val="single" w:sz="4" w:space="0" w:color="auto"/>
            </w:tcBorders>
            <w:vAlign w:val="bottom"/>
          </w:tcPr>
          <w:p w14:paraId="1B87855F" w14:textId="77777777" w:rsidR="00254431" w:rsidRDefault="00000000">
            <w:pPr>
              <w:pStyle w:val="Other10"/>
              <w:ind w:firstLine="180"/>
            </w:pPr>
            <w:r>
              <w:rPr>
                <w:rStyle w:val="Other1"/>
                <w:i/>
                <w:iCs/>
              </w:rPr>
              <w:t>'V případě zřízeného produktu internetové bankovnictvíBusinessNet Professional bez poplatku.</w:t>
            </w:r>
          </w:p>
        </w:tc>
        <w:tc>
          <w:tcPr>
            <w:tcW w:w="4190" w:type="dxa"/>
          </w:tcPr>
          <w:p w14:paraId="39143D18" w14:textId="77777777" w:rsidR="00254431" w:rsidRDefault="00254431">
            <w:pPr>
              <w:rPr>
                <w:sz w:val="10"/>
                <w:szCs w:val="10"/>
              </w:rPr>
            </w:pPr>
          </w:p>
        </w:tc>
        <w:tc>
          <w:tcPr>
            <w:tcW w:w="814" w:type="dxa"/>
            <w:tcBorders>
              <w:right w:val="single" w:sz="4" w:space="0" w:color="auto"/>
            </w:tcBorders>
          </w:tcPr>
          <w:p w14:paraId="5878824E" w14:textId="77777777" w:rsidR="00254431" w:rsidRDefault="00254431">
            <w:pPr>
              <w:rPr>
                <w:sz w:val="10"/>
                <w:szCs w:val="10"/>
              </w:rPr>
            </w:pPr>
          </w:p>
        </w:tc>
      </w:tr>
      <w:tr w:rsidR="00254431" w14:paraId="0CF87529" w14:textId="77777777">
        <w:tblPrEx>
          <w:tblCellMar>
            <w:top w:w="0" w:type="dxa"/>
            <w:bottom w:w="0" w:type="dxa"/>
          </w:tblCellMar>
        </w:tblPrEx>
        <w:trPr>
          <w:trHeight w:hRule="exact" w:val="482"/>
          <w:jc w:val="center"/>
        </w:trPr>
        <w:tc>
          <w:tcPr>
            <w:tcW w:w="3593" w:type="dxa"/>
            <w:tcBorders>
              <w:top w:val="single" w:sz="4" w:space="0" w:color="auto"/>
              <w:left w:val="single" w:sz="4" w:space="0" w:color="auto"/>
            </w:tcBorders>
            <w:vAlign w:val="bottom"/>
          </w:tcPr>
          <w:p w14:paraId="075EDE00" w14:textId="77777777" w:rsidR="00254431" w:rsidRDefault="00000000">
            <w:pPr>
              <w:pStyle w:val="Other10"/>
            </w:pPr>
            <w:r>
              <w:rPr>
                <w:rStyle w:val="Other1"/>
                <w:color w:val="C97979"/>
              </w:rPr>
              <w:t xml:space="preserve">3.5. Přímé </w:t>
            </w:r>
            <w:proofErr w:type="gramStart"/>
            <w:r>
              <w:rPr>
                <w:rStyle w:val="Other1"/>
                <w:color w:val="C97979"/>
              </w:rPr>
              <w:t>bankovnictví - společné</w:t>
            </w:r>
            <w:proofErr w:type="gramEnd"/>
            <w:r>
              <w:rPr>
                <w:rStyle w:val="Other1"/>
                <w:color w:val="C97979"/>
              </w:rPr>
              <w:t xml:space="preserve"> poplatky</w:t>
            </w:r>
          </w:p>
        </w:tc>
        <w:tc>
          <w:tcPr>
            <w:tcW w:w="1397" w:type="dxa"/>
            <w:tcBorders>
              <w:top w:val="single" w:sz="4" w:space="0" w:color="auto"/>
            </w:tcBorders>
          </w:tcPr>
          <w:p w14:paraId="5D77690F" w14:textId="77777777" w:rsidR="00254431" w:rsidRDefault="00254431">
            <w:pPr>
              <w:rPr>
                <w:sz w:val="10"/>
                <w:szCs w:val="10"/>
              </w:rPr>
            </w:pPr>
          </w:p>
        </w:tc>
        <w:tc>
          <w:tcPr>
            <w:tcW w:w="4190" w:type="dxa"/>
            <w:vAlign w:val="bottom"/>
          </w:tcPr>
          <w:p w14:paraId="49065418" w14:textId="77777777" w:rsidR="00254431" w:rsidRDefault="00000000">
            <w:pPr>
              <w:pStyle w:val="Other10"/>
              <w:ind w:firstLine="300"/>
              <w:rPr>
                <w:sz w:val="20"/>
                <w:szCs w:val="20"/>
              </w:rPr>
            </w:pPr>
            <w:r>
              <w:rPr>
                <w:rStyle w:val="Other1"/>
                <w:color w:val="E4595D"/>
                <w:sz w:val="20"/>
                <w:szCs w:val="20"/>
              </w:rPr>
              <w:t>5. Tuzemský platební styk</w:t>
            </w:r>
          </w:p>
        </w:tc>
        <w:tc>
          <w:tcPr>
            <w:tcW w:w="814" w:type="dxa"/>
            <w:tcBorders>
              <w:right w:val="single" w:sz="4" w:space="0" w:color="auto"/>
            </w:tcBorders>
          </w:tcPr>
          <w:p w14:paraId="12D4E8ED" w14:textId="77777777" w:rsidR="00254431" w:rsidRDefault="00254431">
            <w:pPr>
              <w:rPr>
                <w:sz w:val="10"/>
                <w:szCs w:val="10"/>
              </w:rPr>
            </w:pPr>
          </w:p>
        </w:tc>
      </w:tr>
      <w:tr w:rsidR="00254431" w14:paraId="1D13AA6C" w14:textId="77777777">
        <w:tblPrEx>
          <w:tblCellMar>
            <w:top w:w="0" w:type="dxa"/>
            <w:bottom w:w="0" w:type="dxa"/>
          </w:tblCellMar>
        </w:tblPrEx>
        <w:trPr>
          <w:trHeight w:hRule="exact" w:val="238"/>
          <w:jc w:val="center"/>
        </w:trPr>
        <w:tc>
          <w:tcPr>
            <w:tcW w:w="3593" w:type="dxa"/>
            <w:tcBorders>
              <w:top w:val="single" w:sz="4" w:space="0" w:color="auto"/>
              <w:left w:val="single" w:sz="4" w:space="0" w:color="auto"/>
            </w:tcBorders>
          </w:tcPr>
          <w:p w14:paraId="32B36E0D" w14:textId="77777777" w:rsidR="00254431" w:rsidRDefault="00000000">
            <w:pPr>
              <w:pStyle w:val="Other10"/>
            </w:pPr>
            <w:r>
              <w:rPr>
                <w:rStyle w:val="Other1"/>
              </w:rPr>
              <w:t>Předání a inicializace bezpečnostního klíče</w:t>
            </w:r>
          </w:p>
        </w:tc>
        <w:tc>
          <w:tcPr>
            <w:tcW w:w="1397" w:type="dxa"/>
            <w:tcBorders>
              <w:top w:val="single" w:sz="4" w:space="0" w:color="auto"/>
            </w:tcBorders>
          </w:tcPr>
          <w:p w14:paraId="2891BF7E" w14:textId="77777777" w:rsidR="00254431" w:rsidRDefault="00000000">
            <w:pPr>
              <w:pStyle w:val="Other10"/>
              <w:ind w:firstLine="540"/>
            </w:pPr>
            <w:r>
              <w:rPr>
                <w:rStyle w:val="Other1"/>
              </w:rPr>
              <w:t>1000 Kč</w:t>
            </w:r>
          </w:p>
        </w:tc>
        <w:tc>
          <w:tcPr>
            <w:tcW w:w="5004" w:type="dxa"/>
            <w:gridSpan w:val="2"/>
            <w:tcBorders>
              <w:right w:val="single" w:sz="4" w:space="0" w:color="auto"/>
            </w:tcBorders>
          </w:tcPr>
          <w:p w14:paraId="7A6C0549" w14:textId="77777777" w:rsidR="00254431" w:rsidRDefault="00000000">
            <w:pPr>
              <w:pStyle w:val="Other10"/>
              <w:ind w:firstLine="300"/>
            </w:pPr>
            <w:r>
              <w:rPr>
                <w:rStyle w:val="Other1"/>
                <w:i/>
                <w:iCs/>
              </w:rPr>
              <w:t>(Za platby tuzemského platebního styku jsou považovány platby v měně Kč v rámci České</w:t>
            </w:r>
          </w:p>
        </w:tc>
      </w:tr>
      <w:tr w:rsidR="00254431" w14:paraId="2EA1420D" w14:textId="77777777">
        <w:tblPrEx>
          <w:tblCellMar>
            <w:top w:w="0" w:type="dxa"/>
            <w:bottom w:w="0" w:type="dxa"/>
          </w:tblCellMar>
        </w:tblPrEx>
        <w:trPr>
          <w:trHeight w:hRule="exact" w:val="137"/>
          <w:jc w:val="center"/>
        </w:trPr>
        <w:tc>
          <w:tcPr>
            <w:tcW w:w="4990" w:type="dxa"/>
            <w:gridSpan w:val="2"/>
            <w:vMerge w:val="restart"/>
            <w:tcBorders>
              <w:top w:val="single" w:sz="4" w:space="0" w:color="auto"/>
              <w:left w:val="single" w:sz="4" w:space="0" w:color="auto"/>
            </w:tcBorders>
            <w:vAlign w:val="bottom"/>
          </w:tcPr>
          <w:p w14:paraId="167DB01A" w14:textId="77777777" w:rsidR="00254431" w:rsidRDefault="00000000">
            <w:pPr>
              <w:pStyle w:val="Other10"/>
              <w:tabs>
                <w:tab w:val="left" w:pos="2851"/>
              </w:tabs>
            </w:pPr>
            <w:r>
              <w:rPr>
                <w:rStyle w:val="Other1"/>
              </w:rPr>
              <w:t>Servisní zásah, školení, konzultace</w:t>
            </w:r>
            <w:r>
              <w:rPr>
                <w:rStyle w:val="Other1"/>
              </w:rPr>
              <w:tab/>
              <w:t>1000 Kč + 250 Kč/započatých</w:t>
            </w:r>
          </w:p>
        </w:tc>
        <w:tc>
          <w:tcPr>
            <w:tcW w:w="4190" w:type="dxa"/>
          </w:tcPr>
          <w:p w14:paraId="6ED99821" w14:textId="77777777" w:rsidR="00254431" w:rsidRDefault="00000000">
            <w:pPr>
              <w:pStyle w:val="Other10"/>
              <w:ind w:firstLine="300"/>
            </w:pPr>
            <w:r>
              <w:rPr>
                <w:rStyle w:val="Other1"/>
                <w:i/>
                <w:iCs/>
              </w:rPr>
              <w:t>republiky z uctu/na úcty vedene v mene Kc.)</w:t>
            </w:r>
          </w:p>
        </w:tc>
        <w:tc>
          <w:tcPr>
            <w:tcW w:w="814" w:type="dxa"/>
            <w:tcBorders>
              <w:right w:val="single" w:sz="4" w:space="0" w:color="auto"/>
            </w:tcBorders>
          </w:tcPr>
          <w:p w14:paraId="2CAE1D28" w14:textId="77777777" w:rsidR="00254431" w:rsidRDefault="00254431">
            <w:pPr>
              <w:rPr>
                <w:sz w:val="10"/>
                <w:szCs w:val="10"/>
              </w:rPr>
            </w:pPr>
          </w:p>
        </w:tc>
      </w:tr>
      <w:tr w:rsidR="00254431" w14:paraId="11053DE4" w14:textId="77777777">
        <w:tblPrEx>
          <w:tblCellMar>
            <w:top w:w="0" w:type="dxa"/>
            <w:bottom w:w="0" w:type="dxa"/>
          </w:tblCellMar>
        </w:tblPrEx>
        <w:trPr>
          <w:trHeight w:hRule="exact" w:val="94"/>
          <w:jc w:val="center"/>
        </w:trPr>
        <w:tc>
          <w:tcPr>
            <w:tcW w:w="4990" w:type="dxa"/>
            <w:gridSpan w:val="2"/>
            <w:vMerge/>
            <w:tcBorders>
              <w:left w:val="single" w:sz="4" w:space="0" w:color="auto"/>
            </w:tcBorders>
            <w:vAlign w:val="bottom"/>
          </w:tcPr>
          <w:p w14:paraId="7B6FC13D" w14:textId="77777777" w:rsidR="00254431" w:rsidRDefault="00254431"/>
        </w:tc>
        <w:tc>
          <w:tcPr>
            <w:tcW w:w="4190" w:type="dxa"/>
            <w:tcBorders>
              <w:top w:val="single" w:sz="4" w:space="0" w:color="auto"/>
            </w:tcBorders>
          </w:tcPr>
          <w:p w14:paraId="09553D2C" w14:textId="77777777" w:rsidR="00254431" w:rsidRDefault="00254431">
            <w:pPr>
              <w:rPr>
                <w:sz w:val="10"/>
                <w:szCs w:val="10"/>
              </w:rPr>
            </w:pPr>
          </w:p>
        </w:tc>
        <w:tc>
          <w:tcPr>
            <w:tcW w:w="814" w:type="dxa"/>
            <w:tcBorders>
              <w:top w:val="single" w:sz="4" w:space="0" w:color="auto"/>
              <w:right w:val="single" w:sz="4" w:space="0" w:color="auto"/>
            </w:tcBorders>
          </w:tcPr>
          <w:p w14:paraId="261865C7" w14:textId="77777777" w:rsidR="00254431" w:rsidRDefault="00254431">
            <w:pPr>
              <w:rPr>
                <w:sz w:val="10"/>
                <w:szCs w:val="10"/>
              </w:rPr>
            </w:pPr>
          </w:p>
        </w:tc>
      </w:tr>
      <w:tr w:rsidR="00254431" w14:paraId="10412980" w14:textId="77777777">
        <w:tblPrEx>
          <w:tblCellMar>
            <w:top w:w="0" w:type="dxa"/>
            <w:bottom w:w="0" w:type="dxa"/>
          </w:tblCellMar>
        </w:tblPrEx>
        <w:trPr>
          <w:trHeight w:hRule="exact" w:val="194"/>
          <w:jc w:val="center"/>
        </w:trPr>
        <w:tc>
          <w:tcPr>
            <w:tcW w:w="3593" w:type="dxa"/>
            <w:tcBorders>
              <w:left w:val="single" w:sz="4" w:space="0" w:color="auto"/>
            </w:tcBorders>
          </w:tcPr>
          <w:p w14:paraId="112408F5" w14:textId="77777777" w:rsidR="00254431" w:rsidRDefault="00000000">
            <w:pPr>
              <w:pStyle w:val="Other10"/>
            </w:pPr>
            <w:r>
              <w:rPr>
                <w:rStyle w:val="Other1"/>
              </w:rPr>
              <w:t>prováděné pracovníkem banky</w:t>
            </w:r>
          </w:p>
        </w:tc>
        <w:tc>
          <w:tcPr>
            <w:tcW w:w="1397" w:type="dxa"/>
          </w:tcPr>
          <w:p w14:paraId="2E784A2A" w14:textId="77777777" w:rsidR="00254431" w:rsidRDefault="00000000">
            <w:pPr>
              <w:pStyle w:val="Other10"/>
              <w:ind w:firstLine="260"/>
            </w:pPr>
            <w:r>
              <w:rPr>
                <w:rStyle w:val="Other1"/>
              </w:rPr>
              <w:t>15 min. + DPH</w:t>
            </w:r>
          </w:p>
        </w:tc>
        <w:tc>
          <w:tcPr>
            <w:tcW w:w="4190" w:type="dxa"/>
          </w:tcPr>
          <w:p w14:paraId="57C1F8B6" w14:textId="77777777" w:rsidR="00254431" w:rsidRDefault="00254431">
            <w:pPr>
              <w:rPr>
                <w:sz w:val="10"/>
                <w:szCs w:val="10"/>
              </w:rPr>
            </w:pPr>
          </w:p>
        </w:tc>
        <w:tc>
          <w:tcPr>
            <w:tcW w:w="814" w:type="dxa"/>
            <w:tcBorders>
              <w:right w:val="single" w:sz="4" w:space="0" w:color="auto"/>
            </w:tcBorders>
          </w:tcPr>
          <w:p w14:paraId="476F3496" w14:textId="77777777" w:rsidR="00254431" w:rsidRDefault="00254431">
            <w:pPr>
              <w:rPr>
                <w:sz w:val="10"/>
                <w:szCs w:val="10"/>
              </w:rPr>
            </w:pPr>
          </w:p>
        </w:tc>
      </w:tr>
      <w:tr w:rsidR="00254431" w14:paraId="2FF6EC08" w14:textId="77777777">
        <w:tblPrEx>
          <w:tblCellMar>
            <w:top w:w="0" w:type="dxa"/>
            <w:bottom w:w="0" w:type="dxa"/>
          </w:tblCellMar>
        </w:tblPrEx>
        <w:trPr>
          <w:trHeight w:hRule="exact" w:val="216"/>
          <w:jc w:val="center"/>
        </w:trPr>
        <w:tc>
          <w:tcPr>
            <w:tcW w:w="4990" w:type="dxa"/>
            <w:gridSpan w:val="2"/>
            <w:tcBorders>
              <w:top w:val="single" w:sz="4" w:space="0" w:color="auto"/>
              <w:left w:val="single" w:sz="4" w:space="0" w:color="auto"/>
            </w:tcBorders>
            <w:vAlign w:val="bottom"/>
          </w:tcPr>
          <w:p w14:paraId="2EE1C029" w14:textId="77777777" w:rsidR="00254431" w:rsidRDefault="00000000">
            <w:pPr>
              <w:pStyle w:val="Other10"/>
              <w:tabs>
                <w:tab w:val="left" w:pos="4118"/>
              </w:tabs>
              <w:jc w:val="both"/>
            </w:pPr>
            <w:r>
              <w:rPr>
                <w:rStyle w:val="Other1"/>
              </w:rPr>
              <w:t>Přiřazení práv nového uživatele k účtům (nad rámec zřízení produktu)</w:t>
            </w:r>
            <w:r>
              <w:rPr>
                <w:rStyle w:val="Other1"/>
              </w:rPr>
              <w:tab/>
              <w:t>300 Kč</w:t>
            </w:r>
          </w:p>
        </w:tc>
        <w:tc>
          <w:tcPr>
            <w:tcW w:w="4190" w:type="dxa"/>
            <w:vAlign w:val="bottom"/>
          </w:tcPr>
          <w:p w14:paraId="2595A243" w14:textId="77777777" w:rsidR="00254431" w:rsidRDefault="00000000">
            <w:pPr>
              <w:pStyle w:val="Other10"/>
              <w:ind w:firstLine="300"/>
              <w:jc w:val="both"/>
            </w:pPr>
            <w:r>
              <w:rPr>
                <w:rStyle w:val="Other1"/>
                <w:color w:val="C97979"/>
              </w:rPr>
              <w:t>5.1. Příchozí platby</w:t>
            </w:r>
          </w:p>
        </w:tc>
        <w:tc>
          <w:tcPr>
            <w:tcW w:w="814" w:type="dxa"/>
            <w:tcBorders>
              <w:right w:val="single" w:sz="4" w:space="0" w:color="auto"/>
            </w:tcBorders>
          </w:tcPr>
          <w:p w14:paraId="787EB51C" w14:textId="77777777" w:rsidR="00254431" w:rsidRDefault="00254431">
            <w:pPr>
              <w:rPr>
                <w:sz w:val="10"/>
                <w:szCs w:val="10"/>
              </w:rPr>
            </w:pPr>
          </w:p>
        </w:tc>
      </w:tr>
      <w:tr w:rsidR="00254431" w14:paraId="3A70FF91" w14:textId="77777777">
        <w:tblPrEx>
          <w:tblCellMar>
            <w:top w:w="0" w:type="dxa"/>
            <w:bottom w:w="0" w:type="dxa"/>
          </w:tblCellMar>
        </w:tblPrEx>
        <w:trPr>
          <w:trHeight w:hRule="exact" w:val="238"/>
          <w:jc w:val="center"/>
        </w:trPr>
        <w:tc>
          <w:tcPr>
            <w:tcW w:w="3593" w:type="dxa"/>
            <w:tcBorders>
              <w:top w:val="single" w:sz="4" w:space="0" w:color="auto"/>
              <w:left w:val="single" w:sz="4" w:space="0" w:color="auto"/>
            </w:tcBorders>
            <w:vAlign w:val="bottom"/>
          </w:tcPr>
          <w:p w14:paraId="2EC9C84C" w14:textId="77777777" w:rsidR="00254431" w:rsidRDefault="00000000">
            <w:pPr>
              <w:pStyle w:val="Other10"/>
            </w:pPr>
            <w:r>
              <w:rPr>
                <w:rStyle w:val="Other1"/>
              </w:rPr>
              <w:t>Změna nastavení práv uživatele k účtům</w:t>
            </w:r>
          </w:p>
        </w:tc>
        <w:tc>
          <w:tcPr>
            <w:tcW w:w="1397" w:type="dxa"/>
            <w:tcBorders>
              <w:top w:val="single" w:sz="4" w:space="0" w:color="auto"/>
            </w:tcBorders>
            <w:vAlign w:val="bottom"/>
          </w:tcPr>
          <w:p w14:paraId="0E15D9D6" w14:textId="77777777" w:rsidR="00254431" w:rsidRDefault="00000000">
            <w:pPr>
              <w:pStyle w:val="Other10"/>
              <w:ind w:firstLine="660"/>
            </w:pPr>
            <w:r>
              <w:rPr>
                <w:rStyle w:val="Other1"/>
              </w:rPr>
              <w:t>300 Kč</w:t>
            </w:r>
          </w:p>
        </w:tc>
        <w:tc>
          <w:tcPr>
            <w:tcW w:w="4190" w:type="dxa"/>
            <w:tcBorders>
              <w:top w:val="single" w:sz="4" w:space="0" w:color="auto"/>
            </w:tcBorders>
            <w:vAlign w:val="bottom"/>
          </w:tcPr>
          <w:p w14:paraId="7752B27E" w14:textId="77777777" w:rsidR="00254431" w:rsidRDefault="00000000">
            <w:pPr>
              <w:pStyle w:val="Other10"/>
              <w:ind w:firstLine="300"/>
            </w:pPr>
            <w:r>
              <w:rPr>
                <w:rStyle w:val="Other1"/>
              </w:rPr>
              <w:t>Standardní a okamžitá platba z jiné banky</w:t>
            </w:r>
          </w:p>
        </w:tc>
        <w:tc>
          <w:tcPr>
            <w:tcW w:w="814" w:type="dxa"/>
            <w:tcBorders>
              <w:top w:val="single" w:sz="4" w:space="0" w:color="auto"/>
              <w:right w:val="single" w:sz="4" w:space="0" w:color="auto"/>
            </w:tcBorders>
            <w:vAlign w:val="bottom"/>
          </w:tcPr>
          <w:p w14:paraId="3A967E1D" w14:textId="77777777" w:rsidR="00254431" w:rsidRDefault="00000000">
            <w:pPr>
              <w:pStyle w:val="Other10"/>
              <w:ind w:firstLine="400"/>
            </w:pPr>
            <w:r>
              <w:rPr>
                <w:rStyle w:val="Other1"/>
              </w:rPr>
              <w:t>7 Kč</w:t>
            </w:r>
          </w:p>
        </w:tc>
      </w:tr>
      <w:tr w:rsidR="00254431" w14:paraId="45F17CE6" w14:textId="77777777">
        <w:tblPrEx>
          <w:tblCellMar>
            <w:top w:w="0" w:type="dxa"/>
            <w:bottom w:w="0" w:type="dxa"/>
          </w:tblCellMar>
        </w:tblPrEx>
        <w:trPr>
          <w:trHeight w:hRule="exact" w:val="238"/>
          <w:jc w:val="center"/>
        </w:trPr>
        <w:tc>
          <w:tcPr>
            <w:tcW w:w="3593" w:type="dxa"/>
            <w:tcBorders>
              <w:top w:val="single" w:sz="4" w:space="0" w:color="auto"/>
              <w:left w:val="single" w:sz="4" w:space="0" w:color="auto"/>
            </w:tcBorders>
            <w:vAlign w:val="bottom"/>
          </w:tcPr>
          <w:p w14:paraId="1C094022" w14:textId="77777777" w:rsidR="00254431" w:rsidRDefault="00000000">
            <w:pPr>
              <w:pStyle w:val="Other10"/>
            </w:pPr>
            <w:r>
              <w:rPr>
                <w:rStyle w:val="Other1"/>
              </w:rPr>
              <w:t>Blokace přístupu uživatele ke službě BusinessNet</w:t>
            </w:r>
          </w:p>
        </w:tc>
        <w:tc>
          <w:tcPr>
            <w:tcW w:w="1397" w:type="dxa"/>
            <w:tcBorders>
              <w:top w:val="single" w:sz="4" w:space="0" w:color="auto"/>
            </w:tcBorders>
            <w:vAlign w:val="bottom"/>
          </w:tcPr>
          <w:p w14:paraId="29EE25C1" w14:textId="77777777" w:rsidR="00254431" w:rsidRDefault="00000000">
            <w:pPr>
              <w:pStyle w:val="Other10"/>
              <w:ind w:firstLine="320"/>
            </w:pPr>
            <w:r>
              <w:rPr>
                <w:rStyle w:val="Other1"/>
              </w:rPr>
              <w:t>bez poplatku</w:t>
            </w:r>
          </w:p>
        </w:tc>
        <w:tc>
          <w:tcPr>
            <w:tcW w:w="4190" w:type="dxa"/>
            <w:tcBorders>
              <w:top w:val="single" w:sz="4" w:space="0" w:color="auto"/>
            </w:tcBorders>
            <w:vAlign w:val="bottom"/>
          </w:tcPr>
          <w:p w14:paraId="302B28F1" w14:textId="77777777" w:rsidR="00254431" w:rsidRDefault="00000000">
            <w:pPr>
              <w:pStyle w:val="Other10"/>
              <w:ind w:firstLine="300"/>
              <w:jc w:val="both"/>
            </w:pPr>
            <w:r>
              <w:rPr>
                <w:rStyle w:val="Other1"/>
              </w:rPr>
              <w:t>Expresní platba z jiné banky</w:t>
            </w:r>
          </w:p>
        </w:tc>
        <w:tc>
          <w:tcPr>
            <w:tcW w:w="814" w:type="dxa"/>
            <w:tcBorders>
              <w:top w:val="single" w:sz="4" w:space="0" w:color="auto"/>
              <w:right w:val="single" w:sz="4" w:space="0" w:color="auto"/>
            </w:tcBorders>
            <w:vAlign w:val="bottom"/>
          </w:tcPr>
          <w:p w14:paraId="02CE7880" w14:textId="77777777" w:rsidR="00254431" w:rsidRDefault="00000000">
            <w:pPr>
              <w:pStyle w:val="Other10"/>
              <w:ind w:firstLine="400"/>
            </w:pPr>
            <w:r>
              <w:rPr>
                <w:rStyle w:val="Other1"/>
              </w:rPr>
              <w:t>7 Kč</w:t>
            </w:r>
          </w:p>
        </w:tc>
      </w:tr>
      <w:tr w:rsidR="00254431" w14:paraId="5181D90D" w14:textId="77777777">
        <w:tblPrEx>
          <w:tblCellMar>
            <w:top w:w="0" w:type="dxa"/>
            <w:bottom w:w="0" w:type="dxa"/>
          </w:tblCellMar>
        </w:tblPrEx>
        <w:trPr>
          <w:trHeight w:hRule="exact" w:val="238"/>
          <w:jc w:val="center"/>
        </w:trPr>
        <w:tc>
          <w:tcPr>
            <w:tcW w:w="3593" w:type="dxa"/>
            <w:tcBorders>
              <w:top w:val="single" w:sz="4" w:space="0" w:color="auto"/>
              <w:left w:val="single" w:sz="4" w:space="0" w:color="auto"/>
            </w:tcBorders>
            <w:vAlign w:val="bottom"/>
          </w:tcPr>
          <w:p w14:paraId="5C515873" w14:textId="77777777" w:rsidR="00254431" w:rsidRDefault="00000000">
            <w:pPr>
              <w:pStyle w:val="Other10"/>
            </w:pPr>
            <w:r>
              <w:rPr>
                <w:rStyle w:val="Other1"/>
              </w:rPr>
              <w:t>Odblokování přístupu uživatele ke službě BusinessNet</w:t>
            </w:r>
          </w:p>
        </w:tc>
        <w:tc>
          <w:tcPr>
            <w:tcW w:w="1397" w:type="dxa"/>
            <w:tcBorders>
              <w:top w:val="single" w:sz="4" w:space="0" w:color="auto"/>
            </w:tcBorders>
            <w:vAlign w:val="bottom"/>
          </w:tcPr>
          <w:p w14:paraId="37BB1CE7" w14:textId="77777777" w:rsidR="00254431" w:rsidRDefault="00000000">
            <w:pPr>
              <w:pStyle w:val="Other10"/>
              <w:ind w:firstLine="320"/>
            </w:pPr>
            <w:r>
              <w:rPr>
                <w:rStyle w:val="Other1"/>
              </w:rPr>
              <w:t>bez poplatku</w:t>
            </w:r>
          </w:p>
        </w:tc>
        <w:tc>
          <w:tcPr>
            <w:tcW w:w="4190" w:type="dxa"/>
            <w:tcBorders>
              <w:top w:val="single" w:sz="4" w:space="0" w:color="auto"/>
            </w:tcBorders>
            <w:vAlign w:val="bottom"/>
          </w:tcPr>
          <w:p w14:paraId="20509DB1" w14:textId="77777777" w:rsidR="00254431" w:rsidRDefault="00000000">
            <w:pPr>
              <w:pStyle w:val="Other10"/>
              <w:ind w:firstLine="300"/>
              <w:jc w:val="both"/>
            </w:pPr>
            <w:r>
              <w:rPr>
                <w:rStyle w:val="Other1"/>
              </w:rPr>
              <w:t>Standardní a okamžitá platba v rámci banky*</w:t>
            </w:r>
          </w:p>
        </w:tc>
        <w:tc>
          <w:tcPr>
            <w:tcW w:w="814" w:type="dxa"/>
            <w:tcBorders>
              <w:top w:val="single" w:sz="4" w:space="0" w:color="auto"/>
              <w:right w:val="single" w:sz="4" w:space="0" w:color="auto"/>
            </w:tcBorders>
            <w:vAlign w:val="bottom"/>
          </w:tcPr>
          <w:p w14:paraId="4FBE45A0" w14:textId="77777777" w:rsidR="00254431" w:rsidRDefault="00000000">
            <w:pPr>
              <w:pStyle w:val="Other10"/>
              <w:ind w:firstLine="400"/>
            </w:pPr>
            <w:r>
              <w:rPr>
                <w:rStyle w:val="Other1"/>
              </w:rPr>
              <w:t>7 Kč</w:t>
            </w:r>
          </w:p>
        </w:tc>
      </w:tr>
      <w:tr w:rsidR="00254431" w14:paraId="72AD9754" w14:textId="77777777">
        <w:tblPrEx>
          <w:tblCellMar>
            <w:top w:w="0" w:type="dxa"/>
            <w:bottom w:w="0" w:type="dxa"/>
          </w:tblCellMar>
        </w:tblPrEx>
        <w:trPr>
          <w:trHeight w:hRule="exact" w:val="454"/>
          <w:jc w:val="center"/>
        </w:trPr>
        <w:tc>
          <w:tcPr>
            <w:tcW w:w="3593" w:type="dxa"/>
            <w:tcBorders>
              <w:top w:val="single" w:sz="4" w:space="0" w:color="auto"/>
              <w:left w:val="single" w:sz="4" w:space="0" w:color="auto"/>
            </w:tcBorders>
            <w:vAlign w:val="bottom"/>
          </w:tcPr>
          <w:p w14:paraId="7D709DF6" w14:textId="77777777" w:rsidR="00254431" w:rsidRDefault="00000000">
            <w:pPr>
              <w:pStyle w:val="Other10"/>
              <w:spacing w:line="314" w:lineRule="auto"/>
              <w:ind w:firstLine="140"/>
            </w:pPr>
            <w:r>
              <w:rPr>
                <w:rStyle w:val="Other1"/>
              </w:rPr>
              <w:t>Zasílání informací např. o zůstatku, transakci na účtu apod., prostřednictvím e-mailu</w:t>
            </w:r>
          </w:p>
        </w:tc>
        <w:tc>
          <w:tcPr>
            <w:tcW w:w="1397" w:type="dxa"/>
            <w:tcBorders>
              <w:top w:val="single" w:sz="4" w:space="0" w:color="auto"/>
            </w:tcBorders>
            <w:vAlign w:val="bottom"/>
          </w:tcPr>
          <w:p w14:paraId="6468E931" w14:textId="77777777" w:rsidR="00254431" w:rsidRDefault="00000000">
            <w:pPr>
              <w:pStyle w:val="Other10"/>
              <w:ind w:firstLine="320"/>
            </w:pPr>
            <w:r>
              <w:rPr>
                <w:rStyle w:val="Other1"/>
              </w:rPr>
              <w:t>bez poplatku</w:t>
            </w:r>
          </w:p>
        </w:tc>
        <w:tc>
          <w:tcPr>
            <w:tcW w:w="4190" w:type="dxa"/>
            <w:tcBorders>
              <w:top w:val="single" w:sz="4" w:space="0" w:color="auto"/>
            </w:tcBorders>
            <w:vAlign w:val="bottom"/>
          </w:tcPr>
          <w:p w14:paraId="27C6DC56" w14:textId="77777777" w:rsidR="00254431" w:rsidRDefault="00000000">
            <w:pPr>
              <w:pStyle w:val="Other10"/>
              <w:ind w:firstLine="300"/>
            </w:pPr>
            <w:r>
              <w:rPr>
                <w:rStyle w:val="Other1"/>
                <w:color w:val="C97979"/>
              </w:rPr>
              <w:t>52. Odchozí platby</w:t>
            </w:r>
          </w:p>
        </w:tc>
        <w:tc>
          <w:tcPr>
            <w:tcW w:w="814" w:type="dxa"/>
            <w:tcBorders>
              <w:top w:val="single" w:sz="4" w:space="0" w:color="auto"/>
              <w:right w:val="single" w:sz="4" w:space="0" w:color="auto"/>
            </w:tcBorders>
          </w:tcPr>
          <w:p w14:paraId="12FF996D" w14:textId="77777777" w:rsidR="00254431" w:rsidRDefault="00254431">
            <w:pPr>
              <w:rPr>
                <w:sz w:val="10"/>
                <w:szCs w:val="10"/>
              </w:rPr>
            </w:pPr>
          </w:p>
        </w:tc>
      </w:tr>
      <w:tr w:rsidR="00254431" w14:paraId="5823BB03" w14:textId="77777777">
        <w:tblPrEx>
          <w:tblCellMar>
            <w:top w:w="0" w:type="dxa"/>
            <w:bottom w:w="0" w:type="dxa"/>
          </w:tblCellMar>
        </w:tblPrEx>
        <w:trPr>
          <w:trHeight w:hRule="exact" w:val="252"/>
          <w:jc w:val="center"/>
        </w:trPr>
        <w:tc>
          <w:tcPr>
            <w:tcW w:w="3593" w:type="dxa"/>
            <w:tcBorders>
              <w:top w:val="single" w:sz="4" w:space="0" w:color="auto"/>
              <w:left w:val="single" w:sz="4" w:space="0" w:color="auto"/>
            </w:tcBorders>
            <w:vAlign w:val="bottom"/>
          </w:tcPr>
          <w:p w14:paraId="08935C38" w14:textId="77777777" w:rsidR="00254431" w:rsidRDefault="00000000">
            <w:pPr>
              <w:pStyle w:val="Other10"/>
            </w:pPr>
            <w:r>
              <w:rPr>
                <w:rStyle w:val="Other1"/>
              </w:rPr>
              <w:t>Zasílání informací např. o zůstatku,</w:t>
            </w:r>
          </w:p>
        </w:tc>
        <w:tc>
          <w:tcPr>
            <w:tcW w:w="1397" w:type="dxa"/>
            <w:vMerge w:val="restart"/>
            <w:tcBorders>
              <w:top w:val="single" w:sz="4" w:space="0" w:color="auto"/>
            </w:tcBorders>
            <w:vAlign w:val="bottom"/>
          </w:tcPr>
          <w:p w14:paraId="184576A3" w14:textId="77777777" w:rsidR="00254431" w:rsidRDefault="00000000">
            <w:pPr>
              <w:pStyle w:val="Other10"/>
              <w:ind w:firstLine="800"/>
            </w:pPr>
            <w:r>
              <w:rPr>
                <w:rStyle w:val="Other1"/>
              </w:rPr>
              <w:t>4 Kč</w:t>
            </w:r>
          </w:p>
        </w:tc>
        <w:tc>
          <w:tcPr>
            <w:tcW w:w="4190" w:type="dxa"/>
            <w:tcBorders>
              <w:top w:val="single" w:sz="4" w:space="0" w:color="auto"/>
            </w:tcBorders>
            <w:vAlign w:val="bottom"/>
          </w:tcPr>
          <w:p w14:paraId="3BE4F7B9" w14:textId="77777777" w:rsidR="00254431" w:rsidRDefault="00000000">
            <w:pPr>
              <w:pStyle w:val="Other10"/>
              <w:ind w:firstLine="300"/>
            </w:pPr>
            <w:r>
              <w:rPr>
                <w:rStyle w:val="Other1"/>
              </w:rPr>
              <w:t>Standardní platba do jiné banky předaná na papírovém nosiči</w:t>
            </w:r>
          </w:p>
        </w:tc>
        <w:tc>
          <w:tcPr>
            <w:tcW w:w="814" w:type="dxa"/>
            <w:tcBorders>
              <w:top w:val="single" w:sz="4" w:space="0" w:color="auto"/>
              <w:right w:val="single" w:sz="4" w:space="0" w:color="auto"/>
            </w:tcBorders>
            <w:vAlign w:val="bottom"/>
          </w:tcPr>
          <w:p w14:paraId="5A004A00" w14:textId="77777777" w:rsidR="00254431" w:rsidRDefault="00000000">
            <w:pPr>
              <w:pStyle w:val="Other10"/>
              <w:ind w:firstLine="240"/>
              <w:jc w:val="both"/>
            </w:pPr>
            <w:r>
              <w:rPr>
                <w:rStyle w:val="Other1"/>
              </w:rPr>
              <w:t>500 Kč</w:t>
            </w:r>
          </w:p>
        </w:tc>
      </w:tr>
      <w:tr w:rsidR="00254431" w14:paraId="37ACB2DC" w14:textId="77777777">
        <w:tblPrEx>
          <w:tblCellMar>
            <w:top w:w="0" w:type="dxa"/>
            <w:bottom w:w="0" w:type="dxa"/>
          </w:tblCellMar>
        </w:tblPrEx>
        <w:trPr>
          <w:trHeight w:hRule="exact" w:val="166"/>
          <w:jc w:val="center"/>
        </w:trPr>
        <w:tc>
          <w:tcPr>
            <w:tcW w:w="3593" w:type="dxa"/>
            <w:tcBorders>
              <w:left w:val="single" w:sz="4" w:space="0" w:color="auto"/>
            </w:tcBorders>
          </w:tcPr>
          <w:p w14:paraId="6DCA5A33" w14:textId="77777777" w:rsidR="00254431" w:rsidRDefault="00000000">
            <w:pPr>
              <w:pStyle w:val="Other10"/>
            </w:pPr>
            <w:r>
              <w:rPr>
                <w:rStyle w:val="Other1"/>
              </w:rPr>
              <w:t>transakci na účtu apod. prostřednictvím SMS</w:t>
            </w:r>
          </w:p>
        </w:tc>
        <w:tc>
          <w:tcPr>
            <w:tcW w:w="1397" w:type="dxa"/>
            <w:vMerge/>
            <w:vAlign w:val="bottom"/>
          </w:tcPr>
          <w:p w14:paraId="06F336E4" w14:textId="77777777" w:rsidR="00254431" w:rsidRDefault="00254431"/>
        </w:tc>
        <w:tc>
          <w:tcPr>
            <w:tcW w:w="4190" w:type="dxa"/>
            <w:vMerge w:val="restart"/>
            <w:tcBorders>
              <w:top w:val="single" w:sz="4" w:space="0" w:color="auto"/>
            </w:tcBorders>
            <w:vAlign w:val="bottom"/>
          </w:tcPr>
          <w:p w14:paraId="3B8D6CB8" w14:textId="77777777" w:rsidR="00254431" w:rsidRDefault="00000000">
            <w:pPr>
              <w:pStyle w:val="Other10"/>
              <w:ind w:firstLine="300"/>
            </w:pPr>
            <w:r>
              <w:rPr>
                <w:rStyle w:val="Other1"/>
              </w:rPr>
              <w:t>Standardní a okamžitá platba do jiné banky předaná</w:t>
            </w:r>
          </w:p>
        </w:tc>
        <w:tc>
          <w:tcPr>
            <w:tcW w:w="814" w:type="dxa"/>
            <w:tcBorders>
              <w:top w:val="single" w:sz="4" w:space="0" w:color="auto"/>
              <w:right w:val="single" w:sz="4" w:space="0" w:color="auto"/>
            </w:tcBorders>
          </w:tcPr>
          <w:p w14:paraId="3B90A8E8" w14:textId="77777777" w:rsidR="00254431" w:rsidRDefault="00254431">
            <w:pPr>
              <w:rPr>
                <w:sz w:val="10"/>
                <w:szCs w:val="10"/>
              </w:rPr>
            </w:pPr>
          </w:p>
        </w:tc>
      </w:tr>
      <w:tr w:rsidR="00254431" w14:paraId="7C715BB0" w14:textId="77777777">
        <w:tblPrEx>
          <w:tblCellMar>
            <w:top w:w="0" w:type="dxa"/>
            <w:bottom w:w="0" w:type="dxa"/>
          </w:tblCellMar>
        </w:tblPrEx>
        <w:trPr>
          <w:trHeight w:hRule="exact" w:val="65"/>
          <w:jc w:val="center"/>
        </w:trPr>
        <w:tc>
          <w:tcPr>
            <w:tcW w:w="3593" w:type="dxa"/>
            <w:tcBorders>
              <w:top w:val="single" w:sz="4" w:space="0" w:color="auto"/>
              <w:left w:val="single" w:sz="4" w:space="0" w:color="auto"/>
            </w:tcBorders>
          </w:tcPr>
          <w:p w14:paraId="77566EF2" w14:textId="77777777" w:rsidR="00254431" w:rsidRDefault="00254431">
            <w:pPr>
              <w:rPr>
                <w:sz w:val="10"/>
                <w:szCs w:val="10"/>
              </w:rPr>
            </w:pPr>
          </w:p>
        </w:tc>
        <w:tc>
          <w:tcPr>
            <w:tcW w:w="1397" w:type="dxa"/>
            <w:tcBorders>
              <w:top w:val="single" w:sz="4" w:space="0" w:color="auto"/>
            </w:tcBorders>
          </w:tcPr>
          <w:p w14:paraId="49EB2FA0" w14:textId="77777777" w:rsidR="00254431" w:rsidRDefault="00254431">
            <w:pPr>
              <w:rPr>
                <w:sz w:val="10"/>
                <w:szCs w:val="10"/>
              </w:rPr>
            </w:pPr>
          </w:p>
        </w:tc>
        <w:tc>
          <w:tcPr>
            <w:tcW w:w="4190" w:type="dxa"/>
            <w:vMerge/>
            <w:vAlign w:val="bottom"/>
          </w:tcPr>
          <w:p w14:paraId="5E8EF4C0" w14:textId="77777777" w:rsidR="00254431" w:rsidRDefault="00254431"/>
        </w:tc>
        <w:tc>
          <w:tcPr>
            <w:tcW w:w="814" w:type="dxa"/>
            <w:tcBorders>
              <w:right w:val="single" w:sz="4" w:space="0" w:color="auto"/>
            </w:tcBorders>
          </w:tcPr>
          <w:p w14:paraId="2D504B9C" w14:textId="77777777" w:rsidR="00254431" w:rsidRDefault="00254431">
            <w:pPr>
              <w:rPr>
                <w:sz w:val="10"/>
                <w:szCs w:val="10"/>
              </w:rPr>
            </w:pPr>
          </w:p>
        </w:tc>
      </w:tr>
      <w:tr w:rsidR="00254431" w14:paraId="32B3A285" w14:textId="77777777">
        <w:tblPrEx>
          <w:tblCellMar>
            <w:top w:w="0" w:type="dxa"/>
            <w:bottom w:w="0" w:type="dxa"/>
          </w:tblCellMar>
        </w:tblPrEx>
        <w:trPr>
          <w:trHeight w:hRule="exact" w:val="187"/>
          <w:jc w:val="center"/>
        </w:trPr>
        <w:tc>
          <w:tcPr>
            <w:tcW w:w="3593" w:type="dxa"/>
            <w:tcBorders>
              <w:top w:val="single" w:sz="4" w:space="0" w:color="auto"/>
              <w:left w:val="single" w:sz="4" w:space="0" w:color="auto"/>
            </w:tcBorders>
          </w:tcPr>
          <w:p w14:paraId="23D75BBC" w14:textId="77777777" w:rsidR="00254431" w:rsidRDefault="00000000">
            <w:pPr>
              <w:pStyle w:val="Other10"/>
            </w:pPr>
            <w:r>
              <w:rPr>
                <w:rStyle w:val="Other1"/>
              </w:rPr>
              <w:t xml:space="preserve">SMS </w:t>
            </w:r>
            <w:proofErr w:type="gramStart"/>
            <w:r>
              <w:rPr>
                <w:rStyle w:val="Other1"/>
              </w:rPr>
              <w:t>klíč - nastavení</w:t>
            </w:r>
            <w:proofErr w:type="gramEnd"/>
            <w:r>
              <w:rPr>
                <w:rStyle w:val="Other1"/>
              </w:rPr>
              <w:t xml:space="preserve"> a inicializace</w:t>
            </w:r>
          </w:p>
        </w:tc>
        <w:tc>
          <w:tcPr>
            <w:tcW w:w="1397" w:type="dxa"/>
            <w:tcBorders>
              <w:top w:val="single" w:sz="4" w:space="0" w:color="auto"/>
            </w:tcBorders>
          </w:tcPr>
          <w:p w14:paraId="17E70B40" w14:textId="77777777" w:rsidR="00254431" w:rsidRDefault="00000000">
            <w:pPr>
              <w:pStyle w:val="Other10"/>
              <w:ind w:firstLine="660"/>
            </w:pPr>
            <w:r>
              <w:rPr>
                <w:rStyle w:val="Other1"/>
              </w:rPr>
              <w:t>400 Kč</w:t>
            </w:r>
          </w:p>
        </w:tc>
        <w:tc>
          <w:tcPr>
            <w:tcW w:w="4190" w:type="dxa"/>
          </w:tcPr>
          <w:p w14:paraId="15A74276" w14:textId="77777777" w:rsidR="00254431" w:rsidRDefault="00000000">
            <w:pPr>
              <w:pStyle w:val="Other10"/>
              <w:ind w:left="300" w:firstLine="20"/>
              <w:jc w:val="both"/>
            </w:pPr>
            <w:r>
              <w:rPr>
                <w:rStyle w:val="Other1"/>
              </w:rPr>
              <w:t>prostřednictvím přímého bankovnictví</w:t>
            </w:r>
          </w:p>
        </w:tc>
        <w:tc>
          <w:tcPr>
            <w:tcW w:w="814" w:type="dxa"/>
            <w:tcBorders>
              <w:right w:val="single" w:sz="4" w:space="0" w:color="auto"/>
            </w:tcBorders>
          </w:tcPr>
          <w:p w14:paraId="4CAD62C9" w14:textId="77777777" w:rsidR="00254431" w:rsidRDefault="00000000">
            <w:pPr>
              <w:pStyle w:val="Other10"/>
              <w:ind w:firstLine="400"/>
            </w:pPr>
            <w:r>
              <w:rPr>
                <w:rStyle w:val="Other1"/>
              </w:rPr>
              <w:t>7 Kč</w:t>
            </w:r>
          </w:p>
        </w:tc>
      </w:tr>
      <w:tr w:rsidR="00254431" w14:paraId="76791A1F" w14:textId="77777777">
        <w:tblPrEx>
          <w:tblCellMar>
            <w:top w:w="0" w:type="dxa"/>
            <w:bottom w:w="0" w:type="dxa"/>
          </w:tblCellMar>
        </w:tblPrEx>
        <w:trPr>
          <w:trHeight w:hRule="exact" w:val="230"/>
          <w:jc w:val="center"/>
        </w:trPr>
        <w:tc>
          <w:tcPr>
            <w:tcW w:w="3593" w:type="dxa"/>
            <w:tcBorders>
              <w:top w:val="single" w:sz="4" w:space="0" w:color="auto"/>
              <w:left w:val="single" w:sz="4" w:space="0" w:color="auto"/>
            </w:tcBorders>
            <w:vAlign w:val="bottom"/>
          </w:tcPr>
          <w:p w14:paraId="306E9891" w14:textId="77777777" w:rsidR="00254431" w:rsidRDefault="00000000">
            <w:pPr>
              <w:pStyle w:val="Other10"/>
            </w:pPr>
            <w:r>
              <w:rPr>
                <w:rStyle w:val="Other1"/>
              </w:rPr>
              <w:t xml:space="preserve">SMS </w:t>
            </w:r>
            <w:proofErr w:type="gramStart"/>
            <w:r>
              <w:rPr>
                <w:rStyle w:val="Other1"/>
              </w:rPr>
              <w:t>klíč - používání</w:t>
            </w:r>
            <w:proofErr w:type="gramEnd"/>
            <w:r>
              <w:rPr>
                <w:rStyle w:val="Other1"/>
              </w:rPr>
              <w:t xml:space="preserve"> (odeslání SMS)</w:t>
            </w:r>
          </w:p>
        </w:tc>
        <w:tc>
          <w:tcPr>
            <w:tcW w:w="1397" w:type="dxa"/>
            <w:tcBorders>
              <w:top w:val="single" w:sz="4" w:space="0" w:color="auto"/>
            </w:tcBorders>
            <w:vAlign w:val="bottom"/>
          </w:tcPr>
          <w:p w14:paraId="1DDFBAC2" w14:textId="77777777" w:rsidR="00254431" w:rsidRDefault="00000000">
            <w:pPr>
              <w:pStyle w:val="Other10"/>
              <w:ind w:firstLine="800"/>
            </w:pPr>
            <w:r>
              <w:rPr>
                <w:rStyle w:val="Other1"/>
              </w:rPr>
              <w:t>4 Kč</w:t>
            </w:r>
          </w:p>
        </w:tc>
        <w:tc>
          <w:tcPr>
            <w:tcW w:w="4190" w:type="dxa"/>
            <w:tcBorders>
              <w:top w:val="single" w:sz="4" w:space="0" w:color="auto"/>
            </w:tcBorders>
            <w:vAlign w:val="bottom"/>
          </w:tcPr>
          <w:p w14:paraId="2B0C7447" w14:textId="77777777" w:rsidR="00254431" w:rsidRDefault="00000000">
            <w:pPr>
              <w:pStyle w:val="Other10"/>
              <w:ind w:left="300" w:firstLine="20"/>
              <w:jc w:val="both"/>
            </w:pPr>
            <w:r>
              <w:rPr>
                <w:rStyle w:val="Other1"/>
              </w:rPr>
              <w:t>Standardní a okamžitá platba do jiné banky</w:t>
            </w:r>
          </w:p>
        </w:tc>
        <w:tc>
          <w:tcPr>
            <w:tcW w:w="814" w:type="dxa"/>
            <w:tcBorders>
              <w:top w:val="single" w:sz="4" w:space="0" w:color="auto"/>
              <w:right w:val="single" w:sz="4" w:space="0" w:color="auto"/>
            </w:tcBorders>
          </w:tcPr>
          <w:p w14:paraId="17D58C6E" w14:textId="77777777" w:rsidR="00254431" w:rsidRDefault="00254431">
            <w:pPr>
              <w:rPr>
                <w:sz w:val="10"/>
                <w:szCs w:val="10"/>
              </w:rPr>
            </w:pPr>
          </w:p>
        </w:tc>
      </w:tr>
      <w:tr w:rsidR="00254431" w14:paraId="1AD5A5D6" w14:textId="77777777">
        <w:tblPrEx>
          <w:tblCellMar>
            <w:top w:w="0" w:type="dxa"/>
            <w:bottom w:w="0" w:type="dxa"/>
          </w:tblCellMar>
        </w:tblPrEx>
        <w:trPr>
          <w:trHeight w:hRule="exact" w:val="202"/>
          <w:jc w:val="center"/>
        </w:trPr>
        <w:tc>
          <w:tcPr>
            <w:tcW w:w="3593" w:type="dxa"/>
            <w:tcBorders>
              <w:top w:val="single" w:sz="4" w:space="0" w:color="auto"/>
              <w:left w:val="single" w:sz="4" w:space="0" w:color="auto"/>
            </w:tcBorders>
            <w:vAlign w:val="bottom"/>
          </w:tcPr>
          <w:p w14:paraId="1EEC0004" w14:textId="77777777" w:rsidR="00254431" w:rsidRDefault="00000000">
            <w:pPr>
              <w:pStyle w:val="Other10"/>
            </w:pPr>
            <w:r>
              <w:rPr>
                <w:rStyle w:val="Other1"/>
              </w:rPr>
              <w:t>Uvolnění a administrace profilu uživatele internetového</w:t>
            </w:r>
          </w:p>
        </w:tc>
        <w:tc>
          <w:tcPr>
            <w:tcW w:w="1397" w:type="dxa"/>
            <w:tcBorders>
              <w:top w:val="single" w:sz="4" w:space="0" w:color="auto"/>
            </w:tcBorders>
          </w:tcPr>
          <w:p w14:paraId="5EC94A88" w14:textId="77777777" w:rsidR="00254431" w:rsidRDefault="00254431">
            <w:pPr>
              <w:rPr>
                <w:sz w:val="10"/>
                <w:szCs w:val="10"/>
              </w:rPr>
            </w:pPr>
          </w:p>
        </w:tc>
        <w:tc>
          <w:tcPr>
            <w:tcW w:w="4190" w:type="dxa"/>
            <w:vAlign w:val="bottom"/>
          </w:tcPr>
          <w:p w14:paraId="6B3D1C45" w14:textId="77777777" w:rsidR="00254431" w:rsidRDefault="00000000">
            <w:pPr>
              <w:pStyle w:val="Other10"/>
              <w:ind w:left="300" w:firstLine="20"/>
              <w:jc w:val="both"/>
            </w:pPr>
            <w:r>
              <w:rPr>
                <w:rStyle w:val="Other1"/>
              </w:rPr>
              <w:t>předaná prostřednictvím elektronického bankovnictví</w:t>
            </w:r>
          </w:p>
        </w:tc>
        <w:tc>
          <w:tcPr>
            <w:tcW w:w="814" w:type="dxa"/>
            <w:tcBorders>
              <w:right w:val="single" w:sz="4" w:space="0" w:color="auto"/>
            </w:tcBorders>
            <w:vAlign w:val="bottom"/>
          </w:tcPr>
          <w:p w14:paraId="22726D3E" w14:textId="77777777" w:rsidR="00254431" w:rsidRDefault="00000000">
            <w:pPr>
              <w:pStyle w:val="Other10"/>
              <w:ind w:firstLine="400"/>
            </w:pPr>
            <w:r>
              <w:rPr>
                <w:rStyle w:val="Other1"/>
              </w:rPr>
              <w:t>7 Kč</w:t>
            </w:r>
          </w:p>
        </w:tc>
      </w:tr>
      <w:tr w:rsidR="00254431" w14:paraId="31147F7B" w14:textId="77777777">
        <w:tblPrEx>
          <w:tblCellMar>
            <w:top w:w="0" w:type="dxa"/>
            <w:bottom w:w="0" w:type="dxa"/>
          </w:tblCellMar>
        </w:tblPrEx>
        <w:trPr>
          <w:trHeight w:hRule="exact" w:val="230"/>
          <w:jc w:val="center"/>
        </w:trPr>
        <w:tc>
          <w:tcPr>
            <w:tcW w:w="3593" w:type="dxa"/>
            <w:tcBorders>
              <w:left w:val="single" w:sz="4" w:space="0" w:color="auto"/>
            </w:tcBorders>
            <w:vAlign w:val="bottom"/>
          </w:tcPr>
          <w:p w14:paraId="1147D312" w14:textId="77777777" w:rsidR="00254431" w:rsidRDefault="00000000">
            <w:pPr>
              <w:pStyle w:val="Other10"/>
            </w:pPr>
            <w:r>
              <w:rPr>
                <w:rStyle w:val="Other1"/>
              </w:rPr>
              <w:t>bankovnictví pro mezinárodní použití</w:t>
            </w:r>
          </w:p>
        </w:tc>
        <w:tc>
          <w:tcPr>
            <w:tcW w:w="1397" w:type="dxa"/>
            <w:vAlign w:val="bottom"/>
          </w:tcPr>
          <w:p w14:paraId="0B79023B" w14:textId="77777777" w:rsidR="00254431" w:rsidRDefault="00000000">
            <w:pPr>
              <w:pStyle w:val="Other10"/>
              <w:ind w:firstLine="540"/>
            </w:pPr>
            <w:r>
              <w:rPr>
                <w:rStyle w:val="Other1"/>
              </w:rPr>
              <w:t>1 000 Kč</w:t>
            </w:r>
          </w:p>
        </w:tc>
        <w:tc>
          <w:tcPr>
            <w:tcW w:w="4190" w:type="dxa"/>
            <w:tcBorders>
              <w:top w:val="single" w:sz="4" w:space="0" w:color="auto"/>
            </w:tcBorders>
            <w:vAlign w:val="bottom"/>
          </w:tcPr>
          <w:p w14:paraId="3C5736C0" w14:textId="77777777" w:rsidR="00254431" w:rsidRDefault="00000000">
            <w:pPr>
              <w:pStyle w:val="Other10"/>
              <w:ind w:left="300" w:firstLine="20"/>
              <w:jc w:val="both"/>
            </w:pPr>
            <w:r>
              <w:rPr>
                <w:rStyle w:val="Other1"/>
              </w:rPr>
              <w:t>Expresní platba do jiné banky předaná na papírovém nosiči</w:t>
            </w:r>
          </w:p>
        </w:tc>
        <w:tc>
          <w:tcPr>
            <w:tcW w:w="814" w:type="dxa"/>
            <w:tcBorders>
              <w:top w:val="single" w:sz="4" w:space="0" w:color="auto"/>
              <w:right w:val="single" w:sz="4" w:space="0" w:color="auto"/>
            </w:tcBorders>
            <w:vAlign w:val="bottom"/>
          </w:tcPr>
          <w:p w14:paraId="78DC28C1" w14:textId="77777777" w:rsidR="00254431" w:rsidRDefault="00000000">
            <w:pPr>
              <w:pStyle w:val="Other10"/>
              <w:ind w:firstLine="240"/>
              <w:jc w:val="both"/>
            </w:pPr>
            <w:r>
              <w:rPr>
                <w:rStyle w:val="Other1"/>
              </w:rPr>
              <w:t>650 KČ</w:t>
            </w:r>
          </w:p>
        </w:tc>
      </w:tr>
      <w:tr w:rsidR="00254431" w14:paraId="72D6E4D5" w14:textId="77777777">
        <w:tblPrEx>
          <w:tblCellMar>
            <w:top w:w="0" w:type="dxa"/>
            <w:bottom w:w="0" w:type="dxa"/>
          </w:tblCellMar>
        </w:tblPrEx>
        <w:trPr>
          <w:trHeight w:hRule="exact" w:val="439"/>
          <w:jc w:val="center"/>
        </w:trPr>
        <w:tc>
          <w:tcPr>
            <w:tcW w:w="3593" w:type="dxa"/>
            <w:tcBorders>
              <w:top w:val="single" w:sz="4" w:space="0" w:color="auto"/>
              <w:left w:val="single" w:sz="4" w:space="0" w:color="auto"/>
            </w:tcBorders>
          </w:tcPr>
          <w:p w14:paraId="7A6B65D3" w14:textId="77777777" w:rsidR="00254431" w:rsidRDefault="00254431">
            <w:pPr>
              <w:rPr>
                <w:sz w:val="10"/>
                <w:szCs w:val="10"/>
              </w:rPr>
            </w:pPr>
          </w:p>
        </w:tc>
        <w:tc>
          <w:tcPr>
            <w:tcW w:w="1397" w:type="dxa"/>
            <w:tcBorders>
              <w:top w:val="single" w:sz="4" w:space="0" w:color="auto"/>
            </w:tcBorders>
          </w:tcPr>
          <w:p w14:paraId="052E4F2F" w14:textId="77777777" w:rsidR="00254431" w:rsidRDefault="00254431">
            <w:pPr>
              <w:rPr>
                <w:sz w:val="10"/>
                <w:szCs w:val="10"/>
              </w:rPr>
            </w:pPr>
          </w:p>
        </w:tc>
        <w:tc>
          <w:tcPr>
            <w:tcW w:w="4190" w:type="dxa"/>
            <w:tcBorders>
              <w:top w:val="single" w:sz="4" w:space="0" w:color="auto"/>
            </w:tcBorders>
            <w:vAlign w:val="bottom"/>
          </w:tcPr>
          <w:p w14:paraId="5CA0778B" w14:textId="77777777" w:rsidR="00254431" w:rsidRDefault="00000000">
            <w:pPr>
              <w:pStyle w:val="Other10"/>
              <w:spacing w:line="326" w:lineRule="auto"/>
              <w:ind w:left="300" w:firstLine="20"/>
              <w:jc w:val="both"/>
            </w:pPr>
            <w:r>
              <w:rPr>
                <w:rStyle w:val="Other1"/>
              </w:rPr>
              <w:t>Expresní platba do jiné banky předaná prostřednictvím přímého bankovnictví</w:t>
            </w:r>
          </w:p>
        </w:tc>
        <w:tc>
          <w:tcPr>
            <w:tcW w:w="814" w:type="dxa"/>
            <w:tcBorders>
              <w:top w:val="single" w:sz="4" w:space="0" w:color="auto"/>
              <w:right w:val="single" w:sz="4" w:space="0" w:color="auto"/>
            </w:tcBorders>
            <w:vAlign w:val="bottom"/>
          </w:tcPr>
          <w:p w14:paraId="1316F58D" w14:textId="77777777" w:rsidR="00254431" w:rsidRDefault="00000000">
            <w:pPr>
              <w:pStyle w:val="Other10"/>
              <w:ind w:firstLine="240"/>
              <w:jc w:val="both"/>
            </w:pPr>
            <w:r>
              <w:rPr>
                <w:rStyle w:val="Other1"/>
              </w:rPr>
              <w:t>115 KČ</w:t>
            </w:r>
          </w:p>
        </w:tc>
      </w:tr>
      <w:tr w:rsidR="00254431" w14:paraId="468A0AD2" w14:textId="77777777">
        <w:tblPrEx>
          <w:tblCellMar>
            <w:top w:w="0" w:type="dxa"/>
            <w:bottom w:w="0" w:type="dxa"/>
          </w:tblCellMar>
        </w:tblPrEx>
        <w:trPr>
          <w:trHeight w:hRule="exact" w:val="425"/>
          <w:jc w:val="center"/>
        </w:trPr>
        <w:tc>
          <w:tcPr>
            <w:tcW w:w="3593" w:type="dxa"/>
            <w:vMerge w:val="restart"/>
            <w:tcBorders>
              <w:left w:val="single" w:sz="4" w:space="0" w:color="auto"/>
            </w:tcBorders>
            <w:vAlign w:val="bottom"/>
          </w:tcPr>
          <w:p w14:paraId="3915AB93" w14:textId="77777777" w:rsidR="00254431" w:rsidRDefault="00000000">
            <w:pPr>
              <w:pStyle w:val="Other10"/>
              <w:rPr>
                <w:sz w:val="20"/>
                <w:szCs w:val="20"/>
              </w:rPr>
            </w:pPr>
            <w:r>
              <w:rPr>
                <w:rStyle w:val="Other1"/>
                <w:color w:val="C97979"/>
                <w:sz w:val="20"/>
                <w:szCs w:val="20"/>
              </w:rPr>
              <w:t>4. Elektronické bankovnictví</w:t>
            </w:r>
          </w:p>
        </w:tc>
        <w:tc>
          <w:tcPr>
            <w:tcW w:w="1397" w:type="dxa"/>
          </w:tcPr>
          <w:p w14:paraId="0F640B56" w14:textId="77777777" w:rsidR="00254431" w:rsidRDefault="00254431">
            <w:pPr>
              <w:rPr>
                <w:sz w:val="10"/>
                <w:szCs w:val="10"/>
              </w:rPr>
            </w:pPr>
          </w:p>
        </w:tc>
        <w:tc>
          <w:tcPr>
            <w:tcW w:w="4190" w:type="dxa"/>
            <w:tcBorders>
              <w:top w:val="single" w:sz="4" w:space="0" w:color="auto"/>
            </w:tcBorders>
            <w:vAlign w:val="bottom"/>
          </w:tcPr>
          <w:p w14:paraId="0C13890F" w14:textId="77777777" w:rsidR="00254431" w:rsidRDefault="00000000">
            <w:pPr>
              <w:pStyle w:val="Other10"/>
              <w:spacing w:line="326" w:lineRule="auto"/>
              <w:ind w:left="300" w:firstLine="20"/>
              <w:jc w:val="both"/>
            </w:pPr>
            <w:r>
              <w:rPr>
                <w:rStyle w:val="Other1"/>
              </w:rPr>
              <w:t>Expresní platba do jiné banky předaná prostřednictvím elektronického bankovnictví</w:t>
            </w:r>
          </w:p>
        </w:tc>
        <w:tc>
          <w:tcPr>
            <w:tcW w:w="814" w:type="dxa"/>
            <w:tcBorders>
              <w:top w:val="single" w:sz="4" w:space="0" w:color="auto"/>
              <w:right w:val="single" w:sz="4" w:space="0" w:color="auto"/>
            </w:tcBorders>
            <w:vAlign w:val="bottom"/>
          </w:tcPr>
          <w:p w14:paraId="647DBB5F" w14:textId="77777777" w:rsidR="00254431" w:rsidRDefault="00000000">
            <w:pPr>
              <w:pStyle w:val="Other10"/>
              <w:ind w:firstLine="240"/>
              <w:jc w:val="both"/>
            </w:pPr>
            <w:r>
              <w:rPr>
                <w:rStyle w:val="Other1"/>
              </w:rPr>
              <w:t>250 Kč</w:t>
            </w:r>
          </w:p>
        </w:tc>
      </w:tr>
      <w:tr w:rsidR="00254431" w14:paraId="2966157F" w14:textId="77777777">
        <w:tblPrEx>
          <w:tblCellMar>
            <w:top w:w="0" w:type="dxa"/>
            <w:bottom w:w="0" w:type="dxa"/>
          </w:tblCellMar>
        </w:tblPrEx>
        <w:trPr>
          <w:trHeight w:hRule="exact" w:val="238"/>
          <w:jc w:val="center"/>
        </w:trPr>
        <w:tc>
          <w:tcPr>
            <w:tcW w:w="3593" w:type="dxa"/>
            <w:vMerge/>
            <w:tcBorders>
              <w:left w:val="single" w:sz="4" w:space="0" w:color="auto"/>
            </w:tcBorders>
            <w:vAlign w:val="bottom"/>
          </w:tcPr>
          <w:p w14:paraId="38CDF5ED" w14:textId="77777777" w:rsidR="00254431" w:rsidRDefault="00254431"/>
        </w:tc>
        <w:tc>
          <w:tcPr>
            <w:tcW w:w="1397" w:type="dxa"/>
          </w:tcPr>
          <w:p w14:paraId="5060648E" w14:textId="77777777" w:rsidR="00254431" w:rsidRDefault="00254431">
            <w:pPr>
              <w:rPr>
                <w:sz w:val="10"/>
                <w:szCs w:val="10"/>
              </w:rPr>
            </w:pPr>
          </w:p>
        </w:tc>
        <w:tc>
          <w:tcPr>
            <w:tcW w:w="4190" w:type="dxa"/>
            <w:tcBorders>
              <w:top w:val="single" w:sz="4" w:space="0" w:color="auto"/>
            </w:tcBorders>
            <w:vAlign w:val="bottom"/>
          </w:tcPr>
          <w:p w14:paraId="1CFE852A" w14:textId="77777777" w:rsidR="00254431" w:rsidRDefault="00000000">
            <w:pPr>
              <w:pStyle w:val="Other10"/>
              <w:ind w:firstLine="300"/>
              <w:jc w:val="both"/>
            </w:pPr>
            <w:r>
              <w:rPr>
                <w:rStyle w:val="Other1"/>
              </w:rPr>
              <w:t>Platba v rámci banky předaná na papírovém nosiči*</w:t>
            </w:r>
          </w:p>
        </w:tc>
        <w:tc>
          <w:tcPr>
            <w:tcW w:w="814" w:type="dxa"/>
            <w:tcBorders>
              <w:top w:val="single" w:sz="4" w:space="0" w:color="auto"/>
              <w:right w:val="single" w:sz="4" w:space="0" w:color="auto"/>
            </w:tcBorders>
            <w:vAlign w:val="bottom"/>
          </w:tcPr>
          <w:p w14:paraId="6B474D1C" w14:textId="77777777" w:rsidR="00254431" w:rsidRDefault="00000000">
            <w:pPr>
              <w:pStyle w:val="Other10"/>
              <w:ind w:firstLine="240"/>
              <w:jc w:val="both"/>
            </w:pPr>
            <w:r>
              <w:rPr>
                <w:rStyle w:val="Other1"/>
              </w:rPr>
              <w:t>500 Kč</w:t>
            </w:r>
          </w:p>
        </w:tc>
      </w:tr>
      <w:tr w:rsidR="00254431" w14:paraId="06092392" w14:textId="77777777">
        <w:tblPrEx>
          <w:tblCellMar>
            <w:top w:w="0" w:type="dxa"/>
            <w:bottom w:w="0" w:type="dxa"/>
          </w:tblCellMar>
        </w:tblPrEx>
        <w:trPr>
          <w:trHeight w:hRule="exact" w:val="238"/>
          <w:jc w:val="center"/>
        </w:trPr>
        <w:tc>
          <w:tcPr>
            <w:tcW w:w="3593" w:type="dxa"/>
            <w:tcBorders>
              <w:left w:val="single" w:sz="4" w:space="0" w:color="auto"/>
            </w:tcBorders>
          </w:tcPr>
          <w:p w14:paraId="4C537962" w14:textId="77777777" w:rsidR="00254431" w:rsidRDefault="00254431">
            <w:pPr>
              <w:rPr>
                <w:sz w:val="10"/>
                <w:szCs w:val="10"/>
              </w:rPr>
            </w:pPr>
          </w:p>
        </w:tc>
        <w:tc>
          <w:tcPr>
            <w:tcW w:w="1397" w:type="dxa"/>
          </w:tcPr>
          <w:p w14:paraId="3964930C" w14:textId="77777777" w:rsidR="00254431" w:rsidRDefault="00254431">
            <w:pPr>
              <w:rPr>
                <w:sz w:val="10"/>
                <w:szCs w:val="10"/>
              </w:rPr>
            </w:pPr>
          </w:p>
        </w:tc>
        <w:tc>
          <w:tcPr>
            <w:tcW w:w="4190" w:type="dxa"/>
            <w:tcBorders>
              <w:top w:val="single" w:sz="4" w:space="0" w:color="auto"/>
            </w:tcBorders>
            <w:vAlign w:val="bottom"/>
          </w:tcPr>
          <w:p w14:paraId="626A0328" w14:textId="77777777" w:rsidR="00254431" w:rsidRDefault="00000000">
            <w:pPr>
              <w:pStyle w:val="Other10"/>
              <w:ind w:firstLine="300"/>
              <w:jc w:val="both"/>
            </w:pPr>
            <w:r>
              <w:rPr>
                <w:rStyle w:val="Other1"/>
              </w:rPr>
              <w:t>Standardní a okamžitá platba v rámci banky předaná</w:t>
            </w:r>
          </w:p>
        </w:tc>
        <w:tc>
          <w:tcPr>
            <w:tcW w:w="814" w:type="dxa"/>
            <w:tcBorders>
              <w:top w:val="single" w:sz="4" w:space="0" w:color="auto"/>
              <w:right w:val="single" w:sz="4" w:space="0" w:color="auto"/>
            </w:tcBorders>
          </w:tcPr>
          <w:p w14:paraId="18080088" w14:textId="77777777" w:rsidR="00254431" w:rsidRDefault="00254431">
            <w:pPr>
              <w:rPr>
                <w:sz w:val="10"/>
                <w:szCs w:val="10"/>
              </w:rPr>
            </w:pPr>
          </w:p>
        </w:tc>
      </w:tr>
      <w:tr w:rsidR="00254431" w14:paraId="21017BE5" w14:textId="77777777">
        <w:tblPrEx>
          <w:tblCellMar>
            <w:top w:w="0" w:type="dxa"/>
            <w:bottom w:w="0" w:type="dxa"/>
          </w:tblCellMar>
        </w:tblPrEx>
        <w:trPr>
          <w:trHeight w:hRule="exact" w:val="194"/>
          <w:jc w:val="center"/>
        </w:trPr>
        <w:tc>
          <w:tcPr>
            <w:tcW w:w="3593" w:type="dxa"/>
            <w:tcBorders>
              <w:left w:val="single" w:sz="4" w:space="0" w:color="auto"/>
            </w:tcBorders>
          </w:tcPr>
          <w:p w14:paraId="27A65A6D" w14:textId="77777777" w:rsidR="00254431" w:rsidRDefault="00000000">
            <w:pPr>
              <w:pStyle w:val="Other10"/>
            </w:pPr>
            <w:r>
              <w:rPr>
                <w:rStyle w:val="Other1"/>
                <w:color w:val="C97979"/>
              </w:rPr>
              <w:t>4.1. Eltrans</w:t>
            </w:r>
          </w:p>
        </w:tc>
        <w:tc>
          <w:tcPr>
            <w:tcW w:w="1397" w:type="dxa"/>
          </w:tcPr>
          <w:p w14:paraId="33E7DEE4" w14:textId="77777777" w:rsidR="00254431" w:rsidRDefault="00254431">
            <w:pPr>
              <w:rPr>
                <w:sz w:val="10"/>
                <w:szCs w:val="10"/>
              </w:rPr>
            </w:pPr>
          </w:p>
        </w:tc>
        <w:tc>
          <w:tcPr>
            <w:tcW w:w="4190" w:type="dxa"/>
          </w:tcPr>
          <w:p w14:paraId="615E9BC1" w14:textId="77777777" w:rsidR="00254431" w:rsidRDefault="00000000">
            <w:pPr>
              <w:pStyle w:val="Other10"/>
              <w:ind w:firstLine="300"/>
              <w:jc w:val="both"/>
            </w:pPr>
            <w:r>
              <w:rPr>
                <w:rStyle w:val="Other1"/>
              </w:rPr>
              <w:t>prostřednictvím přímého bankovnictví*</w:t>
            </w:r>
          </w:p>
        </w:tc>
        <w:tc>
          <w:tcPr>
            <w:tcW w:w="814" w:type="dxa"/>
            <w:tcBorders>
              <w:right w:val="single" w:sz="4" w:space="0" w:color="auto"/>
            </w:tcBorders>
          </w:tcPr>
          <w:p w14:paraId="058A2D88" w14:textId="77777777" w:rsidR="00254431" w:rsidRDefault="00000000">
            <w:pPr>
              <w:pStyle w:val="Other10"/>
              <w:ind w:firstLine="400"/>
            </w:pPr>
            <w:r>
              <w:rPr>
                <w:rStyle w:val="Other1"/>
              </w:rPr>
              <w:t>7 Kč</w:t>
            </w:r>
          </w:p>
        </w:tc>
      </w:tr>
      <w:tr w:rsidR="00254431" w14:paraId="6CAF86BC" w14:textId="77777777">
        <w:tblPrEx>
          <w:tblCellMar>
            <w:top w:w="0" w:type="dxa"/>
            <w:bottom w:w="0" w:type="dxa"/>
          </w:tblCellMar>
        </w:tblPrEx>
        <w:trPr>
          <w:trHeight w:hRule="exact" w:val="259"/>
          <w:jc w:val="center"/>
        </w:trPr>
        <w:tc>
          <w:tcPr>
            <w:tcW w:w="3593" w:type="dxa"/>
            <w:tcBorders>
              <w:top w:val="single" w:sz="4" w:space="0" w:color="auto"/>
              <w:left w:val="single" w:sz="4" w:space="0" w:color="auto"/>
            </w:tcBorders>
            <w:vAlign w:val="bottom"/>
          </w:tcPr>
          <w:p w14:paraId="50FAD097" w14:textId="77777777" w:rsidR="00254431" w:rsidRDefault="00000000">
            <w:pPr>
              <w:pStyle w:val="Other10"/>
            </w:pPr>
            <w:r>
              <w:rPr>
                <w:rStyle w:val="Other1"/>
              </w:rPr>
              <w:t>Připojení na banku*</w:t>
            </w:r>
          </w:p>
        </w:tc>
        <w:tc>
          <w:tcPr>
            <w:tcW w:w="1397" w:type="dxa"/>
            <w:tcBorders>
              <w:top w:val="single" w:sz="4" w:space="0" w:color="auto"/>
            </w:tcBorders>
            <w:vAlign w:val="bottom"/>
          </w:tcPr>
          <w:p w14:paraId="412106E0" w14:textId="77777777" w:rsidR="00254431" w:rsidRDefault="00000000">
            <w:pPr>
              <w:pStyle w:val="Other10"/>
              <w:ind w:firstLine="540"/>
            </w:pPr>
            <w:r>
              <w:rPr>
                <w:rStyle w:val="Other1"/>
              </w:rPr>
              <w:t>2 000 Kč</w:t>
            </w:r>
          </w:p>
        </w:tc>
        <w:tc>
          <w:tcPr>
            <w:tcW w:w="4190" w:type="dxa"/>
            <w:tcBorders>
              <w:top w:val="single" w:sz="4" w:space="0" w:color="auto"/>
            </w:tcBorders>
            <w:vAlign w:val="bottom"/>
          </w:tcPr>
          <w:p w14:paraId="2B1186EF" w14:textId="77777777" w:rsidR="00254431" w:rsidRDefault="00000000">
            <w:pPr>
              <w:pStyle w:val="Other10"/>
              <w:ind w:firstLine="300"/>
              <w:jc w:val="both"/>
            </w:pPr>
            <w:r>
              <w:rPr>
                <w:rStyle w:val="Other1"/>
              </w:rPr>
              <w:t>Standardní a okamžitá platba v rámci banky předaná</w:t>
            </w:r>
          </w:p>
        </w:tc>
        <w:tc>
          <w:tcPr>
            <w:tcW w:w="814" w:type="dxa"/>
            <w:tcBorders>
              <w:top w:val="single" w:sz="4" w:space="0" w:color="auto"/>
              <w:right w:val="single" w:sz="4" w:space="0" w:color="auto"/>
            </w:tcBorders>
          </w:tcPr>
          <w:p w14:paraId="5A724435" w14:textId="77777777" w:rsidR="00254431" w:rsidRDefault="00254431">
            <w:pPr>
              <w:rPr>
                <w:sz w:val="10"/>
                <w:szCs w:val="10"/>
              </w:rPr>
            </w:pPr>
          </w:p>
        </w:tc>
      </w:tr>
      <w:tr w:rsidR="00254431" w14:paraId="303EA66C" w14:textId="77777777">
        <w:tblPrEx>
          <w:tblCellMar>
            <w:top w:w="0" w:type="dxa"/>
            <w:bottom w:w="0" w:type="dxa"/>
          </w:tblCellMar>
        </w:tblPrEx>
        <w:trPr>
          <w:trHeight w:hRule="exact" w:val="158"/>
          <w:jc w:val="center"/>
        </w:trPr>
        <w:tc>
          <w:tcPr>
            <w:tcW w:w="3593" w:type="dxa"/>
            <w:vMerge w:val="restart"/>
            <w:tcBorders>
              <w:top w:val="single" w:sz="4" w:space="0" w:color="auto"/>
              <w:left w:val="single" w:sz="4" w:space="0" w:color="auto"/>
            </w:tcBorders>
            <w:vAlign w:val="bottom"/>
          </w:tcPr>
          <w:p w14:paraId="24D0C034" w14:textId="77777777" w:rsidR="00254431" w:rsidRDefault="00000000">
            <w:pPr>
              <w:pStyle w:val="Other10"/>
            </w:pPr>
            <w:r>
              <w:rPr>
                <w:rStyle w:val="Other1"/>
              </w:rPr>
              <w:t>Připojení účtů k EB Eltrans jiného klienta</w:t>
            </w:r>
          </w:p>
        </w:tc>
        <w:tc>
          <w:tcPr>
            <w:tcW w:w="1397" w:type="dxa"/>
            <w:vMerge w:val="restart"/>
            <w:tcBorders>
              <w:top w:val="single" w:sz="4" w:space="0" w:color="auto"/>
            </w:tcBorders>
            <w:vAlign w:val="bottom"/>
          </w:tcPr>
          <w:p w14:paraId="776A3F90" w14:textId="77777777" w:rsidR="00254431" w:rsidRDefault="00000000">
            <w:pPr>
              <w:pStyle w:val="Other10"/>
              <w:ind w:firstLine="540"/>
            </w:pPr>
            <w:r>
              <w:rPr>
                <w:rStyle w:val="Other1"/>
              </w:rPr>
              <w:t>2 000 Kč</w:t>
            </w:r>
          </w:p>
        </w:tc>
        <w:tc>
          <w:tcPr>
            <w:tcW w:w="4190" w:type="dxa"/>
          </w:tcPr>
          <w:p w14:paraId="42156BC0" w14:textId="77777777" w:rsidR="00254431" w:rsidRDefault="00000000">
            <w:pPr>
              <w:pStyle w:val="Other10"/>
              <w:ind w:firstLine="300"/>
              <w:jc w:val="both"/>
            </w:pPr>
            <w:r>
              <w:rPr>
                <w:rStyle w:val="Other1"/>
              </w:rPr>
              <w:t>prostřednictvím elektronického bankovnictví*</w:t>
            </w:r>
          </w:p>
        </w:tc>
        <w:tc>
          <w:tcPr>
            <w:tcW w:w="814" w:type="dxa"/>
            <w:tcBorders>
              <w:right w:val="single" w:sz="4" w:space="0" w:color="auto"/>
            </w:tcBorders>
          </w:tcPr>
          <w:p w14:paraId="4AD38914" w14:textId="77777777" w:rsidR="00254431" w:rsidRDefault="00000000">
            <w:pPr>
              <w:pStyle w:val="Other10"/>
              <w:ind w:firstLine="400"/>
            </w:pPr>
            <w:r>
              <w:rPr>
                <w:rStyle w:val="Other1"/>
              </w:rPr>
              <w:t>7 Kč</w:t>
            </w:r>
          </w:p>
        </w:tc>
      </w:tr>
      <w:tr w:rsidR="00254431" w14:paraId="39212A9E" w14:textId="77777777">
        <w:tblPrEx>
          <w:tblCellMar>
            <w:top w:w="0" w:type="dxa"/>
            <w:bottom w:w="0" w:type="dxa"/>
          </w:tblCellMar>
        </w:tblPrEx>
        <w:trPr>
          <w:trHeight w:hRule="exact" w:val="79"/>
          <w:jc w:val="center"/>
        </w:trPr>
        <w:tc>
          <w:tcPr>
            <w:tcW w:w="3593" w:type="dxa"/>
            <w:vMerge/>
            <w:tcBorders>
              <w:left w:val="single" w:sz="4" w:space="0" w:color="auto"/>
            </w:tcBorders>
            <w:vAlign w:val="bottom"/>
          </w:tcPr>
          <w:p w14:paraId="6E83551F" w14:textId="77777777" w:rsidR="00254431" w:rsidRDefault="00254431"/>
        </w:tc>
        <w:tc>
          <w:tcPr>
            <w:tcW w:w="1397" w:type="dxa"/>
            <w:vMerge/>
            <w:vAlign w:val="bottom"/>
          </w:tcPr>
          <w:p w14:paraId="3F6588F0" w14:textId="77777777" w:rsidR="00254431" w:rsidRDefault="00254431"/>
        </w:tc>
        <w:tc>
          <w:tcPr>
            <w:tcW w:w="4190" w:type="dxa"/>
            <w:tcBorders>
              <w:top w:val="single" w:sz="4" w:space="0" w:color="auto"/>
            </w:tcBorders>
          </w:tcPr>
          <w:p w14:paraId="354330A3" w14:textId="77777777" w:rsidR="00254431" w:rsidRDefault="00254431">
            <w:pPr>
              <w:rPr>
                <w:sz w:val="10"/>
                <w:szCs w:val="10"/>
              </w:rPr>
            </w:pPr>
          </w:p>
        </w:tc>
        <w:tc>
          <w:tcPr>
            <w:tcW w:w="814" w:type="dxa"/>
            <w:tcBorders>
              <w:top w:val="single" w:sz="4" w:space="0" w:color="auto"/>
              <w:right w:val="single" w:sz="4" w:space="0" w:color="auto"/>
            </w:tcBorders>
          </w:tcPr>
          <w:p w14:paraId="6DADA1B2" w14:textId="77777777" w:rsidR="00254431" w:rsidRDefault="00254431">
            <w:pPr>
              <w:rPr>
                <w:sz w:val="10"/>
                <w:szCs w:val="10"/>
              </w:rPr>
            </w:pPr>
          </w:p>
        </w:tc>
      </w:tr>
      <w:tr w:rsidR="00254431" w14:paraId="495233F6" w14:textId="77777777">
        <w:tblPrEx>
          <w:tblCellMar>
            <w:top w:w="0" w:type="dxa"/>
            <w:bottom w:w="0" w:type="dxa"/>
          </w:tblCellMar>
        </w:tblPrEx>
        <w:trPr>
          <w:trHeight w:hRule="exact" w:val="166"/>
          <w:jc w:val="center"/>
        </w:trPr>
        <w:tc>
          <w:tcPr>
            <w:tcW w:w="3593" w:type="dxa"/>
            <w:vMerge w:val="restart"/>
            <w:tcBorders>
              <w:top w:val="single" w:sz="4" w:space="0" w:color="auto"/>
              <w:left w:val="single" w:sz="4" w:space="0" w:color="auto"/>
            </w:tcBorders>
            <w:vAlign w:val="bottom"/>
          </w:tcPr>
          <w:p w14:paraId="486CBA1A" w14:textId="77777777" w:rsidR="00254431" w:rsidRDefault="00000000">
            <w:pPr>
              <w:pStyle w:val="Other10"/>
            </w:pPr>
            <w:r>
              <w:rPr>
                <w:rStyle w:val="Other1"/>
              </w:rPr>
              <w:t>Poplatek za užívání produktu</w:t>
            </w:r>
          </w:p>
        </w:tc>
        <w:tc>
          <w:tcPr>
            <w:tcW w:w="1397" w:type="dxa"/>
            <w:vMerge w:val="restart"/>
            <w:tcBorders>
              <w:top w:val="single" w:sz="4" w:space="0" w:color="auto"/>
            </w:tcBorders>
            <w:vAlign w:val="bottom"/>
          </w:tcPr>
          <w:p w14:paraId="0E2C54F6" w14:textId="77777777" w:rsidR="00254431" w:rsidRDefault="00000000">
            <w:pPr>
              <w:pStyle w:val="Other10"/>
              <w:ind w:firstLine="180"/>
            </w:pPr>
            <w:r>
              <w:rPr>
                <w:rStyle w:val="Other1"/>
              </w:rPr>
              <w:t>800 Kč měsíčně</w:t>
            </w:r>
          </w:p>
        </w:tc>
        <w:tc>
          <w:tcPr>
            <w:tcW w:w="4190" w:type="dxa"/>
            <w:tcBorders>
              <w:top w:val="single" w:sz="4" w:space="0" w:color="auto"/>
            </w:tcBorders>
          </w:tcPr>
          <w:p w14:paraId="55C408DA" w14:textId="77777777" w:rsidR="00254431" w:rsidRDefault="00000000">
            <w:pPr>
              <w:pStyle w:val="Other10"/>
              <w:ind w:firstLine="300"/>
              <w:jc w:val="both"/>
            </w:pPr>
            <w:r>
              <w:rPr>
                <w:rStyle w:val="Other1"/>
              </w:rPr>
              <w:t>Standardní platba do jiné banky na základě swiftové zprávy MT101</w:t>
            </w:r>
          </w:p>
        </w:tc>
        <w:tc>
          <w:tcPr>
            <w:tcW w:w="814" w:type="dxa"/>
            <w:tcBorders>
              <w:top w:val="single" w:sz="4" w:space="0" w:color="auto"/>
              <w:right w:val="single" w:sz="4" w:space="0" w:color="auto"/>
            </w:tcBorders>
          </w:tcPr>
          <w:p w14:paraId="5C9488D5" w14:textId="77777777" w:rsidR="00254431" w:rsidRDefault="00000000">
            <w:pPr>
              <w:pStyle w:val="Other10"/>
              <w:ind w:firstLine="340"/>
            </w:pPr>
            <w:r>
              <w:rPr>
                <w:rStyle w:val="Other1"/>
              </w:rPr>
              <w:t>30 Kč</w:t>
            </w:r>
          </w:p>
        </w:tc>
      </w:tr>
      <w:tr w:rsidR="00254431" w14:paraId="6DEEE151" w14:textId="77777777">
        <w:tblPrEx>
          <w:tblCellMar>
            <w:top w:w="0" w:type="dxa"/>
            <w:bottom w:w="0" w:type="dxa"/>
          </w:tblCellMar>
        </w:tblPrEx>
        <w:trPr>
          <w:trHeight w:hRule="exact" w:val="72"/>
          <w:jc w:val="center"/>
        </w:trPr>
        <w:tc>
          <w:tcPr>
            <w:tcW w:w="3593" w:type="dxa"/>
            <w:vMerge/>
            <w:tcBorders>
              <w:left w:val="single" w:sz="4" w:space="0" w:color="auto"/>
            </w:tcBorders>
            <w:vAlign w:val="bottom"/>
          </w:tcPr>
          <w:p w14:paraId="71A04360" w14:textId="77777777" w:rsidR="00254431" w:rsidRDefault="00254431"/>
        </w:tc>
        <w:tc>
          <w:tcPr>
            <w:tcW w:w="1397" w:type="dxa"/>
            <w:vMerge/>
            <w:vAlign w:val="bottom"/>
          </w:tcPr>
          <w:p w14:paraId="2C45A001" w14:textId="77777777" w:rsidR="00254431" w:rsidRDefault="00254431"/>
        </w:tc>
        <w:tc>
          <w:tcPr>
            <w:tcW w:w="4190" w:type="dxa"/>
            <w:tcBorders>
              <w:top w:val="single" w:sz="4" w:space="0" w:color="auto"/>
            </w:tcBorders>
          </w:tcPr>
          <w:p w14:paraId="06181006" w14:textId="77777777" w:rsidR="00254431" w:rsidRDefault="00254431">
            <w:pPr>
              <w:rPr>
                <w:sz w:val="10"/>
                <w:szCs w:val="10"/>
              </w:rPr>
            </w:pPr>
          </w:p>
        </w:tc>
        <w:tc>
          <w:tcPr>
            <w:tcW w:w="814" w:type="dxa"/>
            <w:tcBorders>
              <w:top w:val="single" w:sz="4" w:space="0" w:color="auto"/>
              <w:right w:val="single" w:sz="4" w:space="0" w:color="auto"/>
            </w:tcBorders>
          </w:tcPr>
          <w:p w14:paraId="642B587F" w14:textId="77777777" w:rsidR="00254431" w:rsidRDefault="00254431">
            <w:pPr>
              <w:rPr>
                <w:sz w:val="10"/>
                <w:szCs w:val="10"/>
              </w:rPr>
            </w:pPr>
          </w:p>
        </w:tc>
      </w:tr>
      <w:tr w:rsidR="00254431" w14:paraId="66C8DD73" w14:textId="77777777">
        <w:tblPrEx>
          <w:tblCellMar>
            <w:top w:w="0" w:type="dxa"/>
            <w:bottom w:w="0" w:type="dxa"/>
          </w:tblCellMar>
        </w:tblPrEx>
        <w:trPr>
          <w:trHeight w:hRule="exact" w:val="166"/>
          <w:jc w:val="center"/>
        </w:trPr>
        <w:tc>
          <w:tcPr>
            <w:tcW w:w="3593" w:type="dxa"/>
            <w:vMerge w:val="restart"/>
            <w:tcBorders>
              <w:top w:val="single" w:sz="4" w:space="0" w:color="auto"/>
              <w:left w:val="single" w:sz="4" w:space="0" w:color="auto"/>
            </w:tcBorders>
            <w:vAlign w:val="bottom"/>
          </w:tcPr>
          <w:p w14:paraId="0046D0D3" w14:textId="77777777" w:rsidR="00254431" w:rsidRDefault="00000000">
            <w:pPr>
              <w:pStyle w:val="Other10"/>
            </w:pPr>
            <w:r>
              <w:rPr>
                <w:rStyle w:val="Other1"/>
              </w:rPr>
              <w:t>Poplatek za užívání produktu (další připojený klient)</w:t>
            </w:r>
          </w:p>
        </w:tc>
        <w:tc>
          <w:tcPr>
            <w:tcW w:w="1397" w:type="dxa"/>
            <w:vMerge w:val="restart"/>
            <w:tcBorders>
              <w:top w:val="single" w:sz="4" w:space="0" w:color="auto"/>
            </w:tcBorders>
            <w:vAlign w:val="bottom"/>
          </w:tcPr>
          <w:p w14:paraId="37C5CD73" w14:textId="77777777" w:rsidR="00254431" w:rsidRDefault="00000000">
            <w:pPr>
              <w:pStyle w:val="Other10"/>
              <w:ind w:firstLine="180"/>
            </w:pPr>
            <w:r>
              <w:rPr>
                <w:rStyle w:val="Other1"/>
              </w:rPr>
              <w:t>800 Kč měsíčně</w:t>
            </w:r>
          </w:p>
        </w:tc>
        <w:tc>
          <w:tcPr>
            <w:tcW w:w="4190" w:type="dxa"/>
            <w:tcBorders>
              <w:top w:val="single" w:sz="4" w:space="0" w:color="auto"/>
            </w:tcBorders>
          </w:tcPr>
          <w:p w14:paraId="3A67815B" w14:textId="77777777" w:rsidR="00254431" w:rsidRDefault="00000000">
            <w:pPr>
              <w:pStyle w:val="Other10"/>
              <w:ind w:firstLine="300"/>
              <w:jc w:val="both"/>
            </w:pPr>
            <w:r>
              <w:rPr>
                <w:rStyle w:val="Other1"/>
              </w:rPr>
              <w:t>Standardní platba v rámci banky na základě swiftové zprávy MT101*</w:t>
            </w:r>
          </w:p>
        </w:tc>
        <w:tc>
          <w:tcPr>
            <w:tcW w:w="814" w:type="dxa"/>
            <w:tcBorders>
              <w:top w:val="single" w:sz="4" w:space="0" w:color="auto"/>
              <w:right w:val="single" w:sz="4" w:space="0" w:color="auto"/>
            </w:tcBorders>
          </w:tcPr>
          <w:p w14:paraId="2FDA5A59" w14:textId="77777777" w:rsidR="00254431" w:rsidRDefault="00000000">
            <w:pPr>
              <w:pStyle w:val="Other10"/>
              <w:ind w:firstLine="340"/>
            </w:pPr>
            <w:r>
              <w:rPr>
                <w:rStyle w:val="Other1"/>
              </w:rPr>
              <w:t>30 Kč</w:t>
            </w:r>
          </w:p>
        </w:tc>
      </w:tr>
      <w:tr w:rsidR="00254431" w14:paraId="202B30A3" w14:textId="77777777">
        <w:tblPrEx>
          <w:tblCellMar>
            <w:top w:w="0" w:type="dxa"/>
            <w:bottom w:w="0" w:type="dxa"/>
          </w:tblCellMar>
        </w:tblPrEx>
        <w:trPr>
          <w:trHeight w:hRule="exact" w:val="72"/>
          <w:jc w:val="center"/>
        </w:trPr>
        <w:tc>
          <w:tcPr>
            <w:tcW w:w="3593" w:type="dxa"/>
            <w:vMerge/>
            <w:tcBorders>
              <w:left w:val="single" w:sz="4" w:space="0" w:color="auto"/>
            </w:tcBorders>
            <w:vAlign w:val="bottom"/>
          </w:tcPr>
          <w:p w14:paraId="42E46BCE" w14:textId="77777777" w:rsidR="00254431" w:rsidRDefault="00254431"/>
        </w:tc>
        <w:tc>
          <w:tcPr>
            <w:tcW w:w="1397" w:type="dxa"/>
            <w:vMerge/>
            <w:vAlign w:val="bottom"/>
          </w:tcPr>
          <w:p w14:paraId="50088E4F" w14:textId="77777777" w:rsidR="00254431" w:rsidRDefault="00254431"/>
        </w:tc>
        <w:tc>
          <w:tcPr>
            <w:tcW w:w="4190" w:type="dxa"/>
            <w:tcBorders>
              <w:top w:val="single" w:sz="4" w:space="0" w:color="auto"/>
            </w:tcBorders>
          </w:tcPr>
          <w:p w14:paraId="734849AF" w14:textId="77777777" w:rsidR="00254431" w:rsidRDefault="00254431">
            <w:pPr>
              <w:rPr>
                <w:sz w:val="10"/>
                <w:szCs w:val="10"/>
              </w:rPr>
            </w:pPr>
          </w:p>
        </w:tc>
        <w:tc>
          <w:tcPr>
            <w:tcW w:w="814" w:type="dxa"/>
            <w:tcBorders>
              <w:top w:val="single" w:sz="4" w:space="0" w:color="auto"/>
              <w:right w:val="single" w:sz="4" w:space="0" w:color="auto"/>
            </w:tcBorders>
          </w:tcPr>
          <w:p w14:paraId="373FA860" w14:textId="77777777" w:rsidR="00254431" w:rsidRDefault="00254431">
            <w:pPr>
              <w:rPr>
                <w:sz w:val="10"/>
                <w:szCs w:val="10"/>
              </w:rPr>
            </w:pPr>
          </w:p>
        </w:tc>
      </w:tr>
      <w:tr w:rsidR="00254431" w14:paraId="4C34EB7F" w14:textId="77777777">
        <w:tblPrEx>
          <w:tblCellMar>
            <w:top w:w="0" w:type="dxa"/>
            <w:bottom w:w="0" w:type="dxa"/>
          </w:tblCellMar>
        </w:tblPrEx>
        <w:trPr>
          <w:trHeight w:hRule="exact" w:val="202"/>
          <w:jc w:val="center"/>
        </w:trPr>
        <w:tc>
          <w:tcPr>
            <w:tcW w:w="3593" w:type="dxa"/>
            <w:tcBorders>
              <w:top w:val="single" w:sz="4" w:space="0" w:color="auto"/>
              <w:left w:val="single" w:sz="4" w:space="0" w:color="auto"/>
            </w:tcBorders>
            <w:vAlign w:val="bottom"/>
          </w:tcPr>
          <w:p w14:paraId="33F594D0" w14:textId="77777777" w:rsidR="00254431" w:rsidRDefault="00000000">
            <w:pPr>
              <w:pStyle w:val="Other10"/>
            </w:pPr>
            <w:r>
              <w:rPr>
                <w:rStyle w:val="Other1"/>
              </w:rPr>
              <w:t>Vydání nové obálky s hesly pro stávajícího uživatele</w:t>
            </w:r>
          </w:p>
        </w:tc>
        <w:tc>
          <w:tcPr>
            <w:tcW w:w="1397" w:type="dxa"/>
            <w:tcBorders>
              <w:top w:val="single" w:sz="4" w:space="0" w:color="auto"/>
            </w:tcBorders>
            <w:vAlign w:val="bottom"/>
          </w:tcPr>
          <w:p w14:paraId="6F5AC0DB" w14:textId="77777777" w:rsidR="00254431" w:rsidRDefault="00000000">
            <w:pPr>
              <w:pStyle w:val="Other10"/>
              <w:ind w:firstLine="660"/>
            </w:pPr>
            <w:r>
              <w:rPr>
                <w:rStyle w:val="Other1"/>
              </w:rPr>
              <w:t>300 Kč</w:t>
            </w:r>
          </w:p>
        </w:tc>
        <w:tc>
          <w:tcPr>
            <w:tcW w:w="4190" w:type="dxa"/>
            <w:tcBorders>
              <w:top w:val="single" w:sz="4" w:space="0" w:color="auto"/>
            </w:tcBorders>
            <w:vAlign w:val="bottom"/>
          </w:tcPr>
          <w:p w14:paraId="07A594D6" w14:textId="77777777" w:rsidR="00254431" w:rsidRDefault="00000000">
            <w:pPr>
              <w:pStyle w:val="Other10"/>
              <w:tabs>
                <w:tab w:val="left" w:leader="underscore" w:pos="4130"/>
              </w:tabs>
              <w:ind w:firstLine="300"/>
              <w:jc w:val="both"/>
            </w:pPr>
            <w:r>
              <w:rPr>
                <w:rStyle w:val="Other1"/>
                <w:u w:val="single"/>
              </w:rPr>
              <w:t>Expresní platba na základě swiftové zprávy MT101</w:t>
            </w:r>
            <w:r>
              <w:rPr>
                <w:rStyle w:val="Other1"/>
              </w:rPr>
              <w:tab/>
            </w:r>
          </w:p>
        </w:tc>
        <w:tc>
          <w:tcPr>
            <w:tcW w:w="814" w:type="dxa"/>
            <w:tcBorders>
              <w:top w:val="single" w:sz="4" w:space="0" w:color="auto"/>
              <w:right w:val="single" w:sz="4" w:space="0" w:color="auto"/>
            </w:tcBorders>
            <w:vAlign w:val="bottom"/>
          </w:tcPr>
          <w:p w14:paraId="764B9235" w14:textId="77777777" w:rsidR="00254431" w:rsidRDefault="00000000">
            <w:pPr>
              <w:pStyle w:val="Other10"/>
              <w:ind w:firstLine="240"/>
              <w:jc w:val="both"/>
            </w:pPr>
            <w:r>
              <w:rPr>
                <w:rStyle w:val="Other1"/>
              </w:rPr>
              <w:t>300 Kč</w:t>
            </w:r>
          </w:p>
        </w:tc>
      </w:tr>
      <w:tr w:rsidR="00254431" w14:paraId="41C78FDC" w14:textId="77777777">
        <w:tblPrEx>
          <w:tblCellMar>
            <w:top w:w="0" w:type="dxa"/>
            <w:bottom w:w="0" w:type="dxa"/>
          </w:tblCellMar>
        </w:tblPrEx>
        <w:trPr>
          <w:trHeight w:hRule="exact" w:val="274"/>
          <w:jc w:val="center"/>
        </w:trPr>
        <w:tc>
          <w:tcPr>
            <w:tcW w:w="3593" w:type="dxa"/>
            <w:tcBorders>
              <w:top w:val="single" w:sz="4" w:space="0" w:color="auto"/>
              <w:left w:val="single" w:sz="4" w:space="0" w:color="auto"/>
            </w:tcBorders>
            <w:vAlign w:val="bottom"/>
          </w:tcPr>
          <w:p w14:paraId="253B44E0" w14:textId="77777777" w:rsidR="00254431" w:rsidRDefault="00000000">
            <w:pPr>
              <w:pStyle w:val="Other10"/>
            </w:pPr>
            <w:r>
              <w:rPr>
                <w:rStyle w:val="Other1"/>
              </w:rPr>
              <w:t>Vydání certifikátu pro produkt Eltrans</w:t>
            </w:r>
          </w:p>
        </w:tc>
        <w:tc>
          <w:tcPr>
            <w:tcW w:w="1397" w:type="dxa"/>
            <w:tcBorders>
              <w:top w:val="single" w:sz="4" w:space="0" w:color="auto"/>
            </w:tcBorders>
            <w:vAlign w:val="bottom"/>
          </w:tcPr>
          <w:p w14:paraId="6DCE01C4" w14:textId="77777777" w:rsidR="00254431" w:rsidRDefault="00000000">
            <w:pPr>
              <w:pStyle w:val="Other10"/>
              <w:ind w:firstLine="320"/>
            </w:pPr>
            <w:r>
              <w:rPr>
                <w:rStyle w:val="Other1"/>
              </w:rPr>
              <w:t>bez poplatku</w:t>
            </w:r>
          </w:p>
        </w:tc>
        <w:tc>
          <w:tcPr>
            <w:tcW w:w="4190" w:type="dxa"/>
            <w:tcBorders>
              <w:top w:val="single" w:sz="4" w:space="0" w:color="auto"/>
            </w:tcBorders>
          </w:tcPr>
          <w:p w14:paraId="1326A57B" w14:textId="77777777" w:rsidR="00254431" w:rsidRDefault="00254431">
            <w:pPr>
              <w:rPr>
                <w:sz w:val="10"/>
                <w:szCs w:val="10"/>
              </w:rPr>
            </w:pPr>
          </w:p>
        </w:tc>
        <w:tc>
          <w:tcPr>
            <w:tcW w:w="814" w:type="dxa"/>
            <w:tcBorders>
              <w:top w:val="single" w:sz="4" w:space="0" w:color="auto"/>
              <w:right w:val="single" w:sz="4" w:space="0" w:color="auto"/>
            </w:tcBorders>
          </w:tcPr>
          <w:p w14:paraId="4CA71B1A" w14:textId="77777777" w:rsidR="00254431" w:rsidRDefault="00254431">
            <w:pPr>
              <w:rPr>
                <w:sz w:val="10"/>
                <w:szCs w:val="10"/>
              </w:rPr>
            </w:pPr>
          </w:p>
        </w:tc>
      </w:tr>
      <w:tr w:rsidR="00254431" w14:paraId="7E9CA790" w14:textId="77777777">
        <w:tblPrEx>
          <w:tblCellMar>
            <w:top w:w="0" w:type="dxa"/>
            <w:bottom w:w="0" w:type="dxa"/>
          </w:tblCellMar>
        </w:tblPrEx>
        <w:trPr>
          <w:trHeight w:hRule="exact" w:val="209"/>
          <w:jc w:val="center"/>
        </w:trPr>
        <w:tc>
          <w:tcPr>
            <w:tcW w:w="3593" w:type="dxa"/>
            <w:tcBorders>
              <w:top w:val="single" w:sz="4" w:space="0" w:color="auto"/>
              <w:left w:val="single" w:sz="4" w:space="0" w:color="auto"/>
            </w:tcBorders>
            <w:vAlign w:val="bottom"/>
          </w:tcPr>
          <w:p w14:paraId="1FE6B57A" w14:textId="77777777" w:rsidR="00254431" w:rsidRDefault="00000000">
            <w:pPr>
              <w:pStyle w:val="Other10"/>
            </w:pPr>
            <w:r>
              <w:rPr>
                <w:rStyle w:val="Other1"/>
              </w:rPr>
              <w:t>Obnovení certifikátu pro produkt Eltrans</w:t>
            </w:r>
          </w:p>
        </w:tc>
        <w:tc>
          <w:tcPr>
            <w:tcW w:w="1397" w:type="dxa"/>
            <w:tcBorders>
              <w:top w:val="single" w:sz="4" w:space="0" w:color="auto"/>
            </w:tcBorders>
            <w:vAlign w:val="bottom"/>
          </w:tcPr>
          <w:p w14:paraId="70CCD8E4" w14:textId="77777777" w:rsidR="00254431" w:rsidRDefault="00000000">
            <w:pPr>
              <w:pStyle w:val="Other10"/>
              <w:ind w:firstLine="320"/>
            </w:pPr>
            <w:r>
              <w:rPr>
                <w:rStyle w:val="Other1"/>
              </w:rPr>
              <w:t>bez poplatku</w:t>
            </w:r>
          </w:p>
        </w:tc>
        <w:tc>
          <w:tcPr>
            <w:tcW w:w="4190" w:type="dxa"/>
            <w:vAlign w:val="bottom"/>
          </w:tcPr>
          <w:p w14:paraId="7DA99F48" w14:textId="77777777" w:rsidR="00254431" w:rsidRDefault="00000000">
            <w:pPr>
              <w:pStyle w:val="Other10"/>
              <w:tabs>
                <w:tab w:val="left" w:leader="underscore" w:pos="4130"/>
              </w:tabs>
              <w:ind w:firstLine="300"/>
              <w:jc w:val="both"/>
            </w:pPr>
            <w:r>
              <w:rPr>
                <w:rStyle w:val="Other1"/>
                <w:color w:val="C97979"/>
                <w:u w:val="single"/>
              </w:rPr>
              <w:t>5.3. Inkasa</w:t>
            </w:r>
            <w:r>
              <w:rPr>
                <w:rStyle w:val="Other1"/>
              </w:rPr>
              <w:tab/>
            </w:r>
          </w:p>
        </w:tc>
        <w:tc>
          <w:tcPr>
            <w:tcW w:w="814" w:type="dxa"/>
            <w:tcBorders>
              <w:right w:val="single" w:sz="4" w:space="0" w:color="auto"/>
            </w:tcBorders>
          </w:tcPr>
          <w:p w14:paraId="6F50821E" w14:textId="77777777" w:rsidR="00254431" w:rsidRDefault="00254431">
            <w:pPr>
              <w:rPr>
                <w:sz w:val="10"/>
                <w:szCs w:val="10"/>
              </w:rPr>
            </w:pPr>
          </w:p>
        </w:tc>
      </w:tr>
      <w:tr w:rsidR="00254431" w14:paraId="7282699D" w14:textId="77777777">
        <w:tblPrEx>
          <w:tblCellMar>
            <w:top w:w="0" w:type="dxa"/>
            <w:bottom w:w="0" w:type="dxa"/>
          </w:tblCellMar>
        </w:tblPrEx>
        <w:trPr>
          <w:trHeight w:hRule="exact" w:val="209"/>
          <w:jc w:val="center"/>
        </w:trPr>
        <w:tc>
          <w:tcPr>
            <w:tcW w:w="3593" w:type="dxa"/>
            <w:vMerge w:val="restart"/>
            <w:tcBorders>
              <w:top w:val="single" w:sz="4" w:space="0" w:color="auto"/>
              <w:left w:val="single" w:sz="4" w:space="0" w:color="auto"/>
            </w:tcBorders>
            <w:vAlign w:val="bottom"/>
          </w:tcPr>
          <w:p w14:paraId="5AD54A74" w14:textId="77777777" w:rsidR="00254431" w:rsidRDefault="00000000">
            <w:pPr>
              <w:pStyle w:val="Other10"/>
              <w:spacing w:line="326" w:lineRule="auto"/>
              <w:ind w:firstLine="140"/>
            </w:pPr>
            <w:r>
              <w:rPr>
                <w:rStyle w:val="Other1"/>
              </w:rPr>
              <w:t>Zasílání informací např. o zůstatku, transakci na účtu apod. prostřednictvím SMS</w:t>
            </w:r>
          </w:p>
        </w:tc>
        <w:tc>
          <w:tcPr>
            <w:tcW w:w="1397" w:type="dxa"/>
            <w:tcBorders>
              <w:top w:val="single" w:sz="4" w:space="0" w:color="auto"/>
            </w:tcBorders>
          </w:tcPr>
          <w:p w14:paraId="439629D2" w14:textId="77777777" w:rsidR="00254431" w:rsidRDefault="00254431">
            <w:pPr>
              <w:rPr>
                <w:sz w:val="10"/>
                <w:szCs w:val="10"/>
              </w:rPr>
            </w:pPr>
          </w:p>
        </w:tc>
        <w:tc>
          <w:tcPr>
            <w:tcW w:w="4190" w:type="dxa"/>
            <w:tcBorders>
              <w:top w:val="single" w:sz="4" w:space="0" w:color="auto"/>
            </w:tcBorders>
          </w:tcPr>
          <w:p w14:paraId="72CF236B" w14:textId="77777777" w:rsidR="00254431" w:rsidRDefault="00000000">
            <w:pPr>
              <w:pStyle w:val="Other10"/>
              <w:ind w:firstLine="300"/>
              <w:jc w:val="both"/>
            </w:pPr>
            <w:r>
              <w:rPr>
                <w:rStyle w:val="Other1"/>
              </w:rPr>
              <w:t>Příchozí platba z jiné banky na základě uznané žádosti o inkaso</w:t>
            </w:r>
          </w:p>
        </w:tc>
        <w:tc>
          <w:tcPr>
            <w:tcW w:w="814" w:type="dxa"/>
            <w:tcBorders>
              <w:top w:val="single" w:sz="4" w:space="0" w:color="auto"/>
              <w:right w:val="single" w:sz="4" w:space="0" w:color="auto"/>
            </w:tcBorders>
          </w:tcPr>
          <w:p w14:paraId="0F8EC0AD" w14:textId="77777777" w:rsidR="00254431" w:rsidRDefault="00000000">
            <w:pPr>
              <w:pStyle w:val="Other10"/>
              <w:ind w:firstLine="400"/>
            </w:pPr>
            <w:r>
              <w:rPr>
                <w:rStyle w:val="Other1"/>
              </w:rPr>
              <w:t>7 Kč</w:t>
            </w:r>
          </w:p>
        </w:tc>
      </w:tr>
      <w:tr w:rsidR="00254431" w14:paraId="42571EA6" w14:textId="77777777">
        <w:tblPrEx>
          <w:tblCellMar>
            <w:top w:w="0" w:type="dxa"/>
            <w:bottom w:w="0" w:type="dxa"/>
          </w:tblCellMar>
        </w:tblPrEx>
        <w:trPr>
          <w:trHeight w:hRule="exact" w:val="245"/>
          <w:jc w:val="center"/>
        </w:trPr>
        <w:tc>
          <w:tcPr>
            <w:tcW w:w="3593" w:type="dxa"/>
            <w:vMerge/>
            <w:tcBorders>
              <w:left w:val="single" w:sz="4" w:space="0" w:color="auto"/>
            </w:tcBorders>
            <w:vAlign w:val="bottom"/>
          </w:tcPr>
          <w:p w14:paraId="101A91CB" w14:textId="77777777" w:rsidR="00254431" w:rsidRDefault="00254431"/>
        </w:tc>
        <w:tc>
          <w:tcPr>
            <w:tcW w:w="1397" w:type="dxa"/>
            <w:vAlign w:val="bottom"/>
          </w:tcPr>
          <w:p w14:paraId="6657BFA2" w14:textId="77777777" w:rsidR="00254431" w:rsidRDefault="00000000">
            <w:pPr>
              <w:pStyle w:val="Other10"/>
              <w:ind w:firstLine="800"/>
            </w:pPr>
            <w:r>
              <w:rPr>
                <w:rStyle w:val="Other1"/>
              </w:rPr>
              <w:t>4 Kč</w:t>
            </w:r>
          </w:p>
        </w:tc>
        <w:tc>
          <w:tcPr>
            <w:tcW w:w="4190" w:type="dxa"/>
            <w:tcBorders>
              <w:top w:val="single" w:sz="4" w:space="0" w:color="auto"/>
            </w:tcBorders>
            <w:vAlign w:val="bottom"/>
          </w:tcPr>
          <w:p w14:paraId="4F5F8E1B" w14:textId="77777777" w:rsidR="00254431" w:rsidRDefault="00000000">
            <w:pPr>
              <w:pStyle w:val="Other10"/>
              <w:ind w:firstLine="300"/>
              <w:jc w:val="both"/>
            </w:pPr>
            <w:r>
              <w:rPr>
                <w:rStyle w:val="Other1"/>
              </w:rPr>
              <w:t>Příchozí platba v rámci banky na základě uznané žádosti o inkaso*</w:t>
            </w:r>
          </w:p>
        </w:tc>
        <w:tc>
          <w:tcPr>
            <w:tcW w:w="814" w:type="dxa"/>
            <w:tcBorders>
              <w:top w:val="single" w:sz="4" w:space="0" w:color="auto"/>
              <w:right w:val="single" w:sz="4" w:space="0" w:color="auto"/>
            </w:tcBorders>
            <w:vAlign w:val="bottom"/>
          </w:tcPr>
          <w:p w14:paraId="1FDB7D00" w14:textId="77777777" w:rsidR="00254431" w:rsidRDefault="00000000">
            <w:pPr>
              <w:pStyle w:val="Other10"/>
              <w:ind w:firstLine="400"/>
            </w:pPr>
            <w:r>
              <w:rPr>
                <w:rStyle w:val="Other1"/>
              </w:rPr>
              <w:t>7 Kč</w:t>
            </w:r>
          </w:p>
        </w:tc>
      </w:tr>
      <w:tr w:rsidR="00254431" w14:paraId="52600A00" w14:textId="77777777">
        <w:tblPrEx>
          <w:tblCellMar>
            <w:top w:w="0" w:type="dxa"/>
            <w:bottom w:w="0" w:type="dxa"/>
          </w:tblCellMar>
        </w:tblPrEx>
        <w:trPr>
          <w:trHeight w:hRule="exact" w:val="238"/>
          <w:jc w:val="center"/>
        </w:trPr>
        <w:tc>
          <w:tcPr>
            <w:tcW w:w="4990" w:type="dxa"/>
            <w:gridSpan w:val="2"/>
            <w:tcBorders>
              <w:top w:val="single" w:sz="4" w:space="0" w:color="auto"/>
              <w:left w:val="single" w:sz="4" w:space="0" w:color="auto"/>
            </w:tcBorders>
            <w:vAlign w:val="bottom"/>
          </w:tcPr>
          <w:p w14:paraId="233FA23E" w14:textId="77777777" w:rsidR="00254431" w:rsidRDefault="00000000">
            <w:pPr>
              <w:pStyle w:val="Other10"/>
            </w:pPr>
            <w:r>
              <w:rPr>
                <w:rStyle w:val="Other1"/>
              </w:rPr>
              <w:t xml:space="preserve">'V </w:t>
            </w:r>
            <w:r>
              <w:rPr>
                <w:rStyle w:val="Other1"/>
                <w:i/>
                <w:iCs/>
              </w:rPr>
              <w:t>případě vyžádání odborné asistence na místě je navíc účtován servisní zásah.</w:t>
            </w:r>
          </w:p>
        </w:tc>
        <w:tc>
          <w:tcPr>
            <w:tcW w:w="4190" w:type="dxa"/>
            <w:tcBorders>
              <w:top w:val="single" w:sz="4" w:space="0" w:color="auto"/>
            </w:tcBorders>
            <w:vAlign w:val="bottom"/>
          </w:tcPr>
          <w:p w14:paraId="5B3FF97E" w14:textId="77777777" w:rsidR="00254431" w:rsidRDefault="00000000">
            <w:pPr>
              <w:pStyle w:val="Other10"/>
              <w:ind w:firstLine="300"/>
              <w:jc w:val="both"/>
            </w:pPr>
            <w:r>
              <w:rPr>
                <w:rStyle w:val="Other1"/>
              </w:rPr>
              <w:t>Odchozí platba do jiné banky na základě uznané žádosti o inkaso</w:t>
            </w:r>
          </w:p>
        </w:tc>
        <w:tc>
          <w:tcPr>
            <w:tcW w:w="814" w:type="dxa"/>
            <w:tcBorders>
              <w:top w:val="single" w:sz="4" w:space="0" w:color="auto"/>
              <w:right w:val="single" w:sz="4" w:space="0" w:color="auto"/>
            </w:tcBorders>
            <w:vAlign w:val="bottom"/>
          </w:tcPr>
          <w:p w14:paraId="40532FDD" w14:textId="77777777" w:rsidR="00254431" w:rsidRDefault="00000000">
            <w:pPr>
              <w:pStyle w:val="Other10"/>
              <w:ind w:firstLine="400"/>
            </w:pPr>
            <w:r>
              <w:rPr>
                <w:rStyle w:val="Other1"/>
              </w:rPr>
              <w:t>7 Kč</w:t>
            </w:r>
          </w:p>
        </w:tc>
      </w:tr>
      <w:tr w:rsidR="00254431" w14:paraId="1A33D609" w14:textId="77777777">
        <w:tblPrEx>
          <w:tblCellMar>
            <w:top w:w="0" w:type="dxa"/>
            <w:bottom w:w="0" w:type="dxa"/>
          </w:tblCellMar>
        </w:tblPrEx>
        <w:trPr>
          <w:trHeight w:hRule="exact" w:val="238"/>
          <w:jc w:val="center"/>
        </w:trPr>
        <w:tc>
          <w:tcPr>
            <w:tcW w:w="3593" w:type="dxa"/>
            <w:tcBorders>
              <w:top w:val="single" w:sz="4" w:space="0" w:color="auto"/>
              <w:left w:val="single" w:sz="4" w:space="0" w:color="auto"/>
            </w:tcBorders>
          </w:tcPr>
          <w:p w14:paraId="496C7E3D" w14:textId="77777777" w:rsidR="00254431" w:rsidRDefault="00254431">
            <w:pPr>
              <w:rPr>
                <w:sz w:val="10"/>
                <w:szCs w:val="10"/>
              </w:rPr>
            </w:pPr>
          </w:p>
        </w:tc>
        <w:tc>
          <w:tcPr>
            <w:tcW w:w="1397" w:type="dxa"/>
            <w:tcBorders>
              <w:top w:val="single" w:sz="4" w:space="0" w:color="auto"/>
            </w:tcBorders>
          </w:tcPr>
          <w:p w14:paraId="6233B4A3" w14:textId="77777777" w:rsidR="00254431" w:rsidRDefault="00254431">
            <w:pPr>
              <w:rPr>
                <w:sz w:val="10"/>
                <w:szCs w:val="10"/>
              </w:rPr>
            </w:pPr>
          </w:p>
        </w:tc>
        <w:tc>
          <w:tcPr>
            <w:tcW w:w="4190" w:type="dxa"/>
            <w:tcBorders>
              <w:top w:val="single" w:sz="4" w:space="0" w:color="auto"/>
            </w:tcBorders>
            <w:vAlign w:val="bottom"/>
          </w:tcPr>
          <w:p w14:paraId="74A5C02E" w14:textId="77777777" w:rsidR="00254431" w:rsidRDefault="00000000">
            <w:pPr>
              <w:pStyle w:val="Other10"/>
              <w:ind w:firstLine="300"/>
              <w:jc w:val="both"/>
            </w:pPr>
            <w:r>
              <w:rPr>
                <w:rStyle w:val="Other1"/>
              </w:rPr>
              <w:t>Odchozí platba v rámci banky na základě uznané žádosti o inkaso*</w:t>
            </w:r>
          </w:p>
        </w:tc>
        <w:tc>
          <w:tcPr>
            <w:tcW w:w="814" w:type="dxa"/>
            <w:tcBorders>
              <w:top w:val="single" w:sz="4" w:space="0" w:color="auto"/>
              <w:right w:val="single" w:sz="4" w:space="0" w:color="auto"/>
            </w:tcBorders>
            <w:vAlign w:val="bottom"/>
          </w:tcPr>
          <w:p w14:paraId="15CAA54A" w14:textId="77777777" w:rsidR="00254431" w:rsidRDefault="00000000">
            <w:pPr>
              <w:pStyle w:val="Other10"/>
              <w:ind w:firstLine="400"/>
            </w:pPr>
            <w:r>
              <w:rPr>
                <w:rStyle w:val="Other1"/>
              </w:rPr>
              <w:t>7 Kč</w:t>
            </w:r>
          </w:p>
        </w:tc>
      </w:tr>
      <w:tr w:rsidR="00254431" w14:paraId="7F9503DE" w14:textId="77777777">
        <w:tblPrEx>
          <w:tblCellMar>
            <w:top w:w="0" w:type="dxa"/>
            <w:bottom w:w="0" w:type="dxa"/>
          </w:tblCellMar>
        </w:tblPrEx>
        <w:trPr>
          <w:trHeight w:hRule="exact" w:val="245"/>
          <w:jc w:val="center"/>
        </w:trPr>
        <w:tc>
          <w:tcPr>
            <w:tcW w:w="3593" w:type="dxa"/>
            <w:tcBorders>
              <w:left w:val="single" w:sz="4" w:space="0" w:color="auto"/>
            </w:tcBorders>
            <w:vAlign w:val="bottom"/>
          </w:tcPr>
          <w:p w14:paraId="51A6DC0E" w14:textId="77777777" w:rsidR="00254431" w:rsidRDefault="00000000">
            <w:pPr>
              <w:pStyle w:val="Other10"/>
            </w:pPr>
            <w:r>
              <w:rPr>
                <w:rStyle w:val="Other1"/>
                <w:color w:val="C97979"/>
              </w:rPr>
              <w:t>42. MultiCash</w:t>
            </w:r>
          </w:p>
        </w:tc>
        <w:tc>
          <w:tcPr>
            <w:tcW w:w="1397" w:type="dxa"/>
          </w:tcPr>
          <w:p w14:paraId="0954D530" w14:textId="77777777" w:rsidR="00254431" w:rsidRDefault="00254431">
            <w:pPr>
              <w:rPr>
                <w:sz w:val="10"/>
                <w:szCs w:val="10"/>
              </w:rPr>
            </w:pPr>
          </w:p>
        </w:tc>
        <w:tc>
          <w:tcPr>
            <w:tcW w:w="4190" w:type="dxa"/>
            <w:tcBorders>
              <w:top w:val="single" w:sz="4" w:space="0" w:color="auto"/>
            </w:tcBorders>
            <w:vAlign w:val="bottom"/>
          </w:tcPr>
          <w:p w14:paraId="16834C96" w14:textId="77777777" w:rsidR="00254431" w:rsidRDefault="00000000">
            <w:pPr>
              <w:pStyle w:val="Other10"/>
              <w:ind w:firstLine="300"/>
              <w:jc w:val="both"/>
            </w:pPr>
            <w:r>
              <w:rPr>
                <w:rStyle w:val="Other1"/>
              </w:rPr>
              <w:t>Žádost o inkaso předaná na papírovém nosiči</w:t>
            </w:r>
          </w:p>
        </w:tc>
        <w:tc>
          <w:tcPr>
            <w:tcW w:w="814" w:type="dxa"/>
            <w:tcBorders>
              <w:top w:val="single" w:sz="4" w:space="0" w:color="auto"/>
              <w:right w:val="single" w:sz="4" w:space="0" w:color="auto"/>
            </w:tcBorders>
            <w:vAlign w:val="bottom"/>
          </w:tcPr>
          <w:p w14:paraId="461DC82B" w14:textId="77777777" w:rsidR="00254431" w:rsidRDefault="00000000">
            <w:pPr>
              <w:pStyle w:val="Other10"/>
              <w:ind w:firstLine="240"/>
              <w:jc w:val="both"/>
            </w:pPr>
            <w:r>
              <w:rPr>
                <w:rStyle w:val="Other1"/>
              </w:rPr>
              <w:t>500 Kč</w:t>
            </w:r>
          </w:p>
        </w:tc>
      </w:tr>
      <w:tr w:rsidR="00254431" w14:paraId="40078DF6" w14:textId="77777777">
        <w:tblPrEx>
          <w:tblCellMar>
            <w:top w:w="0" w:type="dxa"/>
            <w:bottom w:w="0" w:type="dxa"/>
          </w:tblCellMar>
        </w:tblPrEx>
        <w:trPr>
          <w:trHeight w:hRule="exact" w:val="238"/>
          <w:jc w:val="center"/>
        </w:trPr>
        <w:tc>
          <w:tcPr>
            <w:tcW w:w="3593" w:type="dxa"/>
            <w:tcBorders>
              <w:top w:val="single" w:sz="4" w:space="0" w:color="auto"/>
              <w:left w:val="single" w:sz="4" w:space="0" w:color="auto"/>
            </w:tcBorders>
            <w:vAlign w:val="bottom"/>
          </w:tcPr>
          <w:p w14:paraId="12C24B38" w14:textId="77777777" w:rsidR="00254431" w:rsidRDefault="00000000">
            <w:pPr>
              <w:pStyle w:val="Other10"/>
            </w:pPr>
            <w:r>
              <w:rPr>
                <w:rStyle w:val="Other1"/>
              </w:rPr>
              <w:t>Zřízení produktu (včetně zaškolení)</w:t>
            </w:r>
          </w:p>
        </w:tc>
        <w:tc>
          <w:tcPr>
            <w:tcW w:w="1397" w:type="dxa"/>
            <w:tcBorders>
              <w:top w:val="single" w:sz="4" w:space="0" w:color="auto"/>
            </w:tcBorders>
            <w:vAlign w:val="bottom"/>
          </w:tcPr>
          <w:p w14:paraId="42CC68A7" w14:textId="77777777" w:rsidR="00254431" w:rsidRDefault="00000000">
            <w:pPr>
              <w:pStyle w:val="Other10"/>
              <w:ind w:firstLine="500"/>
            </w:pPr>
            <w:r>
              <w:rPr>
                <w:rStyle w:val="Other1"/>
              </w:rPr>
              <w:t>10 000 Kč</w:t>
            </w:r>
          </w:p>
        </w:tc>
        <w:tc>
          <w:tcPr>
            <w:tcW w:w="4190" w:type="dxa"/>
            <w:tcBorders>
              <w:top w:val="single" w:sz="4" w:space="0" w:color="auto"/>
            </w:tcBorders>
            <w:vAlign w:val="bottom"/>
          </w:tcPr>
          <w:p w14:paraId="36D7A92F" w14:textId="77777777" w:rsidR="00254431" w:rsidRDefault="00000000">
            <w:pPr>
              <w:pStyle w:val="Other10"/>
              <w:ind w:firstLine="300"/>
              <w:jc w:val="both"/>
            </w:pPr>
            <w:r>
              <w:rPr>
                <w:rStyle w:val="Other1"/>
              </w:rPr>
              <w:t>Žádost o inkaso předaná prostřednictvím přímého bankovnictví</w:t>
            </w:r>
          </w:p>
        </w:tc>
        <w:tc>
          <w:tcPr>
            <w:tcW w:w="814" w:type="dxa"/>
            <w:tcBorders>
              <w:top w:val="single" w:sz="4" w:space="0" w:color="auto"/>
              <w:right w:val="single" w:sz="4" w:space="0" w:color="auto"/>
            </w:tcBorders>
            <w:vAlign w:val="bottom"/>
          </w:tcPr>
          <w:p w14:paraId="0A8233BD" w14:textId="77777777" w:rsidR="00254431" w:rsidRDefault="00000000">
            <w:pPr>
              <w:pStyle w:val="Other10"/>
              <w:ind w:firstLine="400"/>
            </w:pPr>
            <w:r>
              <w:rPr>
                <w:rStyle w:val="Other1"/>
              </w:rPr>
              <w:t>7 Kč</w:t>
            </w:r>
          </w:p>
        </w:tc>
      </w:tr>
      <w:tr w:rsidR="00254431" w14:paraId="1D2E3261" w14:textId="77777777">
        <w:tblPrEx>
          <w:tblCellMar>
            <w:top w:w="0" w:type="dxa"/>
            <w:bottom w:w="0" w:type="dxa"/>
          </w:tblCellMar>
        </w:tblPrEx>
        <w:trPr>
          <w:trHeight w:hRule="exact" w:val="245"/>
          <w:jc w:val="center"/>
        </w:trPr>
        <w:tc>
          <w:tcPr>
            <w:tcW w:w="3593" w:type="dxa"/>
            <w:tcBorders>
              <w:top w:val="single" w:sz="4" w:space="0" w:color="auto"/>
              <w:left w:val="single" w:sz="4" w:space="0" w:color="auto"/>
            </w:tcBorders>
            <w:vAlign w:val="bottom"/>
          </w:tcPr>
          <w:p w14:paraId="7CDDE7F6" w14:textId="77777777" w:rsidR="00254431" w:rsidRDefault="00000000">
            <w:pPr>
              <w:pStyle w:val="Other10"/>
            </w:pPr>
            <w:r>
              <w:rPr>
                <w:rStyle w:val="Other1"/>
              </w:rPr>
              <w:t>Připojení na banku*</w:t>
            </w:r>
          </w:p>
        </w:tc>
        <w:tc>
          <w:tcPr>
            <w:tcW w:w="1397" w:type="dxa"/>
            <w:tcBorders>
              <w:top w:val="single" w:sz="4" w:space="0" w:color="auto"/>
            </w:tcBorders>
            <w:vAlign w:val="bottom"/>
          </w:tcPr>
          <w:p w14:paraId="6818C126" w14:textId="77777777" w:rsidR="00254431" w:rsidRDefault="00000000">
            <w:pPr>
              <w:pStyle w:val="Other10"/>
              <w:ind w:firstLine="540"/>
            </w:pPr>
            <w:r>
              <w:rPr>
                <w:rStyle w:val="Other1"/>
              </w:rPr>
              <w:t>2 000 Kč</w:t>
            </w:r>
          </w:p>
        </w:tc>
        <w:tc>
          <w:tcPr>
            <w:tcW w:w="4190" w:type="dxa"/>
            <w:tcBorders>
              <w:top w:val="single" w:sz="4" w:space="0" w:color="auto"/>
            </w:tcBorders>
            <w:vAlign w:val="bottom"/>
          </w:tcPr>
          <w:p w14:paraId="18B6C784" w14:textId="77777777" w:rsidR="00254431" w:rsidRDefault="00000000">
            <w:pPr>
              <w:pStyle w:val="Other10"/>
              <w:ind w:firstLine="300"/>
              <w:jc w:val="both"/>
            </w:pPr>
            <w:r>
              <w:rPr>
                <w:rStyle w:val="Other1"/>
              </w:rPr>
              <w:t>Žádost o inkaso předaná prostřednictvím elektronického bankovnictví</w:t>
            </w:r>
          </w:p>
        </w:tc>
        <w:tc>
          <w:tcPr>
            <w:tcW w:w="814" w:type="dxa"/>
            <w:tcBorders>
              <w:top w:val="single" w:sz="4" w:space="0" w:color="auto"/>
              <w:right w:val="single" w:sz="4" w:space="0" w:color="auto"/>
            </w:tcBorders>
            <w:vAlign w:val="bottom"/>
          </w:tcPr>
          <w:p w14:paraId="3710DE55" w14:textId="77777777" w:rsidR="00254431" w:rsidRDefault="00000000">
            <w:pPr>
              <w:pStyle w:val="Other10"/>
              <w:ind w:firstLine="400"/>
            </w:pPr>
            <w:r>
              <w:rPr>
                <w:rStyle w:val="Other1"/>
              </w:rPr>
              <w:t>7 Kč</w:t>
            </w:r>
          </w:p>
        </w:tc>
      </w:tr>
      <w:tr w:rsidR="00254431" w14:paraId="4BB13A56" w14:textId="77777777">
        <w:tblPrEx>
          <w:tblCellMar>
            <w:top w:w="0" w:type="dxa"/>
            <w:bottom w:w="0" w:type="dxa"/>
          </w:tblCellMar>
        </w:tblPrEx>
        <w:trPr>
          <w:trHeight w:hRule="exact" w:val="238"/>
          <w:jc w:val="center"/>
        </w:trPr>
        <w:tc>
          <w:tcPr>
            <w:tcW w:w="3593" w:type="dxa"/>
            <w:tcBorders>
              <w:top w:val="single" w:sz="4" w:space="0" w:color="auto"/>
              <w:left w:val="single" w:sz="4" w:space="0" w:color="auto"/>
            </w:tcBorders>
            <w:vAlign w:val="bottom"/>
          </w:tcPr>
          <w:p w14:paraId="104F825E" w14:textId="77777777" w:rsidR="00254431" w:rsidRDefault="00000000">
            <w:pPr>
              <w:pStyle w:val="Other10"/>
            </w:pPr>
            <w:r>
              <w:rPr>
                <w:rStyle w:val="Other1"/>
              </w:rPr>
              <w:t>Moduly platebního styku pro jednu zemi</w:t>
            </w:r>
          </w:p>
        </w:tc>
        <w:tc>
          <w:tcPr>
            <w:tcW w:w="1397" w:type="dxa"/>
            <w:tcBorders>
              <w:top w:val="single" w:sz="4" w:space="0" w:color="auto"/>
            </w:tcBorders>
            <w:vAlign w:val="bottom"/>
          </w:tcPr>
          <w:p w14:paraId="5548FC6E" w14:textId="77777777" w:rsidR="00254431" w:rsidRDefault="00000000">
            <w:pPr>
              <w:pStyle w:val="Other10"/>
              <w:ind w:firstLine="320"/>
            </w:pPr>
            <w:r>
              <w:rPr>
                <w:rStyle w:val="Other1"/>
              </w:rPr>
              <w:t>bez poplatku</w:t>
            </w:r>
          </w:p>
        </w:tc>
        <w:tc>
          <w:tcPr>
            <w:tcW w:w="4190" w:type="dxa"/>
            <w:tcBorders>
              <w:top w:val="single" w:sz="4" w:space="0" w:color="auto"/>
            </w:tcBorders>
            <w:vAlign w:val="bottom"/>
          </w:tcPr>
          <w:p w14:paraId="6C08EF36" w14:textId="77777777" w:rsidR="00254431" w:rsidRDefault="00000000">
            <w:pPr>
              <w:pStyle w:val="Other10"/>
              <w:ind w:firstLine="300"/>
              <w:jc w:val="both"/>
            </w:pPr>
            <w:r>
              <w:rPr>
                <w:rStyle w:val="Other1"/>
              </w:rPr>
              <w:t>Žádost o inkaso v rámci banky předaná na papírovém nosiči*</w:t>
            </w:r>
          </w:p>
        </w:tc>
        <w:tc>
          <w:tcPr>
            <w:tcW w:w="814" w:type="dxa"/>
            <w:tcBorders>
              <w:top w:val="single" w:sz="4" w:space="0" w:color="auto"/>
              <w:right w:val="single" w:sz="4" w:space="0" w:color="auto"/>
            </w:tcBorders>
            <w:vAlign w:val="bottom"/>
          </w:tcPr>
          <w:p w14:paraId="2DCDCFFF" w14:textId="77777777" w:rsidR="00254431" w:rsidRDefault="00000000">
            <w:pPr>
              <w:pStyle w:val="Other10"/>
              <w:ind w:firstLine="240"/>
              <w:jc w:val="both"/>
            </w:pPr>
            <w:r>
              <w:rPr>
                <w:rStyle w:val="Other1"/>
              </w:rPr>
              <w:t>500 Kč</w:t>
            </w:r>
          </w:p>
        </w:tc>
      </w:tr>
      <w:tr w:rsidR="00254431" w14:paraId="4F4B2300" w14:textId="77777777">
        <w:tblPrEx>
          <w:tblCellMar>
            <w:top w:w="0" w:type="dxa"/>
            <w:bottom w:w="0" w:type="dxa"/>
          </w:tblCellMar>
        </w:tblPrEx>
        <w:trPr>
          <w:trHeight w:hRule="exact" w:val="202"/>
          <w:jc w:val="center"/>
        </w:trPr>
        <w:tc>
          <w:tcPr>
            <w:tcW w:w="9994" w:type="dxa"/>
            <w:gridSpan w:val="4"/>
            <w:tcBorders>
              <w:top w:val="single" w:sz="4" w:space="0" w:color="auto"/>
              <w:bottom w:val="single" w:sz="4" w:space="0" w:color="auto"/>
            </w:tcBorders>
          </w:tcPr>
          <w:p w14:paraId="6917C0C5" w14:textId="77777777" w:rsidR="00254431" w:rsidRDefault="00254431">
            <w:pPr>
              <w:rPr>
                <w:sz w:val="10"/>
                <w:szCs w:val="10"/>
              </w:rPr>
            </w:pPr>
          </w:p>
        </w:tc>
      </w:tr>
    </w:tbl>
    <w:p w14:paraId="108AA440" w14:textId="77777777" w:rsidR="00254431" w:rsidRDefault="00254431">
      <w:pPr>
        <w:sectPr w:rsidR="00254431">
          <w:pgSz w:w="11900" w:h="16840"/>
          <w:pgMar w:top="811" w:right="962" w:bottom="616" w:left="908" w:header="383" w:footer="188" w:gutter="0"/>
          <w:pgNumType w:start="1"/>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802"/>
        <w:gridCol w:w="446"/>
        <w:gridCol w:w="598"/>
        <w:gridCol w:w="29"/>
      </w:tblGrid>
      <w:tr w:rsidR="00254431" w14:paraId="44D4F3DF" w14:textId="77777777">
        <w:tblPrEx>
          <w:tblCellMar>
            <w:top w:w="0" w:type="dxa"/>
            <w:bottom w:w="0" w:type="dxa"/>
          </w:tblCellMar>
        </w:tblPrEx>
        <w:trPr>
          <w:trHeight w:hRule="exact" w:val="612"/>
          <w:jc w:val="center"/>
        </w:trPr>
        <w:tc>
          <w:tcPr>
            <w:tcW w:w="3802" w:type="dxa"/>
            <w:tcBorders>
              <w:top w:val="single" w:sz="4" w:space="0" w:color="auto"/>
              <w:left w:val="single" w:sz="4" w:space="0" w:color="auto"/>
            </w:tcBorders>
          </w:tcPr>
          <w:p w14:paraId="31CBD848" w14:textId="77777777" w:rsidR="00254431" w:rsidRDefault="00000000">
            <w:pPr>
              <w:pStyle w:val="Other10"/>
              <w:rPr>
                <w:sz w:val="42"/>
                <w:szCs w:val="42"/>
              </w:rPr>
            </w:pPr>
            <w:r>
              <w:rPr>
                <w:rStyle w:val="Other1"/>
                <w:i/>
                <w:iCs/>
                <w:color w:val="795756"/>
                <w:sz w:val="42"/>
                <w:szCs w:val="42"/>
              </w:rPr>
              <w:lastRenderedPageBreak/>
              <w:t>r</w:t>
            </w:r>
          </w:p>
          <w:p w14:paraId="7435225C" w14:textId="77777777" w:rsidR="00254431" w:rsidRDefault="00000000">
            <w:pPr>
              <w:pStyle w:val="Other10"/>
              <w:spacing w:line="326" w:lineRule="auto"/>
              <w:ind w:firstLine="140"/>
            </w:pPr>
            <w:r>
              <w:rPr>
                <w:rStyle w:val="Other1"/>
              </w:rPr>
              <w:t>Žádost o inkaso v rámci banky předaná prostřednictvím přímého bankovnictví*</w:t>
            </w:r>
          </w:p>
        </w:tc>
        <w:tc>
          <w:tcPr>
            <w:tcW w:w="1073" w:type="dxa"/>
            <w:gridSpan w:val="3"/>
            <w:tcBorders>
              <w:top w:val="single" w:sz="4" w:space="0" w:color="auto"/>
            </w:tcBorders>
            <w:vAlign w:val="bottom"/>
          </w:tcPr>
          <w:p w14:paraId="35742C51" w14:textId="77777777" w:rsidR="00254431" w:rsidRDefault="00000000">
            <w:pPr>
              <w:pStyle w:val="Other10"/>
              <w:ind w:firstLine="620"/>
              <w:jc w:val="both"/>
            </w:pPr>
            <w:r>
              <w:rPr>
                <w:rStyle w:val="Other1"/>
              </w:rPr>
              <w:t>7 Kč</w:t>
            </w:r>
          </w:p>
        </w:tc>
      </w:tr>
      <w:tr w:rsidR="00254431" w14:paraId="46A8AB54" w14:textId="77777777">
        <w:tblPrEx>
          <w:tblCellMar>
            <w:top w:w="0" w:type="dxa"/>
            <w:bottom w:w="0" w:type="dxa"/>
          </w:tblCellMar>
        </w:tblPrEx>
        <w:trPr>
          <w:trHeight w:hRule="exact" w:val="432"/>
          <w:jc w:val="center"/>
        </w:trPr>
        <w:tc>
          <w:tcPr>
            <w:tcW w:w="3802" w:type="dxa"/>
            <w:tcBorders>
              <w:top w:val="single" w:sz="4" w:space="0" w:color="auto"/>
              <w:left w:val="single" w:sz="4" w:space="0" w:color="auto"/>
            </w:tcBorders>
            <w:vAlign w:val="bottom"/>
          </w:tcPr>
          <w:p w14:paraId="389C80B0" w14:textId="77777777" w:rsidR="00254431" w:rsidRDefault="00000000">
            <w:pPr>
              <w:pStyle w:val="Other10"/>
              <w:spacing w:line="314" w:lineRule="auto"/>
              <w:ind w:firstLine="140"/>
            </w:pPr>
            <w:r>
              <w:rPr>
                <w:rStyle w:val="Other1"/>
              </w:rPr>
              <w:t>Žádost o inkaso v rámci banky předaná prostřednictvím elektronického bankovnictví*</w:t>
            </w:r>
          </w:p>
        </w:tc>
        <w:tc>
          <w:tcPr>
            <w:tcW w:w="1073" w:type="dxa"/>
            <w:gridSpan w:val="3"/>
            <w:tcBorders>
              <w:top w:val="single" w:sz="4" w:space="0" w:color="auto"/>
            </w:tcBorders>
            <w:vAlign w:val="bottom"/>
          </w:tcPr>
          <w:p w14:paraId="6701AF22" w14:textId="77777777" w:rsidR="00254431" w:rsidRDefault="00000000">
            <w:pPr>
              <w:pStyle w:val="Other10"/>
              <w:ind w:firstLine="620"/>
              <w:jc w:val="both"/>
            </w:pPr>
            <w:r>
              <w:rPr>
                <w:rStyle w:val="Other1"/>
              </w:rPr>
              <w:t>7 Kč</w:t>
            </w:r>
          </w:p>
        </w:tc>
      </w:tr>
      <w:tr w:rsidR="00254431" w14:paraId="01A494C5" w14:textId="77777777">
        <w:tblPrEx>
          <w:tblCellMar>
            <w:top w:w="0" w:type="dxa"/>
            <w:bottom w:w="0" w:type="dxa"/>
          </w:tblCellMar>
        </w:tblPrEx>
        <w:trPr>
          <w:trHeight w:hRule="exact" w:val="238"/>
          <w:jc w:val="center"/>
        </w:trPr>
        <w:tc>
          <w:tcPr>
            <w:tcW w:w="3802" w:type="dxa"/>
            <w:tcBorders>
              <w:top w:val="single" w:sz="4" w:space="0" w:color="auto"/>
              <w:left w:val="single" w:sz="4" w:space="0" w:color="auto"/>
            </w:tcBorders>
            <w:vAlign w:val="bottom"/>
          </w:tcPr>
          <w:p w14:paraId="4FC198A5" w14:textId="77777777" w:rsidR="00254431" w:rsidRDefault="00000000">
            <w:pPr>
              <w:pStyle w:val="Other10"/>
            </w:pPr>
            <w:r>
              <w:rPr>
                <w:rStyle w:val="Other1"/>
              </w:rPr>
              <w:t xml:space="preserve">Souhlas s </w:t>
            </w:r>
            <w:proofErr w:type="gramStart"/>
            <w:r>
              <w:rPr>
                <w:rStyle w:val="Other1"/>
              </w:rPr>
              <w:t>inkasem - zadání</w:t>
            </w:r>
            <w:proofErr w:type="gramEnd"/>
            <w:r>
              <w:rPr>
                <w:rStyle w:val="Other1"/>
              </w:rPr>
              <w:t>, změna, zrušení na papírovém nosiči</w:t>
            </w:r>
          </w:p>
        </w:tc>
        <w:tc>
          <w:tcPr>
            <w:tcW w:w="1073" w:type="dxa"/>
            <w:gridSpan w:val="3"/>
            <w:tcBorders>
              <w:top w:val="single" w:sz="4" w:space="0" w:color="auto"/>
            </w:tcBorders>
            <w:vAlign w:val="bottom"/>
          </w:tcPr>
          <w:p w14:paraId="5109D7B1" w14:textId="77777777" w:rsidR="00254431" w:rsidRDefault="00000000">
            <w:pPr>
              <w:pStyle w:val="Other10"/>
              <w:ind w:firstLine="460"/>
            </w:pPr>
            <w:r>
              <w:rPr>
                <w:rStyle w:val="Other1"/>
              </w:rPr>
              <w:t>500 Kč</w:t>
            </w:r>
          </w:p>
        </w:tc>
      </w:tr>
      <w:tr w:rsidR="00254431" w14:paraId="7536F426" w14:textId="77777777">
        <w:tblPrEx>
          <w:tblCellMar>
            <w:top w:w="0" w:type="dxa"/>
            <w:bottom w:w="0" w:type="dxa"/>
          </w:tblCellMar>
        </w:tblPrEx>
        <w:trPr>
          <w:trHeight w:hRule="exact" w:val="425"/>
          <w:jc w:val="center"/>
        </w:trPr>
        <w:tc>
          <w:tcPr>
            <w:tcW w:w="3802" w:type="dxa"/>
            <w:tcBorders>
              <w:top w:val="single" w:sz="4" w:space="0" w:color="auto"/>
              <w:left w:val="single" w:sz="4" w:space="0" w:color="auto"/>
            </w:tcBorders>
            <w:vAlign w:val="bottom"/>
          </w:tcPr>
          <w:p w14:paraId="21EBF986" w14:textId="77777777" w:rsidR="00254431" w:rsidRDefault="00000000">
            <w:pPr>
              <w:pStyle w:val="Other10"/>
              <w:spacing w:line="338" w:lineRule="auto"/>
              <w:ind w:firstLine="140"/>
            </w:pPr>
            <w:r>
              <w:rPr>
                <w:rStyle w:val="Other1"/>
              </w:rPr>
              <w:t xml:space="preserve">Souhlas s </w:t>
            </w:r>
            <w:proofErr w:type="gramStart"/>
            <w:r>
              <w:rPr>
                <w:rStyle w:val="Other1"/>
              </w:rPr>
              <w:t>inkasem - zadání</w:t>
            </w:r>
            <w:proofErr w:type="gramEnd"/>
            <w:r>
              <w:rPr>
                <w:rStyle w:val="Other1"/>
              </w:rPr>
              <w:t>, změna, zrušení prostřednictvím přímého bankovnictví</w:t>
            </w:r>
          </w:p>
        </w:tc>
        <w:tc>
          <w:tcPr>
            <w:tcW w:w="1073" w:type="dxa"/>
            <w:gridSpan w:val="3"/>
            <w:tcBorders>
              <w:top w:val="single" w:sz="4" w:space="0" w:color="auto"/>
            </w:tcBorders>
            <w:vAlign w:val="bottom"/>
          </w:tcPr>
          <w:p w14:paraId="74D046BF" w14:textId="77777777" w:rsidR="00254431" w:rsidRDefault="00000000">
            <w:pPr>
              <w:pStyle w:val="Other10"/>
              <w:ind w:firstLine="140"/>
            </w:pPr>
            <w:r>
              <w:rPr>
                <w:rStyle w:val="Other1"/>
              </w:rPr>
              <w:t>bez poplatku</w:t>
            </w:r>
          </w:p>
        </w:tc>
      </w:tr>
      <w:tr w:rsidR="00254431" w14:paraId="5B5FB590" w14:textId="77777777">
        <w:tblPrEx>
          <w:tblCellMar>
            <w:top w:w="0" w:type="dxa"/>
            <w:bottom w:w="0" w:type="dxa"/>
          </w:tblCellMar>
        </w:tblPrEx>
        <w:trPr>
          <w:trHeight w:hRule="exact" w:val="490"/>
          <w:jc w:val="center"/>
        </w:trPr>
        <w:tc>
          <w:tcPr>
            <w:tcW w:w="4875" w:type="dxa"/>
            <w:gridSpan w:val="4"/>
            <w:tcBorders>
              <w:top w:val="single" w:sz="4" w:space="0" w:color="auto"/>
              <w:left w:val="single" w:sz="4" w:space="0" w:color="auto"/>
            </w:tcBorders>
            <w:vAlign w:val="bottom"/>
          </w:tcPr>
          <w:p w14:paraId="58414778" w14:textId="77777777" w:rsidR="00254431" w:rsidRDefault="00000000">
            <w:pPr>
              <w:pStyle w:val="Other10"/>
            </w:pPr>
            <w:r>
              <w:rPr>
                <w:rStyle w:val="Other1"/>
                <w:color w:val="C97979"/>
              </w:rPr>
              <w:t>5.4. Trvalé příkazy</w:t>
            </w:r>
          </w:p>
        </w:tc>
      </w:tr>
      <w:tr w:rsidR="00254431" w14:paraId="65EF6EF3" w14:textId="77777777">
        <w:tblPrEx>
          <w:tblCellMar>
            <w:top w:w="0" w:type="dxa"/>
            <w:bottom w:w="0" w:type="dxa"/>
          </w:tblCellMar>
        </w:tblPrEx>
        <w:trPr>
          <w:trHeight w:hRule="exact" w:val="425"/>
          <w:jc w:val="center"/>
        </w:trPr>
        <w:tc>
          <w:tcPr>
            <w:tcW w:w="3802" w:type="dxa"/>
            <w:tcBorders>
              <w:top w:val="single" w:sz="4" w:space="0" w:color="auto"/>
              <w:left w:val="single" w:sz="4" w:space="0" w:color="auto"/>
            </w:tcBorders>
            <w:vAlign w:val="bottom"/>
          </w:tcPr>
          <w:p w14:paraId="01C52F88" w14:textId="77777777" w:rsidR="00254431" w:rsidRDefault="00000000">
            <w:pPr>
              <w:pStyle w:val="Other10"/>
              <w:spacing w:line="314" w:lineRule="auto"/>
              <w:ind w:firstLine="140"/>
            </w:pPr>
            <w:r>
              <w:rPr>
                <w:rStyle w:val="Other1"/>
              </w:rPr>
              <w:t xml:space="preserve">Trvalý </w:t>
            </w:r>
            <w:proofErr w:type="gramStart"/>
            <w:r>
              <w:rPr>
                <w:rStyle w:val="Other1"/>
              </w:rPr>
              <w:t>příkaz - zadání</w:t>
            </w:r>
            <w:proofErr w:type="gramEnd"/>
            <w:r>
              <w:rPr>
                <w:rStyle w:val="Other1"/>
              </w:rPr>
              <w:t>, změna, zrušení prostřednictvím přímého či elektronického bankovnictví</w:t>
            </w:r>
          </w:p>
        </w:tc>
        <w:tc>
          <w:tcPr>
            <w:tcW w:w="1073" w:type="dxa"/>
            <w:gridSpan w:val="3"/>
            <w:tcBorders>
              <w:top w:val="single" w:sz="4" w:space="0" w:color="auto"/>
            </w:tcBorders>
            <w:vAlign w:val="bottom"/>
          </w:tcPr>
          <w:p w14:paraId="04BD1C32" w14:textId="77777777" w:rsidR="00254431" w:rsidRDefault="00000000">
            <w:pPr>
              <w:pStyle w:val="Other10"/>
              <w:ind w:firstLine="140"/>
            </w:pPr>
            <w:r>
              <w:rPr>
                <w:rStyle w:val="Other1"/>
              </w:rPr>
              <w:t>bez poplatku</w:t>
            </w:r>
          </w:p>
        </w:tc>
      </w:tr>
      <w:tr w:rsidR="00254431" w14:paraId="5DB1A9E3" w14:textId="77777777">
        <w:tblPrEx>
          <w:tblCellMar>
            <w:top w:w="0" w:type="dxa"/>
            <w:bottom w:w="0" w:type="dxa"/>
          </w:tblCellMar>
        </w:tblPrEx>
        <w:trPr>
          <w:trHeight w:hRule="exact" w:val="245"/>
          <w:jc w:val="center"/>
        </w:trPr>
        <w:tc>
          <w:tcPr>
            <w:tcW w:w="3802" w:type="dxa"/>
            <w:tcBorders>
              <w:top w:val="single" w:sz="4" w:space="0" w:color="auto"/>
              <w:left w:val="single" w:sz="4" w:space="0" w:color="auto"/>
            </w:tcBorders>
            <w:vAlign w:val="bottom"/>
          </w:tcPr>
          <w:p w14:paraId="2D80475F" w14:textId="77777777" w:rsidR="00254431" w:rsidRDefault="00000000">
            <w:pPr>
              <w:pStyle w:val="Other10"/>
            </w:pPr>
            <w:r>
              <w:rPr>
                <w:rStyle w:val="Other1"/>
              </w:rPr>
              <w:t xml:space="preserve">Trvalý </w:t>
            </w:r>
            <w:proofErr w:type="gramStart"/>
            <w:r>
              <w:rPr>
                <w:rStyle w:val="Other1"/>
              </w:rPr>
              <w:t>příkaz - zadání</w:t>
            </w:r>
            <w:proofErr w:type="gramEnd"/>
            <w:r>
              <w:rPr>
                <w:rStyle w:val="Other1"/>
              </w:rPr>
              <w:t>, změna, zrušení na papírovém nosiči</w:t>
            </w:r>
          </w:p>
        </w:tc>
        <w:tc>
          <w:tcPr>
            <w:tcW w:w="1073" w:type="dxa"/>
            <w:gridSpan w:val="3"/>
            <w:tcBorders>
              <w:top w:val="single" w:sz="4" w:space="0" w:color="auto"/>
            </w:tcBorders>
            <w:vAlign w:val="bottom"/>
          </w:tcPr>
          <w:p w14:paraId="2D3ECFAB" w14:textId="77777777" w:rsidR="00254431" w:rsidRDefault="00000000">
            <w:pPr>
              <w:pStyle w:val="Other10"/>
              <w:ind w:firstLine="460"/>
            </w:pPr>
            <w:r>
              <w:rPr>
                <w:rStyle w:val="Other1"/>
              </w:rPr>
              <w:t>500 Kč</w:t>
            </w:r>
          </w:p>
        </w:tc>
      </w:tr>
      <w:tr w:rsidR="00254431" w14:paraId="094EF418" w14:textId="77777777">
        <w:tblPrEx>
          <w:tblCellMar>
            <w:top w:w="0" w:type="dxa"/>
            <w:bottom w:w="0" w:type="dxa"/>
          </w:tblCellMar>
        </w:tblPrEx>
        <w:trPr>
          <w:trHeight w:hRule="exact" w:val="238"/>
          <w:jc w:val="center"/>
        </w:trPr>
        <w:tc>
          <w:tcPr>
            <w:tcW w:w="3802" w:type="dxa"/>
            <w:tcBorders>
              <w:top w:val="single" w:sz="4" w:space="0" w:color="auto"/>
              <w:left w:val="single" w:sz="4" w:space="0" w:color="auto"/>
            </w:tcBorders>
            <w:vAlign w:val="bottom"/>
          </w:tcPr>
          <w:p w14:paraId="03CF5058" w14:textId="77777777" w:rsidR="00254431" w:rsidRDefault="00000000">
            <w:pPr>
              <w:pStyle w:val="Other10"/>
            </w:pPr>
            <w:r>
              <w:rPr>
                <w:rStyle w:val="Other1"/>
              </w:rPr>
              <w:t>Odchozí platba do jiné banky na základě trvalého příkazu</w:t>
            </w:r>
          </w:p>
        </w:tc>
        <w:tc>
          <w:tcPr>
            <w:tcW w:w="1073" w:type="dxa"/>
            <w:gridSpan w:val="3"/>
            <w:tcBorders>
              <w:top w:val="single" w:sz="4" w:space="0" w:color="auto"/>
            </w:tcBorders>
            <w:vAlign w:val="bottom"/>
          </w:tcPr>
          <w:p w14:paraId="434A0281" w14:textId="77777777" w:rsidR="00254431" w:rsidRDefault="00000000">
            <w:pPr>
              <w:pStyle w:val="Other10"/>
              <w:ind w:firstLine="620"/>
              <w:jc w:val="both"/>
            </w:pPr>
            <w:r>
              <w:rPr>
                <w:rStyle w:val="Other1"/>
              </w:rPr>
              <w:t>7 Kč</w:t>
            </w:r>
          </w:p>
        </w:tc>
      </w:tr>
      <w:tr w:rsidR="00254431" w14:paraId="5C3005EF" w14:textId="77777777">
        <w:tblPrEx>
          <w:tblCellMar>
            <w:top w:w="0" w:type="dxa"/>
            <w:bottom w:w="0" w:type="dxa"/>
          </w:tblCellMar>
        </w:tblPrEx>
        <w:trPr>
          <w:trHeight w:hRule="exact" w:val="245"/>
          <w:jc w:val="center"/>
        </w:trPr>
        <w:tc>
          <w:tcPr>
            <w:tcW w:w="3802" w:type="dxa"/>
            <w:tcBorders>
              <w:top w:val="single" w:sz="4" w:space="0" w:color="auto"/>
              <w:left w:val="single" w:sz="4" w:space="0" w:color="auto"/>
            </w:tcBorders>
            <w:vAlign w:val="bottom"/>
          </w:tcPr>
          <w:p w14:paraId="34F6FF68" w14:textId="77777777" w:rsidR="00254431" w:rsidRDefault="00000000">
            <w:pPr>
              <w:pStyle w:val="Other10"/>
            </w:pPr>
            <w:r>
              <w:rPr>
                <w:rStyle w:val="Other1"/>
              </w:rPr>
              <w:t>Odchozí platba v rámci banky na základě trvalého příkazu’</w:t>
            </w:r>
          </w:p>
        </w:tc>
        <w:tc>
          <w:tcPr>
            <w:tcW w:w="1073" w:type="dxa"/>
            <w:gridSpan w:val="3"/>
            <w:tcBorders>
              <w:top w:val="single" w:sz="4" w:space="0" w:color="auto"/>
            </w:tcBorders>
            <w:vAlign w:val="bottom"/>
          </w:tcPr>
          <w:p w14:paraId="02B10596" w14:textId="77777777" w:rsidR="00254431" w:rsidRDefault="00000000">
            <w:pPr>
              <w:pStyle w:val="Other10"/>
              <w:ind w:firstLine="620"/>
              <w:jc w:val="both"/>
            </w:pPr>
            <w:r>
              <w:rPr>
                <w:rStyle w:val="Other1"/>
              </w:rPr>
              <w:t>7 Kč</w:t>
            </w:r>
          </w:p>
        </w:tc>
      </w:tr>
      <w:tr w:rsidR="00254431" w14:paraId="495D646D" w14:textId="77777777">
        <w:tblPrEx>
          <w:tblCellMar>
            <w:top w:w="0" w:type="dxa"/>
            <w:bottom w:w="0" w:type="dxa"/>
          </w:tblCellMar>
        </w:tblPrEx>
        <w:trPr>
          <w:trHeight w:hRule="exact" w:val="482"/>
          <w:jc w:val="center"/>
        </w:trPr>
        <w:tc>
          <w:tcPr>
            <w:tcW w:w="4875" w:type="dxa"/>
            <w:gridSpan w:val="4"/>
            <w:tcBorders>
              <w:top w:val="single" w:sz="4" w:space="0" w:color="auto"/>
              <w:left w:val="single" w:sz="4" w:space="0" w:color="auto"/>
            </w:tcBorders>
            <w:vAlign w:val="bottom"/>
          </w:tcPr>
          <w:p w14:paraId="396095BE" w14:textId="77777777" w:rsidR="00254431" w:rsidRDefault="00000000">
            <w:pPr>
              <w:pStyle w:val="Other10"/>
            </w:pPr>
            <w:r>
              <w:rPr>
                <w:rStyle w:val="Other1"/>
                <w:color w:val="C97979"/>
              </w:rPr>
              <w:t>5.5. Ostatní služby tuzemského platebního styku</w:t>
            </w:r>
          </w:p>
        </w:tc>
      </w:tr>
      <w:tr w:rsidR="00254431" w14:paraId="74F878EA" w14:textId="77777777">
        <w:tblPrEx>
          <w:tblCellMar>
            <w:top w:w="0" w:type="dxa"/>
            <w:bottom w:w="0" w:type="dxa"/>
          </w:tblCellMar>
        </w:tblPrEx>
        <w:trPr>
          <w:trHeight w:hRule="exact" w:val="238"/>
          <w:jc w:val="center"/>
        </w:trPr>
        <w:tc>
          <w:tcPr>
            <w:tcW w:w="4875" w:type="dxa"/>
            <w:gridSpan w:val="4"/>
            <w:tcBorders>
              <w:top w:val="single" w:sz="4" w:space="0" w:color="auto"/>
              <w:left w:val="single" w:sz="4" w:space="0" w:color="auto"/>
            </w:tcBorders>
            <w:vAlign w:val="bottom"/>
          </w:tcPr>
          <w:p w14:paraId="1EE2919A" w14:textId="77777777" w:rsidR="00254431" w:rsidRDefault="00000000">
            <w:pPr>
              <w:pStyle w:val="Other10"/>
              <w:tabs>
                <w:tab w:val="left" w:pos="3377"/>
              </w:tabs>
            </w:pPr>
            <w:r>
              <w:rPr>
                <w:rStyle w:val="Other1"/>
              </w:rPr>
              <w:t>Přesměrování plateb</w:t>
            </w:r>
            <w:r>
              <w:rPr>
                <w:rStyle w:val="Other1"/>
              </w:rPr>
              <w:tab/>
              <w:t>1000 Kč/účet/měsíc</w:t>
            </w:r>
          </w:p>
        </w:tc>
      </w:tr>
      <w:tr w:rsidR="00254431" w14:paraId="04E86DB2" w14:textId="77777777">
        <w:tblPrEx>
          <w:tblCellMar>
            <w:top w:w="0" w:type="dxa"/>
            <w:bottom w:w="0" w:type="dxa"/>
          </w:tblCellMar>
        </w:tblPrEx>
        <w:trPr>
          <w:trHeight w:hRule="exact" w:val="245"/>
          <w:jc w:val="center"/>
        </w:trPr>
        <w:tc>
          <w:tcPr>
            <w:tcW w:w="3802" w:type="dxa"/>
            <w:tcBorders>
              <w:top w:val="single" w:sz="4" w:space="0" w:color="auto"/>
              <w:left w:val="single" w:sz="4" w:space="0" w:color="auto"/>
            </w:tcBorders>
            <w:vAlign w:val="bottom"/>
          </w:tcPr>
          <w:p w14:paraId="7B439D25" w14:textId="77777777" w:rsidR="00254431" w:rsidRDefault="00000000">
            <w:pPr>
              <w:pStyle w:val="Other10"/>
            </w:pPr>
            <w:r>
              <w:rPr>
                <w:rStyle w:val="Other1"/>
              </w:rPr>
              <w:t>Odeslání zůstatku rušeného účtu do jiné banky</w:t>
            </w:r>
          </w:p>
        </w:tc>
        <w:tc>
          <w:tcPr>
            <w:tcW w:w="1073" w:type="dxa"/>
            <w:gridSpan w:val="3"/>
            <w:tcBorders>
              <w:top w:val="single" w:sz="4" w:space="0" w:color="auto"/>
            </w:tcBorders>
            <w:vAlign w:val="bottom"/>
          </w:tcPr>
          <w:p w14:paraId="6BF08342" w14:textId="77777777" w:rsidR="00254431" w:rsidRDefault="00000000">
            <w:pPr>
              <w:pStyle w:val="Other10"/>
              <w:ind w:firstLine="140"/>
            </w:pPr>
            <w:r>
              <w:rPr>
                <w:rStyle w:val="Other1"/>
              </w:rPr>
              <w:t>bez poplatku</w:t>
            </w:r>
          </w:p>
        </w:tc>
      </w:tr>
      <w:tr w:rsidR="00254431" w14:paraId="5A7B98E4" w14:textId="77777777">
        <w:tblPrEx>
          <w:tblCellMar>
            <w:top w:w="0" w:type="dxa"/>
            <w:bottom w:w="0" w:type="dxa"/>
          </w:tblCellMar>
        </w:tblPrEx>
        <w:trPr>
          <w:trHeight w:hRule="exact" w:val="238"/>
          <w:jc w:val="center"/>
        </w:trPr>
        <w:tc>
          <w:tcPr>
            <w:tcW w:w="3802" w:type="dxa"/>
            <w:tcBorders>
              <w:top w:val="single" w:sz="4" w:space="0" w:color="auto"/>
              <w:left w:val="single" w:sz="4" w:space="0" w:color="auto"/>
            </w:tcBorders>
            <w:vAlign w:val="bottom"/>
          </w:tcPr>
          <w:p w14:paraId="63C4FCBC" w14:textId="77777777" w:rsidR="00254431" w:rsidRDefault="00000000">
            <w:pPr>
              <w:pStyle w:val="Other10"/>
            </w:pPr>
            <w:r>
              <w:rPr>
                <w:rStyle w:val="Other1"/>
              </w:rPr>
              <w:t>Odeslání zůstatku rušeného účtu v rámci banky*</w:t>
            </w:r>
          </w:p>
        </w:tc>
        <w:tc>
          <w:tcPr>
            <w:tcW w:w="1073" w:type="dxa"/>
            <w:gridSpan w:val="3"/>
            <w:tcBorders>
              <w:top w:val="single" w:sz="4" w:space="0" w:color="auto"/>
            </w:tcBorders>
            <w:vAlign w:val="bottom"/>
          </w:tcPr>
          <w:p w14:paraId="1720A58C" w14:textId="77777777" w:rsidR="00254431" w:rsidRDefault="00000000">
            <w:pPr>
              <w:pStyle w:val="Other10"/>
              <w:ind w:firstLine="140"/>
            </w:pPr>
            <w:r>
              <w:rPr>
                <w:rStyle w:val="Other1"/>
              </w:rPr>
              <w:t>bez poplatku</w:t>
            </w:r>
          </w:p>
        </w:tc>
      </w:tr>
      <w:tr w:rsidR="00254431" w14:paraId="6F5196D7" w14:textId="77777777">
        <w:tblPrEx>
          <w:tblCellMar>
            <w:top w:w="0" w:type="dxa"/>
            <w:bottom w:w="0" w:type="dxa"/>
          </w:tblCellMar>
        </w:tblPrEx>
        <w:trPr>
          <w:trHeight w:hRule="exact" w:val="245"/>
          <w:jc w:val="center"/>
        </w:trPr>
        <w:tc>
          <w:tcPr>
            <w:tcW w:w="3802" w:type="dxa"/>
            <w:tcBorders>
              <w:top w:val="single" w:sz="4" w:space="0" w:color="auto"/>
              <w:left w:val="single" w:sz="4" w:space="0" w:color="auto"/>
            </w:tcBorders>
            <w:vAlign w:val="bottom"/>
          </w:tcPr>
          <w:p w14:paraId="52A54309" w14:textId="77777777" w:rsidR="00254431" w:rsidRDefault="00000000">
            <w:pPr>
              <w:pStyle w:val="Other10"/>
            </w:pPr>
            <w:r>
              <w:rPr>
                <w:rStyle w:val="Other1"/>
              </w:rPr>
              <w:t>Avizování platby</w:t>
            </w:r>
          </w:p>
        </w:tc>
        <w:tc>
          <w:tcPr>
            <w:tcW w:w="1073" w:type="dxa"/>
            <w:gridSpan w:val="3"/>
            <w:tcBorders>
              <w:top w:val="single" w:sz="4" w:space="0" w:color="auto"/>
            </w:tcBorders>
            <w:vAlign w:val="bottom"/>
          </w:tcPr>
          <w:p w14:paraId="290992CD" w14:textId="77777777" w:rsidR="00254431" w:rsidRDefault="00000000">
            <w:pPr>
              <w:pStyle w:val="Other10"/>
              <w:ind w:firstLine="460"/>
            </w:pPr>
            <w:r>
              <w:rPr>
                <w:rStyle w:val="Other1"/>
              </w:rPr>
              <w:t>500 Kč</w:t>
            </w:r>
          </w:p>
        </w:tc>
      </w:tr>
      <w:tr w:rsidR="00254431" w14:paraId="6A13CA3B" w14:textId="77777777">
        <w:tblPrEx>
          <w:tblCellMar>
            <w:top w:w="0" w:type="dxa"/>
            <w:bottom w:w="0" w:type="dxa"/>
          </w:tblCellMar>
        </w:tblPrEx>
        <w:trPr>
          <w:trHeight w:hRule="exact" w:val="238"/>
          <w:jc w:val="center"/>
        </w:trPr>
        <w:tc>
          <w:tcPr>
            <w:tcW w:w="3802" w:type="dxa"/>
            <w:tcBorders>
              <w:top w:val="single" w:sz="4" w:space="0" w:color="auto"/>
              <w:left w:val="single" w:sz="4" w:space="0" w:color="auto"/>
            </w:tcBorders>
            <w:vAlign w:val="bottom"/>
          </w:tcPr>
          <w:p w14:paraId="2814A42D" w14:textId="77777777" w:rsidR="00254431" w:rsidRDefault="00000000">
            <w:pPr>
              <w:pStyle w:val="Other10"/>
            </w:pPr>
            <w:r>
              <w:rPr>
                <w:rStyle w:val="Other1"/>
              </w:rPr>
              <w:t>Změna nebo oprava platebního příkazu před odesláním</w:t>
            </w:r>
          </w:p>
        </w:tc>
        <w:tc>
          <w:tcPr>
            <w:tcW w:w="1073" w:type="dxa"/>
            <w:gridSpan w:val="3"/>
            <w:tcBorders>
              <w:top w:val="single" w:sz="4" w:space="0" w:color="auto"/>
            </w:tcBorders>
            <w:vAlign w:val="bottom"/>
          </w:tcPr>
          <w:p w14:paraId="3AEB25BE" w14:textId="77777777" w:rsidR="00254431" w:rsidRDefault="00000000">
            <w:pPr>
              <w:pStyle w:val="Other10"/>
              <w:ind w:firstLine="460"/>
            </w:pPr>
            <w:r>
              <w:rPr>
                <w:rStyle w:val="Other1"/>
              </w:rPr>
              <w:t>500 Kč</w:t>
            </w:r>
          </w:p>
        </w:tc>
      </w:tr>
      <w:tr w:rsidR="00254431" w14:paraId="3D125827" w14:textId="77777777">
        <w:tblPrEx>
          <w:tblCellMar>
            <w:top w:w="0" w:type="dxa"/>
            <w:bottom w:w="0" w:type="dxa"/>
          </w:tblCellMar>
        </w:tblPrEx>
        <w:trPr>
          <w:trHeight w:hRule="exact" w:val="245"/>
          <w:jc w:val="center"/>
        </w:trPr>
        <w:tc>
          <w:tcPr>
            <w:tcW w:w="3802" w:type="dxa"/>
            <w:tcBorders>
              <w:top w:val="single" w:sz="4" w:space="0" w:color="auto"/>
              <w:left w:val="single" w:sz="4" w:space="0" w:color="auto"/>
            </w:tcBorders>
            <w:vAlign w:val="bottom"/>
          </w:tcPr>
          <w:p w14:paraId="14421BF8" w14:textId="77777777" w:rsidR="00254431" w:rsidRDefault="00000000">
            <w:pPr>
              <w:pStyle w:val="Other10"/>
            </w:pPr>
            <w:r>
              <w:rPr>
                <w:rStyle w:val="Other1"/>
              </w:rPr>
              <w:t>Zrušení platebního příkazu před odesláním</w:t>
            </w:r>
          </w:p>
        </w:tc>
        <w:tc>
          <w:tcPr>
            <w:tcW w:w="1073" w:type="dxa"/>
            <w:gridSpan w:val="3"/>
            <w:tcBorders>
              <w:top w:val="single" w:sz="4" w:space="0" w:color="auto"/>
            </w:tcBorders>
            <w:vAlign w:val="bottom"/>
          </w:tcPr>
          <w:p w14:paraId="4737A71A" w14:textId="77777777" w:rsidR="00254431" w:rsidRDefault="00000000">
            <w:pPr>
              <w:pStyle w:val="Other10"/>
              <w:ind w:firstLine="460"/>
            </w:pPr>
            <w:r>
              <w:rPr>
                <w:rStyle w:val="Other1"/>
              </w:rPr>
              <w:t>500 Kč</w:t>
            </w:r>
          </w:p>
        </w:tc>
      </w:tr>
      <w:tr w:rsidR="00254431" w14:paraId="529985F5" w14:textId="77777777">
        <w:tblPrEx>
          <w:tblCellMar>
            <w:top w:w="0" w:type="dxa"/>
            <w:bottom w:w="0" w:type="dxa"/>
          </w:tblCellMar>
        </w:tblPrEx>
        <w:trPr>
          <w:trHeight w:hRule="exact" w:val="238"/>
          <w:jc w:val="center"/>
        </w:trPr>
        <w:tc>
          <w:tcPr>
            <w:tcW w:w="3802" w:type="dxa"/>
            <w:tcBorders>
              <w:top w:val="single" w:sz="4" w:space="0" w:color="auto"/>
              <w:left w:val="single" w:sz="4" w:space="0" w:color="auto"/>
            </w:tcBorders>
            <w:vAlign w:val="bottom"/>
          </w:tcPr>
          <w:p w14:paraId="03CCA37E" w14:textId="77777777" w:rsidR="00254431" w:rsidRDefault="00000000">
            <w:pPr>
              <w:pStyle w:val="Other10"/>
            </w:pPr>
            <w:r>
              <w:rPr>
                <w:rStyle w:val="Other1"/>
              </w:rPr>
              <w:t>Žádost o opravu/vrácení provedené úhrady</w:t>
            </w:r>
          </w:p>
        </w:tc>
        <w:tc>
          <w:tcPr>
            <w:tcW w:w="1073" w:type="dxa"/>
            <w:gridSpan w:val="3"/>
            <w:tcBorders>
              <w:top w:val="single" w:sz="4" w:space="0" w:color="auto"/>
            </w:tcBorders>
            <w:vAlign w:val="bottom"/>
          </w:tcPr>
          <w:p w14:paraId="5CA8CBA6" w14:textId="77777777" w:rsidR="00254431" w:rsidRDefault="00000000">
            <w:pPr>
              <w:pStyle w:val="Other10"/>
              <w:ind w:firstLine="460"/>
            </w:pPr>
            <w:r>
              <w:rPr>
                <w:rStyle w:val="Other1"/>
              </w:rPr>
              <w:t>500 Kč</w:t>
            </w:r>
          </w:p>
        </w:tc>
      </w:tr>
      <w:tr w:rsidR="00254431" w14:paraId="234A13FF" w14:textId="77777777">
        <w:tblPrEx>
          <w:tblCellMar>
            <w:top w:w="0" w:type="dxa"/>
            <w:bottom w:w="0" w:type="dxa"/>
          </w:tblCellMar>
        </w:tblPrEx>
        <w:trPr>
          <w:trHeight w:hRule="exact" w:val="238"/>
          <w:jc w:val="center"/>
        </w:trPr>
        <w:tc>
          <w:tcPr>
            <w:tcW w:w="3802" w:type="dxa"/>
            <w:tcBorders>
              <w:top w:val="single" w:sz="4" w:space="0" w:color="auto"/>
              <w:left w:val="single" w:sz="4" w:space="0" w:color="auto"/>
            </w:tcBorders>
            <w:vAlign w:val="bottom"/>
          </w:tcPr>
          <w:p w14:paraId="66B4DBFF" w14:textId="77777777" w:rsidR="00254431" w:rsidRDefault="00000000">
            <w:pPr>
              <w:pStyle w:val="Other10"/>
            </w:pPr>
            <w:r>
              <w:rPr>
                <w:rStyle w:val="Other1"/>
              </w:rPr>
              <w:t xml:space="preserve">Kumulované </w:t>
            </w:r>
            <w:proofErr w:type="gramStart"/>
            <w:r>
              <w:rPr>
                <w:rStyle w:val="Other1"/>
              </w:rPr>
              <w:t>platby - zadání</w:t>
            </w:r>
            <w:proofErr w:type="gramEnd"/>
            <w:r>
              <w:rPr>
                <w:rStyle w:val="Other1"/>
              </w:rPr>
              <w:t>, změna, zrušení</w:t>
            </w:r>
          </w:p>
        </w:tc>
        <w:tc>
          <w:tcPr>
            <w:tcW w:w="1073" w:type="dxa"/>
            <w:gridSpan w:val="3"/>
            <w:tcBorders>
              <w:top w:val="single" w:sz="4" w:space="0" w:color="auto"/>
            </w:tcBorders>
            <w:vAlign w:val="bottom"/>
          </w:tcPr>
          <w:p w14:paraId="4368B73A" w14:textId="77777777" w:rsidR="00254431" w:rsidRDefault="00000000">
            <w:pPr>
              <w:pStyle w:val="Other10"/>
              <w:jc w:val="both"/>
            </w:pPr>
            <w:r>
              <w:rPr>
                <w:rStyle w:val="Other1"/>
              </w:rPr>
              <w:t>1 500 Kč/účet</w:t>
            </w:r>
          </w:p>
        </w:tc>
      </w:tr>
      <w:tr w:rsidR="00254431" w14:paraId="22DCF943" w14:textId="77777777">
        <w:tblPrEx>
          <w:tblCellMar>
            <w:top w:w="0" w:type="dxa"/>
            <w:bottom w:w="0" w:type="dxa"/>
          </w:tblCellMar>
        </w:tblPrEx>
        <w:trPr>
          <w:trHeight w:hRule="exact" w:val="511"/>
          <w:jc w:val="center"/>
        </w:trPr>
        <w:tc>
          <w:tcPr>
            <w:tcW w:w="4875" w:type="dxa"/>
            <w:gridSpan w:val="4"/>
            <w:tcBorders>
              <w:top w:val="single" w:sz="4" w:space="0" w:color="auto"/>
              <w:left w:val="single" w:sz="4" w:space="0" w:color="auto"/>
            </w:tcBorders>
            <w:vAlign w:val="bottom"/>
          </w:tcPr>
          <w:p w14:paraId="6BEDF500" w14:textId="77777777" w:rsidR="00254431" w:rsidRDefault="00000000">
            <w:pPr>
              <w:pStyle w:val="Other10"/>
            </w:pPr>
            <w:r>
              <w:rPr>
                <w:rStyle w:val="Other1"/>
                <w:color w:val="C97979"/>
              </w:rPr>
              <w:t xml:space="preserve">5.6. </w:t>
            </w:r>
            <w:proofErr w:type="gramStart"/>
            <w:r>
              <w:rPr>
                <w:rStyle w:val="Other1"/>
                <w:color w:val="C97979"/>
              </w:rPr>
              <w:t>Acquiring - platební</w:t>
            </w:r>
            <w:proofErr w:type="gramEnd"/>
            <w:r>
              <w:rPr>
                <w:rStyle w:val="Other1"/>
                <w:color w:val="C97979"/>
              </w:rPr>
              <w:t xml:space="preserve"> styk prostřednictvím akceptace</w:t>
            </w:r>
          </w:p>
        </w:tc>
      </w:tr>
      <w:tr w:rsidR="00254431" w14:paraId="2BF81604" w14:textId="77777777">
        <w:tblPrEx>
          <w:tblCellMar>
            <w:top w:w="0" w:type="dxa"/>
            <w:bottom w:w="0" w:type="dxa"/>
          </w:tblCellMar>
        </w:tblPrEx>
        <w:trPr>
          <w:trHeight w:hRule="exact" w:val="216"/>
          <w:jc w:val="center"/>
        </w:trPr>
        <w:tc>
          <w:tcPr>
            <w:tcW w:w="3802" w:type="dxa"/>
            <w:tcBorders>
              <w:left w:val="single" w:sz="4" w:space="0" w:color="auto"/>
            </w:tcBorders>
            <w:vAlign w:val="bottom"/>
          </w:tcPr>
          <w:p w14:paraId="12534759" w14:textId="77777777" w:rsidR="00254431" w:rsidRDefault="00000000">
            <w:pPr>
              <w:pStyle w:val="Other10"/>
              <w:ind w:firstLine="440"/>
            </w:pPr>
            <w:r>
              <w:rPr>
                <w:rStyle w:val="Other1"/>
                <w:color w:val="C97979"/>
              </w:rPr>
              <w:t>platebních karet</w:t>
            </w:r>
          </w:p>
        </w:tc>
        <w:tc>
          <w:tcPr>
            <w:tcW w:w="1073" w:type="dxa"/>
            <w:gridSpan w:val="3"/>
          </w:tcPr>
          <w:p w14:paraId="1FE4EA2A" w14:textId="77777777" w:rsidR="00254431" w:rsidRDefault="00254431">
            <w:pPr>
              <w:rPr>
                <w:sz w:val="10"/>
                <w:szCs w:val="10"/>
              </w:rPr>
            </w:pPr>
          </w:p>
        </w:tc>
      </w:tr>
      <w:tr w:rsidR="00254431" w14:paraId="02796570" w14:textId="77777777">
        <w:tblPrEx>
          <w:tblCellMar>
            <w:top w:w="0" w:type="dxa"/>
            <w:bottom w:w="0" w:type="dxa"/>
          </w:tblCellMar>
        </w:tblPrEx>
        <w:trPr>
          <w:trHeight w:hRule="exact" w:val="425"/>
          <w:jc w:val="center"/>
        </w:trPr>
        <w:tc>
          <w:tcPr>
            <w:tcW w:w="4875" w:type="dxa"/>
            <w:gridSpan w:val="4"/>
            <w:tcBorders>
              <w:top w:val="single" w:sz="4" w:space="0" w:color="auto"/>
              <w:left w:val="single" w:sz="4" w:space="0" w:color="auto"/>
            </w:tcBorders>
            <w:vAlign w:val="bottom"/>
          </w:tcPr>
          <w:p w14:paraId="6771593D" w14:textId="77777777" w:rsidR="00254431" w:rsidRDefault="00000000">
            <w:pPr>
              <w:pStyle w:val="Other10"/>
              <w:spacing w:line="314" w:lineRule="auto"/>
              <w:ind w:firstLine="140"/>
            </w:pPr>
            <w:r>
              <w:rPr>
                <w:rStyle w:val="Other1"/>
              </w:rPr>
              <w:t>Výše provize je stanovena pro každého klienta individuálně a je přímo závislá na obratu prostřednictvím platebních karet a počtu instalovaných platebních terminálů.</w:t>
            </w:r>
          </w:p>
        </w:tc>
      </w:tr>
      <w:tr w:rsidR="00254431" w14:paraId="3E0778FB" w14:textId="77777777">
        <w:tblPrEx>
          <w:tblCellMar>
            <w:top w:w="0" w:type="dxa"/>
            <w:bottom w:w="0" w:type="dxa"/>
          </w:tblCellMar>
        </w:tblPrEx>
        <w:trPr>
          <w:trHeight w:hRule="exact" w:val="245"/>
          <w:jc w:val="center"/>
        </w:trPr>
        <w:tc>
          <w:tcPr>
            <w:tcW w:w="4875" w:type="dxa"/>
            <w:gridSpan w:val="4"/>
            <w:tcBorders>
              <w:top w:val="single" w:sz="4" w:space="0" w:color="auto"/>
              <w:left w:val="single" w:sz="4" w:space="0" w:color="auto"/>
            </w:tcBorders>
            <w:vAlign w:val="bottom"/>
          </w:tcPr>
          <w:p w14:paraId="063518DD" w14:textId="77777777" w:rsidR="00254431" w:rsidRDefault="00000000">
            <w:pPr>
              <w:pStyle w:val="Other10"/>
            </w:pPr>
            <w:r>
              <w:rPr>
                <w:rStyle w:val="Other1"/>
              </w:rPr>
              <w:t>Provize je strhávána z každé transakce.</w:t>
            </w:r>
          </w:p>
        </w:tc>
      </w:tr>
      <w:tr w:rsidR="00254431" w14:paraId="6D8D323B" w14:textId="77777777">
        <w:tblPrEx>
          <w:tblCellMar>
            <w:top w:w="0" w:type="dxa"/>
            <w:bottom w:w="0" w:type="dxa"/>
          </w:tblCellMar>
        </w:tblPrEx>
        <w:trPr>
          <w:trHeight w:hRule="exact" w:val="238"/>
          <w:jc w:val="center"/>
        </w:trPr>
        <w:tc>
          <w:tcPr>
            <w:tcW w:w="3802" w:type="dxa"/>
            <w:tcBorders>
              <w:top w:val="single" w:sz="4" w:space="0" w:color="auto"/>
              <w:left w:val="single" w:sz="4" w:space="0" w:color="auto"/>
            </w:tcBorders>
            <w:vAlign w:val="bottom"/>
          </w:tcPr>
          <w:p w14:paraId="3FB9037A" w14:textId="77777777" w:rsidR="00254431" w:rsidRDefault="00000000">
            <w:pPr>
              <w:pStyle w:val="Other10"/>
            </w:pPr>
            <w:r>
              <w:rPr>
                <w:rStyle w:val="Other1"/>
              </w:rPr>
              <w:t>Zřízení služby e-commerce</w:t>
            </w:r>
          </w:p>
        </w:tc>
        <w:tc>
          <w:tcPr>
            <w:tcW w:w="1073" w:type="dxa"/>
            <w:gridSpan w:val="3"/>
            <w:tcBorders>
              <w:top w:val="single" w:sz="4" w:space="0" w:color="auto"/>
            </w:tcBorders>
            <w:vAlign w:val="bottom"/>
          </w:tcPr>
          <w:p w14:paraId="37C722C2" w14:textId="77777777" w:rsidR="00254431" w:rsidRDefault="00000000">
            <w:pPr>
              <w:pStyle w:val="Other10"/>
              <w:ind w:firstLine="380"/>
              <w:jc w:val="both"/>
            </w:pPr>
            <w:r>
              <w:rPr>
                <w:rStyle w:val="Other1"/>
              </w:rPr>
              <w:t>3 050 Kč</w:t>
            </w:r>
          </w:p>
        </w:tc>
      </w:tr>
      <w:tr w:rsidR="00254431" w14:paraId="4062B4ED" w14:textId="77777777">
        <w:tblPrEx>
          <w:tblCellMar>
            <w:top w:w="0" w:type="dxa"/>
            <w:bottom w:w="0" w:type="dxa"/>
          </w:tblCellMar>
        </w:tblPrEx>
        <w:trPr>
          <w:trHeight w:hRule="exact" w:val="230"/>
          <w:jc w:val="center"/>
        </w:trPr>
        <w:tc>
          <w:tcPr>
            <w:tcW w:w="4875" w:type="dxa"/>
            <w:gridSpan w:val="4"/>
            <w:tcBorders>
              <w:top w:val="single" w:sz="4" w:space="0" w:color="auto"/>
              <w:left w:val="single" w:sz="4" w:space="0" w:color="auto"/>
            </w:tcBorders>
            <w:vAlign w:val="bottom"/>
          </w:tcPr>
          <w:p w14:paraId="5CCD05C1" w14:textId="77777777" w:rsidR="00254431" w:rsidRDefault="00000000">
            <w:pPr>
              <w:pStyle w:val="Other10"/>
              <w:tabs>
                <w:tab w:val="left" w:pos="2585"/>
              </w:tabs>
            </w:pPr>
            <w:r>
              <w:rPr>
                <w:rStyle w:val="Other1"/>
              </w:rPr>
              <w:t>Měsíční poplatek</w:t>
            </w:r>
            <w:r>
              <w:rPr>
                <w:rStyle w:val="Other1"/>
              </w:rPr>
              <w:tab/>
              <w:t>190 Kč měsíčně / za každou měnu /</w:t>
            </w:r>
          </w:p>
        </w:tc>
      </w:tr>
      <w:tr w:rsidR="00254431" w14:paraId="20621F79" w14:textId="77777777">
        <w:tblPrEx>
          <w:tblCellMar>
            <w:top w:w="0" w:type="dxa"/>
            <w:bottom w:w="0" w:type="dxa"/>
          </w:tblCellMar>
        </w:tblPrEx>
        <w:trPr>
          <w:trHeight w:hRule="exact" w:val="194"/>
          <w:jc w:val="center"/>
        </w:trPr>
        <w:tc>
          <w:tcPr>
            <w:tcW w:w="3802" w:type="dxa"/>
            <w:tcBorders>
              <w:left w:val="single" w:sz="4" w:space="0" w:color="auto"/>
            </w:tcBorders>
          </w:tcPr>
          <w:p w14:paraId="25C3AC96" w14:textId="77777777" w:rsidR="00254431" w:rsidRDefault="00000000">
            <w:pPr>
              <w:pStyle w:val="Other10"/>
            </w:pPr>
            <w:r>
              <w:rPr>
                <w:rStyle w:val="Other1"/>
              </w:rPr>
              <w:t>za službu e-commerce</w:t>
            </w:r>
          </w:p>
        </w:tc>
        <w:tc>
          <w:tcPr>
            <w:tcW w:w="1073" w:type="dxa"/>
            <w:gridSpan w:val="3"/>
          </w:tcPr>
          <w:p w14:paraId="5EC0AAB7" w14:textId="77777777" w:rsidR="00254431" w:rsidRDefault="00000000">
            <w:pPr>
              <w:pStyle w:val="Other10"/>
              <w:jc w:val="both"/>
            </w:pPr>
            <w:r>
              <w:rPr>
                <w:rStyle w:val="Other1"/>
              </w:rPr>
              <w:t>webovou bránu</w:t>
            </w:r>
          </w:p>
        </w:tc>
      </w:tr>
      <w:tr w:rsidR="00254431" w14:paraId="3D4A4402" w14:textId="77777777">
        <w:tblPrEx>
          <w:tblCellMar>
            <w:top w:w="0" w:type="dxa"/>
            <w:bottom w:w="0" w:type="dxa"/>
          </w:tblCellMar>
        </w:tblPrEx>
        <w:trPr>
          <w:trHeight w:hRule="exact" w:val="619"/>
          <w:jc w:val="center"/>
        </w:trPr>
        <w:tc>
          <w:tcPr>
            <w:tcW w:w="3802" w:type="dxa"/>
            <w:tcBorders>
              <w:top w:val="single" w:sz="4" w:space="0" w:color="auto"/>
              <w:left w:val="single" w:sz="4" w:space="0" w:color="auto"/>
            </w:tcBorders>
            <w:vAlign w:val="bottom"/>
          </w:tcPr>
          <w:p w14:paraId="6F5E3B7F" w14:textId="77777777" w:rsidR="00254431" w:rsidRDefault="00000000">
            <w:pPr>
              <w:pStyle w:val="Other10"/>
              <w:spacing w:line="326" w:lineRule="auto"/>
              <w:ind w:firstLine="140"/>
            </w:pPr>
            <w:r>
              <w:rPr>
                <w:rStyle w:val="Other1"/>
              </w:rPr>
              <w:t>Poplatek za každý platební terminál v majetku banky, na kterém nebude dosaženo minimálního povinného obratu 30 000 Kč prostřednictvím platebních karet pro daný měsíc</w:t>
            </w:r>
          </w:p>
        </w:tc>
        <w:tc>
          <w:tcPr>
            <w:tcW w:w="1073" w:type="dxa"/>
            <w:gridSpan w:val="3"/>
            <w:tcBorders>
              <w:top w:val="single" w:sz="4" w:space="0" w:color="auto"/>
            </w:tcBorders>
            <w:vAlign w:val="bottom"/>
          </w:tcPr>
          <w:p w14:paraId="0D1D6F7A" w14:textId="77777777" w:rsidR="00254431" w:rsidRDefault="00000000">
            <w:pPr>
              <w:pStyle w:val="Other10"/>
              <w:jc w:val="both"/>
            </w:pPr>
            <w:r>
              <w:rPr>
                <w:rStyle w:val="Other1"/>
              </w:rPr>
              <w:t>159 Kč měsíčně</w:t>
            </w:r>
          </w:p>
        </w:tc>
      </w:tr>
      <w:tr w:rsidR="00254431" w14:paraId="3D670863" w14:textId="77777777">
        <w:tblPrEx>
          <w:tblCellMar>
            <w:top w:w="0" w:type="dxa"/>
            <w:bottom w:w="0" w:type="dxa"/>
          </w:tblCellMar>
        </w:tblPrEx>
        <w:trPr>
          <w:trHeight w:hRule="exact" w:val="238"/>
          <w:jc w:val="center"/>
        </w:trPr>
        <w:tc>
          <w:tcPr>
            <w:tcW w:w="3802" w:type="dxa"/>
            <w:tcBorders>
              <w:top w:val="single" w:sz="4" w:space="0" w:color="auto"/>
              <w:left w:val="single" w:sz="4" w:space="0" w:color="auto"/>
            </w:tcBorders>
            <w:vAlign w:val="bottom"/>
          </w:tcPr>
          <w:p w14:paraId="651FCC67" w14:textId="77777777" w:rsidR="00254431" w:rsidRDefault="00000000">
            <w:pPr>
              <w:pStyle w:val="Other10"/>
            </w:pPr>
            <w:r>
              <w:rPr>
                <w:rStyle w:val="Other1"/>
              </w:rPr>
              <w:t>UniCredit Bank SoftPOS’”*</w:t>
            </w:r>
          </w:p>
        </w:tc>
        <w:tc>
          <w:tcPr>
            <w:tcW w:w="1073" w:type="dxa"/>
            <w:gridSpan w:val="3"/>
            <w:tcBorders>
              <w:top w:val="single" w:sz="4" w:space="0" w:color="auto"/>
            </w:tcBorders>
            <w:vAlign w:val="bottom"/>
          </w:tcPr>
          <w:p w14:paraId="0FF176CB" w14:textId="77777777" w:rsidR="00254431" w:rsidRDefault="00000000">
            <w:pPr>
              <w:pStyle w:val="Other10"/>
              <w:ind w:firstLine="460"/>
            </w:pPr>
            <w:r>
              <w:rPr>
                <w:rStyle w:val="Other1"/>
              </w:rPr>
              <w:t>120 Kč</w:t>
            </w:r>
          </w:p>
        </w:tc>
      </w:tr>
      <w:tr w:rsidR="00254431" w14:paraId="4E271556" w14:textId="77777777">
        <w:tblPrEx>
          <w:tblCellMar>
            <w:top w:w="0" w:type="dxa"/>
            <w:bottom w:w="0" w:type="dxa"/>
          </w:tblCellMar>
        </w:tblPrEx>
        <w:trPr>
          <w:trHeight w:hRule="exact" w:val="245"/>
          <w:jc w:val="center"/>
        </w:trPr>
        <w:tc>
          <w:tcPr>
            <w:tcW w:w="4875" w:type="dxa"/>
            <w:gridSpan w:val="4"/>
            <w:tcBorders>
              <w:top w:val="single" w:sz="4" w:space="0" w:color="auto"/>
              <w:left w:val="single" w:sz="4" w:space="0" w:color="auto"/>
            </w:tcBorders>
            <w:vAlign w:val="bottom"/>
          </w:tcPr>
          <w:p w14:paraId="34B9921C" w14:textId="77777777" w:rsidR="00254431" w:rsidRDefault="00000000">
            <w:pPr>
              <w:pStyle w:val="Other10"/>
            </w:pPr>
            <w:r>
              <w:rPr>
                <w:rStyle w:val="Other1"/>
                <w:i/>
                <w:iCs/>
              </w:rPr>
              <w:t>" Měsíční poplatek účtovaný za každý aktivovaný mobilní telefon nebo Android zařízení.</w:t>
            </w:r>
          </w:p>
        </w:tc>
      </w:tr>
      <w:tr w:rsidR="00254431" w14:paraId="28885337" w14:textId="77777777">
        <w:tblPrEx>
          <w:tblCellMar>
            <w:top w:w="0" w:type="dxa"/>
            <w:bottom w:w="0" w:type="dxa"/>
          </w:tblCellMar>
        </w:tblPrEx>
        <w:trPr>
          <w:trHeight w:hRule="exact" w:val="202"/>
          <w:jc w:val="center"/>
        </w:trPr>
        <w:tc>
          <w:tcPr>
            <w:tcW w:w="4875" w:type="dxa"/>
            <w:gridSpan w:val="4"/>
            <w:tcBorders>
              <w:top w:val="single" w:sz="4" w:space="0" w:color="auto"/>
              <w:left w:val="single" w:sz="4" w:space="0" w:color="auto"/>
            </w:tcBorders>
            <w:vAlign w:val="bottom"/>
          </w:tcPr>
          <w:p w14:paraId="4C6A63ED" w14:textId="77777777" w:rsidR="00254431" w:rsidRDefault="00000000">
            <w:pPr>
              <w:pStyle w:val="Other10"/>
            </w:pPr>
            <w:r>
              <w:rPr>
                <w:rStyle w:val="Other1"/>
                <w:i/>
                <w:iCs/>
              </w:rPr>
              <w:t>'V rámci banky znamená pouze převody mezi účty vedenými</w:t>
            </w:r>
            <w:r>
              <w:rPr>
                <w:rStyle w:val="Other1"/>
              </w:rPr>
              <w:t xml:space="preserve"> v </w:t>
            </w:r>
            <w:r>
              <w:rPr>
                <w:rStyle w:val="Other1"/>
                <w:i/>
                <w:iCs/>
              </w:rPr>
              <w:t>UniCredit Bank Czech Republic and</w:t>
            </w:r>
          </w:p>
        </w:tc>
      </w:tr>
      <w:tr w:rsidR="00254431" w14:paraId="19272FA0" w14:textId="77777777">
        <w:tblPrEx>
          <w:tblCellMar>
            <w:top w:w="0" w:type="dxa"/>
            <w:bottom w:w="0" w:type="dxa"/>
          </w:tblCellMar>
        </w:tblPrEx>
        <w:trPr>
          <w:trHeight w:hRule="exact" w:val="180"/>
          <w:jc w:val="center"/>
        </w:trPr>
        <w:tc>
          <w:tcPr>
            <w:tcW w:w="3802" w:type="dxa"/>
            <w:tcBorders>
              <w:left w:val="single" w:sz="4" w:space="0" w:color="auto"/>
            </w:tcBorders>
          </w:tcPr>
          <w:p w14:paraId="10ED2FD6" w14:textId="77777777" w:rsidR="00254431" w:rsidRDefault="00000000">
            <w:pPr>
              <w:pStyle w:val="Other10"/>
            </w:pPr>
            <w:r>
              <w:rPr>
                <w:rStyle w:val="Other1"/>
                <w:i/>
                <w:iCs/>
              </w:rPr>
              <w:t>Slovakia, a.s. v rámci České republiky.</w:t>
            </w:r>
          </w:p>
        </w:tc>
        <w:tc>
          <w:tcPr>
            <w:tcW w:w="1073" w:type="dxa"/>
            <w:gridSpan w:val="3"/>
          </w:tcPr>
          <w:p w14:paraId="7650E9D3" w14:textId="77777777" w:rsidR="00254431" w:rsidRDefault="00254431">
            <w:pPr>
              <w:rPr>
                <w:sz w:val="10"/>
                <w:szCs w:val="10"/>
              </w:rPr>
            </w:pPr>
          </w:p>
        </w:tc>
      </w:tr>
      <w:tr w:rsidR="00254431" w14:paraId="2BE5B437" w14:textId="77777777">
        <w:tblPrEx>
          <w:tblCellMar>
            <w:top w:w="0" w:type="dxa"/>
            <w:bottom w:w="0" w:type="dxa"/>
          </w:tblCellMar>
        </w:tblPrEx>
        <w:trPr>
          <w:trHeight w:hRule="exact" w:val="216"/>
          <w:jc w:val="center"/>
        </w:trPr>
        <w:tc>
          <w:tcPr>
            <w:tcW w:w="4875" w:type="dxa"/>
            <w:gridSpan w:val="4"/>
            <w:tcBorders>
              <w:top w:val="single" w:sz="4" w:space="0" w:color="auto"/>
              <w:left w:val="single" w:sz="4" w:space="0" w:color="auto"/>
            </w:tcBorders>
            <w:vAlign w:val="bottom"/>
          </w:tcPr>
          <w:p w14:paraId="0F5ADD3A" w14:textId="77777777" w:rsidR="00254431" w:rsidRDefault="00000000">
            <w:pPr>
              <w:pStyle w:val="Other10"/>
            </w:pPr>
            <w:r>
              <w:rPr>
                <w:rStyle w:val="Other1"/>
                <w:i/>
                <w:iCs/>
              </w:rPr>
              <w:t>"UniCredit Bank SoftPOS</w:t>
            </w:r>
            <w:r>
              <w:rPr>
                <w:rStyle w:val="Other1"/>
              </w:rPr>
              <w:t xml:space="preserve"> = SW </w:t>
            </w:r>
            <w:r>
              <w:rPr>
                <w:rStyle w:val="Other1"/>
                <w:i/>
                <w:iCs/>
              </w:rPr>
              <w:t>aplikace, která je nainstalována v mobilním telefonu nebo Android</w:t>
            </w:r>
          </w:p>
        </w:tc>
      </w:tr>
      <w:tr w:rsidR="00254431" w14:paraId="612AE161" w14:textId="77777777">
        <w:tblPrEx>
          <w:tblCellMar>
            <w:top w:w="0" w:type="dxa"/>
            <w:bottom w:w="0" w:type="dxa"/>
          </w:tblCellMar>
        </w:tblPrEx>
        <w:trPr>
          <w:trHeight w:hRule="exact" w:val="166"/>
          <w:jc w:val="center"/>
        </w:trPr>
        <w:tc>
          <w:tcPr>
            <w:tcW w:w="3802" w:type="dxa"/>
            <w:tcBorders>
              <w:left w:val="single" w:sz="4" w:space="0" w:color="auto"/>
            </w:tcBorders>
          </w:tcPr>
          <w:p w14:paraId="263F7A06" w14:textId="77777777" w:rsidR="00254431" w:rsidRDefault="00000000">
            <w:pPr>
              <w:pStyle w:val="Other10"/>
            </w:pPr>
            <w:r>
              <w:rPr>
                <w:rStyle w:val="Other1"/>
                <w:i/>
                <w:iCs/>
              </w:rPr>
              <w:t>zařízení klienta a umožňuje přijímat bezkontaktní platební karty.</w:t>
            </w:r>
          </w:p>
        </w:tc>
        <w:tc>
          <w:tcPr>
            <w:tcW w:w="1073" w:type="dxa"/>
            <w:gridSpan w:val="3"/>
          </w:tcPr>
          <w:p w14:paraId="6C38FC10" w14:textId="77777777" w:rsidR="00254431" w:rsidRDefault="00254431">
            <w:pPr>
              <w:rPr>
                <w:sz w:val="10"/>
                <w:szCs w:val="10"/>
              </w:rPr>
            </w:pPr>
          </w:p>
        </w:tc>
      </w:tr>
      <w:tr w:rsidR="00254431" w14:paraId="047BF28F" w14:textId="77777777">
        <w:tblPrEx>
          <w:tblCellMar>
            <w:top w:w="0" w:type="dxa"/>
            <w:bottom w:w="0" w:type="dxa"/>
          </w:tblCellMar>
        </w:tblPrEx>
        <w:trPr>
          <w:trHeight w:hRule="exact" w:val="1231"/>
          <w:jc w:val="center"/>
        </w:trPr>
        <w:tc>
          <w:tcPr>
            <w:tcW w:w="3802" w:type="dxa"/>
            <w:tcBorders>
              <w:top w:val="single" w:sz="4" w:space="0" w:color="auto"/>
              <w:left w:val="single" w:sz="4" w:space="0" w:color="auto"/>
            </w:tcBorders>
            <w:vAlign w:val="bottom"/>
          </w:tcPr>
          <w:p w14:paraId="451531E9" w14:textId="77777777" w:rsidR="00254431" w:rsidRDefault="00000000">
            <w:pPr>
              <w:pStyle w:val="Other10"/>
              <w:rPr>
                <w:sz w:val="20"/>
                <w:szCs w:val="20"/>
              </w:rPr>
            </w:pPr>
            <w:r>
              <w:rPr>
                <w:rStyle w:val="Other1"/>
                <w:color w:val="C97979"/>
                <w:sz w:val="20"/>
                <w:szCs w:val="20"/>
              </w:rPr>
              <w:t>6. Zahraniční platební styk</w:t>
            </w:r>
          </w:p>
        </w:tc>
        <w:tc>
          <w:tcPr>
            <w:tcW w:w="1073" w:type="dxa"/>
            <w:gridSpan w:val="3"/>
            <w:tcBorders>
              <w:top w:val="single" w:sz="4" w:space="0" w:color="auto"/>
            </w:tcBorders>
          </w:tcPr>
          <w:p w14:paraId="59289228" w14:textId="77777777" w:rsidR="00254431" w:rsidRDefault="00254431">
            <w:pPr>
              <w:rPr>
                <w:sz w:val="10"/>
                <w:szCs w:val="10"/>
              </w:rPr>
            </w:pPr>
          </w:p>
        </w:tc>
      </w:tr>
      <w:tr w:rsidR="00254431" w14:paraId="06238B42" w14:textId="77777777">
        <w:tblPrEx>
          <w:tblCellMar>
            <w:top w:w="0" w:type="dxa"/>
            <w:bottom w:w="0" w:type="dxa"/>
          </w:tblCellMar>
        </w:tblPrEx>
        <w:trPr>
          <w:trHeight w:hRule="exact" w:val="338"/>
          <w:jc w:val="center"/>
        </w:trPr>
        <w:tc>
          <w:tcPr>
            <w:tcW w:w="3802" w:type="dxa"/>
            <w:tcBorders>
              <w:left w:val="single" w:sz="4" w:space="0" w:color="auto"/>
            </w:tcBorders>
            <w:vAlign w:val="bottom"/>
          </w:tcPr>
          <w:p w14:paraId="22150C40" w14:textId="77777777" w:rsidR="00254431" w:rsidRDefault="00000000">
            <w:pPr>
              <w:pStyle w:val="Other10"/>
            </w:pPr>
            <w:r>
              <w:rPr>
                <w:rStyle w:val="Other1"/>
                <w:color w:val="C97979"/>
              </w:rPr>
              <w:t xml:space="preserve">6.1. </w:t>
            </w:r>
            <w:r>
              <w:rPr>
                <w:rStyle w:val="Other1"/>
                <w:color w:val="795756"/>
              </w:rPr>
              <w:t xml:space="preserve">Příchozí </w:t>
            </w:r>
            <w:r>
              <w:rPr>
                <w:rStyle w:val="Other1"/>
                <w:color w:val="C97979"/>
              </w:rPr>
              <w:t>platby</w:t>
            </w:r>
          </w:p>
        </w:tc>
        <w:tc>
          <w:tcPr>
            <w:tcW w:w="1073" w:type="dxa"/>
            <w:gridSpan w:val="3"/>
          </w:tcPr>
          <w:p w14:paraId="1C83C4D9" w14:textId="77777777" w:rsidR="00254431" w:rsidRDefault="00254431">
            <w:pPr>
              <w:rPr>
                <w:sz w:val="10"/>
                <w:szCs w:val="10"/>
              </w:rPr>
            </w:pPr>
          </w:p>
        </w:tc>
      </w:tr>
      <w:tr w:rsidR="00254431" w14:paraId="1024BEC0" w14:textId="77777777">
        <w:tblPrEx>
          <w:tblCellMar>
            <w:top w:w="0" w:type="dxa"/>
            <w:bottom w:w="0" w:type="dxa"/>
          </w:tblCellMar>
        </w:tblPrEx>
        <w:trPr>
          <w:trHeight w:hRule="exact" w:val="238"/>
          <w:jc w:val="center"/>
        </w:trPr>
        <w:tc>
          <w:tcPr>
            <w:tcW w:w="4875" w:type="dxa"/>
            <w:gridSpan w:val="4"/>
            <w:tcBorders>
              <w:top w:val="single" w:sz="4" w:space="0" w:color="auto"/>
              <w:left w:val="single" w:sz="4" w:space="0" w:color="auto"/>
            </w:tcBorders>
            <w:vAlign w:val="bottom"/>
          </w:tcPr>
          <w:p w14:paraId="1CA20EF6" w14:textId="77777777" w:rsidR="00254431" w:rsidRDefault="00000000">
            <w:pPr>
              <w:pStyle w:val="Other10"/>
              <w:tabs>
                <w:tab w:val="left" w:pos="2765"/>
              </w:tabs>
            </w:pPr>
            <w:r>
              <w:rPr>
                <w:rStyle w:val="Other1"/>
              </w:rPr>
              <w:t>Standardní platba z jiné banky</w:t>
            </w:r>
            <w:r>
              <w:rPr>
                <w:rStyle w:val="Other1"/>
              </w:rPr>
              <w:tab/>
              <w:t>1 %, min. 250 Kč, max. 1 500 Kč</w:t>
            </w:r>
          </w:p>
        </w:tc>
      </w:tr>
      <w:tr w:rsidR="00254431" w14:paraId="095D2E81" w14:textId="77777777">
        <w:tblPrEx>
          <w:tblCellMar>
            <w:top w:w="0" w:type="dxa"/>
            <w:bottom w:w="0" w:type="dxa"/>
          </w:tblCellMar>
        </w:tblPrEx>
        <w:trPr>
          <w:trHeight w:hRule="exact" w:val="238"/>
          <w:jc w:val="center"/>
        </w:trPr>
        <w:tc>
          <w:tcPr>
            <w:tcW w:w="3802" w:type="dxa"/>
            <w:tcBorders>
              <w:top w:val="single" w:sz="4" w:space="0" w:color="auto"/>
              <w:left w:val="single" w:sz="4" w:space="0" w:color="auto"/>
            </w:tcBorders>
            <w:vAlign w:val="bottom"/>
          </w:tcPr>
          <w:p w14:paraId="6CB674E2" w14:textId="77777777" w:rsidR="00254431" w:rsidRDefault="00000000">
            <w:pPr>
              <w:pStyle w:val="Other10"/>
            </w:pPr>
            <w:r>
              <w:rPr>
                <w:rStyle w:val="Other1"/>
              </w:rPr>
              <w:t>Standardní platba v rámci banky*</w:t>
            </w:r>
          </w:p>
        </w:tc>
        <w:tc>
          <w:tcPr>
            <w:tcW w:w="1073" w:type="dxa"/>
            <w:gridSpan w:val="3"/>
            <w:tcBorders>
              <w:top w:val="single" w:sz="4" w:space="0" w:color="auto"/>
            </w:tcBorders>
            <w:vAlign w:val="bottom"/>
          </w:tcPr>
          <w:p w14:paraId="2EAEF797" w14:textId="77777777" w:rsidR="00254431" w:rsidRDefault="00000000">
            <w:pPr>
              <w:pStyle w:val="Other10"/>
              <w:ind w:firstLine="140"/>
            </w:pPr>
            <w:r>
              <w:rPr>
                <w:rStyle w:val="Other1"/>
              </w:rPr>
              <w:t>bez poplatku</w:t>
            </w:r>
          </w:p>
        </w:tc>
      </w:tr>
      <w:tr w:rsidR="00254431" w14:paraId="340A449D" w14:textId="77777777">
        <w:tblPrEx>
          <w:tblCellMar>
            <w:top w:w="0" w:type="dxa"/>
            <w:bottom w:w="0" w:type="dxa"/>
          </w:tblCellMar>
        </w:tblPrEx>
        <w:trPr>
          <w:trHeight w:hRule="exact" w:val="245"/>
          <w:jc w:val="center"/>
        </w:trPr>
        <w:tc>
          <w:tcPr>
            <w:tcW w:w="3802" w:type="dxa"/>
            <w:tcBorders>
              <w:top w:val="single" w:sz="4" w:space="0" w:color="auto"/>
              <w:left w:val="single" w:sz="4" w:space="0" w:color="auto"/>
            </w:tcBorders>
            <w:vAlign w:val="bottom"/>
          </w:tcPr>
          <w:p w14:paraId="56CDCBC0" w14:textId="77777777" w:rsidR="00254431" w:rsidRDefault="00000000">
            <w:pPr>
              <w:pStyle w:val="Other10"/>
            </w:pPr>
            <w:r>
              <w:rPr>
                <w:rStyle w:val="Other1"/>
              </w:rPr>
              <w:t>Standardní a okamžitá SEPA platba z jiné banky</w:t>
            </w:r>
          </w:p>
        </w:tc>
        <w:tc>
          <w:tcPr>
            <w:tcW w:w="1073" w:type="dxa"/>
            <w:gridSpan w:val="3"/>
            <w:tcBorders>
              <w:top w:val="single" w:sz="4" w:space="0" w:color="auto"/>
            </w:tcBorders>
            <w:vAlign w:val="bottom"/>
          </w:tcPr>
          <w:p w14:paraId="300E6A21" w14:textId="77777777" w:rsidR="00254431" w:rsidRDefault="00000000">
            <w:pPr>
              <w:pStyle w:val="Other10"/>
              <w:ind w:firstLine="620"/>
              <w:jc w:val="both"/>
            </w:pPr>
            <w:r>
              <w:rPr>
                <w:rStyle w:val="Other1"/>
              </w:rPr>
              <w:t>7 Kč</w:t>
            </w:r>
          </w:p>
        </w:tc>
      </w:tr>
      <w:tr w:rsidR="00254431" w14:paraId="673FD7CC" w14:textId="77777777">
        <w:tblPrEx>
          <w:tblCellMar>
            <w:top w:w="0" w:type="dxa"/>
            <w:bottom w:w="0" w:type="dxa"/>
          </w:tblCellMar>
        </w:tblPrEx>
        <w:trPr>
          <w:trHeight w:hRule="exact" w:val="238"/>
          <w:jc w:val="center"/>
        </w:trPr>
        <w:tc>
          <w:tcPr>
            <w:tcW w:w="3802" w:type="dxa"/>
            <w:tcBorders>
              <w:top w:val="single" w:sz="4" w:space="0" w:color="auto"/>
              <w:left w:val="single" w:sz="4" w:space="0" w:color="auto"/>
            </w:tcBorders>
            <w:vAlign w:val="bottom"/>
          </w:tcPr>
          <w:p w14:paraId="08F6FF99" w14:textId="77777777" w:rsidR="00254431" w:rsidRDefault="00000000">
            <w:pPr>
              <w:pStyle w:val="Other10"/>
            </w:pPr>
            <w:r>
              <w:rPr>
                <w:rStyle w:val="Other1"/>
              </w:rPr>
              <w:t>Standardní a okamžitá SEPA platba v rámci banky’</w:t>
            </w:r>
          </w:p>
        </w:tc>
        <w:tc>
          <w:tcPr>
            <w:tcW w:w="1073" w:type="dxa"/>
            <w:gridSpan w:val="3"/>
            <w:tcBorders>
              <w:top w:val="single" w:sz="4" w:space="0" w:color="auto"/>
            </w:tcBorders>
            <w:vAlign w:val="bottom"/>
          </w:tcPr>
          <w:p w14:paraId="06B84BC7" w14:textId="77777777" w:rsidR="00254431" w:rsidRDefault="00000000">
            <w:pPr>
              <w:pStyle w:val="Other10"/>
              <w:ind w:firstLine="620"/>
              <w:jc w:val="both"/>
            </w:pPr>
            <w:r>
              <w:rPr>
                <w:rStyle w:val="Other1"/>
              </w:rPr>
              <w:t>7 Kč</w:t>
            </w:r>
          </w:p>
        </w:tc>
      </w:tr>
      <w:tr w:rsidR="00254431" w14:paraId="0D038CC8" w14:textId="77777777">
        <w:tblPrEx>
          <w:tblCellMar>
            <w:top w:w="0" w:type="dxa"/>
            <w:bottom w:w="0" w:type="dxa"/>
          </w:tblCellMar>
        </w:tblPrEx>
        <w:trPr>
          <w:trHeight w:hRule="exact" w:val="482"/>
          <w:jc w:val="center"/>
        </w:trPr>
        <w:tc>
          <w:tcPr>
            <w:tcW w:w="4875" w:type="dxa"/>
            <w:gridSpan w:val="4"/>
            <w:tcBorders>
              <w:top w:val="single" w:sz="4" w:space="0" w:color="auto"/>
              <w:left w:val="single" w:sz="4" w:space="0" w:color="auto"/>
            </w:tcBorders>
            <w:vAlign w:val="bottom"/>
          </w:tcPr>
          <w:p w14:paraId="1746AA64" w14:textId="77777777" w:rsidR="00254431" w:rsidRDefault="00000000">
            <w:pPr>
              <w:pStyle w:val="Other10"/>
            </w:pPr>
            <w:r>
              <w:rPr>
                <w:rStyle w:val="Other1"/>
                <w:color w:val="795756"/>
              </w:rPr>
              <w:t xml:space="preserve">6.2. </w:t>
            </w:r>
            <w:r>
              <w:rPr>
                <w:rStyle w:val="Other1"/>
                <w:color w:val="C97979"/>
              </w:rPr>
              <w:t>Odchozí platby</w:t>
            </w:r>
          </w:p>
        </w:tc>
      </w:tr>
      <w:tr w:rsidR="00254431" w14:paraId="1A44E642" w14:textId="77777777">
        <w:tblPrEx>
          <w:tblCellMar>
            <w:top w:w="0" w:type="dxa"/>
            <w:bottom w:w="0" w:type="dxa"/>
          </w:tblCellMar>
        </w:tblPrEx>
        <w:trPr>
          <w:trHeight w:hRule="exact" w:val="238"/>
          <w:jc w:val="center"/>
        </w:trPr>
        <w:tc>
          <w:tcPr>
            <w:tcW w:w="4875" w:type="dxa"/>
            <w:gridSpan w:val="4"/>
            <w:tcBorders>
              <w:top w:val="single" w:sz="4" w:space="0" w:color="auto"/>
              <w:left w:val="single" w:sz="4" w:space="0" w:color="auto"/>
            </w:tcBorders>
            <w:vAlign w:val="bottom"/>
          </w:tcPr>
          <w:p w14:paraId="5C3C8EF3" w14:textId="77777777" w:rsidR="00254431" w:rsidRDefault="00000000">
            <w:pPr>
              <w:pStyle w:val="Other10"/>
              <w:tabs>
                <w:tab w:val="left" w:pos="2758"/>
              </w:tabs>
            </w:pPr>
            <w:r>
              <w:rPr>
                <w:rStyle w:val="Other1"/>
              </w:rPr>
              <w:t>Standardní platba</w:t>
            </w:r>
            <w:r>
              <w:rPr>
                <w:rStyle w:val="Other1"/>
              </w:rPr>
              <w:tab/>
              <w:t>1 %, min. 300 Kč, max. 1 900 Kč</w:t>
            </w:r>
          </w:p>
        </w:tc>
      </w:tr>
      <w:tr w:rsidR="00254431" w14:paraId="68F1AF08" w14:textId="77777777">
        <w:tblPrEx>
          <w:tblCellMar>
            <w:top w:w="0" w:type="dxa"/>
            <w:bottom w:w="0" w:type="dxa"/>
          </w:tblCellMar>
        </w:tblPrEx>
        <w:trPr>
          <w:trHeight w:hRule="exact" w:val="245"/>
          <w:jc w:val="center"/>
        </w:trPr>
        <w:tc>
          <w:tcPr>
            <w:tcW w:w="3802" w:type="dxa"/>
            <w:tcBorders>
              <w:top w:val="single" w:sz="4" w:space="0" w:color="auto"/>
              <w:left w:val="single" w:sz="4" w:space="0" w:color="auto"/>
            </w:tcBorders>
            <w:vAlign w:val="bottom"/>
          </w:tcPr>
          <w:p w14:paraId="60422D9E" w14:textId="77777777" w:rsidR="00254431" w:rsidRDefault="00000000">
            <w:pPr>
              <w:pStyle w:val="Other10"/>
            </w:pPr>
            <w:r>
              <w:rPr>
                <w:rStyle w:val="Other1"/>
              </w:rPr>
              <w:t>Platba v Kč v rámci České republiky z účtu vedeného v cizí měně</w:t>
            </w:r>
          </w:p>
        </w:tc>
        <w:tc>
          <w:tcPr>
            <w:tcW w:w="1073" w:type="dxa"/>
            <w:gridSpan w:val="3"/>
            <w:tcBorders>
              <w:top w:val="single" w:sz="4" w:space="0" w:color="auto"/>
            </w:tcBorders>
            <w:vAlign w:val="bottom"/>
          </w:tcPr>
          <w:p w14:paraId="65DCF6B7" w14:textId="77777777" w:rsidR="00254431" w:rsidRDefault="00000000">
            <w:pPr>
              <w:pStyle w:val="Other10"/>
              <w:ind w:firstLine="460"/>
              <w:jc w:val="both"/>
            </w:pPr>
            <w:r>
              <w:rPr>
                <w:rStyle w:val="Other1"/>
              </w:rPr>
              <w:t>300 Kč</w:t>
            </w:r>
          </w:p>
        </w:tc>
      </w:tr>
      <w:tr w:rsidR="00254431" w14:paraId="4A7C4E32" w14:textId="77777777">
        <w:tblPrEx>
          <w:tblCellMar>
            <w:top w:w="0" w:type="dxa"/>
            <w:bottom w:w="0" w:type="dxa"/>
          </w:tblCellMar>
        </w:tblPrEx>
        <w:trPr>
          <w:trHeight w:hRule="exact" w:val="238"/>
          <w:jc w:val="center"/>
        </w:trPr>
        <w:tc>
          <w:tcPr>
            <w:tcW w:w="3802" w:type="dxa"/>
            <w:tcBorders>
              <w:top w:val="single" w:sz="4" w:space="0" w:color="auto"/>
              <w:left w:val="single" w:sz="4" w:space="0" w:color="auto"/>
            </w:tcBorders>
            <w:vAlign w:val="bottom"/>
          </w:tcPr>
          <w:p w14:paraId="1AD4BCF8" w14:textId="77777777" w:rsidR="00254431" w:rsidRDefault="00000000">
            <w:pPr>
              <w:pStyle w:val="Other10"/>
            </w:pPr>
            <w:r>
              <w:rPr>
                <w:rStyle w:val="Other1"/>
              </w:rPr>
              <w:t>Platba v rámci banky’</w:t>
            </w:r>
          </w:p>
        </w:tc>
        <w:tc>
          <w:tcPr>
            <w:tcW w:w="1073" w:type="dxa"/>
            <w:gridSpan w:val="3"/>
            <w:tcBorders>
              <w:top w:val="single" w:sz="4" w:space="0" w:color="auto"/>
            </w:tcBorders>
            <w:vAlign w:val="bottom"/>
          </w:tcPr>
          <w:p w14:paraId="6E62419E" w14:textId="77777777" w:rsidR="00254431" w:rsidRDefault="00000000">
            <w:pPr>
              <w:pStyle w:val="Other10"/>
              <w:ind w:firstLine="560"/>
              <w:jc w:val="both"/>
            </w:pPr>
            <w:r>
              <w:rPr>
                <w:rStyle w:val="Other1"/>
              </w:rPr>
              <w:t>30 Kč</w:t>
            </w:r>
          </w:p>
        </w:tc>
      </w:tr>
      <w:tr w:rsidR="00254431" w14:paraId="2666743C" w14:textId="77777777">
        <w:tblPrEx>
          <w:tblCellMar>
            <w:top w:w="0" w:type="dxa"/>
            <w:bottom w:w="0" w:type="dxa"/>
          </w:tblCellMar>
        </w:tblPrEx>
        <w:trPr>
          <w:trHeight w:hRule="exact" w:val="238"/>
          <w:jc w:val="center"/>
        </w:trPr>
        <w:tc>
          <w:tcPr>
            <w:tcW w:w="3802" w:type="dxa"/>
            <w:tcBorders>
              <w:top w:val="single" w:sz="4" w:space="0" w:color="auto"/>
              <w:left w:val="single" w:sz="4" w:space="0" w:color="auto"/>
            </w:tcBorders>
            <w:vAlign w:val="bottom"/>
          </w:tcPr>
          <w:p w14:paraId="1DD0C17D" w14:textId="77777777" w:rsidR="00254431" w:rsidRDefault="00000000">
            <w:pPr>
              <w:pStyle w:val="Other10"/>
            </w:pPr>
            <w:r>
              <w:rPr>
                <w:rStyle w:val="Other1"/>
              </w:rPr>
              <w:t>Příplatek k platbě předané na papírovém nosiči</w:t>
            </w:r>
          </w:p>
        </w:tc>
        <w:tc>
          <w:tcPr>
            <w:tcW w:w="1073" w:type="dxa"/>
            <w:gridSpan w:val="3"/>
            <w:tcBorders>
              <w:top w:val="single" w:sz="4" w:space="0" w:color="auto"/>
            </w:tcBorders>
            <w:vAlign w:val="bottom"/>
          </w:tcPr>
          <w:p w14:paraId="6C9B8C68" w14:textId="77777777" w:rsidR="00254431" w:rsidRDefault="00000000">
            <w:pPr>
              <w:pStyle w:val="Other10"/>
              <w:ind w:firstLine="460"/>
            </w:pPr>
            <w:r>
              <w:rPr>
                <w:rStyle w:val="Other1"/>
              </w:rPr>
              <w:t>500 Kč</w:t>
            </w:r>
          </w:p>
        </w:tc>
      </w:tr>
      <w:tr w:rsidR="00254431" w14:paraId="3326257F" w14:textId="77777777">
        <w:tblPrEx>
          <w:tblCellMar>
            <w:top w:w="0" w:type="dxa"/>
            <w:bottom w:w="0" w:type="dxa"/>
          </w:tblCellMar>
        </w:tblPrEx>
        <w:trPr>
          <w:trHeight w:hRule="exact" w:val="245"/>
          <w:jc w:val="center"/>
        </w:trPr>
        <w:tc>
          <w:tcPr>
            <w:tcW w:w="3802" w:type="dxa"/>
            <w:tcBorders>
              <w:top w:val="single" w:sz="4" w:space="0" w:color="auto"/>
              <w:left w:val="single" w:sz="4" w:space="0" w:color="auto"/>
            </w:tcBorders>
            <w:vAlign w:val="bottom"/>
          </w:tcPr>
          <w:p w14:paraId="4385DE6A" w14:textId="77777777" w:rsidR="00254431" w:rsidRDefault="00000000">
            <w:pPr>
              <w:pStyle w:val="Other10"/>
            </w:pPr>
            <w:r>
              <w:rPr>
                <w:rStyle w:val="Other1"/>
              </w:rPr>
              <w:t>Standardní SEPA platba do jiné banky předaná na papírovém nosiči</w:t>
            </w:r>
          </w:p>
        </w:tc>
        <w:tc>
          <w:tcPr>
            <w:tcW w:w="1073" w:type="dxa"/>
            <w:gridSpan w:val="3"/>
            <w:tcBorders>
              <w:top w:val="single" w:sz="4" w:space="0" w:color="auto"/>
            </w:tcBorders>
            <w:vAlign w:val="bottom"/>
          </w:tcPr>
          <w:p w14:paraId="01B26054" w14:textId="77777777" w:rsidR="00254431" w:rsidRDefault="00000000">
            <w:pPr>
              <w:pStyle w:val="Other10"/>
              <w:ind w:firstLine="460"/>
            </w:pPr>
            <w:r>
              <w:rPr>
                <w:rStyle w:val="Other1"/>
              </w:rPr>
              <w:t>500 Kč</w:t>
            </w:r>
          </w:p>
        </w:tc>
      </w:tr>
      <w:tr w:rsidR="00254431" w14:paraId="68A429B1" w14:textId="77777777">
        <w:tblPrEx>
          <w:tblCellMar>
            <w:top w:w="0" w:type="dxa"/>
            <w:bottom w:w="0" w:type="dxa"/>
          </w:tblCellMar>
        </w:tblPrEx>
        <w:trPr>
          <w:trHeight w:hRule="exact" w:val="425"/>
          <w:jc w:val="center"/>
        </w:trPr>
        <w:tc>
          <w:tcPr>
            <w:tcW w:w="3802" w:type="dxa"/>
            <w:tcBorders>
              <w:top w:val="single" w:sz="4" w:space="0" w:color="auto"/>
              <w:left w:val="single" w:sz="4" w:space="0" w:color="auto"/>
            </w:tcBorders>
            <w:vAlign w:val="bottom"/>
          </w:tcPr>
          <w:p w14:paraId="59794EB5" w14:textId="77777777" w:rsidR="00254431" w:rsidRDefault="00000000">
            <w:pPr>
              <w:pStyle w:val="Other10"/>
              <w:spacing w:line="338" w:lineRule="auto"/>
              <w:ind w:firstLine="140"/>
            </w:pPr>
            <w:r>
              <w:rPr>
                <w:rStyle w:val="Other1"/>
              </w:rPr>
              <w:t>Standardní a okamžitá SEPA platba do jiné banky předaná prostřednictvím přímého bankovnictví</w:t>
            </w:r>
          </w:p>
        </w:tc>
        <w:tc>
          <w:tcPr>
            <w:tcW w:w="1073" w:type="dxa"/>
            <w:gridSpan w:val="3"/>
            <w:tcBorders>
              <w:top w:val="single" w:sz="4" w:space="0" w:color="auto"/>
            </w:tcBorders>
            <w:vAlign w:val="bottom"/>
          </w:tcPr>
          <w:p w14:paraId="1DCD50DE" w14:textId="77777777" w:rsidR="00254431" w:rsidRDefault="00000000">
            <w:pPr>
              <w:pStyle w:val="Other10"/>
              <w:ind w:firstLine="620"/>
              <w:jc w:val="both"/>
            </w:pPr>
            <w:r>
              <w:rPr>
                <w:rStyle w:val="Other1"/>
              </w:rPr>
              <w:t>7 Kč</w:t>
            </w:r>
          </w:p>
        </w:tc>
      </w:tr>
      <w:tr w:rsidR="00254431" w14:paraId="7FA6BF23" w14:textId="77777777">
        <w:tblPrEx>
          <w:tblCellMar>
            <w:top w:w="0" w:type="dxa"/>
            <w:bottom w:w="0" w:type="dxa"/>
          </w:tblCellMar>
        </w:tblPrEx>
        <w:trPr>
          <w:trHeight w:hRule="exact" w:val="439"/>
          <w:jc w:val="center"/>
        </w:trPr>
        <w:tc>
          <w:tcPr>
            <w:tcW w:w="3802" w:type="dxa"/>
            <w:tcBorders>
              <w:top w:val="single" w:sz="4" w:space="0" w:color="auto"/>
              <w:left w:val="single" w:sz="4" w:space="0" w:color="auto"/>
              <w:bottom w:val="single" w:sz="4" w:space="0" w:color="auto"/>
            </w:tcBorders>
            <w:vAlign w:val="bottom"/>
          </w:tcPr>
          <w:p w14:paraId="7CE04B5B" w14:textId="77777777" w:rsidR="00254431" w:rsidRDefault="00000000">
            <w:pPr>
              <w:pStyle w:val="Other10"/>
              <w:spacing w:line="314" w:lineRule="auto"/>
              <w:ind w:firstLine="140"/>
            </w:pPr>
            <w:r>
              <w:rPr>
                <w:rStyle w:val="Other1"/>
              </w:rPr>
              <w:t>Standardní a okamžitá SEPA platba do jiné banky předaná prostřednictvím elektronického bankovnictví</w:t>
            </w:r>
          </w:p>
        </w:tc>
        <w:tc>
          <w:tcPr>
            <w:tcW w:w="1073" w:type="dxa"/>
            <w:gridSpan w:val="3"/>
            <w:tcBorders>
              <w:top w:val="single" w:sz="4" w:space="0" w:color="auto"/>
              <w:bottom w:val="single" w:sz="4" w:space="0" w:color="auto"/>
            </w:tcBorders>
            <w:vAlign w:val="bottom"/>
          </w:tcPr>
          <w:p w14:paraId="43B7DD04" w14:textId="77777777" w:rsidR="00254431" w:rsidRDefault="00000000">
            <w:pPr>
              <w:pStyle w:val="Other10"/>
              <w:ind w:firstLine="620"/>
              <w:jc w:val="both"/>
            </w:pPr>
            <w:r>
              <w:rPr>
                <w:rStyle w:val="Other1"/>
              </w:rPr>
              <w:t>7 Kč</w:t>
            </w:r>
          </w:p>
        </w:tc>
      </w:tr>
      <w:tr w:rsidR="00254431" w14:paraId="1FF62D1A" w14:textId="77777777">
        <w:tblPrEx>
          <w:tblCellMar>
            <w:top w:w="0" w:type="dxa"/>
            <w:bottom w:w="0" w:type="dxa"/>
          </w:tblCellMar>
        </w:tblPrEx>
        <w:trPr>
          <w:gridAfter w:val="1"/>
          <w:trHeight w:hRule="exact" w:val="403"/>
          <w:jc w:val="center"/>
        </w:trPr>
        <w:tc>
          <w:tcPr>
            <w:tcW w:w="4248" w:type="dxa"/>
            <w:gridSpan w:val="2"/>
            <w:tcBorders>
              <w:top w:val="single" w:sz="4" w:space="0" w:color="auto"/>
            </w:tcBorders>
            <w:vAlign w:val="bottom"/>
          </w:tcPr>
          <w:p w14:paraId="3AFF9601" w14:textId="77777777" w:rsidR="00254431" w:rsidRDefault="00000000">
            <w:pPr>
              <w:pStyle w:val="Other10"/>
            </w:pPr>
            <w:r>
              <w:rPr>
                <w:rStyle w:val="Other1"/>
              </w:rPr>
              <w:t>Expresní SEPA platba do jiné banky předaná na papírovém nosiči</w:t>
            </w:r>
          </w:p>
        </w:tc>
        <w:tc>
          <w:tcPr>
            <w:tcW w:w="598" w:type="dxa"/>
            <w:tcBorders>
              <w:top w:val="single" w:sz="4" w:space="0" w:color="auto"/>
              <w:right w:val="single" w:sz="4" w:space="0" w:color="auto"/>
            </w:tcBorders>
          </w:tcPr>
          <w:p w14:paraId="7A2A7A9A" w14:textId="77777777" w:rsidR="00254431" w:rsidRDefault="00000000">
            <w:pPr>
              <w:pStyle w:val="Other10"/>
              <w:spacing w:after="40"/>
              <w:jc w:val="right"/>
            </w:pPr>
            <w:r>
              <w:rPr>
                <w:rStyle w:val="Other1"/>
                <w:color w:val="C97979"/>
              </w:rPr>
              <w:t>X</w:t>
            </w:r>
          </w:p>
          <w:p w14:paraId="4AAE68C5" w14:textId="77777777" w:rsidR="00254431" w:rsidRDefault="00000000">
            <w:pPr>
              <w:pStyle w:val="Other10"/>
            </w:pPr>
            <w:r>
              <w:rPr>
                <w:rStyle w:val="Other1"/>
              </w:rPr>
              <w:t>650 Kč</w:t>
            </w:r>
          </w:p>
        </w:tc>
      </w:tr>
      <w:tr w:rsidR="00254431" w14:paraId="1A25100B"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422D08A0" w14:textId="77777777" w:rsidR="00254431" w:rsidRDefault="00000000">
            <w:pPr>
              <w:pStyle w:val="Other10"/>
            </w:pPr>
            <w:r>
              <w:rPr>
                <w:rStyle w:val="Other1"/>
              </w:rPr>
              <w:t>Expresní SEPA platba do jiné banky předaná prostřednictvím</w:t>
            </w:r>
          </w:p>
        </w:tc>
        <w:tc>
          <w:tcPr>
            <w:tcW w:w="598" w:type="dxa"/>
            <w:tcBorders>
              <w:top w:val="single" w:sz="4" w:space="0" w:color="auto"/>
              <w:right w:val="single" w:sz="4" w:space="0" w:color="auto"/>
            </w:tcBorders>
          </w:tcPr>
          <w:p w14:paraId="54B0B538" w14:textId="77777777" w:rsidR="00254431" w:rsidRDefault="00254431">
            <w:pPr>
              <w:rPr>
                <w:sz w:val="10"/>
                <w:szCs w:val="10"/>
              </w:rPr>
            </w:pPr>
          </w:p>
        </w:tc>
      </w:tr>
      <w:tr w:rsidR="00254431" w14:paraId="2E126D24" w14:textId="77777777">
        <w:tblPrEx>
          <w:tblCellMar>
            <w:top w:w="0" w:type="dxa"/>
            <w:bottom w:w="0" w:type="dxa"/>
          </w:tblCellMar>
        </w:tblPrEx>
        <w:trPr>
          <w:gridAfter w:val="1"/>
          <w:trHeight w:hRule="exact" w:val="187"/>
          <w:jc w:val="center"/>
        </w:trPr>
        <w:tc>
          <w:tcPr>
            <w:tcW w:w="4248" w:type="dxa"/>
            <w:gridSpan w:val="2"/>
          </w:tcPr>
          <w:p w14:paraId="1AE542A6" w14:textId="77777777" w:rsidR="00254431" w:rsidRDefault="00000000">
            <w:pPr>
              <w:pStyle w:val="Other10"/>
            </w:pPr>
            <w:r>
              <w:rPr>
                <w:rStyle w:val="Other1"/>
              </w:rPr>
              <w:t>přímého bankovnictví</w:t>
            </w:r>
          </w:p>
        </w:tc>
        <w:tc>
          <w:tcPr>
            <w:tcW w:w="598" w:type="dxa"/>
            <w:tcBorders>
              <w:right w:val="single" w:sz="4" w:space="0" w:color="auto"/>
            </w:tcBorders>
          </w:tcPr>
          <w:p w14:paraId="683AAD2C" w14:textId="77777777" w:rsidR="00254431" w:rsidRDefault="00000000">
            <w:pPr>
              <w:pStyle w:val="Other10"/>
            </w:pPr>
            <w:r>
              <w:rPr>
                <w:rStyle w:val="Other1"/>
              </w:rPr>
              <w:t>115 Kč</w:t>
            </w:r>
          </w:p>
        </w:tc>
      </w:tr>
      <w:tr w:rsidR="00254431" w14:paraId="7D6E0696"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13F1D719" w14:textId="77777777" w:rsidR="00254431" w:rsidRDefault="00000000">
            <w:pPr>
              <w:pStyle w:val="Other10"/>
            </w:pPr>
            <w:r>
              <w:rPr>
                <w:rStyle w:val="Other1"/>
              </w:rPr>
              <w:t>Expresní SEPA platba do jiné banky předaná prostřednictvím</w:t>
            </w:r>
          </w:p>
        </w:tc>
        <w:tc>
          <w:tcPr>
            <w:tcW w:w="598" w:type="dxa"/>
            <w:tcBorders>
              <w:top w:val="single" w:sz="4" w:space="0" w:color="auto"/>
              <w:right w:val="single" w:sz="4" w:space="0" w:color="auto"/>
            </w:tcBorders>
          </w:tcPr>
          <w:p w14:paraId="3FD58577" w14:textId="77777777" w:rsidR="00254431" w:rsidRDefault="00254431">
            <w:pPr>
              <w:rPr>
                <w:sz w:val="10"/>
                <w:szCs w:val="10"/>
              </w:rPr>
            </w:pPr>
          </w:p>
        </w:tc>
      </w:tr>
      <w:tr w:rsidR="00254431" w14:paraId="3F296D77" w14:textId="77777777">
        <w:tblPrEx>
          <w:tblCellMar>
            <w:top w:w="0" w:type="dxa"/>
            <w:bottom w:w="0" w:type="dxa"/>
          </w:tblCellMar>
        </w:tblPrEx>
        <w:trPr>
          <w:gridAfter w:val="1"/>
          <w:trHeight w:hRule="exact" w:val="194"/>
          <w:jc w:val="center"/>
        </w:trPr>
        <w:tc>
          <w:tcPr>
            <w:tcW w:w="4248" w:type="dxa"/>
            <w:gridSpan w:val="2"/>
          </w:tcPr>
          <w:p w14:paraId="00FF98F7" w14:textId="77777777" w:rsidR="00254431" w:rsidRDefault="00000000">
            <w:pPr>
              <w:pStyle w:val="Other10"/>
            </w:pPr>
            <w:r>
              <w:rPr>
                <w:rStyle w:val="Other1"/>
              </w:rPr>
              <w:t>elektronického bankovnictví</w:t>
            </w:r>
          </w:p>
        </w:tc>
        <w:tc>
          <w:tcPr>
            <w:tcW w:w="598" w:type="dxa"/>
            <w:tcBorders>
              <w:right w:val="single" w:sz="4" w:space="0" w:color="auto"/>
            </w:tcBorders>
          </w:tcPr>
          <w:p w14:paraId="689BE191" w14:textId="77777777" w:rsidR="00254431" w:rsidRDefault="00000000">
            <w:pPr>
              <w:pStyle w:val="Other10"/>
            </w:pPr>
            <w:r>
              <w:rPr>
                <w:rStyle w:val="Other1"/>
              </w:rPr>
              <w:t>250 Kč</w:t>
            </w:r>
          </w:p>
        </w:tc>
      </w:tr>
      <w:tr w:rsidR="00254431" w14:paraId="6FBD1814"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335941DA" w14:textId="77777777" w:rsidR="00254431" w:rsidRDefault="00000000">
            <w:pPr>
              <w:pStyle w:val="Other10"/>
            </w:pPr>
            <w:r>
              <w:rPr>
                <w:rStyle w:val="Other1"/>
              </w:rPr>
              <w:t>SEPA platba v rámci banky předaná na papírovém nosiči*</w:t>
            </w:r>
          </w:p>
        </w:tc>
        <w:tc>
          <w:tcPr>
            <w:tcW w:w="598" w:type="dxa"/>
            <w:tcBorders>
              <w:top w:val="single" w:sz="4" w:space="0" w:color="auto"/>
              <w:right w:val="single" w:sz="4" w:space="0" w:color="auto"/>
            </w:tcBorders>
            <w:vAlign w:val="bottom"/>
          </w:tcPr>
          <w:p w14:paraId="024016F3" w14:textId="77777777" w:rsidR="00254431" w:rsidRDefault="00000000">
            <w:pPr>
              <w:pStyle w:val="Other10"/>
            </w:pPr>
            <w:r>
              <w:rPr>
                <w:rStyle w:val="Other1"/>
              </w:rPr>
              <w:t>500 Kč</w:t>
            </w:r>
          </w:p>
        </w:tc>
      </w:tr>
      <w:tr w:rsidR="00254431" w14:paraId="1077ACBC"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4451B320" w14:textId="77777777" w:rsidR="00254431" w:rsidRDefault="00000000">
            <w:pPr>
              <w:pStyle w:val="Other10"/>
            </w:pPr>
            <w:r>
              <w:rPr>
                <w:rStyle w:val="Other1"/>
              </w:rPr>
              <w:t>Standardní a okamžitá SEPA platba v rámci banky předaná prostřednictvím</w:t>
            </w:r>
          </w:p>
        </w:tc>
        <w:tc>
          <w:tcPr>
            <w:tcW w:w="598" w:type="dxa"/>
            <w:tcBorders>
              <w:top w:val="single" w:sz="4" w:space="0" w:color="auto"/>
              <w:right w:val="single" w:sz="4" w:space="0" w:color="auto"/>
            </w:tcBorders>
          </w:tcPr>
          <w:p w14:paraId="0D51A6C6" w14:textId="77777777" w:rsidR="00254431" w:rsidRDefault="00254431">
            <w:pPr>
              <w:rPr>
                <w:sz w:val="10"/>
                <w:szCs w:val="10"/>
              </w:rPr>
            </w:pPr>
          </w:p>
        </w:tc>
      </w:tr>
      <w:tr w:rsidR="00254431" w14:paraId="57060CCE" w14:textId="77777777">
        <w:tblPrEx>
          <w:tblCellMar>
            <w:top w:w="0" w:type="dxa"/>
            <w:bottom w:w="0" w:type="dxa"/>
          </w:tblCellMar>
        </w:tblPrEx>
        <w:trPr>
          <w:gridAfter w:val="1"/>
          <w:trHeight w:hRule="exact" w:val="187"/>
          <w:jc w:val="center"/>
        </w:trPr>
        <w:tc>
          <w:tcPr>
            <w:tcW w:w="4248" w:type="dxa"/>
            <w:gridSpan w:val="2"/>
          </w:tcPr>
          <w:p w14:paraId="5A2A619E" w14:textId="77777777" w:rsidR="00254431" w:rsidRDefault="00000000">
            <w:pPr>
              <w:pStyle w:val="Other10"/>
            </w:pPr>
            <w:r>
              <w:rPr>
                <w:rStyle w:val="Other1"/>
              </w:rPr>
              <w:t>přímého bankovnictví*</w:t>
            </w:r>
          </w:p>
        </w:tc>
        <w:tc>
          <w:tcPr>
            <w:tcW w:w="598" w:type="dxa"/>
            <w:tcBorders>
              <w:right w:val="single" w:sz="4" w:space="0" w:color="auto"/>
            </w:tcBorders>
          </w:tcPr>
          <w:p w14:paraId="26EFC284" w14:textId="77777777" w:rsidR="00254431" w:rsidRDefault="00000000">
            <w:pPr>
              <w:pStyle w:val="Other10"/>
              <w:ind w:firstLine="180"/>
              <w:jc w:val="both"/>
            </w:pPr>
            <w:r>
              <w:rPr>
                <w:rStyle w:val="Other1"/>
              </w:rPr>
              <w:t>7 Kč</w:t>
            </w:r>
          </w:p>
        </w:tc>
      </w:tr>
      <w:tr w:rsidR="00254431" w14:paraId="27B4B603"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1E262649" w14:textId="77777777" w:rsidR="00254431" w:rsidRDefault="00000000">
            <w:pPr>
              <w:pStyle w:val="Other10"/>
            </w:pPr>
            <w:r>
              <w:rPr>
                <w:rStyle w:val="Other1"/>
              </w:rPr>
              <w:t>Standardní a okamžitá SEPA platba v rámci banky předaná prostřednictvím</w:t>
            </w:r>
          </w:p>
        </w:tc>
        <w:tc>
          <w:tcPr>
            <w:tcW w:w="598" w:type="dxa"/>
            <w:tcBorders>
              <w:top w:val="single" w:sz="4" w:space="0" w:color="auto"/>
              <w:right w:val="single" w:sz="4" w:space="0" w:color="auto"/>
            </w:tcBorders>
          </w:tcPr>
          <w:p w14:paraId="38978421" w14:textId="77777777" w:rsidR="00254431" w:rsidRDefault="00254431">
            <w:pPr>
              <w:rPr>
                <w:sz w:val="10"/>
                <w:szCs w:val="10"/>
              </w:rPr>
            </w:pPr>
          </w:p>
        </w:tc>
      </w:tr>
      <w:tr w:rsidR="00254431" w14:paraId="2E41902E" w14:textId="77777777">
        <w:tblPrEx>
          <w:tblCellMar>
            <w:top w:w="0" w:type="dxa"/>
            <w:bottom w:w="0" w:type="dxa"/>
          </w:tblCellMar>
        </w:tblPrEx>
        <w:trPr>
          <w:gridAfter w:val="1"/>
          <w:trHeight w:hRule="exact" w:val="187"/>
          <w:jc w:val="center"/>
        </w:trPr>
        <w:tc>
          <w:tcPr>
            <w:tcW w:w="4248" w:type="dxa"/>
            <w:gridSpan w:val="2"/>
          </w:tcPr>
          <w:p w14:paraId="5AB76AA1" w14:textId="77777777" w:rsidR="00254431" w:rsidRDefault="00000000">
            <w:pPr>
              <w:pStyle w:val="Other10"/>
            </w:pPr>
            <w:r>
              <w:rPr>
                <w:rStyle w:val="Other1"/>
              </w:rPr>
              <w:t>elektronického bankovnictví*</w:t>
            </w:r>
          </w:p>
        </w:tc>
        <w:tc>
          <w:tcPr>
            <w:tcW w:w="598" w:type="dxa"/>
            <w:tcBorders>
              <w:right w:val="single" w:sz="4" w:space="0" w:color="auto"/>
            </w:tcBorders>
          </w:tcPr>
          <w:p w14:paraId="49827EA6" w14:textId="77777777" w:rsidR="00254431" w:rsidRDefault="00000000">
            <w:pPr>
              <w:pStyle w:val="Other10"/>
              <w:ind w:firstLine="180"/>
              <w:jc w:val="both"/>
            </w:pPr>
            <w:r>
              <w:rPr>
                <w:rStyle w:val="Other1"/>
              </w:rPr>
              <w:t>7 Kč</w:t>
            </w:r>
          </w:p>
        </w:tc>
      </w:tr>
      <w:tr w:rsidR="00254431" w14:paraId="05DBAFB8" w14:textId="77777777">
        <w:tblPrEx>
          <w:tblCellMar>
            <w:top w:w="0" w:type="dxa"/>
            <w:bottom w:w="0" w:type="dxa"/>
          </w:tblCellMar>
        </w:tblPrEx>
        <w:trPr>
          <w:gridAfter w:val="1"/>
          <w:trHeight w:hRule="exact" w:val="245"/>
          <w:jc w:val="center"/>
        </w:trPr>
        <w:tc>
          <w:tcPr>
            <w:tcW w:w="4248" w:type="dxa"/>
            <w:gridSpan w:val="2"/>
            <w:tcBorders>
              <w:top w:val="single" w:sz="4" w:space="0" w:color="auto"/>
            </w:tcBorders>
            <w:vAlign w:val="bottom"/>
          </w:tcPr>
          <w:p w14:paraId="24450171" w14:textId="77777777" w:rsidR="00254431" w:rsidRDefault="00000000">
            <w:pPr>
              <w:pStyle w:val="Other10"/>
            </w:pPr>
            <w:r>
              <w:rPr>
                <w:rStyle w:val="Other1"/>
              </w:rPr>
              <w:t>Standardní SEPA platba do jiné banky na základě swiftové zprávy MT101</w:t>
            </w:r>
          </w:p>
        </w:tc>
        <w:tc>
          <w:tcPr>
            <w:tcW w:w="598" w:type="dxa"/>
            <w:tcBorders>
              <w:top w:val="single" w:sz="4" w:space="0" w:color="auto"/>
              <w:right w:val="single" w:sz="4" w:space="0" w:color="auto"/>
            </w:tcBorders>
            <w:vAlign w:val="bottom"/>
          </w:tcPr>
          <w:p w14:paraId="0654FF88" w14:textId="77777777" w:rsidR="00254431" w:rsidRDefault="00000000">
            <w:pPr>
              <w:pStyle w:val="Other10"/>
            </w:pPr>
            <w:r>
              <w:rPr>
                <w:rStyle w:val="Other1"/>
              </w:rPr>
              <w:t>30 Kč</w:t>
            </w:r>
          </w:p>
        </w:tc>
      </w:tr>
      <w:tr w:rsidR="00254431" w14:paraId="5AE83CE9"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57F0D8DE" w14:textId="77777777" w:rsidR="00254431" w:rsidRDefault="00000000">
            <w:pPr>
              <w:pStyle w:val="Other10"/>
            </w:pPr>
            <w:r>
              <w:rPr>
                <w:rStyle w:val="Other1"/>
              </w:rPr>
              <w:t>Standardní SEPA platba v rámci banky na základě swiftové zprávy MT101’</w:t>
            </w:r>
          </w:p>
        </w:tc>
        <w:tc>
          <w:tcPr>
            <w:tcW w:w="598" w:type="dxa"/>
            <w:tcBorders>
              <w:top w:val="single" w:sz="4" w:space="0" w:color="auto"/>
              <w:right w:val="single" w:sz="4" w:space="0" w:color="auto"/>
            </w:tcBorders>
            <w:vAlign w:val="bottom"/>
          </w:tcPr>
          <w:p w14:paraId="4DBCB13D" w14:textId="77777777" w:rsidR="00254431" w:rsidRDefault="00000000">
            <w:pPr>
              <w:pStyle w:val="Other10"/>
            </w:pPr>
            <w:r>
              <w:rPr>
                <w:rStyle w:val="Other1"/>
              </w:rPr>
              <w:t>30 Kč</w:t>
            </w:r>
          </w:p>
        </w:tc>
      </w:tr>
      <w:tr w:rsidR="00254431" w14:paraId="7C43CC7A"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1A75A8FD" w14:textId="77777777" w:rsidR="00254431" w:rsidRDefault="00000000">
            <w:pPr>
              <w:pStyle w:val="Other10"/>
            </w:pPr>
            <w:r>
              <w:rPr>
                <w:rStyle w:val="Other1"/>
              </w:rPr>
              <w:t>Expresní SEPA platba na základě swiftové zprávy MT101</w:t>
            </w:r>
          </w:p>
        </w:tc>
        <w:tc>
          <w:tcPr>
            <w:tcW w:w="598" w:type="dxa"/>
            <w:tcBorders>
              <w:top w:val="single" w:sz="4" w:space="0" w:color="auto"/>
              <w:right w:val="single" w:sz="4" w:space="0" w:color="auto"/>
            </w:tcBorders>
            <w:vAlign w:val="bottom"/>
          </w:tcPr>
          <w:p w14:paraId="2EE0AC6E" w14:textId="77777777" w:rsidR="00254431" w:rsidRDefault="00000000">
            <w:pPr>
              <w:pStyle w:val="Other10"/>
            </w:pPr>
            <w:r>
              <w:rPr>
                <w:rStyle w:val="Other1"/>
              </w:rPr>
              <w:t>300 Kč</w:t>
            </w:r>
          </w:p>
        </w:tc>
      </w:tr>
      <w:tr w:rsidR="00254431" w14:paraId="5D381E14" w14:textId="77777777">
        <w:tblPrEx>
          <w:tblCellMar>
            <w:top w:w="0" w:type="dxa"/>
            <w:bottom w:w="0" w:type="dxa"/>
          </w:tblCellMar>
        </w:tblPrEx>
        <w:trPr>
          <w:gridAfter w:val="1"/>
          <w:trHeight w:hRule="exact" w:val="245"/>
          <w:jc w:val="center"/>
        </w:trPr>
        <w:tc>
          <w:tcPr>
            <w:tcW w:w="4248" w:type="dxa"/>
            <w:gridSpan w:val="2"/>
            <w:tcBorders>
              <w:top w:val="single" w:sz="4" w:space="0" w:color="auto"/>
            </w:tcBorders>
            <w:vAlign w:val="bottom"/>
          </w:tcPr>
          <w:p w14:paraId="50086053" w14:textId="77777777" w:rsidR="00254431" w:rsidRDefault="00000000">
            <w:pPr>
              <w:pStyle w:val="Other10"/>
            </w:pPr>
            <w:r>
              <w:rPr>
                <w:rStyle w:val="Other1"/>
              </w:rPr>
              <w:t>NON-STP*' příplatek k platbě</w:t>
            </w:r>
          </w:p>
        </w:tc>
        <w:tc>
          <w:tcPr>
            <w:tcW w:w="598" w:type="dxa"/>
            <w:tcBorders>
              <w:top w:val="single" w:sz="4" w:space="0" w:color="auto"/>
              <w:right w:val="single" w:sz="4" w:space="0" w:color="auto"/>
            </w:tcBorders>
            <w:vAlign w:val="bottom"/>
          </w:tcPr>
          <w:p w14:paraId="6C6441AB" w14:textId="77777777" w:rsidR="00254431" w:rsidRDefault="00000000">
            <w:pPr>
              <w:pStyle w:val="Other10"/>
            </w:pPr>
            <w:r>
              <w:rPr>
                <w:rStyle w:val="Other1"/>
              </w:rPr>
              <w:t>600 Kč</w:t>
            </w:r>
          </w:p>
        </w:tc>
      </w:tr>
      <w:tr w:rsidR="00254431" w14:paraId="04D67574"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4CE6C0E7" w14:textId="77777777" w:rsidR="00254431" w:rsidRDefault="00000000">
            <w:pPr>
              <w:pStyle w:val="Other10"/>
            </w:pPr>
            <w:r>
              <w:rPr>
                <w:rStyle w:val="Other1"/>
              </w:rPr>
              <w:t>Příplatek k platbě v případě zadání řízení poplatků „OUR“”*</w:t>
            </w:r>
          </w:p>
        </w:tc>
        <w:tc>
          <w:tcPr>
            <w:tcW w:w="598" w:type="dxa"/>
            <w:tcBorders>
              <w:top w:val="single" w:sz="4" w:space="0" w:color="auto"/>
              <w:right w:val="single" w:sz="4" w:space="0" w:color="auto"/>
            </w:tcBorders>
            <w:vAlign w:val="bottom"/>
          </w:tcPr>
          <w:p w14:paraId="4B833D60" w14:textId="77777777" w:rsidR="00254431" w:rsidRDefault="00000000">
            <w:pPr>
              <w:pStyle w:val="Other10"/>
            </w:pPr>
            <w:r>
              <w:rPr>
                <w:rStyle w:val="Other1"/>
              </w:rPr>
              <w:t>800 Kč</w:t>
            </w:r>
          </w:p>
        </w:tc>
      </w:tr>
      <w:tr w:rsidR="00254431" w14:paraId="578E6198" w14:textId="77777777">
        <w:tblPrEx>
          <w:tblCellMar>
            <w:top w:w="0" w:type="dxa"/>
            <w:bottom w:w="0" w:type="dxa"/>
          </w:tblCellMar>
        </w:tblPrEx>
        <w:trPr>
          <w:gridAfter w:val="1"/>
          <w:trHeight w:hRule="exact" w:val="482"/>
          <w:jc w:val="center"/>
        </w:trPr>
        <w:tc>
          <w:tcPr>
            <w:tcW w:w="4846" w:type="dxa"/>
            <w:gridSpan w:val="3"/>
            <w:tcBorders>
              <w:top w:val="single" w:sz="4" w:space="0" w:color="auto"/>
              <w:right w:val="single" w:sz="4" w:space="0" w:color="auto"/>
            </w:tcBorders>
            <w:vAlign w:val="bottom"/>
          </w:tcPr>
          <w:p w14:paraId="326493FF" w14:textId="77777777" w:rsidR="00254431" w:rsidRDefault="00000000">
            <w:pPr>
              <w:pStyle w:val="Other10"/>
            </w:pPr>
            <w:r>
              <w:rPr>
                <w:rStyle w:val="Other1"/>
                <w:color w:val="C97979"/>
              </w:rPr>
              <w:t>6.3. SEPA inkasa</w:t>
            </w:r>
          </w:p>
        </w:tc>
      </w:tr>
      <w:tr w:rsidR="00254431" w14:paraId="47CF65C6"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0C42FAC2" w14:textId="77777777" w:rsidR="00254431" w:rsidRDefault="00000000">
            <w:pPr>
              <w:pStyle w:val="Other10"/>
            </w:pPr>
            <w:r>
              <w:rPr>
                <w:rStyle w:val="Other1"/>
              </w:rPr>
              <w:t>Příchozí SEPA platba z jiné banky na základě uznané žádosti o SEPA inkaso</w:t>
            </w:r>
          </w:p>
        </w:tc>
        <w:tc>
          <w:tcPr>
            <w:tcW w:w="598" w:type="dxa"/>
            <w:tcBorders>
              <w:top w:val="single" w:sz="4" w:space="0" w:color="auto"/>
              <w:right w:val="single" w:sz="4" w:space="0" w:color="auto"/>
            </w:tcBorders>
            <w:vAlign w:val="bottom"/>
          </w:tcPr>
          <w:p w14:paraId="009AA598" w14:textId="77777777" w:rsidR="00254431" w:rsidRDefault="00000000">
            <w:pPr>
              <w:pStyle w:val="Other10"/>
              <w:ind w:firstLine="180"/>
              <w:jc w:val="both"/>
            </w:pPr>
            <w:r>
              <w:rPr>
                <w:rStyle w:val="Other1"/>
              </w:rPr>
              <w:t>7 Kč</w:t>
            </w:r>
          </w:p>
        </w:tc>
      </w:tr>
      <w:tr w:rsidR="00254431" w14:paraId="623E7258" w14:textId="77777777">
        <w:tblPrEx>
          <w:tblCellMar>
            <w:top w:w="0" w:type="dxa"/>
            <w:bottom w:w="0" w:type="dxa"/>
          </w:tblCellMar>
        </w:tblPrEx>
        <w:trPr>
          <w:gridAfter w:val="1"/>
          <w:trHeight w:hRule="exact" w:val="245"/>
          <w:jc w:val="center"/>
        </w:trPr>
        <w:tc>
          <w:tcPr>
            <w:tcW w:w="4248" w:type="dxa"/>
            <w:gridSpan w:val="2"/>
            <w:tcBorders>
              <w:top w:val="single" w:sz="4" w:space="0" w:color="auto"/>
            </w:tcBorders>
            <w:vAlign w:val="bottom"/>
          </w:tcPr>
          <w:p w14:paraId="7A80478D" w14:textId="77777777" w:rsidR="00254431" w:rsidRDefault="00000000">
            <w:pPr>
              <w:pStyle w:val="Other10"/>
            </w:pPr>
            <w:r>
              <w:rPr>
                <w:rStyle w:val="Other1"/>
              </w:rPr>
              <w:t>Příchozí SEPA platba v rámci banky na základě uznané žádosti o SEPA inkaso*</w:t>
            </w:r>
          </w:p>
        </w:tc>
        <w:tc>
          <w:tcPr>
            <w:tcW w:w="598" w:type="dxa"/>
            <w:tcBorders>
              <w:top w:val="single" w:sz="4" w:space="0" w:color="auto"/>
              <w:right w:val="single" w:sz="4" w:space="0" w:color="auto"/>
            </w:tcBorders>
            <w:vAlign w:val="bottom"/>
          </w:tcPr>
          <w:p w14:paraId="2645E3BC" w14:textId="77777777" w:rsidR="00254431" w:rsidRDefault="00000000">
            <w:pPr>
              <w:pStyle w:val="Other10"/>
              <w:ind w:firstLine="180"/>
              <w:jc w:val="both"/>
            </w:pPr>
            <w:r>
              <w:rPr>
                <w:rStyle w:val="Other1"/>
              </w:rPr>
              <w:t>7 Kč</w:t>
            </w:r>
          </w:p>
        </w:tc>
      </w:tr>
      <w:tr w:rsidR="00254431" w14:paraId="0014E817"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10B58C03" w14:textId="77777777" w:rsidR="00254431" w:rsidRDefault="00000000">
            <w:pPr>
              <w:pStyle w:val="Other10"/>
            </w:pPr>
            <w:r>
              <w:rPr>
                <w:rStyle w:val="Other1"/>
              </w:rPr>
              <w:t>Odchozí SEPA platba do jiné banky na základě uznané žádosti o SEPA inkaso</w:t>
            </w:r>
          </w:p>
        </w:tc>
        <w:tc>
          <w:tcPr>
            <w:tcW w:w="598" w:type="dxa"/>
            <w:tcBorders>
              <w:top w:val="single" w:sz="4" w:space="0" w:color="auto"/>
              <w:right w:val="single" w:sz="4" w:space="0" w:color="auto"/>
            </w:tcBorders>
            <w:vAlign w:val="bottom"/>
          </w:tcPr>
          <w:p w14:paraId="1FC9141A" w14:textId="77777777" w:rsidR="00254431" w:rsidRDefault="00000000">
            <w:pPr>
              <w:pStyle w:val="Other10"/>
              <w:ind w:firstLine="180"/>
              <w:jc w:val="both"/>
            </w:pPr>
            <w:r>
              <w:rPr>
                <w:rStyle w:val="Other1"/>
              </w:rPr>
              <w:t>7 Kč</w:t>
            </w:r>
          </w:p>
        </w:tc>
      </w:tr>
      <w:tr w:rsidR="00254431" w14:paraId="351CA80F"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3D186823" w14:textId="77777777" w:rsidR="00254431" w:rsidRDefault="00000000">
            <w:pPr>
              <w:pStyle w:val="Other10"/>
            </w:pPr>
            <w:r>
              <w:rPr>
                <w:rStyle w:val="Other1"/>
              </w:rPr>
              <w:t>Odchozí SEPA platba v rámci banky na základě uznané žádosti o SEPA inkaso*</w:t>
            </w:r>
          </w:p>
        </w:tc>
        <w:tc>
          <w:tcPr>
            <w:tcW w:w="598" w:type="dxa"/>
            <w:tcBorders>
              <w:top w:val="single" w:sz="4" w:space="0" w:color="auto"/>
              <w:right w:val="single" w:sz="4" w:space="0" w:color="auto"/>
            </w:tcBorders>
            <w:vAlign w:val="bottom"/>
          </w:tcPr>
          <w:p w14:paraId="6C5FDFE1" w14:textId="77777777" w:rsidR="00254431" w:rsidRDefault="00000000">
            <w:pPr>
              <w:pStyle w:val="Other10"/>
              <w:ind w:firstLine="180"/>
              <w:jc w:val="both"/>
            </w:pPr>
            <w:r>
              <w:rPr>
                <w:rStyle w:val="Other1"/>
              </w:rPr>
              <w:t>7 Kč</w:t>
            </w:r>
          </w:p>
        </w:tc>
      </w:tr>
      <w:tr w:rsidR="00254431" w14:paraId="6193A119" w14:textId="77777777">
        <w:tblPrEx>
          <w:tblCellMar>
            <w:top w:w="0" w:type="dxa"/>
            <w:bottom w:w="0" w:type="dxa"/>
          </w:tblCellMar>
        </w:tblPrEx>
        <w:trPr>
          <w:gridAfter w:val="1"/>
          <w:trHeight w:hRule="exact" w:val="245"/>
          <w:jc w:val="center"/>
        </w:trPr>
        <w:tc>
          <w:tcPr>
            <w:tcW w:w="4248" w:type="dxa"/>
            <w:gridSpan w:val="2"/>
            <w:tcBorders>
              <w:top w:val="single" w:sz="4" w:space="0" w:color="auto"/>
            </w:tcBorders>
            <w:vAlign w:val="bottom"/>
          </w:tcPr>
          <w:p w14:paraId="276821E4" w14:textId="77777777" w:rsidR="00254431" w:rsidRDefault="00000000">
            <w:pPr>
              <w:pStyle w:val="Other10"/>
            </w:pPr>
            <w:r>
              <w:rPr>
                <w:rStyle w:val="Other1"/>
              </w:rPr>
              <w:t>Žádost o SEPA inkaso předaná prostřednictvím přímého bankovnictví</w:t>
            </w:r>
          </w:p>
        </w:tc>
        <w:tc>
          <w:tcPr>
            <w:tcW w:w="598" w:type="dxa"/>
            <w:tcBorders>
              <w:top w:val="single" w:sz="4" w:space="0" w:color="auto"/>
              <w:right w:val="single" w:sz="4" w:space="0" w:color="auto"/>
            </w:tcBorders>
            <w:vAlign w:val="bottom"/>
          </w:tcPr>
          <w:p w14:paraId="60E8E485" w14:textId="77777777" w:rsidR="00254431" w:rsidRDefault="00000000">
            <w:pPr>
              <w:pStyle w:val="Other10"/>
              <w:ind w:firstLine="180"/>
              <w:jc w:val="both"/>
            </w:pPr>
            <w:r>
              <w:rPr>
                <w:rStyle w:val="Other1"/>
              </w:rPr>
              <w:t>7 Kč</w:t>
            </w:r>
          </w:p>
        </w:tc>
      </w:tr>
      <w:tr w:rsidR="00254431" w14:paraId="7EB335D6"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779833AA" w14:textId="77777777" w:rsidR="00254431" w:rsidRDefault="00000000">
            <w:pPr>
              <w:pStyle w:val="Other10"/>
            </w:pPr>
            <w:r>
              <w:rPr>
                <w:rStyle w:val="Other1"/>
              </w:rPr>
              <w:t>Žádost o SEPA inkaso předaná prostřednictvím elektronického bankovnictví</w:t>
            </w:r>
          </w:p>
        </w:tc>
        <w:tc>
          <w:tcPr>
            <w:tcW w:w="598" w:type="dxa"/>
            <w:tcBorders>
              <w:top w:val="single" w:sz="4" w:space="0" w:color="auto"/>
              <w:right w:val="single" w:sz="4" w:space="0" w:color="auto"/>
            </w:tcBorders>
            <w:vAlign w:val="bottom"/>
          </w:tcPr>
          <w:p w14:paraId="2502FD11" w14:textId="77777777" w:rsidR="00254431" w:rsidRDefault="00000000">
            <w:pPr>
              <w:pStyle w:val="Other10"/>
              <w:ind w:firstLine="180"/>
              <w:jc w:val="both"/>
            </w:pPr>
            <w:r>
              <w:rPr>
                <w:rStyle w:val="Other1"/>
              </w:rPr>
              <w:t>7 Kč</w:t>
            </w:r>
          </w:p>
        </w:tc>
      </w:tr>
      <w:tr w:rsidR="00254431" w14:paraId="6191624A" w14:textId="77777777">
        <w:tblPrEx>
          <w:tblCellMar>
            <w:top w:w="0" w:type="dxa"/>
            <w:bottom w:w="0" w:type="dxa"/>
          </w:tblCellMar>
        </w:tblPrEx>
        <w:trPr>
          <w:gridAfter w:val="1"/>
          <w:trHeight w:hRule="exact" w:val="230"/>
          <w:jc w:val="center"/>
        </w:trPr>
        <w:tc>
          <w:tcPr>
            <w:tcW w:w="4248" w:type="dxa"/>
            <w:gridSpan w:val="2"/>
            <w:tcBorders>
              <w:top w:val="single" w:sz="4" w:space="0" w:color="auto"/>
            </w:tcBorders>
            <w:vAlign w:val="bottom"/>
          </w:tcPr>
          <w:p w14:paraId="3C254994" w14:textId="77777777" w:rsidR="00254431" w:rsidRDefault="00000000">
            <w:pPr>
              <w:pStyle w:val="Other10"/>
            </w:pPr>
            <w:r>
              <w:rPr>
                <w:rStyle w:val="Other1"/>
              </w:rPr>
              <w:t>Žádost o SEPA inkaso v rámci banky předaná</w:t>
            </w:r>
          </w:p>
        </w:tc>
        <w:tc>
          <w:tcPr>
            <w:tcW w:w="598" w:type="dxa"/>
            <w:tcBorders>
              <w:top w:val="single" w:sz="4" w:space="0" w:color="auto"/>
              <w:right w:val="single" w:sz="4" w:space="0" w:color="auto"/>
            </w:tcBorders>
          </w:tcPr>
          <w:p w14:paraId="7D848FE6" w14:textId="77777777" w:rsidR="00254431" w:rsidRDefault="00254431">
            <w:pPr>
              <w:rPr>
                <w:sz w:val="10"/>
                <w:szCs w:val="10"/>
              </w:rPr>
            </w:pPr>
          </w:p>
        </w:tc>
      </w:tr>
      <w:tr w:rsidR="00254431" w14:paraId="572F4E42" w14:textId="77777777">
        <w:tblPrEx>
          <w:tblCellMar>
            <w:top w:w="0" w:type="dxa"/>
            <w:bottom w:w="0" w:type="dxa"/>
          </w:tblCellMar>
        </w:tblPrEx>
        <w:trPr>
          <w:gridAfter w:val="1"/>
          <w:trHeight w:hRule="exact" w:val="194"/>
          <w:jc w:val="center"/>
        </w:trPr>
        <w:tc>
          <w:tcPr>
            <w:tcW w:w="4248" w:type="dxa"/>
            <w:gridSpan w:val="2"/>
          </w:tcPr>
          <w:p w14:paraId="217494EA" w14:textId="77777777" w:rsidR="00254431" w:rsidRDefault="00000000">
            <w:pPr>
              <w:pStyle w:val="Other10"/>
            </w:pPr>
            <w:r>
              <w:rPr>
                <w:rStyle w:val="Other1"/>
              </w:rPr>
              <w:t>prostřednictvím přímého bankovnictví*</w:t>
            </w:r>
          </w:p>
        </w:tc>
        <w:tc>
          <w:tcPr>
            <w:tcW w:w="598" w:type="dxa"/>
            <w:tcBorders>
              <w:right w:val="single" w:sz="4" w:space="0" w:color="auto"/>
            </w:tcBorders>
          </w:tcPr>
          <w:p w14:paraId="10819B4B" w14:textId="77777777" w:rsidR="00254431" w:rsidRDefault="00000000">
            <w:pPr>
              <w:pStyle w:val="Other10"/>
              <w:ind w:firstLine="180"/>
              <w:jc w:val="both"/>
            </w:pPr>
            <w:r>
              <w:rPr>
                <w:rStyle w:val="Other1"/>
              </w:rPr>
              <w:t>7 Kč</w:t>
            </w:r>
          </w:p>
        </w:tc>
      </w:tr>
      <w:tr w:rsidR="00254431" w14:paraId="2531C98D"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4CDA14CA" w14:textId="77777777" w:rsidR="00254431" w:rsidRDefault="00000000">
            <w:pPr>
              <w:pStyle w:val="Other10"/>
            </w:pPr>
            <w:r>
              <w:rPr>
                <w:rStyle w:val="Other1"/>
              </w:rPr>
              <w:t>Žádost o SEPA inkaso v rámci banky předaná</w:t>
            </w:r>
          </w:p>
        </w:tc>
        <w:tc>
          <w:tcPr>
            <w:tcW w:w="598" w:type="dxa"/>
            <w:tcBorders>
              <w:top w:val="single" w:sz="4" w:space="0" w:color="auto"/>
              <w:right w:val="single" w:sz="4" w:space="0" w:color="auto"/>
            </w:tcBorders>
          </w:tcPr>
          <w:p w14:paraId="655C68EA" w14:textId="77777777" w:rsidR="00254431" w:rsidRDefault="00254431">
            <w:pPr>
              <w:rPr>
                <w:sz w:val="10"/>
                <w:szCs w:val="10"/>
              </w:rPr>
            </w:pPr>
          </w:p>
        </w:tc>
      </w:tr>
      <w:tr w:rsidR="00254431" w14:paraId="600D2F47" w14:textId="77777777">
        <w:tblPrEx>
          <w:tblCellMar>
            <w:top w:w="0" w:type="dxa"/>
            <w:bottom w:w="0" w:type="dxa"/>
          </w:tblCellMar>
        </w:tblPrEx>
        <w:trPr>
          <w:gridAfter w:val="1"/>
          <w:trHeight w:hRule="exact" w:val="187"/>
          <w:jc w:val="center"/>
        </w:trPr>
        <w:tc>
          <w:tcPr>
            <w:tcW w:w="4248" w:type="dxa"/>
            <w:gridSpan w:val="2"/>
          </w:tcPr>
          <w:p w14:paraId="020DF952" w14:textId="77777777" w:rsidR="00254431" w:rsidRDefault="00000000">
            <w:pPr>
              <w:pStyle w:val="Other10"/>
            </w:pPr>
            <w:r>
              <w:rPr>
                <w:rStyle w:val="Other1"/>
              </w:rPr>
              <w:t>prostřednictvím elektronického bankovnictví*</w:t>
            </w:r>
          </w:p>
        </w:tc>
        <w:tc>
          <w:tcPr>
            <w:tcW w:w="598" w:type="dxa"/>
            <w:tcBorders>
              <w:right w:val="single" w:sz="4" w:space="0" w:color="auto"/>
            </w:tcBorders>
          </w:tcPr>
          <w:p w14:paraId="6D22831F" w14:textId="77777777" w:rsidR="00254431" w:rsidRDefault="00000000">
            <w:pPr>
              <w:pStyle w:val="Other10"/>
              <w:ind w:firstLine="180"/>
              <w:jc w:val="both"/>
            </w:pPr>
            <w:r>
              <w:rPr>
                <w:rStyle w:val="Other1"/>
              </w:rPr>
              <w:t>7 Kč</w:t>
            </w:r>
          </w:p>
        </w:tc>
      </w:tr>
      <w:tr w:rsidR="00254431" w14:paraId="71BB3AAB"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74DBA0AA" w14:textId="77777777" w:rsidR="00254431" w:rsidRDefault="00000000">
            <w:pPr>
              <w:pStyle w:val="Other10"/>
            </w:pPr>
            <w:r>
              <w:rPr>
                <w:rStyle w:val="Other1"/>
              </w:rPr>
              <w:t xml:space="preserve">Souhlas se SEPA </w:t>
            </w:r>
            <w:proofErr w:type="gramStart"/>
            <w:r>
              <w:rPr>
                <w:rStyle w:val="Other1"/>
              </w:rPr>
              <w:t>inkasem - zadání</w:t>
            </w:r>
            <w:proofErr w:type="gramEnd"/>
            <w:r>
              <w:rPr>
                <w:rStyle w:val="Other1"/>
              </w:rPr>
              <w:t>, změna, zrušení</w:t>
            </w:r>
          </w:p>
        </w:tc>
        <w:tc>
          <w:tcPr>
            <w:tcW w:w="598" w:type="dxa"/>
            <w:tcBorders>
              <w:top w:val="single" w:sz="4" w:space="0" w:color="auto"/>
              <w:right w:val="single" w:sz="4" w:space="0" w:color="auto"/>
            </w:tcBorders>
            <w:vAlign w:val="bottom"/>
          </w:tcPr>
          <w:p w14:paraId="28AF8CD9" w14:textId="77777777" w:rsidR="00254431" w:rsidRDefault="00000000">
            <w:pPr>
              <w:pStyle w:val="Other10"/>
            </w:pPr>
            <w:r>
              <w:rPr>
                <w:rStyle w:val="Other1"/>
              </w:rPr>
              <w:t>500 Kč</w:t>
            </w:r>
          </w:p>
        </w:tc>
      </w:tr>
      <w:tr w:rsidR="00254431" w14:paraId="407580B4"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36C6AA28" w14:textId="77777777" w:rsidR="00254431" w:rsidRDefault="00000000">
            <w:pPr>
              <w:pStyle w:val="Other10"/>
            </w:pPr>
            <w:r>
              <w:rPr>
                <w:rStyle w:val="Other1"/>
              </w:rPr>
              <w:t>Aktivace účtu pro SEPA inkaso</w:t>
            </w:r>
          </w:p>
        </w:tc>
        <w:tc>
          <w:tcPr>
            <w:tcW w:w="598" w:type="dxa"/>
            <w:tcBorders>
              <w:top w:val="single" w:sz="4" w:space="0" w:color="auto"/>
              <w:right w:val="single" w:sz="4" w:space="0" w:color="auto"/>
            </w:tcBorders>
            <w:vAlign w:val="bottom"/>
          </w:tcPr>
          <w:p w14:paraId="7E7A9A11" w14:textId="77777777" w:rsidR="00254431" w:rsidRDefault="00000000">
            <w:pPr>
              <w:pStyle w:val="Other10"/>
            </w:pPr>
            <w:r>
              <w:rPr>
                <w:rStyle w:val="Other1"/>
              </w:rPr>
              <w:t>zdarma</w:t>
            </w:r>
          </w:p>
        </w:tc>
      </w:tr>
      <w:tr w:rsidR="00254431" w14:paraId="5BF205B6" w14:textId="77777777">
        <w:tblPrEx>
          <w:tblCellMar>
            <w:top w:w="0" w:type="dxa"/>
            <w:bottom w:w="0" w:type="dxa"/>
          </w:tblCellMar>
        </w:tblPrEx>
        <w:trPr>
          <w:gridAfter w:val="1"/>
          <w:trHeight w:hRule="exact" w:val="245"/>
          <w:jc w:val="center"/>
        </w:trPr>
        <w:tc>
          <w:tcPr>
            <w:tcW w:w="4248" w:type="dxa"/>
            <w:gridSpan w:val="2"/>
            <w:tcBorders>
              <w:top w:val="single" w:sz="4" w:space="0" w:color="auto"/>
            </w:tcBorders>
            <w:vAlign w:val="bottom"/>
          </w:tcPr>
          <w:p w14:paraId="76D73D0C" w14:textId="77777777" w:rsidR="00254431" w:rsidRDefault="00000000">
            <w:pPr>
              <w:pStyle w:val="Other10"/>
            </w:pPr>
            <w:r>
              <w:rPr>
                <w:rStyle w:val="Other1"/>
              </w:rPr>
              <w:t>Deaktivace účtu pro SEPA inkaso</w:t>
            </w:r>
          </w:p>
        </w:tc>
        <w:tc>
          <w:tcPr>
            <w:tcW w:w="598" w:type="dxa"/>
            <w:tcBorders>
              <w:top w:val="single" w:sz="4" w:space="0" w:color="auto"/>
              <w:right w:val="single" w:sz="4" w:space="0" w:color="auto"/>
            </w:tcBorders>
            <w:vAlign w:val="bottom"/>
          </w:tcPr>
          <w:p w14:paraId="3A4DF663" w14:textId="77777777" w:rsidR="00254431" w:rsidRDefault="00000000">
            <w:pPr>
              <w:pStyle w:val="Other10"/>
            </w:pPr>
            <w:r>
              <w:rPr>
                <w:rStyle w:val="Other1"/>
              </w:rPr>
              <w:t>500 Kč</w:t>
            </w:r>
          </w:p>
        </w:tc>
      </w:tr>
      <w:tr w:rsidR="00254431" w14:paraId="080FCD6E" w14:textId="77777777">
        <w:tblPrEx>
          <w:tblCellMar>
            <w:top w:w="0" w:type="dxa"/>
            <w:bottom w:w="0" w:type="dxa"/>
          </w:tblCellMar>
        </w:tblPrEx>
        <w:trPr>
          <w:gridAfter w:val="1"/>
          <w:trHeight w:hRule="exact" w:val="238"/>
          <w:jc w:val="center"/>
        </w:trPr>
        <w:tc>
          <w:tcPr>
            <w:tcW w:w="4846" w:type="dxa"/>
            <w:gridSpan w:val="3"/>
            <w:tcBorders>
              <w:top w:val="single" w:sz="4" w:space="0" w:color="auto"/>
              <w:right w:val="single" w:sz="4" w:space="0" w:color="auto"/>
            </w:tcBorders>
            <w:vAlign w:val="bottom"/>
          </w:tcPr>
          <w:p w14:paraId="6ED1F779" w14:textId="77777777" w:rsidR="00254431" w:rsidRDefault="00000000">
            <w:pPr>
              <w:pStyle w:val="Other10"/>
              <w:tabs>
                <w:tab w:val="left" w:pos="4054"/>
              </w:tabs>
              <w:jc w:val="both"/>
            </w:pPr>
            <w:r>
              <w:rPr>
                <w:rStyle w:val="Other1"/>
              </w:rPr>
              <w:t xml:space="preserve">Zřízení produktu SEPA </w:t>
            </w:r>
            <w:proofErr w:type="gramStart"/>
            <w:r>
              <w:rPr>
                <w:rStyle w:val="Other1"/>
              </w:rPr>
              <w:t>inkaso - příjemce</w:t>
            </w:r>
            <w:proofErr w:type="gramEnd"/>
            <w:r>
              <w:rPr>
                <w:rStyle w:val="Other1"/>
              </w:rPr>
              <w:tab/>
              <w:t>2 000 Kč</w:t>
            </w:r>
          </w:p>
        </w:tc>
      </w:tr>
      <w:tr w:rsidR="00254431" w14:paraId="396779E6" w14:textId="77777777">
        <w:tblPrEx>
          <w:tblCellMar>
            <w:top w:w="0" w:type="dxa"/>
            <w:bottom w:w="0" w:type="dxa"/>
          </w:tblCellMar>
        </w:tblPrEx>
        <w:trPr>
          <w:gridAfter w:val="1"/>
          <w:trHeight w:hRule="exact" w:val="238"/>
          <w:jc w:val="center"/>
        </w:trPr>
        <w:tc>
          <w:tcPr>
            <w:tcW w:w="4846" w:type="dxa"/>
            <w:gridSpan w:val="3"/>
            <w:tcBorders>
              <w:top w:val="single" w:sz="4" w:space="0" w:color="auto"/>
              <w:right w:val="single" w:sz="4" w:space="0" w:color="auto"/>
            </w:tcBorders>
            <w:vAlign w:val="bottom"/>
          </w:tcPr>
          <w:p w14:paraId="61489ACC" w14:textId="77777777" w:rsidR="00254431" w:rsidRDefault="00000000">
            <w:pPr>
              <w:pStyle w:val="Other10"/>
              <w:tabs>
                <w:tab w:val="left" w:pos="3658"/>
              </w:tabs>
              <w:jc w:val="both"/>
            </w:pPr>
            <w:r>
              <w:rPr>
                <w:rStyle w:val="Other1"/>
              </w:rPr>
              <w:t xml:space="preserve">Poplatek za užívání produktu SEPA </w:t>
            </w:r>
            <w:proofErr w:type="gramStart"/>
            <w:r>
              <w:rPr>
                <w:rStyle w:val="Other1"/>
              </w:rPr>
              <w:t>inkaso - příjemce</w:t>
            </w:r>
            <w:proofErr w:type="gramEnd"/>
            <w:r>
              <w:rPr>
                <w:rStyle w:val="Other1"/>
              </w:rPr>
              <w:tab/>
              <w:t>100 Kč měsíčně</w:t>
            </w:r>
          </w:p>
        </w:tc>
      </w:tr>
      <w:tr w:rsidR="00254431" w14:paraId="3C3F00E2" w14:textId="77777777">
        <w:tblPrEx>
          <w:tblCellMar>
            <w:top w:w="0" w:type="dxa"/>
            <w:bottom w:w="0" w:type="dxa"/>
          </w:tblCellMar>
        </w:tblPrEx>
        <w:trPr>
          <w:gridAfter w:val="1"/>
          <w:trHeight w:hRule="exact" w:val="482"/>
          <w:jc w:val="center"/>
        </w:trPr>
        <w:tc>
          <w:tcPr>
            <w:tcW w:w="4846" w:type="dxa"/>
            <w:gridSpan w:val="3"/>
            <w:tcBorders>
              <w:top w:val="single" w:sz="4" w:space="0" w:color="auto"/>
              <w:right w:val="single" w:sz="4" w:space="0" w:color="auto"/>
            </w:tcBorders>
            <w:vAlign w:val="bottom"/>
          </w:tcPr>
          <w:p w14:paraId="51BC34B6" w14:textId="77777777" w:rsidR="00254431" w:rsidRDefault="00000000">
            <w:pPr>
              <w:pStyle w:val="Other10"/>
            </w:pPr>
            <w:r>
              <w:rPr>
                <w:rStyle w:val="Other1"/>
                <w:color w:val="C97979"/>
              </w:rPr>
              <w:t>6.4. Trvalé příkazy (nastavení)</w:t>
            </w:r>
          </w:p>
        </w:tc>
      </w:tr>
      <w:tr w:rsidR="00254431" w14:paraId="7635DF12" w14:textId="77777777">
        <w:tblPrEx>
          <w:tblCellMar>
            <w:top w:w="0" w:type="dxa"/>
            <w:bottom w:w="0" w:type="dxa"/>
          </w:tblCellMar>
        </w:tblPrEx>
        <w:trPr>
          <w:gridAfter w:val="1"/>
          <w:trHeight w:hRule="exact" w:val="245"/>
          <w:jc w:val="center"/>
        </w:trPr>
        <w:tc>
          <w:tcPr>
            <w:tcW w:w="4248" w:type="dxa"/>
            <w:gridSpan w:val="2"/>
            <w:tcBorders>
              <w:top w:val="single" w:sz="4" w:space="0" w:color="auto"/>
            </w:tcBorders>
            <w:vAlign w:val="bottom"/>
          </w:tcPr>
          <w:p w14:paraId="5811C4FA" w14:textId="77777777" w:rsidR="00254431" w:rsidRDefault="00000000">
            <w:pPr>
              <w:pStyle w:val="Other10"/>
            </w:pPr>
            <w:r>
              <w:rPr>
                <w:rStyle w:val="Other1"/>
              </w:rPr>
              <w:t xml:space="preserve">Trvalý </w:t>
            </w:r>
            <w:proofErr w:type="gramStart"/>
            <w:r>
              <w:rPr>
                <w:rStyle w:val="Other1"/>
              </w:rPr>
              <w:t>příkaz - zadání</w:t>
            </w:r>
            <w:proofErr w:type="gramEnd"/>
            <w:r>
              <w:rPr>
                <w:rStyle w:val="Other1"/>
              </w:rPr>
              <w:t>, změna, zrušení na papírovém nosiči</w:t>
            </w:r>
          </w:p>
        </w:tc>
        <w:tc>
          <w:tcPr>
            <w:tcW w:w="598" w:type="dxa"/>
            <w:tcBorders>
              <w:top w:val="single" w:sz="4" w:space="0" w:color="auto"/>
              <w:right w:val="single" w:sz="4" w:space="0" w:color="auto"/>
            </w:tcBorders>
            <w:vAlign w:val="bottom"/>
          </w:tcPr>
          <w:p w14:paraId="3CBE93B8" w14:textId="77777777" w:rsidR="00254431" w:rsidRDefault="00000000">
            <w:pPr>
              <w:pStyle w:val="Other10"/>
              <w:jc w:val="both"/>
            </w:pPr>
            <w:r>
              <w:rPr>
                <w:rStyle w:val="Other1"/>
              </w:rPr>
              <w:t>500 Kč</w:t>
            </w:r>
          </w:p>
        </w:tc>
      </w:tr>
      <w:tr w:rsidR="00254431" w14:paraId="552D7494" w14:textId="77777777">
        <w:tblPrEx>
          <w:tblCellMar>
            <w:top w:w="0" w:type="dxa"/>
            <w:bottom w:w="0" w:type="dxa"/>
          </w:tblCellMar>
        </w:tblPrEx>
        <w:trPr>
          <w:gridAfter w:val="1"/>
          <w:trHeight w:hRule="exact" w:val="230"/>
          <w:jc w:val="center"/>
        </w:trPr>
        <w:tc>
          <w:tcPr>
            <w:tcW w:w="4248" w:type="dxa"/>
            <w:gridSpan w:val="2"/>
            <w:tcBorders>
              <w:top w:val="single" w:sz="4" w:space="0" w:color="auto"/>
            </w:tcBorders>
            <w:vAlign w:val="bottom"/>
          </w:tcPr>
          <w:p w14:paraId="0BBB9E98" w14:textId="77777777" w:rsidR="00254431" w:rsidRDefault="00000000">
            <w:pPr>
              <w:pStyle w:val="Other10"/>
            </w:pPr>
            <w:r>
              <w:rPr>
                <w:rStyle w:val="Other1"/>
              </w:rPr>
              <w:t xml:space="preserve">Trvalý </w:t>
            </w:r>
            <w:proofErr w:type="gramStart"/>
            <w:r>
              <w:rPr>
                <w:rStyle w:val="Other1"/>
              </w:rPr>
              <w:t>příkaz - zadání</w:t>
            </w:r>
            <w:proofErr w:type="gramEnd"/>
            <w:r>
              <w:rPr>
                <w:rStyle w:val="Other1"/>
              </w:rPr>
              <w:t>, změna, zrušení</w:t>
            </w:r>
          </w:p>
        </w:tc>
        <w:tc>
          <w:tcPr>
            <w:tcW w:w="598" w:type="dxa"/>
            <w:tcBorders>
              <w:top w:val="single" w:sz="4" w:space="0" w:color="auto"/>
              <w:right w:val="single" w:sz="4" w:space="0" w:color="auto"/>
            </w:tcBorders>
          </w:tcPr>
          <w:p w14:paraId="37BFD3CF" w14:textId="77777777" w:rsidR="00254431" w:rsidRDefault="00254431">
            <w:pPr>
              <w:rPr>
                <w:sz w:val="10"/>
                <w:szCs w:val="10"/>
              </w:rPr>
            </w:pPr>
          </w:p>
        </w:tc>
      </w:tr>
      <w:tr w:rsidR="00254431" w14:paraId="0291AA8E" w14:textId="77777777">
        <w:tblPrEx>
          <w:tblCellMar>
            <w:top w:w="0" w:type="dxa"/>
            <w:bottom w:w="0" w:type="dxa"/>
          </w:tblCellMar>
        </w:tblPrEx>
        <w:trPr>
          <w:gridAfter w:val="1"/>
          <w:trHeight w:hRule="exact" w:val="187"/>
          <w:jc w:val="center"/>
        </w:trPr>
        <w:tc>
          <w:tcPr>
            <w:tcW w:w="4248" w:type="dxa"/>
            <w:gridSpan w:val="2"/>
          </w:tcPr>
          <w:p w14:paraId="4BDE3D70" w14:textId="77777777" w:rsidR="00254431" w:rsidRDefault="00000000">
            <w:pPr>
              <w:pStyle w:val="Other10"/>
            </w:pPr>
            <w:r>
              <w:rPr>
                <w:rStyle w:val="Other1"/>
              </w:rPr>
              <w:t>prostřednictvím přímého či elektronického bankovnictví</w:t>
            </w:r>
          </w:p>
        </w:tc>
        <w:tc>
          <w:tcPr>
            <w:tcW w:w="598" w:type="dxa"/>
            <w:tcBorders>
              <w:right w:val="single" w:sz="4" w:space="0" w:color="auto"/>
            </w:tcBorders>
          </w:tcPr>
          <w:p w14:paraId="27E7CC34" w14:textId="77777777" w:rsidR="00254431" w:rsidRDefault="00000000">
            <w:pPr>
              <w:pStyle w:val="Other10"/>
              <w:jc w:val="both"/>
            </w:pPr>
            <w:r>
              <w:rPr>
                <w:rStyle w:val="Other1"/>
              </w:rPr>
              <w:t>30 Kč</w:t>
            </w:r>
          </w:p>
        </w:tc>
      </w:tr>
      <w:tr w:rsidR="00254431" w14:paraId="66A97F10" w14:textId="77777777">
        <w:tblPrEx>
          <w:tblCellMar>
            <w:top w:w="0" w:type="dxa"/>
            <w:bottom w:w="0" w:type="dxa"/>
          </w:tblCellMar>
        </w:tblPrEx>
        <w:trPr>
          <w:gridAfter w:val="1"/>
          <w:trHeight w:hRule="exact" w:val="245"/>
          <w:jc w:val="center"/>
        </w:trPr>
        <w:tc>
          <w:tcPr>
            <w:tcW w:w="4846" w:type="dxa"/>
            <w:gridSpan w:val="3"/>
            <w:tcBorders>
              <w:top w:val="single" w:sz="4" w:space="0" w:color="auto"/>
              <w:right w:val="single" w:sz="4" w:space="0" w:color="auto"/>
            </w:tcBorders>
            <w:vAlign w:val="bottom"/>
          </w:tcPr>
          <w:p w14:paraId="2948BDE3" w14:textId="77777777" w:rsidR="00254431" w:rsidRDefault="00000000">
            <w:pPr>
              <w:pStyle w:val="Other10"/>
              <w:tabs>
                <w:tab w:val="left" w:pos="2758"/>
              </w:tabs>
              <w:jc w:val="both"/>
            </w:pPr>
            <w:r>
              <w:rPr>
                <w:rStyle w:val="Other1"/>
              </w:rPr>
              <w:t>Odchozí platba na základě trvalého příkazu</w:t>
            </w:r>
            <w:r>
              <w:rPr>
                <w:rStyle w:val="Other1"/>
              </w:rPr>
              <w:tab/>
              <w:t>1 %, min. 300 Kč, max. 1900 Kč</w:t>
            </w:r>
          </w:p>
        </w:tc>
      </w:tr>
      <w:tr w:rsidR="00254431" w14:paraId="4A225641"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0F7C723D" w14:textId="77777777" w:rsidR="00254431" w:rsidRDefault="00000000">
            <w:pPr>
              <w:pStyle w:val="Other10"/>
            </w:pPr>
            <w:r>
              <w:rPr>
                <w:rStyle w:val="Other1"/>
              </w:rPr>
              <w:t>Odchozí platba v rámci banky na základě trvalého příkazu*</w:t>
            </w:r>
          </w:p>
        </w:tc>
        <w:tc>
          <w:tcPr>
            <w:tcW w:w="598" w:type="dxa"/>
            <w:tcBorders>
              <w:top w:val="single" w:sz="4" w:space="0" w:color="auto"/>
              <w:right w:val="single" w:sz="4" w:space="0" w:color="auto"/>
            </w:tcBorders>
            <w:vAlign w:val="bottom"/>
          </w:tcPr>
          <w:p w14:paraId="34375771" w14:textId="77777777" w:rsidR="00254431" w:rsidRDefault="00000000">
            <w:pPr>
              <w:pStyle w:val="Other10"/>
              <w:jc w:val="both"/>
            </w:pPr>
            <w:r>
              <w:rPr>
                <w:rStyle w:val="Other1"/>
              </w:rPr>
              <w:t>30 Kč</w:t>
            </w:r>
          </w:p>
        </w:tc>
      </w:tr>
      <w:tr w:rsidR="00254431" w14:paraId="538E4A26" w14:textId="77777777">
        <w:tblPrEx>
          <w:tblCellMar>
            <w:top w:w="0" w:type="dxa"/>
            <w:bottom w:w="0" w:type="dxa"/>
          </w:tblCellMar>
        </w:tblPrEx>
        <w:trPr>
          <w:gridAfter w:val="1"/>
          <w:trHeight w:hRule="exact" w:val="230"/>
          <w:jc w:val="center"/>
        </w:trPr>
        <w:tc>
          <w:tcPr>
            <w:tcW w:w="4248" w:type="dxa"/>
            <w:gridSpan w:val="2"/>
            <w:tcBorders>
              <w:top w:val="single" w:sz="4" w:space="0" w:color="auto"/>
            </w:tcBorders>
            <w:vAlign w:val="bottom"/>
          </w:tcPr>
          <w:p w14:paraId="2253CB0A" w14:textId="77777777" w:rsidR="00254431" w:rsidRDefault="00000000">
            <w:pPr>
              <w:pStyle w:val="Other10"/>
            </w:pPr>
            <w:r>
              <w:rPr>
                <w:rStyle w:val="Other1"/>
              </w:rPr>
              <w:t>Odchozí platba v Kč v rámci České republiky</w:t>
            </w:r>
          </w:p>
        </w:tc>
        <w:tc>
          <w:tcPr>
            <w:tcW w:w="598" w:type="dxa"/>
            <w:tcBorders>
              <w:top w:val="single" w:sz="4" w:space="0" w:color="auto"/>
              <w:right w:val="single" w:sz="4" w:space="0" w:color="auto"/>
            </w:tcBorders>
          </w:tcPr>
          <w:p w14:paraId="03A106CB" w14:textId="77777777" w:rsidR="00254431" w:rsidRDefault="00254431">
            <w:pPr>
              <w:rPr>
                <w:sz w:val="10"/>
                <w:szCs w:val="10"/>
              </w:rPr>
            </w:pPr>
          </w:p>
        </w:tc>
      </w:tr>
      <w:tr w:rsidR="00254431" w14:paraId="6F0B6D66" w14:textId="77777777">
        <w:tblPrEx>
          <w:tblCellMar>
            <w:top w:w="0" w:type="dxa"/>
            <w:bottom w:w="0" w:type="dxa"/>
          </w:tblCellMar>
        </w:tblPrEx>
        <w:trPr>
          <w:gridAfter w:val="1"/>
          <w:trHeight w:hRule="exact" w:val="194"/>
          <w:jc w:val="center"/>
        </w:trPr>
        <w:tc>
          <w:tcPr>
            <w:tcW w:w="4248" w:type="dxa"/>
            <w:gridSpan w:val="2"/>
          </w:tcPr>
          <w:p w14:paraId="14BF7AAF" w14:textId="77777777" w:rsidR="00254431" w:rsidRDefault="00000000">
            <w:pPr>
              <w:pStyle w:val="Other10"/>
            </w:pPr>
            <w:r>
              <w:rPr>
                <w:rStyle w:val="Other1"/>
              </w:rPr>
              <w:t>z účtu vedeného v cizí měně na základě trvalého příkazu</w:t>
            </w:r>
          </w:p>
        </w:tc>
        <w:tc>
          <w:tcPr>
            <w:tcW w:w="598" w:type="dxa"/>
            <w:tcBorders>
              <w:right w:val="single" w:sz="4" w:space="0" w:color="auto"/>
            </w:tcBorders>
          </w:tcPr>
          <w:p w14:paraId="10D24E1D" w14:textId="77777777" w:rsidR="00254431" w:rsidRDefault="00000000">
            <w:pPr>
              <w:pStyle w:val="Other10"/>
            </w:pPr>
            <w:r>
              <w:rPr>
                <w:rStyle w:val="Other1"/>
              </w:rPr>
              <w:t>300 Kč</w:t>
            </w:r>
          </w:p>
        </w:tc>
      </w:tr>
      <w:tr w:rsidR="00254431" w14:paraId="47C6DC38"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2470CB1B" w14:textId="77777777" w:rsidR="00254431" w:rsidRDefault="00000000">
            <w:pPr>
              <w:pStyle w:val="Other10"/>
            </w:pPr>
            <w:r>
              <w:rPr>
                <w:rStyle w:val="Other1"/>
              </w:rPr>
              <w:t>Odchozí SEPA platba do jiné banky na základě trvalého příkazu</w:t>
            </w:r>
          </w:p>
        </w:tc>
        <w:tc>
          <w:tcPr>
            <w:tcW w:w="598" w:type="dxa"/>
            <w:tcBorders>
              <w:top w:val="single" w:sz="4" w:space="0" w:color="auto"/>
              <w:right w:val="single" w:sz="4" w:space="0" w:color="auto"/>
            </w:tcBorders>
            <w:vAlign w:val="bottom"/>
          </w:tcPr>
          <w:p w14:paraId="162C97C3" w14:textId="77777777" w:rsidR="00254431" w:rsidRDefault="00000000">
            <w:pPr>
              <w:pStyle w:val="Other10"/>
              <w:ind w:firstLine="180"/>
              <w:jc w:val="both"/>
            </w:pPr>
            <w:r>
              <w:rPr>
                <w:rStyle w:val="Other1"/>
              </w:rPr>
              <w:t>7 Kč</w:t>
            </w:r>
          </w:p>
        </w:tc>
      </w:tr>
      <w:tr w:rsidR="00254431" w14:paraId="34B4D0C1"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32FB3C04" w14:textId="77777777" w:rsidR="00254431" w:rsidRDefault="00000000">
            <w:pPr>
              <w:pStyle w:val="Other10"/>
            </w:pPr>
            <w:r>
              <w:rPr>
                <w:rStyle w:val="Other1"/>
              </w:rPr>
              <w:t>Odchozí SEPA platba v rámci banky na základě trvalého příkazu*</w:t>
            </w:r>
          </w:p>
        </w:tc>
        <w:tc>
          <w:tcPr>
            <w:tcW w:w="598" w:type="dxa"/>
            <w:tcBorders>
              <w:top w:val="single" w:sz="4" w:space="0" w:color="auto"/>
              <w:right w:val="single" w:sz="4" w:space="0" w:color="auto"/>
            </w:tcBorders>
            <w:vAlign w:val="bottom"/>
          </w:tcPr>
          <w:p w14:paraId="6B3A3FF7" w14:textId="77777777" w:rsidR="00254431" w:rsidRDefault="00000000">
            <w:pPr>
              <w:pStyle w:val="Other10"/>
              <w:ind w:firstLine="180"/>
              <w:jc w:val="both"/>
            </w:pPr>
            <w:r>
              <w:rPr>
                <w:rStyle w:val="Other1"/>
              </w:rPr>
              <w:t>7 Kč</w:t>
            </w:r>
          </w:p>
        </w:tc>
      </w:tr>
      <w:tr w:rsidR="00254431" w14:paraId="5B272423" w14:textId="77777777">
        <w:tblPrEx>
          <w:tblCellMar>
            <w:top w:w="0" w:type="dxa"/>
            <w:bottom w:w="0" w:type="dxa"/>
          </w:tblCellMar>
        </w:tblPrEx>
        <w:trPr>
          <w:gridAfter w:val="1"/>
          <w:trHeight w:hRule="exact" w:val="245"/>
          <w:jc w:val="center"/>
        </w:trPr>
        <w:tc>
          <w:tcPr>
            <w:tcW w:w="4248" w:type="dxa"/>
            <w:gridSpan w:val="2"/>
            <w:tcBorders>
              <w:top w:val="single" w:sz="4" w:space="0" w:color="auto"/>
            </w:tcBorders>
            <w:vAlign w:val="bottom"/>
          </w:tcPr>
          <w:p w14:paraId="17B956DB" w14:textId="77777777" w:rsidR="00254431" w:rsidRDefault="00000000">
            <w:pPr>
              <w:pStyle w:val="Other10"/>
            </w:pPr>
            <w:r>
              <w:rPr>
                <w:rStyle w:val="Other1"/>
              </w:rPr>
              <w:t>Expresní SEPA platba do jiné banky na základě trvalého příkazu</w:t>
            </w:r>
          </w:p>
        </w:tc>
        <w:tc>
          <w:tcPr>
            <w:tcW w:w="598" w:type="dxa"/>
            <w:tcBorders>
              <w:top w:val="single" w:sz="4" w:space="0" w:color="auto"/>
              <w:right w:val="single" w:sz="4" w:space="0" w:color="auto"/>
            </w:tcBorders>
            <w:vAlign w:val="bottom"/>
          </w:tcPr>
          <w:p w14:paraId="3C45C1C3" w14:textId="77777777" w:rsidR="00254431" w:rsidRDefault="00000000">
            <w:pPr>
              <w:pStyle w:val="Other10"/>
            </w:pPr>
            <w:r>
              <w:rPr>
                <w:rStyle w:val="Other1"/>
              </w:rPr>
              <w:t>250 Kč</w:t>
            </w:r>
          </w:p>
        </w:tc>
      </w:tr>
      <w:tr w:rsidR="00254431" w14:paraId="7842BF53" w14:textId="77777777">
        <w:tblPrEx>
          <w:tblCellMar>
            <w:top w:w="0" w:type="dxa"/>
            <w:bottom w:w="0" w:type="dxa"/>
          </w:tblCellMar>
        </w:tblPrEx>
        <w:trPr>
          <w:gridAfter w:val="1"/>
          <w:trHeight w:hRule="exact" w:val="475"/>
          <w:jc w:val="center"/>
        </w:trPr>
        <w:tc>
          <w:tcPr>
            <w:tcW w:w="4846" w:type="dxa"/>
            <w:gridSpan w:val="3"/>
            <w:tcBorders>
              <w:top w:val="single" w:sz="4" w:space="0" w:color="auto"/>
              <w:right w:val="single" w:sz="4" w:space="0" w:color="auto"/>
            </w:tcBorders>
            <w:vAlign w:val="bottom"/>
          </w:tcPr>
          <w:p w14:paraId="07A24BCD" w14:textId="77777777" w:rsidR="00254431" w:rsidRDefault="00000000">
            <w:pPr>
              <w:pStyle w:val="Other10"/>
            </w:pPr>
            <w:r>
              <w:rPr>
                <w:rStyle w:val="Other1"/>
                <w:color w:val="C97979"/>
              </w:rPr>
              <w:t>6.5. Ostatní služby zahraničního platebního styku</w:t>
            </w:r>
          </w:p>
        </w:tc>
      </w:tr>
      <w:tr w:rsidR="00254431" w14:paraId="6F7FAF13" w14:textId="77777777">
        <w:tblPrEx>
          <w:tblCellMar>
            <w:top w:w="0" w:type="dxa"/>
            <w:bottom w:w="0" w:type="dxa"/>
          </w:tblCellMar>
        </w:tblPrEx>
        <w:trPr>
          <w:gridAfter w:val="1"/>
          <w:trHeight w:hRule="exact" w:val="238"/>
          <w:jc w:val="center"/>
        </w:trPr>
        <w:tc>
          <w:tcPr>
            <w:tcW w:w="4846" w:type="dxa"/>
            <w:gridSpan w:val="3"/>
            <w:tcBorders>
              <w:top w:val="single" w:sz="4" w:space="0" w:color="auto"/>
              <w:right w:val="single" w:sz="4" w:space="0" w:color="auto"/>
            </w:tcBorders>
            <w:vAlign w:val="bottom"/>
          </w:tcPr>
          <w:p w14:paraId="33B2DAC6" w14:textId="77777777" w:rsidR="00254431" w:rsidRDefault="00000000">
            <w:pPr>
              <w:pStyle w:val="Other10"/>
              <w:tabs>
                <w:tab w:val="left" w:pos="3845"/>
              </w:tabs>
              <w:jc w:val="both"/>
            </w:pPr>
            <w:r>
              <w:rPr>
                <w:rStyle w:val="Other1"/>
              </w:rPr>
              <w:t>Přesměrování plateb</w:t>
            </w:r>
            <w:r>
              <w:rPr>
                <w:rStyle w:val="Other1"/>
              </w:rPr>
              <w:tab/>
              <w:t>individuálně</w:t>
            </w:r>
          </w:p>
        </w:tc>
      </w:tr>
      <w:tr w:rsidR="00254431" w14:paraId="28DB4C62" w14:textId="77777777">
        <w:tblPrEx>
          <w:tblCellMar>
            <w:top w:w="0" w:type="dxa"/>
            <w:bottom w:w="0" w:type="dxa"/>
          </w:tblCellMar>
        </w:tblPrEx>
        <w:trPr>
          <w:gridAfter w:val="1"/>
          <w:trHeight w:hRule="exact" w:val="238"/>
          <w:jc w:val="center"/>
        </w:trPr>
        <w:tc>
          <w:tcPr>
            <w:tcW w:w="4846" w:type="dxa"/>
            <w:gridSpan w:val="3"/>
            <w:tcBorders>
              <w:top w:val="single" w:sz="4" w:space="0" w:color="auto"/>
              <w:right w:val="single" w:sz="4" w:space="0" w:color="auto"/>
            </w:tcBorders>
            <w:vAlign w:val="bottom"/>
          </w:tcPr>
          <w:p w14:paraId="106C613E" w14:textId="77777777" w:rsidR="00254431" w:rsidRDefault="00000000">
            <w:pPr>
              <w:pStyle w:val="Other10"/>
              <w:tabs>
                <w:tab w:val="left" w:pos="3823"/>
              </w:tabs>
              <w:jc w:val="both"/>
            </w:pPr>
            <w:r>
              <w:rPr>
                <w:rStyle w:val="Other1"/>
              </w:rPr>
              <w:t>Odeslání zůstatku rušeného účtu SEPA platbou do jiné banky</w:t>
            </w:r>
            <w:r>
              <w:rPr>
                <w:rStyle w:val="Other1"/>
              </w:rPr>
              <w:tab/>
              <w:t>bez poplatku</w:t>
            </w:r>
          </w:p>
        </w:tc>
      </w:tr>
      <w:tr w:rsidR="00254431" w14:paraId="3954D682" w14:textId="77777777">
        <w:tblPrEx>
          <w:tblCellMar>
            <w:top w:w="0" w:type="dxa"/>
            <w:bottom w:w="0" w:type="dxa"/>
          </w:tblCellMar>
        </w:tblPrEx>
        <w:trPr>
          <w:gridAfter w:val="1"/>
          <w:trHeight w:hRule="exact" w:val="238"/>
          <w:jc w:val="center"/>
        </w:trPr>
        <w:tc>
          <w:tcPr>
            <w:tcW w:w="4846" w:type="dxa"/>
            <w:gridSpan w:val="3"/>
            <w:tcBorders>
              <w:top w:val="single" w:sz="4" w:space="0" w:color="auto"/>
              <w:right w:val="single" w:sz="4" w:space="0" w:color="auto"/>
            </w:tcBorders>
            <w:vAlign w:val="bottom"/>
          </w:tcPr>
          <w:p w14:paraId="000E22AC" w14:textId="77777777" w:rsidR="00254431" w:rsidRDefault="00000000">
            <w:pPr>
              <w:pStyle w:val="Other10"/>
              <w:tabs>
                <w:tab w:val="left" w:pos="3816"/>
              </w:tabs>
              <w:jc w:val="both"/>
            </w:pPr>
            <w:r>
              <w:rPr>
                <w:rStyle w:val="Other1"/>
              </w:rPr>
              <w:t>Odeslání zůstatku rušeného účtu SEPA platbou v rámci banky*</w:t>
            </w:r>
            <w:r>
              <w:rPr>
                <w:rStyle w:val="Other1"/>
              </w:rPr>
              <w:tab/>
              <w:t>bez poplatku</w:t>
            </w:r>
          </w:p>
        </w:tc>
      </w:tr>
      <w:tr w:rsidR="00254431" w14:paraId="11CFB4F2" w14:textId="77777777">
        <w:tblPrEx>
          <w:tblCellMar>
            <w:top w:w="0" w:type="dxa"/>
            <w:bottom w:w="0" w:type="dxa"/>
          </w:tblCellMar>
        </w:tblPrEx>
        <w:trPr>
          <w:gridAfter w:val="1"/>
          <w:trHeight w:hRule="exact" w:val="245"/>
          <w:jc w:val="center"/>
        </w:trPr>
        <w:tc>
          <w:tcPr>
            <w:tcW w:w="4846" w:type="dxa"/>
            <w:gridSpan w:val="3"/>
            <w:tcBorders>
              <w:top w:val="single" w:sz="4" w:space="0" w:color="auto"/>
              <w:right w:val="single" w:sz="4" w:space="0" w:color="auto"/>
            </w:tcBorders>
            <w:vAlign w:val="bottom"/>
          </w:tcPr>
          <w:p w14:paraId="06B611A6" w14:textId="77777777" w:rsidR="00254431" w:rsidRDefault="00000000">
            <w:pPr>
              <w:pStyle w:val="Other10"/>
              <w:tabs>
                <w:tab w:val="left" w:pos="4032"/>
              </w:tabs>
              <w:jc w:val="both"/>
            </w:pPr>
            <w:r>
              <w:rPr>
                <w:rStyle w:val="Other1"/>
              </w:rPr>
              <w:t>Odeslání zůstatku rušeného účtu standardní platbou do jiné banky</w:t>
            </w:r>
            <w:r>
              <w:rPr>
                <w:rStyle w:val="Other1"/>
              </w:rPr>
              <w:tab/>
              <w:t>1000 Kč</w:t>
            </w:r>
          </w:p>
        </w:tc>
      </w:tr>
      <w:tr w:rsidR="00254431" w14:paraId="3996BF78"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685D5EC2" w14:textId="77777777" w:rsidR="00254431" w:rsidRDefault="00000000">
            <w:pPr>
              <w:pStyle w:val="Other10"/>
            </w:pPr>
            <w:r>
              <w:rPr>
                <w:rStyle w:val="Other1"/>
              </w:rPr>
              <w:t>Odeslání zůstatku rušeného účtu standardní platbou v rámci banky’</w:t>
            </w:r>
          </w:p>
        </w:tc>
        <w:tc>
          <w:tcPr>
            <w:tcW w:w="598" w:type="dxa"/>
            <w:tcBorders>
              <w:top w:val="single" w:sz="4" w:space="0" w:color="auto"/>
              <w:right w:val="single" w:sz="4" w:space="0" w:color="auto"/>
            </w:tcBorders>
            <w:vAlign w:val="bottom"/>
          </w:tcPr>
          <w:p w14:paraId="6109372E" w14:textId="77777777" w:rsidR="00254431" w:rsidRDefault="00000000">
            <w:pPr>
              <w:pStyle w:val="Other10"/>
            </w:pPr>
            <w:r>
              <w:rPr>
                <w:rStyle w:val="Other1"/>
              </w:rPr>
              <w:t>30 Kč</w:t>
            </w:r>
          </w:p>
        </w:tc>
      </w:tr>
      <w:tr w:rsidR="00254431" w14:paraId="46D8C35F"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673C3DAD" w14:textId="77777777" w:rsidR="00254431" w:rsidRDefault="00000000">
            <w:pPr>
              <w:pStyle w:val="Other10"/>
            </w:pPr>
            <w:r>
              <w:rPr>
                <w:rStyle w:val="Other1"/>
              </w:rPr>
              <w:t>Avízo</w:t>
            </w:r>
          </w:p>
        </w:tc>
        <w:tc>
          <w:tcPr>
            <w:tcW w:w="598" w:type="dxa"/>
            <w:tcBorders>
              <w:top w:val="single" w:sz="4" w:space="0" w:color="auto"/>
              <w:right w:val="single" w:sz="4" w:space="0" w:color="auto"/>
            </w:tcBorders>
            <w:vAlign w:val="bottom"/>
          </w:tcPr>
          <w:p w14:paraId="0D1702F2" w14:textId="77777777" w:rsidR="00254431" w:rsidRDefault="00000000">
            <w:pPr>
              <w:pStyle w:val="Other10"/>
            </w:pPr>
            <w:r>
              <w:rPr>
                <w:rStyle w:val="Other1"/>
              </w:rPr>
              <w:t>500 Kč</w:t>
            </w:r>
          </w:p>
        </w:tc>
      </w:tr>
      <w:tr w:rsidR="00254431" w14:paraId="208DEE27" w14:textId="77777777">
        <w:tblPrEx>
          <w:tblCellMar>
            <w:top w:w="0" w:type="dxa"/>
            <w:bottom w:w="0" w:type="dxa"/>
          </w:tblCellMar>
        </w:tblPrEx>
        <w:trPr>
          <w:gridAfter w:val="1"/>
          <w:trHeight w:hRule="exact" w:val="238"/>
          <w:jc w:val="center"/>
        </w:trPr>
        <w:tc>
          <w:tcPr>
            <w:tcW w:w="4846" w:type="dxa"/>
            <w:gridSpan w:val="3"/>
            <w:tcBorders>
              <w:top w:val="single" w:sz="4" w:space="0" w:color="auto"/>
              <w:right w:val="single" w:sz="4" w:space="0" w:color="auto"/>
            </w:tcBorders>
            <w:vAlign w:val="bottom"/>
          </w:tcPr>
          <w:p w14:paraId="04CBFBF7" w14:textId="77777777" w:rsidR="00254431" w:rsidRDefault="00000000">
            <w:pPr>
              <w:pStyle w:val="Other10"/>
              <w:tabs>
                <w:tab w:val="left" w:pos="2822"/>
              </w:tabs>
              <w:jc w:val="both"/>
            </w:pPr>
            <w:r>
              <w:rPr>
                <w:rStyle w:val="Other1"/>
              </w:rPr>
              <w:t>Žádost o opravu / vrácení provedené úhrady</w:t>
            </w:r>
            <w:r>
              <w:rPr>
                <w:rStyle w:val="Other1"/>
              </w:rPr>
              <w:tab/>
              <w:t>500 Kč + výlohy ostatních bank</w:t>
            </w:r>
          </w:p>
        </w:tc>
      </w:tr>
      <w:tr w:rsidR="00254431" w14:paraId="6C145833" w14:textId="77777777">
        <w:tblPrEx>
          <w:tblCellMar>
            <w:top w:w="0" w:type="dxa"/>
            <w:bottom w:w="0" w:type="dxa"/>
          </w:tblCellMar>
        </w:tblPrEx>
        <w:trPr>
          <w:gridAfter w:val="1"/>
          <w:trHeight w:hRule="exact" w:val="238"/>
          <w:jc w:val="center"/>
        </w:trPr>
        <w:tc>
          <w:tcPr>
            <w:tcW w:w="4248" w:type="dxa"/>
            <w:gridSpan w:val="2"/>
            <w:tcBorders>
              <w:top w:val="single" w:sz="4" w:space="0" w:color="auto"/>
            </w:tcBorders>
            <w:vAlign w:val="bottom"/>
          </w:tcPr>
          <w:p w14:paraId="7FF60337" w14:textId="77777777" w:rsidR="00254431" w:rsidRDefault="00000000">
            <w:pPr>
              <w:pStyle w:val="Other10"/>
            </w:pPr>
            <w:r>
              <w:rPr>
                <w:rStyle w:val="Other1"/>
              </w:rPr>
              <w:t>Zrušení platebního příkazu před odesláním</w:t>
            </w:r>
          </w:p>
        </w:tc>
        <w:tc>
          <w:tcPr>
            <w:tcW w:w="598" w:type="dxa"/>
            <w:tcBorders>
              <w:top w:val="single" w:sz="4" w:space="0" w:color="auto"/>
              <w:right w:val="single" w:sz="4" w:space="0" w:color="auto"/>
            </w:tcBorders>
            <w:vAlign w:val="bottom"/>
          </w:tcPr>
          <w:p w14:paraId="1BE645E6" w14:textId="77777777" w:rsidR="00254431" w:rsidRDefault="00000000">
            <w:pPr>
              <w:pStyle w:val="Other10"/>
            </w:pPr>
            <w:r>
              <w:rPr>
                <w:rStyle w:val="Other1"/>
              </w:rPr>
              <w:t>500 Kč</w:t>
            </w:r>
          </w:p>
        </w:tc>
      </w:tr>
      <w:tr w:rsidR="00254431" w14:paraId="742C33BC" w14:textId="77777777">
        <w:tblPrEx>
          <w:tblCellMar>
            <w:top w:w="0" w:type="dxa"/>
            <w:bottom w:w="0" w:type="dxa"/>
          </w:tblCellMar>
        </w:tblPrEx>
        <w:trPr>
          <w:gridAfter w:val="1"/>
          <w:trHeight w:hRule="exact" w:val="245"/>
          <w:jc w:val="center"/>
        </w:trPr>
        <w:tc>
          <w:tcPr>
            <w:tcW w:w="4248" w:type="dxa"/>
            <w:gridSpan w:val="2"/>
            <w:tcBorders>
              <w:top w:val="single" w:sz="4" w:space="0" w:color="auto"/>
            </w:tcBorders>
            <w:vAlign w:val="bottom"/>
          </w:tcPr>
          <w:p w14:paraId="63889FF3" w14:textId="77777777" w:rsidR="00254431" w:rsidRDefault="00000000">
            <w:pPr>
              <w:pStyle w:val="Other10"/>
            </w:pPr>
            <w:r>
              <w:rPr>
                <w:rStyle w:val="Other1"/>
              </w:rPr>
              <w:t>Připsání vrácené úhrady</w:t>
            </w:r>
          </w:p>
        </w:tc>
        <w:tc>
          <w:tcPr>
            <w:tcW w:w="598" w:type="dxa"/>
            <w:tcBorders>
              <w:top w:val="single" w:sz="4" w:space="0" w:color="auto"/>
              <w:right w:val="single" w:sz="4" w:space="0" w:color="auto"/>
            </w:tcBorders>
            <w:vAlign w:val="bottom"/>
          </w:tcPr>
          <w:p w14:paraId="0B6D1E33" w14:textId="77777777" w:rsidR="00254431" w:rsidRDefault="00000000">
            <w:pPr>
              <w:pStyle w:val="Other10"/>
            </w:pPr>
            <w:r>
              <w:rPr>
                <w:rStyle w:val="Other1"/>
              </w:rPr>
              <w:t>500 Kč</w:t>
            </w:r>
          </w:p>
        </w:tc>
      </w:tr>
      <w:tr w:rsidR="00254431" w14:paraId="7A684DB6" w14:textId="77777777">
        <w:tblPrEx>
          <w:tblCellMar>
            <w:top w:w="0" w:type="dxa"/>
            <w:bottom w:w="0" w:type="dxa"/>
          </w:tblCellMar>
        </w:tblPrEx>
        <w:trPr>
          <w:gridAfter w:val="1"/>
          <w:trHeight w:hRule="exact" w:val="252"/>
          <w:jc w:val="center"/>
        </w:trPr>
        <w:tc>
          <w:tcPr>
            <w:tcW w:w="4846" w:type="dxa"/>
            <w:gridSpan w:val="3"/>
            <w:tcBorders>
              <w:top w:val="single" w:sz="4" w:space="0" w:color="auto"/>
              <w:bottom w:val="single" w:sz="4" w:space="0" w:color="auto"/>
              <w:right w:val="single" w:sz="4" w:space="0" w:color="auto"/>
            </w:tcBorders>
            <w:vAlign w:val="bottom"/>
          </w:tcPr>
          <w:p w14:paraId="5EC9AFC0" w14:textId="77777777" w:rsidR="00254431" w:rsidRDefault="00000000">
            <w:pPr>
              <w:pStyle w:val="Other10"/>
              <w:tabs>
                <w:tab w:val="left" w:pos="2822"/>
              </w:tabs>
              <w:jc w:val="both"/>
            </w:pPr>
            <w:r>
              <w:rPr>
                <w:rStyle w:val="Other1"/>
              </w:rPr>
              <w:t>Prověření / potvrzení provedené platby</w:t>
            </w:r>
            <w:r>
              <w:rPr>
                <w:rStyle w:val="Other1"/>
              </w:rPr>
              <w:tab/>
              <w:t>500 Kč + výlohy ostatních bank</w:t>
            </w:r>
          </w:p>
        </w:tc>
      </w:tr>
    </w:tbl>
    <w:p w14:paraId="0E7A2DB7" w14:textId="77777777" w:rsidR="00254431" w:rsidRDefault="00000000">
      <w:pPr>
        <w:pStyle w:val="Bodytext10"/>
        <w:ind w:firstLine="140"/>
      </w:pPr>
      <w:r>
        <w:rPr>
          <w:rStyle w:val="Bodytext1"/>
          <w:i/>
          <w:iCs/>
        </w:rPr>
        <w:t>SEPA platba je každá platba</w:t>
      </w:r>
      <w:r>
        <w:rPr>
          <w:rStyle w:val="Bodytext1"/>
        </w:rPr>
        <w:t xml:space="preserve"> v </w:t>
      </w:r>
      <w:r>
        <w:rPr>
          <w:rStyle w:val="Bodytext1"/>
          <w:i/>
          <w:iCs/>
        </w:rPr>
        <w:t>měně EUR splňující následující náležitosti:</w:t>
      </w:r>
    </w:p>
    <w:p w14:paraId="00387CDB" w14:textId="77777777" w:rsidR="00254431" w:rsidRDefault="00000000">
      <w:pPr>
        <w:pStyle w:val="Bodytext10"/>
        <w:numPr>
          <w:ilvl w:val="0"/>
          <w:numId w:val="28"/>
        </w:numPr>
        <w:tabs>
          <w:tab w:val="left" w:pos="205"/>
        </w:tabs>
      </w:pPr>
      <w:r>
        <w:rPr>
          <w:rStyle w:val="Bodytext1"/>
          <w:i/>
          <w:iCs/>
        </w:rPr>
        <w:t xml:space="preserve">obsahuje správně zadaný IBAN (Internationa! Bank Account Number = mezinárodní číslo účtu) příjemce, - řízení </w:t>
      </w:r>
      <w:proofErr w:type="gramStart"/>
      <w:r>
        <w:rPr>
          <w:rStyle w:val="Bodytext1"/>
          <w:i/>
          <w:iCs/>
        </w:rPr>
        <w:t>poplatků .SHA</w:t>
      </w:r>
      <w:proofErr w:type="gramEnd"/>
      <w:r>
        <w:rPr>
          <w:rStyle w:val="Bodytext1"/>
          <w:i/>
          <w:iCs/>
        </w:rPr>
        <w:t>' (shared = poplatky odesílající banky hradí plátce, poplatky přijímající banky hradí příjemce),</w:t>
      </w:r>
    </w:p>
    <w:p w14:paraId="121A99F4" w14:textId="77777777" w:rsidR="00254431" w:rsidRDefault="00000000">
      <w:pPr>
        <w:pStyle w:val="Bodytext10"/>
        <w:numPr>
          <w:ilvl w:val="0"/>
          <w:numId w:val="28"/>
        </w:numPr>
        <w:tabs>
          <w:tab w:val="left" w:pos="205"/>
        </w:tabs>
      </w:pPr>
      <w:r>
        <w:rPr>
          <w:rStyle w:val="Bodytext1"/>
          <w:i/>
          <w:iCs/>
        </w:rPr>
        <w:t>neobsahuje žádný požadavek na zvláštní způsob zpracování,</w:t>
      </w:r>
    </w:p>
    <w:p w14:paraId="2190E88E" w14:textId="77777777" w:rsidR="00254431" w:rsidRDefault="00000000">
      <w:pPr>
        <w:pStyle w:val="Bodytext10"/>
        <w:numPr>
          <w:ilvl w:val="0"/>
          <w:numId w:val="28"/>
        </w:numPr>
        <w:tabs>
          <w:tab w:val="left" w:pos="205"/>
        </w:tabs>
        <w:ind w:left="180" w:hanging="180"/>
      </w:pPr>
      <w:r>
        <w:rPr>
          <w:rStyle w:val="Bodytext1"/>
          <w:i/>
          <w:iCs/>
        </w:rPr>
        <w:t>je prováděna pouze mezi bankami zapojenými do SEPA systému a v rámci prostoru, který tvoří členské státy EHP a další země, které dobrovolně přistoupily k SEPA pravidlům (např. Švýcarsko, Monako a San Marino).</w:t>
      </w:r>
    </w:p>
    <w:p w14:paraId="4F36594C" w14:textId="77777777" w:rsidR="00254431" w:rsidRDefault="00000000">
      <w:pPr>
        <w:pStyle w:val="Bodytext10"/>
        <w:ind w:firstLine="140"/>
        <w:sectPr w:rsidR="00254431">
          <w:pgSz w:w="11900" w:h="16840"/>
          <w:pgMar w:top="824" w:right="978" w:bottom="824" w:left="870" w:header="396" w:footer="396" w:gutter="0"/>
          <w:cols w:num="2" w:space="330"/>
          <w:noEndnote/>
          <w:docGrid w:linePitch="360"/>
        </w:sectPr>
      </w:pPr>
      <w:r>
        <w:rPr>
          <w:rStyle w:val="Bodytext1"/>
          <w:i/>
          <w:iCs/>
        </w:rPr>
        <w:t>SEPA inkaso Banka poskytuje pouze k EUR účtu.</w:t>
      </w:r>
    </w:p>
    <w:p w14:paraId="730C901F" w14:textId="77777777" w:rsidR="00254431" w:rsidRDefault="00254431">
      <w:pPr>
        <w:spacing w:after="3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34"/>
        <w:gridCol w:w="2520"/>
        <w:gridCol w:w="3348"/>
        <w:gridCol w:w="1476"/>
      </w:tblGrid>
      <w:tr w:rsidR="00254431" w14:paraId="1A64196F" w14:textId="77777777">
        <w:tblPrEx>
          <w:tblCellMar>
            <w:top w:w="0" w:type="dxa"/>
            <w:bottom w:w="0" w:type="dxa"/>
          </w:tblCellMar>
        </w:tblPrEx>
        <w:trPr>
          <w:trHeight w:hRule="exact" w:val="216"/>
          <w:jc w:val="center"/>
        </w:trPr>
        <w:tc>
          <w:tcPr>
            <w:tcW w:w="4954" w:type="dxa"/>
            <w:gridSpan w:val="2"/>
            <w:tcBorders>
              <w:left w:val="single" w:sz="4" w:space="0" w:color="auto"/>
            </w:tcBorders>
          </w:tcPr>
          <w:p w14:paraId="4401FB75" w14:textId="77777777" w:rsidR="00254431" w:rsidRDefault="00000000">
            <w:pPr>
              <w:pStyle w:val="Other10"/>
            </w:pPr>
            <w:r>
              <w:rPr>
                <w:rStyle w:val="Other1"/>
              </w:rPr>
              <w:t xml:space="preserve">'V </w:t>
            </w:r>
            <w:r>
              <w:rPr>
                <w:rStyle w:val="Other1"/>
                <w:i/>
                <w:iCs/>
              </w:rPr>
              <w:t>rámci banky znamená pouze převody mezi účty vedenými</w:t>
            </w:r>
            <w:r>
              <w:rPr>
                <w:rStyle w:val="Other1"/>
              </w:rPr>
              <w:t xml:space="preserve"> v </w:t>
            </w:r>
            <w:r>
              <w:rPr>
                <w:rStyle w:val="Other1"/>
                <w:i/>
                <w:iCs/>
              </w:rPr>
              <w:t>UniCredit Bank Czech Republic and</w:t>
            </w:r>
          </w:p>
        </w:tc>
        <w:tc>
          <w:tcPr>
            <w:tcW w:w="4824" w:type="dxa"/>
            <w:gridSpan w:val="2"/>
          </w:tcPr>
          <w:p w14:paraId="1B189DA2" w14:textId="77777777" w:rsidR="00254431" w:rsidRDefault="00000000">
            <w:pPr>
              <w:pStyle w:val="Other10"/>
              <w:ind w:firstLine="260"/>
              <w:jc w:val="both"/>
            </w:pPr>
            <w:r>
              <w:rPr>
                <w:rStyle w:val="Other1"/>
                <w:color w:val="C97979"/>
              </w:rPr>
              <w:t xml:space="preserve">8.3. Přeshraniční Cash </w:t>
            </w:r>
            <w:proofErr w:type="gramStart"/>
            <w:r>
              <w:rPr>
                <w:rStyle w:val="Other1"/>
                <w:color w:val="C97979"/>
              </w:rPr>
              <w:t>Pooling - reálný</w:t>
            </w:r>
            <w:proofErr w:type="gramEnd"/>
            <w:r>
              <w:rPr>
                <w:rStyle w:val="Other1"/>
                <w:color w:val="C97979"/>
              </w:rPr>
              <w:t xml:space="preserve"> (hlavní účet)</w:t>
            </w:r>
          </w:p>
        </w:tc>
      </w:tr>
      <w:tr w:rsidR="00254431" w14:paraId="4353D352" w14:textId="77777777">
        <w:tblPrEx>
          <w:tblCellMar>
            <w:top w:w="0" w:type="dxa"/>
            <w:bottom w:w="0" w:type="dxa"/>
          </w:tblCellMar>
        </w:tblPrEx>
        <w:trPr>
          <w:trHeight w:hRule="exact" w:val="238"/>
          <w:jc w:val="center"/>
        </w:trPr>
        <w:tc>
          <w:tcPr>
            <w:tcW w:w="2434" w:type="dxa"/>
            <w:tcBorders>
              <w:left w:val="single" w:sz="4" w:space="0" w:color="auto"/>
            </w:tcBorders>
          </w:tcPr>
          <w:p w14:paraId="0D30790A" w14:textId="77777777" w:rsidR="00254431" w:rsidRDefault="00000000">
            <w:pPr>
              <w:pStyle w:val="Other10"/>
            </w:pPr>
            <w:r>
              <w:rPr>
                <w:rStyle w:val="Other1"/>
                <w:i/>
                <w:iCs/>
              </w:rPr>
              <w:t xml:space="preserve">Slovakia. </w:t>
            </w:r>
            <w:proofErr w:type="gramStart"/>
            <w:r>
              <w:rPr>
                <w:rStyle w:val="Other1"/>
                <w:i/>
                <w:iCs/>
              </w:rPr>
              <w:t>a</w:t>
            </w:r>
            <w:r>
              <w:rPr>
                <w:rStyle w:val="Other1"/>
                <w:i/>
                <w:iCs/>
                <w:vertAlign w:val="superscript"/>
              </w:rPr>
              <w:t>e</w:t>
            </w:r>
            <w:r>
              <w:rPr>
                <w:rStyle w:val="Other1"/>
                <w:i/>
                <w:iCs/>
              </w:rPr>
              <w:t>.v</w:t>
            </w:r>
            <w:proofErr w:type="gramEnd"/>
            <w:r>
              <w:rPr>
                <w:rStyle w:val="Other1"/>
                <w:i/>
                <w:iCs/>
              </w:rPr>
              <w:t xml:space="preserve"> rámci Ceske republiky.</w:t>
            </w:r>
          </w:p>
        </w:tc>
        <w:tc>
          <w:tcPr>
            <w:tcW w:w="2520" w:type="dxa"/>
          </w:tcPr>
          <w:p w14:paraId="17A03393" w14:textId="77777777" w:rsidR="00254431" w:rsidRDefault="00254431">
            <w:pPr>
              <w:rPr>
                <w:sz w:val="10"/>
                <w:szCs w:val="10"/>
              </w:rPr>
            </w:pPr>
          </w:p>
        </w:tc>
        <w:tc>
          <w:tcPr>
            <w:tcW w:w="3348" w:type="dxa"/>
            <w:tcBorders>
              <w:top w:val="single" w:sz="4" w:space="0" w:color="auto"/>
            </w:tcBorders>
            <w:vAlign w:val="bottom"/>
          </w:tcPr>
          <w:p w14:paraId="77E7580E" w14:textId="77777777" w:rsidR="00254431" w:rsidRDefault="00000000">
            <w:pPr>
              <w:pStyle w:val="Other10"/>
              <w:ind w:firstLine="260"/>
            </w:pPr>
            <w:r>
              <w:rPr>
                <w:rStyle w:val="Other1"/>
                <w:i/>
                <w:iCs/>
              </w:rPr>
              <w:t>(v rámci skupiny UniCredit)</w:t>
            </w:r>
          </w:p>
        </w:tc>
        <w:tc>
          <w:tcPr>
            <w:tcW w:w="1476" w:type="dxa"/>
            <w:tcBorders>
              <w:top w:val="single" w:sz="4" w:space="0" w:color="auto"/>
            </w:tcBorders>
          </w:tcPr>
          <w:p w14:paraId="012A0022" w14:textId="77777777" w:rsidR="00254431" w:rsidRDefault="00254431">
            <w:pPr>
              <w:rPr>
                <w:sz w:val="10"/>
                <w:szCs w:val="10"/>
              </w:rPr>
            </w:pPr>
          </w:p>
        </w:tc>
      </w:tr>
      <w:tr w:rsidR="00254431" w14:paraId="122983F4" w14:textId="77777777">
        <w:tblPrEx>
          <w:tblCellMar>
            <w:top w:w="0" w:type="dxa"/>
            <w:bottom w:w="0" w:type="dxa"/>
          </w:tblCellMar>
        </w:tblPrEx>
        <w:trPr>
          <w:trHeight w:hRule="exact" w:val="245"/>
          <w:jc w:val="center"/>
        </w:trPr>
        <w:tc>
          <w:tcPr>
            <w:tcW w:w="4954" w:type="dxa"/>
            <w:gridSpan w:val="2"/>
            <w:tcBorders>
              <w:left w:val="single" w:sz="4" w:space="0" w:color="auto"/>
            </w:tcBorders>
          </w:tcPr>
          <w:p w14:paraId="01DEC8C3" w14:textId="77777777" w:rsidR="00254431" w:rsidRDefault="00000000">
            <w:pPr>
              <w:pStyle w:val="Other10"/>
              <w:spacing w:line="276" w:lineRule="auto"/>
            </w:pPr>
            <w:r>
              <w:rPr>
                <w:rStyle w:val="Other1"/>
                <w:i/>
                <w:iCs/>
              </w:rPr>
              <w:t>NUN-bir pnpiaieK je apUKovan Ke Kdzoe zanranicni piaiue</w:t>
            </w:r>
            <w:r>
              <w:rPr>
                <w:rStyle w:val="Other1"/>
              </w:rPr>
              <w:t xml:space="preserve"> 5 </w:t>
            </w:r>
            <w:r>
              <w:rPr>
                <w:rStyle w:val="Other1"/>
                <w:i/>
                <w:iCs/>
              </w:rPr>
              <w:t xml:space="preserve">vyjiniKou sexu v pripaue, </w:t>
            </w:r>
            <w:proofErr w:type="gramStart"/>
            <w:r>
              <w:rPr>
                <w:rStyle w:val="Other1"/>
                <w:i/>
                <w:iCs/>
              </w:rPr>
              <w:t xml:space="preserve">ze </w:t>
            </w:r>
            <w:r>
              <w:rPr>
                <w:rStyle w:val="Other1"/>
              </w:rPr>
              <w:t>- se</w:t>
            </w:r>
            <w:proofErr w:type="gramEnd"/>
            <w:r>
              <w:rPr>
                <w:rStyle w:val="Other1"/>
              </w:rPr>
              <w:t xml:space="preserve"> </w:t>
            </w:r>
            <w:r>
              <w:rPr>
                <w:rStyle w:val="Other1"/>
                <w:i/>
                <w:iCs/>
              </w:rPr>
              <w:t>jedná 0 platby, u nichž je vyžadován IBAN příjemce (např. platby v rámci EU a EHP) nebo</w:t>
            </w:r>
          </w:p>
        </w:tc>
        <w:tc>
          <w:tcPr>
            <w:tcW w:w="3348" w:type="dxa"/>
            <w:tcBorders>
              <w:top w:val="single" w:sz="4" w:space="0" w:color="auto"/>
            </w:tcBorders>
            <w:vAlign w:val="bottom"/>
          </w:tcPr>
          <w:p w14:paraId="5AC882DB" w14:textId="77777777" w:rsidR="00254431" w:rsidRDefault="00000000">
            <w:pPr>
              <w:pStyle w:val="Other10"/>
              <w:ind w:firstLine="260"/>
            </w:pPr>
            <w:r>
              <w:rPr>
                <w:rStyle w:val="Other1"/>
              </w:rPr>
              <w:t>Zavedení služby</w:t>
            </w:r>
          </w:p>
        </w:tc>
        <w:tc>
          <w:tcPr>
            <w:tcW w:w="1476" w:type="dxa"/>
            <w:tcBorders>
              <w:top w:val="single" w:sz="4" w:space="0" w:color="auto"/>
            </w:tcBorders>
            <w:vAlign w:val="bottom"/>
          </w:tcPr>
          <w:p w14:paraId="5950F73B" w14:textId="77777777" w:rsidR="00254431" w:rsidRDefault="00000000">
            <w:pPr>
              <w:pStyle w:val="Other10"/>
              <w:jc w:val="right"/>
            </w:pPr>
            <w:r>
              <w:rPr>
                <w:rStyle w:val="Other1"/>
              </w:rPr>
              <w:t>12 000 Kč</w:t>
            </w:r>
          </w:p>
        </w:tc>
      </w:tr>
      <w:tr w:rsidR="00254431" w14:paraId="5507303E" w14:textId="77777777">
        <w:tblPrEx>
          <w:tblCellMar>
            <w:top w:w="0" w:type="dxa"/>
            <w:bottom w:w="0" w:type="dxa"/>
          </w:tblCellMar>
        </w:tblPrEx>
        <w:trPr>
          <w:trHeight w:hRule="exact" w:val="238"/>
          <w:jc w:val="center"/>
        </w:trPr>
        <w:tc>
          <w:tcPr>
            <w:tcW w:w="4954" w:type="dxa"/>
            <w:gridSpan w:val="2"/>
            <w:vMerge w:val="restart"/>
            <w:tcBorders>
              <w:left w:val="single" w:sz="4" w:space="0" w:color="auto"/>
            </w:tcBorders>
            <w:vAlign w:val="bottom"/>
          </w:tcPr>
          <w:p w14:paraId="5DB7E23C" w14:textId="77777777" w:rsidR="00254431" w:rsidRDefault="00000000">
            <w:pPr>
              <w:pStyle w:val="Other10"/>
              <w:spacing w:line="288" w:lineRule="auto"/>
            </w:pPr>
            <w:r>
              <w:rPr>
                <w:rStyle w:val="Other1"/>
                <w:i/>
                <w:iCs/>
              </w:rPr>
              <w:t xml:space="preserve">název příjemce, přip. jiný povinný údaj, požadovaný bankou příjemce, resp korespondenční </w:t>
            </w:r>
            <w:proofErr w:type="gramStart"/>
            <w:r>
              <w:rPr>
                <w:rStyle w:val="Other1"/>
                <w:i/>
                <w:iCs/>
              </w:rPr>
              <w:t>bankou</w:t>
            </w:r>
            <w:proofErr w:type="gramEnd"/>
            <w:r>
              <w:rPr>
                <w:rStyle w:val="Other1"/>
                <w:i/>
                <w:iCs/>
              </w:rPr>
              <w:t xml:space="preserve"> a přitom tento údaj nebude uveden nebo nebude uveden správné,</w:t>
            </w:r>
          </w:p>
          <w:p w14:paraId="726EF348" w14:textId="77777777" w:rsidR="00254431" w:rsidRDefault="00000000">
            <w:pPr>
              <w:pStyle w:val="Other10"/>
              <w:spacing w:line="288" w:lineRule="auto"/>
            </w:pPr>
            <w:r>
              <w:rPr>
                <w:rStyle w:val="Other1"/>
                <w:i/>
                <w:iCs/>
              </w:rPr>
              <w:t>- se jedná o platby, u nichž je vyžadován BIC (tzn. SWIFTová adresa) banky příjemce, a přitom</w:t>
            </w:r>
          </w:p>
        </w:tc>
        <w:tc>
          <w:tcPr>
            <w:tcW w:w="3348" w:type="dxa"/>
            <w:tcBorders>
              <w:top w:val="single" w:sz="4" w:space="0" w:color="auto"/>
            </w:tcBorders>
            <w:vAlign w:val="bottom"/>
          </w:tcPr>
          <w:p w14:paraId="2578090B" w14:textId="77777777" w:rsidR="00254431" w:rsidRDefault="00000000">
            <w:pPr>
              <w:pStyle w:val="Other10"/>
              <w:ind w:firstLine="260"/>
            </w:pPr>
            <w:r>
              <w:rPr>
                <w:rStyle w:val="Other1"/>
              </w:rPr>
              <w:t>Změna nastavení</w:t>
            </w:r>
          </w:p>
        </w:tc>
        <w:tc>
          <w:tcPr>
            <w:tcW w:w="1476" w:type="dxa"/>
            <w:tcBorders>
              <w:top w:val="single" w:sz="4" w:space="0" w:color="auto"/>
            </w:tcBorders>
            <w:vAlign w:val="bottom"/>
          </w:tcPr>
          <w:p w14:paraId="08FFB674" w14:textId="77777777" w:rsidR="00254431" w:rsidRDefault="00000000">
            <w:pPr>
              <w:pStyle w:val="Other10"/>
              <w:jc w:val="right"/>
            </w:pPr>
            <w:r>
              <w:rPr>
                <w:rStyle w:val="Other1"/>
              </w:rPr>
              <w:t>4 000 Kč</w:t>
            </w:r>
          </w:p>
        </w:tc>
      </w:tr>
      <w:tr w:rsidR="00254431" w14:paraId="59742916" w14:textId="77777777">
        <w:tblPrEx>
          <w:tblCellMar>
            <w:top w:w="0" w:type="dxa"/>
            <w:bottom w:w="0" w:type="dxa"/>
          </w:tblCellMar>
        </w:tblPrEx>
        <w:trPr>
          <w:trHeight w:hRule="exact" w:val="238"/>
          <w:jc w:val="center"/>
        </w:trPr>
        <w:tc>
          <w:tcPr>
            <w:tcW w:w="4954" w:type="dxa"/>
            <w:gridSpan w:val="2"/>
            <w:vMerge/>
            <w:tcBorders>
              <w:left w:val="single" w:sz="4" w:space="0" w:color="auto"/>
            </w:tcBorders>
            <w:vAlign w:val="bottom"/>
          </w:tcPr>
          <w:p w14:paraId="0FD2ABE5" w14:textId="77777777" w:rsidR="00254431" w:rsidRDefault="00254431"/>
        </w:tc>
        <w:tc>
          <w:tcPr>
            <w:tcW w:w="3348" w:type="dxa"/>
            <w:tcBorders>
              <w:top w:val="single" w:sz="4" w:space="0" w:color="auto"/>
            </w:tcBorders>
            <w:vAlign w:val="bottom"/>
          </w:tcPr>
          <w:p w14:paraId="20191CDA" w14:textId="77777777" w:rsidR="00254431" w:rsidRDefault="00000000">
            <w:pPr>
              <w:pStyle w:val="Other10"/>
              <w:ind w:firstLine="260"/>
            </w:pPr>
            <w:r>
              <w:rPr>
                <w:rStyle w:val="Other1"/>
              </w:rPr>
              <w:t>Měsíční poplatek</w:t>
            </w:r>
          </w:p>
        </w:tc>
        <w:tc>
          <w:tcPr>
            <w:tcW w:w="1476" w:type="dxa"/>
            <w:tcBorders>
              <w:top w:val="single" w:sz="4" w:space="0" w:color="auto"/>
            </w:tcBorders>
            <w:vAlign w:val="bottom"/>
          </w:tcPr>
          <w:p w14:paraId="7E74948F" w14:textId="77777777" w:rsidR="00254431" w:rsidRDefault="00000000">
            <w:pPr>
              <w:pStyle w:val="Other10"/>
              <w:jc w:val="right"/>
            </w:pPr>
            <w:r>
              <w:rPr>
                <w:rStyle w:val="Other1"/>
              </w:rPr>
              <w:t>6 000 Kč</w:t>
            </w:r>
          </w:p>
        </w:tc>
      </w:tr>
      <w:tr w:rsidR="00254431" w14:paraId="4D51C64B" w14:textId="77777777">
        <w:tblPrEx>
          <w:tblCellMar>
            <w:top w:w="0" w:type="dxa"/>
            <w:bottom w:w="0" w:type="dxa"/>
          </w:tblCellMar>
        </w:tblPrEx>
        <w:trPr>
          <w:trHeight w:hRule="exact" w:val="238"/>
          <w:jc w:val="center"/>
        </w:trPr>
        <w:tc>
          <w:tcPr>
            <w:tcW w:w="4954" w:type="dxa"/>
            <w:gridSpan w:val="2"/>
            <w:tcBorders>
              <w:left w:val="single" w:sz="4" w:space="0" w:color="auto"/>
            </w:tcBorders>
            <w:vAlign w:val="bottom"/>
          </w:tcPr>
          <w:p w14:paraId="585903A3" w14:textId="77777777" w:rsidR="00254431" w:rsidRDefault="00000000">
            <w:pPr>
              <w:pStyle w:val="Other10"/>
            </w:pPr>
            <w:r>
              <w:rPr>
                <w:rStyle w:val="Other1"/>
                <w:i/>
                <w:iCs/>
              </w:rPr>
              <w:t>nebude BIC banky příjemce uveden (netýká se SEPA plateb) nebo nebude uveden správně</w:t>
            </w:r>
          </w:p>
        </w:tc>
        <w:tc>
          <w:tcPr>
            <w:tcW w:w="3348" w:type="dxa"/>
            <w:tcBorders>
              <w:top w:val="single" w:sz="4" w:space="0" w:color="auto"/>
            </w:tcBorders>
            <w:vAlign w:val="bottom"/>
          </w:tcPr>
          <w:p w14:paraId="69ED6B77" w14:textId="77777777" w:rsidR="00254431" w:rsidRDefault="00000000">
            <w:pPr>
              <w:pStyle w:val="Other10"/>
              <w:ind w:firstLine="260"/>
            </w:pPr>
            <w:r>
              <w:rPr>
                <w:rStyle w:val="Other1"/>
              </w:rPr>
              <w:t>Zrušení služby</w:t>
            </w:r>
          </w:p>
        </w:tc>
        <w:tc>
          <w:tcPr>
            <w:tcW w:w="1476" w:type="dxa"/>
            <w:tcBorders>
              <w:top w:val="single" w:sz="4" w:space="0" w:color="auto"/>
            </w:tcBorders>
            <w:vAlign w:val="bottom"/>
          </w:tcPr>
          <w:p w14:paraId="5440999C" w14:textId="77777777" w:rsidR="00254431" w:rsidRDefault="00000000">
            <w:pPr>
              <w:pStyle w:val="Other10"/>
              <w:jc w:val="right"/>
            </w:pPr>
            <w:r>
              <w:rPr>
                <w:rStyle w:val="Other1"/>
              </w:rPr>
              <w:t>4 000 Kč</w:t>
            </w:r>
          </w:p>
        </w:tc>
      </w:tr>
      <w:tr w:rsidR="00254431" w14:paraId="4181691E" w14:textId="77777777">
        <w:tblPrEx>
          <w:tblCellMar>
            <w:top w:w="0" w:type="dxa"/>
            <w:bottom w:w="0" w:type="dxa"/>
          </w:tblCellMar>
        </w:tblPrEx>
        <w:trPr>
          <w:trHeight w:hRule="exact" w:val="482"/>
          <w:jc w:val="center"/>
        </w:trPr>
        <w:tc>
          <w:tcPr>
            <w:tcW w:w="4954" w:type="dxa"/>
            <w:gridSpan w:val="2"/>
            <w:vMerge w:val="restart"/>
            <w:tcBorders>
              <w:left w:val="single" w:sz="4" w:space="0" w:color="auto"/>
            </w:tcBorders>
          </w:tcPr>
          <w:p w14:paraId="5531162B" w14:textId="77777777" w:rsidR="00254431" w:rsidRDefault="00000000">
            <w:pPr>
              <w:pStyle w:val="Other10"/>
              <w:spacing w:line="283" w:lineRule="auto"/>
            </w:pPr>
            <w:r>
              <w:rPr>
                <w:rStyle w:val="Other1"/>
                <w:i/>
                <w:iCs/>
              </w:rPr>
              <w:t>(včetně SEPA plateb),</w:t>
            </w:r>
          </w:p>
          <w:p w14:paraId="572C512D" w14:textId="77777777" w:rsidR="00254431" w:rsidRDefault="00000000">
            <w:pPr>
              <w:pStyle w:val="Other10"/>
              <w:numPr>
                <w:ilvl w:val="0"/>
                <w:numId w:val="29"/>
              </w:numPr>
              <w:tabs>
                <w:tab w:val="left" w:pos="94"/>
              </w:tabs>
              <w:spacing w:line="283" w:lineRule="auto"/>
            </w:pPr>
            <w:r>
              <w:rPr>
                <w:rStyle w:val="Other1"/>
                <w:i/>
                <w:iCs/>
              </w:rPr>
              <w:t>u plateb v rámci EHP a v měně země EHP zadá klient řízení poplatků „BEN" (řízení poplatků bude Bankou změněno na ^HA")</w:t>
            </w:r>
          </w:p>
          <w:p w14:paraId="5A331838" w14:textId="77777777" w:rsidR="00254431" w:rsidRDefault="00000000">
            <w:pPr>
              <w:pStyle w:val="Other10"/>
              <w:numPr>
                <w:ilvl w:val="0"/>
                <w:numId w:val="29"/>
              </w:numPr>
              <w:tabs>
                <w:tab w:val="left" w:pos="94"/>
              </w:tabs>
              <w:spacing w:line="283" w:lineRule="auto"/>
            </w:pPr>
            <w:r>
              <w:rPr>
                <w:rStyle w:val="Other1"/>
                <w:i/>
                <w:iCs/>
              </w:rPr>
              <w:t>bude zadán požadavek na zvláštní způsob zpracování; takovým požadavkem rozumíme použití (i) jiného než bankou definovaného kódového slova nebo (ii) použití kódového slova, na jehož základě je příkaz zpracován jako NON-STP platba či (iii) zadání kódového slova v aplikaci přímého či elektronického bankovnictví v jiném než předepsaném formátu. Bankou definovaná kódová slova, která nezpůsobují aplikaci NON-STP poplatku, jsou- /RATE/. /VALUE/, /AVÍZO/</w:t>
            </w:r>
          </w:p>
        </w:tc>
        <w:tc>
          <w:tcPr>
            <w:tcW w:w="3348" w:type="dxa"/>
            <w:tcBorders>
              <w:top w:val="single" w:sz="4" w:space="0" w:color="auto"/>
            </w:tcBorders>
            <w:vAlign w:val="bottom"/>
          </w:tcPr>
          <w:p w14:paraId="7534F342" w14:textId="77777777" w:rsidR="00254431" w:rsidRDefault="00000000">
            <w:pPr>
              <w:pStyle w:val="Other10"/>
              <w:ind w:firstLine="260"/>
            </w:pPr>
            <w:r>
              <w:rPr>
                <w:rStyle w:val="Other1"/>
                <w:color w:val="C97979"/>
              </w:rPr>
              <w:t>8.4. Target Balancing</w:t>
            </w:r>
          </w:p>
        </w:tc>
        <w:tc>
          <w:tcPr>
            <w:tcW w:w="1476" w:type="dxa"/>
            <w:tcBorders>
              <w:top w:val="single" w:sz="4" w:space="0" w:color="auto"/>
            </w:tcBorders>
          </w:tcPr>
          <w:p w14:paraId="0B651FCB" w14:textId="77777777" w:rsidR="00254431" w:rsidRDefault="00254431">
            <w:pPr>
              <w:rPr>
                <w:sz w:val="10"/>
                <w:szCs w:val="10"/>
              </w:rPr>
            </w:pPr>
          </w:p>
        </w:tc>
      </w:tr>
      <w:tr w:rsidR="00254431" w14:paraId="46E7D42E" w14:textId="77777777">
        <w:tblPrEx>
          <w:tblCellMar>
            <w:top w:w="0" w:type="dxa"/>
            <w:bottom w:w="0" w:type="dxa"/>
          </w:tblCellMar>
        </w:tblPrEx>
        <w:trPr>
          <w:trHeight w:hRule="exact" w:val="238"/>
          <w:jc w:val="center"/>
        </w:trPr>
        <w:tc>
          <w:tcPr>
            <w:tcW w:w="4954" w:type="dxa"/>
            <w:gridSpan w:val="2"/>
            <w:vMerge/>
            <w:tcBorders>
              <w:left w:val="single" w:sz="4" w:space="0" w:color="auto"/>
            </w:tcBorders>
          </w:tcPr>
          <w:p w14:paraId="1CAA6A7C" w14:textId="77777777" w:rsidR="00254431" w:rsidRDefault="00254431"/>
        </w:tc>
        <w:tc>
          <w:tcPr>
            <w:tcW w:w="3348" w:type="dxa"/>
            <w:tcBorders>
              <w:top w:val="single" w:sz="4" w:space="0" w:color="auto"/>
            </w:tcBorders>
            <w:vAlign w:val="bottom"/>
          </w:tcPr>
          <w:p w14:paraId="50C3CE91" w14:textId="77777777" w:rsidR="00254431" w:rsidRDefault="00000000">
            <w:pPr>
              <w:pStyle w:val="Other10"/>
              <w:ind w:firstLine="260"/>
            </w:pPr>
            <w:r>
              <w:rPr>
                <w:rStyle w:val="Other1"/>
              </w:rPr>
              <w:t>Zavedení služby</w:t>
            </w:r>
          </w:p>
        </w:tc>
        <w:tc>
          <w:tcPr>
            <w:tcW w:w="1476" w:type="dxa"/>
            <w:tcBorders>
              <w:top w:val="single" w:sz="4" w:space="0" w:color="auto"/>
            </w:tcBorders>
            <w:vAlign w:val="bottom"/>
          </w:tcPr>
          <w:p w14:paraId="02D8815F" w14:textId="77777777" w:rsidR="00254431" w:rsidRDefault="00000000">
            <w:pPr>
              <w:pStyle w:val="Other10"/>
              <w:jc w:val="right"/>
            </w:pPr>
            <w:r>
              <w:rPr>
                <w:rStyle w:val="Other1"/>
              </w:rPr>
              <w:t>12 000 Kč</w:t>
            </w:r>
          </w:p>
        </w:tc>
      </w:tr>
      <w:tr w:rsidR="00254431" w14:paraId="57EE341B" w14:textId="77777777">
        <w:tblPrEx>
          <w:tblCellMar>
            <w:top w:w="0" w:type="dxa"/>
            <w:bottom w:w="0" w:type="dxa"/>
          </w:tblCellMar>
        </w:tblPrEx>
        <w:trPr>
          <w:trHeight w:hRule="exact" w:val="245"/>
          <w:jc w:val="center"/>
        </w:trPr>
        <w:tc>
          <w:tcPr>
            <w:tcW w:w="4954" w:type="dxa"/>
            <w:gridSpan w:val="2"/>
            <w:vMerge/>
            <w:tcBorders>
              <w:left w:val="single" w:sz="4" w:space="0" w:color="auto"/>
            </w:tcBorders>
          </w:tcPr>
          <w:p w14:paraId="46C3CB2B" w14:textId="77777777" w:rsidR="00254431" w:rsidRDefault="00254431"/>
        </w:tc>
        <w:tc>
          <w:tcPr>
            <w:tcW w:w="3348" w:type="dxa"/>
            <w:tcBorders>
              <w:top w:val="single" w:sz="4" w:space="0" w:color="auto"/>
            </w:tcBorders>
            <w:vAlign w:val="bottom"/>
          </w:tcPr>
          <w:p w14:paraId="60561506" w14:textId="77777777" w:rsidR="00254431" w:rsidRDefault="00000000">
            <w:pPr>
              <w:pStyle w:val="Other10"/>
              <w:ind w:firstLine="260"/>
            </w:pPr>
            <w:r>
              <w:rPr>
                <w:rStyle w:val="Other1"/>
              </w:rPr>
              <w:t xml:space="preserve">Poolingová </w:t>
            </w:r>
            <w:proofErr w:type="gramStart"/>
            <w:r>
              <w:rPr>
                <w:rStyle w:val="Other1"/>
              </w:rPr>
              <w:t>transakce - debet</w:t>
            </w:r>
            <w:proofErr w:type="gramEnd"/>
          </w:p>
        </w:tc>
        <w:tc>
          <w:tcPr>
            <w:tcW w:w="1476" w:type="dxa"/>
            <w:tcBorders>
              <w:top w:val="single" w:sz="4" w:space="0" w:color="auto"/>
            </w:tcBorders>
            <w:vAlign w:val="bottom"/>
          </w:tcPr>
          <w:p w14:paraId="6171704D" w14:textId="77777777" w:rsidR="00254431" w:rsidRDefault="00000000">
            <w:pPr>
              <w:pStyle w:val="Other10"/>
              <w:jc w:val="right"/>
            </w:pPr>
            <w:r>
              <w:rPr>
                <w:rStyle w:val="Other1"/>
              </w:rPr>
              <w:t>300 Kč</w:t>
            </w:r>
          </w:p>
        </w:tc>
      </w:tr>
      <w:tr w:rsidR="00254431" w14:paraId="3E75C38C" w14:textId="77777777">
        <w:tblPrEx>
          <w:tblCellMar>
            <w:top w:w="0" w:type="dxa"/>
            <w:bottom w:w="0" w:type="dxa"/>
          </w:tblCellMar>
        </w:tblPrEx>
        <w:trPr>
          <w:trHeight w:hRule="exact" w:val="238"/>
          <w:jc w:val="center"/>
        </w:trPr>
        <w:tc>
          <w:tcPr>
            <w:tcW w:w="4954" w:type="dxa"/>
            <w:gridSpan w:val="2"/>
            <w:vMerge/>
            <w:tcBorders>
              <w:left w:val="single" w:sz="4" w:space="0" w:color="auto"/>
            </w:tcBorders>
          </w:tcPr>
          <w:p w14:paraId="6851CC7E" w14:textId="77777777" w:rsidR="00254431" w:rsidRDefault="00254431"/>
        </w:tc>
        <w:tc>
          <w:tcPr>
            <w:tcW w:w="3348" w:type="dxa"/>
            <w:tcBorders>
              <w:top w:val="single" w:sz="4" w:space="0" w:color="auto"/>
            </w:tcBorders>
            <w:vAlign w:val="bottom"/>
          </w:tcPr>
          <w:p w14:paraId="251EF210" w14:textId="77777777" w:rsidR="00254431" w:rsidRDefault="00000000">
            <w:pPr>
              <w:pStyle w:val="Other10"/>
              <w:ind w:firstLine="260"/>
            </w:pPr>
            <w:r>
              <w:rPr>
                <w:rStyle w:val="Other1"/>
              </w:rPr>
              <w:t xml:space="preserve">Poolingová </w:t>
            </w:r>
            <w:proofErr w:type="gramStart"/>
            <w:r>
              <w:rPr>
                <w:rStyle w:val="Other1"/>
              </w:rPr>
              <w:t>transakce - kredit</w:t>
            </w:r>
            <w:proofErr w:type="gramEnd"/>
          </w:p>
        </w:tc>
        <w:tc>
          <w:tcPr>
            <w:tcW w:w="1476" w:type="dxa"/>
            <w:tcBorders>
              <w:top w:val="single" w:sz="4" w:space="0" w:color="auto"/>
            </w:tcBorders>
            <w:vAlign w:val="bottom"/>
          </w:tcPr>
          <w:p w14:paraId="2F39260E" w14:textId="77777777" w:rsidR="00254431" w:rsidRDefault="00000000">
            <w:pPr>
              <w:pStyle w:val="Other10"/>
              <w:jc w:val="right"/>
            </w:pPr>
            <w:r>
              <w:rPr>
                <w:rStyle w:val="Other1"/>
              </w:rPr>
              <w:t>300 Kč</w:t>
            </w:r>
          </w:p>
        </w:tc>
      </w:tr>
      <w:tr w:rsidR="00254431" w14:paraId="5E21A202" w14:textId="77777777">
        <w:tblPrEx>
          <w:tblCellMar>
            <w:top w:w="0" w:type="dxa"/>
            <w:bottom w:w="0" w:type="dxa"/>
          </w:tblCellMar>
        </w:tblPrEx>
        <w:trPr>
          <w:trHeight w:hRule="exact" w:val="245"/>
          <w:jc w:val="center"/>
        </w:trPr>
        <w:tc>
          <w:tcPr>
            <w:tcW w:w="4954" w:type="dxa"/>
            <w:gridSpan w:val="2"/>
            <w:vMerge w:val="restart"/>
            <w:tcBorders>
              <w:left w:val="single" w:sz="4" w:space="0" w:color="auto"/>
            </w:tcBorders>
            <w:vAlign w:val="bottom"/>
          </w:tcPr>
          <w:p w14:paraId="46DBB13E" w14:textId="77777777" w:rsidR="00254431" w:rsidRDefault="00000000">
            <w:pPr>
              <w:pStyle w:val="Other10"/>
              <w:spacing w:line="276" w:lineRule="auto"/>
            </w:pPr>
            <w:r>
              <w:rPr>
                <w:rStyle w:val="Other1"/>
                <w:i/>
                <w:iCs/>
              </w:rPr>
              <w:t>/CHQB/, /ABA/a /KS/, IVSI, ISSI (pouze pro převody v Kč v rámci České republiky</w:t>
            </w:r>
          </w:p>
          <w:p w14:paraId="752B7A20" w14:textId="77777777" w:rsidR="00254431" w:rsidRDefault="00000000">
            <w:pPr>
              <w:pStyle w:val="Other10"/>
              <w:spacing w:line="276" w:lineRule="auto"/>
            </w:pPr>
            <w:r>
              <w:rPr>
                <w:rStyle w:val="Other1"/>
              </w:rPr>
              <w:t xml:space="preserve">- se </w:t>
            </w:r>
            <w:r>
              <w:rPr>
                <w:rStyle w:val="Other1"/>
                <w:i/>
                <w:iCs/>
              </w:rPr>
              <w:t xml:space="preserve">jedná o platby do. z vysoce rizikových třetích zemí. Aktuální seznam zemí je dostupný na portále Finančně analytického úřadu (FAÚ) </w:t>
            </w:r>
            <w:r>
              <w:rPr>
                <w:rStyle w:val="Other1"/>
                <w:i/>
                <w:iCs/>
                <w:lang w:val="en-US" w:eastAsia="en-US" w:bidi="en-US"/>
              </w:rPr>
              <w:t xml:space="preserve">fau.gov.cz </w:t>
            </w:r>
            <w:r>
              <w:rPr>
                <w:rStyle w:val="Other1"/>
                <w:i/>
                <w:iCs/>
              </w:rPr>
              <w:t>- Seznam vysoce rizikových třetích zemí.</w:t>
            </w:r>
          </w:p>
        </w:tc>
        <w:tc>
          <w:tcPr>
            <w:tcW w:w="3348" w:type="dxa"/>
            <w:tcBorders>
              <w:top w:val="single" w:sz="4" w:space="0" w:color="auto"/>
            </w:tcBorders>
            <w:vAlign w:val="bottom"/>
          </w:tcPr>
          <w:p w14:paraId="1FF91F54" w14:textId="77777777" w:rsidR="00254431" w:rsidRDefault="00000000">
            <w:pPr>
              <w:pStyle w:val="Other10"/>
              <w:ind w:firstLine="260"/>
            </w:pPr>
            <w:r>
              <w:rPr>
                <w:rStyle w:val="Other1"/>
              </w:rPr>
              <w:t>Změna nastavení</w:t>
            </w:r>
          </w:p>
        </w:tc>
        <w:tc>
          <w:tcPr>
            <w:tcW w:w="1476" w:type="dxa"/>
            <w:tcBorders>
              <w:top w:val="single" w:sz="4" w:space="0" w:color="auto"/>
            </w:tcBorders>
            <w:vAlign w:val="bottom"/>
          </w:tcPr>
          <w:p w14:paraId="33339D2D" w14:textId="77777777" w:rsidR="00254431" w:rsidRDefault="00000000">
            <w:pPr>
              <w:pStyle w:val="Other10"/>
              <w:jc w:val="right"/>
            </w:pPr>
            <w:r>
              <w:rPr>
                <w:rStyle w:val="Other1"/>
              </w:rPr>
              <w:t>4 000 Kč</w:t>
            </w:r>
          </w:p>
        </w:tc>
      </w:tr>
      <w:tr w:rsidR="00254431" w14:paraId="088C77F3" w14:textId="77777777">
        <w:tblPrEx>
          <w:tblCellMar>
            <w:top w:w="0" w:type="dxa"/>
            <w:bottom w:w="0" w:type="dxa"/>
          </w:tblCellMar>
        </w:tblPrEx>
        <w:trPr>
          <w:trHeight w:hRule="exact" w:val="266"/>
          <w:jc w:val="center"/>
        </w:trPr>
        <w:tc>
          <w:tcPr>
            <w:tcW w:w="4954" w:type="dxa"/>
            <w:gridSpan w:val="2"/>
            <w:vMerge/>
            <w:tcBorders>
              <w:left w:val="single" w:sz="4" w:space="0" w:color="auto"/>
            </w:tcBorders>
            <w:vAlign w:val="bottom"/>
          </w:tcPr>
          <w:p w14:paraId="4B511EB0" w14:textId="77777777" w:rsidR="00254431" w:rsidRDefault="00254431"/>
        </w:tc>
        <w:tc>
          <w:tcPr>
            <w:tcW w:w="3348" w:type="dxa"/>
            <w:tcBorders>
              <w:top w:val="single" w:sz="4" w:space="0" w:color="auto"/>
            </w:tcBorders>
            <w:vAlign w:val="bottom"/>
          </w:tcPr>
          <w:p w14:paraId="0213185D" w14:textId="77777777" w:rsidR="00254431" w:rsidRDefault="00000000">
            <w:pPr>
              <w:pStyle w:val="Other10"/>
              <w:ind w:firstLine="260"/>
            </w:pPr>
            <w:r>
              <w:rPr>
                <w:rStyle w:val="Other1"/>
              </w:rPr>
              <w:t>Měsíční poplatek</w:t>
            </w:r>
          </w:p>
        </w:tc>
        <w:tc>
          <w:tcPr>
            <w:tcW w:w="1476" w:type="dxa"/>
            <w:tcBorders>
              <w:top w:val="single" w:sz="4" w:space="0" w:color="auto"/>
            </w:tcBorders>
            <w:vAlign w:val="bottom"/>
          </w:tcPr>
          <w:p w14:paraId="319A53C5" w14:textId="77777777" w:rsidR="00254431" w:rsidRDefault="00000000">
            <w:pPr>
              <w:pStyle w:val="Other10"/>
              <w:jc w:val="right"/>
            </w:pPr>
            <w:r>
              <w:rPr>
                <w:rStyle w:val="Other1"/>
              </w:rPr>
              <w:t>800 Kč/účet</w:t>
            </w:r>
          </w:p>
        </w:tc>
      </w:tr>
      <w:tr w:rsidR="00254431" w14:paraId="5B63B1C9" w14:textId="77777777">
        <w:tblPrEx>
          <w:tblCellMar>
            <w:top w:w="0" w:type="dxa"/>
            <w:bottom w:w="0" w:type="dxa"/>
          </w:tblCellMar>
        </w:tblPrEx>
        <w:trPr>
          <w:trHeight w:hRule="exact" w:val="216"/>
          <w:jc w:val="center"/>
        </w:trPr>
        <w:tc>
          <w:tcPr>
            <w:tcW w:w="4954" w:type="dxa"/>
            <w:gridSpan w:val="2"/>
            <w:tcBorders>
              <w:top w:val="single" w:sz="4" w:space="0" w:color="auto"/>
              <w:left w:val="single" w:sz="4" w:space="0" w:color="auto"/>
            </w:tcBorders>
            <w:vAlign w:val="bottom"/>
          </w:tcPr>
          <w:p w14:paraId="0FE2656B" w14:textId="77777777" w:rsidR="00254431" w:rsidRDefault="00000000">
            <w:pPr>
              <w:pStyle w:val="Other10"/>
            </w:pPr>
            <w:r>
              <w:rPr>
                <w:rStyle w:val="Other1"/>
                <w:i/>
                <w:iCs/>
              </w:rPr>
              <w:t>"‘Tento poplatek pro odchozíplatby s řízením poplatků JOUR' pokrývá poplatky požadovaně</w:t>
            </w:r>
          </w:p>
        </w:tc>
        <w:tc>
          <w:tcPr>
            <w:tcW w:w="3348" w:type="dxa"/>
            <w:tcBorders>
              <w:top w:val="single" w:sz="4" w:space="0" w:color="auto"/>
            </w:tcBorders>
            <w:vAlign w:val="bottom"/>
          </w:tcPr>
          <w:p w14:paraId="7B597FED" w14:textId="77777777" w:rsidR="00254431" w:rsidRDefault="00000000">
            <w:pPr>
              <w:pStyle w:val="Other10"/>
              <w:ind w:firstLine="260"/>
            </w:pPr>
            <w:r>
              <w:rPr>
                <w:rStyle w:val="Other1"/>
              </w:rPr>
              <w:t>Zrušení služby</w:t>
            </w:r>
          </w:p>
        </w:tc>
        <w:tc>
          <w:tcPr>
            <w:tcW w:w="1476" w:type="dxa"/>
            <w:tcBorders>
              <w:top w:val="single" w:sz="4" w:space="0" w:color="auto"/>
            </w:tcBorders>
            <w:vAlign w:val="bottom"/>
          </w:tcPr>
          <w:p w14:paraId="338DA0EF" w14:textId="77777777" w:rsidR="00254431" w:rsidRDefault="00000000">
            <w:pPr>
              <w:pStyle w:val="Other10"/>
              <w:jc w:val="right"/>
            </w:pPr>
            <w:r>
              <w:rPr>
                <w:rStyle w:val="Other1"/>
              </w:rPr>
              <w:t>4 000 Kč</w:t>
            </w:r>
          </w:p>
        </w:tc>
      </w:tr>
      <w:tr w:rsidR="00254431" w14:paraId="4680A773" w14:textId="77777777">
        <w:tblPrEx>
          <w:tblCellMar>
            <w:top w:w="0" w:type="dxa"/>
            <w:bottom w:w="0" w:type="dxa"/>
          </w:tblCellMar>
        </w:tblPrEx>
        <w:trPr>
          <w:trHeight w:hRule="exact" w:val="187"/>
          <w:jc w:val="center"/>
        </w:trPr>
        <w:tc>
          <w:tcPr>
            <w:tcW w:w="2434" w:type="dxa"/>
            <w:tcBorders>
              <w:left w:val="single" w:sz="4" w:space="0" w:color="auto"/>
            </w:tcBorders>
            <w:vAlign w:val="bottom"/>
          </w:tcPr>
          <w:p w14:paraId="1AA8585E" w14:textId="77777777" w:rsidR="00254431" w:rsidRDefault="00000000">
            <w:pPr>
              <w:pStyle w:val="Other10"/>
              <w:ind w:firstLine="160"/>
            </w:pPr>
            <w:r>
              <w:rPr>
                <w:rStyle w:val="Other1"/>
                <w:i/>
                <w:iCs/>
              </w:rPr>
              <w:t>bankou příjemce.</w:t>
            </w:r>
          </w:p>
        </w:tc>
        <w:tc>
          <w:tcPr>
            <w:tcW w:w="2520" w:type="dxa"/>
          </w:tcPr>
          <w:p w14:paraId="4752DAA6" w14:textId="77777777" w:rsidR="00254431" w:rsidRDefault="00254431">
            <w:pPr>
              <w:rPr>
                <w:sz w:val="10"/>
                <w:szCs w:val="10"/>
              </w:rPr>
            </w:pPr>
          </w:p>
        </w:tc>
        <w:tc>
          <w:tcPr>
            <w:tcW w:w="3348" w:type="dxa"/>
            <w:tcBorders>
              <w:top w:val="single" w:sz="4" w:space="0" w:color="auto"/>
            </w:tcBorders>
          </w:tcPr>
          <w:p w14:paraId="509AFD9A" w14:textId="77777777" w:rsidR="00254431" w:rsidRDefault="00254431">
            <w:pPr>
              <w:rPr>
                <w:sz w:val="10"/>
                <w:szCs w:val="10"/>
              </w:rPr>
            </w:pPr>
          </w:p>
        </w:tc>
        <w:tc>
          <w:tcPr>
            <w:tcW w:w="1476" w:type="dxa"/>
            <w:tcBorders>
              <w:top w:val="single" w:sz="4" w:space="0" w:color="auto"/>
            </w:tcBorders>
          </w:tcPr>
          <w:p w14:paraId="64FFDAFA" w14:textId="77777777" w:rsidR="00254431" w:rsidRDefault="00254431">
            <w:pPr>
              <w:rPr>
                <w:sz w:val="10"/>
                <w:szCs w:val="10"/>
              </w:rPr>
            </w:pPr>
          </w:p>
        </w:tc>
      </w:tr>
      <w:tr w:rsidR="00254431" w14:paraId="1BEE0BDA" w14:textId="77777777">
        <w:tblPrEx>
          <w:tblCellMar>
            <w:top w:w="0" w:type="dxa"/>
            <w:bottom w:w="0" w:type="dxa"/>
          </w:tblCellMar>
        </w:tblPrEx>
        <w:trPr>
          <w:trHeight w:hRule="exact" w:val="288"/>
          <w:jc w:val="center"/>
        </w:trPr>
        <w:tc>
          <w:tcPr>
            <w:tcW w:w="2434" w:type="dxa"/>
            <w:tcBorders>
              <w:top w:val="single" w:sz="4" w:space="0" w:color="auto"/>
              <w:left w:val="single" w:sz="4" w:space="0" w:color="auto"/>
            </w:tcBorders>
          </w:tcPr>
          <w:p w14:paraId="50A4BF91" w14:textId="77777777" w:rsidR="00254431" w:rsidRDefault="00254431">
            <w:pPr>
              <w:rPr>
                <w:sz w:val="10"/>
                <w:szCs w:val="10"/>
              </w:rPr>
            </w:pPr>
          </w:p>
        </w:tc>
        <w:tc>
          <w:tcPr>
            <w:tcW w:w="2520" w:type="dxa"/>
            <w:tcBorders>
              <w:top w:val="single" w:sz="4" w:space="0" w:color="auto"/>
            </w:tcBorders>
          </w:tcPr>
          <w:p w14:paraId="5B5600E1" w14:textId="77777777" w:rsidR="00254431" w:rsidRDefault="00254431">
            <w:pPr>
              <w:rPr>
                <w:sz w:val="10"/>
                <w:szCs w:val="10"/>
              </w:rPr>
            </w:pPr>
          </w:p>
        </w:tc>
        <w:tc>
          <w:tcPr>
            <w:tcW w:w="4824" w:type="dxa"/>
            <w:gridSpan w:val="2"/>
            <w:vAlign w:val="bottom"/>
          </w:tcPr>
          <w:p w14:paraId="0D6CA476" w14:textId="77777777" w:rsidR="00254431" w:rsidRDefault="00000000">
            <w:pPr>
              <w:pStyle w:val="Other10"/>
              <w:ind w:firstLine="260"/>
              <w:jc w:val="both"/>
            </w:pPr>
            <w:r>
              <w:rPr>
                <w:rStyle w:val="Other1"/>
                <w:color w:val="C97979"/>
              </w:rPr>
              <w:t>8.5. Stínové účty a Trustee Interest Calculation &amp; Settlement</w:t>
            </w:r>
          </w:p>
        </w:tc>
      </w:tr>
      <w:tr w:rsidR="00254431" w14:paraId="6C06A69F" w14:textId="77777777">
        <w:tblPrEx>
          <w:tblCellMar>
            <w:top w:w="0" w:type="dxa"/>
            <w:bottom w:w="0" w:type="dxa"/>
          </w:tblCellMar>
        </w:tblPrEx>
        <w:trPr>
          <w:trHeight w:hRule="exact" w:val="238"/>
          <w:jc w:val="center"/>
        </w:trPr>
        <w:tc>
          <w:tcPr>
            <w:tcW w:w="2434" w:type="dxa"/>
            <w:tcBorders>
              <w:left w:val="single" w:sz="4" w:space="0" w:color="auto"/>
            </w:tcBorders>
          </w:tcPr>
          <w:p w14:paraId="16495A87" w14:textId="77777777" w:rsidR="00254431" w:rsidRDefault="00254431">
            <w:pPr>
              <w:rPr>
                <w:sz w:val="10"/>
                <w:szCs w:val="10"/>
              </w:rPr>
            </w:pPr>
          </w:p>
        </w:tc>
        <w:tc>
          <w:tcPr>
            <w:tcW w:w="2520" w:type="dxa"/>
          </w:tcPr>
          <w:p w14:paraId="1722A697" w14:textId="77777777" w:rsidR="00254431" w:rsidRDefault="00254431">
            <w:pPr>
              <w:rPr>
                <w:sz w:val="10"/>
                <w:szCs w:val="10"/>
              </w:rPr>
            </w:pPr>
          </w:p>
        </w:tc>
        <w:tc>
          <w:tcPr>
            <w:tcW w:w="3348" w:type="dxa"/>
            <w:tcBorders>
              <w:top w:val="single" w:sz="4" w:space="0" w:color="auto"/>
            </w:tcBorders>
            <w:vAlign w:val="bottom"/>
          </w:tcPr>
          <w:p w14:paraId="275DB584" w14:textId="77777777" w:rsidR="00254431" w:rsidRDefault="00000000">
            <w:pPr>
              <w:pStyle w:val="Other10"/>
              <w:ind w:firstLine="260"/>
            </w:pPr>
            <w:r>
              <w:rPr>
                <w:rStyle w:val="Other1"/>
              </w:rPr>
              <w:t>Otevření stínového účtu</w:t>
            </w:r>
          </w:p>
        </w:tc>
        <w:tc>
          <w:tcPr>
            <w:tcW w:w="1476" w:type="dxa"/>
            <w:tcBorders>
              <w:top w:val="single" w:sz="4" w:space="0" w:color="auto"/>
            </w:tcBorders>
            <w:vAlign w:val="bottom"/>
          </w:tcPr>
          <w:p w14:paraId="51094771" w14:textId="77777777" w:rsidR="00254431" w:rsidRDefault="00000000">
            <w:pPr>
              <w:pStyle w:val="Other10"/>
              <w:jc w:val="right"/>
            </w:pPr>
            <w:r>
              <w:rPr>
                <w:rStyle w:val="Other1"/>
              </w:rPr>
              <w:t>2 500 Kč</w:t>
            </w:r>
          </w:p>
        </w:tc>
      </w:tr>
      <w:tr w:rsidR="00254431" w14:paraId="50E9656F" w14:textId="77777777">
        <w:tblPrEx>
          <w:tblCellMar>
            <w:top w:w="0" w:type="dxa"/>
            <w:bottom w:w="0" w:type="dxa"/>
          </w:tblCellMar>
        </w:tblPrEx>
        <w:trPr>
          <w:trHeight w:hRule="exact" w:val="245"/>
          <w:jc w:val="center"/>
        </w:trPr>
        <w:tc>
          <w:tcPr>
            <w:tcW w:w="2434" w:type="dxa"/>
            <w:tcBorders>
              <w:left w:val="single" w:sz="4" w:space="0" w:color="auto"/>
            </w:tcBorders>
          </w:tcPr>
          <w:p w14:paraId="5633032B" w14:textId="77777777" w:rsidR="00254431" w:rsidRDefault="00254431">
            <w:pPr>
              <w:rPr>
                <w:sz w:val="10"/>
                <w:szCs w:val="10"/>
              </w:rPr>
            </w:pPr>
          </w:p>
        </w:tc>
        <w:tc>
          <w:tcPr>
            <w:tcW w:w="2520" w:type="dxa"/>
          </w:tcPr>
          <w:p w14:paraId="7E0D678D" w14:textId="77777777" w:rsidR="00254431" w:rsidRDefault="00254431">
            <w:pPr>
              <w:rPr>
                <w:sz w:val="10"/>
                <w:szCs w:val="10"/>
              </w:rPr>
            </w:pPr>
          </w:p>
        </w:tc>
        <w:tc>
          <w:tcPr>
            <w:tcW w:w="3348" w:type="dxa"/>
            <w:tcBorders>
              <w:top w:val="single" w:sz="4" w:space="0" w:color="auto"/>
            </w:tcBorders>
            <w:vAlign w:val="bottom"/>
          </w:tcPr>
          <w:p w14:paraId="634A91BE" w14:textId="77777777" w:rsidR="00254431" w:rsidRDefault="00000000">
            <w:pPr>
              <w:pStyle w:val="Other10"/>
              <w:ind w:firstLine="260"/>
            </w:pPr>
            <w:r>
              <w:rPr>
                <w:rStyle w:val="Other1"/>
              </w:rPr>
              <w:t>Úprava vlastností stínového účtu</w:t>
            </w:r>
          </w:p>
        </w:tc>
        <w:tc>
          <w:tcPr>
            <w:tcW w:w="1476" w:type="dxa"/>
            <w:tcBorders>
              <w:top w:val="single" w:sz="4" w:space="0" w:color="auto"/>
            </w:tcBorders>
            <w:vAlign w:val="bottom"/>
          </w:tcPr>
          <w:p w14:paraId="3EC61A3D" w14:textId="77777777" w:rsidR="00254431" w:rsidRDefault="00000000">
            <w:pPr>
              <w:pStyle w:val="Other10"/>
              <w:jc w:val="right"/>
            </w:pPr>
            <w:r>
              <w:rPr>
                <w:rStyle w:val="Other1"/>
              </w:rPr>
              <w:t>2 500 Kč</w:t>
            </w:r>
          </w:p>
        </w:tc>
      </w:tr>
      <w:tr w:rsidR="00254431" w14:paraId="7365CB32" w14:textId="77777777">
        <w:tblPrEx>
          <w:tblCellMar>
            <w:top w:w="0" w:type="dxa"/>
            <w:bottom w:w="0" w:type="dxa"/>
          </w:tblCellMar>
        </w:tblPrEx>
        <w:trPr>
          <w:trHeight w:hRule="exact" w:val="238"/>
          <w:jc w:val="center"/>
        </w:trPr>
        <w:tc>
          <w:tcPr>
            <w:tcW w:w="2434" w:type="dxa"/>
            <w:vMerge w:val="restart"/>
            <w:tcBorders>
              <w:left w:val="single" w:sz="4" w:space="0" w:color="auto"/>
            </w:tcBorders>
          </w:tcPr>
          <w:p w14:paraId="24E533E9" w14:textId="77777777" w:rsidR="00254431" w:rsidRDefault="00000000">
            <w:pPr>
              <w:pStyle w:val="Other10"/>
              <w:rPr>
                <w:sz w:val="20"/>
                <w:szCs w:val="20"/>
              </w:rPr>
            </w:pPr>
            <w:r>
              <w:rPr>
                <w:rStyle w:val="Other1"/>
                <w:i/>
                <w:iCs/>
                <w:color w:val="E4595D"/>
              </w:rPr>
              <w:t>1</w:t>
            </w:r>
            <w:r>
              <w:rPr>
                <w:rStyle w:val="Other1"/>
                <w:color w:val="E4595D"/>
                <w:sz w:val="20"/>
                <w:szCs w:val="20"/>
              </w:rPr>
              <w:t>.Šeky</w:t>
            </w:r>
          </w:p>
        </w:tc>
        <w:tc>
          <w:tcPr>
            <w:tcW w:w="2520" w:type="dxa"/>
          </w:tcPr>
          <w:p w14:paraId="08052A4B" w14:textId="77777777" w:rsidR="00254431" w:rsidRDefault="00254431">
            <w:pPr>
              <w:rPr>
                <w:sz w:val="10"/>
                <w:szCs w:val="10"/>
              </w:rPr>
            </w:pPr>
          </w:p>
        </w:tc>
        <w:tc>
          <w:tcPr>
            <w:tcW w:w="3348" w:type="dxa"/>
            <w:tcBorders>
              <w:top w:val="single" w:sz="4" w:space="0" w:color="auto"/>
            </w:tcBorders>
            <w:vAlign w:val="bottom"/>
          </w:tcPr>
          <w:p w14:paraId="49343F03" w14:textId="77777777" w:rsidR="00254431" w:rsidRDefault="00000000">
            <w:pPr>
              <w:pStyle w:val="Other10"/>
              <w:ind w:firstLine="260"/>
            </w:pPr>
            <w:r>
              <w:rPr>
                <w:rStyle w:val="Other1"/>
              </w:rPr>
              <w:t xml:space="preserve">Měsíční </w:t>
            </w:r>
            <w:proofErr w:type="gramStart"/>
            <w:r>
              <w:rPr>
                <w:rStyle w:val="Other1"/>
              </w:rPr>
              <w:t>poplatek - vedení</w:t>
            </w:r>
            <w:proofErr w:type="gramEnd"/>
            <w:r>
              <w:rPr>
                <w:rStyle w:val="Other1"/>
              </w:rPr>
              <w:t xml:space="preserve"> stínového účtu</w:t>
            </w:r>
          </w:p>
        </w:tc>
        <w:tc>
          <w:tcPr>
            <w:tcW w:w="1476" w:type="dxa"/>
            <w:tcBorders>
              <w:top w:val="single" w:sz="4" w:space="0" w:color="auto"/>
            </w:tcBorders>
            <w:vAlign w:val="bottom"/>
          </w:tcPr>
          <w:p w14:paraId="74621FAB" w14:textId="77777777" w:rsidR="00254431" w:rsidRDefault="00000000">
            <w:pPr>
              <w:pStyle w:val="Other10"/>
              <w:jc w:val="right"/>
            </w:pPr>
            <w:r>
              <w:rPr>
                <w:rStyle w:val="Other1"/>
              </w:rPr>
              <w:t>300 Kč</w:t>
            </w:r>
          </w:p>
        </w:tc>
      </w:tr>
      <w:tr w:rsidR="00254431" w14:paraId="14575C8C" w14:textId="77777777">
        <w:tblPrEx>
          <w:tblCellMar>
            <w:top w:w="0" w:type="dxa"/>
            <w:bottom w:w="0" w:type="dxa"/>
          </w:tblCellMar>
        </w:tblPrEx>
        <w:trPr>
          <w:trHeight w:hRule="exact" w:val="245"/>
          <w:jc w:val="center"/>
        </w:trPr>
        <w:tc>
          <w:tcPr>
            <w:tcW w:w="2434" w:type="dxa"/>
            <w:vMerge/>
            <w:tcBorders>
              <w:left w:val="single" w:sz="4" w:space="0" w:color="auto"/>
            </w:tcBorders>
          </w:tcPr>
          <w:p w14:paraId="2331228B" w14:textId="77777777" w:rsidR="00254431" w:rsidRDefault="00254431"/>
        </w:tc>
        <w:tc>
          <w:tcPr>
            <w:tcW w:w="2520" w:type="dxa"/>
          </w:tcPr>
          <w:p w14:paraId="2F06FF32" w14:textId="77777777" w:rsidR="00254431" w:rsidRDefault="00254431">
            <w:pPr>
              <w:rPr>
                <w:sz w:val="10"/>
                <w:szCs w:val="10"/>
              </w:rPr>
            </w:pPr>
          </w:p>
        </w:tc>
        <w:tc>
          <w:tcPr>
            <w:tcW w:w="3348" w:type="dxa"/>
            <w:tcBorders>
              <w:top w:val="single" w:sz="4" w:space="0" w:color="auto"/>
            </w:tcBorders>
            <w:vAlign w:val="bottom"/>
          </w:tcPr>
          <w:p w14:paraId="3A78ECB1" w14:textId="77777777" w:rsidR="00254431" w:rsidRDefault="00000000">
            <w:pPr>
              <w:pStyle w:val="Other10"/>
              <w:ind w:firstLine="260"/>
            </w:pPr>
            <w:r>
              <w:rPr>
                <w:rStyle w:val="Other1"/>
              </w:rPr>
              <w:t xml:space="preserve">Měsíční </w:t>
            </w:r>
            <w:proofErr w:type="gramStart"/>
            <w:r>
              <w:rPr>
                <w:rStyle w:val="Other1"/>
              </w:rPr>
              <w:t>poplatek - vypořádání</w:t>
            </w:r>
            <w:proofErr w:type="gramEnd"/>
            <w:r>
              <w:rPr>
                <w:rStyle w:val="Other1"/>
              </w:rPr>
              <w:t xml:space="preserve"> úroků</w:t>
            </w:r>
          </w:p>
        </w:tc>
        <w:tc>
          <w:tcPr>
            <w:tcW w:w="1476" w:type="dxa"/>
            <w:tcBorders>
              <w:top w:val="single" w:sz="4" w:space="0" w:color="auto"/>
            </w:tcBorders>
            <w:vAlign w:val="bottom"/>
          </w:tcPr>
          <w:p w14:paraId="4C1D1FBC" w14:textId="77777777" w:rsidR="00254431" w:rsidRDefault="00000000">
            <w:pPr>
              <w:pStyle w:val="Other10"/>
              <w:jc w:val="right"/>
            </w:pPr>
            <w:r>
              <w:rPr>
                <w:rStyle w:val="Other1"/>
              </w:rPr>
              <w:t>1 000 Kč</w:t>
            </w:r>
          </w:p>
        </w:tc>
      </w:tr>
      <w:tr w:rsidR="00254431" w14:paraId="24200F2D" w14:textId="77777777">
        <w:tblPrEx>
          <w:tblCellMar>
            <w:top w:w="0" w:type="dxa"/>
            <w:bottom w:w="0" w:type="dxa"/>
          </w:tblCellMar>
        </w:tblPrEx>
        <w:trPr>
          <w:trHeight w:hRule="exact" w:val="274"/>
          <w:jc w:val="center"/>
        </w:trPr>
        <w:tc>
          <w:tcPr>
            <w:tcW w:w="2434" w:type="dxa"/>
            <w:tcBorders>
              <w:left w:val="single" w:sz="4" w:space="0" w:color="auto"/>
            </w:tcBorders>
            <w:vAlign w:val="bottom"/>
          </w:tcPr>
          <w:p w14:paraId="768613E3" w14:textId="77777777" w:rsidR="00254431" w:rsidRDefault="00000000">
            <w:pPr>
              <w:pStyle w:val="Other10"/>
            </w:pPr>
            <w:r>
              <w:rPr>
                <w:rStyle w:val="Other1"/>
                <w:color w:val="C97979"/>
              </w:rPr>
              <w:t>7.1. Inkaso šeků</w:t>
            </w:r>
          </w:p>
        </w:tc>
        <w:tc>
          <w:tcPr>
            <w:tcW w:w="2520" w:type="dxa"/>
          </w:tcPr>
          <w:p w14:paraId="10B5F20A" w14:textId="77777777" w:rsidR="00254431" w:rsidRDefault="00254431">
            <w:pPr>
              <w:rPr>
                <w:sz w:val="10"/>
                <w:szCs w:val="10"/>
              </w:rPr>
            </w:pPr>
          </w:p>
        </w:tc>
        <w:tc>
          <w:tcPr>
            <w:tcW w:w="3348" w:type="dxa"/>
            <w:tcBorders>
              <w:top w:val="single" w:sz="4" w:space="0" w:color="auto"/>
            </w:tcBorders>
            <w:vAlign w:val="bottom"/>
          </w:tcPr>
          <w:p w14:paraId="2F1325CD" w14:textId="77777777" w:rsidR="00254431" w:rsidRDefault="00000000">
            <w:pPr>
              <w:pStyle w:val="Other10"/>
              <w:tabs>
                <w:tab w:val="left" w:leader="underscore" w:pos="3313"/>
              </w:tabs>
              <w:ind w:firstLine="260"/>
            </w:pPr>
            <w:r>
              <w:rPr>
                <w:rStyle w:val="Other1"/>
                <w:u w:val="single"/>
              </w:rPr>
              <w:t>Zrušení stínového úctu</w:t>
            </w:r>
            <w:r>
              <w:rPr>
                <w:rStyle w:val="Other1"/>
              </w:rPr>
              <w:tab/>
            </w:r>
          </w:p>
        </w:tc>
        <w:tc>
          <w:tcPr>
            <w:tcW w:w="1476" w:type="dxa"/>
            <w:tcBorders>
              <w:top w:val="single" w:sz="4" w:space="0" w:color="auto"/>
            </w:tcBorders>
            <w:vAlign w:val="bottom"/>
          </w:tcPr>
          <w:p w14:paraId="0C9DFDD8" w14:textId="77777777" w:rsidR="00254431" w:rsidRDefault="00000000">
            <w:pPr>
              <w:pStyle w:val="Other10"/>
              <w:jc w:val="right"/>
            </w:pPr>
            <w:r>
              <w:rPr>
                <w:rStyle w:val="Other1"/>
              </w:rPr>
              <w:t>2 500 Kč</w:t>
            </w:r>
          </w:p>
        </w:tc>
      </w:tr>
      <w:tr w:rsidR="00254431" w14:paraId="17DDF9AD" w14:textId="77777777">
        <w:tblPrEx>
          <w:tblCellMar>
            <w:top w:w="0" w:type="dxa"/>
            <w:bottom w:w="0" w:type="dxa"/>
          </w:tblCellMar>
        </w:tblPrEx>
        <w:trPr>
          <w:trHeight w:hRule="exact" w:val="461"/>
          <w:jc w:val="center"/>
        </w:trPr>
        <w:tc>
          <w:tcPr>
            <w:tcW w:w="2434" w:type="dxa"/>
            <w:tcBorders>
              <w:top w:val="single" w:sz="4" w:space="0" w:color="auto"/>
              <w:left w:val="single" w:sz="4" w:space="0" w:color="auto"/>
            </w:tcBorders>
            <w:vAlign w:val="center"/>
          </w:tcPr>
          <w:p w14:paraId="7CF304AA" w14:textId="77777777" w:rsidR="00254431" w:rsidRDefault="00000000">
            <w:pPr>
              <w:pStyle w:val="Other10"/>
            </w:pPr>
            <w:r>
              <w:rPr>
                <w:rStyle w:val="Other1"/>
              </w:rPr>
              <w:t>Inkaso šeku</w:t>
            </w:r>
          </w:p>
        </w:tc>
        <w:tc>
          <w:tcPr>
            <w:tcW w:w="2520" w:type="dxa"/>
            <w:tcBorders>
              <w:top w:val="single" w:sz="4" w:space="0" w:color="auto"/>
            </w:tcBorders>
            <w:vAlign w:val="bottom"/>
          </w:tcPr>
          <w:p w14:paraId="1206ED5D" w14:textId="77777777" w:rsidR="00254431" w:rsidRDefault="00000000">
            <w:pPr>
              <w:pStyle w:val="Other10"/>
              <w:spacing w:line="314" w:lineRule="auto"/>
              <w:ind w:right="280"/>
              <w:jc w:val="right"/>
            </w:pPr>
            <w:r>
              <w:rPr>
                <w:rStyle w:val="Other1"/>
              </w:rPr>
              <w:t>2 %, min. 500 Kč, max. 5 000 Kč + výlohy ostatních bank</w:t>
            </w:r>
          </w:p>
        </w:tc>
        <w:tc>
          <w:tcPr>
            <w:tcW w:w="3348" w:type="dxa"/>
            <w:tcBorders>
              <w:top w:val="single" w:sz="4" w:space="0" w:color="auto"/>
            </w:tcBorders>
          </w:tcPr>
          <w:p w14:paraId="2ECCC926" w14:textId="77777777" w:rsidR="00254431" w:rsidRDefault="00254431">
            <w:pPr>
              <w:rPr>
                <w:sz w:val="10"/>
                <w:szCs w:val="10"/>
              </w:rPr>
            </w:pPr>
          </w:p>
        </w:tc>
        <w:tc>
          <w:tcPr>
            <w:tcW w:w="1476" w:type="dxa"/>
            <w:tcBorders>
              <w:top w:val="single" w:sz="4" w:space="0" w:color="auto"/>
            </w:tcBorders>
          </w:tcPr>
          <w:p w14:paraId="014D91C6" w14:textId="77777777" w:rsidR="00254431" w:rsidRDefault="00254431">
            <w:pPr>
              <w:rPr>
                <w:sz w:val="10"/>
                <w:szCs w:val="10"/>
              </w:rPr>
            </w:pPr>
          </w:p>
        </w:tc>
      </w:tr>
      <w:tr w:rsidR="00254431" w14:paraId="1B41C6C0" w14:textId="77777777">
        <w:tblPrEx>
          <w:tblCellMar>
            <w:top w:w="0" w:type="dxa"/>
            <w:bottom w:w="0" w:type="dxa"/>
          </w:tblCellMar>
        </w:tblPrEx>
        <w:trPr>
          <w:trHeight w:hRule="exact" w:val="418"/>
          <w:jc w:val="center"/>
        </w:trPr>
        <w:tc>
          <w:tcPr>
            <w:tcW w:w="2434" w:type="dxa"/>
            <w:tcBorders>
              <w:top w:val="single" w:sz="4" w:space="0" w:color="auto"/>
              <w:left w:val="single" w:sz="4" w:space="0" w:color="auto"/>
            </w:tcBorders>
          </w:tcPr>
          <w:p w14:paraId="39C023C9" w14:textId="77777777" w:rsidR="00254431" w:rsidRDefault="00000000">
            <w:pPr>
              <w:pStyle w:val="Other10"/>
            </w:pPr>
            <w:r>
              <w:rPr>
                <w:rStyle w:val="Other1"/>
              </w:rPr>
              <w:t>Poplatek za vrácení neproplaceného šeku</w:t>
            </w:r>
          </w:p>
        </w:tc>
        <w:tc>
          <w:tcPr>
            <w:tcW w:w="2520" w:type="dxa"/>
            <w:tcBorders>
              <w:top w:val="single" w:sz="4" w:space="0" w:color="auto"/>
            </w:tcBorders>
            <w:vAlign w:val="bottom"/>
          </w:tcPr>
          <w:p w14:paraId="1B29B55E" w14:textId="77777777" w:rsidR="00254431" w:rsidRDefault="00000000">
            <w:pPr>
              <w:pStyle w:val="Other10"/>
              <w:spacing w:line="314" w:lineRule="auto"/>
              <w:ind w:right="280"/>
              <w:jc w:val="right"/>
            </w:pPr>
            <w:r>
              <w:rPr>
                <w:rStyle w:val="Other1"/>
              </w:rPr>
              <w:t>500 Kč + veškeré reálné výlohy banky</w:t>
            </w:r>
          </w:p>
        </w:tc>
        <w:tc>
          <w:tcPr>
            <w:tcW w:w="3348" w:type="dxa"/>
          </w:tcPr>
          <w:p w14:paraId="2A1FA321" w14:textId="77777777" w:rsidR="00254431" w:rsidRDefault="00254431">
            <w:pPr>
              <w:rPr>
                <w:sz w:val="10"/>
                <w:szCs w:val="10"/>
              </w:rPr>
            </w:pPr>
          </w:p>
        </w:tc>
        <w:tc>
          <w:tcPr>
            <w:tcW w:w="1476" w:type="dxa"/>
          </w:tcPr>
          <w:p w14:paraId="1AC1E383" w14:textId="77777777" w:rsidR="00254431" w:rsidRDefault="00254431">
            <w:pPr>
              <w:rPr>
                <w:sz w:val="10"/>
                <w:szCs w:val="10"/>
              </w:rPr>
            </w:pPr>
          </w:p>
        </w:tc>
      </w:tr>
      <w:tr w:rsidR="00254431" w14:paraId="262B0461" w14:textId="77777777">
        <w:tblPrEx>
          <w:tblCellMar>
            <w:top w:w="0" w:type="dxa"/>
            <w:bottom w:w="0" w:type="dxa"/>
          </w:tblCellMar>
        </w:tblPrEx>
        <w:trPr>
          <w:trHeight w:hRule="exact" w:val="223"/>
          <w:jc w:val="center"/>
        </w:trPr>
        <w:tc>
          <w:tcPr>
            <w:tcW w:w="2434" w:type="dxa"/>
            <w:tcBorders>
              <w:top w:val="single" w:sz="4" w:space="0" w:color="auto"/>
              <w:left w:val="single" w:sz="4" w:space="0" w:color="auto"/>
            </w:tcBorders>
          </w:tcPr>
          <w:p w14:paraId="45726308" w14:textId="77777777" w:rsidR="00254431" w:rsidRDefault="00254431">
            <w:pPr>
              <w:rPr>
                <w:sz w:val="10"/>
                <w:szCs w:val="10"/>
              </w:rPr>
            </w:pPr>
          </w:p>
        </w:tc>
        <w:tc>
          <w:tcPr>
            <w:tcW w:w="2520" w:type="dxa"/>
            <w:tcBorders>
              <w:top w:val="single" w:sz="4" w:space="0" w:color="auto"/>
            </w:tcBorders>
          </w:tcPr>
          <w:p w14:paraId="504DF4FC" w14:textId="77777777" w:rsidR="00254431" w:rsidRDefault="00254431">
            <w:pPr>
              <w:rPr>
                <w:sz w:val="10"/>
                <w:szCs w:val="10"/>
              </w:rPr>
            </w:pPr>
          </w:p>
        </w:tc>
        <w:tc>
          <w:tcPr>
            <w:tcW w:w="4824" w:type="dxa"/>
            <w:gridSpan w:val="2"/>
          </w:tcPr>
          <w:p w14:paraId="59BC4189" w14:textId="77777777" w:rsidR="00254431" w:rsidRDefault="00000000">
            <w:pPr>
              <w:pStyle w:val="Other10"/>
              <w:ind w:firstLine="260"/>
              <w:jc w:val="both"/>
              <w:rPr>
                <w:sz w:val="20"/>
                <w:szCs w:val="20"/>
              </w:rPr>
            </w:pPr>
            <w:r>
              <w:rPr>
                <w:rStyle w:val="Other1"/>
                <w:color w:val="E4595D"/>
                <w:sz w:val="20"/>
                <w:szCs w:val="20"/>
              </w:rPr>
              <w:t>y. ^vvir love prouuKiy d eieKirunicKe vypisy</w:t>
            </w:r>
          </w:p>
        </w:tc>
      </w:tr>
      <w:tr w:rsidR="00254431" w14:paraId="36EE5B39" w14:textId="77777777">
        <w:tblPrEx>
          <w:tblCellMar>
            <w:top w:w="0" w:type="dxa"/>
            <w:bottom w:w="0" w:type="dxa"/>
          </w:tblCellMar>
        </w:tblPrEx>
        <w:trPr>
          <w:trHeight w:hRule="exact" w:val="302"/>
          <w:jc w:val="center"/>
        </w:trPr>
        <w:tc>
          <w:tcPr>
            <w:tcW w:w="2434" w:type="dxa"/>
            <w:tcBorders>
              <w:left w:val="single" w:sz="4" w:space="0" w:color="auto"/>
            </w:tcBorders>
            <w:vAlign w:val="bottom"/>
          </w:tcPr>
          <w:p w14:paraId="5B53CE62" w14:textId="77777777" w:rsidR="00254431" w:rsidRDefault="00000000">
            <w:pPr>
              <w:pStyle w:val="Other10"/>
            </w:pPr>
            <w:r>
              <w:rPr>
                <w:rStyle w:val="Other1"/>
                <w:color w:val="C97979"/>
              </w:rPr>
              <w:t>72. Vystavení šeků*</w:t>
            </w:r>
          </w:p>
        </w:tc>
        <w:tc>
          <w:tcPr>
            <w:tcW w:w="2520" w:type="dxa"/>
          </w:tcPr>
          <w:p w14:paraId="39217AF1" w14:textId="77777777" w:rsidR="00254431" w:rsidRDefault="00254431">
            <w:pPr>
              <w:rPr>
                <w:sz w:val="10"/>
                <w:szCs w:val="10"/>
              </w:rPr>
            </w:pPr>
          </w:p>
        </w:tc>
        <w:tc>
          <w:tcPr>
            <w:tcW w:w="3348" w:type="dxa"/>
            <w:vAlign w:val="bottom"/>
          </w:tcPr>
          <w:p w14:paraId="54763442" w14:textId="77777777" w:rsidR="00254431" w:rsidRDefault="00000000">
            <w:pPr>
              <w:pStyle w:val="Other10"/>
              <w:ind w:firstLine="260"/>
            </w:pPr>
            <w:r>
              <w:rPr>
                <w:rStyle w:val="Other1"/>
                <w:color w:val="C97979"/>
              </w:rPr>
              <w:t>9.1. MT940 Odesílání</w:t>
            </w:r>
          </w:p>
        </w:tc>
        <w:tc>
          <w:tcPr>
            <w:tcW w:w="1476" w:type="dxa"/>
          </w:tcPr>
          <w:p w14:paraId="55BFB778" w14:textId="77777777" w:rsidR="00254431" w:rsidRDefault="00254431">
            <w:pPr>
              <w:rPr>
                <w:sz w:val="10"/>
                <w:szCs w:val="10"/>
              </w:rPr>
            </w:pPr>
          </w:p>
        </w:tc>
      </w:tr>
      <w:tr w:rsidR="00254431" w14:paraId="3D4BFC2F" w14:textId="77777777">
        <w:tblPrEx>
          <w:tblCellMar>
            <w:top w:w="0" w:type="dxa"/>
            <w:bottom w:w="0" w:type="dxa"/>
          </w:tblCellMar>
        </w:tblPrEx>
        <w:trPr>
          <w:trHeight w:hRule="exact" w:val="281"/>
          <w:jc w:val="center"/>
        </w:trPr>
        <w:tc>
          <w:tcPr>
            <w:tcW w:w="2434" w:type="dxa"/>
            <w:vMerge w:val="restart"/>
            <w:tcBorders>
              <w:top w:val="single" w:sz="4" w:space="0" w:color="auto"/>
              <w:left w:val="single" w:sz="4" w:space="0" w:color="auto"/>
            </w:tcBorders>
          </w:tcPr>
          <w:p w14:paraId="712E715F" w14:textId="77777777" w:rsidR="00254431" w:rsidRDefault="00000000">
            <w:pPr>
              <w:pStyle w:val="Other10"/>
              <w:spacing w:line="338" w:lineRule="auto"/>
            </w:pPr>
            <w:r>
              <w:rPr>
                <w:rStyle w:val="Other1"/>
              </w:rPr>
              <w:t>Vystavení souboru klientských šeků s 25 kusy předtisku</w:t>
            </w:r>
          </w:p>
        </w:tc>
        <w:tc>
          <w:tcPr>
            <w:tcW w:w="2520" w:type="dxa"/>
            <w:vMerge w:val="restart"/>
            <w:tcBorders>
              <w:top w:val="single" w:sz="4" w:space="0" w:color="auto"/>
            </w:tcBorders>
            <w:vAlign w:val="bottom"/>
          </w:tcPr>
          <w:p w14:paraId="1DC03749" w14:textId="77777777" w:rsidR="00254431" w:rsidRDefault="00000000">
            <w:pPr>
              <w:pStyle w:val="Other10"/>
              <w:ind w:right="280"/>
              <w:jc w:val="right"/>
            </w:pPr>
            <w:r>
              <w:rPr>
                <w:rStyle w:val="Other1"/>
              </w:rPr>
              <w:t>200 Kč</w:t>
            </w:r>
          </w:p>
        </w:tc>
        <w:tc>
          <w:tcPr>
            <w:tcW w:w="3348" w:type="dxa"/>
            <w:tcBorders>
              <w:top w:val="single" w:sz="4" w:space="0" w:color="auto"/>
            </w:tcBorders>
            <w:vAlign w:val="bottom"/>
          </w:tcPr>
          <w:p w14:paraId="7215A30A" w14:textId="77777777" w:rsidR="00254431" w:rsidRDefault="00000000">
            <w:pPr>
              <w:pStyle w:val="Other10"/>
              <w:ind w:firstLine="260"/>
            </w:pPr>
            <w:r>
              <w:rPr>
                <w:rStyle w:val="Other1"/>
              </w:rPr>
              <w:t>Zřízení produktu</w:t>
            </w:r>
          </w:p>
        </w:tc>
        <w:tc>
          <w:tcPr>
            <w:tcW w:w="1476" w:type="dxa"/>
            <w:tcBorders>
              <w:top w:val="single" w:sz="4" w:space="0" w:color="auto"/>
            </w:tcBorders>
            <w:vAlign w:val="bottom"/>
          </w:tcPr>
          <w:p w14:paraId="431CA753" w14:textId="77777777" w:rsidR="00254431" w:rsidRDefault="00000000">
            <w:pPr>
              <w:pStyle w:val="Other10"/>
              <w:ind w:firstLine="680"/>
              <w:jc w:val="both"/>
            </w:pPr>
            <w:r>
              <w:rPr>
                <w:rStyle w:val="Other1"/>
              </w:rPr>
              <w:t>1 500 Kč/účet</w:t>
            </w:r>
          </w:p>
        </w:tc>
      </w:tr>
      <w:tr w:rsidR="00254431" w14:paraId="0D956340" w14:textId="77777777">
        <w:tblPrEx>
          <w:tblCellMar>
            <w:top w:w="0" w:type="dxa"/>
            <w:bottom w:w="0" w:type="dxa"/>
          </w:tblCellMar>
        </w:tblPrEx>
        <w:trPr>
          <w:trHeight w:hRule="exact" w:val="101"/>
          <w:jc w:val="center"/>
        </w:trPr>
        <w:tc>
          <w:tcPr>
            <w:tcW w:w="2434" w:type="dxa"/>
            <w:vMerge/>
            <w:tcBorders>
              <w:left w:val="single" w:sz="4" w:space="0" w:color="auto"/>
            </w:tcBorders>
          </w:tcPr>
          <w:p w14:paraId="27167988" w14:textId="77777777" w:rsidR="00254431" w:rsidRDefault="00254431"/>
        </w:tc>
        <w:tc>
          <w:tcPr>
            <w:tcW w:w="2520" w:type="dxa"/>
            <w:vMerge/>
            <w:vAlign w:val="bottom"/>
          </w:tcPr>
          <w:p w14:paraId="244123CF" w14:textId="77777777" w:rsidR="00254431" w:rsidRDefault="00254431"/>
        </w:tc>
        <w:tc>
          <w:tcPr>
            <w:tcW w:w="3348" w:type="dxa"/>
            <w:vMerge w:val="restart"/>
            <w:tcBorders>
              <w:top w:val="single" w:sz="4" w:space="0" w:color="auto"/>
            </w:tcBorders>
            <w:vAlign w:val="bottom"/>
          </w:tcPr>
          <w:p w14:paraId="72078806" w14:textId="77777777" w:rsidR="00254431" w:rsidRDefault="00000000">
            <w:pPr>
              <w:pStyle w:val="Other10"/>
              <w:ind w:firstLine="260"/>
            </w:pPr>
            <w:r>
              <w:rPr>
                <w:rStyle w:val="Other1"/>
              </w:rPr>
              <w:t>Odeslání výpisu</w:t>
            </w:r>
          </w:p>
        </w:tc>
        <w:tc>
          <w:tcPr>
            <w:tcW w:w="1476" w:type="dxa"/>
            <w:vMerge w:val="restart"/>
            <w:tcBorders>
              <w:top w:val="single" w:sz="4" w:space="0" w:color="auto"/>
            </w:tcBorders>
            <w:vAlign w:val="bottom"/>
          </w:tcPr>
          <w:p w14:paraId="25FA477E" w14:textId="77777777" w:rsidR="00254431" w:rsidRDefault="00000000">
            <w:pPr>
              <w:pStyle w:val="Other10"/>
              <w:jc w:val="right"/>
            </w:pPr>
            <w:r>
              <w:rPr>
                <w:rStyle w:val="Other1"/>
              </w:rPr>
              <w:t>75 Kč</w:t>
            </w:r>
          </w:p>
        </w:tc>
      </w:tr>
      <w:tr w:rsidR="00254431" w14:paraId="1ECF8484" w14:textId="77777777">
        <w:tblPrEx>
          <w:tblCellMar>
            <w:top w:w="0" w:type="dxa"/>
            <w:bottom w:w="0" w:type="dxa"/>
          </w:tblCellMar>
        </w:tblPrEx>
        <w:trPr>
          <w:trHeight w:hRule="exact" w:val="137"/>
          <w:jc w:val="center"/>
        </w:trPr>
        <w:tc>
          <w:tcPr>
            <w:tcW w:w="2434" w:type="dxa"/>
            <w:vMerge w:val="restart"/>
            <w:tcBorders>
              <w:top w:val="single" w:sz="4" w:space="0" w:color="auto"/>
              <w:left w:val="single" w:sz="4" w:space="0" w:color="auto"/>
            </w:tcBorders>
            <w:vAlign w:val="bottom"/>
          </w:tcPr>
          <w:p w14:paraId="370D43C0" w14:textId="77777777" w:rsidR="00254431" w:rsidRDefault="00000000">
            <w:pPr>
              <w:pStyle w:val="Other10"/>
              <w:spacing w:line="338" w:lineRule="auto"/>
            </w:pPr>
            <w:r>
              <w:rPr>
                <w:rStyle w:val="Other1"/>
              </w:rPr>
              <w:t>Vystavení souboru klientských šeků s 5 kusy předtisku</w:t>
            </w:r>
          </w:p>
        </w:tc>
        <w:tc>
          <w:tcPr>
            <w:tcW w:w="2520" w:type="dxa"/>
            <w:tcBorders>
              <w:top w:val="single" w:sz="4" w:space="0" w:color="auto"/>
            </w:tcBorders>
          </w:tcPr>
          <w:p w14:paraId="12ECEAC1" w14:textId="77777777" w:rsidR="00254431" w:rsidRDefault="00254431">
            <w:pPr>
              <w:rPr>
                <w:sz w:val="10"/>
                <w:szCs w:val="10"/>
              </w:rPr>
            </w:pPr>
          </w:p>
        </w:tc>
        <w:tc>
          <w:tcPr>
            <w:tcW w:w="3348" w:type="dxa"/>
            <w:vMerge/>
            <w:vAlign w:val="bottom"/>
          </w:tcPr>
          <w:p w14:paraId="25F6A4F6" w14:textId="77777777" w:rsidR="00254431" w:rsidRDefault="00254431"/>
        </w:tc>
        <w:tc>
          <w:tcPr>
            <w:tcW w:w="1476" w:type="dxa"/>
            <w:vMerge/>
            <w:vAlign w:val="bottom"/>
          </w:tcPr>
          <w:p w14:paraId="022349B6" w14:textId="77777777" w:rsidR="00254431" w:rsidRDefault="00254431"/>
        </w:tc>
      </w:tr>
      <w:tr w:rsidR="00254431" w14:paraId="33CE9B95" w14:textId="77777777">
        <w:tblPrEx>
          <w:tblCellMar>
            <w:top w:w="0" w:type="dxa"/>
            <w:bottom w:w="0" w:type="dxa"/>
          </w:tblCellMar>
        </w:tblPrEx>
        <w:trPr>
          <w:trHeight w:hRule="exact" w:val="288"/>
          <w:jc w:val="center"/>
        </w:trPr>
        <w:tc>
          <w:tcPr>
            <w:tcW w:w="2434" w:type="dxa"/>
            <w:vMerge/>
            <w:tcBorders>
              <w:left w:val="single" w:sz="4" w:space="0" w:color="auto"/>
            </w:tcBorders>
            <w:vAlign w:val="bottom"/>
          </w:tcPr>
          <w:p w14:paraId="1A1B74AE" w14:textId="77777777" w:rsidR="00254431" w:rsidRDefault="00254431"/>
        </w:tc>
        <w:tc>
          <w:tcPr>
            <w:tcW w:w="2520" w:type="dxa"/>
            <w:vAlign w:val="bottom"/>
          </w:tcPr>
          <w:p w14:paraId="2A57EE96" w14:textId="77777777" w:rsidR="00254431" w:rsidRDefault="00000000">
            <w:pPr>
              <w:pStyle w:val="Other10"/>
              <w:jc w:val="center"/>
            </w:pPr>
            <w:r>
              <w:rPr>
                <w:rStyle w:val="Other1"/>
              </w:rPr>
              <w:t>50 Kč</w:t>
            </w:r>
          </w:p>
        </w:tc>
        <w:tc>
          <w:tcPr>
            <w:tcW w:w="3348" w:type="dxa"/>
            <w:vMerge w:val="restart"/>
            <w:tcBorders>
              <w:top w:val="single" w:sz="4" w:space="0" w:color="auto"/>
            </w:tcBorders>
            <w:vAlign w:val="bottom"/>
          </w:tcPr>
          <w:p w14:paraId="0A68ACE3" w14:textId="77777777" w:rsidR="00254431" w:rsidRDefault="00000000">
            <w:pPr>
              <w:pStyle w:val="Other10"/>
              <w:ind w:firstLine="260"/>
            </w:pPr>
            <w:r>
              <w:rPr>
                <w:rStyle w:val="Other1"/>
                <w:color w:val="C97979"/>
              </w:rPr>
              <w:t>92. MT942 Odesílání</w:t>
            </w:r>
          </w:p>
        </w:tc>
        <w:tc>
          <w:tcPr>
            <w:tcW w:w="1476" w:type="dxa"/>
            <w:tcBorders>
              <w:top w:val="single" w:sz="4" w:space="0" w:color="auto"/>
            </w:tcBorders>
          </w:tcPr>
          <w:p w14:paraId="6CBD4360" w14:textId="77777777" w:rsidR="00254431" w:rsidRDefault="00254431">
            <w:pPr>
              <w:rPr>
                <w:sz w:val="10"/>
                <w:szCs w:val="10"/>
              </w:rPr>
            </w:pPr>
          </w:p>
        </w:tc>
      </w:tr>
      <w:tr w:rsidR="00254431" w14:paraId="17688A9A" w14:textId="77777777">
        <w:tblPrEx>
          <w:tblCellMar>
            <w:top w:w="0" w:type="dxa"/>
            <w:bottom w:w="0" w:type="dxa"/>
          </w:tblCellMar>
        </w:tblPrEx>
        <w:trPr>
          <w:trHeight w:hRule="exact" w:val="115"/>
          <w:jc w:val="center"/>
        </w:trPr>
        <w:tc>
          <w:tcPr>
            <w:tcW w:w="2434" w:type="dxa"/>
            <w:vMerge w:val="restart"/>
            <w:tcBorders>
              <w:top w:val="single" w:sz="4" w:space="0" w:color="auto"/>
              <w:left w:val="single" w:sz="4" w:space="0" w:color="auto"/>
            </w:tcBorders>
            <w:vAlign w:val="bottom"/>
          </w:tcPr>
          <w:p w14:paraId="18337793" w14:textId="77777777" w:rsidR="00254431" w:rsidRDefault="00000000">
            <w:pPr>
              <w:pStyle w:val="Other10"/>
              <w:spacing w:line="338" w:lineRule="auto"/>
            </w:pPr>
            <w:r>
              <w:rPr>
                <w:rStyle w:val="Other1"/>
              </w:rPr>
              <w:t>Zaslání souboru klientských šeků poštou nebo kurýrní službou</w:t>
            </w:r>
          </w:p>
        </w:tc>
        <w:tc>
          <w:tcPr>
            <w:tcW w:w="2520" w:type="dxa"/>
            <w:tcBorders>
              <w:top w:val="single" w:sz="4" w:space="0" w:color="auto"/>
            </w:tcBorders>
          </w:tcPr>
          <w:p w14:paraId="097F1115" w14:textId="77777777" w:rsidR="00254431" w:rsidRDefault="00254431">
            <w:pPr>
              <w:rPr>
                <w:sz w:val="10"/>
                <w:szCs w:val="10"/>
              </w:rPr>
            </w:pPr>
          </w:p>
        </w:tc>
        <w:tc>
          <w:tcPr>
            <w:tcW w:w="3348" w:type="dxa"/>
            <w:vMerge/>
            <w:vAlign w:val="bottom"/>
          </w:tcPr>
          <w:p w14:paraId="6ABEFB76" w14:textId="77777777" w:rsidR="00254431" w:rsidRDefault="00254431"/>
        </w:tc>
        <w:tc>
          <w:tcPr>
            <w:tcW w:w="1476" w:type="dxa"/>
          </w:tcPr>
          <w:p w14:paraId="3BC1DDD8" w14:textId="77777777" w:rsidR="00254431" w:rsidRDefault="00254431">
            <w:pPr>
              <w:rPr>
                <w:sz w:val="10"/>
                <w:szCs w:val="10"/>
              </w:rPr>
            </w:pPr>
          </w:p>
        </w:tc>
      </w:tr>
      <w:tr w:rsidR="00254431" w14:paraId="4C4C178A" w14:textId="77777777">
        <w:tblPrEx>
          <w:tblCellMar>
            <w:top w:w="0" w:type="dxa"/>
            <w:bottom w:w="0" w:type="dxa"/>
          </w:tblCellMar>
        </w:tblPrEx>
        <w:trPr>
          <w:trHeight w:hRule="exact" w:val="238"/>
          <w:jc w:val="center"/>
        </w:trPr>
        <w:tc>
          <w:tcPr>
            <w:tcW w:w="2434" w:type="dxa"/>
            <w:vMerge/>
            <w:tcBorders>
              <w:left w:val="single" w:sz="4" w:space="0" w:color="auto"/>
            </w:tcBorders>
            <w:vAlign w:val="bottom"/>
          </w:tcPr>
          <w:p w14:paraId="2099F556" w14:textId="77777777" w:rsidR="00254431" w:rsidRDefault="00254431"/>
        </w:tc>
        <w:tc>
          <w:tcPr>
            <w:tcW w:w="2520" w:type="dxa"/>
            <w:vMerge w:val="restart"/>
            <w:vAlign w:val="bottom"/>
          </w:tcPr>
          <w:p w14:paraId="4D65B158" w14:textId="77777777" w:rsidR="00254431" w:rsidRDefault="00000000">
            <w:pPr>
              <w:pStyle w:val="Other10"/>
              <w:ind w:left="1120"/>
            </w:pPr>
            <w:r>
              <w:rPr>
                <w:rStyle w:val="Other1"/>
              </w:rPr>
              <w:t>reálné výlohy banky</w:t>
            </w:r>
          </w:p>
        </w:tc>
        <w:tc>
          <w:tcPr>
            <w:tcW w:w="3348" w:type="dxa"/>
            <w:tcBorders>
              <w:top w:val="single" w:sz="4" w:space="0" w:color="auto"/>
            </w:tcBorders>
            <w:vAlign w:val="bottom"/>
          </w:tcPr>
          <w:p w14:paraId="51515349" w14:textId="77777777" w:rsidR="00254431" w:rsidRDefault="00000000">
            <w:pPr>
              <w:pStyle w:val="Other10"/>
              <w:ind w:firstLine="260"/>
            </w:pPr>
            <w:r>
              <w:rPr>
                <w:rStyle w:val="Other1"/>
              </w:rPr>
              <w:t>Zřízení produktu</w:t>
            </w:r>
          </w:p>
        </w:tc>
        <w:tc>
          <w:tcPr>
            <w:tcW w:w="1476" w:type="dxa"/>
            <w:tcBorders>
              <w:top w:val="single" w:sz="4" w:space="0" w:color="auto"/>
            </w:tcBorders>
            <w:vAlign w:val="bottom"/>
          </w:tcPr>
          <w:p w14:paraId="37F4FAF3" w14:textId="77777777" w:rsidR="00254431" w:rsidRDefault="00000000">
            <w:pPr>
              <w:pStyle w:val="Other10"/>
              <w:jc w:val="right"/>
            </w:pPr>
            <w:r>
              <w:rPr>
                <w:rStyle w:val="Other1"/>
              </w:rPr>
              <w:t>1 500 Kč/účet</w:t>
            </w:r>
          </w:p>
        </w:tc>
      </w:tr>
      <w:tr w:rsidR="00254431" w14:paraId="66056E00" w14:textId="77777777">
        <w:tblPrEx>
          <w:tblCellMar>
            <w:top w:w="0" w:type="dxa"/>
            <w:bottom w:w="0" w:type="dxa"/>
          </w:tblCellMar>
        </w:tblPrEx>
        <w:trPr>
          <w:trHeight w:hRule="exact" w:val="72"/>
          <w:jc w:val="center"/>
        </w:trPr>
        <w:tc>
          <w:tcPr>
            <w:tcW w:w="2434" w:type="dxa"/>
            <w:vMerge/>
            <w:tcBorders>
              <w:left w:val="single" w:sz="4" w:space="0" w:color="auto"/>
            </w:tcBorders>
            <w:vAlign w:val="bottom"/>
          </w:tcPr>
          <w:p w14:paraId="1E2FEC1E" w14:textId="77777777" w:rsidR="00254431" w:rsidRDefault="00254431"/>
        </w:tc>
        <w:tc>
          <w:tcPr>
            <w:tcW w:w="2520" w:type="dxa"/>
            <w:vMerge/>
            <w:vAlign w:val="bottom"/>
          </w:tcPr>
          <w:p w14:paraId="2F81EC5A" w14:textId="77777777" w:rsidR="00254431" w:rsidRDefault="00254431"/>
        </w:tc>
        <w:tc>
          <w:tcPr>
            <w:tcW w:w="3348" w:type="dxa"/>
            <w:tcBorders>
              <w:top w:val="single" w:sz="4" w:space="0" w:color="auto"/>
            </w:tcBorders>
          </w:tcPr>
          <w:p w14:paraId="26550E0A" w14:textId="77777777" w:rsidR="00254431" w:rsidRDefault="00254431">
            <w:pPr>
              <w:rPr>
                <w:sz w:val="10"/>
                <w:szCs w:val="10"/>
              </w:rPr>
            </w:pPr>
          </w:p>
        </w:tc>
        <w:tc>
          <w:tcPr>
            <w:tcW w:w="1476" w:type="dxa"/>
            <w:tcBorders>
              <w:top w:val="single" w:sz="4" w:space="0" w:color="auto"/>
            </w:tcBorders>
          </w:tcPr>
          <w:p w14:paraId="28086B34" w14:textId="77777777" w:rsidR="00254431" w:rsidRDefault="00254431">
            <w:pPr>
              <w:rPr>
                <w:sz w:val="10"/>
                <w:szCs w:val="10"/>
              </w:rPr>
            </w:pPr>
          </w:p>
        </w:tc>
      </w:tr>
      <w:tr w:rsidR="00254431" w14:paraId="4BBCDC26" w14:textId="77777777">
        <w:tblPrEx>
          <w:tblCellMar>
            <w:top w:w="0" w:type="dxa"/>
            <w:bottom w:w="0" w:type="dxa"/>
          </w:tblCellMar>
        </w:tblPrEx>
        <w:trPr>
          <w:trHeight w:hRule="exact" w:val="202"/>
          <w:jc w:val="center"/>
        </w:trPr>
        <w:tc>
          <w:tcPr>
            <w:tcW w:w="2434" w:type="dxa"/>
            <w:tcBorders>
              <w:top w:val="single" w:sz="4" w:space="0" w:color="auto"/>
              <w:left w:val="single" w:sz="4" w:space="0" w:color="auto"/>
            </w:tcBorders>
          </w:tcPr>
          <w:p w14:paraId="7959D41B" w14:textId="77777777" w:rsidR="00254431" w:rsidRDefault="00000000">
            <w:pPr>
              <w:pStyle w:val="Other10"/>
            </w:pPr>
            <w:r>
              <w:rPr>
                <w:rStyle w:val="Other1"/>
              </w:rPr>
              <w:t>Blokace nebo odvolání klientského šeku</w:t>
            </w:r>
          </w:p>
        </w:tc>
        <w:tc>
          <w:tcPr>
            <w:tcW w:w="2520" w:type="dxa"/>
            <w:tcBorders>
              <w:top w:val="single" w:sz="4" w:space="0" w:color="auto"/>
            </w:tcBorders>
          </w:tcPr>
          <w:p w14:paraId="062B1569" w14:textId="77777777" w:rsidR="00254431" w:rsidRDefault="00000000">
            <w:pPr>
              <w:pStyle w:val="Other10"/>
              <w:ind w:firstLine="880"/>
            </w:pPr>
            <w:r>
              <w:rPr>
                <w:rStyle w:val="Other1"/>
              </w:rPr>
              <w:t>200 Kč za každou žádost</w:t>
            </w:r>
          </w:p>
        </w:tc>
        <w:tc>
          <w:tcPr>
            <w:tcW w:w="3348" w:type="dxa"/>
            <w:tcBorders>
              <w:top w:val="single" w:sz="4" w:space="0" w:color="auto"/>
            </w:tcBorders>
          </w:tcPr>
          <w:p w14:paraId="3DE10B87" w14:textId="77777777" w:rsidR="00254431" w:rsidRDefault="00000000">
            <w:pPr>
              <w:pStyle w:val="Other10"/>
              <w:tabs>
                <w:tab w:val="left" w:leader="underscore" w:pos="3298"/>
              </w:tabs>
              <w:ind w:firstLine="260"/>
            </w:pPr>
            <w:r>
              <w:rPr>
                <w:rStyle w:val="Other1"/>
                <w:u w:val="single"/>
              </w:rPr>
              <w:t>Odeslání výpisu</w:t>
            </w:r>
            <w:r>
              <w:rPr>
                <w:rStyle w:val="Other1"/>
              </w:rPr>
              <w:tab/>
            </w:r>
          </w:p>
        </w:tc>
        <w:tc>
          <w:tcPr>
            <w:tcW w:w="1476" w:type="dxa"/>
            <w:tcBorders>
              <w:top w:val="single" w:sz="4" w:space="0" w:color="auto"/>
            </w:tcBorders>
          </w:tcPr>
          <w:p w14:paraId="7D83FE39" w14:textId="77777777" w:rsidR="00254431" w:rsidRDefault="00000000">
            <w:pPr>
              <w:pStyle w:val="Other10"/>
              <w:jc w:val="right"/>
            </w:pPr>
            <w:r>
              <w:rPr>
                <w:rStyle w:val="Other1"/>
              </w:rPr>
              <w:t>75 Kč</w:t>
            </w:r>
          </w:p>
        </w:tc>
      </w:tr>
      <w:tr w:rsidR="00254431" w14:paraId="3E7E840C" w14:textId="77777777">
        <w:tblPrEx>
          <w:tblCellMar>
            <w:top w:w="0" w:type="dxa"/>
            <w:bottom w:w="0" w:type="dxa"/>
          </w:tblCellMar>
        </w:tblPrEx>
        <w:trPr>
          <w:trHeight w:hRule="exact" w:val="259"/>
          <w:jc w:val="center"/>
        </w:trPr>
        <w:tc>
          <w:tcPr>
            <w:tcW w:w="2434" w:type="dxa"/>
            <w:tcBorders>
              <w:top w:val="single" w:sz="4" w:space="0" w:color="auto"/>
              <w:left w:val="single" w:sz="4" w:space="0" w:color="auto"/>
            </w:tcBorders>
            <w:vAlign w:val="bottom"/>
          </w:tcPr>
          <w:p w14:paraId="275678FF" w14:textId="77777777" w:rsidR="00254431" w:rsidRDefault="00000000">
            <w:pPr>
              <w:pStyle w:val="Other10"/>
            </w:pPr>
            <w:r>
              <w:rPr>
                <w:rStyle w:val="Other1"/>
                <w:i/>
                <w:iCs/>
              </w:rPr>
              <w:t>'Bankovní ani cestovní šeky banka nevystavuje.</w:t>
            </w:r>
          </w:p>
        </w:tc>
        <w:tc>
          <w:tcPr>
            <w:tcW w:w="2520" w:type="dxa"/>
            <w:tcBorders>
              <w:top w:val="single" w:sz="4" w:space="0" w:color="auto"/>
            </w:tcBorders>
          </w:tcPr>
          <w:p w14:paraId="3B6C8449" w14:textId="77777777" w:rsidR="00254431" w:rsidRDefault="00254431">
            <w:pPr>
              <w:rPr>
                <w:sz w:val="10"/>
                <w:szCs w:val="10"/>
              </w:rPr>
            </w:pPr>
          </w:p>
        </w:tc>
        <w:tc>
          <w:tcPr>
            <w:tcW w:w="3348" w:type="dxa"/>
            <w:tcBorders>
              <w:top w:val="single" w:sz="4" w:space="0" w:color="auto"/>
            </w:tcBorders>
          </w:tcPr>
          <w:p w14:paraId="4D1BC075" w14:textId="77777777" w:rsidR="00254431" w:rsidRDefault="00254431">
            <w:pPr>
              <w:rPr>
                <w:sz w:val="10"/>
                <w:szCs w:val="10"/>
              </w:rPr>
            </w:pPr>
          </w:p>
        </w:tc>
        <w:tc>
          <w:tcPr>
            <w:tcW w:w="1476" w:type="dxa"/>
            <w:tcBorders>
              <w:top w:val="single" w:sz="4" w:space="0" w:color="auto"/>
            </w:tcBorders>
          </w:tcPr>
          <w:p w14:paraId="3CB31D79" w14:textId="77777777" w:rsidR="00254431" w:rsidRDefault="00254431">
            <w:pPr>
              <w:rPr>
                <w:sz w:val="10"/>
                <w:szCs w:val="10"/>
              </w:rPr>
            </w:pPr>
          </w:p>
        </w:tc>
      </w:tr>
      <w:tr w:rsidR="00254431" w14:paraId="5CAC18CC" w14:textId="77777777">
        <w:tblPrEx>
          <w:tblCellMar>
            <w:top w:w="0" w:type="dxa"/>
            <w:bottom w:w="0" w:type="dxa"/>
          </w:tblCellMar>
        </w:tblPrEx>
        <w:trPr>
          <w:trHeight w:hRule="exact" w:val="187"/>
          <w:jc w:val="center"/>
        </w:trPr>
        <w:tc>
          <w:tcPr>
            <w:tcW w:w="2434" w:type="dxa"/>
            <w:tcBorders>
              <w:top w:val="single" w:sz="4" w:space="0" w:color="auto"/>
              <w:left w:val="single" w:sz="4" w:space="0" w:color="auto"/>
            </w:tcBorders>
          </w:tcPr>
          <w:p w14:paraId="169C9914" w14:textId="77777777" w:rsidR="00254431" w:rsidRDefault="00254431">
            <w:pPr>
              <w:rPr>
                <w:sz w:val="10"/>
                <w:szCs w:val="10"/>
              </w:rPr>
            </w:pPr>
          </w:p>
        </w:tc>
        <w:tc>
          <w:tcPr>
            <w:tcW w:w="2520" w:type="dxa"/>
            <w:tcBorders>
              <w:top w:val="single" w:sz="4" w:space="0" w:color="auto"/>
            </w:tcBorders>
          </w:tcPr>
          <w:p w14:paraId="10A94A24" w14:textId="77777777" w:rsidR="00254431" w:rsidRDefault="00254431">
            <w:pPr>
              <w:rPr>
                <w:sz w:val="10"/>
                <w:szCs w:val="10"/>
              </w:rPr>
            </w:pPr>
          </w:p>
        </w:tc>
        <w:tc>
          <w:tcPr>
            <w:tcW w:w="3348" w:type="dxa"/>
          </w:tcPr>
          <w:p w14:paraId="498E118E" w14:textId="77777777" w:rsidR="00254431" w:rsidRDefault="00000000">
            <w:pPr>
              <w:pStyle w:val="Other10"/>
              <w:ind w:firstLine="260"/>
            </w:pPr>
            <w:r>
              <w:rPr>
                <w:rStyle w:val="Other1"/>
                <w:color w:val="C97979"/>
              </w:rPr>
              <w:t>9.3. camt.053 Odesílání</w:t>
            </w:r>
          </w:p>
        </w:tc>
        <w:tc>
          <w:tcPr>
            <w:tcW w:w="1476" w:type="dxa"/>
          </w:tcPr>
          <w:p w14:paraId="6A44638D" w14:textId="77777777" w:rsidR="00254431" w:rsidRDefault="00254431">
            <w:pPr>
              <w:rPr>
                <w:sz w:val="10"/>
                <w:szCs w:val="10"/>
              </w:rPr>
            </w:pPr>
          </w:p>
        </w:tc>
      </w:tr>
      <w:tr w:rsidR="00254431" w14:paraId="3BB3EC73" w14:textId="77777777">
        <w:tblPrEx>
          <w:tblCellMar>
            <w:top w:w="0" w:type="dxa"/>
            <w:bottom w:w="0" w:type="dxa"/>
          </w:tblCellMar>
        </w:tblPrEx>
        <w:trPr>
          <w:trHeight w:hRule="exact" w:val="238"/>
          <w:jc w:val="center"/>
        </w:trPr>
        <w:tc>
          <w:tcPr>
            <w:tcW w:w="2434" w:type="dxa"/>
            <w:tcBorders>
              <w:left w:val="single" w:sz="4" w:space="0" w:color="auto"/>
            </w:tcBorders>
          </w:tcPr>
          <w:p w14:paraId="51403E9F" w14:textId="77777777" w:rsidR="00254431" w:rsidRDefault="00254431">
            <w:pPr>
              <w:rPr>
                <w:sz w:val="10"/>
                <w:szCs w:val="10"/>
              </w:rPr>
            </w:pPr>
          </w:p>
        </w:tc>
        <w:tc>
          <w:tcPr>
            <w:tcW w:w="2520" w:type="dxa"/>
          </w:tcPr>
          <w:p w14:paraId="28AF44E9" w14:textId="77777777" w:rsidR="00254431" w:rsidRDefault="00254431">
            <w:pPr>
              <w:rPr>
                <w:sz w:val="10"/>
                <w:szCs w:val="10"/>
              </w:rPr>
            </w:pPr>
          </w:p>
        </w:tc>
        <w:tc>
          <w:tcPr>
            <w:tcW w:w="3348" w:type="dxa"/>
            <w:tcBorders>
              <w:top w:val="single" w:sz="4" w:space="0" w:color="auto"/>
            </w:tcBorders>
            <w:vAlign w:val="bottom"/>
          </w:tcPr>
          <w:p w14:paraId="66F36EBE" w14:textId="77777777" w:rsidR="00254431" w:rsidRDefault="00000000">
            <w:pPr>
              <w:pStyle w:val="Other10"/>
              <w:ind w:firstLine="260"/>
            </w:pPr>
            <w:r>
              <w:rPr>
                <w:rStyle w:val="Other1"/>
              </w:rPr>
              <w:t>Zřízení produktu</w:t>
            </w:r>
          </w:p>
        </w:tc>
        <w:tc>
          <w:tcPr>
            <w:tcW w:w="1476" w:type="dxa"/>
            <w:tcBorders>
              <w:top w:val="single" w:sz="4" w:space="0" w:color="auto"/>
            </w:tcBorders>
            <w:vAlign w:val="bottom"/>
          </w:tcPr>
          <w:p w14:paraId="23EC4F88" w14:textId="77777777" w:rsidR="00254431" w:rsidRDefault="00000000">
            <w:pPr>
              <w:pStyle w:val="Other10"/>
              <w:ind w:firstLine="680"/>
              <w:jc w:val="both"/>
            </w:pPr>
            <w:r>
              <w:rPr>
                <w:rStyle w:val="Other1"/>
              </w:rPr>
              <w:t>1 500 Kč/účet</w:t>
            </w:r>
          </w:p>
        </w:tc>
      </w:tr>
      <w:tr w:rsidR="00254431" w14:paraId="6BDABFB8" w14:textId="77777777">
        <w:tblPrEx>
          <w:tblCellMar>
            <w:top w:w="0" w:type="dxa"/>
            <w:bottom w:w="0" w:type="dxa"/>
          </w:tblCellMar>
        </w:tblPrEx>
        <w:trPr>
          <w:trHeight w:hRule="exact" w:val="238"/>
          <w:jc w:val="center"/>
        </w:trPr>
        <w:tc>
          <w:tcPr>
            <w:tcW w:w="2434" w:type="dxa"/>
            <w:tcBorders>
              <w:left w:val="single" w:sz="4" w:space="0" w:color="auto"/>
            </w:tcBorders>
          </w:tcPr>
          <w:p w14:paraId="0082BBAB" w14:textId="77777777" w:rsidR="00254431" w:rsidRDefault="00254431">
            <w:pPr>
              <w:rPr>
                <w:sz w:val="10"/>
                <w:szCs w:val="10"/>
              </w:rPr>
            </w:pPr>
          </w:p>
        </w:tc>
        <w:tc>
          <w:tcPr>
            <w:tcW w:w="2520" w:type="dxa"/>
          </w:tcPr>
          <w:p w14:paraId="326631F7" w14:textId="77777777" w:rsidR="00254431" w:rsidRDefault="00254431">
            <w:pPr>
              <w:rPr>
                <w:sz w:val="10"/>
                <w:szCs w:val="10"/>
              </w:rPr>
            </w:pPr>
          </w:p>
        </w:tc>
        <w:tc>
          <w:tcPr>
            <w:tcW w:w="3348" w:type="dxa"/>
            <w:tcBorders>
              <w:top w:val="single" w:sz="4" w:space="0" w:color="auto"/>
            </w:tcBorders>
            <w:vAlign w:val="bottom"/>
          </w:tcPr>
          <w:p w14:paraId="159795F8" w14:textId="77777777" w:rsidR="00254431" w:rsidRDefault="00000000">
            <w:pPr>
              <w:pStyle w:val="Other10"/>
              <w:ind w:firstLine="260"/>
            </w:pPr>
            <w:r>
              <w:rPr>
                <w:rStyle w:val="Other1"/>
              </w:rPr>
              <w:t>Poplatek za užívání produktu</w:t>
            </w:r>
          </w:p>
        </w:tc>
        <w:tc>
          <w:tcPr>
            <w:tcW w:w="1476" w:type="dxa"/>
            <w:tcBorders>
              <w:top w:val="single" w:sz="4" w:space="0" w:color="auto"/>
            </w:tcBorders>
            <w:vAlign w:val="bottom"/>
          </w:tcPr>
          <w:p w14:paraId="736103C6" w14:textId="77777777" w:rsidR="00254431" w:rsidRDefault="00000000">
            <w:pPr>
              <w:pStyle w:val="Other10"/>
              <w:ind w:firstLine="200"/>
              <w:jc w:val="both"/>
            </w:pPr>
            <w:r>
              <w:rPr>
                <w:rStyle w:val="Other1"/>
              </w:rPr>
              <w:t>1000 Kč/účet měsíčně</w:t>
            </w:r>
          </w:p>
        </w:tc>
      </w:tr>
      <w:tr w:rsidR="00254431" w14:paraId="49BB6B20" w14:textId="77777777">
        <w:tblPrEx>
          <w:tblCellMar>
            <w:top w:w="0" w:type="dxa"/>
            <w:bottom w:w="0" w:type="dxa"/>
          </w:tblCellMar>
        </w:tblPrEx>
        <w:trPr>
          <w:trHeight w:hRule="exact" w:val="410"/>
          <w:jc w:val="center"/>
        </w:trPr>
        <w:tc>
          <w:tcPr>
            <w:tcW w:w="2434" w:type="dxa"/>
            <w:tcBorders>
              <w:left w:val="single" w:sz="4" w:space="0" w:color="auto"/>
            </w:tcBorders>
            <w:vAlign w:val="bottom"/>
          </w:tcPr>
          <w:p w14:paraId="41F9F6F2" w14:textId="77777777" w:rsidR="00254431" w:rsidRDefault="00000000">
            <w:pPr>
              <w:pStyle w:val="Other10"/>
              <w:rPr>
                <w:sz w:val="20"/>
                <w:szCs w:val="20"/>
              </w:rPr>
            </w:pPr>
            <w:r>
              <w:rPr>
                <w:rStyle w:val="Other1"/>
                <w:color w:val="C97979"/>
                <w:sz w:val="20"/>
                <w:szCs w:val="20"/>
              </w:rPr>
              <w:t>8. Cash Pooling</w:t>
            </w:r>
          </w:p>
        </w:tc>
        <w:tc>
          <w:tcPr>
            <w:tcW w:w="2520" w:type="dxa"/>
          </w:tcPr>
          <w:p w14:paraId="2D837A8E" w14:textId="77777777" w:rsidR="00254431" w:rsidRDefault="00254431">
            <w:pPr>
              <w:rPr>
                <w:sz w:val="10"/>
                <w:szCs w:val="10"/>
              </w:rPr>
            </w:pPr>
          </w:p>
        </w:tc>
        <w:tc>
          <w:tcPr>
            <w:tcW w:w="3348" w:type="dxa"/>
            <w:tcBorders>
              <w:top w:val="single" w:sz="4" w:space="0" w:color="auto"/>
            </w:tcBorders>
            <w:vAlign w:val="bottom"/>
          </w:tcPr>
          <w:p w14:paraId="28016EDB" w14:textId="77777777" w:rsidR="00254431" w:rsidRDefault="00000000">
            <w:pPr>
              <w:pStyle w:val="Other10"/>
              <w:ind w:firstLine="260"/>
            </w:pPr>
            <w:r>
              <w:rPr>
                <w:rStyle w:val="Other1"/>
                <w:color w:val="C97979"/>
              </w:rPr>
              <w:t>9.4. camt.052 Odesílání</w:t>
            </w:r>
          </w:p>
        </w:tc>
        <w:tc>
          <w:tcPr>
            <w:tcW w:w="1476" w:type="dxa"/>
            <w:tcBorders>
              <w:top w:val="single" w:sz="4" w:space="0" w:color="auto"/>
            </w:tcBorders>
          </w:tcPr>
          <w:p w14:paraId="5A069628" w14:textId="77777777" w:rsidR="00254431" w:rsidRDefault="00254431">
            <w:pPr>
              <w:rPr>
                <w:sz w:val="10"/>
                <w:szCs w:val="10"/>
              </w:rPr>
            </w:pPr>
          </w:p>
        </w:tc>
      </w:tr>
      <w:tr w:rsidR="00254431" w14:paraId="5D711409" w14:textId="77777777">
        <w:tblPrEx>
          <w:tblCellMar>
            <w:top w:w="0" w:type="dxa"/>
            <w:bottom w:w="0" w:type="dxa"/>
          </w:tblCellMar>
        </w:tblPrEx>
        <w:trPr>
          <w:trHeight w:hRule="exact" w:val="238"/>
          <w:jc w:val="center"/>
        </w:trPr>
        <w:tc>
          <w:tcPr>
            <w:tcW w:w="2434" w:type="dxa"/>
            <w:tcBorders>
              <w:left w:val="single" w:sz="4" w:space="0" w:color="auto"/>
            </w:tcBorders>
          </w:tcPr>
          <w:p w14:paraId="3609885C" w14:textId="77777777" w:rsidR="00254431" w:rsidRDefault="00254431">
            <w:pPr>
              <w:rPr>
                <w:sz w:val="10"/>
                <w:szCs w:val="10"/>
              </w:rPr>
            </w:pPr>
          </w:p>
        </w:tc>
        <w:tc>
          <w:tcPr>
            <w:tcW w:w="2520" w:type="dxa"/>
          </w:tcPr>
          <w:p w14:paraId="26C1142E" w14:textId="77777777" w:rsidR="00254431" w:rsidRDefault="00254431">
            <w:pPr>
              <w:rPr>
                <w:sz w:val="10"/>
                <w:szCs w:val="10"/>
              </w:rPr>
            </w:pPr>
          </w:p>
        </w:tc>
        <w:tc>
          <w:tcPr>
            <w:tcW w:w="3348" w:type="dxa"/>
            <w:tcBorders>
              <w:top w:val="single" w:sz="4" w:space="0" w:color="auto"/>
            </w:tcBorders>
            <w:vAlign w:val="bottom"/>
          </w:tcPr>
          <w:p w14:paraId="582FEB9F" w14:textId="77777777" w:rsidR="00254431" w:rsidRDefault="00000000">
            <w:pPr>
              <w:pStyle w:val="Other10"/>
              <w:ind w:firstLine="260"/>
            </w:pPr>
            <w:r>
              <w:rPr>
                <w:rStyle w:val="Other1"/>
              </w:rPr>
              <w:t>Zřízení produktu</w:t>
            </w:r>
          </w:p>
        </w:tc>
        <w:tc>
          <w:tcPr>
            <w:tcW w:w="1476" w:type="dxa"/>
            <w:tcBorders>
              <w:top w:val="single" w:sz="4" w:space="0" w:color="auto"/>
            </w:tcBorders>
            <w:vAlign w:val="bottom"/>
          </w:tcPr>
          <w:p w14:paraId="416F1478" w14:textId="77777777" w:rsidR="00254431" w:rsidRDefault="00000000">
            <w:pPr>
              <w:pStyle w:val="Other10"/>
              <w:jc w:val="right"/>
            </w:pPr>
            <w:r>
              <w:rPr>
                <w:rStyle w:val="Other1"/>
              </w:rPr>
              <w:t>1 500 Kč/účet</w:t>
            </w:r>
          </w:p>
        </w:tc>
      </w:tr>
      <w:tr w:rsidR="00254431" w14:paraId="096D3382" w14:textId="77777777">
        <w:tblPrEx>
          <w:tblCellMar>
            <w:top w:w="0" w:type="dxa"/>
            <w:bottom w:w="0" w:type="dxa"/>
          </w:tblCellMar>
        </w:tblPrEx>
        <w:trPr>
          <w:trHeight w:hRule="exact" w:val="245"/>
          <w:jc w:val="center"/>
        </w:trPr>
        <w:tc>
          <w:tcPr>
            <w:tcW w:w="2434" w:type="dxa"/>
            <w:tcBorders>
              <w:left w:val="single" w:sz="4" w:space="0" w:color="auto"/>
            </w:tcBorders>
            <w:vAlign w:val="bottom"/>
          </w:tcPr>
          <w:p w14:paraId="561A924E" w14:textId="77777777" w:rsidR="00254431" w:rsidRDefault="00000000">
            <w:pPr>
              <w:pStyle w:val="Other10"/>
            </w:pPr>
            <w:r>
              <w:rPr>
                <w:rStyle w:val="Other1"/>
                <w:color w:val="C97979"/>
              </w:rPr>
              <w:t>8.1. lokální Cash Pooling</w:t>
            </w:r>
          </w:p>
        </w:tc>
        <w:tc>
          <w:tcPr>
            <w:tcW w:w="2520" w:type="dxa"/>
          </w:tcPr>
          <w:p w14:paraId="546BAFE6" w14:textId="77777777" w:rsidR="00254431" w:rsidRDefault="00254431">
            <w:pPr>
              <w:rPr>
                <w:sz w:val="10"/>
                <w:szCs w:val="10"/>
              </w:rPr>
            </w:pPr>
          </w:p>
        </w:tc>
        <w:tc>
          <w:tcPr>
            <w:tcW w:w="3348" w:type="dxa"/>
            <w:tcBorders>
              <w:top w:val="single" w:sz="4" w:space="0" w:color="auto"/>
            </w:tcBorders>
            <w:vAlign w:val="bottom"/>
          </w:tcPr>
          <w:p w14:paraId="4247E42B" w14:textId="77777777" w:rsidR="00254431" w:rsidRDefault="00000000">
            <w:pPr>
              <w:pStyle w:val="Other10"/>
              <w:ind w:firstLine="260"/>
            </w:pPr>
            <w:r>
              <w:rPr>
                <w:rStyle w:val="Other1"/>
              </w:rPr>
              <w:t>Poplatek za užívání produktu</w:t>
            </w:r>
          </w:p>
        </w:tc>
        <w:tc>
          <w:tcPr>
            <w:tcW w:w="1476" w:type="dxa"/>
            <w:tcBorders>
              <w:top w:val="single" w:sz="4" w:space="0" w:color="auto"/>
            </w:tcBorders>
            <w:vAlign w:val="bottom"/>
          </w:tcPr>
          <w:p w14:paraId="5B0928C0" w14:textId="77777777" w:rsidR="00254431" w:rsidRDefault="00000000">
            <w:pPr>
              <w:pStyle w:val="Other10"/>
              <w:ind w:firstLine="200"/>
              <w:jc w:val="both"/>
            </w:pPr>
            <w:r>
              <w:rPr>
                <w:rStyle w:val="Other1"/>
              </w:rPr>
              <w:t>1 000 Kč/účet měsíčně</w:t>
            </w:r>
          </w:p>
        </w:tc>
      </w:tr>
      <w:tr w:rsidR="00254431" w14:paraId="41A525A5" w14:textId="77777777">
        <w:tblPrEx>
          <w:tblCellMar>
            <w:top w:w="0" w:type="dxa"/>
            <w:bottom w:w="0" w:type="dxa"/>
          </w:tblCellMar>
        </w:tblPrEx>
        <w:trPr>
          <w:trHeight w:hRule="exact" w:val="245"/>
          <w:jc w:val="center"/>
        </w:trPr>
        <w:tc>
          <w:tcPr>
            <w:tcW w:w="4954" w:type="dxa"/>
            <w:gridSpan w:val="2"/>
            <w:tcBorders>
              <w:top w:val="single" w:sz="4" w:space="0" w:color="auto"/>
              <w:left w:val="single" w:sz="4" w:space="0" w:color="auto"/>
            </w:tcBorders>
            <w:vAlign w:val="bottom"/>
          </w:tcPr>
          <w:p w14:paraId="3D5DA8F7" w14:textId="77777777" w:rsidR="00254431" w:rsidRDefault="00000000">
            <w:pPr>
              <w:pStyle w:val="Other10"/>
            </w:pPr>
            <w:r>
              <w:rPr>
                <w:rStyle w:val="Other1"/>
                <w:i/>
                <w:iCs/>
              </w:rPr>
              <w:t>(v rámci UniCredit Bank Czech Republic and Slovakia, a.s</w:t>
            </w:r>
            <w:proofErr w:type="gramStart"/>
            <w:r>
              <w:rPr>
                <w:rStyle w:val="Other1"/>
                <w:i/>
                <w:iCs/>
              </w:rPr>
              <w:t>„ mezi</w:t>
            </w:r>
            <w:proofErr w:type="gramEnd"/>
            <w:r>
              <w:rPr>
                <w:rStyle w:val="Other1"/>
                <w:i/>
                <w:iCs/>
              </w:rPr>
              <w:t xml:space="preserve"> účty vedenými v České republice)</w:t>
            </w:r>
          </w:p>
        </w:tc>
        <w:tc>
          <w:tcPr>
            <w:tcW w:w="3348" w:type="dxa"/>
            <w:vMerge w:val="restart"/>
            <w:tcBorders>
              <w:top w:val="single" w:sz="4" w:space="0" w:color="auto"/>
            </w:tcBorders>
            <w:vAlign w:val="bottom"/>
          </w:tcPr>
          <w:p w14:paraId="4D27E20C" w14:textId="77777777" w:rsidR="00254431" w:rsidRDefault="00000000">
            <w:pPr>
              <w:pStyle w:val="Other10"/>
              <w:ind w:firstLine="260"/>
            </w:pPr>
            <w:r>
              <w:rPr>
                <w:rStyle w:val="Other1"/>
                <w:color w:val="C97979"/>
              </w:rPr>
              <w:t>9.5. MT940 Přijímání</w:t>
            </w:r>
          </w:p>
        </w:tc>
        <w:tc>
          <w:tcPr>
            <w:tcW w:w="1476" w:type="dxa"/>
            <w:tcBorders>
              <w:top w:val="single" w:sz="4" w:space="0" w:color="auto"/>
            </w:tcBorders>
          </w:tcPr>
          <w:p w14:paraId="0E17C9CB" w14:textId="77777777" w:rsidR="00254431" w:rsidRDefault="00254431">
            <w:pPr>
              <w:rPr>
                <w:sz w:val="10"/>
                <w:szCs w:val="10"/>
              </w:rPr>
            </w:pPr>
          </w:p>
        </w:tc>
      </w:tr>
      <w:tr w:rsidR="00254431" w14:paraId="612D50FF" w14:textId="77777777">
        <w:tblPrEx>
          <w:tblCellMar>
            <w:top w:w="0" w:type="dxa"/>
            <w:bottom w:w="0" w:type="dxa"/>
          </w:tblCellMar>
        </w:tblPrEx>
        <w:trPr>
          <w:trHeight w:hRule="exact" w:val="151"/>
          <w:jc w:val="center"/>
        </w:trPr>
        <w:tc>
          <w:tcPr>
            <w:tcW w:w="2434" w:type="dxa"/>
            <w:vMerge w:val="restart"/>
            <w:tcBorders>
              <w:top w:val="single" w:sz="4" w:space="0" w:color="auto"/>
              <w:left w:val="single" w:sz="4" w:space="0" w:color="auto"/>
            </w:tcBorders>
            <w:vAlign w:val="bottom"/>
          </w:tcPr>
          <w:p w14:paraId="77A20DEB" w14:textId="77777777" w:rsidR="00254431" w:rsidRDefault="00000000">
            <w:pPr>
              <w:pStyle w:val="Other10"/>
              <w:spacing w:line="326" w:lineRule="auto"/>
            </w:pPr>
            <w:r>
              <w:rPr>
                <w:rStyle w:val="Other1"/>
              </w:rPr>
              <w:t xml:space="preserve">Zavedení </w:t>
            </w:r>
            <w:proofErr w:type="gramStart"/>
            <w:r>
              <w:rPr>
                <w:rStyle w:val="Other1"/>
              </w:rPr>
              <w:t>služby - v</w:t>
            </w:r>
            <w:proofErr w:type="gramEnd"/>
            <w:r>
              <w:rPr>
                <w:rStyle w:val="Other1"/>
              </w:rPr>
              <w:t xml:space="preserve"> rámci ůctů jednoho </w:t>
            </w:r>
            <w:proofErr w:type="gramStart"/>
            <w:r>
              <w:rPr>
                <w:rStyle w:val="Other1"/>
              </w:rPr>
              <w:t>klienta - hlavní</w:t>
            </w:r>
            <w:proofErr w:type="gramEnd"/>
            <w:r>
              <w:rPr>
                <w:rStyle w:val="Other1"/>
              </w:rPr>
              <w:t xml:space="preserve"> (master) účet</w:t>
            </w:r>
          </w:p>
        </w:tc>
        <w:tc>
          <w:tcPr>
            <w:tcW w:w="2520" w:type="dxa"/>
            <w:tcBorders>
              <w:top w:val="single" w:sz="4" w:space="0" w:color="auto"/>
            </w:tcBorders>
          </w:tcPr>
          <w:p w14:paraId="1EFCEE8D" w14:textId="77777777" w:rsidR="00254431" w:rsidRDefault="00254431">
            <w:pPr>
              <w:rPr>
                <w:sz w:val="10"/>
                <w:szCs w:val="10"/>
              </w:rPr>
            </w:pPr>
          </w:p>
        </w:tc>
        <w:tc>
          <w:tcPr>
            <w:tcW w:w="3348" w:type="dxa"/>
            <w:vMerge/>
            <w:vAlign w:val="bottom"/>
          </w:tcPr>
          <w:p w14:paraId="68586C90" w14:textId="77777777" w:rsidR="00254431" w:rsidRDefault="00254431"/>
        </w:tc>
        <w:tc>
          <w:tcPr>
            <w:tcW w:w="1476" w:type="dxa"/>
          </w:tcPr>
          <w:p w14:paraId="2349CC3F" w14:textId="77777777" w:rsidR="00254431" w:rsidRDefault="00254431">
            <w:pPr>
              <w:rPr>
                <w:sz w:val="10"/>
                <w:szCs w:val="10"/>
              </w:rPr>
            </w:pPr>
          </w:p>
        </w:tc>
      </w:tr>
      <w:tr w:rsidR="00254431" w14:paraId="3468F356" w14:textId="77777777">
        <w:tblPrEx>
          <w:tblCellMar>
            <w:top w:w="0" w:type="dxa"/>
            <w:bottom w:w="0" w:type="dxa"/>
          </w:tblCellMar>
        </w:tblPrEx>
        <w:trPr>
          <w:trHeight w:hRule="exact" w:val="252"/>
          <w:jc w:val="center"/>
        </w:trPr>
        <w:tc>
          <w:tcPr>
            <w:tcW w:w="2434" w:type="dxa"/>
            <w:vMerge/>
            <w:tcBorders>
              <w:left w:val="single" w:sz="4" w:space="0" w:color="auto"/>
            </w:tcBorders>
            <w:vAlign w:val="bottom"/>
          </w:tcPr>
          <w:p w14:paraId="228924C0" w14:textId="77777777" w:rsidR="00254431" w:rsidRDefault="00254431"/>
        </w:tc>
        <w:tc>
          <w:tcPr>
            <w:tcW w:w="2520" w:type="dxa"/>
            <w:vAlign w:val="bottom"/>
          </w:tcPr>
          <w:p w14:paraId="025392A0" w14:textId="77777777" w:rsidR="00254431" w:rsidRDefault="00000000">
            <w:pPr>
              <w:pStyle w:val="Other10"/>
              <w:ind w:left="1660"/>
            </w:pPr>
            <w:r>
              <w:rPr>
                <w:rStyle w:val="Other1"/>
              </w:rPr>
              <w:t>4 000 Kč</w:t>
            </w:r>
          </w:p>
        </w:tc>
        <w:tc>
          <w:tcPr>
            <w:tcW w:w="3348" w:type="dxa"/>
            <w:tcBorders>
              <w:top w:val="single" w:sz="4" w:space="0" w:color="auto"/>
            </w:tcBorders>
            <w:vAlign w:val="bottom"/>
          </w:tcPr>
          <w:p w14:paraId="5B2CB26E" w14:textId="77777777" w:rsidR="00254431" w:rsidRDefault="00000000">
            <w:pPr>
              <w:pStyle w:val="Other10"/>
              <w:ind w:firstLine="260"/>
            </w:pPr>
            <w:r>
              <w:rPr>
                <w:rStyle w:val="Other1"/>
              </w:rPr>
              <w:t>Zřízení produktu</w:t>
            </w:r>
          </w:p>
        </w:tc>
        <w:tc>
          <w:tcPr>
            <w:tcW w:w="1476" w:type="dxa"/>
            <w:tcBorders>
              <w:top w:val="single" w:sz="4" w:space="0" w:color="auto"/>
            </w:tcBorders>
            <w:vAlign w:val="bottom"/>
          </w:tcPr>
          <w:p w14:paraId="5CC6098B" w14:textId="77777777" w:rsidR="00254431" w:rsidRDefault="00000000">
            <w:pPr>
              <w:pStyle w:val="Other10"/>
              <w:ind w:firstLine="680"/>
              <w:jc w:val="both"/>
            </w:pPr>
            <w:r>
              <w:rPr>
                <w:rStyle w:val="Other1"/>
              </w:rPr>
              <w:t>1 500 Kč/účet</w:t>
            </w:r>
          </w:p>
        </w:tc>
      </w:tr>
      <w:tr w:rsidR="00254431" w14:paraId="49AA91E9" w14:textId="77777777">
        <w:tblPrEx>
          <w:tblCellMar>
            <w:top w:w="0" w:type="dxa"/>
            <w:bottom w:w="0" w:type="dxa"/>
          </w:tblCellMar>
        </w:tblPrEx>
        <w:trPr>
          <w:trHeight w:hRule="exact" w:val="259"/>
          <w:jc w:val="center"/>
        </w:trPr>
        <w:tc>
          <w:tcPr>
            <w:tcW w:w="4954" w:type="dxa"/>
            <w:gridSpan w:val="2"/>
            <w:tcBorders>
              <w:top w:val="single" w:sz="4" w:space="0" w:color="auto"/>
              <w:left w:val="single" w:sz="4" w:space="0" w:color="auto"/>
            </w:tcBorders>
            <w:vAlign w:val="bottom"/>
          </w:tcPr>
          <w:p w14:paraId="394BFBEA" w14:textId="77777777" w:rsidR="00254431" w:rsidRDefault="00000000">
            <w:pPr>
              <w:pStyle w:val="Other10"/>
              <w:tabs>
                <w:tab w:val="left" w:pos="4018"/>
              </w:tabs>
            </w:pPr>
            <w:r>
              <w:rPr>
                <w:rStyle w:val="Other1"/>
              </w:rPr>
              <w:t xml:space="preserve">Zavedení </w:t>
            </w:r>
            <w:proofErr w:type="gramStart"/>
            <w:r>
              <w:rPr>
                <w:rStyle w:val="Other1"/>
              </w:rPr>
              <w:t>služby - v</w:t>
            </w:r>
            <w:proofErr w:type="gramEnd"/>
            <w:r>
              <w:rPr>
                <w:rStyle w:val="Other1"/>
              </w:rPr>
              <w:t xml:space="preserve"> rámci účtů jednoho </w:t>
            </w:r>
            <w:proofErr w:type="gramStart"/>
            <w:r>
              <w:rPr>
                <w:rStyle w:val="Other1"/>
              </w:rPr>
              <w:t>klienta - podřízený</w:t>
            </w:r>
            <w:proofErr w:type="gramEnd"/>
            <w:r>
              <w:rPr>
                <w:rStyle w:val="Other1"/>
              </w:rPr>
              <w:t xml:space="preserve"> účet</w:t>
            </w:r>
            <w:r>
              <w:rPr>
                <w:rStyle w:val="Other1"/>
              </w:rPr>
              <w:tab/>
              <w:t>2 000 Kč</w:t>
            </w:r>
          </w:p>
        </w:tc>
        <w:tc>
          <w:tcPr>
            <w:tcW w:w="3348" w:type="dxa"/>
            <w:tcBorders>
              <w:top w:val="single" w:sz="4" w:space="0" w:color="auto"/>
            </w:tcBorders>
            <w:vAlign w:val="bottom"/>
          </w:tcPr>
          <w:p w14:paraId="330C1966" w14:textId="77777777" w:rsidR="00254431" w:rsidRDefault="00000000">
            <w:pPr>
              <w:pStyle w:val="Other10"/>
              <w:ind w:firstLine="260"/>
            </w:pPr>
            <w:r>
              <w:rPr>
                <w:rStyle w:val="Other1"/>
              </w:rPr>
              <w:t>Přijetí elektronického výpisu a jeho předání klientovi</w:t>
            </w:r>
          </w:p>
        </w:tc>
        <w:tc>
          <w:tcPr>
            <w:tcW w:w="1476" w:type="dxa"/>
            <w:tcBorders>
              <w:top w:val="single" w:sz="4" w:space="0" w:color="auto"/>
            </w:tcBorders>
          </w:tcPr>
          <w:p w14:paraId="72372C47" w14:textId="77777777" w:rsidR="00254431" w:rsidRDefault="00254431">
            <w:pPr>
              <w:rPr>
                <w:sz w:val="10"/>
                <w:szCs w:val="10"/>
              </w:rPr>
            </w:pPr>
          </w:p>
        </w:tc>
      </w:tr>
      <w:tr w:rsidR="00254431" w14:paraId="778EADB6" w14:textId="77777777">
        <w:tblPrEx>
          <w:tblCellMar>
            <w:top w:w="0" w:type="dxa"/>
            <w:bottom w:w="0" w:type="dxa"/>
          </w:tblCellMar>
        </w:tblPrEx>
        <w:trPr>
          <w:trHeight w:hRule="exact" w:val="151"/>
          <w:jc w:val="center"/>
        </w:trPr>
        <w:tc>
          <w:tcPr>
            <w:tcW w:w="2434" w:type="dxa"/>
            <w:vMerge w:val="restart"/>
            <w:tcBorders>
              <w:top w:val="single" w:sz="4" w:space="0" w:color="auto"/>
              <w:left w:val="single" w:sz="4" w:space="0" w:color="auto"/>
            </w:tcBorders>
            <w:vAlign w:val="bottom"/>
          </w:tcPr>
          <w:p w14:paraId="2FAC63B3" w14:textId="77777777" w:rsidR="00254431" w:rsidRDefault="00000000">
            <w:pPr>
              <w:pStyle w:val="Other10"/>
            </w:pPr>
            <w:r>
              <w:rPr>
                <w:rStyle w:val="Other1"/>
              </w:rPr>
              <w:t xml:space="preserve">Zavedení </w:t>
            </w:r>
            <w:proofErr w:type="gramStart"/>
            <w:r>
              <w:rPr>
                <w:rStyle w:val="Other1"/>
              </w:rPr>
              <w:t>služby - v</w:t>
            </w:r>
            <w:proofErr w:type="gramEnd"/>
            <w:r>
              <w:rPr>
                <w:rStyle w:val="Other1"/>
              </w:rPr>
              <w:t xml:space="preserve"> rámci účtů více klientů</w:t>
            </w:r>
          </w:p>
        </w:tc>
        <w:tc>
          <w:tcPr>
            <w:tcW w:w="2520" w:type="dxa"/>
            <w:vMerge w:val="restart"/>
            <w:tcBorders>
              <w:top w:val="single" w:sz="4" w:space="0" w:color="auto"/>
            </w:tcBorders>
            <w:vAlign w:val="bottom"/>
          </w:tcPr>
          <w:p w14:paraId="03798B85" w14:textId="77777777" w:rsidR="00254431" w:rsidRDefault="00000000">
            <w:pPr>
              <w:pStyle w:val="Other10"/>
              <w:tabs>
                <w:tab w:val="left" w:pos="1606"/>
              </w:tabs>
            </w:pPr>
            <w:r>
              <w:rPr>
                <w:rStyle w:val="Other1"/>
              </w:rPr>
              <w:t>- hlavní (master) účet</w:t>
            </w:r>
            <w:r>
              <w:rPr>
                <w:rStyle w:val="Other1"/>
              </w:rPr>
              <w:tab/>
              <w:t>10 000 Kč</w:t>
            </w:r>
          </w:p>
        </w:tc>
        <w:tc>
          <w:tcPr>
            <w:tcW w:w="4824" w:type="dxa"/>
            <w:gridSpan w:val="2"/>
          </w:tcPr>
          <w:p w14:paraId="68EA1759" w14:textId="77777777" w:rsidR="00254431" w:rsidRDefault="00000000">
            <w:pPr>
              <w:pStyle w:val="Other10"/>
              <w:tabs>
                <w:tab w:val="left" w:pos="4508"/>
              </w:tabs>
              <w:ind w:firstLine="260"/>
              <w:jc w:val="both"/>
            </w:pPr>
            <w:r>
              <w:rPr>
                <w:rStyle w:val="Other1"/>
              </w:rPr>
              <w:t>prostřednictvím aplikace MultiCash nebo BusinessNet Protessional</w:t>
            </w:r>
            <w:r>
              <w:rPr>
                <w:rStyle w:val="Other1"/>
              </w:rPr>
              <w:tab/>
              <w:t>5 Kc</w:t>
            </w:r>
          </w:p>
        </w:tc>
      </w:tr>
      <w:tr w:rsidR="00254431" w14:paraId="61E1E8CF" w14:textId="77777777">
        <w:tblPrEx>
          <w:tblCellMar>
            <w:top w:w="0" w:type="dxa"/>
            <w:bottom w:w="0" w:type="dxa"/>
          </w:tblCellMar>
        </w:tblPrEx>
        <w:trPr>
          <w:trHeight w:hRule="exact" w:val="86"/>
          <w:jc w:val="center"/>
        </w:trPr>
        <w:tc>
          <w:tcPr>
            <w:tcW w:w="2434" w:type="dxa"/>
            <w:vMerge/>
            <w:tcBorders>
              <w:left w:val="single" w:sz="4" w:space="0" w:color="auto"/>
            </w:tcBorders>
            <w:vAlign w:val="bottom"/>
          </w:tcPr>
          <w:p w14:paraId="37AB0D0A" w14:textId="77777777" w:rsidR="00254431" w:rsidRDefault="00254431"/>
        </w:tc>
        <w:tc>
          <w:tcPr>
            <w:tcW w:w="2520" w:type="dxa"/>
            <w:vMerge/>
            <w:vAlign w:val="bottom"/>
          </w:tcPr>
          <w:p w14:paraId="381FFE18" w14:textId="77777777" w:rsidR="00254431" w:rsidRDefault="00254431"/>
        </w:tc>
        <w:tc>
          <w:tcPr>
            <w:tcW w:w="3348" w:type="dxa"/>
            <w:tcBorders>
              <w:top w:val="single" w:sz="4" w:space="0" w:color="auto"/>
            </w:tcBorders>
          </w:tcPr>
          <w:p w14:paraId="3E63A0CE" w14:textId="77777777" w:rsidR="00254431" w:rsidRDefault="00254431">
            <w:pPr>
              <w:rPr>
                <w:sz w:val="10"/>
                <w:szCs w:val="10"/>
              </w:rPr>
            </w:pPr>
          </w:p>
        </w:tc>
        <w:tc>
          <w:tcPr>
            <w:tcW w:w="1476" w:type="dxa"/>
            <w:tcBorders>
              <w:top w:val="single" w:sz="4" w:space="0" w:color="auto"/>
            </w:tcBorders>
          </w:tcPr>
          <w:p w14:paraId="0F1CE09F" w14:textId="77777777" w:rsidR="00254431" w:rsidRDefault="00254431">
            <w:pPr>
              <w:rPr>
                <w:sz w:val="10"/>
                <w:szCs w:val="10"/>
              </w:rPr>
            </w:pPr>
          </w:p>
        </w:tc>
      </w:tr>
      <w:tr w:rsidR="00254431" w14:paraId="7A295182" w14:textId="77777777">
        <w:tblPrEx>
          <w:tblCellMar>
            <w:top w:w="0" w:type="dxa"/>
            <w:bottom w:w="0" w:type="dxa"/>
          </w:tblCellMar>
        </w:tblPrEx>
        <w:trPr>
          <w:trHeight w:hRule="exact" w:val="238"/>
          <w:jc w:val="center"/>
        </w:trPr>
        <w:tc>
          <w:tcPr>
            <w:tcW w:w="2434" w:type="dxa"/>
            <w:tcBorders>
              <w:top w:val="single" w:sz="4" w:space="0" w:color="auto"/>
              <w:left w:val="single" w:sz="4" w:space="0" w:color="auto"/>
            </w:tcBorders>
            <w:vAlign w:val="bottom"/>
          </w:tcPr>
          <w:p w14:paraId="32AD3E1E" w14:textId="77777777" w:rsidR="00254431" w:rsidRDefault="00000000">
            <w:pPr>
              <w:pStyle w:val="Other10"/>
            </w:pPr>
            <w:r>
              <w:rPr>
                <w:rStyle w:val="Other1"/>
              </w:rPr>
              <w:t xml:space="preserve">Zavedení </w:t>
            </w:r>
            <w:proofErr w:type="gramStart"/>
            <w:r>
              <w:rPr>
                <w:rStyle w:val="Other1"/>
              </w:rPr>
              <w:t>služby - v</w:t>
            </w:r>
            <w:proofErr w:type="gramEnd"/>
            <w:r>
              <w:rPr>
                <w:rStyle w:val="Other1"/>
              </w:rPr>
              <w:t xml:space="preserve"> rámci účtů více klientů</w:t>
            </w:r>
          </w:p>
        </w:tc>
        <w:tc>
          <w:tcPr>
            <w:tcW w:w="2520" w:type="dxa"/>
            <w:tcBorders>
              <w:top w:val="single" w:sz="4" w:space="0" w:color="auto"/>
            </w:tcBorders>
            <w:vAlign w:val="bottom"/>
          </w:tcPr>
          <w:p w14:paraId="3B34D479" w14:textId="77777777" w:rsidR="00254431" w:rsidRDefault="00000000">
            <w:pPr>
              <w:pStyle w:val="Other10"/>
              <w:tabs>
                <w:tab w:val="left" w:pos="1678"/>
              </w:tabs>
            </w:pPr>
            <w:r>
              <w:rPr>
                <w:rStyle w:val="Other1"/>
              </w:rPr>
              <w:t>- podřízený účet</w:t>
            </w:r>
            <w:r>
              <w:rPr>
                <w:rStyle w:val="Other1"/>
              </w:rPr>
              <w:tab/>
              <w:t>2 000 Kč</w:t>
            </w:r>
          </w:p>
        </w:tc>
        <w:tc>
          <w:tcPr>
            <w:tcW w:w="3348" w:type="dxa"/>
            <w:vMerge w:val="restart"/>
            <w:vAlign w:val="bottom"/>
          </w:tcPr>
          <w:p w14:paraId="74C7FC0C" w14:textId="77777777" w:rsidR="00254431" w:rsidRDefault="00000000">
            <w:pPr>
              <w:pStyle w:val="Other10"/>
              <w:ind w:firstLine="260"/>
            </w:pPr>
            <w:r>
              <w:rPr>
                <w:rStyle w:val="Other1"/>
                <w:color w:val="C97979"/>
              </w:rPr>
              <w:t>9.6. MT942 Přijímání</w:t>
            </w:r>
          </w:p>
        </w:tc>
        <w:tc>
          <w:tcPr>
            <w:tcW w:w="1476" w:type="dxa"/>
          </w:tcPr>
          <w:p w14:paraId="371D4D40" w14:textId="77777777" w:rsidR="00254431" w:rsidRDefault="00254431">
            <w:pPr>
              <w:rPr>
                <w:sz w:val="10"/>
                <w:szCs w:val="10"/>
              </w:rPr>
            </w:pPr>
          </w:p>
        </w:tc>
      </w:tr>
      <w:tr w:rsidR="00254431" w14:paraId="15D0F765" w14:textId="77777777">
        <w:tblPrEx>
          <w:tblCellMar>
            <w:top w:w="0" w:type="dxa"/>
            <w:bottom w:w="0" w:type="dxa"/>
          </w:tblCellMar>
        </w:tblPrEx>
        <w:trPr>
          <w:trHeight w:hRule="exact" w:val="79"/>
          <w:jc w:val="center"/>
        </w:trPr>
        <w:tc>
          <w:tcPr>
            <w:tcW w:w="2434" w:type="dxa"/>
            <w:tcBorders>
              <w:top w:val="single" w:sz="4" w:space="0" w:color="auto"/>
              <w:left w:val="single" w:sz="4" w:space="0" w:color="auto"/>
            </w:tcBorders>
          </w:tcPr>
          <w:p w14:paraId="1E28F073" w14:textId="77777777" w:rsidR="00254431" w:rsidRDefault="00254431">
            <w:pPr>
              <w:rPr>
                <w:sz w:val="10"/>
                <w:szCs w:val="10"/>
              </w:rPr>
            </w:pPr>
          </w:p>
        </w:tc>
        <w:tc>
          <w:tcPr>
            <w:tcW w:w="2520" w:type="dxa"/>
            <w:vMerge w:val="restart"/>
            <w:tcBorders>
              <w:top w:val="single" w:sz="4" w:space="0" w:color="auto"/>
            </w:tcBorders>
            <w:vAlign w:val="bottom"/>
          </w:tcPr>
          <w:p w14:paraId="239D27F2" w14:textId="77777777" w:rsidR="00254431" w:rsidRDefault="00000000">
            <w:pPr>
              <w:pStyle w:val="Other10"/>
              <w:tabs>
                <w:tab w:val="left" w:leader="underscore" w:pos="1685"/>
              </w:tabs>
            </w:pPr>
            <w:r>
              <w:rPr>
                <w:rStyle w:val="Other1"/>
              </w:rPr>
              <w:tab/>
            </w:r>
            <w:r>
              <w:rPr>
                <w:rStyle w:val="Other1"/>
                <w:u w:val="single"/>
              </w:rPr>
              <w:t>2 000 Kč</w:t>
            </w:r>
          </w:p>
        </w:tc>
        <w:tc>
          <w:tcPr>
            <w:tcW w:w="3348" w:type="dxa"/>
            <w:vMerge/>
            <w:vAlign w:val="bottom"/>
          </w:tcPr>
          <w:p w14:paraId="5F124348" w14:textId="77777777" w:rsidR="00254431" w:rsidRDefault="00254431"/>
        </w:tc>
        <w:tc>
          <w:tcPr>
            <w:tcW w:w="1476" w:type="dxa"/>
            <w:tcBorders>
              <w:top w:val="single" w:sz="4" w:space="0" w:color="auto"/>
            </w:tcBorders>
          </w:tcPr>
          <w:p w14:paraId="5AAC0F39" w14:textId="77777777" w:rsidR="00254431" w:rsidRDefault="00254431">
            <w:pPr>
              <w:rPr>
                <w:sz w:val="10"/>
                <w:szCs w:val="10"/>
              </w:rPr>
            </w:pPr>
          </w:p>
        </w:tc>
      </w:tr>
      <w:tr w:rsidR="00254431" w14:paraId="2CEB64DA" w14:textId="77777777">
        <w:tblPrEx>
          <w:tblCellMar>
            <w:top w:w="0" w:type="dxa"/>
            <w:bottom w:w="0" w:type="dxa"/>
          </w:tblCellMar>
        </w:tblPrEx>
        <w:trPr>
          <w:trHeight w:hRule="exact" w:val="194"/>
          <w:jc w:val="center"/>
        </w:trPr>
        <w:tc>
          <w:tcPr>
            <w:tcW w:w="2434" w:type="dxa"/>
            <w:tcBorders>
              <w:top w:val="single" w:sz="4" w:space="0" w:color="auto"/>
              <w:left w:val="single" w:sz="4" w:space="0" w:color="auto"/>
            </w:tcBorders>
          </w:tcPr>
          <w:p w14:paraId="0CAF9092" w14:textId="77777777" w:rsidR="00254431" w:rsidRDefault="00000000">
            <w:pPr>
              <w:pStyle w:val="Other10"/>
            </w:pPr>
            <w:r>
              <w:rPr>
                <w:rStyle w:val="Other1"/>
              </w:rPr>
              <w:t>Změna nastaveni</w:t>
            </w:r>
          </w:p>
        </w:tc>
        <w:tc>
          <w:tcPr>
            <w:tcW w:w="2520" w:type="dxa"/>
            <w:vMerge/>
            <w:vAlign w:val="bottom"/>
          </w:tcPr>
          <w:p w14:paraId="4649F154" w14:textId="77777777" w:rsidR="00254431" w:rsidRDefault="00254431"/>
        </w:tc>
        <w:tc>
          <w:tcPr>
            <w:tcW w:w="3348" w:type="dxa"/>
            <w:tcBorders>
              <w:top w:val="single" w:sz="4" w:space="0" w:color="auto"/>
            </w:tcBorders>
            <w:vAlign w:val="bottom"/>
          </w:tcPr>
          <w:p w14:paraId="1DBBF783" w14:textId="77777777" w:rsidR="00254431" w:rsidRDefault="00000000">
            <w:pPr>
              <w:pStyle w:val="Other10"/>
              <w:ind w:firstLine="260"/>
            </w:pPr>
            <w:r>
              <w:rPr>
                <w:rStyle w:val="Other1"/>
              </w:rPr>
              <w:t>Zřízení produktu</w:t>
            </w:r>
          </w:p>
        </w:tc>
        <w:tc>
          <w:tcPr>
            <w:tcW w:w="1476" w:type="dxa"/>
            <w:tcBorders>
              <w:top w:val="single" w:sz="4" w:space="0" w:color="auto"/>
            </w:tcBorders>
            <w:vAlign w:val="bottom"/>
          </w:tcPr>
          <w:p w14:paraId="4F1327D1" w14:textId="77777777" w:rsidR="00254431" w:rsidRDefault="00000000">
            <w:pPr>
              <w:pStyle w:val="Other10"/>
              <w:ind w:firstLine="680"/>
              <w:jc w:val="both"/>
            </w:pPr>
            <w:r>
              <w:rPr>
                <w:rStyle w:val="Other1"/>
              </w:rPr>
              <w:t>1 500 Kč/účet</w:t>
            </w:r>
          </w:p>
        </w:tc>
      </w:tr>
      <w:tr w:rsidR="00254431" w14:paraId="2F445ADF" w14:textId="77777777">
        <w:tblPrEx>
          <w:tblCellMar>
            <w:top w:w="0" w:type="dxa"/>
            <w:bottom w:w="0" w:type="dxa"/>
          </w:tblCellMar>
        </w:tblPrEx>
        <w:trPr>
          <w:trHeight w:hRule="exact" w:val="209"/>
          <w:jc w:val="center"/>
        </w:trPr>
        <w:tc>
          <w:tcPr>
            <w:tcW w:w="2434" w:type="dxa"/>
            <w:tcBorders>
              <w:top w:val="single" w:sz="4" w:space="0" w:color="auto"/>
              <w:left w:val="single" w:sz="4" w:space="0" w:color="auto"/>
            </w:tcBorders>
          </w:tcPr>
          <w:p w14:paraId="5D88D68F" w14:textId="77777777" w:rsidR="00254431" w:rsidRDefault="00000000">
            <w:pPr>
              <w:pStyle w:val="Other10"/>
            </w:pPr>
            <w:r>
              <w:rPr>
                <w:rStyle w:val="Other1"/>
              </w:rPr>
              <w:t>Poolingová transakce</w:t>
            </w:r>
          </w:p>
        </w:tc>
        <w:tc>
          <w:tcPr>
            <w:tcW w:w="2520" w:type="dxa"/>
            <w:tcBorders>
              <w:top w:val="single" w:sz="4" w:space="0" w:color="auto"/>
            </w:tcBorders>
          </w:tcPr>
          <w:p w14:paraId="659C2435" w14:textId="77777777" w:rsidR="00254431" w:rsidRDefault="00000000">
            <w:pPr>
              <w:pStyle w:val="Other10"/>
              <w:ind w:right="340"/>
              <w:jc w:val="right"/>
            </w:pPr>
            <w:r>
              <w:rPr>
                <w:rStyle w:val="Other1"/>
              </w:rPr>
              <w:t>3 Kč</w:t>
            </w:r>
          </w:p>
        </w:tc>
        <w:tc>
          <w:tcPr>
            <w:tcW w:w="3348" w:type="dxa"/>
            <w:vMerge w:val="restart"/>
            <w:tcBorders>
              <w:top w:val="single" w:sz="4" w:space="0" w:color="auto"/>
            </w:tcBorders>
            <w:vAlign w:val="bottom"/>
          </w:tcPr>
          <w:p w14:paraId="3225F38D" w14:textId="77777777" w:rsidR="00254431" w:rsidRDefault="00000000">
            <w:pPr>
              <w:pStyle w:val="Other10"/>
              <w:spacing w:line="326" w:lineRule="auto"/>
              <w:ind w:left="260" w:firstLine="20"/>
            </w:pPr>
            <w:r>
              <w:rPr>
                <w:rStyle w:val="Other1"/>
              </w:rPr>
              <w:t>Přijetí elektronického výpisu a jeho předání klientovi prostřednictvím aplikace MultiCash nebo BusinessNet Pr</w:t>
            </w:r>
          </w:p>
        </w:tc>
        <w:tc>
          <w:tcPr>
            <w:tcW w:w="1476" w:type="dxa"/>
            <w:tcBorders>
              <w:top w:val="single" w:sz="4" w:space="0" w:color="auto"/>
            </w:tcBorders>
          </w:tcPr>
          <w:p w14:paraId="74FD2A15" w14:textId="77777777" w:rsidR="00254431" w:rsidRDefault="00254431">
            <w:pPr>
              <w:rPr>
                <w:sz w:val="10"/>
                <w:szCs w:val="10"/>
              </w:rPr>
            </w:pPr>
          </w:p>
        </w:tc>
      </w:tr>
      <w:tr w:rsidR="00254431" w14:paraId="0069CCE8" w14:textId="77777777">
        <w:tblPrEx>
          <w:tblCellMar>
            <w:top w:w="0" w:type="dxa"/>
            <w:bottom w:w="0" w:type="dxa"/>
          </w:tblCellMar>
        </w:tblPrEx>
        <w:trPr>
          <w:trHeight w:hRule="exact" w:val="245"/>
          <w:jc w:val="center"/>
        </w:trPr>
        <w:tc>
          <w:tcPr>
            <w:tcW w:w="2434" w:type="dxa"/>
            <w:tcBorders>
              <w:top w:val="single" w:sz="4" w:space="0" w:color="auto"/>
              <w:left w:val="single" w:sz="4" w:space="0" w:color="auto"/>
            </w:tcBorders>
            <w:vAlign w:val="bottom"/>
          </w:tcPr>
          <w:p w14:paraId="6C5EDE92" w14:textId="77777777" w:rsidR="00254431" w:rsidRDefault="00000000">
            <w:pPr>
              <w:pStyle w:val="Other10"/>
            </w:pPr>
            <w:r>
              <w:rPr>
                <w:rStyle w:val="Other1"/>
              </w:rPr>
              <w:t>Měsíční poplatek</w:t>
            </w:r>
          </w:p>
        </w:tc>
        <w:tc>
          <w:tcPr>
            <w:tcW w:w="2520" w:type="dxa"/>
            <w:tcBorders>
              <w:top w:val="single" w:sz="4" w:space="0" w:color="auto"/>
            </w:tcBorders>
            <w:vAlign w:val="bottom"/>
          </w:tcPr>
          <w:p w14:paraId="0E8D84C6" w14:textId="77777777" w:rsidR="00254431" w:rsidRDefault="00000000">
            <w:pPr>
              <w:pStyle w:val="Other10"/>
              <w:ind w:right="340"/>
              <w:jc w:val="right"/>
            </w:pPr>
            <w:r>
              <w:rPr>
                <w:rStyle w:val="Other1"/>
              </w:rPr>
              <w:t>300 Kč/účet</w:t>
            </w:r>
          </w:p>
        </w:tc>
        <w:tc>
          <w:tcPr>
            <w:tcW w:w="3348" w:type="dxa"/>
            <w:vMerge/>
            <w:vAlign w:val="bottom"/>
          </w:tcPr>
          <w:p w14:paraId="662B4B9C" w14:textId="77777777" w:rsidR="00254431" w:rsidRDefault="00254431"/>
        </w:tc>
        <w:tc>
          <w:tcPr>
            <w:tcW w:w="1476" w:type="dxa"/>
            <w:vAlign w:val="bottom"/>
          </w:tcPr>
          <w:p w14:paraId="26009BE8" w14:textId="77777777" w:rsidR="00254431" w:rsidRDefault="00000000">
            <w:pPr>
              <w:pStyle w:val="Other10"/>
              <w:tabs>
                <w:tab w:val="left" w:pos="1210"/>
              </w:tabs>
              <w:jc w:val="right"/>
            </w:pPr>
            <w:r>
              <w:rPr>
                <w:rStyle w:val="Other1"/>
              </w:rPr>
              <w:t>ofessional</w:t>
            </w:r>
            <w:r>
              <w:rPr>
                <w:rStyle w:val="Other1"/>
              </w:rPr>
              <w:tab/>
              <w:t>5 Kč</w:t>
            </w:r>
          </w:p>
        </w:tc>
      </w:tr>
      <w:tr w:rsidR="00254431" w14:paraId="1AF2B1FC" w14:textId="77777777">
        <w:tblPrEx>
          <w:tblCellMar>
            <w:top w:w="0" w:type="dxa"/>
            <w:bottom w:w="0" w:type="dxa"/>
          </w:tblCellMar>
        </w:tblPrEx>
        <w:trPr>
          <w:trHeight w:hRule="exact" w:val="281"/>
          <w:jc w:val="center"/>
        </w:trPr>
        <w:tc>
          <w:tcPr>
            <w:tcW w:w="2434" w:type="dxa"/>
            <w:tcBorders>
              <w:top w:val="single" w:sz="4" w:space="0" w:color="auto"/>
              <w:left w:val="single" w:sz="4" w:space="0" w:color="auto"/>
            </w:tcBorders>
            <w:vAlign w:val="bottom"/>
          </w:tcPr>
          <w:p w14:paraId="75E6878A" w14:textId="77777777" w:rsidR="00254431" w:rsidRDefault="00000000">
            <w:pPr>
              <w:pStyle w:val="Other10"/>
            </w:pPr>
            <w:r>
              <w:rPr>
                <w:rStyle w:val="Other1"/>
              </w:rPr>
              <w:t>Zrušení služby</w:t>
            </w:r>
          </w:p>
        </w:tc>
        <w:tc>
          <w:tcPr>
            <w:tcW w:w="2520" w:type="dxa"/>
            <w:tcBorders>
              <w:top w:val="single" w:sz="4" w:space="0" w:color="auto"/>
            </w:tcBorders>
            <w:vAlign w:val="bottom"/>
          </w:tcPr>
          <w:p w14:paraId="27EAC03B" w14:textId="77777777" w:rsidR="00254431" w:rsidRDefault="00000000">
            <w:pPr>
              <w:pStyle w:val="Other10"/>
              <w:tabs>
                <w:tab w:val="left" w:leader="underscore" w:pos="1685"/>
              </w:tabs>
            </w:pPr>
            <w:r>
              <w:rPr>
                <w:rStyle w:val="Other1"/>
              </w:rPr>
              <w:tab/>
            </w:r>
            <w:r>
              <w:rPr>
                <w:rStyle w:val="Other1"/>
                <w:u w:val="single"/>
              </w:rPr>
              <w:t>2 000 Kč</w:t>
            </w:r>
          </w:p>
        </w:tc>
        <w:tc>
          <w:tcPr>
            <w:tcW w:w="3348" w:type="dxa"/>
            <w:tcBorders>
              <w:top w:val="single" w:sz="4" w:space="0" w:color="auto"/>
            </w:tcBorders>
            <w:vAlign w:val="bottom"/>
          </w:tcPr>
          <w:p w14:paraId="73DD6C79" w14:textId="77777777" w:rsidR="00254431" w:rsidRDefault="00000000">
            <w:pPr>
              <w:pStyle w:val="Other10"/>
              <w:ind w:firstLine="260"/>
            </w:pPr>
            <w:r>
              <w:rPr>
                <w:rStyle w:val="Other1"/>
                <w:color w:val="C97979"/>
              </w:rPr>
              <w:t>9.7. MT101 Executing</w:t>
            </w:r>
          </w:p>
        </w:tc>
        <w:tc>
          <w:tcPr>
            <w:tcW w:w="1476" w:type="dxa"/>
            <w:tcBorders>
              <w:top w:val="single" w:sz="4" w:space="0" w:color="auto"/>
            </w:tcBorders>
          </w:tcPr>
          <w:p w14:paraId="10976462" w14:textId="77777777" w:rsidR="00254431" w:rsidRDefault="00254431">
            <w:pPr>
              <w:rPr>
                <w:sz w:val="10"/>
                <w:szCs w:val="10"/>
              </w:rPr>
            </w:pPr>
          </w:p>
        </w:tc>
      </w:tr>
      <w:tr w:rsidR="00254431" w14:paraId="4536C6C6" w14:textId="77777777">
        <w:tblPrEx>
          <w:tblCellMar>
            <w:top w:w="0" w:type="dxa"/>
            <w:bottom w:w="0" w:type="dxa"/>
          </w:tblCellMar>
        </w:tblPrEx>
        <w:trPr>
          <w:trHeight w:hRule="exact" w:val="266"/>
          <w:jc w:val="center"/>
        </w:trPr>
        <w:tc>
          <w:tcPr>
            <w:tcW w:w="2434" w:type="dxa"/>
            <w:tcBorders>
              <w:top w:val="single" w:sz="4" w:space="0" w:color="auto"/>
              <w:left w:val="single" w:sz="4" w:space="0" w:color="auto"/>
            </w:tcBorders>
          </w:tcPr>
          <w:p w14:paraId="6BA2D4BB" w14:textId="77777777" w:rsidR="00254431" w:rsidRDefault="00254431">
            <w:pPr>
              <w:rPr>
                <w:sz w:val="10"/>
                <w:szCs w:val="10"/>
              </w:rPr>
            </w:pPr>
          </w:p>
        </w:tc>
        <w:tc>
          <w:tcPr>
            <w:tcW w:w="2520" w:type="dxa"/>
            <w:tcBorders>
              <w:top w:val="single" w:sz="4" w:space="0" w:color="auto"/>
            </w:tcBorders>
          </w:tcPr>
          <w:p w14:paraId="60C7EF03" w14:textId="77777777" w:rsidR="00254431" w:rsidRDefault="00254431">
            <w:pPr>
              <w:rPr>
                <w:sz w:val="10"/>
                <w:szCs w:val="10"/>
              </w:rPr>
            </w:pPr>
          </w:p>
        </w:tc>
        <w:tc>
          <w:tcPr>
            <w:tcW w:w="3348" w:type="dxa"/>
            <w:tcBorders>
              <w:top w:val="single" w:sz="4" w:space="0" w:color="auto"/>
            </w:tcBorders>
            <w:vAlign w:val="bottom"/>
          </w:tcPr>
          <w:p w14:paraId="71292146" w14:textId="77777777" w:rsidR="00254431" w:rsidRDefault="00000000">
            <w:pPr>
              <w:pStyle w:val="Other10"/>
              <w:ind w:firstLine="260"/>
            </w:pPr>
            <w:r>
              <w:rPr>
                <w:rStyle w:val="Other1"/>
              </w:rPr>
              <w:t>Zřízení produktu</w:t>
            </w:r>
          </w:p>
        </w:tc>
        <w:tc>
          <w:tcPr>
            <w:tcW w:w="1476" w:type="dxa"/>
            <w:tcBorders>
              <w:top w:val="single" w:sz="4" w:space="0" w:color="auto"/>
            </w:tcBorders>
            <w:vAlign w:val="bottom"/>
          </w:tcPr>
          <w:p w14:paraId="51EE7CCE" w14:textId="77777777" w:rsidR="00254431" w:rsidRDefault="00000000">
            <w:pPr>
              <w:pStyle w:val="Other10"/>
              <w:jc w:val="right"/>
            </w:pPr>
            <w:r>
              <w:rPr>
                <w:rStyle w:val="Other1"/>
              </w:rPr>
              <w:t>1 500 Kč/účet</w:t>
            </w:r>
          </w:p>
        </w:tc>
      </w:tr>
      <w:tr w:rsidR="00254431" w14:paraId="08E40946" w14:textId="77777777">
        <w:tblPrEx>
          <w:tblCellMar>
            <w:top w:w="0" w:type="dxa"/>
            <w:bottom w:w="0" w:type="dxa"/>
          </w:tblCellMar>
        </w:tblPrEx>
        <w:trPr>
          <w:trHeight w:hRule="exact" w:val="194"/>
          <w:jc w:val="center"/>
        </w:trPr>
        <w:tc>
          <w:tcPr>
            <w:tcW w:w="4954" w:type="dxa"/>
            <w:gridSpan w:val="2"/>
            <w:tcBorders>
              <w:left w:val="single" w:sz="4" w:space="0" w:color="auto"/>
            </w:tcBorders>
            <w:vAlign w:val="bottom"/>
          </w:tcPr>
          <w:p w14:paraId="61746EE6" w14:textId="77777777" w:rsidR="00254431" w:rsidRDefault="00000000">
            <w:pPr>
              <w:pStyle w:val="Other10"/>
              <w:tabs>
                <w:tab w:val="left" w:leader="underscore" w:pos="4572"/>
              </w:tabs>
            </w:pPr>
            <w:r>
              <w:rPr>
                <w:rStyle w:val="Other1"/>
                <w:color w:val="C97979"/>
              </w:rPr>
              <w:t xml:space="preserve">82. Preshranicni Cash </w:t>
            </w:r>
            <w:proofErr w:type="gramStart"/>
            <w:r>
              <w:rPr>
                <w:rStyle w:val="Other1"/>
                <w:color w:val="C97979"/>
              </w:rPr>
              <w:t>Pooling - reálny</w:t>
            </w:r>
            <w:proofErr w:type="gramEnd"/>
            <w:r>
              <w:rPr>
                <w:rStyle w:val="Other1"/>
                <w:color w:val="C97979"/>
              </w:rPr>
              <w:t xml:space="preserve"> (podřízeny učet)</w:t>
            </w:r>
            <w:r>
              <w:rPr>
                <w:rStyle w:val="Other1"/>
              </w:rPr>
              <w:tab/>
            </w:r>
          </w:p>
        </w:tc>
        <w:tc>
          <w:tcPr>
            <w:tcW w:w="3348" w:type="dxa"/>
            <w:tcBorders>
              <w:top w:val="single" w:sz="4" w:space="0" w:color="auto"/>
            </w:tcBorders>
            <w:vAlign w:val="bottom"/>
          </w:tcPr>
          <w:p w14:paraId="4ACF46A5" w14:textId="77777777" w:rsidR="00254431" w:rsidRDefault="00000000">
            <w:pPr>
              <w:pStyle w:val="Other10"/>
              <w:ind w:firstLine="260"/>
            </w:pPr>
            <w:r>
              <w:rPr>
                <w:rStyle w:val="Other1"/>
              </w:rPr>
              <w:t>Poplatek za užívání produktu</w:t>
            </w:r>
          </w:p>
        </w:tc>
        <w:tc>
          <w:tcPr>
            <w:tcW w:w="1476" w:type="dxa"/>
            <w:tcBorders>
              <w:top w:val="single" w:sz="4" w:space="0" w:color="auto"/>
            </w:tcBorders>
            <w:vAlign w:val="bottom"/>
          </w:tcPr>
          <w:p w14:paraId="0CD600A9" w14:textId="77777777" w:rsidR="00254431" w:rsidRDefault="00000000">
            <w:pPr>
              <w:pStyle w:val="Other10"/>
              <w:ind w:firstLine="200"/>
              <w:jc w:val="both"/>
            </w:pPr>
            <w:r>
              <w:rPr>
                <w:rStyle w:val="Other1"/>
              </w:rPr>
              <w:t>1 000 Kč/účet měsíčně</w:t>
            </w:r>
          </w:p>
        </w:tc>
      </w:tr>
      <w:tr w:rsidR="00254431" w14:paraId="64DC7275" w14:textId="77777777">
        <w:tblPrEx>
          <w:tblCellMar>
            <w:top w:w="0" w:type="dxa"/>
            <w:bottom w:w="0" w:type="dxa"/>
          </w:tblCellMar>
        </w:tblPrEx>
        <w:trPr>
          <w:trHeight w:hRule="exact" w:val="245"/>
          <w:jc w:val="center"/>
        </w:trPr>
        <w:tc>
          <w:tcPr>
            <w:tcW w:w="2434" w:type="dxa"/>
            <w:tcBorders>
              <w:top w:val="single" w:sz="4" w:space="0" w:color="auto"/>
              <w:left w:val="single" w:sz="4" w:space="0" w:color="auto"/>
            </w:tcBorders>
            <w:vAlign w:val="bottom"/>
          </w:tcPr>
          <w:p w14:paraId="2F44668C" w14:textId="77777777" w:rsidR="00254431" w:rsidRDefault="00000000">
            <w:pPr>
              <w:pStyle w:val="Other10"/>
            </w:pPr>
            <w:r>
              <w:rPr>
                <w:rStyle w:val="Other1"/>
                <w:i/>
                <w:iCs/>
              </w:rPr>
              <w:t>(v rámci skupiny UniCredit)</w:t>
            </w:r>
          </w:p>
        </w:tc>
        <w:tc>
          <w:tcPr>
            <w:tcW w:w="2520" w:type="dxa"/>
            <w:tcBorders>
              <w:top w:val="single" w:sz="4" w:space="0" w:color="auto"/>
            </w:tcBorders>
          </w:tcPr>
          <w:p w14:paraId="6E1ED176" w14:textId="77777777" w:rsidR="00254431" w:rsidRDefault="00254431">
            <w:pPr>
              <w:rPr>
                <w:sz w:val="10"/>
                <w:szCs w:val="10"/>
              </w:rPr>
            </w:pPr>
          </w:p>
        </w:tc>
        <w:tc>
          <w:tcPr>
            <w:tcW w:w="3348" w:type="dxa"/>
            <w:tcBorders>
              <w:top w:val="single" w:sz="4" w:space="0" w:color="auto"/>
            </w:tcBorders>
            <w:vAlign w:val="bottom"/>
          </w:tcPr>
          <w:p w14:paraId="2F569C72" w14:textId="77777777" w:rsidR="00254431" w:rsidRDefault="00000000">
            <w:pPr>
              <w:pStyle w:val="Other10"/>
              <w:ind w:firstLine="260"/>
            </w:pPr>
            <w:r>
              <w:rPr>
                <w:rStyle w:val="Other1"/>
              </w:rPr>
              <w:t>Zpracování zprávy MT101</w:t>
            </w:r>
          </w:p>
        </w:tc>
        <w:tc>
          <w:tcPr>
            <w:tcW w:w="1476" w:type="dxa"/>
            <w:tcBorders>
              <w:top w:val="single" w:sz="4" w:space="0" w:color="auto"/>
            </w:tcBorders>
            <w:vAlign w:val="bottom"/>
          </w:tcPr>
          <w:p w14:paraId="28BC8F91" w14:textId="77777777" w:rsidR="00254431" w:rsidRDefault="00000000">
            <w:pPr>
              <w:pStyle w:val="Other10"/>
              <w:jc w:val="right"/>
            </w:pPr>
            <w:r>
              <w:rPr>
                <w:rStyle w:val="Other1"/>
              </w:rPr>
              <w:t>bez poplatku</w:t>
            </w:r>
          </w:p>
        </w:tc>
      </w:tr>
      <w:tr w:rsidR="00254431" w14:paraId="5885C95E" w14:textId="77777777">
        <w:tblPrEx>
          <w:tblCellMar>
            <w:top w:w="0" w:type="dxa"/>
            <w:bottom w:w="0" w:type="dxa"/>
          </w:tblCellMar>
        </w:tblPrEx>
        <w:trPr>
          <w:trHeight w:hRule="exact" w:val="202"/>
          <w:jc w:val="center"/>
        </w:trPr>
        <w:tc>
          <w:tcPr>
            <w:tcW w:w="2434" w:type="dxa"/>
            <w:tcBorders>
              <w:top w:val="single" w:sz="4" w:space="0" w:color="auto"/>
              <w:left w:val="single" w:sz="4" w:space="0" w:color="auto"/>
            </w:tcBorders>
          </w:tcPr>
          <w:p w14:paraId="781FE8F6" w14:textId="77777777" w:rsidR="00254431" w:rsidRDefault="00000000">
            <w:pPr>
              <w:pStyle w:val="Other10"/>
            </w:pPr>
            <w:r>
              <w:rPr>
                <w:rStyle w:val="Other1"/>
              </w:rPr>
              <w:t>Zavedení služby</w:t>
            </w:r>
          </w:p>
        </w:tc>
        <w:tc>
          <w:tcPr>
            <w:tcW w:w="2520" w:type="dxa"/>
            <w:tcBorders>
              <w:top w:val="single" w:sz="4" w:space="0" w:color="auto"/>
            </w:tcBorders>
          </w:tcPr>
          <w:p w14:paraId="7B392C3C" w14:textId="77777777" w:rsidR="00254431" w:rsidRDefault="00000000">
            <w:pPr>
              <w:pStyle w:val="Other10"/>
              <w:ind w:right="340"/>
              <w:jc w:val="right"/>
            </w:pPr>
            <w:r>
              <w:rPr>
                <w:rStyle w:val="Other1"/>
              </w:rPr>
              <w:t>12 000 Kč</w:t>
            </w:r>
          </w:p>
        </w:tc>
        <w:tc>
          <w:tcPr>
            <w:tcW w:w="3348" w:type="dxa"/>
            <w:tcBorders>
              <w:top w:val="single" w:sz="4" w:space="0" w:color="auto"/>
            </w:tcBorders>
          </w:tcPr>
          <w:p w14:paraId="5B62F833" w14:textId="77777777" w:rsidR="00254431" w:rsidRDefault="00000000">
            <w:pPr>
              <w:pStyle w:val="Other10"/>
              <w:jc w:val="right"/>
            </w:pPr>
            <w:r>
              <w:rPr>
                <w:rStyle w:val="Other1"/>
              </w:rPr>
              <w:t>—</w:t>
            </w:r>
          </w:p>
        </w:tc>
        <w:tc>
          <w:tcPr>
            <w:tcW w:w="1476" w:type="dxa"/>
            <w:tcBorders>
              <w:top w:val="single" w:sz="4" w:space="0" w:color="auto"/>
            </w:tcBorders>
          </w:tcPr>
          <w:p w14:paraId="7ED8A6D9" w14:textId="77777777" w:rsidR="00254431" w:rsidRDefault="00254431">
            <w:pPr>
              <w:rPr>
                <w:sz w:val="10"/>
                <w:szCs w:val="10"/>
              </w:rPr>
            </w:pPr>
          </w:p>
        </w:tc>
      </w:tr>
      <w:tr w:rsidR="00254431" w14:paraId="6312E824" w14:textId="77777777">
        <w:tblPrEx>
          <w:tblCellMar>
            <w:top w:w="0" w:type="dxa"/>
            <w:bottom w:w="0" w:type="dxa"/>
          </w:tblCellMar>
        </w:tblPrEx>
        <w:trPr>
          <w:trHeight w:hRule="exact" w:val="238"/>
          <w:jc w:val="center"/>
        </w:trPr>
        <w:tc>
          <w:tcPr>
            <w:tcW w:w="2434" w:type="dxa"/>
            <w:tcBorders>
              <w:top w:val="single" w:sz="4" w:space="0" w:color="auto"/>
              <w:left w:val="single" w:sz="4" w:space="0" w:color="auto"/>
            </w:tcBorders>
            <w:vAlign w:val="bottom"/>
          </w:tcPr>
          <w:p w14:paraId="1F8B02C7" w14:textId="77777777" w:rsidR="00254431" w:rsidRDefault="00000000">
            <w:pPr>
              <w:pStyle w:val="Other10"/>
            </w:pPr>
            <w:r>
              <w:rPr>
                <w:rStyle w:val="Other1"/>
              </w:rPr>
              <w:t>Změna nastavení</w:t>
            </w:r>
          </w:p>
        </w:tc>
        <w:tc>
          <w:tcPr>
            <w:tcW w:w="2520" w:type="dxa"/>
            <w:tcBorders>
              <w:top w:val="single" w:sz="4" w:space="0" w:color="auto"/>
            </w:tcBorders>
            <w:vAlign w:val="bottom"/>
          </w:tcPr>
          <w:p w14:paraId="32F647CA" w14:textId="77777777" w:rsidR="00254431" w:rsidRDefault="00000000">
            <w:pPr>
              <w:pStyle w:val="Other10"/>
              <w:ind w:left="1660"/>
            </w:pPr>
            <w:r>
              <w:rPr>
                <w:rStyle w:val="Other1"/>
              </w:rPr>
              <w:t>4 000 Kč</w:t>
            </w:r>
          </w:p>
        </w:tc>
        <w:tc>
          <w:tcPr>
            <w:tcW w:w="3348" w:type="dxa"/>
            <w:vAlign w:val="bottom"/>
          </w:tcPr>
          <w:p w14:paraId="2D2CCC67" w14:textId="77777777" w:rsidR="00254431" w:rsidRDefault="00000000">
            <w:pPr>
              <w:pStyle w:val="Other10"/>
              <w:ind w:firstLine="260"/>
            </w:pPr>
            <w:r>
              <w:rPr>
                <w:rStyle w:val="Other1"/>
                <w:color w:val="C97979"/>
              </w:rPr>
              <w:t>9.8. MT101 Forwarding</w:t>
            </w:r>
          </w:p>
        </w:tc>
        <w:tc>
          <w:tcPr>
            <w:tcW w:w="1476" w:type="dxa"/>
          </w:tcPr>
          <w:p w14:paraId="2AAA51DA" w14:textId="77777777" w:rsidR="00254431" w:rsidRDefault="00254431">
            <w:pPr>
              <w:rPr>
                <w:sz w:val="10"/>
                <w:szCs w:val="10"/>
              </w:rPr>
            </w:pPr>
          </w:p>
        </w:tc>
      </w:tr>
      <w:tr w:rsidR="00254431" w14:paraId="76083AB0" w14:textId="77777777">
        <w:tblPrEx>
          <w:tblCellMar>
            <w:top w:w="0" w:type="dxa"/>
            <w:bottom w:w="0" w:type="dxa"/>
          </w:tblCellMar>
        </w:tblPrEx>
        <w:trPr>
          <w:trHeight w:hRule="exact" w:val="245"/>
          <w:jc w:val="center"/>
        </w:trPr>
        <w:tc>
          <w:tcPr>
            <w:tcW w:w="2434" w:type="dxa"/>
            <w:tcBorders>
              <w:top w:val="single" w:sz="4" w:space="0" w:color="auto"/>
              <w:left w:val="single" w:sz="4" w:space="0" w:color="auto"/>
            </w:tcBorders>
            <w:vAlign w:val="bottom"/>
          </w:tcPr>
          <w:p w14:paraId="6760A603" w14:textId="77777777" w:rsidR="00254431" w:rsidRDefault="00000000">
            <w:pPr>
              <w:pStyle w:val="Other10"/>
            </w:pPr>
            <w:r>
              <w:rPr>
                <w:rStyle w:val="Other1"/>
              </w:rPr>
              <w:t>Měsíční poplatek</w:t>
            </w:r>
          </w:p>
        </w:tc>
        <w:tc>
          <w:tcPr>
            <w:tcW w:w="2520" w:type="dxa"/>
            <w:tcBorders>
              <w:top w:val="single" w:sz="4" w:space="0" w:color="auto"/>
            </w:tcBorders>
            <w:vAlign w:val="bottom"/>
          </w:tcPr>
          <w:p w14:paraId="01CDA160" w14:textId="77777777" w:rsidR="00254431" w:rsidRDefault="00000000">
            <w:pPr>
              <w:pStyle w:val="Other10"/>
              <w:ind w:left="1660"/>
            </w:pPr>
            <w:r>
              <w:rPr>
                <w:rStyle w:val="Other1"/>
              </w:rPr>
              <w:t>6 000 Kč</w:t>
            </w:r>
          </w:p>
        </w:tc>
        <w:tc>
          <w:tcPr>
            <w:tcW w:w="3348" w:type="dxa"/>
            <w:tcBorders>
              <w:top w:val="single" w:sz="4" w:space="0" w:color="auto"/>
            </w:tcBorders>
            <w:vAlign w:val="bottom"/>
          </w:tcPr>
          <w:p w14:paraId="48B4A303" w14:textId="77777777" w:rsidR="00254431" w:rsidRDefault="00000000">
            <w:pPr>
              <w:pStyle w:val="Other10"/>
              <w:ind w:firstLine="260"/>
            </w:pPr>
            <w:r>
              <w:rPr>
                <w:rStyle w:val="Other1"/>
              </w:rPr>
              <w:t>Zřízení produktu</w:t>
            </w:r>
          </w:p>
        </w:tc>
        <w:tc>
          <w:tcPr>
            <w:tcW w:w="1476" w:type="dxa"/>
            <w:tcBorders>
              <w:top w:val="single" w:sz="4" w:space="0" w:color="auto"/>
            </w:tcBorders>
            <w:vAlign w:val="bottom"/>
          </w:tcPr>
          <w:p w14:paraId="54DE7A57" w14:textId="77777777" w:rsidR="00254431" w:rsidRDefault="00000000">
            <w:pPr>
              <w:pStyle w:val="Other10"/>
              <w:jc w:val="right"/>
            </w:pPr>
            <w:r>
              <w:rPr>
                <w:rStyle w:val="Other1"/>
              </w:rPr>
              <w:t>1 500 Kč/účet</w:t>
            </w:r>
          </w:p>
        </w:tc>
      </w:tr>
      <w:tr w:rsidR="00254431" w14:paraId="3BA772FF" w14:textId="77777777">
        <w:tblPrEx>
          <w:tblCellMar>
            <w:top w:w="0" w:type="dxa"/>
            <w:bottom w:w="0" w:type="dxa"/>
          </w:tblCellMar>
        </w:tblPrEx>
        <w:trPr>
          <w:trHeight w:hRule="exact" w:val="238"/>
          <w:jc w:val="center"/>
        </w:trPr>
        <w:tc>
          <w:tcPr>
            <w:tcW w:w="2434" w:type="dxa"/>
            <w:tcBorders>
              <w:top w:val="single" w:sz="4" w:space="0" w:color="auto"/>
              <w:left w:val="single" w:sz="4" w:space="0" w:color="auto"/>
            </w:tcBorders>
            <w:vAlign w:val="bottom"/>
          </w:tcPr>
          <w:p w14:paraId="34C05F09" w14:textId="77777777" w:rsidR="00254431" w:rsidRDefault="00000000">
            <w:pPr>
              <w:pStyle w:val="Other10"/>
            </w:pPr>
            <w:r>
              <w:rPr>
                <w:rStyle w:val="Other1"/>
              </w:rPr>
              <w:t>Zrušení služby</w:t>
            </w:r>
          </w:p>
        </w:tc>
        <w:tc>
          <w:tcPr>
            <w:tcW w:w="2520" w:type="dxa"/>
            <w:tcBorders>
              <w:top w:val="single" w:sz="4" w:space="0" w:color="auto"/>
            </w:tcBorders>
            <w:vAlign w:val="bottom"/>
          </w:tcPr>
          <w:p w14:paraId="530AA1BA" w14:textId="77777777" w:rsidR="00254431" w:rsidRDefault="00000000">
            <w:pPr>
              <w:pStyle w:val="Other10"/>
              <w:ind w:left="1660"/>
            </w:pPr>
            <w:r>
              <w:rPr>
                <w:rStyle w:val="Other1"/>
              </w:rPr>
              <w:t>4 000 Kč</w:t>
            </w:r>
          </w:p>
        </w:tc>
        <w:tc>
          <w:tcPr>
            <w:tcW w:w="3348" w:type="dxa"/>
            <w:tcBorders>
              <w:top w:val="single" w:sz="4" w:space="0" w:color="auto"/>
            </w:tcBorders>
            <w:vAlign w:val="bottom"/>
          </w:tcPr>
          <w:p w14:paraId="59EB4505" w14:textId="77777777" w:rsidR="00254431" w:rsidRDefault="00000000">
            <w:pPr>
              <w:pStyle w:val="Other10"/>
              <w:ind w:firstLine="260"/>
            </w:pPr>
            <w:r>
              <w:rPr>
                <w:rStyle w:val="Other1"/>
              </w:rPr>
              <w:t>Poplatek za užívání produktu</w:t>
            </w:r>
          </w:p>
        </w:tc>
        <w:tc>
          <w:tcPr>
            <w:tcW w:w="1476" w:type="dxa"/>
            <w:tcBorders>
              <w:top w:val="single" w:sz="4" w:space="0" w:color="auto"/>
            </w:tcBorders>
            <w:vAlign w:val="bottom"/>
          </w:tcPr>
          <w:p w14:paraId="31C3B299" w14:textId="77777777" w:rsidR="00254431" w:rsidRDefault="00000000">
            <w:pPr>
              <w:pStyle w:val="Other10"/>
              <w:ind w:firstLine="200"/>
              <w:jc w:val="both"/>
            </w:pPr>
            <w:r>
              <w:rPr>
                <w:rStyle w:val="Other1"/>
              </w:rPr>
              <w:t>1000 Kč/účet měsíčně</w:t>
            </w:r>
          </w:p>
        </w:tc>
      </w:tr>
      <w:tr w:rsidR="00254431" w14:paraId="0276C307" w14:textId="77777777">
        <w:tblPrEx>
          <w:tblCellMar>
            <w:top w:w="0" w:type="dxa"/>
            <w:bottom w:w="0" w:type="dxa"/>
          </w:tblCellMar>
        </w:tblPrEx>
        <w:trPr>
          <w:trHeight w:hRule="exact" w:val="245"/>
          <w:jc w:val="center"/>
        </w:trPr>
        <w:tc>
          <w:tcPr>
            <w:tcW w:w="2434" w:type="dxa"/>
            <w:tcBorders>
              <w:top w:val="single" w:sz="4" w:space="0" w:color="auto"/>
              <w:left w:val="single" w:sz="4" w:space="0" w:color="auto"/>
            </w:tcBorders>
          </w:tcPr>
          <w:p w14:paraId="21F36B31" w14:textId="77777777" w:rsidR="00254431" w:rsidRDefault="00254431">
            <w:pPr>
              <w:rPr>
                <w:sz w:val="10"/>
                <w:szCs w:val="10"/>
              </w:rPr>
            </w:pPr>
          </w:p>
        </w:tc>
        <w:tc>
          <w:tcPr>
            <w:tcW w:w="2520" w:type="dxa"/>
            <w:tcBorders>
              <w:top w:val="single" w:sz="4" w:space="0" w:color="auto"/>
            </w:tcBorders>
          </w:tcPr>
          <w:p w14:paraId="12640661" w14:textId="77777777" w:rsidR="00254431" w:rsidRDefault="00254431">
            <w:pPr>
              <w:rPr>
                <w:sz w:val="10"/>
                <w:szCs w:val="10"/>
              </w:rPr>
            </w:pPr>
          </w:p>
        </w:tc>
        <w:tc>
          <w:tcPr>
            <w:tcW w:w="3348" w:type="dxa"/>
            <w:tcBorders>
              <w:top w:val="single" w:sz="4" w:space="0" w:color="auto"/>
              <w:bottom w:val="single" w:sz="4" w:space="0" w:color="auto"/>
            </w:tcBorders>
            <w:vAlign w:val="bottom"/>
          </w:tcPr>
          <w:p w14:paraId="225566F8" w14:textId="77777777" w:rsidR="00254431" w:rsidRDefault="00000000">
            <w:pPr>
              <w:pStyle w:val="Other10"/>
              <w:ind w:firstLine="260"/>
            </w:pPr>
            <w:r>
              <w:rPr>
                <w:rStyle w:val="Other1"/>
              </w:rPr>
              <w:t>Odeslání zprávy MT101</w:t>
            </w:r>
          </w:p>
        </w:tc>
        <w:tc>
          <w:tcPr>
            <w:tcW w:w="1476" w:type="dxa"/>
            <w:tcBorders>
              <w:top w:val="single" w:sz="4" w:space="0" w:color="auto"/>
              <w:bottom w:val="single" w:sz="4" w:space="0" w:color="auto"/>
            </w:tcBorders>
            <w:vAlign w:val="bottom"/>
          </w:tcPr>
          <w:p w14:paraId="415C069E" w14:textId="77777777" w:rsidR="00254431" w:rsidRDefault="00000000">
            <w:pPr>
              <w:pStyle w:val="Other10"/>
              <w:jc w:val="right"/>
            </w:pPr>
            <w:r>
              <w:rPr>
                <w:rStyle w:val="Other1"/>
              </w:rPr>
              <w:t>bez poplatku</w:t>
            </w:r>
          </w:p>
        </w:tc>
      </w:tr>
    </w:tbl>
    <w:p w14:paraId="21249F0A" w14:textId="77777777" w:rsidR="00254431"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97"/>
        <w:gridCol w:w="5011"/>
      </w:tblGrid>
      <w:tr w:rsidR="00254431" w14:paraId="46C19DB2" w14:textId="77777777">
        <w:tblPrEx>
          <w:tblCellMar>
            <w:top w:w="0" w:type="dxa"/>
            <w:bottom w:w="0" w:type="dxa"/>
          </w:tblCellMar>
        </w:tblPrEx>
        <w:trPr>
          <w:trHeight w:hRule="exact" w:val="396"/>
          <w:jc w:val="center"/>
        </w:trPr>
        <w:tc>
          <w:tcPr>
            <w:tcW w:w="4997" w:type="dxa"/>
            <w:tcBorders>
              <w:top w:val="single" w:sz="4" w:space="0" w:color="auto"/>
              <w:left w:val="single" w:sz="4" w:space="0" w:color="auto"/>
            </w:tcBorders>
            <w:vAlign w:val="bottom"/>
          </w:tcPr>
          <w:p w14:paraId="14F5FEA8" w14:textId="77777777" w:rsidR="00254431" w:rsidRDefault="00000000">
            <w:pPr>
              <w:pStyle w:val="Other10"/>
            </w:pPr>
            <w:r>
              <w:rPr>
                <w:rStyle w:val="Other1"/>
                <w:color w:val="C97979"/>
              </w:rPr>
              <w:lastRenderedPageBreak/>
              <w:t xml:space="preserve">9.9. </w:t>
            </w:r>
            <w:r>
              <w:rPr>
                <w:rStyle w:val="Other1"/>
                <w:color w:val="795756"/>
              </w:rPr>
              <w:t xml:space="preserve">SWIFT </w:t>
            </w:r>
            <w:r>
              <w:rPr>
                <w:rStyle w:val="Other1"/>
                <w:color w:val="C97979"/>
              </w:rPr>
              <w:t xml:space="preserve">FIN / </w:t>
            </w:r>
            <w:r>
              <w:rPr>
                <w:rStyle w:val="Other1"/>
                <w:color w:val="795756"/>
              </w:rPr>
              <w:t>FileACT</w:t>
            </w:r>
          </w:p>
        </w:tc>
        <w:tc>
          <w:tcPr>
            <w:tcW w:w="5011" w:type="dxa"/>
            <w:tcBorders>
              <w:top w:val="single" w:sz="4" w:space="0" w:color="auto"/>
              <w:right w:val="single" w:sz="4" w:space="0" w:color="auto"/>
            </w:tcBorders>
            <w:vAlign w:val="bottom"/>
          </w:tcPr>
          <w:p w14:paraId="3C372A1B" w14:textId="77777777" w:rsidR="00254431" w:rsidRDefault="00000000">
            <w:pPr>
              <w:pStyle w:val="Other10"/>
              <w:jc w:val="right"/>
            </w:pPr>
            <w:r>
              <w:rPr>
                <w:rStyle w:val="Other1"/>
                <w:color w:val="C97979"/>
              </w:rPr>
              <w:t>A</w:t>
            </w:r>
          </w:p>
          <w:p w14:paraId="2B5714B1" w14:textId="77777777" w:rsidR="00254431" w:rsidRDefault="00000000">
            <w:pPr>
              <w:pStyle w:val="Other10"/>
              <w:ind w:firstLine="280"/>
            </w:pPr>
            <w:r>
              <w:rPr>
                <w:rStyle w:val="Other1"/>
                <w:color w:val="C97979"/>
              </w:rPr>
              <w:t>Ostatní podílové fondy</w:t>
            </w:r>
          </w:p>
        </w:tc>
      </w:tr>
      <w:tr w:rsidR="00254431" w14:paraId="5E3A9EDD" w14:textId="77777777">
        <w:tblPrEx>
          <w:tblCellMar>
            <w:top w:w="0" w:type="dxa"/>
            <w:bottom w:w="0" w:type="dxa"/>
          </w:tblCellMar>
        </w:tblPrEx>
        <w:trPr>
          <w:trHeight w:hRule="exact" w:val="238"/>
          <w:jc w:val="center"/>
        </w:trPr>
        <w:tc>
          <w:tcPr>
            <w:tcW w:w="4997" w:type="dxa"/>
            <w:tcBorders>
              <w:top w:val="single" w:sz="4" w:space="0" w:color="auto"/>
              <w:left w:val="single" w:sz="4" w:space="0" w:color="auto"/>
            </w:tcBorders>
            <w:vAlign w:val="bottom"/>
          </w:tcPr>
          <w:p w14:paraId="0CCB95E0" w14:textId="77777777" w:rsidR="00254431" w:rsidRDefault="00000000">
            <w:pPr>
              <w:pStyle w:val="Other10"/>
            </w:pPr>
            <w:r>
              <w:rPr>
                <w:rStyle w:val="Other1"/>
              </w:rPr>
              <w:t>Zřízení produktu</w:t>
            </w:r>
          </w:p>
        </w:tc>
        <w:tc>
          <w:tcPr>
            <w:tcW w:w="5011" w:type="dxa"/>
            <w:tcBorders>
              <w:top w:val="single" w:sz="4" w:space="0" w:color="auto"/>
              <w:right w:val="single" w:sz="4" w:space="0" w:color="auto"/>
            </w:tcBorders>
            <w:vAlign w:val="bottom"/>
          </w:tcPr>
          <w:p w14:paraId="79416E8A" w14:textId="77777777" w:rsidR="00254431" w:rsidRDefault="00000000">
            <w:pPr>
              <w:pStyle w:val="Other10"/>
              <w:tabs>
                <w:tab w:val="left" w:pos="3117"/>
              </w:tabs>
              <w:ind w:firstLine="280"/>
              <w:jc w:val="both"/>
            </w:pPr>
            <w:r>
              <w:rPr>
                <w:rStyle w:val="Other1"/>
              </w:rPr>
              <w:t>Nákup a zpětný odkup podílových listů</w:t>
            </w:r>
            <w:r>
              <w:rPr>
                <w:rStyle w:val="Other1"/>
              </w:rPr>
              <w:tab/>
              <w:t>max. do výše dle statutu fondu</w:t>
            </w:r>
          </w:p>
        </w:tc>
      </w:tr>
      <w:tr w:rsidR="00254431" w14:paraId="64619642" w14:textId="77777777">
        <w:tblPrEx>
          <w:tblCellMar>
            <w:top w:w="0" w:type="dxa"/>
            <w:bottom w:w="0" w:type="dxa"/>
          </w:tblCellMar>
        </w:tblPrEx>
        <w:trPr>
          <w:trHeight w:hRule="exact" w:val="230"/>
          <w:jc w:val="center"/>
        </w:trPr>
        <w:tc>
          <w:tcPr>
            <w:tcW w:w="4997" w:type="dxa"/>
            <w:tcBorders>
              <w:left w:val="single" w:sz="4" w:space="0" w:color="auto"/>
            </w:tcBorders>
            <w:vAlign w:val="bottom"/>
          </w:tcPr>
          <w:p w14:paraId="09ED7282" w14:textId="77777777" w:rsidR="00254431" w:rsidRDefault="00000000">
            <w:pPr>
              <w:pStyle w:val="Other10"/>
              <w:tabs>
                <w:tab w:val="left" w:pos="3830"/>
              </w:tabs>
              <w:jc w:val="both"/>
            </w:pPr>
            <w:r>
              <w:rPr>
                <w:rStyle w:val="Other1"/>
              </w:rPr>
              <w:t>(implementace, výměna klíčů, testování)</w:t>
            </w:r>
            <w:r>
              <w:rPr>
                <w:rStyle w:val="Other1"/>
              </w:rPr>
              <w:tab/>
              <w:t>individuálně</w:t>
            </w:r>
          </w:p>
        </w:tc>
        <w:tc>
          <w:tcPr>
            <w:tcW w:w="5011" w:type="dxa"/>
            <w:tcBorders>
              <w:top w:val="single" w:sz="4" w:space="0" w:color="auto"/>
              <w:right w:val="single" w:sz="4" w:space="0" w:color="auto"/>
            </w:tcBorders>
            <w:vAlign w:val="bottom"/>
          </w:tcPr>
          <w:p w14:paraId="754EA01E" w14:textId="77777777" w:rsidR="00254431" w:rsidRDefault="00000000">
            <w:pPr>
              <w:pStyle w:val="Other10"/>
              <w:ind w:firstLine="280"/>
            </w:pPr>
            <w:r>
              <w:rPr>
                <w:rStyle w:val="Other1"/>
                <w:i/>
                <w:iCs/>
              </w:rPr>
              <w:t>Poznámka: K výše uvedeným transakčním odměnám se připočítávají náklady, které UniCredit</w:t>
            </w:r>
          </w:p>
        </w:tc>
      </w:tr>
      <w:tr w:rsidR="00254431" w14:paraId="53E91912" w14:textId="77777777">
        <w:tblPrEx>
          <w:tblCellMar>
            <w:top w:w="0" w:type="dxa"/>
            <w:bottom w:w="0" w:type="dxa"/>
          </w:tblCellMar>
        </w:tblPrEx>
        <w:trPr>
          <w:trHeight w:hRule="exact" w:val="209"/>
          <w:jc w:val="center"/>
        </w:trPr>
        <w:tc>
          <w:tcPr>
            <w:tcW w:w="4997" w:type="dxa"/>
            <w:tcBorders>
              <w:top w:val="single" w:sz="4" w:space="0" w:color="auto"/>
              <w:left w:val="single" w:sz="4" w:space="0" w:color="auto"/>
            </w:tcBorders>
            <w:vAlign w:val="bottom"/>
          </w:tcPr>
          <w:p w14:paraId="0ECE4975" w14:textId="77777777" w:rsidR="00254431" w:rsidRDefault="00000000">
            <w:pPr>
              <w:pStyle w:val="Other10"/>
              <w:tabs>
                <w:tab w:val="left" w:pos="3535"/>
              </w:tabs>
              <w:jc w:val="both"/>
            </w:pPr>
            <w:r>
              <w:rPr>
                <w:rStyle w:val="Other1"/>
              </w:rPr>
              <w:t>Poplatek za užívání produktu</w:t>
            </w:r>
            <w:r>
              <w:rPr>
                <w:rStyle w:val="Other1"/>
              </w:rPr>
              <w:tab/>
              <w:t>2 700 Kč měsíčně</w:t>
            </w:r>
          </w:p>
        </w:tc>
        <w:tc>
          <w:tcPr>
            <w:tcW w:w="5011" w:type="dxa"/>
            <w:tcBorders>
              <w:right w:val="single" w:sz="4" w:space="0" w:color="auto"/>
            </w:tcBorders>
            <w:vAlign w:val="bottom"/>
          </w:tcPr>
          <w:p w14:paraId="1AE4BB10" w14:textId="77777777" w:rsidR="00254431" w:rsidRDefault="00000000">
            <w:pPr>
              <w:pStyle w:val="Other10"/>
              <w:ind w:firstLine="280"/>
            </w:pPr>
            <w:r>
              <w:rPr>
                <w:rStyle w:val="Other1"/>
                <w:i/>
                <w:iCs/>
              </w:rPr>
              <w:t>Bank platí třetím osobám.</w:t>
            </w:r>
          </w:p>
        </w:tc>
      </w:tr>
      <w:tr w:rsidR="00254431" w14:paraId="37F86277" w14:textId="77777777">
        <w:tblPrEx>
          <w:tblCellMar>
            <w:top w:w="0" w:type="dxa"/>
            <w:bottom w:w="0" w:type="dxa"/>
          </w:tblCellMar>
        </w:tblPrEx>
        <w:trPr>
          <w:trHeight w:hRule="exact" w:val="288"/>
          <w:jc w:val="center"/>
        </w:trPr>
        <w:tc>
          <w:tcPr>
            <w:tcW w:w="4997" w:type="dxa"/>
            <w:tcBorders>
              <w:top w:val="single" w:sz="4" w:space="0" w:color="auto"/>
              <w:left w:val="single" w:sz="4" w:space="0" w:color="auto"/>
            </w:tcBorders>
            <w:vAlign w:val="bottom"/>
          </w:tcPr>
          <w:p w14:paraId="3073B396" w14:textId="77777777" w:rsidR="00254431" w:rsidRDefault="00000000">
            <w:pPr>
              <w:pStyle w:val="Other10"/>
              <w:tabs>
                <w:tab w:val="left" w:pos="3946"/>
              </w:tabs>
              <w:jc w:val="both"/>
            </w:pPr>
            <w:r>
              <w:rPr>
                <w:rStyle w:val="Other1"/>
              </w:rPr>
              <w:t>Testování jednoho typu formátu platebního souboru nebo výpisu</w:t>
            </w:r>
            <w:r>
              <w:rPr>
                <w:rStyle w:val="Other1"/>
              </w:rPr>
              <w:tab/>
              <w:t>13 500 Kč</w:t>
            </w:r>
          </w:p>
        </w:tc>
        <w:tc>
          <w:tcPr>
            <w:tcW w:w="5011" w:type="dxa"/>
            <w:vMerge w:val="restart"/>
            <w:tcBorders>
              <w:top w:val="single" w:sz="4" w:space="0" w:color="auto"/>
              <w:right w:val="single" w:sz="4" w:space="0" w:color="auto"/>
            </w:tcBorders>
            <w:vAlign w:val="bottom"/>
          </w:tcPr>
          <w:p w14:paraId="61BD587B" w14:textId="77777777" w:rsidR="00254431" w:rsidRDefault="00000000">
            <w:pPr>
              <w:pStyle w:val="Other10"/>
              <w:tabs>
                <w:tab w:val="left" w:leader="underscore" w:pos="4866"/>
              </w:tabs>
              <w:ind w:firstLine="280"/>
            </w:pPr>
            <w:r>
              <w:rPr>
                <w:rStyle w:val="Other1"/>
                <w:color w:val="C97979"/>
              </w:rPr>
              <w:t xml:space="preserve">10.3. Poskytování služeb </w:t>
            </w:r>
            <w:r>
              <w:rPr>
                <w:rStyle w:val="Other1"/>
                <w:color w:val="C97979"/>
                <w:u w:val="single"/>
              </w:rPr>
              <w:t>v rámci úschovy/správy</w:t>
            </w:r>
            <w:r>
              <w:rPr>
                <w:rStyle w:val="Other1"/>
                <w:color w:val="C97979"/>
              </w:rPr>
              <w:tab/>
            </w:r>
          </w:p>
        </w:tc>
      </w:tr>
      <w:tr w:rsidR="00254431" w14:paraId="2CEB1A12" w14:textId="77777777">
        <w:tblPrEx>
          <w:tblCellMar>
            <w:top w:w="0" w:type="dxa"/>
            <w:bottom w:w="0" w:type="dxa"/>
          </w:tblCellMar>
        </w:tblPrEx>
        <w:trPr>
          <w:trHeight w:hRule="exact" w:val="209"/>
          <w:jc w:val="center"/>
        </w:trPr>
        <w:tc>
          <w:tcPr>
            <w:tcW w:w="4997" w:type="dxa"/>
            <w:tcBorders>
              <w:top w:val="single" w:sz="4" w:space="0" w:color="auto"/>
              <w:left w:val="single" w:sz="4" w:space="0" w:color="auto"/>
            </w:tcBorders>
            <w:vAlign w:val="bottom"/>
          </w:tcPr>
          <w:p w14:paraId="4EE64BC4" w14:textId="77777777" w:rsidR="00254431" w:rsidRDefault="00000000">
            <w:pPr>
              <w:pStyle w:val="Other10"/>
              <w:tabs>
                <w:tab w:val="left" w:pos="4025"/>
              </w:tabs>
              <w:jc w:val="both"/>
            </w:pPr>
            <w:r>
              <w:rPr>
                <w:rStyle w:val="Other1"/>
              </w:rPr>
              <w:t>Poplatek za změny v nastavení produktu</w:t>
            </w:r>
            <w:r>
              <w:rPr>
                <w:rStyle w:val="Other1"/>
              </w:rPr>
              <w:tab/>
              <w:t>1 350 Kč</w:t>
            </w:r>
          </w:p>
        </w:tc>
        <w:tc>
          <w:tcPr>
            <w:tcW w:w="5011" w:type="dxa"/>
            <w:vMerge/>
            <w:tcBorders>
              <w:right w:val="single" w:sz="4" w:space="0" w:color="auto"/>
            </w:tcBorders>
            <w:vAlign w:val="bottom"/>
          </w:tcPr>
          <w:p w14:paraId="73F5848D" w14:textId="77777777" w:rsidR="00254431" w:rsidRDefault="00254431"/>
        </w:tc>
      </w:tr>
      <w:tr w:rsidR="00254431" w14:paraId="5F1AA531" w14:textId="77777777">
        <w:tblPrEx>
          <w:tblCellMar>
            <w:top w:w="0" w:type="dxa"/>
            <w:bottom w:w="0" w:type="dxa"/>
          </w:tblCellMar>
        </w:tblPrEx>
        <w:trPr>
          <w:trHeight w:hRule="exact" w:val="252"/>
          <w:jc w:val="center"/>
        </w:trPr>
        <w:tc>
          <w:tcPr>
            <w:tcW w:w="4997" w:type="dxa"/>
            <w:tcBorders>
              <w:top w:val="single" w:sz="4" w:space="0" w:color="auto"/>
              <w:left w:val="single" w:sz="4" w:space="0" w:color="auto"/>
            </w:tcBorders>
            <w:vAlign w:val="bottom"/>
          </w:tcPr>
          <w:p w14:paraId="52540053" w14:textId="77777777" w:rsidR="00254431" w:rsidRDefault="00000000">
            <w:pPr>
              <w:pStyle w:val="Other10"/>
              <w:tabs>
                <w:tab w:val="left" w:pos="3953"/>
              </w:tabs>
              <w:jc w:val="both"/>
            </w:pPr>
            <w:r>
              <w:rPr>
                <w:rStyle w:val="Other1"/>
              </w:rPr>
              <w:t>Registrace pro službu MA-CUG ve SWIFT</w:t>
            </w:r>
            <w:r>
              <w:rPr>
                <w:rStyle w:val="Other1"/>
              </w:rPr>
              <w:tab/>
              <w:t>32 400 Kč</w:t>
            </w:r>
          </w:p>
        </w:tc>
        <w:tc>
          <w:tcPr>
            <w:tcW w:w="5011" w:type="dxa"/>
            <w:tcBorders>
              <w:top w:val="single" w:sz="4" w:space="0" w:color="auto"/>
              <w:right w:val="single" w:sz="4" w:space="0" w:color="auto"/>
            </w:tcBorders>
            <w:vAlign w:val="bottom"/>
          </w:tcPr>
          <w:p w14:paraId="7B9D5D8B" w14:textId="77777777" w:rsidR="00254431" w:rsidRDefault="00000000">
            <w:pPr>
              <w:pStyle w:val="Other10"/>
              <w:ind w:firstLine="280"/>
              <w:jc w:val="both"/>
            </w:pPr>
            <w:r>
              <w:rPr>
                <w:rStyle w:val="Other1"/>
              </w:rPr>
              <w:t xml:space="preserve">Odměna za vedení klientského účtu cenných papírů </w:t>
            </w:r>
            <w:r>
              <w:rPr>
                <w:rStyle w:val="Other1"/>
                <w:u w:val="single"/>
              </w:rPr>
              <w:t>u UniCre</w:t>
            </w:r>
            <w:r>
              <w:rPr>
                <w:rStyle w:val="Other1"/>
              </w:rPr>
              <w:t>dit Bank</w:t>
            </w:r>
          </w:p>
        </w:tc>
      </w:tr>
      <w:tr w:rsidR="00254431" w14:paraId="1384E644" w14:textId="77777777">
        <w:tblPrEx>
          <w:tblCellMar>
            <w:top w:w="0" w:type="dxa"/>
            <w:bottom w:w="0" w:type="dxa"/>
          </w:tblCellMar>
        </w:tblPrEx>
        <w:trPr>
          <w:trHeight w:hRule="exact" w:val="281"/>
          <w:jc w:val="center"/>
        </w:trPr>
        <w:tc>
          <w:tcPr>
            <w:tcW w:w="4997" w:type="dxa"/>
            <w:tcBorders>
              <w:top w:val="single" w:sz="4" w:space="0" w:color="auto"/>
              <w:left w:val="single" w:sz="4" w:space="0" w:color="auto"/>
            </w:tcBorders>
            <w:vAlign w:val="bottom"/>
          </w:tcPr>
          <w:p w14:paraId="1C4020D8" w14:textId="77777777" w:rsidR="00254431" w:rsidRDefault="00000000">
            <w:pPr>
              <w:pStyle w:val="Other10"/>
              <w:tabs>
                <w:tab w:val="left" w:pos="2736"/>
              </w:tabs>
              <w:jc w:val="both"/>
            </w:pPr>
            <w:r>
              <w:rPr>
                <w:rStyle w:val="Other1"/>
              </w:rPr>
              <w:t>Služby spojené s dohledáváním plateb</w:t>
            </w:r>
            <w:r>
              <w:rPr>
                <w:rStyle w:val="Other1"/>
              </w:rPr>
              <w:tab/>
              <w:t>1 350 Kč/každá započatá hodina</w:t>
            </w:r>
          </w:p>
        </w:tc>
        <w:tc>
          <w:tcPr>
            <w:tcW w:w="5011" w:type="dxa"/>
            <w:tcBorders>
              <w:top w:val="single" w:sz="4" w:space="0" w:color="auto"/>
              <w:right w:val="single" w:sz="4" w:space="0" w:color="auto"/>
            </w:tcBorders>
            <w:vAlign w:val="bottom"/>
          </w:tcPr>
          <w:p w14:paraId="6338C25A" w14:textId="77777777" w:rsidR="00254431" w:rsidRDefault="00000000">
            <w:pPr>
              <w:pStyle w:val="Other10"/>
              <w:ind w:firstLine="260"/>
            </w:pPr>
            <w:r>
              <w:rPr>
                <w:rStyle w:val="Other1"/>
              </w:rPr>
              <w:t>- držený podíl sběrného dluhopisu</w:t>
            </w:r>
          </w:p>
        </w:tc>
      </w:tr>
      <w:tr w:rsidR="00254431" w14:paraId="040E3128" w14:textId="77777777">
        <w:tblPrEx>
          <w:tblCellMar>
            <w:top w:w="0" w:type="dxa"/>
            <w:bottom w:w="0" w:type="dxa"/>
          </w:tblCellMar>
        </w:tblPrEx>
        <w:trPr>
          <w:trHeight w:hRule="exact" w:val="151"/>
          <w:jc w:val="center"/>
        </w:trPr>
        <w:tc>
          <w:tcPr>
            <w:tcW w:w="4997" w:type="dxa"/>
            <w:tcBorders>
              <w:top w:val="single" w:sz="4" w:space="0" w:color="auto"/>
              <w:left w:val="single" w:sz="4" w:space="0" w:color="auto"/>
            </w:tcBorders>
          </w:tcPr>
          <w:p w14:paraId="6C8283EF" w14:textId="77777777" w:rsidR="00254431" w:rsidRDefault="00254431">
            <w:pPr>
              <w:rPr>
                <w:sz w:val="10"/>
                <w:szCs w:val="10"/>
              </w:rPr>
            </w:pPr>
          </w:p>
        </w:tc>
        <w:tc>
          <w:tcPr>
            <w:tcW w:w="5011" w:type="dxa"/>
            <w:tcBorders>
              <w:right w:val="single" w:sz="4" w:space="0" w:color="auto"/>
            </w:tcBorders>
          </w:tcPr>
          <w:p w14:paraId="660C61BB" w14:textId="77777777" w:rsidR="00254431" w:rsidRDefault="00000000">
            <w:pPr>
              <w:pStyle w:val="Other10"/>
              <w:tabs>
                <w:tab w:val="left" w:pos="4118"/>
              </w:tabs>
              <w:ind w:firstLine="280"/>
              <w:jc w:val="both"/>
            </w:pPr>
            <w:r>
              <w:rPr>
                <w:rStyle w:val="Other1"/>
              </w:rPr>
              <w:t>v rámci dluhopisového programu UniCredit Bank*</w:t>
            </w:r>
            <w:r>
              <w:rPr>
                <w:rStyle w:val="Other1"/>
              </w:rPr>
              <w:tab/>
              <w:t>bez poplatku</w:t>
            </w:r>
          </w:p>
        </w:tc>
      </w:tr>
      <w:tr w:rsidR="00254431" w14:paraId="7135B29E" w14:textId="77777777">
        <w:tblPrEx>
          <w:tblCellMar>
            <w:top w:w="0" w:type="dxa"/>
            <w:bottom w:w="0" w:type="dxa"/>
          </w:tblCellMar>
        </w:tblPrEx>
        <w:trPr>
          <w:trHeight w:hRule="exact" w:val="259"/>
          <w:jc w:val="center"/>
        </w:trPr>
        <w:tc>
          <w:tcPr>
            <w:tcW w:w="4997" w:type="dxa"/>
            <w:tcBorders>
              <w:left w:val="single" w:sz="4" w:space="0" w:color="auto"/>
            </w:tcBorders>
          </w:tcPr>
          <w:p w14:paraId="2F80866D" w14:textId="77777777" w:rsidR="00254431" w:rsidRDefault="00254431">
            <w:pPr>
              <w:rPr>
                <w:sz w:val="10"/>
                <w:szCs w:val="10"/>
              </w:rPr>
            </w:pPr>
          </w:p>
        </w:tc>
        <w:tc>
          <w:tcPr>
            <w:tcW w:w="5011" w:type="dxa"/>
            <w:tcBorders>
              <w:top w:val="single" w:sz="4" w:space="0" w:color="auto"/>
              <w:right w:val="single" w:sz="4" w:space="0" w:color="auto"/>
            </w:tcBorders>
            <w:vAlign w:val="bottom"/>
          </w:tcPr>
          <w:p w14:paraId="70B1D498" w14:textId="77777777" w:rsidR="00254431" w:rsidRDefault="00000000">
            <w:pPr>
              <w:pStyle w:val="Other10"/>
              <w:ind w:firstLine="260"/>
            </w:pPr>
            <w:r>
              <w:rPr>
                <w:rStyle w:val="Other1"/>
              </w:rPr>
              <w:t>- držený podíl sběrného certifikátu</w:t>
            </w:r>
          </w:p>
        </w:tc>
      </w:tr>
      <w:tr w:rsidR="00254431" w14:paraId="0981C178" w14:textId="77777777">
        <w:tblPrEx>
          <w:tblCellMar>
            <w:top w:w="0" w:type="dxa"/>
            <w:bottom w:w="0" w:type="dxa"/>
          </w:tblCellMar>
        </w:tblPrEx>
        <w:trPr>
          <w:trHeight w:hRule="exact" w:val="194"/>
          <w:jc w:val="center"/>
        </w:trPr>
        <w:tc>
          <w:tcPr>
            <w:tcW w:w="4997" w:type="dxa"/>
            <w:tcBorders>
              <w:left w:val="single" w:sz="4" w:space="0" w:color="auto"/>
            </w:tcBorders>
          </w:tcPr>
          <w:p w14:paraId="34124AB7" w14:textId="77777777" w:rsidR="00254431" w:rsidRDefault="00254431">
            <w:pPr>
              <w:rPr>
                <w:sz w:val="10"/>
                <w:szCs w:val="10"/>
              </w:rPr>
            </w:pPr>
          </w:p>
        </w:tc>
        <w:tc>
          <w:tcPr>
            <w:tcW w:w="5011" w:type="dxa"/>
            <w:tcBorders>
              <w:right w:val="single" w:sz="4" w:space="0" w:color="auto"/>
            </w:tcBorders>
          </w:tcPr>
          <w:p w14:paraId="3CC916F0" w14:textId="77777777" w:rsidR="00254431" w:rsidRDefault="00000000">
            <w:pPr>
              <w:pStyle w:val="Other10"/>
              <w:tabs>
                <w:tab w:val="left" w:pos="4125"/>
              </w:tabs>
              <w:ind w:firstLine="280"/>
              <w:jc w:val="both"/>
            </w:pPr>
            <w:r>
              <w:rPr>
                <w:rStyle w:val="Other1"/>
              </w:rPr>
              <w:t>v rámci nabídkového programu UniCredit Bank*</w:t>
            </w:r>
            <w:r>
              <w:rPr>
                <w:rStyle w:val="Other1"/>
              </w:rPr>
              <w:tab/>
              <w:t>bez poplatku</w:t>
            </w:r>
          </w:p>
        </w:tc>
      </w:tr>
      <w:tr w:rsidR="00254431" w14:paraId="11440A0A" w14:textId="77777777">
        <w:tblPrEx>
          <w:tblCellMar>
            <w:top w:w="0" w:type="dxa"/>
            <w:bottom w:w="0" w:type="dxa"/>
          </w:tblCellMar>
        </w:tblPrEx>
        <w:trPr>
          <w:trHeight w:hRule="exact" w:val="252"/>
          <w:jc w:val="center"/>
        </w:trPr>
        <w:tc>
          <w:tcPr>
            <w:tcW w:w="4997" w:type="dxa"/>
            <w:tcBorders>
              <w:left w:val="single" w:sz="4" w:space="0" w:color="auto"/>
            </w:tcBorders>
          </w:tcPr>
          <w:p w14:paraId="51E7C89F" w14:textId="77777777" w:rsidR="00254431" w:rsidRDefault="00254431">
            <w:pPr>
              <w:rPr>
                <w:sz w:val="10"/>
                <w:szCs w:val="10"/>
              </w:rPr>
            </w:pPr>
          </w:p>
        </w:tc>
        <w:tc>
          <w:tcPr>
            <w:tcW w:w="5011" w:type="dxa"/>
            <w:tcBorders>
              <w:top w:val="single" w:sz="4" w:space="0" w:color="auto"/>
              <w:right w:val="single" w:sz="4" w:space="0" w:color="auto"/>
            </w:tcBorders>
            <w:vAlign w:val="bottom"/>
          </w:tcPr>
          <w:p w14:paraId="44086629" w14:textId="77777777" w:rsidR="00254431" w:rsidRDefault="00000000">
            <w:pPr>
              <w:pStyle w:val="Other10"/>
              <w:tabs>
                <w:tab w:val="left" w:pos="4105"/>
              </w:tabs>
              <w:ind w:firstLine="260"/>
              <w:jc w:val="both"/>
            </w:pPr>
            <w:r>
              <w:rPr>
                <w:rStyle w:val="Other1"/>
              </w:rPr>
              <w:t>- Lucemburské fondy a fondy České rodiny fondů skupiny Amundi*</w:t>
            </w:r>
            <w:r>
              <w:rPr>
                <w:rStyle w:val="Other1"/>
              </w:rPr>
              <w:tab/>
              <w:t>bez poplatku</w:t>
            </w:r>
          </w:p>
        </w:tc>
      </w:tr>
      <w:tr w:rsidR="00254431" w14:paraId="2EAD140C" w14:textId="77777777">
        <w:tblPrEx>
          <w:tblCellMar>
            <w:top w:w="0" w:type="dxa"/>
            <w:bottom w:w="0" w:type="dxa"/>
          </w:tblCellMar>
        </w:tblPrEx>
        <w:trPr>
          <w:trHeight w:hRule="exact" w:val="259"/>
          <w:jc w:val="center"/>
        </w:trPr>
        <w:tc>
          <w:tcPr>
            <w:tcW w:w="4997" w:type="dxa"/>
            <w:tcBorders>
              <w:left w:val="single" w:sz="4" w:space="0" w:color="auto"/>
            </w:tcBorders>
            <w:vAlign w:val="bottom"/>
          </w:tcPr>
          <w:p w14:paraId="7A41DE9F" w14:textId="77777777" w:rsidR="00254431" w:rsidRDefault="00000000">
            <w:pPr>
              <w:pStyle w:val="Other10"/>
              <w:rPr>
                <w:sz w:val="20"/>
                <w:szCs w:val="20"/>
              </w:rPr>
            </w:pPr>
            <w:r>
              <w:rPr>
                <w:rStyle w:val="Other1"/>
                <w:color w:val="C97979"/>
                <w:sz w:val="20"/>
                <w:szCs w:val="20"/>
              </w:rPr>
              <w:t>10. Cenné papíry a podílové fondy</w:t>
            </w:r>
          </w:p>
        </w:tc>
        <w:tc>
          <w:tcPr>
            <w:tcW w:w="5011" w:type="dxa"/>
            <w:tcBorders>
              <w:top w:val="single" w:sz="4" w:space="0" w:color="auto"/>
              <w:right w:val="single" w:sz="4" w:space="0" w:color="auto"/>
            </w:tcBorders>
            <w:vAlign w:val="bottom"/>
          </w:tcPr>
          <w:p w14:paraId="4C06746B" w14:textId="77777777" w:rsidR="00254431" w:rsidRDefault="00000000">
            <w:pPr>
              <w:pStyle w:val="Other10"/>
              <w:tabs>
                <w:tab w:val="left" w:pos="3342"/>
              </w:tabs>
              <w:ind w:firstLine="260"/>
              <w:jc w:val="both"/>
            </w:pPr>
            <w:r>
              <w:rPr>
                <w:rStyle w:val="Other1"/>
              </w:rPr>
              <w:t>- tuzemské cenné papíry evidované u CDCP'</w:t>
            </w:r>
            <w:r>
              <w:rPr>
                <w:rStyle w:val="Other1"/>
              </w:rPr>
              <w:tab/>
              <w:t>0,20 %, min. 300 Kč + DPH</w:t>
            </w:r>
          </w:p>
        </w:tc>
      </w:tr>
      <w:tr w:rsidR="00254431" w14:paraId="47DE513F" w14:textId="77777777">
        <w:tblPrEx>
          <w:tblCellMar>
            <w:top w:w="0" w:type="dxa"/>
            <w:bottom w:w="0" w:type="dxa"/>
          </w:tblCellMar>
        </w:tblPrEx>
        <w:trPr>
          <w:trHeight w:hRule="exact" w:val="252"/>
          <w:jc w:val="center"/>
        </w:trPr>
        <w:tc>
          <w:tcPr>
            <w:tcW w:w="4997" w:type="dxa"/>
            <w:tcBorders>
              <w:left w:val="single" w:sz="4" w:space="0" w:color="auto"/>
            </w:tcBorders>
          </w:tcPr>
          <w:p w14:paraId="40E6EEC5" w14:textId="77777777" w:rsidR="00254431" w:rsidRDefault="00254431">
            <w:pPr>
              <w:rPr>
                <w:sz w:val="10"/>
                <w:szCs w:val="10"/>
              </w:rPr>
            </w:pPr>
          </w:p>
        </w:tc>
        <w:tc>
          <w:tcPr>
            <w:tcW w:w="5011" w:type="dxa"/>
            <w:tcBorders>
              <w:top w:val="single" w:sz="4" w:space="0" w:color="auto"/>
              <w:right w:val="single" w:sz="4" w:space="0" w:color="auto"/>
            </w:tcBorders>
            <w:vAlign w:val="bottom"/>
          </w:tcPr>
          <w:p w14:paraId="7662D04F" w14:textId="77777777" w:rsidR="00254431" w:rsidRDefault="00000000">
            <w:pPr>
              <w:pStyle w:val="Other10"/>
              <w:tabs>
                <w:tab w:val="left" w:pos="3334"/>
              </w:tabs>
              <w:ind w:firstLine="260"/>
              <w:jc w:val="both"/>
            </w:pPr>
            <w:r>
              <w:rPr>
                <w:rStyle w:val="Other1"/>
              </w:rPr>
              <w:t>- zahraniční certifikáty, zahraniční strukturované dluhopisy’</w:t>
            </w:r>
            <w:r>
              <w:rPr>
                <w:rStyle w:val="Other1"/>
              </w:rPr>
              <w:tab/>
              <w:t>0,20 %, min. 300 Kč + DPH</w:t>
            </w:r>
          </w:p>
        </w:tc>
      </w:tr>
      <w:tr w:rsidR="00254431" w14:paraId="45B4FF4B" w14:textId="77777777">
        <w:tblPrEx>
          <w:tblCellMar>
            <w:top w:w="0" w:type="dxa"/>
            <w:bottom w:w="0" w:type="dxa"/>
          </w:tblCellMar>
        </w:tblPrEx>
        <w:trPr>
          <w:trHeight w:hRule="exact" w:val="238"/>
          <w:jc w:val="center"/>
        </w:trPr>
        <w:tc>
          <w:tcPr>
            <w:tcW w:w="4997" w:type="dxa"/>
            <w:tcBorders>
              <w:left w:val="single" w:sz="4" w:space="0" w:color="auto"/>
            </w:tcBorders>
            <w:vAlign w:val="bottom"/>
          </w:tcPr>
          <w:p w14:paraId="36DFC31E" w14:textId="77777777" w:rsidR="00254431" w:rsidRDefault="00000000">
            <w:pPr>
              <w:pStyle w:val="Other10"/>
              <w:tabs>
                <w:tab w:val="left" w:pos="3967"/>
                <w:tab w:val="left" w:leader="underscore" w:pos="4586"/>
              </w:tabs>
            </w:pPr>
            <w:r>
              <w:rPr>
                <w:rStyle w:val="Other1"/>
                <w:color w:val="C97979"/>
              </w:rPr>
              <w:t>10.1. Akcie a dluhopisy</w:t>
            </w:r>
            <w:r>
              <w:rPr>
                <w:rStyle w:val="Other1"/>
                <w:color w:val="C97979"/>
              </w:rPr>
              <w:tab/>
            </w:r>
            <w:r>
              <w:rPr>
                <w:rStyle w:val="Other1"/>
                <w:color w:val="C97979"/>
              </w:rPr>
              <w:tab/>
            </w:r>
          </w:p>
        </w:tc>
        <w:tc>
          <w:tcPr>
            <w:tcW w:w="5011" w:type="dxa"/>
            <w:tcBorders>
              <w:top w:val="single" w:sz="4" w:space="0" w:color="auto"/>
              <w:right w:val="single" w:sz="4" w:space="0" w:color="auto"/>
            </w:tcBorders>
            <w:vAlign w:val="bottom"/>
          </w:tcPr>
          <w:p w14:paraId="414D1896" w14:textId="77777777" w:rsidR="00254431" w:rsidRDefault="00000000">
            <w:pPr>
              <w:pStyle w:val="Other10"/>
              <w:tabs>
                <w:tab w:val="left" w:pos="3342"/>
              </w:tabs>
              <w:ind w:firstLine="260"/>
              <w:jc w:val="both"/>
            </w:pPr>
            <w:r>
              <w:rPr>
                <w:rStyle w:val="Other1"/>
              </w:rPr>
              <w:t>- ostatní cenné papíry*</w:t>
            </w:r>
            <w:r>
              <w:rPr>
                <w:rStyle w:val="Other1"/>
              </w:rPr>
              <w:tab/>
              <w:t>0,20 %, min. 300 Kč + DPH</w:t>
            </w:r>
          </w:p>
        </w:tc>
      </w:tr>
      <w:tr w:rsidR="00254431" w14:paraId="0CE730E4" w14:textId="77777777">
        <w:tblPrEx>
          <w:tblCellMar>
            <w:top w:w="0" w:type="dxa"/>
            <w:bottom w:w="0" w:type="dxa"/>
          </w:tblCellMar>
        </w:tblPrEx>
        <w:trPr>
          <w:trHeight w:hRule="exact" w:val="274"/>
          <w:jc w:val="center"/>
        </w:trPr>
        <w:tc>
          <w:tcPr>
            <w:tcW w:w="4997" w:type="dxa"/>
            <w:vMerge w:val="restart"/>
            <w:tcBorders>
              <w:top w:val="single" w:sz="4" w:space="0" w:color="auto"/>
              <w:left w:val="single" w:sz="4" w:space="0" w:color="auto"/>
            </w:tcBorders>
            <w:vAlign w:val="bottom"/>
          </w:tcPr>
          <w:p w14:paraId="4BB2C10E" w14:textId="77777777" w:rsidR="00254431" w:rsidRDefault="00000000">
            <w:pPr>
              <w:pStyle w:val="Other10"/>
              <w:tabs>
                <w:tab w:val="left" w:pos="3074"/>
              </w:tabs>
              <w:jc w:val="both"/>
            </w:pPr>
            <w:r>
              <w:rPr>
                <w:rStyle w:val="Other1"/>
              </w:rPr>
              <w:t xml:space="preserve">Zahraniční </w:t>
            </w:r>
            <w:proofErr w:type="gramStart"/>
            <w:r>
              <w:rPr>
                <w:rStyle w:val="Other1"/>
              </w:rPr>
              <w:t>akcie - zprostředkování</w:t>
            </w:r>
            <w:proofErr w:type="gramEnd"/>
            <w:r>
              <w:rPr>
                <w:rStyle w:val="Other1"/>
              </w:rPr>
              <w:tab/>
              <w:t>1,0 % z objemu transakce,</w:t>
            </w:r>
          </w:p>
          <w:p w14:paraId="23A503A4" w14:textId="77777777" w:rsidR="00254431" w:rsidRDefault="00000000">
            <w:pPr>
              <w:pStyle w:val="Other10"/>
              <w:tabs>
                <w:tab w:val="left" w:pos="3744"/>
              </w:tabs>
              <w:jc w:val="both"/>
            </w:pPr>
            <w:r>
              <w:rPr>
                <w:rStyle w:val="Other1"/>
              </w:rPr>
              <w:t>nákupu/prodeje/úpisu na burze či OTC</w:t>
            </w:r>
            <w:r>
              <w:rPr>
                <w:rStyle w:val="Other1"/>
              </w:rPr>
              <w:tab/>
              <w:t>min. 1 500 Kč</w:t>
            </w:r>
          </w:p>
        </w:tc>
        <w:tc>
          <w:tcPr>
            <w:tcW w:w="5011" w:type="dxa"/>
            <w:tcBorders>
              <w:top w:val="single" w:sz="4" w:space="0" w:color="auto"/>
              <w:right w:val="single" w:sz="4" w:space="0" w:color="auto"/>
            </w:tcBorders>
            <w:vAlign w:val="bottom"/>
          </w:tcPr>
          <w:p w14:paraId="0C895DFB" w14:textId="77777777" w:rsidR="00254431" w:rsidRDefault="00000000">
            <w:pPr>
              <w:pStyle w:val="Other10"/>
              <w:tabs>
                <w:tab w:val="left" w:pos="4110"/>
              </w:tabs>
              <w:ind w:firstLine="280"/>
              <w:jc w:val="both"/>
            </w:pPr>
            <w:r>
              <w:rPr>
                <w:rStyle w:val="Other1"/>
              </w:rPr>
              <w:t>Proplacení splatných cenných papírů z účtu cenných papírů</w:t>
            </w:r>
            <w:r>
              <w:rPr>
                <w:rStyle w:val="Other1"/>
              </w:rPr>
              <w:tab/>
              <w:t>bez poplatku</w:t>
            </w:r>
          </w:p>
        </w:tc>
      </w:tr>
      <w:tr w:rsidR="00254431" w14:paraId="3370E2C2" w14:textId="77777777">
        <w:tblPrEx>
          <w:tblCellMar>
            <w:top w:w="0" w:type="dxa"/>
            <w:bottom w:w="0" w:type="dxa"/>
          </w:tblCellMar>
        </w:tblPrEx>
        <w:trPr>
          <w:trHeight w:hRule="exact" w:val="144"/>
          <w:jc w:val="center"/>
        </w:trPr>
        <w:tc>
          <w:tcPr>
            <w:tcW w:w="4997" w:type="dxa"/>
            <w:vMerge/>
            <w:tcBorders>
              <w:left w:val="single" w:sz="4" w:space="0" w:color="auto"/>
            </w:tcBorders>
            <w:vAlign w:val="bottom"/>
          </w:tcPr>
          <w:p w14:paraId="1C4B51FA" w14:textId="77777777" w:rsidR="00254431" w:rsidRDefault="00254431"/>
        </w:tc>
        <w:tc>
          <w:tcPr>
            <w:tcW w:w="5011" w:type="dxa"/>
            <w:vMerge w:val="restart"/>
            <w:tcBorders>
              <w:top w:val="single" w:sz="4" w:space="0" w:color="auto"/>
              <w:right w:val="single" w:sz="4" w:space="0" w:color="auto"/>
            </w:tcBorders>
            <w:vAlign w:val="bottom"/>
          </w:tcPr>
          <w:p w14:paraId="1094B1AD" w14:textId="77777777" w:rsidR="00254431" w:rsidRDefault="00000000">
            <w:pPr>
              <w:pStyle w:val="Other10"/>
              <w:ind w:firstLine="280"/>
            </w:pPr>
            <w:r>
              <w:rPr>
                <w:rStyle w:val="Other1"/>
              </w:rPr>
              <w:t>Převod/přesun cenných papírů (za jeden titul)</w:t>
            </w:r>
          </w:p>
        </w:tc>
      </w:tr>
      <w:tr w:rsidR="00254431" w14:paraId="3F2B89A2" w14:textId="77777777">
        <w:tblPrEx>
          <w:tblCellMar>
            <w:top w:w="0" w:type="dxa"/>
            <w:bottom w:w="0" w:type="dxa"/>
          </w:tblCellMar>
        </w:tblPrEx>
        <w:trPr>
          <w:trHeight w:hRule="exact" w:val="115"/>
          <w:jc w:val="center"/>
        </w:trPr>
        <w:tc>
          <w:tcPr>
            <w:tcW w:w="4997" w:type="dxa"/>
            <w:vMerge w:val="restart"/>
            <w:tcBorders>
              <w:top w:val="single" w:sz="4" w:space="0" w:color="auto"/>
              <w:left w:val="single" w:sz="4" w:space="0" w:color="auto"/>
            </w:tcBorders>
            <w:vAlign w:val="bottom"/>
          </w:tcPr>
          <w:p w14:paraId="0CB80D10" w14:textId="77777777" w:rsidR="00254431" w:rsidRDefault="00000000">
            <w:pPr>
              <w:pStyle w:val="Other10"/>
              <w:jc w:val="both"/>
            </w:pPr>
            <w:r>
              <w:rPr>
                <w:rStyle w:val="Other1"/>
              </w:rPr>
              <w:t>Zahraniční certifikáty, zahraniční strukturované dluhopisy, 1,0 % z objemu transakce,</w:t>
            </w:r>
          </w:p>
        </w:tc>
        <w:tc>
          <w:tcPr>
            <w:tcW w:w="5011" w:type="dxa"/>
            <w:vMerge/>
            <w:tcBorders>
              <w:right w:val="single" w:sz="4" w:space="0" w:color="auto"/>
            </w:tcBorders>
            <w:vAlign w:val="bottom"/>
          </w:tcPr>
          <w:p w14:paraId="0BD9D776" w14:textId="77777777" w:rsidR="00254431" w:rsidRDefault="00254431"/>
        </w:tc>
      </w:tr>
      <w:tr w:rsidR="00254431" w14:paraId="185ECF93" w14:textId="77777777">
        <w:tblPrEx>
          <w:tblCellMar>
            <w:top w:w="0" w:type="dxa"/>
            <w:bottom w:w="0" w:type="dxa"/>
          </w:tblCellMar>
        </w:tblPrEx>
        <w:trPr>
          <w:trHeight w:hRule="exact" w:val="101"/>
          <w:jc w:val="center"/>
        </w:trPr>
        <w:tc>
          <w:tcPr>
            <w:tcW w:w="4997" w:type="dxa"/>
            <w:vMerge/>
            <w:tcBorders>
              <w:left w:val="single" w:sz="4" w:space="0" w:color="auto"/>
            </w:tcBorders>
            <w:vAlign w:val="bottom"/>
          </w:tcPr>
          <w:p w14:paraId="044BD56F" w14:textId="77777777" w:rsidR="00254431" w:rsidRDefault="00254431"/>
        </w:tc>
        <w:tc>
          <w:tcPr>
            <w:tcW w:w="5011" w:type="dxa"/>
            <w:vMerge w:val="restart"/>
            <w:tcBorders>
              <w:top w:val="single" w:sz="4" w:space="0" w:color="auto"/>
              <w:right w:val="single" w:sz="4" w:space="0" w:color="auto"/>
            </w:tcBorders>
            <w:vAlign w:val="bottom"/>
          </w:tcPr>
          <w:p w14:paraId="6C47C509" w14:textId="77777777" w:rsidR="00254431" w:rsidRDefault="00000000">
            <w:pPr>
              <w:pStyle w:val="Other10"/>
              <w:tabs>
                <w:tab w:val="left" w:pos="4458"/>
              </w:tabs>
              <w:spacing w:line="338" w:lineRule="auto"/>
              <w:ind w:left="280" w:hanging="20"/>
            </w:pPr>
            <w:r>
              <w:rPr>
                <w:rStyle w:val="Other1"/>
              </w:rPr>
              <w:t>- převod CP ve prospěch účtu v rámci UniCredit Bank (dodání/přijetí)</w:t>
            </w:r>
            <w:r>
              <w:rPr>
                <w:rStyle w:val="Other1"/>
              </w:rPr>
              <w:tab/>
              <w:t>300 Kč</w:t>
            </w:r>
          </w:p>
        </w:tc>
      </w:tr>
      <w:tr w:rsidR="00254431" w14:paraId="44ECDF2C" w14:textId="77777777">
        <w:tblPrEx>
          <w:tblCellMar>
            <w:top w:w="0" w:type="dxa"/>
            <w:bottom w:w="0" w:type="dxa"/>
          </w:tblCellMar>
        </w:tblPrEx>
        <w:trPr>
          <w:trHeight w:hRule="exact" w:val="223"/>
          <w:jc w:val="center"/>
        </w:trPr>
        <w:tc>
          <w:tcPr>
            <w:tcW w:w="4997" w:type="dxa"/>
            <w:tcBorders>
              <w:left w:val="single" w:sz="4" w:space="0" w:color="auto"/>
            </w:tcBorders>
            <w:vAlign w:val="bottom"/>
          </w:tcPr>
          <w:p w14:paraId="084E0410" w14:textId="77777777" w:rsidR="00254431" w:rsidRDefault="00000000">
            <w:pPr>
              <w:pStyle w:val="Other10"/>
              <w:tabs>
                <w:tab w:val="left" w:pos="3773"/>
              </w:tabs>
              <w:jc w:val="both"/>
            </w:pPr>
            <w:r>
              <w:rPr>
                <w:rStyle w:val="Other1"/>
              </w:rPr>
              <w:t xml:space="preserve">ostatní cenné </w:t>
            </w:r>
            <w:proofErr w:type="gramStart"/>
            <w:r>
              <w:rPr>
                <w:rStyle w:val="Other1"/>
              </w:rPr>
              <w:t>papíry - zprostředkování</w:t>
            </w:r>
            <w:proofErr w:type="gramEnd"/>
            <w:r>
              <w:rPr>
                <w:rStyle w:val="Other1"/>
              </w:rPr>
              <w:t xml:space="preserve"> nákupu/prodeje na burze</w:t>
            </w:r>
            <w:r>
              <w:rPr>
                <w:rStyle w:val="Other1"/>
              </w:rPr>
              <w:tab/>
              <w:t>min. 1 500 Kč</w:t>
            </w:r>
          </w:p>
        </w:tc>
        <w:tc>
          <w:tcPr>
            <w:tcW w:w="5011" w:type="dxa"/>
            <w:vMerge/>
            <w:tcBorders>
              <w:right w:val="single" w:sz="4" w:space="0" w:color="auto"/>
            </w:tcBorders>
            <w:vAlign w:val="bottom"/>
          </w:tcPr>
          <w:p w14:paraId="33FE7C21" w14:textId="77777777" w:rsidR="00254431" w:rsidRDefault="00254431"/>
        </w:tc>
      </w:tr>
      <w:tr w:rsidR="00254431" w14:paraId="4E5DC69C" w14:textId="77777777">
        <w:tblPrEx>
          <w:tblCellMar>
            <w:top w:w="0" w:type="dxa"/>
            <w:bottom w:w="0" w:type="dxa"/>
          </w:tblCellMar>
        </w:tblPrEx>
        <w:trPr>
          <w:trHeight w:hRule="exact" w:val="79"/>
          <w:jc w:val="center"/>
        </w:trPr>
        <w:tc>
          <w:tcPr>
            <w:tcW w:w="4997" w:type="dxa"/>
            <w:tcBorders>
              <w:top w:val="single" w:sz="4" w:space="0" w:color="auto"/>
              <w:left w:val="single" w:sz="4" w:space="0" w:color="auto"/>
            </w:tcBorders>
          </w:tcPr>
          <w:p w14:paraId="4E3A6503" w14:textId="77777777" w:rsidR="00254431" w:rsidRDefault="00254431">
            <w:pPr>
              <w:rPr>
                <w:sz w:val="10"/>
                <w:szCs w:val="10"/>
              </w:rPr>
            </w:pPr>
          </w:p>
        </w:tc>
        <w:tc>
          <w:tcPr>
            <w:tcW w:w="5011" w:type="dxa"/>
            <w:vMerge/>
            <w:tcBorders>
              <w:right w:val="single" w:sz="4" w:space="0" w:color="auto"/>
            </w:tcBorders>
            <w:vAlign w:val="bottom"/>
          </w:tcPr>
          <w:p w14:paraId="31420F9D" w14:textId="77777777" w:rsidR="00254431" w:rsidRDefault="00254431"/>
        </w:tc>
      </w:tr>
      <w:tr w:rsidR="00254431" w14:paraId="0565EB17" w14:textId="77777777">
        <w:tblPrEx>
          <w:tblCellMar>
            <w:top w:w="0" w:type="dxa"/>
            <w:bottom w:w="0" w:type="dxa"/>
          </w:tblCellMar>
        </w:tblPrEx>
        <w:trPr>
          <w:trHeight w:hRule="exact" w:val="43"/>
          <w:jc w:val="center"/>
        </w:trPr>
        <w:tc>
          <w:tcPr>
            <w:tcW w:w="4997" w:type="dxa"/>
            <w:vMerge w:val="restart"/>
            <w:tcBorders>
              <w:top w:val="single" w:sz="4" w:space="0" w:color="auto"/>
              <w:left w:val="single" w:sz="4" w:space="0" w:color="auto"/>
            </w:tcBorders>
          </w:tcPr>
          <w:p w14:paraId="7E9940EF" w14:textId="77777777" w:rsidR="00254431" w:rsidRDefault="00000000">
            <w:pPr>
              <w:pStyle w:val="Other10"/>
              <w:jc w:val="both"/>
            </w:pPr>
            <w:r>
              <w:rPr>
                <w:rStyle w:val="Other1"/>
              </w:rPr>
              <w:t>Zahraniční certifikáty, zahraniční strukturované dluhopisy, 1,5 % z objemu transakce,</w:t>
            </w:r>
          </w:p>
        </w:tc>
        <w:tc>
          <w:tcPr>
            <w:tcW w:w="5011" w:type="dxa"/>
            <w:vMerge/>
            <w:tcBorders>
              <w:right w:val="single" w:sz="4" w:space="0" w:color="auto"/>
            </w:tcBorders>
            <w:vAlign w:val="bottom"/>
          </w:tcPr>
          <w:p w14:paraId="585D111A" w14:textId="77777777" w:rsidR="00254431" w:rsidRDefault="00254431"/>
        </w:tc>
      </w:tr>
      <w:tr w:rsidR="00254431" w14:paraId="0929DDC9" w14:textId="77777777">
        <w:tblPrEx>
          <w:tblCellMar>
            <w:top w:w="0" w:type="dxa"/>
            <w:bottom w:w="0" w:type="dxa"/>
          </w:tblCellMar>
        </w:tblPrEx>
        <w:trPr>
          <w:trHeight w:hRule="exact" w:val="94"/>
          <w:jc w:val="center"/>
        </w:trPr>
        <w:tc>
          <w:tcPr>
            <w:tcW w:w="4997" w:type="dxa"/>
            <w:vMerge/>
            <w:tcBorders>
              <w:left w:val="single" w:sz="4" w:space="0" w:color="auto"/>
            </w:tcBorders>
          </w:tcPr>
          <w:p w14:paraId="31F88043" w14:textId="77777777" w:rsidR="00254431" w:rsidRDefault="00254431"/>
        </w:tc>
        <w:tc>
          <w:tcPr>
            <w:tcW w:w="5011" w:type="dxa"/>
            <w:vMerge w:val="restart"/>
            <w:tcBorders>
              <w:top w:val="single" w:sz="4" w:space="0" w:color="auto"/>
              <w:right w:val="single" w:sz="4" w:space="0" w:color="auto"/>
            </w:tcBorders>
            <w:vAlign w:val="bottom"/>
          </w:tcPr>
          <w:p w14:paraId="255D58F1" w14:textId="77777777" w:rsidR="00254431" w:rsidRDefault="00000000">
            <w:pPr>
              <w:pStyle w:val="Other10"/>
              <w:tabs>
                <w:tab w:val="left" w:pos="4314"/>
              </w:tabs>
              <w:ind w:firstLine="260"/>
              <w:jc w:val="both"/>
            </w:pPr>
            <w:r>
              <w:rPr>
                <w:rStyle w:val="Other1"/>
              </w:rPr>
              <w:t>- převod CP ve prospěch účtu u jiného schovatete (dodání)</w:t>
            </w:r>
            <w:r>
              <w:rPr>
                <w:rStyle w:val="Other1"/>
              </w:rPr>
              <w:tab/>
              <w:t>1000 Kč</w:t>
            </w:r>
          </w:p>
        </w:tc>
      </w:tr>
      <w:tr w:rsidR="00254431" w14:paraId="3F6368E7" w14:textId="77777777">
        <w:tblPrEx>
          <w:tblCellMar>
            <w:top w:w="0" w:type="dxa"/>
            <w:bottom w:w="0" w:type="dxa"/>
          </w:tblCellMar>
        </w:tblPrEx>
        <w:trPr>
          <w:trHeight w:hRule="exact" w:val="187"/>
          <w:jc w:val="center"/>
        </w:trPr>
        <w:tc>
          <w:tcPr>
            <w:tcW w:w="4997" w:type="dxa"/>
            <w:tcBorders>
              <w:left w:val="single" w:sz="4" w:space="0" w:color="auto"/>
            </w:tcBorders>
            <w:vAlign w:val="bottom"/>
          </w:tcPr>
          <w:p w14:paraId="262E1F65" w14:textId="77777777" w:rsidR="00254431" w:rsidRDefault="00000000">
            <w:pPr>
              <w:pStyle w:val="Other10"/>
              <w:tabs>
                <w:tab w:val="left" w:pos="3780"/>
              </w:tabs>
              <w:jc w:val="both"/>
            </w:pPr>
            <w:r>
              <w:rPr>
                <w:rStyle w:val="Other1"/>
              </w:rPr>
              <w:t xml:space="preserve">ostatní cenné </w:t>
            </w:r>
            <w:proofErr w:type="gramStart"/>
            <w:r>
              <w:rPr>
                <w:rStyle w:val="Other1"/>
              </w:rPr>
              <w:t>papíry - zprostředkování</w:t>
            </w:r>
            <w:proofErr w:type="gramEnd"/>
            <w:r>
              <w:rPr>
                <w:rStyle w:val="Other1"/>
              </w:rPr>
              <w:t xml:space="preserve"> nákupu/prodeje OTC</w:t>
            </w:r>
            <w:r>
              <w:rPr>
                <w:rStyle w:val="Other1"/>
              </w:rPr>
              <w:tab/>
              <w:t>min. 1 500 Kč</w:t>
            </w:r>
          </w:p>
        </w:tc>
        <w:tc>
          <w:tcPr>
            <w:tcW w:w="5011" w:type="dxa"/>
            <w:vMerge/>
            <w:tcBorders>
              <w:right w:val="single" w:sz="4" w:space="0" w:color="auto"/>
            </w:tcBorders>
            <w:vAlign w:val="bottom"/>
          </w:tcPr>
          <w:p w14:paraId="52772215" w14:textId="77777777" w:rsidR="00254431" w:rsidRDefault="00254431"/>
        </w:tc>
      </w:tr>
      <w:tr w:rsidR="00254431" w14:paraId="365444B7" w14:textId="77777777">
        <w:tblPrEx>
          <w:tblCellMar>
            <w:top w:w="0" w:type="dxa"/>
            <w:bottom w:w="0" w:type="dxa"/>
          </w:tblCellMar>
        </w:tblPrEx>
        <w:trPr>
          <w:trHeight w:hRule="exact" w:val="259"/>
          <w:jc w:val="center"/>
        </w:trPr>
        <w:tc>
          <w:tcPr>
            <w:tcW w:w="4997" w:type="dxa"/>
            <w:tcBorders>
              <w:top w:val="single" w:sz="4" w:space="0" w:color="auto"/>
              <w:left w:val="single" w:sz="4" w:space="0" w:color="auto"/>
            </w:tcBorders>
            <w:vAlign w:val="bottom"/>
          </w:tcPr>
          <w:p w14:paraId="63BC479F" w14:textId="77777777" w:rsidR="00254431" w:rsidRDefault="00000000">
            <w:pPr>
              <w:pStyle w:val="Other10"/>
              <w:tabs>
                <w:tab w:val="left" w:pos="3679"/>
              </w:tabs>
              <w:jc w:val="both"/>
            </w:pPr>
            <w:r>
              <w:rPr>
                <w:rStyle w:val="Other1"/>
              </w:rPr>
              <w:t>Zahraniční certifikáty, zahraniční strukturované dluhopisy,</w:t>
            </w:r>
            <w:r>
              <w:rPr>
                <w:rStyle w:val="Other1"/>
              </w:rPr>
              <w:tab/>
              <w:t>individuálně dle</w:t>
            </w:r>
          </w:p>
        </w:tc>
        <w:tc>
          <w:tcPr>
            <w:tcW w:w="5011" w:type="dxa"/>
            <w:tcBorders>
              <w:top w:val="single" w:sz="4" w:space="0" w:color="auto"/>
              <w:right w:val="single" w:sz="4" w:space="0" w:color="auto"/>
            </w:tcBorders>
            <w:vAlign w:val="bottom"/>
          </w:tcPr>
          <w:p w14:paraId="49149992" w14:textId="77777777" w:rsidR="00254431" w:rsidRDefault="00000000">
            <w:pPr>
              <w:pStyle w:val="Other10"/>
              <w:ind w:firstLine="260"/>
              <w:jc w:val="both"/>
            </w:pPr>
            <w:r>
              <w:rPr>
                <w:rStyle w:val="Other1"/>
              </w:rPr>
              <w:t>- přesun CP (beze změny majitele) ve prospěch účtu</w:t>
            </w:r>
          </w:p>
        </w:tc>
      </w:tr>
      <w:tr w:rsidR="00254431" w14:paraId="3B42E4C8" w14:textId="77777777">
        <w:tblPrEx>
          <w:tblCellMar>
            <w:top w:w="0" w:type="dxa"/>
            <w:bottom w:w="0" w:type="dxa"/>
          </w:tblCellMar>
        </w:tblPrEx>
        <w:trPr>
          <w:trHeight w:hRule="exact" w:val="187"/>
          <w:jc w:val="center"/>
        </w:trPr>
        <w:tc>
          <w:tcPr>
            <w:tcW w:w="4997" w:type="dxa"/>
            <w:tcBorders>
              <w:left w:val="single" w:sz="4" w:space="0" w:color="auto"/>
            </w:tcBorders>
          </w:tcPr>
          <w:p w14:paraId="59DCEFAE" w14:textId="77777777" w:rsidR="00254431" w:rsidRDefault="00000000">
            <w:pPr>
              <w:pStyle w:val="Other10"/>
              <w:tabs>
                <w:tab w:val="left" w:pos="3398"/>
              </w:tabs>
              <w:jc w:val="both"/>
            </w:pPr>
            <w:r>
              <w:rPr>
                <w:rStyle w:val="Other1"/>
              </w:rPr>
              <w:t xml:space="preserve">ostatní cenné </w:t>
            </w:r>
            <w:proofErr w:type="gramStart"/>
            <w:r>
              <w:rPr>
                <w:rStyle w:val="Other1"/>
              </w:rPr>
              <w:t>papíry - úpis</w:t>
            </w:r>
            <w:proofErr w:type="gramEnd"/>
            <w:r>
              <w:rPr>
                <w:rStyle w:val="Other1"/>
              </w:rPr>
              <w:t xml:space="preserve"> nově emitovaných instrumentů</w:t>
            </w:r>
            <w:r>
              <w:rPr>
                <w:rStyle w:val="Other1"/>
              </w:rPr>
              <w:tab/>
              <w:t>prodejního prospektu</w:t>
            </w:r>
          </w:p>
        </w:tc>
        <w:tc>
          <w:tcPr>
            <w:tcW w:w="5011" w:type="dxa"/>
            <w:tcBorders>
              <w:right w:val="single" w:sz="4" w:space="0" w:color="auto"/>
            </w:tcBorders>
          </w:tcPr>
          <w:p w14:paraId="0BE3BFD4" w14:textId="77777777" w:rsidR="00254431" w:rsidRDefault="00000000">
            <w:pPr>
              <w:pStyle w:val="Other10"/>
              <w:tabs>
                <w:tab w:val="left" w:pos="4118"/>
              </w:tabs>
              <w:ind w:firstLine="280"/>
              <w:jc w:val="both"/>
            </w:pPr>
            <w:r>
              <w:rPr>
                <w:rStyle w:val="Other1"/>
              </w:rPr>
              <w:t>v rámci UniCredit Bank (dodání/přijetí)</w:t>
            </w:r>
            <w:r>
              <w:rPr>
                <w:rStyle w:val="Other1"/>
              </w:rPr>
              <w:tab/>
              <w:t>bez poplatku</w:t>
            </w:r>
          </w:p>
        </w:tc>
      </w:tr>
      <w:tr w:rsidR="00254431" w14:paraId="23C6CE35" w14:textId="77777777">
        <w:tblPrEx>
          <w:tblCellMar>
            <w:top w:w="0" w:type="dxa"/>
            <w:bottom w:w="0" w:type="dxa"/>
          </w:tblCellMar>
        </w:tblPrEx>
        <w:trPr>
          <w:trHeight w:hRule="exact" w:val="252"/>
          <w:jc w:val="center"/>
        </w:trPr>
        <w:tc>
          <w:tcPr>
            <w:tcW w:w="4997" w:type="dxa"/>
            <w:tcBorders>
              <w:top w:val="single" w:sz="4" w:space="0" w:color="auto"/>
              <w:left w:val="single" w:sz="4" w:space="0" w:color="auto"/>
            </w:tcBorders>
            <w:vAlign w:val="bottom"/>
          </w:tcPr>
          <w:p w14:paraId="104FB269" w14:textId="77777777" w:rsidR="00254431" w:rsidRDefault="00000000">
            <w:pPr>
              <w:pStyle w:val="Other10"/>
              <w:tabs>
                <w:tab w:val="left" w:pos="3074"/>
              </w:tabs>
              <w:jc w:val="both"/>
            </w:pPr>
            <w:r>
              <w:rPr>
                <w:rStyle w:val="Other1"/>
              </w:rPr>
              <w:t>Akcie, obchodované na Burze cenných papírů</w:t>
            </w:r>
            <w:r>
              <w:rPr>
                <w:rStyle w:val="Other1"/>
              </w:rPr>
              <w:tab/>
              <w:t>0,8 % z objemu transakce,</w:t>
            </w:r>
          </w:p>
        </w:tc>
        <w:tc>
          <w:tcPr>
            <w:tcW w:w="5011" w:type="dxa"/>
            <w:tcBorders>
              <w:top w:val="single" w:sz="4" w:space="0" w:color="auto"/>
              <w:right w:val="single" w:sz="4" w:space="0" w:color="auto"/>
            </w:tcBorders>
            <w:vAlign w:val="bottom"/>
          </w:tcPr>
          <w:p w14:paraId="5C7C333F" w14:textId="77777777" w:rsidR="00254431" w:rsidRDefault="00000000">
            <w:pPr>
              <w:pStyle w:val="Other10"/>
              <w:ind w:firstLine="260"/>
              <w:jc w:val="both"/>
            </w:pPr>
            <w:r>
              <w:rPr>
                <w:rStyle w:val="Other1"/>
              </w:rPr>
              <w:t>- přesun CP (beze změny majitele) ve prospěch účtu</w:t>
            </w:r>
          </w:p>
        </w:tc>
      </w:tr>
      <w:tr w:rsidR="00254431" w14:paraId="5633EAB4" w14:textId="77777777">
        <w:tblPrEx>
          <w:tblCellMar>
            <w:top w:w="0" w:type="dxa"/>
            <w:bottom w:w="0" w:type="dxa"/>
          </w:tblCellMar>
        </w:tblPrEx>
        <w:trPr>
          <w:trHeight w:hRule="exact" w:val="194"/>
          <w:jc w:val="center"/>
        </w:trPr>
        <w:tc>
          <w:tcPr>
            <w:tcW w:w="4997" w:type="dxa"/>
            <w:tcBorders>
              <w:left w:val="single" w:sz="4" w:space="0" w:color="auto"/>
            </w:tcBorders>
            <w:vAlign w:val="bottom"/>
          </w:tcPr>
          <w:p w14:paraId="1CE18453" w14:textId="77777777" w:rsidR="00254431" w:rsidRDefault="00000000">
            <w:pPr>
              <w:pStyle w:val="Other10"/>
              <w:tabs>
                <w:tab w:val="left" w:pos="3744"/>
              </w:tabs>
              <w:jc w:val="both"/>
            </w:pPr>
            <w:proofErr w:type="gramStart"/>
            <w:r>
              <w:rPr>
                <w:rStyle w:val="Other1"/>
              </w:rPr>
              <w:t>Praha - zprostředkování</w:t>
            </w:r>
            <w:proofErr w:type="gramEnd"/>
            <w:r>
              <w:rPr>
                <w:rStyle w:val="Other1"/>
              </w:rPr>
              <w:t xml:space="preserve"> nákupu/prodeje/úpisu</w:t>
            </w:r>
            <w:r>
              <w:rPr>
                <w:rStyle w:val="Other1"/>
              </w:rPr>
              <w:tab/>
              <w:t>min. 3 000 Kč</w:t>
            </w:r>
          </w:p>
        </w:tc>
        <w:tc>
          <w:tcPr>
            <w:tcW w:w="5011" w:type="dxa"/>
            <w:tcBorders>
              <w:right w:val="single" w:sz="4" w:space="0" w:color="auto"/>
            </w:tcBorders>
            <w:vAlign w:val="bottom"/>
          </w:tcPr>
          <w:p w14:paraId="129E190E" w14:textId="77777777" w:rsidR="00254431" w:rsidRDefault="00000000">
            <w:pPr>
              <w:pStyle w:val="Other10"/>
              <w:tabs>
                <w:tab w:val="left" w:pos="3959"/>
              </w:tabs>
              <w:ind w:firstLine="280"/>
              <w:jc w:val="both"/>
            </w:pPr>
            <w:r>
              <w:rPr>
                <w:rStyle w:val="Other1"/>
              </w:rPr>
              <w:t>u jiného schovatele (dodání)</w:t>
            </w:r>
            <w:r>
              <w:rPr>
                <w:rStyle w:val="Other1"/>
              </w:rPr>
              <w:tab/>
              <w:t>1 000 Kč + DPH</w:t>
            </w:r>
          </w:p>
        </w:tc>
      </w:tr>
      <w:tr w:rsidR="00254431" w14:paraId="49775C26" w14:textId="77777777">
        <w:tblPrEx>
          <w:tblCellMar>
            <w:top w:w="0" w:type="dxa"/>
            <w:bottom w:w="0" w:type="dxa"/>
          </w:tblCellMar>
        </w:tblPrEx>
        <w:trPr>
          <w:trHeight w:hRule="exact" w:val="245"/>
          <w:jc w:val="center"/>
        </w:trPr>
        <w:tc>
          <w:tcPr>
            <w:tcW w:w="4997" w:type="dxa"/>
            <w:tcBorders>
              <w:top w:val="single" w:sz="4" w:space="0" w:color="auto"/>
              <w:left w:val="single" w:sz="4" w:space="0" w:color="auto"/>
            </w:tcBorders>
            <w:vAlign w:val="bottom"/>
          </w:tcPr>
          <w:p w14:paraId="20BFD335" w14:textId="77777777" w:rsidR="00254431" w:rsidRDefault="00000000">
            <w:pPr>
              <w:pStyle w:val="Other10"/>
              <w:tabs>
                <w:tab w:val="left" w:pos="3074"/>
              </w:tabs>
              <w:jc w:val="both"/>
            </w:pPr>
            <w:r>
              <w:rPr>
                <w:rStyle w:val="Other1"/>
              </w:rPr>
              <w:t xml:space="preserve">Úročené cenné papíry a jiné </w:t>
            </w:r>
            <w:proofErr w:type="gramStart"/>
            <w:r>
              <w:rPr>
                <w:rStyle w:val="Other1"/>
              </w:rPr>
              <w:t>dluhopisy - nákup</w:t>
            </w:r>
            <w:proofErr w:type="gramEnd"/>
            <w:r>
              <w:rPr>
                <w:rStyle w:val="Other1"/>
              </w:rPr>
              <w:tab/>
              <w:t>1.0 % z objemu transakce,</w:t>
            </w:r>
          </w:p>
        </w:tc>
        <w:tc>
          <w:tcPr>
            <w:tcW w:w="5011" w:type="dxa"/>
            <w:tcBorders>
              <w:top w:val="single" w:sz="4" w:space="0" w:color="auto"/>
              <w:right w:val="single" w:sz="4" w:space="0" w:color="auto"/>
            </w:tcBorders>
            <w:vAlign w:val="bottom"/>
          </w:tcPr>
          <w:p w14:paraId="7A166D98" w14:textId="77777777" w:rsidR="00254431" w:rsidRDefault="00000000">
            <w:pPr>
              <w:pStyle w:val="Other10"/>
              <w:tabs>
                <w:tab w:val="left" w:pos="4413"/>
              </w:tabs>
              <w:ind w:firstLine="280"/>
              <w:jc w:val="both"/>
            </w:pPr>
            <w:r>
              <w:rPr>
                <w:rStyle w:val="Other1"/>
              </w:rPr>
              <w:t>Přechod cenných papírů (za jeden titul) (dodání/</w:t>
            </w:r>
            <w:proofErr w:type="gramStart"/>
            <w:r>
              <w:rPr>
                <w:rStyle w:val="Other1"/>
              </w:rPr>
              <w:t>přijetí)*</w:t>
            </w:r>
            <w:proofErr w:type="gramEnd"/>
            <w:r>
              <w:rPr>
                <w:rStyle w:val="Other1"/>
              </w:rPr>
              <w:t>*</w:t>
            </w:r>
            <w:r>
              <w:rPr>
                <w:rStyle w:val="Other1"/>
              </w:rPr>
              <w:tab/>
              <w:t>300 Kč</w:t>
            </w:r>
          </w:p>
        </w:tc>
      </w:tr>
      <w:tr w:rsidR="00254431" w14:paraId="326975F0" w14:textId="77777777">
        <w:tblPrEx>
          <w:tblCellMar>
            <w:top w:w="0" w:type="dxa"/>
            <w:bottom w:w="0" w:type="dxa"/>
          </w:tblCellMar>
        </w:tblPrEx>
        <w:trPr>
          <w:trHeight w:hRule="exact" w:val="230"/>
          <w:jc w:val="center"/>
        </w:trPr>
        <w:tc>
          <w:tcPr>
            <w:tcW w:w="4997" w:type="dxa"/>
            <w:tcBorders>
              <w:left w:val="single" w:sz="4" w:space="0" w:color="auto"/>
            </w:tcBorders>
          </w:tcPr>
          <w:p w14:paraId="0317086F" w14:textId="77777777" w:rsidR="00254431" w:rsidRDefault="00000000">
            <w:pPr>
              <w:pStyle w:val="Other10"/>
              <w:ind w:left="3880"/>
            </w:pPr>
            <w:r>
              <w:rPr>
                <w:rStyle w:val="Other1"/>
              </w:rPr>
              <w:t>min. 1 000 Kč</w:t>
            </w:r>
          </w:p>
        </w:tc>
        <w:tc>
          <w:tcPr>
            <w:tcW w:w="5011" w:type="dxa"/>
            <w:tcBorders>
              <w:top w:val="single" w:sz="4" w:space="0" w:color="auto"/>
              <w:right w:val="single" w:sz="4" w:space="0" w:color="auto"/>
            </w:tcBorders>
            <w:vAlign w:val="bottom"/>
          </w:tcPr>
          <w:p w14:paraId="25AB29A5" w14:textId="77777777" w:rsidR="00254431" w:rsidRDefault="00000000">
            <w:pPr>
              <w:pStyle w:val="Other10"/>
              <w:tabs>
                <w:tab w:val="left" w:pos="4110"/>
              </w:tabs>
              <w:ind w:firstLine="280"/>
              <w:jc w:val="both"/>
            </w:pPr>
            <w:r>
              <w:rPr>
                <w:rStyle w:val="Other1"/>
              </w:rPr>
              <w:t>Zřízení účtu majitele cenných papírů v CDCP“</w:t>
            </w:r>
            <w:r>
              <w:rPr>
                <w:rStyle w:val="Other1"/>
              </w:rPr>
              <w:tab/>
              <w:t>bez poplatku</w:t>
            </w:r>
          </w:p>
        </w:tc>
      </w:tr>
      <w:tr w:rsidR="00254431" w14:paraId="6DAC9847" w14:textId="77777777">
        <w:tblPrEx>
          <w:tblCellMar>
            <w:top w:w="0" w:type="dxa"/>
            <w:bottom w:w="0" w:type="dxa"/>
          </w:tblCellMar>
        </w:tblPrEx>
        <w:trPr>
          <w:trHeight w:hRule="exact" w:val="281"/>
          <w:jc w:val="center"/>
        </w:trPr>
        <w:tc>
          <w:tcPr>
            <w:tcW w:w="4997" w:type="dxa"/>
            <w:vMerge w:val="restart"/>
            <w:tcBorders>
              <w:top w:val="single" w:sz="4" w:space="0" w:color="auto"/>
              <w:left w:val="single" w:sz="4" w:space="0" w:color="auto"/>
            </w:tcBorders>
            <w:vAlign w:val="bottom"/>
          </w:tcPr>
          <w:p w14:paraId="12DE3E40" w14:textId="77777777" w:rsidR="00254431" w:rsidRDefault="00000000">
            <w:pPr>
              <w:pStyle w:val="Other10"/>
              <w:tabs>
                <w:tab w:val="left" w:pos="3002"/>
              </w:tabs>
              <w:jc w:val="both"/>
            </w:pPr>
            <w:r>
              <w:rPr>
                <w:rStyle w:val="Other1"/>
              </w:rPr>
              <w:t>Úročené cenné papíry a jiné dluhopisy -</w:t>
            </w:r>
            <w:r>
              <w:rPr>
                <w:rStyle w:val="Other1"/>
              </w:rPr>
              <w:tab/>
              <w:t>0,35 % z objemu transakce,</w:t>
            </w:r>
          </w:p>
          <w:p w14:paraId="7306CA5B" w14:textId="77777777" w:rsidR="00254431" w:rsidRDefault="00000000">
            <w:pPr>
              <w:pStyle w:val="Other10"/>
              <w:tabs>
                <w:tab w:val="left" w:pos="3744"/>
              </w:tabs>
              <w:jc w:val="both"/>
            </w:pPr>
            <w:r>
              <w:rPr>
                <w:rStyle w:val="Other1"/>
              </w:rPr>
              <w:t>prodej před splatností</w:t>
            </w:r>
            <w:r>
              <w:rPr>
                <w:rStyle w:val="Other1"/>
              </w:rPr>
              <w:tab/>
              <w:t>min. 1000 Kč</w:t>
            </w:r>
          </w:p>
        </w:tc>
        <w:tc>
          <w:tcPr>
            <w:tcW w:w="5011" w:type="dxa"/>
            <w:tcBorders>
              <w:top w:val="single" w:sz="4" w:space="0" w:color="auto"/>
              <w:right w:val="single" w:sz="4" w:space="0" w:color="auto"/>
            </w:tcBorders>
            <w:vAlign w:val="bottom"/>
          </w:tcPr>
          <w:p w14:paraId="668DEC3C" w14:textId="77777777" w:rsidR="00254431" w:rsidRDefault="00000000">
            <w:pPr>
              <w:pStyle w:val="Other10"/>
              <w:tabs>
                <w:tab w:val="left" w:pos="4427"/>
              </w:tabs>
              <w:ind w:firstLine="280"/>
              <w:jc w:val="both"/>
            </w:pPr>
            <w:r>
              <w:rPr>
                <w:rStyle w:val="Other1"/>
              </w:rPr>
              <w:t>Výpis aktuálního stavu na účtu v CDCP“</w:t>
            </w:r>
            <w:r>
              <w:rPr>
                <w:rStyle w:val="Other1"/>
              </w:rPr>
              <w:tab/>
              <w:t>150 Kč</w:t>
            </w:r>
          </w:p>
        </w:tc>
      </w:tr>
      <w:tr w:rsidR="00254431" w14:paraId="6DB7E25A" w14:textId="77777777">
        <w:tblPrEx>
          <w:tblCellMar>
            <w:top w:w="0" w:type="dxa"/>
            <w:bottom w:w="0" w:type="dxa"/>
          </w:tblCellMar>
        </w:tblPrEx>
        <w:trPr>
          <w:trHeight w:hRule="exact" w:val="137"/>
          <w:jc w:val="center"/>
        </w:trPr>
        <w:tc>
          <w:tcPr>
            <w:tcW w:w="4997" w:type="dxa"/>
            <w:vMerge/>
            <w:tcBorders>
              <w:left w:val="single" w:sz="4" w:space="0" w:color="auto"/>
            </w:tcBorders>
            <w:vAlign w:val="bottom"/>
          </w:tcPr>
          <w:p w14:paraId="115ADDDF" w14:textId="77777777" w:rsidR="00254431" w:rsidRDefault="00254431"/>
        </w:tc>
        <w:tc>
          <w:tcPr>
            <w:tcW w:w="5011" w:type="dxa"/>
            <w:vMerge w:val="restart"/>
            <w:tcBorders>
              <w:top w:val="single" w:sz="4" w:space="0" w:color="auto"/>
              <w:right w:val="single" w:sz="4" w:space="0" w:color="auto"/>
            </w:tcBorders>
            <w:vAlign w:val="bottom"/>
          </w:tcPr>
          <w:p w14:paraId="65FE7413" w14:textId="77777777" w:rsidR="00254431" w:rsidRDefault="00000000">
            <w:pPr>
              <w:pStyle w:val="Other10"/>
              <w:tabs>
                <w:tab w:val="left" w:pos="4132"/>
              </w:tabs>
              <w:ind w:firstLine="280"/>
              <w:jc w:val="both"/>
            </w:pPr>
            <w:r>
              <w:rPr>
                <w:rStyle w:val="Other1"/>
              </w:rPr>
              <w:t>Další služby CDCP”</w:t>
            </w:r>
            <w:r>
              <w:rPr>
                <w:rStyle w:val="Other1"/>
              </w:rPr>
              <w:tab/>
              <w:t>Individuálně</w:t>
            </w:r>
          </w:p>
        </w:tc>
      </w:tr>
      <w:tr w:rsidR="00254431" w14:paraId="005A4C9D" w14:textId="77777777">
        <w:tblPrEx>
          <w:tblCellMar>
            <w:top w:w="0" w:type="dxa"/>
            <w:bottom w:w="0" w:type="dxa"/>
          </w:tblCellMar>
        </w:tblPrEx>
        <w:trPr>
          <w:trHeight w:hRule="exact" w:val="65"/>
          <w:jc w:val="center"/>
        </w:trPr>
        <w:tc>
          <w:tcPr>
            <w:tcW w:w="4997" w:type="dxa"/>
            <w:tcBorders>
              <w:top w:val="single" w:sz="4" w:space="0" w:color="auto"/>
              <w:left w:val="single" w:sz="4" w:space="0" w:color="auto"/>
            </w:tcBorders>
          </w:tcPr>
          <w:p w14:paraId="427394A6" w14:textId="77777777" w:rsidR="00254431" w:rsidRDefault="00254431">
            <w:pPr>
              <w:rPr>
                <w:sz w:val="10"/>
                <w:szCs w:val="10"/>
              </w:rPr>
            </w:pPr>
          </w:p>
        </w:tc>
        <w:tc>
          <w:tcPr>
            <w:tcW w:w="5011" w:type="dxa"/>
            <w:vMerge/>
            <w:tcBorders>
              <w:right w:val="single" w:sz="4" w:space="0" w:color="auto"/>
            </w:tcBorders>
            <w:vAlign w:val="bottom"/>
          </w:tcPr>
          <w:p w14:paraId="671A8B2E" w14:textId="77777777" w:rsidR="00254431" w:rsidRDefault="00254431"/>
        </w:tc>
      </w:tr>
      <w:tr w:rsidR="00254431" w14:paraId="46289E7F" w14:textId="77777777">
        <w:tblPrEx>
          <w:tblCellMar>
            <w:top w:w="0" w:type="dxa"/>
            <w:bottom w:w="0" w:type="dxa"/>
          </w:tblCellMar>
        </w:tblPrEx>
        <w:trPr>
          <w:trHeight w:hRule="exact" w:val="50"/>
          <w:jc w:val="center"/>
        </w:trPr>
        <w:tc>
          <w:tcPr>
            <w:tcW w:w="4997" w:type="dxa"/>
            <w:vMerge w:val="restart"/>
            <w:tcBorders>
              <w:top w:val="single" w:sz="4" w:space="0" w:color="auto"/>
              <w:left w:val="single" w:sz="4" w:space="0" w:color="auto"/>
            </w:tcBorders>
            <w:vAlign w:val="bottom"/>
          </w:tcPr>
          <w:p w14:paraId="2339E1E7" w14:textId="77777777" w:rsidR="00254431" w:rsidRDefault="00000000">
            <w:pPr>
              <w:pStyle w:val="Other10"/>
              <w:jc w:val="both"/>
            </w:pPr>
            <w:r>
              <w:rPr>
                <w:rStyle w:val="Other1"/>
              </w:rPr>
              <w:t xml:space="preserve">Poznámka: </w:t>
            </w:r>
            <w:r>
              <w:rPr>
                <w:rStyle w:val="Other1"/>
                <w:i/>
                <w:iCs/>
              </w:rPr>
              <w:t>Odměna UniCredit Bank zahrnuje již náklady burzy/brokera. Odměna UniCredit Bank</w:t>
            </w:r>
          </w:p>
        </w:tc>
        <w:tc>
          <w:tcPr>
            <w:tcW w:w="5011" w:type="dxa"/>
            <w:vMerge/>
            <w:tcBorders>
              <w:right w:val="single" w:sz="4" w:space="0" w:color="auto"/>
            </w:tcBorders>
            <w:vAlign w:val="bottom"/>
          </w:tcPr>
          <w:p w14:paraId="7E9C1D9A" w14:textId="77777777" w:rsidR="00254431" w:rsidRDefault="00254431"/>
        </w:tc>
      </w:tr>
      <w:tr w:rsidR="00254431" w14:paraId="67B40AE1" w14:textId="77777777">
        <w:tblPrEx>
          <w:tblCellMar>
            <w:top w:w="0" w:type="dxa"/>
            <w:bottom w:w="0" w:type="dxa"/>
          </w:tblCellMar>
        </w:tblPrEx>
        <w:trPr>
          <w:trHeight w:hRule="exact" w:val="72"/>
          <w:jc w:val="center"/>
        </w:trPr>
        <w:tc>
          <w:tcPr>
            <w:tcW w:w="4997" w:type="dxa"/>
            <w:vMerge/>
            <w:tcBorders>
              <w:left w:val="single" w:sz="4" w:space="0" w:color="auto"/>
            </w:tcBorders>
            <w:vAlign w:val="bottom"/>
          </w:tcPr>
          <w:p w14:paraId="1F554A3A" w14:textId="77777777" w:rsidR="00254431" w:rsidRDefault="00254431"/>
        </w:tc>
        <w:tc>
          <w:tcPr>
            <w:tcW w:w="5011" w:type="dxa"/>
            <w:tcBorders>
              <w:top w:val="single" w:sz="4" w:space="0" w:color="auto"/>
              <w:right w:val="single" w:sz="4" w:space="0" w:color="auto"/>
            </w:tcBorders>
          </w:tcPr>
          <w:p w14:paraId="260D4F9D" w14:textId="77777777" w:rsidR="00254431" w:rsidRDefault="00254431">
            <w:pPr>
              <w:rPr>
                <w:sz w:val="10"/>
                <w:szCs w:val="10"/>
              </w:rPr>
            </w:pPr>
          </w:p>
        </w:tc>
      </w:tr>
      <w:tr w:rsidR="00254431" w14:paraId="621306A5" w14:textId="77777777">
        <w:tblPrEx>
          <w:tblCellMar>
            <w:top w:w="0" w:type="dxa"/>
            <w:bottom w:w="0" w:type="dxa"/>
          </w:tblCellMar>
        </w:tblPrEx>
        <w:trPr>
          <w:trHeight w:hRule="exact" w:val="173"/>
          <w:jc w:val="center"/>
        </w:trPr>
        <w:tc>
          <w:tcPr>
            <w:tcW w:w="4997" w:type="dxa"/>
            <w:tcBorders>
              <w:left w:val="single" w:sz="4" w:space="0" w:color="auto"/>
            </w:tcBorders>
            <w:vAlign w:val="bottom"/>
          </w:tcPr>
          <w:p w14:paraId="01125992" w14:textId="77777777" w:rsidR="00254431" w:rsidRDefault="00000000">
            <w:pPr>
              <w:pStyle w:val="Other10"/>
            </w:pPr>
            <w:r>
              <w:rPr>
                <w:rStyle w:val="Other1"/>
                <w:i/>
                <w:iCs/>
              </w:rPr>
              <w:t>nezahrnuje náklady a poplatky, které UniCredit Bank ptatí třetím osobám a jsou nad rámec</w:t>
            </w:r>
          </w:p>
        </w:tc>
        <w:tc>
          <w:tcPr>
            <w:tcW w:w="5011" w:type="dxa"/>
            <w:tcBorders>
              <w:top w:val="single" w:sz="4" w:space="0" w:color="auto"/>
              <w:right w:val="single" w:sz="4" w:space="0" w:color="auto"/>
            </w:tcBorders>
            <w:vAlign w:val="bottom"/>
          </w:tcPr>
          <w:p w14:paraId="3802E4DF" w14:textId="77777777" w:rsidR="00254431" w:rsidRDefault="00000000">
            <w:pPr>
              <w:pStyle w:val="Other10"/>
              <w:ind w:firstLine="260"/>
            </w:pPr>
            <w:r>
              <w:rPr>
                <w:rStyle w:val="Other1"/>
                <w:i/>
                <w:iCs/>
              </w:rPr>
              <w:t>'Výchozí hodnota pro kalkulaci odměny je počítána zásadně z odhadované hodnoty držených</w:t>
            </w:r>
          </w:p>
        </w:tc>
      </w:tr>
      <w:tr w:rsidR="00254431" w14:paraId="264A2FDC" w14:textId="77777777">
        <w:tblPrEx>
          <w:tblCellMar>
            <w:top w:w="0" w:type="dxa"/>
            <w:bottom w:w="0" w:type="dxa"/>
          </w:tblCellMar>
        </w:tblPrEx>
        <w:trPr>
          <w:trHeight w:hRule="exact" w:val="173"/>
          <w:jc w:val="center"/>
        </w:trPr>
        <w:tc>
          <w:tcPr>
            <w:tcW w:w="4997" w:type="dxa"/>
            <w:tcBorders>
              <w:left w:val="single" w:sz="4" w:space="0" w:color="auto"/>
            </w:tcBorders>
          </w:tcPr>
          <w:p w14:paraId="0EF2BFC3" w14:textId="77777777" w:rsidR="00254431" w:rsidRDefault="00000000">
            <w:pPr>
              <w:pStyle w:val="Other10"/>
            </w:pPr>
            <w:r>
              <w:rPr>
                <w:rStyle w:val="Other1"/>
                <w:i/>
                <w:iCs/>
              </w:rPr>
              <w:t>nákladů burzy/brokera; k uvedeným poplatkům se řadí např. případná aplikovaná daň z transakcí</w:t>
            </w:r>
          </w:p>
        </w:tc>
        <w:tc>
          <w:tcPr>
            <w:tcW w:w="5011" w:type="dxa"/>
            <w:tcBorders>
              <w:right w:val="single" w:sz="4" w:space="0" w:color="auto"/>
            </w:tcBorders>
          </w:tcPr>
          <w:p w14:paraId="11B34AD3" w14:textId="77777777" w:rsidR="00254431" w:rsidRDefault="00000000">
            <w:pPr>
              <w:pStyle w:val="Other10"/>
              <w:ind w:firstLine="280"/>
            </w:pPr>
            <w:r>
              <w:rPr>
                <w:rStyle w:val="Other1"/>
                <w:i/>
                <w:iCs/>
              </w:rPr>
              <w:t>investičních nástrojů k ultimu kalendářního čtvrtletí (případně k datu ukončeni smlouvy)</w:t>
            </w:r>
          </w:p>
        </w:tc>
      </w:tr>
      <w:tr w:rsidR="00254431" w14:paraId="558F2CB0" w14:textId="77777777">
        <w:tblPrEx>
          <w:tblCellMar>
            <w:top w:w="0" w:type="dxa"/>
            <w:bottom w:w="0" w:type="dxa"/>
          </w:tblCellMar>
        </w:tblPrEx>
        <w:trPr>
          <w:trHeight w:hRule="exact" w:val="166"/>
          <w:jc w:val="center"/>
        </w:trPr>
        <w:tc>
          <w:tcPr>
            <w:tcW w:w="4997" w:type="dxa"/>
            <w:tcBorders>
              <w:left w:val="single" w:sz="4" w:space="0" w:color="auto"/>
            </w:tcBorders>
            <w:vAlign w:val="bottom"/>
          </w:tcPr>
          <w:p w14:paraId="071ACF09" w14:textId="77777777" w:rsidR="00254431" w:rsidRDefault="00000000">
            <w:pPr>
              <w:pStyle w:val="Other10"/>
            </w:pPr>
            <w:r>
              <w:rPr>
                <w:rStyle w:val="Other1"/>
                <w:i/>
                <w:iCs/>
              </w:rPr>
              <w:t xml:space="preserve">(Francie, </w:t>
            </w:r>
            <w:proofErr w:type="gramStart"/>
            <w:r>
              <w:rPr>
                <w:rStyle w:val="Other1"/>
                <w:i/>
                <w:iCs/>
              </w:rPr>
              <w:t>Itálie,</w:t>
            </w:r>
            <w:proofErr w:type="gramEnd"/>
            <w:r>
              <w:rPr>
                <w:rStyle w:val="Other1"/>
                <w:i/>
                <w:iCs/>
              </w:rPr>
              <w:t xml:space="preserve"> apod.) či Stamp duty (např. velká Británie).</w:t>
            </w:r>
          </w:p>
        </w:tc>
        <w:tc>
          <w:tcPr>
            <w:tcW w:w="5011" w:type="dxa"/>
            <w:tcBorders>
              <w:right w:val="single" w:sz="4" w:space="0" w:color="auto"/>
            </w:tcBorders>
            <w:vAlign w:val="bottom"/>
          </w:tcPr>
          <w:p w14:paraId="2A854405" w14:textId="77777777" w:rsidR="00254431" w:rsidRDefault="00000000">
            <w:pPr>
              <w:pStyle w:val="Other10"/>
              <w:ind w:firstLine="280"/>
            </w:pPr>
            <w:r>
              <w:rPr>
                <w:rStyle w:val="Other1"/>
                <w:i/>
                <w:iCs/>
              </w:rPr>
              <w:t>bez ohledu na datum nabyti investice (tj. čtvrtletně sazba 0,05 %, min. 75 Kč). Odměna je</w:t>
            </w:r>
          </w:p>
        </w:tc>
      </w:tr>
      <w:tr w:rsidR="00254431" w14:paraId="2CF326BE" w14:textId="77777777">
        <w:tblPrEx>
          <w:tblCellMar>
            <w:top w:w="0" w:type="dxa"/>
            <w:bottom w:w="0" w:type="dxa"/>
          </w:tblCellMar>
        </w:tblPrEx>
        <w:trPr>
          <w:trHeight w:hRule="exact" w:val="180"/>
          <w:jc w:val="center"/>
        </w:trPr>
        <w:tc>
          <w:tcPr>
            <w:tcW w:w="4997" w:type="dxa"/>
            <w:tcBorders>
              <w:left w:val="single" w:sz="4" w:space="0" w:color="auto"/>
            </w:tcBorders>
          </w:tcPr>
          <w:p w14:paraId="70B2309B" w14:textId="77777777" w:rsidR="00254431" w:rsidRDefault="00000000">
            <w:pPr>
              <w:pStyle w:val="Other10"/>
            </w:pPr>
            <w:r>
              <w:rPr>
                <w:rStyle w:val="Other1"/>
                <w:i/>
                <w:iCs/>
              </w:rPr>
              <w:t>Dojde-li vzhledem k úzkým tržním poměrům k částečnému vypořádání, bude každé dílčí</w:t>
            </w:r>
          </w:p>
        </w:tc>
        <w:tc>
          <w:tcPr>
            <w:tcW w:w="5011" w:type="dxa"/>
            <w:tcBorders>
              <w:right w:val="single" w:sz="4" w:space="0" w:color="auto"/>
            </w:tcBorders>
          </w:tcPr>
          <w:p w14:paraId="7EFF8DE3" w14:textId="77777777" w:rsidR="00254431" w:rsidRDefault="00000000">
            <w:pPr>
              <w:pStyle w:val="Other10"/>
              <w:ind w:firstLine="280"/>
            </w:pPr>
            <w:r>
              <w:rPr>
                <w:rStyle w:val="Other1"/>
                <w:i/>
                <w:iCs/>
              </w:rPr>
              <w:t>inkasována vždy ke každému 15. dni měsíce následujícího po ukončení čtvrtletí, případně</w:t>
            </w:r>
          </w:p>
        </w:tc>
      </w:tr>
      <w:tr w:rsidR="00254431" w14:paraId="141A93CA" w14:textId="77777777">
        <w:tblPrEx>
          <w:tblCellMar>
            <w:top w:w="0" w:type="dxa"/>
            <w:bottom w:w="0" w:type="dxa"/>
          </w:tblCellMar>
        </w:tblPrEx>
        <w:trPr>
          <w:trHeight w:hRule="exact" w:val="180"/>
          <w:jc w:val="center"/>
        </w:trPr>
        <w:tc>
          <w:tcPr>
            <w:tcW w:w="4997" w:type="dxa"/>
            <w:tcBorders>
              <w:left w:val="single" w:sz="4" w:space="0" w:color="auto"/>
            </w:tcBorders>
          </w:tcPr>
          <w:p w14:paraId="07220272" w14:textId="77777777" w:rsidR="00254431" w:rsidRDefault="00000000">
            <w:pPr>
              <w:pStyle w:val="Other10"/>
            </w:pPr>
            <w:r>
              <w:rPr>
                <w:rStyle w:val="Other1"/>
                <w:i/>
                <w:iCs/>
              </w:rPr>
              <w:t>vypořádání vyúčtováno samostatně.</w:t>
            </w:r>
          </w:p>
        </w:tc>
        <w:tc>
          <w:tcPr>
            <w:tcW w:w="5011" w:type="dxa"/>
            <w:tcBorders>
              <w:right w:val="single" w:sz="4" w:space="0" w:color="auto"/>
            </w:tcBorders>
          </w:tcPr>
          <w:p w14:paraId="3EC48477" w14:textId="77777777" w:rsidR="00254431" w:rsidRDefault="00000000">
            <w:pPr>
              <w:pStyle w:val="Other10"/>
              <w:ind w:firstLine="280"/>
            </w:pPr>
            <w:r>
              <w:rPr>
                <w:rStyle w:val="Other1"/>
                <w:i/>
                <w:iCs/>
              </w:rPr>
              <w:t>alikvótně při ukončení smlouvy.</w:t>
            </w:r>
          </w:p>
        </w:tc>
      </w:tr>
      <w:tr w:rsidR="00254431" w14:paraId="291E9197" w14:textId="77777777">
        <w:tblPrEx>
          <w:tblCellMar>
            <w:top w:w="0" w:type="dxa"/>
            <w:bottom w:w="0" w:type="dxa"/>
          </w:tblCellMar>
        </w:tblPrEx>
        <w:trPr>
          <w:trHeight w:hRule="exact" w:val="151"/>
          <w:jc w:val="center"/>
        </w:trPr>
        <w:tc>
          <w:tcPr>
            <w:tcW w:w="4997" w:type="dxa"/>
            <w:tcBorders>
              <w:top w:val="single" w:sz="4" w:space="0" w:color="auto"/>
              <w:left w:val="single" w:sz="4" w:space="0" w:color="auto"/>
            </w:tcBorders>
          </w:tcPr>
          <w:p w14:paraId="5AA45598" w14:textId="77777777" w:rsidR="00254431" w:rsidRDefault="00254431">
            <w:pPr>
              <w:rPr>
                <w:sz w:val="10"/>
                <w:szCs w:val="10"/>
              </w:rPr>
            </w:pPr>
          </w:p>
        </w:tc>
        <w:tc>
          <w:tcPr>
            <w:tcW w:w="5011" w:type="dxa"/>
            <w:tcBorders>
              <w:right w:val="single" w:sz="4" w:space="0" w:color="auto"/>
            </w:tcBorders>
          </w:tcPr>
          <w:p w14:paraId="6D747E4F" w14:textId="77777777" w:rsidR="00254431" w:rsidRDefault="00000000">
            <w:pPr>
              <w:pStyle w:val="Other10"/>
              <w:ind w:firstLine="280"/>
            </w:pPr>
            <w:r>
              <w:rPr>
                <w:rStyle w:val="Other1"/>
                <w:i/>
                <w:iCs/>
              </w:rPr>
              <w:t>UniCredit Bank vyvinula maximální úsilí při prováděni odhadu hodnoty, přičemž vycházela z cen</w:t>
            </w:r>
          </w:p>
        </w:tc>
      </w:tr>
      <w:tr w:rsidR="00254431" w14:paraId="42BC757F" w14:textId="77777777">
        <w:tblPrEx>
          <w:tblCellMar>
            <w:top w:w="0" w:type="dxa"/>
            <w:bottom w:w="0" w:type="dxa"/>
          </w:tblCellMar>
        </w:tblPrEx>
        <w:trPr>
          <w:trHeight w:hRule="exact" w:val="166"/>
          <w:jc w:val="center"/>
        </w:trPr>
        <w:tc>
          <w:tcPr>
            <w:tcW w:w="4997" w:type="dxa"/>
            <w:vMerge w:val="restart"/>
            <w:tcBorders>
              <w:left w:val="single" w:sz="4" w:space="0" w:color="auto"/>
            </w:tcBorders>
            <w:vAlign w:val="bottom"/>
          </w:tcPr>
          <w:p w14:paraId="14C40F1F" w14:textId="77777777" w:rsidR="00254431" w:rsidRDefault="00000000">
            <w:pPr>
              <w:pStyle w:val="Other10"/>
            </w:pPr>
            <w:r>
              <w:rPr>
                <w:rStyle w:val="Other1"/>
                <w:color w:val="C97979"/>
              </w:rPr>
              <w:t>10.2. Podílové fondy</w:t>
            </w:r>
          </w:p>
        </w:tc>
        <w:tc>
          <w:tcPr>
            <w:tcW w:w="5011" w:type="dxa"/>
            <w:tcBorders>
              <w:right w:val="single" w:sz="4" w:space="0" w:color="auto"/>
            </w:tcBorders>
            <w:vAlign w:val="bottom"/>
          </w:tcPr>
          <w:p w14:paraId="4084D3C1" w14:textId="77777777" w:rsidR="00254431" w:rsidRDefault="00000000">
            <w:pPr>
              <w:pStyle w:val="Other10"/>
              <w:ind w:firstLine="280"/>
            </w:pPr>
            <w:r>
              <w:rPr>
                <w:rStyle w:val="Other1"/>
                <w:i/>
                <w:iCs/>
              </w:rPr>
              <w:t>poskytnutých třetími osobami-depozitáři a jinými relevantními poskytovateli dat na trhu. Ceny</w:t>
            </w:r>
          </w:p>
        </w:tc>
      </w:tr>
      <w:tr w:rsidR="00254431" w14:paraId="0E11B37C" w14:textId="77777777">
        <w:tblPrEx>
          <w:tblCellMar>
            <w:top w:w="0" w:type="dxa"/>
            <w:bottom w:w="0" w:type="dxa"/>
          </w:tblCellMar>
        </w:tblPrEx>
        <w:trPr>
          <w:trHeight w:hRule="exact" w:val="166"/>
          <w:jc w:val="center"/>
        </w:trPr>
        <w:tc>
          <w:tcPr>
            <w:tcW w:w="4997" w:type="dxa"/>
            <w:vMerge/>
            <w:tcBorders>
              <w:left w:val="single" w:sz="4" w:space="0" w:color="auto"/>
            </w:tcBorders>
            <w:vAlign w:val="bottom"/>
          </w:tcPr>
          <w:p w14:paraId="52F44F92" w14:textId="77777777" w:rsidR="00254431" w:rsidRDefault="00254431"/>
        </w:tc>
        <w:tc>
          <w:tcPr>
            <w:tcW w:w="5011" w:type="dxa"/>
            <w:tcBorders>
              <w:right w:val="single" w:sz="4" w:space="0" w:color="auto"/>
            </w:tcBorders>
            <w:vAlign w:val="bottom"/>
          </w:tcPr>
          <w:p w14:paraId="019D63FE" w14:textId="77777777" w:rsidR="00254431" w:rsidRDefault="00000000">
            <w:pPr>
              <w:pStyle w:val="Other10"/>
              <w:ind w:firstLine="280"/>
            </w:pPr>
            <w:r>
              <w:rPr>
                <w:rStyle w:val="Other1"/>
                <w:i/>
                <w:iCs/>
              </w:rPr>
              <w:t>poskytnuté třetími osobami jsou bud označeny jako ceny tržní nebo jako odhad jejich hodnoty.</w:t>
            </w:r>
          </w:p>
        </w:tc>
      </w:tr>
      <w:tr w:rsidR="00254431" w14:paraId="247AB9CB" w14:textId="77777777">
        <w:tblPrEx>
          <w:tblCellMar>
            <w:top w:w="0" w:type="dxa"/>
            <w:bottom w:w="0" w:type="dxa"/>
          </w:tblCellMar>
        </w:tblPrEx>
        <w:trPr>
          <w:trHeight w:hRule="exact" w:val="245"/>
          <w:jc w:val="center"/>
        </w:trPr>
        <w:tc>
          <w:tcPr>
            <w:tcW w:w="4997" w:type="dxa"/>
            <w:tcBorders>
              <w:top w:val="single" w:sz="4" w:space="0" w:color="auto"/>
              <w:left w:val="single" w:sz="4" w:space="0" w:color="auto"/>
            </w:tcBorders>
            <w:vAlign w:val="bottom"/>
          </w:tcPr>
          <w:p w14:paraId="581F55F7" w14:textId="77777777" w:rsidR="00254431" w:rsidRDefault="00000000">
            <w:pPr>
              <w:pStyle w:val="Other10"/>
            </w:pPr>
            <w:r>
              <w:rPr>
                <w:rStyle w:val="Other1"/>
                <w:color w:val="E4595D"/>
              </w:rPr>
              <w:t>Produkty podílových fondů skupiny Amundi</w:t>
            </w:r>
          </w:p>
        </w:tc>
        <w:tc>
          <w:tcPr>
            <w:tcW w:w="5011" w:type="dxa"/>
            <w:tcBorders>
              <w:right w:val="single" w:sz="4" w:space="0" w:color="auto"/>
            </w:tcBorders>
            <w:vAlign w:val="bottom"/>
          </w:tcPr>
          <w:p w14:paraId="4531D9BB" w14:textId="77777777" w:rsidR="00254431" w:rsidRDefault="00000000">
            <w:pPr>
              <w:pStyle w:val="Other10"/>
              <w:ind w:firstLine="280"/>
            </w:pPr>
            <w:r>
              <w:rPr>
                <w:rStyle w:val="Other1"/>
                <w:i/>
                <w:iCs/>
              </w:rPr>
              <w:t>Případně je místo ceny, zpravidla pokud tržní hodnota nebo odhad hodnoty držených investičních</w:t>
            </w:r>
          </w:p>
        </w:tc>
      </w:tr>
      <w:tr w:rsidR="00254431" w14:paraId="0DF8710E" w14:textId="77777777">
        <w:tblPrEx>
          <w:tblCellMar>
            <w:top w:w="0" w:type="dxa"/>
            <w:bottom w:w="0" w:type="dxa"/>
          </w:tblCellMar>
        </w:tblPrEx>
        <w:trPr>
          <w:trHeight w:hRule="exact" w:val="86"/>
          <w:jc w:val="center"/>
        </w:trPr>
        <w:tc>
          <w:tcPr>
            <w:tcW w:w="4997" w:type="dxa"/>
            <w:vMerge w:val="restart"/>
            <w:tcBorders>
              <w:top w:val="single" w:sz="4" w:space="0" w:color="auto"/>
              <w:left w:val="single" w:sz="4" w:space="0" w:color="auto"/>
            </w:tcBorders>
            <w:vAlign w:val="bottom"/>
          </w:tcPr>
          <w:p w14:paraId="133678F1" w14:textId="77777777" w:rsidR="00254431" w:rsidRDefault="00000000">
            <w:pPr>
              <w:pStyle w:val="Other10"/>
            </w:pPr>
            <w:r>
              <w:rPr>
                <w:rStyle w:val="Other1"/>
              </w:rPr>
              <w:t>Žádosti podílníků, jejichž finančním poradcem je UniCredit Bank:</w:t>
            </w:r>
          </w:p>
        </w:tc>
        <w:tc>
          <w:tcPr>
            <w:tcW w:w="5011" w:type="dxa"/>
            <w:tcBorders>
              <w:right w:val="single" w:sz="4" w:space="0" w:color="auto"/>
            </w:tcBorders>
          </w:tcPr>
          <w:p w14:paraId="2BCA6103" w14:textId="77777777" w:rsidR="00254431" w:rsidRDefault="00000000">
            <w:pPr>
              <w:pStyle w:val="Other10"/>
              <w:ind w:firstLine="280"/>
            </w:pPr>
            <w:r>
              <w:rPr>
                <w:rStyle w:val="Other1"/>
                <w:i/>
                <w:iCs/>
              </w:rPr>
              <w:t>nástrojů není k dispozici, použita nominální hodnota držených investičních nástrojů nebo</w:t>
            </w:r>
          </w:p>
        </w:tc>
      </w:tr>
      <w:tr w:rsidR="00254431" w14:paraId="57FBD9EE" w14:textId="77777777">
        <w:tblPrEx>
          <w:tblCellMar>
            <w:top w:w="0" w:type="dxa"/>
            <w:bottom w:w="0" w:type="dxa"/>
          </w:tblCellMar>
        </w:tblPrEx>
        <w:trPr>
          <w:trHeight w:hRule="exact" w:val="166"/>
          <w:jc w:val="center"/>
        </w:trPr>
        <w:tc>
          <w:tcPr>
            <w:tcW w:w="4997" w:type="dxa"/>
            <w:vMerge/>
            <w:tcBorders>
              <w:left w:val="single" w:sz="4" w:space="0" w:color="auto"/>
            </w:tcBorders>
            <w:vAlign w:val="bottom"/>
          </w:tcPr>
          <w:p w14:paraId="0F15EC13" w14:textId="77777777" w:rsidR="00254431" w:rsidRDefault="00254431"/>
        </w:tc>
        <w:tc>
          <w:tcPr>
            <w:tcW w:w="5011" w:type="dxa"/>
            <w:vMerge w:val="restart"/>
            <w:tcBorders>
              <w:right w:val="single" w:sz="4" w:space="0" w:color="auto"/>
            </w:tcBorders>
            <w:vAlign w:val="bottom"/>
          </w:tcPr>
          <w:p w14:paraId="570E3B0A" w14:textId="77777777" w:rsidR="00254431" w:rsidRDefault="00000000">
            <w:pPr>
              <w:pStyle w:val="Other10"/>
              <w:spacing w:line="314" w:lineRule="auto"/>
              <w:ind w:left="280" w:firstLine="40"/>
              <w:jc w:val="both"/>
            </w:pPr>
            <w:r>
              <w:rPr>
                <w:rStyle w:val="Other1"/>
                <w:i/>
                <w:iCs/>
              </w:rPr>
              <w:t>technický údaj 0,000001. V případě, že držené investiční nástroje jsou ze strany CDCP uvedeny na seznamu emisí, za které se nepočítá poplatek za vedení cenných papírů, použije se zásadně</w:t>
            </w:r>
          </w:p>
        </w:tc>
      </w:tr>
      <w:tr w:rsidR="00254431" w14:paraId="2AE6AD5C" w14:textId="77777777">
        <w:tblPrEx>
          <w:tblCellMar>
            <w:top w:w="0" w:type="dxa"/>
            <w:bottom w:w="0" w:type="dxa"/>
          </w:tblCellMar>
        </w:tblPrEx>
        <w:trPr>
          <w:trHeight w:hRule="exact" w:val="230"/>
          <w:jc w:val="center"/>
        </w:trPr>
        <w:tc>
          <w:tcPr>
            <w:tcW w:w="4997" w:type="dxa"/>
            <w:tcBorders>
              <w:top w:val="single" w:sz="4" w:space="0" w:color="auto"/>
              <w:left w:val="single" w:sz="4" w:space="0" w:color="auto"/>
            </w:tcBorders>
            <w:vAlign w:val="bottom"/>
          </w:tcPr>
          <w:p w14:paraId="73E45D7E" w14:textId="77777777" w:rsidR="00254431" w:rsidRDefault="00000000">
            <w:pPr>
              <w:pStyle w:val="Other10"/>
            </w:pPr>
            <w:r>
              <w:rPr>
                <w:rStyle w:val="Other1"/>
              </w:rPr>
              <w:t>- nákup, výměna a bezhotovostní i hotovostní zpětný</w:t>
            </w:r>
          </w:p>
        </w:tc>
        <w:tc>
          <w:tcPr>
            <w:tcW w:w="5011" w:type="dxa"/>
            <w:vMerge/>
            <w:tcBorders>
              <w:right w:val="single" w:sz="4" w:space="0" w:color="auto"/>
            </w:tcBorders>
            <w:vAlign w:val="bottom"/>
          </w:tcPr>
          <w:p w14:paraId="1AE3A968" w14:textId="77777777" w:rsidR="00254431" w:rsidRDefault="00254431"/>
        </w:tc>
      </w:tr>
      <w:tr w:rsidR="00254431" w14:paraId="75A47087" w14:textId="77777777">
        <w:tblPrEx>
          <w:tblCellMar>
            <w:top w:w="0" w:type="dxa"/>
            <w:bottom w:w="0" w:type="dxa"/>
          </w:tblCellMar>
        </w:tblPrEx>
        <w:trPr>
          <w:trHeight w:hRule="exact" w:val="202"/>
          <w:jc w:val="center"/>
        </w:trPr>
        <w:tc>
          <w:tcPr>
            <w:tcW w:w="4997" w:type="dxa"/>
            <w:tcBorders>
              <w:left w:val="single" w:sz="4" w:space="0" w:color="auto"/>
            </w:tcBorders>
          </w:tcPr>
          <w:p w14:paraId="6E956D33" w14:textId="77777777" w:rsidR="00254431" w:rsidRDefault="00000000">
            <w:pPr>
              <w:pStyle w:val="Other10"/>
              <w:tabs>
                <w:tab w:val="left" w:pos="3434"/>
              </w:tabs>
              <w:jc w:val="both"/>
            </w:pPr>
            <w:r>
              <w:rPr>
                <w:rStyle w:val="Other1"/>
              </w:rPr>
              <w:t>odkup produktů skupiny Amundi</w:t>
            </w:r>
            <w:r>
              <w:rPr>
                <w:rStyle w:val="Other1"/>
              </w:rPr>
              <w:tab/>
              <w:t>dle platného ceníku</w:t>
            </w:r>
          </w:p>
        </w:tc>
        <w:tc>
          <w:tcPr>
            <w:tcW w:w="5011" w:type="dxa"/>
            <w:tcBorders>
              <w:right w:val="single" w:sz="4" w:space="0" w:color="auto"/>
            </w:tcBorders>
          </w:tcPr>
          <w:p w14:paraId="758B2201" w14:textId="77777777" w:rsidR="00254431" w:rsidRDefault="00000000">
            <w:pPr>
              <w:pStyle w:val="Other10"/>
              <w:ind w:firstLine="280"/>
            </w:pPr>
            <w:r>
              <w:rPr>
                <w:rStyle w:val="Other1"/>
                <w:i/>
                <w:iCs/>
              </w:rPr>
              <w:t>technický údaj 0,000001.</w:t>
            </w:r>
          </w:p>
        </w:tc>
      </w:tr>
      <w:tr w:rsidR="00254431" w14:paraId="16D644CE" w14:textId="77777777">
        <w:tblPrEx>
          <w:tblCellMar>
            <w:top w:w="0" w:type="dxa"/>
            <w:bottom w:w="0" w:type="dxa"/>
          </w:tblCellMar>
        </w:tblPrEx>
        <w:trPr>
          <w:trHeight w:hRule="exact" w:val="108"/>
          <w:jc w:val="center"/>
        </w:trPr>
        <w:tc>
          <w:tcPr>
            <w:tcW w:w="4997" w:type="dxa"/>
            <w:vMerge w:val="restart"/>
            <w:tcBorders>
              <w:top w:val="single" w:sz="4" w:space="0" w:color="auto"/>
              <w:left w:val="single" w:sz="4" w:space="0" w:color="auto"/>
            </w:tcBorders>
            <w:vAlign w:val="bottom"/>
          </w:tcPr>
          <w:p w14:paraId="407DE819" w14:textId="77777777" w:rsidR="00254431" w:rsidRDefault="00000000">
            <w:pPr>
              <w:pStyle w:val="Other10"/>
              <w:jc w:val="both"/>
            </w:pPr>
            <w:r>
              <w:rPr>
                <w:rStyle w:val="Other1"/>
              </w:rPr>
              <w:t>- přechod a převod produktů skupiny Amundi v registru majitelů</w:t>
            </w:r>
          </w:p>
        </w:tc>
        <w:tc>
          <w:tcPr>
            <w:tcW w:w="5011" w:type="dxa"/>
            <w:tcBorders>
              <w:right w:val="single" w:sz="4" w:space="0" w:color="auto"/>
            </w:tcBorders>
          </w:tcPr>
          <w:p w14:paraId="393DE711" w14:textId="77777777" w:rsidR="00254431" w:rsidRDefault="00000000">
            <w:pPr>
              <w:pStyle w:val="Other10"/>
              <w:ind w:firstLine="280"/>
            </w:pPr>
            <w:r>
              <w:rPr>
                <w:rStyle w:val="Other1"/>
                <w:i/>
                <w:iCs/>
              </w:rPr>
              <w:t>Jakkoli UniCredit Bank považuje zdroje za důvěryhodné a informace z těchto zdrojů poskytuje</w:t>
            </w:r>
          </w:p>
        </w:tc>
      </w:tr>
      <w:tr w:rsidR="00254431" w14:paraId="145CDFA1" w14:textId="77777777">
        <w:tblPrEx>
          <w:tblCellMar>
            <w:top w:w="0" w:type="dxa"/>
            <w:bottom w:w="0" w:type="dxa"/>
          </w:tblCellMar>
        </w:tblPrEx>
        <w:trPr>
          <w:trHeight w:hRule="exact" w:val="180"/>
          <w:jc w:val="center"/>
        </w:trPr>
        <w:tc>
          <w:tcPr>
            <w:tcW w:w="4997" w:type="dxa"/>
            <w:vMerge/>
            <w:tcBorders>
              <w:left w:val="single" w:sz="4" w:space="0" w:color="auto"/>
            </w:tcBorders>
            <w:vAlign w:val="bottom"/>
          </w:tcPr>
          <w:p w14:paraId="351A4D35" w14:textId="77777777" w:rsidR="00254431" w:rsidRDefault="00254431"/>
        </w:tc>
        <w:tc>
          <w:tcPr>
            <w:tcW w:w="5011" w:type="dxa"/>
            <w:tcBorders>
              <w:right w:val="single" w:sz="4" w:space="0" w:color="auto"/>
            </w:tcBorders>
            <w:vAlign w:val="bottom"/>
          </w:tcPr>
          <w:p w14:paraId="4D10B0D6" w14:textId="77777777" w:rsidR="00254431" w:rsidRDefault="00000000">
            <w:pPr>
              <w:pStyle w:val="Other10"/>
              <w:ind w:firstLine="280"/>
            </w:pPr>
            <w:r>
              <w:rPr>
                <w:rStyle w:val="Other1"/>
                <w:i/>
                <w:iCs/>
              </w:rPr>
              <w:t>v dobré víře, nemůže se zaručit a nepřijímá tedy odpovědnost za jejich aktuálnost, úplnost</w:t>
            </w:r>
          </w:p>
        </w:tc>
      </w:tr>
      <w:tr w:rsidR="00254431" w14:paraId="7171D875" w14:textId="77777777">
        <w:tblPrEx>
          <w:tblCellMar>
            <w:top w:w="0" w:type="dxa"/>
            <w:bottom w:w="0" w:type="dxa"/>
          </w:tblCellMar>
        </w:tblPrEx>
        <w:trPr>
          <w:trHeight w:hRule="exact" w:val="151"/>
          <w:jc w:val="center"/>
        </w:trPr>
        <w:tc>
          <w:tcPr>
            <w:tcW w:w="4997" w:type="dxa"/>
            <w:tcBorders>
              <w:left w:val="single" w:sz="4" w:space="0" w:color="auto"/>
            </w:tcBorders>
          </w:tcPr>
          <w:p w14:paraId="49FBEDD1" w14:textId="77777777" w:rsidR="00254431" w:rsidRDefault="00000000">
            <w:pPr>
              <w:pStyle w:val="Other10"/>
              <w:tabs>
                <w:tab w:val="left" w:pos="3809"/>
              </w:tabs>
              <w:jc w:val="both"/>
            </w:pPr>
            <w:r>
              <w:rPr>
                <w:rStyle w:val="Other1"/>
              </w:rPr>
              <w:t>cenných papírů vedeném v Amundi</w:t>
            </w:r>
            <w:r>
              <w:rPr>
                <w:rStyle w:val="Other1"/>
              </w:rPr>
              <w:tab/>
              <w:t>bez poplatku</w:t>
            </w:r>
          </w:p>
        </w:tc>
        <w:tc>
          <w:tcPr>
            <w:tcW w:w="5011" w:type="dxa"/>
            <w:vMerge w:val="restart"/>
            <w:tcBorders>
              <w:right w:val="single" w:sz="4" w:space="0" w:color="auto"/>
            </w:tcBorders>
            <w:vAlign w:val="bottom"/>
          </w:tcPr>
          <w:p w14:paraId="60DF4BF5" w14:textId="77777777" w:rsidR="00254431" w:rsidRDefault="00000000">
            <w:pPr>
              <w:pStyle w:val="Other10"/>
              <w:spacing w:line="300" w:lineRule="auto"/>
              <w:ind w:left="280" w:firstLine="40"/>
            </w:pPr>
            <w:r>
              <w:rPr>
                <w:rStyle w:val="Other1"/>
                <w:i/>
                <w:iCs/>
              </w:rPr>
              <w:t>a správnost a nepřejímá proto za tyto údaje jakoukoli odpovědnost. Použité hodnoty a ceny nepředstavují nabídku ke koupi či prodeji těchto investičních nástrojů.</w:t>
            </w:r>
          </w:p>
        </w:tc>
      </w:tr>
      <w:tr w:rsidR="00254431" w14:paraId="6219F202" w14:textId="77777777">
        <w:tblPrEx>
          <w:tblCellMar>
            <w:top w:w="0" w:type="dxa"/>
            <w:bottom w:w="0" w:type="dxa"/>
          </w:tblCellMar>
        </w:tblPrEx>
        <w:trPr>
          <w:trHeight w:hRule="exact" w:val="230"/>
          <w:jc w:val="center"/>
        </w:trPr>
        <w:tc>
          <w:tcPr>
            <w:tcW w:w="4997" w:type="dxa"/>
            <w:tcBorders>
              <w:top w:val="single" w:sz="4" w:space="0" w:color="auto"/>
              <w:left w:val="single" w:sz="4" w:space="0" w:color="auto"/>
            </w:tcBorders>
            <w:vAlign w:val="bottom"/>
          </w:tcPr>
          <w:p w14:paraId="3789F445" w14:textId="77777777" w:rsidR="00254431" w:rsidRDefault="00000000">
            <w:pPr>
              <w:pStyle w:val="Other10"/>
            </w:pPr>
            <w:r>
              <w:rPr>
                <w:rStyle w:val="Other1"/>
              </w:rPr>
              <w:t>-vyhotoveníopisu výpisů z registru majitelů cenných papírů</w:t>
            </w:r>
          </w:p>
        </w:tc>
        <w:tc>
          <w:tcPr>
            <w:tcW w:w="5011" w:type="dxa"/>
            <w:vMerge/>
            <w:tcBorders>
              <w:right w:val="single" w:sz="4" w:space="0" w:color="auto"/>
            </w:tcBorders>
            <w:vAlign w:val="bottom"/>
          </w:tcPr>
          <w:p w14:paraId="426CC6F8" w14:textId="77777777" w:rsidR="00254431" w:rsidRDefault="00254431"/>
        </w:tc>
      </w:tr>
      <w:tr w:rsidR="00254431" w14:paraId="24FAFD79" w14:textId="77777777">
        <w:tblPrEx>
          <w:tblCellMar>
            <w:top w:w="0" w:type="dxa"/>
            <w:bottom w:w="0" w:type="dxa"/>
          </w:tblCellMar>
        </w:tblPrEx>
        <w:trPr>
          <w:trHeight w:hRule="exact" w:val="223"/>
          <w:jc w:val="center"/>
        </w:trPr>
        <w:tc>
          <w:tcPr>
            <w:tcW w:w="4997" w:type="dxa"/>
            <w:tcBorders>
              <w:left w:val="single" w:sz="4" w:space="0" w:color="auto"/>
            </w:tcBorders>
            <w:vAlign w:val="bottom"/>
          </w:tcPr>
          <w:p w14:paraId="18660F5F" w14:textId="77777777" w:rsidR="00254431" w:rsidRDefault="00000000">
            <w:pPr>
              <w:pStyle w:val="Other10"/>
              <w:tabs>
                <w:tab w:val="left" w:pos="3809"/>
              </w:tabs>
              <w:jc w:val="both"/>
            </w:pPr>
            <w:r>
              <w:rPr>
                <w:rStyle w:val="Other1"/>
              </w:rPr>
              <w:t>vedeném v Amundi, změna osobních údajů</w:t>
            </w:r>
            <w:r>
              <w:rPr>
                <w:rStyle w:val="Other1"/>
              </w:rPr>
              <w:tab/>
              <w:t>bez poplatku</w:t>
            </w:r>
          </w:p>
        </w:tc>
        <w:tc>
          <w:tcPr>
            <w:tcW w:w="5011" w:type="dxa"/>
            <w:tcBorders>
              <w:top w:val="single" w:sz="4" w:space="0" w:color="auto"/>
              <w:right w:val="single" w:sz="4" w:space="0" w:color="auto"/>
            </w:tcBorders>
            <w:vAlign w:val="bottom"/>
          </w:tcPr>
          <w:p w14:paraId="1E685E6B" w14:textId="77777777" w:rsidR="00254431" w:rsidRDefault="00000000">
            <w:pPr>
              <w:pStyle w:val="Other10"/>
              <w:ind w:firstLine="280"/>
            </w:pPr>
            <w:r>
              <w:rPr>
                <w:rStyle w:val="Other1"/>
                <w:i/>
                <w:iCs/>
              </w:rPr>
              <w:t>"Příplatek pro klienty, kteří nemají v UniCredit Bank vedeno některé z kont, činí 200 Kč.</w:t>
            </w:r>
          </w:p>
        </w:tc>
      </w:tr>
      <w:tr w:rsidR="00254431" w14:paraId="752D98BD" w14:textId="77777777">
        <w:tblPrEx>
          <w:tblCellMar>
            <w:top w:w="0" w:type="dxa"/>
            <w:bottom w:w="0" w:type="dxa"/>
          </w:tblCellMar>
        </w:tblPrEx>
        <w:trPr>
          <w:trHeight w:hRule="exact" w:val="252"/>
          <w:jc w:val="center"/>
        </w:trPr>
        <w:tc>
          <w:tcPr>
            <w:tcW w:w="4997" w:type="dxa"/>
            <w:tcBorders>
              <w:top w:val="single" w:sz="4" w:space="0" w:color="auto"/>
              <w:left w:val="single" w:sz="4" w:space="0" w:color="auto"/>
            </w:tcBorders>
            <w:vAlign w:val="bottom"/>
          </w:tcPr>
          <w:p w14:paraId="4BDAD330" w14:textId="77777777" w:rsidR="00254431" w:rsidRDefault="00000000">
            <w:pPr>
              <w:pStyle w:val="Other10"/>
              <w:tabs>
                <w:tab w:val="left" w:pos="4450"/>
              </w:tabs>
            </w:pPr>
            <w:r>
              <w:rPr>
                <w:rStyle w:val="Other1"/>
              </w:rPr>
              <w:t>Žádosti podílníků, jejichž finančním poradcem je Amundi“:</w:t>
            </w:r>
            <w:r>
              <w:rPr>
                <w:rStyle w:val="Other1"/>
              </w:rPr>
              <w:tab/>
              <w:t>_</w:t>
            </w:r>
          </w:p>
        </w:tc>
        <w:tc>
          <w:tcPr>
            <w:tcW w:w="5011" w:type="dxa"/>
            <w:tcBorders>
              <w:top w:val="single" w:sz="4" w:space="0" w:color="auto"/>
              <w:right w:val="single" w:sz="4" w:space="0" w:color="auto"/>
            </w:tcBorders>
            <w:vAlign w:val="bottom"/>
          </w:tcPr>
          <w:p w14:paraId="24E4B62D" w14:textId="77777777" w:rsidR="00254431" w:rsidRDefault="00000000">
            <w:pPr>
              <w:pStyle w:val="Other10"/>
              <w:ind w:firstLine="280"/>
            </w:pPr>
            <w:r>
              <w:rPr>
                <w:rStyle w:val="Other1"/>
                <w:i/>
                <w:iCs/>
              </w:rPr>
              <w:t>CDCP: Centrální depozitář cenných papírů, a.s.</w:t>
            </w:r>
          </w:p>
        </w:tc>
      </w:tr>
      <w:tr w:rsidR="00254431" w14:paraId="2FD30ACC" w14:textId="77777777">
        <w:tblPrEx>
          <w:tblCellMar>
            <w:top w:w="0" w:type="dxa"/>
            <w:bottom w:w="0" w:type="dxa"/>
          </w:tblCellMar>
        </w:tblPrEx>
        <w:trPr>
          <w:trHeight w:hRule="exact" w:val="238"/>
          <w:jc w:val="center"/>
        </w:trPr>
        <w:tc>
          <w:tcPr>
            <w:tcW w:w="4997" w:type="dxa"/>
            <w:tcBorders>
              <w:top w:val="single" w:sz="4" w:space="0" w:color="auto"/>
              <w:left w:val="single" w:sz="4" w:space="0" w:color="auto"/>
            </w:tcBorders>
            <w:vAlign w:val="bottom"/>
          </w:tcPr>
          <w:p w14:paraId="714973EF" w14:textId="77777777" w:rsidR="00254431" w:rsidRDefault="00000000">
            <w:pPr>
              <w:pStyle w:val="Other10"/>
              <w:tabs>
                <w:tab w:val="left" w:pos="3406"/>
              </w:tabs>
            </w:pPr>
            <w:r>
              <w:rPr>
                <w:rStyle w:val="Other1"/>
              </w:rPr>
              <w:t>- výměna, bezhotovostní i hotovostní zpětný</w:t>
            </w:r>
            <w:r>
              <w:rPr>
                <w:rStyle w:val="Other1"/>
              </w:rPr>
              <w:tab/>
              <w:t>dle platného ceníku,</w:t>
            </w:r>
          </w:p>
        </w:tc>
        <w:tc>
          <w:tcPr>
            <w:tcW w:w="5011" w:type="dxa"/>
            <w:tcBorders>
              <w:top w:val="single" w:sz="4" w:space="0" w:color="auto"/>
              <w:right w:val="single" w:sz="4" w:space="0" w:color="auto"/>
            </w:tcBorders>
            <w:vAlign w:val="bottom"/>
          </w:tcPr>
          <w:p w14:paraId="29F1799B" w14:textId="77777777" w:rsidR="00254431" w:rsidRDefault="00000000">
            <w:pPr>
              <w:pStyle w:val="Other10"/>
              <w:ind w:firstLine="280"/>
            </w:pPr>
            <w:r>
              <w:rPr>
                <w:rStyle w:val="Other1"/>
                <w:i/>
                <w:iCs/>
              </w:rPr>
              <w:t>Poznámka: Kromě výše uvedených odměn UniCredit Bank za poskytování služeb v rámci</w:t>
            </w:r>
          </w:p>
        </w:tc>
      </w:tr>
      <w:tr w:rsidR="00254431" w14:paraId="3F52FDCE" w14:textId="77777777">
        <w:tblPrEx>
          <w:tblCellMar>
            <w:top w:w="0" w:type="dxa"/>
            <w:bottom w:w="0" w:type="dxa"/>
          </w:tblCellMar>
        </w:tblPrEx>
        <w:trPr>
          <w:trHeight w:hRule="exact" w:val="173"/>
          <w:jc w:val="center"/>
        </w:trPr>
        <w:tc>
          <w:tcPr>
            <w:tcW w:w="4997" w:type="dxa"/>
            <w:tcBorders>
              <w:left w:val="single" w:sz="4" w:space="0" w:color="auto"/>
            </w:tcBorders>
            <w:vAlign w:val="bottom"/>
          </w:tcPr>
          <w:p w14:paraId="4E5205A1" w14:textId="77777777" w:rsidR="00254431" w:rsidRDefault="00000000">
            <w:pPr>
              <w:pStyle w:val="Other10"/>
              <w:tabs>
                <w:tab w:val="left" w:pos="3766"/>
              </w:tabs>
              <w:jc w:val="both"/>
            </w:pPr>
            <w:r>
              <w:rPr>
                <w:rStyle w:val="Other1"/>
              </w:rPr>
              <w:t>odkup produktů skupiny Amundi</w:t>
            </w:r>
            <w:r>
              <w:rPr>
                <w:rStyle w:val="Other1"/>
              </w:rPr>
              <w:tab/>
              <w:t>plus 1 000 Kč</w:t>
            </w:r>
          </w:p>
        </w:tc>
        <w:tc>
          <w:tcPr>
            <w:tcW w:w="5011" w:type="dxa"/>
            <w:tcBorders>
              <w:right w:val="single" w:sz="4" w:space="0" w:color="auto"/>
            </w:tcBorders>
            <w:vAlign w:val="bottom"/>
          </w:tcPr>
          <w:p w14:paraId="3BAEE34E" w14:textId="77777777" w:rsidR="00254431" w:rsidRDefault="00000000">
            <w:pPr>
              <w:pStyle w:val="Other10"/>
              <w:ind w:firstLine="280"/>
            </w:pPr>
            <w:r>
              <w:rPr>
                <w:rStyle w:val="Other1"/>
                <w:i/>
                <w:iCs/>
              </w:rPr>
              <w:t>úschovy/správy jsou klientem hrazeny náklady, které UniCredit Bank platí třetím osobám,</w:t>
            </w:r>
          </w:p>
        </w:tc>
      </w:tr>
      <w:tr w:rsidR="00254431" w14:paraId="6B64505A" w14:textId="77777777">
        <w:tblPrEx>
          <w:tblCellMar>
            <w:top w:w="0" w:type="dxa"/>
            <w:bottom w:w="0" w:type="dxa"/>
          </w:tblCellMar>
        </w:tblPrEx>
        <w:trPr>
          <w:trHeight w:hRule="exact" w:val="202"/>
          <w:jc w:val="center"/>
        </w:trPr>
        <w:tc>
          <w:tcPr>
            <w:tcW w:w="4997" w:type="dxa"/>
            <w:vMerge w:val="restart"/>
            <w:tcBorders>
              <w:top w:val="single" w:sz="4" w:space="0" w:color="auto"/>
              <w:left w:val="single" w:sz="4" w:space="0" w:color="auto"/>
            </w:tcBorders>
            <w:vAlign w:val="bottom"/>
          </w:tcPr>
          <w:p w14:paraId="6DDF92D6" w14:textId="77777777" w:rsidR="00254431" w:rsidRDefault="00000000">
            <w:pPr>
              <w:pStyle w:val="Other10"/>
              <w:tabs>
                <w:tab w:val="left" w:pos="4082"/>
              </w:tabs>
              <w:spacing w:line="326" w:lineRule="auto"/>
            </w:pPr>
            <w:r>
              <w:rPr>
                <w:rStyle w:val="Other1"/>
              </w:rPr>
              <w:t>- přechod a převod produktů skupiny Amundi v registru majitelů cenných papírů vedeném v Amundi</w:t>
            </w:r>
            <w:r>
              <w:rPr>
                <w:rStyle w:val="Other1"/>
              </w:rPr>
              <w:tab/>
              <w:t>1 000 Kč</w:t>
            </w:r>
          </w:p>
        </w:tc>
        <w:tc>
          <w:tcPr>
            <w:tcW w:w="5011" w:type="dxa"/>
            <w:tcBorders>
              <w:right w:val="single" w:sz="4" w:space="0" w:color="auto"/>
            </w:tcBorders>
            <w:vAlign w:val="bottom"/>
          </w:tcPr>
          <w:p w14:paraId="35111521" w14:textId="77777777" w:rsidR="00254431" w:rsidRDefault="00000000">
            <w:pPr>
              <w:pStyle w:val="Other10"/>
              <w:ind w:firstLine="280"/>
            </w:pPr>
            <w:r>
              <w:rPr>
                <w:rStyle w:val="Other1"/>
                <w:i/>
                <w:iCs/>
              </w:rPr>
              <w:t>zejména poplatky CDCP.</w:t>
            </w:r>
          </w:p>
        </w:tc>
      </w:tr>
      <w:tr w:rsidR="00254431" w14:paraId="21A3AE6F" w14:textId="77777777">
        <w:tblPrEx>
          <w:tblCellMar>
            <w:top w:w="0" w:type="dxa"/>
            <w:bottom w:w="0" w:type="dxa"/>
          </w:tblCellMar>
        </w:tblPrEx>
        <w:trPr>
          <w:trHeight w:hRule="exact" w:val="238"/>
          <w:jc w:val="center"/>
        </w:trPr>
        <w:tc>
          <w:tcPr>
            <w:tcW w:w="4997" w:type="dxa"/>
            <w:vMerge/>
            <w:tcBorders>
              <w:left w:val="single" w:sz="4" w:space="0" w:color="auto"/>
            </w:tcBorders>
            <w:vAlign w:val="bottom"/>
          </w:tcPr>
          <w:p w14:paraId="026B83D6" w14:textId="77777777" w:rsidR="00254431" w:rsidRDefault="00254431"/>
        </w:tc>
        <w:tc>
          <w:tcPr>
            <w:tcW w:w="5011" w:type="dxa"/>
            <w:tcBorders>
              <w:top w:val="single" w:sz="4" w:space="0" w:color="auto"/>
              <w:right w:val="single" w:sz="4" w:space="0" w:color="auto"/>
            </w:tcBorders>
          </w:tcPr>
          <w:p w14:paraId="71AD5506" w14:textId="77777777" w:rsidR="00254431" w:rsidRDefault="00254431">
            <w:pPr>
              <w:rPr>
                <w:sz w:val="10"/>
                <w:szCs w:val="10"/>
              </w:rPr>
            </w:pPr>
          </w:p>
        </w:tc>
      </w:tr>
      <w:tr w:rsidR="00254431" w14:paraId="425DC351" w14:textId="77777777">
        <w:tblPrEx>
          <w:tblCellMar>
            <w:top w:w="0" w:type="dxa"/>
            <w:bottom w:w="0" w:type="dxa"/>
          </w:tblCellMar>
        </w:tblPrEx>
        <w:trPr>
          <w:trHeight w:hRule="exact" w:val="252"/>
          <w:jc w:val="center"/>
        </w:trPr>
        <w:tc>
          <w:tcPr>
            <w:tcW w:w="4997" w:type="dxa"/>
            <w:tcBorders>
              <w:top w:val="single" w:sz="4" w:space="0" w:color="auto"/>
              <w:left w:val="single" w:sz="4" w:space="0" w:color="auto"/>
            </w:tcBorders>
            <w:vAlign w:val="bottom"/>
          </w:tcPr>
          <w:p w14:paraId="1F67AE6B" w14:textId="77777777" w:rsidR="00254431" w:rsidRDefault="00000000">
            <w:pPr>
              <w:pStyle w:val="Other10"/>
              <w:jc w:val="both"/>
            </w:pPr>
            <w:r>
              <w:rPr>
                <w:rStyle w:val="Other1"/>
              </w:rPr>
              <w:t>- vyhotovení opisu výpisů z registru majitelů cenných</w:t>
            </w:r>
          </w:p>
        </w:tc>
        <w:tc>
          <w:tcPr>
            <w:tcW w:w="5011" w:type="dxa"/>
            <w:tcBorders>
              <w:right w:val="single" w:sz="4" w:space="0" w:color="auto"/>
            </w:tcBorders>
          </w:tcPr>
          <w:p w14:paraId="679B0D65" w14:textId="77777777" w:rsidR="00254431" w:rsidRDefault="00254431">
            <w:pPr>
              <w:rPr>
                <w:sz w:val="10"/>
                <w:szCs w:val="10"/>
              </w:rPr>
            </w:pPr>
          </w:p>
        </w:tc>
      </w:tr>
      <w:tr w:rsidR="00254431" w14:paraId="35C5AC91" w14:textId="77777777">
        <w:tblPrEx>
          <w:tblCellMar>
            <w:top w:w="0" w:type="dxa"/>
            <w:bottom w:w="0" w:type="dxa"/>
          </w:tblCellMar>
        </w:tblPrEx>
        <w:trPr>
          <w:trHeight w:hRule="exact" w:val="187"/>
          <w:jc w:val="center"/>
        </w:trPr>
        <w:tc>
          <w:tcPr>
            <w:tcW w:w="4997" w:type="dxa"/>
            <w:tcBorders>
              <w:left w:val="single" w:sz="4" w:space="0" w:color="auto"/>
            </w:tcBorders>
          </w:tcPr>
          <w:p w14:paraId="221ADC49" w14:textId="77777777" w:rsidR="00254431" w:rsidRDefault="00000000">
            <w:pPr>
              <w:pStyle w:val="Other10"/>
              <w:tabs>
                <w:tab w:val="left" w:pos="4025"/>
              </w:tabs>
              <w:jc w:val="both"/>
            </w:pPr>
            <w:r>
              <w:rPr>
                <w:rStyle w:val="Other1"/>
              </w:rPr>
              <w:t>papírů vedeném v Amundi, změna osobních údajů</w:t>
            </w:r>
            <w:r>
              <w:rPr>
                <w:rStyle w:val="Other1"/>
              </w:rPr>
              <w:tab/>
              <w:t>1 000 Kč</w:t>
            </w:r>
          </w:p>
        </w:tc>
        <w:tc>
          <w:tcPr>
            <w:tcW w:w="5011" w:type="dxa"/>
            <w:tcBorders>
              <w:right w:val="single" w:sz="4" w:space="0" w:color="auto"/>
            </w:tcBorders>
          </w:tcPr>
          <w:p w14:paraId="7B819889" w14:textId="77777777" w:rsidR="00254431" w:rsidRDefault="00254431">
            <w:pPr>
              <w:rPr>
                <w:sz w:val="10"/>
                <w:szCs w:val="10"/>
              </w:rPr>
            </w:pPr>
          </w:p>
        </w:tc>
      </w:tr>
      <w:tr w:rsidR="00254431" w14:paraId="710A5F18" w14:textId="77777777">
        <w:tblPrEx>
          <w:tblCellMar>
            <w:top w:w="0" w:type="dxa"/>
            <w:bottom w:w="0" w:type="dxa"/>
          </w:tblCellMar>
        </w:tblPrEx>
        <w:trPr>
          <w:trHeight w:hRule="exact" w:val="245"/>
          <w:jc w:val="center"/>
        </w:trPr>
        <w:tc>
          <w:tcPr>
            <w:tcW w:w="4997" w:type="dxa"/>
            <w:tcBorders>
              <w:top w:val="single" w:sz="4" w:space="0" w:color="auto"/>
              <w:left w:val="single" w:sz="4" w:space="0" w:color="auto"/>
            </w:tcBorders>
            <w:vAlign w:val="bottom"/>
          </w:tcPr>
          <w:p w14:paraId="7B7A069F" w14:textId="77777777" w:rsidR="00254431" w:rsidRDefault="00000000">
            <w:pPr>
              <w:pStyle w:val="Other10"/>
            </w:pPr>
            <w:r>
              <w:rPr>
                <w:rStyle w:val="Other1"/>
              </w:rPr>
              <w:t>Žádosti podílníků ostatních finančních poradců“:</w:t>
            </w:r>
          </w:p>
        </w:tc>
        <w:tc>
          <w:tcPr>
            <w:tcW w:w="5011" w:type="dxa"/>
            <w:vMerge w:val="restart"/>
            <w:tcBorders>
              <w:right w:val="single" w:sz="4" w:space="0" w:color="auto"/>
            </w:tcBorders>
            <w:vAlign w:val="bottom"/>
          </w:tcPr>
          <w:p w14:paraId="135CFAB3" w14:textId="77777777" w:rsidR="00254431" w:rsidRDefault="00000000">
            <w:pPr>
              <w:pStyle w:val="Other10"/>
              <w:ind w:firstLine="280"/>
              <w:rPr>
                <w:sz w:val="20"/>
                <w:szCs w:val="20"/>
              </w:rPr>
            </w:pPr>
            <w:r>
              <w:rPr>
                <w:rStyle w:val="Other1"/>
                <w:color w:val="C97979"/>
                <w:sz w:val="20"/>
                <w:szCs w:val="20"/>
              </w:rPr>
              <w:t>11. Platební karty</w:t>
            </w:r>
          </w:p>
        </w:tc>
      </w:tr>
      <w:tr w:rsidR="00254431" w14:paraId="411A0FB4" w14:textId="77777777">
        <w:tblPrEx>
          <w:tblCellMar>
            <w:top w:w="0" w:type="dxa"/>
            <w:bottom w:w="0" w:type="dxa"/>
          </w:tblCellMar>
        </w:tblPrEx>
        <w:trPr>
          <w:trHeight w:hRule="exact" w:val="166"/>
          <w:jc w:val="center"/>
        </w:trPr>
        <w:tc>
          <w:tcPr>
            <w:tcW w:w="4997" w:type="dxa"/>
            <w:vMerge w:val="restart"/>
            <w:tcBorders>
              <w:top w:val="single" w:sz="4" w:space="0" w:color="auto"/>
              <w:left w:val="single" w:sz="4" w:space="0" w:color="auto"/>
            </w:tcBorders>
            <w:vAlign w:val="bottom"/>
          </w:tcPr>
          <w:p w14:paraId="35EF1328" w14:textId="77777777" w:rsidR="00254431" w:rsidRDefault="00000000">
            <w:pPr>
              <w:pStyle w:val="Other10"/>
            </w:pPr>
            <w:r>
              <w:rPr>
                <w:rStyle w:val="Other1"/>
              </w:rPr>
              <w:t>- přechod produktů skupiny Amundi v registru majitelů</w:t>
            </w:r>
          </w:p>
        </w:tc>
        <w:tc>
          <w:tcPr>
            <w:tcW w:w="5011" w:type="dxa"/>
            <w:vMerge/>
            <w:tcBorders>
              <w:right w:val="single" w:sz="4" w:space="0" w:color="auto"/>
            </w:tcBorders>
            <w:vAlign w:val="bottom"/>
          </w:tcPr>
          <w:p w14:paraId="2FBEADB0" w14:textId="77777777" w:rsidR="00254431" w:rsidRDefault="00254431"/>
        </w:tc>
      </w:tr>
      <w:tr w:rsidR="00254431" w14:paraId="4127392C" w14:textId="77777777">
        <w:tblPrEx>
          <w:tblCellMar>
            <w:top w:w="0" w:type="dxa"/>
            <w:bottom w:w="0" w:type="dxa"/>
          </w:tblCellMar>
        </w:tblPrEx>
        <w:trPr>
          <w:trHeight w:hRule="exact" w:val="86"/>
          <w:jc w:val="center"/>
        </w:trPr>
        <w:tc>
          <w:tcPr>
            <w:tcW w:w="4997" w:type="dxa"/>
            <w:vMerge/>
            <w:tcBorders>
              <w:left w:val="single" w:sz="4" w:space="0" w:color="auto"/>
            </w:tcBorders>
            <w:vAlign w:val="bottom"/>
          </w:tcPr>
          <w:p w14:paraId="1FD95345" w14:textId="77777777" w:rsidR="00254431" w:rsidRDefault="00254431"/>
        </w:tc>
        <w:tc>
          <w:tcPr>
            <w:tcW w:w="5011" w:type="dxa"/>
            <w:tcBorders>
              <w:top w:val="single" w:sz="4" w:space="0" w:color="auto"/>
              <w:right w:val="single" w:sz="4" w:space="0" w:color="auto"/>
            </w:tcBorders>
          </w:tcPr>
          <w:p w14:paraId="6F5C409A" w14:textId="77777777" w:rsidR="00254431" w:rsidRDefault="00254431">
            <w:pPr>
              <w:rPr>
                <w:sz w:val="10"/>
                <w:szCs w:val="10"/>
              </w:rPr>
            </w:pPr>
          </w:p>
        </w:tc>
      </w:tr>
      <w:tr w:rsidR="00254431" w14:paraId="43F7313D" w14:textId="77777777">
        <w:tblPrEx>
          <w:tblCellMar>
            <w:top w:w="0" w:type="dxa"/>
            <w:bottom w:w="0" w:type="dxa"/>
          </w:tblCellMar>
        </w:tblPrEx>
        <w:trPr>
          <w:trHeight w:hRule="exact" w:val="187"/>
          <w:jc w:val="center"/>
        </w:trPr>
        <w:tc>
          <w:tcPr>
            <w:tcW w:w="4997" w:type="dxa"/>
            <w:tcBorders>
              <w:left w:val="single" w:sz="4" w:space="0" w:color="auto"/>
            </w:tcBorders>
          </w:tcPr>
          <w:p w14:paraId="18C9361D" w14:textId="77777777" w:rsidR="00254431" w:rsidRDefault="00000000">
            <w:pPr>
              <w:pStyle w:val="Other10"/>
              <w:tabs>
                <w:tab w:val="left" w:pos="4025"/>
              </w:tabs>
              <w:jc w:val="both"/>
            </w:pPr>
            <w:r>
              <w:rPr>
                <w:rStyle w:val="Other1"/>
              </w:rPr>
              <w:t>cenných papírů vedeném v Amundi</w:t>
            </w:r>
            <w:r>
              <w:rPr>
                <w:rStyle w:val="Other1"/>
              </w:rPr>
              <w:tab/>
              <w:t>1 000 Kč</w:t>
            </w:r>
          </w:p>
        </w:tc>
        <w:tc>
          <w:tcPr>
            <w:tcW w:w="5011" w:type="dxa"/>
            <w:tcBorders>
              <w:top w:val="single" w:sz="4" w:space="0" w:color="auto"/>
              <w:right w:val="single" w:sz="4" w:space="0" w:color="auto"/>
            </w:tcBorders>
          </w:tcPr>
          <w:p w14:paraId="7A2DA3F0" w14:textId="77777777" w:rsidR="00254431" w:rsidRDefault="00254431">
            <w:pPr>
              <w:rPr>
                <w:sz w:val="10"/>
                <w:szCs w:val="10"/>
              </w:rPr>
            </w:pPr>
          </w:p>
        </w:tc>
      </w:tr>
      <w:tr w:rsidR="00254431" w14:paraId="1E459527" w14:textId="77777777">
        <w:tblPrEx>
          <w:tblCellMar>
            <w:top w:w="0" w:type="dxa"/>
            <w:bottom w:w="0" w:type="dxa"/>
          </w:tblCellMar>
        </w:tblPrEx>
        <w:trPr>
          <w:trHeight w:hRule="exact" w:val="238"/>
          <w:jc w:val="center"/>
        </w:trPr>
        <w:tc>
          <w:tcPr>
            <w:tcW w:w="4997" w:type="dxa"/>
            <w:tcBorders>
              <w:top w:val="single" w:sz="4" w:space="0" w:color="auto"/>
              <w:left w:val="single" w:sz="4" w:space="0" w:color="auto"/>
            </w:tcBorders>
            <w:vAlign w:val="bottom"/>
          </w:tcPr>
          <w:p w14:paraId="7D28BF28" w14:textId="77777777" w:rsidR="00254431" w:rsidRDefault="00000000">
            <w:pPr>
              <w:pStyle w:val="Other10"/>
            </w:pPr>
            <w:r>
              <w:rPr>
                <w:rStyle w:val="Other1"/>
              </w:rPr>
              <w:t>-výměna podílových listů fondu Credit Suisse</w:t>
            </w:r>
          </w:p>
        </w:tc>
        <w:tc>
          <w:tcPr>
            <w:tcW w:w="5011" w:type="dxa"/>
            <w:tcBorders>
              <w:right w:val="single" w:sz="4" w:space="0" w:color="auto"/>
            </w:tcBorders>
            <w:vAlign w:val="bottom"/>
          </w:tcPr>
          <w:p w14:paraId="1F3A651C" w14:textId="77777777" w:rsidR="00254431" w:rsidRDefault="00000000">
            <w:pPr>
              <w:pStyle w:val="Other10"/>
              <w:ind w:firstLine="280"/>
            </w:pPr>
            <w:r>
              <w:rPr>
                <w:rStyle w:val="Other1"/>
                <w:color w:val="C97979"/>
              </w:rPr>
              <w:t>11.1. Firemní mezinárodní debetní karty vydané UniCredit Bank</w:t>
            </w:r>
          </w:p>
        </w:tc>
      </w:tr>
      <w:tr w:rsidR="00254431" w14:paraId="7C1698DC" w14:textId="77777777">
        <w:tblPrEx>
          <w:tblCellMar>
            <w:top w:w="0" w:type="dxa"/>
            <w:bottom w:w="0" w:type="dxa"/>
          </w:tblCellMar>
        </w:tblPrEx>
        <w:trPr>
          <w:trHeight w:hRule="exact" w:val="216"/>
          <w:jc w:val="center"/>
        </w:trPr>
        <w:tc>
          <w:tcPr>
            <w:tcW w:w="4997" w:type="dxa"/>
            <w:tcBorders>
              <w:left w:val="single" w:sz="4" w:space="0" w:color="auto"/>
            </w:tcBorders>
            <w:vAlign w:val="bottom"/>
          </w:tcPr>
          <w:p w14:paraId="6E77B28F" w14:textId="77777777" w:rsidR="00254431" w:rsidRDefault="00000000">
            <w:pPr>
              <w:pStyle w:val="Other10"/>
              <w:tabs>
                <w:tab w:val="left" w:pos="4032"/>
              </w:tabs>
              <w:jc w:val="both"/>
            </w:pPr>
            <w:r>
              <w:rPr>
                <w:rStyle w:val="Other1"/>
              </w:rPr>
              <w:t>český otevřený podílový fond</w:t>
            </w:r>
            <w:r>
              <w:rPr>
                <w:rStyle w:val="Other1"/>
              </w:rPr>
              <w:tab/>
              <w:t>1 000 Kč</w:t>
            </w:r>
          </w:p>
        </w:tc>
        <w:tc>
          <w:tcPr>
            <w:tcW w:w="5011" w:type="dxa"/>
            <w:tcBorders>
              <w:top w:val="single" w:sz="4" w:space="0" w:color="auto"/>
              <w:right w:val="single" w:sz="4" w:space="0" w:color="auto"/>
            </w:tcBorders>
            <w:vAlign w:val="bottom"/>
          </w:tcPr>
          <w:p w14:paraId="010A1D67" w14:textId="77777777" w:rsidR="00254431" w:rsidRDefault="00000000">
            <w:pPr>
              <w:pStyle w:val="Other10"/>
              <w:ind w:firstLine="280"/>
            </w:pPr>
            <w:r>
              <w:rPr>
                <w:rStyle w:val="Other1"/>
              </w:rPr>
              <w:t>11.1.1. Poskytnutí debetní karty</w:t>
            </w:r>
          </w:p>
        </w:tc>
      </w:tr>
      <w:tr w:rsidR="00254431" w14:paraId="1EAB97A8" w14:textId="77777777">
        <w:tblPrEx>
          <w:tblCellMar>
            <w:top w:w="0" w:type="dxa"/>
            <w:bottom w:w="0" w:type="dxa"/>
          </w:tblCellMar>
        </w:tblPrEx>
        <w:trPr>
          <w:trHeight w:hRule="exact" w:val="223"/>
          <w:jc w:val="center"/>
        </w:trPr>
        <w:tc>
          <w:tcPr>
            <w:tcW w:w="4997" w:type="dxa"/>
            <w:tcBorders>
              <w:top w:val="single" w:sz="4" w:space="0" w:color="auto"/>
              <w:left w:val="single" w:sz="4" w:space="0" w:color="auto"/>
            </w:tcBorders>
          </w:tcPr>
          <w:p w14:paraId="09F322B8" w14:textId="77777777" w:rsidR="00254431" w:rsidRDefault="00000000">
            <w:pPr>
              <w:pStyle w:val="Other10"/>
            </w:pPr>
            <w:r>
              <w:rPr>
                <w:rStyle w:val="Other1"/>
                <w:i/>
                <w:iCs/>
              </w:rPr>
              <w:t>'Pro přechod a převod produktů skupiny Amundi</w:t>
            </w:r>
            <w:r>
              <w:rPr>
                <w:rStyle w:val="Other1"/>
              </w:rPr>
              <w:t xml:space="preserve"> v </w:t>
            </w:r>
            <w:r>
              <w:rPr>
                <w:rStyle w:val="Other1"/>
                <w:i/>
                <w:iCs/>
              </w:rPr>
              <w:t>rámci úschovy poskytované</w:t>
            </w:r>
          </w:p>
        </w:tc>
        <w:tc>
          <w:tcPr>
            <w:tcW w:w="5011" w:type="dxa"/>
            <w:vMerge w:val="restart"/>
            <w:tcBorders>
              <w:top w:val="single" w:sz="4" w:space="0" w:color="auto"/>
              <w:right w:val="single" w:sz="4" w:space="0" w:color="auto"/>
            </w:tcBorders>
            <w:vAlign w:val="bottom"/>
          </w:tcPr>
          <w:p w14:paraId="4F878FFC" w14:textId="77777777" w:rsidR="00254431" w:rsidRDefault="00000000">
            <w:pPr>
              <w:pStyle w:val="Other10"/>
              <w:tabs>
                <w:tab w:val="left" w:pos="4082"/>
              </w:tabs>
              <w:ind w:firstLine="280"/>
              <w:jc w:val="both"/>
            </w:pPr>
            <w:r>
              <w:rPr>
                <w:rStyle w:val="Other1"/>
              </w:rPr>
              <w:t>Debit Business Standard Deposit</w:t>
            </w:r>
            <w:r>
              <w:rPr>
                <w:rStyle w:val="Other1"/>
              </w:rPr>
              <w:tab/>
              <w:t>250 Kč ročně</w:t>
            </w:r>
          </w:p>
        </w:tc>
      </w:tr>
      <w:tr w:rsidR="00254431" w14:paraId="5DD7C933" w14:textId="77777777">
        <w:tblPrEx>
          <w:tblCellMar>
            <w:top w:w="0" w:type="dxa"/>
            <w:bottom w:w="0" w:type="dxa"/>
          </w:tblCellMar>
        </w:tblPrEx>
        <w:trPr>
          <w:trHeight w:hRule="exact" w:val="58"/>
          <w:jc w:val="center"/>
        </w:trPr>
        <w:tc>
          <w:tcPr>
            <w:tcW w:w="4997" w:type="dxa"/>
            <w:vMerge w:val="restart"/>
            <w:tcBorders>
              <w:left w:val="single" w:sz="4" w:space="0" w:color="auto"/>
            </w:tcBorders>
          </w:tcPr>
          <w:p w14:paraId="37E5CB18" w14:textId="77777777" w:rsidR="00254431" w:rsidRDefault="00000000">
            <w:pPr>
              <w:pStyle w:val="Other10"/>
            </w:pPr>
            <w:r>
              <w:rPr>
                <w:rStyle w:val="Other1"/>
                <w:i/>
                <w:iCs/>
              </w:rPr>
              <w:t>ze strany UniCredit Bank se uplatni poplatky uvedené níže v tomto sazebníku.</w:t>
            </w:r>
          </w:p>
        </w:tc>
        <w:tc>
          <w:tcPr>
            <w:tcW w:w="5011" w:type="dxa"/>
            <w:vMerge/>
            <w:tcBorders>
              <w:right w:val="single" w:sz="4" w:space="0" w:color="auto"/>
            </w:tcBorders>
            <w:vAlign w:val="bottom"/>
          </w:tcPr>
          <w:p w14:paraId="05AD2101" w14:textId="77777777" w:rsidR="00254431" w:rsidRDefault="00254431"/>
        </w:tc>
      </w:tr>
      <w:tr w:rsidR="00254431" w14:paraId="1A3060E6" w14:textId="77777777">
        <w:tblPrEx>
          <w:tblCellMar>
            <w:top w:w="0" w:type="dxa"/>
            <w:bottom w:w="0" w:type="dxa"/>
          </w:tblCellMar>
        </w:tblPrEx>
        <w:trPr>
          <w:trHeight w:hRule="exact" w:val="86"/>
          <w:jc w:val="center"/>
        </w:trPr>
        <w:tc>
          <w:tcPr>
            <w:tcW w:w="4997" w:type="dxa"/>
            <w:vMerge/>
            <w:tcBorders>
              <w:left w:val="single" w:sz="4" w:space="0" w:color="auto"/>
            </w:tcBorders>
          </w:tcPr>
          <w:p w14:paraId="3A4E9F51" w14:textId="77777777" w:rsidR="00254431" w:rsidRDefault="00254431"/>
        </w:tc>
        <w:tc>
          <w:tcPr>
            <w:tcW w:w="5011" w:type="dxa"/>
            <w:tcBorders>
              <w:top w:val="single" w:sz="4" w:space="0" w:color="auto"/>
              <w:right w:val="single" w:sz="4" w:space="0" w:color="auto"/>
            </w:tcBorders>
          </w:tcPr>
          <w:p w14:paraId="7542AE94" w14:textId="77777777" w:rsidR="00254431" w:rsidRDefault="00254431">
            <w:pPr>
              <w:rPr>
                <w:sz w:val="10"/>
                <w:szCs w:val="10"/>
              </w:rPr>
            </w:pPr>
          </w:p>
        </w:tc>
      </w:tr>
      <w:tr w:rsidR="00254431" w14:paraId="01F4EAEA" w14:textId="77777777">
        <w:tblPrEx>
          <w:tblCellMar>
            <w:top w:w="0" w:type="dxa"/>
            <w:bottom w:w="0" w:type="dxa"/>
          </w:tblCellMar>
        </w:tblPrEx>
        <w:trPr>
          <w:trHeight w:hRule="exact" w:val="166"/>
          <w:jc w:val="center"/>
        </w:trPr>
        <w:tc>
          <w:tcPr>
            <w:tcW w:w="4997" w:type="dxa"/>
            <w:vMerge w:val="restart"/>
            <w:tcBorders>
              <w:top w:val="single" w:sz="4" w:space="0" w:color="auto"/>
              <w:left w:val="single" w:sz="4" w:space="0" w:color="auto"/>
            </w:tcBorders>
            <w:vAlign w:val="bottom"/>
          </w:tcPr>
          <w:p w14:paraId="4D021838" w14:textId="77777777" w:rsidR="00254431" w:rsidRDefault="00000000">
            <w:pPr>
              <w:pStyle w:val="Other10"/>
              <w:spacing w:line="300" w:lineRule="auto"/>
              <w:ind w:firstLine="140"/>
              <w:jc w:val="both"/>
            </w:pPr>
            <w:r>
              <w:rPr>
                <w:rStyle w:val="Other1"/>
                <w:i/>
                <w:iCs/>
              </w:rPr>
              <w:t>"Podmínkou přijetí žádosti je poskytnutí informací ze strany podílníka dostatečných k tomu, aby UniCredit Bank mohla splnit své regulatornípovinnosti.</w:t>
            </w:r>
          </w:p>
        </w:tc>
        <w:tc>
          <w:tcPr>
            <w:tcW w:w="5011" w:type="dxa"/>
            <w:tcBorders>
              <w:top w:val="single" w:sz="4" w:space="0" w:color="auto"/>
              <w:right w:val="single" w:sz="4" w:space="0" w:color="auto"/>
            </w:tcBorders>
          </w:tcPr>
          <w:p w14:paraId="6467ECD1" w14:textId="77777777" w:rsidR="00254431" w:rsidRDefault="00000000">
            <w:pPr>
              <w:pStyle w:val="Other10"/>
              <w:tabs>
                <w:tab w:val="left" w:pos="4074"/>
              </w:tabs>
              <w:ind w:firstLine="280"/>
              <w:jc w:val="both"/>
            </w:pPr>
            <w:r>
              <w:rPr>
                <w:rStyle w:val="Other1"/>
              </w:rPr>
              <w:t>Debit Business Standard</w:t>
            </w:r>
            <w:r>
              <w:rPr>
                <w:rStyle w:val="Other1"/>
              </w:rPr>
              <w:tab/>
              <w:t>990 Kč ročně</w:t>
            </w:r>
          </w:p>
        </w:tc>
      </w:tr>
      <w:tr w:rsidR="00254431" w14:paraId="761821F2" w14:textId="77777777">
        <w:tblPrEx>
          <w:tblCellMar>
            <w:top w:w="0" w:type="dxa"/>
            <w:bottom w:w="0" w:type="dxa"/>
          </w:tblCellMar>
        </w:tblPrEx>
        <w:trPr>
          <w:trHeight w:hRule="exact" w:val="238"/>
          <w:jc w:val="center"/>
        </w:trPr>
        <w:tc>
          <w:tcPr>
            <w:tcW w:w="4997" w:type="dxa"/>
            <w:vMerge/>
            <w:tcBorders>
              <w:left w:val="single" w:sz="4" w:space="0" w:color="auto"/>
            </w:tcBorders>
            <w:vAlign w:val="bottom"/>
          </w:tcPr>
          <w:p w14:paraId="2BE4D672" w14:textId="77777777" w:rsidR="00254431" w:rsidRDefault="00254431"/>
        </w:tc>
        <w:tc>
          <w:tcPr>
            <w:tcW w:w="5011" w:type="dxa"/>
            <w:tcBorders>
              <w:top w:val="single" w:sz="4" w:space="0" w:color="auto"/>
              <w:right w:val="single" w:sz="4" w:space="0" w:color="auto"/>
            </w:tcBorders>
            <w:vAlign w:val="bottom"/>
          </w:tcPr>
          <w:p w14:paraId="0503992E" w14:textId="77777777" w:rsidR="00254431" w:rsidRDefault="00000000">
            <w:pPr>
              <w:pStyle w:val="Other10"/>
              <w:ind w:firstLine="280"/>
              <w:jc w:val="both"/>
            </w:pPr>
            <w:r>
              <w:rPr>
                <w:rStyle w:val="Other1"/>
              </w:rPr>
              <w:t>Debit Business World (včetně cestovního pojištění TRAVEL Basic) 3 990 Kč ročně</w:t>
            </w:r>
          </w:p>
        </w:tc>
      </w:tr>
      <w:tr w:rsidR="00254431" w14:paraId="17CC9F20" w14:textId="77777777">
        <w:tblPrEx>
          <w:tblCellMar>
            <w:top w:w="0" w:type="dxa"/>
            <w:bottom w:w="0" w:type="dxa"/>
          </w:tblCellMar>
        </w:tblPrEx>
        <w:trPr>
          <w:trHeight w:hRule="exact" w:val="274"/>
          <w:jc w:val="center"/>
        </w:trPr>
        <w:tc>
          <w:tcPr>
            <w:tcW w:w="4997" w:type="dxa"/>
            <w:vMerge w:val="restart"/>
            <w:tcBorders>
              <w:top w:val="single" w:sz="4" w:space="0" w:color="auto"/>
              <w:left w:val="single" w:sz="4" w:space="0" w:color="auto"/>
            </w:tcBorders>
            <w:vAlign w:val="bottom"/>
          </w:tcPr>
          <w:p w14:paraId="16DB2F83" w14:textId="77777777" w:rsidR="00254431" w:rsidRDefault="00000000">
            <w:pPr>
              <w:pStyle w:val="Other10"/>
              <w:spacing w:line="288" w:lineRule="auto"/>
              <w:ind w:firstLine="140"/>
            </w:pPr>
            <w:r>
              <w:rPr>
                <w:rStyle w:val="Other1"/>
                <w:i/>
                <w:iCs/>
              </w:rPr>
              <w:t>Pro vyloučení pochybností se konstatuje, že od podílníků, jejichž finančním poradcem není UniCredit Bank, nebude přijata žádost k jiné než výše uvedené operaci, pokud UniCredit Bank</w:t>
            </w:r>
          </w:p>
        </w:tc>
        <w:tc>
          <w:tcPr>
            <w:tcW w:w="5011" w:type="dxa"/>
            <w:tcBorders>
              <w:top w:val="single" w:sz="4" w:space="0" w:color="auto"/>
              <w:right w:val="single" w:sz="4" w:space="0" w:color="auto"/>
            </w:tcBorders>
            <w:vAlign w:val="bottom"/>
          </w:tcPr>
          <w:p w14:paraId="71BA6BF6" w14:textId="77777777" w:rsidR="00254431" w:rsidRDefault="00000000">
            <w:pPr>
              <w:pStyle w:val="Other10"/>
              <w:tabs>
                <w:tab w:val="left" w:pos="4406"/>
              </w:tabs>
              <w:ind w:firstLine="280"/>
              <w:jc w:val="both"/>
            </w:pPr>
            <w:r>
              <w:rPr>
                <w:rStyle w:val="Other1"/>
              </w:rPr>
              <w:t>Expresní vydání nové karty a PIN (do 2 dnů)</w:t>
            </w:r>
            <w:r>
              <w:rPr>
                <w:rStyle w:val="Other1"/>
              </w:rPr>
              <w:tab/>
              <w:t>850 Kč</w:t>
            </w:r>
          </w:p>
        </w:tc>
      </w:tr>
      <w:tr w:rsidR="00254431" w14:paraId="513AAE8C" w14:textId="77777777">
        <w:tblPrEx>
          <w:tblCellMar>
            <w:top w:w="0" w:type="dxa"/>
            <w:bottom w:w="0" w:type="dxa"/>
          </w:tblCellMar>
        </w:tblPrEx>
        <w:trPr>
          <w:trHeight w:hRule="exact" w:val="86"/>
          <w:jc w:val="center"/>
        </w:trPr>
        <w:tc>
          <w:tcPr>
            <w:tcW w:w="4997" w:type="dxa"/>
            <w:vMerge/>
            <w:tcBorders>
              <w:left w:val="single" w:sz="4" w:space="0" w:color="auto"/>
            </w:tcBorders>
            <w:vAlign w:val="bottom"/>
          </w:tcPr>
          <w:p w14:paraId="200151B0" w14:textId="77777777" w:rsidR="00254431" w:rsidRDefault="00254431"/>
        </w:tc>
        <w:tc>
          <w:tcPr>
            <w:tcW w:w="5011" w:type="dxa"/>
            <w:vMerge w:val="restart"/>
            <w:tcBorders>
              <w:top w:val="single" w:sz="4" w:space="0" w:color="auto"/>
              <w:right w:val="single" w:sz="4" w:space="0" w:color="auto"/>
            </w:tcBorders>
            <w:vAlign w:val="bottom"/>
          </w:tcPr>
          <w:p w14:paraId="6DA79637" w14:textId="77777777" w:rsidR="00254431" w:rsidRDefault="00000000">
            <w:pPr>
              <w:pStyle w:val="Other10"/>
              <w:tabs>
                <w:tab w:val="left" w:pos="4406"/>
              </w:tabs>
              <w:ind w:firstLine="280"/>
              <w:jc w:val="both"/>
            </w:pPr>
            <w:r>
              <w:rPr>
                <w:rStyle w:val="Other1"/>
              </w:rPr>
              <w:t>Expresní převydání karty nebo PIN (do 2 dnů)</w:t>
            </w:r>
            <w:r>
              <w:rPr>
                <w:rStyle w:val="Other1"/>
              </w:rPr>
              <w:tab/>
              <w:t>850 Kč</w:t>
            </w:r>
          </w:p>
        </w:tc>
      </w:tr>
      <w:tr w:rsidR="00254431" w14:paraId="341A0582" w14:textId="77777777">
        <w:tblPrEx>
          <w:tblCellMar>
            <w:top w:w="0" w:type="dxa"/>
            <w:bottom w:w="0" w:type="dxa"/>
          </w:tblCellMar>
        </w:tblPrEx>
        <w:trPr>
          <w:trHeight w:hRule="exact" w:val="173"/>
          <w:jc w:val="center"/>
        </w:trPr>
        <w:tc>
          <w:tcPr>
            <w:tcW w:w="4997" w:type="dxa"/>
            <w:tcBorders>
              <w:left w:val="single" w:sz="4" w:space="0" w:color="auto"/>
            </w:tcBorders>
            <w:vAlign w:val="bottom"/>
          </w:tcPr>
          <w:p w14:paraId="5347005C" w14:textId="77777777" w:rsidR="00254431" w:rsidRDefault="00000000">
            <w:pPr>
              <w:pStyle w:val="Other10"/>
            </w:pPr>
            <w:r>
              <w:rPr>
                <w:rStyle w:val="Other1"/>
                <w:i/>
                <w:iCs/>
              </w:rPr>
              <w:t>nestanovíjinak.</w:t>
            </w:r>
          </w:p>
        </w:tc>
        <w:tc>
          <w:tcPr>
            <w:tcW w:w="5011" w:type="dxa"/>
            <w:vMerge/>
            <w:tcBorders>
              <w:right w:val="single" w:sz="4" w:space="0" w:color="auto"/>
            </w:tcBorders>
            <w:vAlign w:val="bottom"/>
          </w:tcPr>
          <w:p w14:paraId="65E5988B" w14:textId="77777777" w:rsidR="00254431" w:rsidRDefault="00254431"/>
        </w:tc>
      </w:tr>
      <w:tr w:rsidR="00254431" w14:paraId="17CDF6EA" w14:textId="77777777">
        <w:tblPrEx>
          <w:tblCellMar>
            <w:top w:w="0" w:type="dxa"/>
            <w:bottom w:w="0" w:type="dxa"/>
          </w:tblCellMar>
        </w:tblPrEx>
        <w:trPr>
          <w:trHeight w:hRule="exact" w:val="266"/>
          <w:jc w:val="center"/>
        </w:trPr>
        <w:tc>
          <w:tcPr>
            <w:tcW w:w="10008" w:type="dxa"/>
            <w:gridSpan w:val="2"/>
            <w:tcBorders>
              <w:top w:val="single" w:sz="4" w:space="0" w:color="auto"/>
              <w:left w:val="single" w:sz="4" w:space="0" w:color="auto"/>
              <w:bottom w:val="single" w:sz="4" w:space="0" w:color="auto"/>
              <w:right w:val="single" w:sz="4" w:space="0" w:color="auto"/>
            </w:tcBorders>
            <w:vAlign w:val="bottom"/>
          </w:tcPr>
          <w:p w14:paraId="65520D1D" w14:textId="77777777" w:rsidR="00254431" w:rsidRDefault="00000000">
            <w:pPr>
              <w:pStyle w:val="Other10"/>
              <w:tabs>
                <w:tab w:val="left" w:pos="9806"/>
              </w:tabs>
            </w:pPr>
            <w:r>
              <w:rPr>
                <w:rStyle w:val="Other1"/>
                <w:color w:val="C97979"/>
              </w:rPr>
              <w:t>\</w:t>
            </w:r>
            <w:r>
              <w:rPr>
                <w:rStyle w:val="Other1"/>
                <w:color w:val="C97979"/>
              </w:rPr>
              <w:tab/>
              <w:t>V</w:t>
            </w:r>
          </w:p>
        </w:tc>
      </w:tr>
    </w:tbl>
    <w:p w14:paraId="53863FA1" w14:textId="77777777" w:rsidR="00254431"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004"/>
        <w:gridCol w:w="4997"/>
      </w:tblGrid>
      <w:tr w:rsidR="00254431" w14:paraId="44D924FD" w14:textId="77777777">
        <w:tblPrEx>
          <w:tblCellMar>
            <w:top w:w="0" w:type="dxa"/>
            <w:bottom w:w="0" w:type="dxa"/>
          </w:tblCellMar>
        </w:tblPrEx>
        <w:trPr>
          <w:trHeight w:hRule="exact" w:val="720"/>
          <w:jc w:val="center"/>
        </w:trPr>
        <w:tc>
          <w:tcPr>
            <w:tcW w:w="5004" w:type="dxa"/>
            <w:tcBorders>
              <w:left w:val="single" w:sz="4" w:space="0" w:color="auto"/>
            </w:tcBorders>
            <w:vAlign w:val="bottom"/>
          </w:tcPr>
          <w:p w14:paraId="6043EE69" w14:textId="77777777" w:rsidR="00254431" w:rsidRDefault="00000000">
            <w:pPr>
              <w:pStyle w:val="Other10"/>
              <w:tabs>
                <w:tab w:val="left" w:leader="underscore" w:pos="4558"/>
              </w:tabs>
              <w:spacing w:after="40"/>
            </w:pPr>
            <w:r>
              <w:rPr>
                <w:rStyle w:val="Other1"/>
              </w:rPr>
              <w:lastRenderedPageBreak/>
              <w:t>11</w:t>
            </w:r>
            <w:r>
              <w:rPr>
                <w:rStyle w:val="Other1"/>
                <w:u w:val="single"/>
              </w:rPr>
              <w:t>.1.2. Transakce kartou</w:t>
            </w:r>
            <w:r>
              <w:rPr>
                <w:rStyle w:val="Other1"/>
              </w:rPr>
              <w:tab/>
            </w:r>
          </w:p>
          <w:p w14:paraId="291E13B4" w14:textId="77777777" w:rsidR="00254431" w:rsidRDefault="00000000">
            <w:pPr>
              <w:pStyle w:val="Other10"/>
              <w:tabs>
                <w:tab w:val="left" w:leader="underscore" w:pos="3787"/>
              </w:tabs>
              <w:spacing w:after="40"/>
              <w:jc w:val="both"/>
            </w:pPr>
            <w:r>
              <w:rPr>
                <w:rStyle w:val="Other1"/>
                <w:u w:val="single"/>
              </w:rPr>
              <w:t>Bezhotovostní platby v ČR a v zahraničí</w:t>
            </w:r>
            <w:r>
              <w:rPr>
                <w:rStyle w:val="Other1"/>
              </w:rPr>
              <w:tab/>
            </w:r>
            <w:r>
              <w:rPr>
                <w:rStyle w:val="Other1"/>
                <w:u w:val="single"/>
              </w:rPr>
              <w:t>bez poplatku</w:t>
            </w:r>
          </w:p>
          <w:p w14:paraId="01E6A6E7" w14:textId="77777777" w:rsidR="00254431" w:rsidRDefault="00000000">
            <w:pPr>
              <w:pStyle w:val="Other10"/>
              <w:tabs>
                <w:tab w:val="left" w:pos="4118"/>
                <w:tab w:val="left" w:leader="underscore" w:pos="4565"/>
              </w:tabs>
              <w:spacing w:after="40"/>
            </w:pPr>
            <w:r>
              <w:rPr>
                <w:rStyle w:val="Other1"/>
              </w:rPr>
              <w:t>Výběr hotovosti kartou:</w:t>
            </w:r>
            <w:r>
              <w:rPr>
                <w:rStyle w:val="Other1"/>
              </w:rPr>
              <w:tab/>
            </w:r>
            <w:r>
              <w:rPr>
                <w:rStyle w:val="Other1"/>
              </w:rPr>
              <w:tab/>
            </w:r>
          </w:p>
        </w:tc>
        <w:tc>
          <w:tcPr>
            <w:tcW w:w="4997" w:type="dxa"/>
            <w:tcBorders>
              <w:right w:val="single" w:sz="4" w:space="0" w:color="auto"/>
            </w:tcBorders>
            <w:vAlign w:val="bottom"/>
          </w:tcPr>
          <w:p w14:paraId="089D9C7A" w14:textId="77777777" w:rsidR="00254431" w:rsidRDefault="00000000">
            <w:pPr>
              <w:pStyle w:val="Other10"/>
              <w:numPr>
                <w:ilvl w:val="1"/>
                <w:numId w:val="30"/>
              </w:numPr>
              <w:tabs>
                <w:tab w:val="left" w:pos="627"/>
              </w:tabs>
              <w:spacing w:after="80"/>
              <w:ind w:firstLine="260"/>
              <w:jc w:val="both"/>
            </w:pPr>
            <w:r>
              <w:rPr>
                <w:rStyle w:val="Other1"/>
                <w:color w:val="C97979"/>
                <w:u w:val="single"/>
              </w:rPr>
              <w:t>Firemní mezin</w:t>
            </w:r>
            <w:r>
              <w:rPr>
                <w:rStyle w:val="Other1"/>
                <w:color w:val="C97979"/>
              </w:rPr>
              <w:t xml:space="preserve"> árodníkredit </w:t>
            </w:r>
            <w:r>
              <w:rPr>
                <w:rStyle w:val="Other1"/>
                <w:color w:val="C97979"/>
                <w:u w:val="single"/>
              </w:rPr>
              <w:t>ní karty vydané UniCredit Bank</w:t>
            </w:r>
          </w:p>
          <w:p w14:paraId="21889C69" w14:textId="77777777" w:rsidR="00254431" w:rsidRDefault="00000000">
            <w:pPr>
              <w:pStyle w:val="Other10"/>
              <w:numPr>
                <w:ilvl w:val="2"/>
                <w:numId w:val="30"/>
              </w:numPr>
              <w:tabs>
                <w:tab w:val="left" w:pos="670"/>
                <w:tab w:val="left" w:leader="underscore" w:pos="1938"/>
                <w:tab w:val="left" w:leader="underscore" w:pos="4803"/>
              </w:tabs>
              <w:spacing w:after="80"/>
              <w:ind w:firstLine="260"/>
              <w:jc w:val="both"/>
            </w:pPr>
            <w:r>
              <w:rPr>
                <w:rStyle w:val="Other1"/>
                <w:u w:val="single"/>
              </w:rPr>
              <w:t>Vydání karty</w:t>
            </w:r>
            <w:r>
              <w:rPr>
                <w:rStyle w:val="Other1"/>
              </w:rPr>
              <w:tab/>
            </w:r>
            <w:r>
              <w:rPr>
                <w:rStyle w:val="Other1"/>
              </w:rPr>
              <w:tab/>
            </w:r>
          </w:p>
          <w:p w14:paraId="10E53970" w14:textId="77777777" w:rsidR="00254431" w:rsidRDefault="00000000">
            <w:pPr>
              <w:pStyle w:val="Other10"/>
              <w:tabs>
                <w:tab w:val="left" w:pos="4047"/>
              </w:tabs>
              <w:spacing w:after="80"/>
              <w:ind w:firstLine="260"/>
              <w:jc w:val="both"/>
            </w:pPr>
            <w:r>
              <w:rPr>
                <w:rStyle w:val="Other1"/>
              </w:rPr>
              <w:t>Credit Business Standard</w:t>
            </w:r>
            <w:r>
              <w:rPr>
                <w:rStyle w:val="Other1"/>
              </w:rPr>
              <w:tab/>
              <w:t>bez poplatku</w:t>
            </w:r>
          </w:p>
        </w:tc>
      </w:tr>
      <w:tr w:rsidR="00254431" w14:paraId="7EE1EC26" w14:textId="77777777">
        <w:tblPrEx>
          <w:tblCellMar>
            <w:top w:w="0" w:type="dxa"/>
            <w:bottom w:w="0" w:type="dxa"/>
          </w:tblCellMar>
        </w:tblPrEx>
        <w:trPr>
          <w:trHeight w:hRule="exact" w:val="5458"/>
          <w:jc w:val="center"/>
        </w:trPr>
        <w:tc>
          <w:tcPr>
            <w:tcW w:w="5004" w:type="dxa"/>
            <w:tcBorders>
              <w:top w:val="single" w:sz="4" w:space="0" w:color="auto"/>
              <w:left w:val="single" w:sz="4" w:space="0" w:color="auto"/>
            </w:tcBorders>
          </w:tcPr>
          <w:p w14:paraId="596CCEF2" w14:textId="77777777" w:rsidR="00254431" w:rsidRDefault="00000000">
            <w:pPr>
              <w:pStyle w:val="Other10"/>
              <w:numPr>
                <w:ilvl w:val="0"/>
                <w:numId w:val="31"/>
              </w:numPr>
              <w:tabs>
                <w:tab w:val="left" w:pos="108"/>
              </w:tabs>
              <w:spacing w:after="80"/>
            </w:pPr>
            <w:r>
              <w:rPr>
                <w:rStyle w:val="Other1"/>
              </w:rPr>
              <w:t>z bankomatu skupiny UniCredit v ČR a ze sdílených</w:t>
            </w:r>
          </w:p>
          <w:p w14:paraId="3E4BF195" w14:textId="77777777" w:rsidR="00254431" w:rsidRDefault="00000000">
            <w:pPr>
              <w:pStyle w:val="Other10"/>
              <w:tabs>
                <w:tab w:val="left" w:leader="underscore" w:pos="4392"/>
              </w:tabs>
              <w:spacing w:after="40"/>
              <w:ind w:firstLine="180"/>
            </w:pPr>
            <w:r>
              <w:rPr>
                <w:rStyle w:val="Other1"/>
                <w:u w:val="single"/>
              </w:rPr>
              <w:t>bankomatů (Air Bank, Komerční banka, MONETA Money Bank)</w:t>
            </w:r>
            <w:r>
              <w:rPr>
                <w:rStyle w:val="Other1"/>
              </w:rPr>
              <w:tab/>
            </w:r>
            <w:r>
              <w:rPr>
                <w:rStyle w:val="Other1"/>
                <w:u w:val="single"/>
              </w:rPr>
              <w:t>5 Kč</w:t>
            </w:r>
          </w:p>
          <w:p w14:paraId="027FA88A" w14:textId="77777777" w:rsidR="00254431" w:rsidRDefault="00000000">
            <w:pPr>
              <w:pStyle w:val="Other10"/>
              <w:numPr>
                <w:ilvl w:val="0"/>
                <w:numId w:val="31"/>
              </w:numPr>
              <w:tabs>
                <w:tab w:val="left" w:pos="108"/>
                <w:tab w:val="left" w:leader="underscore" w:pos="4270"/>
              </w:tabs>
              <w:spacing w:after="40"/>
            </w:pPr>
            <w:r>
              <w:rPr>
                <w:rStyle w:val="Other1"/>
              </w:rPr>
              <w:t xml:space="preserve">z bankomatu </w:t>
            </w:r>
            <w:r>
              <w:rPr>
                <w:rStyle w:val="Other1"/>
                <w:u w:val="single"/>
              </w:rPr>
              <w:t>skupiny UniCredit v zahraničí</w:t>
            </w:r>
            <w:r>
              <w:rPr>
                <w:rStyle w:val="Other1"/>
              </w:rPr>
              <w:t xml:space="preserve"> </w:t>
            </w:r>
            <w:r>
              <w:rPr>
                <w:rStyle w:val="Other1"/>
              </w:rPr>
              <w:tab/>
            </w:r>
            <w:r>
              <w:rPr>
                <w:rStyle w:val="Other1"/>
                <w:u w:val="single"/>
              </w:rPr>
              <w:t>5 Kč</w:t>
            </w:r>
          </w:p>
          <w:p w14:paraId="76716D94" w14:textId="77777777" w:rsidR="00254431" w:rsidRDefault="00000000">
            <w:pPr>
              <w:pStyle w:val="Other10"/>
              <w:numPr>
                <w:ilvl w:val="0"/>
                <w:numId w:val="31"/>
              </w:numPr>
              <w:tabs>
                <w:tab w:val="left" w:pos="108"/>
                <w:tab w:val="left" w:leader="underscore" w:pos="4190"/>
              </w:tabs>
              <w:spacing w:after="40"/>
            </w:pPr>
            <w:r>
              <w:rPr>
                <w:rStyle w:val="Other1"/>
                <w:u w:val="single"/>
              </w:rPr>
              <w:t>z bankomatu ostatních provozovatelů v ČR</w:t>
            </w:r>
            <w:r>
              <w:rPr>
                <w:rStyle w:val="Other1"/>
              </w:rPr>
              <w:tab/>
            </w:r>
            <w:r>
              <w:rPr>
                <w:rStyle w:val="Other1"/>
                <w:u w:val="single"/>
              </w:rPr>
              <w:t>40 Kč</w:t>
            </w:r>
          </w:p>
          <w:p w14:paraId="7885B07D" w14:textId="77777777" w:rsidR="00254431" w:rsidRDefault="00000000">
            <w:pPr>
              <w:pStyle w:val="Other10"/>
              <w:numPr>
                <w:ilvl w:val="0"/>
                <w:numId w:val="31"/>
              </w:numPr>
              <w:tabs>
                <w:tab w:val="left" w:pos="108"/>
                <w:tab w:val="left" w:leader="underscore" w:pos="4198"/>
              </w:tabs>
              <w:spacing w:after="80"/>
            </w:pPr>
            <w:r>
              <w:rPr>
                <w:rStyle w:val="Other1"/>
                <w:u w:val="single"/>
              </w:rPr>
              <w:t>z bankomatu ostatních provozovatelů v zahraničí</w:t>
            </w:r>
            <w:r>
              <w:rPr>
                <w:rStyle w:val="Other1"/>
              </w:rPr>
              <w:tab/>
            </w:r>
            <w:r>
              <w:rPr>
                <w:rStyle w:val="Other1"/>
                <w:u w:val="single"/>
              </w:rPr>
              <w:t>40 Kč</w:t>
            </w:r>
          </w:p>
          <w:p w14:paraId="3BD0A791" w14:textId="77777777" w:rsidR="00254431" w:rsidRDefault="00000000">
            <w:pPr>
              <w:pStyle w:val="Other10"/>
              <w:numPr>
                <w:ilvl w:val="0"/>
                <w:numId w:val="31"/>
              </w:numPr>
              <w:tabs>
                <w:tab w:val="left" w:pos="108"/>
              </w:tabs>
              <w:spacing w:after="40"/>
            </w:pPr>
            <w:r>
              <w:rPr>
                <w:rStyle w:val="Other1"/>
              </w:rPr>
              <w:t xml:space="preserve">Cash </w:t>
            </w:r>
            <w:proofErr w:type="gramStart"/>
            <w:r>
              <w:rPr>
                <w:rStyle w:val="Other1"/>
              </w:rPr>
              <w:t>Advance - výběr</w:t>
            </w:r>
            <w:proofErr w:type="gramEnd"/>
            <w:r>
              <w:rPr>
                <w:rStyle w:val="Other1"/>
              </w:rPr>
              <w:t xml:space="preserve"> hotovosti na</w:t>
            </w:r>
          </w:p>
          <w:p w14:paraId="4EB93EC4" w14:textId="77777777" w:rsidR="00254431" w:rsidRDefault="00000000">
            <w:pPr>
              <w:pStyle w:val="Other10"/>
              <w:tabs>
                <w:tab w:val="left" w:leader="underscore" w:pos="3197"/>
              </w:tabs>
              <w:spacing w:after="40"/>
            </w:pPr>
            <w:r>
              <w:rPr>
                <w:rStyle w:val="Other1"/>
                <w:u w:val="single"/>
              </w:rPr>
              <w:t>přepážkách bank v tuzemsku a zahraničí</w:t>
            </w:r>
            <w:r>
              <w:rPr>
                <w:rStyle w:val="Other1"/>
              </w:rPr>
              <w:tab/>
            </w:r>
            <w:r>
              <w:rPr>
                <w:rStyle w:val="Other1"/>
                <w:u w:val="single"/>
              </w:rPr>
              <w:t>100 Kč + 0,5 % z částky</w:t>
            </w:r>
          </w:p>
          <w:p w14:paraId="33A9BDEB" w14:textId="77777777" w:rsidR="00254431" w:rsidRDefault="00000000">
            <w:pPr>
              <w:pStyle w:val="Other10"/>
              <w:numPr>
                <w:ilvl w:val="0"/>
                <w:numId w:val="31"/>
              </w:numPr>
              <w:tabs>
                <w:tab w:val="left" w:pos="108"/>
                <w:tab w:val="left" w:pos="3787"/>
              </w:tabs>
              <w:spacing w:after="80"/>
            </w:pPr>
            <w:r>
              <w:rPr>
                <w:rStyle w:val="Other1"/>
                <w:u w:val="single"/>
              </w:rPr>
              <w:t xml:space="preserve">Cash </w:t>
            </w:r>
            <w:proofErr w:type="gramStart"/>
            <w:r>
              <w:rPr>
                <w:rStyle w:val="Other1"/>
                <w:u w:val="single"/>
              </w:rPr>
              <w:t>back - výběr</w:t>
            </w:r>
            <w:proofErr w:type="gramEnd"/>
            <w:r>
              <w:rPr>
                <w:rStyle w:val="Other1"/>
                <w:u w:val="single"/>
              </w:rPr>
              <w:t xml:space="preserve"> hotovosti při platbě kartou v obchodech v ČR</w:t>
            </w:r>
            <w:r>
              <w:rPr>
                <w:rStyle w:val="Other1"/>
                <w:u w:val="single"/>
              </w:rPr>
              <w:tab/>
              <w:t>bez poplatku</w:t>
            </w:r>
          </w:p>
          <w:p w14:paraId="11E7BC9C" w14:textId="77777777" w:rsidR="00254431" w:rsidRDefault="00000000">
            <w:pPr>
              <w:pStyle w:val="Other10"/>
              <w:spacing w:after="40"/>
            </w:pPr>
            <w:r>
              <w:rPr>
                <w:rStyle w:val="Other1"/>
              </w:rPr>
              <w:t>Vklady hotovostí v Kč prostřednictvím bankomatu UniCredit Bank</w:t>
            </w:r>
          </w:p>
          <w:p w14:paraId="023B7728" w14:textId="77777777" w:rsidR="00254431" w:rsidRDefault="00000000">
            <w:pPr>
              <w:pStyle w:val="Other10"/>
              <w:tabs>
                <w:tab w:val="left" w:leader="underscore" w:pos="3794"/>
              </w:tabs>
              <w:spacing w:after="80"/>
              <w:jc w:val="both"/>
            </w:pPr>
            <w:r>
              <w:rPr>
                <w:rStyle w:val="Other1"/>
                <w:u w:val="single"/>
              </w:rPr>
              <w:t>v ČR na účty vedené UniCredit Bank v ČR</w:t>
            </w:r>
            <w:r>
              <w:rPr>
                <w:rStyle w:val="Other1"/>
              </w:rPr>
              <w:tab/>
            </w:r>
            <w:r>
              <w:rPr>
                <w:rStyle w:val="Other1"/>
                <w:u w:val="single"/>
              </w:rPr>
              <w:t>bez poplatku</w:t>
            </w:r>
          </w:p>
          <w:p w14:paraId="3E56DBC6" w14:textId="77777777" w:rsidR="00254431" w:rsidRDefault="00000000">
            <w:pPr>
              <w:pStyle w:val="Other10"/>
              <w:tabs>
                <w:tab w:val="left" w:leader="underscore" w:pos="2009"/>
              </w:tabs>
              <w:spacing w:after="40"/>
            </w:pPr>
            <w:r>
              <w:rPr>
                <w:rStyle w:val="Other1"/>
              </w:rPr>
              <w:t>11.</w:t>
            </w:r>
            <w:r>
              <w:rPr>
                <w:rStyle w:val="Other1"/>
                <w:u w:val="single"/>
              </w:rPr>
              <w:t>1.3. Ostatní poplatky</w:t>
            </w:r>
            <w:r>
              <w:rPr>
                <w:rStyle w:val="Other1"/>
              </w:rPr>
              <w:tab/>
            </w:r>
          </w:p>
          <w:p w14:paraId="253A1526" w14:textId="77777777" w:rsidR="00254431" w:rsidRDefault="00000000">
            <w:pPr>
              <w:pStyle w:val="Other10"/>
              <w:tabs>
                <w:tab w:val="left" w:leader="underscore" w:pos="3802"/>
              </w:tabs>
              <w:spacing w:after="40"/>
              <w:jc w:val="both"/>
            </w:pPr>
            <w:r>
              <w:rPr>
                <w:rStyle w:val="Other1"/>
              </w:rPr>
              <w:t xml:space="preserve">Aktivace </w:t>
            </w:r>
            <w:r>
              <w:rPr>
                <w:rStyle w:val="Other1"/>
                <w:u w:val="single"/>
              </w:rPr>
              <w:t>karty před jejím prvním použitím</w:t>
            </w:r>
            <w:r>
              <w:rPr>
                <w:rStyle w:val="Other1"/>
              </w:rPr>
              <w:tab/>
            </w:r>
            <w:r>
              <w:rPr>
                <w:rStyle w:val="Other1"/>
                <w:u w:val="single"/>
              </w:rPr>
              <w:t>bez poplatku</w:t>
            </w:r>
          </w:p>
          <w:p w14:paraId="404A1198" w14:textId="77777777" w:rsidR="00254431" w:rsidRDefault="00000000">
            <w:pPr>
              <w:pStyle w:val="Other10"/>
              <w:tabs>
                <w:tab w:val="left" w:leader="underscore" w:pos="3794"/>
              </w:tabs>
              <w:spacing w:after="40"/>
              <w:jc w:val="both"/>
            </w:pPr>
            <w:r>
              <w:rPr>
                <w:rStyle w:val="Other1"/>
                <w:u w:val="single"/>
              </w:rPr>
              <w:t>Blokace platební karty</w:t>
            </w:r>
            <w:r>
              <w:rPr>
                <w:rStyle w:val="Other1"/>
              </w:rPr>
              <w:tab/>
            </w:r>
            <w:r>
              <w:rPr>
                <w:rStyle w:val="Other1"/>
                <w:u w:val="single"/>
              </w:rPr>
              <w:t>bez poplatku</w:t>
            </w:r>
          </w:p>
          <w:p w14:paraId="7491D64C" w14:textId="77777777" w:rsidR="00254431" w:rsidRDefault="00000000">
            <w:pPr>
              <w:pStyle w:val="Other10"/>
              <w:tabs>
                <w:tab w:val="left" w:leader="underscore" w:pos="4126"/>
              </w:tabs>
              <w:spacing w:after="40"/>
              <w:jc w:val="both"/>
            </w:pPr>
            <w:r>
              <w:rPr>
                <w:rStyle w:val="Other1"/>
                <w:u w:val="single"/>
              </w:rPr>
              <w:t>Vydání duplikátu karty</w:t>
            </w:r>
            <w:r>
              <w:rPr>
                <w:rStyle w:val="Other1"/>
              </w:rPr>
              <w:tab/>
            </w:r>
            <w:r>
              <w:rPr>
                <w:rStyle w:val="Other1"/>
                <w:u w:val="single"/>
              </w:rPr>
              <w:t>200 Kč</w:t>
            </w:r>
          </w:p>
          <w:p w14:paraId="19D718E6" w14:textId="77777777" w:rsidR="00254431" w:rsidRDefault="00000000">
            <w:pPr>
              <w:pStyle w:val="Other10"/>
              <w:spacing w:after="40"/>
            </w:pPr>
            <w:r>
              <w:rPr>
                <w:rStyle w:val="Other1"/>
              </w:rPr>
              <w:t>Vydání nové karty za ztracenou/odcizenou kartu Visa Business,</w:t>
            </w:r>
          </w:p>
          <w:p w14:paraId="6BE2E99F" w14:textId="77777777" w:rsidR="00254431" w:rsidRDefault="00000000">
            <w:pPr>
              <w:pStyle w:val="Other10"/>
              <w:tabs>
                <w:tab w:val="left" w:leader="underscore" w:pos="4118"/>
              </w:tabs>
              <w:spacing w:after="80"/>
              <w:jc w:val="both"/>
            </w:pPr>
            <w:r>
              <w:rPr>
                <w:rStyle w:val="Other1"/>
              </w:rPr>
              <w:t xml:space="preserve">MasterCard Business </w:t>
            </w:r>
            <w:r>
              <w:rPr>
                <w:rStyle w:val="Other1"/>
                <w:u w:val="single"/>
              </w:rPr>
              <w:t>témuž držiteli karty s původní platností</w:t>
            </w:r>
            <w:r>
              <w:rPr>
                <w:rStyle w:val="Other1"/>
              </w:rPr>
              <w:tab/>
            </w:r>
            <w:r>
              <w:rPr>
                <w:rStyle w:val="Other1"/>
                <w:u w:val="single"/>
              </w:rPr>
              <w:t>200 Kč</w:t>
            </w:r>
          </w:p>
          <w:p w14:paraId="7B297032" w14:textId="77777777" w:rsidR="00254431" w:rsidRDefault="00000000">
            <w:pPr>
              <w:pStyle w:val="Other10"/>
              <w:spacing w:after="40"/>
            </w:pPr>
            <w:r>
              <w:rPr>
                <w:rStyle w:val="Other1"/>
              </w:rPr>
              <w:t>Vydání nové karty za ztracenou/odcizenou kartu Visa Business</w:t>
            </w:r>
          </w:p>
          <w:p w14:paraId="7FC21CAE" w14:textId="77777777" w:rsidR="00254431" w:rsidRDefault="00000000">
            <w:pPr>
              <w:pStyle w:val="Other10"/>
              <w:spacing w:after="40"/>
            </w:pPr>
            <w:r>
              <w:rPr>
                <w:rStyle w:val="Other1"/>
              </w:rPr>
              <w:t>Gold, MasterCard Business Gold, MasterCard Gold Charge témuž</w:t>
            </w:r>
          </w:p>
          <w:p w14:paraId="54D33C6A" w14:textId="77777777" w:rsidR="00254431" w:rsidRDefault="00000000">
            <w:pPr>
              <w:pStyle w:val="Other10"/>
              <w:tabs>
                <w:tab w:val="left" w:leader="underscore" w:pos="2203"/>
                <w:tab w:val="left" w:leader="underscore" w:pos="3794"/>
              </w:tabs>
              <w:spacing w:after="40"/>
              <w:jc w:val="both"/>
            </w:pPr>
            <w:r>
              <w:rPr>
                <w:rStyle w:val="Other1"/>
              </w:rPr>
              <w:t>držite</w:t>
            </w:r>
            <w:r>
              <w:rPr>
                <w:rStyle w:val="Other1"/>
                <w:u w:val="single"/>
              </w:rPr>
              <w:t>li karty s původní platností</w:t>
            </w:r>
            <w:r>
              <w:rPr>
                <w:rStyle w:val="Other1"/>
              </w:rPr>
              <w:tab/>
            </w:r>
            <w:r>
              <w:rPr>
                <w:rStyle w:val="Other1"/>
              </w:rPr>
              <w:tab/>
            </w:r>
            <w:r>
              <w:rPr>
                <w:rStyle w:val="Other1"/>
                <w:u w:val="single"/>
              </w:rPr>
              <w:t>bez poplatku</w:t>
            </w:r>
          </w:p>
          <w:p w14:paraId="46C19C6D" w14:textId="77777777" w:rsidR="00254431" w:rsidRDefault="00000000">
            <w:pPr>
              <w:pStyle w:val="Other10"/>
              <w:tabs>
                <w:tab w:val="left" w:leader="underscore" w:pos="1721"/>
                <w:tab w:val="left" w:leader="underscore" w:pos="1850"/>
                <w:tab w:val="left" w:leader="underscore" w:pos="4003"/>
              </w:tabs>
              <w:spacing w:after="40"/>
              <w:jc w:val="both"/>
            </w:pPr>
            <w:r>
              <w:rPr>
                <w:rStyle w:val="Other1"/>
                <w:u w:val="single"/>
              </w:rPr>
              <w:t>Opětovné vydání PIN</w:t>
            </w:r>
            <w:r>
              <w:rPr>
                <w:rStyle w:val="Other1"/>
              </w:rPr>
              <w:tab/>
            </w:r>
            <w:r>
              <w:rPr>
                <w:rStyle w:val="Other1"/>
              </w:rPr>
              <w:tab/>
            </w:r>
            <w:r>
              <w:rPr>
                <w:rStyle w:val="Other1"/>
              </w:rPr>
              <w:tab/>
              <w:t xml:space="preserve"> </w:t>
            </w:r>
            <w:r>
              <w:rPr>
                <w:rStyle w:val="Other1"/>
                <w:u w:val="single"/>
              </w:rPr>
              <w:t>200 Kč</w:t>
            </w:r>
          </w:p>
          <w:p w14:paraId="0C9AED59" w14:textId="77777777" w:rsidR="00254431" w:rsidRDefault="00000000">
            <w:pPr>
              <w:pStyle w:val="Other10"/>
              <w:tabs>
                <w:tab w:val="left" w:leader="underscore" w:pos="4118"/>
              </w:tabs>
              <w:spacing w:after="40"/>
              <w:jc w:val="both"/>
            </w:pPr>
            <w:r>
              <w:rPr>
                <w:rStyle w:val="Other1"/>
                <w:u w:val="single"/>
              </w:rPr>
              <w:t>Změna limitu čerpání ke kartě</w:t>
            </w:r>
            <w:r>
              <w:rPr>
                <w:rStyle w:val="Other1"/>
              </w:rPr>
              <w:tab/>
            </w:r>
            <w:r>
              <w:rPr>
                <w:rStyle w:val="Other1"/>
                <w:u w:val="single"/>
              </w:rPr>
              <w:t>100 Kč</w:t>
            </w:r>
          </w:p>
          <w:p w14:paraId="2E902A74" w14:textId="77777777" w:rsidR="00254431" w:rsidRDefault="00000000">
            <w:pPr>
              <w:pStyle w:val="Other10"/>
              <w:tabs>
                <w:tab w:val="left" w:leader="underscore" w:pos="4118"/>
              </w:tabs>
              <w:spacing w:after="40"/>
              <w:jc w:val="both"/>
            </w:pPr>
            <w:r>
              <w:rPr>
                <w:rStyle w:val="Other1"/>
              </w:rPr>
              <w:t>Z</w:t>
            </w:r>
            <w:r>
              <w:rPr>
                <w:rStyle w:val="Other1"/>
                <w:u w:val="single"/>
              </w:rPr>
              <w:t>měna připojeného účtu ke kartě</w:t>
            </w:r>
            <w:r>
              <w:rPr>
                <w:rStyle w:val="Other1"/>
              </w:rPr>
              <w:t xml:space="preserve"> </w:t>
            </w:r>
            <w:r>
              <w:rPr>
                <w:rStyle w:val="Other1"/>
              </w:rPr>
              <w:tab/>
            </w:r>
            <w:r>
              <w:rPr>
                <w:rStyle w:val="Other1"/>
                <w:u w:val="single"/>
              </w:rPr>
              <w:t>100 Kč</w:t>
            </w:r>
          </w:p>
          <w:p w14:paraId="6BB963AD" w14:textId="77777777" w:rsidR="00254431" w:rsidRDefault="00000000">
            <w:pPr>
              <w:pStyle w:val="Other10"/>
              <w:tabs>
                <w:tab w:val="left" w:leader="underscore" w:pos="4198"/>
              </w:tabs>
              <w:spacing w:after="80"/>
              <w:jc w:val="both"/>
            </w:pPr>
            <w:r>
              <w:rPr>
                <w:rStyle w:val="Other1"/>
                <w:u w:val="single"/>
              </w:rPr>
              <w:t>Speciální výpis transakcí debetní kartou k účtu zaslaný poštou</w:t>
            </w:r>
            <w:r>
              <w:rPr>
                <w:rStyle w:val="Other1"/>
              </w:rPr>
              <w:tab/>
            </w:r>
            <w:r>
              <w:rPr>
                <w:rStyle w:val="Other1"/>
                <w:u w:val="single"/>
              </w:rPr>
              <w:t>30 Kč</w:t>
            </w:r>
          </w:p>
          <w:p w14:paraId="4231E540" w14:textId="77777777" w:rsidR="00254431" w:rsidRDefault="00000000">
            <w:pPr>
              <w:pStyle w:val="Other10"/>
              <w:spacing w:after="40"/>
            </w:pPr>
            <w:r>
              <w:rPr>
                <w:rStyle w:val="Other1"/>
              </w:rPr>
              <w:t>Duplikát výpisu s rozpisem kartových transakcí:</w:t>
            </w:r>
          </w:p>
        </w:tc>
        <w:tc>
          <w:tcPr>
            <w:tcW w:w="4997" w:type="dxa"/>
            <w:tcBorders>
              <w:top w:val="single" w:sz="4" w:space="0" w:color="auto"/>
              <w:right w:val="single" w:sz="4" w:space="0" w:color="auto"/>
            </w:tcBorders>
          </w:tcPr>
          <w:p w14:paraId="0F349667" w14:textId="77777777" w:rsidR="00254431" w:rsidRDefault="00000000">
            <w:pPr>
              <w:pStyle w:val="Other10"/>
              <w:spacing w:line="413" w:lineRule="auto"/>
              <w:ind w:firstLine="260"/>
              <w:jc w:val="both"/>
            </w:pPr>
            <w:r>
              <w:rPr>
                <w:rStyle w:val="Other1"/>
                <w:u w:val="single"/>
              </w:rPr>
              <w:t>Credit Business World (včetně cestovního pojištění TRAVEL Basic) bez poplatku</w:t>
            </w:r>
          </w:p>
          <w:p w14:paraId="6F7AB233" w14:textId="77777777" w:rsidR="00254431" w:rsidRDefault="00000000">
            <w:pPr>
              <w:pStyle w:val="Other10"/>
              <w:numPr>
                <w:ilvl w:val="2"/>
                <w:numId w:val="32"/>
              </w:numPr>
              <w:tabs>
                <w:tab w:val="left" w:pos="663"/>
                <w:tab w:val="left" w:leader="underscore" w:pos="4803"/>
              </w:tabs>
              <w:spacing w:line="413" w:lineRule="auto"/>
              <w:ind w:firstLine="260"/>
              <w:jc w:val="both"/>
            </w:pPr>
            <w:r>
              <w:rPr>
                <w:rStyle w:val="Other1"/>
                <w:u w:val="single"/>
              </w:rPr>
              <w:t>Správa kartového účtu</w:t>
            </w:r>
            <w:r>
              <w:rPr>
                <w:rStyle w:val="Other1"/>
              </w:rPr>
              <w:tab/>
            </w:r>
          </w:p>
          <w:p w14:paraId="511344FD" w14:textId="77777777" w:rsidR="00254431" w:rsidRDefault="00000000">
            <w:pPr>
              <w:pStyle w:val="Other10"/>
              <w:tabs>
                <w:tab w:val="left" w:leader="underscore" w:pos="3961"/>
              </w:tabs>
              <w:spacing w:line="413" w:lineRule="auto"/>
              <w:ind w:firstLine="260"/>
              <w:jc w:val="both"/>
            </w:pPr>
            <w:r>
              <w:rPr>
                <w:rStyle w:val="Other1"/>
                <w:u w:val="single"/>
              </w:rPr>
              <w:t>Credit Business Standard</w:t>
            </w:r>
            <w:r>
              <w:rPr>
                <w:rStyle w:val="Other1"/>
              </w:rPr>
              <w:tab/>
            </w:r>
            <w:r>
              <w:rPr>
                <w:rStyle w:val="Other1"/>
                <w:u w:val="single"/>
              </w:rPr>
              <w:t>40 Kč měsíčně</w:t>
            </w:r>
          </w:p>
          <w:p w14:paraId="6B4A7E7E" w14:textId="77777777" w:rsidR="00254431" w:rsidRDefault="00000000">
            <w:pPr>
              <w:pStyle w:val="Other10"/>
              <w:tabs>
                <w:tab w:val="left" w:leader="underscore" w:pos="3889"/>
              </w:tabs>
              <w:spacing w:line="413" w:lineRule="auto"/>
              <w:ind w:firstLine="260"/>
              <w:jc w:val="both"/>
            </w:pPr>
            <w:r>
              <w:rPr>
                <w:rStyle w:val="Other1"/>
                <w:u w:val="single"/>
              </w:rPr>
              <w:t>Credit Business World</w:t>
            </w:r>
            <w:r>
              <w:rPr>
                <w:rStyle w:val="Other1"/>
              </w:rPr>
              <w:t xml:space="preserve"> </w:t>
            </w:r>
            <w:r>
              <w:rPr>
                <w:rStyle w:val="Other1"/>
              </w:rPr>
              <w:tab/>
            </w:r>
            <w:r>
              <w:rPr>
                <w:rStyle w:val="Other1"/>
                <w:u w:val="single"/>
              </w:rPr>
              <w:t>120 Kč měsíčně</w:t>
            </w:r>
          </w:p>
          <w:p w14:paraId="23E386C9" w14:textId="77777777" w:rsidR="00254431" w:rsidRDefault="00000000">
            <w:pPr>
              <w:pStyle w:val="Other10"/>
              <w:numPr>
                <w:ilvl w:val="2"/>
                <w:numId w:val="32"/>
              </w:numPr>
              <w:tabs>
                <w:tab w:val="left" w:pos="663"/>
                <w:tab w:val="left" w:leader="underscore" w:pos="2110"/>
              </w:tabs>
              <w:spacing w:line="413" w:lineRule="auto"/>
              <w:ind w:firstLine="260"/>
              <w:jc w:val="both"/>
            </w:pPr>
            <w:r>
              <w:rPr>
                <w:rStyle w:val="Other1"/>
                <w:u w:val="single"/>
              </w:rPr>
              <w:t>Transakce kartou</w:t>
            </w:r>
            <w:r>
              <w:rPr>
                <w:rStyle w:val="Other1"/>
              </w:rPr>
              <w:tab/>
            </w:r>
          </w:p>
          <w:p w14:paraId="6AB68CC8" w14:textId="77777777" w:rsidR="00254431" w:rsidRDefault="00000000">
            <w:pPr>
              <w:pStyle w:val="Other10"/>
              <w:tabs>
                <w:tab w:val="left" w:leader="underscore" w:pos="4047"/>
              </w:tabs>
              <w:spacing w:line="413" w:lineRule="auto"/>
              <w:ind w:firstLine="260"/>
              <w:jc w:val="both"/>
            </w:pPr>
            <w:r>
              <w:rPr>
                <w:rStyle w:val="Other1"/>
              </w:rPr>
              <w:t>Bezhoto</w:t>
            </w:r>
            <w:r>
              <w:rPr>
                <w:rStyle w:val="Other1"/>
                <w:u w:val="single"/>
              </w:rPr>
              <w:t>vostní platby v ČR a v zahraničí</w:t>
            </w:r>
            <w:r>
              <w:rPr>
                <w:rStyle w:val="Other1"/>
              </w:rPr>
              <w:tab/>
            </w:r>
            <w:r>
              <w:rPr>
                <w:rStyle w:val="Other1"/>
                <w:u w:val="single"/>
              </w:rPr>
              <w:t>bez poplatku</w:t>
            </w:r>
          </w:p>
          <w:p w14:paraId="7843C499" w14:textId="77777777" w:rsidR="00254431" w:rsidRDefault="00000000">
            <w:pPr>
              <w:pStyle w:val="Other10"/>
              <w:tabs>
                <w:tab w:val="left" w:leader="underscore" w:pos="4803"/>
              </w:tabs>
              <w:spacing w:line="413" w:lineRule="auto"/>
              <w:ind w:firstLine="260"/>
              <w:jc w:val="both"/>
            </w:pPr>
            <w:r>
              <w:rPr>
                <w:rStyle w:val="Other1"/>
                <w:u w:val="single"/>
              </w:rPr>
              <w:t>Výběr hotovosti kartou:</w:t>
            </w:r>
            <w:r>
              <w:rPr>
                <w:rStyle w:val="Other1"/>
              </w:rPr>
              <w:tab/>
            </w:r>
          </w:p>
          <w:p w14:paraId="5ADA09A8" w14:textId="77777777" w:rsidR="00254431" w:rsidRDefault="00000000">
            <w:pPr>
              <w:pStyle w:val="Other10"/>
              <w:numPr>
                <w:ilvl w:val="0"/>
                <w:numId w:val="33"/>
              </w:numPr>
              <w:tabs>
                <w:tab w:val="left" w:pos="348"/>
                <w:tab w:val="left" w:leader="underscore" w:pos="3638"/>
              </w:tabs>
              <w:spacing w:line="413" w:lineRule="auto"/>
              <w:ind w:firstLine="240"/>
              <w:jc w:val="both"/>
            </w:pPr>
            <w:r>
              <w:rPr>
                <w:rStyle w:val="Other1"/>
                <w:u w:val="single"/>
              </w:rPr>
              <w:t>z bankomatu skupiny UniCredit v ČR a v zahraničí</w:t>
            </w:r>
            <w:r>
              <w:rPr>
                <w:rStyle w:val="Other1"/>
              </w:rPr>
              <w:tab/>
            </w:r>
            <w:r>
              <w:rPr>
                <w:rStyle w:val="Other1"/>
                <w:u w:val="single"/>
              </w:rPr>
              <w:t>49 Kč +</w:t>
            </w:r>
            <w:proofErr w:type="gramStart"/>
            <w:r>
              <w:rPr>
                <w:rStyle w:val="Other1"/>
                <w:u w:val="single"/>
              </w:rPr>
              <w:t>1%</w:t>
            </w:r>
            <w:proofErr w:type="gramEnd"/>
            <w:r>
              <w:rPr>
                <w:rStyle w:val="Other1"/>
                <w:u w:val="single"/>
              </w:rPr>
              <w:t xml:space="preserve"> z částky</w:t>
            </w:r>
          </w:p>
          <w:p w14:paraId="79B15768" w14:textId="77777777" w:rsidR="00254431" w:rsidRDefault="00000000">
            <w:pPr>
              <w:pStyle w:val="Other10"/>
              <w:numPr>
                <w:ilvl w:val="0"/>
                <w:numId w:val="33"/>
              </w:numPr>
              <w:tabs>
                <w:tab w:val="left" w:pos="348"/>
                <w:tab w:val="left" w:leader="underscore" w:pos="3631"/>
              </w:tabs>
              <w:spacing w:line="413" w:lineRule="auto"/>
              <w:ind w:firstLine="240"/>
              <w:jc w:val="both"/>
            </w:pPr>
            <w:r>
              <w:rPr>
                <w:rStyle w:val="Other1"/>
              </w:rPr>
              <w:t>z bankom</w:t>
            </w:r>
            <w:r>
              <w:rPr>
                <w:rStyle w:val="Other1"/>
                <w:u w:val="single"/>
              </w:rPr>
              <w:t>atu ostatních provozovatelů v ČR a zahraničí</w:t>
            </w:r>
            <w:r>
              <w:rPr>
                <w:rStyle w:val="Other1"/>
              </w:rPr>
              <w:tab/>
            </w:r>
            <w:r>
              <w:rPr>
                <w:rStyle w:val="Other1"/>
                <w:u w:val="single"/>
              </w:rPr>
              <w:t>49 Kč +</w:t>
            </w:r>
            <w:proofErr w:type="gramStart"/>
            <w:r>
              <w:rPr>
                <w:rStyle w:val="Other1"/>
                <w:u w:val="single"/>
              </w:rPr>
              <w:t>1%</w:t>
            </w:r>
            <w:proofErr w:type="gramEnd"/>
            <w:r>
              <w:rPr>
                <w:rStyle w:val="Other1"/>
                <w:u w:val="single"/>
              </w:rPr>
              <w:t xml:space="preserve"> z částky</w:t>
            </w:r>
          </w:p>
          <w:p w14:paraId="237327C5" w14:textId="77777777" w:rsidR="00254431" w:rsidRDefault="00000000">
            <w:pPr>
              <w:pStyle w:val="Other10"/>
              <w:numPr>
                <w:ilvl w:val="0"/>
                <w:numId w:val="33"/>
              </w:numPr>
              <w:tabs>
                <w:tab w:val="left" w:pos="348"/>
              </w:tabs>
              <w:ind w:firstLine="240"/>
              <w:jc w:val="both"/>
            </w:pPr>
            <w:r>
              <w:rPr>
                <w:rStyle w:val="Other1"/>
              </w:rPr>
              <w:t xml:space="preserve">Cash </w:t>
            </w:r>
            <w:proofErr w:type="gramStart"/>
            <w:r>
              <w:rPr>
                <w:rStyle w:val="Other1"/>
              </w:rPr>
              <w:t>Advance - výběr</w:t>
            </w:r>
            <w:proofErr w:type="gramEnd"/>
            <w:r>
              <w:rPr>
                <w:rStyle w:val="Other1"/>
              </w:rPr>
              <w:t xml:space="preserve"> hotovosti na</w:t>
            </w:r>
          </w:p>
          <w:p w14:paraId="13C97521" w14:textId="77777777" w:rsidR="00254431" w:rsidRDefault="00000000">
            <w:pPr>
              <w:pStyle w:val="Other10"/>
              <w:tabs>
                <w:tab w:val="left" w:leader="underscore" w:pos="3486"/>
              </w:tabs>
              <w:ind w:firstLine="260"/>
              <w:jc w:val="both"/>
            </w:pPr>
            <w:r>
              <w:rPr>
                <w:rStyle w:val="Other1"/>
              </w:rPr>
              <w:t>přepážká</w:t>
            </w:r>
            <w:r>
              <w:rPr>
                <w:rStyle w:val="Other1"/>
                <w:u w:val="single"/>
              </w:rPr>
              <w:t>ch bank v tuzemsku a zahraničí</w:t>
            </w:r>
            <w:r>
              <w:rPr>
                <w:rStyle w:val="Other1"/>
              </w:rPr>
              <w:tab/>
            </w:r>
            <w:r>
              <w:rPr>
                <w:rStyle w:val="Other1"/>
                <w:u w:val="single"/>
              </w:rPr>
              <w:t>100 Kč + 0,5 % z částky</w:t>
            </w:r>
          </w:p>
          <w:p w14:paraId="329F2E2F" w14:textId="77777777" w:rsidR="00254431" w:rsidRDefault="00000000">
            <w:pPr>
              <w:pStyle w:val="Other10"/>
              <w:numPr>
                <w:ilvl w:val="0"/>
                <w:numId w:val="33"/>
              </w:numPr>
              <w:tabs>
                <w:tab w:val="left" w:pos="348"/>
                <w:tab w:val="left" w:pos="4416"/>
              </w:tabs>
              <w:spacing w:line="413" w:lineRule="auto"/>
              <w:ind w:firstLine="240"/>
              <w:jc w:val="both"/>
            </w:pPr>
            <w:r>
              <w:rPr>
                <w:rStyle w:val="Other1"/>
              </w:rPr>
              <w:t xml:space="preserve">Cash </w:t>
            </w:r>
            <w:proofErr w:type="gramStart"/>
            <w:r>
              <w:rPr>
                <w:rStyle w:val="Other1"/>
              </w:rPr>
              <w:t>back - výběr</w:t>
            </w:r>
            <w:proofErr w:type="gramEnd"/>
            <w:r>
              <w:rPr>
                <w:rStyle w:val="Other1"/>
              </w:rPr>
              <w:t xml:space="preserve"> hotovosti při platbě kartou v obchodech v ČR</w:t>
            </w:r>
            <w:r>
              <w:rPr>
                <w:rStyle w:val="Other1"/>
              </w:rPr>
              <w:tab/>
              <w:t>19 Kč</w:t>
            </w:r>
          </w:p>
          <w:p w14:paraId="1FBB8796" w14:textId="77777777" w:rsidR="00254431" w:rsidRDefault="00000000">
            <w:pPr>
              <w:pStyle w:val="Other10"/>
              <w:ind w:firstLine="260"/>
              <w:jc w:val="both"/>
            </w:pPr>
            <w:r>
              <w:rPr>
                <w:rStyle w:val="Other1"/>
              </w:rPr>
              <w:t>Vklady hotovosti v Kč prostřednictvím bankomatu UniCredit Bank</w:t>
            </w:r>
          </w:p>
          <w:p w14:paraId="784D360B" w14:textId="77777777" w:rsidR="00254431" w:rsidRDefault="00000000">
            <w:pPr>
              <w:pStyle w:val="Other10"/>
              <w:tabs>
                <w:tab w:val="left" w:leader="underscore" w:pos="4054"/>
              </w:tabs>
              <w:spacing w:line="413" w:lineRule="auto"/>
              <w:ind w:firstLine="260"/>
              <w:jc w:val="both"/>
            </w:pPr>
            <w:r>
              <w:rPr>
                <w:rStyle w:val="Other1"/>
                <w:u w:val="single"/>
              </w:rPr>
              <w:t>v ČR na účty vedené UniCredit Bank v ČR</w:t>
            </w:r>
            <w:r>
              <w:rPr>
                <w:rStyle w:val="Other1"/>
              </w:rPr>
              <w:tab/>
            </w:r>
            <w:r>
              <w:rPr>
                <w:rStyle w:val="Other1"/>
                <w:u w:val="single"/>
              </w:rPr>
              <w:t>bez poplatku</w:t>
            </w:r>
          </w:p>
          <w:p w14:paraId="451F38CF" w14:textId="77777777" w:rsidR="00254431" w:rsidRDefault="00000000">
            <w:pPr>
              <w:pStyle w:val="Other10"/>
              <w:tabs>
                <w:tab w:val="left" w:leader="underscore" w:pos="4004"/>
              </w:tabs>
              <w:spacing w:line="413" w:lineRule="auto"/>
              <w:ind w:firstLine="260"/>
              <w:jc w:val="both"/>
            </w:pPr>
            <w:r>
              <w:rPr>
                <w:rStyle w:val="Other1"/>
              </w:rPr>
              <w:t>Převodní p</w:t>
            </w:r>
            <w:r>
              <w:rPr>
                <w:rStyle w:val="Other1"/>
                <w:u w:val="single"/>
              </w:rPr>
              <w:t>oplatek za konverzi měn</w:t>
            </w:r>
            <w:r>
              <w:rPr>
                <w:rStyle w:val="Other1"/>
              </w:rPr>
              <w:tab/>
            </w:r>
            <w:proofErr w:type="gramStart"/>
            <w:r>
              <w:rPr>
                <w:rStyle w:val="Other1"/>
                <w:u w:val="single"/>
              </w:rPr>
              <w:t>0,5%</w:t>
            </w:r>
            <w:proofErr w:type="gramEnd"/>
            <w:r>
              <w:rPr>
                <w:rStyle w:val="Other1"/>
                <w:u w:val="single"/>
              </w:rPr>
              <w:t xml:space="preserve"> z částky</w:t>
            </w:r>
          </w:p>
          <w:p w14:paraId="59D33DEE" w14:textId="77777777" w:rsidR="00254431" w:rsidRDefault="00000000">
            <w:pPr>
              <w:pStyle w:val="Other10"/>
              <w:numPr>
                <w:ilvl w:val="2"/>
                <w:numId w:val="32"/>
              </w:numPr>
              <w:tabs>
                <w:tab w:val="left" w:pos="663"/>
                <w:tab w:val="left" w:leader="underscore" w:pos="4803"/>
              </w:tabs>
              <w:spacing w:line="413" w:lineRule="auto"/>
              <w:ind w:firstLine="260"/>
              <w:jc w:val="both"/>
            </w:pPr>
            <w:r>
              <w:rPr>
                <w:rStyle w:val="Other1"/>
                <w:u w:val="single"/>
              </w:rPr>
              <w:t>Ostatní poplatky</w:t>
            </w:r>
            <w:r>
              <w:rPr>
                <w:rStyle w:val="Other1"/>
              </w:rPr>
              <w:tab/>
            </w:r>
          </w:p>
          <w:p w14:paraId="17FBC069" w14:textId="77777777" w:rsidR="00254431" w:rsidRDefault="00000000">
            <w:pPr>
              <w:pStyle w:val="Other10"/>
              <w:tabs>
                <w:tab w:val="left" w:leader="underscore" w:pos="4054"/>
              </w:tabs>
              <w:spacing w:line="413" w:lineRule="auto"/>
              <w:ind w:firstLine="260"/>
              <w:jc w:val="both"/>
            </w:pPr>
            <w:r>
              <w:rPr>
                <w:rStyle w:val="Other1"/>
              </w:rPr>
              <w:t>Aktiva</w:t>
            </w:r>
            <w:r>
              <w:rPr>
                <w:rStyle w:val="Other1"/>
                <w:u w:val="single"/>
              </w:rPr>
              <w:t>ce karty před jejím prvním použitím</w:t>
            </w:r>
            <w:r>
              <w:rPr>
                <w:rStyle w:val="Other1"/>
              </w:rPr>
              <w:tab/>
            </w:r>
            <w:r>
              <w:rPr>
                <w:rStyle w:val="Other1"/>
                <w:u w:val="single"/>
              </w:rPr>
              <w:t>bez poplatku</w:t>
            </w:r>
          </w:p>
          <w:p w14:paraId="301133AB" w14:textId="77777777" w:rsidR="00254431" w:rsidRDefault="00000000">
            <w:pPr>
              <w:pStyle w:val="Other10"/>
              <w:tabs>
                <w:tab w:val="left" w:leader="underscore" w:pos="4047"/>
              </w:tabs>
              <w:spacing w:line="413" w:lineRule="auto"/>
              <w:ind w:firstLine="260"/>
              <w:jc w:val="both"/>
            </w:pPr>
            <w:r>
              <w:rPr>
                <w:rStyle w:val="Other1"/>
                <w:u w:val="single"/>
              </w:rPr>
              <w:t>Blokace platební karty</w:t>
            </w:r>
            <w:r>
              <w:rPr>
                <w:rStyle w:val="Other1"/>
              </w:rPr>
              <w:tab/>
            </w:r>
            <w:r>
              <w:rPr>
                <w:rStyle w:val="Other1"/>
                <w:u w:val="single"/>
              </w:rPr>
              <w:t>bez poplatku</w:t>
            </w:r>
          </w:p>
          <w:p w14:paraId="1EF7F174" w14:textId="77777777" w:rsidR="00254431" w:rsidRDefault="00000000">
            <w:pPr>
              <w:pStyle w:val="Other10"/>
              <w:tabs>
                <w:tab w:val="right" w:leader="underscore" w:pos="4731"/>
                <w:tab w:val="right" w:pos="4732"/>
              </w:tabs>
              <w:spacing w:line="413" w:lineRule="auto"/>
              <w:ind w:firstLine="260"/>
              <w:jc w:val="both"/>
            </w:pPr>
            <w:r>
              <w:rPr>
                <w:rStyle w:val="Other1"/>
                <w:u w:val="single"/>
              </w:rPr>
              <w:t>Vydání duplikátu karty</w:t>
            </w:r>
            <w:r>
              <w:rPr>
                <w:rStyle w:val="Other1"/>
              </w:rPr>
              <w:tab/>
            </w:r>
            <w:r>
              <w:rPr>
                <w:rStyle w:val="Other1"/>
                <w:u w:val="single"/>
              </w:rPr>
              <w:t>200</w:t>
            </w:r>
            <w:r>
              <w:rPr>
                <w:rStyle w:val="Other1"/>
                <w:u w:val="single"/>
              </w:rPr>
              <w:tab/>
              <w:t>Kč</w:t>
            </w:r>
          </w:p>
          <w:p w14:paraId="28F6A9D0" w14:textId="77777777" w:rsidR="00254431" w:rsidRDefault="00000000">
            <w:pPr>
              <w:pStyle w:val="Other10"/>
              <w:tabs>
                <w:tab w:val="right" w:leader="underscore" w:pos="4724"/>
                <w:tab w:val="right" w:pos="4724"/>
              </w:tabs>
              <w:spacing w:line="413" w:lineRule="auto"/>
              <w:ind w:firstLine="260"/>
              <w:jc w:val="both"/>
            </w:pPr>
            <w:r>
              <w:rPr>
                <w:rStyle w:val="Other1"/>
                <w:u w:val="single"/>
              </w:rPr>
              <w:t>Převydání karty po blokaci</w:t>
            </w:r>
            <w:r>
              <w:rPr>
                <w:rStyle w:val="Other1"/>
              </w:rPr>
              <w:tab/>
            </w:r>
            <w:r>
              <w:rPr>
                <w:rStyle w:val="Other1"/>
                <w:u w:val="single"/>
              </w:rPr>
              <w:t>200</w:t>
            </w:r>
            <w:r>
              <w:rPr>
                <w:rStyle w:val="Other1"/>
                <w:u w:val="single"/>
              </w:rPr>
              <w:tab/>
              <w:t>Kč</w:t>
            </w:r>
          </w:p>
          <w:p w14:paraId="19DD4CA8" w14:textId="77777777" w:rsidR="00254431" w:rsidRDefault="00000000">
            <w:pPr>
              <w:pStyle w:val="Other10"/>
              <w:tabs>
                <w:tab w:val="right" w:leader="underscore" w:pos="4724"/>
                <w:tab w:val="right" w:pos="4724"/>
              </w:tabs>
              <w:spacing w:line="413" w:lineRule="auto"/>
              <w:ind w:firstLine="260"/>
              <w:jc w:val="both"/>
            </w:pPr>
            <w:r>
              <w:rPr>
                <w:rStyle w:val="Other1"/>
                <w:u w:val="single"/>
              </w:rPr>
              <w:t>Opětovné vydání PIN</w:t>
            </w:r>
            <w:r>
              <w:rPr>
                <w:rStyle w:val="Other1"/>
              </w:rPr>
              <w:tab/>
            </w:r>
            <w:r>
              <w:rPr>
                <w:rStyle w:val="Other1"/>
                <w:u w:val="single"/>
              </w:rPr>
              <w:t>200</w:t>
            </w:r>
            <w:r>
              <w:rPr>
                <w:rStyle w:val="Other1"/>
                <w:u w:val="single"/>
              </w:rPr>
              <w:tab/>
              <w:t>Kč</w:t>
            </w:r>
          </w:p>
          <w:p w14:paraId="59D2966E" w14:textId="77777777" w:rsidR="00254431" w:rsidRDefault="00000000">
            <w:pPr>
              <w:pStyle w:val="Other10"/>
              <w:tabs>
                <w:tab w:val="left" w:leader="underscore" w:pos="4042"/>
                <w:tab w:val="left" w:leader="underscore" w:pos="4841"/>
              </w:tabs>
              <w:spacing w:line="413" w:lineRule="auto"/>
              <w:ind w:left="240" w:firstLine="60"/>
              <w:jc w:val="both"/>
            </w:pPr>
            <w:r>
              <w:rPr>
                <w:rStyle w:val="Other1"/>
              </w:rPr>
              <w:t>Výpis trans</w:t>
            </w:r>
            <w:r>
              <w:rPr>
                <w:rStyle w:val="Other1"/>
                <w:u w:val="single"/>
              </w:rPr>
              <w:t>akcí kreditní kartou:</w:t>
            </w:r>
            <w:r>
              <w:rPr>
                <w:rStyle w:val="Other1"/>
              </w:rPr>
              <w:tab/>
              <w:t xml:space="preserve"> - elektronicky (</w:t>
            </w:r>
            <w:r>
              <w:rPr>
                <w:rStyle w:val="Other1"/>
                <w:u w:val="single"/>
              </w:rPr>
              <w:t>prostřednictvím přímého bankovnictvp</w:t>
            </w:r>
            <w:r>
              <w:rPr>
                <w:rStyle w:val="Other1"/>
              </w:rPr>
              <w:tab/>
            </w:r>
            <w:r>
              <w:rPr>
                <w:rStyle w:val="Other1"/>
                <w:u w:val="single"/>
              </w:rPr>
              <w:t>bez poplatku</w:t>
            </w:r>
          </w:p>
        </w:tc>
      </w:tr>
      <w:tr w:rsidR="00254431" w14:paraId="74702525" w14:textId="77777777">
        <w:tblPrEx>
          <w:tblCellMar>
            <w:top w:w="0" w:type="dxa"/>
            <w:bottom w:w="0" w:type="dxa"/>
          </w:tblCellMar>
        </w:tblPrEx>
        <w:trPr>
          <w:trHeight w:hRule="exact" w:val="3701"/>
          <w:jc w:val="center"/>
        </w:trPr>
        <w:tc>
          <w:tcPr>
            <w:tcW w:w="5004" w:type="dxa"/>
            <w:tcBorders>
              <w:top w:val="single" w:sz="4" w:space="0" w:color="auto"/>
              <w:left w:val="single" w:sz="4" w:space="0" w:color="auto"/>
            </w:tcBorders>
          </w:tcPr>
          <w:p w14:paraId="3C2D671D" w14:textId="77777777" w:rsidR="00254431" w:rsidRDefault="00000000">
            <w:pPr>
              <w:pStyle w:val="Other10"/>
              <w:numPr>
                <w:ilvl w:val="0"/>
                <w:numId w:val="34"/>
              </w:numPr>
              <w:tabs>
                <w:tab w:val="left" w:pos="108"/>
                <w:tab w:val="left" w:leader="underscore" w:pos="4126"/>
              </w:tabs>
              <w:spacing w:line="427" w:lineRule="auto"/>
            </w:pPr>
            <w:r>
              <w:rPr>
                <w:rStyle w:val="Other1"/>
                <w:u w:val="single"/>
              </w:rPr>
              <w:t>běžný a minulý rok</w:t>
            </w:r>
            <w:r>
              <w:rPr>
                <w:rStyle w:val="Other1"/>
              </w:rPr>
              <w:tab/>
            </w:r>
            <w:r>
              <w:rPr>
                <w:rStyle w:val="Other1"/>
                <w:u w:val="single"/>
              </w:rPr>
              <w:t>300 Kč</w:t>
            </w:r>
          </w:p>
          <w:p w14:paraId="34D9A05F" w14:textId="77777777" w:rsidR="00254431" w:rsidRDefault="00000000">
            <w:pPr>
              <w:pStyle w:val="Other10"/>
              <w:numPr>
                <w:ilvl w:val="0"/>
                <w:numId w:val="34"/>
              </w:numPr>
              <w:tabs>
                <w:tab w:val="left" w:pos="108"/>
                <w:tab w:val="left" w:leader="underscore" w:pos="1922"/>
                <w:tab w:val="left" w:leader="underscore" w:pos="4025"/>
              </w:tabs>
              <w:spacing w:line="427" w:lineRule="auto"/>
            </w:pPr>
            <w:r>
              <w:rPr>
                <w:rStyle w:val="Other1"/>
                <w:u w:val="single"/>
              </w:rPr>
              <w:t>předcházející roky</w:t>
            </w:r>
            <w:r>
              <w:rPr>
                <w:rStyle w:val="Other1"/>
              </w:rPr>
              <w:tab/>
            </w:r>
            <w:r>
              <w:rPr>
                <w:rStyle w:val="Other1"/>
              </w:rPr>
              <w:tab/>
            </w:r>
            <w:r>
              <w:rPr>
                <w:rStyle w:val="Other1"/>
                <w:u w:val="single"/>
              </w:rPr>
              <w:t>1000 KČ</w:t>
            </w:r>
          </w:p>
          <w:p w14:paraId="1BEA3860" w14:textId="77777777" w:rsidR="00254431" w:rsidRDefault="00000000">
            <w:pPr>
              <w:pStyle w:val="Other10"/>
              <w:tabs>
                <w:tab w:val="left" w:leader="underscore" w:pos="4205"/>
                <w:tab w:val="left" w:leader="underscore" w:pos="4565"/>
              </w:tabs>
              <w:spacing w:line="427" w:lineRule="auto"/>
            </w:pPr>
            <w:r>
              <w:rPr>
                <w:rStyle w:val="Other1"/>
              </w:rPr>
              <w:t xml:space="preserve">Výpis </w:t>
            </w:r>
            <w:r>
              <w:rPr>
                <w:rStyle w:val="Other1"/>
                <w:u w:val="single"/>
              </w:rPr>
              <w:t>transakcí debetní kartou:</w:t>
            </w:r>
            <w:r>
              <w:rPr>
                <w:rStyle w:val="Other1"/>
              </w:rPr>
              <w:tab/>
            </w:r>
            <w:r>
              <w:rPr>
                <w:rStyle w:val="Other1"/>
              </w:rPr>
              <w:tab/>
            </w:r>
          </w:p>
          <w:p w14:paraId="038188E1" w14:textId="77777777" w:rsidR="00254431" w:rsidRDefault="00000000">
            <w:pPr>
              <w:pStyle w:val="Other10"/>
              <w:numPr>
                <w:ilvl w:val="0"/>
                <w:numId w:val="34"/>
              </w:numPr>
              <w:tabs>
                <w:tab w:val="left" w:pos="108"/>
                <w:tab w:val="left" w:leader="underscore" w:pos="4133"/>
              </w:tabs>
              <w:spacing w:line="427" w:lineRule="auto"/>
            </w:pPr>
            <w:r>
              <w:rPr>
                <w:rStyle w:val="Other1"/>
              </w:rPr>
              <w:t xml:space="preserve">zaslaný </w:t>
            </w:r>
            <w:r>
              <w:rPr>
                <w:rStyle w:val="Other1"/>
                <w:u w:val="single"/>
              </w:rPr>
              <w:t>poštou (v rámci ČR)</w:t>
            </w:r>
            <w:r>
              <w:rPr>
                <w:rStyle w:val="Other1"/>
              </w:rPr>
              <w:tab/>
            </w:r>
            <w:r>
              <w:rPr>
                <w:rStyle w:val="Other1"/>
                <w:u w:val="single"/>
              </w:rPr>
              <w:t>120 Kč</w:t>
            </w:r>
          </w:p>
          <w:p w14:paraId="1B6CD697" w14:textId="77777777" w:rsidR="00254431" w:rsidRDefault="00000000">
            <w:pPr>
              <w:pStyle w:val="Other10"/>
              <w:numPr>
                <w:ilvl w:val="0"/>
                <w:numId w:val="34"/>
              </w:numPr>
              <w:tabs>
                <w:tab w:val="left" w:pos="108"/>
                <w:tab w:val="left" w:leader="underscore" w:pos="4126"/>
              </w:tabs>
              <w:spacing w:line="427" w:lineRule="auto"/>
            </w:pPr>
            <w:r>
              <w:rPr>
                <w:rStyle w:val="Other1"/>
                <w:u w:val="single"/>
              </w:rPr>
              <w:t>zaslaný poštou (do zahraničí)</w:t>
            </w:r>
            <w:r>
              <w:rPr>
                <w:rStyle w:val="Other1"/>
              </w:rPr>
              <w:tab/>
            </w:r>
            <w:r>
              <w:rPr>
                <w:rStyle w:val="Other1"/>
                <w:u w:val="single"/>
              </w:rPr>
              <w:t>170 Kč</w:t>
            </w:r>
          </w:p>
          <w:p w14:paraId="397110D5" w14:textId="77777777" w:rsidR="00254431" w:rsidRDefault="00000000">
            <w:pPr>
              <w:pStyle w:val="Other10"/>
              <w:numPr>
                <w:ilvl w:val="0"/>
                <w:numId w:val="34"/>
              </w:numPr>
              <w:tabs>
                <w:tab w:val="left" w:pos="108"/>
                <w:tab w:val="left" w:leader="underscore" w:pos="1613"/>
                <w:tab w:val="left" w:leader="underscore" w:pos="4126"/>
              </w:tabs>
              <w:spacing w:line="427" w:lineRule="auto"/>
            </w:pPr>
            <w:r>
              <w:rPr>
                <w:rStyle w:val="Other1"/>
                <w:u w:val="single"/>
              </w:rPr>
              <w:t>k osobnímu převzetí</w:t>
            </w:r>
            <w:r>
              <w:rPr>
                <w:rStyle w:val="Other1"/>
              </w:rPr>
              <w:tab/>
            </w:r>
            <w:r>
              <w:rPr>
                <w:rStyle w:val="Other1"/>
              </w:rPr>
              <w:tab/>
            </w:r>
            <w:r>
              <w:rPr>
                <w:rStyle w:val="Other1"/>
                <w:u w:val="single"/>
              </w:rPr>
              <w:t>300 Kč</w:t>
            </w:r>
          </w:p>
          <w:p w14:paraId="419F9B23" w14:textId="77777777" w:rsidR="00254431" w:rsidRDefault="00000000">
            <w:pPr>
              <w:pStyle w:val="Other10"/>
              <w:numPr>
                <w:ilvl w:val="0"/>
                <w:numId w:val="34"/>
              </w:numPr>
              <w:tabs>
                <w:tab w:val="left" w:pos="108"/>
                <w:tab w:val="left" w:leader="underscore" w:pos="3802"/>
              </w:tabs>
              <w:spacing w:line="427" w:lineRule="auto"/>
            </w:pPr>
            <w:r>
              <w:rPr>
                <w:rStyle w:val="Other1"/>
                <w:u w:val="single"/>
              </w:rPr>
              <w:t>elektronický (prostřednictvím internetového bankovnictví)</w:t>
            </w:r>
            <w:r>
              <w:rPr>
                <w:rStyle w:val="Other1"/>
              </w:rPr>
              <w:tab/>
            </w:r>
            <w:r>
              <w:rPr>
                <w:rStyle w:val="Other1"/>
                <w:u w:val="single"/>
              </w:rPr>
              <w:t>bez poplatku</w:t>
            </w:r>
          </w:p>
          <w:p w14:paraId="230F6CCD" w14:textId="77777777" w:rsidR="00254431" w:rsidRDefault="00000000">
            <w:pPr>
              <w:pStyle w:val="Other10"/>
              <w:tabs>
                <w:tab w:val="left" w:pos="2182"/>
                <w:tab w:val="left" w:leader="underscore" w:pos="4025"/>
              </w:tabs>
              <w:spacing w:line="427" w:lineRule="auto"/>
            </w:pPr>
            <w:r>
              <w:rPr>
                <w:rStyle w:val="Other1"/>
              </w:rPr>
              <w:t>Vyd</w:t>
            </w:r>
            <w:r>
              <w:rPr>
                <w:rStyle w:val="Other1"/>
                <w:u w:val="single"/>
              </w:rPr>
              <w:t>ání náhradní karty v zahraničí</w:t>
            </w:r>
            <w:r>
              <w:rPr>
                <w:rStyle w:val="Other1"/>
              </w:rPr>
              <w:tab/>
            </w:r>
            <w:r>
              <w:rPr>
                <w:rStyle w:val="Other1"/>
              </w:rPr>
              <w:tab/>
            </w:r>
            <w:r>
              <w:rPr>
                <w:rStyle w:val="Other1"/>
                <w:u w:val="single"/>
              </w:rPr>
              <w:t>3 000 Kč</w:t>
            </w:r>
          </w:p>
          <w:p w14:paraId="21CDBB35" w14:textId="77777777" w:rsidR="00254431" w:rsidRDefault="00000000">
            <w:pPr>
              <w:pStyle w:val="Other10"/>
              <w:tabs>
                <w:tab w:val="left" w:leader="underscore" w:pos="4018"/>
              </w:tabs>
              <w:spacing w:line="427" w:lineRule="auto"/>
            </w:pPr>
            <w:r>
              <w:rPr>
                <w:rStyle w:val="Other1"/>
              </w:rPr>
              <w:t>Poskytn</w:t>
            </w:r>
            <w:r>
              <w:rPr>
                <w:rStyle w:val="Other1"/>
                <w:u w:val="single"/>
              </w:rPr>
              <w:t>utí peněžité pomoci v zahraničí</w:t>
            </w:r>
            <w:r>
              <w:rPr>
                <w:rStyle w:val="Other1"/>
              </w:rPr>
              <w:t xml:space="preserve"> </w:t>
            </w:r>
            <w:r>
              <w:rPr>
                <w:rStyle w:val="Other1"/>
              </w:rPr>
              <w:tab/>
            </w:r>
            <w:r>
              <w:rPr>
                <w:rStyle w:val="Other1"/>
                <w:u w:val="single"/>
              </w:rPr>
              <w:t>1 OOP Kč</w:t>
            </w:r>
          </w:p>
          <w:p w14:paraId="6C93A5B6" w14:textId="77777777" w:rsidR="00254431" w:rsidRDefault="00000000">
            <w:pPr>
              <w:pStyle w:val="Other10"/>
              <w:tabs>
                <w:tab w:val="left" w:pos="3082"/>
              </w:tabs>
              <w:spacing w:line="427" w:lineRule="auto"/>
              <w:ind w:firstLine="160"/>
              <w:jc w:val="both"/>
            </w:pPr>
            <w:r>
              <w:rPr>
                <w:rStyle w:val="Other1"/>
              </w:rPr>
              <w:t xml:space="preserve">Neoprávněná reklamace </w:t>
            </w:r>
            <w:r>
              <w:rPr>
                <w:rStyle w:val="Other1"/>
                <w:u w:val="single"/>
              </w:rPr>
              <w:t xml:space="preserve">podle skutečných nákladů účtovaných partnerskou bankou </w:t>
            </w:r>
            <w:r>
              <w:rPr>
                <w:rStyle w:val="Other1"/>
              </w:rPr>
              <w:t>Obstarání dokumentace ke kartové</w:t>
            </w:r>
            <w:r>
              <w:rPr>
                <w:rStyle w:val="Other1"/>
              </w:rPr>
              <w:tab/>
              <w:t>podle skutečných nákladů</w:t>
            </w:r>
          </w:p>
          <w:p w14:paraId="77491F90" w14:textId="77777777" w:rsidR="00254431" w:rsidRDefault="00000000">
            <w:pPr>
              <w:pStyle w:val="Other10"/>
              <w:tabs>
                <w:tab w:val="left" w:leader="underscore" w:pos="2772"/>
              </w:tabs>
              <w:spacing w:after="40"/>
              <w:jc w:val="both"/>
            </w:pPr>
            <w:r>
              <w:rPr>
                <w:rStyle w:val="Other1"/>
                <w:u w:val="single"/>
              </w:rPr>
              <w:t>transakci na základě požadavku klienta</w:t>
            </w:r>
            <w:r>
              <w:rPr>
                <w:rStyle w:val="Other1"/>
              </w:rPr>
              <w:tab/>
            </w:r>
            <w:r>
              <w:rPr>
                <w:rStyle w:val="Other1"/>
                <w:u w:val="single"/>
              </w:rPr>
              <w:t>účtovaných partnerskou bankou</w:t>
            </w:r>
          </w:p>
          <w:p w14:paraId="4B4CDF9B" w14:textId="77777777" w:rsidR="00254431" w:rsidRDefault="00000000">
            <w:pPr>
              <w:pStyle w:val="Other10"/>
              <w:tabs>
                <w:tab w:val="left" w:leader="underscore" w:pos="3082"/>
              </w:tabs>
              <w:spacing w:line="427" w:lineRule="auto"/>
              <w:jc w:val="both"/>
            </w:pPr>
            <w:r>
              <w:rPr>
                <w:rStyle w:val="Other1"/>
                <w:u w:val="single"/>
              </w:rPr>
              <w:t>Odeslání vydané karty do zahraničí</w:t>
            </w:r>
            <w:r>
              <w:rPr>
                <w:rStyle w:val="Other1"/>
              </w:rPr>
              <w:tab/>
            </w:r>
            <w:r>
              <w:rPr>
                <w:rStyle w:val="Other1"/>
                <w:u w:val="single"/>
              </w:rPr>
              <w:t>podle skutečných nákladů</w:t>
            </w:r>
          </w:p>
          <w:p w14:paraId="5F2B26BB" w14:textId="77777777" w:rsidR="00254431" w:rsidRDefault="00000000">
            <w:pPr>
              <w:pStyle w:val="Other10"/>
              <w:tabs>
                <w:tab w:val="left" w:leader="underscore" w:pos="4126"/>
              </w:tabs>
              <w:spacing w:line="427" w:lineRule="auto"/>
              <w:jc w:val="both"/>
            </w:pPr>
            <w:r>
              <w:rPr>
                <w:rStyle w:val="Other1"/>
                <w:u w:val="single"/>
              </w:rPr>
              <w:t>Zaslání karty na pobočku</w:t>
            </w:r>
            <w:r>
              <w:rPr>
                <w:rStyle w:val="Other1"/>
              </w:rPr>
              <w:tab/>
            </w:r>
            <w:r>
              <w:rPr>
                <w:rStyle w:val="Other1"/>
                <w:u w:val="single"/>
              </w:rPr>
              <w:t>500 Kč</w:t>
            </w:r>
          </w:p>
          <w:p w14:paraId="1579C394" w14:textId="77777777" w:rsidR="00254431" w:rsidRDefault="00000000">
            <w:pPr>
              <w:pStyle w:val="Other10"/>
              <w:tabs>
                <w:tab w:val="left" w:leader="underscore" w:pos="4126"/>
              </w:tabs>
              <w:spacing w:line="427" w:lineRule="auto"/>
              <w:jc w:val="both"/>
            </w:pPr>
            <w:r>
              <w:rPr>
                <w:rStyle w:val="Other1"/>
                <w:u w:val="single"/>
              </w:rPr>
              <w:t>Zaslání PIN na pobočku</w:t>
            </w:r>
            <w:r>
              <w:rPr>
                <w:rStyle w:val="Other1"/>
              </w:rPr>
              <w:tab/>
            </w:r>
            <w:r>
              <w:rPr>
                <w:rStyle w:val="Other1"/>
                <w:u w:val="single"/>
              </w:rPr>
              <w:t>500 Kč</w:t>
            </w:r>
          </w:p>
        </w:tc>
        <w:tc>
          <w:tcPr>
            <w:tcW w:w="4997" w:type="dxa"/>
            <w:tcBorders>
              <w:top w:val="single" w:sz="4" w:space="0" w:color="auto"/>
              <w:right w:val="single" w:sz="4" w:space="0" w:color="auto"/>
            </w:tcBorders>
          </w:tcPr>
          <w:p w14:paraId="7B50D0F7" w14:textId="77777777" w:rsidR="00254431" w:rsidRDefault="00000000">
            <w:pPr>
              <w:pStyle w:val="Other10"/>
              <w:numPr>
                <w:ilvl w:val="0"/>
                <w:numId w:val="35"/>
              </w:numPr>
              <w:tabs>
                <w:tab w:val="left" w:pos="348"/>
                <w:tab w:val="left" w:leader="underscore" w:pos="4358"/>
              </w:tabs>
              <w:spacing w:line="427" w:lineRule="auto"/>
              <w:ind w:firstLine="240"/>
              <w:jc w:val="both"/>
            </w:pPr>
            <w:r>
              <w:rPr>
                <w:rStyle w:val="Other1"/>
                <w:u w:val="single"/>
              </w:rPr>
              <w:t>zaslaný poštou (v rámci ČR)</w:t>
            </w:r>
            <w:r>
              <w:rPr>
                <w:rStyle w:val="Other1"/>
              </w:rPr>
              <w:tab/>
            </w:r>
            <w:r>
              <w:rPr>
                <w:rStyle w:val="Other1"/>
                <w:u w:val="single"/>
              </w:rPr>
              <w:t>100 Kč</w:t>
            </w:r>
          </w:p>
          <w:p w14:paraId="666D8984" w14:textId="77777777" w:rsidR="00254431" w:rsidRDefault="00000000">
            <w:pPr>
              <w:pStyle w:val="Other10"/>
              <w:numPr>
                <w:ilvl w:val="0"/>
                <w:numId w:val="35"/>
              </w:numPr>
              <w:tabs>
                <w:tab w:val="left" w:pos="348"/>
                <w:tab w:val="left" w:leader="underscore" w:pos="4351"/>
              </w:tabs>
              <w:spacing w:line="427" w:lineRule="auto"/>
              <w:ind w:firstLine="240"/>
              <w:jc w:val="both"/>
            </w:pPr>
            <w:r>
              <w:rPr>
                <w:rStyle w:val="Other1"/>
                <w:u w:val="single"/>
              </w:rPr>
              <w:t>zaslaný poštou (do zahraničí)</w:t>
            </w:r>
            <w:r>
              <w:rPr>
                <w:rStyle w:val="Other1"/>
              </w:rPr>
              <w:t xml:space="preserve"> </w:t>
            </w:r>
            <w:r>
              <w:rPr>
                <w:rStyle w:val="Other1"/>
              </w:rPr>
              <w:tab/>
            </w:r>
            <w:r>
              <w:rPr>
                <w:rStyle w:val="Other1"/>
                <w:u w:val="single"/>
              </w:rPr>
              <w:t>150 Kč</w:t>
            </w:r>
          </w:p>
          <w:p w14:paraId="13417B7A" w14:textId="77777777" w:rsidR="00254431" w:rsidRDefault="00000000">
            <w:pPr>
              <w:pStyle w:val="Other10"/>
              <w:tabs>
                <w:tab w:val="left" w:leader="underscore" w:pos="4358"/>
                <w:tab w:val="left" w:leader="underscore" w:pos="4834"/>
              </w:tabs>
              <w:spacing w:line="427" w:lineRule="auto"/>
              <w:ind w:left="240" w:firstLine="60"/>
              <w:jc w:val="both"/>
            </w:pPr>
            <w:r>
              <w:rPr>
                <w:rStyle w:val="Other1"/>
              </w:rPr>
              <w:t>Dupli</w:t>
            </w:r>
            <w:r>
              <w:rPr>
                <w:rStyle w:val="Other1"/>
                <w:u w:val="single"/>
              </w:rPr>
              <w:t>kát výpisu s rozpisem kartových transakcí:</w:t>
            </w:r>
            <w:r>
              <w:rPr>
                <w:rStyle w:val="Other1"/>
              </w:rPr>
              <w:tab/>
              <w:t xml:space="preserve"> </w:t>
            </w:r>
            <w:r>
              <w:rPr>
                <w:rStyle w:val="Other1"/>
                <w:u w:val="single"/>
              </w:rPr>
              <w:t>- běžný a minulý rok</w:t>
            </w:r>
            <w:r>
              <w:rPr>
                <w:rStyle w:val="Other1"/>
              </w:rPr>
              <w:t xml:space="preserve"> </w:t>
            </w:r>
            <w:r>
              <w:rPr>
                <w:rStyle w:val="Other1"/>
              </w:rPr>
              <w:tab/>
            </w:r>
            <w:r>
              <w:rPr>
                <w:rStyle w:val="Other1"/>
                <w:u w:val="single"/>
              </w:rPr>
              <w:t>300 Kč</w:t>
            </w:r>
          </w:p>
          <w:p w14:paraId="522AA7B9" w14:textId="77777777" w:rsidR="00254431" w:rsidRDefault="00000000">
            <w:pPr>
              <w:pStyle w:val="Other10"/>
              <w:numPr>
                <w:ilvl w:val="0"/>
                <w:numId w:val="35"/>
              </w:numPr>
              <w:tabs>
                <w:tab w:val="left" w:pos="348"/>
                <w:tab w:val="left" w:leader="underscore" w:pos="4258"/>
              </w:tabs>
              <w:spacing w:line="427" w:lineRule="auto"/>
              <w:ind w:firstLine="240"/>
              <w:jc w:val="both"/>
            </w:pPr>
            <w:r>
              <w:rPr>
                <w:rStyle w:val="Other1"/>
              </w:rPr>
              <w:t>p</w:t>
            </w:r>
            <w:r>
              <w:rPr>
                <w:rStyle w:val="Other1"/>
                <w:u w:val="single"/>
              </w:rPr>
              <w:t>ředcházející roky</w:t>
            </w:r>
            <w:r>
              <w:rPr>
                <w:rStyle w:val="Other1"/>
              </w:rPr>
              <w:tab/>
            </w:r>
            <w:r>
              <w:rPr>
                <w:rStyle w:val="Other1"/>
                <w:u w:val="single"/>
              </w:rPr>
              <w:t>1000 Kč</w:t>
            </w:r>
          </w:p>
          <w:p w14:paraId="49714B15" w14:textId="77777777" w:rsidR="00254431" w:rsidRDefault="00000000">
            <w:pPr>
              <w:pStyle w:val="Other10"/>
              <w:tabs>
                <w:tab w:val="left" w:pos="3356"/>
              </w:tabs>
              <w:spacing w:line="427" w:lineRule="auto"/>
              <w:ind w:left="260" w:firstLine="40"/>
              <w:jc w:val="both"/>
            </w:pPr>
            <w:r>
              <w:rPr>
                <w:rStyle w:val="Other1"/>
              </w:rPr>
              <w:t>Neoprávněn</w:t>
            </w:r>
            <w:r>
              <w:rPr>
                <w:rStyle w:val="Other1"/>
                <w:u w:val="single"/>
              </w:rPr>
              <w:t xml:space="preserve">á reklamace podle skutečných nákladů účtovaných partnerskou bankou </w:t>
            </w:r>
            <w:r>
              <w:rPr>
                <w:rStyle w:val="Other1"/>
              </w:rPr>
              <w:t>Obstarání dokumentace ke kartové</w:t>
            </w:r>
            <w:r>
              <w:rPr>
                <w:rStyle w:val="Other1"/>
              </w:rPr>
              <w:tab/>
              <w:t>podle skutečných nákladů</w:t>
            </w:r>
          </w:p>
          <w:p w14:paraId="1A5A4D88" w14:textId="77777777" w:rsidR="00254431" w:rsidRDefault="00000000">
            <w:pPr>
              <w:pStyle w:val="Other10"/>
              <w:tabs>
                <w:tab w:val="left" w:leader="underscore" w:pos="3086"/>
              </w:tabs>
              <w:spacing w:after="40"/>
              <w:ind w:left="260" w:firstLine="40"/>
              <w:jc w:val="both"/>
            </w:pPr>
            <w:r>
              <w:rPr>
                <w:rStyle w:val="Other1"/>
              </w:rPr>
              <w:t>transakci n</w:t>
            </w:r>
            <w:r>
              <w:rPr>
                <w:rStyle w:val="Other1"/>
                <w:u w:val="single"/>
              </w:rPr>
              <w:t>a základě požadavku klienta</w:t>
            </w:r>
            <w:r>
              <w:rPr>
                <w:rStyle w:val="Other1"/>
              </w:rPr>
              <w:tab/>
            </w:r>
            <w:r>
              <w:rPr>
                <w:rStyle w:val="Other1"/>
                <w:u w:val="single"/>
              </w:rPr>
              <w:t>účtovaných partnerskou bankou</w:t>
            </w:r>
          </w:p>
          <w:p w14:paraId="155D1946" w14:textId="77777777" w:rsidR="00254431" w:rsidRDefault="00000000">
            <w:pPr>
              <w:pStyle w:val="Other10"/>
              <w:tabs>
                <w:tab w:val="left" w:leader="underscore" w:pos="3403"/>
              </w:tabs>
              <w:spacing w:line="427" w:lineRule="auto"/>
              <w:ind w:left="260" w:firstLine="40"/>
              <w:jc w:val="both"/>
            </w:pPr>
            <w:r>
              <w:rPr>
                <w:rStyle w:val="Other1"/>
                <w:u w:val="single"/>
              </w:rPr>
              <w:t>Odeslání vydané karty do zahraničí</w:t>
            </w:r>
            <w:r>
              <w:rPr>
                <w:rStyle w:val="Other1"/>
              </w:rPr>
              <w:tab/>
            </w:r>
            <w:r>
              <w:rPr>
                <w:rStyle w:val="Other1"/>
                <w:u w:val="single"/>
              </w:rPr>
              <w:t>podle skutečných nákladů</w:t>
            </w:r>
          </w:p>
          <w:p w14:paraId="2F9F551E" w14:textId="77777777" w:rsidR="00254431" w:rsidRDefault="00000000">
            <w:pPr>
              <w:pStyle w:val="Other10"/>
              <w:tabs>
                <w:tab w:val="left" w:leader="underscore" w:pos="4404"/>
              </w:tabs>
              <w:spacing w:line="427" w:lineRule="auto"/>
              <w:ind w:left="260" w:firstLine="40"/>
              <w:jc w:val="both"/>
            </w:pPr>
            <w:r>
              <w:rPr>
                <w:rStyle w:val="Other1"/>
              </w:rPr>
              <w:t xml:space="preserve">Zaslání </w:t>
            </w:r>
            <w:r>
              <w:rPr>
                <w:rStyle w:val="Other1"/>
                <w:u w:val="single"/>
              </w:rPr>
              <w:t>karty na pobočku</w:t>
            </w:r>
            <w:r>
              <w:rPr>
                <w:rStyle w:val="Other1"/>
              </w:rPr>
              <w:tab/>
            </w:r>
            <w:r>
              <w:rPr>
                <w:rStyle w:val="Other1"/>
                <w:u w:val="single"/>
              </w:rPr>
              <w:t>500 Kč</w:t>
            </w:r>
          </w:p>
          <w:p w14:paraId="0E912CB4" w14:textId="77777777" w:rsidR="00254431" w:rsidRDefault="00000000">
            <w:pPr>
              <w:pStyle w:val="Other10"/>
              <w:tabs>
                <w:tab w:val="left" w:leader="underscore" w:pos="4404"/>
              </w:tabs>
              <w:spacing w:line="427" w:lineRule="auto"/>
              <w:ind w:left="260" w:firstLine="40"/>
              <w:jc w:val="both"/>
            </w:pPr>
            <w:r>
              <w:rPr>
                <w:rStyle w:val="Other1"/>
                <w:u w:val="single"/>
              </w:rPr>
              <w:t>Zaslání PIN na pobočku</w:t>
            </w:r>
            <w:r>
              <w:rPr>
                <w:rStyle w:val="Other1"/>
              </w:rPr>
              <w:tab/>
            </w:r>
            <w:r>
              <w:rPr>
                <w:rStyle w:val="Other1"/>
                <w:u w:val="single"/>
              </w:rPr>
              <w:t>500 Kč</w:t>
            </w:r>
          </w:p>
          <w:p w14:paraId="726CAFD5" w14:textId="77777777" w:rsidR="00254431" w:rsidRDefault="00000000">
            <w:pPr>
              <w:pStyle w:val="Other10"/>
              <w:tabs>
                <w:tab w:val="left" w:leader="underscore" w:pos="692"/>
                <w:tab w:val="left" w:leader="underscore" w:pos="4054"/>
              </w:tabs>
              <w:spacing w:after="40" w:line="326" w:lineRule="auto"/>
              <w:ind w:left="260" w:firstLine="40"/>
              <w:jc w:val="both"/>
            </w:pPr>
            <w:r>
              <w:rPr>
                <w:rStyle w:val="Other1"/>
              </w:rPr>
              <w:t xml:space="preserve">Poplatek za poskytnutí a realizaci úvěrového rámce 1 % z výše úvěrového rámce, </w:t>
            </w:r>
            <w:r>
              <w:rPr>
                <w:rStyle w:val="Other1"/>
              </w:rPr>
              <w:tab/>
            </w:r>
            <w:r>
              <w:rPr>
                <w:rStyle w:val="Other1"/>
              </w:rPr>
              <w:tab/>
            </w:r>
            <w:r>
              <w:rPr>
                <w:rStyle w:val="Other1"/>
                <w:u w:val="single"/>
              </w:rPr>
              <w:t>min. 5 000 Kč</w:t>
            </w:r>
          </w:p>
          <w:p w14:paraId="4EA2724B" w14:textId="77777777" w:rsidR="00254431" w:rsidRDefault="00000000">
            <w:pPr>
              <w:pStyle w:val="Other10"/>
              <w:tabs>
                <w:tab w:val="left" w:leader="underscore" w:pos="4803"/>
              </w:tabs>
              <w:spacing w:line="427" w:lineRule="auto"/>
              <w:ind w:firstLine="260"/>
              <w:jc w:val="both"/>
            </w:pPr>
            <w:r>
              <w:rPr>
                <w:rStyle w:val="Other1"/>
                <w:u w:val="single"/>
              </w:rPr>
              <w:t>11.3.5. Sankční poplatky</w:t>
            </w:r>
            <w:r>
              <w:rPr>
                <w:rStyle w:val="Other1"/>
              </w:rPr>
              <w:tab/>
            </w:r>
          </w:p>
          <w:p w14:paraId="49078116" w14:textId="77777777" w:rsidR="00254431" w:rsidRDefault="00000000">
            <w:pPr>
              <w:pStyle w:val="Other10"/>
              <w:tabs>
                <w:tab w:val="left" w:leader="underscore" w:pos="4371"/>
              </w:tabs>
              <w:spacing w:line="427" w:lineRule="auto"/>
              <w:ind w:firstLine="260"/>
              <w:jc w:val="both"/>
            </w:pPr>
            <w:r>
              <w:rPr>
                <w:rStyle w:val="Other1"/>
              </w:rPr>
              <w:t>Překročení ú</w:t>
            </w:r>
            <w:r>
              <w:rPr>
                <w:rStyle w:val="Other1"/>
                <w:u w:val="single"/>
              </w:rPr>
              <w:t>věrového limitu v účetním období</w:t>
            </w:r>
            <w:r>
              <w:rPr>
                <w:rStyle w:val="Other1"/>
              </w:rPr>
              <w:tab/>
            </w:r>
            <w:r>
              <w:rPr>
                <w:rStyle w:val="Other1"/>
                <w:u w:val="single"/>
              </w:rPr>
              <w:t>300 Kč</w:t>
            </w:r>
          </w:p>
          <w:p w14:paraId="3FEFFAAA" w14:textId="77777777" w:rsidR="00254431" w:rsidRDefault="00000000">
            <w:pPr>
              <w:pStyle w:val="Other10"/>
              <w:tabs>
                <w:tab w:val="left" w:pos="4357"/>
              </w:tabs>
              <w:spacing w:after="40" w:line="427" w:lineRule="auto"/>
              <w:ind w:firstLine="260"/>
              <w:jc w:val="both"/>
            </w:pPr>
            <w:r>
              <w:rPr>
                <w:rStyle w:val="Other1"/>
              </w:rPr>
              <w:t>Upomínka/výzva k úhradě dlužné Částky*'</w:t>
            </w:r>
            <w:r>
              <w:rPr>
                <w:rStyle w:val="Other1"/>
              </w:rPr>
              <w:tab/>
              <w:t>800 Kč</w:t>
            </w:r>
          </w:p>
        </w:tc>
      </w:tr>
      <w:tr w:rsidR="00254431" w14:paraId="004F90BA" w14:textId="77777777">
        <w:tblPrEx>
          <w:tblCellMar>
            <w:top w:w="0" w:type="dxa"/>
            <w:bottom w:w="0" w:type="dxa"/>
          </w:tblCellMar>
        </w:tblPrEx>
        <w:trPr>
          <w:trHeight w:hRule="exact" w:val="3456"/>
          <w:jc w:val="center"/>
        </w:trPr>
        <w:tc>
          <w:tcPr>
            <w:tcW w:w="5004" w:type="dxa"/>
            <w:tcBorders>
              <w:left w:val="single" w:sz="4" w:space="0" w:color="auto"/>
            </w:tcBorders>
            <w:vAlign w:val="bottom"/>
          </w:tcPr>
          <w:p w14:paraId="0D4DF109" w14:textId="77777777" w:rsidR="00254431" w:rsidRDefault="00000000">
            <w:pPr>
              <w:pStyle w:val="Other10"/>
              <w:numPr>
                <w:ilvl w:val="2"/>
                <w:numId w:val="36"/>
              </w:numPr>
              <w:tabs>
                <w:tab w:val="left" w:pos="367"/>
                <w:tab w:val="left" w:leader="underscore" w:pos="4565"/>
              </w:tabs>
              <w:spacing w:line="427" w:lineRule="auto"/>
            </w:pPr>
            <w:r>
              <w:rPr>
                <w:rStyle w:val="Other1"/>
                <w:color w:val="C97979"/>
                <w:u w:val="single"/>
              </w:rPr>
              <w:t>Doplňkové služby k debetním kartám</w:t>
            </w:r>
            <w:r>
              <w:rPr>
                <w:rStyle w:val="Other1"/>
              </w:rPr>
              <w:tab/>
            </w:r>
          </w:p>
          <w:p w14:paraId="02248BAA" w14:textId="77777777" w:rsidR="00254431" w:rsidRDefault="00000000">
            <w:pPr>
              <w:pStyle w:val="Other10"/>
              <w:numPr>
                <w:ilvl w:val="2"/>
                <w:numId w:val="36"/>
              </w:numPr>
              <w:tabs>
                <w:tab w:val="left" w:pos="570"/>
                <w:tab w:val="left" w:leader="underscore" w:pos="3868"/>
              </w:tabs>
              <w:spacing w:line="427" w:lineRule="auto"/>
              <w:ind w:left="180" w:hanging="20"/>
            </w:pPr>
            <w:r>
              <w:rPr>
                <w:rStyle w:val="Other1"/>
                <w:u w:val="single"/>
              </w:rPr>
              <w:t xml:space="preserve">Cestovní pojištěníTRAVEL </w:t>
            </w:r>
            <w:proofErr w:type="gramStart"/>
            <w:r>
              <w:rPr>
                <w:rStyle w:val="Other1"/>
                <w:u w:val="single"/>
              </w:rPr>
              <w:t>Basic -základní</w:t>
            </w:r>
            <w:proofErr w:type="gramEnd"/>
            <w:r>
              <w:rPr>
                <w:rStyle w:val="Other1"/>
                <w:u w:val="single"/>
              </w:rPr>
              <w:t xml:space="preserve"> cestovní pojištění ke kartě Debit Business Standard, Debit Business Standard Deposit</w:t>
            </w:r>
            <w:r>
              <w:rPr>
                <w:rStyle w:val="Other1"/>
              </w:rPr>
              <w:tab/>
            </w:r>
            <w:r>
              <w:rPr>
                <w:rStyle w:val="Other1"/>
                <w:u w:val="single"/>
              </w:rPr>
              <w:t>25 Kč měsíčně</w:t>
            </w:r>
          </w:p>
          <w:p w14:paraId="4F0E9E5F" w14:textId="77777777" w:rsidR="00254431" w:rsidRDefault="00000000">
            <w:pPr>
              <w:pStyle w:val="Other10"/>
              <w:tabs>
                <w:tab w:val="left" w:leader="underscore" w:pos="3974"/>
              </w:tabs>
              <w:spacing w:line="427" w:lineRule="auto"/>
              <w:ind w:firstLine="180"/>
            </w:pPr>
            <w:r>
              <w:rPr>
                <w:rStyle w:val="Other1"/>
                <w:u w:val="single"/>
              </w:rPr>
              <w:t>Debit Business World</w:t>
            </w:r>
            <w:r>
              <w:rPr>
                <w:rStyle w:val="Other1"/>
              </w:rPr>
              <w:tab/>
            </w:r>
            <w:r>
              <w:rPr>
                <w:rStyle w:val="Other1"/>
                <w:u w:val="single"/>
              </w:rPr>
              <w:t>bez poplatku</w:t>
            </w:r>
          </w:p>
          <w:p w14:paraId="7EDE8365" w14:textId="77777777" w:rsidR="00254431" w:rsidRDefault="00000000">
            <w:pPr>
              <w:pStyle w:val="Other10"/>
              <w:numPr>
                <w:ilvl w:val="2"/>
                <w:numId w:val="36"/>
              </w:numPr>
              <w:tabs>
                <w:tab w:val="left" w:pos="578"/>
                <w:tab w:val="left" w:leader="underscore" w:pos="3875"/>
                <w:tab w:val="left" w:leader="underscore" w:pos="4725"/>
              </w:tabs>
              <w:spacing w:line="377" w:lineRule="auto"/>
              <w:ind w:left="180" w:hanging="20"/>
            </w:pPr>
            <w:r>
              <w:rPr>
                <w:rStyle w:val="Other1"/>
              </w:rPr>
              <w:t xml:space="preserve">Cestovní pojištění TRAVEL </w:t>
            </w:r>
            <w:proofErr w:type="gramStart"/>
            <w:r>
              <w:rPr>
                <w:rStyle w:val="Other1"/>
              </w:rPr>
              <w:t>Plus - doplňkové</w:t>
            </w:r>
            <w:proofErr w:type="gramEnd"/>
            <w:r>
              <w:rPr>
                <w:rStyle w:val="Other1"/>
              </w:rPr>
              <w:t xml:space="preserve"> cestovní pojištění ke kartě (</w:t>
            </w:r>
            <w:r>
              <w:rPr>
                <w:rStyle w:val="Other1"/>
                <w:u w:val="single"/>
              </w:rPr>
              <w:t>pouze společně s pojištěním TRAVEL Basic)</w:t>
            </w:r>
            <w:r>
              <w:rPr>
                <w:rStyle w:val="Other1"/>
              </w:rPr>
              <w:tab/>
              <w:t xml:space="preserve"> </w:t>
            </w:r>
            <w:r>
              <w:rPr>
                <w:rStyle w:val="Other1"/>
                <w:u w:val="single"/>
              </w:rPr>
              <w:t>Debit Business Standard, Debit Business Standard Deposit</w:t>
            </w:r>
            <w:r>
              <w:rPr>
                <w:rStyle w:val="Other1"/>
              </w:rPr>
              <w:tab/>
            </w:r>
            <w:r>
              <w:rPr>
                <w:rStyle w:val="Other1"/>
                <w:u w:val="single"/>
              </w:rPr>
              <w:t>80 Kč měsíčně</w:t>
            </w:r>
          </w:p>
          <w:p w14:paraId="3963A537" w14:textId="77777777" w:rsidR="00254431" w:rsidRDefault="00000000">
            <w:pPr>
              <w:pStyle w:val="Other10"/>
              <w:tabs>
                <w:tab w:val="left" w:leader="underscore" w:pos="3881"/>
              </w:tabs>
              <w:spacing w:line="418" w:lineRule="auto"/>
              <w:ind w:firstLine="180"/>
            </w:pPr>
            <w:r>
              <w:rPr>
                <w:rStyle w:val="Other1"/>
                <w:u w:val="single"/>
              </w:rPr>
              <w:t>Debit Business World</w:t>
            </w:r>
            <w:r>
              <w:rPr>
                <w:rStyle w:val="Other1"/>
              </w:rPr>
              <w:tab/>
            </w:r>
            <w:r>
              <w:rPr>
                <w:rStyle w:val="Other1"/>
                <w:u w:val="single"/>
              </w:rPr>
              <w:t>70 Kč měsíčně</w:t>
            </w:r>
          </w:p>
          <w:p w14:paraId="3EC5FBA2" w14:textId="77777777" w:rsidR="00254431" w:rsidRDefault="00000000">
            <w:pPr>
              <w:pStyle w:val="Other10"/>
              <w:tabs>
                <w:tab w:val="left" w:leader="underscore" w:pos="3895"/>
                <w:tab w:val="left" w:leader="underscore" w:pos="4738"/>
              </w:tabs>
              <w:spacing w:line="418" w:lineRule="auto"/>
              <w:ind w:left="180"/>
            </w:pPr>
            <w:r>
              <w:rPr>
                <w:rStyle w:val="Other1"/>
                <w:i/>
                <w:iCs/>
              </w:rPr>
              <w:t>Poz</w:t>
            </w:r>
            <w:r>
              <w:rPr>
                <w:rStyle w:val="Other1"/>
                <w:i/>
                <w:iCs/>
                <w:u w:val="single"/>
              </w:rPr>
              <w:t>námka: Cena je vybírána za každý započatý kalendářní měsíc.</w:t>
            </w:r>
            <w:r>
              <w:rPr>
                <w:rStyle w:val="Other1"/>
                <w:i/>
                <w:iCs/>
              </w:rPr>
              <w:tab/>
              <w:t xml:space="preserve"> </w:t>
            </w:r>
            <w:r>
              <w:rPr>
                <w:rStyle w:val="Other1"/>
                <w:u w:val="single"/>
              </w:rPr>
              <w:t xml:space="preserve">11.2.3. </w:t>
            </w:r>
            <w:proofErr w:type="gramStart"/>
            <w:r>
              <w:rPr>
                <w:rStyle w:val="Other1"/>
                <w:u w:val="single"/>
              </w:rPr>
              <w:t>SAFE - Pojištění</w:t>
            </w:r>
            <w:proofErr w:type="gramEnd"/>
            <w:r>
              <w:rPr>
                <w:rStyle w:val="Other1"/>
                <w:u w:val="single"/>
              </w:rPr>
              <w:t xml:space="preserve"> zneužití platební karty při její ztrátě nebo odcizení </w:t>
            </w:r>
            <w:proofErr w:type="gramStart"/>
            <w:r>
              <w:rPr>
                <w:rStyle w:val="Other1"/>
                <w:u w:val="single"/>
              </w:rPr>
              <w:t>Basic - pojistné</w:t>
            </w:r>
            <w:proofErr w:type="gramEnd"/>
            <w:r>
              <w:rPr>
                <w:rStyle w:val="Other1"/>
                <w:u w:val="single"/>
              </w:rPr>
              <w:t xml:space="preserve"> plnění 40 000 Kč</w:t>
            </w:r>
            <w:r>
              <w:rPr>
                <w:rStyle w:val="Other1"/>
              </w:rPr>
              <w:tab/>
            </w:r>
            <w:r>
              <w:rPr>
                <w:rStyle w:val="Other1"/>
                <w:u w:val="single"/>
              </w:rPr>
              <w:t>30 Kč měsíčně</w:t>
            </w:r>
          </w:p>
          <w:p w14:paraId="4C5348B9" w14:textId="77777777" w:rsidR="00254431" w:rsidRDefault="00000000">
            <w:pPr>
              <w:pStyle w:val="Other10"/>
              <w:tabs>
                <w:tab w:val="left" w:leader="underscore" w:pos="3866"/>
              </w:tabs>
              <w:spacing w:line="418" w:lineRule="auto"/>
              <w:ind w:firstLine="180"/>
            </w:pPr>
            <w:proofErr w:type="gramStart"/>
            <w:r>
              <w:rPr>
                <w:rStyle w:val="Other1"/>
                <w:u w:val="single"/>
              </w:rPr>
              <w:t>Plus - pojistné</w:t>
            </w:r>
            <w:proofErr w:type="gramEnd"/>
            <w:r>
              <w:rPr>
                <w:rStyle w:val="Other1"/>
                <w:u w:val="single"/>
              </w:rPr>
              <w:t xml:space="preserve"> plnění 100 000 Kč</w:t>
            </w:r>
            <w:r>
              <w:rPr>
                <w:rStyle w:val="Other1"/>
              </w:rPr>
              <w:tab/>
            </w:r>
            <w:r>
              <w:rPr>
                <w:rStyle w:val="Other1"/>
                <w:u w:val="single"/>
              </w:rPr>
              <w:t>40 Kč měsíčně</w:t>
            </w:r>
          </w:p>
          <w:p w14:paraId="3219B700" w14:textId="77777777" w:rsidR="00254431" w:rsidRDefault="00000000">
            <w:pPr>
              <w:pStyle w:val="Other10"/>
              <w:tabs>
                <w:tab w:val="left" w:leader="underscore" w:pos="4543"/>
                <w:tab w:val="left" w:leader="underscore" w:pos="4745"/>
                <w:tab w:val="left" w:leader="underscore" w:pos="4752"/>
              </w:tabs>
              <w:spacing w:line="418" w:lineRule="auto"/>
              <w:ind w:left="180"/>
            </w:pPr>
            <w:r>
              <w:rPr>
                <w:rStyle w:val="Other1"/>
                <w:i/>
                <w:iCs/>
              </w:rPr>
              <w:t xml:space="preserve">Poznámka: </w:t>
            </w:r>
            <w:r>
              <w:rPr>
                <w:rStyle w:val="Other1"/>
                <w:i/>
                <w:iCs/>
                <w:u w:val="single"/>
              </w:rPr>
              <w:t>Cena je vybírána za každý započatý kalendářní měsíc</w:t>
            </w:r>
            <w:r>
              <w:rPr>
                <w:rStyle w:val="Other1"/>
                <w:i/>
                <w:iCs/>
              </w:rPr>
              <w:tab/>
              <w:t xml:space="preserve"> </w:t>
            </w:r>
            <w:r>
              <w:rPr>
                <w:rStyle w:val="Other1"/>
                <w:u w:val="single"/>
              </w:rPr>
              <w:t>11.2.4. Priority Pass Digital</w:t>
            </w:r>
            <w:r>
              <w:rPr>
                <w:rStyle w:val="Other1"/>
              </w:rPr>
              <w:tab/>
            </w:r>
            <w:r>
              <w:rPr>
                <w:rStyle w:val="Other1"/>
              </w:rPr>
              <w:tab/>
            </w:r>
          </w:p>
        </w:tc>
        <w:tc>
          <w:tcPr>
            <w:tcW w:w="4997" w:type="dxa"/>
            <w:tcBorders>
              <w:top w:val="single" w:sz="4" w:space="0" w:color="auto"/>
              <w:right w:val="single" w:sz="4" w:space="0" w:color="auto"/>
            </w:tcBorders>
          </w:tcPr>
          <w:p w14:paraId="1F8E5404" w14:textId="77777777" w:rsidR="00254431" w:rsidRDefault="00000000">
            <w:pPr>
              <w:pStyle w:val="Other10"/>
              <w:spacing w:after="260"/>
              <w:ind w:firstLine="260"/>
              <w:jc w:val="both"/>
            </w:pPr>
            <w:r>
              <w:rPr>
                <w:rStyle w:val="Other1"/>
                <w:i/>
                <w:iCs/>
              </w:rPr>
              <w:t>"Jedná se o úhradu nákladů spojených s vymáháním dlužné částky po splatnosti.</w:t>
            </w:r>
          </w:p>
          <w:p w14:paraId="3239EF33" w14:textId="77777777" w:rsidR="00254431" w:rsidRDefault="00000000">
            <w:pPr>
              <w:pStyle w:val="Other10"/>
              <w:numPr>
                <w:ilvl w:val="1"/>
                <w:numId w:val="37"/>
              </w:numPr>
              <w:tabs>
                <w:tab w:val="left" w:pos="627"/>
                <w:tab w:val="left" w:leader="underscore" w:pos="4810"/>
              </w:tabs>
              <w:spacing w:after="60"/>
              <w:ind w:firstLine="260"/>
              <w:jc w:val="both"/>
            </w:pPr>
            <w:r>
              <w:rPr>
                <w:rStyle w:val="Other1"/>
                <w:color w:val="C97979"/>
                <w:u w:val="single"/>
              </w:rPr>
              <w:t>Doplňkové služby ke kreditním kartám</w:t>
            </w:r>
            <w:r>
              <w:rPr>
                <w:rStyle w:val="Other1"/>
              </w:rPr>
              <w:tab/>
            </w:r>
          </w:p>
          <w:p w14:paraId="739A57E2" w14:textId="77777777" w:rsidR="00254431" w:rsidRDefault="00000000">
            <w:pPr>
              <w:pStyle w:val="Other10"/>
              <w:numPr>
                <w:ilvl w:val="2"/>
                <w:numId w:val="37"/>
              </w:numPr>
              <w:tabs>
                <w:tab w:val="left" w:pos="670"/>
              </w:tabs>
              <w:spacing w:after="60"/>
              <w:ind w:firstLine="260"/>
              <w:jc w:val="both"/>
            </w:pPr>
            <w:r>
              <w:rPr>
                <w:rStyle w:val="Other1"/>
                <w:u w:val="single"/>
              </w:rPr>
              <w:t xml:space="preserve">Cestovní pojištění TRAVEL </w:t>
            </w:r>
            <w:proofErr w:type="gramStart"/>
            <w:r>
              <w:rPr>
                <w:rStyle w:val="Other1"/>
                <w:u w:val="single"/>
              </w:rPr>
              <w:t>Basic - základní</w:t>
            </w:r>
            <w:proofErr w:type="gramEnd"/>
            <w:r>
              <w:rPr>
                <w:rStyle w:val="Other1"/>
                <w:u w:val="single"/>
              </w:rPr>
              <w:t xml:space="preserve"> cestovní pojištění ke kartě</w:t>
            </w:r>
          </w:p>
          <w:p w14:paraId="032A6993" w14:textId="77777777" w:rsidR="00254431" w:rsidRDefault="00000000">
            <w:pPr>
              <w:pStyle w:val="Other10"/>
              <w:tabs>
                <w:tab w:val="left" w:leader="underscore" w:pos="3961"/>
              </w:tabs>
              <w:spacing w:after="60"/>
              <w:ind w:firstLine="260"/>
              <w:jc w:val="both"/>
            </w:pPr>
            <w:r>
              <w:rPr>
                <w:rStyle w:val="Other1"/>
                <w:u w:val="single"/>
              </w:rPr>
              <w:t>Credit Business Standard</w:t>
            </w:r>
            <w:r>
              <w:rPr>
                <w:rStyle w:val="Other1"/>
              </w:rPr>
              <w:tab/>
            </w:r>
            <w:r>
              <w:rPr>
                <w:rStyle w:val="Other1"/>
                <w:u w:val="single"/>
              </w:rPr>
              <w:t>25 Kč měsíčně</w:t>
            </w:r>
          </w:p>
          <w:p w14:paraId="0D20D23F" w14:textId="77777777" w:rsidR="00254431" w:rsidRDefault="00000000">
            <w:pPr>
              <w:pStyle w:val="Other10"/>
              <w:tabs>
                <w:tab w:val="left" w:leader="underscore" w:pos="4054"/>
              </w:tabs>
              <w:spacing w:after="60"/>
              <w:ind w:firstLine="260"/>
              <w:jc w:val="both"/>
            </w:pPr>
            <w:r>
              <w:rPr>
                <w:rStyle w:val="Other1"/>
                <w:u w:val="single"/>
              </w:rPr>
              <w:t>Credit Business World</w:t>
            </w:r>
            <w:r>
              <w:rPr>
                <w:rStyle w:val="Other1"/>
              </w:rPr>
              <w:tab/>
            </w:r>
            <w:r>
              <w:rPr>
                <w:rStyle w:val="Other1"/>
                <w:u w:val="single"/>
              </w:rPr>
              <w:t>bez poplatku</w:t>
            </w:r>
          </w:p>
          <w:p w14:paraId="3F2E63F3" w14:textId="77777777" w:rsidR="00254431" w:rsidRDefault="00000000">
            <w:pPr>
              <w:pStyle w:val="Other10"/>
              <w:numPr>
                <w:ilvl w:val="2"/>
                <w:numId w:val="37"/>
              </w:numPr>
              <w:tabs>
                <w:tab w:val="left" w:pos="670"/>
              </w:tabs>
              <w:spacing w:after="60"/>
              <w:ind w:firstLine="260"/>
              <w:jc w:val="both"/>
            </w:pPr>
            <w:r>
              <w:rPr>
                <w:rStyle w:val="Other1"/>
              </w:rPr>
              <w:t xml:space="preserve">Cestovní pojištění TRAVEL </w:t>
            </w:r>
            <w:proofErr w:type="gramStart"/>
            <w:r>
              <w:rPr>
                <w:rStyle w:val="Other1"/>
              </w:rPr>
              <w:t>Plus - doplňkové</w:t>
            </w:r>
            <w:proofErr w:type="gramEnd"/>
            <w:r>
              <w:rPr>
                <w:rStyle w:val="Other1"/>
              </w:rPr>
              <w:t xml:space="preserve"> cestovní pojištění ke kartě</w:t>
            </w:r>
          </w:p>
          <w:p w14:paraId="71BD406D" w14:textId="77777777" w:rsidR="00254431" w:rsidRDefault="00000000">
            <w:pPr>
              <w:pStyle w:val="Other10"/>
              <w:tabs>
                <w:tab w:val="left" w:leader="underscore" w:pos="4796"/>
              </w:tabs>
              <w:spacing w:after="60"/>
              <w:ind w:firstLine="260"/>
              <w:jc w:val="both"/>
            </w:pPr>
            <w:r>
              <w:rPr>
                <w:rStyle w:val="Other1"/>
                <w:u w:val="single"/>
              </w:rPr>
              <w:t>(pouze společně s pojištěním TRAVEL Basic)</w:t>
            </w:r>
            <w:r>
              <w:rPr>
                <w:rStyle w:val="Other1"/>
              </w:rPr>
              <w:tab/>
            </w:r>
          </w:p>
          <w:p w14:paraId="045D7A61" w14:textId="77777777" w:rsidR="00254431" w:rsidRDefault="00000000">
            <w:pPr>
              <w:pStyle w:val="Other10"/>
              <w:tabs>
                <w:tab w:val="left" w:leader="underscore" w:pos="3961"/>
              </w:tabs>
              <w:spacing w:after="60"/>
              <w:ind w:firstLine="260"/>
              <w:jc w:val="both"/>
            </w:pPr>
            <w:r>
              <w:rPr>
                <w:rStyle w:val="Other1"/>
                <w:u w:val="single"/>
              </w:rPr>
              <w:t>Credit Business Standard</w:t>
            </w:r>
            <w:r>
              <w:rPr>
                <w:rStyle w:val="Other1"/>
              </w:rPr>
              <w:tab/>
            </w:r>
            <w:r>
              <w:rPr>
                <w:rStyle w:val="Other1"/>
                <w:u w:val="single"/>
              </w:rPr>
              <w:t>80 Kč měsíčně</w:t>
            </w:r>
          </w:p>
          <w:p w14:paraId="112C9A8E" w14:textId="77777777" w:rsidR="00254431" w:rsidRDefault="00000000">
            <w:pPr>
              <w:pStyle w:val="Other10"/>
              <w:tabs>
                <w:tab w:val="left" w:leader="underscore" w:pos="3961"/>
              </w:tabs>
              <w:spacing w:after="60"/>
              <w:ind w:firstLine="260"/>
              <w:jc w:val="both"/>
            </w:pPr>
            <w:r>
              <w:rPr>
                <w:rStyle w:val="Other1"/>
                <w:u w:val="single"/>
              </w:rPr>
              <w:t>Credit Business World</w:t>
            </w:r>
            <w:r>
              <w:rPr>
                <w:rStyle w:val="Other1"/>
              </w:rPr>
              <w:tab/>
            </w:r>
            <w:r>
              <w:rPr>
                <w:rStyle w:val="Other1"/>
                <w:u w:val="single"/>
              </w:rPr>
              <w:t>70 Kč měsíčně</w:t>
            </w:r>
          </w:p>
          <w:p w14:paraId="7731FFB7" w14:textId="77777777" w:rsidR="00254431" w:rsidRDefault="00000000">
            <w:pPr>
              <w:pStyle w:val="Other10"/>
              <w:spacing w:after="60"/>
              <w:ind w:firstLine="260"/>
              <w:jc w:val="both"/>
            </w:pPr>
            <w:r>
              <w:rPr>
                <w:rStyle w:val="Other1"/>
                <w:i/>
                <w:iCs/>
              </w:rPr>
              <w:t>Poznámka-Cena je vybírána za každý započatý kalendářní měsíc.</w:t>
            </w:r>
          </w:p>
          <w:p w14:paraId="542C1048" w14:textId="77777777" w:rsidR="00254431" w:rsidRDefault="00000000">
            <w:pPr>
              <w:pStyle w:val="Other10"/>
              <w:numPr>
                <w:ilvl w:val="2"/>
                <w:numId w:val="37"/>
              </w:numPr>
              <w:tabs>
                <w:tab w:val="left" w:pos="670"/>
              </w:tabs>
              <w:spacing w:after="60"/>
              <w:ind w:firstLine="260"/>
              <w:jc w:val="both"/>
            </w:pPr>
            <w:proofErr w:type="gramStart"/>
            <w:r>
              <w:rPr>
                <w:rStyle w:val="Other1"/>
              </w:rPr>
              <w:t>SA</w:t>
            </w:r>
            <w:r>
              <w:rPr>
                <w:rStyle w:val="Other1"/>
                <w:u w:val="single"/>
              </w:rPr>
              <w:t>FE - Pojištění</w:t>
            </w:r>
            <w:proofErr w:type="gramEnd"/>
            <w:r>
              <w:rPr>
                <w:rStyle w:val="Other1"/>
                <w:u w:val="single"/>
              </w:rPr>
              <w:t xml:space="preserve"> zneužití platební karty při její ztrátě nebo odcizení</w:t>
            </w:r>
          </w:p>
          <w:p w14:paraId="39797D49" w14:textId="77777777" w:rsidR="00254431" w:rsidRDefault="00000000">
            <w:pPr>
              <w:pStyle w:val="Other10"/>
              <w:tabs>
                <w:tab w:val="left" w:leader="underscore" w:pos="3961"/>
              </w:tabs>
              <w:spacing w:after="60"/>
              <w:ind w:firstLine="260"/>
              <w:jc w:val="both"/>
            </w:pPr>
            <w:proofErr w:type="gramStart"/>
            <w:r>
              <w:rPr>
                <w:rStyle w:val="Other1"/>
                <w:u w:val="single"/>
              </w:rPr>
              <w:t>Basic - pojistné</w:t>
            </w:r>
            <w:proofErr w:type="gramEnd"/>
            <w:r>
              <w:rPr>
                <w:rStyle w:val="Other1"/>
                <w:u w:val="single"/>
              </w:rPr>
              <w:t xml:space="preserve"> plnění 40 000 Kč</w:t>
            </w:r>
            <w:r>
              <w:rPr>
                <w:rStyle w:val="Other1"/>
              </w:rPr>
              <w:tab/>
            </w:r>
            <w:r>
              <w:rPr>
                <w:rStyle w:val="Other1"/>
                <w:u w:val="single"/>
              </w:rPr>
              <w:t>30 Kč měsíčně</w:t>
            </w:r>
          </w:p>
          <w:p w14:paraId="04C83F47" w14:textId="77777777" w:rsidR="00254431" w:rsidRDefault="00000000">
            <w:pPr>
              <w:pStyle w:val="Other10"/>
              <w:tabs>
                <w:tab w:val="left" w:leader="underscore" w:pos="3954"/>
              </w:tabs>
              <w:spacing w:after="60"/>
              <w:ind w:firstLine="260"/>
              <w:jc w:val="both"/>
            </w:pPr>
            <w:proofErr w:type="gramStart"/>
            <w:r>
              <w:rPr>
                <w:rStyle w:val="Other1"/>
                <w:u w:val="single"/>
              </w:rPr>
              <w:t>Plus - pojistné</w:t>
            </w:r>
            <w:proofErr w:type="gramEnd"/>
            <w:r>
              <w:rPr>
                <w:rStyle w:val="Other1"/>
                <w:u w:val="single"/>
              </w:rPr>
              <w:t xml:space="preserve"> plnění 100 000 Kč</w:t>
            </w:r>
            <w:r>
              <w:rPr>
                <w:rStyle w:val="Other1"/>
              </w:rPr>
              <w:tab/>
            </w:r>
            <w:r>
              <w:rPr>
                <w:rStyle w:val="Other1"/>
                <w:u w:val="single"/>
              </w:rPr>
              <w:t>40 Kč měsíčně</w:t>
            </w:r>
          </w:p>
          <w:p w14:paraId="11302D89" w14:textId="77777777" w:rsidR="00254431" w:rsidRDefault="00000000">
            <w:pPr>
              <w:pStyle w:val="Other10"/>
              <w:spacing w:after="60"/>
              <w:ind w:firstLine="260"/>
              <w:jc w:val="both"/>
            </w:pPr>
            <w:r>
              <w:rPr>
                <w:rStyle w:val="Other1"/>
                <w:i/>
                <w:iCs/>
              </w:rPr>
              <w:t>Poznámka: Cena je vybírána za každý započatý kalendářní měsíc.</w:t>
            </w:r>
          </w:p>
        </w:tc>
      </w:tr>
      <w:tr w:rsidR="00254431" w14:paraId="07B3263F" w14:textId="77777777">
        <w:tblPrEx>
          <w:tblCellMar>
            <w:top w:w="0" w:type="dxa"/>
            <w:bottom w:w="0" w:type="dxa"/>
          </w:tblCellMar>
        </w:tblPrEx>
        <w:trPr>
          <w:trHeight w:hRule="exact" w:val="936"/>
          <w:jc w:val="center"/>
        </w:trPr>
        <w:tc>
          <w:tcPr>
            <w:tcW w:w="5004" w:type="dxa"/>
            <w:tcBorders>
              <w:top w:val="single" w:sz="4" w:space="0" w:color="auto"/>
              <w:left w:val="single" w:sz="4" w:space="0" w:color="auto"/>
              <w:bottom w:val="single" w:sz="4" w:space="0" w:color="auto"/>
            </w:tcBorders>
            <w:vAlign w:val="bottom"/>
          </w:tcPr>
          <w:p w14:paraId="076FECA4" w14:textId="77777777" w:rsidR="00254431" w:rsidRDefault="00000000">
            <w:pPr>
              <w:pStyle w:val="Other10"/>
              <w:tabs>
                <w:tab w:val="left" w:leader="underscore" w:pos="3967"/>
              </w:tabs>
              <w:spacing w:after="60"/>
              <w:ind w:firstLine="180"/>
            </w:pPr>
            <w:r>
              <w:rPr>
                <w:rStyle w:val="Other1"/>
                <w:u w:val="single"/>
              </w:rPr>
              <w:t>Priority Pass Digital členství</w:t>
            </w:r>
            <w:r>
              <w:rPr>
                <w:rStyle w:val="Other1"/>
              </w:rPr>
              <w:t xml:space="preserve"> </w:t>
            </w:r>
            <w:r>
              <w:rPr>
                <w:rStyle w:val="Other1"/>
              </w:rPr>
              <w:tab/>
            </w:r>
            <w:r>
              <w:rPr>
                <w:rStyle w:val="Other1"/>
                <w:u w:val="single"/>
              </w:rPr>
              <w:t>500 Kč ročně</w:t>
            </w:r>
          </w:p>
          <w:p w14:paraId="6BD6047A" w14:textId="77777777" w:rsidR="00254431" w:rsidRDefault="00000000">
            <w:pPr>
              <w:pStyle w:val="Other10"/>
              <w:tabs>
                <w:tab w:val="left" w:pos="3924"/>
              </w:tabs>
              <w:spacing w:after="300"/>
              <w:ind w:firstLine="180"/>
            </w:pPr>
            <w:r>
              <w:rPr>
                <w:rStyle w:val="Other1"/>
              </w:rPr>
              <w:t>Použití Priority Pass Digital</w:t>
            </w:r>
            <w:r>
              <w:rPr>
                <w:rStyle w:val="Other1"/>
              </w:rPr>
              <w:tab/>
              <w:t>30 EUR/vstup</w:t>
            </w:r>
          </w:p>
          <w:p w14:paraId="0C76ADAE" w14:textId="77777777" w:rsidR="00254431" w:rsidRDefault="00000000">
            <w:pPr>
              <w:pStyle w:val="Other10"/>
              <w:spacing w:after="180"/>
            </w:pPr>
            <w:r>
              <w:rPr>
                <w:rStyle w:val="Other1"/>
                <w:color w:val="E4595D"/>
              </w:rPr>
              <w:t>k</w:t>
            </w:r>
          </w:p>
        </w:tc>
        <w:tc>
          <w:tcPr>
            <w:tcW w:w="4997" w:type="dxa"/>
            <w:tcBorders>
              <w:top w:val="single" w:sz="4" w:space="0" w:color="auto"/>
              <w:bottom w:val="single" w:sz="4" w:space="0" w:color="auto"/>
              <w:right w:val="single" w:sz="4" w:space="0" w:color="auto"/>
            </w:tcBorders>
          </w:tcPr>
          <w:p w14:paraId="3FF1B005" w14:textId="77777777" w:rsidR="00254431" w:rsidRDefault="00000000">
            <w:pPr>
              <w:pStyle w:val="Other10"/>
              <w:tabs>
                <w:tab w:val="left" w:leader="underscore" w:pos="4810"/>
              </w:tabs>
              <w:spacing w:after="60"/>
              <w:ind w:firstLine="260"/>
              <w:jc w:val="both"/>
            </w:pPr>
            <w:r>
              <w:rPr>
                <w:rStyle w:val="Other1"/>
                <w:u w:val="single"/>
              </w:rPr>
              <w:t>11.4.4, Priority Pass Digital</w:t>
            </w:r>
            <w:r>
              <w:rPr>
                <w:rStyle w:val="Other1"/>
              </w:rPr>
              <w:tab/>
            </w:r>
          </w:p>
          <w:p w14:paraId="35FA986B" w14:textId="77777777" w:rsidR="00254431" w:rsidRDefault="00000000">
            <w:pPr>
              <w:pStyle w:val="Other10"/>
              <w:tabs>
                <w:tab w:val="left" w:pos="2132"/>
                <w:tab w:val="left" w:leader="underscore" w:pos="4047"/>
              </w:tabs>
              <w:spacing w:after="60"/>
              <w:ind w:firstLine="260"/>
              <w:jc w:val="both"/>
            </w:pPr>
            <w:r>
              <w:rPr>
                <w:rStyle w:val="Other1"/>
                <w:u w:val="single"/>
              </w:rPr>
              <w:t>Priority Pass Digital členství</w:t>
            </w:r>
            <w:r>
              <w:rPr>
                <w:rStyle w:val="Other1"/>
              </w:rPr>
              <w:tab/>
            </w:r>
            <w:r>
              <w:rPr>
                <w:rStyle w:val="Other1"/>
              </w:rPr>
              <w:tab/>
            </w:r>
            <w:r>
              <w:rPr>
                <w:rStyle w:val="Other1"/>
                <w:u w:val="single"/>
              </w:rPr>
              <w:t>500 Kč ročně</w:t>
            </w:r>
          </w:p>
          <w:p w14:paraId="69B60A39" w14:textId="77777777" w:rsidR="00254431" w:rsidRDefault="00000000">
            <w:pPr>
              <w:pStyle w:val="Other10"/>
              <w:tabs>
                <w:tab w:val="left" w:leader="underscore" w:pos="4011"/>
              </w:tabs>
              <w:spacing w:after="60"/>
              <w:ind w:firstLine="260"/>
              <w:jc w:val="both"/>
            </w:pPr>
            <w:r>
              <w:rPr>
                <w:rStyle w:val="Other1"/>
                <w:u w:val="single"/>
              </w:rPr>
              <w:t>Použití Priority Pass Digital</w:t>
            </w:r>
            <w:r>
              <w:rPr>
                <w:rStyle w:val="Other1"/>
              </w:rPr>
              <w:tab/>
            </w:r>
            <w:r>
              <w:rPr>
                <w:rStyle w:val="Other1"/>
                <w:u w:val="single"/>
              </w:rPr>
              <w:t>30 EUR/vstup</w:t>
            </w:r>
          </w:p>
        </w:tc>
      </w:tr>
    </w:tbl>
    <w:p w14:paraId="7ECEE3D3" w14:textId="77777777" w:rsidR="00254431"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276"/>
        <w:gridCol w:w="1721"/>
        <w:gridCol w:w="5004"/>
      </w:tblGrid>
      <w:tr w:rsidR="00254431" w14:paraId="1708620B" w14:textId="77777777">
        <w:tblPrEx>
          <w:tblCellMar>
            <w:top w:w="0" w:type="dxa"/>
            <w:bottom w:w="0" w:type="dxa"/>
          </w:tblCellMar>
        </w:tblPrEx>
        <w:trPr>
          <w:trHeight w:hRule="exact" w:val="418"/>
          <w:jc w:val="center"/>
        </w:trPr>
        <w:tc>
          <w:tcPr>
            <w:tcW w:w="3276" w:type="dxa"/>
            <w:tcBorders>
              <w:top w:val="single" w:sz="4" w:space="0" w:color="auto"/>
              <w:left w:val="single" w:sz="4" w:space="0" w:color="auto"/>
            </w:tcBorders>
            <w:vAlign w:val="bottom"/>
          </w:tcPr>
          <w:p w14:paraId="6207048B" w14:textId="77777777" w:rsidR="00254431" w:rsidRDefault="00000000">
            <w:pPr>
              <w:pStyle w:val="Other10"/>
            </w:pPr>
            <w:r>
              <w:rPr>
                <w:rStyle w:val="Other1"/>
                <w:color w:val="795756"/>
              </w:rPr>
              <w:lastRenderedPageBreak/>
              <w:t xml:space="preserve">11.5. </w:t>
            </w:r>
            <w:r>
              <w:rPr>
                <w:rStyle w:val="Other1"/>
                <w:color w:val="C97979"/>
              </w:rPr>
              <w:t>Již nenabízené platební karty</w:t>
            </w:r>
          </w:p>
        </w:tc>
        <w:tc>
          <w:tcPr>
            <w:tcW w:w="1721" w:type="dxa"/>
            <w:tcBorders>
              <w:top w:val="single" w:sz="4" w:space="0" w:color="auto"/>
            </w:tcBorders>
          </w:tcPr>
          <w:p w14:paraId="4246421B" w14:textId="77777777" w:rsidR="00254431" w:rsidRDefault="00254431">
            <w:pPr>
              <w:rPr>
                <w:sz w:val="10"/>
                <w:szCs w:val="10"/>
              </w:rPr>
            </w:pPr>
          </w:p>
        </w:tc>
        <w:tc>
          <w:tcPr>
            <w:tcW w:w="5004" w:type="dxa"/>
            <w:tcBorders>
              <w:top w:val="single" w:sz="4" w:space="0" w:color="auto"/>
              <w:right w:val="single" w:sz="4" w:space="0" w:color="auto"/>
            </w:tcBorders>
            <w:vAlign w:val="bottom"/>
          </w:tcPr>
          <w:p w14:paraId="1C62D815" w14:textId="77777777" w:rsidR="00254431" w:rsidRDefault="00000000">
            <w:pPr>
              <w:pStyle w:val="Other10"/>
              <w:ind w:firstLine="300"/>
            </w:pPr>
            <w:r>
              <w:rPr>
                <w:rStyle w:val="Other1"/>
              </w:rPr>
              <w:t>Poplatek za služby a práce spojené</w:t>
            </w:r>
          </w:p>
        </w:tc>
      </w:tr>
      <w:tr w:rsidR="00254431" w14:paraId="3145AF99" w14:textId="77777777">
        <w:tblPrEx>
          <w:tblCellMar>
            <w:top w:w="0" w:type="dxa"/>
            <w:bottom w:w="0" w:type="dxa"/>
          </w:tblCellMar>
        </w:tblPrEx>
        <w:trPr>
          <w:trHeight w:hRule="exact" w:val="245"/>
          <w:jc w:val="center"/>
        </w:trPr>
        <w:tc>
          <w:tcPr>
            <w:tcW w:w="4997" w:type="dxa"/>
            <w:gridSpan w:val="2"/>
            <w:tcBorders>
              <w:top w:val="single" w:sz="4" w:space="0" w:color="auto"/>
              <w:left w:val="single" w:sz="4" w:space="0" w:color="auto"/>
            </w:tcBorders>
            <w:vAlign w:val="bottom"/>
          </w:tcPr>
          <w:p w14:paraId="37A5ED41" w14:textId="77777777" w:rsidR="00254431" w:rsidRDefault="00000000">
            <w:pPr>
              <w:pStyle w:val="Other10"/>
            </w:pPr>
            <w:r>
              <w:rPr>
                <w:rStyle w:val="Other1"/>
              </w:rPr>
              <w:t>MasterCard Gold Charge (včetně cestovního pojištění TRAVEL Basic) 3 500 Kč ročně</w:t>
            </w:r>
          </w:p>
        </w:tc>
        <w:tc>
          <w:tcPr>
            <w:tcW w:w="5004" w:type="dxa"/>
            <w:vMerge w:val="restart"/>
            <w:tcBorders>
              <w:right w:val="single" w:sz="4" w:space="0" w:color="auto"/>
            </w:tcBorders>
          </w:tcPr>
          <w:p w14:paraId="738BA55C" w14:textId="77777777" w:rsidR="00254431" w:rsidRDefault="00000000">
            <w:pPr>
              <w:pStyle w:val="Other10"/>
              <w:ind w:firstLine="300"/>
            </w:pPr>
            <w:r>
              <w:rPr>
                <w:rStyle w:val="Other1"/>
              </w:rPr>
              <w:t>se zpracováním dokumentů předkládaných</w:t>
            </w:r>
          </w:p>
          <w:p w14:paraId="4F53B6F4" w14:textId="77777777" w:rsidR="00254431" w:rsidRDefault="00000000">
            <w:pPr>
              <w:pStyle w:val="Other10"/>
              <w:ind w:firstLine="300"/>
            </w:pPr>
            <w:r>
              <w:rPr>
                <w:rStyle w:val="Other1"/>
              </w:rPr>
              <w:t>klientem při každoročním review úvěru</w:t>
            </w:r>
            <w:r>
              <w:rPr>
                <w:rStyle w:val="Other1"/>
                <w:vertAlign w:val="superscript"/>
              </w:rPr>
              <w:t>1</w:t>
            </w:r>
            <w:r>
              <w:rPr>
                <w:rStyle w:val="Other1"/>
              </w:rPr>
              <w:t>’/</w:t>
            </w:r>
          </w:p>
          <w:p w14:paraId="599E8448" w14:textId="77777777" w:rsidR="00254431" w:rsidRDefault="00000000">
            <w:pPr>
              <w:pStyle w:val="Other10"/>
              <w:tabs>
                <w:tab w:val="left" w:pos="3567"/>
              </w:tabs>
              <w:ind w:left="300" w:firstLine="20"/>
            </w:pPr>
            <w:r>
              <w:rPr>
                <w:rStyle w:val="Other1"/>
              </w:rPr>
              <w:t>rámce"/bankovní záruky"/příslibu záruky</w:t>
            </w:r>
            <w:r>
              <w:rPr>
                <w:rStyle w:val="Other1"/>
                <w:vertAlign w:val="superscript"/>
              </w:rPr>
              <w:t>1</w:t>
            </w:r>
            <w:r>
              <w:rPr>
                <w:rStyle w:val="Other1"/>
              </w:rPr>
              <w:t xml:space="preserve"> /</w:t>
            </w:r>
            <w:r>
              <w:rPr>
                <w:rStyle w:val="Other1"/>
              </w:rPr>
              <w:tab/>
              <w:t>0,5 % z výše úvěrového</w:t>
            </w:r>
          </w:p>
        </w:tc>
      </w:tr>
      <w:tr w:rsidR="00254431" w14:paraId="69960030" w14:textId="77777777">
        <w:tblPrEx>
          <w:tblCellMar>
            <w:top w:w="0" w:type="dxa"/>
            <w:bottom w:w="0" w:type="dxa"/>
          </w:tblCellMar>
        </w:tblPrEx>
        <w:trPr>
          <w:trHeight w:hRule="exact" w:val="238"/>
          <w:jc w:val="center"/>
        </w:trPr>
        <w:tc>
          <w:tcPr>
            <w:tcW w:w="3276" w:type="dxa"/>
            <w:tcBorders>
              <w:top w:val="single" w:sz="4" w:space="0" w:color="auto"/>
              <w:left w:val="single" w:sz="4" w:space="0" w:color="auto"/>
            </w:tcBorders>
            <w:vAlign w:val="bottom"/>
          </w:tcPr>
          <w:p w14:paraId="596E5A92" w14:textId="77777777" w:rsidR="00254431" w:rsidRDefault="00000000">
            <w:pPr>
              <w:pStyle w:val="Other10"/>
            </w:pPr>
            <w:r>
              <w:rPr>
                <w:rStyle w:val="Other1"/>
              </w:rPr>
              <w:t>Visa Business Standard Deposit</w:t>
            </w:r>
          </w:p>
        </w:tc>
        <w:tc>
          <w:tcPr>
            <w:tcW w:w="1721" w:type="dxa"/>
            <w:tcBorders>
              <w:top w:val="single" w:sz="4" w:space="0" w:color="auto"/>
            </w:tcBorders>
            <w:vAlign w:val="bottom"/>
          </w:tcPr>
          <w:p w14:paraId="799572A5" w14:textId="77777777" w:rsidR="00254431" w:rsidRDefault="00000000">
            <w:pPr>
              <w:pStyle w:val="Other10"/>
              <w:ind w:firstLine="620"/>
              <w:jc w:val="both"/>
            </w:pPr>
            <w:r>
              <w:rPr>
                <w:rStyle w:val="Other1"/>
              </w:rPr>
              <w:t>250 Kč ročně</w:t>
            </w:r>
          </w:p>
        </w:tc>
        <w:tc>
          <w:tcPr>
            <w:tcW w:w="5004" w:type="dxa"/>
            <w:vMerge/>
            <w:tcBorders>
              <w:right w:val="single" w:sz="4" w:space="0" w:color="auto"/>
            </w:tcBorders>
          </w:tcPr>
          <w:p w14:paraId="755C1B73" w14:textId="77777777" w:rsidR="00254431" w:rsidRDefault="00254431"/>
        </w:tc>
      </w:tr>
      <w:tr w:rsidR="00254431" w14:paraId="5FF16DAE" w14:textId="77777777">
        <w:tblPrEx>
          <w:tblCellMar>
            <w:top w:w="0" w:type="dxa"/>
            <w:bottom w:w="0" w:type="dxa"/>
          </w:tblCellMar>
        </w:tblPrEx>
        <w:trPr>
          <w:trHeight w:hRule="exact" w:val="230"/>
          <w:jc w:val="center"/>
        </w:trPr>
        <w:tc>
          <w:tcPr>
            <w:tcW w:w="3276" w:type="dxa"/>
            <w:tcBorders>
              <w:top w:val="single" w:sz="4" w:space="0" w:color="auto"/>
              <w:left w:val="single" w:sz="4" w:space="0" w:color="auto"/>
            </w:tcBorders>
            <w:vAlign w:val="bottom"/>
          </w:tcPr>
          <w:p w14:paraId="3A92238E" w14:textId="77777777" w:rsidR="00254431" w:rsidRDefault="00000000">
            <w:pPr>
              <w:pStyle w:val="Other10"/>
            </w:pPr>
            <w:r>
              <w:rPr>
                <w:rStyle w:val="Other1"/>
              </w:rPr>
              <w:t>Visa Business Standard</w:t>
            </w:r>
          </w:p>
        </w:tc>
        <w:tc>
          <w:tcPr>
            <w:tcW w:w="1721" w:type="dxa"/>
            <w:tcBorders>
              <w:top w:val="single" w:sz="4" w:space="0" w:color="auto"/>
            </w:tcBorders>
            <w:vAlign w:val="bottom"/>
          </w:tcPr>
          <w:p w14:paraId="136ACA91" w14:textId="77777777" w:rsidR="00254431" w:rsidRDefault="00000000">
            <w:pPr>
              <w:pStyle w:val="Other10"/>
              <w:ind w:firstLine="620"/>
              <w:jc w:val="both"/>
            </w:pPr>
            <w:r>
              <w:rPr>
                <w:rStyle w:val="Other1"/>
              </w:rPr>
              <w:t>990 Kč ročně</w:t>
            </w:r>
          </w:p>
        </w:tc>
        <w:tc>
          <w:tcPr>
            <w:tcW w:w="5004" w:type="dxa"/>
            <w:tcBorders>
              <w:right w:val="single" w:sz="4" w:space="0" w:color="auto"/>
            </w:tcBorders>
            <w:vAlign w:val="bottom"/>
          </w:tcPr>
          <w:p w14:paraId="02E9D733" w14:textId="77777777" w:rsidR="00254431" w:rsidRDefault="00000000">
            <w:pPr>
              <w:pStyle w:val="Other10"/>
              <w:tabs>
                <w:tab w:val="left" w:pos="3063"/>
              </w:tabs>
              <w:ind w:left="300" w:firstLine="20"/>
            </w:pPr>
            <w:r>
              <w:rPr>
                <w:rStyle w:val="Other1"/>
              </w:rPr>
              <w:t>dokumentárního akreditivu"</w:t>
            </w:r>
            <w:r>
              <w:rPr>
                <w:rStyle w:val="Other1"/>
              </w:rPr>
              <w:tab/>
              <w:t>obchodu, min. 10 000 Kč / ročně</w:t>
            </w:r>
          </w:p>
        </w:tc>
      </w:tr>
      <w:tr w:rsidR="00254431" w14:paraId="7A2DDABF" w14:textId="77777777">
        <w:tblPrEx>
          <w:tblCellMar>
            <w:top w:w="0" w:type="dxa"/>
            <w:bottom w:w="0" w:type="dxa"/>
          </w:tblCellMar>
        </w:tblPrEx>
        <w:trPr>
          <w:trHeight w:hRule="exact" w:val="403"/>
          <w:jc w:val="center"/>
        </w:trPr>
        <w:tc>
          <w:tcPr>
            <w:tcW w:w="3276" w:type="dxa"/>
            <w:tcBorders>
              <w:top w:val="single" w:sz="4" w:space="0" w:color="auto"/>
              <w:left w:val="single" w:sz="4" w:space="0" w:color="auto"/>
            </w:tcBorders>
            <w:vAlign w:val="bottom"/>
          </w:tcPr>
          <w:p w14:paraId="4C09A838" w14:textId="77777777" w:rsidR="00254431" w:rsidRDefault="00000000">
            <w:pPr>
              <w:pStyle w:val="Other10"/>
              <w:spacing w:line="326" w:lineRule="auto"/>
            </w:pPr>
            <w:r>
              <w:rPr>
                <w:rStyle w:val="Other1"/>
              </w:rPr>
              <w:t>Visa Business Professional (včetně cestovního pojištění TRAVEL Basic)</w:t>
            </w:r>
          </w:p>
        </w:tc>
        <w:tc>
          <w:tcPr>
            <w:tcW w:w="1721" w:type="dxa"/>
            <w:tcBorders>
              <w:top w:val="single" w:sz="4" w:space="0" w:color="auto"/>
            </w:tcBorders>
            <w:vAlign w:val="bottom"/>
          </w:tcPr>
          <w:p w14:paraId="29874E6D" w14:textId="77777777" w:rsidR="00254431" w:rsidRDefault="00000000">
            <w:pPr>
              <w:pStyle w:val="Other10"/>
              <w:ind w:firstLine="540"/>
            </w:pPr>
            <w:r>
              <w:rPr>
                <w:rStyle w:val="Other1"/>
              </w:rPr>
              <w:t>2 990 Kč ročně</w:t>
            </w:r>
          </w:p>
        </w:tc>
        <w:tc>
          <w:tcPr>
            <w:tcW w:w="5004" w:type="dxa"/>
            <w:tcBorders>
              <w:top w:val="single" w:sz="4" w:space="0" w:color="auto"/>
              <w:right w:val="single" w:sz="4" w:space="0" w:color="auto"/>
            </w:tcBorders>
            <w:vAlign w:val="bottom"/>
          </w:tcPr>
          <w:p w14:paraId="46D87C85" w14:textId="77777777" w:rsidR="00254431" w:rsidRDefault="00000000">
            <w:pPr>
              <w:pStyle w:val="Other10"/>
              <w:spacing w:line="276" w:lineRule="auto"/>
              <w:ind w:left="300" w:firstLine="20"/>
            </w:pPr>
            <w:r>
              <w:rPr>
                <w:rStyle w:val="Other1"/>
                <w:i/>
                <w:iCs/>
              </w:rPr>
              <w:t>Poplatek je splatný jednou ročně, a to ke dni, který se číslem shoduje se dnem uzavření smlouvy o úvěrovém obchodu, resp. ke dni zániku smlouvy o úvěrovém obchodu.</w:t>
            </w:r>
          </w:p>
        </w:tc>
      </w:tr>
      <w:tr w:rsidR="00254431" w14:paraId="5FDF7019" w14:textId="77777777">
        <w:tblPrEx>
          <w:tblCellMar>
            <w:top w:w="0" w:type="dxa"/>
            <w:bottom w:w="0" w:type="dxa"/>
          </w:tblCellMar>
        </w:tblPrEx>
        <w:trPr>
          <w:trHeight w:hRule="exact" w:val="461"/>
          <w:jc w:val="center"/>
        </w:trPr>
        <w:tc>
          <w:tcPr>
            <w:tcW w:w="3276" w:type="dxa"/>
            <w:tcBorders>
              <w:top w:val="single" w:sz="4" w:space="0" w:color="auto"/>
              <w:left w:val="single" w:sz="4" w:space="0" w:color="auto"/>
            </w:tcBorders>
            <w:vAlign w:val="bottom"/>
          </w:tcPr>
          <w:p w14:paraId="4C2DC8D2" w14:textId="77777777" w:rsidR="00254431" w:rsidRDefault="00000000">
            <w:pPr>
              <w:pStyle w:val="Other10"/>
              <w:spacing w:line="326" w:lineRule="auto"/>
            </w:pPr>
            <w:r>
              <w:rPr>
                <w:rStyle w:val="Other1"/>
              </w:rPr>
              <w:t>Visa Business Prémium, MasterCard Gold Business (včetně cestovního pojištění TRAVEL Basic)</w:t>
            </w:r>
          </w:p>
        </w:tc>
        <w:tc>
          <w:tcPr>
            <w:tcW w:w="1721" w:type="dxa"/>
            <w:tcBorders>
              <w:top w:val="single" w:sz="4" w:space="0" w:color="auto"/>
            </w:tcBorders>
            <w:vAlign w:val="bottom"/>
          </w:tcPr>
          <w:p w14:paraId="137E0ED0" w14:textId="77777777" w:rsidR="00254431" w:rsidRDefault="00000000">
            <w:pPr>
              <w:pStyle w:val="Other10"/>
              <w:ind w:firstLine="540"/>
              <w:jc w:val="both"/>
            </w:pPr>
            <w:r>
              <w:rPr>
                <w:rStyle w:val="Other1"/>
              </w:rPr>
              <w:t>3 990 Kč ročně</w:t>
            </w:r>
          </w:p>
        </w:tc>
        <w:tc>
          <w:tcPr>
            <w:tcW w:w="5004" w:type="dxa"/>
            <w:vMerge w:val="restart"/>
            <w:tcBorders>
              <w:top w:val="single" w:sz="4" w:space="0" w:color="auto"/>
              <w:right w:val="single" w:sz="4" w:space="0" w:color="auto"/>
            </w:tcBorders>
            <w:vAlign w:val="bottom"/>
          </w:tcPr>
          <w:p w14:paraId="660AF1F7" w14:textId="77777777" w:rsidR="00254431" w:rsidRDefault="00000000">
            <w:pPr>
              <w:pStyle w:val="Other10"/>
              <w:tabs>
                <w:tab w:val="left" w:pos="3373"/>
              </w:tabs>
              <w:ind w:left="300" w:firstLine="20"/>
            </w:pPr>
            <w:r>
              <w:rPr>
                <w:rStyle w:val="Other1"/>
              </w:rPr>
              <w:t>Poplatek za správu a vedení úvěru'</w:t>
            </w:r>
            <w:r>
              <w:rPr>
                <w:rStyle w:val="Other1"/>
                <w:vertAlign w:val="superscript"/>
              </w:rPr>
              <w:t>1</w:t>
            </w:r>
            <w:r>
              <w:rPr>
                <w:rStyle w:val="Other1"/>
              </w:rPr>
              <w:t>/</w:t>
            </w:r>
            <w:r>
              <w:rPr>
                <w:rStyle w:val="Other1"/>
              </w:rPr>
              <w:tab/>
              <w:t>1 000 Kč / měs. pro klienty</w:t>
            </w:r>
          </w:p>
          <w:p w14:paraId="4CF1779B" w14:textId="77777777" w:rsidR="00254431" w:rsidRDefault="00000000">
            <w:pPr>
              <w:pStyle w:val="Other10"/>
              <w:tabs>
                <w:tab w:val="left" w:pos="3302"/>
              </w:tabs>
              <w:ind w:firstLine="300"/>
              <w:jc w:val="both"/>
            </w:pPr>
            <w:r>
              <w:rPr>
                <w:rStyle w:val="Other1"/>
              </w:rPr>
              <w:t>rámce"/bankovní záruky"/příslibu záruky"/</w:t>
            </w:r>
            <w:r>
              <w:rPr>
                <w:rStyle w:val="Other1"/>
              </w:rPr>
              <w:tab/>
              <w:t>segmentu Smáli Corporates</w:t>
            </w:r>
          </w:p>
          <w:p w14:paraId="66865E35" w14:textId="77777777" w:rsidR="00254431" w:rsidRDefault="00000000">
            <w:pPr>
              <w:pStyle w:val="Other10"/>
              <w:tabs>
                <w:tab w:val="left" w:pos="3468"/>
              </w:tabs>
              <w:ind w:firstLine="300"/>
              <w:jc w:val="both"/>
            </w:pPr>
            <w:r>
              <w:rPr>
                <w:rStyle w:val="Other1"/>
              </w:rPr>
              <w:t xml:space="preserve">dokumentárního </w:t>
            </w:r>
            <w:proofErr w:type="gramStart"/>
            <w:r>
              <w:rPr>
                <w:rStyle w:val="Other1"/>
              </w:rPr>
              <w:t>akreditivu</w:t>
            </w:r>
            <w:r>
              <w:rPr>
                <w:rStyle w:val="Other1"/>
                <w:vertAlign w:val="superscript"/>
              </w:rPr>
              <w:t>!í</w:t>
            </w:r>
            <w:proofErr w:type="gramEnd"/>
            <w:r>
              <w:rPr>
                <w:rStyle w:val="Other1"/>
              </w:rPr>
              <w:tab/>
              <w:t>2 000 Kč / měs. pro klienty</w:t>
            </w:r>
          </w:p>
          <w:p w14:paraId="4BD8FC7B" w14:textId="77777777" w:rsidR="00254431" w:rsidRDefault="00000000">
            <w:pPr>
              <w:pStyle w:val="Other10"/>
              <w:jc w:val="right"/>
            </w:pPr>
            <w:r>
              <w:rPr>
                <w:rStyle w:val="Other1"/>
              </w:rPr>
              <w:t>segmentu Medium Corporates,</w:t>
            </w:r>
          </w:p>
          <w:p w14:paraId="5E5AE3BB" w14:textId="77777777" w:rsidR="00254431" w:rsidRDefault="00000000">
            <w:pPr>
              <w:pStyle w:val="Other10"/>
              <w:jc w:val="right"/>
            </w:pPr>
            <w:r>
              <w:rPr>
                <w:rStyle w:val="Other1"/>
              </w:rPr>
              <w:t>Large Corporates nebo International Center</w:t>
            </w:r>
          </w:p>
        </w:tc>
      </w:tr>
      <w:tr w:rsidR="00254431" w14:paraId="59488200" w14:textId="77777777">
        <w:tblPrEx>
          <w:tblCellMar>
            <w:top w:w="0" w:type="dxa"/>
            <w:bottom w:w="0" w:type="dxa"/>
          </w:tblCellMar>
        </w:tblPrEx>
        <w:trPr>
          <w:trHeight w:hRule="exact" w:val="490"/>
          <w:jc w:val="center"/>
        </w:trPr>
        <w:tc>
          <w:tcPr>
            <w:tcW w:w="4997" w:type="dxa"/>
            <w:gridSpan w:val="2"/>
            <w:tcBorders>
              <w:top w:val="single" w:sz="4" w:space="0" w:color="auto"/>
              <w:left w:val="single" w:sz="4" w:space="0" w:color="auto"/>
            </w:tcBorders>
            <w:vAlign w:val="bottom"/>
          </w:tcPr>
          <w:p w14:paraId="19DC4FE4" w14:textId="77777777" w:rsidR="00254431" w:rsidRDefault="00000000">
            <w:pPr>
              <w:pStyle w:val="Other10"/>
              <w:tabs>
                <w:tab w:val="left" w:leader="underscore" w:pos="4579"/>
              </w:tabs>
            </w:pPr>
            <w:r>
              <w:rPr>
                <w:rStyle w:val="Other1"/>
                <w:color w:val="C97979"/>
                <w:u w:val="single"/>
              </w:rPr>
              <w:t>11,6. Již nenabízené doplňkové služby k debetním kartám</w:t>
            </w:r>
            <w:r>
              <w:rPr>
                <w:rStyle w:val="Other1"/>
                <w:color w:val="C97979"/>
              </w:rPr>
              <w:tab/>
            </w:r>
          </w:p>
        </w:tc>
        <w:tc>
          <w:tcPr>
            <w:tcW w:w="5004" w:type="dxa"/>
            <w:vMerge/>
            <w:tcBorders>
              <w:right w:val="single" w:sz="4" w:space="0" w:color="auto"/>
            </w:tcBorders>
            <w:vAlign w:val="bottom"/>
          </w:tcPr>
          <w:p w14:paraId="33F1AB61" w14:textId="77777777" w:rsidR="00254431" w:rsidRDefault="00254431"/>
        </w:tc>
      </w:tr>
      <w:tr w:rsidR="00254431" w14:paraId="5D6715C9" w14:textId="77777777">
        <w:tblPrEx>
          <w:tblCellMar>
            <w:top w:w="0" w:type="dxa"/>
            <w:bottom w:w="0" w:type="dxa"/>
          </w:tblCellMar>
        </w:tblPrEx>
        <w:trPr>
          <w:trHeight w:hRule="exact" w:val="374"/>
          <w:jc w:val="center"/>
        </w:trPr>
        <w:tc>
          <w:tcPr>
            <w:tcW w:w="4997" w:type="dxa"/>
            <w:gridSpan w:val="2"/>
            <w:tcBorders>
              <w:top w:val="single" w:sz="4" w:space="0" w:color="auto"/>
              <w:left w:val="single" w:sz="4" w:space="0" w:color="auto"/>
            </w:tcBorders>
          </w:tcPr>
          <w:p w14:paraId="4DB02B11" w14:textId="77777777" w:rsidR="00254431" w:rsidRDefault="00000000">
            <w:pPr>
              <w:pStyle w:val="Other10"/>
              <w:spacing w:line="338" w:lineRule="auto"/>
              <w:ind w:firstLine="140"/>
            </w:pPr>
            <w:r>
              <w:rPr>
                <w:rStyle w:val="Other1"/>
              </w:rPr>
              <w:t xml:space="preserve">11.6.1. Cestovní pojištění Allianz TRAVEL </w:t>
            </w:r>
            <w:proofErr w:type="gramStart"/>
            <w:r>
              <w:rPr>
                <w:rStyle w:val="Other1"/>
              </w:rPr>
              <w:t>Basic - základní</w:t>
            </w:r>
            <w:proofErr w:type="gramEnd"/>
            <w:r>
              <w:rPr>
                <w:rStyle w:val="Other1"/>
              </w:rPr>
              <w:t xml:space="preserve"> cestovní pojištění ke kartě</w:t>
            </w:r>
          </w:p>
        </w:tc>
        <w:tc>
          <w:tcPr>
            <w:tcW w:w="5004" w:type="dxa"/>
            <w:tcBorders>
              <w:top w:val="single" w:sz="4" w:space="0" w:color="auto"/>
              <w:right w:val="single" w:sz="4" w:space="0" w:color="auto"/>
            </w:tcBorders>
          </w:tcPr>
          <w:p w14:paraId="7A7108AF" w14:textId="77777777" w:rsidR="00254431" w:rsidRDefault="00000000">
            <w:pPr>
              <w:pStyle w:val="Other10"/>
              <w:spacing w:line="288" w:lineRule="auto"/>
              <w:ind w:left="300" w:firstLine="20"/>
            </w:pPr>
            <w:r>
              <w:rPr>
                <w:rStyle w:val="Other1"/>
                <w:i/>
                <w:iCs/>
              </w:rPr>
              <w:t>Poznámka: Poplatek za správu a vedeníúvěru/rámce/bankovnízáruky/příslibu záruky/ dokumentárního akreditivu se hradí zvlášť za každý úvěrový obchod.</w:t>
            </w:r>
          </w:p>
        </w:tc>
      </w:tr>
      <w:tr w:rsidR="00254431" w14:paraId="0343A868" w14:textId="77777777">
        <w:tblPrEx>
          <w:tblCellMar>
            <w:top w:w="0" w:type="dxa"/>
            <w:bottom w:w="0" w:type="dxa"/>
          </w:tblCellMar>
        </w:tblPrEx>
        <w:trPr>
          <w:trHeight w:hRule="exact" w:val="202"/>
          <w:jc w:val="center"/>
        </w:trPr>
        <w:tc>
          <w:tcPr>
            <w:tcW w:w="3276" w:type="dxa"/>
            <w:tcBorders>
              <w:top w:val="single" w:sz="4" w:space="0" w:color="auto"/>
              <w:left w:val="single" w:sz="4" w:space="0" w:color="auto"/>
            </w:tcBorders>
            <w:vAlign w:val="bottom"/>
          </w:tcPr>
          <w:p w14:paraId="56BBB5BB" w14:textId="77777777" w:rsidR="00254431" w:rsidRDefault="00000000">
            <w:pPr>
              <w:pStyle w:val="Other10"/>
            </w:pPr>
            <w:r>
              <w:rPr>
                <w:rStyle w:val="Other1"/>
              </w:rPr>
              <w:t>Visa Business Standard Deposit</w:t>
            </w:r>
          </w:p>
        </w:tc>
        <w:tc>
          <w:tcPr>
            <w:tcW w:w="1721" w:type="dxa"/>
            <w:tcBorders>
              <w:top w:val="single" w:sz="4" w:space="0" w:color="auto"/>
            </w:tcBorders>
            <w:vAlign w:val="bottom"/>
          </w:tcPr>
          <w:p w14:paraId="7A37AE7B" w14:textId="77777777" w:rsidR="00254431" w:rsidRDefault="00000000">
            <w:pPr>
              <w:pStyle w:val="Other10"/>
              <w:ind w:firstLine="540"/>
              <w:jc w:val="both"/>
            </w:pPr>
            <w:r>
              <w:rPr>
                <w:rStyle w:val="Other1"/>
              </w:rPr>
              <w:t>25 Kč měsíčně</w:t>
            </w:r>
          </w:p>
        </w:tc>
        <w:tc>
          <w:tcPr>
            <w:tcW w:w="5004" w:type="dxa"/>
            <w:tcBorders>
              <w:right w:val="single" w:sz="4" w:space="0" w:color="auto"/>
            </w:tcBorders>
            <w:vAlign w:val="bottom"/>
          </w:tcPr>
          <w:p w14:paraId="452DA5EF" w14:textId="77777777" w:rsidR="00254431" w:rsidRDefault="00000000">
            <w:pPr>
              <w:pStyle w:val="Other10"/>
              <w:ind w:firstLine="300"/>
            </w:pPr>
            <w:r>
              <w:rPr>
                <w:rStyle w:val="Other1"/>
                <w:i/>
                <w:iCs/>
              </w:rPr>
              <w:t>Poplatek je splatný měsíčně zpětně k poslednímu dni kalendářního měsíce.</w:t>
            </w:r>
          </w:p>
        </w:tc>
      </w:tr>
      <w:tr w:rsidR="00254431" w14:paraId="53295F6B" w14:textId="77777777">
        <w:tblPrEx>
          <w:tblCellMar>
            <w:top w:w="0" w:type="dxa"/>
            <w:bottom w:w="0" w:type="dxa"/>
          </w:tblCellMar>
        </w:tblPrEx>
        <w:trPr>
          <w:trHeight w:hRule="exact" w:val="274"/>
          <w:jc w:val="center"/>
        </w:trPr>
        <w:tc>
          <w:tcPr>
            <w:tcW w:w="3276" w:type="dxa"/>
            <w:tcBorders>
              <w:top w:val="single" w:sz="4" w:space="0" w:color="auto"/>
              <w:left w:val="single" w:sz="4" w:space="0" w:color="auto"/>
            </w:tcBorders>
            <w:vAlign w:val="bottom"/>
          </w:tcPr>
          <w:p w14:paraId="55A04471" w14:textId="77777777" w:rsidR="00254431" w:rsidRDefault="00000000">
            <w:pPr>
              <w:pStyle w:val="Other10"/>
            </w:pPr>
            <w:r>
              <w:rPr>
                <w:rStyle w:val="Other1"/>
              </w:rPr>
              <w:t>Visa Business Standard, Visa Business Professional</w:t>
            </w:r>
          </w:p>
        </w:tc>
        <w:tc>
          <w:tcPr>
            <w:tcW w:w="1721" w:type="dxa"/>
            <w:tcBorders>
              <w:top w:val="single" w:sz="4" w:space="0" w:color="auto"/>
            </w:tcBorders>
            <w:vAlign w:val="bottom"/>
          </w:tcPr>
          <w:p w14:paraId="006E98C5" w14:textId="77777777" w:rsidR="00254431" w:rsidRDefault="00000000">
            <w:pPr>
              <w:pStyle w:val="Other10"/>
              <w:ind w:firstLine="620"/>
            </w:pPr>
            <w:r>
              <w:rPr>
                <w:rStyle w:val="Other1"/>
              </w:rPr>
              <w:t>bez poplatku</w:t>
            </w:r>
          </w:p>
        </w:tc>
        <w:tc>
          <w:tcPr>
            <w:tcW w:w="5004" w:type="dxa"/>
            <w:vMerge w:val="restart"/>
            <w:tcBorders>
              <w:top w:val="single" w:sz="4" w:space="0" w:color="auto"/>
              <w:right w:val="single" w:sz="4" w:space="0" w:color="auto"/>
            </w:tcBorders>
          </w:tcPr>
          <w:p w14:paraId="2DE76F65" w14:textId="77777777" w:rsidR="00254431" w:rsidRDefault="00000000">
            <w:pPr>
              <w:pStyle w:val="Other10"/>
              <w:tabs>
                <w:tab w:val="left" w:pos="3482"/>
              </w:tabs>
              <w:spacing w:after="40"/>
              <w:ind w:firstLine="300"/>
            </w:pPr>
            <w:r>
              <w:rPr>
                <w:rStyle w:val="Other1"/>
              </w:rPr>
              <w:t>Závazková provize" / Rezervační poplatek"</w:t>
            </w:r>
            <w:r>
              <w:rPr>
                <w:rStyle w:val="Other1"/>
              </w:rPr>
              <w:tab/>
              <w:t>0,75 % p. a. z nečerpané</w:t>
            </w:r>
          </w:p>
          <w:p w14:paraId="22A94784" w14:textId="77777777" w:rsidR="00254431" w:rsidRDefault="00000000">
            <w:pPr>
              <w:pStyle w:val="Other10"/>
              <w:jc w:val="right"/>
            </w:pPr>
            <w:r>
              <w:rPr>
                <w:rStyle w:val="Other1"/>
              </w:rPr>
              <w:t>části úvěru/rámce</w:t>
            </w:r>
          </w:p>
        </w:tc>
      </w:tr>
      <w:tr w:rsidR="00254431" w14:paraId="60882CEF" w14:textId="77777777">
        <w:tblPrEx>
          <w:tblCellMar>
            <w:top w:w="0" w:type="dxa"/>
            <w:bottom w:w="0" w:type="dxa"/>
          </w:tblCellMar>
        </w:tblPrEx>
        <w:trPr>
          <w:trHeight w:hRule="exact" w:val="122"/>
          <w:jc w:val="center"/>
        </w:trPr>
        <w:tc>
          <w:tcPr>
            <w:tcW w:w="3276" w:type="dxa"/>
            <w:vMerge w:val="restart"/>
            <w:tcBorders>
              <w:top w:val="single" w:sz="4" w:space="0" w:color="auto"/>
              <w:left w:val="single" w:sz="4" w:space="0" w:color="auto"/>
            </w:tcBorders>
            <w:vAlign w:val="bottom"/>
          </w:tcPr>
          <w:p w14:paraId="753E6080" w14:textId="77777777" w:rsidR="00254431" w:rsidRDefault="00000000">
            <w:pPr>
              <w:pStyle w:val="Other10"/>
              <w:spacing w:line="326" w:lineRule="auto"/>
            </w:pPr>
            <w:r>
              <w:rPr>
                <w:rStyle w:val="Other1"/>
              </w:rPr>
              <w:t>Visa Business Prémium, MasterCard Gold Business, MasterCard Gold Charge</w:t>
            </w:r>
          </w:p>
        </w:tc>
        <w:tc>
          <w:tcPr>
            <w:tcW w:w="1721" w:type="dxa"/>
            <w:tcBorders>
              <w:top w:val="single" w:sz="4" w:space="0" w:color="auto"/>
            </w:tcBorders>
          </w:tcPr>
          <w:p w14:paraId="750901BD" w14:textId="77777777" w:rsidR="00254431" w:rsidRDefault="00254431">
            <w:pPr>
              <w:rPr>
                <w:sz w:val="10"/>
                <w:szCs w:val="10"/>
              </w:rPr>
            </w:pPr>
          </w:p>
        </w:tc>
        <w:tc>
          <w:tcPr>
            <w:tcW w:w="5004" w:type="dxa"/>
            <w:vMerge/>
            <w:tcBorders>
              <w:right w:val="single" w:sz="4" w:space="0" w:color="auto"/>
            </w:tcBorders>
          </w:tcPr>
          <w:p w14:paraId="75949795" w14:textId="77777777" w:rsidR="00254431" w:rsidRDefault="00254431"/>
        </w:tc>
      </w:tr>
      <w:tr w:rsidR="00254431" w14:paraId="76DF8A7C" w14:textId="77777777">
        <w:tblPrEx>
          <w:tblCellMar>
            <w:top w:w="0" w:type="dxa"/>
            <w:bottom w:w="0" w:type="dxa"/>
          </w:tblCellMar>
        </w:tblPrEx>
        <w:trPr>
          <w:trHeight w:hRule="exact" w:val="302"/>
          <w:jc w:val="center"/>
        </w:trPr>
        <w:tc>
          <w:tcPr>
            <w:tcW w:w="3276" w:type="dxa"/>
            <w:vMerge/>
            <w:tcBorders>
              <w:left w:val="single" w:sz="4" w:space="0" w:color="auto"/>
            </w:tcBorders>
            <w:vAlign w:val="bottom"/>
          </w:tcPr>
          <w:p w14:paraId="6330A5C3" w14:textId="77777777" w:rsidR="00254431" w:rsidRDefault="00254431"/>
        </w:tc>
        <w:tc>
          <w:tcPr>
            <w:tcW w:w="1721" w:type="dxa"/>
            <w:vAlign w:val="bottom"/>
          </w:tcPr>
          <w:p w14:paraId="5C541AFB" w14:textId="77777777" w:rsidR="00254431" w:rsidRDefault="00000000">
            <w:pPr>
              <w:pStyle w:val="Other10"/>
              <w:ind w:firstLine="620"/>
            </w:pPr>
            <w:r>
              <w:rPr>
                <w:rStyle w:val="Other1"/>
              </w:rPr>
              <w:t>bez poplatku</w:t>
            </w:r>
          </w:p>
        </w:tc>
        <w:tc>
          <w:tcPr>
            <w:tcW w:w="5004" w:type="dxa"/>
            <w:tcBorders>
              <w:top w:val="single" w:sz="4" w:space="0" w:color="auto"/>
              <w:right w:val="single" w:sz="4" w:space="0" w:color="auto"/>
            </w:tcBorders>
            <w:vAlign w:val="bottom"/>
          </w:tcPr>
          <w:p w14:paraId="219BF3AA" w14:textId="77777777" w:rsidR="00254431" w:rsidRDefault="00000000">
            <w:pPr>
              <w:pStyle w:val="Other10"/>
              <w:ind w:firstLine="300"/>
              <w:jc w:val="both"/>
            </w:pPr>
            <w:r>
              <w:rPr>
                <w:rStyle w:val="Other1"/>
                <w:i/>
                <w:iCs/>
              </w:rPr>
              <w:t>Provize je splatná / poplatek je splatný měsíčně zpětně k poslednímu dni kalendářního měsíce.</w:t>
            </w:r>
          </w:p>
        </w:tc>
      </w:tr>
      <w:tr w:rsidR="00254431" w14:paraId="78E97E1B" w14:textId="77777777">
        <w:tblPrEx>
          <w:tblCellMar>
            <w:top w:w="0" w:type="dxa"/>
            <w:bottom w:w="0" w:type="dxa"/>
          </w:tblCellMar>
        </w:tblPrEx>
        <w:trPr>
          <w:trHeight w:hRule="exact" w:val="338"/>
          <w:jc w:val="center"/>
        </w:trPr>
        <w:tc>
          <w:tcPr>
            <w:tcW w:w="4997" w:type="dxa"/>
            <w:gridSpan w:val="2"/>
            <w:tcBorders>
              <w:top w:val="single" w:sz="4" w:space="0" w:color="auto"/>
              <w:left w:val="single" w:sz="4" w:space="0" w:color="auto"/>
            </w:tcBorders>
          </w:tcPr>
          <w:p w14:paraId="78D0AD0E" w14:textId="77777777" w:rsidR="00254431" w:rsidRDefault="00000000">
            <w:pPr>
              <w:pStyle w:val="Other10"/>
            </w:pPr>
            <w:r>
              <w:rPr>
                <w:rStyle w:val="Other1"/>
              </w:rPr>
              <w:t xml:space="preserve">11.6.2 Cestovní pojištění Allianz TRAVEL </w:t>
            </w:r>
            <w:proofErr w:type="gramStart"/>
            <w:r>
              <w:rPr>
                <w:rStyle w:val="Other1"/>
              </w:rPr>
              <w:t>Plus - doplňkové</w:t>
            </w:r>
            <w:proofErr w:type="gramEnd"/>
            <w:r>
              <w:rPr>
                <w:rStyle w:val="Other1"/>
              </w:rPr>
              <w:t xml:space="preserve"> cestovní pojištění</w:t>
            </w:r>
          </w:p>
        </w:tc>
        <w:tc>
          <w:tcPr>
            <w:tcW w:w="5004" w:type="dxa"/>
            <w:tcBorders>
              <w:top w:val="single" w:sz="4" w:space="0" w:color="auto"/>
              <w:right w:val="single" w:sz="4" w:space="0" w:color="auto"/>
            </w:tcBorders>
            <w:vAlign w:val="bottom"/>
          </w:tcPr>
          <w:p w14:paraId="788BF595" w14:textId="77777777" w:rsidR="00254431" w:rsidRDefault="00000000">
            <w:pPr>
              <w:pStyle w:val="Other10"/>
              <w:ind w:firstLine="300"/>
              <w:jc w:val="both"/>
            </w:pPr>
            <w:r>
              <w:rPr>
                <w:rStyle w:val="Other1"/>
              </w:rPr>
              <w:t>Poplatek za změnu smluvních</w:t>
            </w:r>
          </w:p>
          <w:p w14:paraId="2C594CF1" w14:textId="77777777" w:rsidR="00254431" w:rsidRDefault="00000000">
            <w:pPr>
              <w:pStyle w:val="Other10"/>
              <w:tabs>
                <w:tab w:val="left" w:pos="3598"/>
              </w:tabs>
              <w:ind w:firstLine="300"/>
              <w:jc w:val="both"/>
            </w:pPr>
            <w:r>
              <w:rPr>
                <w:rStyle w:val="Other1"/>
              </w:rPr>
              <w:t>podmínek z podnětu klienta"</w:t>
            </w:r>
            <w:r>
              <w:rPr>
                <w:rStyle w:val="Other1"/>
              </w:rPr>
              <w:tab/>
              <w:t>10 000 Kč / dokument</w:t>
            </w:r>
          </w:p>
        </w:tc>
      </w:tr>
      <w:tr w:rsidR="00254431" w14:paraId="51F0C653" w14:textId="77777777">
        <w:tblPrEx>
          <w:tblCellMar>
            <w:top w:w="0" w:type="dxa"/>
            <w:bottom w:w="0" w:type="dxa"/>
          </w:tblCellMar>
        </w:tblPrEx>
        <w:trPr>
          <w:trHeight w:hRule="exact" w:val="94"/>
          <w:jc w:val="center"/>
        </w:trPr>
        <w:tc>
          <w:tcPr>
            <w:tcW w:w="3276" w:type="dxa"/>
            <w:tcBorders>
              <w:left w:val="single" w:sz="4" w:space="0" w:color="auto"/>
            </w:tcBorders>
          </w:tcPr>
          <w:p w14:paraId="3097D9BB" w14:textId="77777777" w:rsidR="00254431" w:rsidRDefault="00254431">
            <w:pPr>
              <w:rPr>
                <w:sz w:val="10"/>
                <w:szCs w:val="10"/>
              </w:rPr>
            </w:pPr>
          </w:p>
        </w:tc>
        <w:tc>
          <w:tcPr>
            <w:tcW w:w="1721" w:type="dxa"/>
          </w:tcPr>
          <w:p w14:paraId="4C88A197" w14:textId="77777777" w:rsidR="00254431" w:rsidRDefault="00254431">
            <w:pPr>
              <w:rPr>
                <w:sz w:val="10"/>
                <w:szCs w:val="10"/>
              </w:rPr>
            </w:pPr>
          </w:p>
        </w:tc>
        <w:tc>
          <w:tcPr>
            <w:tcW w:w="5004" w:type="dxa"/>
            <w:vMerge w:val="restart"/>
            <w:tcBorders>
              <w:top w:val="single" w:sz="4" w:space="0" w:color="auto"/>
              <w:right w:val="single" w:sz="4" w:space="0" w:color="auto"/>
            </w:tcBorders>
            <w:vAlign w:val="bottom"/>
          </w:tcPr>
          <w:p w14:paraId="30AC02B6" w14:textId="77777777" w:rsidR="00254431" w:rsidRDefault="00000000">
            <w:pPr>
              <w:pStyle w:val="Other10"/>
              <w:ind w:firstLine="300"/>
              <w:jc w:val="both"/>
            </w:pPr>
            <w:r>
              <w:rPr>
                <w:rStyle w:val="Other1"/>
                <w:i/>
                <w:iCs/>
              </w:rPr>
              <w:t>Poplatek je splatný do 10 dnů ode dne provedenípožadovaného úkonu.</w:t>
            </w:r>
          </w:p>
        </w:tc>
      </w:tr>
      <w:tr w:rsidR="00254431" w14:paraId="562B680A" w14:textId="77777777">
        <w:tblPrEx>
          <w:tblCellMar>
            <w:top w:w="0" w:type="dxa"/>
            <w:bottom w:w="0" w:type="dxa"/>
          </w:tblCellMar>
        </w:tblPrEx>
        <w:trPr>
          <w:trHeight w:hRule="exact" w:val="130"/>
          <w:jc w:val="center"/>
        </w:trPr>
        <w:tc>
          <w:tcPr>
            <w:tcW w:w="3276" w:type="dxa"/>
            <w:vMerge w:val="restart"/>
            <w:tcBorders>
              <w:top w:val="single" w:sz="4" w:space="0" w:color="auto"/>
              <w:left w:val="single" w:sz="4" w:space="0" w:color="auto"/>
            </w:tcBorders>
            <w:vAlign w:val="bottom"/>
          </w:tcPr>
          <w:p w14:paraId="1CF53F90" w14:textId="77777777" w:rsidR="00254431" w:rsidRDefault="00000000">
            <w:pPr>
              <w:pStyle w:val="Other10"/>
            </w:pPr>
            <w:r>
              <w:rPr>
                <w:rStyle w:val="Other1"/>
              </w:rPr>
              <w:t>Visa Business Standard Deposit, Visa Business Standard</w:t>
            </w:r>
          </w:p>
        </w:tc>
        <w:tc>
          <w:tcPr>
            <w:tcW w:w="1721" w:type="dxa"/>
            <w:vMerge w:val="restart"/>
            <w:tcBorders>
              <w:top w:val="single" w:sz="4" w:space="0" w:color="auto"/>
            </w:tcBorders>
            <w:vAlign w:val="bottom"/>
          </w:tcPr>
          <w:p w14:paraId="07942FE3" w14:textId="77777777" w:rsidR="00254431" w:rsidRDefault="00000000">
            <w:pPr>
              <w:pStyle w:val="Other10"/>
              <w:ind w:firstLine="540"/>
              <w:jc w:val="both"/>
            </w:pPr>
            <w:r>
              <w:rPr>
                <w:rStyle w:val="Other1"/>
              </w:rPr>
              <w:t>60 Kč měsíčně</w:t>
            </w:r>
          </w:p>
        </w:tc>
        <w:tc>
          <w:tcPr>
            <w:tcW w:w="5004" w:type="dxa"/>
            <w:vMerge/>
            <w:tcBorders>
              <w:right w:val="single" w:sz="4" w:space="0" w:color="auto"/>
            </w:tcBorders>
            <w:vAlign w:val="bottom"/>
          </w:tcPr>
          <w:p w14:paraId="5AFDD042" w14:textId="77777777" w:rsidR="00254431" w:rsidRDefault="00254431"/>
        </w:tc>
      </w:tr>
      <w:tr w:rsidR="00254431" w14:paraId="053B27B8" w14:textId="77777777">
        <w:tblPrEx>
          <w:tblCellMar>
            <w:top w:w="0" w:type="dxa"/>
            <w:bottom w:w="0" w:type="dxa"/>
          </w:tblCellMar>
        </w:tblPrEx>
        <w:trPr>
          <w:trHeight w:hRule="exact" w:val="108"/>
          <w:jc w:val="center"/>
        </w:trPr>
        <w:tc>
          <w:tcPr>
            <w:tcW w:w="3276" w:type="dxa"/>
            <w:vMerge/>
            <w:tcBorders>
              <w:left w:val="single" w:sz="4" w:space="0" w:color="auto"/>
            </w:tcBorders>
            <w:vAlign w:val="bottom"/>
          </w:tcPr>
          <w:p w14:paraId="5A432F55" w14:textId="77777777" w:rsidR="00254431" w:rsidRDefault="00254431"/>
        </w:tc>
        <w:tc>
          <w:tcPr>
            <w:tcW w:w="1721" w:type="dxa"/>
            <w:vMerge/>
            <w:vAlign w:val="bottom"/>
          </w:tcPr>
          <w:p w14:paraId="5E7BB8B4" w14:textId="77777777" w:rsidR="00254431" w:rsidRDefault="00254431"/>
        </w:tc>
        <w:tc>
          <w:tcPr>
            <w:tcW w:w="5004" w:type="dxa"/>
            <w:vMerge w:val="restart"/>
            <w:tcBorders>
              <w:top w:val="single" w:sz="4" w:space="0" w:color="auto"/>
              <w:right w:val="single" w:sz="4" w:space="0" w:color="auto"/>
            </w:tcBorders>
            <w:vAlign w:val="bottom"/>
          </w:tcPr>
          <w:p w14:paraId="4B69AFA6" w14:textId="77777777" w:rsidR="00254431" w:rsidRDefault="00000000">
            <w:pPr>
              <w:pStyle w:val="Other10"/>
              <w:tabs>
                <w:tab w:val="left" w:pos="3238"/>
              </w:tabs>
              <w:spacing w:line="326" w:lineRule="auto"/>
              <w:ind w:firstLine="300"/>
              <w:jc w:val="both"/>
            </w:pPr>
            <w:r>
              <w:rPr>
                <w:rStyle w:val="Other1"/>
              </w:rPr>
              <w:t>Vyhodnocení rizik spojených</w:t>
            </w:r>
            <w:r>
              <w:rPr>
                <w:rStyle w:val="Other1"/>
              </w:rPr>
              <w:tab/>
              <w:t>0,2 % z výše úvěru"/rámce"/</w:t>
            </w:r>
          </w:p>
          <w:p w14:paraId="3084607A" w14:textId="77777777" w:rsidR="00254431" w:rsidRDefault="00000000">
            <w:pPr>
              <w:pStyle w:val="Other10"/>
              <w:tabs>
                <w:tab w:val="left" w:pos="2928"/>
              </w:tabs>
              <w:spacing w:line="326" w:lineRule="auto"/>
              <w:ind w:firstLine="300"/>
              <w:jc w:val="both"/>
            </w:pPr>
            <w:r>
              <w:rPr>
                <w:rStyle w:val="Other1"/>
              </w:rPr>
              <w:t>se zástavou nemovitosti</w:t>
            </w:r>
            <w:r>
              <w:rPr>
                <w:rStyle w:val="Other1"/>
              </w:rPr>
              <w:tab/>
              <w:t>bankovní záruky"/příslibu záruky"/</w:t>
            </w:r>
          </w:p>
          <w:p w14:paraId="6175F4BF" w14:textId="77777777" w:rsidR="00254431" w:rsidRDefault="00000000">
            <w:pPr>
              <w:pStyle w:val="Other10"/>
              <w:spacing w:line="326" w:lineRule="auto"/>
              <w:jc w:val="right"/>
            </w:pPr>
            <w:r>
              <w:rPr>
                <w:rStyle w:val="Other1"/>
              </w:rPr>
              <w:t>dokumentárního akreditivu", min. 5 500 Kč 0,2 % z výše úvěru”/rámce"/bankovní záruky”/</w:t>
            </w:r>
          </w:p>
        </w:tc>
      </w:tr>
      <w:tr w:rsidR="00254431" w14:paraId="028F48B6" w14:textId="77777777">
        <w:tblPrEx>
          <w:tblCellMar>
            <w:top w:w="0" w:type="dxa"/>
            <w:bottom w:w="0" w:type="dxa"/>
          </w:tblCellMar>
        </w:tblPrEx>
        <w:trPr>
          <w:trHeight w:hRule="exact" w:val="245"/>
          <w:jc w:val="center"/>
        </w:trPr>
        <w:tc>
          <w:tcPr>
            <w:tcW w:w="3276" w:type="dxa"/>
            <w:tcBorders>
              <w:top w:val="single" w:sz="4" w:space="0" w:color="auto"/>
              <w:left w:val="single" w:sz="4" w:space="0" w:color="auto"/>
            </w:tcBorders>
            <w:vAlign w:val="bottom"/>
          </w:tcPr>
          <w:p w14:paraId="496F79A3" w14:textId="77777777" w:rsidR="00254431" w:rsidRDefault="00000000">
            <w:pPr>
              <w:pStyle w:val="Other10"/>
            </w:pPr>
            <w:r>
              <w:rPr>
                <w:rStyle w:val="Other1"/>
              </w:rPr>
              <w:t>Visa Business Professional</w:t>
            </w:r>
          </w:p>
        </w:tc>
        <w:tc>
          <w:tcPr>
            <w:tcW w:w="1721" w:type="dxa"/>
            <w:tcBorders>
              <w:top w:val="single" w:sz="4" w:space="0" w:color="auto"/>
            </w:tcBorders>
            <w:vAlign w:val="bottom"/>
          </w:tcPr>
          <w:p w14:paraId="549A3A1B" w14:textId="77777777" w:rsidR="00254431" w:rsidRDefault="00000000">
            <w:pPr>
              <w:pStyle w:val="Other10"/>
              <w:ind w:firstLine="540"/>
              <w:jc w:val="both"/>
            </w:pPr>
            <w:r>
              <w:rPr>
                <w:rStyle w:val="Other1"/>
              </w:rPr>
              <w:t>65 Kč měsíčně</w:t>
            </w:r>
          </w:p>
        </w:tc>
        <w:tc>
          <w:tcPr>
            <w:tcW w:w="5004" w:type="dxa"/>
            <w:vMerge/>
            <w:tcBorders>
              <w:right w:val="single" w:sz="4" w:space="0" w:color="auto"/>
            </w:tcBorders>
            <w:vAlign w:val="bottom"/>
          </w:tcPr>
          <w:p w14:paraId="3BB3FA1F" w14:textId="77777777" w:rsidR="00254431" w:rsidRDefault="00254431"/>
        </w:tc>
      </w:tr>
      <w:tr w:rsidR="00254431" w14:paraId="1E4B39F9" w14:textId="77777777">
        <w:tblPrEx>
          <w:tblCellMar>
            <w:top w:w="0" w:type="dxa"/>
            <w:bottom w:w="0" w:type="dxa"/>
          </w:tblCellMar>
        </w:tblPrEx>
        <w:trPr>
          <w:trHeight w:hRule="exact" w:val="425"/>
          <w:jc w:val="center"/>
        </w:trPr>
        <w:tc>
          <w:tcPr>
            <w:tcW w:w="3276" w:type="dxa"/>
            <w:tcBorders>
              <w:top w:val="single" w:sz="4" w:space="0" w:color="auto"/>
              <w:left w:val="single" w:sz="4" w:space="0" w:color="auto"/>
            </w:tcBorders>
            <w:vAlign w:val="bottom"/>
          </w:tcPr>
          <w:p w14:paraId="4DE5329A" w14:textId="77777777" w:rsidR="00254431" w:rsidRDefault="00000000">
            <w:pPr>
              <w:pStyle w:val="Other10"/>
              <w:spacing w:line="326" w:lineRule="auto"/>
            </w:pPr>
            <w:r>
              <w:rPr>
                <w:rStyle w:val="Other1"/>
              </w:rPr>
              <w:t>Visa Business Prémium, MasterCard Gold Business, MasterCard Gold Charge</w:t>
            </w:r>
          </w:p>
        </w:tc>
        <w:tc>
          <w:tcPr>
            <w:tcW w:w="1721" w:type="dxa"/>
            <w:tcBorders>
              <w:top w:val="single" w:sz="4" w:space="0" w:color="auto"/>
            </w:tcBorders>
            <w:vAlign w:val="bottom"/>
          </w:tcPr>
          <w:p w14:paraId="6CD31889" w14:textId="77777777" w:rsidR="00254431" w:rsidRDefault="00000000">
            <w:pPr>
              <w:pStyle w:val="Other10"/>
              <w:ind w:firstLine="540"/>
              <w:jc w:val="both"/>
            </w:pPr>
            <w:r>
              <w:rPr>
                <w:rStyle w:val="Other1"/>
              </w:rPr>
              <w:t>70 Kč měsíčně</w:t>
            </w:r>
          </w:p>
        </w:tc>
        <w:tc>
          <w:tcPr>
            <w:tcW w:w="5004" w:type="dxa"/>
            <w:vMerge/>
            <w:tcBorders>
              <w:right w:val="single" w:sz="4" w:space="0" w:color="auto"/>
            </w:tcBorders>
            <w:vAlign w:val="bottom"/>
          </w:tcPr>
          <w:p w14:paraId="79612166" w14:textId="77777777" w:rsidR="00254431" w:rsidRDefault="00254431"/>
        </w:tc>
      </w:tr>
      <w:tr w:rsidR="00254431" w14:paraId="028F9046" w14:textId="77777777">
        <w:tblPrEx>
          <w:tblCellMar>
            <w:top w:w="0" w:type="dxa"/>
            <w:bottom w:w="0" w:type="dxa"/>
          </w:tblCellMar>
        </w:tblPrEx>
        <w:trPr>
          <w:trHeight w:hRule="exact" w:val="209"/>
          <w:jc w:val="center"/>
        </w:trPr>
        <w:tc>
          <w:tcPr>
            <w:tcW w:w="3276" w:type="dxa"/>
            <w:tcBorders>
              <w:top w:val="single" w:sz="4" w:space="0" w:color="auto"/>
              <w:left w:val="single" w:sz="4" w:space="0" w:color="auto"/>
            </w:tcBorders>
            <w:vAlign w:val="bottom"/>
          </w:tcPr>
          <w:p w14:paraId="46FBB8EF" w14:textId="77777777" w:rsidR="00254431" w:rsidRDefault="00000000">
            <w:pPr>
              <w:pStyle w:val="Other10"/>
            </w:pPr>
            <w:r>
              <w:rPr>
                <w:rStyle w:val="Other1"/>
                <w:i/>
                <w:iCs/>
              </w:rPr>
              <w:t>Poznámka: Cena je vybírána za každý započatý kalendářní měsíc.</w:t>
            </w:r>
          </w:p>
        </w:tc>
        <w:tc>
          <w:tcPr>
            <w:tcW w:w="1721" w:type="dxa"/>
            <w:tcBorders>
              <w:top w:val="single" w:sz="4" w:space="0" w:color="auto"/>
            </w:tcBorders>
          </w:tcPr>
          <w:p w14:paraId="41F27A7F" w14:textId="77777777" w:rsidR="00254431" w:rsidRDefault="00254431">
            <w:pPr>
              <w:rPr>
                <w:sz w:val="10"/>
                <w:szCs w:val="10"/>
              </w:rPr>
            </w:pPr>
          </w:p>
        </w:tc>
        <w:tc>
          <w:tcPr>
            <w:tcW w:w="5004" w:type="dxa"/>
            <w:tcBorders>
              <w:right w:val="single" w:sz="4" w:space="0" w:color="auto"/>
            </w:tcBorders>
            <w:vAlign w:val="bottom"/>
          </w:tcPr>
          <w:p w14:paraId="0E523388" w14:textId="77777777" w:rsidR="00254431" w:rsidRDefault="00000000">
            <w:pPr>
              <w:pStyle w:val="Other10"/>
              <w:jc w:val="right"/>
            </w:pPr>
            <w:r>
              <w:rPr>
                <w:rStyle w:val="Other1"/>
              </w:rPr>
              <w:t xml:space="preserve">příslibu záruky”/dokumentárního akreditivu", min. </w:t>
            </w:r>
            <w:r>
              <w:rPr>
                <w:rStyle w:val="Other1"/>
                <w:i/>
                <w:iCs/>
              </w:rPr>
              <w:t>1</w:t>
            </w:r>
            <w:r>
              <w:rPr>
                <w:rStyle w:val="Other1"/>
              </w:rPr>
              <w:t>000 Kč</w:t>
            </w:r>
          </w:p>
        </w:tc>
      </w:tr>
      <w:tr w:rsidR="00254431" w14:paraId="70EBB72A" w14:textId="77777777">
        <w:tblPrEx>
          <w:tblCellMar>
            <w:top w:w="0" w:type="dxa"/>
            <w:bottom w:w="0" w:type="dxa"/>
          </w:tblCellMar>
        </w:tblPrEx>
        <w:trPr>
          <w:trHeight w:hRule="exact" w:val="252"/>
          <w:jc w:val="center"/>
        </w:trPr>
        <w:tc>
          <w:tcPr>
            <w:tcW w:w="3276" w:type="dxa"/>
            <w:tcBorders>
              <w:top w:val="single" w:sz="4" w:space="0" w:color="auto"/>
              <w:left w:val="single" w:sz="4" w:space="0" w:color="auto"/>
            </w:tcBorders>
            <w:vAlign w:val="bottom"/>
          </w:tcPr>
          <w:p w14:paraId="589E72D1" w14:textId="77777777" w:rsidR="00254431" w:rsidRDefault="00000000">
            <w:pPr>
              <w:pStyle w:val="Other10"/>
            </w:pPr>
            <w:r>
              <w:rPr>
                <w:rStyle w:val="Other1"/>
              </w:rPr>
              <w:t>11.6.3. Priority Pass</w:t>
            </w:r>
          </w:p>
        </w:tc>
        <w:tc>
          <w:tcPr>
            <w:tcW w:w="1721" w:type="dxa"/>
            <w:tcBorders>
              <w:top w:val="single" w:sz="4" w:space="0" w:color="auto"/>
            </w:tcBorders>
          </w:tcPr>
          <w:p w14:paraId="51A7AE45" w14:textId="77777777" w:rsidR="00254431" w:rsidRDefault="00254431">
            <w:pPr>
              <w:rPr>
                <w:sz w:val="10"/>
                <w:szCs w:val="10"/>
              </w:rPr>
            </w:pPr>
          </w:p>
        </w:tc>
        <w:tc>
          <w:tcPr>
            <w:tcW w:w="5004" w:type="dxa"/>
            <w:vMerge w:val="restart"/>
            <w:tcBorders>
              <w:top w:val="single" w:sz="4" w:space="0" w:color="auto"/>
              <w:right w:val="single" w:sz="4" w:space="0" w:color="auto"/>
            </w:tcBorders>
            <w:vAlign w:val="bottom"/>
          </w:tcPr>
          <w:p w14:paraId="28D55E97" w14:textId="77777777" w:rsidR="00254431" w:rsidRDefault="00000000">
            <w:pPr>
              <w:pStyle w:val="Other10"/>
              <w:spacing w:line="288" w:lineRule="auto"/>
              <w:ind w:left="300" w:firstLine="20"/>
            </w:pPr>
            <w:r>
              <w:rPr>
                <w:rStyle w:val="Other1"/>
                <w:i/>
                <w:iCs/>
              </w:rPr>
              <w:t>Poznámka: Cena zahrnuje stanoveníobvyklé hodnoty nemovitosti (dle typu a velikosti), která zajišťuje pohledávky UniCredit Bank Czech Republic and Slovakia. a.s., a vyhodnocení rizik spojených se zástavou nemovitosti.</w:t>
            </w:r>
          </w:p>
          <w:p w14:paraId="1C9A9250" w14:textId="77777777" w:rsidR="00254431" w:rsidRDefault="00000000">
            <w:pPr>
              <w:pStyle w:val="Other10"/>
              <w:spacing w:line="288" w:lineRule="auto"/>
              <w:ind w:firstLine="300"/>
            </w:pPr>
            <w:r>
              <w:rPr>
                <w:rStyle w:val="Other1"/>
                <w:i/>
                <w:iCs/>
              </w:rPr>
              <w:t>Poplatek je splatný do 10 dnů ode dne provedení úkonu.</w:t>
            </w:r>
          </w:p>
        </w:tc>
      </w:tr>
      <w:tr w:rsidR="00254431" w14:paraId="57DA770A" w14:textId="77777777">
        <w:tblPrEx>
          <w:tblCellMar>
            <w:top w:w="0" w:type="dxa"/>
            <w:bottom w:w="0" w:type="dxa"/>
          </w:tblCellMar>
        </w:tblPrEx>
        <w:trPr>
          <w:trHeight w:hRule="exact" w:val="439"/>
          <w:jc w:val="center"/>
        </w:trPr>
        <w:tc>
          <w:tcPr>
            <w:tcW w:w="4997" w:type="dxa"/>
            <w:gridSpan w:val="2"/>
            <w:tcBorders>
              <w:top w:val="single" w:sz="4" w:space="0" w:color="auto"/>
              <w:left w:val="single" w:sz="4" w:space="0" w:color="auto"/>
            </w:tcBorders>
            <w:vAlign w:val="bottom"/>
          </w:tcPr>
          <w:p w14:paraId="1DDEB7A0" w14:textId="77777777" w:rsidR="00254431" w:rsidRDefault="00000000">
            <w:pPr>
              <w:pStyle w:val="Other10"/>
              <w:spacing w:line="326" w:lineRule="auto"/>
              <w:ind w:firstLine="140"/>
            </w:pPr>
            <w:r>
              <w:rPr>
                <w:rStyle w:val="Other1"/>
              </w:rPr>
              <w:t>Ke kartám Visa Business Standard Deposit, Visa Business Standard, Visa Business Professional, Visa Business Prémium,</w:t>
            </w:r>
          </w:p>
        </w:tc>
        <w:tc>
          <w:tcPr>
            <w:tcW w:w="5004" w:type="dxa"/>
            <w:vMerge/>
            <w:tcBorders>
              <w:right w:val="single" w:sz="4" w:space="0" w:color="auto"/>
            </w:tcBorders>
            <w:vAlign w:val="bottom"/>
          </w:tcPr>
          <w:p w14:paraId="04374839" w14:textId="77777777" w:rsidR="00254431" w:rsidRDefault="00254431"/>
        </w:tc>
      </w:tr>
      <w:tr w:rsidR="00254431" w14:paraId="5181ADD5" w14:textId="77777777">
        <w:tblPrEx>
          <w:tblCellMar>
            <w:top w:w="0" w:type="dxa"/>
            <w:bottom w:w="0" w:type="dxa"/>
          </w:tblCellMar>
        </w:tblPrEx>
        <w:trPr>
          <w:trHeight w:hRule="exact" w:val="209"/>
          <w:jc w:val="center"/>
        </w:trPr>
        <w:tc>
          <w:tcPr>
            <w:tcW w:w="3276" w:type="dxa"/>
            <w:tcBorders>
              <w:left w:val="single" w:sz="4" w:space="0" w:color="auto"/>
            </w:tcBorders>
          </w:tcPr>
          <w:p w14:paraId="7315ADA5" w14:textId="77777777" w:rsidR="00254431" w:rsidRDefault="00000000">
            <w:pPr>
              <w:pStyle w:val="Other10"/>
            </w:pPr>
            <w:r>
              <w:rPr>
                <w:rStyle w:val="Other1"/>
              </w:rPr>
              <w:t>MasterCard Gold Business, MasterCard Gold Charge</w:t>
            </w:r>
          </w:p>
        </w:tc>
        <w:tc>
          <w:tcPr>
            <w:tcW w:w="1721" w:type="dxa"/>
          </w:tcPr>
          <w:p w14:paraId="21B38C2D" w14:textId="77777777" w:rsidR="00254431" w:rsidRDefault="00000000">
            <w:pPr>
              <w:pStyle w:val="Other10"/>
              <w:tabs>
                <w:tab w:val="left" w:leader="underscore" w:pos="691"/>
              </w:tabs>
              <w:jc w:val="both"/>
            </w:pPr>
            <w:r>
              <w:rPr>
                <w:rStyle w:val="Other1"/>
              </w:rPr>
              <w:tab/>
            </w:r>
            <w:r>
              <w:rPr>
                <w:rStyle w:val="Other1"/>
                <w:u w:val="single"/>
              </w:rPr>
              <w:t>500 Kc rocne</w:t>
            </w:r>
          </w:p>
        </w:tc>
        <w:tc>
          <w:tcPr>
            <w:tcW w:w="5004" w:type="dxa"/>
            <w:tcBorders>
              <w:top w:val="single" w:sz="4" w:space="0" w:color="auto"/>
              <w:right w:val="single" w:sz="4" w:space="0" w:color="auto"/>
            </w:tcBorders>
          </w:tcPr>
          <w:p w14:paraId="0015704B" w14:textId="77777777" w:rsidR="00254431" w:rsidRDefault="00000000">
            <w:pPr>
              <w:pStyle w:val="Other10"/>
              <w:tabs>
                <w:tab w:val="left" w:pos="3223"/>
              </w:tabs>
              <w:ind w:firstLine="300"/>
              <w:jc w:val="both"/>
            </w:pPr>
            <w:r>
              <w:rPr>
                <w:rStyle w:val="Other1"/>
              </w:rPr>
              <w:t>Poplatek za předčasnou splátku úvěru"</w:t>
            </w:r>
            <w:r>
              <w:rPr>
                <w:rStyle w:val="Other1"/>
              </w:rPr>
              <w:tab/>
              <w:t>4 % z výše předčasné splátky</w:t>
            </w:r>
          </w:p>
        </w:tc>
      </w:tr>
      <w:tr w:rsidR="00254431" w14:paraId="0C7B363A" w14:textId="77777777">
        <w:tblPrEx>
          <w:tblCellMar>
            <w:top w:w="0" w:type="dxa"/>
            <w:bottom w:w="0" w:type="dxa"/>
          </w:tblCellMar>
        </w:tblPrEx>
        <w:trPr>
          <w:trHeight w:hRule="exact" w:val="230"/>
          <w:jc w:val="center"/>
        </w:trPr>
        <w:tc>
          <w:tcPr>
            <w:tcW w:w="3276" w:type="dxa"/>
            <w:tcBorders>
              <w:top w:val="single" w:sz="4" w:space="0" w:color="auto"/>
              <w:left w:val="single" w:sz="4" w:space="0" w:color="auto"/>
            </w:tcBorders>
            <w:vAlign w:val="bottom"/>
          </w:tcPr>
          <w:p w14:paraId="76F6B43F" w14:textId="77777777" w:rsidR="00254431" w:rsidRDefault="00000000">
            <w:pPr>
              <w:pStyle w:val="Other10"/>
            </w:pPr>
            <w:r>
              <w:rPr>
                <w:rStyle w:val="Other1"/>
              </w:rPr>
              <w:t>Vydání náhradní karty</w:t>
            </w:r>
          </w:p>
        </w:tc>
        <w:tc>
          <w:tcPr>
            <w:tcW w:w="1721" w:type="dxa"/>
            <w:tcBorders>
              <w:top w:val="single" w:sz="4" w:space="0" w:color="auto"/>
            </w:tcBorders>
            <w:vAlign w:val="bottom"/>
          </w:tcPr>
          <w:p w14:paraId="716DC3A1" w14:textId="77777777" w:rsidR="00254431" w:rsidRDefault="00000000">
            <w:pPr>
              <w:pStyle w:val="Other10"/>
              <w:ind w:firstLine="1000"/>
              <w:jc w:val="both"/>
            </w:pPr>
            <w:r>
              <w:rPr>
                <w:rStyle w:val="Other1"/>
              </w:rPr>
              <w:t>200 Kč</w:t>
            </w:r>
          </w:p>
        </w:tc>
        <w:tc>
          <w:tcPr>
            <w:tcW w:w="5004" w:type="dxa"/>
            <w:tcBorders>
              <w:top w:val="single" w:sz="4" w:space="0" w:color="auto"/>
              <w:right w:val="single" w:sz="4" w:space="0" w:color="auto"/>
            </w:tcBorders>
            <w:vAlign w:val="bottom"/>
          </w:tcPr>
          <w:p w14:paraId="1AF6E350" w14:textId="77777777" w:rsidR="00254431" w:rsidRDefault="00000000">
            <w:pPr>
              <w:pStyle w:val="Other10"/>
              <w:ind w:left="3180" w:hanging="2860"/>
            </w:pPr>
            <w:r>
              <w:rPr>
                <w:rStyle w:val="Other1"/>
                <w:i/>
                <w:iCs/>
              </w:rPr>
              <w:t>Poplatek je splatný k datu provedení předčasné splátky.</w:t>
            </w:r>
          </w:p>
        </w:tc>
      </w:tr>
      <w:tr w:rsidR="00254431" w14:paraId="172FE08F" w14:textId="77777777">
        <w:tblPrEx>
          <w:tblCellMar>
            <w:top w:w="0" w:type="dxa"/>
            <w:bottom w:w="0" w:type="dxa"/>
          </w:tblCellMar>
        </w:tblPrEx>
        <w:trPr>
          <w:trHeight w:hRule="exact" w:val="223"/>
          <w:jc w:val="center"/>
        </w:trPr>
        <w:tc>
          <w:tcPr>
            <w:tcW w:w="3276" w:type="dxa"/>
            <w:tcBorders>
              <w:top w:val="single" w:sz="4" w:space="0" w:color="auto"/>
              <w:left w:val="single" w:sz="4" w:space="0" w:color="auto"/>
            </w:tcBorders>
            <w:vAlign w:val="bottom"/>
          </w:tcPr>
          <w:p w14:paraId="6DDC1174" w14:textId="77777777" w:rsidR="00254431" w:rsidRDefault="00000000">
            <w:pPr>
              <w:pStyle w:val="Other10"/>
            </w:pPr>
            <w:r>
              <w:rPr>
                <w:rStyle w:val="Other1"/>
              </w:rPr>
              <w:t>Použití karty Priority Pass</w:t>
            </w:r>
          </w:p>
        </w:tc>
        <w:tc>
          <w:tcPr>
            <w:tcW w:w="1721" w:type="dxa"/>
            <w:tcBorders>
              <w:top w:val="single" w:sz="4" w:space="0" w:color="auto"/>
            </w:tcBorders>
            <w:vAlign w:val="bottom"/>
          </w:tcPr>
          <w:p w14:paraId="2E968CCC" w14:textId="77777777" w:rsidR="00254431" w:rsidRDefault="00000000">
            <w:pPr>
              <w:pStyle w:val="Other10"/>
              <w:ind w:firstLine="620"/>
              <w:jc w:val="both"/>
            </w:pPr>
            <w:r>
              <w:rPr>
                <w:rStyle w:val="Other1"/>
              </w:rPr>
              <w:t>USD 32/vstup</w:t>
            </w:r>
          </w:p>
        </w:tc>
        <w:tc>
          <w:tcPr>
            <w:tcW w:w="5004" w:type="dxa"/>
            <w:tcBorders>
              <w:top w:val="single" w:sz="4" w:space="0" w:color="auto"/>
              <w:right w:val="single" w:sz="4" w:space="0" w:color="auto"/>
            </w:tcBorders>
            <w:vAlign w:val="bottom"/>
          </w:tcPr>
          <w:p w14:paraId="60A4391C" w14:textId="77777777" w:rsidR="00254431" w:rsidRDefault="00000000">
            <w:pPr>
              <w:pStyle w:val="Other10"/>
              <w:tabs>
                <w:tab w:val="left" w:pos="3106"/>
              </w:tabs>
              <w:ind w:left="3180" w:hanging="2860"/>
            </w:pPr>
            <w:r>
              <w:rPr>
                <w:rStyle w:val="Other1"/>
              </w:rPr>
              <w:t>Poplatek za předčasné ukončení</w:t>
            </w:r>
            <w:r>
              <w:rPr>
                <w:rStyle w:val="Other1"/>
              </w:rPr>
              <w:tab/>
              <w:t>4 % p. a. z výše úvěru za období</w:t>
            </w:r>
          </w:p>
        </w:tc>
      </w:tr>
      <w:tr w:rsidR="00254431" w14:paraId="6985E064" w14:textId="77777777">
        <w:tblPrEx>
          <w:tblCellMar>
            <w:top w:w="0" w:type="dxa"/>
            <w:bottom w:w="0" w:type="dxa"/>
          </w:tblCellMar>
        </w:tblPrEx>
        <w:trPr>
          <w:trHeight w:hRule="exact" w:val="418"/>
          <w:jc w:val="center"/>
        </w:trPr>
        <w:tc>
          <w:tcPr>
            <w:tcW w:w="3276" w:type="dxa"/>
            <w:tcBorders>
              <w:top w:val="single" w:sz="4" w:space="0" w:color="auto"/>
              <w:left w:val="single" w:sz="4" w:space="0" w:color="auto"/>
            </w:tcBorders>
            <w:vAlign w:val="bottom"/>
          </w:tcPr>
          <w:p w14:paraId="22C68B51" w14:textId="77777777" w:rsidR="00254431" w:rsidRDefault="00000000">
            <w:pPr>
              <w:pStyle w:val="Other10"/>
            </w:pPr>
            <w:r>
              <w:rPr>
                <w:rStyle w:val="Other1"/>
                <w:color w:val="C97979"/>
              </w:rPr>
              <w:t>11.7 Již nenabízené kreditní platební karty</w:t>
            </w:r>
          </w:p>
        </w:tc>
        <w:tc>
          <w:tcPr>
            <w:tcW w:w="1721" w:type="dxa"/>
            <w:tcBorders>
              <w:top w:val="single" w:sz="4" w:space="0" w:color="auto"/>
            </w:tcBorders>
          </w:tcPr>
          <w:p w14:paraId="35DB7333" w14:textId="77777777" w:rsidR="00254431" w:rsidRDefault="00254431">
            <w:pPr>
              <w:rPr>
                <w:sz w:val="10"/>
                <w:szCs w:val="10"/>
              </w:rPr>
            </w:pPr>
          </w:p>
        </w:tc>
        <w:tc>
          <w:tcPr>
            <w:tcW w:w="5004" w:type="dxa"/>
            <w:tcBorders>
              <w:right w:val="single" w:sz="4" w:space="0" w:color="auto"/>
            </w:tcBorders>
            <w:vAlign w:val="bottom"/>
          </w:tcPr>
          <w:p w14:paraId="3EDF3E06" w14:textId="77777777" w:rsidR="00254431" w:rsidRDefault="00000000">
            <w:pPr>
              <w:pStyle w:val="Other10"/>
              <w:tabs>
                <w:tab w:val="left" w:pos="2955"/>
              </w:tabs>
              <w:ind w:left="3180" w:hanging="2860"/>
            </w:pPr>
            <w:r>
              <w:rPr>
                <w:rStyle w:val="Other1"/>
              </w:rPr>
              <w:t>kontokorentního úvěru na</w:t>
            </w:r>
            <w:r>
              <w:rPr>
                <w:rStyle w:val="Other1"/>
              </w:rPr>
              <w:tab/>
              <w:t>od splacení kontokorentního úvěru</w:t>
            </w:r>
          </w:p>
          <w:p w14:paraId="155B457F" w14:textId="77777777" w:rsidR="00254431" w:rsidRDefault="00000000">
            <w:pPr>
              <w:pStyle w:val="Other10"/>
              <w:tabs>
                <w:tab w:val="left" w:pos="2350"/>
              </w:tabs>
              <w:ind w:left="3180" w:hanging="2860"/>
            </w:pPr>
            <w:r>
              <w:rPr>
                <w:rStyle w:val="Other1"/>
              </w:rPr>
              <w:t>základě oznámení klienta”</w:t>
            </w:r>
            <w:r>
              <w:rPr>
                <w:rStyle w:val="Other1"/>
              </w:rPr>
              <w:tab/>
              <w:t>do původního data splatnosti, min. 10 000 Kč</w:t>
            </w:r>
          </w:p>
        </w:tc>
      </w:tr>
      <w:tr w:rsidR="00254431" w14:paraId="0BE19F4B" w14:textId="77777777">
        <w:tblPrEx>
          <w:tblCellMar>
            <w:top w:w="0" w:type="dxa"/>
            <w:bottom w:w="0" w:type="dxa"/>
          </w:tblCellMar>
        </w:tblPrEx>
        <w:trPr>
          <w:trHeight w:hRule="exact" w:val="230"/>
          <w:jc w:val="center"/>
        </w:trPr>
        <w:tc>
          <w:tcPr>
            <w:tcW w:w="3276" w:type="dxa"/>
            <w:tcBorders>
              <w:top w:val="single" w:sz="4" w:space="0" w:color="auto"/>
              <w:left w:val="single" w:sz="4" w:space="0" w:color="auto"/>
            </w:tcBorders>
            <w:vAlign w:val="bottom"/>
          </w:tcPr>
          <w:p w14:paraId="4FFE5290" w14:textId="77777777" w:rsidR="00254431" w:rsidRDefault="00000000">
            <w:pPr>
              <w:pStyle w:val="Other10"/>
            </w:pPr>
            <w:r>
              <w:rPr>
                <w:rStyle w:val="Other1"/>
              </w:rPr>
              <w:t>11.7.1. Vydání karty</w:t>
            </w:r>
          </w:p>
        </w:tc>
        <w:tc>
          <w:tcPr>
            <w:tcW w:w="1721" w:type="dxa"/>
            <w:tcBorders>
              <w:top w:val="single" w:sz="4" w:space="0" w:color="auto"/>
            </w:tcBorders>
          </w:tcPr>
          <w:p w14:paraId="6AB25047" w14:textId="77777777" w:rsidR="00254431" w:rsidRDefault="00254431">
            <w:pPr>
              <w:rPr>
                <w:sz w:val="10"/>
                <w:szCs w:val="10"/>
              </w:rPr>
            </w:pPr>
          </w:p>
        </w:tc>
        <w:tc>
          <w:tcPr>
            <w:tcW w:w="5004" w:type="dxa"/>
            <w:tcBorders>
              <w:top w:val="single" w:sz="4" w:space="0" w:color="auto"/>
              <w:right w:val="single" w:sz="4" w:space="0" w:color="auto"/>
            </w:tcBorders>
            <w:vAlign w:val="bottom"/>
          </w:tcPr>
          <w:p w14:paraId="55BE9832" w14:textId="77777777" w:rsidR="00254431" w:rsidRDefault="00000000">
            <w:pPr>
              <w:pStyle w:val="Other10"/>
              <w:ind w:left="3180" w:hanging="2860"/>
            </w:pPr>
            <w:r>
              <w:rPr>
                <w:rStyle w:val="Other1"/>
                <w:i/>
                <w:iCs/>
              </w:rPr>
              <w:t>Poplatek je splatný k datu předčasného ukončení kontokorentního úvěru.</w:t>
            </w:r>
          </w:p>
        </w:tc>
      </w:tr>
      <w:tr w:rsidR="00254431" w14:paraId="7536E5C9" w14:textId="77777777">
        <w:tblPrEx>
          <w:tblCellMar>
            <w:top w:w="0" w:type="dxa"/>
            <w:bottom w:w="0" w:type="dxa"/>
          </w:tblCellMar>
        </w:tblPrEx>
        <w:trPr>
          <w:trHeight w:hRule="exact" w:val="259"/>
          <w:jc w:val="center"/>
        </w:trPr>
        <w:tc>
          <w:tcPr>
            <w:tcW w:w="3276" w:type="dxa"/>
            <w:tcBorders>
              <w:top w:val="single" w:sz="4" w:space="0" w:color="auto"/>
              <w:left w:val="single" w:sz="4" w:space="0" w:color="auto"/>
            </w:tcBorders>
            <w:vAlign w:val="bottom"/>
          </w:tcPr>
          <w:p w14:paraId="69A8ADA7" w14:textId="77777777" w:rsidR="00254431" w:rsidRDefault="00000000">
            <w:pPr>
              <w:pStyle w:val="Other10"/>
            </w:pPr>
            <w:r>
              <w:rPr>
                <w:rStyle w:val="Other1"/>
              </w:rPr>
              <w:t>Visa Business</w:t>
            </w:r>
          </w:p>
        </w:tc>
        <w:tc>
          <w:tcPr>
            <w:tcW w:w="1721" w:type="dxa"/>
            <w:tcBorders>
              <w:top w:val="single" w:sz="4" w:space="0" w:color="auto"/>
            </w:tcBorders>
            <w:vAlign w:val="bottom"/>
          </w:tcPr>
          <w:p w14:paraId="071ABC5C" w14:textId="77777777" w:rsidR="00254431" w:rsidRDefault="00000000">
            <w:pPr>
              <w:pStyle w:val="Other10"/>
              <w:ind w:firstLine="620"/>
            </w:pPr>
            <w:r>
              <w:rPr>
                <w:rStyle w:val="Other1"/>
              </w:rPr>
              <w:t>bez poplatku</w:t>
            </w:r>
          </w:p>
        </w:tc>
        <w:tc>
          <w:tcPr>
            <w:tcW w:w="5004" w:type="dxa"/>
            <w:tcBorders>
              <w:top w:val="single" w:sz="4" w:space="0" w:color="auto"/>
              <w:right w:val="single" w:sz="4" w:space="0" w:color="auto"/>
            </w:tcBorders>
            <w:vAlign w:val="bottom"/>
          </w:tcPr>
          <w:p w14:paraId="27B8BCFC" w14:textId="77777777" w:rsidR="00254431" w:rsidRDefault="00000000">
            <w:pPr>
              <w:pStyle w:val="Other10"/>
              <w:tabs>
                <w:tab w:val="left" w:pos="3085"/>
              </w:tabs>
              <w:ind w:left="3180" w:hanging="2860"/>
            </w:pPr>
            <w:r>
              <w:rPr>
                <w:rStyle w:val="Other1"/>
              </w:rPr>
              <w:t>Poplatek za vystavení písemného</w:t>
            </w:r>
            <w:r>
              <w:rPr>
                <w:rStyle w:val="Other1"/>
              </w:rPr>
              <w:tab/>
              <w:t>10 000 Kč/dokument pro klienty</w:t>
            </w:r>
          </w:p>
        </w:tc>
      </w:tr>
      <w:tr w:rsidR="00254431" w14:paraId="6C4CCE8D" w14:textId="77777777">
        <w:tblPrEx>
          <w:tblCellMar>
            <w:top w:w="0" w:type="dxa"/>
            <w:bottom w:w="0" w:type="dxa"/>
          </w:tblCellMar>
        </w:tblPrEx>
        <w:trPr>
          <w:trHeight w:hRule="exact" w:val="245"/>
          <w:jc w:val="center"/>
        </w:trPr>
        <w:tc>
          <w:tcPr>
            <w:tcW w:w="3276" w:type="dxa"/>
            <w:tcBorders>
              <w:top w:val="single" w:sz="4" w:space="0" w:color="auto"/>
              <w:left w:val="single" w:sz="4" w:space="0" w:color="auto"/>
            </w:tcBorders>
            <w:vAlign w:val="bottom"/>
          </w:tcPr>
          <w:p w14:paraId="561A52D8" w14:textId="77777777" w:rsidR="00254431" w:rsidRDefault="00000000">
            <w:pPr>
              <w:pStyle w:val="Other10"/>
            </w:pPr>
            <w:r>
              <w:rPr>
                <w:rStyle w:val="Other1"/>
              </w:rPr>
              <w:t>Visa Business Gold</w:t>
            </w:r>
          </w:p>
        </w:tc>
        <w:tc>
          <w:tcPr>
            <w:tcW w:w="1721" w:type="dxa"/>
            <w:tcBorders>
              <w:top w:val="single" w:sz="4" w:space="0" w:color="auto"/>
            </w:tcBorders>
            <w:vAlign w:val="bottom"/>
          </w:tcPr>
          <w:p w14:paraId="4AE90801" w14:textId="77777777" w:rsidR="00254431" w:rsidRDefault="00000000">
            <w:pPr>
              <w:pStyle w:val="Other10"/>
              <w:ind w:firstLine="620"/>
            </w:pPr>
            <w:r>
              <w:rPr>
                <w:rStyle w:val="Other1"/>
              </w:rPr>
              <w:t>bez poplatku</w:t>
            </w:r>
          </w:p>
        </w:tc>
        <w:tc>
          <w:tcPr>
            <w:tcW w:w="5004" w:type="dxa"/>
            <w:vMerge w:val="restart"/>
            <w:tcBorders>
              <w:right w:val="single" w:sz="4" w:space="0" w:color="auto"/>
            </w:tcBorders>
          </w:tcPr>
          <w:p w14:paraId="68E4D88A" w14:textId="77777777" w:rsidR="00254431" w:rsidRDefault="00000000">
            <w:pPr>
              <w:pStyle w:val="Other10"/>
              <w:tabs>
                <w:tab w:val="left" w:pos="3322"/>
              </w:tabs>
              <w:spacing w:line="314" w:lineRule="auto"/>
              <w:ind w:left="3180" w:hanging="2860"/>
            </w:pPr>
            <w:r>
              <w:rPr>
                <w:rStyle w:val="Other1"/>
              </w:rPr>
              <w:t>prohlášení o vzdání se zástavního práva</w:t>
            </w:r>
            <w:r>
              <w:rPr>
                <w:rStyle w:val="Other1"/>
              </w:rPr>
              <w:tab/>
              <w:t>segmentu Smáli Corporates</w:t>
            </w:r>
          </w:p>
          <w:p w14:paraId="2E541F98" w14:textId="77777777" w:rsidR="00254431" w:rsidRDefault="00000000">
            <w:pPr>
              <w:pStyle w:val="Other10"/>
              <w:spacing w:line="314" w:lineRule="auto"/>
              <w:ind w:left="3180" w:hanging="2860"/>
            </w:pPr>
            <w:r>
              <w:rPr>
                <w:rStyle w:val="Other1"/>
              </w:rPr>
              <w:t>k nemovitostem na základě žádosti klienta" 25 000 Kč/dokument pro klienty segmentu Medium Corporates,</w:t>
            </w:r>
          </w:p>
        </w:tc>
      </w:tr>
      <w:tr w:rsidR="00254431" w14:paraId="6C317F15" w14:textId="77777777">
        <w:tblPrEx>
          <w:tblCellMar>
            <w:top w:w="0" w:type="dxa"/>
            <w:bottom w:w="0" w:type="dxa"/>
          </w:tblCellMar>
        </w:tblPrEx>
        <w:trPr>
          <w:trHeight w:hRule="exact" w:val="238"/>
          <w:jc w:val="center"/>
        </w:trPr>
        <w:tc>
          <w:tcPr>
            <w:tcW w:w="3276" w:type="dxa"/>
            <w:tcBorders>
              <w:top w:val="single" w:sz="4" w:space="0" w:color="auto"/>
              <w:left w:val="single" w:sz="4" w:space="0" w:color="auto"/>
            </w:tcBorders>
            <w:vAlign w:val="bottom"/>
          </w:tcPr>
          <w:p w14:paraId="599CEA3D" w14:textId="77777777" w:rsidR="00254431" w:rsidRDefault="00000000">
            <w:pPr>
              <w:pStyle w:val="Other10"/>
            </w:pPr>
            <w:r>
              <w:rPr>
                <w:rStyle w:val="Other1"/>
              </w:rPr>
              <w:t>11.7.2. Správa kartového účtu</w:t>
            </w:r>
          </w:p>
        </w:tc>
        <w:tc>
          <w:tcPr>
            <w:tcW w:w="1721" w:type="dxa"/>
            <w:tcBorders>
              <w:top w:val="single" w:sz="4" w:space="0" w:color="auto"/>
            </w:tcBorders>
          </w:tcPr>
          <w:p w14:paraId="73D2F91A" w14:textId="77777777" w:rsidR="00254431" w:rsidRDefault="00254431">
            <w:pPr>
              <w:rPr>
                <w:sz w:val="10"/>
                <w:szCs w:val="10"/>
              </w:rPr>
            </w:pPr>
          </w:p>
        </w:tc>
        <w:tc>
          <w:tcPr>
            <w:tcW w:w="5004" w:type="dxa"/>
            <w:vMerge/>
            <w:tcBorders>
              <w:right w:val="single" w:sz="4" w:space="0" w:color="auto"/>
            </w:tcBorders>
          </w:tcPr>
          <w:p w14:paraId="7FAB5D91" w14:textId="77777777" w:rsidR="00254431" w:rsidRDefault="00254431"/>
        </w:tc>
      </w:tr>
      <w:tr w:rsidR="00254431" w14:paraId="2ECD62DE" w14:textId="77777777">
        <w:tblPrEx>
          <w:tblCellMar>
            <w:top w:w="0" w:type="dxa"/>
            <w:bottom w:w="0" w:type="dxa"/>
          </w:tblCellMar>
        </w:tblPrEx>
        <w:trPr>
          <w:trHeight w:hRule="exact" w:val="230"/>
          <w:jc w:val="center"/>
        </w:trPr>
        <w:tc>
          <w:tcPr>
            <w:tcW w:w="3276" w:type="dxa"/>
            <w:tcBorders>
              <w:top w:val="single" w:sz="4" w:space="0" w:color="auto"/>
              <w:left w:val="single" w:sz="4" w:space="0" w:color="auto"/>
            </w:tcBorders>
            <w:vAlign w:val="bottom"/>
          </w:tcPr>
          <w:p w14:paraId="41E528C3" w14:textId="77777777" w:rsidR="00254431" w:rsidRDefault="00000000">
            <w:pPr>
              <w:pStyle w:val="Other10"/>
            </w:pPr>
            <w:r>
              <w:rPr>
                <w:rStyle w:val="Other1"/>
              </w:rPr>
              <w:t>Visa Business</w:t>
            </w:r>
          </w:p>
        </w:tc>
        <w:tc>
          <w:tcPr>
            <w:tcW w:w="1721" w:type="dxa"/>
            <w:tcBorders>
              <w:top w:val="single" w:sz="4" w:space="0" w:color="auto"/>
            </w:tcBorders>
            <w:vAlign w:val="bottom"/>
          </w:tcPr>
          <w:p w14:paraId="0F599C7B" w14:textId="77777777" w:rsidR="00254431" w:rsidRDefault="00000000">
            <w:pPr>
              <w:pStyle w:val="Other10"/>
              <w:ind w:firstLine="540"/>
              <w:jc w:val="both"/>
            </w:pPr>
            <w:r>
              <w:rPr>
                <w:rStyle w:val="Other1"/>
              </w:rPr>
              <w:t>40 Kč měsíčně</w:t>
            </w:r>
          </w:p>
        </w:tc>
        <w:tc>
          <w:tcPr>
            <w:tcW w:w="5004" w:type="dxa"/>
            <w:tcBorders>
              <w:right w:val="single" w:sz="4" w:space="0" w:color="auto"/>
            </w:tcBorders>
            <w:vAlign w:val="bottom"/>
          </w:tcPr>
          <w:p w14:paraId="7BD4D3C7" w14:textId="77777777" w:rsidR="00254431" w:rsidRDefault="00000000">
            <w:pPr>
              <w:pStyle w:val="Other10"/>
              <w:jc w:val="right"/>
            </w:pPr>
            <w:r>
              <w:rPr>
                <w:rStyle w:val="Other1"/>
              </w:rPr>
              <w:t>Large Corporates nebo International Center</w:t>
            </w:r>
          </w:p>
        </w:tc>
      </w:tr>
      <w:tr w:rsidR="00254431" w14:paraId="0AE4D727" w14:textId="77777777">
        <w:tblPrEx>
          <w:tblCellMar>
            <w:top w:w="0" w:type="dxa"/>
            <w:bottom w:w="0" w:type="dxa"/>
          </w:tblCellMar>
        </w:tblPrEx>
        <w:trPr>
          <w:trHeight w:hRule="exact" w:val="230"/>
          <w:jc w:val="center"/>
        </w:trPr>
        <w:tc>
          <w:tcPr>
            <w:tcW w:w="3276" w:type="dxa"/>
            <w:tcBorders>
              <w:top w:val="single" w:sz="4" w:space="0" w:color="auto"/>
              <w:left w:val="single" w:sz="4" w:space="0" w:color="auto"/>
            </w:tcBorders>
            <w:vAlign w:val="bottom"/>
          </w:tcPr>
          <w:p w14:paraId="1856B5F1" w14:textId="77777777" w:rsidR="00254431" w:rsidRDefault="00000000">
            <w:pPr>
              <w:pStyle w:val="Other10"/>
            </w:pPr>
            <w:r>
              <w:rPr>
                <w:rStyle w:val="Other1"/>
              </w:rPr>
              <w:t>Visa Business Gold</w:t>
            </w:r>
          </w:p>
        </w:tc>
        <w:tc>
          <w:tcPr>
            <w:tcW w:w="1721" w:type="dxa"/>
            <w:tcBorders>
              <w:top w:val="single" w:sz="4" w:space="0" w:color="auto"/>
            </w:tcBorders>
            <w:vAlign w:val="bottom"/>
          </w:tcPr>
          <w:p w14:paraId="518EA97A" w14:textId="77777777" w:rsidR="00254431" w:rsidRDefault="00000000">
            <w:pPr>
              <w:pStyle w:val="Other10"/>
              <w:ind w:firstLine="520"/>
              <w:jc w:val="both"/>
            </w:pPr>
            <w:r>
              <w:rPr>
                <w:rStyle w:val="Other1"/>
              </w:rPr>
              <w:t>120 Kč měsíčně</w:t>
            </w:r>
          </w:p>
        </w:tc>
        <w:tc>
          <w:tcPr>
            <w:tcW w:w="5004" w:type="dxa"/>
            <w:tcBorders>
              <w:top w:val="single" w:sz="4" w:space="0" w:color="auto"/>
              <w:right w:val="single" w:sz="4" w:space="0" w:color="auto"/>
            </w:tcBorders>
            <w:vAlign w:val="bottom"/>
          </w:tcPr>
          <w:p w14:paraId="69089FBC" w14:textId="77777777" w:rsidR="00254431" w:rsidRDefault="00000000">
            <w:pPr>
              <w:pStyle w:val="Other10"/>
              <w:ind w:firstLine="300"/>
              <w:jc w:val="both"/>
            </w:pPr>
            <w:r>
              <w:rPr>
                <w:rStyle w:val="Other1"/>
                <w:i/>
                <w:iCs/>
              </w:rPr>
              <w:t>Poplatek je splatný do 10 dnů ode dne provedení požadovaného úkonu.</w:t>
            </w:r>
          </w:p>
        </w:tc>
      </w:tr>
      <w:tr w:rsidR="00254431" w14:paraId="59B9CAE5" w14:textId="77777777">
        <w:tblPrEx>
          <w:tblCellMar>
            <w:top w:w="0" w:type="dxa"/>
            <w:bottom w:w="0" w:type="dxa"/>
          </w:tblCellMar>
        </w:tblPrEx>
        <w:trPr>
          <w:trHeight w:hRule="exact" w:val="770"/>
          <w:jc w:val="center"/>
        </w:trPr>
        <w:tc>
          <w:tcPr>
            <w:tcW w:w="4997" w:type="dxa"/>
            <w:gridSpan w:val="2"/>
            <w:tcBorders>
              <w:top w:val="single" w:sz="4" w:space="0" w:color="auto"/>
              <w:left w:val="single" w:sz="4" w:space="0" w:color="auto"/>
            </w:tcBorders>
            <w:vAlign w:val="bottom"/>
          </w:tcPr>
          <w:p w14:paraId="081E9D35" w14:textId="77777777" w:rsidR="00254431" w:rsidRDefault="00000000">
            <w:pPr>
              <w:pStyle w:val="Other10"/>
              <w:tabs>
                <w:tab w:val="left" w:leader="underscore" w:pos="4579"/>
              </w:tabs>
              <w:spacing w:after="60"/>
            </w:pPr>
            <w:r>
              <w:rPr>
                <w:rStyle w:val="Other1"/>
                <w:color w:val="C97979"/>
                <w:u w:val="single"/>
              </w:rPr>
              <w:t>11.8 Již nenabízené doplňkové služby ke kreditním kartám</w:t>
            </w:r>
            <w:r>
              <w:rPr>
                <w:rStyle w:val="Other1"/>
                <w:color w:val="C97979"/>
              </w:rPr>
              <w:tab/>
            </w:r>
          </w:p>
          <w:p w14:paraId="1981A9E9" w14:textId="77777777" w:rsidR="00254431" w:rsidRDefault="00000000">
            <w:pPr>
              <w:pStyle w:val="Other10"/>
              <w:numPr>
                <w:ilvl w:val="2"/>
                <w:numId w:val="38"/>
              </w:numPr>
              <w:tabs>
                <w:tab w:val="left" w:pos="396"/>
              </w:tabs>
              <w:jc w:val="both"/>
            </w:pPr>
            <w:r>
              <w:rPr>
                <w:rStyle w:val="Other1"/>
              </w:rPr>
              <w:t>Cestovní pojištění Allianz TRAVEL Basic-základní cestovní pojištění</w:t>
            </w:r>
          </w:p>
        </w:tc>
        <w:tc>
          <w:tcPr>
            <w:tcW w:w="5004" w:type="dxa"/>
            <w:tcBorders>
              <w:top w:val="single" w:sz="4" w:space="0" w:color="auto"/>
              <w:right w:val="single" w:sz="4" w:space="0" w:color="auto"/>
            </w:tcBorders>
          </w:tcPr>
          <w:p w14:paraId="1E601734" w14:textId="77777777" w:rsidR="00254431" w:rsidRDefault="00000000">
            <w:pPr>
              <w:pStyle w:val="Other10"/>
              <w:ind w:firstLine="300"/>
              <w:jc w:val="both"/>
            </w:pPr>
            <w:r>
              <w:rPr>
                <w:rStyle w:val="Other1"/>
              </w:rPr>
              <w:t>Sankční poplatek za nedodržení finančního</w:t>
            </w:r>
          </w:p>
          <w:p w14:paraId="6766EB46" w14:textId="77777777" w:rsidR="00254431" w:rsidRDefault="00000000">
            <w:pPr>
              <w:pStyle w:val="Other10"/>
              <w:ind w:firstLine="300"/>
              <w:jc w:val="both"/>
            </w:pPr>
            <w:r>
              <w:rPr>
                <w:rStyle w:val="Other1"/>
              </w:rPr>
              <w:t>ukazatele sjednaného ve smlouvě o úvěru"/</w:t>
            </w:r>
          </w:p>
          <w:p w14:paraId="725CBDE9" w14:textId="77777777" w:rsidR="00254431" w:rsidRDefault="00000000">
            <w:pPr>
              <w:pStyle w:val="Other10"/>
              <w:ind w:firstLine="300"/>
              <w:jc w:val="both"/>
            </w:pPr>
            <w:r>
              <w:rPr>
                <w:rStyle w:val="Other1"/>
              </w:rPr>
              <w:t>rámci"/bankovní záruce"/příslibu záruky"/</w:t>
            </w:r>
          </w:p>
          <w:p w14:paraId="6AEE798B" w14:textId="77777777" w:rsidR="00254431" w:rsidRDefault="00000000">
            <w:pPr>
              <w:pStyle w:val="Other10"/>
              <w:tabs>
                <w:tab w:val="left" w:pos="3043"/>
              </w:tabs>
              <w:ind w:firstLine="300"/>
              <w:jc w:val="both"/>
            </w:pPr>
            <w:r>
              <w:rPr>
                <w:rStyle w:val="Other1"/>
              </w:rPr>
              <w:t>dokumentárním akreditivu"</w:t>
            </w:r>
            <w:r>
              <w:rPr>
                <w:rStyle w:val="Other1"/>
              </w:rPr>
              <w:tab/>
              <w:t>0,5 % z výše úvěrového obchodu</w:t>
            </w:r>
          </w:p>
        </w:tc>
      </w:tr>
      <w:tr w:rsidR="00254431" w14:paraId="6662C4F0" w14:textId="77777777">
        <w:tblPrEx>
          <w:tblCellMar>
            <w:top w:w="0" w:type="dxa"/>
            <w:bottom w:w="0" w:type="dxa"/>
          </w:tblCellMar>
        </w:tblPrEx>
        <w:trPr>
          <w:trHeight w:hRule="exact" w:val="108"/>
          <w:jc w:val="center"/>
        </w:trPr>
        <w:tc>
          <w:tcPr>
            <w:tcW w:w="3276" w:type="dxa"/>
            <w:tcBorders>
              <w:left w:val="single" w:sz="4" w:space="0" w:color="auto"/>
            </w:tcBorders>
          </w:tcPr>
          <w:p w14:paraId="47A9A7B4" w14:textId="77777777" w:rsidR="00254431" w:rsidRDefault="00000000">
            <w:pPr>
              <w:pStyle w:val="Other10"/>
              <w:rPr>
                <w:sz w:val="8"/>
                <w:szCs w:val="8"/>
              </w:rPr>
            </w:pPr>
            <w:r>
              <w:rPr>
                <w:rStyle w:val="Other1"/>
                <w:rFonts w:ascii="Times New Roman" w:eastAsia="Times New Roman" w:hAnsi="Times New Roman" w:cs="Times New Roman"/>
                <w:b/>
                <w:bCs/>
                <w:sz w:val="8"/>
                <w:szCs w:val="8"/>
              </w:rPr>
              <w:t>Ke Kdne</w:t>
            </w:r>
          </w:p>
        </w:tc>
        <w:tc>
          <w:tcPr>
            <w:tcW w:w="1721" w:type="dxa"/>
          </w:tcPr>
          <w:p w14:paraId="52938F8A" w14:textId="77777777" w:rsidR="00254431" w:rsidRDefault="00254431">
            <w:pPr>
              <w:rPr>
                <w:sz w:val="10"/>
                <w:szCs w:val="10"/>
              </w:rPr>
            </w:pPr>
          </w:p>
        </w:tc>
        <w:tc>
          <w:tcPr>
            <w:tcW w:w="5004" w:type="dxa"/>
            <w:vMerge w:val="restart"/>
            <w:tcBorders>
              <w:top w:val="single" w:sz="4" w:space="0" w:color="auto"/>
              <w:right w:val="single" w:sz="4" w:space="0" w:color="auto"/>
            </w:tcBorders>
            <w:vAlign w:val="bottom"/>
          </w:tcPr>
          <w:p w14:paraId="01F6713C" w14:textId="77777777" w:rsidR="00254431" w:rsidRDefault="00000000">
            <w:pPr>
              <w:pStyle w:val="Other10"/>
              <w:spacing w:line="276" w:lineRule="auto"/>
              <w:ind w:left="300" w:firstLine="20"/>
            </w:pPr>
            <w:r>
              <w:rPr>
                <w:rStyle w:val="Other1"/>
                <w:i/>
                <w:iCs/>
              </w:rPr>
              <w:t>Poplatek je splatný ve lhůtě stanovené Bankou v návaznosti na vyhodnocení nedodržení sjednaného finančního ukazatele. Zaplacením sankčního poplatku nezaniká povinnost klienta</w:t>
            </w:r>
          </w:p>
        </w:tc>
      </w:tr>
      <w:tr w:rsidR="00254431" w14:paraId="799E8BFD" w14:textId="77777777">
        <w:tblPrEx>
          <w:tblCellMar>
            <w:top w:w="0" w:type="dxa"/>
            <w:bottom w:w="0" w:type="dxa"/>
          </w:tblCellMar>
        </w:tblPrEx>
        <w:trPr>
          <w:trHeight w:hRule="exact" w:val="245"/>
          <w:jc w:val="center"/>
        </w:trPr>
        <w:tc>
          <w:tcPr>
            <w:tcW w:w="3276" w:type="dxa"/>
            <w:tcBorders>
              <w:top w:val="single" w:sz="4" w:space="0" w:color="auto"/>
              <w:left w:val="single" w:sz="4" w:space="0" w:color="auto"/>
            </w:tcBorders>
            <w:vAlign w:val="bottom"/>
          </w:tcPr>
          <w:p w14:paraId="762A2997" w14:textId="77777777" w:rsidR="00254431" w:rsidRDefault="00000000">
            <w:pPr>
              <w:pStyle w:val="Other10"/>
            </w:pPr>
            <w:r>
              <w:rPr>
                <w:rStyle w:val="Other1"/>
              </w:rPr>
              <w:t>Visa Business</w:t>
            </w:r>
          </w:p>
        </w:tc>
        <w:tc>
          <w:tcPr>
            <w:tcW w:w="1721" w:type="dxa"/>
            <w:tcBorders>
              <w:top w:val="single" w:sz="4" w:space="0" w:color="auto"/>
            </w:tcBorders>
            <w:vAlign w:val="bottom"/>
          </w:tcPr>
          <w:p w14:paraId="4A8A871B" w14:textId="77777777" w:rsidR="00254431" w:rsidRDefault="00000000">
            <w:pPr>
              <w:pStyle w:val="Other10"/>
              <w:ind w:firstLine="540"/>
              <w:jc w:val="both"/>
            </w:pPr>
            <w:r>
              <w:rPr>
                <w:rStyle w:val="Other1"/>
              </w:rPr>
              <w:t>25 Kč měsíčně</w:t>
            </w:r>
          </w:p>
        </w:tc>
        <w:tc>
          <w:tcPr>
            <w:tcW w:w="5004" w:type="dxa"/>
            <w:vMerge/>
            <w:tcBorders>
              <w:right w:val="single" w:sz="4" w:space="0" w:color="auto"/>
            </w:tcBorders>
            <w:vAlign w:val="bottom"/>
          </w:tcPr>
          <w:p w14:paraId="3F6DFD63" w14:textId="77777777" w:rsidR="00254431" w:rsidRDefault="00254431"/>
        </w:tc>
      </w:tr>
      <w:tr w:rsidR="00254431" w14:paraId="0BE07EAC" w14:textId="77777777">
        <w:tblPrEx>
          <w:tblCellMar>
            <w:top w:w="0" w:type="dxa"/>
            <w:bottom w:w="0" w:type="dxa"/>
          </w:tblCellMar>
        </w:tblPrEx>
        <w:trPr>
          <w:trHeight w:hRule="exact" w:val="209"/>
          <w:jc w:val="center"/>
        </w:trPr>
        <w:tc>
          <w:tcPr>
            <w:tcW w:w="3276" w:type="dxa"/>
            <w:tcBorders>
              <w:top w:val="single" w:sz="4" w:space="0" w:color="auto"/>
              <w:left w:val="single" w:sz="4" w:space="0" w:color="auto"/>
            </w:tcBorders>
            <w:vAlign w:val="bottom"/>
          </w:tcPr>
          <w:p w14:paraId="526D5E9F" w14:textId="77777777" w:rsidR="00254431" w:rsidRDefault="00000000">
            <w:pPr>
              <w:pStyle w:val="Other10"/>
            </w:pPr>
            <w:r>
              <w:rPr>
                <w:rStyle w:val="Other1"/>
              </w:rPr>
              <w:t>Visa Business Gold</w:t>
            </w:r>
          </w:p>
        </w:tc>
        <w:tc>
          <w:tcPr>
            <w:tcW w:w="1721" w:type="dxa"/>
            <w:tcBorders>
              <w:top w:val="single" w:sz="4" w:space="0" w:color="auto"/>
            </w:tcBorders>
            <w:vAlign w:val="bottom"/>
          </w:tcPr>
          <w:p w14:paraId="48D3E163" w14:textId="77777777" w:rsidR="00254431" w:rsidRDefault="00000000">
            <w:pPr>
              <w:pStyle w:val="Other10"/>
              <w:ind w:firstLine="620"/>
            </w:pPr>
            <w:r>
              <w:rPr>
                <w:rStyle w:val="Other1"/>
              </w:rPr>
              <w:t>bez poplatku</w:t>
            </w:r>
          </w:p>
        </w:tc>
        <w:tc>
          <w:tcPr>
            <w:tcW w:w="5004" w:type="dxa"/>
            <w:tcBorders>
              <w:right w:val="single" w:sz="4" w:space="0" w:color="auto"/>
            </w:tcBorders>
            <w:vAlign w:val="bottom"/>
          </w:tcPr>
          <w:p w14:paraId="037A74D3" w14:textId="77777777" w:rsidR="00254431" w:rsidRDefault="00000000">
            <w:pPr>
              <w:pStyle w:val="Other10"/>
              <w:ind w:firstLine="300"/>
            </w:pPr>
            <w:r>
              <w:rPr>
                <w:rStyle w:val="Other1"/>
                <w:i/>
                <w:iCs/>
              </w:rPr>
              <w:t>sjednaný finanční ukazatel dodržovat.</w:t>
            </w:r>
          </w:p>
        </w:tc>
      </w:tr>
      <w:tr w:rsidR="00254431" w14:paraId="1BE158E4" w14:textId="77777777">
        <w:tblPrEx>
          <w:tblCellMar>
            <w:top w:w="0" w:type="dxa"/>
            <w:bottom w:w="0" w:type="dxa"/>
          </w:tblCellMar>
        </w:tblPrEx>
        <w:trPr>
          <w:trHeight w:hRule="exact" w:val="454"/>
          <w:jc w:val="center"/>
        </w:trPr>
        <w:tc>
          <w:tcPr>
            <w:tcW w:w="4997" w:type="dxa"/>
            <w:gridSpan w:val="2"/>
            <w:tcBorders>
              <w:top w:val="single" w:sz="4" w:space="0" w:color="auto"/>
              <w:left w:val="single" w:sz="4" w:space="0" w:color="auto"/>
            </w:tcBorders>
            <w:vAlign w:val="bottom"/>
          </w:tcPr>
          <w:p w14:paraId="3E6852EB" w14:textId="77777777" w:rsidR="00254431" w:rsidRDefault="00000000">
            <w:pPr>
              <w:pStyle w:val="Other10"/>
              <w:spacing w:line="338" w:lineRule="auto"/>
              <w:ind w:firstLine="140"/>
            </w:pPr>
            <w:r>
              <w:rPr>
                <w:rStyle w:val="Other1"/>
              </w:rPr>
              <w:t xml:space="preserve">11.8.2. Cestovní pojištění Allianz TRAVEL </w:t>
            </w:r>
            <w:proofErr w:type="gramStart"/>
            <w:r>
              <w:rPr>
                <w:rStyle w:val="Other1"/>
              </w:rPr>
              <w:t>Plus - doplňkové</w:t>
            </w:r>
            <w:proofErr w:type="gramEnd"/>
            <w:r>
              <w:rPr>
                <w:rStyle w:val="Other1"/>
              </w:rPr>
              <w:t xml:space="preserve"> cestovní pojištění ke kartě (pouze společně s pojištěním TRAVEL Basic)</w:t>
            </w:r>
          </w:p>
        </w:tc>
        <w:tc>
          <w:tcPr>
            <w:tcW w:w="5004" w:type="dxa"/>
            <w:vMerge w:val="restart"/>
            <w:tcBorders>
              <w:top w:val="single" w:sz="4" w:space="0" w:color="auto"/>
              <w:right w:val="single" w:sz="4" w:space="0" w:color="auto"/>
            </w:tcBorders>
            <w:vAlign w:val="bottom"/>
          </w:tcPr>
          <w:p w14:paraId="4341D152" w14:textId="77777777" w:rsidR="00254431" w:rsidRDefault="00000000">
            <w:pPr>
              <w:pStyle w:val="Other10"/>
              <w:spacing w:line="326" w:lineRule="auto"/>
              <w:ind w:firstLine="300"/>
            </w:pPr>
            <w:r>
              <w:rPr>
                <w:rStyle w:val="Other1"/>
              </w:rPr>
              <w:t>Sankční poplatek za nedodržení objemu</w:t>
            </w:r>
          </w:p>
          <w:p w14:paraId="4F08095C" w14:textId="77777777" w:rsidR="00254431" w:rsidRDefault="00000000">
            <w:pPr>
              <w:pStyle w:val="Other10"/>
              <w:tabs>
                <w:tab w:val="left" w:pos="2755"/>
              </w:tabs>
              <w:spacing w:line="326" w:lineRule="auto"/>
              <w:ind w:left="300" w:firstLine="20"/>
              <w:jc w:val="both"/>
            </w:pPr>
            <w:r>
              <w:rPr>
                <w:rStyle w:val="Other1"/>
              </w:rPr>
              <w:t>platebního styku sjednaného ve smlouvě 0,1 % p. m. z výše úvěrového obchodu, o úvěru"/rámci"/bankovní záruce"/</w:t>
            </w:r>
            <w:r>
              <w:rPr>
                <w:rStyle w:val="Other1"/>
              </w:rPr>
              <w:tab/>
              <w:t>který musí být hrazen za každý měsíc,</w:t>
            </w:r>
          </w:p>
          <w:p w14:paraId="025BEEB5" w14:textId="77777777" w:rsidR="00254431" w:rsidRDefault="00000000">
            <w:pPr>
              <w:pStyle w:val="Other10"/>
              <w:tabs>
                <w:tab w:val="left" w:pos="3322"/>
              </w:tabs>
              <w:spacing w:line="326" w:lineRule="auto"/>
              <w:ind w:left="300" w:firstLine="20"/>
              <w:jc w:val="both"/>
            </w:pPr>
            <w:r>
              <w:rPr>
                <w:rStyle w:val="Other1"/>
              </w:rPr>
              <w:t>příslibu záruky"/dokumentárním akreditivu"</w:t>
            </w:r>
            <w:r>
              <w:rPr>
                <w:rStyle w:val="Other1"/>
              </w:rPr>
              <w:tab/>
              <w:t>v němž toto porušení trvalo</w:t>
            </w:r>
          </w:p>
        </w:tc>
      </w:tr>
      <w:tr w:rsidR="00254431" w14:paraId="7C58A56B" w14:textId="77777777">
        <w:tblPrEx>
          <w:tblCellMar>
            <w:top w:w="0" w:type="dxa"/>
            <w:bottom w:w="0" w:type="dxa"/>
          </w:tblCellMar>
        </w:tblPrEx>
        <w:trPr>
          <w:trHeight w:hRule="exact" w:val="281"/>
          <w:jc w:val="center"/>
        </w:trPr>
        <w:tc>
          <w:tcPr>
            <w:tcW w:w="3276" w:type="dxa"/>
            <w:tcBorders>
              <w:top w:val="single" w:sz="4" w:space="0" w:color="auto"/>
              <w:left w:val="single" w:sz="4" w:space="0" w:color="auto"/>
            </w:tcBorders>
          </w:tcPr>
          <w:p w14:paraId="2F1BF314" w14:textId="77777777" w:rsidR="00254431" w:rsidRDefault="00000000">
            <w:pPr>
              <w:pStyle w:val="Other10"/>
              <w:spacing w:before="80"/>
            </w:pPr>
            <w:r>
              <w:rPr>
                <w:rStyle w:val="Other1"/>
              </w:rPr>
              <w:t>Visa Business</w:t>
            </w:r>
          </w:p>
        </w:tc>
        <w:tc>
          <w:tcPr>
            <w:tcW w:w="1721" w:type="dxa"/>
            <w:tcBorders>
              <w:top w:val="single" w:sz="4" w:space="0" w:color="auto"/>
            </w:tcBorders>
          </w:tcPr>
          <w:p w14:paraId="5E492559" w14:textId="77777777" w:rsidR="00254431" w:rsidRDefault="00000000">
            <w:pPr>
              <w:pStyle w:val="Other10"/>
              <w:ind w:firstLine="540"/>
              <w:jc w:val="both"/>
            </w:pPr>
            <w:r>
              <w:rPr>
                <w:rStyle w:val="Other1"/>
              </w:rPr>
              <w:t>60 Kč měsíčně</w:t>
            </w:r>
          </w:p>
        </w:tc>
        <w:tc>
          <w:tcPr>
            <w:tcW w:w="5004" w:type="dxa"/>
            <w:vMerge/>
            <w:tcBorders>
              <w:right w:val="single" w:sz="4" w:space="0" w:color="auto"/>
            </w:tcBorders>
            <w:vAlign w:val="bottom"/>
          </w:tcPr>
          <w:p w14:paraId="372AB46E" w14:textId="77777777" w:rsidR="00254431" w:rsidRDefault="00254431"/>
        </w:tc>
      </w:tr>
      <w:tr w:rsidR="00254431" w14:paraId="0150596D" w14:textId="77777777">
        <w:tblPrEx>
          <w:tblCellMar>
            <w:top w:w="0" w:type="dxa"/>
            <w:bottom w:w="0" w:type="dxa"/>
          </w:tblCellMar>
        </w:tblPrEx>
        <w:trPr>
          <w:trHeight w:hRule="exact" w:val="202"/>
          <w:jc w:val="center"/>
        </w:trPr>
        <w:tc>
          <w:tcPr>
            <w:tcW w:w="3276" w:type="dxa"/>
            <w:tcBorders>
              <w:top w:val="single" w:sz="4" w:space="0" w:color="auto"/>
              <w:left w:val="single" w:sz="4" w:space="0" w:color="auto"/>
            </w:tcBorders>
          </w:tcPr>
          <w:p w14:paraId="6FCEE252" w14:textId="77777777" w:rsidR="00254431" w:rsidRDefault="00000000">
            <w:pPr>
              <w:pStyle w:val="Other10"/>
            </w:pPr>
            <w:r>
              <w:rPr>
                <w:rStyle w:val="Other1"/>
              </w:rPr>
              <w:t>Visa Business Gold</w:t>
            </w:r>
          </w:p>
        </w:tc>
        <w:tc>
          <w:tcPr>
            <w:tcW w:w="1721" w:type="dxa"/>
            <w:tcBorders>
              <w:top w:val="single" w:sz="4" w:space="0" w:color="auto"/>
            </w:tcBorders>
          </w:tcPr>
          <w:p w14:paraId="6ECD45B8" w14:textId="77777777" w:rsidR="00254431" w:rsidRDefault="00000000">
            <w:pPr>
              <w:pStyle w:val="Other10"/>
              <w:ind w:firstLine="540"/>
              <w:jc w:val="both"/>
            </w:pPr>
            <w:r>
              <w:rPr>
                <w:rStyle w:val="Other1"/>
              </w:rPr>
              <w:t>70 Kč měsíčně</w:t>
            </w:r>
          </w:p>
        </w:tc>
        <w:tc>
          <w:tcPr>
            <w:tcW w:w="5004" w:type="dxa"/>
            <w:vMerge w:val="restart"/>
            <w:tcBorders>
              <w:top w:val="single" w:sz="4" w:space="0" w:color="auto"/>
              <w:right w:val="single" w:sz="4" w:space="0" w:color="auto"/>
            </w:tcBorders>
            <w:vAlign w:val="bottom"/>
          </w:tcPr>
          <w:p w14:paraId="53F88D44" w14:textId="77777777" w:rsidR="00254431" w:rsidRDefault="00000000">
            <w:pPr>
              <w:pStyle w:val="Other10"/>
              <w:spacing w:line="288" w:lineRule="auto"/>
              <w:ind w:left="300" w:firstLine="20"/>
            </w:pPr>
            <w:r>
              <w:rPr>
                <w:rStyle w:val="Other1"/>
                <w:i/>
                <w:iCs/>
              </w:rPr>
              <w:t>Poplatek je splatný ve lhůtě stanovené Bankou v návaznosti na vyhodnocení nedodržení sjednaného objemu platebního styku. Zaplacením sankčního poplatku nezaniká povinnost klienta</w:t>
            </w:r>
          </w:p>
        </w:tc>
      </w:tr>
      <w:tr w:rsidR="00254431" w14:paraId="4E172D14" w14:textId="77777777">
        <w:tblPrEx>
          <w:tblCellMar>
            <w:top w:w="0" w:type="dxa"/>
            <w:bottom w:w="0" w:type="dxa"/>
          </w:tblCellMar>
        </w:tblPrEx>
        <w:trPr>
          <w:trHeight w:hRule="exact" w:val="223"/>
          <w:jc w:val="center"/>
        </w:trPr>
        <w:tc>
          <w:tcPr>
            <w:tcW w:w="3276" w:type="dxa"/>
            <w:tcBorders>
              <w:top w:val="single" w:sz="4" w:space="0" w:color="auto"/>
              <w:left w:val="single" w:sz="4" w:space="0" w:color="auto"/>
            </w:tcBorders>
            <w:vAlign w:val="bottom"/>
          </w:tcPr>
          <w:p w14:paraId="02835769" w14:textId="77777777" w:rsidR="00254431" w:rsidRDefault="00000000">
            <w:pPr>
              <w:pStyle w:val="Other10"/>
            </w:pPr>
            <w:r>
              <w:rPr>
                <w:rStyle w:val="Other1"/>
                <w:i/>
                <w:iCs/>
              </w:rPr>
              <w:t>Poznámka: Cena je vybírána za každý započatý kalendářní měsíc.</w:t>
            </w:r>
          </w:p>
        </w:tc>
        <w:tc>
          <w:tcPr>
            <w:tcW w:w="1721" w:type="dxa"/>
            <w:tcBorders>
              <w:top w:val="single" w:sz="4" w:space="0" w:color="auto"/>
            </w:tcBorders>
          </w:tcPr>
          <w:p w14:paraId="03BCFC17" w14:textId="77777777" w:rsidR="00254431" w:rsidRDefault="00254431">
            <w:pPr>
              <w:rPr>
                <w:sz w:val="10"/>
                <w:szCs w:val="10"/>
              </w:rPr>
            </w:pPr>
          </w:p>
        </w:tc>
        <w:tc>
          <w:tcPr>
            <w:tcW w:w="5004" w:type="dxa"/>
            <w:vMerge/>
            <w:tcBorders>
              <w:right w:val="single" w:sz="4" w:space="0" w:color="auto"/>
            </w:tcBorders>
            <w:vAlign w:val="bottom"/>
          </w:tcPr>
          <w:p w14:paraId="041FAC07" w14:textId="77777777" w:rsidR="00254431" w:rsidRDefault="00254431"/>
        </w:tc>
      </w:tr>
      <w:tr w:rsidR="00254431" w14:paraId="1568FE4C" w14:textId="77777777">
        <w:tblPrEx>
          <w:tblCellMar>
            <w:top w:w="0" w:type="dxa"/>
            <w:bottom w:w="0" w:type="dxa"/>
          </w:tblCellMar>
        </w:tblPrEx>
        <w:trPr>
          <w:trHeight w:hRule="exact" w:val="151"/>
          <w:jc w:val="center"/>
        </w:trPr>
        <w:tc>
          <w:tcPr>
            <w:tcW w:w="3276" w:type="dxa"/>
            <w:tcBorders>
              <w:top w:val="single" w:sz="4" w:space="0" w:color="auto"/>
              <w:left w:val="single" w:sz="4" w:space="0" w:color="auto"/>
            </w:tcBorders>
          </w:tcPr>
          <w:p w14:paraId="6A294345" w14:textId="77777777" w:rsidR="00254431" w:rsidRDefault="00254431">
            <w:pPr>
              <w:rPr>
                <w:sz w:val="10"/>
                <w:szCs w:val="10"/>
              </w:rPr>
            </w:pPr>
          </w:p>
        </w:tc>
        <w:tc>
          <w:tcPr>
            <w:tcW w:w="1721" w:type="dxa"/>
            <w:tcBorders>
              <w:top w:val="single" w:sz="4" w:space="0" w:color="auto"/>
            </w:tcBorders>
          </w:tcPr>
          <w:p w14:paraId="4C06A5E0" w14:textId="77777777" w:rsidR="00254431" w:rsidRDefault="00254431">
            <w:pPr>
              <w:rPr>
                <w:sz w:val="10"/>
                <w:szCs w:val="10"/>
              </w:rPr>
            </w:pPr>
          </w:p>
        </w:tc>
        <w:tc>
          <w:tcPr>
            <w:tcW w:w="5004" w:type="dxa"/>
            <w:tcBorders>
              <w:right w:val="single" w:sz="4" w:space="0" w:color="auto"/>
            </w:tcBorders>
          </w:tcPr>
          <w:p w14:paraId="36166D39" w14:textId="77777777" w:rsidR="00254431" w:rsidRDefault="00000000">
            <w:pPr>
              <w:pStyle w:val="Other10"/>
              <w:ind w:firstLine="300"/>
            </w:pPr>
            <w:r>
              <w:rPr>
                <w:rStyle w:val="Other1"/>
                <w:i/>
                <w:iCs/>
              </w:rPr>
              <w:t>sjednaný objem platebního styku dodržovat.</w:t>
            </w:r>
          </w:p>
        </w:tc>
      </w:tr>
      <w:tr w:rsidR="00254431" w14:paraId="6D2E86B7" w14:textId="77777777">
        <w:tblPrEx>
          <w:tblCellMar>
            <w:top w:w="0" w:type="dxa"/>
            <w:bottom w:w="0" w:type="dxa"/>
          </w:tblCellMar>
        </w:tblPrEx>
        <w:trPr>
          <w:trHeight w:hRule="exact" w:val="425"/>
          <w:jc w:val="center"/>
        </w:trPr>
        <w:tc>
          <w:tcPr>
            <w:tcW w:w="3276" w:type="dxa"/>
            <w:vMerge w:val="restart"/>
            <w:tcBorders>
              <w:left w:val="single" w:sz="4" w:space="0" w:color="auto"/>
            </w:tcBorders>
            <w:vAlign w:val="bottom"/>
          </w:tcPr>
          <w:p w14:paraId="77F0743C" w14:textId="77777777" w:rsidR="00254431" w:rsidRDefault="00000000">
            <w:pPr>
              <w:pStyle w:val="Other10"/>
              <w:rPr>
                <w:sz w:val="20"/>
                <w:szCs w:val="20"/>
              </w:rPr>
            </w:pPr>
            <w:r>
              <w:rPr>
                <w:rStyle w:val="Other1"/>
                <w:color w:val="C97979"/>
                <w:sz w:val="20"/>
                <w:szCs w:val="20"/>
              </w:rPr>
              <w:t>12. Úvěrové obchody</w:t>
            </w:r>
          </w:p>
        </w:tc>
        <w:tc>
          <w:tcPr>
            <w:tcW w:w="1721" w:type="dxa"/>
          </w:tcPr>
          <w:p w14:paraId="5EA81EB3" w14:textId="77777777" w:rsidR="00254431" w:rsidRDefault="00254431">
            <w:pPr>
              <w:rPr>
                <w:sz w:val="10"/>
                <w:szCs w:val="10"/>
              </w:rPr>
            </w:pPr>
          </w:p>
        </w:tc>
        <w:tc>
          <w:tcPr>
            <w:tcW w:w="5004" w:type="dxa"/>
            <w:tcBorders>
              <w:top w:val="single" w:sz="4" w:space="0" w:color="auto"/>
              <w:right w:val="single" w:sz="4" w:space="0" w:color="auto"/>
            </w:tcBorders>
            <w:vAlign w:val="bottom"/>
          </w:tcPr>
          <w:p w14:paraId="72AEB16F" w14:textId="77777777" w:rsidR="00254431" w:rsidRDefault="00000000">
            <w:pPr>
              <w:pStyle w:val="Other10"/>
              <w:ind w:firstLine="300"/>
            </w:pPr>
            <w:r>
              <w:rPr>
                <w:rStyle w:val="Other1"/>
              </w:rPr>
              <w:t>Poplatek za oznámení o nesplnění smluvní</w:t>
            </w:r>
          </w:p>
          <w:p w14:paraId="32D9EB8E" w14:textId="77777777" w:rsidR="00254431" w:rsidRDefault="00000000">
            <w:pPr>
              <w:pStyle w:val="Other10"/>
              <w:tabs>
                <w:tab w:val="left" w:pos="3684"/>
              </w:tabs>
              <w:ind w:firstLine="300"/>
            </w:pPr>
            <w:r>
              <w:rPr>
                <w:rStyle w:val="Other1"/>
              </w:rPr>
              <w:t>povinnosti před uplatněním smluvní pokuty"</w:t>
            </w:r>
            <w:r>
              <w:rPr>
                <w:rStyle w:val="Other1"/>
              </w:rPr>
              <w:tab/>
              <w:t>1000 Kč / oznámení</w:t>
            </w:r>
          </w:p>
        </w:tc>
      </w:tr>
      <w:tr w:rsidR="00254431" w14:paraId="7E6A8176" w14:textId="77777777">
        <w:tblPrEx>
          <w:tblCellMar>
            <w:top w:w="0" w:type="dxa"/>
            <w:bottom w:w="0" w:type="dxa"/>
          </w:tblCellMar>
        </w:tblPrEx>
        <w:trPr>
          <w:trHeight w:hRule="exact" w:val="223"/>
          <w:jc w:val="center"/>
        </w:trPr>
        <w:tc>
          <w:tcPr>
            <w:tcW w:w="3276" w:type="dxa"/>
            <w:vMerge/>
            <w:tcBorders>
              <w:left w:val="single" w:sz="4" w:space="0" w:color="auto"/>
            </w:tcBorders>
            <w:vAlign w:val="bottom"/>
          </w:tcPr>
          <w:p w14:paraId="2CF31C68" w14:textId="77777777" w:rsidR="00254431" w:rsidRDefault="00254431"/>
        </w:tc>
        <w:tc>
          <w:tcPr>
            <w:tcW w:w="1721" w:type="dxa"/>
          </w:tcPr>
          <w:p w14:paraId="05959A6D" w14:textId="77777777" w:rsidR="00254431" w:rsidRDefault="00254431">
            <w:pPr>
              <w:rPr>
                <w:sz w:val="10"/>
                <w:szCs w:val="10"/>
              </w:rPr>
            </w:pPr>
          </w:p>
        </w:tc>
        <w:tc>
          <w:tcPr>
            <w:tcW w:w="5004" w:type="dxa"/>
            <w:tcBorders>
              <w:top w:val="single" w:sz="4" w:space="0" w:color="auto"/>
              <w:right w:val="single" w:sz="4" w:space="0" w:color="auto"/>
            </w:tcBorders>
            <w:vAlign w:val="bottom"/>
          </w:tcPr>
          <w:p w14:paraId="5751F680" w14:textId="77777777" w:rsidR="00254431" w:rsidRDefault="00000000">
            <w:pPr>
              <w:pStyle w:val="Other10"/>
              <w:ind w:firstLine="300"/>
            </w:pPr>
            <w:r>
              <w:rPr>
                <w:rStyle w:val="Other1"/>
                <w:i/>
                <w:iCs/>
              </w:rPr>
              <w:t>Poplatek je splatný ve lhůtě stanovené Bankou v oznámení.</w:t>
            </w:r>
          </w:p>
        </w:tc>
      </w:tr>
      <w:tr w:rsidR="00254431" w14:paraId="222F684E" w14:textId="77777777">
        <w:tblPrEx>
          <w:tblCellMar>
            <w:top w:w="0" w:type="dxa"/>
            <w:bottom w:w="0" w:type="dxa"/>
          </w:tblCellMar>
        </w:tblPrEx>
        <w:trPr>
          <w:trHeight w:hRule="exact" w:val="180"/>
          <w:jc w:val="center"/>
        </w:trPr>
        <w:tc>
          <w:tcPr>
            <w:tcW w:w="3276" w:type="dxa"/>
            <w:tcBorders>
              <w:left w:val="single" w:sz="4" w:space="0" w:color="auto"/>
            </w:tcBorders>
          </w:tcPr>
          <w:p w14:paraId="56F57A76" w14:textId="77777777" w:rsidR="00254431" w:rsidRDefault="00254431">
            <w:pPr>
              <w:rPr>
                <w:sz w:val="10"/>
                <w:szCs w:val="10"/>
              </w:rPr>
            </w:pPr>
          </w:p>
        </w:tc>
        <w:tc>
          <w:tcPr>
            <w:tcW w:w="1721" w:type="dxa"/>
          </w:tcPr>
          <w:p w14:paraId="2267DE9B" w14:textId="77777777" w:rsidR="00254431" w:rsidRDefault="00254431">
            <w:pPr>
              <w:rPr>
                <w:sz w:val="10"/>
                <w:szCs w:val="10"/>
              </w:rPr>
            </w:pPr>
          </w:p>
        </w:tc>
        <w:tc>
          <w:tcPr>
            <w:tcW w:w="5004" w:type="dxa"/>
            <w:tcBorders>
              <w:top w:val="single" w:sz="4" w:space="0" w:color="auto"/>
              <w:right w:val="single" w:sz="4" w:space="0" w:color="auto"/>
            </w:tcBorders>
            <w:vAlign w:val="bottom"/>
          </w:tcPr>
          <w:p w14:paraId="05D39CB4" w14:textId="77777777" w:rsidR="00254431" w:rsidRDefault="00000000">
            <w:pPr>
              <w:pStyle w:val="Other10"/>
              <w:ind w:firstLine="300"/>
            </w:pPr>
            <w:r>
              <w:rPr>
                <w:rStyle w:val="Other1"/>
                <w:i/>
                <w:iCs/>
                <w:vertAlign w:val="superscript"/>
              </w:rPr>
              <w:t>11</w:t>
            </w:r>
            <w:r>
              <w:rPr>
                <w:rStyle w:val="Other1"/>
                <w:i/>
                <w:iCs/>
              </w:rPr>
              <w:t xml:space="preserve"> Platí pro úvěrově obchody poskytnuté od 15. 3. 2024.</w:t>
            </w:r>
          </w:p>
        </w:tc>
      </w:tr>
      <w:tr w:rsidR="00254431" w14:paraId="4FA23042" w14:textId="77777777">
        <w:tblPrEx>
          <w:tblCellMar>
            <w:top w:w="0" w:type="dxa"/>
            <w:bottom w:w="0" w:type="dxa"/>
          </w:tblCellMar>
        </w:tblPrEx>
        <w:trPr>
          <w:trHeight w:hRule="exact" w:val="360"/>
          <w:jc w:val="center"/>
        </w:trPr>
        <w:tc>
          <w:tcPr>
            <w:tcW w:w="4997" w:type="dxa"/>
            <w:gridSpan w:val="2"/>
            <w:tcBorders>
              <w:top w:val="single" w:sz="4" w:space="0" w:color="auto"/>
              <w:left w:val="single" w:sz="4" w:space="0" w:color="auto"/>
            </w:tcBorders>
            <w:vAlign w:val="bottom"/>
          </w:tcPr>
          <w:p w14:paraId="0FC133AF" w14:textId="77777777" w:rsidR="00254431" w:rsidRDefault="00000000">
            <w:pPr>
              <w:pStyle w:val="Other10"/>
              <w:tabs>
                <w:tab w:val="left" w:pos="2966"/>
              </w:tabs>
            </w:pPr>
            <w:r>
              <w:rPr>
                <w:rStyle w:val="Other1"/>
              </w:rPr>
              <w:t>Poplatek za zpracování a vyhodnocení</w:t>
            </w:r>
            <w:r>
              <w:rPr>
                <w:rStyle w:val="Other1"/>
              </w:rPr>
              <w:tab/>
              <w:t>0,3 % z výše požadovaného/</w:t>
            </w:r>
          </w:p>
          <w:p w14:paraId="01E86EA9" w14:textId="77777777" w:rsidR="00254431" w:rsidRDefault="00000000">
            <w:pPr>
              <w:pStyle w:val="Other10"/>
              <w:tabs>
                <w:tab w:val="left" w:pos="3175"/>
              </w:tabs>
            </w:pPr>
            <w:r>
              <w:rPr>
                <w:rStyle w:val="Other1"/>
              </w:rPr>
              <w:t>íárlnsti n úvpď/rámpHÚhankovní záruku"/</w:t>
            </w:r>
            <w:r>
              <w:rPr>
                <w:rStyle w:val="Other1"/>
              </w:rPr>
              <w:tab/>
              <w:t>DOSkvtnutéhO Úvěrového</w:t>
            </w:r>
          </w:p>
        </w:tc>
        <w:tc>
          <w:tcPr>
            <w:tcW w:w="5004" w:type="dxa"/>
            <w:tcBorders>
              <w:right w:val="single" w:sz="4" w:space="0" w:color="auto"/>
            </w:tcBorders>
            <w:vAlign w:val="bottom"/>
          </w:tcPr>
          <w:p w14:paraId="4CE9F1B5" w14:textId="77777777" w:rsidR="00254431" w:rsidRDefault="00000000">
            <w:pPr>
              <w:pStyle w:val="Other10"/>
              <w:ind w:firstLine="300"/>
            </w:pPr>
            <w:r>
              <w:rPr>
                <w:rStyle w:val="Other1"/>
                <w:i/>
                <w:iCs/>
              </w:rPr>
              <w:t>" Platí pro úvěrové obchody poskytnuté před 15.3.2024, není-li dohodnuto jinak.</w:t>
            </w:r>
          </w:p>
          <w:p w14:paraId="45EA7BF5" w14:textId="77777777" w:rsidR="00254431" w:rsidRDefault="00000000">
            <w:pPr>
              <w:pStyle w:val="Other10"/>
              <w:ind w:firstLine="300"/>
            </w:pPr>
            <w:r>
              <w:rPr>
                <w:rStyle w:val="Other1"/>
                <w:i/>
                <w:iCs/>
                <w:vertAlign w:val="superscript"/>
              </w:rPr>
              <w:t>11</w:t>
            </w:r>
            <w:r>
              <w:rPr>
                <w:rStyle w:val="Other1"/>
                <w:i/>
                <w:iCs/>
              </w:rPr>
              <w:t xml:space="preserve"> Platí pro úvěrové obchody poskytnuté od 1. 8.2025.</w:t>
            </w:r>
          </w:p>
        </w:tc>
      </w:tr>
      <w:tr w:rsidR="00254431" w14:paraId="2FCB594B" w14:textId="77777777">
        <w:tblPrEx>
          <w:tblCellMar>
            <w:top w:w="0" w:type="dxa"/>
            <w:bottom w:w="0" w:type="dxa"/>
          </w:tblCellMar>
        </w:tblPrEx>
        <w:trPr>
          <w:trHeight w:hRule="exact" w:val="245"/>
          <w:jc w:val="center"/>
        </w:trPr>
        <w:tc>
          <w:tcPr>
            <w:tcW w:w="3276" w:type="dxa"/>
            <w:tcBorders>
              <w:left w:val="single" w:sz="4" w:space="0" w:color="auto"/>
            </w:tcBorders>
            <w:vAlign w:val="bottom"/>
          </w:tcPr>
          <w:p w14:paraId="1C222E0B" w14:textId="77777777" w:rsidR="00254431" w:rsidRDefault="00000000">
            <w:pPr>
              <w:pStyle w:val="Other10"/>
            </w:pPr>
            <w:r>
              <w:rPr>
                <w:rStyle w:val="Other1"/>
              </w:rPr>
              <w:t>příslib zárukyVdokumentární akreditiv"</w:t>
            </w:r>
          </w:p>
        </w:tc>
        <w:tc>
          <w:tcPr>
            <w:tcW w:w="1721" w:type="dxa"/>
            <w:vAlign w:val="bottom"/>
          </w:tcPr>
          <w:p w14:paraId="664D1C35" w14:textId="77777777" w:rsidR="00254431" w:rsidRDefault="00000000">
            <w:pPr>
              <w:pStyle w:val="Other10"/>
              <w:jc w:val="both"/>
            </w:pPr>
            <w:r>
              <w:rPr>
                <w:rStyle w:val="Other1"/>
              </w:rPr>
              <w:t>obchodu, min. 5 000 Kč</w:t>
            </w:r>
          </w:p>
        </w:tc>
        <w:tc>
          <w:tcPr>
            <w:tcW w:w="5004" w:type="dxa"/>
            <w:tcBorders>
              <w:top w:val="single" w:sz="4" w:space="0" w:color="auto"/>
              <w:right w:val="single" w:sz="4" w:space="0" w:color="auto"/>
            </w:tcBorders>
            <w:vAlign w:val="bottom"/>
          </w:tcPr>
          <w:p w14:paraId="374010A5" w14:textId="77777777" w:rsidR="00254431" w:rsidRDefault="00000000">
            <w:pPr>
              <w:pStyle w:val="Other10"/>
              <w:ind w:firstLine="300"/>
              <w:jc w:val="both"/>
            </w:pPr>
            <w:r>
              <w:rPr>
                <w:rStyle w:val="Other1"/>
                <w:i/>
                <w:iCs/>
              </w:rPr>
              <w:t>Poznámka: Pro všechny položky části 12 tohoto sazebníku, které se vztahují na úvěrové obchody</w:t>
            </w:r>
          </w:p>
        </w:tc>
      </w:tr>
      <w:tr w:rsidR="00254431" w14:paraId="7B36921E" w14:textId="77777777">
        <w:tblPrEx>
          <w:tblCellMar>
            <w:top w:w="0" w:type="dxa"/>
            <w:bottom w:w="0" w:type="dxa"/>
          </w:tblCellMar>
        </w:tblPrEx>
        <w:trPr>
          <w:trHeight w:hRule="exact" w:val="374"/>
          <w:jc w:val="center"/>
        </w:trPr>
        <w:tc>
          <w:tcPr>
            <w:tcW w:w="4997" w:type="dxa"/>
            <w:gridSpan w:val="2"/>
            <w:tcBorders>
              <w:top w:val="single" w:sz="4" w:space="0" w:color="auto"/>
              <w:left w:val="single" w:sz="4" w:space="0" w:color="auto"/>
            </w:tcBorders>
            <w:vAlign w:val="bottom"/>
          </w:tcPr>
          <w:p w14:paraId="272D5370" w14:textId="77777777" w:rsidR="00254431" w:rsidRDefault="00000000">
            <w:pPr>
              <w:pStyle w:val="Other10"/>
              <w:spacing w:line="288" w:lineRule="auto"/>
              <w:ind w:firstLine="140"/>
            </w:pPr>
            <w:r>
              <w:rPr>
                <w:rStyle w:val="Other1"/>
                <w:i/>
                <w:iCs/>
              </w:rPr>
              <w:t>Poplatek je splatný do 30 dnů po uzavření smlouvy o úvěrovém obchodu, pokud již nebyl uhrazen na základě indikativní nabídky.</w:t>
            </w:r>
          </w:p>
        </w:tc>
        <w:tc>
          <w:tcPr>
            <w:tcW w:w="5004" w:type="dxa"/>
            <w:vMerge w:val="restart"/>
            <w:tcBorders>
              <w:right w:val="single" w:sz="4" w:space="0" w:color="auto"/>
            </w:tcBorders>
          </w:tcPr>
          <w:p w14:paraId="10E6A437" w14:textId="77777777" w:rsidR="00254431" w:rsidRDefault="00000000">
            <w:pPr>
              <w:pStyle w:val="Other10"/>
              <w:spacing w:line="276" w:lineRule="auto"/>
              <w:ind w:left="300" w:firstLine="20"/>
            </w:pPr>
            <w:r>
              <w:rPr>
                <w:rStyle w:val="Other1"/>
                <w:i/>
                <w:iCs/>
              </w:rPr>
              <w:t>poskytnuté od 15.</w:t>
            </w:r>
            <w:r>
              <w:rPr>
                <w:rStyle w:val="Other1"/>
              </w:rPr>
              <w:t xml:space="preserve"> 3. </w:t>
            </w:r>
            <w:r>
              <w:rPr>
                <w:rStyle w:val="Other1"/>
                <w:i/>
                <w:iCs/>
              </w:rPr>
              <w:t>2024, resp. od 1. 8.2025 platí, že se uplatni pro úvěrové obchody do 100 mil. Kč. U úvěrových obchodů nad 1OO miL Kč se uplatní</w:t>
            </w:r>
            <w:r>
              <w:rPr>
                <w:rStyle w:val="Other1"/>
              </w:rPr>
              <w:t xml:space="preserve"> v </w:t>
            </w:r>
            <w:r>
              <w:rPr>
                <w:rStyle w:val="Other1"/>
                <w:i/>
                <w:iCs/>
              </w:rPr>
              <w:t>uvedené výši pouze tehdy, nebude-li dohodnuto jinak. Stanovené limity v Kč platí analogicky i pro cizí měny</w:t>
            </w:r>
            <w:r>
              <w:rPr>
                <w:rStyle w:val="Other1"/>
              </w:rPr>
              <w:t xml:space="preserve"> s </w:t>
            </w:r>
            <w:r>
              <w:rPr>
                <w:rStyle w:val="Other1"/>
                <w:i/>
                <w:iCs/>
              </w:rPr>
              <w:t>tím, že pro přepočet ekvivalentní částky limitu pro cizí měnu je rozhodující kurz střed banky platný v den, ke kterému UniCredit Bank Czech Republic and Slovakia, a.s., po</w:t>
            </w:r>
            <w:r>
              <w:rPr>
                <w:rStyle w:val="Other1"/>
                <w:i/>
                <w:iCs/>
                <w:u w:val="single"/>
              </w:rPr>
              <w:t>suzuje spln</w:t>
            </w:r>
            <w:r>
              <w:rPr>
                <w:rStyle w:val="Other1"/>
                <w:i/>
                <w:iCs/>
              </w:rPr>
              <w:t>ění stanoveného limitu.</w:t>
            </w:r>
          </w:p>
        </w:tc>
      </w:tr>
      <w:tr w:rsidR="00254431" w14:paraId="5720CD6A" w14:textId="77777777">
        <w:tblPrEx>
          <w:tblCellMar>
            <w:top w:w="0" w:type="dxa"/>
            <w:bottom w:w="0" w:type="dxa"/>
          </w:tblCellMar>
        </w:tblPrEx>
        <w:trPr>
          <w:trHeight w:hRule="exact" w:val="432"/>
          <w:jc w:val="center"/>
        </w:trPr>
        <w:tc>
          <w:tcPr>
            <w:tcW w:w="3276" w:type="dxa"/>
            <w:tcBorders>
              <w:top w:val="single" w:sz="4" w:space="0" w:color="auto"/>
              <w:left w:val="single" w:sz="4" w:space="0" w:color="auto"/>
            </w:tcBorders>
            <w:vAlign w:val="bottom"/>
          </w:tcPr>
          <w:p w14:paraId="77907551" w14:textId="77777777" w:rsidR="00254431" w:rsidRDefault="00000000">
            <w:pPr>
              <w:pStyle w:val="Other10"/>
              <w:spacing w:line="326" w:lineRule="auto"/>
            </w:pPr>
            <w:r>
              <w:rPr>
                <w:rStyle w:val="Other1"/>
              </w:rPr>
              <w:t>Poplatek za poskytnutí a realizaci úvěru"/rámce”</w:t>
            </w:r>
          </w:p>
        </w:tc>
        <w:tc>
          <w:tcPr>
            <w:tcW w:w="1721" w:type="dxa"/>
            <w:tcBorders>
              <w:top w:val="single" w:sz="4" w:space="0" w:color="auto"/>
            </w:tcBorders>
            <w:vAlign w:val="bottom"/>
          </w:tcPr>
          <w:p w14:paraId="7BF19E55" w14:textId="77777777" w:rsidR="00254431" w:rsidRDefault="00000000">
            <w:pPr>
              <w:pStyle w:val="Other10"/>
              <w:spacing w:line="326" w:lineRule="auto"/>
              <w:ind w:right="300"/>
              <w:jc w:val="right"/>
            </w:pPr>
            <w:r>
              <w:rPr>
                <w:rStyle w:val="Other1"/>
              </w:rPr>
              <w:t>0,3 % z výše úvěru/ rámce, min. 5 000 Kč</w:t>
            </w:r>
          </w:p>
        </w:tc>
        <w:tc>
          <w:tcPr>
            <w:tcW w:w="5004" w:type="dxa"/>
            <w:vMerge/>
            <w:tcBorders>
              <w:right w:val="single" w:sz="4" w:space="0" w:color="auto"/>
            </w:tcBorders>
          </w:tcPr>
          <w:p w14:paraId="7F541118" w14:textId="77777777" w:rsidR="00254431" w:rsidRDefault="00254431"/>
        </w:tc>
      </w:tr>
      <w:tr w:rsidR="00254431" w14:paraId="0E0B3761" w14:textId="77777777">
        <w:tblPrEx>
          <w:tblCellMar>
            <w:top w:w="0" w:type="dxa"/>
            <w:bottom w:w="0" w:type="dxa"/>
          </w:tblCellMar>
        </w:tblPrEx>
        <w:trPr>
          <w:trHeight w:hRule="exact" w:val="238"/>
          <w:jc w:val="center"/>
        </w:trPr>
        <w:tc>
          <w:tcPr>
            <w:tcW w:w="4997" w:type="dxa"/>
            <w:gridSpan w:val="2"/>
            <w:tcBorders>
              <w:top w:val="single" w:sz="4" w:space="0" w:color="auto"/>
              <w:left w:val="single" w:sz="4" w:space="0" w:color="auto"/>
              <w:bottom w:val="single" w:sz="4" w:space="0" w:color="auto"/>
            </w:tcBorders>
            <w:vAlign w:val="bottom"/>
          </w:tcPr>
          <w:p w14:paraId="2075338D" w14:textId="77777777" w:rsidR="00254431" w:rsidRDefault="00000000">
            <w:pPr>
              <w:pStyle w:val="Other10"/>
            </w:pPr>
            <w:r>
              <w:rPr>
                <w:rStyle w:val="Other1"/>
                <w:i/>
                <w:iCs/>
              </w:rPr>
              <w:t>Poplatek je splatný do 30 dnů po uzavření smlouvy o úvěru/poskytnutí rámce.</w:t>
            </w:r>
          </w:p>
        </w:tc>
        <w:tc>
          <w:tcPr>
            <w:tcW w:w="5004" w:type="dxa"/>
            <w:tcBorders>
              <w:top w:val="single" w:sz="4" w:space="0" w:color="auto"/>
              <w:right w:val="single" w:sz="4" w:space="0" w:color="auto"/>
            </w:tcBorders>
          </w:tcPr>
          <w:p w14:paraId="4B476C1B" w14:textId="77777777" w:rsidR="00254431" w:rsidRDefault="00254431">
            <w:pPr>
              <w:rPr>
                <w:sz w:val="10"/>
                <w:szCs w:val="10"/>
              </w:rPr>
            </w:pPr>
          </w:p>
        </w:tc>
      </w:tr>
    </w:tbl>
    <w:p w14:paraId="5F584978" w14:textId="77777777" w:rsidR="00254431"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82"/>
        <w:gridCol w:w="4997"/>
      </w:tblGrid>
      <w:tr w:rsidR="00254431" w14:paraId="2BE88A3B" w14:textId="77777777">
        <w:tblPrEx>
          <w:tblCellMar>
            <w:top w:w="0" w:type="dxa"/>
            <w:bottom w:w="0" w:type="dxa"/>
          </w:tblCellMar>
        </w:tblPrEx>
        <w:trPr>
          <w:trHeight w:hRule="exact" w:val="439"/>
          <w:jc w:val="center"/>
        </w:trPr>
        <w:tc>
          <w:tcPr>
            <w:tcW w:w="4982" w:type="dxa"/>
            <w:tcBorders>
              <w:top w:val="single" w:sz="4" w:space="0" w:color="auto"/>
              <w:left w:val="single" w:sz="4" w:space="0" w:color="auto"/>
            </w:tcBorders>
            <w:vAlign w:val="bottom"/>
          </w:tcPr>
          <w:p w14:paraId="59077A80" w14:textId="77777777" w:rsidR="00254431" w:rsidRDefault="00000000">
            <w:pPr>
              <w:pStyle w:val="Other10"/>
              <w:rPr>
                <w:sz w:val="20"/>
                <w:szCs w:val="20"/>
              </w:rPr>
            </w:pPr>
            <w:r>
              <w:rPr>
                <w:rStyle w:val="Other1"/>
                <w:color w:val="E4595D"/>
                <w:sz w:val="20"/>
                <w:szCs w:val="20"/>
              </w:rPr>
              <w:lastRenderedPageBreak/>
              <w:t>13. Bankovní záruky</w:t>
            </w:r>
          </w:p>
        </w:tc>
        <w:tc>
          <w:tcPr>
            <w:tcW w:w="4997" w:type="dxa"/>
            <w:tcBorders>
              <w:top w:val="single" w:sz="4" w:space="0" w:color="auto"/>
              <w:right w:val="single" w:sz="4" w:space="0" w:color="auto"/>
            </w:tcBorders>
            <w:vAlign w:val="bottom"/>
          </w:tcPr>
          <w:p w14:paraId="0EF36EA6" w14:textId="77777777" w:rsidR="00254431" w:rsidRDefault="00000000">
            <w:pPr>
              <w:pStyle w:val="Other10"/>
              <w:tabs>
                <w:tab w:val="left" w:leader="underscore" w:pos="4478"/>
                <w:tab w:val="left" w:leader="underscore" w:pos="4622"/>
                <w:tab w:val="left" w:leader="underscore" w:pos="4816"/>
              </w:tabs>
              <w:ind w:firstLine="280"/>
              <w:jc w:val="both"/>
            </w:pPr>
            <w:r>
              <w:rPr>
                <w:rStyle w:val="Other1"/>
                <w:color w:val="C97979"/>
                <w:u w:val="single"/>
              </w:rPr>
              <w:t>142, Importní a tuzemské odběratelské akreditivy</w:t>
            </w:r>
            <w:r>
              <w:rPr>
                <w:rStyle w:val="Other1"/>
              </w:rPr>
              <w:tab/>
            </w:r>
            <w:r>
              <w:rPr>
                <w:rStyle w:val="Other1"/>
              </w:rPr>
              <w:tab/>
            </w:r>
            <w:r>
              <w:rPr>
                <w:rStyle w:val="Other1"/>
              </w:rPr>
              <w:tab/>
            </w:r>
          </w:p>
        </w:tc>
      </w:tr>
      <w:tr w:rsidR="00254431" w14:paraId="46FFDE40" w14:textId="77777777">
        <w:tblPrEx>
          <w:tblCellMar>
            <w:top w:w="0" w:type="dxa"/>
            <w:bottom w:w="0" w:type="dxa"/>
          </w:tblCellMar>
        </w:tblPrEx>
        <w:trPr>
          <w:trHeight w:hRule="exact" w:val="230"/>
          <w:jc w:val="center"/>
        </w:trPr>
        <w:tc>
          <w:tcPr>
            <w:tcW w:w="9979" w:type="dxa"/>
            <w:gridSpan w:val="2"/>
            <w:tcBorders>
              <w:top w:val="single" w:sz="4" w:space="0" w:color="auto"/>
              <w:left w:val="single" w:sz="4" w:space="0" w:color="auto"/>
              <w:right w:val="single" w:sz="4" w:space="0" w:color="auto"/>
            </w:tcBorders>
          </w:tcPr>
          <w:p w14:paraId="130BCE8E" w14:textId="77777777" w:rsidR="00254431" w:rsidRDefault="00000000">
            <w:pPr>
              <w:pStyle w:val="Other10"/>
              <w:tabs>
                <w:tab w:val="left" w:pos="3989"/>
              </w:tabs>
              <w:ind w:right="180"/>
              <w:jc w:val="right"/>
            </w:pPr>
            <w:r>
              <w:rPr>
                <w:rStyle w:val="Other1"/>
              </w:rPr>
              <w:t>Poplatek za otevření akreditivu</w:t>
            </w:r>
            <w:r>
              <w:rPr>
                <w:rStyle w:val="Other1"/>
              </w:rPr>
              <w:tab/>
              <w:t>4 000 Kč</w:t>
            </w:r>
          </w:p>
        </w:tc>
      </w:tr>
      <w:tr w:rsidR="00254431" w14:paraId="6927F499" w14:textId="77777777">
        <w:tblPrEx>
          <w:tblCellMar>
            <w:top w:w="0" w:type="dxa"/>
            <w:bottom w:w="0" w:type="dxa"/>
          </w:tblCellMar>
        </w:tblPrEx>
        <w:trPr>
          <w:trHeight w:hRule="exact" w:val="230"/>
          <w:jc w:val="center"/>
        </w:trPr>
        <w:tc>
          <w:tcPr>
            <w:tcW w:w="4982" w:type="dxa"/>
            <w:tcBorders>
              <w:top w:val="single" w:sz="4" w:space="0" w:color="auto"/>
              <w:left w:val="single" w:sz="4" w:space="0" w:color="auto"/>
            </w:tcBorders>
            <w:vAlign w:val="bottom"/>
          </w:tcPr>
          <w:p w14:paraId="60FE0DB9" w14:textId="77777777" w:rsidR="00254431" w:rsidRDefault="00000000">
            <w:pPr>
              <w:pStyle w:val="Other10"/>
            </w:pPr>
            <w:r>
              <w:rPr>
                <w:rStyle w:val="Other1"/>
              </w:rPr>
              <w:t>Vystavení bankovní záruky/příslibu poskytnutí bankovní záruky -</w:t>
            </w:r>
          </w:p>
        </w:tc>
        <w:tc>
          <w:tcPr>
            <w:tcW w:w="4997" w:type="dxa"/>
            <w:tcBorders>
              <w:top w:val="single" w:sz="4" w:space="0" w:color="auto"/>
              <w:right w:val="single" w:sz="4" w:space="0" w:color="auto"/>
            </w:tcBorders>
            <w:vAlign w:val="bottom"/>
          </w:tcPr>
          <w:p w14:paraId="0D614F32" w14:textId="77777777" w:rsidR="00254431" w:rsidRDefault="00000000">
            <w:pPr>
              <w:pStyle w:val="Other10"/>
              <w:tabs>
                <w:tab w:val="left" w:pos="2346"/>
              </w:tabs>
              <w:ind w:firstLine="280"/>
              <w:jc w:val="both"/>
            </w:pPr>
            <w:r>
              <w:rPr>
                <w:rStyle w:val="Other1"/>
              </w:rPr>
              <w:t>Akreditivní provize za otevření</w:t>
            </w:r>
            <w:r>
              <w:rPr>
                <w:rStyle w:val="Other1"/>
              </w:rPr>
              <w:tab/>
              <w:t>riziková přirážka (% p. a. dle bonity klienta) je</w:t>
            </w:r>
          </w:p>
        </w:tc>
      </w:tr>
      <w:tr w:rsidR="00254431" w14:paraId="703F8DFD" w14:textId="77777777">
        <w:tblPrEx>
          <w:tblCellMar>
            <w:top w:w="0" w:type="dxa"/>
            <w:bottom w:w="0" w:type="dxa"/>
          </w:tblCellMar>
        </w:tblPrEx>
        <w:trPr>
          <w:trHeight w:hRule="exact" w:val="202"/>
          <w:jc w:val="center"/>
        </w:trPr>
        <w:tc>
          <w:tcPr>
            <w:tcW w:w="4982" w:type="dxa"/>
            <w:tcBorders>
              <w:left w:val="single" w:sz="4" w:space="0" w:color="auto"/>
            </w:tcBorders>
          </w:tcPr>
          <w:p w14:paraId="3CDF7DB4" w14:textId="77777777" w:rsidR="00254431" w:rsidRDefault="00000000">
            <w:pPr>
              <w:pStyle w:val="Other10"/>
              <w:tabs>
                <w:tab w:val="left" w:pos="3722"/>
              </w:tabs>
            </w:pPr>
            <w:r>
              <w:rPr>
                <w:rStyle w:val="Other1"/>
              </w:rPr>
              <w:t>standardní text</w:t>
            </w:r>
            <w:r>
              <w:rPr>
                <w:rStyle w:val="Other1"/>
              </w:rPr>
              <w:tab/>
              <w:t>min. 3 000 Kč</w:t>
            </w:r>
          </w:p>
        </w:tc>
        <w:tc>
          <w:tcPr>
            <w:tcW w:w="4997" w:type="dxa"/>
            <w:tcBorders>
              <w:right w:val="single" w:sz="4" w:space="0" w:color="auto"/>
            </w:tcBorders>
          </w:tcPr>
          <w:p w14:paraId="64E64059" w14:textId="77777777" w:rsidR="00254431" w:rsidRDefault="00000000">
            <w:pPr>
              <w:pStyle w:val="Other10"/>
              <w:tabs>
                <w:tab w:val="left" w:pos="2390"/>
              </w:tabs>
              <w:ind w:firstLine="280"/>
              <w:jc w:val="both"/>
            </w:pPr>
            <w:r>
              <w:rPr>
                <w:rStyle w:val="Other1"/>
              </w:rPr>
              <w:t>akreditivu/odloženou splatnost*</w:t>
            </w:r>
            <w:r>
              <w:rPr>
                <w:rStyle w:val="Other1"/>
              </w:rPr>
              <w:tab/>
              <w:t>účtovaná za příslušné období, min. 3 000 Kč</w:t>
            </w:r>
          </w:p>
        </w:tc>
      </w:tr>
      <w:tr w:rsidR="00254431" w14:paraId="3BF57D29" w14:textId="77777777">
        <w:tblPrEx>
          <w:tblCellMar>
            <w:top w:w="0" w:type="dxa"/>
            <w:bottom w:w="0" w:type="dxa"/>
          </w:tblCellMar>
        </w:tblPrEx>
        <w:trPr>
          <w:trHeight w:hRule="exact" w:val="144"/>
          <w:jc w:val="center"/>
        </w:trPr>
        <w:tc>
          <w:tcPr>
            <w:tcW w:w="4982" w:type="dxa"/>
            <w:vMerge w:val="restart"/>
            <w:tcBorders>
              <w:top w:val="single" w:sz="4" w:space="0" w:color="auto"/>
              <w:left w:val="single" w:sz="4" w:space="0" w:color="auto"/>
            </w:tcBorders>
            <w:vAlign w:val="bottom"/>
          </w:tcPr>
          <w:p w14:paraId="5137262F" w14:textId="77777777" w:rsidR="00254431" w:rsidRDefault="00000000">
            <w:pPr>
              <w:pStyle w:val="Other10"/>
            </w:pPr>
            <w:r>
              <w:rPr>
                <w:rStyle w:val="Other1"/>
              </w:rPr>
              <w:t>Příprava textu/vystavení bankovní záruky/příslibu</w:t>
            </w:r>
          </w:p>
        </w:tc>
        <w:tc>
          <w:tcPr>
            <w:tcW w:w="4997" w:type="dxa"/>
            <w:tcBorders>
              <w:right w:val="single" w:sz="4" w:space="0" w:color="auto"/>
            </w:tcBorders>
          </w:tcPr>
          <w:p w14:paraId="4BC0BBE7" w14:textId="77777777" w:rsidR="00254431" w:rsidRDefault="00000000">
            <w:pPr>
              <w:pStyle w:val="Other10"/>
              <w:ind w:left="3300"/>
            </w:pPr>
            <w:r>
              <w:rPr>
                <w:rStyle w:val="Other1"/>
              </w:rPr>
              <w:t>za každé započaté 3 měsíce</w:t>
            </w:r>
          </w:p>
        </w:tc>
      </w:tr>
      <w:tr w:rsidR="00254431" w14:paraId="5E477A04" w14:textId="77777777">
        <w:tblPrEx>
          <w:tblCellMar>
            <w:top w:w="0" w:type="dxa"/>
            <w:bottom w:w="0" w:type="dxa"/>
          </w:tblCellMar>
        </w:tblPrEx>
        <w:trPr>
          <w:trHeight w:hRule="exact" w:val="65"/>
          <w:jc w:val="center"/>
        </w:trPr>
        <w:tc>
          <w:tcPr>
            <w:tcW w:w="4982" w:type="dxa"/>
            <w:vMerge/>
            <w:tcBorders>
              <w:left w:val="single" w:sz="4" w:space="0" w:color="auto"/>
            </w:tcBorders>
            <w:vAlign w:val="bottom"/>
          </w:tcPr>
          <w:p w14:paraId="53CF6B7B" w14:textId="77777777" w:rsidR="00254431" w:rsidRDefault="00254431"/>
        </w:tc>
        <w:tc>
          <w:tcPr>
            <w:tcW w:w="4997" w:type="dxa"/>
            <w:tcBorders>
              <w:top w:val="single" w:sz="4" w:space="0" w:color="auto"/>
              <w:right w:val="single" w:sz="4" w:space="0" w:color="auto"/>
            </w:tcBorders>
          </w:tcPr>
          <w:p w14:paraId="575B2280" w14:textId="77777777" w:rsidR="00254431" w:rsidRDefault="00254431">
            <w:pPr>
              <w:rPr>
                <w:sz w:val="10"/>
                <w:szCs w:val="10"/>
              </w:rPr>
            </w:pPr>
          </w:p>
        </w:tc>
      </w:tr>
      <w:tr w:rsidR="00254431" w14:paraId="264E1F73" w14:textId="77777777">
        <w:tblPrEx>
          <w:tblCellMar>
            <w:top w:w="0" w:type="dxa"/>
            <w:bottom w:w="0" w:type="dxa"/>
          </w:tblCellMar>
        </w:tblPrEx>
        <w:trPr>
          <w:trHeight w:hRule="exact" w:val="216"/>
          <w:jc w:val="center"/>
        </w:trPr>
        <w:tc>
          <w:tcPr>
            <w:tcW w:w="4982" w:type="dxa"/>
            <w:tcBorders>
              <w:left w:val="single" w:sz="4" w:space="0" w:color="auto"/>
            </w:tcBorders>
            <w:vAlign w:val="bottom"/>
          </w:tcPr>
          <w:p w14:paraId="7720CC68" w14:textId="77777777" w:rsidR="00254431" w:rsidRDefault="00000000">
            <w:pPr>
              <w:pStyle w:val="Other10"/>
              <w:tabs>
                <w:tab w:val="left" w:pos="3722"/>
              </w:tabs>
            </w:pPr>
            <w:r>
              <w:rPr>
                <w:rStyle w:val="Other1"/>
              </w:rPr>
              <w:t xml:space="preserve">(nestandardní </w:t>
            </w:r>
            <w:proofErr w:type="gramStart"/>
            <w:r>
              <w:rPr>
                <w:rStyle w:val="Other1"/>
              </w:rPr>
              <w:t>text)*</w:t>
            </w:r>
            <w:proofErr w:type="gramEnd"/>
            <w:r>
              <w:rPr>
                <w:rStyle w:val="Other1"/>
              </w:rPr>
              <w:tab/>
              <w:t>min. 5 000 Kč</w:t>
            </w:r>
          </w:p>
        </w:tc>
        <w:tc>
          <w:tcPr>
            <w:tcW w:w="4997" w:type="dxa"/>
            <w:vMerge w:val="restart"/>
            <w:tcBorders>
              <w:top w:val="single" w:sz="4" w:space="0" w:color="auto"/>
              <w:right w:val="single" w:sz="4" w:space="0" w:color="auto"/>
            </w:tcBorders>
          </w:tcPr>
          <w:p w14:paraId="404EB3A2" w14:textId="77777777" w:rsidR="00254431" w:rsidRDefault="00000000">
            <w:pPr>
              <w:pStyle w:val="Other10"/>
              <w:spacing w:line="288" w:lineRule="auto"/>
              <w:ind w:left="280"/>
            </w:pPr>
            <w:r>
              <w:rPr>
                <w:rStyle w:val="Other1"/>
              </w:rPr>
              <w:t xml:space="preserve">' V </w:t>
            </w:r>
            <w:r>
              <w:rPr>
                <w:rStyle w:val="Other1"/>
                <w:i/>
                <w:iCs/>
              </w:rPr>
              <w:t>případě navýšeni či pro dlouženi akreditivu je účtována akreditivní provize v souladu se sazbami za otevření</w:t>
            </w:r>
          </w:p>
        </w:tc>
      </w:tr>
      <w:tr w:rsidR="00254431" w14:paraId="3CCED3C1" w14:textId="77777777">
        <w:tblPrEx>
          <w:tblCellMar>
            <w:top w:w="0" w:type="dxa"/>
            <w:bottom w:w="0" w:type="dxa"/>
          </w:tblCellMar>
        </w:tblPrEx>
        <w:trPr>
          <w:trHeight w:hRule="exact" w:val="101"/>
          <w:jc w:val="center"/>
        </w:trPr>
        <w:tc>
          <w:tcPr>
            <w:tcW w:w="4982" w:type="dxa"/>
            <w:vMerge w:val="restart"/>
            <w:tcBorders>
              <w:top w:val="single" w:sz="4" w:space="0" w:color="auto"/>
              <w:left w:val="single" w:sz="4" w:space="0" w:color="auto"/>
            </w:tcBorders>
            <w:vAlign w:val="bottom"/>
          </w:tcPr>
          <w:p w14:paraId="1E195133" w14:textId="77777777" w:rsidR="00254431" w:rsidRDefault="00000000">
            <w:pPr>
              <w:pStyle w:val="Other10"/>
            </w:pPr>
            <w:r>
              <w:rPr>
                <w:rStyle w:val="Other1"/>
              </w:rPr>
              <w:t xml:space="preserve">'/ v </w:t>
            </w:r>
            <w:r>
              <w:rPr>
                <w:rStyle w:val="Other1"/>
                <w:i/>
                <w:iCs/>
              </w:rPr>
              <w:t>případě nevystavení bankovní záruky.</w:t>
            </w:r>
          </w:p>
        </w:tc>
        <w:tc>
          <w:tcPr>
            <w:tcW w:w="4997" w:type="dxa"/>
            <w:vMerge/>
            <w:tcBorders>
              <w:right w:val="single" w:sz="4" w:space="0" w:color="auto"/>
            </w:tcBorders>
          </w:tcPr>
          <w:p w14:paraId="4C4CE3E0" w14:textId="77777777" w:rsidR="00254431" w:rsidRDefault="00254431"/>
        </w:tc>
      </w:tr>
      <w:tr w:rsidR="00254431" w14:paraId="31BF278B" w14:textId="77777777">
        <w:tblPrEx>
          <w:tblCellMar>
            <w:top w:w="0" w:type="dxa"/>
            <w:bottom w:w="0" w:type="dxa"/>
          </w:tblCellMar>
        </w:tblPrEx>
        <w:trPr>
          <w:trHeight w:hRule="exact" w:val="122"/>
          <w:jc w:val="center"/>
        </w:trPr>
        <w:tc>
          <w:tcPr>
            <w:tcW w:w="4982" w:type="dxa"/>
            <w:vMerge/>
            <w:tcBorders>
              <w:left w:val="single" w:sz="4" w:space="0" w:color="auto"/>
            </w:tcBorders>
            <w:vAlign w:val="bottom"/>
          </w:tcPr>
          <w:p w14:paraId="659E629C" w14:textId="77777777" w:rsidR="00254431" w:rsidRDefault="00254431"/>
        </w:tc>
        <w:tc>
          <w:tcPr>
            <w:tcW w:w="4997" w:type="dxa"/>
            <w:vMerge w:val="restart"/>
            <w:tcBorders>
              <w:top w:val="single" w:sz="4" w:space="0" w:color="auto"/>
              <w:right w:val="single" w:sz="4" w:space="0" w:color="auto"/>
            </w:tcBorders>
            <w:vAlign w:val="bottom"/>
          </w:tcPr>
          <w:p w14:paraId="0839F02A" w14:textId="77777777" w:rsidR="00254431" w:rsidRDefault="00000000">
            <w:pPr>
              <w:pStyle w:val="Other10"/>
              <w:tabs>
                <w:tab w:val="left" w:pos="3642"/>
              </w:tabs>
              <w:ind w:firstLine="280"/>
              <w:jc w:val="both"/>
            </w:pPr>
            <w:r>
              <w:rPr>
                <w:rStyle w:val="Other1"/>
              </w:rPr>
              <w:t>Kontrola dokladů a výplata</w:t>
            </w:r>
            <w:r>
              <w:rPr>
                <w:rStyle w:val="Other1"/>
              </w:rPr>
              <w:tab/>
              <w:t>0,3 %, min. 3 000 Kč</w:t>
            </w:r>
          </w:p>
        </w:tc>
      </w:tr>
      <w:tr w:rsidR="00254431" w14:paraId="43C1F1CE" w14:textId="77777777">
        <w:tblPrEx>
          <w:tblCellMar>
            <w:top w:w="0" w:type="dxa"/>
            <w:bottom w:w="0" w:type="dxa"/>
          </w:tblCellMar>
        </w:tblPrEx>
        <w:trPr>
          <w:trHeight w:hRule="exact" w:val="72"/>
          <w:jc w:val="center"/>
        </w:trPr>
        <w:tc>
          <w:tcPr>
            <w:tcW w:w="4982" w:type="dxa"/>
            <w:tcBorders>
              <w:top w:val="single" w:sz="4" w:space="0" w:color="auto"/>
              <w:left w:val="single" w:sz="4" w:space="0" w:color="auto"/>
            </w:tcBorders>
          </w:tcPr>
          <w:p w14:paraId="0D5CC063" w14:textId="77777777" w:rsidR="00254431" w:rsidRDefault="00254431">
            <w:pPr>
              <w:rPr>
                <w:sz w:val="10"/>
                <w:szCs w:val="10"/>
              </w:rPr>
            </w:pPr>
          </w:p>
        </w:tc>
        <w:tc>
          <w:tcPr>
            <w:tcW w:w="4997" w:type="dxa"/>
            <w:vMerge/>
            <w:tcBorders>
              <w:right w:val="single" w:sz="4" w:space="0" w:color="auto"/>
            </w:tcBorders>
            <w:vAlign w:val="bottom"/>
          </w:tcPr>
          <w:p w14:paraId="3A4D54FB" w14:textId="77777777" w:rsidR="00254431" w:rsidRDefault="00254431"/>
        </w:tc>
      </w:tr>
      <w:tr w:rsidR="00254431" w14:paraId="4D5B49C7" w14:textId="77777777">
        <w:tblPrEx>
          <w:tblCellMar>
            <w:top w:w="0" w:type="dxa"/>
            <w:bottom w:w="0" w:type="dxa"/>
          </w:tblCellMar>
        </w:tblPrEx>
        <w:trPr>
          <w:trHeight w:hRule="exact" w:val="43"/>
          <w:jc w:val="center"/>
        </w:trPr>
        <w:tc>
          <w:tcPr>
            <w:tcW w:w="4982" w:type="dxa"/>
            <w:vMerge w:val="restart"/>
            <w:tcBorders>
              <w:top w:val="single" w:sz="4" w:space="0" w:color="auto"/>
              <w:left w:val="single" w:sz="4" w:space="0" w:color="auto"/>
            </w:tcBorders>
          </w:tcPr>
          <w:p w14:paraId="026656C3" w14:textId="77777777" w:rsidR="00254431" w:rsidRDefault="00000000">
            <w:pPr>
              <w:pStyle w:val="Other10"/>
            </w:pPr>
            <w:r>
              <w:rPr>
                <w:rStyle w:val="Other1"/>
              </w:rPr>
              <w:t>Příplatek za expresní vystavení stand. záruční listiny/příslibu</w:t>
            </w:r>
          </w:p>
        </w:tc>
        <w:tc>
          <w:tcPr>
            <w:tcW w:w="4997" w:type="dxa"/>
            <w:vMerge/>
            <w:tcBorders>
              <w:right w:val="single" w:sz="4" w:space="0" w:color="auto"/>
            </w:tcBorders>
            <w:vAlign w:val="bottom"/>
          </w:tcPr>
          <w:p w14:paraId="2B1B3209" w14:textId="77777777" w:rsidR="00254431" w:rsidRDefault="00254431"/>
        </w:tc>
      </w:tr>
      <w:tr w:rsidR="00254431" w14:paraId="33501545" w14:textId="77777777">
        <w:tblPrEx>
          <w:tblCellMar>
            <w:top w:w="0" w:type="dxa"/>
            <w:bottom w:w="0" w:type="dxa"/>
          </w:tblCellMar>
        </w:tblPrEx>
        <w:trPr>
          <w:trHeight w:hRule="exact" w:val="101"/>
          <w:jc w:val="center"/>
        </w:trPr>
        <w:tc>
          <w:tcPr>
            <w:tcW w:w="4982" w:type="dxa"/>
            <w:vMerge/>
            <w:tcBorders>
              <w:left w:val="single" w:sz="4" w:space="0" w:color="auto"/>
            </w:tcBorders>
          </w:tcPr>
          <w:p w14:paraId="422A4537" w14:textId="77777777" w:rsidR="00254431" w:rsidRDefault="00254431"/>
        </w:tc>
        <w:tc>
          <w:tcPr>
            <w:tcW w:w="4997" w:type="dxa"/>
            <w:vMerge w:val="restart"/>
            <w:tcBorders>
              <w:top w:val="single" w:sz="4" w:space="0" w:color="auto"/>
              <w:right w:val="single" w:sz="4" w:space="0" w:color="auto"/>
            </w:tcBorders>
            <w:vAlign w:val="bottom"/>
          </w:tcPr>
          <w:p w14:paraId="6AAE145D" w14:textId="77777777" w:rsidR="00254431" w:rsidRDefault="00000000">
            <w:pPr>
              <w:pStyle w:val="Other10"/>
              <w:tabs>
                <w:tab w:val="left" w:pos="4276"/>
              </w:tabs>
              <w:ind w:firstLine="280"/>
              <w:jc w:val="both"/>
            </w:pPr>
            <w:r>
              <w:rPr>
                <w:rStyle w:val="Other1"/>
              </w:rPr>
              <w:t>Změna</w:t>
            </w:r>
            <w:r>
              <w:rPr>
                <w:rStyle w:val="Other1"/>
              </w:rPr>
              <w:tab/>
              <w:t>2 000 Kč</w:t>
            </w:r>
          </w:p>
        </w:tc>
      </w:tr>
      <w:tr w:rsidR="00254431" w14:paraId="62409E1C" w14:textId="77777777">
        <w:tblPrEx>
          <w:tblCellMar>
            <w:top w:w="0" w:type="dxa"/>
            <w:bottom w:w="0" w:type="dxa"/>
          </w:tblCellMar>
        </w:tblPrEx>
        <w:trPr>
          <w:trHeight w:hRule="exact" w:val="144"/>
          <w:jc w:val="center"/>
        </w:trPr>
        <w:tc>
          <w:tcPr>
            <w:tcW w:w="4982" w:type="dxa"/>
            <w:vMerge w:val="restart"/>
            <w:tcBorders>
              <w:left w:val="single" w:sz="4" w:space="0" w:color="auto"/>
            </w:tcBorders>
            <w:vAlign w:val="bottom"/>
          </w:tcPr>
          <w:p w14:paraId="224CB79C" w14:textId="77777777" w:rsidR="00254431" w:rsidRDefault="00000000">
            <w:pPr>
              <w:pStyle w:val="Other10"/>
            </w:pPr>
            <w:r>
              <w:rPr>
                <w:rStyle w:val="Other1"/>
              </w:rPr>
              <w:t>poskytnutí bankovní záruky (do 4 hodin od dodání</w:t>
            </w:r>
          </w:p>
          <w:p w14:paraId="742C9058" w14:textId="77777777" w:rsidR="00254431" w:rsidRDefault="00000000">
            <w:pPr>
              <w:pStyle w:val="Other10"/>
              <w:tabs>
                <w:tab w:val="left" w:pos="3722"/>
              </w:tabs>
              <w:jc w:val="both"/>
            </w:pPr>
            <w:r>
              <w:rPr>
                <w:rStyle w:val="Other1"/>
              </w:rPr>
              <w:t>kompletních podkladů, na žádost klienta)’*</w:t>
            </w:r>
            <w:r>
              <w:rPr>
                <w:rStyle w:val="Other1"/>
              </w:rPr>
              <w:tab/>
              <w:t>min. 5 000 Kč</w:t>
            </w:r>
          </w:p>
        </w:tc>
        <w:tc>
          <w:tcPr>
            <w:tcW w:w="4997" w:type="dxa"/>
            <w:vMerge/>
            <w:tcBorders>
              <w:right w:val="single" w:sz="4" w:space="0" w:color="auto"/>
            </w:tcBorders>
            <w:vAlign w:val="bottom"/>
          </w:tcPr>
          <w:p w14:paraId="6CAA7468" w14:textId="77777777" w:rsidR="00254431" w:rsidRDefault="00254431"/>
        </w:tc>
      </w:tr>
      <w:tr w:rsidR="00254431" w14:paraId="10D39BFD" w14:textId="77777777">
        <w:tblPrEx>
          <w:tblCellMar>
            <w:top w:w="0" w:type="dxa"/>
            <w:bottom w:w="0" w:type="dxa"/>
          </w:tblCellMar>
        </w:tblPrEx>
        <w:trPr>
          <w:trHeight w:hRule="exact" w:val="238"/>
          <w:jc w:val="center"/>
        </w:trPr>
        <w:tc>
          <w:tcPr>
            <w:tcW w:w="4982" w:type="dxa"/>
            <w:vMerge/>
            <w:tcBorders>
              <w:left w:val="single" w:sz="4" w:space="0" w:color="auto"/>
            </w:tcBorders>
            <w:vAlign w:val="bottom"/>
          </w:tcPr>
          <w:p w14:paraId="63FE7A67" w14:textId="77777777" w:rsidR="00254431" w:rsidRDefault="00254431"/>
        </w:tc>
        <w:tc>
          <w:tcPr>
            <w:tcW w:w="4997" w:type="dxa"/>
            <w:tcBorders>
              <w:top w:val="single" w:sz="4" w:space="0" w:color="auto"/>
              <w:right w:val="single" w:sz="4" w:space="0" w:color="auto"/>
            </w:tcBorders>
            <w:vAlign w:val="bottom"/>
          </w:tcPr>
          <w:p w14:paraId="34AAA047" w14:textId="77777777" w:rsidR="00254431" w:rsidRDefault="00000000">
            <w:pPr>
              <w:pStyle w:val="Other10"/>
              <w:tabs>
                <w:tab w:val="left" w:pos="4269"/>
              </w:tabs>
              <w:ind w:firstLine="280"/>
              <w:jc w:val="both"/>
            </w:pPr>
            <w:r>
              <w:rPr>
                <w:rStyle w:val="Other1"/>
              </w:rPr>
              <w:t>Zrušení/ukončení platnosti nevyužitého akreditivu</w:t>
            </w:r>
            <w:r>
              <w:rPr>
                <w:rStyle w:val="Other1"/>
              </w:rPr>
              <w:tab/>
              <w:t>2 000 Kč</w:t>
            </w:r>
          </w:p>
        </w:tc>
      </w:tr>
      <w:tr w:rsidR="00254431" w14:paraId="396CFB4E" w14:textId="77777777">
        <w:tblPrEx>
          <w:tblCellMar>
            <w:top w:w="0" w:type="dxa"/>
            <w:bottom w:w="0" w:type="dxa"/>
          </w:tblCellMar>
        </w:tblPrEx>
        <w:trPr>
          <w:trHeight w:hRule="exact" w:val="223"/>
          <w:jc w:val="center"/>
        </w:trPr>
        <w:tc>
          <w:tcPr>
            <w:tcW w:w="4982" w:type="dxa"/>
            <w:tcBorders>
              <w:top w:val="single" w:sz="4" w:space="0" w:color="auto"/>
              <w:left w:val="single" w:sz="4" w:space="0" w:color="auto"/>
            </w:tcBorders>
            <w:vAlign w:val="bottom"/>
          </w:tcPr>
          <w:p w14:paraId="2113E45F" w14:textId="77777777" w:rsidR="00254431" w:rsidRDefault="00000000">
            <w:pPr>
              <w:pStyle w:val="Other10"/>
            </w:pPr>
            <w:r>
              <w:rPr>
                <w:rStyle w:val="Other1"/>
                <w:i/>
                <w:iCs/>
              </w:rPr>
              <w:t>"Dle dohody s klientem.</w:t>
            </w:r>
            <w:r>
              <w:rPr>
                <w:rStyle w:val="Other1"/>
              </w:rPr>
              <w:t xml:space="preserve"> Příplatek za expresní vystavení dodatku k záruční tistině/příslibu</w:t>
            </w:r>
          </w:p>
        </w:tc>
        <w:tc>
          <w:tcPr>
            <w:tcW w:w="4997" w:type="dxa"/>
            <w:tcBorders>
              <w:top w:val="single" w:sz="4" w:space="0" w:color="auto"/>
              <w:right w:val="single" w:sz="4" w:space="0" w:color="auto"/>
            </w:tcBorders>
            <w:vAlign w:val="bottom"/>
          </w:tcPr>
          <w:p w14:paraId="132CD17A" w14:textId="77777777" w:rsidR="00254431" w:rsidRDefault="00000000">
            <w:pPr>
              <w:pStyle w:val="Other10"/>
              <w:ind w:firstLine="280"/>
              <w:jc w:val="both"/>
            </w:pPr>
            <w:r>
              <w:rPr>
                <w:rStyle w:val="Other1"/>
                <w:i/>
                <w:iCs/>
              </w:rPr>
              <w:t>Poznámka: Výlohy za SWIFT, poplatek za EMS/DHL/kurýra apod. budou započteny při poskytnutí</w:t>
            </w:r>
          </w:p>
        </w:tc>
      </w:tr>
      <w:tr w:rsidR="00254431" w14:paraId="29F289AB" w14:textId="77777777">
        <w:tblPrEx>
          <w:tblCellMar>
            <w:top w:w="0" w:type="dxa"/>
            <w:bottom w:w="0" w:type="dxa"/>
          </w:tblCellMar>
        </w:tblPrEx>
        <w:trPr>
          <w:trHeight w:hRule="exact" w:val="194"/>
          <w:jc w:val="center"/>
        </w:trPr>
        <w:tc>
          <w:tcPr>
            <w:tcW w:w="4982" w:type="dxa"/>
            <w:tcBorders>
              <w:left w:val="single" w:sz="4" w:space="0" w:color="auto"/>
            </w:tcBorders>
          </w:tcPr>
          <w:p w14:paraId="24F1ABD7" w14:textId="77777777" w:rsidR="00254431" w:rsidRDefault="00000000">
            <w:pPr>
              <w:pStyle w:val="Other10"/>
            </w:pPr>
            <w:r>
              <w:rPr>
                <w:rStyle w:val="Other1"/>
              </w:rPr>
              <w:t>poskytnutí bankovní záruky (do 4 hodin od dodání</w:t>
            </w:r>
          </w:p>
        </w:tc>
        <w:tc>
          <w:tcPr>
            <w:tcW w:w="4997" w:type="dxa"/>
            <w:tcBorders>
              <w:right w:val="single" w:sz="4" w:space="0" w:color="auto"/>
            </w:tcBorders>
          </w:tcPr>
          <w:p w14:paraId="665A1C0A" w14:textId="77777777" w:rsidR="00254431" w:rsidRDefault="00000000">
            <w:pPr>
              <w:pStyle w:val="Other10"/>
              <w:ind w:firstLine="280"/>
              <w:jc w:val="both"/>
            </w:pPr>
            <w:r>
              <w:rPr>
                <w:rStyle w:val="Other1"/>
                <w:i/>
                <w:iCs/>
              </w:rPr>
              <w:t>příslušné služby (poplatek za EMS/DHL/kurýra dle platného Sazebníku poskytovatele).</w:t>
            </w:r>
          </w:p>
        </w:tc>
      </w:tr>
      <w:tr w:rsidR="00254431" w14:paraId="079CEA52" w14:textId="77777777">
        <w:tblPrEx>
          <w:tblCellMar>
            <w:top w:w="0" w:type="dxa"/>
            <w:bottom w:w="0" w:type="dxa"/>
          </w:tblCellMar>
        </w:tblPrEx>
        <w:trPr>
          <w:trHeight w:hRule="exact" w:val="202"/>
          <w:jc w:val="center"/>
        </w:trPr>
        <w:tc>
          <w:tcPr>
            <w:tcW w:w="4982" w:type="dxa"/>
            <w:tcBorders>
              <w:left w:val="single" w:sz="4" w:space="0" w:color="auto"/>
            </w:tcBorders>
          </w:tcPr>
          <w:p w14:paraId="58983D63" w14:textId="77777777" w:rsidR="00254431" w:rsidRDefault="00000000">
            <w:pPr>
              <w:pStyle w:val="Other10"/>
              <w:tabs>
                <w:tab w:val="left" w:pos="3722"/>
              </w:tabs>
              <w:jc w:val="both"/>
            </w:pPr>
            <w:r>
              <w:rPr>
                <w:rStyle w:val="Other1"/>
              </w:rPr>
              <w:t>kompletních podkladů, na žádost klienta)”</w:t>
            </w:r>
            <w:r>
              <w:rPr>
                <w:rStyle w:val="Other1"/>
              </w:rPr>
              <w:tab/>
              <w:t>min. 5 000 Kč</w:t>
            </w:r>
          </w:p>
        </w:tc>
        <w:tc>
          <w:tcPr>
            <w:tcW w:w="4997" w:type="dxa"/>
            <w:vMerge w:val="restart"/>
            <w:tcBorders>
              <w:top w:val="single" w:sz="4" w:space="0" w:color="auto"/>
              <w:right w:val="single" w:sz="4" w:space="0" w:color="auto"/>
            </w:tcBorders>
          </w:tcPr>
          <w:p w14:paraId="6377D7C1" w14:textId="77777777" w:rsidR="00254431" w:rsidRDefault="00000000">
            <w:pPr>
              <w:pStyle w:val="Other10"/>
              <w:tabs>
                <w:tab w:val="left" w:leader="underscore" w:pos="4813"/>
              </w:tabs>
              <w:spacing w:line="276" w:lineRule="auto"/>
              <w:ind w:left="640" w:hanging="320"/>
              <w:jc w:val="both"/>
              <w:rPr>
                <w:sz w:val="20"/>
                <w:szCs w:val="20"/>
              </w:rPr>
            </w:pPr>
            <w:r>
              <w:rPr>
                <w:rStyle w:val="Other1"/>
                <w:color w:val="C97979"/>
                <w:sz w:val="20"/>
                <w:szCs w:val="20"/>
              </w:rPr>
              <w:t xml:space="preserve">15. Dokumentární inkasa a inkasa směnek </w:t>
            </w:r>
            <w:r>
              <w:rPr>
                <w:rStyle w:val="Other1"/>
                <w:color w:val="C97979"/>
                <w:sz w:val="20"/>
                <w:szCs w:val="20"/>
                <w:u w:val="single"/>
              </w:rPr>
              <w:t>(export</w:t>
            </w:r>
            <w:r>
              <w:rPr>
                <w:rStyle w:val="Other1"/>
                <w:color w:val="C97979"/>
                <w:sz w:val="20"/>
                <w:szCs w:val="20"/>
              </w:rPr>
              <w:t>ní, imp</w:t>
            </w:r>
            <w:r>
              <w:rPr>
                <w:rStyle w:val="Other1"/>
                <w:color w:val="C97979"/>
                <w:sz w:val="20"/>
                <w:szCs w:val="20"/>
                <w:u w:val="single"/>
              </w:rPr>
              <w:t>ortní, tuz</w:t>
            </w:r>
            <w:r>
              <w:rPr>
                <w:rStyle w:val="Other1"/>
                <w:color w:val="C97979"/>
                <w:sz w:val="20"/>
                <w:szCs w:val="20"/>
              </w:rPr>
              <w:t>emská)</w:t>
            </w:r>
            <w:r>
              <w:rPr>
                <w:rStyle w:val="Other1"/>
                <w:color w:val="C97979"/>
                <w:sz w:val="20"/>
                <w:szCs w:val="20"/>
              </w:rPr>
              <w:tab/>
            </w:r>
          </w:p>
        </w:tc>
      </w:tr>
      <w:tr w:rsidR="00254431" w14:paraId="015B69B7" w14:textId="77777777">
        <w:tblPrEx>
          <w:tblCellMar>
            <w:top w:w="0" w:type="dxa"/>
            <w:bottom w:w="0" w:type="dxa"/>
          </w:tblCellMar>
        </w:tblPrEx>
        <w:trPr>
          <w:trHeight w:hRule="exact" w:val="216"/>
          <w:jc w:val="center"/>
        </w:trPr>
        <w:tc>
          <w:tcPr>
            <w:tcW w:w="4982" w:type="dxa"/>
            <w:tcBorders>
              <w:top w:val="single" w:sz="4" w:space="0" w:color="auto"/>
              <w:left w:val="single" w:sz="4" w:space="0" w:color="auto"/>
            </w:tcBorders>
            <w:vAlign w:val="bottom"/>
          </w:tcPr>
          <w:p w14:paraId="29D61226" w14:textId="77777777" w:rsidR="00254431" w:rsidRDefault="00000000">
            <w:pPr>
              <w:pStyle w:val="Other10"/>
            </w:pPr>
            <w:r>
              <w:rPr>
                <w:rStyle w:val="Other1"/>
                <w:i/>
                <w:iCs/>
              </w:rPr>
              <w:t>"Dle dohody</w:t>
            </w:r>
            <w:r>
              <w:rPr>
                <w:rStyle w:val="Other1"/>
              </w:rPr>
              <w:t xml:space="preserve"> s </w:t>
            </w:r>
            <w:r>
              <w:rPr>
                <w:rStyle w:val="Other1"/>
                <w:i/>
                <w:iCs/>
              </w:rPr>
              <w:t>klientem.</w:t>
            </w:r>
          </w:p>
        </w:tc>
        <w:tc>
          <w:tcPr>
            <w:tcW w:w="4997" w:type="dxa"/>
            <w:vMerge/>
            <w:tcBorders>
              <w:right w:val="single" w:sz="4" w:space="0" w:color="auto"/>
            </w:tcBorders>
          </w:tcPr>
          <w:p w14:paraId="148304CA" w14:textId="77777777" w:rsidR="00254431" w:rsidRDefault="00254431"/>
        </w:tc>
      </w:tr>
      <w:tr w:rsidR="00254431" w14:paraId="48D11EE2" w14:textId="77777777">
        <w:tblPrEx>
          <w:tblCellMar>
            <w:top w:w="0" w:type="dxa"/>
            <w:bottom w:w="0" w:type="dxa"/>
          </w:tblCellMar>
        </w:tblPrEx>
        <w:trPr>
          <w:trHeight w:hRule="exact" w:val="230"/>
          <w:jc w:val="center"/>
        </w:trPr>
        <w:tc>
          <w:tcPr>
            <w:tcW w:w="4982" w:type="dxa"/>
            <w:tcBorders>
              <w:top w:val="single" w:sz="4" w:space="0" w:color="auto"/>
              <w:left w:val="single" w:sz="4" w:space="0" w:color="auto"/>
            </w:tcBorders>
            <w:vAlign w:val="bottom"/>
          </w:tcPr>
          <w:p w14:paraId="2AF34B07" w14:textId="77777777" w:rsidR="00254431" w:rsidRDefault="00000000">
            <w:pPr>
              <w:pStyle w:val="Other10"/>
              <w:tabs>
                <w:tab w:val="left" w:pos="2635"/>
              </w:tabs>
              <w:jc w:val="both"/>
            </w:pPr>
            <w:r>
              <w:rPr>
                <w:rStyle w:val="Other1"/>
              </w:rPr>
              <w:t>Záruční provize za vystavení</w:t>
            </w:r>
            <w:r>
              <w:rPr>
                <w:rStyle w:val="Other1"/>
              </w:rPr>
              <w:tab/>
              <w:t>riziková přirážka (% p.a. dle bonity</w:t>
            </w:r>
          </w:p>
        </w:tc>
        <w:tc>
          <w:tcPr>
            <w:tcW w:w="4997" w:type="dxa"/>
            <w:vMerge/>
            <w:tcBorders>
              <w:right w:val="single" w:sz="4" w:space="0" w:color="auto"/>
            </w:tcBorders>
          </w:tcPr>
          <w:p w14:paraId="52921233" w14:textId="77777777" w:rsidR="00254431" w:rsidRDefault="00254431"/>
        </w:tc>
      </w:tr>
      <w:tr w:rsidR="00254431" w14:paraId="4636C56C" w14:textId="77777777">
        <w:tblPrEx>
          <w:tblCellMar>
            <w:top w:w="0" w:type="dxa"/>
            <w:bottom w:w="0" w:type="dxa"/>
          </w:tblCellMar>
        </w:tblPrEx>
        <w:trPr>
          <w:trHeight w:hRule="exact" w:val="151"/>
          <w:jc w:val="center"/>
        </w:trPr>
        <w:tc>
          <w:tcPr>
            <w:tcW w:w="4982" w:type="dxa"/>
            <w:tcBorders>
              <w:left w:val="single" w:sz="4" w:space="0" w:color="auto"/>
            </w:tcBorders>
            <w:vAlign w:val="bottom"/>
          </w:tcPr>
          <w:p w14:paraId="199A98EC" w14:textId="77777777" w:rsidR="00254431" w:rsidRDefault="00000000">
            <w:pPr>
              <w:pStyle w:val="Other10"/>
              <w:tabs>
                <w:tab w:val="left" w:pos="2736"/>
              </w:tabs>
              <w:jc w:val="both"/>
            </w:pPr>
            <w:r>
              <w:rPr>
                <w:rStyle w:val="Other1"/>
              </w:rPr>
              <w:t>bankovní záruky/příslibu</w:t>
            </w:r>
            <w:r>
              <w:rPr>
                <w:rStyle w:val="Other1"/>
              </w:rPr>
              <w:tab/>
              <w:t>klienta) je účtovaná za příslušné</w:t>
            </w:r>
          </w:p>
        </w:tc>
        <w:tc>
          <w:tcPr>
            <w:tcW w:w="4997" w:type="dxa"/>
            <w:tcBorders>
              <w:right w:val="single" w:sz="4" w:space="0" w:color="auto"/>
            </w:tcBorders>
          </w:tcPr>
          <w:p w14:paraId="5AE960E3" w14:textId="77777777" w:rsidR="00254431" w:rsidRDefault="00254431">
            <w:pPr>
              <w:rPr>
                <w:sz w:val="10"/>
                <w:szCs w:val="10"/>
              </w:rPr>
            </w:pPr>
          </w:p>
        </w:tc>
      </w:tr>
      <w:tr w:rsidR="00254431" w14:paraId="3587A663" w14:textId="77777777">
        <w:tblPrEx>
          <w:tblCellMar>
            <w:top w:w="0" w:type="dxa"/>
            <w:bottom w:w="0" w:type="dxa"/>
          </w:tblCellMar>
        </w:tblPrEx>
        <w:trPr>
          <w:trHeight w:hRule="exact" w:val="230"/>
          <w:jc w:val="center"/>
        </w:trPr>
        <w:tc>
          <w:tcPr>
            <w:tcW w:w="4982" w:type="dxa"/>
            <w:tcBorders>
              <w:left w:val="single" w:sz="4" w:space="0" w:color="auto"/>
            </w:tcBorders>
            <w:vAlign w:val="bottom"/>
          </w:tcPr>
          <w:p w14:paraId="3E409BB9" w14:textId="77777777" w:rsidR="00254431" w:rsidRDefault="00000000">
            <w:pPr>
              <w:pStyle w:val="Other10"/>
              <w:tabs>
                <w:tab w:val="left" w:pos="2959"/>
              </w:tabs>
              <w:jc w:val="both"/>
            </w:pPr>
            <w:r>
              <w:rPr>
                <w:rStyle w:val="Other1"/>
              </w:rPr>
              <w:t>poskytnutí bankovní záruky*"</w:t>
            </w:r>
            <w:r>
              <w:rPr>
                <w:rStyle w:val="Other1"/>
              </w:rPr>
              <w:tab/>
              <w:t>období, min. 4 000 Kč ročně</w:t>
            </w:r>
          </w:p>
        </w:tc>
        <w:tc>
          <w:tcPr>
            <w:tcW w:w="4997" w:type="dxa"/>
            <w:tcBorders>
              <w:top w:val="single" w:sz="4" w:space="0" w:color="auto"/>
              <w:right w:val="single" w:sz="4" w:space="0" w:color="auto"/>
            </w:tcBorders>
            <w:vAlign w:val="bottom"/>
          </w:tcPr>
          <w:p w14:paraId="4FA2D9BA" w14:textId="77777777" w:rsidR="00254431" w:rsidRDefault="00000000">
            <w:pPr>
              <w:pStyle w:val="Other10"/>
              <w:tabs>
                <w:tab w:val="left" w:pos="3642"/>
              </w:tabs>
              <w:ind w:firstLine="280"/>
              <w:jc w:val="both"/>
            </w:pPr>
            <w:r>
              <w:rPr>
                <w:rStyle w:val="Other1"/>
              </w:rPr>
              <w:t>Zpracování inkasa</w:t>
            </w:r>
            <w:r>
              <w:rPr>
                <w:rStyle w:val="Other1"/>
              </w:rPr>
              <w:tab/>
              <w:t>0,3 %, min. 5 000 Kč</w:t>
            </w:r>
          </w:p>
        </w:tc>
      </w:tr>
      <w:tr w:rsidR="00254431" w14:paraId="35044C8A" w14:textId="77777777">
        <w:tblPrEx>
          <w:tblCellMar>
            <w:top w:w="0" w:type="dxa"/>
            <w:bottom w:w="0" w:type="dxa"/>
          </w:tblCellMar>
        </w:tblPrEx>
        <w:trPr>
          <w:trHeight w:hRule="exact" w:val="245"/>
          <w:jc w:val="center"/>
        </w:trPr>
        <w:tc>
          <w:tcPr>
            <w:tcW w:w="4982" w:type="dxa"/>
            <w:tcBorders>
              <w:top w:val="single" w:sz="4" w:space="0" w:color="auto"/>
              <w:left w:val="single" w:sz="4" w:space="0" w:color="auto"/>
            </w:tcBorders>
            <w:vAlign w:val="bottom"/>
          </w:tcPr>
          <w:p w14:paraId="3006FA6F" w14:textId="77777777" w:rsidR="00254431" w:rsidRDefault="00000000">
            <w:pPr>
              <w:pStyle w:val="Other10"/>
            </w:pPr>
            <w:r>
              <w:rPr>
                <w:rStyle w:val="Other1"/>
              </w:rPr>
              <w:t xml:space="preserve">"'V </w:t>
            </w:r>
            <w:r>
              <w:rPr>
                <w:rStyle w:val="Other1"/>
                <w:i/>
                <w:iCs/>
              </w:rPr>
              <w:t>případě navýšení či prodlouženi záruční tistiny/příslibu poskytnutí</w:t>
            </w:r>
          </w:p>
        </w:tc>
        <w:tc>
          <w:tcPr>
            <w:tcW w:w="4997" w:type="dxa"/>
            <w:tcBorders>
              <w:top w:val="single" w:sz="4" w:space="0" w:color="auto"/>
              <w:right w:val="single" w:sz="4" w:space="0" w:color="auto"/>
            </w:tcBorders>
            <w:vAlign w:val="bottom"/>
          </w:tcPr>
          <w:p w14:paraId="16C23F55" w14:textId="77777777" w:rsidR="00254431" w:rsidRDefault="00000000">
            <w:pPr>
              <w:pStyle w:val="Other10"/>
              <w:tabs>
                <w:tab w:val="left" w:pos="4276"/>
              </w:tabs>
              <w:ind w:firstLine="280"/>
              <w:jc w:val="both"/>
            </w:pPr>
            <w:r>
              <w:rPr>
                <w:rStyle w:val="Other1"/>
              </w:rPr>
              <w:t>Změna</w:t>
            </w:r>
            <w:r>
              <w:rPr>
                <w:rStyle w:val="Other1"/>
              </w:rPr>
              <w:tab/>
              <w:t>2 000 Kč</w:t>
            </w:r>
          </w:p>
        </w:tc>
      </w:tr>
      <w:tr w:rsidR="00254431" w14:paraId="0C4271EE" w14:textId="77777777">
        <w:tblPrEx>
          <w:tblCellMar>
            <w:top w:w="0" w:type="dxa"/>
            <w:bottom w:w="0" w:type="dxa"/>
          </w:tblCellMar>
        </w:tblPrEx>
        <w:trPr>
          <w:trHeight w:hRule="exact" w:val="130"/>
          <w:jc w:val="center"/>
        </w:trPr>
        <w:tc>
          <w:tcPr>
            <w:tcW w:w="4982" w:type="dxa"/>
            <w:tcBorders>
              <w:left w:val="single" w:sz="4" w:space="0" w:color="auto"/>
            </w:tcBorders>
          </w:tcPr>
          <w:p w14:paraId="00F90781" w14:textId="77777777" w:rsidR="00254431" w:rsidRDefault="00000000">
            <w:pPr>
              <w:pStyle w:val="Other10"/>
              <w:ind w:firstLine="240"/>
              <w:jc w:val="both"/>
            </w:pPr>
            <w:r>
              <w:rPr>
                <w:rStyle w:val="Other1"/>
                <w:i/>
                <w:iCs/>
              </w:rPr>
              <w:t>bankovní záruky je účtována záruční provize v souladu se sazbami za vystaveni.</w:t>
            </w:r>
          </w:p>
        </w:tc>
        <w:tc>
          <w:tcPr>
            <w:tcW w:w="4997" w:type="dxa"/>
            <w:vMerge w:val="restart"/>
            <w:tcBorders>
              <w:top w:val="single" w:sz="4" w:space="0" w:color="auto"/>
              <w:right w:val="single" w:sz="4" w:space="0" w:color="auto"/>
            </w:tcBorders>
            <w:vAlign w:val="bottom"/>
          </w:tcPr>
          <w:p w14:paraId="6CA18A45" w14:textId="77777777" w:rsidR="00254431" w:rsidRDefault="00000000">
            <w:pPr>
              <w:pStyle w:val="Other10"/>
              <w:tabs>
                <w:tab w:val="left" w:pos="4276"/>
              </w:tabs>
              <w:ind w:firstLine="280"/>
              <w:jc w:val="both"/>
            </w:pPr>
            <w:r>
              <w:rPr>
                <w:rStyle w:val="Other1"/>
              </w:rPr>
              <w:t>Správa, úschova směnky</w:t>
            </w:r>
            <w:r>
              <w:rPr>
                <w:rStyle w:val="Other1"/>
              </w:rPr>
              <w:tab/>
              <w:t>1000 Kč</w:t>
            </w:r>
          </w:p>
        </w:tc>
      </w:tr>
      <w:tr w:rsidR="00254431" w14:paraId="3381EB48" w14:textId="77777777">
        <w:tblPrEx>
          <w:tblCellMar>
            <w:top w:w="0" w:type="dxa"/>
            <w:bottom w:w="0" w:type="dxa"/>
          </w:tblCellMar>
        </w:tblPrEx>
        <w:trPr>
          <w:trHeight w:hRule="exact" w:val="108"/>
          <w:jc w:val="center"/>
        </w:trPr>
        <w:tc>
          <w:tcPr>
            <w:tcW w:w="4982" w:type="dxa"/>
            <w:vMerge w:val="restart"/>
            <w:tcBorders>
              <w:top w:val="single" w:sz="4" w:space="0" w:color="auto"/>
              <w:left w:val="single" w:sz="4" w:space="0" w:color="auto"/>
            </w:tcBorders>
            <w:vAlign w:val="bottom"/>
          </w:tcPr>
          <w:p w14:paraId="6C197606" w14:textId="77777777" w:rsidR="00254431" w:rsidRDefault="00000000">
            <w:pPr>
              <w:pStyle w:val="Other10"/>
              <w:jc w:val="both"/>
            </w:pPr>
            <w:r>
              <w:rPr>
                <w:rStyle w:val="Other1"/>
              </w:rPr>
              <w:t>Změna podmínek záruční listiny/příslibu poskytnutí bankovní záruky 2 000 Kč</w:t>
            </w:r>
          </w:p>
        </w:tc>
        <w:tc>
          <w:tcPr>
            <w:tcW w:w="4997" w:type="dxa"/>
            <w:vMerge/>
            <w:tcBorders>
              <w:right w:val="single" w:sz="4" w:space="0" w:color="auto"/>
            </w:tcBorders>
            <w:vAlign w:val="bottom"/>
          </w:tcPr>
          <w:p w14:paraId="27D1B7B9" w14:textId="77777777" w:rsidR="00254431" w:rsidRDefault="00254431"/>
        </w:tc>
      </w:tr>
      <w:tr w:rsidR="00254431" w14:paraId="1C4383C1" w14:textId="77777777">
        <w:tblPrEx>
          <w:tblCellMar>
            <w:top w:w="0" w:type="dxa"/>
            <w:bottom w:w="0" w:type="dxa"/>
          </w:tblCellMar>
        </w:tblPrEx>
        <w:trPr>
          <w:trHeight w:hRule="exact" w:val="137"/>
          <w:jc w:val="center"/>
        </w:trPr>
        <w:tc>
          <w:tcPr>
            <w:tcW w:w="4982" w:type="dxa"/>
            <w:vMerge/>
            <w:tcBorders>
              <w:left w:val="single" w:sz="4" w:space="0" w:color="auto"/>
            </w:tcBorders>
            <w:vAlign w:val="bottom"/>
          </w:tcPr>
          <w:p w14:paraId="1A2BF00B" w14:textId="77777777" w:rsidR="00254431" w:rsidRDefault="00254431"/>
        </w:tc>
        <w:tc>
          <w:tcPr>
            <w:tcW w:w="4997" w:type="dxa"/>
            <w:vMerge w:val="restart"/>
            <w:tcBorders>
              <w:top w:val="single" w:sz="4" w:space="0" w:color="auto"/>
              <w:right w:val="single" w:sz="4" w:space="0" w:color="auto"/>
            </w:tcBorders>
            <w:vAlign w:val="bottom"/>
          </w:tcPr>
          <w:p w14:paraId="22A48308" w14:textId="77777777" w:rsidR="00254431" w:rsidRDefault="00000000">
            <w:pPr>
              <w:pStyle w:val="Other10"/>
              <w:ind w:firstLine="280"/>
              <w:jc w:val="both"/>
            </w:pPr>
            <w:r>
              <w:rPr>
                <w:rStyle w:val="Other1"/>
                <w:i/>
                <w:iCs/>
              </w:rPr>
              <w:t>Poznámka: Výlohy za SWIFT, poplatek za EMS/DHL/kurýra apod. budou započteny při poskytnutí</w:t>
            </w:r>
          </w:p>
        </w:tc>
      </w:tr>
      <w:tr w:rsidR="00254431" w14:paraId="258FDFC0" w14:textId="77777777">
        <w:tblPrEx>
          <w:tblCellMar>
            <w:top w:w="0" w:type="dxa"/>
            <w:bottom w:w="0" w:type="dxa"/>
          </w:tblCellMar>
        </w:tblPrEx>
        <w:trPr>
          <w:trHeight w:hRule="exact" w:val="72"/>
          <w:jc w:val="center"/>
        </w:trPr>
        <w:tc>
          <w:tcPr>
            <w:tcW w:w="4982" w:type="dxa"/>
            <w:tcBorders>
              <w:top w:val="single" w:sz="4" w:space="0" w:color="auto"/>
              <w:left w:val="single" w:sz="4" w:space="0" w:color="auto"/>
            </w:tcBorders>
          </w:tcPr>
          <w:p w14:paraId="65223F47" w14:textId="77777777" w:rsidR="00254431" w:rsidRDefault="00254431">
            <w:pPr>
              <w:rPr>
                <w:sz w:val="10"/>
                <w:szCs w:val="10"/>
              </w:rPr>
            </w:pPr>
          </w:p>
        </w:tc>
        <w:tc>
          <w:tcPr>
            <w:tcW w:w="4997" w:type="dxa"/>
            <w:vMerge/>
            <w:tcBorders>
              <w:right w:val="single" w:sz="4" w:space="0" w:color="auto"/>
            </w:tcBorders>
            <w:vAlign w:val="bottom"/>
          </w:tcPr>
          <w:p w14:paraId="6DE28186" w14:textId="77777777" w:rsidR="00254431" w:rsidRDefault="00254431"/>
        </w:tc>
      </w:tr>
      <w:tr w:rsidR="00254431" w14:paraId="4C5E1DD6" w14:textId="77777777">
        <w:tblPrEx>
          <w:tblCellMar>
            <w:top w:w="0" w:type="dxa"/>
            <w:bottom w:w="0" w:type="dxa"/>
          </w:tblCellMar>
        </w:tblPrEx>
        <w:trPr>
          <w:trHeight w:hRule="exact" w:val="158"/>
          <w:jc w:val="center"/>
        </w:trPr>
        <w:tc>
          <w:tcPr>
            <w:tcW w:w="4982" w:type="dxa"/>
            <w:tcBorders>
              <w:top w:val="single" w:sz="4" w:space="0" w:color="auto"/>
              <w:left w:val="single" w:sz="4" w:space="0" w:color="auto"/>
            </w:tcBorders>
          </w:tcPr>
          <w:p w14:paraId="1B879C26" w14:textId="77777777" w:rsidR="00254431" w:rsidRDefault="00000000">
            <w:pPr>
              <w:pStyle w:val="Other10"/>
            </w:pPr>
            <w:r>
              <w:rPr>
                <w:rStyle w:val="Other1"/>
              </w:rPr>
              <w:t>Avizování bankovní záruky příjemci bankovní záruky/registrace</w:t>
            </w:r>
          </w:p>
        </w:tc>
        <w:tc>
          <w:tcPr>
            <w:tcW w:w="4997" w:type="dxa"/>
            <w:tcBorders>
              <w:right w:val="single" w:sz="4" w:space="0" w:color="auto"/>
            </w:tcBorders>
          </w:tcPr>
          <w:p w14:paraId="3C7E17A6" w14:textId="77777777" w:rsidR="00254431" w:rsidRDefault="00000000">
            <w:pPr>
              <w:pStyle w:val="Other10"/>
              <w:ind w:firstLine="280"/>
              <w:jc w:val="both"/>
            </w:pPr>
            <w:r>
              <w:rPr>
                <w:rStyle w:val="Other1"/>
                <w:i/>
                <w:iCs/>
              </w:rPr>
              <w:t>příslušné služby (poplatek za EMS/DHL/kurýra dle platného Sazebníku poskytovatele).</w:t>
            </w:r>
          </w:p>
        </w:tc>
      </w:tr>
      <w:tr w:rsidR="00254431" w14:paraId="7C9BE4D7" w14:textId="77777777">
        <w:tblPrEx>
          <w:tblCellMar>
            <w:top w:w="0" w:type="dxa"/>
            <w:bottom w:w="0" w:type="dxa"/>
          </w:tblCellMar>
        </w:tblPrEx>
        <w:trPr>
          <w:trHeight w:hRule="exact" w:val="194"/>
          <w:jc w:val="center"/>
        </w:trPr>
        <w:tc>
          <w:tcPr>
            <w:tcW w:w="4982" w:type="dxa"/>
            <w:tcBorders>
              <w:left w:val="single" w:sz="4" w:space="0" w:color="auto"/>
            </w:tcBorders>
          </w:tcPr>
          <w:p w14:paraId="51AB6F1C" w14:textId="77777777" w:rsidR="00254431" w:rsidRDefault="00000000">
            <w:pPr>
              <w:pStyle w:val="Other10"/>
              <w:tabs>
                <w:tab w:val="left" w:pos="4003"/>
              </w:tabs>
              <w:jc w:val="both"/>
            </w:pPr>
            <w:r>
              <w:rPr>
                <w:rStyle w:val="Other1"/>
              </w:rPr>
              <w:t>bankovní záruky přijaté klientem na základě jeho žádosti</w:t>
            </w:r>
            <w:r>
              <w:rPr>
                <w:rStyle w:val="Other1"/>
              </w:rPr>
              <w:tab/>
              <w:t>3 000 Kč</w:t>
            </w:r>
          </w:p>
        </w:tc>
        <w:tc>
          <w:tcPr>
            <w:tcW w:w="4997" w:type="dxa"/>
            <w:tcBorders>
              <w:top w:val="single" w:sz="4" w:space="0" w:color="auto"/>
              <w:right w:val="single" w:sz="4" w:space="0" w:color="auto"/>
            </w:tcBorders>
          </w:tcPr>
          <w:p w14:paraId="38D2733E" w14:textId="77777777" w:rsidR="00254431" w:rsidRDefault="00254431">
            <w:pPr>
              <w:rPr>
                <w:sz w:val="10"/>
                <w:szCs w:val="10"/>
              </w:rPr>
            </w:pPr>
          </w:p>
        </w:tc>
      </w:tr>
      <w:tr w:rsidR="00254431" w14:paraId="4FD41AA5" w14:textId="77777777">
        <w:tblPrEx>
          <w:tblCellMar>
            <w:top w:w="0" w:type="dxa"/>
            <w:bottom w:w="0" w:type="dxa"/>
          </w:tblCellMar>
        </w:tblPrEx>
        <w:trPr>
          <w:trHeight w:hRule="exact" w:val="238"/>
          <w:jc w:val="center"/>
        </w:trPr>
        <w:tc>
          <w:tcPr>
            <w:tcW w:w="4982" w:type="dxa"/>
            <w:tcBorders>
              <w:top w:val="single" w:sz="4" w:space="0" w:color="auto"/>
              <w:left w:val="single" w:sz="4" w:space="0" w:color="auto"/>
            </w:tcBorders>
            <w:vAlign w:val="bottom"/>
          </w:tcPr>
          <w:p w14:paraId="03A70BB6" w14:textId="77777777" w:rsidR="00254431" w:rsidRDefault="00000000">
            <w:pPr>
              <w:pStyle w:val="Other10"/>
            </w:pPr>
            <w:r>
              <w:rPr>
                <w:rStyle w:val="Other1"/>
              </w:rPr>
              <w:t>Avizování změny příjemci bankovní záruky/registrace změny</w:t>
            </w:r>
          </w:p>
        </w:tc>
        <w:tc>
          <w:tcPr>
            <w:tcW w:w="4997" w:type="dxa"/>
            <w:tcBorders>
              <w:right w:val="single" w:sz="4" w:space="0" w:color="auto"/>
            </w:tcBorders>
          </w:tcPr>
          <w:p w14:paraId="3A79057B" w14:textId="77777777" w:rsidR="00254431" w:rsidRDefault="00254431">
            <w:pPr>
              <w:rPr>
                <w:sz w:val="10"/>
                <w:szCs w:val="10"/>
              </w:rPr>
            </w:pPr>
          </w:p>
        </w:tc>
      </w:tr>
      <w:tr w:rsidR="00254431" w14:paraId="1C2D1E43" w14:textId="77777777">
        <w:tblPrEx>
          <w:tblCellMar>
            <w:top w:w="0" w:type="dxa"/>
            <w:bottom w:w="0" w:type="dxa"/>
          </w:tblCellMar>
        </w:tblPrEx>
        <w:trPr>
          <w:trHeight w:hRule="exact" w:val="187"/>
          <w:jc w:val="center"/>
        </w:trPr>
        <w:tc>
          <w:tcPr>
            <w:tcW w:w="4982" w:type="dxa"/>
            <w:tcBorders>
              <w:left w:val="single" w:sz="4" w:space="0" w:color="auto"/>
            </w:tcBorders>
          </w:tcPr>
          <w:p w14:paraId="170F196A" w14:textId="77777777" w:rsidR="00254431" w:rsidRDefault="00000000">
            <w:pPr>
              <w:pStyle w:val="Other10"/>
              <w:tabs>
                <w:tab w:val="left" w:pos="4003"/>
              </w:tabs>
              <w:jc w:val="both"/>
            </w:pPr>
            <w:r>
              <w:rPr>
                <w:rStyle w:val="Other1"/>
              </w:rPr>
              <w:t>záruky přijaté klientem na základě jeho žádosti</w:t>
            </w:r>
            <w:r>
              <w:rPr>
                <w:rStyle w:val="Other1"/>
              </w:rPr>
              <w:tab/>
              <w:t>2 000 Kč</w:t>
            </w:r>
          </w:p>
        </w:tc>
        <w:tc>
          <w:tcPr>
            <w:tcW w:w="4997" w:type="dxa"/>
            <w:tcBorders>
              <w:right w:val="single" w:sz="4" w:space="0" w:color="auto"/>
            </w:tcBorders>
          </w:tcPr>
          <w:p w14:paraId="394EB972" w14:textId="77777777" w:rsidR="00254431" w:rsidRDefault="00254431">
            <w:pPr>
              <w:rPr>
                <w:sz w:val="10"/>
                <w:szCs w:val="10"/>
              </w:rPr>
            </w:pPr>
          </w:p>
        </w:tc>
      </w:tr>
      <w:tr w:rsidR="00254431" w14:paraId="0D1BA8A7" w14:textId="77777777">
        <w:tblPrEx>
          <w:tblCellMar>
            <w:top w:w="0" w:type="dxa"/>
            <w:bottom w:w="0" w:type="dxa"/>
          </w:tblCellMar>
        </w:tblPrEx>
        <w:trPr>
          <w:trHeight w:hRule="exact" w:val="230"/>
          <w:jc w:val="center"/>
        </w:trPr>
        <w:tc>
          <w:tcPr>
            <w:tcW w:w="4982" w:type="dxa"/>
            <w:tcBorders>
              <w:top w:val="single" w:sz="4" w:space="0" w:color="auto"/>
              <w:left w:val="single" w:sz="4" w:space="0" w:color="auto"/>
            </w:tcBorders>
            <w:vAlign w:val="bottom"/>
          </w:tcPr>
          <w:p w14:paraId="09EEADA3" w14:textId="77777777" w:rsidR="00254431" w:rsidRDefault="00000000">
            <w:pPr>
              <w:pStyle w:val="Other10"/>
            </w:pPr>
            <w:r>
              <w:rPr>
                <w:rStyle w:val="Other1"/>
              </w:rPr>
              <w:t>Uplatnění vydané bankovní záruky/plnění</w:t>
            </w:r>
          </w:p>
        </w:tc>
        <w:tc>
          <w:tcPr>
            <w:tcW w:w="4997" w:type="dxa"/>
            <w:tcBorders>
              <w:right w:val="single" w:sz="4" w:space="0" w:color="auto"/>
            </w:tcBorders>
          </w:tcPr>
          <w:p w14:paraId="2487E9A8" w14:textId="77777777" w:rsidR="00254431" w:rsidRDefault="00254431">
            <w:pPr>
              <w:rPr>
                <w:sz w:val="10"/>
                <w:szCs w:val="10"/>
              </w:rPr>
            </w:pPr>
          </w:p>
        </w:tc>
      </w:tr>
      <w:tr w:rsidR="00254431" w14:paraId="44F95663" w14:textId="77777777">
        <w:tblPrEx>
          <w:tblCellMar>
            <w:top w:w="0" w:type="dxa"/>
            <w:bottom w:w="0" w:type="dxa"/>
          </w:tblCellMar>
        </w:tblPrEx>
        <w:trPr>
          <w:trHeight w:hRule="exact" w:val="187"/>
          <w:jc w:val="center"/>
        </w:trPr>
        <w:tc>
          <w:tcPr>
            <w:tcW w:w="4982" w:type="dxa"/>
            <w:tcBorders>
              <w:left w:val="single" w:sz="4" w:space="0" w:color="auto"/>
            </w:tcBorders>
          </w:tcPr>
          <w:p w14:paraId="7921C13E" w14:textId="77777777" w:rsidR="00254431" w:rsidRDefault="00000000">
            <w:pPr>
              <w:pStyle w:val="Other10"/>
              <w:tabs>
                <w:tab w:val="left" w:pos="3355"/>
              </w:tabs>
              <w:jc w:val="both"/>
            </w:pPr>
            <w:r>
              <w:rPr>
                <w:rStyle w:val="Other1"/>
              </w:rPr>
              <w:t>z vydané bankovní záruky za každou žádost/plnění</w:t>
            </w:r>
            <w:r>
              <w:rPr>
                <w:rStyle w:val="Other1"/>
              </w:rPr>
              <w:tab/>
              <w:t>0,3 %, min. Kč 3 000</w:t>
            </w:r>
          </w:p>
        </w:tc>
        <w:tc>
          <w:tcPr>
            <w:tcW w:w="4997" w:type="dxa"/>
            <w:vMerge w:val="restart"/>
            <w:tcBorders>
              <w:right w:val="single" w:sz="4" w:space="0" w:color="auto"/>
            </w:tcBorders>
          </w:tcPr>
          <w:p w14:paraId="1EFF58AB" w14:textId="77777777" w:rsidR="00254431" w:rsidRDefault="00000000">
            <w:pPr>
              <w:pStyle w:val="Other10"/>
              <w:spacing w:line="276" w:lineRule="auto"/>
              <w:ind w:left="640" w:hanging="320"/>
              <w:jc w:val="both"/>
              <w:rPr>
                <w:sz w:val="20"/>
                <w:szCs w:val="20"/>
              </w:rPr>
            </w:pPr>
            <w:r>
              <w:rPr>
                <w:rStyle w:val="Other1"/>
                <w:color w:val="E4595D"/>
                <w:sz w:val="20"/>
                <w:szCs w:val="20"/>
              </w:rPr>
              <w:t xml:space="preserve">16. Ostatní </w:t>
            </w:r>
            <w:proofErr w:type="gramStart"/>
            <w:r>
              <w:rPr>
                <w:rStyle w:val="Other1"/>
                <w:color w:val="E4595D"/>
                <w:sz w:val="20"/>
                <w:szCs w:val="20"/>
              </w:rPr>
              <w:t>poplatky - bankovní</w:t>
            </w:r>
            <w:proofErr w:type="gramEnd"/>
            <w:r>
              <w:rPr>
                <w:rStyle w:val="Other1"/>
                <w:color w:val="E4595D"/>
                <w:sz w:val="20"/>
                <w:szCs w:val="20"/>
              </w:rPr>
              <w:t xml:space="preserve"> záruky, dokumentární akreditivy, dokumentární inkasa</w:t>
            </w:r>
          </w:p>
        </w:tc>
      </w:tr>
      <w:tr w:rsidR="00254431" w14:paraId="48235AC9" w14:textId="77777777">
        <w:tblPrEx>
          <w:tblCellMar>
            <w:top w:w="0" w:type="dxa"/>
            <w:bottom w:w="0" w:type="dxa"/>
          </w:tblCellMar>
        </w:tblPrEx>
        <w:trPr>
          <w:trHeight w:hRule="exact" w:val="245"/>
          <w:jc w:val="center"/>
        </w:trPr>
        <w:tc>
          <w:tcPr>
            <w:tcW w:w="4982" w:type="dxa"/>
            <w:tcBorders>
              <w:top w:val="single" w:sz="4" w:space="0" w:color="auto"/>
              <w:left w:val="single" w:sz="4" w:space="0" w:color="auto"/>
            </w:tcBorders>
            <w:vAlign w:val="bottom"/>
          </w:tcPr>
          <w:p w14:paraId="2C73EBA2" w14:textId="77777777" w:rsidR="00254431" w:rsidRDefault="00000000">
            <w:pPr>
              <w:pStyle w:val="Other10"/>
              <w:tabs>
                <w:tab w:val="left" w:pos="3996"/>
              </w:tabs>
              <w:jc w:val="both"/>
            </w:pPr>
            <w:r>
              <w:rPr>
                <w:rStyle w:val="Other1"/>
              </w:rPr>
              <w:t>Předčasné ukončení bankovní záruky</w:t>
            </w:r>
            <w:r>
              <w:rPr>
                <w:rStyle w:val="Other1"/>
              </w:rPr>
              <w:tab/>
              <w:t>2 000 Kč</w:t>
            </w:r>
          </w:p>
        </w:tc>
        <w:tc>
          <w:tcPr>
            <w:tcW w:w="4997" w:type="dxa"/>
            <w:vMerge/>
            <w:tcBorders>
              <w:right w:val="single" w:sz="4" w:space="0" w:color="auto"/>
            </w:tcBorders>
          </w:tcPr>
          <w:p w14:paraId="76236D41" w14:textId="77777777" w:rsidR="00254431" w:rsidRDefault="00254431"/>
        </w:tc>
      </w:tr>
      <w:tr w:rsidR="00254431" w14:paraId="63C0D06D" w14:textId="77777777">
        <w:tblPrEx>
          <w:tblCellMar>
            <w:top w:w="0" w:type="dxa"/>
            <w:bottom w:w="0" w:type="dxa"/>
          </w:tblCellMar>
        </w:tblPrEx>
        <w:trPr>
          <w:trHeight w:hRule="exact" w:val="216"/>
          <w:jc w:val="center"/>
        </w:trPr>
        <w:tc>
          <w:tcPr>
            <w:tcW w:w="4982" w:type="dxa"/>
            <w:tcBorders>
              <w:top w:val="single" w:sz="4" w:space="0" w:color="auto"/>
              <w:left w:val="single" w:sz="4" w:space="0" w:color="auto"/>
            </w:tcBorders>
            <w:vAlign w:val="bottom"/>
          </w:tcPr>
          <w:p w14:paraId="0F5EBABF" w14:textId="77777777" w:rsidR="00254431" w:rsidRDefault="00000000">
            <w:pPr>
              <w:pStyle w:val="Other10"/>
            </w:pPr>
            <w:r>
              <w:rPr>
                <w:rStyle w:val="Other1"/>
              </w:rPr>
              <w:t>Ověření podpisů na přijaté bankovní záruce/přijatém příslibu</w:t>
            </w:r>
          </w:p>
        </w:tc>
        <w:tc>
          <w:tcPr>
            <w:tcW w:w="4997" w:type="dxa"/>
            <w:vMerge/>
            <w:tcBorders>
              <w:right w:val="single" w:sz="4" w:space="0" w:color="auto"/>
            </w:tcBorders>
          </w:tcPr>
          <w:p w14:paraId="402EF02D" w14:textId="77777777" w:rsidR="00254431" w:rsidRDefault="00254431"/>
        </w:tc>
      </w:tr>
      <w:tr w:rsidR="00254431" w14:paraId="0FB11AEC" w14:textId="77777777">
        <w:tblPrEx>
          <w:tblCellMar>
            <w:top w:w="0" w:type="dxa"/>
            <w:bottom w:w="0" w:type="dxa"/>
          </w:tblCellMar>
        </w:tblPrEx>
        <w:trPr>
          <w:trHeight w:hRule="exact" w:val="108"/>
          <w:jc w:val="center"/>
        </w:trPr>
        <w:tc>
          <w:tcPr>
            <w:tcW w:w="4982" w:type="dxa"/>
            <w:vMerge w:val="restart"/>
            <w:tcBorders>
              <w:left w:val="single" w:sz="4" w:space="0" w:color="auto"/>
            </w:tcBorders>
            <w:vAlign w:val="bottom"/>
          </w:tcPr>
          <w:p w14:paraId="7708DCE1" w14:textId="77777777" w:rsidR="00254431" w:rsidRDefault="00000000">
            <w:pPr>
              <w:pStyle w:val="Other10"/>
            </w:pPr>
            <w:r>
              <w:rPr>
                <w:rStyle w:val="Other1"/>
              </w:rPr>
              <w:t>poskytnutí bankovní záruky, ověření výstavce, jakékoli jiné</w:t>
            </w:r>
          </w:p>
        </w:tc>
        <w:tc>
          <w:tcPr>
            <w:tcW w:w="4997" w:type="dxa"/>
            <w:tcBorders>
              <w:right w:val="single" w:sz="4" w:space="0" w:color="auto"/>
            </w:tcBorders>
          </w:tcPr>
          <w:p w14:paraId="2A0EAA89" w14:textId="77777777" w:rsidR="00254431" w:rsidRDefault="00254431">
            <w:pPr>
              <w:rPr>
                <w:sz w:val="10"/>
                <w:szCs w:val="10"/>
              </w:rPr>
            </w:pPr>
          </w:p>
        </w:tc>
      </w:tr>
      <w:tr w:rsidR="00254431" w14:paraId="33747621" w14:textId="77777777">
        <w:tblPrEx>
          <w:tblCellMar>
            <w:top w:w="0" w:type="dxa"/>
            <w:bottom w:w="0" w:type="dxa"/>
          </w:tblCellMar>
        </w:tblPrEx>
        <w:trPr>
          <w:trHeight w:hRule="exact" w:val="58"/>
          <w:jc w:val="center"/>
        </w:trPr>
        <w:tc>
          <w:tcPr>
            <w:tcW w:w="4982" w:type="dxa"/>
            <w:vMerge/>
            <w:tcBorders>
              <w:left w:val="single" w:sz="4" w:space="0" w:color="auto"/>
            </w:tcBorders>
            <w:vAlign w:val="bottom"/>
          </w:tcPr>
          <w:p w14:paraId="18627859" w14:textId="77777777" w:rsidR="00254431" w:rsidRDefault="00254431"/>
        </w:tc>
        <w:tc>
          <w:tcPr>
            <w:tcW w:w="4997" w:type="dxa"/>
            <w:tcBorders>
              <w:top w:val="single" w:sz="4" w:space="0" w:color="auto"/>
              <w:right w:val="single" w:sz="4" w:space="0" w:color="auto"/>
            </w:tcBorders>
          </w:tcPr>
          <w:p w14:paraId="14AFB30B" w14:textId="77777777" w:rsidR="00254431" w:rsidRDefault="00254431">
            <w:pPr>
              <w:rPr>
                <w:sz w:val="10"/>
                <w:szCs w:val="10"/>
              </w:rPr>
            </w:pPr>
          </w:p>
        </w:tc>
      </w:tr>
      <w:tr w:rsidR="00254431" w14:paraId="2BB33091" w14:textId="77777777">
        <w:tblPrEx>
          <w:tblCellMar>
            <w:top w:w="0" w:type="dxa"/>
            <w:bottom w:w="0" w:type="dxa"/>
          </w:tblCellMar>
        </w:tblPrEx>
        <w:trPr>
          <w:trHeight w:hRule="exact" w:val="187"/>
          <w:jc w:val="center"/>
        </w:trPr>
        <w:tc>
          <w:tcPr>
            <w:tcW w:w="4982" w:type="dxa"/>
            <w:tcBorders>
              <w:left w:val="single" w:sz="4" w:space="0" w:color="auto"/>
            </w:tcBorders>
          </w:tcPr>
          <w:p w14:paraId="15E48E42" w14:textId="77777777" w:rsidR="00254431" w:rsidRDefault="00000000">
            <w:pPr>
              <w:pStyle w:val="Other10"/>
              <w:tabs>
                <w:tab w:val="left" w:pos="4003"/>
              </w:tabs>
              <w:jc w:val="both"/>
            </w:pPr>
            <w:r>
              <w:rPr>
                <w:rStyle w:val="Other1"/>
              </w:rPr>
              <w:t>ověření (nebo služba) požadované klientem v rámci přijaté záruky</w:t>
            </w:r>
            <w:r>
              <w:rPr>
                <w:rStyle w:val="Other1"/>
              </w:rPr>
              <w:tab/>
              <w:t>1 200 Kč</w:t>
            </w:r>
          </w:p>
        </w:tc>
        <w:tc>
          <w:tcPr>
            <w:tcW w:w="4997" w:type="dxa"/>
            <w:tcBorders>
              <w:top w:val="single" w:sz="4" w:space="0" w:color="auto"/>
              <w:right w:val="single" w:sz="4" w:space="0" w:color="auto"/>
            </w:tcBorders>
          </w:tcPr>
          <w:p w14:paraId="7C322B47" w14:textId="77777777" w:rsidR="00254431" w:rsidRDefault="00000000">
            <w:pPr>
              <w:pStyle w:val="Other10"/>
              <w:tabs>
                <w:tab w:val="left" w:pos="3326"/>
              </w:tabs>
              <w:ind w:firstLine="280"/>
              <w:jc w:val="both"/>
            </w:pPr>
            <w:r>
              <w:rPr>
                <w:rStyle w:val="Other1"/>
              </w:rPr>
              <w:t>Administrativní poplatek*</w:t>
            </w:r>
            <w:r>
              <w:rPr>
                <w:rStyle w:val="Other1"/>
              </w:rPr>
              <w:tab/>
              <w:t>individuálně min. 3 000 Kč</w:t>
            </w:r>
          </w:p>
        </w:tc>
      </w:tr>
      <w:tr w:rsidR="00254431" w14:paraId="2C231A98" w14:textId="77777777">
        <w:tblPrEx>
          <w:tblCellMar>
            <w:top w:w="0" w:type="dxa"/>
            <w:bottom w:w="0" w:type="dxa"/>
          </w:tblCellMar>
        </w:tblPrEx>
        <w:trPr>
          <w:trHeight w:hRule="exact" w:val="202"/>
          <w:jc w:val="center"/>
        </w:trPr>
        <w:tc>
          <w:tcPr>
            <w:tcW w:w="4982" w:type="dxa"/>
            <w:tcBorders>
              <w:top w:val="single" w:sz="4" w:space="0" w:color="auto"/>
              <w:left w:val="single" w:sz="4" w:space="0" w:color="auto"/>
            </w:tcBorders>
            <w:vAlign w:val="bottom"/>
          </w:tcPr>
          <w:p w14:paraId="145AE233" w14:textId="77777777" w:rsidR="00254431" w:rsidRDefault="00000000">
            <w:pPr>
              <w:pStyle w:val="Other10"/>
            </w:pPr>
            <w:r>
              <w:rPr>
                <w:rStyle w:val="Other1"/>
                <w:i/>
                <w:iCs/>
              </w:rPr>
              <w:t>Poznámka: Výlohy za SWIFT. konverzi dokumentů, poštovné apod. budou započteny při</w:t>
            </w:r>
          </w:p>
        </w:tc>
        <w:tc>
          <w:tcPr>
            <w:tcW w:w="4997" w:type="dxa"/>
            <w:tcBorders>
              <w:top w:val="single" w:sz="4" w:space="0" w:color="auto"/>
              <w:right w:val="single" w:sz="4" w:space="0" w:color="auto"/>
            </w:tcBorders>
            <w:vAlign w:val="bottom"/>
          </w:tcPr>
          <w:p w14:paraId="7DA488DA" w14:textId="77777777" w:rsidR="00254431" w:rsidRDefault="00000000">
            <w:pPr>
              <w:pStyle w:val="Other10"/>
              <w:ind w:firstLine="280"/>
              <w:jc w:val="both"/>
            </w:pPr>
            <w:r>
              <w:rPr>
                <w:rStyle w:val="Other1"/>
                <w:i/>
                <w:iCs/>
              </w:rPr>
              <w:t>’ Nestandardní zpracováni/posouzení, odstoupení od smlouvy před vystavením bankovní záruky/</w:t>
            </w:r>
          </w:p>
        </w:tc>
      </w:tr>
      <w:tr w:rsidR="00254431" w14:paraId="09FAC9F4" w14:textId="77777777">
        <w:tblPrEx>
          <w:tblCellMar>
            <w:top w:w="0" w:type="dxa"/>
            <w:bottom w:w="0" w:type="dxa"/>
          </w:tblCellMar>
        </w:tblPrEx>
        <w:trPr>
          <w:trHeight w:hRule="exact" w:val="180"/>
          <w:jc w:val="center"/>
        </w:trPr>
        <w:tc>
          <w:tcPr>
            <w:tcW w:w="4982" w:type="dxa"/>
            <w:tcBorders>
              <w:left w:val="single" w:sz="4" w:space="0" w:color="auto"/>
            </w:tcBorders>
          </w:tcPr>
          <w:p w14:paraId="59BFF563" w14:textId="77777777" w:rsidR="00254431" w:rsidRDefault="00000000">
            <w:pPr>
              <w:pStyle w:val="Other10"/>
            </w:pPr>
            <w:r>
              <w:rPr>
                <w:rStyle w:val="Other1"/>
                <w:i/>
                <w:iCs/>
              </w:rPr>
              <w:t>poskytnutí příslušné služby.</w:t>
            </w:r>
          </w:p>
        </w:tc>
        <w:tc>
          <w:tcPr>
            <w:tcW w:w="4997" w:type="dxa"/>
            <w:tcBorders>
              <w:right w:val="single" w:sz="4" w:space="0" w:color="auto"/>
            </w:tcBorders>
          </w:tcPr>
          <w:p w14:paraId="3435AB56" w14:textId="77777777" w:rsidR="00254431" w:rsidRDefault="00000000">
            <w:pPr>
              <w:pStyle w:val="Other10"/>
              <w:ind w:firstLine="280"/>
              <w:jc w:val="both"/>
            </w:pPr>
            <w:r>
              <w:rPr>
                <w:rStyle w:val="Other1"/>
                <w:i/>
                <w:iCs/>
              </w:rPr>
              <w:t>otevřením akreditivu, příprava/kontrola draftu akreditivu, uplatnění/žádost o uplatnění přijaté</w:t>
            </w:r>
          </w:p>
        </w:tc>
      </w:tr>
      <w:tr w:rsidR="00254431" w14:paraId="472F1F04" w14:textId="77777777">
        <w:tblPrEx>
          <w:tblCellMar>
            <w:top w:w="0" w:type="dxa"/>
            <w:bottom w:w="0" w:type="dxa"/>
          </w:tblCellMar>
        </w:tblPrEx>
        <w:trPr>
          <w:trHeight w:hRule="exact" w:val="151"/>
          <w:jc w:val="center"/>
        </w:trPr>
        <w:tc>
          <w:tcPr>
            <w:tcW w:w="4982" w:type="dxa"/>
            <w:tcBorders>
              <w:top w:val="single" w:sz="4" w:space="0" w:color="auto"/>
              <w:left w:val="single" w:sz="4" w:space="0" w:color="auto"/>
            </w:tcBorders>
          </w:tcPr>
          <w:p w14:paraId="75224298" w14:textId="77777777" w:rsidR="00254431" w:rsidRDefault="00254431">
            <w:pPr>
              <w:rPr>
                <w:sz w:val="10"/>
                <w:szCs w:val="10"/>
              </w:rPr>
            </w:pPr>
          </w:p>
        </w:tc>
        <w:tc>
          <w:tcPr>
            <w:tcW w:w="4997" w:type="dxa"/>
            <w:tcBorders>
              <w:right w:val="single" w:sz="4" w:space="0" w:color="auto"/>
            </w:tcBorders>
          </w:tcPr>
          <w:p w14:paraId="3E61C0D2" w14:textId="77777777" w:rsidR="00254431" w:rsidRDefault="00000000">
            <w:pPr>
              <w:pStyle w:val="Other10"/>
              <w:ind w:firstLine="280"/>
              <w:jc w:val="both"/>
            </w:pPr>
            <w:r>
              <w:rPr>
                <w:rStyle w:val="Other1"/>
                <w:i/>
                <w:iCs/>
              </w:rPr>
              <w:t>bankovní záruky vystavené jinou bankou (odesláni výzvy k plněni).</w:t>
            </w:r>
          </w:p>
        </w:tc>
      </w:tr>
      <w:tr w:rsidR="00254431" w14:paraId="34BB4132" w14:textId="77777777">
        <w:tblPrEx>
          <w:tblCellMar>
            <w:top w:w="0" w:type="dxa"/>
            <w:bottom w:w="0" w:type="dxa"/>
          </w:tblCellMar>
        </w:tblPrEx>
        <w:trPr>
          <w:trHeight w:hRule="exact" w:val="230"/>
          <w:jc w:val="center"/>
        </w:trPr>
        <w:tc>
          <w:tcPr>
            <w:tcW w:w="4982" w:type="dxa"/>
            <w:tcBorders>
              <w:left w:val="single" w:sz="4" w:space="0" w:color="auto"/>
            </w:tcBorders>
          </w:tcPr>
          <w:p w14:paraId="75C5B76A" w14:textId="77777777" w:rsidR="00254431" w:rsidRDefault="00254431">
            <w:pPr>
              <w:rPr>
                <w:sz w:val="10"/>
                <w:szCs w:val="10"/>
              </w:rPr>
            </w:pPr>
          </w:p>
        </w:tc>
        <w:tc>
          <w:tcPr>
            <w:tcW w:w="4997" w:type="dxa"/>
            <w:tcBorders>
              <w:top w:val="single" w:sz="4" w:space="0" w:color="auto"/>
              <w:right w:val="single" w:sz="4" w:space="0" w:color="auto"/>
            </w:tcBorders>
            <w:vAlign w:val="bottom"/>
          </w:tcPr>
          <w:p w14:paraId="3D1A4AFB" w14:textId="77777777" w:rsidR="00254431" w:rsidRDefault="00000000">
            <w:pPr>
              <w:pStyle w:val="Other10"/>
              <w:ind w:firstLine="280"/>
              <w:jc w:val="both"/>
            </w:pPr>
            <w:r>
              <w:rPr>
                <w:rStyle w:val="Other1"/>
              </w:rPr>
              <w:t>Poplatek za uložení a správu neproplacených</w:t>
            </w:r>
          </w:p>
        </w:tc>
      </w:tr>
      <w:tr w:rsidR="00254431" w14:paraId="4A89083D" w14:textId="77777777">
        <w:tblPrEx>
          <w:tblCellMar>
            <w:top w:w="0" w:type="dxa"/>
            <w:bottom w:w="0" w:type="dxa"/>
          </w:tblCellMar>
        </w:tblPrEx>
        <w:trPr>
          <w:trHeight w:hRule="exact" w:val="187"/>
          <w:jc w:val="center"/>
        </w:trPr>
        <w:tc>
          <w:tcPr>
            <w:tcW w:w="4982" w:type="dxa"/>
            <w:tcBorders>
              <w:left w:val="single" w:sz="4" w:space="0" w:color="auto"/>
            </w:tcBorders>
          </w:tcPr>
          <w:p w14:paraId="0EC0F5FB" w14:textId="77777777" w:rsidR="00254431" w:rsidRDefault="00254431">
            <w:pPr>
              <w:rPr>
                <w:sz w:val="10"/>
                <w:szCs w:val="10"/>
              </w:rPr>
            </w:pPr>
          </w:p>
        </w:tc>
        <w:tc>
          <w:tcPr>
            <w:tcW w:w="4997" w:type="dxa"/>
            <w:tcBorders>
              <w:right w:val="single" w:sz="4" w:space="0" w:color="auto"/>
            </w:tcBorders>
          </w:tcPr>
          <w:p w14:paraId="1BA9575B" w14:textId="77777777" w:rsidR="00254431" w:rsidRDefault="00000000">
            <w:pPr>
              <w:pStyle w:val="Other10"/>
              <w:tabs>
                <w:tab w:val="left" w:pos="3455"/>
              </w:tabs>
              <w:ind w:firstLine="280"/>
              <w:jc w:val="both"/>
            </w:pPr>
            <w:r>
              <w:rPr>
                <w:rStyle w:val="Other1"/>
              </w:rPr>
              <w:t>dokumentů déle než 1 měsíc</w:t>
            </w:r>
            <w:r>
              <w:rPr>
                <w:rStyle w:val="Other1"/>
              </w:rPr>
              <w:tab/>
              <w:t>1 000 Kč za každý měsíc</w:t>
            </w:r>
          </w:p>
        </w:tc>
      </w:tr>
      <w:tr w:rsidR="00254431" w14:paraId="2ECAE8B7" w14:textId="77777777">
        <w:tblPrEx>
          <w:tblCellMar>
            <w:top w:w="0" w:type="dxa"/>
            <w:bottom w:w="0" w:type="dxa"/>
          </w:tblCellMar>
        </w:tblPrEx>
        <w:trPr>
          <w:trHeight w:hRule="exact" w:val="245"/>
          <w:jc w:val="center"/>
        </w:trPr>
        <w:tc>
          <w:tcPr>
            <w:tcW w:w="4982" w:type="dxa"/>
            <w:tcBorders>
              <w:left w:val="single" w:sz="4" w:space="0" w:color="auto"/>
            </w:tcBorders>
          </w:tcPr>
          <w:p w14:paraId="060DDF42" w14:textId="77777777" w:rsidR="00254431" w:rsidRDefault="00254431">
            <w:pPr>
              <w:rPr>
                <w:sz w:val="10"/>
                <w:szCs w:val="10"/>
              </w:rPr>
            </w:pPr>
          </w:p>
        </w:tc>
        <w:tc>
          <w:tcPr>
            <w:tcW w:w="4997" w:type="dxa"/>
            <w:tcBorders>
              <w:top w:val="single" w:sz="4" w:space="0" w:color="auto"/>
              <w:right w:val="single" w:sz="4" w:space="0" w:color="auto"/>
            </w:tcBorders>
            <w:vAlign w:val="bottom"/>
          </w:tcPr>
          <w:p w14:paraId="5D3AAB4F" w14:textId="77777777" w:rsidR="00254431" w:rsidRDefault="00000000">
            <w:pPr>
              <w:pStyle w:val="Other10"/>
              <w:tabs>
                <w:tab w:val="left" w:pos="4269"/>
              </w:tabs>
              <w:ind w:firstLine="280"/>
              <w:jc w:val="both"/>
            </w:pPr>
            <w:r>
              <w:rPr>
                <w:rStyle w:val="Other1"/>
              </w:rPr>
              <w:t>Poplatek za platbu/převod výnosu do třetí banky</w:t>
            </w:r>
            <w:r>
              <w:rPr>
                <w:rStyle w:val="Other1"/>
              </w:rPr>
              <w:tab/>
              <w:t>3 000 Kč</w:t>
            </w:r>
          </w:p>
        </w:tc>
      </w:tr>
      <w:tr w:rsidR="00254431" w14:paraId="0D2E5D6E" w14:textId="77777777">
        <w:tblPrEx>
          <w:tblCellMar>
            <w:top w:w="0" w:type="dxa"/>
            <w:bottom w:w="0" w:type="dxa"/>
          </w:tblCellMar>
        </w:tblPrEx>
        <w:trPr>
          <w:trHeight w:hRule="exact" w:val="238"/>
          <w:jc w:val="center"/>
        </w:trPr>
        <w:tc>
          <w:tcPr>
            <w:tcW w:w="4982" w:type="dxa"/>
            <w:vMerge w:val="restart"/>
            <w:tcBorders>
              <w:left w:val="single" w:sz="4" w:space="0" w:color="auto"/>
            </w:tcBorders>
          </w:tcPr>
          <w:p w14:paraId="394E875A" w14:textId="77777777" w:rsidR="00254431" w:rsidRDefault="00000000">
            <w:pPr>
              <w:pStyle w:val="Other10"/>
              <w:rPr>
                <w:sz w:val="20"/>
                <w:szCs w:val="20"/>
              </w:rPr>
            </w:pPr>
            <w:r>
              <w:rPr>
                <w:rStyle w:val="Other1"/>
                <w:color w:val="E4595D"/>
                <w:sz w:val="20"/>
                <w:szCs w:val="20"/>
              </w:rPr>
              <w:t>14. Dokumentární akreditivy</w:t>
            </w:r>
          </w:p>
        </w:tc>
        <w:tc>
          <w:tcPr>
            <w:tcW w:w="4997" w:type="dxa"/>
            <w:tcBorders>
              <w:top w:val="single" w:sz="4" w:space="0" w:color="auto"/>
              <w:right w:val="single" w:sz="4" w:space="0" w:color="auto"/>
            </w:tcBorders>
            <w:vAlign w:val="bottom"/>
          </w:tcPr>
          <w:p w14:paraId="14AB5D7E" w14:textId="77777777" w:rsidR="00254431" w:rsidRDefault="00000000">
            <w:pPr>
              <w:pStyle w:val="Other10"/>
              <w:tabs>
                <w:tab w:val="left" w:pos="3642"/>
              </w:tabs>
              <w:ind w:firstLine="280"/>
              <w:jc w:val="both"/>
            </w:pPr>
            <w:r>
              <w:rPr>
                <w:rStyle w:val="Other1"/>
              </w:rPr>
              <w:t>Poplatek za SWIFT zprávu</w:t>
            </w:r>
            <w:r>
              <w:rPr>
                <w:rStyle w:val="Other1"/>
              </w:rPr>
              <w:tab/>
              <w:t>200 Kč/8 EUR/8 USD</w:t>
            </w:r>
          </w:p>
        </w:tc>
      </w:tr>
      <w:tr w:rsidR="00254431" w14:paraId="5C2FA09E" w14:textId="77777777">
        <w:tblPrEx>
          <w:tblCellMar>
            <w:top w:w="0" w:type="dxa"/>
            <w:bottom w:w="0" w:type="dxa"/>
          </w:tblCellMar>
        </w:tblPrEx>
        <w:trPr>
          <w:trHeight w:hRule="exact" w:val="238"/>
          <w:jc w:val="center"/>
        </w:trPr>
        <w:tc>
          <w:tcPr>
            <w:tcW w:w="4982" w:type="dxa"/>
            <w:vMerge/>
            <w:tcBorders>
              <w:left w:val="single" w:sz="4" w:space="0" w:color="auto"/>
            </w:tcBorders>
          </w:tcPr>
          <w:p w14:paraId="46C2F058" w14:textId="77777777" w:rsidR="00254431" w:rsidRDefault="00254431"/>
        </w:tc>
        <w:tc>
          <w:tcPr>
            <w:tcW w:w="4997" w:type="dxa"/>
            <w:tcBorders>
              <w:top w:val="single" w:sz="4" w:space="0" w:color="auto"/>
              <w:right w:val="single" w:sz="4" w:space="0" w:color="auto"/>
            </w:tcBorders>
            <w:vAlign w:val="bottom"/>
          </w:tcPr>
          <w:p w14:paraId="3F8B4054" w14:textId="77777777" w:rsidR="00254431" w:rsidRDefault="00000000">
            <w:pPr>
              <w:pStyle w:val="Other10"/>
              <w:tabs>
                <w:tab w:val="left" w:pos="4276"/>
              </w:tabs>
              <w:ind w:firstLine="280"/>
              <w:jc w:val="both"/>
            </w:pPr>
            <w:r>
              <w:rPr>
                <w:rStyle w:val="Other1"/>
              </w:rPr>
              <w:t>Uvolnění zboží zaslaného k dispozici UCB</w:t>
            </w:r>
            <w:r>
              <w:rPr>
                <w:rStyle w:val="Other1"/>
              </w:rPr>
              <w:tab/>
              <w:t>2 000 Kč</w:t>
            </w:r>
          </w:p>
        </w:tc>
      </w:tr>
      <w:tr w:rsidR="00254431" w14:paraId="4F49FACC" w14:textId="77777777">
        <w:tblPrEx>
          <w:tblCellMar>
            <w:top w:w="0" w:type="dxa"/>
            <w:bottom w:w="0" w:type="dxa"/>
          </w:tblCellMar>
        </w:tblPrEx>
        <w:trPr>
          <w:trHeight w:hRule="exact" w:val="274"/>
          <w:jc w:val="center"/>
        </w:trPr>
        <w:tc>
          <w:tcPr>
            <w:tcW w:w="4982" w:type="dxa"/>
            <w:tcBorders>
              <w:left w:val="single" w:sz="4" w:space="0" w:color="auto"/>
            </w:tcBorders>
            <w:vAlign w:val="bottom"/>
          </w:tcPr>
          <w:p w14:paraId="2A31BFE4" w14:textId="77777777" w:rsidR="00254431" w:rsidRDefault="00000000">
            <w:pPr>
              <w:pStyle w:val="Other10"/>
            </w:pPr>
            <w:r>
              <w:rPr>
                <w:rStyle w:val="Other1"/>
                <w:color w:val="C97979"/>
              </w:rPr>
              <w:t>14.1. Exportní a tuzemské dodavatelské akreditivy</w:t>
            </w:r>
          </w:p>
        </w:tc>
        <w:tc>
          <w:tcPr>
            <w:tcW w:w="4997" w:type="dxa"/>
            <w:tcBorders>
              <w:top w:val="single" w:sz="4" w:space="0" w:color="auto"/>
              <w:right w:val="single" w:sz="4" w:space="0" w:color="auto"/>
            </w:tcBorders>
          </w:tcPr>
          <w:p w14:paraId="519B5648" w14:textId="77777777" w:rsidR="00254431" w:rsidRDefault="00254431">
            <w:pPr>
              <w:rPr>
                <w:sz w:val="10"/>
                <w:szCs w:val="10"/>
              </w:rPr>
            </w:pPr>
          </w:p>
        </w:tc>
      </w:tr>
      <w:tr w:rsidR="00254431" w14:paraId="180690B3" w14:textId="77777777">
        <w:tblPrEx>
          <w:tblCellMar>
            <w:top w:w="0" w:type="dxa"/>
            <w:bottom w:w="0" w:type="dxa"/>
          </w:tblCellMar>
        </w:tblPrEx>
        <w:trPr>
          <w:trHeight w:hRule="exact" w:val="238"/>
          <w:jc w:val="center"/>
        </w:trPr>
        <w:tc>
          <w:tcPr>
            <w:tcW w:w="4982" w:type="dxa"/>
            <w:tcBorders>
              <w:top w:val="single" w:sz="4" w:space="0" w:color="auto"/>
              <w:left w:val="single" w:sz="4" w:space="0" w:color="auto"/>
            </w:tcBorders>
            <w:vAlign w:val="bottom"/>
          </w:tcPr>
          <w:p w14:paraId="64273A80" w14:textId="77777777" w:rsidR="00254431" w:rsidRDefault="00000000">
            <w:pPr>
              <w:pStyle w:val="Other10"/>
              <w:jc w:val="both"/>
            </w:pPr>
            <w:r>
              <w:rPr>
                <w:rStyle w:val="Other1"/>
              </w:rPr>
              <w:t>Avizování, avizování navýšené hodnoty (včetně tolerance) 0,2 %, min. 3 000 Kč</w:t>
            </w:r>
          </w:p>
        </w:tc>
        <w:tc>
          <w:tcPr>
            <w:tcW w:w="4997" w:type="dxa"/>
            <w:tcBorders>
              <w:right w:val="single" w:sz="4" w:space="0" w:color="auto"/>
            </w:tcBorders>
          </w:tcPr>
          <w:p w14:paraId="4FFC2AE6" w14:textId="77777777" w:rsidR="00254431" w:rsidRDefault="00254431">
            <w:pPr>
              <w:rPr>
                <w:sz w:val="10"/>
                <w:szCs w:val="10"/>
              </w:rPr>
            </w:pPr>
          </w:p>
        </w:tc>
      </w:tr>
      <w:tr w:rsidR="00254431" w14:paraId="32F8BD46" w14:textId="77777777">
        <w:tblPrEx>
          <w:tblCellMar>
            <w:top w:w="0" w:type="dxa"/>
            <w:bottom w:w="0" w:type="dxa"/>
          </w:tblCellMar>
        </w:tblPrEx>
        <w:trPr>
          <w:trHeight w:hRule="exact" w:val="245"/>
          <w:jc w:val="center"/>
        </w:trPr>
        <w:tc>
          <w:tcPr>
            <w:tcW w:w="4982" w:type="dxa"/>
            <w:tcBorders>
              <w:top w:val="single" w:sz="4" w:space="0" w:color="auto"/>
              <w:left w:val="single" w:sz="4" w:space="0" w:color="auto"/>
            </w:tcBorders>
            <w:vAlign w:val="bottom"/>
          </w:tcPr>
          <w:p w14:paraId="4EE9E005" w14:textId="77777777" w:rsidR="00254431" w:rsidRDefault="00000000">
            <w:pPr>
              <w:pStyle w:val="Other10"/>
              <w:tabs>
                <w:tab w:val="left" w:pos="3989"/>
              </w:tabs>
              <w:ind w:firstLine="180"/>
              <w:jc w:val="both"/>
            </w:pPr>
            <w:r>
              <w:rPr>
                <w:rStyle w:val="Other1"/>
              </w:rPr>
              <w:t>Potvrzení/odložená splatnost u potvrzených akreditivů*</w:t>
            </w:r>
            <w:r>
              <w:rPr>
                <w:rStyle w:val="Other1"/>
              </w:rPr>
              <w:tab/>
              <w:t>individuálně</w:t>
            </w:r>
          </w:p>
        </w:tc>
        <w:tc>
          <w:tcPr>
            <w:tcW w:w="4997" w:type="dxa"/>
            <w:tcBorders>
              <w:right w:val="single" w:sz="4" w:space="0" w:color="auto"/>
            </w:tcBorders>
          </w:tcPr>
          <w:p w14:paraId="7D43F41B" w14:textId="77777777" w:rsidR="00254431" w:rsidRDefault="00254431">
            <w:pPr>
              <w:rPr>
                <w:sz w:val="10"/>
                <w:szCs w:val="10"/>
              </w:rPr>
            </w:pPr>
          </w:p>
        </w:tc>
      </w:tr>
      <w:tr w:rsidR="00254431" w14:paraId="1CC7778D" w14:textId="77777777">
        <w:tblPrEx>
          <w:tblCellMar>
            <w:top w:w="0" w:type="dxa"/>
            <w:bottom w:w="0" w:type="dxa"/>
          </w:tblCellMar>
        </w:tblPrEx>
        <w:trPr>
          <w:trHeight w:hRule="exact" w:val="374"/>
          <w:jc w:val="center"/>
        </w:trPr>
        <w:tc>
          <w:tcPr>
            <w:tcW w:w="4982" w:type="dxa"/>
            <w:tcBorders>
              <w:top w:val="single" w:sz="4" w:space="0" w:color="auto"/>
              <w:left w:val="single" w:sz="4" w:space="0" w:color="auto"/>
            </w:tcBorders>
            <w:vAlign w:val="bottom"/>
          </w:tcPr>
          <w:p w14:paraId="0B81FDE0" w14:textId="77777777" w:rsidR="00254431" w:rsidRDefault="00000000">
            <w:pPr>
              <w:pStyle w:val="Other10"/>
              <w:spacing w:line="288" w:lineRule="auto"/>
              <w:ind w:left="180" w:hanging="40"/>
            </w:pPr>
            <w:r>
              <w:rPr>
                <w:rStyle w:val="Other1"/>
              </w:rPr>
              <w:t xml:space="preserve">* V </w:t>
            </w:r>
            <w:r>
              <w:rPr>
                <w:rStyle w:val="Other1"/>
                <w:i/>
                <w:iCs/>
              </w:rPr>
              <w:t>případě navýšení částky či prodloužení platnosti akreditivu je účtován poplatek v souladu se sazbou za potvrzení.</w:t>
            </w:r>
          </w:p>
        </w:tc>
        <w:tc>
          <w:tcPr>
            <w:tcW w:w="4997" w:type="dxa"/>
            <w:tcBorders>
              <w:right w:val="single" w:sz="4" w:space="0" w:color="auto"/>
            </w:tcBorders>
            <w:vAlign w:val="bottom"/>
          </w:tcPr>
          <w:p w14:paraId="14F52CE1" w14:textId="77777777" w:rsidR="00254431" w:rsidRDefault="00000000">
            <w:pPr>
              <w:pStyle w:val="Other10"/>
              <w:ind w:firstLine="280"/>
              <w:rPr>
                <w:sz w:val="20"/>
                <w:szCs w:val="20"/>
              </w:rPr>
            </w:pPr>
            <w:r>
              <w:rPr>
                <w:rStyle w:val="Other1"/>
                <w:color w:val="E4595D"/>
                <w:sz w:val="20"/>
                <w:szCs w:val="20"/>
              </w:rPr>
              <w:t>17. Bezpečnostní schránky</w:t>
            </w:r>
          </w:p>
        </w:tc>
      </w:tr>
      <w:tr w:rsidR="00254431" w14:paraId="240683E1" w14:textId="77777777">
        <w:tblPrEx>
          <w:tblCellMar>
            <w:top w:w="0" w:type="dxa"/>
            <w:bottom w:w="0" w:type="dxa"/>
          </w:tblCellMar>
        </w:tblPrEx>
        <w:trPr>
          <w:trHeight w:hRule="exact" w:val="245"/>
          <w:jc w:val="center"/>
        </w:trPr>
        <w:tc>
          <w:tcPr>
            <w:tcW w:w="4982" w:type="dxa"/>
            <w:tcBorders>
              <w:top w:val="single" w:sz="4" w:space="0" w:color="auto"/>
              <w:left w:val="single" w:sz="4" w:space="0" w:color="auto"/>
            </w:tcBorders>
            <w:vAlign w:val="bottom"/>
          </w:tcPr>
          <w:p w14:paraId="2B421E76" w14:textId="77777777" w:rsidR="00254431" w:rsidRDefault="00000000">
            <w:pPr>
              <w:pStyle w:val="Other10"/>
              <w:tabs>
                <w:tab w:val="left" w:pos="3528"/>
              </w:tabs>
              <w:ind w:firstLine="180"/>
              <w:jc w:val="both"/>
            </w:pPr>
            <w:r>
              <w:rPr>
                <w:rStyle w:val="Other1"/>
              </w:rPr>
              <w:t>Kontrola dokladů a výplata</w:t>
            </w:r>
            <w:r>
              <w:rPr>
                <w:rStyle w:val="Other1"/>
              </w:rPr>
              <w:tab/>
              <w:t>0,3 %, min. 5 000 Kč</w:t>
            </w:r>
          </w:p>
        </w:tc>
        <w:tc>
          <w:tcPr>
            <w:tcW w:w="4997" w:type="dxa"/>
            <w:tcBorders>
              <w:right w:val="single" w:sz="4" w:space="0" w:color="auto"/>
            </w:tcBorders>
          </w:tcPr>
          <w:p w14:paraId="22975E39" w14:textId="77777777" w:rsidR="00254431" w:rsidRDefault="00254431">
            <w:pPr>
              <w:rPr>
                <w:sz w:val="10"/>
                <w:szCs w:val="10"/>
              </w:rPr>
            </w:pPr>
          </w:p>
        </w:tc>
      </w:tr>
      <w:tr w:rsidR="00254431" w14:paraId="42676E4A" w14:textId="77777777">
        <w:tblPrEx>
          <w:tblCellMar>
            <w:top w:w="0" w:type="dxa"/>
            <w:bottom w:w="0" w:type="dxa"/>
          </w:tblCellMar>
        </w:tblPrEx>
        <w:trPr>
          <w:trHeight w:hRule="exact" w:val="216"/>
          <w:jc w:val="center"/>
        </w:trPr>
        <w:tc>
          <w:tcPr>
            <w:tcW w:w="4982" w:type="dxa"/>
            <w:tcBorders>
              <w:top w:val="single" w:sz="4" w:space="0" w:color="auto"/>
              <w:left w:val="single" w:sz="4" w:space="0" w:color="auto"/>
            </w:tcBorders>
            <w:vAlign w:val="bottom"/>
          </w:tcPr>
          <w:p w14:paraId="28FE1A0B" w14:textId="77777777" w:rsidR="00254431" w:rsidRDefault="00000000">
            <w:pPr>
              <w:pStyle w:val="Other10"/>
              <w:tabs>
                <w:tab w:val="left" w:pos="3348"/>
              </w:tabs>
              <w:jc w:val="both"/>
            </w:pPr>
            <w:r>
              <w:rPr>
                <w:rStyle w:val="Other1"/>
              </w:rPr>
              <w:t>Odeslání dokladů a výplata</w:t>
            </w:r>
            <w:r>
              <w:rPr>
                <w:rStyle w:val="Other1"/>
              </w:rPr>
              <w:tab/>
              <w:t>0,2 %, min. 3 000 Kč</w:t>
            </w:r>
          </w:p>
        </w:tc>
        <w:tc>
          <w:tcPr>
            <w:tcW w:w="4997" w:type="dxa"/>
            <w:tcBorders>
              <w:right w:val="single" w:sz="4" w:space="0" w:color="auto"/>
            </w:tcBorders>
            <w:vAlign w:val="bottom"/>
          </w:tcPr>
          <w:p w14:paraId="3739E087" w14:textId="77777777" w:rsidR="00254431" w:rsidRDefault="00000000">
            <w:pPr>
              <w:pStyle w:val="Other10"/>
              <w:ind w:firstLine="280"/>
              <w:jc w:val="both"/>
            </w:pPr>
            <w:r>
              <w:rPr>
                <w:rStyle w:val="Other1"/>
                <w:color w:val="C97979"/>
              </w:rPr>
              <w:t xml:space="preserve">17.1. Pronájem bezpečnostní </w:t>
            </w:r>
            <w:proofErr w:type="gramStart"/>
            <w:r>
              <w:rPr>
                <w:rStyle w:val="Other1"/>
                <w:color w:val="C97979"/>
              </w:rPr>
              <w:t>schrán</w:t>
            </w:r>
            <w:r>
              <w:rPr>
                <w:rStyle w:val="Other1"/>
                <w:color w:val="C97979"/>
                <w:u w:val="single"/>
              </w:rPr>
              <w:t>ky - roč</w:t>
            </w:r>
            <w:r>
              <w:rPr>
                <w:rStyle w:val="Other1"/>
                <w:color w:val="C97979"/>
              </w:rPr>
              <w:t>ní</w:t>
            </w:r>
            <w:proofErr w:type="gramEnd"/>
            <w:r>
              <w:rPr>
                <w:rStyle w:val="Other1"/>
                <w:color w:val="C97979"/>
              </w:rPr>
              <w:t xml:space="preserve"> poplatek</w:t>
            </w:r>
          </w:p>
        </w:tc>
      </w:tr>
      <w:tr w:rsidR="00254431" w14:paraId="418D822C" w14:textId="77777777">
        <w:tblPrEx>
          <w:tblCellMar>
            <w:top w:w="0" w:type="dxa"/>
            <w:bottom w:w="0" w:type="dxa"/>
          </w:tblCellMar>
        </w:tblPrEx>
        <w:trPr>
          <w:trHeight w:hRule="exact" w:val="238"/>
          <w:jc w:val="center"/>
        </w:trPr>
        <w:tc>
          <w:tcPr>
            <w:tcW w:w="4982" w:type="dxa"/>
            <w:tcBorders>
              <w:top w:val="single" w:sz="4" w:space="0" w:color="auto"/>
              <w:left w:val="single" w:sz="4" w:space="0" w:color="auto"/>
            </w:tcBorders>
            <w:vAlign w:val="bottom"/>
          </w:tcPr>
          <w:p w14:paraId="14FEDF28" w14:textId="77777777" w:rsidR="00254431" w:rsidRDefault="00000000">
            <w:pPr>
              <w:pStyle w:val="Other10"/>
              <w:tabs>
                <w:tab w:val="left" w:pos="3996"/>
              </w:tabs>
              <w:jc w:val="both"/>
            </w:pPr>
            <w:r>
              <w:rPr>
                <w:rStyle w:val="Other1"/>
              </w:rPr>
              <w:t>Změna</w:t>
            </w:r>
            <w:r>
              <w:rPr>
                <w:rStyle w:val="Other1"/>
              </w:rPr>
              <w:tab/>
              <w:t>2 000 Kč</w:t>
            </w:r>
          </w:p>
        </w:tc>
        <w:tc>
          <w:tcPr>
            <w:tcW w:w="4997" w:type="dxa"/>
            <w:tcBorders>
              <w:top w:val="single" w:sz="4" w:space="0" w:color="auto"/>
              <w:right w:val="single" w:sz="4" w:space="0" w:color="auto"/>
            </w:tcBorders>
            <w:vAlign w:val="bottom"/>
          </w:tcPr>
          <w:p w14:paraId="10C3C5F2" w14:textId="77777777" w:rsidR="00254431" w:rsidRDefault="00000000">
            <w:pPr>
              <w:pStyle w:val="Other10"/>
              <w:tabs>
                <w:tab w:val="left" w:pos="3981"/>
              </w:tabs>
              <w:ind w:firstLine="280"/>
              <w:jc w:val="both"/>
            </w:pPr>
            <w:r>
              <w:rPr>
                <w:rStyle w:val="Other1"/>
              </w:rPr>
              <w:t>- rozměr schránky do 10 000 cm</w:t>
            </w:r>
            <w:r>
              <w:rPr>
                <w:rStyle w:val="Other1"/>
                <w:vertAlign w:val="superscript"/>
              </w:rPr>
              <w:t>J</w:t>
            </w:r>
            <w:r>
              <w:rPr>
                <w:rStyle w:val="Other1"/>
              </w:rPr>
              <w:tab/>
              <w:t>6 000 Kč + DPH</w:t>
            </w:r>
          </w:p>
        </w:tc>
      </w:tr>
      <w:tr w:rsidR="00254431" w14:paraId="392D04E0" w14:textId="77777777">
        <w:tblPrEx>
          <w:tblCellMar>
            <w:top w:w="0" w:type="dxa"/>
            <w:bottom w:w="0" w:type="dxa"/>
          </w:tblCellMar>
        </w:tblPrEx>
        <w:trPr>
          <w:trHeight w:hRule="exact" w:val="245"/>
          <w:jc w:val="center"/>
        </w:trPr>
        <w:tc>
          <w:tcPr>
            <w:tcW w:w="4982" w:type="dxa"/>
            <w:tcBorders>
              <w:top w:val="single" w:sz="4" w:space="0" w:color="auto"/>
              <w:left w:val="single" w:sz="4" w:space="0" w:color="auto"/>
            </w:tcBorders>
            <w:vAlign w:val="bottom"/>
          </w:tcPr>
          <w:p w14:paraId="6CC7A0BB" w14:textId="77777777" w:rsidR="00254431" w:rsidRDefault="00000000">
            <w:pPr>
              <w:pStyle w:val="Other10"/>
              <w:tabs>
                <w:tab w:val="left" w:pos="3996"/>
              </w:tabs>
              <w:jc w:val="both"/>
            </w:pPr>
            <w:r>
              <w:rPr>
                <w:rStyle w:val="Other1"/>
              </w:rPr>
              <w:t>Zrušení/ukončení platnosti nevyužitého akreditivu</w:t>
            </w:r>
            <w:r>
              <w:rPr>
                <w:rStyle w:val="Other1"/>
              </w:rPr>
              <w:tab/>
              <w:t>2 000 Kč</w:t>
            </w:r>
          </w:p>
        </w:tc>
        <w:tc>
          <w:tcPr>
            <w:tcW w:w="4997" w:type="dxa"/>
            <w:tcBorders>
              <w:top w:val="single" w:sz="4" w:space="0" w:color="auto"/>
              <w:right w:val="single" w:sz="4" w:space="0" w:color="auto"/>
            </w:tcBorders>
            <w:vAlign w:val="bottom"/>
          </w:tcPr>
          <w:p w14:paraId="416E2277" w14:textId="77777777" w:rsidR="00254431" w:rsidRDefault="00000000">
            <w:pPr>
              <w:pStyle w:val="Other10"/>
              <w:tabs>
                <w:tab w:val="left" w:pos="3981"/>
              </w:tabs>
              <w:ind w:firstLine="280"/>
              <w:jc w:val="both"/>
            </w:pPr>
            <w:r>
              <w:rPr>
                <w:rStyle w:val="Other1"/>
              </w:rPr>
              <w:t>- rozměr schránky do 15 000 cm</w:t>
            </w:r>
            <w:r>
              <w:rPr>
                <w:rStyle w:val="Other1"/>
                <w:vertAlign w:val="superscript"/>
              </w:rPr>
              <w:t>J</w:t>
            </w:r>
            <w:r>
              <w:rPr>
                <w:rStyle w:val="Other1"/>
              </w:rPr>
              <w:tab/>
              <w:t>6 000 Kč + DPH</w:t>
            </w:r>
          </w:p>
        </w:tc>
      </w:tr>
      <w:tr w:rsidR="00254431" w14:paraId="3C48ED99" w14:textId="77777777">
        <w:tblPrEx>
          <w:tblCellMar>
            <w:top w:w="0" w:type="dxa"/>
            <w:bottom w:w="0" w:type="dxa"/>
          </w:tblCellMar>
        </w:tblPrEx>
        <w:trPr>
          <w:trHeight w:hRule="exact" w:val="238"/>
          <w:jc w:val="center"/>
        </w:trPr>
        <w:tc>
          <w:tcPr>
            <w:tcW w:w="4982" w:type="dxa"/>
            <w:tcBorders>
              <w:top w:val="single" w:sz="4" w:space="0" w:color="auto"/>
              <w:left w:val="single" w:sz="4" w:space="0" w:color="auto"/>
            </w:tcBorders>
            <w:vAlign w:val="bottom"/>
          </w:tcPr>
          <w:p w14:paraId="0F20D075" w14:textId="77777777" w:rsidR="00254431" w:rsidRDefault="00000000">
            <w:pPr>
              <w:pStyle w:val="Other10"/>
              <w:tabs>
                <w:tab w:val="left" w:pos="4183"/>
              </w:tabs>
              <w:ind w:firstLine="180"/>
              <w:jc w:val="both"/>
            </w:pPr>
            <w:r>
              <w:rPr>
                <w:rStyle w:val="Other1"/>
              </w:rPr>
              <w:t>Postoupení výtěžku z akreditivu</w:t>
            </w:r>
            <w:r>
              <w:rPr>
                <w:rStyle w:val="Other1"/>
              </w:rPr>
              <w:tab/>
              <w:t>3 000 Kč</w:t>
            </w:r>
          </w:p>
        </w:tc>
        <w:tc>
          <w:tcPr>
            <w:tcW w:w="4997" w:type="dxa"/>
            <w:tcBorders>
              <w:top w:val="single" w:sz="4" w:space="0" w:color="auto"/>
              <w:right w:val="single" w:sz="4" w:space="0" w:color="auto"/>
            </w:tcBorders>
            <w:vAlign w:val="bottom"/>
          </w:tcPr>
          <w:p w14:paraId="78E9CC20" w14:textId="77777777" w:rsidR="00254431" w:rsidRDefault="00000000">
            <w:pPr>
              <w:pStyle w:val="Other10"/>
              <w:tabs>
                <w:tab w:val="left" w:pos="2519"/>
                <w:tab w:val="left" w:pos="3981"/>
              </w:tabs>
              <w:ind w:firstLine="280"/>
              <w:jc w:val="both"/>
            </w:pPr>
            <w:r>
              <w:rPr>
                <w:rStyle w:val="Other1"/>
              </w:rPr>
              <w:t>- rozměr schránky do 20 000 cm</w:t>
            </w:r>
            <w:r>
              <w:rPr>
                <w:rStyle w:val="Other1"/>
                <w:vertAlign w:val="superscript"/>
              </w:rPr>
              <w:t>3</w:t>
            </w:r>
            <w:r>
              <w:rPr>
                <w:rStyle w:val="Other1"/>
              </w:rPr>
              <w:tab/>
              <w:t>_</w:t>
            </w:r>
            <w:r>
              <w:rPr>
                <w:rStyle w:val="Other1"/>
              </w:rPr>
              <w:tab/>
              <w:t>8 000 Kč + DPH</w:t>
            </w:r>
          </w:p>
        </w:tc>
      </w:tr>
      <w:tr w:rsidR="00254431" w14:paraId="7A67825A" w14:textId="77777777">
        <w:tblPrEx>
          <w:tblCellMar>
            <w:top w:w="0" w:type="dxa"/>
            <w:bottom w:w="0" w:type="dxa"/>
          </w:tblCellMar>
        </w:tblPrEx>
        <w:trPr>
          <w:trHeight w:hRule="exact" w:val="238"/>
          <w:jc w:val="center"/>
        </w:trPr>
        <w:tc>
          <w:tcPr>
            <w:tcW w:w="4982" w:type="dxa"/>
            <w:tcBorders>
              <w:top w:val="single" w:sz="4" w:space="0" w:color="auto"/>
              <w:left w:val="single" w:sz="4" w:space="0" w:color="auto"/>
            </w:tcBorders>
            <w:vAlign w:val="bottom"/>
          </w:tcPr>
          <w:p w14:paraId="54CFD7BA" w14:textId="77777777" w:rsidR="00254431" w:rsidRDefault="00000000">
            <w:pPr>
              <w:pStyle w:val="Other10"/>
              <w:tabs>
                <w:tab w:val="left" w:pos="3528"/>
              </w:tabs>
              <w:ind w:firstLine="180"/>
              <w:jc w:val="both"/>
            </w:pPr>
            <w:r>
              <w:rPr>
                <w:rStyle w:val="Other1"/>
              </w:rPr>
              <w:t>Převod akreditivu</w:t>
            </w:r>
            <w:r>
              <w:rPr>
                <w:rStyle w:val="Other1"/>
              </w:rPr>
              <w:tab/>
              <w:t>0,3 %, min. 3 000 Kč</w:t>
            </w:r>
          </w:p>
        </w:tc>
        <w:tc>
          <w:tcPr>
            <w:tcW w:w="4997" w:type="dxa"/>
            <w:tcBorders>
              <w:top w:val="single" w:sz="4" w:space="0" w:color="auto"/>
              <w:right w:val="single" w:sz="4" w:space="0" w:color="auto"/>
            </w:tcBorders>
            <w:vAlign w:val="bottom"/>
          </w:tcPr>
          <w:p w14:paraId="4493EFE8" w14:textId="77777777" w:rsidR="00254431" w:rsidRDefault="00000000">
            <w:pPr>
              <w:pStyle w:val="Other10"/>
              <w:tabs>
                <w:tab w:val="left" w:pos="3981"/>
              </w:tabs>
              <w:ind w:firstLine="280"/>
              <w:jc w:val="both"/>
            </w:pPr>
            <w:r>
              <w:rPr>
                <w:rStyle w:val="Other1"/>
              </w:rPr>
              <w:t>- rozměr schránky do 25 000 cm</w:t>
            </w:r>
            <w:r>
              <w:rPr>
                <w:rStyle w:val="Other1"/>
                <w:vertAlign w:val="superscript"/>
              </w:rPr>
              <w:t>3</w:t>
            </w:r>
            <w:r>
              <w:rPr>
                <w:rStyle w:val="Other1"/>
              </w:rPr>
              <w:tab/>
              <w:t>8 000 Kč + DPH</w:t>
            </w:r>
          </w:p>
        </w:tc>
      </w:tr>
      <w:tr w:rsidR="00254431" w14:paraId="31AFB7EB" w14:textId="77777777">
        <w:tblPrEx>
          <w:tblCellMar>
            <w:top w:w="0" w:type="dxa"/>
            <w:bottom w:w="0" w:type="dxa"/>
          </w:tblCellMar>
        </w:tblPrEx>
        <w:trPr>
          <w:trHeight w:hRule="exact" w:val="238"/>
          <w:jc w:val="center"/>
        </w:trPr>
        <w:tc>
          <w:tcPr>
            <w:tcW w:w="4982" w:type="dxa"/>
            <w:tcBorders>
              <w:top w:val="single" w:sz="4" w:space="0" w:color="auto"/>
              <w:left w:val="single" w:sz="4" w:space="0" w:color="auto"/>
            </w:tcBorders>
            <w:vAlign w:val="bottom"/>
          </w:tcPr>
          <w:p w14:paraId="7000A630" w14:textId="77777777" w:rsidR="00254431" w:rsidRDefault="00000000">
            <w:pPr>
              <w:pStyle w:val="Other10"/>
              <w:tabs>
                <w:tab w:val="left" w:pos="3197"/>
              </w:tabs>
              <w:ind w:firstLine="180"/>
              <w:jc w:val="both"/>
            </w:pPr>
            <w:r>
              <w:rPr>
                <w:rStyle w:val="Other1"/>
              </w:rPr>
              <w:t>Předkontrola celé sady dokladů’</w:t>
            </w:r>
            <w:r>
              <w:rPr>
                <w:rStyle w:val="Other1"/>
              </w:rPr>
              <w:tab/>
              <w:t>individuálně min. 3 000 Kč</w:t>
            </w:r>
          </w:p>
        </w:tc>
        <w:tc>
          <w:tcPr>
            <w:tcW w:w="4997" w:type="dxa"/>
            <w:tcBorders>
              <w:top w:val="single" w:sz="4" w:space="0" w:color="auto"/>
              <w:right w:val="single" w:sz="4" w:space="0" w:color="auto"/>
            </w:tcBorders>
            <w:vAlign w:val="bottom"/>
          </w:tcPr>
          <w:p w14:paraId="63F46410" w14:textId="77777777" w:rsidR="00254431" w:rsidRDefault="00000000">
            <w:pPr>
              <w:pStyle w:val="Other10"/>
              <w:tabs>
                <w:tab w:val="left" w:pos="3902"/>
              </w:tabs>
              <w:ind w:firstLine="280"/>
              <w:jc w:val="both"/>
            </w:pPr>
            <w:r>
              <w:rPr>
                <w:rStyle w:val="Other1"/>
              </w:rPr>
              <w:t>- rozměr schránky do 35 000 cm</w:t>
            </w:r>
            <w:r>
              <w:rPr>
                <w:rStyle w:val="Other1"/>
                <w:vertAlign w:val="superscript"/>
              </w:rPr>
              <w:t>3</w:t>
            </w:r>
            <w:r>
              <w:rPr>
                <w:rStyle w:val="Other1"/>
              </w:rPr>
              <w:tab/>
              <w:t>10 000 Kč + DPH</w:t>
            </w:r>
          </w:p>
        </w:tc>
      </w:tr>
      <w:tr w:rsidR="00254431" w14:paraId="3CE23800" w14:textId="77777777">
        <w:tblPrEx>
          <w:tblCellMar>
            <w:top w:w="0" w:type="dxa"/>
            <w:bottom w:w="0" w:type="dxa"/>
          </w:tblCellMar>
        </w:tblPrEx>
        <w:trPr>
          <w:trHeight w:hRule="exact" w:val="230"/>
          <w:jc w:val="center"/>
        </w:trPr>
        <w:tc>
          <w:tcPr>
            <w:tcW w:w="4982" w:type="dxa"/>
            <w:tcBorders>
              <w:top w:val="single" w:sz="4" w:space="0" w:color="auto"/>
              <w:left w:val="single" w:sz="4" w:space="0" w:color="auto"/>
            </w:tcBorders>
            <w:vAlign w:val="bottom"/>
          </w:tcPr>
          <w:p w14:paraId="3D2F80BF" w14:textId="77777777" w:rsidR="00254431" w:rsidRDefault="00000000">
            <w:pPr>
              <w:pStyle w:val="Other10"/>
              <w:tabs>
                <w:tab w:val="left" w:pos="3355"/>
              </w:tabs>
            </w:pPr>
            <w:r>
              <w:rPr>
                <w:rStyle w:val="Other1"/>
                <w:i/>
                <w:iCs/>
              </w:rPr>
              <w:t>' V případě předkontroly 1 dokladu</w:t>
            </w:r>
            <w:r>
              <w:rPr>
                <w:rStyle w:val="Other1"/>
                <w:i/>
                <w:iCs/>
              </w:rPr>
              <w:tab/>
              <w:t>individuálně min. 500 Kč</w:t>
            </w:r>
          </w:p>
        </w:tc>
        <w:tc>
          <w:tcPr>
            <w:tcW w:w="4997" w:type="dxa"/>
            <w:tcBorders>
              <w:top w:val="single" w:sz="4" w:space="0" w:color="auto"/>
              <w:right w:val="single" w:sz="4" w:space="0" w:color="auto"/>
            </w:tcBorders>
            <w:vAlign w:val="bottom"/>
          </w:tcPr>
          <w:p w14:paraId="626AF913" w14:textId="77777777" w:rsidR="00254431" w:rsidRDefault="00000000">
            <w:pPr>
              <w:pStyle w:val="Other10"/>
              <w:tabs>
                <w:tab w:val="left" w:pos="3887"/>
              </w:tabs>
              <w:ind w:firstLine="280"/>
              <w:jc w:val="both"/>
            </w:pPr>
            <w:r>
              <w:rPr>
                <w:rStyle w:val="Other1"/>
              </w:rPr>
              <w:t>- rozměr schránky nad 35 000 cm</w:t>
            </w:r>
            <w:r>
              <w:rPr>
                <w:rStyle w:val="Other1"/>
                <w:vertAlign w:val="superscript"/>
              </w:rPr>
              <w:t>3</w:t>
            </w:r>
            <w:r>
              <w:rPr>
                <w:rStyle w:val="Other1"/>
              </w:rPr>
              <w:tab/>
              <w:t>12 500 Kč + DPH</w:t>
            </w:r>
          </w:p>
        </w:tc>
      </w:tr>
      <w:tr w:rsidR="00254431" w14:paraId="2AEE6E50" w14:textId="77777777">
        <w:tblPrEx>
          <w:tblCellMar>
            <w:top w:w="0" w:type="dxa"/>
            <w:bottom w:w="0" w:type="dxa"/>
          </w:tblCellMar>
        </w:tblPrEx>
        <w:trPr>
          <w:trHeight w:hRule="exact" w:val="216"/>
          <w:jc w:val="center"/>
        </w:trPr>
        <w:tc>
          <w:tcPr>
            <w:tcW w:w="4982" w:type="dxa"/>
            <w:tcBorders>
              <w:top w:val="single" w:sz="4" w:space="0" w:color="auto"/>
              <w:left w:val="single" w:sz="4" w:space="0" w:color="auto"/>
            </w:tcBorders>
            <w:vAlign w:val="bottom"/>
          </w:tcPr>
          <w:p w14:paraId="4D8B39A2" w14:textId="77777777" w:rsidR="00254431" w:rsidRDefault="00000000">
            <w:pPr>
              <w:pStyle w:val="Other10"/>
            </w:pPr>
            <w:r>
              <w:rPr>
                <w:rStyle w:val="Other1"/>
                <w:i/>
                <w:iCs/>
              </w:rPr>
              <w:t>Poznámka: Výlohy za SWIFT, poplatek za EMS/DHL/kurýra apod. budou započteny při poskytnutí</w:t>
            </w:r>
          </w:p>
        </w:tc>
        <w:tc>
          <w:tcPr>
            <w:tcW w:w="4997" w:type="dxa"/>
            <w:tcBorders>
              <w:top w:val="single" w:sz="4" w:space="0" w:color="auto"/>
              <w:right w:val="single" w:sz="4" w:space="0" w:color="auto"/>
            </w:tcBorders>
          </w:tcPr>
          <w:p w14:paraId="712EC953" w14:textId="77777777" w:rsidR="00254431" w:rsidRDefault="00254431">
            <w:pPr>
              <w:rPr>
                <w:sz w:val="10"/>
                <w:szCs w:val="10"/>
              </w:rPr>
            </w:pPr>
          </w:p>
        </w:tc>
      </w:tr>
      <w:tr w:rsidR="00254431" w14:paraId="2EC69536" w14:textId="77777777">
        <w:tblPrEx>
          <w:tblCellMar>
            <w:top w:w="0" w:type="dxa"/>
            <w:bottom w:w="0" w:type="dxa"/>
          </w:tblCellMar>
        </w:tblPrEx>
        <w:trPr>
          <w:trHeight w:hRule="exact" w:val="245"/>
          <w:jc w:val="center"/>
        </w:trPr>
        <w:tc>
          <w:tcPr>
            <w:tcW w:w="4982" w:type="dxa"/>
            <w:tcBorders>
              <w:left w:val="single" w:sz="4" w:space="0" w:color="auto"/>
            </w:tcBorders>
          </w:tcPr>
          <w:p w14:paraId="180AC1F7" w14:textId="77777777" w:rsidR="00254431" w:rsidRDefault="00000000">
            <w:pPr>
              <w:pStyle w:val="Other10"/>
              <w:tabs>
                <w:tab w:val="left" w:leader="underscore" w:pos="4565"/>
              </w:tabs>
            </w:pPr>
            <w:r>
              <w:rPr>
                <w:rStyle w:val="Other1"/>
                <w:i/>
                <w:iCs/>
                <w:u w:val="single"/>
              </w:rPr>
              <w:t>příslušné služby (poplatek za EMS/DHL/kurýra dle platného Sazebníku poskytovatele).</w:t>
            </w:r>
            <w:r>
              <w:rPr>
                <w:rStyle w:val="Other1"/>
                <w:i/>
                <w:iCs/>
              </w:rPr>
              <w:tab/>
            </w:r>
          </w:p>
        </w:tc>
        <w:tc>
          <w:tcPr>
            <w:tcW w:w="4997" w:type="dxa"/>
            <w:tcBorders>
              <w:right w:val="single" w:sz="4" w:space="0" w:color="auto"/>
            </w:tcBorders>
          </w:tcPr>
          <w:p w14:paraId="6FBFDE78" w14:textId="77777777" w:rsidR="00254431" w:rsidRDefault="00000000">
            <w:pPr>
              <w:pStyle w:val="Other10"/>
              <w:ind w:firstLine="280"/>
              <w:jc w:val="both"/>
            </w:pPr>
            <w:r>
              <w:rPr>
                <w:rStyle w:val="Other1"/>
                <w:color w:val="C97979"/>
              </w:rPr>
              <w:t>172. Ostatní služby k bezpečnostním schránkám</w:t>
            </w:r>
          </w:p>
        </w:tc>
      </w:tr>
      <w:tr w:rsidR="00254431" w14:paraId="1DCB8C6A" w14:textId="77777777">
        <w:tblPrEx>
          <w:tblCellMar>
            <w:top w:w="0" w:type="dxa"/>
            <w:bottom w:w="0" w:type="dxa"/>
          </w:tblCellMar>
        </w:tblPrEx>
        <w:trPr>
          <w:trHeight w:hRule="exact" w:val="238"/>
          <w:jc w:val="center"/>
        </w:trPr>
        <w:tc>
          <w:tcPr>
            <w:tcW w:w="4982" w:type="dxa"/>
            <w:tcBorders>
              <w:top w:val="single" w:sz="4" w:space="0" w:color="auto"/>
              <w:left w:val="single" w:sz="4" w:space="0" w:color="auto"/>
            </w:tcBorders>
          </w:tcPr>
          <w:p w14:paraId="1356F696" w14:textId="77777777" w:rsidR="00254431" w:rsidRDefault="00254431">
            <w:pPr>
              <w:rPr>
                <w:sz w:val="10"/>
                <w:szCs w:val="10"/>
              </w:rPr>
            </w:pPr>
          </w:p>
        </w:tc>
        <w:tc>
          <w:tcPr>
            <w:tcW w:w="4997" w:type="dxa"/>
            <w:tcBorders>
              <w:top w:val="single" w:sz="4" w:space="0" w:color="auto"/>
              <w:right w:val="single" w:sz="4" w:space="0" w:color="auto"/>
            </w:tcBorders>
            <w:vAlign w:val="bottom"/>
          </w:tcPr>
          <w:p w14:paraId="0A3E944A" w14:textId="77777777" w:rsidR="00254431" w:rsidRDefault="00000000">
            <w:pPr>
              <w:pStyle w:val="Other10"/>
              <w:tabs>
                <w:tab w:val="left" w:pos="4269"/>
              </w:tabs>
              <w:ind w:firstLine="280"/>
              <w:jc w:val="both"/>
            </w:pPr>
            <w:r>
              <w:rPr>
                <w:rStyle w:val="Other1"/>
              </w:rPr>
              <w:t>Kauce za zapůjčení klíče/klíčů</w:t>
            </w:r>
            <w:r>
              <w:rPr>
                <w:rStyle w:val="Other1"/>
              </w:rPr>
              <w:tab/>
              <w:t>5 000 Kč</w:t>
            </w:r>
          </w:p>
        </w:tc>
      </w:tr>
      <w:tr w:rsidR="00254431" w14:paraId="4272BE20" w14:textId="77777777">
        <w:tblPrEx>
          <w:tblCellMar>
            <w:top w:w="0" w:type="dxa"/>
            <w:bottom w:w="0" w:type="dxa"/>
          </w:tblCellMar>
        </w:tblPrEx>
        <w:trPr>
          <w:trHeight w:hRule="exact" w:val="230"/>
          <w:jc w:val="center"/>
        </w:trPr>
        <w:tc>
          <w:tcPr>
            <w:tcW w:w="4982" w:type="dxa"/>
            <w:tcBorders>
              <w:bottom w:val="single" w:sz="4" w:space="0" w:color="auto"/>
            </w:tcBorders>
          </w:tcPr>
          <w:p w14:paraId="24D67475" w14:textId="77777777" w:rsidR="00254431" w:rsidRDefault="00254431">
            <w:pPr>
              <w:rPr>
                <w:sz w:val="10"/>
                <w:szCs w:val="10"/>
              </w:rPr>
            </w:pPr>
          </w:p>
        </w:tc>
        <w:tc>
          <w:tcPr>
            <w:tcW w:w="4997" w:type="dxa"/>
            <w:tcBorders>
              <w:top w:val="single" w:sz="4" w:space="0" w:color="auto"/>
              <w:bottom w:val="single" w:sz="4" w:space="0" w:color="auto"/>
            </w:tcBorders>
          </w:tcPr>
          <w:p w14:paraId="523E7DF3" w14:textId="77777777" w:rsidR="00254431" w:rsidRDefault="00000000">
            <w:pPr>
              <w:pStyle w:val="Other10"/>
              <w:jc w:val="right"/>
            </w:pPr>
            <w:r>
              <w:rPr>
                <w:rStyle w:val="Other1"/>
                <w:color w:val="C97979"/>
              </w:rPr>
              <w:t>7</w:t>
            </w:r>
          </w:p>
        </w:tc>
      </w:tr>
    </w:tbl>
    <w:p w14:paraId="46F4AC37" w14:textId="77777777" w:rsidR="00254431" w:rsidRDefault="00000000">
      <w:pPr>
        <w:spacing w:line="1" w:lineRule="exact"/>
        <w:rPr>
          <w:sz w:val="2"/>
          <w:szCs w:val="2"/>
        </w:rPr>
      </w:pPr>
      <w:r>
        <w:br w:type="page"/>
      </w:r>
    </w:p>
    <w:p w14:paraId="337F849C" w14:textId="77777777" w:rsidR="00254431" w:rsidRDefault="00000000">
      <w:pPr>
        <w:spacing w:line="1" w:lineRule="exact"/>
      </w:pPr>
      <w:r>
        <w:rPr>
          <w:noProof/>
        </w:rPr>
        <w:lastRenderedPageBreak/>
        <mc:AlternateContent>
          <mc:Choice Requires="wps">
            <w:drawing>
              <wp:anchor distT="0" distB="602615" distL="0" distR="0" simplePos="0" relativeHeight="125829378" behindDoc="0" locked="0" layoutInCell="1" allowOverlap="1" wp14:anchorId="66F9AEF3" wp14:editId="13B9958B">
                <wp:simplePos x="0" y="0"/>
                <wp:positionH relativeFrom="page">
                  <wp:posOffset>596900</wp:posOffset>
                </wp:positionH>
                <wp:positionV relativeFrom="paragraph">
                  <wp:posOffset>0</wp:posOffset>
                </wp:positionV>
                <wp:extent cx="3026410" cy="145859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3026410" cy="145859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3168"/>
                              <w:gridCol w:w="1598"/>
                            </w:tblGrid>
                            <w:tr w:rsidR="00254431" w14:paraId="715B80DE" w14:textId="77777777">
                              <w:tblPrEx>
                                <w:tblCellMar>
                                  <w:top w:w="0" w:type="dxa"/>
                                  <w:bottom w:w="0" w:type="dxa"/>
                                </w:tblCellMar>
                              </w:tblPrEx>
                              <w:trPr>
                                <w:trHeight w:hRule="exact" w:val="454"/>
                                <w:tblHeader/>
                              </w:trPr>
                              <w:tc>
                                <w:tcPr>
                                  <w:tcW w:w="4766" w:type="dxa"/>
                                  <w:gridSpan w:val="2"/>
                                  <w:tcBorders>
                                    <w:top w:val="single" w:sz="4" w:space="0" w:color="auto"/>
                                    <w:left w:val="single" w:sz="4" w:space="0" w:color="auto"/>
                                  </w:tcBorders>
                                  <w:vAlign w:val="bottom"/>
                                </w:tcPr>
                                <w:p w14:paraId="28EEEF35" w14:textId="77777777" w:rsidR="00254431" w:rsidRDefault="00000000">
                                  <w:pPr>
                                    <w:pStyle w:val="Other10"/>
                                    <w:rPr>
                                      <w:sz w:val="20"/>
                                      <w:szCs w:val="20"/>
                                    </w:rPr>
                                  </w:pPr>
                                  <w:r>
                                    <w:rPr>
                                      <w:rStyle w:val="Other1"/>
                                      <w:color w:val="C97979"/>
                                      <w:sz w:val="20"/>
                                      <w:szCs w:val="20"/>
                                    </w:rPr>
                                    <w:t>18. Ostatní služby</w:t>
                                  </w:r>
                                </w:p>
                              </w:tc>
                            </w:tr>
                            <w:tr w:rsidR="00254431" w14:paraId="671E145B" w14:textId="77777777">
                              <w:tblPrEx>
                                <w:tblCellMar>
                                  <w:top w:w="0" w:type="dxa"/>
                                  <w:bottom w:w="0" w:type="dxa"/>
                                </w:tblCellMar>
                              </w:tblPrEx>
                              <w:trPr>
                                <w:trHeight w:hRule="exact" w:val="245"/>
                              </w:trPr>
                              <w:tc>
                                <w:tcPr>
                                  <w:tcW w:w="4766" w:type="dxa"/>
                                  <w:gridSpan w:val="2"/>
                                  <w:tcBorders>
                                    <w:top w:val="single" w:sz="4" w:space="0" w:color="auto"/>
                                    <w:left w:val="single" w:sz="4" w:space="0" w:color="auto"/>
                                  </w:tcBorders>
                                </w:tcPr>
                                <w:p w14:paraId="5E6BC2D3" w14:textId="77777777" w:rsidR="00254431" w:rsidRDefault="00254431">
                                  <w:pPr>
                                    <w:rPr>
                                      <w:sz w:val="10"/>
                                      <w:szCs w:val="10"/>
                                    </w:rPr>
                                  </w:pPr>
                                </w:p>
                              </w:tc>
                            </w:tr>
                            <w:tr w:rsidR="00254431" w14:paraId="57CD03B6" w14:textId="77777777">
                              <w:tblPrEx>
                                <w:tblCellMar>
                                  <w:top w:w="0" w:type="dxa"/>
                                  <w:bottom w:w="0" w:type="dxa"/>
                                </w:tblCellMar>
                              </w:tblPrEx>
                              <w:trPr>
                                <w:trHeight w:hRule="exact" w:val="245"/>
                              </w:trPr>
                              <w:tc>
                                <w:tcPr>
                                  <w:tcW w:w="3168" w:type="dxa"/>
                                  <w:tcBorders>
                                    <w:top w:val="single" w:sz="4" w:space="0" w:color="auto"/>
                                    <w:left w:val="single" w:sz="4" w:space="0" w:color="auto"/>
                                  </w:tcBorders>
                                  <w:vAlign w:val="bottom"/>
                                </w:tcPr>
                                <w:p w14:paraId="07FFE2FE" w14:textId="77777777" w:rsidR="00254431" w:rsidRDefault="00000000">
                                  <w:pPr>
                                    <w:pStyle w:val="Other10"/>
                                    <w:ind w:firstLine="140"/>
                                  </w:pPr>
                                  <w:r>
                                    <w:rPr>
                                      <w:rStyle w:val="Other1"/>
                                    </w:rPr>
                                    <w:t>Obstarání bankovní nebo hospodářské informace</w:t>
                                  </w:r>
                                </w:p>
                              </w:tc>
                              <w:tc>
                                <w:tcPr>
                                  <w:tcW w:w="1598" w:type="dxa"/>
                                  <w:tcBorders>
                                    <w:top w:val="single" w:sz="4" w:space="0" w:color="auto"/>
                                  </w:tcBorders>
                                  <w:vAlign w:val="bottom"/>
                                </w:tcPr>
                                <w:p w14:paraId="7EB3EE61" w14:textId="77777777" w:rsidR="00254431" w:rsidRDefault="00000000">
                                  <w:pPr>
                                    <w:pStyle w:val="Other10"/>
                                    <w:ind w:firstLine="620"/>
                                  </w:pPr>
                                  <w:r>
                                    <w:rPr>
                                      <w:rStyle w:val="Other1"/>
                                    </w:rPr>
                                    <w:t>1 000 Kč + DPH</w:t>
                                  </w:r>
                                </w:p>
                              </w:tc>
                            </w:tr>
                            <w:tr w:rsidR="00254431" w14:paraId="765C1D5C" w14:textId="77777777">
                              <w:tblPrEx>
                                <w:tblCellMar>
                                  <w:top w:w="0" w:type="dxa"/>
                                  <w:bottom w:w="0" w:type="dxa"/>
                                </w:tblCellMar>
                              </w:tblPrEx>
                              <w:trPr>
                                <w:trHeight w:hRule="exact" w:val="374"/>
                              </w:trPr>
                              <w:tc>
                                <w:tcPr>
                                  <w:tcW w:w="4766" w:type="dxa"/>
                                  <w:gridSpan w:val="2"/>
                                  <w:tcBorders>
                                    <w:top w:val="single" w:sz="4" w:space="0" w:color="auto"/>
                                    <w:left w:val="single" w:sz="4" w:space="0" w:color="auto"/>
                                  </w:tcBorders>
                                  <w:vAlign w:val="bottom"/>
                                </w:tcPr>
                                <w:p w14:paraId="6F143C59" w14:textId="77777777" w:rsidR="00254431" w:rsidRDefault="00000000">
                                  <w:pPr>
                                    <w:pStyle w:val="Other10"/>
                                    <w:spacing w:line="300" w:lineRule="auto"/>
                                  </w:pPr>
                                  <w:r>
                                    <w:rPr>
                                      <w:rStyle w:val="Other1"/>
                                      <w:i/>
                                      <w:iCs/>
                                    </w:rPr>
                                    <w:t>Kromě poplatku jsou klientovi přeúčtovány veškeré reálné výlohy banky spojené s obstaráním informace.</w:t>
                                  </w:r>
                                </w:p>
                              </w:tc>
                            </w:tr>
                            <w:tr w:rsidR="00254431" w14:paraId="7CDE05EF" w14:textId="77777777">
                              <w:tblPrEx>
                                <w:tblCellMar>
                                  <w:top w:w="0" w:type="dxa"/>
                                  <w:bottom w:w="0" w:type="dxa"/>
                                </w:tblCellMar>
                              </w:tblPrEx>
                              <w:trPr>
                                <w:trHeight w:hRule="exact" w:val="245"/>
                              </w:trPr>
                              <w:tc>
                                <w:tcPr>
                                  <w:tcW w:w="3168" w:type="dxa"/>
                                  <w:tcBorders>
                                    <w:top w:val="single" w:sz="4" w:space="0" w:color="auto"/>
                                    <w:left w:val="single" w:sz="4" w:space="0" w:color="auto"/>
                                  </w:tcBorders>
                                  <w:vAlign w:val="bottom"/>
                                </w:tcPr>
                                <w:p w14:paraId="46DF5C84" w14:textId="77777777" w:rsidR="00254431" w:rsidRDefault="00000000">
                                  <w:pPr>
                                    <w:pStyle w:val="Other10"/>
                                    <w:ind w:firstLine="140"/>
                                  </w:pPr>
                                  <w:r>
                                    <w:rPr>
                                      <w:rStyle w:val="Other1"/>
                                    </w:rPr>
                                    <w:t>Poskytnutí bankovní informace o klientovi</w:t>
                                  </w:r>
                                </w:p>
                              </w:tc>
                              <w:tc>
                                <w:tcPr>
                                  <w:tcW w:w="1598" w:type="dxa"/>
                                  <w:tcBorders>
                                    <w:top w:val="single" w:sz="4" w:space="0" w:color="auto"/>
                                  </w:tcBorders>
                                  <w:vAlign w:val="bottom"/>
                                </w:tcPr>
                                <w:p w14:paraId="01ED04CE" w14:textId="77777777" w:rsidR="00254431" w:rsidRDefault="00000000">
                                  <w:pPr>
                                    <w:pStyle w:val="Other10"/>
                                    <w:jc w:val="right"/>
                                  </w:pPr>
                                  <w:r>
                                    <w:rPr>
                                      <w:rStyle w:val="Other1"/>
                                    </w:rPr>
                                    <w:t>individuálně</w:t>
                                  </w:r>
                                </w:p>
                              </w:tc>
                            </w:tr>
                            <w:tr w:rsidR="00254431" w14:paraId="2256C286" w14:textId="77777777">
                              <w:tblPrEx>
                                <w:tblCellMar>
                                  <w:top w:w="0" w:type="dxa"/>
                                  <w:bottom w:w="0" w:type="dxa"/>
                                </w:tblCellMar>
                              </w:tblPrEx>
                              <w:trPr>
                                <w:trHeight w:hRule="exact" w:val="238"/>
                              </w:trPr>
                              <w:tc>
                                <w:tcPr>
                                  <w:tcW w:w="3168" w:type="dxa"/>
                                  <w:tcBorders>
                                    <w:top w:val="single" w:sz="4" w:space="0" w:color="auto"/>
                                    <w:left w:val="single" w:sz="4" w:space="0" w:color="auto"/>
                                  </w:tcBorders>
                                  <w:vAlign w:val="bottom"/>
                                </w:tcPr>
                                <w:p w14:paraId="6C969D62" w14:textId="77777777" w:rsidR="00254431" w:rsidRDefault="00000000">
                                  <w:pPr>
                                    <w:pStyle w:val="Other10"/>
                                    <w:ind w:firstLine="140"/>
                                  </w:pPr>
                                  <w:r>
                                    <w:rPr>
                                      <w:rStyle w:val="Other1"/>
                                    </w:rPr>
                                    <w:t>Poskytnutí informací pro potřeby auditorských firem</w:t>
                                  </w:r>
                                </w:p>
                              </w:tc>
                              <w:tc>
                                <w:tcPr>
                                  <w:tcW w:w="1598" w:type="dxa"/>
                                  <w:tcBorders>
                                    <w:top w:val="single" w:sz="4" w:space="0" w:color="auto"/>
                                  </w:tcBorders>
                                  <w:vAlign w:val="bottom"/>
                                </w:tcPr>
                                <w:p w14:paraId="6920973C" w14:textId="77777777" w:rsidR="00254431" w:rsidRDefault="00000000">
                                  <w:pPr>
                                    <w:pStyle w:val="Other10"/>
                                    <w:ind w:firstLine="620"/>
                                  </w:pPr>
                                  <w:r>
                                    <w:rPr>
                                      <w:rStyle w:val="Other1"/>
                                    </w:rPr>
                                    <w:t>3 000 Kč + DPH</w:t>
                                  </w:r>
                                </w:p>
                              </w:tc>
                            </w:tr>
                            <w:tr w:rsidR="00254431" w14:paraId="58F97BD8" w14:textId="77777777">
                              <w:tblPrEx>
                                <w:tblCellMar>
                                  <w:top w:w="0" w:type="dxa"/>
                                  <w:bottom w:w="0" w:type="dxa"/>
                                </w:tblCellMar>
                              </w:tblPrEx>
                              <w:trPr>
                                <w:trHeight w:hRule="exact" w:val="245"/>
                              </w:trPr>
                              <w:tc>
                                <w:tcPr>
                                  <w:tcW w:w="3168" w:type="dxa"/>
                                  <w:tcBorders>
                                    <w:top w:val="single" w:sz="4" w:space="0" w:color="auto"/>
                                    <w:left w:val="single" w:sz="4" w:space="0" w:color="auto"/>
                                  </w:tcBorders>
                                  <w:vAlign w:val="bottom"/>
                                </w:tcPr>
                                <w:p w14:paraId="75714D77" w14:textId="77777777" w:rsidR="00254431" w:rsidRDefault="00000000">
                                  <w:pPr>
                                    <w:pStyle w:val="Other10"/>
                                    <w:ind w:firstLine="140"/>
                                  </w:pPr>
                                  <w:r>
                                    <w:rPr>
                                      <w:rStyle w:val="Other1"/>
                                    </w:rPr>
                                    <w:t>Potvrzení vystavené na žádost klienta</w:t>
                                  </w:r>
                                </w:p>
                              </w:tc>
                              <w:tc>
                                <w:tcPr>
                                  <w:tcW w:w="1598" w:type="dxa"/>
                                  <w:tcBorders>
                                    <w:top w:val="single" w:sz="4" w:space="0" w:color="auto"/>
                                  </w:tcBorders>
                                  <w:vAlign w:val="bottom"/>
                                </w:tcPr>
                                <w:p w14:paraId="16B5D6AE" w14:textId="77777777" w:rsidR="00254431" w:rsidRDefault="00000000">
                                  <w:pPr>
                                    <w:pStyle w:val="Other10"/>
                                    <w:jc w:val="right"/>
                                  </w:pPr>
                                  <w:r>
                                    <w:rPr>
                                      <w:rStyle w:val="Other1"/>
                                    </w:rPr>
                                    <w:t>individuálně</w:t>
                                  </w:r>
                                </w:p>
                              </w:tc>
                            </w:tr>
                            <w:tr w:rsidR="00254431" w14:paraId="1A995B30" w14:textId="77777777">
                              <w:tblPrEx>
                                <w:tblCellMar>
                                  <w:top w:w="0" w:type="dxa"/>
                                  <w:bottom w:w="0" w:type="dxa"/>
                                </w:tblCellMar>
                              </w:tblPrEx>
                              <w:trPr>
                                <w:trHeight w:hRule="exact" w:val="252"/>
                              </w:trPr>
                              <w:tc>
                                <w:tcPr>
                                  <w:tcW w:w="3168" w:type="dxa"/>
                                  <w:tcBorders>
                                    <w:top w:val="single" w:sz="4" w:space="0" w:color="auto"/>
                                    <w:left w:val="single" w:sz="4" w:space="0" w:color="auto"/>
                                    <w:bottom w:val="single" w:sz="4" w:space="0" w:color="auto"/>
                                  </w:tcBorders>
                                  <w:vAlign w:val="bottom"/>
                                </w:tcPr>
                                <w:p w14:paraId="7610F4DE" w14:textId="77777777" w:rsidR="00254431" w:rsidRDefault="00000000">
                                  <w:pPr>
                                    <w:pStyle w:val="Other10"/>
                                    <w:ind w:firstLine="140"/>
                                  </w:pPr>
                                  <w:r>
                                    <w:rPr>
                                      <w:rStyle w:val="Other1"/>
                                    </w:rPr>
                                    <w:t>Faxová zpráva zaslaná na vyžádání klienta</w:t>
                                  </w:r>
                                </w:p>
                              </w:tc>
                              <w:tc>
                                <w:tcPr>
                                  <w:tcW w:w="1598" w:type="dxa"/>
                                  <w:tcBorders>
                                    <w:top w:val="single" w:sz="4" w:space="0" w:color="auto"/>
                                    <w:bottom w:val="single" w:sz="4" w:space="0" w:color="auto"/>
                                  </w:tcBorders>
                                  <w:vAlign w:val="bottom"/>
                                </w:tcPr>
                                <w:p w14:paraId="038EDBF8" w14:textId="77777777" w:rsidR="00254431" w:rsidRDefault="00000000">
                                  <w:pPr>
                                    <w:pStyle w:val="Other10"/>
                                    <w:jc w:val="right"/>
                                  </w:pPr>
                                  <w:r>
                                    <w:rPr>
                                      <w:rStyle w:val="Other1"/>
                                    </w:rPr>
                                    <w:t>60 Kč za stránku + DPH</w:t>
                                  </w:r>
                                </w:p>
                              </w:tc>
                            </w:tr>
                          </w:tbl>
                          <w:p w14:paraId="084C0CB8" w14:textId="77777777" w:rsidR="00254431" w:rsidRDefault="00254431">
                            <w:pPr>
                              <w:spacing w:line="1" w:lineRule="exact"/>
                            </w:pPr>
                          </w:p>
                        </w:txbxContent>
                      </wps:txbx>
                      <wps:bodyPr lIns="0" tIns="0" rIns="0" bIns="0"/>
                    </wps:wsp>
                  </a:graphicData>
                </a:graphic>
              </wp:anchor>
            </w:drawing>
          </mc:Choice>
          <mc:Fallback>
            <w:pict>
              <v:shapetype w14:anchorId="66F9AEF3" id="_x0000_t202" coordsize="21600,21600" o:spt="202" path="m,l,21600r21600,l21600,xe">
                <v:stroke joinstyle="miter"/>
                <v:path gradientshapeok="t" o:connecttype="rect"/>
              </v:shapetype>
              <v:shape id="Shape 1" o:spid="_x0000_s1026" type="#_x0000_t202" style="position:absolute;margin-left:47pt;margin-top:0;width:238.3pt;height:114.85pt;z-index:125829378;visibility:visible;mso-wrap-style:square;mso-wrap-distance-left:0;mso-wrap-distance-top:0;mso-wrap-distance-right:0;mso-wrap-distance-bottom:4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dQbwEAANsCAAAOAAAAZHJzL2Uyb0RvYy54bWysUlFLwzAQfhf8DyHvru3cxizrBjImgqig&#10;/oA0TdZCkgtJXLt/76VrN9E38eX65S757rvvutp0WpGDcL4BU9BsklIiDIeqMfuCfrzvbpaU+MBM&#10;xRQYUdCj8HSzvr5atTYXU6hBVcIRJDE+b21B6xBsniSe10IzPwErDBYlOM0CHt0+qRxrkV2rZJqm&#10;i6QFV1kHXHiP2e2pSNc9v5SChxcpvQhEFRS1hT66PpYxJusVy/eO2brhgwz2BxWaNQabnqm2LDDy&#10;6ZpfVLrhDjzIMOGgE5Cy4aKfAafJ0h/TvNXMin4WNMfbs03+/2j58+HNvjoSunvocIHRkNb63GMy&#10;ztNJp+MXlRKso4XHs22iC4Rj8jadLmYZljjWstl8Ob+bR57k8tw6Hx4EaBJBQR3upbeLHZ58OF0d&#10;r8RuBnaNUjF/0RJR6MpuEFhCdUTd6tGgG3GzI3AjKAcw0qCDvaZh23FF3899s8s/uf4CAAD//wMA&#10;UEsDBBQABgAIAAAAIQBskvc03gAAAAcBAAAPAAAAZHJzL2Rvd25yZXYueG1sTI/BTsMwEETvSPyD&#10;tUjcqEMEKQnZVBWCExIiDQeOTrxNrMbrELtt+HvMCS4rjWY087bcLHYUJ5q9cYxwu0pAEHdOG+4R&#10;PpqXmwcQPijWanRMCN/kYVNdXpSq0O7MNZ12oRexhH2hEIYQpkJK3w1klV+5iTh6ezdbFaKce6ln&#10;dY7ldpRpkmTSKsNxYVATPQ3UHXZHi7D95PrZfL217/W+Nk2TJ/yaHRCvr5btI4hAS/gLwy9+RIcq&#10;MrXuyNqLESG/i68EhHije79OMhAtQprma5BVKf/zVz8AAAD//wMAUEsBAi0AFAAGAAgAAAAhALaD&#10;OJL+AAAA4QEAABMAAAAAAAAAAAAAAAAAAAAAAFtDb250ZW50X1R5cGVzXS54bWxQSwECLQAUAAYA&#10;CAAAACEAOP0h/9YAAACUAQAACwAAAAAAAAAAAAAAAAAvAQAAX3JlbHMvLnJlbHNQSwECLQAUAAYA&#10;CAAAACEA77VHUG8BAADbAgAADgAAAAAAAAAAAAAAAAAuAgAAZHJzL2Uyb0RvYy54bWxQSwECLQAU&#10;AAYACAAAACEAbJL3NN4AAAAHAQAADwAAAAAAAAAAAAAAAADJAwAAZHJzL2Rvd25yZXYueG1sUEsF&#10;BgAAAAAEAAQA8wAAANQ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3168"/>
                        <w:gridCol w:w="1598"/>
                      </w:tblGrid>
                      <w:tr w:rsidR="00254431" w14:paraId="715B80DE" w14:textId="77777777">
                        <w:tblPrEx>
                          <w:tblCellMar>
                            <w:top w:w="0" w:type="dxa"/>
                            <w:bottom w:w="0" w:type="dxa"/>
                          </w:tblCellMar>
                        </w:tblPrEx>
                        <w:trPr>
                          <w:trHeight w:hRule="exact" w:val="454"/>
                          <w:tblHeader/>
                        </w:trPr>
                        <w:tc>
                          <w:tcPr>
                            <w:tcW w:w="4766" w:type="dxa"/>
                            <w:gridSpan w:val="2"/>
                            <w:tcBorders>
                              <w:top w:val="single" w:sz="4" w:space="0" w:color="auto"/>
                              <w:left w:val="single" w:sz="4" w:space="0" w:color="auto"/>
                            </w:tcBorders>
                            <w:vAlign w:val="bottom"/>
                          </w:tcPr>
                          <w:p w14:paraId="28EEEF35" w14:textId="77777777" w:rsidR="00254431" w:rsidRDefault="00000000">
                            <w:pPr>
                              <w:pStyle w:val="Other10"/>
                              <w:rPr>
                                <w:sz w:val="20"/>
                                <w:szCs w:val="20"/>
                              </w:rPr>
                            </w:pPr>
                            <w:r>
                              <w:rPr>
                                <w:rStyle w:val="Other1"/>
                                <w:color w:val="C97979"/>
                                <w:sz w:val="20"/>
                                <w:szCs w:val="20"/>
                              </w:rPr>
                              <w:t>18. Ostatní služby</w:t>
                            </w:r>
                          </w:p>
                        </w:tc>
                      </w:tr>
                      <w:tr w:rsidR="00254431" w14:paraId="671E145B" w14:textId="77777777">
                        <w:tblPrEx>
                          <w:tblCellMar>
                            <w:top w:w="0" w:type="dxa"/>
                            <w:bottom w:w="0" w:type="dxa"/>
                          </w:tblCellMar>
                        </w:tblPrEx>
                        <w:trPr>
                          <w:trHeight w:hRule="exact" w:val="245"/>
                        </w:trPr>
                        <w:tc>
                          <w:tcPr>
                            <w:tcW w:w="4766" w:type="dxa"/>
                            <w:gridSpan w:val="2"/>
                            <w:tcBorders>
                              <w:top w:val="single" w:sz="4" w:space="0" w:color="auto"/>
                              <w:left w:val="single" w:sz="4" w:space="0" w:color="auto"/>
                            </w:tcBorders>
                          </w:tcPr>
                          <w:p w14:paraId="5E6BC2D3" w14:textId="77777777" w:rsidR="00254431" w:rsidRDefault="00254431">
                            <w:pPr>
                              <w:rPr>
                                <w:sz w:val="10"/>
                                <w:szCs w:val="10"/>
                              </w:rPr>
                            </w:pPr>
                          </w:p>
                        </w:tc>
                      </w:tr>
                      <w:tr w:rsidR="00254431" w14:paraId="57CD03B6" w14:textId="77777777">
                        <w:tblPrEx>
                          <w:tblCellMar>
                            <w:top w:w="0" w:type="dxa"/>
                            <w:bottom w:w="0" w:type="dxa"/>
                          </w:tblCellMar>
                        </w:tblPrEx>
                        <w:trPr>
                          <w:trHeight w:hRule="exact" w:val="245"/>
                        </w:trPr>
                        <w:tc>
                          <w:tcPr>
                            <w:tcW w:w="3168" w:type="dxa"/>
                            <w:tcBorders>
                              <w:top w:val="single" w:sz="4" w:space="0" w:color="auto"/>
                              <w:left w:val="single" w:sz="4" w:space="0" w:color="auto"/>
                            </w:tcBorders>
                            <w:vAlign w:val="bottom"/>
                          </w:tcPr>
                          <w:p w14:paraId="07FFE2FE" w14:textId="77777777" w:rsidR="00254431" w:rsidRDefault="00000000">
                            <w:pPr>
                              <w:pStyle w:val="Other10"/>
                              <w:ind w:firstLine="140"/>
                            </w:pPr>
                            <w:r>
                              <w:rPr>
                                <w:rStyle w:val="Other1"/>
                              </w:rPr>
                              <w:t>Obstarání bankovní nebo hospodářské informace</w:t>
                            </w:r>
                          </w:p>
                        </w:tc>
                        <w:tc>
                          <w:tcPr>
                            <w:tcW w:w="1598" w:type="dxa"/>
                            <w:tcBorders>
                              <w:top w:val="single" w:sz="4" w:space="0" w:color="auto"/>
                            </w:tcBorders>
                            <w:vAlign w:val="bottom"/>
                          </w:tcPr>
                          <w:p w14:paraId="7EB3EE61" w14:textId="77777777" w:rsidR="00254431" w:rsidRDefault="00000000">
                            <w:pPr>
                              <w:pStyle w:val="Other10"/>
                              <w:ind w:firstLine="620"/>
                            </w:pPr>
                            <w:r>
                              <w:rPr>
                                <w:rStyle w:val="Other1"/>
                              </w:rPr>
                              <w:t>1 000 Kč + DPH</w:t>
                            </w:r>
                          </w:p>
                        </w:tc>
                      </w:tr>
                      <w:tr w:rsidR="00254431" w14:paraId="765C1D5C" w14:textId="77777777">
                        <w:tblPrEx>
                          <w:tblCellMar>
                            <w:top w:w="0" w:type="dxa"/>
                            <w:bottom w:w="0" w:type="dxa"/>
                          </w:tblCellMar>
                        </w:tblPrEx>
                        <w:trPr>
                          <w:trHeight w:hRule="exact" w:val="374"/>
                        </w:trPr>
                        <w:tc>
                          <w:tcPr>
                            <w:tcW w:w="4766" w:type="dxa"/>
                            <w:gridSpan w:val="2"/>
                            <w:tcBorders>
                              <w:top w:val="single" w:sz="4" w:space="0" w:color="auto"/>
                              <w:left w:val="single" w:sz="4" w:space="0" w:color="auto"/>
                            </w:tcBorders>
                            <w:vAlign w:val="bottom"/>
                          </w:tcPr>
                          <w:p w14:paraId="6F143C59" w14:textId="77777777" w:rsidR="00254431" w:rsidRDefault="00000000">
                            <w:pPr>
                              <w:pStyle w:val="Other10"/>
                              <w:spacing w:line="300" w:lineRule="auto"/>
                            </w:pPr>
                            <w:r>
                              <w:rPr>
                                <w:rStyle w:val="Other1"/>
                                <w:i/>
                                <w:iCs/>
                              </w:rPr>
                              <w:t>Kromě poplatku jsou klientovi přeúčtovány veškeré reálné výlohy banky spojené s obstaráním informace.</w:t>
                            </w:r>
                          </w:p>
                        </w:tc>
                      </w:tr>
                      <w:tr w:rsidR="00254431" w14:paraId="7CDE05EF" w14:textId="77777777">
                        <w:tblPrEx>
                          <w:tblCellMar>
                            <w:top w:w="0" w:type="dxa"/>
                            <w:bottom w:w="0" w:type="dxa"/>
                          </w:tblCellMar>
                        </w:tblPrEx>
                        <w:trPr>
                          <w:trHeight w:hRule="exact" w:val="245"/>
                        </w:trPr>
                        <w:tc>
                          <w:tcPr>
                            <w:tcW w:w="3168" w:type="dxa"/>
                            <w:tcBorders>
                              <w:top w:val="single" w:sz="4" w:space="0" w:color="auto"/>
                              <w:left w:val="single" w:sz="4" w:space="0" w:color="auto"/>
                            </w:tcBorders>
                            <w:vAlign w:val="bottom"/>
                          </w:tcPr>
                          <w:p w14:paraId="46DF5C84" w14:textId="77777777" w:rsidR="00254431" w:rsidRDefault="00000000">
                            <w:pPr>
                              <w:pStyle w:val="Other10"/>
                              <w:ind w:firstLine="140"/>
                            </w:pPr>
                            <w:r>
                              <w:rPr>
                                <w:rStyle w:val="Other1"/>
                              </w:rPr>
                              <w:t>Poskytnutí bankovní informace o klientovi</w:t>
                            </w:r>
                          </w:p>
                        </w:tc>
                        <w:tc>
                          <w:tcPr>
                            <w:tcW w:w="1598" w:type="dxa"/>
                            <w:tcBorders>
                              <w:top w:val="single" w:sz="4" w:space="0" w:color="auto"/>
                            </w:tcBorders>
                            <w:vAlign w:val="bottom"/>
                          </w:tcPr>
                          <w:p w14:paraId="01ED04CE" w14:textId="77777777" w:rsidR="00254431" w:rsidRDefault="00000000">
                            <w:pPr>
                              <w:pStyle w:val="Other10"/>
                              <w:jc w:val="right"/>
                            </w:pPr>
                            <w:r>
                              <w:rPr>
                                <w:rStyle w:val="Other1"/>
                              </w:rPr>
                              <w:t>individuálně</w:t>
                            </w:r>
                          </w:p>
                        </w:tc>
                      </w:tr>
                      <w:tr w:rsidR="00254431" w14:paraId="2256C286" w14:textId="77777777">
                        <w:tblPrEx>
                          <w:tblCellMar>
                            <w:top w:w="0" w:type="dxa"/>
                            <w:bottom w:w="0" w:type="dxa"/>
                          </w:tblCellMar>
                        </w:tblPrEx>
                        <w:trPr>
                          <w:trHeight w:hRule="exact" w:val="238"/>
                        </w:trPr>
                        <w:tc>
                          <w:tcPr>
                            <w:tcW w:w="3168" w:type="dxa"/>
                            <w:tcBorders>
                              <w:top w:val="single" w:sz="4" w:space="0" w:color="auto"/>
                              <w:left w:val="single" w:sz="4" w:space="0" w:color="auto"/>
                            </w:tcBorders>
                            <w:vAlign w:val="bottom"/>
                          </w:tcPr>
                          <w:p w14:paraId="6C969D62" w14:textId="77777777" w:rsidR="00254431" w:rsidRDefault="00000000">
                            <w:pPr>
                              <w:pStyle w:val="Other10"/>
                              <w:ind w:firstLine="140"/>
                            </w:pPr>
                            <w:r>
                              <w:rPr>
                                <w:rStyle w:val="Other1"/>
                              </w:rPr>
                              <w:t>Poskytnutí informací pro potřeby auditorských firem</w:t>
                            </w:r>
                          </w:p>
                        </w:tc>
                        <w:tc>
                          <w:tcPr>
                            <w:tcW w:w="1598" w:type="dxa"/>
                            <w:tcBorders>
                              <w:top w:val="single" w:sz="4" w:space="0" w:color="auto"/>
                            </w:tcBorders>
                            <w:vAlign w:val="bottom"/>
                          </w:tcPr>
                          <w:p w14:paraId="6920973C" w14:textId="77777777" w:rsidR="00254431" w:rsidRDefault="00000000">
                            <w:pPr>
                              <w:pStyle w:val="Other10"/>
                              <w:ind w:firstLine="620"/>
                            </w:pPr>
                            <w:r>
                              <w:rPr>
                                <w:rStyle w:val="Other1"/>
                              </w:rPr>
                              <w:t>3 000 Kč + DPH</w:t>
                            </w:r>
                          </w:p>
                        </w:tc>
                      </w:tr>
                      <w:tr w:rsidR="00254431" w14:paraId="58F97BD8" w14:textId="77777777">
                        <w:tblPrEx>
                          <w:tblCellMar>
                            <w:top w:w="0" w:type="dxa"/>
                            <w:bottom w:w="0" w:type="dxa"/>
                          </w:tblCellMar>
                        </w:tblPrEx>
                        <w:trPr>
                          <w:trHeight w:hRule="exact" w:val="245"/>
                        </w:trPr>
                        <w:tc>
                          <w:tcPr>
                            <w:tcW w:w="3168" w:type="dxa"/>
                            <w:tcBorders>
                              <w:top w:val="single" w:sz="4" w:space="0" w:color="auto"/>
                              <w:left w:val="single" w:sz="4" w:space="0" w:color="auto"/>
                            </w:tcBorders>
                            <w:vAlign w:val="bottom"/>
                          </w:tcPr>
                          <w:p w14:paraId="75714D77" w14:textId="77777777" w:rsidR="00254431" w:rsidRDefault="00000000">
                            <w:pPr>
                              <w:pStyle w:val="Other10"/>
                              <w:ind w:firstLine="140"/>
                            </w:pPr>
                            <w:r>
                              <w:rPr>
                                <w:rStyle w:val="Other1"/>
                              </w:rPr>
                              <w:t>Potvrzení vystavené na žádost klienta</w:t>
                            </w:r>
                          </w:p>
                        </w:tc>
                        <w:tc>
                          <w:tcPr>
                            <w:tcW w:w="1598" w:type="dxa"/>
                            <w:tcBorders>
                              <w:top w:val="single" w:sz="4" w:space="0" w:color="auto"/>
                            </w:tcBorders>
                            <w:vAlign w:val="bottom"/>
                          </w:tcPr>
                          <w:p w14:paraId="16B5D6AE" w14:textId="77777777" w:rsidR="00254431" w:rsidRDefault="00000000">
                            <w:pPr>
                              <w:pStyle w:val="Other10"/>
                              <w:jc w:val="right"/>
                            </w:pPr>
                            <w:r>
                              <w:rPr>
                                <w:rStyle w:val="Other1"/>
                              </w:rPr>
                              <w:t>individuálně</w:t>
                            </w:r>
                          </w:p>
                        </w:tc>
                      </w:tr>
                      <w:tr w:rsidR="00254431" w14:paraId="1A995B30" w14:textId="77777777">
                        <w:tblPrEx>
                          <w:tblCellMar>
                            <w:top w:w="0" w:type="dxa"/>
                            <w:bottom w:w="0" w:type="dxa"/>
                          </w:tblCellMar>
                        </w:tblPrEx>
                        <w:trPr>
                          <w:trHeight w:hRule="exact" w:val="252"/>
                        </w:trPr>
                        <w:tc>
                          <w:tcPr>
                            <w:tcW w:w="3168" w:type="dxa"/>
                            <w:tcBorders>
                              <w:top w:val="single" w:sz="4" w:space="0" w:color="auto"/>
                              <w:left w:val="single" w:sz="4" w:space="0" w:color="auto"/>
                              <w:bottom w:val="single" w:sz="4" w:space="0" w:color="auto"/>
                            </w:tcBorders>
                            <w:vAlign w:val="bottom"/>
                          </w:tcPr>
                          <w:p w14:paraId="7610F4DE" w14:textId="77777777" w:rsidR="00254431" w:rsidRDefault="00000000">
                            <w:pPr>
                              <w:pStyle w:val="Other10"/>
                              <w:ind w:firstLine="140"/>
                            </w:pPr>
                            <w:r>
                              <w:rPr>
                                <w:rStyle w:val="Other1"/>
                              </w:rPr>
                              <w:t>Faxová zpráva zaslaná na vyžádání klienta</w:t>
                            </w:r>
                          </w:p>
                        </w:tc>
                        <w:tc>
                          <w:tcPr>
                            <w:tcW w:w="1598" w:type="dxa"/>
                            <w:tcBorders>
                              <w:top w:val="single" w:sz="4" w:space="0" w:color="auto"/>
                              <w:bottom w:val="single" w:sz="4" w:space="0" w:color="auto"/>
                            </w:tcBorders>
                            <w:vAlign w:val="bottom"/>
                          </w:tcPr>
                          <w:p w14:paraId="038EDBF8" w14:textId="77777777" w:rsidR="00254431" w:rsidRDefault="00000000">
                            <w:pPr>
                              <w:pStyle w:val="Other10"/>
                              <w:jc w:val="right"/>
                            </w:pPr>
                            <w:r>
                              <w:rPr>
                                <w:rStyle w:val="Other1"/>
                              </w:rPr>
                              <w:t>60 Kč za stránku + DPH</w:t>
                            </w:r>
                          </w:p>
                        </w:tc>
                      </w:tr>
                    </w:tbl>
                    <w:p w14:paraId="084C0CB8" w14:textId="77777777" w:rsidR="00254431" w:rsidRDefault="00254431">
                      <w:pPr>
                        <w:spacing w:line="1" w:lineRule="exact"/>
                      </w:pPr>
                    </w:p>
                  </w:txbxContent>
                </v:textbox>
                <w10:wrap type="topAndBottom" anchorx="page"/>
              </v:shape>
            </w:pict>
          </mc:Fallback>
        </mc:AlternateContent>
      </w:r>
      <w:r>
        <w:rPr>
          <w:noProof/>
        </w:rPr>
        <mc:AlternateContent>
          <mc:Choice Requires="wps">
            <w:drawing>
              <wp:anchor distT="315595" distB="62865" distL="0" distR="0" simplePos="0" relativeHeight="125829380" behindDoc="0" locked="0" layoutInCell="1" allowOverlap="1" wp14:anchorId="51AAB33C" wp14:editId="1CAAF86A">
                <wp:simplePos x="0" y="0"/>
                <wp:positionH relativeFrom="page">
                  <wp:posOffset>3925570</wp:posOffset>
                </wp:positionH>
                <wp:positionV relativeFrom="paragraph">
                  <wp:posOffset>315595</wp:posOffset>
                </wp:positionV>
                <wp:extent cx="3008630" cy="168275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3008630" cy="16827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3312"/>
                              <w:gridCol w:w="1426"/>
                            </w:tblGrid>
                            <w:tr w:rsidR="00254431" w14:paraId="1BC1824A" w14:textId="77777777">
                              <w:tblPrEx>
                                <w:tblCellMar>
                                  <w:top w:w="0" w:type="dxa"/>
                                  <w:bottom w:w="0" w:type="dxa"/>
                                </w:tblCellMar>
                              </w:tblPrEx>
                              <w:trPr>
                                <w:trHeight w:hRule="exact" w:val="187"/>
                                <w:tblHeader/>
                              </w:trPr>
                              <w:tc>
                                <w:tcPr>
                                  <w:tcW w:w="4738" w:type="dxa"/>
                                  <w:gridSpan w:val="2"/>
                                  <w:tcBorders>
                                    <w:right w:val="single" w:sz="4" w:space="0" w:color="auto"/>
                                  </w:tcBorders>
                                </w:tcPr>
                                <w:p w14:paraId="0F2BBB6A" w14:textId="77777777" w:rsidR="00254431" w:rsidRDefault="00000000">
                                  <w:pPr>
                                    <w:pStyle w:val="Other10"/>
                                  </w:pPr>
                                  <w:r>
                                    <w:rPr>
                                      <w:rStyle w:val="Other1"/>
                                    </w:rPr>
                                    <w:t>Vyhotovení kopie bankovního dokladu:</w:t>
                                  </w:r>
                                </w:p>
                              </w:tc>
                            </w:tr>
                            <w:tr w:rsidR="00254431" w14:paraId="05D26D3A" w14:textId="77777777">
                              <w:tblPrEx>
                                <w:tblCellMar>
                                  <w:top w:w="0" w:type="dxa"/>
                                  <w:bottom w:w="0" w:type="dxa"/>
                                </w:tblCellMar>
                              </w:tblPrEx>
                              <w:trPr>
                                <w:trHeight w:hRule="exact" w:val="245"/>
                              </w:trPr>
                              <w:tc>
                                <w:tcPr>
                                  <w:tcW w:w="3312" w:type="dxa"/>
                                  <w:tcBorders>
                                    <w:top w:val="single" w:sz="4" w:space="0" w:color="auto"/>
                                  </w:tcBorders>
                                  <w:vAlign w:val="bottom"/>
                                </w:tcPr>
                                <w:p w14:paraId="69B00DDF" w14:textId="77777777" w:rsidR="00254431" w:rsidRDefault="00000000">
                                  <w:pPr>
                                    <w:pStyle w:val="Other10"/>
                                    <w:tabs>
                                      <w:tab w:val="left" w:pos="3168"/>
                                    </w:tabs>
                                  </w:pPr>
                                  <w:r>
                                    <w:rPr>
                                      <w:rStyle w:val="Other1"/>
                                    </w:rPr>
                                    <w:t>-dokladdo 2 let</w:t>
                                  </w:r>
                                  <w:r>
                                    <w:rPr>
                                      <w:rStyle w:val="Other1"/>
                                    </w:rPr>
                                    <w:tab/>
                                    <w:t>1</w:t>
                                  </w:r>
                                </w:p>
                              </w:tc>
                              <w:tc>
                                <w:tcPr>
                                  <w:tcW w:w="1426" w:type="dxa"/>
                                  <w:tcBorders>
                                    <w:top w:val="single" w:sz="4" w:space="0" w:color="auto"/>
                                    <w:right w:val="single" w:sz="4" w:space="0" w:color="auto"/>
                                  </w:tcBorders>
                                  <w:vAlign w:val="bottom"/>
                                </w:tcPr>
                                <w:p w14:paraId="22111EAC" w14:textId="77777777" w:rsidR="00254431" w:rsidRDefault="00000000">
                                  <w:pPr>
                                    <w:pStyle w:val="Other10"/>
                                    <w:ind w:right="180"/>
                                    <w:jc w:val="right"/>
                                  </w:pPr>
                                  <w:r>
                                    <w:rPr>
                                      <w:rStyle w:val="Other1"/>
                                    </w:rPr>
                                    <w:t>30 Kč za stránku + DPH</w:t>
                                  </w:r>
                                </w:p>
                              </w:tc>
                            </w:tr>
                            <w:tr w:rsidR="00254431" w14:paraId="5E13B9AB" w14:textId="77777777">
                              <w:tblPrEx>
                                <w:tblCellMar>
                                  <w:top w:w="0" w:type="dxa"/>
                                  <w:bottom w:w="0" w:type="dxa"/>
                                </w:tblCellMar>
                              </w:tblPrEx>
                              <w:trPr>
                                <w:trHeight w:hRule="exact" w:val="238"/>
                              </w:trPr>
                              <w:tc>
                                <w:tcPr>
                                  <w:tcW w:w="4738" w:type="dxa"/>
                                  <w:gridSpan w:val="2"/>
                                  <w:tcBorders>
                                    <w:top w:val="single" w:sz="4" w:space="0" w:color="auto"/>
                                    <w:right w:val="single" w:sz="4" w:space="0" w:color="auto"/>
                                  </w:tcBorders>
                                  <w:vAlign w:val="bottom"/>
                                </w:tcPr>
                                <w:p w14:paraId="74B4FB25" w14:textId="77777777" w:rsidR="00254431" w:rsidRDefault="00000000">
                                  <w:pPr>
                                    <w:pStyle w:val="Other10"/>
                                    <w:tabs>
                                      <w:tab w:val="left" w:pos="3168"/>
                                    </w:tabs>
                                  </w:pPr>
                                  <w:r>
                                    <w:rPr>
                                      <w:rStyle w:val="Other1"/>
                                    </w:rPr>
                                    <w:t>- doklad starší než 2 roky</w:t>
                                  </w:r>
                                  <w:r>
                                    <w:rPr>
                                      <w:rStyle w:val="Other1"/>
                                    </w:rPr>
                                    <w:tab/>
                                    <w:t>300 Kč za stránku + DPH</w:t>
                                  </w:r>
                                </w:p>
                              </w:tc>
                            </w:tr>
                            <w:tr w:rsidR="00254431" w14:paraId="24AB4897" w14:textId="77777777">
                              <w:tblPrEx>
                                <w:tblCellMar>
                                  <w:top w:w="0" w:type="dxa"/>
                                  <w:bottom w:w="0" w:type="dxa"/>
                                </w:tblCellMar>
                              </w:tblPrEx>
                              <w:trPr>
                                <w:trHeight w:hRule="exact" w:val="238"/>
                              </w:trPr>
                              <w:tc>
                                <w:tcPr>
                                  <w:tcW w:w="4738" w:type="dxa"/>
                                  <w:gridSpan w:val="2"/>
                                  <w:tcBorders>
                                    <w:top w:val="single" w:sz="4" w:space="0" w:color="auto"/>
                                    <w:right w:val="single" w:sz="4" w:space="0" w:color="auto"/>
                                  </w:tcBorders>
                                  <w:vAlign w:val="bottom"/>
                                </w:tcPr>
                                <w:p w14:paraId="35C6BF72" w14:textId="77777777" w:rsidR="00254431" w:rsidRDefault="00000000">
                                  <w:pPr>
                                    <w:pStyle w:val="Other10"/>
                                  </w:pPr>
                                  <w:r>
                                    <w:rPr>
                                      <w:rStyle w:val="Other1"/>
                                    </w:rPr>
                                    <w:t>Vyhotovení informace o zpracování osobních údajů klienta:</w:t>
                                  </w:r>
                                </w:p>
                              </w:tc>
                            </w:tr>
                            <w:tr w:rsidR="00254431" w14:paraId="13E734B7" w14:textId="77777777">
                              <w:tblPrEx>
                                <w:tblCellMar>
                                  <w:top w:w="0" w:type="dxa"/>
                                  <w:bottom w:w="0" w:type="dxa"/>
                                </w:tblCellMar>
                              </w:tblPrEx>
                              <w:trPr>
                                <w:trHeight w:hRule="exact" w:val="238"/>
                              </w:trPr>
                              <w:tc>
                                <w:tcPr>
                                  <w:tcW w:w="3312" w:type="dxa"/>
                                  <w:tcBorders>
                                    <w:top w:val="single" w:sz="4" w:space="0" w:color="auto"/>
                                  </w:tcBorders>
                                  <w:vAlign w:val="bottom"/>
                                </w:tcPr>
                                <w:p w14:paraId="5A0C89F8" w14:textId="77777777" w:rsidR="00254431" w:rsidRDefault="00000000">
                                  <w:pPr>
                                    <w:pStyle w:val="Other10"/>
                                  </w:pPr>
                                  <w:r>
                                    <w:rPr>
                                      <w:rStyle w:val="Other1"/>
                                    </w:rPr>
                                    <w:t>- první vyhotovení informace v aktuálním roce</w:t>
                                  </w:r>
                                </w:p>
                              </w:tc>
                              <w:tc>
                                <w:tcPr>
                                  <w:tcW w:w="1426" w:type="dxa"/>
                                  <w:tcBorders>
                                    <w:top w:val="single" w:sz="4" w:space="0" w:color="auto"/>
                                    <w:right w:val="single" w:sz="4" w:space="0" w:color="auto"/>
                                  </w:tcBorders>
                                  <w:vAlign w:val="bottom"/>
                                </w:tcPr>
                                <w:p w14:paraId="2E15C304" w14:textId="77777777" w:rsidR="00254431" w:rsidRDefault="00000000">
                                  <w:pPr>
                                    <w:pStyle w:val="Other10"/>
                                    <w:ind w:right="180"/>
                                    <w:jc w:val="right"/>
                                  </w:pPr>
                                  <w:r>
                                    <w:rPr>
                                      <w:rStyle w:val="Other1"/>
                                    </w:rPr>
                                    <w:t>bez poplatku</w:t>
                                  </w:r>
                                </w:p>
                              </w:tc>
                            </w:tr>
                            <w:tr w:rsidR="00254431" w14:paraId="75B30CAA" w14:textId="77777777">
                              <w:tblPrEx>
                                <w:tblCellMar>
                                  <w:top w:w="0" w:type="dxa"/>
                                  <w:bottom w:w="0" w:type="dxa"/>
                                </w:tblCellMar>
                              </w:tblPrEx>
                              <w:trPr>
                                <w:trHeight w:hRule="exact" w:val="245"/>
                              </w:trPr>
                              <w:tc>
                                <w:tcPr>
                                  <w:tcW w:w="3312" w:type="dxa"/>
                                  <w:tcBorders>
                                    <w:top w:val="single" w:sz="4" w:space="0" w:color="auto"/>
                                  </w:tcBorders>
                                  <w:vAlign w:val="bottom"/>
                                </w:tcPr>
                                <w:p w14:paraId="27DE162A" w14:textId="77777777" w:rsidR="00254431" w:rsidRDefault="00000000">
                                  <w:pPr>
                                    <w:pStyle w:val="Other10"/>
                                  </w:pPr>
                                  <w:r>
                                    <w:rPr>
                                      <w:rStyle w:val="Other1"/>
                                    </w:rPr>
                                    <w:t>- druhé a další vyhotovení informace v aktuálním roce</w:t>
                                  </w:r>
                                </w:p>
                              </w:tc>
                              <w:tc>
                                <w:tcPr>
                                  <w:tcW w:w="1426" w:type="dxa"/>
                                  <w:tcBorders>
                                    <w:top w:val="single" w:sz="4" w:space="0" w:color="auto"/>
                                    <w:right w:val="single" w:sz="4" w:space="0" w:color="auto"/>
                                  </w:tcBorders>
                                  <w:vAlign w:val="bottom"/>
                                </w:tcPr>
                                <w:p w14:paraId="0E052041" w14:textId="77777777" w:rsidR="00254431" w:rsidRDefault="00000000">
                                  <w:pPr>
                                    <w:pStyle w:val="Other10"/>
                                    <w:ind w:right="180"/>
                                    <w:jc w:val="right"/>
                                  </w:pPr>
                                  <w:r>
                                    <w:rPr>
                                      <w:rStyle w:val="Other1"/>
                                    </w:rPr>
                                    <w:t>100 Kč</w:t>
                                  </w:r>
                                </w:p>
                              </w:tc>
                            </w:tr>
                            <w:tr w:rsidR="00254431" w14:paraId="6F67ED07" w14:textId="77777777">
                              <w:tblPrEx>
                                <w:tblCellMar>
                                  <w:top w:w="0" w:type="dxa"/>
                                  <w:bottom w:w="0" w:type="dxa"/>
                                </w:tblCellMar>
                              </w:tblPrEx>
                              <w:trPr>
                                <w:trHeight w:hRule="exact" w:val="425"/>
                              </w:trPr>
                              <w:tc>
                                <w:tcPr>
                                  <w:tcW w:w="3312" w:type="dxa"/>
                                  <w:tcBorders>
                                    <w:top w:val="single" w:sz="4" w:space="0" w:color="auto"/>
                                  </w:tcBorders>
                                </w:tcPr>
                                <w:p w14:paraId="70F9D8A8" w14:textId="77777777" w:rsidR="00254431" w:rsidRDefault="00000000">
                                  <w:pPr>
                                    <w:pStyle w:val="Other10"/>
                                  </w:pPr>
                                  <w:r>
                                    <w:rPr>
                                      <w:rStyle w:val="Other1"/>
                                    </w:rPr>
                                    <w:t>Přijímání platebních příkazů na základě e-mailové dohody</w:t>
                                  </w:r>
                                </w:p>
                              </w:tc>
                              <w:tc>
                                <w:tcPr>
                                  <w:tcW w:w="1426" w:type="dxa"/>
                                  <w:tcBorders>
                                    <w:top w:val="single" w:sz="4" w:space="0" w:color="auto"/>
                                    <w:right w:val="single" w:sz="4" w:space="0" w:color="auto"/>
                                  </w:tcBorders>
                                  <w:vAlign w:val="bottom"/>
                                </w:tcPr>
                                <w:p w14:paraId="3BF98B75" w14:textId="77777777" w:rsidR="00254431" w:rsidRDefault="00000000">
                                  <w:pPr>
                                    <w:pStyle w:val="Other10"/>
                                    <w:spacing w:line="314" w:lineRule="auto"/>
                                    <w:jc w:val="right"/>
                                  </w:pPr>
                                  <w:r>
                                    <w:rPr>
                                      <w:rStyle w:val="Other1"/>
                                    </w:rPr>
                                    <w:t>1000 Kč měsíční uživatelský poplatek</w:t>
                                  </w:r>
                                </w:p>
                              </w:tc>
                            </w:tr>
                            <w:tr w:rsidR="00254431" w14:paraId="095001B2" w14:textId="77777777">
                              <w:tblPrEx>
                                <w:tblCellMar>
                                  <w:top w:w="0" w:type="dxa"/>
                                  <w:bottom w:w="0" w:type="dxa"/>
                                </w:tblCellMar>
                              </w:tblPrEx>
                              <w:trPr>
                                <w:trHeight w:hRule="exact" w:val="425"/>
                              </w:trPr>
                              <w:tc>
                                <w:tcPr>
                                  <w:tcW w:w="3312" w:type="dxa"/>
                                  <w:tcBorders>
                                    <w:top w:val="single" w:sz="4" w:space="0" w:color="auto"/>
                                  </w:tcBorders>
                                  <w:vAlign w:val="bottom"/>
                                </w:tcPr>
                                <w:p w14:paraId="00FD2A78" w14:textId="77777777" w:rsidR="00254431" w:rsidRDefault="00000000">
                                  <w:pPr>
                                    <w:pStyle w:val="Other10"/>
                                    <w:spacing w:line="326" w:lineRule="auto"/>
                                  </w:pPr>
                                  <w:r>
                                    <w:rPr>
                                      <w:rStyle w:val="Other1"/>
                                    </w:rPr>
                                    <w:t>Zvláštní služby požadované klienty nebo dodatečné práce nezaviněné bankou</w:t>
                                  </w:r>
                                </w:p>
                              </w:tc>
                              <w:tc>
                                <w:tcPr>
                                  <w:tcW w:w="1426" w:type="dxa"/>
                                  <w:tcBorders>
                                    <w:top w:val="single" w:sz="4" w:space="0" w:color="auto"/>
                                    <w:right w:val="single" w:sz="4" w:space="0" w:color="auto"/>
                                  </w:tcBorders>
                                  <w:vAlign w:val="bottom"/>
                                </w:tcPr>
                                <w:p w14:paraId="0B52FA10" w14:textId="77777777" w:rsidR="00254431" w:rsidRDefault="00000000">
                                  <w:pPr>
                                    <w:pStyle w:val="Other10"/>
                                    <w:jc w:val="right"/>
                                  </w:pPr>
                                  <w:r>
                                    <w:rPr>
                                      <w:rStyle w:val="Other1"/>
                                    </w:rPr>
                                    <w:t>max. 200 Kč/15 minut</w:t>
                                  </w:r>
                                </w:p>
                              </w:tc>
                            </w:tr>
                            <w:tr w:rsidR="00254431" w14:paraId="7276D56E" w14:textId="77777777">
                              <w:tblPrEx>
                                <w:tblCellMar>
                                  <w:top w:w="0" w:type="dxa"/>
                                  <w:bottom w:w="0" w:type="dxa"/>
                                </w:tblCellMar>
                              </w:tblPrEx>
                              <w:trPr>
                                <w:trHeight w:hRule="exact" w:val="238"/>
                              </w:trPr>
                              <w:tc>
                                <w:tcPr>
                                  <w:tcW w:w="4738" w:type="dxa"/>
                                  <w:gridSpan w:val="2"/>
                                  <w:tcBorders>
                                    <w:top w:val="single" w:sz="4" w:space="0" w:color="auto"/>
                                    <w:right w:val="single" w:sz="4" w:space="0" w:color="auto"/>
                                  </w:tcBorders>
                                  <w:vAlign w:val="bottom"/>
                                </w:tcPr>
                                <w:p w14:paraId="5D5DCC63" w14:textId="77777777" w:rsidR="00254431" w:rsidRDefault="00000000">
                                  <w:pPr>
                                    <w:pStyle w:val="Other10"/>
                                  </w:pPr>
                                  <w:r>
                                    <w:rPr>
                                      <w:rStyle w:val="Other1"/>
                                      <w:i/>
                                      <w:iCs/>
                                    </w:rPr>
                                    <w:t>(V případě, že služby nejsou součástí finančních činnosti, banka účtuje DPH.)</w:t>
                                  </w:r>
                                </w:p>
                              </w:tc>
                            </w:tr>
                            <w:tr w:rsidR="00254431" w14:paraId="589A5EA1" w14:textId="77777777">
                              <w:tblPrEx>
                                <w:tblCellMar>
                                  <w:top w:w="0" w:type="dxa"/>
                                  <w:bottom w:w="0" w:type="dxa"/>
                                </w:tblCellMar>
                              </w:tblPrEx>
                              <w:trPr>
                                <w:trHeight w:hRule="exact" w:val="173"/>
                              </w:trPr>
                              <w:tc>
                                <w:tcPr>
                                  <w:tcW w:w="4738" w:type="dxa"/>
                                  <w:gridSpan w:val="2"/>
                                  <w:tcBorders>
                                    <w:top w:val="single" w:sz="4" w:space="0" w:color="auto"/>
                                    <w:bottom w:val="single" w:sz="4" w:space="0" w:color="auto"/>
                                  </w:tcBorders>
                                </w:tcPr>
                                <w:p w14:paraId="53E6CEDA" w14:textId="77777777" w:rsidR="00254431" w:rsidRDefault="00254431">
                                  <w:pPr>
                                    <w:rPr>
                                      <w:sz w:val="10"/>
                                      <w:szCs w:val="10"/>
                                    </w:rPr>
                                  </w:pPr>
                                </w:p>
                              </w:tc>
                            </w:tr>
                          </w:tbl>
                          <w:p w14:paraId="352D33BC" w14:textId="77777777" w:rsidR="00254431" w:rsidRDefault="00254431">
                            <w:pPr>
                              <w:spacing w:line="1" w:lineRule="exact"/>
                            </w:pPr>
                          </w:p>
                        </w:txbxContent>
                      </wps:txbx>
                      <wps:bodyPr lIns="0" tIns="0" rIns="0" bIns="0"/>
                    </wps:wsp>
                  </a:graphicData>
                </a:graphic>
              </wp:anchor>
            </w:drawing>
          </mc:Choice>
          <mc:Fallback>
            <w:pict>
              <v:shape w14:anchorId="51AAB33C" id="Shape 3" o:spid="_x0000_s1027" type="#_x0000_t202" style="position:absolute;margin-left:309.1pt;margin-top:24.85pt;width:236.9pt;height:132.5pt;z-index:125829380;visibility:visible;mso-wrap-style:square;mso-wrap-distance-left:0;mso-wrap-distance-top:24.85pt;mso-wrap-distance-right:0;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NEcQEAAOICAAAOAAAAZHJzL2Uyb0RvYy54bWysUlFLwzAQfhf8DyHvrt2Gc5S1AxkTQVRQ&#10;f0CaJmugyYUkrt2/9xLXbeib+HL9cpd89913Xa0H3ZG9cF6BKel0klMiDIdGmV1JP963N0tKfGCm&#10;YR0YUdKD8HRdXV+teluIGbTQNcIRJDG+6G1J2xBskWWet0IzPwErDBYlOM0CHt0uaxzrkV132SzP&#10;F1kPrrEOuPAes5vvIq0Sv5SChxcpvQikKylqCym6FOsYs2rFip1jtlX8KIP9QYVmymDTE9WGBUY+&#10;nfpFpRV34EGGCQedgZSKizQDTjPNf0zz1jIr0ixojrcnm/z/0fLn/Zt9dSQM9zDgAqMhvfWFx2Sc&#10;Z5BOxy8qJVhHCw8n28QQCMfkPM+XizmWONami+Xs7jYZm52fW+fDgwBNIiipw70ku9j+yQdsiVfH&#10;K7Gbga3qupg/a4koDPVAVHOhs4bmgPK7R4OmxAWPwI2gPoKRDY1M/Y5Lj5u6PKee51+z+gIAAP//&#10;AwBQSwMEFAAGAAgAAAAhAM2YilXhAAAACwEAAA8AAABkcnMvZG93bnJldi54bWxMj8FOwzAQRO9I&#10;/IO1lbhRJ6FKmzSbqkJwQkKk4cDRid3EarwOsduGv8c9wXG1TzNvit1sBnZRk9OWEOJlBExRa6Wm&#10;DuGzfn3cAHNekBSDJYXwoxzsyvu7QuTSXqlSl4PvWAghlwuE3vsx59y1vTLCLe2oKPyOdjLCh3Pq&#10;uJzENYSbgSdRlHIjNIWGXozquVft6XA2CPsvql7093vzUR0rXddZRG/pCfFhMe+3wLya/R8MN/2g&#10;DmVwauyZpGMDQhpvkoAirLI1sBsQZUlY1yA8xas18LLg/zeUvwAAAP//AwBQSwECLQAUAAYACAAA&#10;ACEAtoM4kv4AAADhAQAAEwAAAAAAAAAAAAAAAAAAAAAAW0NvbnRlbnRfVHlwZXNdLnhtbFBLAQIt&#10;ABQABgAIAAAAIQA4/SH/1gAAAJQBAAALAAAAAAAAAAAAAAAAAC8BAABfcmVscy8ucmVsc1BLAQIt&#10;ABQABgAIAAAAIQByL2NEcQEAAOICAAAOAAAAAAAAAAAAAAAAAC4CAABkcnMvZTJvRG9jLnhtbFBL&#10;AQItABQABgAIAAAAIQDNmIpV4QAAAAsBAAAPAAAAAAAAAAAAAAAAAMs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3312"/>
                        <w:gridCol w:w="1426"/>
                      </w:tblGrid>
                      <w:tr w:rsidR="00254431" w14:paraId="1BC1824A" w14:textId="77777777">
                        <w:tblPrEx>
                          <w:tblCellMar>
                            <w:top w:w="0" w:type="dxa"/>
                            <w:bottom w:w="0" w:type="dxa"/>
                          </w:tblCellMar>
                        </w:tblPrEx>
                        <w:trPr>
                          <w:trHeight w:hRule="exact" w:val="187"/>
                          <w:tblHeader/>
                        </w:trPr>
                        <w:tc>
                          <w:tcPr>
                            <w:tcW w:w="4738" w:type="dxa"/>
                            <w:gridSpan w:val="2"/>
                            <w:tcBorders>
                              <w:right w:val="single" w:sz="4" w:space="0" w:color="auto"/>
                            </w:tcBorders>
                          </w:tcPr>
                          <w:p w14:paraId="0F2BBB6A" w14:textId="77777777" w:rsidR="00254431" w:rsidRDefault="00000000">
                            <w:pPr>
                              <w:pStyle w:val="Other10"/>
                            </w:pPr>
                            <w:r>
                              <w:rPr>
                                <w:rStyle w:val="Other1"/>
                              </w:rPr>
                              <w:t>Vyhotovení kopie bankovního dokladu:</w:t>
                            </w:r>
                          </w:p>
                        </w:tc>
                      </w:tr>
                      <w:tr w:rsidR="00254431" w14:paraId="05D26D3A" w14:textId="77777777">
                        <w:tblPrEx>
                          <w:tblCellMar>
                            <w:top w:w="0" w:type="dxa"/>
                            <w:bottom w:w="0" w:type="dxa"/>
                          </w:tblCellMar>
                        </w:tblPrEx>
                        <w:trPr>
                          <w:trHeight w:hRule="exact" w:val="245"/>
                        </w:trPr>
                        <w:tc>
                          <w:tcPr>
                            <w:tcW w:w="3312" w:type="dxa"/>
                            <w:tcBorders>
                              <w:top w:val="single" w:sz="4" w:space="0" w:color="auto"/>
                            </w:tcBorders>
                            <w:vAlign w:val="bottom"/>
                          </w:tcPr>
                          <w:p w14:paraId="69B00DDF" w14:textId="77777777" w:rsidR="00254431" w:rsidRDefault="00000000">
                            <w:pPr>
                              <w:pStyle w:val="Other10"/>
                              <w:tabs>
                                <w:tab w:val="left" w:pos="3168"/>
                              </w:tabs>
                            </w:pPr>
                            <w:r>
                              <w:rPr>
                                <w:rStyle w:val="Other1"/>
                              </w:rPr>
                              <w:t>-dokladdo 2 let</w:t>
                            </w:r>
                            <w:r>
                              <w:rPr>
                                <w:rStyle w:val="Other1"/>
                              </w:rPr>
                              <w:tab/>
                              <w:t>1</w:t>
                            </w:r>
                          </w:p>
                        </w:tc>
                        <w:tc>
                          <w:tcPr>
                            <w:tcW w:w="1426" w:type="dxa"/>
                            <w:tcBorders>
                              <w:top w:val="single" w:sz="4" w:space="0" w:color="auto"/>
                              <w:right w:val="single" w:sz="4" w:space="0" w:color="auto"/>
                            </w:tcBorders>
                            <w:vAlign w:val="bottom"/>
                          </w:tcPr>
                          <w:p w14:paraId="22111EAC" w14:textId="77777777" w:rsidR="00254431" w:rsidRDefault="00000000">
                            <w:pPr>
                              <w:pStyle w:val="Other10"/>
                              <w:ind w:right="180"/>
                              <w:jc w:val="right"/>
                            </w:pPr>
                            <w:r>
                              <w:rPr>
                                <w:rStyle w:val="Other1"/>
                              </w:rPr>
                              <w:t>30 Kč za stránku + DPH</w:t>
                            </w:r>
                          </w:p>
                        </w:tc>
                      </w:tr>
                      <w:tr w:rsidR="00254431" w14:paraId="5E13B9AB" w14:textId="77777777">
                        <w:tblPrEx>
                          <w:tblCellMar>
                            <w:top w:w="0" w:type="dxa"/>
                            <w:bottom w:w="0" w:type="dxa"/>
                          </w:tblCellMar>
                        </w:tblPrEx>
                        <w:trPr>
                          <w:trHeight w:hRule="exact" w:val="238"/>
                        </w:trPr>
                        <w:tc>
                          <w:tcPr>
                            <w:tcW w:w="4738" w:type="dxa"/>
                            <w:gridSpan w:val="2"/>
                            <w:tcBorders>
                              <w:top w:val="single" w:sz="4" w:space="0" w:color="auto"/>
                              <w:right w:val="single" w:sz="4" w:space="0" w:color="auto"/>
                            </w:tcBorders>
                            <w:vAlign w:val="bottom"/>
                          </w:tcPr>
                          <w:p w14:paraId="74B4FB25" w14:textId="77777777" w:rsidR="00254431" w:rsidRDefault="00000000">
                            <w:pPr>
                              <w:pStyle w:val="Other10"/>
                              <w:tabs>
                                <w:tab w:val="left" w:pos="3168"/>
                              </w:tabs>
                            </w:pPr>
                            <w:r>
                              <w:rPr>
                                <w:rStyle w:val="Other1"/>
                              </w:rPr>
                              <w:t>- doklad starší než 2 roky</w:t>
                            </w:r>
                            <w:r>
                              <w:rPr>
                                <w:rStyle w:val="Other1"/>
                              </w:rPr>
                              <w:tab/>
                              <w:t>300 Kč za stránku + DPH</w:t>
                            </w:r>
                          </w:p>
                        </w:tc>
                      </w:tr>
                      <w:tr w:rsidR="00254431" w14:paraId="24AB4897" w14:textId="77777777">
                        <w:tblPrEx>
                          <w:tblCellMar>
                            <w:top w:w="0" w:type="dxa"/>
                            <w:bottom w:w="0" w:type="dxa"/>
                          </w:tblCellMar>
                        </w:tblPrEx>
                        <w:trPr>
                          <w:trHeight w:hRule="exact" w:val="238"/>
                        </w:trPr>
                        <w:tc>
                          <w:tcPr>
                            <w:tcW w:w="4738" w:type="dxa"/>
                            <w:gridSpan w:val="2"/>
                            <w:tcBorders>
                              <w:top w:val="single" w:sz="4" w:space="0" w:color="auto"/>
                              <w:right w:val="single" w:sz="4" w:space="0" w:color="auto"/>
                            </w:tcBorders>
                            <w:vAlign w:val="bottom"/>
                          </w:tcPr>
                          <w:p w14:paraId="35C6BF72" w14:textId="77777777" w:rsidR="00254431" w:rsidRDefault="00000000">
                            <w:pPr>
                              <w:pStyle w:val="Other10"/>
                            </w:pPr>
                            <w:r>
                              <w:rPr>
                                <w:rStyle w:val="Other1"/>
                              </w:rPr>
                              <w:t>Vyhotovení informace o zpracování osobních údajů klienta:</w:t>
                            </w:r>
                          </w:p>
                        </w:tc>
                      </w:tr>
                      <w:tr w:rsidR="00254431" w14:paraId="13E734B7" w14:textId="77777777">
                        <w:tblPrEx>
                          <w:tblCellMar>
                            <w:top w:w="0" w:type="dxa"/>
                            <w:bottom w:w="0" w:type="dxa"/>
                          </w:tblCellMar>
                        </w:tblPrEx>
                        <w:trPr>
                          <w:trHeight w:hRule="exact" w:val="238"/>
                        </w:trPr>
                        <w:tc>
                          <w:tcPr>
                            <w:tcW w:w="3312" w:type="dxa"/>
                            <w:tcBorders>
                              <w:top w:val="single" w:sz="4" w:space="0" w:color="auto"/>
                            </w:tcBorders>
                            <w:vAlign w:val="bottom"/>
                          </w:tcPr>
                          <w:p w14:paraId="5A0C89F8" w14:textId="77777777" w:rsidR="00254431" w:rsidRDefault="00000000">
                            <w:pPr>
                              <w:pStyle w:val="Other10"/>
                            </w:pPr>
                            <w:r>
                              <w:rPr>
                                <w:rStyle w:val="Other1"/>
                              </w:rPr>
                              <w:t>- první vyhotovení informace v aktuálním roce</w:t>
                            </w:r>
                          </w:p>
                        </w:tc>
                        <w:tc>
                          <w:tcPr>
                            <w:tcW w:w="1426" w:type="dxa"/>
                            <w:tcBorders>
                              <w:top w:val="single" w:sz="4" w:space="0" w:color="auto"/>
                              <w:right w:val="single" w:sz="4" w:space="0" w:color="auto"/>
                            </w:tcBorders>
                            <w:vAlign w:val="bottom"/>
                          </w:tcPr>
                          <w:p w14:paraId="2E15C304" w14:textId="77777777" w:rsidR="00254431" w:rsidRDefault="00000000">
                            <w:pPr>
                              <w:pStyle w:val="Other10"/>
                              <w:ind w:right="180"/>
                              <w:jc w:val="right"/>
                            </w:pPr>
                            <w:r>
                              <w:rPr>
                                <w:rStyle w:val="Other1"/>
                              </w:rPr>
                              <w:t>bez poplatku</w:t>
                            </w:r>
                          </w:p>
                        </w:tc>
                      </w:tr>
                      <w:tr w:rsidR="00254431" w14:paraId="75B30CAA" w14:textId="77777777">
                        <w:tblPrEx>
                          <w:tblCellMar>
                            <w:top w:w="0" w:type="dxa"/>
                            <w:bottom w:w="0" w:type="dxa"/>
                          </w:tblCellMar>
                        </w:tblPrEx>
                        <w:trPr>
                          <w:trHeight w:hRule="exact" w:val="245"/>
                        </w:trPr>
                        <w:tc>
                          <w:tcPr>
                            <w:tcW w:w="3312" w:type="dxa"/>
                            <w:tcBorders>
                              <w:top w:val="single" w:sz="4" w:space="0" w:color="auto"/>
                            </w:tcBorders>
                            <w:vAlign w:val="bottom"/>
                          </w:tcPr>
                          <w:p w14:paraId="27DE162A" w14:textId="77777777" w:rsidR="00254431" w:rsidRDefault="00000000">
                            <w:pPr>
                              <w:pStyle w:val="Other10"/>
                            </w:pPr>
                            <w:r>
                              <w:rPr>
                                <w:rStyle w:val="Other1"/>
                              </w:rPr>
                              <w:t>- druhé a další vyhotovení informace v aktuálním roce</w:t>
                            </w:r>
                          </w:p>
                        </w:tc>
                        <w:tc>
                          <w:tcPr>
                            <w:tcW w:w="1426" w:type="dxa"/>
                            <w:tcBorders>
                              <w:top w:val="single" w:sz="4" w:space="0" w:color="auto"/>
                              <w:right w:val="single" w:sz="4" w:space="0" w:color="auto"/>
                            </w:tcBorders>
                            <w:vAlign w:val="bottom"/>
                          </w:tcPr>
                          <w:p w14:paraId="0E052041" w14:textId="77777777" w:rsidR="00254431" w:rsidRDefault="00000000">
                            <w:pPr>
                              <w:pStyle w:val="Other10"/>
                              <w:ind w:right="180"/>
                              <w:jc w:val="right"/>
                            </w:pPr>
                            <w:r>
                              <w:rPr>
                                <w:rStyle w:val="Other1"/>
                              </w:rPr>
                              <w:t>100 Kč</w:t>
                            </w:r>
                          </w:p>
                        </w:tc>
                      </w:tr>
                      <w:tr w:rsidR="00254431" w14:paraId="6F67ED07" w14:textId="77777777">
                        <w:tblPrEx>
                          <w:tblCellMar>
                            <w:top w:w="0" w:type="dxa"/>
                            <w:bottom w:w="0" w:type="dxa"/>
                          </w:tblCellMar>
                        </w:tblPrEx>
                        <w:trPr>
                          <w:trHeight w:hRule="exact" w:val="425"/>
                        </w:trPr>
                        <w:tc>
                          <w:tcPr>
                            <w:tcW w:w="3312" w:type="dxa"/>
                            <w:tcBorders>
                              <w:top w:val="single" w:sz="4" w:space="0" w:color="auto"/>
                            </w:tcBorders>
                          </w:tcPr>
                          <w:p w14:paraId="70F9D8A8" w14:textId="77777777" w:rsidR="00254431" w:rsidRDefault="00000000">
                            <w:pPr>
                              <w:pStyle w:val="Other10"/>
                            </w:pPr>
                            <w:r>
                              <w:rPr>
                                <w:rStyle w:val="Other1"/>
                              </w:rPr>
                              <w:t>Přijímání platebních příkazů na základě e-mailové dohody</w:t>
                            </w:r>
                          </w:p>
                        </w:tc>
                        <w:tc>
                          <w:tcPr>
                            <w:tcW w:w="1426" w:type="dxa"/>
                            <w:tcBorders>
                              <w:top w:val="single" w:sz="4" w:space="0" w:color="auto"/>
                              <w:right w:val="single" w:sz="4" w:space="0" w:color="auto"/>
                            </w:tcBorders>
                            <w:vAlign w:val="bottom"/>
                          </w:tcPr>
                          <w:p w14:paraId="3BF98B75" w14:textId="77777777" w:rsidR="00254431" w:rsidRDefault="00000000">
                            <w:pPr>
                              <w:pStyle w:val="Other10"/>
                              <w:spacing w:line="314" w:lineRule="auto"/>
                              <w:jc w:val="right"/>
                            </w:pPr>
                            <w:r>
                              <w:rPr>
                                <w:rStyle w:val="Other1"/>
                              </w:rPr>
                              <w:t>1000 Kč měsíční uživatelský poplatek</w:t>
                            </w:r>
                          </w:p>
                        </w:tc>
                      </w:tr>
                      <w:tr w:rsidR="00254431" w14:paraId="095001B2" w14:textId="77777777">
                        <w:tblPrEx>
                          <w:tblCellMar>
                            <w:top w:w="0" w:type="dxa"/>
                            <w:bottom w:w="0" w:type="dxa"/>
                          </w:tblCellMar>
                        </w:tblPrEx>
                        <w:trPr>
                          <w:trHeight w:hRule="exact" w:val="425"/>
                        </w:trPr>
                        <w:tc>
                          <w:tcPr>
                            <w:tcW w:w="3312" w:type="dxa"/>
                            <w:tcBorders>
                              <w:top w:val="single" w:sz="4" w:space="0" w:color="auto"/>
                            </w:tcBorders>
                            <w:vAlign w:val="bottom"/>
                          </w:tcPr>
                          <w:p w14:paraId="00FD2A78" w14:textId="77777777" w:rsidR="00254431" w:rsidRDefault="00000000">
                            <w:pPr>
                              <w:pStyle w:val="Other10"/>
                              <w:spacing w:line="326" w:lineRule="auto"/>
                            </w:pPr>
                            <w:r>
                              <w:rPr>
                                <w:rStyle w:val="Other1"/>
                              </w:rPr>
                              <w:t>Zvláštní služby požadované klienty nebo dodatečné práce nezaviněné bankou</w:t>
                            </w:r>
                          </w:p>
                        </w:tc>
                        <w:tc>
                          <w:tcPr>
                            <w:tcW w:w="1426" w:type="dxa"/>
                            <w:tcBorders>
                              <w:top w:val="single" w:sz="4" w:space="0" w:color="auto"/>
                              <w:right w:val="single" w:sz="4" w:space="0" w:color="auto"/>
                            </w:tcBorders>
                            <w:vAlign w:val="bottom"/>
                          </w:tcPr>
                          <w:p w14:paraId="0B52FA10" w14:textId="77777777" w:rsidR="00254431" w:rsidRDefault="00000000">
                            <w:pPr>
                              <w:pStyle w:val="Other10"/>
                              <w:jc w:val="right"/>
                            </w:pPr>
                            <w:r>
                              <w:rPr>
                                <w:rStyle w:val="Other1"/>
                              </w:rPr>
                              <w:t>max. 200 Kč/15 minut</w:t>
                            </w:r>
                          </w:p>
                        </w:tc>
                      </w:tr>
                      <w:tr w:rsidR="00254431" w14:paraId="7276D56E" w14:textId="77777777">
                        <w:tblPrEx>
                          <w:tblCellMar>
                            <w:top w:w="0" w:type="dxa"/>
                            <w:bottom w:w="0" w:type="dxa"/>
                          </w:tblCellMar>
                        </w:tblPrEx>
                        <w:trPr>
                          <w:trHeight w:hRule="exact" w:val="238"/>
                        </w:trPr>
                        <w:tc>
                          <w:tcPr>
                            <w:tcW w:w="4738" w:type="dxa"/>
                            <w:gridSpan w:val="2"/>
                            <w:tcBorders>
                              <w:top w:val="single" w:sz="4" w:space="0" w:color="auto"/>
                              <w:right w:val="single" w:sz="4" w:space="0" w:color="auto"/>
                            </w:tcBorders>
                            <w:vAlign w:val="bottom"/>
                          </w:tcPr>
                          <w:p w14:paraId="5D5DCC63" w14:textId="77777777" w:rsidR="00254431" w:rsidRDefault="00000000">
                            <w:pPr>
                              <w:pStyle w:val="Other10"/>
                            </w:pPr>
                            <w:r>
                              <w:rPr>
                                <w:rStyle w:val="Other1"/>
                                <w:i/>
                                <w:iCs/>
                              </w:rPr>
                              <w:t>(V případě, že služby nejsou součástí finančních činnosti, banka účtuje DPH.)</w:t>
                            </w:r>
                          </w:p>
                        </w:tc>
                      </w:tr>
                      <w:tr w:rsidR="00254431" w14:paraId="589A5EA1" w14:textId="77777777">
                        <w:tblPrEx>
                          <w:tblCellMar>
                            <w:top w:w="0" w:type="dxa"/>
                            <w:bottom w:w="0" w:type="dxa"/>
                          </w:tblCellMar>
                        </w:tblPrEx>
                        <w:trPr>
                          <w:trHeight w:hRule="exact" w:val="173"/>
                        </w:trPr>
                        <w:tc>
                          <w:tcPr>
                            <w:tcW w:w="4738" w:type="dxa"/>
                            <w:gridSpan w:val="2"/>
                            <w:tcBorders>
                              <w:top w:val="single" w:sz="4" w:space="0" w:color="auto"/>
                              <w:bottom w:val="single" w:sz="4" w:space="0" w:color="auto"/>
                            </w:tcBorders>
                          </w:tcPr>
                          <w:p w14:paraId="53E6CEDA" w14:textId="77777777" w:rsidR="00254431" w:rsidRDefault="00254431">
                            <w:pPr>
                              <w:rPr>
                                <w:sz w:val="10"/>
                                <w:szCs w:val="10"/>
                              </w:rPr>
                            </w:pPr>
                          </w:p>
                        </w:tc>
                      </w:tr>
                    </w:tbl>
                    <w:p w14:paraId="352D33BC" w14:textId="77777777" w:rsidR="00254431" w:rsidRDefault="00254431">
                      <w:pPr>
                        <w:spacing w:line="1" w:lineRule="exact"/>
                      </w:pPr>
                    </w:p>
                  </w:txbxContent>
                </v:textbox>
                <w10:wrap type="topAndBottom" anchorx="page"/>
              </v:shape>
            </w:pict>
          </mc:Fallback>
        </mc:AlternateContent>
      </w:r>
    </w:p>
    <w:p w14:paraId="3E0F2B37" w14:textId="77777777" w:rsidR="00254431" w:rsidRDefault="00000000">
      <w:pPr>
        <w:pStyle w:val="Bodytext10"/>
        <w:spacing w:line="338" w:lineRule="auto"/>
        <w:jc w:val="both"/>
      </w:pPr>
      <w:r>
        <w:rPr>
          <w:rStyle w:val="Bodytext1"/>
        </w:rPr>
        <w:t>Tento Sazebník poplatků se neuplatní pro smluvní vztahy mezi klientem a UniCredit Bank Czech Republic and Slovakia, a.s. v případě uzavření smlouvy s UniCredit Bank Slovakia, a.s. anebo prostřednictvím UniCredit Bank Czech Republic and Slovakia, a.s., pobočky zahraniční banky ve Slovenské republice.</w:t>
      </w:r>
    </w:p>
    <w:sectPr w:rsidR="00254431">
      <w:pgSz w:w="11900" w:h="16840"/>
      <w:pgMar w:top="886" w:right="967" w:bottom="1390" w:left="926" w:header="458" w:footer="96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5B3F" w14:textId="77777777" w:rsidR="00AF369A" w:rsidRDefault="00AF369A">
      <w:r>
        <w:separator/>
      </w:r>
    </w:p>
  </w:endnote>
  <w:endnote w:type="continuationSeparator" w:id="0">
    <w:p w14:paraId="7921A0D6" w14:textId="77777777" w:rsidR="00AF369A" w:rsidRDefault="00AF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CDF8" w14:textId="77777777" w:rsidR="00AF369A" w:rsidRDefault="00AF369A"/>
  </w:footnote>
  <w:footnote w:type="continuationSeparator" w:id="0">
    <w:p w14:paraId="0FB728FF" w14:textId="77777777" w:rsidR="00AF369A" w:rsidRDefault="00AF36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5BB"/>
    <w:multiLevelType w:val="multilevel"/>
    <w:tmpl w:val="6C848158"/>
    <w:lvl w:ilvl="0">
      <w:start w:val="11"/>
      <w:numFmt w:val="decimal"/>
      <w:lvlText w:val="%1."/>
      <w:lvlJc w:val="left"/>
    </w:lvl>
    <w:lvl w:ilvl="1">
      <w:start w:val="4"/>
      <w:numFmt w:val="decimal"/>
      <w:lvlText w:val="%1.%2."/>
      <w:lvlJc w:val="left"/>
    </w:lvl>
    <w:lvl w:ilvl="2">
      <w:start w:val="4"/>
      <w:numFmt w:val="decimal"/>
      <w:lvlText w:val="%1.%2.%3."/>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7730C"/>
    <w:multiLevelType w:val="multilevel"/>
    <w:tmpl w:val="BC6C32A4"/>
    <w:lvl w:ilvl="0">
      <w:start w:val="10"/>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F41C8"/>
    <w:multiLevelType w:val="multilevel"/>
    <w:tmpl w:val="D0C6F7C2"/>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FC4F8E"/>
    <w:multiLevelType w:val="multilevel"/>
    <w:tmpl w:val="7D303540"/>
    <w:lvl w:ilvl="0">
      <w:start w:val="8"/>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2C074C"/>
    <w:multiLevelType w:val="multilevel"/>
    <w:tmpl w:val="229C2E8A"/>
    <w:lvl w:ilvl="0">
      <w:start w:val="4"/>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027E3E"/>
    <w:multiLevelType w:val="multilevel"/>
    <w:tmpl w:val="B6648D24"/>
    <w:lvl w:ilvl="0">
      <w:start w:val="1"/>
      <w:numFmt w:val="bullet"/>
      <w:lvlText w:val="-"/>
      <w:lvlJc w:val="left"/>
      <w:rPr>
        <w:rFonts w:ascii="Arial" w:eastAsia="Arial" w:hAnsi="Arial" w:cs="Arial"/>
        <w:b w:val="0"/>
        <w:bCs w:val="0"/>
        <w:i/>
        <w:iCs/>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D821A8"/>
    <w:multiLevelType w:val="multilevel"/>
    <w:tmpl w:val="A058CDCC"/>
    <w:lvl w:ilvl="0">
      <w:start w:val="11"/>
      <w:numFmt w:val="decimal"/>
      <w:lvlText w:val="%1."/>
      <w:lvlJc w:val="left"/>
    </w:lvl>
    <w:lvl w:ilvl="1">
      <w:start w:val="4"/>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F77AAC"/>
    <w:multiLevelType w:val="multilevel"/>
    <w:tmpl w:val="CD5A8212"/>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993A1F"/>
    <w:multiLevelType w:val="multilevel"/>
    <w:tmpl w:val="FD02C696"/>
    <w:lvl w:ilvl="0">
      <w:start w:val="9"/>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D851F2"/>
    <w:multiLevelType w:val="multilevel"/>
    <w:tmpl w:val="E1702544"/>
    <w:lvl w:ilvl="0">
      <w:start w:val="5"/>
      <w:numFmt w:val="decimal"/>
      <w:lvlText w:val="%1."/>
      <w:lvlJc w:val="left"/>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725B29"/>
    <w:multiLevelType w:val="multilevel"/>
    <w:tmpl w:val="F104B060"/>
    <w:lvl w:ilvl="0">
      <w:start w:val="1"/>
      <w:numFmt w:val="decimal"/>
      <w:lvlText w:val="%1."/>
      <w:lvlJc w:val="left"/>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4B3E1A"/>
    <w:multiLevelType w:val="multilevel"/>
    <w:tmpl w:val="3B9AD2A4"/>
    <w:lvl w:ilvl="0">
      <w:start w:val="11"/>
      <w:numFmt w:val="decimal"/>
      <w:lvlText w:val="%1."/>
      <w:lvlJc w:val="left"/>
    </w:lvl>
    <w:lvl w:ilvl="1">
      <w:start w:val="7"/>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0E6C22"/>
    <w:multiLevelType w:val="multilevel"/>
    <w:tmpl w:val="4972E876"/>
    <w:lvl w:ilvl="0">
      <w:start w:val="17"/>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850B64"/>
    <w:multiLevelType w:val="multilevel"/>
    <w:tmpl w:val="782C9934"/>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2B7F92"/>
    <w:multiLevelType w:val="multilevel"/>
    <w:tmpl w:val="94448F76"/>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2F7A5D"/>
    <w:multiLevelType w:val="multilevel"/>
    <w:tmpl w:val="4F9C7394"/>
    <w:lvl w:ilvl="0">
      <w:start w:val="11"/>
      <w:numFmt w:val="decimal"/>
      <w:lvlText w:val="%1"/>
      <w:lvlJc w:val="left"/>
    </w:lvl>
    <w:lvl w:ilvl="1">
      <w:start w:val="8"/>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C311CE"/>
    <w:multiLevelType w:val="multilevel"/>
    <w:tmpl w:val="9EB067B0"/>
    <w:lvl w:ilvl="0">
      <w:start w:val="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CD74CE"/>
    <w:multiLevelType w:val="multilevel"/>
    <w:tmpl w:val="AB2C5446"/>
    <w:lvl w:ilvl="0">
      <w:start w:val="11"/>
      <w:numFmt w:val="decimal"/>
      <w:lvlText w:val="%1."/>
      <w:lvlJc w:val="left"/>
    </w:lvl>
    <w:lvl w:ilvl="1">
      <w:start w:val="5"/>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9273C2"/>
    <w:multiLevelType w:val="multilevel"/>
    <w:tmpl w:val="725A451A"/>
    <w:lvl w:ilvl="0">
      <w:start w:val="14"/>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BB519C"/>
    <w:multiLevelType w:val="multilevel"/>
    <w:tmpl w:val="4260CEF0"/>
    <w:lvl w:ilvl="0">
      <w:start w:val="11"/>
      <w:numFmt w:val="decimal"/>
      <w:lvlText w:val="%1."/>
      <w:lvlJc w:val="left"/>
    </w:lvl>
    <w:lvl w:ilvl="1">
      <w:start w:val="3"/>
      <w:numFmt w:val="decimal"/>
      <w:lvlText w:val="%1.%2."/>
      <w:lvlJc w:val="left"/>
    </w:lvl>
    <w:lvl w:ilvl="2">
      <w:start w:val="4"/>
      <w:numFmt w:val="decimal"/>
      <w:lvlText w:val="%1.%2.%3."/>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BD5680"/>
    <w:multiLevelType w:val="multilevel"/>
    <w:tmpl w:val="8BA4B144"/>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732EF4"/>
    <w:multiLevelType w:val="multilevel"/>
    <w:tmpl w:val="21FE709C"/>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6F2A2E"/>
    <w:multiLevelType w:val="multilevel"/>
    <w:tmpl w:val="DE7E2C62"/>
    <w:lvl w:ilvl="0">
      <w:start w:val="1"/>
      <w:numFmt w:val="bullet"/>
      <w:lvlText w:val="-"/>
      <w:lvlJc w:val="left"/>
      <w:rPr>
        <w:rFonts w:ascii="Arial" w:eastAsia="Arial" w:hAnsi="Arial" w:cs="Arial"/>
        <w:b w:val="0"/>
        <w:bCs w:val="0"/>
        <w:i/>
        <w:iCs/>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231CED"/>
    <w:multiLevelType w:val="multilevel"/>
    <w:tmpl w:val="A94C5CE2"/>
    <w:lvl w:ilvl="0">
      <w:start w:val="1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CC492C"/>
    <w:multiLevelType w:val="multilevel"/>
    <w:tmpl w:val="C8063BD6"/>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29326E"/>
    <w:multiLevelType w:val="multilevel"/>
    <w:tmpl w:val="E9F2957C"/>
    <w:lvl w:ilvl="0">
      <w:start w:val="7"/>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93655F"/>
    <w:multiLevelType w:val="multilevel"/>
    <w:tmpl w:val="72EE80F2"/>
    <w:lvl w:ilvl="0">
      <w:start w:val="11"/>
      <w:numFmt w:val="decimal"/>
      <w:lvlText w:val="%1."/>
      <w:lvlJc w:val="left"/>
    </w:lvl>
    <w:lvl w:ilvl="1">
      <w:start w:val="3"/>
      <w:numFmt w:val="decimal"/>
      <w:lvlText w:val="%1.%2."/>
      <w:lvlJc w:val="left"/>
      <w:rPr>
        <w:rFonts w:ascii="Arial" w:eastAsia="Arial" w:hAnsi="Arial" w:cs="Arial"/>
        <w:b w:val="0"/>
        <w:bCs w:val="0"/>
        <w:i w:val="0"/>
        <w:iCs w:val="0"/>
        <w:smallCaps w:val="0"/>
        <w:strike w:val="0"/>
        <w:color w:val="C97979"/>
        <w:spacing w:val="0"/>
        <w:w w:val="100"/>
        <w:position w:val="0"/>
        <w:sz w:val="12"/>
        <w:szCs w:val="1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2"/>
        <w:szCs w:val="12"/>
        <w:u w:val="singl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BD2D68"/>
    <w:multiLevelType w:val="multilevel"/>
    <w:tmpl w:val="A154C2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4B7EDA"/>
    <w:multiLevelType w:val="multilevel"/>
    <w:tmpl w:val="A3DA7530"/>
    <w:lvl w:ilvl="0">
      <w:start w:val="11"/>
      <w:numFmt w:val="decimal"/>
      <w:lvlText w:val="%1."/>
      <w:lvlJc w:val="left"/>
    </w:lvl>
    <w:lvl w:ilvl="1">
      <w:start w:val="3"/>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E0415F"/>
    <w:multiLevelType w:val="multilevel"/>
    <w:tmpl w:val="464680FC"/>
    <w:lvl w:ilvl="0">
      <w:start w:val="11"/>
      <w:numFmt w:val="decimal"/>
      <w:lvlText w:val="%1"/>
      <w:lvlJc w:val="left"/>
    </w:lvl>
    <w:lvl w:ilvl="1">
      <w:start w:val="8"/>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262A5D"/>
    <w:multiLevelType w:val="multilevel"/>
    <w:tmpl w:val="D0025A0A"/>
    <w:lvl w:ilvl="0">
      <w:start w:val="11"/>
      <w:numFmt w:val="decimal"/>
      <w:lvlText w:val="%1,"/>
      <w:lvlJc w:val="left"/>
    </w:lvl>
    <w:lvl w:ilvl="1">
      <w:start w:val="4"/>
      <w:numFmt w:val="decimal"/>
      <w:lvlText w:val="%1.%2,"/>
      <w:lvlJc w:val="left"/>
      <w:rPr>
        <w:rFonts w:ascii="Arial" w:eastAsia="Arial" w:hAnsi="Arial" w:cs="Arial"/>
        <w:b w:val="0"/>
        <w:bCs w:val="0"/>
        <w:i w:val="0"/>
        <w:iCs w:val="0"/>
        <w:smallCaps w:val="0"/>
        <w:strike w:val="0"/>
        <w:color w:val="C97979"/>
        <w:spacing w:val="0"/>
        <w:w w:val="100"/>
        <w:position w:val="0"/>
        <w:sz w:val="12"/>
        <w:szCs w:val="12"/>
        <w:u w:val="singl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FB2F8D"/>
    <w:multiLevelType w:val="multilevel"/>
    <w:tmpl w:val="E9D89DBC"/>
    <w:lvl w:ilvl="0">
      <w:start w:val="1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0A17EB"/>
    <w:multiLevelType w:val="multilevel"/>
    <w:tmpl w:val="8C368334"/>
    <w:lvl w:ilvl="0">
      <w:start w:val="9"/>
      <w:numFmt w:val="decimal"/>
      <w:lvlText w:val="%1."/>
      <w:lvlJc w:val="left"/>
    </w:lvl>
    <w:lvl w:ilvl="1">
      <w:start w:val="7"/>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F42F4C"/>
    <w:multiLevelType w:val="multilevel"/>
    <w:tmpl w:val="53FC3C62"/>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570862"/>
    <w:multiLevelType w:val="multilevel"/>
    <w:tmpl w:val="9E0E0A4A"/>
    <w:lvl w:ilvl="0">
      <w:start w:val="11"/>
      <w:numFmt w:val="decimal"/>
      <w:lvlText w:val="%1."/>
      <w:lvlJc w:val="left"/>
    </w:lvl>
    <w:lvl w:ilvl="1">
      <w:start w:val="3"/>
      <w:numFmt w:val="decimal"/>
      <w:lvlText w:val="%1.%2."/>
      <w:lvlJc w:val="left"/>
    </w:lvl>
    <w:lvl w:ilvl="2">
      <w:start w:val="2"/>
      <w:numFmt w:val="decimal"/>
      <w:lvlText w:val="%1.%2.%3."/>
      <w:lvlJc w:val="left"/>
      <w:rPr>
        <w:rFonts w:ascii="Arial" w:eastAsia="Arial" w:hAnsi="Arial" w:cs="Arial"/>
        <w:b w:val="0"/>
        <w:bCs w:val="0"/>
        <w:i w:val="0"/>
        <w:iCs w:val="0"/>
        <w:smallCaps w:val="0"/>
        <w:strike w:val="0"/>
        <w:color w:val="000000"/>
        <w:spacing w:val="0"/>
        <w:w w:val="100"/>
        <w:position w:val="0"/>
        <w:sz w:val="12"/>
        <w:szCs w:val="12"/>
        <w:u w:val="singl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147193"/>
    <w:multiLevelType w:val="multilevel"/>
    <w:tmpl w:val="C0F617AE"/>
    <w:lvl w:ilvl="0">
      <w:start w:val="1"/>
      <w:numFmt w:val="decimal"/>
      <w:lvlText w:val="%1."/>
      <w:lvlJc w:val="left"/>
    </w:lvl>
    <w:lvl w:ilvl="1">
      <w:start w:val="1"/>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771E4D"/>
    <w:multiLevelType w:val="multilevel"/>
    <w:tmpl w:val="3024349E"/>
    <w:lvl w:ilvl="0">
      <w:start w:val="5"/>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AA424B"/>
    <w:multiLevelType w:val="multilevel"/>
    <w:tmpl w:val="02667A98"/>
    <w:lvl w:ilvl="0">
      <w:start w:val="11"/>
      <w:numFmt w:val="decimal"/>
      <w:lvlText w:val="%1."/>
      <w:lvlJc w:val="left"/>
    </w:lvl>
    <w:lvl w:ilvl="1">
      <w:start w:val="2"/>
      <w:numFmt w:val="decimal"/>
      <w:lvlText w:val="%1.%2."/>
      <w:lvlJc w:val="left"/>
    </w:lvl>
    <w:lvl w:ilvl="2">
      <w:start w:val="2"/>
      <w:numFmt w:val="decimal"/>
      <w:lvlText w:val="%1.%2.%3."/>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803708">
    <w:abstractNumId w:val="27"/>
  </w:num>
  <w:num w:numId="2" w16cid:durableId="1615557757">
    <w:abstractNumId w:val="20"/>
  </w:num>
  <w:num w:numId="3" w16cid:durableId="1728139169">
    <w:abstractNumId w:val="10"/>
  </w:num>
  <w:num w:numId="4" w16cid:durableId="1555313059">
    <w:abstractNumId w:val="32"/>
  </w:num>
  <w:num w:numId="5" w16cid:durableId="1362634322">
    <w:abstractNumId w:val="1"/>
  </w:num>
  <w:num w:numId="6" w16cid:durableId="1973705927">
    <w:abstractNumId w:val="7"/>
  </w:num>
  <w:num w:numId="7" w16cid:durableId="1031346568">
    <w:abstractNumId w:val="23"/>
  </w:num>
  <w:num w:numId="8" w16cid:durableId="122575175">
    <w:abstractNumId w:val="16"/>
  </w:num>
  <w:num w:numId="9" w16cid:durableId="600379578">
    <w:abstractNumId w:val="37"/>
  </w:num>
  <w:num w:numId="10" w16cid:durableId="366174594">
    <w:abstractNumId w:val="28"/>
  </w:num>
  <w:num w:numId="11" w16cid:durableId="564336943">
    <w:abstractNumId w:val="4"/>
  </w:num>
  <w:num w:numId="12" w16cid:durableId="728261655">
    <w:abstractNumId w:val="19"/>
  </w:num>
  <w:num w:numId="13" w16cid:durableId="234515354">
    <w:abstractNumId w:val="6"/>
  </w:num>
  <w:num w:numId="14" w16cid:durableId="1052000074">
    <w:abstractNumId w:val="36"/>
  </w:num>
  <w:num w:numId="15" w16cid:durableId="581064893">
    <w:abstractNumId w:val="33"/>
  </w:num>
  <w:num w:numId="16" w16cid:durableId="841429366">
    <w:abstractNumId w:val="9"/>
  </w:num>
  <w:num w:numId="17" w16cid:durableId="509755683">
    <w:abstractNumId w:val="0"/>
  </w:num>
  <w:num w:numId="18" w16cid:durableId="1485777963">
    <w:abstractNumId w:val="17"/>
  </w:num>
  <w:num w:numId="19" w16cid:durableId="791822820">
    <w:abstractNumId w:val="14"/>
  </w:num>
  <w:num w:numId="20" w16cid:durableId="1519585508">
    <w:abstractNumId w:val="11"/>
  </w:num>
  <w:num w:numId="21" w16cid:durableId="1350134924">
    <w:abstractNumId w:val="15"/>
  </w:num>
  <w:num w:numId="22" w16cid:durableId="259485182">
    <w:abstractNumId w:val="25"/>
  </w:num>
  <w:num w:numId="23" w16cid:durableId="1682312891">
    <w:abstractNumId w:val="31"/>
  </w:num>
  <w:num w:numId="24" w16cid:durableId="1324159124">
    <w:abstractNumId w:val="3"/>
  </w:num>
  <w:num w:numId="25" w16cid:durableId="486702365">
    <w:abstractNumId w:val="18"/>
  </w:num>
  <w:num w:numId="26" w16cid:durableId="1280067343">
    <w:abstractNumId w:val="8"/>
  </w:num>
  <w:num w:numId="27" w16cid:durableId="1784762666">
    <w:abstractNumId w:val="12"/>
  </w:num>
  <w:num w:numId="28" w16cid:durableId="9917714">
    <w:abstractNumId w:val="22"/>
  </w:num>
  <w:num w:numId="29" w16cid:durableId="1986085219">
    <w:abstractNumId w:val="5"/>
  </w:num>
  <w:num w:numId="30" w16cid:durableId="1312559388">
    <w:abstractNumId w:val="26"/>
  </w:num>
  <w:num w:numId="31" w16cid:durableId="833182839">
    <w:abstractNumId w:val="13"/>
  </w:num>
  <w:num w:numId="32" w16cid:durableId="1719695249">
    <w:abstractNumId w:val="34"/>
  </w:num>
  <w:num w:numId="33" w16cid:durableId="710770358">
    <w:abstractNumId w:val="21"/>
  </w:num>
  <w:num w:numId="34" w16cid:durableId="361245450">
    <w:abstractNumId w:val="24"/>
  </w:num>
  <w:num w:numId="35" w16cid:durableId="931671625">
    <w:abstractNumId w:val="2"/>
  </w:num>
  <w:num w:numId="36" w16cid:durableId="353654100">
    <w:abstractNumId w:val="35"/>
  </w:num>
  <w:num w:numId="37" w16cid:durableId="1272469242">
    <w:abstractNumId w:val="30"/>
  </w:num>
  <w:num w:numId="38" w16cid:durableId="20148402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31"/>
    <w:rsid w:val="001E48AB"/>
    <w:rsid w:val="00254431"/>
    <w:rsid w:val="00AF369A"/>
    <w:rsid w:val="00EB6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63D8"/>
  <w15:docId w15:val="{355130C0-130F-4104-91D4-75465851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val="0"/>
      <w:bCs w:val="0"/>
      <w:i w:val="0"/>
      <w:iCs w:val="0"/>
      <w:smallCaps w:val="0"/>
      <w:strike w:val="0"/>
      <w:color w:val="E4595D"/>
      <w:sz w:val="68"/>
      <w:szCs w:val="68"/>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30"/>
      <w:szCs w:val="30"/>
      <w:u w:val="none"/>
    </w:rPr>
  </w:style>
  <w:style w:type="character" w:customStyle="1" w:styleId="Bodytext5">
    <w:name w:val="Body text|5_"/>
    <w:basedOn w:val="Standardnpsmoodstavce"/>
    <w:link w:val="Bodytext50"/>
    <w:rPr>
      <w:rFonts w:ascii="Arial" w:eastAsia="Arial" w:hAnsi="Arial" w:cs="Arial"/>
      <w:b/>
      <w:bCs/>
      <w:i w:val="0"/>
      <w:iCs w:val="0"/>
      <w:smallCaps w:val="0"/>
      <w:strike w:val="0"/>
      <w:color w:val="795756"/>
      <w:sz w:val="50"/>
      <w:szCs w:val="5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color w:val="E4595D"/>
      <w:sz w:val="40"/>
      <w:szCs w:val="4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w w:val="70"/>
      <w:sz w:val="42"/>
      <w:szCs w:val="42"/>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2"/>
      <w:szCs w:val="12"/>
      <w:u w:val="none"/>
    </w:rPr>
  </w:style>
  <w:style w:type="character" w:customStyle="1" w:styleId="Bodytext1">
    <w:name w:val="Body text|1_"/>
    <w:basedOn w:val="Standardnpsmoodstavce"/>
    <w:link w:val="Bodytext10"/>
    <w:rPr>
      <w:rFonts w:ascii="Arial" w:eastAsia="Arial" w:hAnsi="Arial" w:cs="Arial"/>
      <w:b w:val="0"/>
      <w:bCs w:val="0"/>
      <w:i/>
      <w:iCs/>
      <w:smallCaps w:val="0"/>
      <w:strike w:val="0"/>
      <w:sz w:val="12"/>
      <w:szCs w:val="12"/>
      <w:u w:val="none"/>
    </w:rPr>
  </w:style>
  <w:style w:type="paragraph" w:customStyle="1" w:styleId="Bodytext20">
    <w:name w:val="Body text|2"/>
    <w:basedOn w:val="Normln"/>
    <w:link w:val="Bodytext2"/>
    <w:pPr>
      <w:spacing w:before="2540" w:after="380" w:line="252" w:lineRule="auto"/>
    </w:pPr>
    <w:rPr>
      <w:rFonts w:ascii="Arial" w:eastAsia="Arial" w:hAnsi="Arial" w:cs="Arial"/>
      <w:color w:val="E4595D"/>
      <w:sz w:val="68"/>
      <w:szCs w:val="68"/>
    </w:rPr>
  </w:style>
  <w:style w:type="paragraph" w:customStyle="1" w:styleId="Bodytext40">
    <w:name w:val="Body text|4"/>
    <w:basedOn w:val="Normln"/>
    <w:link w:val="Bodytext4"/>
    <w:pPr>
      <w:spacing w:after="5320"/>
    </w:pPr>
    <w:rPr>
      <w:rFonts w:ascii="Arial" w:eastAsia="Arial" w:hAnsi="Arial" w:cs="Arial"/>
      <w:sz w:val="30"/>
      <w:szCs w:val="30"/>
    </w:rPr>
  </w:style>
  <w:style w:type="paragraph" w:customStyle="1" w:styleId="Bodytext50">
    <w:name w:val="Body text|5"/>
    <w:basedOn w:val="Normln"/>
    <w:link w:val="Bodytext5"/>
    <w:pPr>
      <w:jc w:val="right"/>
    </w:pPr>
    <w:rPr>
      <w:rFonts w:ascii="Arial" w:eastAsia="Arial" w:hAnsi="Arial" w:cs="Arial"/>
      <w:b/>
      <w:bCs/>
      <w:color w:val="795756"/>
      <w:sz w:val="50"/>
      <w:szCs w:val="50"/>
    </w:rPr>
  </w:style>
  <w:style w:type="paragraph" w:customStyle="1" w:styleId="Bodytext30">
    <w:name w:val="Body text|3"/>
    <w:basedOn w:val="Normln"/>
    <w:link w:val="Bodytext3"/>
    <w:pPr>
      <w:spacing w:after="40" w:line="266" w:lineRule="auto"/>
      <w:ind w:left="140" w:firstLine="20"/>
    </w:pPr>
    <w:rPr>
      <w:rFonts w:ascii="Arial" w:eastAsia="Arial" w:hAnsi="Arial" w:cs="Arial"/>
      <w:color w:val="E4595D"/>
      <w:sz w:val="40"/>
      <w:szCs w:val="40"/>
    </w:rPr>
  </w:style>
  <w:style w:type="paragraph" w:customStyle="1" w:styleId="Heading110">
    <w:name w:val="Heading #1|1"/>
    <w:basedOn w:val="Normln"/>
    <w:link w:val="Heading11"/>
    <w:pPr>
      <w:spacing w:after="80" w:line="254" w:lineRule="auto"/>
      <w:ind w:left="140" w:firstLine="20"/>
      <w:outlineLvl w:val="0"/>
    </w:pPr>
    <w:rPr>
      <w:rFonts w:ascii="Arial" w:eastAsia="Arial" w:hAnsi="Arial" w:cs="Arial"/>
      <w:w w:val="70"/>
      <w:sz w:val="42"/>
      <w:szCs w:val="42"/>
    </w:rPr>
  </w:style>
  <w:style w:type="paragraph" w:customStyle="1" w:styleId="Other10">
    <w:name w:val="Other|1"/>
    <w:basedOn w:val="Normln"/>
    <w:link w:val="Other1"/>
    <w:rPr>
      <w:rFonts w:ascii="Arial" w:eastAsia="Arial" w:hAnsi="Arial" w:cs="Arial"/>
      <w:sz w:val="12"/>
      <w:szCs w:val="12"/>
    </w:rPr>
  </w:style>
  <w:style w:type="paragraph" w:customStyle="1" w:styleId="Bodytext10">
    <w:name w:val="Body text|1"/>
    <w:basedOn w:val="Normln"/>
    <w:link w:val="Bodytext1"/>
    <w:pPr>
      <w:spacing w:line="288" w:lineRule="auto"/>
    </w:pPr>
    <w:rPr>
      <w:rFonts w:ascii="Arial" w:eastAsia="Arial" w:hAnsi="Arial" w:cs="Arial"/>
      <w:i/>
      <w:i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7459</Words>
  <Characters>44013</Characters>
  <Application>Microsoft Office Word</Application>
  <DocSecurity>0</DocSecurity>
  <Lines>366</Lines>
  <Paragraphs>102</Paragraphs>
  <ScaleCrop>false</ScaleCrop>
  <Company/>
  <LinksUpToDate>false</LinksUpToDate>
  <CharactersWithSpaces>51370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2025-10-06T07:19:00Z</dcterms:created>
  <dcterms:modified xsi:type="dcterms:W3CDTF">2025-10-06T07:19:00Z</dcterms:modified>
</cp:coreProperties>
</file>