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AE848" w14:textId="68741353" w:rsidR="00BC17A6" w:rsidRPr="00EC2269" w:rsidRDefault="00BC17A6" w:rsidP="000B0AA7">
      <w:pPr>
        <w:pStyle w:val="StylDoprava"/>
      </w:pPr>
      <w:r w:rsidRPr="00EC2269">
        <w:t>Čj.:</w:t>
      </w:r>
      <w:r w:rsidR="00923B01" w:rsidRPr="00EC2269">
        <w:t xml:space="preserve"> </w:t>
      </w:r>
      <w:r w:rsidR="00860FC3" w:rsidRPr="00860FC3">
        <w:t>SPU 357337/2025/Tal</w:t>
      </w:r>
    </w:p>
    <w:p w14:paraId="1FBDE780" w14:textId="52959625" w:rsidR="004243BC" w:rsidRPr="00EC2269" w:rsidRDefault="00BC17A6" w:rsidP="000B0AA7">
      <w:pPr>
        <w:pStyle w:val="StylDoprava"/>
      </w:pPr>
      <w:r w:rsidRPr="00EC2269">
        <w:t>UID:</w:t>
      </w:r>
      <w:r w:rsidR="00923B01" w:rsidRPr="00EC2269">
        <w:t xml:space="preserve"> </w:t>
      </w:r>
      <w:r w:rsidR="00860FC3" w:rsidRPr="00860FC3">
        <w:t>spuess980354ef</w:t>
      </w:r>
    </w:p>
    <w:p w14:paraId="2BF0BDA5" w14:textId="517C614B" w:rsidR="00923B01" w:rsidRPr="00D06D0F" w:rsidRDefault="00923B01" w:rsidP="00C142C9">
      <w:pPr>
        <w:pStyle w:val="StylDoprava"/>
        <w:ind w:left="6096" w:hanging="851"/>
        <w:jc w:val="center"/>
      </w:pPr>
      <w:r w:rsidRPr="00EC2269">
        <w:t>Č.</w:t>
      </w:r>
      <w:r w:rsidR="00396311" w:rsidRPr="00EC2269">
        <w:t xml:space="preserve"> </w:t>
      </w:r>
      <w:r w:rsidR="001D0094" w:rsidRPr="00EC2269">
        <w:t>smlouvy přejímajícího</w:t>
      </w:r>
      <w:r w:rsidR="00396311" w:rsidRPr="00EC2269">
        <w:t>:</w:t>
      </w:r>
      <w:r w:rsidRPr="00EC2269">
        <w:t xml:space="preserve"> PVL-</w:t>
      </w:r>
      <w:r w:rsidR="00457096" w:rsidRPr="00EC2269">
        <w:t>1744</w:t>
      </w:r>
      <w:r w:rsidR="001D0094" w:rsidRPr="00EC2269">
        <w:t>/2025/SML</w:t>
      </w:r>
    </w:p>
    <w:p w14:paraId="56FFBC89" w14:textId="77777777" w:rsidR="00923B01" w:rsidRPr="00D06D0F" w:rsidRDefault="00923B01" w:rsidP="000B0AA7">
      <w:pPr>
        <w:pStyle w:val="StylDoprava"/>
      </w:pPr>
    </w:p>
    <w:p w14:paraId="5366EF11" w14:textId="29B5F23F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</w:p>
    <w:p w14:paraId="2EEE49A6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14:paraId="068C436B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4E0318BE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67D905B1" w14:textId="77777777" w:rsidR="00BC17A6" w:rsidRPr="00D06D0F" w:rsidRDefault="008445AB" w:rsidP="000B0AA7">
      <w:pPr>
        <w:pStyle w:val="VnitrniText"/>
        <w:ind w:firstLine="0"/>
      </w:pPr>
      <w:r>
        <w:t>Jednající:</w:t>
      </w:r>
      <w:r w:rsidR="00FB6E4E" w:rsidRPr="00D06D0F">
        <w:t xml:space="preserve"> </w:t>
      </w:r>
      <w:r w:rsidR="00BC17A6" w:rsidRPr="00D06D0F">
        <w:t>Ing. Jiří Veselý, ředitel Krajského pozemkového úřadu pro Středočeský kraj a hl. m. Praha</w:t>
      </w:r>
    </w:p>
    <w:p w14:paraId="0BBC3AE2" w14:textId="77777777" w:rsidR="00FB6E4E" w:rsidRPr="00D06D0F" w:rsidRDefault="00BC17A6" w:rsidP="000B0AA7">
      <w:pPr>
        <w:pStyle w:val="VnitrniText"/>
        <w:ind w:firstLine="0"/>
      </w:pPr>
      <w:r w:rsidRPr="00D06D0F">
        <w:t>adresa: náměstí W. Churchilla 1800/2, 13000 Praha</w:t>
      </w:r>
    </w:p>
    <w:p w14:paraId="4F2BB2F0" w14:textId="4F090D07" w:rsidR="008445AB" w:rsidRDefault="008445AB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57089B" w:rsidRPr="00905096">
        <w:t>vyplývajícího z platného Podpisového řádu Státního pozemkového úřadu účinného ke</w:t>
      </w:r>
      <w:r w:rsidR="00D8222B">
        <w:t> </w:t>
      </w:r>
      <w:r w:rsidR="0057089B" w:rsidRPr="00905096">
        <w:t>dni právního jednání</w:t>
      </w:r>
    </w:p>
    <w:p w14:paraId="5A7C7BED" w14:textId="747F6A73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>předávající</w:t>
      </w:r>
      <w:r w:rsidRPr="00D06D0F">
        <w:t>”)</w:t>
      </w:r>
    </w:p>
    <w:p w14:paraId="74AB0BA9" w14:textId="77777777" w:rsidR="00BC17A6" w:rsidRPr="00D06D0F" w:rsidRDefault="00BC17A6" w:rsidP="000B0AA7">
      <w:pPr>
        <w:pStyle w:val="VnitrniText"/>
        <w:ind w:firstLine="0"/>
      </w:pPr>
    </w:p>
    <w:p w14:paraId="60EB470E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3D11DD3F" w14:textId="77777777" w:rsidR="00BC17A6" w:rsidRPr="00D06D0F" w:rsidRDefault="00BC17A6" w:rsidP="000B0AA7">
      <w:pPr>
        <w:pStyle w:val="VnitrniText"/>
        <w:ind w:firstLine="0"/>
      </w:pPr>
    </w:p>
    <w:p w14:paraId="716188B5" w14:textId="77777777"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Povodí Vltavy, státní podnik</w:t>
      </w:r>
    </w:p>
    <w:p w14:paraId="0434B3FC" w14:textId="2DABA4E8" w:rsidR="008A7A31" w:rsidRPr="008A7A31" w:rsidRDefault="008A7A31" w:rsidP="008A7A31">
      <w:pPr>
        <w:pStyle w:val="VnitrniText"/>
        <w:ind w:firstLine="0"/>
      </w:pPr>
      <w:r w:rsidRPr="008A7A31">
        <w:t>sídlo: Holečkova 3178/8, Smíchov, 150 00 Praha 5</w:t>
      </w:r>
    </w:p>
    <w:p w14:paraId="74E984C3" w14:textId="77777777" w:rsidR="008A7A31" w:rsidRPr="008A7A31" w:rsidRDefault="008A7A31" w:rsidP="008A7A31">
      <w:pPr>
        <w:pStyle w:val="VnitrniText"/>
        <w:ind w:firstLine="0"/>
      </w:pPr>
      <w:r w:rsidRPr="008A7A31">
        <w:t>IČO: 70889953</w:t>
      </w:r>
    </w:p>
    <w:p w14:paraId="3D973236" w14:textId="77777777" w:rsidR="008A7A31" w:rsidRPr="008A7A31" w:rsidRDefault="008A7A31" w:rsidP="008A7A31">
      <w:pPr>
        <w:pStyle w:val="VnitrniText"/>
        <w:ind w:firstLine="0"/>
      </w:pPr>
      <w:r w:rsidRPr="008A7A31">
        <w:t>DIČ: CZ70889953</w:t>
      </w:r>
    </w:p>
    <w:p w14:paraId="6C6E27BE" w14:textId="77777777" w:rsidR="008A7A31" w:rsidRPr="008A7A31" w:rsidRDefault="008A7A31" w:rsidP="008A7A31">
      <w:pPr>
        <w:pStyle w:val="VnitrniText"/>
        <w:ind w:firstLine="0"/>
      </w:pPr>
      <w:r w:rsidRPr="008A7A31">
        <w:t>statutární orgán: RNDr. Petr Kubala, generální ředitel</w:t>
      </w:r>
    </w:p>
    <w:p w14:paraId="34CCF0A1" w14:textId="0ECE05B7" w:rsidR="00D91046" w:rsidRDefault="00D91046" w:rsidP="008A7A31">
      <w:pPr>
        <w:pStyle w:val="VnitrniText"/>
        <w:ind w:firstLine="0"/>
        <w:rPr>
          <w:color w:val="000000"/>
          <w:lang w:eastAsia="cs-CZ"/>
        </w:rPr>
      </w:pPr>
      <w:r w:rsidRPr="00175359">
        <w:rPr>
          <w:color w:val="000000"/>
          <w:lang w:eastAsia="cs-CZ"/>
        </w:rPr>
        <w:t xml:space="preserve">zmocněn k uzavření smlouvy: </w:t>
      </w:r>
      <w:r w:rsidRPr="00953607">
        <w:rPr>
          <w:bCs/>
          <w:color w:val="000000"/>
          <w:lang w:eastAsia="cs-CZ"/>
        </w:rPr>
        <w:t>Ing. Jiří Friedel</w:t>
      </w:r>
      <w:r w:rsidRPr="00175359">
        <w:rPr>
          <w:color w:val="000000"/>
          <w:lang w:eastAsia="cs-CZ"/>
        </w:rPr>
        <w:t>, ředitel závodu Dolní Vltava, na základě Pověření</w:t>
      </w:r>
      <w:r w:rsidR="00AE7912">
        <w:rPr>
          <w:color w:val="000000"/>
          <w:lang w:eastAsia="cs-CZ"/>
        </w:rPr>
        <w:t xml:space="preserve"> </w:t>
      </w:r>
      <w:r w:rsidR="00953607">
        <w:rPr>
          <w:color w:val="000000"/>
          <w:lang w:eastAsia="cs-CZ"/>
        </w:rPr>
        <w:t xml:space="preserve">               </w:t>
      </w:r>
      <w:r w:rsidRPr="00175359">
        <w:rPr>
          <w:color w:val="000000"/>
          <w:lang w:eastAsia="cs-CZ"/>
        </w:rPr>
        <w:t>Čj: PVL-28807/2025/900, Evid. č. 028, ze dne 14. 5. 2025</w:t>
      </w:r>
    </w:p>
    <w:p w14:paraId="58F793F7" w14:textId="475C238F" w:rsidR="008A7A31" w:rsidRPr="008A7A31" w:rsidRDefault="008A7A31" w:rsidP="008A7A31">
      <w:pPr>
        <w:pStyle w:val="VnitrniText"/>
        <w:ind w:firstLine="0"/>
      </w:pPr>
      <w:r w:rsidRPr="008A7A31">
        <w:t>zápis v obchodním rejstříku: Městský soud v Praze, oddíl A, vložka 43594</w:t>
      </w:r>
    </w:p>
    <w:p w14:paraId="57987E59" w14:textId="77777777"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14:paraId="1033F4E7" w14:textId="77777777" w:rsidR="00BC17A6" w:rsidRPr="00D06D0F" w:rsidRDefault="00BC17A6" w:rsidP="000B0AA7">
      <w:pPr>
        <w:pStyle w:val="VnitrniText"/>
        <w:ind w:firstLine="0"/>
      </w:pPr>
    </w:p>
    <w:p w14:paraId="7629EE1A" w14:textId="1E8040FC" w:rsidR="00E44302" w:rsidRDefault="00E44302" w:rsidP="00E44302">
      <w:pPr>
        <w:pStyle w:val="VnitrniText"/>
        <w:ind w:firstLine="0"/>
      </w:pPr>
      <w:r>
        <w:t>(předávající a přejímající společně dále jen „smluvní strany“)</w:t>
      </w:r>
    </w:p>
    <w:p w14:paraId="3446E9DB" w14:textId="77777777" w:rsidR="00CF17C0" w:rsidRPr="00D06D0F" w:rsidRDefault="00CF17C0" w:rsidP="000B0AA7">
      <w:pPr>
        <w:pStyle w:val="VnitrniText"/>
        <w:ind w:firstLine="0"/>
      </w:pPr>
    </w:p>
    <w:p w14:paraId="5E44CDF1" w14:textId="36279E82" w:rsidR="00267342" w:rsidRDefault="00267342" w:rsidP="00267342">
      <w:pPr>
        <w:pStyle w:val="VnitrniText"/>
        <w:ind w:firstLine="0"/>
      </w:pPr>
      <w:r>
        <w:t>uzavírají podle § 1746 odst. 2 zákona č. 89/2012 Sb., občanský zákoník, ve znění pozdějších předpisů, a to předávající na základě ust. § 55 odst. 3 zákona č. 219/2000</w:t>
      </w:r>
      <w:r w:rsidR="00AE7912">
        <w:t xml:space="preserve"> </w:t>
      </w:r>
      <w:r>
        <w:t>Sb., o majetku České republiky a jejím vystupování v právních vztazích, ve znění pozdějších předpisů, a podle ust. § 14 a násl. vyhlášky č. 62/2001 Sb., o</w:t>
      </w:r>
      <w:r w:rsidR="00AE7912">
        <w:t> </w:t>
      </w:r>
      <w:r>
        <w:t>hospodaření organizačních složek státu a státních organizací s majetkem státu, ve znění pozdějších předpisů (dále jen „vyhláška 62/2001 Sb.“) a přejímající podle zákona č. 77/1997 Sb., o státním podniku, ve</w:t>
      </w:r>
      <w:r w:rsidR="00AE7912">
        <w:t> </w:t>
      </w:r>
      <w:r>
        <w:t>znění pozdějších předpisů (dále jen „zákon č. 77/1997 Sb.“), tuto</w:t>
      </w:r>
    </w:p>
    <w:p w14:paraId="7DB61702" w14:textId="77777777" w:rsidR="005C5AF6" w:rsidRPr="005C5AF6" w:rsidRDefault="005C5AF6" w:rsidP="005C5AF6">
      <w:pPr>
        <w:jc w:val="both"/>
        <w:rPr>
          <w:rFonts w:ascii="Arial" w:hAnsi="Arial" w:cs="Arial"/>
          <w:sz w:val="20"/>
          <w:szCs w:val="20"/>
        </w:rPr>
      </w:pPr>
      <w:r w:rsidRPr="005C5AF6">
        <w:rPr>
          <w:rFonts w:ascii="Arial" w:hAnsi="Arial" w:cs="Arial"/>
          <w:sz w:val="20"/>
          <w:szCs w:val="20"/>
        </w:rPr>
        <w:t xml:space="preserve"> </w:t>
      </w:r>
    </w:p>
    <w:p w14:paraId="4D9DAF59" w14:textId="77777777" w:rsidR="00CF17C0" w:rsidRDefault="00CF17C0" w:rsidP="001274AE"/>
    <w:p w14:paraId="355CBA7B" w14:textId="77777777" w:rsidR="00830569" w:rsidRPr="00D06D0F" w:rsidRDefault="00830569" w:rsidP="001274AE"/>
    <w:p w14:paraId="416ACFA9" w14:textId="77777777" w:rsidR="00CF17C0" w:rsidRPr="005B0329" w:rsidRDefault="00F65859" w:rsidP="00844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B0329">
        <w:rPr>
          <w:rFonts w:ascii="Arial" w:hAnsi="Arial" w:cs="Arial"/>
          <w:b/>
          <w:bCs/>
          <w:sz w:val="22"/>
          <w:szCs w:val="22"/>
        </w:rPr>
        <w:t>Smlouvu o převodu majetku do práva hospodařit s majetkem státu</w:t>
      </w:r>
    </w:p>
    <w:p w14:paraId="39AD4B1B" w14:textId="77777777"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1003H25/46</w:t>
      </w:r>
    </w:p>
    <w:p w14:paraId="482713F0" w14:textId="77777777" w:rsidR="00CF17C0" w:rsidRPr="00D06D0F" w:rsidRDefault="00CF17C0" w:rsidP="00D06D0F"/>
    <w:p w14:paraId="1E34C2D2" w14:textId="77777777" w:rsidR="00CF17C0" w:rsidRPr="00D06D0F" w:rsidRDefault="00CF17C0" w:rsidP="00D06D0F"/>
    <w:p w14:paraId="6922A397" w14:textId="3FFE6978" w:rsidR="00CF17C0" w:rsidRPr="00F1451D" w:rsidRDefault="00CF17C0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I.</w:t>
      </w:r>
    </w:p>
    <w:p w14:paraId="70EAC59F" w14:textId="77777777"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 xml:space="preserve">m </w:t>
      </w:r>
      <w:r w:rsidR="00FF06C9">
        <w:t>majetkem</w:t>
      </w:r>
      <w:r w:rsidRPr="00411A01">
        <w:t xml:space="preserve"> ve vlastnictví státu:</w:t>
      </w:r>
    </w:p>
    <w:p w14:paraId="79AC68EF" w14:textId="77777777"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14:paraId="6642828C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20971A17" w14:textId="77777777" w:rsidR="00F7705E" w:rsidRDefault="00F7705E" w:rsidP="00F7705E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>
        <w:rPr>
          <w:rFonts w:ascii="Arial" w:hAnsi="Arial" w:cs="Arial"/>
          <w:sz w:val="20"/>
          <w:szCs w:val="20"/>
        </w:rPr>
        <w:tab/>
        <w:t xml:space="preserve">Katastrální území </w:t>
      </w:r>
      <w:r>
        <w:rPr>
          <w:rFonts w:ascii="Arial" w:hAnsi="Arial" w:cs="Arial"/>
          <w:sz w:val="20"/>
          <w:szCs w:val="20"/>
        </w:rPr>
        <w:tab/>
        <w:t>Parcelní</w:t>
      </w:r>
      <w:r>
        <w:rPr>
          <w:rFonts w:ascii="Arial" w:hAnsi="Arial" w:cs="Arial"/>
          <w:sz w:val="20"/>
          <w:szCs w:val="20"/>
        </w:rPr>
        <w:tab/>
        <w:t>Druh pozemku</w:t>
      </w:r>
      <w:r>
        <w:rPr>
          <w:rFonts w:ascii="Arial" w:hAnsi="Arial" w:cs="Arial"/>
          <w:sz w:val="20"/>
          <w:szCs w:val="20"/>
        </w:rPr>
        <w:tab/>
        <w:t>LV</w:t>
      </w:r>
      <w:r>
        <w:rPr>
          <w:rFonts w:ascii="Arial" w:hAnsi="Arial" w:cs="Arial"/>
          <w:sz w:val="20"/>
          <w:szCs w:val="20"/>
        </w:rPr>
        <w:tab/>
        <w:t>Podíl</w:t>
      </w:r>
    </w:p>
    <w:p w14:paraId="5FD0A70A" w14:textId="77777777" w:rsidR="00F7705E" w:rsidRDefault="00F7705E" w:rsidP="00F7705E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right" w:pos="93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číslo</w:t>
      </w:r>
    </w:p>
    <w:p w14:paraId="62A51DCC" w14:textId="77777777" w:rsidR="00F7705E" w:rsidRDefault="00F7705E" w:rsidP="00F7705E">
      <w:pPr>
        <w:pStyle w:val="cary"/>
      </w:pPr>
      <w:r>
        <w:t>-------------------------------------------------------------------------------------------------------------------------------------</w:t>
      </w:r>
    </w:p>
    <w:p w14:paraId="69F133EB" w14:textId="77777777" w:rsidR="00F7705E" w:rsidRDefault="00F7705E" w:rsidP="00F7705E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bookmarkStart w:id="0" w:name="_Hlk130813307"/>
      <w:r>
        <w:rPr>
          <w:rFonts w:ascii="Arial" w:hAnsi="Arial" w:cs="Arial"/>
          <w:sz w:val="16"/>
          <w:szCs w:val="16"/>
        </w:rPr>
        <w:t>Studený</w:t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Studený</w:t>
      </w:r>
      <w:proofErr w:type="spellEnd"/>
      <w:r>
        <w:rPr>
          <w:rFonts w:ascii="Arial" w:hAnsi="Arial" w:cs="Arial"/>
          <w:sz w:val="16"/>
          <w:szCs w:val="16"/>
        </w:rPr>
        <w:tab/>
        <w:t>1938</w:t>
      </w:r>
      <w:r>
        <w:rPr>
          <w:rFonts w:ascii="Arial" w:hAnsi="Arial" w:cs="Arial"/>
          <w:sz w:val="16"/>
          <w:szCs w:val="16"/>
        </w:rPr>
        <w:tab/>
        <w:t>ostatní plocha</w:t>
      </w:r>
      <w:r>
        <w:rPr>
          <w:rFonts w:ascii="Arial" w:hAnsi="Arial" w:cs="Arial"/>
          <w:sz w:val="16"/>
          <w:szCs w:val="16"/>
        </w:rPr>
        <w:tab/>
        <w:t>112</w:t>
      </w:r>
      <w:r>
        <w:rPr>
          <w:rFonts w:ascii="Arial" w:hAnsi="Arial" w:cs="Arial"/>
          <w:sz w:val="16"/>
          <w:szCs w:val="16"/>
        </w:rPr>
        <w:tab/>
        <w:t>8/480</w:t>
      </w:r>
      <w:bookmarkEnd w:id="0"/>
    </w:p>
    <w:p w14:paraId="6561BE92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374C1F9A" w14:textId="7ECE0F42" w:rsidR="002B1128" w:rsidRDefault="009B091D" w:rsidP="009B091D">
      <w:pPr>
        <w:pStyle w:val="VnitrniText"/>
        <w:ind w:firstLine="0"/>
      </w:pPr>
      <w:r>
        <w:t>zapsaný na výše uvedeném LV u Katastrálního úřadu pro Středočeský kraj, Katastrální pracoviště Benešov</w:t>
      </w:r>
      <w:r w:rsidR="002B1128">
        <w:t xml:space="preserve"> (dále jen „Pozem</w:t>
      </w:r>
      <w:r w:rsidR="000F66BC">
        <w:t>e</w:t>
      </w:r>
      <w:r w:rsidR="002B1128">
        <w:t>k“).</w:t>
      </w:r>
    </w:p>
    <w:p w14:paraId="2521CC8C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1CB0E995" w14:textId="77777777" w:rsidR="006E33CA" w:rsidRPr="00F1451D" w:rsidRDefault="006E33CA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II.</w:t>
      </w:r>
    </w:p>
    <w:p w14:paraId="49FDC0FC" w14:textId="77777777" w:rsidR="00F65859" w:rsidRDefault="00F65859" w:rsidP="006D1A0C">
      <w:pPr>
        <w:pStyle w:val="VnitrniText"/>
        <w:ind w:firstLine="0"/>
      </w:pPr>
      <w:r w:rsidRPr="002350B4">
        <w:t>Přejímající prohlašuje:</w:t>
      </w:r>
    </w:p>
    <w:p w14:paraId="26E164CE" w14:textId="77777777" w:rsidR="00F65859" w:rsidRDefault="006D1A0C" w:rsidP="006D1A0C">
      <w:pPr>
        <w:pStyle w:val="VnitrniText"/>
      </w:pPr>
      <w:r>
        <w:t xml:space="preserve">1. </w:t>
      </w:r>
      <w:r w:rsidR="00F65859" w:rsidRPr="00B27B5C">
        <w:t xml:space="preserve">s odvoláním na zákon č. 77/1997 Sb., o státním podniku, ve znění pozdějších předpisů, má právo hospodařit </w:t>
      </w:r>
      <w:r w:rsidR="00F65859">
        <w:t xml:space="preserve">s majetkem státu </w:t>
      </w:r>
      <w:r w:rsidR="00F65859" w:rsidRPr="00B27B5C">
        <w:t>podle tohoto předpisu,</w:t>
      </w:r>
    </w:p>
    <w:p w14:paraId="2FE503D6" w14:textId="77777777" w:rsidR="0038399F" w:rsidRDefault="0038399F" w:rsidP="006D1A0C">
      <w:pPr>
        <w:pStyle w:val="VnitrniText"/>
      </w:pPr>
    </w:p>
    <w:p w14:paraId="7FD0E9C7" w14:textId="481DDB87" w:rsidR="00F65859" w:rsidRDefault="006D1A0C" w:rsidP="006D1A0C">
      <w:pPr>
        <w:pStyle w:val="VnitrniText"/>
      </w:pPr>
      <w:r>
        <w:t xml:space="preserve">2. </w:t>
      </w:r>
      <w:r w:rsidR="00F65859" w:rsidRPr="00AF03B3">
        <w:t xml:space="preserve">že </w:t>
      </w:r>
      <w:r w:rsidR="002B1128">
        <w:t>Pozemek</w:t>
      </w:r>
      <w:r w:rsidR="00F65859" w:rsidRPr="00AF03B3">
        <w:t xml:space="preserve"> potřebuje pro zabezpečení </w:t>
      </w:r>
      <w:r w:rsidR="00F65859" w:rsidRPr="00EE4E00">
        <w:t xml:space="preserve">výkonu </w:t>
      </w:r>
      <w:r w:rsidR="00F65859">
        <w:t>své působnosti a činnosti,</w:t>
      </w:r>
    </w:p>
    <w:p w14:paraId="0CA56A9C" w14:textId="77777777" w:rsidR="0038399F" w:rsidRPr="00AF03B3" w:rsidRDefault="0038399F" w:rsidP="006D1A0C">
      <w:pPr>
        <w:pStyle w:val="VnitrniText"/>
      </w:pPr>
    </w:p>
    <w:p w14:paraId="40F7AB21" w14:textId="01932692" w:rsidR="00F65859" w:rsidRDefault="00F65859" w:rsidP="006D1A0C">
      <w:pPr>
        <w:pStyle w:val="VnitrniText"/>
      </w:pPr>
      <w:r>
        <w:lastRenderedPageBreak/>
        <w:t>3</w:t>
      </w:r>
      <w:r w:rsidR="006D1A0C">
        <w:t>.</w:t>
      </w:r>
      <w:r>
        <w:t xml:space="preserve"> že </w:t>
      </w:r>
      <w:r w:rsidR="002B1128">
        <w:t>P</w:t>
      </w:r>
      <w:r>
        <w:t>ozemek tvoří koryto bezejmenného drobného vodního toku</w:t>
      </w:r>
      <w:r w:rsidR="00765E65">
        <w:t>,</w:t>
      </w:r>
      <w:r>
        <w:t xml:space="preserve"> IDVT 10248583</w:t>
      </w:r>
      <w:r w:rsidR="00765E65" w:rsidRPr="00765E65">
        <w:t xml:space="preserve">, </w:t>
      </w:r>
      <w:r w:rsidR="00765E65" w:rsidRPr="00765E65">
        <w:rPr>
          <w:kern w:val="1"/>
          <w:lang w:eastAsia="x-none"/>
        </w:rPr>
        <w:t xml:space="preserve">který je ve správě přejímajícího, podle určení § 48, odst. 2 zákona č. 254/2001 Sb. (vodní zákon). Na tomto úseku toku se nachází stavba vodního díla typu úprava koryta vodního toku, inv. č. DVT-00003664, ke které </w:t>
      </w:r>
      <w:r w:rsidR="00B912C3">
        <w:rPr>
          <w:kern w:val="1"/>
          <w:lang w:eastAsia="x-none"/>
        </w:rPr>
        <w:t xml:space="preserve">má </w:t>
      </w:r>
      <w:r w:rsidR="00765E65" w:rsidRPr="00765E65">
        <w:rPr>
          <w:kern w:val="1"/>
          <w:lang w:eastAsia="x-none"/>
        </w:rPr>
        <w:t>přejímající právo hospodařit</w:t>
      </w:r>
      <w:r w:rsidR="00765E65" w:rsidRPr="00765E65">
        <w:t>.</w:t>
      </w:r>
    </w:p>
    <w:p w14:paraId="03715019" w14:textId="77777777" w:rsidR="005C5AF6" w:rsidRPr="005C5AF6" w:rsidRDefault="005C5AF6" w:rsidP="00F65859">
      <w:pPr>
        <w:pStyle w:val="VnitrniText"/>
      </w:pPr>
    </w:p>
    <w:p w14:paraId="76A54695" w14:textId="77777777" w:rsidR="00892AC9" w:rsidRPr="00D917C5" w:rsidRDefault="00892AC9" w:rsidP="00892AC9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III.</w:t>
      </w:r>
    </w:p>
    <w:p w14:paraId="0AE2A50E" w14:textId="0CDE31B1" w:rsidR="00892AC9" w:rsidRDefault="00892AC9" w:rsidP="00892AC9">
      <w:pPr>
        <w:pStyle w:val="VnitrniText"/>
      </w:pPr>
      <w:r>
        <w:t xml:space="preserve">Předávající se s přejímajícím dohodl na </w:t>
      </w:r>
      <w:r w:rsidR="00765E65">
        <w:t>převodu práv k</w:t>
      </w:r>
      <w:r>
        <w:t xml:space="preserve"> Pozemk</w:t>
      </w:r>
      <w:r w:rsidR="00765E65">
        <w:t>u</w:t>
      </w:r>
      <w:r>
        <w:t>. Příslušnost hospodařit</w:t>
      </w:r>
      <w:r w:rsidRPr="002350B4">
        <w:t xml:space="preserve"> </w:t>
      </w:r>
      <w:r>
        <w:t>s Pozemk</w:t>
      </w:r>
      <w:r w:rsidR="00E72A93">
        <w:t>em</w:t>
      </w:r>
      <w:r>
        <w:t xml:space="preserve"> </w:t>
      </w:r>
      <w:r w:rsidRPr="00D4409F">
        <w:t>předávajícímu</w:t>
      </w:r>
      <w:r w:rsidRPr="002350B4">
        <w:t xml:space="preserve"> zanikne a přejímajícímu vznikne </w:t>
      </w:r>
      <w:r>
        <w:t>právo hospodařit s Pozemk</w:t>
      </w:r>
      <w:r w:rsidR="00E72A93">
        <w:t>em</w:t>
      </w:r>
      <w:r>
        <w:t xml:space="preserve"> dnem podání návrhu na změnu </w:t>
      </w:r>
      <w:r w:rsidR="00E72A93">
        <w:t>příslušnému katastrálnímu úřadu</w:t>
      </w:r>
      <w:r>
        <w:t>.</w:t>
      </w:r>
      <w:r w:rsidR="00E72A93">
        <w:t xml:space="preserve"> Přejímající k tomuto dni přijímá pozemek do svého práva hospodařit s majetkem státu.</w:t>
      </w:r>
    </w:p>
    <w:p w14:paraId="59EE4683" w14:textId="77777777" w:rsidR="00864B6B" w:rsidRDefault="00864B6B" w:rsidP="00864B6B">
      <w:pPr>
        <w:pStyle w:val="VnitrniText"/>
      </w:pPr>
    </w:p>
    <w:p w14:paraId="2513EAB4" w14:textId="58775BF0" w:rsidR="00864B6B" w:rsidRPr="00F1451D" w:rsidRDefault="00E72A93" w:rsidP="00864B6B">
      <w:pPr>
        <w:pStyle w:val="par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864B6B" w:rsidRPr="00F1451D">
        <w:rPr>
          <w:rFonts w:ascii="Arial" w:hAnsi="Arial" w:cs="Arial"/>
          <w:sz w:val="20"/>
        </w:rPr>
        <w:t>V.</w:t>
      </w:r>
    </w:p>
    <w:p w14:paraId="081FD070" w14:textId="0BF237C2" w:rsidR="00C708DD" w:rsidRDefault="00C708DD" w:rsidP="00864B6B">
      <w:pPr>
        <w:pStyle w:val="VnitrniText"/>
      </w:pPr>
      <w:r>
        <w:t xml:space="preserve">1. </w:t>
      </w:r>
      <w:r w:rsidRPr="002774C6">
        <w:t xml:space="preserve">Předávající a přejímající se dohodli, že za </w:t>
      </w:r>
      <w:r w:rsidR="00892AC9">
        <w:t>Pozem</w:t>
      </w:r>
      <w:r w:rsidR="00C142C9">
        <w:t>e</w:t>
      </w:r>
      <w:r w:rsidR="00892AC9">
        <w:t>k</w:t>
      </w:r>
      <w:r w:rsidRPr="002774C6">
        <w:t xml:space="preserve"> přejímající neposkytne předávajícímu žádné peněžité plnění ani jiné plnění, a to v návaznosti na ustanovení vyhlášky č. 62/2001Sb</w:t>
      </w:r>
      <w:r w:rsidR="00E72A93">
        <w:t>.</w:t>
      </w:r>
    </w:p>
    <w:p w14:paraId="478C1262" w14:textId="77777777" w:rsidR="006C0E9D" w:rsidRDefault="006C0E9D" w:rsidP="00864B6B">
      <w:pPr>
        <w:pStyle w:val="VnitrniText"/>
      </w:pPr>
    </w:p>
    <w:p w14:paraId="63AA0E32" w14:textId="60402D1A" w:rsidR="00C708DD" w:rsidRPr="00080A5E" w:rsidRDefault="00C708DD" w:rsidP="00C708DD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</w:t>
      </w:r>
      <w:r w:rsidR="00892AC9">
        <w:rPr>
          <w:color w:val="000000"/>
        </w:rPr>
        <w:t>Pozemk</w:t>
      </w:r>
      <w:r w:rsidR="00C142C9">
        <w:rPr>
          <w:color w:val="000000"/>
        </w:rPr>
        <w:t>u</w:t>
      </w:r>
      <w:r w:rsidRPr="00080A5E">
        <w:rPr>
          <w:color w:val="000000"/>
        </w:rPr>
        <w:t xml:space="preserve"> z účetnictví předávajícího ve smyslu ust. § 25 odst. 6 zákona č.</w:t>
      </w:r>
      <w:r w:rsidR="006C0E9D">
        <w:rPr>
          <w:color w:val="000000"/>
        </w:rPr>
        <w:t> </w:t>
      </w:r>
      <w:r w:rsidRPr="00080A5E">
        <w:rPr>
          <w:color w:val="000000"/>
        </w:rPr>
        <w:t>563/1991</w:t>
      </w:r>
      <w:r w:rsidR="00E72A93">
        <w:rPr>
          <w:color w:val="000000"/>
        </w:rPr>
        <w:t> </w:t>
      </w:r>
      <w:r w:rsidRPr="00080A5E">
        <w:rPr>
          <w:color w:val="000000"/>
        </w:rPr>
        <w:t>Sb., o účetnictví, ve znění pozdějších předpisů, činí:</w:t>
      </w:r>
    </w:p>
    <w:p w14:paraId="0DEF70C7" w14:textId="77777777" w:rsidR="00C708DD" w:rsidRDefault="00C708DD" w:rsidP="00C708DD">
      <w:pPr>
        <w:pStyle w:val="VnitrniText"/>
        <w:rPr>
          <w:color w:val="000000"/>
        </w:rPr>
      </w:pPr>
    </w:p>
    <w:p w14:paraId="35C64940" w14:textId="77777777" w:rsidR="00654281" w:rsidRDefault="00654281" w:rsidP="00654281">
      <w:pPr>
        <w:pStyle w:val="VnitrniText"/>
        <w:ind w:firstLine="0"/>
      </w:pPr>
      <w:r>
        <w:t>Pozemek:</w:t>
      </w:r>
    </w:p>
    <w:p w14:paraId="12F4F69E" w14:textId="77777777" w:rsid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5AA5C11F" w14:textId="5754F124" w:rsidR="00654281" w:rsidRPr="00654281" w:rsidRDefault="00654281" w:rsidP="00654281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654281">
        <w:rPr>
          <w:rStyle w:val="Styl11b"/>
        </w:rPr>
        <w:t xml:space="preserve">Katastrální území </w:t>
      </w:r>
      <w:r w:rsidRPr="00654281">
        <w:rPr>
          <w:rStyle w:val="Styl11b"/>
        </w:rPr>
        <w:tab/>
        <w:t>Parcelní číslo</w:t>
      </w:r>
      <w:r w:rsidRPr="00654281">
        <w:rPr>
          <w:rStyle w:val="Styl11b"/>
        </w:rPr>
        <w:tab/>
      </w:r>
      <w:r w:rsidR="00F806E5">
        <w:rPr>
          <w:rStyle w:val="Styl11b"/>
        </w:rPr>
        <w:t>Podíl</w:t>
      </w:r>
      <w:r w:rsidR="00F806E5">
        <w:rPr>
          <w:rStyle w:val="Styl11b"/>
        </w:rPr>
        <w:tab/>
      </w:r>
      <w:r w:rsidRPr="00654281">
        <w:rPr>
          <w:rStyle w:val="Styl11b"/>
        </w:rPr>
        <w:t>Účetní hodnota</w:t>
      </w:r>
    </w:p>
    <w:p w14:paraId="23EEA52B" w14:textId="77777777" w:rsidR="00654281" w:rsidRP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15433379" w14:textId="53EB4F82" w:rsidR="00654281" w:rsidRPr="00654281" w:rsidRDefault="00654281" w:rsidP="00654281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654281">
        <w:rPr>
          <w:rStyle w:val="Styl11b"/>
          <w:sz w:val="16"/>
          <w:szCs w:val="16"/>
        </w:rPr>
        <w:t>Studený</w:t>
      </w:r>
      <w:r w:rsidRPr="00654281">
        <w:rPr>
          <w:rStyle w:val="Styl11b"/>
          <w:sz w:val="16"/>
          <w:szCs w:val="16"/>
        </w:rPr>
        <w:tab/>
        <w:t>1938</w:t>
      </w:r>
      <w:r w:rsidRPr="00654281">
        <w:rPr>
          <w:rStyle w:val="Styl11b"/>
          <w:sz w:val="16"/>
          <w:szCs w:val="16"/>
        </w:rPr>
        <w:tab/>
      </w:r>
      <w:r w:rsidR="00F806E5">
        <w:rPr>
          <w:rStyle w:val="Styl11b"/>
          <w:sz w:val="16"/>
          <w:szCs w:val="16"/>
        </w:rPr>
        <w:t>8/480</w:t>
      </w:r>
      <w:r w:rsidR="00F806E5">
        <w:rPr>
          <w:rStyle w:val="Styl11b"/>
          <w:sz w:val="16"/>
          <w:szCs w:val="16"/>
        </w:rPr>
        <w:tab/>
      </w:r>
      <w:r w:rsidRPr="00654281">
        <w:rPr>
          <w:rStyle w:val="Styl11b"/>
          <w:sz w:val="16"/>
          <w:szCs w:val="16"/>
        </w:rPr>
        <w:t>31,09 Kč</w:t>
      </w:r>
    </w:p>
    <w:p w14:paraId="4E1A5C0F" w14:textId="77777777" w:rsidR="00654281" w:rsidRP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644A80A4" w14:textId="5CA9F733" w:rsidR="006F5219" w:rsidRDefault="006F5219" w:rsidP="006F5219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 w:rsidR="00F806E5">
        <w:rPr>
          <w:rStyle w:val="Styl11b"/>
        </w:rPr>
        <w:tab/>
      </w:r>
      <w:r>
        <w:rPr>
          <w:rStyle w:val="Styl11b"/>
          <w:b/>
          <w:sz w:val="16"/>
          <w:szCs w:val="16"/>
        </w:rPr>
        <w:t>31,09 Kč</w:t>
      </w:r>
    </w:p>
    <w:p w14:paraId="47E730C1" w14:textId="77777777" w:rsidR="00654281" w:rsidRPr="00654281" w:rsidRDefault="00654281" w:rsidP="00654281">
      <w:pPr>
        <w:pStyle w:val="VnitrniText"/>
        <w:ind w:firstLine="0"/>
        <w:rPr>
          <w:rFonts w:cs="Times New Roman"/>
        </w:rPr>
      </w:pPr>
    </w:p>
    <w:p w14:paraId="0B46397A" w14:textId="77777777" w:rsidR="00C708DD" w:rsidRDefault="00C708DD" w:rsidP="00864B6B">
      <w:pPr>
        <w:pStyle w:val="VnitrniText"/>
      </w:pPr>
    </w:p>
    <w:p w14:paraId="2017BD3D" w14:textId="5BC8514A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V.</w:t>
      </w:r>
    </w:p>
    <w:p w14:paraId="49C37E50" w14:textId="06F215A6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090E2C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A756DA">
        <w:t>ře</w:t>
      </w:r>
      <w:r w:rsidR="00A66E77">
        <w:t>dávající</w:t>
      </w:r>
      <w:r w:rsidR="00011A73" w:rsidRPr="00D06D0F">
        <w:t xml:space="preserve"> nezajišťuje zpřístup</w:t>
      </w:r>
      <w:r w:rsidR="004331FA">
        <w:t xml:space="preserve">nění a vytyčování hranic </w:t>
      </w:r>
      <w:r w:rsidR="0020111B">
        <w:t>P</w:t>
      </w:r>
      <w:r w:rsidR="004331FA">
        <w:t>ozemku</w:t>
      </w:r>
      <w:r w:rsidR="00011A73" w:rsidRPr="00D06D0F">
        <w:t>.</w:t>
      </w:r>
    </w:p>
    <w:p w14:paraId="6BD1A2E5" w14:textId="6BD72820" w:rsidR="0037157C" w:rsidRDefault="00A66E77" w:rsidP="000B0AA7">
      <w:pPr>
        <w:pStyle w:val="VnitrniText"/>
      </w:pPr>
      <w:r>
        <w:t>P</w:t>
      </w:r>
      <w:r w:rsidR="00A756DA">
        <w:t>ře</w:t>
      </w:r>
      <w:r>
        <w:t xml:space="preserve">dávající upozorňuje </w:t>
      </w:r>
      <w:r w:rsidR="00090E2C">
        <w:t>přejímajícího</w:t>
      </w:r>
      <w:r w:rsidR="0037157C" w:rsidRPr="00D06D0F">
        <w:t xml:space="preserve">, že na </w:t>
      </w:r>
      <w:r w:rsidR="00C142C9">
        <w:t>P</w:t>
      </w:r>
      <w:r w:rsidR="0037157C" w:rsidRPr="00D06D0F">
        <w:t>ozem</w:t>
      </w:r>
      <w:r w:rsidR="00C142C9">
        <w:t>ku</w:t>
      </w:r>
      <w:r w:rsidR="0037157C" w:rsidRPr="00D06D0F">
        <w:t xml:space="preserve"> může být umístěno vedení a/nebo zařízení veřejné technické infrastruktury, k nimž existují oprávnění, jakož i omezení užívání </w:t>
      </w:r>
      <w:r w:rsidR="00C142C9">
        <w:t>P</w:t>
      </w:r>
      <w:r w:rsidR="0037157C" w:rsidRPr="00D06D0F">
        <w:t>ozemk</w:t>
      </w:r>
      <w:r w:rsidR="00C142C9">
        <w:t>u</w:t>
      </w:r>
      <w:r w:rsidR="0037157C" w:rsidRPr="00D06D0F">
        <w:t xml:space="preserve"> vzniklá podle předchozích právních úprav, která se nezapisovala do pozemkových knih, evidence nemovitostí ani katastru nemovitostí. Tato omezení a oprávnění přecházejí na </w:t>
      </w:r>
      <w:r w:rsidR="00090E2C">
        <w:t>přejímajícího</w:t>
      </w:r>
      <w:r w:rsidR="0037157C" w:rsidRPr="00D06D0F">
        <w:t>.</w:t>
      </w:r>
    </w:p>
    <w:p w14:paraId="6463113E" w14:textId="77777777" w:rsidR="001D73FD" w:rsidRPr="00D06D0F" w:rsidRDefault="001D73FD" w:rsidP="000B0AA7">
      <w:pPr>
        <w:pStyle w:val="VnitrniText"/>
      </w:pPr>
    </w:p>
    <w:p w14:paraId="479960A6" w14:textId="3B1E5185" w:rsidR="001D73FD" w:rsidRDefault="00C8663B" w:rsidP="00EB6C54">
      <w:pPr>
        <w:pStyle w:val="VnitrniText"/>
      </w:pPr>
      <w:r>
        <w:t>2</w:t>
      </w:r>
      <w:r w:rsidR="003316EA">
        <w:t>.</w:t>
      </w:r>
      <w:r>
        <w:t xml:space="preserve"> </w:t>
      </w:r>
      <w:r w:rsidR="00686C8A">
        <w:t>Pozemek</w:t>
      </w:r>
      <w:r w:rsidR="00014CB4" w:rsidRPr="00011A73">
        <w:t xml:space="preserve"> není zatížen užívacími právy třetích osob.</w:t>
      </w:r>
    </w:p>
    <w:p w14:paraId="23C67997" w14:textId="77777777" w:rsidR="0037157C" w:rsidRPr="00D06D0F" w:rsidRDefault="0037157C" w:rsidP="00EB6C54">
      <w:pPr>
        <w:pStyle w:val="VnitrniText"/>
      </w:pPr>
    </w:p>
    <w:p w14:paraId="5BE0123E" w14:textId="61E69627" w:rsidR="00196A9D" w:rsidRPr="00D917C5" w:rsidRDefault="00196A9D" w:rsidP="00196A9D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VI.</w:t>
      </w:r>
    </w:p>
    <w:p w14:paraId="59BFE504" w14:textId="75D35D1D" w:rsidR="00D4325F" w:rsidRPr="00196A9D" w:rsidRDefault="00196A9D" w:rsidP="00E72A93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196A9D">
        <w:rPr>
          <w:rFonts w:ascii="Arial" w:hAnsi="Arial" w:cs="Arial"/>
          <w:color w:val="000000"/>
          <w:sz w:val="20"/>
          <w:szCs w:val="20"/>
        </w:rPr>
        <w:t>Smluvní strany se dohodly, že návrh na záznam změny příslušnosti hospodařit s Pozemk</w:t>
      </w:r>
      <w:r w:rsidR="007C5727">
        <w:rPr>
          <w:rFonts w:ascii="Arial" w:hAnsi="Arial" w:cs="Arial"/>
          <w:color w:val="000000"/>
          <w:sz w:val="20"/>
          <w:szCs w:val="20"/>
        </w:rPr>
        <w:t>em</w:t>
      </w:r>
      <w:r w:rsidRPr="00196A9D">
        <w:rPr>
          <w:rFonts w:ascii="Arial" w:hAnsi="Arial" w:cs="Arial"/>
          <w:color w:val="000000"/>
          <w:sz w:val="20"/>
          <w:szCs w:val="20"/>
        </w:rPr>
        <w:t xml:space="preserve"> podá u</w:t>
      </w:r>
      <w:r w:rsidR="007C5727">
        <w:rPr>
          <w:rFonts w:ascii="Arial" w:hAnsi="Arial" w:cs="Arial"/>
          <w:color w:val="000000"/>
          <w:sz w:val="20"/>
          <w:szCs w:val="20"/>
        </w:rPr>
        <w:t> </w:t>
      </w:r>
      <w:r w:rsidRPr="00196A9D">
        <w:rPr>
          <w:rFonts w:ascii="Arial" w:hAnsi="Arial" w:cs="Arial"/>
          <w:color w:val="000000"/>
          <w:sz w:val="20"/>
          <w:szCs w:val="20"/>
        </w:rPr>
        <w:t xml:space="preserve">příslušného katastrálního úřadu výhradně předávající, a to do 30 kalendářních dnů od uveřejnění této smlouvy </w:t>
      </w:r>
      <w:r w:rsidRPr="00196A9D">
        <w:rPr>
          <w:rFonts w:ascii="Arial" w:hAnsi="Arial" w:cs="Arial"/>
          <w:sz w:val="20"/>
          <w:szCs w:val="20"/>
        </w:rPr>
        <w:t>v registru smluv dle zákona č. 340/2015 Sb., o zvláštních podmínkách účinnosti některých smluv, uveřejňování těchto smluv a o registru smluv, ve znění pozdějších předpisů, které zajistí také předávající</w:t>
      </w:r>
      <w:r w:rsidR="00317A26">
        <w:rPr>
          <w:rFonts w:ascii="Arial" w:hAnsi="Arial" w:cs="Arial"/>
          <w:sz w:val="20"/>
          <w:szCs w:val="20"/>
        </w:rPr>
        <w:t>.</w:t>
      </w:r>
    </w:p>
    <w:p w14:paraId="3D46A7EF" w14:textId="77777777" w:rsidR="00196A9D" w:rsidRDefault="00196A9D" w:rsidP="006069E5">
      <w:pPr>
        <w:pStyle w:val="para"/>
        <w:rPr>
          <w:rFonts w:ascii="Arial" w:hAnsi="Arial" w:cs="Arial"/>
          <w:sz w:val="20"/>
        </w:rPr>
      </w:pPr>
    </w:p>
    <w:p w14:paraId="31C1A9D7" w14:textId="0730700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VI</w:t>
      </w:r>
      <w:r w:rsidR="00651DC0" w:rsidRPr="00F1451D">
        <w:rPr>
          <w:rFonts w:ascii="Arial" w:hAnsi="Arial" w:cs="Arial"/>
          <w:sz w:val="20"/>
        </w:rPr>
        <w:t>I</w:t>
      </w:r>
      <w:r w:rsidRPr="00F1451D">
        <w:rPr>
          <w:rFonts w:ascii="Arial" w:hAnsi="Arial" w:cs="Arial"/>
          <w:sz w:val="20"/>
        </w:rPr>
        <w:t>.</w:t>
      </w:r>
    </w:p>
    <w:p w14:paraId="6D9D5958" w14:textId="7BDA6EE6" w:rsidR="00885F9C" w:rsidRDefault="00812C95" w:rsidP="00885F9C">
      <w:pPr>
        <w:pStyle w:val="VnitrniText"/>
      </w:pPr>
      <w:bookmarkStart w:id="1" w:name="_Hlk139367469"/>
      <w:bookmarkStart w:id="2" w:name="_Hlk139356756"/>
      <w:r w:rsidRPr="00A80770">
        <w:t xml:space="preserve">Předávající předává </w:t>
      </w:r>
      <w:r w:rsidR="00196A9D">
        <w:t>Pozemek</w:t>
      </w:r>
      <w:r w:rsidRPr="00A80770">
        <w:t xml:space="preserve"> </w:t>
      </w:r>
      <w:r>
        <w:t>bez</w:t>
      </w:r>
      <w:r w:rsidRPr="00A80770">
        <w:t> výhrad</w:t>
      </w:r>
      <w:r>
        <w:t>y.</w:t>
      </w:r>
      <w:bookmarkEnd w:id="1"/>
      <w:bookmarkEnd w:id="2"/>
      <w:r w:rsidR="00E72A93">
        <w:t xml:space="preserve"> Smluvní strany se dohodly, že nebude provedeno protokolární předání </w:t>
      </w:r>
      <w:r w:rsidR="00C142C9">
        <w:t>P</w:t>
      </w:r>
      <w:r w:rsidR="00E72A93">
        <w:t>ozemku.</w:t>
      </w:r>
    </w:p>
    <w:p w14:paraId="487986AB" w14:textId="77777777" w:rsidR="00651DC0" w:rsidRDefault="00651DC0" w:rsidP="00651DC0">
      <w:pPr>
        <w:pStyle w:val="VnitrniText"/>
      </w:pPr>
    </w:p>
    <w:p w14:paraId="79303824" w14:textId="413B3B8A" w:rsidR="00651DC0" w:rsidRPr="00F1451D" w:rsidRDefault="00E72A93" w:rsidP="00651DC0">
      <w:pPr>
        <w:pStyle w:val="par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VII</w:t>
      </w:r>
      <w:r w:rsidR="00651DC0" w:rsidRPr="00F1451D">
        <w:rPr>
          <w:rFonts w:ascii="Arial" w:hAnsi="Arial" w:cs="Arial"/>
          <w:sz w:val="20"/>
        </w:rPr>
        <w:t>I.</w:t>
      </w:r>
    </w:p>
    <w:p w14:paraId="49E6BE1B" w14:textId="77777777" w:rsidR="00651DC0" w:rsidRDefault="00651DC0" w:rsidP="00651DC0">
      <w:pPr>
        <w:pStyle w:val="VnitrniText"/>
      </w:pPr>
      <w:r w:rsidRPr="002350B4">
        <w:t>1</w:t>
      </w:r>
      <w:r w:rsidR="006D1A0C">
        <w:t>.</w:t>
      </w:r>
      <w:r w:rsidRPr="002350B4">
        <w:t xml:space="preserve"> Smluvní strany se dohodly, že jakékoliv změny a doplňky této smlouvy jsou možné pouze písemnou formou na základě dohody </w:t>
      </w:r>
      <w:r>
        <w:t>smluvních stran</w:t>
      </w:r>
      <w:r w:rsidRPr="002350B4">
        <w:t>.</w:t>
      </w:r>
    </w:p>
    <w:p w14:paraId="3417E38E" w14:textId="77777777" w:rsidR="006D1A0C" w:rsidRPr="002350B4" w:rsidRDefault="006D1A0C" w:rsidP="00651DC0">
      <w:pPr>
        <w:pStyle w:val="VnitrniText"/>
      </w:pPr>
    </w:p>
    <w:p w14:paraId="13819EF2" w14:textId="62EA5C14" w:rsidR="00651DC0" w:rsidRDefault="00651DC0" w:rsidP="00651DC0">
      <w:pPr>
        <w:pStyle w:val="VnitrniText"/>
      </w:pPr>
      <w:r w:rsidRPr="002350B4">
        <w:t>2</w:t>
      </w:r>
      <w:r w:rsidR="006D1A0C">
        <w:t>.</w:t>
      </w:r>
      <w:r w:rsidRPr="002350B4">
        <w:t xml:space="preserve"> </w:t>
      </w:r>
      <w:r w:rsidRPr="00235E99">
        <w:t>T</w:t>
      </w:r>
      <w:r>
        <w:t>ato smlouva</w:t>
      </w:r>
      <w:r w:rsidRPr="00235E99">
        <w:t xml:space="preserve"> je vyhotoven</w:t>
      </w:r>
      <w:r>
        <w:t>a</w:t>
      </w:r>
      <w:r w:rsidRPr="00235E99">
        <w:t xml:space="preserve"> ve </w:t>
      </w:r>
      <w:r w:rsidR="00196A9D">
        <w:t>čty</w:t>
      </w:r>
      <w:r w:rsidRPr="00235E99">
        <w:t xml:space="preserve">řech stejnopisech, z nichž jeden je určen pro předávajícího, </w:t>
      </w:r>
      <w:r w:rsidR="00196A9D">
        <w:t>dva</w:t>
      </w:r>
      <w:r w:rsidRPr="00235E99">
        <w:t xml:space="preserve"> pro přejímajícího a jeden pro příslušný katastrální úřad.</w:t>
      </w:r>
    </w:p>
    <w:p w14:paraId="6EBB7404" w14:textId="77777777" w:rsidR="006D1A0C" w:rsidRDefault="006D1A0C" w:rsidP="00651DC0">
      <w:pPr>
        <w:pStyle w:val="VnitrniText"/>
      </w:pPr>
    </w:p>
    <w:p w14:paraId="285EAFF2" w14:textId="06D18170" w:rsidR="00F06433" w:rsidRDefault="0056118C" w:rsidP="00F06433">
      <w:pPr>
        <w:pStyle w:val="VnitrniText"/>
        <w:rPr>
          <w:lang w:val="en-US"/>
        </w:rPr>
      </w:pPr>
      <w:r w:rsidRPr="00AE38E1">
        <w:t>3</w:t>
      </w:r>
      <w:r>
        <w:t>.</w:t>
      </w:r>
      <w:r w:rsidR="007B4E72">
        <w:t xml:space="preserve"> </w:t>
      </w:r>
      <w:r w:rsidRPr="00491D41">
        <w:rPr>
          <w:color w:val="000000"/>
        </w:rPr>
        <w:t>Tato smlouva nabývá platnosti</w:t>
      </w:r>
      <w:r>
        <w:rPr>
          <w:color w:val="000000"/>
        </w:rPr>
        <w:t xml:space="preserve"> dnem podpisu smluvními stranami</w:t>
      </w:r>
      <w:r w:rsidRPr="00491D41">
        <w:rPr>
          <w:color w:val="000000"/>
        </w:rPr>
        <w:t xml:space="preserve"> a účinnosti </w:t>
      </w:r>
      <w:r w:rsidRPr="00A87810">
        <w:t>dnem uveřejnění v</w:t>
      </w:r>
      <w:r w:rsidR="00317A26">
        <w:t> </w:t>
      </w:r>
      <w:r w:rsidRPr="00A87810">
        <w:t>registru smluv dle zákona č. 340/2015 Sb., o zvláštních podmínkách účinnosti některých smluv, uveřejňování těchto smluv a o registru smluv.</w:t>
      </w:r>
    </w:p>
    <w:p w14:paraId="53909F5E" w14:textId="77777777" w:rsidR="007B4E72" w:rsidRDefault="007B4E72" w:rsidP="00F06433">
      <w:pPr>
        <w:pStyle w:val="VnitrniText"/>
        <w:rPr>
          <w:lang w:val="en-US"/>
        </w:rPr>
      </w:pPr>
    </w:p>
    <w:p w14:paraId="6E3ECBC9" w14:textId="793F2850" w:rsidR="00F06433" w:rsidRDefault="00F06433" w:rsidP="00F06433">
      <w:pPr>
        <w:pStyle w:val="VnitrniText"/>
      </w:pPr>
      <w:r>
        <w:t xml:space="preserve">4. </w:t>
      </w:r>
      <w:r w:rsidR="00885F9C">
        <w:t>Pokud v</w:t>
      </w:r>
      <w:r>
        <w:t xml:space="preserve"> souvislosti s realizací práv a povinností vyplývajících z</w:t>
      </w:r>
      <w:r w:rsidR="00010C5A">
        <w:t> této smlouvy</w:t>
      </w:r>
      <w:r>
        <w:t xml:space="preserve"> bude mít přejímající přístup k osobním údajům fyzických osob, které jsou uvedeny ve smlouvě/smlouvách, které byly těmito osobami uzavřeny se Státním pozemkovým úřadem</w:t>
      </w:r>
      <w:r w:rsidR="007C5727">
        <w:t>, pak se</w:t>
      </w:r>
      <w:r>
        <w:t xml:space="preserve"> </w:t>
      </w:r>
      <w:r w:rsidR="007C5727">
        <w:t>p</w:t>
      </w:r>
      <w:r>
        <w:t xml:space="preserve">řejímající zavazuje, že přijme veškerá technická a bezpečnostní opatření k ochraně osobních údajů, v rámci přejímajícího s nimi budou seznámeni jen případní zaměstnanci a partneři přejímajícího a přejímající nezpřístupní tyto osobní údaje třetím osobám. Přejímající </w:t>
      </w:r>
      <w:r>
        <w:lastRenderedPageBreak/>
        <w:t>prohlašuje, že je oprávněn shromažďovat, používat, přenášet, ukládat nebo jiným způsobem zpracovávat informace předávané předávajícím, včetně osobních údajů, jak jsou definovány příslušnými právními předpisy.</w:t>
      </w:r>
    </w:p>
    <w:p w14:paraId="7A1CDAC6" w14:textId="77777777" w:rsidR="00F06433" w:rsidRPr="00AE38E1" w:rsidRDefault="00FD112C" w:rsidP="00F06433">
      <w:pPr>
        <w:pStyle w:val="VnitrniText"/>
      </w:pPr>
      <w:r>
        <w:t>Smluvní strany</w:t>
      </w:r>
      <w:r w:rsidR="00F06433">
        <w:t xml:space="preserve"> se zavazují, že budou postupovat v souladu s nařízením Evropského parlamentu a Rady EU 2016/679 („GDPR“). Tyto postupy a opatření se </w:t>
      </w:r>
      <w:r>
        <w:t>smluvní strany</w:t>
      </w:r>
      <w:r w:rsidR="00F06433">
        <w:t xml:space="preserve"> zavazují dodržovat po celou dobu trvání skartační lhůty ve smyslu § 2 písm. s) zákona č. 499/2004 Sb. o archivnictví a spisové službě a o změně některých zákonů, ve znění pozdějších předpisů.</w:t>
      </w:r>
    </w:p>
    <w:p w14:paraId="1F71F59B" w14:textId="77777777" w:rsidR="00651DC0" w:rsidRDefault="00651DC0" w:rsidP="00651DC0">
      <w:pPr>
        <w:pStyle w:val="VnitrniText"/>
      </w:pPr>
    </w:p>
    <w:p w14:paraId="71E7FB25" w14:textId="38DB18A8" w:rsidR="00092D97" w:rsidRPr="00D917C5" w:rsidRDefault="00E72A93" w:rsidP="00092D97">
      <w:pPr>
        <w:pStyle w:val="par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092D97" w:rsidRPr="00D917C5">
        <w:rPr>
          <w:rFonts w:ascii="Arial" w:hAnsi="Arial" w:cs="Arial"/>
          <w:sz w:val="20"/>
        </w:rPr>
        <w:t>X.</w:t>
      </w:r>
    </w:p>
    <w:p w14:paraId="6B9AB15A" w14:textId="77777777" w:rsidR="00092D97" w:rsidRPr="006856AD" w:rsidRDefault="00651DC0" w:rsidP="00092D9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</w:p>
    <w:p w14:paraId="2892ADBA" w14:textId="77777777" w:rsidR="00EB6C54" w:rsidRPr="006856AD" w:rsidRDefault="00EB6C54" w:rsidP="00230457">
      <w:pPr>
        <w:pStyle w:val="VnitrniText"/>
      </w:pPr>
    </w:p>
    <w:p w14:paraId="1E1F7EEE" w14:textId="77777777" w:rsidR="00230457" w:rsidRDefault="00230457" w:rsidP="003D6A83"/>
    <w:p w14:paraId="39553971" w14:textId="77777777" w:rsidR="003D6A83" w:rsidRPr="00D06D0F" w:rsidRDefault="003D6A83" w:rsidP="003D6A83">
      <w:r w:rsidRPr="00D06D0F">
        <w:t xml:space="preserve">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5C2DEC" w14:paraId="0A48597C" w14:textId="77777777" w:rsidTr="005C2DEC">
        <w:tc>
          <w:tcPr>
            <w:tcW w:w="4888" w:type="dxa"/>
            <w:hideMark/>
          </w:tcPr>
          <w:p w14:paraId="15897ABF" w14:textId="1DEE121F" w:rsidR="005C2DEC" w:rsidRDefault="005C2DEC">
            <w:pPr>
              <w:pStyle w:val="VnitrniText"/>
              <w:ind w:firstLine="0"/>
            </w:pPr>
            <w:r>
              <w:t xml:space="preserve">V Praze dne </w:t>
            </w:r>
            <w:r w:rsidR="003653CB">
              <w:t>29.9.2025</w:t>
            </w:r>
          </w:p>
        </w:tc>
        <w:tc>
          <w:tcPr>
            <w:tcW w:w="4889" w:type="dxa"/>
            <w:hideMark/>
          </w:tcPr>
          <w:p w14:paraId="5636AAEE" w14:textId="6C06BCDA" w:rsidR="005C2DEC" w:rsidRDefault="005C2DEC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3653CB">
              <w:t>Praze</w:t>
            </w:r>
            <w:r>
              <w:t xml:space="preserve"> dne </w:t>
            </w:r>
            <w:r w:rsidR="003653CB">
              <w:t>12.9.2025</w:t>
            </w:r>
          </w:p>
        </w:tc>
      </w:tr>
    </w:tbl>
    <w:p w14:paraId="149DA88A" w14:textId="77777777" w:rsidR="005C2DEC" w:rsidRDefault="005C2DEC" w:rsidP="005C2DEC">
      <w:pPr>
        <w:pStyle w:val="VnitrniText"/>
        <w:tabs>
          <w:tab w:val="left" w:pos="4820"/>
        </w:tabs>
        <w:ind w:firstLine="142"/>
      </w:pPr>
      <w:r>
        <w:tab/>
      </w:r>
    </w:p>
    <w:p w14:paraId="39261DF2" w14:textId="77777777" w:rsidR="008A7A31" w:rsidRDefault="008A7A31" w:rsidP="008A7A31">
      <w:pPr>
        <w:pStyle w:val="VnitrniText"/>
      </w:pPr>
    </w:p>
    <w:p w14:paraId="69FD8279" w14:textId="77777777" w:rsidR="008A7A31" w:rsidRDefault="008A7A31" w:rsidP="008A7A31">
      <w:pPr>
        <w:pStyle w:val="VnitrniText"/>
      </w:pPr>
    </w:p>
    <w:p w14:paraId="6EAAD9A8" w14:textId="77777777" w:rsidR="008A7A31" w:rsidRDefault="008A7A31" w:rsidP="008A7A31">
      <w:pPr>
        <w:pStyle w:val="VnitrniText"/>
      </w:pPr>
    </w:p>
    <w:p w14:paraId="0E8B9A1A" w14:textId="77777777" w:rsidR="008A7A31" w:rsidRPr="008A7A31" w:rsidRDefault="008A7A31" w:rsidP="008A7A31">
      <w:pPr>
        <w:pStyle w:val="VnitrniText"/>
      </w:pPr>
    </w:p>
    <w:p w14:paraId="0657AD80" w14:textId="77777777" w:rsidR="008A7A31" w:rsidRPr="008A7A31" w:rsidRDefault="008A7A31" w:rsidP="008A7A31">
      <w:pPr>
        <w:pStyle w:val="Vnitrni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675"/>
      </w:tblGrid>
      <w:tr w:rsidR="008A7A31" w:rsidRPr="008A7A31" w14:paraId="161177B2" w14:textId="77777777" w:rsidTr="002E5E8F">
        <w:tc>
          <w:tcPr>
            <w:tcW w:w="4962" w:type="dxa"/>
          </w:tcPr>
          <w:p w14:paraId="6CA7C025" w14:textId="77777777" w:rsidR="008A7A31" w:rsidRPr="008A7A31" w:rsidRDefault="008A7A31" w:rsidP="008A7A31">
            <w:pPr>
              <w:pStyle w:val="VnitrniText"/>
              <w:tabs>
                <w:tab w:val="left" w:pos="5103"/>
              </w:tabs>
              <w:ind w:firstLine="142"/>
            </w:pPr>
          </w:p>
        </w:tc>
        <w:tc>
          <w:tcPr>
            <w:tcW w:w="4675" w:type="dxa"/>
          </w:tcPr>
          <w:p w14:paraId="7A833191" w14:textId="77777777" w:rsidR="008A7A31" w:rsidRPr="008A7A31" w:rsidRDefault="008A7A31" w:rsidP="008A7A31">
            <w:pPr>
              <w:pStyle w:val="VnitrniText"/>
              <w:ind w:firstLine="142"/>
            </w:pPr>
          </w:p>
        </w:tc>
      </w:tr>
      <w:tr w:rsidR="008A7A31" w:rsidRPr="008A7A31" w14:paraId="27026917" w14:textId="77777777" w:rsidTr="002E5E8F">
        <w:tc>
          <w:tcPr>
            <w:tcW w:w="4962" w:type="dxa"/>
            <w:hideMark/>
          </w:tcPr>
          <w:p w14:paraId="3729B06C" w14:textId="77777777" w:rsidR="008A7A31" w:rsidRPr="008A7A31" w:rsidRDefault="008A7A31" w:rsidP="008A7A31">
            <w:pPr>
              <w:pStyle w:val="VnitrniText"/>
              <w:ind w:firstLine="142"/>
            </w:pPr>
            <w:r w:rsidRPr="008A7A31">
              <w:t>............................................</w:t>
            </w:r>
          </w:p>
        </w:tc>
        <w:tc>
          <w:tcPr>
            <w:tcW w:w="4675" w:type="dxa"/>
            <w:hideMark/>
          </w:tcPr>
          <w:p w14:paraId="5561E105" w14:textId="77777777" w:rsidR="008A7A31" w:rsidRPr="008A7A31" w:rsidRDefault="008A7A31" w:rsidP="008A7A31">
            <w:pPr>
              <w:pStyle w:val="VnitrniText"/>
              <w:ind w:firstLine="142"/>
            </w:pPr>
            <w:r w:rsidRPr="008A7A31">
              <w:t>............................................</w:t>
            </w:r>
          </w:p>
        </w:tc>
      </w:tr>
      <w:tr w:rsidR="008A7A31" w:rsidRPr="008A7A31" w14:paraId="64B93EC3" w14:textId="77777777" w:rsidTr="002E5E8F">
        <w:tc>
          <w:tcPr>
            <w:tcW w:w="4962" w:type="dxa"/>
            <w:hideMark/>
          </w:tcPr>
          <w:p w14:paraId="22865CE4" w14:textId="68BE6557" w:rsidR="008A7A31" w:rsidRPr="008A7A31" w:rsidRDefault="002E5E8F" w:rsidP="002E5E8F">
            <w:pPr>
              <w:pStyle w:val="VnitrniText"/>
              <w:tabs>
                <w:tab w:val="left" w:pos="5103"/>
              </w:tabs>
              <w:ind w:hanging="142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8A7A31" w:rsidRPr="008A7A31">
              <w:rPr>
                <w:b/>
                <w:bCs/>
              </w:rPr>
              <w:t>Státní pozemkový úřad</w:t>
            </w:r>
          </w:p>
        </w:tc>
        <w:tc>
          <w:tcPr>
            <w:tcW w:w="4675" w:type="dxa"/>
            <w:hideMark/>
          </w:tcPr>
          <w:p w14:paraId="17A65FE3" w14:textId="173885FF" w:rsidR="008A7A31" w:rsidRPr="008A7A31" w:rsidRDefault="002E5E8F" w:rsidP="002E5E8F">
            <w:pPr>
              <w:pStyle w:val="VnitrniText"/>
              <w:tabs>
                <w:tab w:val="left" w:pos="5103"/>
              </w:tabs>
              <w:ind w:hanging="142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8A7A31" w:rsidRPr="008A7A31">
              <w:rPr>
                <w:b/>
                <w:bCs/>
              </w:rPr>
              <w:t>Povodí Vltavy, státní podnik</w:t>
            </w:r>
          </w:p>
        </w:tc>
      </w:tr>
      <w:tr w:rsidR="008A7A31" w:rsidRPr="008A7A31" w14:paraId="0CAEA4A7" w14:textId="77777777" w:rsidTr="002E5E8F">
        <w:tc>
          <w:tcPr>
            <w:tcW w:w="4962" w:type="dxa"/>
            <w:hideMark/>
          </w:tcPr>
          <w:p w14:paraId="31A99AA1" w14:textId="22829462" w:rsidR="008A7A31" w:rsidRPr="008A7A31" w:rsidRDefault="002E5E8F" w:rsidP="002E5E8F">
            <w:pPr>
              <w:pStyle w:val="VnitrniText"/>
              <w:tabs>
                <w:tab w:val="left" w:pos="5103"/>
              </w:tabs>
              <w:ind w:hanging="142"/>
            </w:pPr>
            <w:r>
              <w:t xml:space="preserve"> ř</w:t>
            </w:r>
            <w:r w:rsidR="008A7A31" w:rsidRPr="008A7A31">
              <w:t>editel Krajského pozemkového úřadu</w:t>
            </w:r>
          </w:p>
        </w:tc>
        <w:tc>
          <w:tcPr>
            <w:tcW w:w="4675" w:type="dxa"/>
            <w:hideMark/>
          </w:tcPr>
          <w:p w14:paraId="529DD985" w14:textId="5159BDC9" w:rsidR="008A7A31" w:rsidRPr="008A7A31" w:rsidRDefault="002E5E8F" w:rsidP="002E5E8F">
            <w:pPr>
              <w:pStyle w:val="VnitrniText"/>
              <w:tabs>
                <w:tab w:val="left" w:pos="5103"/>
              </w:tabs>
              <w:ind w:hanging="142"/>
            </w:pPr>
            <w:r>
              <w:t xml:space="preserve"> </w:t>
            </w:r>
            <w:r w:rsidR="008A7A31" w:rsidRPr="008A7A31">
              <w:t>ředitel</w:t>
            </w:r>
            <w:r w:rsidR="007C5727">
              <w:t xml:space="preserve"> závodu Dolní Vltava</w:t>
            </w:r>
          </w:p>
        </w:tc>
      </w:tr>
      <w:tr w:rsidR="008A7A31" w:rsidRPr="008A7A31" w14:paraId="3224E1A9" w14:textId="77777777" w:rsidTr="002E5E8F">
        <w:tc>
          <w:tcPr>
            <w:tcW w:w="4962" w:type="dxa"/>
            <w:hideMark/>
          </w:tcPr>
          <w:p w14:paraId="22EF4C46" w14:textId="2BE009EF" w:rsidR="008A7A31" w:rsidRPr="008A7A31" w:rsidRDefault="002E5E8F" w:rsidP="002E5E8F">
            <w:pPr>
              <w:pStyle w:val="VnitrniText"/>
              <w:tabs>
                <w:tab w:val="left" w:pos="5103"/>
              </w:tabs>
              <w:ind w:hanging="142"/>
            </w:pPr>
            <w:r>
              <w:t xml:space="preserve"> </w:t>
            </w:r>
            <w:r w:rsidR="008A7A31" w:rsidRPr="008A7A31">
              <w:t xml:space="preserve">pro Středočeský kraj a hl. m. Praha </w:t>
            </w:r>
          </w:p>
        </w:tc>
        <w:tc>
          <w:tcPr>
            <w:tcW w:w="4675" w:type="dxa"/>
            <w:hideMark/>
          </w:tcPr>
          <w:p w14:paraId="514DD658" w14:textId="626A131C" w:rsidR="008A7A31" w:rsidRPr="008A7A31" w:rsidRDefault="002E5E8F" w:rsidP="002E5E8F">
            <w:pPr>
              <w:pStyle w:val="VnitrniText"/>
              <w:tabs>
                <w:tab w:val="left" w:pos="5103"/>
              </w:tabs>
              <w:ind w:hanging="142"/>
            </w:pPr>
            <w:r>
              <w:t xml:space="preserve"> </w:t>
            </w:r>
            <w:r w:rsidR="007C5727">
              <w:t xml:space="preserve">Ing. Jiří </w:t>
            </w:r>
            <w:proofErr w:type="spellStart"/>
            <w:r w:rsidR="007C5727">
              <w:t>Friedel</w:t>
            </w:r>
            <w:proofErr w:type="spellEnd"/>
          </w:p>
        </w:tc>
      </w:tr>
      <w:tr w:rsidR="008A7A31" w:rsidRPr="008A7A31" w14:paraId="6273F099" w14:textId="77777777" w:rsidTr="002E5E8F">
        <w:tc>
          <w:tcPr>
            <w:tcW w:w="4962" w:type="dxa"/>
            <w:hideMark/>
          </w:tcPr>
          <w:p w14:paraId="4BF1D541" w14:textId="3962FB72" w:rsidR="008A7A31" w:rsidRPr="008A7A31" w:rsidRDefault="002E5E8F" w:rsidP="002E5E8F">
            <w:pPr>
              <w:pStyle w:val="VnitrniText"/>
              <w:tabs>
                <w:tab w:val="left" w:pos="5103"/>
              </w:tabs>
              <w:ind w:hanging="142"/>
            </w:pPr>
            <w:r>
              <w:t xml:space="preserve"> </w:t>
            </w:r>
            <w:r w:rsidR="008A7A31" w:rsidRPr="008A7A31">
              <w:t xml:space="preserve">Ing. Jiří Veselý </w:t>
            </w:r>
          </w:p>
        </w:tc>
        <w:tc>
          <w:tcPr>
            <w:tcW w:w="4675" w:type="dxa"/>
            <w:hideMark/>
          </w:tcPr>
          <w:p w14:paraId="178EF5AF" w14:textId="27DD1D6B" w:rsidR="008A7A31" w:rsidRPr="008A7A31" w:rsidRDefault="002E5E8F" w:rsidP="002E5E8F">
            <w:pPr>
              <w:pStyle w:val="VnitrniText"/>
              <w:tabs>
                <w:tab w:val="left" w:pos="5103"/>
              </w:tabs>
              <w:ind w:hanging="142"/>
            </w:pPr>
            <w:r>
              <w:t xml:space="preserve"> </w:t>
            </w:r>
            <w:r w:rsidR="008A7A31" w:rsidRPr="008A7A31">
              <w:t>přejímající</w:t>
            </w:r>
          </w:p>
        </w:tc>
      </w:tr>
    </w:tbl>
    <w:p w14:paraId="14E1F600" w14:textId="7392BF16" w:rsidR="008A7A31" w:rsidRPr="008A7A31" w:rsidRDefault="008A7A31" w:rsidP="002E5E8F">
      <w:pPr>
        <w:pStyle w:val="VnitrniText"/>
        <w:tabs>
          <w:tab w:val="left" w:pos="5103"/>
        </w:tabs>
        <w:ind w:hanging="142"/>
      </w:pPr>
      <w:r w:rsidRPr="008A7A31">
        <w:t xml:space="preserve">  </w:t>
      </w:r>
      <w:r w:rsidR="00BA7289">
        <w:t xml:space="preserve"> </w:t>
      </w:r>
      <w:r w:rsidRPr="008A7A31">
        <w:t>předávající</w:t>
      </w:r>
    </w:p>
    <w:p w14:paraId="5A49F703" w14:textId="77777777" w:rsidR="005C2DEC" w:rsidRDefault="005C2DEC" w:rsidP="005C2DEC">
      <w:pPr>
        <w:pStyle w:val="VnitrniText"/>
        <w:tabs>
          <w:tab w:val="left" w:pos="5103"/>
        </w:tabs>
        <w:ind w:firstLine="142"/>
      </w:pPr>
    </w:p>
    <w:p w14:paraId="5F5C633E" w14:textId="77777777" w:rsidR="005C2DEC" w:rsidRDefault="005C2DEC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BDCE570" w14:textId="02DA1C79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Tato smlouva byla uveřejněna v registru smluv, vedeném dle zákona č. 340/2015 Sb., o registru smluv.</w:t>
      </w:r>
    </w:p>
    <w:p w14:paraId="445AD6E6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6BF30DE5" w14:textId="77777777" w:rsidR="00F1451D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6668E9F3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………………………………..</w:t>
      </w:r>
    </w:p>
    <w:p w14:paraId="61E3EE82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Registraci provedl …………………………………………….. </w:t>
      </w:r>
    </w:p>
    <w:p w14:paraId="0041EC43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7C11838E" w14:textId="3AD02A53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</w:t>
      </w:r>
      <w:r w:rsidR="008A7A31">
        <w:rPr>
          <w:rFonts w:ascii="Arial" w:hAnsi="Arial" w:cs="Arial"/>
          <w:sz w:val="20"/>
          <w:szCs w:val="20"/>
        </w:rPr>
        <w:t>Praze</w:t>
      </w:r>
      <w:r w:rsidRPr="00A87810">
        <w:rPr>
          <w:rFonts w:ascii="Arial" w:hAnsi="Arial" w:cs="Arial"/>
          <w:sz w:val="20"/>
          <w:szCs w:val="20"/>
        </w:rPr>
        <w:t xml:space="preserve">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46F0C7C9" w14:textId="77777777" w:rsidR="00F1451D" w:rsidRPr="000528C7" w:rsidRDefault="00F1451D" w:rsidP="00F1451D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1E2D5325" w14:textId="77777777" w:rsidR="00F1451D" w:rsidRDefault="00F1451D" w:rsidP="00F1451D">
      <w:pPr>
        <w:pStyle w:val="VnitrniText"/>
        <w:ind w:firstLine="0"/>
      </w:pPr>
    </w:p>
    <w:p w14:paraId="3B658A6B" w14:textId="77777777" w:rsidR="008A7A31" w:rsidRPr="00D06D0F" w:rsidRDefault="008A7A31" w:rsidP="00F1451D">
      <w:pPr>
        <w:pStyle w:val="VnitrniText"/>
        <w:ind w:firstLine="0"/>
      </w:pPr>
    </w:p>
    <w:p w14:paraId="29375843" w14:textId="00B256A9" w:rsidR="00B4772C" w:rsidRDefault="00B4772C" w:rsidP="000B0AA7">
      <w:pPr>
        <w:pStyle w:val="VnitrniText"/>
        <w:ind w:firstLine="0"/>
      </w:pPr>
    </w:p>
    <w:p w14:paraId="381EA897" w14:textId="74BB09C1" w:rsidR="00B4772C" w:rsidRDefault="00B4772C" w:rsidP="00B4772C">
      <w:pPr>
        <w:pStyle w:val="VnitrniText"/>
        <w:ind w:firstLine="0"/>
      </w:pPr>
      <w:r w:rsidRPr="00B4772C">
        <w:t>Za věcnou a formální správnost odpovídá</w:t>
      </w:r>
      <w:r w:rsidR="00CE6402">
        <w:t xml:space="preserve"> </w:t>
      </w:r>
      <w:r w:rsidRPr="00B4772C">
        <w:t>vedoucí oddělení převodu majetku státu pro Středočeský kraj a</w:t>
      </w:r>
      <w:r w:rsidR="007C5727">
        <w:t> </w:t>
      </w:r>
      <w:r w:rsidRPr="00B4772C">
        <w:t>hl.</w:t>
      </w:r>
      <w:r w:rsidR="007C5727">
        <w:t> </w:t>
      </w:r>
      <w:r w:rsidRPr="00B4772C">
        <w:t>m. Praha</w:t>
      </w:r>
      <w:r w:rsidR="008A7A31">
        <w:t xml:space="preserve"> </w:t>
      </w:r>
      <w:r w:rsidRPr="00B4772C">
        <w:t>Ing. Michaela Svobodová</w:t>
      </w:r>
    </w:p>
    <w:p w14:paraId="0B36883E" w14:textId="77777777" w:rsidR="00CE6402" w:rsidRDefault="00CE6402" w:rsidP="00B4772C">
      <w:pPr>
        <w:pStyle w:val="VnitrniText"/>
        <w:ind w:firstLine="0"/>
      </w:pPr>
    </w:p>
    <w:p w14:paraId="46156EC4" w14:textId="77777777" w:rsidR="00CE6402" w:rsidRDefault="00CE6402" w:rsidP="00B4772C">
      <w:pPr>
        <w:pStyle w:val="VnitrniText"/>
        <w:ind w:firstLine="0"/>
      </w:pPr>
    </w:p>
    <w:p w14:paraId="3F47308B" w14:textId="77777777" w:rsidR="00CE6402" w:rsidRDefault="00CE6402" w:rsidP="00B4772C">
      <w:pPr>
        <w:pStyle w:val="VnitrniText"/>
        <w:ind w:firstLine="0"/>
      </w:pPr>
    </w:p>
    <w:p w14:paraId="291E0815" w14:textId="77777777" w:rsidR="00CE6402" w:rsidRPr="00D06D0F" w:rsidRDefault="00CE6402" w:rsidP="00CE6402">
      <w:pPr>
        <w:pStyle w:val="VnitrniText"/>
        <w:ind w:firstLine="0"/>
      </w:pPr>
      <w:r w:rsidRPr="00D06D0F">
        <w:t>.................................................</w:t>
      </w:r>
    </w:p>
    <w:p w14:paraId="0028E154" w14:textId="77777777" w:rsidR="00CE6402" w:rsidRPr="00B4772C" w:rsidRDefault="00CE6402" w:rsidP="00B4772C">
      <w:pPr>
        <w:pStyle w:val="VnitrniText"/>
        <w:ind w:firstLine="0"/>
      </w:pPr>
      <w:r>
        <w:tab/>
        <w:t>podpis</w:t>
      </w:r>
    </w:p>
    <w:p w14:paraId="60CFF70F" w14:textId="77777777" w:rsidR="00B4772C" w:rsidRDefault="00B4772C" w:rsidP="000B0AA7">
      <w:pPr>
        <w:pStyle w:val="VnitrniText"/>
        <w:ind w:firstLine="0"/>
      </w:pPr>
    </w:p>
    <w:p w14:paraId="2545DEB5" w14:textId="77777777" w:rsidR="00CE6402" w:rsidRDefault="00337C94" w:rsidP="00CE6402">
      <w:pPr>
        <w:pStyle w:val="VnitrniText"/>
        <w:ind w:firstLine="0"/>
      </w:pPr>
      <w:r w:rsidRPr="00337C94">
        <w:t xml:space="preserve">Za správnost </w:t>
      </w:r>
      <w:r w:rsidR="00230457">
        <w:t>KPÚ:</w:t>
      </w:r>
      <w:r w:rsidR="00CE6402">
        <w:t xml:space="preserve"> Bc. Iveta Talichová</w:t>
      </w:r>
    </w:p>
    <w:p w14:paraId="047D7A95" w14:textId="77777777" w:rsidR="003307CF" w:rsidRDefault="003307CF" w:rsidP="000B0AA7">
      <w:pPr>
        <w:pStyle w:val="VnitrniText"/>
        <w:ind w:firstLine="0"/>
      </w:pPr>
    </w:p>
    <w:p w14:paraId="5CD45BC7" w14:textId="77777777" w:rsidR="00337C94" w:rsidRDefault="00337C94" w:rsidP="000B0AA7">
      <w:pPr>
        <w:pStyle w:val="VnitrniText"/>
        <w:ind w:firstLine="0"/>
      </w:pPr>
    </w:p>
    <w:p w14:paraId="59D1BD3B" w14:textId="77777777" w:rsidR="00337C94" w:rsidRDefault="00337C94" w:rsidP="000B0AA7">
      <w:pPr>
        <w:pStyle w:val="VnitrniText"/>
        <w:ind w:firstLine="0"/>
      </w:pPr>
    </w:p>
    <w:p w14:paraId="5E555567" w14:textId="77777777" w:rsidR="00CE6402" w:rsidRPr="00D06D0F" w:rsidRDefault="00CE6402" w:rsidP="00CE6402">
      <w:pPr>
        <w:pStyle w:val="VnitrniText"/>
        <w:ind w:firstLine="0"/>
      </w:pPr>
      <w:r w:rsidRPr="00D06D0F">
        <w:t>.................................................</w:t>
      </w:r>
    </w:p>
    <w:p w14:paraId="0ABA2983" w14:textId="77777777" w:rsidR="00722C9B" w:rsidRPr="00D06D0F" w:rsidRDefault="00CE6402" w:rsidP="00CE6402">
      <w:pPr>
        <w:pStyle w:val="VnitrniText"/>
        <w:ind w:firstLine="0"/>
      </w:pPr>
      <w:r>
        <w:tab/>
        <w:t>podpis</w:t>
      </w:r>
    </w:p>
    <w:sectPr w:rsidR="00722C9B" w:rsidRPr="00D06D0F" w:rsidSect="00C142C9">
      <w:footnotePr>
        <w:pos w:val="beneathText"/>
      </w:footnotePr>
      <w:pgSz w:w="11905" w:h="16837"/>
      <w:pgMar w:top="99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1E622" w14:textId="77777777" w:rsidR="001676D3" w:rsidRDefault="001676D3">
      <w:r>
        <w:separator/>
      </w:r>
    </w:p>
  </w:endnote>
  <w:endnote w:type="continuationSeparator" w:id="0">
    <w:p w14:paraId="16D978ED" w14:textId="77777777" w:rsidR="001676D3" w:rsidRDefault="00167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D3DB5" w14:textId="77777777" w:rsidR="001676D3" w:rsidRDefault="001676D3">
      <w:r>
        <w:separator/>
      </w:r>
    </w:p>
  </w:footnote>
  <w:footnote w:type="continuationSeparator" w:id="0">
    <w:p w14:paraId="0FBA7472" w14:textId="77777777" w:rsidR="001676D3" w:rsidRDefault="00167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E70313"/>
    <w:multiLevelType w:val="hybridMultilevel"/>
    <w:tmpl w:val="FFFFFFFF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58213923">
    <w:abstractNumId w:val="0"/>
  </w:num>
  <w:num w:numId="2" w16cid:durableId="936718781">
    <w:abstractNumId w:val="1"/>
  </w:num>
  <w:num w:numId="3" w16cid:durableId="1873154152">
    <w:abstractNumId w:val="2"/>
  </w:num>
  <w:num w:numId="4" w16cid:durableId="627008751">
    <w:abstractNumId w:val="3"/>
  </w:num>
  <w:num w:numId="5" w16cid:durableId="1635481967">
    <w:abstractNumId w:val="4"/>
  </w:num>
  <w:num w:numId="6" w16cid:durableId="2031835572">
    <w:abstractNumId w:val="5"/>
  </w:num>
  <w:num w:numId="7" w16cid:durableId="41532788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5884497">
    <w:abstractNumId w:val="8"/>
  </w:num>
  <w:num w:numId="9" w16cid:durableId="2141725648">
    <w:abstractNumId w:val="6"/>
  </w:num>
  <w:num w:numId="10" w16cid:durableId="715473026">
    <w:abstractNumId w:val="7"/>
  </w:num>
  <w:num w:numId="11" w16cid:durableId="246621075">
    <w:abstractNumId w:val="10"/>
  </w:num>
  <w:num w:numId="12" w16cid:durableId="19315751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300414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0C5A"/>
    <w:rsid w:val="0001105F"/>
    <w:rsid w:val="00011A73"/>
    <w:rsid w:val="00014CB4"/>
    <w:rsid w:val="00015BA7"/>
    <w:rsid w:val="000249BB"/>
    <w:rsid w:val="00027344"/>
    <w:rsid w:val="00030C15"/>
    <w:rsid w:val="000528C7"/>
    <w:rsid w:val="00057863"/>
    <w:rsid w:val="00057CBA"/>
    <w:rsid w:val="00060CE4"/>
    <w:rsid w:val="000713C9"/>
    <w:rsid w:val="000738A5"/>
    <w:rsid w:val="00075977"/>
    <w:rsid w:val="00077DDA"/>
    <w:rsid w:val="00080A5E"/>
    <w:rsid w:val="00090E2C"/>
    <w:rsid w:val="00090E4A"/>
    <w:rsid w:val="00092D97"/>
    <w:rsid w:val="00096C6C"/>
    <w:rsid w:val="000A05C2"/>
    <w:rsid w:val="000A05D4"/>
    <w:rsid w:val="000A29A2"/>
    <w:rsid w:val="000A5D6A"/>
    <w:rsid w:val="000A602F"/>
    <w:rsid w:val="000B0AA7"/>
    <w:rsid w:val="000B1075"/>
    <w:rsid w:val="000B3BB9"/>
    <w:rsid w:val="000D609F"/>
    <w:rsid w:val="000E2F54"/>
    <w:rsid w:val="000F66BC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311"/>
    <w:rsid w:val="00140462"/>
    <w:rsid w:val="00143674"/>
    <w:rsid w:val="00144201"/>
    <w:rsid w:val="00151A12"/>
    <w:rsid w:val="00166E69"/>
    <w:rsid w:val="001676D3"/>
    <w:rsid w:val="00170A4E"/>
    <w:rsid w:val="00176201"/>
    <w:rsid w:val="00181A52"/>
    <w:rsid w:val="0018318A"/>
    <w:rsid w:val="00190EA1"/>
    <w:rsid w:val="00196A9D"/>
    <w:rsid w:val="0019777F"/>
    <w:rsid w:val="001A00D9"/>
    <w:rsid w:val="001C0D55"/>
    <w:rsid w:val="001C387A"/>
    <w:rsid w:val="001C6B2B"/>
    <w:rsid w:val="001D0094"/>
    <w:rsid w:val="001D73FD"/>
    <w:rsid w:val="001E19A5"/>
    <w:rsid w:val="001E1CF7"/>
    <w:rsid w:val="001E47B8"/>
    <w:rsid w:val="001F2A5E"/>
    <w:rsid w:val="0020111B"/>
    <w:rsid w:val="002029BF"/>
    <w:rsid w:val="00206BEA"/>
    <w:rsid w:val="00212954"/>
    <w:rsid w:val="002242C8"/>
    <w:rsid w:val="0022597E"/>
    <w:rsid w:val="00227370"/>
    <w:rsid w:val="00227CC5"/>
    <w:rsid w:val="00230457"/>
    <w:rsid w:val="00232E62"/>
    <w:rsid w:val="002350B4"/>
    <w:rsid w:val="00235E99"/>
    <w:rsid w:val="0023665E"/>
    <w:rsid w:val="00245A89"/>
    <w:rsid w:val="0024684B"/>
    <w:rsid w:val="002469A8"/>
    <w:rsid w:val="00250D32"/>
    <w:rsid w:val="00253121"/>
    <w:rsid w:val="002573B7"/>
    <w:rsid w:val="00257EB0"/>
    <w:rsid w:val="00261B6F"/>
    <w:rsid w:val="00263AF3"/>
    <w:rsid w:val="00267342"/>
    <w:rsid w:val="002774C6"/>
    <w:rsid w:val="002809F9"/>
    <w:rsid w:val="00293BF9"/>
    <w:rsid w:val="0029466F"/>
    <w:rsid w:val="002B1128"/>
    <w:rsid w:val="002B1AFF"/>
    <w:rsid w:val="002C0E97"/>
    <w:rsid w:val="002C4372"/>
    <w:rsid w:val="002C4C46"/>
    <w:rsid w:val="002C5ED7"/>
    <w:rsid w:val="002E5E8F"/>
    <w:rsid w:val="002E7356"/>
    <w:rsid w:val="002E7B91"/>
    <w:rsid w:val="002F47C2"/>
    <w:rsid w:val="002F4AE1"/>
    <w:rsid w:val="003012FD"/>
    <w:rsid w:val="00303660"/>
    <w:rsid w:val="003057BA"/>
    <w:rsid w:val="0031058A"/>
    <w:rsid w:val="00311FF0"/>
    <w:rsid w:val="00317A26"/>
    <w:rsid w:val="003224C9"/>
    <w:rsid w:val="00326A1C"/>
    <w:rsid w:val="003307CF"/>
    <w:rsid w:val="003316EA"/>
    <w:rsid w:val="003336E0"/>
    <w:rsid w:val="003339D6"/>
    <w:rsid w:val="00337C94"/>
    <w:rsid w:val="003430A1"/>
    <w:rsid w:val="00361578"/>
    <w:rsid w:val="0036537D"/>
    <w:rsid w:val="003653CB"/>
    <w:rsid w:val="00365BF0"/>
    <w:rsid w:val="003673F1"/>
    <w:rsid w:val="0037157C"/>
    <w:rsid w:val="0037485C"/>
    <w:rsid w:val="0038399F"/>
    <w:rsid w:val="00390A13"/>
    <w:rsid w:val="00390A2F"/>
    <w:rsid w:val="00396311"/>
    <w:rsid w:val="0039790A"/>
    <w:rsid w:val="003A432A"/>
    <w:rsid w:val="003B4003"/>
    <w:rsid w:val="003B7D4F"/>
    <w:rsid w:val="003C3CC3"/>
    <w:rsid w:val="003C4278"/>
    <w:rsid w:val="003D4F2E"/>
    <w:rsid w:val="003D5654"/>
    <w:rsid w:val="003D6A83"/>
    <w:rsid w:val="003E5100"/>
    <w:rsid w:val="003F56C5"/>
    <w:rsid w:val="0040389C"/>
    <w:rsid w:val="00411A01"/>
    <w:rsid w:val="004243BC"/>
    <w:rsid w:val="00425A7B"/>
    <w:rsid w:val="00425E6C"/>
    <w:rsid w:val="004316D8"/>
    <w:rsid w:val="0043238D"/>
    <w:rsid w:val="004331FA"/>
    <w:rsid w:val="00457096"/>
    <w:rsid w:val="00464535"/>
    <w:rsid w:val="00485D64"/>
    <w:rsid w:val="00491D41"/>
    <w:rsid w:val="004A3F22"/>
    <w:rsid w:val="004A5163"/>
    <w:rsid w:val="004A5A92"/>
    <w:rsid w:val="004E11C1"/>
    <w:rsid w:val="004E368B"/>
    <w:rsid w:val="004E6319"/>
    <w:rsid w:val="005211F0"/>
    <w:rsid w:val="00526280"/>
    <w:rsid w:val="00544859"/>
    <w:rsid w:val="00556316"/>
    <w:rsid w:val="00560B1C"/>
    <w:rsid w:val="0056118C"/>
    <w:rsid w:val="00565DF2"/>
    <w:rsid w:val="0057089B"/>
    <w:rsid w:val="00576EE6"/>
    <w:rsid w:val="005810B4"/>
    <w:rsid w:val="00583F66"/>
    <w:rsid w:val="005B0329"/>
    <w:rsid w:val="005C2DEC"/>
    <w:rsid w:val="005C5AF6"/>
    <w:rsid w:val="005D1D35"/>
    <w:rsid w:val="005D44E5"/>
    <w:rsid w:val="005D7048"/>
    <w:rsid w:val="005F3953"/>
    <w:rsid w:val="005F70A8"/>
    <w:rsid w:val="00602D38"/>
    <w:rsid w:val="006069E5"/>
    <w:rsid w:val="00614963"/>
    <w:rsid w:val="006178AD"/>
    <w:rsid w:val="006227AE"/>
    <w:rsid w:val="00627FDA"/>
    <w:rsid w:val="0063085E"/>
    <w:rsid w:val="00634DC7"/>
    <w:rsid w:val="00637E47"/>
    <w:rsid w:val="0064148E"/>
    <w:rsid w:val="006479E9"/>
    <w:rsid w:val="00651DC0"/>
    <w:rsid w:val="006536BE"/>
    <w:rsid w:val="00654281"/>
    <w:rsid w:val="00676CFF"/>
    <w:rsid w:val="006856AD"/>
    <w:rsid w:val="00686C8A"/>
    <w:rsid w:val="006A6C71"/>
    <w:rsid w:val="006B51FD"/>
    <w:rsid w:val="006C0E9D"/>
    <w:rsid w:val="006C4C9A"/>
    <w:rsid w:val="006D086F"/>
    <w:rsid w:val="006D0D71"/>
    <w:rsid w:val="006D1A0C"/>
    <w:rsid w:val="006D1C2E"/>
    <w:rsid w:val="006D5D8D"/>
    <w:rsid w:val="006D7824"/>
    <w:rsid w:val="006E336F"/>
    <w:rsid w:val="006E33CA"/>
    <w:rsid w:val="006E59C4"/>
    <w:rsid w:val="006F29C4"/>
    <w:rsid w:val="006F5219"/>
    <w:rsid w:val="006F6A1B"/>
    <w:rsid w:val="007057A6"/>
    <w:rsid w:val="0070591A"/>
    <w:rsid w:val="00711E1A"/>
    <w:rsid w:val="0071659D"/>
    <w:rsid w:val="00722843"/>
    <w:rsid w:val="00722C9B"/>
    <w:rsid w:val="00737777"/>
    <w:rsid w:val="007431BA"/>
    <w:rsid w:val="007537E0"/>
    <w:rsid w:val="0075403C"/>
    <w:rsid w:val="0076112C"/>
    <w:rsid w:val="00761B51"/>
    <w:rsid w:val="007633D3"/>
    <w:rsid w:val="00765E65"/>
    <w:rsid w:val="00777190"/>
    <w:rsid w:val="0079412E"/>
    <w:rsid w:val="007A0E22"/>
    <w:rsid w:val="007B111C"/>
    <w:rsid w:val="007B15D9"/>
    <w:rsid w:val="007B4E72"/>
    <w:rsid w:val="007C5727"/>
    <w:rsid w:val="007D2608"/>
    <w:rsid w:val="007F0181"/>
    <w:rsid w:val="007F1B83"/>
    <w:rsid w:val="008046CB"/>
    <w:rsid w:val="00812C95"/>
    <w:rsid w:val="008173E3"/>
    <w:rsid w:val="0082535B"/>
    <w:rsid w:val="00830569"/>
    <w:rsid w:val="008345B3"/>
    <w:rsid w:val="00835A91"/>
    <w:rsid w:val="008445AB"/>
    <w:rsid w:val="008505AD"/>
    <w:rsid w:val="00860FC3"/>
    <w:rsid w:val="0086244A"/>
    <w:rsid w:val="00864B6B"/>
    <w:rsid w:val="00870C27"/>
    <w:rsid w:val="008823AC"/>
    <w:rsid w:val="008851FA"/>
    <w:rsid w:val="00885F9C"/>
    <w:rsid w:val="00892AC9"/>
    <w:rsid w:val="00895CF0"/>
    <w:rsid w:val="008A4DA6"/>
    <w:rsid w:val="008A54CA"/>
    <w:rsid w:val="008A7A31"/>
    <w:rsid w:val="008B6B62"/>
    <w:rsid w:val="008C1227"/>
    <w:rsid w:val="008D5012"/>
    <w:rsid w:val="008D52B4"/>
    <w:rsid w:val="008D5C23"/>
    <w:rsid w:val="008E07E0"/>
    <w:rsid w:val="008F7719"/>
    <w:rsid w:val="008F7B5E"/>
    <w:rsid w:val="00905096"/>
    <w:rsid w:val="009068A2"/>
    <w:rsid w:val="009070C6"/>
    <w:rsid w:val="0092090F"/>
    <w:rsid w:val="00923B01"/>
    <w:rsid w:val="00930423"/>
    <w:rsid w:val="00953607"/>
    <w:rsid w:val="009579A9"/>
    <w:rsid w:val="009603E5"/>
    <w:rsid w:val="00961005"/>
    <w:rsid w:val="00970C02"/>
    <w:rsid w:val="00970E32"/>
    <w:rsid w:val="00970EE4"/>
    <w:rsid w:val="00971DFB"/>
    <w:rsid w:val="009A30E2"/>
    <w:rsid w:val="009B091D"/>
    <w:rsid w:val="009B300A"/>
    <w:rsid w:val="009B43B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9F7E57"/>
    <w:rsid w:val="00A01666"/>
    <w:rsid w:val="00A07F0F"/>
    <w:rsid w:val="00A111A6"/>
    <w:rsid w:val="00A1698F"/>
    <w:rsid w:val="00A174BA"/>
    <w:rsid w:val="00A21E6E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6DA"/>
    <w:rsid w:val="00A7577B"/>
    <w:rsid w:val="00A80770"/>
    <w:rsid w:val="00A87810"/>
    <w:rsid w:val="00A93619"/>
    <w:rsid w:val="00AC1FD6"/>
    <w:rsid w:val="00AC3EC5"/>
    <w:rsid w:val="00AC7C6B"/>
    <w:rsid w:val="00AD27BC"/>
    <w:rsid w:val="00AE18A9"/>
    <w:rsid w:val="00AE38E1"/>
    <w:rsid w:val="00AE7912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4054"/>
    <w:rsid w:val="00B44C87"/>
    <w:rsid w:val="00B4772C"/>
    <w:rsid w:val="00B47C55"/>
    <w:rsid w:val="00B51D84"/>
    <w:rsid w:val="00B6447E"/>
    <w:rsid w:val="00B66D07"/>
    <w:rsid w:val="00B757A7"/>
    <w:rsid w:val="00B9043A"/>
    <w:rsid w:val="00B912C3"/>
    <w:rsid w:val="00B9324E"/>
    <w:rsid w:val="00BA3C66"/>
    <w:rsid w:val="00BA7289"/>
    <w:rsid w:val="00BB37D9"/>
    <w:rsid w:val="00BB6A7B"/>
    <w:rsid w:val="00BC17A6"/>
    <w:rsid w:val="00BC66CD"/>
    <w:rsid w:val="00BD1BBC"/>
    <w:rsid w:val="00BD2928"/>
    <w:rsid w:val="00C00E28"/>
    <w:rsid w:val="00C02D27"/>
    <w:rsid w:val="00C05330"/>
    <w:rsid w:val="00C10AEE"/>
    <w:rsid w:val="00C13A2B"/>
    <w:rsid w:val="00C142C9"/>
    <w:rsid w:val="00C30794"/>
    <w:rsid w:val="00C31774"/>
    <w:rsid w:val="00C37A15"/>
    <w:rsid w:val="00C5272C"/>
    <w:rsid w:val="00C5620B"/>
    <w:rsid w:val="00C6727E"/>
    <w:rsid w:val="00C708DD"/>
    <w:rsid w:val="00C75CFA"/>
    <w:rsid w:val="00C8663B"/>
    <w:rsid w:val="00C9018E"/>
    <w:rsid w:val="00C92C53"/>
    <w:rsid w:val="00CA5922"/>
    <w:rsid w:val="00CB35F4"/>
    <w:rsid w:val="00CB5F51"/>
    <w:rsid w:val="00CC1097"/>
    <w:rsid w:val="00CC4CBF"/>
    <w:rsid w:val="00CC5483"/>
    <w:rsid w:val="00CD194E"/>
    <w:rsid w:val="00CD348C"/>
    <w:rsid w:val="00CE10CA"/>
    <w:rsid w:val="00CE2333"/>
    <w:rsid w:val="00CE6402"/>
    <w:rsid w:val="00CF17C0"/>
    <w:rsid w:val="00CF1CED"/>
    <w:rsid w:val="00D010C4"/>
    <w:rsid w:val="00D02FD6"/>
    <w:rsid w:val="00D06D0F"/>
    <w:rsid w:val="00D12D2D"/>
    <w:rsid w:val="00D17DB5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544C8"/>
    <w:rsid w:val="00D6288C"/>
    <w:rsid w:val="00D8222B"/>
    <w:rsid w:val="00D91046"/>
    <w:rsid w:val="00D917C5"/>
    <w:rsid w:val="00D97045"/>
    <w:rsid w:val="00DA3112"/>
    <w:rsid w:val="00DA6E53"/>
    <w:rsid w:val="00DB4B6D"/>
    <w:rsid w:val="00DB57EC"/>
    <w:rsid w:val="00DC7E37"/>
    <w:rsid w:val="00DD1E59"/>
    <w:rsid w:val="00DD1ED1"/>
    <w:rsid w:val="00DD5FE3"/>
    <w:rsid w:val="00DD691A"/>
    <w:rsid w:val="00DE0D0A"/>
    <w:rsid w:val="00DE2D14"/>
    <w:rsid w:val="00DE5EC4"/>
    <w:rsid w:val="00DE68C4"/>
    <w:rsid w:val="00E16933"/>
    <w:rsid w:val="00E16B45"/>
    <w:rsid w:val="00E227E9"/>
    <w:rsid w:val="00E44302"/>
    <w:rsid w:val="00E46414"/>
    <w:rsid w:val="00E503CF"/>
    <w:rsid w:val="00E60971"/>
    <w:rsid w:val="00E61F91"/>
    <w:rsid w:val="00E63A04"/>
    <w:rsid w:val="00E72A93"/>
    <w:rsid w:val="00E75539"/>
    <w:rsid w:val="00E85F55"/>
    <w:rsid w:val="00E92626"/>
    <w:rsid w:val="00E93734"/>
    <w:rsid w:val="00EA19FB"/>
    <w:rsid w:val="00EB6C54"/>
    <w:rsid w:val="00EC2269"/>
    <w:rsid w:val="00EC467B"/>
    <w:rsid w:val="00ED43D6"/>
    <w:rsid w:val="00EE4E00"/>
    <w:rsid w:val="00EE55DE"/>
    <w:rsid w:val="00EF2483"/>
    <w:rsid w:val="00F02239"/>
    <w:rsid w:val="00F02A82"/>
    <w:rsid w:val="00F06433"/>
    <w:rsid w:val="00F06757"/>
    <w:rsid w:val="00F13881"/>
    <w:rsid w:val="00F1451D"/>
    <w:rsid w:val="00F2210E"/>
    <w:rsid w:val="00F2225C"/>
    <w:rsid w:val="00F23993"/>
    <w:rsid w:val="00F25C23"/>
    <w:rsid w:val="00F26A5F"/>
    <w:rsid w:val="00F31976"/>
    <w:rsid w:val="00F4287B"/>
    <w:rsid w:val="00F500AD"/>
    <w:rsid w:val="00F57626"/>
    <w:rsid w:val="00F61148"/>
    <w:rsid w:val="00F65859"/>
    <w:rsid w:val="00F66559"/>
    <w:rsid w:val="00F66E72"/>
    <w:rsid w:val="00F7705E"/>
    <w:rsid w:val="00F806E5"/>
    <w:rsid w:val="00F84387"/>
    <w:rsid w:val="00F92602"/>
    <w:rsid w:val="00FA091E"/>
    <w:rsid w:val="00FA1CE3"/>
    <w:rsid w:val="00FA3E69"/>
    <w:rsid w:val="00FA41FA"/>
    <w:rsid w:val="00FA7FF5"/>
    <w:rsid w:val="00FB2C89"/>
    <w:rsid w:val="00FB6E4E"/>
    <w:rsid w:val="00FD112C"/>
    <w:rsid w:val="00F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ADA125"/>
  <w14:defaultImageDpi w14:val="0"/>
  <w15:docId w15:val="{DFD7DBE0-2D9F-418E-AB78-BE5A91B7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326A1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ec1">
    <w:name w:val="obec1"/>
    <w:basedOn w:val="Normln"/>
    <w:uiPriority w:val="99"/>
    <w:rsid w:val="00F7705E"/>
    <w:pPr>
      <w:widowControl w:val="0"/>
      <w:tabs>
        <w:tab w:val="left" w:pos="2552"/>
        <w:tab w:val="left" w:pos="5103"/>
        <w:tab w:val="right" w:pos="8789"/>
      </w:tabs>
      <w:suppressAutoHyphens w:val="0"/>
      <w:autoSpaceDE w:val="0"/>
      <w:autoSpaceDN w:val="0"/>
      <w:adjustRightInd w:val="0"/>
    </w:pPr>
    <w:rPr>
      <w:lang w:eastAsia="cs-CZ"/>
    </w:rPr>
  </w:style>
  <w:style w:type="paragraph" w:styleId="Revize">
    <w:name w:val="Revision"/>
    <w:hidden/>
    <w:uiPriority w:val="99"/>
    <w:semiHidden/>
    <w:rsid w:val="00F806E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9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9669C-26B7-4880-A6C9-E0D259D1D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1206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Talichová Iveta Bc.</dc:creator>
  <cp:keywords/>
  <dc:description/>
  <cp:lastModifiedBy>Talichová Iveta Bc.</cp:lastModifiedBy>
  <cp:revision>2</cp:revision>
  <cp:lastPrinted>2025-08-21T12:37:00Z</cp:lastPrinted>
  <dcterms:created xsi:type="dcterms:W3CDTF">2025-09-30T10:43:00Z</dcterms:created>
  <dcterms:modified xsi:type="dcterms:W3CDTF">2025-09-30T10:43:00Z</dcterms:modified>
</cp:coreProperties>
</file>