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36" w:rsidRDefault="00CB6F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1437005</wp:posOffset>
                </wp:positionH>
                <wp:positionV relativeFrom="paragraph">
                  <wp:posOffset>12700</wp:posOffset>
                </wp:positionV>
                <wp:extent cx="877570" cy="1250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636" w:rsidRDefault="00CB6FB4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spol. S l</w:t>
                            </w:r>
                            <w:r>
                              <w:rPr>
                                <w:rStyle w:val="Titulekobrzku"/>
                                <w:u w:val="none"/>
                              </w:rPr>
                              <w:t>.O.fý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3.15pt;margin-top:1pt;width:69.1pt;height:9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" filled="f" stroked="f">
                <v:textbox inset="0,0,0,0">
                  <w:txbxContent>
                    <w:p w:rsidR="00C67636" w:rsidRDefault="00CB6FB4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spol. S l</w:t>
                      </w:r>
                      <w:r>
                        <w:rPr>
                          <w:rStyle w:val="Titulekobrzku"/>
                          <w:u w:val="none"/>
                        </w:rPr>
                        <w:t>.O.fý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860425</wp:posOffset>
                </wp:positionH>
                <wp:positionV relativeFrom="paragraph">
                  <wp:posOffset>2883535</wp:posOffset>
                </wp:positionV>
                <wp:extent cx="981710" cy="14020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40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636" w:rsidRDefault="00CB6FB4">
                            <w:pPr>
                              <w:pStyle w:val="Zkladntext1"/>
                              <w:spacing w:after="8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C67636" w:rsidRDefault="00CB6FB4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Název firmy Adresa Zastoupený Kontaktní osoba Telefon Bankovní spojení IČ: 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67.75pt;margin-top:227.05pt;width:77.3pt;height:110.4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" filled="f" stroked="f">
                <v:textbox inset="0,0,0,0">
                  <w:txbxContent>
                    <w:p w:rsidR="00C67636" w:rsidRDefault="00CB6FB4">
                      <w:pPr>
                        <w:pStyle w:val="Zkladntext1"/>
                        <w:spacing w:after="80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Objednatel</w:t>
                      </w:r>
                    </w:p>
                    <w:p w:rsidR="00C67636" w:rsidRDefault="00CB6FB4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Název firmy Adresa Zastoupený Kontaktní osoba Telefon Bankovní spojení IČ: 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C67636" w:rsidRDefault="00CB6FB4">
      <w:pPr>
        <w:pStyle w:val="Jin0"/>
        <w:pBdr>
          <w:top w:val="single" w:sz="0" w:space="6" w:color="888886"/>
          <w:left w:val="single" w:sz="0" w:space="0" w:color="888886"/>
          <w:bottom w:val="single" w:sz="0" w:space="9" w:color="888886"/>
          <w:right w:val="single" w:sz="0" w:space="0" w:color="888886"/>
        </w:pBdr>
        <w:shd w:val="clear" w:color="auto" w:fill="888886"/>
        <w:jc w:val="center"/>
        <w:rPr>
          <w:sz w:val="74"/>
          <w:szCs w:val="74"/>
        </w:rPr>
      </w:pPr>
      <w:r>
        <w:rPr>
          <w:rStyle w:val="Jin"/>
          <w:rFonts w:ascii="Times New Roman" w:eastAsia="Times New Roman" w:hAnsi="Times New Roman" w:cs="Times New Roman"/>
          <w:b/>
          <w:bCs/>
          <w:i/>
          <w:iCs/>
          <w:color w:val="FFFFFF"/>
          <w:sz w:val="74"/>
          <w:szCs w:val="74"/>
        </w:rPr>
        <w:t>Bio pas</w:t>
      </w:r>
    </w:p>
    <w:p w:rsidR="00C67636" w:rsidRDefault="00CB6FB4">
      <w:pPr>
        <w:pStyle w:val="Jin0"/>
        <w:pBdr>
          <w:top w:val="single" w:sz="0" w:space="6" w:color="888886"/>
          <w:left w:val="single" w:sz="0" w:space="0" w:color="888886"/>
          <w:bottom w:val="single" w:sz="0" w:space="9" w:color="888886"/>
          <w:right w:val="single" w:sz="0" w:space="0" w:color="888886"/>
        </w:pBdr>
        <w:shd w:val="clear" w:color="auto" w:fill="888886"/>
        <w:tabs>
          <w:tab w:val="left" w:pos="1157"/>
        </w:tabs>
        <w:spacing w:after="162"/>
        <w:jc w:val="center"/>
        <w:rPr>
          <w:sz w:val="20"/>
          <w:szCs w:val="20"/>
        </w:rPr>
      </w:pPr>
      <w:r>
        <w:rPr>
          <w:rStyle w:val="Jin"/>
          <w:rFonts w:ascii="Times New Roman" w:eastAsia="Times New Roman" w:hAnsi="Times New Roman" w:cs="Times New Roman"/>
          <w:i/>
          <w:iCs/>
          <w:color w:val="FFFFFF"/>
          <w:sz w:val="20"/>
          <w:szCs w:val="20"/>
        </w:rPr>
        <w:t>éítM</w:t>
      </w:r>
      <w:r>
        <w:rPr>
          <w:rStyle w:val="Jin"/>
          <w:rFonts w:ascii="Times New Roman" w:eastAsia="Times New Roman" w:hAnsi="Times New Roman" w:cs="Times New Roman"/>
          <w:i/>
          <w:iCs/>
          <w:color w:val="FFFFFF"/>
          <w:sz w:val="20"/>
          <w:szCs w:val="20"/>
        </w:rPr>
        <w:tab/>
        <w:t>^auóc^řmzc^&amp;z</w:t>
      </w:r>
    </w:p>
    <w:p w:rsidR="00C67636" w:rsidRDefault="00CB6FB4">
      <w:pPr>
        <w:pStyle w:val="Jin0"/>
        <w:jc w:val="center"/>
        <w:rPr>
          <w:sz w:val="26"/>
          <w:szCs w:val="26"/>
        </w:rPr>
      </w:pPr>
      <w:r>
        <w:rPr>
          <w:rStyle w:val="Jin"/>
          <w:rFonts w:ascii="Arial Black" w:eastAsia="Arial Black" w:hAnsi="Arial Black" w:cs="Arial Black"/>
          <w:b/>
          <w:bCs/>
          <w:sz w:val="26"/>
          <w:szCs w:val="26"/>
        </w:rPr>
        <w:t>BIOPAS, spol. s r. o.</w:t>
      </w:r>
    </w:p>
    <w:p w:rsidR="00C67636" w:rsidRDefault="00CB6FB4">
      <w:pPr>
        <w:pStyle w:val="Jin0"/>
        <w:spacing w:after="260"/>
        <w:jc w:val="center"/>
        <w:rPr>
          <w:sz w:val="26"/>
          <w:szCs w:val="26"/>
        </w:rPr>
      </w:pPr>
      <w:r>
        <w:rPr>
          <w:rStyle w:val="Jin"/>
          <w:rFonts w:ascii="Arial Black" w:eastAsia="Arial Black" w:hAnsi="Arial Black" w:cs="Arial Black"/>
          <w:b/>
          <w:bCs/>
          <w:sz w:val="26"/>
          <w:szCs w:val="26"/>
        </w:rPr>
        <w:t>Kaplanova 2959/6, 767 01 Kroměříž</w:t>
      </w:r>
    </w:p>
    <w:p w:rsidR="00C67636" w:rsidRDefault="00CB6FB4">
      <w:pPr>
        <w:pStyle w:val="Jin0"/>
        <w:spacing w:line="266" w:lineRule="auto"/>
        <w:jc w:val="center"/>
        <w:rPr>
          <w:sz w:val="26"/>
          <w:szCs w:val="26"/>
        </w:rPr>
      </w:pPr>
      <w:r>
        <w:rPr>
          <w:rStyle w:val="Jin"/>
          <w:b/>
          <w:bCs/>
          <w:sz w:val="26"/>
          <w:szCs w:val="26"/>
        </w:rPr>
        <w:t>Dodatek č. 12 ke smlouvě č. 00103/101/08</w:t>
      </w:r>
    </w:p>
    <w:p w:rsidR="00C67636" w:rsidRDefault="00CB6FB4">
      <w:pPr>
        <w:pStyle w:val="Jin0"/>
        <w:spacing w:line="266" w:lineRule="auto"/>
        <w:jc w:val="center"/>
      </w:pPr>
      <w:r>
        <w:rPr>
          <w:rStyle w:val="Jin"/>
          <w:b/>
          <w:bCs/>
        </w:rPr>
        <w:t>O odvozu a odstranění komunálních odpadů</w:t>
      </w:r>
    </w:p>
    <w:p w:rsidR="00C67636" w:rsidRDefault="00CB6FB4">
      <w:pPr>
        <w:pStyle w:val="Zkladntext1"/>
        <w:spacing w:after="780"/>
        <w:jc w:val="center"/>
      </w:pPr>
      <w:r>
        <w:rPr>
          <w:rStyle w:val="Zkladntext"/>
        </w:rPr>
        <w:t>uzavřená dle ust. § 1746 odst. 2 občanského zákoníku č. 89/2012 Sb.</w:t>
      </w:r>
    </w:p>
    <w:p w:rsidR="00C67636" w:rsidRDefault="00CB6FB4">
      <w:pPr>
        <w:pStyle w:val="Zkladntext1"/>
        <w:ind w:firstLine="1000"/>
      </w:pPr>
      <w:r>
        <w:rPr>
          <w:rStyle w:val="Zkladntext"/>
        </w:rPr>
        <w:t>Kroměřížské technické služby, s.r.o.</w:t>
      </w:r>
    </w:p>
    <w:p w:rsidR="00C67636" w:rsidRDefault="00CB6FB4">
      <w:pPr>
        <w:pStyle w:val="Zkladntext1"/>
        <w:ind w:firstLine="1000"/>
      </w:pPr>
      <w:r>
        <w:rPr>
          <w:rStyle w:val="Zkladntext"/>
        </w:rPr>
        <w:t>Kaplanova 2959/6, 767 01 Kroměříž</w:t>
      </w:r>
    </w:p>
    <w:p w:rsidR="00C67636" w:rsidRDefault="00CB6FB4">
      <w:pPr>
        <w:pStyle w:val="Zkladntext1"/>
        <w:spacing w:after="260"/>
        <w:ind w:firstLine="1000"/>
      </w:pPr>
      <w:r>
        <w:rPr>
          <w:rStyle w:val="Zkladntext"/>
        </w:rPr>
        <w:t>Ing. Marian Vítek, BA ředitel</w:t>
      </w:r>
    </w:p>
    <w:p w:rsidR="00C67636" w:rsidRDefault="00CB6FB4">
      <w:pPr>
        <w:pStyle w:val="Jin0"/>
        <w:ind w:firstLine="1000"/>
        <w:rPr>
          <w:sz w:val="17"/>
          <w:szCs w:val="17"/>
        </w:rPr>
      </w:pPr>
      <w:r>
        <w:rPr>
          <w:rStyle w:val="Jin"/>
          <w:sz w:val="17"/>
          <w:szCs w:val="17"/>
        </w:rPr>
        <w:t>571 130 161</w:t>
      </w:r>
    </w:p>
    <w:p w:rsidR="00C67636" w:rsidRDefault="00CB6FB4">
      <w:pPr>
        <w:pStyle w:val="Zkladntext1"/>
        <w:ind w:firstLine="1000"/>
      </w:pPr>
      <w:r>
        <w:rPr>
          <w:rStyle w:val="Zkladntext"/>
        </w:rPr>
        <w:t xml:space="preserve">ČSOB Kroměříž </w:t>
      </w:r>
      <w:bookmarkStart w:id="0" w:name="_GoBack"/>
      <w:bookmarkEnd w:id="0"/>
    </w:p>
    <w:p w:rsidR="00C67636" w:rsidRDefault="00CB6FB4">
      <w:pPr>
        <w:pStyle w:val="Zkladntext1"/>
        <w:ind w:firstLine="1000"/>
      </w:pPr>
      <w:r>
        <w:rPr>
          <w:rStyle w:val="Zkladntext"/>
        </w:rPr>
        <w:t>262 76 437</w:t>
      </w:r>
    </w:p>
    <w:p w:rsidR="00C67636" w:rsidRDefault="00CB6FB4">
      <w:pPr>
        <w:pStyle w:val="Zkladntext1"/>
        <w:ind w:firstLine="1000"/>
      </w:pPr>
      <w:r>
        <w:rPr>
          <w:rStyle w:val="Zkladntext"/>
        </w:rPr>
        <w:t>CZ26276437</w:t>
      </w:r>
    </w:p>
    <w:p w:rsidR="00C67636" w:rsidRDefault="00CB6FB4">
      <w:pPr>
        <w:pStyle w:val="Jin0"/>
        <w:spacing w:after="340"/>
        <w:ind w:left="2600"/>
        <w:rPr>
          <w:sz w:val="17"/>
          <w:szCs w:val="17"/>
        </w:rPr>
      </w:pPr>
      <w:r>
        <w:rPr>
          <w:rStyle w:val="Jin"/>
          <w:sz w:val="17"/>
          <w:szCs w:val="17"/>
        </w:rPr>
        <w:t>Zápis v obchodním rejstříku u Krajského soudu v Brně, oddíl C, vložka 41059</w:t>
      </w:r>
    </w:p>
    <w:p w:rsidR="00C67636" w:rsidRDefault="00CB6FB4">
      <w:pPr>
        <w:pStyle w:val="Jin0"/>
        <w:spacing w:after="260" w:line="252" w:lineRule="auto"/>
      </w:pPr>
      <w:r>
        <w:rPr>
          <w:rStyle w:val="Jin"/>
          <w:b/>
          <w:bCs/>
        </w:rPr>
        <w:t>Dodatkem č. 12 dochází s účinností od 1.9.2025 k rozšíření smlouvy o nové odběrné místo</w:t>
      </w:r>
      <w:r>
        <w:rPr>
          <w:rStyle w:val="Jin"/>
          <w:b/>
          <w:bCs/>
        </w:rPr>
        <w:t xml:space="preserve"> a to Kroměříž, Velké náměstí 33 odbor školství, aktuální stav nádob tedy bude: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531"/>
        <w:gridCol w:w="2405"/>
        <w:gridCol w:w="917"/>
        <w:gridCol w:w="1474"/>
      </w:tblGrid>
      <w:tr w:rsidR="00C676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60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  <w:smallCaps/>
              </w:rPr>
              <w:t>Tvd</w:t>
            </w:r>
            <w:r>
              <w:rPr>
                <w:rStyle w:val="Jin"/>
              </w:rPr>
              <w:t xml:space="preserve"> nádobv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četnost svozu</w:t>
            </w:r>
          </w:p>
        </w:tc>
        <w:tc>
          <w:tcPr>
            <w:tcW w:w="3322" w:type="dxa"/>
            <w:gridSpan w:val="2"/>
            <w:shd w:val="clear" w:color="auto" w:fill="auto"/>
            <w:vAlign w:val="bottom"/>
          </w:tcPr>
          <w:p w:rsidR="00C67636" w:rsidRDefault="00CB6FB4">
            <w:pPr>
              <w:pStyle w:val="Jin0"/>
              <w:tabs>
                <w:tab w:val="left" w:pos="1853"/>
              </w:tabs>
              <w:jc w:val="right"/>
            </w:pPr>
            <w:r>
              <w:rPr>
                <w:rStyle w:val="Jin"/>
              </w:rPr>
              <w:t>stanoviště</w:t>
            </w:r>
            <w:r>
              <w:rPr>
                <w:rStyle w:val="Jin"/>
              </w:rPr>
              <w:tab/>
              <w:t>Dočet nádob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roční cena/ks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Kontejner 1.100 1 směsný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Ixtýdně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1. máje 3191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C67636" w:rsidRDefault="00CB6FB4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17.640,-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směsný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Bílany sportoviště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1.620,-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směsný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Hanácké nám. 463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1.620,-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760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Kontejner 1.100 1 směsný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Ixtýdně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Husovo nám. 534/23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2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17.640,-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60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Kontejner 1.100 1 plasty</w:t>
            </w:r>
          </w:p>
        </w:tc>
        <w:tc>
          <w:tcPr>
            <w:tcW w:w="1531" w:type="dxa"/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Husovo nám. 534/23</w:t>
            </w:r>
          </w:p>
        </w:tc>
        <w:tc>
          <w:tcPr>
            <w:tcW w:w="917" w:type="dxa"/>
            <w:shd w:val="clear" w:color="auto" w:fill="auto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7636" w:rsidRDefault="00CB6FB4">
            <w:pPr>
              <w:pStyle w:val="Jin0"/>
              <w:ind w:firstLine="400"/>
            </w:pPr>
            <w:r>
              <w:rPr>
                <w:rStyle w:val="Jin"/>
              </w:rPr>
              <w:t>10.100,-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60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Kontejner 1.100 1 papír</w:t>
            </w:r>
          </w:p>
        </w:tc>
        <w:tc>
          <w:tcPr>
            <w:tcW w:w="1531" w:type="dxa"/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Ixtýdně</w:t>
            </w:r>
          </w:p>
        </w:tc>
        <w:tc>
          <w:tcPr>
            <w:tcW w:w="2405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Husovo nám. 534/23</w:t>
            </w:r>
          </w:p>
        </w:tc>
        <w:tc>
          <w:tcPr>
            <w:tcW w:w="917" w:type="dxa"/>
            <w:shd w:val="clear" w:color="auto" w:fill="auto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7636" w:rsidRDefault="00CB6FB4">
            <w:pPr>
              <w:pStyle w:val="Jin0"/>
              <w:ind w:firstLine="400"/>
            </w:pPr>
            <w:r>
              <w:rPr>
                <w:rStyle w:val="Jin"/>
              </w:rPr>
              <w:t>14.000,-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760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240 1 papír</w:t>
            </w:r>
          </w:p>
        </w:tc>
        <w:tc>
          <w:tcPr>
            <w:tcW w:w="1531" w:type="dxa"/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Ixtýdně</w:t>
            </w:r>
          </w:p>
        </w:tc>
        <w:tc>
          <w:tcPr>
            <w:tcW w:w="2405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Husovo nám. 534/23</w:t>
            </w:r>
          </w:p>
        </w:tc>
        <w:tc>
          <w:tcPr>
            <w:tcW w:w="917" w:type="dxa"/>
            <w:shd w:val="clear" w:color="auto" w:fill="auto"/>
          </w:tcPr>
          <w:p w:rsidR="00C67636" w:rsidRDefault="00CB6FB4">
            <w:pPr>
              <w:pStyle w:val="Jin0"/>
              <w:ind w:firstLine="200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7636" w:rsidRDefault="00CB6FB4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2.750,-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760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plasty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Kaplanova 2959/6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500"/>
            </w:pPr>
            <w:r>
              <w:rPr>
                <w:rStyle w:val="Jin"/>
              </w:rPr>
              <w:t>1.794,-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60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papír</w:t>
            </w:r>
          </w:p>
        </w:tc>
        <w:tc>
          <w:tcPr>
            <w:tcW w:w="1531" w:type="dxa"/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Kaplanova 2959/6</w:t>
            </w:r>
          </w:p>
        </w:tc>
        <w:tc>
          <w:tcPr>
            <w:tcW w:w="917" w:type="dxa"/>
            <w:shd w:val="clear" w:color="auto" w:fill="auto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7636" w:rsidRDefault="00CB6FB4">
            <w:pPr>
              <w:pStyle w:val="Jin0"/>
              <w:ind w:firstLine="500"/>
            </w:pPr>
            <w:r>
              <w:rPr>
                <w:rStyle w:val="Jin"/>
              </w:rPr>
              <w:t>2.008,-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760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sklo</w:t>
            </w:r>
          </w:p>
        </w:tc>
        <w:tc>
          <w:tcPr>
            <w:tcW w:w="1531" w:type="dxa"/>
            <w:shd w:val="clear" w:color="auto" w:fill="auto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lx6týdnů</w:t>
            </w:r>
          </w:p>
        </w:tc>
        <w:tc>
          <w:tcPr>
            <w:tcW w:w="2405" w:type="dxa"/>
            <w:shd w:val="clear" w:color="auto" w:fill="auto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Kaplanova 2959/6</w:t>
            </w:r>
          </w:p>
        </w:tc>
        <w:tc>
          <w:tcPr>
            <w:tcW w:w="917" w:type="dxa"/>
            <w:shd w:val="clear" w:color="auto" w:fill="auto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7636" w:rsidRDefault="00CB6FB4">
            <w:pPr>
              <w:pStyle w:val="Jin0"/>
              <w:ind w:firstLine="640"/>
            </w:pPr>
            <w:r>
              <w:rPr>
                <w:rStyle w:val="Jin"/>
              </w:rPr>
              <w:t>806,-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směsný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Postoupky 69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67636" w:rsidRDefault="00CB6FB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67636" w:rsidRDefault="00CB6FB4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1.620,-</w:t>
            </w:r>
          </w:p>
        </w:tc>
      </w:tr>
      <w:tr w:rsidR="00C6763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760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Nádoba 120 1 směsný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260"/>
            </w:pPr>
            <w:r>
              <w:rPr>
                <w:rStyle w:val="Jin"/>
              </w:rPr>
              <w:t>lxl4dnů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C67636" w:rsidRDefault="00CB6FB4">
            <w:pPr>
              <w:pStyle w:val="Jin0"/>
            </w:pPr>
            <w:r>
              <w:rPr>
                <w:rStyle w:val="Jin"/>
              </w:rPr>
              <w:t>Postoupky hřiště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200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67636" w:rsidRDefault="00CB6FB4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1.620,-</w:t>
            </w:r>
          </w:p>
        </w:tc>
      </w:tr>
    </w:tbl>
    <w:p w:rsidR="00CB6FB4" w:rsidRDefault="00CB6FB4"/>
    <w:sectPr w:rsidR="00CB6FB4">
      <w:pgSz w:w="11900" w:h="16840"/>
      <w:pgMar w:top="580" w:right="1506" w:bottom="580" w:left="1307" w:header="152" w:footer="1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B4" w:rsidRDefault="00CB6FB4">
      <w:r>
        <w:separator/>
      </w:r>
    </w:p>
  </w:endnote>
  <w:endnote w:type="continuationSeparator" w:id="0">
    <w:p w:rsidR="00CB6FB4" w:rsidRDefault="00CB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B4" w:rsidRDefault="00CB6FB4"/>
  </w:footnote>
  <w:footnote w:type="continuationSeparator" w:id="0">
    <w:p w:rsidR="00CB6FB4" w:rsidRDefault="00CB6F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36"/>
    <w:rsid w:val="007F162F"/>
    <w:rsid w:val="00C67636"/>
    <w:rsid w:val="00C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4B5E5-1E68-48E3-90A8-3A1B1348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singl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3"/>
      <w:szCs w:val="13"/>
      <w:u w:val="single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S25C-0i25092308480</vt:lpstr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S25C-0i25092308480</dc:title>
  <dc:subject/>
  <dc:creator>Precanova</dc:creator>
  <cp:keywords/>
  <cp:lastModifiedBy>Ondřej Šabata</cp:lastModifiedBy>
  <cp:revision>2</cp:revision>
  <dcterms:created xsi:type="dcterms:W3CDTF">2025-09-26T12:20:00Z</dcterms:created>
  <dcterms:modified xsi:type="dcterms:W3CDTF">2025-09-26T12:20:00Z</dcterms:modified>
</cp:coreProperties>
</file>