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4D816" w14:textId="5BCD58CD" w:rsidR="00FB5329" w:rsidRPr="00DC542A" w:rsidRDefault="00FB5329" w:rsidP="69F128DC">
      <w:pPr>
        <w:ind w:firstLine="708"/>
        <w:jc w:val="center"/>
        <w:rPr>
          <w:b/>
          <w:bCs/>
          <w:color w:val="000000"/>
          <w:sz w:val="24"/>
          <w:szCs w:val="24"/>
        </w:rPr>
      </w:pPr>
      <w:r w:rsidRPr="69F128DC">
        <w:rPr>
          <w:b/>
          <w:bCs/>
          <w:color w:val="000000"/>
          <w:sz w:val="24"/>
          <w:szCs w:val="24"/>
        </w:rPr>
        <w:t xml:space="preserve">SMLOUVA </w:t>
      </w:r>
    </w:p>
    <w:p w14:paraId="66B2822E" w14:textId="4892D219" w:rsidR="00FB5329" w:rsidRPr="00B21B39" w:rsidRDefault="00FB5329" w:rsidP="00FB532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iCs/>
          <w:color w:val="000000"/>
          <w:sz w:val="24"/>
          <w:szCs w:val="24"/>
        </w:rPr>
      </w:pPr>
      <w:r w:rsidRPr="00DC542A">
        <w:rPr>
          <w:b/>
          <w:color w:val="000000"/>
          <w:sz w:val="24"/>
          <w:szCs w:val="24"/>
        </w:rPr>
        <w:t>o poskytování služeb v rámci projektu “EDIH Northern and Eastern Bohemia”</w:t>
      </w:r>
      <w:r w:rsidR="00F06E77">
        <w:rPr>
          <w:b/>
          <w:color w:val="000000"/>
          <w:sz w:val="24"/>
          <w:szCs w:val="24"/>
        </w:rPr>
        <w:t xml:space="preserve"> </w:t>
      </w:r>
      <w:r w:rsidR="009272B0" w:rsidRPr="00B21B39">
        <w:rPr>
          <w:bCs/>
          <w:i/>
          <w:iCs/>
          <w:color w:val="000000"/>
          <w:sz w:val="20"/>
          <w:szCs w:val="20"/>
        </w:rPr>
        <w:t xml:space="preserve">financovaného Evropskou Unií, z programu Digitální Evropa (ID:101120003) </w:t>
      </w:r>
      <w:r w:rsidR="00A1566B" w:rsidRPr="00B21B39">
        <w:rPr>
          <w:bCs/>
          <w:i/>
          <w:iCs/>
          <w:color w:val="000000"/>
          <w:sz w:val="20"/>
          <w:szCs w:val="20"/>
        </w:rPr>
        <w:br/>
      </w:r>
      <w:r w:rsidR="009272B0" w:rsidRPr="00B21B39">
        <w:rPr>
          <w:bCs/>
          <w:i/>
          <w:iCs/>
          <w:color w:val="000000"/>
          <w:sz w:val="20"/>
          <w:szCs w:val="20"/>
        </w:rPr>
        <w:t xml:space="preserve">a v rámci </w:t>
      </w:r>
      <w:proofErr w:type="spellStart"/>
      <w:r w:rsidR="009272B0" w:rsidRPr="00B21B39">
        <w:rPr>
          <w:bCs/>
          <w:i/>
          <w:iCs/>
          <w:color w:val="000000"/>
          <w:sz w:val="20"/>
          <w:szCs w:val="20"/>
        </w:rPr>
        <w:t>Next</w:t>
      </w:r>
      <w:proofErr w:type="spellEnd"/>
      <w:r w:rsidR="009272B0" w:rsidRPr="00B21B39">
        <w:rPr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="009272B0" w:rsidRPr="00B21B39">
        <w:rPr>
          <w:bCs/>
          <w:i/>
          <w:iCs/>
          <w:color w:val="000000"/>
          <w:sz w:val="20"/>
          <w:szCs w:val="20"/>
        </w:rPr>
        <w:t>Generation</w:t>
      </w:r>
      <w:proofErr w:type="spellEnd"/>
      <w:r w:rsidR="009272B0" w:rsidRPr="00B21B39">
        <w:rPr>
          <w:bCs/>
          <w:i/>
          <w:iCs/>
          <w:color w:val="000000"/>
          <w:sz w:val="20"/>
          <w:szCs w:val="20"/>
        </w:rPr>
        <w:t xml:space="preserve"> EU (</w:t>
      </w:r>
      <w:proofErr w:type="gramStart"/>
      <w:r w:rsidR="009272B0" w:rsidRPr="00B21B39">
        <w:rPr>
          <w:bCs/>
          <w:i/>
          <w:iCs/>
          <w:color w:val="000000"/>
          <w:sz w:val="20"/>
          <w:szCs w:val="20"/>
        </w:rPr>
        <w:t>ID:EDIH</w:t>
      </w:r>
      <w:proofErr w:type="gramEnd"/>
      <w:r w:rsidR="009272B0" w:rsidRPr="00B21B39">
        <w:rPr>
          <w:bCs/>
          <w:i/>
          <w:iCs/>
          <w:color w:val="000000"/>
          <w:sz w:val="20"/>
          <w:szCs w:val="20"/>
        </w:rPr>
        <w:t>1.5.01.6</w:t>
      </w:r>
      <w:r w:rsidR="00A1566B" w:rsidRPr="00B21B39">
        <w:rPr>
          <w:bCs/>
          <w:i/>
          <w:iCs/>
          <w:color w:val="000000"/>
          <w:sz w:val="20"/>
          <w:szCs w:val="20"/>
        </w:rPr>
        <w:t>)</w:t>
      </w:r>
    </w:p>
    <w:p w14:paraId="693915C5" w14:textId="5CA0AB4D" w:rsidR="00A554A3" w:rsidRPr="00DC542A" w:rsidRDefault="00A554A3"/>
    <w:p w14:paraId="4E051875" w14:textId="77777777" w:rsidR="00FB5329" w:rsidRDefault="00FB5329">
      <w:r w:rsidRPr="00DC542A">
        <w:t>Smluvní strany:</w:t>
      </w:r>
    </w:p>
    <w:p w14:paraId="34881DF1" w14:textId="77777777" w:rsidR="00FB5329" w:rsidRPr="00DC542A" w:rsidRDefault="00FB5329"/>
    <w:p w14:paraId="64F16D6E" w14:textId="3134B9E7" w:rsidR="00FB5329" w:rsidRPr="00DC542A" w:rsidRDefault="00FB5329" w:rsidP="00FB532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DC542A">
        <w:rPr>
          <w:color w:val="000000"/>
          <w:u w:val="single"/>
        </w:rPr>
        <w:t>Poskytovatel služby:</w:t>
      </w:r>
    </w:p>
    <w:tbl>
      <w:tblPr>
        <w:tblW w:w="8760" w:type="dxa"/>
        <w:tblInd w:w="50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015"/>
        <w:gridCol w:w="5745"/>
      </w:tblGrid>
      <w:tr w:rsidR="00FB5329" w:rsidRPr="00DC542A" w14:paraId="3B339A41" w14:textId="77777777" w:rsidTr="00B50C1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00EB9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Název: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1890E" w14:textId="77777777" w:rsidR="00FB5329" w:rsidRPr="00D25253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proofErr w:type="gramStart"/>
            <w:r w:rsidRPr="00D25253">
              <w:rPr>
                <w:color w:val="000000" w:themeColor="text1"/>
              </w:rPr>
              <w:t>ARR - Agentura</w:t>
            </w:r>
            <w:proofErr w:type="gramEnd"/>
            <w:r w:rsidRPr="00D25253">
              <w:rPr>
                <w:color w:val="000000" w:themeColor="text1"/>
              </w:rPr>
              <w:t xml:space="preserve"> regionálního rozvoje, spol. s r.o.</w:t>
            </w:r>
          </w:p>
        </w:tc>
      </w:tr>
      <w:tr w:rsidR="00FB5329" w:rsidRPr="00DC542A" w14:paraId="002BEAF0" w14:textId="77777777" w:rsidTr="00B50C1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183FC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Sídlo: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12241" w14:textId="37B6012D" w:rsidR="00FB5329" w:rsidRPr="00D25253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25253">
              <w:rPr>
                <w:color w:val="000000" w:themeColor="text1"/>
              </w:rPr>
              <w:t>U Jezu 525/4, 460 01 Liberec, Czech Republic</w:t>
            </w:r>
          </w:p>
        </w:tc>
      </w:tr>
      <w:tr w:rsidR="00FB5329" w:rsidRPr="00DC542A" w14:paraId="7F585F9C" w14:textId="77777777" w:rsidTr="00B50C1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0AC11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IČ: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5C877" w14:textId="77777777" w:rsidR="00FB5329" w:rsidRPr="00D25253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25253">
              <w:rPr>
                <w:color w:val="000000" w:themeColor="text1"/>
              </w:rPr>
              <w:t>48267210</w:t>
            </w:r>
          </w:p>
        </w:tc>
      </w:tr>
      <w:tr w:rsidR="00FB5329" w:rsidRPr="00DC542A" w14:paraId="6ABEB624" w14:textId="77777777" w:rsidTr="00B50C1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8D077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DIČ: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25B8A" w14:textId="3E9CBADF" w:rsidR="00FB5329" w:rsidRPr="00D25253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  <w:r w:rsidRPr="00D25253">
              <w:rPr>
                <w:color w:val="000000" w:themeColor="text1"/>
              </w:rPr>
              <w:t>CZ48267210</w:t>
            </w:r>
          </w:p>
        </w:tc>
      </w:tr>
      <w:tr w:rsidR="00FB5329" w:rsidRPr="00DC542A" w14:paraId="375C74B5" w14:textId="77777777" w:rsidTr="00B50C1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E6A68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Bankovní spojení: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4DDC5" w14:textId="59CED86D" w:rsidR="00FB5329" w:rsidRPr="00D25253" w:rsidRDefault="001A6391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  <w:r w:rsidRPr="00D25253">
              <w:rPr>
                <w:color w:val="000000" w:themeColor="text1"/>
              </w:rPr>
              <w:t xml:space="preserve">Komerční banka, a.s., č. </w:t>
            </w:r>
            <w:proofErr w:type="spellStart"/>
            <w:r w:rsidRPr="00D25253">
              <w:rPr>
                <w:color w:val="000000" w:themeColor="text1"/>
              </w:rPr>
              <w:t>ú.</w:t>
            </w:r>
            <w:proofErr w:type="spellEnd"/>
            <w:r w:rsidRPr="00D25253">
              <w:rPr>
                <w:color w:val="000000" w:themeColor="text1"/>
              </w:rPr>
              <w:t xml:space="preserve"> </w:t>
            </w:r>
            <w:r w:rsidRPr="00D25253">
              <w:rPr>
                <w:color w:val="242424"/>
                <w:bdr w:val="none" w:sz="0" w:space="0" w:color="auto" w:frame="1"/>
                <w:shd w:val="clear" w:color="auto" w:fill="FFFFFF"/>
              </w:rPr>
              <w:t>131-2375850297/0100</w:t>
            </w:r>
          </w:p>
        </w:tc>
      </w:tr>
      <w:tr w:rsidR="00FB5329" w:rsidRPr="00DC542A" w14:paraId="189599CD" w14:textId="77777777" w:rsidTr="00B50C1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608AF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Zastoupená: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825F9" w14:textId="4F46BE53" w:rsidR="00FB5329" w:rsidRPr="00D25253" w:rsidRDefault="00DA544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 w:themeColor="text1"/>
              </w:rPr>
              <w:t>xxxxxxxxxxxxxxxxx</w:t>
            </w:r>
            <w:proofErr w:type="spellEnd"/>
          </w:p>
        </w:tc>
      </w:tr>
      <w:tr w:rsidR="00FB5329" w:rsidRPr="00DC542A" w14:paraId="001A6009" w14:textId="77777777" w:rsidTr="00B50C1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A06DE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Kontaktní osoba: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651BB" w14:textId="678DA36D" w:rsidR="00FB5329" w:rsidRPr="00D25253" w:rsidRDefault="00DA544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xxxxxxxxxxxxxxxxx</w:t>
            </w:r>
            <w:proofErr w:type="spellEnd"/>
          </w:p>
        </w:tc>
      </w:tr>
      <w:tr w:rsidR="00FB5329" w:rsidRPr="00DC542A" w14:paraId="45529F99" w14:textId="77777777" w:rsidTr="00B50C1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2D85E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Email, telefonní číslo:</w:t>
            </w:r>
          </w:p>
          <w:p w14:paraId="2F93503D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  <w:p w14:paraId="4179FDF2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Interní číslo smlouvy: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00B67" w14:textId="7ECD3872" w:rsidR="00FB5329" w:rsidRPr="00D25253" w:rsidRDefault="00DA544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xxxxxxxxxxxxxxxxx</w:t>
            </w:r>
            <w:proofErr w:type="spellEnd"/>
          </w:p>
          <w:p w14:paraId="029223C5" w14:textId="056ADE52" w:rsidR="00FB5329" w:rsidRPr="00D25253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</w:p>
          <w:p w14:paraId="3B72FCA2" w14:textId="267EACB3" w:rsidR="00FB5329" w:rsidRPr="00D25253" w:rsidRDefault="00CE0602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  <w:r w:rsidRPr="00CE0602">
              <w:rPr>
                <w:color w:val="000000" w:themeColor="text1"/>
              </w:rPr>
              <w:t>WP2/SME/EDIH/</w:t>
            </w:r>
            <w:r w:rsidRPr="001E3B42">
              <w:rPr>
                <w:color w:val="000000" w:themeColor="text1"/>
              </w:rPr>
              <w:t>202</w:t>
            </w:r>
            <w:r w:rsidR="002A7041" w:rsidRPr="001E3B42">
              <w:rPr>
                <w:color w:val="000000" w:themeColor="text1"/>
              </w:rPr>
              <w:t>5</w:t>
            </w:r>
            <w:r w:rsidR="001E3B42">
              <w:rPr>
                <w:color w:val="000000" w:themeColor="text1"/>
              </w:rPr>
              <w:t>/0</w:t>
            </w:r>
            <w:r w:rsidR="003F7209">
              <w:rPr>
                <w:color w:val="000000" w:themeColor="text1"/>
              </w:rPr>
              <w:t>17</w:t>
            </w:r>
            <w:r w:rsidRPr="00CE0602">
              <w:rPr>
                <w:color w:val="000000" w:themeColor="text1"/>
              </w:rPr>
              <w:t> </w:t>
            </w:r>
          </w:p>
        </w:tc>
      </w:tr>
      <w:tr w:rsidR="00FB5329" w:rsidRPr="00DC542A" w14:paraId="2DAE8927" w14:textId="77777777" w:rsidTr="00B50C1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1828F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(dále jen “</w:t>
            </w:r>
            <w:r w:rsidRPr="00DC542A">
              <w:rPr>
                <w:b/>
                <w:color w:val="000000"/>
              </w:rPr>
              <w:t>Poskytovatel</w:t>
            </w:r>
            <w:r w:rsidRPr="00DC542A">
              <w:rPr>
                <w:color w:val="000000"/>
              </w:rPr>
              <w:t>”)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A507C" w14:textId="41E206C1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</w:tbl>
    <w:p w14:paraId="1BD06A6C" w14:textId="77777777" w:rsidR="00FB5329" w:rsidRPr="00DC542A" w:rsidRDefault="00FB5329" w:rsidP="00FB532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58F6F21" w14:textId="5722652C" w:rsidR="00FB5329" w:rsidRPr="00DC542A" w:rsidRDefault="00FB5329" w:rsidP="00FB532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DC542A">
        <w:rPr>
          <w:color w:val="000000"/>
          <w:u w:val="single"/>
        </w:rPr>
        <w:t>Příjemce služby:</w:t>
      </w:r>
    </w:p>
    <w:tbl>
      <w:tblPr>
        <w:tblW w:w="8730" w:type="dxa"/>
        <w:tblInd w:w="5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015"/>
        <w:gridCol w:w="5715"/>
      </w:tblGrid>
      <w:tr w:rsidR="00FB5329" w:rsidRPr="00DC542A" w14:paraId="6D19EF56" w14:textId="77777777" w:rsidTr="00B50C1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6F9D1" w14:textId="77777777" w:rsidR="00FB5329" w:rsidRPr="001E3B42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1E3B42">
              <w:rPr>
                <w:color w:val="000000"/>
              </w:rPr>
              <w:t>Název:</w:t>
            </w:r>
          </w:p>
        </w:tc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A7C93" w14:textId="3E1B3E58" w:rsidR="00FB5329" w:rsidRPr="001E3B42" w:rsidRDefault="009E2972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proofErr w:type="spellStart"/>
            <w:r w:rsidRPr="009E2972">
              <w:rPr>
                <w:color w:val="000000"/>
              </w:rPr>
              <w:t>Renova</w:t>
            </w:r>
            <w:proofErr w:type="spellEnd"/>
            <w:r w:rsidRPr="009E2972">
              <w:rPr>
                <w:color w:val="000000"/>
              </w:rPr>
              <w:t xml:space="preserve"> s.r.o.</w:t>
            </w:r>
          </w:p>
        </w:tc>
      </w:tr>
      <w:tr w:rsidR="00FB5329" w:rsidRPr="00DC542A" w14:paraId="077A137E" w14:textId="77777777" w:rsidTr="00B50C1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FB194" w14:textId="77777777" w:rsidR="00FB5329" w:rsidRPr="001E3B42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1E3B42">
              <w:rPr>
                <w:color w:val="000000"/>
              </w:rPr>
              <w:t>Sídlo:</w:t>
            </w:r>
          </w:p>
        </w:tc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C2D7D" w14:textId="00E400AE" w:rsidR="00FB5329" w:rsidRPr="006B154C" w:rsidRDefault="009E2972" w:rsidP="006B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Segoe UI" w:hAnsi="Segoe UI" w:cs="Segoe UI"/>
                <w:color w:val="242424"/>
                <w:sz w:val="23"/>
                <w:szCs w:val="23"/>
                <w:shd w:val="clear" w:color="auto" w:fill="FFFFFF"/>
              </w:rPr>
            </w:pPr>
            <w:r w:rsidRPr="009E2972">
              <w:rPr>
                <w:rFonts w:ascii="Segoe UI" w:hAnsi="Segoe UI" w:cs="Segoe UI"/>
                <w:color w:val="242424"/>
                <w:sz w:val="23"/>
                <w:szCs w:val="23"/>
                <w:shd w:val="clear" w:color="auto" w:fill="FFFFFF"/>
              </w:rPr>
              <w:t>Vodárenská 380</w:t>
            </w:r>
            <w:r>
              <w:rPr>
                <w:rFonts w:ascii="Segoe UI" w:hAnsi="Segoe UI" w:cs="Segoe UI"/>
                <w:color w:val="242424"/>
                <w:sz w:val="23"/>
                <w:szCs w:val="23"/>
                <w:shd w:val="clear" w:color="auto" w:fill="FFFFFF"/>
              </w:rPr>
              <w:t>, 517 07 Solnice</w:t>
            </w:r>
          </w:p>
        </w:tc>
      </w:tr>
      <w:tr w:rsidR="00FB5329" w:rsidRPr="00DC542A" w14:paraId="039897A1" w14:textId="77777777" w:rsidTr="00B50C1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A7EA5" w14:textId="09CEA565" w:rsidR="00FB5329" w:rsidRPr="001E3B42" w:rsidRDefault="001E3B42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1E3B42">
              <w:rPr>
                <w:color w:val="000000"/>
              </w:rPr>
              <w:t>I</w:t>
            </w:r>
            <w:r w:rsidR="00FB5329" w:rsidRPr="001E3B42">
              <w:rPr>
                <w:color w:val="000000"/>
              </w:rPr>
              <w:t>Č:</w:t>
            </w:r>
          </w:p>
        </w:tc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970C8" w14:textId="1152F01D" w:rsidR="00FB5329" w:rsidRPr="001E3B42" w:rsidRDefault="009E2972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9E2972">
              <w:rPr>
                <w:color w:val="000000"/>
              </w:rPr>
              <w:t>63218356</w:t>
            </w:r>
          </w:p>
        </w:tc>
      </w:tr>
      <w:tr w:rsidR="00FB5329" w:rsidRPr="00DC542A" w14:paraId="32D85943" w14:textId="77777777" w:rsidTr="00B50C1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DAF58" w14:textId="77777777" w:rsidR="00FB5329" w:rsidRPr="001E3B42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1E3B42">
              <w:rPr>
                <w:color w:val="000000"/>
              </w:rPr>
              <w:t>DIČ:</w:t>
            </w:r>
          </w:p>
        </w:tc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C6AC2" w14:textId="37734AE7" w:rsidR="00FB5329" w:rsidRPr="001E3B42" w:rsidRDefault="00A13A6F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CZ</w:t>
            </w:r>
            <w:r w:rsidR="009E2972" w:rsidRPr="009E2972">
              <w:rPr>
                <w:color w:val="000000"/>
              </w:rPr>
              <w:t>63218356</w:t>
            </w:r>
          </w:p>
        </w:tc>
      </w:tr>
      <w:tr w:rsidR="00FB5329" w:rsidRPr="00DC542A" w14:paraId="0495A235" w14:textId="77777777" w:rsidTr="00B50C1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52F70" w14:textId="77777777" w:rsidR="00FB5329" w:rsidRPr="001E3B42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1E3B42">
              <w:rPr>
                <w:color w:val="000000"/>
              </w:rPr>
              <w:t>Bankovní spojení:</w:t>
            </w:r>
          </w:p>
        </w:tc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9BC31" w14:textId="010127A2" w:rsidR="00FB5329" w:rsidRPr="001E3B42" w:rsidRDefault="00A13A6F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815014833/0300</w:t>
            </w:r>
          </w:p>
        </w:tc>
      </w:tr>
      <w:tr w:rsidR="00FB5329" w:rsidRPr="00DC542A" w14:paraId="3EE5B2D4" w14:textId="77777777" w:rsidTr="00B50C1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C8F23" w14:textId="5C20E7E9" w:rsidR="00FB5329" w:rsidRPr="001E3B42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1E3B42">
              <w:rPr>
                <w:color w:val="000000"/>
              </w:rPr>
              <w:t>Zastoupená:</w:t>
            </w:r>
          </w:p>
        </w:tc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C2148" w14:textId="0229550A" w:rsidR="00FB5329" w:rsidRPr="001E3B42" w:rsidRDefault="00DA544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xxxxxxxxxxxxxxx</w:t>
            </w:r>
            <w:proofErr w:type="spellEnd"/>
            <w:r w:rsidR="00A13A6F">
              <w:rPr>
                <w:color w:val="000000"/>
              </w:rPr>
              <w:t xml:space="preserve"> </w:t>
            </w:r>
          </w:p>
        </w:tc>
      </w:tr>
      <w:tr w:rsidR="00FB5329" w:rsidRPr="00DC542A" w14:paraId="1BD692BB" w14:textId="77777777" w:rsidTr="00B50C1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A499B" w14:textId="04D9877D" w:rsidR="00FB5329" w:rsidRPr="001E3B42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1E3B42">
              <w:rPr>
                <w:color w:val="000000"/>
              </w:rPr>
              <w:t>Kontaktní osoba:</w:t>
            </w:r>
          </w:p>
        </w:tc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689F0" w14:textId="4ED27138" w:rsidR="00FB5329" w:rsidRPr="001E3B42" w:rsidRDefault="00DA544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xxxxxxxxxxxxxxx</w:t>
            </w:r>
            <w:proofErr w:type="spellEnd"/>
          </w:p>
        </w:tc>
      </w:tr>
      <w:tr w:rsidR="00FB5329" w:rsidRPr="00DC542A" w14:paraId="713AD8D0" w14:textId="77777777" w:rsidTr="00B50C1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7E1E9" w14:textId="77777777" w:rsidR="00FB5329" w:rsidRPr="001E3B42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1E3B42">
              <w:rPr>
                <w:color w:val="000000"/>
              </w:rPr>
              <w:t>Email, telefonní číslo:</w:t>
            </w:r>
          </w:p>
        </w:tc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2502E" w14:textId="5281A0C4" w:rsidR="00FB5329" w:rsidRPr="001E3B42" w:rsidRDefault="00DA544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proofErr w:type="spellStart"/>
            <w:r>
              <w:t>xxxxxxxxxxxxxxx</w:t>
            </w:r>
            <w:proofErr w:type="spellEnd"/>
          </w:p>
        </w:tc>
      </w:tr>
      <w:tr w:rsidR="00FB5329" w:rsidRPr="00DC542A" w14:paraId="1BC23815" w14:textId="77777777" w:rsidTr="00B50C1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A8D9F" w14:textId="77777777" w:rsidR="00FB5329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(dále jen “</w:t>
            </w:r>
            <w:r w:rsidRPr="00DC542A">
              <w:rPr>
                <w:b/>
                <w:color w:val="000000"/>
              </w:rPr>
              <w:t>Příjemce</w:t>
            </w:r>
            <w:r w:rsidRPr="00DC542A">
              <w:rPr>
                <w:color w:val="000000"/>
              </w:rPr>
              <w:t>”)</w:t>
            </w:r>
          </w:p>
          <w:p w14:paraId="799C972C" w14:textId="77777777" w:rsidR="001E3B42" w:rsidRPr="001E3B42" w:rsidRDefault="001E3B42" w:rsidP="001E3B42">
            <w:pPr>
              <w:pStyle w:val="Zkladntext"/>
              <w:rPr>
                <w:lang w:val="cs-CZ" w:eastAsia="cs-CZ"/>
              </w:rPr>
            </w:pPr>
          </w:p>
        </w:tc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8D0A3" w14:textId="77777777" w:rsidR="00FB5329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  <w:p w14:paraId="49D1C045" w14:textId="77777777" w:rsidR="00866CDD" w:rsidRDefault="00866CDD" w:rsidP="00866CDD">
            <w:pPr>
              <w:pStyle w:val="Zkladntext"/>
              <w:rPr>
                <w:lang w:val="cs-CZ" w:eastAsia="cs-CZ"/>
              </w:rPr>
            </w:pPr>
          </w:p>
          <w:p w14:paraId="743A254E" w14:textId="77777777" w:rsidR="00866CDD" w:rsidRDefault="00866CDD" w:rsidP="00866CDD">
            <w:pPr>
              <w:pStyle w:val="Zkladntext"/>
              <w:rPr>
                <w:lang w:val="cs-CZ" w:eastAsia="cs-CZ"/>
              </w:rPr>
            </w:pPr>
          </w:p>
          <w:p w14:paraId="6409C14B" w14:textId="77777777" w:rsidR="00866CDD" w:rsidRDefault="00866CDD" w:rsidP="00866CDD">
            <w:pPr>
              <w:pStyle w:val="Zkladntext"/>
              <w:rPr>
                <w:lang w:val="cs-CZ" w:eastAsia="cs-CZ"/>
              </w:rPr>
            </w:pPr>
          </w:p>
          <w:p w14:paraId="47795DF8" w14:textId="77777777" w:rsidR="00866CDD" w:rsidRDefault="00866CDD" w:rsidP="00866CDD">
            <w:pPr>
              <w:pStyle w:val="Zkladntext"/>
              <w:rPr>
                <w:lang w:val="cs-CZ" w:eastAsia="cs-CZ"/>
              </w:rPr>
            </w:pPr>
          </w:p>
          <w:p w14:paraId="07607DAE" w14:textId="77777777" w:rsidR="00866CDD" w:rsidRPr="00866CDD" w:rsidRDefault="00866CDD" w:rsidP="00866CDD">
            <w:pPr>
              <w:pStyle w:val="Zkladntext"/>
              <w:rPr>
                <w:lang w:val="cs-CZ" w:eastAsia="cs-CZ"/>
              </w:rPr>
            </w:pPr>
          </w:p>
        </w:tc>
      </w:tr>
    </w:tbl>
    <w:p w14:paraId="483EAB57" w14:textId="715C3411" w:rsidR="00FB5329" w:rsidRPr="00DC542A" w:rsidRDefault="00FB5329"/>
    <w:p w14:paraId="273FFCC0" w14:textId="51222E43" w:rsidR="00FB5329" w:rsidRPr="00DC542A" w:rsidRDefault="00E4402B" w:rsidP="00483580">
      <w:pPr>
        <w:pStyle w:val="Nadpis1"/>
        <w:numPr>
          <w:ilvl w:val="0"/>
          <w:numId w:val="10"/>
        </w:numPr>
        <w:ind w:left="0" w:firstLine="0"/>
      </w:pPr>
      <w:r>
        <w:t xml:space="preserve">Účel </w:t>
      </w:r>
      <w:r w:rsidR="00FB5329" w:rsidRPr="00DC542A">
        <w:t>smlouvy</w:t>
      </w:r>
    </w:p>
    <w:p w14:paraId="7DA4886A" w14:textId="3704597C" w:rsidR="00FB5329" w:rsidRPr="00DC542A" w:rsidRDefault="00DC542A" w:rsidP="00D9229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200"/>
        <w:ind w:firstLine="709"/>
      </w:pPr>
      <w:r w:rsidRPr="00A63F72">
        <w:rPr>
          <w:color w:val="000000"/>
        </w:rPr>
        <w:t xml:space="preserve">Na základě této smlouvy se Poskytovatel zavazuje poskytnout Příjemci služby specifikované v </w:t>
      </w:r>
      <w:r w:rsidRPr="00E26684">
        <w:t>čl. 2</w:t>
      </w:r>
      <w:r w:rsidRPr="004F432E">
        <w:t xml:space="preserve"> </w:t>
      </w:r>
      <w:r w:rsidRPr="00A63F72">
        <w:rPr>
          <w:color w:val="000000"/>
        </w:rPr>
        <w:t xml:space="preserve">této smlouvy a Příjemce se zavazuje uhradit Poskytovateli za poskytnuté služby cenu </w:t>
      </w:r>
      <w:r w:rsidR="003E60CC" w:rsidRPr="00A63F72">
        <w:rPr>
          <w:color w:val="000000"/>
        </w:rPr>
        <w:t xml:space="preserve">stanovenou </w:t>
      </w:r>
      <w:r w:rsidRPr="00E26684">
        <w:t xml:space="preserve">dle čl. </w:t>
      </w:r>
      <w:r w:rsidR="005275CE" w:rsidRPr="00E26684">
        <w:t>4</w:t>
      </w:r>
      <w:r w:rsidRPr="00E26684">
        <w:t xml:space="preserve"> </w:t>
      </w:r>
      <w:r w:rsidRPr="00A63F72">
        <w:rPr>
          <w:color w:val="000000"/>
        </w:rPr>
        <w:t>této smlouvy. Služby dle této smlouvy jsou Poskytovate</w:t>
      </w:r>
      <w:r w:rsidR="008F317D">
        <w:rPr>
          <w:color w:val="000000"/>
        </w:rPr>
        <w:t>le</w:t>
      </w:r>
      <w:r w:rsidRPr="00A63F72">
        <w:rPr>
          <w:color w:val="000000"/>
        </w:rPr>
        <w:t xml:space="preserve">m poskytované v rámci projektu </w:t>
      </w:r>
      <w:r w:rsidRPr="00A63F72">
        <w:rPr>
          <w:b/>
          <w:bCs/>
          <w:color w:val="000000"/>
        </w:rPr>
        <w:t>“EDIH Northern and Eastern Bohemia”</w:t>
      </w:r>
      <w:r w:rsidR="00D80700" w:rsidRPr="00A63F72">
        <w:rPr>
          <w:b/>
          <w:bCs/>
          <w:color w:val="000000"/>
        </w:rPr>
        <w:t xml:space="preserve"> (dále jen </w:t>
      </w:r>
      <w:r w:rsidR="00DB74D9" w:rsidRPr="00A63F72">
        <w:rPr>
          <w:b/>
          <w:bCs/>
          <w:color w:val="000000"/>
        </w:rPr>
        <w:t>E</w:t>
      </w:r>
      <w:r w:rsidR="00D80700" w:rsidRPr="00A63F72">
        <w:rPr>
          <w:b/>
          <w:bCs/>
          <w:color w:val="000000"/>
        </w:rPr>
        <w:t>DIH NEB)</w:t>
      </w:r>
      <w:r w:rsidRPr="00A63F72">
        <w:rPr>
          <w:b/>
          <w:bCs/>
          <w:color w:val="000000"/>
        </w:rPr>
        <w:t>,</w:t>
      </w:r>
      <w:r w:rsidR="00BB1110">
        <w:rPr>
          <w:color w:val="000000"/>
        </w:rPr>
        <w:t xml:space="preserve"> </w:t>
      </w:r>
      <w:r w:rsidRPr="00FC2DDB">
        <w:rPr>
          <w:color w:val="000000"/>
        </w:rPr>
        <w:t>a to za níže uvedených podmínek</w:t>
      </w:r>
      <w:r w:rsidR="00EE31D4">
        <w:rPr>
          <w:color w:val="000000"/>
        </w:rPr>
        <w:t>.</w:t>
      </w:r>
      <w:r w:rsidR="00977AED">
        <w:rPr>
          <w:color w:val="000000"/>
        </w:rPr>
        <w:t xml:space="preserve"> </w:t>
      </w:r>
      <w:r w:rsidR="00977AED" w:rsidRPr="00F67BE6">
        <w:t xml:space="preserve">Projekt EDIH NEB a poskytnutí služeb dle této smlouvy jsou podpořeny finančními prostředky EU a veřejnými finančními prostředky ČR. </w:t>
      </w:r>
      <w:r w:rsidRPr="00FC2DDB">
        <w:rPr>
          <w:color w:val="000000"/>
        </w:rPr>
        <w:t>Příjemce tuto skutečnost bere na vědomí</w:t>
      </w:r>
      <w:r w:rsidR="00E6487E">
        <w:rPr>
          <w:color w:val="000000"/>
        </w:rPr>
        <w:t xml:space="preserve"> a s </w:t>
      </w:r>
      <w:r w:rsidRPr="00FC2DDB">
        <w:rPr>
          <w:color w:val="000000"/>
        </w:rPr>
        <w:t>poskytnutím služeb dle níže uvedených podmínek</w:t>
      </w:r>
      <w:r w:rsidR="00E26684" w:rsidRPr="00FC2DDB">
        <w:rPr>
          <w:color w:val="000000"/>
        </w:rPr>
        <w:t xml:space="preserve"> souhlasí</w:t>
      </w:r>
      <w:r w:rsidRPr="00FC2DDB">
        <w:rPr>
          <w:color w:val="000000"/>
        </w:rPr>
        <w:t>.</w:t>
      </w:r>
    </w:p>
    <w:p w14:paraId="2C123BBA" w14:textId="353393CE" w:rsidR="00FB5329" w:rsidRPr="00DC542A" w:rsidRDefault="00E4402B" w:rsidP="005A58C7">
      <w:pPr>
        <w:pStyle w:val="Nadpis1"/>
        <w:numPr>
          <w:ilvl w:val="0"/>
          <w:numId w:val="10"/>
        </w:numPr>
        <w:ind w:left="709" w:hanging="709"/>
      </w:pPr>
      <w:r>
        <w:t>Předmět a rozsah služby</w:t>
      </w:r>
    </w:p>
    <w:p w14:paraId="528A13BA" w14:textId="25797130" w:rsidR="00FB5329" w:rsidRDefault="00E4402B">
      <w:r>
        <w:t>Smluvní strany se dohodl</w:t>
      </w:r>
      <w:r w:rsidR="003E6224">
        <w:t>y</w:t>
      </w:r>
      <w:r>
        <w:t xml:space="preserve"> na poskytnutí služby v následujícím rozsahu:</w:t>
      </w:r>
    </w:p>
    <w:p w14:paraId="1623B983" w14:textId="77777777" w:rsidR="00E4402B" w:rsidRDefault="00E4402B"/>
    <w:p w14:paraId="7390A27D" w14:textId="2D16903D" w:rsidR="00E4402B" w:rsidRPr="00745929" w:rsidRDefault="6D699331" w:rsidP="00C52B0C">
      <w:pPr>
        <w:pStyle w:val="Nadpis2"/>
        <w:numPr>
          <w:ilvl w:val="1"/>
          <w:numId w:val="10"/>
        </w:numPr>
        <w:ind w:left="709"/>
      </w:pPr>
      <w:r>
        <w:t>D</w:t>
      </w:r>
      <w:r w:rsidR="00E4402B">
        <w:t>igitální audit</w:t>
      </w:r>
    </w:p>
    <w:p w14:paraId="0EB695B1" w14:textId="24D026AC" w:rsidR="003C5B14" w:rsidRPr="005A58C7" w:rsidRDefault="00BD234E" w:rsidP="7AE017C0">
      <w:pPr>
        <w:pBdr>
          <w:top w:val="nil"/>
          <w:left w:val="nil"/>
          <w:bottom w:val="nil"/>
          <w:right w:val="nil"/>
          <w:between w:val="nil"/>
        </w:pBdr>
        <w:ind w:left="2120" w:hanging="2120"/>
      </w:pPr>
      <w:r>
        <w:t xml:space="preserve">Obsah služby: </w:t>
      </w:r>
      <w:r>
        <w:tab/>
      </w:r>
      <w:r w:rsidR="003C5B14">
        <w:t xml:space="preserve">Bude provedeno základní hodnocení digitální zralosti </w:t>
      </w:r>
      <w:r w:rsidR="0F8E92EE">
        <w:t>P</w:t>
      </w:r>
      <w:r w:rsidR="003C5B14">
        <w:t xml:space="preserve">říjemce dle metodiky Evropské komise </w:t>
      </w:r>
      <w:r w:rsidR="00306CB9">
        <w:t>„</w:t>
      </w:r>
      <w:r w:rsidR="008C357A">
        <w:t xml:space="preserve">Digital Maturity </w:t>
      </w:r>
      <w:proofErr w:type="spellStart"/>
      <w:r w:rsidR="008C357A">
        <w:t>Assessment</w:t>
      </w:r>
      <w:proofErr w:type="spellEnd"/>
      <w:r w:rsidR="00306CB9">
        <w:t>“</w:t>
      </w:r>
      <w:r w:rsidR="003C5B14">
        <w:t>. Výstupem bude identifikace stavu Příjemce a definování</w:t>
      </w:r>
      <w:r w:rsidR="00715F37">
        <w:t xml:space="preserve"> </w:t>
      </w:r>
      <w:r w:rsidR="000A280E">
        <w:t xml:space="preserve">vhodných </w:t>
      </w:r>
      <w:r w:rsidR="00357A20">
        <w:t xml:space="preserve">oblastí </w:t>
      </w:r>
      <w:r w:rsidR="00173DAD">
        <w:t xml:space="preserve">pro implementaci dostupných </w:t>
      </w:r>
      <w:r w:rsidR="000A280E">
        <w:t>digitálních technologií</w:t>
      </w:r>
      <w:r w:rsidR="00A24567">
        <w:t>.</w:t>
      </w:r>
    </w:p>
    <w:p w14:paraId="0D995995" w14:textId="6E4C92EE" w:rsidR="003C5B14" w:rsidRPr="002800DE" w:rsidRDefault="003C5B14" w:rsidP="048899E3">
      <w:pPr>
        <w:pBdr>
          <w:top w:val="nil"/>
          <w:left w:val="nil"/>
          <w:bottom w:val="nil"/>
          <w:right w:val="nil"/>
          <w:between w:val="nil"/>
        </w:pBdr>
        <w:ind w:left="2070" w:hanging="2120"/>
      </w:pPr>
      <w:r>
        <w:t xml:space="preserve">Výstup: </w:t>
      </w:r>
      <w:r>
        <w:tab/>
      </w:r>
      <w:r w:rsidR="00745929">
        <w:t>Hodnocení digitální zralosti</w:t>
      </w:r>
      <w:r w:rsidR="00923B78">
        <w:t xml:space="preserve"> a </w:t>
      </w:r>
      <w:r w:rsidR="005E43AB">
        <w:t xml:space="preserve">jeho </w:t>
      </w:r>
      <w:r w:rsidR="00286A37">
        <w:t xml:space="preserve">vložení do </w:t>
      </w:r>
      <w:r w:rsidR="00774A8B">
        <w:t>reportovacího systému</w:t>
      </w:r>
      <w:r w:rsidR="00173DAD">
        <w:t xml:space="preserve"> „</w:t>
      </w:r>
      <w:proofErr w:type="spellStart"/>
      <w:r w:rsidR="00173DAD">
        <w:t>Key</w:t>
      </w:r>
      <w:proofErr w:type="spellEnd"/>
      <w:r w:rsidR="00173DAD">
        <w:t xml:space="preserve"> Performance </w:t>
      </w:r>
      <w:proofErr w:type="spellStart"/>
      <w:r w:rsidR="00173DAD">
        <w:t>Indicators</w:t>
      </w:r>
      <w:proofErr w:type="spellEnd"/>
      <w:r w:rsidR="00173DAD">
        <w:t xml:space="preserve"> (</w:t>
      </w:r>
      <w:proofErr w:type="spellStart"/>
      <w:r w:rsidR="00173DAD">
        <w:t>KPIs</w:t>
      </w:r>
      <w:proofErr w:type="spellEnd"/>
      <w:r w:rsidR="00173DAD">
        <w:t>)</w:t>
      </w:r>
      <w:r w:rsidR="00AF7C87">
        <w:t xml:space="preserve"> </w:t>
      </w:r>
      <w:r w:rsidR="00AF7C87" w:rsidRPr="002800DE">
        <w:t xml:space="preserve">Reporting </w:t>
      </w:r>
      <w:proofErr w:type="spellStart"/>
      <w:r w:rsidR="00AF7C87" w:rsidRPr="002800DE">
        <w:t>Tool</w:t>
      </w:r>
      <w:proofErr w:type="spellEnd"/>
      <w:r w:rsidR="00AF7C87" w:rsidRPr="002800DE">
        <w:t>“</w:t>
      </w:r>
      <w:r w:rsidR="005A58C7" w:rsidRPr="002800DE">
        <w:t xml:space="preserve"> na</w:t>
      </w:r>
      <w:r w:rsidR="00853C2E" w:rsidRPr="002800DE">
        <w:t xml:space="preserve"> webovém portálu</w:t>
      </w:r>
      <w:r w:rsidR="005A58C7" w:rsidRPr="002800DE">
        <w:t xml:space="preserve"> </w:t>
      </w:r>
      <w:r w:rsidR="003F3E86" w:rsidRPr="002800DE">
        <w:t xml:space="preserve">EDIH </w:t>
      </w:r>
      <w:r w:rsidR="00272425" w:rsidRPr="002800DE">
        <w:t>Network</w:t>
      </w:r>
      <w:r w:rsidR="00AF7C87" w:rsidRPr="002800DE">
        <w:t>.</w:t>
      </w:r>
      <w:r w:rsidR="00520125" w:rsidRPr="002800DE">
        <w:t xml:space="preserve"> </w:t>
      </w:r>
      <w:r w:rsidRPr="002800DE">
        <w:t xml:space="preserve">  </w:t>
      </w:r>
    </w:p>
    <w:p w14:paraId="4F0E5809" w14:textId="19CEFFAB" w:rsidR="001400D1" w:rsidRPr="002800DE" w:rsidRDefault="001400D1" w:rsidP="001400D1">
      <w:pPr>
        <w:pBdr>
          <w:top w:val="nil"/>
          <w:left w:val="nil"/>
          <w:bottom w:val="nil"/>
          <w:right w:val="nil"/>
          <w:between w:val="nil"/>
        </w:pBdr>
      </w:pPr>
      <w:r w:rsidRPr="002800DE">
        <w:t xml:space="preserve">Časová </w:t>
      </w:r>
      <w:r w:rsidR="00745929" w:rsidRPr="002800DE">
        <w:t>kapacita</w:t>
      </w:r>
      <w:r w:rsidRPr="002800DE">
        <w:t>:</w:t>
      </w:r>
      <w:r w:rsidRPr="002800DE">
        <w:tab/>
        <w:t>8 hod</w:t>
      </w:r>
    </w:p>
    <w:p w14:paraId="74541FDE" w14:textId="77777777" w:rsidR="003C5B14" w:rsidRPr="002800DE" w:rsidRDefault="001400D1" w:rsidP="001400D1">
      <w:pPr>
        <w:pBdr>
          <w:top w:val="nil"/>
          <w:left w:val="nil"/>
          <w:bottom w:val="nil"/>
          <w:right w:val="nil"/>
          <w:between w:val="nil"/>
        </w:pBdr>
      </w:pPr>
      <w:r w:rsidRPr="002800DE">
        <w:t xml:space="preserve"> </w:t>
      </w:r>
    </w:p>
    <w:p w14:paraId="5A57763E" w14:textId="64CC8563" w:rsidR="001400D1" w:rsidRPr="002800DE" w:rsidRDefault="49D82E33" w:rsidP="00F43DAE">
      <w:pPr>
        <w:pStyle w:val="Nadpis2"/>
        <w:numPr>
          <w:ilvl w:val="1"/>
          <w:numId w:val="10"/>
        </w:numPr>
        <w:ind w:left="709"/>
      </w:pPr>
      <w:r w:rsidRPr="002800DE">
        <w:t>Poradenství k digitalizaci</w:t>
      </w:r>
    </w:p>
    <w:p w14:paraId="25A59336" w14:textId="5BED5D27" w:rsidR="001400D1" w:rsidRPr="00BD234E" w:rsidRDefault="00BD234E" w:rsidP="00BF2869">
      <w:pPr>
        <w:pBdr>
          <w:top w:val="nil"/>
          <w:left w:val="nil"/>
          <w:bottom w:val="nil"/>
          <w:right w:val="nil"/>
          <w:between w:val="nil"/>
        </w:pBdr>
        <w:ind w:left="2120" w:hanging="2120"/>
      </w:pPr>
      <w:r w:rsidRPr="002800DE">
        <w:t>Obsah služby:</w:t>
      </w:r>
      <w:r>
        <w:t xml:space="preserve"> </w:t>
      </w:r>
      <w:r>
        <w:tab/>
      </w:r>
      <w:r w:rsidR="00822104">
        <w:t xml:space="preserve">Poskytnutí </w:t>
      </w:r>
      <w:r w:rsidR="00745929" w:rsidRPr="00D80700">
        <w:t xml:space="preserve">  </w:t>
      </w:r>
      <w:proofErr w:type="gramStart"/>
      <w:r w:rsidR="001400D1" w:rsidRPr="00D80700">
        <w:t>konzultace</w:t>
      </w:r>
      <w:r w:rsidR="00745929" w:rsidRPr="00D80700">
        <w:t xml:space="preserve"> </w:t>
      </w:r>
      <w:r w:rsidR="006D0F92">
        <w:t xml:space="preserve"> </w:t>
      </w:r>
      <w:r w:rsidR="00D80700" w:rsidRPr="00D80700">
        <w:t>Příjem</w:t>
      </w:r>
      <w:r w:rsidR="00822104">
        <w:t>ci</w:t>
      </w:r>
      <w:proofErr w:type="gramEnd"/>
      <w:r w:rsidR="00D80700" w:rsidRPr="00D80700">
        <w:t xml:space="preserve"> v oblasti digitalizace</w:t>
      </w:r>
      <w:r w:rsidR="002800DE">
        <w:t xml:space="preserve"> včetně využití technologického zázemí </w:t>
      </w:r>
      <w:proofErr w:type="spellStart"/>
      <w:r w:rsidR="006F64A1">
        <w:t>testbedu</w:t>
      </w:r>
      <w:proofErr w:type="spellEnd"/>
      <w:r w:rsidR="006F64A1">
        <w:t xml:space="preserve"> ARR</w:t>
      </w:r>
      <w:r w:rsidR="00D80700">
        <w:t xml:space="preserve">. </w:t>
      </w:r>
      <w:r w:rsidR="00D80700" w:rsidRPr="00D80700">
        <w:t xml:space="preserve">Součástí služby bude </w:t>
      </w:r>
      <w:r w:rsidR="00D80700">
        <w:t xml:space="preserve">prověření, </w:t>
      </w:r>
      <w:r w:rsidR="00D80700" w:rsidRPr="00D80700">
        <w:t>identifikování a zprostředkování příslu</w:t>
      </w:r>
      <w:r w:rsidR="00D80700">
        <w:t>š</w:t>
      </w:r>
      <w:r w:rsidR="00D80700" w:rsidRPr="00D80700">
        <w:t>ného subjektu za účelem poskytnutí odborné</w:t>
      </w:r>
      <w:r w:rsidR="00D80700">
        <w:t>ho</w:t>
      </w:r>
      <w:r w:rsidR="00D80700" w:rsidRPr="00D80700">
        <w:t xml:space="preserve"> </w:t>
      </w:r>
      <w:r w:rsidR="00D80700">
        <w:t>expertního poradenství v</w:t>
      </w:r>
      <w:r w:rsidR="001A4B40">
        <w:t> </w:t>
      </w:r>
      <w:r w:rsidR="00D80700" w:rsidRPr="001A4B40">
        <w:t>rámci</w:t>
      </w:r>
      <w:r w:rsidR="001A4B40" w:rsidRPr="001A4B40">
        <w:t xml:space="preserve"> konsorcia</w:t>
      </w:r>
      <w:r w:rsidR="00D80700" w:rsidRPr="001A4B40">
        <w:t xml:space="preserve"> </w:t>
      </w:r>
      <w:r w:rsidR="006D0F92" w:rsidRPr="001A4B40">
        <w:t>E</w:t>
      </w:r>
      <w:r w:rsidR="00D80700" w:rsidRPr="001A4B40">
        <w:t xml:space="preserve">DIH </w:t>
      </w:r>
      <w:r w:rsidR="00D80700">
        <w:t>NEB, případně mimo něj, pokud takový existuje a je dostupný</w:t>
      </w:r>
      <w:r w:rsidR="00D80700" w:rsidRPr="00D80700">
        <w:t>.</w:t>
      </w:r>
      <w:r w:rsidR="00D80700">
        <w:t xml:space="preserve"> Dále</w:t>
      </w:r>
      <w:r w:rsidR="00310D54">
        <w:t xml:space="preserve"> </w:t>
      </w:r>
      <w:r w:rsidR="00E17EEC" w:rsidRPr="00E17EEC">
        <w:t>je</w:t>
      </w:r>
      <w:r w:rsidR="00D80700">
        <w:t xml:space="preserve"> součástí služby koordinace a s</w:t>
      </w:r>
      <w:r w:rsidR="00D80700" w:rsidRPr="00D80700">
        <w:t xml:space="preserve">oučinnost při poskytování </w:t>
      </w:r>
      <w:r w:rsidR="00D80700" w:rsidRPr="00BD234E">
        <w:t xml:space="preserve">odborné expertní služby z hlediska potřeb projektu </w:t>
      </w:r>
      <w:r w:rsidR="0040400F">
        <w:t>E</w:t>
      </w:r>
      <w:r w:rsidR="00D80700" w:rsidRPr="00BD234E">
        <w:t>DIH NEB</w:t>
      </w:r>
      <w:r w:rsidR="00745929" w:rsidRPr="00BD234E">
        <w:t>.</w:t>
      </w:r>
      <w:r w:rsidR="00594633">
        <w:t xml:space="preserve"> </w:t>
      </w:r>
    </w:p>
    <w:p w14:paraId="2744B6BE" w14:textId="2BF90A7A" w:rsidR="009A7502" w:rsidRPr="009A7502" w:rsidRDefault="009A7502" w:rsidP="009A7502">
      <w:pPr>
        <w:pBdr>
          <w:top w:val="nil"/>
          <w:left w:val="nil"/>
          <w:bottom w:val="nil"/>
          <w:right w:val="nil"/>
          <w:between w:val="nil"/>
        </w:pBdr>
      </w:pPr>
      <w:r w:rsidRPr="009A7502">
        <w:t>Výstup:</w:t>
      </w:r>
      <w:r w:rsidRPr="009A7502">
        <w:tab/>
      </w:r>
      <w:r w:rsidRPr="009A7502">
        <w:tab/>
        <w:t>Předávací protokol</w:t>
      </w:r>
    </w:p>
    <w:p w14:paraId="5C0D39F6" w14:textId="18C6B308" w:rsidR="001400D1" w:rsidRPr="00BD234E" w:rsidRDefault="001400D1" w:rsidP="001400D1">
      <w:pPr>
        <w:pBdr>
          <w:top w:val="nil"/>
          <w:left w:val="nil"/>
          <w:bottom w:val="nil"/>
          <w:right w:val="nil"/>
          <w:between w:val="nil"/>
        </w:pBdr>
      </w:pPr>
      <w:r w:rsidRPr="00BD234E">
        <w:t xml:space="preserve">Časová </w:t>
      </w:r>
      <w:r w:rsidR="00745929" w:rsidRPr="00BD234E">
        <w:t>kapacita</w:t>
      </w:r>
      <w:r w:rsidRPr="00BD234E">
        <w:t>:</w:t>
      </w:r>
      <w:r w:rsidRPr="00BD234E">
        <w:tab/>
      </w:r>
      <w:r w:rsidR="00745929" w:rsidRPr="001E3B42">
        <w:t>24 hod</w:t>
      </w:r>
    </w:p>
    <w:p w14:paraId="027566D1" w14:textId="77777777" w:rsidR="001400D1" w:rsidRPr="00BD234E" w:rsidRDefault="001400D1" w:rsidP="001400D1">
      <w:pPr>
        <w:pBdr>
          <w:top w:val="nil"/>
          <w:left w:val="nil"/>
          <w:bottom w:val="nil"/>
          <w:right w:val="nil"/>
          <w:between w:val="nil"/>
        </w:pBdr>
      </w:pPr>
    </w:p>
    <w:p w14:paraId="4085E860" w14:textId="78B22A78" w:rsidR="006F64A1" w:rsidRPr="007947C9" w:rsidRDefault="006F64A1" w:rsidP="004D11E1">
      <w:pPr>
        <w:pStyle w:val="Nadpis2"/>
        <w:numPr>
          <w:ilvl w:val="1"/>
          <w:numId w:val="10"/>
        </w:numPr>
        <w:ind w:left="709"/>
      </w:pPr>
      <w:r w:rsidRPr="007947C9">
        <w:t>Poradenství k </w:t>
      </w:r>
      <w:proofErr w:type="spellStart"/>
      <w:r w:rsidRPr="007947C9">
        <w:t>IoT</w:t>
      </w:r>
      <w:proofErr w:type="spellEnd"/>
      <w:r w:rsidRPr="007947C9">
        <w:t>, návrhy řešení</w:t>
      </w:r>
    </w:p>
    <w:p w14:paraId="15A8154D" w14:textId="2BC85692" w:rsidR="00CD7E63" w:rsidRDefault="007E5ACA" w:rsidP="007E5ACA">
      <w:pPr>
        <w:ind w:left="2127" w:hanging="2127"/>
      </w:pPr>
      <w:r w:rsidRPr="007947C9">
        <w:t>Obsah služby:</w:t>
      </w:r>
      <w:r w:rsidRPr="007947C9">
        <w:tab/>
      </w:r>
      <w:r w:rsidR="00CD7E63" w:rsidRPr="007947C9">
        <w:t xml:space="preserve">Představení principů </w:t>
      </w:r>
      <w:proofErr w:type="spellStart"/>
      <w:r w:rsidR="00CD7E63" w:rsidRPr="007947C9">
        <w:t>IoT</w:t>
      </w:r>
      <w:proofErr w:type="spellEnd"/>
      <w:r w:rsidR="00CD7E63" w:rsidRPr="007947C9">
        <w:t xml:space="preserve"> / IIoT a souvisejících technologií s využitím technologického vybavení </w:t>
      </w:r>
      <w:proofErr w:type="spellStart"/>
      <w:r w:rsidR="00CD7E63" w:rsidRPr="007947C9">
        <w:t>testbedu</w:t>
      </w:r>
      <w:proofErr w:type="spellEnd"/>
      <w:r w:rsidR="00CD7E63" w:rsidRPr="007947C9">
        <w:t xml:space="preserve"> ARR, expertní poradenství.</w:t>
      </w:r>
    </w:p>
    <w:p w14:paraId="4F42D5A6" w14:textId="1A5B82D4" w:rsidR="00CD7E63" w:rsidRPr="00BD234E" w:rsidRDefault="00CD7E63" w:rsidP="00CD7E63">
      <w:r w:rsidRPr="00BD234E">
        <w:t xml:space="preserve">Výstup: </w:t>
      </w:r>
      <w:r w:rsidRPr="00BD234E">
        <w:tab/>
      </w:r>
      <w:r w:rsidRPr="00BD234E">
        <w:tab/>
      </w:r>
      <w:r w:rsidR="00716CC3" w:rsidRPr="009A7502">
        <w:t>Předávací protokol</w:t>
      </w:r>
    </w:p>
    <w:p w14:paraId="520B141A" w14:textId="3EAA4026" w:rsidR="00CD7E63" w:rsidRDefault="00CD7E63" w:rsidP="00CD7E63">
      <w:pPr>
        <w:pBdr>
          <w:top w:val="nil"/>
          <w:left w:val="nil"/>
          <w:bottom w:val="nil"/>
          <w:right w:val="nil"/>
          <w:between w:val="nil"/>
        </w:pBdr>
      </w:pPr>
      <w:r w:rsidRPr="00BD234E">
        <w:t>Časová kapacita:</w:t>
      </w:r>
      <w:r w:rsidRPr="00BD234E">
        <w:tab/>
      </w:r>
      <w:r w:rsidR="00810217">
        <w:t>1</w:t>
      </w:r>
      <w:r w:rsidRPr="001E3B42">
        <w:t>5 hod</w:t>
      </w:r>
    </w:p>
    <w:p w14:paraId="31966CA7" w14:textId="77777777" w:rsidR="006F64A1" w:rsidRDefault="006F64A1" w:rsidP="006F64A1">
      <w:pPr>
        <w:rPr>
          <w:highlight w:val="green"/>
        </w:rPr>
      </w:pPr>
    </w:p>
    <w:p w14:paraId="05B4E7FF" w14:textId="77777777" w:rsidR="00866CDD" w:rsidRDefault="00866CDD" w:rsidP="00866CDD">
      <w:pPr>
        <w:pStyle w:val="Zkladntext"/>
        <w:rPr>
          <w:highlight w:val="green"/>
          <w:lang w:val="cs-CZ" w:eastAsia="cs-CZ"/>
        </w:rPr>
      </w:pPr>
    </w:p>
    <w:p w14:paraId="6F95778C" w14:textId="77777777" w:rsidR="00866CDD" w:rsidRDefault="00866CDD" w:rsidP="00866CDD">
      <w:pPr>
        <w:pStyle w:val="Zkladntext"/>
        <w:rPr>
          <w:highlight w:val="green"/>
          <w:lang w:val="cs-CZ" w:eastAsia="cs-CZ"/>
        </w:rPr>
      </w:pPr>
    </w:p>
    <w:p w14:paraId="3DEAAC10" w14:textId="77777777" w:rsidR="00866CDD" w:rsidRDefault="00866CDD" w:rsidP="00866CDD">
      <w:pPr>
        <w:pStyle w:val="Zkladntext"/>
        <w:rPr>
          <w:highlight w:val="green"/>
          <w:lang w:val="cs-CZ" w:eastAsia="cs-CZ"/>
        </w:rPr>
      </w:pPr>
    </w:p>
    <w:p w14:paraId="647AB085" w14:textId="77777777" w:rsidR="00866CDD" w:rsidRDefault="00866CDD" w:rsidP="00866CDD">
      <w:pPr>
        <w:pStyle w:val="Zkladntext"/>
        <w:rPr>
          <w:highlight w:val="green"/>
          <w:lang w:val="cs-CZ" w:eastAsia="cs-CZ"/>
        </w:rPr>
      </w:pPr>
    </w:p>
    <w:p w14:paraId="1F7BFF57" w14:textId="77777777" w:rsidR="00866CDD" w:rsidRDefault="00866CDD" w:rsidP="00866CDD">
      <w:pPr>
        <w:pStyle w:val="Zkladntext"/>
        <w:rPr>
          <w:highlight w:val="green"/>
          <w:lang w:val="cs-CZ" w:eastAsia="cs-CZ"/>
        </w:rPr>
      </w:pPr>
    </w:p>
    <w:p w14:paraId="4A551475" w14:textId="77777777" w:rsidR="00866CDD" w:rsidRPr="00866CDD" w:rsidRDefault="00866CDD" w:rsidP="00866CDD">
      <w:pPr>
        <w:pStyle w:val="Zkladntext"/>
        <w:rPr>
          <w:highlight w:val="green"/>
          <w:lang w:val="cs-CZ" w:eastAsia="cs-CZ"/>
        </w:rPr>
      </w:pPr>
    </w:p>
    <w:p w14:paraId="6CF6083C" w14:textId="652EDFFD" w:rsidR="00E4402B" w:rsidRPr="00FA68D2" w:rsidRDefault="008D18AB" w:rsidP="004D11E1">
      <w:pPr>
        <w:pStyle w:val="Nadpis2"/>
        <w:numPr>
          <w:ilvl w:val="1"/>
          <w:numId w:val="10"/>
        </w:numPr>
        <w:ind w:left="709"/>
      </w:pPr>
      <w:r w:rsidRPr="00FA68D2">
        <w:t xml:space="preserve">Testování </w:t>
      </w:r>
      <w:r w:rsidR="005D3E7C" w:rsidRPr="00FA68D2">
        <w:t xml:space="preserve">vybraného </w:t>
      </w:r>
      <w:proofErr w:type="spellStart"/>
      <w:r w:rsidR="005D3E7C" w:rsidRPr="00FA68D2">
        <w:t>IoT</w:t>
      </w:r>
      <w:proofErr w:type="spellEnd"/>
      <w:r w:rsidR="005D3E7C" w:rsidRPr="00FA68D2">
        <w:t xml:space="preserve"> řešení</w:t>
      </w:r>
    </w:p>
    <w:p w14:paraId="069E0040" w14:textId="4A0E89F2" w:rsidR="00401139" w:rsidRDefault="00401139" w:rsidP="18C9A596">
      <w:pPr>
        <w:pStyle w:val="Nadpis2"/>
        <w:pBdr>
          <w:top w:val="nil"/>
          <w:left w:val="nil"/>
          <w:bottom w:val="nil"/>
          <w:right w:val="nil"/>
          <w:between w:val="nil"/>
        </w:pBdr>
        <w:ind w:left="2127" w:hanging="2127"/>
        <w:rPr>
          <w:highlight w:val="green"/>
        </w:rPr>
      </w:pPr>
      <w:r>
        <w:t xml:space="preserve">Obsah služby: </w:t>
      </w:r>
      <w:r>
        <w:tab/>
      </w:r>
      <w:r w:rsidR="4036497E">
        <w:t xml:space="preserve">Testování technologie digitalizace </w:t>
      </w:r>
      <w:proofErr w:type="spellStart"/>
      <w:r w:rsidR="4036497E">
        <w:t>smart</w:t>
      </w:r>
      <w:proofErr w:type="spellEnd"/>
      <w:r w:rsidR="4036497E">
        <w:t xml:space="preserve"> </w:t>
      </w:r>
      <w:proofErr w:type="spellStart"/>
      <w:r w:rsidR="4036497E">
        <w:t>meteringu</w:t>
      </w:r>
      <w:proofErr w:type="spellEnd"/>
      <w:r w:rsidR="4036497E">
        <w:t xml:space="preserve"> umožňující vzdálené a plně automatizované odečty dat z chytrých měřicích zařízení (např. </w:t>
      </w:r>
      <w:r w:rsidR="009E2972">
        <w:t>kalorimetry</w:t>
      </w:r>
      <w:r w:rsidR="4036497E">
        <w:t>, vodoměr</w:t>
      </w:r>
      <w:r w:rsidR="009E2972">
        <w:t>y</w:t>
      </w:r>
      <w:r w:rsidR="4036497E">
        <w:t xml:space="preserve"> </w:t>
      </w:r>
      <w:r w:rsidR="009E2972">
        <w:t xml:space="preserve">a odečítací jednotky tepla komunikující protokolem </w:t>
      </w:r>
      <w:proofErr w:type="spellStart"/>
      <w:r w:rsidR="009E2972">
        <w:t>wM</w:t>
      </w:r>
      <w:proofErr w:type="spellEnd"/>
      <w:r w:rsidR="009E2972">
        <w:t xml:space="preserve">-BUS nebo </w:t>
      </w:r>
      <w:proofErr w:type="spellStart"/>
      <w:r w:rsidR="009E2972">
        <w:t>LoRaWAN</w:t>
      </w:r>
      <w:proofErr w:type="spellEnd"/>
      <w:r w:rsidR="4036497E">
        <w:t>). Cílem testování je ověřit funkčnost a spolehlivost systému pro bezpečný sběr, dekódování a následnou transformaci naměřených dat do finální, uživatelsky srozumitelné a zpracovatelné podoby. Tato data musí být dále připravena k efektivnímu využití jak obchodními partnery (např. dodavateli energií), tak koncovými zákazníky, kteří díky tomu získají přesné, aktuální a přehledné informace o své spotřebě.</w:t>
      </w:r>
      <w:r w:rsidR="4BE1A675">
        <w:t xml:space="preserve"> </w:t>
      </w:r>
      <w:r w:rsidR="4036497E">
        <w:t>Testování se zaměřuje zejména na robustnost přenosových kanálů, zabezpečení dat, interoperabilitu různých zařízení a schopnost systému reagovat na reálné provozní podmínky. Součástí testu je i posouzení, zda je technologie připravena pro případné škálování do ostrého provozu.</w:t>
      </w:r>
    </w:p>
    <w:p w14:paraId="79028A55" w14:textId="01F43A24" w:rsidR="006A4101" w:rsidRPr="009B6730" w:rsidRDefault="006A4101" w:rsidP="008D18AB">
      <w:pPr>
        <w:pBdr>
          <w:top w:val="nil"/>
          <w:left w:val="nil"/>
          <w:bottom w:val="nil"/>
          <w:right w:val="nil"/>
          <w:between w:val="nil"/>
        </w:pBdr>
        <w:ind w:left="2120" w:hanging="2120"/>
        <w:rPr>
          <w:highlight w:val="green"/>
        </w:rPr>
      </w:pPr>
    </w:p>
    <w:p w14:paraId="35A6DB5D" w14:textId="4A329E62" w:rsidR="001400D1" w:rsidRPr="00FC1AA4" w:rsidRDefault="001400D1" w:rsidP="001400D1">
      <w:pPr>
        <w:pBdr>
          <w:top w:val="nil"/>
          <w:left w:val="nil"/>
          <w:bottom w:val="nil"/>
          <w:right w:val="nil"/>
          <w:between w:val="nil"/>
        </w:pBdr>
      </w:pPr>
      <w:r w:rsidRPr="00FC1AA4">
        <w:t xml:space="preserve">Výstup: </w:t>
      </w:r>
      <w:r w:rsidR="00BD234E" w:rsidRPr="00FC1AA4">
        <w:tab/>
      </w:r>
      <w:r w:rsidR="00BD234E" w:rsidRPr="00FC1AA4">
        <w:tab/>
      </w:r>
      <w:r w:rsidR="00987A97" w:rsidRPr="00FC1AA4">
        <w:t>Předávací protokol</w:t>
      </w:r>
    </w:p>
    <w:p w14:paraId="5D3A490A" w14:textId="7F8D9CC9" w:rsidR="001400D1" w:rsidRPr="00745929" w:rsidRDefault="001400D1" w:rsidP="001400D1">
      <w:pPr>
        <w:pBdr>
          <w:top w:val="nil"/>
          <w:left w:val="nil"/>
          <w:bottom w:val="nil"/>
          <w:right w:val="nil"/>
          <w:between w:val="nil"/>
        </w:pBdr>
      </w:pPr>
      <w:r w:rsidRPr="00810217">
        <w:t xml:space="preserve">Časová </w:t>
      </w:r>
      <w:r w:rsidR="00745929" w:rsidRPr="00810217">
        <w:t>kapacita</w:t>
      </w:r>
      <w:r w:rsidRPr="00810217">
        <w:t>:</w:t>
      </w:r>
      <w:r w:rsidRPr="00810217">
        <w:tab/>
      </w:r>
      <w:r w:rsidR="00810217" w:rsidRPr="00810217">
        <w:t>1</w:t>
      </w:r>
      <w:r w:rsidR="006B154C">
        <w:t>30</w:t>
      </w:r>
      <w:r w:rsidR="008D18AB" w:rsidRPr="00810217">
        <w:t xml:space="preserve"> hod</w:t>
      </w:r>
      <w:r w:rsidR="009D6B17" w:rsidRPr="00810217">
        <w:t>.</w:t>
      </w:r>
    </w:p>
    <w:p w14:paraId="20FC130F" w14:textId="77777777" w:rsidR="00E4402B" w:rsidRDefault="00E4402B"/>
    <w:p w14:paraId="220449D2" w14:textId="794AF01F" w:rsidR="00D97A4A" w:rsidRPr="000D168A" w:rsidRDefault="00D97A4A" w:rsidP="005B150D">
      <w:pPr>
        <w:pStyle w:val="Nadpis2"/>
        <w:numPr>
          <w:ilvl w:val="1"/>
          <w:numId w:val="10"/>
        </w:numPr>
        <w:ind w:left="709"/>
      </w:pPr>
      <w:r w:rsidRPr="000D168A">
        <w:rPr>
          <w:rFonts w:eastAsia="Arial" w:cs="Arial"/>
          <w:szCs w:val="22"/>
        </w:rPr>
        <w:t xml:space="preserve">Smluvní strany berou na vědomí, že </w:t>
      </w:r>
      <w:r w:rsidRPr="000D168A">
        <w:rPr>
          <w:rFonts w:eastAsia="Arial" w:cs="Arial"/>
          <w:b/>
          <w:bCs/>
          <w:szCs w:val="22"/>
        </w:rPr>
        <w:t>sjednaná časová kapacita pro jednotlivé služby poskytované dle této smlouvy je sjednána jako předpokládaná časová kapacita</w:t>
      </w:r>
      <w:r w:rsidRPr="000D168A">
        <w:rPr>
          <w:rFonts w:eastAsia="Arial" w:cs="Arial"/>
          <w:szCs w:val="22"/>
        </w:rPr>
        <w:t>. V případě, že služby budou poskytnuty v menším, či větším rozsahu, než jak je uvedeno v tomto čl. 2 smlouvy, budou smluvní strany postupovat dle čl. 5. odst. 7 smlouvy</w:t>
      </w:r>
    </w:p>
    <w:p w14:paraId="0173DA61" w14:textId="0BCC7961" w:rsidR="00FB5329" w:rsidRDefault="0052742E" w:rsidP="007D3772">
      <w:pPr>
        <w:pStyle w:val="Nadpis1"/>
        <w:numPr>
          <w:ilvl w:val="0"/>
          <w:numId w:val="10"/>
        </w:numPr>
        <w:tabs>
          <w:tab w:val="left" w:pos="709"/>
        </w:tabs>
        <w:spacing w:after="240"/>
        <w:ind w:left="709" w:hanging="709"/>
      </w:pPr>
      <w:r>
        <w:t>Hodnota služby</w:t>
      </w:r>
    </w:p>
    <w:p w14:paraId="131E5B15" w14:textId="17D587CF" w:rsidR="00552B28" w:rsidRDefault="0052742E" w:rsidP="007D3772">
      <w:pPr>
        <w:pStyle w:val="Odstavecseseznamem"/>
        <w:numPr>
          <w:ilvl w:val="1"/>
          <w:numId w:val="10"/>
        </w:numPr>
        <w:tabs>
          <w:tab w:val="left" w:pos="709"/>
        </w:tabs>
        <w:spacing w:after="240"/>
        <w:ind w:left="709"/>
      </w:pPr>
      <w:r>
        <w:t xml:space="preserve">Každá poskytnutá služba má svou finančně vyjádřitelnou hodnotu. Tato hodnota je stanovena na základě průměrných hodinových </w:t>
      </w:r>
      <w:r w:rsidR="00552B28">
        <w:t>sazeb</w:t>
      </w:r>
      <w:r>
        <w:t xml:space="preserve"> obdobných služeb </w:t>
      </w:r>
      <w:r w:rsidR="008B5C4F">
        <w:t xml:space="preserve">na trhu </w:t>
      </w:r>
      <w:r>
        <w:t xml:space="preserve">a je definována projektem </w:t>
      </w:r>
      <w:r w:rsidR="004D5B3A">
        <w:t>E</w:t>
      </w:r>
      <w:r>
        <w:t>DIH NEB.</w:t>
      </w:r>
      <w:r w:rsidR="00552B28">
        <w:t xml:space="preserve"> </w:t>
      </w:r>
      <w:r w:rsidR="00D6648E">
        <w:t>Tyto hodinové sazby jsou rovněž základem pro vyjádření hodnoty veřejné podpory.</w:t>
      </w:r>
    </w:p>
    <w:p w14:paraId="741512CD" w14:textId="77777777" w:rsidR="007D3772" w:rsidRDefault="007D3772" w:rsidP="007D3772">
      <w:pPr>
        <w:pStyle w:val="Odstavecseseznamem"/>
        <w:tabs>
          <w:tab w:val="left" w:pos="709"/>
        </w:tabs>
        <w:spacing w:after="240"/>
        <w:ind w:left="709"/>
      </w:pPr>
    </w:p>
    <w:p w14:paraId="68C8D1AB" w14:textId="1BE4D725" w:rsidR="00CB22D9" w:rsidRPr="007D75AF" w:rsidRDefault="00552B28" w:rsidP="007D75AF">
      <w:pPr>
        <w:pStyle w:val="Odstavecseseznamem"/>
        <w:numPr>
          <w:ilvl w:val="1"/>
          <w:numId w:val="10"/>
        </w:numPr>
        <w:spacing w:after="240"/>
        <w:ind w:left="709"/>
      </w:pPr>
      <w:r>
        <w:t>Celková hodnota služby je stanovena s ohledem na definovanou časovou kapacitu sjednaných dílčích služeb viz</w:t>
      </w:r>
      <w:r w:rsidR="006F1216">
        <w:t xml:space="preserve"> </w:t>
      </w:r>
      <w:r w:rsidR="0008707C">
        <w:t>čl.</w:t>
      </w:r>
      <w:r w:rsidR="0098322F">
        <w:t xml:space="preserve"> </w:t>
      </w:r>
      <w:r>
        <w:t>2 této smlouvy následovně: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2188"/>
        <w:gridCol w:w="2172"/>
        <w:gridCol w:w="2173"/>
        <w:gridCol w:w="2167"/>
      </w:tblGrid>
      <w:tr w:rsidR="00EC4A6A" w14:paraId="48958BCF" w14:textId="77777777" w:rsidTr="00436529">
        <w:tc>
          <w:tcPr>
            <w:tcW w:w="2188" w:type="dxa"/>
            <w:vAlign w:val="center"/>
          </w:tcPr>
          <w:p w14:paraId="07471C22" w14:textId="648A2097" w:rsidR="00552B28" w:rsidRDefault="00EC4A6A" w:rsidP="00931992">
            <w:pPr>
              <w:jc w:val="center"/>
            </w:pPr>
            <w:r>
              <w:t>Služba</w:t>
            </w:r>
          </w:p>
        </w:tc>
        <w:tc>
          <w:tcPr>
            <w:tcW w:w="2172" w:type="dxa"/>
            <w:vAlign w:val="center"/>
          </w:tcPr>
          <w:p w14:paraId="4E0EE971" w14:textId="109C7BD3" w:rsidR="00552B28" w:rsidRDefault="00EC4A6A" w:rsidP="00931992">
            <w:pPr>
              <w:jc w:val="center"/>
            </w:pPr>
            <w:r>
              <w:t>Sjednaná časová kapacita</w:t>
            </w:r>
          </w:p>
        </w:tc>
        <w:tc>
          <w:tcPr>
            <w:tcW w:w="2173" w:type="dxa"/>
            <w:vAlign w:val="center"/>
          </w:tcPr>
          <w:p w14:paraId="2D1E6A85" w14:textId="139E6E39" w:rsidR="00552B28" w:rsidRDefault="00EC4A6A" w:rsidP="00931992">
            <w:pPr>
              <w:jc w:val="center"/>
            </w:pPr>
            <w:r>
              <w:t xml:space="preserve">Hodinová sazba </w:t>
            </w:r>
            <w:r w:rsidR="008B5C4F">
              <w:t xml:space="preserve">pro hodnotu služby </w:t>
            </w:r>
            <w:r w:rsidR="00B9559C">
              <w:t>[</w:t>
            </w:r>
            <w:r>
              <w:t>EUR</w:t>
            </w:r>
            <w:r w:rsidR="00B9559C">
              <w:t>]</w:t>
            </w:r>
          </w:p>
        </w:tc>
        <w:tc>
          <w:tcPr>
            <w:tcW w:w="2167" w:type="dxa"/>
            <w:vAlign w:val="center"/>
          </w:tcPr>
          <w:p w14:paraId="02E93B53" w14:textId="0D371616" w:rsidR="00552B28" w:rsidRDefault="00EC4A6A" w:rsidP="00931992">
            <w:pPr>
              <w:jc w:val="center"/>
            </w:pPr>
            <w:r>
              <w:t xml:space="preserve">Hodnota služby </w:t>
            </w:r>
            <w:r w:rsidR="00B9559C">
              <w:t>[</w:t>
            </w:r>
            <w:r>
              <w:t>EUR</w:t>
            </w:r>
            <w:r w:rsidR="00B9559C">
              <w:t>]</w:t>
            </w:r>
          </w:p>
        </w:tc>
      </w:tr>
      <w:tr w:rsidR="00EC4A6A" w14:paraId="2A1B55D2" w14:textId="77777777" w:rsidTr="00436529">
        <w:tc>
          <w:tcPr>
            <w:tcW w:w="2188" w:type="dxa"/>
          </w:tcPr>
          <w:p w14:paraId="2C2167EF" w14:textId="41C34E45" w:rsidR="00552B28" w:rsidRDefault="00EC4A6A" w:rsidP="00552B28">
            <w:r>
              <w:t xml:space="preserve">Ad. 2.1. </w:t>
            </w:r>
            <w:r w:rsidR="780B4919">
              <w:t>Digitální audit</w:t>
            </w:r>
          </w:p>
        </w:tc>
        <w:tc>
          <w:tcPr>
            <w:tcW w:w="2172" w:type="dxa"/>
          </w:tcPr>
          <w:p w14:paraId="189CFD3D" w14:textId="31145CC3" w:rsidR="00552B28" w:rsidRDefault="00EC4A6A" w:rsidP="00EC4A6A">
            <w:pPr>
              <w:jc w:val="center"/>
            </w:pPr>
            <w:r>
              <w:t>8 hod</w:t>
            </w:r>
          </w:p>
        </w:tc>
        <w:tc>
          <w:tcPr>
            <w:tcW w:w="2173" w:type="dxa"/>
          </w:tcPr>
          <w:p w14:paraId="59ABD697" w14:textId="5FA65BE4" w:rsidR="00552B28" w:rsidRDefault="00EC4A6A" w:rsidP="00EC4A6A">
            <w:pPr>
              <w:jc w:val="center"/>
            </w:pPr>
            <w:r>
              <w:t>63,24</w:t>
            </w:r>
          </w:p>
        </w:tc>
        <w:tc>
          <w:tcPr>
            <w:tcW w:w="2167" w:type="dxa"/>
          </w:tcPr>
          <w:p w14:paraId="305438FF" w14:textId="108FD8DF" w:rsidR="00552B28" w:rsidRDefault="00EC4A6A" w:rsidP="00EC4A6A">
            <w:pPr>
              <w:jc w:val="center"/>
            </w:pPr>
            <w:r>
              <w:t>505,92</w:t>
            </w:r>
          </w:p>
        </w:tc>
      </w:tr>
      <w:tr w:rsidR="00EC4A6A" w14:paraId="0AEA3240" w14:textId="77777777" w:rsidTr="00436529">
        <w:tc>
          <w:tcPr>
            <w:tcW w:w="2188" w:type="dxa"/>
          </w:tcPr>
          <w:p w14:paraId="75B82231" w14:textId="1B242BA6" w:rsidR="00552B28" w:rsidRPr="00423F91" w:rsidRDefault="00EC4A6A" w:rsidP="00552B28">
            <w:pPr>
              <w:rPr>
                <w:color w:val="000000" w:themeColor="text1"/>
                <w:highlight w:val="green"/>
              </w:rPr>
            </w:pPr>
            <w:r w:rsidRPr="00423F91">
              <w:rPr>
                <w:color w:val="000000" w:themeColor="text1"/>
              </w:rPr>
              <w:t xml:space="preserve">Ad 2.2. </w:t>
            </w:r>
            <w:r w:rsidR="439D46EB" w:rsidRPr="00423F91">
              <w:rPr>
                <w:color w:val="000000" w:themeColor="text1"/>
              </w:rPr>
              <w:t>Poradenství k digitalizaci</w:t>
            </w:r>
          </w:p>
        </w:tc>
        <w:tc>
          <w:tcPr>
            <w:tcW w:w="2172" w:type="dxa"/>
          </w:tcPr>
          <w:p w14:paraId="3404A7E4" w14:textId="7537649A" w:rsidR="00552B28" w:rsidRPr="00423F91" w:rsidRDefault="00EC4A6A" w:rsidP="00EC4A6A">
            <w:pPr>
              <w:jc w:val="center"/>
              <w:rPr>
                <w:color w:val="000000" w:themeColor="text1"/>
                <w:highlight w:val="green"/>
              </w:rPr>
            </w:pPr>
            <w:r w:rsidRPr="00FA68D2">
              <w:rPr>
                <w:color w:val="000000" w:themeColor="text1"/>
              </w:rPr>
              <w:t>24 hod</w:t>
            </w:r>
          </w:p>
        </w:tc>
        <w:tc>
          <w:tcPr>
            <w:tcW w:w="2173" w:type="dxa"/>
          </w:tcPr>
          <w:p w14:paraId="31A9937F" w14:textId="62C68CBE" w:rsidR="00552B28" w:rsidRPr="00423F91" w:rsidRDefault="00EC4A6A" w:rsidP="00EC4A6A">
            <w:pPr>
              <w:jc w:val="center"/>
              <w:rPr>
                <w:color w:val="000000" w:themeColor="text1"/>
                <w:highlight w:val="green"/>
              </w:rPr>
            </w:pPr>
            <w:r w:rsidRPr="00423F91">
              <w:rPr>
                <w:color w:val="000000" w:themeColor="text1"/>
              </w:rPr>
              <w:t>63,24</w:t>
            </w:r>
          </w:p>
        </w:tc>
        <w:tc>
          <w:tcPr>
            <w:tcW w:w="2167" w:type="dxa"/>
          </w:tcPr>
          <w:p w14:paraId="518C356B" w14:textId="65E32781" w:rsidR="00552B28" w:rsidRPr="00423F91" w:rsidRDefault="00EC4A6A" w:rsidP="00EC4A6A">
            <w:pPr>
              <w:jc w:val="center"/>
              <w:rPr>
                <w:color w:val="000000" w:themeColor="text1"/>
                <w:highlight w:val="green"/>
              </w:rPr>
            </w:pPr>
            <w:r w:rsidRPr="00FA68D2">
              <w:rPr>
                <w:color w:val="000000" w:themeColor="text1"/>
              </w:rPr>
              <w:t>1 517,76</w:t>
            </w:r>
          </w:p>
        </w:tc>
      </w:tr>
      <w:tr w:rsidR="00436529" w:rsidRPr="008D18AB" w14:paraId="035D52DC" w14:textId="77777777" w:rsidTr="00436529">
        <w:tc>
          <w:tcPr>
            <w:tcW w:w="2188" w:type="dxa"/>
          </w:tcPr>
          <w:p w14:paraId="15641025" w14:textId="1C8EA507" w:rsidR="00436529" w:rsidRPr="00423F91" w:rsidRDefault="00436529" w:rsidP="00436529">
            <w:pPr>
              <w:rPr>
                <w:color w:val="000000" w:themeColor="text1"/>
                <w:highlight w:val="green"/>
              </w:rPr>
            </w:pPr>
            <w:r w:rsidRPr="00FA68D2">
              <w:rPr>
                <w:color w:val="000000" w:themeColor="text1"/>
              </w:rPr>
              <w:t xml:space="preserve">Ad 2.3. Poradenství k </w:t>
            </w:r>
            <w:proofErr w:type="spellStart"/>
            <w:r w:rsidRPr="00FA68D2">
              <w:rPr>
                <w:color w:val="000000" w:themeColor="text1"/>
              </w:rPr>
              <w:t>IoT</w:t>
            </w:r>
            <w:proofErr w:type="spellEnd"/>
          </w:p>
        </w:tc>
        <w:tc>
          <w:tcPr>
            <w:tcW w:w="2172" w:type="dxa"/>
          </w:tcPr>
          <w:p w14:paraId="3ACC10A4" w14:textId="7E819827" w:rsidR="00436529" w:rsidRPr="00423F91" w:rsidRDefault="00810217" w:rsidP="00436529">
            <w:pPr>
              <w:jc w:val="center"/>
              <w:rPr>
                <w:color w:val="000000" w:themeColor="text1"/>
                <w:highlight w:val="green"/>
              </w:rPr>
            </w:pPr>
            <w:r>
              <w:rPr>
                <w:color w:val="000000" w:themeColor="text1"/>
              </w:rPr>
              <w:t>1</w:t>
            </w:r>
            <w:r w:rsidR="00436529" w:rsidRPr="00FA68D2">
              <w:rPr>
                <w:color w:val="000000" w:themeColor="text1"/>
              </w:rPr>
              <w:t>5 hod</w:t>
            </w:r>
          </w:p>
        </w:tc>
        <w:tc>
          <w:tcPr>
            <w:tcW w:w="2173" w:type="dxa"/>
          </w:tcPr>
          <w:p w14:paraId="41A73C12" w14:textId="53FD54B7" w:rsidR="00436529" w:rsidRPr="00423F91" w:rsidRDefault="00436529" w:rsidP="00436529">
            <w:pPr>
              <w:jc w:val="center"/>
              <w:rPr>
                <w:color w:val="000000" w:themeColor="text1"/>
                <w:highlight w:val="green"/>
              </w:rPr>
            </w:pPr>
            <w:r w:rsidRPr="00423F91">
              <w:rPr>
                <w:color w:val="000000" w:themeColor="text1"/>
              </w:rPr>
              <w:t>63,24</w:t>
            </w:r>
          </w:p>
        </w:tc>
        <w:tc>
          <w:tcPr>
            <w:tcW w:w="2167" w:type="dxa"/>
          </w:tcPr>
          <w:p w14:paraId="38A7D57C" w14:textId="1C56FE8C" w:rsidR="00436529" w:rsidRPr="00FA68D2" w:rsidRDefault="00810217" w:rsidP="0043652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948,6</w:t>
            </w:r>
          </w:p>
          <w:p w14:paraId="47B845DF" w14:textId="0D8AE159" w:rsidR="00436529" w:rsidRPr="00FA68D2" w:rsidRDefault="00436529" w:rsidP="00436529">
            <w:pPr>
              <w:pStyle w:val="Zkladntext"/>
              <w:rPr>
                <w:color w:val="000000" w:themeColor="text1"/>
              </w:rPr>
            </w:pPr>
          </w:p>
        </w:tc>
      </w:tr>
      <w:tr w:rsidR="00436529" w:rsidRPr="008D18AB" w14:paraId="73F660BD" w14:textId="77777777" w:rsidTr="00423F91">
        <w:tc>
          <w:tcPr>
            <w:tcW w:w="2188" w:type="dxa"/>
          </w:tcPr>
          <w:p w14:paraId="66C0298A" w14:textId="19B5CA32" w:rsidR="00436529" w:rsidRPr="00423F91" w:rsidRDefault="00436529" w:rsidP="00436529">
            <w:pPr>
              <w:rPr>
                <w:color w:val="000000" w:themeColor="text1"/>
                <w:highlight w:val="green"/>
              </w:rPr>
            </w:pPr>
            <w:r w:rsidRPr="00FA68D2">
              <w:rPr>
                <w:color w:val="000000" w:themeColor="text1"/>
              </w:rPr>
              <w:lastRenderedPageBreak/>
              <w:t xml:space="preserve">Ad 2.4. Testování </w:t>
            </w:r>
            <w:proofErr w:type="spellStart"/>
            <w:r w:rsidRPr="00FA68D2">
              <w:rPr>
                <w:color w:val="000000" w:themeColor="text1"/>
              </w:rPr>
              <w:t>IoT</w:t>
            </w:r>
            <w:proofErr w:type="spellEnd"/>
          </w:p>
        </w:tc>
        <w:tc>
          <w:tcPr>
            <w:tcW w:w="2172" w:type="dxa"/>
          </w:tcPr>
          <w:p w14:paraId="75067D61" w14:textId="2FEB6045" w:rsidR="00436529" w:rsidRPr="00423F91" w:rsidRDefault="00FA68D2" w:rsidP="00436529">
            <w:pPr>
              <w:jc w:val="center"/>
              <w:rPr>
                <w:color w:val="000000" w:themeColor="text1"/>
                <w:highlight w:val="green"/>
              </w:rPr>
            </w:pPr>
            <w:r w:rsidRPr="00FA68D2">
              <w:rPr>
                <w:color w:val="000000" w:themeColor="text1"/>
              </w:rPr>
              <w:t>1</w:t>
            </w:r>
            <w:r w:rsidR="006B154C">
              <w:rPr>
                <w:color w:val="000000" w:themeColor="text1"/>
              </w:rPr>
              <w:t>30</w:t>
            </w:r>
            <w:r w:rsidRPr="00FA68D2">
              <w:rPr>
                <w:color w:val="000000" w:themeColor="text1"/>
              </w:rPr>
              <w:t xml:space="preserve"> hod</w:t>
            </w:r>
          </w:p>
        </w:tc>
        <w:tc>
          <w:tcPr>
            <w:tcW w:w="2173" w:type="dxa"/>
          </w:tcPr>
          <w:p w14:paraId="1504E1CF" w14:textId="0C84ED6B" w:rsidR="00436529" w:rsidRPr="00FA68D2" w:rsidRDefault="00436529" w:rsidP="00436529">
            <w:pPr>
              <w:jc w:val="center"/>
              <w:rPr>
                <w:color w:val="000000" w:themeColor="text1"/>
              </w:rPr>
            </w:pPr>
            <w:r w:rsidRPr="00FA68D2">
              <w:rPr>
                <w:color w:val="000000" w:themeColor="text1"/>
              </w:rPr>
              <w:t>63,24</w:t>
            </w:r>
          </w:p>
        </w:tc>
        <w:tc>
          <w:tcPr>
            <w:tcW w:w="2167" w:type="dxa"/>
            <w:tcBorders>
              <w:bottom w:val="single" w:sz="4" w:space="0" w:color="auto"/>
            </w:tcBorders>
          </w:tcPr>
          <w:p w14:paraId="77578781" w14:textId="27CBF163" w:rsidR="00436529" w:rsidRPr="00FA68D2" w:rsidRDefault="006B154C" w:rsidP="00436529">
            <w:pPr>
              <w:jc w:val="center"/>
              <w:rPr>
                <w:color w:val="000000" w:themeColor="text1"/>
              </w:rPr>
            </w:pPr>
            <w:r w:rsidRPr="006B154C">
              <w:rPr>
                <w:color w:val="000000" w:themeColor="text1"/>
              </w:rPr>
              <w:t>8 221,2</w:t>
            </w:r>
          </w:p>
        </w:tc>
      </w:tr>
      <w:tr w:rsidR="00436529" w14:paraId="24844C4C" w14:textId="77777777" w:rsidTr="00423F91">
        <w:tc>
          <w:tcPr>
            <w:tcW w:w="6533" w:type="dxa"/>
            <w:gridSpan w:val="3"/>
          </w:tcPr>
          <w:p w14:paraId="192C3475" w14:textId="36956D07" w:rsidR="00436529" w:rsidRPr="00423F91" w:rsidRDefault="00436529" w:rsidP="00436529">
            <w:pPr>
              <w:jc w:val="left"/>
              <w:rPr>
                <w:color w:val="000000" w:themeColor="text1"/>
              </w:rPr>
            </w:pPr>
            <w:r w:rsidRPr="00423F91">
              <w:rPr>
                <w:color w:val="000000" w:themeColor="text1"/>
              </w:rPr>
              <w:t>CELKOVÁ HODNOTA SLUŽBY</w:t>
            </w:r>
          </w:p>
        </w:tc>
        <w:tc>
          <w:tcPr>
            <w:tcW w:w="2167" w:type="dxa"/>
            <w:tcBorders>
              <w:bottom w:val="single" w:sz="4" w:space="0" w:color="auto"/>
            </w:tcBorders>
          </w:tcPr>
          <w:p w14:paraId="4FE52333" w14:textId="67D3454C" w:rsidR="00436529" w:rsidRPr="00423F91" w:rsidRDefault="006B154C" w:rsidP="00436529">
            <w:pPr>
              <w:jc w:val="center"/>
              <w:rPr>
                <w:color w:val="000000" w:themeColor="text1"/>
              </w:rPr>
            </w:pPr>
            <w:r w:rsidRPr="006B154C">
              <w:rPr>
                <w:color w:val="000000" w:themeColor="text1"/>
              </w:rPr>
              <w:t>11 193,48</w:t>
            </w:r>
          </w:p>
        </w:tc>
      </w:tr>
    </w:tbl>
    <w:p w14:paraId="09FA6789" w14:textId="77777777" w:rsidR="00FA68D2" w:rsidRDefault="00FA68D2" w:rsidP="00FA68D2">
      <w:pPr>
        <w:pStyle w:val="Nadpis1"/>
      </w:pPr>
    </w:p>
    <w:p w14:paraId="1D27023F" w14:textId="31CFBFB6" w:rsidR="00EC4A6A" w:rsidRDefault="00E4402B" w:rsidP="004D11E1">
      <w:pPr>
        <w:pStyle w:val="Nadpis1"/>
        <w:numPr>
          <w:ilvl w:val="0"/>
          <w:numId w:val="10"/>
        </w:numPr>
        <w:ind w:left="709" w:hanging="709"/>
      </w:pPr>
      <w:r>
        <w:t xml:space="preserve">Cena </w:t>
      </w:r>
      <w:r w:rsidR="00EC4A6A">
        <w:t xml:space="preserve">hrazená </w:t>
      </w:r>
      <w:r w:rsidR="00D6648E">
        <w:t>Příjemcem</w:t>
      </w:r>
      <w:r w:rsidR="007D33C3">
        <w:t xml:space="preserve"> a platební podmínky</w:t>
      </w:r>
    </w:p>
    <w:p w14:paraId="192D8D03" w14:textId="126CE0CD" w:rsidR="007D3772" w:rsidRPr="007D3772" w:rsidRDefault="007D3772" w:rsidP="007D3772"/>
    <w:p w14:paraId="057F78DD" w14:textId="1ABB0253" w:rsidR="00D6648E" w:rsidRDefault="00D6648E" w:rsidP="00D53ACD">
      <w:pPr>
        <w:pStyle w:val="Odstavecseseznamem"/>
        <w:numPr>
          <w:ilvl w:val="1"/>
          <w:numId w:val="10"/>
        </w:numPr>
        <w:ind w:left="709"/>
      </w:pPr>
      <w:r>
        <w:t>Každá služba má</w:t>
      </w:r>
      <w:r w:rsidR="00923508">
        <w:t xml:space="preserve"> Poskytovatelem</w:t>
      </w:r>
      <w:r>
        <w:t xml:space="preserve"> stanovenu </w:t>
      </w:r>
      <w:r w:rsidR="008768D7">
        <w:t xml:space="preserve">hodinovou </w:t>
      </w:r>
      <w:r w:rsidR="000F738E">
        <w:t>cenu</w:t>
      </w:r>
      <w:r w:rsidR="00BC40B2">
        <w:t>.</w:t>
      </w:r>
      <w:r w:rsidR="00E3631A">
        <w:t xml:space="preserve"> </w:t>
      </w:r>
    </w:p>
    <w:p w14:paraId="7DDF9306" w14:textId="77777777" w:rsidR="007D3772" w:rsidRDefault="007D3772" w:rsidP="007D3772">
      <w:pPr>
        <w:pStyle w:val="Odstavecseseznamem"/>
        <w:ind w:left="709"/>
      </w:pPr>
    </w:p>
    <w:p w14:paraId="63F4BDEF" w14:textId="32DA3591" w:rsidR="00EC4A6A" w:rsidRDefault="00D6648E" w:rsidP="00D53ACD">
      <w:pPr>
        <w:pStyle w:val="Odstavecseseznamem"/>
        <w:numPr>
          <w:ilvl w:val="1"/>
          <w:numId w:val="10"/>
        </w:numPr>
        <w:ind w:left="709"/>
      </w:pPr>
      <w:r>
        <w:t>Celková cena služby hrazená Příjemcem je stanovena s ohledem na definovanou časovou kapacitu sjednaných dílčích služeb viz kap. 2 této smlouvy následovně:</w:t>
      </w:r>
    </w:p>
    <w:p w14:paraId="2EDA787A" w14:textId="77777777" w:rsidR="00EC4A6A" w:rsidRDefault="00EC4A6A" w:rsidP="00EC4A6A"/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2186"/>
        <w:gridCol w:w="2172"/>
        <w:gridCol w:w="2174"/>
        <w:gridCol w:w="2168"/>
      </w:tblGrid>
      <w:tr w:rsidR="00D6648E" w14:paraId="3378B99F" w14:textId="77777777" w:rsidTr="00504092">
        <w:tc>
          <w:tcPr>
            <w:tcW w:w="2186" w:type="dxa"/>
            <w:vAlign w:val="center"/>
          </w:tcPr>
          <w:p w14:paraId="74658E37" w14:textId="77777777" w:rsidR="00D6648E" w:rsidRDefault="00D6648E" w:rsidP="00F71156">
            <w:pPr>
              <w:jc w:val="center"/>
            </w:pPr>
            <w:r>
              <w:t>Služba</w:t>
            </w:r>
          </w:p>
        </w:tc>
        <w:tc>
          <w:tcPr>
            <w:tcW w:w="2172" w:type="dxa"/>
            <w:vAlign w:val="center"/>
          </w:tcPr>
          <w:p w14:paraId="770DBD9E" w14:textId="77777777" w:rsidR="00D6648E" w:rsidRDefault="00D6648E" w:rsidP="00F71156">
            <w:pPr>
              <w:jc w:val="center"/>
            </w:pPr>
            <w:r>
              <w:t>Sjednaná časová kapacita</w:t>
            </w:r>
          </w:p>
        </w:tc>
        <w:tc>
          <w:tcPr>
            <w:tcW w:w="2174" w:type="dxa"/>
            <w:vAlign w:val="center"/>
          </w:tcPr>
          <w:p w14:paraId="65304BA9" w14:textId="4080E4C8" w:rsidR="00D6648E" w:rsidRDefault="00D6648E" w:rsidP="00F71156">
            <w:pPr>
              <w:jc w:val="center"/>
            </w:pPr>
            <w:r>
              <w:t xml:space="preserve">Hodinová </w:t>
            </w:r>
            <w:r w:rsidR="00AF533A">
              <w:t xml:space="preserve">cena </w:t>
            </w:r>
            <w:r w:rsidR="00401139">
              <w:t xml:space="preserve">hrazená Příjemcem </w:t>
            </w:r>
            <w:r w:rsidR="00B9559C">
              <w:t>[EUR]</w:t>
            </w:r>
          </w:p>
        </w:tc>
        <w:tc>
          <w:tcPr>
            <w:tcW w:w="2168" w:type="dxa"/>
            <w:vAlign w:val="center"/>
          </w:tcPr>
          <w:p w14:paraId="08D37694" w14:textId="10669345" w:rsidR="00D6648E" w:rsidRDefault="008768D7" w:rsidP="00F71156">
            <w:pPr>
              <w:jc w:val="center"/>
            </w:pPr>
            <w:r>
              <w:t>Cena</w:t>
            </w:r>
            <w:r w:rsidR="00D6648E">
              <w:t xml:space="preserve"> </w:t>
            </w:r>
            <w:r w:rsidR="008B5C4F">
              <w:t>hrazená Příjemcem</w:t>
            </w:r>
            <w:r w:rsidR="00D6648E">
              <w:t xml:space="preserve"> </w:t>
            </w:r>
            <w:r w:rsidR="00B9559C">
              <w:t>[EUR]</w:t>
            </w:r>
          </w:p>
        </w:tc>
      </w:tr>
      <w:tr w:rsidR="00D6648E" w14:paraId="34C7CF4B" w14:textId="77777777" w:rsidTr="00504092">
        <w:tc>
          <w:tcPr>
            <w:tcW w:w="2186" w:type="dxa"/>
          </w:tcPr>
          <w:p w14:paraId="3975E8E5" w14:textId="4263D5EC" w:rsidR="00D6648E" w:rsidRDefault="00D6648E" w:rsidP="00B50C17">
            <w:r>
              <w:t xml:space="preserve">Ad. 2.1. </w:t>
            </w:r>
            <w:r w:rsidR="21C76968">
              <w:t>Digitální audit</w:t>
            </w:r>
          </w:p>
        </w:tc>
        <w:tc>
          <w:tcPr>
            <w:tcW w:w="2172" w:type="dxa"/>
          </w:tcPr>
          <w:p w14:paraId="7B7474C0" w14:textId="30477FFC" w:rsidR="00D6648E" w:rsidRDefault="00D6648E" w:rsidP="00B50C17">
            <w:pPr>
              <w:jc w:val="center"/>
            </w:pPr>
            <w:r>
              <w:t>8 hod</w:t>
            </w:r>
            <w:r w:rsidR="009176E6">
              <w:t>.</w:t>
            </w:r>
          </w:p>
        </w:tc>
        <w:tc>
          <w:tcPr>
            <w:tcW w:w="2174" w:type="dxa"/>
          </w:tcPr>
          <w:p w14:paraId="3DAFE89B" w14:textId="12B2C72E" w:rsidR="00D6648E" w:rsidRDefault="008768D7" w:rsidP="00B50C17">
            <w:pPr>
              <w:jc w:val="center"/>
            </w:pPr>
            <w:r>
              <w:t>0,</w:t>
            </w:r>
            <w:r w:rsidR="00D901AF">
              <w:t>00</w:t>
            </w:r>
          </w:p>
        </w:tc>
        <w:tc>
          <w:tcPr>
            <w:tcW w:w="2168" w:type="dxa"/>
          </w:tcPr>
          <w:p w14:paraId="207B49B8" w14:textId="12D8EEE8" w:rsidR="00D6648E" w:rsidRDefault="008768D7" w:rsidP="00B50C17">
            <w:pPr>
              <w:jc w:val="center"/>
            </w:pPr>
            <w:r>
              <w:t>0,</w:t>
            </w:r>
            <w:r w:rsidR="00127145">
              <w:t>00</w:t>
            </w:r>
          </w:p>
        </w:tc>
      </w:tr>
      <w:tr w:rsidR="00D6648E" w14:paraId="748B41F5" w14:textId="77777777" w:rsidTr="00504092">
        <w:tc>
          <w:tcPr>
            <w:tcW w:w="2186" w:type="dxa"/>
          </w:tcPr>
          <w:p w14:paraId="7068339B" w14:textId="11F2E859" w:rsidR="00D6648E" w:rsidRPr="00FA68D2" w:rsidRDefault="00D6648E" w:rsidP="00B50C17">
            <w:r w:rsidRPr="00FA68D2">
              <w:rPr>
                <w:color w:val="000000" w:themeColor="text1"/>
              </w:rPr>
              <w:t xml:space="preserve">Ad 2.2. </w:t>
            </w:r>
            <w:r w:rsidR="60595F46" w:rsidRPr="00FA68D2">
              <w:rPr>
                <w:color w:val="000000" w:themeColor="text1"/>
              </w:rPr>
              <w:t>Poradenství k digitalizaci</w:t>
            </w:r>
          </w:p>
        </w:tc>
        <w:tc>
          <w:tcPr>
            <w:tcW w:w="2172" w:type="dxa"/>
          </w:tcPr>
          <w:p w14:paraId="6890A676" w14:textId="09D6715B" w:rsidR="00D6648E" w:rsidRPr="00FA68D2" w:rsidRDefault="00D6648E" w:rsidP="00B50C17">
            <w:pPr>
              <w:jc w:val="center"/>
            </w:pPr>
            <w:r w:rsidRPr="00FA68D2">
              <w:rPr>
                <w:color w:val="000000" w:themeColor="text1"/>
              </w:rPr>
              <w:t>24 hod</w:t>
            </w:r>
            <w:r w:rsidR="009176E6" w:rsidRPr="00FA68D2">
              <w:rPr>
                <w:color w:val="000000" w:themeColor="text1"/>
              </w:rPr>
              <w:t>.</w:t>
            </w:r>
          </w:p>
        </w:tc>
        <w:tc>
          <w:tcPr>
            <w:tcW w:w="2174" w:type="dxa"/>
          </w:tcPr>
          <w:p w14:paraId="104EDEF4" w14:textId="029DB1BA" w:rsidR="00D6648E" w:rsidRPr="00FA68D2" w:rsidRDefault="008768D7" w:rsidP="00B50C17">
            <w:pPr>
              <w:jc w:val="center"/>
            </w:pPr>
            <w:r w:rsidRPr="00FA68D2">
              <w:t>0,</w:t>
            </w:r>
            <w:r w:rsidR="00D901AF" w:rsidRPr="00FA68D2">
              <w:t>00</w:t>
            </w:r>
          </w:p>
        </w:tc>
        <w:tc>
          <w:tcPr>
            <w:tcW w:w="2168" w:type="dxa"/>
          </w:tcPr>
          <w:p w14:paraId="3CCBE133" w14:textId="3AE8D544" w:rsidR="00D6648E" w:rsidRPr="00FA68D2" w:rsidRDefault="008768D7" w:rsidP="00B50C17">
            <w:pPr>
              <w:jc w:val="center"/>
            </w:pPr>
            <w:r w:rsidRPr="00FA68D2">
              <w:t>0,</w:t>
            </w:r>
            <w:r w:rsidR="00CA428F" w:rsidRPr="00FA68D2">
              <w:t>00</w:t>
            </w:r>
          </w:p>
        </w:tc>
      </w:tr>
      <w:tr w:rsidR="00504092" w:rsidRPr="008D18AB" w14:paraId="1CE5F2CC" w14:textId="77777777" w:rsidTr="00504092">
        <w:tc>
          <w:tcPr>
            <w:tcW w:w="2186" w:type="dxa"/>
            <w:tcBorders>
              <w:bottom w:val="single" w:sz="4" w:space="0" w:color="auto"/>
            </w:tcBorders>
          </w:tcPr>
          <w:p w14:paraId="1D6E4B71" w14:textId="01CBCCA1" w:rsidR="00504092" w:rsidRPr="00FA68D2" w:rsidRDefault="00504092" w:rsidP="00504092">
            <w:pPr>
              <w:rPr>
                <w:color w:val="000000" w:themeColor="text1"/>
              </w:rPr>
            </w:pPr>
            <w:r w:rsidRPr="00FA68D2">
              <w:rPr>
                <w:color w:val="000000" w:themeColor="text1"/>
              </w:rPr>
              <w:t xml:space="preserve">Ad 2.3. Poradenství k </w:t>
            </w:r>
            <w:proofErr w:type="spellStart"/>
            <w:r w:rsidRPr="00FA68D2">
              <w:rPr>
                <w:color w:val="000000" w:themeColor="text1"/>
              </w:rPr>
              <w:t>IoT</w:t>
            </w:r>
            <w:proofErr w:type="spellEnd"/>
          </w:p>
        </w:tc>
        <w:tc>
          <w:tcPr>
            <w:tcW w:w="2172" w:type="dxa"/>
            <w:tcBorders>
              <w:bottom w:val="single" w:sz="4" w:space="0" w:color="auto"/>
            </w:tcBorders>
          </w:tcPr>
          <w:p w14:paraId="2B50F60F" w14:textId="66B6ED8D" w:rsidR="00504092" w:rsidRPr="00FA68D2" w:rsidRDefault="00810217" w:rsidP="005040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504092" w:rsidRPr="00FA68D2">
              <w:rPr>
                <w:color w:val="000000" w:themeColor="text1"/>
              </w:rPr>
              <w:t>5 hod.</w:t>
            </w:r>
          </w:p>
        </w:tc>
        <w:tc>
          <w:tcPr>
            <w:tcW w:w="2174" w:type="dxa"/>
            <w:tcBorders>
              <w:bottom w:val="single" w:sz="4" w:space="0" w:color="auto"/>
            </w:tcBorders>
          </w:tcPr>
          <w:p w14:paraId="5BFC6647" w14:textId="44A615C8" w:rsidR="00504092" w:rsidRPr="00FA68D2" w:rsidRDefault="00504092" w:rsidP="00504092">
            <w:pPr>
              <w:jc w:val="center"/>
              <w:rPr>
                <w:color w:val="000000" w:themeColor="text1"/>
              </w:rPr>
            </w:pPr>
            <w:r w:rsidRPr="00FA68D2">
              <w:rPr>
                <w:color w:val="000000" w:themeColor="text1"/>
              </w:rPr>
              <w:t>10,00</w:t>
            </w: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14:paraId="7CECA0E9" w14:textId="6DABEC90" w:rsidR="00504092" w:rsidRPr="00FA68D2" w:rsidRDefault="00810217" w:rsidP="005040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504092" w:rsidRPr="00FA68D2">
              <w:rPr>
                <w:color w:val="000000" w:themeColor="text1"/>
              </w:rPr>
              <w:t>50,00</w:t>
            </w:r>
          </w:p>
        </w:tc>
      </w:tr>
      <w:tr w:rsidR="00504092" w:rsidRPr="008D18AB" w14:paraId="67384C12" w14:textId="77777777" w:rsidTr="00504092">
        <w:tc>
          <w:tcPr>
            <w:tcW w:w="2186" w:type="dxa"/>
            <w:tcBorders>
              <w:bottom w:val="single" w:sz="4" w:space="0" w:color="auto"/>
            </w:tcBorders>
          </w:tcPr>
          <w:p w14:paraId="63694D21" w14:textId="7FB7BD18" w:rsidR="00504092" w:rsidRPr="00FA68D2" w:rsidRDefault="00504092" w:rsidP="00504092">
            <w:pPr>
              <w:rPr>
                <w:color w:val="000000" w:themeColor="text1"/>
              </w:rPr>
            </w:pPr>
            <w:r w:rsidRPr="00FA68D2">
              <w:rPr>
                <w:color w:val="000000" w:themeColor="text1"/>
              </w:rPr>
              <w:t xml:space="preserve">Ad 2.4. Testování </w:t>
            </w:r>
            <w:proofErr w:type="spellStart"/>
            <w:r w:rsidRPr="00FA68D2">
              <w:rPr>
                <w:color w:val="000000" w:themeColor="text1"/>
              </w:rPr>
              <w:t>IoT</w:t>
            </w:r>
            <w:proofErr w:type="spellEnd"/>
          </w:p>
        </w:tc>
        <w:tc>
          <w:tcPr>
            <w:tcW w:w="2172" w:type="dxa"/>
            <w:tcBorders>
              <w:bottom w:val="single" w:sz="4" w:space="0" w:color="auto"/>
            </w:tcBorders>
          </w:tcPr>
          <w:p w14:paraId="59C0CDD1" w14:textId="384F7DB5" w:rsidR="00504092" w:rsidRPr="00FA68D2" w:rsidRDefault="00FA68D2" w:rsidP="00504092">
            <w:pPr>
              <w:jc w:val="center"/>
              <w:rPr>
                <w:color w:val="000000" w:themeColor="text1"/>
              </w:rPr>
            </w:pPr>
            <w:r w:rsidRPr="00FA68D2">
              <w:rPr>
                <w:color w:val="000000" w:themeColor="text1"/>
              </w:rPr>
              <w:t>1</w:t>
            </w:r>
            <w:r w:rsidR="006B154C">
              <w:rPr>
                <w:color w:val="000000" w:themeColor="text1"/>
              </w:rPr>
              <w:t>30</w:t>
            </w:r>
            <w:r w:rsidR="00810217">
              <w:rPr>
                <w:color w:val="000000" w:themeColor="text1"/>
              </w:rPr>
              <w:t xml:space="preserve"> hod</w:t>
            </w:r>
          </w:p>
        </w:tc>
        <w:tc>
          <w:tcPr>
            <w:tcW w:w="2174" w:type="dxa"/>
            <w:tcBorders>
              <w:bottom w:val="single" w:sz="4" w:space="0" w:color="auto"/>
            </w:tcBorders>
          </w:tcPr>
          <w:p w14:paraId="54A4BB2B" w14:textId="63741C5D" w:rsidR="00504092" w:rsidRPr="00FA68D2" w:rsidRDefault="004B0AFF" w:rsidP="00504092">
            <w:pPr>
              <w:jc w:val="center"/>
              <w:rPr>
                <w:color w:val="000000" w:themeColor="text1"/>
              </w:rPr>
            </w:pPr>
            <w:r w:rsidRPr="00FA68D2">
              <w:rPr>
                <w:color w:val="000000" w:themeColor="text1"/>
              </w:rPr>
              <w:t>10,00</w:t>
            </w: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14:paraId="4EAD3E35" w14:textId="7B11F8B6" w:rsidR="00504092" w:rsidRPr="00FA68D2" w:rsidRDefault="00FA68D2" w:rsidP="00504092">
            <w:pPr>
              <w:jc w:val="center"/>
              <w:rPr>
                <w:color w:val="000000" w:themeColor="text1"/>
              </w:rPr>
            </w:pPr>
            <w:r w:rsidRPr="00FA68D2">
              <w:rPr>
                <w:color w:val="000000" w:themeColor="text1"/>
              </w:rPr>
              <w:t>1</w:t>
            </w:r>
            <w:r w:rsidR="006B154C">
              <w:rPr>
                <w:color w:val="000000" w:themeColor="text1"/>
              </w:rPr>
              <w:t>300</w:t>
            </w:r>
            <w:r w:rsidR="00810217">
              <w:rPr>
                <w:color w:val="000000" w:themeColor="text1"/>
              </w:rPr>
              <w:t>,00</w:t>
            </w:r>
          </w:p>
        </w:tc>
      </w:tr>
      <w:tr w:rsidR="00504092" w14:paraId="3A74612A" w14:textId="77777777" w:rsidTr="00504092">
        <w:tc>
          <w:tcPr>
            <w:tcW w:w="6532" w:type="dxa"/>
            <w:gridSpan w:val="3"/>
            <w:tcBorders>
              <w:bottom w:val="single" w:sz="4" w:space="0" w:color="auto"/>
            </w:tcBorders>
          </w:tcPr>
          <w:p w14:paraId="0F18DFC0" w14:textId="1D9CA0A3" w:rsidR="00504092" w:rsidRPr="00423F91" w:rsidRDefault="00504092" w:rsidP="00504092">
            <w:pPr>
              <w:jc w:val="left"/>
              <w:rPr>
                <w:color w:val="000000" w:themeColor="text1"/>
              </w:rPr>
            </w:pPr>
            <w:r w:rsidRPr="00423F91">
              <w:rPr>
                <w:color w:val="000000" w:themeColor="text1"/>
              </w:rPr>
              <w:t>CELKOVÁ CENA SLUŽBY HRAZENÁ PŘÍJEMCEM</w:t>
            </w: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14:paraId="484C8418" w14:textId="4877E495" w:rsidR="00504092" w:rsidRPr="00423F91" w:rsidRDefault="00FA68D2" w:rsidP="005040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6B154C">
              <w:rPr>
                <w:color w:val="000000" w:themeColor="text1"/>
              </w:rPr>
              <w:t>45</w:t>
            </w:r>
            <w:r>
              <w:rPr>
                <w:color w:val="000000" w:themeColor="text1"/>
              </w:rPr>
              <w:t>0</w:t>
            </w:r>
            <w:r w:rsidR="00810217">
              <w:rPr>
                <w:color w:val="000000" w:themeColor="text1"/>
              </w:rPr>
              <w:t>,00</w:t>
            </w:r>
          </w:p>
        </w:tc>
      </w:tr>
    </w:tbl>
    <w:p w14:paraId="3C8A124D" w14:textId="77777777" w:rsidR="001B1E6B" w:rsidRPr="001B1E6B" w:rsidRDefault="001B1E6B" w:rsidP="001B1E6B"/>
    <w:p w14:paraId="5BA9B36A" w14:textId="51F0A7D7" w:rsidR="007D33C3" w:rsidRDefault="001B1E6B" w:rsidP="00215C74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09" w:hanging="709"/>
        <w:rPr>
          <w:color w:val="000000" w:themeColor="text1"/>
        </w:rPr>
      </w:pPr>
      <w:r w:rsidRPr="001B1E6B">
        <w:rPr>
          <w:color w:val="000000" w:themeColor="text1"/>
        </w:rPr>
        <w:t>Příjemce se zavazuje uhradit Poskytovateli celkovou cenu služby poskytnuté dle této s</w:t>
      </w:r>
      <w:r w:rsidRPr="00FA68D2">
        <w:rPr>
          <w:color w:val="000000" w:themeColor="text1"/>
        </w:rPr>
        <w:t xml:space="preserve">mlouvy ve </w:t>
      </w:r>
      <w:proofErr w:type="spellStart"/>
      <w:r w:rsidRPr="00FA68D2">
        <w:rPr>
          <w:color w:val="000000" w:themeColor="text1"/>
        </w:rPr>
        <w:t>výši</w:t>
      </w:r>
      <w:proofErr w:type="spellEnd"/>
      <w:r w:rsidRPr="00FA68D2">
        <w:rPr>
          <w:color w:val="000000" w:themeColor="text1"/>
        </w:rPr>
        <w:t xml:space="preserve"> </w:t>
      </w:r>
      <w:r w:rsidR="00FA68D2" w:rsidRPr="00FA68D2">
        <w:rPr>
          <w:color w:val="000000" w:themeColor="text1"/>
        </w:rPr>
        <w:t>1</w:t>
      </w:r>
      <w:r w:rsidR="00143A7B">
        <w:rPr>
          <w:color w:val="000000" w:themeColor="text1"/>
        </w:rPr>
        <w:t>45</w:t>
      </w:r>
      <w:r w:rsidR="00FA68D2" w:rsidRPr="00FA68D2">
        <w:rPr>
          <w:color w:val="000000" w:themeColor="text1"/>
        </w:rPr>
        <w:t>0,</w:t>
      </w:r>
      <w:r w:rsidR="00423F91" w:rsidRPr="00FA68D2">
        <w:rPr>
          <w:color w:val="000000" w:themeColor="text1"/>
        </w:rPr>
        <w:t>-</w:t>
      </w:r>
      <w:r w:rsidRPr="00FA68D2">
        <w:rPr>
          <w:color w:val="000000" w:themeColor="text1"/>
        </w:rPr>
        <w:t xml:space="preserve"> </w:t>
      </w:r>
      <w:r w:rsidRPr="00FA68D2">
        <w:t>EUR</w:t>
      </w:r>
      <w:r w:rsidRPr="00FA68D2">
        <w:rPr>
          <w:color w:val="FF0000"/>
        </w:rPr>
        <w:t xml:space="preserve"> </w:t>
      </w:r>
      <w:r w:rsidRPr="00FA68D2">
        <w:rPr>
          <w:color w:val="000000" w:themeColor="text1"/>
        </w:rPr>
        <w:t>bez</w:t>
      </w:r>
      <w:r w:rsidRPr="001B1E6B">
        <w:rPr>
          <w:color w:val="000000" w:themeColor="text1"/>
        </w:rPr>
        <w:t xml:space="preserve"> DPH. Daň z přidané hodnoty bude účtována dle příslušných právních předpisů platných a účinných ke dni uskutečnitelného zdanitelného plnění. </w:t>
      </w:r>
    </w:p>
    <w:p w14:paraId="0D46FDD7" w14:textId="77777777" w:rsidR="007D3772" w:rsidRDefault="007D3772" w:rsidP="007D3772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200"/>
        <w:ind w:left="709"/>
        <w:rPr>
          <w:color w:val="000000" w:themeColor="text1"/>
        </w:rPr>
      </w:pPr>
    </w:p>
    <w:p w14:paraId="497B88E0" w14:textId="72F9E3BB" w:rsidR="00F94082" w:rsidRDefault="007D33C3" w:rsidP="00F94082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240"/>
        <w:ind w:left="709" w:hanging="709"/>
        <w:rPr>
          <w:color w:val="000000" w:themeColor="text1"/>
        </w:rPr>
      </w:pPr>
      <w:r>
        <w:rPr>
          <w:color w:val="000000" w:themeColor="text1"/>
        </w:rPr>
        <w:t xml:space="preserve">Úhrada bude provedena </w:t>
      </w:r>
      <w:r w:rsidR="001B1E6B" w:rsidRPr="007D33C3">
        <w:rPr>
          <w:color w:val="000000" w:themeColor="text1"/>
        </w:rPr>
        <w:t xml:space="preserve">na základě daňového dokladu – faktury vystavené Poskytovatelem po poskytnutí </w:t>
      </w:r>
      <w:r w:rsidR="007C698B">
        <w:rPr>
          <w:color w:val="000000" w:themeColor="text1"/>
        </w:rPr>
        <w:t xml:space="preserve">a ukončení </w:t>
      </w:r>
      <w:r w:rsidR="001B1E6B" w:rsidRPr="007D33C3">
        <w:rPr>
          <w:color w:val="000000" w:themeColor="text1"/>
        </w:rPr>
        <w:t xml:space="preserve">služeb. Za datum </w:t>
      </w:r>
      <w:r w:rsidR="007C698B">
        <w:rPr>
          <w:color w:val="000000" w:themeColor="text1"/>
        </w:rPr>
        <w:t>ukončení</w:t>
      </w:r>
      <w:r w:rsidR="001B1E6B" w:rsidRPr="007D33C3">
        <w:rPr>
          <w:color w:val="000000" w:themeColor="text1"/>
        </w:rPr>
        <w:t xml:space="preserve"> služeb se rozumí datum podpisu Předávacího protokolu ke službám poskytnutým dle této Smlouvy. Den podpisu Předávacího protokolu oběma smluvními stranami je dnem uskutečnění zdanitelného plnění pro účely fakturace.</w:t>
      </w:r>
      <w:r w:rsidR="007C698B">
        <w:rPr>
          <w:color w:val="000000" w:themeColor="text1"/>
        </w:rPr>
        <w:t xml:space="preserve"> Poskytovatel je oprávněn fakturovat dílčí plnění dle této smlouvy vždy po dokončení a předání dílčích plnění viz čl. 2. této smlouvy.</w:t>
      </w:r>
    </w:p>
    <w:p w14:paraId="1FF9E985" w14:textId="77777777" w:rsidR="00F94082" w:rsidRPr="00F94082" w:rsidRDefault="00F94082" w:rsidP="00F94082">
      <w:pPr>
        <w:pStyle w:val="Odstavecseseznamem"/>
        <w:rPr>
          <w:color w:val="000000" w:themeColor="text1"/>
        </w:rPr>
      </w:pPr>
    </w:p>
    <w:p w14:paraId="3E1609D0" w14:textId="6FD48909" w:rsidR="002223D8" w:rsidRDefault="002223D8" w:rsidP="00270487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left="709" w:hanging="709"/>
        <w:rPr>
          <w:color w:val="000000" w:themeColor="text1"/>
        </w:rPr>
      </w:pPr>
      <w:r w:rsidRPr="002223D8">
        <w:rPr>
          <w:color w:val="000000" w:themeColor="text1"/>
        </w:rPr>
        <w:t xml:space="preserve">Faktury jsou splatné ve lhůtě 14 dnů ode dne doručení faktury Příjemci, a to na účet Poskytovatele uvedený na faktuře. </w:t>
      </w:r>
    </w:p>
    <w:p w14:paraId="17EA4000" w14:textId="46DED941" w:rsidR="007D3772" w:rsidRDefault="007D3772" w:rsidP="007D3772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200"/>
        <w:ind w:left="709"/>
        <w:rPr>
          <w:color w:val="000000" w:themeColor="text1"/>
        </w:rPr>
      </w:pPr>
    </w:p>
    <w:p w14:paraId="17215989" w14:textId="77777777" w:rsidR="00D25253" w:rsidRDefault="002223D8" w:rsidP="00D25253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200"/>
        <w:ind w:left="709" w:hanging="709"/>
        <w:rPr>
          <w:color w:val="000000" w:themeColor="text1"/>
        </w:rPr>
      </w:pPr>
      <w:r w:rsidRPr="002223D8">
        <w:rPr>
          <w:color w:val="000000" w:themeColor="text1"/>
        </w:rPr>
        <w:t xml:space="preserve">Je-li celková cena za služby hrazená </w:t>
      </w:r>
      <w:r w:rsidR="0090355B">
        <w:rPr>
          <w:color w:val="000000" w:themeColor="text1"/>
        </w:rPr>
        <w:t>P</w:t>
      </w:r>
      <w:r w:rsidRPr="002223D8">
        <w:rPr>
          <w:color w:val="000000" w:themeColor="text1"/>
        </w:rPr>
        <w:t>říjemcem v nulové výši, Poskytovatel fakturu Příjemci nevystaví.</w:t>
      </w:r>
    </w:p>
    <w:p w14:paraId="75748E99" w14:textId="77777777" w:rsidR="00D25253" w:rsidRPr="00D25253" w:rsidRDefault="00D25253" w:rsidP="00D25253">
      <w:pPr>
        <w:pStyle w:val="Odstavecseseznamem"/>
        <w:rPr>
          <w:color w:val="000000" w:themeColor="text1"/>
          <w:highlight w:val="green"/>
        </w:rPr>
      </w:pPr>
    </w:p>
    <w:p w14:paraId="4BF04D31" w14:textId="51A91BA9" w:rsidR="00401139" w:rsidRDefault="001B1E6B" w:rsidP="00D25253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200"/>
        <w:ind w:left="709" w:hanging="709"/>
        <w:rPr>
          <w:color w:val="000000" w:themeColor="text1"/>
        </w:rPr>
      </w:pPr>
      <w:r w:rsidRPr="00D25253">
        <w:rPr>
          <w:color w:val="000000" w:themeColor="text1"/>
        </w:rPr>
        <w:lastRenderedPageBreak/>
        <w:t>Poskytovatel má účet vedený v</w:t>
      </w:r>
      <w:r w:rsidR="0013225F" w:rsidRPr="00D25253">
        <w:rPr>
          <w:color w:val="000000" w:themeColor="text1"/>
        </w:rPr>
        <w:t> </w:t>
      </w:r>
      <w:r w:rsidRPr="00D25253">
        <w:rPr>
          <w:color w:val="000000" w:themeColor="text1"/>
        </w:rPr>
        <w:t>CZK</w:t>
      </w:r>
      <w:r w:rsidR="0013225F" w:rsidRPr="00D25253">
        <w:rPr>
          <w:color w:val="000000" w:themeColor="text1"/>
        </w:rPr>
        <w:t>. C</w:t>
      </w:r>
      <w:r w:rsidR="00FF3576" w:rsidRPr="00D25253">
        <w:rPr>
          <w:color w:val="000000" w:themeColor="text1"/>
        </w:rPr>
        <w:t>elkov</w:t>
      </w:r>
      <w:r w:rsidR="0013225F" w:rsidRPr="00D25253">
        <w:rPr>
          <w:color w:val="000000" w:themeColor="text1"/>
        </w:rPr>
        <w:t xml:space="preserve">á </w:t>
      </w:r>
      <w:r w:rsidR="00FF3576" w:rsidRPr="00D25253">
        <w:rPr>
          <w:color w:val="000000" w:themeColor="text1"/>
        </w:rPr>
        <w:t xml:space="preserve">cena </w:t>
      </w:r>
      <w:r w:rsidRPr="00D25253">
        <w:rPr>
          <w:color w:val="000000" w:themeColor="text1"/>
        </w:rPr>
        <w:t>služby</w:t>
      </w:r>
      <w:r w:rsidR="00FF3576" w:rsidRPr="00D25253">
        <w:rPr>
          <w:color w:val="000000" w:themeColor="text1"/>
        </w:rPr>
        <w:t xml:space="preserve"> </w:t>
      </w:r>
      <w:r w:rsidR="003F4EF1" w:rsidRPr="00D25253">
        <w:rPr>
          <w:color w:val="000000" w:themeColor="text1"/>
        </w:rPr>
        <w:t>hrazená Příjemcem</w:t>
      </w:r>
      <w:r w:rsidRPr="00D25253">
        <w:rPr>
          <w:color w:val="000000" w:themeColor="text1"/>
        </w:rPr>
        <w:t xml:space="preserve"> bude přepočtena aktuálním kurzem</w:t>
      </w:r>
      <w:r w:rsidR="00387CB3" w:rsidRPr="00D25253">
        <w:rPr>
          <w:color w:val="000000" w:themeColor="text1"/>
        </w:rPr>
        <w:t xml:space="preserve"> ČNB</w:t>
      </w:r>
      <w:r w:rsidRPr="00D25253">
        <w:rPr>
          <w:color w:val="000000" w:themeColor="text1"/>
        </w:rPr>
        <w:t xml:space="preserve"> platným v den vystavení faktury.</w:t>
      </w:r>
    </w:p>
    <w:p w14:paraId="0E186879" w14:textId="77777777" w:rsidR="00866CDD" w:rsidRDefault="00866CDD" w:rsidP="003F7209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200"/>
        <w:ind w:left="709"/>
        <w:rPr>
          <w:color w:val="000000" w:themeColor="text1"/>
        </w:rPr>
      </w:pPr>
    </w:p>
    <w:p w14:paraId="6FF4D2AA" w14:textId="77777777" w:rsidR="00FA68D2" w:rsidRPr="00D25253" w:rsidRDefault="00FA68D2" w:rsidP="00FA68D2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200"/>
        <w:ind w:left="709"/>
        <w:rPr>
          <w:color w:val="000000" w:themeColor="text1"/>
        </w:rPr>
      </w:pPr>
    </w:p>
    <w:p w14:paraId="13DE89FE" w14:textId="51F689CB" w:rsidR="007D33C3" w:rsidRDefault="00402054" w:rsidP="006B6423">
      <w:pPr>
        <w:pStyle w:val="Nadpis1"/>
        <w:numPr>
          <w:ilvl w:val="0"/>
          <w:numId w:val="10"/>
        </w:numPr>
        <w:ind w:left="709" w:hanging="709"/>
      </w:pPr>
      <w:r>
        <w:t xml:space="preserve">Výše </w:t>
      </w:r>
      <w:r w:rsidR="004802FB">
        <w:t>veřejných prostředků a v</w:t>
      </w:r>
      <w:r w:rsidR="007D33C3" w:rsidRPr="00DC542A">
        <w:t>eřejná podpora</w:t>
      </w:r>
    </w:p>
    <w:p w14:paraId="4C93BD4C" w14:textId="1DE636EE" w:rsidR="007D3772" w:rsidRPr="007D3772" w:rsidRDefault="007D3772" w:rsidP="007D3772"/>
    <w:p w14:paraId="5C71136E" w14:textId="4FB0ACF2" w:rsidR="00402054" w:rsidRDefault="00402054" w:rsidP="006B6423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709" w:hanging="709"/>
        <w:rPr>
          <w:color w:val="000000"/>
        </w:rPr>
      </w:pPr>
      <w:r>
        <w:rPr>
          <w:color w:val="000000"/>
        </w:rPr>
        <w:t>Výše veřejných prostředků j</w:t>
      </w:r>
      <w:r w:rsidR="00401139">
        <w:rPr>
          <w:color w:val="000000"/>
        </w:rPr>
        <w:t>e</w:t>
      </w:r>
      <w:r>
        <w:rPr>
          <w:color w:val="000000"/>
        </w:rPr>
        <w:t xml:space="preserve"> definován</w:t>
      </w:r>
      <w:r w:rsidR="00401139">
        <w:rPr>
          <w:color w:val="000000"/>
        </w:rPr>
        <w:t>a</w:t>
      </w:r>
      <w:r>
        <w:rPr>
          <w:color w:val="000000"/>
        </w:rPr>
        <w:t xml:space="preserve"> jako f</w:t>
      </w:r>
      <w:r w:rsidR="009307FB">
        <w:rPr>
          <w:color w:val="000000"/>
        </w:rPr>
        <w:t>inanční prostředky poskytnuté z veřejných zdrojů na úhradu hodnoty služeb</w:t>
      </w:r>
      <w:r w:rsidR="00EC7437">
        <w:rPr>
          <w:color w:val="000000"/>
        </w:rPr>
        <w:t xml:space="preserve"> </w:t>
      </w:r>
      <w:r w:rsidR="008B5C4F">
        <w:rPr>
          <w:color w:val="000000"/>
        </w:rPr>
        <w:t xml:space="preserve">viz </w:t>
      </w:r>
      <w:r w:rsidR="00F56921">
        <w:rPr>
          <w:color w:val="000000"/>
        </w:rPr>
        <w:t>čl</w:t>
      </w:r>
      <w:r w:rsidR="008B5C4F">
        <w:rPr>
          <w:color w:val="000000"/>
        </w:rPr>
        <w:t>. 3 této smlouvy</w:t>
      </w:r>
      <w:r w:rsidR="002E40A5">
        <w:rPr>
          <w:color w:val="000000"/>
        </w:rPr>
        <w:t>.</w:t>
      </w:r>
      <w:r w:rsidR="008B5C4F">
        <w:rPr>
          <w:color w:val="000000"/>
        </w:rPr>
        <w:t xml:space="preserve"> </w:t>
      </w:r>
      <w:r w:rsidR="002E40A5">
        <w:rPr>
          <w:color w:val="000000"/>
        </w:rPr>
        <w:t xml:space="preserve">Jedná se </w:t>
      </w:r>
      <w:r w:rsidR="00EC0E2B">
        <w:rPr>
          <w:color w:val="000000"/>
        </w:rPr>
        <w:t>současně</w:t>
      </w:r>
      <w:r w:rsidR="002E40A5">
        <w:rPr>
          <w:color w:val="000000"/>
        </w:rPr>
        <w:t xml:space="preserve"> o rozdíl mezi </w:t>
      </w:r>
      <w:r w:rsidR="00CD26C8">
        <w:rPr>
          <w:color w:val="000000"/>
        </w:rPr>
        <w:t xml:space="preserve">Celkovou hodnotou </w:t>
      </w:r>
      <w:r w:rsidR="002E40A5">
        <w:rPr>
          <w:color w:val="000000"/>
        </w:rPr>
        <w:t xml:space="preserve">služby a Celkovou cenou hrazenou Příjemcem. </w:t>
      </w:r>
    </w:p>
    <w:p w14:paraId="4376C4F2" w14:textId="77777777" w:rsidR="007D3772" w:rsidRPr="00402054" w:rsidRDefault="007D3772" w:rsidP="007D3772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709"/>
        <w:rPr>
          <w:color w:val="000000"/>
        </w:rPr>
      </w:pPr>
    </w:p>
    <w:p w14:paraId="1434A7C4" w14:textId="16BEC28A" w:rsidR="00421F05" w:rsidRDefault="001D2DD2" w:rsidP="007D3772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709" w:hanging="709"/>
        <w:rPr>
          <w:color w:val="000000"/>
        </w:rPr>
      </w:pPr>
      <w:r>
        <w:rPr>
          <w:color w:val="000000"/>
        </w:rPr>
        <w:t>Výše v</w:t>
      </w:r>
      <w:r w:rsidR="00401139">
        <w:rPr>
          <w:color w:val="000000"/>
        </w:rPr>
        <w:t>eřejn</w:t>
      </w:r>
      <w:r>
        <w:rPr>
          <w:color w:val="000000"/>
        </w:rPr>
        <w:t>ých</w:t>
      </w:r>
      <w:r w:rsidR="00401139">
        <w:rPr>
          <w:color w:val="000000"/>
        </w:rPr>
        <w:t xml:space="preserve"> prostředk</w:t>
      </w:r>
      <w:r>
        <w:rPr>
          <w:color w:val="000000"/>
        </w:rPr>
        <w:t>ů</w:t>
      </w:r>
      <w:r w:rsidR="006124C3">
        <w:rPr>
          <w:color w:val="000000"/>
        </w:rPr>
        <w:t xml:space="preserve"> viz čl. 5.1. </w:t>
      </w:r>
      <w:r w:rsidR="006124C3" w:rsidRPr="009307FB">
        <w:rPr>
          <w:color w:val="000000"/>
        </w:rPr>
        <w:t>poskyt</w:t>
      </w:r>
      <w:r w:rsidR="006124C3">
        <w:rPr>
          <w:color w:val="000000"/>
        </w:rPr>
        <w:t>nut</w:t>
      </w:r>
      <w:r w:rsidR="00B06EFA">
        <w:rPr>
          <w:color w:val="000000"/>
        </w:rPr>
        <w:t>ých</w:t>
      </w:r>
      <w:r w:rsidR="006124C3">
        <w:rPr>
          <w:color w:val="000000"/>
        </w:rPr>
        <w:t xml:space="preserve"> </w:t>
      </w:r>
      <w:r w:rsidR="006124C3" w:rsidRPr="009307FB">
        <w:rPr>
          <w:color w:val="000000"/>
        </w:rPr>
        <w:t>malým a středním podnikům</w:t>
      </w:r>
      <w:r w:rsidR="006124C3">
        <w:rPr>
          <w:rStyle w:val="Znakapoznpodarou"/>
          <w:color w:val="000000"/>
        </w:rPr>
        <w:footnoteReference w:id="2"/>
      </w:r>
      <w:r w:rsidR="006124C3" w:rsidRPr="009307FB">
        <w:rPr>
          <w:color w:val="000000"/>
        </w:rPr>
        <w:t xml:space="preserve"> </w:t>
      </w:r>
      <w:r w:rsidR="00D46CD2">
        <w:rPr>
          <w:color w:val="000000"/>
        </w:rPr>
        <w:t xml:space="preserve">a </w:t>
      </w:r>
      <w:r w:rsidR="006124C3" w:rsidRPr="009307FB">
        <w:rPr>
          <w:color w:val="000000"/>
        </w:rPr>
        <w:t xml:space="preserve">tzv. </w:t>
      </w:r>
      <w:proofErr w:type="spellStart"/>
      <w:r w:rsidR="006124C3" w:rsidRPr="009307FB">
        <w:rPr>
          <w:color w:val="000000"/>
        </w:rPr>
        <w:t>small</w:t>
      </w:r>
      <w:proofErr w:type="spellEnd"/>
      <w:r w:rsidR="006124C3" w:rsidRPr="009307FB">
        <w:rPr>
          <w:color w:val="000000"/>
        </w:rPr>
        <w:t xml:space="preserve"> </w:t>
      </w:r>
      <w:proofErr w:type="spellStart"/>
      <w:r w:rsidR="006124C3" w:rsidRPr="009307FB">
        <w:rPr>
          <w:color w:val="000000"/>
        </w:rPr>
        <w:t>mid-caps</w:t>
      </w:r>
      <w:proofErr w:type="spellEnd"/>
      <w:r w:rsidR="006124C3">
        <w:rPr>
          <w:rStyle w:val="Znakapoznpodarou"/>
          <w:color w:val="000000"/>
        </w:rPr>
        <w:footnoteReference w:id="3"/>
      </w:r>
      <w:r w:rsidR="006124C3">
        <w:rPr>
          <w:color w:val="000000"/>
        </w:rPr>
        <w:t xml:space="preserve"> j</w:t>
      </w:r>
      <w:r w:rsidR="00BE067A">
        <w:rPr>
          <w:color w:val="000000"/>
        </w:rPr>
        <w:t>e</w:t>
      </w:r>
      <w:r w:rsidR="006124C3">
        <w:rPr>
          <w:color w:val="000000"/>
        </w:rPr>
        <w:t xml:space="preserve"> považován</w:t>
      </w:r>
      <w:r w:rsidR="00BE067A">
        <w:rPr>
          <w:color w:val="000000"/>
        </w:rPr>
        <w:t>a</w:t>
      </w:r>
      <w:r w:rsidR="006124C3">
        <w:rPr>
          <w:color w:val="000000"/>
        </w:rPr>
        <w:t xml:space="preserve"> </w:t>
      </w:r>
      <w:r w:rsidR="00AF1832">
        <w:rPr>
          <w:color w:val="000000"/>
        </w:rPr>
        <w:t>s ohledem na</w:t>
      </w:r>
      <w:r w:rsidR="006124C3">
        <w:rPr>
          <w:color w:val="000000"/>
        </w:rPr>
        <w:t xml:space="preserve"> zdroj financování z 50</w:t>
      </w:r>
      <w:r w:rsidR="00944F52">
        <w:rPr>
          <w:color w:val="000000"/>
        </w:rPr>
        <w:t xml:space="preserve"> </w:t>
      </w:r>
      <w:r w:rsidR="006124C3">
        <w:rPr>
          <w:color w:val="000000"/>
        </w:rPr>
        <w:t xml:space="preserve">% za </w:t>
      </w:r>
      <w:r w:rsidR="006124C3" w:rsidRPr="009307FB">
        <w:rPr>
          <w:color w:val="000000"/>
        </w:rPr>
        <w:t>veřejn</w:t>
      </w:r>
      <w:r w:rsidR="006124C3">
        <w:rPr>
          <w:color w:val="000000"/>
        </w:rPr>
        <w:t>ou</w:t>
      </w:r>
      <w:r w:rsidR="006124C3" w:rsidRPr="009307FB">
        <w:rPr>
          <w:color w:val="000000"/>
        </w:rPr>
        <w:t xml:space="preserve"> podpo</w:t>
      </w:r>
      <w:r w:rsidR="006124C3">
        <w:rPr>
          <w:color w:val="000000"/>
        </w:rPr>
        <w:t>ru</w:t>
      </w:r>
      <w:r w:rsidR="00F46A38">
        <w:rPr>
          <w:color w:val="000000"/>
        </w:rPr>
        <w:t xml:space="preserve"> ve smyslu </w:t>
      </w:r>
      <w:r w:rsidR="00336C49">
        <w:rPr>
          <w:color w:val="000000"/>
        </w:rPr>
        <w:t xml:space="preserve">čl. 107 odst. 1 Smlouvy o fungování Evropské unie. </w:t>
      </w:r>
    </w:p>
    <w:p w14:paraId="4314B7D6" w14:textId="77777777" w:rsidR="00421F05" w:rsidRPr="00421F05" w:rsidRDefault="00421F05" w:rsidP="00421F05">
      <w:pPr>
        <w:pStyle w:val="Odstavecseseznamem"/>
        <w:rPr>
          <w:color w:val="000000"/>
        </w:rPr>
      </w:pPr>
    </w:p>
    <w:p w14:paraId="2AF81721" w14:textId="1A0F310A" w:rsidR="007D3772" w:rsidRDefault="0055413A" w:rsidP="007D3772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709" w:hanging="709"/>
        <w:rPr>
          <w:color w:val="000000"/>
        </w:rPr>
      </w:pPr>
      <w:r>
        <w:rPr>
          <w:color w:val="000000"/>
        </w:rPr>
        <w:t xml:space="preserve">Veřejná podpora </w:t>
      </w:r>
      <w:r w:rsidR="004E6943">
        <w:rPr>
          <w:color w:val="000000"/>
        </w:rPr>
        <w:t xml:space="preserve">poskytnutá Příjemci dle této smlouvy </w:t>
      </w:r>
      <w:r w:rsidR="009F41C6">
        <w:rPr>
          <w:color w:val="000000"/>
        </w:rPr>
        <w:t xml:space="preserve">je poskytována v režimu </w:t>
      </w:r>
      <w:r w:rsidR="00ED63E0">
        <w:rPr>
          <w:color w:val="000000"/>
        </w:rPr>
        <w:t xml:space="preserve">podpory malého rozsahu tzv. </w:t>
      </w:r>
      <w:r w:rsidR="0094604C">
        <w:rPr>
          <w:color w:val="000000"/>
        </w:rPr>
        <w:t xml:space="preserve">režimu </w:t>
      </w:r>
      <w:r w:rsidR="009F41C6">
        <w:rPr>
          <w:color w:val="000000"/>
        </w:rPr>
        <w:t xml:space="preserve">de minimis v souladu s Nařízením Komise </w:t>
      </w:r>
      <w:r w:rsidR="00372746">
        <w:rPr>
          <w:color w:val="000000"/>
        </w:rPr>
        <w:t xml:space="preserve">(EU) č. </w:t>
      </w:r>
      <w:r w:rsidR="000A05D4">
        <w:rPr>
          <w:color w:val="000000"/>
        </w:rPr>
        <w:t>2023</w:t>
      </w:r>
      <w:r w:rsidR="00372746">
        <w:rPr>
          <w:color w:val="000000"/>
        </w:rPr>
        <w:t>/</w:t>
      </w:r>
      <w:proofErr w:type="gramStart"/>
      <w:r w:rsidR="000A05D4">
        <w:rPr>
          <w:color w:val="000000"/>
        </w:rPr>
        <w:t>2831</w:t>
      </w:r>
      <w:r w:rsidR="00372746">
        <w:rPr>
          <w:color w:val="000000"/>
        </w:rPr>
        <w:t xml:space="preserve"> </w:t>
      </w:r>
      <w:r w:rsidR="00CF15BE">
        <w:rPr>
          <w:color w:val="000000"/>
        </w:rPr>
        <w:t xml:space="preserve"> </w:t>
      </w:r>
      <w:r w:rsidR="00372746">
        <w:rPr>
          <w:color w:val="000000"/>
        </w:rPr>
        <w:t>ze</w:t>
      </w:r>
      <w:proofErr w:type="gramEnd"/>
      <w:r w:rsidR="00372746">
        <w:rPr>
          <w:color w:val="000000"/>
        </w:rPr>
        <w:t xml:space="preserve"> dne 1</w:t>
      </w:r>
      <w:r w:rsidR="000A05D4">
        <w:rPr>
          <w:color w:val="000000"/>
        </w:rPr>
        <w:t>3</w:t>
      </w:r>
      <w:r w:rsidR="00372746">
        <w:rPr>
          <w:color w:val="000000"/>
        </w:rPr>
        <w:t>. prosince 20</w:t>
      </w:r>
      <w:r w:rsidR="00621C16">
        <w:rPr>
          <w:color w:val="000000"/>
        </w:rPr>
        <w:t>23</w:t>
      </w:r>
      <w:r w:rsidR="00372746">
        <w:rPr>
          <w:color w:val="000000"/>
        </w:rPr>
        <w:t xml:space="preserve"> o použití článku 107 a 108 </w:t>
      </w:r>
      <w:r w:rsidR="00760B13">
        <w:rPr>
          <w:color w:val="000000"/>
        </w:rPr>
        <w:t>S</w:t>
      </w:r>
      <w:r w:rsidR="00CE70D2">
        <w:rPr>
          <w:color w:val="000000"/>
        </w:rPr>
        <w:t xml:space="preserve">mlouvy o fungování Evropské unie na podporu de minimis </w:t>
      </w:r>
      <w:r w:rsidR="006124C3">
        <w:rPr>
          <w:color w:val="000000"/>
        </w:rPr>
        <w:t>a bud</w:t>
      </w:r>
      <w:r w:rsidR="00742F10">
        <w:rPr>
          <w:color w:val="000000"/>
        </w:rPr>
        <w:t>e</w:t>
      </w:r>
      <w:r w:rsidR="006124C3">
        <w:rPr>
          <w:color w:val="000000"/>
        </w:rPr>
        <w:t xml:space="preserve"> </w:t>
      </w:r>
      <w:r w:rsidR="008D05DD">
        <w:rPr>
          <w:color w:val="000000"/>
        </w:rPr>
        <w:t>zapsána</w:t>
      </w:r>
      <w:r w:rsidR="006124C3">
        <w:rPr>
          <w:color w:val="000000"/>
        </w:rPr>
        <w:t xml:space="preserve"> do příslušného rejstříku</w:t>
      </w:r>
      <w:r w:rsidR="00402054">
        <w:rPr>
          <w:color w:val="000000"/>
        </w:rPr>
        <w:t xml:space="preserve"> (dále jen</w:t>
      </w:r>
      <w:r w:rsidR="00F2075C">
        <w:rPr>
          <w:color w:val="000000"/>
        </w:rPr>
        <w:t xml:space="preserve"> registr de minimis nebo</w:t>
      </w:r>
      <w:r w:rsidR="00402054">
        <w:rPr>
          <w:color w:val="000000"/>
        </w:rPr>
        <w:t xml:space="preserve"> </w:t>
      </w:r>
      <w:proofErr w:type="spellStart"/>
      <w:r w:rsidR="00402054">
        <w:rPr>
          <w:color w:val="000000"/>
        </w:rPr>
        <w:t>RdM</w:t>
      </w:r>
      <w:proofErr w:type="spellEnd"/>
      <w:r w:rsidR="00402054">
        <w:rPr>
          <w:color w:val="000000"/>
        </w:rPr>
        <w:t>)</w:t>
      </w:r>
      <w:r w:rsidR="009307FB">
        <w:rPr>
          <w:color w:val="000000"/>
        </w:rPr>
        <w:t xml:space="preserve">. </w:t>
      </w:r>
    </w:p>
    <w:p w14:paraId="7B3FBE3C" w14:textId="77777777" w:rsidR="007D3772" w:rsidRPr="007D3772" w:rsidRDefault="007D3772" w:rsidP="007D3772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left="709"/>
        <w:rPr>
          <w:color w:val="000000"/>
        </w:rPr>
      </w:pPr>
    </w:p>
    <w:p w14:paraId="47FE535B" w14:textId="0070C104" w:rsidR="004802FB" w:rsidRPr="006124C3" w:rsidRDefault="00402054" w:rsidP="006B6423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709" w:hanging="709"/>
        <w:rPr>
          <w:color w:val="000000"/>
        </w:rPr>
      </w:pPr>
      <w:r>
        <w:rPr>
          <w:color w:val="000000"/>
        </w:rPr>
        <w:t>V rámci služeb poskytovaných touto smlouvou j</w:t>
      </w:r>
      <w:r w:rsidR="00D30910">
        <w:rPr>
          <w:color w:val="000000"/>
        </w:rPr>
        <w:t>e</w:t>
      </w:r>
      <w:r>
        <w:rPr>
          <w:color w:val="000000"/>
        </w:rPr>
        <w:t xml:space="preserve"> Výše veřejných prostředků a Výše veřejné podpory </w:t>
      </w:r>
      <w:r w:rsidR="00401139">
        <w:rPr>
          <w:color w:val="000000"/>
        </w:rPr>
        <w:t xml:space="preserve">pro zápis do </w:t>
      </w:r>
      <w:proofErr w:type="spellStart"/>
      <w:r w:rsidR="00401139">
        <w:rPr>
          <w:color w:val="000000"/>
        </w:rPr>
        <w:t>RdM</w:t>
      </w:r>
      <w:proofErr w:type="spellEnd"/>
      <w:r w:rsidR="00401139">
        <w:rPr>
          <w:color w:val="000000"/>
        </w:rPr>
        <w:t xml:space="preserve"> </w:t>
      </w:r>
      <w:r>
        <w:rPr>
          <w:color w:val="000000"/>
        </w:rPr>
        <w:t>stanoven</w:t>
      </w:r>
      <w:r w:rsidR="00D30910">
        <w:rPr>
          <w:color w:val="000000"/>
        </w:rPr>
        <w:t>a</w:t>
      </w:r>
      <w:r>
        <w:rPr>
          <w:color w:val="000000"/>
        </w:rPr>
        <w:t xml:space="preserve"> následovně</w:t>
      </w:r>
      <w:r w:rsidR="009307FB">
        <w:rPr>
          <w:color w:val="000000"/>
        </w:rPr>
        <w:t xml:space="preserve">: </w:t>
      </w:r>
    </w:p>
    <w:tbl>
      <w:tblPr>
        <w:tblStyle w:val="Mkatabulky"/>
        <w:tblpPr w:leftFromText="141" w:rightFromText="141" w:vertAnchor="text" w:horzAnchor="margin" w:tblpXSpec="center" w:tblpY="105"/>
        <w:tblW w:w="0" w:type="auto"/>
        <w:tblLook w:val="04A0" w:firstRow="1" w:lastRow="0" w:firstColumn="1" w:lastColumn="0" w:noHBand="0" w:noVBand="1"/>
      </w:tblPr>
      <w:tblGrid>
        <w:gridCol w:w="2185"/>
        <w:gridCol w:w="2172"/>
        <w:gridCol w:w="2173"/>
        <w:gridCol w:w="2172"/>
      </w:tblGrid>
      <w:tr w:rsidR="00EC7437" w14:paraId="25DD6FD6" w14:textId="77777777" w:rsidTr="00EB6CA2">
        <w:tc>
          <w:tcPr>
            <w:tcW w:w="2185" w:type="dxa"/>
            <w:vAlign w:val="center"/>
          </w:tcPr>
          <w:p w14:paraId="6235A317" w14:textId="0874825C" w:rsidR="00EC7437" w:rsidRDefault="00EC7437" w:rsidP="00D30910">
            <w:pPr>
              <w:jc w:val="center"/>
            </w:pPr>
            <w:r>
              <w:t>Celková hodnota služby viz čl. 3</w:t>
            </w:r>
            <w:r w:rsidR="002A64EF">
              <w:t xml:space="preserve"> </w:t>
            </w:r>
            <w:r w:rsidR="006765D6" w:rsidRPr="006765D6">
              <w:t>[</w:t>
            </w:r>
            <w:r w:rsidR="002A64EF">
              <w:t>EUR</w:t>
            </w:r>
            <w:r w:rsidR="006765D6">
              <w:t>]</w:t>
            </w:r>
          </w:p>
        </w:tc>
        <w:tc>
          <w:tcPr>
            <w:tcW w:w="2172" w:type="dxa"/>
            <w:vAlign w:val="center"/>
          </w:tcPr>
          <w:p w14:paraId="3EBE84C5" w14:textId="58A74E0B" w:rsidR="00EC7437" w:rsidRDefault="00EC7437" w:rsidP="00D30910">
            <w:pPr>
              <w:jc w:val="center"/>
            </w:pPr>
            <w:r>
              <w:t xml:space="preserve">Celková cena hrazená </w:t>
            </w:r>
            <w:r w:rsidR="007B7B0F">
              <w:t>P</w:t>
            </w:r>
            <w:r>
              <w:t>říjemcem viz čl. 4</w:t>
            </w:r>
            <w:r w:rsidR="00CC77A4">
              <w:t xml:space="preserve"> </w:t>
            </w:r>
            <w:r w:rsidR="006765D6">
              <w:t>[</w:t>
            </w:r>
            <w:r w:rsidR="002A64EF">
              <w:t>EUR</w:t>
            </w:r>
            <w:r w:rsidR="006765D6">
              <w:t>]</w:t>
            </w:r>
          </w:p>
        </w:tc>
        <w:tc>
          <w:tcPr>
            <w:tcW w:w="2173" w:type="dxa"/>
            <w:vAlign w:val="center"/>
          </w:tcPr>
          <w:p w14:paraId="2DF8441F" w14:textId="1C6CFF8F" w:rsidR="00EC7437" w:rsidRDefault="00EC7437" w:rsidP="00D30910">
            <w:pPr>
              <w:jc w:val="center"/>
            </w:pPr>
            <w:r>
              <w:t xml:space="preserve">Výše veřejných prostředků </w:t>
            </w:r>
            <w:r w:rsidR="00FE3DA2">
              <w:t>[</w:t>
            </w:r>
            <w:r w:rsidR="002A64EF">
              <w:t>EUR</w:t>
            </w:r>
            <w:r w:rsidR="00FE3DA2">
              <w:t>]</w:t>
            </w:r>
          </w:p>
        </w:tc>
        <w:tc>
          <w:tcPr>
            <w:tcW w:w="2172" w:type="dxa"/>
            <w:vAlign w:val="center"/>
          </w:tcPr>
          <w:p w14:paraId="285A28D6" w14:textId="6169A799" w:rsidR="00EC7437" w:rsidRDefault="00EC7437" w:rsidP="00D30910">
            <w:pPr>
              <w:jc w:val="center"/>
            </w:pPr>
            <w:r>
              <w:t>Výše veřejné podpory</w:t>
            </w:r>
            <w:r w:rsidR="00402054">
              <w:t xml:space="preserve"> pro zápis do </w:t>
            </w:r>
            <w:proofErr w:type="spellStart"/>
            <w:r w:rsidR="00402054">
              <w:t>RdM</w:t>
            </w:r>
            <w:proofErr w:type="spellEnd"/>
            <w:r w:rsidR="002A64EF">
              <w:t xml:space="preserve"> </w:t>
            </w:r>
            <w:r w:rsidR="00EB6CA2">
              <w:t>[</w:t>
            </w:r>
            <w:r w:rsidR="002A64EF">
              <w:t>EUR</w:t>
            </w:r>
            <w:r w:rsidR="00EB6CA2">
              <w:t>]</w:t>
            </w:r>
          </w:p>
        </w:tc>
      </w:tr>
      <w:tr w:rsidR="00FA68D2" w:rsidRPr="002A64EF" w14:paraId="4C8E50A0" w14:textId="77777777" w:rsidTr="00D2023D">
        <w:tc>
          <w:tcPr>
            <w:tcW w:w="2185" w:type="dxa"/>
          </w:tcPr>
          <w:p w14:paraId="3B183345" w14:textId="0BA00C77" w:rsidR="00FA68D2" w:rsidRPr="00E96F7D" w:rsidRDefault="006B154C" w:rsidP="00FA68D2">
            <w:pPr>
              <w:jc w:val="center"/>
              <w:rPr>
                <w:color w:val="FF0000"/>
                <w:highlight w:val="green"/>
              </w:rPr>
            </w:pPr>
            <w:r w:rsidRPr="006B154C">
              <w:rPr>
                <w:color w:val="000000" w:themeColor="text1"/>
              </w:rPr>
              <w:t>11 193,48</w:t>
            </w:r>
          </w:p>
        </w:tc>
        <w:tc>
          <w:tcPr>
            <w:tcW w:w="2172" w:type="dxa"/>
          </w:tcPr>
          <w:p w14:paraId="2A739F55" w14:textId="6DC03FA9" w:rsidR="00FA68D2" w:rsidRPr="00E96F7D" w:rsidRDefault="00FA68D2" w:rsidP="00FA68D2">
            <w:pPr>
              <w:jc w:val="center"/>
              <w:rPr>
                <w:color w:val="FF0000"/>
                <w:highlight w:val="green"/>
              </w:rPr>
            </w:pPr>
            <w:r w:rsidRPr="00A677DD">
              <w:rPr>
                <w:color w:val="000000" w:themeColor="text1"/>
              </w:rPr>
              <w:t>1</w:t>
            </w:r>
            <w:r w:rsidR="006B154C">
              <w:rPr>
                <w:color w:val="000000" w:themeColor="text1"/>
              </w:rPr>
              <w:t xml:space="preserve"> 45</w:t>
            </w:r>
            <w:r w:rsidRPr="00A677DD">
              <w:rPr>
                <w:color w:val="000000" w:themeColor="text1"/>
              </w:rPr>
              <w:t>0</w:t>
            </w:r>
            <w:r w:rsidR="00810217">
              <w:rPr>
                <w:color w:val="000000" w:themeColor="text1"/>
              </w:rPr>
              <w:t>,00</w:t>
            </w:r>
          </w:p>
        </w:tc>
        <w:tc>
          <w:tcPr>
            <w:tcW w:w="2173" w:type="dxa"/>
          </w:tcPr>
          <w:p w14:paraId="30B43B60" w14:textId="4B3AF507" w:rsidR="00FA68D2" w:rsidRPr="006D2AAD" w:rsidRDefault="006B154C" w:rsidP="00FA68D2">
            <w:pPr>
              <w:jc w:val="center"/>
              <w:rPr>
                <w:color w:val="000000" w:themeColor="text1"/>
                <w:highlight w:val="green"/>
              </w:rPr>
            </w:pPr>
            <w:r w:rsidRPr="006B154C">
              <w:rPr>
                <w:color w:val="000000" w:themeColor="text1"/>
              </w:rPr>
              <w:t>9 743,48</w:t>
            </w:r>
          </w:p>
        </w:tc>
        <w:tc>
          <w:tcPr>
            <w:tcW w:w="2172" w:type="dxa"/>
          </w:tcPr>
          <w:p w14:paraId="0D568DE5" w14:textId="6215BD83" w:rsidR="00FA68D2" w:rsidRPr="006D2AAD" w:rsidRDefault="006B154C" w:rsidP="00FA68D2">
            <w:pPr>
              <w:jc w:val="center"/>
              <w:rPr>
                <w:color w:val="000000" w:themeColor="text1"/>
                <w:highlight w:val="green"/>
              </w:rPr>
            </w:pPr>
            <w:r w:rsidRPr="006B154C">
              <w:rPr>
                <w:color w:val="000000" w:themeColor="text1"/>
              </w:rPr>
              <w:t>4 871,74</w:t>
            </w:r>
          </w:p>
        </w:tc>
      </w:tr>
    </w:tbl>
    <w:p w14:paraId="41019F07" w14:textId="4E37A694" w:rsidR="004802FB" w:rsidRDefault="007D33C3" w:rsidP="004802FB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426"/>
        <w:rPr>
          <w:color w:val="000000"/>
        </w:rPr>
      </w:pPr>
      <w:r w:rsidRPr="009307FB">
        <w:rPr>
          <w:color w:val="000000"/>
        </w:rPr>
        <w:t xml:space="preserve"> </w:t>
      </w:r>
    </w:p>
    <w:p w14:paraId="71B1482B" w14:textId="3A8806F6" w:rsidR="00A720B7" w:rsidRPr="00120191" w:rsidRDefault="00A720B7" w:rsidP="00AE320C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09"/>
        <w:rPr>
          <w:color w:val="000000" w:themeColor="text1"/>
        </w:rPr>
      </w:pPr>
      <w:r w:rsidRPr="00120191">
        <w:rPr>
          <w:color w:val="000000" w:themeColor="text1"/>
        </w:rPr>
        <w:t xml:space="preserve">Zápis do </w:t>
      </w:r>
      <w:proofErr w:type="spellStart"/>
      <w:r w:rsidRPr="00120191">
        <w:rPr>
          <w:color w:val="000000" w:themeColor="text1"/>
        </w:rPr>
        <w:t>RdM</w:t>
      </w:r>
      <w:proofErr w:type="spellEnd"/>
      <w:r w:rsidR="004F2428" w:rsidRPr="00120191">
        <w:rPr>
          <w:color w:val="000000" w:themeColor="text1"/>
        </w:rPr>
        <w:t xml:space="preserve"> zajistí</w:t>
      </w:r>
      <w:r w:rsidRPr="00120191">
        <w:rPr>
          <w:color w:val="000000" w:themeColor="text1"/>
        </w:rPr>
        <w:t xml:space="preserve"> Poskytovatel.</w:t>
      </w:r>
    </w:p>
    <w:p w14:paraId="6BF6D441" w14:textId="77777777" w:rsidR="007D3772" w:rsidRPr="00120191" w:rsidRDefault="007D3772" w:rsidP="007D3772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200"/>
        <w:ind w:left="709"/>
        <w:rPr>
          <w:color w:val="000000" w:themeColor="text1"/>
        </w:rPr>
      </w:pPr>
    </w:p>
    <w:p w14:paraId="1451440B" w14:textId="0DB21FCA" w:rsidR="003F770C" w:rsidRPr="00120191" w:rsidRDefault="003F770C" w:rsidP="003F770C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09"/>
        <w:rPr>
          <w:color w:val="000000" w:themeColor="text1"/>
        </w:rPr>
      </w:pPr>
      <w:r w:rsidRPr="00120191">
        <w:rPr>
          <w:color w:val="000000" w:themeColor="text1"/>
        </w:rPr>
        <w:lastRenderedPageBreak/>
        <w:t xml:space="preserve">Příjemce služby svým podpisem této smlouvy prohlašuje, že splňuje definici malého a středního podniku, resp. </w:t>
      </w:r>
      <w:proofErr w:type="spellStart"/>
      <w:r w:rsidRPr="00120191">
        <w:rPr>
          <w:color w:val="000000" w:themeColor="text1"/>
        </w:rPr>
        <w:t>small</w:t>
      </w:r>
      <w:proofErr w:type="spellEnd"/>
      <w:r w:rsidRPr="00120191">
        <w:rPr>
          <w:color w:val="000000" w:themeColor="text1"/>
        </w:rPr>
        <w:t xml:space="preserve"> </w:t>
      </w:r>
      <w:proofErr w:type="spellStart"/>
      <w:r w:rsidRPr="00120191">
        <w:rPr>
          <w:color w:val="000000" w:themeColor="text1"/>
        </w:rPr>
        <w:t>mid-caps</w:t>
      </w:r>
      <w:proofErr w:type="spellEnd"/>
      <w:r w:rsidRPr="00120191">
        <w:rPr>
          <w:color w:val="000000" w:themeColor="text1"/>
        </w:rPr>
        <w:t xml:space="preserve"> dle odst. 5.2. tohoto článku smlouvy. </w:t>
      </w:r>
    </w:p>
    <w:p w14:paraId="4B7B0905" w14:textId="458E9130" w:rsidR="00BD6877" w:rsidRPr="00120191" w:rsidRDefault="00BD6877" w:rsidP="00F71599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200"/>
        <w:ind w:left="709" w:hanging="1"/>
      </w:pPr>
    </w:p>
    <w:p w14:paraId="63288CB4" w14:textId="7CD52D9E" w:rsidR="00151FCA" w:rsidRPr="00866CDD" w:rsidRDefault="00D97A4A" w:rsidP="00DD3775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09"/>
      </w:pPr>
      <w:r w:rsidRPr="00120191">
        <w:t>V případě, že</w:t>
      </w:r>
      <w:r>
        <w:t xml:space="preserve"> dojde k poskytnutí služby ve větším rozsahu, než jak je uvedeno v této smlouvě, tj. dojde ke zvýšení předpokládaného počtu hodin poskytované služby, budou částky hodnoty služby, ceny hrazené Příjemcem, výše veřejných prostředků a výše veřejné podpory přepočítány a upraveny písemným dodatkem k této smlouvě, který se smluvní strany za tímto účelem zavazují uzavřít. V případě, že služby budou poskytnuty v nižším rozsahu, než jak je uvedeno v této smlouvě, budou tyto částky přepočítány a vzájemně odsouhlaseny smluvními stranami v předávacím protokolu. </w:t>
      </w:r>
      <w:r>
        <w:rPr>
          <w:color w:val="000000" w:themeColor="text1"/>
        </w:rPr>
        <w:t xml:space="preserve">Na základě dodatku, resp. předávacího protokolu poskytovatel zajistí příslušnou úpravu zápisu veřejné podpory poskytnuté příjemci na základě této smlouvy v registru de minimis. </w:t>
      </w:r>
    </w:p>
    <w:p w14:paraId="3A671463" w14:textId="77777777" w:rsidR="00866CDD" w:rsidRPr="00DC542A" w:rsidRDefault="00866CDD" w:rsidP="00866CDD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200"/>
        <w:ind w:left="709"/>
      </w:pPr>
    </w:p>
    <w:p w14:paraId="606D5057" w14:textId="7DAAFD42" w:rsidR="00FB5329" w:rsidRDefault="00FB5329" w:rsidP="00F71599">
      <w:pPr>
        <w:pStyle w:val="Nadpis1"/>
        <w:numPr>
          <w:ilvl w:val="0"/>
          <w:numId w:val="10"/>
        </w:numPr>
        <w:ind w:left="709" w:hanging="709"/>
      </w:pPr>
      <w:r w:rsidRPr="00DC542A">
        <w:t>Termín a místo plnění</w:t>
      </w:r>
    </w:p>
    <w:p w14:paraId="7BED3631" w14:textId="77777777" w:rsidR="007D3772" w:rsidRPr="007D3772" w:rsidRDefault="007D3772" w:rsidP="007D3772"/>
    <w:p w14:paraId="21219516" w14:textId="7477E9DC" w:rsidR="00401139" w:rsidRPr="009E2972" w:rsidRDefault="001B1E6B" w:rsidP="00F71599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09" w:hanging="709"/>
        <w:rPr>
          <w:color w:val="000000" w:themeColor="text1"/>
        </w:rPr>
      </w:pPr>
      <w:r w:rsidRPr="00A677DD">
        <w:rPr>
          <w:color w:val="000000" w:themeColor="text1"/>
        </w:rPr>
        <w:t xml:space="preserve">Poskytovatel se zavazuje poskytnout služby </w:t>
      </w:r>
      <w:r w:rsidR="009E2972">
        <w:rPr>
          <w:color w:val="000000" w:themeColor="text1"/>
        </w:rPr>
        <w:t>do 3 měsíců ode dne podpisu smlouvy</w:t>
      </w:r>
      <w:r w:rsidR="00A677DD" w:rsidRPr="00A13A6F">
        <w:rPr>
          <w:color w:val="000000" w:themeColor="text1"/>
        </w:rPr>
        <w:t>.</w:t>
      </w:r>
    </w:p>
    <w:p w14:paraId="2C14F436" w14:textId="77777777" w:rsidR="007D3772" w:rsidRPr="009E2972" w:rsidRDefault="007D3772" w:rsidP="007D3772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200"/>
        <w:ind w:left="709"/>
        <w:rPr>
          <w:color w:val="000000" w:themeColor="text1"/>
        </w:rPr>
      </w:pPr>
    </w:p>
    <w:p w14:paraId="66021450" w14:textId="66B66659" w:rsidR="008914A8" w:rsidRPr="00866CDD" w:rsidRDefault="001B1E6B" w:rsidP="007D3772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09" w:hanging="709"/>
      </w:pPr>
      <w:r w:rsidRPr="007D3772">
        <w:rPr>
          <w:color w:val="000000" w:themeColor="text1"/>
          <w:lang w:val="pl-PL"/>
        </w:rPr>
        <w:t xml:space="preserve">Místem plnění je/jsou: </w:t>
      </w:r>
      <w:r w:rsidR="009E2972">
        <w:rPr>
          <w:color w:val="000000" w:themeColor="text1"/>
          <w:lang w:val="pl-PL"/>
        </w:rPr>
        <w:t>Solnice</w:t>
      </w:r>
    </w:p>
    <w:p w14:paraId="7262666F" w14:textId="77777777" w:rsidR="00866CDD" w:rsidRPr="00DC542A" w:rsidRDefault="00866CDD" w:rsidP="00866CDD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200"/>
        <w:ind w:left="709"/>
      </w:pPr>
    </w:p>
    <w:p w14:paraId="669DD733" w14:textId="72457109" w:rsidR="007D3772" w:rsidRPr="007D3772" w:rsidRDefault="00FB5329" w:rsidP="00C84C17">
      <w:pPr>
        <w:pStyle w:val="Nadpis1"/>
        <w:numPr>
          <w:ilvl w:val="0"/>
          <w:numId w:val="10"/>
        </w:numPr>
        <w:spacing w:after="240"/>
        <w:ind w:left="709" w:hanging="709"/>
      </w:pPr>
      <w:r w:rsidRPr="00DC542A">
        <w:t>Předání a splnění služeb</w:t>
      </w:r>
    </w:p>
    <w:p w14:paraId="01C95BB8" w14:textId="4085308F" w:rsidR="007D3772" w:rsidRDefault="008B5C4F" w:rsidP="00C84C17">
      <w:pPr>
        <w:pStyle w:val="Bezmezer"/>
        <w:numPr>
          <w:ilvl w:val="1"/>
          <w:numId w:val="10"/>
        </w:numPr>
        <w:spacing w:after="240"/>
        <w:ind w:left="709" w:hanging="709"/>
      </w:pPr>
      <w:r w:rsidRPr="008B5C4F">
        <w:t>Poskytovatel splní svou povinnost poskytnout služby jejich řádným ukončením bez vad a nedodělků v termínu a místě plnění dle čl</w:t>
      </w:r>
      <w:r>
        <w:t>. 6 této</w:t>
      </w:r>
      <w:r w:rsidRPr="008B5C4F">
        <w:t xml:space="preserve"> smlouvy.</w:t>
      </w:r>
    </w:p>
    <w:p w14:paraId="2FA92496" w14:textId="053E6BCB" w:rsidR="008B5C4F" w:rsidRDefault="008B5C4F" w:rsidP="00C84C17">
      <w:pPr>
        <w:pStyle w:val="Bezmezer"/>
        <w:numPr>
          <w:ilvl w:val="1"/>
          <w:numId w:val="10"/>
        </w:numPr>
        <w:spacing w:after="240"/>
        <w:ind w:left="709" w:hanging="709"/>
        <w:rPr>
          <w:color w:val="000000" w:themeColor="text1"/>
        </w:rPr>
      </w:pPr>
      <w:r w:rsidRPr="007F7362">
        <w:rPr>
          <w:color w:val="000000" w:themeColor="text1"/>
        </w:rPr>
        <w:t>Převzetí poskytnutých služeb potvrdí Příjemce Poskytovateli v </w:t>
      </w:r>
      <w:r w:rsidR="00AE43DB" w:rsidRPr="007F7362">
        <w:rPr>
          <w:color w:val="000000" w:themeColor="text1"/>
        </w:rPr>
        <w:t>P</w:t>
      </w:r>
      <w:r w:rsidRPr="007F7362">
        <w:rPr>
          <w:color w:val="000000" w:themeColor="text1"/>
        </w:rPr>
        <w:t xml:space="preserve">ředávacím protokolu. Obsahem předávacího protokolu bude seznam a rozsah poskytnutých služeb. </w:t>
      </w:r>
    </w:p>
    <w:p w14:paraId="68674976" w14:textId="77777777" w:rsidR="00866CDD" w:rsidRPr="007F7362" w:rsidRDefault="00866CDD" w:rsidP="00866CDD">
      <w:pPr>
        <w:pStyle w:val="Bezmezer"/>
        <w:spacing w:after="240"/>
        <w:ind w:left="709"/>
        <w:rPr>
          <w:color w:val="000000" w:themeColor="text1"/>
        </w:rPr>
      </w:pPr>
    </w:p>
    <w:p w14:paraId="6474DE58" w14:textId="1A4BDD97" w:rsidR="007D3772" w:rsidRPr="007D3772" w:rsidRDefault="008B5C4F" w:rsidP="00C84C17">
      <w:pPr>
        <w:pStyle w:val="Nadpis1"/>
        <w:numPr>
          <w:ilvl w:val="0"/>
          <w:numId w:val="10"/>
        </w:numPr>
        <w:spacing w:after="240"/>
        <w:ind w:left="709" w:hanging="709"/>
      </w:pPr>
      <w:r w:rsidRPr="006E7E8C">
        <w:t>Způsob provádění služeb, povinnosti Poskytovatele a Příjemce</w:t>
      </w:r>
    </w:p>
    <w:p w14:paraId="1ED55960" w14:textId="0CCD4B77" w:rsidR="007D3772" w:rsidRDefault="008B5C4F" w:rsidP="002855D9">
      <w:pPr>
        <w:pStyle w:val="Odstavecseseznamem"/>
        <w:numPr>
          <w:ilvl w:val="1"/>
          <w:numId w:val="10"/>
        </w:numPr>
        <w:spacing w:after="240" w:line="240" w:lineRule="auto"/>
        <w:ind w:left="709" w:hanging="709"/>
      </w:pPr>
      <w:r w:rsidRPr="00D0143E">
        <w:t>Způsob provádění služeb se řídí ustanoveními § 2589 a následujícími OZ, pokud není v této smlouvě dohodnuto jinak.</w:t>
      </w:r>
    </w:p>
    <w:p w14:paraId="6458C2CA" w14:textId="77777777" w:rsidR="002855D9" w:rsidRDefault="002855D9" w:rsidP="002855D9">
      <w:pPr>
        <w:pStyle w:val="Odstavecseseznamem"/>
        <w:spacing w:after="240" w:line="240" w:lineRule="auto"/>
        <w:ind w:left="709"/>
      </w:pPr>
    </w:p>
    <w:p w14:paraId="1F0404F6" w14:textId="75C68A1B" w:rsidR="007D3772" w:rsidRDefault="008B5C4F" w:rsidP="002855D9">
      <w:pPr>
        <w:pStyle w:val="Odstavecseseznamem"/>
        <w:numPr>
          <w:ilvl w:val="1"/>
          <w:numId w:val="10"/>
        </w:numPr>
        <w:spacing w:line="240" w:lineRule="auto"/>
        <w:ind w:left="709" w:hanging="709"/>
      </w:pPr>
      <w:r w:rsidRPr="00D0143E">
        <w:t>Poskytovatel je povinen provádět služby odborně a v souladu se svými povinnostmi.</w:t>
      </w:r>
    </w:p>
    <w:p w14:paraId="095AF887" w14:textId="77777777" w:rsidR="002855D9" w:rsidRDefault="002855D9" w:rsidP="002855D9">
      <w:pPr>
        <w:spacing w:line="240" w:lineRule="auto"/>
      </w:pPr>
    </w:p>
    <w:p w14:paraId="6D4C5766" w14:textId="38FE8C89" w:rsidR="007D3772" w:rsidRPr="00C84C17" w:rsidRDefault="008B5C4F" w:rsidP="00A677DD">
      <w:pPr>
        <w:pStyle w:val="Odstavecseseznamem"/>
        <w:numPr>
          <w:ilvl w:val="1"/>
          <w:numId w:val="10"/>
        </w:numPr>
        <w:spacing w:after="240" w:line="240" w:lineRule="auto"/>
        <w:ind w:left="709" w:hanging="709"/>
      </w:pPr>
      <w:r w:rsidRPr="00D0143E">
        <w:t>Poskytovatel se zavazuje poskytnout služby v kvalitě a rozsahu, jenž je určen charakterem služeb</w:t>
      </w:r>
      <w:r w:rsidRPr="00D605BF">
        <w:rPr>
          <w:b/>
          <w:i/>
        </w:rPr>
        <w:t xml:space="preserve"> </w:t>
      </w:r>
      <w:r w:rsidRPr="00D0143E">
        <w:t>a touto smlouvou.</w:t>
      </w:r>
    </w:p>
    <w:p w14:paraId="1C479CBB" w14:textId="77777777" w:rsidR="00C84C17" w:rsidRDefault="00C84C17" w:rsidP="00C84C17">
      <w:pPr>
        <w:pStyle w:val="Odstavecseseznamem"/>
      </w:pPr>
    </w:p>
    <w:p w14:paraId="2C59A2AE" w14:textId="2BE2F9E3" w:rsidR="002D5B0A" w:rsidRPr="00C84C17" w:rsidRDefault="008B5C4F" w:rsidP="00C84C17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09" w:hanging="709"/>
        <w:rPr>
          <w:bCs/>
          <w:color w:val="000000"/>
          <w:sz w:val="24"/>
          <w:szCs w:val="24"/>
        </w:rPr>
      </w:pPr>
      <w:r w:rsidRPr="00B95545">
        <w:rPr>
          <w:bCs/>
          <w:color w:val="000000"/>
        </w:rPr>
        <w:t>V případě, že dojde zaviněním P</w:t>
      </w:r>
      <w:r w:rsidRPr="00B95545">
        <w:rPr>
          <w:rFonts w:hint="eastAsia"/>
          <w:bCs/>
          <w:color w:val="000000"/>
        </w:rPr>
        <w:t>ří</w:t>
      </w:r>
      <w:r w:rsidRPr="00B95545">
        <w:rPr>
          <w:bCs/>
          <w:color w:val="000000"/>
        </w:rPr>
        <w:t>jemce k p</w:t>
      </w:r>
      <w:r w:rsidRPr="00B95545">
        <w:rPr>
          <w:rFonts w:hint="eastAsia"/>
          <w:bCs/>
          <w:color w:val="000000"/>
        </w:rPr>
        <w:t>ř</w:t>
      </w:r>
      <w:r w:rsidRPr="00B95545">
        <w:rPr>
          <w:bCs/>
          <w:color w:val="000000"/>
        </w:rPr>
        <w:t>erušení prací Poskytovatele, prodlužuje se o tuto dobu přerušení prací termín poskytování služeb</w:t>
      </w:r>
      <w:r w:rsidR="00C50790" w:rsidRPr="00B95545">
        <w:rPr>
          <w:bCs/>
          <w:color w:val="000000"/>
        </w:rPr>
        <w:t>.</w:t>
      </w:r>
    </w:p>
    <w:p w14:paraId="643DC30C" w14:textId="77777777" w:rsidR="00C84C17" w:rsidRPr="00C84C17" w:rsidRDefault="00C84C17" w:rsidP="00C84C17">
      <w:pPr>
        <w:pStyle w:val="Odstavecseseznamem"/>
        <w:rPr>
          <w:bCs/>
          <w:color w:val="000000"/>
          <w:sz w:val="24"/>
          <w:szCs w:val="24"/>
        </w:rPr>
      </w:pPr>
    </w:p>
    <w:p w14:paraId="233591F4" w14:textId="77777777" w:rsidR="006F4E7E" w:rsidRPr="006F4E7E" w:rsidRDefault="00870283" w:rsidP="00FC2432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09" w:hanging="709"/>
        <w:rPr>
          <w:bCs/>
          <w:color w:val="000000"/>
          <w:sz w:val="24"/>
          <w:szCs w:val="24"/>
        </w:rPr>
      </w:pPr>
      <w:r w:rsidRPr="000268F7">
        <w:rPr>
          <w:bCs/>
          <w:color w:val="000000" w:themeColor="text1"/>
        </w:rPr>
        <w:t xml:space="preserve">Příjemce se zavazuje poskytnout nezbytnou součinnost na vyzvání Poskytovatele </w:t>
      </w:r>
      <w:r w:rsidR="001B65D6" w:rsidRPr="000268F7">
        <w:rPr>
          <w:bCs/>
          <w:color w:val="000000" w:themeColor="text1"/>
        </w:rPr>
        <w:t xml:space="preserve">za účelem </w:t>
      </w:r>
      <w:r w:rsidR="00EC4E49" w:rsidRPr="000268F7">
        <w:rPr>
          <w:bCs/>
          <w:color w:val="000000" w:themeColor="text1"/>
        </w:rPr>
        <w:t>provedení Hodnocení</w:t>
      </w:r>
      <w:r w:rsidR="001B65D6" w:rsidRPr="000268F7">
        <w:rPr>
          <w:bCs/>
          <w:color w:val="000000" w:themeColor="text1"/>
        </w:rPr>
        <w:t xml:space="preserve"> digitální zralosti Příjemce po 1 roce a po 2 letech od </w:t>
      </w:r>
      <w:r w:rsidR="004D1C12" w:rsidRPr="000268F7">
        <w:rPr>
          <w:bCs/>
          <w:color w:val="000000" w:themeColor="text1"/>
        </w:rPr>
        <w:t>poskytnutí služby/služeb</w:t>
      </w:r>
      <w:r w:rsidR="00B9608C" w:rsidRPr="000268F7">
        <w:rPr>
          <w:bCs/>
          <w:color w:val="000000" w:themeColor="text1"/>
        </w:rPr>
        <w:t>, které jsou předmětem této Smlouvy (viz čl. 2</w:t>
      </w:r>
      <w:r w:rsidR="004952EE" w:rsidRPr="000268F7">
        <w:rPr>
          <w:bCs/>
          <w:color w:val="000000" w:themeColor="text1"/>
        </w:rPr>
        <w:t>).</w:t>
      </w:r>
      <w:r w:rsidR="000268F7" w:rsidRPr="000268F7">
        <w:rPr>
          <w:bCs/>
          <w:color w:val="000000" w:themeColor="text1"/>
        </w:rPr>
        <w:t xml:space="preserve"> </w:t>
      </w:r>
    </w:p>
    <w:p w14:paraId="592CF097" w14:textId="77777777" w:rsidR="006F4E7E" w:rsidRPr="006F4E7E" w:rsidRDefault="006F4E7E" w:rsidP="006F4E7E">
      <w:pPr>
        <w:pStyle w:val="Odstavecseseznamem"/>
        <w:rPr>
          <w:bCs/>
          <w:color w:val="000000"/>
          <w:sz w:val="24"/>
          <w:szCs w:val="24"/>
        </w:rPr>
      </w:pPr>
    </w:p>
    <w:p w14:paraId="1FFF9EFE" w14:textId="5628670D" w:rsidR="00FC2432" w:rsidRDefault="00FC2432" w:rsidP="0061863A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09" w:hanging="709"/>
      </w:pPr>
      <w:r w:rsidRPr="002C29FC">
        <w:lastRenderedPageBreak/>
        <w:t>Příjemce</w:t>
      </w:r>
      <w:r w:rsidR="002B50E3" w:rsidRPr="002C29FC">
        <w:t xml:space="preserve"> </w:t>
      </w:r>
      <w:r w:rsidR="00FB7666">
        <w:t xml:space="preserve">se zavazuje </w:t>
      </w:r>
      <w:r w:rsidR="007A40C9">
        <w:t>sdělit</w:t>
      </w:r>
      <w:r w:rsidR="002B50E3" w:rsidRPr="002C29FC">
        <w:t xml:space="preserve"> </w:t>
      </w:r>
      <w:r w:rsidR="00184904" w:rsidRPr="002C29FC">
        <w:t>na vyzvání Poskytovatele</w:t>
      </w:r>
      <w:r w:rsidR="00531FFF">
        <w:t xml:space="preserve"> </w:t>
      </w:r>
      <w:r w:rsidR="0021786E">
        <w:t>písemnou formou</w:t>
      </w:r>
      <w:r w:rsidR="00531FFF">
        <w:t xml:space="preserve"> informac</w:t>
      </w:r>
      <w:r w:rsidR="00891F99">
        <w:t>e</w:t>
      </w:r>
      <w:r w:rsidR="00531FFF">
        <w:t xml:space="preserve"> o případných uskutečněných investicích do digitalizace</w:t>
      </w:r>
      <w:r w:rsidR="00335E1F">
        <w:t xml:space="preserve">, které </w:t>
      </w:r>
      <w:r w:rsidR="00775739">
        <w:t>v</w:t>
      </w:r>
      <w:r w:rsidR="00335E1F">
        <w:t xml:space="preserve">znikly v návaznosti na poskytnutou službu a tato služba měla vliv na uskutečnění takové </w:t>
      </w:r>
      <w:proofErr w:type="gramStart"/>
      <w:r w:rsidR="00335E1F">
        <w:t>investice</w:t>
      </w:r>
      <w:proofErr w:type="gramEnd"/>
      <w:r w:rsidR="00D97A4A">
        <w:t xml:space="preserve"> a to minimálně v </w:t>
      </w:r>
      <w:proofErr w:type="gramStart"/>
      <w:r w:rsidR="00D97A4A">
        <w:t>rozsahu</w:t>
      </w:r>
      <w:proofErr w:type="gramEnd"/>
      <w:r w:rsidR="00D97A4A">
        <w:t xml:space="preserve"> zda investice vznikla v jaké výši</w:t>
      </w:r>
      <w:r w:rsidR="002107F5">
        <w:t>.</w:t>
      </w:r>
      <w:r w:rsidR="002107F5" w:rsidRPr="002107F5">
        <w:t xml:space="preserve"> </w:t>
      </w:r>
      <w:r w:rsidR="002107F5">
        <w:t>Požadované informace jsou uvedeny v příloze č. 5 Smlouvy jako vzor rozsahu pro budoucí komunikaci</w:t>
      </w:r>
      <w:r w:rsidR="00335E1F">
        <w:t xml:space="preserve">. </w:t>
      </w:r>
      <w:r w:rsidR="00184904" w:rsidRPr="002C29FC">
        <w:t xml:space="preserve"> </w:t>
      </w:r>
    </w:p>
    <w:p w14:paraId="326EDC42" w14:textId="77777777" w:rsidR="00866CDD" w:rsidRPr="002C29FC" w:rsidRDefault="00866CDD" w:rsidP="00866CDD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09"/>
        <w:rPr>
          <w:rStyle w:val="normaltextrun"/>
        </w:rPr>
      </w:pPr>
    </w:p>
    <w:p w14:paraId="49EFCBD5" w14:textId="77777777" w:rsidR="002D5B0A" w:rsidRDefault="008B5C4F" w:rsidP="00C84C17">
      <w:pPr>
        <w:pStyle w:val="Nadpis1"/>
        <w:numPr>
          <w:ilvl w:val="0"/>
          <w:numId w:val="10"/>
        </w:numPr>
        <w:spacing w:after="240"/>
        <w:ind w:left="709" w:hanging="709"/>
      </w:pPr>
      <w:r w:rsidRPr="002D5B0A">
        <w:t>Utvrzení závazků smluvních stra</w:t>
      </w:r>
      <w:r w:rsidR="002D5B0A">
        <w:t>n</w:t>
      </w:r>
    </w:p>
    <w:p w14:paraId="0345BAFF" w14:textId="2B32CB39" w:rsidR="002D5B0A" w:rsidRPr="00C84C17" w:rsidRDefault="008B5C4F" w:rsidP="00C84C17">
      <w:pPr>
        <w:pStyle w:val="Odstavecseseznamem"/>
        <w:numPr>
          <w:ilvl w:val="1"/>
          <w:numId w:val="10"/>
        </w:numPr>
        <w:spacing w:after="240"/>
        <w:ind w:left="709" w:hanging="709"/>
        <w:rPr>
          <w:rFonts w:cstheme="majorBidi"/>
          <w:sz w:val="24"/>
          <w:szCs w:val="32"/>
        </w:rPr>
      </w:pPr>
      <w:r w:rsidRPr="002D5B0A">
        <w:t>V případě prodlení Příjemce se zaplacením celkové ceny</w:t>
      </w:r>
      <w:r w:rsidR="00066BD9">
        <w:t xml:space="preserve"> </w:t>
      </w:r>
      <w:r w:rsidRPr="002D5B0A">
        <w:t xml:space="preserve">služby </w:t>
      </w:r>
      <w:r w:rsidR="00066BD9">
        <w:t>h</w:t>
      </w:r>
      <w:r w:rsidR="002A67A0">
        <w:t>ra</w:t>
      </w:r>
      <w:r w:rsidR="000F23ED">
        <w:t>zené</w:t>
      </w:r>
      <w:r w:rsidR="002A67A0">
        <w:t xml:space="preserve"> </w:t>
      </w:r>
      <w:r w:rsidR="0075525B">
        <w:t>P</w:t>
      </w:r>
      <w:r w:rsidR="000F23ED">
        <w:t>ří</w:t>
      </w:r>
      <w:r w:rsidR="002A67A0">
        <w:t>jemcem</w:t>
      </w:r>
      <w:r w:rsidRPr="002D5B0A">
        <w:t xml:space="preserve"> je Příjemce povinen zaplatit Poskytovateli smluvní pokutu ve výši 0,5 % z nezaplacené částky bez DPH za každý započatý den prodlení.</w:t>
      </w:r>
    </w:p>
    <w:p w14:paraId="41997E0D" w14:textId="77777777" w:rsidR="00C84C17" w:rsidRPr="002D5B0A" w:rsidRDefault="00C84C17" w:rsidP="00C84C17">
      <w:pPr>
        <w:pStyle w:val="Odstavecseseznamem"/>
        <w:spacing w:after="240"/>
        <w:ind w:left="709"/>
        <w:rPr>
          <w:rFonts w:cstheme="majorBidi"/>
          <w:sz w:val="24"/>
          <w:szCs w:val="32"/>
        </w:rPr>
      </w:pPr>
    </w:p>
    <w:p w14:paraId="559A4833" w14:textId="0D3ACB88" w:rsidR="00D011D9" w:rsidRPr="000A28F2" w:rsidRDefault="008B5C4F" w:rsidP="000A28F2">
      <w:pPr>
        <w:pStyle w:val="Odstavecseseznamem"/>
        <w:numPr>
          <w:ilvl w:val="1"/>
          <w:numId w:val="10"/>
        </w:numPr>
        <w:ind w:left="709" w:hanging="709"/>
        <w:rPr>
          <w:rFonts w:cstheme="majorBidi"/>
          <w:sz w:val="24"/>
          <w:szCs w:val="32"/>
        </w:rPr>
      </w:pPr>
      <w:r w:rsidRPr="002D5B0A">
        <w:t xml:space="preserve">Poskytovatel je oprávněn smluvní pokutu započíst vůči jakémukoli finančnímu plnění </w:t>
      </w:r>
      <w:r w:rsidRPr="00183786">
        <w:t>poskytovanému Příjemci, a to i v rámci jiného obchodního případu.</w:t>
      </w:r>
    </w:p>
    <w:p w14:paraId="20B1A593" w14:textId="77777777" w:rsidR="000A28F2" w:rsidRPr="00D011D9" w:rsidRDefault="000A28F2" w:rsidP="000A28F2">
      <w:pPr>
        <w:pStyle w:val="Odstavecseseznamem"/>
        <w:spacing w:after="240"/>
        <w:ind w:left="709"/>
        <w:rPr>
          <w:rFonts w:cstheme="majorBidi"/>
          <w:sz w:val="24"/>
          <w:szCs w:val="32"/>
        </w:rPr>
      </w:pPr>
    </w:p>
    <w:p w14:paraId="1ACF641E" w14:textId="77777777" w:rsidR="002D5B0A" w:rsidRPr="00C84C17" w:rsidRDefault="008B5C4F" w:rsidP="00C84C17">
      <w:pPr>
        <w:pStyle w:val="Odstavecseseznamem"/>
        <w:numPr>
          <w:ilvl w:val="1"/>
          <w:numId w:val="10"/>
        </w:numPr>
        <w:spacing w:after="240"/>
        <w:ind w:left="709" w:hanging="709"/>
        <w:rPr>
          <w:rFonts w:cstheme="majorBidi"/>
          <w:sz w:val="24"/>
          <w:szCs w:val="32"/>
        </w:rPr>
      </w:pPr>
      <w:r w:rsidRPr="002D5B0A">
        <w:t>Platba smluvní pokuty bude provedena na základě penalizační faktury vystavené Poskytovatelem.</w:t>
      </w:r>
    </w:p>
    <w:p w14:paraId="52656325" w14:textId="77777777" w:rsidR="00C84C17" w:rsidRPr="002D5B0A" w:rsidRDefault="00C84C17" w:rsidP="00C84C17">
      <w:pPr>
        <w:pStyle w:val="Odstavecseseznamem"/>
        <w:spacing w:after="240"/>
        <w:ind w:left="709"/>
        <w:rPr>
          <w:rFonts w:cstheme="majorBidi"/>
          <w:sz w:val="24"/>
          <w:szCs w:val="32"/>
        </w:rPr>
      </w:pPr>
    </w:p>
    <w:p w14:paraId="15232D25" w14:textId="50F9D0E3" w:rsidR="008B5C4F" w:rsidRPr="00866CDD" w:rsidRDefault="008B5C4F" w:rsidP="00C84C17">
      <w:pPr>
        <w:pStyle w:val="Odstavecseseznamem"/>
        <w:numPr>
          <w:ilvl w:val="1"/>
          <w:numId w:val="10"/>
        </w:numPr>
        <w:ind w:left="709" w:hanging="709"/>
        <w:rPr>
          <w:rFonts w:cstheme="majorBidi"/>
          <w:sz w:val="24"/>
          <w:szCs w:val="32"/>
        </w:rPr>
      </w:pPr>
      <w:r w:rsidRPr="002D5B0A">
        <w:t>Ujednáním smluvní pokuty není dotčeno právo na náhradu škody. Smluvní strany tak vylučují užití § 2050 OZ.</w:t>
      </w:r>
    </w:p>
    <w:p w14:paraId="65DFC085" w14:textId="77777777" w:rsidR="00866CDD" w:rsidRPr="002D5B0A" w:rsidRDefault="00866CDD" w:rsidP="00866CDD">
      <w:pPr>
        <w:pStyle w:val="Odstavecseseznamem"/>
        <w:ind w:left="709"/>
        <w:rPr>
          <w:rFonts w:cstheme="majorBidi"/>
          <w:sz w:val="24"/>
          <w:szCs w:val="32"/>
        </w:rPr>
      </w:pPr>
    </w:p>
    <w:p w14:paraId="4498DB24" w14:textId="7AE9666A" w:rsidR="008B5C4F" w:rsidRPr="00D25253" w:rsidRDefault="008B5C4F" w:rsidP="00D25253">
      <w:pPr>
        <w:pStyle w:val="Nadpis1"/>
        <w:numPr>
          <w:ilvl w:val="0"/>
          <w:numId w:val="10"/>
        </w:numPr>
        <w:spacing w:after="240"/>
        <w:ind w:left="709" w:hanging="709"/>
        <w:rPr>
          <w:rFonts w:eastAsia="Times New Roman"/>
        </w:rPr>
      </w:pPr>
      <w:r w:rsidRPr="002D5B0A">
        <w:rPr>
          <w:rFonts w:eastAsia="Times New Roman"/>
        </w:rPr>
        <w:t>Trvání Smlouvy</w:t>
      </w:r>
    </w:p>
    <w:p w14:paraId="7DB27CC9" w14:textId="7A3ED0D3" w:rsidR="002D5B0A" w:rsidRPr="004C4E03" w:rsidRDefault="008B5C4F" w:rsidP="00C84C17">
      <w:pPr>
        <w:pStyle w:val="Zkladntext"/>
        <w:numPr>
          <w:ilvl w:val="1"/>
          <w:numId w:val="10"/>
        </w:numPr>
        <w:autoSpaceDE/>
        <w:autoSpaceDN/>
        <w:spacing w:after="240" w:line="276" w:lineRule="auto"/>
        <w:ind w:left="709" w:hanging="709"/>
        <w:rPr>
          <w:color w:val="000000" w:themeColor="text1"/>
        </w:rPr>
      </w:pPr>
      <w:r w:rsidRPr="002D5B0A">
        <w:rPr>
          <w:rFonts w:ascii="Arial" w:hAnsi="Arial" w:cs="Arial"/>
          <w:sz w:val="22"/>
          <w:szCs w:val="22"/>
          <w:lang w:val="cs-CZ"/>
        </w:rPr>
        <w:t>Smlouva m</w:t>
      </w:r>
      <w:r w:rsidRPr="002D5B0A">
        <w:rPr>
          <w:rFonts w:ascii="Arial" w:hAnsi="Arial" w:cs="Arial" w:hint="eastAsia"/>
          <w:sz w:val="22"/>
          <w:szCs w:val="22"/>
          <w:lang w:val="cs-CZ"/>
        </w:rPr>
        <w:t>ůž</w:t>
      </w:r>
      <w:r w:rsidRPr="002D5B0A">
        <w:rPr>
          <w:rFonts w:ascii="Arial" w:hAnsi="Arial" w:cs="Arial"/>
          <w:sz w:val="22"/>
          <w:szCs w:val="22"/>
          <w:lang w:val="cs-CZ"/>
        </w:rPr>
        <w:t xml:space="preserve">e </w:t>
      </w:r>
      <w:r w:rsidR="00B7478D" w:rsidRPr="002D5B0A">
        <w:rPr>
          <w:rFonts w:ascii="Arial" w:hAnsi="Arial" w:cs="Arial"/>
          <w:sz w:val="22"/>
          <w:szCs w:val="22"/>
          <w:lang w:val="cs-CZ"/>
        </w:rPr>
        <w:t>být</w:t>
      </w:r>
      <w:r w:rsidRPr="002D5B0A">
        <w:rPr>
          <w:rFonts w:ascii="Arial" w:hAnsi="Arial" w:cs="Arial"/>
          <w:sz w:val="22"/>
          <w:szCs w:val="22"/>
          <w:lang w:val="cs-CZ"/>
        </w:rPr>
        <w:t xml:space="preserve"> ukon</w:t>
      </w:r>
      <w:r w:rsidRPr="002D5B0A">
        <w:rPr>
          <w:rFonts w:ascii="Arial" w:hAnsi="Arial" w:cs="Arial" w:hint="eastAsia"/>
          <w:sz w:val="22"/>
          <w:szCs w:val="22"/>
          <w:lang w:val="cs-CZ"/>
        </w:rPr>
        <w:t>č</w:t>
      </w:r>
      <w:r w:rsidRPr="002D5B0A">
        <w:rPr>
          <w:rFonts w:ascii="Arial" w:hAnsi="Arial" w:cs="Arial"/>
          <w:sz w:val="22"/>
          <w:szCs w:val="22"/>
          <w:lang w:val="cs-CZ"/>
        </w:rPr>
        <w:t>ena písemnou dohodou smluvních stran.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Ukončení této smlouvy se </w:t>
      </w:r>
      <w:r w:rsidR="00B7478D"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nedotýká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práva Poskytovatele vystavit fakturu na </w:t>
      </w:r>
      <w:r w:rsidR="00F0037C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celkovou</w:t>
      </w:r>
      <w:r w:rsidR="00FF15DA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výši</w:t>
      </w:r>
      <w:r w:rsidR="00F0037C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cen</w:t>
      </w:r>
      <w:r w:rsidR="00FF15DA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y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</w:t>
      </w:r>
      <w:r w:rsidR="004A5D01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za již poskytnuté </w:t>
      </w:r>
      <w:r w:rsidR="00322822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služby hrazen</w:t>
      </w:r>
      <w:r w:rsidR="004A5D01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é</w:t>
      </w:r>
      <w:r w:rsidR="00322822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</w:t>
      </w:r>
      <w:r w:rsidR="003E49E7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P</w:t>
      </w:r>
      <w:r w:rsidR="00322822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říjemcem </w:t>
      </w:r>
      <w:r w:rsidR="004A5D01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a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specifikované v</w:t>
      </w:r>
      <w:r w:rsidR="004A5D01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 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čl</w:t>
      </w:r>
      <w:r w:rsidR="004A5D01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.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2 a </w:t>
      </w:r>
      <w:r w:rsidR="00B7478D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dále 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povinnosti Příjemce tuto částku uhradit.</w:t>
      </w:r>
    </w:p>
    <w:p w14:paraId="747E62E2" w14:textId="6771DE36" w:rsidR="008B5C4F" w:rsidRPr="002D5B0A" w:rsidRDefault="008B5C4F" w:rsidP="00C84C17">
      <w:pPr>
        <w:pStyle w:val="Zkladntext"/>
        <w:numPr>
          <w:ilvl w:val="1"/>
          <w:numId w:val="10"/>
        </w:numPr>
        <w:autoSpaceDE/>
        <w:autoSpaceDN/>
        <w:spacing w:line="276" w:lineRule="auto"/>
        <w:ind w:left="709" w:hanging="709"/>
        <w:rPr>
          <w:rFonts w:ascii="Arial" w:hAnsi="Arial" w:cs="Arial"/>
          <w:sz w:val="22"/>
          <w:szCs w:val="22"/>
          <w:lang w:val="cs-CZ"/>
        </w:rPr>
      </w:pPr>
      <w:r w:rsidRPr="002D5B0A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Kterákoliv ze smluvních stran je oprávněna od této smlouvy odstoupit, poruší-li druhá smluvní strana podstatným způsobem své smluvní povinnosti.</w:t>
      </w:r>
    </w:p>
    <w:p w14:paraId="2FA46DF7" w14:textId="1943FB97" w:rsidR="008B5C4F" w:rsidRPr="00923319" w:rsidRDefault="008B5C4F" w:rsidP="00C84C17">
      <w:pPr>
        <w:pStyle w:val="Zkladntext"/>
        <w:spacing w:line="276" w:lineRule="auto"/>
        <w:ind w:left="709" w:hanging="1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Za podstatné porušení smlouvy se zejména považuje:</w:t>
      </w:r>
    </w:p>
    <w:p w14:paraId="521B6BEE" w14:textId="7D78952C" w:rsidR="008B5C4F" w:rsidRPr="00923319" w:rsidRDefault="008B5C4F" w:rsidP="00C84C17">
      <w:pPr>
        <w:pStyle w:val="Zkladntext"/>
        <w:numPr>
          <w:ilvl w:val="0"/>
          <w:numId w:val="12"/>
        </w:numPr>
        <w:autoSpaceDE/>
        <w:autoSpaceDN/>
        <w:spacing w:line="276" w:lineRule="auto"/>
        <w:ind w:left="1276" w:hanging="425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prodlení Příjemce se zaplacením </w:t>
      </w:r>
      <w:r w:rsidR="00DF7847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celkové </w:t>
      </w:r>
      <w:r w:rsidR="008B097F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ceny</w:t>
      </w: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za služby</w:t>
      </w:r>
      <w:r w:rsidR="00DF7847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hrazené Příjemcem</w:t>
      </w: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po dobu delší než třicet (30) dnů po splatnosti oprávněně a správně vystavené faktury</w:t>
      </w:r>
      <w:r w:rsidR="008B097F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;</w:t>
      </w:r>
    </w:p>
    <w:p w14:paraId="01086314" w14:textId="36781E7D" w:rsidR="008B5C4F" w:rsidRPr="00923319" w:rsidRDefault="008B5C4F" w:rsidP="00C84C17">
      <w:pPr>
        <w:pStyle w:val="Zkladntext"/>
        <w:numPr>
          <w:ilvl w:val="0"/>
          <w:numId w:val="12"/>
        </w:numPr>
        <w:autoSpaceDE/>
        <w:autoSpaceDN/>
        <w:spacing w:line="276" w:lineRule="auto"/>
        <w:ind w:left="1276" w:hanging="425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prodlení Poskytovatele s poskytnutím služeb po dobu delší než třicet (30) dnů</w:t>
      </w:r>
      <w:r w:rsidR="00DF7847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;</w:t>
      </w:r>
    </w:p>
    <w:p w14:paraId="39CDB308" w14:textId="546240A9" w:rsidR="008B5C4F" w:rsidRPr="00923319" w:rsidRDefault="008B5C4F" w:rsidP="00C84C17">
      <w:pPr>
        <w:pStyle w:val="Zkladntext"/>
        <w:numPr>
          <w:ilvl w:val="0"/>
          <w:numId w:val="12"/>
        </w:numPr>
        <w:autoSpaceDE/>
        <w:autoSpaceDN/>
        <w:spacing w:after="240" w:line="276" w:lineRule="auto"/>
        <w:ind w:left="1276" w:hanging="425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opakované porušení povinností smluvní strany vyplývajících z této smlouvy, přičemž za opakované porušení se považuje takové porušení, na které druhá strana porušující smluvní stranu již v minulosti </w:t>
      </w:r>
      <w:r w:rsidR="00623F12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písemně </w:t>
      </w: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upozornila.</w:t>
      </w:r>
    </w:p>
    <w:p w14:paraId="64F84A43" w14:textId="1504F989" w:rsidR="00B253AA" w:rsidRDefault="008B5C4F" w:rsidP="00C84C17">
      <w:pPr>
        <w:pStyle w:val="Zkladntext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40" w:line="276" w:lineRule="auto"/>
        <w:ind w:left="709" w:hanging="709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B253AA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Stanoví-li oprávněná smluvní strana druhé smluvní straně pro splnění jejího závazku dodatečnou lhůtu, vzniká jí právo odstoupit od smlouvy až po marném uplynutí této lhůty; to neplatí, jestliže druhá smluvní strana v průběhu této lhůty prohlásí, že svůj závazek nesplní. V takovém případě může dotčená smluvní strana odstoupit od smlouvy i před uplynutím dodatečné lhůty poté, co prohlášení druhé smluvní strany obdržela.</w:t>
      </w:r>
    </w:p>
    <w:p w14:paraId="0E16A1AC" w14:textId="38CB2933" w:rsidR="008B5C4F" w:rsidRPr="00B253AA" w:rsidRDefault="008B5C4F" w:rsidP="00C84C17">
      <w:pPr>
        <w:pStyle w:val="Zkladntext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40" w:line="276" w:lineRule="auto"/>
        <w:ind w:left="709" w:hanging="709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B253AA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lastRenderedPageBreak/>
        <w:t xml:space="preserve">Smlouva zaniká dnem doručení oznámení o odstoupení od smlouvy druhé smluvní straně. </w:t>
      </w:r>
    </w:p>
    <w:p w14:paraId="10B1F954" w14:textId="6E44C735" w:rsidR="008B5C4F" w:rsidRPr="00866CDD" w:rsidRDefault="008B5C4F" w:rsidP="00D04E9F">
      <w:pPr>
        <w:pStyle w:val="Zkladntext"/>
        <w:numPr>
          <w:ilvl w:val="1"/>
          <w:numId w:val="10"/>
        </w:numPr>
        <w:autoSpaceDE/>
        <w:autoSpaceDN/>
        <w:spacing w:line="276" w:lineRule="auto"/>
        <w:ind w:left="709" w:hanging="709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131B78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Odstoupení od smlouvy se nedotýká nároku na náhradu škody vzniklé porušením smlouvy a nároku na zaplacení smluvní pokuty.</w:t>
      </w:r>
      <w:r w:rsidR="00597515" w:rsidRPr="00597515">
        <w:rPr>
          <w:noProof/>
        </w:rPr>
        <w:t xml:space="preserve"> </w:t>
      </w:r>
    </w:p>
    <w:p w14:paraId="460CDF2C" w14:textId="77777777" w:rsidR="00866CDD" w:rsidRPr="00131B78" w:rsidRDefault="00866CDD" w:rsidP="00866CDD">
      <w:pPr>
        <w:pStyle w:val="Zkladntext"/>
        <w:autoSpaceDE/>
        <w:autoSpaceDN/>
        <w:spacing w:line="276" w:lineRule="auto"/>
        <w:ind w:left="709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</w:p>
    <w:p w14:paraId="16B6C66A" w14:textId="77777777" w:rsidR="008B5C4F" w:rsidRPr="005C0F1E" w:rsidRDefault="008B5C4F" w:rsidP="0094266C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B049818" w14:textId="1A4B864C" w:rsidR="002D5B0A" w:rsidRPr="008F374B" w:rsidRDefault="008B5C4F" w:rsidP="00D04E9F">
      <w:pPr>
        <w:pStyle w:val="Nadpis1"/>
        <w:numPr>
          <w:ilvl w:val="0"/>
          <w:numId w:val="10"/>
        </w:numPr>
        <w:spacing w:before="0" w:after="240"/>
        <w:ind w:left="709" w:hanging="709"/>
      </w:pPr>
      <w:r w:rsidRPr="008F374B">
        <w:t>Závěrečná ustanovení</w:t>
      </w:r>
    </w:p>
    <w:p w14:paraId="310EFB7B" w14:textId="6B00B3AB" w:rsidR="008B5C4F" w:rsidRPr="008F374B" w:rsidRDefault="008B5C4F" w:rsidP="00D04E9F">
      <w:pPr>
        <w:pStyle w:val="Odstavecseseznamem"/>
        <w:numPr>
          <w:ilvl w:val="1"/>
          <w:numId w:val="10"/>
        </w:numPr>
        <w:spacing w:after="240"/>
        <w:ind w:left="709" w:hanging="709"/>
      </w:pPr>
      <w:r w:rsidRPr="008F374B">
        <w:t>Ochrana osobních údajů:</w:t>
      </w:r>
    </w:p>
    <w:p w14:paraId="26D26AA3" w14:textId="37563AD9" w:rsidR="008B5C4F" w:rsidRPr="00483580" w:rsidRDefault="008B5C4F" w:rsidP="00D04E9F">
      <w:pPr>
        <w:spacing w:after="240"/>
        <w:ind w:left="709" w:hanging="1"/>
      </w:pPr>
      <w:r w:rsidRPr="00483580">
        <w:t xml:space="preserve">Správcem osobních údajů poskytnutých Příjemcem je Poskytovatel služby (dále jen „správce”). Správce tímto prohlašuje, že s osobními údaji Příjemce bude nakládat v souladu s právními předpisy i </w:t>
      </w:r>
      <w:r w:rsidR="00E15622">
        <w:t>s Nařízením Evropského parlamentu a Rady (EU) 2016</w:t>
      </w:r>
      <w:r w:rsidR="004E6BA0">
        <w:t xml:space="preserve">/679 ze dne 27. dubna 2016 o ochraně fyzických osob </w:t>
      </w:r>
      <w:r w:rsidR="00C1524C">
        <w:t xml:space="preserve">v souvislosti </w:t>
      </w:r>
      <w:r w:rsidR="009337CF">
        <w:t xml:space="preserve">se zpracováním osobních údajů. </w:t>
      </w:r>
    </w:p>
    <w:p w14:paraId="663E634B" w14:textId="1A1150DF" w:rsidR="000F6BB9" w:rsidRDefault="000F6BB9" w:rsidP="00D04E9F">
      <w:pPr>
        <w:spacing w:after="240"/>
        <w:ind w:left="709" w:hanging="1"/>
        <w:rPr>
          <w:rStyle w:val="eop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>Správce je oprávněn zpracovávat osobní údaje poskytnuté Příjemcem a sdílet je v případě potřeby s oprávněnými partnery konsorcia projektu „EDIH Northern and Eastern Bohemia” za účelem poskytování služby/služeb v rámci projektu „EDIH Northern and Eastern Bohemia” na základě této Smlouvy.  </w:t>
      </w:r>
      <w:r>
        <w:rPr>
          <w:rStyle w:val="eop"/>
          <w:color w:val="000000"/>
          <w:shd w:val="clear" w:color="auto" w:fill="FFFFFF"/>
        </w:rPr>
        <w:t> </w:t>
      </w:r>
    </w:p>
    <w:p w14:paraId="554D6E03" w14:textId="131AB873" w:rsidR="00A1190A" w:rsidRDefault="00A1190A" w:rsidP="00D1538E">
      <w:pPr>
        <w:spacing w:after="240"/>
        <w:ind w:left="709" w:hanging="1"/>
        <w:rPr>
          <w:rStyle w:val="eop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 xml:space="preserve">Osobní údaje Příjemce budou </w:t>
      </w:r>
      <w:r w:rsidR="00856F54">
        <w:rPr>
          <w:rStyle w:val="normaltextrun"/>
          <w:color w:val="000000"/>
          <w:shd w:val="clear" w:color="auto" w:fill="FFFFFF"/>
        </w:rPr>
        <w:t xml:space="preserve">dále </w:t>
      </w:r>
      <w:r>
        <w:rPr>
          <w:rStyle w:val="normaltextrun"/>
          <w:color w:val="000000"/>
          <w:shd w:val="clear" w:color="auto" w:fill="FFFFFF"/>
        </w:rPr>
        <w:t xml:space="preserve">zpracovávány v rozsahu nezbytně nutném </w:t>
      </w:r>
      <w:r w:rsidR="00856F54">
        <w:rPr>
          <w:rStyle w:val="normaltextrun"/>
          <w:color w:val="000000"/>
          <w:shd w:val="clear" w:color="auto" w:fill="FFFFFF"/>
        </w:rPr>
        <w:t xml:space="preserve">pro </w:t>
      </w:r>
      <w:r w:rsidR="00550798">
        <w:rPr>
          <w:rStyle w:val="normaltextrun"/>
          <w:color w:val="000000"/>
          <w:shd w:val="clear" w:color="auto" w:fill="FFFFFF"/>
        </w:rPr>
        <w:t xml:space="preserve">prokázání řádného a efektivního </w:t>
      </w:r>
      <w:r w:rsidR="007F5158">
        <w:rPr>
          <w:rStyle w:val="normaltextrun"/>
          <w:color w:val="000000"/>
          <w:shd w:val="clear" w:color="auto" w:fill="FFFFFF"/>
        </w:rPr>
        <w:t>p</w:t>
      </w:r>
      <w:r w:rsidR="00352E1E">
        <w:rPr>
          <w:rStyle w:val="normaltextrun"/>
          <w:color w:val="000000"/>
          <w:shd w:val="clear" w:color="auto" w:fill="FFFFFF"/>
        </w:rPr>
        <w:t>řenášení</w:t>
      </w:r>
      <w:r w:rsidR="00B22C2D">
        <w:rPr>
          <w:rStyle w:val="normaltextrun"/>
          <w:color w:val="000000"/>
          <w:shd w:val="clear" w:color="auto" w:fill="FFFFFF"/>
        </w:rPr>
        <w:t xml:space="preserve"> </w:t>
      </w:r>
      <w:r w:rsidR="00FC14FD">
        <w:rPr>
          <w:rStyle w:val="normaltextrun"/>
          <w:color w:val="000000"/>
          <w:shd w:val="clear" w:color="auto" w:fill="FFFFFF"/>
        </w:rPr>
        <w:t>veřejn</w:t>
      </w:r>
      <w:r w:rsidR="00B22C2D">
        <w:rPr>
          <w:rStyle w:val="normaltextrun"/>
          <w:color w:val="000000"/>
          <w:shd w:val="clear" w:color="auto" w:fill="FFFFFF"/>
        </w:rPr>
        <w:t xml:space="preserve">ých prostředků </w:t>
      </w:r>
      <w:r w:rsidR="00095CE0">
        <w:rPr>
          <w:rStyle w:val="normaltextrun"/>
          <w:color w:val="000000"/>
          <w:shd w:val="clear" w:color="auto" w:fill="FFFFFF"/>
        </w:rPr>
        <w:t xml:space="preserve">z Poskytovatele na Příjemce </w:t>
      </w:r>
      <w:r w:rsidR="006C7B35">
        <w:rPr>
          <w:rStyle w:val="normaltextrun"/>
          <w:color w:val="000000"/>
          <w:shd w:val="clear" w:color="auto" w:fill="FFFFFF"/>
        </w:rPr>
        <w:t xml:space="preserve">a </w:t>
      </w:r>
      <w:r w:rsidR="00F747DC">
        <w:rPr>
          <w:rStyle w:val="normaltextrun"/>
          <w:color w:val="000000"/>
          <w:shd w:val="clear" w:color="auto" w:fill="FFFFFF"/>
        </w:rPr>
        <w:t>arch</w:t>
      </w:r>
      <w:r w:rsidR="00D224D7">
        <w:rPr>
          <w:rStyle w:val="normaltextrun"/>
          <w:color w:val="000000"/>
          <w:shd w:val="clear" w:color="auto" w:fill="FFFFFF"/>
        </w:rPr>
        <w:t xml:space="preserve">ivovány </w:t>
      </w:r>
      <w:r w:rsidR="004365B0">
        <w:rPr>
          <w:rStyle w:val="normaltextrun"/>
          <w:color w:val="000000"/>
          <w:shd w:val="clear" w:color="auto" w:fill="FFFFFF"/>
        </w:rPr>
        <w:t xml:space="preserve">po dobu nezbytně </w:t>
      </w:r>
      <w:r w:rsidR="00D1538E">
        <w:rPr>
          <w:rStyle w:val="normaltextrun"/>
          <w:color w:val="000000"/>
          <w:shd w:val="clear" w:color="auto" w:fill="FFFFFF"/>
        </w:rPr>
        <w:t xml:space="preserve">nutnou </w:t>
      </w:r>
      <w:r w:rsidR="00C41E29">
        <w:rPr>
          <w:rStyle w:val="normaltextrun"/>
          <w:color w:val="000000"/>
          <w:shd w:val="clear" w:color="auto" w:fill="FFFFFF"/>
        </w:rPr>
        <w:t xml:space="preserve">ke splnění podmínek </w:t>
      </w:r>
      <w:r w:rsidR="00D53C10">
        <w:rPr>
          <w:rStyle w:val="normaltextrun"/>
          <w:color w:val="000000"/>
          <w:shd w:val="clear" w:color="auto" w:fill="FFFFFF"/>
        </w:rPr>
        <w:t xml:space="preserve">projektu </w:t>
      </w:r>
      <w:r>
        <w:rPr>
          <w:rStyle w:val="normaltextrun"/>
          <w:color w:val="000000"/>
          <w:shd w:val="clear" w:color="auto" w:fill="FFFFFF"/>
        </w:rPr>
        <w:t>“EDIH Northern and Eastern Bohemia”</w:t>
      </w:r>
      <w:r w:rsidR="00A53729">
        <w:rPr>
          <w:rStyle w:val="normaltextrun"/>
          <w:color w:val="000000"/>
          <w:shd w:val="clear" w:color="auto" w:fill="FFFFFF"/>
        </w:rPr>
        <w:t xml:space="preserve"> (</w:t>
      </w:r>
      <w:r w:rsidR="00C1243F">
        <w:rPr>
          <w:rStyle w:val="normaltextrun"/>
          <w:color w:val="000000"/>
          <w:shd w:val="clear" w:color="auto" w:fill="FFFFFF"/>
        </w:rPr>
        <w:t>10</w:t>
      </w:r>
      <w:r w:rsidR="00A53729">
        <w:rPr>
          <w:rStyle w:val="normaltextrun"/>
          <w:color w:val="000000"/>
          <w:shd w:val="clear" w:color="auto" w:fill="FFFFFF"/>
        </w:rPr>
        <w:t xml:space="preserve"> let po ukončení projektu)</w:t>
      </w:r>
      <w:r>
        <w:rPr>
          <w:rStyle w:val="normaltextrun"/>
          <w:color w:val="000000"/>
          <w:shd w:val="clear" w:color="auto" w:fill="FFFFFF"/>
        </w:rPr>
        <w:t>.</w:t>
      </w:r>
      <w:r>
        <w:rPr>
          <w:rStyle w:val="eop"/>
          <w:color w:val="000000"/>
          <w:shd w:val="clear" w:color="auto" w:fill="FFFFFF"/>
        </w:rPr>
        <w:t> </w:t>
      </w:r>
    </w:p>
    <w:p w14:paraId="09224A80" w14:textId="4F4D6402" w:rsidR="002D5B0A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709" w:hanging="709"/>
        <w:rPr>
          <w:bdr w:val="none" w:sz="0" w:space="0" w:color="auto" w:frame="1"/>
          <w:shd w:val="clear" w:color="auto" w:fill="FFFFFF"/>
        </w:rPr>
      </w:pPr>
      <w:r w:rsidRPr="00483580">
        <w:rPr>
          <w:bdr w:val="none" w:sz="0" w:space="0" w:color="auto" w:frame="1"/>
          <w:shd w:val="clear" w:color="auto" w:fill="FFFFFF"/>
        </w:rPr>
        <w:t xml:space="preserve">S přihlédnutím k ustanovení §2898 OZ konstatují obě smluvní strany s ohledem na všechny okolnosti související s uzavřením této smlouvy, že úhrnná újma vzniklá jinak než úmyslně či z hrubé nedbalosti, jejíž úhradu bude mít Příjemce právo požadovat od Poskytovatele v souvislosti s plněním předmětu této smlouvy, může činit maximálně částku rovnající se </w:t>
      </w:r>
      <w:r w:rsidR="001B2735" w:rsidRPr="00483580">
        <w:rPr>
          <w:bdr w:val="none" w:sz="0" w:space="0" w:color="auto" w:frame="1"/>
          <w:shd w:val="clear" w:color="auto" w:fill="FFFFFF"/>
        </w:rPr>
        <w:t xml:space="preserve">celkové </w:t>
      </w:r>
      <w:r w:rsidR="00525F25" w:rsidRPr="00483580">
        <w:rPr>
          <w:bdr w:val="none" w:sz="0" w:space="0" w:color="auto" w:frame="1"/>
          <w:shd w:val="clear" w:color="auto" w:fill="FFFFFF"/>
        </w:rPr>
        <w:t>ceně</w:t>
      </w:r>
      <w:r w:rsidR="006E5858" w:rsidRPr="00483580">
        <w:rPr>
          <w:bdr w:val="none" w:sz="0" w:space="0" w:color="auto" w:frame="1"/>
          <w:shd w:val="clear" w:color="auto" w:fill="FFFFFF"/>
        </w:rPr>
        <w:t xml:space="preserve"> za služby</w:t>
      </w:r>
      <w:r w:rsidR="00525F25" w:rsidRPr="00483580">
        <w:rPr>
          <w:bdr w:val="none" w:sz="0" w:space="0" w:color="auto" w:frame="1"/>
          <w:shd w:val="clear" w:color="auto" w:fill="FFFFFF"/>
        </w:rPr>
        <w:t xml:space="preserve"> účt</w:t>
      </w:r>
      <w:r w:rsidR="00FE701E" w:rsidRPr="00483580">
        <w:rPr>
          <w:bdr w:val="none" w:sz="0" w:space="0" w:color="auto" w:frame="1"/>
          <w:shd w:val="clear" w:color="auto" w:fill="FFFFFF"/>
        </w:rPr>
        <w:t>o</w:t>
      </w:r>
      <w:r w:rsidR="00525F25" w:rsidRPr="00483580">
        <w:rPr>
          <w:bdr w:val="none" w:sz="0" w:space="0" w:color="auto" w:frame="1"/>
          <w:shd w:val="clear" w:color="auto" w:fill="FFFFFF"/>
        </w:rPr>
        <w:t>vané Příjemci</w:t>
      </w:r>
      <w:r w:rsidRPr="00483580">
        <w:rPr>
          <w:bdr w:val="none" w:sz="0" w:space="0" w:color="auto" w:frame="1"/>
          <w:shd w:val="clear" w:color="auto" w:fill="FFFFFF"/>
        </w:rPr>
        <w:t xml:space="preserve"> dle </w:t>
      </w:r>
      <w:r w:rsidR="007A4F09" w:rsidRPr="00483580">
        <w:rPr>
          <w:bdr w:val="none" w:sz="0" w:space="0" w:color="auto" w:frame="1"/>
          <w:shd w:val="clear" w:color="auto" w:fill="FFFFFF"/>
        </w:rPr>
        <w:t xml:space="preserve">čl. 4 </w:t>
      </w:r>
      <w:r w:rsidRPr="00483580">
        <w:rPr>
          <w:bdr w:val="none" w:sz="0" w:space="0" w:color="auto" w:frame="1"/>
          <w:shd w:val="clear" w:color="auto" w:fill="FFFFFF"/>
        </w:rPr>
        <w:t>této smlouvy</w:t>
      </w:r>
      <w:r w:rsidR="002D5B0A" w:rsidRPr="00483580">
        <w:rPr>
          <w:bdr w:val="none" w:sz="0" w:space="0" w:color="auto" w:frame="1"/>
          <w:shd w:val="clear" w:color="auto" w:fill="FFFFFF"/>
        </w:rPr>
        <w:t>.</w:t>
      </w:r>
    </w:p>
    <w:p w14:paraId="392D38F9" w14:textId="77777777" w:rsidR="00D04E9F" w:rsidRPr="00483580" w:rsidRDefault="00D04E9F" w:rsidP="00CD7B51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240"/>
        <w:ind w:left="709"/>
        <w:rPr>
          <w:bdr w:val="none" w:sz="0" w:space="0" w:color="auto" w:frame="1"/>
          <w:shd w:val="clear" w:color="auto" w:fill="FFFFFF"/>
        </w:rPr>
      </w:pPr>
    </w:p>
    <w:p w14:paraId="6CC800C3" w14:textId="77777777" w:rsidR="002D5B0A" w:rsidRPr="00CD7B51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 w:hanging="709"/>
        <w:rPr>
          <w:bdr w:val="none" w:sz="0" w:space="0" w:color="auto" w:frame="1"/>
          <w:shd w:val="clear" w:color="auto" w:fill="FFFFFF"/>
        </w:rPr>
      </w:pPr>
      <w:r w:rsidRPr="00483580">
        <w:t xml:space="preserve">Smlouva odráží svobodný a vážný projev vůle smluvních stran. </w:t>
      </w:r>
    </w:p>
    <w:p w14:paraId="5444F215" w14:textId="77777777" w:rsidR="00CD7B51" w:rsidRPr="00CD7B51" w:rsidRDefault="00CD7B51" w:rsidP="00CD7B51">
      <w:pPr>
        <w:pStyle w:val="Odstavecseseznamem"/>
        <w:rPr>
          <w:bdr w:val="none" w:sz="0" w:space="0" w:color="auto" w:frame="1"/>
          <w:shd w:val="clear" w:color="auto" w:fill="FFFFFF"/>
        </w:rPr>
      </w:pPr>
    </w:p>
    <w:p w14:paraId="56FF2911" w14:textId="77777777" w:rsidR="002D5B0A" w:rsidRPr="00CD7B51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 w:hanging="709"/>
        <w:rPr>
          <w:bdr w:val="none" w:sz="0" w:space="0" w:color="auto" w:frame="1"/>
          <w:shd w:val="clear" w:color="auto" w:fill="FFFFFF"/>
        </w:rPr>
      </w:pPr>
      <w:r w:rsidRPr="00483580">
        <w:t xml:space="preserve">Smluvní strany prohlašují, že veškerá práva a povinnosti neupravená touto smlouvou, jakož i práva a povinnosti z této smlouvy vyplývající, budou řešit podle ustanovení zákona č. 89/2012 Sb., občanský zákoník, ve znění pozdějších předpisů. </w:t>
      </w:r>
    </w:p>
    <w:p w14:paraId="29B5F6F0" w14:textId="77777777" w:rsidR="00CD7B51" w:rsidRPr="00CD7B51" w:rsidRDefault="00CD7B51" w:rsidP="00CD7B51">
      <w:pPr>
        <w:pStyle w:val="Odstavecseseznamem"/>
        <w:rPr>
          <w:bdr w:val="none" w:sz="0" w:space="0" w:color="auto" w:frame="1"/>
          <w:shd w:val="clear" w:color="auto" w:fill="FFFFFF"/>
        </w:rPr>
      </w:pPr>
    </w:p>
    <w:p w14:paraId="35D2EB6C" w14:textId="77777777" w:rsidR="002D5B0A" w:rsidRPr="00CD7B51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 w:hanging="709"/>
        <w:rPr>
          <w:bdr w:val="none" w:sz="0" w:space="0" w:color="auto" w:frame="1"/>
          <w:shd w:val="clear" w:color="auto" w:fill="FFFFFF"/>
        </w:rPr>
      </w:pPr>
      <w:r w:rsidRPr="00483580">
        <w:t>Práva a povinnosti vyplývající z této smlouvy přecházejí na případné právní nástupce smluvních stran. Převádět práva a povinnosti z této smlouvy lze jen po předchozím písemném souhlasu druhé smluvní strany.</w:t>
      </w:r>
    </w:p>
    <w:p w14:paraId="49C4DB70" w14:textId="77777777" w:rsidR="00CD7B51" w:rsidRPr="00CD7B51" w:rsidRDefault="00CD7B51" w:rsidP="00CD7B51">
      <w:pPr>
        <w:pStyle w:val="Odstavecseseznamem"/>
        <w:rPr>
          <w:bdr w:val="none" w:sz="0" w:space="0" w:color="auto" w:frame="1"/>
          <w:shd w:val="clear" w:color="auto" w:fill="FFFFFF"/>
        </w:rPr>
      </w:pPr>
    </w:p>
    <w:p w14:paraId="35A70489" w14:textId="339E048A" w:rsidR="002D5B0A" w:rsidRPr="00CD7B51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 w:hanging="709"/>
        <w:rPr>
          <w:bdr w:val="none" w:sz="0" w:space="0" w:color="auto" w:frame="1"/>
          <w:shd w:val="clear" w:color="auto" w:fill="FFFFFF"/>
        </w:rPr>
      </w:pPr>
      <w:r w:rsidRPr="00483580">
        <w:t xml:space="preserve">Smlouva je uzavřena elektronicky. Je-li uzavřena v listinné podobě, pak je vyhotovena ve </w:t>
      </w:r>
      <w:r w:rsidR="00235B26">
        <w:t>2</w:t>
      </w:r>
      <w:r w:rsidR="002D5B0A" w:rsidRPr="00483580">
        <w:t xml:space="preserve"> </w:t>
      </w:r>
      <w:r w:rsidRPr="00483580">
        <w:t xml:space="preserve">rovnocenných vyhotoveních, z nichž každé má platnost originálu. </w:t>
      </w:r>
      <w:r w:rsidR="002D5B0A" w:rsidRPr="00483580">
        <w:t>Poskytovatel obdrží</w:t>
      </w:r>
      <w:r w:rsidR="00235B26">
        <w:t xml:space="preserve"> 1</w:t>
      </w:r>
      <w:r w:rsidR="002D5B0A" w:rsidRPr="00483580">
        <w:t xml:space="preserve"> vyhotovení, Příjemce</w:t>
      </w:r>
      <w:r w:rsidRPr="00483580">
        <w:t xml:space="preserve"> obdrží </w:t>
      </w:r>
      <w:r w:rsidR="002D5B0A" w:rsidRPr="00483580">
        <w:t xml:space="preserve">1 </w:t>
      </w:r>
      <w:r w:rsidRPr="00483580">
        <w:t>vyhotovení.</w:t>
      </w:r>
    </w:p>
    <w:p w14:paraId="2FA122F2" w14:textId="77777777" w:rsidR="00CD7B51" w:rsidRPr="00CD7B51" w:rsidRDefault="00CD7B51" w:rsidP="00CD7B51">
      <w:pPr>
        <w:pStyle w:val="Odstavecseseznamem"/>
        <w:rPr>
          <w:bdr w:val="none" w:sz="0" w:space="0" w:color="auto" w:frame="1"/>
          <w:shd w:val="clear" w:color="auto" w:fill="FFFFFF"/>
        </w:rPr>
      </w:pPr>
    </w:p>
    <w:p w14:paraId="77AE37DE" w14:textId="601786A0" w:rsidR="00D533B7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/>
      </w:pPr>
      <w:r w:rsidRPr="002D5B0A">
        <w:lastRenderedPageBreak/>
        <w:t>Změny a doplňky této smlouvy je možné provádět pouze písemnými dodatky podepsanými oběma smluvními stranami.</w:t>
      </w:r>
    </w:p>
    <w:p w14:paraId="18D080B8" w14:textId="77777777" w:rsidR="00CD7B51" w:rsidRDefault="00CD7B51" w:rsidP="00CD7B51">
      <w:pPr>
        <w:pStyle w:val="Odstavecseseznamem"/>
      </w:pPr>
    </w:p>
    <w:p w14:paraId="0BB0AFA5" w14:textId="77777777" w:rsidR="00630CD5" w:rsidRDefault="00106876" w:rsidP="00630CD5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709"/>
      </w:pPr>
      <w:r w:rsidRPr="00D25253">
        <w:t>Smlouva nabývá platnosti a účinnosti dnem oboustranného podpisu oprávněnými zástupci smluvních stran, resp. dnem, kdy tuto smlouvu podepíše oprávněný zástupce té smluvní strany, která smlouvu podpisuje později.</w:t>
      </w:r>
      <w:r w:rsidR="00D25253" w:rsidRPr="00D25253">
        <w:t xml:space="preserve"> </w:t>
      </w:r>
    </w:p>
    <w:p w14:paraId="2A9B1D02" w14:textId="6F9D96D7" w:rsidR="00A33060" w:rsidRPr="00D25253" w:rsidRDefault="00D25253" w:rsidP="00630CD5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240"/>
        <w:ind w:left="709"/>
      </w:pPr>
      <w:r w:rsidRPr="009600E5">
        <w:t>V případě hodnoty smlouvy podléhající zveřejnění v rejstříku smluv, tedy s hodnotou nad 50 000,- Kč bez DPH</w:t>
      </w:r>
      <w:r>
        <w:t xml:space="preserve">, </w:t>
      </w:r>
      <w:r w:rsidRPr="00D25253">
        <w:t>s</w:t>
      </w:r>
      <w:r w:rsidR="00106876" w:rsidRPr="00D25253">
        <w:t>mlouva nabývá platnosti dnem oboustranného podpisu oprávněnými zástupci smluvních stran, resp. dnem, kdy tuto smlouvu podepíše oprávněný zástupce té smluvní strany, která smlouvu podepisuje později. Smlouva nabývá účinnosti dnem uveřejnění v registru smluv. Plnění předmětu této smlouvy před účinností této smlouvy se považuje za plnění podle této smlouvy a práva a povinnosti z něj vzniklé se řídí touto smlouvou.</w:t>
      </w:r>
      <w:r w:rsidR="00630CD5" w:rsidRPr="00630CD5">
        <w:t xml:space="preserve"> Smlouva bude uveřejněna povinným subjektem Poskytovatelem dle zákona č. 340/2015 Sb. (o registru smluv) v registru smluv, s čímž obě smluvní strany výslovně souhlasí. Smluvní strany jsou v této souvislosti povinny označit ve smlouvě údaje, které jsou předmětem anonymizace a nebudou ve smyslu zákona o registru smluv zveřejněny. Poskytovatel nenese žádnou odpovědnost za zveřejnění takto neoznačených údajů.</w:t>
      </w:r>
    </w:p>
    <w:p w14:paraId="041882C2" w14:textId="77777777" w:rsidR="00106876" w:rsidRDefault="00106876" w:rsidP="00106876">
      <w:pPr>
        <w:pStyle w:val="Odstavecseseznamem"/>
      </w:pPr>
    </w:p>
    <w:p w14:paraId="54BFFC8C" w14:textId="01949FDD" w:rsidR="00D84690" w:rsidRDefault="008B5C4F" w:rsidP="00D84690">
      <w:pPr>
        <w:pStyle w:val="Zkladntext"/>
        <w:numPr>
          <w:ilvl w:val="1"/>
          <w:numId w:val="14"/>
        </w:numPr>
        <w:autoSpaceDE/>
        <w:autoSpaceDN/>
        <w:spacing w:after="240" w:line="276" w:lineRule="auto"/>
        <w:ind w:left="709" w:hanging="709"/>
        <w:rPr>
          <w:lang w:val="cs-CZ"/>
        </w:rPr>
      </w:pPr>
      <w:r w:rsidRPr="000F54EA">
        <w:rPr>
          <w:rFonts w:ascii="Arial" w:hAnsi="Arial" w:cs="Arial"/>
          <w:sz w:val="22"/>
          <w:szCs w:val="22"/>
          <w:lang w:val="cs-CZ"/>
        </w:rPr>
        <w:t xml:space="preserve">Pokud vyjde najevo, že některé ustanovení této smlouvy je nebo se stalo </w:t>
      </w:r>
      <w:proofErr w:type="spellStart"/>
      <w:r w:rsidRPr="000F54EA">
        <w:rPr>
          <w:rFonts w:ascii="Arial" w:hAnsi="Arial" w:cs="Arial"/>
          <w:sz w:val="22"/>
          <w:szCs w:val="22"/>
          <w:lang w:val="cs-CZ"/>
        </w:rPr>
        <w:t>neplatným</w:t>
      </w:r>
      <w:proofErr w:type="spellEnd"/>
      <w:r w:rsidRPr="000F54EA">
        <w:rPr>
          <w:rFonts w:ascii="Arial" w:hAnsi="Arial" w:cs="Arial"/>
          <w:sz w:val="22"/>
          <w:szCs w:val="22"/>
          <w:lang w:val="cs-CZ"/>
        </w:rPr>
        <w:t xml:space="preserve">, je v rozporu s vůlí smluvních stran, je </w:t>
      </w:r>
      <w:proofErr w:type="spellStart"/>
      <w:r w:rsidRPr="000F54EA">
        <w:rPr>
          <w:rFonts w:ascii="Arial" w:hAnsi="Arial" w:cs="Arial"/>
          <w:sz w:val="22"/>
          <w:szCs w:val="22"/>
          <w:lang w:val="cs-CZ"/>
        </w:rPr>
        <w:t>neúčinným</w:t>
      </w:r>
      <w:proofErr w:type="spellEnd"/>
      <w:r w:rsidRPr="000F54EA">
        <w:rPr>
          <w:rFonts w:ascii="Arial" w:hAnsi="Arial" w:cs="Arial"/>
          <w:sz w:val="22"/>
          <w:szCs w:val="22"/>
          <w:lang w:val="cs-CZ"/>
        </w:rPr>
        <w:t xml:space="preserve"> nebo </w:t>
      </w:r>
      <w:proofErr w:type="spellStart"/>
      <w:r w:rsidRPr="000F54EA">
        <w:rPr>
          <w:rFonts w:ascii="Arial" w:hAnsi="Arial" w:cs="Arial"/>
          <w:sz w:val="22"/>
          <w:szCs w:val="22"/>
          <w:lang w:val="cs-CZ"/>
        </w:rPr>
        <w:t>neaplikovatelným</w:t>
      </w:r>
      <w:proofErr w:type="spellEnd"/>
      <w:r w:rsidR="00A52050">
        <w:rPr>
          <w:rFonts w:ascii="Arial" w:hAnsi="Arial" w:cs="Arial"/>
          <w:sz w:val="22"/>
          <w:szCs w:val="22"/>
          <w:lang w:val="cs-CZ"/>
        </w:rPr>
        <w:t>,</w:t>
      </w:r>
      <w:r w:rsidRPr="000F54EA">
        <w:rPr>
          <w:rFonts w:ascii="Arial" w:hAnsi="Arial" w:cs="Arial"/>
          <w:sz w:val="22"/>
          <w:szCs w:val="22"/>
          <w:lang w:val="cs-CZ"/>
        </w:rPr>
        <w:t xml:space="preserve"> nebo že taková neplatnost, neúčinnost nebo neaplikovatelnost neodvratně nastane (zejména v důsledku změny </w:t>
      </w:r>
      <w:proofErr w:type="spellStart"/>
      <w:r w:rsidRPr="000F54EA">
        <w:rPr>
          <w:rFonts w:ascii="Arial" w:hAnsi="Arial" w:cs="Arial"/>
          <w:sz w:val="22"/>
          <w:szCs w:val="22"/>
          <w:lang w:val="cs-CZ"/>
        </w:rPr>
        <w:t>příslušných</w:t>
      </w:r>
      <w:proofErr w:type="spellEnd"/>
      <w:r w:rsidRPr="000F54EA">
        <w:rPr>
          <w:rFonts w:ascii="Arial" w:hAnsi="Arial" w:cs="Arial"/>
          <w:sz w:val="22"/>
          <w:szCs w:val="22"/>
          <w:lang w:val="cs-CZ"/>
        </w:rPr>
        <w:t xml:space="preserve"> právních předpisů), nemá to vliv na platnost, účinnost nebo aplikovatelnost ostatních ustanovení této smlouvy. Smluvní strany se v </w:t>
      </w:r>
      <w:proofErr w:type="spellStart"/>
      <w:r w:rsidRPr="000F54EA">
        <w:rPr>
          <w:rFonts w:ascii="Arial" w:hAnsi="Arial" w:cs="Arial"/>
          <w:sz w:val="22"/>
          <w:szCs w:val="22"/>
          <w:lang w:val="cs-CZ"/>
        </w:rPr>
        <w:t>uvedených</w:t>
      </w:r>
      <w:proofErr w:type="spellEnd"/>
      <w:r w:rsidRPr="000F54EA">
        <w:rPr>
          <w:rFonts w:ascii="Arial" w:hAnsi="Arial" w:cs="Arial"/>
          <w:sz w:val="22"/>
          <w:szCs w:val="22"/>
          <w:lang w:val="cs-CZ"/>
        </w:rPr>
        <w:t xml:space="preserve"> případech zavazují k poskytnutí si vzájemné součinnosti a k učinění </w:t>
      </w:r>
      <w:proofErr w:type="spellStart"/>
      <w:r w:rsidRPr="000F54EA">
        <w:rPr>
          <w:rFonts w:ascii="Arial" w:hAnsi="Arial" w:cs="Arial"/>
          <w:sz w:val="22"/>
          <w:szCs w:val="22"/>
          <w:lang w:val="cs-CZ"/>
        </w:rPr>
        <w:t>příslušných</w:t>
      </w:r>
      <w:proofErr w:type="spellEnd"/>
      <w:r w:rsidRPr="000F54EA">
        <w:rPr>
          <w:rFonts w:ascii="Arial" w:hAnsi="Arial" w:cs="Arial"/>
          <w:sz w:val="22"/>
          <w:szCs w:val="22"/>
          <w:lang w:val="cs-CZ"/>
        </w:rPr>
        <w:t xml:space="preserve"> právních jednání za účelem nahrazení neplatného, neúčinného nebo neaplikovatelného ustanovení ustanovením </w:t>
      </w:r>
      <w:proofErr w:type="spellStart"/>
      <w:r w:rsidRPr="000F54EA">
        <w:rPr>
          <w:rFonts w:ascii="Arial" w:hAnsi="Arial" w:cs="Arial"/>
          <w:sz w:val="22"/>
          <w:szCs w:val="22"/>
          <w:lang w:val="cs-CZ"/>
        </w:rPr>
        <w:t>jiným</w:t>
      </w:r>
      <w:proofErr w:type="spellEnd"/>
      <w:r w:rsidRPr="000F54EA">
        <w:rPr>
          <w:rFonts w:ascii="Arial" w:hAnsi="Arial" w:cs="Arial"/>
          <w:sz w:val="22"/>
          <w:szCs w:val="22"/>
          <w:lang w:val="cs-CZ"/>
        </w:rPr>
        <w:t xml:space="preserve"> tak, aby byl zachován a naplněn smysl a účel této Smlouvy.</w:t>
      </w:r>
    </w:p>
    <w:p w14:paraId="67E25355" w14:textId="08C6FC0C" w:rsidR="00B142D5" w:rsidRPr="00D84690" w:rsidRDefault="008B5C4F" w:rsidP="00D84690">
      <w:pPr>
        <w:pStyle w:val="Zkladntext"/>
        <w:numPr>
          <w:ilvl w:val="1"/>
          <w:numId w:val="14"/>
        </w:numPr>
        <w:autoSpaceDE/>
        <w:autoSpaceDN/>
        <w:spacing w:after="240" w:line="276" w:lineRule="auto"/>
        <w:ind w:left="709" w:hanging="709"/>
        <w:rPr>
          <w:lang w:val="cs-CZ"/>
        </w:rPr>
      </w:pPr>
      <w:r w:rsidRPr="00D84690">
        <w:rPr>
          <w:rFonts w:ascii="Arial" w:hAnsi="Arial" w:cs="Arial"/>
          <w:sz w:val="22"/>
          <w:szCs w:val="22"/>
          <w:lang w:val="cs-CZ"/>
        </w:rPr>
        <w:t>Veškeré spory mezi smluvními stranami vyplývající nebo související s ujednáními této smlouvy budou řešeny vždy nejprve smírně vzájemnou dohodou. Nebude-li smírného řešení dosaženo v přiměřené době, bude mít kterákoliv ze smluvních stran právo předložit spornou záležitost k rozhodnutí místně příslušnému soudu. V souladu s § 89a zákona č. 99/1963 Sb., občanský soudní řád, ve znění pozdějších předpisů, se za místně příslušný soud k projednávání sporů z této smlouvy prohlašuje obecný soud</w:t>
      </w:r>
      <w:r w:rsidR="00EC109A" w:rsidRPr="00D84690">
        <w:rPr>
          <w:rFonts w:ascii="Arial" w:hAnsi="Arial" w:cs="Arial"/>
          <w:sz w:val="22"/>
          <w:szCs w:val="22"/>
          <w:lang w:val="cs-CZ"/>
        </w:rPr>
        <w:t xml:space="preserve"> </w:t>
      </w:r>
      <w:r w:rsidR="00C83559" w:rsidRPr="00D84690">
        <w:rPr>
          <w:rFonts w:ascii="Arial" w:hAnsi="Arial" w:cs="Arial"/>
          <w:sz w:val="22"/>
          <w:szCs w:val="22"/>
          <w:lang w:val="cs-CZ"/>
        </w:rPr>
        <w:t>Poskytova</w:t>
      </w:r>
      <w:r w:rsidR="00E80015" w:rsidRPr="00D84690">
        <w:rPr>
          <w:rFonts w:ascii="Arial" w:hAnsi="Arial" w:cs="Arial"/>
          <w:sz w:val="22"/>
          <w:szCs w:val="22"/>
          <w:lang w:val="cs-CZ"/>
        </w:rPr>
        <w:t>tele.</w:t>
      </w:r>
    </w:p>
    <w:p w14:paraId="6B474908" w14:textId="456291DA" w:rsidR="00B142D5" w:rsidRPr="00606A65" w:rsidRDefault="008B5C4F" w:rsidP="00D04E9F">
      <w:pPr>
        <w:pStyle w:val="Zkladntext"/>
        <w:numPr>
          <w:ilvl w:val="1"/>
          <w:numId w:val="14"/>
        </w:numPr>
        <w:autoSpaceDE/>
        <w:autoSpaceDN/>
        <w:spacing w:after="240" w:line="276" w:lineRule="auto"/>
        <w:ind w:left="709" w:hanging="709"/>
        <w:rPr>
          <w:lang w:val="cs-CZ"/>
        </w:rPr>
      </w:pPr>
      <w:r w:rsidRPr="00263D88">
        <w:rPr>
          <w:rFonts w:ascii="Arial" w:hAnsi="Arial" w:cs="Arial"/>
          <w:sz w:val="22"/>
          <w:szCs w:val="22"/>
          <w:lang w:val="cs-CZ"/>
        </w:rPr>
        <w:t>P</w:t>
      </w:r>
      <w:r w:rsidRPr="00263D88">
        <w:rPr>
          <w:rFonts w:ascii="Arial" w:hAnsi="Arial" w:cs="Arial" w:hint="eastAsia"/>
          <w:sz w:val="22"/>
          <w:szCs w:val="22"/>
          <w:lang w:val="cs-CZ"/>
        </w:rPr>
        <w:t>ří</w:t>
      </w:r>
      <w:r w:rsidRPr="00263D88">
        <w:rPr>
          <w:rFonts w:ascii="Arial" w:hAnsi="Arial" w:cs="Arial"/>
          <w:sz w:val="22"/>
          <w:szCs w:val="22"/>
          <w:lang w:val="cs-CZ"/>
        </w:rPr>
        <w:t xml:space="preserve">lohou této smlouvy je </w:t>
      </w:r>
      <w:r w:rsidR="00746F86" w:rsidRPr="00263D88">
        <w:rPr>
          <w:rFonts w:ascii="Arial" w:hAnsi="Arial" w:cs="Arial"/>
          <w:sz w:val="22"/>
          <w:szCs w:val="22"/>
          <w:lang w:val="cs-CZ"/>
        </w:rPr>
        <w:t xml:space="preserve">Příjemcem </w:t>
      </w:r>
      <w:r w:rsidRPr="00263D88">
        <w:rPr>
          <w:rFonts w:ascii="Arial" w:hAnsi="Arial" w:cs="Arial"/>
          <w:sz w:val="22"/>
          <w:szCs w:val="22"/>
          <w:lang w:val="cs-CZ"/>
        </w:rPr>
        <w:t>vypln</w:t>
      </w:r>
      <w:r w:rsidRPr="00263D88">
        <w:rPr>
          <w:rFonts w:ascii="Arial" w:hAnsi="Arial" w:cs="Arial" w:hint="eastAsia"/>
          <w:sz w:val="22"/>
          <w:szCs w:val="22"/>
          <w:lang w:val="cs-CZ"/>
        </w:rPr>
        <w:t>ě</w:t>
      </w:r>
      <w:r w:rsidRPr="00263D88">
        <w:rPr>
          <w:rFonts w:ascii="Arial" w:hAnsi="Arial" w:cs="Arial"/>
          <w:sz w:val="22"/>
          <w:szCs w:val="22"/>
          <w:lang w:val="cs-CZ"/>
        </w:rPr>
        <w:t xml:space="preserve">né </w:t>
      </w:r>
      <w:r w:rsidR="00A52F83" w:rsidRPr="00263D88">
        <w:rPr>
          <w:rFonts w:ascii="Arial" w:hAnsi="Arial" w:cs="Arial"/>
          <w:sz w:val="22"/>
          <w:szCs w:val="22"/>
          <w:lang w:val="cs-CZ"/>
        </w:rPr>
        <w:t>Čestné prohlášení k vyloučení střetu zájmů</w:t>
      </w:r>
      <w:r w:rsidR="00B955E8">
        <w:rPr>
          <w:rFonts w:ascii="Arial" w:hAnsi="Arial" w:cs="Arial"/>
          <w:sz w:val="22"/>
          <w:szCs w:val="22"/>
          <w:lang w:val="cs-CZ"/>
        </w:rPr>
        <w:t xml:space="preserve"> (</w:t>
      </w:r>
      <w:r w:rsidR="00090A1A">
        <w:rPr>
          <w:rFonts w:ascii="Arial" w:hAnsi="Arial" w:cs="Arial"/>
          <w:sz w:val="22"/>
          <w:szCs w:val="22"/>
          <w:lang w:val="cs-CZ"/>
        </w:rPr>
        <w:t>Příloha 1</w:t>
      </w:r>
      <w:r w:rsidR="00B955E8">
        <w:rPr>
          <w:rFonts w:ascii="Arial" w:hAnsi="Arial" w:cs="Arial"/>
          <w:sz w:val="22"/>
          <w:szCs w:val="22"/>
          <w:lang w:val="cs-CZ"/>
        </w:rPr>
        <w:t>)</w:t>
      </w:r>
      <w:r w:rsidR="00A52F83" w:rsidRPr="00263D88">
        <w:rPr>
          <w:rFonts w:ascii="Arial" w:hAnsi="Arial" w:cs="Arial"/>
          <w:sz w:val="22"/>
          <w:szCs w:val="22"/>
          <w:lang w:val="cs-CZ"/>
        </w:rPr>
        <w:t>, Čestné prohlášení k vyloučení dvojího financování</w:t>
      </w:r>
      <w:r w:rsidR="00090A1A">
        <w:rPr>
          <w:rFonts w:ascii="Arial" w:hAnsi="Arial" w:cs="Arial"/>
          <w:sz w:val="22"/>
          <w:szCs w:val="22"/>
          <w:lang w:val="cs-CZ"/>
        </w:rPr>
        <w:t xml:space="preserve"> </w:t>
      </w:r>
      <w:r w:rsidR="00B955E8">
        <w:rPr>
          <w:rFonts w:ascii="Arial" w:hAnsi="Arial" w:cs="Arial"/>
          <w:sz w:val="22"/>
          <w:szCs w:val="22"/>
          <w:lang w:val="cs-CZ"/>
        </w:rPr>
        <w:t>(</w:t>
      </w:r>
      <w:r w:rsidR="00090A1A">
        <w:rPr>
          <w:rFonts w:ascii="Arial" w:hAnsi="Arial" w:cs="Arial"/>
          <w:sz w:val="22"/>
          <w:szCs w:val="22"/>
          <w:lang w:val="cs-CZ"/>
        </w:rPr>
        <w:t>Příloha 2</w:t>
      </w:r>
      <w:r w:rsidR="00B955E8">
        <w:rPr>
          <w:rFonts w:ascii="Arial" w:hAnsi="Arial" w:cs="Arial"/>
          <w:sz w:val="22"/>
          <w:szCs w:val="22"/>
          <w:lang w:val="cs-CZ"/>
        </w:rPr>
        <w:t>)</w:t>
      </w:r>
      <w:r w:rsidR="00A52F83">
        <w:rPr>
          <w:rFonts w:ascii="Arial" w:hAnsi="Arial" w:cs="Arial"/>
          <w:sz w:val="22"/>
          <w:szCs w:val="22"/>
          <w:lang w:val="cs-CZ"/>
        </w:rPr>
        <w:t xml:space="preserve">, </w:t>
      </w:r>
      <w:r w:rsidR="00A52F83" w:rsidRPr="00263D88">
        <w:rPr>
          <w:rFonts w:ascii="Arial" w:hAnsi="Arial" w:cs="Arial"/>
          <w:sz w:val="22"/>
          <w:szCs w:val="22"/>
          <w:lang w:val="cs-CZ"/>
        </w:rPr>
        <w:t>Čestné prohlášení o dodržení principu DNSH</w:t>
      </w:r>
      <w:r w:rsidR="00A52F83">
        <w:rPr>
          <w:rFonts w:ascii="Arial" w:hAnsi="Arial" w:cs="Arial"/>
          <w:sz w:val="22"/>
          <w:szCs w:val="22"/>
          <w:lang w:val="cs-CZ"/>
        </w:rPr>
        <w:t xml:space="preserve"> </w:t>
      </w:r>
      <w:r w:rsidR="00B955E8">
        <w:rPr>
          <w:rFonts w:ascii="Arial" w:hAnsi="Arial" w:cs="Arial"/>
          <w:sz w:val="22"/>
          <w:szCs w:val="22"/>
          <w:lang w:val="cs-CZ"/>
        </w:rPr>
        <w:t>(Příloha 3)</w:t>
      </w:r>
      <w:r w:rsidR="000D5D16">
        <w:rPr>
          <w:rFonts w:ascii="Arial" w:hAnsi="Arial" w:cs="Arial"/>
          <w:sz w:val="22"/>
          <w:szCs w:val="22"/>
          <w:lang w:val="cs-CZ"/>
        </w:rPr>
        <w:t xml:space="preserve">, </w:t>
      </w:r>
      <w:r w:rsidR="00211541" w:rsidRPr="00222546">
        <w:rPr>
          <w:rFonts w:ascii="Arial" w:hAnsi="Arial" w:cs="Arial"/>
          <w:sz w:val="22"/>
          <w:szCs w:val="22"/>
          <w:lang w:val="cs-CZ"/>
        </w:rPr>
        <w:t>Vzor čestného prohlášení o uskutečněných investicích do digitalizace</w:t>
      </w:r>
      <w:r w:rsidR="00211541" w:rsidRPr="00606A65">
        <w:rPr>
          <w:rFonts w:ascii="Arial" w:hAnsi="Arial" w:cs="Arial" w:hint="eastAsia"/>
          <w:sz w:val="22"/>
          <w:szCs w:val="22"/>
          <w:lang w:val="cs-CZ"/>
        </w:rPr>
        <w:t xml:space="preserve"> </w:t>
      </w:r>
      <w:r w:rsidR="00B955E8" w:rsidRPr="00606A65">
        <w:rPr>
          <w:rFonts w:ascii="Arial" w:hAnsi="Arial" w:cs="Arial"/>
          <w:sz w:val="22"/>
          <w:szCs w:val="22"/>
          <w:lang w:val="cs-CZ"/>
        </w:rPr>
        <w:t>(Příloha 4)</w:t>
      </w:r>
      <w:r w:rsidR="002107F5">
        <w:rPr>
          <w:rFonts w:ascii="Arial" w:hAnsi="Arial" w:cs="Arial"/>
          <w:sz w:val="22"/>
          <w:szCs w:val="22"/>
          <w:lang w:val="cs-CZ"/>
        </w:rPr>
        <w:t xml:space="preserve"> </w:t>
      </w:r>
      <w:r w:rsidR="002107F5" w:rsidRPr="00222546">
        <w:rPr>
          <w:rFonts w:ascii="Arial" w:hAnsi="Arial" w:cs="Arial"/>
          <w:sz w:val="22"/>
          <w:szCs w:val="22"/>
          <w:lang w:val="cs-CZ"/>
        </w:rPr>
        <w:t xml:space="preserve">a </w:t>
      </w:r>
      <w:r w:rsidR="00211541" w:rsidRPr="00606A65">
        <w:rPr>
          <w:rFonts w:ascii="Arial" w:hAnsi="Arial" w:cs="Arial" w:hint="eastAsia"/>
          <w:sz w:val="22"/>
          <w:szCs w:val="22"/>
          <w:lang w:val="cs-CZ"/>
        </w:rPr>
        <w:t>Č</w:t>
      </w:r>
      <w:r w:rsidR="00211541" w:rsidRPr="00606A65">
        <w:rPr>
          <w:rFonts w:ascii="Arial" w:hAnsi="Arial" w:cs="Arial"/>
          <w:sz w:val="22"/>
          <w:szCs w:val="22"/>
          <w:lang w:val="cs-CZ"/>
        </w:rPr>
        <w:t>estné prohlášení žadatele o podporu v režimu de minimis</w:t>
      </w:r>
      <w:r w:rsidR="00211541" w:rsidRPr="00222546">
        <w:rPr>
          <w:rFonts w:ascii="Arial" w:hAnsi="Arial" w:cs="Arial"/>
          <w:sz w:val="22"/>
          <w:szCs w:val="22"/>
          <w:lang w:val="cs-CZ"/>
        </w:rPr>
        <w:t xml:space="preserve"> </w:t>
      </w:r>
      <w:r w:rsidR="002107F5" w:rsidRPr="00222546">
        <w:rPr>
          <w:rFonts w:ascii="Arial" w:hAnsi="Arial" w:cs="Arial"/>
          <w:sz w:val="22"/>
          <w:szCs w:val="22"/>
          <w:lang w:val="cs-CZ"/>
        </w:rPr>
        <w:t>(Příloha 5)</w:t>
      </w:r>
      <w:r w:rsidR="00A52F83" w:rsidRPr="00606A65">
        <w:rPr>
          <w:rFonts w:ascii="Arial" w:hAnsi="Arial" w:cs="Arial"/>
          <w:sz w:val="22"/>
          <w:szCs w:val="22"/>
          <w:lang w:val="cs-CZ"/>
        </w:rPr>
        <w:t>.</w:t>
      </w:r>
    </w:p>
    <w:p w14:paraId="3E1D929B" w14:textId="5FAE1EDB" w:rsidR="00B142D5" w:rsidRDefault="008B5C4F" w:rsidP="00A677DD">
      <w:pPr>
        <w:pStyle w:val="Zkladntext"/>
        <w:numPr>
          <w:ilvl w:val="1"/>
          <w:numId w:val="14"/>
        </w:numPr>
        <w:autoSpaceDE/>
        <w:autoSpaceDN/>
        <w:spacing w:after="240" w:line="276" w:lineRule="auto"/>
        <w:ind w:left="709" w:hanging="709"/>
        <w:rPr>
          <w:rFonts w:ascii="Arial" w:hAnsi="Arial" w:cs="Arial"/>
          <w:sz w:val="22"/>
          <w:szCs w:val="22"/>
          <w:lang w:val="cs-CZ"/>
        </w:rPr>
      </w:pPr>
      <w:r w:rsidRPr="00CC21FF">
        <w:rPr>
          <w:rFonts w:ascii="Arial" w:hAnsi="Arial" w:cs="Arial"/>
          <w:sz w:val="22"/>
          <w:szCs w:val="22"/>
          <w:lang w:val="cs-CZ"/>
        </w:rPr>
        <w:t>Obě smluvní strany prohlašují, že si smlouvu pečlivě přečetly, a na důkaz souhlasu s výše uvedenými ujednáními připojují své podpisy:</w:t>
      </w:r>
    </w:p>
    <w:p w14:paraId="56A9788D" w14:textId="77777777" w:rsidR="00A13A6F" w:rsidRDefault="00A13A6F" w:rsidP="00A13A6F">
      <w:pPr>
        <w:pStyle w:val="Zkladntext"/>
        <w:autoSpaceDE/>
        <w:autoSpaceDN/>
        <w:spacing w:after="240" w:line="276" w:lineRule="auto"/>
        <w:rPr>
          <w:rFonts w:ascii="Arial" w:hAnsi="Arial" w:cs="Arial"/>
          <w:sz w:val="22"/>
          <w:szCs w:val="22"/>
          <w:lang w:val="cs-CZ"/>
        </w:rPr>
      </w:pPr>
    </w:p>
    <w:p w14:paraId="4E72AD6F" w14:textId="77777777" w:rsidR="00A13A6F" w:rsidRDefault="00A13A6F" w:rsidP="00A13A6F">
      <w:pPr>
        <w:pStyle w:val="Zkladntext"/>
        <w:autoSpaceDE/>
        <w:autoSpaceDN/>
        <w:spacing w:after="240" w:line="276" w:lineRule="auto"/>
        <w:rPr>
          <w:rFonts w:ascii="Arial" w:hAnsi="Arial" w:cs="Arial"/>
          <w:sz w:val="22"/>
          <w:szCs w:val="22"/>
          <w:lang w:val="cs-CZ"/>
        </w:rPr>
      </w:pPr>
    </w:p>
    <w:p w14:paraId="2C977F8A" w14:textId="77777777" w:rsidR="00A13A6F" w:rsidRDefault="00A13A6F" w:rsidP="00A13A6F">
      <w:pPr>
        <w:pStyle w:val="Zkladntext"/>
        <w:autoSpaceDE/>
        <w:autoSpaceDN/>
        <w:spacing w:after="240" w:line="276" w:lineRule="auto"/>
        <w:rPr>
          <w:rFonts w:ascii="Arial" w:hAnsi="Arial" w:cs="Arial"/>
          <w:sz w:val="22"/>
          <w:szCs w:val="22"/>
          <w:lang w:val="cs-CZ"/>
        </w:rPr>
      </w:pPr>
    </w:p>
    <w:p w14:paraId="0BA75513" w14:textId="77777777" w:rsidR="00A13A6F" w:rsidRPr="00A677DD" w:rsidRDefault="00A13A6F" w:rsidP="00A13A6F">
      <w:pPr>
        <w:pStyle w:val="Zkladntext"/>
        <w:autoSpaceDE/>
        <w:autoSpaceDN/>
        <w:spacing w:after="240" w:line="276" w:lineRule="auto"/>
        <w:rPr>
          <w:rFonts w:ascii="Arial" w:hAnsi="Arial" w:cs="Arial"/>
          <w:sz w:val="22"/>
          <w:szCs w:val="22"/>
          <w:lang w:val="cs-CZ"/>
        </w:rPr>
      </w:pPr>
    </w:p>
    <w:tbl>
      <w:tblPr>
        <w:tblW w:w="971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5"/>
        <w:gridCol w:w="4855"/>
      </w:tblGrid>
      <w:tr w:rsidR="008B5C4F" w:rsidRPr="00030A6D" w14:paraId="666FCC66" w14:textId="77777777" w:rsidTr="00B50C17">
        <w:trPr>
          <w:trHeight w:val="1648"/>
          <w:jc w:val="center"/>
        </w:trPr>
        <w:tc>
          <w:tcPr>
            <w:tcW w:w="48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16FE0ED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  <w:r w:rsidRPr="00351C60">
              <w:rPr>
                <w:sz w:val="24"/>
                <w:szCs w:val="24"/>
              </w:rPr>
              <w:t>Podpis Poskytovatele</w:t>
            </w:r>
          </w:p>
          <w:p w14:paraId="0C1495C7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0CC2B72E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24FA28EB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2C00849B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  <w:r w:rsidRPr="00503DFE">
              <w:rPr>
                <w:sz w:val="24"/>
                <w:szCs w:val="24"/>
              </w:rPr>
              <w:t>………………………………………….</w:t>
            </w:r>
          </w:p>
          <w:p w14:paraId="2AEC01DB" w14:textId="19A58918" w:rsidR="008B5C4F" w:rsidRDefault="008B5C4F" w:rsidP="00B50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Jméno, příjmení </w:t>
            </w:r>
            <w:proofErr w:type="spellStart"/>
            <w:r w:rsidR="00DA5449">
              <w:rPr>
                <w:sz w:val="24"/>
                <w:szCs w:val="24"/>
              </w:rPr>
              <w:t>xxxxxxxxxxxxxxx</w:t>
            </w:r>
            <w:proofErr w:type="spellEnd"/>
          </w:p>
          <w:p w14:paraId="3B0FF657" w14:textId="07C124C8" w:rsidR="008B5C4F" w:rsidRDefault="008B5C4F" w:rsidP="00B50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proofErr w:type="gramStart"/>
            <w:r>
              <w:rPr>
                <w:sz w:val="24"/>
                <w:szCs w:val="24"/>
              </w:rPr>
              <w:t xml:space="preserve">Funkce  </w:t>
            </w:r>
            <w:proofErr w:type="spellStart"/>
            <w:r w:rsidR="00DA5449">
              <w:rPr>
                <w:sz w:val="24"/>
                <w:szCs w:val="24"/>
              </w:rPr>
              <w:t>xxxxxxxxxxxxxx</w:t>
            </w:r>
            <w:proofErr w:type="spellEnd"/>
            <w:proofErr w:type="gramEnd"/>
          </w:p>
          <w:p w14:paraId="6E6A41E4" w14:textId="77777777" w:rsidR="008B5C4F" w:rsidRPr="00503DFE" w:rsidRDefault="008B5C4F" w:rsidP="00B50C17">
            <w:pPr>
              <w:jc w:val="center"/>
              <w:rPr>
                <w:sz w:val="24"/>
                <w:szCs w:val="24"/>
              </w:rPr>
            </w:pPr>
          </w:p>
          <w:p w14:paraId="7D6EC34E" w14:textId="5E37B580" w:rsidR="008B5C4F" w:rsidRPr="00503DFE" w:rsidRDefault="00A677DD" w:rsidP="00A677DD">
            <w:pPr>
              <w:autoSpaceDE w:val="0"/>
              <w:autoSpaceDN w:val="0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8B5C4F" w:rsidRPr="00A677DD">
              <w:rPr>
                <w:sz w:val="24"/>
                <w:szCs w:val="24"/>
              </w:rPr>
              <w:t>V Liberci</w:t>
            </w:r>
            <w:r w:rsidR="008B5C4F" w:rsidRPr="00503DFE">
              <w:rPr>
                <w:sz w:val="24"/>
                <w:szCs w:val="24"/>
              </w:rPr>
              <w:t xml:space="preserve"> dne </w:t>
            </w:r>
          </w:p>
        </w:tc>
        <w:tc>
          <w:tcPr>
            <w:tcW w:w="485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1D4794BA" w14:textId="6BA3A0A1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  <w:r w:rsidRPr="00351C60">
              <w:rPr>
                <w:sz w:val="24"/>
                <w:szCs w:val="24"/>
              </w:rPr>
              <w:t>Podpis Příjemce</w:t>
            </w:r>
          </w:p>
          <w:p w14:paraId="5E21741E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447086DA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2BF23EE0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0762DD83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  <w:r w:rsidRPr="00503DFE">
              <w:rPr>
                <w:sz w:val="24"/>
                <w:szCs w:val="24"/>
              </w:rPr>
              <w:t>……………………………………………</w:t>
            </w:r>
          </w:p>
          <w:p w14:paraId="76D89EA9" w14:textId="2A47B615" w:rsidR="008B5C4F" w:rsidRDefault="008B5C4F" w:rsidP="00B50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Jméno, příjmení </w:t>
            </w:r>
            <w:proofErr w:type="spellStart"/>
            <w:r w:rsidR="00DA5449">
              <w:rPr>
                <w:sz w:val="24"/>
                <w:szCs w:val="24"/>
              </w:rPr>
              <w:t>xxxxxxxxxxxxx</w:t>
            </w:r>
            <w:proofErr w:type="spellEnd"/>
          </w:p>
          <w:p w14:paraId="6F4BC2CF" w14:textId="618EE7C2" w:rsidR="008B5C4F" w:rsidRDefault="008B5C4F" w:rsidP="00B50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Funkce  </w:t>
            </w:r>
            <w:r w:rsidR="00DA5449">
              <w:rPr>
                <w:sz w:val="24"/>
                <w:szCs w:val="24"/>
              </w:rPr>
              <w:t>xxxxxxxxxxxxxxx</w:t>
            </w:r>
          </w:p>
          <w:p w14:paraId="487D8459" w14:textId="77777777" w:rsidR="008B5C4F" w:rsidRPr="00503DFE" w:rsidRDefault="008B5C4F" w:rsidP="00B50C17">
            <w:pPr>
              <w:jc w:val="center"/>
              <w:rPr>
                <w:sz w:val="24"/>
                <w:szCs w:val="24"/>
              </w:rPr>
            </w:pPr>
            <w:r w:rsidRPr="00503DFE">
              <w:rPr>
                <w:sz w:val="24"/>
                <w:szCs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0" w:name="Text57"/>
            <w:r w:rsidRPr="00503DFE">
              <w:rPr>
                <w:sz w:val="24"/>
                <w:szCs w:val="24"/>
              </w:rPr>
              <w:instrText xml:space="preserve"> FORMTEXT </w:instrText>
            </w:r>
            <w:r w:rsidRPr="00503DFE">
              <w:rPr>
                <w:sz w:val="24"/>
                <w:szCs w:val="24"/>
              </w:rPr>
            </w:r>
            <w:r w:rsidRPr="00503DFE">
              <w:rPr>
                <w:sz w:val="24"/>
                <w:szCs w:val="24"/>
              </w:rPr>
              <w:fldChar w:fldCharType="separate"/>
            </w:r>
            <w:r w:rsidRPr="00503DFE">
              <w:rPr>
                <w:noProof/>
                <w:sz w:val="24"/>
                <w:szCs w:val="24"/>
              </w:rPr>
              <w:t> </w:t>
            </w:r>
            <w:r w:rsidRPr="00503DFE">
              <w:rPr>
                <w:noProof/>
                <w:sz w:val="24"/>
                <w:szCs w:val="24"/>
              </w:rPr>
              <w:t> </w:t>
            </w:r>
            <w:r w:rsidRPr="00503DFE">
              <w:rPr>
                <w:noProof/>
                <w:sz w:val="24"/>
                <w:szCs w:val="24"/>
              </w:rPr>
              <w:t> </w:t>
            </w:r>
            <w:r w:rsidRPr="00503DFE">
              <w:rPr>
                <w:noProof/>
                <w:sz w:val="24"/>
                <w:szCs w:val="24"/>
              </w:rPr>
              <w:t> </w:t>
            </w:r>
            <w:r w:rsidRPr="00503DFE">
              <w:rPr>
                <w:noProof/>
                <w:sz w:val="24"/>
                <w:szCs w:val="24"/>
              </w:rPr>
              <w:t> </w:t>
            </w:r>
            <w:r w:rsidRPr="00503DFE">
              <w:rPr>
                <w:sz w:val="24"/>
                <w:szCs w:val="24"/>
              </w:rPr>
              <w:fldChar w:fldCharType="end"/>
            </w:r>
            <w:bookmarkEnd w:id="0"/>
          </w:p>
          <w:p w14:paraId="124B1BA2" w14:textId="77777777" w:rsidR="008B5C4F" w:rsidRPr="00503DFE" w:rsidRDefault="008B5C4F" w:rsidP="00B50C17">
            <w:pPr>
              <w:jc w:val="center"/>
              <w:rPr>
                <w:sz w:val="24"/>
                <w:szCs w:val="24"/>
              </w:rPr>
            </w:pPr>
            <w:r w:rsidRPr="00503DFE">
              <w:rPr>
                <w:sz w:val="24"/>
                <w:szCs w:val="24"/>
              </w:rPr>
              <w:t>V </w:t>
            </w:r>
            <w:r w:rsidRPr="00503DFE">
              <w:rPr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503DFE">
              <w:rPr>
                <w:sz w:val="24"/>
                <w:szCs w:val="24"/>
              </w:rPr>
              <w:instrText xml:space="preserve"> FORMTEXT </w:instrText>
            </w:r>
            <w:r w:rsidRPr="00503DFE">
              <w:rPr>
                <w:sz w:val="24"/>
                <w:szCs w:val="24"/>
              </w:rPr>
            </w:r>
            <w:r w:rsidRPr="00503DFE">
              <w:rPr>
                <w:sz w:val="24"/>
                <w:szCs w:val="24"/>
              </w:rPr>
              <w:fldChar w:fldCharType="separate"/>
            </w:r>
            <w:r w:rsidRPr="00503DFE">
              <w:rPr>
                <w:noProof/>
                <w:sz w:val="24"/>
                <w:szCs w:val="24"/>
              </w:rPr>
              <w:t> </w:t>
            </w:r>
            <w:r w:rsidRPr="00503DFE">
              <w:rPr>
                <w:noProof/>
                <w:sz w:val="24"/>
                <w:szCs w:val="24"/>
              </w:rPr>
              <w:t> </w:t>
            </w:r>
            <w:r w:rsidRPr="00503DFE">
              <w:rPr>
                <w:noProof/>
                <w:sz w:val="24"/>
                <w:szCs w:val="24"/>
              </w:rPr>
              <w:t> </w:t>
            </w:r>
            <w:r w:rsidRPr="00503DFE">
              <w:rPr>
                <w:noProof/>
                <w:sz w:val="24"/>
                <w:szCs w:val="24"/>
              </w:rPr>
              <w:t> </w:t>
            </w:r>
            <w:r w:rsidRPr="00503DFE">
              <w:rPr>
                <w:noProof/>
                <w:sz w:val="24"/>
                <w:szCs w:val="24"/>
              </w:rPr>
              <w:t> </w:t>
            </w:r>
            <w:r w:rsidRPr="00503DFE">
              <w:rPr>
                <w:sz w:val="24"/>
                <w:szCs w:val="24"/>
              </w:rPr>
              <w:fldChar w:fldCharType="end"/>
            </w:r>
            <w:r w:rsidRPr="00503DFE">
              <w:rPr>
                <w:sz w:val="24"/>
                <w:szCs w:val="24"/>
              </w:rPr>
              <w:t xml:space="preserve"> dne </w:t>
            </w:r>
            <w:r w:rsidRPr="00503DFE">
              <w:rPr>
                <w:sz w:val="24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" w:name="Text45"/>
            <w:r w:rsidRPr="00503DFE">
              <w:rPr>
                <w:sz w:val="24"/>
                <w:szCs w:val="24"/>
              </w:rPr>
              <w:instrText xml:space="preserve"> FORMTEXT </w:instrText>
            </w:r>
            <w:r w:rsidRPr="00503DFE">
              <w:rPr>
                <w:sz w:val="24"/>
                <w:szCs w:val="24"/>
              </w:rPr>
            </w:r>
            <w:r w:rsidRPr="00503DFE">
              <w:rPr>
                <w:sz w:val="24"/>
                <w:szCs w:val="24"/>
              </w:rPr>
              <w:fldChar w:fldCharType="separate"/>
            </w:r>
            <w:r w:rsidRPr="00503DFE">
              <w:rPr>
                <w:noProof/>
                <w:sz w:val="24"/>
                <w:szCs w:val="24"/>
              </w:rPr>
              <w:t> </w:t>
            </w:r>
            <w:r w:rsidRPr="00503DFE">
              <w:rPr>
                <w:noProof/>
                <w:sz w:val="24"/>
                <w:szCs w:val="24"/>
              </w:rPr>
              <w:t> </w:t>
            </w:r>
            <w:r w:rsidRPr="00503DFE">
              <w:rPr>
                <w:noProof/>
                <w:sz w:val="24"/>
                <w:szCs w:val="24"/>
              </w:rPr>
              <w:t> </w:t>
            </w:r>
            <w:r w:rsidRPr="00503DFE">
              <w:rPr>
                <w:noProof/>
                <w:sz w:val="24"/>
                <w:szCs w:val="24"/>
              </w:rPr>
              <w:t> </w:t>
            </w:r>
            <w:r w:rsidRPr="00503DFE">
              <w:rPr>
                <w:noProof/>
                <w:sz w:val="24"/>
                <w:szCs w:val="24"/>
              </w:rPr>
              <w:t> </w:t>
            </w:r>
            <w:r w:rsidRPr="00503DFE">
              <w:rPr>
                <w:sz w:val="24"/>
                <w:szCs w:val="24"/>
              </w:rPr>
              <w:fldChar w:fldCharType="end"/>
            </w:r>
            <w:bookmarkEnd w:id="1"/>
          </w:p>
        </w:tc>
      </w:tr>
    </w:tbl>
    <w:p w14:paraId="214150B1" w14:textId="6C5A70D7" w:rsidR="008914A8" w:rsidRPr="00DC542A" w:rsidRDefault="008914A8" w:rsidP="00A677DD"/>
    <w:sectPr w:rsidR="008914A8" w:rsidRPr="00DC542A" w:rsidSect="0075027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418" w:bottom="1701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22632" w14:textId="77777777" w:rsidR="009A3469" w:rsidRDefault="009A3469" w:rsidP="00DC542A">
      <w:pPr>
        <w:spacing w:line="240" w:lineRule="auto"/>
      </w:pPr>
      <w:r>
        <w:separator/>
      </w:r>
    </w:p>
  </w:endnote>
  <w:endnote w:type="continuationSeparator" w:id="0">
    <w:p w14:paraId="79226D00" w14:textId="77777777" w:rsidR="009A3469" w:rsidRDefault="009A3469" w:rsidP="00DC542A">
      <w:pPr>
        <w:spacing w:line="240" w:lineRule="auto"/>
      </w:pPr>
      <w:r>
        <w:continuationSeparator/>
      </w:r>
    </w:p>
  </w:endnote>
  <w:endnote w:type="continuationNotice" w:id="1">
    <w:p w14:paraId="3417EB31" w14:textId="77777777" w:rsidR="009A3469" w:rsidRDefault="009A346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41FC5" w14:textId="77777777" w:rsidR="00A677DD" w:rsidRDefault="00A677D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E755A" w14:textId="77777777" w:rsidR="00A677DD" w:rsidRDefault="00A677D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4CE62" w14:textId="77777777" w:rsidR="00A677DD" w:rsidRDefault="00A677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D3C14" w14:textId="77777777" w:rsidR="009A3469" w:rsidRDefault="009A3469" w:rsidP="00DC542A">
      <w:pPr>
        <w:spacing w:line="240" w:lineRule="auto"/>
      </w:pPr>
      <w:r>
        <w:separator/>
      </w:r>
    </w:p>
  </w:footnote>
  <w:footnote w:type="continuationSeparator" w:id="0">
    <w:p w14:paraId="529F7C93" w14:textId="77777777" w:rsidR="009A3469" w:rsidRDefault="009A3469" w:rsidP="00DC542A">
      <w:pPr>
        <w:spacing w:line="240" w:lineRule="auto"/>
      </w:pPr>
      <w:r>
        <w:continuationSeparator/>
      </w:r>
    </w:p>
  </w:footnote>
  <w:footnote w:type="continuationNotice" w:id="1">
    <w:p w14:paraId="49EE6707" w14:textId="77777777" w:rsidR="009A3469" w:rsidRDefault="009A3469">
      <w:pPr>
        <w:spacing w:line="240" w:lineRule="auto"/>
      </w:pPr>
    </w:p>
  </w:footnote>
  <w:footnote w:id="2">
    <w:p w14:paraId="799F4CAB" w14:textId="432B48B5" w:rsidR="006124C3" w:rsidRPr="0033288D" w:rsidRDefault="006124C3" w:rsidP="006124C3">
      <w:pPr>
        <w:pStyle w:val="Textpoznpodarou"/>
        <w:rPr>
          <w:lang w:val="pl-PL"/>
        </w:rPr>
      </w:pPr>
      <w:r>
        <w:rPr>
          <w:rStyle w:val="Znakapoznpodarou"/>
        </w:rPr>
        <w:footnoteRef/>
      </w:r>
      <w:r w:rsidR="00703D68">
        <w:rPr>
          <w:lang w:val="pl-PL"/>
        </w:rPr>
        <w:t xml:space="preserve"> Podniky, které </w:t>
      </w:r>
      <w:r w:rsidR="00A6333E">
        <w:rPr>
          <w:lang w:val="pl-PL"/>
        </w:rPr>
        <w:t xml:space="preserve">splňují kritéria </w:t>
      </w:r>
      <w:r w:rsidR="006F656C">
        <w:rPr>
          <w:lang w:val="pl-PL"/>
        </w:rPr>
        <w:t xml:space="preserve">stanovená v </w:t>
      </w:r>
      <w:r w:rsidR="008A1CCF">
        <w:rPr>
          <w:lang w:val="pl-PL"/>
        </w:rPr>
        <w:t xml:space="preserve">Příloze I Nařízení </w:t>
      </w:r>
      <w:r w:rsidR="00BC4449">
        <w:rPr>
          <w:lang w:val="pl-PL"/>
        </w:rPr>
        <w:t>Komise (EU) č. 651/2014</w:t>
      </w:r>
      <w:r w:rsidR="000168EE">
        <w:rPr>
          <w:lang w:val="pl-PL"/>
        </w:rPr>
        <w:t>.</w:t>
      </w:r>
      <w:r w:rsidR="00BC4449">
        <w:rPr>
          <w:lang w:val="pl-PL"/>
        </w:rPr>
        <w:t xml:space="preserve"> </w:t>
      </w:r>
    </w:p>
  </w:footnote>
  <w:footnote w:id="3">
    <w:p w14:paraId="6F4D2398" w14:textId="77777777" w:rsidR="006124C3" w:rsidRPr="0033288D" w:rsidRDefault="006124C3" w:rsidP="006124C3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 w:rsidRPr="00D87577">
        <w:rPr>
          <w:lang w:val="pl-PL"/>
        </w:rPr>
        <w:t xml:space="preserve"> </w:t>
      </w:r>
      <w:r w:rsidRPr="00D87577">
        <w:rPr>
          <w:lang w:val="pl-PL"/>
        </w:rPr>
        <w:t xml:space="preserve">Definice tzv. small mid-caps, neboli malých podniků se střední tržní kapitalizací vychází z článku 5 nařízení 2021/1058 o ERDF: c) jsou činěny do malých společností se střední tržní kapitalizací ve smyslu čl. 2 bodu 6 a společností se střední tržní kapitalizací ve smyslu čl. 2 bodu 7 nařízení Evropského parlamentu a Rady (EU) 2015/1017 prostřednictvím finančních nástrojů; nebo d) jsou činěny do malých společností se střední tržní kapitalizací a zaměřují se na výzkumné a inovační činnosti podporované podle čl. 3 odst. 1 prvního pododstavce písm. a) bodu i). Body 6 a 7 článku 2 nařízení 2015/1017 pak tyto velikostní kategorie definují takto: 6) „malými společnostmi se střední tržní kapitalizací“ se rozumí subjekty, které mají nejvýše 499 zaměstnanců a nejsou malými nebo středními podniky. Odkazy: NAŘÍZENÍ EVROPSKÉHO PARLAMENTU A RADY (EU) 2021/1058 ze dne 24. června 2021 o Evropském fondu pro regionální rozvoj a o Fondu soudržnosti: </w:t>
      </w:r>
      <w:hyperlink r:id="rId1" w:history="1">
        <w:r w:rsidRPr="002247CA">
          <w:rPr>
            <w:rStyle w:val="Hypertextovodkaz"/>
            <w:lang w:val="pl-PL"/>
          </w:rPr>
          <w:t>https://eur-lex.europa.eu/legal-content/CS/TXT/PDF/?uri=CELEX:32021R1058</w:t>
        </w:r>
      </w:hyperlink>
      <w:r w:rsidRPr="00D87577">
        <w:rPr>
          <w:lang w:val="pl-PL"/>
        </w:rPr>
        <w:t xml:space="preserve"> NAŘÍZENÍ EVROPSKÉHO PARLAMENTU A RADY (EU) 2015/1017 ze dne 25. června 2015 o Evropském fondu pro strategické investice, Evropském centru pro investiční poradenství a Evropském portálu investičních projektů a o změně nařízení (EU) č. 1291/2013 a (EU) č. 1</w:t>
      </w:r>
      <w:r>
        <w:rPr>
          <w:lang w:val="pl-PL"/>
        </w:rPr>
        <w:t xml:space="preserve">316/2013 – Evropský fond pro  strategické investice </w:t>
      </w:r>
      <w:hyperlink r:id="rId2" w:history="1">
        <w:r>
          <w:rPr>
            <w:rStyle w:val="Hypertextovodkaz"/>
            <w:lang w:val="pl-PL"/>
          </w:rPr>
          <w:t>https://eur-lex.europa.eu/legal-content/CS/TXT/PDF/?uri=CELEX:32015R1017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B9F52" w14:textId="77777777" w:rsidR="00A677DD" w:rsidRDefault="00A677D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9709218"/>
      <w:docPartObj>
        <w:docPartGallery w:val="Page Numbers (Bottom of Page)"/>
        <w:docPartUnique/>
      </w:docPartObj>
    </w:sdtPr>
    <w:sdtEndPr/>
    <w:sdtContent>
      <w:p w14:paraId="01CA19DE" w14:textId="613B1592" w:rsidR="00540BA4" w:rsidRDefault="00750277" w:rsidP="003A1D1B">
        <w:pPr>
          <w:pStyle w:val="Zpat"/>
          <w:jc w:val="right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4FA9F46C" wp14:editId="61F5C1A1">
              <wp:simplePos x="0" y="0"/>
              <wp:positionH relativeFrom="page">
                <wp:posOffset>9052</wp:posOffset>
              </wp:positionH>
              <wp:positionV relativeFrom="page">
                <wp:posOffset>18415</wp:posOffset>
              </wp:positionV>
              <wp:extent cx="7527600" cy="10645200"/>
              <wp:effectExtent l="0" t="0" r="0" b="0"/>
              <wp:wrapNone/>
              <wp:docPr id="374219832" name="Obrázek 1" descr="Obsah obrázku snímek obrazovky, text, displej, Multimediální software&#10;&#10;Popis byl vytvořen automatick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74219832" name="Obrázek 1" descr="Obsah obrázku snímek obrazovky, text, displej, Multimediální software&#10;&#10;Popis byl vytvořen automaticky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27600" cy="10645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C38F4">
          <w:t xml:space="preserve">Strana </w:t>
        </w:r>
        <w:r w:rsidR="004C38F4">
          <w:fldChar w:fldCharType="begin"/>
        </w:r>
        <w:r w:rsidR="004C38F4">
          <w:instrText>PAGE   \* MERGEFORMAT</w:instrText>
        </w:r>
        <w:r w:rsidR="004C38F4">
          <w:fldChar w:fldCharType="separate"/>
        </w:r>
        <w:r w:rsidR="004C38F4">
          <w:t>1</w:t>
        </w:r>
        <w:r w:rsidR="004C38F4">
          <w:fldChar w:fldCharType="end"/>
        </w:r>
        <w:r w:rsidR="004C38F4">
          <w:t xml:space="preserve"> z </w:t>
        </w:r>
        <w:r w:rsidR="00A677DD">
          <w:t>9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F7CC6" w14:textId="77777777" w:rsidR="00A677DD" w:rsidRDefault="00A677D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9BA5C"/>
    <w:multiLevelType w:val="hybridMultilevel"/>
    <w:tmpl w:val="173E2548"/>
    <w:lvl w:ilvl="0" w:tplc="8656322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4AAF9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245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267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6007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78A7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CAF1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3C1B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342E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55383"/>
    <w:multiLevelType w:val="multilevel"/>
    <w:tmpl w:val="27BCA2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0B618F"/>
    <w:multiLevelType w:val="hybridMultilevel"/>
    <w:tmpl w:val="DFDC8CDE"/>
    <w:lvl w:ilvl="0" w:tplc="A75637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4AED6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340F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1EA6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629B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000A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F220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5A8D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4C8D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31B5D"/>
    <w:multiLevelType w:val="multilevel"/>
    <w:tmpl w:val="8E28F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28C616F"/>
    <w:multiLevelType w:val="hybridMultilevel"/>
    <w:tmpl w:val="5F628C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9893D0"/>
    <w:multiLevelType w:val="hybridMultilevel"/>
    <w:tmpl w:val="B53A2342"/>
    <w:lvl w:ilvl="0" w:tplc="06D8CA0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6327E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FCC6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C26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EF9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F499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9835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A032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0496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41EC3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4518639F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4E7D5EF5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50994EBE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5FF57F64"/>
    <w:multiLevelType w:val="multilevel"/>
    <w:tmpl w:val="C9A4112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F625621"/>
    <w:multiLevelType w:val="multilevel"/>
    <w:tmpl w:val="E28EEA50"/>
    <w:lvl w:ilvl="0">
      <w:start w:val="11"/>
      <w:numFmt w:val="decimal"/>
      <w:lvlText w:val="%1."/>
      <w:lvlJc w:val="left"/>
      <w:pPr>
        <w:ind w:left="480" w:hanging="480"/>
      </w:pPr>
      <w:rPr>
        <w:rFonts w:ascii="Arial" w:hAnsi="Arial" w:cs="Arial" w:hint="default"/>
        <w:sz w:val="22"/>
      </w:rPr>
    </w:lvl>
    <w:lvl w:ilvl="1">
      <w:start w:val="9"/>
      <w:numFmt w:val="decimal"/>
      <w:lvlText w:val="%1.%2."/>
      <w:lvlJc w:val="left"/>
      <w:pPr>
        <w:ind w:left="480" w:hanging="480"/>
      </w:pPr>
      <w:rPr>
        <w:rFonts w:ascii="Arial" w:hAnsi="Arial" w:cs="Arial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sz w:val="22"/>
      </w:rPr>
    </w:lvl>
  </w:abstractNum>
  <w:abstractNum w:abstractNumId="12" w15:restartNumberingAfterBreak="0">
    <w:nsid w:val="7B8D0BF0"/>
    <w:multiLevelType w:val="hybridMultilevel"/>
    <w:tmpl w:val="7A26A41E"/>
    <w:lvl w:ilvl="0" w:tplc="B0A09CE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60A65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86B7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7AFF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DCE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16E7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B201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1EE8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1EC0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6C66B5"/>
    <w:multiLevelType w:val="multilevel"/>
    <w:tmpl w:val="1292BAD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71310116">
    <w:abstractNumId w:val="2"/>
  </w:num>
  <w:num w:numId="2" w16cid:durableId="1011881202">
    <w:abstractNumId w:val="12"/>
  </w:num>
  <w:num w:numId="3" w16cid:durableId="2028017283">
    <w:abstractNumId w:val="5"/>
  </w:num>
  <w:num w:numId="4" w16cid:durableId="1473523139">
    <w:abstractNumId w:val="0"/>
  </w:num>
  <w:num w:numId="5" w16cid:durableId="1526794943">
    <w:abstractNumId w:val="1"/>
  </w:num>
  <w:num w:numId="6" w16cid:durableId="1338145690">
    <w:abstractNumId w:val="9"/>
  </w:num>
  <w:num w:numId="7" w16cid:durableId="924068064">
    <w:abstractNumId w:val="7"/>
  </w:num>
  <w:num w:numId="8" w16cid:durableId="1449936475">
    <w:abstractNumId w:val="6"/>
  </w:num>
  <w:num w:numId="9" w16cid:durableId="876087808">
    <w:abstractNumId w:val="8"/>
  </w:num>
  <w:num w:numId="10" w16cid:durableId="1717972813">
    <w:abstractNumId w:val="3"/>
  </w:num>
  <w:num w:numId="11" w16cid:durableId="199051744">
    <w:abstractNumId w:val="10"/>
  </w:num>
  <w:num w:numId="12" w16cid:durableId="1298611556">
    <w:abstractNumId w:val="4"/>
  </w:num>
  <w:num w:numId="13" w16cid:durableId="664557706">
    <w:abstractNumId w:val="13"/>
  </w:num>
  <w:num w:numId="14" w16cid:durableId="15631295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4A3"/>
    <w:rsid w:val="00004BE0"/>
    <w:rsid w:val="0000567B"/>
    <w:rsid w:val="00005D54"/>
    <w:rsid w:val="000133C7"/>
    <w:rsid w:val="00013C5C"/>
    <w:rsid w:val="000168EE"/>
    <w:rsid w:val="0002142B"/>
    <w:rsid w:val="00023585"/>
    <w:rsid w:val="0002409C"/>
    <w:rsid w:val="000254B5"/>
    <w:rsid w:val="000268F7"/>
    <w:rsid w:val="0004551C"/>
    <w:rsid w:val="00050125"/>
    <w:rsid w:val="00050B1D"/>
    <w:rsid w:val="00056E32"/>
    <w:rsid w:val="000618CC"/>
    <w:rsid w:val="00062326"/>
    <w:rsid w:val="00063326"/>
    <w:rsid w:val="00066BD9"/>
    <w:rsid w:val="00066C1C"/>
    <w:rsid w:val="00071DDF"/>
    <w:rsid w:val="000764A9"/>
    <w:rsid w:val="0007711B"/>
    <w:rsid w:val="00077220"/>
    <w:rsid w:val="000776F7"/>
    <w:rsid w:val="00077851"/>
    <w:rsid w:val="00080221"/>
    <w:rsid w:val="00080EE3"/>
    <w:rsid w:val="00082040"/>
    <w:rsid w:val="00084506"/>
    <w:rsid w:val="0008707C"/>
    <w:rsid w:val="00090A1A"/>
    <w:rsid w:val="00091366"/>
    <w:rsid w:val="00094E0B"/>
    <w:rsid w:val="00095CE0"/>
    <w:rsid w:val="0009754E"/>
    <w:rsid w:val="000A05D4"/>
    <w:rsid w:val="000A0E6D"/>
    <w:rsid w:val="000A280E"/>
    <w:rsid w:val="000A2878"/>
    <w:rsid w:val="000A28F2"/>
    <w:rsid w:val="000A51A4"/>
    <w:rsid w:val="000A69C6"/>
    <w:rsid w:val="000A7FFE"/>
    <w:rsid w:val="000B07F7"/>
    <w:rsid w:val="000C2AA8"/>
    <w:rsid w:val="000D168A"/>
    <w:rsid w:val="000D29CE"/>
    <w:rsid w:val="000D5D16"/>
    <w:rsid w:val="000E2D97"/>
    <w:rsid w:val="000E2FD3"/>
    <w:rsid w:val="000E3A21"/>
    <w:rsid w:val="000E440E"/>
    <w:rsid w:val="000E7924"/>
    <w:rsid w:val="000F23ED"/>
    <w:rsid w:val="000F4B02"/>
    <w:rsid w:val="000F5F2C"/>
    <w:rsid w:val="000F6BB9"/>
    <w:rsid w:val="000F738E"/>
    <w:rsid w:val="000F7C47"/>
    <w:rsid w:val="00101C92"/>
    <w:rsid w:val="00104CE7"/>
    <w:rsid w:val="00105016"/>
    <w:rsid w:val="00106876"/>
    <w:rsid w:val="00107C83"/>
    <w:rsid w:val="00113FCE"/>
    <w:rsid w:val="00120191"/>
    <w:rsid w:val="00120A95"/>
    <w:rsid w:val="001258EE"/>
    <w:rsid w:val="00127145"/>
    <w:rsid w:val="00127940"/>
    <w:rsid w:val="0013225F"/>
    <w:rsid w:val="001333F6"/>
    <w:rsid w:val="00133917"/>
    <w:rsid w:val="0013405D"/>
    <w:rsid w:val="001400D1"/>
    <w:rsid w:val="00142946"/>
    <w:rsid w:val="00143A7B"/>
    <w:rsid w:val="0014446B"/>
    <w:rsid w:val="00151FCA"/>
    <w:rsid w:val="00156056"/>
    <w:rsid w:val="001575A1"/>
    <w:rsid w:val="00162DA4"/>
    <w:rsid w:val="00163B59"/>
    <w:rsid w:val="00167819"/>
    <w:rsid w:val="00173DAD"/>
    <w:rsid w:val="00174D38"/>
    <w:rsid w:val="00180029"/>
    <w:rsid w:val="001835CD"/>
    <w:rsid w:val="00183786"/>
    <w:rsid w:val="00184904"/>
    <w:rsid w:val="001859CA"/>
    <w:rsid w:val="00194DD4"/>
    <w:rsid w:val="001A0009"/>
    <w:rsid w:val="001A4999"/>
    <w:rsid w:val="001A4B40"/>
    <w:rsid w:val="001A582F"/>
    <w:rsid w:val="001A634E"/>
    <w:rsid w:val="001A6391"/>
    <w:rsid w:val="001A6586"/>
    <w:rsid w:val="001A76C5"/>
    <w:rsid w:val="001B01D4"/>
    <w:rsid w:val="001B1457"/>
    <w:rsid w:val="001B1E6B"/>
    <w:rsid w:val="001B2735"/>
    <w:rsid w:val="001B3CD8"/>
    <w:rsid w:val="001B5347"/>
    <w:rsid w:val="001B65D6"/>
    <w:rsid w:val="001C43F5"/>
    <w:rsid w:val="001C4BE8"/>
    <w:rsid w:val="001C5A99"/>
    <w:rsid w:val="001D2DD2"/>
    <w:rsid w:val="001E37AE"/>
    <w:rsid w:val="001E3B42"/>
    <w:rsid w:val="001E7CE9"/>
    <w:rsid w:val="001F6A84"/>
    <w:rsid w:val="002002EE"/>
    <w:rsid w:val="002026EF"/>
    <w:rsid w:val="0020499B"/>
    <w:rsid w:val="00204EAF"/>
    <w:rsid w:val="002107F5"/>
    <w:rsid w:val="00211541"/>
    <w:rsid w:val="00212885"/>
    <w:rsid w:val="00213939"/>
    <w:rsid w:val="00214A0C"/>
    <w:rsid w:val="00214E78"/>
    <w:rsid w:val="00215C74"/>
    <w:rsid w:val="0021786E"/>
    <w:rsid w:val="002223D8"/>
    <w:rsid w:val="002252AE"/>
    <w:rsid w:val="00227AF8"/>
    <w:rsid w:val="00232490"/>
    <w:rsid w:val="002332A3"/>
    <w:rsid w:val="00235B26"/>
    <w:rsid w:val="00237DBE"/>
    <w:rsid w:val="002443B8"/>
    <w:rsid w:val="0024617F"/>
    <w:rsid w:val="00256B76"/>
    <w:rsid w:val="00260B37"/>
    <w:rsid w:val="00261774"/>
    <w:rsid w:val="00263D88"/>
    <w:rsid w:val="002663DB"/>
    <w:rsid w:val="00267F77"/>
    <w:rsid w:val="00270487"/>
    <w:rsid w:val="00272425"/>
    <w:rsid w:val="002800DE"/>
    <w:rsid w:val="00284494"/>
    <w:rsid w:val="002855D9"/>
    <w:rsid w:val="00286A37"/>
    <w:rsid w:val="00287347"/>
    <w:rsid w:val="00287F79"/>
    <w:rsid w:val="00291C8F"/>
    <w:rsid w:val="00297C97"/>
    <w:rsid w:val="002A64EF"/>
    <w:rsid w:val="002A67A0"/>
    <w:rsid w:val="002A7041"/>
    <w:rsid w:val="002B18F2"/>
    <w:rsid w:val="002B50E3"/>
    <w:rsid w:val="002C29FC"/>
    <w:rsid w:val="002C33BA"/>
    <w:rsid w:val="002C6A04"/>
    <w:rsid w:val="002D1265"/>
    <w:rsid w:val="002D1D32"/>
    <w:rsid w:val="002D2729"/>
    <w:rsid w:val="002D3CC1"/>
    <w:rsid w:val="002D50B9"/>
    <w:rsid w:val="002D5B0A"/>
    <w:rsid w:val="002E40A5"/>
    <w:rsid w:val="002E5052"/>
    <w:rsid w:val="002F0CD2"/>
    <w:rsid w:val="002F48DE"/>
    <w:rsid w:val="002F5C71"/>
    <w:rsid w:val="0030334C"/>
    <w:rsid w:val="00306819"/>
    <w:rsid w:val="00306CB9"/>
    <w:rsid w:val="00310D54"/>
    <w:rsid w:val="0031787A"/>
    <w:rsid w:val="00322822"/>
    <w:rsid w:val="00325D92"/>
    <w:rsid w:val="00330A82"/>
    <w:rsid w:val="00333D42"/>
    <w:rsid w:val="003358BD"/>
    <w:rsid w:val="00335E1F"/>
    <w:rsid w:val="00336C49"/>
    <w:rsid w:val="0034344E"/>
    <w:rsid w:val="003438CB"/>
    <w:rsid w:val="00352E1E"/>
    <w:rsid w:val="003552CC"/>
    <w:rsid w:val="00357A20"/>
    <w:rsid w:val="003626F9"/>
    <w:rsid w:val="003631C2"/>
    <w:rsid w:val="00364333"/>
    <w:rsid w:val="00364E7F"/>
    <w:rsid w:val="00367E21"/>
    <w:rsid w:val="00370850"/>
    <w:rsid w:val="00372746"/>
    <w:rsid w:val="00376AF1"/>
    <w:rsid w:val="00387CB3"/>
    <w:rsid w:val="00393E36"/>
    <w:rsid w:val="003A1D1B"/>
    <w:rsid w:val="003A2F93"/>
    <w:rsid w:val="003A3FDF"/>
    <w:rsid w:val="003A478A"/>
    <w:rsid w:val="003B0E97"/>
    <w:rsid w:val="003B3B04"/>
    <w:rsid w:val="003B7739"/>
    <w:rsid w:val="003C5B14"/>
    <w:rsid w:val="003C7354"/>
    <w:rsid w:val="003D043B"/>
    <w:rsid w:val="003D068F"/>
    <w:rsid w:val="003D7DC0"/>
    <w:rsid w:val="003E199E"/>
    <w:rsid w:val="003E3849"/>
    <w:rsid w:val="003E49E7"/>
    <w:rsid w:val="003E60CC"/>
    <w:rsid w:val="003E6224"/>
    <w:rsid w:val="003F3E86"/>
    <w:rsid w:val="003F4EF1"/>
    <w:rsid w:val="003F6D52"/>
    <w:rsid w:val="003F7209"/>
    <w:rsid w:val="003F770C"/>
    <w:rsid w:val="00401139"/>
    <w:rsid w:val="00402054"/>
    <w:rsid w:val="0040400F"/>
    <w:rsid w:val="004117DE"/>
    <w:rsid w:val="00412D17"/>
    <w:rsid w:val="004132F4"/>
    <w:rsid w:val="00413486"/>
    <w:rsid w:val="00413921"/>
    <w:rsid w:val="00421F05"/>
    <w:rsid w:val="00423F91"/>
    <w:rsid w:val="00432D2A"/>
    <w:rsid w:val="00433462"/>
    <w:rsid w:val="00436529"/>
    <w:rsid w:val="004365B0"/>
    <w:rsid w:val="00436749"/>
    <w:rsid w:val="0043761D"/>
    <w:rsid w:val="00443317"/>
    <w:rsid w:val="004449DC"/>
    <w:rsid w:val="00446605"/>
    <w:rsid w:val="00455A12"/>
    <w:rsid w:val="00463639"/>
    <w:rsid w:val="004642ED"/>
    <w:rsid w:val="004666D6"/>
    <w:rsid w:val="00471CCC"/>
    <w:rsid w:val="00474F4D"/>
    <w:rsid w:val="004802FB"/>
    <w:rsid w:val="0048269A"/>
    <w:rsid w:val="00482AA9"/>
    <w:rsid w:val="00483580"/>
    <w:rsid w:val="00483F7C"/>
    <w:rsid w:val="00491567"/>
    <w:rsid w:val="004952EE"/>
    <w:rsid w:val="00497FC9"/>
    <w:rsid w:val="004A5D01"/>
    <w:rsid w:val="004A7E23"/>
    <w:rsid w:val="004B0AFF"/>
    <w:rsid w:val="004C38F4"/>
    <w:rsid w:val="004C4E03"/>
    <w:rsid w:val="004D11E1"/>
    <w:rsid w:val="004D1C12"/>
    <w:rsid w:val="004D35D9"/>
    <w:rsid w:val="004D5B3A"/>
    <w:rsid w:val="004D7275"/>
    <w:rsid w:val="004E3E98"/>
    <w:rsid w:val="004E4FE9"/>
    <w:rsid w:val="004E6943"/>
    <w:rsid w:val="004E6BA0"/>
    <w:rsid w:val="004F2428"/>
    <w:rsid w:val="004F432E"/>
    <w:rsid w:val="004F536B"/>
    <w:rsid w:val="00501D93"/>
    <w:rsid w:val="00504092"/>
    <w:rsid w:val="00506727"/>
    <w:rsid w:val="00511DFD"/>
    <w:rsid w:val="00514B47"/>
    <w:rsid w:val="00520125"/>
    <w:rsid w:val="00520B1F"/>
    <w:rsid w:val="00525DEF"/>
    <w:rsid w:val="00525F25"/>
    <w:rsid w:val="005271C7"/>
    <w:rsid w:val="0052742E"/>
    <w:rsid w:val="005275CE"/>
    <w:rsid w:val="00531FFF"/>
    <w:rsid w:val="00534305"/>
    <w:rsid w:val="00535B3F"/>
    <w:rsid w:val="00540BA4"/>
    <w:rsid w:val="00541B69"/>
    <w:rsid w:val="00547653"/>
    <w:rsid w:val="00550798"/>
    <w:rsid w:val="00552B28"/>
    <w:rsid w:val="0055413A"/>
    <w:rsid w:val="005549F8"/>
    <w:rsid w:val="00560088"/>
    <w:rsid w:val="0056070E"/>
    <w:rsid w:val="00562AAC"/>
    <w:rsid w:val="00564B95"/>
    <w:rsid w:val="00565DA8"/>
    <w:rsid w:val="00571864"/>
    <w:rsid w:val="00573884"/>
    <w:rsid w:val="005857C8"/>
    <w:rsid w:val="00586BA6"/>
    <w:rsid w:val="00593CA2"/>
    <w:rsid w:val="00594633"/>
    <w:rsid w:val="005955A6"/>
    <w:rsid w:val="00597515"/>
    <w:rsid w:val="005A58C7"/>
    <w:rsid w:val="005B1D4A"/>
    <w:rsid w:val="005B3F3A"/>
    <w:rsid w:val="005C269B"/>
    <w:rsid w:val="005C74A0"/>
    <w:rsid w:val="005D0683"/>
    <w:rsid w:val="005D3E7C"/>
    <w:rsid w:val="005D4ED1"/>
    <w:rsid w:val="005D4F0B"/>
    <w:rsid w:val="005E43AB"/>
    <w:rsid w:val="005F0214"/>
    <w:rsid w:val="005F1E12"/>
    <w:rsid w:val="00606A65"/>
    <w:rsid w:val="006124C3"/>
    <w:rsid w:val="00613787"/>
    <w:rsid w:val="0061863A"/>
    <w:rsid w:val="00620128"/>
    <w:rsid w:val="00621C16"/>
    <w:rsid w:val="0062379F"/>
    <w:rsid w:val="00623F12"/>
    <w:rsid w:val="00630CD5"/>
    <w:rsid w:val="006312B5"/>
    <w:rsid w:val="006445C9"/>
    <w:rsid w:val="0067126D"/>
    <w:rsid w:val="00671ECB"/>
    <w:rsid w:val="00674FAB"/>
    <w:rsid w:val="00675951"/>
    <w:rsid w:val="006765D6"/>
    <w:rsid w:val="00685982"/>
    <w:rsid w:val="00691F45"/>
    <w:rsid w:val="00693A59"/>
    <w:rsid w:val="006A0E19"/>
    <w:rsid w:val="006A4101"/>
    <w:rsid w:val="006A439C"/>
    <w:rsid w:val="006A663F"/>
    <w:rsid w:val="006B0CC7"/>
    <w:rsid w:val="006B154C"/>
    <w:rsid w:val="006B1C84"/>
    <w:rsid w:val="006B407F"/>
    <w:rsid w:val="006B6423"/>
    <w:rsid w:val="006B69D5"/>
    <w:rsid w:val="006B6CFF"/>
    <w:rsid w:val="006C0846"/>
    <w:rsid w:val="006C2BA4"/>
    <w:rsid w:val="006C346A"/>
    <w:rsid w:val="006C580B"/>
    <w:rsid w:val="006C7B35"/>
    <w:rsid w:val="006D0F92"/>
    <w:rsid w:val="006D10C8"/>
    <w:rsid w:val="006D2AAD"/>
    <w:rsid w:val="006E4C33"/>
    <w:rsid w:val="006E5858"/>
    <w:rsid w:val="006F1216"/>
    <w:rsid w:val="006F4E7E"/>
    <w:rsid w:val="006F64A1"/>
    <w:rsid w:val="006F656C"/>
    <w:rsid w:val="006F762F"/>
    <w:rsid w:val="006F7CD9"/>
    <w:rsid w:val="00703D68"/>
    <w:rsid w:val="0071003E"/>
    <w:rsid w:val="00715F37"/>
    <w:rsid w:val="00716CC3"/>
    <w:rsid w:val="00727A51"/>
    <w:rsid w:val="00742F10"/>
    <w:rsid w:val="00745929"/>
    <w:rsid w:val="007469A2"/>
    <w:rsid w:val="00746F86"/>
    <w:rsid w:val="00750277"/>
    <w:rsid w:val="00750F49"/>
    <w:rsid w:val="0075525B"/>
    <w:rsid w:val="00760B13"/>
    <w:rsid w:val="00763F8C"/>
    <w:rsid w:val="0076717E"/>
    <w:rsid w:val="007736B4"/>
    <w:rsid w:val="00774595"/>
    <w:rsid w:val="00774A8B"/>
    <w:rsid w:val="00775739"/>
    <w:rsid w:val="007810CC"/>
    <w:rsid w:val="00784B3F"/>
    <w:rsid w:val="00786C42"/>
    <w:rsid w:val="00790BE4"/>
    <w:rsid w:val="00791A24"/>
    <w:rsid w:val="00793CB8"/>
    <w:rsid w:val="00793E6D"/>
    <w:rsid w:val="007946F2"/>
    <w:rsid w:val="007947C9"/>
    <w:rsid w:val="007A0F3C"/>
    <w:rsid w:val="007A1623"/>
    <w:rsid w:val="007A2A77"/>
    <w:rsid w:val="007A3A0C"/>
    <w:rsid w:val="007A40C9"/>
    <w:rsid w:val="007A444B"/>
    <w:rsid w:val="007A4F09"/>
    <w:rsid w:val="007A5011"/>
    <w:rsid w:val="007A58EF"/>
    <w:rsid w:val="007B1E3F"/>
    <w:rsid w:val="007B7B0F"/>
    <w:rsid w:val="007C1FEC"/>
    <w:rsid w:val="007C698B"/>
    <w:rsid w:val="007C7E7C"/>
    <w:rsid w:val="007D000F"/>
    <w:rsid w:val="007D0B1F"/>
    <w:rsid w:val="007D33C3"/>
    <w:rsid w:val="007D3772"/>
    <w:rsid w:val="007D46AA"/>
    <w:rsid w:val="007D75AF"/>
    <w:rsid w:val="007E1E19"/>
    <w:rsid w:val="007E5ACA"/>
    <w:rsid w:val="007F1934"/>
    <w:rsid w:val="007F278B"/>
    <w:rsid w:val="007F3DBB"/>
    <w:rsid w:val="007F3EAF"/>
    <w:rsid w:val="007F5158"/>
    <w:rsid w:val="007F7362"/>
    <w:rsid w:val="00801C58"/>
    <w:rsid w:val="00810217"/>
    <w:rsid w:val="00812313"/>
    <w:rsid w:val="00816062"/>
    <w:rsid w:val="00822104"/>
    <w:rsid w:val="008231EA"/>
    <w:rsid w:val="00824BC9"/>
    <w:rsid w:val="00840A62"/>
    <w:rsid w:val="00845C16"/>
    <w:rsid w:val="0084666B"/>
    <w:rsid w:val="0085292C"/>
    <w:rsid w:val="00853C2E"/>
    <w:rsid w:val="00856F54"/>
    <w:rsid w:val="00866CDD"/>
    <w:rsid w:val="00870283"/>
    <w:rsid w:val="00871844"/>
    <w:rsid w:val="00874ADE"/>
    <w:rsid w:val="008768D7"/>
    <w:rsid w:val="008878E9"/>
    <w:rsid w:val="008904F8"/>
    <w:rsid w:val="008914A8"/>
    <w:rsid w:val="00891F99"/>
    <w:rsid w:val="00893C6B"/>
    <w:rsid w:val="00895301"/>
    <w:rsid w:val="00895C41"/>
    <w:rsid w:val="008A0F7C"/>
    <w:rsid w:val="008A1CCF"/>
    <w:rsid w:val="008A5149"/>
    <w:rsid w:val="008A51EA"/>
    <w:rsid w:val="008A759E"/>
    <w:rsid w:val="008B0517"/>
    <w:rsid w:val="008B097F"/>
    <w:rsid w:val="008B2CB7"/>
    <w:rsid w:val="008B57CF"/>
    <w:rsid w:val="008B5C4F"/>
    <w:rsid w:val="008C357A"/>
    <w:rsid w:val="008C757A"/>
    <w:rsid w:val="008C7EBE"/>
    <w:rsid w:val="008D05DD"/>
    <w:rsid w:val="008D18AB"/>
    <w:rsid w:val="008D603A"/>
    <w:rsid w:val="008E73B2"/>
    <w:rsid w:val="008F317D"/>
    <w:rsid w:val="008F374B"/>
    <w:rsid w:val="0090355B"/>
    <w:rsid w:val="009108B2"/>
    <w:rsid w:val="009115F3"/>
    <w:rsid w:val="00913F0F"/>
    <w:rsid w:val="009176E6"/>
    <w:rsid w:val="009215EC"/>
    <w:rsid w:val="00923508"/>
    <w:rsid w:val="00923B78"/>
    <w:rsid w:val="009272B0"/>
    <w:rsid w:val="009307FB"/>
    <w:rsid w:val="00931992"/>
    <w:rsid w:val="009337CF"/>
    <w:rsid w:val="009376A1"/>
    <w:rsid w:val="009378BF"/>
    <w:rsid w:val="0094266C"/>
    <w:rsid w:val="00944F52"/>
    <w:rsid w:val="0094604C"/>
    <w:rsid w:val="009501FE"/>
    <w:rsid w:val="00953E41"/>
    <w:rsid w:val="00955784"/>
    <w:rsid w:val="00955BE1"/>
    <w:rsid w:val="009604E8"/>
    <w:rsid w:val="009624E1"/>
    <w:rsid w:val="00963756"/>
    <w:rsid w:val="00964037"/>
    <w:rsid w:val="00970234"/>
    <w:rsid w:val="00971E25"/>
    <w:rsid w:val="00973E4C"/>
    <w:rsid w:val="00974D6A"/>
    <w:rsid w:val="009753F7"/>
    <w:rsid w:val="00976CBE"/>
    <w:rsid w:val="00977AED"/>
    <w:rsid w:val="00982BDA"/>
    <w:rsid w:val="00983000"/>
    <w:rsid w:val="0098322F"/>
    <w:rsid w:val="00983E71"/>
    <w:rsid w:val="00986B27"/>
    <w:rsid w:val="00987A97"/>
    <w:rsid w:val="00997BB7"/>
    <w:rsid w:val="009A03AF"/>
    <w:rsid w:val="009A0EBE"/>
    <w:rsid w:val="009A3469"/>
    <w:rsid w:val="009A7502"/>
    <w:rsid w:val="009A7FF4"/>
    <w:rsid w:val="009B196D"/>
    <w:rsid w:val="009B1D7B"/>
    <w:rsid w:val="009B23B4"/>
    <w:rsid w:val="009B6730"/>
    <w:rsid w:val="009B6E0D"/>
    <w:rsid w:val="009D3CBE"/>
    <w:rsid w:val="009D6B17"/>
    <w:rsid w:val="009D7827"/>
    <w:rsid w:val="009E121F"/>
    <w:rsid w:val="009E2972"/>
    <w:rsid w:val="009E7587"/>
    <w:rsid w:val="009F25F2"/>
    <w:rsid w:val="009F3886"/>
    <w:rsid w:val="009F41C6"/>
    <w:rsid w:val="009F63DD"/>
    <w:rsid w:val="009F6E0D"/>
    <w:rsid w:val="00A00BC0"/>
    <w:rsid w:val="00A01BFF"/>
    <w:rsid w:val="00A05985"/>
    <w:rsid w:val="00A10C9C"/>
    <w:rsid w:val="00A1190A"/>
    <w:rsid w:val="00A13A6F"/>
    <w:rsid w:val="00A13B94"/>
    <w:rsid w:val="00A1566B"/>
    <w:rsid w:val="00A16ED8"/>
    <w:rsid w:val="00A20076"/>
    <w:rsid w:val="00A24567"/>
    <w:rsid w:val="00A276FB"/>
    <w:rsid w:val="00A27ACA"/>
    <w:rsid w:val="00A27BB0"/>
    <w:rsid w:val="00A33060"/>
    <w:rsid w:val="00A35749"/>
    <w:rsid w:val="00A42C86"/>
    <w:rsid w:val="00A46723"/>
    <w:rsid w:val="00A5070A"/>
    <w:rsid w:val="00A514D8"/>
    <w:rsid w:val="00A52050"/>
    <w:rsid w:val="00A526F0"/>
    <w:rsid w:val="00A52F83"/>
    <w:rsid w:val="00A53729"/>
    <w:rsid w:val="00A554A3"/>
    <w:rsid w:val="00A560EE"/>
    <w:rsid w:val="00A56C7F"/>
    <w:rsid w:val="00A57328"/>
    <w:rsid w:val="00A6333E"/>
    <w:rsid w:val="00A63F72"/>
    <w:rsid w:val="00A66B4D"/>
    <w:rsid w:val="00A677DD"/>
    <w:rsid w:val="00A717CE"/>
    <w:rsid w:val="00A720B7"/>
    <w:rsid w:val="00A72185"/>
    <w:rsid w:val="00A74449"/>
    <w:rsid w:val="00A74E62"/>
    <w:rsid w:val="00A80990"/>
    <w:rsid w:val="00A82CE3"/>
    <w:rsid w:val="00A84AF8"/>
    <w:rsid w:val="00A97155"/>
    <w:rsid w:val="00AB2A77"/>
    <w:rsid w:val="00AB47BF"/>
    <w:rsid w:val="00AC301A"/>
    <w:rsid w:val="00AC4584"/>
    <w:rsid w:val="00AD6B2A"/>
    <w:rsid w:val="00AE320C"/>
    <w:rsid w:val="00AE43DB"/>
    <w:rsid w:val="00AF0C01"/>
    <w:rsid w:val="00AF120D"/>
    <w:rsid w:val="00AF1832"/>
    <w:rsid w:val="00AF533A"/>
    <w:rsid w:val="00AF7C87"/>
    <w:rsid w:val="00B02882"/>
    <w:rsid w:val="00B06EFA"/>
    <w:rsid w:val="00B113F8"/>
    <w:rsid w:val="00B131F2"/>
    <w:rsid w:val="00B142D5"/>
    <w:rsid w:val="00B16E1F"/>
    <w:rsid w:val="00B17E42"/>
    <w:rsid w:val="00B20D7D"/>
    <w:rsid w:val="00B21B39"/>
    <w:rsid w:val="00B22C2D"/>
    <w:rsid w:val="00B253AA"/>
    <w:rsid w:val="00B27B7D"/>
    <w:rsid w:val="00B33A9F"/>
    <w:rsid w:val="00B35D7F"/>
    <w:rsid w:val="00B376CA"/>
    <w:rsid w:val="00B41A38"/>
    <w:rsid w:val="00B42FED"/>
    <w:rsid w:val="00B50177"/>
    <w:rsid w:val="00B50C17"/>
    <w:rsid w:val="00B51507"/>
    <w:rsid w:val="00B53261"/>
    <w:rsid w:val="00B61143"/>
    <w:rsid w:val="00B64876"/>
    <w:rsid w:val="00B655CB"/>
    <w:rsid w:val="00B659E0"/>
    <w:rsid w:val="00B7478D"/>
    <w:rsid w:val="00B74B6F"/>
    <w:rsid w:val="00B74E02"/>
    <w:rsid w:val="00B8428C"/>
    <w:rsid w:val="00B86CFA"/>
    <w:rsid w:val="00B87D2A"/>
    <w:rsid w:val="00B914C7"/>
    <w:rsid w:val="00B91A8D"/>
    <w:rsid w:val="00B9386B"/>
    <w:rsid w:val="00B93CEE"/>
    <w:rsid w:val="00B95545"/>
    <w:rsid w:val="00B9559C"/>
    <w:rsid w:val="00B955E8"/>
    <w:rsid w:val="00B9608C"/>
    <w:rsid w:val="00B968E4"/>
    <w:rsid w:val="00BA463A"/>
    <w:rsid w:val="00BB1110"/>
    <w:rsid w:val="00BB303B"/>
    <w:rsid w:val="00BB3E4E"/>
    <w:rsid w:val="00BB4F0E"/>
    <w:rsid w:val="00BC0CD9"/>
    <w:rsid w:val="00BC3CDD"/>
    <w:rsid w:val="00BC40B2"/>
    <w:rsid w:val="00BC4449"/>
    <w:rsid w:val="00BC4B9C"/>
    <w:rsid w:val="00BD234E"/>
    <w:rsid w:val="00BD6877"/>
    <w:rsid w:val="00BD7415"/>
    <w:rsid w:val="00BD7BA5"/>
    <w:rsid w:val="00BE067A"/>
    <w:rsid w:val="00BF2869"/>
    <w:rsid w:val="00C075EA"/>
    <w:rsid w:val="00C07887"/>
    <w:rsid w:val="00C1243F"/>
    <w:rsid w:val="00C1301E"/>
    <w:rsid w:val="00C14E01"/>
    <w:rsid w:val="00C1524C"/>
    <w:rsid w:val="00C21FFA"/>
    <w:rsid w:val="00C2581F"/>
    <w:rsid w:val="00C3622F"/>
    <w:rsid w:val="00C37F1F"/>
    <w:rsid w:val="00C3F1B9"/>
    <w:rsid w:val="00C40B12"/>
    <w:rsid w:val="00C41E29"/>
    <w:rsid w:val="00C46862"/>
    <w:rsid w:val="00C50790"/>
    <w:rsid w:val="00C52B0C"/>
    <w:rsid w:val="00C531FF"/>
    <w:rsid w:val="00C549AE"/>
    <w:rsid w:val="00C549B8"/>
    <w:rsid w:val="00C549FA"/>
    <w:rsid w:val="00C60613"/>
    <w:rsid w:val="00C60D5B"/>
    <w:rsid w:val="00C61108"/>
    <w:rsid w:val="00C62DB8"/>
    <w:rsid w:val="00C6694A"/>
    <w:rsid w:val="00C71FEF"/>
    <w:rsid w:val="00C72863"/>
    <w:rsid w:val="00C8256A"/>
    <w:rsid w:val="00C83559"/>
    <w:rsid w:val="00C84C17"/>
    <w:rsid w:val="00C85693"/>
    <w:rsid w:val="00C86FE4"/>
    <w:rsid w:val="00C977CA"/>
    <w:rsid w:val="00CA373A"/>
    <w:rsid w:val="00CA428F"/>
    <w:rsid w:val="00CA4B6E"/>
    <w:rsid w:val="00CB03C4"/>
    <w:rsid w:val="00CB22D9"/>
    <w:rsid w:val="00CB35C4"/>
    <w:rsid w:val="00CB64F2"/>
    <w:rsid w:val="00CC21FF"/>
    <w:rsid w:val="00CC4742"/>
    <w:rsid w:val="00CC77A4"/>
    <w:rsid w:val="00CC7E7A"/>
    <w:rsid w:val="00CD26C8"/>
    <w:rsid w:val="00CD6D3E"/>
    <w:rsid w:val="00CD7B51"/>
    <w:rsid w:val="00CD7E63"/>
    <w:rsid w:val="00CE0602"/>
    <w:rsid w:val="00CE5290"/>
    <w:rsid w:val="00CE64C0"/>
    <w:rsid w:val="00CE70D2"/>
    <w:rsid w:val="00CF0F4E"/>
    <w:rsid w:val="00CF15BE"/>
    <w:rsid w:val="00CF34A4"/>
    <w:rsid w:val="00CF3C57"/>
    <w:rsid w:val="00CF57B2"/>
    <w:rsid w:val="00CF7CB9"/>
    <w:rsid w:val="00D011D9"/>
    <w:rsid w:val="00D01DD5"/>
    <w:rsid w:val="00D03765"/>
    <w:rsid w:val="00D03F85"/>
    <w:rsid w:val="00D04E9F"/>
    <w:rsid w:val="00D053A9"/>
    <w:rsid w:val="00D06541"/>
    <w:rsid w:val="00D10284"/>
    <w:rsid w:val="00D1538E"/>
    <w:rsid w:val="00D15D68"/>
    <w:rsid w:val="00D215DE"/>
    <w:rsid w:val="00D224D7"/>
    <w:rsid w:val="00D23B94"/>
    <w:rsid w:val="00D242D6"/>
    <w:rsid w:val="00D25253"/>
    <w:rsid w:val="00D30910"/>
    <w:rsid w:val="00D312C3"/>
    <w:rsid w:val="00D32306"/>
    <w:rsid w:val="00D3236E"/>
    <w:rsid w:val="00D33F23"/>
    <w:rsid w:val="00D37A77"/>
    <w:rsid w:val="00D40F4D"/>
    <w:rsid w:val="00D4383A"/>
    <w:rsid w:val="00D442AC"/>
    <w:rsid w:val="00D44FF5"/>
    <w:rsid w:val="00D46CD2"/>
    <w:rsid w:val="00D47036"/>
    <w:rsid w:val="00D533B7"/>
    <w:rsid w:val="00D53ACD"/>
    <w:rsid w:val="00D53C10"/>
    <w:rsid w:val="00D57293"/>
    <w:rsid w:val="00D605BF"/>
    <w:rsid w:val="00D6648E"/>
    <w:rsid w:val="00D70078"/>
    <w:rsid w:val="00D7017B"/>
    <w:rsid w:val="00D720B7"/>
    <w:rsid w:val="00D73383"/>
    <w:rsid w:val="00D73551"/>
    <w:rsid w:val="00D77162"/>
    <w:rsid w:val="00D80700"/>
    <w:rsid w:val="00D84143"/>
    <w:rsid w:val="00D84690"/>
    <w:rsid w:val="00D86638"/>
    <w:rsid w:val="00D87369"/>
    <w:rsid w:val="00D87F5B"/>
    <w:rsid w:val="00D901AF"/>
    <w:rsid w:val="00D92291"/>
    <w:rsid w:val="00D94A96"/>
    <w:rsid w:val="00D977F3"/>
    <w:rsid w:val="00D97A4A"/>
    <w:rsid w:val="00DA3D27"/>
    <w:rsid w:val="00DA5449"/>
    <w:rsid w:val="00DB26A8"/>
    <w:rsid w:val="00DB74D9"/>
    <w:rsid w:val="00DC2410"/>
    <w:rsid w:val="00DC3D91"/>
    <w:rsid w:val="00DC542A"/>
    <w:rsid w:val="00DC5A3B"/>
    <w:rsid w:val="00DC74A7"/>
    <w:rsid w:val="00DD0459"/>
    <w:rsid w:val="00DD3775"/>
    <w:rsid w:val="00DD3D45"/>
    <w:rsid w:val="00DE27F0"/>
    <w:rsid w:val="00DF3BF1"/>
    <w:rsid w:val="00DF6BFD"/>
    <w:rsid w:val="00DF7847"/>
    <w:rsid w:val="00DF7DED"/>
    <w:rsid w:val="00E038CE"/>
    <w:rsid w:val="00E11841"/>
    <w:rsid w:val="00E11B7C"/>
    <w:rsid w:val="00E11DF9"/>
    <w:rsid w:val="00E11F40"/>
    <w:rsid w:val="00E15622"/>
    <w:rsid w:val="00E17EEC"/>
    <w:rsid w:val="00E20294"/>
    <w:rsid w:val="00E2088C"/>
    <w:rsid w:val="00E26684"/>
    <w:rsid w:val="00E3631A"/>
    <w:rsid w:val="00E4398F"/>
    <w:rsid w:val="00E4402B"/>
    <w:rsid w:val="00E53499"/>
    <w:rsid w:val="00E60439"/>
    <w:rsid w:val="00E6487E"/>
    <w:rsid w:val="00E72105"/>
    <w:rsid w:val="00E73A0C"/>
    <w:rsid w:val="00E7535B"/>
    <w:rsid w:val="00E80015"/>
    <w:rsid w:val="00E811CC"/>
    <w:rsid w:val="00E877F7"/>
    <w:rsid w:val="00E94FAD"/>
    <w:rsid w:val="00E96F7D"/>
    <w:rsid w:val="00EA5A20"/>
    <w:rsid w:val="00EB225C"/>
    <w:rsid w:val="00EB6CA2"/>
    <w:rsid w:val="00EC0E2B"/>
    <w:rsid w:val="00EC109A"/>
    <w:rsid w:val="00EC4A6A"/>
    <w:rsid w:val="00EC4E49"/>
    <w:rsid w:val="00EC7437"/>
    <w:rsid w:val="00ED63E0"/>
    <w:rsid w:val="00ED7EB8"/>
    <w:rsid w:val="00ED7F06"/>
    <w:rsid w:val="00EE31D4"/>
    <w:rsid w:val="00EE4241"/>
    <w:rsid w:val="00EF0F8C"/>
    <w:rsid w:val="00EF1896"/>
    <w:rsid w:val="00EF6AB2"/>
    <w:rsid w:val="00F0037C"/>
    <w:rsid w:val="00F01403"/>
    <w:rsid w:val="00F06E77"/>
    <w:rsid w:val="00F10796"/>
    <w:rsid w:val="00F14AE8"/>
    <w:rsid w:val="00F2075C"/>
    <w:rsid w:val="00F2075D"/>
    <w:rsid w:val="00F25DF2"/>
    <w:rsid w:val="00F31534"/>
    <w:rsid w:val="00F325F1"/>
    <w:rsid w:val="00F37F59"/>
    <w:rsid w:val="00F43DAE"/>
    <w:rsid w:val="00F45777"/>
    <w:rsid w:val="00F46A38"/>
    <w:rsid w:val="00F51966"/>
    <w:rsid w:val="00F540DD"/>
    <w:rsid w:val="00F56921"/>
    <w:rsid w:val="00F60548"/>
    <w:rsid w:val="00F62BB9"/>
    <w:rsid w:val="00F659B6"/>
    <w:rsid w:val="00F6657C"/>
    <w:rsid w:val="00F67BE6"/>
    <w:rsid w:val="00F71156"/>
    <w:rsid w:val="00F71599"/>
    <w:rsid w:val="00F71A29"/>
    <w:rsid w:val="00F747DC"/>
    <w:rsid w:val="00F77BCD"/>
    <w:rsid w:val="00F85912"/>
    <w:rsid w:val="00F94082"/>
    <w:rsid w:val="00F974C9"/>
    <w:rsid w:val="00FA0168"/>
    <w:rsid w:val="00FA180D"/>
    <w:rsid w:val="00FA68D2"/>
    <w:rsid w:val="00FB123A"/>
    <w:rsid w:val="00FB20DB"/>
    <w:rsid w:val="00FB3AED"/>
    <w:rsid w:val="00FB5329"/>
    <w:rsid w:val="00FB568D"/>
    <w:rsid w:val="00FB7666"/>
    <w:rsid w:val="00FC14FD"/>
    <w:rsid w:val="00FC1AA4"/>
    <w:rsid w:val="00FC2432"/>
    <w:rsid w:val="00FC2DDB"/>
    <w:rsid w:val="00FC3DB2"/>
    <w:rsid w:val="00FC5BD0"/>
    <w:rsid w:val="00FC7F8A"/>
    <w:rsid w:val="00FD6095"/>
    <w:rsid w:val="00FE1563"/>
    <w:rsid w:val="00FE3DA2"/>
    <w:rsid w:val="00FE50F2"/>
    <w:rsid w:val="00FE701E"/>
    <w:rsid w:val="00FF15DA"/>
    <w:rsid w:val="00FF279E"/>
    <w:rsid w:val="00FF3576"/>
    <w:rsid w:val="02247931"/>
    <w:rsid w:val="04719D9D"/>
    <w:rsid w:val="048899E3"/>
    <w:rsid w:val="09508566"/>
    <w:rsid w:val="0AD36D88"/>
    <w:rsid w:val="0B9B82B1"/>
    <w:rsid w:val="0CE3F4E1"/>
    <w:rsid w:val="0E9718D6"/>
    <w:rsid w:val="0F8E92EE"/>
    <w:rsid w:val="1098D09E"/>
    <w:rsid w:val="12A5D350"/>
    <w:rsid w:val="12D5EBE5"/>
    <w:rsid w:val="18ABDAA1"/>
    <w:rsid w:val="18C9A596"/>
    <w:rsid w:val="1ACB1C3A"/>
    <w:rsid w:val="2009C25B"/>
    <w:rsid w:val="21BB6CD8"/>
    <w:rsid w:val="21C76968"/>
    <w:rsid w:val="23E2F997"/>
    <w:rsid w:val="24CD280A"/>
    <w:rsid w:val="25EC269D"/>
    <w:rsid w:val="2819F0FD"/>
    <w:rsid w:val="2A5BDAED"/>
    <w:rsid w:val="2AC3668F"/>
    <w:rsid w:val="2B6CEBE2"/>
    <w:rsid w:val="2F5BDF91"/>
    <w:rsid w:val="2F9AD79B"/>
    <w:rsid w:val="323FDAE6"/>
    <w:rsid w:val="337C22F9"/>
    <w:rsid w:val="3403CAD4"/>
    <w:rsid w:val="343B3E66"/>
    <w:rsid w:val="352736F4"/>
    <w:rsid w:val="35891F7E"/>
    <w:rsid w:val="35A7EED5"/>
    <w:rsid w:val="38D0341A"/>
    <w:rsid w:val="3D16B8FF"/>
    <w:rsid w:val="3E0ECF31"/>
    <w:rsid w:val="4036497E"/>
    <w:rsid w:val="4256F029"/>
    <w:rsid w:val="439D46EB"/>
    <w:rsid w:val="44F735DA"/>
    <w:rsid w:val="45E93265"/>
    <w:rsid w:val="490BCE17"/>
    <w:rsid w:val="49D82E33"/>
    <w:rsid w:val="4B4B7E01"/>
    <w:rsid w:val="4BE1A675"/>
    <w:rsid w:val="4E7CB451"/>
    <w:rsid w:val="539C28E5"/>
    <w:rsid w:val="5A852494"/>
    <w:rsid w:val="5BA26D44"/>
    <w:rsid w:val="5BAD61E8"/>
    <w:rsid w:val="5D5AD1C7"/>
    <w:rsid w:val="5DA08C69"/>
    <w:rsid w:val="60595F46"/>
    <w:rsid w:val="61F7CCF1"/>
    <w:rsid w:val="62E6F46E"/>
    <w:rsid w:val="6404949E"/>
    <w:rsid w:val="64B99BED"/>
    <w:rsid w:val="64DC5359"/>
    <w:rsid w:val="6615EDC8"/>
    <w:rsid w:val="67ABCB83"/>
    <w:rsid w:val="67F3B838"/>
    <w:rsid w:val="68C6111C"/>
    <w:rsid w:val="68E228B5"/>
    <w:rsid w:val="69F128DC"/>
    <w:rsid w:val="6CB2E333"/>
    <w:rsid w:val="6D699331"/>
    <w:rsid w:val="711816DA"/>
    <w:rsid w:val="74E82A37"/>
    <w:rsid w:val="780B4919"/>
    <w:rsid w:val="7AE017C0"/>
    <w:rsid w:val="7AE18D76"/>
    <w:rsid w:val="7FE78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3D4FBB"/>
  <w15:chartTrackingRefBased/>
  <w15:docId w15:val="{2BE3F98F-0E45-4867-837C-B60175BCB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next w:val="Zkladntext"/>
    <w:qFormat/>
    <w:rsid w:val="002D5B0A"/>
    <w:pPr>
      <w:spacing w:line="276" w:lineRule="auto"/>
      <w:jc w:val="both"/>
    </w:pPr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B5329"/>
    <w:pPr>
      <w:keepNext/>
      <w:keepLines/>
      <w:spacing w:before="24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4101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FB53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B532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B5329"/>
    <w:rPr>
      <w:rFonts w:ascii="Arial" w:eastAsia="Arial" w:hAnsi="Arial" w:cs="Arial"/>
      <w:kern w:val="0"/>
      <w:sz w:val="20"/>
      <w:szCs w:val="20"/>
      <w:lang w:val="en"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FB5329"/>
    <w:pPr>
      <w:ind w:left="720"/>
      <w:contextualSpacing/>
    </w:pPr>
  </w:style>
  <w:style w:type="paragraph" w:styleId="Revize">
    <w:name w:val="Revision"/>
    <w:hidden/>
    <w:uiPriority w:val="99"/>
    <w:semiHidden/>
    <w:rsid w:val="00FB5329"/>
    <w:rPr>
      <w:rFonts w:ascii="Arial" w:eastAsia="Arial" w:hAnsi="Arial" w:cs="Arial"/>
      <w:kern w:val="0"/>
      <w:sz w:val="22"/>
      <w:szCs w:val="22"/>
      <w:lang w:val="en" w:eastAsia="cs-CZ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FB5329"/>
    <w:rPr>
      <w:rFonts w:ascii="Arial" w:eastAsiaTheme="majorEastAsia" w:hAnsi="Arial" w:cstheme="majorBidi"/>
      <w:b/>
      <w:kern w:val="0"/>
      <w:szCs w:val="32"/>
      <w:lang w:val="en"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542A"/>
    <w:pPr>
      <w:spacing w:line="240" w:lineRule="auto"/>
    </w:pPr>
    <w:rPr>
      <w:sz w:val="20"/>
      <w:szCs w:val="20"/>
      <w:lang w:val="e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542A"/>
    <w:rPr>
      <w:rFonts w:ascii="Arial" w:eastAsia="Arial" w:hAnsi="Arial" w:cs="Arial"/>
      <w:kern w:val="0"/>
      <w:sz w:val="20"/>
      <w:szCs w:val="20"/>
      <w:lang w:val="en"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DC542A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DC542A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6A4101"/>
    <w:rPr>
      <w:rFonts w:ascii="Arial" w:eastAsiaTheme="majorEastAsia" w:hAnsi="Arial" w:cstheme="majorBidi"/>
      <w:kern w:val="0"/>
      <w:sz w:val="22"/>
      <w:szCs w:val="26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23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234E"/>
    <w:rPr>
      <w:rFonts w:ascii="Arial" w:eastAsia="Arial" w:hAnsi="Arial" w:cs="Arial"/>
      <w:b/>
      <w:bCs/>
      <w:kern w:val="0"/>
      <w:sz w:val="20"/>
      <w:szCs w:val="20"/>
      <w:lang w:val="en" w:eastAsia="cs-CZ"/>
      <w14:ligatures w14:val="none"/>
    </w:rPr>
  </w:style>
  <w:style w:type="table" w:styleId="Mkatabulky">
    <w:name w:val="Table Grid"/>
    <w:basedOn w:val="Normlntabulka"/>
    <w:uiPriority w:val="39"/>
    <w:rsid w:val="00552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8B5C4F"/>
    <w:pPr>
      <w:autoSpaceDE w:val="0"/>
      <w:autoSpaceDN w:val="0"/>
      <w:spacing w:line="240" w:lineRule="auto"/>
    </w:pPr>
    <w:rPr>
      <w:rFonts w:ascii="Tms Rmn" w:eastAsia="Times New Roman" w:hAnsi="Tms Rmn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8B5C4F"/>
    <w:rPr>
      <w:rFonts w:ascii="Tms Rmn" w:eastAsia="Times New Roman" w:hAnsi="Tms Rmn" w:cs="Times New Roman"/>
      <w:kern w:val="0"/>
      <w:lang w:val="x-none" w:eastAsia="x-none"/>
      <w14:ligatures w14:val="none"/>
    </w:rPr>
  </w:style>
  <w:style w:type="paragraph" w:styleId="Bezmezer">
    <w:name w:val="No Spacing"/>
    <w:uiPriority w:val="1"/>
    <w:qFormat/>
    <w:rsid w:val="008B5C4F"/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D720B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20B7"/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720B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20B7"/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0F6BB9"/>
  </w:style>
  <w:style w:type="character" w:customStyle="1" w:styleId="eop">
    <w:name w:val="eop"/>
    <w:basedOn w:val="Standardnpsmoodstavce"/>
    <w:rsid w:val="000F6BB9"/>
  </w:style>
  <w:style w:type="character" w:styleId="Nevyeenzmnka">
    <w:name w:val="Unresolved Mention"/>
    <w:basedOn w:val="Standardnpsmoodstavce"/>
    <w:uiPriority w:val="99"/>
    <w:semiHidden/>
    <w:unhideWhenUsed/>
    <w:rsid w:val="001E3B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0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ur-lex.europa.eu/legal-content/CS/TXT/PDF/?uri=CELEX:32015R1017" TargetMode="External"/><Relationship Id="rId1" Type="http://schemas.openxmlformats.org/officeDocument/2006/relationships/hyperlink" Target="https://eur-lex.europa.eu/legal-content/CS/TXT/PDF/?uri=CELEX:32021R1058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d53e5f-02dd-46c6-a8f0-b45ec65bcab0">
      <Terms xmlns="http://schemas.microsoft.com/office/infopath/2007/PartnerControls"/>
    </lcf76f155ced4ddcb4097134ff3c332f>
    <TaxCatchAll xmlns="e5c2cf70-f5f7-44bb-a366-c02d6302036d" xsi:nil="true"/>
    <SharedWithUsers xmlns="e5c2cf70-f5f7-44bb-a366-c02d6302036d">
      <UserInfo>
        <DisplayName>Marek Pšenička</DisplayName>
        <AccountId>82</AccountId>
        <AccountType/>
      </UserInfo>
      <UserInfo>
        <DisplayName>Zdeněk Runštuk</DisplayName>
        <AccountId>411</AccountId>
        <AccountType/>
      </UserInfo>
      <UserInfo>
        <DisplayName>Zdeňka Doležalová</DisplayName>
        <AccountId>26</AccountId>
        <AccountType/>
      </UserInfo>
      <UserInfo>
        <DisplayName>Petr Dobrovský</DisplayName>
        <AccountId>9</AccountId>
        <AccountType/>
      </UserInfo>
      <UserInfo>
        <DisplayName>Michaela Jakubičková</DisplayName>
        <AccountId>437</AccountId>
        <AccountType/>
      </UserInfo>
      <UserInfo>
        <DisplayName>Jana Geislerová</DisplayName>
        <AccountId>689</AccountId>
        <AccountType/>
      </UserInfo>
      <UserInfo>
        <DisplayName>Pavlína Kočnarová</DisplayName>
        <AccountId>16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60A3614BDBFA47952331035B50FAD1" ma:contentTypeVersion="15" ma:contentTypeDescription="Vytvoří nový dokument" ma:contentTypeScope="" ma:versionID="f4b79d85c2d083b33aaf1d14a40c78fa">
  <xsd:schema xmlns:xsd="http://www.w3.org/2001/XMLSchema" xmlns:xs="http://www.w3.org/2001/XMLSchema" xmlns:p="http://schemas.microsoft.com/office/2006/metadata/properties" xmlns:ns2="bbd53e5f-02dd-46c6-a8f0-b45ec65bcab0" xmlns:ns3="e5c2cf70-f5f7-44bb-a366-c02d6302036d" targetNamespace="http://schemas.microsoft.com/office/2006/metadata/properties" ma:root="true" ma:fieldsID="3c94dd48999bcab5cc496ef18aee0ab3" ns2:_="" ns3:_="">
    <xsd:import namespace="bbd53e5f-02dd-46c6-a8f0-b45ec65bcab0"/>
    <xsd:import namespace="e5c2cf70-f5f7-44bb-a366-c02d630203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53e5f-02dd-46c6-a8f0-b45ec65bca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6a8c3254-6cc0-468b-992a-9f34adcfaf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2cf70-f5f7-44bb-a366-c02d6302036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6aab44e-e9be-4e77-98a6-1b99d482b1ac}" ma:internalName="TaxCatchAll" ma:showField="CatchAllData" ma:web="e5c2cf70-f5f7-44bb-a366-c02d630203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9FFD39-A033-1941-A379-38E2359EA1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F2967C-23BC-46C7-93CD-B4353B5E214C}">
  <ds:schemaRefs>
    <ds:schemaRef ds:uri="http://schemas.microsoft.com/office/2006/metadata/properties"/>
    <ds:schemaRef ds:uri="http://schemas.microsoft.com/office/infopath/2007/PartnerControls"/>
    <ds:schemaRef ds:uri="bbd53e5f-02dd-46c6-a8f0-b45ec65bcab0"/>
    <ds:schemaRef ds:uri="e5c2cf70-f5f7-44bb-a366-c02d6302036d"/>
  </ds:schemaRefs>
</ds:datastoreItem>
</file>

<file path=customXml/itemProps3.xml><?xml version="1.0" encoding="utf-8"?>
<ds:datastoreItem xmlns:ds="http://schemas.openxmlformats.org/officeDocument/2006/customXml" ds:itemID="{3B561FFD-8C8A-4887-AD6E-4F908262D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d53e5f-02dd-46c6-a8f0-b45ec65bcab0"/>
    <ds:schemaRef ds:uri="e5c2cf70-f5f7-44bb-a366-c02d630203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50C198-251D-439E-AB70-19AA162AED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2613</Words>
  <Characters>15419</Characters>
  <Application>Microsoft Office Word</Application>
  <DocSecurity>0</DocSecurity>
  <Lines>128</Lines>
  <Paragraphs>35</Paragraphs>
  <ScaleCrop>false</ScaleCrop>
  <Company/>
  <LinksUpToDate>false</LinksUpToDate>
  <CharactersWithSpaces>17997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Dobrovský</dc:creator>
  <cp:keywords/>
  <dc:description/>
  <cp:lastModifiedBy>Jana Geislerová</cp:lastModifiedBy>
  <cp:revision>2</cp:revision>
  <cp:lastPrinted>2025-07-24T08:04:00Z</cp:lastPrinted>
  <dcterms:created xsi:type="dcterms:W3CDTF">2025-09-25T13:02:00Z</dcterms:created>
  <dcterms:modified xsi:type="dcterms:W3CDTF">2025-09-25T13:02:00Z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0x010100FA60A3614BDBFA47952331035B50FAD1</vt:lpwstr>
  </property>
  <property fmtid="{D5CDD505-2E9C-101B-9397-08002B2CF9AE}" pid="3" name="MediaServiceImageTags">
    <vt:lpwstr/>
  </property>
</Properties>
</file>