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C200" w14:textId="12342C3A" w:rsidR="00B316A0" w:rsidRDefault="00616DC7">
      <w:pPr>
        <w:tabs>
          <w:tab w:val="left" w:pos="1985"/>
        </w:tabs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>Paní:</w:t>
      </w:r>
      <w:r>
        <w:rPr>
          <w:rFonts w:ascii="Calibri" w:hAnsi="Calibri"/>
        </w:rPr>
        <w:tab/>
      </w:r>
      <w:r w:rsidR="0006624B">
        <w:rPr>
          <w:rFonts w:ascii="Calibri" w:hAnsi="Calibri"/>
        </w:rPr>
        <w:t>Václav Jirásek</w:t>
      </w:r>
    </w:p>
    <w:p w14:paraId="1CDE5B69" w14:textId="3DA81460" w:rsidR="00B316A0" w:rsidRDefault="00616DC7">
      <w:pPr>
        <w:tabs>
          <w:tab w:val="left" w:pos="1985"/>
        </w:tabs>
        <w:rPr>
          <w:rFonts w:ascii="Calibri" w:eastAsia="Calibri" w:hAnsi="Calibri" w:cs="Calibri"/>
        </w:rPr>
      </w:pPr>
      <w:r>
        <w:rPr>
          <w:rFonts w:ascii="Calibri" w:hAnsi="Calibri"/>
        </w:rPr>
        <w:t>bytem:</w:t>
      </w:r>
      <w:r>
        <w:rPr>
          <w:rFonts w:ascii="Calibri" w:hAnsi="Calibri"/>
        </w:rPr>
        <w:tab/>
      </w:r>
      <w:r w:rsidR="0006624B" w:rsidRPr="00E46F05">
        <w:rPr>
          <w:rFonts w:ascii="Calibri" w:hAnsi="Calibri"/>
          <w:highlight w:val="black"/>
        </w:rPr>
        <w:t>Milešovská 1986/10</w:t>
      </w:r>
      <w:r w:rsidRPr="00E46F05">
        <w:rPr>
          <w:rFonts w:ascii="Calibri" w:hAnsi="Calibri"/>
          <w:highlight w:val="black"/>
        </w:rPr>
        <w:t>, 1</w:t>
      </w:r>
      <w:r w:rsidR="0006624B" w:rsidRPr="00E46F05">
        <w:rPr>
          <w:rFonts w:ascii="Calibri" w:hAnsi="Calibri"/>
          <w:highlight w:val="black"/>
        </w:rPr>
        <w:t>3</w:t>
      </w:r>
      <w:r w:rsidRPr="00E46F05">
        <w:rPr>
          <w:rFonts w:ascii="Calibri" w:hAnsi="Calibri"/>
          <w:highlight w:val="black"/>
        </w:rPr>
        <w:t xml:space="preserve">0 00 Praha </w:t>
      </w:r>
      <w:r w:rsidR="0006624B" w:rsidRPr="00E46F05">
        <w:rPr>
          <w:rFonts w:ascii="Calibri" w:hAnsi="Calibri"/>
          <w:highlight w:val="black"/>
        </w:rPr>
        <w:t>3</w:t>
      </w:r>
    </w:p>
    <w:p w14:paraId="667AE2A3" w14:textId="78C6E6F0" w:rsidR="00B316A0" w:rsidRDefault="0006624B">
      <w:pPr>
        <w:tabs>
          <w:tab w:val="left" w:pos="1985"/>
        </w:tabs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</w:rPr>
        <w:t xml:space="preserve">datum </w:t>
      </w:r>
      <w:proofErr w:type="gramStart"/>
      <w:r>
        <w:rPr>
          <w:rFonts w:ascii="Calibri" w:hAnsi="Calibri"/>
        </w:rPr>
        <w:t>narození:</w:t>
      </w:r>
      <w:r w:rsidR="00616DC7">
        <w:rPr>
          <w:rFonts w:ascii="Calibri" w:hAnsi="Calibri"/>
        </w:rPr>
        <w:t xml:space="preserve">   </w:t>
      </w:r>
      <w:proofErr w:type="gramEnd"/>
      <w:r w:rsidR="00616DC7">
        <w:rPr>
          <w:rFonts w:ascii="Calibri" w:hAnsi="Calibri"/>
        </w:rPr>
        <w:t xml:space="preserve">      </w:t>
      </w:r>
      <w:r w:rsidR="00616DC7">
        <w:rPr>
          <w:rFonts w:ascii="Calibri" w:hAnsi="Calibri"/>
        </w:rPr>
        <w:tab/>
      </w:r>
      <w:r w:rsidRPr="00E46F05">
        <w:rPr>
          <w:rFonts w:ascii="Calibri" w:hAnsi="Calibri"/>
          <w:highlight w:val="black"/>
        </w:rPr>
        <w:t>3. 11. 1965</w:t>
      </w:r>
    </w:p>
    <w:p w14:paraId="13557B48" w14:textId="5F6BABFB" w:rsidR="00B316A0" w:rsidRPr="0006624B" w:rsidRDefault="00616DC7" w:rsidP="0006624B">
      <w:pPr>
        <w:tabs>
          <w:tab w:val="left" w:pos="1985"/>
        </w:tabs>
        <w:rPr>
          <w:rFonts w:eastAsia="Times New Roman" w:cs="Calibri"/>
          <w:color w:val="auto"/>
        </w:rPr>
      </w:pPr>
      <w:r>
        <w:rPr>
          <w:rFonts w:ascii="Calibri" w:hAnsi="Calibri"/>
          <w:shd w:val="clear" w:color="auto" w:fill="FFFFFF"/>
        </w:rPr>
        <w:t>telefon:</w:t>
      </w:r>
      <w:r>
        <w:rPr>
          <w:rFonts w:ascii="Calibri" w:hAnsi="Calibri"/>
          <w:shd w:val="clear" w:color="auto" w:fill="FFFFFF"/>
        </w:rPr>
        <w:tab/>
      </w:r>
      <w:r w:rsidR="0006624B" w:rsidRPr="00E46F05">
        <w:rPr>
          <w:rFonts w:ascii="Calibri" w:eastAsia="Times New Roman" w:hAnsi="Calibri" w:cs="Calibri"/>
          <w:highlight w:val="black"/>
        </w:rPr>
        <w:t>+ 420 608 020 841</w:t>
      </w:r>
    </w:p>
    <w:p w14:paraId="51673A7E" w14:textId="2A193A5B" w:rsidR="00B316A0" w:rsidRDefault="00616DC7">
      <w:pPr>
        <w:tabs>
          <w:tab w:val="left" w:pos="1985"/>
        </w:tabs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hAnsi="Calibri"/>
          <w:shd w:val="clear" w:color="auto" w:fill="FFFFFF"/>
          <w:lang w:val="it-IT"/>
        </w:rPr>
        <w:t>e-mail:</w:t>
      </w:r>
      <w:r>
        <w:rPr>
          <w:rFonts w:ascii="Calibri" w:hAnsi="Calibri"/>
          <w:shd w:val="clear" w:color="auto" w:fill="FFFFFF"/>
          <w:lang w:val="it-IT"/>
        </w:rPr>
        <w:tab/>
      </w:r>
      <w:r w:rsidR="0006624B" w:rsidRPr="00E46F05">
        <w:rPr>
          <w:rFonts w:ascii="Calibri" w:hAnsi="Calibri"/>
          <w:highlight w:val="black"/>
          <w:shd w:val="clear" w:color="auto" w:fill="FFFFFF"/>
          <w:lang w:val="it-IT"/>
        </w:rPr>
        <w:t>info</w:t>
      </w:r>
      <w:r w:rsidRPr="00E46F05">
        <w:rPr>
          <w:rFonts w:ascii="Calibri" w:hAnsi="Calibri"/>
          <w:highlight w:val="black"/>
          <w:shd w:val="clear" w:color="auto" w:fill="FFFFFF"/>
          <w:lang w:val="it-IT"/>
        </w:rPr>
        <w:t>@</w:t>
      </w:r>
      <w:r w:rsidR="0006624B" w:rsidRPr="00E46F05">
        <w:rPr>
          <w:rFonts w:ascii="Calibri" w:hAnsi="Calibri"/>
          <w:highlight w:val="black"/>
          <w:shd w:val="clear" w:color="auto" w:fill="FFFFFF"/>
          <w:lang w:val="it-IT"/>
        </w:rPr>
        <w:t>vaclavjirasek</w:t>
      </w:r>
      <w:r w:rsidRPr="00E46F05">
        <w:rPr>
          <w:rFonts w:ascii="Calibri" w:hAnsi="Calibri"/>
          <w:highlight w:val="black"/>
          <w:shd w:val="clear" w:color="auto" w:fill="FFFFFF"/>
          <w:lang w:val="it-IT"/>
        </w:rPr>
        <w:t>.com</w:t>
      </w:r>
    </w:p>
    <w:p w14:paraId="003BDC9A" w14:textId="77777777" w:rsidR="00B316A0" w:rsidRDefault="00616DC7">
      <w:pPr>
        <w:tabs>
          <w:tab w:val="left" w:pos="1985"/>
        </w:tabs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jako</w:t>
      </w:r>
      <w:r>
        <w:rPr>
          <w:rFonts w:ascii="Calibri" w:hAnsi="Calibri"/>
          <w:b/>
          <w:bCs/>
        </w:rPr>
        <w:t xml:space="preserve"> půjč</w:t>
      </w:r>
      <w:proofErr w:type="spellStart"/>
      <w:r>
        <w:rPr>
          <w:rFonts w:ascii="Calibri" w:hAnsi="Calibri"/>
          <w:b/>
          <w:bCs/>
          <w:lang w:val="de-DE"/>
        </w:rPr>
        <w:t>itel</w:t>
      </w:r>
      <w:proofErr w:type="spellEnd"/>
      <w:r>
        <w:rPr>
          <w:rFonts w:ascii="Calibri" w:hAnsi="Calibri"/>
        </w:rPr>
        <w:t xml:space="preserve"> na straně </w:t>
      </w:r>
      <w:proofErr w:type="spellStart"/>
      <w:r>
        <w:rPr>
          <w:rFonts w:ascii="Calibri" w:hAnsi="Calibri"/>
        </w:rPr>
        <w:t>jedn</w:t>
      </w:r>
      <w:proofErr w:type="spellEnd"/>
      <w:r>
        <w:rPr>
          <w:rFonts w:ascii="Calibri" w:hAnsi="Calibri"/>
          <w:lang w:val="fr-FR"/>
        </w:rPr>
        <w:t xml:space="preserve">é </w:t>
      </w:r>
    </w:p>
    <w:p w14:paraId="138AB7D8" w14:textId="24E08383" w:rsidR="00B316A0" w:rsidRDefault="00B316A0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4BBBA047" w14:textId="77777777" w:rsidR="00B316A0" w:rsidRDefault="00616DC7">
      <w:pPr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a</w:t>
      </w:r>
    </w:p>
    <w:p w14:paraId="78009E96" w14:textId="77777777" w:rsidR="00B316A0" w:rsidRDefault="00B316A0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4AD0C7E5" w14:textId="77777777" w:rsidR="00B316A0" w:rsidRPr="0006624B" w:rsidRDefault="00616DC7">
      <w:pPr>
        <w:jc w:val="both"/>
        <w:rPr>
          <w:rFonts w:ascii="Calibri" w:eastAsia="Calibri" w:hAnsi="Calibri" w:cs="Calibri"/>
        </w:rPr>
      </w:pPr>
      <w:r w:rsidRPr="0006624B">
        <w:rPr>
          <w:rFonts w:ascii="Calibri" w:hAnsi="Calibri"/>
          <w:szCs w:val="21"/>
          <w:lang w:val="de-DE"/>
        </w:rPr>
        <w:t>Galerie um</w:t>
      </w:r>
      <w:proofErr w:type="spellStart"/>
      <w:r w:rsidRPr="0006624B">
        <w:rPr>
          <w:rFonts w:ascii="Calibri" w:hAnsi="Calibri"/>
          <w:szCs w:val="21"/>
        </w:rPr>
        <w:t>ění</w:t>
      </w:r>
      <w:proofErr w:type="spellEnd"/>
      <w:r w:rsidRPr="0006624B">
        <w:rPr>
          <w:rFonts w:ascii="Calibri" w:hAnsi="Calibri"/>
          <w:szCs w:val="21"/>
        </w:rPr>
        <w:t xml:space="preserve"> Karlovy Vary, příspěvková organizace </w:t>
      </w:r>
      <w:proofErr w:type="spellStart"/>
      <w:r w:rsidRPr="0006624B">
        <w:rPr>
          <w:rFonts w:ascii="Calibri" w:hAnsi="Calibri"/>
          <w:szCs w:val="21"/>
        </w:rPr>
        <w:t>Karlovarsk</w:t>
      </w:r>
      <w:proofErr w:type="spellEnd"/>
      <w:r w:rsidRPr="0006624B">
        <w:rPr>
          <w:rFonts w:ascii="Calibri" w:hAnsi="Calibri"/>
          <w:szCs w:val="21"/>
          <w:lang w:val="fr-FR"/>
        </w:rPr>
        <w:t>é</w:t>
      </w:r>
      <w:r w:rsidRPr="0006624B">
        <w:rPr>
          <w:rFonts w:ascii="Calibri" w:hAnsi="Calibri"/>
          <w:szCs w:val="21"/>
        </w:rPr>
        <w:t>ho kraje</w:t>
      </w:r>
    </w:p>
    <w:p w14:paraId="46916925" w14:textId="77777777" w:rsidR="00B316A0" w:rsidRPr="0006624B" w:rsidRDefault="00616DC7">
      <w:pPr>
        <w:jc w:val="both"/>
        <w:rPr>
          <w:rFonts w:ascii="Calibri" w:eastAsia="Calibri" w:hAnsi="Calibri" w:cs="Calibri"/>
        </w:rPr>
      </w:pPr>
      <w:r w:rsidRPr="0006624B">
        <w:rPr>
          <w:rFonts w:ascii="Calibri" w:hAnsi="Calibri"/>
          <w:szCs w:val="21"/>
        </w:rPr>
        <w:t xml:space="preserve">Goethova stezka 6, 360 01 Karlovy Vary zastoupená ředitelem Mgr. Janem Samcem </w:t>
      </w:r>
    </w:p>
    <w:p w14:paraId="537B78D2" w14:textId="77777777" w:rsidR="00B316A0" w:rsidRPr="0006624B" w:rsidRDefault="00616DC7">
      <w:pPr>
        <w:jc w:val="both"/>
        <w:rPr>
          <w:rFonts w:ascii="Calibri" w:eastAsia="Calibri" w:hAnsi="Calibri" w:cs="Calibri"/>
        </w:rPr>
      </w:pPr>
      <w:r w:rsidRPr="0006624B">
        <w:rPr>
          <w:rFonts w:ascii="Calibri" w:hAnsi="Calibri"/>
          <w:szCs w:val="21"/>
        </w:rPr>
        <w:t xml:space="preserve">jako </w:t>
      </w:r>
      <w:r w:rsidRPr="0006624B">
        <w:rPr>
          <w:rFonts w:ascii="Calibri" w:hAnsi="Calibri"/>
          <w:b/>
          <w:bCs/>
          <w:szCs w:val="21"/>
        </w:rPr>
        <w:t>vypůjč</w:t>
      </w:r>
      <w:proofErr w:type="spellStart"/>
      <w:r w:rsidRPr="0006624B">
        <w:rPr>
          <w:rFonts w:ascii="Calibri" w:hAnsi="Calibri"/>
          <w:b/>
          <w:bCs/>
          <w:szCs w:val="21"/>
          <w:lang w:val="de-DE"/>
        </w:rPr>
        <w:t>itel</w:t>
      </w:r>
      <w:proofErr w:type="spellEnd"/>
      <w:r w:rsidRPr="0006624B">
        <w:rPr>
          <w:rFonts w:ascii="Calibri" w:hAnsi="Calibri"/>
          <w:szCs w:val="21"/>
        </w:rPr>
        <w:t xml:space="preserve"> na straně druh</w:t>
      </w:r>
      <w:r w:rsidRPr="0006624B">
        <w:rPr>
          <w:rFonts w:ascii="Calibri" w:hAnsi="Calibri"/>
          <w:szCs w:val="21"/>
          <w:lang w:val="fr-FR"/>
        </w:rPr>
        <w:t xml:space="preserve">é </w:t>
      </w:r>
    </w:p>
    <w:p w14:paraId="42D6FBF6" w14:textId="77777777" w:rsidR="00B316A0" w:rsidRPr="0006624B" w:rsidRDefault="00B316A0">
      <w:pPr>
        <w:jc w:val="both"/>
        <w:rPr>
          <w:rFonts w:ascii="Calibri" w:eastAsia="Calibri" w:hAnsi="Calibri" w:cs="Calibri"/>
        </w:rPr>
      </w:pPr>
    </w:p>
    <w:p w14:paraId="4C8CE6E1" w14:textId="77777777" w:rsidR="00B316A0" w:rsidRPr="0006624B" w:rsidRDefault="00616DC7">
      <w:pPr>
        <w:jc w:val="both"/>
        <w:rPr>
          <w:rFonts w:ascii="Calibri" w:eastAsia="Calibri" w:hAnsi="Calibri" w:cs="Calibri"/>
        </w:rPr>
      </w:pPr>
      <w:r w:rsidRPr="0006624B">
        <w:rPr>
          <w:rFonts w:ascii="Calibri" w:hAnsi="Calibri"/>
          <w:szCs w:val="21"/>
        </w:rPr>
        <w:t xml:space="preserve">uzavřeli podle </w:t>
      </w:r>
      <w:proofErr w:type="spellStart"/>
      <w:r w:rsidRPr="0006624B">
        <w:rPr>
          <w:rFonts w:ascii="Calibri" w:hAnsi="Calibri"/>
          <w:szCs w:val="21"/>
        </w:rPr>
        <w:t>ust</w:t>
      </w:r>
      <w:proofErr w:type="spellEnd"/>
      <w:r w:rsidRPr="0006624B">
        <w:rPr>
          <w:rFonts w:ascii="Calibri" w:hAnsi="Calibri"/>
          <w:szCs w:val="21"/>
        </w:rPr>
        <w:t xml:space="preserve">. § 2193 a </w:t>
      </w:r>
      <w:proofErr w:type="spellStart"/>
      <w:r w:rsidRPr="0006624B">
        <w:rPr>
          <w:rFonts w:ascii="Calibri" w:hAnsi="Calibri"/>
          <w:szCs w:val="21"/>
        </w:rPr>
        <w:t>ná</w:t>
      </w:r>
      <w:proofErr w:type="spellEnd"/>
      <w:r w:rsidRPr="0006624B">
        <w:rPr>
          <w:rFonts w:ascii="Calibri" w:hAnsi="Calibri"/>
          <w:szCs w:val="21"/>
          <w:lang w:val="pt-PT"/>
        </w:rPr>
        <w:t>sl. Z</w:t>
      </w:r>
      <w:proofErr w:type="spellStart"/>
      <w:r w:rsidRPr="0006624B">
        <w:rPr>
          <w:rFonts w:ascii="Calibri" w:hAnsi="Calibri"/>
          <w:szCs w:val="21"/>
        </w:rPr>
        <w:t>ákona</w:t>
      </w:r>
      <w:proofErr w:type="spellEnd"/>
      <w:r w:rsidRPr="0006624B">
        <w:rPr>
          <w:rFonts w:ascii="Calibri" w:hAnsi="Calibri"/>
          <w:szCs w:val="21"/>
        </w:rPr>
        <w:t xml:space="preserve"> č. 89/2012 Sb. </w:t>
      </w:r>
      <w:proofErr w:type="spellStart"/>
      <w:r w:rsidRPr="0006624B">
        <w:rPr>
          <w:rFonts w:ascii="Calibri" w:hAnsi="Calibri"/>
          <w:szCs w:val="21"/>
        </w:rPr>
        <w:t>obč</w:t>
      </w:r>
      <w:proofErr w:type="spellEnd"/>
      <w:r w:rsidRPr="0006624B">
        <w:rPr>
          <w:rFonts w:ascii="Calibri" w:hAnsi="Calibri"/>
          <w:szCs w:val="21"/>
          <w:lang w:val="da-DK"/>
        </w:rPr>
        <w:t>ansk</w:t>
      </w:r>
      <w:r w:rsidRPr="0006624B">
        <w:rPr>
          <w:rFonts w:ascii="Calibri" w:hAnsi="Calibri"/>
          <w:szCs w:val="21"/>
          <w:lang w:val="fr-FR"/>
        </w:rPr>
        <w:t>é</w:t>
      </w:r>
      <w:r w:rsidRPr="0006624B">
        <w:rPr>
          <w:rFonts w:ascii="Calibri" w:hAnsi="Calibri"/>
          <w:szCs w:val="21"/>
        </w:rPr>
        <w:t xml:space="preserve">ho zákoníku (NOZ) a </w:t>
      </w:r>
      <w:proofErr w:type="spellStart"/>
      <w:r w:rsidRPr="0006624B">
        <w:rPr>
          <w:rFonts w:ascii="Calibri" w:hAnsi="Calibri"/>
          <w:szCs w:val="21"/>
        </w:rPr>
        <w:t>ust</w:t>
      </w:r>
      <w:proofErr w:type="spellEnd"/>
      <w:r w:rsidRPr="0006624B">
        <w:rPr>
          <w:rFonts w:ascii="Calibri" w:hAnsi="Calibri"/>
          <w:szCs w:val="21"/>
        </w:rPr>
        <w:t>. § 12 odst. 4 zákona č. 121/2000 Sb. (autorský zákon) tuto smlouvu.</w:t>
      </w:r>
    </w:p>
    <w:p w14:paraId="54822FC3" w14:textId="77777777" w:rsidR="00B316A0" w:rsidRPr="0006624B" w:rsidRDefault="00B316A0">
      <w:pPr>
        <w:jc w:val="both"/>
        <w:rPr>
          <w:rFonts w:ascii="Calibri" w:eastAsia="Calibri" w:hAnsi="Calibri" w:cs="Calibri"/>
        </w:rPr>
      </w:pPr>
    </w:p>
    <w:p w14:paraId="216F2681" w14:textId="77777777" w:rsidR="00B316A0" w:rsidRDefault="00B316A0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4024F476" w14:textId="744334BB" w:rsidR="00B316A0" w:rsidRDefault="00616DC7">
      <w:pPr>
        <w:jc w:val="center"/>
        <w:rPr>
          <w:rFonts w:ascii="Calibri" w:eastAsia="Calibri" w:hAnsi="Calibri" w:cs="Calibri"/>
          <w:sz w:val="28"/>
          <w:szCs w:val="28"/>
        </w:rPr>
      </w:pPr>
      <w:r w:rsidRPr="008976EA">
        <w:rPr>
          <w:rFonts w:ascii="Calibri" w:hAnsi="Calibri"/>
          <w:b/>
          <w:bCs/>
          <w:sz w:val="28"/>
          <w:szCs w:val="28"/>
          <w:u w:val="single"/>
          <w:lang w:val="pt-PT"/>
        </w:rPr>
        <w:t xml:space="preserve">SMLOUVA O BEZPLATNÉ </w:t>
      </w:r>
      <w:r w:rsidRPr="008976EA">
        <w:rPr>
          <w:rFonts w:ascii="Calibri" w:hAnsi="Calibri"/>
          <w:b/>
          <w:bCs/>
          <w:sz w:val="28"/>
          <w:szCs w:val="28"/>
          <w:u w:val="single"/>
        </w:rPr>
        <w:t>VÝPŮJČ</w:t>
      </w:r>
      <w:r w:rsidRPr="008976EA">
        <w:rPr>
          <w:rFonts w:ascii="Calibri" w:hAnsi="Calibri"/>
          <w:b/>
          <w:bCs/>
          <w:sz w:val="28"/>
          <w:szCs w:val="28"/>
          <w:u w:val="single"/>
          <w:lang w:val="fr-FR"/>
        </w:rPr>
        <w:t xml:space="preserve">CE </w:t>
      </w:r>
      <w:r w:rsidRPr="008976EA">
        <w:rPr>
          <w:rFonts w:ascii="Calibri" w:hAnsi="Calibri"/>
          <w:b/>
          <w:bCs/>
          <w:sz w:val="28"/>
          <w:szCs w:val="28"/>
          <w:u w:val="single"/>
        </w:rPr>
        <w:t xml:space="preserve">č. </w:t>
      </w:r>
      <w:r w:rsidR="008976EA" w:rsidRPr="008976EA">
        <w:rPr>
          <w:rFonts w:ascii="Calibri" w:hAnsi="Calibri"/>
          <w:b/>
          <w:bCs/>
          <w:sz w:val="28"/>
          <w:szCs w:val="28"/>
          <w:u w:val="single"/>
        </w:rPr>
        <w:t>10</w:t>
      </w:r>
      <w:r w:rsidRPr="008976EA">
        <w:rPr>
          <w:rFonts w:ascii="Calibri" w:hAnsi="Calibri"/>
          <w:b/>
          <w:bCs/>
          <w:sz w:val="28"/>
          <w:szCs w:val="28"/>
          <w:u w:val="single"/>
        </w:rPr>
        <w:t>4/GU/2025</w:t>
      </w:r>
    </w:p>
    <w:p w14:paraId="64C32549" w14:textId="77777777" w:rsidR="00B316A0" w:rsidRDefault="00B316A0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2D7A5A3B" w14:textId="77777777" w:rsidR="00B316A0" w:rsidRDefault="00B316A0">
      <w:pPr>
        <w:jc w:val="both"/>
        <w:rPr>
          <w:rFonts w:ascii="Calibri" w:eastAsia="Calibri" w:hAnsi="Calibri" w:cs="Calibri"/>
          <w:b/>
          <w:bCs/>
          <w:sz w:val="18"/>
          <w:szCs w:val="18"/>
        </w:rPr>
      </w:pPr>
    </w:p>
    <w:p w14:paraId="49E454D0" w14:textId="77777777" w:rsidR="00B316A0" w:rsidRDefault="00616DC7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I.</w:t>
      </w:r>
    </w:p>
    <w:p w14:paraId="57967F0F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Půjčitel je vlastníkem děl a nositelem </w:t>
      </w:r>
      <w:proofErr w:type="spellStart"/>
      <w:r>
        <w:rPr>
          <w:rFonts w:ascii="Calibri" w:hAnsi="Calibri"/>
          <w:sz w:val="19"/>
          <w:szCs w:val="19"/>
        </w:rPr>
        <w:t>prá</w:t>
      </w:r>
      <w:proofErr w:type="spellEnd"/>
      <w:r>
        <w:rPr>
          <w:rFonts w:ascii="Calibri" w:hAnsi="Calibri"/>
          <w:sz w:val="19"/>
          <w:szCs w:val="19"/>
          <w:lang w:val="it-IT"/>
        </w:rPr>
        <w:t>va dal</w:t>
      </w:r>
      <w:proofErr w:type="spellStart"/>
      <w:r>
        <w:rPr>
          <w:rFonts w:ascii="Calibri" w:hAnsi="Calibri"/>
          <w:sz w:val="19"/>
          <w:szCs w:val="19"/>
        </w:rPr>
        <w:t>šího</w:t>
      </w:r>
      <w:proofErr w:type="spellEnd"/>
      <w:r>
        <w:rPr>
          <w:rFonts w:ascii="Calibri" w:hAnsi="Calibri"/>
          <w:sz w:val="19"/>
          <w:szCs w:val="19"/>
        </w:rPr>
        <w:t xml:space="preserve"> užití</w:t>
      </w:r>
      <w:r>
        <w:rPr>
          <w:rFonts w:ascii="Calibri" w:hAnsi="Calibri"/>
          <w:b/>
          <w:bCs/>
          <w:sz w:val="19"/>
          <w:szCs w:val="19"/>
        </w:rPr>
        <w:t xml:space="preserve"> </w:t>
      </w:r>
      <w:r>
        <w:rPr>
          <w:rFonts w:ascii="Calibri" w:hAnsi="Calibri"/>
          <w:sz w:val="19"/>
          <w:szCs w:val="19"/>
        </w:rPr>
        <w:t>děl, jež jsou uvedená v </w:t>
      </w:r>
      <w:r>
        <w:rPr>
          <w:rFonts w:ascii="Calibri" w:hAnsi="Calibri"/>
          <w:b/>
          <w:bCs/>
          <w:sz w:val="19"/>
          <w:szCs w:val="19"/>
        </w:rPr>
        <w:t>Pří</w:t>
      </w:r>
      <w:r>
        <w:rPr>
          <w:rFonts w:ascii="Calibri" w:hAnsi="Calibri"/>
          <w:b/>
          <w:bCs/>
          <w:sz w:val="19"/>
          <w:szCs w:val="19"/>
          <w:lang w:val="nl-NL"/>
        </w:rPr>
        <w:t xml:space="preserve">loze </w:t>
      </w:r>
      <w:r>
        <w:rPr>
          <w:rFonts w:ascii="Calibri" w:hAnsi="Calibri"/>
          <w:b/>
          <w:bCs/>
          <w:sz w:val="19"/>
          <w:szCs w:val="19"/>
        </w:rPr>
        <w:t>č. 1</w:t>
      </w:r>
    </w:p>
    <w:p w14:paraId="439557F0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535B64D5" w14:textId="77777777" w:rsidR="00B316A0" w:rsidRDefault="00B316A0">
      <w:pPr>
        <w:rPr>
          <w:rFonts w:ascii="Calibri" w:eastAsia="Calibri" w:hAnsi="Calibri" w:cs="Calibri"/>
        </w:rPr>
      </w:pPr>
    </w:p>
    <w:p w14:paraId="743826A1" w14:textId="0567A263" w:rsidR="00B316A0" w:rsidRDefault="00616DC7">
      <w:pPr>
        <w:rPr>
          <w:rFonts w:ascii="Calibri" w:eastAsia="Calibri" w:hAnsi="Calibri" w:cs="Calibri"/>
          <w:b/>
          <w:bCs/>
          <w:sz w:val="19"/>
          <w:szCs w:val="19"/>
        </w:rPr>
      </w:pPr>
      <w:proofErr w:type="spellStart"/>
      <w:r>
        <w:rPr>
          <w:rFonts w:ascii="Calibri" w:hAnsi="Calibri"/>
          <w:sz w:val="19"/>
          <w:szCs w:val="19"/>
        </w:rPr>
        <w:t>Dí</w:t>
      </w:r>
      <w:proofErr w:type="spellEnd"/>
      <w:r>
        <w:rPr>
          <w:rFonts w:ascii="Calibri" w:hAnsi="Calibri"/>
          <w:sz w:val="19"/>
          <w:szCs w:val="19"/>
          <w:lang w:val="fr-FR"/>
        </w:rPr>
        <w:t>la maj</w:t>
      </w:r>
      <w:r>
        <w:rPr>
          <w:rFonts w:ascii="Calibri" w:hAnsi="Calibri"/>
          <w:sz w:val="19"/>
          <w:szCs w:val="19"/>
        </w:rPr>
        <w:t>í celkovou pojistnou hodnotu</w:t>
      </w:r>
      <w:r>
        <w:rPr>
          <w:rFonts w:ascii="Calibri" w:hAnsi="Calibri"/>
          <w:b/>
          <w:bCs/>
          <w:sz w:val="19"/>
          <w:szCs w:val="19"/>
        </w:rPr>
        <w:t xml:space="preserve"> </w:t>
      </w:r>
      <w:r w:rsidR="007F7570">
        <w:rPr>
          <w:rFonts w:ascii="Calibri" w:hAnsi="Calibri"/>
          <w:b/>
          <w:bCs/>
          <w:sz w:val="19"/>
          <w:szCs w:val="19"/>
        </w:rPr>
        <w:t>4 </w:t>
      </w:r>
      <w:r w:rsidR="0006624B">
        <w:rPr>
          <w:rFonts w:ascii="Calibri" w:hAnsi="Calibri"/>
          <w:b/>
          <w:bCs/>
          <w:sz w:val="19"/>
          <w:szCs w:val="19"/>
        </w:rPr>
        <w:t>57</w:t>
      </w:r>
      <w:r w:rsidR="007F7570">
        <w:rPr>
          <w:rFonts w:ascii="Calibri" w:hAnsi="Calibri"/>
          <w:b/>
          <w:bCs/>
          <w:sz w:val="19"/>
          <w:szCs w:val="19"/>
        </w:rPr>
        <w:t>0 000 Kč</w:t>
      </w:r>
    </w:p>
    <w:p w14:paraId="292ED3DE" w14:textId="77777777" w:rsidR="00B316A0" w:rsidRDefault="00B316A0">
      <w:pPr>
        <w:jc w:val="center"/>
        <w:rPr>
          <w:rFonts w:ascii="Calibri" w:eastAsia="Calibri" w:hAnsi="Calibri" w:cs="Calibri"/>
          <w:sz w:val="19"/>
          <w:szCs w:val="19"/>
        </w:rPr>
      </w:pPr>
    </w:p>
    <w:p w14:paraId="0482BC5A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II.</w:t>
      </w:r>
    </w:p>
    <w:p w14:paraId="26806DDD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Touto smlouvou půjčuje půjč</w:t>
      </w:r>
      <w:proofErr w:type="spellStart"/>
      <w:r>
        <w:rPr>
          <w:rFonts w:ascii="Calibri" w:hAnsi="Calibri"/>
          <w:sz w:val="19"/>
          <w:szCs w:val="19"/>
          <w:lang w:val="de-DE"/>
        </w:rPr>
        <w:t>itel</w:t>
      </w:r>
      <w:proofErr w:type="spellEnd"/>
      <w:r>
        <w:rPr>
          <w:rFonts w:ascii="Calibri" w:hAnsi="Calibri"/>
          <w:sz w:val="19"/>
          <w:szCs w:val="19"/>
          <w:lang w:val="de-DE"/>
        </w:rPr>
        <w:t xml:space="preserve"> d</w:t>
      </w:r>
      <w:proofErr w:type="spellStart"/>
      <w:r>
        <w:rPr>
          <w:rFonts w:ascii="Calibri" w:hAnsi="Calibri"/>
          <w:sz w:val="19"/>
          <w:szCs w:val="19"/>
        </w:rPr>
        <w:t>íla</w:t>
      </w:r>
      <w:proofErr w:type="spellEnd"/>
      <w:r>
        <w:rPr>
          <w:rFonts w:ascii="Calibri" w:hAnsi="Calibri"/>
          <w:sz w:val="19"/>
          <w:szCs w:val="19"/>
        </w:rPr>
        <w:t xml:space="preserve"> popsaná v č</w:t>
      </w:r>
      <w:r>
        <w:rPr>
          <w:rFonts w:ascii="Calibri" w:hAnsi="Calibri"/>
          <w:sz w:val="19"/>
          <w:szCs w:val="19"/>
          <w:lang w:val="pt-PT"/>
        </w:rPr>
        <w:t>l. I. t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to smlouvy Galerii umění Karlovy Vary, a to za účelem uspořádání </w:t>
      </w:r>
      <w:r>
        <w:rPr>
          <w:rFonts w:ascii="Calibri" w:hAnsi="Calibri"/>
          <w:b/>
          <w:bCs/>
          <w:sz w:val="19"/>
          <w:szCs w:val="19"/>
        </w:rPr>
        <w:t>výstavy</w:t>
      </w:r>
      <w:r>
        <w:rPr>
          <w:rFonts w:ascii="Calibri" w:hAnsi="Calibri"/>
          <w:sz w:val="19"/>
          <w:szCs w:val="19"/>
        </w:rPr>
        <w:t>:</w:t>
      </w:r>
    </w:p>
    <w:p w14:paraId="28036E5C" w14:textId="77777777" w:rsidR="00B316A0" w:rsidRDefault="00B316A0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26AD864E" w14:textId="1BC758B2" w:rsidR="00B316A0" w:rsidRDefault="00616DC7">
      <w:pPr>
        <w:jc w:val="both"/>
        <w:rPr>
          <w:rFonts w:ascii="Calibri" w:eastAsia="Calibri" w:hAnsi="Calibri" w:cs="Calibri"/>
          <w:b/>
          <w:bCs/>
          <w:sz w:val="19"/>
          <w:szCs w:val="19"/>
        </w:rPr>
      </w:pPr>
      <w:proofErr w:type="spellStart"/>
      <w:r>
        <w:rPr>
          <w:rFonts w:ascii="Calibri" w:hAnsi="Calibri"/>
          <w:sz w:val="19"/>
          <w:szCs w:val="19"/>
        </w:rPr>
        <w:t>ná</w:t>
      </w:r>
      <w:proofErr w:type="spellEnd"/>
      <w:r>
        <w:rPr>
          <w:rFonts w:ascii="Calibri" w:hAnsi="Calibri"/>
          <w:sz w:val="19"/>
          <w:szCs w:val="19"/>
          <w:lang w:val="nl-NL"/>
        </w:rPr>
        <w:t>zev</w:t>
      </w:r>
      <w:r>
        <w:rPr>
          <w:rFonts w:ascii="Calibri" w:hAnsi="Calibri"/>
          <w:sz w:val="19"/>
          <w:szCs w:val="19"/>
          <w:lang w:val="nl-NL"/>
        </w:rPr>
        <w:tab/>
      </w:r>
      <w:r w:rsidR="0006624B">
        <w:rPr>
          <w:rFonts w:ascii="Calibri" w:hAnsi="Calibri"/>
          <w:b/>
          <w:bCs/>
          <w:sz w:val="19"/>
          <w:szCs w:val="19"/>
        </w:rPr>
        <w:t xml:space="preserve">Václav Jirásek – </w:t>
      </w:r>
      <w:proofErr w:type="spellStart"/>
      <w:r w:rsidR="0006624B">
        <w:rPr>
          <w:rFonts w:ascii="Calibri" w:hAnsi="Calibri"/>
          <w:b/>
          <w:bCs/>
          <w:sz w:val="19"/>
          <w:szCs w:val="19"/>
        </w:rPr>
        <w:t>Beings</w:t>
      </w:r>
      <w:proofErr w:type="spellEnd"/>
      <w:r w:rsidR="0006624B">
        <w:rPr>
          <w:rFonts w:ascii="Calibri" w:hAnsi="Calibri"/>
          <w:b/>
          <w:bCs/>
          <w:sz w:val="19"/>
          <w:szCs w:val="19"/>
        </w:rPr>
        <w:t xml:space="preserve"> </w:t>
      </w:r>
      <w:r w:rsidR="0006624B">
        <w:rPr>
          <w:rFonts w:ascii="Calibri" w:hAnsi="Calibri" w:cs="Calibri"/>
          <w:b/>
          <w:bCs/>
          <w:sz w:val="19"/>
          <w:szCs w:val="19"/>
        </w:rPr>
        <w:t>&amp;</w:t>
      </w:r>
      <w:r w:rsidR="0006624B">
        <w:rPr>
          <w:rFonts w:ascii="Calibri" w:hAnsi="Calibri"/>
          <w:b/>
          <w:bCs/>
          <w:sz w:val="19"/>
          <w:szCs w:val="19"/>
        </w:rPr>
        <w:t xml:space="preserve"> </w:t>
      </w:r>
      <w:proofErr w:type="spellStart"/>
      <w:r w:rsidR="0006624B">
        <w:rPr>
          <w:rFonts w:ascii="Calibri" w:hAnsi="Calibri"/>
          <w:b/>
          <w:bCs/>
          <w:sz w:val="19"/>
          <w:szCs w:val="19"/>
        </w:rPr>
        <w:t>Bombasts</w:t>
      </w:r>
      <w:proofErr w:type="spellEnd"/>
    </w:p>
    <w:p w14:paraId="6A0631BB" w14:textId="69CADF43" w:rsidR="00B316A0" w:rsidRDefault="00616DC7">
      <w:pPr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termín</w:t>
      </w:r>
      <w:r>
        <w:rPr>
          <w:rFonts w:ascii="Calibri" w:hAnsi="Calibri"/>
          <w:sz w:val="19"/>
          <w:szCs w:val="19"/>
        </w:rPr>
        <w:tab/>
      </w:r>
      <w:r w:rsidR="0006624B">
        <w:rPr>
          <w:rFonts w:ascii="Calibri" w:hAnsi="Calibri"/>
          <w:sz w:val="19"/>
          <w:szCs w:val="19"/>
        </w:rPr>
        <w:t>6</w:t>
      </w:r>
      <w:r>
        <w:rPr>
          <w:rFonts w:ascii="Calibri" w:hAnsi="Calibri"/>
          <w:sz w:val="19"/>
          <w:szCs w:val="19"/>
        </w:rPr>
        <w:t xml:space="preserve">. </w:t>
      </w:r>
      <w:r w:rsidR="0006624B">
        <w:rPr>
          <w:rFonts w:ascii="Calibri" w:hAnsi="Calibri"/>
          <w:sz w:val="19"/>
          <w:szCs w:val="19"/>
        </w:rPr>
        <w:t>7</w:t>
      </w:r>
      <w:r>
        <w:rPr>
          <w:rFonts w:ascii="Calibri" w:hAnsi="Calibri"/>
          <w:sz w:val="19"/>
          <w:szCs w:val="19"/>
        </w:rPr>
        <w:t xml:space="preserve">. 2025 – </w:t>
      </w:r>
      <w:r w:rsidR="0006624B">
        <w:rPr>
          <w:rFonts w:ascii="Calibri" w:hAnsi="Calibri"/>
          <w:sz w:val="19"/>
          <w:szCs w:val="19"/>
        </w:rPr>
        <w:t>31</w:t>
      </w:r>
      <w:r>
        <w:rPr>
          <w:rFonts w:ascii="Calibri" w:hAnsi="Calibri"/>
          <w:sz w:val="19"/>
          <w:szCs w:val="19"/>
        </w:rPr>
        <w:t xml:space="preserve">. </w:t>
      </w:r>
      <w:r w:rsidR="0006624B">
        <w:rPr>
          <w:rFonts w:ascii="Calibri" w:hAnsi="Calibri"/>
          <w:sz w:val="19"/>
          <w:szCs w:val="19"/>
        </w:rPr>
        <w:t>8</w:t>
      </w:r>
      <w:r>
        <w:rPr>
          <w:rFonts w:ascii="Calibri" w:hAnsi="Calibri"/>
          <w:sz w:val="19"/>
          <w:szCs w:val="19"/>
        </w:rPr>
        <w:t>. 2025</w:t>
      </w:r>
    </w:p>
    <w:p w14:paraId="0AAEB325" w14:textId="77777777" w:rsidR="00B316A0" w:rsidRDefault="00616DC7">
      <w:pPr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mí</w:t>
      </w:r>
      <w:proofErr w:type="spellStart"/>
      <w:r>
        <w:rPr>
          <w:rFonts w:ascii="Calibri" w:hAnsi="Calibri"/>
          <w:sz w:val="19"/>
          <w:szCs w:val="19"/>
          <w:lang w:val="de-DE"/>
        </w:rPr>
        <w:t>sto</w:t>
      </w:r>
      <w:proofErr w:type="spellEnd"/>
      <w:r>
        <w:rPr>
          <w:rFonts w:ascii="Calibri" w:hAnsi="Calibri"/>
          <w:sz w:val="19"/>
          <w:szCs w:val="19"/>
          <w:lang w:val="de-DE"/>
        </w:rPr>
        <w:tab/>
        <w:t>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Vary, Goethova stezka 6, 360 01 Karlovy Vary</w:t>
      </w:r>
    </w:p>
    <w:p w14:paraId="6B1B4E9B" w14:textId="77777777" w:rsidR="00B316A0" w:rsidRDefault="00616DC7">
      <w:pPr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a souhlasí s užitím díla k tomuto účelu.</w:t>
      </w:r>
    </w:p>
    <w:p w14:paraId="11A38B0B" w14:textId="77777777" w:rsidR="00B316A0" w:rsidRDefault="00B316A0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4A19ECDA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5FA04873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III.</w:t>
      </w:r>
    </w:p>
    <w:p w14:paraId="23085B24" w14:textId="77777777" w:rsidR="00B316A0" w:rsidRDefault="00616DC7">
      <w:pPr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  <w:lang w:val="de-DE"/>
        </w:rPr>
        <w:t>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 přijímá </w:t>
      </w:r>
      <w:r>
        <w:rPr>
          <w:rFonts w:ascii="Calibri" w:hAnsi="Calibri"/>
          <w:sz w:val="19"/>
          <w:szCs w:val="19"/>
          <w:lang w:val="es-ES_tradnl"/>
        </w:rPr>
        <w:t>do u</w:t>
      </w:r>
      <w:proofErr w:type="spellStart"/>
      <w:r>
        <w:rPr>
          <w:rFonts w:ascii="Calibri" w:hAnsi="Calibri"/>
          <w:sz w:val="19"/>
          <w:szCs w:val="19"/>
        </w:rPr>
        <w:t>žívání</w:t>
      </w:r>
      <w:proofErr w:type="spellEnd"/>
      <w:r>
        <w:rPr>
          <w:rFonts w:ascii="Calibri" w:hAnsi="Calibri"/>
          <w:sz w:val="19"/>
          <w:szCs w:val="19"/>
        </w:rPr>
        <w:t xml:space="preserve"> umělecká díla uvedená v č</w:t>
      </w:r>
      <w:r>
        <w:rPr>
          <w:rFonts w:ascii="Calibri" w:hAnsi="Calibri"/>
          <w:sz w:val="19"/>
          <w:szCs w:val="19"/>
          <w:lang w:val="pt-PT"/>
        </w:rPr>
        <w:t>l. I. t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to smlouvy a prohlašuje, že je jí znám fyzický stav těchto </w:t>
      </w:r>
      <w:proofErr w:type="spellStart"/>
      <w:r>
        <w:rPr>
          <w:rFonts w:ascii="Calibri" w:hAnsi="Calibri"/>
          <w:sz w:val="19"/>
          <w:szCs w:val="19"/>
        </w:rPr>
        <w:t>dě</w:t>
      </w:r>
      <w:proofErr w:type="spellEnd"/>
      <w:r>
        <w:rPr>
          <w:rFonts w:ascii="Calibri" w:hAnsi="Calibri"/>
          <w:sz w:val="19"/>
          <w:szCs w:val="19"/>
          <w:lang w:val="pt-PT"/>
        </w:rPr>
        <w:t>l.</w:t>
      </w:r>
    </w:p>
    <w:p w14:paraId="129D351E" w14:textId="77777777" w:rsidR="00B316A0" w:rsidRDefault="00B316A0">
      <w:pPr>
        <w:jc w:val="both"/>
        <w:rPr>
          <w:rFonts w:ascii="Calibri" w:eastAsia="Calibri" w:hAnsi="Calibri" w:cs="Calibri"/>
          <w:sz w:val="19"/>
          <w:szCs w:val="19"/>
        </w:rPr>
      </w:pPr>
    </w:p>
    <w:p w14:paraId="340B8CDA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IV.</w:t>
      </w:r>
    </w:p>
    <w:p w14:paraId="3A274F94" w14:textId="71BDC08C" w:rsidR="00B316A0" w:rsidRDefault="00616DC7">
      <w:pPr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Výpůjčka se sjednává na </w:t>
      </w:r>
      <w:r>
        <w:rPr>
          <w:rFonts w:ascii="Calibri" w:hAnsi="Calibri"/>
          <w:b/>
          <w:bCs/>
          <w:sz w:val="19"/>
          <w:szCs w:val="19"/>
        </w:rPr>
        <w:t>dobu určitou</w:t>
      </w:r>
      <w:r>
        <w:rPr>
          <w:rFonts w:ascii="Calibri" w:hAnsi="Calibri"/>
          <w:sz w:val="19"/>
          <w:szCs w:val="19"/>
        </w:rPr>
        <w:t>, a to od dne převzetí do 3</w:t>
      </w:r>
      <w:r w:rsidR="0006624B">
        <w:rPr>
          <w:rFonts w:ascii="Calibri" w:hAnsi="Calibri"/>
          <w:sz w:val="19"/>
          <w:szCs w:val="19"/>
        </w:rPr>
        <w:t>0</w:t>
      </w:r>
      <w:r>
        <w:rPr>
          <w:rFonts w:ascii="Calibri" w:hAnsi="Calibri"/>
          <w:sz w:val="19"/>
          <w:szCs w:val="19"/>
        </w:rPr>
        <w:t xml:space="preserve">. </w:t>
      </w:r>
      <w:r w:rsidR="0006624B">
        <w:rPr>
          <w:rFonts w:ascii="Calibri" w:hAnsi="Calibri"/>
          <w:sz w:val="19"/>
          <w:szCs w:val="19"/>
        </w:rPr>
        <w:t>9</w:t>
      </w:r>
      <w:r>
        <w:rPr>
          <w:rFonts w:ascii="Calibri" w:hAnsi="Calibri"/>
          <w:sz w:val="19"/>
          <w:szCs w:val="19"/>
        </w:rPr>
        <w:t>. 2025</w:t>
      </w:r>
    </w:p>
    <w:p w14:paraId="1124A614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4604016A" w14:textId="77777777" w:rsidR="00B316A0" w:rsidRDefault="00B316A0">
      <w:pPr>
        <w:jc w:val="center"/>
        <w:rPr>
          <w:rFonts w:ascii="Calibri" w:eastAsia="Calibri" w:hAnsi="Calibri" w:cs="Calibri"/>
          <w:sz w:val="19"/>
          <w:szCs w:val="19"/>
        </w:rPr>
      </w:pPr>
    </w:p>
    <w:p w14:paraId="22B72989" w14:textId="77777777" w:rsidR="00B316A0" w:rsidRDefault="00B316A0">
      <w:pPr>
        <w:jc w:val="center"/>
        <w:rPr>
          <w:rFonts w:ascii="Calibri" w:eastAsia="Calibri" w:hAnsi="Calibri" w:cs="Calibri"/>
          <w:sz w:val="19"/>
          <w:szCs w:val="19"/>
        </w:rPr>
      </w:pPr>
    </w:p>
    <w:p w14:paraId="67C12111" w14:textId="77777777" w:rsidR="00B316A0" w:rsidRDefault="00616DC7">
      <w:r>
        <w:rPr>
          <w:rFonts w:ascii="Arial Unicode MS" w:hAnsi="Arial Unicode MS"/>
          <w:sz w:val="19"/>
          <w:szCs w:val="19"/>
        </w:rPr>
        <w:br w:type="page"/>
      </w:r>
    </w:p>
    <w:p w14:paraId="771E8122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lastRenderedPageBreak/>
        <w:t>V.</w:t>
      </w:r>
    </w:p>
    <w:p w14:paraId="684CEE22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Půjčitel souhlasí </w:t>
      </w:r>
      <w:r>
        <w:rPr>
          <w:rFonts w:ascii="Calibri" w:hAnsi="Calibri"/>
          <w:sz w:val="19"/>
          <w:szCs w:val="19"/>
          <w:lang w:val="en-US"/>
        </w:rPr>
        <w:t>s t</w:t>
      </w:r>
      <w:proofErr w:type="spellStart"/>
      <w:r>
        <w:rPr>
          <w:rFonts w:ascii="Calibri" w:hAnsi="Calibri"/>
          <w:sz w:val="19"/>
          <w:szCs w:val="19"/>
        </w:rPr>
        <w:t>ím</w:t>
      </w:r>
      <w:proofErr w:type="spellEnd"/>
      <w:r>
        <w:rPr>
          <w:rFonts w:ascii="Calibri" w:hAnsi="Calibri"/>
          <w:sz w:val="19"/>
          <w:szCs w:val="19"/>
        </w:rPr>
        <w:t xml:space="preserve">, aby dílo </w:t>
      </w:r>
      <w:proofErr w:type="spellStart"/>
      <w:r>
        <w:rPr>
          <w:rFonts w:ascii="Calibri" w:hAnsi="Calibri"/>
          <w:sz w:val="19"/>
          <w:szCs w:val="19"/>
        </w:rPr>
        <w:t>popsan</w:t>
      </w:r>
      <w:proofErr w:type="spellEnd"/>
      <w:r>
        <w:rPr>
          <w:rFonts w:ascii="Calibri" w:hAnsi="Calibri"/>
          <w:sz w:val="19"/>
          <w:szCs w:val="19"/>
          <w:lang w:val="fr-FR"/>
        </w:rPr>
        <w:t xml:space="preserve">é </w:t>
      </w:r>
      <w:r>
        <w:rPr>
          <w:rFonts w:ascii="Calibri" w:hAnsi="Calibri"/>
          <w:sz w:val="19"/>
          <w:szCs w:val="19"/>
        </w:rPr>
        <w:t>v č</w:t>
      </w:r>
      <w:r>
        <w:rPr>
          <w:rFonts w:ascii="Calibri" w:hAnsi="Calibri"/>
          <w:sz w:val="19"/>
          <w:szCs w:val="19"/>
          <w:lang w:val="pt-PT"/>
        </w:rPr>
        <w:t>l. I. t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to smlouvy bylo fotografováno, filmováno, </w:t>
      </w:r>
      <w:proofErr w:type="spellStart"/>
      <w:r>
        <w:rPr>
          <w:rFonts w:ascii="Calibri" w:hAnsi="Calibri"/>
          <w:sz w:val="19"/>
          <w:szCs w:val="19"/>
        </w:rPr>
        <w:t>reproduková</w:t>
      </w:r>
      <w:proofErr w:type="spellEnd"/>
      <w:r>
        <w:rPr>
          <w:rFonts w:ascii="Calibri" w:hAnsi="Calibri"/>
          <w:sz w:val="19"/>
          <w:szCs w:val="19"/>
          <w:lang w:val="it-IT"/>
        </w:rPr>
        <w:t xml:space="preserve">no, </w:t>
      </w:r>
      <w:r>
        <w:rPr>
          <w:rFonts w:ascii="Calibri" w:hAnsi="Calibri"/>
          <w:sz w:val="19"/>
          <w:szCs w:val="19"/>
        </w:rPr>
        <w:t>či jinak prezentováno ve sdělovacích prostředcích, publikováno v katalogu či jiných tiskovinách vydaných v rámci výstavy uveden</w:t>
      </w:r>
      <w:r>
        <w:rPr>
          <w:rFonts w:ascii="Calibri" w:hAnsi="Calibri"/>
          <w:sz w:val="19"/>
          <w:szCs w:val="19"/>
          <w:lang w:val="fr-FR"/>
        </w:rPr>
        <w:t>é</w:t>
      </w:r>
    </w:p>
    <w:p w14:paraId="6A58870F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v čl. II. smlouvy.</w:t>
      </w:r>
    </w:p>
    <w:p w14:paraId="61423C30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VI.</w:t>
      </w:r>
    </w:p>
    <w:p w14:paraId="450BF34D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Smlouva o výpůjčce se uzavírá za následujících podmínek:</w:t>
      </w:r>
    </w:p>
    <w:p w14:paraId="7681A018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-  vypůjčená díla budou užita jen k účelu podle č</w:t>
      </w:r>
      <w:r>
        <w:rPr>
          <w:rFonts w:ascii="Calibri" w:hAnsi="Calibri"/>
          <w:sz w:val="19"/>
          <w:szCs w:val="19"/>
          <w:lang w:val="pt-PT"/>
        </w:rPr>
        <w:t>l. II. t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>to smlouvy</w:t>
      </w:r>
    </w:p>
    <w:p w14:paraId="65E7B1BA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  <w:lang w:val="de-DE"/>
        </w:rPr>
        <w:t>- 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 není </w:t>
      </w:r>
      <w:r>
        <w:rPr>
          <w:rFonts w:ascii="Calibri" w:hAnsi="Calibri"/>
          <w:sz w:val="19"/>
          <w:szCs w:val="19"/>
          <w:lang w:val="it-IT"/>
        </w:rPr>
        <w:t>opr</w:t>
      </w:r>
      <w:proofErr w:type="spellStart"/>
      <w:r>
        <w:rPr>
          <w:rFonts w:ascii="Calibri" w:hAnsi="Calibri"/>
          <w:sz w:val="19"/>
          <w:szCs w:val="19"/>
        </w:rPr>
        <w:t>ávněna</w:t>
      </w:r>
      <w:proofErr w:type="spellEnd"/>
      <w:r>
        <w:rPr>
          <w:rFonts w:ascii="Calibri" w:hAnsi="Calibri"/>
          <w:sz w:val="19"/>
          <w:szCs w:val="19"/>
        </w:rPr>
        <w:t xml:space="preserve"> bez souhlasu půjčitele s </w:t>
      </w:r>
      <w:proofErr w:type="spellStart"/>
      <w:r>
        <w:rPr>
          <w:rFonts w:ascii="Calibri" w:hAnsi="Calibri"/>
          <w:sz w:val="19"/>
          <w:szCs w:val="19"/>
        </w:rPr>
        <w:t>dí</w:t>
      </w:r>
      <w:r>
        <w:rPr>
          <w:rFonts w:ascii="Calibri" w:hAnsi="Calibri"/>
          <w:sz w:val="19"/>
          <w:szCs w:val="19"/>
          <w:lang w:val="de-DE"/>
        </w:rPr>
        <w:t>lem</w:t>
      </w:r>
      <w:proofErr w:type="spellEnd"/>
      <w:r>
        <w:rPr>
          <w:rFonts w:ascii="Calibri" w:hAnsi="Calibri"/>
          <w:sz w:val="19"/>
          <w:szCs w:val="19"/>
          <w:lang w:val="de-DE"/>
        </w:rPr>
        <w:t xml:space="preserve"> d</w:t>
      </w:r>
      <w:proofErr w:type="spellStart"/>
      <w:r>
        <w:rPr>
          <w:rFonts w:ascii="Calibri" w:hAnsi="Calibri"/>
          <w:sz w:val="19"/>
          <w:szCs w:val="19"/>
        </w:rPr>
        <w:t>ále</w:t>
      </w:r>
      <w:proofErr w:type="spellEnd"/>
      <w:r>
        <w:rPr>
          <w:rFonts w:ascii="Calibri" w:hAnsi="Calibri"/>
          <w:sz w:val="19"/>
          <w:szCs w:val="19"/>
        </w:rPr>
        <w:t xml:space="preserve"> nakládat, </w:t>
      </w:r>
      <w:proofErr w:type="spellStart"/>
      <w:r>
        <w:rPr>
          <w:rFonts w:ascii="Calibri" w:hAnsi="Calibri"/>
          <w:sz w:val="19"/>
          <w:szCs w:val="19"/>
        </w:rPr>
        <w:t>zejm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>na je pře nechávat jin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>mu do užívání, přemisťovat je do jiných, než sjednaných prostor nebo je užívat k jin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>mu než smluven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>mu účelu</w:t>
      </w:r>
    </w:p>
    <w:p w14:paraId="049A13E6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  <w:lang w:val="de-DE"/>
        </w:rPr>
        <w:t>- 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 učiní dostatečná bezpečnostní, klimatizační, popřípadě </w:t>
      </w:r>
      <w:r>
        <w:rPr>
          <w:rFonts w:ascii="Calibri" w:hAnsi="Calibri"/>
          <w:sz w:val="19"/>
          <w:szCs w:val="19"/>
          <w:lang w:val="it-IT"/>
        </w:rPr>
        <w:t>dal</w:t>
      </w:r>
      <w:proofErr w:type="spellStart"/>
      <w:r>
        <w:rPr>
          <w:rFonts w:ascii="Calibri" w:hAnsi="Calibri"/>
          <w:sz w:val="19"/>
          <w:szCs w:val="19"/>
        </w:rPr>
        <w:t>ší</w:t>
      </w:r>
      <w:proofErr w:type="spellEnd"/>
      <w:r>
        <w:rPr>
          <w:rFonts w:ascii="Calibri" w:hAnsi="Calibri"/>
          <w:sz w:val="19"/>
          <w:szCs w:val="19"/>
        </w:rPr>
        <w:t xml:space="preserve"> opatření, aby nedošlo k </w:t>
      </w:r>
      <w:proofErr w:type="spellStart"/>
      <w:r>
        <w:rPr>
          <w:rFonts w:ascii="Calibri" w:hAnsi="Calibri"/>
          <w:sz w:val="19"/>
          <w:szCs w:val="19"/>
        </w:rPr>
        <w:t>poš</w:t>
      </w:r>
      <w:proofErr w:type="spellEnd"/>
      <w:r>
        <w:rPr>
          <w:rFonts w:ascii="Calibri" w:hAnsi="Calibri"/>
          <w:sz w:val="19"/>
          <w:szCs w:val="19"/>
          <w:lang w:val="nl-NL"/>
        </w:rPr>
        <w:t>kozen</w:t>
      </w:r>
      <w:r>
        <w:rPr>
          <w:rFonts w:ascii="Calibri" w:hAnsi="Calibri"/>
          <w:sz w:val="19"/>
          <w:szCs w:val="19"/>
        </w:rPr>
        <w:t>í či ztrátě vypůjčen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  <w:lang w:val="pt-PT"/>
        </w:rPr>
        <w:t>ho d</w:t>
      </w:r>
      <w:proofErr w:type="spellStart"/>
      <w:r>
        <w:rPr>
          <w:rFonts w:ascii="Calibri" w:hAnsi="Calibri"/>
          <w:sz w:val="19"/>
          <w:szCs w:val="19"/>
        </w:rPr>
        <w:t>íla</w:t>
      </w:r>
      <w:proofErr w:type="spellEnd"/>
    </w:p>
    <w:p w14:paraId="25FA248A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- kresby a </w:t>
      </w:r>
      <w:proofErr w:type="spellStart"/>
      <w:r>
        <w:rPr>
          <w:rFonts w:ascii="Calibri" w:hAnsi="Calibri"/>
          <w:sz w:val="19"/>
          <w:szCs w:val="19"/>
        </w:rPr>
        <w:t>grafick</w:t>
      </w:r>
      <w:proofErr w:type="spellEnd"/>
      <w:r>
        <w:rPr>
          <w:rFonts w:ascii="Calibri" w:hAnsi="Calibri"/>
          <w:sz w:val="19"/>
          <w:szCs w:val="19"/>
          <w:lang w:val="fr-FR"/>
        </w:rPr>
        <w:t xml:space="preserve">é </w:t>
      </w:r>
      <w:r>
        <w:rPr>
          <w:rFonts w:ascii="Calibri" w:hAnsi="Calibri"/>
          <w:sz w:val="19"/>
          <w:szCs w:val="19"/>
        </w:rPr>
        <w:t>listy nesmějí být vyjímány z paspart a rámů</w:t>
      </w:r>
    </w:p>
    <w:p w14:paraId="08588EA3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  <w:lang w:val="ru-RU"/>
        </w:rPr>
        <w:t>- d</w:t>
      </w:r>
      <w:proofErr w:type="spellStart"/>
      <w:r>
        <w:rPr>
          <w:rFonts w:ascii="Calibri" w:hAnsi="Calibri"/>
          <w:sz w:val="19"/>
          <w:szCs w:val="19"/>
        </w:rPr>
        <w:t>ílo</w:t>
      </w:r>
      <w:proofErr w:type="spellEnd"/>
      <w:r>
        <w:rPr>
          <w:rFonts w:ascii="Calibri" w:hAnsi="Calibri"/>
          <w:sz w:val="19"/>
          <w:szCs w:val="19"/>
        </w:rPr>
        <w:t xml:space="preserve"> nesmí být bez souhlasu půjčitele fotografováno, filmováno ani jinak reprodukováno s výjimkou případů</w:t>
      </w:r>
    </w:p>
    <w:p w14:paraId="4864C826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uvedených v č</w:t>
      </w:r>
      <w:r>
        <w:rPr>
          <w:rFonts w:ascii="Calibri" w:hAnsi="Calibri"/>
          <w:sz w:val="19"/>
          <w:szCs w:val="19"/>
          <w:lang w:val="pt-PT"/>
        </w:rPr>
        <w:t>l. V. t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to smlouvy a nesmějí </w:t>
      </w:r>
      <w:r>
        <w:rPr>
          <w:rFonts w:ascii="Calibri" w:hAnsi="Calibri"/>
          <w:sz w:val="19"/>
          <w:szCs w:val="19"/>
          <w:lang w:val="it-IT"/>
        </w:rPr>
        <w:t>na n</w:t>
      </w:r>
      <w:proofErr w:type="spellStart"/>
      <w:r>
        <w:rPr>
          <w:rFonts w:ascii="Calibri" w:hAnsi="Calibri"/>
          <w:sz w:val="19"/>
          <w:szCs w:val="19"/>
        </w:rPr>
        <w:t>ěm</w:t>
      </w:r>
      <w:proofErr w:type="spellEnd"/>
      <w:r>
        <w:rPr>
          <w:rFonts w:ascii="Calibri" w:hAnsi="Calibri"/>
          <w:sz w:val="19"/>
          <w:szCs w:val="19"/>
        </w:rPr>
        <w:t xml:space="preserve"> být </w:t>
      </w:r>
      <w:proofErr w:type="spellStart"/>
      <w:r>
        <w:rPr>
          <w:rFonts w:ascii="Calibri" w:hAnsi="Calibri"/>
          <w:sz w:val="19"/>
          <w:szCs w:val="19"/>
        </w:rPr>
        <w:t>provádě</w:t>
      </w:r>
      <w:r>
        <w:rPr>
          <w:rFonts w:ascii="Calibri" w:hAnsi="Calibri"/>
          <w:sz w:val="19"/>
          <w:szCs w:val="19"/>
          <w:lang w:val="en-US"/>
        </w:rPr>
        <w:t>ny</w:t>
      </w:r>
      <w:proofErr w:type="spellEnd"/>
      <w:r>
        <w:rPr>
          <w:rFonts w:ascii="Calibri" w:hAnsi="Calibri"/>
          <w:sz w:val="19"/>
          <w:szCs w:val="19"/>
          <w:lang w:val="en-US"/>
        </w:rPr>
        <w:t xml:space="preserve"> </w:t>
      </w:r>
      <w:proofErr w:type="spellStart"/>
      <w:r>
        <w:rPr>
          <w:rFonts w:ascii="Calibri" w:hAnsi="Calibri"/>
          <w:sz w:val="19"/>
          <w:szCs w:val="19"/>
          <w:lang w:val="en-US"/>
        </w:rPr>
        <w:t>restaur</w:t>
      </w:r>
      <w:r>
        <w:rPr>
          <w:rFonts w:ascii="Calibri" w:hAnsi="Calibri"/>
          <w:sz w:val="19"/>
          <w:szCs w:val="19"/>
        </w:rPr>
        <w:t>átorsk</w:t>
      </w:r>
      <w:proofErr w:type="spellEnd"/>
      <w:r>
        <w:rPr>
          <w:rFonts w:ascii="Calibri" w:hAnsi="Calibri"/>
          <w:sz w:val="19"/>
          <w:szCs w:val="19"/>
          <w:lang w:val="fr-FR"/>
        </w:rPr>
        <w:t xml:space="preserve">é </w:t>
      </w:r>
      <w:r>
        <w:rPr>
          <w:rFonts w:ascii="Calibri" w:hAnsi="Calibri"/>
          <w:sz w:val="19"/>
          <w:szCs w:val="19"/>
        </w:rPr>
        <w:t>zásahy či úpravy</w:t>
      </w:r>
    </w:p>
    <w:p w14:paraId="5D5F37D7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  <w:lang w:val="de-DE"/>
        </w:rPr>
        <w:t>- 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 je povinna </w:t>
      </w:r>
      <w:proofErr w:type="spellStart"/>
      <w:r>
        <w:rPr>
          <w:rFonts w:ascii="Calibri" w:hAnsi="Calibri"/>
          <w:sz w:val="19"/>
          <w:szCs w:val="19"/>
        </w:rPr>
        <w:t>vrá</w:t>
      </w:r>
      <w:proofErr w:type="spellEnd"/>
      <w:r>
        <w:rPr>
          <w:rFonts w:ascii="Calibri" w:hAnsi="Calibri"/>
          <w:sz w:val="19"/>
          <w:szCs w:val="19"/>
          <w:lang w:val="fr-FR"/>
        </w:rPr>
        <w:t>tit d</w:t>
      </w:r>
      <w:proofErr w:type="spellStart"/>
      <w:r>
        <w:rPr>
          <w:rFonts w:ascii="Calibri" w:hAnsi="Calibri"/>
          <w:sz w:val="19"/>
          <w:szCs w:val="19"/>
        </w:rPr>
        <w:t>ílo</w:t>
      </w:r>
      <w:proofErr w:type="spellEnd"/>
      <w:r>
        <w:rPr>
          <w:rFonts w:ascii="Calibri" w:hAnsi="Calibri"/>
          <w:sz w:val="19"/>
          <w:szCs w:val="19"/>
        </w:rPr>
        <w:t xml:space="preserve"> v ochranných obalech, ve kterých bylo zapůjčeno</w:t>
      </w:r>
    </w:p>
    <w:p w14:paraId="28EE0B5F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4F37144D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VII.</w:t>
      </w:r>
    </w:p>
    <w:p w14:paraId="0F12B12E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  <w:lang w:val="de-DE"/>
        </w:rPr>
        <w:t>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 odpovídá za jak</w:t>
      </w:r>
      <w:r>
        <w:rPr>
          <w:rFonts w:ascii="Calibri" w:hAnsi="Calibri"/>
          <w:sz w:val="19"/>
          <w:szCs w:val="19"/>
          <w:lang w:val="fr-FR"/>
        </w:rPr>
        <w:t>é</w:t>
      </w:r>
      <w:proofErr w:type="spellStart"/>
      <w:r>
        <w:rPr>
          <w:rFonts w:ascii="Calibri" w:hAnsi="Calibri"/>
          <w:sz w:val="19"/>
          <w:szCs w:val="19"/>
        </w:rPr>
        <w:t>koliv</w:t>
      </w:r>
      <w:proofErr w:type="spellEnd"/>
      <w:r>
        <w:rPr>
          <w:rFonts w:ascii="Calibri" w:hAnsi="Calibri"/>
          <w:sz w:val="19"/>
          <w:szCs w:val="19"/>
        </w:rPr>
        <w:t xml:space="preserve"> </w:t>
      </w:r>
      <w:proofErr w:type="spellStart"/>
      <w:r>
        <w:rPr>
          <w:rFonts w:ascii="Calibri" w:hAnsi="Calibri"/>
          <w:sz w:val="19"/>
          <w:szCs w:val="19"/>
        </w:rPr>
        <w:t>poš</w:t>
      </w:r>
      <w:proofErr w:type="spellEnd"/>
      <w:r>
        <w:rPr>
          <w:rFonts w:ascii="Calibri" w:hAnsi="Calibri"/>
          <w:sz w:val="19"/>
          <w:szCs w:val="19"/>
          <w:lang w:val="nl-NL"/>
        </w:rPr>
        <w:t>kozen</w:t>
      </w:r>
      <w:r>
        <w:rPr>
          <w:rFonts w:ascii="Calibri" w:hAnsi="Calibri"/>
          <w:sz w:val="19"/>
          <w:szCs w:val="19"/>
        </w:rPr>
        <w:t xml:space="preserve">í, znehodnocení, </w:t>
      </w:r>
      <w:proofErr w:type="spellStart"/>
      <w:r>
        <w:rPr>
          <w:rFonts w:ascii="Calibri" w:hAnsi="Calibri"/>
          <w:sz w:val="19"/>
          <w:szCs w:val="19"/>
        </w:rPr>
        <w:t>zká</w:t>
      </w:r>
      <w:proofErr w:type="spellEnd"/>
      <w:r>
        <w:rPr>
          <w:rFonts w:ascii="Calibri" w:hAnsi="Calibri"/>
          <w:sz w:val="19"/>
          <w:szCs w:val="19"/>
          <w:lang w:val="de-DE"/>
        </w:rPr>
        <w:t>zu d</w:t>
      </w:r>
      <w:proofErr w:type="spellStart"/>
      <w:r>
        <w:rPr>
          <w:rFonts w:ascii="Calibri" w:hAnsi="Calibri"/>
          <w:sz w:val="19"/>
          <w:szCs w:val="19"/>
        </w:rPr>
        <w:t>íla</w:t>
      </w:r>
      <w:proofErr w:type="spellEnd"/>
      <w:r>
        <w:rPr>
          <w:rFonts w:ascii="Calibri" w:hAnsi="Calibri"/>
          <w:sz w:val="19"/>
          <w:szCs w:val="19"/>
        </w:rPr>
        <w:t xml:space="preserve"> nebo ztrátu díla, ať už vznikly jakýmkoliv způsobem, až </w:t>
      </w:r>
      <w:r>
        <w:rPr>
          <w:rFonts w:ascii="Calibri" w:hAnsi="Calibri"/>
          <w:sz w:val="19"/>
          <w:szCs w:val="19"/>
          <w:lang w:val="pt-PT"/>
        </w:rPr>
        <w:t>do v</w:t>
      </w:r>
      <w:proofErr w:type="spellStart"/>
      <w:r>
        <w:rPr>
          <w:rFonts w:ascii="Calibri" w:hAnsi="Calibri"/>
          <w:sz w:val="19"/>
          <w:szCs w:val="19"/>
        </w:rPr>
        <w:t>ýše</w:t>
      </w:r>
      <w:proofErr w:type="spellEnd"/>
      <w:r>
        <w:rPr>
          <w:rFonts w:ascii="Calibri" w:hAnsi="Calibri"/>
          <w:sz w:val="19"/>
          <w:szCs w:val="19"/>
        </w:rPr>
        <w:t xml:space="preserve"> pojistných cen, není-li dílo </w:t>
      </w:r>
      <w:proofErr w:type="spellStart"/>
      <w:r>
        <w:rPr>
          <w:rFonts w:ascii="Calibri" w:hAnsi="Calibri"/>
          <w:sz w:val="19"/>
          <w:szCs w:val="19"/>
        </w:rPr>
        <w:t>pojiště</w:t>
      </w:r>
      <w:proofErr w:type="spellEnd"/>
      <w:r>
        <w:rPr>
          <w:rFonts w:ascii="Calibri" w:hAnsi="Calibri"/>
          <w:sz w:val="19"/>
          <w:szCs w:val="19"/>
          <w:lang w:val="it-IT"/>
        </w:rPr>
        <w:t>no, a</w:t>
      </w:r>
      <w:r>
        <w:rPr>
          <w:rFonts w:ascii="Calibri" w:hAnsi="Calibri"/>
          <w:sz w:val="19"/>
          <w:szCs w:val="19"/>
        </w:rPr>
        <w:t xml:space="preserve">ž </w:t>
      </w:r>
      <w:r>
        <w:rPr>
          <w:rFonts w:ascii="Calibri" w:hAnsi="Calibri"/>
          <w:sz w:val="19"/>
          <w:szCs w:val="19"/>
          <w:lang w:val="pt-PT"/>
        </w:rPr>
        <w:t>do v</w:t>
      </w:r>
      <w:proofErr w:type="spellStart"/>
      <w:r>
        <w:rPr>
          <w:rFonts w:ascii="Calibri" w:hAnsi="Calibri"/>
          <w:sz w:val="19"/>
          <w:szCs w:val="19"/>
        </w:rPr>
        <w:t>ýše</w:t>
      </w:r>
      <w:proofErr w:type="spellEnd"/>
      <w:r>
        <w:rPr>
          <w:rFonts w:ascii="Calibri" w:hAnsi="Calibri"/>
          <w:sz w:val="19"/>
          <w:szCs w:val="19"/>
        </w:rPr>
        <w:t xml:space="preserve"> stanoven</w:t>
      </w:r>
      <w:r>
        <w:rPr>
          <w:rFonts w:ascii="Calibri" w:hAnsi="Calibri"/>
          <w:sz w:val="19"/>
          <w:szCs w:val="19"/>
          <w:lang w:val="fr-FR"/>
        </w:rPr>
        <w:t xml:space="preserve">é </w:t>
      </w:r>
      <w:r>
        <w:rPr>
          <w:rFonts w:ascii="Calibri" w:hAnsi="Calibri"/>
          <w:sz w:val="19"/>
          <w:szCs w:val="19"/>
        </w:rPr>
        <w:t xml:space="preserve">soudním znalcem. Odpovědnost vzniká okamžikem </w:t>
      </w:r>
      <w:proofErr w:type="spellStart"/>
      <w:r>
        <w:rPr>
          <w:rFonts w:ascii="Calibri" w:hAnsi="Calibri"/>
          <w:sz w:val="19"/>
          <w:szCs w:val="19"/>
        </w:rPr>
        <w:t>fyzick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ho převzetí díla Galerií umění Karlovy Vary a trvá až do </w:t>
      </w:r>
      <w:proofErr w:type="spellStart"/>
      <w:r>
        <w:rPr>
          <w:rFonts w:ascii="Calibri" w:hAnsi="Calibri"/>
          <w:sz w:val="19"/>
          <w:szCs w:val="19"/>
        </w:rPr>
        <w:t>fyzick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ho předání půjčiteli, případně </w:t>
      </w:r>
      <w:proofErr w:type="spellStart"/>
      <w:r>
        <w:rPr>
          <w:rFonts w:ascii="Calibri" w:hAnsi="Calibri"/>
          <w:sz w:val="19"/>
          <w:szCs w:val="19"/>
        </w:rPr>
        <w:t>fyzick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ho předání </w:t>
      </w:r>
      <w:r>
        <w:rPr>
          <w:rFonts w:ascii="Calibri" w:hAnsi="Calibri"/>
          <w:sz w:val="19"/>
          <w:szCs w:val="19"/>
          <w:lang w:val="it-IT"/>
        </w:rPr>
        <w:t>dal</w:t>
      </w:r>
      <w:proofErr w:type="spellStart"/>
      <w:r>
        <w:rPr>
          <w:rFonts w:ascii="Calibri" w:hAnsi="Calibri"/>
          <w:sz w:val="19"/>
          <w:szCs w:val="19"/>
        </w:rPr>
        <w:t>šímu</w:t>
      </w:r>
      <w:proofErr w:type="spellEnd"/>
      <w:r>
        <w:rPr>
          <w:rFonts w:ascii="Calibri" w:hAnsi="Calibri"/>
          <w:sz w:val="19"/>
          <w:szCs w:val="19"/>
        </w:rPr>
        <w:t xml:space="preserve"> smluvnímu vypůjčiteli. Půjč</w:t>
      </w:r>
      <w:r>
        <w:rPr>
          <w:rFonts w:ascii="Calibri" w:hAnsi="Calibri"/>
          <w:sz w:val="19"/>
          <w:szCs w:val="19"/>
          <w:lang w:val="nl-NL"/>
        </w:rPr>
        <w:t>itel m</w:t>
      </w:r>
      <w:r>
        <w:rPr>
          <w:rFonts w:ascii="Calibri" w:hAnsi="Calibri"/>
          <w:sz w:val="19"/>
          <w:szCs w:val="19"/>
        </w:rPr>
        <w:t xml:space="preserve">á právo za trvání smluvního vztahu přesvědčit se o stavu </w:t>
      </w:r>
      <w:proofErr w:type="spellStart"/>
      <w:r>
        <w:rPr>
          <w:rFonts w:ascii="Calibri" w:hAnsi="Calibri"/>
          <w:sz w:val="19"/>
          <w:szCs w:val="19"/>
        </w:rPr>
        <w:t>uměleck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  <w:lang w:val="pt-PT"/>
        </w:rPr>
        <w:t>ho d</w:t>
      </w:r>
      <w:proofErr w:type="spellStart"/>
      <w:r>
        <w:rPr>
          <w:rFonts w:ascii="Calibri" w:hAnsi="Calibri"/>
          <w:sz w:val="19"/>
          <w:szCs w:val="19"/>
        </w:rPr>
        <w:t>íla</w:t>
      </w:r>
      <w:proofErr w:type="spellEnd"/>
      <w:r>
        <w:rPr>
          <w:rFonts w:ascii="Calibri" w:hAnsi="Calibri"/>
          <w:sz w:val="19"/>
          <w:szCs w:val="19"/>
        </w:rPr>
        <w:t>, jakož i o způsobu nakládání s ním.</w:t>
      </w:r>
    </w:p>
    <w:p w14:paraId="5B23F811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0DF09386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VIII.</w:t>
      </w:r>
    </w:p>
    <w:p w14:paraId="61582C02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Předává-li Galerie umění Karlovy Vary </w:t>
      </w:r>
      <w:proofErr w:type="spellStart"/>
      <w:r>
        <w:rPr>
          <w:rFonts w:ascii="Calibri" w:hAnsi="Calibri"/>
          <w:sz w:val="19"/>
          <w:szCs w:val="19"/>
        </w:rPr>
        <w:t>uměleck</w:t>
      </w:r>
      <w:proofErr w:type="spellEnd"/>
      <w:r>
        <w:rPr>
          <w:rFonts w:ascii="Calibri" w:hAnsi="Calibri"/>
          <w:sz w:val="19"/>
          <w:szCs w:val="19"/>
          <w:lang w:val="fr-FR"/>
        </w:rPr>
        <w:t xml:space="preserve">é </w:t>
      </w:r>
      <w:proofErr w:type="spellStart"/>
      <w:r>
        <w:rPr>
          <w:rFonts w:ascii="Calibri" w:hAnsi="Calibri"/>
          <w:sz w:val="19"/>
          <w:szCs w:val="19"/>
        </w:rPr>
        <w:t>dí</w:t>
      </w:r>
      <w:proofErr w:type="spellEnd"/>
      <w:r>
        <w:rPr>
          <w:rFonts w:ascii="Calibri" w:hAnsi="Calibri"/>
          <w:sz w:val="19"/>
          <w:szCs w:val="19"/>
          <w:lang w:val="it-IT"/>
        </w:rPr>
        <w:t>lo p</w:t>
      </w:r>
      <w:r>
        <w:rPr>
          <w:rFonts w:ascii="Calibri" w:hAnsi="Calibri"/>
          <w:sz w:val="19"/>
          <w:szCs w:val="19"/>
        </w:rPr>
        <w:t>ří</w:t>
      </w:r>
      <w:r>
        <w:rPr>
          <w:rFonts w:ascii="Calibri" w:hAnsi="Calibri"/>
          <w:sz w:val="19"/>
          <w:szCs w:val="19"/>
          <w:lang w:val="it-IT"/>
        </w:rPr>
        <w:t>mo dal</w:t>
      </w:r>
      <w:proofErr w:type="spellStart"/>
      <w:r>
        <w:rPr>
          <w:rFonts w:ascii="Calibri" w:hAnsi="Calibri"/>
          <w:sz w:val="19"/>
          <w:szCs w:val="19"/>
        </w:rPr>
        <w:t>šímu</w:t>
      </w:r>
      <w:proofErr w:type="spellEnd"/>
      <w:r>
        <w:rPr>
          <w:rFonts w:ascii="Calibri" w:hAnsi="Calibri"/>
          <w:sz w:val="19"/>
          <w:szCs w:val="19"/>
        </w:rPr>
        <w:t xml:space="preserve"> smluvnímu vypůjčiteli, je povinna bez </w:t>
      </w:r>
      <w:proofErr w:type="spellStart"/>
      <w:r>
        <w:rPr>
          <w:rFonts w:ascii="Calibri" w:hAnsi="Calibri"/>
          <w:sz w:val="19"/>
          <w:szCs w:val="19"/>
        </w:rPr>
        <w:t>zbytečn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 xml:space="preserve">ho odkladu zaslat půjčiteli předávací protokol, ze </w:t>
      </w:r>
      <w:proofErr w:type="spellStart"/>
      <w:r>
        <w:rPr>
          <w:rFonts w:ascii="Calibri" w:hAnsi="Calibri"/>
          <w:sz w:val="19"/>
          <w:szCs w:val="19"/>
        </w:rPr>
        <w:t>kter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</w:rPr>
        <w:t>ho bude zřejmý stav předá</w:t>
      </w:r>
      <w:r>
        <w:rPr>
          <w:rFonts w:ascii="Calibri" w:hAnsi="Calibri"/>
          <w:sz w:val="19"/>
          <w:szCs w:val="19"/>
          <w:lang w:val="nl-NL"/>
        </w:rPr>
        <w:t>van</w:t>
      </w:r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  <w:lang w:val="pt-PT"/>
        </w:rPr>
        <w:t>ho um</w:t>
      </w:r>
      <w:proofErr w:type="spellStart"/>
      <w:r>
        <w:rPr>
          <w:rFonts w:ascii="Calibri" w:hAnsi="Calibri"/>
          <w:sz w:val="19"/>
          <w:szCs w:val="19"/>
        </w:rPr>
        <w:t>ěleck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  <w:lang w:val="pt-PT"/>
        </w:rPr>
        <w:t>ho d</w:t>
      </w:r>
      <w:proofErr w:type="spellStart"/>
      <w:r>
        <w:rPr>
          <w:rFonts w:ascii="Calibri" w:hAnsi="Calibri"/>
          <w:sz w:val="19"/>
          <w:szCs w:val="19"/>
        </w:rPr>
        <w:t>íla</w:t>
      </w:r>
      <w:proofErr w:type="spellEnd"/>
      <w:r>
        <w:rPr>
          <w:rFonts w:ascii="Calibri" w:hAnsi="Calibri"/>
          <w:sz w:val="19"/>
          <w:szCs w:val="19"/>
        </w:rPr>
        <w:t xml:space="preserve">, jakož </w:t>
      </w:r>
      <w:r>
        <w:rPr>
          <w:rFonts w:ascii="Calibri" w:hAnsi="Calibri"/>
          <w:sz w:val="19"/>
          <w:szCs w:val="19"/>
          <w:lang w:val="it-IT"/>
        </w:rPr>
        <w:t>i datum p</w:t>
      </w:r>
      <w:proofErr w:type="spellStart"/>
      <w:r>
        <w:rPr>
          <w:rFonts w:ascii="Calibri" w:hAnsi="Calibri"/>
          <w:sz w:val="19"/>
          <w:szCs w:val="19"/>
        </w:rPr>
        <w:t>ředání</w:t>
      </w:r>
      <w:proofErr w:type="spellEnd"/>
      <w:r>
        <w:rPr>
          <w:rFonts w:ascii="Calibri" w:hAnsi="Calibri"/>
          <w:sz w:val="19"/>
          <w:szCs w:val="19"/>
        </w:rPr>
        <w:t xml:space="preserve"> a převzetí. Od tohoto data přebírá </w:t>
      </w:r>
      <w:r>
        <w:rPr>
          <w:rFonts w:ascii="Calibri" w:hAnsi="Calibri"/>
          <w:sz w:val="19"/>
          <w:szCs w:val="19"/>
          <w:lang w:val="it-IT"/>
        </w:rPr>
        <w:t>za d</w:t>
      </w:r>
      <w:proofErr w:type="spellStart"/>
      <w:r>
        <w:rPr>
          <w:rFonts w:ascii="Calibri" w:hAnsi="Calibri"/>
          <w:sz w:val="19"/>
          <w:szCs w:val="19"/>
        </w:rPr>
        <w:t>ílo</w:t>
      </w:r>
      <w:proofErr w:type="spellEnd"/>
      <w:r>
        <w:rPr>
          <w:rFonts w:ascii="Calibri" w:hAnsi="Calibri"/>
          <w:sz w:val="19"/>
          <w:szCs w:val="19"/>
        </w:rPr>
        <w:t xml:space="preserve"> odpovědnost nový vypůjčitel. K předání může dojít pouze tehdy, pokud se nový vypůjčitel prokáže smlouvou uzavřenou s půjčitelem, která jej k převzetí </w:t>
      </w:r>
      <w:proofErr w:type="spellStart"/>
      <w:r>
        <w:rPr>
          <w:rFonts w:ascii="Calibri" w:hAnsi="Calibri"/>
          <w:sz w:val="19"/>
          <w:szCs w:val="19"/>
        </w:rPr>
        <w:t>uměleck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r>
        <w:rPr>
          <w:rFonts w:ascii="Calibri" w:hAnsi="Calibri"/>
          <w:sz w:val="19"/>
          <w:szCs w:val="19"/>
          <w:lang w:val="pt-PT"/>
        </w:rPr>
        <w:t>ho d</w:t>
      </w:r>
      <w:proofErr w:type="spellStart"/>
      <w:r>
        <w:rPr>
          <w:rFonts w:ascii="Calibri" w:hAnsi="Calibri"/>
          <w:sz w:val="19"/>
          <w:szCs w:val="19"/>
        </w:rPr>
        <w:t>íla</w:t>
      </w:r>
      <w:proofErr w:type="spellEnd"/>
      <w:r>
        <w:rPr>
          <w:rFonts w:ascii="Calibri" w:hAnsi="Calibri"/>
          <w:sz w:val="19"/>
          <w:szCs w:val="19"/>
        </w:rPr>
        <w:t xml:space="preserve"> a jeho užívání opravňuje.</w:t>
      </w:r>
    </w:p>
    <w:p w14:paraId="0E9D28A3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3E2CBBDF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IX.</w:t>
      </w:r>
    </w:p>
    <w:p w14:paraId="55303EDD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 xml:space="preserve">Výpůjčka končí uplynutím </w:t>
      </w:r>
      <w:proofErr w:type="spellStart"/>
      <w:r>
        <w:rPr>
          <w:rFonts w:ascii="Calibri" w:hAnsi="Calibri"/>
          <w:sz w:val="19"/>
          <w:szCs w:val="19"/>
        </w:rPr>
        <w:t>sjednan</w:t>
      </w:r>
      <w:proofErr w:type="spellEnd"/>
      <w:r>
        <w:rPr>
          <w:rFonts w:ascii="Calibri" w:hAnsi="Calibri"/>
          <w:sz w:val="19"/>
          <w:szCs w:val="19"/>
          <w:lang w:val="fr-FR"/>
        </w:rPr>
        <w:t xml:space="preserve">é </w:t>
      </w:r>
      <w:r>
        <w:rPr>
          <w:rFonts w:ascii="Calibri" w:hAnsi="Calibri"/>
          <w:sz w:val="19"/>
          <w:szCs w:val="19"/>
        </w:rPr>
        <w:t xml:space="preserve">doby. Může být prodloužena na písemnou </w:t>
      </w:r>
      <w:proofErr w:type="spellStart"/>
      <w:r>
        <w:rPr>
          <w:rFonts w:ascii="Calibri" w:hAnsi="Calibri"/>
          <w:sz w:val="19"/>
          <w:szCs w:val="19"/>
        </w:rPr>
        <w:t>žá</w:t>
      </w:r>
      <w:proofErr w:type="spellEnd"/>
      <w:r>
        <w:rPr>
          <w:rFonts w:ascii="Calibri" w:hAnsi="Calibri"/>
          <w:sz w:val="19"/>
          <w:szCs w:val="19"/>
          <w:lang w:val="de-DE"/>
        </w:rPr>
        <w:t>dost 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Vary, jestliže půjč</w:t>
      </w:r>
      <w:r>
        <w:rPr>
          <w:rFonts w:ascii="Calibri" w:hAnsi="Calibri"/>
          <w:sz w:val="19"/>
          <w:szCs w:val="19"/>
          <w:lang w:val="it-IT"/>
        </w:rPr>
        <w:t>itel p</w:t>
      </w:r>
      <w:proofErr w:type="spellStart"/>
      <w:r>
        <w:rPr>
          <w:rFonts w:ascii="Calibri" w:hAnsi="Calibri"/>
          <w:sz w:val="19"/>
          <w:szCs w:val="19"/>
        </w:rPr>
        <w:t>ísemně</w:t>
      </w:r>
      <w:proofErr w:type="spellEnd"/>
      <w:r>
        <w:rPr>
          <w:rFonts w:ascii="Calibri" w:hAnsi="Calibri"/>
          <w:sz w:val="19"/>
          <w:szCs w:val="19"/>
        </w:rPr>
        <w:t xml:space="preserve"> galerii prodloužení potvrdí. Výpůjčka může </w:t>
      </w:r>
      <w:proofErr w:type="spellStart"/>
      <w:r>
        <w:rPr>
          <w:rFonts w:ascii="Calibri" w:hAnsi="Calibri"/>
          <w:sz w:val="19"/>
          <w:szCs w:val="19"/>
        </w:rPr>
        <w:t>skonč</w:t>
      </w:r>
      <w:proofErr w:type="spellEnd"/>
      <w:r>
        <w:rPr>
          <w:rFonts w:ascii="Calibri" w:hAnsi="Calibri"/>
          <w:sz w:val="19"/>
          <w:szCs w:val="19"/>
          <w:lang w:val="fr-FR"/>
        </w:rPr>
        <w:t>it p</w:t>
      </w:r>
      <w:proofErr w:type="spellStart"/>
      <w:r>
        <w:rPr>
          <w:rFonts w:ascii="Calibri" w:hAnsi="Calibri"/>
          <w:sz w:val="19"/>
          <w:szCs w:val="19"/>
        </w:rPr>
        <w:t>řed</w:t>
      </w:r>
      <w:proofErr w:type="spellEnd"/>
      <w:r>
        <w:rPr>
          <w:rFonts w:ascii="Calibri" w:hAnsi="Calibri"/>
          <w:sz w:val="19"/>
          <w:szCs w:val="19"/>
        </w:rPr>
        <w:t xml:space="preserve"> uplynutím </w:t>
      </w:r>
      <w:proofErr w:type="spellStart"/>
      <w:r>
        <w:rPr>
          <w:rFonts w:ascii="Calibri" w:hAnsi="Calibri"/>
          <w:sz w:val="19"/>
          <w:szCs w:val="19"/>
        </w:rPr>
        <w:t>sjednan</w:t>
      </w:r>
      <w:proofErr w:type="spellEnd"/>
      <w:r>
        <w:rPr>
          <w:rFonts w:ascii="Calibri" w:hAnsi="Calibri"/>
          <w:sz w:val="19"/>
          <w:szCs w:val="19"/>
          <w:lang w:val="fr-FR"/>
        </w:rPr>
        <w:t xml:space="preserve">é </w:t>
      </w:r>
      <w:r>
        <w:rPr>
          <w:rFonts w:ascii="Calibri" w:hAnsi="Calibri"/>
          <w:sz w:val="19"/>
          <w:szCs w:val="19"/>
        </w:rPr>
        <w:t xml:space="preserve">doby dohodou smluvních stran nebo výpovědí </w:t>
      </w:r>
      <w:proofErr w:type="spellStart"/>
      <w:r>
        <w:rPr>
          <w:rFonts w:ascii="Calibri" w:hAnsi="Calibri"/>
          <w:sz w:val="19"/>
          <w:szCs w:val="19"/>
        </w:rPr>
        <w:t>kter</w:t>
      </w:r>
      <w:proofErr w:type="spellEnd"/>
      <w:r>
        <w:rPr>
          <w:rFonts w:ascii="Calibri" w:hAnsi="Calibri"/>
          <w:sz w:val="19"/>
          <w:szCs w:val="19"/>
          <w:lang w:val="fr-FR"/>
        </w:rPr>
        <w:t>é</w:t>
      </w:r>
      <w:proofErr w:type="spellStart"/>
      <w:r>
        <w:rPr>
          <w:rFonts w:ascii="Calibri" w:hAnsi="Calibri"/>
          <w:sz w:val="19"/>
          <w:szCs w:val="19"/>
        </w:rPr>
        <w:t>koliv</w:t>
      </w:r>
      <w:proofErr w:type="spellEnd"/>
      <w:r>
        <w:rPr>
          <w:rFonts w:ascii="Calibri" w:hAnsi="Calibri"/>
          <w:sz w:val="19"/>
          <w:szCs w:val="19"/>
        </w:rPr>
        <w:t xml:space="preserve"> ze smluvních stran.</w:t>
      </w:r>
    </w:p>
    <w:p w14:paraId="36E890DB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130A02F8" w14:textId="77777777" w:rsidR="00B316A0" w:rsidRDefault="00B316A0">
      <w:pPr>
        <w:rPr>
          <w:rFonts w:ascii="Calibri" w:eastAsia="Calibri" w:hAnsi="Calibri" w:cs="Calibri"/>
          <w:b/>
          <w:bCs/>
          <w:sz w:val="19"/>
          <w:szCs w:val="19"/>
        </w:rPr>
      </w:pPr>
    </w:p>
    <w:p w14:paraId="02209CAB" w14:textId="77777777" w:rsidR="00B316A0" w:rsidRDefault="00616DC7">
      <w:pPr>
        <w:jc w:val="center"/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X.</w:t>
      </w:r>
    </w:p>
    <w:p w14:paraId="382704EB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Tato smlouva nabývá účinnosti dnem podpisu obou smluvních stran. Vyhotovuje se ve dvou stejnopisech, z nichž po jednom obdrží každá ze smluvních stran.</w:t>
      </w:r>
    </w:p>
    <w:p w14:paraId="4BF47913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7CD5A63D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2B577849" w14:textId="77777777" w:rsidR="00B316A0" w:rsidRDefault="00616DC7">
      <w:pPr>
        <w:tabs>
          <w:tab w:val="left" w:pos="5670"/>
        </w:tabs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V Praze dne:</w:t>
      </w:r>
      <w:r>
        <w:rPr>
          <w:rFonts w:ascii="Calibri" w:hAnsi="Calibri"/>
          <w:sz w:val="19"/>
          <w:szCs w:val="19"/>
        </w:rPr>
        <w:tab/>
        <w:t>V Karlových Varech dne:</w:t>
      </w:r>
    </w:p>
    <w:p w14:paraId="55AE4164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190F6E00" w14:textId="43BEABE1" w:rsidR="00B316A0" w:rsidRDefault="0006624B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Václav Jirásek</w:t>
      </w:r>
      <w:r w:rsidR="00616DC7">
        <w:rPr>
          <w:rFonts w:ascii="Calibri" w:hAnsi="Calibri"/>
          <w:sz w:val="19"/>
          <w:szCs w:val="19"/>
        </w:rPr>
        <w:t xml:space="preserve"> – majitel</w:t>
      </w:r>
      <w:r>
        <w:rPr>
          <w:rFonts w:ascii="Calibri" w:hAnsi="Calibri"/>
          <w:sz w:val="19"/>
          <w:szCs w:val="19"/>
        </w:rPr>
        <w:t xml:space="preserve"> </w:t>
      </w:r>
      <w:proofErr w:type="gramStart"/>
      <w:r w:rsidR="00616DC7">
        <w:rPr>
          <w:rFonts w:ascii="Calibri" w:hAnsi="Calibri"/>
          <w:sz w:val="19"/>
          <w:szCs w:val="19"/>
        </w:rPr>
        <w:t xml:space="preserve">děl  </w:t>
      </w:r>
      <w:r w:rsidR="00616DC7">
        <w:rPr>
          <w:rFonts w:ascii="Calibri" w:hAnsi="Calibri"/>
          <w:sz w:val="19"/>
          <w:szCs w:val="19"/>
        </w:rPr>
        <w:tab/>
      </w:r>
      <w:proofErr w:type="gramEnd"/>
      <w:r w:rsidR="00616DC7">
        <w:rPr>
          <w:rFonts w:ascii="Calibri" w:hAnsi="Calibri"/>
          <w:sz w:val="19"/>
          <w:szCs w:val="19"/>
        </w:rPr>
        <w:tab/>
      </w:r>
      <w:r w:rsidR="00616DC7">
        <w:rPr>
          <w:rFonts w:ascii="Calibri" w:hAnsi="Calibri"/>
          <w:sz w:val="19"/>
          <w:szCs w:val="19"/>
        </w:rPr>
        <w:tab/>
        <w:t xml:space="preserve"> </w:t>
      </w:r>
      <w:r w:rsidR="00616DC7">
        <w:rPr>
          <w:rFonts w:ascii="Calibri" w:hAnsi="Calibri"/>
          <w:sz w:val="19"/>
          <w:szCs w:val="19"/>
        </w:rPr>
        <w:tab/>
        <w:t xml:space="preserve">                 Jan Samec – ř</w:t>
      </w:r>
      <w:r w:rsidR="00616DC7">
        <w:rPr>
          <w:rFonts w:ascii="Calibri" w:hAnsi="Calibri"/>
          <w:sz w:val="19"/>
          <w:szCs w:val="19"/>
          <w:lang w:val="it-IT"/>
        </w:rPr>
        <w:t>editel galerie</w:t>
      </w:r>
    </w:p>
    <w:p w14:paraId="7FFBB336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76172E2D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72537572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06CD956C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p w14:paraId="17E9FF38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..............................................................</w:t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</w:r>
      <w:r>
        <w:rPr>
          <w:rFonts w:ascii="Calibri" w:hAnsi="Calibri"/>
          <w:sz w:val="19"/>
          <w:szCs w:val="19"/>
        </w:rPr>
        <w:tab/>
        <w:t>............................................................</w:t>
      </w:r>
    </w:p>
    <w:p w14:paraId="06F0B68D" w14:textId="77777777" w:rsidR="00B316A0" w:rsidRDefault="00616DC7">
      <w:pPr>
        <w:rPr>
          <w:rFonts w:ascii="Calibri" w:eastAsia="Calibri" w:hAnsi="Calibri" w:cs="Calibri"/>
          <w:sz w:val="19"/>
          <w:szCs w:val="19"/>
        </w:rPr>
      </w:pPr>
      <w:r>
        <w:rPr>
          <w:rFonts w:ascii="Calibri" w:hAnsi="Calibri"/>
          <w:sz w:val="19"/>
          <w:szCs w:val="19"/>
        </w:rPr>
        <w:t>půjč</w:t>
      </w:r>
      <w:proofErr w:type="spellStart"/>
      <w:r>
        <w:rPr>
          <w:rFonts w:ascii="Calibri" w:hAnsi="Calibri"/>
          <w:sz w:val="19"/>
          <w:szCs w:val="19"/>
          <w:lang w:val="de-DE"/>
        </w:rPr>
        <w:t>itel</w:t>
      </w:r>
      <w:proofErr w:type="spellEnd"/>
      <w:r>
        <w:rPr>
          <w:rFonts w:ascii="Calibri" w:hAnsi="Calibri"/>
          <w:sz w:val="19"/>
          <w:szCs w:val="19"/>
          <w:lang w:val="de-DE"/>
        </w:rPr>
        <w:t xml:space="preserve">                                                                                     </w:t>
      </w:r>
      <w:r>
        <w:rPr>
          <w:rFonts w:ascii="Calibri" w:hAnsi="Calibri"/>
          <w:sz w:val="19"/>
          <w:szCs w:val="19"/>
          <w:lang w:val="de-DE"/>
        </w:rPr>
        <w:tab/>
      </w:r>
      <w:r>
        <w:rPr>
          <w:rFonts w:ascii="Calibri" w:hAnsi="Calibri"/>
          <w:sz w:val="19"/>
          <w:szCs w:val="19"/>
          <w:lang w:val="de-DE"/>
        </w:rPr>
        <w:tab/>
      </w:r>
      <w:r>
        <w:rPr>
          <w:rFonts w:ascii="Calibri" w:hAnsi="Calibri"/>
          <w:sz w:val="19"/>
          <w:szCs w:val="19"/>
          <w:lang w:val="de-DE"/>
        </w:rPr>
        <w:tab/>
        <w:t>Galerie um</w:t>
      </w:r>
      <w:proofErr w:type="spellStart"/>
      <w:r>
        <w:rPr>
          <w:rFonts w:ascii="Calibri" w:hAnsi="Calibri"/>
          <w:sz w:val="19"/>
          <w:szCs w:val="19"/>
        </w:rPr>
        <w:t>ění</w:t>
      </w:r>
      <w:proofErr w:type="spellEnd"/>
      <w:r>
        <w:rPr>
          <w:rFonts w:ascii="Calibri" w:hAnsi="Calibri"/>
          <w:sz w:val="19"/>
          <w:szCs w:val="19"/>
        </w:rPr>
        <w:t xml:space="preserve"> Karlovy Vary – vypůjč</w:t>
      </w:r>
      <w:proofErr w:type="spellStart"/>
      <w:r>
        <w:rPr>
          <w:rFonts w:ascii="Calibri" w:hAnsi="Calibri"/>
          <w:sz w:val="19"/>
          <w:szCs w:val="19"/>
          <w:lang w:val="de-DE"/>
        </w:rPr>
        <w:t>itel</w:t>
      </w:r>
      <w:proofErr w:type="spellEnd"/>
    </w:p>
    <w:p w14:paraId="5B980355" w14:textId="77777777" w:rsidR="00B316A0" w:rsidRDefault="00B316A0">
      <w:pPr>
        <w:rPr>
          <w:rFonts w:ascii="Calibri" w:eastAsia="Calibri" w:hAnsi="Calibri" w:cs="Calibri"/>
          <w:sz w:val="19"/>
          <w:szCs w:val="19"/>
        </w:rPr>
      </w:pPr>
    </w:p>
    <w:sectPr w:rsidR="00B316A0" w:rsidSect="0006624B">
      <w:headerReference w:type="default" r:id="rId7"/>
      <w:footerReference w:type="default" r:id="rId8"/>
      <w:pgSz w:w="11900" w:h="16840"/>
      <w:pgMar w:top="2694" w:right="707" w:bottom="1418" w:left="1134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71B57" w14:textId="77777777" w:rsidR="00610D1D" w:rsidRDefault="00610D1D">
      <w:r>
        <w:separator/>
      </w:r>
    </w:p>
  </w:endnote>
  <w:endnote w:type="continuationSeparator" w:id="0">
    <w:p w14:paraId="4D1B2CAC" w14:textId="77777777" w:rsidR="00610D1D" w:rsidRDefault="0061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4BCDE" w14:textId="77777777" w:rsidR="00B316A0" w:rsidRDefault="00616DC7">
    <w:pPr>
      <w:pStyle w:val="Zpat"/>
    </w:pPr>
    <w:r>
      <w:rPr>
        <w:noProof/>
      </w:rPr>
      <w:drawing>
        <wp:inline distT="0" distB="0" distL="0" distR="0" wp14:anchorId="5FF361C4" wp14:editId="16FA7705">
          <wp:extent cx="6387339" cy="1395554"/>
          <wp:effectExtent l="0" t="0" r="0" b="0"/>
          <wp:docPr id="2" name="officeArt object" descr="Text, letter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Text, letterDescription automatically generated" descr="Text, letter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87339" cy="139555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AF9D" w14:textId="77777777" w:rsidR="00610D1D" w:rsidRDefault="00610D1D">
      <w:r>
        <w:separator/>
      </w:r>
    </w:p>
  </w:footnote>
  <w:footnote w:type="continuationSeparator" w:id="0">
    <w:p w14:paraId="27BF0229" w14:textId="77777777" w:rsidR="00610D1D" w:rsidRDefault="0061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B30B" w14:textId="77777777" w:rsidR="00B316A0" w:rsidRDefault="00616DC7">
    <w:pPr>
      <w:pStyle w:val="Zhlav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51A55C" wp14:editId="044180B5">
          <wp:simplePos x="0" y="0"/>
          <wp:positionH relativeFrom="page">
            <wp:posOffset>-2070</wp:posOffset>
          </wp:positionH>
          <wp:positionV relativeFrom="page">
            <wp:posOffset>0</wp:posOffset>
          </wp:positionV>
          <wp:extent cx="7554373" cy="1796995"/>
          <wp:effectExtent l="0" t="0" r="0" b="0"/>
          <wp:wrapNone/>
          <wp:docPr id="1" name="officeArt object" descr="Obrázek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0" descr="Obrázek 1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373" cy="17969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39D"/>
    <w:multiLevelType w:val="hybridMultilevel"/>
    <w:tmpl w:val="8A124B06"/>
    <w:numStyleLink w:val="Importovanstyl1"/>
  </w:abstractNum>
  <w:abstractNum w:abstractNumId="1" w15:restartNumberingAfterBreak="0">
    <w:nsid w:val="0692449B"/>
    <w:multiLevelType w:val="hybridMultilevel"/>
    <w:tmpl w:val="8A124B06"/>
    <w:lvl w:ilvl="0" w:tplc="FC10A43A">
      <w:start w:val="1"/>
      <w:numFmt w:val="decimal"/>
      <w:lvlText w:val="%1."/>
      <w:lvlJc w:val="left"/>
      <w:pPr>
        <w:tabs>
          <w:tab w:val="left" w:pos="2127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6A4196">
      <w:start w:val="1"/>
      <w:numFmt w:val="lowerLetter"/>
      <w:lvlText w:val="%2."/>
      <w:lvlJc w:val="left"/>
      <w:pPr>
        <w:tabs>
          <w:tab w:val="left" w:pos="2127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666F5E">
      <w:start w:val="1"/>
      <w:numFmt w:val="lowerRoman"/>
      <w:lvlText w:val="%3."/>
      <w:lvlJc w:val="left"/>
      <w:pPr>
        <w:tabs>
          <w:tab w:val="left" w:pos="2127"/>
        </w:tabs>
        <w:ind w:left="1866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4224A">
      <w:start w:val="1"/>
      <w:numFmt w:val="decimal"/>
      <w:lvlText w:val="%4."/>
      <w:lvlJc w:val="left"/>
      <w:pPr>
        <w:tabs>
          <w:tab w:val="left" w:pos="2127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E2B3F2">
      <w:start w:val="1"/>
      <w:numFmt w:val="lowerLetter"/>
      <w:lvlText w:val="%5."/>
      <w:lvlJc w:val="left"/>
      <w:pPr>
        <w:tabs>
          <w:tab w:val="left" w:pos="2127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EA1B36">
      <w:start w:val="1"/>
      <w:numFmt w:val="lowerRoman"/>
      <w:lvlText w:val="%6."/>
      <w:lvlJc w:val="left"/>
      <w:pPr>
        <w:tabs>
          <w:tab w:val="left" w:pos="2127"/>
        </w:tabs>
        <w:ind w:left="4026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F6B838">
      <w:start w:val="1"/>
      <w:numFmt w:val="decimal"/>
      <w:lvlText w:val="%7."/>
      <w:lvlJc w:val="left"/>
      <w:pPr>
        <w:tabs>
          <w:tab w:val="left" w:pos="2127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FD26">
      <w:start w:val="1"/>
      <w:numFmt w:val="lowerLetter"/>
      <w:lvlText w:val="%8."/>
      <w:lvlJc w:val="left"/>
      <w:pPr>
        <w:tabs>
          <w:tab w:val="left" w:pos="2127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C00E82">
      <w:start w:val="1"/>
      <w:numFmt w:val="lowerRoman"/>
      <w:lvlText w:val="%9."/>
      <w:lvlJc w:val="left"/>
      <w:pPr>
        <w:tabs>
          <w:tab w:val="left" w:pos="2127"/>
        </w:tabs>
        <w:ind w:left="6186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C573B33"/>
    <w:multiLevelType w:val="hybridMultilevel"/>
    <w:tmpl w:val="8A124B06"/>
    <w:styleLink w:val="Importovanstyl1"/>
    <w:lvl w:ilvl="0" w:tplc="A1A83E48">
      <w:start w:val="1"/>
      <w:numFmt w:val="decimal"/>
      <w:lvlText w:val="%1."/>
      <w:lvlJc w:val="left"/>
      <w:pPr>
        <w:tabs>
          <w:tab w:val="left" w:pos="2127"/>
        </w:tabs>
        <w:ind w:left="42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5E78D0">
      <w:start w:val="1"/>
      <w:numFmt w:val="lowerLetter"/>
      <w:lvlText w:val="%2."/>
      <w:lvlJc w:val="left"/>
      <w:pPr>
        <w:tabs>
          <w:tab w:val="left" w:pos="2127"/>
        </w:tabs>
        <w:ind w:left="11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F8D2F2">
      <w:start w:val="1"/>
      <w:numFmt w:val="lowerRoman"/>
      <w:lvlText w:val="%3."/>
      <w:lvlJc w:val="left"/>
      <w:pPr>
        <w:tabs>
          <w:tab w:val="left" w:pos="2127"/>
        </w:tabs>
        <w:ind w:left="1866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E0198">
      <w:start w:val="1"/>
      <w:numFmt w:val="decimal"/>
      <w:lvlText w:val="%4."/>
      <w:lvlJc w:val="left"/>
      <w:pPr>
        <w:tabs>
          <w:tab w:val="left" w:pos="2127"/>
        </w:tabs>
        <w:ind w:left="25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26998E">
      <w:start w:val="1"/>
      <w:numFmt w:val="lowerLetter"/>
      <w:lvlText w:val="%5."/>
      <w:lvlJc w:val="left"/>
      <w:pPr>
        <w:tabs>
          <w:tab w:val="left" w:pos="2127"/>
        </w:tabs>
        <w:ind w:left="33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E4F5C8">
      <w:start w:val="1"/>
      <w:numFmt w:val="lowerRoman"/>
      <w:lvlText w:val="%6."/>
      <w:lvlJc w:val="left"/>
      <w:pPr>
        <w:tabs>
          <w:tab w:val="left" w:pos="2127"/>
        </w:tabs>
        <w:ind w:left="4026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04DA9C">
      <w:start w:val="1"/>
      <w:numFmt w:val="decimal"/>
      <w:lvlText w:val="%7."/>
      <w:lvlJc w:val="left"/>
      <w:pPr>
        <w:tabs>
          <w:tab w:val="left" w:pos="2127"/>
        </w:tabs>
        <w:ind w:left="47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5EE8F6">
      <w:start w:val="1"/>
      <w:numFmt w:val="lowerLetter"/>
      <w:lvlText w:val="%8."/>
      <w:lvlJc w:val="left"/>
      <w:pPr>
        <w:tabs>
          <w:tab w:val="left" w:pos="2127"/>
        </w:tabs>
        <w:ind w:left="54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28F14C">
      <w:start w:val="1"/>
      <w:numFmt w:val="lowerRoman"/>
      <w:lvlText w:val="%9."/>
      <w:lvlJc w:val="left"/>
      <w:pPr>
        <w:tabs>
          <w:tab w:val="left" w:pos="2127"/>
        </w:tabs>
        <w:ind w:left="6186" w:hanging="28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85E092C"/>
    <w:multiLevelType w:val="hybridMultilevel"/>
    <w:tmpl w:val="FFD2B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F6734"/>
    <w:multiLevelType w:val="hybridMultilevel"/>
    <w:tmpl w:val="E91EACA6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6A0"/>
    <w:rsid w:val="00042D02"/>
    <w:rsid w:val="0006624B"/>
    <w:rsid w:val="00093EA3"/>
    <w:rsid w:val="00325099"/>
    <w:rsid w:val="003E02B1"/>
    <w:rsid w:val="004635D5"/>
    <w:rsid w:val="004736CF"/>
    <w:rsid w:val="00610D1D"/>
    <w:rsid w:val="00616DC7"/>
    <w:rsid w:val="006E36BA"/>
    <w:rsid w:val="007F7570"/>
    <w:rsid w:val="008976EA"/>
    <w:rsid w:val="008C7C9D"/>
    <w:rsid w:val="00B265CE"/>
    <w:rsid w:val="00B316A0"/>
    <w:rsid w:val="00B55474"/>
    <w:rsid w:val="00E46F05"/>
    <w:rsid w:val="00ED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BB17"/>
  <w15:docId w15:val="{CF3481BE-14D7-48FF-9FBF-81315351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Hana Jásková</cp:lastModifiedBy>
  <cp:revision>2</cp:revision>
  <dcterms:created xsi:type="dcterms:W3CDTF">2025-09-19T07:20:00Z</dcterms:created>
  <dcterms:modified xsi:type="dcterms:W3CDTF">2025-09-19T07:20:00Z</dcterms:modified>
</cp:coreProperties>
</file>