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DE06" w14:textId="77777777" w:rsidR="00E7393C" w:rsidRDefault="00E7393C" w:rsidP="007878C7">
      <w:pPr>
        <w:pStyle w:val="Nzev"/>
        <w:rPr>
          <w:sz w:val="32"/>
        </w:rPr>
      </w:pPr>
      <w:r>
        <w:rPr>
          <w:sz w:val="32"/>
        </w:rPr>
        <w:t>Dodatek č. 1</w:t>
      </w:r>
    </w:p>
    <w:p w14:paraId="1DF1461A" w14:textId="77777777" w:rsidR="00E7393C" w:rsidRDefault="00E7393C" w:rsidP="007878C7">
      <w:pPr>
        <w:pStyle w:val="Nzev"/>
        <w:rPr>
          <w:sz w:val="32"/>
        </w:rPr>
      </w:pPr>
      <w:r>
        <w:rPr>
          <w:sz w:val="32"/>
        </w:rPr>
        <w:t xml:space="preserve">ke </w:t>
      </w:r>
    </w:p>
    <w:p w14:paraId="4C1B1695" w14:textId="77777777" w:rsidR="007878C7" w:rsidRDefault="007878C7" w:rsidP="007878C7">
      <w:pPr>
        <w:pStyle w:val="Nzev"/>
        <w:rPr>
          <w:sz w:val="32"/>
        </w:rPr>
      </w:pPr>
      <w:r>
        <w:rPr>
          <w:sz w:val="32"/>
        </w:rPr>
        <w:t>S M L O U V </w:t>
      </w:r>
      <w:r w:rsidR="00E7393C">
        <w:rPr>
          <w:sz w:val="32"/>
        </w:rPr>
        <w:t>Ě</w:t>
      </w:r>
    </w:p>
    <w:p w14:paraId="463E2261" w14:textId="77777777" w:rsidR="007878C7" w:rsidRDefault="007878C7" w:rsidP="007878C7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č. </w:t>
      </w:r>
      <w:r w:rsidR="00C34E54">
        <w:rPr>
          <w:b w:val="0"/>
          <w:sz w:val="24"/>
        </w:rPr>
        <w:t xml:space="preserve">14/02 </w:t>
      </w:r>
      <w:r w:rsidR="00E7393C">
        <w:rPr>
          <w:b w:val="0"/>
          <w:sz w:val="24"/>
        </w:rPr>
        <w:t>–</w:t>
      </w:r>
      <w:r w:rsidR="00C34E54">
        <w:rPr>
          <w:b w:val="0"/>
          <w:sz w:val="24"/>
        </w:rPr>
        <w:t xml:space="preserve"> CGB</w:t>
      </w:r>
      <w:r w:rsidR="00E7393C">
        <w:rPr>
          <w:b w:val="0"/>
          <w:sz w:val="24"/>
        </w:rPr>
        <w:t>, ze dne 30.9.2014</w:t>
      </w:r>
    </w:p>
    <w:p w14:paraId="58B9AB51" w14:textId="77777777" w:rsidR="007878C7" w:rsidRPr="00AD085E" w:rsidRDefault="007878C7" w:rsidP="007878C7">
      <w:pPr>
        <w:pStyle w:val="Nzev"/>
        <w:jc w:val="both"/>
        <w:rPr>
          <w:b w:val="0"/>
          <w:sz w:val="22"/>
          <w:szCs w:val="22"/>
        </w:rPr>
      </w:pPr>
    </w:p>
    <w:p w14:paraId="65EE3896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uzavřen</w:t>
      </w:r>
      <w:r w:rsidR="00E7393C" w:rsidRPr="00AD085E">
        <w:rPr>
          <w:b w:val="0"/>
          <w:sz w:val="23"/>
          <w:szCs w:val="23"/>
        </w:rPr>
        <w:t>é</w:t>
      </w:r>
      <w:r w:rsidRPr="00AD085E">
        <w:rPr>
          <w:b w:val="0"/>
          <w:sz w:val="23"/>
          <w:szCs w:val="23"/>
        </w:rPr>
        <w:t xml:space="preserve"> mezi</w:t>
      </w:r>
    </w:p>
    <w:p w14:paraId="7EFDBD7C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</w:p>
    <w:p w14:paraId="675B4CEF" w14:textId="77777777" w:rsidR="007878C7" w:rsidRPr="00AD085E" w:rsidRDefault="007878C7" w:rsidP="007878C7">
      <w:pPr>
        <w:pStyle w:val="Nzev"/>
        <w:numPr>
          <w:ilvl w:val="0"/>
          <w:numId w:val="12"/>
        </w:numPr>
        <w:jc w:val="both"/>
        <w:rPr>
          <w:b w:val="0"/>
          <w:sz w:val="23"/>
          <w:szCs w:val="23"/>
        </w:rPr>
      </w:pPr>
      <w:proofErr w:type="gramStart"/>
      <w:r w:rsidRPr="00AD085E">
        <w:rPr>
          <w:b w:val="0"/>
          <w:sz w:val="23"/>
          <w:szCs w:val="23"/>
        </w:rPr>
        <w:t>CGB - Consult</w:t>
      </w:r>
      <w:proofErr w:type="gramEnd"/>
      <w:r w:rsidRPr="00AD085E">
        <w:rPr>
          <w:b w:val="0"/>
          <w:sz w:val="23"/>
          <w:szCs w:val="23"/>
        </w:rPr>
        <w:t xml:space="preserve">, s. r. o. </w:t>
      </w:r>
    </w:p>
    <w:p w14:paraId="34A355A6" w14:textId="77777777" w:rsidR="007878C7" w:rsidRPr="00AD085E" w:rsidRDefault="007878C7" w:rsidP="007878C7">
      <w:pPr>
        <w:pStyle w:val="Nzev"/>
        <w:ind w:left="708" w:firstLine="12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zastoupen</w:t>
      </w:r>
      <w:r w:rsidR="00E7393C" w:rsidRPr="00AD085E">
        <w:rPr>
          <w:b w:val="0"/>
          <w:sz w:val="23"/>
          <w:szCs w:val="23"/>
        </w:rPr>
        <w:t>ou</w:t>
      </w:r>
      <w:r w:rsidRPr="00AD085E">
        <w:rPr>
          <w:b w:val="0"/>
          <w:sz w:val="23"/>
          <w:szCs w:val="23"/>
        </w:rPr>
        <w:t xml:space="preserve"> </w:t>
      </w:r>
      <w:r w:rsidR="00E7393C" w:rsidRPr="00AD085E">
        <w:rPr>
          <w:b w:val="0"/>
          <w:sz w:val="23"/>
          <w:szCs w:val="23"/>
        </w:rPr>
        <w:t xml:space="preserve">Mgr. Zuzanou </w:t>
      </w:r>
      <w:proofErr w:type="spellStart"/>
      <w:r w:rsidR="00E7393C" w:rsidRPr="00AD085E">
        <w:rPr>
          <w:b w:val="0"/>
          <w:sz w:val="23"/>
          <w:szCs w:val="23"/>
        </w:rPr>
        <w:t>Knobovou</w:t>
      </w:r>
      <w:proofErr w:type="spellEnd"/>
      <w:r w:rsidR="00E7393C" w:rsidRPr="00AD085E">
        <w:rPr>
          <w:b w:val="0"/>
          <w:sz w:val="23"/>
          <w:szCs w:val="23"/>
        </w:rPr>
        <w:t xml:space="preserve">, jednatelkou </w:t>
      </w:r>
      <w:r w:rsidRPr="00AD085E">
        <w:rPr>
          <w:b w:val="0"/>
          <w:sz w:val="23"/>
          <w:szCs w:val="23"/>
        </w:rPr>
        <w:t>společnosti</w:t>
      </w:r>
    </w:p>
    <w:p w14:paraId="79199F90" w14:textId="77777777" w:rsidR="007878C7" w:rsidRPr="00AD085E" w:rsidRDefault="007878C7" w:rsidP="007878C7">
      <w:pPr>
        <w:pStyle w:val="Nzev"/>
        <w:ind w:left="708" w:firstLine="12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se sídlem P</w:t>
      </w:r>
      <w:r w:rsidR="00E7393C" w:rsidRPr="00AD085E">
        <w:rPr>
          <w:b w:val="0"/>
          <w:sz w:val="23"/>
          <w:szCs w:val="23"/>
        </w:rPr>
        <w:t>od Děkankou 27, 147 00</w:t>
      </w:r>
      <w:r w:rsidRPr="00AD085E">
        <w:rPr>
          <w:b w:val="0"/>
          <w:sz w:val="23"/>
          <w:szCs w:val="23"/>
        </w:rPr>
        <w:t xml:space="preserve"> Praha </w:t>
      </w:r>
      <w:r w:rsidR="00E7393C" w:rsidRPr="00AD085E">
        <w:rPr>
          <w:b w:val="0"/>
          <w:sz w:val="23"/>
          <w:szCs w:val="23"/>
        </w:rPr>
        <w:t>4</w:t>
      </w:r>
      <w:r w:rsidRPr="00AD085E">
        <w:rPr>
          <w:b w:val="0"/>
          <w:sz w:val="23"/>
          <w:szCs w:val="23"/>
        </w:rPr>
        <w:t xml:space="preserve"> - </w:t>
      </w:r>
      <w:r w:rsidR="00E7393C" w:rsidRPr="00AD085E">
        <w:rPr>
          <w:b w:val="0"/>
          <w:sz w:val="23"/>
          <w:szCs w:val="23"/>
        </w:rPr>
        <w:t>Podolí</w:t>
      </w:r>
    </w:p>
    <w:p w14:paraId="670B447B" w14:textId="77777777" w:rsidR="007878C7" w:rsidRPr="00AD085E" w:rsidRDefault="007878C7" w:rsidP="007878C7">
      <w:pPr>
        <w:pStyle w:val="Nzev"/>
        <w:ind w:left="708" w:firstLine="12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IČ: 25100921, DIČ: CZ25100921</w:t>
      </w:r>
    </w:p>
    <w:p w14:paraId="364F158D" w14:textId="77777777" w:rsidR="007878C7" w:rsidRPr="00AD085E" w:rsidRDefault="007878C7" w:rsidP="007878C7">
      <w:pPr>
        <w:pStyle w:val="Nzev"/>
        <w:ind w:left="708" w:firstLine="12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(dále jen „dodavatel“) </w:t>
      </w:r>
    </w:p>
    <w:p w14:paraId="12FA8729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</w:p>
    <w:p w14:paraId="301FE791" w14:textId="77777777" w:rsidR="007878C7" w:rsidRPr="00AD085E" w:rsidRDefault="007878C7" w:rsidP="00E7393C">
      <w:pPr>
        <w:pStyle w:val="Nzev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a</w:t>
      </w:r>
    </w:p>
    <w:p w14:paraId="53037DF1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</w:p>
    <w:p w14:paraId="48035F57" w14:textId="77777777" w:rsidR="007878C7" w:rsidRPr="00AD085E" w:rsidRDefault="007157C2" w:rsidP="007878C7">
      <w:pPr>
        <w:pStyle w:val="Nzev"/>
        <w:numPr>
          <w:ilvl w:val="0"/>
          <w:numId w:val="12"/>
        </w:numPr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Psychiatrickou nemocnicí </w:t>
      </w:r>
      <w:r w:rsidR="00E7393C" w:rsidRPr="00AD085E">
        <w:rPr>
          <w:b w:val="0"/>
          <w:sz w:val="23"/>
          <w:szCs w:val="23"/>
        </w:rPr>
        <w:t>v Horních Beřkovicích</w:t>
      </w:r>
    </w:p>
    <w:p w14:paraId="446D6FD0" w14:textId="77777777" w:rsidR="007878C7" w:rsidRPr="00AD085E" w:rsidRDefault="007878C7" w:rsidP="007878C7">
      <w:pPr>
        <w:pStyle w:val="Nzev"/>
        <w:ind w:left="720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zastoupen</w:t>
      </w:r>
      <w:r w:rsidR="00F172B7" w:rsidRPr="00AD085E">
        <w:rPr>
          <w:b w:val="0"/>
          <w:sz w:val="23"/>
          <w:szCs w:val="23"/>
        </w:rPr>
        <w:t>ou</w:t>
      </w:r>
      <w:r w:rsidRPr="00AD085E">
        <w:rPr>
          <w:b w:val="0"/>
          <w:sz w:val="23"/>
          <w:szCs w:val="23"/>
        </w:rPr>
        <w:t xml:space="preserve"> </w:t>
      </w:r>
      <w:r w:rsidR="007157C2" w:rsidRPr="00AD085E">
        <w:rPr>
          <w:b w:val="0"/>
          <w:sz w:val="23"/>
          <w:szCs w:val="23"/>
        </w:rPr>
        <w:t xml:space="preserve">MUDr. Jiřím Tomečkem, MBA, </w:t>
      </w:r>
      <w:r w:rsidRPr="00AD085E">
        <w:rPr>
          <w:b w:val="0"/>
          <w:sz w:val="23"/>
          <w:szCs w:val="23"/>
        </w:rPr>
        <w:t>ředitelem</w:t>
      </w:r>
      <w:r w:rsidR="00E7393C" w:rsidRPr="00AD085E">
        <w:rPr>
          <w:b w:val="0"/>
          <w:sz w:val="23"/>
          <w:szCs w:val="23"/>
        </w:rPr>
        <w:t xml:space="preserve"> nemocnice</w:t>
      </w:r>
    </w:p>
    <w:p w14:paraId="356744EC" w14:textId="77777777" w:rsidR="0029715E" w:rsidRPr="00AD085E" w:rsidRDefault="007878C7" w:rsidP="007878C7">
      <w:pPr>
        <w:pStyle w:val="Nzev"/>
        <w:ind w:left="720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se sídlem </w:t>
      </w:r>
      <w:r w:rsidR="007157C2" w:rsidRPr="00AD085E">
        <w:rPr>
          <w:b w:val="0"/>
          <w:sz w:val="23"/>
          <w:szCs w:val="23"/>
        </w:rPr>
        <w:t>Podřipská 1, 411 85 Horní Beřkovice</w:t>
      </w:r>
    </w:p>
    <w:p w14:paraId="55CBDAB7" w14:textId="77777777" w:rsidR="007878C7" w:rsidRPr="00AD085E" w:rsidRDefault="007878C7" w:rsidP="00E7393C">
      <w:pPr>
        <w:pStyle w:val="Nzev"/>
        <w:ind w:left="720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IČ: 00</w:t>
      </w:r>
      <w:r w:rsidR="007157C2" w:rsidRPr="00AD085E">
        <w:rPr>
          <w:b w:val="0"/>
          <w:sz w:val="23"/>
          <w:szCs w:val="23"/>
        </w:rPr>
        <w:t>673552</w:t>
      </w:r>
      <w:r w:rsidRPr="00AD085E">
        <w:rPr>
          <w:b w:val="0"/>
          <w:sz w:val="23"/>
          <w:szCs w:val="23"/>
        </w:rPr>
        <w:t>, DIČ: CZ00</w:t>
      </w:r>
      <w:r w:rsidR="007157C2" w:rsidRPr="00AD085E">
        <w:rPr>
          <w:b w:val="0"/>
          <w:sz w:val="23"/>
          <w:szCs w:val="23"/>
        </w:rPr>
        <w:t>673552</w:t>
      </w:r>
    </w:p>
    <w:p w14:paraId="0892752D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            (dále jen „zadavatel“)</w:t>
      </w:r>
    </w:p>
    <w:p w14:paraId="75A5F8E4" w14:textId="77777777" w:rsidR="00E7393C" w:rsidRPr="00AD085E" w:rsidRDefault="00E7393C" w:rsidP="007878C7">
      <w:pPr>
        <w:pStyle w:val="Nzev"/>
        <w:jc w:val="both"/>
        <w:rPr>
          <w:b w:val="0"/>
          <w:sz w:val="23"/>
          <w:szCs w:val="23"/>
        </w:rPr>
      </w:pPr>
    </w:p>
    <w:p w14:paraId="7B4A2FD8" w14:textId="77777777" w:rsidR="007878C7" w:rsidRPr="00AD085E" w:rsidRDefault="007878C7" w:rsidP="007878C7">
      <w:pPr>
        <w:pStyle w:val="Nzev"/>
        <w:rPr>
          <w:sz w:val="23"/>
          <w:szCs w:val="23"/>
        </w:rPr>
      </w:pPr>
      <w:r w:rsidRPr="00AD085E">
        <w:rPr>
          <w:sz w:val="23"/>
          <w:szCs w:val="23"/>
        </w:rPr>
        <w:t>I.</w:t>
      </w:r>
    </w:p>
    <w:p w14:paraId="681A7CC2" w14:textId="77777777" w:rsidR="007878C7" w:rsidRPr="00AD085E" w:rsidRDefault="007878C7" w:rsidP="007878C7">
      <w:pPr>
        <w:pStyle w:val="Nzev"/>
        <w:rPr>
          <w:sz w:val="23"/>
          <w:szCs w:val="23"/>
        </w:rPr>
      </w:pPr>
    </w:p>
    <w:p w14:paraId="5B311217" w14:textId="77777777" w:rsidR="00E7393C" w:rsidRPr="00AD085E" w:rsidRDefault="00E7393C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Bod IV. 2. smlouvy č. 14/02-CGB se ruší a nahrazuje se textem:</w:t>
      </w:r>
    </w:p>
    <w:p w14:paraId="048FE09D" w14:textId="77777777" w:rsidR="00E7393C" w:rsidRPr="00AD085E" w:rsidRDefault="00E7393C" w:rsidP="007878C7">
      <w:pPr>
        <w:pStyle w:val="Nzev"/>
        <w:jc w:val="both"/>
        <w:rPr>
          <w:b w:val="0"/>
          <w:sz w:val="23"/>
          <w:szCs w:val="23"/>
        </w:rPr>
      </w:pPr>
    </w:p>
    <w:p w14:paraId="1EA89BDD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Odměna se sjednává smluvně od 1. 4. 2024 a činí pro činnosti podle článku 1.1. smlouvy č. 14/02-CGB měsíční paušální částku 10 000,- Kč bez daně z přidané hodnoty. Odměna zahrnuje veškeré náklady dodavatele spojené</w:t>
      </w:r>
      <w:r w:rsidR="003F2D2A">
        <w:rPr>
          <w:b w:val="0"/>
          <w:sz w:val="23"/>
          <w:szCs w:val="23"/>
        </w:rPr>
        <w:t xml:space="preserve"> </w:t>
      </w:r>
      <w:proofErr w:type="gramStart"/>
      <w:r w:rsidRPr="00AD085E">
        <w:rPr>
          <w:b w:val="0"/>
          <w:sz w:val="23"/>
          <w:szCs w:val="23"/>
        </w:rPr>
        <w:t>s</w:t>
      </w:r>
      <w:proofErr w:type="gramEnd"/>
      <w:r w:rsidRPr="00AD085E">
        <w:rPr>
          <w:b w:val="0"/>
          <w:sz w:val="23"/>
          <w:szCs w:val="23"/>
        </w:rPr>
        <w:t xml:space="preserve"> poskytování služeb jako např. cestovné, náklady na ubytování apod. K dané částce bude uplatněna daň z přidané hodnoty v sazbě podle platného znění zákona o dani z přidané hodnoty.  </w:t>
      </w:r>
    </w:p>
    <w:p w14:paraId="457022EF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</w:p>
    <w:p w14:paraId="79F906C2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</w:p>
    <w:p w14:paraId="61853BCF" w14:textId="77777777" w:rsidR="00AD085E" w:rsidRPr="00AD085E" w:rsidRDefault="00AD085E" w:rsidP="00AD085E">
      <w:pPr>
        <w:pStyle w:val="Nzev"/>
        <w:rPr>
          <w:sz w:val="23"/>
          <w:szCs w:val="23"/>
        </w:rPr>
      </w:pPr>
      <w:r>
        <w:rPr>
          <w:sz w:val="23"/>
          <w:szCs w:val="23"/>
        </w:rPr>
        <w:t>I</w:t>
      </w:r>
      <w:r w:rsidRPr="00AD085E">
        <w:rPr>
          <w:sz w:val="23"/>
          <w:szCs w:val="23"/>
        </w:rPr>
        <w:t>I.</w:t>
      </w:r>
    </w:p>
    <w:p w14:paraId="4F544D70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</w:p>
    <w:p w14:paraId="702BA856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Ostatní ustanovení smlouvy zůstávají v platnosti. Tento dodatek byl vyhotoven ve dvou výtiscích, z nichž jeden po podpisu obdrží zadavatel a druhý dodavatel.</w:t>
      </w:r>
    </w:p>
    <w:p w14:paraId="55E5E599" w14:textId="77777777" w:rsidR="00E7393C" w:rsidRPr="00AD085E" w:rsidRDefault="00E7393C" w:rsidP="00E7393C">
      <w:pPr>
        <w:pStyle w:val="Nzev"/>
        <w:jc w:val="both"/>
        <w:rPr>
          <w:b w:val="0"/>
          <w:sz w:val="23"/>
          <w:szCs w:val="23"/>
        </w:rPr>
      </w:pPr>
    </w:p>
    <w:p w14:paraId="6FA6103F" w14:textId="77777777" w:rsidR="00E95B70" w:rsidRPr="00AD085E" w:rsidRDefault="00E95B70" w:rsidP="007878C7">
      <w:pPr>
        <w:pStyle w:val="Nzev"/>
        <w:jc w:val="both"/>
        <w:rPr>
          <w:b w:val="0"/>
          <w:sz w:val="23"/>
          <w:szCs w:val="23"/>
        </w:rPr>
      </w:pPr>
    </w:p>
    <w:p w14:paraId="50CA2FC8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</w:p>
    <w:p w14:paraId="7797DEE6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V Praze dne </w:t>
      </w:r>
      <w:r w:rsidR="00E7393C" w:rsidRPr="00AD085E">
        <w:rPr>
          <w:b w:val="0"/>
          <w:sz w:val="23"/>
          <w:szCs w:val="23"/>
        </w:rPr>
        <w:t>4</w:t>
      </w:r>
      <w:r w:rsidR="00C34E54" w:rsidRPr="00AD085E">
        <w:rPr>
          <w:b w:val="0"/>
          <w:sz w:val="23"/>
          <w:szCs w:val="23"/>
        </w:rPr>
        <w:t>.</w:t>
      </w:r>
      <w:r w:rsidR="00E7393C" w:rsidRPr="00AD085E">
        <w:rPr>
          <w:b w:val="0"/>
          <w:sz w:val="23"/>
          <w:szCs w:val="23"/>
        </w:rPr>
        <w:t xml:space="preserve"> 3</w:t>
      </w:r>
      <w:r w:rsidR="00C34E54" w:rsidRPr="00AD085E">
        <w:rPr>
          <w:b w:val="0"/>
          <w:sz w:val="23"/>
          <w:szCs w:val="23"/>
        </w:rPr>
        <w:t>.</w:t>
      </w:r>
      <w:r w:rsidR="00E7393C" w:rsidRPr="00AD085E">
        <w:rPr>
          <w:b w:val="0"/>
          <w:sz w:val="23"/>
          <w:szCs w:val="23"/>
        </w:rPr>
        <w:t xml:space="preserve"> </w:t>
      </w:r>
      <w:r w:rsidR="00C34E54" w:rsidRPr="00AD085E">
        <w:rPr>
          <w:b w:val="0"/>
          <w:sz w:val="23"/>
          <w:szCs w:val="23"/>
        </w:rPr>
        <w:t>20</w:t>
      </w:r>
      <w:r w:rsidR="00E7393C" w:rsidRPr="00AD085E">
        <w:rPr>
          <w:b w:val="0"/>
          <w:sz w:val="23"/>
          <w:szCs w:val="23"/>
        </w:rPr>
        <w:t>2</w:t>
      </w:r>
      <w:r w:rsidR="00C34E54" w:rsidRPr="00AD085E">
        <w:rPr>
          <w:b w:val="0"/>
          <w:sz w:val="23"/>
          <w:szCs w:val="23"/>
        </w:rPr>
        <w:t>4</w:t>
      </w:r>
      <w:r w:rsidRPr="00AD085E">
        <w:rPr>
          <w:b w:val="0"/>
          <w:sz w:val="23"/>
          <w:szCs w:val="23"/>
        </w:rPr>
        <w:t xml:space="preserve">                                </w:t>
      </w:r>
      <w:r w:rsidR="00AD085E" w:rsidRPr="00AD085E">
        <w:rPr>
          <w:b w:val="0"/>
          <w:sz w:val="23"/>
          <w:szCs w:val="23"/>
        </w:rPr>
        <w:t xml:space="preserve">                 </w:t>
      </w:r>
      <w:r w:rsidRPr="00AD085E">
        <w:rPr>
          <w:b w:val="0"/>
          <w:sz w:val="23"/>
          <w:szCs w:val="23"/>
        </w:rPr>
        <w:t>V</w:t>
      </w:r>
      <w:r w:rsidR="005B3E6D" w:rsidRPr="00AD085E">
        <w:rPr>
          <w:b w:val="0"/>
          <w:sz w:val="23"/>
          <w:szCs w:val="23"/>
        </w:rPr>
        <w:t xml:space="preserve"> Horních Beřkovicích </w:t>
      </w:r>
      <w:r w:rsidRPr="00AD085E">
        <w:rPr>
          <w:b w:val="0"/>
          <w:sz w:val="23"/>
          <w:szCs w:val="23"/>
        </w:rPr>
        <w:t>dne</w:t>
      </w:r>
      <w:r w:rsidR="00C34E54" w:rsidRPr="00AD085E">
        <w:rPr>
          <w:b w:val="0"/>
          <w:sz w:val="23"/>
          <w:szCs w:val="23"/>
        </w:rPr>
        <w:t xml:space="preserve"> </w:t>
      </w:r>
      <w:r w:rsidR="00E7393C" w:rsidRPr="00AD085E">
        <w:rPr>
          <w:b w:val="0"/>
          <w:sz w:val="23"/>
          <w:szCs w:val="23"/>
        </w:rPr>
        <w:t>6. 3. 2024</w:t>
      </w:r>
    </w:p>
    <w:p w14:paraId="184F1631" w14:textId="77777777" w:rsidR="007878C7" w:rsidRPr="00AD085E" w:rsidRDefault="007878C7" w:rsidP="007878C7">
      <w:pPr>
        <w:pStyle w:val="Nzev"/>
        <w:jc w:val="both"/>
        <w:rPr>
          <w:b w:val="0"/>
          <w:sz w:val="23"/>
          <w:szCs w:val="23"/>
        </w:rPr>
      </w:pPr>
    </w:p>
    <w:p w14:paraId="2D131A5D" w14:textId="77777777" w:rsidR="007878C7" w:rsidRPr="00AD085E" w:rsidRDefault="00AD085E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/orazítkováno, podepsáno/</w:t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  <w:t xml:space="preserve">             /orazítkováno, podepsáno/</w:t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  <w:r w:rsidRPr="00AD085E">
        <w:rPr>
          <w:b w:val="0"/>
          <w:sz w:val="23"/>
          <w:szCs w:val="23"/>
        </w:rPr>
        <w:tab/>
      </w:r>
    </w:p>
    <w:p w14:paraId="50E71CFA" w14:textId="77777777" w:rsidR="00AD085E" w:rsidRPr="00AD085E" w:rsidRDefault="00AD085E" w:rsidP="007878C7">
      <w:pPr>
        <w:pStyle w:val="Nzev"/>
        <w:jc w:val="both"/>
        <w:rPr>
          <w:b w:val="0"/>
          <w:sz w:val="23"/>
          <w:szCs w:val="23"/>
        </w:rPr>
      </w:pPr>
    </w:p>
    <w:p w14:paraId="4D4F8FB1" w14:textId="77777777" w:rsidR="00E7393C" w:rsidRPr="00AD085E" w:rsidRDefault="00E7393C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 xml:space="preserve">Mgr. Zuzana </w:t>
      </w:r>
      <w:proofErr w:type="spellStart"/>
      <w:r w:rsidRPr="00AD085E">
        <w:rPr>
          <w:b w:val="0"/>
          <w:sz w:val="23"/>
          <w:szCs w:val="23"/>
        </w:rPr>
        <w:t>Knobová</w:t>
      </w:r>
      <w:proofErr w:type="spellEnd"/>
    </w:p>
    <w:p w14:paraId="00485039" w14:textId="77777777" w:rsidR="007878C7" w:rsidRPr="00AD085E" w:rsidRDefault="00AD085E" w:rsidP="007878C7">
      <w:pPr>
        <w:pStyle w:val="Nzev"/>
        <w:jc w:val="both"/>
        <w:rPr>
          <w:b w:val="0"/>
          <w:sz w:val="23"/>
          <w:szCs w:val="23"/>
        </w:rPr>
      </w:pPr>
      <w:r w:rsidRPr="00AD085E">
        <w:rPr>
          <w:b w:val="0"/>
          <w:sz w:val="23"/>
          <w:szCs w:val="23"/>
        </w:rPr>
        <w:t>j</w:t>
      </w:r>
      <w:r w:rsidR="00E7393C" w:rsidRPr="00AD085E">
        <w:rPr>
          <w:b w:val="0"/>
          <w:sz w:val="23"/>
          <w:szCs w:val="23"/>
        </w:rPr>
        <w:t xml:space="preserve">ednatel společnosti CGB – </w:t>
      </w:r>
      <w:proofErr w:type="spellStart"/>
      <w:r w:rsidR="00E7393C" w:rsidRPr="00AD085E">
        <w:rPr>
          <w:b w:val="0"/>
          <w:sz w:val="23"/>
          <w:szCs w:val="23"/>
        </w:rPr>
        <w:t>Consult</w:t>
      </w:r>
      <w:proofErr w:type="spellEnd"/>
      <w:r w:rsidR="00E7393C" w:rsidRPr="00AD085E">
        <w:rPr>
          <w:b w:val="0"/>
          <w:sz w:val="23"/>
          <w:szCs w:val="23"/>
        </w:rPr>
        <w:t>, s.r.o.</w:t>
      </w:r>
      <w:r w:rsidR="007878C7" w:rsidRPr="00AD085E">
        <w:rPr>
          <w:b w:val="0"/>
          <w:sz w:val="23"/>
          <w:szCs w:val="23"/>
        </w:rPr>
        <w:t xml:space="preserve">            </w:t>
      </w:r>
    </w:p>
    <w:p w14:paraId="713A42CA" w14:textId="77777777" w:rsidR="00950CB3" w:rsidRPr="00ED6C15" w:rsidRDefault="007878C7" w:rsidP="00ED6C15">
      <w:pPr>
        <w:pStyle w:val="Nzev"/>
        <w:jc w:val="both"/>
        <w:rPr>
          <w:b w:val="0"/>
          <w:sz w:val="24"/>
          <w:szCs w:val="24"/>
        </w:rPr>
      </w:pPr>
      <w:r>
        <w:t xml:space="preserve">              </w:t>
      </w:r>
    </w:p>
    <w:sectPr w:rsidR="00950CB3" w:rsidRPr="00ED6C15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4A35" w14:textId="77777777" w:rsidR="00012C40" w:rsidRDefault="00012C40">
      <w:r>
        <w:separator/>
      </w:r>
    </w:p>
  </w:endnote>
  <w:endnote w:type="continuationSeparator" w:id="0">
    <w:p w14:paraId="0D6C445F" w14:textId="77777777" w:rsidR="00012C40" w:rsidRDefault="000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D1C9" w14:textId="77777777" w:rsidR="00012C40" w:rsidRDefault="00012C40">
      <w:r>
        <w:separator/>
      </w:r>
    </w:p>
  </w:footnote>
  <w:footnote w:type="continuationSeparator" w:id="0">
    <w:p w14:paraId="111296FE" w14:textId="77777777" w:rsidR="00012C40" w:rsidRDefault="0001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0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591E3E"/>
    <w:multiLevelType w:val="singleLevel"/>
    <w:tmpl w:val="AD46FAD6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F91675E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2BA76C0A"/>
    <w:multiLevelType w:val="singleLevel"/>
    <w:tmpl w:val="0BC4D3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9010785"/>
    <w:multiLevelType w:val="hybridMultilevel"/>
    <w:tmpl w:val="3654C4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BF632D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3BAF69CC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45ED5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C70011"/>
    <w:multiLevelType w:val="hybridMultilevel"/>
    <w:tmpl w:val="FDA8A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B6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00731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073499D"/>
    <w:multiLevelType w:val="multilevel"/>
    <w:tmpl w:val="954051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2" w15:restartNumberingAfterBreak="0">
    <w:nsid w:val="755C24C0"/>
    <w:multiLevelType w:val="singleLevel"/>
    <w:tmpl w:val="094AD5B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 w16cid:durableId="1607227230">
    <w:abstractNumId w:val="11"/>
  </w:num>
  <w:num w:numId="2" w16cid:durableId="58869640">
    <w:abstractNumId w:val="1"/>
  </w:num>
  <w:num w:numId="3" w16cid:durableId="1561748436">
    <w:abstractNumId w:val="3"/>
  </w:num>
  <w:num w:numId="4" w16cid:durableId="405230360">
    <w:abstractNumId w:val="5"/>
  </w:num>
  <w:num w:numId="5" w16cid:durableId="202183283">
    <w:abstractNumId w:val="12"/>
  </w:num>
  <w:num w:numId="6" w16cid:durableId="1866363911">
    <w:abstractNumId w:val="0"/>
  </w:num>
  <w:num w:numId="7" w16cid:durableId="95906493">
    <w:abstractNumId w:val="6"/>
  </w:num>
  <w:num w:numId="8" w16cid:durableId="826870368">
    <w:abstractNumId w:val="2"/>
  </w:num>
  <w:num w:numId="9" w16cid:durableId="673149115">
    <w:abstractNumId w:val="7"/>
  </w:num>
  <w:num w:numId="10" w16cid:durableId="196620443">
    <w:abstractNumId w:val="9"/>
  </w:num>
  <w:num w:numId="11" w16cid:durableId="1810903485">
    <w:abstractNumId w:val="10"/>
  </w:num>
  <w:num w:numId="12" w16cid:durableId="1568110883">
    <w:abstractNumId w:val="8"/>
  </w:num>
  <w:num w:numId="13" w16cid:durableId="16741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7"/>
    <w:rsid w:val="00012C40"/>
    <w:rsid w:val="00052F7B"/>
    <w:rsid w:val="000A4302"/>
    <w:rsid w:val="00220F0E"/>
    <w:rsid w:val="00256CB5"/>
    <w:rsid w:val="0029715E"/>
    <w:rsid w:val="002D0EDA"/>
    <w:rsid w:val="00305226"/>
    <w:rsid w:val="00325258"/>
    <w:rsid w:val="00387052"/>
    <w:rsid w:val="003D1B6A"/>
    <w:rsid w:val="003F2D2A"/>
    <w:rsid w:val="003F4754"/>
    <w:rsid w:val="004308C8"/>
    <w:rsid w:val="005A49C0"/>
    <w:rsid w:val="005B3E6D"/>
    <w:rsid w:val="00666A8B"/>
    <w:rsid w:val="00705DDB"/>
    <w:rsid w:val="007157C2"/>
    <w:rsid w:val="007878C7"/>
    <w:rsid w:val="00950CB3"/>
    <w:rsid w:val="009A6C6D"/>
    <w:rsid w:val="009D667A"/>
    <w:rsid w:val="00A04113"/>
    <w:rsid w:val="00A35E78"/>
    <w:rsid w:val="00AA0A61"/>
    <w:rsid w:val="00AD085E"/>
    <w:rsid w:val="00BB4C8E"/>
    <w:rsid w:val="00C34E54"/>
    <w:rsid w:val="00C96625"/>
    <w:rsid w:val="00E53075"/>
    <w:rsid w:val="00E66DD2"/>
    <w:rsid w:val="00E7393C"/>
    <w:rsid w:val="00E95B70"/>
    <w:rsid w:val="00ED6C15"/>
    <w:rsid w:val="00F172B7"/>
    <w:rsid w:val="00F53D6D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E57F49"/>
  <w15:chartTrackingRefBased/>
  <w15:docId w15:val="{ADDBE9AE-C7E4-4CC3-9623-D15B7165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8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7878C7"/>
    <w:pPr>
      <w:jc w:val="center"/>
    </w:pPr>
    <w:rPr>
      <w:b/>
      <w:sz w:val="28"/>
    </w:rPr>
  </w:style>
  <w:style w:type="paragraph" w:styleId="Zpat">
    <w:name w:val="footer"/>
    <w:basedOn w:val="Normln"/>
    <w:rsid w:val="007878C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34E54"/>
    <w:pPr>
      <w:ind w:left="708"/>
    </w:pPr>
  </w:style>
  <w:style w:type="paragraph" w:styleId="Textbubliny">
    <w:name w:val="Balloon Text"/>
    <w:basedOn w:val="Normln"/>
    <w:link w:val="TextbublinyChar"/>
    <w:rsid w:val="00AA0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A0A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D0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Zdeněk</dc:creator>
  <cp:keywords/>
  <cp:lastModifiedBy>PN Horní Beřkovice</cp:lastModifiedBy>
  <cp:revision>2</cp:revision>
  <cp:lastPrinted>2014-10-13T12:37:00Z</cp:lastPrinted>
  <dcterms:created xsi:type="dcterms:W3CDTF">2025-09-19T09:12:00Z</dcterms:created>
  <dcterms:modified xsi:type="dcterms:W3CDTF">2025-09-19T09:12:00Z</dcterms:modified>
</cp:coreProperties>
</file>