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7AD93" w14:textId="77777777" w:rsidR="00C0773F" w:rsidRDefault="00000000">
      <w:pPr>
        <w:pStyle w:val="Nadpis1"/>
        <w:spacing w:before="41"/>
      </w:pPr>
      <w:r>
        <w:t>Dodatek č. 1 ke Smlouvě</w:t>
      </w:r>
    </w:p>
    <w:p w14:paraId="4957AD94" w14:textId="77777777" w:rsidR="00C0773F" w:rsidRDefault="00000000">
      <w:pPr>
        <w:spacing w:line="341" w:lineRule="exact"/>
        <w:ind w:left="3430" w:right="3345"/>
        <w:jc w:val="center"/>
        <w:rPr>
          <w:b/>
          <w:sz w:val="28"/>
        </w:rPr>
      </w:pPr>
      <w:r>
        <w:rPr>
          <w:b/>
          <w:sz w:val="28"/>
        </w:rPr>
        <w:t xml:space="preserve">MSIC </w:t>
      </w:r>
      <w:proofErr w:type="spellStart"/>
      <w:r>
        <w:rPr>
          <w:b/>
          <w:sz w:val="28"/>
        </w:rPr>
        <w:t>Impact</w:t>
      </w:r>
      <w:proofErr w:type="spellEnd"/>
    </w:p>
    <w:p w14:paraId="4957AD95" w14:textId="77777777" w:rsidR="00C0773F" w:rsidRDefault="00000000">
      <w:pPr>
        <w:pStyle w:val="Zkladntext"/>
        <w:spacing w:before="148"/>
        <w:ind w:left="3430" w:right="3344"/>
        <w:jc w:val="center"/>
      </w:pPr>
      <w:r>
        <w:t>(dále jen „Dodatek“)</w:t>
      </w:r>
    </w:p>
    <w:p w14:paraId="4957AD96" w14:textId="77777777" w:rsidR="00C0773F" w:rsidRDefault="00C0773F">
      <w:pPr>
        <w:pStyle w:val="Zkladntext"/>
        <w:spacing w:before="9"/>
        <w:rPr>
          <w:sz w:val="19"/>
        </w:rPr>
      </w:pPr>
    </w:p>
    <w:p w14:paraId="4957AD97" w14:textId="77777777" w:rsidR="00C0773F" w:rsidRDefault="00000000">
      <w:pPr>
        <w:pStyle w:val="Nadpis2"/>
        <w:spacing w:before="52"/>
      </w:pPr>
      <w:r>
        <w:rPr>
          <w:u w:val="single"/>
        </w:rPr>
        <w:t>Poskytovatel podpory:</w:t>
      </w:r>
    </w:p>
    <w:p w14:paraId="4957AD98" w14:textId="77777777" w:rsidR="00C0773F" w:rsidRDefault="00C0773F">
      <w:pPr>
        <w:pStyle w:val="Zkladntext"/>
        <w:spacing w:before="9"/>
        <w:rPr>
          <w:b/>
          <w:sz w:val="19"/>
        </w:rPr>
      </w:pPr>
    </w:p>
    <w:p w14:paraId="4957AD99" w14:textId="77777777" w:rsidR="00C0773F" w:rsidRDefault="00000000">
      <w:pPr>
        <w:pStyle w:val="Zkladntext"/>
        <w:tabs>
          <w:tab w:val="left" w:pos="3739"/>
        </w:tabs>
        <w:spacing w:before="51"/>
        <w:ind w:left="198"/>
      </w:pPr>
      <w:r>
        <w:t>Název:</w:t>
      </w:r>
      <w:r>
        <w:tab/>
        <w:t>Moravskoslezské inovační centrum Ostrava,</w:t>
      </w:r>
      <w:r>
        <w:rPr>
          <w:spacing w:val="-4"/>
        </w:rPr>
        <w:t xml:space="preserve"> </w:t>
      </w:r>
      <w:r>
        <w:t>a.s.</w:t>
      </w:r>
    </w:p>
    <w:p w14:paraId="4957AD9A" w14:textId="77777777" w:rsidR="00C0773F" w:rsidRDefault="00000000">
      <w:pPr>
        <w:pStyle w:val="Zkladntext"/>
        <w:tabs>
          <w:tab w:val="left" w:pos="3739"/>
        </w:tabs>
        <w:ind w:left="198"/>
      </w:pPr>
      <w:r>
        <w:t>Sídlo:</w:t>
      </w:r>
      <w:r>
        <w:tab/>
        <w:t xml:space="preserve">Technologická 375/3, </w:t>
      </w:r>
      <w:proofErr w:type="spellStart"/>
      <w:r>
        <w:t>Pustkovec</w:t>
      </w:r>
      <w:proofErr w:type="spellEnd"/>
      <w:r>
        <w:t>, 708 00</w:t>
      </w:r>
      <w:r>
        <w:rPr>
          <w:spacing w:val="-6"/>
        </w:rPr>
        <w:t xml:space="preserve"> </w:t>
      </w:r>
      <w:r>
        <w:t>Ostrava</w:t>
      </w:r>
    </w:p>
    <w:p w14:paraId="4957AD9B" w14:textId="77777777" w:rsidR="00C0773F" w:rsidRDefault="00000000">
      <w:pPr>
        <w:pStyle w:val="Zkladntext"/>
        <w:tabs>
          <w:tab w:val="right" w:pos="4714"/>
        </w:tabs>
        <w:ind w:left="198"/>
      </w:pPr>
      <w:r>
        <w:t>IČO:</w:t>
      </w:r>
      <w:r>
        <w:tab/>
        <w:t>25379631</w:t>
      </w:r>
    </w:p>
    <w:p w14:paraId="4957AD9C" w14:textId="77777777" w:rsidR="00C0773F" w:rsidRDefault="00000000">
      <w:pPr>
        <w:pStyle w:val="Zkladntext"/>
        <w:ind w:left="198"/>
      </w:pPr>
      <w:r>
        <w:t>Zastoupený (na základě</w:t>
      </w:r>
    </w:p>
    <w:p w14:paraId="4957AD9D" w14:textId="77777777" w:rsidR="00C0773F" w:rsidRDefault="00000000">
      <w:pPr>
        <w:pStyle w:val="Zkladntext"/>
        <w:tabs>
          <w:tab w:val="left" w:pos="3739"/>
        </w:tabs>
        <w:ind w:left="198"/>
      </w:pPr>
      <w:r>
        <w:t>pověření</w:t>
      </w:r>
      <w:r>
        <w:rPr>
          <w:spacing w:val="-3"/>
        </w:rPr>
        <w:t xml:space="preserve"> </w:t>
      </w:r>
      <w:r>
        <w:t>k</w:t>
      </w:r>
      <w:r>
        <w:rPr>
          <w:spacing w:val="-3"/>
        </w:rPr>
        <w:t xml:space="preserve"> </w:t>
      </w:r>
      <w:r>
        <w:t>zastupování):</w:t>
      </w:r>
      <w:r>
        <w:tab/>
        <w:t>Jan Čeladín, člen</w:t>
      </w:r>
      <w:r>
        <w:rPr>
          <w:spacing w:val="-1"/>
        </w:rPr>
        <w:t xml:space="preserve"> </w:t>
      </w:r>
      <w:r>
        <w:t>představenstva</w:t>
      </w:r>
    </w:p>
    <w:p w14:paraId="5AE5703F" w14:textId="77777777" w:rsidR="009D6026" w:rsidRDefault="00000000">
      <w:pPr>
        <w:tabs>
          <w:tab w:val="left" w:pos="3739"/>
        </w:tabs>
        <w:spacing w:before="120"/>
        <w:ind w:left="198" w:right="4365"/>
        <w:rPr>
          <w:sz w:val="24"/>
        </w:rPr>
      </w:pPr>
      <w:r>
        <w:rPr>
          <w:sz w:val="24"/>
        </w:rPr>
        <w:t>Kontaktní</w:t>
      </w:r>
      <w:r>
        <w:rPr>
          <w:spacing w:val="-4"/>
          <w:sz w:val="24"/>
        </w:rPr>
        <w:t xml:space="preserve"> </w:t>
      </w:r>
      <w:r>
        <w:rPr>
          <w:sz w:val="24"/>
        </w:rPr>
        <w:t>osoba:</w:t>
      </w:r>
      <w:r>
        <w:rPr>
          <w:sz w:val="24"/>
        </w:rPr>
        <w:tab/>
      </w:r>
      <w:proofErr w:type="spellStart"/>
      <w:r w:rsidR="009D6026">
        <w:rPr>
          <w:sz w:val="24"/>
        </w:rPr>
        <w:t>xxxxxx</w:t>
      </w:r>
      <w:proofErr w:type="spellEnd"/>
    </w:p>
    <w:p w14:paraId="4957AD9E" w14:textId="4BFD990D" w:rsidR="00C0773F" w:rsidRDefault="00000000">
      <w:pPr>
        <w:tabs>
          <w:tab w:val="left" w:pos="3739"/>
        </w:tabs>
        <w:spacing w:before="120"/>
        <w:ind w:left="198" w:right="4365"/>
        <w:rPr>
          <w:sz w:val="24"/>
        </w:rPr>
      </w:pPr>
      <w:r>
        <w:rPr>
          <w:spacing w:val="-3"/>
          <w:sz w:val="24"/>
        </w:rPr>
        <w:t xml:space="preserve"> </w:t>
      </w:r>
      <w:r>
        <w:rPr>
          <w:sz w:val="24"/>
        </w:rPr>
        <w:t>(dále jen</w:t>
      </w:r>
      <w:r>
        <w:rPr>
          <w:spacing w:val="1"/>
          <w:sz w:val="24"/>
        </w:rPr>
        <w:t xml:space="preserve"> </w:t>
      </w:r>
      <w:r>
        <w:rPr>
          <w:sz w:val="24"/>
        </w:rPr>
        <w:t>"</w:t>
      </w:r>
      <w:r>
        <w:rPr>
          <w:b/>
          <w:sz w:val="24"/>
        </w:rPr>
        <w:t>Poskytovatel</w:t>
      </w:r>
      <w:r>
        <w:rPr>
          <w:sz w:val="24"/>
        </w:rPr>
        <w:t>")</w:t>
      </w:r>
    </w:p>
    <w:p w14:paraId="4957AD9F" w14:textId="77777777" w:rsidR="00C0773F" w:rsidRDefault="00C0773F">
      <w:pPr>
        <w:pStyle w:val="Zkladntext"/>
        <w:spacing w:before="12"/>
        <w:rPr>
          <w:sz w:val="23"/>
        </w:rPr>
      </w:pPr>
    </w:p>
    <w:p w14:paraId="4957ADA0" w14:textId="77777777" w:rsidR="00C0773F" w:rsidRDefault="00000000">
      <w:pPr>
        <w:pStyle w:val="Nadpis2"/>
      </w:pPr>
      <w:r>
        <w:rPr>
          <w:rFonts w:ascii="Times New Roman" w:hAnsi="Times New Roman"/>
          <w:b w:val="0"/>
          <w:spacing w:val="-60"/>
          <w:u w:val="single"/>
        </w:rPr>
        <w:t xml:space="preserve"> </w:t>
      </w:r>
      <w:r>
        <w:rPr>
          <w:u w:val="single"/>
        </w:rPr>
        <w:t>Příjemce podpory:</w:t>
      </w:r>
    </w:p>
    <w:p w14:paraId="4957ADA1" w14:textId="77777777" w:rsidR="00C0773F" w:rsidRDefault="00C0773F">
      <w:pPr>
        <w:pStyle w:val="Zkladntext"/>
        <w:spacing w:before="11"/>
        <w:rPr>
          <w:b/>
          <w:sz w:val="19"/>
        </w:rPr>
      </w:pPr>
    </w:p>
    <w:p w14:paraId="4957ADA2" w14:textId="77777777" w:rsidR="00C0773F" w:rsidRDefault="00000000">
      <w:pPr>
        <w:pStyle w:val="Zkladntext"/>
        <w:tabs>
          <w:tab w:val="left" w:pos="3739"/>
        </w:tabs>
        <w:spacing w:before="52"/>
        <w:ind w:left="198"/>
      </w:pPr>
      <w:r>
        <w:t>Název:</w:t>
      </w:r>
      <w:r>
        <w:tab/>
        <w:t>Digitální rodina</w:t>
      </w:r>
      <w:r>
        <w:rPr>
          <w:spacing w:val="-3"/>
        </w:rPr>
        <w:t xml:space="preserve"> </w:t>
      </w:r>
      <w:r>
        <w:t>s.r.o.</w:t>
      </w:r>
    </w:p>
    <w:p w14:paraId="4957ADA3" w14:textId="77777777" w:rsidR="00C0773F" w:rsidRDefault="00000000">
      <w:pPr>
        <w:pStyle w:val="Zkladntext"/>
        <w:tabs>
          <w:tab w:val="left" w:pos="3739"/>
        </w:tabs>
        <w:ind w:left="198"/>
      </w:pPr>
      <w:r>
        <w:t>Sídlo:</w:t>
      </w:r>
      <w:r>
        <w:tab/>
        <w:t>Starobělská 1063/13, Zábřeh, 700 30</w:t>
      </w:r>
      <w:r>
        <w:rPr>
          <w:spacing w:val="-4"/>
        </w:rPr>
        <w:t xml:space="preserve"> </w:t>
      </w:r>
      <w:r>
        <w:t>Ostrava</w:t>
      </w:r>
    </w:p>
    <w:p w14:paraId="4957ADA4" w14:textId="77777777" w:rsidR="00C0773F" w:rsidRDefault="00000000">
      <w:pPr>
        <w:pStyle w:val="Zkladntext"/>
        <w:tabs>
          <w:tab w:val="right" w:pos="4714"/>
        </w:tabs>
        <w:ind w:left="198"/>
      </w:pPr>
      <w:r>
        <w:t>IČO:</w:t>
      </w:r>
      <w:r>
        <w:tab/>
        <w:t>18015590</w:t>
      </w:r>
    </w:p>
    <w:p w14:paraId="4957ADA5" w14:textId="77777777" w:rsidR="00C0773F" w:rsidRDefault="00000000">
      <w:pPr>
        <w:pStyle w:val="Zkladntext"/>
        <w:tabs>
          <w:tab w:val="left" w:pos="3739"/>
        </w:tabs>
        <w:ind w:left="198"/>
      </w:pPr>
      <w:r>
        <w:t>Zastoupený:</w:t>
      </w:r>
      <w:r>
        <w:tab/>
        <w:t>Jiří Lux,</w:t>
      </w:r>
      <w:r>
        <w:rPr>
          <w:spacing w:val="-3"/>
        </w:rPr>
        <w:t xml:space="preserve"> </w:t>
      </w:r>
      <w:r>
        <w:t>jednatel</w:t>
      </w:r>
    </w:p>
    <w:p w14:paraId="4957ADA6" w14:textId="77777777" w:rsidR="00C0773F" w:rsidRDefault="00000000">
      <w:pPr>
        <w:pStyle w:val="Zkladntext"/>
        <w:tabs>
          <w:tab w:val="left" w:pos="3739"/>
        </w:tabs>
        <w:ind w:left="198"/>
      </w:pPr>
      <w:r>
        <w:t>Kontaktní</w:t>
      </w:r>
      <w:r>
        <w:rPr>
          <w:spacing w:val="-4"/>
        </w:rPr>
        <w:t xml:space="preserve"> </w:t>
      </w:r>
      <w:r>
        <w:t>osoba:</w:t>
      </w:r>
      <w:r>
        <w:tab/>
        <w:t>Jiří Lux,</w:t>
      </w:r>
      <w:r>
        <w:rPr>
          <w:spacing w:val="-3"/>
        </w:rPr>
        <w:t xml:space="preserve"> </w:t>
      </w:r>
      <w:r>
        <w:t>jednatel</w:t>
      </w:r>
    </w:p>
    <w:p w14:paraId="4957ADA7" w14:textId="77777777" w:rsidR="00C0773F" w:rsidRDefault="00000000">
      <w:pPr>
        <w:ind w:left="198"/>
        <w:rPr>
          <w:sz w:val="24"/>
        </w:rPr>
      </w:pPr>
      <w:r>
        <w:rPr>
          <w:sz w:val="24"/>
        </w:rPr>
        <w:t>(dále jen "</w:t>
      </w:r>
      <w:r>
        <w:rPr>
          <w:b/>
          <w:sz w:val="24"/>
        </w:rPr>
        <w:t>Příjemce</w:t>
      </w:r>
      <w:r>
        <w:rPr>
          <w:sz w:val="24"/>
        </w:rPr>
        <w:t>")</w:t>
      </w:r>
    </w:p>
    <w:p w14:paraId="4957ADA8" w14:textId="77777777" w:rsidR="00C0773F" w:rsidRDefault="00C0773F">
      <w:pPr>
        <w:pStyle w:val="Zkladntext"/>
      </w:pPr>
    </w:p>
    <w:p w14:paraId="4957ADA9" w14:textId="77777777" w:rsidR="00C0773F" w:rsidRDefault="00C0773F">
      <w:pPr>
        <w:pStyle w:val="Zkladntext"/>
        <w:spacing w:before="11"/>
        <w:rPr>
          <w:sz w:val="23"/>
        </w:rPr>
      </w:pPr>
    </w:p>
    <w:p w14:paraId="4957ADAA" w14:textId="77777777" w:rsidR="00C0773F" w:rsidRDefault="00000000">
      <w:pPr>
        <w:pStyle w:val="Nadpis2"/>
      </w:pPr>
      <w:r>
        <w:rPr>
          <w:u w:val="single"/>
        </w:rPr>
        <w:t>Expert:</w:t>
      </w:r>
    </w:p>
    <w:p w14:paraId="4957ADAB" w14:textId="77777777" w:rsidR="00C0773F" w:rsidRDefault="00C0773F">
      <w:pPr>
        <w:pStyle w:val="Zkladntext"/>
        <w:spacing w:before="9"/>
        <w:rPr>
          <w:b/>
          <w:sz w:val="19"/>
        </w:rPr>
      </w:pPr>
    </w:p>
    <w:p w14:paraId="4957ADAC" w14:textId="77777777" w:rsidR="00C0773F" w:rsidRDefault="00000000">
      <w:pPr>
        <w:pStyle w:val="Zkladntext"/>
        <w:tabs>
          <w:tab w:val="left" w:pos="3739"/>
        </w:tabs>
        <w:spacing w:before="52"/>
        <w:ind w:left="198"/>
      </w:pPr>
      <w:r>
        <w:t>Název:</w:t>
      </w:r>
      <w:r>
        <w:tab/>
        <w:t xml:space="preserve">New </w:t>
      </w:r>
      <w:proofErr w:type="spellStart"/>
      <w:r>
        <w:t>Dimension</w:t>
      </w:r>
      <w:proofErr w:type="spellEnd"/>
      <w:r>
        <w:t>,</w:t>
      </w:r>
      <w:r>
        <w:rPr>
          <w:spacing w:val="-1"/>
        </w:rPr>
        <w:t xml:space="preserve"> </w:t>
      </w:r>
      <w:r>
        <w:t>s.r.o.</w:t>
      </w:r>
    </w:p>
    <w:p w14:paraId="4957ADAD" w14:textId="77777777" w:rsidR="00C0773F" w:rsidRDefault="00000000">
      <w:pPr>
        <w:pStyle w:val="Zkladntext"/>
        <w:tabs>
          <w:tab w:val="left" w:pos="3739"/>
        </w:tabs>
        <w:ind w:left="198"/>
      </w:pPr>
      <w:r>
        <w:t>Sídlo:</w:t>
      </w:r>
      <w:r>
        <w:tab/>
        <w:t>Havlíčkova 233, Frýdek-Místek,</w:t>
      </w:r>
      <w:r>
        <w:rPr>
          <w:spacing w:val="2"/>
        </w:rPr>
        <w:t xml:space="preserve"> </w:t>
      </w:r>
      <w:r>
        <w:t>73801</w:t>
      </w:r>
    </w:p>
    <w:p w14:paraId="4957ADAE" w14:textId="77777777" w:rsidR="00C0773F" w:rsidRDefault="00000000">
      <w:pPr>
        <w:pStyle w:val="Zkladntext"/>
        <w:tabs>
          <w:tab w:val="right" w:pos="4714"/>
        </w:tabs>
        <w:ind w:left="198"/>
      </w:pPr>
      <w:r>
        <w:t>IČO:</w:t>
      </w:r>
      <w:r>
        <w:tab/>
        <w:t>27856186</w:t>
      </w:r>
    </w:p>
    <w:p w14:paraId="4957ADAF" w14:textId="77777777" w:rsidR="00C0773F" w:rsidRDefault="00000000">
      <w:pPr>
        <w:pStyle w:val="Zkladntext"/>
        <w:tabs>
          <w:tab w:val="left" w:pos="3739"/>
        </w:tabs>
        <w:ind w:left="198" w:right="3572"/>
        <w:jc w:val="both"/>
      </w:pPr>
      <w:r>
        <w:t>Zastoupený:</w:t>
      </w:r>
      <w:r>
        <w:tab/>
        <w:t xml:space="preserve">Radka </w:t>
      </w:r>
      <w:proofErr w:type="spellStart"/>
      <w:r>
        <w:t>Šušková</w:t>
      </w:r>
      <w:proofErr w:type="spellEnd"/>
      <w:r>
        <w:t>, jednatel Jméno a</w:t>
      </w:r>
      <w:r>
        <w:rPr>
          <w:spacing w:val="-7"/>
        </w:rPr>
        <w:t xml:space="preserve"> </w:t>
      </w:r>
      <w:r>
        <w:t>příjmení</w:t>
      </w:r>
      <w:r>
        <w:rPr>
          <w:spacing w:val="-1"/>
        </w:rPr>
        <w:t xml:space="preserve"> </w:t>
      </w:r>
      <w:r>
        <w:t>experta:</w:t>
      </w:r>
      <w:r>
        <w:tab/>
        <w:t xml:space="preserve">Radka </w:t>
      </w:r>
      <w:proofErr w:type="spellStart"/>
      <w:r>
        <w:t>Šušková</w:t>
      </w:r>
      <w:proofErr w:type="spellEnd"/>
      <w:r>
        <w:t>, jednatel (dále jen</w:t>
      </w:r>
      <w:r>
        <w:rPr>
          <w:spacing w:val="1"/>
        </w:rPr>
        <w:t xml:space="preserve"> </w:t>
      </w:r>
      <w:r>
        <w:t>"</w:t>
      </w:r>
      <w:r>
        <w:rPr>
          <w:b/>
        </w:rPr>
        <w:t>Expert</w:t>
      </w:r>
      <w:r>
        <w:t>")</w:t>
      </w:r>
    </w:p>
    <w:p w14:paraId="4957ADB0" w14:textId="77777777" w:rsidR="00C0773F" w:rsidRDefault="00C0773F">
      <w:pPr>
        <w:pStyle w:val="Zkladntext"/>
      </w:pPr>
    </w:p>
    <w:p w14:paraId="4957ADB1" w14:textId="77777777" w:rsidR="00C0773F" w:rsidRDefault="00C0773F">
      <w:pPr>
        <w:pStyle w:val="Zkladntext"/>
      </w:pPr>
    </w:p>
    <w:p w14:paraId="4957ADB2" w14:textId="77777777" w:rsidR="00C0773F" w:rsidRDefault="00C0773F">
      <w:pPr>
        <w:pStyle w:val="Zkladntext"/>
      </w:pPr>
    </w:p>
    <w:p w14:paraId="4957ADB3" w14:textId="77777777" w:rsidR="00C0773F" w:rsidRDefault="00C0773F">
      <w:pPr>
        <w:pStyle w:val="Zkladntext"/>
      </w:pPr>
    </w:p>
    <w:p w14:paraId="4957ADB4" w14:textId="77777777" w:rsidR="00C0773F" w:rsidRDefault="00000000">
      <w:pPr>
        <w:pStyle w:val="Nadpis2"/>
        <w:numPr>
          <w:ilvl w:val="0"/>
          <w:numId w:val="2"/>
        </w:numPr>
        <w:tabs>
          <w:tab w:val="left" w:pos="4476"/>
          <w:tab w:val="left" w:pos="4477"/>
        </w:tabs>
        <w:spacing w:before="1"/>
        <w:ind w:hanging="721"/>
        <w:jc w:val="left"/>
      </w:pPr>
      <w:r>
        <w:t>Úvodní ustanovení</w:t>
      </w:r>
    </w:p>
    <w:p w14:paraId="4957ADB5" w14:textId="77777777" w:rsidR="00C0773F" w:rsidRDefault="00C0773F">
      <w:pPr>
        <w:pStyle w:val="Zkladntext"/>
        <w:spacing w:before="11"/>
        <w:rPr>
          <w:b/>
          <w:sz w:val="23"/>
        </w:rPr>
      </w:pPr>
    </w:p>
    <w:p w14:paraId="4957ADB6" w14:textId="77777777" w:rsidR="00C0773F" w:rsidRDefault="00000000">
      <w:pPr>
        <w:pStyle w:val="Zkladntext"/>
        <w:ind w:left="918" w:right="109" w:hanging="360"/>
        <w:jc w:val="both"/>
      </w:pPr>
      <w:r>
        <w:t xml:space="preserve">1. Smluvní strany uzavřely dne 20.8.2025 Smlouvu o konzultační podpoře – MSIC </w:t>
      </w:r>
      <w:proofErr w:type="spellStart"/>
      <w:r>
        <w:t>Impact</w:t>
      </w:r>
      <w:proofErr w:type="spellEnd"/>
      <w:r>
        <w:t>, na základě které, se Poskytovatel podpory zavázal poskytnout Příjemci prostřednictvím Experta konzultační služby týkající se podnikání Příjemce.</w:t>
      </w:r>
    </w:p>
    <w:p w14:paraId="4957ADB7" w14:textId="77777777" w:rsidR="00C0773F" w:rsidRDefault="00C0773F">
      <w:pPr>
        <w:pStyle w:val="Zkladntext"/>
      </w:pPr>
    </w:p>
    <w:p w14:paraId="4957ADB8" w14:textId="77777777" w:rsidR="00C0773F" w:rsidRDefault="00C0773F">
      <w:pPr>
        <w:pStyle w:val="Zkladntext"/>
      </w:pPr>
    </w:p>
    <w:p w14:paraId="4957ADB9" w14:textId="77777777" w:rsidR="00C0773F" w:rsidRDefault="00000000">
      <w:pPr>
        <w:pStyle w:val="Nadpis2"/>
        <w:numPr>
          <w:ilvl w:val="0"/>
          <w:numId w:val="2"/>
        </w:numPr>
        <w:tabs>
          <w:tab w:val="left" w:pos="4540"/>
          <w:tab w:val="left" w:pos="4541"/>
        </w:tabs>
        <w:ind w:left="4541"/>
        <w:jc w:val="left"/>
      </w:pPr>
      <w:r>
        <w:t>Předmět dodatku</w:t>
      </w:r>
    </w:p>
    <w:p w14:paraId="4957ADBA" w14:textId="77777777" w:rsidR="00C0773F" w:rsidRDefault="00C0773F">
      <w:pPr>
        <w:pStyle w:val="Zkladntext"/>
        <w:spacing w:before="2"/>
        <w:rPr>
          <w:b/>
        </w:rPr>
      </w:pPr>
    </w:p>
    <w:p w14:paraId="4957ADBB" w14:textId="77777777" w:rsidR="00C0773F" w:rsidRDefault="00000000">
      <w:pPr>
        <w:pStyle w:val="Zkladntext"/>
        <w:ind w:left="558" w:right="77" w:hanging="360"/>
      </w:pPr>
      <w:r>
        <w:t>1. Smluvní strany se dohodly na úpravě článku 4. Smlouvy. Tento se ruší v původním znění a nově zní takto:</w:t>
      </w:r>
    </w:p>
    <w:p w14:paraId="4957ADBC" w14:textId="77777777" w:rsidR="00C0773F" w:rsidRDefault="00C0773F">
      <w:pPr>
        <w:sectPr w:rsidR="00C0773F">
          <w:headerReference w:type="default" r:id="rId7"/>
          <w:footerReference w:type="default" r:id="rId8"/>
          <w:type w:val="continuous"/>
          <w:pgSz w:w="11910" w:h="16840"/>
          <w:pgMar w:top="1220" w:right="1020" w:bottom="920" w:left="1220" w:header="237" w:footer="734" w:gutter="0"/>
          <w:pgNumType w:start="1"/>
          <w:cols w:space="708"/>
        </w:sectPr>
      </w:pPr>
    </w:p>
    <w:p w14:paraId="4957ADBD" w14:textId="77777777" w:rsidR="00C0773F" w:rsidRDefault="00000000">
      <w:pPr>
        <w:pStyle w:val="Nadpis2"/>
        <w:numPr>
          <w:ilvl w:val="0"/>
          <w:numId w:val="1"/>
        </w:numPr>
        <w:tabs>
          <w:tab w:val="left" w:pos="906"/>
          <w:tab w:val="left" w:pos="907"/>
        </w:tabs>
        <w:spacing w:before="41"/>
        <w:ind w:hanging="709"/>
      </w:pPr>
      <w:r>
        <w:lastRenderedPageBreak/>
        <w:t>Odměna Poskytovatele a platební</w:t>
      </w:r>
      <w:r>
        <w:rPr>
          <w:spacing w:val="-3"/>
        </w:rPr>
        <w:t xml:space="preserve"> </w:t>
      </w:r>
      <w:r>
        <w:t>podmínky</w:t>
      </w:r>
    </w:p>
    <w:p w14:paraId="4957ADBE" w14:textId="77777777" w:rsidR="00C0773F" w:rsidRDefault="00C0773F">
      <w:pPr>
        <w:pStyle w:val="Zkladntext"/>
        <w:rPr>
          <w:b/>
        </w:rPr>
      </w:pPr>
    </w:p>
    <w:p w14:paraId="4957ADBF" w14:textId="77777777" w:rsidR="00C0773F" w:rsidRDefault="00000000">
      <w:pPr>
        <w:pStyle w:val="Odstavecseseznamem"/>
        <w:numPr>
          <w:ilvl w:val="1"/>
          <w:numId w:val="1"/>
        </w:numPr>
        <w:tabs>
          <w:tab w:val="left" w:pos="907"/>
        </w:tabs>
        <w:ind w:right="110"/>
        <w:jc w:val="both"/>
        <w:rPr>
          <w:sz w:val="24"/>
        </w:rPr>
      </w:pPr>
      <w:r>
        <w:rPr>
          <w:sz w:val="24"/>
        </w:rPr>
        <w:t>Celková</w:t>
      </w:r>
      <w:r>
        <w:rPr>
          <w:spacing w:val="-5"/>
          <w:sz w:val="24"/>
        </w:rPr>
        <w:t xml:space="preserve"> </w:t>
      </w:r>
      <w:r>
        <w:rPr>
          <w:sz w:val="24"/>
        </w:rPr>
        <w:t>hodnota</w:t>
      </w:r>
      <w:r>
        <w:rPr>
          <w:spacing w:val="-5"/>
          <w:sz w:val="24"/>
        </w:rPr>
        <w:t xml:space="preserve"> </w:t>
      </w:r>
      <w:r>
        <w:rPr>
          <w:sz w:val="24"/>
        </w:rPr>
        <w:t>služeb</w:t>
      </w:r>
      <w:r>
        <w:rPr>
          <w:spacing w:val="-6"/>
          <w:sz w:val="24"/>
        </w:rPr>
        <w:t xml:space="preserve"> </w:t>
      </w:r>
      <w:r>
        <w:rPr>
          <w:sz w:val="24"/>
        </w:rPr>
        <w:t>poskytnutých</w:t>
      </w:r>
      <w:r>
        <w:rPr>
          <w:spacing w:val="-3"/>
          <w:sz w:val="24"/>
        </w:rPr>
        <w:t xml:space="preserve"> </w:t>
      </w:r>
      <w:r>
        <w:rPr>
          <w:sz w:val="24"/>
        </w:rPr>
        <w:t>Příjemci</w:t>
      </w:r>
      <w:r>
        <w:rPr>
          <w:spacing w:val="-8"/>
          <w:sz w:val="24"/>
        </w:rPr>
        <w:t xml:space="preserve"> </w:t>
      </w:r>
      <w:r>
        <w:rPr>
          <w:sz w:val="24"/>
        </w:rPr>
        <w:t>ze</w:t>
      </w:r>
      <w:r>
        <w:rPr>
          <w:spacing w:val="-7"/>
          <w:sz w:val="24"/>
        </w:rPr>
        <w:t xml:space="preserve"> </w:t>
      </w:r>
      <w:r>
        <w:rPr>
          <w:sz w:val="24"/>
        </w:rPr>
        <w:t>strany</w:t>
      </w:r>
      <w:r>
        <w:rPr>
          <w:spacing w:val="-4"/>
          <w:sz w:val="24"/>
        </w:rPr>
        <w:t xml:space="preserve"> </w:t>
      </w:r>
      <w:r>
        <w:rPr>
          <w:sz w:val="24"/>
        </w:rPr>
        <w:t>Poskytovatele</w:t>
      </w:r>
      <w:r>
        <w:rPr>
          <w:spacing w:val="-5"/>
          <w:sz w:val="24"/>
        </w:rPr>
        <w:t xml:space="preserve"> </w:t>
      </w:r>
      <w:r>
        <w:rPr>
          <w:sz w:val="24"/>
        </w:rPr>
        <w:t>činí</w:t>
      </w:r>
      <w:r>
        <w:rPr>
          <w:spacing w:val="-4"/>
          <w:sz w:val="24"/>
        </w:rPr>
        <w:t xml:space="preserve"> </w:t>
      </w:r>
      <w:r>
        <w:rPr>
          <w:b/>
          <w:sz w:val="24"/>
        </w:rPr>
        <w:t>74.400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7"/>
          <w:sz w:val="24"/>
        </w:rPr>
        <w:t xml:space="preserve"> </w:t>
      </w:r>
      <w:r>
        <w:rPr>
          <w:sz w:val="24"/>
        </w:rPr>
        <w:t>bez DPH.</w:t>
      </w:r>
      <w:r>
        <w:rPr>
          <w:spacing w:val="35"/>
          <w:sz w:val="24"/>
        </w:rPr>
        <w:t xml:space="preserve"> </w:t>
      </w:r>
      <w:r>
        <w:rPr>
          <w:sz w:val="24"/>
        </w:rPr>
        <w:t>Daň</w:t>
      </w:r>
      <w:r>
        <w:rPr>
          <w:spacing w:val="35"/>
          <w:sz w:val="24"/>
        </w:rPr>
        <w:t xml:space="preserve"> </w:t>
      </w:r>
      <w:r>
        <w:rPr>
          <w:sz w:val="24"/>
        </w:rPr>
        <w:t>z</w:t>
      </w:r>
      <w:r>
        <w:rPr>
          <w:spacing w:val="1"/>
          <w:sz w:val="24"/>
        </w:rPr>
        <w:t xml:space="preserve"> </w:t>
      </w:r>
      <w:r>
        <w:rPr>
          <w:sz w:val="24"/>
        </w:rPr>
        <w:t>přidané</w:t>
      </w:r>
      <w:r>
        <w:rPr>
          <w:spacing w:val="35"/>
          <w:sz w:val="24"/>
        </w:rPr>
        <w:t xml:space="preserve"> </w:t>
      </w:r>
      <w:r>
        <w:rPr>
          <w:sz w:val="24"/>
        </w:rPr>
        <w:t>hodnoty</w:t>
      </w:r>
      <w:r>
        <w:rPr>
          <w:spacing w:val="32"/>
          <w:sz w:val="24"/>
        </w:rPr>
        <w:t xml:space="preserve"> </w:t>
      </w:r>
      <w:r>
        <w:rPr>
          <w:sz w:val="24"/>
        </w:rPr>
        <w:t>bude</w:t>
      </w:r>
      <w:r>
        <w:rPr>
          <w:spacing w:val="35"/>
          <w:sz w:val="24"/>
        </w:rPr>
        <w:t xml:space="preserve"> </w:t>
      </w:r>
      <w:r>
        <w:rPr>
          <w:sz w:val="24"/>
        </w:rPr>
        <w:t>účtována</w:t>
      </w:r>
      <w:r>
        <w:rPr>
          <w:spacing w:val="38"/>
          <w:sz w:val="24"/>
        </w:rPr>
        <w:t xml:space="preserve"> </w:t>
      </w:r>
      <w:r>
        <w:rPr>
          <w:sz w:val="24"/>
        </w:rPr>
        <w:t>dle</w:t>
      </w:r>
      <w:r>
        <w:rPr>
          <w:spacing w:val="34"/>
          <w:sz w:val="24"/>
        </w:rPr>
        <w:t xml:space="preserve"> </w:t>
      </w:r>
      <w:r>
        <w:rPr>
          <w:sz w:val="24"/>
        </w:rPr>
        <w:t>platných</w:t>
      </w:r>
      <w:r>
        <w:rPr>
          <w:spacing w:val="35"/>
          <w:sz w:val="24"/>
        </w:rPr>
        <w:t xml:space="preserve"> </w:t>
      </w:r>
      <w:r>
        <w:rPr>
          <w:sz w:val="24"/>
        </w:rPr>
        <w:t>právních</w:t>
      </w:r>
      <w:r>
        <w:rPr>
          <w:spacing w:val="34"/>
          <w:sz w:val="24"/>
        </w:rPr>
        <w:t xml:space="preserve"> </w:t>
      </w:r>
      <w:r>
        <w:rPr>
          <w:sz w:val="24"/>
        </w:rPr>
        <w:t>předpisů.</w:t>
      </w:r>
      <w:r>
        <w:rPr>
          <w:spacing w:val="39"/>
          <w:sz w:val="24"/>
        </w:rPr>
        <w:t xml:space="preserve"> </w:t>
      </w:r>
      <w:r>
        <w:rPr>
          <w:sz w:val="24"/>
        </w:rPr>
        <w:t>Dále</w:t>
      </w:r>
      <w:r>
        <w:rPr>
          <w:spacing w:val="37"/>
          <w:sz w:val="24"/>
        </w:rPr>
        <w:t xml:space="preserve"> </w:t>
      </w:r>
      <w:r>
        <w:rPr>
          <w:sz w:val="24"/>
        </w:rPr>
        <w:t>jen</w:t>
      </w:r>
    </w:p>
    <w:p w14:paraId="4957ADC0" w14:textId="77777777" w:rsidR="00C0773F" w:rsidRDefault="00000000">
      <w:pPr>
        <w:pStyle w:val="Zkladntext"/>
        <w:spacing w:line="293" w:lineRule="exact"/>
        <w:ind w:left="906"/>
      </w:pPr>
      <w:r>
        <w:t>„Odměna Poskytovatele“.</w:t>
      </w:r>
    </w:p>
    <w:p w14:paraId="4957ADC1" w14:textId="77777777" w:rsidR="00C0773F" w:rsidRDefault="00C0773F">
      <w:pPr>
        <w:pStyle w:val="Zkladntext"/>
      </w:pPr>
    </w:p>
    <w:p w14:paraId="4957ADC2" w14:textId="77777777" w:rsidR="00C0773F" w:rsidRDefault="00000000">
      <w:pPr>
        <w:pStyle w:val="Odstavecseseznamem"/>
        <w:numPr>
          <w:ilvl w:val="1"/>
          <w:numId w:val="1"/>
        </w:numPr>
        <w:tabs>
          <w:tab w:val="left" w:pos="907"/>
        </w:tabs>
        <w:ind w:right="108"/>
        <w:jc w:val="both"/>
        <w:rPr>
          <w:sz w:val="24"/>
        </w:rPr>
      </w:pPr>
      <w:r>
        <w:rPr>
          <w:sz w:val="24"/>
        </w:rPr>
        <w:t>Poskytovatel podpory se zavazuje, že pokud Příjemce předem dodá Čestné prohlášení žadatele o podporu v režimu de minimis aktuální k datu podpisu této Smlouvy, poskytne Příjemci</w:t>
      </w:r>
      <w:r>
        <w:rPr>
          <w:spacing w:val="-7"/>
          <w:sz w:val="24"/>
        </w:rPr>
        <w:t xml:space="preserve"> </w:t>
      </w:r>
      <w:r>
        <w:rPr>
          <w:b/>
          <w:sz w:val="24"/>
        </w:rPr>
        <w:t>podporu</w:t>
      </w:r>
      <w:r>
        <w:rPr>
          <w:b/>
          <w:spacing w:val="-6"/>
          <w:sz w:val="24"/>
        </w:rPr>
        <w:t xml:space="preserve"> </w:t>
      </w:r>
      <w:r>
        <w:rPr>
          <w:b/>
          <w:sz w:val="24"/>
        </w:rPr>
        <w:t>ve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výši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59.400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Kč</w:t>
      </w:r>
      <w:r>
        <w:rPr>
          <w:b/>
          <w:spacing w:val="-6"/>
          <w:sz w:val="24"/>
        </w:rPr>
        <w:t xml:space="preserve"> </w:t>
      </w:r>
      <w:r>
        <w:rPr>
          <w:sz w:val="24"/>
        </w:rPr>
        <w:t>(podpora</w:t>
      </w:r>
      <w:r>
        <w:rPr>
          <w:spacing w:val="-8"/>
          <w:sz w:val="24"/>
        </w:rPr>
        <w:t xml:space="preserve"> </w:t>
      </w:r>
      <w:r>
        <w:rPr>
          <w:sz w:val="24"/>
        </w:rPr>
        <w:t>nezahrnuje</w:t>
      </w:r>
      <w:r>
        <w:rPr>
          <w:spacing w:val="-5"/>
          <w:sz w:val="24"/>
        </w:rPr>
        <w:t xml:space="preserve"> </w:t>
      </w:r>
      <w:r>
        <w:rPr>
          <w:sz w:val="24"/>
        </w:rPr>
        <w:t>žádný</w:t>
      </w:r>
      <w:r>
        <w:rPr>
          <w:spacing w:val="-9"/>
          <w:sz w:val="24"/>
        </w:rPr>
        <w:t xml:space="preserve"> </w:t>
      </w:r>
      <w:r>
        <w:rPr>
          <w:sz w:val="24"/>
        </w:rPr>
        <w:t>příspěvek</w:t>
      </w:r>
      <w:r>
        <w:rPr>
          <w:spacing w:val="-8"/>
          <w:sz w:val="24"/>
        </w:rPr>
        <w:t xml:space="preserve"> </w:t>
      </w:r>
      <w:r>
        <w:rPr>
          <w:sz w:val="24"/>
        </w:rPr>
        <w:t>na</w:t>
      </w:r>
      <w:r>
        <w:rPr>
          <w:spacing w:val="-6"/>
          <w:sz w:val="24"/>
        </w:rPr>
        <w:t xml:space="preserve"> </w:t>
      </w:r>
      <w:r>
        <w:rPr>
          <w:sz w:val="24"/>
        </w:rPr>
        <w:t>úhradu</w:t>
      </w:r>
      <w:r>
        <w:rPr>
          <w:spacing w:val="-4"/>
          <w:sz w:val="24"/>
        </w:rPr>
        <w:t xml:space="preserve"> </w:t>
      </w:r>
      <w:r>
        <w:rPr>
          <w:sz w:val="24"/>
        </w:rPr>
        <w:t xml:space="preserve">DPH k níž je povinen Příjemce) </w:t>
      </w:r>
      <w:r>
        <w:rPr>
          <w:b/>
          <w:sz w:val="24"/>
        </w:rPr>
        <w:t xml:space="preserve">v režimu de minimis v souladu </w:t>
      </w:r>
      <w:r>
        <w:rPr>
          <w:sz w:val="24"/>
        </w:rPr>
        <w:t xml:space="preserve">s nařízením Komise (EU) č. 2023/2831 ze dne 13. prosince 2023 o použití článků 107 a 108 Smlouvy o fungování Evropské unie na podporu de minimis. Podpora v této výši bude zapsána do registru de minimis. Pro vyloučení jakýchkoliv pochybností smluvní strany prohlašují, že </w:t>
      </w:r>
      <w:r>
        <w:rPr>
          <w:b/>
          <w:sz w:val="24"/>
        </w:rPr>
        <w:t xml:space="preserve">nárok Příjemce na poskytnutí podpory v režimu de minimis vzniká </w:t>
      </w:r>
      <w:r>
        <w:rPr>
          <w:sz w:val="24"/>
        </w:rPr>
        <w:t xml:space="preserve">(za splnění veškerých podmínek vyžadovaných dle nařízení Komise (EU) č. 2023/2831 ze dne 13. prosince 2023 či jiných právních předpisů) </w:t>
      </w:r>
      <w:r>
        <w:rPr>
          <w:b/>
          <w:sz w:val="24"/>
        </w:rPr>
        <w:t>dnem uzavření této smlouvy všemi smluvními</w:t>
      </w:r>
      <w:r>
        <w:rPr>
          <w:b/>
          <w:spacing w:val="-19"/>
          <w:sz w:val="24"/>
        </w:rPr>
        <w:t xml:space="preserve"> </w:t>
      </w:r>
      <w:r>
        <w:rPr>
          <w:b/>
          <w:sz w:val="24"/>
        </w:rPr>
        <w:t>stranami</w:t>
      </w:r>
      <w:r>
        <w:rPr>
          <w:sz w:val="24"/>
        </w:rPr>
        <w:t>.</w:t>
      </w:r>
    </w:p>
    <w:p w14:paraId="4957ADC3" w14:textId="77777777" w:rsidR="00C0773F" w:rsidRDefault="00C0773F">
      <w:pPr>
        <w:pStyle w:val="Zkladntext"/>
        <w:rPr>
          <w:sz w:val="26"/>
        </w:rPr>
      </w:pPr>
    </w:p>
    <w:p w14:paraId="4957ADC4" w14:textId="77777777" w:rsidR="00C0773F" w:rsidRDefault="00000000">
      <w:pPr>
        <w:pStyle w:val="Odstavecseseznamem"/>
        <w:numPr>
          <w:ilvl w:val="1"/>
          <w:numId w:val="1"/>
        </w:numPr>
        <w:tabs>
          <w:tab w:val="left" w:pos="907"/>
        </w:tabs>
        <w:spacing w:before="1"/>
        <w:ind w:right="107"/>
        <w:jc w:val="both"/>
        <w:rPr>
          <w:b/>
          <w:sz w:val="24"/>
        </w:rPr>
      </w:pPr>
      <w:r>
        <w:rPr>
          <w:sz w:val="24"/>
        </w:rPr>
        <w:t>Příjemce podpory uhradí Poskytovateli odměnu za poskytnuté služby na základě daňového</w:t>
      </w:r>
      <w:r>
        <w:rPr>
          <w:spacing w:val="-15"/>
          <w:sz w:val="24"/>
        </w:rPr>
        <w:t xml:space="preserve"> </w:t>
      </w:r>
      <w:r>
        <w:rPr>
          <w:sz w:val="24"/>
        </w:rPr>
        <w:t>dokladu</w:t>
      </w:r>
      <w:r>
        <w:rPr>
          <w:spacing w:val="-10"/>
          <w:sz w:val="24"/>
        </w:rPr>
        <w:t xml:space="preserve"> </w:t>
      </w:r>
      <w:r>
        <w:rPr>
          <w:sz w:val="24"/>
        </w:rPr>
        <w:t>–</w:t>
      </w:r>
      <w:r>
        <w:rPr>
          <w:spacing w:val="-15"/>
          <w:sz w:val="24"/>
        </w:rPr>
        <w:t xml:space="preserve"> </w:t>
      </w:r>
      <w:r>
        <w:rPr>
          <w:sz w:val="24"/>
        </w:rPr>
        <w:t>faktury</w:t>
      </w:r>
      <w:r>
        <w:rPr>
          <w:spacing w:val="-12"/>
          <w:sz w:val="24"/>
        </w:rPr>
        <w:t xml:space="preserve"> </w:t>
      </w:r>
      <w:r>
        <w:rPr>
          <w:sz w:val="24"/>
        </w:rPr>
        <w:t>vystavené</w:t>
      </w:r>
      <w:r>
        <w:rPr>
          <w:spacing w:val="-15"/>
          <w:sz w:val="24"/>
        </w:rPr>
        <w:t xml:space="preserve"> </w:t>
      </w:r>
      <w:r>
        <w:rPr>
          <w:sz w:val="24"/>
        </w:rPr>
        <w:t>Poskytovatelem.</w:t>
      </w:r>
      <w:r>
        <w:rPr>
          <w:spacing w:val="-15"/>
          <w:sz w:val="24"/>
        </w:rPr>
        <w:t xml:space="preserve"> </w:t>
      </w:r>
      <w:r>
        <w:rPr>
          <w:sz w:val="24"/>
        </w:rPr>
        <w:t>Datum</w:t>
      </w:r>
      <w:r>
        <w:rPr>
          <w:spacing w:val="-15"/>
          <w:sz w:val="24"/>
        </w:rPr>
        <w:t xml:space="preserve"> </w:t>
      </w:r>
      <w:r>
        <w:rPr>
          <w:sz w:val="24"/>
        </w:rPr>
        <w:t>uskutečnění</w:t>
      </w:r>
      <w:r>
        <w:rPr>
          <w:spacing w:val="-12"/>
          <w:sz w:val="24"/>
        </w:rPr>
        <w:t xml:space="preserve"> </w:t>
      </w:r>
      <w:r>
        <w:rPr>
          <w:sz w:val="24"/>
        </w:rPr>
        <w:t xml:space="preserve">zdanitelného plnění je datum ukončení poskytování služeb, tj. datum podepsání dokumentu </w:t>
      </w:r>
      <w:r>
        <w:rPr>
          <w:b/>
          <w:sz w:val="24"/>
        </w:rPr>
        <w:t xml:space="preserve">Vyhodnocení </w:t>
      </w:r>
      <w:r>
        <w:rPr>
          <w:sz w:val="24"/>
        </w:rPr>
        <w:t xml:space="preserve">všemi stranami smlouvy. Poskytovatel vychází při fakturaci z podepsaného dokumentu </w:t>
      </w:r>
      <w:r>
        <w:rPr>
          <w:b/>
          <w:sz w:val="24"/>
        </w:rPr>
        <w:t>Vyhodnocení</w:t>
      </w:r>
      <w:r>
        <w:rPr>
          <w:sz w:val="24"/>
        </w:rPr>
        <w:t>; není-li takový dokument k dispozici z důvodů neležících na straně Poskytovatele, je Poskytovatel oprávněn vycházet z informací, které obdrží od Experta. S ohledem na znění odstavce 4.2. bude na faktuře zohledněno započtení poskytnuté podpory za poskytnutí služeb. Předmětem zdanitelného plnění je však celá částka</w:t>
      </w:r>
      <w:r>
        <w:rPr>
          <w:spacing w:val="-14"/>
          <w:sz w:val="24"/>
        </w:rPr>
        <w:t xml:space="preserve"> </w:t>
      </w:r>
      <w:r>
        <w:rPr>
          <w:sz w:val="24"/>
        </w:rPr>
        <w:t>odměny</w:t>
      </w:r>
      <w:r>
        <w:rPr>
          <w:spacing w:val="-18"/>
          <w:sz w:val="24"/>
        </w:rPr>
        <w:t xml:space="preserve"> </w:t>
      </w:r>
      <w:r>
        <w:rPr>
          <w:sz w:val="24"/>
        </w:rPr>
        <w:t>za</w:t>
      </w:r>
      <w:r>
        <w:rPr>
          <w:spacing w:val="-16"/>
          <w:sz w:val="24"/>
        </w:rPr>
        <w:t xml:space="preserve"> </w:t>
      </w:r>
      <w:r>
        <w:rPr>
          <w:sz w:val="24"/>
        </w:rPr>
        <w:t>poskytování</w:t>
      </w:r>
      <w:r>
        <w:rPr>
          <w:spacing w:val="-14"/>
          <w:sz w:val="24"/>
        </w:rPr>
        <w:t xml:space="preserve"> </w:t>
      </w:r>
      <w:r>
        <w:rPr>
          <w:sz w:val="24"/>
        </w:rPr>
        <w:t>služeb</w:t>
      </w:r>
      <w:r>
        <w:rPr>
          <w:spacing w:val="-15"/>
          <w:sz w:val="24"/>
        </w:rPr>
        <w:t xml:space="preserve"> </w:t>
      </w:r>
      <w:r>
        <w:rPr>
          <w:sz w:val="24"/>
        </w:rPr>
        <w:t>uvedená</w:t>
      </w:r>
      <w:r>
        <w:rPr>
          <w:spacing w:val="-14"/>
          <w:sz w:val="24"/>
        </w:rPr>
        <w:t xml:space="preserve"> </w:t>
      </w:r>
      <w:r>
        <w:rPr>
          <w:sz w:val="24"/>
        </w:rPr>
        <w:t>v</w:t>
      </w:r>
      <w:r>
        <w:rPr>
          <w:spacing w:val="-1"/>
          <w:sz w:val="24"/>
        </w:rPr>
        <w:t xml:space="preserve"> </w:t>
      </w:r>
      <w:r>
        <w:rPr>
          <w:sz w:val="24"/>
        </w:rPr>
        <w:t>čl.</w:t>
      </w:r>
      <w:r>
        <w:rPr>
          <w:spacing w:val="-15"/>
          <w:sz w:val="24"/>
        </w:rPr>
        <w:t xml:space="preserve"> </w:t>
      </w:r>
      <w:r>
        <w:rPr>
          <w:sz w:val="24"/>
        </w:rPr>
        <w:t>4.1.</w:t>
      </w:r>
      <w:r>
        <w:rPr>
          <w:spacing w:val="-15"/>
          <w:sz w:val="24"/>
        </w:rPr>
        <w:t xml:space="preserve"> </w:t>
      </w:r>
      <w:r>
        <w:rPr>
          <w:b/>
          <w:sz w:val="24"/>
        </w:rPr>
        <w:t>Příjemce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je</w:t>
      </w:r>
      <w:r>
        <w:rPr>
          <w:b/>
          <w:spacing w:val="-18"/>
          <w:sz w:val="24"/>
        </w:rPr>
        <w:t xml:space="preserve"> </w:t>
      </w:r>
      <w:r>
        <w:rPr>
          <w:b/>
          <w:sz w:val="24"/>
        </w:rPr>
        <w:t>proto</w:t>
      </w:r>
      <w:r>
        <w:rPr>
          <w:b/>
          <w:spacing w:val="-16"/>
          <w:sz w:val="24"/>
        </w:rPr>
        <w:t xml:space="preserve"> </w:t>
      </w:r>
      <w:r>
        <w:rPr>
          <w:b/>
          <w:sz w:val="24"/>
        </w:rPr>
        <w:t>povinen</w:t>
      </w:r>
      <w:r>
        <w:rPr>
          <w:b/>
          <w:spacing w:val="-15"/>
          <w:sz w:val="24"/>
        </w:rPr>
        <w:t xml:space="preserve"> </w:t>
      </w:r>
      <w:r>
        <w:rPr>
          <w:b/>
          <w:sz w:val="24"/>
        </w:rPr>
        <w:t>uhradit DPH v plné výši, a to vypočtenou z celé částky bez zohlednění veřejné podpory. Dále klient uhradí zbývajících 15.000 Kč z hodnoty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služeb.</w:t>
      </w:r>
    </w:p>
    <w:p w14:paraId="4957ADC5" w14:textId="77777777" w:rsidR="00C0773F" w:rsidRDefault="00C0773F">
      <w:pPr>
        <w:pStyle w:val="Zkladntext"/>
        <w:spacing w:before="10"/>
        <w:rPr>
          <w:b/>
          <w:sz w:val="25"/>
        </w:rPr>
      </w:pPr>
    </w:p>
    <w:p w14:paraId="4957ADC6" w14:textId="77777777" w:rsidR="00C0773F" w:rsidRDefault="00000000">
      <w:pPr>
        <w:pStyle w:val="Odstavecseseznamem"/>
        <w:numPr>
          <w:ilvl w:val="1"/>
          <w:numId w:val="1"/>
        </w:numPr>
        <w:tabs>
          <w:tab w:val="left" w:pos="907"/>
        </w:tabs>
        <w:ind w:right="110"/>
        <w:jc w:val="both"/>
        <w:rPr>
          <w:sz w:val="24"/>
        </w:rPr>
      </w:pPr>
      <w:r>
        <w:rPr>
          <w:b/>
          <w:sz w:val="24"/>
        </w:rPr>
        <w:t xml:space="preserve">Odměna Poskytovatele je splatná ve lhůtě 30 dnů ode dne vystavení </w:t>
      </w:r>
      <w:r>
        <w:rPr>
          <w:sz w:val="24"/>
        </w:rPr>
        <w:t>příslušné faktury, a to na účet uvedený na</w:t>
      </w:r>
      <w:r>
        <w:rPr>
          <w:spacing w:val="-9"/>
          <w:sz w:val="24"/>
        </w:rPr>
        <w:t xml:space="preserve"> </w:t>
      </w:r>
      <w:r>
        <w:rPr>
          <w:sz w:val="24"/>
        </w:rPr>
        <w:t>faktuře.</w:t>
      </w:r>
    </w:p>
    <w:p w14:paraId="4957ADC7" w14:textId="77777777" w:rsidR="00C0773F" w:rsidRDefault="00C0773F">
      <w:pPr>
        <w:pStyle w:val="Zkladntext"/>
        <w:spacing w:before="9"/>
        <w:rPr>
          <w:sz w:val="33"/>
        </w:rPr>
      </w:pPr>
    </w:p>
    <w:p w14:paraId="4957ADC8" w14:textId="77777777" w:rsidR="00C0773F" w:rsidRDefault="00000000">
      <w:pPr>
        <w:pStyle w:val="Nadpis2"/>
        <w:numPr>
          <w:ilvl w:val="0"/>
          <w:numId w:val="2"/>
        </w:numPr>
        <w:tabs>
          <w:tab w:val="left" w:pos="4324"/>
          <w:tab w:val="left" w:pos="4325"/>
        </w:tabs>
        <w:ind w:left="4325"/>
        <w:jc w:val="left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14:paraId="4957ADC9" w14:textId="77777777" w:rsidR="00C0773F" w:rsidRDefault="00C0773F">
      <w:pPr>
        <w:pStyle w:val="Zkladntext"/>
        <w:rPr>
          <w:b/>
        </w:rPr>
      </w:pPr>
    </w:p>
    <w:p w14:paraId="4957ADCA" w14:textId="77777777" w:rsidR="00C0773F" w:rsidRDefault="00000000">
      <w:pPr>
        <w:pStyle w:val="Odstavecseseznamem"/>
        <w:numPr>
          <w:ilvl w:val="2"/>
          <w:numId w:val="1"/>
        </w:numPr>
        <w:tabs>
          <w:tab w:val="left" w:pos="919"/>
        </w:tabs>
        <w:ind w:hanging="361"/>
        <w:rPr>
          <w:sz w:val="23"/>
        </w:rPr>
      </w:pPr>
      <w:r>
        <w:rPr>
          <w:sz w:val="23"/>
        </w:rPr>
        <w:t>Tento dodatek se vyhotovuje ve třech stejnopisech. Každá smluvní strana obdrží po</w:t>
      </w:r>
      <w:r>
        <w:rPr>
          <w:spacing w:val="-20"/>
          <w:sz w:val="23"/>
        </w:rPr>
        <w:t xml:space="preserve"> </w:t>
      </w:r>
      <w:r>
        <w:rPr>
          <w:sz w:val="23"/>
        </w:rPr>
        <w:t>jednom</w:t>
      </w:r>
    </w:p>
    <w:p w14:paraId="4957ADCB" w14:textId="77777777" w:rsidR="00C0773F" w:rsidRDefault="00000000">
      <w:pPr>
        <w:ind w:left="918"/>
        <w:rPr>
          <w:sz w:val="23"/>
        </w:rPr>
      </w:pPr>
      <w:r>
        <w:rPr>
          <w:sz w:val="23"/>
        </w:rPr>
        <w:t>stejnopisu.</w:t>
      </w:r>
    </w:p>
    <w:p w14:paraId="4957ADCC" w14:textId="77777777" w:rsidR="00C0773F" w:rsidRDefault="00000000">
      <w:pPr>
        <w:pStyle w:val="Odstavecseseznamem"/>
        <w:numPr>
          <w:ilvl w:val="2"/>
          <w:numId w:val="1"/>
        </w:numPr>
        <w:tabs>
          <w:tab w:val="left" w:pos="919"/>
        </w:tabs>
        <w:ind w:right="795"/>
        <w:rPr>
          <w:sz w:val="23"/>
        </w:rPr>
      </w:pPr>
      <w:r>
        <w:rPr>
          <w:sz w:val="23"/>
        </w:rPr>
        <w:t>Ostatní ujednání smlouvy ve znění předchozích dodatků, tímto dodatkem nedotčená, zůstávají beze změny.</w:t>
      </w:r>
    </w:p>
    <w:p w14:paraId="4957ADCD" w14:textId="77777777" w:rsidR="00C0773F" w:rsidRDefault="00C0773F">
      <w:pPr>
        <w:pStyle w:val="Zkladntext"/>
        <w:spacing w:before="8"/>
        <w:rPr>
          <w:sz w:val="25"/>
        </w:rPr>
      </w:pPr>
    </w:p>
    <w:p w14:paraId="06A528D8" w14:textId="77777777" w:rsidR="009D6026" w:rsidRDefault="00000000" w:rsidP="009D6026">
      <w:pPr>
        <w:spacing w:before="116" w:after="19"/>
        <w:ind w:left="1680"/>
        <w:rPr>
          <w:w w:val="115"/>
          <w:sz w:val="21"/>
        </w:rPr>
      </w:pPr>
      <w:r>
        <w:rPr>
          <w:w w:val="115"/>
          <w:sz w:val="21"/>
        </w:rPr>
        <w:t>17.9.2025</w:t>
      </w:r>
    </w:p>
    <w:p w14:paraId="4E905D5D" w14:textId="091C9022" w:rsidR="009D6026" w:rsidRDefault="009D6026" w:rsidP="009D6026">
      <w:pPr>
        <w:spacing w:before="116" w:after="19"/>
        <w:ind w:left="1680"/>
        <w:rPr>
          <w:w w:val="115"/>
          <w:sz w:val="21"/>
        </w:rPr>
      </w:pPr>
    </w:p>
    <w:p w14:paraId="1807CFA6" w14:textId="77777777" w:rsidR="009D6026" w:rsidRDefault="009D6026">
      <w:pPr>
        <w:spacing w:before="116" w:after="19"/>
        <w:ind w:left="1680"/>
        <w:rPr>
          <w:sz w:val="21"/>
        </w:rPr>
      </w:pPr>
    </w:p>
    <w:p w14:paraId="4957ADCF" w14:textId="184A38E0" w:rsidR="00C0773F" w:rsidRDefault="00C0773F">
      <w:pPr>
        <w:pStyle w:val="Zkladntext"/>
        <w:ind w:left="6400"/>
        <w:rPr>
          <w:sz w:val="20"/>
        </w:rPr>
      </w:pPr>
    </w:p>
    <w:p w14:paraId="4957ADD0" w14:textId="77777777" w:rsidR="00C0773F" w:rsidRDefault="00C0773F">
      <w:pPr>
        <w:pStyle w:val="Zkladntext"/>
        <w:spacing w:before="1"/>
        <w:rPr>
          <w:sz w:val="7"/>
        </w:rPr>
      </w:pPr>
    </w:p>
    <w:tbl>
      <w:tblPr>
        <w:tblStyle w:val="TableNormal"/>
        <w:tblW w:w="0" w:type="auto"/>
        <w:tblInd w:w="119" w:type="dxa"/>
        <w:tblLayout w:type="fixed"/>
        <w:tblLook w:val="01E0" w:firstRow="1" w:lastRow="1" w:firstColumn="1" w:lastColumn="1" w:noHBand="0" w:noVBand="0"/>
      </w:tblPr>
      <w:tblGrid>
        <w:gridCol w:w="3436"/>
        <w:gridCol w:w="2991"/>
        <w:gridCol w:w="2857"/>
      </w:tblGrid>
      <w:tr w:rsidR="00C0773F" w14:paraId="4957ADD8" w14:textId="77777777">
        <w:trPr>
          <w:trHeight w:val="825"/>
        </w:trPr>
        <w:tc>
          <w:tcPr>
            <w:tcW w:w="3436" w:type="dxa"/>
          </w:tcPr>
          <w:p w14:paraId="4957ADD1" w14:textId="77777777" w:rsidR="00C0773F" w:rsidRDefault="00000000">
            <w:pPr>
              <w:pStyle w:val="TableParagraph"/>
              <w:spacing w:line="244" w:lineRule="exact"/>
              <w:ind w:left="200" w:right="0"/>
              <w:jc w:val="left"/>
              <w:rPr>
                <w:sz w:val="24"/>
              </w:rPr>
            </w:pPr>
            <w:r>
              <w:rPr>
                <w:sz w:val="24"/>
              </w:rPr>
              <w:t>za Moravskoslezské inovační</w:t>
            </w:r>
          </w:p>
          <w:p w14:paraId="4957ADD2" w14:textId="77777777" w:rsidR="00C0773F" w:rsidRDefault="00000000">
            <w:pPr>
              <w:pStyle w:val="TableParagraph"/>
              <w:ind w:right="1150"/>
              <w:jc w:val="right"/>
              <w:rPr>
                <w:sz w:val="24"/>
              </w:rPr>
            </w:pPr>
            <w:r>
              <w:rPr>
                <w:sz w:val="24"/>
              </w:rPr>
              <w:t>centrum Ostrava, a.s.</w:t>
            </w:r>
          </w:p>
          <w:p w14:paraId="4957ADD3" w14:textId="77777777" w:rsidR="00C0773F" w:rsidRDefault="00000000">
            <w:pPr>
              <w:pStyle w:val="TableParagraph"/>
              <w:spacing w:line="268" w:lineRule="exact"/>
              <w:ind w:right="1236"/>
              <w:jc w:val="right"/>
              <w:rPr>
                <w:sz w:val="24"/>
              </w:rPr>
            </w:pPr>
            <w:r>
              <w:rPr>
                <w:sz w:val="24"/>
              </w:rPr>
              <w:t>Jan Čeladín</w:t>
            </w:r>
          </w:p>
        </w:tc>
        <w:tc>
          <w:tcPr>
            <w:tcW w:w="2991" w:type="dxa"/>
          </w:tcPr>
          <w:p w14:paraId="4957ADD4" w14:textId="77777777" w:rsidR="00C0773F" w:rsidRDefault="00000000">
            <w:pPr>
              <w:pStyle w:val="TableParagraph"/>
              <w:spacing w:line="244" w:lineRule="exact"/>
              <w:ind w:left="430" w:right="227"/>
              <w:rPr>
                <w:sz w:val="24"/>
              </w:rPr>
            </w:pPr>
            <w:r>
              <w:rPr>
                <w:sz w:val="24"/>
              </w:rPr>
              <w:t>za Digitální rodina s.r.o.</w:t>
            </w:r>
          </w:p>
          <w:p w14:paraId="4957ADD5" w14:textId="77777777" w:rsidR="00C0773F" w:rsidRDefault="00000000">
            <w:pPr>
              <w:pStyle w:val="TableParagraph"/>
              <w:ind w:left="430" w:right="764"/>
              <w:rPr>
                <w:sz w:val="24"/>
              </w:rPr>
            </w:pPr>
            <w:r>
              <w:rPr>
                <w:sz w:val="24"/>
              </w:rPr>
              <w:t>Jiří Lux</w:t>
            </w:r>
          </w:p>
        </w:tc>
        <w:tc>
          <w:tcPr>
            <w:tcW w:w="2857" w:type="dxa"/>
          </w:tcPr>
          <w:p w14:paraId="4957ADD6" w14:textId="77777777" w:rsidR="00C0773F" w:rsidRDefault="00000000">
            <w:pPr>
              <w:pStyle w:val="TableParagraph"/>
              <w:spacing w:line="244" w:lineRule="exact"/>
              <w:ind w:left="229"/>
              <w:rPr>
                <w:sz w:val="24"/>
              </w:rPr>
            </w:pPr>
            <w:r>
              <w:rPr>
                <w:sz w:val="24"/>
              </w:rPr>
              <w:t xml:space="preserve">za New </w:t>
            </w:r>
            <w:proofErr w:type="spellStart"/>
            <w:r>
              <w:rPr>
                <w:sz w:val="24"/>
              </w:rPr>
              <w:t>Dimension</w:t>
            </w:r>
            <w:proofErr w:type="spellEnd"/>
            <w:r>
              <w:rPr>
                <w:sz w:val="24"/>
              </w:rPr>
              <w:t>, s.r.o.</w:t>
            </w:r>
          </w:p>
          <w:p w14:paraId="4957ADD7" w14:textId="77777777" w:rsidR="00C0773F" w:rsidRDefault="00000000">
            <w:pPr>
              <w:pStyle w:val="TableParagraph"/>
              <w:ind w:left="225"/>
              <w:rPr>
                <w:sz w:val="24"/>
              </w:rPr>
            </w:pPr>
            <w:r>
              <w:rPr>
                <w:sz w:val="24"/>
              </w:rPr>
              <w:t xml:space="preserve">Radka </w:t>
            </w:r>
            <w:proofErr w:type="spellStart"/>
            <w:r>
              <w:rPr>
                <w:sz w:val="24"/>
              </w:rPr>
              <w:t>Šušková</w:t>
            </w:r>
            <w:proofErr w:type="spellEnd"/>
          </w:p>
        </w:tc>
      </w:tr>
    </w:tbl>
    <w:p w14:paraId="4957ADD9" w14:textId="77777777" w:rsidR="00C0773F" w:rsidRDefault="00000000">
      <w:pPr>
        <w:tabs>
          <w:tab w:val="left" w:pos="3890"/>
          <w:tab w:val="left" w:pos="7644"/>
        </w:tabs>
        <w:spacing w:before="13"/>
        <w:ind w:left="587"/>
        <w:rPr>
          <w:i/>
        </w:rPr>
      </w:pPr>
      <w:r>
        <w:pict w14:anchorId="4957ADE3"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389.25pt;margin-top:-56.55pt;width:143.4pt;height:12pt;z-index:-251849728;mso-position-horizontal-relative:page;mso-position-vertical-relative:text" filled="f" stroked="f">
            <v:textbox inset="0,0,0,0">
              <w:txbxContent>
                <w:p w14:paraId="4957ADF6" w14:textId="77777777" w:rsidR="00C0773F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4957ADE4">
          <v:shape id="_x0000_s2051" type="#_x0000_t202" style="position:absolute;left:0;text-align:left;margin-left:226.15pt;margin-top:-56.55pt;width:143.4pt;height:12pt;z-index:-251848704;mso-position-horizontal-relative:page;mso-position-vertical-relative:text" filled="f" stroked="f">
            <v:textbox inset="0,0,0,0">
              <w:txbxContent>
                <w:p w14:paraId="4957ADF7" w14:textId="77777777" w:rsidR="00C0773F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pict w14:anchorId="4957ADE5">
          <v:shape id="_x0000_s2050" type="#_x0000_t202" style="position:absolute;left:0;text-align:left;margin-left:70.95pt;margin-top:-56.55pt;width:143.4pt;height:12pt;z-index:-251847680;mso-position-horizontal-relative:page;mso-position-vertical-relative:text" filled="f" stroked="f">
            <v:textbox inset="0,0,0,0">
              <w:txbxContent>
                <w:p w14:paraId="4957ADF8" w14:textId="77777777" w:rsidR="00C0773F" w:rsidRDefault="00000000">
                  <w:pPr>
                    <w:pStyle w:val="Zkladntext"/>
                    <w:spacing w:line="240" w:lineRule="exact"/>
                  </w:pPr>
                  <w:r>
                    <w:rPr>
                      <w:spacing w:val="-1"/>
                    </w:rPr>
                    <w:t>________________________</w:t>
                  </w:r>
                </w:p>
              </w:txbxContent>
            </v:textbox>
            <w10:wrap anchorx="page"/>
          </v:shape>
        </w:pict>
      </w:r>
      <w:r>
        <w:rPr>
          <w:i/>
        </w:rPr>
        <w:t>(Poskytovatel</w:t>
      </w:r>
      <w:r>
        <w:rPr>
          <w:i/>
          <w:spacing w:val="-3"/>
        </w:rPr>
        <w:t xml:space="preserve"> </w:t>
      </w:r>
      <w:r>
        <w:rPr>
          <w:i/>
        </w:rPr>
        <w:t>podpory)</w:t>
      </w:r>
      <w:r>
        <w:rPr>
          <w:i/>
        </w:rPr>
        <w:tab/>
        <w:t>(Příjemce</w:t>
      </w:r>
      <w:r>
        <w:rPr>
          <w:i/>
          <w:spacing w:val="-4"/>
        </w:rPr>
        <w:t xml:space="preserve"> </w:t>
      </w:r>
      <w:r>
        <w:rPr>
          <w:i/>
        </w:rPr>
        <w:t>podpory)</w:t>
      </w:r>
      <w:r>
        <w:rPr>
          <w:i/>
        </w:rPr>
        <w:tab/>
        <w:t>(Expert)</w:t>
      </w:r>
    </w:p>
    <w:p w14:paraId="4957ADDA" w14:textId="77777777" w:rsidR="00C0773F" w:rsidRDefault="00C0773F">
      <w:pPr>
        <w:sectPr w:rsidR="00C0773F">
          <w:pgSz w:w="11910" w:h="16840"/>
          <w:pgMar w:top="1220" w:right="1020" w:bottom="920" w:left="1220" w:header="237" w:footer="734" w:gutter="0"/>
          <w:cols w:space="708"/>
        </w:sectPr>
      </w:pPr>
    </w:p>
    <w:p w14:paraId="4957ADDB" w14:textId="77777777" w:rsidR="00C0773F" w:rsidRDefault="00C0773F">
      <w:pPr>
        <w:pStyle w:val="Zkladntext"/>
        <w:rPr>
          <w:i/>
          <w:sz w:val="20"/>
        </w:rPr>
      </w:pPr>
    </w:p>
    <w:p w14:paraId="4957ADDC" w14:textId="77777777" w:rsidR="00C0773F" w:rsidRDefault="00C0773F">
      <w:pPr>
        <w:pStyle w:val="Zkladntext"/>
        <w:rPr>
          <w:i/>
          <w:sz w:val="20"/>
        </w:rPr>
      </w:pPr>
    </w:p>
    <w:p w14:paraId="4957ADDD" w14:textId="77777777" w:rsidR="00C0773F" w:rsidRDefault="00C0773F">
      <w:pPr>
        <w:pStyle w:val="Zkladntext"/>
        <w:spacing w:before="9"/>
        <w:rPr>
          <w:i/>
          <w:sz w:val="12"/>
        </w:rPr>
      </w:pPr>
    </w:p>
    <w:p w14:paraId="4957ADDE" w14:textId="27D21B88" w:rsidR="00C0773F" w:rsidRDefault="00C0773F">
      <w:pPr>
        <w:pStyle w:val="Zkladntext"/>
        <w:ind w:left="491"/>
        <w:rPr>
          <w:sz w:val="20"/>
        </w:rPr>
      </w:pPr>
    </w:p>
    <w:sectPr w:rsidR="00C0773F">
      <w:pgSz w:w="11910" w:h="16840"/>
      <w:pgMar w:top="1220" w:right="1020" w:bottom="920" w:left="1220" w:header="237" w:footer="734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B18253F" w14:textId="77777777" w:rsidR="001D3D4D" w:rsidRDefault="001D3D4D">
      <w:r>
        <w:separator/>
      </w:r>
    </w:p>
  </w:endnote>
  <w:endnote w:type="continuationSeparator" w:id="0">
    <w:p w14:paraId="02676412" w14:textId="77777777" w:rsidR="001D3D4D" w:rsidRDefault="001D3D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7ADE9" w14:textId="77777777" w:rsidR="00C0773F" w:rsidRDefault="00000000">
    <w:pPr>
      <w:pStyle w:val="Zkladntext"/>
      <w:spacing w:line="14" w:lineRule="auto"/>
      <w:rPr>
        <w:sz w:val="20"/>
      </w:rPr>
    </w:pPr>
    <w:r>
      <w:pict w14:anchorId="4957ADEB"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366.3pt;margin-top:794.2pt;width:11.6pt;height:13.05pt;z-index:-251851776;mso-position-horizontal-relative:page;mso-position-vertical-relative:page" filled="f" stroked="f">
          <v:textbox inset="0,0,0,0">
            <w:txbxContent>
              <w:p w14:paraId="4957ADFA" w14:textId="77777777" w:rsidR="00C0773F" w:rsidRDefault="00000000">
                <w:pPr>
                  <w:spacing w:line="245" w:lineRule="exact"/>
                  <w:ind w:left="60"/>
                </w:pP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>
                  <w:t>1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4A9D345" w14:textId="77777777" w:rsidR="001D3D4D" w:rsidRDefault="001D3D4D">
      <w:r>
        <w:separator/>
      </w:r>
    </w:p>
  </w:footnote>
  <w:footnote w:type="continuationSeparator" w:id="0">
    <w:p w14:paraId="509F2E8E" w14:textId="77777777" w:rsidR="001D3D4D" w:rsidRDefault="001D3D4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57ADE8" w14:textId="77777777" w:rsidR="00C0773F" w:rsidRDefault="00000000">
    <w:pPr>
      <w:pStyle w:val="Zkladntext"/>
      <w:spacing w:line="14" w:lineRule="auto"/>
      <w:rPr>
        <w:sz w:val="20"/>
      </w:rPr>
    </w:pPr>
    <w:r>
      <w:pict w14:anchorId="4957ADEA"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394.2pt;margin-top:14.15pt;width:182.15pt;height:8.75pt;z-index:-251852800;mso-position-horizontal-relative:page;mso-position-vertical-relative:page" filled="f" stroked="f">
          <v:textbox inset="0,0,0,0">
            <w:txbxContent>
              <w:p w14:paraId="4957ADF9" w14:textId="77777777" w:rsidR="00C0773F" w:rsidRDefault="00000000">
                <w:pPr>
                  <w:spacing w:before="16"/>
                  <w:ind w:left="20"/>
                  <w:rPr>
                    <w:rFonts w:ascii="Arial"/>
                    <w:sz w:val="12"/>
                  </w:rPr>
                </w:pPr>
                <w:proofErr w:type="spellStart"/>
                <w:r>
                  <w:rPr>
                    <w:rFonts w:ascii="Arial"/>
                    <w:sz w:val="12"/>
                  </w:rPr>
                  <w:t>Envelope</w:t>
                </w:r>
                <w:proofErr w:type="spellEnd"/>
                <w:r>
                  <w:rPr>
                    <w:rFonts w:ascii="Arial"/>
                    <w:sz w:val="12"/>
                  </w:rPr>
                  <w:t xml:space="preserve"> ID DigiSign.org: 01994d4e-fee1-</w:t>
                </w:r>
                <w:proofErr w:type="gramStart"/>
                <w:r>
                  <w:rPr>
                    <w:rFonts w:ascii="Arial"/>
                    <w:sz w:val="12"/>
                  </w:rPr>
                  <w:t>709d</w:t>
                </w:r>
                <w:proofErr w:type="gramEnd"/>
                <w:r>
                  <w:rPr>
                    <w:rFonts w:ascii="Arial"/>
                    <w:sz w:val="12"/>
                  </w:rPr>
                  <w:t>-857f-1d5fe8be095a</w:t>
                </w:r>
              </w:p>
            </w:txbxContent>
          </v:textbox>
          <w10:wrap anchorx="page" anchory="page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3AA0ACE"/>
    <w:multiLevelType w:val="multilevel"/>
    <w:tmpl w:val="E0C80032"/>
    <w:lvl w:ilvl="0">
      <w:start w:val="4"/>
      <w:numFmt w:val="decimal"/>
      <w:lvlText w:val="%1."/>
      <w:lvlJc w:val="left"/>
      <w:pPr>
        <w:ind w:left="906" w:hanging="708"/>
        <w:jc w:val="lef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cs-CZ" w:eastAsia="cs-CZ" w:bidi="cs-CZ"/>
      </w:rPr>
    </w:lvl>
    <w:lvl w:ilvl="1">
      <w:start w:val="1"/>
      <w:numFmt w:val="decimal"/>
      <w:lvlText w:val="%1.%2."/>
      <w:lvlJc w:val="left"/>
      <w:pPr>
        <w:ind w:left="906" w:hanging="708"/>
        <w:jc w:val="left"/>
      </w:pPr>
      <w:rPr>
        <w:rFonts w:hint="default"/>
        <w:spacing w:val="-19"/>
        <w:w w:val="100"/>
        <w:lang w:val="cs-CZ" w:eastAsia="cs-CZ" w:bidi="cs-CZ"/>
      </w:rPr>
    </w:lvl>
    <w:lvl w:ilvl="2">
      <w:start w:val="1"/>
      <w:numFmt w:val="decimal"/>
      <w:lvlText w:val="%3."/>
      <w:lvlJc w:val="left"/>
      <w:pPr>
        <w:ind w:left="918" w:hanging="360"/>
        <w:jc w:val="left"/>
      </w:pPr>
      <w:rPr>
        <w:rFonts w:ascii="Calibri" w:eastAsia="Calibri" w:hAnsi="Calibri" w:cs="Calibri" w:hint="default"/>
        <w:w w:val="100"/>
        <w:sz w:val="23"/>
        <w:szCs w:val="23"/>
        <w:lang w:val="cs-CZ" w:eastAsia="cs-CZ" w:bidi="cs-CZ"/>
      </w:rPr>
    </w:lvl>
    <w:lvl w:ilvl="3">
      <w:numFmt w:val="bullet"/>
      <w:lvlText w:val="•"/>
      <w:lvlJc w:val="left"/>
      <w:pPr>
        <w:ind w:left="2863" w:hanging="360"/>
      </w:pPr>
      <w:rPr>
        <w:rFonts w:hint="default"/>
        <w:lang w:val="cs-CZ" w:eastAsia="cs-CZ" w:bidi="cs-CZ"/>
      </w:rPr>
    </w:lvl>
    <w:lvl w:ilvl="4">
      <w:numFmt w:val="bullet"/>
      <w:lvlText w:val="•"/>
      <w:lvlJc w:val="left"/>
      <w:pPr>
        <w:ind w:left="3835" w:hanging="360"/>
      </w:pPr>
      <w:rPr>
        <w:rFonts w:hint="default"/>
        <w:lang w:val="cs-CZ" w:eastAsia="cs-CZ" w:bidi="cs-CZ"/>
      </w:rPr>
    </w:lvl>
    <w:lvl w:ilvl="5">
      <w:numFmt w:val="bullet"/>
      <w:lvlText w:val="•"/>
      <w:lvlJc w:val="left"/>
      <w:pPr>
        <w:ind w:left="4807" w:hanging="360"/>
      </w:pPr>
      <w:rPr>
        <w:rFonts w:hint="default"/>
        <w:lang w:val="cs-CZ" w:eastAsia="cs-CZ" w:bidi="cs-CZ"/>
      </w:rPr>
    </w:lvl>
    <w:lvl w:ilvl="6">
      <w:numFmt w:val="bullet"/>
      <w:lvlText w:val="•"/>
      <w:lvlJc w:val="left"/>
      <w:pPr>
        <w:ind w:left="5779" w:hanging="360"/>
      </w:pPr>
      <w:rPr>
        <w:rFonts w:hint="default"/>
        <w:lang w:val="cs-CZ" w:eastAsia="cs-CZ" w:bidi="cs-CZ"/>
      </w:rPr>
    </w:lvl>
    <w:lvl w:ilvl="7">
      <w:numFmt w:val="bullet"/>
      <w:lvlText w:val="•"/>
      <w:lvlJc w:val="left"/>
      <w:pPr>
        <w:ind w:left="6750" w:hanging="360"/>
      </w:pPr>
      <w:rPr>
        <w:rFonts w:hint="default"/>
        <w:lang w:val="cs-CZ" w:eastAsia="cs-CZ" w:bidi="cs-CZ"/>
      </w:rPr>
    </w:lvl>
    <w:lvl w:ilvl="8">
      <w:numFmt w:val="bullet"/>
      <w:lvlText w:val="•"/>
      <w:lvlJc w:val="left"/>
      <w:pPr>
        <w:ind w:left="7722" w:hanging="360"/>
      </w:pPr>
      <w:rPr>
        <w:rFonts w:hint="default"/>
        <w:lang w:val="cs-CZ" w:eastAsia="cs-CZ" w:bidi="cs-CZ"/>
      </w:rPr>
    </w:lvl>
  </w:abstractNum>
  <w:abstractNum w:abstractNumId="1" w15:restartNumberingAfterBreak="0">
    <w:nsid w:val="796A2902"/>
    <w:multiLevelType w:val="hybridMultilevel"/>
    <w:tmpl w:val="F7B8CE76"/>
    <w:lvl w:ilvl="0" w:tplc="2F30CD70">
      <w:start w:val="1"/>
      <w:numFmt w:val="upperRoman"/>
      <w:lvlText w:val="%1."/>
      <w:lvlJc w:val="left"/>
      <w:pPr>
        <w:ind w:left="4476" w:hanging="720"/>
        <w:jc w:val="right"/>
      </w:pPr>
      <w:rPr>
        <w:rFonts w:ascii="Calibri" w:eastAsia="Calibri" w:hAnsi="Calibri" w:cs="Calibri" w:hint="default"/>
        <w:b/>
        <w:bCs/>
        <w:spacing w:val="-2"/>
        <w:w w:val="100"/>
        <w:sz w:val="24"/>
        <w:szCs w:val="24"/>
        <w:lang w:val="cs-CZ" w:eastAsia="cs-CZ" w:bidi="cs-CZ"/>
      </w:rPr>
    </w:lvl>
    <w:lvl w:ilvl="1" w:tplc="DEB66634">
      <w:numFmt w:val="bullet"/>
      <w:lvlText w:val="•"/>
      <w:lvlJc w:val="left"/>
      <w:pPr>
        <w:ind w:left="4998" w:hanging="720"/>
      </w:pPr>
      <w:rPr>
        <w:rFonts w:hint="default"/>
        <w:lang w:val="cs-CZ" w:eastAsia="cs-CZ" w:bidi="cs-CZ"/>
      </w:rPr>
    </w:lvl>
    <w:lvl w:ilvl="2" w:tplc="612A0D3A">
      <w:numFmt w:val="bullet"/>
      <w:lvlText w:val="•"/>
      <w:lvlJc w:val="left"/>
      <w:pPr>
        <w:ind w:left="5517" w:hanging="720"/>
      </w:pPr>
      <w:rPr>
        <w:rFonts w:hint="default"/>
        <w:lang w:val="cs-CZ" w:eastAsia="cs-CZ" w:bidi="cs-CZ"/>
      </w:rPr>
    </w:lvl>
    <w:lvl w:ilvl="3" w:tplc="DF1230B2">
      <w:numFmt w:val="bullet"/>
      <w:lvlText w:val="•"/>
      <w:lvlJc w:val="left"/>
      <w:pPr>
        <w:ind w:left="6035" w:hanging="720"/>
      </w:pPr>
      <w:rPr>
        <w:rFonts w:hint="default"/>
        <w:lang w:val="cs-CZ" w:eastAsia="cs-CZ" w:bidi="cs-CZ"/>
      </w:rPr>
    </w:lvl>
    <w:lvl w:ilvl="4" w:tplc="91C01BCC">
      <w:numFmt w:val="bullet"/>
      <w:lvlText w:val="•"/>
      <w:lvlJc w:val="left"/>
      <w:pPr>
        <w:ind w:left="6554" w:hanging="720"/>
      </w:pPr>
      <w:rPr>
        <w:rFonts w:hint="default"/>
        <w:lang w:val="cs-CZ" w:eastAsia="cs-CZ" w:bidi="cs-CZ"/>
      </w:rPr>
    </w:lvl>
    <w:lvl w:ilvl="5" w:tplc="C19E5DB0">
      <w:numFmt w:val="bullet"/>
      <w:lvlText w:val="•"/>
      <w:lvlJc w:val="left"/>
      <w:pPr>
        <w:ind w:left="7073" w:hanging="720"/>
      </w:pPr>
      <w:rPr>
        <w:rFonts w:hint="default"/>
        <w:lang w:val="cs-CZ" w:eastAsia="cs-CZ" w:bidi="cs-CZ"/>
      </w:rPr>
    </w:lvl>
    <w:lvl w:ilvl="6" w:tplc="B0A89E48">
      <w:numFmt w:val="bullet"/>
      <w:lvlText w:val="•"/>
      <w:lvlJc w:val="left"/>
      <w:pPr>
        <w:ind w:left="7591" w:hanging="720"/>
      </w:pPr>
      <w:rPr>
        <w:rFonts w:hint="default"/>
        <w:lang w:val="cs-CZ" w:eastAsia="cs-CZ" w:bidi="cs-CZ"/>
      </w:rPr>
    </w:lvl>
    <w:lvl w:ilvl="7" w:tplc="D56E7D8A">
      <w:numFmt w:val="bullet"/>
      <w:lvlText w:val="•"/>
      <w:lvlJc w:val="left"/>
      <w:pPr>
        <w:ind w:left="8110" w:hanging="720"/>
      </w:pPr>
      <w:rPr>
        <w:rFonts w:hint="default"/>
        <w:lang w:val="cs-CZ" w:eastAsia="cs-CZ" w:bidi="cs-CZ"/>
      </w:rPr>
    </w:lvl>
    <w:lvl w:ilvl="8" w:tplc="9E1AFAA2">
      <w:numFmt w:val="bullet"/>
      <w:lvlText w:val="•"/>
      <w:lvlJc w:val="left"/>
      <w:pPr>
        <w:ind w:left="8629" w:hanging="720"/>
      </w:pPr>
      <w:rPr>
        <w:rFonts w:hint="default"/>
        <w:lang w:val="cs-CZ" w:eastAsia="cs-CZ" w:bidi="cs-CZ"/>
      </w:rPr>
    </w:lvl>
  </w:abstractNum>
  <w:num w:numId="1" w16cid:durableId="1020399378">
    <w:abstractNumId w:val="0"/>
  </w:num>
  <w:num w:numId="2" w16cid:durableId="15343431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3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0773F"/>
    <w:rsid w:val="001D3D4D"/>
    <w:rsid w:val="00951517"/>
    <w:rsid w:val="009D6026"/>
    <w:rsid w:val="00C077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3"/>
    <o:shapelayout v:ext="edit">
      <o:idmap v:ext="edit" data="2"/>
    </o:shapelayout>
  </w:shapeDefaults>
  <w:decimalSymbol w:val=","/>
  <w:listSeparator w:val=";"/>
  <w14:docId w14:val="4957AD93"/>
  <w15:docId w15:val="{84C89543-CC14-407C-B139-734B6FDCEE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rFonts w:ascii="Calibri" w:eastAsia="Calibri" w:hAnsi="Calibri" w:cs="Calibri"/>
      <w:lang w:val="cs-CZ" w:eastAsia="cs-CZ" w:bidi="cs-CZ"/>
    </w:rPr>
  </w:style>
  <w:style w:type="paragraph" w:styleId="Nadpis1">
    <w:name w:val="heading 1"/>
    <w:basedOn w:val="Normln"/>
    <w:uiPriority w:val="9"/>
    <w:qFormat/>
    <w:pPr>
      <w:spacing w:line="341" w:lineRule="exact"/>
      <w:ind w:left="3430" w:right="3345"/>
      <w:jc w:val="center"/>
      <w:outlineLvl w:val="0"/>
    </w:pPr>
    <w:rPr>
      <w:b/>
      <w:bCs/>
      <w:sz w:val="28"/>
      <w:szCs w:val="28"/>
    </w:rPr>
  </w:style>
  <w:style w:type="paragraph" w:styleId="Nadpis2">
    <w:name w:val="heading 2"/>
    <w:basedOn w:val="Normln"/>
    <w:uiPriority w:val="9"/>
    <w:unhideWhenUsed/>
    <w:qFormat/>
    <w:pPr>
      <w:ind w:left="198"/>
      <w:outlineLvl w:val="1"/>
    </w:pPr>
    <w:rPr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rPr>
      <w:sz w:val="24"/>
      <w:szCs w:val="24"/>
    </w:rPr>
  </w:style>
  <w:style w:type="paragraph" w:styleId="Odstavecseseznamem">
    <w:name w:val="List Paragraph"/>
    <w:basedOn w:val="Normln"/>
    <w:uiPriority w:val="1"/>
    <w:qFormat/>
    <w:pPr>
      <w:ind w:left="906" w:hanging="708"/>
    </w:pPr>
  </w:style>
  <w:style w:type="paragraph" w:customStyle="1" w:styleId="TableParagraph">
    <w:name w:val="Table Paragraph"/>
    <w:basedOn w:val="Normln"/>
    <w:uiPriority w:val="1"/>
    <w:qFormat/>
    <w:pPr>
      <w:ind w:right="181"/>
      <w:jc w:val="center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526</Words>
  <Characters>3108</Characters>
  <Application>Microsoft Office Word</Application>
  <DocSecurity>0</DocSecurity>
  <Lines>25</Lines>
  <Paragraphs>7</Paragraphs>
  <ScaleCrop>false</ScaleCrop>
  <Company/>
  <LinksUpToDate>false</LinksUpToDate>
  <CharactersWithSpaces>3627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Josef Zedník</dc:creator>
  <cp:lastModifiedBy>Olga Palová</cp:lastModifiedBy>
  <cp:revision>2</cp:revision>
  <dcterms:created xsi:type="dcterms:W3CDTF">2025-09-17T18:32:00Z</dcterms:created>
  <dcterms:modified xsi:type="dcterms:W3CDTF">2025-09-17T18:33:00Z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2025-09-15T00:00:00Z</vt:filetime>
  </property>
  <property fmtid="{D5CDD505-2E9C-101B-9397-08002B2CF9AE}" pid="3" name="Creator">
    <vt:lpwstr>Microsoft® Word pro Microsoft 365</vt:lpwstr>
  </property>
  <property fmtid="{D5CDD505-2E9C-101B-9397-08002B2CF9AE}" pid="4" name="LastSaved">
    <vt:filetime>2025-09-17T00:00:00Z</vt:filetime>
  </property>
</Properties>
</file>