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ED9F" w14:textId="77777777" w:rsidR="00E516B9" w:rsidRDefault="00E516B9">
      <w:pPr>
        <w:rPr>
          <w:b/>
          <w:sz w:val="24"/>
        </w:rPr>
      </w:pPr>
    </w:p>
    <w:p w14:paraId="472DE82B" w14:textId="77777777" w:rsidR="00994ACD" w:rsidRPr="00994ACD" w:rsidRDefault="00994ACD" w:rsidP="00994ACD">
      <w:pPr>
        <w:spacing w:after="0"/>
        <w:rPr>
          <w:b/>
        </w:rPr>
      </w:pPr>
      <w:r w:rsidRPr="00994ACD">
        <w:rPr>
          <w:b/>
        </w:rPr>
        <w:t>ALIMPEX FOOD a.s.</w:t>
      </w:r>
    </w:p>
    <w:p w14:paraId="473099C1" w14:textId="77777777" w:rsidR="00994ACD" w:rsidRPr="00C11DAC" w:rsidRDefault="00994ACD" w:rsidP="00994ACD">
      <w:pPr>
        <w:spacing w:after="0"/>
      </w:pPr>
      <w:r w:rsidRPr="00C11DAC">
        <w:t>Zastoupen/a: Radkem Málkem, místopředsedou představenstva</w:t>
      </w:r>
    </w:p>
    <w:p w14:paraId="2E875CAD" w14:textId="77777777" w:rsidR="00994ACD" w:rsidRPr="00C11DAC" w:rsidRDefault="00994ACD" w:rsidP="00994ACD">
      <w:pPr>
        <w:spacing w:after="0"/>
      </w:pPr>
      <w:r w:rsidRPr="00C11DAC">
        <w:tab/>
        <w:t xml:space="preserve">           Ing. Karlem Bejstou, členem představenstva</w:t>
      </w:r>
    </w:p>
    <w:p w14:paraId="19FB3157" w14:textId="77777777" w:rsidR="00994ACD" w:rsidRPr="00C11DAC" w:rsidRDefault="00994ACD" w:rsidP="00994ACD">
      <w:pPr>
        <w:spacing w:after="0"/>
      </w:pPr>
      <w:r w:rsidRPr="00C11DAC">
        <w:t>Se sídlem: Českobrodská 1174, Praha 9</w:t>
      </w:r>
    </w:p>
    <w:p w14:paraId="54A09DF0" w14:textId="77777777" w:rsidR="00994ACD" w:rsidRPr="00C11DAC" w:rsidRDefault="00994ACD" w:rsidP="00994ACD">
      <w:pPr>
        <w:spacing w:after="0"/>
      </w:pPr>
      <w:r w:rsidRPr="00C11DAC">
        <w:t>IČ: 47115807</w:t>
      </w:r>
    </w:p>
    <w:p w14:paraId="30D7D708" w14:textId="77777777" w:rsidR="00994ACD" w:rsidRPr="00C11DAC" w:rsidRDefault="00994ACD" w:rsidP="00994ACD">
      <w:pPr>
        <w:spacing w:after="0"/>
      </w:pPr>
      <w:r w:rsidRPr="00C11DAC">
        <w:t>DIČ: 47115807</w:t>
      </w:r>
    </w:p>
    <w:p w14:paraId="63611563" w14:textId="77777777" w:rsidR="00994ACD" w:rsidRPr="00C11DAC" w:rsidRDefault="00994ACD" w:rsidP="00994ACD">
      <w:pPr>
        <w:spacing w:after="0"/>
      </w:pPr>
      <w:r w:rsidRPr="00C11DAC">
        <w:t>Bankovní spojení: Česká spořitelna, a.s.</w:t>
      </w:r>
    </w:p>
    <w:p w14:paraId="1E7E5BBF" w14:textId="77777777" w:rsidR="00994ACD" w:rsidRPr="00C11DAC" w:rsidRDefault="00994ACD" w:rsidP="00994ACD">
      <w:pPr>
        <w:spacing w:after="0"/>
      </w:pPr>
      <w:r w:rsidRPr="00C11DAC">
        <w:t>Číslo účtu: 452402/0800</w:t>
      </w:r>
    </w:p>
    <w:p w14:paraId="70926DA0" w14:textId="77777777" w:rsidR="00994ACD" w:rsidRPr="00C11DAC" w:rsidRDefault="00994ACD" w:rsidP="00994ACD">
      <w:pPr>
        <w:spacing w:after="0"/>
      </w:pPr>
      <w:r w:rsidRPr="00C11DAC">
        <w:t>Kontaktní osoba: Dáša Novoměstská</w:t>
      </w:r>
    </w:p>
    <w:p w14:paraId="3C8478A7" w14:textId="77777777" w:rsidR="00994ACD" w:rsidRPr="00C11DAC" w:rsidRDefault="00994ACD" w:rsidP="00994ACD">
      <w:pPr>
        <w:spacing w:after="0"/>
      </w:pPr>
      <w:r w:rsidRPr="00C11DAC">
        <w:t>Kontaktní spojení: email obj.brno@alimpex.cz tel: 737237682</w:t>
      </w:r>
    </w:p>
    <w:p w14:paraId="41157D4D" w14:textId="77777777" w:rsidR="00760821" w:rsidRDefault="00760821" w:rsidP="00760821">
      <w:pPr>
        <w:spacing w:after="0"/>
        <w:rPr>
          <w:b/>
        </w:rPr>
      </w:pPr>
    </w:p>
    <w:p w14:paraId="7074DC9E" w14:textId="77777777" w:rsidR="00760821" w:rsidRDefault="00760821" w:rsidP="00760821">
      <w:pPr>
        <w:spacing w:after="0"/>
      </w:pPr>
      <w:r w:rsidRPr="00760821">
        <w:t>Na s</w:t>
      </w:r>
      <w:r w:rsidR="007C2E80">
        <w:t>traně jedné, jako prodávající (</w:t>
      </w:r>
      <w:r w:rsidRPr="00760821">
        <w:t>dále jen „prodávající“)</w:t>
      </w:r>
    </w:p>
    <w:p w14:paraId="4E409DF2" w14:textId="77777777" w:rsidR="00760821" w:rsidRDefault="00760821" w:rsidP="00760821">
      <w:pPr>
        <w:spacing w:after="0"/>
      </w:pPr>
    </w:p>
    <w:p w14:paraId="1FF83332" w14:textId="77777777" w:rsidR="00BD37D5" w:rsidRDefault="00BD37D5" w:rsidP="00994ACD">
      <w:pPr>
        <w:spacing w:after="0"/>
        <w:rPr>
          <w:b/>
        </w:rPr>
      </w:pPr>
      <w:r>
        <w:rPr>
          <w:b/>
        </w:rPr>
        <w:t>DOMOV PRO SENIORY FOLTÝNOVA, příspěvková organizace</w:t>
      </w:r>
    </w:p>
    <w:p w14:paraId="0FD0B652" w14:textId="77777777" w:rsidR="00994ACD" w:rsidRPr="00C11DAC" w:rsidRDefault="00994ACD" w:rsidP="00994ACD">
      <w:pPr>
        <w:spacing w:after="0"/>
      </w:pPr>
      <w:r w:rsidRPr="00C11DAC">
        <w:t>Zastoupená: Ing. Janou Bohuňovskou, ředitelkou</w:t>
      </w:r>
    </w:p>
    <w:p w14:paraId="54EF2142" w14:textId="77777777" w:rsidR="00994ACD" w:rsidRPr="00C11DAC" w:rsidRDefault="00994ACD" w:rsidP="00994ACD">
      <w:pPr>
        <w:spacing w:after="0"/>
      </w:pPr>
      <w:r w:rsidRPr="00C11DAC">
        <w:t>Se sídlem: Foltýnova 1008/21, 635 00, Brno – Bystrc</w:t>
      </w:r>
    </w:p>
    <w:p w14:paraId="74DBC707" w14:textId="77777777" w:rsidR="00994ACD" w:rsidRPr="00C11DAC" w:rsidRDefault="00994ACD" w:rsidP="00994ACD">
      <w:pPr>
        <w:spacing w:after="0"/>
      </w:pPr>
      <w:r w:rsidRPr="00C11DAC">
        <w:t>IČ: 70887055</w:t>
      </w:r>
    </w:p>
    <w:p w14:paraId="2E6F4085" w14:textId="77777777" w:rsidR="00994ACD" w:rsidRPr="00C11DAC" w:rsidRDefault="00994ACD" w:rsidP="00994ACD">
      <w:pPr>
        <w:spacing w:after="0"/>
      </w:pPr>
      <w:r w:rsidRPr="00C11DAC">
        <w:t>Bankovní spojení: Komerční banka a.s.</w:t>
      </w:r>
    </w:p>
    <w:p w14:paraId="7D0AF439" w14:textId="77777777" w:rsidR="00994ACD" w:rsidRPr="00C11DAC" w:rsidRDefault="00994ACD" w:rsidP="00994ACD">
      <w:pPr>
        <w:spacing w:after="0"/>
      </w:pPr>
      <w:r w:rsidRPr="00C11DAC">
        <w:t>Číslo účtu: 27-7203160217/0100</w:t>
      </w:r>
    </w:p>
    <w:p w14:paraId="28481A9B" w14:textId="77777777" w:rsidR="00994ACD" w:rsidRPr="00C11DAC" w:rsidRDefault="00994ACD" w:rsidP="00994ACD">
      <w:pPr>
        <w:spacing w:after="0"/>
      </w:pPr>
      <w:r w:rsidRPr="00C11DAC">
        <w:t>Kontaktní osoba: ………Petra Nebenfűhrová…………………………………..</w:t>
      </w:r>
    </w:p>
    <w:p w14:paraId="7131755C" w14:textId="77777777" w:rsidR="00994ACD" w:rsidRPr="00C11DAC" w:rsidRDefault="00994ACD" w:rsidP="00994ACD">
      <w:pPr>
        <w:spacing w:after="0"/>
      </w:pPr>
      <w:r w:rsidRPr="00C11DAC">
        <w:t xml:space="preserve">Kontaktní spojení: email…kuchyne@dsfoltynova.cz……, </w:t>
      </w:r>
      <w:hyperlink r:id="rId5" w:history="1">
        <w:r w:rsidRPr="00C11DAC">
          <w:t>tel:....778</w:t>
        </w:r>
      </w:hyperlink>
      <w:r w:rsidRPr="00C11DAC">
        <w:t xml:space="preserve"> 758 931</w:t>
      </w:r>
    </w:p>
    <w:p w14:paraId="11704E73" w14:textId="77777777" w:rsidR="00410110" w:rsidRPr="00C11DAC" w:rsidRDefault="00410110" w:rsidP="00760821">
      <w:pPr>
        <w:spacing w:after="0"/>
      </w:pPr>
    </w:p>
    <w:p w14:paraId="1C7E475B" w14:textId="77777777" w:rsidR="001C26E3" w:rsidRPr="00C11DAC" w:rsidRDefault="00D6056B" w:rsidP="00760821">
      <w:pPr>
        <w:spacing w:after="0"/>
      </w:pPr>
      <w:r w:rsidRPr="00C11DAC">
        <w:t>Odběrná místa</w:t>
      </w:r>
      <w:r w:rsidR="001C26E3" w:rsidRPr="00C11DAC">
        <w:t xml:space="preserve"> č</w:t>
      </w:r>
      <w:r w:rsidR="007407AB" w:rsidRPr="00C11DAC">
        <w:t>.</w:t>
      </w:r>
      <w:r w:rsidR="00155DCC" w:rsidRPr="00C11DAC">
        <w:t xml:space="preserve"> 131928, 1131928</w:t>
      </w:r>
      <w:r w:rsidR="00DE0AA7" w:rsidRPr="00C11DAC">
        <w:t xml:space="preserve"> na adrese: </w:t>
      </w:r>
      <w:r w:rsidR="006745E0" w:rsidRPr="00C11DAC">
        <w:t>Domov pro seniory, Foltýnova 1008/21, BRNO</w:t>
      </w:r>
    </w:p>
    <w:p w14:paraId="33841CAA" w14:textId="77777777" w:rsidR="001C26E3" w:rsidRDefault="001C26E3" w:rsidP="00760821">
      <w:pPr>
        <w:spacing w:after="0"/>
        <w:rPr>
          <w:b/>
        </w:rPr>
      </w:pPr>
    </w:p>
    <w:p w14:paraId="6E4C7ED8" w14:textId="77777777" w:rsidR="00E663ED" w:rsidRDefault="00E663ED" w:rsidP="00760821">
      <w:pPr>
        <w:spacing w:after="0"/>
        <w:rPr>
          <w:b/>
        </w:rPr>
      </w:pPr>
    </w:p>
    <w:p w14:paraId="07AB238D" w14:textId="77777777" w:rsidR="00393EE5" w:rsidRDefault="00393EE5" w:rsidP="00760821">
      <w:pPr>
        <w:spacing w:after="0"/>
        <w:rPr>
          <w:b/>
        </w:rPr>
      </w:pPr>
    </w:p>
    <w:p w14:paraId="4B7F8E19" w14:textId="77777777" w:rsidR="00393EE5" w:rsidRDefault="00393EE5" w:rsidP="00760821">
      <w:pPr>
        <w:spacing w:after="0"/>
      </w:pPr>
      <w:r w:rsidRPr="00393EE5">
        <w:t>Na straně druhé, jako kupující (dále jen „kupující“)</w:t>
      </w:r>
    </w:p>
    <w:p w14:paraId="777B1F8F" w14:textId="77777777" w:rsidR="00393EE5" w:rsidRDefault="00393EE5" w:rsidP="00760821">
      <w:pPr>
        <w:spacing w:after="0"/>
      </w:pPr>
    </w:p>
    <w:p w14:paraId="49769FEB" w14:textId="77777777" w:rsidR="00393EE5" w:rsidRDefault="00393EE5" w:rsidP="00760821">
      <w:pPr>
        <w:spacing w:after="0"/>
      </w:pPr>
    </w:p>
    <w:p w14:paraId="66E1D4A8" w14:textId="77777777" w:rsidR="00393EE5" w:rsidRPr="00393EE5" w:rsidRDefault="00393EE5" w:rsidP="00393EE5">
      <w:pPr>
        <w:spacing w:after="0"/>
        <w:jc w:val="center"/>
        <w:rPr>
          <w:b/>
          <w:sz w:val="24"/>
        </w:rPr>
      </w:pPr>
      <w:r w:rsidRPr="00393EE5">
        <w:rPr>
          <w:b/>
          <w:sz w:val="24"/>
        </w:rPr>
        <w:t>uzavírají</w:t>
      </w:r>
    </w:p>
    <w:p w14:paraId="00A82C84" w14:textId="77777777" w:rsidR="00393EE5" w:rsidRDefault="00393EE5" w:rsidP="00393EE5">
      <w:pPr>
        <w:spacing w:after="0"/>
        <w:jc w:val="center"/>
      </w:pPr>
    </w:p>
    <w:p w14:paraId="4EC0849E" w14:textId="77777777" w:rsidR="00393EE5" w:rsidRDefault="00393EE5" w:rsidP="00393EE5">
      <w:pPr>
        <w:spacing w:after="0"/>
        <w:jc w:val="center"/>
        <w:rPr>
          <w:b/>
          <w:sz w:val="36"/>
        </w:rPr>
      </w:pPr>
      <w:r w:rsidRPr="00393EE5">
        <w:rPr>
          <w:b/>
          <w:sz w:val="36"/>
        </w:rPr>
        <w:t xml:space="preserve"> KUPNÍ SMLOUVU</w:t>
      </w:r>
      <w:r w:rsidR="00D86263">
        <w:rPr>
          <w:b/>
          <w:sz w:val="36"/>
        </w:rPr>
        <w:t xml:space="preserve"> </w:t>
      </w:r>
    </w:p>
    <w:p w14:paraId="4AAC71DF" w14:textId="77777777" w:rsidR="00393EE5" w:rsidRDefault="00393EE5" w:rsidP="00393EE5">
      <w:pPr>
        <w:spacing w:after="0"/>
      </w:pPr>
    </w:p>
    <w:p w14:paraId="54996076" w14:textId="77777777" w:rsidR="00410110" w:rsidRDefault="00410110" w:rsidP="00393EE5">
      <w:pPr>
        <w:spacing w:after="0"/>
      </w:pPr>
      <w:r>
        <w:t>Shora uvedené smluvn</w:t>
      </w:r>
      <w:r w:rsidR="00E516B9">
        <w:t xml:space="preserve">í strany uzavřely dnešního dne </w:t>
      </w:r>
      <w:r>
        <w:t>kupní smlouvu za podmínek, které jsou uvedeny v následujících článcích této smlouvy.</w:t>
      </w:r>
    </w:p>
    <w:p w14:paraId="1B1670A7" w14:textId="77777777" w:rsidR="00410110" w:rsidRDefault="00410110" w:rsidP="00393EE5">
      <w:pPr>
        <w:spacing w:after="0"/>
      </w:pPr>
    </w:p>
    <w:p w14:paraId="46EC6BB8" w14:textId="77777777" w:rsidR="00410110" w:rsidRDefault="00410110" w:rsidP="00393EE5">
      <w:pPr>
        <w:spacing w:after="0"/>
      </w:pPr>
    </w:p>
    <w:p w14:paraId="76ED3C65" w14:textId="77777777" w:rsidR="00410110" w:rsidRPr="00213D4F" w:rsidRDefault="00410110" w:rsidP="00410110">
      <w:pPr>
        <w:spacing w:after="0"/>
        <w:jc w:val="center"/>
        <w:rPr>
          <w:b/>
        </w:rPr>
      </w:pPr>
      <w:r w:rsidRPr="00213D4F">
        <w:rPr>
          <w:b/>
        </w:rPr>
        <w:t>Článek 1</w:t>
      </w:r>
    </w:p>
    <w:p w14:paraId="0632E4A2" w14:textId="77777777" w:rsidR="00410110" w:rsidRPr="00213D4F" w:rsidRDefault="004E0A08" w:rsidP="00410110">
      <w:pPr>
        <w:spacing w:after="0"/>
        <w:jc w:val="center"/>
        <w:rPr>
          <w:b/>
        </w:rPr>
      </w:pPr>
      <w:r>
        <w:rPr>
          <w:b/>
        </w:rPr>
        <w:t>Předmět</w:t>
      </w:r>
      <w:r w:rsidR="00DE73DD">
        <w:rPr>
          <w:b/>
        </w:rPr>
        <w:t xml:space="preserve"> </w:t>
      </w:r>
      <w:r w:rsidR="00410110" w:rsidRPr="00213D4F">
        <w:rPr>
          <w:b/>
        </w:rPr>
        <w:t>smlouvy</w:t>
      </w:r>
    </w:p>
    <w:p w14:paraId="6979CABB" w14:textId="77777777" w:rsidR="00410110" w:rsidRDefault="00410110" w:rsidP="00393EE5">
      <w:pPr>
        <w:spacing w:after="0"/>
      </w:pPr>
    </w:p>
    <w:p w14:paraId="00634466" w14:textId="77777777" w:rsidR="00410110" w:rsidRDefault="00410110" w:rsidP="00410110">
      <w:pPr>
        <w:spacing w:after="0"/>
      </w:pPr>
      <w:r>
        <w:t>Předmětem této smlouvy je úprava podmínek pro dodávky potravinářského a nepotravinářského zboží ze strany prodávajícího kupujícímu na základě jednotlivých objednávek kupujícího potvrzených prodávajícím.</w:t>
      </w:r>
    </w:p>
    <w:p w14:paraId="7B43B612" w14:textId="77777777" w:rsidR="00410110" w:rsidRDefault="00410110" w:rsidP="00410110">
      <w:pPr>
        <w:spacing w:after="0"/>
      </w:pPr>
    </w:p>
    <w:p w14:paraId="6FACD982" w14:textId="77777777" w:rsidR="00410110" w:rsidRPr="00213D4F" w:rsidRDefault="00410110" w:rsidP="00213D4F">
      <w:pPr>
        <w:spacing w:after="0"/>
        <w:jc w:val="center"/>
        <w:rPr>
          <w:b/>
        </w:rPr>
      </w:pPr>
      <w:r w:rsidRPr="00213D4F">
        <w:rPr>
          <w:b/>
        </w:rPr>
        <w:t>Článek 2</w:t>
      </w:r>
    </w:p>
    <w:p w14:paraId="552139F3" w14:textId="77777777" w:rsidR="00410110" w:rsidRPr="00213D4F" w:rsidRDefault="00410110" w:rsidP="00213D4F">
      <w:pPr>
        <w:spacing w:after="0"/>
        <w:jc w:val="center"/>
        <w:rPr>
          <w:b/>
        </w:rPr>
      </w:pPr>
      <w:r w:rsidRPr="00213D4F">
        <w:rPr>
          <w:b/>
        </w:rPr>
        <w:t>Práva a povinnosti prodávajícího</w:t>
      </w:r>
    </w:p>
    <w:p w14:paraId="76B90481" w14:textId="77777777" w:rsidR="00410110" w:rsidRDefault="00410110" w:rsidP="00410110">
      <w:pPr>
        <w:spacing w:after="0"/>
      </w:pPr>
    </w:p>
    <w:p w14:paraId="32EEB1EA" w14:textId="77777777" w:rsidR="00410110" w:rsidRDefault="00410110" w:rsidP="00410110">
      <w:pPr>
        <w:pStyle w:val="Odstavecseseznamem"/>
        <w:numPr>
          <w:ilvl w:val="0"/>
          <w:numId w:val="2"/>
        </w:numPr>
        <w:spacing w:after="0"/>
      </w:pPr>
      <w:r>
        <w:t xml:space="preserve">Prodávající se zavazuje za podmínek uvedených v této smlouvě dodávat kupujícímu zboží v požadovaném termínu dle potvrzené objednávky, a to na odběrné místo </w:t>
      </w:r>
      <w:r w:rsidR="003646CC">
        <w:t>uvedené</w:t>
      </w:r>
      <w:r>
        <w:t xml:space="preserve"> v této smlouvě</w:t>
      </w:r>
      <w:r w:rsidR="003646CC">
        <w:t>.</w:t>
      </w:r>
    </w:p>
    <w:p w14:paraId="0A2C2AF6" w14:textId="77777777" w:rsidR="00410110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předat kupujícímu spolu se zbožím doklady potřebné k převzetí zboží.</w:t>
      </w:r>
    </w:p>
    <w:p w14:paraId="5B78E7BF" w14:textId="77777777" w:rsidR="000626AB" w:rsidRDefault="000626AB" w:rsidP="00410110">
      <w:pPr>
        <w:pStyle w:val="Odstavecseseznamem"/>
        <w:numPr>
          <w:ilvl w:val="0"/>
          <w:numId w:val="2"/>
        </w:numPr>
        <w:spacing w:after="0"/>
      </w:pPr>
      <w:r>
        <w:t>O</w:t>
      </w:r>
      <w:r w:rsidR="004E0A08">
        <w:t xml:space="preserve">debrané zboží bude fakturováno 1 x týdně, splatnost faktur je </w:t>
      </w:r>
      <w:r>
        <w:t>14 dnů</w:t>
      </w:r>
    </w:p>
    <w:p w14:paraId="485F760F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objednané zboží dopravit na vlastní náklady do odběrného místa, pokud se strany nedohodnou písemně jinak. Povinnost dodat zboží je splněna předáním zboží a dokladů potřebných k převzetí zboží kupujícímu.</w:t>
      </w:r>
    </w:p>
    <w:p w14:paraId="1140F7F7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dodat zboží odpovídající příslušným normám.</w:t>
      </w:r>
    </w:p>
    <w:p w14:paraId="04758265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 xml:space="preserve">Prodávající je oprávněn stanovit minimální výši hodnoty objednávky kupujícího, kterou se zavazuje dodat. Minimální výše hodnoty objednávky je uvedena vždy buď v aktuálním platném katalogu výrobků prodávajícího, nebo na </w:t>
      </w:r>
      <w:hyperlink r:id="rId6" w:history="1">
        <w:r w:rsidRPr="0095691B">
          <w:rPr>
            <w:rStyle w:val="Hypertextovodkaz"/>
          </w:rPr>
          <w:t>www.alimpex.cz</w:t>
        </w:r>
      </w:hyperlink>
      <w:r>
        <w:t>.</w:t>
      </w:r>
    </w:p>
    <w:p w14:paraId="2B1810FE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Pokud je kupující v prodlení s úhradou kupní ceny za již odebrané zboží, není prodávající povinen nově objednané zboží kupujícímu dodat, a to až do úplného zaplacení dlužné kupní ceny.</w:t>
      </w:r>
    </w:p>
    <w:p w14:paraId="5550B1DF" w14:textId="77777777" w:rsidR="00DE73DD" w:rsidRDefault="00DE73DD" w:rsidP="00410110">
      <w:pPr>
        <w:pStyle w:val="Odstavecseseznamem"/>
        <w:numPr>
          <w:ilvl w:val="0"/>
          <w:numId w:val="2"/>
        </w:numPr>
        <w:spacing w:after="0"/>
      </w:pPr>
      <w:r>
        <w:t>V případě, že je kupující v prodlení s uhrazením kupní ceny za zboží, má prodávající právo odstoupit od dílčí kupní smlouvy bez předchozího upozornění.</w:t>
      </w:r>
    </w:p>
    <w:p w14:paraId="13C48A70" w14:textId="77777777" w:rsidR="00213D4F" w:rsidRDefault="00213D4F" w:rsidP="00213D4F">
      <w:pPr>
        <w:pStyle w:val="Odstavecseseznamem"/>
        <w:spacing w:after="0"/>
      </w:pPr>
    </w:p>
    <w:p w14:paraId="75FF96AB" w14:textId="77777777" w:rsidR="00213D4F" w:rsidRPr="007D5941" w:rsidRDefault="00213D4F" w:rsidP="007D5941">
      <w:pPr>
        <w:pStyle w:val="Odstavecseseznamem"/>
        <w:spacing w:after="0"/>
        <w:jc w:val="center"/>
        <w:rPr>
          <w:b/>
        </w:rPr>
      </w:pPr>
      <w:r w:rsidRPr="007D5941">
        <w:rPr>
          <w:b/>
        </w:rPr>
        <w:t>Článek 3</w:t>
      </w:r>
    </w:p>
    <w:p w14:paraId="69440FDC" w14:textId="77777777" w:rsidR="00213D4F" w:rsidRPr="007D5941" w:rsidRDefault="00213D4F" w:rsidP="007D5941">
      <w:pPr>
        <w:pStyle w:val="Odstavecseseznamem"/>
        <w:spacing w:after="0"/>
        <w:jc w:val="center"/>
        <w:rPr>
          <w:b/>
        </w:rPr>
      </w:pPr>
      <w:r w:rsidRPr="007D5941">
        <w:rPr>
          <w:b/>
        </w:rPr>
        <w:t>Práva a povinnosti kupujícího</w:t>
      </w:r>
    </w:p>
    <w:p w14:paraId="732160EE" w14:textId="77777777" w:rsidR="00213D4F" w:rsidRDefault="00213D4F" w:rsidP="00213D4F">
      <w:pPr>
        <w:pStyle w:val="Odstavecseseznamem"/>
        <w:spacing w:after="0"/>
      </w:pPr>
    </w:p>
    <w:p w14:paraId="62908DE2" w14:textId="77777777" w:rsidR="00213D4F" w:rsidRDefault="008716CC" w:rsidP="00892492">
      <w:pPr>
        <w:pStyle w:val="Odstavecseseznamem"/>
        <w:numPr>
          <w:ilvl w:val="0"/>
          <w:numId w:val="3"/>
        </w:numPr>
        <w:spacing w:after="0"/>
      </w:pPr>
      <w:r>
        <w:t>Kupující je povinen objednané zboží spolu s doklady k němu převzít, převzetí zboží potvrdit na dodacím listu a zaplatit kupní cenu v dohodnuté lhůtě. Nebezpečí škody na zboží přechází na kupujícího okamžikem jeho převzetí.</w:t>
      </w:r>
    </w:p>
    <w:p w14:paraId="5EA00804" w14:textId="77777777" w:rsidR="008716CC" w:rsidRDefault="008716CC" w:rsidP="00213D4F">
      <w:pPr>
        <w:pStyle w:val="Odstavecseseznamem"/>
        <w:numPr>
          <w:ilvl w:val="0"/>
          <w:numId w:val="3"/>
        </w:numPr>
        <w:spacing w:after="0"/>
      </w:pPr>
      <w:r>
        <w:t>Kupující se zavazuje skladovat převzaté zboží podle příslušných norem.</w:t>
      </w:r>
    </w:p>
    <w:p w14:paraId="3C607764" w14:textId="77777777" w:rsidR="008716CC" w:rsidRDefault="008716CC" w:rsidP="00213D4F">
      <w:pPr>
        <w:pStyle w:val="Odstavecseseznamem"/>
        <w:numPr>
          <w:ilvl w:val="0"/>
          <w:numId w:val="3"/>
        </w:numPr>
        <w:spacing w:after="0"/>
      </w:pPr>
      <w:r>
        <w:t>V případě nedodání odpovídajících dokladů ke zboží není kupující povinen zboží převzít.</w:t>
      </w:r>
    </w:p>
    <w:p w14:paraId="5BD10D6B" w14:textId="77777777" w:rsidR="004B51A0" w:rsidRDefault="004B51A0" w:rsidP="00213D4F">
      <w:pPr>
        <w:pStyle w:val="Odstavecseseznamem"/>
        <w:numPr>
          <w:ilvl w:val="0"/>
          <w:numId w:val="3"/>
        </w:numPr>
        <w:spacing w:after="0"/>
      </w:pPr>
      <w:r>
        <w:t>Výhrada vlastnického práva – vlastnické právo ke zboží přechází na kupujícího okamžikem, kdy je zboží zaplaceno. Do doby zaplacení zboží kupujícím zůstává jeho vlastníkem prodávající. Kupující je povinen se do doby zaplacení o zboží starat s řádnou péčí jako vlastník.</w:t>
      </w:r>
    </w:p>
    <w:p w14:paraId="7DFCB6C1" w14:textId="77777777" w:rsidR="004B51A0" w:rsidRDefault="004B51A0" w:rsidP="00213D4F">
      <w:pPr>
        <w:pStyle w:val="Odstavecseseznamem"/>
        <w:numPr>
          <w:ilvl w:val="0"/>
          <w:numId w:val="3"/>
        </w:numPr>
        <w:spacing w:after="0"/>
      </w:pPr>
      <w:r>
        <w:t>V případě, že prodávající odstoupí od dílčí kupní smlouvy, zavazuje se kupující bezodkladně vydat nezaplacené zboží zpět prodávajícímu na základě jeho výzvy.</w:t>
      </w:r>
    </w:p>
    <w:p w14:paraId="62FC181A" w14:textId="77777777" w:rsidR="008716CC" w:rsidRDefault="008716CC" w:rsidP="008716CC">
      <w:pPr>
        <w:spacing w:after="0"/>
        <w:ind w:left="720"/>
      </w:pPr>
    </w:p>
    <w:p w14:paraId="7C357F60" w14:textId="77777777" w:rsidR="008716CC" w:rsidRPr="007D5941" w:rsidRDefault="008716CC" w:rsidP="007D5941">
      <w:pPr>
        <w:spacing w:after="0"/>
        <w:ind w:left="720"/>
        <w:jc w:val="center"/>
        <w:rPr>
          <w:b/>
        </w:rPr>
      </w:pPr>
      <w:r w:rsidRPr="007D5941">
        <w:rPr>
          <w:b/>
        </w:rPr>
        <w:t>Článek 4</w:t>
      </w:r>
    </w:p>
    <w:p w14:paraId="2B646F3A" w14:textId="77777777" w:rsidR="008716CC" w:rsidRPr="007D5941" w:rsidRDefault="004B51A0" w:rsidP="007D5941">
      <w:pPr>
        <w:spacing w:after="0"/>
        <w:ind w:left="720"/>
        <w:jc w:val="center"/>
        <w:rPr>
          <w:b/>
        </w:rPr>
      </w:pPr>
      <w:r>
        <w:rPr>
          <w:b/>
        </w:rPr>
        <w:t>Kupní cena</w:t>
      </w:r>
    </w:p>
    <w:p w14:paraId="470BC688" w14:textId="77777777" w:rsidR="008716CC" w:rsidRDefault="008716CC" w:rsidP="008716CC">
      <w:pPr>
        <w:spacing w:after="0"/>
        <w:ind w:left="720"/>
      </w:pPr>
    </w:p>
    <w:p w14:paraId="29CC2DAB" w14:textId="77777777" w:rsidR="008716CC" w:rsidRDefault="008716CC" w:rsidP="008716CC">
      <w:pPr>
        <w:pStyle w:val="Odstavecseseznamem"/>
        <w:numPr>
          <w:ilvl w:val="0"/>
          <w:numId w:val="4"/>
        </w:numPr>
        <w:spacing w:after="0"/>
      </w:pPr>
      <w:r>
        <w:t>Kupní cenou se podle této smlouvy rozumí cena uvedená na dodacím listě, který kupující potvrdí při převzetí zboží.</w:t>
      </w:r>
    </w:p>
    <w:p w14:paraId="1900BFEE" w14:textId="77777777" w:rsidR="008716CC" w:rsidRDefault="008716CC" w:rsidP="008716CC">
      <w:pPr>
        <w:pStyle w:val="Odstavecseseznamem"/>
        <w:numPr>
          <w:ilvl w:val="0"/>
          <w:numId w:val="4"/>
        </w:numPr>
        <w:spacing w:after="0"/>
      </w:pPr>
      <w:r>
        <w:t xml:space="preserve">Kupující hradí kupní ceny za dodané zboží </w:t>
      </w:r>
      <w:r w:rsidR="007D5941">
        <w:t xml:space="preserve">po vystavení faktury prodávajícím do </w:t>
      </w:r>
      <w:r w:rsidR="00044D47">
        <w:t>14</w:t>
      </w:r>
      <w:r w:rsidR="007D5941">
        <w:t xml:space="preserve"> dnů od data tohoto vystavení.</w:t>
      </w:r>
    </w:p>
    <w:p w14:paraId="4CCFD9E3" w14:textId="77777777" w:rsidR="007D5941" w:rsidRDefault="008716CC" w:rsidP="007D5941">
      <w:pPr>
        <w:pStyle w:val="Odstavecseseznamem"/>
        <w:numPr>
          <w:ilvl w:val="0"/>
          <w:numId w:val="4"/>
        </w:numPr>
        <w:spacing w:after="0"/>
      </w:pPr>
      <w:r>
        <w:t>V</w:t>
      </w:r>
      <w:r w:rsidR="007D5941">
        <w:t> </w:t>
      </w:r>
      <w:r>
        <w:t>případě</w:t>
      </w:r>
      <w:r w:rsidR="007D5941">
        <w:t xml:space="preserve"> prodlení se zaplacením kupní ceny je kupující povinen zaplatit prodávajícímu úrok z prodlení ve výši 0,05% z dlužné částky za každý den prodlení. Pokud je prodlení kupujícího se zaplacením kupní ceny delší než </w:t>
      </w:r>
      <w:r w:rsidR="004B51A0">
        <w:t>15</w:t>
      </w:r>
      <w:r w:rsidR="007D5941">
        <w:t xml:space="preserve"> dnů, činí za </w:t>
      </w:r>
      <w:r w:rsidR="004B51A0">
        <w:t>16</w:t>
      </w:r>
      <w:r w:rsidR="007D5941">
        <w:t xml:space="preserve">. a další dny prodlení kupujícího úrok z prodlení </w:t>
      </w:r>
      <w:r w:rsidR="007D5941" w:rsidRPr="00916826">
        <w:t>0,</w:t>
      </w:r>
      <w:r w:rsidR="00BD37D5" w:rsidRPr="00916826">
        <w:t>05</w:t>
      </w:r>
      <w:r w:rsidR="007D5941" w:rsidRPr="00916826">
        <w:t>%</w:t>
      </w:r>
      <w:r w:rsidR="007D5941">
        <w:t xml:space="preserve"> z dlužné částky za každý den prodlení.</w:t>
      </w:r>
    </w:p>
    <w:p w14:paraId="5CE6BDCB" w14:textId="77777777" w:rsidR="007D5941" w:rsidRDefault="007D5941" w:rsidP="007D5941">
      <w:pPr>
        <w:spacing w:after="0"/>
        <w:ind w:left="720"/>
      </w:pPr>
    </w:p>
    <w:p w14:paraId="1B0BF6E8" w14:textId="77777777" w:rsidR="005B3935" w:rsidRDefault="005B3935" w:rsidP="007D5941">
      <w:pPr>
        <w:spacing w:after="0"/>
        <w:ind w:left="720"/>
      </w:pPr>
    </w:p>
    <w:p w14:paraId="350BD3CF" w14:textId="77777777" w:rsidR="007D5941" w:rsidRPr="00892492" w:rsidRDefault="007D5941" w:rsidP="00892492">
      <w:pPr>
        <w:spacing w:after="0"/>
        <w:ind w:left="720"/>
        <w:jc w:val="center"/>
        <w:rPr>
          <w:b/>
        </w:rPr>
      </w:pPr>
      <w:r w:rsidRPr="00892492">
        <w:rPr>
          <w:b/>
        </w:rPr>
        <w:t>Článek 5</w:t>
      </w:r>
    </w:p>
    <w:p w14:paraId="21C98883" w14:textId="77777777" w:rsidR="007D5941" w:rsidRPr="00892492" w:rsidRDefault="007D5941" w:rsidP="00892492">
      <w:pPr>
        <w:spacing w:after="0"/>
        <w:ind w:left="720"/>
        <w:jc w:val="center"/>
        <w:rPr>
          <w:b/>
        </w:rPr>
      </w:pPr>
      <w:r w:rsidRPr="00892492">
        <w:rPr>
          <w:b/>
        </w:rPr>
        <w:lastRenderedPageBreak/>
        <w:t>Práva z odpovědnosti za vady – reklamační řád</w:t>
      </w:r>
    </w:p>
    <w:p w14:paraId="4B86DB09" w14:textId="77777777" w:rsidR="007D5941" w:rsidRDefault="007D5941" w:rsidP="007D5941">
      <w:pPr>
        <w:spacing w:after="0"/>
        <w:ind w:left="720"/>
      </w:pPr>
    </w:p>
    <w:p w14:paraId="0F8DD31F" w14:textId="77777777" w:rsidR="007D5941" w:rsidRDefault="007D5941" w:rsidP="007D5941">
      <w:pPr>
        <w:pStyle w:val="Odstavecseseznamem"/>
        <w:numPr>
          <w:ilvl w:val="0"/>
          <w:numId w:val="5"/>
        </w:numPr>
        <w:spacing w:after="0"/>
      </w:pPr>
      <w:r>
        <w:t xml:space="preserve">Kupující je povinen provést prohlídku a přejímku zboží podle možnosti co nejdříve po předání zboží v odběrném místě. </w:t>
      </w:r>
      <w:r w:rsidR="000100F2">
        <w:t>V případě zjištění rozdílů mezi údaji na dodacím listě a skutečností vystaví kupující na dodacím listě opravný záznam, který podepíše řidič prodávající</w:t>
      </w:r>
      <w:r w:rsidR="00207E3A">
        <w:t xml:space="preserve">ho nebo smluvní dopravce prodávajícího </w:t>
      </w:r>
      <w:r w:rsidR="004E0A08">
        <w:t>(</w:t>
      </w:r>
      <w:r w:rsidR="000100F2">
        <w:t>dále jen „řidič“).</w:t>
      </w:r>
    </w:p>
    <w:p w14:paraId="4EE9007C" w14:textId="77777777" w:rsidR="000100F2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Bude-li dodáno více, než kupující objednal, je kupující oprávněn nadbytečné zboží odmítnout. V tomto případě postupuje dle předchozího odstavce. Pokud však zboží neodmítne, je kupní smlouva uzavřena i na přebytečné zboží.</w:t>
      </w:r>
    </w:p>
    <w:p w14:paraId="5BC4860A" w14:textId="77777777" w:rsidR="000100F2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Bude-li dodáno méně, než kupující objednal, dohodnou se smluvní strany, zda prodávající dodá chybějící zboží nebo zda kupující uhradí jen cenu dodaného zboží.</w:t>
      </w:r>
    </w:p>
    <w:p w14:paraId="1D57042D" w14:textId="77777777" w:rsidR="00A06F57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V případě, že zboží nemá kvalitu deklarovanou dodavateli nebo vykazuje známky mechanického poškození, je kupující oprávněn zboží nepřevzít. V takovém případě vystaví kupující na dodacím listě opravný záznam, který podepíše řidič.</w:t>
      </w:r>
    </w:p>
    <w:p w14:paraId="2E480452" w14:textId="77777777" w:rsidR="00A06F57" w:rsidRDefault="00A06F57" w:rsidP="007D5941">
      <w:pPr>
        <w:pStyle w:val="Odstavecseseznamem"/>
        <w:numPr>
          <w:ilvl w:val="0"/>
          <w:numId w:val="5"/>
        </w:numPr>
        <w:spacing w:after="0"/>
      </w:pPr>
      <w:r>
        <w:t>Pokud kupující neprovede prohlídku zboží v souladu s tímto článkem, může uplatnit nároky z vad zjistitelných při takové prohlídce jen, když prokáže, že zboží mělo vady již v době předání.</w:t>
      </w:r>
    </w:p>
    <w:p w14:paraId="1BDA8CB1" w14:textId="77777777" w:rsidR="00DE7557" w:rsidRDefault="00DE7557" w:rsidP="007D5941">
      <w:pPr>
        <w:pStyle w:val="Odstavecseseznamem"/>
        <w:numPr>
          <w:ilvl w:val="0"/>
          <w:numId w:val="5"/>
        </w:numPr>
        <w:spacing w:after="0"/>
      </w:pPr>
      <w:r>
        <w:t>Zjistí-li kupující u převzatého zboží vady v jeho jakosti v době záruky za jakost, vyplní reklamační protokol prodávajícího. Tento protokol společně s vadným zbožím předá prodávajícímu prostřednictvím řidiče, který potvrdí převzetí. Do doby předání prodávajícímu musí být reklamované zboží u kupujícího uskladněno podle platných norem stejným způsobem jako zboží bez závad.</w:t>
      </w:r>
    </w:p>
    <w:p w14:paraId="2A54200B" w14:textId="77777777" w:rsidR="00DE7557" w:rsidRDefault="00DE7557" w:rsidP="007D5941">
      <w:pPr>
        <w:pStyle w:val="Odstavecseseznamem"/>
        <w:numPr>
          <w:ilvl w:val="0"/>
          <w:numId w:val="5"/>
        </w:numPr>
        <w:spacing w:after="0"/>
      </w:pPr>
      <w:r>
        <w:t>Prodávající posoudí oprávněnost vytčených vad v rámci reklamačního řízení. Prodávající je oprávněn neuznat reklamaci zejména v těchto případech:</w:t>
      </w:r>
    </w:p>
    <w:p w14:paraId="785E133E" w14:textId="77777777" w:rsidR="00DE7557" w:rsidRDefault="00347CCF" w:rsidP="00DE7557">
      <w:pPr>
        <w:pStyle w:val="Odstavecseseznamem"/>
        <w:numPr>
          <w:ilvl w:val="0"/>
          <w:numId w:val="7"/>
        </w:numPr>
        <w:spacing w:after="0"/>
      </w:pPr>
      <w:r>
        <w:t>p</w:t>
      </w:r>
      <w:r w:rsidR="00DE7557">
        <w:t>okud byla uplatněna po uplynutí záruční lhůty zboží (tj. doby, po kterou dodavatelé ručí za jakost zboží)</w:t>
      </w:r>
    </w:p>
    <w:p w14:paraId="4C153C24" w14:textId="77777777" w:rsidR="00347CCF" w:rsidRDefault="00347CCF" w:rsidP="00DE7557">
      <w:pPr>
        <w:pStyle w:val="Odstavecseseznamem"/>
        <w:numPr>
          <w:ilvl w:val="0"/>
          <w:numId w:val="7"/>
        </w:numPr>
        <w:spacing w:after="0"/>
      </w:pPr>
      <w:r>
        <w:t>p</w:t>
      </w:r>
      <w:r w:rsidR="00DE7557">
        <w:t xml:space="preserve">okud došlo k poškození zboží v prostorech </w:t>
      </w:r>
      <w:r>
        <w:t>kupujícího.</w:t>
      </w:r>
    </w:p>
    <w:p w14:paraId="65B10C6A" w14:textId="77777777" w:rsidR="00347CCF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Reklamace zboží nemá vliv na dobu splatnosti faktur ani na výši fakturované částky.</w:t>
      </w:r>
    </w:p>
    <w:p w14:paraId="54362875" w14:textId="77777777" w:rsidR="00347CCF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V případě, že prodávající uzná reklamaci za oprávněnou, vystaví příslušný opravný daňový doklad.</w:t>
      </w:r>
    </w:p>
    <w:p w14:paraId="3CBAE433" w14:textId="77777777" w:rsidR="00892492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V případě rozdílu mezi fakturovanou částkou a údaji uvedenými v dodacím listu upozorní kupující prodávajícího na tento nesoulad prostřednictvím odpovědného pracovníka prodávajícího. V případě, že stížnost je důvodná, prodávající vystaví příslušný opravný daňový doklad.</w:t>
      </w:r>
    </w:p>
    <w:p w14:paraId="68D14E3E" w14:textId="77777777" w:rsidR="00892492" w:rsidRDefault="00892492" w:rsidP="00892492">
      <w:pPr>
        <w:pStyle w:val="Odstavecseseznamem"/>
        <w:spacing w:after="0"/>
        <w:ind w:left="1080"/>
      </w:pPr>
    </w:p>
    <w:p w14:paraId="40B398EF" w14:textId="77777777" w:rsidR="00892492" w:rsidRPr="00892492" w:rsidRDefault="00892492" w:rsidP="00892492">
      <w:pPr>
        <w:pStyle w:val="Odstavecseseznamem"/>
        <w:spacing w:after="0"/>
        <w:ind w:left="1080"/>
        <w:jc w:val="center"/>
        <w:rPr>
          <w:b/>
        </w:rPr>
      </w:pPr>
      <w:r w:rsidRPr="00892492">
        <w:rPr>
          <w:b/>
        </w:rPr>
        <w:t>Článek 6</w:t>
      </w:r>
    </w:p>
    <w:p w14:paraId="44FEDEB1" w14:textId="77777777" w:rsidR="00892492" w:rsidRPr="00892492" w:rsidRDefault="00892492" w:rsidP="00892492">
      <w:pPr>
        <w:pStyle w:val="Odstavecseseznamem"/>
        <w:spacing w:after="0"/>
        <w:ind w:left="1080"/>
        <w:jc w:val="center"/>
        <w:rPr>
          <w:b/>
        </w:rPr>
      </w:pPr>
      <w:r w:rsidRPr="00892492">
        <w:rPr>
          <w:b/>
        </w:rPr>
        <w:t>Obaly</w:t>
      </w:r>
    </w:p>
    <w:p w14:paraId="00B20C4A" w14:textId="77777777" w:rsidR="00892492" w:rsidRDefault="00892492" w:rsidP="00892492">
      <w:pPr>
        <w:pStyle w:val="Odstavecseseznamem"/>
        <w:spacing w:after="0"/>
        <w:ind w:left="1080"/>
      </w:pPr>
    </w:p>
    <w:p w14:paraId="498E1A25" w14:textId="77777777" w:rsidR="00892492" w:rsidRDefault="00892492" w:rsidP="00892492">
      <w:pPr>
        <w:pStyle w:val="Odstavecseseznamem"/>
        <w:numPr>
          <w:ilvl w:val="0"/>
          <w:numId w:val="8"/>
        </w:numPr>
        <w:spacing w:after="0"/>
      </w:pPr>
      <w:r>
        <w:t xml:space="preserve">Prodávající je oprávněn vyúčtovat kupujícímu cenu všech dodaných obalů </w:t>
      </w:r>
      <w:r w:rsidR="00DC5038">
        <w:t xml:space="preserve">a EUR palet </w:t>
      </w:r>
      <w:r>
        <w:t>dle ceníku obalů, který kupující od prodávajícího obdržel. V případě jejich vrácení kupujícím vystaví příslušný opravný daňový doklad.</w:t>
      </w:r>
    </w:p>
    <w:p w14:paraId="6B8DDE2C" w14:textId="77777777" w:rsidR="00892492" w:rsidRDefault="00892492" w:rsidP="00892492">
      <w:pPr>
        <w:pStyle w:val="Odstavecseseznamem"/>
        <w:numPr>
          <w:ilvl w:val="0"/>
          <w:numId w:val="8"/>
        </w:numPr>
        <w:spacing w:after="0"/>
      </w:pPr>
      <w:r>
        <w:t>V případě, že kupující vrátí více obalů, než kolik jich bylo dodáno, nemá nárok na úhradu jakékoli ceny za přebytečné obaly.</w:t>
      </w:r>
    </w:p>
    <w:p w14:paraId="3C913665" w14:textId="77777777" w:rsidR="00892492" w:rsidRDefault="00892492" w:rsidP="00892492">
      <w:pPr>
        <w:pStyle w:val="Odstavecseseznamem"/>
        <w:spacing w:after="0"/>
        <w:ind w:left="786"/>
      </w:pPr>
    </w:p>
    <w:p w14:paraId="29E096A3" w14:textId="77777777" w:rsidR="00892492" w:rsidRPr="00D6056B" w:rsidRDefault="00892492" w:rsidP="00892492">
      <w:pPr>
        <w:pStyle w:val="Odstavecseseznamem"/>
        <w:spacing w:after="0"/>
        <w:ind w:left="786"/>
        <w:jc w:val="center"/>
        <w:rPr>
          <w:b/>
        </w:rPr>
      </w:pPr>
      <w:r w:rsidRPr="00D6056B">
        <w:rPr>
          <w:b/>
        </w:rPr>
        <w:t>Článek 7</w:t>
      </w:r>
    </w:p>
    <w:p w14:paraId="27FFABCE" w14:textId="77777777" w:rsidR="00892492" w:rsidRPr="00D6056B" w:rsidRDefault="00892492" w:rsidP="00892492">
      <w:pPr>
        <w:pStyle w:val="Odstavecseseznamem"/>
        <w:spacing w:after="0"/>
        <w:ind w:left="786"/>
        <w:jc w:val="center"/>
        <w:rPr>
          <w:b/>
        </w:rPr>
      </w:pPr>
      <w:r w:rsidRPr="00D6056B">
        <w:rPr>
          <w:b/>
        </w:rPr>
        <w:t>Závěrečná ustanovení</w:t>
      </w:r>
    </w:p>
    <w:p w14:paraId="166EC758" w14:textId="77777777" w:rsidR="00892492" w:rsidRPr="00D6056B" w:rsidRDefault="00892492" w:rsidP="00892492">
      <w:pPr>
        <w:spacing w:after="0"/>
      </w:pPr>
    </w:p>
    <w:p w14:paraId="32E235B7" w14:textId="77777777" w:rsidR="00994ACD" w:rsidRPr="00994ACD" w:rsidRDefault="00994ACD" w:rsidP="00994ACD">
      <w:pPr>
        <w:pStyle w:val="Odstavecseseznamem"/>
        <w:numPr>
          <w:ilvl w:val="0"/>
          <w:numId w:val="10"/>
        </w:numPr>
        <w:spacing w:line="256" w:lineRule="auto"/>
        <w:jc w:val="both"/>
      </w:pPr>
      <w:r w:rsidRPr="00994ACD">
        <w:t>Tato smlouv</w:t>
      </w:r>
      <w:r>
        <w:t>a se uzavírá na dobu neurčitou.</w:t>
      </w:r>
    </w:p>
    <w:p w14:paraId="2B33708B" w14:textId="77777777" w:rsidR="00DC5038" w:rsidRPr="00994ACD" w:rsidRDefault="00F17B22" w:rsidP="00994ACD">
      <w:pPr>
        <w:pStyle w:val="Odstavecseseznamem"/>
        <w:numPr>
          <w:ilvl w:val="0"/>
          <w:numId w:val="10"/>
        </w:numPr>
        <w:spacing w:line="256" w:lineRule="auto"/>
        <w:jc w:val="both"/>
      </w:pPr>
      <w:r w:rsidRPr="00155DCC">
        <w:lastRenderedPageBreak/>
        <w:t xml:space="preserve">Výpovědní lhůta </w:t>
      </w:r>
      <w:r w:rsidR="00994ACD">
        <w:t xml:space="preserve">bez udání důvodů </w:t>
      </w:r>
      <w:r w:rsidRPr="00155DCC">
        <w:t>činí</w:t>
      </w:r>
      <w:r w:rsidR="00115CCC" w:rsidRPr="00155DCC">
        <w:t xml:space="preserve"> </w:t>
      </w:r>
      <w:r w:rsidRPr="00155DCC">
        <w:t>1</w:t>
      </w:r>
      <w:r w:rsidR="00773934" w:rsidRPr="00D6056B">
        <w:t xml:space="preserve"> </w:t>
      </w:r>
      <w:r w:rsidRPr="00D6056B">
        <w:t>měsíc</w:t>
      </w:r>
      <w:r w:rsidR="00994ACD">
        <w:t xml:space="preserve">. </w:t>
      </w:r>
      <w:r w:rsidR="00994ACD" w:rsidRPr="00994ACD">
        <w:t>V případě že odběratel neprovede objednávku více jak 4 měsíce, smlouva zaniká.</w:t>
      </w:r>
    </w:p>
    <w:p w14:paraId="6F714DC6" w14:textId="77777777" w:rsidR="00DC5038" w:rsidRDefault="00DC5038" w:rsidP="00892492">
      <w:pPr>
        <w:pStyle w:val="Odstavecseseznamem"/>
        <w:numPr>
          <w:ilvl w:val="0"/>
          <w:numId w:val="10"/>
        </w:numPr>
        <w:spacing w:after="0"/>
      </w:pPr>
      <w:r>
        <w:t>V případě vyšší moci je každá strana zproštěna svých závazků, jakéh</w:t>
      </w:r>
      <w:r w:rsidR="003646CC">
        <w:t>okoliv nedodržení             (</w:t>
      </w:r>
      <w:r>
        <w:t>celkového nebo částečného) nebo prodlení v plnění jakéhokoliv ze závazků vyplývajících z této  smlouvy a tato strana nebude odpovědná za škody stejně jako pokud takovéto nedodržení nebo prodlení bude přímým nebo nepřímým důsledkem některé z příčin uvedených níže.</w:t>
      </w:r>
    </w:p>
    <w:p w14:paraId="68C1977E" w14:textId="77777777" w:rsidR="00892492" w:rsidRDefault="000A46C6" w:rsidP="00892492">
      <w:pPr>
        <w:pStyle w:val="Odstavecseseznamem"/>
        <w:numPr>
          <w:ilvl w:val="0"/>
          <w:numId w:val="10"/>
        </w:numPr>
        <w:spacing w:after="0"/>
      </w:pPr>
      <w:r>
        <w:t>Vyšší mocí se pro účely této smlouvy rozumí v souladu s §</w:t>
      </w:r>
      <w:r w:rsidR="003103B1">
        <w:t xml:space="preserve"> 2913 odst.2) zák. č. 89/2012 Sb. občanského zákoníku, v platném znění okolnosti vylučující odpovědnost, a to zejména, nikoliv však výlučně živelné události, nepříznivé počasí, špatná dopravní situace, stávky, která vylučuje nebo nepřiměřeně ztěžuje výkon práv a povinností z této rámcové smlouvy, nebo jakákoliv jiná podobná příčina, událost, či skutečnost.</w:t>
      </w:r>
      <w:r w:rsidR="00F17B22">
        <w:t xml:space="preserve"> </w:t>
      </w:r>
    </w:p>
    <w:p w14:paraId="65DDB2A2" w14:textId="77777777" w:rsidR="00F17B22" w:rsidRDefault="00F17B22" w:rsidP="00892492">
      <w:pPr>
        <w:pStyle w:val="Odstavecseseznamem"/>
        <w:numPr>
          <w:ilvl w:val="0"/>
          <w:numId w:val="10"/>
        </w:numPr>
        <w:spacing w:after="0"/>
      </w:pPr>
      <w:r>
        <w:t>V případě prodlení kupujícího s úhradou kupní ceny za dodávku jakéhokoli zboží je prodávající oprávněn ukončit tuto smlouvu výpovědí bez výpovědní doby.</w:t>
      </w:r>
    </w:p>
    <w:p w14:paraId="051AE658" w14:textId="77777777" w:rsidR="002E5935" w:rsidRDefault="002E5935" w:rsidP="00892492">
      <w:pPr>
        <w:pStyle w:val="Odstavecseseznamem"/>
        <w:numPr>
          <w:ilvl w:val="0"/>
          <w:numId w:val="10"/>
        </w:numPr>
        <w:spacing w:after="0"/>
      </w:pPr>
      <w:r>
        <w:t>Smluvní strany se v souladu s § 89 a zák. č. 99/1963 Sb., občanského soudního řádu, v platném znění, dohodly, že místně příslušným soudem pro případ sporů vyplývajících z  kupní smlouvy je soud příslušný dle sídla prodávajícího.</w:t>
      </w:r>
    </w:p>
    <w:p w14:paraId="74036A40" w14:textId="77777777" w:rsidR="00707B7E" w:rsidRDefault="00707B7E" w:rsidP="00892492">
      <w:pPr>
        <w:pStyle w:val="Odstavecseseznamem"/>
        <w:numPr>
          <w:ilvl w:val="0"/>
          <w:numId w:val="10"/>
        </w:numPr>
        <w:spacing w:after="0"/>
      </w:pPr>
      <w:r>
        <w:t>Jestliže b</w:t>
      </w:r>
      <w:r w:rsidR="00397AD9">
        <w:t xml:space="preserve">ude kterékoliv ustanovení této </w:t>
      </w:r>
      <w:r>
        <w:t>smlouvy určeno jako neplatné nebo nevynutitelné, bude toto ustanovení považováno za samostatné a oddělitelné od ostatních ustanovení této rámcové smlouvy a nezpůsobí neplatnost nebo nevynutitelnost zbytku této rámcové smlouvy.</w:t>
      </w:r>
    </w:p>
    <w:p w14:paraId="42100080" w14:textId="77777777" w:rsidR="00707B7E" w:rsidRDefault="00707B7E" w:rsidP="00707B7E">
      <w:pPr>
        <w:pStyle w:val="Odstavecseseznamem"/>
        <w:numPr>
          <w:ilvl w:val="0"/>
          <w:numId w:val="10"/>
        </w:numPr>
        <w:spacing w:after="0"/>
      </w:pPr>
      <w:r>
        <w:t>Tato smlouva se vyhotovuje ve dvou stejnopisech, z nichž obě smluvní strany obdrží po jednom kusu této rámcové smlouvy.</w:t>
      </w:r>
    </w:p>
    <w:p w14:paraId="7AF01406" w14:textId="77777777" w:rsidR="00707B7E" w:rsidRPr="00D6056B" w:rsidRDefault="00707B7E" w:rsidP="00892492">
      <w:pPr>
        <w:pStyle w:val="Odstavecseseznamem"/>
        <w:numPr>
          <w:ilvl w:val="0"/>
          <w:numId w:val="10"/>
        </w:numPr>
        <w:spacing w:after="0"/>
      </w:pPr>
      <w:r w:rsidRPr="00D6056B">
        <w:t>Tato smlouva nahrazuje veškerá předchozí písemná či ústní ujednání mezi smluvními stranami vztahující se k předmětu této smlouvy.</w:t>
      </w:r>
    </w:p>
    <w:p w14:paraId="673D2F1A" w14:textId="77777777" w:rsidR="00811633" w:rsidRPr="00D6056B" w:rsidRDefault="00811633" w:rsidP="00811633">
      <w:pPr>
        <w:pStyle w:val="Odstavecseseznamem"/>
        <w:numPr>
          <w:ilvl w:val="0"/>
          <w:numId w:val="10"/>
        </w:numPr>
        <w:jc w:val="both"/>
      </w:pPr>
      <w:r w:rsidRPr="00D6056B">
        <w:t>Tato smlouva nabývá účinnosti dnem jejího uveřejnění prostřednictvím registru smluv postupem dle zákona č. 340/2015Sb., o zvláštních podmínkách účinnosti některých smluv, uveřejňování těchto smluv a o registru smluv (zákon o registru smluv) v platném znění. Domov pro seniory Foltýnova, příspěvková organizace se zavazuje, že tuto smlouvu zašle správci registru smluv do 30 dnů od jejího uzavření.</w:t>
      </w:r>
    </w:p>
    <w:p w14:paraId="3144DB47" w14:textId="77777777" w:rsidR="000C0E99" w:rsidRDefault="00707B7E" w:rsidP="00CE341F">
      <w:pPr>
        <w:pStyle w:val="Odstavecseseznamem"/>
        <w:numPr>
          <w:ilvl w:val="0"/>
          <w:numId w:val="10"/>
        </w:numPr>
        <w:spacing w:after="0"/>
      </w:pPr>
      <w:r>
        <w:t xml:space="preserve">Smluvní strany tímto prohlašují, </w:t>
      </w:r>
      <w:r w:rsidR="00497862">
        <w:t>že základní podmínky této rámcové smlouvy jsou výsledkem svobodného jednání stran a každá smluvní strana měla příležitost ovlivnit její obsah.</w:t>
      </w:r>
    </w:p>
    <w:p w14:paraId="399CFCAC" w14:textId="77777777" w:rsidR="00155DCC" w:rsidRDefault="00155DCC" w:rsidP="00155DCC">
      <w:pPr>
        <w:spacing w:after="0"/>
      </w:pPr>
    </w:p>
    <w:p w14:paraId="56963012" w14:textId="77777777" w:rsidR="00155DCC" w:rsidRDefault="00155DCC" w:rsidP="00155DCC">
      <w:pPr>
        <w:spacing w:after="0"/>
      </w:pPr>
    </w:p>
    <w:p w14:paraId="5ABEF75B" w14:textId="77777777" w:rsidR="00155DCC" w:rsidRDefault="00155DCC" w:rsidP="00155DCC">
      <w:pPr>
        <w:spacing w:after="0"/>
      </w:pPr>
    </w:p>
    <w:p w14:paraId="6B244F93" w14:textId="77777777" w:rsidR="00155DCC" w:rsidRDefault="00155DCC" w:rsidP="00155DCC">
      <w:pPr>
        <w:spacing w:after="0"/>
      </w:pPr>
    </w:p>
    <w:p w14:paraId="6B0D9B5B" w14:textId="77777777" w:rsidR="00155DCC" w:rsidRDefault="00155DCC" w:rsidP="00155DCC">
      <w:pPr>
        <w:spacing w:after="0"/>
      </w:pPr>
    </w:p>
    <w:p w14:paraId="040DF410" w14:textId="77777777" w:rsidR="00811633" w:rsidRDefault="00811633" w:rsidP="00CE341F">
      <w:pPr>
        <w:spacing w:after="0"/>
      </w:pPr>
    </w:p>
    <w:p w14:paraId="2658C2FC" w14:textId="77777777" w:rsidR="00A77A7F" w:rsidRDefault="00C67292" w:rsidP="00A77A7F">
      <w:pPr>
        <w:spacing w:after="0"/>
      </w:pPr>
      <w:r>
        <w:t xml:space="preserve">V Brně dne </w:t>
      </w:r>
      <w:r w:rsidR="002C13A6">
        <w:t xml:space="preserve">………………………          </w:t>
      </w:r>
      <w:r w:rsidR="002C13A6">
        <w:tab/>
      </w:r>
      <w:r w:rsidR="002C13A6">
        <w:tab/>
      </w:r>
      <w:r w:rsidR="002C13A6">
        <w:tab/>
      </w:r>
      <w:r w:rsidR="002C13A6">
        <w:tab/>
        <w:t>V Praze dne ………………………</w:t>
      </w:r>
    </w:p>
    <w:p w14:paraId="363D07BA" w14:textId="77777777" w:rsidR="00A77A7F" w:rsidRDefault="00A77A7F" w:rsidP="00A77A7F">
      <w:pPr>
        <w:spacing w:after="0"/>
      </w:pPr>
    </w:p>
    <w:p w14:paraId="5E5E3DAA" w14:textId="77777777" w:rsidR="00A77A7F" w:rsidRDefault="00A77A7F" w:rsidP="00A77A7F">
      <w:pPr>
        <w:pStyle w:val="Odstavecseseznamem"/>
        <w:spacing w:after="0"/>
        <w:ind w:left="786"/>
      </w:pPr>
    </w:p>
    <w:p w14:paraId="60708D74" w14:textId="77777777" w:rsidR="00A77A7F" w:rsidRDefault="00A77A7F" w:rsidP="00A77A7F">
      <w:pPr>
        <w:spacing w:after="0"/>
      </w:pPr>
    </w:p>
    <w:p w14:paraId="58EF8E28" w14:textId="77777777" w:rsidR="00A77A7F" w:rsidRDefault="00A77A7F" w:rsidP="00A77A7F">
      <w:pPr>
        <w:spacing w:after="0"/>
      </w:pPr>
    </w:p>
    <w:p w14:paraId="792D6766" w14:textId="77777777" w:rsidR="00A77A7F" w:rsidRDefault="00A77A7F" w:rsidP="00A77A7F">
      <w:pPr>
        <w:spacing w:after="0"/>
      </w:pPr>
    </w:p>
    <w:p w14:paraId="5DE4B036" w14:textId="77777777" w:rsidR="00A77A7F" w:rsidRDefault="00A77A7F" w:rsidP="00A77A7F">
      <w:pPr>
        <w:spacing w:after="0"/>
      </w:pPr>
      <w:r>
        <w:t>……………………………………………………………………..              ………………………………………………………………………….</w:t>
      </w:r>
    </w:p>
    <w:p w14:paraId="2948E0B5" w14:textId="77777777" w:rsidR="00A77A7F" w:rsidRDefault="00A77A7F" w:rsidP="00A77A7F">
      <w:pPr>
        <w:spacing w:after="0"/>
      </w:pPr>
      <w:r>
        <w:t xml:space="preserve">                            za kupujícího                                                                    za prodávajícího</w:t>
      </w:r>
    </w:p>
    <w:p w14:paraId="6BE15877" w14:textId="77777777" w:rsidR="00A77A7F" w:rsidRPr="00EF0556" w:rsidRDefault="00A77A7F" w:rsidP="00CE341F">
      <w:pPr>
        <w:spacing w:after="0"/>
      </w:pPr>
    </w:p>
    <w:sectPr w:rsidR="00A77A7F" w:rsidRPr="00EF0556" w:rsidSect="0089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D69"/>
    <w:multiLevelType w:val="hybridMultilevel"/>
    <w:tmpl w:val="D3ACE57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FF583D"/>
    <w:multiLevelType w:val="hybridMultilevel"/>
    <w:tmpl w:val="C900AAF8"/>
    <w:lvl w:ilvl="0" w:tplc="CF9E8C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B41E92"/>
    <w:multiLevelType w:val="hybridMultilevel"/>
    <w:tmpl w:val="EA1E3436"/>
    <w:lvl w:ilvl="0" w:tplc="4E30E958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511B79"/>
    <w:multiLevelType w:val="hybridMultilevel"/>
    <w:tmpl w:val="0A721E8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81537"/>
    <w:multiLevelType w:val="hybridMultilevel"/>
    <w:tmpl w:val="913082A6"/>
    <w:lvl w:ilvl="0" w:tplc="D6669F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F20EF6"/>
    <w:multiLevelType w:val="hybridMultilevel"/>
    <w:tmpl w:val="3CAAA1C0"/>
    <w:lvl w:ilvl="0" w:tplc="3E884B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1C1201"/>
    <w:multiLevelType w:val="hybridMultilevel"/>
    <w:tmpl w:val="E0CA4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752E9"/>
    <w:multiLevelType w:val="hybridMultilevel"/>
    <w:tmpl w:val="545A8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2F54"/>
    <w:multiLevelType w:val="hybridMultilevel"/>
    <w:tmpl w:val="F948E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2284"/>
    <w:multiLevelType w:val="hybridMultilevel"/>
    <w:tmpl w:val="FD567A62"/>
    <w:lvl w:ilvl="0" w:tplc="F3D0037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F62960"/>
    <w:multiLevelType w:val="hybridMultilevel"/>
    <w:tmpl w:val="C08081D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0132603">
    <w:abstractNumId w:val="7"/>
  </w:num>
  <w:num w:numId="2" w16cid:durableId="315842934">
    <w:abstractNumId w:val="3"/>
  </w:num>
  <w:num w:numId="3" w16cid:durableId="782068930">
    <w:abstractNumId w:val="2"/>
  </w:num>
  <w:num w:numId="4" w16cid:durableId="60640875">
    <w:abstractNumId w:val="4"/>
  </w:num>
  <w:num w:numId="5" w16cid:durableId="66419922">
    <w:abstractNumId w:val="5"/>
  </w:num>
  <w:num w:numId="6" w16cid:durableId="809711517">
    <w:abstractNumId w:val="9"/>
  </w:num>
  <w:num w:numId="7" w16cid:durableId="895318503">
    <w:abstractNumId w:val="1"/>
  </w:num>
  <w:num w:numId="8" w16cid:durableId="1261916536">
    <w:abstractNumId w:val="10"/>
  </w:num>
  <w:num w:numId="9" w16cid:durableId="1035692261">
    <w:abstractNumId w:val="8"/>
  </w:num>
  <w:num w:numId="10" w16cid:durableId="34350229">
    <w:abstractNumId w:val="0"/>
  </w:num>
  <w:num w:numId="11" w16cid:durableId="1934672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21"/>
    <w:rsid w:val="00006DFB"/>
    <w:rsid w:val="000100F2"/>
    <w:rsid w:val="00044D47"/>
    <w:rsid w:val="000626AB"/>
    <w:rsid w:val="000675CD"/>
    <w:rsid w:val="00076B6E"/>
    <w:rsid w:val="000A46C6"/>
    <w:rsid w:val="000C0E99"/>
    <w:rsid w:val="000C3B76"/>
    <w:rsid w:val="00115CCC"/>
    <w:rsid w:val="00155DCC"/>
    <w:rsid w:val="001A696F"/>
    <w:rsid w:val="001B3750"/>
    <w:rsid w:val="001C26E3"/>
    <w:rsid w:val="001C5DFC"/>
    <w:rsid w:val="001E5DCD"/>
    <w:rsid w:val="001F0F07"/>
    <w:rsid w:val="00207E3A"/>
    <w:rsid w:val="00213D4F"/>
    <w:rsid w:val="002C13A6"/>
    <w:rsid w:val="002C593D"/>
    <w:rsid w:val="002E5935"/>
    <w:rsid w:val="003103B1"/>
    <w:rsid w:val="00347CCF"/>
    <w:rsid w:val="00357E7A"/>
    <w:rsid w:val="003646CC"/>
    <w:rsid w:val="00393EE5"/>
    <w:rsid w:val="00397AD9"/>
    <w:rsid w:val="00410110"/>
    <w:rsid w:val="0049765F"/>
    <w:rsid w:val="00497862"/>
    <w:rsid w:val="004B51A0"/>
    <w:rsid w:val="004B6232"/>
    <w:rsid w:val="004D25DE"/>
    <w:rsid w:val="004E0A08"/>
    <w:rsid w:val="005B3935"/>
    <w:rsid w:val="006349EC"/>
    <w:rsid w:val="006745E0"/>
    <w:rsid w:val="006E274D"/>
    <w:rsid w:val="00707B7E"/>
    <w:rsid w:val="00715722"/>
    <w:rsid w:val="007407AB"/>
    <w:rsid w:val="0075121D"/>
    <w:rsid w:val="00760821"/>
    <w:rsid w:val="00773934"/>
    <w:rsid w:val="007C2E80"/>
    <w:rsid w:val="007D5941"/>
    <w:rsid w:val="00811633"/>
    <w:rsid w:val="008716CC"/>
    <w:rsid w:val="008916F7"/>
    <w:rsid w:val="00892492"/>
    <w:rsid w:val="00912EDE"/>
    <w:rsid w:val="00916826"/>
    <w:rsid w:val="00994ACD"/>
    <w:rsid w:val="009A500B"/>
    <w:rsid w:val="00A06F57"/>
    <w:rsid w:val="00A109A3"/>
    <w:rsid w:val="00A5710C"/>
    <w:rsid w:val="00A731DF"/>
    <w:rsid w:val="00A77A7F"/>
    <w:rsid w:val="00AC34C0"/>
    <w:rsid w:val="00AF5139"/>
    <w:rsid w:val="00AF68F7"/>
    <w:rsid w:val="00B21D24"/>
    <w:rsid w:val="00BC13B3"/>
    <w:rsid w:val="00BD37D5"/>
    <w:rsid w:val="00C11DAC"/>
    <w:rsid w:val="00C67292"/>
    <w:rsid w:val="00C748D6"/>
    <w:rsid w:val="00CE341F"/>
    <w:rsid w:val="00D205AB"/>
    <w:rsid w:val="00D23F6F"/>
    <w:rsid w:val="00D455D2"/>
    <w:rsid w:val="00D551FE"/>
    <w:rsid w:val="00D6056B"/>
    <w:rsid w:val="00D86263"/>
    <w:rsid w:val="00DA2FDC"/>
    <w:rsid w:val="00DC078E"/>
    <w:rsid w:val="00DC5038"/>
    <w:rsid w:val="00DC6649"/>
    <w:rsid w:val="00DE0AA7"/>
    <w:rsid w:val="00DE73DD"/>
    <w:rsid w:val="00DE7557"/>
    <w:rsid w:val="00E516B9"/>
    <w:rsid w:val="00E57A9F"/>
    <w:rsid w:val="00E663ED"/>
    <w:rsid w:val="00EF0556"/>
    <w:rsid w:val="00F11A83"/>
    <w:rsid w:val="00F17B22"/>
    <w:rsid w:val="00F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6726"/>
  <w15:docId w15:val="{1DB5D0D0-F387-4285-94A1-17F5CCC8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6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01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13D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impex.cz" TargetMode="External"/><Relationship Id="rId5" Type="http://schemas.openxmlformats.org/officeDocument/2006/relationships/hyperlink" Target="tel:....7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1371</Words>
  <Characters>8089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PC-635</dc:creator>
  <cp:keywords/>
  <dc:description/>
  <cp:lastModifiedBy>Soňa Franzová</cp:lastModifiedBy>
  <cp:revision>2</cp:revision>
  <cp:lastPrinted>2023-09-18T11:25:00Z</cp:lastPrinted>
  <dcterms:created xsi:type="dcterms:W3CDTF">2025-09-10T09:06:00Z</dcterms:created>
  <dcterms:modified xsi:type="dcterms:W3CDTF">2025-09-10T09:06:00Z</dcterms:modified>
</cp:coreProperties>
</file>