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24F" w:rsidRDefault="00497E6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413385</wp:posOffset>
                </wp:positionH>
                <wp:positionV relativeFrom="page">
                  <wp:posOffset>8620760</wp:posOffset>
                </wp:positionV>
                <wp:extent cx="2341245" cy="0"/>
                <wp:effectExtent l="13335" t="10160" r="7620" b="8890"/>
                <wp:wrapNone/>
                <wp:docPr id="18203864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412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8FA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2.55pt;margin-top:678.8pt;width:184.3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3049905</wp:posOffset>
                </wp:positionH>
                <wp:positionV relativeFrom="page">
                  <wp:posOffset>8629650</wp:posOffset>
                </wp:positionV>
                <wp:extent cx="2849880" cy="0"/>
                <wp:effectExtent l="11430" t="9525" r="5715" b="9525"/>
                <wp:wrapNone/>
                <wp:docPr id="9132796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498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AD52" id="AutoShape 3" o:spid="_x0000_s1026" type="#_x0000_t32" style="position:absolute;margin-left:240.15pt;margin-top:679.5pt;width:224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6473190</wp:posOffset>
                </wp:positionH>
                <wp:positionV relativeFrom="page">
                  <wp:posOffset>8629650</wp:posOffset>
                </wp:positionV>
                <wp:extent cx="280035" cy="0"/>
                <wp:effectExtent l="5715" t="9525" r="9525" b="9525"/>
                <wp:wrapNone/>
                <wp:docPr id="10742001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CDCC" id="AutoShape 2" o:spid="_x0000_s1026" type="#_x0000_t32" style="position:absolute;margin-left:509.7pt;margin-top:679.5pt;width:22.0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1531"/>
        <w:gridCol w:w="6202"/>
      </w:tblGrid>
      <w:tr w:rsidR="00A0424F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spacing w:after="1660"/>
            </w:pPr>
            <w:r>
              <w:rPr>
                <w:rStyle w:val="Bodytext2NotItalic"/>
              </w:rPr>
              <w:t>1</w:t>
            </w:r>
          </w:p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spacing w:before="1660" w:line="402" w:lineRule="exact"/>
              <w:ind w:left="300"/>
            </w:pPr>
            <w:r>
              <w:rPr>
                <w:rStyle w:val="Bodytext218ptBoldNotItalic"/>
              </w:rPr>
              <w:t>III</w:t>
            </w:r>
          </w:p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spacing w:line="380" w:lineRule="exact"/>
              <w:ind w:left="300"/>
            </w:pPr>
            <w:r>
              <w:rPr>
                <w:rStyle w:val="Bodytext217ptBoldNotItalic"/>
              </w:rPr>
              <w:t>’ll</w:t>
            </w:r>
          </w:p>
        </w:tc>
        <w:tc>
          <w:tcPr>
            <w:tcW w:w="7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tabs>
                <w:tab w:val="left" w:pos="456"/>
              </w:tabs>
              <w:jc w:val="both"/>
            </w:pPr>
            <w:r>
              <w:rPr>
                <w:rStyle w:val="Bodytext2NotItalic0"/>
              </w:rPr>
              <w:t>^</w:t>
            </w:r>
            <w:r>
              <w:rPr>
                <w:rStyle w:val="Bodytext2NotItalic0"/>
              </w:rPr>
              <w:tab/>
            </w:r>
            <w:r>
              <w:rPr>
                <w:rStyle w:val="Bodytext2NotItalic1"/>
              </w:rPr>
              <w:t xml:space="preserve">■ </w:t>
            </w:r>
            <w:r>
              <w:rPr>
                <w:rStyle w:val="Bodytext2NotItalic2"/>
              </w:rPr>
              <w:t>U)&lt;m«</w:t>
            </w:r>
          </w:p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jc w:val="both"/>
            </w:pPr>
            <w:r>
              <w:rPr>
                <w:rStyle w:val="Bodytext2NotItalic0"/>
              </w:rPr>
              <w:t xml:space="preserve">M </w:t>
            </w:r>
            <w:r>
              <w:rPr>
                <w:rStyle w:val="Bodytext265ptNotItalic"/>
              </w:rPr>
              <w:t xml:space="preserve">1 </w:t>
            </w:r>
            <w:r>
              <w:rPr>
                <w:rStyle w:val="Bodytext265ptNotItalic0"/>
              </w:rPr>
              <w:t>Uxj.stks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spacing w:line="380" w:lineRule="exact"/>
              <w:ind w:right="120"/>
              <w:jc w:val="center"/>
            </w:pPr>
            <w:r>
              <w:rPr>
                <w:rStyle w:val="Bodytext217ptBoldNotItalic0"/>
              </w:rPr>
              <w:t>Písemné informace o předávaném odpadu</w:t>
            </w:r>
          </w:p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right="120"/>
              <w:jc w:val="center"/>
            </w:pPr>
            <w:r>
              <w:rPr>
                <w:rStyle w:val="Bodytext2NotItalic"/>
              </w:rPr>
              <w:t>v souladu s požadavky zákona č. 541/2020 Sb. ve znění navazujících předpisů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  <w:rPr>
                <w:sz w:val="10"/>
                <w:szCs w:val="10"/>
              </w:rPr>
            </w:pP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right="120"/>
              <w:jc w:val="center"/>
            </w:pPr>
            <w:r>
              <w:rPr>
                <w:rStyle w:val="Bodytext2NotItalic"/>
              </w:rPr>
              <w:t>Dodavatel (původce) odpadu: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Název společnosti /jméno a příjmení: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BoldNotItalic"/>
              </w:rPr>
              <w:t>Město Bruntál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Adresa sídla/adresa trvalého bydliště: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NotItalic"/>
              </w:rPr>
              <w:t>Nádražní 994/20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0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NotItalic"/>
              </w:rPr>
              <w:t>Bruntál 1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0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NotItalic"/>
              </w:rPr>
              <w:t>792 01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IČ: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NotItalic"/>
              </w:rPr>
              <w:t>00295892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60"/>
            </w:pPr>
            <w:r>
              <w:rPr>
                <w:rStyle w:val="Bodytext2BoldNotItalic"/>
              </w:rPr>
              <w:t xml:space="preserve">Provozovna </w:t>
            </w:r>
            <w:r>
              <w:rPr>
                <w:rStyle w:val="Bodytext2NotItalic"/>
              </w:rPr>
              <w:t xml:space="preserve">(pokud je dodavatelem původce odpadu) nebo </w:t>
            </w:r>
            <w:r>
              <w:rPr>
                <w:rStyle w:val="Bodytext2BoldNotItalic"/>
              </w:rPr>
              <w:t xml:space="preserve">zařízení </w:t>
            </w:r>
            <w:r>
              <w:rPr>
                <w:rStyle w:val="Bodytext2NotItalic"/>
              </w:rPr>
              <w:t xml:space="preserve">(pokud je dodavatelem oprávněná </w:t>
            </w:r>
            <w:r>
              <w:rPr>
                <w:rStyle w:val="Bodytext2BoldNotItalic"/>
              </w:rPr>
              <w:t>osoba)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40"/>
            </w:pPr>
            <w:r>
              <w:rPr>
                <w:rStyle w:val="Bodytext21"/>
                <w:i/>
                <w:iCs/>
              </w:rPr>
              <w:t>Název: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  <w:rPr>
                <w:sz w:val="10"/>
                <w:szCs w:val="10"/>
              </w:rPr>
            </w:pP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40"/>
            </w:pPr>
            <w:r>
              <w:rPr>
                <w:rStyle w:val="Bodytext21"/>
                <w:i/>
                <w:iCs/>
              </w:rPr>
              <w:t>Adresa: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  <w:rPr>
                <w:sz w:val="10"/>
                <w:szCs w:val="10"/>
              </w:rPr>
            </w:pP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40"/>
            </w:pPr>
            <w:r>
              <w:rPr>
                <w:rStyle w:val="Bodytext21"/>
                <w:i/>
                <w:iCs/>
              </w:rPr>
              <w:t>IČP: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</w:pPr>
            <w:r>
              <w:rPr>
                <w:rStyle w:val="Bodytext2NotItalic"/>
              </w:rPr>
              <w:t>0029589201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24" w:h="5880" w:wrap="none" w:vAnchor="page" w:hAnchor="page" w:x="614" w:y="948"/>
              <w:shd w:val="clear" w:color="auto" w:fill="auto"/>
              <w:ind w:left="240"/>
            </w:pPr>
            <w:r>
              <w:rPr>
                <w:rStyle w:val="Bodytext21"/>
                <w:i/>
                <w:iCs/>
              </w:rPr>
              <w:t>IČZ: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24" w:h="5880" w:wrap="none" w:vAnchor="page" w:hAnchor="page" w:x="614" w:y="94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1872"/>
        <w:gridCol w:w="3067"/>
        <w:gridCol w:w="2990"/>
      </w:tblGrid>
      <w:tr w:rsidR="00A0424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0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  <w:ind w:right="140"/>
              <w:jc w:val="center"/>
            </w:pPr>
            <w:r>
              <w:rPr>
                <w:rStyle w:val="Bodytext2NotItalic"/>
              </w:rPr>
              <w:t>Provozovatel přejímacího zařízení: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  <w:ind w:left="220"/>
            </w:pPr>
            <w:r>
              <w:rPr>
                <w:rStyle w:val="Bodytext21"/>
                <w:i/>
                <w:iCs/>
              </w:rPr>
              <w:t>Název společnosti:</w:t>
            </w: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BoldNotItalic"/>
              </w:rPr>
              <w:t xml:space="preserve">EFC Waste </w:t>
            </w:r>
            <w:r>
              <w:rPr>
                <w:rStyle w:val="Bodytext2BoldNotItalic"/>
                <w:lang w:val="en-US" w:eastAsia="en-US" w:bidi="en-US"/>
              </w:rPr>
              <w:t xml:space="preserve">logistic </w:t>
            </w:r>
            <w:r>
              <w:rPr>
                <w:rStyle w:val="Bodytext2BoldNotItalic"/>
              </w:rPr>
              <w:t>s.r.o.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  <w:ind w:left="220"/>
            </w:pPr>
            <w:r>
              <w:rPr>
                <w:rStyle w:val="Bodytext21"/>
                <w:i/>
                <w:iCs/>
              </w:rPr>
              <w:t>Adresa sídla:</w:t>
            </w: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NotItalic"/>
              </w:rPr>
              <w:t>Jihlavská 1558/21, Michle 140 00 Praha 4,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Pr="00497E65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  <w:spacing w:line="380" w:lineRule="exact"/>
              <w:rPr>
                <w:sz w:val="20"/>
                <w:szCs w:val="20"/>
              </w:rPr>
            </w:pPr>
            <w:r>
              <w:rPr>
                <w:rStyle w:val="Bodytext217pt"/>
                <w:i/>
                <w:iCs/>
                <w:sz w:val="20"/>
                <w:szCs w:val="20"/>
              </w:rPr>
              <w:t xml:space="preserve">    </w:t>
            </w:r>
            <w:r w:rsidRPr="00497E65">
              <w:rPr>
                <w:rStyle w:val="Bodytext217pt"/>
                <w:i/>
                <w:iCs/>
                <w:sz w:val="20"/>
                <w:szCs w:val="20"/>
              </w:rPr>
              <w:t>IČ</w:t>
            </w:r>
            <w:r>
              <w:rPr>
                <w:rStyle w:val="Bodytext217pt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NotItalic"/>
              </w:rPr>
              <w:t>282 69 349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1"/>
                <w:i/>
                <w:iCs/>
              </w:rPr>
              <w:t>Identifikační číslo zařízení: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NotItalic"/>
              </w:rPr>
              <w:t>CZB01493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  <w:ind w:left="220"/>
            </w:pPr>
            <w:r>
              <w:rPr>
                <w:rStyle w:val="Bodytext21"/>
                <w:i/>
                <w:iCs/>
              </w:rPr>
              <w:t>Název provozovny:</w:t>
            </w: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BoldNotItalic"/>
              </w:rPr>
              <w:t xml:space="preserve">EFC Waste </w:t>
            </w:r>
            <w:r>
              <w:rPr>
                <w:rStyle w:val="Bodytext2BoldNotItalic"/>
                <w:lang w:val="en-US" w:eastAsia="en-US" w:bidi="en-US"/>
              </w:rPr>
              <w:t xml:space="preserve">logistic </w:t>
            </w:r>
            <w:r>
              <w:rPr>
                <w:rStyle w:val="Bodytext2BoldNotItalic"/>
              </w:rPr>
              <w:t>s.r.o.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176" w:h="2050" w:wrap="none" w:vAnchor="page" w:hAnchor="page" w:x="614" w:y="7044"/>
            </w:pPr>
          </w:p>
        </w:tc>
        <w:tc>
          <w:tcPr>
            <w:tcW w:w="7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176" w:h="2050" w:wrap="none" w:vAnchor="page" w:hAnchor="page" w:x="614" w:y="7044"/>
              <w:shd w:val="clear" w:color="auto" w:fill="auto"/>
            </w:pPr>
            <w:r>
              <w:rPr>
                <w:rStyle w:val="Bodytext2NotItalic"/>
              </w:rPr>
              <w:t>Jesenická č.p. 821, 78814 Rapotín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2146"/>
        <w:gridCol w:w="2659"/>
        <w:gridCol w:w="2851"/>
      </w:tblGrid>
      <w:tr w:rsidR="00A0424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Předpokládané množství odpadu</w:t>
            </w:r>
            <w:r>
              <w:rPr>
                <w:rStyle w:val="Bodytext2NotItalic"/>
              </w:rPr>
              <w:t xml:space="preserve"> v </w:t>
            </w:r>
            <w:r>
              <w:rPr>
                <w:rStyle w:val="Bodytext21"/>
                <w:i/>
                <w:iCs/>
              </w:rPr>
              <w:t>dodávce (t):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1"/>
                <w:i/>
                <w:iCs/>
              </w:rPr>
              <w:t>Počet dodávek za rok: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1"/>
                <w:i/>
                <w:iCs/>
              </w:rPr>
              <w:t>Počet t/rok: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80"/>
            </w:pPr>
            <w:r>
              <w:rPr>
                <w:rStyle w:val="Bodytext2NotItalic"/>
              </w:rPr>
              <w:t>0,7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52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36,4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Název druhu odpadu: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Biologicky rozložitelný odpad z kuchyní a stravoven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Katalogové číslo: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20 01 08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1"/>
                <w:i/>
                <w:iCs/>
              </w:rPr>
              <w:t>Kategorie odpadu: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O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80"/>
            </w:pPr>
            <w:r>
              <w:rPr>
                <w:rStyle w:val="Bodytext21"/>
                <w:i/>
                <w:iCs/>
              </w:rPr>
              <w:t>Popis vzniku odpadu: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05" w:h="2938" w:wrap="none" w:vAnchor="page" w:hAnchor="page" w:x="537" w:y="9324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05" w:h="2938" w:wrap="none" w:vAnchor="page" w:hAnchor="page" w:x="537" w:y="9324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24F" w:rsidRDefault="00A0424F">
            <w:pPr>
              <w:framePr w:w="10205" w:h="2938" w:wrap="none" w:vAnchor="page" w:hAnchor="page" w:x="537" w:y="9324"/>
              <w:rPr>
                <w:sz w:val="10"/>
                <w:szCs w:val="10"/>
              </w:rPr>
            </w:pP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right="160"/>
              <w:jc w:val="center"/>
            </w:pPr>
            <w:r>
              <w:rPr>
                <w:rStyle w:val="Bodytext21"/>
                <w:i/>
                <w:iCs/>
              </w:rPr>
              <w:t>Fyzikální a nebezpečné vlastnosti: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60"/>
            </w:pPr>
            <w:r>
              <w:rPr>
                <w:rStyle w:val="Bodytext21"/>
                <w:i/>
                <w:iCs/>
              </w:rPr>
              <w:t>Konzistence: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1"/>
                <w:i/>
                <w:iCs/>
              </w:rPr>
              <w:t>Barva: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1"/>
                <w:i/>
                <w:iCs/>
              </w:rPr>
              <w:t>Zápach: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spacing w:line="259" w:lineRule="exact"/>
            </w:pPr>
            <w:r>
              <w:rPr>
                <w:rStyle w:val="Bodytext21"/>
                <w:i/>
                <w:iCs/>
              </w:rPr>
              <w:t>Údaje o nebezpečnosti odpadu:</w:t>
            </w:r>
          </w:p>
        </w:tc>
      </w:tr>
      <w:tr w:rsidR="00A0424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ind w:left="260"/>
            </w:pPr>
            <w:r>
              <w:rPr>
                <w:rStyle w:val="Bodytext2NotItalic"/>
              </w:rPr>
              <w:t>typická</w:t>
            </w:r>
          </w:p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  <w:tabs>
                <w:tab w:val="left" w:leader="underscore" w:pos="2517"/>
              </w:tabs>
              <w:spacing w:line="224" w:lineRule="exact"/>
              <w:ind w:left="160"/>
              <w:jc w:val="both"/>
            </w:pPr>
            <w:bdo w:val="ltr">
              <w:r>
                <w:rPr>
                  <w:rStyle w:val="Bodytext210ptNotItalic"/>
                </w:rPr>
                <w:tab/>
              </w:r>
              <w:r>
                <w:t>‬</w:t>
              </w:r>
            </w:bdo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typická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typický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24F" w:rsidRDefault="00497E65">
            <w:pPr>
              <w:pStyle w:val="Bodytext20"/>
              <w:framePr w:w="10205" w:h="2938" w:wrap="none" w:vAnchor="page" w:hAnchor="page" w:x="537" w:y="9324"/>
              <w:shd w:val="clear" w:color="auto" w:fill="auto"/>
            </w:pPr>
            <w:r>
              <w:rPr>
                <w:rStyle w:val="Bodytext2NotItalic"/>
              </w:rPr>
              <w:t>není</w:t>
            </w:r>
          </w:p>
        </w:tc>
      </w:tr>
    </w:tbl>
    <w:p w:rsidR="00A0424F" w:rsidRDefault="00497E65">
      <w:pPr>
        <w:pStyle w:val="Tablecaption10"/>
        <w:framePr w:wrap="none" w:vAnchor="page" w:hAnchor="page" w:x="1612" w:y="12543"/>
        <w:shd w:val="clear" w:color="auto" w:fill="auto"/>
      </w:pPr>
      <w:r>
        <w:t>Údaje o osobě odpovědné za úplnost, správnost a pravdivost informací o předávaném odpadu:</w:t>
      </w:r>
    </w:p>
    <w:p w:rsidR="00A0424F" w:rsidRDefault="00497E65">
      <w:pPr>
        <w:pStyle w:val="Bodytext20"/>
        <w:framePr w:wrap="none" w:vAnchor="page" w:hAnchor="page" w:x="729" w:y="12807"/>
        <w:shd w:val="clear" w:color="auto" w:fill="auto"/>
      </w:pPr>
      <w:r>
        <w:t>Jméno</w:t>
      </w:r>
      <w:r>
        <w:rPr>
          <w:rStyle w:val="Bodytext2NotItalic3"/>
        </w:rPr>
        <w:t xml:space="preserve"> o </w:t>
      </w:r>
      <w:r>
        <w:t>příjmení:</w:t>
      </w:r>
    </w:p>
    <w:p w:rsidR="00A0424F" w:rsidRDefault="00497E65">
      <w:pPr>
        <w:pStyle w:val="Bodytext20"/>
        <w:framePr w:wrap="none" w:vAnchor="page" w:hAnchor="page" w:x="729" w:y="13061"/>
        <w:shd w:val="clear" w:color="auto" w:fill="auto"/>
      </w:pPr>
      <w:r>
        <w:t>Funkce:</w:t>
      </w:r>
    </w:p>
    <w:p w:rsidR="00A0424F" w:rsidRDefault="00497E65">
      <w:pPr>
        <w:pStyle w:val="Bodytext30"/>
        <w:framePr w:wrap="none" w:vAnchor="page" w:hAnchor="page" w:x="4262" w:y="13061"/>
        <w:shd w:val="clear" w:color="auto" w:fill="auto"/>
      </w:pPr>
      <w:r>
        <w:t>samostatný referent správy majetku</w:t>
      </w:r>
    </w:p>
    <w:p w:rsidR="00A0424F" w:rsidRDefault="00497E65">
      <w:pPr>
        <w:pStyle w:val="Bodytext20"/>
        <w:framePr w:wrap="none" w:vAnchor="page" w:hAnchor="page" w:x="729" w:y="13339"/>
        <w:shd w:val="clear" w:color="auto" w:fill="auto"/>
      </w:pPr>
      <w:r>
        <w:t>Telefon:</w:t>
      </w:r>
    </w:p>
    <w:p w:rsidR="00A0424F" w:rsidRDefault="00497E65">
      <w:pPr>
        <w:pStyle w:val="Bodytext20"/>
        <w:framePr w:wrap="none" w:vAnchor="page" w:hAnchor="page" w:x="4262" w:y="13339"/>
        <w:shd w:val="clear" w:color="auto" w:fill="auto"/>
      </w:pPr>
      <w:r>
        <w:t>E-mail:</w:t>
      </w:r>
    </w:p>
    <w:p w:rsidR="00A0424F" w:rsidRDefault="00497E65">
      <w:pPr>
        <w:pStyle w:val="Bodytext20"/>
        <w:framePr w:wrap="none" w:vAnchor="page" w:hAnchor="page" w:x="7507" w:y="13349"/>
        <w:shd w:val="clear" w:color="auto" w:fill="auto"/>
      </w:pPr>
      <w:r>
        <w:t>Datum:</w:t>
      </w:r>
    </w:p>
    <w:p w:rsidR="00A0424F" w:rsidRDefault="00497E65">
      <w:pPr>
        <w:pStyle w:val="Bodytext30"/>
        <w:framePr w:wrap="none" w:vAnchor="page" w:hAnchor="page" w:x="537" w:y="13613"/>
        <w:shd w:val="clear" w:color="auto" w:fill="auto"/>
        <w:ind w:left="7000"/>
      </w:pPr>
      <w:r>
        <w:t>26. 08. 2025</w:t>
      </w:r>
    </w:p>
    <w:p w:rsidR="00A0424F" w:rsidRDefault="00497E65">
      <w:pPr>
        <w:pStyle w:val="Bodytext20"/>
        <w:framePr w:wrap="none" w:vAnchor="page" w:hAnchor="page" w:x="537" w:y="13858"/>
        <w:shd w:val="clear" w:color="auto" w:fill="auto"/>
        <w:ind w:left="220"/>
      </w:pPr>
      <w:r>
        <w:t>Podpis a razítko:</w:t>
      </w:r>
    </w:p>
    <w:p w:rsidR="00A0424F" w:rsidRDefault="00A0424F">
      <w:pPr>
        <w:rPr>
          <w:sz w:val="2"/>
          <w:szCs w:val="2"/>
        </w:rPr>
      </w:pPr>
    </w:p>
    <w:p w:rsidR="00497E65" w:rsidRDefault="00497E65">
      <w:pPr>
        <w:rPr>
          <w:sz w:val="2"/>
          <w:szCs w:val="2"/>
        </w:rPr>
      </w:pPr>
    </w:p>
    <w:sectPr w:rsidR="00497E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E65" w:rsidRDefault="00497E65">
      <w:r>
        <w:separator/>
      </w:r>
    </w:p>
  </w:endnote>
  <w:endnote w:type="continuationSeparator" w:id="0">
    <w:p w:rsidR="00497E65" w:rsidRDefault="004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24F" w:rsidRDefault="00A0424F"/>
  </w:footnote>
  <w:footnote w:type="continuationSeparator" w:id="0">
    <w:p w:rsidR="00A0424F" w:rsidRDefault="00A042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4F"/>
    <w:rsid w:val="002E0164"/>
    <w:rsid w:val="00497E65"/>
    <w:rsid w:val="00A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  <w14:docId w14:val="3785B416"/>
  <w15:docId w15:val="{61C3B505-05C1-4140-B707-C9A6CB8C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NotItalic">
    <w:name w:val="Body text|2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8ptBoldNotItalic">
    <w:name w:val="Body text|2 + 18 pt;Bold;Not Italic"/>
    <w:basedOn w:val="Bodytext2"/>
    <w:rPr>
      <w:rFonts w:ascii="Arial" w:eastAsia="Arial" w:hAnsi="Arial" w:cs="Arial"/>
      <w:b/>
      <w:bCs/>
      <w:i/>
      <w:iCs/>
      <w:smallCaps w:val="0"/>
      <w:strike w:val="0"/>
      <w:color w:val="3C7E97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17ptBoldNotItalic">
    <w:name w:val="Body text|2 + 17 pt;Bold;Not Italic"/>
    <w:basedOn w:val="Bodytext2"/>
    <w:rPr>
      <w:rFonts w:ascii="Arial" w:eastAsia="Arial" w:hAnsi="Arial" w:cs="Arial"/>
      <w:b/>
      <w:bCs/>
      <w:i/>
      <w:iCs/>
      <w:smallCaps w:val="0"/>
      <w:strike w:val="0"/>
      <w:color w:val="3C7E97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NotItalic0">
    <w:name w:val="Body text|2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3C7E9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NotItalic1">
    <w:name w:val="Body text|2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97589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NotItalic2">
    <w:name w:val="Body text|2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3B0B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5ptNotItalic">
    <w:name w:val="Body text|2 + 6.5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97589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NotItalic0">
    <w:name w:val="Body text|2 + 6.5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F3B0B7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7ptBoldNotItalic0">
    <w:name w:val="Body text|2 + 17 pt;Bold;Not 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NotItalic">
    <w:name w:val="Body text|2 + Bold;Not 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7pt">
    <w:name w:val="Body text|2 + 17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0ptNotItalic">
    <w:name w:val="Body text|2 + 10 pt;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NotItalic3">
    <w:name w:val="Body text|2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1137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2</cp:revision>
  <dcterms:created xsi:type="dcterms:W3CDTF">2025-08-27T11:59:00Z</dcterms:created>
  <dcterms:modified xsi:type="dcterms:W3CDTF">2025-08-27T11:59:00Z</dcterms:modified>
</cp:coreProperties>
</file>