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5AFF" w14:textId="64CB9978" w:rsidR="004E2807" w:rsidRPr="000377E0" w:rsidRDefault="00B535FC" w:rsidP="00B535FC">
      <w:pPr>
        <w:pStyle w:val="Nzev"/>
        <w:ind w:firstLine="709"/>
        <w:jc w:val="left"/>
        <w:rPr>
          <w:szCs w:val="36"/>
        </w:rPr>
      </w:pPr>
      <w:bookmarkStart w:id="0" w:name="_GoBack"/>
      <w:bookmarkEnd w:id="0"/>
      <w:r w:rsidRPr="000377E0">
        <w:rPr>
          <w:color w:val="0000FF"/>
          <w:szCs w:val="36"/>
        </w:rPr>
        <w:t xml:space="preserve"> </w:t>
      </w:r>
      <w:r w:rsidRPr="000377E0">
        <w:rPr>
          <w:color w:val="0000FF"/>
          <w:szCs w:val="36"/>
        </w:rPr>
        <w:tab/>
      </w:r>
      <w:r w:rsidRPr="000377E0">
        <w:rPr>
          <w:color w:val="0000FF"/>
          <w:szCs w:val="36"/>
        </w:rPr>
        <w:tab/>
      </w:r>
      <w:r w:rsidRPr="000377E0">
        <w:rPr>
          <w:color w:val="0000FF"/>
          <w:szCs w:val="36"/>
        </w:rPr>
        <w:tab/>
      </w:r>
      <w:r w:rsidRPr="000377E0">
        <w:rPr>
          <w:color w:val="0000FF"/>
          <w:szCs w:val="36"/>
        </w:rPr>
        <w:tab/>
      </w:r>
      <w:r w:rsidR="004E2807" w:rsidRPr="000377E0">
        <w:rPr>
          <w:szCs w:val="36"/>
        </w:rPr>
        <w:t>SMLOUVA O DÍLO</w:t>
      </w:r>
    </w:p>
    <w:p w14:paraId="2AFEE94A" w14:textId="2DB193DD" w:rsidR="00FF272D" w:rsidRPr="000A6E34" w:rsidRDefault="00C83531" w:rsidP="00C83531">
      <w:pPr>
        <w:pStyle w:val="Nzev"/>
        <w:spacing w:before="120"/>
        <w:jc w:val="left"/>
        <w:rPr>
          <w:sz w:val="28"/>
          <w:szCs w:val="28"/>
        </w:rPr>
      </w:pPr>
      <w:r w:rsidRPr="000A6E34">
        <w:rPr>
          <w:sz w:val="32"/>
          <w:szCs w:val="24"/>
        </w:rPr>
        <w:t xml:space="preserve">                                           </w:t>
      </w:r>
    </w:p>
    <w:p w14:paraId="10489101" w14:textId="7E274BC7" w:rsidR="004E2807" w:rsidRPr="000A6E34" w:rsidRDefault="00FF272D" w:rsidP="00B816A4">
      <w:pPr>
        <w:pStyle w:val="Zkladntext2"/>
        <w:spacing w:before="240"/>
        <w:rPr>
          <w:bCs/>
          <w:sz w:val="28"/>
          <w:szCs w:val="28"/>
        </w:rPr>
      </w:pPr>
      <w:r w:rsidRPr="000A6E34">
        <w:rPr>
          <w:szCs w:val="32"/>
        </w:rPr>
        <w:t xml:space="preserve"> </w:t>
      </w:r>
      <w:r w:rsidR="004E2807" w:rsidRPr="000A6E34">
        <w:rPr>
          <w:szCs w:val="32"/>
        </w:rPr>
        <w:t>„</w:t>
      </w:r>
      <w:r w:rsidR="001B1D36" w:rsidRPr="000A6E34">
        <w:rPr>
          <w:szCs w:val="22"/>
        </w:rPr>
        <w:t>Zabezpečení úklidových služeb</w:t>
      </w:r>
      <w:r w:rsidR="004B71E0" w:rsidRPr="000A6E34">
        <w:rPr>
          <w:szCs w:val="22"/>
        </w:rPr>
        <w:t xml:space="preserve"> – mytí oken </w:t>
      </w:r>
      <w:r w:rsidR="00AE5F1F" w:rsidRPr="000A6E34">
        <w:rPr>
          <w:szCs w:val="22"/>
        </w:rPr>
        <w:t xml:space="preserve">a </w:t>
      </w:r>
      <w:r w:rsidR="003B232C" w:rsidRPr="000A6E34">
        <w:rPr>
          <w:szCs w:val="22"/>
        </w:rPr>
        <w:t>čištění koberců</w:t>
      </w:r>
      <w:r w:rsidR="001B1D36" w:rsidRPr="000A6E34">
        <w:rPr>
          <w:szCs w:val="22"/>
        </w:rPr>
        <w:t xml:space="preserve">“ </w:t>
      </w:r>
      <w:r w:rsidR="00B816A4" w:rsidRPr="000A6E34">
        <w:rPr>
          <w:szCs w:val="22"/>
        </w:rPr>
        <w:t>v </w:t>
      </w:r>
      <w:r w:rsidR="001B1D36" w:rsidRPr="000A6E34">
        <w:t>prostor</w:t>
      </w:r>
      <w:r w:rsidR="00B816A4" w:rsidRPr="000A6E34">
        <w:t>ách objektu</w:t>
      </w:r>
      <w:r w:rsidR="001B1D36" w:rsidRPr="000A6E34">
        <w:t xml:space="preserve"> </w:t>
      </w:r>
      <w:r w:rsidR="004B71E0" w:rsidRPr="000A6E34">
        <w:t>SPŠ strojnické, škola hl. m. Prahy, Betlémská 287/4</w:t>
      </w:r>
    </w:p>
    <w:p w14:paraId="4AEF9407" w14:textId="77777777" w:rsidR="004E2807" w:rsidRPr="000A6E34" w:rsidRDefault="004E2807">
      <w:pPr>
        <w:pStyle w:val="Zkladntext"/>
      </w:pPr>
      <w:r w:rsidRPr="000A6E34">
        <w:t xml:space="preserve">uzavřená níže psaného dne měsíce a roku podle ustanovení § </w:t>
      </w:r>
      <w:smartTag w:uri="urn:schemas-microsoft-com:office:smarttags" w:element="metricconverter">
        <w:smartTagPr>
          <w:attr w:name="ProductID" w:val="2586 a"/>
        </w:smartTagPr>
        <w:r w:rsidRPr="000A6E34">
          <w:t>2586 a</w:t>
        </w:r>
      </w:smartTag>
      <w:r w:rsidRPr="000A6E34">
        <w:t xml:space="preserve"> násl. zák. č. 8</w:t>
      </w:r>
      <w:r w:rsidR="009D2C20" w:rsidRPr="000A6E34">
        <w:t>9</w:t>
      </w:r>
      <w:r w:rsidRPr="000A6E34">
        <w:t>/2012 Sb., občanský zákoník mezi smluvními stranami:</w:t>
      </w:r>
    </w:p>
    <w:p w14:paraId="2043F371" w14:textId="71DF2E1D" w:rsidR="00841B2E" w:rsidRPr="000A6E34" w:rsidRDefault="009F71E3" w:rsidP="0052688D">
      <w:pPr>
        <w:pStyle w:val="Zkladntext"/>
        <w:spacing w:before="360"/>
        <w:rPr>
          <w:b/>
        </w:rPr>
      </w:pPr>
      <w:r w:rsidRPr="000A6E34">
        <w:rPr>
          <w:b/>
        </w:rPr>
        <w:t xml:space="preserve">článek I. </w:t>
      </w:r>
      <w:r w:rsidR="001C6E98" w:rsidRPr="000A6E34">
        <w:rPr>
          <w:b/>
        </w:rPr>
        <w:t>Smluvní strany</w:t>
      </w:r>
    </w:p>
    <w:p w14:paraId="5ED961FC" w14:textId="16C48F4D" w:rsidR="004B71E0" w:rsidRPr="000A6E34" w:rsidRDefault="00841B2E" w:rsidP="004E3563">
      <w:pPr>
        <w:tabs>
          <w:tab w:val="left" w:pos="0"/>
        </w:tabs>
        <w:spacing w:before="240"/>
        <w:jc w:val="both"/>
        <w:rPr>
          <w:b/>
        </w:rPr>
      </w:pPr>
      <w:r w:rsidRPr="000A6E34">
        <w:rPr>
          <w:b/>
        </w:rPr>
        <w:t>Objednatel</w:t>
      </w:r>
      <w:r w:rsidRPr="000A6E34">
        <w:tab/>
      </w:r>
      <w:r w:rsidR="004B71E0" w:rsidRPr="000A6E34">
        <w:t xml:space="preserve"> </w:t>
      </w:r>
      <w:r w:rsidR="004B71E0" w:rsidRPr="000A6E34">
        <w:tab/>
      </w:r>
      <w:r w:rsidR="004B71E0" w:rsidRPr="000A6E34">
        <w:rPr>
          <w:b/>
          <w:bCs/>
          <w:sz w:val="36"/>
          <w:szCs w:val="36"/>
        </w:rPr>
        <w:t>SPŠ strojnická, škola hl. m. Prahy</w:t>
      </w:r>
    </w:p>
    <w:p w14:paraId="5490D9C9" w14:textId="77777777" w:rsidR="004B71E0" w:rsidRPr="000A6E34" w:rsidRDefault="004B71E0" w:rsidP="004B71E0">
      <w:pPr>
        <w:tabs>
          <w:tab w:val="left" w:pos="0"/>
        </w:tabs>
        <w:spacing w:before="60"/>
        <w:jc w:val="both"/>
      </w:pPr>
      <w:r w:rsidRPr="000A6E34">
        <w:t xml:space="preserve">se </w:t>
      </w:r>
      <w:proofErr w:type="gramStart"/>
      <w:r w:rsidRPr="000A6E34">
        <w:t xml:space="preserve">sídlem:   </w:t>
      </w:r>
      <w:proofErr w:type="gramEnd"/>
      <w:r w:rsidRPr="000A6E34">
        <w:t xml:space="preserve"> </w:t>
      </w:r>
      <w:r w:rsidRPr="000A6E34">
        <w:tab/>
      </w:r>
      <w:r w:rsidRPr="000A6E34">
        <w:tab/>
        <w:t>Betlémská 287/4, 110 00 Praha 1 – Staré Město</w:t>
      </w:r>
    </w:p>
    <w:p w14:paraId="53FFDAAC" w14:textId="6884BCBB" w:rsidR="004B71E0" w:rsidRPr="000A6E34" w:rsidRDefault="004B71E0" w:rsidP="004B71E0">
      <w:pPr>
        <w:tabs>
          <w:tab w:val="left" w:pos="0"/>
          <w:tab w:val="left" w:pos="2880"/>
        </w:tabs>
        <w:spacing w:before="60"/>
        <w:jc w:val="both"/>
      </w:pPr>
      <w:proofErr w:type="gramStart"/>
      <w:r w:rsidRPr="000A6E34">
        <w:t xml:space="preserve">zastoupený:   </w:t>
      </w:r>
      <w:proofErr w:type="gramEnd"/>
      <w:r w:rsidRPr="000A6E34">
        <w:t xml:space="preserve">              </w:t>
      </w:r>
      <w:r w:rsidR="00401F17" w:rsidRPr="000A6E34">
        <w:t>Mgr. Michal Prutyszyn</w:t>
      </w:r>
      <w:r w:rsidR="00E073E7">
        <w:t>, MBA</w:t>
      </w:r>
      <w:r w:rsidRPr="000A6E34">
        <w:t xml:space="preserve"> – ředitel školy</w:t>
      </w:r>
    </w:p>
    <w:p w14:paraId="1974CC7B" w14:textId="77777777" w:rsidR="004B71E0" w:rsidRPr="000A6E34" w:rsidRDefault="004B71E0" w:rsidP="004B71E0">
      <w:pPr>
        <w:tabs>
          <w:tab w:val="left" w:pos="0"/>
        </w:tabs>
        <w:spacing w:before="60"/>
        <w:jc w:val="both"/>
      </w:pPr>
      <w:r w:rsidRPr="000A6E34">
        <w:t xml:space="preserve">IČ: </w:t>
      </w:r>
      <w:r w:rsidRPr="000A6E34">
        <w:tab/>
        <w:t xml:space="preserve">          </w:t>
      </w:r>
      <w:r w:rsidRPr="000A6E34">
        <w:tab/>
      </w:r>
      <w:r w:rsidRPr="000A6E34">
        <w:tab/>
      </w:r>
      <w:r w:rsidRPr="000A6E34">
        <w:rPr>
          <w:rFonts w:eastAsia="Calibri"/>
        </w:rPr>
        <w:t>70872589</w:t>
      </w:r>
    </w:p>
    <w:p w14:paraId="30D555EA" w14:textId="77777777" w:rsidR="004B71E0" w:rsidRPr="000A6E34" w:rsidRDefault="004B71E0" w:rsidP="004B71E0">
      <w:pPr>
        <w:tabs>
          <w:tab w:val="left" w:pos="0"/>
        </w:tabs>
        <w:spacing w:before="60"/>
        <w:jc w:val="both"/>
      </w:pPr>
      <w:r w:rsidRPr="000A6E34">
        <w:t xml:space="preserve">DIČ: </w:t>
      </w:r>
      <w:r w:rsidRPr="000A6E34">
        <w:tab/>
      </w:r>
      <w:r w:rsidRPr="000A6E34">
        <w:tab/>
      </w:r>
      <w:r w:rsidRPr="000A6E34">
        <w:tab/>
        <w:t>CZ70872589</w:t>
      </w:r>
    </w:p>
    <w:p w14:paraId="034DB393" w14:textId="77777777" w:rsidR="004B71E0" w:rsidRPr="000A6E34" w:rsidRDefault="004B71E0" w:rsidP="004B71E0">
      <w:pPr>
        <w:tabs>
          <w:tab w:val="left" w:pos="0"/>
        </w:tabs>
        <w:spacing w:before="60"/>
      </w:pPr>
      <w:r w:rsidRPr="000A6E34">
        <w:t xml:space="preserve">bankovní </w:t>
      </w:r>
      <w:proofErr w:type="gramStart"/>
      <w:r w:rsidRPr="000A6E34">
        <w:t xml:space="preserve">spojení:  </w:t>
      </w:r>
      <w:r w:rsidRPr="000A6E34">
        <w:tab/>
      </w:r>
      <w:proofErr w:type="gramEnd"/>
      <w:r w:rsidRPr="000A6E34">
        <w:t>PPF banka a.s., Praha 4</w:t>
      </w:r>
    </w:p>
    <w:p w14:paraId="5210F60E" w14:textId="1D7E4B7A" w:rsidR="00841B2E" w:rsidRPr="000A6E34" w:rsidRDefault="004B71E0" w:rsidP="004B71E0">
      <w:pPr>
        <w:spacing w:before="60"/>
        <w:ind w:left="2124" w:hanging="2124"/>
      </w:pPr>
      <w:r w:rsidRPr="000A6E34">
        <w:t xml:space="preserve">č. </w:t>
      </w:r>
      <w:proofErr w:type="gramStart"/>
      <w:r w:rsidRPr="000A6E34">
        <w:t xml:space="preserve">účtu:   </w:t>
      </w:r>
      <w:proofErr w:type="gramEnd"/>
      <w:r w:rsidRPr="000A6E34">
        <w:t xml:space="preserve">                     2001240005/6000</w:t>
      </w:r>
    </w:p>
    <w:p w14:paraId="6FBC6753" w14:textId="77777777" w:rsidR="00841B2E" w:rsidRPr="000A6E34" w:rsidRDefault="00841B2E" w:rsidP="004B71E0">
      <w:pPr>
        <w:spacing w:before="120"/>
      </w:pPr>
      <w:r w:rsidRPr="000A6E34">
        <w:t>(dále jen objednatel)</w:t>
      </w:r>
    </w:p>
    <w:p w14:paraId="29D4DF1A" w14:textId="77777777" w:rsidR="00841B2E" w:rsidRPr="000A6E34" w:rsidRDefault="00841B2E" w:rsidP="00841B2E"/>
    <w:p w14:paraId="667FBD56" w14:textId="77777777" w:rsidR="00841B2E" w:rsidRPr="000A6E34" w:rsidRDefault="00841B2E" w:rsidP="00841B2E">
      <w:r w:rsidRPr="000A6E34">
        <w:t>a</w:t>
      </w:r>
    </w:p>
    <w:p w14:paraId="4D8F84BA" w14:textId="77777777" w:rsidR="00841B2E" w:rsidRPr="000A6E34" w:rsidRDefault="00841B2E" w:rsidP="00841B2E"/>
    <w:p w14:paraId="15E3B069" w14:textId="51B8F526" w:rsidR="00841B2E" w:rsidRPr="0093352A" w:rsidRDefault="00841B2E" w:rsidP="004E3563">
      <w:pPr>
        <w:spacing w:line="276" w:lineRule="auto"/>
        <w:rPr>
          <w:b/>
          <w:bCs/>
          <w:sz w:val="36"/>
          <w:szCs w:val="36"/>
        </w:rPr>
      </w:pPr>
      <w:r w:rsidRPr="000A6E34">
        <w:rPr>
          <w:b/>
        </w:rPr>
        <w:t>Zhotovitel</w:t>
      </w:r>
      <w:r w:rsidRPr="000A6E34">
        <w:tab/>
      </w:r>
      <w:r w:rsidRPr="000A6E34">
        <w:tab/>
      </w:r>
      <w:r w:rsidR="00782500" w:rsidRPr="0093352A">
        <w:rPr>
          <w:b/>
          <w:bCs/>
          <w:sz w:val="36"/>
          <w:szCs w:val="36"/>
        </w:rPr>
        <w:t xml:space="preserve">Miroslav </w:t>
      </w:r>
      <w:proofErr w:type="spellStart"/>
      <w:r w:rsidR="00782500" w:rsidRPr="0093352A">
        <w:rPr>
          <w:b/>
          <w:bCs/>
          <w:sz w:val="36"/>
          <w:szCs w:val="36"/>
        </w:rPr>
        <w:t>Steiger</w:t>
      </w:r>
      <w:proofErr w:type="spellEnd"/>
    </w:p>
    <w:p w14:paraId="5AF361A4" w14:textId="6A77637F" w:rsidR="00841B2E" w:rsidRPr="000A6E34" w:rsidRDefault="00841B2E" w:rsidP="004E3563">
      <w:pPr>
        <w:spacing w:line="276" w:lineRule="auto"/>
      </w:pPr>
      <w:r w:rsidRPr="000A6E34">
        <w:t>Se sídlem</w:t>
      </w:r>
      <w:r w:rsidRPr="000A6E34">
        <w:tab/>
      </w:r>
      <w:r w:rsidRPr="000A6E34">
        <w:tab/>
      </w:r>
      <w:r w:rsidR="00782500" w:rsidRPr="000A6E34">
        <w:t xml:space="preserve">Bajkonurská 736/4, 149 </w:t>
      </w:r>
      <w:proofErr w:type="gramStart"/>
      <w:r w:rsidR="00782500" w:rsidRPr="000A6E34">
        <w:t>00  Praha</w:t>
      </w:r>
      <w:proofErr w:type="gramEnd"/>
      <w:r w:rsidR="00782500" w:rsidRPr="000A6E34">
        <w:t xml:space="preserve"> 4</w:t>
      </w:r>
    </w:p>
    <w:p w14:paraId="45F5C4F1" w14:textId="16175CC3" w:rsidR="00841B2E" w:rsidRPr="000A6E34" w:rsidRDefault="00841B2E" w:rsidP="004E3563">
      <w:pPr>
        <w:spacing w:line="276" w:lineRule="auto"/>
      </w:pPr>
      <w:r w:rsidRPr="000A6E34">
        <w:t>IČ</w:t>
      </w:r>
      <w:r w:rsidRPr="000A6E34">
        <w:tab/>
      </w:r>
      <w:r w:rsidRPr="000A6E34">
        <w:tab/>
      </w:r>
      <w:r w:rsidRPr="000A6E34">
        <w:tab/>
      </w:r>
      <w:r w:rsidR="00782500" w:rsidRPr="000A6E34">
        <w:t>01249100</w:t>
      </w:r>
    </w:p>
    <w:p w14:paraId="00912EC4" w14:textId="45E6E482" w:rsidR="00841B2E" w:rsidRPr="000A6E34" w:rsidRDefault="00841B2E" w:rsidP="004E3563">
      <w:pPr>
        <w:spacing w:line="276" w:lineRule="auto"/>
      </w:pPr>
      <w:r w:rsidRPr="000A6E34">
        <w:t>Bankovní spojení</w:t>
      </w:r>
      <w:r w:rsidR="00B838B5" w:rsidRPr="000A6E34">
        <w:t xml:space="preserve">        </w:t>
      </w:r>
      <w:r w:rsidR="00782500" w:rsidRPr="000A6E34">
        <w:t>Raiffeisenbank</w:t>
      </w:r>
    </w:p>
    <w:p w14:paraId="4F5418F0" w14:textId="688A4DEC" w:rsidR="00A32823" w:rsidRPr="000A6E34" w:rsidRDefault="00A32823" w:rsidP="004E3563">
      <w:pPr>
        <w:spacing w:line="276" w:lineRule="auto"/>
      </w:pPr>
      <w:r w:rsidRPr="000A6E34">
        <w:t>č.</w:t>
      </w:r>
      <w:r w:rsidR="00603DC0" w:rsidRPr="000A6E34">
        <w:t xml:space="preserve"> </w:t>
      </w:r>
      <w:r w:rsidRPr="000A6E34">
        <w:t>účtu:</w:t>
      </w:r>
      <w:r w:rsidRPr="000A6E34">
        <w:tab/>
      </w:r>
      <w:r w:rsidRPr="000A6E34">
        <w:tab/>
      </w:r>
      <w:r w:rsidRPr="000A6E34">
        <w:tab/>
        <w:t>4899977001/5500</w:t>
      </w:r>
      <w:r w:rsidR="00B535FC" w:rsidRPr="000A6E34">
        <w:t>, neplátce DPH</w:t>
      </w:r>
    </w:p>
    <w:p w14:paraId="2AD50F79" w14:textId="5FC3B6F7" w:rsidR="00841B2E" w:rsidRPr="000A6E34" w:rsidRDefault="00841B2E" w:rsidP="00782500">
      <w:pPr>
        <w:spacing w:line="276" w:lineRule="auto"/>
      </w:pPr>
      <w:r w:rsidRPr="000A6E34">
        <w:t>Zastoupen</w:t>
      </w:r>
      <w:r w:rsidRPr="000A6E34">
        <w:tab/>
      </w:r>
      <w:r w:rsidRPr="000A6E34">
        <w:tab/>
      </w:r>
      <w:r w:rsidR="00782500" w:rsidRPr="000A6E34">
        <w:t xml:space="preserve">p. Miroslavem </w:t>
      </w:r>
      <w:proofErr w:type="spellStart"/>
      <w:r w:rsidR="00782500" w:rsidRPr="000A6E34">
        <w:t>Steigrem</w:t>
      </w:r>
      <w:proofErr w:type="spellEnd"/>
    </w:p>
    <w:p w14:paraId="03A59CA6" w14:textId="48FAC2E8" w:rsidR="0041271B" w:rsidRPr="000A6E34" w:rsidRDefault="00697D00" w:rsidP="004B71E0">
      <w:r>
        <w:t>(dále jen zhotovitel)</w:t>
      </w:r>
    </w:p>
    <w:p w14:paraId="03773AFD" w14:textId="77777777" w:rsidR="004E2807" w:rsidRPr="000A6E34" w:rsidRDefault="0041271B" w:rsidP="00841B2E">
      <w:pPr>
        <w:spacing w:before="120"/>
        <w:ind w:left="567"/>
        <w:rPr>
          <w:b/>
        </w:rPr>
      </w:pPr>
      <w:r w:rsidRPr="000A6E34">
        <w:t xml:space="preserve">   </w:t>
      </w:r>
    </w:p>
    <w:p w14:paraId="101EB59C" w14:textId="10E5E6B9" w:rsidR="00EB7A18" w:rsidRPr="000A6E34" w:rsidRDefault="004B71E0" w:rsidP="00965D40">
      <w:pPr>
        <w:spacing w:line="240" w:lineRule="atLeast"/>
        <w:ind w:right="1"/>
        <w:jc w:val="both"/>
      </w:pPr>
      <w:r w:rsidRPr="000A6E34">
        <w:t xml:space="preserve">Smluvní strany </w:t>
      </w:r>
      <w:r w:rsidR="0052688D" w:rsidRPr="000A6E34">
        <w:t xml:space="preserve">uzavírají </w:t>
      </w:r>
      <w:r w:rsidR="00841B2E" w:rsidRPr="000A6E34">
        <w:t xml:space="preserve">níže uvedeného dne, měsíce a roku podle ustanovení § 2586 a násl. zák. č. 89/2012 Sb., občanského zákoníku, v platném znění tuto </w:t>
      </w:r>
      <w:r w:rsidR="0052688D" w:rsidRPr="000A6E34">
        <w:t xml:space="preserve">smlouvu o dílo, kterou se zhotovitel zavazuje k provedení díla v rozsahu </w:t>
      </w:r>
      <w:r w:rsidR="009A2C4B">
        <w:t>dle</w:t>
      </w:r>
      <w:r w:rsidR="0052688D" w:rsidRPr="000A6E34">
        <w:t> přílo</w:t>
      </w:r>
      <w:r w:rsidR="009A2C4B">
        <w:t>hy</w:t>
      </w:r>
      <w:r w:rsidR="0052688D" w:rsidRPr="000A6E34">
        <w:t xml:space="preserve"> č. 1, která je nedílnou součástí této smlouvy o dílo. Objednavatel se zavazuje k vyplácení sjednané ceny za jeho provedení podle podmínek obsažených v následujících ustanoveních této smlouvy</w:t>
      </w:r>
    </w:p>
    <w:p w14:paraId="5EB892E7" w14:textId="77777777" w:rsidR="00F524CF" w:rsidRPr="00841B2E" w:rsidRDefault="00F524CF" w:rsidP="00965D40">
      <w:pPr>
        <w:spacing w:line="240" w:lineRule="atLeast"/>
        <w:ind w:right="1"/>
        <w:jc w:val="both"/>
        <w:rPr>
          <w:rFonts w:ascii="Garamond" w:hAnsi="Garamond"/>
        </w:rPr>
      </w:pPr>
    </w:p>
    <w:p w14:paraId="3019AD88" w14:textId="77777777" w:rsidR="00841B2E" w:rsidRPr="00841B2E" w:rsidRDefault="00841B2E" w:rsidP="00B95F7C">
      <w:pPr>
        <w:pStyle w:val="Nadpis1"/>
        <w:numPr>
          <w:ilvl w:val="12"/>
          <w:numId w:val="0"/>
        </w:numPr>
        <w:spacing w:before="0"/>
        <w:jc w:val="left"/>
        <w:rPr>
          <w:rFonts w:ascii="Garamond" w:hAnsi="Garamond"/>
        </w:rPr>
      </w:pPr>
    </w:p>
    <w:p w14:paraId="6423015D" w14:textId="77777777" w:rsidR="004E2807" w:rsidRPr="000A6E34" w:rsidRDefault="0052688D" w:rsidP="00B95F7C">
      <w:pPr>
        <w:pStyle w:val="Nadpis1"/>
        <w:numPr>
          <w:ilvl w:val="12"/>
          <w:numId w:val="0"/>
        </w:numPr>
        <w:spacing w:before="0"/>
        <w:jc w:val="left"/>
      </w:pPr>
      <w:r w:rsidRPr="000A6E34">
        <w:t xml:space="preserve">Článek II. </w:t>
      </w:r>
      <w:r w:rsidR="001C6E98" w:rsidRPr="000A6E34">
        <w:t>Předmět smlouvy</w:t>
      </w:r>
    </w:p>
    <w:p w14:paraId="2DF82726" w14:textId="77777777" w:rsidR="00841B2E" w:rsidRPr="00841B2E" w:rsidRDefault="00841B2E" w:rsidP="00841B2E"/>
    <w:p w14:paraId="2402B8E5" w14:textId="1CB5E5ED" w:rsidR="004E2807" w:rsidRPr="000A6E34" w:rsidRDefault="004E2807" w:rsidP="006E7AF8">
      <w:pPr>
        <w:pStyle w:val="Odstavecseseznamem"/>
        <w:numPr>
          <w:ilvl w:val="3"/>
          <w:numId w:val="16"/>
        </w:numPr>
        <w:spacing w:before="80" w:line="240" w:lineRule="atLeast"/>
        <w:ind w:left="426" w:hanging="426"/>
        <w:jc w:val="both"/>
      </w:pPr>
      <w:r w:rsidRPr="000A6E34">
        <w:t xml:space="preserve">Předmětem </w:t>
      </w:r>
      <w:r w:rsidR="001C6E98" w:rsidRPr="000A6E34">
        <w:t>plnění smlouvy</w:t>
      </w:r>
      <w:r w:rsidRPr="000A6E34">
        <w:t xml:space="preserve"> je závazek zhotovitele </w:t>
      </w:r>
      <w:r w:rsidR="00026708" w:rsidRPr="000A6E34">
        <w:t xml:space="preserve">jednorázové </w:t>
      </w:r>
      <w:r w:rsidR="001C6E98" w:rsidRPr="000A6E34">
        <w:t>prov</w:t>
      </w:r>
      <w:r w:rsidR="00026708" w:rsidRPr="000A6E34">
        <w:t>e</w:t>
      </w:r>
      <w:r w:rsidR="001C6E98" w:rsidRPr="000A6E34">
        <w:t>d</w:t>
      </w:r>
      <w:r w:rsidR="00026708" w:rsidRPr="000A6E34">
        <w:t>e</w:t>
      </w:r>
      <w:r w:rsidR="001C6E98" w:rsidRPr="000A6E34">
        <w:t xml:space="preserve">ní </w:t>
      </w:r>
      <w:r w:rsidR="001C6E98" w:rsidRPr="000A6E34">
        <w:rPr>
          <w:b/>
          <w:bCs/>
        </w:rPr>
        <w:t>úklidových prací</w:t>
      </w:r>
      <w:r w:rsidR="00026708" w:rsidRPr="000A6E34">
        <w:rPr>
          <w:b/>
          <w:bCs/>
        </w:rPr>
        <w:t xml:space="preserve"> – mytí oken</w:t>
      </w:r>
      <w:r w:rsidR="004B26E4" w:rsidRPr="000A6E34">
        <w:rPr>
          <w:b/>
          <w:bCs/>
        </w:rPr>
        <w:t xml:space="preserve"> </w:t>
      </w:r>
      <w:r w:rsidR="00A32823" w:rsidRPr="000A6E34">
        <w:rPr>
          <w:b/>
          <w:bCs/>
        </w:rPr>
        <w:t xml:space="preserve">a čištění koberců </w:t>
      </w:r>
      <w:r w:rsidR="001C6E98" w:rsidRPr="000A6E34">
        <w:t>v</w:t>
      </w:r>
      <w:r w:rsidR="001B1D36" w:rsidRPr="000A6E34">
        <w:t xml:space="preserve"> prostorách </w:t>
      </w:r>
      <w:r w:rsidR="005C55A6" w:rsidRPr="000A6E34">
        <w:t xml:space="preserve">budovy </w:t>
      </w:r>
      <w:r w:rsidR="00026708" w:rsidRPr="000A6E34">
        <w:t>Střední průmyslové školy strojnické, školy hl. m. Prahy, Betlémská 287/4, 110 00 Praha 1 – Staré město</w:t>
      </w:r>
      <w:r w:rsidR="00B535FC" w:rsidRPr="000A6E34">
        <w:t xml:space="preserve"> v</w:t>
      </w:r>
      <w:r w:rsidRPr="000A6E34">
        <w:t xml:space="preserve"> rozsahu </w:t>
      </w:r>
      <w:r w:rsidR="00026708" w:rsidRPr="000A6E34">
        <w:t>zadávacích podkladů</w:t>
      </w:r>
      <w:r w:rsidR="0041271B" w:rsidRPr="000A6E34">
        <w:t>,</w:t>
      </w:r>
      <w:r w:rsidR="001C6E98" w:rsidRPr="000A6E34">
        <w:t xml:space="preserve"> </w:t>
      </w:r>
      <w:r w:rsidR="00820980" w:rsidRPr="000A6E34">
        <w:t>kter</w:t>
      </w:r>
      <w:r w:rsidR="00026708" w:rsidRPr="000A6E34">
        <w:t>é</w:t>
      </w:r>
      <w:r w:rsidR="00820980" w:rsidRPr="000A6E34">
        <w:t xml:space="preserve"> j</w:t>
      </w:r>
      <w:r w:rsidR="00026708" w:rsidRPr="000A6E34">
        <w:t>sou</w:t>
      </w:r>
      <w:r w:rsidR="00820980" w:rsidRPr="000A6E34">
        <w:t xml:space="preserve"> přílohou</w:t>
      </w:r>
      <w:r w:rsidR="001B1D36" w:rsidRPr="000A6E34">
        <w:t xml:space="preserve"> č. 1 </w:t>
      </w:r>
      <w:r w:rsidR="00820980" w:rsidRPr="000A6E34">
        <w:t xml:space="preserve">této smlouvy o dílo </w:t>
      </w:r>
      <w:r w:rsidRPr="000A6E34">
        <w:t>a</w:t>
      </w:r>
      <w:r w:rsidR="001B1D36" w:rsidRPr="000A6E34">
        <w:t xml:space="preserve"> </w:t>
      </w:r>
      <w:r w:rsidR="00026708" w:rsidRPr="000A6E34">
        <w:t xml:space="preserve">dále </w:t>
      </w:r>
      <w:r w:rsidRPr="000A6E34">
        <w:t>za podmínek dohodnutých touto smlouvou</w:t>
      </w:r>
      <w:r w:rsidR="00B535FC" w:rsidRPr="000A6E34">
        <w:t>.</w:t>
      </w:r>
    </w:p>
    <w:p w14:paraId="7FEE8BDE" w14:textId="77777777" w:rsidR="004E3563" w:rsidRPr="000A6E34" w:rsidRDefault="004E3563" w:rsidP="004E3563">
      <w:pPr>
        <w:spacing w:before="80" w:line="240" w:lineRule="atLeast"/>
        <w:jc w:val="both"/>
        <w:rPr>
          <w:highlight w:val="yellow"/>
        </w:rPr>
      </w:pPr>
    </w:p>
    <w:p w14:paraId="177BE5BC" w14:textId="13F63339" w:rsidR="001B1D36" w:rsidRPr="000A6E34" w:rsidRDefault="001B1D36" w:rsidP="00EB7A18">
      <w:pPr>
        <w:pStyle w:val="Odstavecseseznamem"/>
        <w:numPr>
          <w:ilvl w:val="3"/>
          <w:numId w:val="16"/>
        </w:numPr>
        <w:spacing w:before="80" w:line="240" w:lineRule="atLeast"/>
        <w:ind w:left="426" w:hanging="426"/>
        <w:jc w:val="both"/>
      </w:pPr>
      <w:r w:rsidRPr="000A6E34">
        <w:lastRenderedPageBreak/>
        <w:t>Zhotovitel prov</w:t>
      </w:r>
      <w:r w:rsidR="00026708" w:rsidRPr="000A6E34">
        <w:t>ede</w:t>
      </w:r>
      <w:r w:rsidR="00763AD6" w:rsidRPr="000A6E34">
        <w:t xml:space="preserve"> </w:t>
      </w:r>
      <w:r w:rsidR="00026708" w:rsidRPr="000A6E34">
        <w:t>úklidové práce – mytí oken</w:t>
      </w:r>
      <w:r w:rsidR="00763AD6" w:rsidRPr="000A6E34">
        <w:t xml:space="preserve"> </w:t>
      </w:r>
      <w:r w:rsidR="00AE5F1F" w:rsidRPr="000A6E34">
        <w:t xml:space="preserve">a </w:t>
      </w:r>
      <w:r w:rsidR="00B535FC" w:rsidRPr="000A6E34">
        <w:t>čištění koberců</w:t>
      </w:r>
      <w:r w:rsidR="00AE5F1F" w:rsidRPr="000A6E34">
        <w:t xml:space="preserve"> </w:t>
      </w:r>
      <w:r w:rsidR="00763AD6" w:rsidRPr="000A6E34">
        <w:t>v předmětném objektu</w:t>
      </w:r>
      <w:r w:rsidR="00146083" w:rsidRPr="000A6E34">
        <w:t xml:space="preserve"> </w:t>
      </w:r>
      <w:r w:rsidR="00026708" w:rsidRPr="000A6E34">
        <w:t>v období letních prázdnin</w:t>
      </w:r>
      <w:r w:rsidR="00966CAC" w:rsidRPr="000A6E34">
        <w:t xml:space="preserve"> </w:t>
      </w:r>
      <w:r w:rsidR="008239AA" w:rsidRPr="000A6E34">
        <w:t>(13.8 – 29.8.2025)</w:t>
      </w:r>
      <w:r w:rsidR="003B232C" w:rsidRPr="000A6E34">
        <w:t xml:space="preserve"> </w:t>
      </w:r>
      <w:r w:rsidR="0079078C" w:rsidRPr="000A6E34">
        <w:t>po dohodě s požadavky objednavatele</w:t>
      </w:r>
      <w:r w:rsidR="00146083" w:rsidRPr="000A6E34">
        <w:t xml:space="preserve">. </w:t>
      </w:r>
    </w:p>
    <w:p w14:paraId="07292E26" w14:textId="79C22321" w:rsidR="004E2807" w:rsidRPr="000A6E34" w:rsidRDefault="004E2807" w:rsidP="00EB7A18">
      <w:pPr>
        <w:pStyle w:val="Odstavecseseznamem"/>
        <w:numPr>
          <w:ilvl w:val="3"/>
          <w:numId w:val="16"/>
        </w:numPr>
        <w:tabs>
          <w:tab w:val="left" w:pos="426"/>
        </w:tabs>
        <w:spacing w:before="80" w:line="240" w:lineRule="atLeast"/>
        <w:ind w:left="426" w:hanging="426"/>
        <w:jc w:val="both"/>
        <w:rPr>
          <w:szCs w:val="22"/>
        </w:rPr>
      </w:pPr>
      <w:r w:rsidRPr="000A6E34">
        <w:rPr>
          <w:szCs w:val="22"/>
        </w:rPr>
        <w:t xml:space="preserve">Objednatel se zavazuje </w:t>
      </w:r>
      <w:r w:rsidR="00820980" w:rsidRPr="000A6E34">
        <w:rPr>
          <w:szCs w:val="22"/>
        </w:rPr>
        <w:t xml:space="preserve">poskytnout náležitou součinnost při provádění díla a </w:t>
      </w:r>
      <w:r w:rsidR="0079078C" w:rsidRPr="000A6E34">
        <w:rPr>
          <w:szCs w:val="22"/>
        </w:rPr>
        <w:t>u</w:t>
      </w:r>
      <w:r w:rsidR="00820980" w:rsidRPr="000A6E34">
        <w:rPr>
          <w:szCs w:val="22"/>
        </w:rPr>
        <w:t>hradit sjednanou smluvní cenu za</w:t>
      </w:r>
      <w:r w:rsidRPr="000A6E34">
        <w:rPr>
          <w:szCs w:val="22"/>
        </w:rPr>
        <w:t xml:space="preserve"> provedení </w:t>
      </w:r>
      <w:r w:rsidR="0079078C" w:rsidRPr="000A6E34">
        <w:rPr>
          <w:szCs w:val="22"/>
        </w:rPr>
        <w:t xml:space="preserve">díla </w:t>
      </w:r>
      <w:r w:rsidRPr="000A6E34">
        <w:rPr>
          <w:szCs w:val="22"/>
        </w:rPr>
        <w:t>za podmínek uvedených v této smlouvě.</w:t>
      </w:r>
    </w:p>
    <w:p w14:paraId="51DC1AE8" w14:textId="318DD7D5" w:rsidR="007E2027" w:rsidRPr="000A6E34" w:rsidRDefault="00820980" w:rsidP="00EB7A18">
      <w:pPr>
        <w:pStyle w:val="Odstavecseseznamem"/>
        <w:numPr>
          <w:ilvl w:val="3"/>
          <w:numId w:val="16"/>
        </w:numPr>
        <w:tabs>
          <w:tab w:val="left" w:pos="426"/>
        </w:tabs>
        <w:spacing w:before="80" w:line="240" w:lineRule="atLeast"/>
        <w:ind w:left="426" w:hanging="426"/>
        <w:jc w:val="both"/>
        <w:rPr>
          <w:szCs w:val="22"/>
        </w:rPr>
      </w:pPr>
      <w:r w:rsidRPr="000A6E34">
        <w:rPr>
          <w:szCs w:val="22"/>
        </w:rPr>
        <w:t>Případné změny v provedení díla budou projednány oprávněnými zástupci obou smluvních stran a řešeny formou písemných dodatků k této smlouvě o dílo.</w:t>
      </w:r>
    </w:p>
    <w:p w14:paraId="299DDEB9" w14:textId="77777777" w:rsidR="00966CAC" w:rsidRPr="00841B2E" w:rsidRDefault="00966CAC" w:rsidP="00966CAC">
      <w:pPr>
        <w:pStyle w:val="Odstavecseseznamem"/>
        <w:tabs>
          <w:tab w:val="left" w:pos="426"/>
        </w:tabs>
        <w:spacing w:before="80" w:line="240" w:lineRule="atLeast"/>
        <w:ind w:left="426"/>
        <w:jc w:val="both"/>
        <w:rPr>
          <w:rFonts w:ascii="Garamond" w:hAnsi="Garamond"/>
          <w:szCs w:val="22"/>
        </w:rPr>
      </w:pPr>
    </w:p>
    <w:p w14:paraId="04010B7B" w14:textId="77777777" w:rsidR="007E2027" w:rsidRPr="000A6E34" w:rsidRDefault="007E2027" w:rsidP="00965D40">
      <w:pPr>
        <w:pStyle w:val="Nadpis1"/>
        <w:numPr>
          <w:ilvl w:val="12"/>
          <w:numId w:val="0"/>
        </w:numPr>
        <w:spacing w:before="120"/>
        <w:jc w:val="both"/>
      </w:pPr>
      <w:r w:rsidRPr="000A6E34">
        <w:t>Článek III. Cena díla</w:t>
      </w:r>
    </w:p>
    <w:p w14:paraId="37220EF4" w14:textId="42FDC6B2" w:rsidR="004E2807" w:rsidRPr="000A6E34" w:rsidRDefault="007E2027" w:rsidP="004E3563">
      <w:pPr>
        <w:pStyle w:val="Odstavecseseznamem"/>
        <w:numPr>
          <w:ilvl w:val="6"/>
          <w:numId w:val="16"/>
        </w:numPr>
        <w:spacing w:before="120" w:line="240" w:lineRule="atLeast"/>
        <w:ind w:left="426" w:hanging="426"/>
        <w:jc w:val="both"/>
        <w:rPr>
          <w:b/>
        </w:rPr>
      </w:pPr>
      <w:r w:rsidRPr="000A6E34">
        <w:t>Celková cena (základní cena díla) za provádění celkového díla za provedené úkony a dalších činností zhotovitele v rozsahu čl. II. této smlouvy</w:t>
      </w:r>
      <w:r w:rsidR="00B535FC" w:rsidRPr="000A6E34">
        <w:t xml:space="preserve"> </w:t>
      </w:r>
      <w:r w:rsidRPr="000A6E34">
        <w:t>činí:</w:t>
      </w:r>
    </w:p>
    <w:p w14:paraId="2FDC57A3" w14:textId="50A2766B" w:rsidR="007E2027" w:rsidRPr="000A6E34" w:rsidRDefault="007E2027" w:rsidP="00EB7A18">
      <w:pPr>
        <w:numPr>
          <w:ilvl w:val="12"/>
          <w:numId w:val="0"/>
        </w:numPr>
        <w:tabs>
          <w:tab w:val="num" w:pos="540"/>
          <w:tab w:val="right" w:pos="7371"/>
        </w:tabs>
        <w:spacing w:before="120" w:line="240" w:lineRule="atLeast"/>
        <w:ind w:left="426"/>
        <w:jc w:val="both"/>
        <w:rPr>
          <w:b/>
        </w:rPr>
      </w:pPr>
      <w:r w:rsidRPr="000A6E34">
        <w:rPr>
          <w:b/>
        </w:rPr>
        <w:t xml:space="preserve">Celková cena </w:t>
      </w:r>
      <w:r w:rsidR="003B232C" w:rsidRPr="000A6E34">
        <w:rPr>
          <w:b/>
        </w:rPr>
        <w:t>(</w:t>
      </w:r>
      <w:r w:rsidRPr="000A6E34">
        <w:rPr>
          <w:b/>
        </w:rPr>
        <w:t>bez DPH</w:t>
      </w:r>
      <w:r w:rsidR="003B232C" w:rsidRPr="000A6E34">
        <w:rPr>
          <w:b/>
        </w:rPr>
        <w:t>)</w:t>
      </w:r>
      <w:r w:rsidRPr="000A6E34">
        <w:rPr>
          <w:b/>
        </w:rPr>
        <w:tab/>
      </w:r>
      <w:r w:rsidR="00A32823" w:rsidRPr="000A6E34">
        <w:rPr>
          <w:b/>
          <w:sz w:val="26"/>
          <w:szCs w:val="26"/>
        </w:rPr>
        <w:t>147.750</w:t>
      </w:r>
      <w:r w:rsidR="00812D55" w:rsidRPr="000A6E34">
        <w:rPr>
          <w:b/>
          <w:sz w:val="26"/>
          <w:szCs w:val="26"/>
        </w:rPr>
        <w:t>,00</w:t>
      </w:r>
      <w:r w:rsidRPr="000A6E34">
        <w:rPr>
          <w:b/>
          <w:sz w:val="26"/>
          <w:szCs w:val="26"/>
        </w:rPr>
        <w:t xml:space="preserve"> Kč</w:t>
      </w:r>
      <w:r w:rsidRPr="000A6E34">
        <w:rPr>
          <w:b/>
        </w:rPr>
        <w:tab/>
      </w:r>
      <w:r w:rsidRPr="000A6E34">
        <w:rPr>
          <w:b/>
        </w:rPr>
        <w:tab/>
      </w:r>
    </w:p>
    <w:p w14:paraId="1BFE292F" w14:textId="6D4D2E67" w:rsidR="00585376" w:rsidRPr="000A6E34" w:rsidRDefault="0079078C" w:rsidP="003B232C">
      <w:pPr>
        <w:pStyle w:val="Odstavecseseznamem"/>
        <w:numPr>
          <w:ilvl w:val="0"/>
          <w:numId w:val="27"/>
        </w:numPr>
        <w:tabs>
          <w:tab w:val="right" w:pos="7371"/>
        </w:tabs>
        <w:spacing w:before="120" w:line="240" w:lineRule="atLeast"/>
        <w:ind w:left="426" w:hanging="426"/>
        <w:jc w:val="both"/>
      </w:pPr>
      <w:r w:rsidRPr="000A6E34">
        <w:t>Smluvní strany se dohodly na tom, že platební podmínky se řídí zásadami pro poskytování a čerpání prostředků ze státního rozpočtu. Zadavatel neposkytuje zálohy. Provedené práce bude možno fakturovat konečnou fakturou, a to až po úplném dokončení a předání díla po odstranění všech případných vad a nedodělků zapsaných v protokolu o předání a převzetí díla.</w:t>
      </w:r>
    </w:p>
    <w:p w14:paraId="007EA906" w14:textId="2D4CD260" w:rsidR="002A38D0" w:rsidRPr="000A6E34" w:rsidRDefault="00585376" w:rsidP="00703A55">
      <w:pPr>
        <w:pStyle w:val="BodyText21"/>
        <w:numPr>
          <w:ilvl w:val="3"/>
          <w:numId w:val="27"/>
        </w:numPr>
        <w:spacing w:before="80"/>
      </w:pPr>
      <w:r w:rsidRPr="000A6E34">
        <w:t>Lhůta splatnosti faktur je</w:t>
      </w:r>
      <w:r w:rsidR="00A03B1B" w:rsidRPr="000A6E34">
        <w:t xml:space="preserve"> </w:t>
      </w:r>
      <w:r w:rsidR="00C67215" w:rsidRPr="000A6E34">
        <w:rPr>
          <w:b/>
          <w:bCs/>
        </w:rPr>
        <w:t>1</w:t>
      </w:r>
      <w:r w:rsidR="0079078C" w:rsidRPr="000A6E34">
        <w:rPr>
          <w:b/>
          <w:bCs/>
        </w:rPr>
        <w:t>4</w:t>
      </w:r>
      <w:r w:rsidR="00A03B1B" w:rsidRPr="000A6E34">
        <w:rPr>
          <w:b/>
          <w:bCs/>
        </w:rPr>
        <w:t xml:space="preserve"> </w:t>
      </w:r>
      <w:r w:rsidRPr="000A6E34">
        <w:rPr>
          <w:bCs/>
        </w:rPr>
        <w:t>dn</w:t>
      </w:r>
      <w:r w:rsidRPr="000A6E34">
        <w:t>í od doručení objednateli. Termínem úhrady se rozumí den odpisu platby z účtu objednatele.</w:t>
      </w:r>
    </w:p>
    <w:p w14:paraId="2B14FAE6" w14:textId="444ED84C" w:rsidR="00966CAC" w:rsidRPr="000A6E34" w:rsidRDefault="00763AD6" w:rsidP="00F524CF">
      <w:pPr>
        <w:pStyle w:val="BodyText21"/>
        <w:numPr>
          <w:ilvl w:val="3"/>
          <w:numId w:val="27"/>
        </w:numPr>
        <w:spacing w:before="80"/>
      </w:pPr>
      <w:r w:rsidRPr="000A6E34">
        <w:t xml:space="preserve">V případě prodlení úhrady fakturované částky má zhotovitel právo účtovat úrok z prodlení dle zákona č. 518/1993 Sb. </w:t>
      </w:r>
      <w:r w:rsidR="00E202CB" w:rsidRPr="000A6E34">
        <w:t>v</w:t>
      </w:r>
      <w:r w:rsidRPr="000A6E34">
        <w:t> platném znění.</w:t>
      </w:r>
    </w:p>
    <w:p w14:paraId="71494199" w14:textId="2AD5B5B2" w:rsidR="00E202CB" w:rsidRPr="00B535FC" w:rsidRDefault="00E202CB" w:rsidP="004E3563">
      <w:pPr>
        <w:pStyle w:val="BodyText21"/>
        <w:spacing w:before="480"/>
        <w:ind w:left="426" w:hanging="426"/>
      </w:pPr>
      <w:r w:rsidRPr="00B535FC">
        <w:rPr>
          <w:b/>
        </w:rPr>
        <w:t xml:space="preserve">Článek </w:t>
      </w:r>
      <w:proofErr w:type="gramStart"/>
      <w:r w:rsidRPr="00B535FC">
        <w:rPr>
          <w:b/>
        </w:rPr>
        <w:t>IV</w:t>
      </w:r>
      <w:r w:rsidR="004E3563" w:rsidRPr="00B535FC">
        <w:rPr>
          <w:b/>
        </w:rPr>
        <w:t xml:space="preserve"> </w:t>
      </w:r>
      <w:r w:rsidRPr="00B535FC">
        <w:rPr>
          <w:b/>
        </w:rPr>
        <w:t>- Podmínky</w:t>
      </w:r>
      <w:proofErr w:type="gramEnd"/>
      <w:r w:rsidRPr="00B535FC">
        <w:rPr>
          <w:b/>
        </w:rPr>
        <w:t xml:space="preserve"> ukončení smlouvy</w:t>
      </w:r>
    </w:p>
    <w:p w14:paraId="22667FA9" w14:textId="39915CC5" w:rsidR="00DE41F4" w:rsidRPr="00B535FC" w:rsidRDefault="00E202CB" w:rsidP="004E3563">
      <w:pPr>
        <w:spacing w:before="120" w:line="240" w:lineRule="atLeast"/>
        <w:ind w:left="426"/>
        <w:jc w:val="both"/>
      </w:pPr>
      <w:r w:rsidRPr="00B535FC">
        <w:t>Zhotovitel i objednavatel mohou od smlouvy jednostranně odstoup</w:t>
      </w:r>
      <w:r w:rsidR="006E7AF8" w:rsidRPr="00B535FC">
        <w:t>it</w:t>
      </w:r>
      <w:r w:rsidRPr="00B535FC">
        <w:t xml:space="preserve"> pouze v případě, dojde</w:t>
      </w:r>
      <w:r w:rsidR="00DE41F4" w:rsidRPr="00B535FC">
        <w:t>-</w:t>
      </w:r>
      <w:r w:rsidRPr="00B535FC">
        <w:t>li k opakovanému porušení smlouvy zvláště závažným způsobem, ať už na straně objednatele či zhotovitele</w:t>
      </w:r>
      <w:r w:rsidR="00C67215" w:rsidRPr="00B535FC">
        <w:t>.</w:t>
      </w:r>
      <w:r w:rsidR="00DE41F4" w:rsidRPr="00B535FC">
        <w:t xml:space="preserve"> V takovém případě může být smlouva ukončena s účinností do budoucna a to do 5 pracovních dnů od doručení oznámení o odstoupení od smlouvy. Pokud dojde k porušení smlouvy, musí být objednavatel nebo zhotovitel písemně vyrozuměn, a to nejdéle do 48 hodin. Za zvláště závažný způsob porušení smlouvy je považováno:</w:t>
      </w:r>
    </w:p>
    <w:p w14:paraId="513C3602" w14:textId="77777777" w:rsidR="00465B77" w:rsidRPr="00B535FC" w:rsidRDefault="00DE41F4" w:rsidP="00EB7A18">
      <w:pPr>
        <w:pStyle w:val="Odstavecseseznamem"/>
        <w:numPr>
          <w:ilvl w:val="0"/>
          <w:numId w:val="25"/>
        </w:numPr>
        <w:spacing w:before="120" w:line="240" w:lineRule="atLeast"/>
        <w:ind w:left="426" w:hanging="426"/>
        <w:jc w:val="both"/>
        <w:rPr>
          <w:color w:val="FF0000"/>
          <w:u w:val="single"/>
        </w:rPr>
      </w:pPr>
      <w:r w:rsidRPr="00B535FC">
        <w:rPr>
          <w:u w:val="single"/>
        </w:rPr>
        <w:t xml:space="preserve">na straně objednatele:  </w:t>
      </w:r>
    </w:p>
    <w:p w14:paraId="0DF0CCBC" w14:textId="77777777" w:rsidR="00B95F7C" w:rsidRPr="00B535FC" w:rsidRDefault="003019F5" w:rsidP="00EB7A18">
      <w:pPr>
        <w:spacing w:before="60" w:line="240" w:lineRule="atLeast"/>
        <w:ind w:left="426"/>
        <w:jc w:val="both"/>
      </w:pPr>
      <w:r w:rsidRPr="00B535FC">
        <w:t>Neuhrazení sjednané ceny za provedené služby řádně a včas.</w:t>
      </w:r>
    </w:p>
    <w:p w14:paraId="69EB1240" w14:textId="77777777" w:rsidR="003019F5" w:rsidRPr="00B535FC" w:rsidRDefault="003019F5" w:rsidP="00EB7A18">
      <w:pPr>
        <w:pStyle w:val="Odstavecseseznamem"/>
        <w:numPr>
          <w:ilvl w:val="0"/>
          <w:numId w:val="25"/>
        </w:numPr>
        <w:spacing w:before="120" w:line="240" w:lineRule="atLeast"/>
        <w:ind w:left="426" w:hanging="426"/>
        <w:jc w:val="both"/>
        <w:rPr>
          <w:color w:val="FF0000"/>
        </w:rPr>
      </w:pPr>
      <w:r w:rsidRPr="00B535FC">
        <w:rPr>
          <w:u w:val="single"/>
        </w:rPr>
        <w:t>na straně zhotovitele:</w:t>
      </w:r>
    </w:p>
    <w:p w14:paraId="5158475D" w14:textId="41E11DD4" w:rsidR="008330FB" w:rsidRPr="00B535FC" w:rsidRDefault="003019F5" w:rsidP="00B535FC">
      <w:pPr>
        <w:pStyle w:val="Odstavecseseznamem"/>
        <w:spacing w:before="60" w:line="240" w:lineRule="atLeast"/>
        <w:ind w:left="426"/>
        <w:jc w:val="both"/>
      </w:pPr>
      <w:r w:rsidRPr="00B535FC">
        <w:t>Neuhrazení škod, které prokazatelně způsobí zaměstnanec zhotovitele nebo subdodavatel na majetku a osobách objednatele nebo jeho nájemců při vykonávání činností, jež jsou předmětem této smlouvy</w:t>
      </w:r>
      <w:r w:rsidR="00465B77" w:rsidRPr="00B535FC">
        <w:t>.</w:t>
      </w:r>
    </w:p>
    <w:p w14:paraId="2616D360" w14:textId="42B6AC01" w:rsidR="00FC1813" w:rsidRPr="00B535FC" w:rsidRDefault="00FC1813" w:rsidP="004E3563">
      <w:pPr>
        <w:spacing w:before="480" w:line="240" w:lineRule="atLeast"/>
        <w:jc w:val="both"/>
        <w:rPr>
          <w:color w:val="FF0000"/>
        </w:rPr>
      </w:pPr>
      <w:r w:rsidRPr="00B535FC">
        <w:rPr>
          <w:b/>
        </w:rPr>
        <w:t>Článek V</w:t>
      </w:r>
      <w:r w:rsidR="008B60EE" w:rsidRPr="00B535FC">
        <w:rPr>
          <w:b/>
        </w:rPr>
        <w:t xml:space="preserve">. </w:t>
      </w:r>
      <w:r w:rsidRPr="00B535FC">
        <w:rPr>
          <w:b/>
        </w:rPr>
        <w:t>Závazky zhotovitele</w:t>
      </w:r>
    </w:p>
    <w:p w14:paraId="54B7C7FD" w14:textId="0A17120A" w:rsidR="004E2807" w:rsidRPr="00B535FC" w:rsidRDefault="00FC1813" w:rsidP="00F524CF">
      <w:pPr>
        <w:numPr>
          <w:ilvl w:val="0"/>
          <w:numId w:val="8"/>
        </w:numPr>
        <w:spacing w:before="120" w:line="240" w:lineRule="atLeast"/>
        <w:ind w:left="426" w:hanging="426"/>
        <w:jc w:val="both"/>
      </w:pPr>
      <w:r w:rsidRPr="00B535FC">
        <w:t>Zhotovitel se zavazuje prov</w:t>
      </w:r>
      <w:r w:rsidR="00F524CF" w:rsidRPr="00B535FC">
        <w:t xml:space="preserve">ést sjednané </w:t>
      </w:r>
      <w:r w:rsidRPr="00B535FC">
        <w:t>dílo v</w:t>
      </w:r>
      <w:r w:rsidR="00F524CF" w:rsidRPr="00B535FC">
        <w:t xml:space="preserve"> požadovaném </w:t>
      </w:r>
      <w:r w:rsidRPr="00B535FC">
        <w:t>rozsahu viz</w:t>
      </w:r>
      <w:r w:rsidR="00B175FA" w:rsidRPr="00B535FC">
        <w:t xml:space="preserve"> </w:t>
      </w:r>
      <w:r w:rsidRPr="00B535FC">
        <w:t>Příloha č.</w:t>
      </w:r>
      <w:r w:rsidR="00355A2A" w:rsidRPr="00B535FC">
        <w:t xml:space="preserve"> </w:t>
      </w:r>
      <w:r w:rsidRPr="00B535FC">
        <w:t>1</w:t>
      </w:r>
      <w:r w:rsidR="004E2807" w:rsidRPr="00B535FC">
        <w:t>.</w:t>
      </w:r>
    </w:p>
    <w:p w14:paraId="29802501" w14:textId="026F6469" w:rsidR="00465B77" w:rsidRPr="00B535FC" w:rsidRDefault="00FC1813" w:rsidP="00465B77">
      <w:pPr>
        <w:numPr>
          <w:ilvl w:val="0"/>
          <w:numId w:val="8"/>
        </w:numPr>
        <w:spacing w:before="60" w:line="240" w:lineRule="atLeast"/>
        <w:ind w:left="426" w:hanging="426"/>
        <w:jc w:val="both"/>
      </w:pPr>
      <w:r w:rsidRPr="00B535FC">
        <w:t>Zajistit, aby zaměstnanci nebo subdodavatelé, kteří budou provádět práce v objektu objednatele, byli bezúhonní</w:t>
      </w:r>
      <w:r w:rsidR="00465B77" w:rsidRPr="00B535FC">
        <w:t>.</w:t>
      </w:r>
      <w:r w:rsidR="00EB7A18" w:rsidRPr="00B535FC">
        <w:t xml:space="preserve"> Zhotovitel se zavazuje zajistit, aby nedocházelo k čas</w:t>
      </w:r>
      <w:r w:rsidR="009A2C4B">
        <w:t>t</w:t>
      </w:r>
      <w:r w:rsidR="00EB7A18" w:rsidRPr="00B535FC">
        <w:t>ému střídání zaměstnanců.</w:t>
      </w:r>
    </w:p>
    <w:p w14:paraId="34186703" w14:textId="77777777" w:rsidR="00465B77" w:rsidRPr="00B535FC" w:rsidRDefault="00FC1813" w:rsidP="00465B77">
      <w:pPr>
        <w:numPr>
          <w:ilvl w:val="0"/>
          <w:numId w:val="8"/>
        </w:numPr>
        <w:spacing w:before="60" w:line="240" w:lineRule="atLeast"/>
        <w:ind w:left="426" w:hanging="426"/>
        <w:jc w:val="both"/>
      </w:pPr>
      <w:r w:rsidRPr="00B535FC">
        <w:t>Uhradit škody, které prokazatelně zaviní zaměstnanec zhotovitele nebo subdodavatel na majetku a osobách objednatele nebo jeho nájemců při vykonávání činností, jež jsou předmětem této smlouvy.</w:t>
      </w:r>
    </w:p>
    <w:p w14:paraId="2734BB27" w14:textId="77777777" w:rsidR="00465B77" w:rsidRPr="00B535FC" w:rsidRDefault="00FC1813" w:rsidP="00465B77">
      <w:pPr>
        <w:numPr>
          <w:ilvl w:val="0"/>
          <w:numId w:val="8"/>
        </w:numPr>
        <w:spacing w:before="60" w:line="240" w:lineRule="atLeast"/>
        <w:ind w:left="426" w:hanging="426"/>
        <w:jc w:val="both"/>
      </w:pPr>
      <w:r w:rsidRPr="00B535FC">
        <w:rPr>
          <w:b/>
          <w:bCs/>
          <w:i/>
          <w:iCs/>
        </w:rPr>
        <w:t>Dodržovat předpisy a nařízení vyplývající ze zákonů a vyhlášek BOZP, PO a hygienických norem</w:t>
      </w:r>
      <w:r w:rsidR="00776DB0" w:rsidRPr="00B535FC">
        <w:rPr>
          <w:b/>
          <w:bCs/>
          <w:i/>
          <w:iCs/>
        </w:rPr>
        <w:t>, s ohledem na specifika provozů objednatele</w:t>
      </w:r>
      <w:r w:rsidR="005B1269" w:rsidRPr="00B535FC">
        <w:t>.</w:t>
      </w:r>
    </w:p>
    <w:p w14:paraId="70697609" w14:textId="2A97F2E9" w:rsidR="00DC75AF" w:rsidRPr="00B535FC" w:rsidRDefault="00776DB0" w:rsidP="00F524CF">
      <w:pPr>
        <w:numPr>
          <w:ilvl w:val="0"/>
          <w:numId w:val="8"/>
        </w:numPr>
        <w:spacing w:before="60" w:line="240" w:lineRule="atLeast"/>
        <w:ind w:left="426" w:hanging="426"/>
        <w:jc w:val="both"/>
      </w:pPr>
      <w:r w:rsidRPr="00B535FC">
        <w:t>Dodržovat zákaz kouření v celé budově školy</w:t>
      </w:r>
      <w:r w:rsidR="005B1269" w:rsidRPr="00B535FC">
        <w:t>.</w:t>
      </w:r>
    </w:p>
    <w:p w14:paraId="18E23BF8" w14:textId="77777777" w:rsidR="00DC75AF" w:rsidRPr="00B535FC" w:rsidRDefault="00776DB0" w:rsidP="00465B77">
      <w:pPr>
        <w:numPr>
          <w:ilvl w:val="0"/>
          <w:numId w:val="8"/>
        </w:numPr>
        <w:spacing w:before="60" w:line="240" w:lineRule="atLeast"/>
        <w:ind w:left="426" w:hanging="426"/>
        <w:jc w:val="both"/>
      </w:pPr>
      <w:r w:rsidRPr="00B535FC">
        <w:lastRenderedPageBreak/>
        <w:t>Zhotovitel je povinen uzavřít a zabezpečit jednotlivé objekty po provedení úklidových prací. Vznikne-li úmyslným či neúmyslným porušením shora uvedených povinností zhotoviteli škoda, ponese za tuto škodu odpovědnost v plném rozsahu zhotovitel (pokud neprokáže, že vzniklou škodu nezavinil), a to jak podle občanskoprávních norem, tak bude-li pravomocně uznán vinným, podle příslušných ustanovení trestního zákona</w:t>
      </w:r>
      <w:r w:rsidR="00DC75AF" w:rsidRPr="00B535FC">
        <w:t>.</w:t>
      </w:r>
    </w:p>
    <w:p w14:paraId="3A2366F2" w14:textId="77777777" w:rsidR="00DC75AF" w:rsidRPr="00B535FC" w:rsidRDefault="00776DB0" w:rsidP="00465B77">
      <w:pPr>
        <w:numPr>
          <w:ilvl w:val="0"/>
          <w:numId w:val="8"/>
        </w:numPr>
        <w:spacing w:before="60" w:line="240" w:lineRule="atLeast"/>
        <w:ind w:left="426" w:hanging="426"/>
        <w:jc w:val="both"/>
      </w:pPr>
      <w:r w:rsidRPr="00B535FC">
        <w:t>Zhotovitel je povinen odstranit případné vady a nedodělky do 24 hodin, na základě písemného upozornění objednatele.</w:t>
      </w:r>
    </w:p>
    <w:p w14:paraId="01A2D5D1" w14:textId="2DC038AD" w:rsidR="00966CAC" w:rsidRPr="00B535FC" w:rsidRDefault="00776DB0" w:rsidP="00F524CF">
      <w:pPr>
        <w:numPr>
          <w:ilvl w:val="0"/>
          <w:numId w:val="8"/>
        </w:numPr>
        <w:spacing w:before="60" w:line="240" w:lineRule="atLeast"/>
        <w:ind w:left="426" w:hanging="426"/>
        <w:jc w:val="both"/>
      </w:pPr>
      <w:r w:rsidRPr="00B535FC">
        <w:t xml:space="preserve">Neodstraní-li zhotovitel vady způsobem specifikovaným touto smlouvou, a to ani v přiměřené lhůtě dle čl. V bod </w:t>
      </w:r>
      <w:r w:rsidR="00F524CF" w:rsidRPr="00B535FC">
        <w:t>7</w:t>
      </w:r>
      <w:r w:rsidRPr="00B535FC">
        <w:t>, je zhotovitel povinen uhradit smluvní pokutu ve výši 1%</w:t>
      </w:r>
      <w:r w:rsidR="008B60EE" w:rsidRPr="00B535FC">
        <w:t xml:space="preserve"> fakturované měsíční částky, za každý započatý den prodlení.</w:t>
      </w:r>
      <w:r w:rsidRPr="00B535FC">
        <w:t xml:space="preserve"> </w:t>
      </w:r>
    </w:p>
    <w:p w14:paraId="26D30F06" w14:textId="77777777" w:rsidR="008B60EE" w:rsidRPr="00B535FC" w:rsidRDefault="008B60EE" w:rsidP="004E3563">
      <w:pPr>
        <w:spacing w:before="480" w:line="240" w:lineRule="atLeast"/>
        <w:jc w:val="both"/>
        <w:rPr>
          <w:color w:val="FF0000"/>
        </w:rPr>
      </w:pPr>
      <w:r w:rsidRPr="00B535FC">
        <w:rPr>
          <w:b/>
        </w:rPr>
        <w:t>Článek VI. Závazky objednatele</w:t>
      </w:r>
    </w:p>
    <w:p w14:paraId="09F411E7" w14:textId="1268FB1E" w:rsidR="008B60EE" w:rsidRPr="00B535FC" w:rsidRDefault="008B60EE" w:rsidP="006E7AF8">
      <w:pPr>
        <w:pStyle w:val="Odstavecseseznamem"/>
        <w:numPr>
          <w:ilvl w:val="6"/>
          <w:numId w:val="26"/>
        </w:numPr>
        <w:spacing w:before="120" w:line="240" w:lineRule="atLeast"/>
        <w:ind w:left="426" w:hanging="426"/>
        <w:jc w:val="both"/>
      </w:pPr>
      <w:r w:rsidRPr="00B535FC">
        <w:t>Objednatel je povinen zajistit zaměstnancům případně subdodavatelům zhotovitele volný přístup k místům a předmětům plnění</w:t>
      </w:r>
      <w:r w:rsidR="00F524CF" w:rsidRPr="00B535FC">
        <w:t xml:space="preserve"> díla.</w:t>
      </w:r>
    </w:p>
    <w:p w14:paraId="735F91A6" w14:textId="5ED0FD61" w:rsidR="00B95F7C" w:rsidRPr="00B535FC" w:rsidRDefault="00B95F7C" w:rsidP="006E7AF8">
      <w:pPr>
        <w:pStyle w:val="Odstavecseseznamem"/>
        <w:numPr>
          <w:ilvl w:val="6"/>
          <w:numId w:val="26"/>
        </w:numPr>
        <w:spacing w:before="120" w:line="240" w:lineRule="atLeast"/>
        <w:ind w:left="426" w:hanging="426"/>
        <w:jc w:val="both"/>
      </w:pPr>
      <w:r w:rsidRPr="00B535FC">
        <w:t>Objednavatel poskytne bezplatně prostor na převlékání pracovníků zhotovitele a k uložení čist</w:t>
      </w:r>
      <w:r w:rsidR="00401F17" w:rsidRPr="00B535FC">
        <w:t>i</w:t>
      </w:r>
      <w:r w:rsidRPr="00B535FC">
        <w:t>cího materiálu a techniky</w:t>
      </w:r>
      <w:r w:rsidR="009A2C4B">
        <w:t>.</w:t>
      </w:r>
    </w:p>
    <w:p w14:paraId="34637921" w14:textId="77777777" w:rsidR="008B60EE" w:rsidRPr="00B535FC" w:rsidRDefault="008B60EE" w:rsidP="006E7AF8">
      <w:pPr>
        <w:pStyle w:val="Odstavecseseznamem"/>
        <w:numPr>
          <w:ilvl w:val="6"/>
          <w:numId w:val="26"/>
        </w:numPr>
        <w:spacing w:before="60" w:line="240" w:lineRule="atLeast"/>
        <w:ind w:left="426" w:hanging="426"/>
        <w:jc w:val="both"/>
      </w:pPr>
      <w:r w:rsidRPr="00B535FC">
        <w:t>Objednatel se zavazuje poskytovat zhotoviteli informace nutné k zajištění díla.</w:t>
      </w:r>
    </w:p>
    <w:p w14:paraId="0CF56D9D" w14:textId="4C8CDA64" w:rsidR="009B3B82" w:rsidRPr="00B535FC" w:rsidRDefault="008B60EE" w:rsidP="009B3B82">
      <w:pPr>
        <w:pStyle w:val="Odstavecseseznamem"/>
        <w:numPr>
          <w:ilvl w:val="6"/>
          <w:numId w:val="26"/>
        </w:numPr>
        <w:spacing w:before="60" w:line="240" w:lineRule="atLeast"/>
        <w:ind w:left="426" w:hanging="426"/>
        <w:jc w:val="both"/>
      </w:pPr>
      <w:r w:rsidRPr="00B535FC">
        <w:t>Objednatel poskytne zhotoviteli bezplatně nádoby na odpad a zajistí jeho odvoz a likvidaci.</w:t>
      </w:r>
    </w:p>
    <w:p w14:paraId="3E7AD070" w14:textId="3C52B358" w:rsidR="009B3B82" w:rsidRPr="00B535FC" w:rsidRDefault="009B3B82" w:rsidP="009B3B82">
      <w:pPr>
        <w:pStyle w:val="Odstavecseseznamem"/>
        <w:numPr>
          <w:ilvl w:val="6"/>
          <w:numId w:val="26"/>
        </w:numPr>
        <w:spacing w:before="60" w:line="240" w:lineRule="atLeast"/>
        <w:jc w:val="both"/>
      </w:pPr>
      <w:r w:rsidRPr="00B535FC">
        <w:t xml:space="preserve"> Objednatel od zhotovitele převezme řádně dokončený předmět smlouvy bez vad a nedodělků a za zhotovené dílo zaplatí cenu dle článku III. této smlouvy. </w:t>
      </w:r>
    </w:p>
    <w:p w14:paraId="4A03C1E1" w14:textId="77777777" w:rsidR="004E2807" w:rsidRPr="00B535FC" w:rsidRDefault="009A6B39" w:rsidP="004E3563">
      <w:pPr>
        <w:spacing w:before="480" w:line="240" w:lineRule="atLeast"/>
        <w:rPr>
          <w:b/>
        </w:rPr>
      </w:pPr>
      <w:r w:rsidRPr="00B535FC">
        <w:rPr>
          <w:b/>
        </w:rPr>
        <w:t>Článek V</w:t>
      </w:r>
      <w:r w:rsidR="008B60EE" w:rsidRPr="00B535FC">
        <w:rPr>
          <w:b/>
        </w:rPr>
        <w:t>II</w:t>
      </w:r>
      <w:r w:rsidRPr="00B535FC">
        <w:rPr>
          <w:b/>
        </w:rPr>
        <w:t>. Závěrečné ustanovení</w:t>
      </w:r>
    </w:p>
    <w:p w14:paraId="0D319FAC" w14:textId="77777777" w:rsidR="004E2807" w:rsidRPr="00B535FC" w:rsidRDefault="004E2807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 w:rsidRPr="00B535FC">
        <w:t>Smlouvou neupravené vztahy se řídí obecně platnými právními předpisy platnými na území České republiky.</w:t>
      </w:r>
    </w:p>
    <w:p w14:paraId="43C72F2C" w14:textId="77777777" w:rsidR="004E2807" w:rsidRPr="00B535FC" w:rsidRDefault="004E2807" w:rsidP="00EB7A18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>Měnit nebo doplňovat text této smlouvy je možné jen formou písemných, obo</w:t>
      </w:r>
      <w:r w:rsidR="009A6B39" w:rsidRPr="00B535FC">
        <w:t>ustranně odsouhlasených dodatků k této smlouvě.</w:t>
      </w:r>
    </w:p>
    <w:p w14:paraId="4B6992D6" w14:textId="2F32B7FF" w:rsidR="00B465FB" w:rsidRPr="00B535FC" w:rsidRDefault="00B465FB" w:rsidP="00EB7A18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 xml:space="preserve">Smlouva je uzavřena </w:t>
      </w:r>
      <w:r w:rsidR="00F524CF" w:rsidRPr="00B535FC">
        <w:t>na dobu určitou</w:t>
      </w:r>
      <w:r w:rsidR="004E3563" w:rsidRPr="00B535FC">
        <w:t>:</w:t>
      </w:r>
      <w:r w:rsidR="00F524CF" w:rsidRPr="00B535FC">
        <w:t xml:space="preserve"> </w:t>
      </w:r>
      <w:r w:rsidR="00F524CF" w:rsidRPr="00B535FC">
        <w:rPr>
          <w:b/>
          <w:bCs/>
        </w:rPr>
        <w:t xml:space="preserve">srpen </w:t>
      </w:r>
      <w:r w:rsidRPr="00B535FC">
        <w:rPr>
          <w:b/>
          <w:bCs/>
        </w:rPr>
        <w:t>20</w:t>
      </w:r>
      <w:r w:rsidR="00B95F7C" w:rsidRPr="00B535FC">
        <w:rPr>
          <w:b/>
          <w:bCs/>
        </w:rPr>
        <w:t>2</w:t>
      </w:r>
      <w:r w:rsidR="00401F17" w:rsidRPr="00B535FC">
        <w:rPr>
          <w:b/>
          <w:bCs/>
        </w:rPr>
        <w:t>5</w:t>
      </w:r>
      <w:r w:rsidR="00F524CF" w:rsidRPr="00B535FC">
        <w:t xml:space="preserve">, </w:t>
      </w:r>
      <w:r w:rsidR="00491502" w:rsidRPr="00B535FC">
        <w:t>pokud žádná ze smluvních stran smlouvu nevypoví</w:t>
      </w:r>
      <w:r w:rsidRPr="00B535FC">
        <w:t>.</w:t>
      </w:r>
      <w:r w:rsidR="00F524CF" w:rsidRPr="00B535FC">
        <w:t xml:space="preserve"> </w:t>
      </w:r>
    </w:p>
    <w:p w14:paraId="2C32EC24" w14:textId="77777777" w:rsidR="00B175FA" w:rsidRPr="00B535FC" w:rsidRDefault="004E2807" w:rsidP="00EB7A18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 xml:space="preserve">Smlouva je vyhotovena ve </w:t>
      </w:r>
      <w:r w:rsidR="009A6B39" w:rsidRPr="00B535FC">
        <w:t>třech</w:t>
      </w:r>
      <w:r w:rsidRPr="00B535FC">
        <w:t xml:space="preserve"> stejnopisech s platností originálu, z nichž </w:t>
      </w:r>
      <w:r w:rsidR="009A6B39" w:rsidRPr="00B535FC">
        <w:t>dva</w:t>
      </w:r>
      <w:r w:rsidRPr="00B535FC">
        <w:t xml:space="preserve"> obdrží objednatel a jeden zhotovitel.</w:t>
      </w:r>
    </w:p>
    <w:p w14:paraId="3899F719" w14:textId="76D9E597" w:rsidR="00B465FB" w:rsidRPr="00B535FC" w:rsidRDefault="00B465FB" w:rsidP="00EB7A18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>Nedílnou součástí této smlouvy je Příloha č. 1, která</w:t>
      </w:r>
      <w:r w:rsidR="005454A2" w:rsidRPr="00B535FC">
        <w:t xml:space="preserve"> podrobně stanovuje </w:t>
      </w:r>
      <w:r w:rsidR="004E3563" w:rsidRPr="00B535FC">
        <w:t>rozsah a výčet požadovaných</w:t>
      </w:r>
      <w:r w:rsidR="005454A2" w:rsidRPr="00B535FC">
        <w:t xml:space="preserve"> prací</w:t>
      </w:r>
      <w:r w:rsidR="009A2C4B">
        <w:t>.</w:t>
      </w:r>
    </w:p>
    <w:p w14:paraId="05A941A4" w14:textId="62FBCEFE" w:rsidR="00B175FA" w:rsidRPr="00B535FC" w:rsidRDefault="00B175FA" w:rsidP="004E35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AD6F8A" w:rsidRPr="00B535FC">
        <w:t xml:space="preserve">zadavatel </w:t>
      </w:r>
      <w:r w:rsidR="004E3563" w:rsidRPr="00B535FC">
        <w:t xml:space="preserve">SPŠ strojnická, škola </w:t>
      </w:r>
      <w:proofErr w:type="spellStart"/>
      <w:proofErr w:type="gramStart"/>
      <w:r w:rsidR="004E3563" w:rsidRPr="00B535FC">
        <w:t>hl..m</w:t>
      </w:r>
      <w:proofErr w:type="spellEnd"/>
      <w:r w:rsidR="004E3563" w:rsidRPr="00B535FC">
        <w:t>.</w:t>
      </w:r>
      <w:proofErr w:type="gramEnd"/>
      <w:r w:rsidR="004E3563" w:rsidRPr="00B535FC">
        <w:t xml:space="preserve"> Prahy, Betlémská 287/4, 110 00 Praha 1 – Staré město</w:t>
      </w:r>
    </w:p>
    <w:p w14:paraId="68B3BFD9" w14:textId="23565BF3" w:rsidR="00B465FB" w:rsidRPr="00B535FC" w:rsidRDefault="004E2807" w:rsidP="004E3563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>Smlouva, jakož i případné dodatky, nabývají platnosti a účinnosti dnem podpisu oprávněnými zástupci</w:t>
      </w:r>
      <w:r w:rsidR="009A6B39" w:rsidRPr="00B535FC">
        <w:t xml:space="preserve"> obou</w:t>
      </w:r>
      <w:r w:rsidRPr="00B535FC">
        <w:t xml:space="preserve"> smluvních stran.</w:t>
      </w:r>
    </w:p>
    <w:p w14:paraId="52D3CDBC" w14:textId="1DECE949" w:rsidR="00B465FB" w:rsidRPr="00B535FC" w:rsidRDefault="00B465FB" w:rsidP="00EB7A18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>V případě požadavku na další úklidové práce nad rámec této smlouvy o dílo, je lze provádět po dohodě obou smluvních stran, na základě písemného</w:t>
      </w:r>
      <w:r w:rsidR="00355A2A" w:rsidRPr="00B535FC">
        <w:t xml:space="preserve"> </w:t>
      </w:r>
      <w:r w:rsidRPr="00B535FC">
        <w:t>požadavku pověřeným zástupcem objedna</w:t>
      </w:r>
      <w:r w:rsidR="00355A2A" w:rsidRPr="00B535FC">
        <w:t>tele za předem dohodnutou cenu</w:t>
      </w:r>
      <w:r w:rsidR="004E3563" w:rsidRPr="00B535FC">
        <w:t>.</w:t>
      </w:r>
    </w:p>
    <w:p w14:paraId="22888056" w14:textId="77777777" w:rsidR="00355A2A" w:rsidRPr="00B535FC" w:rsidRDefault="004E2807" w:rsidP="008E6FDB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80" w:line="240" w:lineRule="atLeast"/>
        <w:ind w:left="539" w:hanging="539"/>
        <w:jc w:val="both"/>
        <w:textAlignment w:val="baseline"/>
      </w:pPr>
      <w:r w:rsidRPr="00B535FC">
        <w:t xml:space="preserve">Smluvní strany </w:t>
      </w:r>
      <w:r w:rsidR="008A44D9" w:rsidRPr="00B535FC">
        <w:t xml:space="preserve">této smlouvy po jejím přečtení </w:t>
      </w:r>
      <w:r w:rsidRPr="00B535FC">
        <w:t>prohlašují, že s obsahem této smlouvy</w:t>
      </w:r>
      <w:r w:rsidR="008A44D9" w:rsidRPr="00B535FC">
        <w:t>, která byla sepsána na základě pravdivých údajů</w:t>
      </w:r>
      <w:r w:rsidR="00916B09" w:rsidRPr="00B535FC">
        <w:t xml:space="preserve"> včetně jejích příloh</w:t>
      </w:r>
      <w:r w:rsidR="00355A2A" w:rsidRPr="00B535FC">
        <w:t xml:space="preserve"> </w:t>
      </w:r>
      <w:r w:rsidR="008A44D9" w:rsidRPr="00B535FC">
        <w:t xml:space="preserve">se </w:t>
      </w:r>
      <w:r w:rsidRPr="00B535FC">
        <w:t xml:space="preserve">řádně seznámily, s jejím obsahem souhlasí, a že smlouvu uzavírají svobodně, nikoliv v tísni, či za nevýhodných podmínek. Na důkaz připojují své podpisy. </w:t>
      </w:r>
    </w:p>
    <w:p w14:paraId="743CFAC9" w14:textId="77777777" w:rsidR="00B535FC" w:rsidRDefault="00B535FC" w:rsidP="00812D55">
      <w:pPr>
        <w:tabs>
          <w:tab w:val="left" w:pos="1620"/>
        </w:tabs>
        <w:overflowPunct w:val="0"/>
        <w:autoSpaceDE w:val="0"/>
        <w:autoSpaceDN w:val="0"/>
        <w:adjustRightInd w:val="0"/>
        <w:spacing w:before="480" w:line="240" w:lineRule="atLeast"/>
        <w:ind w:left="1077" w:hanging="1077"/>
        <w:jc w:val="both"/>
        <w:textAlignment w:val="baseline"/>
      </w:pPr>
    </w:p>
    <w:p w14:paraId="1B0353AA" w14:textId="2049CFE3" w:rsidR="00812D55" w:rsidRPr="00B535FC" w:rsidRDefault="00763AD6" w:rsidP="00812D55">
      <w:pPr>
        <w:tabs>
          <w:tab w:val="left" w:pos="1620"/>
        </w:tabs>
        <w:overflowPunct w:val="0"/>
        <w:autoSpaceDE w:val="0"/>
        <w:autoSpaceDN w:val="0"/>
        <w:adjustRightInd w:val="0"/>
        <w:spacing w:before="480" w:line="240" w:lineRule="atLeast"/>
        <w:ind w:left="1077" w:hanging="1077"/>
        <w:jc w:val="both"/>
        <w:textAlignment w:val="baseline"/>
      </w:pPr>
      <w:r w:rsidRPr="00B535FC">
        <w:t xml:space="preserve"> </w:t>
      </w:r>
      <w:r w:rsidR="00355A2A" w:rsidRPr="00B535FC">
        <w:t xml:space="preserve">Příloha </w:t>
      </w:r>
      <w:r w:rsidRPr="00B535FC">
        <w:t>č.</w:t>
      </w:r>
      <w:r w:rsidR="00355A2A" w:rsidRPr="00B535FC">
        <w:t xml:space="preserve"> 1</w:t>
      </w:r>
      <w:r w:rsidR="00B175FA" w:rsidRPr="00B535FC">
        <w:t>: - Rozsah úklidových prací</w:t>
      </w:r>
      <w:r w:rsidR="004E3563" w:rsidRPr="00B535FC">
        <w:t xml:space="preserve"> – mytí oken</w:t>
      </w:r>
      <w:r w:rsidR="00812D55" w:rsidRPr="00B535FC">
        <w:t xml:space="preserve"> a čištění koberců specifikováno dle určení</w:t>
      </w:r>
    </w:p>
    <w:p w14:paraId="68800D75" w14:textId="027D1306" w:rsidR="00812D55" w:rsidRPr="00B535FC" w:rsidRDefault="00812D55" w:rsidP="00812D55">
      <w:pPr>
        <w:tabs>
          <w:tab w:val="left" w:pos="1620"/>
        </w:tabs>
        <w:overflowPunct w:val="0"/>
        <w:autoSpaceDE w:val="0"/>
        <w:autoSpaceDN w:val="0"/>
        <w:adjustRightInd w:val="0"/>
        <w:spacing w:line="240" w:lineRule="atLeast"/>
        <w:ind w:left="1077" w:hanging="1077"/>
        <w:jc w:val="both"/>
        <w:textAlignment w:val="baseline"/>
      </w:pPr>
      <w:r w:rsidRPr="00B535FC">
        <w:t xml:space="preserve">                       zhotovitele</w:t>
      </w:r>
    </w:p>
    <w:p w14:paraId="2760D49B" w14:textId="065B4541" w:rsidR="00C40F28" w:rsidRPr="00B535FC" w:rsidRDefault="000F16AE" w:rsidP="00922BFA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 w:rsidRPr="00B535FC">
        <w:t xml:space="preserve">              </w:t>
      </w:r>
      <w:r w:rsidR="004E2807" w:rsidRPr="00B535FC">
        <w:tab/>
      </w:r>
    </w:p>
    <w:p w14:paraId="48C91287" w14:textId="77777777" w:rsidR="004E2807" w:rsidRPr="00B535FC" w:rsidRDefault="004E2807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 w:rsidRPr="00B535FC">
        <w:tab/>
      </w:r>
    </w:p>
    <w:p w14:paraId="2B119464" w14:textId="77777777" w:rsidR="00B535FC" w:rsidRDefault="00A03B1B" w:rsidP="00FC2470">
      <w:pPr>
        <w:pStyle w:val="Nadpis4"/>
        <w:spacing w:before="0"/>
      </w:pPr>
      <w:r w:rsidRPr="00B535FC">
        <w:t xml:space="preserve">    </w:t>
      </w:r>
    </w:p>
    <w:p w14:paraId="66458AE8" w14:textId="0D4E03F1" w:rsidR="004E2807" w:rsidRPr="00B535FC" w:rsidRDefault="00A03B1B" w:rsidP="00B535FC">
      <w:pPr>
        <w:pStyle w:val="Nadpis4"/>
        <w:spacing w:before="0"/>
      </w:pPr>
      <w:r w:rsidRPr="00B535FC">
        <w:t xml:space="preserve">  </w:t>
      </w:r>
      <w:r w:rsidR="009A2C4B">
        <w:t xml:space="preserve">         </w:t>
      </w:r>
      <w:r w:rsidR="004E2807" w:rsidRPr="00B535FC">
        <w:t>V Praze dne</w:t>
      </w:r>
      <w:r w:rsidR="008E6FDB" w:rsidRPr="00B535FC">
        <w:t xml:space="preserve">: </w:t>
      </w:r>
      <w:r w:rsidR="00B535FC">
        <w:t>11.8.2025</w:t>
      </w:r>
      <w:r w:rsidR="004E2807" w:rsidRPr="00B535FC">
        <w:tab/>
      </w:r>
      <w:r w:rsidR="004E2807" w:rsidRPr="00B535FC">
        <w:tab/>
      </w:r>
      <w:r w:rsidR="008E6FDB" w:rsidRPr="00B535FC">
        <w:t xml:space="preserve">  </w:t>
      </w:r>
      <w:r w:rsidR="004E2807" w:rsidRPr="00B535FC">
        <w:t xml:space="preserve">     </w:t>
      </w:r>
      <w:r w:rsidR="003575D6" w:rsidRPr="00B535FC">
        <w:tab/>
      </w:r>
      <w:r w:rsidR="009A2C4B">
        <w:t xml:space="preserve">             </w:t>
      </w:r>
      <w:r w:rsidR="000A6E34">
        <w:t xml:space="preserve">           </w:t>
      </w:r>
      <w:r w:rsidR="004E2807" w:rsidRPr="00B535FC">
        <w:t>V Praze dne</w:t>
      </w:r>
      <w:r w:rsidR="008E6FDB" w:rsidRPr="00B535FC">
        <w:t xml:space="preserve">: </w:t>
      </w:r>
      <w:r w:rsidR="00B535FC">
        <w:t>11.8.2025</w:t>
      </w:r>
    </w:p>
    <w:p w14:paraId="14EEE523" w14:textId="77777777" w:rsidR="004E2807" w:rsidRPr="00B535FC" w:rsidRDefault="004E2807">
      <w:pPr>
        <w:spacing w:before="120" w:line="240" w:lineRule="atLeast"/>
        <w:jc w:val="both"/>
      </w:pPr>
    </w:p>
    <w:p w14:paraId="15D0EAF0" w14:textId="77777777" w:rsidR="004E3563" w:rsidRPr="00B535FC" w:rsidRDefault="004E3563">
      <w:pPr>
        <w:spacing w:before="120" w:line="240" w:lineRule="atLeast"/>
        <w:jc w:val="both"/>
      </w:pPr>
    </w:p>
    <w:p w14:paraId="2BD9370C" w14:textId="77777777" w:rsidR="00BE1E29" w:rsidRPr="00B535FC" w:rsidRDefault="00BE1E29">
      <w:pPr>
        <w:spacing w:before="120" w:line="240" w:lineRule="atLeast"/>
        <w:jc w:val="both"/>
        <w:rPr>
          <w:sz w:val="16"/>
          <w:szCs w:val="16"/>
        </w:rPr>
      </w:pPr>
    </w:p>
    <w:p w14:paraId="47219E33" w14:textId="2EEB4636" w:rsidR="004E2807" w:rsidRPr="00B535FC" w:rsidRDefault="004E2807">
      <w:pPr>
        <w:ind w:left="708" w:hanging="708"/>
        <w:jc w:val="both"/>
      </w:pPr>
      <w:r w:rsidRPr="00B535FC">
        <w:t xml:space="preserve">          .......................................</w:t>
      </w:r>
      <w:r w:rsidRPr="00B535FC">
        <w:tab/>
      </w:r>
      <w:r w:rsidRPr="00B535FC">
        <w:tab/>
      </w:r>
      <w:r w:rsidRPr="00B535FC">
        <w:tab/>
        <w:t xml:space="preserve">         </w:t>
      </w:r>
      <w:r w:rsidR="00E073E7">
        <w:t xml:space="preserve">   </w:t>
      </w:r>
      <w:r w:rsidRPr="00B535FC">
        <w:t xml:space="preserve">     </w:t>
      </w:r>
      <w:r w:rsidR="00E073E7">
        <w:t>………</w:t>
      </w:r>
      <w:r w:rsidRPr="00B535FC">
        <w:t xml:space="preserve">.......................................                      </w:t>
      </w:r>
    </w:p>
    <w:p w14:paraId="0C4B394B" w14:textId="6C67A9DF" w:rsidR="00922BFA" w:rsidRPr="00B535FC" w:rsidRDefault="004E2807" w:rsidP="00922BFA">
      <w:pPr>
        <w:tabs>
          <w:tab w:val="center" w:pos="1800"/>
          <w:tab w:val="center" w:pos="6840"/>
        </w:tabs>
        <w:spacing w:line="240" w:lineRule="atLeast"/>
        <w:jc w:val="both"/>
      </w:pPr>
      <w:r w:rsidRPr="00B535FC">
        <w:tab/>
      </w:r>
      <w:r w:rsidR="00812D55" w:rsidRPr="00B535FC">
        <w:t xml:space="preserve">Miroslav </w:t>
      </w:r>
      <w:proofErr w:type="spellStart"/>
      <w:r w:rsidR="00812D55" w:rsidRPr="00B535FC">
        <w:t>Steiger</w:t>
      </w:r>
      <w:proofErr w:type="spellEnd"/>
      <w:r w:rsidR="00105277" w:rsidRPr="00B535FC">
        <w:t xml:space="preserve">    </w:t>
      </w:r>
      <w:r w:rsidR="00105277" w:rsidRPr="00B535FC">
        <w:tab/>
      </w:r>
      <w:r w:rsidR="000A6E34">
        <w:t xml:space="preserve">                       </w:t>
      </w:r>
      <w:r w:rsidR="00401F17" w:rsidRPr="00B535FC">
        <w:rPr>
          <w:bCs/>
        </w:rPr>
        <w:t>Mgr. Michal Prutyszyn</w:t>
      </w:r>
      <w:r w:rsidR="00E073E7">
        <w:rPr>
          <w:bCs/>
        </w:rPr>
        <w:t>, MBA</w:t>
      </w:r>
      <w:r w:rsidR="00105277" w:rsidRPr="00B535FC">
        <w:t xml:space="preserve">                                </w:t>
      </w:r>
    </w:p>
    <w:p w14:paraId="3965A772" w14:textId="2F7B1494" w:rsidR="004E2807" w:rsidRPr="00B535FC" w:rsidRDefault="00922BFA" w:rsidP="00105277">
      <w:pPr>
        <w:tabs>
          <w:tab w:val="center" w:pos="1800"/>
          <w:tab w:val="center" w:pos="6840"/>
        </w:tabs>
        <w:spacing w:line="240" w:lineRule="atLeast"/>
        <w:jc w:val="both"/>
      </w:pPr>
      <w:r w:rsidRPr="00B535FC">
        <w:t xml:space="preserve">   </w:t>
      </w:r>
      <w:r w:rsidR="00105277" w:rsidRPr="00B535FC">
        <w:tab/>
      </w:r>
      <w:r w:rsidR="000B08ED" w:rsidRPr="00B535FC">
        <w:t>M</w:t>
      </w:r>
      <w:r w:rsidR="00812D55" w:rsidRPr="00B535FC">
        <w:t>ajitel firmy</w:t>
      </w:r>
      <w:r w:rsidR="00105277" w:rsidRPr="00B535FC">
        <w:tab/>
      </w:r>
      <w:r w:rsidR="000A6E34">
        <w:t xml:space="preserve">                   </w:t>
      </w:r>
      <w:r w:rsidR="00105277" w:rsidRPr="00B535FC">
        <w:t>ředitel školy</w:t>
      </w:r>
    </w:p>
    <w:sectPr w:rsidR="004E2807" w:rsidRPr="00B535FC" w:rsidSect="00381D8C">
      <w:footerReference w:type="even" r:id="rId10"/>
      <w:footerReference w:type="default" r:id="rId11"/>
      <w:pgSz w:w="11906" w:h="16838"/>
      <w:pgMar w:top="1418" w:right="851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036B" w14:textId="77777777" w:rsidR="00CE37A3" w:rsidRDefault="00CE37A3">
      <w:r>
        <w:separator/>
      </w:r>
    </w:p>
  </w:endnote>
  <w:endnote w:type="continuationSeparator" w:id="0">
    <w:p w14:paraId="78EBE918" w14:textId="77777777" w:rsidR="00CE37A3" w:rsidRDefault="00CE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67A3" w14:textId="77777777" w:rsidR="004E2807" w:rsidRDefault="007B38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E2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57B85A" w14:textId="77777777" w:rsidR="004E2807" w:rsidRDefault="004E28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06EAE" w14:textId="52DCE719" w:rsidR="004E2807" w:rsidRDefault="007B38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E28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66D8">
      <w:rPr>
        <w:rStyle w:val="slostrnky"/>
        <w:noProof/>
      </w:rPr>
      <w:t>4</w:t>
    </w:r>
    <w:r>
      <w:rPr>
        <w:rStyle w:val="slostrnky"/>
      </w:rPr>
      <w:fldChar w:fldCharType="end"/>
    </w:r>
  </w:p>
  <w:p w14:paraId="1A92F6FC" w14:textId="77777777" w:rsidR="004E2807" w:rsidRDefault="004E28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B4882" w14:textId="77777777" w:rsidR="00CE37A3" w:rsidRDefault="00CE37A3">
      <w:r>
        <w:separator/>
      </w:r>
    </w:p>
  </w:footnote>
  <w:footnote w:type="continuationSeparator" w:id="0">
    <w:p w14:paraId="187C3AD7" w14:textId="77777777" w:rsidR="00CE37A3" w:rsidRDefault="00CE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1CD1"/>
    <w:multiLevelType w:val="multilevel"/>
    <w:tmpl w:val="A8985324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758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1478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65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1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37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8" w:hanging="180"/>
      </w:pPr>
      <w:rPr>
        <w:rFonts w:cs="Times New Roman" w:hint="default"/>
      </w:rPr>
    </w:lvl>
  </w:abstractNum>
  <w:abstractNum w:abstractNumId="1" w15:restartNumberingAfterBreak="0">
    <w:nsid w:val="0B5C74E2"/>
    <w:multiLevelType w:val="hybridMultilevel"/>
    <w:tmpl w:val="B29EE60A"/>
    <w:lvl w:ilvl="0" w:tplc="8870D95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4" w15:restartNumberingAfterBreak="0">
    <w:nsid w:val="130E234C"/>
    <w:multiLevelType w:val="hybridMultilevel"/>
    <w:tmpl w:val="414441F4"/>
    <w:lvl w:ilvl="0" w:tplc="D2082E8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8E54925"/>
    <w:multiLevelType w:val="hybridMultilevel"/>
    <w:tmpl w:val="E78EF5E6"/>
    <w:lvl w:ilvl="0" w:tplc="997A57D4">
      <w:start w:val="1"/>
      <w:numFmt w:val="bullet"/>
      <w:lvlText w:val="-"/>
      <w:lvlJc w:val="left"/>
      <w:pPr>
        <w:ind w:left="-3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</w:abstractNum>
  <w:abstractNum w:abstractNumId="6" w15:restartNumberingAfterBreak="0">
    <w:nsid w:val="1D516777"/>
    <w:multiLevelType w:val="multilevel"/>
    <w:tmpl w:val="5D167B86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75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1478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65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37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8" w:hanging="180"/>
      </w:pPr>
      <w:rPr>
        <w:rFonts w:cs="Times New Roman" w:hint="default"/>
      </w:rPr>
    </w:lvl>
  </w:abstractNum>
  <w:abstractNum w:abstractNumId="7" w15:restartNumberingAfterBreak="0">
    <w:nsid w:val="2AA549FA"/>
    <w:multiLevelType w:val="hybridMultilevel"/>
    <w:tmpl w:val="0D6C66DE"/>
    <w:lvl w:ilvl="0" w:tplc="D2082E80">
      <w:start w:val="6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1FC5E26"/>
    <w:multiLevelType w:val="hybridMultilevel"/>
    <w:tmpl w:val="387C43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5F4084"/>
    <w:multiLevelType w:val="multilevel"/>
    <w:tmpl w:val="FE664746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78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58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478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658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18" w:hanging="360"/>
      </w:pPr>
      <w:rPr>
        <w:rFonts w:cs="Times New Roman"/>
        <w:b w:val="0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378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558" w:hanging="180"/>
      </w:pPr>
      <w:rPr>
        <w:rFonts w:cs="Times New Roman"/>
      </w:rPr>
    </w:lvl>
  </w:abstractNum>
  <w:abstractNum w:abstractNumId="11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12" w15:restartNumberingAfterBreak="0">
    <w:nsid w:val="48CD123A"/>
    <w:multiLevelType w:val="hybridMultilevel"/>
    <w:tmpl w:val="414441F4"/>
    <w:lvl w:ilvl="0" w:tplc="D2082E8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A6712BB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4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7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9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 w15:restartNumberingAfterBreak="0">
    <w:nsid w:val="5F080F33"/>
    <w:multiLevelType w:val="hybridMultilevel"/>
    <w:tmpl w:val="39F4C500"/>
    <w:lvl w:ilvl="0" w:tplc="D2082E80">
      <w:start w:val="3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0FE40D0"/>
    <w:multiLevelType w:val="hybridMultilevel"/>
    <w:tmpl w:val="414441F4"/>
    <w:lvl w:ilvl="0" w:tplc="D2082E8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823576"/>
    <w:multiLevelType w:val="hybridMultilevel"/>
    <w:tmpl w:val="39F4C500"/>
    <w:lvl w:ilvl="0" w:tplc="D2082E80">
      <w:start w:val="3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27" w15:restartNumberingAfterBreak="0">
    <w:nsid w:val="7EF96C96"/>
    <w:multiLevelType w:val="hybridMultilevel"/>
    <w:tmpl w:val="504CEF30"/>
    <w:lvl w:ilvl="0" w:tplc="831658B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25"/>
  </w:num>
  <w:num w:numId="4">
    <w:abstractNumId w:val="9"/>
  </w:num>
  <w:num w:numId="5">
    <w:abstractNumId w:val="22"/>
  </w:num>
  <w:num w:numId="6">
    <w:abstractNumId w:val="19"/>
  </w:num>
  <w:num w:numId="7">
    <w:abstractNumId w:val="23"/>
  </w:num>
  <w:num w:numId="8">
    <w:abstractNumId w:val="27"/>
  </w:num>
  <w:num w:numId="9">
    <w:abstractNumId w:val="15"/>
  </w:num>
  <w:num w:numId="10">
    <w:abstractNumId w:val="18"/>
  </w:num>
  <w:num w:numId="11">
    <w:abstractNumId w:val="26"/>
  </w:num>
  <w:num w:numId="12">
    <w:abstractNumId w:val="16"/>
  </w:num>
  <w:num w:numId="13">
    <w:abstractNumId w:val="14"/>
  </w:num>
  <w:num w:numId="14">
    <w:abstractNumId w:val="2"/>
  </w:num>
  <w:num w:numId="15">
    <w:abstractNumId w:val="17"/>
  </w:num>
  <w:num w:numId="16">
    <w:abstractNumId w:val="10"/>
  </w:num>
  <w:num w:numId="17">
    <w:abstractNumId w:val="13"/>
  </w:num>
  <w:num w:numId="18">
    <w:abstractNumId w:val="5"/>
  </w:num>
  <w:num w:numId="19">
    <w:abstractNumId w:val="4"/>
  </w:num>
  <w:num w:numId="20">
    <w:abstractNumId w:val="12"/>
  </w:num>
  <w:num w:numId="21">
    <w:abstractNumId w:val="21"/>
  </w:num>
  <w:num w:numId="22">
    <w:abstractNumId w:val="20"/>
  </w:num>
  <w:num w:numId="23">
    <w:abstractNumId w:val="24"/>
  </w:num>
  <w:num w:numId="24">
    <w:abstractNumId w:val="7"/>
  </w:num>
  <w:num w:numId="25">
    <w:abstractNumId w:val="8"/>
  </w:num>
  <w:num w:numId="26">
    <w:abstractNumId w:val="6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3D95"/>
    <w:rsid w:val="00026548"/>
    <w:rsid w:val="00026708"/>
    <w:rsid w:val="0003738F"/>
    <w:rsid w:val="000377E0"/>
    <w:rsid w:val="00052C96"/>
    <w:rsid w:val="00052E8C"/>
    <w:rsid w:val="000740EE"/>
    <w:rsid w:val="00080438"/>
    <w:rsid w:val="000856D2"/>
    <w:rsid w:val="000A2729"/>
    <w:rsid w:val="000A6E34"/>
    <w:rsid w:val="000B08ED"/>
    <w:rsid w:val="000D6D84"/>
    <w:rsid w:val="000E1F58"/>
    <w:rsid w:val="000E7513"/>
    <w:rsid w:val="000F16AE"/>
    <w:rsid w:val="00105277"/>
    <w:rsid w:val="00113B01"/>
    <w:rsid w:val="0014156B"/>
    <w:rsid w:val="00146083"/>
    <w:rsid w:val="00146264"/>
    <w:rsid w:val="00151DD0"/>
    <w:rsid w:val="00157766"/>
    <w:rsid w:val="00172683"/>
    <w:rsid w:val="00190272"/>
    <w:rsid w:val="00190BF0"/>
    <w:rsid w:val="00194271"/>
    <w:rsid w:val="001966D8"/>
    <w:rsid w:val="001A5294"/>
    <w:rsid w:val="001A60C3"/>
    <w:rsid w:val="001B1D36"/>
    <w:rsid w:val="001C6E98"/>
    <w:rsid w:val="001D64B7"/>
    <w:rsid w:val="002040A9"/>
    <w:rsid w:val="002357BD"/>
    <w:rsid w:val="00243E95"/>
    <w:rsid w:val="00252EDD"/>
    <w:rsid w:val="002554DD"/>
    <w:rsid w:val="00260137"/>
    <w:rsid w:val="00261BF4"/>
    <w:rsid w:val="00282C71"/>
    <w:rsid w:val="00284221"/>
    <w:rsid w:val="002A0198"/>
    <w:rsid w:val="002A38D0"/>
    <w:rsid w:val="002A6124"/>
    <w:rsid w:val="002C625F"/>
    <w:rsid w:val="002D22CB"/>
    <w:rsid w:val="002D7080"/>
    <w:rsid w:val="002E0B04"/>
    <w:rsid w:val="002E606E"/>
    <w:rsid w:val="002F00F2"/>
    <w:rsid w:val="002F593F"/>
    <w:rsid w:val="00300B2B"/>
    <w:rsid w:val="003019F5"/>
    <w:rsid w:val="003106EA"/>
    <w:rsid w:val="0033096A"/>
    <w:rsid w:val="003422CD"/>
    <w:rsid w:val="00352A2E"/>
    <w:rsid w:val="003542BD"/>
    <w:rsid w:val="00355A2A"/>
    <w:rsid w:val="003575D6"/>
    <w:rsid w:val="00381D8C"/>
    <w:rsid w:val="00386D6B"/>
    <w:rsid w:val="00387BFA"/>
    <w:rsid w:val="00396CC5"/>
    <w:rsid w:val="003976EE"/>
    <w:rsid w:val="003A4BDC"/>
    <w:rsid w:val="003B232C"/>
    <w:rsid w:val="003B492D"/>
    <w:rsid w:val="003C4AAD"/>
    <w:rsid w:val="003D1C52"/>
    <w:rsid w:val="003D72E4"/>
    <w:rsid w:val="003D7D6B"/>
    <w:rsid w:val="00401F17"/>
    <w:rsid w:val="00402A0A"/>
    <w:rsid w:val="00402F69"/>
    <w:rsid w:val="00404D94"/>
    <w:rsid w:val="0041271B"/>
    <w:rsid w:val="00413EB3"/>
    <w:rsid w:val="00414E3C"/>
    <w:rsid w:val="00415B4E"/>
    <w:rsid w:val="00416ED8"/>
    <w:rsid w:val="0042036F"/>
    <w:rsid w:val="004513DC"/>
    <w:rsid w:val="00465B77"/>
    <w:rsid w:val="00484E9A"/>
    <w:rsid w:val="00490E2B"/>
    <w:rsid w:val="00491502"/>
    <w:rsid w:val="00492A5B"/>
    <w:rsid w:val="00492C84"/>
    <w:rsid w:val="004A2E71"/>
    <w:rsid w:val="004B13E1"/>
    <w:rsid w:val="004B26E4"/>
    <w:rsid w:val="004B71E0"/>
    <w:rsid w:val="004D05EE"/>
    <w:rsid w:val="004D19BC"/>
    <w:rsid w:val="004E27CB"/>
    <w:rsid w:val="004E2807"/>
    <w:rsid w:val="004E3563"/>
    <w:rsid w:val="004F7335"/>
    <w:rsid w:val="00510D44"/>
    <w:rsid w:val="00513315"/>
    <w:rsid w:val="00517D77"/>
    <w:rsid w:val="00520CB4"/>
    <w:rsid w:val="0052688D"/>
    <w:rsid w:val="0053314F"/>
    <w:rsid w:val="0054124E"/>
    <w:rsid w:val="005427ED"/>
    <w:rsid w:val="00544C80"/>
    <w:rsid w:val="005454A2"/>
    <w:rsid w:val="00553356"/>
    <w:rsid w:val="00555400"/>
    <w:rsid w:val="00582D43"/>
    <w:rsid w:val="00585376"/>
    <w:rsid w:val="005A0044"/>
    <w:rsid w:val="005A6D79"/>
    <w:rsid w:val="005B1269"/>
    <w:rsid w:val="005B5523"/>
    <w:rsid w:val="005C55A6"/>
    <w:rsid w:val="005D2345"/>
    <w:rsid w:val="005D590B"/>
    <w:rsid w:val="005E0F96"/>
    <w:rsid w:val="005E4C06"/>
    <w:rsid w:val="00600A51"/>
    <w:rsid w:val="00603DC0"/>
    <w:rsid w:val="00621E08"/>
    <w:rsid w:val="00632BEF"/>
    <w:rsid w:val="00632FEA"/>
    <w:rsid w:val="00650695"/>
    <w:rsid w:val="0068081C"/>
    <w:rsid w:val="0068784F"/>
    <w:rsid w:val="00693CE4"/>
    <w:rsid w:val="00697D00"/>
    <w:rsid w:val="006B30D0"/>
    <w:rsid w:val="006D2B44"/>
    <w:rsid w:val="006D3F7F"/>
    <w:rsid w:val="006E112A"/>
    <w:rsid w:val="006E64E6"/>
    <w:rsid w:val="006E7AF8"/>
    <w:rsid w:val="006F7BD8"/>
    <w:rsid w:val="00703A55"/>
    <w:rsid w:val="00706F1F"/>
    <w:rsid w:val="007236E9"/>
    <w:rsid w:val="0073109A"/>
    <w:rsid w:val="00732EAF"/>
    <w:rsid w:val="00740C4E"/>
    <w:rsid w:val="007532B3"/>
    <w:rsid w:val="00763AD6"/>
    <w:rsid w:val="00773787"/>
    <w:rsid w:val="00776DB0"/>
    <w:rsid w:val="00782500"/>
    <w:rsid w:val="00787397"/>
    <w:rsid w:val="0079078C"/>
    <w:rsid w:val="007A5EA7"/>
    <w:rsid w:val="007B38C0"/>
    <w:rsid w:val="007C0FDF"/>
    <w:rsid w:val="007C4E6D"/>
    <w:rsid w:val="007D4240"/>
    <w:rsid w:val="007E2027"/>
    <w:rsid w:val="007E34A6"/>
    <w:rsid w:val="007E61DF"/>
    <w:rsid w:val="00803EC5"/>
    <w:rsid w:val="008059F6"/>
    <w:rsid w:val="00812D55"/>
    <w:rsid w:val="00815B3B"/>
    <w:rsid w:val="00815C37"/>
    <w:rsid w:val="00820980"/>
    <w:rsid w:val="008239AA"/>
    <w:rsid w:val="00824D43"/>
    <w:rsid w:val="008330FB"/>
    <w:rsid w:val="00841B2E"/>
    <w:rsid w:val="008563CB"/>
    <w:rsid w:val="00867D50"/>
    <w:rsid w:val="008972E2"/>
    <w:rsid w:val="008A3416"/>
    <w:rsid w:val="008A44D9"/>
    <w:rsid w:val="008A47D0"/>
    <w:rsid w:val="008A6484"/>
    <w:rsid w:val="008B60EE"/>
    <w:rsid w:val="008B6C4E"/>
    <w:rsid w:val="008B7163"/>
    <w:rsid w:val="008C5C44"/>
    <w:rsid w:val="008E6FDB"/>
    <w:rsid w:val="008F020E"/>
    <w:rsid w:val="008F78E1"/>
    <w:rsid w:val="0090533D"/>
    <w:rsid w:val="00912F48"/>
    <w:rsid w:val="00914AE9"/>
    <w:rsid w:val="00916B09"/>
    <w:rsid w:val="00922BFA"/>
    <w:rsid w:val="00924F56"/>
    <w:rsid w:val="00925613"/>
    <w:rsid w:val="0093352A"/>
    <w:rsid w:val="00947DED"/>
    <w:rsid w:val="009565F6"/>
    <w:rsid w:val="00957187"/>
    <w:rsid w:val="00965D40"/>
    <w:rsid w:val="00966CAC"/>
    <w:rsid w:val="0096779C"/>
    <w:rsid w:val="00980922"/>
    <w:rsid w:val="0098577C"/>
    <w:rsid w:val="0099487F"/>
    <w:rsid w:val="009A2C4B"/>
    <w:rsid w:val="009A6B39"/>
    <w:rsid w:val="009B3B82"/>
    <w:rsid w:val="009C0EF5"/>
    <w:rsid w:val="009C202E"/>
    <w:rsid w:val="009C3DD6"/>
    <w:rsid w:val="009D2C20"/>
    <w:rsid w:val="009E7C9F"/>
    <w:rsid w:val="009F6210"/>
    <w:rsid w:val="009F71E3"/>
    <w:rsid w:val="00A00039"/>
    <w:rsid w:val="00A00FF8"/>
    <w:rsid w:val="00A017FC"/>
    <w:rsid w:val="00A03B1B"/>
    <w:rsid w:val="00A124F7"/>
    <w:rsid w:val="00A27C34"/>
    <w:rsid w:val="00A32823"/>
    <w:rsid w:val="00A43DF3"/>
    <w:rsid w:val="00A640FF"/>
    <w:rsid w:val="00A72551"/>
    <w:rsid w:val="00A856C1"/>
    <w:rsid w:val="00A91D98"/>
    <w:rsid w:val="00AA42B9"/>
    <w:rsid w:val="00AA4E1E"/>
    <w:rsid w:val="00AB17EB"/>
    <w:rsid w:val="00AB600C"/>
    <w:rsid w:val="00AD2FFF"/>
    <w:rsid w:val="00AD6F8A"/>
    <w:rsid w:val="00AE1D6C"/>
    <w:rsid w:val="00AE3D92"/>
    <w:rsid w:val="00AE4580"/>
    <w:rsid w:val="00AE5F1F"/>
    <w:rsid w:val="00AF03E2"/>
    <w:rsid w:val="00AF2AD3"/>
    <w:rsid w:val="00AF72DE"/>
    <w:rsid w:val="00B175FA"/>
    <w:rsid w:val="00B21DB5"/>
    <w:rsid w:val="00B3685A"/>
    <w:rsid w:val="00B4104D"/>
    <w:rsid w:val="00B41CDA"/>
    <w:rsid w:val="00B465FB"/>
    <w:rsid w:val="00B535FC"/>
    <w:rsid w:val="00B55095"/>
    <w:rsid w:val="00B67AAE"/>
    <w:rsid w:val="00B71DF0"/>
    <w:rsid w:val="00B74897"/>
    <w:rsid w:val="00B816A4"/>
    <w:rsid w:val="00B838B5"/>
    <w:rsid w:val="00B95F7C"/>
    <w:rsid w:val="00B97902"/>
    <w:rsid w:val="00BA0782"/>
    <w:rsid w:val="00BC45FB"/>
    <w:rsid w:val="00BD1FA4"/>
    <w:rsid w:val="00BE1E29"/>
    <w:rsid w:val="00BE34E2"/>
    <w:rsid w:val="00BF6B28"/>
    <w:rsid w:val="00C129FE"/>
    <w:rsid w:val="00C33C96"/>
    <w:rsid w:val="00C40F28"/>
    <w:rsid w:val="00C67215"/>
    <w:rsid w:val="00C77472"/>
    <w:rsid w:val="00C83531"/>
    <w:rsid w:val="00CC240B"/>
    <w:rsid w:val="00CC5AB4"/>
    <w:rsid w:val="00CD7167"/>
    <w:rsid w:val="00CE14BA"/>
    <w:rsid w:val="00CE37A3"/>
    <w:rsid w:val="00CF425B"/>
    <w:rsid w:val="00CF69AD"/>
    <w:rsid w:val="00D51929"/>
    <w:rsid w:val="00D625C4"/>
    <w:rsid w:val="00D62834"/>
    <w:rsid w:val="00D66709"/>
    <w:rsid w:val="00D67FD0"/>
    <w:rsid w:val="00D9075F"/>
    <w:rsid w:val="00D941C2"/>
    <w:rsid w:val="00DB4B2C"/>
    <w:rsid w:val="00DC75AF"/>
    <w:rsid w:val="00DD57B8"/>
    <w:rsid w:val="00DE1D3D"/>
    <w:rsid w:val="00DE41F4"/>
    <w:rsid w:val="00DF1155"/>
    <w:rsid w:val="00E059FE"/>
    <w:rsid w:val="00E073E7"/>
    <w:rsid w:val="00E202CB"/>
    <w:rsid w:val="00E20AB0"/>
    <w:rsid w:val="00E301A4"/>
    <w:rsid w:val="00E41F80"/>
    <w:rsid w:val="00E608B2"/>
    <w:rsid w:val="00E663F6"/>
    <w:rsid w:val="00E734F3"/>
    <w:rsid w:val="00E758AF"/>
    <w:rsid w:val="00E847B0"/>
    <w:rsid w:val="00E87006"/>
    <w:rsid w:val="00EA0215"/>
    <w:rsid w:val="00EB38BD"/>
    <w:rsid w:val="00EB7A18"/>
    <w:rsid w:val="00ED172A"/>
    <w:rsid w:val="00EE395A"/>
    <w:rsid w:val="00EE73B9"/>
    <w:rsid w:val="00EF498C"/>
    <w:rsid w:val="00F02BF7"/>
    <w:rsid w:val="00F15D82"/>
    <w:rsid w:val="00F35A5D"/>
    <w:rsid w:val="00F44D55"/>
    <w:rsid w:val="00F524CF"/>
    <w:rsid w:val="00FB0754"/>
    <w:rsid w:val="00FB6180"/>
    <w:rsid w:val="00FC1813"/>
    <w:rsid w:val="00FC2470"/>
    <w:rsid w:val="00FD2E4B"/>
    <w:rsid w:val="00FD2FC4"/>
    <w:rsid w:val="00FD72CC"/>
    <w:rsid w:val="00FE4B41"/>
    <w:rsid w:val="00FF1F3B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9AF76"/>
  <w15:docId w15:val="{E1E1A544-BD88-4ED6-B60D-5B797AC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9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09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09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09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09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4C0983"/>
    <w:rPr>
      <w:rFonts w:asciiTheme="minorHAnsi" w:eastAsiaTheme="minorEastAsia" w:hAnsiTheme="minorHAnsi" w:cstheme="minorBidi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4C09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0983"/>
    <w:rPr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0983"/>
    <w:rPr>
      <w:sz w:val="24"/>
      <w:szCs w:val="24"/>
    </w:rPr>
  </w:style>
  <w:style w:type="paragraph" w:customStyle="1" w:styleId="BodyText21">
    <w:name w:val="Body Text 21"/>
    <w:basedOn w:val="Normln"/>
    <w:uiPriority w:val="99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098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098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C0983"/>
    <w:rPr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0983"/>
    <w:rPr>
      <w:sz w:val="0"/>
      <w:szCs w:val="0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C0983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0983"/>
    <w:rPr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C098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1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C28905D65DA4B8C86DDA5ECAFFEF1" ma:contentTypeVersion="14" ma:contentTypeDescription="Vytvoří nový dokument" ma:contentTypeScope="" ma:versionID="64e5330bea7fda2f21feba079ba080e2">
  <xsd:schema xmlns:xsd="http://www.w3.org/2001/XMLSchema" xmlns:xs="http://www.w3.org/2001/XMLSchema" xmlns:p="http://schemas.microsoft.com/office/2006/metadata/properties" xmlns:ns3="aeec6c1e-cf57-46f7-ab8f-680392746da2" xmlns:ns4="111ce46d-45d1-4f34-9f22-b969d5f62257" targetNamespace="http://schemas.microsoft.com/office/2006/metadata/properties" ma:root="true" ma:fieldsID="2ee7a6c52beb0d334b1c00417e0edbb1" ns3:_="" ns4:_="">
    <xsd:import namespace="aeec6c1e-cf57-46f7-ab8f-680392746da2"/>
    <xsd:import namespace="111ce46d-45d1-4f34-9f22-b969d5f622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c6c1e-cf57-46f7-ab8f-680392746d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e46d-45d1-4f34-9f22-b969d5f62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3197B-C647-4F62-87BC-031362CDB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D1E1A-B188-4342-9E3E-8DF7FE7B7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c6c1e-cf57-46f7-ab8f-680392746da2"/>
    <ds:schemaRef ds:uri="111ce46d-45d1-4f34-9f22-b969d5f62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6D10A-4687-4B5D-B768-1609EC9DC2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Seidlová</cp:lastModifiedBy>
  <cp:revision>2</cp:revision>
  <cp:lastPrinted>2025-05-28T09:11:00Z</cp:lastPrinted>
  <dcterms:created xsi:type="dcterms:W3CDTF">2025-08-29T13:08:00Z</dcterms:created>
  <dcterms:modified xsi:type="dcterms:W3CDTF">2025-08-29T13:08:00Z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0x01010085AC28905D65DA4B8C86DDA5ECAFFEF1</vt:lpwstr>
  </property>
</Properties>
</file>