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11AF" w14:textId="77777777" w:rsidR="00F15A88" w:rsidRDefault="00AD2716">
      <w:pPr>
        <w:pStyle w:val="Nzev"/>
        <w:spacing w:line="280" w:lineRule="auto"/>
      </w:pPr>
      <w:r>
        <w:rPr>
          <w:color w:val="CD3636"/>
        </w:rPr>
        <w:t>Dodatek</w:t>
      </w:r>
      <w:r>
        <w:rPr>
          <w:color w:val="CD3636"/>
          <w:spacing w:val="-18"/>
        </w:rPr>
        <w:t xml:space="preserve"> </w:t>
      </w:r>
      <w:r>
        <w:rPr>
          <w:color w:val="CD3636"/>
        </w:rPr>
        <w:t>č.</w:t>
      </w:r>
      <w:r>
        <w:rPr>
          <w:color w:val="CD3636"/>
          <w:spacing w:val="-16"/>
        </w:rPr>
        <w:t xml:space="preserve"> </w:t>
      </w:r>
      <w:r>
        <w:rPr>
          <w:color w:val="CD3636"/>
        </w:rPr>
        <w:t>1 k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Bilaterální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smlouvě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o</w:t>
      </w:r>
      <w:r>
        <w:rPr>
          <w:color w:val="CD3636"/>
          <w:spacing w:val="-6"/>
        </w:rPr>
        <w:t xml:space="preserve"> </w:t>
      </w:r>
      <w:r>
        <w:rPr>
          <w:color w:val="CD3636"/>
        </w:rPr>
        <w:t>zajištění a provozní podpoře PNG</w:t>
      </w:r>
    </w:p>
    <w:p w14:paraId="2DF117E1" w14:textId="77777777" w:rsidR="00F15A88" w:rsidRDefault="00AD2716">
      <w:pPr>
        <w:pStyle w:val="Zkladntext"/>
        <w:spacing w:before="120"/>
        <w:ind w:right="1133"/>
        <w:jc w:val="right"/>
      </w:pPr>
      <w:r>
        <w:t>Č.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rPr>
          <w:spacing w:val="-2"/>
        </w:rPr>
        <w:t>NTK/2934/2025/2</w:t>
      </w:r>
    </w:p>
    <w:p w14:paraId="152DDA26" w14:textId="77777777" w:rsidR="00F15A88" w:rsidRDefault="00F15A88">
      <w:pPr>
        <w:pStyle w:val="Zkladntext"/>
        <w:spacing w:before="130"/>
      </w:pPr>
    </w:p>
    <w:p w14:paraId="1B169B41" w14:textId="77777777" w:rsidR="00F15A88" w:rsidRDefault="00AD2716">
      <w:pPr>
        <w:pStyle w:val="Zkladntext"/>
        <w:spacing w:before="0"/>
        <w:ind w:left="1" w:right="902"/>
      </w:pPr>
      <w:r>
        <w:t>uzavřené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14:paraId="4D4ECFF9" w14:textId="77777777" w:rsidR="00F15A88" w:rsidRDefault="00AD2716">
      <w:pPr>
        <w:spacing w:before="12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638D689C" w14:textId="77777777" w:rsidR="00F15A88" w:rsidRDefault="00F15A88">
      <w:pPr>
        <w:pStyle w:val="Zkladntext"/>
        <w:spacing w:before="128"/>
      </w:pPr>
    </w:p>
    <w:p w14:paraId="42F30AC1" w14:textId="77777777" w:rsidR="00F15A88" w:rsidRDefault="00AD2716">
      <w:pPr>
        <w:pStyle w:val="Nadpis1"/>
        <w:ind w:left="1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14:paraId="00F05F0A" w14:textId="77777777" w:rsidR="00F15A88" w:rsidRDefault="00F15A88">
      <w:pPr>
        <w:pStyle w:val="Zkladntext"/>
        <w:spacing w:before="11"/>
        <w:rPr>
          <w:b/>
        </w:rPr>
      </w:pPr>
    </w:p>
    <w:p w14:paraId="207ABCB4" w14:textId="77777777" w:rsidR="00F15A88" w:rsidRDefault="00AD2716">
      <w:pPr>
        <w:pStyle w:val="Nadpis2"/>
      </w:pPr>
      <w:r>
        <w:t>Národní</w:t>
      </w:r>
      <w:r>
        <w:rPr>
          <w:spacing w:val="-10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14:paraId="1FA61677" w14:textId="77777777" w:rsidR="00F15A88" w:rsidRDefault="00AD2716">
      <w:pPr>
        <w:pStyle w:val="Zkladntext"/>
        <w:spacing w:before="120" w:line="364" w:lineRule="auto"/>
        <w:ind w:left="1" w:right="4390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</w:t>
      </w:r>
      <w:r>
        <w:rPr>
          <w:spacing w:val="-5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2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Dejvice, IČO: 61387142, DIČ: CZ61387142,</w:t>
      </w:r>
    </w:p>
    <w:p w14:paraId="0935FFC3" w14:textId="77777777" w:rsidR="00AD2716" w:rsidRDefault="00AD2716">
      <w:pPr>
        <w:pStyle w:val="Zkladntext"/>
        <w:spacing w:before="2" w:line="364" w:lineRule="auto"/>
        <w:ind w:left="1" w:right="4390"/>
        <w:rPr>
          <w:i/>
        </w:rPr>
      </w:pPr>
      <w:r>
        <w:t>zastoupená: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41B8A6BD" w14:textId="5246B3EB" w:rsidR="00F15A88" w:rsidRDefault="00AD2716">
      <w:pPr>
        <w:pStyle w:val="Zkladntext"/>
        <w:spacing w:before="2" w:line="364" w:lineRule="auto"/>
        <w:ind w:left="1" w:right="4390"/>
      </w:pPr>
      <w:r>
        <w:rPr>
          <w:spacing w:val="-2"/>
        </w:rPr>
        <w:t>(„</w:t>
      </w:r>
      <w:r>
        <w:rPr>
          <w:b/>
          <w:spacing w:val="-2"/>
        </w:rPr>
        <w:t>NTK</w:t>
      </w:r>
      <w:r>
        <w:rPr>
          <w:spacing w:val="-2"/>
        </w:rPr>
        <w:t>“)</w:t>
      </w:r>
    </w:p>
    <w:p w14:paraId="63E17823" w14:textId="77777777" w:rsidR="00F15A88" w:rsidRDefault="00AD2716">
      <w:pPr>
        <w:pStyle w:val="Zkladntext"/>
        <w:spacing w:before="179"/>
        <w:ind w:left="567"/>
      </w:pPr>
      <w:r>
        <w:rPr>
          <w:spacing w:val="-10"/>
        </w:rPr>
        <w:t>a</w:t>
      </w:r>
    </w:p>
    <w:p w14:paraId="5BCAC635" w14:textId="77777777" w:rsidR="00F15A88" w:rsidRDefault="00F15A88">
      <w:pPr>
        <w:pStyle w:val="Zkladntext"/>
        <w:spacing w:before="70"/>
      </w:pPr>
    </w:p>
    <w:p w14:paraId="0D22C3E3" w14:textId="77777777" w:rsidR="00F15A88" w:rsidRDefault="00AD2716">
      <w:pPr>
        <w:pStyle w:val="Nadpis2"/>
      </w:pPr>
      <w:r>
        <w:t>Západočeská</w:t>
      </w:r>
      <w:r>
        <w:rPr>
          <w:spacing w:val="-10"/>
        </w:rPr>
        <w:t xml:space="preserve"> </w:t>
      </w:r>
      <w:r>
        <w:t>univerzita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4"/>
        </w:rPr>
        <w:t>Plzni</w:t>
      </w:r>
    </w:p>
    <w:p w14:paraId="09C18CC5" w14:textId="77777777" w:rsidR="00F15A88" w:rsidRDefault="00AD2716">
      <w:pPr>
        <w:pStyle w:val="Zkladntext"/>
        <w:spacing w:line="364" w:lineRule="auto"/>
        <w:ind w:left="1" w:right="6153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7"/>
        </w:rPr>
        <w:t xml:space="preserve"> </w:t>
      </w:r>
      <w:r>
        <w:t>Univerzitní</w:t>
      </w:r>
      <w:r>
        <w:rPr>
          <w:spacing w:val="-5"/>
        </w:rPr>
        <w:t xml:space="preserve"> </w:t>
      </w:r>
      <w:r>
        <w:t>2732/8,</w:t>
      </w:r>
      <w:r>
        <w:rPr>
          <w:spacing w:val="-6"/>
        </w:rPr>
        <w:t xml:space="preserve"> </w:t>
      </w:r>
      <w:r>
        <w:t>301</w:t>
      </w:r>
      <w:r>
        <w:rPr>
          <w:spacing w:val="-6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Plzeň IČ: 49777513, DIČ:</w:t>
      </w:r>
      <w:r>
        <w:t xml:space="preserve"> CZ49777513</w:t>
      </w:r>
    </w:p>
    <w:p w14:paraId="061FF055" w14:textId="77777777" w:rsidR="00AD2716" w:rsidRDefault="00AD2716">
      <w:pPr>
        <w:pStyle w:val="Zkladntext"/>
        <w:spacing w:before="2" w:line="364" w:lineRule="auto"/>
        <w:ind w:left="1" w:right="4390"/>
        <w:rPr>
          <w:i/>
        </w:rPr>
      </w:pPr>
      <w:r>
        <w:t>bankovní spojení:</w:t>
      </w:r>
      <w:r>
        <w:rPr>
          <w:spacing w:val="40"/>
        </w:rPr>
        <w:t xml:space="preserve"> </w:t>
      </w:r>
      <w:r>
        <w:rPr>
          <w:i/>
        </w:rPr>
        <w:t>anonymizováno</w:t>
      </w:r>
    </w:p>
    <w:p w14:paraId="2E838A72" w14:textId="77777777" w:rsidR="00AD2716" w:rsidRDefault="00AD2716">
      <w:pPr>
        <w:pStyle w:val="Zkladntext"/>
        <w:spacing w:before="2" w:line="364" w:lineRule="auto"/>
        <w:ind w:left="1" w:right="4390"/>
        <w:rPr>
          <w:i/>
        </w:rPr>
      </w:pPr>
      <w:r>
        <w:t>zastoupená:</w:t>
      </w:r>
      <w:r>
        <w:rPr>
          <w:spacing w:val="-5"/>
        </w:rPr>
        <w:t xml:space="preserve"> </w:t>
      </w:r>
      <w:r>
        <w:rPr>
          <w:i/>
        </w:rPr>
        <w:t>anonymizováno</w:t>
      </w:r>
    </w:p>
    <w:p w14:paraId="614228F9" w14:textId="0EEE58BF" w:rsidR="00F15A88" w:rsidRDefault="00AD2716">
      <w:pPr>
        <w:pStyle w:val="Zkladntext"/>
        <w:spacing w:before="2" w:line="364" w:lineRule="auto"/>
        <w:ind w:left="1" w:right="4390"/>
      </w:pPr>
      <w:r>
        <w:t>(dále jako „</w:t>
      </w:r>
      <w:r>
        <w:rPr>
          <w:b/>
        </w:rPr>
        <w:t>Členská instituce</w:t>
      </w:r>
      <w:r>
        <w:t>")</w:t>
      </w:r>
    </w:p>
    <w:p w14:paraId="422AB644" w14:textId="77777777" w:rsidR="00F15A88" w:rsidRDefault="00AD2716">
      <w:pPr>
        <w:ind w:left="1"/>
        <w:rPr>
          <w:sz w:val="20"/>
        </w:rPr>
      </w:pPr>
      <w:r>
        <w:rPr>
          <w:sz w:val="20"/>
        </w:rPr>
        <w:t>(NTK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7B9F386C" w14:textId="77777777" w:rsidR="00F15A88" w:rsidRDefault="00F15A88">
      <w:pPr>
        <w:pStyle w:val="Zkladntext"/>
        <w:spacing w:before="130"/>
      </w:pPr>
    </w:p>
    <w:p w14:paraId="264492C1" w14:textId="77777777" w:rsidR="00F15A88" w:rsidRDefault="00AD2716">
      <w:pPr>
        <w:pStyle w:val="Nadpis1"/>
        <w:numPr>
          <w:ilvl w:val="0"/>
          <w:numId w:val="3"/>
        </w:numPr>
        <w:tabs>
          <w:tab w:val="left" w:pos="568"/>
        </w:tabs>
        <w:ind w:hanging="567"/>
      </w:pPr>
      <w:r>
        <w:t>ÚVODNÍ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2FBEB1FB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132" w:hanging="567"/>
        <w:jc w:val="both"/>
        <w:rPr>
          <w:sz w:val="20"/>
        </w:rPr>
      </w:pPr>
      <w:r>
        <w:rPr>
          <w:sz w:val="20"/>
        </w:rPr>
        <w:t xml:space="preserve">NTK je </w:t>
      </w:r>
      <w:r>
        <w:rPr>
          <w:sz w:val="20"/>
        </w:rPr>
        <w:t xml:space="preserve">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2028.</w:t>
      </w:r>
    </w:p>
    <w:p w14:paraId="41BEC90B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19"/>
        <w:ind w:right="1132" w:hanging="567"/>
        <w:jc w:val="both"/>
        <w:rPr>
          <w:sz w:val="20"/>
        </w:rPr>
      </w:pP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veřejnou</w:t>
      </w:r>
      <w:r>
        <w:rPr>
          <w:spacing w:val="-5"/>
          <w:sz w:val="20"/>
        </w:rPr>
        <w:t xml:space="preserve"> </w:t>
      </w:r>
      <w:r>
        <w:rPr>
          <w:sz w:val="20"/>
        </w:rPr>
        <w:t>zakázku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5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6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3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3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veřejnou zakázku bylo zrušeno. Centrální zadavatel i </w:t>
      </w:r>
      <w:r>
        <w:rPr>
          <w:sz w:val="20"/>
        </w:rPr>
        <w:t>členské instituce sdružení CARDS, včetně Členské instituce, mají nadále</w:t>
      </w:r>
      <w:r>
        <w:rPr>
          <w:spacing w:val="-1"/>
          <w:sz w:val="20"/>
        </w:rPr>
        <w:t xml:space="preserve"> </w:t>
      </w:r>
      <w:r>
        <w:rPr>
          <w:sz w:val="20"/>
        </w:rPr>
        <w:t>zájem na získání předmětu Původní veřejné zakázky v</w:t>
      </w:r>
      <w:r>
        <w:rPr>
          <w:spacing w:val="-2"/>
          <w:sz w:val="20"/>
        </w:rPr>
        <w:t xml:space="preserve"> </w:t>
      </w:r>
      <w:r>
        <w:rPr>
          <w:sz w:val="20"/>
        </w:rPr>
        <w:t>novém zadávacím řízení realizovaném v</w:t>
      </w:r>
      <w:r>
        <w:rPr>
          <w:spacing w:val="-1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uveřejněním dle § 60 a násl. zákona č. 134/2016 Sb., o zadávání veřejných </w:t>
      </w:r>
      <w:r>
        <w:rPr>
          <w:sz w:val="20"/>
        </w:rPr>
        <w:t>zakázek, ve znění pozdějších předpisů („</w:t>
      </w:r>
      <w:proofErr w:type="spellStart"/>
      <w:r>
        <w:rPr>
          <w:b/>
          <w:sz w:val="20"/>
        </w:rPr>
        <w:t>ZZVZ</w:t>
      </w:r>
      <w:proofErr w:type="spellEnd"/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4F338330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131" w:hanging="567"/>
        <w:jc w:val="both"/>
        <w:rPr>
          <w:sz w:val="20"/>
        </w:rPr>
      </w:pPr>
      <w:r>
        <w:rPr>
          <w:sz w:val="20"/>
        </w:rPr>
        <w:t>Smluvní strany se s</w:t>
      </w:r>
      <w:r>
        <w:rPr>
          <w:spacing w:val="-4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</w:t>
      </w:r>
      <w:r>
        <w:rPr>
          <w:spacing w:val="56"/>
          <w:sz w:val="20"/>
        </w:rPr>
        <w:t xml:space="preserve"> </w:t>
      </w:r>
      <w:r>
        <w:rPr>
          <w:sz w:val="20"/>
        </w:rPr>
        <w:t>práv</w:t>
      </w:r>
      <w:r>
        <w:rPr>
          <w:spacing w:val="5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poměrů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vztahu</w:t>
      </w:r>
      <w:r>
        <w:rPr>
          <w:spacing w:val="5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9"/>
          <w:sz w:val="20"/>
        </w:rPr>
        <w:t xml:space="preserve"> </w:t>
      </w:r>
      <w:r>
        <w:rPr>
          <w:sz w:val="20"/>
        </w:rPr>
        <w:t>realizaci</w:t>
      </w:r>
      <w:r>
        <w:rPr>
          <w:spacing w:val="56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6"/>
          <w:sz w:val="20"/>
        </w:rPr>
        <w:t xml:space="preserve"> </w:t>
      </w:r>
      <w:r>
        <w:rPr>
          <w:sz w:val="20"/>
        </w:rPr>
        <w:t>dohodly</w:t>
      </w:r>
      <w:r>
        <w:rPr>
          <w:spacing w:val="56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</w:p>
    <w:p w14:paraId="063C9A43" w14:textId="77777777" w:rsidR="00F15A88" w:rsidRDefault="00F15A88">
      <w:pPr>
        <w:pStyle w:val="Odstavecseseznamem"/>
        <w:rPr>
          <w:sz w:val="20"/>
        </w:rPr>
        <w:sectPr w:rsidR="00F15A88">
          <w:headerReference w:type="default" r:id="rId10"/>
          <w:footerReference w:type="default" r:id="rId11"/>
          <w:type w:val="continuous"/>
          <w:pgSz w:w="11910" w:h="16840"/>
          <w:pgMar w:top="1860" w:right="283" w:bottom="560" w:left="1417" w:header="912" w:footer="369" w:gutter="0"/>
          <w:pgNumType w:start="1"/>
          <w:cols w:space="708"/>
        </w:sectPr>
      </w:pPr>
    </w:p>
    <w:p w14:paraId="5DF6BD4D" w14:textId="77777777" w:rsidR="00F15A88" w:rsidRDefault="00AD2716">
      <w:pPr>
        <w:pStyle w:val="Zkladntext"/>
        <w:spacing w:before="82"/>
        <w:ind w:left="567" w:right="1132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způsobem, jako byly tyto upraveny Smlouvou, a to i po zrušení Původní veřejné zakázky.</w:t>
      </w:r>
    </w:p>
    <w:p w14:paraId="5DC91F51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ind w:left="568" w:hanging="567"/>
        <w:rPr>
          <w:sz w:val="20"/>
        </w:rPr>
      </w:pPr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mění,</w:t>
      </w:r>
      <w:r>
        <w:rPr>
          <w:spacing w:val="-7"/>
          <w:sz w:val="20"/>
        </w:rPr>
        <w:t xml:space="preserve"> </w:t>
      </w:r>
      <w:r>
        <w:rPr>
          <w:sz w:val="20"/>
        </w:rPr>
        <w:t>doplňuje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níže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07C3594B" w14:textId="77777777" w:rsidR="00F15A88" w:rsidRDefault="00F15A88">
      <w:pPr>
        <w:pStyle w:val="Zkladntext"/>
        <w:spacing w:before="130"/>
      </w:pPr>
    </w:p>
    <w:p w14:paraId="6C45572E" w14:textId="77777777" w:rsidR="00F15A88" w:rsidRDefault="00AD2716">
      <w:pPr>
        <w:pStyle w:val="Nadpis1"/>
        <w:numPr>
          <w:ilvl w:val="0"/>
          <w:numId w:val="3"/>
        </w:numPr>
        <w:tabs>
          <w:tab w:val="left" w:pos="568"/>
        </w:tabs>
        <w:spacing w:before="1"/>
        <w:ind w:hanging="567"/>
      </w:pPr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3B2E5DBF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line="362" w:lineRule="auto"/>
        <w:ind w:right="2033" w:hanging="567"/>
        <w:jc w:val="both"/>
        <w:rPr>
          <w:sz w:val="20"/>
        </w:rPr>
      </w:pPr>
      <w:r>
        <w:rPr>
          <w:sz w:val="20"/>
        </w:rPr>
        <w:t>Preambule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7CCF40B9" w14:textId="77777777" w:rsidR="00F15A88" w:rsidRDefault="00AD2716">
      <w:pPr>
        <w:pStyle w:val="Odstavecseseznamem"/>
        <w:numPr>
          <w:ilvl w:val="0"/>
          <w:numId w:val="2"/>
        </w:numPr>
        <w:tabs>
          <w:tab w:val="left" w:pos="1134"/>
        </w:tabs>
        <w:spacing w:before="4"/>
        <w:ind w:right="1133" w:hanging="360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</w:t>
      </w:r>
      <w:r>
        <w:rPr>
          <w:sz w:val="20"/>
        </w:rPr>
        <w:t xml:space="preserve">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</w:t>
      </w:r>
      <w:r>
        <w:rPr>
          <w:spacing w:val="-1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PNG</w:t>
      </w:r>
      <w:r>
        <w:rPr>
          <w:sz w:val="20"/>
        </w:rPr>
        <w:t>“), období realizace Projektu končí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</w:p>
    <w:p w14:paraId="35F2FF54" w14:textId="77777777" w:rsidR="00F15A88" w:rsidRDefault="00AD2716">
      <w:pPr>
        <w:pStyle w:val="Zkladntext"/>
        <w:spacing w:before="1"/>
        <w:ind w:left="1134"/>
        <w:jc w:val="both"/>
      </w:pPr>
      <w:r>
        <w:t>12.</w:t>
      </w:r>
      <w:r>
        <w:rPr>
          <w:spacing w:val="-6"/>
        </w:rPr>
        <w:t xml:space="preserve"> </w:t>
      </w:r>
      <w:r>
        <w:rPr>
          <w:spacing w:val="-2"/>
        </w:rPr>
        <w:t>2028,</w:t>
      </w:r>
    </w:p>
    <w:p w14:paraId="463A18C0" w14:textId="77777777" w:rsidR="00F15A88" w:rsidRDefault="00AD2716">
      <w:pPr>
        <w:pStyle w:val="Odstavecseseznamem"/>
        <w:numPr>
          <w:ilvl w:val="0"/>
          <w:numId w:val="2"/>
        </w:numPr>
        <w:tabs>
          <w:tab w:val="left" w:pos="1134"/>
        </w:tabs>
        <w:spacing w:before="118"/>
        <w:ind w:right="1132" w:hanging="360"/>
        <w:jc w:val="both"/>
        <w:rPr>
          <w:sz w:val="20"/>
        </w:rPr>
      </w:pPr>
      <w:r>
        <w:rPr>
          <w:sz w:val="20"/>
        </w:rPr>
        <w:t xml:space="preserve">k uvedenému cíli připravila NTK jako centrální zadavatel Smlouvu o </w:t>
      </w:r>
      <w:r>
        <w:rPr>
          <w:sz w:val="20"/>
        </w:rPr>
        <w:t>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single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</w:t>
      </w:r>
      <w:r>
        <w:rPr>
          <w:sz w:val="20"/>
        </w:rPr>
        <w:t>mplexní integrované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1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3"/>
          <w:sz w:val="20"/>
        </w:rPr>
        <w:t xml:space="preserve"> </w:t>
      </w:r>
      <w:r>
        <w:rPr>
          <w:sz w:val="20"/>
        </w:rPr>
        <w:t>PNG 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formě hostované služby </w:t>
      </w:r>
      <w:proofErr w:type="spellStart"/>
      <w:r>
        <w:rPr>
          <w:sz w:val="20"/>
        </w:rPr>
        <w:t>SaaS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(Software</w:t>
      </w:r>
      <w:r>
        <w:rPr>
          <w:spacing w:val="-1"/>
          <w:sz w:val="20"/>
        </w:rPr>
        <w:t xml:space="preserve"> </w:t>
      </w:r>
      <w:r>
        <w:rPr>
          <w:sz w:val="20"/>
        </w:rPr>
        <w:t>as 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>“) za</w:t>
      </w:r>
      <w:r>
        <w:rPr>
          <w:spacing w:val="-1"/>
          <w:sz w:val="20"/>
        </w:rPr>
        <w:t xml:space="preserve"> </w:t>
      </w:r>
      <w:r>
        <w:rPr>
          <w:sz w:val="20"/>
        </w:rPr>
        <w:t>podmínek plnění zakázky stanovených ve „Smlouvě o dílo na zpřístupnění a implementaci infor</w:t>
      </w:r>
      <w:r>
        <w:rPr>
          <w:sz w:val="20"/>
        </w:rPr>
        <w:t xml:space="preserve">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3DD4526B" w14:textId="77777777" w:rsidR="00F15A88" w:rsidRDefault="00AD2716">
      <w:pPr>
        <w:pStyle w:val="Odstavecseseznamem"/>
        <w:numPr>
          <w:ilvl w:val="0"/>
          <w:numId w:val="2"/>
        </w:numPr>
        <w:tabs>
          <w:tab w:val="left" w:pos="1134"/>
        </w:tabs>
        <w:spacing w:before="121"/>
        <w:ind w:right="1130" w:hanging="360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veřejnou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bylo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zrušeno.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zadavatel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předmětu Původní veřejné zakázky v </w:t>
      </w:r>
      <w:r>
        <w:rPr>
          <w:sz w:val="20"/>
          <w:u w:val="single"/>
        </w:rPr>
        <w:t>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proofErr w:type="spellStart"/>
      <w:r>
        <w:rPr>
          <w:b/>
          <w:sz w:val="20"/>
          <w:u w:val="single"/>
        </w:rPr>
        <w:t>ZZVZ</w:t>
      </w:r>
      <w:proofErr w:type="spellEnd"/>
      <w:r>
        <w:rPr>
          <w:b/>
          <w:sz w:val="20"/>
          <w:u w:val="single"/>
        </w:rPr>
        <w:t>“</w:t>
      </w:r>
      <w:r>
        <w:rPr>
          <w:sz w:val="20"/>
          <w:u w:val="single"/>
        </w:rPr>
        <w:t>),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Platforma nové generace sdružení CARDS </w:t>
      </w:r>
      <w:r>
        <w:rPr>
          <w:sz w:val="20"/>
          <w:u w:val="single"/>
        </w:rPr>
        <w:t>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156AB674" w14:textId="77777777" w:rsidR="00F15A88" w:rsidRDefault="00AD2716">
      <w:pPr>
        <w:pStyle w:val="Odstavecseseznamem"/>
        <w:numPr>
          <w:ilvl w:val="0"/>
          <w:numId w:val="2"/>
        </w:numPr>
        <w:tabs>
          <w:tab w:val="left" w:pos="1134"/>
        </w:tabs>
        <w:ind w:right="1132" w:hanging="360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účelem realizace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Veřejnou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39E642FA" w14:textId="77777777" w:rsidR="00F15A88" w:rsidRDefault="00AD2716">
      <w:pPr>
        <w:pStyle w:val="Odstavecseseznamem"/>
        <w:numPr>
          <w:ilvl w:val="0"/>
          <w:numId w:val="2"/>
        </w:numPr>
        <w:tabs>
          <w:tab w:val="left" w:pos="1134"/>
        </w:tabs>
        <w:spacing w:before="119"/>
        <w:ind w:right="1131" w:hanging="360"/>
        <w:jc w:val="both"/>
        <w:rPr>
          <w:sz w:val="20"/>
        </w:rPr>
      </w:pPr>
      <w:r>
        <w:rPr>
          <w:sz w:val="20"/>
        </w:rPr>
        <w:t>Členská instituce se jako pově</w:t>
      </w:r>
      <w:r>
        <w:rPr>
          <w:sz w:val="20"/>
        </w:rPr>
        <w:t>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definuje mj. povinnost Členské instituce odebrat </w:t>
      </w:r>
      <w:proofErr w:type="spellStart"/>
      <w:r>
        <w:rPr>
          <w:sz w:val="20"/>
        </w:rPr>
        <w:t>vysoutěžené</w:t>
      </w:r>
      <w:proofErr w:type="spellEnd"/>
      <w:r>
        <w:rPr>
          <w:sz w:val="20"/>
        </w:rPr>
        <w:t xml:space="preserve">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0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2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3"/>
          <w:sz w:val="20"/>
        </w:rPr>
        <w:t xml:space="preserve"> </w:t>
      </w:r>
      <w:r>
        <w:rPr>
          <w:sz w:val="20"/>
        </w:rPr>
        <w:t>systému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3"/>
          <w:sz w:val="20"/>
        </w:rPr>
        <w:t xml:space="preserve"> </w:t>
      </w:r>
      <w:r>
        <w:rPr>
          <w:sz w:val="20"/>
        </w:rPr>
        <w:t>jimiž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r>
        <w:rPr>
          <w:position w:val="6"/>
          <w:sz w:val="13"/>
        </w:rPr>
        <w:t>1</w:t>
      </w:r>
      <w:r>
        <w:rPr>
          <w:sz w:val="20"/>
        </w:rPr>
        <w:t>) pro tuto konkré</w:t>
      </w:r>
      <w:r>
        <w:rPr>
          <w:sz w:val="20"/>
        </w:rPr>
        <w:t>tní Členskou instituci,</w:t>
      </w:r>
    </w:p>
    <w:p w14:paraId="51A44B8F" w14:textId="77777777" w:rsidR="00F15A88" w:rsidRDefault="00AD2716">
      <w:pPr>
        <w:pStyle w:val="Zkladntext"/>
        <w:ind w:left="567" w:right="1131"/>
        <w:jc w:val="both"/>
      </w:pPr>
      <w:r>
        <w:t>dohodly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 na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Bilaterální</w:t>
      </w:r>
      <w:r>
        <w:rPr>
          <w:spacing w:val="-1"/>
        </w:rPr>
        <w:t xml:space="preserve"> </w:t>
      </w:r>
      <w:r>
        <w:t>smlouvě o</w:t>
      </w:r>
      <w:r>
        <w:rPr>
          <w:spacing w:val="-3"/>
        </w:rPr>
        <w:t xml:space="preserve"> </w:t>
      </w:r>
      <w:r>
        <w:t>zajištění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provozní podpoře</w:t>
      </w:r>
      <w:r>
        <w:rPr>
          <w:spacing w:val="-1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(dále jako „</w:t>
      </w:r>
      <w:r>
        <w:rPr>
          <w:b/>
        </w:rPr>
        <w:t>Smlouva</w:t>
      </w:r>
      <w:r>
        <w:t>”).</w:t>
      </w:r>
    </w:p>
    <w:p w14:paraId="26F38584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</w:tabs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 xml:space="preserve"> </w:t>
      </w:r>
      <w:r>
        <w:rPr>
          <w:sz w:val="20"/>
        </w:rPr>
        <w:t>2.2.2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755E740" w14:textId="77777777" w:rsidR="00F15A88" w:rsidRDefault="00AD2716">
      <w:pPr>
        <w:pStyle w:val="Zkladntext"/>
        <w:ind w:left="1134" w:right="902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65957B55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</w:tabs>
        <w:spacing w:before="118"/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 xml:space="preserve"> </w:t>
      </w:r>
      <w:r>
        <w:rPr>
          <w:sz w:val="20"/>
        </w:rPr>
        <w:t>2.2.4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32A95A19" w14:textId="77777777" w:rsidR="00F15A88" w:rsidRDefault="00AD2716">
      <w:pPr>
        <w:pStyle w:val="Zkladntext"/>
        <w:ind w:left="1134" w:right="902"/>
      </w:pPr>
      <w:r>
        <w:t>Po</w:t>
      </w:r>
      <w:r>
        <w:t>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 xml:space="preserve">NTK </w:t>
      </w:r>
      <w:proofErr w:type="spellStart"/>
      <w:r>
        <w:t>agregovaně</w:t>
      </w:r>
      <w:proofErr w:type="spellEnd"/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zahraniční</w:t>
      </w:r>
      <w:r>
        <w:rPr>
          <w:spacing w:val="26"/>
        </w:rPr>
        <w:t xml:space="preserve"> </w:t>
      </w:r>
      <w:r>
        <w:t>měně</w:t>
      </w:r>
      <w:r>
        <w:rPr>
          <w:spacing w:val="28"/>
        </w:rPr>
        <w:t xml:space="preserve"> </w:t>
      </w:r>
      <w:r>
        <w:t>(euro)</w:t>
      </w:r>
      <w:r>
        <w:rPr>
          <w:spacing w:val="29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všechny</w:t>
      </w:r>
      <w:r>
        <w:rPr>
          <w:spacing w:val="26"/>
        </w:rPr>
        <w:t xml:space="preserve"> </w:t>
      </w:r>
      <w:r>
        <w:t>Členské</w:t>
      </w:r>
      <w:r>
        <w:rPr>
          <w:spacing w:val="27"/>
        </w:rPr>
        <w:t xml:space="preserve"> </w:t>
      </w:r>
      <w:r>
        <w:t>instituce</w:t>
      </w:r>
      <w:r>
        <w:rPr>
          <w:spacing w:val="29"/>
        </w:rPr>
        <w:t xml:space="preserve"> </w:t>
      </w:r>
      <w:r>
        <w:t>dle</w:t>
      </w:r>
      <w:r>
        <w:rPr>
          <w:spacing w:val="25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7"/>
          <w:u w:val="single"/>
        </w:rPr>
        <w:t xml:space="preserve"> </w:t>
      </w:r>
      <w:r>
        <w:rPr>
          <w:u w:val="single"/>
        </w:rPr>
        <w:t>a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25F25257" w14:textId="77777777" w:rsidR="00F15A88" w:rsidRDefault="00F15A88">
      <w:pPr>
        <w:pStyle w:val="Zkladntext"/>
        <w:spacing w:before="0"/>
      </w:pPr>
    </w:p>
    <w:p w14:paraId="5C4DA49A" w14:textId="77777777" w:rsidR="00F15A88" w:rsidRDefault="00AD2716">
      <w:pPr>
        <w:pStyle w:val="Zkladntext"/>
        <w:spacing w:before="6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A4E5D" wp14:editId="34BD0F71">
                <wp:simplePos x="0" y="0"/>
                <wp:positionH relativeFrom="page">
                  <wp:posOffset>900683</wp:posOffset>
                </wp:positionH>
                <wp:positionV relativeFrom="paragraph">
                  <wp:posOffset>203746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8A8A" id="Graphic 3" o:spid="_x0000_s1026" style="position:absolute;margin-left:70.9pt;margin-top:16.0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B08F59" w14:textId="77777777" w:rsidR="00F15A88" w:rsidRDefault="00F15A88">
      <w:pPr>
        <w:pStyle w:val="Zkladntext"/>
        <w:spacing w:before="122"/>
        <w:rPr>
          <w:sz w:val="18"/>
        </w:rPr>
      </w:pPr>
    </w:p>
    <w:p w14:paraId="75781648" w14:textId="77777777" w:rsidR="00F15A88" w:rsidRDefault="00AD2716">
      <w:pPr>
        <w:ind w:left="1" w:right="902"/>
        <w:rPr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čl. 6.1 Smlouvy o údržbě a podpoře </w:t>
      </w:r>
      <w:r>
        <w:rPr>
          <w:sz w:val="18"/>
        </w:rPr>
        <w:t>informačního systému uzavřené na Veřejnou zakázku.</w:t>
      </w:r>
    </w:p>
    <w:p w14:paraId="1AFBB6E7" w14:textId="77777777" w:rsidR="00F15A88" w:rsidRDefault="00F15A88">
      <w:pPr>
        <w:rPr>
          <w:sz w:val="18"/>
        </w:rPr>
        <w:sectPr w:rsidR="00F15A88">
          <w:pgSz w:w="11910" w:h="16840"/>
          <w:pgMar w:top="1860" w:right="283" w:bottom="560" w:left="1417" w:header="912" w:footer="369" w:gutter="0"/>
          <w:cols w:space="708"/>
        </w:sectPr>
      </w:pPr>
    </w:p>
    <w:p w14:paraId="45A48160" w14:textId="77777777" w:rsidR="00F15A88" w:rsidRDefault="00AD2716">
      <w:pPr>
        <w:pStyle w:val="Zkladntext"/>
        <w:spacing w:before="82"/>
        <w:ind w:left="1134" w:right="1135"/>
        <w:jc w:val="both"/>
      </w:pPr>
      <w:r>
        <w:rPr>
          <w:u w:val="single"/>
        </w:rPr>
        <w:lastRenderedPageBreak/>
        <w:t>Přílohy č. 2 Servisní smlouvy</w:t>
      </w:r>
      <w:r>
        <w:t>. Členská instituce bude hradit Předplatné PNG na základě zálohového listu vystaveného NTK. Zálohový list bude vystaven v českých korunách.</w:t>
      </w:r>
    </w:p>
    <w:p w14:paraId="53042853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</w:tabs>
        <w:spacing w:before="121"/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7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18BD9EF" w14:textId="77777777" w:rsidR="00F15A88" w:rsidRDefault="00AD2716">
      <w:pPr>
        <w:pStyle w:val="Zkladntext"/>
        <w:ind w:left="1134" w:right="1132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>. Dodatek k této Smlouvě bude obsahovat minimálně</w:t>
      </w:r>
      <w:r>
        <w:t>:</w:t>
      </w:r>
    </w:p>
    <w:p w14:paraId="4D34813C" w14:textId="77777777" w:rsidR="00F15A88" w:rsidRDefault="00AD2716">
      <w:pPr>
        <w:pStyle w:val="Odstavecseseznamem"/>
        <w:numPr>
          <w:ilvl w:val="2"/>
          <w:numId w:val="1"/>
        </w:numPr>
        <w:tabs>
          <w:tab w:val="left" w:pos="2157"/>
        </w:tabs>
        <w:spacing w:before="119"/>
        <w:ind w:right="1134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2.2 této Smlouvy,</w:t>
      </w:r>
    </w:p>
    <w:p w14:paraId="724ECBB6" w14:textId="77777777" w:rsidR="00F15A88" w:rsidRDefault="00AD2716">
      <w:pPr>
        <w:pStyle w:val="Odstavecseseznamem"/>
        <w:numPr>
          <w:ilvl w:val="2"/>
          <w:numId w:val="1"/>
        </w:numPr>
        <w:tabs>
          <w:tab w:val="left" w:pos="2157"/>
        </w:tabs>
        <w:spacing w:before="121"/>
        <w:ind w:left="2157" w:hanging="1023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53E9FB0E" w14:textId="77777777" w:rsidR="00F15A88" w:rsidRDefault="00AD2716">
      <w:pPr>
        <w:pStyle w:val="Odstavecseseznamem"/>
        <w:numPr>
          <w:ilvl w:val="2"/>
          <w:numId w:val="1"/>
        </w:numPr>
        <w:tabs>
          <w:tab w:val="left" w:pos="2157"/>
        </w:tabs>
        <w:ind w:right="1134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0"/>
          <w:sz w:val="20"/>
        </w:rPr>
        <w:t xml:space="preserve"> </w:t>
      </w:r>
      <w:r>
        <w:rPr>
          <w:sz w:val="20"/>
        </w:rPr>
        <w:t>způsobu jejího financování,</w:t>
      </w:r>
    </w:p>
    <w:p w14:paraId="52511E54" w14:textId="77777777" w:rsidR="00F15A88" w:rsidRDefault="00AD2716">
      <w:pPr>
        <w:pStyle w:val="Odstavecseseznamem"/>
        <w:numPr>
          <w:ilvl w:val="2"/>
          <w:numId w:val="1"/>
        </w:numPr>
        <w:tabs>
          <w:tab w:val="left" w:pos="2157"/>
        </w:tabs>
        <w:spacing w:before="119"/>
        <w:ind w:right="1133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>), které vyplynou z ujednání s Poskytovatelem Systému,</w:t>
      </w:r>
    </w:p>
    <w:p w14:paraId="0D0558FB" w14:textId="77777777" w:rsidR="00F15A88" w:rsidRDefault="00AD2716">
      <w:pPr>
        <w:pStyle w:val="Odstavecseseznamem"/>
        <w:numPr>
          <w:ilvl w:val="2"/>
          <w:numId w:val="1"/>
        </w:numPr>
        <w:tabs>
          <w:tab w:val="left" w:pos="2160"/>
        </w:tabs>
        <w:spacing w:before="121"/>
        <w:ind w:right="1134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21334E35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  <w:tab w:val="left" w:pos="1134"/>
        </w:tabs>
        <w:spacing w:line="364" w:lineRule="auto"/>
        <w:ind w:left="1134" w:right="2045" w:hanging="1133"/>
        <w:rPr>
          <w:sz w:val="20"/>
        </w:rPr>
      </w:pPr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skutečností:</w:t>
      </w:r>
    </w:p>
    <w:p w14:paraId="484C037F" w14:textId="77777777" w:rsidR="00F15A88" w:rsidRDefault="00AD2716">
      <w:pPr>
        <w:pStyle w:val="Odstavecseseznamem"/>
        <w:numPr>
          <w:ilvl w:val="2"/>
          <w:numId w:val="3"/>
        </w:numPr>
        <w:tabs>
          <w:tab w:val="left" w:pos="1416"/>
          <w:tab w:val="left" w:pos="1419"/>
        </w:tabs>
        <w:spacing w:before="0"/>
        <w:ind w:right="1134" w:hanging="284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provedením Základní </w:t>
      </w:r>
      <w:r>
        <w:rPr>
          <w:sz w:val="20"/>
        </w:rPr>
        <w:t>dodávky;</w:t>
      </w:r>
    </w:p>
    <w:p w14:paraId="272EFA7A" w14:textId="77777777" w:rsidR="00F15A88" w:rsidRDefault="00AD2716">
      <w:pPr>
        <w:pStyle w:val="Odstavecseseznamem"/>
        <w:numPr>
          <w:ilvl w:val="2"/>
          <w:numId w:val="3"/>
        </w:numPr>
        <w:tabs>
          <w:tab w:val="left" w:pos="1416"/>
          <w:tab w:val="left" w:pos="1419"/>
        </w:tabs>
        <w:ind w:right="1133" w:hanging="284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některou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504BDDE8" w14:textId="77777777" w:rsidR="00F15A88" w:rsidRDefault="00AD2716">
      <w:pPr>
        <w:pStyle w:val="Odstavecseseznamem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20"/>
        </w:rPr>
      </w:pP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23.7(d)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098CE0FB" w14:textId="77777777" w:rsidR="00F15A88" w:rsidRDefault="00F15A88">
      <w:pPr>
        <w:pStyle w:val="Zkladntext"/>
        <w:spacing w:before="128"/>
      </w:pPr>
    </w:p>
    <w:p w14:paraId="7C9FAC89" w14:textId="77777777" w:rsidR="00F15A88" w:rsidRDefault="00AD2716">
      <w:pPr>
        <w:pStyle w:val="Nadpis1"/>
        <w:numPr>
          <w:ilvl w:val="0"/>
          <w:numId w:val="3"/>
        </w:numPr>
        <w:tabs>
          <w:tab w:val="left" w:pos="568"/>
        </w:tabs>
        <w:ind w:hanging="567"/>
      </w:pPr>
      <w:r>
        <w:rPr>
          <w:spacing w:val="-2"/>
        </w:rPr>
        <w:t>ZÁVĚREČNÁ</w:t>
      </w:r>
      <w:r>
        <w:rPr>
          <w:spacing w:val="2"/>
        </w:rPr>
        <w:t xml:space="preserve"> </w:t>
      </w:r>
      <w:r>
        <w:rPr>
          <w:spacing w:val="-2"/>
        </w:rPr>
        <w:t>USTANOVENÍ</w:t>
      </w:r>
    </w:p>
    <w:p w14:paraId="14AAFC2F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8"/>
        </w:tabs>
        <w:spacing w:before="121"/>
        <w:ind w:left="568" w:hanging="567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9"/>
          <w:sz w:val="20"/>
        </w:rPr>
        <w:t xml:space="preserve"> </w:t>
      </w:r>
      <w:r>
        <w:rPr>
          <w:sz w:val="20"/>
        </w:rPr>
        <w:t>beze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7E9946A6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134" w:hanging="567"/>
        <w:jc w:val="both"/>
        <w:rPr>
          <w:sz w:val="20"/>
        </w:rPr>
      </w:pPr>
      <w:r>
        <w:rPr>
          <w:sz w:val="20"/>
        </w:rPr>
        <w:t>Tento Dodatek je vyhotoven v elektronické podobě a bude podepsán elektronickým podpisem zmocněného zástupce NTK.</w:t>
      </w:r>
    </w:p>
    <w:p w14:paraId="59385B9E" w14:textId="77777777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21"/>
        <w:ind w:right="1132" w:hanging="567"/>
        <w:jc w:val="both"/>
        <w:rPr>
          <w:sz w:val="20"/>
        </w:rPr>
      </w:pPr>
      <w:r>
        <w:rPr>
          <w:sz w:val="20"/>
        </w:rPr>
        <w:t>Tento Dodatek nabývá platnosti dnem podpisu oběma Smluvními stranami a účinnosti dnem uveřejnění v regis</w:t>
      </w:r>
      <w:r>
        <w:rPr>
          <w:sz w:val="20"/>
        </w:rPr>
        <w:t>tru smluv ve smyslu zákona č. 340/2015 Sb., o registru smluv, ve znění pozdějších předpisů. Uveřejnění v registru smluv zajistí NTK.</w:t>
      </w:r>
    </w:p>
    <w:p w14:paraId="621FAC6A" w14:textId="080AE8C6" w:rsidR="00F15A88" w:rsidRDefault="00AD2716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19"/>
        <w:ind w:right="1133" w:hanging="567"/>
        <w:jc w:val="both"/>
        <w:rPr>
          <w:sz w:val="20"/>
        </w:rPr>
      </w:pPr>
      <w:r>
        <w:rPr>
          <w:sz w:val="20"/>
        </w:rPr>
        <w:t>Smluvní strany prohlašují, že se s obsahem tohoto Dodatku řádně seznámily, s jeho obsahem souhlasí a považují jej za určitý</w:t>
      </w:r>
      <w:r>
        <w:rPr>
          <w:sz w:val="20"/>
        </w:rPr>
        <w:t xml:space="preserve"> a srozumitelný.</w:t>
      </w:r>
    </w:p>
    <w:p w14:paraId="74264D8C" w14:textId="77777777" w:rsidR="00F15A88" w:rsidRDefault="00F15A88">
      <w:pPr>
        <w:pStyle w:val="Zkladntext"/>
        <w:spacing w:before="0"/>
      </w:pPr>
    </w:p>
    <w:p w14:paraId="7C79FB67" w14:textId="77777777" w:rsidR="00F15A88" w:rsidRDefault="00F15A88">
      <w:pPr>
        <w:pStyle w:val="Zkladntext"/>
        <w:spacing w:before="0"/>
      </w:pPr>
    </w:p>
    <w:p w14:paraId="6EAE8EE2" w14:textId="77777777" w:rsidR="00F15A88" w:rsidRDefault="00F15A88">
      <w:pPr>
        <w:pStyle w:val="Zkladntext"/>
        <w:spacing w:before="39"/>
      </w:pPr>
    </w:p>
    <w:p w14:paraId="39AC66AB" w14:textId="77777777" w:rsidR="00F15A88" w:rsidRDefault="00F15A88">
      <w:pPr>
        <w:pStyle w:val="Zkladntext"/>
        <w:sectPr w:rsidR="00F15A88">
          <w:pgSz w:w="11910" w:h="16840"/>
          <w:pgMar w:top="1860" w:right="283" w:bottom="560" w:left="1417" w:header="912" w:footer="369" w:gutter="0"/>
          <w:cols w:space="708"/>
        </w:sectPr>
      </w:pPr>
    </w:p>
    <w:p w14:paraId="25EB7D9F" w14:textId="0DBA39C0" w:rsidR="00F15A88" w:rsidRPr="00182CDB" w:rsidRDefault="00AD2716" w:rsidP="00182CDB">
      <w:pPr>
        <w:pStyle w:val="Nadpis2"/>
        <w:tabs>
          <w:tab w:val="left" w:pos="5041"/>
        </w:tabs>
        <w:spacing w:before="93"/>
        <w:rPr>
          <w:spacing w:val="-4"/>
        </w:rPr>
      </w:pPr>
      <w:r>
        <w:t>Za</w:t>
      </w:r>
      <w:r>
        <w:rPr>
          <w:spacing w:val="-4"/>
        </w:rPr>
        <w:t xml:space="preserve"> NTK:</w:t>
      </w:r>
      <w:r w:rsidR="00182CDB">
        <w:rPr>
          <w:spacing w:val="-4"/>
        </w:rPr>
        <w:tab/>
      </w:r>
      <w:r>
        <w:t>Za</w:t>
      </w:r>
      <w:r>
        <w:rPr>
          <w:spacing w:val="-9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instituci:</w:t>
      </w:r>
    </w:p>
    <w:p w14:paraId="563F0BE3" w14:textId="77777777" w:rsidR="00F15A88" w:rsidRDefault="00AD2716">
      <w:pPr>
        <w:rPr>
          <w:b/>
          <w:sz w:val="14"/>
        </w:rPr>
      </w:pPr>
      <w:r>
        <w:br w:type="column"/>
      </w:r>
    </w:p>
    <w:p w14:paraId="669DD76C" w14:textId="3AB305B9" w:rsidR="00F15A88" w:rsidRDefault="00F15A88" w:rsidP="00182CDB">
      <w:pPr>
        <w:spacing w:line="88" w:lineRule="exact"/>
        <w:rPr>
          <w:rFonts w:ascii="Gill Sans MT" w:hAnsi="Gill Sans MT"/>
          <w:sz w:val="14"/>
        </w:rPr>
      </w:pPr>
    </w:p>
    <w:p w14:paraId="79E99D05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4E90FA23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6103E03A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50003AC0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6A70E1C8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10BF5E48" w14:textId="77777777" w:rsidR="00182CDB" w:rsidRDefault="00182CDB" w:rsidP="00182CDB">
      <w:pPr>
        <w:spacing w:line="88" w:lineRule="exact"/>
        <w:rPr>
          <w:rFonts w:ascii="Gill Sans MT" w:hAnsi="Gill Sans MT"/>
          <w:sz w:val="14"/>
        </w:rPr>
      </w:pPr>
    </w:p>
    <w:p w14:paraId="505E2F9D" w14:textId="68731BD1" w:rsidR="00F15A88" w:rsidRDefault="00AD2716" w:rsidP="00182CDB">
      <w:pPr>
        <w:spacing w:before="143" w:line="268" w:lineRule="auto"/>
        <w:ind w:right="202"/>
        <w:rPr>
          <w:rFonts w:ascii="Gill Sans MT" w:hAnsi="Gill Sans MT"/>
          <w:sz w:val="14"/>
        </w:rPr>
      </w:pPr>
      <w:r>
        <w:br w:type="column"/>
      </w:r>
    </w:p>
    <w:p w14:paraId="48556AA8" w14:textId="77777777" w:rsidR="00F15A88" w:rsidRDefault="00F15A88">
      <w:pPr>
        <w:pBdr>
          <w:bottom w:val="single" w:sz="12" w:space="1" w:color="auto"/>
        </w:pBdr>
        <w:spacing w:line="268" w:lineRule="auto"/>
        <w:rPr>
          <w:rFonts w:ascii="Gill Sans MT" w:hAnsi="Gill Sans MT"/>
          <w:sz w:val="14"/>
        </w:rPr>
        <w:sectPr w:rsidR="00F15A88">
          <w:type w:val="continuous"/>
          <w:pgSz w:w="11910" w:h="16840"/>
          <w:pgMar w:top="1860" w:right="283" w:bottom="560" w:left="1417" w:header="912" w:footer="369" w:gutter="0"/>
          <w:cols w:num="3" w:space="708" w:equalWidth="0">
            <w:col w:w="7116" w:space="362"/>
            <w:col w:w="724" w:space="643"/>
            <w:col w:w="1365"/>
          </w:cols>
        </w:sectPr>
      </w:pPr>
    </w:p>
    <w:p w14:paraId="6F35902D" w14:textId="77777777" w:rsidR="00182CDB" w:rsidRDefault="00182CDB">
      <w:pPr>
        <w:tabs>
          <w:tab w:val="left" w:pos="5040"/>
        </w:tabs>
        <w:spacing w:before="11" w:line="165" w:lineRule="exact"/>
        <w:ind w:left="1"/>
        <w:rPr>
          <w:sz w:val="20"/>
        </w:rPr>
      </w:pPr>
    </w:p>
    <w:p w14:paraId="0803B85F" w14:textId="3A5511D8" w:rsidR="00182CDB" w:rsidRDefault="00182CDB">
      <w:pPr>
        <w:tabs>
          <w:tab w:val="left" w:pos="5040"/>
        </w:tabs>
        <w:spacing w:before="11" w:line="165" w:lineRule="exact"/>
        <w:ind w:left="1"/>
        <w:rPr>
          <w:sz w:val="20"/>
        </w:rPr>
      </w:pPr>
      <w:r>
        <w:rPr>
          <w:sz w:val="20"/>
        </w:rPr>
        <w:t>_</w:t>
      </w:r>
    </w:p>
    <w:p w14:paraId="449AEDB2" w14:textId="77777777" w:rsidR="00182CDB" w:rsidRDefault="00182CDB">
      <w:pPr>
        <w:tabs>
          <w:tab w:val="left" w:pos="5040"/>
        </w:tabs>
        <w:spacing w:before="11" w:line="165" w:lineRule="exact"/>
        <w:ind w:left="1"/>
        <w:rPr>
          <w:sz w:val="20"/>
        </w:rPr>
      </w:pPr>
    </w:p>
    <w:p w14:paraId="0FE999F5" w14:textId="3C463D10" w:rsidR="00F15A88" w:rsidRDefault="00AD2716">
      <w:pPr>
        <w:tabs>
          <w:tab w:val="left" w:pos="5040"/>
        </w:tabs>
        <w:spacing w:before="11" w:line="165" w:lineRule="exact"/>
        <w:ind w:left="1"/>
        <w:rPr>
          <w:rFonts w:ascii="Gill Sans MT"/>
          <w:position w:val="10"/>
          <w:sz w:val="14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Praze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el.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podpisu</w:t>
      </w:r>
      <w:proofErr w:type="gramEnd"/>
      <w:r>
        <w:rPr>
          <w:sz w:val="20"/>
        </w:rPr>
        <w:tab/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Plzni</w:t>
      </w:r>
      <w:r>
        <w:rPr>
          <w:spacing w:val="13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4"/>
          <w:sz w:val="20"/>
        </w:rPr>
        <w:t xml:space="preserve"> </w:t>
      </w:r>
      <w:r>
        <w:rPr>
          <w:sz w:val="20"/>
        </w:rPr>
        <w:t>el.</w:t>
      </w:r>
      <w:r>
        <w:rPr>
          <w:spacing w:val="14"/>
          <w:sz w:val="20"/>
        </w:rPr>
        <w:t xml:space="preserve"> </w:t>
      </w:r>
      <w:r>
        <w:rPr>
          <w:sz w:val="20"/>
        </w:rPr>
        <w:t>podpisu</w:t>
      </w:r>
      <w:r>
        <w:rPr>
          <w:spacing w:val="-22"/>
          <w:sz w:val="20"/>
        </w:rPr>
        <w:t xml:space="preserve"> </w:t>
      </w:r>
    </w:p>
    <w:p w14:paraId="0FC40733" w14:textId="77777777" w:rsidR="00F15A88" w:rsidRDefault="00F15A88">
      <w:pPr>
        <w:spacing w:line="165" w:lineRule="exact"/>
        <w:rPr>
          <w:rFonts w:ascii="Gill Sans MT"/>
          <w:position w:val="10"/>
          <w:sz w:val="14"/>
        </w:rPr>
        <w:sectPr w:rsidR="00F15A88">
          <w:type w:val="continuous"/>
          <w:pgSz w:w="11910" w:h="16840"/>
          <w:pgMar w:top="1860" w:right="283" w:bottom="560" w:left="1417" w:header="912" w:footer="369" w:gutter="0"/>
          <w:cols w:space="708"/>
        </w:sectPr>
      </w:pPr>
    </w:p>
    <w:p w14:paraId="281C1036" w14:textId="0243B41C" w:rsidR="00E11B0D" w:rsidRDefault="00AD2716" w:rsidP="00182CDB">
      <w:pPr>
        <w:tabs>
          <w:tab w:val="left" w:pos="5042"/>
          <w:tab w:val="left" w:pos="8487"/>
        </w:tabs>
        <w:spacing w:line="144" w:lineRule="exact"/>
        <w:ind w:left="1960"/>
      </w:pPr>
      <w:r>
        <w:rPr>
          <w:rFonts w:ascii="Gill Sans MT"/>
          <w:sz w:val="13"/>
        </w:rPr>
        <w:tab/>
      </w:r>
    </w:p>
    <w:p w14:paraId="6EAE95E3" w14:textId="25586D22" w:rsidR="00F15A88" w:rsidRDefault="00AD2716">
      <w:pPr>
        <w:pStyle w:val="Nadpis2"/>
        <w:tabs>
          <w:tab w:val="left" w:pos="5040"/>
        </w:tabs>
        <w:spacing w:before="150"/>
      </w:pPr>
      <w:r w:rsidRPr="00AD2716">
        <w:rPr>
          <w:b w:val="0"/>
          <w:i/>
        </w:rPr>
        <w:t>anonymizováno</w:t>
      </w:r>
      <w:r>
        <w:tab/>
      </w:r>
      <w:bookmarkStart w:id="0" w:name="_GoBack"/>
      <w:proofErr w:type="spellStart"/>
      <w:r w:rsidRPr="00AD2716">
        <w:rPr>
          <w:b w:val="0"/>
          <w:i/>
        </w:rPr>
        <w:t>anonymizováno</w:t>
      </w:r>
      <w:bookmarkEnd w:id="0"/>
      <w:proofErr w:type="spellEnd"/>
    </w:p>
    <w:p w14:paraId="3AB9061F" w14:textId="77777777" w:rsidR="00F15A88" w:rsidRDefault="00AD2716">
      <w:pPr>
        <w:pStyle w:val="Zkladntext"/>
        <w:tabs>
          <w:tab w:val="left" w:pos="5041"/>
        </w:tabs>
        <w:spacing w:before="60"/>
        <w:ind w:left="1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21367E5C" w14:textId="205C17D4" w:rsidR="00F15A88" w:rsidRPr="00E11B0D" w:rsidRDefault="00AD2716" w:rsidP="00E11B0D">
      <w:pPr>
        <w:pStyle w:val="Zkladntext"/>
        <w:tabs>
          <w:tab w:val="left" w:pos="5040"/>
        </w:tabs>
        <w:ind w:left="1"/>
      </w:pPr>
      <w:r>
        <w:t>Národní</w:t>
      </w:r>
      <w:r>
        <w:rPr>
          <w:spacing w:val="-9"/>
        </w:rPr>
        <w:t xml:space="preserve"> </w:t>
      </w:r>
      <w:r>
        <w:t>technická</w:t>
      </w:r>
      <w:r>
        <w:rPr>
          <w:spacing w:val="-11"/>
        </w:rPr>
        <w:t xml:space="preserve"> </w:t>
      </w:r>
      <w:r>
        <w:rPr>
          <w:spacing w:val="-2"/>
        </w:rPr>
        <w:t>knihovna</w:t>
      </w:r>
      <w:r>
        <w:tab/>
        <w:t>Západočeská</w:t>
      </w:r>
      <w:r>
        <w:rPr>
          <w:spacing w:val="-10"/>
        </w:rPr>
        <w:t xml:space="preserve"> </w:t>
      </w:r>
      <w:r>
        <w:t>univerzita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2"/>
        </w:rPr>
        <w:t>Pl</w:t>
      </w:r>
      <w:r w:rsidR="00E11B0D">
        <w:rPr>
          <w:spacing w:val="-2"/>
        </w:rPr>
        <w:t>zni</w:t>
      </w:r>
    </w:p>
    <w:sectPr w:rsidR="00F15A88" w:rsidRPr="00E11B0D">
      <w:type w:val="continuous"/>
      <w:pgSz w:w="11910" w:h="16840"/>
      <w:pgMar w:top="1860" w:right="283" w:bottom="560" w:left="1417" w:header="912" w:footer="369" w:gutter="0"/>
      <w:cols w:num="2" w:space="708" w:equalWidth="0">
        <w:col w:w="8488" w:space="356"/>
        <w:col w:w="13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3037" w14:textId="77777777" w:rsidR="008A7339" w:rsidRDefault="008A7339">
      <w:r>
        <w:separator/>
      </w:r>
    </w:p>
  </w:endnote>
  <w:endnote w:type="continuationSeparator" w:id="0">
    <w:p w14:paraId="2417BC98" w14:textId="77777777" w:rsidR="008A7339" w:rsidRDefault="008A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1E31" w14:textId="77777777" w:rsidR="00F15A88" w:rsidRDefault="00AD2716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43C66BC" wp14:editId="6C3E0227">
              <wp:simplePos x="0" y="0"/>
              <wp:positionH relativeFrom="page">
                <wp:posOffset>6350507</wp:posOffset>
              </wp:positionH>
              <wp:positionV relativeFrom="page">
                <wp:posOffset>10318281</wp:posOffset>
              </wp:positionV>
              <wp:extent cx="22606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FBFA4" w14:textId="2AE6CF39" w:rsidR="00F15A88" w:rsidRDefault="00AD2716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D36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D36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D36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C66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0.05pt;margin-top:812.45pt;width:17.8pt;height:13.1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" filled="f" stroked="f">
              <v:path arrowok="t"/>
              <v:textbox inset="0,0,0,0">
                <w:txbxContent>
                  <w:p w14:paraId="7CBFBFA4" w14:textId="2AE6CF39" w:rsidR="00F15A88" w:rsidRDefault="00AD2716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D3636"/>
                        <w:spacing w:val="-5"/>
                      </w:rPr>
                      <w:fldChar w:fldCharType="begin"/>
                    </w:r>
                    <w:r>
                      <w:rPr>
                        <w:color w:val="CD36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D36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D3636"/>
                        <w:spacing w:val="-5"/>
                      </w:rPr>
                      <w:t>2</w:t>
                    </w:r>
                    <w:r>
                      <w:rPr>
                        <w:color w:val="CD3636"/>
                        <w:spacing w:val="-5"/>
                      </w:rPr>
                      <w:fldChar w:fldCharType="end"/>
                    </w:r>
                    <w:r>
                      <w:rPr>
                        <w:color w:val="CD3636"/>
                        <w:spacing w:val="-5"/>
                      </w:rPr>
                      <w:t>/</w:t>
                    </w:r>
                    <w:r>
                      <w:rPr>
                        <w:color w:val="CD3636"/>
                        <w:spacing w:val="-5"/>
                      </w:rPr>
                      <w:fldChar w:fldCharType="begin"/>
                    </w:r>
                    <w:r>
                      <w:rPr>
                        <w:color w:val="CD36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D36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D3636"/>
                        <w:spacing w:val="-5"/>
                      </w:rPr>
                      <w:t>3</w:t>
                    </w:r>
                    <w:r>
                      <w:rPr>
                        <w:color w:val="CD36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74FBF" w14:textId="77777777" w:rsidR="008A7339" w:rsidRDefault="008A7339">
      <w:r>
        <w:separator/>
      </w:r>
    </w:p>
  </w:footnote>
  <w:footnote w:type="continuationSeparator" w:id="0">
    <w:p w14:paraId="413F85DF" w14:textId="77777777" w:rsidR="008A7339" w:rsidRDefault="008A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A3DE" w14:textId="77777777" w:rsidR="00F15A88" w:rsidRDefault="00AD2716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514624" behindDoc="1" locked="0" layoutInCell="1" allowOverlap="1" wp14:anchorId="2ED34344" wp14:editId="79C84CEF">
          <wp:simplePos x="0" y="0"/>
          <wp:positionH relativeFrom="page">
            <wp:posOffset>896112</wp:posOffset>
          </wp:positionH>
          <wp:positionV relativeFrom="page">
            <wp:posOffset>579120</wp:posOffset>
          </wp:positionV>
          <wp:extent cx="3413759" cy="5364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3759" cy="53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E03"/>
    <w:multiLevelType w:val="hybridMultilevel"/>
    <w:tmpl w:val="18B2CEB4"/>
    <w:lvl w:ilvl="0" w:tplc="7E6EAFB6">
      <w:start w:val="1"/>
      <w:numFmt w:val="upperLetter"/>
      <w:lvlText w:val="%1."/>
      <w:lvlJc w:val="left"/>
      <w:pPr>
        <w:ind w:left="11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4EC67E7E">
      <w:numFmt w:val="bullet"/>
      <w:lvlText w:val="•"/>
      <w:lvlJc w:val="left"/>
      <w:pPr>
        <w:ind w:left="2046" w:hanging="361"/>
      </w:pPr>
      <w:rPr>
        <w:rFonts w:hint="default"/>
        <w:lang w:val="cs-CZ" w:eastAsia="en-US" w:bidi="ar-SA"/>
      </w:rPr>
    </w:lvl>
    <w:lvl w:ilvl="2" w:tplc="121C13BA">
      <w:numFmt w:val="bullet"/>
      <w:lvlText w:val="•"/>
      <w:lvlJc w:val="left"/>
      <w:pPr>
        <w:ind w:left="2953" w:hanging="361"/>
      </w:pPr>
      <w:rPr>
        <w:rFonts w:hint="default"/>
        <w:lang w:val="cs-CZ" w:eastAsia="en-US" w:bidi="ar-SA"/>
      </w:rPr>
    </w:lvl>
    <w:lvl w:ilvl="3" w:tplc="0E5C6276">
      <w:numFmt w:val="bullet"/>
      <w:lvlText w:val="•"/>
      <w:lvlJc w:val="left"/>
      <w:pPr>
        <w:ind w:left="3859" w:hanging="361"/>
      </w:pPr>
      <w:rPr>
        <w:rFonts w:hint="default"/>
        <w:lang w:val="cs-CZ" w:eastAsia="en-US" w:bidi="ar-SA"/>
      </w:rPr>
    </w:lvl>
    <w:lvl w:ilvl="4" w:tplc="E6D0369E">
      <w:numFmt w:val="bullet"/>
      <w:lvlText w:val="•"/>
      <w:lvlJc w:val="left"/>
      <w:pPr>
        <w:ind w:left="4766" w:hanging="361"/>
      </w:pPr>
      <w:rPr>
        <w:rFonts w:hint="default"/>
        <w:lang w:val="cs-CZ" w:eastAsia="en-US" w:bidi="ar-SA"/>
      </w:rPr>
    </w:lvl>
    <w:lvl w:ilvl="5" w:tplc="CB4A7C46">
      <w:numFmt w:val="bullet"/>
      <w:lvlText w:val="•"/>
      <w:lvlJc w:val="left"/>
      <w:pPr>
        <w:ind w:left="5673" w:hanging="361"/>
      </w:pPr>
      <w:rPr>
        <w:rFonts w:hint="default"/>
        <w:lang w:val="cs-CZ" w:eastAsia="en-US" w:bidi="ar-SA"/>
      </w:rPr>
    </w:lvl>
    <w:lvl w:ilvl="6" w:tplc="EA9268D8">
      <w:numFmt w:val="bullet"/>
      <w:lvlText w:val="•"/>
      <w:lvlJc w:val="left"/>
      <w:pPr>
        <w:ind w:left="6579" w:hanging="361"/>
      </w:pPr>
      <w:rPr>
        <w:rFonts w:hint="default"/>
        <w:lang w:val="cs-CZ" w:eastAsia="en-US" w:bidi="ar-SA"/>
      </w:rPr>
    </w:lvl>
    <w:lvl w:ilvl="7" w:tplc="87A8B446">
      <w:numFmt w:val="bullet"/>
      <w:lvlText w:val="•"/>
      <w:lvlJc w:val="left"/>
      <w:pPr>
        <w:ind w:left="7486" w:hanging="361"/>
      </w:pPr>
      <w:rPr>
        <w:rFonts w:hint="default"/>
        <w:lang w:val="cs-CZ" w:eastAsia="en-US" w:bidi="ar-SA"/>
      </w:rPr>
    </w:lvl>
    <w:lvl w:ilvl="8" w:tplc="7158D18A">
      <w:numFmt w:val="bullet"/>
      <w:lvlText w:val="•"/>
      <w:lvlJc w:val="left"/>
      <w:pPr>
        <w:ind w:left="8393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A9A3FB7"/>
    <w:multiLevelType w:val="multilevel"/>
    <w:tmpl w:val="5BBEE6AE"/>
    <w:lvl w:ilvl="0">
      <w:start w:val="1"/>
      <w:numFmt w:val="decimal"/>
      <w:lvlText w:val="%1."/>
      <w:lvlJc w:val="left"/>
      <w:pPr>
        <w:ind w:left="568" w:hanging="5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9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72" w:hanging="2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8" w:hanging="2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25" w:hanging="2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1" w:hanging="2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77" w:hanging="2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3" w:hanging="283"/>
      </w:pPr>
      <w:rPr>
        <w:rFonts w:hint="default"/>
        <w:lang w:val="cs-CZ" w:eastAsia="en-US" w:bidi="ar-SA"/>
      </w:rPr>
    </w:lvl>
  </w:abstractNum>
  <w:abstractNum w:abstractNumId="2" w15:restartNumberingAfterBreak="0">
    <w:nsid w:val="1BDC743D"/>
    <w:multiLevelType w:val="multilevel"/>
    <w:tmpl w:val="3AC635E8"/>
    <w:lvl w:ilvl="0">
      <w:start w:val="3"/>
      <w:numFmt w:val="decimal"/>
      <w:lvlText w:val="%1"/>
      <w:lvlJc w:val="left"/>
      <w:pPr>
        <w:ind w:left="1134" w:hanging="102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7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859" w:hanging="10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10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10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79" w:hanging="10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86" w:hanging="10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3" w:hanging="1027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88"/>
    <w:rsid w:val="00182CDB"/>
    <w:rsid w:val="003114EF"/>
    <w:rsid w:val="008A7339"/>
    <w:rsid w:val="00AD2716"/>
    <w:rsid w:val="00E11B0D"/>
    <w:rsid w:val="00F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89CA"/>
  <w15:docId w15:val="{8775F5F8-9529-4A74-881D-D56547DB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8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3" w:right="1129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0"/>
      <w:ind w:left="1134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C907E-032B-4CB2-BFC4-C9A564926E1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2a8c7a5-1e92-4b14-8068-280b24b2fd85"/>
    <ds:schemaRef ds:uri="http://schemas.microsoft.com/office/2006/documentManagement/types"/>
    <ds:schemaRef ds:uri="35096781-7534-4a2f-9e6f-d7d4cb6efa44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B0E619-26A5-42AA-94AB-C26969003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2CB39-DFE4-4849-87E5-E56947E57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NTK_PNG_Bilateralni_smlouva_Dodatek_1_PNG_II_Z U</vt:lpstr>
    </vt:vector>
  </TitlesOfParts>
  <Company>Narodni technicka knihovna projekt CARDS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NTK_PNG_Bilateralni_smlouva_Dodatek_1_PNG_II_Z U</dc:title>
  <dc:creator>Miloslava Faitová</dc:creator>
  <cp:lastModifiedBy>Jan Bayer</cp:lastModifiedBy>
  <cp:revision>3</cp:revision>
  <dcterms:created xsi:type="dcterms:W3CDTF">2025-08-12T12:51:00Z</dcterms:created>
  <dcterms:modified xsi:type="dcterms:W3CDTF">2025-08-12T12:53:00Z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0x01010074E1FA69AEA13840B70BECEC7F50DC6F</vt:lpwstr>
  </property>
</Properties>
</file>