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AA42577" w14:textId="77777777" w:rsidR="003F6C27" w:rsidRDefault="0000000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SMLOUVA O UMĚLECKÉM VYSTOUPENÍ</w:t>
      </w:r>
    </w:p>
    <w:p w14:paraId="163E1AD4" w14:textId="77777777" w:rsidR="003F6C27" w:rsidRDefault="00000000">
      <w:pPr>
        <w:spacing w:before="120" w:after="12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kterou níže uvedeného dne, měsíce a roku uzavřeli/y</w:t>
      </w:r>
    </w:p>
    <w:p w14:paraId="6797ED43" w14:textId="77777777" w:rsidR="003F6C27" w:rsidRDefault="00000000">
      <w:pPr>
        <w:tabs>
          <w:tab w:val="left" w:pos="567"/>
          <w:tab w:val="left" w:pos="1985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na straně jedné:</w:t>
      </w:r>
      <w:r>
        <w:rPr>
          <w:rFonts w:ascii="Open Sans" w:eastAsia="Open Sans" w:hAnsi="Open Sans" w:cs="Open Sans"/>
          <w:sz w:val="20"/>
          <w:szCs w:val="20"/>
        </w:rPr>
        <w:tab/>
      </w:r>
    </w:p>
    <w:p w14:paraId="4A7610A9" w14:textId="77777777" w:rsidR="003F6C27" w:rsidRDefault="00000000">
      <w:pPr>
        <w:tabs>
          <w:tab w:val="left" w:pos="567"/>
          <w:tab w:val="left" w:pos="1985"/>
        </w:tabs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Smetanova Litomyšl, o.p.s.</w:t>
      </w:r>
    </w:p>
    <w:p w14:paraId="2E69FDC2" w14:textId="77777777" w:rsidR="003F6C27" w:rsidRDefault="00000000">
      <w:pPr>
        <w:tabs>
          <w:tab w:val="left" w:pos="567"/>
          <w:tab w:val="left" w:pos="1985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IČO: 25918206, DIČ: CZ25918206</w:t>
      </w:r>
    </w:p>
    <w:p w14:paraId="3338D791" w14:textId="77777777" w:rsidR="003F6C27" w:rsidRDefault="00000000">
      <w:pPr>
        <w:tabs>
          <w:tab w:val="left" w:pos="567"/>
          <w:tab w:val="left" w:pos="1985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se sídlem Jiráskova 133,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Záhradí</w:t>
      </w:r>
      <w:proofErr w:type="spellEnd"/>
      <w:r>
        <w:rPr>
          <w:rFonts w:ascii="Open Sans" w:eastAsia="Open Sans" w:hAnsi="Open Sans" w:cs="Open Sans"/>
          <w:sz w:val="20"/>
          <w:szCs w:val="20"/>
        </w:rPr>
        <w:t>, 570 01 Litomyšl</w:t>
      </w:r>
    </w:p>
    <w:p w14:paraId="26B29238" w14:textId="77777777" w:rsidR="003F6C27" w:rsidRDefault="00000000">
      <w:pPr>
        <w:tabs>
          <w:tab w:val="left" w:pos="567"/>
          <w:tab w:val="left" w:pos="1985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zapsaná v rejstříku obecně prospěšných společností vedeném Krajským soudem v Hradci Králové, oddíl O, vložka 49</w:t>
      </w:r>
    </w:p>
    <w:p w14:paraId="2BA03F31" w14:textId="77777777" w:rsidR="003F6C27" w:rsidRDefault="00000000">
      <w:pPr>
        <w:tabs>
          <w:tab w:val="left" w:pos="567"/>
          <w:tab w:val="left" w:pos="1985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zastoupená Mgr. Michalem Medkem, ředitelem </w:t>
      </w:r>
    </w:p>
    <w:p w14:paraId="3DA51444" w14:textId="77777777" w:rsidR="003F6C27" w:rsidRDefault="00000000">
      <w:pPr>
        <w:tabs>
          <w:tab w:val="left" w:pos="567"/>
          <w:tab w:val="left" w:pos="1985"/>
        </w:tabs>
        <w:spacing w:before="12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(dále jen „Organizátor“)</w:t>
      </w:r>
    </w:p>
    <w:p w14:paraId="010749E7" w14:textId="77777777" w:rsidR="003F6C27" w:rsidRDefault="00000000">
      <w:pPr>
        <w:spacing w:before="8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a</w:t>
      </w:r>
    </w:p>
    <w:p w14:paraId="0FAAC430" w14:textId="5B1C0E3F" w:rsidR="003F6C27" w:rsidRDefault="00000000">
      <w:pPr>
        <w:tabs>
          <w:tab w:val="left" w:pos="567"/>
          <w:tab w:val="left" w:pos="1985"/>
        </w:tabs>
        <w:spacing w:before="120"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na straně druhé:</w:t>
      </w:r>
      <w:r>
        <w:rPr>
          <w:rFonts w:ascii="Open Sans" w:eastAsia="Open Sans" w:hAnsi="Open Sans" w:cs="Open Sans"/>
          <w:b/>
          <w:sz w:val="20"/>
          <w:szCs w:val="20"/>
        </w:rPr>
        <w:br/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Collegium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</w:t>
      </w:r>
      <w:proofErr w:type="spellStart"/>
      <w:r w:rsidR="00C61FF7">
        <w:rPr>
          <w:rFonts w:ascii="Open Sans" w:eastAsia="Open Sans" w:hAnsi="Open Sans" w:cs="Open Sans"/>
          <w:b/>
          <w:sz w:val="20"/>
          <w:szCs w:val="20"/>
        </w:rPr>
        <w:t>Vocale</w:t>
      </w:r>
      <w:proofErr w:type="spellEnd"/>
      <w:r w:rsidR="00C61FF7">
        <w:rPr>
          <w:rFonts w:ascii="Open Sans" w:eastAsia="Open Sans" w:hAnsi="Open Sans" w:cs="Open Sans"/>
          <w:b/>
          <w:sz w:val="20"/>
          <w:szCs w:val="20"/>
        </w:rPr>
        <w:t xml:space="preserve"> </w:t>
      </w:r>
      <w:r>
        <w:rPr>
          <w:rFonts w:ascii="Open Sans" w:eastAsia="Open Sans" w:hAnsi="Open Sans" w:cs="Open Sans"/>
          <w:b/>
          <w:sz w:val="20"/>
          <w:szCs w:val="20"/>
        </w:rPr>
        <w:t xml:space="preserve">1704 </w:t>
      </w:r>
      <w:proofErr w:type="spellStart"/>
      <w:proofErr w:type="gramStart"/>
      <w:r w:rsidR="00C61FF7">
        <w:rPr>
          <w:rFonts w:ascii="Open Sans" w:eastAsia="Open Sans" w:hAnsi="Open Sans" w:cs="Open Sans"/>
          <w:b/>
          <w:sz w:val="20"/>
          <w:szCs w:val="20"/>
        </w:rPr>
        <w:t>s.r,</w:t>
      </w:r>
      <w:r>
        <w:rPr>
          <w:rFonts w:ascii="Open Sans" w:eastAsia="Open Sans" w:hAnsi="Open Sans" w:cs="Open Sans"/>
          <w:b/>
          <w:sz w:val="20"/>
          <w:szCs w:val="20"/>
        </w:rPr>
        <w:t>o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>.</w:t>
      </w:r>
      <w:proofErr w:type="gramEnd"/>
    </w:p>
    <w:p w14:paraId="253531CB" w14:textId="7CC7E0D4" w:rsidR="003F6C27" w:rsidRDefault="00000000">
      <w:pPr>
        <w:tabs>
          <w:tab w:val="left" w:pos="567"/>
          <w:tab w:val="left" w:pos="1985"/>
        </w:tabs>
        <w:spacing w:line="240" w:lineRule="auto"/>
        <w:ind w:left="142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se sídlem Mánesova </w:t>
      </w:r>
      <w:r w:rsidR="00C61FF7">
        <w:rPr>
          <w:rFonts w:ascii="Open Sans" w:eastAsia="Open Sans" w:hAnsi="Open Sans" w:cs="Open Sans"/>
          <w:sz w:val="20"/>
          <w:szCs w:val="20"/>
        </w:rPr>
        <w:t>1374/53</w:t>
      </w:r>
      <w:r>
        <w:rPr>
          <w:rFonts w:ascii="Open Sans" w:eastAsia="Open Sans" w:hAnsi="Open Sans" w:cs="Open Sans"/>
          <w:sz w:val="20"/>
          <w:szCs w:val="20"/>
        </w:rPr>
        <w:t>, Vinohrady, 120 00 Praha</w:t>
      </w:r>
    </w:p>
    <w:p w14:paraId="04C3FB40" w14:textId="23CB1070" w:rsidR="003F6C27" w:rsidRDefault="00000000">
      <w:pPr>
        <w:tabs>
          <w:tab w:val="left" w:pos="567"/>
          <w:tab w:val="left" w:pos="1985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IČO: </w:t>
      </w:r>
      <w:r w:rsidR="00C61FF7">
        <w:rPr>
          <w:rFonts w:ascii="Open Sans" w:eastAsia="Open Sans" w:hAnsi="Open Sans" w:cs="Open Sans"/>
          <w:sz w:val="20"/>
          <w:szCs w:val="20"/>
        </w:rPr>
        <w:t>0946956, DIČ: CZ09469516</w:t>
      </w:r>
    </w:p>
    <w:p w14:paraId="6D8A6E72" w14:textId="4528ED80" w:rsidR="003F6C27" w:rsidRDefault="00000000">
      <w:pPr>
        <w:tabs>
          <w:tab w:val="left" w:pos="567"/>
          <w:tab w:val="left" w:pos="1985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bankovní spojení: </w:t>
      </w:r>
      <w:r w:rsidR="00C61FF7">
        <w:rPr>
          <w:rFonts w:ascii="Open Sans" w:eastAsia="Open Sans" w:hAnsi="Open Sans" w:cs="Open Sans"/>
          <w:sz w:val="20"/>
          <w:szCs w:val="20"/>
        </w:rPr>
        <w:t>Fio banka, a.s.</w:t>
      </w:r>
      <w:r>
        <w:rPr>
          <w:rFonts w:ascii="Open Sans" w:eastAsia="Open Sans" w:hAnsi="Open Sans" w:cs="Open Sans"/>
          <w:sz w:val="20"/>
          <w:szCs w:val="20"/>
        </w:rPr>
        <w:t xml:space="preserve">, </w:t>
      </w:r>
      <w:r w:rsidR="00C61FF7">
        <w:rPr>
          <w:rFonts w:ascii="Open Sans" w:eastAsia="Open Sans" w:hAnsi="Open Sans" w:cs="Open Sans"/>
          <w:sz w:val="20"/>
          <w:szCs w:val="20"/>
        </w:rPr>
        <w:t>Na Florenci 2139/2,</w:t>
      </w:r>
      <w:r>
        <w:rPr>
          <w:rFonts w:ascii="Open Sans" w:eastAsia="Open Sans" w:hAnsi="Open Sans" w:cs="Open Sans"/>
          <w:sz w:val="20"/>
          <w:szCs w:val="20"/>
        </w:rPr>
        <w:t xml:space="preserve"> 1</w:t>
      </w:r>
      <w:r w:rsidR="00C61FF7">
        <w:rPr>
          <w:rFonts w:ascii="Open Sans" w:eastAsia="Open Sans" w:hAnsi="Open Sans" w:cs="Open Sans"/>
          <w:sz w:val="20"/>
          <w:szCs w:val="20"/>
        </w:rPr>
        <w:t>1000</w:t>
      </w:r>
      <w:r>
        <w:rPr>
          <w:rFonts w:ascii="Open Sans" w:eastAsia="Open Sans" w:hAnsi="Open Sans" w:cs="Open Sans"/>
          <w:sz w:val="20"/>
          <w:szCs w:val="20"/>
        </w:rPr>
        <w:t xml:space="preserve"> Praha </w:t>
      </w:r>
    </w:p>
    <w:p w14:paraId="72BC09B4" w14:textId="455B2D92" w:rsidR="003F6C27" w:rsidRDefault="00000000">
      <w:pPr>
        <w:tabs>
          <w:tab w:val="left" w:pos="567"/>
          <w:tab w:val="left" w:pos="1985"/>
        </w:tabs>
        <w:spacing w:line="240" w:lineRule="auto"/>
        <w:ind w:left="142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číslo účtu: </w:t>
      </w:r>
      <w:r w:rsidR="00C61FF7">
        <w:rPr>
          <w:rFonts w:ascii="Open Sans" w:eastAsia="Open Sans" w:hAnsi="Open Sans" w:cs="Open Sans"/>
          <w:sz w:val="20"/>
          <w:szCs w:val="20"/>
        </w:rPr>
        <w:t>2001860589 / 2010</w:t>
      </w:r>
    </w:p>
    <w:p w14:paraId="32CD3168" w14:textId="5CA6E3B0" w:rsidR="003F6C27" w:rsidRDefault="00000000">
      <w:pPr>
        <w:tabs>
          <w:tab w:val="left" w:pos="567"/>
          <w:tab w:val="left" w:pos="1985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zastoupená </w:t>
      </w:r>
      <w:proofErr w:type="spellStart"/>
      <w:r w:rsidR="00E94D4D">
        <w:rPr>
          <w:rFonts w:ascii="Open Sans" w:eastAsia="Open Sans" w:hAnsi="Open Sans" w:cs="Open Sans"/>
          <w:sz w:val="20"/>
          <w:szCs w:val="20"/>
        </w:rPr>
        <w:t>xxxxxxx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E94D4D">
        <w:rPr>
          <w:rFonts w:ascii="Open Sans" w:eastAsia="Open Sans" w:hAnsi="Open Sans" w:cs="Open Sans"/>
          <w:sz w:val="20"/>
          <w:szCs w:val="20"/>
        </w:rPr>
        <w:t>xxxxxxxxx</w:t>
      </w:r>
      <w:proofErr w:type="spellEnd"/>
    </w:p>
    <w:p w14:paraId="04ED35BB" w14:textId="77777777" w:rsidR="003F6C27" w:rsidRDefault="00000000">
      <w:pPr>
        <w:tabs>
          <w:tab w:val="left" w:pos="567"/>
          <w:tab w:val="left" w:pos="1985"/>
        </w:tabs>
        <w:spacing w:before="12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(dále jen „Účinkující“)</w:t>
      </w:r>
    </w:p>
    <w:p w14:paraId="1B32FD56" w14:textId="77777777" w:rsidR="003F6C27" w:rsidRDefault="003F6C27">
      <w:pPr>
        <w:tabs>
          <w:tab w:val="left" w:pos="1985"/>
        </w:tabs>
        <w:spacing w:before="80"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0E2D7AC7" w14:textId="77777777" w:rsidR="003F6C27" w:rsidRDefault="003F6C27">
      <w:pPr>
        <w:tabs>
          <w:tab w:val="left" w:pos="1985"/>
        </w:tabs>
        <w:spacing w:before="80"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01CBD00E" w14:textId="77777777" w:rsidR="003F6C27" w:rsidRDefault="0000000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I.</w:t>
      </w:r>
    </w:p>
    <w:p w14:paraId="02F95F90" w14:textId="77777777" w:rsidR="003F6C2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Účinkující se touto smlouvou zavazuje k tomu, že provede pro Organizátora umělecké vystoupení blíže specifikované v čl. II. této smlouvy. Organizátor se za to zavazuje uhradit Účinkujícímu odměnu dle čl. III. této smlouvy.</w:t>
      </w:r>
    </w:p>
    <w:p w14:paraId="33D3CCD1" w14:textId="77777777" w:rsidR="003F6C27" w:rsidRDefault="003F6C27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</w:p>
    <w:p w14:paraId="5F652C8F" w14:textId="77777777" w:rsidR="003F6C27" w:rsidRDefault="003F6C27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</w:p>
    <w:p w14:paraId="476B5CD0" w14:textId="77777777" w:rsidR="003F6C27" w:rsidRDefault="0000000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II.</w:t>
      </w:r>
    </w:p>
    <w:p w14:paraId="7CD482DB" w14:textId="77777777" w:rsidR="003F6C2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Účinkují provede v rámci festivalu Smetanova Litomyšl 2025 pro Organizátora umělecké vystoupení, a to za podmínek uvedených dále v této smlouvě (dále jen „Umělecké vystoupení“).</w:t>
      </w:r>
    </w:p>
    <w:p w14:paraId="7FAD0FF4" w14:textId="77777777" w:rsidR="003F6C27" w:rsidRDefault="003F6C27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2D4A0259" w14:textId="77777777" w:rsidR="003F6C27" w:rsidRDefault="00000000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Uměleckým vystoupením se rozumí vystoupení souboru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Collegium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Vocale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1704 </w:t>
      </w:r>
      <w:r>
        <w:rPr>
          <w:rFonts w:ascii="Open Sans" w:eastAsia="Open Sans" w:hAnsi="Open Sans" w:cs="Open Sans"/>
          <w:sz w:val="20"/>
          <w:szCs w:val="20"/>
        </w:rPr>
        <w:t>a</w:t>
      </w:r>
      <w:r>
        <w:rPr>
          <w:rFonts w:ascii="Open Sans" w:eastAsia="Open Sans" w:hAnsi="Open Sans" w:cs="Open Sans"/>
          <w:b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Collegium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1704</w:t>
      </w:r>
    </w:p>
    <w:p w14:paraId="0B48C9CE" w14:textId="77777777" w:rsidR="003F6C2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ve čtvrtek </w:t>
      </w:r>
      <w:r>
        <w:rPr>
          <w:rFonts w:ascii="Open Sans" w:eastAsia="Open Sans" w:hAnsi="Open Sans" w:cs="Open Sans"/>
          <w:b/>
          <w:sz w:val="20"/>
          <w:szCs w:val="20"/>
        </w:rPr>
        <w:t>19. června 2025 v 18:00 hodin</w:t>
      </w:r>
    </w:p>
    <w:p w14:paraId="0272A387" w14:textId="77777777" w:rsidR="003F6C2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místo: </w:t>
      </w:r>
      <w:r>
        <w:rPr>
          <w:rFonts w:ascii="Open Sans" w:eastAsia="Open Sans" w:hAnsi="Open Sans" w:cs="Open Sans"/>
          <w:b/>
          <w:sz w:val="20"/>
          <w:szCs w:val="20"/>
        </w:rPr>
        <w:t>Piaristický chrám Nalezení sv. Kříže, Litomyšl</w:t>
      </w:r>
    </w:p>
    <w:p w14:paraId="02F834A9" w14:textId="77777777" w:rsidR="003F6C27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program:</w:t>
      </w:r>
    </w:p>
    <w:p w14:paraId="0708D6DF" w14:textId="77777777" w:rsidR="003F6C2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Jan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Dismas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Zelenka: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Statio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quadruplex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pro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processione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Theophorica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ZWV 158</w:t>
      </w:r>
    </w:p>
    <w:p w14:paraId="7927D835" w14:textId="77777777" w:rsidR="003F6C27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Johann Sebastian Bach: Moteto a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due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cori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“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Komm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,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Jesu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komm</w:t>
      </w:r>
      <w:proofErr w:type="spellEnd"/>
      <w:r>
        <w:rPr>
          <w:rFonts w:ascii="Open Sans" w:eastAsia="Open Sans" w:hAnsi="Open Sans" w:cs="Open Sans"/>
          <w:sz w:val="20"/>
          <w:szCs w:val="20"/>
        </w:rPr>
        <w:t>” BWV 229</w:t>
      </w:r>
    </w:p>
    <w:p w14:paraId="089E7278" w14:textId="77777777" w:rsidR="003F6C27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Jan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Dismas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Zelenka: Responsoria pro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hebdomada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sancta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ZWV 55</w:t>
      </w:r>
    </w:p>
    <w:p w14:paraId="419A27C1" w14:textId="77777777" w:rsidR="003F6C27" w:rsidRDefault="00000000">
      <w:pPr>
        <w:spacing w:line="240" w:lineRule="auto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20"/>
          <w:szCs w:val="20"/>
        </w:rPr>
        <w:t>Johann Sebastian Bach: Moteto a 5 “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Jesu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meine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Freude” BWV 227</w:t>
      </w:r>
    </w:p>
    <w:p w14:paraId="51F3FFDD" w14:textId="77777777" w:rsidR="003F6C27" w:rsidRDefault="003F6C27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18AB9894" w14:textId="77777777" w:rsidR="003F6C27" w:rsidRDefault="00000000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dirigent</w:t>
      </w:r>
      <w:r>
        <w:rPr>
          <w:rFonts w:ascii="Open Sans" w:eastAsia="Open Sans" w:hAnsi="Open Sans" w:cs="Open Sans"/>
          <w:b/>
          <w:sz w:val="20"/>
          <w:szCs w:val="20"/>
        </w:rPr>
        <w:t xml:space="preserve"> Václav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Luks</w:t>
      </w:r>
      <w:proofErr w:type="spellEnd"/>
    </w:p>
    <w:p w14:paraId="0A0930B3" w14:textId="77777777" w:rsidR="003F6C27" w:rsidRDefault="003F6C27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</w:p>
    <w:p w14:paraId="1D9DE8B8" w14:textId="77777777" w:rsidR="003F6C27" w:rsidRDefault="003F6C27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</w:p>
    <w:p w14:paraId="4DF59C55" w14:textId="77777777" w:rsidR="003F6C27" w:rsidRDefault="003F6C27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</w:p>
    <w:p w14:paraId="627B3946" w14:textId="77777777" w:rsidR="003F6C27" w:rsidRDefault="003F6C27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</w:p>
    <w:p w14:paraId="2C512ED0" w14:textId="77777777" w:rsidR="003F6C27" w:rsidRDefault="003F6C27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</w:p>
    <w:p w14:paraId="417DA91F" w14:textId="77777777" w:rsidR="003F6C27" w:rsidRDefault="0000000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III.</w:t>
      </w:r>
    </w:p>
    <w:p w14:paraId="0CCDCFA6" w14:textId="77777777" w:rsidR="003F6C2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Za provedení Uměleckého vystoupení dle této smlouvy zaplatí Organizátor Účinkujícímu odměnu ve výši </w:t>
      </w:r>
      <w:r>
        <w:rPr>
          <w:rFonts w:ascii="Open Sans" w:eastAsia="Open Sans" w:hAnsi="Open Sans" w:cs="Open Sans"/>
          <w:b/>
          <w:sz w:val="20"/>
          <w:szCs w:val="20"/>
        </w:rPr>
        <w:t>270 000,- Kč</w:t>
      </w:r>
      <w:r>
        <w:rPr>
          <w:rFonts w:ascii="Open Sans" w:eastAsia="Open Sans" w:hAnsi="Open Sans" w:cs="Open Sans"/>
          <w:sz w:val="20"/>
          <w:szCs w:val="20"/>
        </w:rPr>
        <w:t xml:space="preserve"> (slovy: dvě-stě-sedmdesát-tisíc-korun-českých) plus DPH v zákonné výši. Daň z odměny vypořádá Účinkující.</w:t>
      </w:r>
    </w:p>
    <w:p w14:paraId="4EA3CE6C" w14:textId="77777777" w:rsidR="003F6C2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Smluvní strany se dohodly na tom, že odměna dle předchozího odstavce je pevná a konečná. Účinkující dále prohlašuje, že jsou v ní započítány veškeré jeho náklady spojené s provedením Uměleckého vystoupení, a to včetně nákladů spojených s řádným nastudováním a nazkoušením Uměleckého vystoupení a nákladů na pořízení či zapůjčení veškerých případných koncertních úborů.</w:t>
      </w:r>
    </w:p>
    <w:p w14:paraId="7D32EB22" w14:textId="77777777" w:rsidR="003F6C27" w:rsidRDefault="003F6C27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257378C1" w14:textId="77777777" w:rsidR="003F6C2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Nad rámec honoráře za vystoupení obdrží Účinkující </w:t>
      </w:r>
      <w:r>
        <w:rPr>
          <w:rFonts w:ascii="Open Sans" w:eastAsia="Open Sans" w:hAnsi="Open Sans" w:cs="Open Sans"/>
          <w:b/>
          <w:sz w:val="20"/>
          <w:szCs w:val="20"/>
        </w:rPr>
        <w:t>25 000,- Kč</w:t>
      </w:r>
      <w:r>
        <w:rPr>
          <w:rFonts w:ascii="Open Sans" w:eastAsia="Open Sans" w:hAnsi="Open Sans" w:cs="Open Sans"/>
          <w:sz w:val="20"/>
          <w:szCs w:val="20"/>
        </w:rPr>
        <w:t xml:space="preserve"> (slovy: dvacet-pět-tisíc-korun-českých) plus DPH v zákonné výši na cestovní výdaje.</w:t>
      </w:r>
    </w:p>
    <w:p w14:paraId="59EC5243" w14:textId="77777777" w:rsidR="003F6C27" w:rsidRDefault="003F6C27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5A1CBF7C" w14:textId="77777777" w:rsidR="003F6C2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Smluvní strany se dohodly, že Organizátor uhradí Účinkujícímu dohodnutou odměnu prostřednictvím bezhotovostního bankovního převodu na bankovní účet Účinkujícího uvedený v záhlaví této smlouvy, a to na základě </w:t>
      </w:r>
      <w:r>
        <w:rPr>
          <w:rFonts w:ascii="Open Sans" w:eastAsia="Open Sans" w:hAnsi="Open Sans" w:cs="Open Sans"/>
          <w:b/>
          <w:sz w:val="20"/>
          <w:szCs w:val="20"/>
        </w:rPr>
        <w:t>faktury</w:t>
      </w:r>
      <w:r>
        <w:rPr>
          <w:rFonts w:ascii="Open Sans" w:eastAsia="Open Sans" w:hAnsi="Open Sans" w:cs="Open Sans"/>
          <w:sz w:val="20"/>
          <w:szCs w:val="20"/>
        </w:rPr>
        <w:t xml:space="preserve"> vystavené Účinkujícím, jejíž splatnost činí 14 dní od dne jejího doručení Organizátorovi, nedohodnou-li se smluvní strany později jinak. Faktura vystavená Účinkujícím musí obsahovat veškeré náležitosti daňového dokladu dle zákona č. 235/2004 Sb., o dani z přidané hodnoty. Nebude-li tomu tak, je Organizátor oprávněn takovou vadnou či neúplnou fakturu vrátit k opravě, kdy splatnost opravené faktury dle tohoto odstavce počíná běžet znovu od jejího opětovného doručení Organizátorovi.</w:t>
      </w:r>
    </w:p>
    <w:p w14:paraId="1BEAEE83" w14:textId="77777777" w:rsidR="003F6C27" w:rsidRDefault="003F6C27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1ECCD1BD" w14:textId="77777777" w:rsidR="003F6C27" w:rsidRDefault="00000000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V případě prodlení Organizátora s úhradou odměny dle této smlouvy je Účinkující oprávněn požadovat úhradu smluvní pokuty ve výši 0,05 % z dlužné částky denně.</w:t>
      </w:r>
    </w:p>
    <w:p w14:paraId="3296F157" w14:textId="77777777" w:rsidR="003F6C27" w:rsidRDefault="003F6C27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</w:p>
    <w:p w14:paraId="63B55A7D" w14:textId="77777777" w:rsidR="003F6C27" w:rsidRDefault="00000000">
      <w:pPr>
        <w:shd w:val="clear" w:color="auto" w:fill="FFFFFF"/>
        <w:spacing w:line="240" w:lineRule="auto"/>
        <w:jc w:val="both"/>
        <w:rPr>
          <w:rFonts w:ascii="Open Sans Medium" w:eastAsia="Open Sans Medium" w:hAnsi="Open Sans Medium" w:cs="Open Sans Medium"/>
          <w:color w:val="222222"/>
          <w:sz w:val="20"/>
          <w:szCs w:val="20"/>
        </w:rPr>
      </w:pPr>
      <w:r>
        <w:rPr>
          <w:rFonts w:ascii="Open Sans Medium" w:eastAsia="Open Sans Medium" w:hAnsi="Open Sans Medium" w:cs="Open Sans Medium"/>
          <w:color w:val="222222"/>
          <w:sz w:val="20"/>
          <w:szCs w:val="20"/>
        </w:rPr>
        <w:t xml:space="preserve">Organizátor se zavazuje zajistit pro účinkujícího </w:t>
      </w:r>
      <w:r>
        <w:rPr>
          <w:rFonts w:ascii="Open Sans" w:eastAsia="Open Sans" w:hAnsi="Open Sans" w:cs="Open Sans"/>
          <w:b/>
          <w:color w:val="222222"/>
          <w:sz w:val="20"/>
          <w:szCs w:val="20"/>
        </w:rPr>
        <w:t>10 ks</w:t>
      </w:r>
      <w:r>
        <w:rPr>
          <w:rFonts w:ascii="Open Sans Medium" w:eastAsia="Open Sans Medium" w:hAnsi="Open Sans Medium" w:cs="Open Sans Medium"/>
          <w:color w:val="222222"/>
          <w:sz w:val="20"/>
          <w:szCs w:val="20"/>
        </w:rPr>
        <w:t xml:space="preserve"> uměleckých vstupenek nad rámec honoráře.</w:t>
      </w:r>
    </w:p>
    <w:p w14:paraId="3F5D5CFB" w14:textId="77777777" w:rsidR="003F6C27" w:rsidRDefault="003F6C27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7BC4CE6A" w14:textId="77777777" w:rsidR="003F6C27" w:rsidRDefault="00000000">
      <w:pPr>
        <w:spacing w:line="240" w:lineRule="auto"/>
        <w:jc w:val="center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IV.</w:t>
      </w:r>
    </w:p>
    <w:p w14:paraId="482FB26A" w14:textId="77777777" w:rsidR="003F6C2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V případě, že bude Účinkující provádět Umělecké vystoupení prostřednictvím či pomocí dalších třetích osob (např. jiných výkonných umělců, svých zaměstnanců či jiných pracovníků), tak se zavazuje k tomu, že všechny tyto osoby řádně seznámí s podmínkami provádění Uměleckého vystoupení uvedenými v této smlouvě a že zajistí, že všechny tyto třetí osoby budou přesně dodržovat sjednaný časový harmonogram Uměleckého vystoupení uvedený v čl. V. této smlouvy.</w:t>
      </w:r>
    </w:p>
    <w:p w14:paraId="68DC7ABA" w14:textId="77777777" w:rsidR="003F6C27" w:rsidRDefault="003F6C27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6D5D12D3" w14:textId="77777777" w:rsidR="003F6C27" w:rsidRDefault="00000000">
      <w:pPr>
        <w:spacing w:after="12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Účinkující je povinen písemně upozornit Organizátora na veškeré skutečnosti týkající se Uměleckého vystoupení, které by mohly mít vliv na jeho provádění (např. nemocnost, zpoždění), a to bez zbytečného odkladu poté, co se o těchto skutečnostech dozví.</w:t>
      </w:r>
    </w:p>
    <w:p w14:paraId="26A82004" w14:textId="77777777" w:rsidR="003F6C27" w:rsidRDefault="00000000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Účinkující bude přísně dbát na to, aby se všichni účastníci zájezdu na Smetanovu Litomyšl chovali v souladu se Zákonem č. 37/1989 Sb. o ochraně před alkoholismem a jinými toxikomaniemi, ve znění pozdějších předpisů. V případě, že by přesto některý z členů uměleckého souboru či technických složek ohrozil nevhodným chováním ať již v zákulisí či na veřejnosti (opilost atp.) konání, resp. průběh představení či dobrou pověst </w:t>
      </w:r>
      <w:r>
        <w:rPr>
          <w:rFonts w:ascii="Open Sans" w:eastAsia="Open Sans" w:hAnsi="Open Sans" w:cs="Open Sans"/>
          <w:sz w:val="20"/>
          <w:szCs w:val="20"/>
          <w:highlight w:val="white"/>
        </w:rPr>
        <w:lastRenderedPageBreak/>
        <w:t>Organizátora, zaplatí Účinkující Organizátorovi smluvní pokutu ve výši 100 000 Kč (slovy: jedno-sto-tisíc-korun-českých).</w:t>
      </w:r>
    </w:p>
    <w:p w14:paraId="1AE0FA92" w14:textId="77777777" w:rsidR="003F6C27" w:rsidRDefault="003F6C27">
      <w:pPr>
        <w:spacing w:after="120"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43F96098" w14:textId="77777777" w:rsidR="003F6C27" w:rsidRDefault="003F6C27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</w:p>
    <w:p w14:paraId="50FB91D7" w14:textId="77777777" w:rsidR="003F6C27" w:rsidRDefault="0000000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V.</w:t>
      </w:r>
    </w:p>
    <w:p w14:paraId="5E16D127" w14:textId="77777777" w:rsidR="003F6C27" w:rsidRDefault="00000000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Smluvní strany se dohodly na následujícím časovém harmonogramu Uměleckého vystoupení:</w:t>
      </w:r>
    </w:p>
    <w:p w14:paraId="2C629C29" w14:textId="77777777" w:rsidR="003F6C27" w:rsidRDefault="003F6C27">
      <w:pPr>
        <w:jc w:val="both"/>
        <w:rPr>
          <w:rFonts w:ascii="Open Sans" w:eastAsia="Open Sans" w:hAnsi="Open Sans" w:cs="Open Sans"/>
          <w:b/>
          <w:sz w:val="20"/>
          <w:szCs w:val="20"/>
        </w:rPr>
      </w:pPr>
    </w:p>
    <w:p w14:paraId="5E0DA650" w14:textId="77777777" w:rsidR="003F6C27" w:rsidRDefault="00000000">
      <w:pPr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Čtvrtek 19. června 2025</w:t>
      </w:r>
    </w:p>
    <w:p w14:paraId="4CB22799" w14:textId="77777777" w:rsidR="003F6C27" w:rsidRDefault="00000000">
      <w:pPr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15:00-17:00 akustická zkouška</w:t>
      </w:r>
    </w:p>
    <w:p w14:paraId="69A5FEEF" w14:textId="77777777" w:rsidR="003F6C27" w:rsidRDefault="00000000">
      <w:pPr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18:00-19:30 umělecké vystoupení</w:t>
      </w:r>
    </w:p>
    <w:p w14:paraId="2031F550" w14:textId="77777777" w:rsidR="003F6C27" w:rsidRDefault="003F6C27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</w:p>
    <w:p w14:paraId="379CB36A" w14:textId="77777777" w:rsidR="003F6C27" w:rsidRDefault="003F6C27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</w:p>
    <w:p w14:paraId="119BA993" w14:textId="77777777" w:rsidR="003F6C27" w:rsidRDefault="0000000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VI.</w:t>
      </w:r>
    </w:p>
    <w:p w14:paraId="1BC52B7F" w14:textId="77777777" w:rsidR="003F6C27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Organizátor se v rámci svých možností přičiní o optimální podmínky pro provedení Uměleckého vystoupení a o optimální podmínky pro akustickou zkoušku. </w:t>
      </w:r>
    </w:p>
    <w:p w14:paraId="7622585D" w14:textId="77777777" w:rsidR="003F6C27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Organizátor se zavazuje, že na své náklady zajistí řádné technické vybavení místa Uměleckého vystoupení, šatny a pitný režim.</w:t>
      </w:r>
    </w:p>
    <w:p w14:paraId="1EA4CE97" w14:textId="77777777" w:rsidR="003F6C27" w:rsidRDefault="003F6C27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</w:p>
    <w:p w14:paraId="3396326D" w14:textId="77777777" w:rsidR="003F6C27" w:rsidRDefault="003F6C27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</w:p>
    <w:p w14:paraId="24194296" w14:textId="77777777" w:rsidR="003F6C27" w:rsidRDefault="0000000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VII.</w:t>
      </w:r>
    </w:p>
    <w:p w14:paraId="781C36CD" w14:textId="77777777" w:rsidR="003F6C2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Organizátor je oprávněn při propagaci festivalu Smetanova Litomyšl použít název a fotografie Účinkujícího v elektronické i tištěné podobě, a to ve všech tiskovinách, na plakátech či na webových stránkách a sociálních sítích. Organizátor je dále oprávněn pořídit kompletní dokumentaci Uměleckého vystoupení pro svůj archiv a pro další nekomerční použití dle potřeby Organizátora.</w:t>
      </w:r>
    </w:p>
    <w:p w14:paraId="6D6F4D28" w14:textId="77777777" w:rsidR="003F6C27" w:rsidRDefault="003F6C27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61EFECF1" w14:textId="77777777" w:rsidR="003F6C27" w:rsidRDefault="003F6C27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4C61CBAB" w14:textId="77777777" w:rsidR="003F6C27" w:rsidRDefault="0000000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VIII.</w:t>
      </w:r>
    </w:p>
    <w:p w14:paraId="5ECF2B19" w14:textId="77777777" w:rsidR="003F6C27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Jestliže se Umělecké vystoupení dle této smlouvy nebude moci uskutečnit z důvodu zásahu vyšší moci (např. přírodní katastrofa, epidemie, nouzový stav, karanténa apod.), resp. z jiných příčin, které nebylo možno předvídat nebo odpovídajícím způsobem odvrátit a které nebyly způsobeny některou ze smluvních stran a nelze spravedlivě požadovat, aby v plnění smlouvy pokračovaly, pak má každá z nich právo od smlouvy odstoupit. Pro tento případ nemá žádná ze smluvních stran právo na úhradu jakýchkoli finančních výdajů vynaložených v souvislosti s plněním této smlouvy.</w:t>
      </w:r>
    </w:p>
    <w:p w14:paraId="4CB53EF7" w14:textId="77777777" w:rsidR="003F6C27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Účinkující je oprávněn od této smlouvy odstoupit v případě, že Organizátor závažně poruší některou ze svých povinností dle této smlouvy. </w:t>
      </w:r>
    </w:p>
    <w:p w14:paraId="603D5E3F" w14:textId="77777777" w:rsidR="003F6C27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Organizátor je oprávněn od této smlouvy odstoupit v případě, že Účinkující závažně poruší některou z povinností dle této smlouvy (vyjma vyšší moci, nemoci či fyzických obtíží, nebo nevyhnutelných překážek, které Organizátor uzná za dostatečné a odpovídající). Účinkující je povinen uhradit Organizátorovi náklady na zajištění jeho zastoupení a veškeré ostatní prokazatelné výdaje.</w:t>
      </w:r>
    </w:p>
    <w:p w14:paraId="2D5592E5" w14:textId="77777777" w:rsidR="003F6C27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Odstoupení od smlouvy musí být učiněno písemně a musí být doručeno druhé smluvní straně.</w:t>
      </w:r>
    </w:p>
    <w:p w14:paraId="46F12645" w14:textId="77777777" w:rsidR="003F6C27" w:rsidRDefault="003F6C27">
      <w:pPr>
        <w:rPr>
          <w:rFonts w:ascii="Georgia" w:eastAsia="Georgia" w:hAnsi="Georgia" w:cs="Georgia"/>
          <w:b/>
          <w:sz w:val="24"/>
          <w:szCs w:val="24"/>
        </w:rPr>
      </w:pPr>
    </w:p>
    <w:p w14:paraId="2C55FF0F" w14:textId="77777777" w:rsidR="003F6C27" w:rsidRDefault="0000000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lastRenderedPageBreak/>
        <w:t>IX.</w:t>
      </w:r>
    </w:p>
    <w:p w14:paraId="7A269BB1" w14:textId="77777777" w:rsidR="003F6C2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Za Organizátora je oprávněn jednat: </w:t>
      </w:r>
    </w:p>
    <w:p w14:paraId="362FCCD0" w14:textId="5B0D2B2F" w:rsidR="003F6C2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ve věcech dramaturgie </w:t>
      </w:r>
      <w:proofErr w:type="spellStart"/>
      <w:r w:rsidR="00E94D4D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E94D4D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, umělecký ředitel festivalu (tel. </w:t>
      </w:r>
      <w:proofErr w:type="spellStart"/>
      <w:r w:rsidR="00E94D4D">
        <w:rPr>
          <w:rFonts w:ascii="Open Sans" w:eastAsia="Open Sans" w:hAnsi="Open Sans" w:cs="Open Sans"/>
          <w:sz w:val="20"/>
          <w:szCs w:val="20"/>
        </w:rPr>
        <w:t>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E94D4D">
        <w:rPr>
          <w:rFonts w:ascii="Open Sans" w:eastAsia="Open Sans" w:hAnsi="Open Sans" w:cs="Open Sans"/>
          <w:sz w:val="20"/>
          <w:szCs w:val="20"/>
        </w:rPr>
        <w:t>xxx</w:t>
      </w:r>
      <w:proofErr w:type="spellEnd"/>
      <w:r w:rsidR="00E94D4D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E94D4D">
        <w:rPr>
          <w:rFonts w:ascii="Open Sans" w:eastAsia="Open Sans" w:hAnsi="Open Sans" w:cs="Open Sans"/>
          <w:sz w:val="20"/>
          <w:szCs w:val="20"/>
        </w:rPr>
        <w:t>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>)</w:t>
      </w:r>
    </w:p>
    <w:p w14:paraId="62D1169C" w14:textId="77777777" w:rsidR="003F6C2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ve věcech smluvních Michal Medek, ředitel festivalu</w:t>
      </w:r>
    </w:p>
    <w:p w14:paraId="0A5D50B7" w14:textId="737ED425" w:rsidR="003F6C2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ve věcech organizačních </w:t>
      </w:r>
      <w:proofErr w:type="spellStart"/>
      <w:r w:rsidR="00E94D4D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E94D4D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, produkční festivalu (tel. </w:t>
      </w:r>
      <w:proofErr w:type="spellStart"/>
      <w:r w:rsidR="00E94D4D">
        <w:rPr>
          <w:rFonts w:ascii="Open Sans" w:eastAsia="Open Sans" w:hAnsi="Open Sans" w:cs="Open Sans"/>
          <w:sz w:val="20"/>
          <w:szCs w:val="20"/>
        </w:rPr>
        <w:t>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E94D4D">
        <w:rPr>
          <w:rFonts w:ascii="Open Sans" w:eastAsia="Open Sans" w:hAnsi="Open Sans" w:cs="Open Sans"/>
          <w:sz w:val="20"/>
          <w:szCs w:val="20"/>
        </w:rPr>
        <w:t>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> </w:t>
      </w:r>
      <w:proofErr w:type="spellStart"/>
      <w:r w:rsidR="00E94D4D">
        <w:rPr>
          <w:rFonts w:ascii="Open Sans" w:eastAsia="Open Sans" w:hAnsi="Open Sans" w:cs="Open Sans"/>
          <w:sz w:val="20"/>
          <w:szCs w:val="20"/>
        </w:rPr>
        <w:t>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>)</w:t>
      </w:r>
    </w:p>
    <w:p w14:paraId="38EE417D" w14:textId="77777777" w:rsidR="003F6C27" w:rsidRDefault="003F6C27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</w:p>
    <w:p w14:paraId="27533D6A" w14:textId="77777777" w:rsidR="003F6C27" w:rsidRDefault="003F6C27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</w:p>
    <w:p w14:paraId="3F67DFA7" w14:textId="77777777" w:rsidR="003F6C27" w:rsidRDefault="0000000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X.</w:t>
      </w:r>
    </w:p>
    <w:p w14:paraId="0EFBE2D6" w14:textId="77777777" w:rsidR="003F6C27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Tato smlouva nabývá platnosti a účinnosti dnem jejího podpisu oběma smluvními stranami.</w:t>
      </w:r>
    </w:p>
    <w:p w14:paraId="7039E50F" w14:textId="77777777" w:rsidR="003F6C27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Práva a povinnosti smluvních stran neupravená přímo touto smlouvou se řídí obecně závaznými právními předpisy českého právního řádu. Místně příslušným soudem pro rozhodování případných sporů smluvních stran vyplývajících z této smlouvy je Okresní soud ve Svitavách.</w:t>
      </w:r>
    </w:p>
    <w:p w14:paraId="78156EED" w14:textId="77777777" w:rsidR="003F6C27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Tato smlouva je vyhotovena ve dvou stejnopisech, z nichž každá smluvní strana obdrží po jednom vyhotovení. </w:t>
      </w:r>
    </w:p>
    <w:p w14:paraId="694D6B50" w14:textId="77777777" w:rsidR="003F6C27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Tato smlouva může být měněna pouze písemnými vzestupně číslovanými dodatky podléhajícími podpisu obou smluvních stran.</w:t>
      </w:r>
    </w:p>
    <w:p w14:paraId="5A1AC795" w14:textId="77777777" w:rsidR="003F6C27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Smluvní strany prohlašují, že tato smlouva je souhlasným, svobodným a vážným projevem jejich skutečné vůle, že smlouva nebyla uzavřena v tísni za nápadně nevýhodných podmínek, že s obsahem smlouvy souhlasí, na důkaz čehož připojují své vlastnoruční podpisy.</w:t>
      </w:r>
    </w:p>
    <w:p w14:paraId="50679211" w14:textId="77777777" w:rsidR="003F6C27" w:rsidRDefault="003F6C27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  <w:u w:val="single"/>
        </w:rPr>
      </w:pPr>
    </w:p>
    <w:p w14:paraId="305B8871" w14:textId="77777777" w:rsidR="003F6C27" w:rsidRDefault="003F6C27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  <w:u w:val="single"/>
        </w:rPr>
      </w:pPr>
    </w:p>
    <w:p w14:paraId="428E30F7" w14:textId="77777777" w:rsidR="003F6C27" w:rsidRDefault="003F6C27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  <w:u w:val="single"/>
        </w:rPr>
      </w:pPr>
    </w:p>
    <w:p w14:paraId="63F94C5E" w14:textId="77777777" w:rsidR="003F6C27" w:rsidRDefault="003F6C27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  <w:u w:val="single"/>
        </w:rPr>
      </w:pPr>
    </w:p>
    <w:p w14:paraId="6DF3ADC7" w14:textId="77777777" w:rsidR="003F6C27" w:rsidRDefault="00000000">
      <w:pPr>
        <w:tabs>
          <w:tab w:val="left" w:pos="567"/>
          <w:tab w:val="left" w:pos="360"/>
          <w:tab w:val="left" w:pos="5103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V Litomyšli dne ……………….</w:t>
      </w:r>
      <w:r>
        <w:rPr>
          <w:rFonts w:ascii="Open Sans" w:eastAsia="Open Sans" w:hAnsi="Open Sans" w:cs="Open Sans"/>
          <w:sz w:val="20"/>
          <w:szCs w:val="20"/>
        </w:rPr>
        <w:tab/>
        <w:t xml:space="preserve"> </w:t>
      </w:r>
    </w:p>
    <w:p w14:paraId="385EA042" w14:textId="77777777" w:rsidR="003F6C27" w:rsidRDefault="003F6C27">
      <w:pPr>
        <w:tabs>
          <w:tab w:val="left" w:pos="567"/>
          <w:tab w:val="left" w:pos="360"/>
          <w:tab w:val="left" w:pos="5103"/>
        </w:tabs>
        <w:spacing w:line="240" w:lineRule="auto"/>
        <w:jc w:val="both"/>
        <w:rPr>
          <w:rFonts w:ascii="Open Sans" w:eastAsia="Open Sans" w:hAnsi="Open Sans" w:cs="Open Sans"/>
          <w:sz w:val="6"/>
          <w:szCs w:val="6"/>
        </w:rPr>
      </w:pPr>
    </w:p>
    <w:p w14:paraId="2136CC49" w14:textId="77777777" w:rsidR="003F6C27" w:rsidRDefault="00000000">
      <w:pPr>
        <w:tabs>
          <w:tab w:val="left" w:pos="567"/>
          <w:tab w:val="left" w:pos="360"/>
          <w:tab w:val="left" w:pos="5103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Za Organizátora: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Za Účinkujícího:</w:t>
      </w:r>
    </w:p>
    <w:p w14:paraId="4E47CADC" w14:textId="77777777" w:rsidR="003F6C27" w:rsidRDefault="003F6C27">
      <w:pPr>
        <w:tabs>
          <w:tab w:val="left" w:pos="567"/>
          <w:tab w:val="left" w:pos="360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333E388F" w14:textId="77777777" w:rsidR="003F6C27" w:rsidRDefault="003F6C27">
      <w:pPr>
        <w:tabs>
          <w:tab w:val="left" w:pos="567"/>
          <w:tab w:val="left" w:pos="360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750C893B" w14:textId="77777777" w:rsidR="003F6C27" w:rsidRDefault="003F6C27">
      <w:pPr>
        <w:tabs>
          <w:tab w:val="left" w:pos="567"/>
          <w:tab w:val="left" w:pos="360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7CF9A0FA" w14:textId="77777777" w:rsidR="003F6C27" w:rsidRDefault="003F6C27">
      <w:pPr>
        <w:tabs>
          <w:tab w:val="left" w:pos="567"/>
          <w:tab w:val="left" w:pos="360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0FA1A377" w14:textId="77777777" w:rsidR="003F6C27" w:rsidRDefault="003F6C27">
      <w:pPr>
        <w:tabs>
          <w:tab w:val="left" w:pos="567"/>
          <w:tab w:val="left" w:pos="360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4708BD75" w14:textId="77777777" w:rsidR="003F6C27" w:rsidRDefault="00000000">
      <w:pPr>
        <w:tabs>
          <w:tab w:val="left" w:pos="567"/>
          <w:tab w:val="left" w:pos="-2340"/>
          <w:tab w:val="left" w:pos="-2160"/>
          <w:tab w:val="center" w:pos="1701"/>
          <w:tab w:val="center" w:pos="6804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  <w:t>………………………………..…….</w:t>
      </w:r>
      <w:r>
        <w:rPr>
          <w:rFonts w:ascii="Open Sans" w:eastAsia="Open Sans" w:hAnsi="Open Sans" w:cs="Open Sans"/>
          <w:sz w:val="20"/>
          <w:szCs w:val="20"/>
        </w:rPr>
        <w:tab/>
        <w:t>………………………………..…….</w:t>
      </w:r>
      <w:r>
        <w:rPr>
          <w:rFonts w:ascii="Open Sans" w:eastAsia="Open Sans" w:hAnsi="Open Sans" w:cs="Open Sans"/>
          <w:sz w:val="20"/>
          <w:szCs w:val="20"/>
        </w:rPr>
        <w:tab/>
      </w:r>
    </w:p>
    <w:p w14:paraId="3559184E" w14:textId="343E06CD" w:rsidR="003F6C27" w:rsidRDefault="00000000">
      <w:pPr>
        <w:tabs>
          <w:tab w:val="left" w:pos="567"/>
          <w:tab w:val="left" w:pos="-2340"/>
          <w:tab w:val="left" w:pos="-2160"/>
          <w:tab w:val="center" w:pos="1701"/>
          <w:tab w:val="center" w:pos="6514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Mgr. Michal Medek</w:t>
      </w:r>
      <w:r>
        <w:rPr>
          <w:rFonts w:ascii="Open Sans" w:eastAsia="Open Sans" w:hAnsi="Open Sans" w:cs="Open Sans"/>
          <w:sz w:val="20"/>
          <w:szCs w:val="20"/>
        </w:rPr>
        <w:tab/>
      </w:r>
      <w:proofErr w:type="spellStart"/>
      <w:r w:rsidR="00E94D4D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E94D4D">
        <w:rPr>
          <w:rFonts w:ascii="Open Sans" w:eastAsia="Open Sans" w:hAnsi="Open Sans" w:cs="Open Sans"/>
          <w:sz w:val="20"/>
          <w:szCs w:val="20"/>
        </w:rPr>
        <w:t>xxxxxx</w:t>
      </w:r>
      <w:proofErr w:type="spellEnd"/>
    </w:p>
    <w:p w14:paraId="36064A45" w14:textId="1A32AB13" w:rsidR="003F6C27" w:rsidRDefault="00000000">
      <w:pPr>
        <w:tabs>
          <w:tab w:val="left" w:pos="567"/>
          <w:tab w:val="left" w:pos="-2340"/>
          <w:tab w:val="left" w:pos="-2160"/>
          <w:tab w:val="center" w:pos="1701"/>
          <w:tab w:val="center" w:pos="6094"/>
        </w:tabs>
        <w:spacing w:line="240" w:lineRule="auto"/>
        <w:jc w:val="both"/>
        <w:rPr>
          <w:rFonts w:ascii="Open Sans" w:eastAsia="Open Sans" w:hAnsi="Open Sans" w:cs="Open Sans"/>
          <w:color w:val="B7B7B7"/>
          <w:sz w:val="20"/>
          <w:szCs w:val="20"/>
          <w:shd w:val="clear" w:color="auto" w:fill="FFF2CC"/>
        </w:rPr>
      </w:pPr>
      <w:r>
        <w:rPr>
          <w:rFonts w:ascii="Open Sans" w:eastAsia="Open Sans" w:hAnsi="Open Sans" w:cs="Open Sans"/>
          <w:sz w:val="20"/>
          <w:szCs w:val="20"/>
        </w:rPr>
        <w:tab/>
        <w:t>ředitel</w:t>
      </w:r>
      <w:r>
        <w:rPr>
          <w:rFonts w:ascii="Open Sans" w:eastAsia="Open Sans" w:hAnsi="Open Sans" w:cs="Open Sans"/>
          <w:sz w:val="20"/>
          <w:szCs w:val="20"/>
        </w:rPr>
        <w:tab/>
        <w:t xml:space="preserve">   </w:t>
      </w:r>
      <w:proofErr w:type="spellStart"/>
      <w:r w:rsidR="00E94D4D">
        <w:rPr>
          <w:rFonts w:ascii="Open Sans" w:eastAsia="Open Sans" w:hAnsi="Open Sans" w:cs="Open Sans"/>
          <w:sz w:val="20"/>
          <w:szCs w:val="20"/>
        </w:rPr>
        <w:t>xxxxxx</w:t>
      </w:r>
      <w:proofErr w:type="spellEnd"/>
    </w:p>
    <w:p w14:paraId="2A5BFC0E" w14:textId="2CFA6181" w:rsidR="003F6C27" w:rsidRDefault="00000000">
      <w:pPr>
        <w:tabs>
          <w:tab w:val="left" w:pos="567"/>
          <w:tab w:val="left" w:pos="-2340"/>
          <w:tab w:val="left" w:pos="-2160"/>
          <w:tab w:val="center" w:pos="1701"/>
          <w:tab w:val="center" w:pos="6664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  <w:t>Smetanova Litomyšl, o.p.s.</w:t>
      </w:r>
      <w:r>
        <w:rPr>
          <w:rFonts w:ascii="Open Sans" w:eastAsia="Open Sans" w:hAnsi="Open Sans" w:cs="Open Sans"/>
          <w:sz w:val="20"/>
          <w:szCs w:val="20"/>
        </w:rPr>
        <w:tab/>
      </w:r>
      <w:r w:rsidR="006C280D">
        <w:rPr>
          <w:rFonts w:ascii="Open Sans" w:eastAsia="Open Sans" w:hAnsi="Open Sans" w:cs="Open Sans"/>
          <w:sz w:val="20"/>
          <w:szCs w:val="20"/>
        </w:rPr>
        <w:t xml:space="preserve">           </w:t>
      </w:r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Collegium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6C280D">
        <w:rPr>
          <w:rFonts w:ascii="Open Sans" w:eastAsia="Open Sans" w:hAnsi="Open Sans" w:cs="Open Sans"/>
          <w:sz w:val="20"/>
          <w:szCs w:val="20"/>
        </w:rPr>
        <w:t>Vocale</w:t>
      </w:r>
      <w:proofErr w:type="spellEnd"/>
      <w:r w:rsidR="006C280D">
        <w:rPr>
          <w:rFonts w:ascii="Open Sans" w:eastAsia="Open Sans" w:hAnsi="Open Sans" w:cs="Open Sans"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 xml:space="preserve">1704, </w:t>
      </w:r>
      <w:r w:rsidR="006C280D">
        <w:rPr>
          <w:rFonts w:ascii="Open Sans" w:eastAsia="Open Sans" w:hAnsi="Open Sans" w:cs="Open Sans"/>
          <w:sz w:val="20"/>
          <w:szCs w:val="20"/>
        </w:rPr>
        <w:t>s.r.o.</w:t>
      </w:r>
    </w:p>
    <w:p w14:paraId="25E16766" w14:textId="77777777" w:rsidR="003F6C27" w:rsidRDefault="003F6C27">
      <w:pPr>
        <w:jc w:val="both"/>
        <w:rPr>
          <w:rFonts w:ascii="Open Sans" w:eastAsia="Open Sans" w:hAnsi="Open Sans" w:cs="Open Sans"/>
          <w:sz w:val="20"/>
          <w:szCs w:val="20"/>
        </w:rPr>
      </w:pPr>
    </w:p>
    <w:p w14:paraId="53488461" w14:textId="77777777" w:rsidR="003F6C27" w:rsidRDefault="003F6C27">
      <w:pPr>
        <w:jc w:val="both"/>
        <w:rPr>
          <w:rFonts w:ascii="Open Sans" w:eastAsia="Open Sans" w:hAnsi="Open Sans" w:cs="Open Sans"/>
          <w:sz w:val="20"/>
          <w:szCs w:val="20"/>
        </w:rPr>
      </w:pPr>
    </w:p>
    <w:p w14:paraId="200B4C4A" w14:textId="77777777" w:rsidR="003F6C27" w:rsidRDefault="003F6C27">
      <w:pPr>
        <w:jc w:val="both"/>
        <w:rPr>
          <w:rFonts w:ascii="Open Sans" w:eastAsia="Open Sans" w:hAnsi="Open Sans" w:cs="Open Sans"/>
          <w:sz w:val="20"/>
          <w:szCs w:val="20"/>
        </w:rPr>
      </w:pPr>
    </w:p>
    <w:p w14:paraId="6C7A7E8F" w14:textId="77777777" w:rsidR="003F6C27" w:rsidRDefault="003F6C27">
      <w:pPr>
        <w:jc w:val="both"/>
        <w:rPr>
          <w:rFonts w:ascii="Open Sans" w:eastAsia="Open Sans" w:hAnsi="Open Sans" w:cs="Open Sans"/>
          <w:sz w:val="20"/>
          <w:szCs w:val="20"/>
        </w:rPr>
      </w:pPr>
    </w:p>
    <w:p w14:paraId="32561F53" w14:textId="77777777" w:rsidR="003F6C27" w:rsidRDefault="003F6C27">
      <w:pPr>
        <w:jc w:val="both"/>
        <w:rPr>
          <w:rFonts w:ascii="Open Sans" w:eastAsia="Open Sans" w:hAnsi="Open Sans" w:cs="Open Sans"/>
          <w:sz w:val="20"/>
          <w:szCs w:val="20"/>
        </w:rPr>
      </w:pPr>
    </w:p>
    <w:p w14:paraId="2CFC71DE" w14:textId="77777777" w:rsidR="003F6C27" w:rsidRDefault="003F6C27">
      <w:pPr>
        <w:jc w:val="both"/>
        <w:rPr>
          <w:rFonts w:ascii="Open Sans" w:eastAsia="Open Sans" w:hAnsi="Open Sans" w:cs="Open Sans"/>
          <w:sz w:val="20"/>
          <w:szCs w:val="20"/>
        </w:rPr>
      </w:pPr>
    </w:p>
    <w:p w14:paraId="6BA92CC2" w14:textId="3326CB8A" w:rsidR="003F6C27" w:rsidRDefault="00000000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Vyhotovila: </w:t>
      </w:r>
      <w:proofErr w:type="spellStart"/>
      <w:r w:rsidR="00E94D4D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E94D4D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br/>
        <w:t xml:space="preserve">Schválil: </w:t>
      </w:r>
      <w:proofErr w:type="spellStart"/>
      <w:r w:rsidR="00E94D4D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E94D4D">
        <w:rPr>
          <w:rFonts w:ascii="Open Sans" w:eastAsia="Open Sans" w:hAnsi="Open Sans" w:cs="Open Sans"/>
          <w:sz w:val="20"/>
          <w:szCs w:val="20"/>
        </w:rPr>
        <w:t>xxxxx</w:t>
      </w:r>
      <w:proofErr w:type="spellEnd"/>
    </w:p>
    <w:sectPr w:rsidR="003F6C2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284" w:left="851" w:header="720" w:footer="2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BE9A69" w14:textId="77777777" w:rsidR="00786050" w:rsidRDefault="00786050">
      <w:pPr>
        <w:spacing w:line="240" w:lineRule="auto"/>
      </w:pPr>
      <w:r>
        <w:separator/>
      </w:r>
    </w:p>
  </w:endnote>
  <w:endnote w:type="continuationSeparator" w:id="0">
    <w:p w14:paraId="7D86FAB6" w14:textId="77777777" w:rsidR="00786050" w:rsidRDefault="007860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E161FA2F-00EE-4EFC-81BB-0D58A83D6EFF}"/>
    <w:embedBold r:id="rId2" w:fontKey="{527650A1-AB40-46F2-AB40-F86D8E1B0FEA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3" w:fontKey="{D4F2D36D-5759-43F2-AE23-8E62E707F0FF}"/>
  </w:font>
  <w:font w:name="Open Sans Medium">
    <w:charset w:val="00"/>
    <w:family w:val="auto"/>
    <w:pitch w:val="default"/>
    <w:embedRegular r:id="rId4" w:fontKey="{1CBE2EE0-80FE-4D94-871C-2C1DC2DF451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B55B0989-1C60-4D3F-99F7-47AA35D653DB}"/>
    <w:embedBold r:id="rId6" w:fontKey="{EC418AEC-092C-40B4-800C-F2A79455422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8566F1B5-BFF9-4B6F-B15A-2F483B33A76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960CA905-F324-40FA-858C-92402E6CA3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5A704" w14:textId="77777777" w:rsidR="003F6C27" w:rsidRDefault="003F6C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5916D" w14:textId="77777777" w:rsidR="003F6C27" w:rsidRDefault="00000000">
    <w:pPr>
      <w:ind w:left="-1133"/>
    </w:pPr>
    <w:r>
      <w:rPr>
        <w:noProof/>
        <w:sz w:val="16"/>
        <w:szCs w:val="16"/>
      </w:rPr>
      <w:drawing>
        <wp:inline distT="114300" distB="114300" distL="114300" distR="114300" wp14:anchorId="798D318F" wp14:editId="38B3354F">
          <wp:extent cx="7430363" cy="1304925"/>
          <wp:effectExtent l="0" t="0" r="0" b="0"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30363" cy="1304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7731D" w14:textId="77777777" w:rsidR="003F6C27" w:rsidRDefault="003F6C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3CB538" w14:textId="77777777" w:rsidR="00786050" w:rsidRDefault="00786050">
      <w:pPr>
        <w:spacing w:line="240" w:lineRule="auto"/>
      </w:pPr>
      <w:r>
        <w:separator/>
      </w:r>
    </w:p>
  </w:footnote>
  <w:footnote w:type="continuationSeparator" w:id="0">
    <w:p w14:paraId="433C776A" w14:textId="77777777" w:rsidR="00786050" w:rsidRDefault="007860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7F72F" w14:textId="77777777" w:rsidR="003F6C27" w:rsidRDefault="003F6C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D1D13" w14:textId="77777777" w:rsidR="003F6C27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1861649" wp14:editId="7011E50E">
          <wp:simplePos x="0" y="0"/>
          <wp:positionH relativeFrom="column">
            <wp:posOffset>-714373</wp:posOffset>
          </wp:positionH>
          <wp:positionV relativeFrom="paragraph">
            <wp:posOffset>-342898</wp:posOffset>
          </wp:positionV>
          <wp:extent cx="1647825" cy="10972800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881" b="-507"/>
                  <a:stretch>
                    <a:fillRect/>
                  </a:stretch>
                </pic:blipFill>
                <pic:spPr>
                  <a:xfrm>
                    <a:off x="0" y="0"/>
                    <a:ext cx="1647825" cy="1097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1C06A" w14:textId="77777777" w:rsidR="003F6C27" w:rsidRDefault="003F6C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C27"/>
    <w:rsid w:val="00162507"/>
    <w:rsid w:val="002A72CB"/>
    <w:rsid w:val="003F6C27"/>
    <w:rsid w:val="006C280D"/>
    <w:rsid w:val="00786050"/>
    <w:rsid w:val="00C61FF7"/>
    <w:rsid w:val="00DB5D58"/>
    <w:rsid w:val="00E94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165E4"/>
  <w15:docId w15:val="{5F606188-736E-4FD1-BF93-9540435E6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4D1E9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D1E9D"/>
  </w:style>
  <w:style w:type="paragraph" w:styleId="Zpat">
    <w:name w:val="footer"/>
    <w:basedOn w:val="Normln"/>
    <w:link w:val="ZpatChar"/>
    <w:uiPriority w:val="99"/>
    <w:unhideWhenUsed/>
    <w:rsid w:val="004D1E9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D1E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GTFL2az4aM+cfba/rHxkPckHnA==">CgMxLjA4AHIhMUJtalVTUUhSWG5LdF85QmNGdThROUFEX0M5UXZoV2NR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1150</Words>
  <Characters>6785</Characters>
  <Application>Microsoft Office Word</Application>
  <DocSecurity>0</DocSecurity>
  <Lines>56</Lines>
  <Paragraphs>15</Paragraphs>
  <ScaleCrop>false</ScaleCrop>
  <Company/>
  <LinksUpToDate>false</LinksUpToDate>
  <CharactersWithSpaces>7920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Pavel Stránský</cp:lastModifiedBy>
  <cp:revision>5</cp:revision>
  <dcterms:created xsi:type="dcterms:W3CDTF">2024-11-11T15:08:00Z</dcterms:created>
  <dcterms:modified xsi:type="dcterms:W3CDTF">2025-08-11T13:00:00Z</dcterms:modified>
</cp:coreProperties>
</file>