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144E" w14:textId="78D385BA" w:rsidR="00E71186" w:rsidRDefault="008A4480">
      <w:pPr>
        <w:rPr>
          <w:b/>
          <w:bCs/>
          <w:color w:val="1265A7"/>
        </w:rPr>
      </w:pPr>
      <w:r>
        <w:rPr>
          <w:b/>
          <w:bCs/>
          <w:color w:val="1265A7"/>
        </w:rPr>
        <w:t>KLIENT</w:t>
      </w:r>
    </w:p>
    <w:tbl>
      <w:tblPr>
        <w:tblW w:w="10253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1870"/>
        <w:gridCol w:w="803"/>
        <w:gridCol w:w="613"/>
        <w:gridCol w:w="568"/>
        <w:gridCol w:w="514"/>
        <w:gridCol w:w="289"/>
        <w:gridCol w:w="544"/>
        <w:gridCol w:w="423"/>
        <w:gridCol w:w="1007"/>
        <w:gridCol w:w="705"/>
        <w:gridCol w:w="1030"/>
        <w:gridCol w:w="833"/>
        <w:gridCol w:w="818"/>
        <w:gridCol w:w="236"/>
      </w:tblGrid>
      <w:tr w:rsidR="000E5F57" w14:paraId="3F4B8F56" w14:textId="77777777" w:rsidTr="001D1C4B">
        <w:trPr>
          <w:trHeight w:val="158"/>
        </w:trPr>
        <w:tc>
          <w:tcPr>
            <w:tcW w:w="10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19A80CA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</w:tr>
      <w:tr w:rsidR="000E5F57" w14:paraId="188EE102" w14:textId="77777777" w:rsidTr="000F6A90">
        <w:trPr>
          <w:trHeight w:val="303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0C6BACC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Název společnosti:</w:t>
            </w:r>
          </w:p>
        </w:tc>
        <w:tc>
          <w:tcPr>
            <w:tcW w:w="814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2E69E" w14:textId="77777777" w:rsidR="000E5F57" w:rsidRDefault="000E5F57" w:rsidP="001D1C4B">
            <w:pPr>
              <w:spacing w:before="0" w:after="0"/>
              <w:ind w:firstLine="161"/>
              <w:rPr>
                <w:b/>
                <w:color w:val="404040"/>
                <w:sz w:val="16"/>
                <w:szCs w:val="16"/>
              </w:rPr>
            </w:pPr>
            <w:r w:rsidRPr="00497994">
              <w:rPr>
                <w:b/>
                <w:color w:val="404040"/>
                <w:sz w:val="16"/>
                <w:szCs w:val="16"/>
              </w:rPr>
              <w:t>Domov pro seniory Loučka, příspěvková organizace</w:t>
            </w:r>
          </w:p>
          <w:p w14:paraId="72F8F4CE" w14:textId="6036CF77" w:rsidR="000F6A90" w:rsidRDefault="00E10C54" w:rsidP="001D1C4B">
            <w:pPr>
              <w:spacing w:before="0" w:after="0"/>
              <w:ind w:firstLine="161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Zastoupený: Mgr. Martin Liška, ředitel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3D474BA" w14:textId="77777777" w:rsidR="000E5F57" w:rsidRDefault="000E5F57" w:rsidP="001D1C4B">
            <w:pPr>
              <w:spacing w:before="0" w:after="0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 </w:t>
            </w:r>
          </w:p>
        </w:tc>
      </w:tr>
      <w:tr w:rsidR="000E5F57" w14:paraId="0301C412" w14:textId="77777777" w:rsidTr="001D1C4B">
        <w:trPr>
          <w:trHeight w:val="135"/>
        </w:trPr>
        <w:tc>
          <w:tcPr>
            <w:tcW w:w="10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5AD09C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</w:tr>
      <w:tr w:rsidR="000F6A90" w14:paraId="366497F4" w14:textId="77777777" w:rsidTr="001D1C4B">
        <w:trPr>
          <w:trHeight w:val="135"/>
        </w:trPr>
        <w:tc>
          <w:tcPr>
            <w:tcW w:w="10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809ADFD" w14:textId="77777777" w:rsidR="000F6A90" w:rsidRDefault="000F6A90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</w:p>
        </w:tc>
      </w:tr>
      <w:tr w:rsidR="000E5F57" w14:paraId="0D8F03CE" w14:textId="77777777" w:rsidTr="000F6A90">
        <w:trPr>
          <w:trHeight w:val="288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5CBA061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IČO: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B223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 w:rsidRPr="00497994">
              <w:rPr>
                <w:b/>
                <w:color w:val="404040"/>
                <w:sz w:val="16"/>
                <w:szCs w:val="16"/>
              </w:rPr>
              <w:t>70850895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DC2ADB9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DIČ: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F7735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CZ</w:t>
            </w:r>
            <w:r w:rsidRPr="00497994">
              <w:rPr>
                <w:b/>
                <w:color w:val="404040"/>
                <w:sz w:val="16"/>
                <w:szCs w:val="16"/>
              </w:rPr>
              <w:t>70850895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ADD26C3" w14:textId="77777777" w:rsidR="000E5F57" w:rsidRDefault="000E5F57" w:rsidP="001D1C4B">
            <w:pPr>
              <w:spacing w:before="0" w:after="0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124E015" w14:textId="77777777" w:rsidR="000E5F57" w:rsidRDefault="000E5F57" w:rsidP="001D1C4B">
            <w:pPr>
              <w:spacing w:before="0" w:after="0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EB545EB" w14:textId="77777777" w:rsidR="000E5F57" w:rsidRDefault="000E5F57" w:rsidP="001D1C4B">
            <w:pPr>
              <w:spacing w:before="0" w:after="0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B481C5E" w14:textId="77777777" w:rsidR="000E5F57" w:rsidRDefault="000E5F57" w:rsidP="001D1C4B">
            <w:pPr>
              <w:spacing w:before="0" w:after="0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8750D61" w14:textId="77777777" w:rsidR="000E5F57" w:rsidRDefault="000E5F57" w:rsidP="001D1C4B">
            <w:pPr>
              <w:spacing w:before="0" w:after="0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 </w:t>
            </w:r>
          </w:p>
        </w:tc>
      </w:tr>
      <w:tr w:rsidR="000E5F57" w14:paraId="68BA5800" w14:textId="77777777" w:rsidTr="001D1C4B">
        <w:trPr>
          <w:trHeight w:val="127"/>
        </w:trPr>
        <w:tc>
          <w:tcPr>
            <w:tcW w:w="10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291A6D7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</w:tr>
      <w:tr w:rsidR="000E5F57" w14:paraId="17FA3373" w14:textId="77777777" w:rsidTr="000F6A90">
        <w:trPr>
          <w:trHeight w:val="28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FCEE64B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Adresa sídla: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F65B379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Ulice:</w:t>
            </w:r>
          </w:p>
        </w:tc>
        <w:tc>
          <w:tcPr>
            <w:tcW w:w="39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F5D6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Loučka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5BDD429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Č.p.: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0CBF6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128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E1D7682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proofErr w:type="spellStart"/>
            <w:r>
              <w:rPr>
                <w:b/>
                <w:color w:val="404040"/>
                <w:sz w:val="16"/>
                <w:szCs w:val="16"/>
              </w:rPr>
              <w:t>Č.or</w:t>
            </w:r>
            <w:proofErr w:type="spellEnd"/>
            <w:r>
              <w:rPr>
                <w:b/>
                <w:color w:val="404040"/>
                <w:sz w:val="16"/>
                <w:szCs w:val="16"/>
              </w:rPr>
              <w:t>.: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82069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EE0250D" w14:textId="77777777" w:rsidR="000E5F57" w:rsidRDefault="000E5F57" w:rsidP="001D1C4B">
            <w:pPr>
              <w:spacing w:before="0" w:after="0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 </w:t>
            </w:r>
          </w:p>
        </w:tc>
      </w:tr>
      <w:tr w:rsidR="000E5F57" w14:paraId="00105BB3" w14:textId="77777777" w:rsidTr="001D1C4B">
        <w:trPr>
          <w:trHeight w:val="133"/>
        </w:trPr>
        <w:tc>
          <w:tcPr>
            <w:tcW w:w="10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4948071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</w:tr>
      <w:tr w:rsidR="000E5F57" w14:paraId="01F24BC4" w14:textId="77777777" w:rsidTr="000F6A90">
        <w:trPr>
          <w:trHeight w:val="288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E9AA40B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Obec/Město:</w:t>
            </w:r>
          </w:p>
        </w:tc>
        <w:tc>
          <w:tcPr>
            <w:tcW w:w="56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EE72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 w:rsidRPr="00497994">
              <w:rPr>
                <w:b/>
                <w:color w:val="404040"/>
                <w:sz w:val="16"/>
                <w:szCs w:val="16"/>
              </w:rPr>
              <w:t>Újezd u Valašských Klobouk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F2F789B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PSČ: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296DF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763 25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ED2A434" w14:textId="77777777" w:rsidR="000E5F57" w:rsidRDefault="000E5F57" w:rsidP="001D1C4B">
            <w:pPr>
              <w:spacing w:before="0" w:after="0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 </w:t>
            </w:r>
          </w:p>
        </w:tc>
      </w:tr>
      <w:tr w:rsidR="000E5F57" w14:paraId="154736EF" w14:textId="77777777" w:rsidTr="001D1C4B">
        <w:trPr>
          <w:trHeight w:val="68"/>
        </w:trPr>
        <w:tc>
          <w:tcPr>
            <w:tcW w:w="10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7514EC2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</w:tr>
      <w:tr w:rsidR="000E5F57" w14:paraId="3FD00463" w14:textId="77777777" w:rsidTr="001D1C4B">
        <w:trPr>
          <w:trHeight w:val="68"/>
        </w:trPr>
        <w:tc>
          <w:tcPr>
            <w:tcW w:w="10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81319C2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</w:tr>
      <w:tr w:rsidR="000E5F57" w14:paraId="6D6AF9E5" w14:textId="77777777" w:rsidTr="000F6A90">
        <w:trPr>
          <w:trHeight w:val="324"/>
        </w:trPr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A452CCC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Zástupce pro věci provozní: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AD457FD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Titul, jméno, příjmení:</w:t>
            </w:r>
          </w:p>
        </w:tc>
        <w:tc>
          <w:tcPr>
            <w:tcW w:w="3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0627E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 w:rsidRPr="00497994">
              <w:rPr>
                <w:b/>
                <w:color w:val="404040"/>
                <w:sz w:val="16"/>
                <w:szCs w:val="16"/>
              </w:rPr>
              <w:t>Pavlína Vašičková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40F76F4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Funkce: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6028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Vedoucí stravování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99CBF7D" w14:textId="77777777" w:rsidR="000E5F57" w:rsidRDefault="000E5F57" w:rsidP="001D1C4B">
            <w:pPr>
              <w:spacing w:before="0" w:after="0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 </w:t>
            </w:r>
          </w:p>
        </w:tc>
      </w:tr>
      <w:tr w:rsidR="000E5F57" w14:paraId="684759A7" w14:textId="77777777" w:rsidTr="000F6A90">
        <w:trPr>
          <w:trHeight w:val="117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01BE14" w14:textId="77777777" w:rsidR="000E5F57" w:rsidRDefault="000E5F57" w:rsidP="001D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9E5D0B8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084F94F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85D3D11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BFC8845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204A9C3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7F190DC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94EF46E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503F5C1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3F7C622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378B1BD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</w:tr>
      <w:tr w:rsidR="000E5F57" w14:paraId="19487076" w14:textId="77777777" w:rsidTr="000F6A90">
        <w:trPr>
          <w:trHeight w:val="288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4474C23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E40A6D8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Telefon: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D74EC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602 877 107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38B745F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Email:</w:t>
            </w: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C5D44" w14:textId="77777777" w:rsidR="000E5F57" w:rsidRDefault="000E5F57" w:rsidP="001D1C4B">
            <w:pPr>
              <w:spacing w:before="0" w:after="0"/>
              <w:ind w:firstLine="161"/>
              <w:jc w:val="right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Pavlina.vasickova@dsloucka.cz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792E42D" w14:textId="77777777" w:rsidR="000E5F57" w:rsidRDefault="000E5F57" w:rsidP="001D1C4B">
            <w:pPr>
              <w:spacing w:before="0" w:after="0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 </w:t>
            </w:r>
          </w:p>
        </w:tc>
      </w:tr>
      <w:tr w:rsidR="000E5F57" w14:paraId="44C43DD5" w14:textId="77777777" w:rsidTr="000F6A90">
        <w:trPr>
          <w:trHeight w:val="137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B0F17BE" w14:textId="77777777" w:rsidR="000E5F57" w:rsidRDefault="000E5F57" w:rsidP="001D1C4B">
            <w:pPr>
              <w:spacing w:before="0" w:after="0"/>
              <w:ind w:firstLine="20"/>
              <w:jc w:val="right"/>
              <w:rPr>
                <w:b/>
                <w:color w:val="404040"/>
                <w:sz w:val="2"/>
                <w:szCs w:val="2"/>
              </w:rPr>
            </w:pPr>
            <w:r>
              <w:rPr>
                <w:b/>
                <w:color w:val="404040"/>
                <w:sz w:val="2"/>
                <w:szCs w:val="2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D0E8254" w14:textId="77777777" w:rsidR="000E5F57" w:rsidRDefault="000E5F57" w:rsidP="001D1C4B">
            <w:pPr>
              <w:spacing w:before="0" w:after="0"/>
              <w:ind w:firstLine="20"/>
              <w:jc w:val="right"/>
              <w:rPr>
                <w:b/>
                <w:color w:val="404040"/>
                <w:sz w:val="2"/>
                <w:szCs w:val="2"/>
              </w:rPr>
            </w:pPr>
            <w:r>
              <w:rPr>
                <w:b/>
                <w:color w:val="404040"/>
                <w:sz w:val="2"/>
                <w:szCs w:val="2"/>
              </w:rPr>
              <w:t> 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0AAB419" w14:textId="77777777" w:rsidR="000E5F57" w:rsidRDefault="000E5F57" w:rsidP="001D1C4B">
            <w:pPr>
              <w:spacing w:before="0" w:after="0"/>
              <w:jc w:val="center"/>
              <w:rPr>
                <w:b/>
                <w:color w:val="404040"/>
                <w:sz w:val="2"/>
                <w:szCs w:val="2"/>
              </w:rPr>
            </w:pPr>
            <w:r>
              <w:rPr>
                <w:b/>
                <w:color w:val="404040"/>
                <w:sz w:val="2"/>
                <w:szCs w:val="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FCBE5EA" w14:textId="77777777" w:rsidR="000E5F57" w:rsidRDefault="000E5F57" w:rsidP="001D1C4B">
            <w:pPr>
              <w:spacing w:before="0" w:after="0"/>
              <w:ind w:firstLine="20"/>
              <w:jc w:val="right"/>
              <w:rPr>
                <w:b/>
                <w:color w:val="404040"/>
                <w:sz w:val="2"/>
                <w:szCs w:val="2"/>
              </w:rPr>
            </w:pPr>
            <w:r>
              <w:rPr>
                <w:b/>
                <w:color w:val="404040"/>
                <w:sz w:val="2"/>
                <w:szCs w:val="2"/>
              </w:rPr>
              <w:t> </w:t>
            </w: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C40431C" w14:textId="77777777" w:rsidR="000E5F57" w:rsidRDefault="000E5F57" w:rsidP="001D1C4B">
            <w:pPr>
              <w:spacing w:before="0" w:after="0"/>
              <w:jc w:val="center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85B61D0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</w:tr>
      <w:tr w:rsidR="000E5F57" w14:paraId="1A9632F6" w14:textId="77777777" w:rsidTr="000F6A90">
        <w:trPr>
          <w:trHeight w:val="288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784E2FB" w14:textId="77777777" w:rsidR="000E5F57" w:rsidRDefault="000E5F57" w:rsidP="001D1C4B">
            <w:pPr>
              <w:spacing w:before="0" w:after="0"/>
              <w:jc w:val="center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 xml:space="preserve">Mail pro zasílání faktur: </w:t>
            </w:r>
          </w:p>
        </w:tc>
        <w:tc>
          <w:tcPr>
            <w:tcW w:w="29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F6B" w14:textId="780B870D" w:rsidR="000E5F57" w:rsidRDefault="002360F8" w:rsidP="001D1C4B">
            <w:pPr>
              <w:spacing w:before="0" w:after="0"/>
              <w:jc w:val="center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fakturace</w:t>
            </w:r>
            <w:r w:rsidR="000E5F57">
              <w:rPr>
                <w:b/>
                <w:color w:val="404040"/>
                <w:sz w:val="16"/>
                <w:szCs w:val="16"/>
              </w:rPr>
              <w:t>@dsloucka.cz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798E33E" w14:textId="77777777" w:rsidR="000E5F57" w:rsidRDefault="000E5F57" w:rsidP="001D1C4B">
            <w:pPr>
              <w:spacing w:before="0" w:after="0"/>
              <w:jc w:val="center"/>
              <w:rPr>
                <w:b/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Číslo účtu: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A448" w14:textId="77777777" w:rsidR="000E5F57" w:rsidRDefault="000E5F57" w:rsidP="001D1C4B">
            <w:pPr>
              <w:spacing w:before="0" w:after="0"/>
              <w:jc w:val="center"/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0752EEE" w14:textId="77777777" w:rsidR="000E5F57" w:rsidRDefault="000E5F57" w:rsidP="001D1C4B">
            <w:pPr>
              <w:spacing w:before="0" w:after="0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 </w:t>
            </w:r>
          </w:p>
        </w:tc>
      </w:tr>
      <w:tr w:rsidR="000E5F57" w14:paraId="6851A30B" w14:textId="77777777" w:rsidTr="001D1C4B">
        <w:trPr>
          <w:trHeight w:val="130"/>
        </w:trPr>
        <w:tc>
          <w:tcPr>
            <w:tcW w:w="10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F2DBA52" w14:textId="77777777" w:rsidR="000E5F57" w:rsidRDefault="000E5F57" w:rsidP="001D1C4B">
            <w:pPr>
              <w:spacing w:before="0" w:after="0"/>
              <w:rPr>
                <w:color w:val="404040"/>
                <w:sz w:val="2"/>
                <w:szCs w:val="2"/>
              </w:rPr>
            </w:pPr>
            <w:r>
              <w:rPr>
                <w:color w:val="404040"/>
                <w:sz w:val="2"/>
                <w:szCs w:val="2"/>
              </w:rPr>
              <w:t> </w:t>
            </w:r>
          </w:p>
        </w:tc>
      </w:tr>
    </w:tbl>
    <w:p w14:paraId="65BE23F5" w14:textId="38EF43D5" w:rsidR="008A4480" w:rsidRDefault="008A4480">
      <w:pPr>
        <w:rPr>
          <w:b/>
          <w:bCs/>
          <w:color w:val="1265A7"/>
        </w:rPr>
      </w:pPr>
    </w:p>
    <w:p w14:paraId="5EACB3FF" w14:textId="31ED8AC6" w:rsidR="004D52CD" w:rsidRDefault="00917DA4" w:rsidP="00D51E07">
      <w:pPr>
        <w:spacing w:before="0" w:after="120"/>
        <w:rPr>
          <w:b/>
          <w:bCs/>
          <w:color w:val="1265A7"/>
        </w:rPr>
      </w:pPr>
      <w:r>
        <w:rPr>
          <w:b/>
          <w:bCs/>
          <w:color w:val="1265A7"/>
        </w:rPr>
        <w:t xml:space="preserve">1. </w:t>
      </w:r>
      <w:r w:rsidR="004D52CD">
        <w:rPr>
          <w:b/>
          <w:bCs/>
          <w:color w:val="1265A7"/>
        </w:rPr>
        <w:t xml:space="preserve">PŘEDMĚT </w:t>
      </w:r>
      <w:r>
        <w:rPr>
          <w:b/>
          <w:bCs/>
          <w:color w:val="1265A7"/>
        </w:rPr>
        <w:t>SMLOUVY</w:t>
      </w:r>
    </w:p>
    <w:p w14:paraId="17B610DC" w14:textId="32EBC09D" w:rsidR="00300096" w:rsidRDefault="00917DA4" w:rsidP="00D51E07">
      <w:pPr>
        <w:spacing w:before="0" w:after="120"/>
      </w:pPr>
      <w:r>
        <w:t xml:space="preserve">Předmět Smlouvy mezi </w:t>
      </w:r>
      <w:r w:rsidR="009264F1">
        <w:t>KLIEN</w:t>
      </w:r>
      <w:r>
        <w:t>TEM a PECOSTA</w:t>
      </w:r>
      <w:r w:rsidR="004D52CD">
        <w:t xml:space="preserve"> </w:t>
      </w:r>
      <w:r>
        <w:t>představuj</w:t>
      </w:r>
      <w:r w:rsidR="00300096">
        <w:t>í</w:t>
      </w:r>
      <w:r>
        <w:t xml:space="preserve"> služb</w:t>
      </w:r>
      <w:r w:rsidR="00300096">
        <w:t>y:</w:t>
      </w:r>
    </w:p>
    <w:p w14:paraId="1F9A5C69" w14:textId="3F1B77B1" w:rsidR="004D52CD" w:rsidRDefault="00300096" w:rsidP="00D51E07">
      <w:pPr>
        <w:spacing w:before="0" w:after="120"/>
      </w:pPr>
      <w:r>
        <w:t>1.1</w:t>
      </w:r>
      <w:r w:rsidR="004D52CD">
        <w:t xml:space="preserve"> </w:t>
      </w:r>
      <w:bookmarkStart w:id="0" w:name="_Hlk105141668"/>
      <w:r w:rsidR="0027243B" w:rsidRPr="0027243B">
        <w:rPr>
          <w:b/>
          <w:bCs/>
        </w:rPr>
        <w:t>AUKČNÍ NÁKUPY</w:t>
      </w:r>
      <w:r w:rsidR="0027243B">
        <w:t xml:space="preserve">: </w:t>
      </w:r>
      <w:r w:rsidR="00561440">
        <w:t>přípravy, provozu a správy elektronického katalogu – Nákupního portálu</w:t>
      </w:r>
      <w:bookmarkEnd w:id="0"/>
      <w:r w:rsidR="009264F1">
        <w:t>, ze kterého může KLIENT uskutečňovat objednávky u dodavatelů</w:t>
      </w:r>
      <w:r w:rsidR="004B4684">
        <w:t>, kteří:</w:t>
      </w:r>
    </w:p>
    <w:p w14:paraId="16096475" w14:textId="6AD99C57" w:rsidR="004B4684" w:rsidRDefault="004B4684" w:rsidP="00D51E07">
      <w:pPr>
        <w:pStyle w:val="Odstavecseseznamem"/>
        <w:numPr>
          <w:ilvl w:val="0"/>
          <w:numId w:val="4"/>
        </w:numPr>
        <w:spacing w:before="0" w:after="120"/>
      </w:pPr>
      <w:r>
        <w:t>se zúčastnili elektronických cenových průzkumů, jejichž předmětem jsou KLIENTEM nakupované položky;</w:t>
      </w:r>
    </w:p>
    <w:p w14:paraId="394FA360" w14:textId="1CA4362C" w:rsidR="004B4684" w:rsidRDefault="004B4684" w:rsidP="00D51E07">
      <w:pPr>
        <w:pStyle w:val="Odstavecseseznamem"/>
        <w:numPr>
          <w:ilvl w:val="0"/>
          <w:numId w:val="4"/>
        </w:numPr>
        <w:spacing w:before="0" w:after="120"/>
      </w:pPr>
      <w:r>
        <w:t>byli vybráni samotným KLIENTEM pro zveřejnění na Nákupním portále.</w:t>
      </w:r>
    </w:p>
    <w:p w14:paraId="36628645" w14:textId="327857BE" w:rsidR="008860C5" w:rsidRDefault="008860C5" w:rsidP="00D51E07">
      <w:pPr>
        <w:spacing w:before="0" w:after="120"/>
      </w:pPr>
      <w:r>
        <w:t>Elektronickými cenovými průzkumy se rozumí příprava, realizace a vyhodnocen aukce s následným uveřejněním objednatelných položek Objednatelům KLIENTA, které uvedl v </w:t>
      </w:r>
      <w:r w:rsidR="007B0CDA" w:rsidRPr="007B0CDA">
        <w:rPr>
          <w:i/>
          <w:iCs/>
        </w:rPr>
        <w:t>Seznam provozů, uživatelů a dodavatelů</w:t>
      </w:r>
      <w:r w:rsidRPr="008860C5">
        <w:rPr>
          <w:i/>
          <w:iCs/>
        </w:rPr>
        <w:t>.</w:t>
      </w:r>
      <w:r>
        <w:t xml:space="preserve"> </w:t>
      </w:r>
    </w:p>
    <w:p w14:paraId="00A36804" w14:textId="419B003A" w:rsidR="00300096" w:rsidRDefault="00300096" w:rsidP="00D51E07">
      <w:pPr>
        <w:spacing w:before="0" w:after="120"/>
      </w:pPr>
      <w:r>
        <w:t xml:space="preserve">1.2 </w:t>
      </w:r>
      <w:r w:rsidR="0027243B" w:rsidRPr="0027243B">
        <w:rPr>
          <w:b/>
          <w:bCs/>
        </w:rPr>
        <w:t>AUTSET – AUTOMATICKÉ NASKLADŇOVÁNÍ</w:t>
      </w:r>
      <w:r w:rsidR="0027243B">
        <w:t xml:space="preserve">: </w:t>
      </w:r>
      <w:r>
        <w:t xml:space="preserve">vytěžování dat z elektronických dokumentů, zejména dodacích listů, případně výdejek či faktur dodavatelů (dále také „e-dokumentů“). Vytěžená </w:t>
      </w:r>
      <w:r w:rsidR="006A2D14">
        <w:t xml:space="preserve">data budou automaticky zobrazována ve skladovém systému KLIENTA. </w:t>
      </w:r>
    </w:p>
    <w:p w14:paraId="4E167B2D" w14:textId="77777777" w:rsidR="008860C5" w:rsidRDefault="008860C5" w:rsidP="00D51E07">
      <w:pPr>
        <w:spacing w:before="0" w:after="120"/>
      </w:pPr>
    </w:p>
    <w:p w14:paraId="305F1E0D" w14:textId="4D972074" w:rsidR="006A2D14" w:rsidRPr="006A2D14" w:rsidRDefault="006A2D14" w:rsidP="00D51E07">
      <w:pPr>
        <w:spacing w:before="0" w:after="120"/>
        <w:rPr>
          <w:b/>
          <w:bCs/>
          <w:color w:val="0070C0"/>
        </w:rPr>
      </w:pPr>
      <w:r w:rsidRPr="006A2D14">
        <w:rPr>
          <w:b/>
          <w:bCs/>
          <w:color w:val="0070C0"/>
        </w:rPr>
        <w:t xml:space="preserve">2. </w:t>
      </w:r>
      <w:r w:rsidRPr="006A2D14">
        <w:rPr>
          <w:b/>
          <w:bCs/>
          <w:color w:val="1265A7"/>
        </w:rPr>
        <w:t>POVĚŘENÍ K ZASTUPOVÁNÍ</w:t>
      </w:r>
    </w:p>
    <w:p w14:paraId="192F6AD7" w14:textId="2155DEB3" w:rsidR="008860C5" w:rsidRDefault="006A2D14" w:rsidP="00D51E07">
      <w:pPr>
        <w:spacing w:before="0" w:after="120"/>
      </w:pPr>
      <w:r>
        <w:t xml:space="preserve">2.1 </w:t>
      </w:r>
      <w:r w:rsidR="008860C5">
        <w:t xml:space="preserve">KLIENT </w:t>
      </w:r>
      <w:r w:rsidR="002556AF">
        <w:t xml:space="preserve">uděluje PECOSTA </w:t>
      </w:r>
      <w:r w:rsidR="00666EE1" w:rsidRPr="008860C5">
        <w:rPr>
          <w:b/>
          <w:bCs/>
          <w:color w:val="1265A7"/>
        </w:rPr>
        <w:t>POVĚŘENÍ K ZASTOUPENÍ</w:t>
      </w:r>
      <w:r w:rsidR="002556AF">
        <w:t xml:space="preserve"> (plnou moc) při jednání s</w:t>
      </w:r>
      <w:r w:rsidR="008860C5">
        <w:t xml:space="preserve">e současnými i potenciálními </w:t>
      </w:r>
      <w:r w:rsidR="002556AF">
        <w:t xml:space="preserve">dodavateli </w:t>
      </w:r>
      <w:r w:rsidR="00666EE1">
        <w:t xml:space="preserve">KLIENTA </w:t>
      </w:r>
      <w:r w:rsidR="002556AF">
        <w:t>za účelem</w:t>
      </w:r>
      <w:r w:rsidR="008860C5">
        <w:t>:</w:t>
      </w:r>
    </w:p>
    <w:p w14:paraId="43EA8B3C" w14:textId="17EC6493" w:rsidR="008860C5" w:rsidRDefault="00E834D2" w:rsidP="00D51E07">
      <w:pPr>
        <w:pStyle w:val="Odstavecseseznamem"/>
        <w:numPr>
          <w:ilvl w:val="0"/>
          <w:numId w:val="6"/>
        </w:numPr>
        <w:spacing w:before="0" w:after="120"/>
      </w:pPr>
      <w:r>
        <w:t>přípravy</w:t>
      </w:r>
      <w:r w:rsidR="009264F1">
        <w:t xml:space="preserve">, </w:t>
      </w:r>
      <w:r w:rsidR="008860C5">
        <w:t>realizace a vyhodnocování elektronických cenových průzkumů,</w:t>
      </w:r>
    </w:p>
    <w:p w14:paraId="55C78F71" w14:textId="7BBE37F8" w:rsidR="00FE0D95" w:rsidRDefault="009264F1" w:rsidP="00D51E07">
      <w:pPr>
        <w:pStyle w:val="Odstavecseseznamem"/>
        <w:numPr>
          <w:ilvl w:val="0"/>
          <w:numId w:val="6"/>
        </w:numPr>
        <w:spacing w:before="0" w:after="120"/>
      </w:pPr>
      <w:r>
        <w:t>p</w:t>
      </w:r>
      <w:r w:rsidR="00E834D2">
        <w:t>rovoz</w:t>
      </w:r>
      <w:r>
        <w:t>u a správy elektronického katalogu – Nákupního portálu</w:t>
      </w:r>
      <w:r w:rsidR="009B29C9">
        <w:t>.</w:t>
      </w:r>
    </w:p>
    <w:p w14:paraId="0C5D6E8D" w14:textId="1EAAD877" w:rsidR="00300096" w:rsidRDefault="006A2D14" w:rsidP="00300096">
      <w:pPr>
        <w:spacing w:before="0" w:after="120"/>
      </w:pPr>
      <w:r>
        <w:t xml:space="preserve">2.2 </w:t>
      </w:r>
      <w:r w:rsidR="00300096">
        <w:t xml:space="preserve">KLIENT uděluje PECOSTA zároveň </w:t>
      </w:r>
      <w:r w:rsidR="00300096" w:rsidRPr="00300096">
        <w:rPr>
          <w:b/>
          <w:bCs/>
          <w:color w:val="0070C0"/>
        </w:rPr>
        <w:t>POVĚŘENÍ K ZASTUPOVÁNÍ</w:t>
      </w:r>
      <w:r w:rsidR="00300096" w:rsidRPr="00300096">
        <w:rPr>
          <w:color w:val="0070C0"/>
        </w:rPr>
        <w:t xml:space="preserve"> </w:t>
      </w:r>
      <w:r w:rsidR="00300096">
        <w:t>(plnou moc) při jednání s dodavateli KLIENTA za účelem přípravy a provozování vytěžování dat z e-dokumentů následně automaticky přenášených do skladového systému KLIENTA.</w:t>
      </w:r>
    </w:p>
    <w:p w14:paraId="1BB2BE9F" w14:textId="4D2E9C38" w:rsidR="006A2D14" w:rsidRDefault="006A2D14" w:rsidP="00300096">
      <w:pPr>
        <w:spacing w:before="0" w:after="120"/>
      </w:pPr>
      <w:r>
        <w:t xml:space="preserve">2.3 KLIENT uděluje </w:t>
      </w:r>
      <w:r w:rsidRPr="006A2D14">
        <w:rPr>
          <w:b/>
          <w:bCs/>
          <w:color w:val="0070C0"/>
        </w:rPr>
        <w:t>SOUHLAS S NAHLÍŽENÍM</w:t>
      </w:r>
      <w:r w:rsidRPr="006A2D14">
        <w:rPr>
          <w:color w:val="0070C0"/>
        </w:rPr>
        <w:t xml:space="preserve"> </w:t>
      </w:r>
      <w:r>
        <w:t>do databáze svého skladového systému a ke zpracování dat v rozsahu potřebném k naplnění bodu 1.2 PŘEDMĚTU SMLOUVY.</w:t>
      </w:r>
    </w:p>
    <w:p w14:paraId="579A08D2" w14:textId="77777777" w:rsidR="00D51E07" w:rsidRDefault="00D51E07" w:rsidP="00D51E07">
      <w:pPr>
        <w:spacing w:before="0" w:after="120"/>
      </w:pPr>
      <w:r>
        <w:t>PECOSTA podpisem Smlouvy plnou moc i souhlas přijímá.</w:t>
      </w:r>
    </w:p>
    <w:p w14:paraId="10238451" w14:textId="77777777" w:rsidR="00D51E07" w:rsidRDefault="00D51E07" w:rsidP="00D51E07">
      <w:pPr>
        <w:spacing w:before="0" w:after="120"/>
        <w:rPr>
          <w:b/>
          <w:bCs/>
          <w:color w:val="1265A7"/>
        </w:rPr>
      </w:pPr>
    </w:p>
    <w:p w14:paraId="2B078A7C" w14:textId="7984E200" w:rsidR="00917DA4" w:rsidRPr="00917DA4" w:rsidRDefault="009B29C9" w:rsidP="00D51E07">
      <w:pPr>
        <w:spacing w:before="0" w:after="120"/>
        <w:rPr>
          <w:b/>
          <w:bCs/>
          <w:color w:val="1265A7"/>
          <w:szCs w:val="20"/>
        </w:rPr>
      </w:pPr>
      <w:r>
        <w:rPr>
          <w:b/>
          <w:bCs/>
          <w:color w:val="1265A7"/>
          <w:szCs w:val="20"/>
        </w:rPr>
        <w:t>3</w:t>
      </w:r>
      <w:r w:rsidR="001554C3">
        <w:rPr>
          <w:b/>
          <w:bCs/>
          <w:color w:val="1265A7"/>
          <w:szCs w:val="20"/>
        </w:rPr>
        <w:t xml:space="preserve">. </w:t>
      </w:r>
      <w:r w:rsidR="00917DA4" w:rsidRPr="00917DA4">
        <w:rPr>
          <w:b/>
          <w:bCs/>
          <w:color w:val="1265A7"/>
          <w:szCs w:val="20"/>
        </w:rPr>
        <w:t>TRVÁNÍ SMLUVNÍHO VZTAHU</w:t>
      </w:r>
    </w:p>
    <w:p w14:paraId="4B449626" w14:textId="21411CC1" w:rsidR="00706795" w:rsidRPr="00706795" w:rsidRDefault="00C83D0D" w:rsidP="00706795">
      <w:pPr>
        <w:spacing w:before="0" w:after="120"/>
        <w:rPr>
          <w:szCs w:val="20"/>
        </w:rPr>
      </w:pPr>
      <w:r>
        <w:rPr>
          <w:szCs w:val="20"/>
        </w:rPr>
        <w:t xml:space="preserve">3.1 </w:t>
      </w:r>
      <w:r w:rsidRPr="00C83D0D">
        <w:rPr>
          <w:szCs w:val="20"/>
        </w:rPr>
        <w:t xml:space="preserve">Smluvní vztah mezi PECOSTA a KLIENTEM vstupuje v platnost </w:t>
      </w:r>
      <w:r w:rsidR="00706795">
        <w:rPr>
          <w:szCs w:val="20"/>
        </w:rPr>
        <w:t xml:space="preserve">i účinnost </w:t>
      </w:r>
      <w:r w:rsidRPr="00C83D0D">
        <w:rPr>
          <w:szCs w:val="20"/>
        </w:rPr>
        <w:t xml:space="preserve">podpisem </w:t>
      </w:r>
      <w:r w:rsidR="00706795">
        <w:rPr>
          <w:szCs w:val="20"/>
        </w:rPr>
        <w:t>SMLOUVY a pokračuje na dobu neurčitou</w:t>
      </w:r>
      <w:r w:rsidR="00706795" w:rsidRPr="00706795">
        <w:rPr>
          <w:szCs w:val="20"/>
        </w:rPr>
        <w:t>, nedohodnou-li se Smluvní strany písemně jinak.</w:t>
      </w:r>
    </w:p>
    <w:p w14:paraId="145EB495" w14:textId="5DA599E3" w:rsidR="00C83D0D" w:rsidRPr="00C83D0D" w:rsidRDefault="00C83D0D" w:rsidP="00706795">
      <w:pPr>
        <w:spacing w:before="0" w:after="120"/>
        <w:rPr>
          <w:szCs w:val="20"/>
        </w:rPr>
      </w:pPr>
      <w:r>
        <w:rPr>
          <w:szCs w:val="20"/>
        </w:rPr>
        <w:t>3.</w:t>
      </w:r>
      <w:r w:rsidR="00706795">
        <w:rPr>
          <w:szCs w:val="20"/>
        </w:rPr>
        <w:t>2</w:t>
      </w:r>
      <w:r>
        <w:rPr>
          <w:szCs w:val="20"/>
        </w:rPr>
        <w:t xml:space="preserve"> </w:t>
      </w:r>
      <w:r w:rsidRPr="00C83D0D">
        <w:rPr>
          <w:szCs w:val="20"/>
        </w:rPr>
        <w:t xml:space="preserve">Smluvní vztah lze ukončit výpovědí bez udání důvodu s tříměsíční výpovědní lhůtou, která začíná plynout prvním dnem měsíce následujícího po dni podání výpovědi. </w:t>
      </w:r>
    </w:p>
    <w:p w14:paraId="10427978" w14:textId="5B21A37D" w:rsidR="00C83D0D" w:rsidRPr="00C83D0D" w:rsidRDefault="00C83D0D" w:rsidP="00C83D0D">
      <w:pPr>
        <w:spacing w:before="0" w:after="160" w:line="259" w:lineRule="auto"/>
        <w:rPr>
          <w:szCs w:val="20"/>
        </w:rPr>
      </w:pPr>
      <w:r>
        <w:rPr>
          <w:szCs w:val="20"/>
        </w:rPr>
        <w:t>3.</w:t>
      </w:r>
      <w:r w:rsidR="00706795">
        <w:rPr>
          <w:szCs w:val="20"/>
        </w:rPr>
        <w:t>3</w:t>
      </w:r>
      <w:r>
        <w:rPr>
          <w:szCs w:val="20"/>
        </w:rPr>
        <w:t xml:space="preserve"> </w:t>
      </w:r>
      <w:r w:rsidRPr="00C83D0D">
        <w:rPr>
          <w:szCs w:val="20"/>
        </w:rPr>
        <w:t xml:space="preserve">Ukončením smluvního vztahu zároveň končí </w:t>
      </w:r>
      <w:r w:rsidR="00302122">
        <w:rPr>
          <w:szCs w:val="20"/>
        </w:rPr>
        <w:t xml:space="preserve">všechna </w:t>
      </w:r>
      <w:r w:rsidRPr="00C83D0D">
        <w:rPr>
          <w:szCs w:val="20"/>
        </w:rPr>
        <w:t xml:space="preserve">pověření k zastupování (plná moc) KLIENTA ze strany PECOSTA. </w:t>
      </w:r>
    </w:p>
    <w:p w14:paraId="48BF2B25" w14:textId="5480EA9D" w:rsidR="00917DA4" w:rsidRDefault="00917DA4" w:rsidP="00D51E07">
      <w:pPr>
        <w:spacing w:before="0" w:after="120"/>
        <w:jc w:val="left"/>
        <w:rPr>
          <w:b/>
          <w:bCs/>
          <w:color w:val="1265A7"/>
          <w:szCs w:val="20"/>
        </w:rPr>
      </w:pPr>
    </w:p>
    <w:p w14:paraId="5A33D0AE" w14:textId="57AE8EAB" w:rsidR="00917DA4" w:rsidRPr="00917DA4" w:rsidRDefault="009B29C9" w:rsidP="00D51E07">
      <w:pPr>
        <w:spacing w:before="0" w:after="120"/>
        <w:rPr>
          <w:b/>
          <w:bCs/>
          <w:color w:val="1265A7"/>
          <w:szCs w:val="20"/>
        </w:rPr>
      </w:pPr>
      <w:r>
        <w:rPr>
          <w:b/>
          <w:bCs/>
          <w:color w:val="1265A7"/>
          <w:szCs w:val="20"/>
        </w:rPr>
        <w:t>4</w:t>
      </w:r>
      <w:r w:rsidR="001554C3">
        <w:rPr>
          <w:b/>
          <w:bCs/>
          <w:color w:val="1265A7"/>
          <w:szCs w:val="20"/>
        </w:rPr>
        <w:t xml:space="preserve">. </w:t>
      </w:r>
      <w:r w:rsidR="00917DA4" w:rsidRPr="00917DA4">
        <w:rPr>
          <w:b/>
          <w:bCs/>
          <w:color w:val="1265A7"/>
          <w:szCs w:val="20"/>
        </w:rPr>
        <w:t>POŽADAVKY NA SOUČINNOST</w:t>
      </w:r>
    </w:p>
    <w:p w14:paraId="10D97F73" w14:textId="78AB0C0D" w:rsidR="00917DA4" w:rsidRPr="00706795" w:rsidRDefault="00EB1784" w:rsidP="00D51E07">
      <w:pPr>
        <w:spacing w:before="0" w:after="120"/>
        <w:rPr>
          <w:szCs w:val="20"/>
        </w:rPr>
      </w:pPr>
      <w:r w:rsidRPr="00706795">
        <w:rPr>
          <w:szCs w:val="20"/>
        </w:rPr>
        <w:t xml:space="preserve">4.1 </w:t>
      </w:r>
      <w:r w:rsidR="00917DA4" w:rsidRPr="00706795">
        <w:rPr>
          <w:szCs w:val="20"/>
        </w:rPr>
        <w:t xml:space="preserve">KLIENT poskytne PECOSTA součinnost v rozsahu nezbytném pro dosažení splnění předmětu </w:t>
      </w:r>
      <w:r w:rsidR="00E23C71" w:rsidRPr="00706795">
        <w:rPr>
          <w:szCs w:val="20"/>
        </w:rPr>
        <w:t>Smlouvy</w:t>
      </w:r>
      <w:r w:rsidR="00917DA4" w:rsidRPr="00706795">
        <w:rPr>
          <w:szCs w:val="20"/>
        </w:rPr>
        <w:t xml:space="preserve">. </w:t>
      </w:r>
    </w:p>
    <w:p w14:paraId="786A9194" w14:textId="6C85863C" w:rsidR="00917DA4" w:rsidRPr="00706795" w:rsidRDefault="006414F3" w:rsidP="00D51E07">
      <w:pPr>
        <w:spacing w:before="0" w:after="120"/>
        <w:rPr>
          <w:szCs w:val="20"/>
        </w:rPr>
      </w:pPr>
      <w:r w:rsidRPr="00706795">
        <w:rPr>
          <w:szCs w:val="20"/>
        </w:rPr>
        <w:t>4.</w:t>
      </w:r>
      <w:r w:rsidR="00EB1784" w:rsidRPr="00706795">
        <w:rPr>
          <w:szCs w:val="20"/>
        </w:rPr>
        <w:t>2</w:t>
      </w:r>
      <w:r w:rsidRPr="00706795">
        <w:rPr>
          <w:szCs w:val="20"/>
        </w:rPr>
        <w:t xml:space="preserve"> </w:t>
      </w:r>
      <w:r w:rsidR="00917DA4" w:rsidRPr="00706795">
        <w:rPr>
          <w:szCs w:val="20"/>
        </w:rPr>
        <w:t xml:space="preserve">Aktuálnost cen vzešlých z elektronických cenových průzkumů týkající se zboží uveřejněného v Nákupním portálu, je zajišťována z cenových nabídek dodavatelů vložených dodavatelem do elektronické aukční síně vztahující se k elektronickému cenovému průzkumu. V případě, že zdrojem uveřejněných cen jsou vstupní data KLIENTA, PECOSTA nenese odpovědnost za aktuálnost takových cen v Nákupním portále uveřejněných. </w:t>
      </w:r>
    </w:p>
    <w:p w14:paraId="2B5FDB59" w14:textId="6F89ADE8" w:rsidR="00917DA4" w:rsidRPr="00706795" w:rsidRDefault="006414F3" w:rsidP="00D51E07">
      <w:pPr>
        <w:spacing w:before="0" w:after="120"/>
        <w:rPr>
          <w:szCs w:val="20"/>
        </w:rPr>
      </w:pPr>
      <w:r w:rsidRPr="00706795">
        <w:rPr>
          <w:szCs w:val="20"/>
        </w:rPr>
        <w:t xml:space="preserve">4.3 </w:t>
      </w:r>
      <w:r w:rsidR="00917DA4" w:rsidRPr="00706795">
        <w:rPr>
          <w:szCs w:val="20"/>
        </w:rPr>
        <w:t>KLIENT bude přednostně (alespoň 60 % z celkového objemu nákupu) realizovat nákup zboží, na které byl proveden elektronický cenový průzkum, a to prostřednictvím Nákupního portálu. Jiný způsob nákupu způsobuje riziko neplnění očekávaného efektu z poskytované služby PECOSTA.</w:t>
      </w:r>
    </w:p>
    <w:p w14:paraId="24736BF6" w14:textId="7A9D1A7A" w:rsidR="00EB1784" w:rsidRPr="00706795" w:rsidRDefault="00EB1784" w:rsidP="00EB1784">
      <w:pPr>
        <w:spacing w:before="0" w:after="160" w:line="259" w:lineRule="auto"/>
        <w:rPr>
          <w:szCs w:val="20"/>
        </w:rPr>
      </w:pPr>
      <w:r w:rsidRPr="00706795">
        <w:rPr>
          <w:szCs w:val="20"/>
        </w:rPr>
        <w:t>4.4 KLIENT bude bezprostředně po podpisu SMLOUVY informovat stávající dodavatele o změně způsobu výběru dodavatelů prostřednictvím elektronických cenových průzkumů.</w:t>
      </w:r>
    </w:p>
    <w:p w14:paraId="7B0188A4" w14:textId="2F416E1D" w:rsidR="00EB1784" w:rsidRPr="00706795" w:rsidRDefault="00EB1784" w:rsidP="00EB1784">
      <w:pPr>
        <w:spacing w:before="0" w:after="160" w:line="259" w:lineRule="auto"/>
        <w:rPr>
          <w:szCs w:val="20"/>
        </w:rPr>
      </w:pPr>
      <w:r w:rsidRPr="00706795">
        <w:rPr>
          <w:szCs w:val="20"/>
        </w:rPr>
        <w:t>4.5 KLIENT bude informovat své zaměstnance o Záměru zavést nový systém výběru dodavatelů a objednávání přes Nákupního portál PECOSTA.</w:t>
      </w:r>
    </w:p>
    <w:p w14:paraId="176EA433" w14:textId="77777777" w:rsidR="00917DA4" w:rsidRPr="00917DA4" w:rsidRDefault="00917DA4" w:rsidP="00D51E07">
      <w:pPr>
        <w:spacing w:before="0" w:after="120"/>
        <w:rPr>
          <w:szCs w:val="20"/>
        </w:rPr>
      </w:pPr>
    </w:p>
    <w:p w14:paraId="2F612A6C" w14:textId="4D6AEA5D" w:rsidR="00917DA4" w:rsidRPr="00917DA4" w:rsidRDefault="006414F3" w:rsidP="00D51E07">
      <w:pPr>
        <w:spacing w:before="0" w:after="120"/>
        <w:rPr>
          <w:b/>
          <w:bCs/>
          <w:color w:val="1265A7"/>
          <w:szCs w:val="20"/>
        </w:rPr>
      </w:pPr>
      <w:r>
        <w:rPr>
          <w:b/>
          <w:bCs/>
          <w:color w:val="1265A7"/>
          <w:szCs w:val="20"/>
        </w:rPr>
        <w:t>5</w:t>
      </w:r>
      <w:r w:rsidR="001554C3">
        <w:rPr>
          <w:b/>
          <w:bCs/>
          <w:color w:val="1265A7"/>
          <w:szCs w:val="20"/>
        </w:rPr>
        <w:t xml:space="preserve">. </w:t>
      </w:r>
      <w:r w:rsidR="00917DA4" w:rsidRPr="00917DA4">
        <w:rPr>
          <w:b/>
          <w:bCs/>
          <w:color w:val="1265A7"/>
          <w:szCs w:val="20"/>
        </w:rPr>
        <w:t>ODMĚNA A PLATEBNÍ PODMÍNKY</w:t>
      </w:r>
    </w:p>
    <w:p w14:paraId="21FFC71B" w14:textId="7DBD04C7" w:rsidR="00E23C71" w:rsidRPr="006414F3" w:rsidRDefault="006414F3" w:rsidP="00D51E07">
      <w:pPr>
        <w:spacing w:before="0" w:after="120"/>
        <w:rPr>
          <w:b/>
          <w:bCs/>
          <w:color w:val="1265A7"/>
          <w:szCs w:val="20"/>
        </w:rPr>
      </w:pPr>
      <w:r>
        <w:rPr>
          <w:b/>
          <w:bCs/>
          <w:szCs w:val="20"/>
        </w:rPr>
        <w:t>5.1 ODMĚNA</w:t>
      </w:r>
    </w:p>
    <w:p w14:paraId="1D665390" w14:textId="77777777" w:rsidR="006414F3" w:rsidRDefault="006414F3" w:rsidP="006414F3">
      <w:pPr>
        <w:spacing w:before="0" w:after="160" w:line="259" w:lineRule="auto"/>
      </w:pPr>
      <w:r>
        <w:t>Rozsah zapojených provozů, resp. zahrnutých nákupních oblastí bude maximalizován, nedohodne-li se POSKYTOVATEL s KLIENTEM jinak.</w:t>
      </w:r>
    </w:p>
    <w:p w14:paraId="79A087BC" w14:textId="77777777" w:rsidR="006414F3" w:rsidRDefault="006414F3" w:rsidP="006414F3">
      <w:pPr>
        <w:spacing w:before="0" w:after="160" w:line="259" w:lineRule="auto"/>
      </w:pPr>
      <w:r>
        <w:t>Společnosti PECOSTA náleží:</w:t>
      </w:r>
    </w:p>
    <w:p w14:paraId="1E8441FE" w14:textId="0EF38FC2" w:rsidR="006414F3" w:rsidRPr="00706795" w:rsidRDefault="006414F3" w:rsidP="006414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color w:val="000000"/>
        </w:rPr>
        <w:t>Odměna za provoz Nákupního portálu</w:t>
      </w:r>
      <w:r w:rsidR="00A063E1">
        <w:rPr>
          <w:color w:val="000000"/>
        </w:rPr>
        <w:t xml:space="preserve">, nákup vysoutěženého zboží a automatické naskladňování ve </w:t>
      </w:r>
      <w:r w:rsidR="00A063E1" w:rsidRPr="00706795">
        <w:rPr>
          <w:color w:val="000000"/>
        </w:rPr>
        <w:t>výši</w:t>
      </w:r>
      <w:r w:rsidR="00A063E1">
        <w:rPr>
          <w:color w:val="000000"/>
        </w:rPr>
        <w:t xml:space="preserve"> </w:t>
      </w:r>
      <w:r w:rsidR="000E1F9F">
        <w:rPr>
          <w:color w:val="000000"/>
        </w:rPr>
        <w:t>18.900</w:t>
      </w:r>
      <w:r w:rsidRPr="00706795">
        <w:rPr>
          <w:color w:val="000000"/>
        </w:rPr>
        <w:t xml:space="preserve"> CZK bez DPH / měsíc (dále také „fixní složka odměny“);</w:t>
      </w:r>
    </w:p>
    <w:p w14:paraId="377A8659" w14:textId="51E11FC6" w:rsidR="006414F3" w:rsidRPr="00746C5C" w:rsidRDefault="006414F3" w:rsidP="000E1F9F">
      <w:pPr>
        <w:pStyle w:val="Odstavecseseznamem"/>
        <w:numPr>
          <w:ilvl w:val="0"/>
          <w:numId w:val="8"/>
        </w:numPr>
        <w:spacing w:before="0" w:after="160" w:line="259" w:lineRule="auto"/>
        <w:rPr>
          <w:rFonts w:eastAsia="Arial Black" w:cs="Arial"/>
        </w:rPr>
      </w:pPr>
      <w:r>
        <w:rPr>
          <w:rFonts w:cs="Arial"/>
        </w:rPr>
        <w:t xml:space="preserve">Odměna za přípravu připojení </w:t>
      </w:r>
      <w:r w:rsidRPr="00746C5C">
        <w:rPr>
          <w:rFonts w:cs="Arial"/>
        </w:rPr>
        <w:t>dodavatelů</w:t>
      </w:r>
      <w:r w:rsidR="00EF5C54" w:rsidRPr="00746C5C">
        <w:rPr>
          <w:rFonts w:cs="Arial"/>
        </w:rPr>
        <w:t xml:space="preserve"> při podpisu objednávky do 31. 8. 2025</w:t>
      </w:r>
      <w:r w:rsidRPr="00746C5C">
        <w:rPr>
          <w:rFonts w:cs="Arial"/>
        </w:rPr>
        <w:t>:</w:t>
      </w:r>
    </w:p>
    <w:p w14:paraId="202B809D" w14:textId="1187B750" w:rsidR="006414F3" w:rsidRPr="00EB1784" w:rsidRDefault="00EF5C54" w:rsidP="000E1F9F">
      <w:pPr>
        <w:pStyle w:val="Odstavecseseznamem"/>
        <w:numPr>
          <w:ilvl w:val="1"/>
          <w:numId w:val="8"/>
        </w:numPr>
        <w:spacing w:before="0" w:after="160" w:line="259" w:lineRule="auto"/>
        <w:rPr>
          <w:rFonts w:eastAsia="Arial Black" w:cs="Arial"/>
        </w:rPr>
      </w:pPr>
      <w:r>
        <w:rPr>
          <w:rFonts w:cs="Arial"/>
        </w:rPr>
        <w:t>0</w:t>
      </w:r>
      <w:r w:rsidR="007D1943">
        <w:rPr>
          <w:rFonts w:cs="Arial"/>
        </w:rPr>
        <w:t xml:space="preserve"> CZK / 1 dodavatele „AUTSET </w:t>
      </w:r>
      <w:proofErr w:type="spellStart"/>
      <w:r w:rsidR="007D1943">
        <w:rPr>
          <w:rFonts w:cs="Arial"/>
        </w:rPr>
        <w:t>ready</w:t>
      </w:r>
      <w:proofErr w:type="spellEnd"/>
      <w:r w:rsidR="007D1943">
        <w:rPr>
          <w:rFonts w:cs="Arial"/>
        </w:rPr>
        <w:t xml:space="preserve">“ = dodavatel </w:t>
      </w:r>
      <w:r w:rsidR="00EB1784">
        <w:rPr>
          <w:rFonts w:cs="Arial"/>
        </w:rPr>
        <w:t>uvedený v seznamu Identifikace dodavatelů;</w:t>
      </w:r>
    </w:p>
    <w:p w14:paraId="1B8D276E" w14:textId="68A5B7BC" w:rsidR="00EB1784" w:rsidRPr="006414F3" w:rsidRDefault="00EB1784" w:rsidP="000E1F9F">
      <w:pPr>
        <w:pStyle w:val="Odstavecseseznamem"/>
        <w:numPr>
          <w:ilvl w:val="1"/>
          <w:numId w:val="8"/>
        </w:numPr>
        <w:spacing w:before="0" w:after="160" w:line="259" w:lineRule="auto"/>
        <w:rPr>
          <w:rFonts w:eastAsia="Arial Black" w:cs="Arial"/>
        </w:rPr>
      </w:pPr>
      <w:r>
        <w:rPr>
          <w:rFonts w:cs="Arial"/>
        </w:rPr>
        <w:t>990 CZK / 1 dodavatele, který v seznamu dodavatelů uvedený dosud není.</w:t>
      </w:r>
    </w:p>
    <w:p w14:paraId="1B7C3691" w14:textId="53BED315" w:rsidR="00EB1784" w:rsidRDefault="00EB1784" w:rsidP="00A0387A">
      <w:pPr>
        <w:spacing w:before="0" w:after="160" w:line="259" w:lineRule="auto"/>
        <w:rPr>
          <w:b/>
          <w:bCs/>
          <w:szCs w:val="20"/>
        </w:rPr>
      </w:pPr>
    </w:p>
    <w:p w14:paraId="36A0C5BD" w14:textId="7E83AB8B" w:rsidR="00E23C71" w:rsidRPr="00E23C71" w:rsidRDefault="00EB1784" w:rsidP="00D51E07">
      <w:pPr>
        <w:spacing w:before="0" w:after="120"/>
        <w:rPr>
          <w:b/>
          <w:bCs/>
          <w:szCs w:val="20"/>
        </w:rPr>
      </w:pPr>
      <w:r>
        <w:rPr>
          <w:b/>
          <w:bCs/>
          <w:szCs w:val="20"/>
        </w:rPr>
        <w:t>5.</w:t>
      </w:r>
      <w:r w:rsidR="000E1F9F">
        <w:rPr>
          <w:b/>
          <w:bCs/>
          <w:szCs w:val="20"/>
        </w:rPr>
        <w:t>2</w:t>
      </w:r>
      <w:r>
        <w:rPr>
          <w:b/>
          <w:bCs/>
          <w:szCs w:val="20"/>
        </w:rPr>
        <w:t xml:space="preserve"> PLATEBNÍ PODMÍNKY</w:t>
      </w:r>
    </w:p>
    <w:p w14:paraId="06F943B4" w14:textId="6C340C48" w:rsidR="00917DA4" w:rsidRPr="00917DA4" w:rsidRDefault="00917DA4" w:rsidP="00D51E07">
      <w:pPr>
        <w:spacing w:before="0" w:after="120"/>
        <w:rPr>
          <w:szCs w:val="20"/>
        </w:rPr>
      </w:pPr>
      <w:r w:rsidRPr="00917DA4">
        <w:rPr>
          <w:szCs w:val="20"/>
        </w:rPr>
        <w:t xml:space="preserve">Odměna je KLIENTOVI účtována za každý kalendářní měsíc. Pro účely fakturace bude k odměně připočtena daň z přidané hodnoty dle platných právních předpisů. PECOSTA vystaví KLIENTOVI fakturu („daňový doklad“) se lhůtou splatnosti </w:t>
      </w:r>
      <w:r w:rsidR="00706795">
        <w:rPr>
          <w:szCs w:val="20"/>
        </w:rPr>
        <w:t>14</w:t>
      </w:r>
      <w:r w:rsidRPr="00917DA4">
        <w:rPr>
          <w:szCs w:val="20"/>
        </w:rPr>
        <w:t xml:space="preserve"> dnů. Faktura bude dále obsahovat také náležitosti dle zákona č. 235/2004 Sb., o dani z přidané hodnoty, ve znění pozdějších předpisů, a údaje dle §435 zákona č. 89/2012 Sb., občanský zákoník. PECOSTA bude zasílat faktury KLIENTOVI v elektronické formě do e-mailové schránky zástupce pro věci provozní, uvedené v</w:t>
      </w:r>
      <w:r w:rsidR="00E23C71">
        <w:rPr>
          <w:szCs w:val="20"/>
        </w:rPr>
        <w:t>e Smlouvě</w:t>
      </w:r>
      <w:r w:rsidRPr="00917DA4">
        <w:rPr>
          <w:szCs w:val="20"/>
        </w:rPr>
        <w:t>. Úhrada odměny bude provedena bezhotovostní formou, převodem na bankovní účet vedený u ČSOB, a.s. 296247642/0300.</w:t>
      </w:r>
    </w:p>
    <w:p w14:paraId="23A6F7E1" w14:textId="77777777" w:rsidR="00917DA4" w:rsidRPr="00917DA4" w:rsidRDefault="00917DA4" w:rsidP="00D51E07">
      <w:pPr>
        <w:spacing w:before="0" w:after="120"/>
        <w:rPr>
          <w:szCs w:val="20"/>
        </w:rPr>
      </w:pPr>
      <w:r w:rsidRPr="00917DA4">
        <w:rPr>
          <w:szCs w:val="20"/>
        </w:rPr>
        <w:t>PECOSTA má právo fixní složku odměny navyšovat o průměrnou roční míru inflace, vyjádřenou přírůstkem indexu spotřebitelských cen za předchozí rok. Zvýšení odměny je účinné vždy k 1.1. následujícího roku. Základem pro zvyšování odměny je odměna již zvýšená dle této inflační doložky v předchozích letech trvání smluvního vztahu.</w:t>
      </w:r>
    </w:p>
    <w:p w14:paraId="12EF7322" w14:textId="77777777" w:rsidR="00E23C71" w:rsidRDefault="00917DA4" w:rsidP="00D51E07">
      <w:pPr>
        <w:spacing w:before="0" w:after="120"/>
        <w:rPr>
          <w:szCs w:val="20"/>
        </w:rPr>
      </w:pPr>
      <w:r w:rsidRPr="00917DA4">
        <w:rPr>
          <w:szCs w:val="20"/>
        </w:rPr>
        <w:t>Průměrná roční míra inflace je vyhlašována Českým statistickým úřadem:</w:t>
      </w:r>
    </w:p>
    <w:p w14:paraId="57804203" w14:textId="07208B90" w:rsidR="00917DA4" w:rsidRPr="00917DA4" w:rsidRDefault="00917DA4" w:rsidP="00D51E07">
      <w:pPr>
        <w:spacing w:before="0" w:after="120"/>
        <w:rPr>
          <w:szCs w:val="20"/>
        </w:rPr>
      </w:pPr>
      <w:hyperlink r:id="rId8" w:history="1">
        <w:r w:rsidRPr="00917DA4">
          <w:rPr>
            <w:szCs w:val="20"/>
          </w:rPr>
          <w:t>https://www.czso.cz/csu/czso/inflace_spotrebitelske_ceny</w:t>
        </w:r>
      </w:hyperlink>
    </w:p>
    <w:p w14:paraId="6E714DAB" w14:textId="77777777" w:rsidR="00917DA4" w:rsidRPr="00917DA4" w:rsidRDefault="00917DA4" w:rsidP="00D51E07">
      <w:pPr>
        <w:spacing w:before="0" w:after="120"/>
        <w:jc w:val="left"/>
        <w:rPr>
          <w:b/>
          <w:bCs/>
          <w:color w:val="1265A7"/>
          <w:szCs w:val="20"/>
        </w:rPr>
      </w:pPr>
    </w:p>
    <w:p w14:paraId="5FE19593" w14:textId="77777777" w:rsidR="0038140C" w:rsidRDefault="0038140C" w:rsidP="00D51E07">
      <w:pPr>
        <w:spacing w:before="0" w:after="120"/>
        <w:rPr>
          <w:b/>
          <w:bCs/>
          <w:color w:val="1265A7"/>
          <w:szCs w:val="20"/>
        </w:rPr>
      </w:pPr>
    </w:p>
    <w:p w14:paraId="49422610" w14:textId="77777777" w:rsidR="00746C5C" w:rsidRDefault="00746C5C">
      <w:pPr>
        <w:spacing w:before="0" w:after="160" w:line="259" w:lineRule="auto"/>
        <w:jc w:val="left"/>
        <w:rPr>
          <w:b/>
          <w:bCs/>
          <w:color w:val="1265A7"/>
          <w:szCs w:val="20"/>
        </w:rPr>
      </w:pPr>
      <w:r>
        <w:rPr>
          <w:b/>
          <w:bCs/>
          <w:color w:val="1265A7"/>
          <w:szCs w:val="20"/>
        </w:rPr>
        <w:br w:type="page"/>
      </w:r>
    </w:p>
    <w:p w14:paraId="0BBD9E7F" w14:textId="1741901B" w:rsidR="00917DA4" w:rsidRPr="00917DA4" w:rsidRDefault="00267ECA" w:rsidP="00D51E07">
      <w:pPr>
        <w:spacing w:before="0" w:after="120"/>
        <w:rPr>
          <w:b/>
          <w:bCs/>
          <w:color w:val="1265A7"/>
          <w:szCs w:val="20"/>
        </w:rPr>
      </w:pPr>
      <w:r>
        <w:rPr>
          <w:b/>
          <w:bCs/>
          <w:color w:val="1265A7"/>
          <w:szCs w:val="20"/>
        </w:rPr>
        <w:lastRenderedPageBreak/>
        <w:t>6</w:t>
      </w:r>
      <w:r w:rsidR="001554C3">
        <w:rPr>
          <w:b/>
          <w:bCs/>
          <w:color w:val="1265A7"/>
          <w:szCs w:val="20"/>
        </w:rPr>
        <w:t xml:space="preserve">. </w:t>
      </w:r>
      <w:r w:rsidR="00917DA4" w:rsidRPr="00917DA4">
        <w:rPr>
          <w:b/>
          <w:bCs/>
          <w:color w:val="1265A7"/>
          <w:szCs w:val="20"/>
        </w:rPr>
        <w:t>OSTATNÍ USTANOVENÍ</w:t>
      </w:r>
    </w:p>
    <w:p w14:paraId="04762DE8" w14:textId="6308BA86" w:rsidR="00917DA4" w:rsidRPr="00917DA4" w:rsidRDefault="00917DA4" w:rsidP="00D51E07">
      <w:pPr>
        <w:spacing w:before="0" w:after="120"/>
        <w:rPr>
          <w:szCs w:val="20"/>
        </w:rPr>
      </w:pPr>
      <w:r w:rsidRPr="00917DA4">
        <w:rPr>
          <w:szCs w:val="20"/>
        </w:rPr>
        <w:t>Veškeré informace uvedené v </w:t>
      </w:r>
      <w:r w:rsidR="00E23C71">
        <w:rPr>
          <w:szCs w:val="20"/>
        </w:rPr>
        <w:t>Smlouvě</w:t>
      </w:r>
      <w:r w:rsidRPr="00917DA4">
        <w:rPr>
          <w:szCs w:val="20"/>
        </w:rPr>
        <w:t>, jejích přílohách, popř. použité v rámci závazkového právního vztahu smluvních stran, jsou obchodním tajemstvím a jako takové podléhají, a to i pokud jsou získány od třetích osob, povinnosti mlčenlivosti nebo jinému postupu směřujícímu k ochraně před zneužitím a zveřejněním.</w:t>
      </w:r>
    </w:p>
    <w:p w14:paraId="44CBC07F" w14:textId="77777777" w:rsidR="00917DA4" w:rsidRPr="00917DA4" w:rsidRDefault="00917DA4" w:rsidP="00D51E07">
      <w:pPr>
        <w:spacing w:before="0" w:after="120"/>
        <w:rPr>
          <w:szCs w:val="20"/>
        </w:rPr>
      </w:pPr>
      <w:r w:rsidRPr="00917DA4">
        <w:rPr>
          <w:szCs w:val="20"/>
        </w:rPr>
        <w:t xml:space="preserve">KLIENT uděluje PECOSTA souhlas s užíváním loga a jména KLIENTA za účelem marketingové prezentace služeb PECOSTA dalším subjektům či klientům. </w:t>
      </w:r>
    </w:p>
    <w:p w14:paraId="57A4B036" w14:textId="3B746FC1" w:rsidR="00917DA4" w:rsidRPr="00917DA4" w:rsidRDefault="00917DA4" w:rsidP="00D51E07">
      <w:pPr>
        <w:spacing w:before="0" w:after="120"/>
        <w:rPr>
          <w:szCs w:val="20"/>
        </w:rPr>
      </w:pPr>
      <w:r w:rsidRPr="00917DA4">
        <w:rPr>
          <w:szCs w:val="20"/>
        </w:rPr>
        <w:t>Smluvní vztahy vyplývající z</w:t>
      </w:r>
      <w:r w:rsidR="00E23C71">
        <w:rPr>
          <w:szCs w:val="20"/>
        </w:rPr>
        <w:t xml:space="preserve">e Smlouvy </w:t>
      </w:r>
      <w:r w:rsidRPr="00917DA4">
        <w:rPr>
          <w:szCs w:val="20"/>
        </w:rPr>
        <w:t>či jejích příloh se řídí právním řádem České republiky, zejména příslušnými ustanoveními zák. č. 89/2012 Sb., občanský zákoník, ve znění pozdějších předpisů.</w:t>
      </w:r>
    </w:p>
    <w:p w14:paraId="7CC88E39" w14:textId="77777777" w:rsidR="00917DA4" w:rsidRDefault="00917DA4" w:rsidP="00D51E07">
      <w:pPr>
        <w:spacing w:before="0" w:after="120"/>
      </w:pPr>
    </w:p>
    <w:p w14:paraId="72186CBD" w14:textId="77777777" w:rsidR="00666EE1" w:rsidRDefault="00666EE1" w:rsidP="00D51E07">
      <w:pPr>
        <w:spacing w:before="0" w:after="120"/>
      </w:pPr>
    </w:p>
    <w:p w14:paraId="5F21E988" w14:textId="263F1A01" w:rsidR="00666EE1" w:rsidRDefault="00666EE1" w:rsidP="00D51E07">
      <w:pPr>
        <w:spacing w:before="0" w:after="120"/>
      </w:pPr>
      <w:r>
        <w:t>Vztah KLIENTA a PECOSTA se dále upravuje:</w:t>
      </w:r>
    </w:p>
    <w:p w14:paraId="5701F760" w14:textId="55631238" w:rsidR="004A4277" w:rsidRDefault="004A4277" w:rsidP="00D51E07">
      <w:pPr>
        <w:pStyle w:val="Odstavecseseznamem"/>
        <w:numPr>
          <w:ilvl w:val="0"/>
          <w:numId w:val="3"/>
        </w:numPr>
        <w:spacing w:before="0" w:after="120"/>
      </w:pPr>
      <w:r>
        <w:rPr>
          <w:i/>
          <w:iCs/>
        </w:rPr>
        <w:t>(P</w:t>
      </w:r>
      <w:r w:rsidR="001554C3">
        <w:rPr>
          <w:i/>
          <w:iCs/>
        </w:rPr>
        <w:t>1</w:t>
      </w:r>
      <w:r>
        <w:rPr>
          <w:i/>
          <w:iCs/>
        </w:rPr>
        <w:t>) Implementační plán</w:t>
      </w:r>
      <w:r w:rsidR="0036430A">
        <w:t>;</w:t>
      </w:r>
    </w:p>
    <w:p w14:paraId="219839AB" w14:textId="04716D03" w:rsidR="004A4277" w:rsidRDefault="004A4277" w:rsidP="00D51E07">
      <w:pPr>
        <w:pStyle w:val="Odstavecseseznamem"/>
        <w:numPr>
          <w:ilvl w:val="0"/>
          <w:numId w:val="3"/>
        </w:numPr>
        <w:spacing w:before="0" w:after="120"/>
      </w:pPr>
      <w:r>
        <w:rPr>
          <w:i/>
          <w:iCs/>
        </w:rPr>
        <w:t>(P</w:t>
      </w:r>
      <w:r w:rsidR="001554C3">
        <w:rPr>
          <w:i/>
          <w:iCs/>
        </w:rPr>
        <w:t>2</w:t>
      </w:r>
      <w:r>
        <w:rPr>
          <w:i/>
          <w:iCs/>
        </w:rPr>
        <w:t>) Pravidla používání Nákupního portálu.</w:t>
      </w:r>
    </w:p>
    <w:p w14:paraId="2C86E6A4" w14:textId="1C97220E" w:rsidR="00666EE1" w:rsidRDefault="00666EE1" w:rsidP="00666EE1"/>
    <w:p w14:paraId="6D02352C" w14:textId="77777777" w:rsidR="00270DB7" w:rsidRDefault="00270DB7" w:rsidP="00666EE1"/>
    <w:tbl>
      <w:tblPr>
        <w:tblW w:w="10420" w:type="dxa"/>
        <w:jc w:val="center"/>
        <w:tblBorders>
          <w:top w:val="single" w:sz="18" w:space="0" w:color="1265A7"/>
          <w:left w:val="single" w:sz="18" w:space="0" w:color="1265A7"/>
          <w:bottom w:val="single" w:sz="18" w:space="0" w:color="1265A7"/>
          <w:right w:val="single" w:sz="18" w:space="0" w:color="1265A7"/>
          <w:insideH w:val="single" w:sz="18" w:space="0" w:color="1265A7"/>
          <w:insideV w:val="single" w:sz="18" w:space="0" w:color="1265A7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5210"/>
      </w:tblGrid>
      <w:tr w:rsidR="00EF5C54" w14:paraId="50A15DE3" w14:textId="77777777" w:rsidTr="001D1C4B">
        <w:trPr>
          <w:jc w:val="center"/>
        </w:trPr>
        <w:tc>
          <w:tcPr>
            <w:tcW w:w="5210" w:type="dxa"/>
            <w:tcBorders>
              <w:right w:val="nil"/>
            </w:tcBorders>
          </w:tcPr>
          <w:p w14:paraId="710131D6" w14:textId="4D00667F" w:rsidR="00EF5C54" w:rsidRDefault="00EF5C54" w:rsidP="001D1C4B">
            <w:r>
              <w:t>V</w:t>
            </w:r>
            <w:r w:rsidR="000E5F57">
              <w:t xml:space="preserve"> Loučce</w:t>
            </w:r>
          </w:p>
          <w:p w14:paraId="55E1C7DE" w14:textId="77777777" w:rsidR="00EF5C54" w:rsidRDefault="00EF5C54" w:rsidP="001D1C4B"/>
          <w:p w14:paraId="51BD637E" w14:textId="77777777" w:rsidR="00EF5C54" w:rsidRDefault="00EF5C54" w:rsidP="001D1C4B"/>
          <w:p w14:paraId="699EBC6D" w14:textId="77777777" w:rsidR="00EF5C54" w:rsidRDefault="00EF5C54" w:rsidP="001D1C4B"/>
          <w:p w14:paraId="09AF91C5" w14:textId="77777777" w:rsidR="00EF5C54" w:rsidRDefault="00EF5C54" w:rsidP="001D1C4B"/>
          <w:p w14:paraId="2F77E2D2" w14:textId="77777777" w:rsidR="00EF5C54" w:rsidRDefault="00EF5C54" w:rsidP="001D1C4B"/>
          <w:p w14:paraId="25456B3B" w14:textId="77777777" w:rsidR="00EF5C54" w:rsidRDefault="00EF5C54" w:rsidP="001D1C4B"/>
          <w:p w14:paraId="732F8136" w14:textId="77777777" w:rsidR="00EF5C54" w:rsidRDefault="00EF5C54" w:rsidP="001D1C4B"/>
        </w:tc>
        <w:tc>
          <w:tcPr>
            <w:tcW w:w="5210" w:type="dxa"/>
            <w:tcBorders>
              <w:left w:val="nil"/>
            </w:tcBorders>
          </w:tcPr>
          <w:p w14:paraId="007CD91A" w14:textId="77777777" w:rsidR="00EF5C54" w:rsidRDefault="00EF5C54" w:rsidP="001D1C4B">
            <w:r>
              <w:t xml:space="preserve">V Ostravě dne </w:t>
            </w:r>
          </w:p>
        </w:tc>
      </w:tr>
      <w:tr w:rsidR="00EF5C54" w14:paraId="25100989" w14:textId="77777777" w:rsidTr="001D1C4B">
        <w:trPr>
          <w:jc w:val="center"/>
        </w:trPr>
        <w:tc>
          <w:tcPr>
            <w:tcW w:w="5210" w:type="dxa"/>
            <w:tcBorders>
              <w:right w:val="nil"/>
            </w:tcBorders>
            <w:vAlign w:val="center"/>
          </w:tcPr>
          <w:p w14:paraId="599BA415" w14:textId="73502A97" w:rsidR="00EF5C54" w:rsidRDefault="00EF5C54" w:rsidP="001D1C4B">
            <w:pPr>
              <w:jc w:val="center"/>
            </w:pPr>
            <w:r w:rsidRPr="0023173F">
              <w:t xml:space="preserve">Mgr. </w:t>
            </w:r>
            <w:r w:rsidR="000E5F57">
              <w:t>Martin Liška</w:t>
            </w:r>
            <w:r w:rsidRPr="0023173F">
              <w:t xml:space="preserve"> </w:t>
            </w:r>
          </w:p>
          <w:p w14:paraId="42F29E08" w14:textId="3D5B997B" w:rsidR="00EF5C54" w:rsidRDefault="00EF5C54" w:rsidP="001D1C4B">
            <w:pPr>
              <w:jc w:val="center"/>
            </w:pPr>
            <w:r>
              <w:t xml:space="preserve">Ředitel </w:t>
            </w:r>
            <w:r w:rsidR="000E5F57">
              <w:t>Domov pro seniory Loučka</w:t>
            </w:r>
          </w:p>
        </w:tc>
        <w:tc>
          <w:tcPr>
            <w:tcW w:w="5210" w:type="dxa"/>
            <w:tcBorders>
              <w:left w:val="nil"/>
            </w:tcBorders>
            <w:vAlign w:val="center"/>
          </w:tcPr>
          <w:p w14:paraId="70A58207" w14:textId="4D1049B6" w:rsidR="00EF5C54" w:rsidRDefault="00EF5C54" w:rsidP="001D1C4B">
            <w:pPr>
              <w:jc w:val="center"/>
            </w:pPr>
            <w:r>
              <w:t>Ing. Petr Kostelný</w:t>
            </w:r>
          </w:p>
          <w:p w14:paraId="187A40AE" w14:textId="77777777" w:rsidR="00EF5C54" w:rsidRDefault="00EF5C54" w:rsidP="001D1C4B">
            <w:pPr>
              <w:jc w:val="center"/>
            </w:pPr>
            <w:r>
              <w:t>Ředitel PECOSTA, a.s.</w:t>
            </w:r>
          </w:p>
        </w:tc>
      </w:tr>
    </w:tbl>
    <w:p w14:paraId="45E060D4" w14:textId="77777777" w:rsidR="00EA18FE" w:rsidRDefault="00EA18FE" w:rsidP="00666EE1"/>
    <w:p w14:paraId="7C138E8D" w14:textId="77777777" w:rsidR="00666EE1" w:rsidRDefault="00666EE1" w:rsidP="00666EE1"/>
    <w:p w14:paraId="224333E0" w14:textId="70F2638B" w:rsidR="00270DB7" w:rsidRPr="004D52CD" w:rsidRDefault="00270DB7" w:rsidP="00270DB7">
      <w:pPr>
        <w:spacing w:before="0" w:after="160" w:line="259" w:lineRule="auto"/>
        <w:jc w:val="left"/>
      </w:pPr>
    </w:p>
    <w:sectPr w:rsidR="00270DB7" w:rsidRPr="004D52CD" w:rsidSect="00270DB7">
      <w:headerReference w:type="default" r:id="rId9"/>
      <w:footerReference w:type="default" r:id="rId10"/>
      <w:pgSz w:w="11906" w:h="16838"/>
      <w:pgMar w:top="2440" w:right="720" w:bottom="720" w:left="720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2CB4" w14:textId="77777777" w:rsidR="00184D0C" w:rsidRDefault="00184D0C" w:rsidP="008A4480">
      <w:pPr>
        <w:spacing w:before="0" w:after="0"/>
      </w:pPr>
      <w:r>
        <w:separator/>
      </w:r>
    </w:p>
  </w:endnote>
  <w:endnote w:type="continuationSeparator" w:id="0">
    <w:p w14:paraId="2D5BE12B" w14:textId="77777777" w:rsidR="00184D0C" w:rsidRDefault="00184D0C" w:rsidP="008A44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951787"/>
      <w:docPartObj>
        <w:docPartGallery w:val="Page Numbers (Bottom of Page)"/>
        <w:docPartUnique/>
      </w:docPartObj>
    </w:sdtPr>
    <w:sdtContent>
      <w:p w14:paraId="7FE6042A" w14:textId="3B0862A0" w:rsidR="00270DB7" w:rsidRDefault="00270DB7" w:rsidP="00270D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DD5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E75DD5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0C5A" w14:textId="77777777" w:rsidR="00184D0C" w:rsidRDefault="00184D0C" w:rsidP="008A4480">
      <w:pPr>
        <w:spacing w:before="0" w:after="0"/>
      </w:pPr>
      <w:r>
        <w:separator/>
      </w:r>
    </w:p>
  </w:footnote>
  <w:footnote w:type="continuationSeparator" w:id="0">
    <w:p w14:paraId="45688D28" w14:textId="77777777" w:rsidR="00184D0C" w:rsidRDefault="00184D0C" w:rsidP="008A44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562A" w14:textId="05CEFC0C" w:rsidR="008A4480" w:rsidRDefault="004B4684" w:rsidP="00561440">
    <w:pPr>
      <w:pStyle w:val="Zhlav"/>
      <w:tabs>
        <w:tab w:val="clear" w:pos="4536"/>
        <w:tab w:val="clear" w:pos="9072"/>
      </w:tabs>
      <w:jc w:val="center"/>
      <w:rPr>
        <w:b/>
        <w:color w:val="404040" w:themeColor="text1" w:themeTint="BF"/>
        <w:sz w:val="18"/>
        <w:szCs w:val="18"/>
      </w:rPr>
    </w:pPr>
    <w:r>
      <w:rPr>
        <w:bCs/>
        <w:noProof/>
        <w:color w:val="404040" w:themeColor="text1" w:themeTint="BF"/>
        <w:sz w:val="18"/>
        <w:szCs w:val="18"/>
        <w:lang w:eastAsia="cs-CZ"/>
      </w:rPr>
      <w:drawing>
        <wp:anchor distT="0" distB="0" distL="114300" distR="114300" simplePos="0" relativeHeight="251672064" behindDoc="0" locked="0" layoutInCell="1" allowOverlap="1" wp14:anchorId="21F96387" wp14:editId="57A0294D">
          <wp:simplePos x="0" y="0"/>
          <wp:positionH relativeFrom="column">
            <wp:posOffset>-38100</wp:posOffset>
          </wp:positionH>
          <wp:positionV relativeFrom="paragraph">
            <wp:posOffset>1270</wp:posOffset>
          </wp:positionV>
          <wp:extent cx="1266825" cy="223703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237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DA4">
      <w:rPr>
        <w:b/>
        <w:color w:val="404040" w:themeColor="text1" w:themeTint="BF"/>
        <w:sz w:val="18"/>
        <w:szCs w:val="18"/>
      </w:rPr>
      <w:t>SMLOUVA</w:t>
    </w:r>
    <w:r w:rsidR="008A4480">
      <w:rPr>
        <w:b/>
        <w:color w:val="404040" w:themeColor="text1" w:themeTint="BF"/>
        <w:sz w:val="18"/>
        <w:szCs w:val="18"/>
      </w:rPr>
      <w:t xml:space="preserve">: </w:t>
    </w:r>
    <w:r>
      <w:rPr>
        <w:b/>
        <w:color w:val="404040" w:themeColor="text1" w:themeTint="BF"/>
        <w:sz w:val="18"/>
        <w:szCs w:val="18"/>
      </w:rPr>
      <w:t>Aukční nákupy</w:t>
    </w:r>
    <w:r w:rsidR="00300096">
      <w:rPr>
        <w:b/>
        <w:color w:val="404040" w:themeColor="text1" w:themeTint="BF"/>
        <w:sz w:val="18"/>
        <w:szCs w:val="18"/>
      </w:rPr>
      <w:t xml:space="preserve"> a </w:t>
    </w:r>
    <w:proofErr w:type="gramStart"/>
    <w:r w:rsidR="0027243B">
      <w:rPr>
        <w:b/>
        <w:color w:val="404040" w:themeColor="text1" w:themeTint="BF"/>
        <w:sz w:val="18"/>
        <w:szCs w:val="18"/>
      </w:rPr>
      <w:t xml:space="preserve">AUTSET - </w:t>
    </w:r>
    <w:r w:rsidR="00300096">
      <w:rPr>
        <w:b/>
        <w:color w:val="404040" w:themeColor="text1" w:themeTint="BF"/>
        <w:sz w:val="18"/>
        <w:szCs w:val="18"/>
      </w:rPr>
      <w:t>Automatické</w:t>
    </w:r>
    <w:proofErr w:type="gramEnd"/>
    <w:r w:rsidR="00300096">
      <w:rPr>
        <w:b/>
        <w:color w:val="404040" w:themeColor="text1" w:themeTint="BF"/>
        <w:sz w:val="18"/>
        <w:szCs w:val="18"/>
      </w:rPr>
      <w:t xml:space="preserve"> naskladňování</w:t>
    </w:r>
  </w:p>
  <w:p w14:paraId="4AE9EA7D" w14:textId="2C3ED22D" w:rsidR="008A4480" w:rsidRDefault="008A4480" w:rsidP="00561440">
    <w:pPr>
      <w:pStyle w:val="Zhlav"/>
      <w:tabs>
        <w:tab w:val="clear" w:pos="4536"/>
        <w:tab w:val="clear" w:pos="9072"/>
      </w:tabs>
      <w:jc w:val="center"/>
      <w:rPr>
        <w:b/>
        <w:color w:val="404040" w:themeColor="text1" w:themeTint="BF"/>
        <w:sz w:val="18"/>
        <w:szCs w:val="18"/>
      </w:rPr>
    </w:pPr>
    <w:r>
      <w:rPr>
        <w:bCs/>
        <w:color w:val="404040" w:themeColor="text1" w:themeTint="BF"/>
        <w:sz w:val="18"/>
        <w:szCs w:val="18"/>
      </w:rPr>
      <w:t>(dále jen „</w:t>
    </w:r>
    <w:r w:rsidR="00917DA4">
      <w:rPr>
        <w:bCs/>
        <w:color w:val="404040" w:themeColor="text1" w:themeTint="BF"/>
        <w:sz w:val="18"/>
        <w:szCs w:val="18"/>
      </w:rPr>
      <w:t>Smlouva</w:t>
    </w:r>
    <w:r>
      <w:rPr>
        <w:bCs/>
        <w:color w:val="404040" w:themeColor="text1" w:themeTint="BF"/>
        <w:sz w:val="18"/>
        <w:szCs w:val="18"/>
      </w:rPr>
      <w:t>“)</w:t>
    </w:r>
  </w:p>
  <w:p w14:paraId="3E1E2F2C" w14:textId="595D8F73" w:rsidR="008A4480" w:rsidRDefault="008A4480" w:rsidP="00561440">
    <w:pPr>
      <w:pStyle w:val="Zhlav"/>
      <w:jc w:val="center"/>
      <w:rPr>
        <w:b/>
        <w:color w:val="404040" w:themeColor="text1" w:themeTint="BF"/>
        <w:sz w:val="18"/>
        <w:szCs w:val="18"/>
      </w:rPr>
    </w:pPr>
  </w:p>
  <w:p w14:paraId="28EC1FAC" w14:textId="4CAAA3C0" w:rsidR="008A4480" w:rsidRDefault="008A4480">
    <w:pPr>
      <w:pStyle w:val="Zhlav"/>
      <w:rPr>
        <w:rFonts w:cs="Arial"/>
        <w:color w:val="404040" w:themeColor="text1" w:themeTint="BF"/>
        <w:sz w:val="16"/>
        <w:szCs w:val="16"/>
      </w:rPr>
    </w:pPr>
    <w:r>
      <w:rPr>
        <w:b/>
        <w:color w:val="404040" w:themeColor="text1" w:themeTint="BF"/>
        <w:sz w:val="18"/>
        <w:szCs w:val="18"/>
      </w:rPr>
      <w:t>PECOSTA</w:t>
    </w:r>
    <w:r w:rsidRPr="00572782">
      <w:rPr>
        <w:b/>
        <w:color w:val="404040" w:themeColor="text1" w:themeTint="BF"/>
        <w:sz w:val="18"/>
        <w:szCs w:val="18"/>
      </w:rPr>
      <w:t>, a.s.</w:t>
    </w:r>
    <w:r>
      <w:rPr>
        <w:b/>
        <w:color w:val="404040" w:themeColor="text1" w:themeTint="BF"/>
        <w:sz w:val="18"/>
        <w:szCs w:val="18"/>
      </w:rPr>
      <w:t xml:space="preserve">, </w:t>
    </w:r>
    <w:r w:rsidRPr="00572782">
      <w:rPr>
        <w:rFonts w:cs="Arial"/>
        <w:bCs/>
        <w:color w:val="404040" w:themeColor="text1" w:themeTint="BF"/>
        <w:sz w:val="16"/>
        <w:szCs w:val="16"/>
      </w:rPr>
      <w:t xml:space="preserve">IČ: </w:t>
    </w:r>
    <w:r>
      <w:rPr>
        <w:rFonts w:cs="Arial"/>
        <w:bCs/>
        <w:color w:val="404040" w:themeColor="text1" w:themeTint="BF"/>
        <w:sz w:val="16"/>
        <w:szCs w:val="16"/>
      </w:rPr>
      <w:t xml:space="preserve">09708464, </w:t>
    </w:r>
    <w:r w:rsidRPr="00572782">
      <w:rPr>
        <w:rFonts w:cs="Arial"/>
        <w:bCs/>
        <w:color w:val="404040" w:themeColor="text1" w:themeTint="BF"/>
        <w:sz w:val="16"/>
        <w:szCs w:val="16"/>
      </w:rPr>
      <w:t xml:space="preserve">Sídlo: </w:t>
    </w:r>
    <w:r w:rsidR="00CC5AA0">
      <w:rPr>
        <w:rFonts w:cs="Arial"/>
        <w:bCs/>
        <w:color w:val="404040" w:themeColor="text1" w:themeTint="BF"/>
        <w:sz w:val="16"/>
        <w:szCs w:val="16"/>
      </w:rPr>
      <w:t xml:space="preserve">Kořenského 1262/40, 703 00 </w:t>
    </w:r>
    <w:proofErr w:type="gramStart"/>
    <w:r w:rsidR="00CC5AA0">
      <w:rPr>
        <w:rFonts w:cs="Arial"/>
        <w:bCs/>
        <w:color w:val="404040" w:themeColor="text1" w:themeTint="BF"/>
        <w:sz w:val="16"/>
        <w:szCs w:val="16"/>
      </w:rPr>
      <w:t>Ostrava - Vítkovice</w:t>
    </w:r>
    <w:proofErr w:type="gramEnd"/>
    <w:r>
      <w:rPr>
        <w:rFonts w:cs="Arial"/>
        <w:bCs/>
        <w:color w:val="404040" w:themeColor="text1" w:themeTint="BF"/>
        <w:sz w:val="16"/>
        <w:szCs w:val="16"/>
      </w:rPr>
      <w:t xml:space="preserve">, </w:t>
    </w:r>
  </w:p>
  <w:p w14:paraId="3A6D29A3" w14:textId="2B233F41" w:rsidR="008A4480" w:rsidRDefault="008A4480">
    <w:pPr>
      <w:pStyle w:val="Zhlav"/>
    </w:pPr>
    <w:r w:rsidRPr="00572782">
      <w:rPr>
        <w:noProof/>
        <w:color w:val="404040" w:themeColor="text1" w:themeTint="BF"/>
        <w:sz w:val="18"/>
        <w:szCs w:val="18"/>
        <w:lang w:eastAsia="cs-CZ"/>
      </w:rPr>
      <w:t>(</w:t>
    </w:r>
    <w:r>
      <w:rPr>
        <w:noProof/>
        <w:color w:val="404040" w:themeColor="text1" w:themeTint="BF"/>
        <w:sz w:val="18"/>
        <w:szCs w:val="18"/>
        <w:lang w:eastAsia="cs-CZ"/>
      </w:rPr>
      <w:t>dále jen „PECOSTA“</w:t>
    </w:r>
    <w:r w:rsidRPr="00572782">
      <w:rPr>
        <w:noProof/>
        <w:color w:val="404040" w:themeColor="text1" w:themeTint="BF"/>
        <w:sz w:val="18"/>
        <w:szCs w:val="18"/>
        <w:lang w:eastAsia="cs-CZ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521"/>
    <w:multiLevelType w:val="hybridMultilevel"/>
    <w:tmpl w:val="455A2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477"/>
    <w:multiLevelType w:val="hybridMultilevel"/>
    <w:tmpl w:val="B9EC3690"/>
    <w:lvl w:ilvl="0" w:tplc="4A3AF3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0DD9"/>
    <w:multiLevelType w:val="hybridMultilevel"/>
    <w:tmpl w:val="4AB2EC2C"/>
    <w:lvl w:ilvl="0" w:tplc="C7163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5C4"/>
    <w:multiLevelType w:val="hybridMultilevel"/>
    <w:tmpl w:val="BBEA9760"/>
    <w:lvl w:ilvl="0" w:tplc="AD68F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304"/>
    <w:multiLevelType w:val="hybridMultilevel"/>
    <w:tmpl w:val="F4E8F468"/>
    <w:lvl w:ilvl="0" w:tplc="B78623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4736A"/>
    <w:multiLevelType w:val="multilevel"/>
    <w:tmpl w:val="FB78BE0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64920"/>
    <w:multiLevelType w:val="hybridMultilevel"/>
    <w:tmpl w:val="455A2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52B78"/>
    <w:multiLevelType w:val="hybridMultilevel"/>
    <w:tmpl w:val="BCC8E050"/>
    <w:lvl w:ilvl="0" w:tplc="7A14EC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97148"/>
    <w:multiLevelType w:val="multilevel"/>
    <w:tmpl w:val="5AFAB2B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247"/>
    <w:multiLevelType w:val="multilevel"/>
    <w:tmpl w:val="22D468C0"/>
    <w:lvl w:ilvl="0">
      <w:start w:val="72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8957244">
    <w:abstractNumId w:val="6"/>
  </w:num>
  <w:num w:numId="2" w16cid:durableId="1335066326">
    <w:abstractNumId w:val="0"/>
  </w:num>
  <w:num w:numId="3" w16cid:durableId="1830245580">
    <w:abstractNumId w:val="1"/>
  </w:num>
  <w:num w:numId="4" w16cid:durableId="508568214">
    <w:abstractNumId w:val="4"/>
  </w:num>
  <w:num w:numId="5" w16cid:durableId="619721884">
    <w:abstractNumId w:val="3"/>
  </w:num>
  <w:num w:numId="6" w16cid:durableId="1049767899">
    <w:abstractNumId w:val="7"/>
  </w:num>
  <w:num w:numId="7" w16cid:durableId="106435632">
    <w:abstractNumId w:val="8"/>
  </w:num>
  <w:num w:numId="8" w16cid:durableId="370082635">
    <w:abstractNumId w:val="5"/>
  </w:num>
  <w:num w:numId="9" w16cid:durableId="300690760">
    <w:abstractNumId w:val="2"/>
  </w:num>
  <w:num w:numId="10" w16cid:durableId="1251157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0B"/>
    <w:rsid w:val="00057395"/>
    <w:rsid w:val="00094ACD"/>
    <w:rsid w:val="000C77F2"/>
    <w:rsid w:val="000D26DA"/>
    <w:rsid w:val="000D6F46"/>
    <w:rsid w:val="000E1F9F"/>
    <w:rsid w:val="000E5F57"/>
    <w:rsid w:val="000F100A"/>
    <w:rsid w:val="000F55E3"/>
    <w:rsid w:val="000F6A90"/>
    <w:rsid w:val="00110596"/>
    <w:rsid w:val="00131C6A"/>
    <w:rsid w:val="001554C3"/>
    <w:rsid w:val="00165307"/>
    <w:rsid w:val="00184D0C"/>
    <w:rsid w:val="001B0117"/>
    <w:rsid w:val="001C5725"/>
    <w:rsid w:val="001E536D"/>
    <w:rsid w:val="00226F0D"/>
    <w:rsid w:val="002360F8"/>
    <w:rsid w:val="002556AF"/>
    <w:rsid w:val="0026370B"/>
    <w:rsid w:val="00267ECA"/>
    <w:rsid w:val="00270DB7"/>
    <w:rsid w:val="0027243B"/>
    <w:rsid w:val="002A32A1"/>
    <w:rsid w:val="002C5A95"/>
    <w:rsid w:val="002E0CB1"/>
    <w:rsid w:val="00300096"/>
    <w:rsid w:val="003009C9"/>
    <w:rsid w:val="00302122"/>
    <w:rsid w:val="00307618"/>
    <w:rsid w:val="003526F5"/>
    <w:rsid w:val="0036430A"/>
    <w:rsid w:val="0036689E"/>
    <w:rsid w:val="0038140C"/>
    <w:rsid w:val="003C4837"/>
    <w:rsid w:val="003D43DF"/>
    <w:rsid w:val="0040293D"/>
    <w:rsid w:val="0049540C"/>
    <w:rsid w:val="004A4277"/>
    <w:rsid w:val="004B4684"/>
    <w:rsid w:val="004D299E"/>
    <w:rsid w:val="004D52CD"/>
    <w:rsid w:val="004E68AE"/>
    <w:rsid w:val="00512641"/>
    <w:rsid w:val="0051671C"/>
    <w:rsid w:val="00523D4C"/>
    <w:rsid w:val="00525C2B"/>
    <w:rsid w:val="00561440"/>
    <w:rsid w:val="00583AAA"/>
    <w:rsid w:val="005D2626"/>
    <w:rsid w:val="005F64B4"/>
    <w:rsid w:val="00630811"/>
    <w:rsid w:val="006414F3"/>
    <w:rsid w:val="00644261"/>
    <w:rsid w:val="00666EE1"/>
    <w:rsid w:val="00687555"/>
    <w:rsid w:val="006A2D14"/>
    <w:rsid w:val="006C584F"/>
    <w:rsid w:val="007059A3"/>
    <w:rsid w:val="00706795"/>
    <w:rsid w:val="00731C9A"/>
    <w:rsid w:val="00746C5C"/>
    <w:rsid w:val="007B0CDA"/>
    <w:rsid w:val="007B68A3"/>
    <w:rsid w:val="007D1943"/>
    <w:rsid w:val="007E5543"/>
    <w:rsid w:val="008860C5"/>
    <w:rsid w:val="008A4480"/>
    <w:rsid w:val="008B5A4B"/>
    <w:rsid w:val="00917DA4"/>
    <w:rsid w:val="009264F1"/>
    <w:rsid w:val="009629DC"/>
    <w:rsid w:val="00993DE8"/>
    <w:rsid w:val="0099707D"/>
    <w:rsid w:val="009A4A0F"/>
    <w:rsid w:val="009B29C9"/>
    <w:rsid w:val="009C116D"/>
    <w:rsid w:val="009F0524"/>
    <w:rsid w:val="00A0387A"/>
    <w:rsid w:val="00A063E1"/>
    <w:rsid w:val="00A65F1B"/>
    <w:rsid w:val="00A66A9F"/>
    <w:rsid w:val="00AA50E7"/>
    <w:rsid w:val="00AD72B2"/>
    <w:rsid w:val="00AE4E49"/>
    <w:rsid w:val="00BA01AC"/>
    <w:rsid w:val="00BB4B1A"/>
    <w:rsid w:val="00BD3E3A"/>
    <w:rsid w:val="00BD4A13"/>
    <w:rsid w:val="00BF2977"/>
    <w:rsid w:val="00C030E4"/>
    <w:rsid w:val="00C23D88"/>
    <w:rsid w:val="00C45593"/>
    <w:rsid w:val="00C83D0D"/>
    <w:rsid w:val="00C858AF"/>
    <w:rsid w:val="00CB0E9F"/>
    <w:rsid w:val="00CC5AA0"/>
    <w:rsid w:val="00D51E07"/>
    <w:rsid w:val="00D60577"/>
    <w:rsid w:val="00D65F78"/>
    <w:rsid w:val="00D85AAE"/>
    <w:rsid w:val="00DD39EE"/>
    <w:rsid w:val="00E10C54"/>
    <w:rsid w:val="00E23C71"/>
    <w:rsid w:val="00E53735"/>
    <w:rsid w:val="00E71186"/>
    <w:rsid w:val="00E75DD5"/>
    <w:rsid w:val="00E834D2"/>
    <w:rsid w:val="00E852B2"/>
    <w:rsid w:val="00EA18FE"/>
    <w:rsid w:val="00EB1784"/>
    <w:rsid w:val="00EB3F21"/>
    <w:rsid w:val="00EC2F81"/>
    <w:rsid w:val="00EF4828"/>
    <w:rsid w:val="00EF5C54"/>
    <w:rsid w:val="00EF77EB"/>
    <w:rsid w:val="00F011FA"/>
    <w:rsid w:val="00F15194"/>
    <w:rsid w:val="00F82389"/>
    <w:rsid w:val="00F8402A"/>
    <w:rsid w:val="00FC23A9"/>
    <w:rsid w:val="00FE0D95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C3F38"/>
  <w15:docId w15:val="{CD7DAEAA-CB37-4DC0-9316-26091C14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480"/>
    <w:pPr>
      <w:spacing w:before="40" w:after="4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48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A448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8A448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A4480"/>
    <w:rPr>
      <w:rFonts w:ascii="Arial" w:hAnsi="Arial"/>
    </w:rPr>
  </w:style>
  <w:style w:type="table" w:styleId="Mkatabulky">
    <w:name w:val="Table Grid"/>
    <w:basedOn w:val="Normlntabulka"/>
    <w:uiPriority w:val="59"/>
    <w:rsid w:val="008A448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D52C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52C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0D9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25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5C2B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5C2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C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C2B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25C2B"/>
    <w:pPr>
      <w:spacing w:after="0" w:line="240" w:lineRule="auto"/>
    </w:pPr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C5AA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0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inflace_spotrebitelske_ce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4255-4937-4658-A865-68335B22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Kostelny</dc:creator>
  <cp:lastModifiedBy>Martin Liška</cp:lastModifiedBy>
  <cp:revision>5</cp:revision>
  <cp:lastPrinted>2025-08-07T12:09:00Z</cp:lastPrinted>
  <dcterms:created xsi:type="dcterms:W3CDTF">2025-08-07T09:51:00Z</dcterms:created>
  <dcterms:modified xsi:type="dcterms:W3CDTF">2025-08-07T12:09:00Z</dcterms:modified>
</cp:coreProperties>
</file>