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5B001E" w:rsidTr="00530558">
        <w:trPr>
          <w:cantSplit/>
        </w:trPr>
        <w:tc>
          <w:tcPr>
            <w:tcW w:w="3755" w:type="dxa"/>
            <w:gridSpan w:val="7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5B001E" w:rsidRDefault="005305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5B001E" w:rsidRDefault="005B00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436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5B001E" w:rsidRDefault="005B00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B001E" w:rsidTr="00530558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5B001E" w:rsidRDefault="0053055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5B001E" w:rsidRDefault="005B00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5B001E" w:rsidRDefault="005B001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5B001E" w:rsidRDefault="0053055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KV KOVING s.r.o.</w:t>
            </w:r>
          </w:p>
        </w:tc>
      </w:tr>
      <w:tr w:rsidR="005B001E" w:rsidTr="00530558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5B001E" w:rsidRDefault="0053055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5B001E" w:rsidRDefault="005B00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5B001E" w:rsidRDefault="005B001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5B001E" w:rsidRDefault="0053055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Bystřice 38</w:t>
            </w:r>
          </w:p>
        </w:tc>
      </w:tr>
      <w:tr w:rsidR="005B001E" w:rsidTr="00530558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5B001E" w:rsidRDefault="0053055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360 01 Karlovy Vary</w:t>
            </w:r>
          </w:p>
        </w:tc>
        <w:tc>
          <w:tcPr>
            <w:tcW w:w="1445" w:type="dxa"/>
            <w:gridSpan w:val="3"/>
          </w:tcPr>
          <w:p w:rsidR="005B001E" w:rsidRDefault="005B00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5B001E" w:rsidRDefault="005B001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5B001E" w:rsidRDefault="0053055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363  01  Hroznětín</w:t>
            </w:r>
          </w:p>
        </w:tc>
      </w:tr>
      <w:tr w:rsidR="005B001E" w:rsidTr="00530558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5B001E" w:rsidRDefault="0053055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5B001E" w:rsidRDefault="005B00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5B001E" w:rsidRDefault="005B001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5B001E" w:rsidRDefault="0053055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 28037243</w:t>
            </w:r>
          </w:p>
        </w:tc>
      </w:tr>
      <w:tr w:rsidR="005B001E" w:rsidTr="00530558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B001E" w:rsidRDefault="0053055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5B001E" w:rsidRDefault="005B001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436" w:type="dxa"/>
            <w:gridSpan w:val="8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B001E" w:rsidRDefault="005B001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5B001E">
        <w:trPr>
          <w:cantSplit/>
        </w:trPr>
        <w:tc>
          <w:tcPr>
            <w:tcW w:w="9636" w:type="dxa"/>
            <w:gridSpan w:val="18"/>
          </w:tcPr>
          <w:p w:rsidR="005B001E" w:rsidRDefault="005B00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B001E" w:rsidTr="00530558">
        <w:trPr>
          <w:cantSplit/>
        </w:trPr>
        <w:tc>
          <w:tcPr>
            <w:tcW w:w="2214" w:type="dxa"/>
            <w:gridSpan w:val="5"/>
          </w:tcPr>
          <w:p w:rsidR="005B001E" w:rsidRDefault="005305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Karlovy Vary, dne:</w:t>
            </w:r>
          </w:p>
        </w:tc>
        <w:tc>
          <w:tcPr>
            <w:tcW w:w="1155" w:type="dxa"/>
          </w:tcPr>
          <w:p w:rsidR="005B001E" w:rsidRDefault="0053055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15.07.2025</w:t>
            </w:r>
            <w:proofErr w:type="gramEnd"/>
          </w:p>
        </w:tc>
        <w:tc>
          <w:tcPr>
            <w:tcW w:w="6267" w:type="dxa"/>
            <w:gridSpan w:val="12"/>
          </w:tcPr>
          <w:p w:rsidR="005B001E" w:rsidRDefault="005B00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B001E" w:rsidTr="00530558">
        <w:trPr>
          <w:cantSplit/>
        </w:trPr>
        <w:tc>
          <w:tcPr>
            <w:tcW w:w="2214" w:type="dxa"/>
            <w:gridSpan w:val="5"/>
          </w:tcPr>
          <w:p w:rsidR="005B001E" w:rsidRDefault="0053055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5B001E" w:rsidRDefault="0053055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OBJ35-47056/2025</w:t>
            </w:r>
          </w:p>
          <w:p w:rsidR="00C539C0" w:rsidRDefault="00C539C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100/25</w:t>
            </w:r>
          </w:p>
        </w:tc>
        <w:tc>
          <w:tcPr>
            <w:tcW w:w="870" w:type="dxa"/>
            <w:gridSpan w:val="3"/>
          </w:tcPr>
          <w:p w:rsidR="005B001E" w:rsidRDefault="005305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2313" w:type="dxa"/>
            <w:gridSpan w:val="4"/>
          </w:tcPr>
          <w:p w:rsidR="005B001E" w:rsidRDefault="005305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Kocourek František Ing.</w:t>
            </w:r>
          </w:p>
        </w:tc>
        <w:tc>
          <w:tcPr>
            <w:tcW w:w="578" w:type="dxa"/>
            <w:gridSpan w:val="2"/>
          </w:tcPr>
          <w:p w:rsidR="005B001E" w:rsidRDefault="005305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Tel:</w:t>
            </w:r>
          </w:p>
        </w:tc>
        <w:tc>
          <w:tcPr>
            <w:tcW w:w="1445" w:type="dxa"/>
          </w:tcPr>
          <w:p w:rsidR="005B001E" w:rsidRDefault="005305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353151238</w:t>
            </w:r>
          </w:p>
        </w:tc>
      </w:tr>
      <w:tr w:rsidR="005B001E">
        <w:trPr>
          <w:cantSplit/>
        </w:trPr>
        <w:tc>
          <w:tcPr>
            <w:tcW w:w="9636" w:type="dxa"/>
            <w:gridSpan w:val="18"/>
          </w:tcPr>
          <w:p w:rsidR="005B001E" w:rsidRDefault="005B00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B001E">
        <w:trPr>
          <w:cantSplit/>
        </w:trPr>
        <w:tc>
          <w:tcPr>
            <w:tcW w:w="9636" w:type="dxa"/>
            <w:gridSpan w:val="18"/>
          </w:tcPr>
          <w:p w:rsidR="005B001E" w:rsidRDefault="005305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tyto dodávky:</w:t>
            </w:r>
          </w:p>
        </w:tc>
      </w:tr>
      <w:tr w:rsidR="005B001E">
        <w:trPr>
          <w:cantSplit/>
        </w:trPr>
        <w:tc>
          <w:tcPr>
            <w:tcW w:w="6359" w:type="dxa"/>
            <w:gridSpan w:val="1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B001E" w:rsidRDefault="00530558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B001E" w:rsidRDefault="00530558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B001E" w:rsidRDefault="005305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B001E" w:rsidRDefault="00530558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Maximální fakturovaná částka v</w:t>
            </w:r>
            <w:r w:rsidR="00C539C0">
              <w:rPr>
                <w:rFonts w:ascii="Arial" w:hAnsi="Arial"/>
                <w:sz w:val="18"/>
              </w:rPr>
              <w:t> </w:t>
            </w:r>
            <w:r>
              <w:rPr>
                <w:rFonts w:ascii="Arial" w:hAnsi="Arial"/>
                <w:sz w:val="18"/>
              </w:rPr>
              <w:t>CZK</w:t>
            </w:r>
            <w:r w:rsidR="00C539C0">
              <w:rPr>
                <w:rFonts w:ascii="Arial" w:hAnsi="Arial"/>
                <w:sz w:val="18"/>
              </w:rPr>
              <w:t xml:space="preserve"> včetně DPH</w:t>
            </w:r>
          </w:p>
        </w:tc>
      </w:tr>
      <w:tr w:rsidR="005B001E">
        <w:trPr>
          <w:cantSplit/>
        </w:trPr>
        <w:tc>
          <w:tcPr>
            <w:tcW w:w="6359" w:type="dxa"/>
            <w:gridSpan w:val="12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B001E" w:rsidRDefault="0053055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Stavba: „Karlovy Vary, Sady Karla IV. – revitalizace veřejného prostranství – obnova zábradlí". Objednáváme provedení stavebních prací podle vaší nabídky ze dne </w:t>
            </w:r>
            <w:proofErr w:type="gramStart"/>
            <w:r>
              <w:rPr>
                <w:rFonts w:ascii="Arial" w:hAnsi="Arial"/>
                <w:b/>
                <w:sz w:val="18"/>
              </w:rPr>
              <w:t>10.7.2025</w:t>
            </w:r>
            <w:proofErr w:type="gramEnd"/>
          </w:p>
        </w:tc>
        <w:tc>
          <w:tcPr>
            <w:tcW w:w="964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5B001E" w:rsidRDefault="005B00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78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5B001E" w:rsidRDefault="005B00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735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5B001E" w:rsidRDefault="00530558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453 750</w:t>
            </w:r>
          </w:p>
        </w:tc>
      </w:tr>
      <w:tr w:rsidR="005B001E">
        <w:trPr>
          <w:cantSplit/>
        </w:trPr>
        <w:tc>
          <w:tcPr>
            <w:tcW w:w="9636" w:type="dxa"/>
            <w:gridSpan w:val="18"/>
          </w:tcPr>
          <w:p w:rsidR="005B001E" w:rsidRDefault="005B001E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5B001E" w:rsidTr="00530558">
        <w:trPr>
          <w:cantSplit/>
        </w:trPr>
        <w:tc>
          <w:tcPr>
            <w:tcW w:w="1924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5B001E" w:rsidRDefault="005305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5B001E" w:rsidRDefault="00C539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místě stavby</w:t>
            </w:r>
          </w:p>
        </w:tc>
        <w:tc>
          <w:tcPr>
            <w:tcW w:w="2412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5B001E" w:rsidRDefault="005305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5B001E" w:rsidRDefault="00C539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 </w:t>
            </w:r>
            <w:proofErr w:type="gramStart"/>
            <w:r w:rsidR="00530558">
              <w:rPr>
                <w:rFonts w:ascii="Arial" w:hAnsi="Arial"/>
                <w:sz w:val="18"/>
              </w:rPr>
              <w:t>30.09.2025</w:t>
            </w:r>
            <w:proofErr w:type="gramEnd"/>
          </w:p>
        </w:tc>
      </w:tr>
      <w:tr w:rsidR="005B001E" w:rsidTr="00530558">
        <w:trPr>
          <w:cantSplit/>
        </w:trPr>
        <w:tc>
          <w:tcPr>
            <w:tcW w:w="1924" w:type="dxa"/>
            <w:gridSpan w:val="4"/>
            <w:tcBorders>
              <w:left w:val="single" w:sz="0" w:space="0" w:color="auto"/>
              <w:bottom w:val="single" w:sz="0" w:space="0" w:color="auto"/>
            </w:tcBorders>
          </w:tcPr>
          <w:p w:rsidR="005B001E" w:rsidRDefault="005B00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891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5B001E" w:rsidRDefault="005B00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12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5B001E" w:rsidRDefault="005305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B001E" w:rsidRDefault="00C539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převodem</w:t>
            </w:r>
          </w:p>
        </w:tc>
      </w:tr>
      <w:tr w:rsidR="005B001E">
        <w:trPr>
          <w:cantSplit/>
        </w:trPr>
        <w:tc>
          <w:tcPr>
            <w:tcW w:w="9636" w:type="dxa"/>
            <w:gridSpan w:val="18"/>
          </w:tcPr>
          <w:p w:rsidR="005B001E" w:rsidRDefault="005B001E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5B001E">
        <w:trPr>
          <w:cantSplit/>
        </w:trPr>
        <w:tc>
          <w:tcPr>
            <w:tcW w:w="9636" w:type="dxa"/>
            <w:gridSpan w:val="18"/>
          </w:tcPr>
          <w:p w:rsidR="005B001E" w:rsidRDefault="005B001E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5B001E" w:rsidTr="00530558">
        <w:trPr>
          <w:cantSplit/>
        </w:trPr>
        <w:tc>
          <w:tcPr>
            <w:tcW w:w="479" w:type="dxa"/>
            <w:gridSpan w:val="2"/>
          </w:tcPr>
          <w:p w:rsidR="005B001E" w:rsidRDefault="005B001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1" w:type="dxa"/>
          </w:tcPr>
          <w:p w:rsidR="005B001E" w:rsidRDefault="005B00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676" w:type="dxa"/>
            <w:gridSpan w:val="15"/>
          </w:tcPr>
          <w:p w:rsidR="005B001E" w:rsidRDefault="005305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má povinnost odvést DPH</w:t>
            </w:r>
          </w:p>
        </w:tc>
      </w:tr>
      <w:tr w:rsidR="005B001E" w:rsidTr="00530558">
        <w:trPr>
          <w:cantSplit/>
        </w:trPr>
        <w:tc>
          <w:tcPr>
            <w:tcW w:w="960" w:type="dxa"/>
            <w:gridSpan w:val="3"/>
          </w:tcPr>
          <w:p w:rsidR="005B001E" w:rsidRDefault="005B001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676" w:type="dxa"/>
            <w:gridSpan w:val="15"/>
          </w:tcPr>
          <w:p w:rsidR="005B001E" w:rsidRDefault="005305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Předmětem objednávky je dodávka materiálu a služeb nespadajících do režimu "přenesené daňové povinnosti".</w:t>
            </w:r>
          </w:p>
        </w:tc>
      </w:tr>
      <w:tr w:rsidR="005B001E">
        <w:trPr>
          <w:cantSplit/>
        </w:trPr>
        <w:tc>
          <w:tcPr>
            <w:tcW w:w="9636" w:type="dxa"/>
            <w:gridSpan w:val="18"/>
          </w:tcPr>
          <w:p w:rsidR="005B001E" w:rsidRDefault="005B001E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5B001E" w:rsidTr="00530558">
        <w:trPr>
          <w:cantSplit/>
        </w:trPr>
        <w:tc>
          <w:tcPr>
            <w:tcW w:w="1924" w:type="dxa"/>
            <w:gridSpan w:val="4"/>
          </w:tcPr>
          <w:p w:rsidR="005B001E" w:rsidRDefault="005B001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712" w:type="dxa"/>
            <w:gridSpan w:val="14"/>
          </w:tcPr>
          <w:p w:rsidR="005B001E" w:rsidRDefault="00530558">
            <w:pPr>
              <w:spacing w:after="0" w:line="240" w:lineRule="auto"/>
              <w:rPr>
                <w:rFonts w:ascii="Arial" w:hAnsi="Arial"/>
                <w:sz w:val="25"/>
              </w:rPr>
            </w:pPr>
            <w:r>
              <w:rPr>
                <w:rFonts w:ascii="Arial" w:hAnsi="Arial"/>
                <w:sz w:val="25"/>
              </w:rPr>
              <w:t>předmět objednávky fakturujte s DPH</w:t>
            </w:r>
          </w:p>
        </w:tc>
      </w:tr>
      <w:tr w:rsidR="005B001E">
        <w:trPr>
          <w:cantSplit/>
        </w:trPr>
        <w:tc>
          <w:tcPr>
            <w:tcW w:w="9636" w:type="dxa"/>
            <w:gridSpan w:val="18"/>
          </w:tcPr>
          <w:p w:rsidR="005B001E" w:rsidRDefault="005B00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B001E">
        <w:trPr>
          <w:cantSplit/>
        </w:trPr>
        <w:tc>
          <w:tcPr>
            <w:tcW w:w="9636" w:type="dxa"/>
            <w:gridSpan w:val="18"/>
          </w:tcPr>
          <w:p w:rsidR="005B001E" w:rsidRDefault="0053055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podmínky objednávky</w:t>
            </w:r>
          </w:p>
        </w:tc>
      </w:tr>
      <w:tr w:rsidR="005B001E" w:rsidTr="00530558">
        <w:trPr>
          <w:cantSplit/>
        </w:trPr>
        <w:tc>
          <w:tcPr>
            <w:tcW w:w="384" w:type="dxa"/>
          </w:tcPr>
          <w:p w:rsidR="005B001E" w:rsidRDefault="005305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1)</w:t>
            </w:r>
          </w:p>
        </w:tc>
        <w:tc>
          <w:tcPr>
            <w:tcW w:w="9252" w:type="dxa"/>
            <w:gridSpan w:val="17"/>
            <w:vAlign w:val="center"/>
          </w:tcPr>
          <w:p w:rsidR="005B001E" w:rsidRDefault="005305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5B001E" w:rsidTr="00530558">
        <w:trPr>
          <w:cantSplit/>
        </w:trPr>
        <w:tc>
          <w:tcPr>
            <w:tcW w:w="384" w:type="dxa"/>
          </w:tcPr>
          <w:p w:rsidR="005B001E" w:rsidRDefault="005305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2)</w:t>
            </w:r>
          </w:p>
        </w:tc>
        <w:tc>
          <w:tcPr>
            <w:tcW w:w="9252" w:type="dxa"/>
            <w:gridSpan w:val="17"/>
            <w:vAlign w:val="center"/>
          </w:tcPr>
          <w:p w:rsidR="005B001E" w:rsidRDefault="005305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vztah se řídí občanským zákoníkem.</w:t>
            </w:r>
          </w:p>
        </w:tc>
      </w:tr>
      <w:tr w:rsidR="005B001E" w:rsidTr="00530558">
        <w:trPr>
          <w:cantSplit/>
        </w:trPr>
        <w:tc>
          <w:tcPr>
            <w:tcW w:w="384" w:type="dxa"/>
          </w:tcPr>
          <w:p w:rsidR="005B001E" w:rsidRDefault="005305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3)</w:t>
            </w:r>
          </w:p>
        </w:tc>
        <w:tc>
          <w:tcPr>
            <w:tcW w:w="9252" w:type="dxa"/>
            <w:gridSpan w:val="17"/>
            <w:vAlign w:val="center"/>
          </w:tcPr>
          <w:p w:rsidR="005B001E" w:rsidRDefault="005305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5B001E" w:rsidTr="00530558">
        <w:trPr>
          <w:cantSplit/>
        </w:trPr>
        <w:tc>
          <w:tcPr>
            <w:tcW w:w="384" w:type="dxa"/>
          </w:tcPr>
          <w:p w:rsidR="005B001E" w:rsidRDefault="005305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4)</w:t>
            </w:r>
          </w:p>
        </w:tc>
        <w:tc>
          <w:tcPr>
            <w:tcW w:w="9252" w:type="dxa"/>
            <w:gridSpan w:val="17"/>
            <w:vAlign w:val="center"/>
          </w:tcPr>
          <w:p w:rsidR="005B001E" w:rsidRDefault="005305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5B001E" w:rsidTr="00530558">
        <w:trPr>
          <w:cantSplit/>
        </w:trPr>
        <w:tc>
          <w:tcPr>
            <w:tcW w:w="384" w:type="dxa"/>
          </w:tcPr>
          <w:p w:rsidR="005B001E" w:rsidRDefault="005305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5)</w:t>
            </w:r>
          </w:p>
        </w:tc>
        <w:tc>
          <w:tcPr>
            <w:tcW w:w="9252" w:type="dxa"/>
            <w:gridSpan w:val="17"/>
            <w:vAlign w:val="center"/>
          </w:tcPr>
          <w:p w:rsidR="005B001E" w:rsidRDefault="005305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5B001E" w:rsidTr="00530558">
        <w:trPr>
          <w:cantSplit/>
        </w:trPr>
        <w:tc>
          <w:tcPr>
            <w:tcW w:w="384" w:type="dxa"/>
          </w:tcPr>
          <w:p w:rsidR="005B001E" w:rsidRDefault="005305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6)</w:t>
            </w:r>
          </w:p>
        </w:tc>
        <w:tc>
          <w:tcPr>
            <w:tcW w:w="9252" w:type="dxa"/>
            <w:gridSpan w:val="17"/>
            <w:vAlign w:val="center"/>
          </w:tcPr>
          <w:p w:rsidR="005B001E" w:rsidRDefault="005305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si vyhrazuje právo proplatit fakturu do 14 dnů ode dne doručení, pokud bude obsahovat veškeré náležitosti.</w:t>
            </w:r>
          </w:p>
        </w:tc>
      </w:tr>
      <w:tr w:rsidR="005B001E" w:rsidTr="00530558">
        <w:trPr>
          <w:cantSplit/>
        </w:trPr>
        <w:tc>
          <w:tcPr>
            <w:tcW w:w="384" w:type="dxa"/>
          </w:tcPr>
          <w:p w:rsidR="005B001E" w:rsidRDefault="005305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7)</w:t>
            </w:r>
          </w:p>
        </w:tc>
        <w:tc>
          <w:tcPr>
            <w:tcW w:w="9252" w:type="dxa"/>
            <w:gridSpan w:val="17"/>
            <w:vAlign w:val="center"/>
          </w:tcPr>
          <w:p w:rsidR="005B001E" w:rsidRDefault="005305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5B001E" w:rsidTr="00530558">
        <w:trPr>
          <w:cantSplit/>
        </w:trPr>
        <w:tc>
          <w:tcPr>
            <w:tcW w:w="384" w:type="dxa"/>
          </w:tcPr>
          <w:p w:rsidR="005B001E" w:rsidRDefault="005305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8)</w:t>
            </w:r>
          </w:p>
        </w:tc>
        <w:tc>
          <w:tcPr>
            <w:tcW w:w="9252" w:type="dxa"/>
            <w:gridSpan w:val="17"/>
            <w:vAlign w:val="center"/>
          </w:tcPr>
          <w:p w:rsidR="005B001E" w:rsidRDefault="005305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5B001E" w:rsidTr="00530558">
        <w:trPr>
          <w:cantSplit/>
        </w:trPr>
        <w:tc>
          <w:tcPr>
            <w:tcW w:w="384" w:type="dxa"/>
          </w:tcPr>
          <w:p w:rsidR="005B001E" w:rsidRDefault="005305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9)</w:t>
            </w:r>
          </w:p>
        </w:tc>
        <w:tc>
          <w:tcPr>
            <w:tcW w:w="9252" w:type="dxa"/>
            <w:gridSpan w:val="17"/>
            <w:vAlign w:val="center"/>
          </w:tcPr>
          <w:p w:rsidR="005B001E" w:rsidRDefault="005305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Záruční doba na věcné plnění se sjednává na 60 měsíců.</w:t>
            </w:r>
          </w:p>
        </w:tc>
      </w:tr>
      <w:tr w:rsidR="005B001E">
        <w:trPr>
          <w:cantSplit/>
        </w:trPr>
        <w:tc>
          <w:tcPr>
            <w:tcW w:w="9636" w:type="dxa"/>
            <w:gridSpan w:val="18"/>
          </w:tcPr>
          <w:p w:rsidR="005B001E" w:rsidRDefault="005B00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B001E">
        <w:trPr>
          <w:cantSplit/>
        </w:trPr>
        <w:tc>
          <w:tcPr>
            <w:tcW w:w="9636" w:type="dxa"/>
            <w:gridSpan w:val="18"/>
          </w:tcPr>
          <w:p w:rsidR="005B001E" w:rsidRDefault="0053055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JEDNO POTVRZENÉ VYHOTOVENÍ OBJEDNÁVKY VRAŤTE OBRATEM ZPĚT.</w:t>
            </w:r>
          </w:p>
        </w:tc>
      </w:tr>
      <w:tr w:rsidR="005B001E">
        <w:trPr>
          <w:cantSplit/>
        </w:trPr>
        <w:tc>
          <w:tcPr>
            <w:tcW w:w="9636" w:type="dxa"/>
            <w:gridSpan w:val="18"/>
          </w:tcPr>
          <w:p w:rsidR="005B001E" w:rsidRDefault="0053055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FAKTUŘE UVÁDĚJTE ČÍSLO NAŠÍ OBJEDNÁVKY.</w:t>
            </w:r>
          </w:p>
        </w:tc>
      </w:tr>
      <w:tr w:rsidR="005B001E">
        <w:trPr>
          <w:cantSplit/>
        </w:trPr>
        <w:tc>
          <w:tcPr>
            <w:tcW w:w="9636" w:type="dxa"/>
            <w:gridSpan w:val="18"/>
          </w:tcPr>
          <w:p w:rsidR="005B001E" w:rsidRDefault="00530558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Pokud fakturu budete odesílat e-mailem, odešlete ji na e-mailovou adresu: posta@mmkv.cz</w:t>
            </w:r>
          </w:p>
        </w:tc>
      </w:tr>
      <w:tr w:rsidR="005B001E">
        <w:trPr>
          <w:cantSplit/>
        </w:trPr>
        <w:tc>
          <w:tcPr>
            <w:tcW w:w="9636" w:type="dxa"/>
            <w:gridSpan w:val="18"/>
          </w:tcPr>
          <w:p w:rsidR="005B001E" w:rsidRDefault="005B00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B001E">
        <w:trPr>
          <w:cantSplit/>
        </w:trPr>
        <w:tc>
          <w:tcPr>
            <w:tcW w:w="9636" w:type="dxa"/>
            <w:gridSpan w:val="18"/>
          </w:tcPr>
          <w:p w:rsidR="005B001E" w:rsidRDefault="005305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5B001E">
        <w:trPr>
          <w:cantSplit/>
        </w:trPr>
        <w:tc>
          <w:tcPr>
            <w:tcW w:w="9636" w:type="dxa"/>
            <w:gridSpan w:val="18"/>
          </w:tcPr>
          <w:p w:rsidR="005B001E" w:rsidRDefault="005B00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B001E">
        <w:trPr>
          <w:cantSplit/>
        </w:trPr>
        <w:tc>
          <w:tcPr>
            <w:tcW w:w="9636" w:type="dxa"/>
            <w:gridSpan w:val="18"/>
          </w:tcPr>
          <w:p w:rsidR="005B001E" w:rsidRDefault="005305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Povinnost objednatele zaplatit DPH se </w:t>
            </w:r>
            <w:proofErr w:type="gramStart"/>
            <w:r>
              <w:rPr>
                <w:rFonts w:ascii="Arial" w:hAnsi="Arial"/>
                <w:sz w:val="18"/>
              </w:rPr>
              <w:t>považuje</w:t>
            </w:r>
            <w:proofErr w:type="gramEnd"/>
            <w:r>
              <w:rPr>
                <w:rFonts w:ascii="Arial" w:hAnsi="Arial"/>
                <w:sz w:val="18"/>
              </w:rPr>
              <w:t xml:space="preserve"> za splněnou připsáním DPH na takto zveřejněný účet.</w:t>
            </w:r>
            <w:r>
              <w:rPr>
                <w:rFonts w:ascii="Arial" w:hAnsi="Arial"/>
                <w:sz w:val="18"/>
              </w:rPr>
              <w:br/>
              <w:t xml:space="preserve">Smluvní strany se </w:t>
            </w:r>
            <w:proofErr w:type="gramStart"/>
            <w:r>
              <w:rPr>
                <w:rFonts w:ascii="Arial" w:hAnsi="Arial"/>
                <w:sz w:val="18"/>
              </w:rPr>
              <w:t>dohodly</w:t>
            </w:r>
            <w:proofErr w:type="gramEnd"/>
            <w:r>
              <w:rPr>
                <w:rFonts w:ascii="Arial" w:hAnsi="Arial"/>
                <w:sz w:val="18"/>
              </w:rPr>
              <w:t xml:space="preserve">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28037243, konstantní symbol 1148, specifický symbol 00254657 (§ 109a zákona o DPH).</w:t>
            </w:r>
          </w:p>
        </w:tc>
      </w:tr>
      <w:tr w:rsidR="005B001E">
        <w:trPr>
          <w:cantSplit/>
        </w:trPr>
        <w:tc>
          <w:tcPr>
            <w:tcW w:w="9636" w:type="dxa"/>
            <w:gridSpan w:val="18"/>
          </w:tcPr>
          <w:p w:rsidR="005B001E" w:rsidRDefault="005B00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B001E">
        <w:trPr>
          <w:cantSplit/>
        </w:trPr>
        <w:tc>
          <w:tcPr>
            <w:tcW w:w="9636" w:type="dxa"/>
            <w:gridSpan w:val="18"/>
          </w:tcPr>
          <w:p w:rsidR="005B001E" w:rsidRDefault="005305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5B001E">
        <w:trPr>
          <w:cantSplit/>
        </w:trPr>
        <w:tc>
          <w:tcPr>
            <w:tcW w:w="9636" w:type="dxa"/>
            <w:gridSpan w:val="18"/>
          </w:tcPr>
          <w:p w:rsidR="005B001E" w:rsidRDefault="005B00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B001E">
        <w:trPr>
          <w:cantSplit/>
        </w:trPr>
        <w:tc>
          <w:tcPr>
            <w:tcW w:w="9636" w:type="dxa"/>
            <w:gridSpan w:val="18"/>
          </w:tcPr>
          <w:p w:rsidR="005B001E" w:rsidRDefault="0053055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5B001E">
        <w:trPr>
          <w:cantSplit/>
        </w:trPr>
        <w:tc>
          <w:tcPr>
            <w:tcW w:w="9636" w:type="dxa"/>
            <w:gridSpan w:val="18"/>
          </w:tcPr>
          <w:p w:rsidR="005B001E" w:rsidRDefault="005B00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323365" w:rsidRDefault="003233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Poznámka: tato objednávka nahrazuje objednávku č.OBJ35-46180/2025 ze dne </w:t>
            </w:r>
            <w:proofErr w:type="gramStart"/>
            <w:r>
              <w:rPr>
                <w:rFonts w:ascii="Arial" w:hAnsi="Arial"/>
                <w:sz w:val="18"/>
              </w:rPr>
              <w:t>10.3.2025</w:t>
            </w:r>
            <w:proofErr w:type="gramEnd"/>
            <w:r>
              <w:rPr>
                <w:rFonts w:ascii="Arial" w:hAnsi="Arial"/>
                <w:sz w:val="18"/>
              </w:rPr>
              <w:t>, která se zruší</w:t>
            </w:r>
            <w:bookmarkStart w:id="0" w:name="_GoBack"/>
            <w:bookmarkEnd w:id="0"/>
          </w:p>
          <w:p w:rsidR="00323365" w:rsidRDefault="003233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C539C0" w:rsidRDefault="00C539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Přílohy:</w:t>
            </w:r>
          </w:p>
          <w:p w:rsidR="00C539C0" w:rsidRDefault="00C539C0" w:rsidP="00C539C0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vaše nabídka ze dne </w:t>
            </w:r>
            <w:proofErr w:type="gramStart"/>
            <w:r>
              <w:rPr>
                <w:rFonts w:ascii="Arial" w:hAnsi="Arial"/>
                <w:sz w:val="18"/>
              </w:rPr>
              <w:t>10.7.2025</w:t>
            </w:r>
            <w:proofErr w:type="gramEnd"/>
          </w:p>
          <w:p w:rsidR="00C539C0" w:rsidRDefault="00C539C0" w:rsidP="00C539C0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situace zábradlí</w:t>
            </w:r>
          </w:p>
          <w:p w:rsidR="00C539C0" w:rsidRDefault="00C539C0" w:rsidP="00C539C0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fotodokumentace</w:t>
            </w:r>
          </w:p>
          <w:p w:rsidR="00C539C0" w:rsidRPr="00C539C0" w:rsidRDefault="00C539C0" w:rsidP="00C539C0">
            <w:pPr>
              <w:pStyle w:val="Odstavecseseznamem"/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B001E">
        <w:trPr>
          <w:cantSplit/>
        </w:trPr>
        <w:tc>
          <w:tcPr>
            <w:tcW w:w="9636" w:type="dxa"/>
            <w:gridSpan w:val="18"/>
          </w:tcPr>
          <w:p w:rsidR="005B001E" w:rsidRDefault="005B00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C539C0" w:rsidRDefault="00C539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C539C0" w:rsidRDefault="00C539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530558" w:rsidRDefault="00530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C539C0" w:rsidRDefault="00C539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C539C0" w:rsidRDefault="00C539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C539C0" w:rsidRDefault="00C539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B001E">
        <w:trPr>
          <w:cantSplit/>
        </w:trPr>
        <w:tc>
          <w:tcPr>
            <w:tcW w:w="9636" w:type="dxa"/>
            <w:gridSpan w:val="18"/>
          </w:tcPr>
          <w:p w:rsidR="005B001E" w:rsidRDefault="005B00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B001E" w:rsidTr="00530558">
        <w:trPr>
          <w:cantSplit/>
        </w:trPr>
        <w:tc>
          <w:tcPr>
            <w:tcW w:w="4815" w:type="dxa"/>
            <w:gridSpan w:val="9"/>
            <w:vAlign w:val="bottom"/>
          </w:tcPr>
          <w:p w:rsidR="005B001E" w:rsidRDefault="005305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.................................................................</w:t>
            </w:r>
          </w:p>
        </w:tc>
        <w:tc>
          <w:tcPr>
            <w:tcW w:w="4821" w:type="dxa"/>
            <w:gridSpan w:val="9"/>
          </w:tcPr>
          <w:p w:rsidR="005B001E" w:rsidRPr="00C539C0" w:rsidRDefault="0053055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 w:rsidRPr="00C539C0">
              <w:rPr>
                <w:rFonts w:ascii="Arial" w:hAnsi="Arial"/>
                <w:b/>
                <w:sz w:val="18"/>
              </w:rPr>
              <w:t xml:space="preserve">Ing. Daniel Riedl </w:t>
            </w:r>
          </w:p>
        </w:tc>
      </w:tr>
      <w:tr w:rsidR="005B001E" w:rsidTr="00530558">
        <w:trPr>
          <w:cantSplit/>
        </w:trPr>
        <w:tc>
          <w:tcPr>
            <w:tcW w:w="4815" w:type="dxa"/>
            <w:gridSpan w:val="9"/>
          </w:tcPr>
          <w:p w:rsidR="005B001E" w:rsidRDefault="005305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 oprávněného zástupce dodavatele</w:t>
            </w:r>
          </w:p>
        </w:tc>
        <w:tc>
          <w:tcPr>
            <w:tcW w:w="4821" w:type="dxa"/>
            <w:gridSpan w:val="9"/>
          </w:tcPr>
          <w:p w:rsidR="005B001E" w:rsidRDefault="00530558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vedoucí odboru</w:t>
            </w:r>
            <w:r w:rsidR="00C539C0">
              <w:rPr>
                <w:rFonts w:ascii="Arial" w:hAnsi="Arial"/>
                <w:sz w:val="18"/>
              </w:rPr>
              <w:t xml:space="preserve"> rozvoje a investic</w:t>
            </w:r>
          </w:p>
          <w:p w:rsidR="00C539C0" w:rsidRDefault="00C539C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Magistrátu města Karlovy Vary</w:t>
            </w:r>
          </w:p>
        </w:tc>
      </w:tr>
    </w:tbl>
    <w:p w:rsidR="00C539C0" w:rsidRDefault="00C539C0"/>
    <w:p w:rsidR="00C539C0" w:rsidRPr="00C539C0" w:rsidRDefault="00C539C0" w:rsidP="00C539C0"/>
    <w:p w:rsidR="00C539C0" w:rsidRPr="00C539C0" w:rsidRDefault="00C539C0" w:rsidP="00C539C0"/>
    <w:p w:rsidR="00C539C0" w:rsidRPr="00C539C0" w:rsidRDefault="00C539C0" w:rsidP="00C539C0"/>
    <w:p w:rsidR="00C539C0" w:rsidRPr="00C539C0" w:rsidRDefault="00C539C0" w:rsidP="00C539C0"/>
    <w:p w:rsidR="00C539C0" w:rsidRPr="00C539C0" w:rsidRDefault="00C539C0" w:rsidP="00C539C0"/>
    <w:p w:rsidR="00C539C0" w:rsidRDefault="00C539C0" w:rsidP="00C539C0"/>
    <w:p w:rsidR="00323365" w:rsidRPr="00C539C0" w:rsidRDefault="00323365" w:rsidP="00C539C0"/>
    <w:p w:rsidR="00C539C0" w:rsidRPr="00C539C0" w:rsidRDefault="00C539C0" w:rsidP="00C539C0"/>
    <w:p w:rsidR="00C539C0" w:rsidRPr="00C539C0" w:rsidRDefault="00C539C0" w:rsidP="00C539C0"/>
    <w:p w:rsidR="00C539C0" w:rsidRDefault="00C539C0" w:rsidP="00C539C0"/>
    <w:p w:rsidR="00C539C0" w:rsidRDefault="00C539C0" w:rsidP="00C539C0">
      <w:pPr>
        <w:spacing w:after="0" w:line="240" w:lineRule="auto"/>
        <w:rPr>
          <w:rFonts w:ascii="Arial" w:hAnsi="Arial"/>
          <w:sz w:val="21"/>
        </w:rPr>
      </w:pPr>
      <w:r>
        <w:tab/>
      </w:r>
      <w:r>
        <w:rPr>
          <w:rFonts w:ascii="Arial" w:hAnsi="Arial"/>
          <w:sz w:val="21"/>
        </w:rPr>
        <w:t>OBJ35-47056/2025</w:t>
      </w:r>
    </w:p>
    <w:p w:rsidR="003D1B33" w:rsidRPr="00C539C0" w:rsidRDefault="003D1B33" w:rsidP="00C539C0">
      <w:pPr>
        <w:tabs>
          <w:tab w:val="left" w:pos="975"/>
        </w:tabs>
      </w:pPr>
    </w:p>
    <w:sectPr w:rsidR="003D1B33" w:rsidRPr="00C539C0" w:rsidSect="00530558">
      <w:pgSz w:w="11903" w:h="16833"/>
      <w:pgMar w:top="1418" w:right="1134" w:bottom="1418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83116"/>
    <w:multiLevelType w:val="hybridMultilevel"/>
    <w:tmpl w:val="4978EF5C"/>
    <w:lvl w:ilvl="0" w:tplc="6C080A6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01E"/>
    <w:rsid w:val="00323365"/>
    <w:rsid w:val="003D1B33"/>
    <w:rsid w:val="00530558"/>
    <w:rsid w:val="005B001E"/>
    <w:rsid w:val="00C539C0"/>
    <w:rsid w:val="00D6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C98AC"/>
  <w15:docId w15:val="{10CBA888-182A-43A9-9CBC-F1E8F2EEF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3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Kocourek František</dc:creator>
  <cp:lastModifiedBy>Kocourek František</cp:lastModifiedBy>
  <cp:revision>2</cp:revision>
  <cp:lastPrinted>2025-07-15T11:14:00Z</cp:lastPrinted>
  <dcterms:created xsi:type="dcterms:W3CDTF">2025-07-15T11:29:00Z</dcterms:created>
  <dcterms:modified xsi:type="dcterms:W3CDTF">2025-07-15T11:29:00Z</dcterms:modified>
</cp:coreProperties>
</file>