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CA3B" w14:textId="77777777" w:rsidR="00562050" w:rsidRDefault="00562050">
      <w:pPr>
        <w:spacing w:line="1" w:lineRule="exact"/>
      </w:pPr>
    </w:p>
    <w:p w14:paraId="5714DFF2" w14:textId="77777777" w:rsidR="00562050" w:rsidRDefault="00670210">
      <w:pPr>
        <w:framePr w:wrap="none" w:vAnchor="page" w:hAnchor="page" w:x="5052" w:y="844"/>
        <w:rPr>
          <w:sz w:val="2"/>
          <w:szCs w:val="2"/>
        </w:rPr>
      </w:pPr>
      <w:r>
        <w:rPr>
          <w:noProof/>
        </w:rPr>
        <w:drawing>
          <wp:inline distT="0" distB="0" distL="0" distR="0" wp14:anchorId="04FC3A64" wp14:editId="5B58D07D">
            <wp:extent cx="664210" cy="5365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64210" cy="536575"/>
                    </a:xfrm>
                    <a:prstGeom prst="rect">
                      <a:avLst/>
                    </a:prstGeom>
                  </pic:spPr>
                </pic:pic>
              </a:graphicData>
            </a:graphic>
          </wp:inline>
        </w:drawing>
      </w:r>
    </w:p>
    <w:p w14:paraId="56E02EB0" w14:textId="77777777" w:rsidR="00562050" w:rsidRDefault="00670210">
      <w:pPr>
        <w:framePr w:wrap="none" w:vAnchor="page" w:hAnchor="page" w:x="1745" w:y="854"/>
        <w:rPr>
          <w:sz w:val="2"/>
          <w:szCs w:val="2"/>
        </w:rPr>
      </w:pPr>
      <w:r>
        <w:rPr>
          <w:noProof/>
        </w:rPr>
        <w:drawing>
          <wp:inline distT="0" distB="0" distL="0" distR="0" wp14:anchorId="79433428" wp14:editId="2234E030">
            <wp:extent cx="768350" cy="5181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68350" cy="518160"/>
                    </a:xfrm>
                    <a:prstGeom prst="rect">
                      <a:avLst/>
                    </a:prstGeom>
                  </pic:spPr>
                </pic:pic>
              </a:graphicData>
            </a:graphic>
          </wp:inline>
        </w:drawing>
      </w:r>
    </w:p>
    <w:p w14:paraId="716C05BA" w14:textId="77777777" w:rsidR="00562050" w:rsidRDefault="00670210">
      <w:pPr>
        <w:pStyle w:val="Titulekobrzku0"/>
        <w:framePr w:wrap="none" w:vAnchor="page" w:hAnchor="page" w:x="1630" w:y="1713"/>
        <w:shd w:val="clear" w:color="auto" w:fill="auto"/>
        <w:ind w:left="9" w:right="10"/>
        <w:jc w:val="both"/>
        <w:rPr>
          <w:sz w:val="19"/>
          <w:szCs w:val="19"/>
        </w:rPr>
      </w:pPr>
      <w:r>
        <w:rPr>
          <w:rFonts w:ascii="Bookman Old Style" w:eastAsia="Bookman Old Style" w:hAnsi="Bookman Old Style" w:cs="Bookman Old Style"/>
          <w:b/>
          <w:bCs/>
          <w:sz w:val="19"/>
          <w:szCs w:val="19"/>
        </w:rPr>
        <w:t>Příloha č. 3 výzvy</w:t>
      </w:r>
    </w:p>
    <w:p w14:paraId="5824B112" w14:textId="77777777" w:rsidR="00562050" w:rsidRDefault="00670210">
      <w:pPr>
        <w:pStyle w:val="Zhlavnebozpat0"/>
        <w:framePr w:w="1781" w:h="902" w:hRule="exact" w:wrap="none" w:vAnchor="page" w:hAnchor="page" w:x="3036" w:y="806"/>
        <w:shd w:val="clear" w:color="auto" w:fill="auto"/>
        <w:rPr>
          <w:sz w:val="24"/>
          <w:szCs w:val="24"/>
        </w:rPr>
      </w:pPr>
      <w:r>
        <w:rPr>
          <w:rFonts w:ascii="Arial" w:eastAsia="Arial" w:hAnsi="Arial" w:cs="Arial"/>
          <w:b/>
          <w:bCs/>
          <w:color w:val="0C77B6"/>
          <w:sz w:val="24"/>
          <w:szCs w:val="24"/>
        </w:rPr>
        <w:t>Financováno</w:t>
      </w:r>
    </w:p>
    <w:p w14:paraId="12A9ED2A" w14:textId="77777777" w:rsidR="00562050" w:rsidRDefault="00670210">
      <w:pPr>
        <w:pStyle w:val="Zhlavnebozpat0"/>
        <w:framePr w:w="1781" w:h="902" w:hRule="exact" w:wrap="none" w:vAnchor="page" w:hAnchor="page" w:x="3036" w:y="806"/>
        <w:shd w:val="clear" w:color="auto" w:fill="auto"/>
        <w:spacing w:after="60"/>
        <w:rPr>
          <w:sz w:val="24"/>
          <w:szCs w:val="24"/>
        </w:rPr>
      </w:pPr>
      <w:r>
        <w:rPr>
          <w:rFonts w:ascii="Arial" w:eastAsia="Arial" w:hAnsi="Arial" w:cs="Arial"/>
          <w:b/>
          <w:bCs/>
          <w:color w:val="0C77B6"/>
          <w:sz w:val="24"/>
          <w:szCs w:val="24"/>
        </w:rPr>
        <w:t>Evropskou unií</w:t>
      </w:r>
    </w:p>
    <w:p w14:paraId="1BFC0DC5" w14:textId="77777777" w:rsidR="00562050" w:rsidRDefault="00670210">
      <w:pPr>
        <w:pStyle w:val="Zhlavnebozpat0"/>
        <w:framePr w:w="1781" w:h="902" w:hRule="exact" w:wrap="none" w:vAnchor="page" w:hAnchor="page" w:x="3036" w:y="806"/>
        <w:shd w:val="clear" w:color="auto" w:fill="auto"/>
        <w:rPr>
          <w:sz w:val="20"/>
          <w:szCs w:val="20"/>
        </w:rPr>
      </w:pPr>
      <w:r>
        <w:rPr>
          <w:rFonts w:ascii="Arial" w:eastAsia="Arial" w:hAnsi="Arial" w:cs="Arial"/>
          <w:sz w:val="20"/>
          <w:szCs w:val="20"/>
        </w:rPr>
        <w:t>NextGenerationEU</w:t>
      </w:r>
    </w:p>
    <w:p w14:paraId="2FA90A2C" w14:textId="77777777" w:rsidR="00562050" w:rsidRDefault="00670210">
      <w:pPr>
        <w:pStyle w:val="Zhlavnebozpat0"/>
        <w:framePr w:w="1973" w:h="653" w:hRule="exact" w:wrap="none" w:vAnchor="page" w:hAnchor="page" w:x="6123" w:y="931"/>
        <w:shd w:val="clear" w:color="auto" w:fill="auto"/>
        <w:rPr>
          <w:sz w:val="26"/>
          <w:szCs w:val="26"/>
        </w:rPr>
      </w:pPr>
      <w:r>
        <w:rPr>
          <w:rFonts w:ascii="Arial" w:eastAsia="Arial" w:hAnsi="Arial" w:cs="Arial"/>
          <w:b/>
          <w:bCs/>
          <w:color w:val="163968"/>
          <w:sz w:val="26"/>
          <w:szCs w:val="26"/>
        </w:rPr>
        <w:t>NÁRODNÍ</w:t>
      </w:r>
    </w:p>
    <w:p w14:paraId="02F7F807" w14:textId="77777777" w:rsidR="00562050" w:rsidRDefault="00670210">
      <w:pPr>
        <w:pStyle w:val="Zhlavnebozpat0"/>
        <w:framePr w:w="1973" w:h="653" w:hRule="exact" w:wrap="none" w:vAnchor="page" w:hAnchor="page" w:x="6123" w:y="931"/>
        <w:shd w:val="clear" w:color="auto" w:fill="auto"/>
        <w:rPr>
          <w:sz w:val="26"/>
          <w:szCs w:val="26"/>
        </w:rPr>
      </w:pPr>
      <w:r>
        <w:rPr>
          <w:rFonts w:ascii="Arial" w:eastAsia="Arial" w:hAnsi="Arial" w:cs="Arial"/>
          <w:b/>
          <w:bCs/>
          <w:color w:val="163968"/>
          <w:sz w:val="26"/>
          <w:szCs w:val="26"/>
        </w:rPr>
        <w:t>PLÁN OBNOVY</w:t>
      </w:r>
    </w:p>
    <w:p w14:paraId="7DF2E74D" w14:textId="77777777" w:rsidR="00562050" w:rsidRDefault="00670210">
      <w:pPr>
        <w:pStyle w:val="Zhlavnebozpat0"/>
        <w:framePr w:w="1896" w:h="398" w:hRule="exact" w:wrap="none" w:vAnchor="page" w:hAnchor="page" w:x="8321" w:y="1310"/>
        <w:shd w:val="clear" w:color="auto" w:fill="auto"/>
        <w:spacing w:line="319" w:lineRule="auto"/>
        <w:rPr>
          <w:sz w:val="11"/>
          <w:szCs w:val="11"/>
        </w:rPr>
      </w:pPr>
      <w:r>
        <w:rPr>
          <w:rFonts w:ascii="Arial" w:eastAsia="Arial" w:hAnsi="Arial" w:cs="Arial"/>
          <w:sz w:val="11"/>
          <w:szCs w:val="11"/>
        </w:rPr>
        <w:t>MINISTERSTVO ZDRAVOTNICTVÍ</w:t>
      </w:r>
    </w:p>
    <w:p w14:paraId="6AA06F1B" w14:textId="77777777" w:rsidR="00562050" w:rsidRDefault="00670210">
      <w:pPr>
        <w:pStyle w:val="Zhlavnebozpat0"/>
        <w:framePr w:w="1896" w:h="398" w:hRule="exact" w:wrap="none" w:vAnchor="page" w:hAnchor="page" w:x="8321" w:y="1310"/>
        <w:shd w:val="clear" w:color="auto" w:fill="auto"/>
        <w:spacing w:line="319" w:lineRule="auto"/>
        <w:jc w:val="center"/>
        <w:rPr>
          <w:sz w:val="11"/>
          <w:szCs w:val="11"/>
        </w:rPr>
      </w:pPr>
      <w:r>
        <w:rPr>
          <w:rFonts w:ascii="Arial" w:eastAsia="Arial" w:hAnsi="Arial" w:cs="Arial"/>
          <w:sz w:val="11"/>
          <w:szCs w:val="11"/>
        </w:rPr>
        <w:t>ČESKÉ REPUBLIKY</w:t>
      </w:r>
    </w:p>
    <w:p w14:paraId="27D35293" w14:textId="77777777" w:rsidR="00562050" w:rsidRDefault="00670210">
      <w:pPr>
        <w:pStyle w:val="Jin0"/>
        <w:framePr w:w="8770" w:h="480" w:hRule="exact" w:wrap="none" w:vAnchor="page" w:hAnchor="page" w:x="1534" w:y="1929"/>
        <w:shd w:val="clear" w:color="auto" w:fill="auto"/>
        <w:spacing w:after="0"/>
        <w:ind w:left="2760" w:right="2582"/>
        <w:jc w:val="center"/>
        <w:rPr>
          <w:sz w:val="38"/>
          <w:szCs w:val="38"/>
        </w:rPr>
      </w:pPr>
      <w:r>
        <w:rPr>
          <w:b/>
          <w:bCs/>
          <w:sz w:val="38"/>
          <w:szCs w:val="38"/>
        </w:rPr>
        <w:t>KUPNÍ SMLOUVA</w:t>
      </w:r>
    </w:p>
    <w:p w14:paraId="71139D3A" w14:textId="77777777" w:rsidR="00562050" w:rsidRDefault="00670210">
      <w:pPr>
        <w:pStyle w:val="Zkladntext1"/>
        <w:framePr w:w="8770" w:h="902" w:hRule="exact" w:wrap="none" w:vAnchor="page" w:hAnchor="page" w:x="1534" w:y="2414"/>
        <w:shd w:val="clear" w:color="auto" w:fill="auto"/>
        <w:spacing w:after="0" w:line="269" w:lineRule="auto"/>
        <w:jc w:val="center"/>
      </w:pPr>
      <w:r>
        <w:t>uzavřená podle ustanovení § 2079 a následujících zákona č. 89/2012 Sb.,</w:t>
      </w:r>
      <w:r>
        <w:br/>
        <w:t>občanský zákoník, v platném znění (dále jen „občanský zákoník“) níže</w:t>
      </w:r>
      <w:r>
        <w:br/>
        <w:t>uvedeného dne, měsíce a roku mezi účastníky:</w:t>
      </w:r>
    </w:p>
    <w:p w14:paraId="1883B362" w14:textId="77777777" w:rsidR="00562050" w:rsidRDefault="00670210">
      <w:pPr>
        <w:pStyle w:val="Zkladntext1"/>
        <w:framePr w:w="8770" w:h="11573" w:hRule="exact" w:wrap="none" w:vAnchor="page" w:hAnchor="page" w:x="1534" w:y="3518"/>
        <w:numPr>
          <w:ilvl w:val="0"/>
          <w:numId w:val="1"/>
        </w:numPr>
        <w:shd w:val="clear" w:color="auto" w:fill="auto"/>
        <w:tabs>
          <w:tab w:val="left" w:pos="510"/>
        </w:tabs>
        <w:spacing w:after="0" w:line="379" w:lineRule="auto"/>
        <w:ind w:firstLine="140"/>
      </w:pPr>
      <w:r>
        <w:rPr>
          <w:b/>
          <w:bCs/>
        </w:rPr>
        <w:t xml:space="preserve">Prodávající: </w:t>
      </w:r>
      <w:r>
        <w:t>firma Endohope s.r.o.</w:t>
      </w:r>
    </w:p>
    <w:p w14:paraId="0F856D14" w14:textId="77777777" w:rsidR="00562050" w:rsidRDefault="00670210">
      <w:pPr>
        <w:pStyle w:val="Zkladntext1"/>
        <w:framePr w:w="8770" w:h="11573" w:hRule="exact" w:wrap="none" w:vAnchor="page" w:hAnchor="page" w:x="1534" w:y="3518"/>
        <w:shd w:val="clear" w:color="auto" w:fill="auto"/>
        <w:spacing w:after="0" w:line="379" w:lineRule="auto"/>
        <w:ind w:left="2820" w:hanging="720"/>
      </w:pPr>
      <w:r>
        <w:t>se sídlem: Korunní 2569/108, Vinohrady (Praha 10), 101 00</w:t>
      </w:r>
    </w:p>
    <w:p w14:paraId="0CB64DC5" w14:textId="77777777" w:rsidR="00562050" w:rsidRDefault="00670210">
      <w:pPr>
        <w:pStyle w:val="Zkladntext1"/>
        <w:framePr w:w="8770" w:h="11573" w:hRule="exact" w:wrap="none" w:vAnchor="page" w:hAnchor="page" w:x="1534" w:y="3518"/>
        <w:shd w:val="clear" w:color="auto" w:fill="auto"/>
        <w:spacing w:after="0" w:line="379" w:lineRule="auto"/>
        <w:ind w:left="2080"/>
      </w:pPr>
      <w:r>
        <w:t>(přesný název a sídlo dle výpisu z obchodního rejstříku)</w:t>
      </w:r>
    </w:p>
    <w:p w14:paraId="48D22634" w14:textId="011E86EE" w:rsidR="00562050" w:rsidRDefault="00670210">
      <w:pPr>
        <w:pStyle w:val="Zkladntext1"/>
        <w:framePr w:w="8770" w:h="11573" w:hRule="exact" w:wrap="none" w:vAnchor="page" w:hAnchor="page" w:x="1534" w:y="3518"/>
        <w:shd w:val="clear" w:color="auto" w:fill="auto"/>
        <w:spacing w:after="0" w:line="379" w:lineRule="auto"/>
        <w:ind w:left="2080"/>
      </w:pPr>
      <w:r>
        <w:t xml:space="preserve">Zapsaná v: </w:t>
      </w:r>
      <w:r w:rsidR="00317C14">
        <w:t>xxxxxxxxxxxxxxxxxxxxxxxxxxx</w:t>
      </w:r>
    </w:p>
    <w:p w14:paraId="4110761A" w14:textId="25B2FD28" w:rsidR="00562050" w:rsidRDefault="00670210">
      <w:pPr>
        <w:pStyle w:val="Zkladntext1"/>
        <w:framePr w:w="8770" w:h="11573" w:hRule="exact" w:wrap="none" w:vAnchor="page" w:hAnchor="page" w:x="1534" w:y="3518"/>
        <w:shd w:val="clear" w:color="auto" w:fill="auto"/>
        <w:spacing w:after="0" w:line="379" w:lineRule="auto"/>
        <w:ind w:left="2080"/>
      </w:pPr>
      <w:r>
        <w:t xml:space="preserve">Zastoupená: </w:t>
      </w:r>
      <w:r w:rsidR="00317C14">
        <w:t>xxxxxxxxxxxxxxxxxxxxxx</w:t>
      </w:r>
    </w:p>
    <w:p w14:paraId="2F8F9BC9" w14:textId="77777777" w:rsidR="00562050" w:rsidRDefault="00670210">
      <w:pPr>
        <w:pStyle w:val="Zkladntext1"/>
        <w:framePr w:w="8770" w:h="11573" w:hRule="exact" w:wrap="none" w:vAnchor="page" w:hAnchor="page" w:x="1534" w:y="3518"/>
        <w:shd w:val="clear" w:color="auto" w:fill="auto"/>
        <w:spacing w:after="0" w:line="379" w:lineRule="auto"/>
        <w:ind w:left="2080"/>
      </w:pPr>
      <w:r>
        <w:t>ICO: 19272600</w:t>
      </w:r>
    </w:p>
    <w:p w14:paraId="33584DC7" w14:textId="77777777" w:rsidR="00562050" w:rsidRDefault="00670210">
      <w:pPr>
        <w:pStyle w:val="Zkladntext1"/>
        <w:framePr w:w="8770" w:h="11573" w:hRule="exact" w:wrap="none" w:vAnchor="page" w:hAnchor="page" w:x="1534" w:y="3518"/>
        <w:shd w:val="clear" w:color="auto" w:fill="auto"/>
        <w:spacing w:after="0" w:line="379" w:lineRule="auto"/>
        <w:ind w:left="2080"/>
      </w:pPr>
      <w:r>
        <w:t>DIČ: CZ19272600</w:t>
      </w:r>
    </w:p>
    <w:p w14:paraId="5DACAA60" w14:textId="622F9278" w:rsidR="00562050" w:rsidRDefault="00670210">
      <w:pPr>
        <w:pStyle w:val="Zkladntext1"/>
        <w:framePr w:w="8770" w:h="11573" w:hRule="exact" w:wrap="none" w:vAnchor="page" w:hAnchor="page" w:x="1534" w:y="3518"/>
        <w:shd w:val="clear" w:color="auto" w:fill="auto"/>
        <w:spacing w:after="0" w:line="379" w:lineRule="auto"/>
        <w:ind w:left="2080"/>
      </w:pPr>
      <w:r>
        <w:t>Bankovní spojení:</w:t>
      </w:r>
      <w:r w:rsidR="00317C14">
        <w:t>xxxxxxxxxxxxxxxxxxxxx</w:t>
      </w:r>
    </w:p>
    <w:p w14:paraId="441111F8" w14:textId="7A9E7BFA" w:rsidR="00562050" w:rsidRDefault="00670210">
      <w:pPr>
        <w:pStyle w:val="Zkladntext1"/>
        <w:framePr w:w="8770" w:h="11573" w:hRule="exact" w:wrap="none" w:vAnchor="page" w:hAnchor="page" w:x="1534" w:y="3518"/>
        <w:shd w:val="clear" w:color="auto" w:fill="auto"/>
        <w:spacing w:after="0" w:line="379" w:lineRule="auto"/>
        <w:ind w:left="2080"/>
      </w:pPr>
      <w:r>
        <w:t xml:space="preserve">č.účtu: </w:t>
      </w:r>
      <w:r w:rsidR="00317C14">
        <w:t>xxxxxxxxxxxxxxxxxxxxxx</w:t>
      </w:r>
    </w:p>
    <w:p w14:paraId="5DEB42EA" w14:textId="77777777" w:rsidR="00562050" w:rsidRDefault="00670210">
      <w:pPr>
        <w:pStyle w:val="Zkladntext1"/>
        <w:framePr w:w="8770" w:h="11573" w:hRule="exact" w:wrap="none" w:vAnchor="page" w:hAnchor="page" w:x="1534" w:y="3518"/>
        <w:shd w:val="clear" w:color="auto" w:fill="auto"/>
        <w:spacing w:after="0" w:line="379" w:lineRule="auto"/>
        <w:ind w:firstLine="140"/>
      </w:pPr>
      <w:r>
        <w:t>(dále jen „prodávající“)</w:t>
      </w:r>
    </w:p>
    <w:p w14:paraId="2572F376" w14:textId="77777777" w:rsidR="00562050" w:rsidRDefault="00670210">
      <w:pPr>
        <w:pStyle w:val="Zkladntext1"/>
        <w:framePr w:w="8770" w:h="11573" w:hRule="exact" w:wrap="none" w:vAnchor="page" w:hAnchor="page" w:x="1534" w:y="3518"/>
        <w:numPr>
          <w:ilvl w:val="0"/>
          <w:numId w:val="1"/>
        </w:numPr>
        <w:shd w:val="clear" w:color="auto" w:fill="auto"/>
        <w:tabs>
          <w:tab w:val="left" w:pos="539"/>
          <w:tab w:val="left" w:pos="2098"/>
        </w:tabs>
        <w:spacing w:after="0" w:line="252" w:lineRule="auto"/>
        <w:ind w:firstLine="140"/>
      </w:pPr>
      <w:r>
        <w:rPr>
          <w:b/>
          <w:bCs/>
        </w:rPr>
        <w:t>Kupující:</w:t>
      </w:r>
      <w:r>
        <w:rPr>
          <w:b/>
          <w:bCs/>
        </w:rPr>
        <w:tab/>
        <w:t>GASTROENTEROLOGIE MIKOLAJEK s. r. o.</w:t>
      </w:r>
    </w:p>
    <w:p w14:paraId="274C70F4" w14:textId="77777777" w:rsidR="00317C14" w:rsidRDefault="00670210">
      <w:pPr>
        <w:pStyle w:val="Zkladntext1"/>
        <w:framePr w:w="8770" w:h="11573" w:hRule="exact" w:wrap="none" w:vAnchor="page" w:hAnchor="page" w:x="1534" w:y="3518"/>
        <w:shd w:val="clear" w:color="auto" w:fill="auto"/>
        <w:spacing w:after="0" w:line="252" w:lineRule="auto"/>
        <w:ind w:left="2080" w:firstLine="20"/>
        <w:rPr>
          <w:b/>
          <w:bCs/>
        </w:rPr>
      </w:pPr>
      <w:r>
        <w:rPr>
          <w:b/>
          <w:bCs/>
        </w:rPr>
        <w:t xml:space="preserve">se sídlem: Květinová 432/28, 746 Ol Opava Zapsaná v obchodním rejstříku vedeného Krajským soudem </w:t>
      </w:r>
      <w:r w:rsidR="00317C14">
        <w:rPr>
          <w:b/>
          <w:bCs/>
        </w:rPr>
        <w:t>xxxxxxxxxxxxxxx</w:t>
      </w:r>
    </w:p>
    <w:p w14:paraId="28912854" w14:textId="77777777" w:rsidR="00317C14" w:rsidRDefault="00670210">
      <w:pPr>
        <w:pStyle w:val="Zkladntext1"/>
        <w:framePr w:w="8770" w:h="11573" w:hRule="exact" w:wrap="none" w:vAnchor="page" w:hAnchor="page" w:x="1534" w:y="3518"/>
        <w:shd w:val="clear" w:color="auto" w:fill="auto"/>
        <w:spacing w:after="0" w:line="252" w:lineRule="auto"/>
        <w:ind w:left="2080" w:firstLine="20"/>
        <w:rPr>
          <w:b/>
          <w:bCs/>
        </w:rPr>
      </w:pPr>
      <w:r>
        <w:rPr>
          <w:b/>
          <w:bCs/>
        </w:rPr>
        <w:t xml:space="preserve">Zastoupená: MUDr. Otto Mikolajkem, jednatelem nebo MUDr. Zdenkou Mikolajkovou, jednatelkou </w:t>
      </w:r>
    </w:p>
    <w:p w14:paraId="45F2B149" w14:textId="1F089D8F" w:rsidR="00562050" w:rsidRDefault="00670210">
      <w:pPr>
        <w:pStyle w:val="Zkladntext1"/>
        <w:framePr w:w="8770" w:h="11573" w:hRule="exact" w:wrap="none" w:vAnchor="page" w:hAnchor="page" w:x="1534" w:y="3518"/>
        <w:shd w:val="clear" w:color="auto" w:fill="auto"/>
        <w:spacing w:after="0" w:line="252" w:lineRule="auto"/>
        <w:ind w:left="2080" w:firstLine="20"/>
      </w:pPr>
      <w:r>
        <w:rPr>
          <w:b/>
          <w:bCs/>
        </w:rPr>
        <w:t>IČO: 03958752</w:t>
      </w:r>
    </w:p>
    <w:p w14:paraId="0A8818F0" w14:textId="77777777" w:rsidR="00562050" w:rsidRDefault="00670210">
      <w:pPr>
        <w:pStyle w:val="Zkladntext1"/>
        <w:framePr w:w="8770" w:h="11573" w:hRule="exact" w:wrap="none" w:vAnchor="page" w:hAnchor="page" w:x="1534" w:y="3518"/>
        <w:shd w:val="clear" w:color="auto" w:fill="auto"/>
        <w:tabs>
          <w:tab w:val="left" w:leader="dot" w:pos="4643"/>
        </w:tabs>
        <w:spacing w:after="0" w:line="252" w:lineRule="auto"/>
        <w:ind w:left="2080"/>
      </w:pPr>
      <w:r>
        <w:rPr>
          <w:b/>
          <w:bCs/>
        </w:rPr>
        <w:t>DIČ: CZ</w:t>
      </w:r>
      <w:r>
        <w:rPr>
          <w:b/>
          <w:bCs/>
        </w:rPr>
        <w:tab/>
      </w:r>
    </w:p>
    <w:p w14:paraId="22315361" w14:textId="45195B76" w:rsidR="00562050" w:rsidRDefault="00670210">
      <w:pPr>
        <w:pStyle w:val="Zkladntext1"/>
        <w:framePr w:w="8770" w:h="11573" w:hRule="exact" w:wrap="none" w:vAnchor="page" w:hAnchor="page" w:x="1534" w:y="3518"/>
        <w:shd w:val="clear" w:color="auto" w:fill="auto"/>
        <w:spacing w:after="0" w:line="252" w:lineRule="auto"/>
        <w:ind w:left="2080"/>
      </w:pPr>
      <w:r>
        <w:rPr>
          <w:b/>
          <w:bCs/>
        </w:rPr>
        <w:t xml:space="preserve">Bankovní spojení: </w:t>
      </w:r>
      <w:r w:rsidR="00317C14">
        <w:rPr>
          <w:b/>
          <w:bCs/>
        </w:rPr>
        <w:t>xxxxxxxxxxxxxxxxxxx</w:t>
      </w:r>
    </w:p>
    <w:p w14:paraId="59587FD0" w14:textId="210384C1" w:rsidR="00562050" w:rsidRDefault="00670210">
      <w:pPr>
        <w:pStyle w:val="Zkladntext1"/>
        <w:framePr w:w="8770" w:h="11573" w:hRule="exact" w:wrap="none" w:vAnchor="page" w:hAnchor="page" w:x="1534" w:y="3518"/>
        <w:shd w:val="clear" w:color="auto" w:fill="auto"/>
        <w:spacing w:after="100" w:line="252" w:lineRule="auto"/>
        <w:ind w:left="2080"/>
      </w:pPr>
      <w:r>
        <w:rPr>
          <w:b/>
          <w:bCs/>
        </w:rPr>
        <w:t xml:space="preserve">č.účtu: </w:t>
      </w:r>
      <w:r w:rsidR="00317C14">
        <w:rPr>
          <w:b/>
          <w:bCs/>
        </w:rPr>
        <w:t>xxxxxxxxxxxxxxxxxxxx</w:t>
      </w:r>
    </w:p>
    <w:p w14:paraId="332C24A8" w14:textId="77777777" w:rsidR="00562050" w:rsidRDefault="00670210">
      <w:pPr>
        <w:pStyle w:val="Zkladntext1"/>
        <w:framePr w:w="8770" w:h="11573" w:hRule="exact" w:wrap="none" w:vAnchor="page" w:hAnchor="page" w:x="1534" w:y="3518"/>
        <w:shd w:val="clear" w:color="auto" w:fill="auto"/>
        <w:spacing w:after="140" w:line="257" w:lineRule="auto"/>
      </w:pPr>
      <w:r>
        <w:t>(dále jen „kupující“)</w:t>
      </w:r>
    </w:p>
    <w:p w14:paraId="3F870F8E" w14:textId="77777777" w:rsidR="00562050" w:rsidRDefault="00670210">
      <w:pPr>
        <w:pStyle w:val="Zkladntext1"/>
        <w:framePr w:w="8770" w:h="11573" w:hRule="exact" w:wrap="none" w:vAnchor="page" w:hAnchor="page" w:x="1534" w:y="3518"/>
        <w:shd w:val="clear" w:color="auto" w:fill="auto"/>
        <w:spacing w:after="200" w:line="257" w:lineRule="auto"/>
      </w:pPr>
      <w:r>
        <w:t>(společně pak jako „smluvní strany“, jednotlivě jako „smluvní strana“)</w:t>
      </w:r>
    </w:p>
    <w:p w14:paraId="3B6CA236" w14:textId="77777777" w:rsidR="00562050" w:rsidRDefault="00670210">
      <w:pPr>
        <w:pStyle w:val="Nadpis40"/>
        <w:framePr w:w="8770" w:h="11573" w:hRule="exact" w:wrap="none" w:vAnchor="page" w:hAnchor="page" w:x="1534" w:y="3518"/>
        <w:shd w:val="clear" w:color="auto" w:fill="auto"/>
        <w:spacing w:after="100" w:line="257" w:lineRule="auto"/>
        <w:rPr>
          <w:sz w:val="22"/>
          <w:szCs w:val="22"/>
        </w:rPr>
      </w:pPr>
      <w:bookmarkStart w:id="0" w:name="bookmark0"/>
      <w:bookmarkStart w:id="1" w:name="bookmark1"/>
      <w:r>
        <w:rPr>
          <w:sz w:val="22"/>
          <w:szCs w:val="22"/>
        </w:rPr>
        <w:t>Preambule</w:t>
      </w:r>
      <w:bookmarkEnd w:id="0"/>
      <w:bookmarkEnd w:id="1"/>
    </w:p>
    <w:p w14:paraId="5197D379" w14:textId="77777777" w:rsidR="00562050" w:rsidRDefault="00670210">
      <w:pPr>
        <w:pStyle w:val="Zkladntext1"/>
        <w:framePr w:w="8770" w:h="11573" w:hRule="exact" w:wrap="none" w:vAnchor="page" w:hAnchor="page" w:x="1534" w:y="3518"/>
        <w:shd w:val="clear" w:color="auto" w:fill="auto"/>
        <w:spacing w:after="0" w:line="257" w:lineRule="auto"/>
        <w:jc w:val="both"/>
      </w:pPr>
      <w:r>
        <w:t xml:space="preserve">Tato smlouva je uzavřena na základě výběrového řízení k zakázce malého rozsahu na dodávky s názvem </w:t>
      </w:r>
      <w:r>
        <w:rPr>
          <w:b/>
          <w:bCs/>
          <w:i/>
          <w:iCs/>
          <w:sz w:val="20"/>
          <w:szCs w:val="20"/>
        </w:rPr>
        <w:t>„Přístrojové vybavení pro screeningové koloskopie“</w:t>
      </w:r>
      <w:r>
        <w:t xml:space="preserve"> zadávané dle Metodického pokynu k zakázkám malého rozsahu ve znění verze 2.0 ze dne 30.8.2024 (dále jen „MP ZMR“). Předmět smlouvy je realizován v rámci výzvy č. 11 Národního plánu obnovy komponenty 6.2 Národní plán na posílení onkologické prevence a péče - Podpora a zvyšování kvality preventivních screeningových programů II - kolorektální karcinom, financovaným z Nástroje pro oživení a odolnost </w:t>
      </w:r>
      <w:r>
        <w:rPr>
          <w:lang w:val="en-US" w:eastAsia="en-US" w:bidi="en-US"/>
        </w:rPr>
        <w:t xml:space="preserve">(Recovery and Resilience Facility), </w:t>
      </w:r>
      <w:r>
        <w:t>na základě Rozhodnutí vyda</w:t>
      </w:r>
      <w:r>
        <w:t>ného podle § 14 odst. 4 ve spojení s § 14m odst. 1 písm. a) zákona č. 218/2000 SB., o rozpočtových pravidlech a o změně některých souvisejících zákonů, ve znění pozdějších předpisů, na</w:t>
      </w:r>
    </w:p>
    <w:p w14:paraId="4898AB56" w14:textId="77777777" w:rsidR="00562050" w:rsidRDefault="00670210">
      <w:pPr>
        <w:pStyle w:val="Zhlavnebozpat0"/>
        <w:framePr w:w="7997" w:h="437" w:hRule="exact" w:wrap="none" w:vAnchor="page" w:hAnchor="page" w:x="1539" w:y="15431"/>
        <w:shd w:val="clear" w:color="auto" w:fill="auto"/>
        <w:spacing w:line="230" w:lineRule="auto"/>
      </w:pPr>
      <w:r>
        <w:t>projekt: Zvýšení kvality screeningových koloskopii v GASTROENTEROLOGII MIKOLAJEK s.r.o.</w:t>
      </w:r>
    </w:p>
    <w:p w14:paraId="23F1EF0A" w14:textId="77777777" w:rsidR="00562050" w:rsidRDefault="00670210">
      <w:pPr>
        <w:pStyle w:val="Zhlavnebozpat0"/>
        <w:framePr w:w="7997" w:h="437" w:hRule="exact" w:wrap="none" w:vAnchor="page" w:hAnchor="page" w:x="1539" w:y="15431"/>
        <w:shd w:val="clear" w:color="auto" w:fill="auto"/>
        <w:spacing w:line="230" w:lineRule="auto"/>
      </w:pPr>
      <w:r>
        <w:t>reg. č. CZ.31.8.0/0.0/0.0/24_l 18/0010272</w:t>
      </w:r>
    </w:p>
    <w:p w14:paraId="136C2296" w14:textId="77777777" w:rsidR="00562050" w:rsidRDefault="00562050">
      <w:pPr>
        <w:spacing w:line="1" w:lineRule="exact"/>
        <w:sectPr w:rsidR="00562050">
          <w:pgSz w:w="11900" w:h="16840"/>
          <w:pgMar w:top="845" w:right="360" w:bottom="365" w:left="360" w:header="0" w:footer="3" w:gutter="0"/>
          <w:cols w:space="720"/>
          <w:noEndnote/>
          <w:docGrid w:linePitch="360"/>
        </w:sectPr>
      </w:pPr>
    </w:p>
    <w:p w14:paraId="367780B3" w14:textId="77777777" w:rsidR="00562050" w:rsidRDefault="00562050">
      <w:pPr>
        <w:spacing w:line="1" w:lineRule="exact"/>
      </w:pPr>
    </w:p>
    <w:p w14:paraId="21913350" w14:textId="77777777" w:rsidR="00562050" w:rsidRDefault="00670210">
      <w:pPr>
        <w:framePr w:wrap="none" w:vAnchor="page" w:hAnchor="page" w:x="5011" w:y="844"/>
        <w:rPr>
          <w:sz w:val="2"/>
          <w:szCs w:val="2"/>
        </w:rPr>
      </w:pPr>
      <w:r>
        <w:rPr>
          <w:noProof/>
        </w:rPr>
        <w:drawing>
          <wp:inline distT="0" distB="0" distL="0" distR="0" wp14:anchorId="61895C70" wp14:editId="6DAC2E12">
            <wp:extent cx="664210" cy="5365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664210" cy="536575"/>
                    </a:xfrm>
                    <a:prstGeom prst="rect">
                      <a:avLst/>
                    </a:prstGeom>
                  </pic:spPr>
                </pic:pic>
              </a:graphicData>
            </a:graphic>
          </wp:inline>
        </w:drawing>
      </w:r>
    </w:p>
    <w:p w14:paraId="5A6A4732" w14:textId="77777777" w:rsidR="00562050" w:rsidRDefault="00670210">
      <w:pPr>
        <w:framePr w:wrap="none" w:vAnchor="page" w:hAnchor="page" w:x="1704" w:y="849"/>
        <w:rPr>
          <w:sz w:val="2"/>
          <w:szCs w:val="2"/>
        </w:rPr>
      </w:pPr>
      <w:r>
        <w:rPr>
          <w:noProof/>
        </w:rPr>
        <w:drawing>
          <wp:inline distT="0" distB="0" distL="0" distR="0" wp14:anchorId="01704C46" wp14:editId="4C2AC3EA">
            <wp:extent cx="768350" cy="5181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768350" cy="518160"/>
                    </a:xfrm>
                    <a:prstGeom prst="rect">
                      <a:avLst/>
                    </a:prstGeom>
                  </pic:spPr>
                </pic:pic>
              </a:graphicData>
            </a:graphic>
          </wp:inline>
        </w:drawing>
      </w:r>
    </w:p>
    <w:p w14:paraId="3A3A3FC7" w14:textId="77777777" w:rsidR="00562050" w:rsidRDefault="00670210">
      <w:pPr>
        <w:pStyle w:val="Zhlavnebozpat0"/>
        <w:framePr w:w="1790" w:h="946" w:hRule="exact" w:wrap="none" w:vAnchor="page" w:hAnchor="page" w:x="2991" w:y="801"/>
        <w:shd w:val="clear" w:color="auto" w:fill="auto"/>
        <w:spacing w:line="276" w:lineRule="auto"/>
        <w:rPr>
          <w:sz w:val="24"/>
          <w:szCs w:val="24"/>
        </w:rPr>
      </w:pPr>
      <w:r>
        <w:rPr>
          <w:rFonts w:ascii="Arial" w:eastAsia="Arial" w:hAnsi="Arial" w:cs="Arial"/>
          <w:b/>
          <w:bCs/>
          <w:color w:val="0C77B6"/>
          <w:sz w:val="24"/>
          <w:szCs w:val="24"/>
        </w:rPr>
        <w:t>Financováno</w:t>
      </w:r>
    </w:p>
    <w:p w14:paraId="67AD7D5F" w14:textId="77777777" w:rsidR="00562050" w:rsidRDefault="00670210">
      <w:pPr>
        <w:pStyle w:val="Zhlavnebozpat0"/>
        <w:framePr w:w="1790" w:h="946" w:hRule="exact" w:wrap="none" w:vAnchor="page" w:hAnchor="page" w:x="2991" w:y="801"/>
        <w:shd w:val="clear" w:color="auto" w:fill="auto"/>
        <w:spacing w:line="276" w:lineRule="auto"/>
        <w:rPr>
          <w:sz w:val="24"/>
          <w:szCs w:val="24"/>
        </w:rPr>
      </w:pPr>
      <w:r>
        <w:rPr>
          <w:rFonts w:ascii="Arial" w:eastAsia="Arial" w:hAnsi="Arial" w:cs="Arial"/>
          <w:b/>
          <w:bCs/>
          <w:color w:val="0C77B6"/>
          <w:sz w:val="24"/>
          <w:szCs w:val="24"/>
        </w:rPr>
        <w:t>Evropskou unií</w:t>
      </w:r>
    </w:p>
    <w:p w14:paraId="05AF9BAD" w14:textId="77777777" w:rsidR="00562050" w:rsidRDefault="00670210">
      <w:pPr>
        <w:pStyle w:val="Zhlavnebozpat0"/>
        <w:framePr w:w="1790" w:h="946" w:hRule="exact" w:wrap="none" w:vAnchor="page" w:hAnchor="page" w:x="2991" w:y="801"/>
        <w:shd w:val="clear" w:color="auto" w:fill="auto"/>
        <w:spacing w:line="276" w:lineRule="auto"/>
        <w:rPr>
          <w:sz w:val="20"/>
          <w:szCs w:val="20"/>
        </w:rPr>
      </w:pPr>
      <w:r>
        <w:rPr>
          <w:rFonts w:ascii="Arial" w:eastAsia="Arial" w:hAnsi="Arial" w:cs="Arial"/>
          <w:sz w:val="20"/>
          <w:szCs w:val="20"/>
        </w:rPr>
        <w:t>NextGenerationEU</w:t>
      </w:r>
    </w:p>
    <w:p w14:paraId="3CF4007C" w14:textId="77777777" w:rsidR="00562050" w:rsidRDefault="00670210">
      <w:pPr>
        <w:pStyle w:val="Zhlavnebozpat0"/>
        <w:framePr w:w="1968" w:h="648" w:hRule="exact" w:wrap="none" w:vAnchor="page" w:hAnchor="page" w:x="6087" w:y="935"/>
        <w:shd w:val="clear" w:color="auto" w:fill="auto"/>
        <w:rPr>
          <w:sz w:val="26"/>
          <w:szCs w:val="26"/>
        </w:rPr>
      </w:pPr>
      <w:r>
        <w:rPr>
          <w:rFonts w:ascii="Arial" w:eastAsia="Arial" w:hAnsi="Arial" w:cs="Arial"/>
          <w:b/>
          <w:bCs/>
          <w:color w:val="163968"/>
          <w:sz w:val="26"/>
          <w:szCs w:val="26"/>
        </w:rPr>
        <w:t>NÁRODNÍ</w:t>
      </w:r>
    </w:p>
    <w:p w14:paraId="77C35735" w14:textId="77777777" w:rsidR="00562050" w:rsidRDefault="00670210">
      <w:pPr>
        <w:pStyle w:val="Zhlavnebozpat0"/>
        <w:framePr w:w="1968" w:h="648" w:hRule="exact" w:wrap="none" w:vAnchor="page" w:hAnchor="page" w:x="6087" w:y="935"/>
        <w:shd w:val="clear" w:color="auto" w:fill="auto"/>
        <w:rPr>
          <w:sz w:val="26"/>
          <w:szCs w:val="26"/>
        </w:rPr>
      </w:pPr>
      <w:r>
        <w:rPr>
          <w:rFonts w:ascii="Arial" w:eastAsia="Arial" w:hAnsi="Arial" w:cs="Arial"/>
          <w:b/>
          <w:bCs/>
          <w:color w:val="163968"/>
          <w:sz w:val="26"/>
          <w:szCs w:val="26"/>
        </w:rPr>
        <w:t>PLÁN OBNOVY</w:t>
      </w:r>
    </w:p>
    <w:p w14:paraId="1BF57502" w14:textId="77777777" w:rsidR="00562050" w:rsidRDefault="00670210">
      <w:pPr>
        <w:pStyle w:val="Zhlavnebozpat0"/>
        <w:framePr w:w="1896" w:h="446" w:hRule="exact" w:wrap="none" w:vAnchor="page" w:hAnchor="page" w:x="8275" w:y="1315"/>
        <w:shd w:val="clear" w:color="auto" w:fill="auto"/>
        <w:spacing w:line="329" w:lineRule="auto"/>
        <w:rPr>
          <w:sz w:val="11"/>
          <w:szCs w:val="11"/>
        </w:rPr>
      </w:pPr>
      <w:r>
        <w:rPr>
          <w:rFonts w:ascii="Arial" w:eastAsia="Arial" w:hAnsi="Arial" w:cs="Arial"/>
          <w:color w:val="4A5762"/>
          <w:sz w:val="11"/>
          <w:szCs w:val="11"/>
        </w:rPr>
        <w:t>MINISTERSTVO ZDRAVOTNICTVÍ</w:t>
      </w:r>
    </w:p>
    <w:p w14:paraId="32967ECE" w14:textId="77777777" w:rsidR="00562050" w:rsidRDefault="00670210">
      <w:pPr>
        <w:pStyle w:val="Zhlavnebozpat0"/>
        <w:framePr w:w="1896" w:h="446" w:hRule="exact" w:wrap="none" w:vAnchor="page" w:hAnchor="page" w:x="8275" w:y="1315"/>
        <w:shd w:val="clear" w:color="auto" w:fill="auto"/>
        <w:spacing w:line="329" w:lineRule="auto"/>
        <w:jc w:val="center"/>
        <w:rPr>
          <w:sz w:val="11"/>
          <w:szCs w:val="11"/>
        </w:rPr>
      </w:pPr>
      <w:r>
        <w:rPr>
          <w:rFonts w:ascii="Arial" w:eastAsia="Arial" w:hAnsi="Arial" w:cs="Arial"/>
          <w:color w:val="4A5762"/>
          <w:sz w:val="11"/>
          <w:szCs w:val="11"/>
        </w:rPr>
        <w:t>ČESKÉ REPUBLIKY</w:t>
      </w:r>
    </w:p>
    <w:p w14:paraId="528B7DB3" w14:textId="77777777" w:rsidR="00562050" w:rsidRDefault="00670210">
      <w:pPr>
        <w:pStyle w:val="Zkladntext1"/>
        <w:framePr w:w="8765" w:h="6024" w:hRule="exact" w:wrap="none" w:vAnchor="page" w:hAnchor="page" w:x="1536" w:y="1819"/>
        <w:shd w:val="clear" w:color="auto" w:fill="auto"/>
        <w:jc w:val="both"/>
      </w:pPr>
      <w:r>
        <w:t>základě řízení vedeného podle rozpočtových pravidel a zákona č. 500/2004 Sb., správní řád, ve znění pozdějších předpisů. Předmět smlouvy bude financován v rámci projektu kupujícího: „Zvýšení kvality screeningových koloskopií v GASTROENTEROLOGII MIKOLAJEK s.r.o., pod reg. č. CZ.31.8.0/0.0/0.0/24-118/0010272.</w:t>
      </w:r>
    </w:p>
    <w:p w14:paraId="4C622633" w14:textId="77777777" w:rsidR="00562050" w:rsidRDefault="00670210">
      <w:pPr>
        <w:pStyle w:val="Zkladntext1"/>
        <w:framePr w:w="8765" w:h="6024" w:hRule="exact" w:wrap="none" w:vAnchor="page" w:hAnchor="page" w:x="1536" w:y="1819"/>
        <w:shd w:val="clear" w:color="auto" w:fill="auto"/>
        <w:jc w:val="both"/>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6C605B20" w14:textId="77777777" w:rsidR="00562050" w:rsidRDefault="00670210">
      <w:pPr>
        <w:pStyle w:val="Zkladntext1"/>
        <w:framePr w:w="8765" w:h="6024" w:hRule="exact" w:wrap="none" w:vAnchor="page" w:hAnchor="page" w:x="1536" w:y="1819"/>
        <w:shd w:val="clear" w:color="auto" w:fill="auto"/>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w:t>
      </w:r>
      <w:r>
        <w:t>vědného zadávání veřejných zakázek jsou zohledněny dále v textu této smlouvy.</w:t>
      </w:r>
    </w:p>
    <w:p w14:paraId="4794CA58" w14:textId="77777777" w:rsidR="00562050" w:rsidRDefault="00670210">
      <w:pPr>
        <w:pStyle w:val="Zkladntext1"/>
        <w:framePr w:w="8765" w:h="6024" w:hRule="exact" w:wrap="none" w:vAnchor="page" w:hAnchor="page" w:x="1536" w:y="1819"/>
        <w:shd w:val="clear" w:color="auto" w:fill="auto"/>
        <w:spacing w:after="0" w:line="228" w:lineRule="auto"/>
        <w:jc w:val="center"/>
        <w:rPr>
          <w:sz w:val="24"/>
          <w:szCs w:val="24"/>
        </w:rPr>
      </w:pPr>
      <w:r>
        <w:rPr>
          <w:b/>
          <w:bCs/>
          <w:sz w:val="24"/>
          <w:szCs w:val="24"/>
        </w:rPr>
        <w:t>ČI. I.</w:t>
      </w:r>
    </w:p>
    <w:p w14:paraId="32236537" w14:textId="77777777" w:rsidR="00562050" w:rsidRDefault="00670210">
      <w:pPr>
        <w:pStyle w:val="Nadpis40"/>
        <w:framePr w:w="8765" w:h="6936" w:hRule="exact" w:wrap="none" w:vAnchor="page" w:hAnchor="page" w:x="1536" w:y="7934"/>
        <w:shd w:val="clear" w:color="auto" w:fill="auto"/>
        <w:spacing w:line="233" w:lineRule="auto"/>
      </w:pPr>
      <w:bookmarkStart w:id="2" w:name="bookmark2"/>
      <w:bookmarkStart w:id="3" w:name="bookmark3"/>
      <w:r>
        <w:t>Předmět smlouvy</w:t>
      </w:r>
      <w:bookmarkEnd w:id="2"/>
      <w:bookmarkEnd w:id="3"/>
    </w:p>
    <w:p w14:paraId="12EEC141" w14:textId="77777777" w:rsidR="00562050" w:rsidRDefault="00670210">
      <w:pPr>
        <w:pStyle w:val="Zkladntext1"/>
        <w:framePr w:w="8765" w:h="6936" w:hRule="exact" w:wrap="none" w:vAnchor="page" w:hAnchor="page" w:x="1536" w:y="7934"/>
        <w:numPr>
          <w:ilvl w:val="0"/>
          <w:numId w:val="2"/>
        </w:numPr>
        <w:shd w:val="clear" w:color="auto" w:fill="auto"/>
        <w:tabs>
          <w:tab w:val="left" w:pos="379"/>
        </w:tabs>
        <w:spacing w:line="259" w:lineRule="auto"/>
        <w:ind w:left="360" w:hanging="360"/>
        <w:jc w:val="both"/>
      </w:pPr>
      <w:r>
        <w:t xml:space="preserve">Předmětem této kupní smlouvy (dále jen „smlouva“) je dodání nových nerepasovaných zdravotnických prostředků - </w:t>
      </w:r>
      <w:r>
        <w:rPr>
          <w:b/>
          <w:bCs/>
        </w:rPr>
        <w:t xml:space="preserve">přístrojového vybavení pro screeningové koloskopie </w:t>
      </w:r>
      <w:r>
        <w:t>(dále jen souhrnně „zdravotnické prostředky“), a to včetně:</w:t>
      </w:r>
    </w:p>
    <w:p w14:paraId="6C789F05" w14:textId="77777777" w:rsidR="00562050" w:rsidRDefault="00670210">
      <w:pPr>
        <w:pStyle w:val="Zkladntext1"/>
        <w:framePr w:w="8765" w:h="6936" w:hRule="exact" w:wrap="none" w:vAnchor="page" w:hAnchor="page" w:x="1536" w:y="7934"/>
        <w:numPr>
          <w:ilvl w:val="0"/>
          <w:numId w:val="3"/>
        </w:numPr>
        <w:shd w:val="clear" w:color="auto" w:fill="auto"/>
        <w:tabs>
          <w:tab w:val="left" w:pos="649"/>
        </w:tabs>
        <w:spacing w:line="252" w:lineRule="auto"/>
        <w:ind w:firstLine="360"/>
        <w:jc w:val="both"/>
      </w:pPr>
      <w:r>
        <w:t>dopravy do sídla kupujícího,</w:t>
      </w:r>
    </w:p>
    <w:p w14:paraId="6A797CCC" w14:textId="77777777" w:rsidR="00562050" w:rsidRDefault="00670210">
      <w:pPr>
        <w:pStyle w:val="Zkladntext1"/>
        <w:framePr w:w="8765" w:h="6936" w:hRule="exact" w:wrap="none" w:vAnchor="page" w:hAnchor="page" w:x="1536" w:y="7934"/>
        <w:numPr>
          <w:ilvl w:val="0"/>
          <w:numId w:val="3"/>
        </w:numPr>
        <w:shd w:val="clear" w:color="auto" w:fill="auto"/>
        <w:tabs>
          <w:tab w:val="left" w:pos="649"/>
        </w:tabs>
        <w:ind w:left="640" w:hanging="260"/>
        <w:jc w:val="both"/>
      </w:pPr>
      <w:r>
        <w:t>montáže, instalace, implementace, předvedení funkčnosti a uvedení do provozu včetně provedení potřebných zkoušek k uvedení do provozu dle platné legislativy a ekologické likvidace obalů a odpadů v souladu s platnou legislativou;</w:t>
      </w:r>
    </w:p>
    <w:p w14:paraId="51B59339" w14:textId="77777777" w:rsidR="00562050" w:rsidRDefault="00670210">
      <w:pPr>
        <w:pStyle w:val="Zkladntext1"/>
        <w:framePr w:w="8765" w:h="6936" w:hRule="exact" w:wrap="none" w:vAnchor="page" w:hAnchor="page" w:x="1536" w:y="7934"/>
        <w:numPr>
          <w:ilvl w:val="0"/>
          <w:numId w:val="3"/>
        </w:numPr>
        <w:shd w:val="clear" w:color="auto" w:fill="auto"/>
        <w:tabs>
          <w:tab w:val="left" w:pos="649"/>
        </w:tabs>
        <w:spacing w:line="259" w:lineRule="auto"/>
        <w:ind w:left="640" w:hanging="260"/>
        <w:jc w:val="both"/>
      </w:pPr>
      <w:r>
        <w:t xml:space="preserve">instruktáže obsluhy v souladu se zákonem č. 375/2022 Sb. o zdravotnických prostředcích a diagnostických zdravotnických prostředcích </w:t>
      </w:r>
      <w:r>
        <w:rPr>
          <w:lang w:val="en-US" w:eastAsia="en-US" w:bidi="en-US"/>
        </w:rPr>
        <w:t xml:space="preserve">in vitro </w:t>
      </w:r>
      <w:r>
        <w:t>(dále také zákon č. 375/2022 Sb.‘j - min. rozsah 5 pracovních dnů;</w:t>
      </w:r>
    </w:p>
    <w:p w14:paraId="3DDDC7E0" w14:textId="77777777" w:rsidR="00562050" w:rsidRDefault="00670210">
      <w:pPr>
        <w:pStyle w:val="Zkladntext1"/>
        <w:framePr w:w="8765" w:h="6936" w:hRule="exact" w:wrap="none" w:vAnchor="page" w:hAnchor="page" w:x="1536" w:y="7934"/>
        <w:numPr>
          <w:ilvl w:val="0"/>
          <w:numId w:val="3"/>
        </w:numPr>
        <w:shd w:val="clear" w:color="auto" w:fill="auto"/>
        <w:tabs>
          <w:tab w:val="left" w:pos="649"/>
        </w:tabs>
        <w:ind w:left="640" w:hanging="260"/>
        <w:jc w:val="both"/>
      </w:pPr>
      <w:r>
        <w:t>předání návodu na obsluhu v českém jazyce, předání prohlášení o shodě a dalších dokladů dle čl V. této smlouvy.</w:t>
      </w:r>
    </w:p>
    <w:p w14:paraId="0049B1DF" w14:textId="77777777" w:rsidR="00562050" w:rsidRDefault="00670210">
      <w:pPr>
        <w:pStyle w:val="Zkladntext1"/>
        <w:framePr w:w="8765" w:h="6936" w:hRule="exact" w:wrap="none" w:vAnchor="page" w:hAnchor="page" w:x="1536" w:y="7934"/>
        <w:numPr>
          <w:ilvl w:val="0"/>
          <w:numId w:val="3"/>
        </w:numPr>
        <w:shd w:val="clear" w:color="auto" w:fill="auto"/>
        <w:tabs>
          <w:tab w:val="left" w:pos="649"/>
        </w:tabs>
        <w:spacing w:line="252" w:lineRule="auto"/>
        <w:ind w:left="640" w:hanging="260"/>
        <w:jc w:val="both"/>
      </w:pPr>
      <w:r>
        <w:t>poskytování bezplatné záruky za jakost dle ust. § 2113 a násl. zákona č. 89/2012 Sb., občanského zákoníku s dobou trvání 36 měsíců; součástí záruky je také bezplatné provádění záručního autorizovaného servisního zabezpečení potřebného pro provozování zdravotnického prostředku v souladu se zákonem č. 375/2022 Sb.</w:t>
      </w:r>
    </w:p>
    <w:p w14:paraId="26397528" w14:textId="77777777" w:rsidR="00562050" w:rsidRDefault="00670210">
      <w:pPr>
        <w:pStyle w:val="Zkladntext1"/>
        <w:framePr w:w="8765" w:h="6936" w:hRule="exact" w:wrap="none" w:vAnchor="page" w:hAnchor="page" w:x="1536" w:y="7934"/>
        <w:shd w:val="clear" w:color="auto" w:fill="auto"/>
        <w:spacing w:after="0" w:line="252" w:lineRule="auto"/>
        <w:ind w:firstLine="240"/>
        <w:jc w:val="both"/>
      </w:pPr>
      <w:r>
        <w:t>(dále také souhrnně „předmět smlouvy“).</w:t>
      </w:r>
    </w:p>
    <w:p w14:paraId="05503B68" w14:textId="77777777" w:rsidR="00562050" w:rsidRDefault="00670210">
      <w:pPr>
        <w:pStyle w:val="Zhlavnebozpat0"/>
        <w:framePr w:wrap="none" w:vAnchor="page" w:hAnchor="page" w:x="10013" w:y="15475"/>
        <w:shd w:val="clear" w:color="auto" w:fill="auto"/>
        <w:rPr>
          <w:sz w:val="22"/>
          <w:szCs w:val="22"/>
        </w:rPr>
      </w:pPr>
      <w:r>
        <w:rPr>
          <w:rFonts w:ascii="Times New Roman" w:eastAsia="Times New Roman" w:hAnsi="Times New Roman" w:cs="Times New Roman"/>
          <w:sz w:val="22"/>
          <w:szCs w:val="22"/>
        </w:rPr>
        <w:t>2</w:t>
      </w:r>
    </w:p>
    <w:p w14:paraId="7203A54C" w14:textId="77777777" w:rsidR="00562050" w:rsidRDefault="00670210">
      <w:pPr>
        <w:pStyle w:val="Zhlavnebozpat0"/>
        <w:framePr w:w="8016" w:h="461" w:hRule="exact" w:wrap="none" w:vAnchor="page" w:hAnchor="page" w:x="1469" w:y="15513"/>
        <w:shd w:val="clear" w:color="auto" w:fill="auto"/>
        <w:spacing w:line="254" w:lineRule="auto"/>
      </w:pPr>
      <w:r>
        <w:t>projekt: Zvýšení kvality screeningových koloskopií v GASTROENTEROLOGII MIKOLAJEK s.r.o.</w:t>
      </w:r>
    </w:p>
    <w:p w14:paraId="10E94E5F" w14:textId="77777777" w:rsidR="00562050" w:rsidRDefault="00670210">
      <w:pPr>
        <w:pStyle w:val="Zhlavnebozpat0"/>
        <w:framePr w:w="8016" w:h="461" w:hRule="exact" w:wrap="none" w:vAnchor="page" w:hAnchor="page" w:x="1469" w:y="15513"/>
        <w:shd w:val="clear" w:color="auto" w:fill="auto"/>
        <w:spacing w:line="254" w:lineRule="auto"/>
      </w:pPr>
      <w:r>
        <w:t>reg. č. CZ.31.8.0/0.0/0.0/24_118/0010272</w:t>
      </w:r>
    </w:p>
    <w:p w14:paraId="61704C6E"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2C310176" w14:textId="77777777" w:rsidR="00562050" w:rsidRDefault="00562050">
      <w:pPr>
        <w:spacing w:line="1" w:lineRule="exact"/>
      </w:pPr>
    </w:p>
    <w:p w14:paraId="6F11DC1D" w14:textId="77777777" w:rsidR="00562050" w:rsidRDefault="00670210">
      <w:pPr>
        <w:framePr w:wrap="none" w:vAnchor="page" w:hAnchor="page" w:x="5049" w:y="820"/>
        <w:rPr>
          <w:sz w:val="2"/>
          <w:szCs w:val="2"/>
        </w:rPr>
      </w:pPr>
      <w:r>
        <w:rPr>
          <w:noProof/>
        </w:rPr>
        <w:drawing>
          <wp:inline distT="0" distB="0" distL="0" distR="0" wp14:anchorId="1FAAC17A" wp14:editId="74CD1F9D">
            <wp:extent cx="664210" cy="5365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664210" cy="536575"/>
                    </a:xfrm>
                    <a:prstGeom prst="rect">
                      <a:avLst/>
                    </a:prstGeom>
                  </pic:spPr>
                </pic:pic>
              </a:graphicData>
            </a:graphic>
          </wp:inline>
        </w:drawing>
      </w:r>
    </w:p>
    <w:p w14:paraId="1B3632FB" w14:textId="77777777" w:rsidR="00562050" w:rsidRDefault="00670210">
      <w:pPr>
        <w:framePr w:wrap="none" w:vAnchor="page" w:hAnchor="page" w:x="1737" w:y="830"/>
        <w:rPr>
          <w:sz w:val="2"/>
          <w:szCs w:val="2"/>
        </w:rPr>
      </w:pPr>
      <w:r>
        <w:rPr>
          <w:noProof/>
        </w:rPr>
        <w:drawing>
          <wp:inline distT="0" distB="0" distL="0" distR="0" wp14:anchorId="7C42B002" wp14:editId="2567452C">
            <wp:extent cx="774065" cy="51816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774065" cy="518160"/>
                    </a:xfrm>
                    <a:prstGeom prst="rect">
                      <a:avLst/>
                    </a:prstGeom>
                  </pic:spPr>
                </pic:pic>
              </a:graphicData>
            </a:graphic>
          </wp:inline>
        </w:drawing>
      </w:r>
    </w:p>
    <w:p w14:paraId="094E9723" w14:textId="77777777" w:rsidR="00562050" w:rsidRDefault="00670210">
      <w:pPr>
        <w:pStyle w:val="Zhlavnebozpat0"/>
        <w:framePr w:w="1790" w:h="907" w:hRule="exact" w:wrap="none" w:vAnchor="page" w:hAnchor="page" w:x="3028" w:y="782"/>
        <w:shd w:val="clear" w:color="auto" w:fill="auto"/>
        <w:ind w:left="5" w:right="9"/>
        <w:rPr>
          <w:sz w:val="24"/>
          <w:szCs w:val="24"/>
        </w:rPr>
      </w:pPr>
      <w:r>
        <w:rPr>
          <w:rFonts w:ascii="Arial" w:eastAsia="Arial" w:hAnsi="Arial" w:cs="Arial"/>
          <w:b/>
          <w:bCs/>
          <w:color w:val="0C77B6"/>
          <w:sz w:val="24"/>
          <w:szCs w:val="24"/>
        </w:rPr>
        <w:t>Financováno</w:t>
      </w:r>
    </w:p>
    <w:p w14:paraId="2708C5ED" w14:textId="77777777" w:rsidR="00562050" w:rsidRDefault="00670210">
      <w:pPr>
        <w:pStyle w:val="Zhlavnebozpat0"/>
        <w:framePr w:w="1790" w:h="907" w:hRule="exact" w:wrap="none" w:vAnchor="page" w:hAnchor="page" w:x="3028" w:y="782"/>
        <w:shd w:val="clear" w:color="auto" w:fill="auto"/>
        <w:spacing w:after="60"/>
        <w:ind w:left="5" w:right="9"/>
        <w:rPr>
          <w:sz w:val="24"/>
          <w:szCs w:val="24"/>
        </w:rPr>
      </w:pPr>
      <w:r>
        <w:rPr>
          <w:rFonts w:ascii="Arial" w:eastAsia="Arial" w:hAnsi="Arial" w:cs="Arial"/>
          <w:b/>
          <w:bCs/>
          <w:color w:val="0C77B6"/>
          <w:sz w:val="24"/>
          <w:szCs w:val="24"/>
        </w:rPr>
        <w:t>Evropskou unií</w:t>
      </w:r>
    </w:p>
    <w:p w14:paraId="169DCF05" w14:textId="77777777" w:rsidR="00562050" w:rsidRDefault="00670210">
      <w:pPr>
        <w:pStyle w:val="Zhlavnebozpat0"/>
        <w:framePr w:w="1790" w:h="907" w:hRule="exact" w:wrap="none" w:vAnchor="page" w:hAnchor="page" w:x="3028" w:y="782"/>
        <w:shd w:val="clear" w:color="auto" w:fill="auto"/>
        <w:ind w:left="5" w:right="9"/>
        <w:rPr>
          <w:sz w:val="20"/>
          <w:szCs w:val="20"/>
        </w:rPr>
      </w:pPr>
      <w:r>
        <w:rPr>
          <w:rFonts w:ascii="Arial" w:eastAsia="Arial" w:hAnsi="Arial" w:cs="Arial"/>
          <w:sz w:val="20"/>
          <w:szCs w:val="20"/>
        </w:rPr>
        <w:t>NextGenerationEU</w:t>
      </w:r>
    </w:p>
    <w:p w14:paraId="3F1BB5F4" w14:textId="77777777" w:rsidR="00562050" w:rsidRDefault="00670210">
      <w:pPr>
        <w:pStyle w:val="Zhlavnebozpat0"/>
        <w:framePr w:w="1978" w:h="648" w:hRule="exact" w:wrap="none" w:vAnchor="page" w:hAnchor="page" w:x="6124" w:y="911"/>
        <w:shd w:val="clear" w:color="auto" w:fill="auto"/>
        <w:ind w:left="14" w:right="14"/>
        <w:rPr>
          <w:sz w:val="26"/>
          <w:szCs w:val="26"/>
        </w:rPr>
      </w:pPr>
      <w:r>
        <w:rPr>
          <w:rFonts w:ascii="Arial" w:eastAsia="Arial" w:hAnsi="Arial" w:cs="Arial"/>
          <w:b/>
          <w:bCs/>
          <w:color w:val="163968"/>
          <w:sz w:val="26"/>
          <w:szCs w:val="26"/>
        </w:rPr>
        <w:t>NÁRODNÍ</w:t>
      </w:r>
    </w:p>
    <w:p w14:paraId="252021E4" w14:textId="77777777" w:rsidR="00562050" w:rsidRDefault="00670210">
      <w:pPr>
        <w:pStyle w:val="Zhlavnebozpat0"/>
        <w:framePr w:w="1978" w:h="648" w:hRule="exact" w:wrap="none" w:vAnchor="page" w:hAnchor="page" w:x="6124" w:y="911"/>
        <w:shd w:val="clear" w:color="auto" w:fill="auto"/>
        <w:ind w:left="14" w:right="14"/>
        <w:rPr>
          <w:sz w:val="26"/>
          <w:szCs w:val="26"/>
        </w:rPr>
      </w:pPr>
      <w:r>
        <w:rPr>
          <w:rFonts w:ascii="Arial" w:eastAsia="Arial" w:hAnsi="Arial" w:cs="Arial"/>
          <w:b/>
          <w:bCs/>
          <w:color w:val="163968"/>
          <w:sz w:val="26"/>
          <w:szCs w:val="26"/>
        </w:rPr>
        <w:t>PLÁN OBNOVY</w:t>
      </w:r>
    </w:p>
    <w:p w14:paraId="5CC0EFE8" w14:textId="77777777" w:rsidR="00562050" w:rsidRDefault="00670210">
      <w:pPr>
        <w:pStyle w:val="Nadpis20"/>
        <w:framePr w:w="8760" w:h="533" w:hRule="exact" w:wrap="none" w:vAnchor="page" w:hAnchor="page" w:x="1573" w:y="686"/>
        <w:shd w:val="clear" w:color="auto" w:fill="auto"/>
        <w:spacing w:after="0"/>
        <w:ind w:left="6744" w:right="120"/>
        <w:jc w:val="left"/>
      </w:pPr>
      <w:bookmarkStart w:id="4" w:name="bookmark4"/>
      <w:bookmarkStart w:id="5" w:name="bookmark5"/>
      <w:r>
        <w:rPr>
          <w:color w:val="FCC50B"/>
        </w:rPr>
        <w:t>Sta</w:t>
      </w:r>
      <w:bookmarkEnd w:id="4"/>
      <w:bookmarkEnd w:id="5"/>
    </w:p>
    <w:p w14:paraId="70C08D71" w14:textId="77777777" w:rsidR="00562050" w:rsidRDefault="00670210">
      <w:pPr>
        <w:pStyle w:val="Zhlavnebozpat0"/>
        <w:framePr w:w="1915" w:h="317" w:hRule="exact" w:wrap="none" w:vAnchor="page" w:hAnchor="page" w:x="8298" w:y="1367"/>
        <w:shd w:val="clear" w:color="auto" w:fill="auto"/>
        <w:spacing w:after="40"/>
        <w:jc w:val="center"/>
        <w:rPr>
          <w:sz w:val="11"/>
          <w:szCs w:val="11"/>
        </w:rPr>
      </w:pPr>
      <w:r>
        <w:rPr>
          <w:rFonts w:ascii="Arial" w:eastAsia="Arial" w:hAnsi="Arial" w:cs="Arial"/>
          <w:color w:val="4A5762"/>
          <w:sz w:val="11"/>
          <w:szCs w:val="11"/>
        </w:rPr>
        <w:t>MINISTERSTVO ZDRAVOTNICTVÍ</w:t>
      </w:r>
    </w:p>
    <w:p w14:paraId="25FF130D" w14:textId="77777777" w:rsidR="00562050" w:rsidRDefault="00670210">
      <w:pPr>
        <w:pStyle w:val="Zhlavnebozpat0"/>
        <w:framePr w:w="1915" w:h="317" w:hRule="exact" w:wrap="none" w:vAnchor="page" w:hAnchor="page" w:x="8298" w:y="1367"/>
        <w:shd w:val="clear" w:color="auto" w:fill="auto"/>
        <w:jc w:val="center"/>
        <w:rPr>
          <w:sz w:val="11"/>
          <w:szCs w:val="11"/>
        </w:rPr>
      </w:pPr>
      <w:r>
        <w:rPr>
          <w:rFonts w:ascii="Arial" w:eastAsia="Arial" w:hAnsi="Arial" w:cs="Arial"/>
          <w:color w:val="4A5762"/>
          <w:sz w:val="11"/>
          <w:szCs w:val="11"/>
        </w:rPr>
        <w:t>ČESKÉ REPUBLIKY</w:t>
      </w:r>
    </w:p>
    <w:p w14:paraId="458A9BE2"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ind w:left="460" w:hanging="460"/>
        <w:jc w:val="both"/>
      </w:pPr>
      <w:r>
        <w:t>Podrobnou specifikaci předmětu smlouvy obsahují přílohy č. 1 až č. 3, které jsou nedílnou součástí této smlouvy.</w:t>
      </w:r>
    </w:p>
    <w:p w14:paraId="718B15D9"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jc w:val="both"/>
      </w:pPr>
      <w:r>
        <w:t>Předmět smlouvy je dán:</w:t>
      </w:r>
    </w:p>
    <w:p w14:paraId="7FD2237C" w14:textId="77777777" w:rsidR="00562050" w:rsidRDefault="00670210">
      <w:pPr>
        <w:pStyle w:val="Zkladntext1"/>
        <w:framePr w:w="8760" w:h="13190" w:hRule="exact" w:wrap="none" w:vAnchor="page" w:hAnchor="page" w:x="1573" w:y="1799"/>
        <w:numPr>
          <w:ilvl w:val="0"/>
          <w:numId w:val="4"/>
        </w:numPr>
        <w:shd w:val="clear" w:color="auto" w:fill="auto"/>
        <w:tabs>
          <w:tab w:val="left" w:pos="797"/>
        </w:tabs>
        <w:spacing w:after="0" w:line="259" w:lineRule="auto"/>
        <w:ind w:firstLine="460"/>
        <w:jc w:val="both"/>
      </w:pPr>
      <w:r>
        <w:t>touto smlouvou,</w:t>
      </w:r>
    </w:p>
    <w:p w14:paraId="3BA83D6A" w14:textId="77777777" w:rsidR="00562050" w:rsidRDefault="00670210">
      <w:pPr>
        <w:pStyle w:val="Zkladntext1"/>
        <w:framePr w:w="8760" w:h="13190" w:hRule="exact" w:wrap="none" w:vAnchor="page" w:hAnchor="page" w:x="1573" w:y="1799"/>
        <w:numPr>
          <w:ilvl w:val="0"/>
          <w:numId w:val="4"/>
        </w:numPr>
        <w:shd w:val="clear" w:color="auto" w:fill="auto"/>
        <w:tabs>
          <w:tab w:val="left" w:pos="822"/>
        </w:tabs>
        <w:spacing w:after="0" w:line="266" w:lineRule="auto"/>
        <w:ind w:left="860" w:hanging="360"/>
        <w:jc w:val="both"/>
      </w:pPr>
      <w:r>
        <w:t xml:space="preserve">Výzvou k podání nabídek k zakázce malého rozsahu na dodávky: </w:t>
      </w:r>
      <w:r>
        <w:rPr>
          <w:b/>
          <w:bCs/>
          <w:i/>
          <w:iCs/>
          <w:sz w:val="20"/>
          <w:szCs w:val="20"/>
        </w:rPr>
        <w:t xml:space="preserve">„Přístrojové vybavení </w:t>
      </w:r>
      <w:r>
        <w:rPr>
          <w:b/>
          <w:bCs/>
          <w:i/>
          <w:iCs/>
          <w:sz w:val="20"/>
          <w:szCs w:val="20"/>
          <w:lang w:val="en-US" w:eastAsia="en-US" w:bidi="en-US"/>
        </w:rPr>
        <w:t>pro screening</w:t>
      </w:r>
      <w:r>
        <w:rPr>
          <w:b/>
          <w:bCs/>
          <w:i/>
          <w:iCs/>
          <w:sz w:val="20"/>
          <w:szCs w:val="20"/>
        </w:rPr>
        <w:t>ové koloskopie“</w:t>
      </w:r>
      <w:r>
        <w:t xml:space="preserve"> (dále jen „výzva“).</w:t>
      </w:r>
    </w:p>
    <w:p w14:paraId="4048DE9B" w14:textId="77777777" w:rsidR="00562050" w:rsidRDefault="00670210">
      <w:pPr>
        <w:pStyle w:val="Zkladntext1"/>
        <w:framePr w:w="8760" w:h="13190" w:hRule="exact" w:wrap="none" w:vAnchor="page" w:hAnchor="page" w:x="1573" w:y="1799"/>
        <w:numPr>
          <w:ilvl w:val="0"/>
          <w:numId w:val="4"/>
        </w:numPr>
        <w:shd w:val="clear" w:color="auto" w:fill="auto"/>
        <w:tabs>
          <w:tab w:val="left" w:pos="822"/>
        </w:tabs>
        <w:spacing w:line="259" w:lineRule="auto"/>
        <w:ind w:left="860" w:hanging="360"/>
        <w:jc w:val="both"/>
      </w:pPr>
      <w:r>
        <w:t>písemnou nabídkou prodávajícího, podanou v rámci výběrového řízení shora uvedené zakázky malého rozsahu.</w:t>
      </w:r>
    </w:p>
    <w:p w14:paraId="4690A4A5"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ind w:left="380" w:hanging="380"/>
        <w:jc w:val="both"/>
      </w:pPr>
      <w:r>
        <w:t>Prodávající se zavazuje podle této smlouvy dodat a odevzdat kupujícímu nové, nepoužité zdravotnické prostředky specifikované v čl. I této smlouvy v požadované kvalitě, množství, řádně a včas a převést na kupujícího vlastnické právo ke zdravotnickým prostředkům.</w:t>
      </w:r>
    </w:p>
    <w:p w14:paraId="36091A98"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ind w:left="380" w:hanging="380"/>
        <w:jc w:val="both"/>
      </w:pPr>
      <w:r>
        <w:t>Kupující se zavazuje uvedené zdravotnické prostředky od prodávajícího převzít za předpokladu, že zdravotnické prostředky budou splňovat požadavky obsažené v této smlouvě a zaplatit prodávajícímu dohodnutou kupní cenu.</w:t>
      </w:r>
    </w:p>
    <w:p w14:paraId="164E0C18"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ind w:left="380" w:hanging="380"/>
        <w:jc w:val="both"/>
      </w:pPr>
      <w:r>
        <w:t>Prodávající prohlašuje, že splňuje všechny legislativou předepsané požadavky na kvalifikaci i ostatní požadavky, které jsou nutné k plnění předmětu smlouvy.</w:t>
      </w:r>
    </w:p>
    <w:p w14:paraId="4B32A426" w14:textId="77777777" w:rsidR="00562050" w:rsidRDefault="00670210">
      <w:pPr>
        <w:pStyle w:val="Zkladntext1"/>
        <w:framePr w:w="8760" w:h="13190" w:hRule="exact" w:wrap="none" w:vAnchor="page" w:hAnchor="page" w:x="1573" w:y="1799"/>
        <w:numPr>
          <w:ilvl w:val="0"/>
          <w:numId w:val="2"/>
        </w:numPr>
        <w:shd w:val="clear" w:color="auto" w:fill="auto"/>
        <w:tabs>
          <w:tab w:val="left" w:pos="405"/>
        </w:tabs>
        <w:ind w:left="380" w:hanging="380"/>
        <w:jc w:val="both"/>
      </w:pPr>
      <w:r>
        <w:t>Prodávající se prohlašuje, že zdravotnické prostředky splňují a po dobu záruky za jakost budou splňovat z pohledu kvality všechny příslušné předepsané normy a požadavky platné legislativou pro tuto oblast zejména:</w:t>
      </w:r>
    </w:p>
    <w:p w14:paraId="70D01ED1" w14:textId="77777777" w:rsidR="00562050" w:rsidRDefault="00670210">
      <w:pPr>
        <w:pStyle w:val="Zkladntext1"/>
        <w:framePr w:w="8760" w:h="13190" w:hRule="exact" w:wrap="none" w:vAnchor="page" w:hAnchor="page" w:x="1573" w:y="1799"/>
        <w:numPr>
          <w:ilvl w:val="0"/>
          <w:numId w:val="3"/>
        </w:numPr>
        <w:shd w:val="clear" w:color="auto" w:fill="auto"/>
        <w:tabs>
          <w:tab w:val="left" w:pos="797"/>
        </w:tabs>
        <w:spacing w:line="262" w:lineRule="auto"/>
        <w:ind w:left="700" w:hanging="280"/>
        <w:jc w:val="both"/>
      </w:pPr>
      <w:r>
        <w:t xml:space="preserve">s Nařízením Evropského parlamentu a rady (EU) 2017/745 o zdravotnických prostředcích, změně směrnice 2001/83/ES, nařízení (ES) č. 178/2002 a nařízení (ES) č. 1223/2009 a o zrušení směrnic Rady 90/385/EHS a 93/42/EHS (dále jen „nařízení MDR“) nebo s Nařízením Evropského parlamentu a Rady (EU) 2017/746 ze dne 5. dubna 2017 o diagnostických zdravotnických prostředcích </w:t>
      </w:r>
      <w:r>
        <w:rPr>
          <w:lang w:val="en-US" w:eastAsia="en-US" w:bidi="en-US"/>
        </w:rPr>
        <w:t xml:space="preserve">in vitro </w:t>
      </w:r>
      <w:r>
        <w:t>a o zrušení směrnice 98/79/ES a rozhodnutí Komise 2010/227/EU (dále také „nařízení IVDR“); případně se směrnicí 93/42/EHS o zdravotnických prostředcích (dále jen „směrnice MDD‘j;</w:t>
      </w:r>
    </w:p>
    <w:p w14:paraId="7B3B3008" w14:textId="77777777" w:rsidR="00562050" w:rsidRDefault="00670210">
      <w:pPr>
        <w:pStyle w:val="Zkladntext1"/>
        <w:framePr w:w="8760" w:h="13190" w:hRule="exact" w:wrap="none" w:vAnchor="page" w:hAnchor="page" w:x="1573" w:y="1799"/>
        <w:numPr>
          <w:ilvl w:val="0"/>
          <w:numId w:val="3"/>
        </w:numPr>
        <w:shd w:val="clear" w:color="auto" w:fill="auto"/>
        <w:tabs>
          <w:tab w:val="left" w:pos="797"/>
        </w:tabs>
        <w:spacing w:after="0"/>
        <w:ind w:left="700" w:hanging="280"/>
        <w:jc w:val="both"/>
      </w:pPr>
      <w:r>
        <w:t xml:space="preserve">se zákonem č. 375/2022 Sb. o zdravotnických prostředcích a diagnostických zdravotnických prostředcích </w:t>
      </w:r>
      <w:r>
        <w:rPr>
          <w:lang w:val="en-US" w:eastAsia="en-US" w:bidi="en-US"/>
        </w:rPr>
        <w:t xml:space="preserve">in vitro </w:t>
      </w:r>
      <w:r>
        <w:t>v platném znění a jeho případných prováděcích předpisů v platném znění;</w:t>
      </w:r>
    </w:p>
    <w:p w14:paraId="28AEA9B4" w14:textId="77777777" w:rsidR="00562050" w:rsidRDefault="00670210">
      <w:pPr>
        <w:pStyle w:val="Zkladntext1"/>
        <w:framePr w:w="8760" w:h="13190" w:hRule="exact" w:wrap="none" w:vAnchor="page" w:hAnchor="page" w:x="1573" w:y="1799"/>
        <w:numPr>
          <w:ilvl w:val="0"/>
          <w:numId w:val="3"/>
        </w:numPr>
        <w:shd w:val="clear" w:color="auto" w:fill="auto"/>
        <w:tabs>
          <w:tab w:val="left" w:pos="797"/>
        </w:tabs>
        <w:ind w:left="700" w:hanging="280"/>
        <w:jc w:val="both"/>
      </w:pPr>
      <w:r>
        <w:t xml:space="preserve">s Vyhláškou č. 377/2022 Sb., o provedení některých ustanovení zákona o zdravotnických prostředích a diagnostických zdravotnických prostředcích </w:t>
      </w:r>
      <w:r>
        <w:rPr>
          <w:lang w:val="en-US" w:eastAsia="en-US" w:bidi="en-US"/>
        </w:rPr>
        <w:t>in vitro;</w:t>
      </w:r>
    </w:p>
    <w:p w14:paraId="4FB12F8A" w14:textId="77777777" w:rsidR="00562050" w:rsidRDefault="00670210">
      <w:pPr>
        <w:pStyle w:val="Zkladntext1"/>
        <w:framePr w:w="8760" w:h="13190" w:hRule="exact" w:wrap="none" w:vAnchor="page" w:hAnchor="page" w:x="1573" w:y="1799"/>
        <w:numPr>
          <w:ilvl w:val="0"/>
          <w:numId w:val="3"/>
        </w:numPr>
        <w:shd w:val="clear" w:color="auto" w:fill="auto"/>
        <w:tabs>
          <w:tab w:val="left" w:pos="797"/>
        </w:tabs>
        <w:ind w:left="700" w:hanging="280"/>
        <w:jc w:val="both"/>
      </w:pPr>
      <w:r>
        <w:t>se zákonem č. 102/2001 Sb., o obecné bezpečnosti výrobků, ve znění pozdějších předpisů;</w:t>
      </w:r>
    </w:p>
    <w:p w14:paraId="5B79901B" w14:textId="77777777" w:rsidR="00562050" w:rsidRDefault="00670210">
      <w:pPr>
        <w:pStyle w:val="Zkladntext1"/>
        <w:framePr w:w="8760" w:h="13190" w:hRule="exact" w:wrap="none" w:vAnchor="page" w:hAnchor="page" w:x="1573" w:y="1799"/>
        <w:numPr>
          <w:ilvl w:val="0"/>
          <w:numId w:val="3"/>
        </w:numPr>
        <w:shd w:val="clear" w:color="auto" w:fill="auto"/>
        <w:tabs>
          <w:tab w:val="left" w:pos="797"/>
        </w:tabs>
        <w:spacing w:after="0" w:line="264" w:lineRule="auto"/>
        <w:ind w:left="700" w:hanging="280"/>
        <w:jc w:val="both"/>
      </w:pPr>
      <w:r>
        <w:t>se zákonem č. 22/1997 Sb., o technických požadavcích na výrobky a o změně a doplnění některých zákonů, ve znění pozdějších předpisů (dále jen „zákon č. 22/1997 Sb.‘j a jeho příslušnými prováděcími</w:t>
      </w:r>
    </w:p>
    <w:p w14:paraId="619A46E1" w14:textId="77777777" w:rsidR="00562050" w:rsidRDefault="00670210">
      <w:pPr>
        <w:pStyle w:val="Zhlavnebozpat0"/>
        <w:framePr w:wrap="none" w:vAnchor="page" w:hAnchor="page" w:x="10069" w:y="15446"/>
        <w:shd w:val="clear" w:color="auto" w:fill="auto"/>
        <w:rPr>
          <w:sz w:val="22"/>
          <w:szCs w:val="22"/>
        </w:rPr>
      </w:pPr>
      <w:r>
        <w:rPr>
          <w:rFonts w:ascii="Times New Roman" w:eastAsia="Times New Roman" w:hAnsi="Times New Roman" w:cs="Times New Roman"/>
          <w:sz w:val="22"/>
          <w:szCs w:val="22"/>
        </w:rPr>
        <w:t>3</w:t>
      </w:r>
    </w:p>
    <w:p w14:paraId="769E153B" w14:textId="77777777" w:rsidR="00562050" w:rsidRDefault="00670210">
      <w:pPr>
        <w:pStyle w:val="Zhlavnebozpat0"/>
        <w:framePr w:w="8006" w:h="461" w:hRule="exact" w:wrap="none" w:vAnchor="page" w:hAnchor="page" w:x="1530" w:y="15484"/>
        <w:shd w:val="clear" w:color="auto" w:fill="auto"/>
        <w:spacing w:line="254" w:lineRule="auto"/>
      </w:pPr>
      <w:r>
        <w:t>projekt: Zvýšeni kvality screeningových koloskopií v GASTROENTEROLOGII MIKOLAJEK s.r.o.</w:t>
      </w:r>
    </w:p>
    <w:p w14:paraId="29A15D10" w14:textId="77777777" w:rsidR="00562050" w:rsidRDefault="00670210">
      <w:pPr>
        <w:pStyle w:val="Zhlavnebozpat0"/>
        <w:framePr w:w="8006" w:h="461" w:hRule="exact" w:wrap="none" w:vAnchor="page" w:hAnchor="page" w:x="1530" w:y="15484"/>
        <w:shd w:val="clear" w:color="auto" w:fill="auto"/>
        <w:spacing w:line="254" w:lineRule="auto"/>
      </w:pPr>
      <w:r>
        <w:t>reg. č. CZ.31.8.0/0.0/0.0/24_118/0010272</w:t>
      </w:r>
    </w:p>
    <w:p w14:paraId="2E7C068E"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671443F5" w14:textId="77777777" w:rsidR="00562050" w:rsidRDefault="00562050">
      <w:pPr>
        <w:spacing w:line="1" w:lineRule="exact"/>
      </w:pPr>
    </w:p>
    <w:p w14:paraId="0F800E0F" w14:textId="77777777" w:rsidR="00562050" w:rsidRDefault="00670210">
      <w:pPr>
        <w:framePr w:wrap="none" w:vAnchor="page" w:hAnchor="page" w:x="5021" w:y="789"/>
        <w:rPr>
          <w:sz w:val="2"/>
          <w:szCs w:val="2"/>
        </w:rPr>
      </w:pPr>
      <w:r>
        <w:rPr>
          <w:noProof/>
        </w:rPr>
        <w:drawing>
          <wp:inline distT="0" distB="0" distL="0" distR="0" wp14:anchorId="05D579FC" wp14:editId="69B57995">
            <wp:extent cx="664210" cy="5365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664210" cy="536575"/>
                    </a:xfrm>
                    <a:prstGeom prst="rect">
                      <a:avLst/>
                    </a:prstGeom>
                  </pic:spPr>
                </pic:pic>
              </a:graphicData>
            </a:graphic>
          </wp:inline>
        </w:drawing>
      </w:r>
    </w:p>
    <w:p w14:paraId="3EA8192F" w14:textId="77777777" w:rsidR="00562050" w:rsidRDefault="00670210">
      <w:pPr>
        <w:framePr w:wrap="none" w:vAnchor="page" w:hAnchor="page" w:x="1709" w:y="804"/>
        <w:rPr>
          <w:sz w:val="2"/>
          <w:szCs w:val="2"/>
        </w:rPr>
      </w:pPr>
      <w:r>
        <w:rPr>
          <w:noProof/>
        </w:rPr>
        <w:drawing>
          <wp:inline distT="0" distB="0" distL="0" distR="0" wp14:anchorId="72063C71" wp14:editId="7449A9CB">
            <wp:extent cx="768350" cy="51816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stretch/>
                  </pic:blipFill>
                  <pic:spPr>
                    <a:xfrm>
                      <a:off x="0" y="0"/>
                      <a:ext cx="768350" cy="518160"/>
                    </a:xfrm>
                    <a:prstGeom prst="rect">
                      <a:avLst/>
                    </a:prstGeom>
                  </pic:spPr>
                </pic:pic>
              </a:graphicData>
            </a:graphic>
          </wp:inline>
        </w:drawing>
      </w:r>
    </w:p>
    <w:p w14:paraId="51DB01B4" w14:textId="77777777" w:rsidR="00562050" w:rsidRDefault="00670210">
      <w:pPr>
        <w:pStyle w:val="Zhlavnebozpat0"/>
        <w:framePr w:w="1790" w:h="902" w:hRule="exact" w:wrap="none" w:vAnchor="page" w:hAnchor="page" w:x="3005" w:y="756"/>
        <w:shd w:val="clear" w:color="auto" w:fill="auto"/>
        <w:rPr>
          <w:sz w:val="24"/>
          <w:szCs w:val="24"/>
        </w:rPr>
      </w:pPr>
      <w:r>
        <w:rPr>
          <w:rFonts w:ascii="Arial" w:eastAsia="Arial" w:hAnsi="Arial" w:cs="Arial"/>
          <w:b/>
          <w:bCs/>
          <w:color w:val="0C77B6"/>
          <w:sz w:val="24"/>
          <w:szCs w:val="24"/>
        </w:rPr>
        <w:t>Financováno</w:t>
      </w:r>
    </w:p>
    <w:p w14:paraId="59DD4A3A" w14:textId="77777777" w:rsidR="00562050" w:rsidRDefault="00670210">
      <w:pPr>
        <w:pStyle w:val="Zhlavnebozpat0"/>
        <w:framePr w:w="1790" w:h="902" w:hRule="exact" w:wrap="none" w:vAnchor="page" w:hAnchor="page" w:x="3005" w:y="756"/>
        <w:shd w:val="clear" w:color="auto" w:fill="auto"/>
        <w:spacing w:after="60"/>
        <w:rPr>
          <w:sz w:val="24"/>
          <w:szCs w:val="24"/>
        </w:rPr>
      </w:pPr>
      <w:r>
        <w:rPr>
          <w:rFonts w:ascii="Arial" w:eastAsia="Arial" w:hAnsi="Arial" w:cs="Arial"/>
          <w:b/>
          <w:bCs/>
          <w:color w:val="0C77B6"/>
          <w:sz w:val="24"/>
          <w:szCs w:val="24"/>
        </w:rPr>
        <w:t>Evropskou unií</w:t>
      </w:r>
    </w:p>
    <w:p w14:paraId="19758C3B" w14:textId="77777777" w:rsidR="00562050" w:rsidRDefault="00670210">
      <w:pPr>
        <w:pStyle w:val="Zhlavnebozpat0"/>
        <w:framePr w:w="1790" w:h="902" w:hRule="exact" w:wrap="none" w:vAnchor="page" w:hAnchor="page" w:x="3005" w:y="756"/>
        <w:shd w:val="clear" w:color="auto" w:fill="auto"/>
        <w:rPr>
          <w:sz w:val="20"/>
          <w:szCs w:val="20"/>
        </w:rPr>
      </w:pPr>
      <w:r>
        <w:rPr>
          <w:rFonts w:ascii="Arial" w:eastAsia="Arial" w:hAnsi="Arial" w:cs="Arial"/>
          <w:sz w:val="20"/>
          <w:szCs w:val="20"/>
        </w:rPr>
        <w:t>NextGenerationEU</w:t>
      </w:r>
    </w:p>
    <w:p w14:paraId="4D918242" w14:textId="77777777" w:rsidR="00562050" w:rsidRDefault="00670210">
      <w:pPr>
        <w:pStyle w:val="Zhlavnebozpat0"/>
        <w:framePr w:w="1978" w:h="648" w:hRule="exact" w:wrap="none" w:vAnchor="page" w:hAnchor="page" w:x="6096" w:y="876"/>
        <w:shd w:val="clear" w:color="auto" w:fill="auto"/>
        <w:rPr>
          <w:sz w:val="26"/>
          <w:szCs w:val="26"/>
        </w:rPr>
      </w:pPr>
      <w:r>
        <w:rPr>
          <w:rFonts w:ascii="Arial" w:eastAsia="Arial" w:hAnsi="Arial" w:cs="Arial"/>
          <w:b/>
          <w:bCs/>
          <w:color w:val="163968"/>
          <w:sz w:val="26"/>
          <w:szCs w:val="26"/>
        </w:rPr>
        <w:t>NÁRODNÍ</w:t>
      </w:r>
    </w:p>
    <w:p w14:paraId="623EFB1C" w14:textId="77777777" w:rsidR="00562050" w:rsidRDefault="00670210">
      <w:pPr>
        <w:pStyle w:val="Zhlavnebozpat0"/>
        <w:framePr w:w="1978" w:h="648" w:hRule="exact" w:wrap="none" w:vAnchor="page" w:hAnchor="page" w:x="6096" w:y="876"/>
        <w:shd w:val="clear" w:color="auto" w:fill="auto"/>
        <w:rPr>
          <w:sz w:val="26"/>
          <w:szCs w:val="26"/>
        </w:rPr>
      </w:pPr>
      <w:r>
        <w:rPr>
          <w:rFonts w:ascii="Arial" w:eastAsia="Arial" w:hAnsi="Arial" w:cs="Arial"/>
          <w:b/>
          <w:bCs/>
          <w:color w:val="163968"/>
          <w:sz w:val="26"/>
          <w:szCs w:val="26"/>
        </w:rPr>
        <w:t>PLÁN OBNOVY</w:t>
      </w:r>
    </w:p>
    <w:p w14:paraId="253458E9" w14:textId="77777777" w:rsidR="00562050" w:rsidRDefault="00670210">
      <w:pPr>
        <w:pStyle w:val="Zhlavnebozpat0"/>
        <w:framePr w:w="1896" w:h="446" w:hRule="exact" w:wrap="none" w:vAnchor="page" w:hAnchor="page" w:x="8290" w:y="1250"/>
        <w:shd w:val="clear" w:color="auto" w:fill="auto"/>
        <w:spacing w:line="329" w:lineRule="auto"/>
        <w:rPr>
          <w:sz w:val="11"/>
          <w:szCs w:val="11"/>
        </w:rPr>
      </w:pPr>
      <w:r>
        <w:rPr>
          <w:rFonts w:ascii="Arial" w:eastAsia="Arial" w:hAnsi="Arial" w:cs="Arial"/>
          <w:color w:val="4A5762"/>
          <w:sz w:val="11"/>
          <w:szCs w:val="11"/>
        </w:rPr>
        <w:t>MINISTERSTVO ZDRAVOTNICTVÍ</w:t>
      </w:r>
    </w:p>
    <w:p w14:paraId="6443A029" w14:textId="77777777" w:rsidR="00562050" w:rsidRDefault="00670210">
      <w:pPr>
        <w:pStyle w:val="Zhlavnebozpat0"/>
        <w:framePr w:w="1896" w:h="446" w:hRule="exact" w:wrap="none" w:vAnchor="page" w:hAnchor="page" w:x="8290" w:y="1250"/>
        <w:shd w:val="clear" w:color="auto" w:fill="auto"/>
        <w:spacing w:line="329" w:lineRule="auto"/>
        <w:jc w:val="center"/>
        <w:rPr>
          <w:sz w:val="11"/>
          <w:szCs w:val="11"/>
        </w:rPr>
      </w:pPr>
      <w:r>
        <w:rPr>
          <w:rFonts w:ascii="Arial" w:eastAsia="Arial" w:hAnsi="Arial" w:cs="Arial"/>
          <w:color w:val="4A5762"/>
          <w:sz w:val="11"/>
          <w:szCs w:val="11"/>
        </w:rPr>
        <w:t>CESKE REPUBLIKY</w:t>
      </w:r>
    </w:p>
    <w:p w14:paraId="1164239B" w14:textId="77777777" w:rsidR="00562050" w:rsidRDefault="00670210">
      <w:pPr>
        <w:pStyle w:val="Zkladntext1"/>
        <w:framePr w:w="8717" w:h="1229" w:hRule="exact" w:wrap="none" w:vAnchor="page" w:hAnchor="page" w:x="1599" w:y="1764"/>
        <w:shd w:val="clear" w:color="auto" w:fill="auto"/>
        <w:ind w:left="760"/>
        <w:jc w:val="both"/>
      </w:pPr>
      <w:r>
        <w:t>nařízeními vlády a vyhláškami vztahujícími se k problematice zdravotnických prostředků a</w:t>
      </w:r>
    </w:p>
    <w:p w14:paraId="49B6BB90" w14:textId="77777777" w:rsidR="00562050" w:rsidRDefault="00670210">
      <w:pPr>
        <w:pStyle w:val="Zkladntext1"/>
        <w:framePr w:w="8717" w:h="1229" w:hRule="exact" w:wrap="none" w:vAnchor="page" w:hAnchor="page" w:x="1599" w:y="1764"/>
        <w:shd w:val="clear" w:color="auto" w:fill="auto"/>
        <w:spacing w:after="0"/>
        <w:ind w:left="760" w:hanging="400"/>
        <w:jc w:val="both"/>
      </w:pPr>
      <w:r>
        <w:t>- s ostatní platnou legislativou, harmonizovanými českými technickými normami a ostatními ČSN vztahujícími se k předmětu smlouvy.</w:t>
      </w:r>
    </w:p>
    <w:p w14:paraId="02465D61" w14:textId="77777777" w:rsidR="00562050" w:rsidRDefault="00670210">
      <w:pPr>
        <w:pStyle w:val="Nadpis40"/>
        <w:framePr w:w="8717" w:h="11443" w:hRule="exact" w:wrap="none" w:vAnchor="page" w:hAnchor="page" w:x="1599" w:y="3343"/>
        <w:shd w:val="clear" w:color="auto" w:fill="auto"/>
        <w:spacing w:after="0" w:line="228" w:lineRule="auto"/>
      </w:pPr>
      <w:bookmarkStart w:id="6" w:name="bookmark6"/>
      <w:bookmarkStart w:id="7" w:name="bookmark7"/>
      <w:r>
        <w:t>ČI. II.</w:t>
      </w:r>
      <w:bookmarkEnd w:id="6"/>
      <w:bookmarkEnd w:id="7"/>
    </w:p>
    <w:p w14:paraId="60791273" w14:textId="77777777" w:rsidR="00562050" w:rsidRDefault="00670210">
      <w:pPr>
        <w:pStyle w:val="Nadpis40"/>
        <w:framePr w:w="8717" w:h="11443" w:hRule="exact" w:wrap="none" w:vAnchor="page" w:hAnchor="page" w:x="1599" w:y="3343"/>
        <w:shd w:val="clear" w:color="auto" w:fill="auto"/>
        <w:spacing w:line="228" w:lineRule="auto"/>
      </w:pPr>
      <w:bookmarkStart w:id="8" w:name="bookmark8"/>
      <w:bookmarkStart w:id="9" w:name="bookmark9"/>
      <w:r>
        <w:t>Práva a povinnosti smluvních stran</w:t>
      </w:r>
      <w:bookmarkEnd w:id="8"/>
      <w:bookmarkEnd w:id="9"/>
    </w:p>
    <w:p w14:paraId="1FC5B92C" w14:textId="77777777" w:rsidR="00562050" w:rsidRDefault="00670210">
      <w:pPr>
        <w:pStyle w:val="Zkladntext1"/>
        <w:framePr w:w="8717" w:h="11443" w:hRule="exact" w:wrap="none" w:vAnchor="page" w:hAnchor="page" w:x="1599" w:y="3343"/>
        <w:numPr>
          <w:ilvl w:val="0"/>
          <w:numId w:val="5"/>
        </w:numPr>
        <w:shd w:val="clear" w:color="auto" w:fill="auto"/>
        <w:tabs>
          <w:tab w:val="left" w:pos="332"/>
        </w:tabs>
        <w:ind w:left="340" w:hanging="340"/>
        <w:jc w:val="both"/>
      </w:pPr>
      <w:r>
        <w:t>Prodávající se zavazuje provést instalaci dodaných zdravotnických prostředků v souladu s platnou legislativou, dodané zdravotnické prostředky zprovoznit (tj. uvést do provozu bez vad) a provést instruktáž. Instruktáž věcně příslušných osob bude zdokumentována písemným protokolem, vyhotoveným prodávajícím, který bude přílohou předávacího protokolu dle čl. IV. odst. 4 této smlouvy.</w:t>
      </w:r>
    </w:p>
    <w:p w14:paraId="7F5D8CF8" w14:textId="77777777" w:rsidR="00562050" w:rsidRDefault="00670210">
      <w:pPr>
        <w:pStyle w:val="Zkladntext1"/>
        <w:framePr w:w="8717" w:h="11443" w:hRule="exact" w:wrap="none" w:vAnchor="page" w:hAnchor="page" w:x="1599" w:y="3343"/>
        <w:numPr>
          <w:ilvl w:val="0"/>
          <w:numId w:val="5"/>
        </w:numPr>
        <w:shd w:val="clear" w:color="auto" w:fill="auto"/>
        <w:tabs>
          <w:tab w:val="left" w:pos="332"/>
        </w:tabs>
      </w:pPr>
      <w:r>
        <w:t>Prodávající se touto smlouvou dále zavazuje:</w:t>
      </w:r>
    </w:p>
    <w:p w14:paraId="42F60AF1" w14:textId="77777777" w:rsidR="00562050" w:rsidRDefault="00670210">
      <w:pPr>
        <w:pStyle w:val="Zkladntext1"/>
        <w:framePr w:w="8717" w:h="11443" w:hRule="exact" w:wrap="none" w:vAnchor="page" w:hAnchor="page" w:x="1599" w:y="3343"/>
        <w:numPr>
          <w:ilvl w:val="0"/>
          <w:numId w:val="6"/>
        </w:numPr>
        <w:shd w:val="clear" w:color="auto" w:fill="auto"/>
        <w:tabs>
          <w:tab w:val="left" w:pos="701"/>
        </w:tabs>
        <w:ind w:left="640" w:hanging="280"/>
        <w:jc w:val="both"/>
      </w:pPr>
      <w:r>
        <w:t>provádět periodické bezpečnostně technické kontroly (PBTK) v souladu s platnou legislativou a v souladu s doporučením výrobce včetně předávání protokolů z nich kupujícímu ve lhůtě do 2 týdnů od jejich dokončení, a to po celou dobu trvání záruky;</w:t>
      </w:r>
    </w:p>
    <w:p w14:paraId="740E9B56" w14:textId="77777777" w:rsidR="00562050" w:rsidRDefault="00670210">
      <w:pPr>
        <w:pStyle w:val="Zkladntext1"/>
        <w:framePr w:w="8717" w:h="11443" w:hRule="exact" w:wrap="none" w:vAnchor="page" w:hAnchor="page" w:x="1599" w:y="3343"/>
        <w:numPr>
          <w:ilvl w:val="0"/>
          <w:numId w:val="6"/>
        </w:numPr>
        <w:shd w:val="clear" w:color="auto" w:fill="auto"/>
        <w:tabs>
          <w:tab w:val="left" w:pos="701"/>
        </w:tabs>
        <w:ind w:left="640" w:hanging="280"/>
        <w:jc w:val="both"/>
      </w:pPr>
      <w:r>
        <w:t>provádět preventivní odbornou údržbu a opravy včetně dodávek všech náhradních dílů v souladu s platnou legislativou a v souladu s doporučením výrobce, a to po celou dobu trvání záruky;</w:t>
      </w:r>
    </w:p>
    <w:p w14:paraId="6F6A1FA3" w14:textId="77777777" w:rsidR="00562050" w:rsidRDefault="00670210">
      <w:pPr>
        <w:pStyle w:val="Zkladntext1"/>
        <w:framePr w:w="8717" w:h="11443" w:hRule="exact" w:wrap="none" w:vAnchor="page" w:hAnchor="page" w:x="1599" w:y="3343"/>
        <w:numPr>
          <w:ilvl w:val="0"/>
          <w:numId w:val="6"/>
        </w:numPr>
        <w:shd w:val="clear" w:color="auto" w:fill="auto"/>
        <w:tabs>
          <w:tab w:val="left" w:pos="701"/>
        </w:tabs>
        <w:ind w:left="640" w:hanging="280"/>
        <w:jc w:val="both"/>
      </w:pPr>
      <w:r>
        <w:t>ve vhodných případech provádět pravidelné softwarové upgrady při každém novém softwarovém upgradu v rámci funkcionality zdravotnických prostředků, a to po celou dobu trvání záruky a</w:t>
      </w:r>
    </w:p>
    <w:p w14:paraId="554C918C" w14:textId="77777777" w:rsidR="00562050" w:rsidRDefault="00670210">
      <w:pPr>
        <w:pStyle w:val="Zkladntext1"/>
        <w:framePr w:w="8717" w:h="11443" w:hRule="exact" w:wrap="none" w:vAnchor="page" w:hAnchor="page" w:x="1599" w:y="3343"/>
        <w:numPr>
          <w:ilvl w:val="0"/>
          <w:numId w:val="6"/>
        </w:numPr>
        <w:shd w:val="clear" w:color="auto" w:fill="auto"/>
        <w:tabs>
          <w:tab w:val="left" w:pos="701"/>
        </w:tabs>
        <w:ind w:left="640" w:hanging="280"/>
        <w:jc w:val="both"/>
      </w:pPr>
      <w:r>
        <w:t>sledovat dodržování zákonem a výrobcem stanovených termínů PBTK a odborné údržby, a to po celou dobu trvání záruky.</w:t>
      </w:r>
    </w:p>
    <w:p w14:paraId="75787FE6" w14:textId="77777777" w:rsidR="00562050" w:rsidRDefault="00670210">
      <w:pPr>
        <w:pStyle w:val="Zkladntext1"/>
        <w:framePr w:w="8717" w:h="11443" w:hRule="exact" w:wrap="none" w:vAnchor="page" w:hAnchor="page" w:x="1599" w:y="3343"/>
        <w:shd w:val="clear" w:color="auto" w:fill="auto"/>
        <w:ind w:left="640"/>
        <w:jc w:val="both"/>
      </w:pPr>
      <w:r>
        <w:t>Pokud konkrétní části zdravotnických prostředků dle právních předpisů či doporučení výrobce provádění shora uvedených činností (nad rámec plnění povinnosti ze záruky či z odpovědnosti za vady) nevyžadují, tak se tyto další závazky prodávajícího neuplatňují.</w:t>
      </w:r>
    </w:p>
    <w:p w14:paraId="2ACF84CE" w14:textId="77777777" w:rsidR="00562050" w:rsidRDefault="00670210">
      <w:pPr>
        <w:pStyle w:val="Zkladntext1"/>
        <w:framePr w:w="8717" w:h="11443" w:hRule="exact" w:wrap="none" w:vAnchor="page" w:hAnchor="page" w:x="1599" w:y="3343"/>
        <w:numPr>
          <w:ilvl w:val="0"/>
          <w:numId w:val="5"/>
        </w:numPr>
        <w:shd w:val="clear" w:color="auto" w:fill="auto"/>
        <w:tabs>
          <w:tab w:val="left" w:pos="332"/>
        </w:tabs>
        <w:ind w:left="340" w:hanging="340"/>
        <w:jc w:val="both"/>
      </w:pPr>
      <w:r>
        <w:t>Prodávající se zavazuje poskytovat kupujícímu garanci dostupnosti autorizovaného servisu po dobu životnosti zdravotnických prostředků (předpoklad - 10 roků od uvedení do provozu).</w:t>
      </w:r>
    </w:p>
    <w:p w14:paraId="76269C30" w14:textId="77777777" w:rsidR="00562050" w:rsidRDefault="00670210">
      <w:pPr>
        <w:pStyle w:val="Zkladntext1"/>
        <w:framePr w:w="8717" w:h="11443" w:hRule="exact" w:wrap="none" w:vAnchor="page" w:hAnchor="page" w:x="1599" w:y="3343"/>
        <w:numPr>
          <w:ilvl w:val="0"/>
          <w:numId w:val="5"/>
        </w:numPr>
        <w:shd w:val="clear" w:color="auto" w:fill="auto"/>
        <w:tabs>
          <w:tab w:val="left" w:pos="332"/>
        </w:tabs>
        <w:spacing w:line="252" w:lineRule="auto"/>
        <w:ind w:left="340" w:hanging="340"/>
        <w:jc w:val="both"/>
      </w:pPr>
      <w:r>
        <w:t>Činnosti uvedené v tomto článku v bodech 2. a 3. tvoří součást předmětu plnění této smlouvy v době sjednané záruky za jakost a prodávající nemá za jejich provádění nárok na jakékoli zvláštní finanční či obdobné kompenzace.</w:t>
      </w:r>
    </w:p>
    <w:p w14:paraId="4242D6F9" w14:textId="77777777" w:rsidR="00562050" w:rsidRDefault="00670210">
      <w:pPr>
        <w:pStyle w:val="Zkladntext1"/>
        <w:framePr w:w="8717" w:h="11443" w:hRule="exact" w:wrap="none" w:vAnchor="page" w:hAnchor="page" w:x="1599" w:y="3343"/>
        <w:numPr>
          <w:ilvl w:val="0"/>
          <w:numId w:val="5"/>
        </w:numPr>
        <w:shd w:val="clear" w:color="auto" w:fill="auto"/>
        <w:tabs>
          <w:tab w:val="left" w:pos="332"/>
        </w:tabs>
        <w:spacing w:after="0"/>
        <w:ind w:left="340" w:hanging="340"/>
        <w:jc w:val="both"/>
      </w:pPr>
      <w:r>
        <w:t xml:space="preserve">Vzhledem k tomu, že plnění z této smlouvy je financováno z v rámci výzvy č. 11 Národního plánu obnovy komponenty 6.2 Národní plán na posílení onkologické prevence a péče - Podpora a zvyšování kvality preventivních screeningových programů II - kolorektální karcinom, financovaným z Nástroje pro oživení a odolnost </w:t>
      </w:r>
      <w:r>
        <w:rPr>
          <w:lang w:val="en-US" w:eastAsia="en-US" w:bidi="en-US"/>
        </w:rPr>
        <w:t xml:space="preserve">(Recovery and Resilience Facility), </w:t>
      </w:r>
      <w:r>
        <w:t xml:space="preserve">je prodávající </w:t>
      </w:r>
      <w:r>
        <w:rPr>
          <w:u w:val="single"/>
        </w:rPr>
        <w:t>povinen:</w:t>
      </w:r>
    </w:p>
    <w:p w14:paraId="193DD9EA" w14:textId="77777777" w:rsidR="00562050" w:rsidRDefault="00670210">
      <w:pPr>
        <w:pStyle w:val="Zhlavnebozpat0"/>
        <w:framePr w:wrap="none" w:vAnchor="page" w:hAnchor="page" w:x="10056" w:y="15400"/>
        <w:shd w:val="clear" w:color="auto" w:fill="auto"/>
        <w:rPr>
          <w:sz w:val="22"/>
          <w:szCs w:val="22"/>
        </w:rPr>
      </w:pPr>
      <w:r>
        <w:rPr>
          <w:rFonts w:ascii="Times New Roman" w:eastAsia="Times New Roman" w:hAnsi="Times New Roman" w:cs="Times New Roman"/>
          <w:sz w:val="22"/>
          <w:szCs w:val="22"/>
        </w:rPr>
        <w:t>4</w:t>
      </w:r>
    </w:p>
    <w:p w14:paraId="74DD961C" w14:textId="77777777" w:rsidR="00562050" w:rsidRDefault="00670210">
      <w:pPr>
        <w:pStyle w:val="Zhlavnebozpat0"/>
        <w:framePr w:w="8002" w:h="470" w:hRule="exact" w:wrap="none" w:vAnchor="page" w:hAnchor="page" w:x="1527" w:y="15448"/>
        <w:shd w:val="clear" w:color="auto" w:fill="auto"/>
        <w:spacing w:line="259" w:lineRule="auto"/>
      </w:pPr>
      <w:r>
        <w:t>projekt: Zvýšení kvality screeningových koloskopii v GASTROENTEROLOGII MIKOLAJEK s.r.o.</w:t>
      </w:r>
    </w:p>
    <w:p w14:paraId="73D4A189" w14:textId="77777777" w:rsidR="00562050" w:rsidRDefault="00670210">
      <w:pPr>
        <w:pStyle w:val="Zhlavnebozpat0"/>
        <w:framePr w:w="8002" w:h="470" w:hRule="exact" w:wrap="none" w:vAnchor="page" w:hAnchor="page" w:x="1527" w:y="15448"/>
        <w:shd w:val="clear" w:color="auto" w:fill="auto"/>
        <w:spacing w:line="259" w:lineRule="auto"/>
      </w:pPr>
      <w:r>
        <w:t>reg. č. CZ.31.8.0/0.0/0.0/24_118/0010272</w:t>
      </w:r>
    </w:p>
    <w:p w14:paraId="3F45FE3B" w14:textId="77777777" w:rsidR="00562050" w:rsidRDefault="00562050">
      <w:pPr>
        <w:spacing w:line="1" w:lineRule="exact"/>
        <w:sectPr w:rsidR="00562050">
          <w:pgSz w:w="11900" w:h="16840"/>
          <w:pgMar w:top="840" w:right="360" w:bottom="413" w:left="360" w:header="0" w:footer="3" w:gutter="0"/>
          <w:cols w:space="720"/>
          <w:noEndnote/>
          <w:docGrid w:linePitch="360"/>
        </w:sectPr>
      </w:pPr>
    </w:p>
    <w:p w14:paraId="7B36E1D7" w14:textId="77777777" w:rsidR="00562050" w:rsidRDefault="00562050">
      <w:pPr>
        <w:spacing w:line="1" w:lineRule="exact"/>
      </w:pPr>
    </w:p>
    <w:p w14:paraId="0382EF18" w14:textId="77777777" w:rsidR="00562050" w:rsidRDefault="00670210">
      <w:pPr>
        <w:framePr w:wrap="none" w:vAnchor="page" w:hAnchor="page" w:x="5045" w:y="784"/>
        <w:rPr>
          <w:sz w:val="2"/>
          <w:szCs w:val="2"/>
        </w:rPr>
      </w:pPr>
      <w:r>
        <w:rPr>
          <w:noProof/>
        </w:rPr>
        <w:drawing>
          <wp:inline distT="0" distB="0" distL="0" distR="0" wp14:anchorId="4903BC91" wp14:editId="2F65EF34">
            <wp:extent cx="664210" cy="5365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664210" cy="536575"/>
                    </a:xfrm>
                    <a:prstGeom prst="rect">
                      <a:avLst/>
                    </a:prstGeom>
                  </pic:spPr>
                </pic:pic>
              </a:graphicData>
            </a:graphic>
          </wp:inline>
        </w:drawing>
      </w:r>
    </w:p>
    <w:p w14:paraId="511B141B" w14:textId="77777777" w:rsidR="00562050" w:rsidRDefault="00670210">
      <w:pPr>
        <w:framePr w:wrap="none" w:vAnchor="page" w:hAnchor="page" w:x="1743" w:y="808"/>
        <w:rPr>
          <w:sz w:val="2"/>
          <w:szCs w:val="2"/>
        </w:rPr>
      </w:pPr>
      <w:r>
        <w:rPr>
          <w:noProof/>
        </w:rPr>
        <w:drawing>
          <wp:inline distT="0" distB="0" distL="0" distR="0" wp14:anchorId="74966046" wp14:editId="47F85B16">
            <wp:extent cx="768350" cy="5118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pic:blipFill>
                  <pic:spPr>
                    <a:xfrm>
                      <a:off x="0" y="0"/>
                      <a:ext cx="768350" cy="511810"/>
                    </a:xfrm>
                    <a:prstGeom prst="rect">
                      <a:avLst/>
                    </a:prstGeom>
                  </pic:spPr>
                </pic:pic>
              </a:graphicData>
            </a:graphic>
          </wp:inline>
        </w:drawing>
      </w:r>
    </w:p>
    <w:p w14:paraId="16DF25FB" w14:textId="77777777" w:rsidR="00562050" w:rsidRDefault="00670210">
      <w:pPr>
        <w:pStyle w:val="Zhlavnebozpat0"/>
        <w:framePr w:w="1786" w:h="902" w:hRule="exact" w:wrap="none" w:vAnchor="page" w:hAnchor="page" w:x="3034" w:y="756"/>
        <w:shd w:val="clear" w:color="auto" w:fill="auto"/>
        <w:rPr>
          <w:sz w:val="24"/>
          <w:szCs w:val="24"/>
        </w:rPr>
      </w:pPr>
      <w:r>
        <w:rPr>
          <w:rFonts w:ascii="Arial" w:eastAsia="Arial" w:hAnsi="Arial" w:cs="Arial"/>
          <w:b/>
          <w:bCs/>
          <w:color w:val="0C77B6"/>
          <w:sz w:val="24"/>
          <w:szCs w:val="24"/>
        </w:rPr>
        <w:t>Financováno</w:t>
      </w:r>
    </w:p>
    <w:p w14:paraId="09C0BD51" w14:textId="77777777" w:rsidR="00562050" w:rsidRDefault="00670210">
      <w:pPr>
        <w:pStyle w:val="Zhlavnebozpat0"/>
        <w:framePr w:w="1786" w:h="902" w:hRule="exact" w:wrap="none" w:vAnchor="page" w:hAnchor="page" w:x="3034" w:y="756"/>
        <w:shd w:val="clear" w:color="auto" w:fill="auto"/>
        <w:spacing w:after="60"/>
        <w:rPr>
          <w:sz w:val="24"/>
          <w:szCs w:val="24"/>
        </w:rPr>
      </w:pPr>
      <w:r>
        <w:rPr>
          <w:rFonts w:ascii="Arial" w:eastAsia="Arial" w:hAnsi="Arial" w:cs="Arial"/>
          <w:b/>
          <w:bCs/>
          <w:color w:val="0C77B6"/>
          <w:sz w:val="24"/>
          <w:szCs w:val="24"/>
        </w:rPr>
        <w:t>Evropskou unií</w:t>
      </w:r>
    </w:p>
    <w:p w14:paraId="422B8991" w14:textId="77777777" w:rsidR="00562050" w:rsidRDefault="00670210">
      <w:pPr>
        <w:pStyle w:val="Zhlavnebozpat0"/>
        <w:framePr w:w="1786" w:h="902" w:hRule="exact" w:wrap="none" w:vAnchor="page" w:hAnchor="page" w:x="3034" w:y="756"/>
        <w:shd w:val="clear" w:color="auto" w:fill="auto"/>
        <w:rPr>
          <w:sz w:val="20"/>
          <w:szCs w:val="20"/>
        </w:rPr>
      </w:pPr>
      <w:r>
        <w:rPr>
          <w:rFonts w:ascii="Arial" w:eastAsia="Arial" w:hAnsi="Arial" w:cs="Arial"/>
          <w:sz w:val="20"/>
          <w:szCs w:val="20"/>
        </w:rPr>
        <w:t>NextGenerationEU</w:t>
      </w:r>
    </w:p>
    <w:p w14:paraId="1B4961E9" w14:textId="77777777" w:rsidR="00562050" w:rsidRDefault="00670210">
      <w:pPr>
        <w:pStyle w:val="Zhlavnebozpat0"/>
        <w:framePr w:w="1978" w:h="653" w:hRule="exact" w:wrap="none" w:vAnchor="page" w:hAnchor="page" w:x="6125" w:y="871"/>
        <w:shd w:val="clear" w:color="auto" w:fill="auto"/>
        <w:rPr>
          <w:sz w:val="26"/>
          <w:szCs w:val="26"/>
        </w:rPr>
      </w:pPr>
      <w:r>
        <w:rPr>
          <w:rFonts w:ascii="Arial" w:eastAsia="Arial" w:hAnsi="Arial" w:cs="Arial"/>
          <w:b/>
          <w:bCs/>
          <w:color w:val="163968"/>
          <w:sz w:val="26"/>
          <w:szCs w:val="26"/>
        </w:rPr>
        <w:t>NÁRODNÍ</w:t>
      </w:r>
    </w:p>
    <w:p w14:paraId="693DE023" w14:textId="77777777" w:rsidR="00562050" w:rsidRDefault="00670210">
      <w:pPr>
        <w:pStyle w:val="Zhlavnebozpat0"/>
        <w:framePr w:w="1978" w:h="653" w:hRule="exact" w:wrap="none" w:vAnchor="page" w:hAnchor="page" w:x="6125" w:y="871"/>
        <w:shd w:val="clear" w:color="auto" w:fill="auto"/>
        <w:rPr>
          <w:sz w:val="26"/>
          <w:szCs w:val="26"/>
        </w:rPr>
      </w:pPr>
      <w:r>
        <w:rPr>
          <w:rFonts w:ascii="Arial" w:eastAsia="Arial" w:hAnsi="Arial" w:cs="Arial"/>
          <w:b/>
          <w:bCs/>
          <w:color w:val="163968"/>
          <w:sz w:val="26"/>
          <w:szCs w:val="26"/>
        </w:rPr>
        <w:t>PLÁN OBNOVY</w:t>
      </w:r>
    </w:p>
    <w:p w14:paraId="05CC9D46" w14:textId="77777777" w:rsidR="00562050" w:rsidRDefault="00670210">
      <w:pPr>
        <w:pStyle w:val="Zhlavnebozpat0"/>
        <w:framePr w:w="1891" w:h="451" w:hRule="exact" w:wrap="none" w:vAnchor="page" w:hAnchor="page" w:x="8319" w:y="1240"/>
        <w:shd w:val="clear" w:color="auto" w:fill="auto"/>
        <w:spacing w:line="329" w:lineRule="auto"/>
        <w:rPr>
          <w:sz w:val="11"/>
          <w:szCs w:val="11"/>
        </w:rPr>
      </w:pPr>
      <w:r>
        <w:rPr>
          <w:rFonts w:ascii="Arial" w:eastAsia="Arial" w:hAnsi="Arial" w:cs="Arial"/>
          <w:color w:val="4A5762"/>
          <w:sz w:val="11"/>
          <w:szCs w:val="11"/>
        </w:rPr>
        <w:t>MINISTERSTVO ZDRAVOTNICTVÍ</w:t>
      </w:r>
    </w:p>
    <w:p w14:paraId="15BA31E4" w14:textId="77777777" w:rsidR="00562050" w:rsidRDefault="00670210">
      <w:pPr>
        <w:pStyle w:val="Zhlavnebozpat0"/>
        <w:framePr w:w="1891" w:h="451" w:hRule="exact" w:wrap="none" w:vAnchor="page" w:hAnchor="page" w:x="8319" w:y="1240"/>
        <w:shd w:val="clear" w:color="auto" w:fill="auto"/>
        <w:spacing w:line="329" w:lineRule="auto"/>
        <w:jc w:val="center"/>
        <w:rPr>
          <w:sz w:val="11"/>
          <w:szCs w:val="11"/>
        </w:rPr>
      </w:pPr>
      <w:r>
        <w:rPr>
          <w:rFonts w:ascii="Arial" w:eastAsia="Arial" w:hAnsi="Arial" w:cs="Arial"/>
          <w:color w:val="4A5762"/>
          <w:sz w:val="11"/>
          <w:szCs w:val="11"/>
        </w:rPr>
        <w:t>ČESKÉ REPUBLIKY</w:t>
      </w:r>
    </w:p>
    <w:p w14:paraId="2318B8CB" w14:textId="77777777" w:rsidR="00562050" w:rsidRDefault="00670210">
      <w:pPr>
        <w:pStyle w:val="Zkladntext1"/>
        <w:framePr w:w="8774" w:h="6206" w:hRule="exact" w:wrap="none" w:vAnchor="page" w:hAnchor="page" w:x="1570" w:y="1764"/>
        <w:numPr>
          <w:ilvl w:val="0"/>
          <w:numId w:val="7"/>
        </w:numPr>
        <w:shd w:val="clear" w:color="auto" w:fill="auto"/>
        <w:tabs>
          <w:tab w:val="left" w:pos="866"/>
        </w:tabs>
        <w:spacing w:after="0"/>
        <w:ind w:left="840" w:hanging="320"/>
        <w:jc w:val="both"/>
      </w:pPr>
      <w:r>
        <w:t>dodržovat podmínky poskytovatele dotace v celém rozsahu. Prodávající se dále zavazuje ke spolupůsobení při výkonu finanční kontroly dle § 2 písm. e) zákona č. 320/2001 Sb., o finanční kontrole, ve znění pozdějších předpisů. Stejně tak je prodávající povinen archivovat a uchovávat veškerou dokumentaci a doklady:</w:t>
      </w:r>
    </w:p>
    <w:p w14:paraId="067609BC" w14:textId="77777777" w:rsidR="00562050" w:rsidRDefault="00670210">
      <w:pPr>
        <w:pStyle w:val="Zkladntext1"/>
        <w:framePr w:w="8774" w:h="6206" w:hRule="exact" w:wrap="none" w:vAnchor="page" w:hAnchor="page" w:x="1570" w:y="1764"/>
        <w:shd w:val="clear" w:color="auto" w:fill="auto"/>
        <w:spacing w:after="0"/>
        <w:ind w:left="1200" w:hanging="340"/>
        <w:jc w:val="both"/>
      </w:pPr>
      <w:r>
        <w:rPr>
          <w:vertAlign w:val="superscript"/>
        </w:rPr>
        <w:t>_</w:t>
      </w:r>
      <w:r>
        <w:t xml:space="preserve"> týkající se jeho účasti ve výběrovém řízení (např. nabídka podaná v rámci výběrového řízení) a</w:t>
      </w:r>
    </w:p>
    <w:p w14:paraId="7960176F" w14:textId="77777777" w:rsidR="00562050" w:rsidRDefault="00670210">
      <w:pPr>
        <w:pStyle w:val="Zkladntext1"/>
        <w:framePr w:w="8774" w:h="6206" w:hRule="exact" w:wrap="none" w:vAnchor="page" w:hAnchor="page" w:x="1570" w:y="1764"/>
        <w:shd w:val="clear" w:color="auto" w:fill="auto"/>
        <w:spacing w:after="0"/>
        <w:ind w:left="1200" w:hanging="340"/>
        <w:jc w:val="both"/>
      </w:pPr>
      <w:r>
        <w:t>- týkající se předmětu smlouvy (tj. zejména originál smlouvy včetně jejich případných dodatků a jejich příloh, veškeré originály dokladů a dalších dokumentů souvisejících s realizací předmětu smlouvy)</w:t>
      </w:r>
    </w:p>
    <w:p w14:paraId="766FE89E" w14:textId="77777777" w:rsidR="00562050" w:rsidRDefault="00670210">
      <w:pPr>
        <w:pStyle w:val="Zkladntext1"/>
        <w:framePr w:w="8774" w:h="6206" w:hRule="exact" w:wrap="none" w:vAnchor="page" w:hAnchor="page" w:x="1570" w:y="1764"/>
        <w:shd w:val="clear" w:color="auto" w:fill="auto"/>
        <w:spacing w:after="0"/>
        <w:ind w:firstLine="840"/>
        <w:jc w:val="both"/>
      </w:pPr>
      <w:r>
        <w:t>a to minimálně do 31.12.2036;</w:t>
      </w:r>
    </w:p>
    <w:p w14:paraId="3E3BF9CC" w14:textId="77777777" w:rsidR="00562050" w:rsidRDefault="00670210">
      <w:pPr>
        <w:pStyle w:val="Zkladntext1"/>
        <w:framePr w:w="8774" w:h="6206" w:hRule="exact" w:wrap="none" w:vAnchor="page" w:hAnchor="page" w:x="1570" w:y="1764"/>
        <w:numPr>
          <w:ilvl w:val="0"/>
          <w:numId w:val="7"/>
        </w:numPr>
        <w:shd w:val="clear" w:color="auto" w:fill="auto"/>
        <w:tabs>
          <w:tab w:val="left" w:pos="866"/>
        </w:tabs>
        <w:spacing w:after="0"/>
        <w:ind w:left="840" w:hanging="320"/>
        <w:jc w:val="both"/>
      </w:pPr>
      <w:r>
        <w:t>minimálně do 31.12.2036 poskytovat požadované informace a dokumentaci (včetně podané nabídky ve výběrovém řízení a účetní dokladů související se realizací projektu zaměstnancům nebo zmocněncům pověřených orgánů (OLAF - Evropský úřad pro boj proti podvodům, Úřadu evropského veřejného žalobce, Ministerstva financí ČR, Evropské komise, Evropského účetního dvora, Ministerstva zdravotnictví ČR, Nejvyššího kontrolního úřadu a dalších příslušných vnitrostátních orgánů). Dále je vybraný dodavatel povinen vytvořit v</w:t>
      </w:r>
      <w:r>
        <w:t>ýše uvedeným osobám podmínky k provedení kontroly vztahující se k realizaci projektu a poskytnout jim při provádění kontroly součinnost.</w:t>
      </w:r>
    </w:p>
    <w:p w14:paraId="1DEADF74" w14:textId="77777777" w:rsidR="00562050" w:rsidRDefault="00670210">
      <w:pPr>
        <w:pStyle w:val="Zkladntext1"/>
        <w:framePr w:w="8774" w:h="6979" w:hRule="exact" w:wrap="none" w:vAnchor="page" w:hAnchor="page" w:x="1570" w:y="8047"/>
        <w:numPr>
          <w:ilvl w:val="0"/>
          <w:numId w:val="5"/>
        </w:numPr>
        <w:shd w:val="clear" w:color="auto" w:fill="auto"/>
        <w:tabs>
          <w:tab w:val="left" w:pos="381"/>
        </w:tabs>
        <w:spacing w:after="100"/>
      </w:pPr>
      <w:r>
        <w:rPr>
          <w:b/>
          <w:bCs/>
        </w:rPr>
        <w:t>Aspekty odpovědného zadávání</w:t>
      </w:r>
    </w:p>
    <w:p w14:paraId="568B1E89" w14:textId="77777777" w:rsidR="00562050" w:rsidRDefault="00670210">
      <w:pPr>
        <w:pStyle w:val="Zkladntext1"/>
        <w:framePr w:w="8774" w:h="6979" w:hRule="exact" w:wrap="none" w:vAnchor="page" w:hAnchor="page" w:x="1570" w:y="8047"/>
        <w:numPr>
          <w:ilvl w:val="0"/>
          <w:numId w:val="8"/>
        </w:numPr>
        <w:shd w:val="clear" w:color="auto" w:fill="auto"/>
        <w:tabs>
          <w:tab w:val="left" w:pos="381"/>
        </w:tabs>
        <w:spacing w:after="100"/>
        <w:ind w:left="400" w:hanging="40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w:t>
      </w:r>
      <w:r>
        <w:t>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w:t>
      </w:r>
      <w:r>
        <w:t>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321F4CDB" w14:textId="77777777" w:rsidR="00562050" w:rsidRDefault="00670210">
      <w:pPr>
        <w:pStyle w:val="Zkladntext1"/>
        <w:framePr w:w="8774" w:h="6979" w:hRule="exact" w:wrap="none" w:vAnchor="page" w:hAnchor="page" w:x="1570" w:y="8047"/>
        <w:numPr>
          <w:ilvl w:val="0"/>
          <w:numId w:val="8"/>
        </w:numPr>
        <w:shd w:val="clear" w:color="auto" w:fill="auto"/>
        <w:tabs>
          <w:tab w:val="left" w:pos="381"/>
        </w:tabs>
        <w:spacing w:after="0"/>
        <w:ind w:left="400" w:hanging="400"/>
        <w:jc w:val="both"/>
      </w:pPr>
      <w:r>
        <w:t>Prodávající se zavazuje při své činnosti v maximální míře naplňovat požadavky, vyplývající z usnesení vlády České republiky ze dne 24. července 2017 č. 531, o Pravidlech uplatňování odpovědného přístupu</w:t>
      </w:r>
    </w:p>
    <w:p w14:paraId="75D4344A" w14:textId="77777777" w:rsidR="00562050" w:rsidRDefault="00670210">
      <w:pPr>
        <w:pStyle w:val="Zhlavnebozpat0"/>
        <w:framePr w:wrap="none" w:vAnchor="page" w:hAnchor="page" w:x="10100" w:y="15400"/>
        <w:shd w:val="clear" w:color="auto" w:fill="auto"/>
        <w:rPr>
          <w:sz w:val="22"/>
          <w:szCs w:val="22"/>
        </w:rPr>
      </w:pPr>
      <w:r>
        <w:rPr>
          <w:rFonts w:ascii="Times New Roman" w:eastAsia="Times New Roman" w:hAnsi="Times New Roman" w:cs="Times New Roman"/>
          <w:sz w:val="22"/>
          <w:szCs w:val="22"/>
        </w:rPr>
        <w:t>5</w:t>
      </w:r>
    </w:p>
    <w:p w14:paraId="68E6E6B4" w14:textId="77777777" w:rsidR="00562050" w:rsidRDefault="00670210">
      <w:pPr>
        <w:pStyle w:val="Zhlavnebozpat0"/>
        <w:framePr w:w="7997" w:h="470" w:hRule="exact" w:wrap="none" w:vAnchor="page" w:hAnchor="page" w:x="1565" w:y="15448"/>
        <w:shd w:val="clear" w:color="auto" w:fill="auto"/>
        <w:spacing w:line="259" w:lineRule="auto"/>
      </w:pPr>
      <w:r>
        <w:t>projekt: Zvýšeni kvality screeningových koloskopii v GASTROENTEROLOGII MIKOLAJEK s.r.o.</w:t>
      </w:r>
    </w:p>
    <w:p w14:paraId="7D2D6FEA" w14:textId="77777777" w:rsidR="00562050" w:rsidRDefault="00670210">
      <w:pPr>
        <w:pStyle w:val="Zhlavnebozpat0"/>
        <w:framePr w:w="7997" w:h="470" w:hRule="exact" w:wrap="none" w:vAnchor="page" w:hAnchor="page" w:x="1565" w:y="15448"/>
        <w:shd w:val="clear" w:color="auto" w:fill="auto"/>
        <w:spacing w:line="259" w:lineRule="auto"/>
      </w:pPr>
      <w:r>
        <w:t>reg. č. CZ.31.8.0/0.0/0.0/24_l 18/0010272</w:t>
      </w:r>
    </w:p>
    <w:p w14:paraId="532B4CC2"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3F2C85EB" w14:textId="77777777" w:rsidR="00562050" w:rsidRDefault="00562050">
      <w:pPr>
        <w:spacing w:line="1" w:lineRule="exact"/>
      </w:pPr>
    </w:p>
    <w:p w14:paraId="2A1A613D" w14:textId="77777777" w:rsidR="00562050" w:rsidRDefault="00670210">
      <w:pPr>
        <w:framePr w:wrap="none" w:vAnchor="page" w:hAnchor="page" w:x="5036" w:y="789"/>
        <w:rPr>
          <w:sz w:val="2"/>
          <w:szCs w:val="2"/>
        </w:rPr>
      </w:pPr>
      <w:r>
        <w:rPr>
          <w:noProof/>
        </w:rPr>
        <w:drawing>
          <wp:inline distT="0" distB="0" distL="0" distR="0" wp14:anchorId="1DCB25FF" wp14:editId="157D7AA9">
            <wp:extent cx="664210" cy="5365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a:stretch/>
                  </pic:blipFill>
                  <pic:spPr>
                    <a:xfrm>
                      <a:off x="0" y="0"/>
                      <a:ext cx="664210" cy="536575"/>
                    </a:xfrm>
                    <a:prstGeom prst="rect">
                      <a:avLst/>
                    </a:prstGeom>
                  </pic:spPr>
                </pic:pic>
              </a:graphicData>
            </a:graphic>
          </wp:inline>
        </w:drawing>
      </w:r>
    </w:p>
    <w:p w14:paraId="511124F8" w14:textId="77777777" w:rsidR="00562050" w:rsidRDefault="00670210">
      <w:pPr>
        <w:framePr w:wrap="none" w:vAnchor="page" w:hAnchor="page" w:x="1733" w:y="808"/>
        <w:rPr>
          <w:sz w:val="2"/>
          <w:szCs w:val="2"/>
        </w:rPr>
      </w:pPr>
      <w:r>
        <w:rPr>
          <w:noProof/>
        </w:rPr>
        <w:drawing>
          <wp:inline distT="0" distB="0" distL="0" distR="0" wp14:anchorId="09D762C4" wp14:editId="26F4A39D">
            <wp:extent cx="762000" cy="51181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stretch/>
                  </pic:blipFill>
                  <pic:spPr>
                    <a:xfrm>
                      <a:off x="0" y="0"/>
                      <a:ext cx="762000" cy="511810"/>
                    </a:xfrm>
                    <a:prstGeom prst="rect">
                      <a:avLst/>
                    </a:prstGeom>
                  </pic:spPr>
                </pic:pic>
              </a:graphicData>
            </a:graphic>
          </wp:inline>
        </w:drawing>
      </w:r>
    </w:p>
    <w:p w14:paraId="19C426B2" w14:textId="77777777" w:rsidR="00562050" w:rsidRDefault="00670210">
      <w:pPr>
        <w:pStyle w:val="Zhlavnebozpat0"/>
        <w:framePr w:w="1790" w:h="907" w:hRule="exact" w:wrap="none" w:vAnchor="page" w:hAnchor="page" w:x="3020" w:y="751"/>
        <w:shd w:val="clear" w:color="auto" w:fill="auto"/>
        <w:rPr>
          <w:sz w:val="24"/>
          <w:szCs w:val="24"/>
        </w:rPr>
      </w:pPr>
      <w:r>
        <w:rPr>
          <w:rFonts w:ascii="Arial" w:eastAsia="Arial" w:hAnsi="Arial" w:cs="Arial"/>
          <w:b/>
          <w:bCs/>
          <w:color w:val="0C77B6"/>
          <w:sz w:val="24"/>
          <w:szCs w:val="24"/>
        </w:rPr>
        <w:t>Financováno</w:t>
      </w:r>
    </w:p>
    <w:p w14:paraId="150D4406" w14:textId="77777777" w:rsidR="00562050" w:rsidRDefault="00670210">
      <w:pPr>
        <w:pStyle w:val="Zhlavnebozpat0"/>
        <w:framePr w:w="1790" w:h="907" w:hRule="exact" w:wrap="none" w:vAnchor="page" w:hAnchor="page" w:x="3020" w:y="751"/>
        <w:shd w:val="clear" w:color="auto" w:fill="auto"/>
        <w:spacing w:after="60"/>
        <w:rPr>
          <w:sz w:val="24"/>
          <w:szCs w:val="24"/>
        </w:rPr>
      </w:pPr>
      <w:r>
        <w:rPr>
          <w:rFonts w:ascii="Arial" w:eastAsia="Arial" w:hAnsi="Arial" w:cs="Arial"/>
          <w:b/>
          <w:bCs/>
          <w:color w:val="0C77B6"/>
          <w:sz w:val="24"/>
          <w:szCs w:val="24"/>
        </w:rPr>
        <w:t>Evropskou unií</w:t>
      </w:r>
    </w:p>
    <w:p w14:paraId="38F746FD" w14:textId="77777777" w:rsidR="00562050" w:rsidRDefault="00670210">
      <w:pPr>
        <w:pStyle w:val="Zhlavnebozpat0"/>
        <w:framePr w:w="1790" w:h="907" w:hRule="exact" w:wrap="none" w:vAnchor="page" w:hAnchor="page" w:x="3020" w:y="751"/>
        <w:shd w:val="clear" w:color="auto" w:fill="auto"/>
        <w:rPr>
          <w:sz w:val="20"/>
          <w:szCs w:val="20"/>
        </w:rPr>
      </w:pPr>
      <w:r>
        <w:rPr>
          <w:rFonts w:ascii="Arial" w:eastAsia="Arial" w:hAnsi="Arial" w:cs="Arial"/>
          <w:sz w:val="20"/>
          <w:szCs w:val="20"/>
        </w:rPr>
        <w:t>NextGenerationEU</w:t>
      </w:r>
    </w:p>
    <w:p w14:paraId="016B2338" w14:textId="77777777" w:rsidR="00562050" w:rsidRDefault="00670210">
      <w:pPr>
        <w:pStyle w:val="Zhlavnebozpat0"/>
        <w:framePr w:w="1968" w:h="648" w:hRule="exact" w:wrap="none" w:vAnchor="page" w:hAnchor="page" w:x="6116" w:y="876"/>
        <w:shd w:val="clear" w:color="auto" w:fill="auto"/>
        <w:rPr>
          <w:sz w:val="26"/>
          <w:szCs w:val="26"/>
        </w:rPr>
      </w:pPr>
      <w:r>
        <w:rPr>
          <w:rFonts w:ascii="Arial" w:eastAsia="Arial" w:hAnsi="Arial" w:cs="Arial"/>
          <w:b/>
          <w:bCs/>
          <w:color w:val="163968"/>
          <w:sz w:val="26"/>
          <w:szCs w:val="26"/>
        </w:rPr>
        <w:t>NÁRODNÍ</w:t>
      </w:r>
    </w:p>
    <w:p w14:paraId="0632BD84" w14:textId="77777777" w:rsidR="00562050" w:rsidRDefault="00670210">
      <w:pPr>
        <w:pStyle w:val="Zhlavnebozpat0"/>
        <w:framePr w:w="1968" w:h="648" w:hRule="exact" w:wrap="none" w:vAnchor="page" w:hAnchor="page" w:x="6116" w:y="876"/>
        <w:shd w:val="clear" w:color="auto" w:fill="auto"/>
        <w:rPr>
          <w:sz w:val="26"/>
          <w:szCs w:val="26"/>
        </w:rPr>
      </w:pPr>
      <w:r>
        <w:rPr>
          <w:rFonts w:ascii="Arial" w:eastAsia="Arial" w:hAnsi="Arial" w:cs="Arial"/>
          <w:b/>
          <w:bCs/>
          <w:color w:val="163968"/>
          <w:sz w:val="26"/>
          <w:szCs w:val="26"/>
        </w:rPr>
        <w:t>PLÁN OBNOVY</w:t>
      </w:r>
    </w:p>
    <w:p w14:paraId="639D1DD6" w14:textId="77777777" w:rsidR="00562050" w:rsidRDefault="00670210">
      <w:pPr>
        <w:pStyle w:val="Zhlavnebozpat0"/>
        <w:framePr w:w="1891" w:h="446" w:hRule="exact" w:wrap="none" w:vAnchor="page" w:hAnchor="page" w:x="8304" w:y="1250"/>
        <w:shd w:val="clear" w:color="auto" w:fill="auto"/>
        <w:spacing w:line="329" w:lineRule="auto"/>
        <w:rPr>
          <w:sz w:val="11"/>
          <w:szCs w:val="11"/>
        </w:rPr>
      </w:pPr>
      <w:r>
        <w:rPr>
          <w:rFonts w:ascii="Arial" w:eastAsia="Arial" w:hAnsi="Arial" w:cs="Arial"/>
          <w:sz w:val="11"/>
          <w:szCs w:val="11"/>
        </w:rPr>
        <w:t>MINISTERSTVO ZDRAVOTNICTVÍ</w:t>
      </w:r>
    </w:p>
    <w:p w14:paraId="1D8E7883" w14:textId="77777777" w:rsidR="00562050" w:rsidRDefault="00670210">
      <w:pPr>
        <w:pStyle w:val="Zhlavnebozpat0"/>
        <w:framePr w:w="1891" w:h="446" w:hRule="exact" w:wrap="none" w:vAnchor="page" w:hAnchor="page" w:x="8304" w:y="1250"/>
        <w:shd w:val="clear" w:color="auto" w:fill="auto"/>
        <w:spacing w:line="329" w:lineRule="auto"/>
        <w:jc w:val="center"/>
        <w:rPr>
          <w:sz w:val="11"/>
          <w:szCs w:val="11"/>
        </w:rPr>
      </w:pPr>
      <w:r>
        <w:rPr>
          <w:rFonts w:ascii="Arial" w:eastAsia="Arial" w:hAnsi="Arial" w:cs="Arial"/>
          <w:sz w:val="11"/>
          <w:szCs w:val="11"/>
        </w:rPr>
        <w:t>CESKE REPUBLIKY</w:t>
      </w:r>
    </w:p>
    <w:p w14:paraId="7DB2050A" w14:textId="77777777" w:rsidR="00562050" w:rsidRDefault="00670210">
      <w:pPr>
        <w:pStyle w:val="Zkladntext1"/>
        <w:framePr w:w="8774" w:h="12619" w:hRule="exact" w:wrap="none" w:vAnchor="page" w:hAnchor="page" w:x="1570" w:y="1764"/>
        <w:shd w:val="clear" w:color="auto" w:fill="auto"/>
        <w:spacing w:after="100"/>
        <w:ind w:left="400" w:firstLine="40"/>
        <w:jc w:val="both"/>
      </w:pPr>
      <w:r>
        <w:t xml:space="preserve">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r>
        <w:rPr>
          <w:color w:val="110C6B"/>
          <w:u w:val="single"/>
          <w:lang w:val="en-US" w:eastAsia="en-US" w:bidi="en-US"/>
        </w:rPr>
        <w:t>https</w:t>
      </w:r>
      <w:r>
        <w:rPr>
          <w:u w:val="single"/>
        </w:rPr>
        <w:t xml:space="preserve">: </w:t>
      </w:r>
      <w:r>
        <w:rPr>
          <w:color w:val="110C6B"/>
          <w:u w:val="single"/>
        </w:rPr>
        <w:t>/ / apps.odok</w:t>
      </w:r>
      <w:r>
        <w:rPr>
          <w:u w:val="single"/>
        </w:rPr>
        <w:t>.</w:t>
      </w:r>
      <w:r>
        <w:rPr>
          <w:color w:val="110C6B"/>
          <w:u w:val="single"/>
        </w:rPr>
        <w:t xml:space="preserve">cz / </w:t>
      </w:r>
      <w:r>
        <w:rPr>
          <w:color w:val="110C6B"/>
          <w:u w:val="single"/>
          <w:lang w:val="en-US" w:eastAsia="en-US" w:bidi="en-US"/>
        </w:rPr>
        <w:t xml:space="preserve">attachment </w:t>
      </w:r>
      <w:r>
        <w:rPr>
          <w:color w:val="110C6B"/>
          <w:u w:val="single"/>
        </w:rPr>
        <w:t>/ - /</w:t>
      </w:r>
      <w:r>
        <w:rPr>
          <w:color w:val="110C6B"/>
          <w:u w:val="single"/>
          <w:lang w:val="en-US" w:eastAsia="en-US" w:bidi="en-US"/>
        </w:rPr>
        <w:t xml:space="preserve">down </w:t>
      </w:r>
      <w:r>
        <w:rPr>
          <w:color w:val="110C6B"/>
          <w:u w:val="single"/>
        </w:rPr>
        <w:t>/ RCIAAPNEO20</w:t>
      </w:r>
      <w:r>
        <w:rPr>
          <w:color w:val="110C6B"/>
          <w:u w:val="single"/>
          <w:lang w:val="en-US" w:eastAsia="en-US" w:bidi="en-US"/>
        </w:rPr>
        <w:t>J</w:t>
      </w:r>
      <w:r>
        <w:rPr>
          <w:color w:val="110C6B"/>
          <w:lang w:val="en-US" w:eastAsia="en-US" w:bidi="en-US"/>
        </w:rPr>
        <w:t xml:space="preserve"> </w:t>
      </w:r>
      <w:r>
        <w:t>.</w:t>
      </w:r>
    </w:p>
    <w:p w14:paraId="31784D77" w14:textId="77777777" w:rsidR="00562050" w:rsidRDefault="00670210">
      <w:pPr>
        <w:pStyle w:val="Zkladntext1"/>
        <w:framePr w:w="8774" w:h="12619" w:hRule="exact" w:wrap="none" w:vAnchor="page" w:hAnchor="page" w:x="1570" w:y="1764"/>
        <w:numPr>
          <w:ilvl w:val="0"/>
          <w:numId w:val="8"/>
        </w:numPr>
        <w:shd w:val="clear" w:color="auto" w:fill="auto"/>
        <w:tabs>
          <w:tab w:val="left" w:pos="397"/>
        </w:tabs>
        <w:spacing w:after="100"/>
        <w:ind w:left="400" w:hanging="40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w:t>
      </w:r>
      <w:r>
        <w:t>kou likvidaci všech odpadů a obalů vzniklých při činnostech prodávajícího u kupujícího. Náklady na tyto činnosti jsou zahrnuty v ceně za předmět smlouvy uvedené v čl. III odst. 1 této smlouvy.</w:t>
      </w:r>
    </w:p>
    <w:p w14:paraId="6F409962" w14:textId="77777777" w:rsidR="00562050" w:rsidRDefault="00670210">
      <w:pPr>
        <w:pStyle w:val="Zkladntext1"/>
        <w:framePr w:w="8774" w:h="12619" w:hRule="exact" w:wrap="none" w:vAnchor="page" w:hAnchor="page" w:x="1570" w:y="1764"/>
        <w:numPr>
          <w:ilvl w:val="0"/>
          <w:numId w:val="8"/>
        </w:numPr>
        <w:shd w:val="clear" w:color="auto" w:fill="auto"/>
        <w:tabs>
          <w:tab w:val="left" w:pos="397"/>
        </w:tabs>
        <w:spacing w:after="100" w:line="252" w:lineRule="auto"/>
        <w:ind w:left="400" w:hanging="40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 a to bez zbytečného odkladu.</w:t>
      </w:r>
    </w:p>
    <w:p w14:paraId="1C492590" w14:textId="77777777" w:rsidR="00562050" w:rsidRDefault="00670210">
      <w:pPr>
        <w:pStyle w:val="Zkladntext1"/>
        <w:framePr w:w="8774" w:h="12619" w:hRule="exact" w:wrap="none" w:vAnchor="page" w:hAnchor="page" w:x="1570" w:y="1764"/>
        <w:numPr>
          <w:ilvl w:val="0"/>
          <w:numId w:val="5"/>
        </w:numPr>
        <w:shd w:val="clear" w:color="auto" w:fill="auto"/>
        <w:tabs>
          <w:tab w:val="left" w:pos="397"/>
        </w:tabs>
        <w:spacing w:after="100"/>
        <w:ind w:left="400" w:hanging="400"/>
        <w:jc w:val="both"/>
      </w:pPr>
      <w:r>
        <w:t>Prodávající je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zdravotnických prostředků, případné následné změny politik, vyžadované kupujícím, pak vždy min. 1 měsíc před datem jejich účinnosti.</w:t>
      </w:r>
    </w:p>
    <w:p w14:paraId="3D32BA96" w14:textId="77777777" w:rsidR="00562050" w:rsidRDefault="00670210">
      <w:pPr>
        <w:pStyle w:val="Zkladntext1"/>
        <w:framePr w:w="8774" w:h="12619" w:hRule="exact" w:wrap="none" w:vAnchor="page" w:hAnchor="page" w:x="1570" w:y="1764"/>
        <w:numPr>
          <w:ilvl w:val="0"/>
          <w:numId w:val="5"/>
        </w:numPr>
        <w:shd w:val="clear" w:color="auto" w:fill="auto"/>
        <w:tabs>
          <w:tab w:val="left" w:pos="397"/>
        </w:tabs>
        <w:spacing w:after="100"/>
        <w:ind w:left="400" w:hanging="400"/>
        <w:jc w:val="both"/>
      </w:pPr>
      <w:r>
        <w:t>Průběžně během celé doby účinnosti této smlouvy je prodávající povinen identifikovat a řešit kybernetické bezpečnostní zranitelnosti související s dodanými zdravotnickými prostředky, softwary a službami.</w:t>
      </w:r>
    </w:p>
    <w:p w14:paraId="5E2CEBF3" w14:textId="77777777" w:rsidR="00562050" w:rsidRDefault="00670210">
      <w:pPr>
        <w:pStyle w:val="Zkladntext1"/>
        <w:framePr w:w="8774" w:h="12619" w:hRule="exact" w:wrap="none" w:vAnchor="page" w:hAnchor="page" w:x="1570" w:y="1764"/>
        <w:numPr>
          <w:ilvl w:val="0"/>
          <w:numId w:val="5"/>
        </w:numPr>
        <w:shd w:val="clear" w:color="auto" w:fill="auto"/>
        <w:tabs>
          <w:tab w:val="left" w:pos="397"/>
        </w:tabs>
        <w:spacing w:after="100"/>
        <w:ind w:left="400" w:hanging="400"/>
        <w:jc w:val="both"/>
      </w:pPr>
      <w:r>
        <w:t>Prodávající se zavazuje neprodleně reagovat na kybernetické bezpečnostní zranitelnosti, které mu budou oznámeny ze strany kupujícího a zajistit nezbytnou součinnost.</w:t>
      </w:r>
    </w:p>
    <w:p w14:paraId="7C64B2D9" w14:textId="77777777" w:rsidR="00562050" w:rsidRDefault="00670210">
      <w:pPr>
        <w:pStyle w:val="Zkladntext1"/>
        <w:framePr w:w="8774" w:h="12619" w:hRule="exact" w:wrap="none" w:vAnchor="page" w:hAnchor="page" w:x="1570" w:y="1764"/>
        <w:numPr>
          <w:ilvl w:val="0"/>
          <w:numId w:val="5"/>
        </w:numPr>
        <w:shd w:val="clear" w:color="auto" w:fill="auto"/>
        <w:tabs>
          <w:tab w:val="left" w:pos="438"/>
        </w:tabs>
        <w:spacing w:after="100"/>
        <w:ind w:left="400" w:hanging="400"/>
        <w:jc w:val="both"/>
      </w:pPr>
      <w:r>
        <w:t>Prodávající se zavazuje v rámci plnění této smlouvy nevyužívat v rozsahu vyšším než 10% ceny poddodavatele, který je:</w:t>
      </w:r>
    </w:p>
    <w:p w14:paraId="3E2E2C6A" w14:textId="77777777" w:rsidR="00562050" w:rsidRDefault="00670210">
      <w:pPr>
        <w:pStyle w:val="Zkladntext1"/>
        <w:framePr w:w="8774" w:h="12619" w:hRule="exact" w:wrap="none" w:vAnchor="page" w:hAnchor="page" w:x="1570" w:y="1764"/>
        <w:numPr>
          <w:ilvl w:val="0"/>
          <w:numId w:val="9"/>
        </w:numPr>
        <w:shd w:val="clear" w:color="auto" w:fill="auto"/>
        <w:tabs>
          <w:tab w:val="left" w:pos="661"/>
        </w:tabs>
        <w:spacing w:after="100" w:line="259" w:lineRule="auto"/>
        <w:ind w:left="640" w:hanging="320"/>
        <w:jc w:val="both"/>
      </w:pPr>
      <w:r>
        <w:t>fyzickou či právnickou osobou nebo subjektem či orgánem se sídlem v Rusku,</w:t>
      </w:r>
    </w:p>
    <w:p w14:paraId="0C6AA279" w14:textId="77777777" w:rsidR="00562050" w:rsidRDefault="00670210">
      <w:pPr>
        <w:pStyle w:val="Zkladntext1"/>
        <w:framePr w:w="8774" w:h="12619" w:hRule="exact" w:wrap="none" w:vAnchor="page" w:hAnchor="page" w:x="1570" w:y="1764"/>
        <w:numPr>
          <w:ilvl w:val="0"/>
          <w:numId w:val="9"/>
        </w:numPr>
        <w:shd w:val="clear" w:color="auto" w:fill="auto"/>
        <w:tabs>
          <w:tab w:val="left" w:pos="661"/>
        </w:tabs>
        <w:spacing w:after="0" w:line="252" w:lineRule="auto"/>
        <w:ind w:left="640" w:hanging="320"/>
        <w:jc w:val="both"/>
      </w:pPr>
      <w:r>
        <w:t>právnickou osobou, subjektem nebo orgánem, který je z více než 50 % přímo či nepřímo vlastněn některým ze subjektů uvedených v písmeni</w:t>
      </w:r>
    </w:p>
    <w:p w14:paraId="71E7A5C4" w14:textId="77777777" w:rsidR="00562050" w:rsidRDefault="00670210">
      <w:pPr>
        <w:pStyle w:val="Zkladntext1"/>
        <w:framePr w:w="8774" w:h="12619" w:hRule="exact" w:wrap="none" w:vAnchor="page" w:hAnchor="page" w:x="1570" w:y="1764"/>
        <w:numPr>
          <w:ilvl w:val="0"/>
          <w:numId w:val="10"/>
        </w:numPr>
        <w:shd w:val="clear" w:color="auto" w:fill="auto"/>
        <w:tabs>
          <w:tab w:val="left" w:pos="953"/>
          <w:tab w:val="left" w:pos="981"/>
        </w:tabs>
        <w:spacing w:after="100" w:line="252" w:lineRule="auto"/>
        <w:ind w:firstLine="640"/>
        <w:jc w:val="both"/>
      </w:pPr>
      <w:r>
        <w:t>tohoto odstavce, nebo</w:t>
      </w:r>
    </w:p>
    <w:p w14:paraId="5ECF37AD" w14:textId="77777777" w:rsidR="00562050" w:rsidRDefault="00670210">
      <w:pPr>
        <w:pStyle w:val="Zkladntext1"/>
        <w:framePr w:w="8774" w:h="12619" w:hRule="exact" w:wrap="none" w:vAnchor="page" w:hAnchor="page" w:x="1570" w:y="1764"/>
        <w:numPr>
          <w:ilvl w:val="0"/>
          <w:numId w:val="9"/>
        </w:numPr>
        <w:shd w:val="clear" w:color="auto" w:fill="auto"/>
        <w:tabs>
          <w:tab w:val="left" w:pos="661"/>
        </w:tabs>
        <w:spacing w:after="0" w:line="252" w:lineRule="auto"/>
        <w:ind w:left="640" w:hanging="320"/>
        <w:jc w:val="both"/>
      </w:pPr>
      <w:r>
        <w:t>fyzickou nebo právnickou osobou, subjektem nebo orgánem, který jedná jménem nebo na pokyn některého ze subjektů uvedených v písmeni a) nebo b) tohoto odstavce.</w:t>
      </w:r>
    </w:p>
    <w:p w14:paraId="4E97E234" w14:textId="77777777" w:rsidR="00562050" w:rsidRDefault="00670210">
      <w:pPr>
        <w:pStyle w:val="Zhlavnebozpat0"/>
        <w:framePr w:wrap="none" w:vAnchor="page" w:hAnchor="page" w:x="10090" w:y="15400"/>
        <w:shd w:val="clear" w:color="auto" w:fill="auto"/>
        <w:rPr>
          <w:sz w:val="22"/>
          <w:szCs w:val="22"/>
        </w:rPr>
      </w:pPr>
      <w:r>
        <w:rPr>
          <w:rFonts w:ascii="Times New Roman" w:eastAsia="Times New Roman" w:hAnsi="Times New Roman" w:cs="Times New Roman"/>
          <w:sz w:val="22"/>
          <w:szCs w:val="22"/>
        </w:rPr>
        <w:t>6</w:t>
      </w:r>
    </w:p>
    <w:p w14:paraId="33CDD67C" w14:textId="77777777" w:rsidR="00562050" w:rsidRDefault="00670210">
      <w:pPr>
        <w:pStyle w:val="Zhlavnebozpat0"/>
        <w:framePr w:w="8006" w:h="470" w:hRule="exact" w:wrap="none" w:vAnchor="page" w:hAnchor="page" w:x="1551" w:y="15448"/>
        <w:shd w:val="clear" w:color="auto" w:fill="auto"/>
        <w:spacing w:line="259" w:lineRule="auto"/>
      </w:pPr>
      <w:r>
        <w:t>projekt: Zvýšení kvality screeningových koloskopii v GASTROENTEROLOGII MIKOLAJEK s.r.o.</w:t>
      </w:r>
    </w:p>
    <w:p w14:paraId="7AAA149B" w14:textId="77777777" w:rsidR="00562050" w:rsidRDefault="00670210">
      <w:pPr>
        <w:pStyle w:val="Zhlavnebozpat0"/>
        <w:framePr w:w="8006" w:h="470" w:hRule="exact" w:wrap="none" w:vAnchor="page" w:hAnchor="page" w:x="1551" w:y="15448"/>
        <w:shd w:val="clear" w:color="auto" w:fill="auto"/>
        <w:spacing w:line="259" w:lineRule="auto"/>
      </w:pPr>
      <w:r>
        <w:t>reg. č. CZ.31.8.0/0.0/0.0/24_118/0010272</w:t>
      </w:r>
    </w:p>
    <w:p w14:paraId="69E57C09" w14:textId="77777777" w:rsidR="00562050" w:rsidRDefault="00562050">
      <w:pPr>
        <w:spacing w:line="1" w:lineRule="exact"/>
        <w:sectPr w:rsidR="00562050">
          <w:pgSz w:w="11900" w:h="16840"/>
          <w:pgMar w:top="840" w:right="360" w:bottom="413" w:left="360" w:header="0" w:footer="3" w:gutter="0"/>
          <w:cols w:space="720"/>
          <w:noEndnote/>
          <w:docGrid w:linePitch="360"/>
        </w:sectPr>
      </w:pPr>
    </w:p>
    <w:p w14:paraId="23D45DAE" w14:textId="77777777" w:rsidR="00562050" w:rsidRDefault="00562050">
      <w:pPr>
        <w:spacing w:line="1" w:lineRule="exact"/>
      </w:pPr>
    </w:p>
    <w:p w14:paraId="251AB215" w14:textId="77777777" w:rsidR="00562050" w:rsidRDefault="00670210">
      <w:pPr>
        <w:framePr w:wrap="none" w:vAnchor="page" w:hAnchor="page" w:x="5009" w:y="784"/>
        <w:rPr>
          <w:sz w:val="2"/>
          <w:szCs w:val="2"/>
        </w:rPr>
      </w:pPr>
      <w:r>
        <w:rPr>
          <w:noProof/>
        </w:rPr>
        <w:drawing>
          <wp:inline distT="0" distB="0" distL="0" distR="0" wp14:anchorId="12359089" wp14:editId="2BF68AB9">
            <wp:extent cx="664210" cy="5365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0"/>
                    <a:stretch/>
                  </pic:blipFill>
                  <pic:spPr>
                    <a:xfrm>
                      <a:off x="0" y="0"/>
                      <a:ext cx="664210" cy="536575"/>
                    </a:xfrm>
                    <a:prstGeom prst="rect">
                      <a:avLst/>
                    </a:prstGeom>
                  </pic:spPr>
                </pic:pic>
              </a:graphicData>
            </a:graphic>
          </wp:inline>
        </w:drawing>
      </w:r>
    </w:p>
    <w:p w14:paraId="0C2E8941" w14:textId="77777777" w:rsidR="00562050" w:rsidRDefault="00670210">
      <w:pPr>
        <w:framePr w:wrap="none" w:vAnchor="page" w:hAnchor="page" w:x="1702" w:y="794"/>
        <w:rPr>
          <w:sz w:val="2"/>
          <w:szCs w:val="2"/>
        </w:rPr>
      </w:pPr>
      <w:r>
        <w:rPr>
          <w:noProof/>
        </w:rPr>
        <w:drawing>
          <wp:inline distT="0" distB="0" distL="0" distR="0" wp14:anchorId="2C34A277" wp14:editId="7A497F1A">
            <wp:extent cx="768350" cy="51816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a:stretch/>
                  </pic:blipFill>
                  <pic:spPr>
                    <a:xfrm>
                      <a:off x="0" y="0"/>
                      <a:ext cx="768350" cy="518160"/>
                    </a:xfrm>
                    <a:prstGeom prst="rect">
                      <a:avLst/>
                    </a:prstGeom>
                  </pic:spPr>
                </pic:pic>
              </a:graphicData>
            </a:graphic>
          </wp:inline>
        </w:drawing>
      </w:r>
    </w:p>
    <w:p w14:paraId="705429E0" w14:textId="77777777" w:rsidR="00562050" w:rsidRDefault="00670210">
      <w:pPr>
        <w:pStyle w:val="Zhlavnebozpat0"/>
        <w:framePr w:w="1781" w:h="907" w:hRule="exact" w:wrap="none" w:vAnchor="page" w:hAnchor="page" w:x="2998" w:y="746"/>
        <w:shd w:val="clear" w:color="auto" w:fill="auto"/>
        <w:rPr>
          <w:sz w:val="24"/>
          <w:szCs w:val="24"/>
        </w:rPr>
      </w:pPr>
      <w:r>
        <w:rPr>
          <w:rFonts w:ascii="Arial" w:eastAsia="Arial" w:hAnsi="Arial" w:cs="Arial"/>
          <w:b/>
          <w:bCs/>
          <w:color w:val="0C77B6"/>
          <w:sz w:val="24"/>
          <w:szCs w:val="24"/>
        </w:rPr>
        <w:t>Financováno</w:t>
      </w:r>
    </w:p>
    <w:p w14:paraId="67D7571B" w14:textId="77777777" w:rsidR="00562050" w:rsidRDefault="00670210">
      <w:pPr>
        <w:pStyle w:val="Zhlavnebozpat0"/>
        <w:framePr w:w="1781" w:h="907" w:hRule="exact" w:wrap="none" w:vAnchor="page" w:hAnchor="page" w:x="2998" w:y="746"/>
        <w:shd w:val="clear" w:color="auto" w:fill="auto"/>
        <w:spacing w:after="60"/>
        <w:rPr>
          <w:sz w:val="24"/>
          <w:szCs w:val="24"/>
        </w:rPr>
      </w:pPr>
      <w:r>
        <w:rPr>
          <w:rFonts w:ascii="Arial" w:eastAsia="Arial" w:hAnsi="Arial" w:cs="Arial"/>
          <w:b/>
          <w:bCs/>
          <w:color w:val="0C77B6"/>
          <w:sz w:val="24"/>
          <w:szCs w:val="24"/>
        </w:rPr>
        <w:t>Evropskou unií</w:t>
      </w:r>
    </w:p>
    <w:p w14:paraId="4B3593D4" w14:textId="77777777" w:rsidR="00562050" w:rsidRDefault="00670210">
      <w:pPr>
        <w:pStyle w:val="Zhlavnebozpat0"/>
        <w:framePr w:w="1781" w:h="907" w:hRule="exact" w:wrap="none" w:vAnchor="page" w:hAnchor="page" w:x="2998" w:y="746"/>
        <w:shd w:val="clear" w:color="auto" w:fill="auto"/>
        <w:rPr>
          <w:sz w:val="20"/>
          <w:szCs w:val="20"/>
        </w:rPr>
      </w:pPr>
      <w:r>
        <w:rPr>
          <w:rFonts w:ascii="Arial" w:eastAsia="Arial" w:hAnsi="Arial" w:cs="Arial"/>
          <w:sz w:val="20"/>
          <w:szCs w:val="20"/>
        </w:rPr>
        <w:t>NextGenerationEU</w:t>
      </w:r>
    </w:p>
    <w:p w14:paraId="617510DE" w14:textId="77777777" w:rsidR="00562050" w:rsidRDefault="00670210">
      <w:pPr>
        <w:pStyle w:val="Zhlavnebozpat0"/>
        <w:framePr w:w="1973" w:h="648" w:hRule="exact" w:wrap="none" w:vAnchor="page" w:hAnchor="page" w:x="6084" w:y="876"/>
        <w:shd w:val="clear" w:color="auto" w:fill="auto"/>
        <w:rPr>
          <w:sz w:val="26"/>
          <w:szCs w:val="26"/>
        </w:rPr>
      </w:pPr>
      <w:r>
        <w:rPr>
          <w:rFonts w:ascii="Arial" w:eastAsia="Arial" w:hAnsi="Arial" w:cs="Arial"/>
          <w:b/>
          <w:bCs/>
          <w:color w:val="163968"/>
          <w:sz w:val="26"/>
          <w:szCs w:val="26"/>
        </w:rPr>
        <w:t>NÁRODNÍ</w:t>
      </w:r>
    </w:p>
    <w:p w14:paraId="63150138" w14:textId="77777777" w:rsidR="00562050" w:rsidRDefault="00670210">
      <w:pPr>
        <w:pStyle w:val="Zhlavnebozpat0"/>
        <w:framePr w:w="1973" w:h="648" w:hRule="exact" w:wrap="none" w:vAnchor="page" w:hAnchor="page" w:x="6084" w:y="876"/>
        <w:shd w:val="clear" w:color="auto" w:fill="auto"/>
        <w:rPr>
          <w:sz w:val="26"/>
          <w:szCs w:val="26"/>
        </w:rPr>
      </w:pPr>
      <w:r>
        <w:rPr>
          <w:rFonts w:ascii="Arial" w:eastAsia="Arial" w:hAnsi="Arial" w:cs="Arial"/>
          <w:b/>
          <w:bCs/>
          <w:color w:val="163968"/>
          <w:sz w:val="26"/>
          <w:szCs w:val="26"/>
        </w:rPr>
        <w:t>PLÁN OBNOVY</w:t>
      </w:r>
    </w:p>
    <w:p w14:paraId="37DCA2C0" w14:textId="77777777" w:rsidR="00562050" w:rsidRDefault="00670210">
      <w:pPr>
        <w:pStyle w:val="Zhlavnebozpat0"/>
        <w:framePr w:w="1901" w:h="446" w:hRule="exact" w:wrap="none" w:vAnchor="page" w:hAnchor="page" w:x="8278" w:y="1255"/>
        <w:shd w:val="clear" w:color="auto" w:fill="auto"/>
        <w:spacing w:line="329" w:lineRule="auto"/>
        <w:rPr>
          <w:sz w:val="11"/>
          <w:szCs w:val="11"/>
        </w:rPr>
      </w:pPr>
      <w:r>
        <w:rPr>
          <w:rFonts w:ascii="Arial" w:eastAsia="Arial" w:hAnsi="Arial" w:cs="Arial"/>
          <w:sz w:val="11"/>
          <w:szCs w:val="11"/>
        </w:rPr>
        <w:t>MINISTERSTVO ZDRAVOTNICTVÍ</w:t>
      </w:r>
    </w:p>
    <w:p w14:paraId="265C7EB0" w14:textId="77777777" w:rsidR="00562050" w:rsidRDefault="00670210">
      <w:pPr>
        <w:pStyle w:val="Zhlavnebozpat0"/>
        <w:framePr w:w="1901" w:h="446" w:hRule="exact" w:wrap="none" w:vAnchor="page" w:hAnchor="page" w:x="8278" w:y="1255"/>
        <w:shd w:val="clear" w:color="auto" w:fill="auto"/>
        <w:spacing w:line="329" w:lineRule="auto"/>
        <w:jc w:val="center"/>
        <w:rPr>
          <w:sz w:val="11"/>
          <w:szCs w:val="11"/>
        </w:rPr>
      </w:pPr>
      <w:r>
        <w:rPr>
          <w:rFonts w:ascii="Arial" w:eastAsia="Arial" w:hAnsi="Arial" w:cs="Arial"/>
          <w:sz w:val="11"/>
          <w:szCs w:val="11"/>
        </w:rPr>
        <w:t>ČESKÉ REPUBLIKY</w:t>
      </w:r>
    </w:p>
    <w:p w14:paraId="4574DEBC" w14:textId="77777777" w:rsidR="00562050" w:rsidRDefault="00670210">
      <w:pPr>
        <w:pStyle w:val="Zkladntext1"/>
        <w:framePr w:w="8760" w:h="845" w:hRule="exact" w:wrap="none" w:vAnchor="page" w:hAnchor="page" w:x="1577" w:y="1764"/>
        <w:numPr>
          <w:ilvl w:val="0"/>
          <w:numId w:val="5"/>
        </w:numPr>
        <w:shd w:val="clear" w:color="auto" w:fill="auto"/>
        <w:tabs>
          <w:tab w:val="left" w:pos="441"/>
        </w:tabs>
        <w:spacing w:after="0"/>
        <w:ind w:left="320" w:hanging="320"/>
      </w:pPr>
      <w:r>
        <w:t>Prodávající se zavazuje v rámci plnění této smlouvy nerealizovat ani přímý ani nepřímý nákup či dovoz zboží uvedeného v Nařízení Rady (EU) č. 833/2014 ve znění poslední novely Nařízením Rady (EU) č. 2022/576.</w:t>
      </w:r>
    </w:p>
    <w:p w14:paraId="2F91A000" w14:textId="77777777" w:rsidR="00562050" w:rsidRDefault="00670210">
      <w:pPr>
        <w:pStyle w:val="Zkladntext1"/>
        <w:framePr w:w="8760" w:h="11544" w:hRule="exact" w:wrap="none" w:vAnchor="page" w:hAnchor="page" w:x="1577" w:y="3535"/>
        <w:shd w:val="clear" w:color="auto" w:fill="auto"/>
        <w:spacing w:after="0" w:line="228" w:lineRule="auto"/>
        <w:jc w:val="center"/>
        <w:rPr>
          <w:sz w:val="24"/>
          <w:szCs w:val="24"/>
        </w:rPr>
      </w:pPr>
      <w:r>
        <w:rPr>
          <w:b/>
          <w:bCs/>
          <w:sz w:val="24"/>
          <w:szCs w:val="24"/>
        </w:rPr>
        <w:t>ČI. III.</w:t>
      </w:r>
    </w:p>
    <w:p w14:paraId="00B3E157" w14:textId="77777777" w:rsidR="00562050" w:rsidRDefault="00670210">
      <w:pPr>
        <w:pStyle w:val="Nadpis40"/>
        <w:framePr w:w="8760" w:h="11544" w:hRule="exact" w:wrap="none" w:vAnchor="page" w:hAnchor="page" w:x="1577" w:y="3535"/>
        <w:shd w:val="clear" w:color="auto" w:fill="auto"/>
        <w:spacing w:line="228" w:lineRule="auto"/>
      </w:pPr>
      <w:bookmarkStart w:id="10" w:name="bookmark10"/>
      <w:bookmarkStart w:id="11" w:name="bookmark11"/>
      <w:r>
        <w:t>Kupní cena</w:t>
      </w:r>
      <w:bookmarkEnd w:id="10"/>
      <w:bookmarkEnd w:id="11"/>
    </w:p>
    <w:p w14:paraId="0FD88912" w14:textId="77777777" w:rsidR="00562050" w:rsidRDefault="00670210">
      <w:pPr>
        <w:pStyle w:val="Zkladntext1"/>
        <w:framePr w:w="8760" w:h="11544" w:hRule="exact" w:wrap="none" w:vAnchor="page" w:hAnchor="page" w:x="1577" w:y="3535"/>
        <w:numPr>
          <w:ilvl w:val="0"/>
          <w:numId w:val="11"/>
        </w:numPr>
        <w:shd w:val="clear" w:color="auto" w:fill="auto"/>
        <w:tabs>
          <w:tab w:val="left" w:pos="344"/>
        </w:tabs>
        <w:spacing w:after="320"/>
        <w:ind w:left="320" w:hanging="320"/>
      </w:pPr>
      <w:r>
        <w:t xml:space="preserve">Prodávající a kupující se dohodli, že předmět smlouvy uvedený v článku I. této smlouvy prodávající dodá kupujícímu za tuto </w:t>
      </w:r>
      <w:r>
        <w:rPr>
          <w:b/>
          <w:bCs/>
          <w:u w:val="single"/>
        </w:rPr>
        <w:t xml:space="preserve">celkovou </w:t>
      </w:r>
      <w:r>
        <w:t>kupní cenu:</w:t>
      </w:r>
    </w:p>
    <w:p w14:paraId="010F2F71" w14:textId="77777777" w:rsidR="00562050" w:rsidRDefault="00670210">
      <w:pPr>
        <w:pStyle w:val="Zkladntext1"/>
        <w:framePr w:w="8760" w:h="11544" w:hRule="exact" w:wrap="none" w:vAnchor="page" w:hAnchor="page" w:x="1577" w:y="3535"/>
        <w:shd w:val="clear" w:color="auto" w:fill="auto"/>
        <w:tabs>
          <w:tab w:val="right" w:leader="dot" w:pos="3568"/>
          <w:tab w:val="left" w:pos="3717"/>
          <w:tab w:val="right" w:leader="dot" w:pos="7413"/>
          <w:tab w:val="left" w:pos="7561"/>
        </w:tabs>
        <w:spacing w:after="260"/>
        <w:ind w:firstLine="640"/>
        <w:jc w:val="both"/>
      </w:pPr>
      <w:r>
        <w:tab/>
        <w:t>1</w:t>
      </w:r>
      <w:r>
        <w:tab/>
        <w:t>996 560, 00</w:t>
      </w:r>
      <w:r>
        <w:tab/>
        <w:t xml:space="preserve"> Kč</w:t>
      </w:r>
      <w:r>
        <w:tab/>
        <w:t>bez DPH</w:t>
      </w:r>
    </w:p>
    <w:p w14:paraId="3E9BADFF" w14:textId="77777777" w:rsidR="00562050" w:rsidRDefault="00670210">
      <w:pPr>
        <w:pStyle w:val="Zkladntext1"/>
        <w:framePr w:w="8760" w:h="11544" w:hRule="exact" w:wrap="none" w:vAnchor="page" w:hAnchor="page" w:x="1577" w:y="3535"/>
        <w:shd w:val="clear" w:color="auto" w:fill="auto"/>
        <w:spacing w:after="260"/>
        <w:ind w:left="640" w:firstLine="20"/>
        <w:jc w:val="both"/>
      </w:pPr>
      <w:r>
        <w:t>(slovy: jeden milion devět set devadesát šest tisíc pět set šedesát korun)</w:t>
      </w:r>
    </w:p>
    <w:p w14:paraId="756EEAB6" w14:textId="77777777" w:rsidR="00562050" w:rsidRDefault="00670210">
      <w:pPr>
        <w:pStyle w:val="Zkladntext1"/>
        <w:framePr w:w="8760" w:h="11544" w:hRule="exact" w:wrap="none" w:vAnchor="page" w:hAnchor="page" w:x="1577" w:y="3535"/>
        <w:shd w:val="clear" w:color="auto" w:fill="auto"/>
        <w:tabs>
          <w:tab w:val="left" w:leader="dot" w:pos="2877"/>
          <w:tab w:val="left" w:pos="4115"/>
          <w:tab w:val="right" w:leader="dot" w:pos="6352"/>
          <w:tab w:val="right" w:pos="7146"/>
          <w:tab w:val="right" w:pos="8392"/>
        </w:tabs>
        <w:spacing w:after="260"/>
        <w:ind w:firstLine="640"/>
      </w:pPr>
      <w:r>
        <w:t xml:space="preserve">DPH: </w:t>
      </w:r>
      <w:r>
        <w:tab/>
        <w:t>419 277,</w:t>
      </w:r>
      <w:r>
        <w:tab/>
        <w:t>60</w:t>
      </w:r>
      <w:r>
        <w:tab/>
        <w:t>Kč</w:t>
      </w:r>
      <w:r>
        <w:tab/>
        <w:t>(sazba</w:t>
      </w:r>
      <w:r>
        <w:tab/>
        <w:t>DPH: 21%)</w:t>
      </w:r>
    </w:p>
    <w:p w14:paraId="3B2F385C" w14:textId="77777777" w:rsidR="00562050" w:rsidRDefault="00670210">
      <w:pPr>
        <w:pStyle w:val="Zkladntext1"/>
        <w:framePr w:w="8760" w:h="11544" w:hRule="exact" w:wrap="none" w:vAnchor="page" w:hAnchor="page" w:x="1577" w:y="3535"/>
        <w:shd w:val="clear" w:color="auto" w:fill="auto"/>
        <w:tabs>
          <w:tab w:val="left" w:leader="dot" w:pos="2666"/>
          <w:tab w:val="left" w:pos="4115"/>
          <w:tab w:val="right" w:leader="dot" w:pos="6352"/>
          <w:tab w:val="left" w:pos="6501"/>
        </w:tabs>
        <w:spacing w:after="260"/>
        <w:ind w:firstLine="640"/>
        <w:jc w:val="both"/>
      </w:pPr>
      <w:r>
        <w:tab/>
        <w:t>2 415 837,</w:t>
      </w:r>
      <w:r>
        <w:tab/>
        <w:t>60</w:t>
      </w:r>
      <w:r>
        <w:tab/>
        <w:t xml:space="preserve"> Kč</w:t>
      </w:r>
      <w:r>
        <w:tab/>
        <w:t>s DPH</w:t>
      </w:r>
    </w:p>
    <w:p w14:paraId="1D91FF29" w14:textId="77777777" w:rsidR="00562050" w:rsidRDefault="00670210">
      <w:pPr>
        <w:pStyle w:val="Zkladntext1"/>
        <w:framePr w:w="8760" w:h="11544" w:hRule="exact" w:wrap="none" w:vAnchor="page" w:hAnchor="page" w:x="1577" w:y="3535"/>
        <w:shd w:val="clear" w:color="auto" w:fill="auto"/>
        <w:tabs>
          <w:tab w:val="right" w:pos="4043"/>
          <w:tab w:val="left" w:pos="4192"/>
          <w:tab w:val="left" w:pos="4955"/>
          <w:tab w:val="right" w:pos="7146"/>
          <w:tab w:val="right" w:pos="8579"/>
        </w:tabs>
        <w:spacing w:after="0"/>
        <w:ind w:firstLine="640"/>
        <w:jc w:val="both"/>
      </w:pPr>
      <w:r>
        <w:t>(slovy: dva</w:t>
      </w:r>
      <w:r>
        <w:tab/>
        <w:t>miliony čtyři sta</w:t>
      </w:r>
      <w:r>
        <w:tab/>
        <w:t>patnáct</w:t>
      </w:r>
      <w:r>
        <w:tab/>
        <w:t>tisíc osm</w:t>
      </w:r>
      <w:r>
        <w:tab/>
        <w:t>set třicet</w:t>
      </w:r>
      <w:r>
        <w:tab/>
        <w:t>sedm korun</w:t>
      </w:r>
    </w:p>
    <w:p w14:paraId="04F6844A" w14:textId="77777777" w:rsidR="00562050" w:rsidRDefault="00670210">
      <w:pPr>
        <w:pStyle w:val="Zkladntext1"/>
        <w:framePr w:w="8760" w:h="11544" w:hRule="exact" w:wrap="none" w:vAnchor="page" w:hAnchor="page" w:x="1577" w:y="3535"/>
        <w:shd w:val="clear" w:color="auto" w:fill="auto"/>
        <w:spacing w:after="380"/>
        <w:ind w:firstLine="640"/>
      </w:pPr>
      <w:r>
        <w:t>šedesát haléřů)</w:t>
      </w:r>
    </w:p>
    <w:p w14:paraId="003DCDCC" w14:textId="77777777" w:rsidR="00562050" w:rsidRDefault="00670210">
      <w:pPr>
        <w:pStyle w:val="Zkladntext1"/>
        <w:framePr w:w="8760" w:h="11544" w:hRule="exact" w:wrap="none" w:vAnchor="page" w:hAnchor="page" w:x="1577" w:y="3535"/>
        <w:shd w:val="clear" w:color="auto" w:fill="auto"/>
        <w:ind w:left="320" w:firstLine="40"/>
        <w:jc w:val="both"/>
      </w:pPr>
      <w:r>
        <w:t>Rozpis kupní ceny (položkový rozpočet) je uveden v příloze č. 1, která je nedílnou součástí této smlouvy.</w:t>
      </w:r>
    </w:p>
    <w:p w14:paraId="5E0CC673" w14:textId="77777777" w:rsidR="00562050" w:rsidRDefault="00670210">
      <w:pPr>
        <w:pStyle w:val="Zkladntext1"/>
        <w:framePr w:w="8760" w:h="11544" w:hRule="exact" w:wrap="none" w:vAnchor="page" w:hAnchor="page" w:x="1577" w:y="3535"/>
        <w:numPr>
          <w:ilvl w:val="0"/>
          <w:numId w:val="11"/>
        </w:numPr>
        <w:shd w:val="clear" w:color="auto" w:fill="auto"/>
        <w:tabs>
          <w:tab w:val="left" w:pos="344"/>
        </w:tabs>
        <w:ind w:left="320" w:hanging="320"/>
        <w:jc w:val="both"/>
      </w:pPr>
      <w:r>
        <w:t>Uvedená celková kupní cena zahrnuje všechny náklady za kompletní realizaci dodávky zdravotnických prostředků i za ostatní činnosti, sjednané touto smlouvou, a to tak, že je konečná, pevná a nepřekro čitelná.</w:t>
      </w:r>
    </w:p>
    <w:p w14:paraId="2B262496" w14:textId="77777777" w:rsidR="00562050" w:rsidRDefault="00670210">
      <w:pPr>
        <w:pStyle w:val="Zkladntext1"/>
        <w:framePr w:w="8760" w:h="11544" w:hRule="exact" w:wrap="none" w:vAnchor="page" w:hAnchor="page" w:x="1577" w:y="3535"/>
        <w:numPr>
          <w:ilvl w:val="0"/>
          <w:numId w:val="11"/>
        </w:numPr>
        <w:shd w:val="clear" w:color="auto" w:fill="auto"/>
        <w:tabs>
          <w:tab w:val="left" w:pos="344"/>
        </w:tabs>
        <w:ind w:left="320" w:hanging="320"/>
        <w:jc w:val="both"/>
      </w:pPr>
      <w:r>
        <w:t>Celkovou a pro účely fakturace rozhodnou cenou se rozumí cena včetně DPH. Kupující je plátcem DPH.</w:t>
      </w:r>
    </w:p>
    <w:p w14:paraId="71566B8D" w14:textId="77777777" w:rsidR="00562050" w:rsidRDefault="00670210">
      <w:pPr>
        <w:pStyle w:val="Zkladntext1"/>
        <w:framePr w:w="8760" w:h="11544" w:hRule="exact" w:wrap="none" w:vAnchor="page" w:hAnchor="page" w:x="1577" w:y="3535"/>
        <w:numPr>
          <w:ilvl w:val="0"/>
          <w:numId w:val="11"/>
        </w:numPr>
        <w:shd w:val="clear" w:color="auto" w:fill="auto"/>
        <w:tabs>
          <w:tab w:val="left" w:pos="344"/>
        </w:tabs>
        <w:ind w:left="320" w:hanging="32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1B68F0FE" w14:textId="77777777" w:rsidR="00562050" w:rsidRDefault="00670210">
      <w:pPr>
        <w:pStyle w:val="Zkladntext1"/>
        <w:framePr w:w="8760" w:h="11544" w:hRule="exact" w:wrap="none" w:vAnchor="page" w:hAnchor="page" w:x="1577" w:y="3535"/>
        <w:numPr>
          <w:ilvl w:val="0"/>
          <w:numId w:val="11"/>
        </w:numPr>
        <w:shd w:val="clear" w:color="auto" w:fill="auto"/>
        <w:tabs>
          <w:tab w:val="left" w:pos="344"/>
        </w:tabs>
        <w:spacing w:after="0"/>
        <w:ind w:left="320" w:hanging="320"/>
        <w:jc w:val="both"/>
      </w:pPr>
      <w:r>
        <w:t xml:space="preserve">Kupující zaplatí kupní cenu za zdravotnické prostředky na základě faktury, a to převodem uvedené částky na bankovní účet prodávajícího, který je uveden v záhlaví této smlouvy. Prodávající je oprávněn vystavit a doručit fakturu za předmět této smlouvy až poté, co předmět této smlouvy řádně a kompletně dodá, zprovozní a předá do sídla kupujícího v souladu s touto smlouvou a současně předá kupujícímu veškeré doklady nutné, potřebné a vhodné k řádnému, bezpečnému a nerušenému užívání zdravotnického prostředku. </w:t>
      </w:r>
      <w:r>
        <w:t>Vystavená faktura vedle</w:t>
      </w:r>
    </w:p>
    <w:p w14:paraId="23F201FD" w14:textId="77777777" w:rsidR="00562050" w:rsidRDefault="00670210">
      <w:pPr>
        <w:pStyle w:val="Zhlavnebozpat0"/>
        <w:framePr w:wrap="none" w:vAnchor="page" w:hAnchor="page" w:x="10025" w:y="15405"/>
        <w:shd w:val="clear" w:color="auto" w:fill="auto"/>
        <w:rPr>
          <w:sz w:val="22"/>
          <w:szCs w:val="22"/>
        </w:rPr>
      </w:pPr>
      <w:r>
        <w:rPr>
          <w:rFonts w:ascii="Times New Roman" w:eastAsia="Times New Roman" w:hAnsi="Times New Roman" w:cs="Times New Roman"/>
          <w:sz w:val="22"/>
          <w:szCs w:val="22"/>
        </w:rPr>
        <w:t>7</w:t>
      </w:r>
    </w:p>
    <w:p w14:paraId="164305DA" w14:textId="77777777" w:rsidR="00562050" w:rsidRDefault="00670210">
      <w:pPr>
        <w:pStyle w:val="Zhlavnebozpat0"/>
        <w:framePr w:w="7997" w:h="461" w:hRule="exact" w:wrap="none" w:vAnchor="page" w:hAnchor="page" w:x="1496" w:y="15444"/>
        <w:shd w:val="clear" w:color="auto" w:fill="auto"/>
        <w:spacing w:line="254" w:lineRule="auto"/>
      </w:pPr>
      <w:r>
        <w:t>projekt: Zvýšení kvality screeningových koloskopií v GASTROENTEROLOGII MIKOLAJEK s.r.o.</w:t>
      </w:r>
    </w:p>
    <w:p w14:paraId="244445DA" w14:textId="77777777" w:rsidR="00562050" w:rsidRDefault="00670210">
      <w:pPr>
        <w:pStyle w:val="Zhlavnebozpat0"/>
        <w:framePr w:w="7997" w:h="461" w:hRule="exact" w:wrap="none" w:vAnchor="page" w:hAnchor="page" w:x="1496" w:y="15444"/>
        <w:shd w:val="clear" w:color="auto" w:fill="auto"/>
        <w:spacing w:line="254" w:lineRule="auto"/>
      </w:pPr>
      <w:r>
        <w:t>reg. č. CZ.31.8.0/0.0/0.0/24_118/0010272</w:t>
      </w:r>
    </w:p>
    <w:p w14:paraId="6A3884E0"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154E668F" w14:textId="77777777" w:rsidR="00562050" w:rsidRDefault="00562050">
      <w:pPr>
        <w:spacing w:line="1" w:lineRule="exact"/>
      </w:pPr>
    </w:p>
    <w:p w14:paraId="7BC145FA" w14:textId="77777777" w:rsidR="00562050" w:rsidRDefault="00670210">
      <w:pPr>
        <w:framePr w:wrap="none" w:vAnchor="page" w:hAnchor="page" w:x="5043" w:y="789"/>
        <w:rPr>
          <w:sz w:val="2"/>
          <w:szCs w:val="2"/>
        </w:rPr>
      </w:pPr>
      <w:r>
        <w:rPr>
          <w:noProof/>
        </w:rPr>
        <w:drawing>
          <wp:inline distT="0" distB="0" distL="0" distR="0" wp14:anchorId="709DFA69" wp14:editId="779C729F">
            <wp:extent cx="664210" cy="5365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a:stretch/>
                  </pic:blipFill>
                  <pic:spPr>
                    <a:xfrm>
                      <a:off x="0" y="0"/>
                      <a:ext cx="664210" cy="536575"/>
                    </a:xfrm>
                    <a:prstGeom prst="rect">
                      <a:avLst/>
                    </a:prstGeom>
                  </pic:spPr>
                </pic:pic>
              </a:graphicData>
            </a:graphic>
          </wp:inline>
        </w:drawing>
      </w:r>
    </w:p>
    <w:p w14:paraId="40A67358" w14:textId="77777777" w:rsidR="00562050" w:rsidRDefault="00670210">
      <w:pPr>
        <w:framePr w:wrap="none" w:vAnchor="page" w:hAnchor="page" w:x="1731" w:y="799"/>
        <w:rPr>
          <w:sz w:val="2"/>
          <w:szCs w:val="2"/>
        </w:rPr>
      </w:pPr>
      <w:r>
        <w:rPr>
          <w:noProof/>
        </w:rPr>
        <w:drawing>
          <wp:inline distT="0" distB="0" distL="0" distR="0" wp14:anchorId="47E62DEE" wp14:editId="647CDA27">
            <wp:extent cx="768350" cy="51816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3"/>
                    <a:stretch/>
                  </pic:blipFill>
                  <pic:spPr>
                    <a:xfrm>
                      <a:off x="0" y="0"/>
                      <a:ext cx="768350" cy="518160"/>
                    </a:xfrm>
                    <a:prstGeom prst="rect">
                      <a:avLst/>
                    </a:prstGeom>
                  </pic:spPr>
                </pic:pic>
              </a:graphicData>
            </a:graphic>
          </wp:inline>
        </w:drawing>
      </w:r>
    </w:p>
    <w:p w14:paraId="4CA3C39F" w14:textId="77777777" w:rsidR="00562050" w:rsidRDefault="00670210">
      <w:pPr>
        <w:pStyle w:val="Zhlavnebozpat0"/>
        <w:framePr w:w="1781" w:h="907" w:hRule="exact" w:wrap="none" w:vAnchor="page" w:hAnchor="page" w:x="3032" w:y="751"/>
        <w:shd w:val="clear" w:color="auto" w:fill="auto"/>
        <w:rPr>
          <w:sz w:val="24"/>
          <w:szCs w:val="24"/>
        </w:rPr>
      </w:pPr>
      <w:r>
        <w:rPr>
          <w:rFonts w:ascii="Arial" w:eastAsia="Arial" w:hAnsi="Arial" w:cs="Arial"/>
          <w:b/>
          <w:bCs/>
          <w:color w:val="0C77B6"/>
          <w:sz w:val="24"/>
          <w:szCs w:val="24"/>
        </w:rPr>
        <w:t>Financováno</w:t>
      </w:r>
    </w:p>
    <w:p w14:paraId="41947DA2" w14:textId="77777777" w:rsidR="00562050" w:rsidRDefault="00670210">
      <w:pPr>
        <w:pStyle w:val="Zhlavnebozpat0"/>
        <w:framePr w:w="1781" w:h="907" w:hRule="exact" w:wrap="none" w:vAnchor="page" w:hAnchor="page" w:x="3032" w:y="751"/>
        <w:shd w:val="clear" w:color="auto" w:fill="auto"/>
        <w:spacing w:after="60"/>
        <w:rPr>
          <w:sz w:val="24"/>
          <w:szCs w:val="24"/>
        </w:rPr>
      </w:pPr>
      <w:r>
        <w:rPr>
          <w:rFonts w:ascii="Arial" w:eastAsia="Arial" w:hAnsi="Arial" w:cs="Arial"/>
          <w:b/>
          <w:bCs/>
          <w:color w:val="0C77B6"/>
          <w:sz w:val="24"/>
          <w:szCs w:val="24"/>
        </w:rPr>
        <w:t>Evropskou unií</w:t>
      </w:r>
    </w:p>
    <w:p w14:paraId="78A485A4" w14:textId="77777777" w:rsidR="00562050" w:rsidRDefault="00670210">
      <w:pPr>
        <w:pStyle w:val="Zhlavnebozpat0"/>
        <w:framePr w:w="1781" w:h="907" w:hRule="exact" w:wrap="none" w:vAnchor="page" w:hAnchor="page" w:x="3032" w:y="751"/>
        <w:shd w:val="clear" w:color="auto" w:fill="auto"/>
        <w:rPr>
          <w:sz w:val="20"/>
          <w:szCs w:val="20"/>
        </w:rPr>
      </w:pPr>
      <w:r>
        <w:rPr>
          <w:rFonts w:ascii="Arial" w:eastAsia="Arial" w:hAnsi="Arial" w:cs="Arial"/>
          <w:sz w:val="20"/>
          <w:szCs w:val="20"/>
        </w:rPr>
        <w:t>NextGenerationEU</w:t>
      </w:r>
    </w:p>
    <w:p w14:paraId="5AA7E3F4" w14:textId="77777777" w:rsidR="00562050" w:rsidRDefault="00670210">
      <w:pPr>
        <w:pStyle w:val="Zhlavnebozpat0"/>
        <w:framePr w:w="1968" w:h="653" w:hRule="exact" w:wrap="none" w:vAnchor="page" w:hAnchor="page" w:x="6118" w:y="876"/>
        <w:shd w:val="clear" w:color="auto" w:fill="auto"/>
        <w:rPr>
          <w:sz w:val="26"/>
          <w:szCs w:val="26"/>
        </w:rPr>
      </w:pPr>
      <w:r>
        <w:rPr>
          <w:rFonts w:ascii="Arial" w:eastAsia="Arial" w:hAnsi="Arial" w:cs="Arial"/>
          <w:b/>
          <w:bCs/>
          <w:color w:val="163968"/>
          <w:sz w:val="26"/>
          <w:szCs w:val="26"/>
        </w:rPr>
        <w:t>NÁRODNÍ</w:t>
      </w:r>
    </w:p>
    <w:p w14:paraId="75E0FFBF" w14:textId="77777777" w:rsidR="00562050" w:rsidRDefault="00670210">
      <w:pPr>
        <w:pStyle w:val="Zhlavnebozpat0"/>
        <w:framePr w:w="1968" w:h="653" w:hRule="exact" w:wrap="none" w:vAnchor="page" w:hAnchor="page" w:x="6118" w:y="876"/>
        <w:shd w:val="clear" w:color="auto" w:fill="auto"/>
        <w:rPr>
          <w:sz w:val="26"/>
          <w:szCs w:val="26"/>
        </w:rPr>
      </w:pPr>
      <w:r>
        <w:rPr>
          <w:rFonts w:ascii="Arial" w:eastAsia="Arial" w:hAnsi="Arial" w:cs="Arial"/>
          <w:b/>
          <w:bCs/>
          <w:color w:val="163968"/>
          <w:sz w:val="26"/>
          <w:szCs w:val="26"/>
        </w:rPr>
        <w:t>PLÁN OBNOVY</w:t>
      </w:r>
    </w:p>
    <w:p w14:paraId="53C0491B" w14:textId="77777777" w:rsidR="00562050" w:rsidRDefault="00670210">
      <w:pPr>
        <w:pStyle w:val="Zhlavnebozpat0"/>
        <w:framePr w:w="1901" w:h="456" w:hRule="exact" w:wrap="none" w:vAnchor="page" w:hAnchor="page" w:x="8307" w:y="1255"/>
        <w:shd w:val="clear" w:color="auto" w:fill="auto"/>
        <w:spacing w:line="338" w:lineRule="auto"/>
        <w:rPr>
          <w:sz w:val="11"/>
          <w:szCs w:val="11"/>
        </w:rPr>
      </w:pPr>
      <w:r>
        <w:rPr>
          <w:rFonts w:ascii="Arial" w:eastAsia="Arial" w:hAnsi="Arial" w:cs="Arial"/>
          <w:color w:val="4A5762"/>
          <w:sz w:val="11"/>
          <w:szCs w:val="11"/>
        </w:rPr>
        <w:t>MINISTERSTVO ZDRAVOTNICTVÍ</w:t>
      </w:r>
    </w:p>
    <w:p w14:paraId="12C1816E" w14:textId="77777777" w:rsidR="00562050" w:rsidRDefault="00670210">
      <w:pPr>
        <w:pStyle w:val="Zhlavnebozpat0"/>
        <w:framePr w:w="1901" w:h="456" w:hRule="exact" w:wrap="none" w:vAnchor="page" w:hAnchor="page" w:x="8307" w:y="1255"/>
        <w:shd w:val="clear" w:color="auto" w:fill="auto"/>
        <w:spacing w:line="338" w:lineRule="auto"/>
        <w:jc w:val="center"/>
        <w:rPr>
          <w:sz w:val="11"/>
          <w:szCs w:val="11"/>
        </w:rPr>
      </w:pPr>
      <w:r>
        <w:rPr>
          <w:rFonts w:ascii="Arial" w:eastAsia="Arial" w:hAnsi="Arial" w:cs="Arial"/>
          <w:color w:val="4A5762"/>
          <w:sz w:val="11"/>
          <w:szCs w:val="11"/>
        </w:rPr>
        <w:t>ČESKÉ REPUBLIKY</w:t>
      </w:r>
    </w:p>
    <w:p w14:paraId="248F0CAA" w14:textId="77777777" w:rsidR="00562050" w:rsidRDefault="00670210">
      <w:pPr>
        <w:pStyle w:val="Zkladntext1"/>
        <w:framePr w:w="8760" w:h="10003" w:hRule="exact" w:wrap="none" w:vAnchor="page" w:hAnchor="page" w:x="1577" w:y="1768"/>
        <w:shd w:val="clear" w:color="auto" w:fill="auto"/>
        <w:spacing w:line="252" w:lineRule="auto"/>
        <w:ind w:left="320" w:firstLine="60"/>
        <w:jc w:val="both"/>
      </w:pPr>
      <w:r>
        <w:t xml:space="preserve">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w:t>
      </w:r>
      <w:r>
        <w:rPr>
          <w:b/>
          <w:bCs/>
        </w:rPr>
        <w:t xml:space="preserve">název výběrového řízení a název a číslo projektu </w:t>
      </w:r>
      <w:r>
        <w:t>(v tomto případě je to: Zvýšení kvality screeningových koloskopií v GASTROENTEROLOGII MIKOLAJEK s.r.o., reg. č. CZ.31.8.0/0.0/0.0/24_l 18/0010272) a případné další zákonné náležitosti. Faktura musí být opatřena razítkem prodávajícího a podpisem zaměstnance prodávajícího ji vystavit.</w:t>
      </w:r>
    </w:p>
    <w:p w14:paraId="1EE595F9" w14:textId="77777777" w:rsidR="00562050" w:rsidRDefault="00670210">
      <w:pPr>
        <w:pStyle w:val="Zkladntext1"/>
        <w:framePr w:w="8760" w:h="10003" w:hRule="exact" w:wrap="none" w:vAnchor="page" w:hAnchor="page" w:x="1577" w:y="1768"/>
        <w:numPr>
          <w:ilvl w:val="0"/>
          <w:numId w:val="11"/>
        </w:numPr>
        <w:shd w:val="clear" w:color="auto" w:fill="auto"/>
        <w:tabs>
          <w:tab w:val="left" w:pos="337"/>
        </w:tabs>
        <w:ind w:left="360" w:hanging="360"/>
        <w:jc w:val="both"/>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14:paraId="68B73E7B" w14:textId="77777777" w:rsidR="00562050" w:rsidRDefault="00670210">
      <w:pPr>
        <w:pStyle w:val="Zkladntext1"/>
        <w:framePr w:w="8760" w:h="10003" w:hRule="exact" w:wrap="none" w:vAnchor="page" w:hAnchor="page" w:x="1577" w:y="1768"/>
        <w:numPr>
          <w:ilvl w:val="0"/>
          <w:numId w:val="11"/>
        </w:numPr>
        <w:shd w:val="clear" w:color="auto" w:fill="auto"/>
        <w:tabs>
          <w:tab w:val="left" w:pos="337"/>
        </w:tabs>
        <w:ind w:left="360" w:hanging="360"/>
        <w:jc w:val="both"/>
      </w:pPr>
      <w:r>
        <w:t>Smluvní splatnost faktury se sjednává na 30 dnů ode dne jejího doručení kupujícímu.</w:t>
      </w:r>
    </w:p>
    <w:p w14:paraId="58E4EA65" w14:textId="77777777" w:rsidR="00562050" w:rsidRDefault="00670210">
      <w:pPr>
        <w:pStyle w:val="Zkladntext1"/>
        <w:framePr w:w="8760" w:h="10003" w:hRule="exact" w:wrap="none" w:vAnchor="page" w:hAnchor="page" w:x="1577" w:y="1768"/>
        <w:numPr>
          <w:ilvl w:val="0"/>
          <w:numId w:val="11"/>
        </w:numPr>
        <w:shd w:val="clear" w:color="auto" w:fill="auto"/>
        <w:tabs>
          <w:tab w:val="left" w:pos="337"/>
        </w:tabs>
        <w:ind w:left="360" w:hanging="360"/>
        <w:jc w:val="both"/>
      </w:pPr>
      <w:r>
        <w:t>Podmínkou úhrady faktury kupujícím je předání a převzetí zdravotnických prostředků, jeho zprovoznění (tj. uvedení do provozu bez vad) a provedení zaškolení obsluhy.</w:t>
      </w:r>
    </w:p>
    <w:p w14:paraId="61010C3E" w14:textId="77777777" w:rsidR="00562050" w:rsidRDefault="00670210">
      <w:pPr>
        <w:pStyle w:val="Zkladntext1"/>
        <w:framePr w:w="8760" w:h="10003" w:hRule="exact" w:wrap="none" w:vAnchor="page" w:hAnchor="page" w:x="1577" w:y="1768"/>
        <w:numPr>
          <w:ilvl w:val="0"/>
          <w:numId w:val="11"/>
        </w:numPr>
        <w:shd w:val="clear" w:color="auto" w:fill="auto"/>
        <w:tabs>
          <w:tab w:val="left" w:pos="337"/>
        </w:tabs>
        <w:ind w:left="360" w:hanging="360"/>
        <w:jc w:val="both"/>
      </w:pPr>
      <w:r>
        <w:t>Úhrada za plnění z této smlouvy bude realizována bezhotovostním převodem na účet prodávajícího, který je správcem daně (finančním úřadem) zveřejněn způsobem umožňujícím dálkový přístup ve smyslu ustanovení § 98 zákona o DPH.</w:t>
      </w:r>
    </w:p>
    <w:p w14:paraId="003F816A" w14:textId="77777777" w:rsidR="00562050" w:rsidRDefault="00670210">
      <w:pPr>
        <w:pStyle w:val="Zkladntext1"/>
        <w:framePr w:w="8760" w:h="10003" w:hRule="exact" w:wrap="none" w:vAnchor="page" w:hAnchor="page" w:x="1577" w:y="1768"/>
        <w:numPr>
          <w:ilvl w:val="0"/>
          <w:numId w:val="11"/>
        </w:numPr>
        <w:shd w:val="clear" w:color="auto" w:fill="auto"/>
        <w:tabs>
          <w:tab w:val="left" w:pos="490"/>
        </w:tabs>
        <w:ind w:left="500" w:hanging="50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F547FA6" w14:textId="77777777" w:rsidR="00562050" w:rsidRDefault="00670210">
      <w:pPr>
        <w:pStyle w:val="Zkladntext1"/>
        <w:framePr w:w="8760" w:h="10003" w:hRule="exact" w:wrap="none" w:vAnchor="page" w:hAnchor="page" w:x="1577" w:y="1768"/>
        <w:numPr>
          <w:ilvl w:val="0"/>
          <w:numId w:val="11"/>
        </w:numPr>
        <w:shd w:val="clear" w:color="auto" w:fill="auto"/>
        <w:tabs>
          <w:tab w:val="left" w:pos="490"/>
        </w:tabs>
        <w:ind w:left="500" w:hanging="500"/>
        <w:jc w:val="both"/>
      </w:pPr>
      <w:r>
        <w:t>Kupující neposkytuje prodávajícímu během realizace předmětu smlouvy žádné zálohové platby.</w:t>
      </w:r>
    </w:p>
    <w:p w14:paraId="07B1C95E" w14:textId="77777777" w:rsidR="00562050" w:rsidRDefault="00670210">
      <w:pPr>
        <w:pStyle w:val="Zkladntext1"/>
        <w:framePr w:w="8760" w:h="10003" w:hRule="exact" w:wrap="none" w:vAnchor="page" w:hAnchor="page" w:x="1577" w:y="1768"/>
        <w:shd w:val="clear" w:color="auto" w:fill="auto"/>
        <w:spacing w:after="0"/>
        <w:jc w:val="center"/>
      </w:pPr>
      <w:r>
        <w:rPr>
          <w:b/>
          <w:bCs/>
        </w:rPr>
        <w:t>ČI. IV.</w:t>
      </w:r>
    </w:p>
    <w:p w14:paraId="4A86D6A4" w14:textId="77777777" w:rsidR="00562050" w:rsidRDefault="00670210">
      <w:pPr>
        <w:pStyle w:val="Nadpis40"/>
        <w:framePr w:w="8760" w:h="2885" w:hRule="exact" w:wrap="none" w:vAnchor="page" w:hAnchor="page" w:x="1577" w:y="11858"/>
        <w:shd w:val="clear" w:color="auto" w:fill="auto"/>
      </w:pPr>
      <w:bookmarkStart w:id="12" w:name="bookmark12"/>
      <w:bookmarkStart w:id="13" w:name="bookmark13"/>
      <w:r>
        <w:t>Doba a místo dodání zdravotnických prostředků, převod</w:t>
      </w:r>
      <w:r>
        <w:br/>
        <w:t>vlastnictví</w:t>
      </w:r>
      <w:bookmarkEnd w:id="12"/>
      <w:bookmarkEnd w:id="13"/>
    </w:p>
    <w:p w14:paraId="31E533F6" w14:textId="77777777" w:rsidR="00562050" w:rsidRDefault="00670210">
      <w:pPr>
        <w:pStyle w:val="Zkladntext1"/>
        <w:framePr w:w="8760" w:h="2885" w:hRule="exact" w:wrap="none" w:vAnchor="page" w:hAnchor="page" w:x="1577" w:y="11858"/>
        <w:numPr>
          <w:ilvl w:val="0"/>
          <w:numId w:val="12"/>
        </w:numPr>
        <w:shd w:val="clear" w:color="auto" w:fill="auto"/>
        <w:tabs>
          <w:tab w:val="left" w:pos="337"/>
        </w:tabs>
        <w:spacing w:after="0"/>
        <w:ind w:left="360" w:hanging="360"/>
        <w:jc w:val="both"/>
      </w:pPr>
      <w:r>
        <w:t xml:space="preserve">Zdravotnické prostředky budou dodány dopravními prostředky prodávajícího. Kupní cena zahrnuje i náklady za dopravu dle čl. </w:t>
      </w:r>
      <w:r>
        <w:rPr>
          <w:lang w:val="en-US" w:eastAsia="en-US" w:bidi="en-US"/>
        </w:rPr>
        <w:t xml:space="preserve">I </w:t>
      </w:r>
      <w:r>
        <w:t>odst. 1 této smlouvy.</w:t>
      </w:r>
    </w:p>
    <w:p w14:paraId="41072ACD" w14:textId="77777777" w:rsidR="00562050" w:rsidRDefault="00670210">
      <w:pPr>
        <w:pStyle w:val="Zkladntext1"/>
        <w:framePr w:w="8760" w:h="2885" w:hRule="exact" w:wrap="none" w:vAnchor="page" w:hAnchor="page" w:x="1577" w:y="11858"/>
        <w:numPr>
          <w:ilvl w:val="0"/>
          <w:numId w:val="12"/>
        </w:numPr>
        <w:shd w:val="clear" w:color="auto" w:fill="auto"/>
        <w:tabs>
          <w:tab w:val="left" w:pos="337"/>
        </w:tabs>
        <w:spacing w:after="0"/>
        <w:ind w:left="360" w:hanging="360"/>
        <w:jc w:val="both"/>
      </w:pPr>
      <w:r>
        <w:t xml:space="preserve">Prodávající se zavazuje zdravotnické prostředky dodat, zprovoznit (tj. uvést do provozu bez vad) a předat dle odst. 4 tohoto ustanovení kupujícímu nejpozději do </w:t>
      </w:r>
      <w:r>
        <w:rPr>
          <w:b/>
          <w:bCs/>
        </w:rPr>
        <w:t xml:space="preserve">10 týdnů </w:t>
      </w:r>
      <w:r>
        <w:t>ode dne nabytí účinnosti této smlouvy. Za den předání se pokládá den podpisu předávacího protokolu, tj. po zprovoznění zdravotnických prostředků a zaškolení obsluhy.</w:t>
      </w:r>
    </w:p>
    <w:p w14:paraId="4B01CA6C" w14:textId="77777777" w:rsidR="00562050" w:rsidRDefault="00670210">
      <w:pPr>
        <w:pStyle w:val="Zhlavnebozpat0"/>
        <w:framePr w:wrap="none" w:vAnchor="page" w:hAnchor="page" w:x="10064" w:y="15410"/>
        <w:shd w:val="clear" w:color="auto" w:fill="auto"/>
        <w:rPr>
          <w:sz w:val="22"/>
          <w:szCs w:val="22"/>
        </w:rPr>
      </w:pPr>
      <w:r>
        <w:rPr>
          <w:rFonts w:ascii="Times New Roman" w:eastAsia="Times New Roman" w:hAnsi="Times New Roman" w:cs="Times New Roman"/>
          <w:sz w:val="22"/>
          <w:szCs w:val="22"/>
        </w:rPr>
        <w:t>8</w:t>
      </w:r>
    </w:p>
    <w:p w14:paraId="1EBF63CF" w14:textId="77777777" w:rsidR="00562050" w:rsidRDefault="00670210">
      <w:pPr>
        <w:pStyle w:val="Zhlavnebozpat0"/>
        <w:framePr w:w="8002" w:h="470" w:hRule="exact" w:wrap="none" w:vAnchor="page" w:hAnchor="page" w:x="1524" w:y="15448"/>
        <w:shd w:val="clear" w:color="auto" w:fill="auto"/>
        <w:spacing w:line="259" w:lineRule="auto"/>
      </w:pPr>
      <w:r>
        <w:t>projekt: Zvýšení kvality screeningových koloskopií v GASTROENTEROLOGII MIKOLAJEK s.r.o.</w:t>
      </w:r>
    </w:p>
    <w:p w14:paraId="2F64B61F" w14:textId="77777777" w:rsidR="00562050" w:rsidRDefault="00670210">
      <w:pPr>
        <w:pStyle w:val="Zhlavnebozpat0"/>
        <w:framePr w:w="8002" w:h="470" w:hRule="exact" w:wrap="none" w:vAnchor="page" w:hAnchor="page" w:x="1524" w:y="15448"/>
        <w:shd w:val="clear" w:color="auto" w:fill="auto"/>
        <w:spacing w:line="259" w:lineRule="auto"/>
      </w:pPr>
      <w:r>
        <w:t>reg. č. CZ.31.8.0/0.0/0.0/24_118/0010272</w:t>
      </w:r>
    </w:p>
    <w:p w14:paraId="45AB8666"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604FC74D" w14:textId="77777777" w:rsidR="00562050" w:rsidRDefault="00562050">
      <w:pPr>
        <w:spacing w:line="1" w:lineRule="exact"/>
      </w:pPr>
    </w:p>
    <w:p w14:paraId="6F9DC36A" w14:textId="77777777" w:rsidR="00562050" w:rsidRDefault="00670210">
      <w:pPr>
        <w:framePr w:wrap="none" w:vAnchor="page" w:hAnchor="page" w:x="1716" w:y="899"/>
        <w:rPr>
          <w:sz w:val="2"/>
          <w:szCs w:val="2"/>
        </w:rPr>
      </w:pPr>
      <w:r>
        <w:rPr>
          <w:noProof/>
        </w:rPr>
        <w:drawing>
          <wp:inline distT="0" distB="0" distL="0" distR="0" wp14:anchorId="24C9EA14" wp14:editId="7125C7EC">
            <wp:extent cx="768350" cy="51816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pic:blipFill>
                  <pic:spPr>
                    <a:xfrm>
                      <a:off x="0" y="0"/>
                      <a:ext cx="768350" cy="518160"/>
                    </a:xfrm>
                    <a:prstGeom prst="rect">
                      <a:avLst/>
                    </a:prstGeom>
                  </pic:spPr>
                </pic:pic>
              </a:graphicData>
            </a:graphic>
          </wp:inline>
        </w:drawing>
      </w:r>
    </w:p>
    <w:p w14:paraId="125EAFAC" w14:textId="77777777" w:rsidR="00562050" w:rsidRDefault="00670210">
      <w:pPr>
        <w:framePr w:wrap="none" w:vAnchor="page" w:hAnchor="page" w:x="2484" w:y="899"/>
        <w:rPr>
          <w:sz w:val="2"/>
          <w:szCs w:val="2"/>
        </w:rPr>
      </w:pPr>
      <w:r>
        <w:rPr>
          <w:noProof/>
        </w:rPr>
        <w:drawing>
          <wp:inline distT="0" distB="0" distL="0" distR="0" wp14:anchorId="51738D96" wp14:editId="590BA036">
            <wp:extent cx="4870450" cy="51816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stretch/>
                  </pic:blipFill>
                  <pic:spPr>
                    <a:xfrm>
                      <a:off x="0" y="0"/>
                      <a:ext cx="4870450" cy="518160"/>
                    </a:xfrm>
                    <a:prstGeom prst="rect">
                      <a:avLst/>
                    </a:prstGeom>
                  </pic:spPr>
                </pic:pic>
              </a:graphicData>
            </a:graphic>
          </wp:inline>
        </w:drawing>
      </w:r>
    </w:p>
    <w:p w14:paraId="55861E31"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ind w:left="340" w:hanging="340"/>
        <w:jc w:val="both"/>
      </w:pPr>
      <w:r>
        <w:t>Zdravotnické prostředky budou dodány dle předchozího odstavce do gastroenterologické ambulance na adrese: GASTROENTEROLOGIE MIKOLAJEK s. r. o., Sušilova 1751/1, Předměstí, 746 01 Opava. Smluvní strany se dohodly, že o konkrétním datu dodání zdravotnických prostředků prodávající vyrozumí kupujícího, nejpozději 3 pracovní dny předem, a to e-mailem zaslaným na adresu kupujícího ve věcech technických uvedenou v čl. X odst. 2 této smlouvy.</w:t>
      </w:r>
    </w:p>
    <w:p w14:paraId="15412D4C"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ind w:left="340" w:hanging="340"/>
        <w:jc w:val="both"/>
      </w:pPr>
      <w:r>
        <w:t>Zdravotnické prostředky jsou pokládány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zdravotnických prostředků do provozu a zaškolení obsluhy. Přílohou předávacího protokolu bude protokol o zaškolení obsluhy.</w:t>
      </w:r>
    </w:p>
    <w:p w14:paraId="00737AE1"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ind w:left="340" w:hanging="340"/>
        <w:jc w:val="both"/>
      </w:pPr>
      <w:r>
        <w:t xml:space="preserve">Kupující je oprávněn zdravotnické prostředky nepřevzít, pokud prodávající zdravotnické prostředky nedodá řádně, zejména pokud je prodávající nedodá v dohodnutém množství nebo kvalitě, jsou poškozené nebo rozbité, prodávající nedodá příslušné doklady k těmto zdravotnickým prostředkům nebo neprovede činnosti podmiňující jeho uvedení do provozu a činnosti podmiňující jejich řádnou funkčnost dle čl. </w:t>
      </w:r>
      <w:r>
        <w:rPr>
          <w:lang w:val="en-US" w:eastAsia="en-US" w:bidi="en-US"/>
        </w:rPr>
        <w:t xml:space="preserve">I </w:t>
      </w:r>
      <w:r>
        <w:t>odst. 1, včetně zaškolení obsluhy kupujícího. V těchto případech se dodávka zdravotnických prostředků nepovažuje za splněnou dle předchozího odstavce a nebudou převzaty.</w:t>
      </w:r>
    </w:p>
    <w:p w14:paraId="693DBB0A"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ind w:left="340" w:hanging="340"/>
        <w:jc w:val="both"/>
      </w:pPr>
      <w:r>
        <w:t>Vlastnické právo k dodaným zdravotnickým prostředkům přechází na kupujícího okamžikem podepsání předávacího protokolu po provedení instalace a zaškolení obsluhy dle čl. IV odst. 4 této smlouvy. Nedílnou součástí převodu vlastnického práva tvoří předání dokladů k dodaným zdravotnickým prostředkům dle čl. V této smlouvy.</w:t>
      </w:r>
    </w:p>
    <w:p w14:paraId="003D5C68"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ind w:left="340" w:hanging="340"/>
        <w:jc w:val="both"/>
      </w:pPr>
      <w:r>
        <w:t>Nebezpečí škody na zdravotnických prostředcích přechází na kupujícího podpisem předávacího protokolu.</w:t>
      </w:r>
    </w:p>
    <w:p w14:paraId="4D0EC4B1" w14:textId="77777777" w:rsidR="00562050" w:rsidRDefault="00670210">
      <w:pPr>
        <w:pStyle w:val="Zkladntext1"/>
        <w:framePr w:w="8702" w:h="9197" w:hRule="exact" w:wrap="none" w:vAnchor="page" w:hAnchor="page" w:x="1606" w:y="1864"/>
        <w:numPr>
          <w:ilvl w:val="0"/>
          <w:numId w:val="12"/>
        </w:numPr>
        <w:shd w:val="clear" w:color="auto" w:fill="auto"/>
        <w:tabs>
          <w:tab w:val="left" w:pos="335"/>
        </w:tabs>
        <w:spacing w:after="0"/>
        <w:ind w:left="340" w:hanging="340"/>
        <w:jc w:val="both"/>
      </w:pPr>
      <w:r>
        <w:t>Prodávající prohlašuje, že věcné plnění smlouvy nemá právní vady a není zatíženo právy třetích osob.</w:t>
      </w:r>
    </w:p>
    <w:p w14:paraId="4A9C9C02" w14:textId="77777777" w:rsidR="00562050" w:rsidRDefault="00670210">
      <w:pPr>
        <w:pStyle w:val="Zkladntext1"/>
        <w:framePr w:w="8702" w:h="744" w:hRule="exact" w:wrap="none" w:vAnchor="page" w:hAnchor="page" w:x="1606" w:y="11123"/>
        <w:shd w:val="clear" w:color="auto" w:fill="auto"/>
        <w:jc w:val="center"/>
        <w:rPr>
          <w:sz w:val="24"/>
          <w:szCs w:val="24"/>
        </w:rPr>
      </w:pPr>
      <w:r>
        <w:rPr>
          <w:b/>
          <w:bCs/>
          <w:sz w:val="24"/>
          <w:szCs w:val="24"/>
        </w:rPr>
        <w:t>Čl. V.</w:t>
      </w:r>
    </w:p>
    <w:p w14:paraId="7519DB8E" w14:textId="77777777" w:rsidR="00562050" w:rsidRDefault="00670210">
      <w:pPr>
        <w:pStyle w:val="Zkladntext1"/>
        <w:framePr w:w="8702" w:h="744" w:hRule="exact" w:wrap="none" w:vAnchor="page" w:hAnchor="page" w:x="1606" w:y="11123"/>
        <w:shd w:val="clear" w:color="auto" w:fill="auto"/>
        <w:spacing w:after="0"/>
        <w:jc w:val="center"/>
        <w:rPr>
          <w:sz w:val="24"/>
          <w:szCs w:val="24"/>
        </w:rPr>
      </w:pPr>
      <w:r>
        <w:rPr>
          <w:b/>
          <w:bCs/>
          <w:sz w:val="24"/>
          <w:szCs w:val="24"/>
        </w:rPr>
        <w:t>Doklady vztahující se k předmětu smlouvy</w:t>
      </w:r>
    </w:p>
    <w:p w14:paraId="7C08C6D3" w14:textId="77777777" w:rsidR="00562050" w:rsidRDefault="00670210">
      <w:pPr>
        <w:pStyle w:val="Zkladntext1"/>
        <w:framePr w:w="8702" w:h="2462" w:hRule="exact" w:wrap="none" w:vAnchor="page" w:hAnchor="page" w:x="1606" w:y="11939"/>
        <w:numPr>
          <w:ilvl w:val="0"/>
          <w:numId w:val="13"/>
        </w:numPr>
        <w:shd w:val="clear" w:color="auto" w:fill="auto"/>
        <w:tabs>
          <w:tab w:val="left" w:pos="335"/>
        </w:tabs>
        <w:spacing w:after="0"/>
        <w:ind w:left="340" w:hanging="340"/>
        <w:jc w:val="both"/>
      </w:pPr>
      <w:r>
        <w:t xml:space="preserve">Spolu se zdravotnickými prostředky je prodávající povinen dodat veškeré doklady, které jsou potřebné k používání zdravotnických prostředků a které osvědčují technické požadavky na zdravotnické prostředky, jako např. návody k obsluze v českém jazyce, záruční listy,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375/2022 Sb., nařízení MDR nebo nařízení IVDR, případně směrnice MDD), zákona č. 22/1997 Sb., ve znění pozdějších předpisů.</w:t>
      </w:r>
    </w:p>
    <w:p w14:paraId="77C090BF" w14:textId="77777777" w:rsidR="00562050" w:rsidRDefault="00670210">
      <w:pPr>
        <w:pStyle w:val="Zkladntext1"/>
        <w:framePr w:w="8702" w:h="331" w:hRule="exact" w:wrap="none" w:vAnchor="page" w:hAnchor="page" w:x="1606" w:y="14459"/>
        <w:shd w:val="clear" w:color="auto" w:fill="auto"/>
        <w:spacing w:after="0"/>
        <w:jc w:val="center"/>
        <w:rPr>
          <w:sz w:val="24"/>
          <w:szCs w:val="24"/>
        </w:rPr>
      </w:pPr>
      <w:r>
        <w:rPr>
          <w:b/>
          <w:bCs/>
          <w:sz w:val="24"/>
          <w:szCs w:val="24"/>
        </w:rPr>
        <w:t>Čl. VI.</w:t>
      </w:r>
    </w:p>
    <w:p w14:paraId="317DF895" w14:textId="77777777" w:rsidR="00562050" w:rsidRDefault="00670210">
      <w:pPr>
        <w:pStyle w:val="Zkladntext1"/>
        <w:framePr w:wrap="none" w:vAnchor="page" w:hAnchor="page" w:x="1606" w:y="14872"/>
        <w:shd w:val="clear" w:color="auto" w:fill="auto"/>
        <w:spacing w:after="0"/>
        <w:ind w:firstLine="160"/>
        <w:jc w:val="both"/>
        <w:rPr>
          <w:sz w:val="24"/>
          <w:szCs w:val="24"/>
        </w:rPr>
      </w:pPr>
      <w:r>
        <w:rPr>
          <w:b/>
          <w:bCs/>
          <w:sz w:val="24"/>
          <w:szCs w:val="24"/>
        </w:rPr>
        <w:t>Odpovědnost prodávajícího za vady zdravotnických prostředků</w:t>
      </w:r>
    </w:p>
    <w:p w14:paraId="48B63615" w14:textId="77777777" w:rsidR="00562050" w:rsidRDefault="00670210">
      <w:pPr>
        <w:pStyle w:val="Zhlavnebozpat0"/>
        <w:framePr w:wrap="none" w:vAnchor="page" w:hAnchor="page" w:x="10044" w:y="15505"/>
        <w:shd w:val="clear" w:color="auto" w:fill="auto"/>
        <w:rPr>
          <w:sz w:val="22"/>
          <w:szCs w:val="22"/>
        </w:rPr>
      </w:pPr>
      <w:r>
        <w:rPr>
          <w:rFonts w:ascii="Times New Roman" w:eastAsia="Times New Roman" w:hAnsi="Times New Roman" w:cs="Times New Roman"/>
          <w:sz w:val="22"/>
          <w:szCs w:val="22"/>
        </w:rPr>
        <w:t>9</w:t>
      </w:r>
    </w:p>
    <w:p w14:paraId="1145A830" w14:textId="77777777" w:rsidR="00562050" w:rsidRDefault="00670210">
      <w:pPr>
        <w:pStyle w:val="Zhlavnebozpat0"/>
        <w:framePr w:w="8002" w:h="470" w:hRule="exact" w:wrap="none" w:vAnchor="page" w:hAnchor="page" w:x="1515" w:y="15548"/>
        <w:shd w:val="clear" w:color="auto" w:fill="auto"/>
        <w:spacing w:line="259" w:lineRule="auto"/>
      </w:pPr>
      <w:r>
        <w:t>projekt: Zvýšení kvality screeningových koloskopií v GASTROENTEROLOGII MIKOLAJEK s.r.o.</w:t>
      </w:r>
    </w:p>
    <w:p w14:paraId="3851E3C6" w14:textId="77777777" w:rsidR="00562050" w:rsidRDefault="00670210">
      <w:pPr>
        <w:pStyle w:val="Zhlavnebozpat0"/>
        <w:framePr w:w="8002" w:h="470" w:hRule="exact" w:wrap="none" w:vAnchor="page" w:hAnchor="page" w:x="1515" w:y="15548"/>
        <w:shd w:val="clear" w:color="auto" w:fill="auto"/>
        <w:spacing w:line="259" w:lineRule="auto"/>
      </w:pPr>
      <w:r>
        <w:t>reg. č. CZ.31.8.0/0.0/0.0/24_118/0010272</w:t>
      </w:r>
    </w:p>
    <w:p w14:paraId="389BEE75" w14:textId="77777777" w:rsidR="00562050" w:rsidRDefault="00562050">
      <w:pPr>
        <w:spacing w:line="1" w:lineRule="exact"/>
        <w:sectPr w:rsidR="00562050">
          <w:pgSz w:w="11900" w:h="16840"/>
          <w:pgMar w:top="360" w:right="360" w:bottom="413" w:left="360" w:header="0" w:footer="3" w:gutter="0"/>
          <w:cols w:space="720"/>
          <w:noEndnote/>
          <w:docGrid w:linePitch="360"/>
        </w:sectPr>
      </w:pPr>
    </w:p>
    <w:p w14:paraId="5117DBF0" w14:textId="77777777" w:rsidR="00562050" w:rsidRDefault="00562050">
      <w:pPr>
        <w:spacing w:line="1" w:lineRule="exact"/>
      </w:pPr>
    </w:p>
    <w:p w14:paraId="1B5D736F" w14:textId="77777777" w:rsidR="00562050" w:rsidRDefault="00670210">
      <w:pPr>
        <w:framePr w:wrap="none" w:vAnchor="page" w:hAnchor="page" w:x="5040" w:y="789"/>
        <w:rPr>
          <w:sz w:val="2"/>
          <w:szCs w:val="2"/>
        </w:rPr>
      </w:pPr>
      <w:r>
        <w:rPr>
          <w:noProof/>
        </w:rPr>
        <w:drawing>
          <wp:inline distT="0" distB="0" distL="0" distR="0" wp14:anchorId="2E0E26F6" wp14:editId="6FF9820E">
            <wp:extent cx="664210" cy="53657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6"/>
                    <a:stretch/>
                  </pic:blipFill>
                  <pic:spPr>
                    <a:xfrm>
                      <a:off x="0" y="0"/>
                      <a:ext cx="664210" cy="536575"/>
                    </a:xfrm>
                    <a:prstGeom prst="rect">
                      <a:avLst/>
                    </a:prstGeom>
                  </pic:spPr>
                </pic:pic>
              </a:graphicData>
            </a:graphic>
          </wp:inline>
        </w:drawing>
      </w:r>
    </w:p>
    <w:p w14:paraId="6B223CB8" w14:textId="77777777" w:rsidR="00562050" w:rsidRDefault="00670210">
      <w:pPr>
        <w:framePr w:wrap="none" w:vAnchor="page" w:hAnchor="page" w:x="1738" w:y="794"/>
        <w:rPr>
          <w:sz w:val="2"/>
          <w:szCs w:val="2"/>
        </w:rPr>
      </w:pPr>
      <w:r>
        <w:rPr>
          <w:noProof/>
        </w:rPr>
        <w:drawing>
          <wp:inline distT="0" distB="0" distL="0" distR="0" wp14:anchorId="51FF595B" wp14:editId="4C13E514">
            <wp:extent cx="768350" cy="51816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7"/>
                    <a:stretch/>
                  </pic:blipFill>
                  <pic:spPr>
                    <a:xfrm>
                      <a:off x="0" y="0"/>
                      <a:ext cx="768350" cy="518160"/>
                    </a:xfrm>
                    <a:prstGeom prst="rect">
                      <a:avLst/>
                    </a:prstGeom>
                  </pic:spPr>
                </pic:pic>
              </a:graphicData>
            </a:graphic>
          </wp:inline>
        </w:drawing>
      </w:r>
    </w:p>
    <w:p w14:paraId="1B803F0E" w14:textId="77777777" w:rsidR="00562050" w:rsidRDefault="00670210">
      <w:pPr>
        <w:pStyle w:val="Zhlavnebozpat0"/>
        <w:framePr w:w="1786" w:h="902" w:hRule="exact" w:wrap="none" w:vAnchor="page" w:hAnchor="page" w:x="3024" w:y="751"/>
        <w:shd w:val="clear" w:color="auto" w:fill="auto"/>
        <w:rPr>
          <w:sz w:val="24"/>
          <w:szCs w:val="24"/>
        </w:rPr>
      </w:pPr>
      <w:r>
        <w:rPr>
          <w:rFonts w:ascii="Arial" w:eastAsia="Arial" w:hAnsi="Arial" w:cs="Arial"/>
          <w:b/>
          <w:bCs/>
          <w:color w:val="0C77B6"/>
          <w:sz w:val="24"/>
          <w:szCs w:val="24"/>
        </w:rPr>
        <w:t>Financováno</w:t>
      </w:r>
    </w:p>
    <w:p w14:paraId="21FFB841" w14:textId="77777777" w:rsidR="00562050" w:rsidRDefault="00670210">
      <w:pPr>
        <w:pStyle w:val="Zhlavnebozpat0"/>
        <w:framePr w:w="1786" w:h="902" w:hRule="exact" w:wrap="none" w:vAnchor="page" w:hAnchor="page" w:x="3024" w:y="751"/>
        <w:shd w:val="clear" w:color="auto" w:fill="auto"/>
        <w:spacing w:after="60"/>
        <w:rPr>
          <w:sz w:val="24"/>
          <w:szCs w:val="24"/>
        </w:rPr>
      </w:pPr>
      <w:r>
        <w:rPr>
          <w:rFonts w:ascii="Arial" w:eastAsia="Arial" w:hAnsi="Arial" w:cs="Arial"/>
          <w:b/>
          <w:bCs/>
          <w:color w:val="0C77B6"/>
          <w:sz w:val="24"/>
          <w:szCs w:val="24"/>
        </w:rPr>
        <w:t>Evropskou unií</w:t>
      </w:r>
    </w:p>
    <w:p w14:paraId="6A4C69FB" w14:textId="77777777" w:rsidR="00562050" w:rsidRDefault="00670210">
      <w:pPr>
        <w:pStyle w:val="Zhlavnebozpat0"/>
        <w:framePr w:w="1786" w:h="902" w:hRule="exact" w:wrap="none" w:vAnchor="page" w:hAnchor="page" w:x="3024" w:y="751"/>
        <w:shd w:val="clear" w:color="auto" w:fill="auto"/>
        <w:rPr>
          <w:sz w:val="20"/>
          <w:szCs w:val="20"/>
        </w:rPr>
      </w:pPr>
      <w:r>
        <w:rPr>
          <w:rFonts w:ascii="Arial" w:eastAsia="Arial" w:hAnsi="Arial" w:cs="Arial"/>
          <w:sz w:val="20"/>
          <w:szCs w:val="20"/>
        </w:rPr>
        <w:t>NextGenerationEU</w:t>
      </w:r>
    </w:p>
    <w:p w14:paraId="108AB042" w14:textId="77777777" w:rsidR="00562050" w:rsidRDefault="00670210">
      <w:pPr>
        <w:pStyle w:val="Zhlavnebozpat0"/>
        <w:framePr w:w="1968" w:h="648" w:hRule="exact" w:wrap="none" w:vAnchor="page" w:hAnchor="page" w:x="6116" w:y="880"/>
        <w:shd w:val="clear" w:color="auto" w:fill="auto"/>
        <w:rPr>
          <w:sz w:val="26"/>
          <w:szCs w:val="26"/>
        </w:rPr>
      </w:pPr>
      <w:r>
        <w:rPr>
          <w:rFonts w:ascii="Arial" w:eastAsia="Arial" w:hAnsi="Arial" w:cs="Arial"/>
          <w:b/>
          <w:bCs/>
          <w:color w:val="163968"/>
          <w:sz w:val="26"/>
          <w:szCs w:val="26"/>
        </w:rPr>
        <w:t>NÁRODNÍ</w:t>
      </w:r>
    </w:p>
    <w:p w14:paraId="339880EF" w14:textId="77777777" w:rsidR="00562050" w:rsidRDefault="00670210">
      <w:pPr>
        <w:pStyle w:val="Zhlavnebozpat0"/>
        <w:framePr w:w="1968" w:h="648" w:hRule="exact" w:wrap="none" w:vAnchor="page" w:hAnchor="page" w:x="6116" w:y="880"/>
        <w:shd w:val="clear" w:color="auto" w:fill="auto"/>
        <w:rPr>
          <w:sz w:val="26"/>
          <w:szCs w:val="26"/>
        </w:rPr>
      </w:pPr>
      <w:r>
        <w:rPr>
          <w:rFonts w:ascii="Arial" w:eastAsia="Arial" w:hAnsi="Arial" w:cs="Arial"/>
          <w:b/>
          <w:bCs/>
          <w:color w:val="163968"/>
          <w:sz w:val="26"/>
          <w:szCs w:val="26"/>
        </w:rPr>
        <w:t>PLÁN OBNOVY</w:t>
      </w:r>
    </w:p>
    <w:p w14:paraId="7C972A0F" w14:textId="77777777" w:rsidR="00562050" w:rsidRDefault="00670210">
      <w:pPr>
        <w:pStyle w:val="Zhlavnebozpat0"/>
        <w:framePr w:w="1901" w:h="446" w:hRule="exact" w:wrap="none" w:vAnchor="page" w:hAnchor="page" w:x="8300" w:y="1260"/>
        <w:shd w:val="clear" w:color="auto" w:fill="auto"/>
        <w:spacing w:line="329" w:lineRule="auto"/>
        <w:rPr>
          <w:sz w:val="11"/>
          <w:szCs w:val="11"/>
        </w:rPr>
      </w:pPr>
      <w:r>
        <w:rPr>
          <w:rFonts w:ascii="Arial" w:eastAsia="Arial" w:hAnsi="Arial" w:cs="Arial"/>
          <w:color w:val="4A5762"/>
          <w:sz w:val="11"/>
          <w:szCs w:val="11"/>
        </w:rPr>
        <w:t>MINISTERSTVO ZDRAVOTNICTVÍ</w:t>
      </w:r>
    </w:p>
    <w:p w14:paraId="4E358E77" w14:textId="77777777" w:rsidR="00562050" w:rsidRDefault="00670210">
      <w:pPr>
        <w:pStyle w:val="Zhlavnebozpat0"/>
        <w:framePr w:w="1901" w:h="446" w:hRule="exact" w:wrap="none" w:vAnchor="page" w:hAnchor="page" w:x="8300" w:y="1260"/>
        <w:shd w:val="clear" w:color="auto" w:fill="auto"/>
        <w:spacing w:line="329" w:lineRule="auto"/>
        <w:jc w:val="center"/>
        <w:rPr>
          <w:sz w:val="11"/>
          <w:szCs w:val="11"/>
        </w:rPr>
      </w:pPr>
      <w:r>
        <w:rPr>
          <w:rFonts w:ascii="Arial" w:eastAsia="Arial" w:hAnsi="Arial" w:cs="Arial"/>
          <w:color w:val="4A5762"/>
          <w:sz w:val="11"/>
          <w:szCs w:val="11"/>
        </w:rPr>
        <w:t>CESKE REPUBLIKY</w:t>
      </w:r>
    </w:p>
    <w:p w14:paraId="77A73F5F"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 xml:space="preserve">Prodávající poskytuje na zdravotnické prostředky bezplatnou záruku ve smyslu § 2113 a násl. občanského zákoníku po dobu </w:t>
      </w:r>
      <w:r>
        <w:rPr>
          <w:u w:val="single"/>
        </w:rPr>
        <w:t>36 měsíců</w:t>
      </w:r>
      <w:r>
        <w:t xml:space="preserve"> od data předání zdravotnických prostředků. Po dobu trvání záruky prodávající poskytne kupujícímu i bezplatné záruční autorizované komplexní servisní zabezpečení dle platné legislativy.</w:t>
      </w:r>
    </w:p>
    <w:p w14:paraId="66371F0A"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Poskytnutá záruka znamená, že dodané zdravotnické prostředky budu po dobu uvedenou výše v odstavci 1 tohoto článku plně funkční a budou mít vlastnosti odpovídající obsahu legislativy, technických norem, eventuálně dalších technických požadavků či norem, které mají dané zdravotnické prostředky splňovat a které se na dané zdravotnické prostředky vztahují.</w:t>
      </w:r>
    </w:p>
    <w:p w14:paraId="6BAEA277"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Prodávající neodpovídá za vady zdravotnických prostředků, které byly způsobeny nevhodným a neodborným používáním v rozporu s návodem k obsluze, doručeným kupujícímu. Prodávající je povinen poučit kupujícího o tom, jakým způsobem je třeba se zdravotnickými prostředky zacházet.</w:t>
      </w:r>
    </w:p>
    <w:p w14:paraId="259B9549"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V případě zjištění zjevných vad zdravotnických prostředků, tedy vad, které lze zjistit při převzetí zdravotnického prostředku kupujícím, je kupující oprávněn postupovat dle čl. IV odst. 5 této smlouvy. Smluvní strany sepíší a podepíší zápis o zjištěných vadách, které musí být odstraněny v termínu dodání dle čl. IV. odst. 2 této smlouvy. V opačném případě vzniká kupujícímu právo na uplatnění smluvní pokuty dle čl. VIII odst. 2 této smlouvy.</w:t>
      </w:r>
    </w:p>
    <w:p w14:paraId="5CBAD447"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Vady, které lze zjistit až po dodání a zprovoznění zdravotnických prostředků,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14:paraId="066EA1EE"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80" w:hanging="380"/>
        <w:jc w:val="both"/>
      </w:pPr>
      <w:r>
        <w:t>V případě vadného plnění, které je považováno za podstatné porušení smlouvy, či reklamace má kupující vůči prodávajícímu tyto nároky:</w:t>
      </w:r>
    </w:p>
    <w:p w14:paraId="5D46DDC8" w14:textId="77777777" w:rsidR="00562050" w:rsidRDefault="00670210">
      <w:pPr>
        <w:pStyle w:val="Zkladntext1"/>
        <w:framePr w:w="8746" w:h="13262" w:hRule="exact" w:wrap="none" w:vAnchor="page" w:hAnchor="page" w:x="1584" w:y="1764"/>
        <w:numPr>
          <w:ilvl w:val="0"/>
          <w:numId w:val="15"/>
        </w:numPr>
        <w:shd w:val="clear" w:color="auto" w:fill="auto"/>
        <w:tabs>
          <w:tab w:val="left" w:pos="761"/>
        </w:tabs>
        <w:ind w:left="760" w:hanging="340"/>
        <w:jc w:val="both"/>
      </w:pPr>
      <w:r>
        <w:t>právo žádat dodání nového bezvadného plnění, a to nejdéle do 30 dnů ode dne oznámení vady, reklamace, případně v jiném dohodnutém termínu</w:t>
      </w:r>
    </w:p>
    <w:p w14:paraId="02B735F3" w14:textId="77777777" w:rsidR="00562050" w:rsidRDefault="00670210">
      <w:pPr>
        <w:pStyle w:val="Zkladntext1"/>
        <w:framePr w:w="8746" w:h="13262" w:hRule="exact" w:wrap="none" w:vAnchor="page" w:hAnchor="page" w:x="1584" w:y="1764"/>
        <w:numPr>
          <w:ilvl w:val="0"/>
          <w:numId w:val="15"/>
        </w:numPr>
        <w:shd w:val="clear" w:color="auto" w:fill="auto"/>
        <w:tabs>
          <w:tab w:val="left" w:pos="761"/>
        </w:tabs>
        <w:ind w:left="760" w:hanging="340"/>
        <w:jc w:val="both"/>
      </w:pPr>
      <w:r>
        <w:t>právo žádat bezplatné odstranění vady v rozsahu uvedeném v reklamaci, oznámení vady, a to nejdéle do 30 dnů ode dne oznámení vady, reklamace, případně v jiném dohodnutém termínu,</w:t>
      </w:r>
    </w:p>
    <w:p w14:paraId="499D5B28" w14:textId="77777777" w:rsidR="00562050" w:rsidRDefault="00670210">
      <w:pPr>
        <w:pStyle w:val="Zkladntext1"/>
        <w:framePr w:w="8746" w:h="13262" w:hRule="exact" w:wrap="none" w:vAnchor="page" w:hAnchor="page" w:x="1584" w:y="1764"/>
        <w:numPr>
          <w:ilvl w:val="0"/>
          <w:numId w:val="15"/>
        </w:numPr>
        <w:shd w:val="clear" w:color="auto" w:fill="auto"/>
        <w:tabs>
          <w:tab w:val="left" w:pos="761"/>
        </w:tabs>
        <w:ind w:left="760" w:hanging="340"/>
        <w:jc w:val="both"/>
      </w:pPr>
      <w:r>
        <w:t>právo odstoupit od smlouvy v případě, že se jedná o vady stejného druhu zdravotnického prostředku nebo o vadu, která brání řádnému užívání a v termínu dle písm. a) tohoto ustanovení nebyl dodán nový bezvadný zdravotnický prostředek.</w:t>
      </w:r>
    </w:p>
    <w:p w14:paraId="34BEE9FF"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ind w:left="340" w:hanging="340"/>
        <w:jc w:val="both"/>
      </w:pPr>
      <w:r>
        <w:t>V ostatním platí pro uplatňování a způsob odstraňování vad příslušná ustanovení občanského zákoníku.</w:t>
      </w:r>
    </w:p>
    <w:p w14:paraId="1B23ABAA" w14:textId="77777777" w:rsidR="00562050" w:rsidRDefault="00670210">
      <w:pPr>
        <w:pStyle w:val="Zkladntext1"/>
        <w:framePr w:w="8746" w:h="13262" w:hRule="exact" w:wrap="none" w:vAnchor="page" w:hAnchor="page" w:x="1584" w:y="1764"/>
        <w:numPr>
          <w:ilvl w:val="0"/>
          <w:numId w:val="14"/>
        </w:numPr>
        <w:shd w:val="clear" w:color="auto" w:fill="auto"/>
        <w:tabs>
          <w:tab w:val="left" w:pos="334"/>
        </w:tabs>
        <w:spacing w:after="0"/>
        <w:ind w:left="340" w:hanging="340"/>
        <w:jc w:val="both"/>
      </w:pPr>
      <w:r>
        <w:t>Prodávající po dobu záruky dle odst. 1 a 2 výše garantuje zprovoznění zdravotnického prostředku (provedení opravy a předání funkčního zdravotnického prostředku) v následujících časových relacích:</w:t>
      </w:r>
    </w:p>
    <w:p w14:paraId="427D4BEF" w14:textId="77777777" w:rsidR="00562050" w:rsidRDefault="00670210">
      <w:pPr>
        <w:pStyle w:val="Zhlavnebozpat0"/>
        <w:framePr w:wrap="none" w:vAnchor="page" w:hAnchor="page" w:x="9941" w:y="15415"/>
        <w:shd w:val="clear" w:color="auto" w:fill="auto"/>
        <w:rPr>
          <w:sz w:val="22"/>
          <w:szCs w:val="22"/>
        </w:rPr>
      </w:pPr>
      <w:r>
        <w:rPr>
          <w:rFonts w:ascii="Times New Roman" w:eastAsia="Times New Roman" w:hAnsi="Times New Roman" w:cs="Times New Roman"/>
          <w:sz w:val="22"/>
          <w:szCs w:val="22"/>
        </w:rPr>
        <w:t>10</w:t>
      </w:r>
    </w:p>
    <w:p w14:paraId="5BD6EBFC" w14:textId="77777777" w:rsidR="00562050" w:rsidRDefault="00670210">
      <w:pPr>
        <w:pStyle w:val="Zhlavnebozpat0"/>
        <w:framePr w:w="7997" w:h="470" w:hRule="exact" w:wrap="none" w:vAnchor="page" w:hAnchor="page" w:x="1508" w:y="15448"/>
        <w:shd w:val="clear" w:color="auto" w:fill="auto"/>
        <w:spacing w:line="259" w:lineRule="auto"/>
      </w:pPr>
      <w:r>
        <w:t>projekt: Zvýšení kvality screeningových koloskopií v GASTROENTEROLOGII MIKOLAJEK s.r.o.</w:t>
      </w:r>
    </w:p>
    <w:p w14:paraId="5F280C6B" w14:textId="77777777" w:rsidR="00562050" w:rsidRDefault="00670210">
      <w:pPr>
        <w:pStyle w:val="Zhlavnebozpat0"/>
        <w:framePr w:w="7997" w:h="470" w:hRule="exact" w:wrap="none" w:vAnchor="page" w:hAnchor="page" w:x="1508" w:y="15448"/>
        <w:shd w:val="clear" w:color="auto" w:fill="auto"/>
        <w:spacing w:line="259" w:lineRule="auto"/>
      </w:pPr>
      <w:r>
        <w:t>reg. č. CZ.31.8.0/0.0/0.0/24_118/0010272</w:t>
      </w:r>
    </w:p>
    <w:p w14:paraId="1E7157F7"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7D485234" w14:textId="77777777" w:rsidR="00562050" w:rsidRDefault="00562050">
      <w:pPr>
        <w:spacing w:line="1" w:lineRule="exact"/>
      </w:pPr>
    </w:p>
    <w:p w14:paraId="5A868CED" w14:textId="77777777" w:rsidR="00562050" w:rsidRDefault="00670210">
      <w:pPr>
        <w:framePr w:wrap="none" w:vAnchor="page" w:hAnchor="page" w:x="9312" w:y="774"/>
        <w:rPr>
          <w:sz w:val="2"/>
          <w:szCs w:val="2"/>
        </w:rPr>
      </w:pPr>
      <w:r>
        <w:rPr>
          <w:noProof/>
        </w:rPr>
        <w:drawing>
          <wp:inline distT="0" distB="0" distL="0" distR="0" wp14:anchorId="3248151F" wp14:editId="125F0C79">
            <wp:extent cx="560705" cy="26797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8"/>
                    <a:stretch/>
                  </pic:blipFill>
                  <pic:spPr>
                    <a:xfrm>
                      <a:off x="0" y="0"/>
                      <a:ext cx="560705" cy="267970"/>
                    </a:xfrm>
                    <a:prstGeom prst="rect">
                      <a:avLst/>
                    </a:prstGeom>
                  </pic:spPr>
                </pic:pic>
              </a:graphicData>
            </a:graphic>
          </wp:inline>
        </w:drawing>
      </w:r>
    </w:p>
    <w:p w14:paraId="76D939A2" w14:textId="77777777" w:rsidR="00562050" w:rsidRDefault="00670210">
      <w:pPr>
        <w:framePr w:wrap="none" w:vAnchor="page" w:hAnchor="page" w:x="1752" w:y="784"/>
        <w:rPr>
          <w:sz w:val="2"/>
          <w:szCs w:val="2"/>
        </w:rPr>
      </w:pPr>
      <w:r>
        <w:rPr>
          <w:noProof/>
        </w:rPr>
        <w:drawing>
          <wp:inline distT="0" distB="0" distL="0" distR="0" wp14:anchorId="636E3900" wp14:editId="168D93F0">
            <wp:extent cx="762000" cy="51181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9"/>
                    <a:stretch/>
                  </pic:blipFill>
                  <pic:spPr>
                    <a:xfrm>
                      <a:off x="0" y="0"/>
                      <a:ext cx="762000" cy="511810"/>
                    </a:xfrm>
                    <a:prstGeom prst="rect">
                      <a:avLst/>
                    </a:prstGeom>
                  </pic:spPr>
                </pic:pic>
              </a:graphicData>
            </a:graphic>
          </wp:inline>
        </w:drawing>
      </w:r>
    </w:p>
    <w:p w14:paraId="0684FE61" w14:textId="77777777" w:rsidR="00562050" w:rsidRDefault="00670210">
      <w:pPr>
        <w:pStyle w:val="Zhlavnebozpat0"/>
        <w:framePr w:w="1877" w:h="384" w:hRule="exact" w:wrap="none" w:vAnchor="page" w:hAnchor="page" w:x="8309" w:y="1297"/>
        <w:shd w:val="clear" w:color="auto" w:fill="auto"/>
        <w:spacing w:line="329" w:lineRule="auto"/>
        <w:rPr>
          <w:sz w:val="11"/>
          <w:szCs w:val="11"/>
        </w:rPr>
      </w:pPr>
      <w:r>
        <w:rPr>
          <w:rFonts w:ascii="Arial" w:eastAsia="Arial" w:hAnsi="Arial" w:cs="Arial"/>
          <w:color w:val="4A5762"/>
          <w:sz w:val="11"/>
          <w:szCs w:val="11"/>
        </w:rPr>
        <w:t>MINISTERSTVO ZDRAVOTNICTVÍ</w:t>
      </w:r>
    </w:p>
    <w:p w14:paraId="371F92E6" w14:textId="77777777" w:rsidR="00562050" w:rsidRDefault="00670210">
      <w:pPr>
        <w:pStyle w:val="Zhlavnebozpat0"/>
        <w:framePr w:w="1877" w:h="384" w:hRule="exact" w:wrap="none" w:vAnchor="page" w:hAnchor="page" w:x="8309" w:y="1297"/>
        <w:shd w:val="clear" w:color="auto" w:fill="auto"/>
        <w:spacing w:line="329" w:lineRule="auto"/>
        <w:jc w:val="center"/>
        <w:rPr>
          <w:sz w:val="11"/>
          <w:szCs w:val="11"/>
        </w:rPr>
      </w:pPr>
      <w:r>
        <w:rPr>
          <w:rFonts w:ascii="Arial" w:eastAsia="Arial" w:hAnsi="Arial" w:cs="Arial"/>
          <w:color w:val="4A5762"/>
          <w:sz w:val="11"/>
          <w:szCs w:val="11"/>
        </w:rPr>
        <w:t>ČESKÉ REPUBLIKY</w:t>
      </w:r>
    </w:p>
    <w:p w14:paraId="51535C38" w14:textId="77777777" w:rsidR="00562050" w:rsidRDefault="00670210">
      <w:pPr>
        <w:framePr w:wrap="none" w:vAnchor="page" w:hAnchor="page" w:x="3063" w:y="779"/>
        <w:rPr>
          <w:sz w:val="2"/>
          <w:szCs w:val="2"/>
        </w:rPr>
      </w:pPr>
      <w:r>
        <w:rPr>
          <w:noProof/>
        </w:rPr>
        <w:drawing>
          <wp:inline distT="0" distB="0" distL="0" distR="0" wp14:anchorId="507116FC" wp14:editId="1D8B8F40">
            <wp:extent cx="3169920" cy="52451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0"/>
                    <a:stretch/>
                  </pic:blipFill>
                  <pic:spPr>
                    <a:xfrm>
                      <a:off x="0" y="0"/>
                      <a:ext cx="3169920" cy="524510"/>
                    </a:xfrm>
                    <a:prstGeom prst="rect">
                      <a:avLst/>
                    </a:prstGeom>
                  </pic:spPr>
                </pic:pic>
              </a:graphicData>
            </a:graphic>
          </wp:inline>
        </w:drawing>
      </w:r>
    </w:p>
    <w:p w14:paraId="0605A1F2" w14:textId="77777777" w:rsidR="00562050" w:rsidRDefault="00670210">
      <w:pPr>
        <w:pStyle w:val="Zkladntext1"/>
        <w:framePr w:w="8746" w:h="9427" w:hRule="exact" w:wrap="none" w:vAnchor="page" w:hAnchor="page" w:x="1584" w:y="1744"/>
        <w:numPr>
          <w:ilvl w:val="0"/>
          <w:numId w:val="3"/>
        </w:numPr>
        <w:shd w:val="clear" w:color="auto" w:fill="auto"/>
        <w:tabs>
          <w:tab w:val="left" w:pos="758"/>
        </w:tabs>
        <w:ind w:firstLine="380"/>
        <w:jc w:val="both"/>
      </w:pPr>
      <w:r>
        <w:rPr>
          <w:b/>
          <w:bCs/>
        </w:rPr>
        <w:t>reakční doba: do 24 hodin od nahlášení;</w:t>
      </w:r>
    </w:p>
    <w:p w14:paraId="21226CF9" w14:textId="77777777" w:rsidR="00562050" w:rsidRDefault="00670210">
      <w:pPr>
        <w:pStyle w:val="Zkladntext1"/>
        <w:framePr w:w="8746" w:h="9427" w:hRule="exact" w:wrap="none" w:vAnchor="page" w:hAnchor="page" w:x="1584" w:y="1744"/>
        <w:numPr>
          <w:ilvl w:val="0"/>
          <w:numId w:val="3"/>
        </w:numPr>
        <w:shd w:val="clear" w:color="auto" w:fill="auto"/>
        <w:tabs>
          <w:tab w:val="left" w:pos="758"/>
        </w:tabs>
        <w:ind w:firstLine="380"/>
        <w:jc w:val="both"/>
      </w:pPr>
      <w:r>
        <w:rPr>
          <w:b/>
          <w:bCs/>
        </w:rPr>
        <w:t>nástup na opravu do 3 pracovních dnů od nahlášení</w:t>
      </w:r>
    </w:p>
    <w:p w14:paraId="40BB5ECE" w14:textId="77777777" w:rsidR="00562050" w:rsidRDefault="00670210">
      <w:pPr>
        <w:pStyle w:val="Zkladntext1"/>
        <w:framePr w:w="8746" w:h="9427" w:hRule="exact" w:wrap="none" w:vAnchor="page" w:hAnchor="page" w:x="1584" w:y="1744"/>
        <w:numPr>
          <w:ilvl w:val="0"/>
          <w:numId w:val="3"/>
        </w:numPr>
        <w:shd w:val="clear" w:color="auto" w:fill="auto"/>
        <w:tabs>
          <w:tab w:val="left" w:pos="758"/>
        </w:tabs>
        <w:spacing w:line="269" w:lineRule="auto"/>
        <w:ind w:left="780" w:hanging="360"/>
        <w:jc w:val="both"/>
      </w:pPr>
      <w:r>
        <w:rPr>
          <w:b/>
          <w:bCs/>
          <w:lang w:val="en-US" w:eastAsia="en-US" w:bidi="en-US"/>
        </w:rPr>
        <w:t xml:space="preserve">max. </w:t>
      </w:r>
      <w:r>
        <w:rPr>
          <w:b/>
          <w:bCs/>
        </w:rPr>
        <w:t>lhůta na odstranění závady od nástupu na opravu bez potřeby dodání náhradních dílů (dále jen „ND j - 7 pracovních dnů od nástupu na opravu;</w:t>
      </w:r>
    </w:p>
    <w:p w14:paraId="6F30D036" w14:textId="77777777" w:rsidR="00562050" w:rsidRDefault="00670210">
      <w:pPr>
        <w:pStyle w:val="Zkladntext1"/>
        <w:framePr w:w="8746" w:h="9427" w:hRule="exact" w:wrap="none" w:vAnchor="page" w:hAnchor="page" w:x="1584" w:y="1744"/>
        <w:numPr>
          <w:ilvl w:val="0"/>
          <w:numId w:val="3"/>
        </w:numPr>
        <w:shd w:val="clear" w:color="auto" w:fill="auto"/>
        <w:tabs>
          <w:tab w:val="left" w:pos="758"/>
        </w:tabs>
        <w:ind w:left="780" w:hanging="360"/>
        <w:jc w:val="both"/>
      </w:pPr>
      <w:r>
        <w:rPr>
          <w:b/>
          <w:bCs/>
          <w:lang w:val="en-US" w:eastAsia="en-US" w:bidi="en-US"/>
        </w:rPr>
        <w:t xml:space="preserve">max. </w:t>
      </w:r>
      <w:r>
        <w:rPr>
          <w:b/>
          <w:bCs/>
        </w:rPr>
        <w:t xml:space="preserve">lhůta na odstranění závady od nástupu na opravu při potřebě dodání </w:t>
      </w:r>
      <w:r>
        <w:rPr>
          <w:b/>
          <w:bCs/>
          <w:lang w:val="en-US" w:eastAsia="en-US" w:bidi="en-US"/>
        </w:rPr>
        <w:t xml:space="preserve">ND </w:t>
      </w:r>
      <w:r>
        <w:rPr>
          <w:b/>
          <w:bCs/>
        </w:rPr>
        <w:t>pro zprovoznění ZP - 10 pracovních dnů od nástupu na opravu;</w:t>
      </w:r>
    </w:p>
    <w:p w14:paraId="3EB09D7B" w14:textId="77777777" w:rsidR="00562050" w:rsidRDefault="00670210">
      <w:pPr>
        <w:pStyle w:val="Zkladntext1"/>
        <w:framePr w:w="8746" w:h="9427" w:hRule="exact" w:wrap="none" w:vAnchor="page" w:hAnchor="page" w:x="1584" w:y="1744"/>
        <w:shd w:val="clear" w:color="auto" w:fill="auto"/>
        <w:ind w:left="380" w:firstLine="40"/>
        <w:jc w:val="both"/>
      </w:pPr>
      <w:r>
        <w:t xml:space="preserve">V případě náročnější opravy delší než 10 pracovních dnů od nástupu na opravu (např. při nemožnosti zajištění dodávky náhradních dílů) je ve vhodných případech přípustné po dohodě s kupujícím zapůjčení odpovídajícího náhradního zdravotnického přístroje </w:t>
      </w:r>
      <w:r>
        <w:rPr>
          <w:lang w:val="en-US" w:eastAsia="en-US" w:bidi="en-US"/>
        </w:rPr>
        <w:t xml:space="preserve">event, </w:t>
      </w:r>
      <w:r>
        <w:t>jeho části na dobu opravy, tak, aby zdravotnický prostředek byl plně funkční.</w:t>
      </w:r>
    </w:p>
    <w:p w14:paraId="189646E3" w14:textId="77777777" w:rsidR="00562050" w:rsidRDefault="00670210">
      <w:pPr>
        <w:pStyle w:val="Zkladntext1"/>
        <w:framePr w:w="8746" w:h="9427" w:hRule="exact" w:wrap="none" w:vAnchor="page" w:hAnchor="page" w:x="1584" w:y="1744"/>
        <w:shd w:val="clear" w:color="auto" w:fill="auto"/>
        <w:ind w:left="380" w:firstLine="40"/>
        <w:jc w:val="both"/>
      </w:pPr>
      <w:r>
        <w:t xml:space="preserve">Při nedodržení shora uvedených lhůt pro odstranění závady ze strany prodávajícího a zároveň za předpokladu, že prodávající nezajistí zapůjčení náhradního zdravotnického prostředku </w:t>
      </w:r>
      <w:r>
        <w:rPr>
          <w:lang w:val="en-US" w:eastAsia="en-US" w:bidi="en-US"/>
        </w:rPr>
        <w:t xml:space="preserve">event, </w:t>
      </w:r>
      <w:r>
        <w:t>jeho části dle předchozího odstavce, je kupující oprávněn vymáhat na prodávajícím smluvní pokutu dle článku VIII. odst. 4 této smlouvy.</w:t>
      </w:r>
    </w:p>
    <w:p w14:paraId="582A25B7" w14:textId="77777777" w:rsidR="00562050" w:rsidRDefault="00670210">
      <w:pPr>
        <w:pStyle w:val="Zkladntext1"/>
        <w:framePr w:w="8746" w:h="9427" w:hRule="exact" w:wrap="none" w:vAnchor="page" w:hAnchor="page" w:x="1584" w:y="1744"/>
        <w:numPr>
          <w:ilvl w:val="0"/>
          <w:numId w:val="14"/>
        </w:numPr>
        <w:shd w:val="clear" w:color="auto" w:fill="auto"/>
        <w:tabs>
          <w:tab w:val="left" w:pos="501"/>
        </w:tabs>
        <w:ind w:left="520" w:hanging="520"/>
        <w:jc w:val="both"/>
      </w:pPr>
      <w:r>
        <w:t>Prodávající si je vědom toho, že nesmí prodávat zdravotnické přístroje, existuje-li důvodné podezření, že je jejich používáním ohroženo zdraví a bezpečnost uživatelů nebo třetích osob, a to vzhledem k poznatkům lékařské vědy.</w:t>
      </w:r>
    </w:p>
    <w:p w14:paraId="63F5C09C" w14:textId="77777777" w:rsidR="00562050" w:rsidRDefault="00670210">
      <w:pPr>
        <w:pStyle w:val="Zkladntext1"/>
        <w:framePr w:w="8746" w:h="9427" w:hRule="exact" w:wrap="none" w:vAnchor="page" w:hAnchor="page" w:x="1584" w:y="1744"/>
        <w:numPr>
          <w:ilvl w:val="0"/>
          <w:numId w:val="14"/>
        </w:numPr>
        <w:shd w:val="clear" w:color="auto" w:fill="auto"/>
        <w:tabs>
          <w:tab w:val="left" w:pos="501"/>
        </w:tabs>
        <w:ind w:left="520" w:hanging="520"/>
        <w:jc w:val="both"/>
      </w:pPr>
      <w:r>
        <w:t>Prodávající se zavazuje v souladu s pokyny výrobce odborně, opakovaně a prokazatelně udržovat pravidelnými kontrolami dodané zdravotnické prostředky v takovém stavu, aby byla po dobu jejich použitelnosti (dle potřeby kupujícího) zaručena jejich funkčnost a bezpečnost.</w:t>
      </w:r>
    </w:p>
    <w:p w14:paraId="65EB066C" w14:textId="77777777" w:rsidR="00562050" w:rsidRDefault="00670210">
      <w:pPr>
        <w:pStyle w:val="Zkladntext1"/>
        <w:framePr w:w="8746" w:h="9427" w:hRule="exact" w:wrap="none" w:vAnchor="page" w:hAnchor="page" w:x="1584" w:y="1744"/>
        <w:numPr>
          <w:ilvl w:val="0"/>
          <w:numId w:val="14"/>
        </w:numPr>
        <w:shd w:val="clear" w:color="auto" w:fill="auto"/>
        <w:tabs>
          <w:tab w:val="left" w:pos="501"/>
        </w:tabs>
      </w:pPr>
      <w:r>
        <w:rPr>
          <w:u w:val="single"/>
        </w:rPr>
        <w:t>Kontaktní údaje pro provádění servisních služeb:</w:t>
      </w:r>
    </w:p>
    <w:p w14:paraId="046250B4" w14:textId="11F2E2E0" w:rsidR="00562050" w:rsidRDefault="00670210">
      <w:pPr>
        <w:pStyle w:val="Zkladntext1"/>
        <w:framePr w:w="8746" w:h="9427" w:hRule="exact" w:wrap="none" w:vAnchor="page" w:hAnchor="page" w:x="1584" w:y="1744"/>
        <w:shd w:val="clear" w:color="auto" w:fill="auto"/>
        <w:tabs>
          <w:tab w:val="left" w:leader="underscore" w:pos="5383"/>
          <w:tab w:val="left" w:leader="underscore" w:pos="8610"/>
        </w:tabs>
        <w:ind w:firstLine="660"/>
        <w:jc w:val="both"/>
      </w:pPr>
      <w:r>
        <w:t>Název servisní organizace:</w:t>
      </w:r>
      <w:r>
        <w:tab/>
      </w:r>
      <w:r w:rsidR="00317C14">
        <w:rPr>
          <w:u w:val="single"/>
        </w:rPr>
        <w:t>xxxxxxxxxxxxxxxx</w:t>
      </w:r>
      <w:r>
        <w:tab/>
      </w:r>
    </w:p>
    <w:p w14:paraId="4ABEB958" w14:textId="78115033" w:rsidR="00562050" w:rsidRDefault="00670210">
      <w:pPr>
        <w:pStyle w:val="Zkladntext1"/>
        <w:framePr w:w="8746" w:h="9427" w:hRule="exact" w:wrap="none" w:vAnchor="page" w:hAnchor="page" w:x="1584" w:y="1744"/>
        <w:shd w:val="clear" w:color="auto" w:fill="auto"/>
        <w:tabs>
          <w:tab w:val="left" w:leader="underscore" w:pos="4034"/>
          <w:tab w:val="left" w:leader="underscore" w:pos="8610"/>
        </w:tabs>
        <w:ind w:firstLine="660"/>
        <w:jc w:val="both"/>
      </w:pPr>
      <w:r>
        <w:t>Jméno kontaktní osoby:</w:t>
      </w:r>
      <w:r w:rsidR="00317C14">
        <w:rPr>
          <w:u w:val="single"/>
        </w:rPr>
        <w:t>xxxxxxxxxxxxxxxxxxxx</w:t>
      </w:r>
      <w:r>
        <w:tab/>
      </w:r>
    </w:p>
    <w:p w14:paraId="11D94867" w14:textId="76657AE5" w:rsidR="00562050" w:rsidRDefault="00670210">
      <w:pPr>
        <w:pStyle w:val="Zkladntext1"/>
        <w:framePr w:w="8746" w:h="9427" w:hRule="exact" w:wrap="none" w:vAnchor="page" w:hAnchor="page" w:x="1584" w:y="1744"/>
        <w:shd w:val="clear" w:color="auto" w:fill="auto"/>
        <w:tabs>
          <w:tab w:val="left" w:leader="underscore" w:pos="2657"/>
          <w:tab w:val="left" w:leader="underscore" w:pos="8610"/>
        </w:tabs>
        <w:spacing w:after="0"/>
        <w:ind w:firstLine="660"/>
        <w:jc w:val="both"/>
      </w:pPr>
      <w:r>
        <w:t>Adresa:</w:t>
      </w:r>
      <w:r>
        <w:tab/>
      </w:r>
      <w:r w:rsidR="00317C14">
        <w:rPr>
          <w:u w:val="single"/>
        </w:rPr>
        <w:t>xxxxxxxxxxxxxxxxxxx</w:t>
      </w:r>
      <w:r>
        <w:tab/>
      </w:r>
    </w:p>
    <w:p w14:paraId="57BB4C51" w14:textId="17096A19" w:rsidR="00562050" w:rsidRDefault="00670210">
      <w:pPr>
        <w:pStyle w:val="Zkladntext1"/>
        <w:framePr w:w="8746" w:h="720" w:hRule="exact" w:wrap="none" w:vAnchor="page" w:hAnchor="page" w:x="1584" w:y="11665"/>
        <w:shd w:val="clear" w:color="auto" w:fill="auto"/>
        <w:tabs>
          <w:tab w:val="left" w:leader="underscore" w:pos="3377"/>
          <w:tab w:val="left" w:leader="underscore" w:pos="8610"/>
        </w:tabs>
        <w:ind w:firstLine="660"/>
        <w:jc w:val="both"/>
      </w:pPr>
      <w:r>
        <w:t>Tel:</w:t>
      </w:r>
      <w:r>
        <w:tab/>
      </w:r>
      <w:r w:rsidR="00317C14">
        <w:rPr>
          <w:u w:val="single"/>
        </w:rPr>
        <w:t>xxxxxxxxxxxxxxx</w:t>
      </w:r>
      <w:r>
        <w:tab/>
      </w:r>
    </w:p>
    <w:p w14:paraId="476BA268" w14:textId="06CBF235" w:rsidR="00562050" w:rsidRDefault="00670210">
      <w:pPr>
        <w:pStyle w:val="Zkladntext1"/>
        <w:framePr w:w="8746" w:h="720" w:hRule="exact" w:wrap="none" w:vAnchor="page" w:hAnchor="page" w:x="1584" w:y="11665"/>
        <w:shd w:val="clear" w:color="auto" w:fill="auto"/>
        <w:tabs>
          <w:tab w:val="left" w:leader="underscore" w:pos="2657"/>
          <w:tab w:val="left" w:leader="underscore" w:pos="8610"/>
        </w:tabs>
        <w:spacing w:after="0"/>
        <w:ind w:firstLine="660"/>
        <w:jc w:val="both"/>
      </w:pPr>
      <w:r>
        <w:t>Email:</w:t>
      </w:r>
      <w:r>
        <w:tab/>
      </w:r>
      <w:hyperlink r:id="rId31" w:history="1">
        <w:r w:rsidR="00317C14">
          <w:rPr>
            <w:u w:val="single"/>
            <w:lang w:val="en-US" w:eastAsia="en-US" w:bidi="en-US"/>
          </w:rPr>
          <w:t>xxxxxxxxxxxxxxxxxxx</w:t>
        </w:r>
      </w:hyperlink>
      <w:r>
        <w:tab/>
      </w:r>
    </w:p>
    <w:p w14:paraId="0742479A" w14:textId="77777777" w:rsidR="00562050" w:rsidRDefault="00670210">
      <w:pPr>
        <w:pStyle w:val="Nadpis40"/>
        <w:framePr w:w="8746" w:h="331" w:hRule="exact" w:wrap="none" w:vAnchor="page" w:hAnchor="page" w:x="1584" w:y="12577"/>
        <w:shd w:val="clear" w:color="auto" w:fill="auto"/>
        <w:spacing w:after="0"/>
      </w:pPr>
      <w:bookmarkStart w:id="14" w:name="bookmark14"/>
      <w:bookmarkStart w:id="15" w:name="bookmark15"/>
      <w:r>
        <w:t>ČI. VII.</w:t>
      </w:r>
      <w:bookmarkEnd w:id="14"/>
      <w:bookmarkEnd w:id="15"/>
    </w:p>
    <w:p w14:paraId="14C18DEE" w14:textId="77777777" w:rsidR="00562050" w:rsidRDefault="00670210">
      <w:pPr>
        <w:pStyle w:val="Nadpis40"/>
        <w:framePr w:w="8746" w:h="331" w:hRule="exact" w:wrap="none" w:vAnchor="page" w:hAnchor="page" w:x="1584" w:y="12990"/>
        <w:shd w:val="clear" w:color="auto" w:fill="auto"/>
        <w:spacing w:after="0"/>
      </w:pPr>
      <w:bookmarkStart w:id="16" w:name="bookmark16"/>
      <w:bookmarkStart w:id="17" w:name="bookmark17"/>
      <w:r>
        <w:t>Odstoupení od smlouvy a výpověď smlouvy</w:t>
      </w:r>
      <w:bookmarkEnd w:id="16"/>
      <w:bookmarkEnd w:id="17"/>
    </w:p>
    <w:p w14:paraId="606E92AA" w14:textId="77777777" w:rsidR="00562050" w:rsidRDefault="00670210">
      <w:pPr>
        <w:pStyle w:val="Zkladntext1"/>
        <w:framePr w:w="8746" w:h="960" w:hRule="exact" w:wrap="none" w:vAnchor="page" w:hAnchor="page" w:x="1584" w:y="13398"/>
        <w:numPr>
          <w:ilvl w:val="0"/>
          <w:numId w:val="16"/>
        </w:numPr>
        <w:shd w:val="clear" w:color="auto" w:fill="auto"/>
        <w:tabs>
          <w:tab w:val="left" w:pos="392"/>
        </w:tabs>
        <w:ind w:left="442" w:right="91" w:hanging="380"/>
        <w:jc w:val="both"/>
      </w:pPr>
      <w:r>
        <w:t>Kupující je kromě důvodů stanovených v občanském zákoníku oprávněn</w:t>
      </w:r>
      <w:r>
        <w:br/>
        <w:t>od smlouvy jednostranně odstoupit i v následujících případech:</w:t>
      </w:r>
    </w:p>
    <w:p w14:paraId="0CFD6E3C" w14:textId="77777777" w:rsidR="00562050" w:rsidRDefault="00670210">
      <w:pPr>
        <w:pStyle w:val="Zkladntext1"/>
        <w:framePr w:w="8746" w:h="960" w:hRule="exact" w:wrap="none" w:vAnchor="page" w:hAnchor="page" w:x="1584" w:y="13398"/>
        <w:shd w:val="clear" w:color="auto" w:fill="auto"/>
        <w:spacing w:after="0"/>
        <w:ind w:right="91" w:firstLine="580"/>
        <w:jc w:val="both"/>
      </w:pPr>
      <w:r>
        <w:t>a) prodávající je v prodlení s dodávkou zdravotnických prostředků déle</w:t>
      </w:r>
    </w:p>
    <w:p w14:paraId="717AAB8A" w14:textId="77777777" w:rsidR="00562050" w:rsidRDefault="00670210">
      <w:pPr>
        <w:pStyle w:val="Zkladntext1"/>
        <w:framePr w:wrap="none" w:vAnchor="page" w:hAnchor="page" w:x="2492" w:y="14320"/>
        <w:shd w:val="clear" w:color="auto" w:fill="auto"/>
        <w:spacing w:after="0"/>
        <w:ind w:left="9" w:right="10"/>
      </w:pPr>
      <w:r>
        <w:t>než jeden měsíc,</w:t>
      </w:r>
    </w:p>
    <w:p w14:paraId="0A13D2BC" w14:textId="77777777" w:rsidR="00562050" w:rsidRDefault="00670210">
      <w:pPr>
        <w:pStyle w:val="Zhlavnebozpat0"/>
        <w:framePr w:wrap="none" w:vAnchor="page" w:hAnchor="page" w:x="9984" w:y="15390"/>
        <w:shd w:val="clear" w:color="auto" w:fill="auto"/>
        <w:rPr>
          <w:sz w:val="22"/>
          <w:szCs w:val="22"/>
        </w:rPr>
      </w:pPr>
      <w:r>
        <w:rPr>
          <w:rFonts w:ascii="Times New Roman" w:eastAsia="Times New Roman" w:hAnsi="Times New Roman" w:cs="Times New Roman"/>
          <w:sz w:val="22"/>
          <w:szCs w:val="22"/>
        </w:rPr>
        <w:t>11</w:t>
      </w:r>
    </w:p>
    <w:p w14:paraId="358824AE" w14:textId="77777777" w:rsidR="00562050" w:rsidRDefault="00670210">
      <w:pPr>
        <w:pStyle w:val="Zhlavnebozpat0"/>
        <w:framePr w:w="7997" w:h="461" w:hRule="exact" w:wrap="none" w:vAnchor="page" w:hAnchor="page" w:x="1541" w:y="15428"/>
        <w:shd w:val="clear" w:color="auto" w:fill="auto"/>
        <w:spacing w:line="254" w:lineRule="auto"/>
      </w:pPr>
      <w:r>
        <w:t>projekt: Zvýšení kvality screeningových koloskopii v GASTROENTEROLOGII MIKOLAJEK s.r.o.</w:t>
      </w:r>
    </w:p>
    <w:p w14:paraId="42F3EB65" w14:textId="77777777" w:rsidR="00562050" w:rsidRDefault="00670210">
      <w:pPr>
        <w:pStyle w:val="Zhlavnebozpat0"/>
        <w:framePr w:w="7997" w:h="461" w:hRule="exact" w:wrap="none" w:vAnchor="page" w:hAnchor="page" w:x="1541" w:y="15428"/>
        <w:shd w:val="clear" w:color="auto" w:fill="auto"/>
        <w:spacing w:line="254" w:lineRule="auto"/>
      </w:pPr>
      <w:r>
        <w:t>reg. č. CZ.31.8.0/0.0/0.0/24_l 18/0010272</w:t>
      </w:r>
    </w:p>
    <w:p w14:paraId="229A66C6" w14:textId="77777777" w:rsidR="00562050" w:rsidRDefault="00562050">
      <w:pPr>
        <w:spacing w:line="1" w:lineRule="exact"/>
        <w:sectPr w:rsidR="00562050">
          <w:pgSz w:w="11900" w:h="16840"/>
          <w:pgMar w:top="820" w:right="360" w:bottom="403" w:left="360" w:header="0" w:footer="3" w:gutter="0"/>
          <w:cols w:space="720"/>
          <w:noEndnote/>
          <w:docGrid w:linePitch="360"/>
        </w:sectPr>
      </w:pPr>
    </w:p>
    <w:p w14:paraId="18656EAF" w14:textId="77777777" w:rsidR="00562050" w:rsidRDefault="00562050">
      <w:pPr>
        <w:spacing w:line="1" w:lineRule="exact"/>
      </w:pPr>
    </w:p>
    <w:p w14:paraId="0653DE42" w14:textId="77777777" w:rsidR="00562050" w:rsidRDefault="00670210">
      <w:pPr>
        <w:framePr w:wrap="none" w:vAnchor="page" w:hAnchor="page" w:x="5003" w:y="785"/>
        <w:rPr>
          <w:sz w:val="2"/>
          <w:szCs w:val="2"/>
        </w:rPr>
      </w:pPr>
      <w:r>
        <w:rPr>
          <w:noProof/>
        </w:rPr>
        <w:drawing>
          <wp:inline distT="0" distB="0" distL="0" distR="0" wp14:anchorId="0E034B97" wp14:editId="2F77A251">
            <wp:extent cx="664210" cy="53657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2"/>
                    <a:stretch/>
                  </pic:blipFill>
                  <pic:spPr>
                    <a:xfrm>
                      <a:off x="0" y="0"/>
                      <a:ext cx="664210" cy="536575"/>
                    </a:xfrm>
                    <a:prstGeom prst="rect">
                      <a:avLst/>
                    </a:prstGeom>
                  </pic:spPr>
                </pic:pic>
              </a:graphicData>
            </a:graphic>
          </wp:inline>
        </w:drawing>
      </w:r>
    </w:p>
    <w:p w14:paraId="5A8243AC" w14:textId="77777777" w:rsidR="00562050" w:rsidRDefault="00670210">
      <w:pPr>
        <w:framePr w:wrap="none" w:vAnchor="page" w:hAnchor="page" w:x="1701" w:y="800"/>
        <w:rPr>
          <w:sz w:val="2"/>
          <w:szCs w:val="2"/>
        </w:rPr>
      </w:pPr>
      <w:r>
        <w:rPr>
          <w:noProof/>
        </w:rPr>
        <w:drawing>
          <wp:inline distT="0" distB="0" distL="0" distR="0" wp14:anchorId="1B9ADBB0" wp14:editId="1EEAB5BF">
            <wp:extent cx="768350" cy="51816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3"/>
                    <a:stretch/>
                  </pic:blipFill>
                  <pic:spPr>
                    <a:xfrm>
                      <a:off x="0" y="0"/>
                      <a:ext cx="768350" cy="518160"/>
                    </a:xfrm>
                    <a:prstGeom prst="rect">
                      <a:avLst/>
                    </a:prstGeom>
                  </pic:spPr>
                </pic:pic>
              </a:graphicData>
            </a:graphic>
          </wp:inline>
        </w:drawing>
      </w:r>
    </w:p>
    <w:p w14:paraId="526AF214" w14:textId="77777777" w:rsidR="00562050" w:rsidRDefault="00670210">
      <w:pPr>
        <w:pStyle w:val="Zhlavnebozpat0"/>
        <w:framePr w:w="1786" w:h="902" w:hRule="exact" w:wrap="none" w:vAnchor="page" w:hAnchor="page" w:x="2987" w:y="752"/>
        <w:shd w:val="clear" w:color="auto" w:fill="auto"/>
        <w:ind w:left="5" w:right="4"/>
        <w:rPr>
          <w:sz w:val="24"/>
          <w:szCs w:val="24"/>
        </w:rPr>
      </w:pPr>
      <w:r>
        <w:rPr>
          <w:rFonts w:ascii="Arial" w:eastAsia="Arial" w:hAnsi="Arial" w:cs="Arial"/>
          <w:b/>
          <w:bCs/>
          <w:color w:val="0C77B6"/>
          <w:sz w:val="24"/>
          <w:szCs w:val="24"/>
        </w:rPr>
        <w:t>Financováno</w:t>
      </w:r>
    </w:p>
    <w:p w14:paraId="6BD5C5E0" w14:textId="77777777" w:rsidR="00562050" w:rsidRDefault="00670210">
      <w:pPr>
        <w:pStyle w:val="Zhlavnebozpat0"/>
        <w:framePr w:w="1786" w:h="902" w:hRule="exact" w:wrap="none" w:vAnchor="page" w:hAnchor="page" w:x="2987" w:y="752"/>
        <w:shd w:val="clear" w:color="auto" w:fill="auto"/>
        <w:spacing w:after="60"/>
        <w:ind w:left="5" w:right="4"/>
        <w:rPr>
          <w:sz w:val="24"/>
          <w:szCs w:val="24"/>
        </w:rPr>
      </w:pPr>
      <w:r>
        <w:rPr>
          <w:rFonts w:ascii="Arial" w:eastAsia="Arial" w:hAnsi="Arial" w:cs="Arial"/>
          <w:b/>
          <w:bCs/>
          <w:color w:val="0C77B6"/>
          <w:sz w:val="24"/>
          <w:szCs w:val="24"/>
        </w:rPr>
        <w:t>Evropskou unií</w:t>
      </w:r>
    </w:p>
    <w:p w14:paraId="03150FB3" w14:textId="77777777" w:rsidR="00562050" w:rsidRDefault="00670210">
      <w:pPr>
        <w:pStyle w:val="Zhlavnebozpat0"/>
        <w:framePr w:w="1786" w:h="902" w:hRule="exact" w:wrap="none" w:vAnchor="page" w:hAnchor="page" w:x="2987" w:y="752"/>
        <w:shd w:val="clear" w:color="auto" w:fill="auto"/>
        <w:ind w:left="5" w:right="4"/>
        <w:rPr>
          <w:sz w:val="20"/>
          <w:szCs w:val="20"/>
        </w:rPr>
      </w:pPr>
      <w:r>
        <w:rPr>
          <w:rFonts w:ascii="Arial" w:eastAsia="Arial" w:hAnsi="Arial" w:cs="Arial"/>
          <w:sz w:val="20"/>
          <w:szCs w:val="20"/>
        </w:rPr>
        <w:t>NextGenerationEU</w:t>
      </w:r>
    </w:p>
    <w:p w14:paraId="5A07FA1A" w14:textId="77777777" w:rsidR="00562050" w:rsidRDefault="00670210">
      <w:pPr>
        <w:pStyle w:val="Zhlavnebozpat0"/>
        <w:framePr w:w="1978" w:h="648" w:hRule="exact" w:wrap="none" w:vAnchor="page" w:hAnchor="page" w:x="6079" w:y="876"/>
        <w:shd w:val="clear" w:color="auto" w:fill="auto"/>
        <w:ind w:left="14" w:right="15"/>
        <w:rPr>
          <w:sz w:val="26"/>
          <w:szCs w:val="26"/>
        </w:rPr>
      </w:pPr>
      <w:r>
        <w:rPr>
          <w:rFonts w:ascii="Arial" w:eastAsia="Arial" w:hAnsi="Arial" w:cs="Arial"/>
          <w:b/>
          <w:bCs/>
          <w:color w:val="163968"/>
          <w:sz w:val="26"/>
          <w:szCs w:val="26"/>
        </w:rPr>
        <w:t>NÁRODNÍ</w:t>
      </w:r>
    </w:p>
    <w:p w14:paraId="7F129A80" w14:textId="77777777" w:rsidR="00562050" w:rsidRDefault="00670210">
      <w:pPr>
        <w:pStyle w:val="Zhlavnebozpat0"/>
        <w:framePr w:w="1978" w:h="648" w:hRule="exact" w:wrap="none" w:vAnchor="page" w:hAnchor="page" w:x="6079" w:y="876"/>
        <w:shd w:val="clear" w:color="auto" w:fill="auto"/>
        <w:ind w:left="14" w:right="15"/>
        <w:rPr>
          <w:sz w:val="26"/>
          <w:szCs w:val="26"/>
        </w:rPr>
      </w:pPr>
      <w:r>
        <w:rPr>
          <w:rFonts w:ascii="Arial" w:eastAsia="Arial" w:hAnsi="Arial" w:cs="Arial"/>
          <w:b/>
          <w:bCs/>
          <w:color w:val="163968"/>
          <w:sz w:val="26"/>
          <w:szCs w:val="26"/>
        </w:rPr>
        <w:t>PLÁN OBNOVY</w:t>
      </w:r>
    </w:p>
    <w:p w14:paraId="07BE164B" w14:textId="77777777" w:rsidR="00562050" w:rsidRDefault="00670210">
      <w:pPr>
        <w:pStyle w:val="Jin0"/>
        <w:framePr w:w="8712" w:h="427" w:hRule="exact" w:wrap="none" w:vAnchor="page" w:hAnchor="page" w:x="1581" w:y="771"/>
        <w:shd w:val="clear" w:color="auto" w:fill="auto"/>
        <w:spacing w:after="0"/>
        <w:ind w:left="6692" w:right="129"/>
        <w:jc w:val="right"/>
        <w:rPr>
          <w:sz w:val="36"/>
          <w:szCs w:val="36"/>
        </w:rPr>
      </w:pPr>
      <w:r>
        <w:rPr>
          <w:rFonts w:ascii="Arial" w:eastAsia="Arial" w:hAnsi="Arial" w:cs="Arial"/>
          <w:color w:val="0C77B6"/>
          <w:sz w:val="36"/>
          <w:szCs w:val="36"/>
        </w:rPr>
        <w:t>ÍŽÚJ</w:t>
      </w:r>
    </w:p>
    <w:p w14:paraId="2269DD0A" w14:textId="77777777" w:rsidR="00562050" w:rsidRDefault="00670210">
      <w:pPr>
        <w:pStyle w:val="Zhlavnebozpat0"/>
        <w:framePr w:w="1920" w:h="322" w:hRule="exact" w:wrap="none" w:vAnchor="page" w:hAnchor="page" w:x="8272" w:y="1332"/>
        <w:shd w:val="clear" w:color="auto" w:fill="auto"/>
        <w:spacing w:after="40"/>
        <w:rPr>
          <w:sz w:val="11"/>
          <w:szCs w:val="11"/>
        </w:rPr>
      </w:pPr>
      <w:r>
        <w:rPr>
          <w:rFonts w:ascii="Arial" w:eastAsia="Arial" w:hAnsi="Arial" w:cs="Arial"/>
          <w:color w:val="4A5762"/>
          <w:sz w:val="11"/>
          <w:szCs w:val="11"/>
        </w:rPr>
        <w:t>MINISTERSTVO ZDRAVOTNICTVÍ</w:t>
      </w:r>
    </w:p>
    <w:p w14:paraId="52519F66" w14:textId="77777777" w:rsidR="00562050" w:rsidRDefault="00670210">
      <w:pPr>
        <w:pStyle w:val="Zhlavnebozpat0"/>
        <w:framePr w:w="1920" w:h="322" w:hRule="exact" w:wrap="none" w:vAnchor="page" w:hAnchor="page" w:x="8272" w:y="1332"/>
        <w:shd w:val="clear" w:color="auto" w:fill="auto"/>
        <w:jc w:val="center"/>
        <w:rPr>
          <w:sz w:val="11"/>
          <w:szCs w:val="11"/>
        </w:rPr>
      </w:pPr>
      <w:r>
        <w:rPr>
          <w:rFonts w:ascii="Arial" w:eastAsia="Arial" w:hAnsi="Arial" w:cs="Arial"/>
          <w:color w:val="4A5762"/>
          <w:sz w:val="11"/>
          <w:szCs w:val="11"/>
        </w:rPr>
        <w:t>ČESKÉ REPUBLIKY</w:t>
      </w:r>
    </w:p>
    <w:p w14:paraId="205CF2EF" w14:textId="77777777" w:rsidR="00562050" w:rsidRDefault="00670210">
      <w:pPr>
        <w:pStyle w:val="Zkladntext1"/>
        <w:framePr w:w="8712" w:h="5837" w:hRule="exact" w:wrap="none" w:vAnchor="page" w:hAnchor="page" w:x="1581" w:y="1764"/>
        <w:numPr>
          <w:ilvl w:val="0"/>
          <w:numId w:val="10"/>
        </w:numPr>
        <w:shd w:val="clear" w:color="auto" w:fill="auto"/>
        <w:tabs>
          <w:tab w:val="left" w:pos="956"/>
        </w:tabs>
        <w:spacing w:after="0"/>
        <w:ind w:firstLine="600"/>
        <w:jc w:val="both"/>
      </w:pPr>
      <w:r>
        <w:t>prodávající není schopen dodat předmět smlouvy uvedený v článku</w:t>
      </w:r>
    </w:p>
    <w:p w14:paraId="28E07D5D" w14:textId="77777777" w:rsidR="00562050" w:rsidRDefault="00670210">
      <w:pPr>
        <w:pStyle w:val="Zkladntext1"/>
        <w:framePr w:w="8712" w:h="5837" w:hRule="exact" w:wrap="none" w:vAnchor="page" w:hAnchor="page" w:x="1581" w:y="1764"/>
        <w:numPr>
          <w:ilvl w:val="0"/>
          <w:numId w:val="17"/>
        </w:numPr>
        <w:shd w:val="clear" w:color="auto" w:fill="auto"/>
        <w:tabs>
          <w:tab w:val="left" w:pos="1228"/>
          <w:tab w:val="left" w:pos="1281"/>
        </w:tabs>
        <w:ind w:firstLine="940"/>
        <w:jc w:val="both"/>
      </w:pPr>
      <w:r>
        <w:t>této smlouvy</w:t>
      </w:r>
    </w:p>
    <w:p w14:paraId="473617A6" w14:textId="77777777" w:rsidR="00562050" w:rsidRDefault="00670210">
      <w:pPr>
        <w:pStyle w:val="Zkladntext1"/>
        <w:framePr w:w="8712" w:h="5837" w:hRule="exact" w:wrap="none" w:vAnchor="page" w:hAnchor="page" w:x="1581" w:y="1764"/>
        <w:numPr>
          <w:ilvl w:val="0"/>
          <w:numId w:val="10"/>
        </w:numPr>
        <w:shd w:val="clear" w:color="auto" w:fill="auto"/>
        <w:tabs>
          <w:tab w:val="left" w:pos="956"/>
        </w:tabs>
        <w:ind w:left="940" w:hanging="320"/>
        <w:jc w:val="both"/>
      </w:pPr>
      <w:r>
        <w:t>zdravotnický prostředek vykazuje opakující se vady,</w:t>
      </w:r>
    </w:p>
    <w:p w14:paraId="0136245C" w14:textId="77777777" w:rsidR="00562050" w:rsidRDefault="00670210">
      <w:pPr>
        <w:pStyle w:val="Zkladntext1"/>
        <w:framePr w:w="8712" w:h="5837" w:hRule="exact" w:wrap="none" w:vAnchor="page" w:hAnchor="page" w:x="1581" w:y="1764"/>
        <w:numPr>
          <w:ilvl w:val="0"/>
          <w:numId w:val="10"/>
        </w:numPr>
        <w:shd w:val="clear" w:color="auto" w:fill="auto"/>
        <w:tabs>
          <w:tab w:val="left" w:pos="956"/>
        </w:tabs>
        <w:spacing w:line="254" w:lineRule="auto"/>
        <w:ind w:left="940" w:hanging="320"/>
        <w:jc w:val="both"/>
      </w:pPr>
      <w:r>
        <w:t>zdravotnický prostředek vykazuje podstatnou vadu, pro niž nelze zdravotnický prostředek užívat a prodávající takovouto vadu neodstranil do 30 dnů ode dne oznámení vady, reklamace, případně v jiném dohodnutém termínu.</w:t>
      </w:r>
    </w:p>
    <w:p w14:paraId="151D83DD" w14:textId="77777777" w:rsidR="00562050" w:rsidRDefault="00670210">
      <w:pPr>
        <w:pStyle w:val="Zkladntext1"/>
        <w:framePr w:w="8712" w:h="5837" w:hRule="exact" w:wrap="none" w:vAnchor="page" w:hAnchor="page" w:x="1581" w:y="1764"/>
        <w:numPr>
          <w:ilvl w:val="0"/>
          <w:numId w:val="10"/>
        </w:numPr>
        <w:shd w:val="clear" w:color="auto" w:fill="auto"/>
        <w:tabs>
          <w:tab w:val="left" w:pos="956"/>
        </w:tabs>
        <w:ind w:left="940" w:hanging="320"/>
        <w:jc w:val="both"/>
      </w:pPr>
      <w:r>
        <w:t>prodávající nesplní povinnost uvedenou v čl. II odst. 9 a 10 této smlouvy</w:t>
      </w:r>
    </w:p>
    <w:p w14:paraId="28586FBB" w14:textId="77777777" w:rsidR="00562050" w:rsidRDefault="00670210">
      <w:pPr>
        <w:pStyle w:val="Zkladntext1"/>
        <w:framePr w:w="8712" w:h="5837" w:hRule="exact" w:wrap="none" w:vAnchor="page" w:hAnchor="page" w:x="1581" w:y="1764"/>
        <w:numPr>
          <w:ilvl w:val="0"/>
          <w:numId w:val="10"/>
        </w:numPr>
        <w:shd w:val="clear" w:color="auto" w:fill="auto"/>
        <w:tabs>
          <w:tab w:val="left" w:pos="956"/>
        </w:tabs>
        <w:ind w:left="940" w:hanging="320"/>
        <w:jc w:val="both"/>
      </w:pPr>
      <w:r>
        <w:t>v případě uplatnění práva odstoupit dle čl. VI. 6 písm. c) této smlouvy</w:t>
      </w:r>
    </w:p>
    <w:p w14:paraId="63C331FC" w14:textId="77777777" w:rsidR="00562050" w:rsidRDefault="00670210">
      <w:pPr>
        <w:pStyle w:val="Zkladntext1"/>
        <w:framePr w:w="8712" w:h="5837" w:hRule="exact" w:wrap="none" w:vAnchor="page" w:hAnchor="page" w:x="1581" w:y="1764"/>
        <w:shd w:val="clear" w:color="auto" w:fill="auto"/>
        <w:ind w:left="660" w:firstLine="20"/>
        <w:jc w:val="both"/>
      </w:pPr>
      <w:r>
        <w:t>Odstoupení od smlouvy ve shora uvedených případech je účinné 3. kalendářní den následující po dni, ve kterém bylo písemné odstoupení doručeno prodávajícímu.</w:t>
      </w:r>
    </w:p>
    <w:p w14:paraId="526178F5" w14:textId="77777777" w:rsidR="00562050" w:rsidRDefault="00670210">
      <w:pPr>
        <w:pStyle w:val="Zkladntext1"/>
        <w:framePr w:w="8712" w:h="5837" w:hRule="exact" w:wrap="none" w:vAnchor="page" w:hAnchor="page" w:x="1581" w:y="1764"/>
        <w:numPr>
          <w:ilvl w:val="0"/>
          <w:numId w:val="16"/>
        </w:numPr>
        <w:shd w:val="clear" w:color="auto" w:fill="auto"/>
        <w:tabs>
          <w:tab w:val="left" w:pos="331"/>
        </w:tabs>
        <w:spacing w:after="0"/>
        <w:ind w:left="320" w:hanging="320"/>
        <w:jc w:val="both"/>
      </w:pPr>
      <w:r>
        <w:t>Kupující 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14:paraId="006A4073" w14:textId="77777777" w:rsidR="00562050" w:rsidRDefault="00670210">
      <w:pPr>
        <w:pStyle w:val="Zkladntext1"/>
        <w:framePr w:w="8712" w:h="7325" w:hRule="exact" w:wrap="none" w:vAnchor="page" w:hAnchor="page" w:x="1581" w:y="7683"/>
        <w:numPr>
          <w:ilvl w:val="0"/>
          <w:numId w:val="16"/>
        </w:numPr>
        <w:shd w:val="clear" w:color="auto" w:fill="auto"/>
        <w:tabs>
          <w:tab w:val="left" w:pos="331"/>
        </w:tabs>
        <w:ind w:left="320" w:hanging="320"/>
        <w:jc w:val="both"/>
      </w:pPr>
      <w:r>
        <w:t>Prodávající má právo od této smlouvy odstoupit v případě, že kupující bude v prodlení s úhradou faktury déle než 2 měsíce.</w:t>
      </w:r>
    </w:p>
    <w:p w14:paraId="07372F68" w14:textId="77777777" w:rsidR="00562050" w:rsidRDefault="00670210">
      <w:pPr>
        <w:pStyle w:val="Zkladntext1"/>
        <w:framePr w:w="8712" w:h="7325" w:hRule="exact" w:wrap="none" w:vAnchor="page" w:hAnchor="page" w:x="1581" w:y="7683"/>
        <w:numPr>
          <w:ilvl w:val="0"/>
          <w:numId w:val="16"/>
        </w:numPr>
        <w:shd w:val="clear" w:color="auto" w:fill="auto"/>
        <w:tabs>
          <w:tab w:val="left" w:pos="331"/>
        </w:tabs>
        <w:ind w:left="320" w:hanging="320"/>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6B226206" w14:textId="77777777" w:rsidR="00562050" w:rsidRDefault="00670210">
      <w:pPr>
        <w:pStyle w:val="Zkladntext1"/>
        <w:framePr w:w="8712" w:h="7325" w:hRule="exact" w:wrap="none" w:vAnchor="page" w:hAnchor="page" w:x="1581" w:y="7683"/>
        <w:shd w:val="clear" w:color="auto" w:fill="auto"/>
        <w:ind w:left="320" w:firstLine="360"/>
        <w:jc w:val="both"/>
      </w:pPr>
      <w:r>
        <w:t>Pokud důvody odstoupení od smlouvy neuznává, musí uvést, v čem spatřuje nedostatek důvodů k odstoupení od smlouvy.</w:t>
      </w:r>
    </w:p>
    <w:p w14:paraId="21178332" w14:textId="77777777" w:rsidR="00562050" w:rsidRDefault="00670210">
      <w:pPr>
        <w:pStyle w:val="Zkladntext1"/>
        <w:framePr w:w="8712" w:h="7325" w:hRule="exact" w:wrap="none" w:vAnchor="page" w:hAnchor="page" w:x="1581" w:y="7683"/>
        <w:shd w:val="clear" w:color="auto" w:fill="auto"/>
        <w:ind w:left="320" w:firstLine="40"/>
        <w:jc w:val="both"/>
      </w:pPr>
      <w:r>
        <w:t>Pokud druhá smluvní strana odstoupení od smlouvy uzná, provedou smluvní strany inventarizaci dosavadních právních vztahů vyplývajících z plnění smlouvy. Dodané a nezaplacené zdravotnické prostředky budou vráceny bez zbytečného odkladu prodávajícímu.</w:t>
      </w:r>
    </w:p>
    <w:p w14:paraId="1E10CC8A" w14:textId="77777777" w:rsidR="00562050" w:rsidRDefault="00670210">
      <w:pPr>
        <w:pStyle w:val="Zkladntext1"/>
        <w:framePr w:w="8712" w:h="7325" w:hRule="exact" w:wrap="none" w:vAnchor="page" w:hAnchor="page" w:x="1581" w:y="7683"/>
        <w:numPr>
          <w:ilvl w:val="0"/>
          <w:numId w:val="16"/>
        </w:numPr>
        <w:shd w:val="clear" w:color="auto" w:fill="auto"/>
        <w:tabs>
          <w:tab w:val="left" w:pos="331"/>
        </w:tabs>
        <w:ind w:left="320" w:hanging="32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14:paraId="05838687" w14:textId="77777777" w:rsidR="00562050" w:rsidRDefault="00670210">
      <w:pPr>
        <w:pStyle w:val="Zkladntext1"/>
        <w:framePr w:w="8712" w:h="7325" w:hRule="exact" w:wrap="none" w:vAnchor="page" w:hAnchor="page" w:x="1581" w:y="7683"/>
        <w:shd w:val="clear" w:color="auto" w:fill="auto"/>
        <w:spacing w:line="228" w:lineRule="auto"/>
        <w:jc w:val="center"/>
        <w:rPr>
          <w:sz w:val="24"/>
          <w:szCs w:val="24"/>
        </w:rPr>
      </w:pPr>
      <w:r>
        <w:rPr>
          <w:b/>
          <w:bCs/>
          <w:sz w:val="24"/>
          <w:szCs w:val="24"/>
        </w:rPr>
        <w:t>Čl. VIII.</w:t>
      </w:r>
    </w:p>
    <w:p w14:paraId="21CCABF5" w14:textId="77777777" w:rsidR="00562050" w:rsidRDefault="00670210">
      <w:pPr>
        <w:pStyle w:val="Nadpis40"/>
        <w:framePr w:w="8712" w:h="7325" w:hRule="exact" w:wrap="none" w:vAnchor="page" w:hAnchor="page" w:x="1581" w:y="7683"/>
        <w:shd w:val="clear" w:color="auto" w:fill="auto"/>
        <w:spacing w:line="228" w:lineRule="auto"/>
      </w:pPr>
      <w:bookmarkStart w:id="18" w:name="bookmark18"/>
      <w:bookmarkStart w:id="19" w:name="bookmark19"/>
      <w:r>
        <w:t>Sankce</w:t>
      </w:r>
      <w:bookmarkEnd w:id="18"/>
      <w:bookmarkEnd w:id="19"/>
    </w:p>
    <w:p w14:paraId="43ED9159" w14:textId="77777777" w:rsidR="00562050" w:rsidRDefault="00670210">
      <w:pPr>
        <w:pStyle w:val="Zkladntext1"/>
        <w:framePr w:w="8712" w:h="7325" w:hRule="exact" w:wrap="none" w:vAnchor="page" w:hAnchor="page" w:x="1581" w:y="7683"/>
        <w:numPr>
          <w:ilvl w:val="0"/>
          <w:numId w:val="18"/>
        </w:numPr>
        <w:shd w:val="clear" w:color="auto" w:fill="auto"/>
        <w:tabs>
          <w:tab w:val="left" w:pos="331"/>
        </w:tabs>
        <w:spacing w:after="0"/>
        <w:ind w:left="320" w:hanging="320"/>
        <w:jc w:val="both"/>
      </w:pPr>
      <w:r>
        <w:t>V případě, že bude kupující v prodlení s úhradou faktury o více jak 10 kalendářních dnů, má prodávající právo účtovat úrok z prodlení ve výši 0,01% z dlužné částky za každý den prodlení s tím, že zaplacené úroky z prodlení plně kryjí i náhradu škody prodávajícího. Úrok z prodlení může</w:t>
      </w:r>
    </w:p>
    <w:p w14:paraId="0BEDD7C8" w14:textId="77777777" w:rsidR="00562050" w:rsidRDefault="00670210">
      <w:pPr>
        <w:pStyle w:val="Zhlavnebozpat0"/>
        <w:framePr w:wrap="none" w:vAnchor="page" w:hAnchor="page" w:x="9923" w:y="15406"/>
        <w:shd w:val="clear" w:color="auto" w:fill="auto"/>
        <w:rPr>
          <w:sz w:val="22"/>
          <w:szCs w:val="22"/>
        </w:rPr>
      </w:pPr>
      <w:r>
        <w:rPr>
          <w:rFonts w:ascii="Times New Roman" w:eastAsia="Times New Roman" w:hAnsi="Times New Roman" w:cs="Times New Roman"/>
          <w:sz w:val="22"/>
          <w:szCs w:val="22"/>
        </w:rPr>
        <w:t>12</w:t>
      </w:r>
    </w:p>
    <w:p w14:paraId="3E7BBBF8" w14:textId="77777777" w:rsidR="00562050" w:rsidRDefault="00670210">
      <w:pPr>
        <w:pStyle w:val="Zhlavnebozpat0"/>
        <w:framePr w:w="7997" w:h="470" w:hRule="exact" w:wrap="none" w:vAnchor="page" w:hAnchor="page" w:x="1495" w:y="15444"/>
        <w:shd w:val="clear" w:color="auto" w:fill="auto"/>
        <w:spacing w:line="259" w:lineRule="auto"/>
      </w:pPr>
      <w:r>
        <w:t>projekt: Zvýšeni kvality screeningových. koloskopii v GASTROENTEROLOGII MIKOLAJEK s.r.o.</w:t>
      </w:r>
    </w:p>
    <w:p w14:paraId="2BE6E84B" w14:textId="77777777" w:rsidR="00562050" w:rsidRDefault="00670210">
      <w:pPr>
        <w:pStyle w:val="Zhlavnebozpat0"/>
        <w:framePr w:w="7997" w:h="470" w:hRule="exact" w:wrap="none" w:vAnchor="page" w:hAnchor="page" w:x="1495" w:y="15444"/>
        <w:shd w:val="clear" w:color="auto" w:fill="auto"/>
        <w:spacing w:line="259" w:lineRule="auto"/>
      </w:pPr>
      <w:r>
        <w:t>reg. č. CZ.31.8.0/0.0/0.0/24_118/0010272</w:t>
      </w:r>
    </w:p>
    <w:p w14:paraId="546A5EDC" w14:textId="77777777" w:rsidR="00562050" w:rsidRDefault="00562050">
      <w:pPr>
        <w:spacing w:line="1" w:lineRule="exact"/>
        <w:sectPr w:rsidR="00562050">
          <w:pgSz w:w="11900" w:h="16840"/>
          <w:pgMar w:top="845" w:right="360" w:bottom="408" w:left="360" w:header="0" w:footer="3" w:gutter="0"/>
          <w:cols w:space="720"/>
          <w:noEndnote/>
          <w:docGrid w:linePitch="360"/>
        </w:sectPr>
      </w:pPr>
    </w:p>
    <w:p w14:paraId="0FC6010E" w14:textId="77777777" w:rsidR="00562050" w:rsidRDefault="00562050">
      <w:pPr>
        <w:spacing w:line="1" w:lineRule="exact"/>
      </w:pPr>
    </w:p>
    <w:p w14:paraId="3A23357A" w14:textId="77777777" w:rsidR="00562050" w:rsidRDefault="00670210">
      <w:pPr>
        <w:framePr w:wrap="none" w:vAnchor="page" w:hAnchor="page" w:x="1689" w:y="763"/>
        <w:rPr>
          <w:sz w:val="2"/>
          <w:szCs w:val="2"/>
        </w:rPr>
      </w:pPr>
      <w:r>
        <w:rPr>
          <w:noProof/>
        </w:rPr>
        <w:drawing>
          <wp:inline distT="0" distB="0" distL="0" distR="0" wp14:anchorId="2D4B2CD1" wp14:editId="38030BE4">
            <wp:extent cx="804545" cy="53657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4"/>
                    <a:stretch/>
                  </pic:blipFill>
                  <pic:spPr>
                    <a:xfrm>
                      <a:off x="0" y="0"/>
                      <a:ext cx="804545" cy="536575"/>
                    </a:xfrm>
                    <a:prstGeom prst="rect">
                      <a:avLst/>
                    </a:prstGeom>
                  </pic:spPr>
                </pic:pic>
              </a:graphicData>
            </a:graphic>
          </wp:inline>
        </w:drawing>
      </w:r>
    </w:p>
    <w:p w14:paraId="73C7566B" w14:textId="77777777" w:rsidR="00562050" w:rsidRDefault="00670210">
      <w:pPr>
        <w:framePr w:wrap="none" w:vAnchor="page" w:hAnchor="page" w:x="4991" w:y="763"/>
        <w:rPr>
          <w:sz w:val="2"/>
          <w:szCs w:val="2"/>
        </w:rPr>
      </w:pPr>
      <w:r>
        <w:rPr>
          <w:noProof/>
        </w:rPr>
        <w:drawing>
          <wp:inline distT="0" distB="0" distL="0" distR="0" wp14:anchorId="67EC0BFB" wp14:editId="65949A70">
            <wp:extent cx="676910" cy="53657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5"/>
                    <a:stretch/>
                  </pic:blipFill>
                  <pic:spPr>
                    <a:xfrm>
                      <a:off x="0" y="0"/>
                      <a:ext cx="676910" cy="536575"/>
                    </a:xfrm>
                    <a:prstGeom prst="rect">
                      <a:avLst/>
                    </a:prstGeom>
                  </pic:spPr>
                </pic:pic>
              </a:graphicData>
            </a:graphic>
          </wp:inline>
        </w:drawing>
      </w:r>
    </w:p>
    <w:p w14:paraId="414B438D" w14:textId="77777777" w:rsidR="00562050" w:rsidRDefault="00670210">
      <w:pPr>
        <w:pStyle w:val="Zhlavnebozpat0"/>
        <w:framePr w:w="1786" w:h="941" w:hRule="exact" w:wrap="none" w:vAnchor="page" w:hAnchor="page" w:x="3004" w:y="719"/>
        <w:shd w:val="clear" w:color="auto" w:fill="auto"/>
        <w:spacing w:line="276" w:lineRule="auto"/>
        <w:ind w:left="5" w:right="9"/>
        <w:rPr>
          <w:sz w:val="24"/>
          <w:szCs w:val="24"/>
        </w:rPr>
      </w:pPr>
      <w:r>
        <w:rPr>
          <w:rFonts w:ascii="Arial" w:eastAsia="Arial" w:hAnsi="Arial" w:cs="Arial"/>
          <w:b/>
          <w:bCs/>
          <w:color w:val="0C77B6"/>
          <w:sz w:val="24"/>
          <w:szCs w:val="24"/>
        </w:rPr>
        <w:t>Financováno</w:t>
      </w:r>
    </w:p>
    <w:p w14:paraId="7F6B5BA6" w14:textId="77777777" w:rsidR="00562050" w:rsidRDefault="00670210">
      <w:pPr>
        <w:pStyle w:val="Zhlavnebozpat0"/>
        <w:framePr w:w="1786" w:h="941" w:hRule="exact" w:wrap="none" w:vAnchor="page" w:hAnchor="page" w:x="3004" w:y="719"/>
        <w:shd w:val="clear" w:color="auto" w:fill="auto"/>
        <w:spacing w:line="276" w:lineRule="auto"/>
        <w:ind w:left="5" w:right="9"/>
        <w:rPr>
          <w:sz w:val="24"/>
          <w:szCs w:val="24"/>
        </w:rPr>
      </w:pPr>
      <w:r>
        <w:rPr>
          <w:rFonts w:ascii="Arial" w:eastAsia="Arial" w:hAnsi="Arial" w:cs="Arial"/>
          <w:b/>
          <w:bCs/>
          <w:color w:val="0C77B6"/>
          <w:sz w:val="24"/>
          <w:szCs w:val="24"/>
        </w:rPr>
        <w:t>Evropskou unií</w:t>
      </w:r>
    </w:p>
    <w:p w14:paraId="54A7F0EE" w14:textId="77777777" w:rsidR="00562050" w:rsidRDefault="00670210">
      <w:pPr>
        <w:pStyle w:val="Zhlavnebozpat0"/>
        <w:framePr w:w="1786" w:h="941" w:hRule="exact" w:wrap="none" w:vAnchor="page" w:hAnchor="page" w:x="3004" w:y="719"/>
        <w:shd w:val="clear" w:color="auto" w:fill="auto"/>
        <w:spacing w:line="276" w:lineRule="auto"/>
        <w:ind w:left="5" w:right="9"/>
        <w:rPr>
          <w:sz w:val="20"/>
          <w:szCs w:val="20"/>
        </w:rPr>
      </w:pPr>
      <w:r>
        <w:rPr>
          <w:rFonts w:ascii="Arial" w:eastAsia="Arial" w:hAnsi="Arial" w:cs="Arial"/>
          <w:sz w:val="20"/>
          <w:szCs w:val="20"/>
        </w:rPr>
        <w:t>NextGenerationEU</w:t>
      </w:r>
    </w:p>
    <w:p w14:paraId="49D2BD97" w14:textId="77777777" w:rsidR="00562050" w:rsidRDefault="00670210">
      <w:pPr>
        <w:pStyle w:val="Nadpis30"/>
        <w:framePr w:w="8726" w:h="13930" w:hRule="exact" w:wrap="none" w:vAnchor="page" w:hAnchor="page" w:x="1593" w:y="796"/>
        <w:shd w:val="clear" w:color="auto" w:fill="auto"/>
        <w:spacing w:before="0" w:after="0"/>
        <w:ind w:left="4520" w:right="10" w:firstLine="0"/>
      </w:pPr>
      <w:bookmarkStart w:id="20" w:name="bookmark20"/>
      <w:bookmarkStart w:id="21" w:name="bookmark21"/>
      <w:r>
        <w:rPr>
          <w:rFonts w:ascii="Arial" w:eastAsia="Arial" w:hAnsi="Arial" w:cs="Arial"/>
          <w:color w:val="163968"/>
        </w:rPr>
        <w:t>NÁRODNÍ</w:t>
      </w:r>
      <w:bookmarkEnd w:id="20"/>
      <w:bookmarkEnd w:id="21"/>
    </w:p>
    <w:p w14:paraId="34C02F9C" w14:textId="77777777" w:rsidR="00562050" w:rsidRDefault="00670210">
      <w:pPr>
        <w:pStyle w:val="Zkladntext20"/>
        <w:framePr w:w="8726" w:h="13930" w:hRule="exact" w:wrap="none" w:vAnchor="page" w:hAnchor="page" w:x="1593" w:y="796"/>
        <w:shd w:val="clear" w:color="auto" w:fill="auto"/>
        <w:spacing w:after="120" w:line="202" w:lineRule="auto"/>
        <w:ind w:left="7120" w:right="10" w:hanging="2600"/>
        <w:jc w:val="both"/>
        <w:rPr>
          <w:sz w:val="11"/>
          <w:szCs w:val="11"/>
        </w:rPr>
      </w:pPr>
      <w:r>
        <w:rPr>
          <w:b/>
          <w:bCs/>
          <w:color w:val="163968"/>
          <w:sz w:val="26"/>
          <w:szCs w:val="26"/>
          <w:lang w:val="en-US" w:eastAsia="en-US" w:bidi="en-US"/>
        </w:rPr>
        <w:t xml:space="preserve">PLAN </w:t>
      </w:r>
      <w:r>
        <w:rPr>
          <w:b/>
          <w:bCs/>
          <w:color w:val="163968"/>
          <w:sz w:val="26"/>
          <w:szCs w:val="26"/>
        </w:rPr>
        <w:t xml:space="preserve">OBNOVY </w:t>
      </w:r>
      <w:r>
        <w:rPr>
          <w:color w:val="4A5762"/>
          <w:sz w:val="11"/>
          <w:szCs w:val="11"/>
        </w:rPr>
        <w:t>MINISTERSTVO ZDRAVOTNICTVÍ</w:t>
      </w:r>
      <w:r>
        <w:rPr>
          <w:color w:val="4A5762"/>
          <w:sz w:val="11"/>
          <w:szCs w:val="11"/>
        </w:rPr>
        <w:br/>
        <w:t>ČESKÉ REPUBLIKY</w:t>
      </w:r>
    </w:p>
    <w:p w14:paraId="4BEF40C6" w14:textId="77777777" w:rsidR="00562050" w:rsidRDefault="00670210">
      <w:pPr>
        <w:pStyle w:val="Zkladntext1"/>
        <w:framePr w:w="8726" w:h="13930" w:hRule="exact" w:wrap="none" w:vAnchor="page" w:hAnchor="page" w:x="1593" w:y="796"/>
        <w:shd w:val="clear" w:color="auto" w:fill="auto"/>
        <w:ind w:left="320" w:right="10" w:firstLine="60"/>
        <w:jc w:val="both"/>
      </w:pPr>
      <w:r>
        <w:t>prodávající kupujícímu účtovat pouze po předchozí písemné výzvě, v níž</w:t>
      </w:r>
      <w:r>
        <w:br/>
        <w:t>prodávající poskytne náhradní lhůtu k plnění, která nesmí být kratší než</w:t>
      </w:r>
      <w:r>
        <w:br/>
        <w:t>10 pracovních dní.</w:t>
      </w:r>
    </w:p>
    <w:p w14:paraId="3494C240" w14:textId="77777777" w:rsidR="00562050" w:rsidRDefault="00670210">
      <w:pPr>
        <w:pStyle w:val="Zkladntext1"/>
        <w:framePr w:w="8726" w:h="13930" w:hRule="exact" w:wrap="none" w:vAnchor="page" w:hAnchor="page" w:x="1593" w:y="796"/>
        <w:numPr>
          <w:ilvl w:val="0"/>
          <w:numId w:val="18"/>
        </w:numPr>
        <w:shd w:val="clear" w:color="auto" w:fill="auto"/>
        <w:tabs>
          <w:tab w:val="left" w:pos="340"/>
        </w:tabs>
        <w:ind w:left="329" w:right="10" w:hanging="320"/>
        <w:jc w:val="both"/>
      </w:pPr>
      <w:r>
        <w:t>V případě, že bude prodávající v prodlení s dodáním zdravotnických</w:t>
      </w:r>
      <w:r>
        <w:br/>
        <w:t>prostředků, má kupující právo účtovat smluvní pokutu ve výši 0,15% z</w:t>
      </w:r>
      <w:r>
        <w:br/>
        <w:t>celkové hodnoty předmětu smlouvy za každý den prodlení.</w:t>
      </w:r>
    </w:p>
    <w:p w14:paraId="49ECCE51" w14:textId="77777777" w:rsidR="00562050" w:rsidRDefault="00670210">
      <w:pPr>
        <w:pStyle w:val="Zkladntext1"/>
        <w:framePr w:w="8726" w:h="13930" w:hRule="exact" w:wrap="none" w:vAnchor="page" w:hAnchor="page" w:x="1593" w:y="796"/>
        <w:numPr>
          <w:ilvl w:val="0"/>
          <w:numId w:val="18"/>
        </w:numPr>
        <w:shd w:val="clear" w:color="auto" w:fill="auto"/>
        <w:tabs>
          <w:tab w:val="left" w:pos="340"/>
        </w:tabs>
        <w:ind w:left="329" w:right="10" w:hanging="320"/>
        <w:jc w:val="both"/>
      </w:pPr>
      <w:r>
        <w:t>V případě, že při plnění předmětu smlouvy prodávající prokazatelně</w:t>
      </w:r>
      <w:r>
        <w:br/>
        <w:t>poruší ustanovení čl. II odst. 5 definující aspekty odpovědného zadávání</w:t>
      </w:r>
      <w:r>
        <w:br/>
        <w:t>pro plnění předmětu smlouvy, je prodávající povinen uhradit smluvní</w:t>
      </w:r>
      <w:r>
        <w:br/>
        <w:t>pokutu ve výši 5 000,- Kč za každé jednotlivé porušení.</w:t>
      </w:r>
    </w:p>
    <w:p w14:paraId="1CB3D4B1" w14:textId="77777777" w:rsidR="00562050" w:rsidRDefault="00670210">
      <w:pPr>
        <w:pStyle w:val="Zkladntext1"/>
        <w:framePr w:w="8726" w:h="13930" w:hRule="exact" w:wrap="none" w:vAnchor="page" w:hAnchor="page" w:x="1593" w:y="796"/>
        <w:numPr>
          <w:ilvl w:val="0"/>
          <w:numId w:val="18"/>
        </w:numPr>
        <w:shd w:val="clear" w:color="auto" w:fill="auto"/>
        <w:tabs>
          <w:tab w:val="left" w:pos="346"/>
        </w:tabs>
        <w:ind w:left="329" w:right="10" w:hanging="320"/>
        <w:jc w:val="both"/>
      </w:pPr>
      <w:r>
        <w:t>V případě, že ze strany prodávajícího nebudou dodrženy lhůty dle článku</w:t>
      </w:r>
      <w:r>
        <w:br/>
        <w:t>VI. odst. 8 této smlouvy a zároveň za předpokladu, že prodávající</w:t>
      </w:r>
      <w:r>
        <w:br/>
        <w:t xml:space="preserve">nezajistí zapůjčení náhradního zdravotnického prostředku </w:t>
      </w:r>
      <w:r>
        <w:rPr>
          <w:lang w:val="en-US" w:eastAsia="en-US" w:bidi="en-US"/>
        </w:rPr>
        <w:t xml:space="preserve">event, </w:t>
      </w:r>
      <w:r>
        <w:t>jeho</w:t>
      </w:r>
      <w:r>
        <w:br/>
        <w:t>části, a dále v případě, že prodávající nedodrží lhůty dle čl. VI. odst. 6,</w:t>
      </w:r>
      <w:r>
        <w:br/>
        <w:t>má kupující možnost požadovat po prodávajícím smluvní pokutu ve výši</w:t>
      </w:r>
      <w:r>
        <w:br/>
        <w:t>1 000 Kč za každý započatý den prodlení.</w:t>
      </w:r>
    </w:p>
    <w:p w14:paraId="39F346EB" w14:textId="77777777" w:rsidR="00562050" w:rsidRDefault="00670210">
      <w:pPr>
        <w:pStyle w:val="Zkladntext1"/>
        <w:framePr w:w="8726" w:h="13930" w:hRule="exact" w:wrap="none" w:vAnchor="page" w:hAnchor="page" w:x="1593" w:y="796"/>
        <w:numPr>
          <w:ilvl w:val="0"/>
          <w:numId w:val="18"/>
        </w:numPr>
        <w:shd w:val="clear" w:color="auto" w:fill="auto"/>
        <w:tabs>
          <w:tab w:val="left" w:pos="346"/>
        </w:tabs>
        <w:ind w:left="329" w:right="10" w:hanging="320"/>
        <w:jc w:val="both"/>
      </w:pPr>
      <w:r>
        <w:t>V případě, že prodávající poruší ustanovení o mlčenlivosti dle čl. IX této</w:t>
      </w:r>
      <w:r>
        <w:br/>
        <w:t>smlouvy, je prodávající povinen uhradit smluvní pokutu ve výši 20.000,-</w:t>
      </w:r>
      <w:r>
        <w:br/>
        <w:t>Kč za každé jednotlivé porušení.</w:t>
      </w:r>
    </w:p>
    <w:p w14:paraId="44F47D30" w14:textId="77777777" w:rsidR="00562050" w:rsidRDefault="00670210">
      <w:pPr>
        <w:pStyle w:val="Zkladntext1"/>
        <w:framePr w:w="8726" w:h="13930" w:hRule="exact" w:wrap="none" w:vAnchor="page" w:hAnchor="page" w:x="1593" w:y="796"/>
        <w:numPr>
          <w:ilvl w:val="0"/>
          <w:numId w:val="18"/>
        </w:numPr>
        <w:shd w:val="clear" w:color="auto" w:fill="auto"/>
        <w:tabs>
          <w:tab w:val="left" w:pos="346"/>
        </w:tabs>
        <w:ind w:left="329" w:right="10" w:hanging="320"/>
        <w:jc w:val="both"/>
      </w:pPr>
      <w:r>
        <w:t>Sankce jsou splatné do 14 dnů poté, co bude písemná výzva oprávněné</w:t>
      </w:r>
      <w:r>
        <w:br/>
        <w:t>strany k úhradě sankce doručena straně povinné.</w:t>
      </w:r>
    </w:p>
    <w:p w14:paraId="72736FC7" w14:textId="77777777" w:rsidR="00562050" w:rsidRDefault="00670210">
      <w:pPr>
        <w:pStyle w:val="Zkladntext1"/>
        <w:framePr w:w="8726" w:h="13930" w:hRule="exact" w:wrap="none" w:vAnchor="page" w:hAnchor="page" w:x="1593" w:y="796"/>
        <w:numPr>
          <w:ilvl w:val="0"/>
          <w:numId w:val="18"/>
        </w:numPr>
        <w:shd w:val="clear" w:color="auto" w:fill="auto"/>
        <w:tabs>
          <w:tab w:val="left" w:pos="346"/>
        </w:tabs>
        <w:ind w:left="329" w:right="10" w:hanging="320"/>
        <w:jc w:val="both"/>
      </w:pPr>
      <w:r>
        <w:t>Zaplacením smluvní pokuty není dotčeno právo na náhradu škod</w:t>
      </w:r>
      <w:r>
        <w:br/>
        <w:t>v plném rozsahu, které vzniknou smluvní straně v příčinné souvislosti s</w:t>
      </w:r>
      <w:r>
        <w:br/>
        <w:t>porušením této smlouvy. Stejně tak není dotčena povinnost příslušné</w:t>
      </w:r>
      <w:r>
        <w:br/>
        <w:t>smluvní strany splnit své závazky dle této smlouvy. Ustanovení § 2050</w:t>
      </w:r>
      <w:r>
        <w:br/>
        <w:t>občanského zákoníku se v tomto případě nepoužije.</w:t>
      </w:r>
    </w:p>
    <w:p w14:paraId="51942139" w14:textId="77777777" w:rsidR="00562050" w:rsidRDefault="00670210">
      <w:pPr>
        <w:pStyle w:val="Zkladntext1"/>
        <w:framePr w:w="8726" w:h="13930" w:hRule="exact" w:wrap="none" w:vAnchor="page" w:hAnchor="page" w:x="1593" w:y="796"/>
        <w:numPr>
          <w:ilvl w:val="0"/>
          <w:numId w:val="18"/>
        </w:numPr>
        <w:shd w:val="clear" w:color="auto" w:fill="auto"/>
        <w:tabs>
          <w:tab w:val="left" w:pos="346"/>
        </w:tabs>
        <w:ind w:left="329" w:right="10" w:hanging="320"/>
        <w:jc w:val="both"/>
      </w:pPr>
      <w:r>
        <w:t>Vyskytnou-li se události, které jedné nebo oběma smluvním stranám</w:t>
      </w:r>
      <w:r>
        <w:br/>
        <w:t>částečně nebo úplně znemožní plnění jejich povinností podle této</w:t>
      </w:r>
      <w:r>
        <w:br/>
        <w:t>smlouvy, jsou smluvní strany povinny se o tom bez zbytečného prodlení</w:t>
      </w:r>
      <w:r>
        <w:br/>
        <w:t>informovat a společně podniknout kroky k jejich překonání. Nesplnění</w:t>
      </w:r>
      <w:r>
        <w:br/>
        <w:t>této informační povinnosti zakládá druhé smluvní straně právo na</w:t>
      </w:r>
      <w:r>
        <w:br/>
        <w:t>náhradu škody.</w:t>
      </w:r>
    </w:p>
    <w:p w14:paraId="3ACB7255" w14:textId="77777777" w:rsidR="00562050" w:rsidRDefault="00670210">
      <w:pPr>
        <w:pStyle w:val="Zkladntext1"/>
        <w:framePr w:w="8726" w:h="13930" w:hRule="exact" w:wrap="none" w:vAnchor="page" w:hAnchor="page" w:x="1593" w:y="796"/>
        <w:shd w:val="clear" w:color="auto" w:fill="auto"/>
        <w:ind w:left="9" w:right="10"/>
        <w:jc w:val="center"/>
        <w:rPr>
          <w:sz w:val="24"/>
          <w:szCs w:val="24"/>
        </w:rPr>
      </w:pPr>
      <w:r>
        <w:rPr>
          <w:b/>
          <w:bCs/>
          <w:sz w:val="24"/>
          <w:szCs w:val="24"/>
        </w:rPr>
        <w:t>Čl. IX</w:t>
      </w:r>
    </w:p>
    <w:p w14:paraId="29EDEC90" w14:textId="77777777" w:rsidR="00562050" w:rsidRDefault="00670210">
      <w:pPr>
        <w:pStyle w:val="Nadpis40"/>
        <w:framePr w:w="8726" w:h="13930" w:hRule="exact" w:wrap="none" w:vAnchor="page" w:hAnchor="page" w:x="1593" w:y="796"/>
        <w:shd w:val="clear" w:color="auto" w:fill="auto"/>
        <w:ind w:left="9" w:right="10"/>
      </w:pPr>
      <w:bookmarkStart w:id="22" w:name="bookmark22"/>
      <w:bookmarkStart w:id="23" w:name="bookmark23"/>
      <w:r>
        <w:t>Mlčenlivost</w:t>
      </w:r>
      <w:bookmarkEnd w:id="22"/>
      <w:bookmarkEnd w:id="23"/>
    </w:p>
    <w:p w14:paraId="2799274E" w14:textId="77777777" w:rsidR="00562050" w:rsidRDefault="00670210">
      <w:pPr>
        <w:pStyle w:val="Zkladntext1"/>
        <w:framePr w:w="8726" w:h="13930" w:hRule="exact" w:wrap="none" w:vAnchor="page" w:hAnchor="page" w:x="1593" w:y="796"/>
        <w:shd w:val="clear" w:color="auto" w:fill="auto"/>
        <w:ind w:left="329" w:right="10" w:hanging="320"/>
        <w:jc w:val="both"/>
      </w:pPr>
      <w:r>
        <w:t>1. V průběhu plnění předmětu této smlouvy může prodávající přijít do</w:t>
      </w:r>
      <w:r>
        <w:br/>
      </w:r>
      <w:r>
        <w:t>styku s důvěrnými informacemi týkající se kupujícího, jeho zaměstnanců</w:t>
      </w:r>
      <w:r>
        <w:br/>
        <w:t>či pacientů</w:t>
      </w:r>
    </w:p>
    <w:p w14:paraId="3985B0C1" w14:textId="77777777" w:rsidR="00562050" w:rsidRDefault="00670210">
      <w:pPr>
        <w:pStyle w:val="Zkladntext1"/>
        <w:framePr w:w="8726" w:h="13930" w:hRule="exact" w:wrap="none" w:vAnchor="page" w:hAnchor="page" w:x="1593" w:y="796"/>
        <w:numPr>
          <w:ilvl w:val="0"/>
          <w:numId w:val="19"/>
        </w:numPr>
        <w:shd w:val="clear" w:color="auto" w:fill="auto"/>
        <w:tabs>
          <w:tab w:val="left" w:pos="637"/>
        </w:tabs>
        <w:ind w:left="580" w:right="10" w:hanging="200"/>
        <w:jc w:val="both"/>
      </w:pPr>
      <w:r>
        <w:t>mající povahu osobních údajů identifikovatelných fyzických osob,</w:t>
      </w:r>
      <w:r>
        <w:br/>
        <w:t>obchodních údajů, či údajů o jiných právních a faktických vztazích</w:t>
      </w:r>
      <w:r>
        <w:br/>
        <w:t>kupujícího,</w:t>
      </w:r>
    </w:p>
    <w:p w14:paraId="58DAB8A6" w14:textId="77777777" w:rsidR="00562050" w:rsidRDefault="00670210">
      <w:pPr>
        <w:pStyle w:val="Zkladntext1"/>
        <w:framePr w:w="8726" w:h="13930" w:hRule="exact" w:wrap="none" w:vAnchor="page" w:hAnchor="page" w:x="1593" w:y="796"/>
        <w:numPr>
          <w:ilvl w:val="0"/>
          <w:numId w:val="19"/>
        </w:numPr>
        <w:shd w:val="clear" w:color="auto" w:fill="auto"/>
        <w:tabs>
          <w:tab w:val="left" w:pos="637"/>
        </w:tabs>
        <w:spacing w:after="0"/>
        <w:ind w:left="580" w:right="10" w:hanging="200"/>
        <w:jc w:val="both"/>
      </w:pPr>
      <w:r>
        <w:t>které prodávající obdržel či obdrží, a to ať již písemně, ústně, v</w:t>
      </w:r>
      <w:r>
        <w:br/>
        <w:t>elektronické či jiné formě, a to na jakémkoli nosiči, na němž takováto</w:t>
      </w:r>
      <w:r>
        <w:br/>
        <w:t>informace může být nahrána nebo uložena.</w:t>
      </w:r>
    </w:p>
    <w:p w14:paraId="59EA9EA8" w14:textId="77777777" w:rsidR="00562050" w:rsidRDefault="00670210">
      <w:pPr>
        <w:pStyle w:val="Zhlavnebozpat0"/>
        <w:framePr w:wrap="none" w:vAnchor="page" w:hAnchor="page" w:x="9930" w:y="15383"/>
        <w:shd w:val="clear" w:color="auto" w:fill="auto"/>
        <w:rPr>
          <w:sz w:val="22"/>
          <w:szCs w:val="22"/>
        </w:rPr>
      </w:pPr>
      <w:r>
        <w:rPr>
          <w:rFonts w:ascii="Times New Roman" w:eastAsia="Times New Roman" w:hAnsi="Times New Roman" w:cs="Times New Roman"/>
          <w:sz w:val="22"/>
          <w:szCs w:val="22"/>
        </w:rPr>
        <w:t>13</w:t>
      </w:r>
    </w:p>
    <w:p w14:paraId="18D57185" w14:textId="77777777" w:rsidR="00562050" w:rsidRDefault="00670210">
      <w:pPr>
        <w:pStyle w:val="Zhlavnebozpat0"/>
        <w:framePr w:w="8006" w:h="456" w:hRule="exact" w:wrap="none" w:vAnchor="page" w:hAnchor="page" w:x="1482" w:y="15422"/>
        <w:shd w:val="clear" w:color="auto" w:fill="auto"/>
      </w:pPr>
      <w:r>
        <w:t>projekt: Zvýšeni kvality screeningových koloskopií v GASTROENTEROLOGII MIKOLAJEK s.r.o.</w:t>
      </w:r>
    </w:p>
    <w:p w14:paraId="4F70B0AA" w14:textId="77777777" w:rsidR="00562050" w:rsidRDefault="00670210">
      <w:pPr>
        <w:pStyle w:val="Zhlavnebozpat0"/>
        <w:framePr w:w="8006" w:h="456" w:hRule="exact" w:wrap="none" w:vAnchor="page" w:hAnchor="page" w:x="1482" w:y="15422"/>
        <w:shd w:val="clear" w:color="auto" w:fill="auto"/>
      </w:pPr>
      <w:r>
        <w:t>reg. č. CZ.31.8.0/0.0/0.0/24_l 18/0010272</w:t>
      </w:r>
    </w:p>
    <w:p w14:paraId="31365030" w14:textId="77777777" w:rsidR="00562050" w:rsidRDefault="00562050">
      <w:pPr>
        <w:spacing w:line="1" w:lineRule="exact"/>
        <w:sectPr w:rsidR="00562050">
          <w:pgSz w:w="11900" w:h="16840"/>
          <w:pgMar w:top="840" w:right="360" w:bottom="398" w:left="360" w:header="0" w:footer="3" w:gutter="0"/>
          <w:cols w:space="720"/>
          <w:noEndnote/>
          <w:docGrid w:linePitch="360"/>
        </w:sectPr>
      </w:pPr>
    </w:p>
    <w:p w14:paraId="0BAF0088" w14:textId="77777777" w:rsidR="00562050" w:rsidRDefault="00562050">
      <w:pPr>
        <w:spacing w:line="1" w:lineRule="exact"/>
      </w:pPr>
    </w:p>
    <w:p w14:paraId="53B412A2" w14:textId="77777777" w:rsidR="00562050" w:rsidRDefault="00670210">
      <w:pPr>
        <w:framePr w:wrap="none" w:vAnchor="page" w:hAnchor="page" w:x="5020" w:y="350"/>
        <w:rPr>
          <w:sz w:val="2"/>
          <w:szCs w:val="2"/>
        </w:rPr>
      </w:pPr>
      <w:r>
        <w:rPr>
          <w:noProof/>
        </w:rPr>
        <w:drawing>
          <wp:inline distT="0" distB="0" distL="0" distR="0" wp14:anchorId="10F59701" wp14:editId="38AEAC73">
            <wp:extent cx="664210" cy="53657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6"/>
                    <a:stretch/>
                  </pic:blipFill>
                  <pic:spPr>
                    <a:xfrm>
                      <a:off x="0" y="0"/>
                      <a:ext cx="664210" cy="536575"/>
                    </a:xfrm>
                    <a:prstGeom prst="rect">
                      <a:avLst/>
                    </a:prstGeom>
                  </pic:spPr>
                </pic:pic>
              </a:graphicData>
            </a:graphic>
          </wp:inline>
        </w:drawing>
      </w:r>
    </w:p>
    <w:p w14:paraId="3E3BB7A7" w14:textId="77777777" w:rsidR="00562050" w:rsidRDefault="00670210">
      <w:pPr>
        <w:framePr w:wrap="none" w:vAnchor="page" w:hAnchor="page" w:x="1722" w:y="360"/>
        <w:rPr>
          <w:sz w:val="2"/>
          <w:szCs w:val="2"/>
        </w:rPr>
      </w:pPr>
      <w:r>
        <w:rPr>
          <w:noProof/>
        </w:rPr>
        <w:drawing>
          <wp:inline distT="0" distB="0" distL="0" distR="0" wp14:anchorId="201A7C44" wp14:editId="331DF0EE">
            <wp:extent cx="768350" cy="51816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7"/>
                    <a:stretch/>
                  </pic:blipFill>
                  <pic:spPr>
                    <a:xfrm>
                      <a:off x="0" y="0"/>
                      <a:ext cx="768350" cy="518160"/>
                    </a:xfrm>
                    <a:prstGeom prst="rect">
                      <a:avLst/>
                    </a:prstGeom>
                  </pic:spPr>
                </pic:pic>
              </a:graphicData>
            </a:graphic>
          </wp:inline>
        </w:drawing>
      </w:r>
    </w:p>
    <w:p w14:paraId="1401639A" w14:textId="77777777" w:rsidR="00562050" w:rsidRDefault="00670210">
      <w:pPr>
        <w:pStyle w:val="Zhlavnebozpat0"/>
        <w:framePr w:w="1781" w:h="907" w:hRule="exact" w:wrap="none" w:vAnchor="page" w:hAnchor="page" w:x="3009" w:y="312"/>
        <w:shd w:val="clear" w:color="auto" w:fill="auto"/>
        <w:ind w:left="10" w:right="9"/>
        <w:rPr>
          <w:sz w:val="24"/>
          <w:szCs w:val="24"/>
        </w:rPr>
      </w:pPr>
      <w:r>
        <w:rPr>
          <w:rFonts w:ascii="Arial" w:eastAsia="Arial" w:hAnsi="Arial" w:cs="Arial"/>
          <w:b/>
          <w:bCs/>
          <w:color w:val="0C77B6"/>
          <w:sz w:val="24"/>
          <w:szCs w:val="24"/>
        </w:rPr>
        <w:t>Financováno</w:t>
      </w:r>
    </w:p>
    <w:p w14:paraId="1456CDEF" w14:textId="77777777" w:rsidR="00562050" w:rsidRDefault="00670210">
      <w:pPr>
        <w:pStyle w:val="Zhlavnebozpat0"/>
        <w:framePr w:w="1781" w:h="907" w:hRule="exact" w:wrap="none" w:vAnchor="page" w:hAnchor="page" w:x="3009" w:y="312"/>
        <w:shd w:val="clear" w:color="auto" w:fill="auto"/>
        <w:spacing w:after="60"/>
        <w:ind w:left="10" w:right="9"/>
        <w:rPr>
          <w:sz w:val="24"/>
          <w:szCs w:val="24"/>
        </w:rPr>
      </w:pPr>
      <w:r>
        <w:rPr>
          <w:rFonts w:ascii="Arial" w:eastAsia="Arial" w:hAnsi="Arial" w:cs="Arial"/>
          <w:b/>
          <w:bCs/>
          <w:color w:val="0C77B6"/>
          <w:sz w:val="24"/>
          <w:szCs w:val="24"/>
        </w:rPr>
        <w:t>Evropskou unií</w:t>
      </w:r>
    </w:p>
    <w:p w14:paraId="61270C22" w14:textId="77777777" w:rsidR="00562050" w:rsidRDefault="00670210">
      <w:pPr>
        <w:pStyle w:val="Zhlavnebozpat0"/>
        <w:framePr w:w="1781" w:h="907" w:hRule="exact" w:wrap="none" w:vAnchor="page" w:hAnchor="page" w:x="3009" w:y="312"/>
        <w:shd w:val="clear" w:color="auto" w:fill="auto"/>
        <w:ind w:left="10" w:right="9"/>
        <w:rPr>
          <w:sz w:val="20"/>
          <w:szCs w:val="20"/>
        </w:rPr>
      </w:pPr>
      <w:r>
        <w:rPr>
          <w:rFonts w:ascii="Arial" w:eastAsia="Arial" w:hAnsi="Arial" w:cs="Arial"/>
          <w:sz w:val="20"/>
          <w:szCs w:val="20"/>
        </w:rPr>
        <w:t>NextGenerationEU</w:t>
      </w:r>
    </w:p>
    <w:p w14:paraId="32096B0A" w14:textId="77777777" w:rsidR="00562050" w:rsidRDefault="00670210">
      <w:pPr>
        <w:pStyle w:val="Zhlavnebozpat0"/>
        <w:framePr w:w="1968" w:h="648" w:hRule="exact" w:wrap="none" w:vAnchor="page" w:hAnchor="page" w:x="6095" w:y="441"/>
        <w:shd w:val="clear" w:color="auto" w:fill="auto"/>
        <w:ind w:left="9" w:right="10"/>
        <w:rPr>
          <w:sz w:val="26"/>
          <w:szCs w:val="26"/>
        </w:rPr>
      </w:pPr>
      <w:r>
        <w:rPr>
          <w:rFonts w:ascii="Arial" w:eastAsia="Arial" w:hAnsi="Arial" w:cs="Arial"/>
          <w:b/>
          <w:bCs/>
          <w:color w:val="163968"/>
          <w:sz w:val="26"/>
          <w:szCs w:val="26"/>
        </w:rPr>
        <w:t>NÁRODNÍ</w:t>
      </w:r>
    </w:p>
    <w:p w14:paraId="2E5C2DAF" w14:textId="77777777" w:rsidR="00562050" w:rsidRDefault="00670210">
      <w:pPr>
        <w:pStyle w:val="Zhlavnebozpat0"/>
        <w:framePr w:w="1968" w:h="648" w:hRule="exact" w:wrap="none" w:vAnchor="page" w:hAnchor="page" w:x="6095" w:y="441"/>
        <w:shd w:val="clear" w:color="auto" w:fill="auto"/>
        <w:ind w:left="9" w:right="10"/>
        <w:rPr>
          <w:sz w:val="26"/>
          <w:szCs w:val="26"/>
        </w:rPr>
      </w:pPr>
      <w:r>
        <w:rPr>
          <w:rFonts w:ascii="Arial" w:eastAsia="Arial" w:hAnsi="Arial" w:cs="Arial"/>
          <w:b/>
          <w:bCs/>
          <w:color w:val="163968"/>
          <w:sz w:val="26"/>
          <w:szCs w:val="26"/>
        </w:rPr>
        <w:t>PLÁN OBNOVY</w:t>
      </w:r>
    </w:p>
    <w:p w14:paraId="21515E41" w14:textId="77777777" w:rsidR="00562050" w:rsidRDefault="00670210">
      <w:pPr>
        <w:pStyle w:val="Nadpis20"/>
        <w:framePr w:w="8731" w:h="1003" w:hRule="exact" w:wrap="none" w:vAnchor="page" w:hAnchor="page" w:x="1578" w:y="216"/>
        <w:shd w:val="clear" w:color="auto" w:fill="auto"/>
        <w:spacing w:after="40"/>
        <w:ind w:left="6706" w:right="129"/>
      </w:pPr>
      <w:bookmarkStart w:id="24" w:name="bookmark24"/>
      <w:bookmarkStart w:id="25" w:name="bookmark25"/>
      <w:r>
        <w:rPr>
          <w:color w:val="FCC50B"/>
        </w:rPr>
        <w:t xml:space="preserve">L </w:t>
      </w:r>
      <w:r>
        <w:rPr>
          <w:i/>
          <w:iCs/>
          <w:color w:val="925873"/>
        </w:rPr>
        <w:t>£1</w:t>
      </w:r>
      <w:bookmarkEnd w:id="24"/>
      <w:bookmarkEnd w:id="25"/>
    </w:p>
    <w:p w14:paraId="4999A89F" w14:textId="77777777" w:rsidR="00562050" w:rsidRDefault="00670210">
      <w:pPr>
        <w:pStyle w:val="Zkladntext20"/>
        <w:framePr w:w="8731" w:h="1003" w:hRule="exact" w:wrap="none" w:vAnchor="page" w:hAnchor="page" w:x="1578" w:y="216"/>
        <w:shd w:val="clear" w:color="auto" w:fill="auto"/>
        <w:spacing w:line="240" w:lineRule="auto"/>
        <w:ind w:left="6706" w:right="129"/>
        <w:rPr>
          <w:sz w:val="11"/>
          <w:szCs w:val="11"/>
        </w:rPr>
      </w:pPr>
      <w:r>
        <w:rPr>
          <w:color w:val="4A5762"/>
          <w:sz w:val="11"/>
          <w:szCs w:val="11"/>
        </w:rPr>
        <w:t>MINISTERSTVO ZDRAVOTNICTVÍ</w:t>
      </w:r>
    </w:p>
    <w:p w14:paraId="26E6C0C4" w14:textId="77777777" w:rsidR="00562050" w:rsidRDefault="00670210">
      <w:pPr>
        <w:pStyle w:val="Zkladntext20"/>
        <w:framePr w:w="8731" w:h="1003" w:hRule="exact" w:wrap="none" w:vAnchor="page" w:hAnchor="page" w:x="1578" w:y="216"/>
        <w:shd w:val="clear" w:color="auto" w:fill="auto"/>
        <w:spacing w:after="0" w:line="240" w:lineRule="auto"/>
        <w:ind w:left="6706" w:right="580"/>
        <w:jc w:val="right"/>
        <w:rPr>
          <w:sz w:val="11"/>
          <w:szCs w:val="11"/>
        </w:rPr>
      </w:pPr>
      <w:r>
        <w:rPr>
          <w:color w:val="4A5762"/>
          <w:sz w:val="11"/>
          <w:szCs w:val="11"/>
        </w:rPr>
        <w:t>ČESKÉ REPUBLIKY</w:t>
      </w:r>
    </w:p>
    <w:p w14:paraId="7D7DF358" w14:textId="77777777" w:rsidR="00562050" w:rsidRDefault="00670210">
      <w:pPr>
        <w:pStyle w:val="Zkladntext1"/>
        <w:framePr w:w="8731" w:h="3749" w:hRule="exact" w:wrap="none" w:vAnchor="page" w:hAnchor="page" w:x="1578" w:y="1329"/>
        <w:numPr>
          <w:ilvl w:val="0"/>
          <w:numId w:val="13"/>
        </w:numPr>
        <w:shd w:val="clear" w:color="auto" w:fill="auto"/>
        <w:tabs>
          <w:tab w:val="left" w:pos="336"/>
        </w:tabs>
        <w:ind w:left="340" w:hanging="34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63ED767F" w14:textId="77777777" w:rsidR="00562050" w:rsidRDefault="00670210">
      <w:pPr>
        <w:pStyle w:val="Zkladntext1"/>
        <w:framePr w:w="8731" w:h="3749" w:hRule="exact" w:wrap="none" w:vAnchor="page" w:hAnchor="page" w:x="1578" w:y="1329"/>
        <w:numPr>
          <w:ilvl w:val="0"/>
          <w:numId w:val="13"/>
        </w:numPr>
        <w:shd w:val="clear" w:color="auto" w:fill="auto"/>
        <w:tabs>
          <w:tab w:val="left" w:pos="336"/>
        </w:tabs>
        <w:ind w:left="340" w:hanging="340"/>
        <w:jc w:val="both"/>
      </w:pPr>
      <w:r>
        <w:t>V případě pochybností sdělí kupující na žádost prodávajícího, zda informaci považuje za důvěrnou. Nepožádal-li prodávající o toto sdělení, má se v případě pochybností za to, že informace je důvěrná.</w:t>
      </w:r>
    </w:p>
    <w:p w14:paraId="27E7C5F9" w14:textId="77777777" w:rsidR="00562050" w:rsidRDefault="00670210">
      <w:pPr>
        <w:pStyle w:val="Zkladntext1"/>
        <w:framePr w:w="8731" w:h="3749" w:hRule="exact" w:wrap="none" w:vAnchor="page" w:hAnchor="page" w:x="1578" w:y="1329"/>
        <w:numPr>
          <w:ilvl w:val="0"/>
          <w:numId w:val="13"/>
        </w:numPr>
        <w:shd w:val="clear" w:color="auto" w:fill="auto"/>
        <w:tabs>
          <w:tab w:val="left" w:pos="336"/>
        </w:tabs>
        <w:spacing w:after="0"/>
        <w:ind w:left="340" w:hanging="34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01A2A126" w14:textId="77777777" w:rsidR="00562050" w:rsidRDefault="00670210">
      <w:pPr>
        <w:pStyle w:val="Zkladntext1"/>
        <w:framePr w:w="8731" w:h="2837" w:hRule="exact" w:wrap="none" w:vAnchor="page" w:hAnchor="page" w:x="1578" w:y="5160"/>
        <w:numPr>
          <w:ilvl w:val="0"/>
          <w:numId w:val="13"/>
        </w:numPr>
        <w:shd w:val="clear" w:color="auto" w:fill="auto"/>
        <w:tabs>
          <w:tab w:val="left" w:pos="336"/>
        </w:tabs>
        <w:ind w:left="340" w:hanging="34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w:t>
      </w:r>
      <w:r>
        <w:t>8/2012 Sb., o zdravotnické dokumentaci.</w:t>
      </w:r>
    </w:p>
    <w:p w14:paraId="570CF16A" w14:textId="77777777" w:rsidR="00562050" w:rsidRDefault="00670210">
      <w:pPr>
        <w:pStyle w:val="Zkladntext1"/>
        <w:framePr w:w="8731" w:h="2837" w:hRule="exact" w:wrap="none" w:vAnchor="page" w:hAnchor="page" w:x="1578" w:y="5160"/>
        <w:numPr>
          <w:ilvl w:val="0"/>
          <w:numId w:val="13"/>
        </w:numPr>
        <w:shd w:val="clear" w:color="auto" w:fill="auto"/>
        <w:tabs>
          <w:tab w:val="left" w:pos="336"/>
        </w:tabs>
        <w:spacing w:after="0"/>
      </w:pPr>
      <w:r>
        <w:t>Prodávající prohlašuje, že v předmětu smlouvy:</w:t>
      </w:r>
    </w:p>
    <w:p w14:paraId="26965BB5" w14:textId="77777777" w:rsidR="00562050" w:rsidRDefault="00670210">
      <w:pPr>
        <w:pStyle w:val="Zkladntext1"/>
        <w:framePr w:w="8731" w:h="5755" w:hRule="exact" w:wrap="none" w:vAnchor="page" w:hAnchor="page" w:x="1578" w:y="8337"/>
        <w:shd w:val="clear" w:color="auto" w:fill="auto"/>
        <w:ind w:left="340" w:firstLine="140"/>
        <w:jc w:val="both"/>
      </w:pPr>
      <w:r>
        <w:rPr>
          <w:b/>
          <w:bCs/>
        </w:rPr>
        <w:t xml:space="preserve">nejsou </w:t>
      </w:r>
      <w:r>
        <w:t>uchovávány osobní údaje a údaje zvláštní kategorie kupujícího, jeho zaměstnanců či pacientů.</w:t>
      </w:r>
    </w:p>
    <w:p w14:paraId="7148F8C8" w14:textId="77777777" w:rsidR="00562050" w:rsidRDefault="00670210">
      <w:pPr>
        <w:pStyle w:val="Zkladntext1"/>
        <w:framePr w:w="8731" w:h="5755" w:hRule="exact" w:wrap="none" w:vAnchor="page" w:hAnchor="page" w:x="1578" w:y="8337"/>
        <w:numPr>
          <w:ilvl w:val="0"/>
          <w:numId w:val="13"/>
        </w:numPr>
        <w:shd w:val="clear" w:color="auto" w:fill="auto"/>
        <w:tabs>
          <w:tab w:val="left" w:pos="336"/>
        </w:tabs>
        <w:ind w:left="340" w:hanging="340"/>
        <w:jc w:val="both"/>
      </w:pPr>
      <w:r>
        <w:t xml:space="preserve">V případě, že je předmětem dodávky počítačové vybavení uchovávající jakékoliv osobní údaje a údaje zvláštní kategorie, je prodávající povinen kupujícího na tuto skutečnost upozornit a zajistit zabezpečení proti neoprávněnému přístupu vhodnými prostředky </w:t>
      </w:r>
      <w:r>
        <w:rPr>
          <w:lang w:val="en-US" w:eastAsia="en-US" w:bidi="en-US"/>
        </w:rPr>
        <w:t xml:space="preserve">(PIN, </w:t>
      </w:r>
      <w:r>
        <w:t>přihlašovací údaje apod.) Tyto údaje současně předá kupujícímu při převzetí zdravotnických prostředků.</w:t>
      </w:r>
    </w:p>
    <w:p w14:paraId="177CFC2E" w14:textId="77777777" w:rsidR="00562050" w:rsidRDefault="00670210">
      <w:pPr>
        <w:pStyle w:val="Zkladntext1"/>
        <w:framePr w:w="8731" w:h="5755" w:hRule="exact" w:wrap="none" w:vAnchor="page" w:hAnchor="page" w:x="1578" w:y="8337"/>
        <w:numPr>
          <w:ilvl w:val="0"/>
          <w:numId w:val="13"/>
        </w:numPr>
        <w:shd w:val="clear" w:color="auto" w:fill="auto"/>
        <w:tabs>
          <w:tab w:val="left" w:pos="336"/>
        </w:tabs>
        <w:ind w:left="340" w:hanging="340"/>
        <w:jc w:val="both"/>
      </w:pPr>
      <w:r>
        <w:t>Kupující prohlašuje, že v souvislosti se zajištěním servisních služeb, poskytovaných prodávajícím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 V případě potřeby vzdáleného přístupu k informačním a komunikačním systémům, zdravotnickým prostředkům a informacím kupujícího</w:t>
      </w:r>
      <w:r>
        <w:t>, je prodávající povinen respektovat a akceptovat technické a ostatní podmínky u kupujícího.</w:t>
      </w:r>
    </w:p>
    <w:p w14:paraId="30E33D5D" w14:textId="77777777" w:rsidR="00562050" w:rsidRDefault="00670210">
      <w:pPr>
        <w:pStyle w:val="Zkladntext1"/>
        <w:framePr w:w="8731" w:h="5755" w:hRule="exact" w:wrap="none" w:vAnchor="page" w:hAnchor="page" w:x="1578" w:y="8337"/>
        <w:numPr>
          <w:ilvl w:val="0"/>
          <w:numId w:val="13"/>
        </w:numPr>
        <w:shd w:val="clear" w:color="auto" w:fill="auto"/>
        <w:tabs>
          <w:tab w:val="left" w:pos="336"/>
        </w:tabs>
        <w:spacing w:after="0"/>
        <w:ind w:left="340" w:hanging="340"/>
        <w:jc w:val="both"/>
      </w:pPr>
      <w:r>
        <w:t>Ustanovení tohoto článku se vztahují jak na období platnosti této smlouvy, tak na období po jejím ukončení.</w:t>
      </w:r>
    </w:p>
    <w:p w14:paraId="18B5EBA9" w14:textId="77777777" w:rsidR="00562050" w:rsidRDefault="00670210">
      <w:pPr>
        <w:pStyle w:val="Zhlavnebozpat0"/>
        <w:framePr w:wrap="none" w:vAnchor="page" w:hAnchor="page" w:x="9940" w:y="14971"/>
        <w:shd w:val="clear" w:color="auto" w:fill="auto"/>
        <w:rPr>
          <w:sz w:val="22"/>
          <w:szCs w:val="22"/>
        </w:rPr>
      </w:pPr>
      <w:r>
        <w:rPr>
          <w:rFonts w:ascii="Times New Roman" w:eastAsia="Times New Roman" w:hAnsi="Times New Roman" w:cs="Times New Roman"/>
          <w:sz w:val="22"/>
          <w:szCs w:val="22"/>
        </w:rPr>
        <w:t>14</w:t>
      </w:r>
    </w:p>
    <w:p w14:paraId="161E61D4" w14:textId="77777777" w:rsidR="00562050" w:rsidRDefault="00670210">
      <w:pPr>
        <w:pStyle w:val="Zhlavnebozpat0"/>
        <w:framePr w:w="7992" w:h="470" w:hRule="exact" w:wrap="none" w:vAnchor="page" w:hAnchor="page" w:x="1506" w:y="15009"/>
        <w:shd w:val="clear" w:color="auto" w:fill="auto"/>
        <w:spacing w:line="259" w:lineRule="auto"/>
      </w:pPr>
      <w:r>
        <w:t>projekt: Zvýšení kvality screeningových koloskopií v GASTROENTEROLOGII MIKOLAJEK s.r.o.</w:t>
      </w:r>
    </w:p>
    <w:p w14:paraId="269BB4AB" w14:textId="77777777" w:rsidR="00562050" w:rsidRDefault="00670210">
      <w:pPr>
        <w:pStyle w:val="Zhlavnebozpat0"/>
        <w:framePr w:w="7992" w:h="470" w:hRule="exact" w:wrap="none" w:vAnchor="page" w:hAnchor="page" w:x="1506" w:y="15009"/>
        <w:shd w:val="clear" w:color="auto" w:fill="auto"/>
        <w:spacing w:line="259" w:lineRule="auto"/>
      </w:pPr>
      <w:r>
        <w:t>reg. č. CZ.31.8.0/0.0/0.0/24_118/0010272</w:t>
      </w:r>
    </w:p>
    <w:p w14:paraId="3E6ED5DE" w14:textId="77777777" w:rsidR="00562050" w:rsidRDefault="00562050">
      <w:pPr>
        <w:spacing w:line="1" w:lineRule="exact"/>
        <w:sectPr w:rsidR="00562050">
          <w:pgSz w:w="11900" w:h="16840"/>
          <w:pgMar w:top="845" w:right="360" w:bottom="403" w:left="360" w:header="0" w:footer="3" w:gutter="0"/>
          <w:cols w:space="720"/>
          <w:noEndnote/>
          <w:docGrid w:linePitch="360"/>
        </w:sectPr>
      </w:pPr>
    </w:p>
    <w:p w14:paraId="3D0F8602" w14:textId="77777777" w:rsidR="00562050" w:rsidRDefault="00562050">
      <w:pPr>
        <w:spacing w:line="1" w:lineRule="exact"/>
      </w:pPr>
    </w:p>
    <w:p w14:paraId="1794C4D5" w14:textId="77777777" w:rsidR="00562050" w:rsidRDefault="00670210">
      <w:pPr>
        <w:framePr w:wrap="none" w:vAnchor="page" w:hAnchor="page" w:x="1742" w:y="1094"/>
        <w:rPr>
          <w:sz w:val="2"/>
          <w:szCs w:val="2"/>
        </w:rPr>
      </w:pPr>
      <w:r>
        <w:rPr>
          <w:noProof/>
        </w:rPr>
        <w:drawing>
          <wp:inline distT="0" distB="0" distL="0" distR="0" wp14:anchorId="1EB0A518" wp14:editId="79BA39E5">
            <wp:extent cx="755650" cy="51181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8"/>
                    <a:stretch/>
                  </pic:blipFill>
                  <pic:spPr>
                    <a:xfrm>
                      <a:off x="0" y="0"/>
                      <a:ext cx="755650" cy="511810"/>
                    </a:xfrm>
                    <a:prstGeom prst="rect">
                      <a:avLst/>
                    </a:prstGeom>
                  </pic:spPr>
                </pic:pic>
              </a:graphicData>
            </a:graphic>
          </wp:inline>
        </w:drawing>
      </w:r>
    </w:p>
    <w:p w14:paraId="414FEB82" w14:textId="77777777" w:rsidR="00562050" w:rsidRDefault="00670210">
      <w:pPr>
        <w:framePr w:wrap="none" w:vAnchor="page" w:hAnchor="page" w:x="2495" w:y="1099"/>
        <w:rPr>
          <w:sz w:val="2"/>
          <w:szCs w:val="2"/>
        </w:rPr>
      </w:pPr>
      <w:r>
        <w:rPr>
          <w:noProof/>
        </w:rPr>
        <w:drawing>
          <wp:inline distT="0" distB="0" distL="0" distR="0" wp14:anchorId="784BFE86" wp14:editId="16705018">
            <wp:extent cx="3102610" cy="43307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9"/>
                    <a:stretch/>
                  </pic:blipFill>
                  <pic:spPr>
                    <a:xfrm>
                      <a:off x="0" y="0"/>
                      <a:ext cx="3102610" cy="433070"/>
                    </a:xfrm>
                    <a:prstGeom prst="rect">
                      <a:avLst/>
                    </a:prstGeom>
                  </pic:spPr>
                </pic:pic>
              </a:graphicData>
            </a:graphic>
          </wp:inline>
        </w:drawing>
      </w:r>
    </w:p>
    <w:p w14:paraId="320AA2AF" w14:textId="77777777" w:rsidR="00562050" w:rsidRDefault="00670210">
      <w:pPr>
        <w:pStyle w:val="Titulekobrzku0"/>
        <w:framePr w:w="7166" w:h="475" w:hRule="exact" w:wrap="none" w:vAnchor="page" w:hAnchor="page" w:x="3014" w:y="1521"/>
        <w:shd w:val="clear" w:color="auto" w:fill="auto"/>
        <w:tabs>
          <w:tab w:val="left" w:pos="1446"/>
          <w:tab w:val="left" w:pos="3093"/>
        </w:tabs>
        <w:ind w:left="1120" w:right="5"/>
      </w:pPr>
      <w:r>
        <w:rPr>
          <w:b/>
          <w:bCs/>
          <w:sz w:val="26"/>
          <w:szCs w:val="26"/>
        </w:rPr>
        <w:t>..</w:t>
      </w:r>
      <w:r>
        <w:rPr>
          <w:b/>
          <w:bCs/>
          <w:sz w:val="26"/>
          <w:szCs w:val="26"/>
        </w:rPr>
        <w:tab/>
        <w:t>_</w:t>
      </w:r>
      <w:r>
        <w:rPr>
          <w:b/>
          <w:bCs/>
          <w:sz w:val="26"/>
          <w:szCs w:val="26"/>
        </w:rPr>
        <w:tab/>
      </w:r>
      <w:r>
        <w:rPr>
          <w:b/>
          <w:bCs/>
          <w:color w:val="163968"/>
          <w:sz w:val="26"/>
          <w:szCs w:val="26"/>
          <w:lang w:val="en-US" w:eastAsia="en-US" w:bidi="en-US"/>
        </w:rPr>
        <w:t xml:space="preserve">PLAN </w:t>
      </w:r>
      <w:r>
        <w:rPr>
          <w:b/>
          <w:bCs/>
          <w:color w:val="163968"/>
          <w:sz w:val="26"/>
          <w:szCs w:val="26"/>
        </w:rPr>
        <w:t xml:space="preserve">OBNOVY </w:t>
      </w:r>
      <w:r>
        <w:t>MINISTERSTVO ZDRAVOTNICTVÍ</w:t>
      </w:r>
    </w:p>
    <w:p w14:paraId="5D0FDFDA" w14:textId="77777777" w:rsidR="00562050" w:rsidRDefault="00670210">
      <w:pPr>
        <w:pStyle w:val="Titulekobrzku0"/>
        <w:framePr w:w="7166" w:h="475" w:hRule="exact" w:wrap="none" w:vAnchor="page" w:hAnchor="page" w:x="3014" w:y="1521"/>
        <w:shd w:val="clear" w:color="auto" w:fill="auto"/>
        <w:tabs>
          <w:tab w:val="left" w:pos="2477"/>
          <w:tab w:val="left" w:pos="5688"/>
        </w:tabs>
        <w:spacing w:line="180" w:lineRule="auto"/>
        <w:ind w:left="5" w:right="5"/>
        <w:rPr>
          <w:sz w:val="15"/>
          <w:szCs w:val="15"/>
        </w:rPr>
      </w:pPr>
      <w:r>
        <w:rPr>
          <w:sz w:val="20"/>
          <w:szCs w:val="20"/>
        </w:rPr>
        <w:t>NextGenerationEU</w:t>
      </w:r>
      <w:r>
        <w:rPr>
          <w:sz w:val="20"/>
          <w:szCs w:val="20"/>
        </w:rPr>
        <w:tab/>
      </w:r>
      <w:r>
        <w:rPr>
          <w:color w:val="B53D35"/>
          <w:sz w:val="20"/>
          <w:szCs w:val="20"/>
        </w:rPr>
        <w:t>&gt;</w:t>
      </w:r>
      <w:r>
        <w:rPr>
          <w:color w:val="B53D35"/>
          <w:sz w:val="20"/>
          <w:szCs w:val="20"/>
        </w:rPr>
        <w:tab/>
      </w:r>
      <w:r>
        <w:rPr>
          <w:smallCaps/>
          <w:sz w:val="15"/>
          <w:szCs w:val="15"/>
        </w:rPr>
        <w:t>české republiky</w:t>
      </w:r>
    </w:p>
    <w:p w14:paraId="450B8496" w14:textId="77777777" w:rsidR="00562050" w:rsidRDefault="00670210">
      <w:pPr>
        <w:framePr w:wrap="none" w:vAnchor="page" w:hAnchor="page" w:x="9292" w:y="1104"/>
        <w:rPr>
          <w:sz w:val="2"/>
          <w:szCs w:val="2"/>
        </w:rPr>
      </w:pPr>
      <w:r>
        <w:rPr>
          <w:noProof/>
        </w:rPr>
        <w:drawing>
          <wp:inline distT="0" distB="0" distL="0" distR="0" wp14:anchorId="6DBD7478" wp14:editId="182A11F0">
            <wp:extent cx="560705" cy="26225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0"/>
                    <a:stretch/>
                  </pic:blipFill>
                  <pic:spPr>
                    <a:xfrm>
                      <a:off x="0" y="0"/>
                      <a:ext cx="560705" cy="262255"/>
                    </a:xfrm>
                    <a:prstGeom prst="rect">
                      <a:avLst/>
                    </a:prstGeom>
                  </pic:spPr>
                </pic:pic>
              </a:graphicData>
            </a:graphic>
          </wp:inline>
        </w:drawing>
      </w:r>
    </w:p>
    <w:p w14:paraId="65EA58E3" w14:textId="77777777" w:rsidR="00562050" w:rsidRDefault="00670210">
      <w:pPr>
        <w:pStyle w:val="Zkladntext1"/>
        <w:framePr w:w="8712" w:h="744" w:hRule="exact" w:wrap="none" w:vAnchor="page" w:hAnchor="page" w:x="1588" w:y="2452"/>
        <w:shd w:val="clear" w:color="auto" w:fill="auto"/>
        <w:spacing w:after="100"/>
        <w:jc w:val="center"/>
        <w:rPr>
          <w:sz w:val="24"/>
          <w:szCs w:val="24"/>
        </w:rPr>
      </w:pPr>
      <w:r>
        <w:rPr>
          <w:b/>
          <w:bCs/>
          <w:sz w:val="24"/>
          <w:szCs w:val="24"/>
        </w:rPr>
        <w:t>ČI. X.</w:t>
      </w:r>
    </w:p>
    <w:p w14:paraId="6A60F9F8" w14:textId="77777777" w:rsidR="00562050" w:rsidRDefault="00670210">
      <w:pPr>
        <w:pStyle w:val="Nadpis40"/>
        <w:framePr w:w="8712" w:h="744" w:hRule="exact" w:wrap="none" w:vAnchor="page" w:hAnchor="page" w:x="1588" w:y="2452"/>
        <w:shd w:val="clear" w:color="auto" w:fill="auto"/>
        <w:spacing w:after="0"/>
      </w:pPr>
      <w:bookmarkStart w:id="26" w:name="bookmark26"/>
      <w:bookmarkStart w:id="27" w:name="bookmark27"/>
      <w:r>
        <w:t>Závěrečná ujednání</w:t>
      </w:r>
      <w:bookmarkEnd w:id="26"/>
      <w:bookmarkEnd w:id="27"/>
    </w:p>
    <w:p w14:paraId="25628273" w14:textId="77777777" w:rsidR="00562050" w:rsidRDefault="00670210">
      <w:pPr>
        <w:pStyle w:val="Zkladntext1"/>
        <w:framePr w:w="8712" w:h="5664" w:hRule="exact" w:wrap="none" w:vAnchor="page" w:hAnchor="page" w:x="1588" w:y="3273"/>
        <w:numPr>
          <w:ilvl w:val="0"/>
          <w:numId w:val="20"/>
        </w:numPr>
        <w:shd w:val="clear" w:color="auto" w:fill="auto"/>
        <w:tabs>
          <w:tab w:val="left" w:pos="373"/>
        </w:tabs>
        <w:spacing w:after="840" w:line="276" w:lineRule="auto"/>
        <w:ind w:left="420" w:hanging="420"/>
      </w:pPr>
      <w:r>
        <w:t xml:space="preserve">Tato smlouvaje uzavírána na základě výsledku zakázky malého rozsahu na dodávky </w:t>
      </w:r>
      <w:r>
        <w:rPr>
          <w:b/>
          <w:bCs/>
        </w:rPr>
        <w:t>„Přístrojové vybavení pro screeningové koloskopie“.</w:t>
      </w:r>
    </w:p>
    <w:p w14:paraId="4F334A12" w14:textId="77777777" w:rsidR="00562050" w:rsidRDefault="00670210">
      <w:pPr>
        <w:pStyle w:val="Zkladntext1"/>
        <w:framePr w:w="8712" w:h="5664" w:hRule="exact" w:wrap="none" w:vAnchor="page" w:hAnchor="page" w:x="1588" w:y="3273"/>
        <w:numPr>
          <w:ilvl w:val="0"/>
          <w:numId w:val="20"/>
        </w:numPr>
        <w:shd w:val="clear" w:color="auto" w:fill="auto"/>
        <w:tabs>
          <w:tab w:val="left" w:pos="382"/>
        </w:tabs>
        <w:spacing w:after="100" w:line="276" w:lineRule="auto"/>
      </w:pPr>
      <w:r>
        <w:rPr>
          <w:u w:val="single"/>
        </w:rPr>
        <w:t>Kontaktní údaje kupujícího:</w:t>
      </w:r>
    </w:p>
    <w:p w14:paraId="7DAD7BA3" w14:textId="77777777" w:rsidR="00562050" w:rsidRDefault="00670210">
      <w:pPr>
        <w:pStyle w:val="Zkladntext1"/>
        <w:framePr w:w="8712" w:h="5664" w:hRule="exact" w:wrap="none" w:vAnchor="page" w:hAnchor="page" w:x="1588" w:y="3273"/>
        <w:shd w:val="clear" w:color="auto" w:fill="auto"/>
        <w:spacing w:after="200" w:line="276" w:lineRule="auto"/>
        <w:ind w:firstLine="340"/>
      </w:pPr>
      <w:r>
        <w:t xml:space="preserve">* </w:t>
      </w:r>
      <w:r>
        <w:rPr>
          <w:u w:val="single"/>
        </w:rPr>
        <w:t>ve věcech vyplývajících z této smlouvy a ve věcech technických:</w:t>
      </w:r>
    </w:p>
    <w:p w14:paraId="036D1A06" w14:textId="77777777" w:rsidR="00562050" w:rsidRDefault="00670210">
      <w:pPr>
        <w:pStyle w:val="Zkladntext1"/>
        <w:framePr w:w="8712" w:h="5664" w:hRule="exact" w:wrap="none" w:vAnchor="page" w:hAnchor="page" w:x="1588" w:y="3273"/>
        <w:shd w:val="clear" w:color="auto" w:fill="auto"/>
        <w:spacing w:after="200" w:line="276" w:lineRule="auto"/>
        <w:ind w:firstLine="660"/>
      </w:pPr>
      <w:r>
        <w:rPr>
          <w:b/>
          <w:bCs/>
        </w:rPr>
        <w:t>GASTROTENTEROLOGIE MIKOLAJEK s. r. o.</w:t>
      </w:r>
    </w:p>
    <w:p w14:paraId="0B8C0AC3" w14:textId="77777777" w:rsidR="00562050" w:rsidRDefault="00670210">
      <w:pPr>
        <w:pStyle w:val="Zkladntext1"/>
        <w:framePr w:w="8712" w:h="5664" w:hRule="exact" w:wrap="none" w:vAnchor="page" w:hAnchor="page" w:x="1588" w:y="3273"/>
        <w:shd w:val="clear" w:color="auto" w:fill="auto"/>
        <w:spacing w:after="200" w:line="276" w:lineRule="auto"/>
        <w:ind w:firstLine="660"/>
        <w:jc w:val="both"/>
      </w:pPr>
      <w:r>
        <w:t>adresa: sídlo kupujícího</w:t>
      </w:r>
    </w:p>
    <w:p w14:paraId="16857F42" w14:textId="15C564D1" w:rsidR="00562050" w:rsidRDefault="00670210">
      <w:pPr>
        <w:pStyle w:val="Zkladntext1"/>
        <w:framePr w:w="8712" w:h="5664" w:hRule="exact" w:wrap="none" w:vAnchor="page" w:hAnchor="page" w:x="1588" w:y="3273"/>
        <w:shd w:val="clear" w:color="auto" w:fill="auto"/>
        <w:spacing w:after="200" w:line="276" w:lineRule="auto"/>
        <w:ind w:firstLine="660"/>
      </w:pPr>
      <w:r>
        <w:t xml:space="preserve">kontaktní osoba: </w:t>
      </w:r>
      <w:r w:rsidR="00317C14">
        <w:rPr>
          <w:b/>
          <w:bCs/>
        </w:rPr>
        <w:t>xxxxxxxxxxxxxxxxxxxxxxx</w:t>
      </w:r>
    </w:p>
    <w:p w14:paraId="1A6FC518" w14:textId="3A4F4313" w:rsidR="00562050" w:rsidRDefault="00670210">
      <w:pPr>
        <w:pStyle w:val="Zkladntext1"/>
        <w:framePr w:w="8712" w:h="5664" w:hRule="exact" w:wrap="none" w:vAnchor="page" w:hAnchor="page" w:x="1588" w:y="3273"/>
        <w:shd w:val="clear" w:color="auto" w:fill="auto"/>
        <w:spacing w:after="200" w:line="276" w:lineRule="auto"/>
        <w:ind w:firstLine="660"/>
      </w:pPr>
      <w:r>
        <w:rPr>
          <w:u w:val="single"/>
        </w:rPr>
        <w:t>tel: +</w:t>
      </w:r>
      <w:r w:rsidR="00317C14">
        <w:rPr>
          <w:u w:val="single"/>
        </w:rPr>
        <w:t>xxxxxxxxxxxxxxxxxxxxxxx</w:t>
      </w:r>
    </w:p>
    <w:p w14:paraId="4CE8F373" w14:textId="77903718" w:rsidR="00562050" w:rsidRDefault="00670210">
      <w:pPr>
        <w:pStyle w:val="Zkladntext1"/>
        <w:framePr w:w="8712" w:h="5664" w:hRule="exact" w:wrap="none" w:vAnchor="page" w:hAnchor="page" w:x="1588" w:y="3273"/>
        <w:shd w:val="clear" w:color="auto" w:fill="auto"/>
        <w:spacing w:after="200" w:line="276" w:lineRule="auto"/>
        <w:ind w:firstLine="660"/>
      </w:pPr>
      <w:r>
        <w:t xml:space="preserve">email: </w:t>
      </w:r>
      <w:hyperlink r:id="rId41" w:history="1">
        <w:r>
          <w:rPr>
            <w:color w:val="110C6B"/>
            <w:u w:val="single"/>
            <w:lang w:val="en-US" w:eastAsia="en-US" w:bidi="en-US"/>
          </w:rPr>
          <w:t>z</w:t>
        </w:r>
        <w:r w:rsidR="00317C14">
          <w:rPr>
            <w:color w:val="110C6B"/>
            <w:u w:val="single"/>
            <w:lang w:val="en-US" w:eastAsia="en-US" w:bidi="en-US"/>
          </w:rPr>
          <w:t>xxxxxxxxxxxxxxxxxxxxxxxxx</w:t>
        </w:r>
      </w:hyperlink>
    </w:p>
    <w:p w14:paraId="1FD0526E" w14:textId="77777777" w:rsidR="00562050" w:rsidRDefault="00670210">
      <w:pPr>
        <w:pStyle w:val="Zkladntext1"/>
        <w:framePr w:w="8712" w:h="5664" w:hRule="exact" w:wrap="none" w:vAnchor="page" w:hAnchor="page" w:x="1588" w:y="3273"/>
        <w:numPr>
          <w:ilvl w:val="0"/>
          <w:numId w:val="20"/>
        </w:numPr>
        <w:shd w:val="clear" w:color="auto" w:fill="auto"/>
        <w:tabs>
          <w:tab w:val="left" w:pos="382"/>
        </w:tabs>
        <w:spacing w:after="100" w:line="276" w:lineRule="auto"/>
      </w:pPr>
      <w:r>
        <w:rPr>
          <w:u w:val="single"/>
        </w:rPr>
        <w:t>Kontaktní údaje prodávajícího ve věcech vyplývajících z této smlouvy:</w:t>
      </w:r>
    </w:p>
    <w:p w14:paraId="15F6FCA9" w14:textId="77777777" w:rsidR="00562050" w:rsidRDefault="00670210">
      <w:pPr>
        <w:pStyle w:val="Zkladntext1"/>
        <w:framePr w:w="8712" w:h="5664" w:hRule="exact" w:wrap="none" w:vAnchor="page" w:hAnchor="page" w:x="1588" w:y="3273"/>
        <w:shd w:val="clear" w:color="auto" w:fill="auto"/>
        <w:spacing w:after="0" w:line="276" w:lineRule="auto"/>
        <w:ind w:firstLine="660"/>
        <w:jc w:val="both"/>
      </w:pPr>
      <w:r>
        <w:t>Endohope s.r.o.</w:t>
      </w:r>
    </w:p>
    <w:p w14:paraId="3F47A9CC" w14:textId="77777777" w:rsidR="00562050" w:rsidRDefault="00670210">
      <w:pPr>
        <w:pStyle w:val="Zkladntext1"/>
        <w:framePr w:wrap="none" w:vAnchor="page" w:hAnchor="page" w:x="2231" w:y="9105"/>
        <w:shd w:val="clear" w:color="auto" w:fill="auto"/>
        <w:spacing w:after="0"/>
      </w:pPr>
      <w:r>
        <w:t>tel.:</w:t>
      </w:r>
    </w:p>
    <w:p w14:paraId="3B49DF1C" w14:textId="2B0C9A25" w:rsidR="00562050" w:rsidRDefault="00317C14">
      <w:pPr>
        <w:pStyle w:val="Zkladntext1"/>
        <w:framePr w:wrap="none" w:vAnchor="page" w:hAnchor="page" w:x="3734" w:y="9115"/>
        <w:shd w:val="clear" w:color="auto" w:fill="auto"/>
        <w:spacing w:after="0"/>
      </w:pPr>
      <w:r>
        <w:t>xxxxxxxxxxxxxxxxx</w:t>
      </w:r>
    </w:p>
    <w:p w14:paraId="1C011382" w14:textId="77777777" w:rsidR="00562050" w:rsidRDefault="00670210">
      <w:pPr>
        <w:pStyle w:val="Zkladntext1"/>
        <w:framePr w:wrap="none" w:vAnchor="page" w:hAnchor="page" w:x="2231" w:y="9628"/>
        <w:shd w:val="clear" w:color="auto" w:fill="auto"/>
        <w:spacing w:after="0"/>
      </w:pPr>
      <w:r>
        <w:t>email:</w:t>
      </w:r>
    </w:p>
    <w:p w14:paraId="70563000" w14:textId="59264E92" w:rsidR="00562050" w:rsidRDefault="00317C14">
      <w:pPr>
        <w:pStyle w:val="Zkladntext1"/>
        <w:framePr w:wrap="none" w:vAnchor="page" w:hAnchor="page" w:x="3743" w:y="9633"/>
        <w:shd w:val="clear" w:color="auto" w:fill="auto"/>
        <w:spacing w:after="0"/>
      </w:pPr>
      <w:r>
        <w:t>xxxxxxxxxxxxxxxxxxxxxxx</w:t>
      </w:r>
    </w:p>
    <w:p w14:paraId="357C5EAC" w14:textId="77777777" w:rsidR="00562050" w:rsidRDefault="00670210">
      <w:pPr>
        <w:pStyle w:val="Zkladntext1"/>
        <w:framePr w:w="8712" w:h="4987" w:hRule="exact" w:wrap="none" w:vAnchor="page" w:hAnchor="page" w:x="1588" w:y="10152"/>
        <w:numPr>
          <w:ilvl w:val="0"/>
          <w:numId w:val="20"/>
        </w:numPr>
        <w:shd w:val="clear" w:color="auto" w:fill="auto"/>
        <w:tabs>
          <w:tab w:val="left" w:pos="341"/>
        </w:tabs>
        <w:ind w:left="340" w:hanging="340"/>
        <w:jc w:val="both"/>
      </w:pPr>
      <w:r>
        <w:t>Prodávající prohlašuje, že se před uzavřením smlouvy nedopustil v souvislosti s výběrovým řízením sám nebo prostřednictvím jiné osoby žádného jednání, jež by odporovalo zákonům nebo dobrým mravům nebo by zákony obcházelo, zejména, že nenabízel žádné výhody osobám podílejícím se na zadání zakázky, na kterou s ním kupující uzavřel smlouvu, a že se zejména ve vztahu k ostatním účastníkům výběrového řízení nedopustil žádného jednání narušujícího hospodářskou soutěž.</w:t>
      </w:r>
    </w:p>
    <w:p w14:paraId="7F48AAE5" w14:textId="77777777" w:rsidR="00562050" w:rsidRDefault="00670210">
      <w:pPr>
        <w:pStyle w:val="Zkladntext1"/>
        <w:framePr w:w="8712" w:h="4987" w:hRule="exact" w:wrap="none" w:vAnchor="page" w:hAnchor="page" w:x="1588" w:y="10152"/>
        <w:numPr>
          <w:ilvl w:val="0"/>
          <w:numId w:val="20"/>
        </w:numPr>
        <w:shd w:val="clear" w:color="auto" w:fill="auto"/>
        <w:tabs>
          <w:tab w:val="left" w:pos="341"/>
        </w:tabs>
        <w:spacing w:after="0"/>
        <w:ind w:left="340" w:hanging="340"/>
        <w:jc w:val="both"/>
      </w:pPr>
      <w:r>
        <w:t xml:space="preserve">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w:t>
      </w:r>
      <w:r>
        <w:t>zákona č. 99/1963 Sb., občanský soudní řád, v platném znění, dohodly, že k řešení případných sporů mezi smluvními stranami plynoucích z této smlouvy je místně příslušným soudem soud dle sídla kupujícího.</w:t>
      </w:r>
    </w:p>
    <w:p w14:paraId="21D11F29" w14:textId="77777777" w:rsidR="00562050" w:rsidRDefault="00670210">
      <w:pPr>
        <w:pStyle w:val="Zhlavnebozpat0"/>
        <w:framePr w:wrap="none" w:vAnchor="page" w:hAnchor="page" w:x="9926" w:y="15720"/>
        <w:shd w:val="clear" w:color="auto" w:fill="auto"/>
        <w:rPr>
          <w:sz w:val="22"/>
          <w:szCs w:val="22"/>
        </w:rPr>
      </w:pPr>
      <w:r>
        <w:rPr>
          <w:rFonts w:ascii="Times New Roman" w:eastAsia="Times New Roman" w:hAnsi="Times New Roman" w:cs="Times New Roman"/>
          <w:sz w:val="22"/>
          <w:szCs w:val="22"/>
        </w:rPr>
        <w:t>15</w:t>
      </w:r>
    </w:p>
    <w:p w14:paraId="50D84902" w14:textId="4DBE2BCA" w:rsidR="00562050" w:rsidRDefault="00317C14">
      <w:pPr>
        <w:pStyle w:val="Zhlavnebozpat0"/>
        <w:framePr w:w="7997" w:h="461" w:hRule="exact" w:wrap="none" w:vAnchor="page" w:hAnchor="page" w:x="1492" w:y="15753"/>
        <w:shd w:val="clear" w:color="auto" w:fill="auto"/>
        <w:spacing w:line="254" w:lineRule="auto"/>
      </w:pPr>
      <w:r>
        <w:t>xxxxx</w:t>
      </w:r>
    </w:p>
    <w:p w14:paraId="1475B48F" w14:textId="77777777" w:rsidR="00562050" w:rsidRDefault="00562050">
      <w:pPr>
        <w:spacing w:line="1" w:lineRule="exact"/>
        <w:sectPr w:rsidR="00562050">
          <w:pgSz w:w="11900" w:h="16840"/>
          <w:pgMar w:top="360" w:right="360" w:bottom="394" w:left="360" w:header="0" w:footer="3" w:gutter="0"/>
          <w:cols w:space="720"/>
          <w:noEndnote/>
          <w:docGrid w:linePitch="360"/>
        </w:sectPr>
      </w:pPr>
    </w:p>
    <w:p w14:paraId="029C9BD5" w14:textId="77777777" w:rsidR="00562050" w:rsidRDefault="00562050">
      <w:pPr>
        <w:spacing w:line="1" w:lineRule="exact"/>
      </w:pPr>
    </w:p>
    <w:p w14:paraId="4D12F19A" w14:textId="77777777" w:rsidR="00562050" w:rsidRDefault="00670210">
      <w:pPr>
        <w:framePr w:wrap="none" w:vAnchor="page" w:hAnchor="page" w:x="5039" w:y="758"/>
        <w:rPr>
          <w:sz w:val="2"/>
          <w:szCs w:val="2"/>
        </w:rPr>
      </w:pPr>
      <w:r>
        <w:rPr>
          <w:noProof/>
        </w:rPr>
        <w:drawing>
          <wp:inline distT="0" distB="0" distL="0" distR="0" wp14:anchorId="20FEDEDC" wp14:editId="6CB85A03">
            <wp:extent cx="664210" cy="536575"/>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42"/>
                    <a:stretch/>
                  </pic:blipFill>
                  <pic:spPr>
                    <a:xfrm>
                      <a:off x="0" y="0"/>
                      <a:ext cx="664210" cy="536575"/>
                    </a:xfrm>
                    <a:prstGeom prst="rect">
                      <a:avLst/>
                    </a:prstGeom>
                  </pic:spPr>
                </pic:pic>
              </a:graphicData>
            </a:graphic>
          </wp:inline>
        </w:drawing>
      </w:r>
    </w:p>
    <w:p w14:paraId="6ACB75C4" w14:textId="77777777" w:rsidR="00562050" w:rsidRDefault="00670210">
      <w:pPr>
        <w:framePr w:wrap="none" w:vAnchor="page" w:hAnchor="page" w:x="1732" w:y="767"/>
        <w:rPr>
          <w:sz w:val="2"/>
          <w:szCs w:val="2"/>
        </w:rPr>
      </w:pPr>
      <w:r>
        <w:rPr>
          <w:noProof/>
        </w:rPr>
        <w:drawing>
          <wp:inline distT="0" distB="0" distL="0" distR="0" wp14:anchorId="776218DA" wp14:editId="09605577">
            <wp:extent cx="768350" cy="51816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3"/>
                    <a:stretch/>
                  </pic:blipFill>
                  <pic:spPr>
                    <a:xfrm>
                      <a:off x="0" y="0"/>
                      <a:ext cx="768350" cy="518160"/>
                    </a:xfrm>
                    <a:prstGeom prst="rect">
                      <a:avLst/>
                    </a:prstGeom>
                  </pic:spPr>
                </pic:pic>
              </a:graphicData>
            </a:graphic>
          </wp:inline>
        </w:drawing>
      </w:r>
    </w:p>
    <w:p w14:paraId="1A71C25D" w14:textId="77777777" w:rsidR="00562050" w:rsidRDefault="00670210">
      <w:pPr>
        <w:pStyle w:val="Zhlavnebozpat0"/>
        <w:framePr w:w="1781" w:h="907" w:hRule="exact" w:wrap="none" w:vAnchor="page" w:hAnchor="page" w:x="3028" w:y="719"/>
        <w:shd w:val="clear" w:color="auto" w:fill="auto"/>
        <w:ind w:left="5" w:right="5"/>
        <w:rPr>
          <w:sz w:val="24"/>
          <w:szCs w:val="24"/>
        </w:rPr>
      </w:pPr>
      <w:r>
        <w:rPr>
          <w:rFonts w:ascii="Arial" w:eastAsia="Arial" w:hAnsi="Arial" w:cs="Arial"/>
          <w:b/>
          <w:bCs/>
          <w:color w:val="0C77B6"/>
          <w:sz w:val="24"/>
          <w:szCs w:val="24"/>
        </w:rPr>
        <w:t>Financováno</w:t>
      </w:r>
    </w:p>
    <w:p w14:paraId="193A1B77" w14:textId="77777777" w:rsidR="00562050" w:rsidRDefault="00670210">
      <w:pPr>
        <w:pStyle w:val="Zhlavnebozpat0"/>
        <w:framePr w:w="1781" w:h="907" w:hRule="exact" w:wrap="none" w:vAnchor="page" w:hAnchor="page" w:x="3028" w:y="719"/>
        <w:shd w:val="clear" w:color="auto" w:fill="auto"/>
        <w:spacing w:after="60"/>
        <w:ind w:left="5" w:right="5"/>
        <w:rPr>
          <w:sz w:val="24"/>
          <w:szCs w:val="24"/>
        </w:rPr>
      </w:pPr>
      <w:r>
        <w:rPr>
          <w:rFonts w:ascii="Arial" w:eastAsia="Arial" w:hAnsi="Arial" w:cs="Arial"/>
          <w:b/>
          <w:bCs/>
          <w:color w:val="0C77B6"/>
          <w:sz w:val="24"/>
          <w:szCs w:val="24"/>
        </w:rPr>
        <w:t>Evropskou unií</w:t>
      </w:r>
    </w:p>
    <w:p w14:paraId="653C681D" w14:textId="77777777" w:rsidR="00562050" w:rsidRDefault="00670210">
      <w:pPr>
        <w:pStyle w:val="Zhlavnebozpat0"/>
        <w:framePr w:w="1781" w:h="907" w:hRule="exact" w:wrap="none" w:vAnchor="page" w:hAnchor="page" w:x="3028" w:y="719"/>
        <w:shd w:val="clear" w:color="auto" w:fill="auto"/>
        <w:ind w:left="5" w:right="5"/>
        <w:rPr>
          <w:sz w:val="20"/>
          <w:szCs w:val="20"/>
        </w:rPr>
      </w:pPr>
      <w:r>
        <w:rPr>
          <w:rFonts w:ascii="Arial" w:eastAsia="Arial" w:hAnsi="Arial" w:cs="Arial"/>
          <w:sz w:val="20"/>
          <w:szCs w:val="20"/>
        </w:rPr>
        <w:t>NextGenerationEU</w:t>
      </w:r>
    </w:p>
    <w:p w14:paraId="5973101A" w14:textId="77777777" w:rsidR="00562050" w:rsidRDefault="00670210">
      <w:pPr>
        <w:pStyle w:val="Zhlavnebozpat0"/>
        <w:framePr w:w="1978" w:h="648" w:hRule="exact" w:wrap="none" w:vAnchor="page" w:hAnchor="page" w:x="6114" w:y="849"/>
        <w:shd w:val="clear" w:color="auto" w:fill="auto"/>
        <w:ind w:left="15" w:right="15"/>
        <w:rPr>
          <w:sz w:val="26"/>
          <w:szCs w:val="26"/>
        </w:rPr>
      </w:pPr>
      <w:r>
        <w:rPr>
          <w:rFonts w:ascii="Arial" w:eastAsia="Arial" w:hAnsi="Arial" w:cs="Arial"/>
          <w:b/>
          <w:bCs/>
          <w:color w:val="163968"/>
          <w:sz w:val="26"/>
          <w:szCs w:val="26"/>
        </w:rPr>
        <w:t>NÁRODNÍ</w:t>
      </w:r>
    </w:p>
    <w:p w14:paraId="2E3DA10B" w14:textId="77777777" w:rsidR="00562050" w:rsidRDefault="00670210">
      <w:pPr>
        <w:pStyle w:val="Zhlavnebozpat0"/>
        <w:framePr w:w="1978" w:h="648" w:hRule="exact" w:wrap="none" w:vAnchor="page" w:hAnchor="page" w:x="6114" w:y="849"/>
        <w:shd w:val="clear" w:color="auto" w:fill="auto"/>
        <w:ind w:left="15" w:right="15"/>
        <w:rPr>
          <w:sz w:val="26"/>
          <w:szCs w:val="26"/>
        </w:rPr>
      </w:pPr>
      <w:r>
        <w:rPr>
          <w:rFonts w:ascii="Arial" w:eastAsia="Arial" w:hAnsi="Arial" w:cs="Arial"/>
          <w:b/>
          <w:bCs/>
          <w:color w:val="163968"/>
          <w:sz w:val="26"/>
          <w:szCs w:val="26"/>
        </w:rPr>
        <w:t>PLÁN OBNOVY</w:t>
      </w:r>
    </w:p>
    <w:p w14:paraId="0D57F68B" w14:textId="77777777" w:rsidR="00562050" w:rsidRDefault="00670210">
      <w:pPr>
        <w:pStyle w:val="Nadpis10"/>
        <w:framePr w:w="8789" w:h="1051" w:hRule="exact" w:wrap="none" w:vAnchor="page" w:hAnchor="page" w:x="1549" w:y="623"/>
        <w:shd w:val="clear" w:color="auto" w:fill="auto"/>
        <w:ind w:left="6764" w:right="129"/>
      </w:pPr>
      <w:bookmarkStart w:id="28" w:name="bookmark28"/>
      <w:bookmarkStart w:id="29" w:name="bookmark29"/>
      <w:r>
        <w:t>WíM</w:t>
      </w:r>
      <w:bookmarkEnd w:id="28"/>
      <w:bookmarkEnd w:id="29"/>
    </w:p>
    <w:p w14:paraId="0299FA48" w14:textId="77777777" w:rsidR="00562050" w:rsidRDefault="00670210">
      <w:pPr>
        <w:pStyle w:val="Zkladntext20"/>
        <w:framePr w:w="8789" w:h="1051" w:hRule="exact" w:wrap="none" w:vAnchor="page" w:hAnchor="page" w:x="1549" w:y="623"/>
        <w:shd w:val="clear" w:color="auto" w:fill="auto"/>
        <w:spacing w:after="0" w:line="329" w:lineRule="auto"/>
        <w:ind w:left="6764" w:right="129"/>
        <w:jc w:val="center"/>
        <w:rPr>
          <w:sz w:val="11"/>
          <w:szCs w:val="11"/>
        </w:rPr>
      </w:pPr>
      <w:r>
        <w:rPr>
          <w:sz w:val="11"/>
          <w:szCs w:val="11"/>
        </w:rPr>
        <w:t>MINISTERSTVO ZDRAVOTNICTVÍ</w:t>
      </w:r>
      <w:r>
        <w:rPr>
          <w:sz w:val="11"/>
          <w:szCs w:val="11"/>
        </w:rPr>
        <w:br/>
        <w:t>ČESKÉ REPUBLIKY</w:t>
      </w:r>
    </w:p>
    <w:p w14:paraId="68235014" w14:textId="77777777" w:rsidR="00562050" w:rsidRDefault="00670210">
      <w:pPr>
        <w:pStyle w:val="Zkladntext1"/>
        <w:framePr w:w="8789" w:h="7042" w:hRule="exact" w:wrap="none" w:vAnchor="page" w:hAnchor="page" w:x="1549" w:y="1737"/>
        <w:numPr>
          <w:ilvl w:val="0"/>
          <w:numId w:val="20"/>
        </w:numPr>
        <w:shd w:val="clear" w:color="auto" w:fill="auto"/>
        <w:tabs>
          <w:tab w:val="left" w:pos="446"/>
        </w:tabs>
        <w:ind w:left="420" w:hanging="42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w:t>
      </w:r>
      <w:r>
        <w:t>rmátu a rovněž metadat podle § 5 odst. 5 zákona o registru smluv do registru smluv.</w:t>
      </w:r>
    </w:p>
    <w:p w14:paraId="2DC40AC0" w14:textId="77777777" w:rsidR="00562050" w:rsidRDefault="00670210">
      <w:pPr>
        <w:pStyle w:val="Zkladntext1"/>
        <w:framePr w:w="8789" w:h="7042" w:hRule="exact" w:wrap="none" w:vAnchor="page" w:hAnchor="page" w:x="1549" w:y="1737"/>
        <w:numPr>
          <w:ilvl w:val="0"/>
          <w:numId w:val="20"/>
        </w:numPr>
        <w:shd w:val="clear" w:color="auto" w:fill="auto"/>
        <w:tabs>
          <w:tab w:val="left" w:pos="446"/>
        </w:tabs>
        <w:ind w:left="420" w:hanging="420"/>
        <w:jc w:val="both"/>
      </w:pPr>
      <w:r>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p>
    <w:p w14:paraId="54DD3F6A" w14:textId="77777777" w:rsidR="00562050" w:rsidRDefault="00670210">
      <w:pPr>
        <w:pStyle w:val="Zkladntext1"/>
        <w:framePr w:w="8789" w:h="7042" w:hRule="exact" w:wrap="none" w:vAnchor="page" w:hAnchor="page" w:x="1549" w:y="1737"/>
        <w:numPr>
          <w:ilvl w:val="0"/>
          <w:numId w:val="20"/>
        </w:numPr>
        <w:shd w:val="clear" w:color="auto" w:fill="auto"/>
        <w:tabs>
          <w:tab w:val="left" w:pos="446"/>
        </w:tabs>
        <w:ind w:left="420" w:hanging="420"/>
        <w:jc w:val="both"/>
      </w:pPr>
      <w:r>
        <w:t>Prodávající výslovně souhlasí se zveřejněním celého textu této smlouvy v informačním systému veřejné správy - Registru smluv.</w:t>
      </w:r>
    </w:p>
    <w:p w14:paraId="46D6B347" w14:textId="77777777" w:rsidR="00562050" w:rsidRDefault="00670210">
      <w:pPr>
        <w:pStyle w:val="Zkladntext1"/>
        <w:framePr w:w="8789" w:h="7042" w:hRule="exact" w:wrap="none" w:vAnchor="page" w:hAnchor="page" w:x="1549" w:y="1737"/>
        <w:numPr>
          <w:ilvl w:val="0"/>
          <w:numId w:val="20"/>
        </w:numPr>
        <w:shd w:val="clear" w:color="auto" w:fill="auto"/>
        <w:tabs>
          <w:tab w:val="left" w:pos="509"/>
        </w:tabs>
        <w:ind w:left="520" w:hanging="520"/>
        <w:jc w:val="both"/>
      </w:pPr>
      <w:r>
        <w:rPr>
          <w:b/>
          <w:bCs/>
        </w:rPr>
        <w:t>Tato smlouva nabývá platnosti dnem podpisu obou smluvních stran a účinnosti dnem uveřejnění v informačním systému veřejné správy - Registru smluv.</w:t>
      </w:r>
    </w:p>
    <w:p w14:paraId="35A8889B" w14:textId="77777777" w:rsidR="00562050" w:rsidRDefault="00670210">
      <w:pPr>
        <w:pStyle w:val="Zkladntext1"/>
        <w:framePr w:w="8789" w:h="7042" w:hRule="exact" w:wrap="none" w:vAnchor="page" w:hAnchor="page" w:x="1549" w:y="1737"/>
        <w:numPr>
          <w:ilvl w:val="0"/>
          <w:numId w:val="20"/>
        </w:numPr>
        <w:shd w:val="clear" w:color="auto" w:fill="auto"/>
        <w:tabs>
          <w:tab w:val="left" w:pos="509"/>
        </w:tabs>
        <w:ind w:left="520" w:hanging="520"/>
        <w:jc w:val="both"/>
      </w:pPr>
      <w:r>
        <w:t>Všechna předcházející ujednání, týkající se předmětu smlouvy jsou po podpisu této smlouvy neplatná.</w:t>
      </w:r>
    </w:p>
    <w:p w14:paraId="1D8D65AC" w14:textId="77777777" w:rsidR="00562050" w:rsidRDefault="00670210">
      <w:pPr>
        <w:pStyle w:val="Zkladntext1"/>
        <w:framePr w:w="8789" w:h="7042" w:hRule="exact" w:wrap="none" w:vAnchor="page" w:hAnchor="page" w:x="1549" w:y="1737"/>
        <w:numPr>
          <w:ilvl w:val="0"/>
          <w:numId w:val="20"/>
        </w:numPr>
        <w:shd w:val="clear" w:color="auto" w:fill="auto"/>
        <w:tabs>
          <w:tab w:val="left" w:pos="509"/>
        </w:tabs>
        <w:spacing w:after="0"/>
        <w:jc w:val="both"/>
      </w:pPr>
      <w:r>
        <w:t>Veškerá další ujednání, změny či doplnění smlouvy mohou být učiněna jen formou písemného číslovaného dodatku, podepsaného oběma smluvními stranami.</w:t>
      </w:r>
    </w:p>
    <w:p w14:paraId="54823646"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ind w:left="520" w:hanging="520"/>
        <w:jc w:val="both"/>
      </w:pPr>
      <w:r>
        <w:t>Případná neplatnost některého ujednání kupní smlouvy nemůže mít za následek neplatnost celé kupní smlouvy.</w:t>
      </w:r>
    </w:p>
    <w:p w14:paraId="2268FD83"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ind w:left="520" w:hanging="520"/>
        <w:jc w:val="both"/>
      </w:pPr>
      <w:r>
        <w:t>Pohledávky vyplývající z této smlouvy, může prodávající převést na jinou osobu jen s předchozím písemným souhlasem kupujícího.</w:t>
      </w:r>
    </w:p>
    <w:p w14:paraId="30D25B83"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ind w:left="520" w:hanging="520"/>
        <w:jc w:val="both"/>
      </w:pPr>
      <w:r>
        <w:t>Právní vztahy touto smlouvou výslovně neupravené se řídí příslušnými ustanoveními Občanského zákoníku.</w:t>
      </w:r>
    </w:p>
    <w:p w14:paraId="110D9107"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jc w:val="both"/>
      </w:pPr>
      <w:r>
        <w:t>Tato smlouvaje vyhotovena ve dvou stejnopisech s platností originálu, přičemž každá smluvní strana obdrží po jednom vyhotovení. To neplatí v případě, že tato smlouva byla podepsána elektronickým podpisem dle zákona č. 297/2016 Sb., o službách vytvářejících důvěru pro elektronické transakce, ve znění pozdějších předpisů.</w:t>
      </w:r>
    </w:p>
    <w:p w14:paraId="50816440"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ind w:left="420" w:hanging="420"/>
        <w:jc w:val="both"/>
      </w:pPr>
      <w:r>
        <w:t>Smluvní strany prohlašují, že si tuto smlouvu přečetly, že se dohodly na celém jejím obsahu, že se smluvními podmínkami souhlasí, což stvrzují svými vlastnoručními podpisy.</w:t>
      </w:r>
    </w:p>
    <w:p w14:paraId="0EEFD99F" w14:textId="77777777" w:rsidR="00562050" w:rsidRDefault="00670210">
      <w:pPr>
        <w:pStyle w:val="Zkladntext1"/>
        <w:framePr w:w="8789" w:h="4637" w:hRule="exact" w:wrap="none" w:vAnchor="page" w:hAnchor="page" w:x="1549" w:y="8865"/>
        <w:numPr>
          <w:ilvl w:val="0"/>
          <w:numId w:val="20"/>
        </w:numPr>
        <w:shd w:val="clear" w:color="auto" w:fill="auto"/>
        <w:tabs>
          <w:tab w:val="left" w:pos="509"/>
        </w:tabs>
        <w:spacing w:after="0"/>
      </w:pPr>
      <w:r>
        <w:t>Nedílnou součástí této smlouvy jsou přílohy:</w:t>
      </w:r>
    </w:p>
    <w:p w14:paraId="227C7198" w14:textId="77777777" w:rsidR="00562050" w:rsidRDefault="00670210">
      <w:pPr>
        <w:pStyle w:val="Zkladntext1"/>
        <w:framePr w:w="1546" w:h="1104" w:hRule="exact" w:wrap="none" w:vAnchor="page" w:hAnchor="page" w:x="1929" w:y="13574"/>
        <w:shd w:val="clear" w:color="auto" w:fill="auto"/>
        <w:spacing w:after="0"/>
        <w:ind w:left="4" w:right="14"/>
      </w:pPr>
      <w:r>
        <w:t>Příloha č. 1 -</w:t>
      </w:r>
    </w:p>
    <w:p w14:paraId="1B1E9CFA" w14:textId="77777777" w:rsidR="00562050" w:rsidRDefault="00670210">
      <w:pPr>
        <w:pStyle w:val="Zkladntext1"/>
        <w:framePr w:w="1546" w:h="1104" w:hRule="exact" w:wrap="none" w:vAnchor="page" w:hAnchor="page" w:x="1929" w:y="13574"/>
        <w:shd w:val="clear" w:color="auto" w:fill="auto"/>
        <w:spacing w:after="0"/>
        <w:ind w:left="4" w:right="14"/>
      </w:pPr>
      <w:r>
        <w:t>Příloha č. 2 -</w:t>
      </w:r>
    </w:p>
    <w:p w14:paraId="0078E49D" w14:textId="77777777" w:rsidR="00562050" w:rsidRDefault="00670210">
      <w:pPr>
        <w:pStyle w:val="Zkladntext1"/>
        <w:framePr w:w="1546" w:h="1104" w:hRule="exact" w:wrap="none" w:vAnchor="page" w:hAnchor="page" w:x="1929" w:y="13574"/>
        <w:shd w:val="clear" w:color="auto" w:fill="auto"/>
        <w:spacing w:after="0"/>
        <w:ind w:left="4" w:right="14"/>
      </w:pPr>
      <w:r>
        <w:t>Příloha č. 3 —</w:t>
      </w:r>
    </w:p>
    <w:p w14:paraId="38E6FA95" w14:textId="77777777" w:rsidR="00562050" w:rsidRDefault="00670210">
      <w:pPr>
        <w:pStyle w:val="Zkladntext1"/>
        <w:framePr w:w="1546" w:h="1104" w:hRule="exact" w:wrap="none" w:vAnchor="page" w:hAnchor="page" w:x="1929" w:y="13574"/>
        <w:shd w:val="clear" w:color="auto" w:fill="auto"/>
        <w:spacing w:after="0"/>
        <w:ind w:left="4" w:right="14"/>
      </w:pPr>
      <w:r>
        <w:t>Příloha č. 4 -</w:t>
      </w:r>
    </w:p>
    <w:p w14:paraId="1027EBAB" w14:textId="77777777" w:rsidR="00562050" w:rsidRDefault="00670210">
      <w:pPr>
        <w:pStyle w:val="Zkladntext1"/>
        <w:framePr w:w="8789" w:h="1114" w:hRule="exact" w:wrap="none" w:vAnchor="page" w:hAnchor="page" w:x="1549" w:y="13579"/>
        <w:shd w:val="clear" w:color="auto" w:fill="auto"/>
        <w:spacing w:after="0"/>
        <w:ind w:left="2012" w:right="2126"/>
      </w:pPr>
      <w:r>
        <w:t>Rozpočet předmětu smlouvy</w:t>
      </w:r>
    </w:p>
    <w:p w14:paraId="6688AD46" w14:textId="77777777" w:rsidR="00562050" w:rsidRDefault="00670210">
      <w:pPr>
        <w:pStyle w:val="Zkladntext1"/>
        <w:framePr w:w="8789" w:h="1114" w:hRule="exact" w:wrap="none" w:vAnchor="page" w:hAnchor="page" w:x="1549" w:y="13579"/>
        <w:shd w:val="clear" w:color="auto" w:fill="auto"/>
        <w:spacing w:after="0"/>
        <w:ind w:left="2012" w:right="2126"/>
      </w:pPr>
      <w:r>
        <w:t>Technická specifikace předmětu smlouvy</w:t>
      </w:r>
    </w:p>
    <w:p w14:paraId="246C5270" w14:textId="77777777" w:rsidR="00562050" w:rsidRDefault="00670210">
      <w:pPr>
        <w:pStyle w:val="Zkladntext1"/>
        <w:framePr w:w="8789" w:h="1114" w:hRule="exact" w:wrap="none" w:vAnchor="page" w:hAnchor="page" w:x="1549" w:y="13579"/>
        <w:shd w:val="clear" w:color="auto" w:fill="auto"/>
        <w:spacing w:after="0"/>
        <w:ind w:left="2012" w:right="2126"/>
      </w:pPr>
      <w:r>
        <w:t>Popis předmětu smlouvy</w:t>
      </w:r>
    </w:p>
    <w:p w14:paraId="6AA35DC3" w14:textId="77777777" w:rsidR="00562050" w:rsidRDefault="00670210">
      <w:pPr>
        <w:pStyle w:val="Zkladntext1"/>
        <w:framePr w:w="8789" w:h="1114" w:hRule="exact" w:wrap="none" w:vAnchor="page" w:hAnchor="page" w:x="1549" w:y="13579"/>
        <w:shd w:val="clear" w:color="auto" w:fill="auto"/>
        <w:spacing w:after="0"/>
        <w:ind w:left="2012" w:right="2126"/>
      </w:pPr>
      <w:r>
        <w:t>Seznam poddodavatelů</w:t>
      </w:r>
    </w:p>
    <w:p w14:paraId="18510232" w14:textId="77777777" w:rsidR="00562050" w:rsidRDefault="00670210">
      <w:pPr>
        <w:pStyle w:val="Zhlavnebozpat0"/>
        <w:framePr w:wrap="none" w:vAnchor="page" w:hAnchor="page" w:x="9949" w:y="15388"/>
        <w:shd w:val="clear" w:color="auto" w:fill="auto"/>
        <w:rPr>
          <w:sz w:val="22"/>
          <w:szCs w:val="22"/>
        </w:rPr>
      </w:pPr>
      <w:r>
        <w:rPr>
          <w:rFonts w:ascii="Times New Roman" w:eastAsia="Times New Roman" w:hAnsi="Times New Roman" w:cs="Times New Roman"/>
          <w:sz w:val="22"/>
          <w:szCs w:val="22"/>
        </w:rPr>
        <w:t>16</w:t>
      </w:r>
    </w:p>
    <w:p w14:paraId="76CDF168" w14:textId="77777777" w:rsidR="00562050" w:rsidRDefault="00670210">
      <w:pPr>
        <w:pStyle w:val="Zhlavnebozpat0"/>
        <w:framePr w:w="8002" w:h="461" w:hRule="exact" w:wrap="none" w:vAnchor="page" w:hAnchor="page" w:x="1511" w:y="15422"/>
        <w:shd w:val="clear" w:color="auto" w:fill="auto"/>
        <w:spacing w:line="254" w:lineRule="auto"/>
      </w:pPr>
      <w:r>
        <w:t>projekt: Zvýšení kvality screeningových koloskopií v GASTROENTEROLOGII MIKOLAJEK s.r.o.</w:t>
      </w:r>
    </w:p>
    <w:p w14:paraId="55B31A4A" w14:textId="77777777" w:rsidR="00562050" w:rsidRDefault="00670210">
      <w:pPr>
        <w:pStyle w:val="Zhlavnebozpat0"/>
        <w:framePr w:w="8002" w:h="461" w:hRule="exact" w:wrap="none" w:vAnchor="page" w:hAnchor="page" w:x="1511" w:y="15422"/>
        <w:shd w:val="clear" w:color="auto" w:fill="auto"/>
        <w:spacing w:line="254" w:lineRule="auto"/>
      </w:pPr>
      <w:r>
        <w:t>reg. č. CZ.31.8.0/0.0/0.0/24_118/0010272</w:t>
      </w:r>
    </w:p>
    <w:p w14:paraId="53047E4B" w14:textId="77777777" w:rsidR="00562050" w:rsidRDefault="00562050">
      <w:pPr>
        <w:spacing w:line="1" w:lineRule="exact"/>
        <w:sectPr w:rsidR="00562050">
          <w:pgSz w:w="11900" w:h="16840"/>
          <w:pgMar w:top="845" w:right="360" w:bottom="403" w:left="360" w:header="0" w:footer="3" w:gutter="0"/>
          <w:cols w:space="720"/>
          <w:noEndnote/>
          <w:docGrid w:linePitch="360"/>
        </w:sectPr>
      </w:pPr>
    </w:p>
    <w:p w14:paraId="6E6DF549" w14:textId="77777777" w:rsidR="00562050" w:rsidRDefault="00562050">
      <w:pPr>
        <w:spacing w:line="1" w:lineRule="exact"/>
      </w:pPr>
    </w:p>
    <w:p w14:paraId="0B67DCE5" w14:textId="77777777" w:rsidR="00562050" w:rsidRDefault="00670210">
      <w:pPr>
        <w:framePr w:wrap="none" w:vAnchor="page" w:hAnchor="page" w:x="5020" w:y="769"/>
        <w:rPr>
          <w:sz w:val="2"/>
          <w:szCs w:val="2"/>
        </w:rPr>
      </w:pPr>
      <w:r>
        <w:rPr>
          <w:noProof/>
        </w:rPr>
        <w:drawing>
          <wp:inline distT="0" distB="0" distL="0" distR="0" wp14:anchorId="4FBB69DB" wp14:editId="63D8D62A">
            <wp:extent cx="664210" cy="53657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4"/>
                    <a:stretch/>
                  </pic:blipFill>
                  <pic:spPr>
                    <a:xfrm>
                      <a:off x="0" y="0"/>
                      <a:ext cx="664210" cy="536575"/>
                    </a:xfrm>
                    <a:prstGeom prst="rect">
                      <a:avLst/>
                    </a:prstGeom>
                  </pic:spPr>
                </pic:pic>
              </a:graphicData>
            </a:graphic>
          </wp:inline>
        </w:drawing>
      </w:r>
    </w:p>
    <w:p w14:paraId="2A91FBE8" w14:textId="77777777" w:rsidR="00562050" w:rsidRDefault="00670210">
      <w:pPr>
        <w:framePr w:wrap="none" w:vAnchor="page" w:hAnchor="page" w:x="1728" w:y="789"/>
        <w:rPr>
          <w:sz w:val="2"/>
          <w:szCs w:val="2"/>
        </w:rPr>
      </w:pPr>
      <w:r>
        <w:rPr>
          <w:noProof/>
        </w:rPr>
        <w:drawing>
          <wp:inline distT="0" distB="0" distL="0" distR="0" wp14:anchorId="109D00C6" wp14:editId="7233548A">
            <wp:extent cx="755650" cy="51181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5"/>
                    <a:stretch/>
                  </pic:blipFill>
                  <pic:spPr>
                    <a:xfrm>
                      <a:off x="0" y="0"/>
                      <a:ext cx="755650" cy="511810"/>
                    </a:xfrm>
                    <a:prstGeom prst="rect">
                      <a:avLst/>
                    </a:prstGeom>
                  </pic:spPr>
                </pic:pic>
              </a:graphicData>
            </a:graphic>
          </wp:inline>
        </w:drawing>
      </w:r>
    </w:p>
    <w:p w14:paraId="3D79CE65" w14:textId="77777777" w:rsidR="00562050" w:rsidRDefault="00670210">
      <w:pPr>
        <w:pStyle w:val="Zhlavnebozpat0"/>
        <w:framePr w:w="1790" w:h="907" w:hRule="exact" w:wrap="none" w:vAnchor="page" w:hAnchor="page" w:x="3000" w:y="731"/>
        <w:shd w:val="clear" w:color="auto" w:fill="auto"/>
        <w:rPr>
          <w:sz w:val="24"/>
          <w:szCs w:val="24"/>
        </w:rPr>
      </w:pPr>
      <w:r>
        <w:rPr>
          <w:rFonts w:ascii="Arial" w:eastAsia="Arial" w:hAnsi="Arial" w:cs="Arial"/>
          <w:b/>
          <w:bCs/>
          <w:color w:val="0C77B6"/>
          <w:sz w:val="24"/>
          <w:szCs w:val="24"/>
        </w:rPr>
        <w:t>Financováno</w:t>
      </w:r>
    </w:p>
    <w:p w14:paraId="04EFCDBD" w14:textId="77777777" w:rsidR="00562050" w:rsidRDefault="00670210">
      <w:pPr>
        <w:pStyle w:val="Zhlavnebozpat0"/>
        <w:framePr w:w="1790" w:h="907" w:hRule="exact" w:wrap="none" w:vAnchor="page" w:hAnchor="page" w:x="3000" w:y="731"/>
        <w:shd w:val="clear" w:color="auto" w:fill="auto"/>
        <w:spacing w:after="60"/>
        <w:rPr>
          <w:sz w:val="24"/>
          <w:szCs w:val="24"/>
        </w:rPr>
      </w:pPr>
      <w:r>
        <w:rPr>
          <w:rFonts w:ascii="Arial" w:eastAsia="Arial" w:hAnsi="Arial" w:cs="Arial"/>
          <w:b/>
          <w:bCs/>
          <w:color w:val="0C77B6"/>
          <w:sz w:val="24"/>
          <w:szCs w:val="24"/>
        </w:rPr>
        <w:t>Evropskou unií</w:t>
      </w:r>
    </w:p>
    <w:p w14:paraId="7EB4855A" w14:textId="77777777" w:rsidR="00562050" w:rsidRDefault="00670210">
      <w:pPr>
        <w:pStyle w:val="Zhlavnebozpat0"/>
        <w:framePr w:w="1790" w:h="907" w:hRule="exact" w:wrap="none" w:vAnchor="page" w:hAnchor="page" w:x="3000" w:y="731"/>
        <w:shd w:val="clear" w:color="auto" w:fill="auto"/>
        <w:rPr>
          <w:sz w:val="20"/>
          <w:szCs w:val="20"/>
        </w:rPr>
      </w:pPr>
      <w:r>
        <w:rPr>
          <w:rFonts w:ascii="Arial" w:eastAsia="Arial" w:hAnsi="Arial" w:cs="Arial"/>
          <w:sz w:val="20"/>
          <w:szCs w:val="20"/>
        </w:rPr>
        <w:t>NextGenerationEU</w:t>
      </w:r>
    </w:p>
    <w:p w14:paraId="6E6CC8A6" w14:textId="77777777" w:rsidR="00562050" w:rsidRDefault="00670210">
      <w:pPr>
        <w:pStyle w:val="Zhlavnebozpat0"/>
        <w:framePr w:w="1973" w:h="653" w:hRule="exact" w:wrap="none" w:vAnchor="page" w:hAnchor="page" w:x="6096" w:y="856"/>
        <w:shd w:val="clear" w:color="auto" w:fill="auto"/>
        <w:rPr>
          <w:sz w:val="26"/>
          <w:szCs w:val="26"/>
        </w:rPr>
      </w:pPr>
      <w:r>
        <w:rPr>
          <w:rFonts w:ascii="Arial" w:eastAsia="Arial" w:hAnsi="Arial" w:cs="Arial"/>
          <w:b/>
          <w:bCs/>
          <w:color w:val="163968"/>
          <w:sz w:val="26"/>
          <w:szCs w:val="26"/>
        </w:rPr>
        <w:t>NÁRODNÍ</w:t>
      </w:r>
    </w:p>
    <w:p w14:paraId="5E5A8B5A" w14:textId="77777777" w:rsidR="00562050" w:rsidRDefault="00670210">
      <w:pPr>
        <w:pStyle w:val="Zhlavnebozpat0"/>
        <w:framePr w:w="1973" w:h="653" w:hRule="exact" w:wrap="none" w:vAnchor="page" w:hAnchor="page" w:x="6096" w:y="856"/>
        <w:shd w:val="clear" w:color="auto" w:fill="auto"/>
        <w:rPr>
          <w:sz w:val="26"/>
          <w:szCs w:val="26"/>
        </w:rPr>
      </w:pPr>
      <w:r>
        <w:rPr>
          <w:rFonts w:ascii="Arial" w:eastAsia="Arial" w:hAnsi="Arial" w:cs="Arial"/>
          <w:b/>
          <w:bCs/>
          <w:color w:val="163968"/>
          <w:sz w:val="26"/>
          <w:szCs w:val="26"/>
        </w:rPr>
        <w:t>PLÁN OBNOVY</w:t>
      </w:r>
    </w:p>
    <w:p w14:paraId="52A0F00F" w14:textId="77777777" w:rsidR="00562050" w:rsidRDefault="00670210">
      <w:pPr>
        <w:pStyle w:val="Zhlavnebozpat0"/>
        <w:framePr w:w="1896" w:h="446" w:hRule="exact" w:wrap="none" w:vAnchor="page" w:hAnchor="page" w:x="8289" w:y="1235"/>
        <w:shd w:val="clear" w:color="auto" w:fill="auto"/>
        <w:spacing w:line="329" w:lineRule="auto"/>
        <w:rPr>
          <w:sz w:val="11"/>
          <w:szCs w:val="11"/>
        </w:rPr>
      </w:pPr>
      <w:r>
        <w:rPr>
          <w:rFonts w:ascii="Arial" w:eastAsia="Arial" w:hAnsi="Arial" w:cs="Arial"/>
          <w:color w:val="4A5762"/>
          <w:sz w:val="11"/>
          <w:szCs w:val="11"/>
        </w:rPr>
        <w:t>MINISTERSTVO ZDRAVOTNICTVÍ</w:t>
      </w:r>
    </w:p>
    <w:p w14:paraId="03264CAA" w14:textId="77777777" w:rsidR="00562050" w:rsidRDefault="00670210">
      <w:pPr>
        <w:pStyle w:val="Zhlavnebozpat0"/>
        <w:framePr w:w="1896" w:h="446" w:hRule="exact" w:wrap="none" w:vAnchor="page" w:hAnchor="page" w:x="8289" w:y="1235"/>
        <w:shd w:val="clear" w:color="auto" w:fill="auto"/>
        <w:spacing w:line="329" w:lineRule="auto"/>
        <w:jc w:val="center"/>
        <w:rPr>
          <w:sz w:val="11"/>
          <w:szCs w:val="11"/>
        </w:rPr>
      </w:pPr>
      <w:r>
        <w:rPr>
          <w:rFonts w:ascii="Arial" w:eastAsia="Arial" w:hAnsi="Arial" w:cs="Arial"/>
          <w:color w:val="4A5762"/>
          <w:sz w:val="11"/>
          <w:szCs w:val="11"/>
        </w:rPr>
        <w:t>ČESKÉ REPUBLIKY</w:t>
      </w:r>
    </w:p>
    <w:p w14:paraId="6F57C7BC" w14:textId="77777777" w:rsidR="00562050" w:rsidRDefault="00670210">
      <w:pPr>
        <w:pStyle w:val="Jin0"/>
        <w:framePr w:wrap="none" w:vAnchor="page" w:hAnchor="page" w:x="1641" w:y="1725"/>
        <w:shd w:val="clear" w:color="auto" w:fill="auto"/>
        <w:spacing w:after="0"/>
        <w:ind w:left="10"/>
        <w:rPr>
          <w:sz w:val="26"/>
          <w:szCs w:val="26"/>
        </w:rPr>
      </w:pPr>
      <w:r>
        <w:rPr>
          <w:rFonts w:ascii="Times New Roman" w:eastAsia="Times New Roman" w:hAnsi="Times New Roman" w:cs="Times New Roman"/>
          <w:sz w:val="26"/>
          <w:szCs w:val="26"/>
        </w:rPr>
        <w:t>V Opavě dne</w:t>
      </w:r>
    </w:p>
    <w:p w14:paraId="1596570F" w14:textId="77777777" w:rsidR="00562050" w:rsidRDefault="00670210">
      <w:pPr>
        <w:pStyle w:val="Zkladntext1"/>
        <w:framePr w:w="8789" w:h="298" w:hRule="exact" w:wrap="none" w:vAnchor="page" w:hAnchor="page" w:x="1521" w:y="1744"/>
        <w:shd w:val="clear" w:color="auto" w:fill="auto"/>
        <w:tabs>
          <w:tab w:val="left" w:leader="dot" w:pos="6187"/>
          <w:tab w:val="left" w:leader="dot" w:pos="8640"/>
        </w:tabs>
        <w:spacing w:after="0"/>
        <w:ind w:left="4824" w:right="91"/>
        <w:jc w:val="right"/>
      </w:pPr>
      <w:r>
        <w:t>V ...Brně</w:t>
      </w:r>
      <w:r>
        <w:tab/>
        <w:t>dne ...24.6.2025</w:t>
      </w:r>
      <w:r>
        <w:tab/>
      </w:r>
    </w:p>
    <w:p w14:paraId="4396AA3F" w14:textId="181DAFC6" w:rsidR="00562050" w:rsidRDefault="00317C14">
      <w:pPr>
        <w:framePr w:wrap="none" w:vAnchor="page" w:hAnchor="page" w:x="1670" w:y="2387"/>
        <w:rPr>
          <w:sz w:val="2"/>
          <w:szCs w:val="2"/>
        </w:rPr>
      </w:pPr>
      <w:r>
        <w:rPr>
          <w:noProof/>
        </w:rPr>
        <w:t>xxxxxxxxxxx</w:t>
      </w:r>
    </w:p>
    <w:p w14:paraId="0B0C300E" w14:textId="709282F3" w:rsidR="00562050" w:rsidRDefault="00317C14">
      <w:pPr>
        <w:pStyle w:val="Zkladntext20"/>
        <w:framePr w:w="1373" w:h="648" w:hRule="exact" w:wrap="none" w:vAnchor="page" w:hAnchor="page" w:x="8414" w:y="2248"/>
        <w:shd w:val="clear" w:color="auto" w:fill="auto"/>
        <w:spacing w:after="0"/>
        <w:rPr>
          <w:sz w:val="11"/>
          <w:szCs w:val="11"/>
        </w:rPr>
      </w:pPr>
      <w:r>
        <w:rPr>
          <w:sz w:val="11"/>
          <w:szCs w:val="11"/>
        </w:rPr>
        <w:t>xxxxxxxxxxxxxxxxxxxxxxxxxxxxxxxxxxxxxxxxxxx</w:t>
      </w:r>
    </w:p>
    <w:p w14:paraId="6D9C2EC6" w14:textId="4A5876A5" w:rsidR="00562050" w:rsidRDefault="00317C14">
      <w:pPr>
        <w:pStyle w:val="Jin0"/>
        <w:framePr w:w="3062" w:h="566" w:hRule="exact" w:wrap="none" w:vAnchor="page" w:hAnchor="page" w:x="1843" w:y="3083"/>
        <w:shd w:val="clear" w:color="auto" w:fill="auto"/>
        <w:spacing w:after="0" w:line="209" w:lineRule="auto"/>
        <w:ind w:left="490" w:right="14" w:hanging="480"/>
        <w:rPr>
          <w:sz w:val="26"/>
          <w:szCs w:val="26"/>
        </w:rPr>
      </w:pPr>
      <w:r>
        <w:rPr>
          <w:rFonts w:ascii="Times New Roman" w:eastAsia="Times New Roman" w:hAnsi="Times New Roman" w:cs="Times New Roman"/>
          <w:sz w:val="26"/>
          <w:szCs w:val="26"/>
        </w:rPr>
        <w:t>xxxxxxxxxxxxxxxxxxxxxxxxx</w:t>
      </w:r>
    </w:p>
    <w:p w14:paraId="21612DA4" w14:textId="093B4D25" w:rsidR="00317C14" w:rsidRDefault="00317C14" w:rsidP="00317C14">
      <w:pPr>
        <w:pStyle w:val="Zkladntext1"/>
        <w:framePr w:w="8698" w:h="576" w:hRule="exact" w:wrap="none" w:vAnchor="page" w:hAnchor="page" w:x="1569" w:y="3691"/>
        <w:shd w:val="clear" w:color="auto" w:fill="auto"/>
        <w:spacing w:after="0"/>
        <w:ind w:left="4532" w:right="595" w:firstLine="880"/>
      </w:pPr>
      <w:r>
        <w:t>Xxxxxxxxxxxxxxxxxx</w:t>
      </w:r>
    </w:p>
    <w:p w14:paraId="1BBB49C8" w14:textId="12B769C4" w:rsidR="00562050" w:rsidRDefault="00670210" w:rsidP="00317C14">
      <w:pPr>
        <w:pStyle w:val="Zkladntext1"/>
        <w:framePr w:w="8698" w:h="576" w:hRule="exact" w:wrap="none" w:vAnchor="page" w:hAnchor="page" w:x="1569" w:y="3691"/>
        <w:shd w:val="clear" w:color="auto" w:fill="auto"/>
        <w:spacing w:after="0"/>
        <w:ind w:left="4532" w:right="595" w:firstLine="880"/>
      </w:pPr>
      <w:r>
        <w:t>oprávněné osoby prodávajícího</w:t>
      </w:r>
    </w:p>
    <w:p w14:paraId="7B0A4E33" w14:textId="77777777" w:rsidR="00562050" w:rsidRDefault="00670210">
      <w:pPr>
        <w:pStyle w:val="Zhlavnebozpat0"/>
        <w:framePr w:wrap="none" w:vAnchor="page" w:hAnchor="page" w:x="9955" w:y="15390"/>
        <w:shd w:val="clear" w:color="auto" w:fill="auto"/>
        <w:rPr>
          <w:sz w:val="22"/>
          <w:szCs w:val="22"/>
        </w:rPr>
      </w:pPr>
      <w:r>
        <w:rPr>
          <w:rFonts w:ascii="Times New Roman" w:eastAsia="Times New Roman" w:hAnsi="Times New Roman" w:cs="Times New Roman"/>
          <w:sz w:val="22"/>
          <w:szCs w:val="22"/>
        </w:rPr>
        <w:t>17</w:t>
      </w:r>
    </w:p>
    <w:p w14:paraId="556704D8" w14:textId="77777777" w:rsidR="00562050" w:rsidRDefault="00670210">
      <w:pPr>
        <w:pStyle w:val="Zhlavnebozpat0"/>
        <w:framePr w:w="8016" w:h="470" w:hRule="exact" w:wrap="none" w:vAnchor="page" w:hAnchor="page" w:x="1502" w:y="15433"/>
        <w:shd w:val="clear" w:color="auto" w:fill="auto"/>
        <w:spacing w:line="259" w:lineRule="auto"/>
      </w:pPr>
      <w:r>
        <w:t>projekt: Zvýšeni kvality screeningových koloskopii v GASTROENTEROLOGII MIKOLAJEK s.r.o.</w:t>
      </w:r>
    </w:p>
    <w:p w14:paraId="6C31B84B" w14:textId="77777777" w:rsidR="00562050" w:rsidRDefault="00670210">
      <w:pPr>
        <w:pStyle w:val="Zhlavnebozpat0"/>
        <w:framePr w:w="8016" w:h="470" w:hRule="exact" w:wrap="none" w:vAnchor="page" w:hAnchor="page" w:x="1502" w:y="15433"/>
        <w:shd w:val="clear" w:color="auto" w:fill="auto"/>
        <w:spacing w:line="259" w:lineRule="auto"/>
      </w:pPr>
      <w:r>
        <w:t>reg. č. CZ.31.8.0/0.0/0.0/24_118/0010272</w:t>
      </w:r>
    </w:p>
    <w:p w14:paraId="4A780FAE" w14:textId="27951A94" w:rsidR="00562050" w:rsidRDefault="00317C14">
      <w:pPr>
        <w:spacing w:line="1" w:lineRule="exact"/>
        <w:sectPr w:rsidR="00562050">
          <w:pgSz w:w="11900" w:h="16840"/>
          <w:pgMar w:top="845" w:right="360" w:bottom="408" w:left="360" w:header="0" w:footer="3" w:gutter="0"/>
          <w:cols w:space="720"/>
          <w:noEndnote/>
          <w:docGrid w:linePitch="360"/>
        </w:sectPr>
      </w:pPr>
      <w:r>
        <w:t>xxxxxxxx</w:t>
      </w:r>
    </w:p>
    <w:p w14:paraId="7AFE588E" w14:textId="77777777" w:rsidR="00562050" w:rsidRDefault="00670210">
      <w:pPr>
        <w:spacing w:line="1" w:lineRule="exact"/>
      </w:pPr>
      <w:r>
        <w:rPr>
          <w:noProof/>
        </w:rPr>
        <w:lastRenderedPageBreak/>
        <mc:AlternateContent>
          <mc:Choice Requires="wps">
            <w:drawing>
              <wp:anchor distT="0" distB="0" distL="114300" distR="114300" simplePos="0" relativeHeight="2" behindDoc="1" locked="0" layoutInCell="1" allowOverlap="1" wp14:anchorId="5838CB1A" wp14:editId="15D477FE">
                <wp:simplePos x="0" y="0"/>
                <wp:positionH relativeFrom="page">
                  <wp:posOffset>6041390</wp:posOffset>
                </wp:positionH>
                <wp:positionV relativeFrom="page">
                  <wp:posOffset>7606665</wp:posOffset>
                </wp:positionV>
                <wp:extent cx="146685" cy="0"/>
                <wp:effectExtent l="0" t="0" r="0" b="0"/>
                <wp:wrapNone/>
                <wp:docPr id="38" name="Shape 38"/>
                <wp:cNvGraphicFramePr/>
                <a:graphic xmlns:a="http://schemas.openxmlformats.org/drawingml/2006/main">
                  <a:graphicData uri="http://schemas.microsoft.com/office/word/2010/wordprocessingShape">
                    <wps:wsp>
                      <wps:cNvCnPr/>
                      <wps:spPr>
                        <a:xfrm>
                          <a:off x="0" y="0"/>
                          <a:ext cx="146685" cy="0"/>
                        </a:xfrm>
                        <a:prstGeom prst="straightConnector1">
                          <a:avLst/>
                        </a:prstGeom>
                        <a:ln w="12065">
                          <a:solidFill/>
                          <a:prstDash val="sysDot"/>
                        </a:ln>
                      </wps:spPr>
                      <wps:bodyPr/>
                    </wps:wsp>
                  </a:graphicData>
                </a:graphic>
              </wp:anchor>
            </w:drawing>
          </mc:Choice>
          <mc:Fallback>
            <w:pict>
              <v:shape o:spt="32" o:oned="true" path="m,l21600,21600e" style="position:absolute;margin-left:475.69999999999999pt;margin-top:598.95000000000005pt;width:11.550000000000001pt;height:0;z-index:-251658240;mso-position-horizontal-relative:page;mso-position-vertical-relative:page">
                <v:stroke weight="0.94999999999999996pt" endcap="round" dashstyle="1 1"/>
              </v:shape>
            </w:pict>
          </mc:Fallback>
        </mc:AlternateContent>
      </w:r>
    </w:p>
    <w:p w14:paraId="0A983155" w14:textId="77777777" w:rsidR="00562050" w:rsidRDefault="00670210">
      <w:pPr>
        <w:framePr w:wrap="none" w:vAnchor="page" w:hAnchor="page" w:x="5003" w:y="834"/>
        <w:rPr>
          <w:sz w:val="2"/>
          <w:szCs w:val="2"/>
        </w:rPr>
      </w:pPr>
      <w:r>
        <w:rPr>
          <w:noProof/>
        </w:rPr>
        <w:drawing>
          <wp:inline distT="0" distB="0" distL="0" distR="0" wp14:anchorId="130C130F" wp14:editId="5143DA60">
            <wp:extent cx="664210" cy="536575"/>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6"/>
                    <a:stretch/>
                  </pic:blipFill>
                  <pic:spPr>
                    <a:xfrm>
                      <a:off x="0" y="0"/>
                      <a:ext cx="664210" cy="536575"/>
                    </a:xfrm>
                    <a:prstGeom prst="rect">
                      <a:avLst/>
                    </a:prstGeom>
                  </pic:spPr>
                </pic:pic>
              </a:graphicData>
            </a:graphic>
          </wp:inline>
        </w:drawing>
      </w:r>
    </w:p>
    <w:p w14:paraId="0BA9332B" w14:textId="77777777" w:rsidR="00562050" w:rsidRDefault="00670210">
      <w:pPr>
        <w:framePr w:wrap="none" w:vAnchor="page" w:hAnchor="page" w:x="1706" w:y="844"/>
        <w:rPr>
          <w:sz w:val="2"/>
          <w:szCs w:val="2"/>
        </w:rPr>
      </w:pPr>
      <w:r>
        <w:rPr>
          <w:noProof/>
        </w:rPr>
        <w:drawing>
          <wp:inline distT="0" distB="0" distL="0" distR="0" wp14:anchorId="331D69FF" wp14:editId="0A781C4E">
            <wp:extent cx="762000" cy="51816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7"/>
                    <a:stretch/>
                  </pic:blipFill>
                  <pic:spPr>
                    <a:xfrm>
                      <a:off x="0" y="0"/>
                      <a:ext cx="762000" cy="518160"/>
                    </a:xfrm>
                    <a:prstGeom prst="rect">
                      <a:avLst/>
                    </a:prstGeom>
                  </pic:spPr>
                </pic:pic>
              </a:graphicData>
            </a:graphic>
          </wp:inline>
        </w:drawing>
      </w:r>
    </w:p>
    <w:p w14:paraId="751CAF51" w14:textId="77777777" w:rsidR="00562050" w:rsidRDefault="00670210">
      <w:pPr>
        <w:pStyle w:val="Zhlavnebozpat0"/>
        <w:framePr w:w="1790" w:h="960" w:hRule="exact" w:wrap="none" w:vAnchor="page" w:hAnchor="page" w:x="2987" w:y="796"/>
        <w:shd w:val="clear" w:color="auto" w:fill="auto"/>
        <w:rPr>
          <w:sz w:val="24"/>
          <w:szCs w:val="24"/>
        </w:rPr>
      </w:pPr>
      <w:r>
        <w:rPr>
          <w:rFonts w:ascii="Arial" w:eastAsia="Arial" w:hAnsi="Arial" w:cs="Arial"/>
          <w:b/>
          <w:bCs/>
          <w:color w:val="0C77B6"/>
          <w:sz w:val="24"/>
          <w:szCs w:val="24"/>
        </w:rPr>
        <w:t>Financováno</w:t>
      </w:r>
    </w:p>
    <w:p w14:paraId="687EA731" w14:textId="77777777" w:rsidR="00562050" w:rsidRDefault="00670210">
      <w:pPr>
        <w:pStyle w:val="Zhlavnebozpat0"/>
        <w:framePr w:w="1790" w:h="960" w:hRule="exact" w:wrap="none" w:vAnchor="page" w:hAnchor="page" w:x="2987" w:y="796"/>
        <w:shd w:val="clear" w:color="auto" w:fill="auto"/>
        <w:spacing w:after="60"/>
        <w:rPr>
          <w:sz w:val="24"/>
          <w:szCs w:val="24"/>
        </w:rPr>
      </w:pPr>
      <w:r>
        <w:rPr>
          <w:rFonts w:ascii="Arial" w:eastAsia="Arial" w:hAnsi="Arial" w:cs="Arial"/>
          <w:b/>
          <w:bCs/>
          <w:color w:val="0C77B6"/>
          <w:sz w:val="24"/>
          <w:szCs w:val="24"/>
        </w:rPr>
        <w:t>Evropskou unií</w:t>
      </w:r>
    </w:p>
    <w:p w14:paraId="5DE0EAE0" w14:textId="77777777" w:rsidR="00562050" w:rsidRDefault="00670210">
      <w:pPr>
        <w:pStyle w:val="Zhlavnebozpat0"/>
        <w:framePr w:w="1790" w:h="960" w:hRule="exact" w:wrap="none" w:vAnchor="page" w:hAnchor="page" w:x="2987" w:y="796"/>
        <w:shd w:val="clear" w:color="auto" w:fill="auto"/>
        <w:spacing w:line="300" w:lineRule="auto"/>
        <w:rPr>
          <w:sz w:val="20"/>
          <w:szCs w:val="20"/>
        </w:rPr>
      </w:pPr>
      <w:r>
        <w:rPr>
          <w:rFonts w:ascii="Arial" w:eastAsia="Arial" w:hAnsi="Arial" w:cs="Arial"/>
          <w:sz w:val="20"/>
          <w:szCs w:val="20"/>
        </w:rPr>
        <w:t>NextGenerationEU</w:t>
      </w:r>
    </w:p>
    <w:p w14:paraId="189F78AE" w14:textId="77777777" w:rsidR="00562050" w:rsidRDefault="00670210">
      <w:pPr>
        <w:pStyle w:val="Zhlavnebozpat0"/>
        <w:framePr w:w="1978" w:h="648" w:hRule="exact" w:wrap="none" w:vAnchor="page" w:hAnchor="page" w:x="6078" w:y="925"/>
        <w:shd w:val="clear" w:color="auto" w:fill="auto"/>
        <w:rPr>
          <w:sz w:val="26"/>
          <w:szCs w:val="26"/>
        </w:rPr>
      </w:pPr>
      <w:r>
        <w:rPr>
          <w:rFonts w:ascii="Arial" w:eastAsia="Arial" w:hAnsi="Arial" w:cs="Arial"/>
          <w:b/>
          <w:bCs/>
          <w:color w:val="163968"/>
          <w:sz w:val="26"/>
          <w:szCs w:val="26"/>
        </w:rPr>
        <w:t>NÁRODNÍ</w:t>
      </w:r>
    </w:p>
    <w:p w14:paraId="38E574DE" w14:textId="77777777" w:rsidR="00562050" w:rsidRDefault="00670210">
      <w:pPr>
        <w:pStyle w:val="Zhlavnebozpat0"/>
        <w:framePr w:w="1978" w:h="648" w:hRule="exact" w:wrap="none" w:vAnchor="page" w:hAnchor="page" w:x="6078" w:y="925"/>
        <w:shd w:val="clear" w:color="auto" w:fill="auto"/>
        <w:rPr>
          <w:sz w:val="26"/>
          <w:szCs w:val="26"/>
        </w:rPr>
      </w:pPr>
      <w:r>
        <w:rPr>
          <w:rFonts w:ascii="Arial" w:eastAsia="Arial" w:hAnsi="Arial" w:cs="Arial"/>
          <w:b/>
          <w:bCs/>
          <w:color w:val="163968"/>
          <w:sz w:val="26"/>
          <w:szCs w:val="26"/>
        </w:rPr>
        <w:t>PLÁN OBNOVY</w:t>
      </w:r>
    </w:p>
    <w:p w14:paraId="55C13154" w14:textId="77777777" w:rsidR="00562050" w:rsidRDefault="00670210">
      <w:pPr>
        <w:pStyle w:val="Zhlavnebozpat0"/>
        <w:framePr w:w="1891" w:h="437" w:hRule="exact" w:wrap="none" w:vAnchor="page" w:hAnchor="page" w:x="8277" w:y="1305"/>
        <w:shd w:val="clear" w:color="auto" w:fill="auto"/>
        <w:spacing w:line="319" w:lineRule="auto"/>
        <w:rPr>
          <w:sz w:val="11"/>
          <w:szCs w:val="11"/>
        </w:rPr>
      </w:pPr>
      <w:r>
        <w:rPr>
          <w:rFonts w:ascii="Arial" w:eastAsia="Arial" w:hAnsi="Arial" w:cs="Arial"/>
          <w:color w:val="4A5762"/>
          <w:sz w:val="11"/>
          <w:szCs w:val="11"/>
        </w:rPr>
        <w:t>MINISTERSTVO ZDRAVOTNICTVÍ</w:t>
      </w:r>
    </w:p>
    <w:p w14:paraId="6F8E44B2" w14:textId="77777777" w:rsidR="00562050" w:rsidRDefault="00670210">
      <w:pPr>
        <w:pStyle w:val="Zhlavnebozpat0"/>
        <w:framePr w:w="1891" w:h="437" w:hRule="exact" w:wrap="none" w:vAnchor="page" w:hAnchor="page" w:x="8277" w:y="1305"/>
        <w:shd w:val="clear" w:color="auto" w:fill="auto"/>
        <w:spacing w:line="319" w:lineRule="auto"/>
        <w:jc w:val="center"/>
        <w:rPr>
          <w:sz w:val="11"/>
          <w:szCs w:val="11"/>
        </w:rPr>
      </w:pPr>
      <w:r>
        <w:rPr>
          <w:rFonts w:ascii="Arial" w:eastAsia="Arial" w:hAnsi="Arial" w:cs="Arial"/>
          <w:color w:val="4A5762"/>
          <w:sz w:val="11"/>
          <w:szCs w:val="11"/>
        </w:rPr>
        <w:t>ČESKÉ REPUBLIKY</w:t>
      </w:r>
    </w:p>
    <w:p w14:paraId="3FEE510F" w14:textId="77777777" w:rsidR="00562050" w:rsidRDefault="00670210">
      <w:pPr>
        <w:pStyle w:val="Jin0"/>
        <w:framePr w:w="8698" w:h="1301" w:hRule="exact" w:wrap="none" w:vAnchor="page" w:hAnchor="page" w:x="1581" w:y="2101"/>
        <w:shd w:val="clear" w:color="auto" w:fill="auto"/>
        <w:spacing w:after="260" w:line="259" w:lineRule="auto"/>
        <w:rPr>
          <w:sz w:val="19"/>
          <w:szCs w:val="19"/>
        </w:rPr>
      </w:pPr>
      <w:r>
        <w:rPr>
          <w:sz w:val="19"/>
          <w:szCs w:val="19"/>
        </w:rPr>
        <w:t>Příloha č. 1 kupní smlouvy</w:t>
      </w:r>
    </w:p>
    <w:p w14:paraId="34A8719C" w14:textId="77777777" w:rsidR="00562050" w:rsidRDefault="00670210">
      <w:pPr>
        <w:pStyle w:val="Zkladntext1"/>
        <w:framePr w:w="8698" w:h="1301" w:hRule="exact" w:wrap="none" w:vAnchor="page" w:hAnchor="page" w:x="1581" w:y="2101"/>
        <w:shd w:val="clear" w:color="auto" w:fill="auto"/>
        <w:spacing w:after="0" w:line="223" w:lineRule="auto"/>
      </w:pPr>
      <w:r>
        <w:rPr>
          <w:b/>
          <w:bCs/>
        </w:rPr>
        <w:t>Rozpočet předmětu smlouvy</w:t>
      </w:r>
    </w:p>
    <w:p w14:paraId="3D1B3A40" w14:textId="77777777" w:rsidR="00562050" w:rsidRDefault="00670210">
      <w:pPr>
        <w:pStyle w:val="Zkladntext1"/>
        <w:framePr w:w="8698" w:h="1301" w:hRule="exact" w:wrap="none" w:vAnchor="page" w:hAnchor="page" w:x="1581" w:y="2101"/>
        <w:shd w:val="clear" w:color="auto" w:fill="auto"/>
        <w:spacing w:after="0"/>
        <w:rPr>
          <w:i/>
          <w:iCs/>
          <w:sz w:val="20"/>
          <w:szCs w:val="20"/>
        </w:rPr>
      </w:pPr>
      <w:r>
        <w:rPr>
          <w:i/>
          <w:iCs/>
          <w:sz w:val="20"/>
          <w:szCs w:val="20"/>
        </w:rPr>
        <w:t>(vytvoří dodavatel v souladu se zadávacími podmínkami) rozpočet vychází z CN (viz. níže)</w:t>
      </w:r>
    </w:p>
    <w:p w14:paraId="5209F216" w14:textId="5D2C9D1C" w:rsidR="0039108D" w:rsidRDefault="0039108D">
      <w:pPr>
        <w:pStyle w:val="Zkladntext1"/>
        <w:framePr w:w="8698" w:h="1301" w:hRule="exact" w:wrap="none" w:vAnchor="page" w:hAnchor="page" w:x="1581" w:y="2101"/>
        <w:shd w:val="clear" w:color="auto" w:fill="auto"/>
        <w:spacing w:after="0"/>
        <w:rPr>
          <w:i/>
          <w:iCs/>
          <w:sz w:val="20"/>
          <w:szCs w:val="20"/>
        </w:rPr>
      </w:pPr>
      <w:r>
        <w:rPr>
          <w:i/>
          <w:iCs/>
          <w:sz w:val="20"/>
          <w:szCs w:val="20"/>
        </w:rPr>
        <w:t>ANONYMIZOVÁNO</w:t>
      </w:r>
    </w:p>
    <w:p w14:paraId="524048C1"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6CB2AD07"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585C9596"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26C19BE1"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6298D264"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02C6CE9B" w14:textId="77777777" w:rsidR="0039108D" w:rsidRDefault="0039108D">
      <w:pPr>
        <w:pStyle w:val="Zkladntext1"/>
        <w:framePr w:w="8698" w:h="1301" w:hRule="exact" w:wrap="none" w:vAnchor="page" w:hAnchor="page" w:x="1581" w:y="2101"/>
        <w:shd w:val="clear" w:color="auto" w:fill="auto"/>
        <w:spacing w:after="0"/>
        <w:rPr>
          <w:i/>
          <w:iCs/>
          <w:sz w:val="20"/>
          <w:szCs w:val="20"/>
        </w:rPr>
      </w:pPr>
    </w:p>
    <w:p w14:paraId="716E94E2" w14:textId="52F92BA9" w:rsidR="0039108D" w:rsidRDefault="0039108D">
      <w:pPr>
        <w:pStyle w:val="Zkladntext1"/>
        <w:framePr w:w="8698" w:h="1301" w:hRule="exact" w:wrap="none" w:vAnchor="page" w:hAnchor="page" w:x="1581" w:y="2101"/>
        <w:shd w:val="clear" w:color="auto" w:fill="auto"/>
        <w:spacing w:after="0"/>
        <w:rPr>
          <w:sz w:val="20"/>
          <w:szCs w:val="20"/>
        </w:rPr>
      </w:pPr>
      <w:r>
        <w:rPr>
          <w:i/>
          <w:iCs/>
          <w:sz w:val="20"/>
          <w:szCs w:val="20"/>
        </w:rPr>
        <w:t>ANOA</w:t>
      </w:r>
    </w:p>
    <w:p w14:paraId="5975C818" w14:textId="371DABDB" w:rsidR="00562050" w:rsidRDefault="00562050">
      <w:pPr>
        <w:pStyle w:val="Titulektabulky0"/>
        <w:framePr w:w="5664" w:h="149" w:hRule="exact" w:wrap="none" w:vAnchor="page" w:hAnchor="page" w:x="2051" w:y="7674"/>
        <w:shd w:val="clear" w:color="auto" w:fill="auto"/>
        <w:tabs>
          <w:tab w:val="left" w:pos="4056"/>
          <w:tab w:val="left" w:pos="4992"/>
        </w:tabs>
        <w:spacing w:line="240" w:lineRule="auto"/>
        <w:jc w:val="left"/>
        <w:rPr>
          <w:sz w:val="10"/>
          <w:szCs w:val="10"/>
        </w:rPr>
      </w:pPr>
    </w:p>
    <w:p w14:paraId="167536E6" w14:textId="77777777" w:rsidR="00562050" w:rsidRDefault="00670210" w:rsidP="0039108D">
      <w:pPr>
        <w:pStyle w:val="Zkladntext20"/>
        <w:framePr w:w="8698" w:h="408" w:hRule="exact" w:wrap="none" w:vAnchor="page" w:hAnchor="page" w:x="1581" w:y="10981"/>
        <w:shd w:val="clear" w:color="auto" w:fill="auto"/>
        <w:tabs>
          <w:tab w:val="left" w:pos="3980"/>
          <w:tab w:val="left" w:pos="5055"/>
          <w:tab w:val="left" w:pos="6015"/>
        </w:tabs>
        <w:spacing w:after="120" w:line="240" w:lineRule="auto"/>
        <w:ind w:left="3980"/>
      </w:pPr>
      <w:r>
        <w:t>21 %</w:t>
      </w:r>
      <w:r>
        <w:tab/>
        <w:t>1 996 560,00 Kč</w:t>
      </w:r>
      <w:r>
        <w:tab/>
        <w:t xml:space="preserve">419 277,60 Kč </w:t>
      </w:r>
      <w:r>
        <w:rPr>
          <w:b/>
          <w:bCs/>
        </w:rPr>
        <w:t>2 415 837,60 Kč</w:t>
      </w:r>
    </w:p>
    <w:p w14:paraId="29C7CA3B" w14:textId="77777777" w:rsidR="00562050" w:rsidRDefault="00670210">
      <w:pPr>
        <w:pStyle w:val="Zkladntext20"/>
        <w:framePr w:w="8698" w:h="408" w:hRule="exact" w:wrap="none" w:vAnchor="page" w:hAnchor="page" w:x="1581" w:y="10981"/>
        <w:shd w:val="clear" w:color="auto" w:fill="auto"/>
        <w:tabs>
          <w:tab w:val="left" w:pos="5055"/>
          <w:tab w:val="left" w:pos="6015"/>
        </w:tabs>
        <w:spacing w:after="0" w:line="240" w:lineRule="auto"/>
        <w:ind w:left="3980"/>
      </w:pPr>
      <w:r>
        <w:t>CELKEM</w:t>
      </w:r>
      <w:r>
        <w:tab/>
      </w:r>
      <w:r>
        <w:t>1 996 560,00 Kč</w:t>
      </w:r>
      <w:r>
        <w:tab/>
        <w:t xml:space="preserve">419 277,60 Kč </w:t>
      </w:r>
      <w:r>
        <w:rPr>
          <w:b/>
          <w:bCs/>
        </w:rPr>
        <w:t>2 415 837.60 Kč</w:t>
      </w:r>
    </w:p>
    <w:p w14:paraId="70A60782" w14:textId="77777777" w:rsidR="00562050" w:rsidRDefault="00670210">
      <w:pPr>
        <w:pStyle w:val="Jin0"/>
        <w:framePr w:wrap="none" w:vAnchor="page" w:hAnchor="page" w:x="6798" w:y="11644"/>
        <w:shd w:val="clear" w:color="auto" w:fill="auto"/>
        <w:spacing w:after="0"/>
        <w:rPr>
          <w:sz w:val="15"/>
          <w:szCs w:val="15"/>
        </w:rPr>
      </w:pPr>
      <w:r>
        <w:rPr>
          <w:rFonts w:ascii="Corbel" w:eastAsia="Corbel" w:hAnsi="Corbel" w:cs="Corbel"/>
          <w:sz w:val="15"/>
          <w:szCs w:val="15"/>
        </w:rPr>
        <w:t>Cena celkem:</w:t>
      </w:r>
    </w:p>
    <w:p w14:paraId="2C7AEA68" w14:textId="77777777" w:rsidR="00562050" w:rsidRDefault="00670210">
      <w:pPr>
        <w:pStyle w:val="Jin0"/>
        <w:framePr w:wrap="none" w:vAnchor="page" w:hAnchor="page" w:x="8171" w:y="11658"/>
        <w:shd w:val="clear" w:color="auto" w:fill="auto"/>
        <w:spacing w:after="0"/>
        <w:rPr>
          <w:sz w:val="14"/>
          <w:szCs w:val="14"/>
        </w:rPr>
      </w:pPr>
      <w:r>
        <w:rPr>
          <w:rFonts w:ascii="Arial" w:eastAsia="Arial" w:hAnsi="Arial" w:cs="Arial"/>
          <w:b/>
          <w:bCs/>
          <w:sz w:val="14"/>
          <w:szCs w:val="14"/>
        </w:rPr>
        <w:t>2 41S 837,60 Kč</w:t>
      </w:r>
    </w:p>
    <w:p w14:paraId="027F6C14" w14:textId="77777777" w:rsidR="00562050" w:rsidRDefault="00670210">
      <w:pPr>
        <w:pStyle w:val="Jin0"/>
        <w:framePr w:w="8515" w:h="398" w:hRule="exact" w:wrap="none" w:vAnchor="page" w:hAnchor="page" w:x="1581" w:y="15124"/>
        <w:shd w:val="clear" w:color="auto" w:fill="auto"/>
        <w:ind w:right="2928" w:firstLine="400"/>
        <w:rPr>
          <w:sz w:val="9"/>
          <w:szCs w:val="9"/>
        </w:rPr>
      </w:pPr>
      <w:r>
        <w:rPr>
          <w:rFonts w:ascii="Arial" w:eastAsia="Arial" w:hAnsi="Arial" w:cs="Arial"/>
          <w:sz w:val="9"/>
          <w:szCs w:val="9"/>
        </w:rPr>
        <w:t>Společnost je zapsána v Obchodním rejstříku vedeném Městský soud v Praze, oddíl C, vložka 383984</w:t>
      </w:r>
    </w:p>
    <w:p w14:paraId="6D61FC00" w14:textId="77777777" w:rsidR="00562050" w:rsidRDefault="00670210">
      <w:pPr>
        <w:pStyle w:val="Jin0"/>
        <w:framePr w:w="8515" w:h="398" w:hRule="exact" w:wrap="none" w:vAnchor="page" w:hAnchor="page" w:x="1581" w:y="15124"/>
        <w:shd w:val="clear" w:color="auto" w:fill="auto"/>
        <w:tabs>
          <w:tab w:val="left" w:pos="2973"/>
        </w:tabs>
        <w:spacing w:after="0"/>
        <w:ind w:right="2928" w:firstLine="400"/>
        <w:rPr>
          <w:sz w:val="9"/>
          <w:szCs w:val="9"/>
        </w:rPr>
      </w:pPr>
      <w:r>
        <w:rPr>
          <w:rFonts w:ascii="Arial" w:eastAsia="Arial" w:hAnsi="Arial" w:cs="Arial"/>
          <w:sz w:val="9"/>
          <w:szCs w:val="9"/>
        </w:rPr>
        <w:t>Vytiskl(a): David Wiedermann, 23.06.2025</w:t>
      </w:r>
      <w:r>
        <w:rPr>
          <w:rFonts w:ascii="Arial" w:eastAsia="Arial" w:hAnsi="Arial" w:cs="Arial"/>
          <w:sz w:val="9"/>
          <w:szCs w:val="9"/>
        </w:rPr>
        <w:tab/>
        <w:t xml:space="preserve">Vystaveno v </w:t>
      </w:r>
      <w:r>
        <w:rPr>
          <w:rFonts w:ascii="Arial" w:eastAsia="Arial" w:hAnsi="Arial" w:cs="Arial"/>
          <w:sz w:val="9"/>
          <w:szCs w:val="9"/>
          <w:lang w:val="en-US" w:eastAsia="en-US" w:bidi="en-US"/>
        </w:rPr>
        <w:t xml:space="preserve">online </w:t>
      </w:r>
      <w:r>
        <w:rPr>
          <w:rFonts w:ascii="Arial" w:eastAsia="Arial" w:hAnsi="Arial" w:cs="Arial"/>
          <w:sz w:val="9"/>
          <w:szCs w:val="9"/>
        </w:rPr>
        <w:t xml:space="preserve">fakturační službě iDoklad </w:t>
      </w:r>
      <w:hyperlink r:id="rId48" w:history="1">
        <w:r>
          <w:rPr>
            <w:rFonts w:ascii="Arial" w:eastAsia="Arial" w:hAnsi="Arial" w:cs="Arial"/>
            <w:sz w:val="9"/>
            <w:szCs w:val="9"/>
            <w:lang w:val="en-US" w:eastAsia="en-US" w:bidi="en-US"/>
          </w:rPr>
          <w:t>www.iDoklad.cz</w:t>
        </w:r>
      </w:hyperlink>
    </w:p>
    <w:p w14:paraId="630D89CE" w14:textId="77777777" w:rsidR="00562050" w:rsidRDefault="00670210">
      <w:pPr>
        <w:pStyle w:val="Jin0"/>
        <w:framePr w:wrap="none" w:vAnchor="page" w:hAnchor="page" w:x="8733" w:y="15311"/>
        <w:shd w:val="clear" w:color="auto" w:fill="auto"/>
        <w:spacing w:after="0"/>
        <w:rPr>
          <w:sz w:val="9"/>
          <w:szCs w:val="9"/>
        </w:rPr>
      </w:pPr>
      <w:r>
        <w:rPr>
          <w:rFonts w:ascii="Arial" w:eastAsia="Arial" w:hAnsi="Arial" w:cs="Arial"/>
          <w:sz w:val="9"/>
          <w:szCs w:val="9"/>
        </w:rPr>
        <w:t>Strana 1/1</w:t>
      </w:r>
    </w:p>
    <w:p w14:paraId="674751CC" w14:textId="77777777" w:rsidR="00562050" w:rsidRDefault="00562050">
      <w:pPr>
        <w:spacing w:line="1" w:lineRule="exact"/>
      </w:pPr>
    </w:p>
    <w:p w14:paraId="1AC6DB61" w14:textId="77777777" w:rsidR="0039108D" w:rsidRDefault="0039108D">
      <w:pPr>
        <w:spacing w:line="1" w:lineRule="exact"/>
      </w:pPr>
    </w:p>
    <w:p w14:paraId="196C93B5" w14:textId="77777777" w:rsidR="0039108D" w:rsidRDefault="0039108D">
      <w:pPr>
        <w:spacing w:line="1" w:lineRule="exact"/>
        <w:sectPr w:rsidR="0039108D">
          <w:pgSz w:w="11900" w:h="16840"/>
          <w:pgMar w:top="845" w:right="360" w:bottom="360" w:left="360" w:header="0" w:footer="3" w:gutter="0"/>
          <w:cols w:space="720"/>
          <w:noEndnote/>
          <w:docGrid w:linePitch="360"/>
        </w:sectPr>
      </w:pPr>
    </w:p>
    <w:p w14:paraId="756B417F" w14:textId="77777777" w:rsidR="00562050" w:rsidRDefault="00562050">
      <w:pPr>
        <w:spacing w:line="1" w:lineRule="exact"/>
      </w:pPr>
    </w:p>
    <w:p w14:paraId="2EBC8E90" w14:textId="77777777" w:rsidR="00562050" w:rsidRDefault="00670210">
      <w:pPr>
        <w:framePr w:wrap="none" w:vAnchor="page" w:hAnchor="page" w:x="5036" w:y="366"/>
        <w:rPr>
          <w:sz w:val="2"/>
          <w:szCs w:val="2"/>
        </w:rPr>
      </w:pPr>
      <w:r>
        <w:rPr>
          <w:noProof/>
        </w:rPr>
        <w:drawing>
          <wp:inline distT="0" distB="0" distL="0" distR="0" wp14:anchorId="3CE28672" wp14:editId="594CA066">
            <wp:extent cx="664210" cy="53657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49"/>
                    <a:stretch/>
                  </pic:blipFill>
                  <pic:spPr>
                    <a:xfrm>
                      <a:off x="0" y="0"/>
                      <a:ext cx="664210" cy="536575"/>
                    </a:xfrm>
                    <a:prstGeom prst="rect">
                      <a:avLst/>
                    </a:prstGeom>
                  </pic:spPr>
                </pic:pic>
              </a:graphicData>
            </a:graphic>
          </wp:inline>
        </w:drawing>
      </w:r>
    </w:p>
    <w:p w14:paraId="12B5F3AC" w14:textId="77777777" w:rsidR="00562050" w:rsidRDefault="00670210">
      <w:pPr>
        <w:framePr w:wrap="none" w:vAnchor="page" w:hAnchor="page" w:x="1739" w:y="375"/>
        <w:rPr>
          <w:sz w:val="2"/>
          <w:szCs w:val="2"/>
        </w:rPr>
      </w:pPr>
      <w:r>
        <w:rPr>
          <w:noProof/>
        </w:rPr>
        <w:drawing>
          <wp:inline distT="0" distB="0" distL="0" distR="0" wp14:anchorId="6BB252DA" wp14:editId="33216151">
            <wp:extent cx="768350" cy="51181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50"/>
                    <a:stretch/>
                  </pic:blipFill>
                  <pic:spPr>
                    <a:xfrm>
                      <a:off x="0" y="0"/>
                      <a:ext cx="768350" cy="511810"/>
                    </a:xfrm>
                    <a:prstGeom prst="rect">
                      <a:avLst/>
                    </a:prstGeom>
                  </pic:spPr>
                </pic:pic>
              </a:graphicData>
            </a:graphic>
          </wp:inline>
        </w:drawing>
      </w:r>
    </w:p>
    <w:p w14:paraId="6951BA4A" w14:textId="77777777" w:rsidR="00562050" w:rsidRDefault="00670210">
      <w:pPr>
        <w:pStyle w:val="Zhlavnebozpat0"/>
        <w:framePr w:w="1786" w:h="902" w:hRule="exact" w:wrap="none" w:vAnchor="page" w:hAnchor="page" w:x="3025" w:y="327"/>
        <w:shd w:val="clear" w:color="auto" w:fill="auto"/>
        <w:rPr>
          <w:sz w:val="24"/>
          <w:szCs w:val="24"/>
        </w:rPr>
      </w:pPr>
      <w:r>
        <w:rPr>
          <w:rFonts w:ascii="Arial" w:eastAsia="Arial" w:hAnsi="Arial" w:cs="Arial"/>
          <w:b/>
          <w:bCs/>
          <w:color w:val="0C77B6"/>
          <w:sz w:val="24"/>
          <w:szCs w:val="24"/>
        </w:rPr>
        <w:t>Financováno</w:t>
      </w:r>
    </w:p>
    <w:p w14:paraId="7F649A8C" w14:textId="77777777" w:rsidR="00562050" w:rsidRDefault="00670210">
      <w:pPr>
        <w:pStyle w:val="Zhlavnebozpat0"/>
        <w:framePr w:w="1786" w:h="902" w:hRule="exact" w:wrap="none" w:vAnchor="page" w:hAnchor="page" w:x="3025" w:y="327"/>
        <w:shd w:val="clear" w:color="auto" w:fill="auto"/>
        <w:spacing w:after="60"/>
        <w:rPr>
          <w:sz w:val="24"/>
          <w:szCs w:val="24"/>
        </w:rPr>
      </w:pPr>
      <w:r>
        <w:rPr>
          <w:rFonts w:ascii="Arial" w:eastAsia="Arial" w:hAnsi="Arial" w:cs="Arial"/>
          <w:b/>
          <w:bCs/>
          <w:color w:val="0C77B6"/>
          <w:sz w:val="24"/>
          <w:szCs w:val="24"/>
        </w:rPr>
        <w:t>Evropskou unií</w:t>
      </w:r>
    </w:p>
    <w:p w14:paraId="5189DBC1" w14:textId="77777777" w:rsidR="00562050" w:rsidRDefault="00670210">
      <w:pPr>
        <w:pStyle w:val="Zhlavnebozpat0"/>
        <w:framePr w:w="1786" w:h="902" w:hRule="exact" w:wrap="none" w:vAnchor="page" w:hAnchor="page" w:x="3025" w:y="327"/>
        <w:shd w:val="clear" w:color="auto" w:fill="auto"/>
        <w:rPr>
          <w:sz w:val="20"/>
          <w:szCs w:val="20"/>
        </w:rPr>
      </w:pPr>
      <w:r>
        <w:rPr>
          <w:rFonts w:ascii="Arial" w:eastAsia="Arial" w:hAnsi="Arial" w:cs="Arial"/>
          <w:sz w:val="20"/>
          <w:szCs w:val="20"/>
        </w:rPr>
        <w:t>NextGenerationEU</w:t>
      </w:r>
    </w:p>
    <w:p w14:paraId="30C04E5C" w14:textId="77777777" w:rsidR="00562050" w:rsidRDefault="00670210">
      <w:pPr>
        <w:pStyle w:val="Zhlavnebozpat0"/>
        <w:framePr w:w="1968" w:h="648" w:hRule="exact" w:wrap="none" w:vAnchor="page" w:hAnchor="page" w:x="6116" w:y="457"/>
        <w:shd w:val="clear" w:color="auto" w:fill="auto"/>
        <w:rPr>
          <w:sz w:val="26"/>
          <w:szCs w:val="26"/>
        </w:rPr>
      </w:pPr>
      <w:r>
        <w:rPr>
          <w:rFonts w:ascii="Arial" w:eastAsia="Arial" w:hAnsi="Arial" w:cs="Arial"/>
          <w:b/>
          <w:bCs/>
          <w:color w:val="163968"/>
          <w:sz w:val="26"/>
          <w:szCs w:val="26"/>
        </w:rPr>
        <w:t>NÁRODNÍ</w:t>
      </w:r>
    </w:p>
    <w:p w14:paraId="5C8AF1B1" w14:textId="77777777" w:rsidR="00562050" w:rsidRDefault="00670210">
      <w:pPr>
        <w:pStyle w:val="Zhlavnebozpat0"/>
        <w:framePr w:w="1968" w:h="648" w:hRule="exact" w:wrap="none" w:vAnchor="page" w:hAnchor="page" w:x="6116" w:y="457"/>
        <w:shd w:val="clear" w:color="auto" w:fill="auto"/>
        <w:rPr>
          <w:sz w:val="26"/>
          <w:szCs w:val="26"/>
        </w:rPr>
      </w:pPr>
      <w:r>
        <w:rPr>
          <w:rFonts w:ascii="Arial" w:eastAsia="Arial" w:hAnsi="Arial" w:cs="Arial"/>
          <w:b/>
          <w:bCs/>
          <w:color w:val="163968"/>
          <w:sz w:val="26"/>
          <w:szCs w:val="26"/>
        </w:rPr>
        <w:t>PLÁN OBNOVY</w:t>
      </w:r>
    </w:p>
    <w:p w14:paraId="5966FE13" w14:textId="77777777" w:rsidR="00562050" w:rsidRDefault="00670210">
      <w:pPr>
        <w:pStyle w:val="Zhlavnebozpat0"/>
        <w:framePr w:w="1896" w:h="442" w:hRule="exact" w:wrap="none" w:vAnchor="page" w:hAnchor="page" w:x="8305" w:y="836"/>
        <w:shd w:val="clear" w:color="auto" w:fill="auto"/>
        <w:spacing w:line="319" w:lineRule="auto"/>
        <w:rPr>
          <w:sz w:val="11"/>
          <w:szCs w:val="11"/>
        </w:rPr>
      </w:pPr>
      <w:r>
        <w:rPr>
          <w:rFonts w:ascii="Arial" w:eastAsia="Arial" w:hAnsi="Arial" w:cs="Arial"/>
          <w:color w:val="4A5762"/>
          <w:sz w:val="11"/>
          <w:szCs w:val="11"/>
        </w:rPr>
        <w:t>MINISTERSTVO ZDRAVOTNICTVÍ</w:t>
      </w:r>
    </w:p>
    <w:p w14:paraId="5F2DF285" w14:textId="77777777" w:rsidR="00562050" w:rsidRDefault="00670210">
      <w:pPr>
        <w:pStyle w:val="Zhlavnebozpat0"/>
        <w:framePr w:w="1896" w:h="442" w:hRule="exact" w:wrap="none" w:vAnchor="page" w:hAnchor="page" w:x="8305" w:y="836"/>
        <w:shd w:val="clear" w:color="auto" w:fill="auto"/>
        <w:spacing w:line="319" w:lineRule="auto"/>
        <w:jc w:val="center"/>
        <w:rPr>
          <w:sz w:val="11"/>
          <w:szCs w:val="11"/>
        </w:rPr>
      </w:pPr>
      <w:r>
        <w:rPr>
          <w:rFonts w:ascii="Arial" w:eastAsia="Arial" w:hAnsi="Arial" w:cs="Arial"/>
          <w:color w:val="4A5762"/>
          <w:sz w:val="11"/>
          <w:szCs w:val="11"/>
        </w:rPr>
        <w:t>ČESKÉ REPUBLIKY</w:t>
      </w:r>
    </w:p>
    <w:p w14:paraId="00BDCD6F" w14:textId="77777777" w:rsidR="00562050" w:rsidRDefault="00670210">
      <w:pPr>
        <w:pStyle w:val="Jin0"/>
        <w:framePr w:w="8515" w:h="1066" w:hRule="exact" w:wrap="none" w:vAnchor="page" w:hAnchor="page" w:x="1763" w:y="1599"/>
        <w:shd w:val="clear" w:color="auto" w:fill="auto"/>
        <w:spacing w:after="260"/>
        <w:rPr>
          <w:sz w:val="19"/>
          <w:szCs w:val="19"/>
        </w:rPr>
      </w:pPr>
      <w:r>
        <w:rPr>
          <w:sz w:val="19"/>
          <w:szCs w:val="19"/>
        </w:rPr>
        <w:t>Příloha č. 2 kupní smlouvy</w:t>
      </w:r>
    </w:p>
    <w:p w14:paraId="0C7ECB22" w14:textId="77777777" w:rsidR="00562050" w:rsidRDefault="00670210">
      <w:pPr>
        <w:pStyle w:val="Zkladntext1"/>
        <w:framePr w:w="8515" w:h="1066" w:hRule="exact" w:wrap="none" w:vAnchor="page" w:hAnchor="page" w:x="1763" w:y="1599"/>
        <w:shd w:val="clear" w:color="auto" w:fill="auto"/>
        <w:spacing w:after="0"/>
      </w:pPr>
      <w:r>
        <w:rPr>
          <w:b/>
          <w:bCs/>
        </w:rPr>
        <w:t>Technická specifikace předmětu smlouvy</w:t>
      </w:r>
    </w:p>
    <w:p w14:paraId="7743867B" w14:textId="77777777" w:rsidR="00562050" w:rsidRDefault="00670210">
      <w:pPr>
        <w:pStyle w:val="Zkladntext1"/>
        <w:framePr w:w="8515" w:h="1066" w:hRule="exact" w:wrap="none" w:vAnchor="page" w:hAnchor="page" w:x="1763" w:y="1599"/>
        <w:shd w:val="clear" w:color="auto" w:fill="auto"/>
        <w:spacing w:after="0"/>
        <w:rPr>
          <w:sz w:val="20"/>
          <w:szCs w:val="20"/>
        </w:rPr>
      </w:pPr>
      <w:r>
        <w:rPr>
          <w:i/>
          <w:iCs/>
          <w:sz w:val="20"/>
          <w:szCs w:val="20"/>
        </w:rPr>
        <w:t>(vyplněná příloha č. 2 výzvy)</w:t>
      </w:r>
    </w:p>
    <w:tbl>
      <w:tblPr>
        <w:tblOverlap w:val="never"/>
        <w:tblW w:w="8514" w:type="dxa"/>
        <w:tblLayout w:type="fixed"/>
        <w:tblCellMar>
          <w:left w:w="10" w:type="dxa"/>
          <w:right w:w="10" w:type="dxa"/>
        </w:tblCellMar>
        <w:tblLook w:val="0000" w:firstRow="0" w:lastRow="0" w:firstColumn="0" w:lastColumn="0" w:noHBand="0" w:noVBand="0"/>
      </w:tblPr>
      <w:tblGrid>
        <w:gridCol w:w="619"/>
        <w:gridCol w:w="1430"/>
        <w:gridCol w:w="2184"/>
        <w:gridCol w:w="1022"/>
        <w:gridCol w:w="1133"/>
        <w:gridCol w:w="1022"/>
        <w:gridCol w:w="1104"/>
      </w:tblGrid>
      <w:tr w:rsidR="00562050" w14:paraId="1F26B629" w14:textId="77777777" w:rsidTr="007A6078">
        <w:tblPrEx>
          <w:tblCellMar>
            <w:top w:w="0" w:type="dxa"/>
            <w:bottom w:w="0" w:type="dxa"/>
          </w:tblCellMar>
        </w:tblPrEx>
        <w:trPr>
          <w:trHeight w:hRule="exact" w:val="744"/>
        </w:trPr>
        <w:tc>
          <w:tcPr>
            <w:tcW w:w="619" w:type="dxa"/>
            <w:tcBorders>
              <w:top w:val="single" w:sz="4" w:space="0" w:color="auto"/>
              <w:left w:val="single" w:sz="4" w:space="0" w:color="auto"/>
            </w:tcBorders>
            <w:shd w:val="clear" w:color="auto" w:fill="FFFFFF"/>
            <w:vAlign w:val="center"/>
          </w:tcPr>
          <w:p w14:paraId="748B0BB0" w14:textId="77777777" w:rsidR="00562050" w:rsidRDefault="00670210">
            <w:pPr>
              <w:pStyle w:val="Jin0"/>
              <w:framePr w:w="8515" w:h="9859" w:wrap="none" w:vAnchor="page" w:hAnchor="page" w:x="1763" w:y="3774"/>
              <w:shd w:val="clear" w:color="auto" w:fill="auto"/>
              <w:spacing w:after="0"/>
              <w:ind w:firstLine="280"/>
              <w:rPr>
                <w:sz w:val="19"/>
                <w:szCs w:val="19"/>
              </w:rPr>
            </w:pPr>
            <w:r>
              <w:rPr>
                <w:rFonts w:ascii="Times New Roman" w:eastAsia="Times New Roman" w:hAnsi="Times New Roman" w:cs="Times New Roman"/>
                <w:sz w:val="19"/>
                <w:szCs w:val="19"/>
              </w:rPr>
              <w:t>I.</w:t>
            </w:r>
          </w:p>
        </w:tc>
        <w:tc>
          <w:tcPr>
            <w:tcW w:w="1430" w:type="dxa"/>
            <w:tcBorders>
              <w:top w:val="single" w:sz="4" w:space="0" w:color="auto"/>
              <w:left w:val="single" w:sz="4" w:space="0" w:color="auto"/>
            </w:tcBorders>
            <w:shd w:val="clear" w:color="auto" w:fill="FFFFFF"/>
            <w:vAlign w:val="center"/>
          </w:tcPr>
          <w:p w14:paraId="154C4FDB" w14:textId="77777777" w:rsidR="00562050" w:rsidRDefault="00670210">
            <w:pPr>
              <w:pStyle w:val="Jin0"/>
              <w:framePr w:w="8515" w:h="9859" w:wrap="none" w:vAnchor="page" w:hAnchor="page" w:x="1763" w:y="3774"/>
              <w:shd w:val="clear" w:color="auto" w:fill="auto"/>
              <w:spacing w:after="0"/>
              <w:ind w:firstLine="600"/>
              <w:rPr>
                <w:sz w:val="19"/>
                <w:szCs w:val="19"/>
              </w:rPr>
            </w:pPr>
            <w:r>
              <w:rPr>
                <w:rFonts w:ascii="Times New Roman" w:eastAsia="Times New Roman" w:hAnsi="Times New Roman" w:cs="Times New Roman"/>
                <w:b/>
                <w:bCs/>
                <w:sz w:val="19"/>
                <w:szCs w:val="19"/>
              </w:rPr>
              <w:t>III.</w:t>
            </w:r>
          </w:p>
        </w:tc>
        <w:tc>
          <w:tcPr>
            <w:tcW w:w="2184" w:type="dxa"/>
            <w:tcBorders>
              <w:top w:val="single" w:sz="4" w:space="0" w:color="auto"/>
              <w:left w:val="single" w:sz="4" w:space="0" w:color="auto"/>
            </w:tcBorders>
            <w:shd w:val="clear" w:color="auto" w:fill="FFFFFF"/>
            <w:vAlign w:val="center"/>
          </w:tcPr>
          <w:p w14:paraId="2BA05435"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III.</w:t>
            </w:r>
          </w:p>
        </w:tc>
        <w:tc>
          <w:tcPr>
            <w:tcW w:w="1022" w:type="dxa"/>
            <w:tcBorders>
              <w:top w:val="single" w:sz="4" w:space="0" w:color="auto"/>
              <w:left w:val="single" w:sz="4" w:space="0" w:color="auto"/>
            </w:tcBorders>
            <w:shd w:val="clear" w:color="auto" w:fill="FFFFFF"/>
            <w:vAlign w:val="center"/>
          </w:tcPr>
          <w:p w14:paraId="40CB5251"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IV.</w:t>
            </w:r>
          </w:p>
        </w:tc>
        <w:tc>
          <w:tcPr>
            <w:tcW w:w="1133" w:type="dxa"/>
            <w:tcBorders>
              <w:top w:val="single" w:sz="4" w:space="0" w:color="auto"/>
              <w:left w:val="single" w:sz="4" w:space="0" w:color="auto"/>
            </w:tcBorders>
            <w:shd w:val="clear" w:color="auto" w:fill="FFFFFF"/>
            <w:vAlign w:val="center"/>
          </w:tcPr>
          <w:p w14:paraId="5321B7D4"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V.</w:t>
            </w:r>
          </w:p>
        </w:tc>
        <w:tc>
          <w:tcPr>
            <w:tcW w:w="1022" w:type="dxa"/>
            <w:tcBorders>
              <w:top w:val="single" w:sz="4" w:space="0" w:color="auto"/>
              <w:left w:val="single" w:sz="4" w:space="0" w:color="auto"/>
            </w:tcBorders>
            <w:shd w:val="clear" w:color="auto" w:fill="FFFFFF"/>
            <w:vAlign w:val="center"/>
          </w:tcPr>
          <w:p w14:paraId="4F962804"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VI.</w:t>
            </w:r>
          </w:p>
        </w:tc>
        <w:tc>
          <w:tcPr>
            <w:tcW w:w="1104" w:type="dxa"/>
            <w:tcBorders>
              <w:top w:val="single" w:sz="4" w:space="0" w:color="auto"/>
              <w:left w:val="single" w:sz="4" w:space="0" w:color="auto"/>
              <w:right w:val="single" w:sz="4" w:space="0" w:color="auto"/>
            </w:tcBorders>
            <w:shd w:val="clear" w:color="auto" w:fill="FFFFFF"/>
            <w:vAlign w:val="center"/>
          </w:tcPr>
          <w:p w14:paraId="4E89FFCA"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VII.</w:t>
            </w:r>
          </w:p>
        </w:tc>
      </w:tr>
      <w:tr w:rsidR="00562050" w14:paraId="53AF7CD2" w14:textId="77777777" w:rsidTr="007A6078">
        <w:tblPrEx>
          <w:tblCellMar>
            <w:top w:w="0" w:type="dxa"/>
            <w:bottom w:w="0" w:type="dxa"/>
          </w:tblCellMar>
        </w:tblPrEx>
        <w:trPr>
          <w:trHeight w:hRule="exact" w:val="1334"/>
        </w:trPr>
        <w:tc>
          <w:tcPr>
            <w:tcW w:w="619" w:type="dxa"/>
            <w:tcBorders>
              <w:top w:val="single" w:sz="4" w:space="0" w:color="auto"/>
              <w:left w:val="single" w:sz="4" w:space="0" w:color="auto"/>
            </w:tcBorders>
            <w:shd w:val="clear" w:color="auto" w:fill="FFFFFF"/>
          </w:tcPr>
          <w:p w14:paraId="2B270B34" w14:textId="77777777" w:rsidR="00562050" w:rsidRDefault="00562050">
            <w:pPr>
              <w:framePr w:w="8515" w:h="9859" w:wrap="none" w:vAnchor="page" w:hAnchor="page" w:x="1763" w:y="3774"/>
              <w:rPr>
                <w:sz w:val="10"/>
                <w:szCs w:val="10"/>
              </w:rPr>
            </w:pPr>
          </w:p>
        </w:tc>
        <w:tc>
          <w:tcPr>
            <w:tcW w:w="1430" w:type="dxa"/>
            <w:tcBorders>
              <w:top w:val="single" w:sz="4" w:space="0" w:color="auto"/>
              <w:left w:val="single" w:sz="4" w:space="0" w:color="auto"/>
            </w:tcBorders>
            <w:shd w:val="clear" w:color="auto" w:fill="FFFFFF"/>
            <w:vAlign w:val="center"/>
          </w:tcPr>
          <w:p w14:paraId="13E5883C" w14:textId="77777777" w:rsidR="00562050" w:rsidRDefault="00670210">
            <w:pPr>
              <w:pStyle w:val="Jin0"/>
              <w:framePr w:w="8515" w:h="9859" w:wrap="none" w:vAnchor="page" w:hAnchor="page" w:x="1763" w:y="3774"/>
              <w:shd w:val="clear" w:color="auto" w:fill="auto"/>
              <w:spacing w:after="0"/>
              <w:ind w:firstLine="600"/>
              <w:rPr>
                <w:sz w:val="12"/>
                <w:szCs w:val="12"/>
              </w:rPr>
            </w:pPr>
            <w:r>
              <w:rPr>
                <w:rFonts w:ascii="Arial" w:eastAsia="Arial" w:hAnsi="Arial" w:cs="Arial"/>
                <w:b/>
                <w:bCs/>
                <w:sz w:val="12"/>
                <w:szCs w:val="12"/>
              </w:rPr>
              <w:t>XXX</w:t>
            </w:r>
          </w:p>
        </w:tc>
        <w:tc>
          <w:tcPr>
            <w:tcW w:w="2184" w:type="dxa"/>
            <w:tcBorders>
              <w:top w:val="single" w:sz="4" w:space="0" w:color="auto"/>
              <w:left w:val="single" w:sz="4" w:space="0" w:color="auto"/>
            </w:tcBorders>
            <w:shd w:val="clear" w:color="auto" w:fill="FFFFFF"/>
            <w:vAlign w:val="center"/>
          </w:tcPr>
          <w:p w14:paraId="67A81E11"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Parametr</w:t>
            </w:r>
          </w:p>
        </w:tc>
        <w:tc>
          <w:tcPr>
            <w:tcW w:w="1022" w:type="dxa"/>
            <w:tcBorders>
              <w:top w:val="single" w:sz="4" w:space="0" w:color="auto"/>
              <w:left w:val="single" w:sz="4" w:space="0" w:color="auto"/>
            </w:tcBorders>
            <w:shd w:val="clear" w:color="auto" w:fill="FFFFFF"/>
            <w:vAlign w:val="center"/>
          </w:tcPr>
          <w:p w14:paraId="37965BD3" w14:textId="77777777" w:rsidR="00562050" w:rsidRDefault="00670210">
            <w:pPr>
              <w:pStyle w:val="Jin0"/>
              <w:framePr w:w="8515" w:h="9859" w:wrap="none" w:vAnchor="page" w:hAnchor="page" w:x="1763" w:y="3774"/>
              <w:shd w:val="clear" w:color="auto" w:fill="auto"/>
              <w:spacing w:after="0" w:line="230" w:lineRule="auto"/>
              <w:jc w:val="center"/>
              <w:rPr>
                <w:sz w:val="19"/>
                <w:szCs w:val="19"/>
              </w:rPr>
            </w:pPr>
            <w:r>
              <w:rPr>
                <w:rFonts w:ascii="Times New Roman" w:eastAsia="Times New Roman" w:hAnsi="Times New Roman" w:cs="Times New Roman"/>
                <w:b/>
                <w:bCs/>
                <w:sz w:val="19"/>
                <w:szCs w:val="19"/>
              </w:rPr>
              <w:t>Druh technické ho parametr u</w:t>
            </w:r>
          </w:p>
        </w:tc>
        <w:tc>
          <w:tcPr>
            <w:tcW w:w="1133" w:type="dxa"/>
            <w:tcBorders>
              <w:top w:val="single" w:sz="4" w:space="0" w:color="auto"/>
              <w:left w:val="single" w:sz="4" w:space="0" w:color="auto"/>
            </w:tcBorders>
            <w:shd w:val="clear" w:color="auto" w:fill="FFFFFF"/>
            <w:vAlign w:val="center"/>
          </w:tcPr>
          <w:p w14:paraId="1E4D8BD7" w14:textId="77777777" w:rsidR="00562050" w:rsidRDefault="00670210">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ANO/NE</w:t>
            </w:r>
          </w:p>
        </w:tc>
        <w:tc>
          <w:tcPr>
            <w:tcW w:w="1022" w:type="dxa"/>
            <w:tcBorders>
              <w:top w:val="single" w:sz="4" w:space="0" w:color="auto"/>
              <w:left w:val="single" w:sz="4" w:space="0" w:color="auto"/>
            </w:tcBorders>
            <w:shd w:val="clear" w:color="auto" w:fill="FFFFFF"/>
            <w:vAlign w:val="center"/>
          </w:tcPr>
          <w:p w14:paraId="1FFA76F2" w14:textId="77777777" w:rsidR="00562050" w:rsidRDefault="00670210">
            <w:pPr>
              <w:pStyle w:val="Jin0"/>
              <w:framePr w:w="8515" w:h="9859" w:wrap="none" w:vAnchor="page" w:hAnchor="page" w:x="1763" w:y="3774"/>
              <w:shd w:val="clear" w:color="auto" w:fill="auto"/>
              <w:spacing w:after="0" w:line="228" w:lineRule="auto"/>
              <w:jc w:val="center"/>
              <w:rPr>
                <w:sz w:val="19"/>
                <w:szCs w:val="19"/>
              </w:rPr>
            </w:pPr>
            <w:r>
              <w:rPr>
                <w:rFonts w:ascii="Times New Roman" w:eastAsia="Times New Roman" w:hAnsi="Times New Roman" w:cs="Times New Roman"/>
                <w:b/>
                <w:bCs/>
                <w:sz w:val="19"/>
                <w:szCs w:val="19"/>
              </w:rPr>
              <w:t>Reálná hodnota</w:t>
            </w:r>
          </w:p>
        </w:tc>
        <w:tc>
          <w:tcPr>
            <w:tcW w:w="1104" w:type="dxa"/>
            <w:tcBorders>
              <w:top w:val="single" w:sz="4" w:space="0" w:color="auto"/>
              <w:left w:val="single" w:sz="4" w:space="0" w:color="auto"/>
              <w:right w:val="single" w:sz="4" w:space="0" w:color="auto"/>
            </w:tcBorders>
            <w:shd w:val="clear" w:color="auto" w:fill="FFFFFF"/>
            <w:vAlign w:val="center"/>
          </w:tcPr>
          <w:p w14:paraId="66B1F276" w14:textId="77777777" w:rsidR="00562050" w:rsidRDefault="00670210">
            <w:pPr>
              <w:pStyle w:val="Jin0"/>
              <w:framePr w:w="8515" w:h="9859" w:wrap="none" w:vAnchor="page" w:hAnchor="page" w:x="1763" w:y="3774"/>
              <w:shd w:val="clear" w:color="auto" w:fill="auto"/>
              <w:spacing w:after="0" w:line="233" w:lineRule="auto"/>
              <w:jc w:val="center"/>
              <w:rPr>
                <w:sz w:val="19"/>
                <w:szCs w:val="19"/>
              </w:rPr>
            </w:pPr>
            <w:r>
              <w:rPr>
                <w:rFonts w:ascii="Times New Roman" w:eastAsia="Times New Roman" w:hAnsi="Times New Roman" w:cs="Times New Roman"/>
                <w:b/>
                <w:bCs/>
                <w:sz w:val="19"/>
                <w:szCs w:val="19"/>
              </w:rPr>
              <w:t>Kde uvedeno v nabídce</w:t>
            </w:r>
          </w:p>
        </w:tc>
      </w:tr>
      <w:tr w:rsidR="00562050" w14:paraId="4EA52C82" w14:textId="77777777" w:rsidTr="007A6078">
        <w:tblPrEx>
          <w:tblCellMar>
            <w:top w:w="0" w:type="dxa"/>
            <w:bottom w:w="0" w:type="dxa"/>
          </w:tblCellMar>
        </w:tblPrEx>
        <w:trPr>
          <w:trHeight w:hRule="exact" w:val="480"/>
        </w:trPr>
        <w:tc>
          <w:tcPr>
            <w:tcW w:w="619" w:type="dxa"/>
            <w:tcBorders>
              <w:top w:val="single" w:sz="4" w:space="0" w:color="auto"/>
              <w:left w:val="single" w:sz="4" w:space="0" w:color="auto"/>
            </w:tcBorders>
            <w:shd w:val="clear" w:color="auto" w:fill="FEF804"/>
          </w:tcPr>
          <w:p w14:paraId="0E5469F8" w14:textId="77777777" w:rsidR="00562050" w:rsidRDefault="00562050">
            <w:pPr>
              <w:framePr w:w="8515" w:h="9859" w:wrap="none" w:vAnchor="page" w:hAnchor="page" w:x="1763" w:y="3774"/>
              <w:rPr>
                <w:sz w:val="10"/>
                <w:szCs w:val="10"/>
              </w:rPr>
            </w:pPr>
          </w:p>
        </w:tc>
        <w:tc>
          <w:tcPr>
            <w:tcW w:w="7895" w:type="dxa"/>
            <w:gridSpan w:val="6"/>
            <w:tcBorders>
              <w:top w:val="single" w:sz="4" w:space="0" w:color="auto"/>
              <w:right w:val="single" w:sz="4" w:space="0" w:color="auto"/>
            </w:tcBorders>
            <w:shd w:val="clear" w:color="auto" w:fill="FEF804"/>
            <w:vAlign w:val="bottom"/>
          </w:tcPr>
          <w:p w14:paraId="5772153A" w14:textId="77777777" w:rsidR="00562050" w:rsidRDefault="00670210">
            <w:pPr>
              <w:pStyle w:val="Jin0"/>
              <w:framePr w:w="8515" w:h="9859" w:wrap="none" w:vAnchor="page" w:hAnchor="page" w:x="1763" w:y="3774"/>
              <w:shd w:val="clear" w:color="auto" w:fill="auto"/>
              <w:spacing w:after="0"/>
              <w:ind w:firstLine="180"/>
            </w:pPr>
            <w:r>
              <w:rPr>
                <w:rFonts w:ascii="Times New Roman" w:eastAsia="Times New Roman" w:hAnsi="Times New Roman" w:cs="Times New Roman"/>
                <w:b/>
                <w:bCs/>
              </w:rPr>
              <w:t>PŘÍSTROJOVÉ VYBAVENÍ PRO SCREENINGOVÉ KOLOSKOPIE</w:t>
            </w:r>
          </w:p>
        </w:tc>
      </w:tr>
      <w:tr w:rsidR="00562050" w14:paraId="7EE02857" w14:textId="77777777" w:rsidTr="007A6078">
        <w:tblPrEx>
          <w:tblCellMar>
            <w:top w:w="0" w:type="dxa"/>
            <w:bottom w:w="0" w:type="dxa"/>
          </w:tblCellMar>
        </w:tblPrEx>
        <w:trPr>
          <w:trHeight w:hRule="exact" w:val="254"/>
        </w:trPr>
        <w:tc>
          <w:tcPr>
            <w:tcW w:w="619" w:type="dxa"/>
            <w:tcBorders>
              <w:left w:val="single" w:sz="4" w:space="0" w:color="auto"/>
            </w:tcBorders>
            <w:shd w:val="clear" w:color="auto" w:fill="FEF804"/>
          </w:tcPr>
          <w:p w14:paraId="31A95A48" w14:textId="77777777" w:rsidR="00562050" w:rsidRDefault="00562050">
            <w:pPr>
              <w:framePr w:w="8515" w:h="9859" w:wrap="none" w:vAnchor="page" w:hAnchor="page" w:x="1763" w:y="3774"/>
              <w:rPr>
                <w:sz w:val="10"/>
                <w:szCs w:val="10"/>
              </w:rPr>
            </w:pPr>
          </w:p>
        </w:tc>
        <w:tc>
          <w:tcPr>
            <w:tcW w:w="1430" w:type="dxa"/>
            <w:tcBorders>
              <w:top w:val="single" w:sz="4" w:space="0" w:color="auto"/>
            </w:tcBorders>
            <w:shd w:val="clear" w:color="auto" w:fill="FEF804"/>
          </w:tcPr>
          <w:p w14:paraId="48F95AF1" w14:textId="77777777" w:rsidR="00562050" w:rsidRDefault="00562050">
            <w:pPr>
              <w:framePr w:w="8515" w:h="9859" w:wrap="none" w:vAnchor="page" w:hAnchor="page" w:x="1763" w:y="3774"/>
              <w:rPr>
                <w:sz w:val="10"/>
                <w:szCs w:val="10"/>
              </w:rPr>
            </w:pPr>
          </w:p>
        </w:tc>
        <w:tc>
          <w:tcPr>
            <w:tcW w:w="2184" w:type="dxa"/>
            <w:tcBorders>
              <w:top w:val="single" w:sz="4" w:space="0" w:color="auto"/>
            </w:tcBorders>
            <w:shd w:val="clear" w:color="auto" w:fill="FEF804"/>
          </w:tcPr>
          <w:p w14:paraId="2122A0C6" w14:textId="77777777" w:rsidR="00562050" w:rsidRDefault="00562050">
            <w:pPr>
              <w:framePr w:w="8515" w:h="9859" w:wrap="none" w:vAnchor="page" w:hAnchor="page" w:x="1763" w:y="3774"/>
              <w:rPr>
                <w:sz w:val="10"/>
                <w:szCs w:val="10"/>
              </w:rPr>
            </w:pPr>
          </w:p>
        </w:tc>
        <w:tc>
          <w:tcPr>
            <w:tcW w:w="1022" w:type="dxa"/>
            <w:tcBorders>
              <w:top w:val="single" w:sz="4" w:space="0" w:color="auto"/>
            </w:tcBorders>
            <w:shd w:val="clear" w:color="auto" w:fill="FEF804"/>
          </w:tcPr>
          <w:p w14:paraId="487EA1DF" w14:textId="77777777" w:rsidR="00562050" w:rsidRDefault="00562050">
            <w:pPr>
              <w:framePr w:w="8515" w:h="9859" w:wrap="none" w:vAnchor="page" w:hAnchor="page" w:x="1763" w:y="3774"/>
              <w:rPr>
                <w:sz w:val="10"/>
                <w:szCs w:val="10"/>
              </w:rPr>
            </w:pPr>
          </w:p>
        </w:tc>
        <w:tc>
          <w:tcPr>
            <w:tcW w:w="1133" w:type="dxa"/>
            <w:tcBorders>
              <w:top w:val="single" w:sz="4" w:space="0" w:color="auto"/>
            </w:tcBorders>
            <w:shd w:val="clear" w:color="auto" w:fill="FEF804"/>
          </w:tcPr>
          <w:p w14:paraId="3D14CEF7" w14:textId="77777777" w:rsidR="00562050" w:rsidRDefault="00562050">
            <w:pPr>
              <w:framePr w:w="8515" w:h="9859" w:wrap="none" w:vAnchor="page" w:hAnchor="page" w:x="1763" w:y="3774"/>
              <w:rPr>
                <w:sz w:val="10"/>
                <w:szCs w:val="10"/>
              </w:rPr>
            </w:pPr>
          </w:p>
        </w:tc>
        <w:tc>
          <w:tcPr>
            <w:tcW w:w="1022" w:type="dxa"/>
            <w:tcBorders>
              <w:top w:val="single" w:sz="4" w:space="0" w:color="auto"/>
            </w:tcBorders>
            <w:shd w:val="clear" w:color="auto" w:fill="FEF804"/>
          </w:tcPr>
          <w:p w14:paraId="6254A33C" w14:textId="77777777" w:rsidR="00562050" w:rsidRDefault="00562050">
            <w:pPr>
              <w:framePr w:w="8515" w:h="9859" w:wrap="none" w:vAnchor="page" w:hAnchor="page" w:x="1763" w:y="3774"/>
              <w:rPr>
                <w:sz w:val="10"/>
                <w:szCs w:val="10"/>
              </w:rPr>
            </w:pPr>
          </w:p>
        </w:tc>
        <w:tc>
          <w:tcPr>
            <w:tcW w:w="1104" w:type="dxa"/>
            <w:tcBorders>
              <w:top w:val="single" w:sz="4" w:space="0" w:color="auto"/>
              <w:right w:val="single" w:sz="4" w:space="0" w:color="auto"/>
            </w:tcBorders>
            <w:shd w:val="clear" w:color="auto" w:fill="FEF804"/>
          </w:tcPr>
          <w:p w14:paraId="640715E7" w14:textId="77777777" w:rsidR="00562050" w:rsidRDefault="00562050">
            <w:pPr>
              <w:framePr w:w="8515" w:h="9859" w:wrap="none" w:vAnchor="page" w:hAnchor="page" w:x="1763" w:y="3774"/>
              <w:rPr>
                <w:sz w:val="10"/>
                <w:szCs w:val="10"/>
              </w:rPr>
            </w:pPr>
          </w:p>
        </w:tc>
      </w:tr>
      <w:tr w:rsidR="00562050" w14:paraId="4203409A" w14:textId="77777777" w:rsidTr="007A6078">
        <w:tblPrEx>
          <w:tblCellMar>
            <w:top w:w="0" w:type="dxa"/>
            <w:bottom w:w="0" w:type="dxa"/>
          </w:tblCellMar>
        </w:tblPrEx>
        <w:trPr>
          <w:trHeight w:hRule="exact" w:val="730"/>
        </w:trPr>
        <w:tc>
          <w:tcPr>
            <w:tcW w:w="8514" w:type="dxa"/>
            <w:gridSpan w:val="7"/>
            <w:tcBorders>
              <w:top w:val="single" w:sz="4" w:space="0" w:color="auto"/>
              <w:left w:val="single" w:sz="4" w:space="0" w:color="auto"/>
              <w:right w:val="single" w:sz="4" w:space="0" w:color="auto"/>
            </w:tcBorders>
            <w:shd w:val="clear" w:color="auto" w:fill="FFFFFF"/>
            <w:vAlign w:val="center"/>
          </w:tcPr>
          <w:p w14:paraId="7878813F" w14:textId="77777777" w:rsidR="00562050" w:rsidRDefault="00670210">
            <w:pPr>
              <w:pStyle w:val="Jin0"/>
              <w:framePr w:w="8515" w:h="9859" w:wrap="none" w:vAnchor="page" w:hAnchor="page" w:x="1763" w:y="3774"/>
              <w:shd w:val="clear" w:color="auto" w:fill="auto"/>
              <w:spacing w:after="0"/>
              <w:jc w:val="center"/>
            </w:pPr>
            <w:r>
              <w:rPr>
                <w:rFonts w:ascii="Times New Roman" w:eastAsia="Times New Roman" w:hAnsi="Times New Roman" w:cs="Times New Roman"/>
                <w:b/>
                <w:bCs/>
              </w:rPr>
              <w:t>Endoskopický systém se 2 kolonoskopy</w:t>
            </w:r>
          </w:p>
        </w:tc>
      </w:tr>
      <w:tr w:rsidR="007A6078" w14:paraId="29B6F1C9" w14:textId="77777777" w:rsidTr="00E2410D">
        <w:tblPrEx>
          <w:tblCellMar>
            <w:top w:w="0" w:type="dxa"/>
            <w:bottom w:w="0" w:type="dxa"/>
          </w:tblCellMar>
        </w:tblPrEx>
        <w:trPr>
          <w:trHeight w:hRule="exact" w:val="1253"/>
        </w:trPr>
        <w:tc>
          <w:tcPr>
            <w:tcW w:w="619" w:type="dxa"/>
            <w:tcBorders>
              <w:top w:val="single" w:sz="4" w:space="0" w:color="auto"/>
              <w:left w:val="single" w:sz="4" w:space="0" w:color="auto"/>
            </w:tcBorders>
            <w:shd w:val="clear" w:color="auto" w:fill="FFFFFF"/>
            <w:vAlign w:val="center"/>
          </w:tcPr>
          <w:p w14:paraId="11D23162"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sz w:val="19"/>
                <w:szCs w:val="19"/>
              </w:rPr>
              <w:t>1.</w:t>
            </w:r>
          </w:p>
        </w:tc>
        <w:tc>
          <w:tcPr>
            <w:tcW w:w="1430" w:type="dxa"/>
            <w:tcBorders>
              <w:top w:val="single" w:sz="4" w:space="0" w:color="auto"/>
              <w:left w:val="single" w:sz="4" w:space="0" w:color="auto"/>
            </w:tcBorders>
            <w:shd w:val="clear" w:color="auto" w:fill="FFFFFF"/>
            <w:vAlign w:val="center"/>
          </w:tcPr>
          <w:p w14:paraId="47BD437C"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b/>
                <w:bCs/>
                <w:sz w:val="19"/>
                <w:szCs w:val="19"/>
              </w:rPr>
              <w:t>Procesor</w:t>
            </w:r>
          </w:p>
        </w:tc>
        <w:tc>
          <w:tcPr>
            <w:tcW w:w="2184" w:type="dxa"/>
            <w:tcBorders>
              <w:top w:val="single" w:sz="4" w:space="0" w:color="auto"/>
              <w:left w:val="single" w:sz="4" w:space="0" w:color="auto"/>
            </w:tcBorders>
            <w:shd w:val="clear" w:color="auto" w:fill="FFFFFF"/>
            <w:vAlign w:val="center"/>
          </w:tcPr>
          <w:p w14:paraId="42D2BF71" w14:textId="77777777" w:rsidR="007A6078" w:rsidRDefault="007A6078" w:rsidP="007A6078">
            <w:pPr>
              <w:pStyle w:val="Jin0"/>
              <w:framePr w:w="8515" w:h="9859" w:wrap="none" w:vAnchor="page" w:hAnchor="page" w:x="1763" w:y="3774"/>
              <w:shd w:val="clear" w:color="auto" w:fill="auto"/>
              <w:spacing w:after="0" w:line="233" w:lineRule="auto"/>
              <w:rPr>
                <w:sz w:val="19"/>
                <w:szCs w:val="19"/>
              </w:rPr>
            </w:pPr>
            <w:r>
              <w:rPr>
                <w:rFonts w:ascii="Times New Roman" w:eastAsia="Times New Roman" w:hAnsi="Times New Roman" w:cs="Times New Roman"/>
                <w:sz w:val="19"/>
                <w:szCs w:val="19"/>
              </w:rPr>
              <w:t>Disponuje minimálně video výstupem ve formátech : SDI, DVI, VGA</w:t>
            </w:r>
          </w:p>
        </w:tc>
        <w:tc>
          <w:tcPr>
            <w:tcW w:w="1022" w:type="dxa"/>
            <w:tcBorders>
              <w:top w:val="single" w:sz="4" w:space="0" w:color="auto"/>
              <w:left w:val="single" w:sz="4" w:space="0" w:color="auto"/>
            </w:tcBorders>
            <w:shd w:val="clear" w:color="auto" w:fill="FFFFFF"/>
            <w:vAlign w:val="center"/>
          </w:tcPr>
          <w:p w14:paraId="2A073243"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711FF081" w14:textId="4387ABE3" w:rsidR="007A6078" w:rsidRDefault="007A6078" w:rsidP="007A6078">
            <w:pPr>
              <w:pStyle w:val="Jin0"/>
              <w:framePr w:w="8515" w:h="9859" w:wrap="none" w:vAnchor="page" w:hAnchor="page" w:x="1763" w:y="3774"/>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37DDD870" w14:textId="356F98A5" w:rsidR="007A6078" w:rsidRDefault="007A6078" w:rsidP="007A6078">
            <w:pPr>
              <w:pStyle w:val="Jin0"/>
              <w:framePr w:w="8515" w:h="9859" w:wrap="none" w:vAnchor="page" w:hAnchor="page" w:x="1763" w:y="3774"/>
              <w:shd w:val="clear" w:color="auto" w:fill="auto"/>
              <w:spacing w:after="0"/>
              <w:jc w:val="both"/>
              <w:rPr>
                <w:sz w:val="20"/>
                <w:szCs w:val="20"/>
              </w:rPr>
            </w:pPr>
            <w:r>
              <w:rPr>
                <w:rFonts w:ascii="Calibri" w:eastAsia="Calibri" w:hAnsi="Calibri" w:cs="Calibri"/>
                <w:sz w:val="20"/>
                <w:szCs w:val="20"/>
              </w:rPr>
              <w:t>XXXXXXXXXXXXX</w:t>
            </w:r>
          </w:p>
        </w:tc>
        <w:tc>
          <w:tcPr>
            <w:tcW w:w="1104" w:type="dxa"/>
            <w:tcBorders>
              <w:top w:val="single" w:sz="4" w:space="0" w:color="auto"/>
              <w:left w:val="single" w:sz="4" w:space="0" w:color="auto"/>
              <w:right w:val="single" w:sz="4" w:space="0" w:color="auto"/>
            </w:tcBorders>
            <w:shd w:val="clear" w:color="auto" w:fill="FFFFFF"/>
            <w:vAlign w:val="center"/>
          </w:tcPr>
          <w:p w14:paraId="54C52205" w14:textId="643F42BF" w:rsidR="007A6078" w:rsidRDefault="007A6078" w:rsidP="007A6078">
            <w:pPr>
              <w:framePr w:w="8515" w:h="9859" w:wrap="none" w:vAnchor="page" w:hAnchor="page" w:x="1763" w:y="3774"/>
              <w:rPr>
                <w:sz w:val="10"/>
                <w:szCs w:val="10"/>
              </w:rPr>
            </w:pPr>
            <w:r>
              <w:rPr>
                <w:rFonts w:ascii="Calibri" w:eastAsia="Calibri" w:hAnsi="Calibri" w:cs="Calibri"/>
                <w:sz w:val="20"/>
                <w:szCs w:val="20"/>
              </w:rPr>
              <w:t>XXXXX</w:t>
            </w:r>
          </w:p>
        </w:tc>
      </w:tr>
      <w:tr w:rsidR="007A6078" w14:paraId="3DF277B5" w14:textId="77777777" w:rsidTr="00E2410D">
        <w:tblPrEx>
          <w:tblCellMar>
            <w:top w:w="0" w:type="dxa"/>
            <w:bottom w:w="0" w:type="dxa"/>
          </w:tblCellMar>
        </w:tblPrEx>
        <w:trPr>
          <w:trHeight w:hRule="exact" w:val="1258"/>
        </w:trPr>
        <w:tc>
          <w:tcPr>
            <w:tcW w:w="619" w:type="dxa"/>
            <w:tcBorders>
              <w:top w:val="single" w:sz="4" w:space="0" w:color="auto"/>
              <w:left w:val="single" w:sz="4" w:space="0" w:color="auto"/>
            </w:tcBorders>
            <w:shd w:val="clear" w:color="auto" w:fill="FFFFFF"/>
            <w:vAlign w:val="center"/>
          </w:tcPr>
          <w:p w14:paraId="6A6668EF" w14:textId="77777777" w:rsidR="007A6078" w:rsidRDefault="007A6078" w:rsidP="007A6078">
            <w:pPr>
              <w:pStyle w:val="Jin0"/>
              <w:framePr w:w="8515" w:h="9859" w:wrap="none" w:vAnchor="page" w:hAnchor="page" w:x="1763" w:y="3774"/>
              <w:shd w:val="clear" w:color="auto" w:fill="auto"/>
              <w:spacing w:after="0"/>
              <w:ind w:firstLine="220"/>
              <w:jc w:val="both"/>
              <w:rPr>
                <w:sz w:val="19"/>
                <w:szCs w:val="19"/>
              </w:rPr>
            </w:pPr>
            <w:r>
              <w:rPr>
                <w:rFonts w:ascii="Times New Roman" w:eastAsia="Times New Roman" w:hAnsi="Times New Roman" w:cs="Times New Roman"/>
                <w:sz w:val="19"/>
                <w:szCs w:val="19"/>
              </w:rPr>
              <w:t>2.</w:t>
            </w:r>
          </w:p>
        </w:tc>
        <w:tc>
          <w:tcPr>
            <w:tcW w:w="1430" w:type="dxa"/>
            <w:tcBorders>
              <w:top w:val="single" w:sz="4" w:space="0" w:color="auto"/>
              <w:left w:val="single" w:sz="4" w:space="0" w:color="auto"/>
            </w:tcBorders>
            <w:shd w:val="clear" w:color="auto" w:fill="FFFFFF"/>
            <w:vAlign w:val="center"/>
          </w:tcPr>
          <w:p w14:paraId="75D48C83"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b/>
                <w:bCs/>
                <w:sz w:val="19"/>
                <w:szCs w:val="19"/>
              </w:rPr>
              <w:t>Procesor</w:t>
            </w:r>
          </w:p>
        </w:tc>
        <w:tc>
          <w:tcPr>
            <w:tcW w:w="2184" w:type="dxa"/>
            <w:tcBorders>
              <w:top w:val="single" w:sz="4" w:space="0" w:color="auto"/>
              <w:left w:val="single" w:sz="4" w:space="0" w:color="auto"/>
            </w:tcBorders>
            <w:shd w:val="clear" w:color="auto" w:fill="FFFFFF"/>
            <w:vAlign w:val="center"/>
          </w:tcPr>
          <w:p w14:paraId="761F68CF" w14:textId="77777777" w:rsidR="007A6078" w:rsidRDefault="007A6078" w:rsidP="007A6078">
            <w:pPr>
              <w:pStyle w:val="Jin0"/>
              <w:framePr w:w="8515" w:h="9859" w:wrap="none" w:vAnchor="page" w:hAnchor="page" w:x="1763" w:y="3774"/>
              <w:shd w:val="clear" w:color="auto" w:fill="auto"/>
              <w:spacing w:after="0" w:line="230" w:lineRule="auto"/>
              <w:rPr>
                <w:sz w:val="19"/>
                <w:szCs w:val="19"/>
              </w:rPr>
            </w:pPr>
            <w:r>
              <w:rPr>
                <w:rFonts w:ascii="Times New Roman" w:eastAsia="Times New Roman" w:hAnsi="Times New Roman" w:cs="Times New Roman"/>
                <w:sz w:val="19"/>
                <w:szCs w:val="19"/>
              </w:rPr>
              <w:t xml:space="preserve">Disponuje video výstupem v rozlišení 1080p </w:t>
            </w:r>
            <w:r>
              <w:rPr>
                <w:rFonts w:ascii="Times New Roman" w:eastAsia="Times New Roman" w:hAnsi="Times New Roman" w:cs="Times New Roman"/>
                <w:sz w:val="19"/>
                <w:szCs w:val="19"/>
                <w:lang w:val="en-US" w:eastAsia="en-US" w:bidi="en-US"/>
              </w:rPr>
              <w:t xml:space="preserve">(full </w:t>
            </w:r>
            <w:r>
              <w:rPr>
                <w:rFonts w:ascii="Times New Roman" w:eastAsia="Times New Roman" w:hAnsi="Times New Roman" w:cs="Times New Roman"/>
                <w:sz w:val="19"/>
                <w:szCs w:val="19"/>
              </w:rPr>
              <w:t>HD)</w:t>
            </w:r>
          </w:p>
        </w:tc>
        <w:tc>
          <w:tcPr>
            <w:tcW w:w="1022" w:type="dxa"/>
            <w:tcBorders>
              <w:top w:val="single" w:sz="4" w:space="0" w:color="auto"/>
              <w:left w:val="single" w:sz="4" w:space="0" w:color="auto"/>
            </w:tcBorders>
            <w:shd w:val="clear" w:color="auto" w:fill="FFFFFF"/>
            <w:vAlign w:val="center"/>
          </w:tcPr>
          <w:p w14:paraId="2E04CAB5"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08E13ED3" w14:textId="49F29AEB" w:rsidR="007A6078" w:rsidRDefault="007A6078" w:rsidP="007A6078">
            <w:pPr>
              <w:pStyle w:val="Jin0"/>
              <w:framePr w:w="8515" w:h="9859" w:wrap="none" w:vAnchor="page" w:hAnchor="page" w:x="1763" w:y="3774"/>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4433D98D" w14:textId="2CEDDAEF" w:rsidR="007A6078" w:rsidRDefault="007A6078" w:rsidP="007A6078">
            <w:pPr>
              <w:pStyle w:val="Jin0"/>
              <w:framePr w:w="8515" w:h="9859" w:wrap="none" w:vAnchor="page" w:hAnchor="page" w:x="1763" w:y="3774"/>
              <w:shd w:val="clear" w:color="auto" w:fill="auto"/>
              <w:spacing w:after="0"/>
              <w:jc w:val="center"/>
              <w:rPr>
                <w:sz w:val="19"/>
                <w:szCs w:val="19"/>
              </w:rPr>
            </w:pPr>
            <w:r>
              <w:rPr>
                <w:rFonts w:ascii="Calibri" w:eastAsia="Calibri" w:hAnsi="Calibri" w:cs="Calibri"/>
                <w:sz w:val="20"/>
                <w:szCs w:val="20"/>
              </w:rPr>
              <w:t>XXXXXXXXXXXXX</w:t>
            </w:r>
          </w:p>
        </w:tc>
        <w:tc>
          <w:tcPr>
            <w:tcW w:w="1104" w:type="dxa"/>
            <w:tcBorders>
              <w:top w:val="single" w:sz="4" w:space="0" w:color="auto"/>
              <w:left w:val="single" w:sz="4" w:space="0" w:color="auto"/>
              <w:right w:val="single" w:sz="4" w:space="0" w:color="auto"/>
            </w:tcBorders>
            <w:shd w:val="clear" w:color="auto" w:fill="FFFFFF"/>
            <w:vAlign w:val="center"/>
          </w:tcPr>
          <w:p w14:paraId="142DD935" w14:textId="69F08787" w:rsidR="007A6078" w:rsidRDefault="007A6078" w:rsidP="007A6078">
            <w:pPr>
              <w:framePr w:w="8515" w:h="9859" w:wrap="none" w:vAnchor="page" w:hAnchor="page" w:x="1763" w:y="3774"/>
              <w:rPr>
                <w:sz w:val="10"/>
                <w:szCs w:val="10"/>
              </w:rPr>
            </w:pPr>
            <w:r>
              <w:rPr>
                <w:rFonts w:ascii="Calibri" w:eastAsia="Calibri" w:hAnsi="Calibri" w:cs="Calibri"/>
                <w:sz w:val="20"/>
                <w:szCs w:val="20"/>
              </w:rPr>
              <w:t>XXXXX</w:t>
            </w:r>
          </w:p>
        </w:tc>
      </w:tr>
      <w:tr w:rsidR="007A6078" w14:paraId="5F75DE7D" w14:textId="77777777" w:rsidTr="00E2410D">
        <w:tblPrEx>
          <w:tblCellMar>
            <w:top w:w="0" w:type="dxa"/>
            <w:bottom w:w="0" w:type="dxa"/>
          </w:tblCellMar>
        </w:tblPrEx>
        <w:trPr>
          <w:trHeight w:hRule="exact" w:val="1258"/>
        </w:trPr>
        <w:tc>
          <w:tcPr>
            <w:tcW w:w="619" w:type="dxa"/>
            <w:tcBorders>
              <w:top w:val="single" w:sz="4" w:space="0" w:color="auto"/>
              <w:left w:val="single" w:sz="4" w:space="0" w:color="auto"/>
            </w:tcBorders>
            <w:shd w:val="clear" w:color="auto" w:fill="FFFFFF"/>
            <w:vAlign w:val="center"/>
          </w:tcPr>
          <w:p w14:paraId="19E7301A" w14:textId="77777777" w:rsidR="007A6078" w:rsidRDefault="007A6078" w:rsidP="007A6078">
            <w:pPr>
              <w:pStyle w:val="Jin0"/>
              <w:framePr w:w="8515" w:h="9859" w:wrap="none" w:vAnchor="page" w:hAnchor="page" w:x="1763" w:y="3774"/>
              <w:shd w:val="clear" w:color="auto" w:fill="auto"/>
              <w:spacing w:after="0"/>
              <w:ind w:firstLine="220"/>
              <w:jc w:val="both"/>
              <w:rPr>
                <w:sz w:val="19"/>
                <w:szCs w:val="19"/>
              </w:rPr>
            </w:pPr>
            <w:r>
              <w:rPr>
                <w:rFonts w:ascii="Times New Roman" w:eastAsia="Times New Roman" w:hAnsi="Times New Roman" w:cs="Times New Roman"/>
                <w:sz w:val="19"/>
                <w:szCs w:val="19"/>
              </w:rPr>
              <w:t>3.</w:t>
            </w:r>
          </w:p>
        </w:tc>
        <w:tc>
          <w:tcPr>
            <w:tcW w:w="1430" w:type="dxa"/>
            <w:tcBorders>
              <w:top w:val="single" w:sz="4" w:space="0" w:color="auto"/>
              <w:left w:val="single" w:sz="4" w:space="0" w:color="auto"/>
            </w:tcBorders>
            <w:shd w:val="clear" w:color="auto" w:fill="FFFFFF"/>
            <w:vAlign w:val="center"/>
          </w:tcPr>
          <w:p w14:paraId="552D04A6"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b/>
                <w:bCs/>
                <w:sz w:val="19"/>
                <w:szCs w:val="19"/>
              </w:rPr>
              <w:t>Procesor</w:t>
            </w:r>
          </w:p>
        </w:tc>
        <w:tc>
          <w:tcPr>
            <w:tcW w:w="2184" w:type="dxa"/>
            <w:tcBorders>
              <w:top w:val="single" w:sz="4" w:space="0" w:color="auto"/>
              <w:left w:val="single" w:sz="4" w:space="0" w:color="auto"/>
            </w:tcBorders>
            <w:shd w:val="clear" w:color="auto" w:fill="FFFFFF"/>
            <w:vAlign w:val="center"/>
          </w:tcPr>
          <w:p w14:paraId="3B183EC7" w14:textId="77777777" w:rsidR="007A6078" w:rsidRDefault="007A6078" w:rsidP="007A6078">
            <w:pPr>
              <w:pStyle w:val="Jin0"/>
              <w:framePr w:w="8515" w:h="9859" w:wrap="none" w:vAnchor="page" w:hAnchor="page" w:x="1763" w:y="3774"/>
              <w:shd w:val="clear" w:color="auto" w:fill="auto"/>
              <w:spacing w:after="0" w:line="233" w:lineRule="auto"/>
              <w:rPr>
                <w:sz w:val="19"/>
                <w:szCs w:val="19"/>
              </w:rPr>
            </w:pPr>
            <w:r>
              <w:rPr>
                <w:rFonts w:ascii="Times New Roman" w:eastAsia="Times New Roman" w:hAnsi="Times New Roman" w:cs="Times New Roman"/>
                <w:sz w:val="19"/>
                <w:szCs w:val="19"/>
              </w:rPr>
              <w:t>Disponuje možností ukládání dat pacientů</w:t>
            </w:r>
          </w:p>
        </w:tc>
        <w:tc>
          <w:tcPr>
            <w:tcW w:w="1022" w:type="dxa"/>
            <w:tcBorders>
              <w:top w:val="single" w:sz="4" w:space="0" w:color="auto"/>
              <w:left w:val="single" w:sz="4" w:space="0" w:color="auto"/>
            </w:tcBorders>
            <w:shd w:val="clear" w:color="auto" w:fill="FFFFFF"/>
            <w:vAlign w:val="center"/>
          </w:tcPr>
          <w:p w14:paraId="2C2D3668"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5D8CECA6" w14:textId="36AEF1E3" w:rsidR="007A6078" w:rsidRDefault="007A6078" w:rsidP="007A6078">
            <w:pPr>
              <w:pStyle w:val="Jin0"/>
              <w:framePr w:w="8515" w:h="9859" w:wrap="none" w:vAnchor="page" w:hAnchor="page" w:x="1763" w:y="3774"/>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025F9757" w14:textId="53BABF45" w:rsidR="007A6078" w:rsidRDefault="007A6078" w:rsidP="007A6078">
            <w:pPr>
              <w:pStyle w:val="Jin0"/>
              <w:framePr w:w="8515" w:h="9859" w:wrap="none" w:vAnchor="page" w:hAnchor="page" w:x="1763" w:y="3774"/>
              <w:shd w:val="clear" w:color="auto" w:fill="auto"/>
              <w:spacing w:after="0" w:line="233" w:lineRule="auto"/>
              <w:jc w:val="center"/>
              <w:rPr>
                <w:sz w:val="19"/>
                <w:szCs w:val="19"/>
              </w:rPr>
            </w:pPr>
            <w:r>
              <w:rPr>
                <w:rFonts w:ascii="Calibri" w:eastAsia="Calibri" w:hAnsi="Calibri" w:cs="Calibri"/>
                <w:sz w:val="20"/>
                <w:szCs w:val="20"/>
              </w:rPr>
              <w:t>XXXXXXXXXXXXX</w:t>
            </w:r>
          </w:p>
        </w:tc>
        <w:tc>
          <w:tcPr>
            <w:tcW w:w="1104" w:type="dxa"/>
            <w:tcBorders>
              <w:top w:val="single" w:sz="4" w:space="0" w:color="auto"/>
              <w:left w:val="single" w:sz="4" w:space="0" w:color="auto"/>
              <w:right w:val="single" w:sz="4" w:space="0" w:color="auto"/>
            </w:tcBorders>
            <w:shd w:val="clear" w:color="auto" w:fill="FFFFFF"/>
            <w:vAlign w:val="center"/>
          </w:tcPr>
          <w:p w14:paraId="283DA1D3" w14:textId="4B8C46B2" w:rsidR="007A6078" w:rsidRDefault="007A6078" w:rsidP="007A6078">
            <w:pPr>
              <w:framePr w:w="8515" w:h="9859" w:wrap="none" w:vAnchor="page" w:hAnchor="page" w:x="1763" w:y="3774"/>
              <w:rPr>
                <w:sz w:val="10"/>
                <w:szCs w:val="10"/>
              </w:rPr>
            </w:pPr>
            <w:r>
              <w:rPr>
                <w:rFonts w:ascii="Calibri" w:eastAsia="Calibri" w:hAnsi="Calibri" w:cs="Calibri"/>
                <w:sz w:val="20"/>
                <w:szCs w:val="20"/>
              </w:rPr>
              <w:t>XXXXX</w:t>
            </w:r>
          </w:p>
        </w:tc>
      </w:tr>
      <w:tr w:rsidR="007A6078" w14:paraId="658F4420" w14:textId="77777777" w:rsidTr="00E2410D">
        <w:tblPrEx>
          <w:tblCellMar>
            <w:top w:w="0" w:type="dxa"/>
            <w:bottom w:w="0" w:type="dxa"/>
          </w:tblCellMar>
        </w:tblPrEx>
        <w:trPr>
          <w:trHeight w:hRule="exact" w:val="1272"/>
        </w:trPr>
        <w:tc>
          <w:tcPr>
            <w:tcW w:w="619" w:type="dxa"/>
            <w:tcBorders>
              <w:top w:val="single" w:sz="4" w:space="0" w:color="auto"/>
              <w:left w:val="single" w:sz="4" w:space="0" w:color="auto"/>
            </w:tcBorders>
            <w:shd w:val="clear" w:color="auto" w:fill="FFFFFF"/>
            <w:vAlign w:val="center"/>
          </w:tcPr>
          <w:p w14:paraId="47E55327"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sz w:val="19"/>
                <w:szCs w:val="19"/>
              </w:rPr>
              <w:t>4.</w:t>
            </w:r>
          </w:p>
        </w:tc>
        <w:tc>
          <w:tcPr>
            <w:tcW w:w="1430" w:type="dxa"/>
            <w:tcBorders>
              <w:top w:val="single" w:sz="4" w:space="0" w:color="auto"/>
              <w:left w:val="single" w:sz="4" w:space="0" w:color="auto"/>
            </w:tcBorders>
            <w:shd w:val="clear" w:color="auto" w:fill="FFFFFF"/>
            <w:vAlign w:val="center"/>
          </w:tcPr>
          <w:p w14:paraId="43B3CEAB"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b/>
                <w:bCs/>
                <w:sz w:val="19"/>
                <w:szCs w:val="19"/>
              </w:rPr>
              <w:t>Procesor</w:t>
            </w:r>
          </w:p>
        </w:tc>
        <w:tc>
          <w:tcPr>
            <w:tcW w:w="2184" w:type="dxa"/>
            <w:tcBorders>
              <w:top w:val="single" w:sz="4" w:space="0" w:color="auto"/>
              <w:left w:val="single" w:sz="4" w:space="0" w:color="auto"/>
            </w:tcBorders>
            <w:shd w:val="clear" w:color="auto" w:fill="FFFFFF"/>
            <w:vAlign w:val="center"/>
          </w:tcPr>
          <w:p w14:paraId="640C453E"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sz w:val="19"/>
                <w:szCs w:val="19"/>
              </w:rPr>
              <w:t>Disponuje možností úpravy v rámci barevného spektra</w:t>
            </w:r>
          </w:p>
        </w:tc>
        <w:tc>
          <w:tcPr>
            <w:tcW w:w="1022" w:type="dxa"/>
            <w:tcBorders>
              <w:top w:val="single" w:sz="4" w:space="0" w:color="auto"/>
              <w:left w:val="single" w:sz="4" w:space="0" w:color="auto"/>
            </w:tcBorders>
            <w:shd w:val="clear" w:color="auto" w:fill="FFFFFF"/>
            <w:vAlign w:val="center"/>
          </w:tcPr>
          <w:p w14:paraId="45C95488"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57BCCCA8" w14:textId="0216F4AE" w:rsidR="007A6078" w:rsidRDefault="007A6078" w:rsidP="007A6078">
            <w:pPr>
              <w:pStyle w:val="Jin0"/>
              <w:framePr w:w="8515" w:h="9859" w:wrap="none" w:vAnchor="page" w:hAnchor="page" w:x="1763" w:y="3774"/>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01042E6A" w14:textId="5C716C1C" w:rsidR="007A6078" w:rsidRDefault="007A6078" w:rsidP="007A6078">
            <w:pPr>
              <w:pStyle w:val="Jin0"/>
              <w:framePr w:w="8515" w:h="9859" w:wrap="none" w:vAnchor="page" w:hAnchor="page" w:x="1763" w:y="3774"/>
              <w:shd w:val="clear" w:color="auto" w:fill="auto"/>
              <w:spacing w:after="0" w:line="233" w:lineRule="auto"/>
              <w:jc w:val="center"/>
              <w:rPr>
                <w:sz w:val="19"/>
                <w:szCs w:val="19"/>
              </w:rPr>
            </w:pPr>
            <w:r>
              <w:rPr>
                <w:rFonts w:ascii="Calibri" w:eastAsia="Calibri" w:hAnsi="Calibri" w:cs="Calibri"/>
                <w:sz w:val="20"/>
                <w:szCs w:val="20"/>
              </w:rPr>
              <w:t>XXXXXXXXXXXXX</w:t>
            </w:r>
          </w:p>
        </w:tc>
        <w:tc>
          <w:tcPr>
            <w:tcW w:w="1104" w:type="dxa"/>
            <w:tcBorders>
              <w:top w:val="single" w:sz="4" w:space="0" w:color="auto"/>
              <w:left w:val="single" w:sz="4" w:space="0" w:color="auto"/>
              <w:right w:val="single" w:sz="4" w:space="0" w:color="auto"/>
            </w:tcBorders>
            <w:shd w:val="clear" w:color="auto" w:fill="FFFFFF"/>
            <w:vAlign w:val="center"/>
          </w:tcPr>
          <w:p w14:paraId="187542C5" w14:textId="5F80EFC8" w:rsidR="007A6078" w:rsidRDefault="007A6078" w:rsidP="007A6078">
            <w:pPr>
              <w:framePr w:w="8515" w:h="9859" w:wrap="none" w:vAnchor="page" w:hAnchor="page" w:x="1763" w:y="3774"/>
              <w:rPr>
                <w:sz w:val="10"/>
                <w:szCs w:val="10"/>
              </w:rPr>
            </w:pPr>
            <w:r>
              <w:rPr>
                <w:rFonts w:ascii="Calibri" w:eastAsia="Calibri" w:hAnsi="Calibri" w:cs="Calibri"/>
                <w:sz w:val="20"/>
                <w:szCs w:val="20"/>
              </w:rPr>
              <w:t>XXXXX</w:t>
            </w:r>
          </w:p>
        </w:tc>
      </w:tr>
      <w:tr w:rsidR="007A6078" w14:paraId="6CCE6C14" w14:textId="77777777" w:rsidTr="00E2410D">
        <w:tblPrEx>
          <w:tblCellMar>
            <w:top w:w="0" w:type="dxa"/>
            <w:bottom w:w="0" w:type="dxa"/>
          </w:tblCellMar>
        </w:tblPrEx>
        <w:trPr>
          <w:trHeight w:hRule="exact" w:val="1277"/>
        </w:trPr>
        <w:tc>
          <w:tcPr>
            <w:tcW w:w="619" w:type="dxa"/>
            <w:tcBorders>
              <w:top w:val="single" w:sz="4" w:space="0" w:color="auto"/>
              <w:left w:val="single" w:sz="4" w:space="0" w:color="auto"/>
              <w:bottom w:val="single" w:sz="4" w:space="0" w:color="auto"/>
            </w:tcBorders>
            <w:shd w:val="clear" w:color="auto" w:fill="FFFFFF"/>
            <w:vAlign w:val="center"/>
          </w:tcPr>
          <w:p w14:paraId="44356CAF"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sz w:val="19"/>
                <w:szCs w:val="19"/>
              </w:rPr>
              <w:t>5.</w:t>
            </w:r>
          </w:p>
        </w:tc>
        <w:tc>
          <w:tcPr>
            <w:tcW w:w="1430" w:type="dxa"/>
            <w:tcBorders>
              <w:top w:val="single" w:sz="4" w:space="0" w:color="auto"/>
              <w:left w:val="single" w:sz="4" w:space="0" w:color="auto"/>
              <w:bottom w:val="single" w:sz="4" w:space="0" w:color="auto"/>
            </w:tcBorders>
            <w:shd w:val="clear" w:color="auto" w:fill="FFFFFF"/>
            <w:vAlign w:val="center"/>
          </w:tcPr>
          <w:p w14:paraId="50974AB1"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b/>
                <w:bCs/>
                <w:sz w:val="19"/>
                <w:szCs w:val="19"/>
              </w:rPr>
              <w:t>Procesor</w:t>
            </w:r>
          </w:p>
        </w:tc>
        <w:tc>
          <w:tcPr>
            <w:tcW w:w="2184" w:type="dxa"/>
            <w:tcBorders>
              <w:top w:val="single" w:sz="4" w:space="0" w:color="auto"/>
              <w:left w:val="single" w:sz="4" w:space="0" w:color="auto"/>
              <w:bottom w:val="single" w:sz="4" w:space="0" w:color="auto"/>
            </w:tcBorders>
            <w:shd w:val="clear" w:color="auto" w:fill="FFFFFF"/>
            <w:vAlign w:val="center"/>
          </w:tcPr>
          <w:p w14:paraId="57194F53" w14:textId="77777777" w:rsidR="007A6078" w:rsidRDefault="007A6078" w:rsidP="007A6078">
            <w:pPr>
              <w:pStyle w:val="Jin0"/>
              <w:framePr w:w="8515" w:h="9859" w:wrap="none" w:vAnchor="page" w:hAnchor="page" w:x="1763" w:y="3774"/>
              <w:shd w:val="clear" w:color="auto" w:fill="auto"/>
              <w:spacing w:after="0"/>
              <w:rPr>
                <w:sz w:val="19"/>
                <w:szCs w:val="19"/>
              </w:rPr>
            </w:pPr>
            <w:r>
              <w:rPr>
                <w:rFonts w:ascii="Times New Roman" w:eastAsia="Times New Roman" w:hAnsi="Times New Roman" w:cs="Times New Roman"/>
                <w:sz w:val="19"/>
                <w:szCs w:val="19"/>
              </w:rPr>
              <w:t>Disponuje možností nastavení přívodu vzduchu minimálně ve 3 úrovních</w:t>
            </w:r>
          </w:p>
        </w:tc>
        <w:tc>
          <w:tcPr>
            <w:tcW w:w="1022" w:type="dxa"/>
            <w:tcBorders>
              <w:top w:val="single" w:sz="4" w:space="0" w:color="auto"/>
              <w:left w:val="single" w:sz="4" w:space="0" w:color="auto"/>
              <w:bottom w:val="single" w:sz="4" w:space="0" w:color="auto"/>
            </w:tcBorders>
            <w:shd w:val="clear" w:color="auto" w:fill="FFFFFF"/>
            <w:vAlign w:val="center"/>
          </w:tcPr>
          <w:p w14:paraId="010519FE" w14:textId="77777777" w:rsidR="007A6078" w:rsidRDefault="007A6078" w:rsidP="007A6078">
            <w:pPr>
              <w:pStyle w:val="Jin0"/>
              <w:framePr w:w="8515" w:h="9859" w:wrap="none" w:vAnchor="page" w:hAnchor="page" w:x="1763" w:y="3774"/>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bottom w:val="single" w:sz="4" w:space="0" w:color="auto"/>
            </w:tcBorders>
            <w:shd w:val="clear" w:color="auto" w:fill="FFFFFF"/>
            <w:vAlign w:val="center"/>
          </w:tcPr>
          <w:p w14:paraId="3BC2DBE6" w14:textId="5FDE7518" w:rsidR="007A6078" w:rsidRDefault="007A6078" w:rsidP="007A6078">
            <w:pPr>
              <w:pStyle w:val="Jin0"/>
              <w:framePr w:w="8515" w:h="9859" w:wrap="none" w:vAnchor="page" w:hAnchor="page" w:x="1763" w:y="3774"/>
              <w:shd w:val="clear" w:color="auto" w:fill="auto"/>
              <w:spacing w:after="0"/>
              <w:ind w:firstLine="32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bottom w:val="single" w:sz="4" w:space="0" w:color="auto"/>
            </w:tcBorders>
            <w:shd w:val="clear" w:color="auto" w:fill="FFFFFF"/>
            <w:vAlign w:val="center"/>
          </w:tcPr>
          <w:p w14:paraId="3D7AC9FE" w14:textId="2FF850C4" w:rsidR="007A6078" w:rsidRDefault="007A6078" w:rsidP="007A6078">
            <w:pPr>
              <w:pStyle w:val="Jin0"/>
              <w:framePr w:w="8515" w:h="9859" w:wrap="none" w:vAnchor="page" w:hAnchor="page" w:x="1763" w:y="3774"/>
              <w:shd w:val="clear" w:color="auto" w:fill="auto"/>
              <w:spacing w:after="0"/>
              <w:jc w:val="center"/>
              <w:rPr>
                <w:sz w:val="20"/>
                <w:szCs w:val="20"/>
              </w:rPr>
            </w:pPr>
            <w:r>
              <w:rPr>
                <w:rFonts w:ascii="Calibri" w:eastAsia="Calibri" w:hAnsi="Calibri" w:cs="Calibri"/>
                <w:sz w:val="20"/>
                <w:szCs w:val="20"/>
              </w:rPr>
              <w:t>XXXXXXXXXXXXX</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2AA3E67F" w14:textId="707BB2AE" w:rsidR="007A6078" w:rsidRDefault="007A6078" w:rsidP="007A6078">
            <w:pPr>
              <w:framePr w:w="8515" w:h="9859" w:wrap="none" w:vAnchor="page" w:hAnchor="page" w:x="1763" w:y="3774"/>
              <w:rPr>
                <w:sz w:val="10"/>
                <w:szCs w:val="10"/>
              </w:rPr>
            </w:pPr>
            <w:r>
              <w:rPr>
                <w:rFonts w:ascii="Calibri" w:eastAsia="Calibri" w:hAnsi="Calibri" w:cs="Calibri"/>
                <w:sz w:val="20"/>
                <w:szCs w:val="20"/>
              </w:rPr>
              <w:t>XXXXX</w:t>
            </w:r>
          </w:p>
        </w:tc>
      </w:tr>
    </w:tbl>
    <w:p w14:paraId="46152238" w14:textId="77777777" w:rsidR="00562050" w:rsidRDefault="00670210">
      <w:pPr>
        <w:pStyle w:val="Zhlavnebozpat0"/>
        <w:framePr w:wrap="none" w:vAnchor="page" w:hAnchor="page" w:x="9961" w:y="15198"/>
        <w:shd w:val="clear" w:color="auto" w:fill="auto"/>
        <w:rPr>
          <w:sz w:val="22"/>
          <w:szCs w:val="22"/>
        </w:rPr>
      </w:pPr>
      <w:r>
        <w:rPr>
          <w:rFonts w:ascii="Times New Roman" w:eastAsia="Times New Roman" w:hAnsi="Times New Roman" w:cs="Times New Roman"/>
          <w:sz w:val="22"/>
          <w:szCs w:val="22"/>
        </w:rPr>
        <w:t>19</w:t>
      </w:r>
    </w:p>
    <w:p w14:paraId="33CE8800" w14:textId="77777777" w:rsidR="00562050" w:rsidRDefault="00562050">
      <w:pPr>
        <w:spacing w:line="1" w:lineRule="exact"/>
        <w:sectPr w:rsidR="00562050">
          <w:pgSz w:w="11900" w:h="16840"/>
          <w:pgMar w:top="840" w:right="360" w:bottom="360" w:left="360" w:header="0" w:footer="3" w:gutter="0"/>
          <w:cols w:space="720"/>
          <w:noEndnote/>
          <w:docGrid w:linePitch="360"/>
        </w:sectPr>
      </w:pPr>
    </w:p>
    <w:p w14:paraId="154430AF" w14:textId="77777777" w:rsidR="00562050" w:rsidRDefault="00562050">
      <w:pPr>
        <w:spacing w:line="1" w:lineRule="exact"/>
      </w:pPr>
    </w:p>
    <w:p w14:paraId="740C6464" w14:textId="77777777" w:rsidR="00562050" w:rsidRDefault="00670210">
      <w:pPr>
        <w:framePr w:wrap="none" w:vAnchor="page" w:hAnchor="page" w:x="4993" w:y="1296"/>
        <w:rPr>
          <w:sz w:val="2"/>
          <w:szCs w:val="2"/>
        </w:rPr>
      </w:pPr>
      <w:r>
        <w:rPr>
          <w:noProof/>
        </w:rPr>
        <w:drawing>
          <wp:inline distT="0" distB="0" distL="0" distR="0" wp14:anchorId="229F3E77" wp14:editId="522C0D22">
            <wp:extent cx="701040" cy="57277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1"/>
                    <a:stretch/>
                  </pic:blipFill>
                  <pic:spPr>
                    <a:xfrm>
                      <a:off x="0" y="0"/>
                      <a:ext cx="701040" cy="572770"/>
                    </a:xfrm>
                    <a:prstGeom prst="rect">
                      <a:avLst/>
                    </a:prstGeom>
                  </pic:spPr>
                </pic:pic>
              </a:graphicData>
            </a:graphic>
          </wp:inline>
        </w:drawing>
      </w:r>
    </w:p>
    <w:p w14:paraId="1A7440B9" w14:textId="77777777" w:rsidR="00562050" w:rsidRDefault="00670210">
      <w:pPr>
        <w:framePr w:wrap="none" w:vAnchor="page" w:hAnchor="page" w:x="9760" w:y="1301"/>
        <w:rPr>
          <w:sz w:val="2"/>
          <w:szCs w:val="2"/>
        </w:rPr>
      </w:pPr>
      <w:r>
        <w:rPr>
          <w:noProof/>
        </w:rPr>
        <w:drawing>
          <wp:inline distT="0" distB="0" distL="0" distR="0" wp14:anchorId="7F00AA23" wp14:editId="578C0A48">
            <wp:extent cx="286385" cy="30480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52"/>
                    <a:stretch/>
                  </pic:blipFill>
                  <pic:spPr>
                    <a:xfrm>
                      <a:off x="0" y="0"/>
                      <a:ext cx="286385" cy="304800"/>
                    </a:xfrm>
                    <a:prstGeom prst="rect">
                      <a:avLst/>
                    </a:prstGeom>
                  </pic:spPr>
                </pic:pic>
              </a:graphicData>
            </a:graphic>
          </wp:inline>
        </w:drawing>
      </w:r>
    </w:p>
    <w:p w14:paraId="78E3BE5D" w14:textId="77777777" w:rsidR="00562050" w:rsidRDefault="00670210">
      <w:pPr>
        <w:pStyle w:val="Zhlavnebozpat0"/>
        <w:framePr w:w="1786" w:h="902" w:hRule="exact" w:wrap="none" w:vAnchor="page" w:hAnchor="page" w:x="3011" w:y="1287"/>
        <w:shd w:val="clear" w:color="auto" w:fill="auto"/>
        <w:rPr>
          <w:sz w:val="24"/>
          <w:szCs w:val="24"/>
        </w:rPr>
      </w:pPr>
      <w:r>
        <w:rPr>
          <w:rFonts w:ascii="Arial" w:eastAsia="Arial" w:hAnsi="Arial" w:cs="Arial"/>
          <w:b/>
          <w:bCs/>
          <w:color w:val="0C77B6"/>
          <w:sz w:val="24"/>
          <w:szCs w:val="24"/>
        </w:rPr>
        <w:t>Financováno</w:t>
      </w:r>
    </w:p>
    <w:p w14:paraId="540AE8B9" w14:textId="77777777" w:rsidR="00562050" w:rsidRDefault="00670210">
      <w:pPr>
        <w:pStyle w:val="Zhlavnebozpat0"/>
        <w:framePr w:w="1786" w:h="902" w:hRule="exact" w:wrap="none" w:vAnchor="page" w:hAnchor="page" w:x="3011" w:y="1287"/>
        <w:shd w:val="clear" w:color="auto" w:fill="auto"/>
        <w:spacing w:after="60"/>
        <w:rPr>
          <w:sz w:val="24"/>
          <w:szCs w:val="24"/>
        </w:rPr>
      </w:pPr>
      <w:r>
        <w:rPr>
          <w:rFonts w:ascii="Arial" w:eastAsia="Arial" w:hAnsi="Arial" w:cs="Arial"/>
          <w:b/>
          <w:bCs/>
          <w:color w:val="0C77B6"/>
          <w:sz w:val="24"/>
          <w:szCs w:val="24"/>
        </w:rPr>
        <w:t>Evropskou unií</w:t>
      </w:r>
    </w:p>
    <w:p w14:paraId="418EF39F" w14:textId="77777777" w:rsidR="00562050" w:rsidRDefault="00670210">
      <w:pPr>
        <w:pStyle w:val="Zhlavnebozpat0"/>
        <w:framePr w:w="1786" w:h="902" w:hRule="exact" w:wrap="none" w:vAnchor="page" w:hAnchor="page" w:x="3011" w:y="1287"/>
        <w:shd w:val="clear" w:color="auto" w:fill="auto"/>
        <w:rPr>
          <w:sz w:val="20"/>
          <w:szCs w:val="20"/>
        </w:rPr>
      </w:pPr>
      <w:r>
        <w:rPr>
          <w:rFonts w:ascii="Arial" w:eastAsia="Arial" w:hAnsi="Arial" w:cs="Arial"/>
          <w:sz w:val="20"/>
          <w:szCs w:val="20"/>
        </w:rPr>
        <w:t>NextGenerationEU</w:t>
      </w:r>
    </w:p>
    <w:p w14:paraId="2425029D" w14:textId="77777777" w:rsidR="00562050" w:rsidRDefault="00670210">
      <w:pPr>
        <w:pStyle w:val="Zhlavnebozpat0"/>
        <w:framePr w:w="1973" w:h="648" w:hRule="exact" w:wrap="none" w:vAnchor="page" w:hAnchor="page" w:x="6102" w:y="1416"/>
        <w:shd w:val="clear" w:color="auto" w:fill="auto"/>
        <w:rPr>
          <w:sz w:val="26"/>
          <w:szCs w:val="26"/>
        </w:rPr>
      </w:pPr>
      <w:r>
        <w:rPr>
          <w:rFonts w:ascii="Arial" w:eastAsia="Arial" w:hAnsi="Arial" w:cs="Arial"/>
          <w:b/>
          <w:bCs/>
          <w:color w:val="163968"/>
          <w:sz w:val="26"/>
          <w:szCs w:val="26"/>
        </w:rPr>
        <w:t>NÁRODNÍ</w:t>
      </w:r>
    </w:p>
    <w:p w14:paraId="3AE2116F" w14:textId="77777777" w:rsidR="00562050" w:rsidRDefault="00670210">
      <w:pPr>
        <w:pStyle w:val="Zhlavnebozpat0"/>
        <w:framePr w:w="1973" w:h="648" w:hRule="exact" w:wrap="none" w:vAnchor="page" w:hAnchor="page" w:x="6102" w:y="1416"/>
        <w:shd w:val="clear" w:color="auto" w:fill="auto"/>
        <w:rPr>
          <w:sz w:val="26"/>
          <w:szCs w:val="26"/>
        </w:rPr>
      </w:pPr>
      <w:r>
        <w:rPr>
          <w:rFonts w:ascii="Arial" w:eastAsia="Arial" w:hAnsi="Arial" w:cs="Arial"/>
          <w:b/>
          <w:bCs/>
          <w:color w:val="163968"/>
          <w:sz w:val="26"/>
          <w:szCs w:val="26"/>
        </w:rPr>
        <w:t>PLÁN OBNOVY</w:t>
      </w:r>
    </w:p>
    <w:p w14:paraId="0DC3A558" w14:textId="77777777" w:rsidR="00562050" w:rsidRDefault="00670210">
      <w:pPr>
        <w:framePr w:wrap="none" w:vAnchor="page" w:hAnchor="page" w:x="8296" w:y="1306"/>
        <w:rPr>
          <w:sz w:val="2"/>
          <w:szCs w:val="2"/>
        </w:rPr>
      </w:pPr>
      <w:r>
        <w:rPr>
          <w:noProof/>
        </w:rPr>
        <w:drawing>
          <wp:inline distT="0" distB="0" distL="0" distR="0" wp14:anchorId="327358E1" wp14:editId="0E2578B9">
            <wp:extent cx="298450" cy="29273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3"/>
                    <a:stretch/>
                  </pic:blipFill>
                  <pic:spPr>
                    <a:xfrm>
                      <a:off x="0" y="0"/>
                      <a:ext cx="298450" cy="292735"/>
                    </a:xfrm>
                    <a:prstGeom prst="rect">
                      <a:avLst/>
                    </a:prstGeom>
                  </pic:spPr>
                </pic:pic>
              </a:graphicData>
            </a:graphic>
          </wp:inline>
        </w:drawing>
      </w:r>
    </w:p>
    <w:p w14:paraId="25AAE887" w14:textId="77777777" w:rsidR="00562050" w:rsidRDefault="00670210">
      <w:pPr>
        <w:framePr w:wrap="none" w:vAnchor="page" w:hAnchor="page" w:x="9256" w:y="1359"/>
        <w:rPr>
          <w:sz w:val="2"/>
          <w:szCs w:val="2"/>
        </w:rPr>
      </w:pPr>
      <w:r>
        <w:rPr>
          <w:noProof/>
        </w:rPr>
        <w:drawing>
          <wp:inline distT="0" distB="0" distL="0" distR="0" wp14:anchorId="4E950189" wp14:editId="4568C4AE">
            <wp:extent cx="304800" cy="26797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54"/>
                    <a:stretch/>
                  </pic:blipFill>
                  <pic:spPr>
                    <a:xfrm>
                      <a:off x="0" y="0"/>
                      <a:ext cx="304800" cy="267970"/>
                    </a:xfrm>
                    <a:prstGeom prst="rect">
                      <a:avLst/>
                    </a:prstGeom>
                  </pic:spPr>
                </pic:pic>
              </a:graphicData>
            </a:graphic>
          </wp:inline>
        </w:drawing>
      </w:r>
    </w:p>
    <w:p w14:paraId="28A7486E" w14:textId="77777777" w:rsidR="00562050" w:rsidRDefault="00670210">
      <w:pPr>
        <w:framePr w:wrap="none" w:vAnchor="page" w:hAnchor="page" w:x="1696" w:y="1315"/>
        <w:rPr>
          <w:sz w:val="2"/>
          <w:szCs w:val="2"/>
        </w:rPr>
      </w:pPr>
      <w:r>
        <w:rPr>
          <w:noProof/>
        </w:rPr>
        <w:drawing>
          <wp:inline distT="0" distB="0" distL="0" distR="0" wp14:anchorId="5F4E0DDE" wp14:editId="5076E280">
            <wp:extent cx="804545" cy="542290"/>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5"/>
                    <a:stretch/>
                  </pic:blipFill>
                  <pic:spPr>
                    <a:xfrm>
                      <a:off x="0" y="0"/>
                      <a:ext cx="804545" cy="542290"/>
                    </a:xfrm>
                    <a:prstGeom prst="rect">
                      <a:avLst/>
                    </a:prstGeom>
                  </pic:spPr>
                </pic:pic>
              </a:graphicData>
            </a:graphic>
          </wp:inline>
        </w:drawing>
      </w:r>
    </w:p>
    <w:p w14:paraId="34925F15" w14:textId="77777777" w:rsidR="00562050" w:rsidRDefault="00670210">
      <w:pPr>
        <w:pStyle w:val="Titulektabulky0"/>
        <w:framePr w:w="1886" w:h="394" w:hRule="exact" w:wrap="none" w:vAnchor="page" w:hAnchor="page" w:x="8296" w:y="1848"/>
        <w:shd w:val="clear" w:color="auto" w:fill="auto"/>
        <w:spacing w:line="329" w:lineRule="auto"/>
      </w:pPr>
      <w:r>
        <w:t>MINISTERSTVO ZDRAVOTNICTVÍ</w:t>
      </w:r>
      <w:r>
        <w:br/>
        <w:t>CESKE REPUBLIKY</w:t>
      </w:r>
    </w:p>
    <w:tbl>
      <w:tblPr>
        <w:tblOverlap w:val="never"/>
        <w:tblW w:w="8553" w:type="dxa"/>
        <w:tblLayout w:type="fixed"/>
        <w:tblCellMar>
          <w:left w:w="10" w:type="dxa"/>
          <w:right w:w="10" w:type="dxa"/>
        </w:tblCellMar>
        <w:tblLook w:val="0000" w:firstRow="0" w:lastRow="0" w:firstColumn="0" w:lastColumn="0" w:noHBand="0" w:noVBand="0"/>
      </w:tblPr>
      <w:tblGrid>
        <w:gridCol w:w="634"/>
        <w:gridCol w:w="1440"/>
        <w:gridCol w:w="2174"/>
        <w:gridCol w:w="1027"/>
        <w:gridCol w:w="1138"/>
        <w:gridCol w:w="1022"/>
        <w:gridCol w:w="1118"/>
      </w:tblGrid>
      <w:tr w:rsidR="007A6078" w14:paraId="47F89EE1" w14:textId="77777777" w:rsidTr="007A6078">
        <w:tblPrEx>
          <w:tblCellMar>
            <w:top w:w="0" w:type="dxa"/>
            <w:bottom w:w="0" w:type="dxa"/>
          </w:tblCellMar>
        </w:tblPrEx>
        <w:trPr>
          <w:trHeight w:hRule="exact" w:val="1277"/>
        </w:trPr>
        <w:tc>
          <w:tcPr>
            <w:tcW w:w="634" w:type="dxa"/>
            <w:tcBorders>
              <w:top w:val="single" w:sz="4" w:space="0" w:color="auto"/>
              <w:left w:val="single" w:sz="4" w:space="0" w:color="auto"/>
            </w:tcBorders>
            <w:shd w:val="clear" w:color="auto" w:fill="FFFFFF"/>
            <w:vAlign w:val="center"/>
          </w:tcPr>
          <w:p w14:paraId="6E56682A" w14:textId="77777777" w:rsidR="007A6078" w:rsidRDefault="007A6078" w:rsidP="007A6078">
            <w:pPr>
              <w:pStyle w:val="Jin0"/>
              <w:framePr w:w="8554" w:h="12610" w:wrap="none" w:vAnchor="page" w:hAnchor="page" w:x="1744" w:y="2299"/>
              <w:shd w:val="clear" w:color="auto" w:fill="auto"/>
              <w:spacing w:after="0"/>
              <w:ind w:firstLine="280"/>
              <w:rPr>
                <w:sz w:val="19"/>
                <w:szCs w:val="19"/>
              </w:rPr>
            </w:pPr>
            <w:r>
              <w:rPr>
                <w:rFonts w:ascii="Times New Roman" w:eastAsia="Times New Roman" w:hAnsi="Times New Roman" w:cs="Times New Roman"/>
                <w:sz w:val="19"/>
                <w:szCs w:val="19"/>
              </w:rPr>
              <w:t>6.</w:t>
            </w:r>
          </w:p>
        </w:tc>
        <w:tc>
          <w:tcPr>
            <w:tcW w:w="1440" w:type="dxa"/>
            <w:tcBorders>
              <w:top w:val="single" w:sz="4" w:space="0" w:color="auto"/>
              <w:left w:val="single" w:sz="4" w:space="0" w:color="auto"/>
            </w:tcBorders>
            <w:shd w:val="clear" w:color="auto" w:fill="FFFFFF"/>
            <w:vAlign w:val="center"/>
          </w:tcPr>
          <w:p w14:paraId="03E714AA"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Procesor</w:t>
            </w:r>
          </w:p>
        </w:tc>
        <w:tc>
          <w:tcPr>
            <w:tcW w:w="2174" w:type="dxa"/>
            <w:tcBorders>
              <w:top w:val="single" w:sz="4" w:space="0" w:color="auto"/>
              <w:left w:val="single" w:sz="4" w:space="0" w:color="auto"/>
            </w:tcBorders>
            <w:shd w:val="clear" w:color="auto" w:fill="FFFFFF"/>
            <w:vAlign w:val="center"/>
          </w:tcPr>
          <w:p w14:paraId="5310658B" w14:textId="77777777" w:rsidR="007A6078" w:rsidRDefault="007A6078" w:rsidP="007A6078">
            <w:pPr>
              <w:pStyle w:val="Jin0"/>
              <w:framePr w:w="8554" w:h="12610" w:wrap="none" w:vAnchor="page" w:hAnchor="page" w:x="1744" w:y="2299"/>
              <w:shd w:val="clear" w:color="auto" w:fill="auto"/>
              <w:spacing w:after="0" w:line="230" w:lineRule="auto"/>
              <w:rPr>
                <w:sz w:val="19"/>
                <w:szCs w:val="19"/>
              </w:rPr>
            </w:pPr>
            <w:r>
              <w:rPr>
                <w:rFonts w:ascii="Times New Roman" w:eastAsia="Times New Roman" w:hAnsi="Times New Roman" w:cs="Times New Roman"/>
                <w:sz w:val="19"/>
                <w:szCs w:val="19"/>
              </w:rPr>
              <w:t>Vlastní integrovanou paměť pro ukládání dat, fotek a videa</w:t>
            </w:r>
          </w:p>
        </w:tc>
        <w:tc>
          <w:tcPr>
            <w:tcW w:w="1027" w:type="dxa"/>
            <w:tcBorders>
              <w:top w:val="single" w:sz="4" w:space="0" w:color="auto"/>
              <w:left w:val="single" w:sz="4" w:space="0" w:color="auto"/>
            </w:tcBorders>
            <w:shd w:val="clear" w:color="auto" w:fill="FFFFFF"/>
            <w:vAlign w:val="center"/>
          </w:tcPr>
          <w:p w14:paraId="371470A5"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26323A0B" w14:textId="6C5EC331"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69CCA71E" w14:textId="7F46B209"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6B341438" w14:textId="0514AF1F"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5B9E7265" w14:textId="77777777" w:rsidTr="007A6078">
        <w:tblPrEx>
          <w:tblCellMar>
            <w:top w:w="0" w:type="dxa"/>
            <w:bottom w:w="0" w:type="dxa"/>
          </w:tblCellMar>
        </w:tblPrEx>
        <w:trPr>
          <w:trHeight w:hRule="exact" w:val="1253"/>
        </w:trPr>
        <w:tc>
          <w:tcPr>
            <w:tcW w:w="634" w:type="dxa"/>
            <w:tcBorders>
              <w:top w:val="single" w:sz="4" w:space="0" w:color="auto"/>
              <w:left w:val="single" w:sz="4" w:space="0" w:color="auto"/>
            </w:tcBorders>
            <w:shd w:val="clear" w:color="auto" w:fill="FFFFFF"/>
            <w:vAlign w:val="center"/>
          </w:tcPr>
          <w:p w14:paraId="27F4055E" w14:textId="77777777" w:rsidR="007A6078" w:rsidRDefault="007A6078" w:rsidP="007A6078">
            <w:pPr>
              <w:pStyle w:val="Jin0"/>
              <w:framePr w:w="8554" w:h="12610" w:wrap="none" w:vAnchor="page" w:hAnchor="page" w:x="1744" w:y="2299"/>
              <w:shd w:val="clear" w:color="auto" w:fill="auto"/>
              <w:spacing w:after="0"/>
              <w:ind w:firstLine="280"/>
              <w:jc w:val="both"/>
              <w:rPr>
                <w:sz w:val="19"/>
                <w:szCs w:val="19"/>
              </w:rPr>
            </w:pPr>
            <w:r>
              <w:rPr>
                <w:rFonts w:ascii="Times New Roman" w:eastAsia="Times New Roman" w:hAnsi="Times New Roman" w:cs="Times New Roman"/>
                <w:sz w:val="19"/>
                <w:szCs w:val="19"/>
              </w:rPr>
              <w:t>7.</w:t>
            </w:r>
          </w:p>
        </w:tc>
        <w:tc>
          <w:tcPr>
            <w:tcW w:w="1440" w:type="dxa"/>
            <w:tcBorders>
              <w:top w:val="single" w:sz="4" w:space="0" w:color="auto"/>
              <w:left w:val="single" w:sz="4" w:space="0" w:color="auto"/>
            </w:tcBorders>
            <w:shd w:val="clear" w:color="auto" w:fill="FFFFFF"/>
            <w:vAlign w:val="center"/>
          </w:tcPr>
          <w:p w14:paraId="577EA2A4"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Procesor</w:t>
            </w:r>
          </w:p>
        </w:tc>
        <w:tc>
          <w:tcPr>
            <w:tcW w:w="2174" w:type="dxa"/>
            <w:tcBorders>
              <w:top w:val="single" w:sz="4" w:space="0" w:color="auto"/>
              <w:left w:val="single" w:sz="4" w:space="0" w:color="auto"/>
            </w:tcBorders>
            <w:shd w:val="clear" w:color="auto" w:fill="FFFFFF"/>
            <w:vAlign w:val="center"/>
          </w:tcPr>
          <w:p w14:paraId="30324FF6" w14:textId="77777777" w:rsidR="007A6078" w:rsidRDefault="007A6078" w:rsidP="007A6078">
            <w:pPr>
              <w:pStyle w:val="Jin0"/>
              <w:framePr w:w="8554" w:h="12610" w:wrap="none" w:vAnchor="page" w:hAnchor="page" w:x="1744" w:y="2299"/>
              <w:shd w:val="clear" w:color="auto" w:fill="auto"/>
              <w:spacing w:after="0" w:line="228" w:lineRule="auto"/>
              <w:rPr>
                <w:sz w:val="19"/>
                <w:szCs w:val="19"/>
              </w:rPr>
            </w:pPr>
            <w:r>
              <w:rPr>
                <w:rFonts w:ascii="Times New Roman" w:eastAsia="Times New Roman" w:hAnsi="Times New Roman" w:cs="Times New Roman"/>
                <w:sz w:val="19"/>
                <w:szCs w:val="19"/>
              </w:rPr>
              <w:t>Disponuje možností přenosu dat přes DICOM</w:t>
            </w:r>
          </w:p>
        </w:tc>
        <w:tc>
          <w:tcPr>
            <w:tcW w:w="1027" w:type="dxa"/>
            <w:tcBorders>
              <w:top w:val="single" w:sz="4" w:space="0" w:color="auto"/>
              <w:left w:val="single" w:sz="4" w:space="0" w:color="auto"/>
            </w:tcBorders>
            <w:shd w:val="clear" w:color="auto" w:fill="FFFFFF"/>
            <w:vAlign w:val="center"/>
          </w:tcPr>
          <w:p w14:paraId="153256CD"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4738C66C" w14:textId="7EB927CD" w:rsidR="007A6078" w:rsidRDefault="007A6078" w:rsidP="007A6078">
            <w:pPr>
              <w:pStyle w:val="Jin0"/>
              <w:framePr w:w="8554" w:h="12610" w:wrap="none" w:vAnchor="page" w:hAnchor="page" w:x="1744" w:y="2299"/>
              <w:shd w:val="clear" w:color="auto" w:fill="auto"/>
              <w:spacing w:after="0"/>
              <w:ind w:firstLine="32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6820EFCE" w14:textId="40D3DD8F" w:rsidR="007A6078" w:rsidRDefault="007A6078" w:rsidP="007A6078">
            <w:pPr>
              <w:pStyle w:val="Jin0"/>
              <w:framePr w:w="8554" w:h="12610" w:wrap="none" w:vAnchor="page" w:hAnchor="page" w:x="1744" w:y="2299"/>
              <w:shd w:val="clear" w:color="auto" w:fill="auto"/>
              <w:spacing w:after="0"/>
              <w:ind w:firstLine="320"/>
              <w:jc w:val="both"/>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529C921E" w14:textId="058EE91E"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38C95AED" w14:textId="77777777" w:rsidTr="007A6078">
        <w:tblPrEx>
          <w:tblCellMar>
            <w:top w:w="0" w:type="dxa"/>
            <w:bottom w:w="0" w:type="dxa"/>
          </w:tblCellMar>
        </w:tblPrEx>
        <w:trPr>
          <w:trHeight w:hRule="exact" w:val="1262"/>
        </w:trPr>
        <w:tc>
          <w:tcPr>
            <w:tcW w:w="634" w:type="dxa"/>
            <w:tcBorders>
              <w:top w:val="single" w:sz="4" w:space="0" w:color="auto"/>
              <w:left w:val="single" w:sz="4" w:space="0" w:color="auto"/>
            </w:tcBorders>
            <w:shd w:val="clear" w:color="auto" w:fill="FFFFFF"/>
            <w:vAlign w:val="center"/>
          </w:tcPr>
          <w:p w14:paraId="6897834D" w14:textId="77777777" w:rsidR="007A6078" w:rsidRDefault="007A6078" w:rsidP="007A6078">
            <w:pPr>
              <w:pStyle w:val="Jin0"/>
              <w:framePr w:w="8554" w:h="12610" w:wrap="none" w:vAnchor="page" w:hAnchor="page" w:x="1744" w:y="2299"/>
              <w:shd w:val="clear" w:color="auto" w:fill="auto"/>
              <w:spacing w:after="0"/>
              <w:ind w:firstLine="280"/>
              <w:jc w:val="both"/>
              <w:rPr>
                <w:sz w:val="19"/>
                <w:szCs w:val="19"/>
              </w:rPr>
            </w:pPr>
            <w:r>
              <w:rPr>
                <w:rFonts w:ascii="Times New Roman" w:eastAsia="Times New Roman" w:hAnsi="Times New Roman" w:cs="Times New Roman"/>
                <w:sz w:val="19"/>
                <w:szCs w:val="19"/>
              </w:rPr>
              <w:t>8.</w:t>
            </w:r>
          </w:p>
        </w:tc>
        <w:tc>
          <w:tcPr>
            <w:tcW w:w="1440" w:type="dxa"/>
            <w:tcBorders>
              <w:top w:val="single" w:sz="4" w:space="0" w:color="auto"/>
              <w:left w:val="single" w:sz="4" w:space="0" w:color="auto"/>
            </w:tcBorders>
            <w:shd w:val="clear" w:color="auto" w:fill="FFFFFF"/>
            <w:vAlign w:val="center"/>
          </w:tcPr>
          <w:p w14:paraId="17950F6B"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Procesor</w:t>
            </w:r>
          </w:p>
        </w:tc>
        <w:tc>
          <w:tcPr>
            <w:tcW w:w="2174" w:type="dxa"/>
            <w:tcBorders>
              <w:top w:val="single" w:sz="4" w:space="0" w:color="auto"/>
              <w:left w:val="single" w:sz="4" w:space="0" w:color="auto"/>
            </w:tcBorders>
            <w:shd w:val="clear" w:color="auto" w:fill="FFFFFF"/>
            <w:vAlign w:val="center"/>
          </w:tcPr>
          <w:p w14:paraId="4C7D4BAB"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sz w:val="19"/>
                <w:szCs w:val="19"/>
              </w:rPr>
              <w:t>Disponuje funkcí nahrávání videa a ukládání do integrované paměti</w:t>
            </w:r>
          </w:p>
        </w:tc>
        <w:tc>
          <w:tcPr>
            <w:tcW w:w="1027" w:type="dxa"/>
            <w:tcBorders>
              <w:top w:val="single" w:sz="4" w:space="0" w:color="auto"/>
              <w:left w:val="single" w:sz="4" w:space="0" w:color="auto"/>
            </w:tcBorders>
            <w:shd w:val="clear" w:color="auto" w:fill="FFFFFF"/>
            <w:vAlign w:val="center"/>
          </w:tcPr>
          <w:p w14:paraId="7DCCCA1E"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3472C96D" w14:textId="401D8D64" w:rsidR="007A6078" w:rsidRDefault="007A6078" w:rsidP="007A6078">
            <w:pPr>
              <w:pStyle w:val="Jin0"/>
              <w:framePr w:w="8554" w:h="12610" w:wrap="none" w:vAnchor="page" w:hAnchor="page" w:x="1744" w:y="2299"/>
              <w:shd w:val="clear" w:color="auto" w:fill="auto"/>
              <w:spacing w:after="0"/>
              <w:ind w:firstLine="32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32A61D0F" w14:textId="72B3859B"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29B5A6B6" w14:textId="5691E7DB"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528382BA" w14:textId="77777777" w:rsidTr="007A6078">
        <w:tblPrEx>
          <w:tblCellMar>
            <w:top w:w="0" w:type="dxa"/>
            <w:bottom w:w="0" w:type="dxa"/>
          </w:tblCellMar>
        </w:tblPrEx>
        <w:trPr>
          <w:trHeight w:hRule="exact" w:val="1253"/>
        </w:trPr>
        <w:tc>
          <w:tcPr>
            <w:tcW w:w="634" w:type="dxa"/>
            <w:tcBorders>
              <w:top w:val="single" w:sz="4" w:space="0" w:color="auto"/>
              <w:left w:val="single" w:sz="4" w:space="0" w:color="auto"/>
            </w:tcBorders>
            <w:shd w:val="clear" w:color="auto" w:fill="FFFFFF"/>
            <w:vAlign w:val="center"/>
          </w:tcPr>
          <w:p w14:paraId="1FB20287" w14:textId="77777777" w:rsidR="007A6078" w:rsidRDefault="007A6078" w:rsidP="007A6078">
            <w:pPr>
              <w:pStyle w:val="Jin0"/>
              <w:framePr w:w="8554" w:h="12610" w:wrap="none" w:vAnchor="page" w:hAnchor="page" w:x="1744" w:y="2299"/>
              <w:shd w:val="clear" w:color="auto" w:fill="auto"/>
              <w:spacing w:after="0"/>
              <w:ind w:firstLine="280"/>
              <w:rPr>
                <w:sz w:val="19"/>
                <w:szCs w:val="19"/>
              </w:rPr>
            </w:pPr>
            <w:r>
              <w:rPr>
                <w:rFonts w:ascii="Times New Roman" w:eastAsia="Times New Roman" w:hAnsi="Times New Roman" w:cs="Times New Roman"/>
                <w:sz w:val="19"/>
                <w:szCs w:val="19"/>
              </w:rPr>
              <w:t>9.</w:t>
            </w:r>
          </w:p>
        </w:tc>
        <w:tc>
          <w:tcPr>
            <w:tcW w:w="1440" w:type="dxa"/>
            <w:tcBorders>
              <w:top w:val="single" w:sz="4" w:space="0" w:color="auto"/>
              <w:left w:val="single" w:sz="4" w:space="0" w:color="auto"/>
            </w:tcBorders>
            <w:shd w:val="clear" w:color="auto" w:fill="FFFFFF"/>
            <w:vAlign w:val="center"/>
          </w:tcPr>
          <w:p w14:paraId="0B17B303"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b/>
                <w:bCs/>
                <w:sz w:val="19"/>
                <w:szCs w:val="19"/>
              </w:rPr>
              <w:t>Světelná jednotka</w:t>
            </w:r>
          </w:p>
        </w:tc>
        <w:tc>
          <w:tcPr>
            <w:tcW w:w="2174" w:type="dxa"/>
            <w:tcBorders>
              <w:top w:val="single" w:sz="4" w:space="0" w:color="auto"/>
              <w:left w:val="single" w:sz="4" w:space="0" w:color="auto"/>
            </w:tcBorders>
            <w:shd w:val="clear" w:color="auto" w:fill="FFFFFF"/>
            <w:vAlign w:val="center"/>
          </w:tcPr>
          <w:p w14:paraId="273B35E2"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sz w:val="19"/>
                <w:szCs w:val="19"/>
              </w:rPr>
              <w:t>Hlavním světlo je tvořeno minimálně ze 3 LED světelných zdrojů</w:t>
            </w:r>
          </w:p>
        </w:tc>
        <w:tc>
          <w:tcPr>
            <w:tcW w:w="1027" w:type="dxa"/>
            <w:tcBorders>
              <w:top w:val="single" w:sz="4" w:space="0" w:color="auto"/>
              <w:left w:val="single" w:sz="4" w:space="0" w:color="auto"/>
            </w:tcBorders>
            <w:shd w:val="clear" w:color="auto" w:fill="FFFFFF"/>
            <w:vAlign w:val="center"/>
          </w:tcPr>
          <w:p w14:paraId="258EF6FF" w14:textId="77777777" w:rsidR="007A6078" w:rsidRDefault="007A6078" w:rsidP="007A6078">
            <w:pPr>
              <w:pStyle w:val="Jin0"/>
              <w:framePr w:w="8554" w:h="12610" w:wrap="none" w:vAnchor="page" w:hAnchor="page" w:x="1744" w:y="229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78A64A95" w14:textId="2BCA89C0"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1E882DF1" w14:textId="422CFE65"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69573B1C" w14:textId="3678B319"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30F11E7D" w14:textId="77777777" w:rsidTr="007A6078">
        <w:tblPrEx>
          <w:tblCellMar>
            <w:top w:w="0" w:type="dxa"/>
            <w:bottom w:w="0" w:type="dxa"/>
          </w:tblCellMar>
        </w:tblPrEx>
        <w:trPr>
          <w:trHeight w:hRule="exact" w:val="1258"/>
        </w:trPr>
        <w:tc>
          <w:tcPr>
            <w:tcW w:w="634" w:type="dxa"/>
            <w:tcBorders>
              <w:top w:val="single" w:sz="4" w:space="0" w:color="auto"/>
              <w:left w:val="single" w:sz="4" w:space="0" w:color="auto"/>
            </w:tcBorders>
            <w:shd w:val="clear" w:color="auto" w:fill="FFFFFF"/>
            <w:vAlign w:val="center"/>
          </w:tcPr>
          <w:p w14:paraId="1A3B0672"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10.</w:t>
            </w:r>
          </w:p>
        </w:tc>
        <w:tc>
          <w:tcPr>
            <w:tcW w:w="1440" w:type="dxa"/>
            <w:tcBorders>
              <w:top w:val="single" w:sz="4" w:space="0" w:color="auto"/>
              <w:left w:val="single" w:sz="4" w:space="0" w:color="auto"/>
            </w:tcBorders>
            <w:shd w:val="clear" w:color="auto" w:fill="FFFFFF"/>
            <w:vAlign w:val="center"/>
          </w:tcPr>
          <w:p w14:paraId="6572F3F7"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b/>
                <w:bCs/>
                <w:sz w:val="19"/>
                <w:szCs w:val="19"/>
              </w:rPr>
              <w:t>Světelná jednotka</w:t>
            </w:r>
          </w:p>
        </w:tc>
        <w:tc>
          <w:tcPr>
            <w:tcW w:w="2174" w:type="dxa"/>
            <w:tcBorders>
              <w:top w:val="single" w:sz="4" w:space="0" w:color="auto"/>
              <w:left w:val="single" w:sz="4" w:space="0" w:color="auto"/>
            </w:tcBorders>
            <w:shd w:val="clear" w:color="auto" w:fill="FFFFFF"/>
            <w:vAlign w:val="center"/>
          </w:tcPr>
          <w:p w14:paraId="06063F8C"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sz w:val="19"/>
                <w:szCs w:val="19"/>
              </w:rPr>
              <w:t>Disponuje možností, nastavení jasu v několika úrovních</w:t>
            </w:r>
          </w:p>
        </w:tc>
        <w:tc>
          <w:tcPr>
            <w:tcW w:w="1027" w:type="dxa"/>
            <w:tcBorders>
              <w:top w:val="single" w:sz="4" w:space="0" w:color="auto"/>
              <w:left w:val="single" w:sz="4" w:space="0" w:color="auto"/>
            </w:tcBorders>
            <w:shd w:val="clear" w:color="auto" w:fill="FFFFFF"/>
            <w:vAlign w:val="center"/>
          </w:tcPr>
          <w:p w14:paraId="38C09828" w14:textId="77777777" w:rsidR="007A6078" w:rsidRDefault="007A6078" w:rsidP="007A6078">
            <w:pPr>
              <w:pStyle w:val="Jin0"/>
              <w:framePr w:w="8554" w:h="12610" w:wrap="none" w:vAnchor="page" w:hAnchor="page" w:x="1744" w:y="229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4F99F625" w14:textId="4CD1D2F4"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6084CB72" w14:textId="3A401137"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617DC4BB" w14:textId="4F7B8732"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4BC2073F" w14:textId="77777777" w:rsidTr="007A6078">
        <w:tblPrEx>
          <w:tblCellMar>
            <w:top w:w="0" w:type="dxa"/>
            <w:bottom w:w="0" w:type="dxa"/>
          </w:tblCellMar>
        </w:tblPrEx>
        <w:trPr>
          <w:trHeight w:hRule="exact" w:val="1258"/>
        </w:trPr>
        <w:tc>
          <w:tcPr>
            <w:tcW w:w="634" w:type="dxa"/>
            <w:tcBorders>
              <w:top w:val="single" w:sz="4" w:space="0" w:color="auto"/>
              <w:left w:val="single" w:sz="4" w:space="0" w:color="auto"/>
            </w:tcBorders>
            <w:shd w:val="clear" w:color="auto" w:fill="FFFFFF"/>
            <w:vAlign w:val="center"/>
          </w:tcPr>
          <w:p w14:paraId="2D2B721C"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11.</w:t>
            </w:r>
          </w:p>
        </w:tc>
        <w:tc>
          <w:tcPr>
            <w:tcW w:w="1440" w:type="dxa"/>
            <w:tcBorders>
              <w:top w:val="single" w:sz="4" w:space="0" w:color="auto"/>
              <w:left w:val="single" w:sz="4" w:space="0" w:color="auto"/>
            </w:tcBorders>
            <w:shd w:val="clear" w:color="auto" w:fill="FFFFFF"/>
            <w:vAlign w:val="center"/>
          </w:tcPr>
          <w:p w14:paraId="76C567B2" w14:textId="77777777" w:rsidR="007A6078" w:rsidRDefault="007A6078" w:rsidP="007A6078">
            <w:pPr>
              <w:pStyle w:val="Jin0"/>
              <w:framePr w:w="8554" w:h="12610" w:wrap="none" w:vAnchor="page" w:hAnchor="page" w:x="1744" w:y="2299"/>
              <w:shd w:val="clear" w:color="auto" w:fill="auto"/>
              <w:spacing w:after="0" w:line="228" w:lineRule="auto"/>
              <w:rPr>
                <w:sz w:val="19"/>
                <w:szCs w:val="19"/>
              </w:rPr>
            </w:pPr>
            <w:r>
              <w:rPr>
                <w:rFonts w:ascii="Times New Roman" w:eastAsia="Times New Roman" w:hAnsi="Times New Roman" w:cs="Times New Roman"/>
                <w:b/>
                <w:bCs/>
                <w:sz w:val="19"/>
                <w:szCs w:val="19"/>
              </w:rPr>
              <w:t>Světelná jednotka</w:t>
            </w:r>
          </w:p>
        </w:tc>
        <w:tc>
          <w:tcPr>
            <w:tcW w:w="2174" w:type="dxa"/>
            <w:tcBorders>
              <w:top w:val="single" w:sz="4" w:space="0" w:color="auto"/>
              <w:left w:val="single" w:sz="4" w:space="0" w:color="auto"/>
            </w:tcBorders>
            <w:shd w:val="clear" w:color="auto" w:fill="FFFFFF"/>
            <w:vAlign w:val="center"/>
          </w:tcPr>
          <w:p w14:paraId="0E281B77" w14:textId="77777777" w:rsidR="007A6078" w:rsidRDefault="007A6078" w:rsidP="007A6078">
            <w:pPr>
              <w:pStyle w:val="Jin0"/>
              <w:framePr w:w="8554" w:h="12610" w:wrap="none" w:vAnchor="page" w:hAnchor="page" w:x="1744" w:y="2299"/>
              <w:shd w:val="clear" w:color="auto" w:fill="auto"/>
              <w:spacing w:after="40"/>
              <w:rPr>
                <w:sz w:val="19"/>
                <w:szCs w:val="19"/>
              </w:rPr>
            </w:pPr>
            <w:r>
              <w:rPr>
                <w:rFonts w:ascii="Times New Roman" w:eastAsia="Times New Roman" w:hAnsi="Times New Roman" w:cs="Times New Roman"/>
                <w:sz w:val="19"/>
                <w:szCs w:val="19"/>
              </w:rPr>
              <w:t>Disponuje funkcí „ONE</w:t>
            </w:r>
          </w:p>
          <w:p w14:paraId="33B26B30"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sz w:val="19"/>
                <w:szCs w:val="19"/>
              </w:rPr>
              <w:t>STEP"v rámci připojení endoskopu</w:t>
            </w:r>
          </w:p>
        </w:tc>
        <w:tc>
          <w:tcPr>
            <w:tcW w:w="1027" w:type="dxa"/>
            <w:tcBorders>
              <w:top w:val="single" w:sz="4" w:space="0" w:color="auto"/>
              <w:left w:val="single" w:sz="4" w:space="0" w:color="auto"/>
            </w:tcBorders>
            <w:shd w:val="clear" w:color="auto" w:fill="FFFFFF"/>
            <w:vAlign w:val="center"/>
          </w:tcPr>
          <w:p w14:paraId="5EC6EACD" w14:textId="77777777" w:rsidR="007A6078" w:rsidRDefault="007A6078" w:rsidP="007A6078">
            <w:pPr>
              <w:pStyle w:val="Jin0"/>
              <w:framePr w:w="8554" w:h="12610" w:wrap="none" w:vAnchor="page" w:hAnchor="page" w:x="1744" w:y="229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102A9690" w14:textId="4B9E3803"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4CDECEDB" w14:textId="5F240D07" w:rsidR="007A6078" w:rsidRDefault="007A6078" w:rsidP="007A6078">
            <w:pPr>
              <w:pStyle w:val="Jin0"/>
              <w:framePr w:w="8554" w:h="12610" w:wrap="none" w:vAnchor="page" w:hAnchor="page" w:x="1744" w:y="2299"/>
              <w:shd w:val="clear" w:color="auto" w:fill="auto"/>
              <w:spacing w:after="0"/>
              <w:jc w:val="center"/>
              <w:rPr>
                <w:sz w:val="19"/>
                <w:szCs w:val="19"/>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1AB27869" w14:textId="50FE5D15"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36F63A82" w14:textId="77777777" w:rsidTr="0004073D">
        <w:tblPrEx>
          <w:tblCellMar>
            <w:top w:w="0" w:type="dxa"/>
            <w:bottom w:w="0" w:type="dxa"/>
          </w:tblCellMar>
        </w:tblPrEx>
        <w:trPr>
          <w:trHeight w:hRule="exact" w:val="1258"/>
        </w:trPr>
        <w:tc>
          <w:tcPr>
            <w:tcW w:w="634" w:type="dxa"/>
            <w:tcBorders>
              <w:top w:val="single" w:sz="4" w:space="0" w:color="auto"/>
              <w:left w:val="single" w:sz="4" w:space="0" w:color="auto"/>
            </w:tcBorders>
            <w:shd w:val="clear" w:color="auto" w:fill="FFFFFF"/>
            <w:vAlign w:val="center"/>
          </w:tcPr>
          <w:p w14:paraId="6D9CD114"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12.</w:t>
            </w:r>
          </w:p>
        </w:tc>
        <w:tc>
          <w:tcPr>
            <w:tcW w:w="1440" w:type="dxa"/>
            <w:tcBorders>
              <w:top w:val="single" w:sz="4" w:space="0" w:color="auto"/>
              <w:left w:val="single" w:sz="4" w:space="0" w:color="auto"/>
            </w:tcBorders>
            <w:shd w:val="clear" w:color="auto" w:fill="FFFFFF"/>
            <w:vAlign w:val="center"/>
          </w:tcPr>
          <w:p w14:paraId="340DDA43"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Kolonoskop 1</w:t>
            </w:r>
          </w:p>
        </w:tc>
        <w:tc>
          <w:tcPr>
            <w:tcW w:w="2174" w:type="dxa"/>
            <w:tcBorders>
              <w:top w:val="single" w:sz="4" w:space="0" w:color="auto"/>
              <w:left w:val="single" w:sz="4" w:space="0" w:color="auto"/>
            </w:tcBorders>
            <w:shd w:val="clear" w:color="auto" w:fill="FFFFFF"/>
            <w:vAlign w:val="center"/>
          </w:tcPr>
          <w:p w14:paraId="127B08B2"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sz w:val="19"/>
                <w:szCs w:val="19"/>
              </w:rPr>
              <w:t>Má minimálně 120° zorné pole</w:t>
            </w:r>
          </w:p>
        </w:tc>
        <w:tc>
          <w:tcPr>
            <w:tcW w:w="1027" w:type="dxa"/>
            <w:tcBorders>
              <w:top w:val="single" w:sz="4" w:space="0" w:color="auto"/>
              <w:left w:val="single" w:sz="4" w:space="0" w:color="auto"/>
            </w:tcBorders>
            <w:shd w:val="clear" w:color="auto" w:fill="FFFFFF"/>
            <w:vAlign w:val="center"/>
          </w:tcPr>
          <w:p w14:paraId="15094BAA" w14:textId="77777777" w:rsidR="007A6078" w:rsidRDefault="007A6078" w:rsidP="007A6078">
            <w:pPr>
              <w:pStyle w:val="Jin0"/>
              <w:framePr w:w="8554" w:h="12610" w:wrap="none" w:vAnchor="page" w:hAnchor="page" w:x="1744" w:y="229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20A878AD" w14:textId="73B361C2"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7A2A35FF" w14:textId="5D3F1B94" w:rsidR="007A6078" w:rsidRDefault="007A6078" w:rsidP="007A6078">
            <w:pPr>
              <w:pStyle w:val="Jin0"/>
              <w:framePr w:w="8554" w:h="12610" w:wrap="none" w:vAnchor="page" w:hAnchor="page" w:x="1744" w:y="2299"/>
              <w:shd w:val="clear" w:color="auto" w:fill="auto"/>
              <w:spacing w:after="0"/>
              <w:jc w:val="center"/>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40667DD5" w14:textId="66897EF9"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07652046" w14:textId="77777777" w:rsidTr="0004073D">
        <w:tblPrEx>
          <w:tblCellMar>
            <w:top w:w="0" w:type="dxa"/>
            <w:bottom w:w="0" w:type="dxa"/>
          </w:tblCellMar>
        </w:tblPrEx>
        <w:trPr>
          <w:trHeight w:hRule="exact" w:val="1258"/>
        </w:trPr>
        <w:tc>
          <w:tcPr>
            <w:tcW w:w="634" w:type="dxa"/>
            <w:tcBorders>
              <w:top w:val="single" w:sz="4" w:space="0" w:color="auto"/>
              <w:left w:val="single" w:sz="4" w:space="0" w:color="auto"/>
            </w:tcBorders>
            <w:shd w:val="clear" w:color="auto" w:fill="FFFFFF"/>
            <w:vAlign w:val="center"/>
          </w:tcPr>
          <w:p w14:paraId="1F2F56CF"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13.</w:t>
            </w:r>
          </w:p>
        </w:tc>
        <w:tc>
          <w:tcPr>
            <w:tcW w:w="1440" w:type="dxa"/>
            <w:tcBorders>
              <w:top w:val="single" w:sz="4" w:space="0" w:color="auto"/>
              <w:left w:val="single" w:sz="4" w:space="0" w:color="auto"/>
            </w:tcBorders>
            <w:shd w:val="clear" w:color="auto" w:fill="FFFFFF"/>
            <w:vAlign w:val="center"/>
          </w:tcPr>
          <w:p w14:paraId="762204E9"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Kolonoskop 1</w:t>
            </w:r>
          </w:p>
        </w:tc>
        <w:tc>
          <w:tcPr>
            <w:tcW w:w="2174" w:type="dxa"/>
            <w:tcBorders>
              <w:top w:val="single" w:sz="4" w:space="0" w:color="auto"/>
              <w:left w:val="single" w:sz="4" w:space="0" w:color="auto"/>
            </w:tcBorders>
            <w:shd w:val="clear" w:color="auto" w:fill="FFFFFF"/>
            <w:vAlign w:val="center"/>
          </w:tcPr>
          <w:p w14:paraId="122343F3" w14:textId="77777777" w:rsidR="007A6078" w:rsidRDefault="007A6078" w:rsidP="007A6078">
            <w:pPr>
              <w:pStyle w:val="Jin0"/>
              <w:framePr w:w="8554" w:h="12610" w:wrap="none" w:vAnchor="page" w:hAnchor="page" w:x="1744" w:y="2299"/>
              <w:shd w:val="clear" w:color="auto" w:fill="auto"/>
              <w:spacing w:after="0" w:line="230" w:lineRule="auto"/>
              <w:rPr>
                <w:sz w:val="19"/>
                <w:szCs w:val="19"/>
              </w:rPr>
            </w:pPr>
            <w:r>
              <w:rPr>
                <w:rFonts w:ascii="Times New Roman" w:eastAsia="Times New Roman" w:hAnsi="Times New Roman" w:cs="Times New Roman"/>
                <w:sz w:val="19"/>
                <w:szCs w:val="19"/>
              </w:rPr>
              <w:t>Má maximální možný vnější průměr distálního konce 13.0 mm</w:t>
            </w:r>
          </w:p>
        </w:tc>
        <w:tc>
          <w:tcPr>
            <w:tcW w:w="1027" w:type="dxa"/>
            <w:tcBorders>
              <w:top w:val="single" w:sz="4" w:space="0" w:color="auto"/>
              <w:left w:val="single" w:sz="4" w:space="0" w:color="auto"/>
            </w:tcBorders>
            <w:shd w:val="clear" w:color="auto" w:fill="FFFFFF"/>
            <w:vAlign w:val="center"/>
          </w:tcPr>
          <w:p w14:paraId="6DF28AEE" w14:textId="77777777" w:rsidR="007A6078" w:rsidRDefault="007A6078" w:rsidP="007A6078">
            <w:pPr>
              <w:pStyle w:val="Jin0"/>
              <w:framePr w:w="8554" w:h="12610" w:wrap="none" w:vAnchor="page" w:hAnchor="page" w:x="1744" w:y="2299"/>
              <w:shd w:val="clear" w:color="auto" w:fill="auto"/>
              <w:spacing w:after="0"/>
              <w:jc w:val="both"/>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0CC8BB82" w14:textId="1D685E37" w:rsidR="007A6078" w:rsidRDefault="007A6078" w:rsidP="007A6078">
            <w:pPr>
              <w:pStyle w:val="Jin0"/>
              <w:framePr w:w="8554" w:h="12610" w:wrap="none" w:vAnchor="page" w:hAnchor="page" w:x="1744" w:y="2299"/>
              <w:shd w:val="clear" w:color="auto" w:fill="auto"/>
              <w:spacing w:after="0"/>
              <w:ind w:firstLine="30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0BCE2533" w14:textId="55110714" w:rsidR="007A6078" w:rsidRDefault="007A6078" w:rsidP="007A6078">
            <w:pPr>
              <w:pStyle w:val="Jin0"/>
              <w:framePr w:w="8554" w:h="12610" w:wrap="none" w:vAnchor="page" w:hAnchor="page" w:x="1744" w:y="2299"/>
              <w:shd w:val="clear" w:color="auto" w:fill="auto"/>
              <w:spacing w:after="0"/>
              <w:jc w:val="center"/>
              <w:rPr>
                <w:sz w:val="19"/>
                <w:szCs w:val="19"/>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7E75C720" w14:textId="43D90487"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445DC734" w14:textId="77777777" w:rsidTr="0004073D">
        <w:tblPrEx>
          <w:tblCellMar>
            <w:top w:w="0" w:type="dxa"/>
            <w:bottom w:w="0" w:type="dxa"/>
          </w:tblCellMar>
        </w:tblPrEx>
        <w:trPr>
          <w:trHeight w:hRule="exact" w:val="1258"/>
        </w:trPr>
        <w:tc>
          <w:tcPr>
            <w:tcW w:w="634" w:type="dxa"/>
            <w:tcBorders>
              <w:top w:val="single" w:sz="4" w:space="0" w:color="auto"/>
              <w:left w:val="single" w:sz="4" w:space="0" w:color="auto"/>
            </w:tcBorders>
            <w:shd w:val="clear" w:color="auto" w:fill="FFFFFF"/>
            <w:vAlign w:val="center"/>
          </w:tcPr>
          <w:p w14:paraId="4D93C478"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14.</w:t>
            </w:r>
          </w:p>
        </w:tc>
        <w:tc>
          <w:tcPr>
            <w:tcW w:w="1440" w:type="dxa"/>
            <w:tcBorders>
              <w:top w:val="single" w:sz="4" w:space="0" w:color="auto"/>
              <w:left w:val="single" w:sz="4" w:space="0" w:color="auto"/>
            </w:tcBorders>
            <w:shd w:val="clear" w:color="auto" w:fill="FFFFFF"/>
            <w:vAlign w:val="center"/>
          </w:tcPr>
          <w:p w14:paraId="38E4FB6C"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Kolonoskop 1</w:t>
            </w:r>
          </w:p>
        </w:tc>
        <w:tc>
          <w:tcPr>
            <w:tcW w:w="2174" w:type="dxa"/>
            <w:tcBorders>
              <w:top w:val="single" w:sz="4" w:space="0" w:color="auto"/>
              <w:left w:val="single" w:sz="4" w:space="0" w:color="auto"/>
            </w:tcBorders>
            <w:shd w:val="clear" w:color="auto" w:fill="FFFFFF"/>
            <w:vAlign w:val="center"/>
          </w:tcPr>
          <w:p w14:paraId="438E312E" w14:textId="77777777" w:rsidR="007A6078" w:rsidRDefault="007A6078" w:rsidP="007A6078">
            <w:pPr>
              <w:pStyle w:val="Jin0"/>
              <w:framePr w:w="8554" w:h="12610" w:wrap="none" w:vAnchor="page" w:hAnchor="page" w:x="1744" w:y="2299"/>
              <w:shd w:val="clear" w:color="auto" w:fill="auto"/>
              <w:spacing w:after="0" w:line="233" w:lineRule="auto"/>
              <w:rPr>
                <w:sz w:val="19"/>
                <w:szCs w:val="19"/>
              </w:rPr>
            </w:pPr>
            <w:r>
              <w:rPr>
                <w:rFonts w:ascii="Times New Roman" w:eastAsia="Times New Roman" w:hAnsi="Times New Roman" w:cs="Times New Roman"/>
                <w:sz w:val="19"/>
                <w:szCs w:val="19"/>
              </w:rPr>
              <w:t>Má minimální možnou délku 1350 mm</w:t>
            </w:r>
          </w:p>
        </w:tc>
        <w:tc>
          <w:tcPr>
            <w:tcW w:w="1027" w:type="dxa"/>
            <w:tcBorders>
              <w:top w:val="single" w:sz="4" w:space="0" w:color="auto"/>
              <w:left w:val="single" w:sz="4" w:space="0" w:color="auto"/>
            </w:tcBorders>
            <w:shd w:val="clear" w:color="auto" w:fill="FFFFFF"/>
            <w:vAlign w:val="center"/>
          </w:tcPr>
          <w:p w14:paraId="41018E79" w14:textId="77777777" w:rsidR="007A6078" w:rsidRDefault="007A6078" w:rsidP="007A6078">
            <w:pPr>
              <w:pStyle w:val="Jin0"/>
              <w:framePr w:w="8554" w:h="12610" w:wrap="none" w:vAnchor="page" w:hAnchor="page" w:x="1744" w:y="2299"/>
              <w:shd w:val="clear" w:color="auto" w:fill="auto"/>
              <w:spacing w:after="0"/>
              <w:jc w:val="both"/>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tcBorders>
            <w:shd w:val="clear" w:color="auto" w:fill="FFFFFF"/>
            <w:vAlign w:val="center"/>
          </w:tcPr>
          <w:p w14:paraId="73C38CD9" w14:textId="612D3EFC" w:rsidR="007A6078" w:rsidRDefault="007A6078" w:rsidP="007A6078">
            <w:pPr>
              <w:pStyle w:val="Jin0"/>
              <w:framePr w:w="8554" w:h="12610" w:wrap="none" w:vAnchor="page" w:hAnchor="page" w:x="1744" w:y="2299"/>
              <w:shd w:val="clear" w:color="auto" w:fill="auto"/>
              <w:spacing w:after="0"/>
              <w:ind w:firstLine="30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tcBorders>
            <w:shd w:val="clear" w:color="auto" w:fill="FFFFFF"/>
            <w:vAlign w:val="center"/>
          </w:tcPr>
          <w:p w14:paraId="2FFF5951" w14:textId="78B3151F" w:rsidR="007A6078" w:rsidRDefault="007A6078" w:rsidP="007A6078">
            <w:pPr>
              <w:pStyle w:val="Jin0"/>
              <w:framePr w:w="8554" w:h="12610" w:wrap="none" w:vAnchor="page" w:hAnchor="page" w:x="1744" w:y="2299"/>
              <w:shd w:val="clear" w:color="auto" w:fill="auto"/>
              <w:spacing w:after="0"/>
              <w:ind w:firstLine="240"/>
              <w:jc w:val="both"/>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right w:val="single" w:sz="4" w:space="0" w:color="auto"/>
            </w:tcBorders>
            <w:shd w:val="clear" w:color="auto" w:fill="FFFFFF"/>
            <w:vAlign w:val="center"/>
          </w:tcPr>
          <w:p w14:paraId="72125542" w14:textId="778F825C"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r w:rsidR="007A6078" w14:paraId="409296A2" w14:textId="77777777" w:rsidTr="0004073D">
        <w:tblPrEx>
          <w:tblCellMar>
            <w:top w:w="0" w:type="dxa"/>
            <w:bottom w:w="0" w:type="dxa"/>
          </w:tblCellMar>
        </w:tblPrEx>
        <w:trPr>
          <w:trHeight w:hRule="exact" w:val="1277"/>
        </w:trPr>
        <w:tc>
          <w:tcPr>
            <w:tcW w:w="634" w:type="dxa"/>
            <w:tcBorders>
              <w:top w:val="single" w:sz="4" w:space="0" w:color="auto"/>
              <w:left w:val="single" w:sz="4" w:space="0" w:color="auto"/>
              <w:bottom w:val="single" w:sz="4" w:space="0" w:color="auto"/>
            </w:tcBorders>
            <w:shd w:val="clear" w:color="auto" w:fill="FFFFFF"/>
            <w:vAlign w:val="center"/>
          </w:tcPr>
          <w:p w14:paraId="5CAFE40A" w14:textId="77777777" w:rsidR="007A6078" w:rsidRDefault="007A6078" w:rsidP="007A6078">
            <w:pPr>
              <w:pStyle w:val="Jin0"/>
              <w:framePr w:w="8554" w:h="12610" w:wrap="none" w:vAnchor="page" w:hAnchor="page" w:x="1744" w:y="2299"/>
              <w:shd w:val="clear" w:color="auto" w:fill="auto"/>
              <w:spacing w:after="0"/>
              <w:ind w:firstLine="180"/>
              <w:rPr>
                <w:sz w:val="19"/>
                <w:szCs w:val="19"/>
              </w:rPr>
            </w:pPr>
            <w:r>
              <w:rPr>
                <w:rFonts w:ascii="Times New Roman" w:eastAsia="Times New Roman" w:hAnsi="Times New Roman" w:cs="Times New Roman"/>
                <w:sz w:val="19"/>
                <w:szCs w:val="19"/>
              </w:rPr>
              <w:t>15.</w:t>
            </w:r>
          </w:p>
        </w:tc>
        <w:tc>
          <w:tcPr>
            <w:tcW w:w="1440" w:type="dxa"/>
            <w:tcBorders>
              <w:top w:val="single" w:sz="4" w:space="0" w:color="auto"/>
              <w:left w:val="single" w:sz="4" w:space="0" w:color="auto"/>
              <w:bottom w:val="single" w:sz="4" w:space="0" w:color="auto"/>
            </w:tcBorders>
            <w:shd w:val="clear" w:color="auto" w:fill="FFFFFF"/>
            <w:vAlign w:val="center"/>
          </w:tcPr>
          <w:p w14:paraId="62CC3EC7"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Kolonoskop 1</w:t>
            </w:r>
          </w:p>
        </w:tc>
        <w:tc>
          <w:tcPr>
            <w:tcW w:w="2174" w:type="dxa"/>
            <w:tcBorders>
              <w:top w:val="single" w:sz="4" w:space="0" w:color="auto"/>
              <w:left w:val="single" w:sz="4" w:space="0" w:color="auto"/>
              <w:bottom w:val="single" w:sz="4" w:space="0" w:color="auto"/>
            </w:tcBorders>
            <w:shd w:val="clear" w:color="auto" w:fill="FFFFFF"/>
            <w:vAlign w:val="center"/>
          </w:tcPr>
          <w:p w14:paraId="50914EC1" w14:textId="77777777" w:rsidR="007A6078" w:rsidRDefault="007A6078" w:rsidP="007A6078">
            <w:pPr>
              <w:pStyle w:val="Jin0"/>
              <w:framePr w:w="8554" w:h="12610" w:wrap="none" w:vAnchor="page" w:hAnchor="page" w:x="1744" w:y="2299"/>
              <w:shd w:val="clear" w:color="auto" w:fill="auto"/>
              <w:spacing w:after="0" w:line="290" w:lineRule="auto"/>
              <w:rPr>
                <w:sz w:val="19"/>
                <w:szCs w:val="19"/>
              </w:rPr>
            </w:pPr>
            <w:r>
              <w:rPr>
                <w:rFonts w:ascii="Times New Roman" w:eastAsia="Times New Roman" w:hAnsi="Times New Roman" w:cs="Times New Roman"/>
                <w:sz w:val="19"/>
                <w:szCs w:val="19"/>
              </w:rPr>
              <w:t xml:space="preserve">Disponuje funkcí </w:t>
            </w:r>
            <w:r>
              <w:rPr>
                <w:rFonts w:ascii="Times New Roman" w:eastAsia="Times New Roman" w:hAnsi="Times New Roman" w:cs="Times New Roman"/>
                <w:sz w:val="19"/>
                <w:szCs w:val="19"/>
                <w:lang w:val="en-US" w:eastAsia="en-US" w:bidi="en-US"/>
              </w:rPr>
              <w:t>„waterjet"</w:t>
            </w:r>
          </w:p>
        </w:tc>
        <w:tc>
          <w:tcPr>
            <w:tcW w:w="1027" w:type="dxa"/>
            <w:tcBorders>
              <w:top w:val="single" w:sz="4" w:space="0" w:color="auto"/>
              <w:left w:val="single" w:sz="4" w:space="0" w:color="auto"/>
              <w:bottom w:val="single" w:sz="4" w:space="0" w:color="auto"/>
            </w:tcBorders>
            <w:shd w:val="clear" w:color="auto" w:fill="FFFFFF"/>
            <w:vAlign w:val="center"/>
          </w:tcPr>
          <w:p w14:paraId="7187229E" w14:textId="77777777" w:rsidR="007A6078" w:rsidRDefault="007A6078" w:rsidP="007A6078">
            <w:pPr>
              <w:pStyle w:val="Jin0"/>
              <w:framePr w:w="8554" w:h="12610" w:wrap="none" w:vAnchor="page" w:hAnchor="page" w:x="1744" w:y="2299"/>
              <w:shd w:val="clear" w:color="auto" w:fill="auto"/>
              <w:spacing w:after="0"/>
              <w:rPr>
                <w:sz w:val="19"/>
                <w:szCs w:val="19"/>
              </w:rPr>
            </w:pPr>
            <w:r>
              <w:rPr>
                <w:rFonts w:ascii="Times New Roman" w:eastAsia="Times New Roman" w:hAnsi="Times New Roman" w:cs="Times New Roman"/>
                <w:b/>
                <w:bCs/>
                <w:sz w:val="19"/>
                <w:szCs w:val="19"/>
              </w:rPr>
              <w:t>absolutní</w:t>
            </w:r>
          </w:p>
        </w:tc>
        <w:tc>
          <w:tcPr>
            <w:tcW w:w="1138" w:type="dxa"/>
            <w:tcBorders>
              <w:top w:val="single" w:sz="4" w:space="0" w:color="auto"/>
              <w:left w:val="single" w:sz="4" w:space="0" w:color="auto"/>
              <w:bottom w:val="single" w:sz="4" w:space="0" w:color="auto"/>
            </w:tcBorders>
            <w:shd w:val="clear" w:color="auto" w:fill="FFFFFF"/>
            <w:vAlign w:val="center"/>
          </w:tcPr>
          <w:p w14:paraId="684805CD" w14:textId="324AD5C6" w:rsidR="007A6078" w:rsidRDefault="007A6078" w:rsidP="007A6078">
            <w:pPr>
              <w:pStyle w:val="Jin0"/>
              <w:framePr w:w="8554" w:h="12610" w:wrap="none" w:vAnchor="page" w:hAnchor="page" w:x="1744" w:y="2299"/>
              <w:shd w:val="clear" w:color="auto" w:fill="auto"/>
              <w:spacing w:after="0"/>
              <w:ind w:firstLine="300"/>
              <w:jc w:val="both"/>
              <w:rPr>
                <w:sz w:val="20"/>
                <w:szCs w:val="20"/>
              </w:rPr>
            </w:pPr>
            <w:r>
              <w:rPr>
                <w:rFonts w:ascii="Calibri" w:eastAsia="Calibri" w:hAnsi="Calibri" w:cs="Calibri"/>
                <w:sz w:val="20"/>
                <w:szCs w:val="20"/>
              </w:rPr>
              <w:t>XXXXX</w:t>
            </w:r>
          </w:p>
        </w:tc>
        <w:tc>
          <w:tcPr>
            <w:tcW w:w="1022" w:type="dxa"/>
            <w:tcBorders>
              <w:top w:val="single" w:sz="4" w:space="0" w:color="auto"/>
              <w:left w:val="single" w:sz="4" w:space="0" w:color="auto"/>
              <w:bottom w:val="single" w:sz="4" w:space="0" w:color="auto"/>
            </w:tcBorders>
            <w:shd w:val="clear" w:color="auto" w:fill="FFFFFF"/>
            <w:vAlign w:val="center"/>
          </w:tcPr>
          <w:p w14:paraId="2E1373CC" w14:textId="6DA82467" w:rsidR="007A6078" w:rsidRDefault="007A6078" w:rsidP="007A6078">
            <w:pPr>
              <w:pStyle w:val="Jin0"/>
              <w:framePr w:w="8554" w:h="12610" w:wrap="none" w:vAnchor="page" w:hAnchor="page" w:x="1744" w:y="2299"/>
              <w:shd w:val="clear" w:color="auto" w:fill="auto"/>
              <w:spacing w:after="0"/>
              <w:ind w:firstLine="240"/>
              <w:jc w:val="both"/>
              <w:rPr>
                <w:sz w:val="20"/>
                <w:szCs w:val="20"/>
              </w:rPr>
            </w:pPr>
            <w:r>
              <w:rPr>
                <w:rFonts w:ascii="Calibri" w:eastAsia="Calibri" w:hAnsi="Calibri" w:cs="Calibri"/>
                <w:sz w:val="20"/>
                <w:szCs w:val="20"/>
              </w:rPr>
              <w:t>XXXXXXXXXXXXX</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center"/>
          </w:tcPr>
          <w:p w14:paraId="3B4E2949" w14:textId="57890306" w:rsidR="007A6078" w:rsidRDefault="007A6078" w:rsidP="007A6078">
            <w:pPr>
              <w:framePr w:w="8554" w:h="12610" w:wrap="none" w:vAnchor="page" w:hAnchor="page" w:x="1744" w:y="2299"/>
              <w:rPr>
                <w:sz w:val="10"/>
                <w:szCs w:val="10"/>
              </w:rPr>
            </w:pPr>
            <w:r>
              <w:rPr>
                <w:rFonts w:ascii="Calibri" w:eastAsia="Calibri" w:hAnsi="Calibri" w:cs="Calibri"/>
                <w:sz w:val="20"/>
                <w:szCs w:val="20"/>
              </w:rPr>
              <w:t>XXXXX</w:t>
            </w:r>
          </w:p>
        </w:tc>
      </w:tr>
    </w:tbl>
    <w:p w14:paraId="52A998C5" w14:textId="77777777" w:rsidR="00562050" w:rsidRDefault="00670210">
      <w:pPr>
        <w:pStyle w:val="Zhlavnebozpat0"/>
        <w:framePr w:wrap="none" w:vAnchor="page" w:hAnchor="page" w:x="9923" w:y="16152"/>
        <w:shd w:val="clear" w:color="auto" w:fill="auto"/>
        <w:rPr>
          <w:sz w:val="22"/>
          <w:szCs w:val="22"/>
        </w:rPr>
      </w:pPr>
      <w:r>
        <w:rPr>
          <w:rFonts w:ascii="Times New Roman" w:eastAsia="Times New Roman" w:hAnsi="Times New Roman" w:cs="Times New Roman"/>
          <w:sz w:val="22"/>
          <w:szCs w:val="22"/>
        </w:rPr>
        <w:t>20</w:t>
      </w:r>
    </w:p>
    <w:p w14:paraId="4F56A830" w14:textId="77777777" w:rsidR="00562050" w:rsidRDefault="00562050">
      <w:pPr>
        <w:spacing w:line="1" w:lineRule="exact"/>
        <w:sectPr w:rsidR="00562050">
          <w:pgSz w:w="11900" w:h="16840"/>
          <w:pgMar w:top="898" w:right="360" w:bottom="360" w:left="360" w:header="0" w:footer="3" w:gutter="0"/>
          <w:cols w:space="720"/>
          <w:noEndnote/>
          <w:docGrid w:linePitch="360"/>
        </w:sectPr>
      </w:pPr>
    </w:p>
    <w:p w14:paraId="4A7F257C" w14:textId="77777777" w:rsidR="00562050" w:rsidRDefault="00562050">
      <w:pPr>
        <w:spacing w:line="1" w:lineRule="exact"/>
      </w:pPr>
    </w:p>
    <w:p w14:paraId="0ACDDD0B" w14:textId="77777777" w:rsidR="00562050" w:rsidRDefault="00670210">
      <w:pPr>
        <w:framePr w:wrap="none" w:vAnchor="page" w:hAnchor="page" w:x="5015" w:y="695"/>
        <w:rPr>
          <w:sz w:val="2"/>
          <w:szCs w:val="2"/>
        </w:rPr>
      </w:pPr>
      <w:r>
        <w:rPr>
          <w:noProof/>
        </w:rPr>
        <w:drawing>
          <wp:inline distT="0" distB="0" distL="0" distR="0" wp14:anchorId="7BDC3511" wp14:editId="49ECD4F2">
            <wp:extent cx="664210" cy="53657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6"/>
                    <a:stretch/>
                  </pic:blipFill>
                  <pic:spPr>
                    <a:xfrm>
                      <a:off x="0" y="0"/>
                      <a:ext cx="664210" cy="536575"/>
                    </a:xfrm>
                    <a:prstGeom prst="rect">
                      <a:avLst/>
                    </a:prstGeom>
                  </pic:spPr>
                </pic:pic>
              </a:graphicData>
            </a:graphic>
          </wp:inline>
        </w:drawing>
      </w:r>
    </w:p>
    <w:p w14:paraId="16A59E0E" w14:textId="77777777" w:rsidR="00562050" w:rsidRDefault="00670210">
      <w:pPr>
        <w:framePr w:wrap="none" w:vAnchor="page" w:hAnchor="page" w:x="1713" w:y="710"/>
        <w:rPr>
          <w:sz w:val="2"/>
          <w:szCs w:val="2"/>
        </w:rPr>
      </w:pPr>
      <w:r>
        <w:rPr>
          <w:noProof/>
        </w:rPr>
        <w:drawing>
          <wp:inline distT="0" distB="0" distL="0" distR="0" wp14:anchorId="1DB226DA" wp14:editId="568931FD">
            <wp:extent cx="762000" cy="51181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7"/>
                    <a:stretch/>
                  </pic:blipFill>
                  <pic:spPr>
                    <a:xfrm>
                      <a:off x="0" y="0"/>
                      <a:ext cx="762000" cy="511810"/>
                    </a:xfrm>
                    <a:prstGeom prst="rect">
                      <a:avLst/>
                    </a:prstGeom>
                  </pic:spPr>
                </pic:pic>
              </a:graphicData>
            </a:graphic>
          </wp:inline>
        </w:drawing>
      </w:r>
    </w:p>
    <w:p w14:paraId="6AAD3542" w14:textId="77777777" w:rsidR="00562050" w:rsidRDefault="00670210">
      <w:pPr>
        <w:pStyle w:val="Zhlavnebozpat0"/>
        <w:framePr w:w="1781" w:h="907" w:hRule="exact" w:wrap="none" w:vAnchor="page" w:hAnchor="page" w:x="3004" w:y="657"/>
        <w:shd w:val="clear" w:color="auto" w:fill="auto"/>
        <w:ind w:left="5" w:right="10"/>
        <w:rPr>
          <w:sz w:val="24"/>
          <w:szCs w:val="24"/>
        </w:rPr>
      </w:pPr>
      <w:r>
        <w:rPr>
          <w:rFonts w:ascii="Arial" w:eastAsia="Arial" w:hAnsi="Arial" w:cs="Arial"/>
          <w:b/>
          <w:bCs/>
          <w:color w:val="0C77B6"/>
          <w:sz w:val="24"/>
          <w:szCs w:val="24"/>
        </w:rPr>
        <w:t>Financováno</w:t>
      </w:r>
    </w:p>
    <w:p w14:paraId="11E10B55" w14:textId="77777777" w:rsidR="00562050" w:rsidRDefault="00670210">
      <w:pPr>
        <w:pStyle w:val="Zhlavnebozpat0"/>
        <w:framePr w:w="1781" w:h="907" w:hRule="exact" w:wrap="none" w:vAnchor="page" w:hAnchor="page" w:x="3004" w:y="657"/>
        <w:shd w:val="clear" w:color="auto" w:fill="auto"/>
        <w:spacing w:after="60"/>
        <w:ind w:left="5" w:right="10"/>
        <w:rPr>
          <w:sz w:val="24"/>
          <w:szCs w:val="24"/>
        </w:rPr>
      </w:pPr>
      <w:r>
        <w:rPr>
          <w:rFonts w:ascii="Arial" w:eastAsia="Arial" w:hAnsi="Arial" w:cs="Arial"/>
          <w:b/>
          <w:bCs/>
          <w:color w:val="0C77B6"/>
          <w:sz w:val="24"/>
          <w:szCs w:val="24"/>
        </w:rPr>
        <w:t>Evropskou unií</w:t>
      </w:r>
    </w:p>
    <w:p w14:paraId="017C7401" w14:textId="77777777" w:rsidR="00562050" w:rsidRDefault="00670210">
      <w:pPr>
        <w:pStyle w:val="Zhlavnebozpat0"/>
        <w:framePr w:w="1781" w:h="907" w:hRule="exact" w:wrap="none" w:vAnchor="page" w:hAnchor="page" w:x="3004" w:y="657"/>
        <w:shd w:val="clear" w:color="auto" w:fill="auto"/>
        <w:ind w:left="5" w:right="10"/>
        <w:rPr>
          <w:sz w:val="20"/>
          <w:szCs w:val="20"/>
        </w:rPr>
      </w:pPr>
      <w:r>
        <w:rPr>
          <w:rFonts w:ascii="Arial" w:eastAsia="Arial" w:hAnsi="Arial" w:cs="Arial"/>
          <w:sz w:val="20"/>
          <w:szCs w:val="20"/>
        </w:rPr>
        <w:t>NextGenerationEU</w:t>
      </w:r>
    </w:p>
    <w:p w14:paraId="1E7AFFB7" w14:textId="77777777" w:rsidR="00562050" w:rsidRDefault="00670210">
      <w:pPr>
        <w:pStyle w:val="Zhlavnebozpat0"/>
        <w:framePr w:w="1968" w:h="648" w:hRule="exact" w:wrap="none" w:vAnchor="page" w:hAnchor="page" w:x="6095" w:y="782"/>
        <w:shd w:val="clear" w:color="auto" w:fill="auto"/>
        <w:ind w:left="10" w:right="14"/>
        <w:rPr>
          <w:sz w:val="26"/>
          <w:szCs w:val="26"/>
        </w:rPr>
      </w:pPr>
      <w:r>
        <w:rPr>
          <w:rFonts w:ascii="Arial" w:eastAsia="Arial" w:hAnsi="Arial" w:cs="Arial"/>
          <w:b/>
          <w:bCs/>
          <w:color w:val="163968"/>
          <w:sz w:val="26"/>
          <w:szCs w:val="26"/>
        </w:rPr>
        <w:t>NÁRODNÍ</w:t>
      </w:r>
    </w:p>
    <w:p w14:paraId="6FB0CF8B" w14:textId="77777777" w:rsidR="00562050" w:rsidRDefault="00670210">
      <w:pPr>
        <w:pStyle w:val="Zhlavnebozpat0"/>
        <w:framePr w:w="1968" w:h="648" w:hRule="exact" w:wrap="none" w:vAnchor="page" w:hAnchor="page" w:x="6095" w:y="782"/>
        <w:shd w:val="clear" w:color="auto" w:fill="auto"/>
        <w:ind w:left="10" w:right="14"/>
        <w:rPr>
          <w:sz w:val="26"/>
          <w:szCs w:val="26"/>
        </w:rPr>
      </w:pPr>
      <w:r>
        <w:rPr>
          <w:rFonts w:ascii="Arial" w:eastAsia="Arial" w:hAnsi="Arial" w:cs="Arial"/>
          <w:b/>
          <w:bCs/>
          <w:color w:val="163968"/>
          <w:sz w:val="26"/>
          <w:szCs w:val="26"/>
        </w:rPr>
        <w:t>PLÁN OBNOVY</w:t>
      </w:r>
    </w:p>
    <w:p w14:paraId="6D16F873" w14:textId="77777777" w:rsidR="00562050" w:rsidRDefault="00670210">
      <w:pPr>
        <w:pStyle w:val="Nadpis20"/>
        <w:framePr w:w="8520" w:h="562" w:hRule="exact" w:wrap="none" w:vAnchor="page" w:hAnchor="page" w:x="1770" w:y="542"/>
        <w:shd w:val="clear" w:color="auto" w:fill="auto"/>
        <w:spacing w:after="0"/>
        <w:ind w:left="6519" w:right="105"/>
      </w:pPr>
      <w:bookmarkStart w:id="30" w:name="bookmark30"/>
      <w:bookmarkStart w:id="31" w:name="bookmark31"/>
      <w:r>
        <w:t>křísil</w:t>
      </w:r>
      <w:bookmarkEnd w:id="30"/>
      <w:bookmarkEnd w:id="31"/>
    </w:p>
    <w:p w14:paraId="25463A0E" w14:textId="77777777" w:rsidR="00562050" w:rsidRDefault="00670210">
      <w:pPr>
        <w:pStyle w:val="Titulektabulky0"/>
        <w:framePr w:w="1958" w:h="374" w:hRule="exact" w:wrap="none" w:vAnchor="page" w:hAnchor="page" w:x="8260" w:y="1238"/>
        <w:shd w:val="clear" w:color="auto" w:fill="auto"/>
        <w:spacing w:line="338" w:lineRule="auto"/>
      </w:pPr>
      <w:r>
        <w:t>MINISTERSTVO ZDRAVOTNICTVÍ</w:t>
      </w:r>
      <w:r>
        <w:br/>
        <w:t>CESKE REPUBLIKY</w:t>
      </w:r>
    </w:p>
    <w:tbl>
      <w:tblPr>
        <w:tblOverlap w:val="never"/>
        <w:tblW w:w="8519" w:type="dxa"/>
        <w:tblLayout w:type="fixed"/>
        <w:tblCellMar>
          <w:left w:w="10" w:type="dxa"/>
          <w:right w:w="10" w:type="dxa"/>
        </w:tblCellMar>
        <w:tblLook w:val="0000" w:firstRow="0" w:lastRow="0" w:firstColumn="0" w:lastColumn="0" w:noHBand="0" w:noVBand="0"/>
      </w:tblPr>
      <w:tblGrid>
        <w:gridCol w:w="624"/>
        <w:gridCol w:w="1435"/>
        <w:gridCol w:w="2179"/>
        <w:gridCol w:w="1022"/>
        <w:gridCol w:w="1133"/>
        <w:gridCol w:w="1027"/>
        <w:gridCol w:w="1099"/>
      </w:tblGrid>
      <w:tr w:rsidR="007A6078" w14:paraId="1FC489F4" w14:textId="77777777" w:rsidTr="007A6078">
        <w:tblPrEx>
          <w:tblCellMar>
            <w:top w:w="0" w:type="dxa"/>
            <w:bottom w:w="0" w:type="dxa"/>
          </w:tblCellMar>
        </w:tblPrEx>
        <w:trPr>
          <w:trHeight w:hRule="exact" w:val="1267"/>
        </w:trPr>
        <w:tc>
          <w:tcPr>
            <w:tcW w:w="624" w:type="dxa"/>
            <w:tcBorders>
              <w:top w:val="single" w:sz="4" w:space="0" w:color="auto"/>
              <w:left w:val="single" w:sz="4" w:space="0" w:color="auto"/>
            </w:tcBorders>
            <w:shd w:val="clear" w:color="auto" w:fill="FFFFFF"/>
            <w:vAlign w:val="center"/>
          </w:tcPr>
          <w:p w14:paraId="122E02AE" w14:textId="77777777" w:rsidR="007A6078" w:rsidRDefault="007A6078" w:rsidP="007A6078">
            <w:pPr>
              <w:pStyle w:val="Jin0"/>
              <w:framePr w:w="8520" w:h="9413" w:wrap="none" w:vAnchor="page" w:hAnchor="page" w:x="1770" w:y="1679"/>
              <w:shd w:val="clear" w:color="auto" w:fill="auto"/>
              <w:spacing w:after="0"/>
              <w:ind w:firstLine="180"/>
              <w:jc w:val="both"/>
              <w:rPr>
                <w:sz w:val="19"/>
                <w:szCs w:val="19"/>
              </w:rPr>
            </w:pPr>
            <w:r>
              <w:rPr>
                <w:rFonts w:ascii="Times New Roman" w:eastAsia="Times New Roman" w:hAnsi="Times New Roman" w:cs="Times New Roman"/>
                <w:sz w:val="19"/>
                <w:szCs w:val="19"/>
              </w:rPr>
              <w:t>16.</w:t>
            </w:r>
          </w:p>
        </w:tc>
        <w:tc>
          <w:tcPr>
            <w:tcW w:w="1435" w:type="dxa"/>
            <w:tcBorders>
              <w:top w:val="single" w:sz="4" w:space="0" w:color="auto"/>
              <w:left w:val="single" w:sz="4" w:space="0" w:color="auto"/>
            </w:tcBorders>
            <w:shd w:val="clear" w:color="auto" w:fill="FFFFFF"/>
            <w:vAlign w:val="center"/>
          </w:tcPr>
          <w:p w14:paraId="0A298DA7"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Kolonoskop 2</w:t>
            </w:r>
          </w:p>
        </w:tc>
        <w:tc>
          <w:tcPr>
            <w:tcW w:w="2179" w:type="dxa"/>
            <w:tcBorders>
              <w:top w:val="single" w:sz="4" w:space="0" w:color="auto"/>
              <w:left w:val="single" w:sz="4" w:space="0" w:color="auto"/>
            </w:tcBorders>
            <w:shd w:val="clear" w:color="auto" w:fill="FFFFFF"/>
            <w:vAlign w:val="center"/>
          </w:tcPr>
          <w:p w14:paraId="772BFB3C"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sz w:val="19"/>
                <w:szCs w:val="19"/>
              </w:rPr>
              <w:t>Má minimálně 120° zorné pole</w:t>
            </w:r>
          </w:p>
        </w:tc>
        <w:tc>
          <w:tcPr>
            <w:tcW w:w="1022" w:type="dxa"/>
            <w:tcBorders>
              <w:top w:val="single" w:sz="4" w:space="0" w:color="auto"/>
              <w:left w:val="single" w:sz="4" w:space="0" w:color="auto"/>
            </w:tcBorders>
            <w:shd w:val="clear" w:color="auto" w:fill="FFFFFF"/>
            <w:vAlign w:val="center"/>
          </w:tcPr>
          <w:p w14:paraId="6D521625"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01287245" w14:textId="6A706941"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07B4790B" w14:textId="35112DF7" w:rsidR="007A6078" w:rsidRDefault="007A6078" w:rsidP="007A6078">
            <w:pPr>
              <w:pStyle w:val="Jin0"/>
              <w:framePr w:w="8520" w:h="9413" w:wrap="none" w:vAnchor="page" w:hAnchor="page" w:x="1770" w:y="1679"/>
              <w:shd w:val="clear" w:color="auto" w:fill="auto"/>
              <w:spacing w:after="0"/>
              <w:ind w:firstLine="360"/>
              <w:jc w:val="both"/>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31944269" w14:textId="210FD790"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4FC1B082" w14:textId="77777777" w:rsidTr="007A6078">
        <w:tblPrEx>
          <w:tblCellMar>
            <w:top w:w="0" w:type="dxa"/>
            <w:bottom w:w="0" w:type="dxa"/>
          </w:tblCellMar>
        </w:tblPrEx>
        <w:trPr>
          <w:trHeight w:hRule="exact" w:val="1258"/>
        </w:trPr>
        <w:tc>
          <w:tcPr>
            <w:tcW w:w="624" w:type="dxa"/>
            <w:tcBorders>
              <w:top w:val="single" w:sz="4" w:space="0" w:color="auto"/>
              <w:left w:val="single" w:sz="4" w:space="0" w:color="auto"/>
            </w:tcBorders>
            <w:shd w:val="clear" w:color="auto" w:fill="FFFFFF"/>
            <w:vAlign w:val="center"/>
          </w:tcPr>
          <w:p w14:paraId="51ED22A1" w14:textId="77777777" w:rsidR="007A6078" w:rsidRDefault="007A6078" w:rsidP="007A6078">
            <w:pPr>
              <w:pStyle w:val="Jin0"/>
              <w:framePr w:w="8520" w:h="9413" w:wrap="none" w:vAnchor="page" w:hAnchor="page" w:x="1770" w:y="1679"/>
              <w:shd w:val="clear" w:color="auto" w:fill="auto"/>
              <w:spacing w:after="0"/>
              <w:ind w:firstLine="180"/>
              <w:jc w:val="both"/>
              <w:rPr>
                <w:sz w:val="19"/>
                <w:szCs w:val="19"/>
              </w:rPr>
            </w:pPr>
            <w:r>
              <w:rPr>
                <w:rFonts w:ascii="Times New Roman" w:eastAsia="Times New Roman" w:hAnsi="Times New Roman" w:cs="Times New Roman"/>
                <w:sz w:val="19"/>
                <w:szCs w:val="19"/>
              </w:rPr>
              <w:t>17.</w:t>
            </w:r>
          </w:p>
        </w:tc>
        <w:tc>
          <w:tcPr>
            <w:tcW w:w="1435" w:type="dxa"/>
            <w:tcBorders>
              <w:top w:val="single" w:sz="4" w:space="0" w:color="auto"/>
              <w:left w:val="single" w:sz="4" w:space="0" w:color="auto"/>
            </w:tcBorders>
            <w:shd w:val="clear" w:color="auto" w:fill="FFFFFF"/>
            <w:vAlign w:val="center"/>
          </w:tcPr>
          <w:p w14:paraId="1156598A"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Kolonoskop 2</w:t>
            </w:r>
          </w:p>
        </w:tc>
        <w:tc>
          <w:tcPr>
            <w:tcW w:w="2179" w:type="dxa"/>
            <w:tcBorders>
              <w:top w:val="single" w:sz="4" w:space="0" w:color="auto"/>
              <w:left w:val="single" w:sz="4" w:space="0" w:color="auto"/>
            </w:tcBorders>
            <w:shd w:val="clear" w:color="auto" w:fill="FFFFFF"/>
            <w:vAlign w:val="center"/>
          </w:tcPr>
          <w:p w14:paraId="38B5B33D" w14:textId="77777777" w:rsidR="007A6078" w:rsidRDefault="007A6078" w:rsidP="007A6078">
            <w:pPr>
              <w:pStyle w:val="Jin0"/>
              <w:framePr w:w="8520" w:h="9413" w:wrap="none" w:vAnchor="page" w:hAnchor="page" w:x="1770" w:y="1679"/>
              <w:shd w:val="clear" w:color="auto" w:fill="auto"/>
              <w:spacing w:after="0" w:line="233" w:lineRule="auto"/>
              <w:rPr>
                <w:sz w:val="19"/>
                <w:szCs w:val="19"/>
              </w:rPr>
            </w:pPr>
            <w:r>
              <w:rPr>
                <w:rFonts w:ascii="Times New Roman" w:eastAsia="Times New Roman" w:hAnsi="Times New Roman" w:cs="Times New Roman"/>
                <w:sz w:val="19"/>
                <w:szCs w:val="19"/>
              </w:rPr>
              <w:t>Má maximální možný vnější průměr distálního konce 13.0 mm</w:t>
            </w:r>
          </w:p>
        </w:tc>
        <w:tc>
          <w:tcPr>
            <w:tcW w:w="1022" w:type="dxa"/>
            <w:tcBorders>
              <w:top w:val="single" w:sz="4" w:space="0" w:color="auto"/>
              <w:left w:val="single" w:sz="4" w:space="0" w:color="auto"/>
            </w:tcBorders>
            <w:shd w:val="clear" w:color="auto" w:fill="FFFFFF"/>
            <w:vAlign w:val="center"/>
          </w:tcPr>
          <w:p w14:paraId="2DA9F62A"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6C557C47" w14:textId="4FB4C5D9"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268D9386" w14:textId="3BC76D3A" w:rsidR="007A6078" w:rsidRDefault="007A6078" w:rsidP="007A6078">
            <w:pPr>
              <w:pStyle w:val="Jin0"/>
              <w:framePr w:w="8520" w:h="9413" w:wrap="none" w:vAnchor="page" w:hAnchor="page" w:x="1770" w:y="1679"/>
              <w:shd w:val="clear" w:color="auto" w:fill="auto"/>
              <w:spacing w:after="0"/>
              <w:ind w:firstLine="360"/>
              <w:jc w:val="both"/>
              <w:rPr>
                <w:sz w:val="19"/>
                <w:szCs w:val="19"/>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20614C88" w14:textId="77CD62EF"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66DB35A4" w14:textId="77777777" w:rsidTr="007A6078">
        <w:tblPrEx>
          <w:tblCellMar>
            <w:top w:w="0" w:type="dxa"/>
            <w:bottom w:w="0" w:type="dxa"/>
          </w:tblCellMar>
        </w:tblPrEx>
        <w:trPr>
          <w:trHeight w:hRule="exact" w:val="1253"/>
        </w:trPr>
        <w:tc>
          <w:tcPr>
            <w:tcW w:w="624" w:type="dxa"/>
            <w:tcBorders>
              <w:top w:val="single" w:sz="4" w:space="0" w:color="auto"/>
              <w:left w:val="single" w:sz="4" w:space="0" w:color="auto"/>
            </w:tcBorders>
            <w:shd w:val="clear" w:color="auto" w:fill="FFFFFF"/>
            <w:vAlign w:val="center"/>
          </w:tcPr>
          <w:p w14:paraId="549D406B" w14:textId="77777777" w:rsidR="007A6078" w:rsidRDefault="007A6078" w:rsidP="007A6078">
            <w:pPr>
              <w:pStyle w:val="Jin0"/>
              <w:framePr w:w="8520" w:h="9413" w:wrap="none" w:vAnchor="page" w:hAnchor="page" w:x="1770" w:y="1679"/>
              <w:shd w:val="clear" w:color="auto" w:fill="auto"/>
              <w:spacing w:after="0"/>
              <w:ind w:firstLine="180"/>
              <w:jc w:val="both"/>
              <w:rPr>
                <w:sz w:val="19"/>
                <w:szCs w:val="19"/>
              </w:rPr>
            </w:pPr>
            <w:r>
              <w:rPr>
                <w:rFonts w:ascii="Times New Roman" w:eastAsia="Times New Roman" w:hAnsi="Times New Roman" w:cs="Times New Roman"/>
                <w:sz w:val="19"/>
                <w:szCs w:val="19"/>
              </w:rPr>
              <w:t>18.</w:t>
            </w:r>
          </w:p>
        </w:tc>
        <w:tc>
          <w:tcPr>
            <w:tcW w:w="1435" w:type="dxa"/>
            <w:tcBorders>
              <w:top w:val="single" w:sz="4" w:space="0" w:color="auto"/>
              <w:left w:val="single" w:sz="4" w:space="0" w:color="auto"/>
            </w:tcBorders>
            <w:shd w:val="clear" w:color="auto" w:fill="FFFFFF"/>
            <w:vAlign w:val="center"/>
          </w:tcPr>
          <w:p w14:paraId="2FBD36DE"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Kolonoskop 2</w:t>
            </w:r>
          </w:p>
        </w:tc>
        <w:tc>
          <w:tcPr>
            <w:tcW w:w="2179" w:type="dxa"/>
            <w:tcBorders>
              <w:top w:val="single" w:sz="4" w:space="0" w:color="auto"/>
              <w:left w:val="single" w:sz="4" w:space="0" w:color="auto"/>
            </w:tcBorders>
            <w:shd w:val="clear" w:color="auto" w:fill="FFFFFF"/>
            <w:vAlign w:val="center"/>
          </w:tcPr>
          <w:p w14:paraId="08EEAF01" w14:textId="77777777" w:rsidR="007A6078" w:rsidRDefault="007A6078" w:rsidP="007A6078">
            <w:pPr>
              <w:pStyle w:val="Jin0"/>
              <w:framePr w:w="8520" w:h="9413" w:wrap="none" w:vAnchor="page" w:hAnchor="page" w:x="1770" w:y="1679"/>
              <w:shd w:val="clear" w:color="auto" w:fill="auto"/>
              <w:spacing w:after="0" w:line="233" w:lineRule="auto"/>
              <w:rPr>
                <w:sz w:val="19"/>
                <w:szCs w:val="19"/>
              </w:rPr>
            </w:pPr>
            <w:r>
              <w:rPr>
                <w:rFonts w:ascii="Times New Roman" w:eastAsia="Times New Roman" w:hAnsi="Times New Roman" w:cs="Times New Roman"/>
                <w:sz w:val="19"/>
                <w:szCs w:val="19"/>
              </w:rPr>
              <w:t>Má minimální možnou délku 1350 mm</w:t>
            </w:r>
          </w:p>
        </w:tc>
        <w:tc>
          <w:tcPr>
            <w:tcW w:w="1022" w:type="dxa"/>
            <w:tcBorders>
              <w:top w:val="single" w:sz="4" w:space="0" w:color="auto"/>
              <w:left w:val="single" w:sz="4" w:space="0" w:color="auto"/>
            </w:tcBorders>
            <w:shd w:val="clear" w:color="auto" w:fill="FFFFFF"/>
            <w:vAlign w:val="center"/>
          </w:tcPr>
          <w:p w14:paraId="47BC705C"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232F5FB3" w14:textId="20DD46B8"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6B772D8B" w14:textId="581DF8BC"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561B0D54" w14:textId="1D5970CC"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7CCD0BC7" w14:textId="77777777" w:rsidTr="007A6078">
        <w:tblPrEx>
          <w:tblCellMar>
            <w:top w:w="0" w:type="dxa"/>
            <w:bottom w:w="0" w:type="dxa"/>
          </w:tblCellMar>
        </w:tblPrEx>
        <w:trPr>
          <w:trHeight w:hRule="exact" w:val="1402"/>
        </w:trPr>
        <w:tc>
          <w:tcPr>
            <w:tcW w:w="624" w:type="dxa"/>
            <w:tcBorders>
              <w:top w:val="single" w:sz="4" w:space="0" w:color="auto"/>
              <w:left w:val="single" w:sz="4" w:space="0" w:color="auto"/>
            </w:tcBorders>
            <w:shd w:val="clear" w:color="auto" w:fill="FFFFFF"/>
            <w:vAlign w:val="center"/>
          </w:tcPr>
          <w:p w14:paraId="02A5C486" w14:textId="77777777" w:rsidR="007A6078" w:rsidRDefault="007A6078" w:rsidP="007A6078">
            <w:pPr>
              <w:pStyle w:val="Jin0"/>
              <w:framePr w:w="8520" w:h="9413" w:wrap="none" w:vAnchor="page" w:hAnchor="page" w:x="1770" w:y="1679"/>
              <w:shd w:val="clear" w:color="auto" w:fill="auto"/>
              <w:spacing w:after="0"/>
              <w:ind w:firstLine="160"/>
              <w:rPr>
                <w:sz w:val="19"/>
                <w:szCs w:val="19"/>
              </w:rPr>
            </w:pPr>
            <w:r>
              <w:rPr>
                <w:rFonts w:ascii="Times New Roman" w:eastAsia="Times New Roman" w:hAnsi="Times New Roman" w:cs="Times New Roman"/>
                <w:sz w:val="19"/>
                <w:szCs w:val="19"/>
              </w:rPr>
              <w:t>19.</w:t>
            </w:r>
          </w:p>
        </w:tc>
        <w:tc>
          <w:tcPr>
            <w:tcW w:w="1435" w:type="dxa"/>
            <w:tcBorders>
              <w:top w:val="single" w:sz="4" w:space="0" w:color="auto"/>
              <w:left w:val="single" w:sz="4" w:space="0" w:color="auto"/>
            </w:tcBorders>
            <w:shd w:val="clear" w:color="auto" w:fill="FFFFFF"/>
            <w:vAlign w:val="center"/>
          </w:tcPr>
          <w:p w14:paraId="2C710A65"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Kolonoskop 2</w:t>
            </w:r>
          </w:p>
        </w:tc>
        <w:tc>
          <w:tcPr>
            <w:tcW w:w="2179" w:type="dxa"/>
            <w:tcBorders>
              <w:top w:val="single" w:sz="4" w:space="0" w:color="auto"/>
              <w:left w:val="single" w:sz="4" w:space="0" w:color="auto"/>
            </w:tcBorders>
            <w:shd w:val="clear" w:color="auto" w:fill="FFFFFF"/>
            <w:vAlign w:val="center"/>
          </w:tcPr>
          <w:p w14:paraId="07A883A3" w14:textId="77777777" w:rsidR="007A6078" w:rsidRDefault="007A6078" w:rsidP="007A6078">
            <w:pPr>
              <w:pStyle w:val="Jin0"/>
              <w:framePr w:w="8520" w:h="9413" w:wrap="none" w:vAnchor="page" w:hAnchor="page" w:x="1770" w:y="1679"/>
              <w:shd w:val="clear" w:color="auto" w:fill="auto"/>
              <w:spacing w:after="0" w:line="290" w:lineRule="auto"/>
              <w:rPr>
                <w:sz w:val="19"/>
                <w:szCs w:val="19"/>
              </w:rPr>
            </w:pPr>
            <w:r>
              <w:rPr>
                <w:rFonts w:ascii="Times New Roman" w:eastAsia="Times New Roman" w:hAnsi="Times New Roman" w:cs="Times New Roman"/>
                <w:sz w:val="19"/>
                <w:szCs w:val="19"/>
              </w:rPr>
              <w:t xml:space="preserve">Disponuje funkcí </w:t>
            </w:r>
            <w:r>
              <w:rPr>
                <w:rFonts w:ascii="Times New Roman" w:eastAsia="Times New Roman" w:hAnsi="Times New Roman" w:cs="Times New Roman"/>
                <w:sz w:val="19"/>
                <w:szCs w:val="19"/>
                <w:lang w:val="en-US" w:eastAsia="en-US" w:bidi="en-US"/>
              </w:rPr>
              <w:t>„waterjet”</w:t>
            </w:r>
          </w:p>
        </w:tc>
        <w:tc>
          <w:tcPr>
            <w:tcW w:w="1022" w:type="dxa"/>
            <w:tcBorders>
              <w:top w:val="single" w:sz="4" w:space="0" w:color="auto"/>
              <w:left w:val="single" w:sz="4" w:space="0" w:color="auto"/>
            </w:tcBorders>
            <w:shd w:val="clear" w:color="auto" w:fill="FFFFFF"/>
            <w:vAlign w:val="center"/>
          </w:tcPr>
          <w:p w14:paraId="66CEBE82"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246F6735" w14:textId="69CD1BBE"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60D717E5" w14:textId="4446B40E"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36BC9C83" w14:textId="0B491343"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6C12F54D" w14:textId="77777777" w:rsidTr="007A6078">
        <w:tblPrEx>
          <w:tblCellMar>
            <w:top w:w="0" w:type="dxa"/>
            <w:bottom w:w="0" w:type="dxa"/>
          </w:tblCellMar>
        </w:tblPrEx>
        <w:trPr>
          <w:trHeight w:hRule="exact" w:val="1056"/>
        </w:trPr>
        <w:tc>
          <w:tcPr>
            <w:tcW w:w="624" w:type="dxa"/>
            <w:tcBorders>
              <w:top w:val="single" w:sz="4" w:space="0" w:color="auto"/>
              <w:left w:val="single" w:sz="4" w:space="0" w:color="auto"/>
            </w:tcBorders>
            <w:shd w:val="clear" w:color="auto" w:fill="FFFFFF"/>
            <w:vAlign w:val="center"/>
          </w:tcPr>
          <w:p w14:paraId="6149C85A" w14:textId="77777777" w:rsidR="007A6078" w:rsidRDefault="007A6078" w:rsidP="007A6078">
            <w:pPr>
              <w:pStyle w:val="Jin0"/>
              <w:framePr w:w="8520" w:h="9413" w:wrap="none" w:vAnchor="page" w:hAnchor="page" w:x="1770" w:y="1679"/>
              <w:shd w:val="clear" w:color="auto" w:fill="auto"/>
              <w:spacing w:after="0"/>
              <w:ind w:firstLine="160"/>
              <w:rPr>
                <w:sz w:val="19"/>
                <w:szCs w:val="19"/>
              </w:rPr>
            </w:pPr>
            <w:r>
              <w:rPr>
                <w:rFonts w:ascii="Times New Roman" w:eastAsia="Times New Roman" w:hAnsi="Times New Roman" w:cs="Times New Roman"/>
                <w:sz w:val="19"/>
                <w:szCs w:val="19"/>
              </w:rPr>
              <w:t>20.</w:t>
            </w:r>
          </w:p>
        </w:tc>
        <w:tc>
          <w:tcPr>
            <w:tcW w:w="1435" w:type="dxa"/>
            <w:tcBorders>
              <w:top w:val="single" w:sz="4" w:space="0" w:color="auto"/>
              <w:left w:val="single" w:sz="4" w:space="0" w:color="auto"/>
            </w:tcBorders>
            <w:shd w:val="clear" w:color="auto" w:fill="FFFFFF"/>
            <w:vAlign w:val="center"/>
          </w:tcPr>
          <w:p w14:paraId="669816A9"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Monitor</w:t>
            </w:r>
          </w:p>
        </w:tc>
        <w:tc>
          <w:tcPr>
            <w:tcW w:w="2179" w:type="dxa"/>
            <w:tcBorders>
              <w:top w:val="single" w:sz="4" w:space="0" w:color="auto"/>
              <w:left w:val="single" w:sz="4" w:space="0" w:color="auto"/>
            </w:tcBorders>
            <w:shd w:val="clear" w:color="auto" w:fill="FFFFFF"/>
            <w:vAlign w:val="center"/>
          </w:tcPr>
          <w:p w14:paraId="73AA35CC" w14:textId="77777777" w:rsidR="007A6078" w:rsidRDefault="007A6078" w:rsidP="007A6078">
            <w:pPr>
              <w:pStyle w:val="Jin0"/>
              <w:framePr w:w="8520" w:h="9413" w:wrap="none" w:vAnchor="page" w:hAnchor="page" w:x="1770" w:y="1679"/>
              <w:shd w:val="clear" w:color="auto" w:fill="auto"/>
              <w:spacing w:after="0" w:line="295" w:lineRule="auto"/>
              <w:rPr>
                <w:sz w:val="19"/>
                <w:szCs w:val="19"/>
              </w:rPr>
            </w:pPr>
            <w:r>
              <w:rPr>
                <w:rFonts w:ascii="Times New Roman" w:eastAsia="Times New Roman" w:hAnsi="Times New Roman" w:cs="Times New Roman"/>
                <w:sz w:val="19"/>
                <w:szCs w:val="19"/>
              </w:rPr>
              <w:t>Má minimální úhlopříčku 26”</w:t>
            </w:r>
          </w:p>
        </w:tc>
        <w:tc>
          <w:tcPr>
            <w:tcW w:w="1022" w:type="dxa"/>
            <w:tcBorders>
              <w:top w:val="single" w:sz="4" w:space="0" w:color="auto"/>
              <w:left w:val="single" w:sz="4" w:space="0" w:color="auto"/>
            </w:tcBorders>
            <w:shd w:val="clear" w:color="auto" w:fill="FFFFFF"/>
            <w:vAlign w:val="center"/>
          </w:tcPr>
          <w:p w14:paraId="63DEBC3B"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72E81DA4" w14:textId="405F25E0"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4DC6003B" w14:textId="430139D8" w:rsidR="007A6078" w:rsidRDefault="007A6078" w:rsidP="007A6078">
            <w:pPr>
              <w:pStyle w:val="Jin0"/>
              <w:framePr w:w="8520" w:h="9413" w:wrap="none" w:vAnchor="page" w:hAnchor="page" w:x="1770" w:y="1679"/>
              <w:shd w:val="clear" w:color="auto" w:fill="auto"/>
              <w:spacing w:after="0"/>
              <w:ind w:firstLine="360"/>
              <w:jc w:val="both"/>
              <w:rPr>
                <w:sz w:val="19"/>
                <w:szCs w:val="19"/>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4003C7C0" w14:textId="0D7499F4"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4DA422D6" w14:textId="77777777" w:rsidTr="007A6078">
        <w:tblPrEx>
          <w:tblCellMar>
            <w:top w:w="0" w:type="dxa"/>
            <w:bottom w:w="0" w:type="dxa"/>
          </w:tblCellMar>
        </w:tblPrEx>
        <w:trPr>
          <w:trHeight w:hRule="exact" w:val="1056"/>
        </w:trPr>
        <w:tc>
          <w:tcPr>
            <w:tcW w:w="624" w:type="dxa"/>
            <w:tcBorders>
              <w:top w:val="single" w:sz="4" w:space="0" w:color="auto"/>
              <w:left w:val="single" w:sz="4" w:space="0" w:color="auto"/>
            </w:tcBorders>
            <w:shd w:val="clear" w:color="auto" w:fill="FFFFFF"/>
            <w:vAlign w:val="center"/>
          </w:tcPr>
          <w:p w14:paraId="2E598209" w14:textId="77777777" w:rsidR="007A6078" w:rsidRDefault="007A6078" w:rsidP="007A6078">
            <w:pPr>
              <w:pStyle w:val="Jin0"/>
              <w:framePr w:w="8520" w:h="9413" w:wrap="none" w:vAnchor="page" w:hAnchor="page" w:x="1770" w:y="1679"/>
              <w:shd w:val="clear" w:color="auto" w:fill="auto"/>
              <w:spacing w:after="0"/>
              <w:ind w:firstLine="160"/>
              <w:rPr>
                <w:sz w:val="19"/>
                <w:szCs w:val="19"/>
              </w:rPr>
            </w:pPr>
            <w:r>
              <w:rPr>
                <w:rFonts w:ascii="Times New Roman" w:eastAsia="Times New Roman" w:hAnsi="Times New Roman" w:cs="Times New Roman"/>
                <w:sz w:val="19"/>
                <w:szCs w:val="19"/>
              </w:rPr>
              <w:t>21.</w:t>
            </w:r>
          </w:p>
        </w:tc>
        <w:tc>
          <w:tcPr>
            <w:tcW w:w="1435" w:type="dxa"/>
            <w:tcBorders>
              <w:top w:val="single" w:sz="4" w:space="0" w:color="auto"/>
              <w:left w:val="single" w:sz="4" w:space="0" w:color="auto"/>
            </w:tcBorders>
            <w:shd w:val="clear" w:color="auto" w:fill="FFFFFF"/>
            <w:vAlign w:val="center"/>
          </w:tcPr>
          <w:p w14:paraId="3ADE5EDF"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Vozík</w:t>
            </w:r>
          </w:p>
        </w:tc>
        <w:tc>
          <w:tcPr>
            <w:tcW w:w="2179" w:type="dxa"/>
            <w:tcBorders>
              <w:top w:val="single" w:sz="4" w:space="0" w:color="auto"/>
              <w:left w:val="single" w:sz="4" w:space="0" w:color="auto"/>
            </w:tcBorders>
            <w:shd w:val="clear" w:color="auto" w:fill="FFFFFF"/>
            <w:vAlign w:val="center"/>
          </w:tcPr>
          <w:p w14:paraId="7FEA7569" w14:textId="77777777" w:rsidR="007A6078" w:rsidRDefault="007A6078" w:rsidP="007A6078">
            <w:pPr>
              <w:pStyle w:val="Jin0"/>
              <w:framePr w:w="8520" w:h="9413" w:wrap="none" w:vAnchor="page" w:hAnchor="page" w:x="1770" w:y="1679"/>
              <w:shd w:val="clear" w:color="auto" w:fill="auto"/>
              <w:spacing w:after="0" w:line="233" w:lineRule="auto"/>
              <w:rPr>
                <w:sz w:val="19"/>
                <w:szCs w:val="19"/>
              </w:rPr>
            </w:pPr>
            <w:r>
              <w:rPr>
                <w:rFonts w:ascii="Times New Roman" w:eastAsia="Times New Roman" w:hAnsi="Times New Roman" w:cs="Times New Roman"/>
                <w:sz w:val="19"/>
                <w:szCs w:val="19"/>
              </w:rPr>
              <w:t>Je součástí systému a je plně kompatibilní se zbytkem systému</w:t>
            </w:r>
          </w:p>
        </w:tc>
        <w:tc>
          <w:tcPr>
            <w:tcW w:w="1022" w:type="dxa"/>
            <w:tcBorders>
              <w:top w:val="single" w:sz="4" w:space="0" w:color="auto"/>
              <w:left w:val="single" w:sz="4" w:space="0" w:color="auto"/>
            </w:tcBorders>
            <w:shd w:val="clear" w:color="auto" w:fill="FFFFFF"/>
            <w:vAlign w:val="center"/>
          </w:tcPr>
          <w:p w14:paraId="60A74CA1"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0D33B6B3" w14:textId="37E9E384"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13F4AE52" w14:textId="3A65E09D"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2CD04998" w14:textId="4D42EA59"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36FFC28D" w14:textId="77777777" w:rsidTr="007A6078">
        <w:tblPrEx>
          <w:tblCellMar>
            <w:top w:w="0" w:type="dxa"/>
            <w:bottom w:w="0" w:type="dxa"/>
          </w:tblCellMar>
        </w:tblPrEx>
        <w:trPr>
          <w:trHeight w:hRule="exact" w:val="1056"/>
        </w:trPr>
        <w:tc>
          <w:tcPr>
            <w:tcW w:w="624" w:type="dxa"/>
            <w:tcBorders>
              <w:top w:val="single" w:sz="4" w:space="0" w:color="auto"/>
              <w:left w:val="single" w:sz="4" w:space="0" w:color="auto"/>
            </w:tcBorders>
            <w:shd w:val="clear" w:color="auto" w:fill="FFFFFF"/>
            <w:vAlign w:val="center"/>
          </w:tcPr>
          <w:p w14:paraId="2CD944AF" w14:textId="77777777" w:rsidR="007A6078" w:rsidRDefault="007A6078" w:rsidP="007A6078">
            <w:pPr>
              <w:pStyle w:val="Jin0"/>
              <w:framePr w:w="8520" w:h="9413" w:wrap="none" w:vAnchor="page" w:hAnchor="page" w:x="1770" w:y="1679"/>
              <w:shd w:val="clear" w:color="auto" w:fill="auto"/>
              <w:spacing w:after="0"/>
              <w:ind w:firstLine="160"/>
              <w:rPr>
                <w:sz w:val="19"/>
                <w:szCs w:val="19"/>
              </w:rPr>
            </w:pPr>
            <w:r>
              <w:rPr>
                <w:rFonts w:ascii="Times New Roman" w:eastAsia="Times New Roman" w:hAnsi="Times New Roman" w:cs="Times New Roman"/>
                <w:sz w:val="19"/>
                <w:szCs w:val="19"/>
              </w:rPr>
              <w:t>22.</w:t>
            </w:r>
          </w:p>
        </w:tc>
        <w:tc>
          <w:tcPr>
            <w:tcW w:w="1435" w:type="dxa"/>
            <w:tcBorders>
              <w:top w:val="single" w:sz="4" w:space="0" w:color="auto"/>
              <w:left w:val="single" w:sz="4" w:space="0" w:color="auto"/>
            </w:tcBorders>
            <w:shd w:val="clear" w:color="auto" w:fill="FFFFFF"/>
            <w:vAlign w:val="center"/>
          </w:tcPr>
          <w:p w14:paraId="262CB85B"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Klávesnice</w:t>
            </w:r>
          </w:p>
        </w:tc>
        <w:tc>
          <w:tcPr>
            <w:tcW w:w="2179" w:type="dxa"/>
            <w:tcBorders>
              <w:top w:val="single" w:sz="4" w:space="0" w:color="auto"/>
              <w:left w:val="single" w:sz="4" w:space="0" w:color="auto"/>
            </w:tcBorders>
            <w:shd w:val="clear" w:color="auto" w:fill="FFFFFF"/>
            <w:vAlign w:val="center"/>
          </w:tcPr>
          <w:p w14:paraId="1CA9392D" w14:textId="77777777" w:rsidR="007A6078" w:rsidRDefault="007A6078" w:rsidP="007A6078">
            <w:pPr>
              <w:pStyle w:val="Jin0"/>
              <w:framePr w:w="8520" w:h="9413" w:wrap="none" w:vAnchor="page" w:hAnchor="page" w:x="1770" w:y="1679"/>
              <w:shd w:val="clear" w:color="auto" w:fill="auto"/>
              <w:spacing w:after="0" w:line="233" w:lineRule="auto"/>
              <w:rPr>
                <w:sz w:val="19"/>
                <w:szCs w:val="19"/>
              </w:rPr>
            </w:pPr>
            <w:r>
              <w:rPr>
                <w:rFonts w:ascii="Times New Roman" w:eastAsia="Times New Roman" w:hAnsi="Times New Roman" w:cs="Times New Roman"/>
                <w:sz w:val="19"/>
                <w:szCs w:val="19"/>
              </w:rPr>
              <w:t>Je plně kompatibilní se systémem</w:t>
            </w:r>
          </w:p>
        </w:tc>
        <w:tc>
          <w:tcPr>
            <w:tcW w:w="1022" w:type="dxa"/>
            <w:tcBorders>
              <w:top w:val="single" w:sz="4" w:space="0" w:color="auto"/>
              <w:left w:val="single" w:sz="4" w:space="0" w:color="auto"/>
            </w:tcBorders>
            <w:shd w:val="clear" w:color="auto" w:fill="FFFFFF"/>
            <w:vAlign w:val="center"/>
          </w:tcPr>
          <w:p w14:paraId="23033D14" w14:textId="77777777" w:rsidR="007A6078" w:rsidRDefault="007A6078" w:rsidP="007A6078">
            <w:pPr>
              <w:pStyle w:val="Jin0"/>
              <w:framePr w:w="8520" w:h="9413" w:wrap="none" w:vAnchor="page" w:hAnchor="page" w:x="1770" w:y="1679"/>
              <w:shd w:val="clear" w:color="auto" w:fill="auto"/>
              <w:spacing w:after="0"/>
              <w:jc w:val="center"/>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tcBorders>
            <w:shd w:val="clear" w:color="auto" w:fill="FFFFFF"/>
            <w:vAlign w:val="center"/>
          </w:tcPr>
          <w:p w14:paraId="4E4AF7EA" w14:textId="0D3EABD8" w:rsidR="007A6078" w:rsidRDefault="007A6078" w:rsidP="007A6078">
            <w:pPr>
              <w:pStyle w:val="Jin0"/>
              <w:framePr w:w="8520" w:h="9413" w:wrap="none" w:vAnchor="page" w:hAnchor="page" w:x="1770" w:y="1679"/>
              <w:shd w:val="clear" w:color="auto" w:fill="auto"/>
              <w:spacing w:after="0"/>
              <w:jc w:val="center"/>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tcBorders>
            <w:shd w:val="clear" w:color="auto" w:fill="FFFFFF"/>
            <w:vAlign w:val="center"/>
          </w:tcPr>
          <w:p w14:paraId="2D15A912" w14:textId="6C3E71ED" w:rsidR="007A6078" w:rsidRDefault="007A6078" w:rsidP="007A6078">
            <w:pPr>
              <w:pStyle w:val="Jin0"/>
              <w:framePr w:w="8520" w:h="9413" w:wrap="none" w:vAnchor="page" w:hAnchor="page" w:x="1770" w:y="1679"/>
              <w:shd w:val="clear" w:color="auto" w:fill="auto"/>
              <w:spacing w:after="0"/>
              <w:ind w:firstLine="260"/>
              <w:jc w:val="both"/>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right w:val="single" w:sz="4" w:space="0" w:color="auto"/>
            </w:tcBorders>
            <w:shd w:val="clear" w:color="auto" w:fill="FFFFFF"/>
            <w:vAlign w:val="center"/>
          </w:tcPr>
          <w:p w14:paraId="3303E1F2" w14:textId="1B2547D4"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r w:rsidR="007A6078" w14:paraId="02AFA900" w14:textId="77777777" w:rsidTr="007A6078">
        <w:tblPrEx>
          <w:tblCellMar>
            <w:top w:w="0" w:type="dxa"/>
            <w:bottom w:w="0" w:type="dxa"/>
          </w:tblCellMar>
        </w:tblPrEx>
        <w:trPr>
          <w:trHeight w:hRule="exact" w:val="1066"/>
        </w:trPr>
        <w:tc>
          <w:tcPr>
            <w:tcW w:w="624" w:type="dxa"/>
            <w:tcBorders>
              <w:top w:val="single" w:sz="4" w:space="0" w:color="auto"/>
              <w:left w:val="single" w:sz="4" w:space="0" w:color="auto"/>
              <w:bottom w:val="single" w:sz="4" w:space="0" w:color="auto"/>
            </w:tcBorders>
            <w:shd w:val="clear" w:color="auto" w:fill="FFFFFF"/>
            <w:vAlign w:val="center"/>
          </w:tcPr>
          <w:p w14:paraId="0CD77990" w14:textId="77777777" w:rsidR="007A6078" w:rsidRDefault="007A6078" w:rsidP="007A6078">
            <w:pPr>
              <w:pStyle w:val="Jin0"/>
              <w:framePr w:w="8520" w:h="9413" w:wrap="none" w:vAnchor="page" w:hAnchor="page" w:x="1770" w:y="1679"/>
              <w:shd w:val="clear" w:color="auto" w:fill="auto"/>
              <w:spacing w:after="0"/>
              <w:ind w:firstLine="160"/>
              <w:jc w:val="both"/>
              <w:rPr>
                <w:sz w:val="19"/>
                <w:szCs w:val="19"/>
              </w:rPr>
            </w:pPr>
            <w:r>
              <w:rPr>
                <w:rFonts w:ascii="Times New Roman" w:eastAsia="Times New Roman" w:hAnsi="Times New Roman" w:cs="Times New Roman"/>
                <w:sz w:val="19"/>
                <w:szCs w:val="19"/>
              </w:rPr>
              <w:t>23.</w:t>
            </w:r>
          </w:p>
        </w:tc>
        <w:tc>
          <w:tcPr>
            <w:tcW w:w="1435" w:type="dxa"/>
            <w:tcBorders>
              <w:top w:val="single" w:sz="4" w:space="0" w:color="auto"/>
              <w:left w:val="single" w:sz="4" w:space="0" w:color="auto"/>
              <w:bottom w:val="single" w:sz="4" w:space="0" w:color="auto"/>
            </w:tcBorders>
            <w:shd w:val="clear" w:color="auto" w:fill="FFFFFF"/>
            <w:vAlign w:val="center"/>
          </w:tcPr>
          <w:p w14:paraId="415F30BA" w14:textId="77777777" w:rsidR="007A6078" w:rsidRDefault="007A6078" w:rsidP="007A6078">
            <w:pPr>
              <w:pStyle w:val="Jin0"/>
              <w:framePr w:w="8520" w:h="9413" w:wrap="none" w:vAnchor="page" w:hAnchor="page" w:x="1770" w:y="1679"/>
              <w:shd w:val="clear" w:color="auto" w:fill="auto"/>
              <w:spacing w:after="0"/>
              <w:rPr>
                <w:sz w:val="19"/>
                <w:szCs w:val="19"/>
              </w:rPr>
            </w:pPr>
            <w:r>
              <w:rPr>
                <w:rFonts w:ascii="Times New Roman" w:eastAsia="Times New Roman" w:hAnsi="Times New Roman" w:cs="Times New Roman"/>
                <w:b/>
                <w:bCs/>
                <w:sz w:val="19"/>
                <w:szCs w:val="19"/>
              </w:rPr>
              <w:t>Klávesnice</w:t>
            </w:r>
          </w:p>
        </w:tc>
        <w:tc>
          <w:tcPr>
            <w:tcW w:w="2179" w:type="dxa"/>
            <w:tcBorders>
              <w:top w:val="single" w:sz="4" w:space="0" w:color="auto"/>
              <w:left w:val="single" w:sz="4" w:space="0" w:color="auto"/>
              <w:bottom w:val="single" w:sz="4" w:space="0" w:color="auto"/>
            </w:tcBorders>
            <w:shd w:val="clear" w:color="auto" w:fill="FFFFFF"/>
            <w:vAlign w:val="center"/>
          </w:tcPr>
          <w:p w14:paraId="7BDD17DF" w14:textId="77777777" w:rsidR="007A6078" w:rsidRDefault="007A6078" w:rsidP="007A6078">
            <w:pPr>
              <w:pStyle w:val="Jin0"/>
              <w:framePr w:w="8520" w:h="9413" w:wrap="none" w:vAnchor="page" w:hAnchor="page" w:x="1770" w:y="1679"/>
              <w:shd w:val="clear" w:color="auto" w:fill="auto"/>
              <w:spacing w:after="0" w:line="233" w:lineRule="auto"/>
              <w:rPr>
                <w:sz w:val="19"/>
                <w:szCs w:val="19"/>
              </w:rPr>
            </w:pPr>
            <w:r>
              <w:rPr>
                <w:rFonts w:ascii="Times New Roman" w:eastAsia="Times New Roman" w:hAnsi="Times New Roman" w:cs="Times New Roman"/>
                <w:sz w:val="19"/>
                <w:szCs w:val="19"/>
              </w:rPr>
              <w:t>Disponuje voděodolný povrchem</w:t>
            </w:r>
          </w:p>
        </w:tc>
        <w:tc>
          <w:tcPr>
            <w:tcW w:w="1022" w:type="dxa"/>
            <w:tcBorders>
              <w:top w:val="single" w:sz="4" w:space="0" w:color="auto"/>
              <w:left w:val="single" w:sz="4" w:space="0" w:color="auto"/>
              <w:bottom w:val="single" w:sz="4" w:space="0" w:color="auto"/>
            </w:tcBorders>
            <w:shd w:val="clear" w:color="auto" w:fill="FFFFFF"/>
            <w:vAlign w:val="center"/>
          </w:tcPr>
          <w:p w14:paraId="6BE9D114" w14:textId="77777777" w:rsidR="007A6078" w:rsidRDefault="007A6078" w:rsidP="007A6078">
            <w:pPr>
              <w:pStyle w:val="Jin0"/>
              <w:framePr w:w="8520" w:h="9413" w:wrap="none" w:vAnchor="page" w:hAnchor="page" w:x="1770" w:y="1679"/>
              <w:shd w:val="clear" w:color="auto" w:fill="auto"/>
              <w:spacing w:after="0"/>
              <w:jc w:val="both"/>
              <w:rPr>
                <w:sz w:val="19"/>
                <w:szCs w:val="19"/>
              </w:rPr>
            </w:pPr>
            <w:r>
              <w:rPr>
                <w:rFonts w:ascii="Times New Roman" w:eastAsia="Times New Roman" w:hAnsi="Times New Roman" w:cs="Times New Roman"/>
                <w:b/>
                <w:bCs/>
                <w:sz w:val="19"/>
                <w:szCs w:val="19"/>
              </w:rPr>
              <w:t>absolutní</w:t>
            </w:r>
          </w:p>
        </w:tc>
        <w:tc>
          <w:tcPr>
            <w:tcW w:w="1133" w:type="dxa"/>
            <w:tcBorders>
              <w:top w:val="single" w:sz="4" w:space="0" w:color="auto"/>
              <w:left w:val="single" w:sz="4" w:space="0" w:color="auto"/>
              <w:bottom w:val="single" w:sz="4" w:space="0" w:color="auto"/>
            </w:tcBorders>
            <w:shd w:val="clear" w:color="auto" w:fill="FFFFFF"/>
            <w:vAlign w:val="center"/>
          </w:tcPr>
          <w:p w14:paraId="0406CAE7" w14:textId="12CFDF3A" w:rsidR="007A6078" w:rsidRDefault="007A6078" w:rsidP="007A6078">
            <w:pPr>
              <w:pStyle w:val="Jin0"/>
              <w:framePr w:w="8520" w:h="9413" w:wrap="none" w:vAnchor="page" w:hAnchor="page" w:x="1770" w:y="1679"/>
              <w:shd w:val="clear" w:color="auto" w:fill="auto"/>
              <w:spacing w:after="0"/>
              <w:ind w:firstLine="320"/>
              <w:jc w:val="both"/>
              <w:rPr>
                <w:sz w:val="20"/>
                <w:szCs w:val="20"/>
              </w:rPr>
            </w:pPr>
            <w:r>
              <w:rPr>
                <w:rFonts w:ascii="Calibri" w:eastAsia="Calibri" w:hAnsi="Calibri" w:cs="Calibri"/>
                <w:sz w:val="20"/>
                <w:szCs w:val="20"/>
              </w:rPr>
              <w:t>XXXXX</w:t>
            </w:r>
          </w:p>
        </w:tc>
        <w:tc>
          <w:tcPr>
            <w:tcW w:w="1027" w:type="dxa"/>
            <w:tcBorders>
              <w:top w:val="single" w:sz="4" w:space="0" w:color="auto"/>
              <w:left w:val="single" w:sz="4" w:space="0" w:color="auto"/>
              <w:bottom w:val="single" w:sz="4" w:space="0" w:color="auto"/>
            </w:tcBorders>
            <w:shd w:val="clear" w:color="auto" w:fill="FFFFFF"/>
            <w:vAlign w:val="center"/>
          </w:tcPr>
          <w:p w14:paraId="13A2C348" w14:textId="3BCC20B7" w:rsidR="007A6078" w:rsidRDefault="007A6078" w:rsidP="007A6078">
            <w:pPr>
              <w:pStyle w:val="Jin0"/>
              <w:framePr w:w="8520" w:h="9413" w:wrap="none" w:vAnchor="page" w:hAnchor="page" w:x="1770" w:y="1679"/>
              <w:shd w:val="clear" w:color="auto" w:fill="auto"/>
              <w:spacing w:after="0"/>
              <w:ind w:firstLine="260"/>
              <w:jc w:val="both"/>
              <w:rPr>
                <w:sz w:val="20"/>
                <w:szCs w:val="20"/>
              </w:rPr>
            </w:pPr>
            <w:r>
              <w:rPr>
                <w:rFonts w:ascii="Calibri" w:eastAsia="Calibri" w:hAnsi="Calibri" w:cs="Calibri"/>
                <w:sz w:val="20"/>
                <w:szCs w:val="20"/>
              </w:rPr>
              <w:t>XXXXXXXXXXXXX</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662A5FF2" w14:textId="00414E49" w:rsidR="007A6078" w:rsidRDefault="007A6078" w:rsidP="007A6078">
            <w:pPr>
              <w:framePr w:w="8520" w:h="9413" w:wrap="none" w:vAnchor="page" w:hAnchor="page" w:x="1770" w:y="1679"/>
              <w:rPr>
                <w:sz w:val="10"/>
                <w:szCs w:val="10"/>
              </w:rPr>
            </w:pPr>
            <w:r>
              <w:rPr>
                <w:rFonts w:ascii="Calibri" w:eastAsia="Calibri" w:hAnsi="Calibri" w:cs="Calibri"/>
                <w:sz w:val="20"/>
                <w:szCs w:val="20"/>
              </w:rPr>
              <w:t>XXXXX</w:t>
            </w:r>
          </w:p>
        </w:tc>
      </w:tr>
    </w:tbl>
    <w:p w14:paraId="27F30F90" w14:textId="77777777" w:rsidR="00562050" w:rsidRDefault="00670210">
      <w:pPr>
        <w:pStyle w:val="Zhlavnebozpat0"/>
        <w:framePr w:wrap="none" w:vAnchor="page" w:hAnchor="page" w:x="9935" w:y="15513"/>
        <w:shd w:val="clear" w:color="auto" w:fill="auto"/>
        <w:rPr>
          <w:sz w:val="22"/>
          <w:szCs w:val="22"/>
        </w:rPr>
      </w:pPr>
      <w:r>
        <w:rPr>
          <w:rFonts w:ascii="Times New Roman" w:eastAsia="Times New Roman" w:hAnsi="Times New Roman" w:cs="Times New Roman"/>
          <w:sz w:val="22"/>
          <w:szCs w:val="22"/>
        </w:rPr>
        <w:t>21</w:t>
      </w:r>
    </w:p>
    <w:p w14:paraId="32A8C163" w14:textId="77777777" w:rsidR="00562050" w:rsidRDefault="00562050">
      <w:pPr>
        <w:spacing w:line="1" w:lineRule="exact"/>
        <w:sectPr w:rsidR="00562050">
          <w:pgSz w:w="11900" w:h="16840"/>
          <w:pgMar w:top="840" w:right="360" w:bottom="360" w:left="360" w:header="0" w:footer="3" w:gutter="0"/>
          <w:cols w:space="720"/>
          <w:noEndnote/>
          <w:docGrid w:linePitch="360"/>
        </w:sectPr>
      </w:pPr>
    </w:p>
    <w:p w14:paraId="0F0FB4AE" w14:textId="77777777" w:rsidR="00562050" w:rsidRDefault="00562050">
      <w:pPr>
        <w:spacing w:line="1" w:lineRule="exact"/>
      </w:pPr>
    </w:p>
    <w:p w14:paraId="68933626" w14:textId="77777777" w:rsidR="00562050" w:rsidRDefault="00670210">
      <w:pPr>
        <w:framePr w:wrap="none" w:vAnchor="page" w:hAnchor="page" w:x="5013" w:y="700"/>
        <w:rPr>
          <w:sz w:val="2"/>
          <w:szCs w:val="2"/>
        </w:rPr>
      </w:pPr>
      <w:r>
        <w:rPr>
          <w:noProof/>
        </w:rPr>
        <w:drawing>
          <wp:inline distT="0" distB="0" distL="0" distR="0" wp14:anchorId="684FAAF9" wp14:editId="535EFA28">
            <wp:extent cx="664210" cy="53657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8"/>
                    <a:stretch/>
                  </pic:blipFill>
                  <pic:spPr>
                    <a:xfrm>
                      <a:off x="0" y="0"/>
                      <a:ext cx="664210" cy="536575"/>
                    </a:xfrm>
                    <a:prstGeom prst="rect">
                      <a:avLst/>
                    </a:prstGeom>
                  </pic:spPr>
                </pic:pic>
              </a:graphicData>
            </a:graphic>
          </wp:inline>
        </w:drawing>
      </w:r>
    </w:p>
    <w:p w14:paraId="72913FD2" w14:textId="77777777" w:rsidR="00562050" w:rsidRDefault="00670210">
      <w:pPr>
        <w:framePr w:wrap="none" w:vAnchor="page" w:hAnchor="page" w:x="1711" w:y="709"/>
        <w:rPr>
          <w:sz w:val="2"/>
          <w:szCs w:val="2"/>
        </w:rPr>
      </w:pPr>
      <w:r>
        <w:rPr>
          <w:noProof/>
        </w:rPr>
        <w:drawing>
          <wp:inline distT="0" distB="0" distL="0" distR="0" wp14:anchorId="7DAFB95A" wp14:editId="5966B651">
            <wp:extent cx="768350" cy="51816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9"/>
                    <a:stretch/>
                  </pic:blipFill>
                  <pic:spPr>
                    <a:xfrm>
                      <a:off x="0" y="0"/>
                      <a:ext cx="768350" cy="518160"/>
                    </a:xfrm>
                    <a:prstGeom prst="rect">
                      <a:avLst/>
                    </a:prstGeom>
                  </pic:spPr>
                </pic:pic>
              </a:graphicData>
            </a:graphic>
          </wp:inline>
        </w:drawing>
      </w:r>
    </w:p>
    <w:p w14:paraId="494A4A55" w14:textId="77777777" w:rsidR="00562050" w:rsidRDefault="00670210">
      <w:pPr>
        <w:pStyle w:val="Zhlavnebozpat0"/>
        <w:framePr w:w="1790" w:h="907" w:hRule="exact" w:wrap="none" w:vAnchor="page" w:hAnchor="page" w:x="2997" w:y="661"/>
        <w:shd w:val="clear" w:color="auto" w:fill="auto"/>
        <w:ind w:left="5" w:right="10"/>
        <w:rPr>
          <w:sz w:val="24"/>
          <w:szCs w:val="24"/>
        </w:rPr>
      </w:pPr>
      <w:r>
        <w:rPr>
          <w:rFonts w:ascii="Arial" w:eastAsia="Arial" w:hAnsi="Arial" w:cs="Arial"/>
          <w:b/>
          <w:bCs/>
          <w:color w:val="0C77B6"/>
          <w:sz w:val="24"/>
          <w:szCs w:val="24"/>
        </w:rPr>
        <w:t>Financováno</w:t>
      </w:r>
    </w:p>
    <w:p w14:paraId="42128036" w14:textId="77777777" w:rsidR="00562050" w:rsidRDefault="00670210">
      <w:pPr>
        <w:pStyle w:val="Zhlavnebozpat0"/>
        <w:framePr w:w="1790" w:h="907" w:hRule="exact" w:wrap="none" w:vAnchor="page" w:hAnchor="page" w:x="2997" w:y="661"/>
        <w:shd w:val="clear" w:color="auto" w:fill="auto"/>
        <w:spacing w:after="60"/>
        <w:ind w:left="5" w:right="10"/>
        <w:rPr>
          <w:sz w:val="24"/>
          <w:szCs w:val="24"/>
        </w:rPr>
      </w:pPr>
      <w:r>
        <w:rPr>
          <w:rFonts w:ascii="Arial" w:eastAsia="Arial" w:hAnsi="Arial" w:cs="Arial"/>
          <w:b/>
          <w:bCs/>
          <w:color w:val="0C77B6"/>
          <w:sz w:val="24"/>
          <w:szCs w:val="24"/>
        </w:rPr>
        <w:t>Evropskou unií</w:t>
      </w:r>
    </w:p>
    <w:p w14:paraId="5ACD6F95" w14:textId="77777777" w:rsidR="00562050" w:rsidRDefault="00670210">
      <w:pPr>
        <w:pStyle w:val="Zhlavnebozpat0"/>
        <w:framePr w:w="1790" w:h="907" w:hRule="exact" w:wrap="none" w:vAnchor="page" w:hAnchor="page" w:x="2997" w:y="661"/>
        <w:shd w:val="clear" w:color="auto" w:fill="auto"/>
        <w:ind w:left="5" w:right="10"/>
        <w:rPr>
          <w:sz w:val="20"/>
          <w:szCs w:val="20"/>
        </w:rPr>
      </w:pPr>
      <w:r>
        <w:rPr>
          <w:rFonts w:ascii="Arial" w:eastAsia="Arial" w:hAnsi="Arial" w:cs="Arial"/>
          <w:sz w:val="20"/>
          <w:szCs w:val="20"/>
        </w:rPr>
        <w:t>NextGenerationEU</w:t>
      </w:r>
    </w:p>
    <w:p w14:paraId="163E8A69" w14:textId="77777777" w:rsidR="00562050" w:rsidRDefault="00670210">
      <w:pPr>
        <w:pStyle w:val="Zhlavnebozpat0"/>
        <w:framePr w:w="1968" w:h="648" w:hRule="exact" w:wrap="none" w:vAnchor="page" w:hAnchor="page" w:x="6093" w:y="796"/>
        <w:shd w:val="clear" w:color="auto" w:fill="auto"/>
        <w:ind w:left="15" w:right="14"/>
        <w:rPr>
          <w:sz w:val="26"/>
          <w:szCs w:val="26"/>
        </w:rPr>
      </w:pPr>
      <w:r>
        <w:rPr>
          <w:rFonts w:ascii="Arial" w:eastAsia="Arial" w:hAnsi="Arial" w:cs="Arial"/>
          <w:b/>
          <w:bCs/>
          <w:color w:val="163968"/>
          <w:sz w:val="26"/>
          <w:szCs w:val="26"/>
        </w:rPr>
        <w:t>NÁRODNÍ</w:t>
      </w:r>
    </w:p>
    <w:p w14:paraId="7850AB78" w14:textId="77777777" w:rsidR="00562050" w:rsidRDefault="00670210">
      <w:pPr>
        <w:pStyle w:val="Zhlavnebozpat0"/>
        <w:framePr w:w="1968" w:h="648" w:hRule="exact" w:wrap="none" w:vAnchor="page" w:hAnchor="page" w:x="6093" w:y="796"/>
        <w:shd w:val="clear" w:color="auto" w:fill="auto"/>
        <w:ind w:left="15" w:right="14"/>
        <w:rPr>
          <w:sz w:val="26"/>
          <w:szCs w:val="26"/>
        </w:rPr>
      </w:pPr>
      <w:r>
        <w:rPr>
          <w:rFonts w:ascii="Arial" w:eastAsia="Arial" w:hAnsi="Arial" w:cs="Arial"/>
          <w:b/>
          <w:bCs/>
          <w:color w:val="163968"/>
          <w:sz w:val="26"/>
          <w:szCs w:val="26"/>
        </w:rPr>
        <w:t>PLÁN OBNOVY</w:t>
      </w:r>
    </w:p>
    <w:p w14:paraId="49CF05D1" w14:textId="77777777" w:rsidR="00562050" w:rsidRDefault="00670210">
      <w:pPr>
        <w:pStyle w:val="Zkladntext20"/>
        <w:framePr w:w="8707" w:h="451" w:hRule="exact" w:wrap="none" w:vAnchor="page" w:hAnchor="page" w:x="1533" w:y="1170"/>
        <w:shd w:val="clear" w:color="auto" w:fill="auto"/>
        <w:spacing w:after="0" w:line="329" w:lineRule="auto"/>
        <w:ind w:left="6749" w:right="58"/>
        <w:jc w:val="center"/>
        <w:rPr>
          <w:sz w:val="11"/>
          <w:szCs w:val="11"/>
        </w:rPr>
      </w:pPr>
      <w:r>
        <w:rPr>
          <w:sz w:val="11"/>
          <w:szCs w:val="11"/>
        </w:rPr>
        <w:t>MINISTERSTVO ZDRAVOTNICTVÍ</w:t>
      </w:r>
      <w:r>
        <w:rPr>
          <w:sz w:val="11"/>
          <w:szCs w:val="11"/>
        </w:rPr>
        <w:br/>
        <w:t>CESKE REPUBLIKY</w:t>
      </w:r>
    </w:p>
    <w:p w14:paraId="261EFA12" w14:textId="77777777" w:rsidR="00562050" w:rsidRDefault="00670210">
      <w:pPr>
        <w:pStyle w:val="Jin0"/>
        <w:framePr w:w="8707" w:h="1061" w:hRule="exact" w:wrap="none" w:vAnchor="page" w:hAnchor="page" w:x="1533" w:y="3949"/>
        <w:shd w:val="clear" w:color="auto" w:fill="auto"/>
        <w:spacing w:after="280"/>
        <w:rPr>
          <w:sz w:val="19"/>
          <w:szCs w:val="19"/>
        </w:rPr>
      </w:pPr>
      <w:r>
        <w:rPr>
          <w:sz w:val="19"/>
          <w:szCs w:val="19"/>
        </w:rPr>
        <w:t>Příloha č. 3 kupní smlouvy</w:t>
      </w:r>
    </w:p>
    <w:p w14:paraId="0D6C4189" w14:textId="77777777" w:rsidR="00562050" w:rsidRDefault="00670210">
      <w:pPr>
        <w:pStyle w:val="Zkladntext1"/>
        <w:framePr w:w="8707" w:h="1061" w:hRule="exact" w:wrap="none" w:vAnchor="page" w:hAnchor="page" w:x="1533" w:y="3949"/>
        <w:shd w:val="clear" w:color="auto" w:fill="auto"/>
        <w:spacing w:after="0"/>
      </w:pPr>
      <w:r>
        <w:rPr>
          <w:b/>
          <w:bCs/>
        </w:rPr>
        <w:t>Popis předmětu smlouvy</w:t>
      </w:r>
    </w:p>
    <w:p w14:paraId="0D1AD2B4" w14:textId="77777777" w:rsidR="00562050" w:rsidRDefault="00670210">
      <w:pPr>
        <w:pStyle w:val="Zkladntext1"/>
        <w:framePr w:w="8707" w:h="1061" w:hRule="exact" w:wrap="none" w:vAnchor="page" w:hAnchor="page" w:x="1533" w:y="3949"/>
        <w:shd w:val="clear" w:color="auto" w:fill="auto"/>
        <w:spacing w:after="0"/>
        <w:rPr>
          <w:sz w:val="20"/>
          <w:szCs w:val="20"/>
        </w:rPr>
      </w:pPr>
      <w:r>
        <w:rPr>
          <w:i/>
          <w:iCs/>
          <w:sz w:val="20"/>
          <w:szCs w:val="20"/>
        </w:rPr>
        <w:t>(vytvoří dodavatel)</w:t>
      </w:r>
    </w:p>
    <w:p w14:paraId="42471441" w14:textId="47BE5E48" w:rsidR="00562050" w:rsidRDefault="007A6078">
      <w:pPr>
        <w:pStyle w:val="Zkladntext30"/>
        <w:framePr w:w="8707" w:h="2894" w:hRule="exact" w:wrap="none" w:vAnchor="page" w:hAnchor="page" w:x="1533" w:y="5792"/>
        <w:shd w:val="clear" w:color="auto" w:fill="auto"/>
        <w:spacing w:line="264" w:lineRule="auto"/>
      </w:pPr>
      <w:r>
        <w:t>ANONYMIZOVÁNO</w:t>
      </w:r>
    </w:p>
    <w:p w14:paraId="3BE0CAF8" w14:textId="77777777" w:rsidR="00562050" w:rsidRDefault="00670210">
      <w:pPr>
        <w:pStyle w:val="Zkladntext30"/>
        <w:framePr w:wrap="none" w:vAnchor="page" w:hAnchor="page" w:x="1533" w:y="8946"/>
        <w:shd w:val="clear" w:color="auto" w:fill="auto"/>
        <w:spacing w:line="240" w:lineRule="auto"/>
      </w:pPr>
      <w:r>
        <w:t>Obrázek: Endoskopický systém</w:t>
      </w:r>
    </w:p>
    <w:p w14:paraId="39D75F44" w14:textId="2D34CB25" w:rsidR="00562050" w:rsidRDefault="007A6078">
      <w:pPr>
        <w:framePr w:wrap="none" w:vAnchor="page" w:hAnchor="page" w:x="4212" w:y="9527"/>
        <w:rPr>
          <w:sz w:val="2"/>
          <w:szCs w:val="2"/>
        </w:rPr>
      </w:pPr>
      <w:r>
        <w:rPr>
          <w:noProof/>
        </w:rPr>
        <w:t>ANONYMIZOVÁNO</w:t>
      </w:r>
    </w:p>
    <w:p w14:paraId="166E7F02" w14:textId="77777777" w:rsidR="00562050" w:rsidRDefault="00562050">
      <w:pPr>
        <w:spacing w:line="1" w:lineRule="exact"/>
        <w:sectPr w:rsidR="00562050">
          <w:pgSz w:w="11900" w:h="16840"/>
          <w:pgMar w:top="845" w:right="360" w:bottom="360" w:left="360" w:header="0" w:footer="3" w:gutter="0"/>
          <w:cols w:space="720"/>
          <w:noEndnote/>
          <w:docGrid w:linePitch="360"/>
        </w:sectPr>
      </w:pPr>
    </w:p>
    <w:p w14:paraId="280B3842" w14:textId="77777777" w:rsidR="00562050" w:rsidRDefault="00562050">
      <w:pPr>
        <w:spacing w:line="1" w:lineRule="exact"/>
      </w:pPr>
    </w:p>
    <w:p w14:paraId="517A0F39" w14:textId="77777777" w:rsidR="00562050" w:rsidRDefault="00670210">
      <w:pPr>
        <w:framePr w:wrap="none" w:vAnchor="page" w:hAnchor="page" w:x="5025" w:y="681"/>
        <w:rPr>
          <w:sz w:val="2"/>
          <w:szCs w:val="2"/>
        </w:rPr>
      </w:pPr>
      <w:r>
        <w:rPr>
          <w:noProof/>
        </w:rPr>
        <w:drawing>
          <wp:inline distT="0" distB="0" distL="0" distR="0" wp14:anchorId="57DFB4D6" wp14:editId="3C2958B9">
            <wp:extent cx="664210" cy="536575"/>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60"/>
                    <a:stretch/>
                  </pic:blipFill>
                  <pic:spPr>
                    <a:xfrm>
                      <a:off x="0" y="0"/>
                      <a:ext cx="664210" cy="536575"/>
                    </a:xfrm>
                    <a:prstGeom prst="rect">
                      <a:avLst/>
                    </a:prstGeom>
                  </pic:spPr>
                </pic:pic>
              </a:graphicData>
            </a:graphic>
          </wp:inline>
        </w:drawing>
      </w:r>
    </w:p>
    <w:p w14:paraId="52A6CFFA" w14:textId="77777777" w:rsidR="00562050" w:rsidRDefault="00670210">
      <w:pPr>
        <w:framePr w:wrap="none" w:vAnchor="page" w:hAnchor="page" w:x="1727" w:y="686"/>
        <w:rPr>
          <w:sz w:val="2"/>
          <w:szCs w:val="2"/>
        </w:rPr>
      </w:pPr>
      <w:r>
        <w:rPr>
          <w:noProof/>
        </w:rPr>
        <w:drawing>
          <wp:inline distT="0" distB="0" distL="0" distR="0" wp14:anchorId="193D8907" wp14:editId="68BE8085">
            <wp:extent cx="762000" cy="51816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1"/>
                    <a:stretch/>
                  </pic:blipFill>
                  <pic:spPr>
                    <a:xfrm>
                      <a:off x="0" y="0"/>
                      <a:ext cx="762000" cy="518160"/>
                    </a:xfrm>
                    <a:prstGeom prst="rect">
                      <a:avLst/>
                    </a:prstGeom>
                  </pic:spPr>
                </pic:pic>
              </a:graphicData>
            </a:graphic>
          </wp:inline>
        </w:drawing>
      </w:r>
    </w:p>
    <w:p w14:paraId="64859497" w14:textId="77777777" w:rsidR="00562050" w:rsidRDefault="00670210">
      <w:pPr>
        <w:pStyle w:val="Zhlavnebozpat0"/>
        <w:framePr w:w="1786" w:h="907" w:hRule="exact" w:wrap="none" w:vAnchor="page" w:hAnchor="page" w:x="3013" w:y="643"/>
        <w:shd w:val="clear" w:color="auto" w:fill="auto"/>
        <w:rPr>
          <w:sz w:val="24"/>
          <w:szCs w:val="24"/>
        </w:rPr>
      </w:pPr>
      <w:r>
        <w:rPr>
          <w:rFonts w:ascii="Arial" w:eastAsia="Arial" w:hAnsi="Arial" w:cs="Arial"/>
          <w:b/>
          <w:bCs/>
          <w:color w:val="0C77B6"/>
          <w:sz w:val="24"/>
          <w:szCs w:val="24"/>
        </w:rPr>
        <w:t>Financováno</w:t>
      </w:r>
    </w:p>
    <w:p w14:paraId="73A25ED6" w14:textId="77777777" w:rsidR="00562050" w:rsidRDefault="00670210">
      <w:pPr>
        <w:pStyle w:val="Zhlavnebozpat0"/>
        <w:framePr w:w="1786" w:h="907" w:hRule="exact" w:wrap="none" w:vAnchor="page" w:hAnchor="page" w:x="3013" w:y="643"/>
        <w:shd w:val="clear" w:color="auto" w:fill="auto"/>
        <w:spacing w:after="60"/>
        <w:rPr>
          <w:sz w:val="24"/>
          <w:szCs w:val="24"/>
        </w:rPr>
      </w:pPr>
      <w:r>
        <w:rPr>
          <w:rFonts w:ascii="Arial" w:eastAsia="Arial" w:hAnsi="Arial" w:cs="Arial"/>
          <w:b/>
          <w:bCs/>
          <w:color w:val="0C77B6"/>
          <w:sz w:val="24"/>
          <w:szCs w:val="24"/>
        </w:rPr>
        <w:t>Evropskou unií</w:t>
      </w:r>
    </w:p>
    <w:p w14:paraId="371D2CDB" w14:textId="77777777" w:rsidR="00562050" w:rsidRDefault="00670210">
      <w:pPr>
        <w:pStyle w:val="Zhlavnebozpat0"/>
        <w:framePr w:w="1786" w:h="907" w:hRule="exact" w:wrap="none" w:vAnchor="page" w:hAnchor="page" w:x="3013" w:y="643"/>
        <w:shd w:val="clear" w:color="auto" w:fill="auto"/>
        <w:rPr>
          <w:sz w:val="20"/>
          <w:szCs w:val="20"/>
        </w:rPr>
      </w:pPr>
      <w:r>
        <w:rPr>
          <w:rFonts w:ascii="Arial" w:eastAsia="Arial" w:hAnsi="Arial" w:cs="Arial"/>
          <w:sz w:val="20"/>
          <w:szCs w:val="20"/>
        </w:rPr>
        <w:t>NextGenerationEU</w:t>
      </w:r>
    </w:p>
    <w:p w14:paraId="754EA3CC" w14:textId="77777777" w:rsidR="00562050" w:rsidRDefault="00670210">
      <w:pPr>
        <w:pStyle w:val="Zhlavnebozpat0"/>
        <w:framePr w:w="1978" w:h="648" w:hRule="exact" w:wrap="none" w:vAnchor="page" w:hAnchor="page" w:x="6095" w:y="777"/>
        <w:shd w:val="clear" w:color="auto" w:fill="auto"/>
        <w:rPr>
          <w:sz w:val="26"/>
          <w:szCs w:val="26"/>
        </w:rPr>
      </w:pPr>
      <w:r>
        <w:rPr>
          <w:rFonts w:ascii="Arial" w:eastAsia="Arial" w:hAnsi="Arial" w:cs="Arial"/>
          <w:b/>
          <w:bCs/>
          <w:color w:val="163968"/>
          <w:sz w:val="26"/>
          <w:szCs w:val="26"/>
        </w:rPr>
        <w:t>NÁRODNÍ</w:t>
      </w:r>
    </w:p>
    <w:p w14:paraId="64EECBEF" w14:textId="77777777" w:rsidR="00562050" w:rsidRDefault="00670210">
      <w:pPr>
        <w:pStyle w:val="Zhlavnebozpat0"/>
        <w:framePr w:w="1978" w:h="648" w:hRule="exact" w:wrap="none" w:vAnchor="page" w:hAnchor="page" w:x="6095" w:y="777"/>
        <w:shd w:val="clear" w:color="auto" w:fill="auto"/>
        <w:rPr>
          <w:sz w:val="26"/>
          <w:szCs w:val="26"/>
        </w:rPr>
      </w:pPr>
      <w:r>
        <w:rPr>
          <w:rFonts w:ascii="Arial" w:eastAsia="Arial" w:hAnsi="Arial" w:cs="Arial"/>
          <w:b/>
          <w:bCs/>
          <w:color w:val="163968"/>
          <w:sz w:val="26"/>
          <w:szCs w:val="26"/>
        </w:rPr>
        <w:t>PLÁN OBNOVY</w:t>
      </w:r>
    </w:p>
    <w:p w14:paraId="38126F5C" w14:textId="77777777" w:rsidR="00562050" w:rsidRDefault="00670210">
      <w:pPr>
        <w:pStyle w:val="Nadpis10"/>
        <w:framePr w:w="1958" w:h="1046" w:hRule="exact" w:wrap="none" w:vAnchor="page" w:hAnchor="page" w:x="8260" w:y="556"/>
        <w:shd w:val="clear" w:color="auto" w:fill="auto"/>
        <w:jc w:val="right"/>
      </w:pPr>
      <w:bookmarkStart w:id="32" w:name="bookmark32"/>
      <w:bookmarkStart w:id="33" w:name="bookmark33"/>
      <w:r>
        <w:t>ivFÍZa</w:t>
      </w:r>
      <w:bookmarkEnd w:id="32"/>
      <w:bookmarkEnd w:id="33"/>
    </w:p>
    <w:p w14:paraId="3646E69A" w14:textId="77777777" w:rsidR="00562050" w:rsidRDefault="00670210">
      <w:pPr>
        <w:pStyle w:val="Zkladntext20"/>
        <w:framePr w:w="1958" w:h="1046" w:hRule="exact" w:wrap="none" w:vAnchor="page" w:hAnchor="page" w:x="8260" w:y="556"/>
        <w:shd w:val="clear" w:color="auto" w:fill="auto"/>
        <w:spacing w:after="0" w:line="329" w:lineRule="auto"/>
        <w:jc w:val="center"/>
        <w:rPr>
          <w:sz w:val="11"/>
          <w:szCs w:val="11"/>
        </w:rPr>
      </w:pPr>
      <w:r>
        <w:rPr>
          <w:sz w:val="11"/>
          <w:szCs w:val="11"/>
        </w:rPr>
        <w:t>MINISTERSTVO ZDRAVOTNICTVÍ</w:t>
      </w:r>
      <w:r>
        <w:rPr>
          <w:sz w:val="11"/>
          <w:szCs w:val="11"/>
        </w:rPr>
        <w:br/>
        <w:t>CESKE REPUBLIKY</w:t>
      </w:r>
    </w:p>
    <w:p w14:paraId="5909750A" w14:textId="77777777" w:rsidR="00562050" w:rsidRDefault="00670210">
      <w:pPr>
        <w:pStyle w:val="Zkladntext1"/>
        <w:framePr w:wrap="none" w:vAnchor="page" w:hAnchor="page" w:x="1612" w:y="1939"/>
        <w:shd w:val="clear" w:color="auto" w:fill="auto"/>
        <w:spacing w:after="0"/>
      </w:pPr>
      <w:r>
        <w:t>Příloha č. 4 kupní smlouvy</w:t>
      </w:r>
    </w:p>
    <w:p w14:paraId="5ADBEB54" w14:textId="77777777" w:rsidR="00562050" w:rsidRDefault="00670210">
      <w:pPr>
        <w:pStyle w:val="Nadpis30"/>
        <w:framePr w:wrap="none" w:vAnchor="page" w:hAnchor="page" w:x="1612" w:y="2419"/>
        <w:shd w:val="clear" w:color="auto" w:fill="auto"/>
        <w:spacing w:before="0" w:after="0"/>
        <w:ind w:left="0" w:right="2141" w:firstLine="700"/>
      </w:pPr>
      <w:bookmarkStart w:id="34" w:name="bookmark34"/>
      <w:bookmarkStart w:id="35" w:name="bookmark35"/>
      <w:r>
        <w:rPr>
          <w:sz w:val="19"/>
          <w:szCs w:val="19"/>
        </w:rPr>
        <w:t>i.</w:t>
      </w:r>
      <w:r>
        <w:t>Seznam poddodavatelů</w:t>
      </w:r>
      <w:bookmarkEnd w:id="34"/>
      <w:bookmarkEnd w:id="35"/>
    </w:p>
    <w:tbl>
      <w:tblPr>
        <w:tblOverlap w:val="never"/>
        <w:tblW w:w="0" w:type="auto"/>
        <w:tblLayout w:type="fixed"/>
        <w:tblCellMar>
          <w:left w:w="10" w:type="dxa"/>
          <w:right w:w="10" w:type="dxa"/>
        </w:tblCellMar>
        <w:tblLook w:val="0000" w:firstRow="0" w:lastRow="0" w:firstColumn="0" w:lastColumn="0" w:noHBand="0" w:noVBand="0"/>
      </w:tblPr>
      <w:tblGrid>
        <w:gridCol w:w="278"/>
        <w:gridCol w:w="1810"/>
        <w:gridCol w:w="1858"/>
        <w:gridCol w:w="1723"/>
        <w:gridCol w:w="1133"/>
        <w:gridCol w:w="1426"/>
      </w:tblGrid>
      <w:tr w:rsidR="00562050" w14:paraId="02F48597" w14:textId="77777777">
        <w:tblPrEx>
          <w:tblCellMar>
            <w:top w:w="0" w:type="dxa"/>
            <w:bottom w:w="0" w:type="dxa"/>
          </w:tblCellMar>
        </w:tblPrEx>
        <w:trPr>
          <w:trHeight w:hRule="exact" w:val="581"/>
        </w:trPr>
        <w:tc>
          <w:tcPr>
            <w:tcW w:w="2088" w:type="dxa"/>
            <w:gridSpan w:val="2"/>
            <w:tcBorders>
              <w:top w:val="single" w:sz="4" w:space="0" w:color="auto"/>
              <w:left w:val="single" w:sz="4" w:space="0" w:color="auto"/>
            </w:tcBorders>
            <w:shd w:val="clear" w:color="auto" w:fill="FFFFFF"/>
            <w:vAlign w:val="center"/>
          </w:tcPr>
          <w:p w14:paraId="41DFE888" w14:textId="77777777" w:rsidR="00562050" w:rsidRDefault="00670210">
            <w:pPr>
              <w:pStyle w:val="Jin0"/>
              <w:framePr w:w="8227" w:h="11419" w:wrap="none" w:vAnchor="page" w:hAnchor="page" w:x="2049" w:y="2745"/>
              <w:shd w:val="clear" w:color="auto" w:fill="auto"/>
              <w:spacing w:after="0"/>
              <w:ind w:firstLine="580"/>
              <w:rPr>
                <w:sz w:val="17"/>
                <w:szCs w:val="17"/>
              </w:rPr>
            </w:pPr>
            <w:r>
              <w:rPr>
                <w:i/>
                <w:iCs/>
                <w:sz w:val="17"/>
                <w:szCs w:val="17"/>
              </w:rPr>
              <w:t>Název zakázky:</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45E87C47" w14:textId="77777777" w:rsidR="00562050" w:rsidRDefault="00670210">
            <w:pPr>
              <w:pStyle w:val="Jin0"/>
              <w:framePr w:w="8227" w:h="11419" w:wrap="none" w:vAnchor="page" w:hAnchor="page" w:x="2049" w:y="2745"/>
              <w:shd w:val="clear" w:color="auto" w:fill="auto"/>
              <w:spacing w:after="0"/>
              <w:rPr>
                <w:sz w:val="19"/>
                <w:szCs w:val="19"/>
              </w:rPr>
            </w:pPr>
            <w:r>
              <w:rPr>
                <w:b/>
                <w:bCs/>
                <w:sz w:val="19"/>
                <w:szCs w:val="19"/>
              </w:rPr>
              <w:t>Přístrojové vybavení pro screeníngové koloskopíe</w:t>
            </w:r>
          </w:p>
        </w:tc>
      </w:tr>
      <w:tr w:rsidR="00562050" w14:paraId="46E7A7D1" w14:textId="77777777">
        <w:tblPrEx>
          <w:tblCellMar>
            <w:top w:w="0" w:type="dxa"/>
            <w:bottom w:w="0" w:type="dxa"/>
          </w:tblCellMar>
        </w:tblPrEx>
        <w:trPr>
          <w:trHeight w:hRule="exact" w:val="432"/>
        </w:trPr>
        <w:tc>
          <w:tcPr>
            <w:tcW w:w="2088" w:type="dxa"/>
            <w:gridSpan w:val="2"/>
            <w:tcBorders>
              <w:top w:val="single" w:sz="4" w:space="0" w:color="auto"/>
              <w:left w:val="single" w:sz="4" w:space="0" w:color="auto"/>
            </w:tcBorders>
            <w:shd w:val="clear" w:color="auto" w:fill="FFFFFF"/>
            <w:vAlign w:val="center"/>
          </w:tcPr>
          <w:p w14:paraId="79B5A481" w14:textId="77777777" w:rsidR="00562050" w:rsidRDefault="00670210">
            <w:pPr>
              <w:pStyle w:val="Jin0"/>
              <w:framePr w:w="8227" w:h="11419" w:wrap="none" w:vAnchor="page" w:hAnchor="page" w:x="2049" w:y="2745"/>
              <w:shd w:val="clear" w:color="auto" w:fill="auto"/>
              <w:spacing w:after="0"/>
              <w:ind w:firstLine="580"/>
              <w:rPr>
                <w:sz w:val="17"/>
                <w:szCs w:val="17"/>
              </w:rPr>
            </w:pPr>
            <w:r>
              <w:rPr>
                <w:i/>
                <w:iCs/>
                <w:sz w:val="17"/>
                <w:szCs w:val="17"/>
              </w:rPr>
              <w:t>Režim zakázky:</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4874E0FA"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zakázka malého rozsahu</w:t>
            </w:r>
          </w:p>
        </w:tc>
      </w:tr>
      <w:tr w:rsidR="00562050" w14:paraId="6F0C4220" w14:textId="77777777">
        <w:tblPrEx>
          <w:tblCellMar>
            <w:top w:w="0" w:type="dxa"/>
            <w:bottom w:w="0" w:type="dxa"/>
          </w:tblCellMar>
        </w:tblPrEx>
        <w:trPr>
          <w:trHeight w:hRule="exact" w:val="432"/>
        </w:trPr>
        <w:tc>
          <w:tcPr>
            <w:tcW w:w="2088" w:type="dxa"/>
            <w:gridSpan w:val="2"/>
            <w:tcBorders>
              <w:top w:val="single" w:sz="4" w:space="0" w:color="auto"/>
              <w:left w:val="single" w:sz="4" w:space="0" w:color="auto"/>
            </w:tcBorders>
            <w:shd w:val="clear" w:color="auto" w:fill="FFFFFF"/>
            <w:vAlign w:val="bottom"/>
          </w:tcPr>
          <w:p w14:paraId="401DE454"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Druh výběrového</w:t>
            </w:r>
          </w:p>
          <w:p w14:paraId="55CD3777" w14:textId="77777777" w:rsidR="00562050" w:rsidRDefault="00670210">
            <w:pPr>
              <w:pStyle w:val="Jin0"/>
              <w:framePr w:w="8227" w:h="11419" w:wrap="none" w:vAnchor="page" w:hAnchor="page" w:x="2049" w:y="2745"/>
              <w:shd w:val="clear" w:color="auto" w:fill="auto"/>
              <w:spacing w:after="0" w:line="230" w:lineRule="auto"/>
              <w:jc w:val="right"/>
              <w:rPr>
                <w:sz w:val="17"/>
                <w:szCs w:val="17"/>
              </w:rPr>
            </w:pPr>
            <w:r>
              <w:rPr>
                <w:i/>
                <w:iCs/>
                <w:sz w:val="17"/>
                <w:szCs w:val="17"/>
              </w:rPr>
              <w:t>rfczpnÍL.</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3CD5BEFA"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uzavřená výzva</w:t>
            </w:r>
          </w:p>
        </w:tc>
      </w:tr>
      <w:tr w:rsidR="00562050" w14:paraId="76BC1D57" w14:textId="77777777">
        <w:tblPrEx>
          <w:tblCellMar>
            <w:top w:w="0" w:type="dxa"/>
            <w:bottom w:w="0" w:type="dxa"/>
          </w:tblCellMar>
        </w:tblPrEx>
        <w:trPr>
          <w:trHeight w:hRule="exact" w:val="427"/>
        </w:trPr>
        <w:tc>
          <w:tcPr>
            <w:tcW w:w="2088" w:type="dxa"/>
            <w:gridSpan w:val="2"/>
            <w:tcBorders>
              <w:top w:val="single" w:sz="4" w:space="0" w:color="auto"/>
              <w:left w:val="single" w:sz="4" w:space="0" w:color="auto"/>
            </w:tcBorders>
            <w:shd w:val="clear" w:color="auto" w:fill="FFFFFF"/>
            <w:vAlign w:val="center"/>
          </w:tcPr>
          <w:p w14:paraId="4451C680"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Předmět zakázky:</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10390687"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dodávka</w:t>
            </w:r>
          </w:p>
        </w:tc>
      </w:tr>
      <w:tr w:rsidR="00562050" w14:paraId="000B044E" w14:textId="77777777">
        <w:tblPrEx>
          <w:tblCellMar>
            <w:top w:w="0" w:type="dxa"/>
            <w:bottom w:w="0" w:type="dxa"/>
          </w:tblCellMar>
        </w:tblPrEx>
        <w:trPr>
          <w:trHeight w:hRule="exact" w:val="437"/>
        </w:trPr>
        <w:tc>
          <w:tcPr>
            <w:tcW w:w="2088" w:type="dxa"/>
            <w:gridSpan w:val="2"/>
            <w:tcBorders>
              <w:top w:val="single" w:sz="4" w:space="0" w:color="auto"/>
              <w:left w:val="single" w:sz="4" w:space="0" w:color="auto"/>
            </w:tcBorders>
            <w:shd w:val="clear" w:color="auto" w:fill="FFFFFF"/>
            <w:vAlign w:val="center"/>
          </w:tcPr>
          <w:p w14:paraId="29BE8A91"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Zadavatel:</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0DD6AF2D"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GASTROENTEROLOGIE MIKOLAJEK s. r. o.</w:t>
            </w:r>
          </w:p>
        </w:tc>
      </w:tr>
      <w:tr w:rsidR="00562050" w14:paraId="38FC07F1" w14:textId="77777777">
        <w:tblPrEx>
          <w:tblCellMar>
            <w:top w:w="0" w:type="dxa"/>
            <w:bottom w:w="0" w:type="dxa"/>
          </w:tblCellMar>
        </w:tblPrEx>
        <w:trPr>
          <w:trHeight w:hRule="exact" w:val="629"/>
        </w:trPr>
        <w:tc>
          <w:tcPr>
            <w:tcW w:w="2088" w:type="dxa"/>
            <w:gridSpan w:val="2"/>
            <w:tcBorders>
              <w:top w:val="single" w:sz="4" w:space="0" w:color="auto"/>
              <w:left w:val="single" w:sz="4" w:space="0" w:color="auto"/>
            </w:tcBorders>
            <w:shd w:val="clear" w:color="auto" w:fill="FFFFFF"/>
            <w:vAlign w:val="center"/>
          </w:tcPr>
          <w:p w14:paraId="41B0C53B"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Zastoupený:</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358B384F" w14:textId="77777777" w:rsidR="00562050" w:rsidRDefault="00670210">
            <w:pPr>
              <w:pStyle w:val="Jin0"/>
              <w:framePr w:w="8227" w:h="11419" w:wrap="none" w:vAnchor="page" w:hAnchor="page" w:x="2049" w:y="2745"/>
              <w:shd w:val="clear" w:color="auto" w:fill="auto"/>
              <w:spacing w:after="0" w:line="216" w:lineRule="auto"/>
              <w:rPr>
                <w:sz w:val="19"/>
                <w:szCs w:val="19"/>
              </w:rPr>
            </w:pPr>
            <w:r>
              <w:rPr>
                <w:sz w:val="19"/>
                <w:szCs w:val="19"/>
              </w:rPr>
              <w:t>MUDr. Zdenkou Mikolajkovou, jednatelkou nebo MUDr. Ottou Mikolajkem, jednatelem</w:t>
            </w:r>
          </w:p>
        </w:tc>
      </w:tr>
      <w:tr w:rsidR="00562050" w14:paraId="4120B4AC" w14:textId="77777777">
        <w:tblPrEx>
          <w:tblCellMar>
            <w:top w:w="0" w:type="dxa"/>
            <w:bottom w:w="0" w:type="dxa"/>
          </w:tblCellMar>
        </w:tblPrEx>
        <w:trPr>
          <w:trHeight w:hRule="exact" w:val="432"/>
        </w:trPr>
        <w:tc>
          <w:tcPr>
            <w:tcW w:w="2088" w:type="dxa"/>
            <w:gridSpan w:val="2"/>
            <w:tcBorders>
              <w:top w:val="single" w:sz="4" w:space="0" w:color="auto"/>
              <w:left w:val="single" w:sz="4" w:space="0" w:color="auto"/>
            </w:tcBorders>
            <w:shd w:val="clear" w:color="auto" w:fill="FFFFFF"/>
            <w:vAlign w:val="center"/>
          </w:tcPr>
          <w:p w14:paraId="37C968D7"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Sídlo zadavatele:</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44C7D41A"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Květinová 432/28, 746 01 Opava</w:t>
            </w:r>
          </w:p>
        </w:tc>
      </w:tr>
      <w:tr w:rsidR="00562050" w14:paraId="126BFC7D" w14:textId="77777777">
        <w:tblPrEx>
          <w:tblCellMar>
            <w:top w:w="0" w:type="dxa"/>
            <w:bottom w:w="0" w:type="dxa"/>
          </w:tblCellMar>
        </w:tblPrEx>
        <w:trPr>
          <w:trHeight w:hRule="exact" w:val="432"/>
        </w:trPr>
        <w:tc>
          <w:tcPr>
            <w:tcW w:w="2088" w:type="dxa"/>
            <w:gridSpan w:val="2"/>
            <w:tcBorders>
              <w:top w:val="single" w:sz="4" w:space="0" w:color="auto"/>
              <w:left w:val="single" w:sz="4" w:space="0" w:color="auto"/>
            </w:tcBorders>
            <w:shd w:val="clear" w:color="auto" w:fill="FFFFFF"/>
            <w:vAlign w:val="center"/>
          </w:tcPr>
          <w:p w14:paraId="1EC0126A" w14:textId="77777777" w:rsidR="00562050" w:rsidRDefault="00670210">
            <w:pPr>
              <w:pStyle w:val="Jin0"/>
              <w:framePr w:w="8227" w:h="11419" w:wrap="none" w:vAnchor="page" w:hAnchor="page" w:x="2049" w:y="2745"/>
              <w:shd w:val="clear" w:color="auto" w:fill="auto"/>
              <w:spacing w:after="0"/>
              <w:jc w:val="right"/>
              <w:rPr>
                <w:sz w:val="17"/>
                <w:szCs w:val="17"/>
              </w:rPr>
            </w:pPr>
            <w:r>
              <w:rPr>
                <w:i/>
                <w:iCs/>
                <w:sz w:val="17"/>
                <w:szCs w:val="17"/>
              </w:rPr>
              <w:t>IČO:</w:t>
            </w:r>
          </w:p>
        </w:tc>
        <w:tc>
          <w:tcPr>
            <w:tcW w:w="6140" w:type="dxa"/>
            <w:gridSpan w:val="4"/>
            <w:tcBorders>
              <w:top w:val="single" w:sz="4" w:space="0" w:color="auto"/>
              <w:left w:val="single" w:sz="4" w:space="0" w:color="auto"/>
              <w:right w:val="single" w:sz="4" w:space="0" w:color="auto"/>
            </w:tcBorders>
            <w:shd w:val="clear" w:color="auto" w:fill="FFFFFF"/>
            <w:vAlign w:val="center"/>
          </w:tcPr>
          <w:p w14:paraId="498F1D83"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03958752</w:t>
            </w:r>
          </w:p>
        </w:tc>
      </w:tr>
      <w:tr w:rsidR="00562050" w14:paraId="56D364D4" w14:textId="77777777">
        <w:tblPrEx>
          <w:tblCellMar>
            <w:top w:w="0" w:type="dxa"/>
            <w:bottom w:w="0" w:type="dxa"/>
          </w:tblCellMar>
        </w:tblPrEx>
        <w:trPr>
          <w:trHeight w:hRule="exact" w:val="533"/>
        </w:trPr>
        <w:tc>
          <w:tcPr>
            <w:tcW w:w="8228" w:type="dxa"/>
            <w:gridSpan w:val="6"/>
            <w:tcBorders>
              <w:top w:val="single" w:sz="4" w:space="0" w:color="auto"/>
              <w:left w:val="single" w:sz="4" w:space="0" w:color="auto"/>
              <w:right w:val="single" w:sz="4" w:space="0" w:color="auto"/>
            </w:tcBorders>
            <w:shd w:val="clear" w:color="auto" w:fill="FFFFFF"/>
          </w:tcPr>
          <w:p w14:paraId="53C20F57" w14:textId="77777777" w:rsidR="00562050" w:rsidRDefault="00562050">
            <w:pPr>
              <w:framePr w:w="8227" w:h="11419" w:wrap="none" w:vAnchor="page" w:hAnchor="page" w:x="2049" w:y="2745"/>
              <w:rPr>
                <w:sz w:val="10"/>
                <w:szCs w:val="10"/>
              </w:rPr>
            </w:pPr>
          </w:p>
        </w:tc>
      </w:tr>
      <w:tr w:rsidR="00562050" w14:paraId="6D7D3708" w14:textId="77777777">
        <w:tblPrEx>
          <w:tblCellMar>
            <w:top w:w="0" w:type="dxa"/>
            <w:bottom w:w="0" w:type="dxa"/>
          </w:tblCellMar>
        </w:tblPrEx>
        <w:trPr>
          <w:trHeight w:hRule="exact" w:val="1795"/>
        </w:trPr>
        <w:tc>
          <w:tcPr>
            <w:tcW w:w="3946" w:type="dxa"/>
            <w:gridSpan w:val="3"/>
            <w:tcBorders>
              <w:top w:val="single" w:sz="4" w:space="0" w:color="auto"/>
              <w:left w:val="single" w:sz="4" w:space="0" w:color="auto"/>
            </w:tcBorders>
            <w:shd w:val="clear" w:color="auto" w:fill="FFFFFF"/>
            <w:vAlign w:val="center"/>
          </w:tcPr>
          <w:p w14:paraId="06D00C42" w14:textId="77777777" w:rsidR="00562050" w:rsidRDefault="00670210">
            <w:pPr>
              <w:pStyle w:val="Jin0"/>
              <w:framePr w:w="8227" w:h="11419" w:wrap="none" w:vAnchor="page" w:hAnchor="page" w:x="2049" w:y="2745"/>
              <w:shd w:val="clear" w:color="auto" w:fill="auto"/>
              <w:spacing w:after="0"/>
              <w:jc w:val="center"/>
              <w:rPr>
                <w:sz w:val="19"/>
                <w:szCs w:val="19"/>
              </w:rPr>
            </w:pPr>
            <w:r>
              <w:rPr>
                <w:b/>
                <w:bCs/>
                <w:sz w:val="19"/>
                <w:szCs w:val="19"/>
              </w:rPr>
              <w:t>PODDODAVATEL</w:t>
            </w:r>
          </w:p>
        </w:tc>
        <w:tc>
          <w:tcPr>
            <w:tcW w:w="1723" w:type="dxa"/>
            <w:tcBorders>
              <w:top w:val="single" w:sz="4" w:space="0" w:color="auto"/>
              <w:left w:val="single" w:sz="4" w:space="0" w:color="auto"/>
            </w:tcBorders>
            <w:shd w:val="clear" w:color="auto" w:fill="FFFFFF"/>
            <w:vAlign w:val="center"/>
          </w:tcPr>
          <w:p w14:paraId="76730163" w14:textId="77777777" w:rsidR="00562050" w:rsidRDefault="00670210">
            <w:pPr>
              <w:pStyle w:val="Jin0"/>
              <w:framePr w:w="8227" w:h="11419" w:wrap="none" w:vAnchor="page" w:hAnchor="page" w:x="2049" w:y="2745"/>
              <w:shd w:val="clear" w:color="auto" w:fill="auto"/>
              <w:spacing w:after="0" w:line="228" w:lineRule="auto"/>
              <w:jc w:val="center"/>
              <w:rPr>
                <w:sz w:val="19"/>
                <w:szCs w:val="19"/>
              </w:rPr>
            </w:pPr>
            <w:r>
              <w:rPr>
                <w:b/>
                <w:bCs/>
                <w:sz w:val="19"/>
                <w:szCs w:val="19"/>
              </w:rPr>
              <w:t>Část plnění</w:t>
            </w:r>
          </w:p>
          <w:p w14:paraId="350922C2" w14:textId="77777777" w:rsidR="00562050" w:rsidRDefault="00670210">
            <w:pPr>
              <w:pStyle w:val="Jin0"/>
              <w:framePr w:w="8227" w:h="11419" w:wrap="none" w:vAnchor="page" w:hAnchor="page" w:x="2049" w:y="2745"/>
              <w:shd w:val="clear" w:color="auto" w:fill="auto"/>
              <w:spacing w:after="0" w:line="228" w:lineRule="auto"/>
              <w:jc w:val="center"/>
              <w:rPr>
                <w:sz w:val="19"/>
                <w:szCs w:val="19"/>
              </w:rPr>
            </w:pPr>
            <w:r>
              <w:rPr>
                <w:b/>
                <w:bCs/>
                <w:sz w:val="19"/>
                <w:szCs w:val="19"/>
              </w:rPr>
              <w:t>VZ, kterou hodlá účastník zadat poddodavateli</w:t>
            </w:r>
          </w:p>
        </w:tc>
        <w:tc>
          <w:tcPr>
            <w:tcW w:w="1133" w:type="dxa"/>
            <w:tcBorders>
              <w:top w:val="single" w:sz="4" w:space="0" w:color="auto"/>
              <w:left w:val="single" w:sz="4" w:space="0" w:color="auto"/>
            </w:tcBorders>
            <w:shd w:val="clear" w:color="auto" w:fill="FFFFFF"/>
            <w:vAlign w:val="center"/>
          </w:tcPr>
          <w:p w14:paraId="3A87469E" w14:textId="77777777" w:rsidR="00562050" w:rsidRDefault="00670210">
            <w:pPr>
              <w:pStyle w:val="Jin0"/>
              <w:framePr w:w="8227" w:h="11419" w:wrap="none" w:vAnchor="page" w:hAnchor="page" w:x="2049" w:y="2745"/>
              <w:shd w:val="clear" w:color="auto" w:fill="auto"/>
              <w:spacing w:after="0" w:line="226" w:lineRule="auto"/>
              <w:jc w:val="center"/>
              <w:rPr>
                <w:sz w:val="19"/>
                <w:szCs w:val="19"/>
              </w:rPr>
            </w:pPr>
            <w:r>
              <w:rPr>
                <w:b/>
                <w:bCs/>
                <w:sz w:val="19"/>
                <w:szCs w:val="19"/>
              </w:rPr>
              <w:t>% podíl na plnění VZ</w:t>
            </w:r>
          </w:p>
        </w:tc>
        <w:tc>
          <w:tcPr>
            <w:tcW w:w="1426" w:type="dxa"/>
            <w:tcBorders>
              <w:top w:val="single" w:sz="4" w:space="0" w:color="auto"/>
              <w:left w:val="single" w:sz="4" w:space="0" w:color="auto"/>
              <w:right w:val="single" w:sz="4" w:space="0" w:color="auto"/>
            </w:tcBorders>
            <w:shd w:val="clear" w:color="auto" w:fill="FFFFFF"/>
            <w:vAlign w:val="center"/>
          </w:tcPr>
          <w:p w14:paraId="72ACE294" w14:textId="77777777" w:rsidR="00562050" w:rsidRDefault="00670210">
            <w:pPr>
              <w:pStyle w:val="Jin0"/>
              <w:framePr w:w="8227" w:h="11419" w:wrap="none" w:vAnchor="page" w:hAnchor="page" w:x="2049" w:y="2745"/>
              <w:shd w:val="clear" w:color="auto" w:fill="auto"/>
              <w:spacing w:after="0" w:line="226" w:lineRule="auto"/>
              <w:jc w:val="center"/>
              <w:rPr>
                <w:sz w:val="19"/>
                <w:szCs w:val="19"/>
              </w:rPr>
            </w:pPr>
            <w:r>
              <w:rPr>
                <w:b/>
                <w:bCs/>
                <w:sz w:val="19"/>
                <w:szCs w:val="19"/>
              </w:rPr>
              <w:t>Prokazován í kvalifikace prostřednic tvím poddodavat ele</w:t>
            </w:r>
          </w:p>
        </w:tc>
      </w:tr>
      <w:tr w:rsidR="00562050" w14:paraId="4F8ACB1C" w14:textId="77777777">
        <w:tblPrEx>
          <w:tblCellMar>
            <w:top w:w="0" w:type="dxa"/>
            <w:bottom w:w="0" w:type="dxa"/>
          </w:tblCellMar>
        </w:tblPrEx>
        <w:trPr>
          <w:trHeight w:hRule="exact" w:val="1157"/>
        </w:trPr>
        <w:tc>
          <w:tcPr>
            <w:tcW w:w="278" w:type="dxa"/>
            <w:vMerge w:val="restart"/>
            <w:tcBorders>
              <w:top w:val="single" w:sz="4" w:space="0" w:color="auto"/>
              <w:left w:val="single" w:sz="4" w:space="0" w:color="auto"/>
            </w:tcBorders>
            <w:shd w:val="clear" w:color="auto" w:fill="FFFFFF"/>
            <w:vAlign w:val="center"/>
          </w:tcPr>
          <w:p w14:paraId="77B52411"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1.</w:t>
            </w:r>
          </w:p>
        </w:tc>
        <w:tc>
          <w:tcPr>
            <w:tcW w:w="1810" w:type="dxa"/>
            <w:tcBorders>
              <w:top w:val="single" w:sz="4" w:space="0" w:color="auto"/>
              <w:left w:val="single" w:sz="4" w:space="0" w:color="auto"/>
            </w:tcBorders>
            <w:shd w:val="clear" w:color="auto" w:fill="FFFFFF"/>
            <w:vAlign w:val="bottom"/>
          </w:tcPr>
          <w:p w14:paraId="7B358B3F" w14:textId="77777777" w:rsidR="00562050" w:rsidRDefault="00670210">
            <w:pPr>
              <w:pStyle w:val="Jin0"/>
              <w:framePr w:w="8227" w:h="11419" w:wrap="none" w:vAnchor="page" w:hAnchor="page" w:x="2049" w:y="2745"/>
              <w:shd w:val="clear" w:color="auto" w:fill="auto"/>
              <w:spacing w:after="0" w:line="226" w:lineRule="auto"/>
              <w:rPr>
                <w:sz w:val="19"/>
                <w:szCs w:val="19"/>
              </w:rPr>
            </w:pPr>
            <w:r>
              <w:rPr>
                <w:sz w:val="19"/>
                <w:szCs w:val="19"/>
              </w:rPr>
              <w:t>Obchodní firma nebo název / Obchodní firma nebo jméno a příjmení:</w:t>
            </w:r>
          </w:p>
        </w:tc>
        <w:tc>
          <w:tcPr>
            <w:tcW w:w="1858" w:type="dxa"/>
            <w:tcBorders>
              <w:top w:val="single" w:sz="4" w:space="0" w:color="auto"/>
              <w:left w:val="single" w:sz="4" w:space="0" w:color="auto"/>
            </w:tcBorders>
            <w:shd w:val="clear" w:color="auto" w:fill="FFFFFF"/>
            <w:vAlign w:val="center"/>
          </w:tcPr>
          <w:p w14:paraId="3E2850D0" w14:textId="7F26C753" w:rsidR="00562050" w:rsidRDefault="007A6078">
            <w:pPr>
              <w:pStyle w:val="Jin0"/>
              <w:framePr w:w="8227" w:h="11419" w:wrap="none" w:vAnchor="page" w:hAnchor="page" w:x="2049" w:y="2745"/>
              <w:shd w:val="clear" w:color="auto" w:fill="auto"/>
              <w:spacing w:after="0" w:line="221" w:lineRule="auto"/>
              <w:jc w:val="center"/>
              <w:rPr>
                <w:sz w:val="19"/>
                <w:szCs w:val="19"/>
              </w:rPr>
            </w:pPr>
            <w:r>
              <w:rPr>
                <w:sz w:val="19"/>
                <w:szCs w:val="19"/>
                <w:lang w:val="en-US" w:eastAsia="en-US" w:bidi="en-US"/>
              </w:rPr>
              <w:t>XXXXXXXXXXX</w:t>
            </w:r>
          </w:p>
        </w:tc>
        <w:tc>
          <w:tcPr>
            <w:tcW w:w="1723" w:type="dxa"/>
            <w:vMerge w:val="restart"/>
            <w:tcBorders>
              <w:top w:val="single" w:sz="4" w:space="0" w:color="auto"/>
              <w:left w:val="single" w:sz="4" w:space="0" w:color="auto"/>
            </w:tcBorders>
            <w:shd w:val="clear" w:color="auto" w:fill="FFFFFF"/>
            <w:vAlign w:val="center"/>
          </w:tcPr>
          <w:p w14:paraId="2BB11614" w14:textId="77777777" w:rsidR="00562050" w:rsidRDefault="00670210">
            <w:pPr>
              <w:pStyle w:val="Jin0"/>
              <w:framePr w:w="8227" w:h="11419" w:wrap="none" w:vAnchor="page" w:hAnchor="page" w:x="2049" w:y="2745"/>
              <w:shd w:val="clear" w:color="auto" w:fill="auto"/>
              <w:spacing w:after="0"/>
            </w:pPr>
            <w:r>
              <w:rPr>
                <w:rFonts w:ascii="Times New Roman" w:eastAsia="Times New Roman" w:hAnsi="Times New Roman" w:cs="Times New Roman"/>
              </w:rPr>
              <w:t>Servisní úkony</w:t>
            </w:r>
          </w:p>
        </w:tc>
        <w:tc>
          <w:tcPr>
            <w:tcW w:w="1133" w:type="dxa"/>
            <w:vMerge w:val="restart"/>
            <w:tcBorders>
              <w:top w:val="single" w:sz="4" w:space="0" w:color="auto"/>
              <w:left w:val="single" w:sz="4" w:space="0" w:color="auto"/>
            </w:tcBorders>
            <w:shd w:val="clear" w:color="auto" w:fill="FFFFFF"/>
            <w:vAlign w:val="center"/>
          </w:tcPr>
          <w:p w14:paraId="3BFE1EC3" w14:textId="5EE7E53C" w:rsidR="00562050" w:rsidRDefault="007A6078" w:rsidP="007A6078">
            <w:pPr>
              <w:pStyle w:val="Jin0"/>
              <w:framePr w:w="8227" w:h="11419" w:wrap="none" w:vAnchor="page" w:hAnchor="page" w:x="2049" w:y="2745"/>
              <w:shd w:val="clear" w:color="auto" w:fill="auto"/>
              <w:spacing w:after="0" w:line="276" w:lineRule="auto"/>
              <w:jc w:val="center"/>
            </w:pPr>
            <w:r>
              <w:rPr>
                <w:rFonts w:ascii="Times New Roman" w:eastAsia="Times New Roman" w:hAnsi="Times New Roman" w:cs="Times New Roman"/>
              </w:rPr>
              <w:t>XXXXXXX</w:t>
            </w:r>
          </w:p>
        </w:tc>
        <w:tc>
          <w:tcPr>
            <w:tcW w:w="1426" w:type="dxa"/>
            <w:vMerge w:val="restart"/>
            <w:tcBorders>
              <w:top w:val="single" w:sz="4" w:space="0" w:color="auto"/>
              <w:left w:val="single" w:sz="4" w:space="0" w:color="auto"/>
              <w:right w:val="single" w:sz="4" w:space="0" w:color="auto"/>
            </w:tcBorders>
            <w:shd w:val="clear" w:color="auto" w:fill="FFFFFF"/>
            <w:vAlign w:val="center"/>
          </w:tcPr>
          <w:p w14:paraId="1EEEF070" w14:textId="5B3D6F69" w:rsidR="00562050" w:rsidRDefault="007A6078">
            <w:pPr>
              <w:pStyle w:val="Jin0"/>
              <w:framePr w:w="8227" w:h="11419" w:wrap="none" w:vAnchor="page" w:hAnchor="page" w:x="2049" w:y="2745"/>
              <w:shd w:val="clear" w:color="auto" w:fill="auto"/>
              <w:spacing w:after="0"/>
              <w:jc w:val="center"/>
              <w:rPr>
                <w:sz w:val="19"/>
                <w:szCs w:val="19"/>
              </w:rPr>
            </w:pPr>
            <w:r>
              <w:rPr>
                <w:sz w:val="19"/>
                <w:szCs w:val="19"/>
              </w:rPr>
              <w:t>XXXXXX</w:t>
            </w:r>
          </w:p>
        </w:tc>
      </w:tr>
      <w:tr w:rsidR="00562050" w14:paraId="33FD3558" w14:textId="77777777">
        <w:tblPrEx>
          <w:tblCellMar>
            <w:top w:w="0" w:type="dxa"/>
            <w:bottom w:w="0" w:type="dxa"/>
          </w:tblCellMar>
        </w:tblPrEx>
        <w:trPr>
          <w:trHeight w:hRule="exact" w:val="1075"/>
        </w:trPr>
        <w:tc>
          <w:tcPr>
            <w:tcW w:w="278" w:type="dxa"/>
            <w:vMerge/>
            <w:tcBorders>
              <w:left w:val="single" w:sz="4" w:space="0" w:color="auto"/>
            </w:tcBorders>
            <w:shd w:val="clear" w:color="auto" w:fill="FFFFFF"/>
            <w:vAlign w:val="center"/>
          </w:tcPr>
          <w:p w14:paraId="1A9EC385" w14:textId="77777777" w:rsidR="00562050" w:rsidRDefault="00562050">
            <w:pPr>
              <w:framePr w:w="8227" w:h="11419" w:wrap="none" w:vAnchor="page" w:hAnchor="page" w:x="2049" w:y="2745"/>
            </w:pPr>
          </w:p>
        </w:tc>
        <w:tc>
          <w:tcPr>
            <w:tcW w:w="1810" w:type="dxa"/>
            <w:tcBorders>
              <w:top w:val="single" w:sz="4" w:space="0" w:color="auto"/>
              <w:left w:val="single" w:sz="4" w:space="0" w:color="auto"/>
            </w:tcBorders>
            <w:shd w:val="clear" w:color="auto" w:fill="FFFFFF"/>
            <w:vAlign w:val="center"/>
          </w:tcPr>
          <w:p w14:paraId="57BF90B1" w14:textId="77777777" w:rsidR="00562050" w:rsidRDefault="00670210">
            <w:pPr>
              <w:pStyle w:val="Jin0"/>
              <w:framePr w:w="8227" w:h="11419" w:wrap="none" w:vAnchor="page" w:hAnchor="page" w:x="2049" w:y="2745"/>
              <w:shd w:val="clear" w:color="auto" w:fill="auto"/>
              <w:spacing w:after="0" w:line="230" w:lineRule="auto"/>
              <w:rPr>
                <w:sz w:val="19"/>
                <w:szCs w:val="19"/>
              </w:rPr>
            </w:pPr>
            <w:r>
              <w:rPr>
                <w:sz w:val="19"/>
                <w:szCs w:val="19"/>
              </w:rPr>
              <w:t>Sídlo / Místo podnikání, popř. místo trvalého pobytu:</w:t>
            </w:r>
          </w:p>
        </w:tc>
        <w:tc>
          <w:tcPr>
            <w:tcW w:w="1858" w:type="dxa"/>
            <w:tcBorders>
              <w:top w:val="single" w:sz="4" w:space="0" w:color="auto"/>
              <w:left w:val="single" w:sz="4" w:space="0" w:color="auto"/>
            </w:tcBorders>
            <w:shd w:val="clear" w:color="auto" w:fill="FFFFFF"/>
            <w:vAlign w:val="center"/>
          </w:tcPr>
          <w:p w14:paraId="178B3663" w14:textId="5A2BDB7F" w:rsidR="00562050" w:rsidRDefault="007A6078">
            <w:pPr>
              <w:pStyle w:val="Jin0"/>
              <w:framePr w:w="8227" w:h="11419" w:wrap="none" w:vAnchor="page" w:hAnchor="page" w:x="2049" w:y="2745"/>
              <w:shd w:val="clear" w:color="auto" w:fill="auto"/>
              <w:spacing w:after="0" w:line="276" w:lineRule="auto"/>
              <w:jc w:val="center"/>
            </w:pPr>
            <w:r>
              <w:rPr>
                <w:sz w:val="19"/>
                <w:szCs w:val="19"/>
                <w:lang w:val="en-US" w:eastAsia="en-US" w:bidi="en-US"/>
              </w:rPr>
              <w:t>XXXXXXXXXX</w:t>
            </w:r>
          </w:p>
        </w:tc>
        <w:tc>
          <w:tcPr>
            <w:tcW w:w="1723" w:type="dxa"/>
            <w:vMerge/>
            <w:tcBorders>
              <w:left w:val="single" w:sz="4" w:space="0" w:color="auto"/>
            </w:tcBorders>
            <w:shd w:val="clear" w:color="auto" w:fill="FFFFFF"/>
            <w:vAlign w:val="center"/>
          </w:tcPr>
          <w:p w14:paraId="52B2203F" w14:textId="77777777" w:rsidR="00562050" w:rsidRDefault="00562050">
            <w:pPr>
              <w:framePr w:w="8227" w:h="11419" w:wrap="none" w:vAnchor="page" w:hAnchor="page" w:x="2049" w:y="2745"/>
            </w:pPr>
          </w:p>
        </w:tc>
        <w:tc>
          <w:tcPr>
            <w:tcW w:w="1133" w:type="dxa"/>
            <w:vMerge/>
            <w:tcBorders>
              <w:left w:val="single" w:sz="4" w:space="0" w:color="auto"/>
            </w:tcBorders>
            <w:shd w:val="clear" w:color="auto" w:fill="FFFFFF"/>
            <w:vAlign w:val="center"/>
          </w:tcPr>
          <w:p w14:paraId="168BF824" w14:textId="77777777" w:rsidR="00562050" w:rsidRDefault="00562050">
            <w:pPr>
              <w:framePr w:w="8227" w:h="11419" w:wrap="none" w:vAnchor="page" w:hAnchor="page" w:x="2049" w:y="2745"/>
            </w:pPr>
          </w:p>
        </w:tc>
        <w:tc>
          <w:tcPr>
            <w:tcW w:w="1426" w:type="dxa"/>
            <w:vMerge/>
            <w:tcBorders>
              <w:left w:val="single" w:sz="4" w:space="0" w:color="auto"/>
              <w:right w:val="single" w:sz="4" w:space="0" w:color="auto"/>
            </w:tcBorders>
            <w:shd w:val="clear" w:color="auto" w:fill="FFFFFF"/>
            <w:vAlign w:val="center"/>
          </w:tcPr>
          <w:p w14:paraId="12BB3C19" w14:textId="77777777" w:rsidR="00562050" w:rsidRDefault="00562050">
            <w:pPr>
              <w:framePr w:w="8227" w:h="11419" w:wrap="none" w:vAnchor="page" w:hAnchor="page" w:x="2049" w:y="2745"/>
            </w:pPr>
          </w:p>
        </w:tc>
      </w:tr>
      <w:tr w:rsidR="00562050" w14:paraId="61FC5A98" w14:textId="77777777">
        <w:tblPrEx>
          <w:tblCellMar>
            <w:top w:w="0" w:type="dxa"/>
            <w:bottom w:w="0" w:type="dxa"/>
          </w:tblCellMar>
        </w:tblPrEx>
        <w:trPr>
          <w:trHeight w:hRule="exact" w:val="514"/>
        </w:trPr>
        <w:tc>
          <w:tcPr>
            <w:tcW w:w="278" w:type="dxa"/>
            <w:vMerge/>
            <w:tcBorders>
              <w:left w:val="single" w:sz="4" w:space="0" w:color="auto"/>
            </w:tcBorders>
            <w:shd w:val="clear" w:color="auto" w:fill="FFFFFF"/>
            <w:vAlign w:val="center"/>
          </w:tcPr>
          <w:p w14:paraId="13F43588" w14:textId="77777777" w:rsidR="00562050" w:rsidRDefault="00562050">
            <w:pPr>
              <w:framePr w:w="8227" w:h="11419" w:wrap="none" w:vAnchor="page" w:hAnchor="page" w:x="2049" w:y="2745"/>
            </w:pPr>
          </w:p>
        </w:tc>
        <w:tc>
          <w:tcPr>
            <w:tcW w:w="1810" w:type="dxa"/>
            <w:tcBorders>
              <w:top w:val="single" w:sz="4" w:space="0" w:color="auto"/>
              <w:left w:val="single" w:sz="4" w:space="0" w:color="auto"/>
            </w:tcBorders>
            <w:shd w:val="clear" w:color="auto" w:fill="FFFFFF"/>
            <w:vAlign w:val="center"/>
          </w:tcPr>
          <w:p w14:paraId="1AB65D9A"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IČ:</w:t>
            </w:r>
          </w:p>
        </w:tc>
        <w:tc>
          <w:tcPr>
            <w:tcW w:w="1858" w:type="dxa"/>
            <w:tcBorders>
              <w:top w:val="single" w:sz="4" w:space="0" w:color="auto"/>
              <w:left w:val="single" w:sz="4" w:space="0" w:color="auto"/>
            </w:tcBorders>
            <w:shd w:val="clear" w:color="auto" w:fill="FFFFFF"/>
            <w:vAlign w:val="center"/>
          </w:tcPr>
          <w:p w14:paraId="6131A373" w14:textId="4322BA4E" w:rsidR="00562050" w:rsidRDefault="007A6078">
            <w:pPr>
              <w:pStyle w:val="Jin0"/>
              <w:framePr w:w="8227" w:h="11419" w:wrap="none" w:vAnchor="page" w:hAnchor="page" w:x="2049" w:y="2745"/>
              <w:shd w:val="clear" w:color="auto" w:fill="auto"/>
              <w:spacing w:after="0"/>
              <w:jc w:val="center"/>
            </w:pPr>
            <w:r>
              <w:rPr>
                <w:sz w:val="19"/>
                <w:szCs w:val="19"/>
                <w:lang w:val="en-US" w:eastAsia="en-US" w:bidi="en-US"/>
              </w:rPr>
              <w:t>XXXXXXXXXX</w:t>
            </w:r>
          </w:p>
        </w:tc>
        <w:tc>
          <w:tcPr>
            <w:tcW w:w="1723" w:type="dxa"/>
            <w:vMerge/>
            <w:tcBorders>
              <w:left w:val="single" w:sz="4" w:space="0" w:color="auto"/>
            </w:tcBorders>
            <w:shd w:val="clear" w:color="auto" w:fill="FFFFFF"/>
            <w:vAlign w:val="center"/>
          </w:tcPr>
          <w:p w14:paraId="4858700F" w14:textId="77777777" w:rsidR="00562050" w:rsidRDefault="00562050">
            <w:pPr>
              <w:framePr w:w="8227" w:h="11419" w:wrap="none" w:vAnchor="page" w:hAnchor="page" w:x="2049" w:y="2745"/>
            </w:pPr>
          </w:p>
        </w:tc>
        <w:tc>
          <w:tcPr>
            <w:tcW w:w="1133" w:type="dxa"/>
            <w:vMerge/>
            <w:tcBorders>
              <w:left w:val="single" w:sz="4" w:space="0" w:color="auto"/>
            </w:tcBorders>
            <w:shd w:val="clear" w:color="auto" w:fill="FFFFFF"/>
            <w:vAlign w:val="center"/>
          </w:tcPr>
          <w:p w14:paraId="03CFBDE7" w14:textId="77777777" w:rsidR="00562050" w:rsidRDefault="00562050">
            <w:pPr>
              <w:framePr w:w="8227" w:h="11419" w:wrap="none" w:vAnchor="page" w:hAnchor="page" w:x="2049" w:y="2745"/>
            </w:pPr>
          </w:p>
        </w:tc>
        <w:tc>
          <w:tcPr>
            <w:tcW w:w="1426" w:type="dxa"/>
            <w:vMerge/>
            <w:tcBorders>
              <w:left w:val="single" w:sz="4" w:space="0" w:color="auto"/>
              <w:right w:val="single" w:sz="4" w:space="0" w:color="auto"/>
            </w:tcBorders>
            <w:shd w:val="clear" w:color="auto" w:fill="FFFFFF"/>
            <w:vAlign w:val="center"/>
          </w:tcPr>
          <w:p w14:paraId="53B50136" w14:textId="77777777" w:rsidR="00562050" w:rsidRDefault="00562050">
            <w:pPr>
              <w:framePr w:w="8227" w:h="11419" w:wrap="none" w:vAnchor="page" w:hAnchor="page" w:x="2049" w:y="2745"/>
            </w:pPr>
          </w:p>
        </w:tc>
      </w:tr>
      <w:tr w:rsidR="00562050" w14:paraId="3744258C" w14:textId="77777777">
        <w:tblPrEx>
          <w:tblCellMar>
            <w:top w:w="0" w:type="dxa"/>
            <w:bottom w:w="0" w:type="dxa"/>
          </w:tblCellMar>
        </w:tblPrEx>
        <w:trPr>
          <w:trHeight w:hRule="exact" w:val="941"/>
        </w:trPr>
        <w:tc>
          <w:tcPr>
            <w:tcW w:w="278" w:type="dxa"/>
            <w:vMerge/>
            <w:tcBorders>
              <w:left w:val="single" w:sz="4" w:space="0" w:color="auto"/>
            </w:tcBorders>
            <w:shd w:val="clear" w:color="auto" w:fill="FFFFFF"/>
            <w:vAlign w:val="center"/>
          </w:tcPr>
          <w:p w14:paraId="292C5B3A" w14:textId="77777777" w:rsidR="00562050" w:rsidRDefault="00562050">
            <w:pPr>
              <w:framePr w:w="8227" w:h="11419" w:wrap="none" w:vAnchor="page" w:hAnchor="page" w:x="2049" w:y="2745"/>
            </w:pPr>
          </w:p>
        </w:tc>
        <w:tc>
          <w:tcPr>
            <w:tcW w:w="1810" w:type="dxa"/>
            <w:tcBorders>
              <w:top w:val="single" w:sz="4" w:space="0" w:color="auto"/>
              <w:left w:val="single" w:sz="4" w:space="0" w:color="auto"/>
            </w:tcBorders>
            <w:shd w:val="clear" w:color="auto" w:fill="FFFFFF"/>
            <w:vAlign w:val="bottom"/>
          </w:tcPr>
          <w:p w14:paraId="25B48A07" w14:textId="77777777" w:rsidR="00562050" w:rsidRDefault="00670210">
            <w:pPr>
              <w:pStyle w:val="Jin0"/>
              <w:framePr w:w="8227" w:h="11419" w:wrap="none" w:vAnchor="page" w:hAnchor="page" w:x="2049" w:y="2745"/>
              <w:shd w:val="clear" w:color="auto" w:fill="auto"/>
              <w:spacing w:after="0" w:line="223" w:lineRule="auto"/>
              <w:rPr>
                <w:sz w:val="19"/>
                <w:szCs w:val="19"/>
              </w:rPr>
            </w:pPr>
            <w:r>
              <w:rPr>
                <w:sz w:val="19"/>
                <w:szCs w:val="19"/>
              </w:rPr>
              <w:t>Osoba oprávněná jednat jménem či za</w:t>
            </w:r>
          </w:p>
        </w:tc>
        <w:tc>
          <w:tcPr>
            <w:tcW w:w="1858" w:type="dxa"/>
            <w:tcBorders>
              <w:top w:val="single" w:sz="4" w:space="0" w:color="auto"/>
              <w:left w:val="single" w:sz="4" w:space="0" w:color="auto"/>
            </w:tcBorders>
            <w:shd w:val="clear" w:color="auto" w:fill="FFFFFF"/>
            <w:vAlign w:val="center"/>
          </w:tcPr>
          <w:p w14:paraId="1A1FECBC" w14:textId="34245DA5" w:rsidR="00562050" w:rsidRDefault="007A6078">
            <w:pPr>
              <w:pStyle w:val="Jin0"/>
              <w:framePr w:w="8227" w:h="11419" w:wrap="none" w:vAnchor="page" w:hAnchor="page" w:x="2049" w:y="2745"/>
              <w:shd w:val="clear" w:color="auto" w:fill="auto"/>
              <w:spacing w:after="0" w:line="276" w:lineRule="auto"/>
              <w:jc w:val="center"/>
            </w:pPr>
            <w:r>
              <w:rPr>
                <w:sz w:val="19"/>
                <w:szCs w:val="19"/>
                <w:lang w:val="en-US" w:eastAsia="en-US" w:bidi="en-US"/>
              </w:rPr>
              <w:t>XXXXXXXXXX</w:t>
            </w:r>
          </w:p>
        </w:tc>
        <w:tc>
          <w:tcPr>
            <w:tcW w:w="1723" w:type="dxa"/>
            <w:vMerge/>
            <w:tcBorders>
              <w:left w:val="single" w:sz="4" w:space="0" w:color="auto"/>
            </w:tcBorders>
            <w:shd w:val="clear" w:color="auto" w:fill="FFFFFF"/>
            <w:vAlign w:val="center"/>
          </w:tcPr>
          <w:p w14:paraId="55C9B8FE" w14:textId="77777777" w:rsidR="00562050" w:rsidRDefault="00562050">
            <w:pPr>
              <w:framePr w:w="8227" w:h="11419" w:wrap="none" w:vAnchor="page" w:hAnchor="page" w:x="2049" w:y="2745"/>
            </w:pPr>
          </w:p>
        </w:tc>
        <w:tc>
          <w:tcPr>
            <w:tcW w:w="1133" w:type="dxa"/>
            <w:vMerge/>
            <w:tcBorders>
              <w:left w:val="single" w:sz="4" w:space="0" w:color="auto"/>
            </w:tcBorders>
            <w:shd w:val="clear" w:color="auto" w:fill="FFFFFF"/>
            <w:vAlign w:val="center"/>
          </w:tcPr>
          <w:p w14:paraId="36CADA2A" w14:textId="77777777" w:rsidR="00562050" w:rsidRDefault="00562050">
            <w:pPr>
              <w:framePr w:w="8227" w:h="11419" w:wrap="none" w:vAnchor="page" w:hAnchor="page" w:x="2049" w:y="2745"/>
            </w:pPr>
          </w:p>
        </w:tc>
        <w:tc>
          <w:tcPr>
            <w:tcW w:w="1426" w:type="dxa"/>
            <w:vMerge/>
            <w:tcBorders>
              <w:left w:val="single" w:sz="4" w:space="0" w:color="auto"/>
              <w:right w:val="single" w:sz="4" w:space="0" w:color="auto"/>
            </w:tcBorders>
            <w:shd w:val="clear" w:color="auto" w:fill="FFFFFF"/>
            <w:vAlign w:val="center"/>
          </w:tcPr>
          <w:p w14:paraId="1F205AB2" w14:textId="77777777" w:rsidR="00562050" w:rsidRDefault="00562050">
            <w:pPr>
              <w:framePr w:w="8227" w:h="11419" w:wrap="none" w:vAnchor="page" w:hAnchor="page" w:x="2049" w:y="2745"/>
            </w:pPr>
          </w:p>
        </w:tc>
      </w:tr>
      <w:tr w:rsidR="00562050" w14:paraId="2AFAB972" w14:textId="77777777">
        <w:tblPrEx>
          <w:tblCellMar>
            <w:top w:w="0" w:type="dxa"/>
            <w:bottom w:w="0" w:type="dxa"/>
          </w:tblCellMar>
        </w:tblPrEx>
        <w:trPr>
          <w:trHeight w:hRule="exact" w:val="518"/>
        </w:trPr>
        <w:tc>
          <w:tcPr>
            <w:tcW w:w="278" w:type="dxa"/>
            <w:vMerge/>
            <w:tcBorders>
              <w:left w:val="single" w:sz="4" w:space="0" w:color="auto"/>
            </w:tcBorders>
            <w:shd w:val="clear" w:color="auto" w:fill="FFFFFF"/>
            <w:vAlign w:val="center"/>
          </w:tcPr>
          <w:p w14:paraId="4C613F41" w14:textId="77777777" w:rsidR="00562050" w:rsidRDefault="00562050">
            <w:pPr>
              <w:framePr w:w="8227" w:h="11419" w:wrap="none" w:vAnchor="page" w:hAnchor="page" w:x="2049" w:y="2745"/>
            </w:pPr>
          </w:p>
        </w:tc>
        <w:tc>
          <w:tcPr>
            <w:tcW w:w="1810" w:type="dxa"/>
            <w:tcBorders>
              <w:top w:val="single" w:sz="4" w:space="0" w:color="auto"/>
              <w:left w:val="single" w:sz="4" w:space="0" w:color="auto"/>
            </w:tcBorders>
            <w:shd w:val="clear" w:color="auto" w:fill="FFFFFF"/>
            <w:vAlign w:val="center"/>
          </w:tcPr>
          <w:p w14:paraId="49C480D2"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Tel./fax:</w:t>
            </w:r>
          </w:p>
        </w:tc>
        <w:tc>
          <w:tcPr>
            <w:tcW w:w="1858" w:type="dxa"/>
            <w:tcBorders>
              <w:top w:val="single" w:sz="4" w:space="0" w:color="auto"/>
              <w:left w:val="single" w:sz="4" w:space="0" w:color="auto"/>
            </w:tcBorders>
            <w:shd w:val="clear" w:color="auto" w:fill="FFFFFF"/>
            <w:vAlign w:val="center"/>
          </w:tcPr>
          <w:p w14:paraId="128EDAD3" w14:textId="6870B34E" w:rsidR="00562050" w:rsidRDefault="007A6078">
            <w:pPr>
              <w:pStyle w:val="Jin0"/>
              <w:framePr w:w="8227" w:h="11419" w:wrap="none" w:vAnchor="page" w:hAnchor="page" w:x="2049" w:y="2745"/>
              <w:shd w:val="clear" w:color="auto" w:fill="auto"/>
              <w:spacing w:after="0"/>
              <w:ind w:firstLine="360"/>
            </w:pPr>
            <w:r>
              <w:rPr>
                <w:rFonts w:ascii="Times New Roman" w:eastAsia="Times New Roman" w:hAnsi="Times New Roman" w:cs="Times New Roman"/>
              </w:rPr>
              <w:t>XXXXXXXXX</w:t>
            </w:r>
          </w:p>
        </w:tc>
        <w:tc>
          <w:tcPr>
            <w:tcW w:w="1723" w:type="dxa"/>
            <w:vMerge/>
            <w:tcBorders>
              <w:left w:val="single" w:sz="4" w:space="0" w:color="auto"/>
            </w:tcBorders>
            <w:shd w:val="clear" w:color="auto" w:fill="FFFFFF"/>
            <w:vAlign w:val="center"/>
          </w:tcPr>
          <w:p w14:paraId="0D6D7EA9" w14:textId="77777777" w:rsidR="00562050" w:rsidRDefault="00562050">
            <w:pPr>
              <w:framePr w:w="8227" w:h="11419" w:wrap="none" w:vAnchor="page" w:hAnchor="page" w:x="2049" w:y="2745"/>
            </w:pPr>
          </w:p>
        </w:tc>
        <w:tc>
          <w:tcPr>
            <w:tcW w:w="1133" w:type="dxa"/>
            <w:vMerge/>
            <w:tcBorders>
              <w:left w:val="single" w:sz="4" w:space="0" w:color="auto"/>
            </w:tcBorders>
            <w:shd w:val="clear" w:color="auto" w:fill="FFFFFF"/>
            <w:vAlign w:val="center"/>
          </w:tcPr>
          <w:p w14:paraId="3CA0E11A" w14:textId="77777777" w:rsidR="00562050" w:rsidRDefault="00562050">
            <w:pPr>
              <w:framePr w:w="8227" w:h="11419" w:wrap="none" w:vAnchor="page" w:hAnchor="page" w:x="2049" w:y="2745"/>
            </w:pPr>
          </w:p>
        </w:tc>
        <w:tc>
          <w:tcPr>
            <w:tcW w:w="1426" w:type="dxa"/>
            <w:vMerge/>
            <w:tcBorders>
              <w:left w:val="single" w:sz="4" w:space="0" w:color="auto"/>
              <w:right w:val="single" w:sz="4" w:space="0" w:color="auto"/>
            </w:tcBorders>
            <w:shd w:val="clear" w:color="auto" w:fill="FFFFFF"/>
            <w:vAlign w:val="center"/>
          </w:tcPr>
          <w:p w14:paraId="02E875C5" w14:textId="77777777" w:rsidR="00562050" w:rsidRDefault="00562050">
            <w:pPr>
              <w:framePr w:w="8227" w:h="11419" w:wrap="none" w:vAnchor="page" w:hAnchor="page" w:x="2049" w:y="2745"/>
            </w:pPr>
          </w:p>
        </w:tc>
      </w:tr>
      <w:tr w:rsidR="00562050" w14:paraId="02928A13" w14:textId="77777777">
        <w:tblPrEx>
          <w:tblCellMar>
            <w:top w:w="0" w:type="dxa"/>
            <w:bottom w:w="0" w:type="dxa"/>
          </w:tblCellMar>
        </w:tblPrEx>
        <w:trPr>
          <w:trHeight w:hRule="exact" w:val="528"/>
        </w:trPr>
        <w:tc>
          <w:tcPr>
            <w:tcW w:w="278" w:type="dxa"/>
            <w:vMerge/>
            <w:tcBorders>
              <w:left w:val="single" w:sz="4" w:space="0" w:color="auto"/>
            </w:tcBorders>
            <w:shd w:val="clear" w:color="auto" w:fill="FFFFFF"/>
            <w:vAlign w:val="center"/>
          </w:tcPr>
          <w:p w14:paraId="6FA90AB4" w14:textId="77777777" w:rsidR="00562050" w:rsidRDefault="00562050">
            <w:pPr>
              <w:framePr w:w="8227" w:h="11419" w:wrap="none" w:vAnchor="page" w:hAnchor="page" w:x="2049" w:y="2745"/>
            </w:pPr>
          </w:p>
        </w:tc>
        <w:tc>
          <w:tcPr>
            <w:tcW w:w="1810" w:type="dxa"/>
            <w:tcBorders>
              <w:top w:val="single" w:sz="4" w:space="0" w:color="auto"/>
              <w:left w:val="single" w:sz="4" w:space="0" w:color="auto"/>
            </w:tcBorders>
            <w:shd w:val="clear" w:color="auto" w:fill="FFFFFF"/>
            <w:vAlign w:val="center"/>
          </w:tcPr>
          <w:p w14:paraId="430C8663" w14:textId="77777777" w:rsidR="00562050" w:rsidRDefault="00670210">
            <w:pPr>
              <w:pStyle w:val="Jin0"/>
              <w:framePr w:w="8227" w:h="11419" w:wrap="none" w:vAnchor="page" w:hAnchor="page" w:x="2049" w:y="2745"/>
              <w:shd w:val="clear" w:color="auto" w:fill="auto"/>
              <w:spacing w:after="0"/>
              <w:rPr>
                <w:sz w:val="19"/>
                <w:szCs w:val="19"/>
              </w:rPr>
            </w:pPr>
            <w:r>
              <w:rPr>
                <w:sz w:val="19"/>
                <w:szCs w:val="19"/>
              </w:rPr>
              <w:t>E-mail:</w:t>
            </w:r>
          </w:p>
        </w:tc>
        <w:tc>
          <w:tcPr>
            <w:tcW w:w="1858" w:type="dxa"/>
            <w:tcBorders>
              <w:top w:val="single" w:sz="4" w:space="0" w:color="auto"/>
              <w:left w:val="single" w:sz="4" w:space="0" w:color="auto"/>
            </w:tcBorders>
            <w:shd w:val="clear" w:color="auto" w:fill="FFFFFF"/>
            <w:vAlign w:val="center"/>
          </w:tcPr>
          <w:p w14:paraId="528C6C7D" w14:textId="3E30C876" w:rsidR="00562050" w:rsidRDefault="007A6078">
            <w:pPr>
              <w:pStyle w:val="Jin0"/>
              <w:framePr w:w="8227" w:h="11419" w:wrap="none" w:vAnchor="page" w:hAnchor="page" w:x="2049" w:y="2745"/>
              <w:shd w:val="clear" w:color="auto" w:fill="auto"/>
              <w:spacing w:after="0"/>
            </w:pPr>
            <w:r>
              <w:rPr>
                <w:rFonts w:ascii="Times New Roman" w:eastAsia="Times New Roman" w:hAnsi="Times New Roman" w:cs="Times New Roman"/>
                <w:color w:val="110C6B"/>
              </w:rPr>
              <w:t>XXXXXX</w:t>
            </w:r>
          </w:p>
        </w:tc>
        <w:tc>
          <w:tcPr>
            <w:tcW w:w="1723" w:type="dxa"/>
            <w:vMerge/>
            <w:tcBorders>
              <w:left w:val="single" w:sz="4" w:space="0" w:color="auto"/>
            </w:tcBorders>
            <w:shd w:val="clear" w:color="auto" w:fill="FFFFFF"/>
            <w:vAlign w:val="center"/>
          </w:tcPr>
          <w:p w14:paraId="702AE028" w14:textId="77777777" w:rsidR="00562050" w:rsidRDefault="00562050">
            <w:pPr>
              <w:framePr w:w="8227" w:h="11419" w:wrap="none" w:vAnchor="page" w:hAnchor="page" w:x="2049" w:y="2745"/>
            </w:pPr>
          </w:p>
        </w:tc>
        <w:tc>
          <w:tcPr>
            <w:tcW w:w="1133" w:type="dxa"/>
            <w:vMerge/>
            <w:tcBorders>
              <w:left w:val="single" w:sz="4" w:space="0" w:color="auto"/>
            </w:tcBorders>
            <w:shd w:val="clear" w:color="auto" w:fill="FFFFFF"/>
            <w:vAlign w:val="center"/>
          </w:tcPr>
          <w:p w14:paraId="37E65C30" w14:textId="77777777" w:rsidR="00562050" w:rsidRDefault="00562050">
            <w:pPr>
              <w:framePr w:w="8227" w:h="11419" w:wrap="none" w:vAnchor="page" w:hAnchor="page" w:x="2049" w:y="2745"/>
            </w:pPr>
          </w:p>
        </w:tc>
        <w:tc>
          <w:tcPr>
            <w:tcW w:w="1426" w:type="dxa"/>
            <w:vMerge/>
            <w:tcBorders>
              <w:left w:val="single" w:sz="4" w:space="0" w:color="auto"/>
              <w:right w:val="single" w:sz="4" w:space="0" w:color="auto"/>
            </w:tcBorders>
            <w:shd w:val="clear" w:color="auto" w:fill="FFFFFF"/>
            <w:vAlign w:val="center"/>
          </w:tcPr>
          <w:p w14:paraId="1B6B6871" w14:textId="77777777" w:rsidR="00562050" w:rsidRDefault="00562050">
            <w:pPr>
              <w:framePr w:w="8227" w:h="11419" w:wrap="none" w:vAnchor="page" w:hAnchor="page" w:x="2049" w:y="2745"/>
            </w:pPr>
          </w:p>
        </w:tc>
      </w:tr>
      <w:tr w:rsidR="00562050" w14:paraId="5407C49B" w14:textId="77777777">
        <w:tblPrEx>
          <w:tblCellMar>
            <w:top w:w="0" w:type="dxa"/>
            <w:bottom w:w="0" w:type="dxa"/>
          </w:tblCellMar>
        </w:tblPrEx>
        <w:trPr>
          <w:trHeight w:hRule="exact" w:val="557"/>
        </w:trPr>
        <w:tc>
          <w:tcPr>
            <w:tcW w:w="6802" w:type="dxa"/>
            <w:gridSpan w:val="5"/>
            <w:tcBorders>
              <w:top w:val="single" w:sz="4" w:space="0" w:color="auto"/>
              <w:left w:val="single" w:sz="4" w:space="0" w:color="auto"/>
              <w:bottom w:val="single" w:sz="4" w:space="0" w:color="auto"/>
            </w:tcBorders>
            <w:shd w:val="clear" w:color="auto" w:fill="FFFFFF"/>
          </w:tcPr>
          <w:p w14:paraId="4AC7B845" w14:textId="77777777" w:rsidR="00562050" w:rsidRDefault="00562050">
            <w:pPr>
              <w:framePr w:w="8227" w:h="11419" w:wrap="none" w:vAnchor="page" w:hAnchor="page" w:x="2049" w:y="2745"/>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AF4FFD7" w14:textId="77777777" w:rsidR="00562050" w:rsidRDefault="00562050">
            <w:pPr>
              <w:framePr w:w="8227" w:h="11419" w:wrap="none" w:vAnchor="page" w:hAnchor="page" w:x="2049" w:y="2745"/>
              <w:rPr>
                <w:sz w:val="10"/>
                <w:szCs w:val="10"/>
              </w:rPr>
            </w:pPr>
          </w:p>
        </w:tc>
      </w:tr>
    </w:tbl>
    <w:p w14:paraId="490E3E8E" w14:textId="77777777" w:rsidR="00562050" w:rsidRDefault="00670210">
      <w:pPr>
        <w:pStyle w:val="Zhlavnebozpat0"/>
        <w:framePr w:wrap="none" w:vAnchor="page" w:hAnchor="page" w:x="2183" w:y="14227"/>
        <w:shd w:val="clear" w:color="auto" w:fill="auto"/>
        <w:rPr>
          <w:sz w:val="15"/>
          <w:szCs w:val="15"/>
        </w:rPr>
      </w:pPr>
      <w:r>
        <w:rPr>
          <w:rFonts w:ascii="Times New Roman" w:eastAsia="Times New Roman" w:hAnsi="Times New Roman" w:cs="Times New Roman"/>
          <w:sz w:val="15"/>
          <w:szCs w:val="15"/>
        </w:rPr>
        <w:t>2.</w:t>
      </w:r>
    </w:p>
    <w:p w14:paraId="4282BC08" w14:textId="77777777" w:rsidR="00562050" w:rsidRDefault="00670210">
      <w:pPr>
        <w:pStyle w:val="Zhlavnebozpat0"/>
        <w:framePr w:wrap="none" w:vAnchor="page" w:hAnchor="page" w:x="9906" w:y="15518"/>
        <w:shd w:val="clear" w:color="auto" w:fill="auto"/>
        <w:rPr>
          <w:sz w:val="22"/>
          <w:szCs w:val="22"/>
        </w:rPr>
      </w:pPr>
      <w:r>
        <w:rPr>
          <w:rFonts w:ascii="Times New Roman" w:eastAsia="Times New Roman" w:hAnsi="Times New Roman" w:cs="Times New Roman"/>
          <w:sz w:val="22"/>
          <w:szCs w:val="22"/>
        </w:rPr>
        <w:t>23</w:t>
      </w:r>
    </w:p>
    <w:p w14:paraId="2C744EB5" w14:textId="77777777" w:rsidR="00562050" w:rsidRDefault="00562050">
      <w:pPr>
        <w:spacing w:line="1" w:lineRule="exact"/>
      </w:pPr>
    </w:p>
    <w:sectPr w:rsidR="00562050">
      <w:pgSz w:w="11900" w:h="16840"/>
      <w:pgMar w:top="845" w:right="360" w:bottom="1473"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CAB" w14:textId="77777777" w:rsidR="00670210" w:rsidRDefault="00670210">
      <w:r>
        <w:separator/>
      </w:r>
    </w:p>
  </w:endnote>
  <w:endnote w:type="continuationSeparator" w:id="0">
    <w:p w14:paraId="7A760BAD" w14:textId="77777777" w:rsidR="00670210" w:rsidRDefault="0067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DD5C" w14:textId="77777777" w:rsidR="00562050" w:rsidRDefault="00562050"/>
  </w:footnote>
  <w:footnote w:type="continuationSeparator" w:id="0">
    <w:p w14:paraId="58D45082" w14:textId="77777777" w:rsidR="00562050" w:rsidRDefault="0056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9A"/>
    <w:multiLevelType w:val="multilevel"/>
    <w:tmpl w:val="6D6A0C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66219"/>
    <w:multiLevelType w:val="multilevel"/>
    <w:tmpl w:val="67F4574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A611E"/>
    <w:multiLevelType w:val="multilevel"/>
    <w:tmpl w:val="092E80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8502D"/>
    <w:multiLevelType w:val="multilevel"/>
    <w:tmpl w:val="1B6683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84A97"/>
    <w:multiLevelType w:val="multilevel"/>
    <w:tmpl w:val="AD40E9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E5D31"/>
    <w:multiLevelType w:val="multilevel"/>
    <w:tmpl w:val="CD62AC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DB510F"/>
    <w:multiLevelType w:val="multilevel"/>
    <w:tmpl w:val="C1CC47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35A7D"/>
    <w:multiLevelType w:val="multilevel"/>
    <w:tmpl w:val="5994F8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A23BB"/>
    <w:multiLevelType w:val="multilevel"/>
    <w:tmpl w:val="378685A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973121"/>
    <w:multiLevelType w:val="multilevel"/>
    <w:tmpl w:val="DFE6316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641EF5"/>
    <w:multiLevelType w:val="multilevel"/>
    <w:tmpl w:val="85A8E50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A87FFA"/>
    <w:multiLevelType w:val="multilevel"/>
    <w:tmpl w:val="FB8835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F606F1"/>
    <w:multiLevelType w:val="multilevel"/>
    <w:tmpl w:val="0DDE5A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F86F89"/>
    <w:multiLevelType w:val="multilevel"/>
    <w:tmpl w:val="431CF3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C61F97"/>
    <w:multiLevelType w:val="multilevel"/>
    <w:tmpl w:val="22CA12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E23CD4"/>
    <w:multiLevelType w:val="multilevel"/>
    <w:tmpl w:val="C376F9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F41360"/>
    <w:multiLevelType w:val="multilevel"/>
    <w:tmpl w:val="EC9229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92AF4"/>
    <w:multiLevelType w:val="multilevel"/>
    <w:tmpl w:val="2494A97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7A5636"/>
    <w:multiLevelType w:val="multilevel"/>
    <w:tmpl w:val="3242829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150841"/>
    <w:multiLevelType w:val="multilevel"/>
    <w:tmpl w:val="CADCF41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4013347">
    <w:abstractNumId w:val="8"/>
  </w:num>
  <w:num w:numId="2" w16cid:durableId="1407875339">
    <w:abstractNumId w:val="3"/>
  </w:num>
  <w:num w:numId="3" w16cid:durableId="548079791">
    <w:abstractNumId w:val="1"/>
  </w:num>
  <w:num w:numId="4" w16cid:durableId="1836141813">
    <w:abstractNumId w:val="18"/>
  </w:num>
  <w:num w:numId="5" w16cid:durableId="2026246926">
    <w:abstractNumId w:val="7"/>
  </w:num>
  <w:num w:numId="6" w16cid:durableId="190458624">
    <w:abstractNumId w:val="9"/>
  </w:num>
  <w:num w:numId="7" w16cid:durableId="1822193920">
    <w:abstractNumId w:val="17"/>
  </w:num>
  <w:num w:numId="8" w16cid:durableId="1569345757">
    <w:abstractNumId w:val="4"/>
  </w:num>
  <w:num w:numId="9" w16cid:durableId="950354190">
    <w:abstractNumId w:val="11"/>
  </w:num>
  <w:num w:numId="10" w16cid:durableId="129253749">
    <w:abstractNumId w:val="10"/>
  </w:num>
  <w:num w:numId="11" w16cid:durableId="726802099">
    <w:abstractNumId w:val="13"/>
  </w:num>
  <w:num w:numId="12" w16cid:durableId="911895633">
    <w:abstractNumId w:val="5"/>
  </w:num>
  <w:num w:numId="13" w16cid:durableId="1034036781">
    <w:abstractNumId w:val="12"/>
  </w:num>
  <w:num w:numId="14" w16cid:durableId="1166937930">
    <w:abstractNumId w:val="14"/>
  </w:num>
  <w:num w:numId="15" w16cid:durableId="1432697212">
    <w:abstractNumId w:val="6"/>
  </w:num>
  <w:num w:numId="16" w16cid:durableId="553390639">
    <w:abstractNumId w:val="2"/>
  </w:num>
  <w:num w:numId="17" w16cid:durableId="581570846">
    <w:abstractNumId w:val="19"/>
  </w:num>
  <w:num w:numId="18" w16cid:durableId="1852523383">
    <w:abstractNumId w:val="0"/>
  </w:num>
  <w:num w:numId="19" w16cid:durableId="296573555">
    <w:abstractNumId w:val="15"/>
  </w:num>
  <w:num w:numId="20" w16cid:durableId="1639336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50"/>
    <w:rsid w:val="00317C14"/>
    <w:rsid w:val="0039108D"/>
    <w:rsid w:val="00562050"/>
    <w:rsid w:val="00670210"/>
    <w:rsid w:val="007A6078"/>
    <w:rsid w:val="00BD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5E6D"/>
  <w15:docId w15:val="{14D0AFD4-9E95-46CC-A074-C3E71A79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Zhlavnebozpat">
    <w:name w:val="Záhlaví nebo zápatí_"/>
    <w:basedOn w:val="Standardnpsmoodstavce"/>
    <w:link w:val="Zhlavnebozpat0"/>
    <w:rPr>
      <w:rFonts w:ascii="Bookman Old Style" w:eastAsia="Bookman Old Style" w:hAnsi="Bookman Old Style" w:cs="Bookman Old Style"/>
      <w:b w:val="0"/>
      <w:bCs w:val="0"/>
      <w:i w:val="0"/>
      <w:iCs w:val="0"/>
      <w:smallCaps w:val="0"/>
      <w:strike w:val="0"/>
      <w:sz w:val="17"/>
      <w:szCs w:val="17"/>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2"/>
      <w:szCs w:val="22"/>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4"/>
      <w:szCs w:val="2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BC8F58"/>
      <w:sz w:val="54"/>
      <w:szCs w:val="54"/>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BC8F58"/>
      <w:sz w:val="56"/>
      <w:szCs w:val="5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ind w:left="560"/>
    </w:pPr>
    <w:rPr>
      <w:rFonts w:ascii="Arial" w:eastAsia="Arial" w:hAnsi="Arial" w:cs="Arial"/>
      <w:sz w:val="11"/>
      <w:szCs w:val="11"/>
    </w:rPr>
  </w:style>
  <w:style w:type="paragraph" w:customStyle="1" w:styleId="Zhlavnebozpat0">
    <w:name w:val="Záhlaví nebo zápatí"/>
    <w:basedOn w:val="Normln"/>
    <w:link w:val="Zhlavnebozpat"/>
    <w:pPr>
      <w:shd w:val="clear" w:color="auto" w:fill="FFFFFF"/>
    </w:pPr>
    <w:rPr>
      <w:rFonts w:ascii="Bookman Old Style" w:eastAsia="Bookman Old Style" w:hAnsi="Bookman Old Style" w:cs="Bookman Old Style"/>
      <w:sz w:val="17"/>
      <w:szCs w:val="17"/>
    </w:rPr>
  </w:style>
  <w:style w:type="paragraph" w:customStyle="1" w:styleId="Jin0">
    <w:name w:val="Jiné"/>
    <w:basedOn w:val="Normln"/>
    <w:link w:val="Jin"/>
    <w:pPr>
      <w:shd w:val="clear" w:color="auto" w:fill="FFFFFF"/>
      <w:spacing w:after="120"/>
    </w:pPr>
    <w:rPr>
      <w:rFonts w:ascii="Bookman Old Style" w:eastAsia="Bookman Old Style" w:hAnsi="Bookman Old Style" w:cs="Bookman Old Style"/>
      <w:sz w:val="22"/>
      <w:szCs w:val="22"/>
    </w:rPr>
  </w:style>
  <w:style w:type="paragraph" w:customStyle="1" w:styleId="Zkladntext1">
    <w:name w:val="Základní text1"/>
    <w:basedOn w:val="Normln"/>
    <w:link w:val="Zkladntext"/>
    <w:pPr>
      <w:shd w:val="clear" w:color="auto" w:fill="FFFFFF"/>
      <w:spacing w:after="120"/>
    </w:pPr>
    <w:rPr>
      <w:rFonts w:ascii="Bookman Old Style" w:eastAsia="Bookman Old Style" w:hAnsi="Bookman Old Style" w:cs="Bookman Old Style"/>
      <w:sz w:val="22"/>
      <w:szCs w:val="22"/>
    </w:rPr>
  </w:style>
  <w:style w:type="paragraph" w:customStyle="1" w:styleId="Nadpis40">
    <w:name w:val="Nadpis #4"/>
    <w:basedOn w:val="Normln"/>
    <w:link w:val="Nadpis4"/>
    <w:pPr>
      <w:shd w:val="clear" w:color="auto" w:fill="FFFFFF"/>
      <w:spacing w:after="120"/>
      <w:jc w:val="center"/>
      <w:outlineLvl w:val="3"/>
    </w:pPr>
    <w:rPr>
      <w:rFonts w:ascii="Bookman Old Style" w:eastAsia="Bookman Old Style" w:hAnsi="Bookman Old Style" w:cs="Bookman Old Style"/>
      <w:b/>
      <w:bCs/>
    </w:rPr>
  </w:style>
  <w:style w:type="paragraph" w:customStyle="1" w:styleId="Nadpis20">
    <w:name w:val="Nadpis #2"/>
    <w:basedOn w:val="Normln"/>
    <w:link w:val="Nadpis2"/>
    <w:pPr>
      <w:shd w:val="clear" w:color="auto" w:fill="FFFFFF"/>
      <w:spacing w:after="260"/>
      <w:ind w:left="3370"/>
      <w:jc w:val="right"/>
      <w:outlineLvl w:val="1"/>
    </w:pPr>
    <w:rPr>
      <w:rFonts w:ascii="Arial" w:eastAsia="Arial" w:hAnsi="Arial" w:cs="Arial"/>
      <w:color w:val="BC8F58"/>
      <w:sz w:val="54"/>
      <w:szCs w:val="54"/>
    </w:rPr>
  </w:style>
  <w:style w:type="paragraph" w:customStyle="1" w:styleId="Nadpis30">
    <w:name w:val="Nadpis #3"/>
    <w:basedOn w:val="Normln"/>
    <w:link w:val="Nadpis3"/>
    <w:pPr>
      <w:shd w:val="clear" w:color="auto" w:fill="FFFFFF"/>
      <w:spacing w:before="40" w:after="20"/>
      <w:ind w:left="2260" w:firstLine="350"/>
      <w:outlineLvl w:val="2"/>
    </w:pPr>
    <w:rPr>
      <w:rFonts w:ascii="Bookman Old Style" w:eastAsia="Bookman Old Style" w:hAnsi="Bookman Old Style" w:cs="Bookman Old Style"/>
      <w:b/>
      <w:bCs/>
      <w:sz w:val="26"/>
      <w:szCs w:val="26"/>
    </w:rPr>
  </w:style>
  <w:style w:type="paragraph" w:customStyle="1" w:styleId="Zkladntext20">
    <w:name w:val="Základní text (2)"/>
    <w:basedOn w:val="Normln"/>
    <w:link w:val="Zkladntext2"/>
    <w:pPr>
      <w:shd w:val="clear" w:color="auto" w:fill="FFFFFF"/>
      <w:spacing w:after="40" w:line="283" w:lineRule="auto"/>
    </w:pPr>
    <w:rPr>
      <w:rFonts w:ascii="Arial" w:eastAsia="Arial" w:hAnsi="Arial" w:cs="Arial"/>
      <w:sz w:val="10"/>
      <w:szCs w:val="10"/>
    </w:rPr>
  </w:style>
  <w:style w:type="paragraph" w:customStyle="1" w:styleId="Nadpis10">
    <w:name w:val="Nadpis #1"/>
    <w:basedOn w:val="Normln"/>
    <w:link w:val="Nadpis1"/>
    <w:pPr>
      <w:shd w:val="clear" w:color="auto" w:fill="FFFFFF"/>
      <w:jc w:val="center"/>
      <w:outlineLvl w:val="0"/>
    </w:pPr>
    <w:rPr>
      <w:rFonts w:ascii="Arial" w:eastAsia="Arial" w:hAnsi="Arial" w:cs="Arial"/>
      <w:i/>
      <w:iCs/>
      <w:color w:val="BC8F58"/>
      <w:sz w:val="56"/>
      <w:szCs w:val="56"/>
    </w:rPr>
  </w:style>
  <w:style w:type="paragraph" w:customStyle="1" w:styleId="Titulektabulky0">
    <w:name w:val="Titulek tabulky"/>
    <w:basedOn w:val="Normln"/>
    <w:link w:val="Titulektabulky"/>
    <w:pPr>
      <w:shd w:val="clear" w:color="auto" w:fill="FFFFFF"/>
      <w:spacing w:line="334" w:lineRule="auto"/>
      <w:jc w:val="center"/>
    </w:pPr>
    <w:rPr>
      <w:rFonts w:ascii="Arial" w:eastAsia="Arial" w:hAnsi="Arial" w:cs="Arial"/>
      <w:sz w:val="11"/>
      <w:szCs w:val="11"/>
    </w:rPr>
  </w:style>
  <w:style w:type="paragraph" w:customStyle="1" w:styleId="Zkladntext30">
    <w:name w:val="Základní text (3)"/>
    <w:basedOn w:val="Normln"/>
    <w:link w:val="Zkladntext3"/>
    <w:pPr>
      <w:shd w:val="clear" w:color="auto" w:fill="FFFFFF"/>
      <w:spacing w:line="271"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1.jpe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6.jpeg"/><Relationship Id="rId53" Type="http://schemas.openxmlformats.org/officeDocument/2006/relationships/image" Target="media/image43.jpeg"/><Relationship Id="rId58" Type="http://schemas.openxmlformats.org/officeDocument/2006/relationships/image" Target="media/image48.jpeg"/><Relationship Id="rId5" Type="http://schemas.openxmlformats.org/officeDocument/2006/relationships/webSettings" Target="webSettings.xml"/><Relationship Id="rId61" Type="http://schemas.openxmlformats.org/officeDocument/2006/relationships/image" Target="media/image51.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43" Type="http://schemas.openxmlformats.org/officeDocument/2006/relationships/image" Target="media/image34.jpeg"/><Relationship Id="rId48" Type="http://schemas.openxmlformats.org/officeDocument/2006/relationships/hyperlink" Target="http://www.iDoklad.cz" TargetMode="External"/><Relationship Id="rId56" Type="http://schemas.openxmlformats.org/officeDocument/2006/relationships/image" Target="media/image46.jpeg"/><Relationship Id="rId8" Type="http://schemas.openxmlformats.org/officeDocument/2006/relationships/image" Target="media/image1.jpeg"/><Relationship Id="rId51" Type="http://schemas.openxmlformats.org/officeDocument/2006/relationships/image" Target="media/image4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7.jpeg"/><Relationship Id="rId59" Type="http://schemas.openxmlformats.org/officeDocument/2006/relationships/image" Target="media/image49.jpeg"/><Relationship Id="rId20" Type="http://schemas.openxmlformats.org/officeDocument/2006/relationships/image" Target="media/image13.jpeg"/><Relationship Id="rId41" Type="http://schemas.openxmlformats.org/officeDocument/2006/relationships/hyperlink" Target="mailto:zdenka.mikolajkova@gmail.com" TargetMode="External"/><Relationship Id="rId54" Type="http://schemas.openxmlformats.org/officeDocument/2006/relationships/image" Target="media/image44.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jpeg"/><Relationship Id="rId49" Type="http://schemas.openxmlformats.org/officeDocument/2006/relationships/image" Target="media/image39.jpeg"/><Relationship Id="rId57" Type="http://schemas.openxmlformats.org/officeDocument/2006/relationships/image" Target="media/image47.jpeg"/><Relationship Id="rId10" Type="http://schemas.openxmlformats.org/officeDocument/2006/relationships/image" Target="media/image3.jpeg"/><Relationship Id="rId31" Type="http://schemas.openxmlformats.org/officeDocument/2006/relationships/hyperlink" Target="mailto:janos@endohope.cz" TargetMode="External"/><Relationship Id="rId44" Type="http://schemas.openxmlformats.org/officeDocument/2006/relationships/image" Target="media/image35.jpeg"/><Relationship Id="rId52" Type="http://schemas.openxmlformats.org/officeDocument/2006/relationships/image" Target="media/image42.jpeg"/><Relationship Id="rId60"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29A8-7E5F-465B-B98D-5B9393B2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6833</Words>
  <Characters>40321</Characters>
  <Application>Microsoft Office Word</Application>
  <DocSecurity>0</DocSecurity>
  <Lines>336</Lines>
  <Paragraphs>94</Paragraphs>
  <ScaleCrop>false</ScaleCrop>
  <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Alena Ševčíková</cp:lastModifiedBy>
  <cp:revision>5</cp:revision>
  <dcterms:created xsi:type="dcterms:W3CDTF">2025-07-24T12:04:00Z</dcterms:created>
  <dcterms:modified xsi:type="dcterms:W3CDTF">2025-07-24T12:12:00Z</dcterms:modified>
</cp:coreProperties>
</file>