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1A6A34" w:rsidRPr="004E1E33" w:rsidP="00744FE4" w14:paraId="08DE9994" w14:textId="4F984028">
      <w:pPr>
        <w:spacing w:after="0"/>
        <w:ind w:hanging="414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pacing w:val="-1"/>
          <w:sz w:val="22"/>
        </w:rPr>
        <w:t>Č</w:t>
      </w:r>
      <w:r w:rsidRPr="00AA3E2A">
        <w:rPr>
          <w:rFonts w:ascii="Arial" w:hAnsi="Arial" w:cs="Arial"/>
          <w:spacing w:val="-1"/>
          <w:sz w:val="22"/>
        </w:rPr>
        <w:t>j</w:t>
      </w:r>
      <w:r w:rsidRPr="00AA3E2A" w:rsidR="00366EA8">
        <w:rPr>
          <w:rFonts w:ascii="Arial" w:hAnsi="Arial" w:cs="Arial"/>
          <w:spacing w:val="-1"/>
          <w:sz w:val="22"/>
        </w:rPr>
        <w:t>.</w:t>
      </w:r>
      <w:r w:rsidRPr="00744FE4" w:rsidR="00366EA8">
        <w:rPr>
          <w:rFonts w:ascii="Arial" w:hAnsi="Arial" w:cs="Arial"/>
          <w:spacing w:val="-1"/>
          <w:sz w:val="22"/>
        </w:rPr>
        <w:t xml:space="preserve"> </w:t>
      </w:r>
      <w:r w:rsidR="004C5ED4">
        <w:rPr>
          <w:rFonts w:ascii="Arial" w:hAnsi="Arial" w:cs="Arial"/>
          <w:spacing w:val="-1"/>
          <w:sz w:val="22"/>
        </w:rPr>
        <w:t>26823-2025-UVCR</w:t>
      </w:r>
    </w:p>
    <w:p w:rsidR="00366EA8" w:rsidRPr="00DE45A7" w:rsidP="00744FE4" w14:paraId="5EB68467" w14:textId="4AF65716">
      <w:pPr>
        <w:tabs>
          <w:tab w:val="left" w:pos="9260"/>
        </w:tabs>
        <w:spacing w:after="0"/>
        <w:ind w:left="7229" w:right="-23" w:hanging="414"/>
        <w:jc w:val="right"/>
        <w:rPr>
          <w:rFonts w:ascii="Arial" w:hAnsi="Arial" w:cs="Arial"/>
          <w:sz w:val="22"/>
        </w:rPr>
      </w:pPr>
      <w:r w:rsidRPr="00DE45A7">
        <w:rPr>
          <w:rFonts w:ascii="Arial" w:hAnsi="Arial" w:cs="Arial"/>
          <w:spacing w:val="-1"/>
          <w:sz w:val="22"/>
        </w:rPr>
        <w:t>Ev. č</w:t>
      </w:r>
      <w:r w:rsidRPr="00DE45A7">
        <w:rPr>
          <w:rFonts w:ascii="Arial" w:hAnsi="Arial" w:cs="Arial"/>
          <w:sz w:val="22"/>
        </w:rPr>
        <w:t>í</w:t>
      </w:r>
      <w:r w:rsidRPr="00DE45A7">
        <w:rPr>
          <w:rFonts w:ascii="Arial" w:hAnsi="Arial" w:cs="Arial"/>
          <w:spacing w:val="-1"/>
          <w:sz w:val="22"/>
        </w:rPr>
        <w:t>s</w:t>
      </w:r>
      <w:r>
        <w:rPr>
          <w:rFonts w:ascii="Arial" w:hAnsi="Arial" w:cs="Arial"/>
          <w:sz w:val="22"/>
        </w:rPr>
        <w:t xml:space="preserve">lo: </w:t>
      </w:r>
      <w:r w:rsidRPr="00B1225E" w:rsidR="00F33F8E">
        <w:rPr>
          <w:rFonts w:ascii="Arial" w:hAnsi="Arial" w:cs="Arial"/>
          <w:sz w:val="22"/>
        </w:rPr>
        <w:t>21/049-</w:t>
      </w:r>
      <w:r w:rsidRPr="00B1225E" w:rsidR="0046095D">
        <w:rPr>
          <w:rFonts w:ascii="Arial" w:hAnsi="Arial" w:cs="Arial"/>
          <w:sz w:val="22"/>
        </w:rPr>
        <w:t>5</w:t>
      </w:r>
    </w:p>
    <w:p w:rsidR="009C0CE8" w:rsidRPr="00366EA8" w14:paraId="1B0241C1" w14:textId="77777777">
      <w:pPr>
        <w:spacing w:after="0" w:line="259" w:lineRule="auto"/>
        <w:ind w:left="0" w:right="5" w:firstLine="0"/>
        <w:jc w:val="center"/>
        <w:rPr>
          <w:rFonts w:ascii="Arial" w:hAnsi="Arial" w:cs="Arial"/>
          <w:sz w:val="22"/>
        </w:rPr>
      </w:pPr>
    </w:p>
    <w:p w:rsidR="00F95304" w:rsidRPr="005347FD" w14:paraId="40A156E4" w14:textId="4FFEA246">
      <w:pPr>
        <w:spacing w:after="0" w:line="259" w:lineRule="auto"/>
        <w:ind w:left="0" w:right="5"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DODATEK č. </w:t>
      </w:r>
      <w:r w:rsidR="003001D0">
        <w:rPr>
          <w:rFonts w:ascii="Arial" w:hAnsi="Arial" w:cs="Arial"/>
          <w:b/>
          <w:szCs w:val="24"/>
        </w:rPr>
        <w:t>5</w:t>
      </w:r>
    </w:p>
    <w:p w:rsidR="00F95304" w:rsidRPr="005347FD" w14:paraId="088F3123" w14:textId="77777777">
      <w:pPr>
        <w:spacing w:after="100" w:line="259" w:lineRule="auto"/>
        <w:ind w:left="1968" w:firstLine="0"/>
        <w:jc w:val="left"/>
        <w:rPr>
          <w:rFonts w:ascii="Arial" w:hAnsi="Arial" w:cs="Arial"/>
          <w:b/>
          <w:szCs w:val="24"/>
        </w:rPr>
      </w:pPr>
      <w:r w:rsidRPr="005347FD">
        <w:rPr>
          <w:rFonts w:ascii="Arial" w:hAnsi="Arial" w:cs="Arial"/>
          <w:b/>
          <w:szCs w:val="24"/>
        </w:rPr>
        <w:t>KE SMLOUVĚ O ZAJIŠTĚNÍ ÚKLIDOVÝCH SLUŽEB</w:t>
      </w:r>
    </w:p>
    <w:p w:rsidR="00F95304" w:rsidRPr="002414EE" w14:paraId="785CCA0D" w14:textId="77777777">
      <w:pPr>
        <w:spacing w:after="174" w:line="259" w:lineRule="auto"/>
        <w:ind w:left="106" w:right="67" w:hanging="10"/>
        <w:jc w:val="center"/>
        <w:rPr>
          <w:rFonts w:ascii="Arial" w:hAnsi="Arial" w:cs="Arial"/>
          <w:sz w:val="22"/>
        </w:rPr>
      </w:pPr>
      <w:r w:rsidRPr="002414EE">
        <w:rPr>
          <w:rFonts w:ascii="Arial" w:hAnsi="Arial" w:cs="Arial"/>
          <w:sz w:val="22"/>
        </w:rPr>
        <w:t>uzavřené v souladu s §</w:t>
      </w:r>
      <w:r w:rsidRPr="002414EE" w:rsidR="00827CAE">
        <w:rPr>
          <w:rFonts w:ascii="Arial" w:hAnsi="Arial" w:cs="Arial"/>
          <w:sz w:val="22"/>
        </w:rPr>
        <w:t xml:space="preserve"> 1746 odst. 2 zákona č. 89/2012 Sb., občanský zákoník, ve znění pozdějších předpisů (dále jen „občanský zákoník”),</w:t>
      </w:r>
    </w:p>
    <w:p w:rsidR="00F95304" w:rsidRPr="002414EE" w14:paraId="1AC059B9" w14:textId="77777777">
      <w:pPr>
        <w:spacing w:after="0" w:line="259" w:lineRule="auto"/>
        <w:ind w:left="14" w:firstLine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 na základě veřejné zakázky</w:t>
      </w:r>
      <w:r w:rsidRPr="002414EE" w:rsidR="00827CAE">
        <w:rPr>
          <w:rFonts w:ascii="Arial" w:hAnsi="Arial" w:cs="Arial"/>
          <w:sz w:val="22"/>
        </w:rPr>
        <w:t xml:space="preserve"> s názvem</w:t>
      </w:r>
    </w:p>
    <w:p w:rsidR="00F95304" w14:paraId="603ED191" w14:textId="77777777">
      <w:pPr>
        <w:spacing w:after="49" w:line="265" w:lineRule="auto"/>
        <w:ind w:left="1815" w:right="76" w:hanging="10"/>
        <w:rPr>
          <w:rFonts w:ascii="Arial" w:hAnsi="Arial" w:cs="Arial"/>
          <w:b/>
          <w:szCs w:val="24"/>
        </w:rPr>
      </w:pPr>
      <w:r w:rsidRPr="005347FD">
        <w:rPr>
          <w:rFonts w:ascii="Arial" w:hAnsi="Arial" w:cs="Arial"/>
          <w:szCs w:val="24"/>
        </w:rPr>
        <w:t>„</w:t>
      </w:r>
      <w:r w:rsidRPr="005347FD">
        <w:rPr>
          <w:rFonts w:ascii="Arial" w:hAnsi="Arial" w:cs="Arial"/>
          <w:b/>
          <w:szCs w:val="24"/>
        </w:rPr>
        <w:t>Zajištění úklidových služeb v objektech Úřadu vlády ČR”</w:t>
      </w:r>
    </w:p>
    <w:p w:rsidR="005347FD" w:rsidRPr="005347FD" w14:paraId="64FA8CD4" w14:textId="77777777">
      <w:pPr>
        <w:spacing w:after="49" w:line="265" w:lineRule="auto"/>
        <w:ind w:left="1815" w:right="76" w:hanging="10"/>
        <w:rPr>
          <w:rFonts w:ascii="Arial" w:hAnsi="Arial" w:cs="Arial"/>
          <w:b/>
          <w:szCs w:val="24"/>
        </w:rPr>
      </w:pPr>
    </w:p>
    <w:p w:rsidR="00D37B7A" w:rsidRPr="001D347B" w:rsidP="00D37B7A" w14:paraId="7AF98318" w14:textId="5AAE0D8F">
      <w:pPr>
        <w:ind w:right="-20"/>
        <w:rPr>
          <w:rFonts w:ascii="Arial" w:eastAsia="Times New Roman" w:hAnsi="Arial" w:cs="Arial"/>
          <w:sz w:val="22"/>
        </w:rPr>
      </w:pPr>
      <w:r w:rsidRPr="001D347B">
        <w:rPr>
          <w:rFonts w:ascii="Arial" w:eastAsia="Times New Roman" w:hAnsi="Arial" w:cs="Arial"/>
          <w:b/>
          <w:bCs/>
          <w:sz w:val="22"/>
        </w:rPr>
        <w:t>Č</w:t>
      </w:r>
      <w:r w:rsidRPr="001D347B">
        <w:rPr>
          <w:rFonts w:ascii="Arial" w:eastAsia="Times New Roman" w:hAnsi="Arial" w:cs="Arial"/>
          <w:b/>
          <w:bCs/>
          <w:spacing w:val="-1"/>
          <w:sz w:val="22"/>
        </w:rPr>
        <w:t>e</w:t>
      </w:r>
      <w:r w:rsidRPr="001D347B">
        <w:rPr>
          <w:rFonts w:ascii="Arial" w:eastAsia="Times New Roman" w:hAnsi="Arial" w:cs="Arial"/>
          <w:b/>
          <w:bCs/>
          <w:sz w:val="22"/>
        </w:rPr>
        <w:t>s</w:t>
      </w:r>
      <w:r w:rsidRPr="001D347B">
        <w:rPr>
          <w:rFonts w:ascii="Arial" w:eastAsia="Times New Roman" w:hAnsi="Arial" w:cs="Arial"/>
          <w:b/>
          <w:bCs/>
          <w:spacing w:val="1"/>
          <w:sz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</w:rPr>
        <w:t xml:space="preserve">á </w:t>
      </w:r>
      <w:r w:rsidRPr="001D347B" w:rsidR="00FF4226">
        <w:rPr>
          <w:rFonts w:ascii="Arial" w:eastAsia="Times New Roman" w:hAnsi="Arial" w:cs="Arial"/>
          <w:b/>
          <w:bCs/>
          <w:spacing w:val="-1"/>
          <w:sz w:val="22"/>
        </w:rPr>
        <w:t>re</w:t>
      </w:r>
      <w:r w:rsidRPr="001D347B" w:rsidR="00FF4226">
        <w:rPr>
          <w:rFonts w:ascii="Arial" w:eastAsia="Times New Roman" w:hAnsi="Arial" w:cs="Arial"/>
          <w:b/>
          <w:bCs/>
          <w:spacing w:val="1"/>
          <w:sz w:val="22"/>
        </w:rPr>
        <w:t>pub</w:t>
      </w:r>
      <w:r w:rsidRPr="001D347B" w:rsidR="00FF4226">
        <w:rPr>
          <w:rFonts w:ascii="Arial" w:eastAsia="Times New Roman" w:hAnsi="Arial" w:cs="Arial"/>
          <w:b/>
          <w:bCs/>
          <w:sz w:val="22"/>
        </w:rPr>
        <w:t>li</w:t>
      </w:r>
      <w:r w:rsidRPr="001D347B" w:rsidR="00FF4226">
        <w:rPr>
          <w:rFonts w:ascii="Arial" w:eastAsia="Times New Roman" w:hAnsi="Arial" w:cs="Arial"/>
          <w:b/>
          <w:bCs/>
          <w:spacing w:val="1"/>
          <w:sz w:val="22"/>
        </w:rPr>
        <w:t>k</w:t>
      </w:r>
      <w:r w:rsidRPr="001D347B" w:rsidR="00FF4226">
        <w:rPr>
          <w:rFonts w:ascii="Arial" w:eastAsia="Times New Roman" w:hAnsi="Arial" w:cs="Arial"/>
          <w:b/>
          <w:bCs/>
          <w:sz w:val="22"/>
        </w:rPr>
        <w:t>a – Úřad</w:t>
      </w:r>
      <w:r w:rsidRPr="001D347B">
        <w:rPr>
          <w:rFonts w:ascii="Arial" w:eastAsia="Times New Roman" w:hAnsi="Arial" w:cs="Arial"/>
          <w:b/>
          <w:bCs/>
          <w:sz w:val="22"/>
        </w:rPr>
        <w:t xml:space="preserve"> vlá</w:t>
      </w:r>
      <w:r w:rsidRPr="001D347B">
        <w:rPr>
          <w:rFonts w:ascii="Arial" w:eastAsia="Times New Roman" w:hAnsi="Arial" w:cs="Arial"/>
          <w:b/>
          <w:bCs/>
          <w:spacing w:val="1"/>
          <w:sz w:val="22"/>
        </w:rPr>
        <w:t>d</w:t>
      </w:r>
      <w:r w:rsidRPr="001D347B">
        <w:rPr>
          <w:rFonts w:ascii="Arial" w:eastAsia="Times New Roman" w:hAnsi="Arial" w:cs="Arial"/>
          <w:b/>
          <w:bCs/>
          <w:sz w:val="22"/>
        </w:rPr>
        <w:t>y Č</w:t>
      </w:r>
      <w:r w:rsidRPr="001D347B">
        <w:rPr>
          <w:rFonts w:ascii="Arial" w:eastAsia="Times New Roman" w:hAnsi="Arial" w:cs="Arial"/>
          <w:b/>
          <w:bCs/>
          <w:spacing w:val="-1"/>
          <w:sz w:val="22"/>
        </w:rPr>
        <w:t>e</w:t>
      </w:r>
      <w:r w:rsidRPr="001D347B">
        <w:rPr>
          <w:rFonts w:ascii="Arial" w:eastAsia="Times New Roman" w:hAnsi="Arial" w:cs="Arial"/>
          <w:b/>
          <w:bCs/>
          <w:sz w:val="22"/>
        </w:rPr>
        <w:t>s</w:t>
      </w:r>
      <w:r w:rsidRPr="001D347B">
        <w:rPr>
          <w:rFonts w:ascii="Arial" w:eastAsia="Times New Roman" w:hAnsi="Arial" w:cs="Arial"/>
          <w:b/>
          <w:bCs/>
          <w:spacing w:val="1"/>
          <w:sz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</w:rPr>
        <w:t>é</w:t>
      </w:r>
      <w:r w:rsidRPr="001D347B">
        <w:rPr>
          <w:rFonts w:ascii="Arial" w:eastAsia="Times New Roman" w:hAnsi="Arial" w:cs="Arial"/>
          <w:b/>
          <w:bCs/>
          <w:spacing w:val="-1"/>
          <w:sz w:val="22"/>
        </w:rPr>
        <w:t xml:space="preserve"> re</w:t>
      </w:r>
      <w:r w:rsidRPr="001D347B">
        <w:rPr>
          <w:rFonts w:ascii="Arial" w:eastAsia="Times New Roman" w:hAnsi="Arial" w:cs="Arial"/>
          <w:b/>
          <w:bCs/>
          <w:spacing w:val="1"/>
          <w:sz w:val="22"/>
        </w:rPr>
        <w:t>pub</w:t>
      </w:r>
      <w:r w:rsidRPr="001D347B">
        <w:rPr>
          <w:rFonts w:ascii="Arial" w:eastAsia="Times New Roman" w:hAnsi="Arial" w:cs="Arial"/>
          <w:b/>
          <w:bCs/>
          <w:sz w:val="22"/>
        </w:rPr>
        <w:t>li</w:t>
      </w:r>
      <w:r w:rsidRPr="001D347B">
        <w:rPr>
          <w:rFonts w:ascii="Arial" w:eastAsia="Times New Roman" w:hAnsi="Arial" w:cs="Arial"/>
          <w:b/>
          <w:bCs/>
          <w:spacing w:val="1"/>
          <w:sz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</w:rPr>
        <w:t>y</w:t>
      </w:r>
    </w:p>
    <w:p w:rsidR="00D37B7A" w:rsidP="002414EE" w14:paraId="51272701" w14:textId="2F39BBE5">
      <w:pPr>
        <w:tabs>
          <w:tab w:val="left" w:pos="2410"/>
        </w:tabs>
        <w:spacing w:after="0" w:line="240" w:lineRule="auto"/>
        <w:ind w:left="2410" w:right="97" w:hanging="2410"/>
        <w:rPr>
          <w:rFonts w:ascii="Arial" w:eastAsia="Times New Roman" w:hAnsi="Arial" w:cs="Arial"/>
          <w:sz w:val="22"/>
        </w:rPr>
      </w:pPr>
      <w:r w:rsidRPr="001D347B">
        <w:rPr>
          <w:rFonts w:ascii="Arial" w:eastAsia="Times New Roman" w:hAnsi="Arial" w:cs="Arial"/>
          <w:sz w:val="22"/>
        </w:rPr>
        <w:t>kterou zastupuje:</w:t>
      </w:r>
      <w:r w:rsidRPr="001D347B">
        <w:rPr>
          <w:rFonts w:ascii="Arial" w:eastAsia="Times New Roman" w:hAnsi="Arial" w:cs="Arial"/>
          <w:sz w:val="22"/>
        </w:rPr>
        <w:tab/>
      </w:r>
      <w:r>
        <w:rPr>
          <w:rFonts w:ascii="Arial" w:eastAsia="Times New Roman" w:hAnsi="Arial" w:cs="Arial"/>
          <w:sz w:val="22"/>
        </w:rPr>
        <w:t xml:space="preserve">Ing. Ivana Hošťálková, ředitelka Odboru </w:t>
      </w:r>
      <w:r w:rsidR="00735E2C">
        <w:rPr>
          <w:rFonts w:ascii="Arial" w:eastAsia="Times New Roman" w:hAnsi="Arial" w:cs="Arial"/>
          <w:sz w:val="22"/>
        </w:rPr>
        <w:t>majetku a služeb</w:t>
      </w:r>
      <w:r>
        <w:rPr>
          <w:rFonts w:ascii="Arial" w:eastAsia="Times New Roman" w:hAnsi="Arial" w:cs="Arial"/>
          <w:sz w:val="22"/>
        </w:rPr>
        <w:t>, na základě vnitřního předpisu</w:t>
      </w:r>
      <w:r w:rsidR="005712A1">
        <w:rPr>
          <w:rFonts w:ascii="Arial" w:eastAsia="Times New Roman" w:hAnsi="Arial" w:cs="Arial"/>
          <w:sz w:val="22"/>
        </w:rPr>
        <w:t>, v z. Mgr. Zuzana Pejzl Světlíková, vládní rada</w:t>
      </w:r>
    </w:p>
    <w:p w:rsidR="00D37B7A" w:rsidRPr="001D347B" w:rsidP="002414EE" w14:paraId="661031CB" w14:textId="441A7D4F">
      <w:pPr>
        <w:tabs>
          <w:tab w:val="left" w:pos="2410"/>
        </w:tabs>
        <w:spacing w:after="0" w:line="240" w:lineRule="auto"/>
        <w:ind w:right="-20"/>
        <w:rPr>
          <w:rFonts w:ascii="Arial" w:eastAsia="Times New Roman" w:hAnsi="Arial" w:cs="Arial"/>
          <w:sz w:val="22"/>
        </w:rPr>
      </w:pPr>
      <w:r w:rsidRPr="001D347B">
        <w:rPr>
          <w:rFonts w:ascii="Arial" w:eastAsia="Times New Roman" w:hAnsi="Arial" w:cs="Arial"/>
          <w:sz w:val="22"/>
        </w:rPr>
        <w:t>se sídl</w:t>
      </w:r>
      <w:r w:rsidRPr="001D347B">
        <w:rPr>
          <w:rFonts w:ascii="Arial" w:eastAsia="Times New Roman" w:hAnsi="Arial" w:cs="Arial"/>
          <w:spacing w:val="-1"/>
          <w:sz w:val="22"/>
        </w:rPr>
        <w:t>e</w:t>
      </w:r>
      <w:r w:rsidRPr="001D347B">
        <w:rPr>
          <w:rFonts w:ascii="Arial" w:eastAsia="Times New Roman" w:hAnsi="Arial" w:cs="Arial"/>
          <w:sz w:val="22"/>
        </w:rPr>
        <w:t>m:</w:t>
      </w:r>
      <w:r w:rsidRPr="001D347B">
        <w:rPr>
          <w:rFonts w:ascii="Arial" w:eastAsia="Times New Roman" w:hAnsi="Arial" w:cs="Arial"/>
          <w:sz w:val="22"/>
        </w:rPr>
        <w:tab/>
        <w:t>n</w:t>
      </w:r>
      <w:r w:rsidRPr="001D347B">
        <w:rPr>
          <w:rFonts w:ascii="Arial" w:eastAsia="Times New Roman" w:hAnsi="Arial" w:cs="Arial"/>
          <w:spacing w:val="-1"/>
          <w:sz w:val="22"/>
        </w:rPr>
        <w:t>á</w:t>
      </w:r>
      <w:r w:rsidRPr="001D347B">
        <w:rPr>
          <w:rFonts w:ascii="Arial" w:eastAsia="Times New Roman" w:hAnsi="Arial" w:cs="Arial"/>
          <w:sz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</w:rPr>
        <w:t>ř</w:t>
      </w:r>
      <w:r w:rsidRPr="001D347B">
        <w:rPr>
          <w:rFonts w:ascii="Arial" w:eastAsia="Times New Roman" w:hAnsi="Arial" w:cs="Arial"/>
          <w:sz w:val="22"/>
        </w:rPr>
        <w:t xml:space="preserve">. E. </w:t>
      </w:r>
      <w:r w:rsidRPr="001D347B">
        <w:rPr>
          <w:rFonts w:ascii="Arial" w:eastAsia="Times New Roman" w:hAnsi="Arial" w:cs="Arial"/>
          <w:spacing w:val="-2"/>
          <w:sz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</w:rPr>
        <w:t>e</w:t>
      </w:r>
      <w:r w:rsidRPr="001D347B">
        <w:rPr>
          <w:rFonts w:ascii="Arial" w:eastAsia="Times New Roman" w:hAnsi="Arial" w:cs="Arial"/>
          <w:sz w:val="22"/>
        </w:rPr>
        <w:t>n</w:t>
      </w:r>
      <w:r w:rsidRPr="001D347B">
        <w:rPr>
          <w:rFonts w:ascii="Arial" w:eastAsia="Times New Roman" w:hAnsi="Arial" w:cs="Arial"/>
          <w:spacing w:val="-1"/>
          <w:sz w:val="22"/>
        </w:rPr>
        <w:t>e</w:t>
      </w:r>
      <w:r w:rsidRPr="001D347B">
        <w:rPr>
          <w:rFonts w:ascii="Arial" w:eastAsia="Times New Roman" w:hAnsi="Arial" w:cs="Arial"/>
          <w:spacing w:val="3"/>
          <w:sz w:val="22"/>
        </w:rPr>
        <w:t>š</w:t>
      </w:r>
      <w:r w:rsidRPr="001D347B">
        <w:rPr>
          <w:rFonts w:ascii="Arial" w:eastAsia="Times New Roman" w:hAnsi="Arial" w:cs="Arial"/>
          <w:sz w:val="22"/>
        </w:rPr>
        <w:t>e 128/4, 118 0</w:t>
      </w:r>
      <w:r w:rsidR="00060829">
        <w:rPr>
          <w:rFonts w:ascii="Arial" w:eastAsia="Times New Roman" w:hAnsi="Arial" w:cs="Arial"/>
          <w:sz w:val="22"/>
        </w:rPr>
        <w:t>0</w:t>
      </w:r>
      <w:r w:rsidRPr="001D347B">
        <w:rPr>
          <w:rFonts w:ascii="Arial" w:eastAsia="Times New Roman" w:hAnsi="Arial" w:cs="Arial"/>
          <w:sz w:val="22"/>
        </w:rPr>
        <w:t xml:space="preserve"> </w:t>
      </w:r>
      <w:r w:rsidRPr="001D347B">
        <w:rPr>
          <w:rFonts w:ascii="Arial" w:eastAsia="Times New Roman" w:hAnsi="Arial" w:cs="Arial"/>
          <w:spacing w:val="1"/>
          <w:sz w:val="22"/>
        </w:rPr>
        <w:t>P</w:t>
      </w:r>
      <w:r w:rsidRPr="001D347B">
        <w:rPr>
          <w:rFonts w:ascii="Arial" w:eastAsia="Times New Roman" w:hAnsi="Arial" w:cs="Arial"/>
          <w:spacing w:val="-1"/>
          <w:sz w:val="22"/>
        </w:rPr>
        <w:t>ra</w:t>
      </w:r>
      <w:r w:rsidRPr="001D347B">
        <w:rPr>
          <w:rFonts w:ascii="Arial" w:eastAsia="Times New Roman" w:hAnsi="Arial" w:cs="Arial"/>
          <w:sz w:val="22"/>
        </w:rPr>
        <w:t>ha 1 - Malá Strana</w:t>
      </w:r>
    </w:p>
    <w:p w:rsidR="00D37B7A" w:rsidRPr="001D347B" w:rsidP="002414EE" w14:paraId="1653302F" w14:textId="77777777">
      <w:pPr>
        <w:tabs>
          <w:tab w:val="left" w:pos="2200"/>
          <w:tab w:val="left" w:pos="2410"/>
        </w:tabs>
        <w:spacing w:after="0" w:line="240" w:lineRule="auto"/>
        <w:ind w:right="-20"/>
        <w:rPr>
          <w:rFonts w:ascii="Arial" w:eastAsia="Times New Roman" w:hAnsi="Arial" w:cs="Arial"/>
          <w:sz w:val="22"/>
        </w:rPr>
      </w:pPr>
      <w:r w:rsidRPr="001D347B">
        <w:rPr>
          <w:rFonts w:ascii="Arial" w:eastAsia="Times New Roman" w:hAnsi="Arial" w:cs="Arial"/>
          <w:spacing w:val="-3"/>
          <w:sz w:val="22"/>
        </w:rPr>
        <w:t>I</w:t>
      </w:r>
      <w:r w:rsidRPr="001D347B">
        <w:rPr>
          <w:rFonts w:ascii="Arial" w:eastAsia="Times New Roman" w:hAnsi="Arial" w:cs="Arial"/>
          <w:spacing w:val="1"/>
          <w:sz w:val="22"/>
        </w:rPr>
        <w:t>ČO</w:t>
      </w:r>
      <w:r w:rsidRPr="001D347B">
        <w:rPr>
          <w:rFonts w:ascii="Arial" w:eastAsia="Times New Roman" w:hAnsi="Arial" w:cs="Arial"/>
          <w:sz w:val="22"/>
        </w:rPr>
        <w:t xml:space="preserve">: </w:t>
      </w:r>
      <w:r w:rsidRPr="001D347B">
        <w:rPr>
          <w:rFonts w:ascii="Arial" w:eastAsia="Times New Roman" w:hAnsi="Arial" w:cs="Arial"/>
          <w:sz w:val="22"/>
        </w:rPr>
        <w:tab/>
      </w:r>
      <w:r w:rsidRPr="001D347B">
        <w:rPr>
          <w:rFonts w:ascii="Arial" w:eastAsia="Times New Roman" w:hAnsi="Arial" w:cs="Arial"/>
          <w:sz w:val="22"/>
        </w:rPr>
        <w:tab/>
        <w:t>00006599</w:t>
      </w:r>
      <w:r w:rsidRPr="001D347B">
        <w:rPr>
          <w:rFonts w:ascii="Arial" w:eastAsia="Times New Roman" w:hAnsi="Arial" w:cs="Arial"/>
          <w:sz w:val="22"/>
        </w:rPr>
        <w:tab/>
      </w:r>
      <w:r w:rsidRPr="001D347B">
        <w:rPr>
          <w:rFonts w:ascii="Arial" w:eastAsia="Times New Roman" w:hAnsi="Arial" w:cs="Arial"/>
          <w:sz w:val="22"/>
        </w:rPr>
        <w:tab/>
      </w:r>
    </w:p>
    <w:p w:rsidR="00D37B7A" w:rsidRPr="001D347B" w:rsidP="002414EE" w14:paraId="106C4315" w14:textId="77777777">
      <w:pPr>
        <w:tabs>
          <w:tab w:val="left" w:pos="2200"/>
          <w:tab w:val="left" w:pos="2410"/>
        </w:tabs>
        <w:spacing w:after="0" w:line="240" w:lineRule="auto"/>
        <w:ind w:right="-20"/>
        <w:rPr>
          <w:rFonts w:ascii="Arial" w:eastAsia="Times New Roman" w:hAnsi="Arial" w:cs="Arial"/>
          <w:sz w:val="22"/>
        </w:rPr>
      </w:pPr>
      <w:r w:rsidRPr="001D347B">
        <w:rPr>
          <w:rFonts w:ascii="Arial" w:eastAsia="Times New Roman" w:hAnsi="Arial" w:cs="Arial"/>
          <w:spacing w:val="2"/>
          <w:sz w:val="22"/>
        </w:rPr>
        <w:t>D</w:t>
      </w:r>
      <w:r w:rsidRPr="001D347B">
        <w:rPr>
          <w:rFonts w:ascii="Arial" w:eastAsia="Times New Roman" w:hAnsi="Arial" w:cs="Arial"/>
          <w:spacing w:val="-1"/>
          <w:sz w:val="22"/>
        </w:rPr>
        <w:t>I</w:t>
      </w:r>
      <w:r w:rsidRPr="001D347B">
        <w:rPr>
          <w:rFonts w:ascii="Arial" w:eastAsia="Times New Roman" w:hAnsi="Arial" w:cs="Arial"/>
          <w:spacing w:val="1"/>
          <w:sz w:val="22"/>
        </w:rPr>
        <w:t>Č</w:t>
      </w:r>
      <w:r w:rsidRPr="001D347B">
        <w:rPr>
          <w:rFonts w:ascii="Arial" w:eastAsia="Times New Roman" w:hAnsi="Arial" w:cs="Arial"/>
          <w:sz w:val="22"/>
        </w:rPr>
        <w:t xml:space="preserve">: </w:t>
      </w:r>
      <w:r w:rsidRPr="001D347B">
        <w:rPr>
          <w:rFonts w:ascii="Arial" w:eastAsia="Times New Roman" w:hAnsi="Arial" w:cs="Arial"/>
          <w:sz w:val="22"/>
        </w:rPr>
        <w:tab/>
      </w:r>
      <w:r w:rsidRPr="001D347B">
        <w:rPr>
          <w:rFonts w:ascii="Arial" w:eastAsia="Times New Roman" w:hAnsi="Arial" w:cs="Arial"/>
          <w:sz w:val="22"/>
        </w:rPr>
        <w:tab/>
        <w:t>CZ00006599</w:t>
      </w:r>
    </w:p>
    <w:p w:rsidR="00D37B7A" w:rsidRPr="001D347B" w:rsidP="002414EE" w14:paraId="24564576" w14:textId="77777777">
      <w:pPr>
        <w:tabs>
          <w:tab w:val="left" w:pos="2410"/>
        </w:tabs>
        <w:spacing w:after="0" w:line="240" w:lineRule="auto"/>
        <w:ind w:right="2365"/>
        <w:rPr>
          <w:rFonts w:ascii="Arial" w:eastAsia="Times New Roman" w:hAnsi="Arial" w:cs="Arial"/>
          <w:spacing w:val="2"/>
          <w:sz w:val="22"/>
        </w:rPr>
      </w:pPr>
      <w:r w:rsidRPr="001D347B">
        <w:rPr>
          <w:rFonts w:ascii="Arial" w:eastAsia="Times New Roman" w:hAnsi="Arial" w:cs="Arial"/>
          <w:sz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</w:rPr>
        <w:t>a</w:t>
      </w:r>
      <w:r w:rsidRPr="001D347B">
        <w:rPr>
          <w:rFonts w:ascii="Arial" w:eastAsia="Times New Roman" w:hAnsi="Arial" w:cs="Arial"/>
          <w:sz w:val="22"/>
        </w:rPr>
        <w:t>nkovní spoj</w:t>
      </w:r>
      <w:r w:rsidRPr="001D347B">
        <w:rPr>
          <w:rFonts w:ascii="Arial" w:eastAsia="Times New Roman" w:hAnsi="Arial" w:cs="Arial"/>
          <w:spacing w:val="-1"/>
          <w:sz w:val="22"/>
        </w:rPr>
        <w:t>e</w:t>
      </w:r>
      <w:r w:rsidRPr="001D347B">
        <w:rPr>
          <w:rFonts w:ascii="Arial" w:eastAsia="Times New Roman" w:hAnsi="Arial" w:cs="Arial"/>
          <w:sz w:val="22"/>
        </w:rPr>
        <w:t>ní:</w:t>
      </w:r>
      <w:r w:rsidRPr="001D347B">
        <w:rPr>
          <w:rFonts w:ascii="Arial" w:eastAsia="Times New Roman" w:hAnsi="Arial" w:cs="Arial"/>
          <w:sz w:val="22"/>
        </w:rPr>
        <w:tab/>
      </w:r>
      <w:r w:rsidRPr="001D347B">
        <w:rPr>
          <w:rFonts w:ascii="Arial" w:eastAsia="Times New Roman" w:hAnsi="Arial" w:cs="Arial"/>
          <w:spacing w:val="1"/>
          <w:sz w:val="22"/>
        </w:rPr>
        <w:t>Č</w:t>
      </w:r>
      <w:r w:rsidRPr="001D347B">
        <w:rPr>
          <w:rFonts w:ascii="Arial" w:eastAsia="Times New Roman" w:hAnsi="Arial" w:cs="Arial"/>
          <w:sz w:val="22"/>
        </w:rPr>
        <w:t>NB</w:t>
      </w:r>
      <w:r w:rsidRPr="001D347B">
        <w:rPr>
          <w:rFonts w:ascii="Arial" w:eastAsia="Times New Roman" w:hAnsi="Arial" w:cs="Arial"/>
          <w:spacing w:val="1"/>
          <w:sz w:val="22"/>
        </w:rPr>
        <w:t xml:space="preserve"> P</w:t>
      </w:r>
      <w:r w:rsidRPr="001D347B">
        <w:rPr>
          <w:rFonts w:ascii="Arial" w:eastAsia="Times New Roman" w:hAnsi="Arial" w:cs="Arial"/>
          <w:spacing w:val="-1"/>
          <w:sz w:val="22"/>
        </w:rPr>
        <w:t>ra</w:t>
      </w:r>
      <w:r w:rsidRPr="001D347B">
        <w:rPr>
          <w:rFonts w:ascii="Arial" w:eastAsia="Times New Roman" w:hAnsi="Arial" w:cs="Arial"/>
          <w:sz w:val="22"/>
        </w:rPr>
        <w:t>h</w:t>
      </w:r>
      <w:r w:rsidRPr="001D347B">
        <w:rPr>
          <w:rFonts w:ascii="Arial" w:eastAsia="Times New Roman" w:hAnsi="Arial" w:cs="Arial"/>
          <w:spacing w:val="-1"/>
          <w:sz w:val="22"/>
        </w:rPr>
        <w:t>a</w:t>
      </w:r>
      <w:r w:rsidRPr="001D347B">
        <w:rPr>
          <w:rFonts w:ascii="Arial" w:eastAsia="Times New Roman" w:hAnsi="Arial" w:cs="Arial"/>
          <w:sz w:val="22"/>
        </w:rPr>
        <w:t>, ú</w:t>
      </w:r>
      <w:r w:rsidRPr="001D347B">
        <w:rPr>
          <w:rFonts w:ascii="Arial" w:eastAsia="Times New Roman" w:hAnsi="Arial" w:cs="Arial"/>
          <w:spacing w:val="1"/>
          <w:sz w:val="22"/>
        </w:rPr>
        <w:t>č</w:t>
      </w:r>
      <w:r w:rsidRPr="001D347B">
        <w:rPr>
          <w:rFonts w:ascii="Arial" w:eastAsia="Times New Roman" w:hAnsi="Arial" w:cs="Arial"/>
          <w:spacing w:val="-1"/>
          <w:sz w:val="22"/>
        </w:rPr>
        <w:t>e</w:t>
      </w:r>
      <w:r w:rsidRPr="001D347B">
        <w:rPr>
          <w:rFonts w:ascii="Arial" w:eastAsia="Times New Roman" w:hAnsi="Arial" w:cs="Arial"/>
          <w:sz w:val="22"/>
        </w:rPr>
        <w:t xml:space="preserve">t </w:t>
      </w:r>
      <w:r w:rsidRPr="001D347B">
        <w:rPr>
          <w:rFonts w:ascii="Arial" w:eastAsia="Times New Roman" w:hAnsi="Arial" w:cs="Arial"/>
          <w:spacing w:val="-1"/>
          <w:sz w:val="22"/>
        </w:rPr>
        <w:t>č</w:t>
      </w:r>
      <w:r w:rsidRPr="001D347B">
        <w:rPr>
          <w:rFonts w:ascii="Arial" w:eastAsia="Times New Roman" w:hAnsi="Arial" w:cs="Arial"/>
          <w:sz w:val="22"/>
        </w:rPr>
        <w:t>.: 4320001/0710</w:t>
      </w:r>
    </w:p>
    <w:p w:rsidR="00D37B7A" w:rsidRPr="00AA3E2A" w:rsidP="00AA3E2A" w14:paraId="1CB388A0" w14:textId="2B2EBA94">
      <w:pPr>
        <w:tabs>
          <w:tab w:val="left" w:pos="2410"/>
        </w:tabs>
        <w:spacing w:after="120"/>
        <w:ind w:left="2410" w:right="-23" w:hanging="2396"/>
        <w:jc w:val="left"/>
        <w:rPr>
          <w:rFonts w:ascii="Arial" w:eastAsia="Times New Roman" w:hAnsi="Arial" w:cs="Arial"/>
          <w:sz w:val="22"/>
        </w:rPr>
      </w:pPr>
      <w:r w:rsidRPr="001D347B">
        <w:rPr>
          <w:rFonts w:ascii="Arial" w:eastAsia="Times New Roman" w:hAnsi="Arial" w:cs="Arial"/>
          <w:sz w:val="22"/>
        </w:rPr>
        <w:t>kont</w:t>
      </w:r>
      <w:r w:rsidRPr="001D347B">
        <w:rPr>
          <w:rFonts w:ascii="Arial" w:eastAsia="Times New Roman" w:hAnsi="Arial" w:cs="Arial"/>
          <w:spacing w:val="-1"/>
          <w:sz w:val="22"/>
        </w:rPr>
        <w:t>a</w:t>
      </w:r>
      <w:r w:rsidRPr="001D347B">
        <w:rPr>
          <w:rFonts w:ascii="Arial" w:eastAsia="Times New Roman" w:hAnsi="Arial" w:cs="Arial"/>
          <w:sz w:val="22"/>
        </w:rPr>
        <w:t>ktní osob</w:t>
      </w:r>
      <w:r w:rsidRPr="001D347B">
        <w:rPr>
          <w:rFonts w:ascii="Arial" w:eastAsia="Times New Roman" w:hAnsi="Arial" w:cs="Arial"/>
          <w:spacing w:val="-1"/>
          <w:sz w:val="22"/>
        </w:rPr>
        <w:t>a</w:t>
      </w:r>
      <w:r w:rsidRPr="001D347B">
        <w:rPr>
          <w:rFonts w:ascii="Arial" w:eastAsia="Times New Roman" w:hAnsi="Arial" w:cs="Arial"/>
          <w:sz w:val="22"/>
        </w:rPr>
        <w:t>:</w:t>
      </w:r>
      <w:r w:rsidRPr="001D347B">
        <w:rPr>
          <w:rFonts w:ascii="Arial" w:eastAsia="Times New Roman" w:hAnsi="Arial" w:cs="Arial"/>
          <w:sz w:val="22"/>
        </w:rPr>
        <w:tab/>
      </w:r>
      <w:r w:rsidR="00E84B80">
        <w:rPr>
          <w:rFonts w:ascii="Arial" w:eastAsia="Times New Roman" w:hAnsi="Arial" w:cs="Arial"/>
          <w:sz w:val="22"/>
        </w:rPr>
        <w:t>XXX</w:t>
      </w:r>
      <w:r w:rsidRPr="00AA3E2A" w:rsidR="00AA3E2A">
        <w:rPr>
          <w:rFonts w:ascii="Arial" w:eastAsia="Times New Roman" w:hAnsi="Arial" w:cs="Arial"/>
          <w:sz w:val="22"/>
        </w:rPr>
        <w:t xml:space="preserve">, </w:t>
      </w:r>
      <w:r w:rsidRPr="00AA3E2A" w:rsidR="002414EE">
        <w:rPr>
          <w:rFonts w:ascii="Arial" w:eastAsia="Times New Roman" w:hAnsi="Arial" w:cs="Arial"/>
          <w:sz w:val="22"/>
        </w:rPr>
        <w:t>tel.</w:t>
      </w:r>
      <w:r w:rsidRPr="00AA3E2A" w:rsidR="006260C4">
        <w:rPr>
          <w:rFonts w:ascii="Arial" w:eastAsia="Times New Roman" w:hAnsi="Arial" w:cs="Arial"/>
          <w:sz w:val="22"/>
        </w:rPr>
        <w:t>: </w:t>
      </w:r>
      <w:r w:rsidR="00E84B80">
        <w:rPr>
          <w:rFonts w:ascii="Arial" w:eastAsia="Times New Roman" w:hAnsi="Arial" w:cs="Arial"/>
          <w:sz w:val="22"/>
        </w:rPr>
        <w:t>XXX</w:t>
      </w:r>
      <w:r w:rsidR="00AA3E2A">
        <w:rPr>
          <w:rFonts w:ascii="Arial" w:eastAsia="Times New Roman" w:hAnsi="Arial" w:cs="Arial"/>
          <w:sz w:val="22"/>
        </w:rPr>
        <w:t>,</w:t>
      </w:r>
      <w:r w:rsidRPr="00AA3E2A" w:rsidR="00AA3E2A">
        <w:rPr>
          <w:rFonts w:ascii="Arial" w:eastAsia="Times New Roman" w:hAnsi="Arial" w:cs="Arial"/>
          <w:sz w:val="22"/>
        </w:rPr>
        <w:t xml:space="preserve"> </w:t>
      </w:r>
      <w:r w:rsidR="00E84B80">
        <w:rPr>
          <w:rFonts w:ascii="Arial" w:eastAsia="Times New Roman" w:hAnsi="Arial" w:cs="Arial"/>
          <w:sz w:val="22"/>
        </w:rPr>
        <w:t>XXX</w:t>
      </w:r>
      <w:r w:rsidRPr="00AA3E2A" w:rsidR="0071228A">
        <w:rPr>
          <w:rFonts w:ascii="Arial" w:eastAsia="Times New Roman" w:hAnsi="Arial" w:cs="Arial"/>
          <w:sz w:val="22"/>
        </w:rPr>
        <w:br/>
      </w:r>
      <w:r w:rsidRPr="00AA3E2A" w:rsidR="002414EE">
        <w:rPr>
          <w:rFonts w:ascii="Arial" w:eastAsia="Times New Roman" w:hAnsi="Arial" w:cs="Arial"/>
          <w:sz w:val="22"/>
        </w:rPr>
        <w:t>e</w:t>
      </w:r>
      <w:r w:rsidRPr="00AA3E2A" w:rsidR="0071228A">
        <w:rPr>
          <w:rFonts w:ascii="Arial" w:eastAsia="Times New Roman" w:hAnsi="Arial" w:cs="Arial"/>
          <w:sz w:val="22"/>
        </w:rPr>
        <w:t xml:space="preserve">- </w:t>
      </w:r>
      <w:r w:rsidRPr="00AA3E2A" w:rsidR="002414EE">
        <w:rPr>
          <w:rFonts w:ascii="Arial" w:eastAsia="Times New Roman" w:hAnsi="Arial" w:cs="Arial"/>
          <w:sz w:val="22"/>
        </w:rPr>
        <w:t>mail</w:t>
      </w:r>
      <w:r w:rsidR="00E84B80">
        <w:rPr>
          <w:rFonts w:ascii="Arial" w:eastAsia="Times New Roman" w:hAnsi="Arial" w:cs="Arial"/>
          <w:sz w:val="22"/>
        </w:rPr>
        <w:t>: XXX</w:t>
      </w:r>
    </w:p>
    <w:p w:rsidR="00D37B7A" w:rsidRPr="001D347B" w:rsidP="00D37B7A" w14:paraId="2E8D23EA" w14:textId="77777777">
      <w:pPr>
        <w:tabs>
          <w:tab w:val="left" w:pos="2410"/>
        </w:tabs>
        <w:spacing w:before="60" w:after="120"/>
        <w:ind w:right="-23"/>
        <w:rPr>
          <w:rFonts w:ascii="Arial" w:eastAsia="Times New Roman" w:hAnsi="Arial" w:cs="Arial"/>
          <w:sz w:val="22"/>
        </w:rPr>
      </w:pPr>
      <w:r w:rsidRPr="001D347B">
        <w:rPr>
          <w:rFonts w:ascii="Arial" w:eastAsia="Times New Roman" w:hAnsi="Arial" w:cs="Arial"/>
          <w:spacing w:val="-1"/>
          <w:sz w:val="22"/>
        </w:rPr>
        <w:t>(</w:t>
      </w:r>
      <w:r w:rsidRPr="001D347B">
        <w:rPr>
          <w:rFonts w:ascii="Arial" w:eastAsia="Times New Roman" w:hAnsi="Arial" w:cs="Arial"/>
          <w:sz w:val="22"/>
        </w:rPr>
        <w:t>d</w:t>
      </w:r>
      <w:r w:rsidRPr="001D347B">
        <w:rPr>
          <w:rFonts w:ascii="Arial" w:eastAsia="Times New Roman" w:hAnsi="Arial" w:cs="Arial"/>
          <w:spacing w:val="-1"/>
          <w:sz w:val="22"/>
        </w:rPr>
        <w:t>á</w:t>
      </w:r>
      <w:r w:rsidRPr="001D347B">
        <w:rPr>
          <w:rFonts w:ascii="Arial" w:eastAsia="Times New Roman" w:hAnsi="Arial" w:cs="Arial"/>
          <w:sz w:val="22"/>
        </w:rPr>
        <w:t>le j</w:t>
      </w:r>
      <w:r w:rsidRPr="001D347B">
        <w:rPr>
          <w:rFonts w:ascii="Arial" w:eastAsia="Times New Roman" w:hAnsi="Arial" w:cs="Arial"/>
          <w:spacing w:val="-1"/>
          <w:sz w:val="22"/>
        </w:rPr>
        <w:t>e</w:t>
      </w:r>
      <w:r w:rsidRPr="001D347B">
        <w:rPr>
          <w:rFonts w:ascii="Arial" w:eastAsia="Times New Roman" w:hAnsi="Arial" w:cs="Arial"/>
          <w:sz w:val="22"/>
        </w:rPr>
        <w:t xml:space="preserve">n </w:t>
      </w:r>
      <w:r w:rsidRPr="001D347B">
        <w:rPr>
          <w:rFonts w:ascii="Arial" w:eastAsia="Times New Roman" w:hAnsi="Arial" w:cs="Arial"/>
          <w:b/>
          <w:spacing w:val="1"/>
          <w:sz w:val="22"/>
        </w:rPr>
        <w:t>„</w:t>
      </w:r>
      <w:r w:rsidRPr="001D347B">
        <w:rPr>
          <w:rFonts w:ascii="Arial" w:eastAsia="Times New Roman" w:hAnsi="Arial" w:cs="Arial"/>
          <w:b/>
          <w:sz w:val="22"/>
        </w:rPr>
        <w:t>obj</w:t>
      </w:r>
      <w:r w:rsidRPr="001D347B">
        <w:rPr>
          <w:rFonts w:ascii="Arial" w:eastAsia="Times New Roman" w:hAnsi="Arial" w:cs="Arial"/>
          <w:b/>
          <w:spacing w:val="-1"/>
          <w:sz w:val="22"/>
        </w:rPr>
        <w:t>e</w:t>
      </w:r>
      <w:r w:rsidRPr="001D347B">
        <w:rPr>
          <w:rFonts w:ascii="Arial" w:eastAsia="Times New Roman" w:hAnsi="Arial" w:cs="Arial"/>
          <w:b/>
          <w:sz w:val="22"/>
        </w:rPr>
        <w:t>dn</w:t>
      </w:r>
      <w:r w:rsidRPr="001D347B">
        <w:rPr>
          <w:rFonts w:ascii="Arial" w:eastAsia="Times New Roman" w:hAnsi="Arial" w:cs="Arial"/>
          <w:b/>
          <w:spacing w:val="-1"/>
          <w:sz w:val="22"/>
        </w:rPr>
        <w:t>a</w:t>
      </w:r>
      <w:r w:rsidRPr="001D347B">
        <w:rPr>
          <w:rFonts w:ascii="Arial" w:eastAsia="Times New Roman" w:hAnsi="Arial" w:cs="Arial"/>
          <w:b/>
          <w:sz w:val="22"/>
        </w:rPr>
        <w:t>t</w:t>
      </w:r>
      <w:r w:rsidRPr="001D347B">
        <w:rPr>
          <w:rFonts w:ascii="Arial" w:eastAsia="Times New Roman" w:hAnsi="Arial" w:cs="Arial"/>
          <w:b/>
          <w:spacing w:val="-1"/>
          <w:sz w:val="22"/>
        </w:rPr>
        <w:t>e</w:t>
      </w:r>
      <w:r w:rsidRPr="001D347B">
        <w:rPr>
          <w:rFonts w:ascii="Arial" w:eastAsia="Times New Roman" w:hAnsi="Arial" w:cs="Arial"/>
          <w:b/>
          <w:sz w:val="22"/>
        </w:rPr>
        <w:t>l</w:t>
      </w:r>
      <w:r w:rsidRPr="001D347B">
        <w:rPr>
          <w:rFonts w:ascii="Arial" w:eastAsia="Times New Roman" w:hAnsi="Arial" w:cs="Arial"/>
          <w:b/>
          <w:spacing w:val="1"/>
          <w:sz w:val="22"/>
        </w:rPr>
        <w:t>“</w:t>
      </w:r>
      <w:r w:rsidRPr="001D347B">
        <w:rPr>
          <w:rFonts w:ascii="Arial" w:eastAsia="Times New Roman" w:hAnsi="Arial" w:cs="Arial"/>
          <w:sz w:val="22"/>
        </w:rPr>
        <w:t>)</w:t>
      </w:r>
    </w:p>
    <w:p w:rsidR="00D37B7A" w:rsidRPr="001D347B" w:rsidP="00D37B7A" w14:paraId="77A78DEA" w14:textId="77777777">
      <w:pPr>
        <w:tabs>
          <w:tab w:val="left" w:pos="6737"/>
        </w:tabs>
        <w:ind w:right="-23"/>
        <w:rPr>
          <w:rFonts w:ascii="Arial" w:eastAsia="Times New Roman" w:hAnsi="Arial" w:cs="Arial"/>
          <w:sz w:val="22"/>
        </w:rPr>
      </w:pPr>
      <w:r w:rsidRPr="001D347B">
        <w:rPr>
          <w:rFonts w:ascii="Arial" w:eastAsia="Times New Roman" w:hAnsi="Arial" w:cs="Arial"/>
          <w:sz w:val="22"/>
        </w:rPr>
        <w:t>a</w:t>
      </w:r>
    </w:p>
    <w:p w:rsidR="00D37B7A" w:rsidRPr="001D347B" w:rsidP="00D37B7A" w14:paraId="71FC35E7" w14:textId="77777777">
      <w:pPr>
        <w:tabs>
          <w:tab w:val="left" w:pos="2410"/>
        </w:tabs>
        <w:ind w:right="-20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b/>
          <w:bCs/>
          <w:sz w:val="22"/>
        </w:rPr>
        <w:t>PROPRETTE s.r.o.</w:t>
      </w:r>
    </w:p>
    <w:p w:rsidR="00D37B7A" w:rsidP="002414EE" w14:paraId="73ACCE55" w14:textId="77777777">
      <w:pPr>
        <w:tabs>
          <w:tab w:val="left" w:pos="2410"/>
        </w:tabs>
        <w:spacing w:after="0" w:line="240" w:lineRule="auto"/>
        <w:ind w:right="-20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kterou zastupuje</w:t>
      </w:r>
      <w:r w:rsidRPr="001D347B">
        <w:rPr>
          <w:rFonts w:ascii="Arial" w:eastAsia="Times New Roman" w:hAnsi="Arial" w:cs="Arial"/>
          <w:spacing w:val="-1"/>
          <w:sz w:val="22"/>
        </w:rPr>
        <w:t xml:space="preserve">: </w:t>
      </w:r>
      <w:r w:rsidRPr="001D347B">
        <w:rPr>
          <w:rFonts w:ascii="Arial" w:eastAsia="Times New Roman" w:hAnsi="Arial" w:cs="Arial"/>
          <w:spacing w:val="-1"/>
          <w:sz w:val="22"/>
        </w:rPr>
        <w:tab/>
      </w:r>
      <w:r>
        <w:rPr>
          <w:rFonts w:ascii="Arial" w:eastAsia="Times New Roman" w:hAnsi="Arial" w:cs="Arial"/>
          <w:bCs/>
          <w:sz w:val="22"/>
        </w:rPr>
        <w:t xml:space="preserve">Olga </w:t>
      </w:r>
      <w:r>
        <w:rPr>
          <w:rFonts w:ascii="Arial" w:eastAsia="Times New Roman" w:hAnsi="Arial" w:cs="Arial"/>
          <w:bCs/>
          <w:sz w:val="22"/>
        </w:rPr>
        <w:t>T</w:t>
      </w:r>
      <w:r w:rsidR="0053155E">
        <w:rPr>
          <w:rFonts w:ascii="Arial" w:eastAsia="Times New Roman" w:hAnsi="Arial" w:cs="Arial"/>
          <w:bCs/>
          <w:sz w:val="22"/>
        </w:rPr>
        <w:t>ušková</w:t>
      </w:r>
      <w:r>
        <w:rPr>
          <w:rFonts w:ascii="Arial" w:eastAsia="Times New Roman" w:hAnsi="Arial" w:cs="Arial"/>
          <w:bCs/>
          <w:sz w:val="22"/>
        </w:rPr>
        <w:t>, jednatelka PROPRETTE s.r.o.</w:t>
      </w:r>
    </w:p>
    <w:p w:rsidR="00D37B7A" w:rsidRPr="001D347B" w:rsidP="002414EE" w14:paraId="477496FA" w14:textId="6D77D571">
      <w:pPr>
        <w:tabs>
          <w:tab w:val="left" w:pos="2410"/>
        </w:tabs>
        <w:spacing w:after="0" w:line="240" w:lineRule="auto"/>
        <w:ind w:right="-20"/>
        <w:rPr>
          <w:rFonts w:ascii="Arial" w:eastAsia="Times New Roman" w:hAnsi="Arial" w:cs="Arial"/>
          <w:sz w:val="22"/>
        </w:rPr>
      </w:pPr>
      <w:r w:rsidRPr="001D347B">
        <w:rPr>
          <w:rFonts w:ascii="Arial" w:eastAsia="Times New Roman" w:hAnsi="Arial" w:cs="Arial"/>
          <w:sz w:val="22"/>
        </w:rPr>
        <w:t>se sídl</w:t>
      </w:r>
      <w:r w:rsidRPr="001D347B">
        <w:rPr>
          <w:rFonts w:ascii="Arial" w:eastAsia="Times New Roman" w:hAnsi="Arial" w:cs="Arial"/>
          <w:spacing w:val="-1"/>
          <w:sz w:val="22"/>
        </w:rPr>
        <w:t>e</w:t>
      </w:r>
      <w:r w:rsidRPr="001D347B">
        <w:rPr>
          <w:rFonts w:ascii="Arial" w:eastAsia="Times New Roman" w:hAnsi="Arial" w:cs="Arial"/>
          <w:sz w:val="22"/>
        </w:rPr>
        <w:t xml:space="preserve">m: </w:t>
      </w:r>
      <w:r w:rsidRPr="001D347B">
        <w:rPr>
          <w:rFonts w:ascii="Arial" w:eastAsia="Times New Roman" w:hAnsi="Arial" w:cs="Arial"/>
          <w:sz w:val="22"/>
        </w:rPr>
        <w:tab/>
      </w:r>
      <w:r w:rsidR="005712A1">
        <w:rPr>
          <w:rFonts w:ascii="Arial" w:eastAsia="Times New Roman" w:hAnsi="Arial" w:cs="Arial"/>
          <w:bCs/>
          <w:sz w:val="22"/>
        </w:rPr>
        <w:t xml:space="preserve">Prosecká 73/69, Prosek, 190 </w:t>
      </w:r>
      <w:r w:rsidR="005712A1">
        <w:rPr>
          <w:rFonts w:ascii="Arial" w:eastAsia="Times New Roman" w:hAnsi="Arial" w:cs="Arial"/>
          <w:bCs/>
          <w:sz w:val="22"/>
        </w:rPr>
        <w:t>00  Praha</w:t>
      </w:r>
      <w:r w:rsidR="005712A1">
        <w:rPr>
          <w:rFonts w:ascii="Arial" w:eastAsia="Times New Roman" w:hAnsi="Arial" w:cs="Arial"/>
          <w:bCs/>
          <w:sz w:val="22"/>
        </w:rPr>
        <w:t xml:space="preserve"> 9</w:t>
      </w:r>
    </w:p>
    <w:p w:rsidR="00D37B7A" w:rsidRPr="001D347B" w:rsidP="002414EE" w14:paraId="5ED0D7A6" w14:textId="77777777">
      <w:pPr>
        <w:tabs>
          <w:tab w:val="left" w:pos="2410"/>
        </w:tabs>
        <w:spacing w:after="0" w:line="240" w:lineRule="auto"/>
        <w:ind w:right="-20"/>
        <w:rPr>
          <w:rFonts w:ascii="Arial" w:eastAsia="Times New Roman" w:hAnsi="Arial" w:cs="Arial"/>
          <w:sz w:val="22"/>
        </w:rPr>
      </w:pPr>
      <w:r w:rsidRPr="001D347B">
        <w:rPr>
          <w:rFonts w:ascii="Arial" w:eastAsia="Times New Roman" w:hAnsi="Arial" w:cs="Arial"/>
          <w:spacing w:val="-3"/>
          <w:sz w:val="22"/>
        </w:rPr>
        <w:t>I</w:t>
      </w:r>
      <w:r w:rsidRPr="001D347B">
        <w:rPr>
          <w:rFonts w:ascii="Arial" w:eastAsia="Times New Roman" w:hAnsi="Arial" w:cs="Arial"/>
          <w:spacing w:val="1"/>
          <w:sz w:val="22"/>
        </w:rPr>
        <w:t>ČO</w:t>
      </w:r>
      <w:r w:rsidRPr="001D347B">
        <w:rPr>
          <w:rFonts w:ascii="Arial" w:eastAsia="Times New Roman" w:hAnsi="Arial" w:cs="Arial"/>
          <w:sz w:val="22"/>
        </w:rPr>
        <w:t xml:space="preserve">: </w:t>
      </w:r>
      <w:r w:rsidRPr="001D347B">
        <w:rPr>
          <w:rFonts w:ascii="Arial" w:eastAsia="Times New Roman" w:hAnsi="Arial" w:cs="Arial"/>
          <w:sz w:val="22"/>
        </w:rPr>
        <w:tab/>
      </w:r>
      <w:r>
        <w:rPr>
          <w:rFonts w:ascii="Arial" w:eastAsia="Times New Roman" w:hAnsi="Arial" w:cs="Arial"/>
          <w:bCs/>
          <w:sz w:val="22"/>
        </w:rPr>
        <w:t>26740648</w:t>
      </w:r>
    </w:p>
    <w:p w:rsidR="00D37B7A" w:rsidRPr="001D347B" w:rsidP="002414EE" w14:paraId="0CEDEB8D" w14:textId="77777777">
      <w:pPr>
        <w:tabs>
          <w:tab w:val="left" w:pos="2410"/>
        </w:tabs>
        <w:spacing w:after="0" w:line="240" w:lineRule="auto"/>
        <w:ind w:right="-20"/>
        <w:rPr>
          <w:rFonts w:ascii="Arial" w:eastAsia="Times New Roman" w:hAnsi="Arial" w:cs="Arial"/>
          <w:sz w:val="22"/>
        </w:rPr>
      </w:pPr>
      <w:r w:rsidRPr="001D347B">
        <w:rPr>
          <w:rFonts w:ascii="Arial" w:eastAsia="Times New Roman" w:hAnsi="Arial" w:cs="Arial"/>
          <w:spacing w:val="2"/>
          <w:sz w:val="22"/>
        </w:rPr>
        <w:t>D</w:t>
      </w:r>
      <w:r w:rsidRPr="001D347B">
        <w:rPr>
          <w:rFonts w:ascii="Arial" w:eastAsia="Times New Roman" w:hAnsi="Arial" w:cs="Arial"/>
          <w:spacing w:val="-6"/>
          <w:sz w:val="22"/>
        </w:rPr>
        <w:t>I</w:t>
      </w:r>
      <w:r w:rsidRPr="001D347B">
        <w:rPr>
          <w:rFonts w:ascii="Arial" w:eastAsia="Times New Roman" w:hAnsi="Arial" w:cs="Arial"/>
          <w:spacing w:val="1"/>
          <w:sz w:val="22"/>
        </w:rPr>
        <w:t>Č</w:t>
      </w:r>
      <w:r w:rsidRPr="001D347B">
        <w:rPr>
          <w:rFonts w:ascii="Arial" w:eastAsia="Times New Roman" w:hAnsi="Arial" w:cs="Arial"/>
          <w:sz w:val="22"/>
        </w:rPr>
        <w:t xml:space="preserve">: </w:t>
      </w:r>
      <w:r w:rsidRPr="001D347B">
        <w:rPr>
          <w:rFonts w:ascii="Arial" w:eastAsia="Times New Roman" w:hAnsi="Arial" w:cs="Arial"/>
          <w:sz w:val="22"/>
        </w:rPr>
        <w:tab/>
      </w:r>
      <w:r w:rsidRPr="001D347B">
        <w:rPr>
          <w:rFonts w:ascii="Arial" w:eastAsia="Times New Roman" w:hAnsi="Arial" w:cs="Arial"/>
          <w:spacing w:val="3"/>
          <w:sz w:val="22"/>
        </w:rPr>
        <w:t>C</w:t>
      </w:r>
      <w:r w:rsidRPr="001D347B">
        <w:rPr>
          <w:rFonts w:ascii="Arial" w:eastAsia="Times New Roman" w:hAnsi="Arial" w:cs="Arial"/>
          <w:sz w:val="22"/>
        </w:rPr>
        <w:t>Z</w:t>
      </w:r>
      <w:r>
        <w:rPr>
          <w:rFonts w:ascii="Arial" w:eastAsia="Times New Roman" w:hAnsi="Arial" w:cs="Arial"/>
          <w:bCs/>
          <w:sz w:val="22"/>
        </w:rPr>
        <w:t>26740648</w:t>
      </w:r>
    </w:p>
    <w:p w:rsidR="00D37B7A" w:rsidRPr="001D347B" w:rsidP="0071228A" w14:paraId="1E723772" w14:textId="77777777">
      <w:pPr>
        <w:tabs>
          <w:tab w:val="left" w:pos="2410"/>
          <w:tab w:val="left" w:pos="4360"/>
        </w:tabs>
        <w:spacing w:after="0" w:line="240" w:lineRule="auto"/>
        <w:ind w:left="0" w:right="-20" w:firstLine="14"/>
        <w:rPr>
          <w:rFonts w:ascii="Arial" w:eastAsia="Times New Roman" w:hAnsi="Arial" w:cs="Arial"/>
          <w:sz w:val="22"/>
        </w:rPr>
      </w:pPr>
      <w:r w:rsidRPr="001D347B">
        <w:rPr>
          <w:rFonts w:ascii="Arial" w:eastAsia="Times New Roman" w:hAnsi="Arial" w:cs="Arial"/>
          <w:spacing w:val="1"/>
          <w:sz w:val="22"/>
        </w:rPr>
        <w:t>z</w:t>
      </w:r>
      <w:r w:rsidRPr="001D347B">
        <w:rPr>
          <w:rFonts w:ascii="Arial" w:eastAsia="Times New Roman" w:hAnsi="Arial" w:cs="Arial"/>
          <w:spacing w:val="-1"/>
          <w:sz w:val="22"/>
        </w:rPr>
        <w:t>a</w:t>
      </w:r>
      <w:r w:rsidRPr="001D347B">
        <w:rPr>
          <w:rFonts w:ascii="Arial" w:eastAsia="Times New Roman" w:hAnsi="Arial" w:cs="Arial"/>
          <w:sz w:val="22"/>
        </w:rPr>
        <w:t>ps</w:t>
      </w:r>
      <w:r w:rsidRPr="001D347B">
        <w:rPr>
          <w:rFonts w:ascii="Arial" w:eastAsia="Times New Roman" w:hAnsi="Arial" w:cs="Arial"/>
          <w:spacing w:val="-1"/>
          <w:sz w:val="22"/>
        </w:rPr>
        <w:t>a</w:t>
      </w:r>
      <w:r w:rsidRPr="001D347B">
        <w:rPr>
          <w:rFonts w:ascii="Arial" w:eastAsia="Times New Roman" w:hAnsi="Arial" w:cs="Arial"/>
          <w:sz w:val="22"/>
        </w:rPr>
        <w:t>ná v ob</w:t>
      </w:r>
      <w:r w:rsidRPr="001D347B">
        <w:rPr>
          <w:rFonts w:ascii="Arial" w:eastAsia="Times New Roman" w:hAnsi="Arial" w:cs="Arial"/>
          <w:spacing w:val="-1"/>
          <w:sz w:val="22"/>
        </w:rPr>
        <w:t>c</w:t>
      </w:r>
      <w:r w:rsidRPr="001D347B">
        <w:rPr>
          <w:rFonts w:ascii="Arial" w:eastAsia="Times New Roman" w:hAnsi="Arial" w:cs="Arial"/>
          <w:sz w:val="22"/>
        </w:rPr>
        <w:t xml:space="preserve">hodním </w:t>
      </w:r>
      <w:r w:rsidRPr="001D347B">
        <w:rPr>
          <w:rFonts w:ascii="Arial" w:eastAsia="Times New Roman" w:hAnsi="Arial" w:cs="Arial"/>
          <w:spacing w:val="-1"/>
          <w:sz w:val="22"/>
        </w:rPr>
        <w:t>re</w:t>
      </w:r>
      <w:r w:rsidRPr="001D347B">
        <w:rPr>
          <w:rFonts w:ascii="Arial" w:eastAsia="Times New Roman" w:hAnsi="Arial" w:cs="Arial"/>
          <w:spacing w:val="3"/>
          <w:sz w:val="22"/>
        </w:rPr>
        <w:t>j</w:t>
      </w:r>
      <w:r w:rsidRPr="001D347B">
        <w:rPr>
          <w:rFonts w:ascii="Arial" w:eastAsia="Times New Roman" w:hAnsi="Arial" w:cs="Arial"/>
          <w:sz w:val="22"/>
        </w:rPr>
        <w:t>st</w:t>
      </w:r>
      <w:r w:rsidRPr="001D347B">
        <w:rPr>
          <w:rFonts w:ascii="Arial" w:eastAsia="Times New Roman" w:hAnsi="Arial" w:cs="Arial"/>
          <w:spacing w:val="-1"/>
          <w:sz w:val="22"/>
        </w:rPr>
        <w:t>ř</w:t>
      </w:r>
      <w:r w:rsidRPr="001D347B">
        <w:rPr>
          <w:rFonts w:ascii="Arial" w:eastAsia="Times New Roman" w:hAnsi="Arial" w:cs="Arial"/>
          <w:sz w:val="22"/>
        </w:rPr>
        <w:t xml:space="preserve">íku u </w:t>
      </w:r>
      <w:r>
        <w:rPr>
          <w:rFonts w:ascii="Arial" w:eastAsia="Times New Roman" w:hAnsi="Arial" w:cs="Arial"/>
          <w:bCs/>
          <w:sz w:val="22"/>
        </w:rPr>
        <w:t xml:space="preserve">Městského soudu v Praze, </w:t>
      </w:r>
      <w:r w:rsidRPr="001D347B">
        <w:rPr>
          <w:rFonts w:ascii="Arial" w:eastAsia="Times New Roman" w:hAnsi="Arial" w:cs="Arial"/>
          <w:sz w:val="22"/>
        </w:rPr>
        <w:t xml:space="preserve">spisová </w:t>
      </w:r>
      <w:r w:rsidRPr="001D347B">
        <w:rPr>
          <w:rFonts w:ascii="Arial" w:eastAsia="Times New Roman" w:hAnsi="Arial" w:cs="Arial"/>
          <w:spacing w:val="1"/>
          <w:sz w:val="22"/>
        </w:rPr>
        <w:t>z</w:t>
      </w:r>
      <w:r w:rsidRPr="001D347B">
        <w:rPr>
          <w:rFonts w:ascii="Arial" w:eastAsia="Times New Roman" w:hAnsi="Arial" w:cs="Arial"/>
          <w:sz w:val="22"/>
        </w:rPr>
        <w:t>n</w:t>
      </w:r>
      <w:r w:rsidRPr="001D347B">
        <w:rPr>
          <w:rFonts w:ascii="Arial" w:eastAsia="Times New Roman" w:hAnsi="Arial" w:cs="Arial"/>
          <w:spacing w:val="-1"/>
          <w:sz w:val="22"/>
        </w:rPr>
        <w:t>ač</w:t>
      </w:r>
      <w:r w:rsidRPr="001D347B">
        <w:rPr>
          <w:rFonts w:ascii="Arial" w:eastAsia="Times New Roman" w:hAnsi="Arial" w:cs="Arial"/>
          <w:sz w:val="22"/>
        </w:rPr>
        <w:t xml:space="preserve">ka (oddíl, vložka) </w:t>
      </w:r>
      <w:r w:rsidR="002414EE">
        <w:rPr>
          <w:rFonts w:ascii="Arial" w:eastAsia="Times New Roman" w:hAnsi="Arial" w:cs="Arial"/>
          <w:bCs/>
          <w:sz w:val="22"/>
        </w:rPr>
        <w:t xml:space="preserve">C </w:t>
      </w:r>
      <w:r>
        <w:rPr>
          <w:rFonts w:ascii="Arial" w:eastAsia="Times New Roman" w:hAnsi="Arial" w:cs="Arial"/>
          <w:bCs/>
          <w:sz w:val="22"/>
        </w:rPr>
        <w:t>90819</w:t>
      </w:r>
    </w:p>
    <w:p w:rsidR="00D37B7A" w:rsidRPr="001D347B" w:rsidP="0071228A" w14:paraId="1EC5E53C" w14:textId="77777777">
      <w:pPr>
        <w:pStyle w:val="Default"/>
        <w:rPr>
          <w:sz w:val="22"/>
          <w:szCs w:val="22"/>
        </w:rPr>
      </w:pPr>
      <w:r w:rsidRPr="001D347B">
        <w:rPr>
          <w:sz w:val="22"/>
          <w:szCs w:val="22"/>
        </w:rPr>
        <w:t>b</w:t>
      </w:r>
      <w:r w:rsidRPr="001D347B">
        <w:rPr>
          <w:spacing w:val="-1"/>
          <w:sz w:val="22"/>
          <w:szCs w:val="22"/>
        </w:rPr>
        <w:t>a</w:t>
      </w:r>
      <w:r w:rsidRPr="001D347B">
        <w:rPr>
          <w:sz w:val="22"/>
          <w:szCs w:val="22"/>
        </w:rPr>
        <w:t>nkovní spoj</w:t>
      </w:r>
      <w:r w:rsidRPr="001D347B">
        <w:rPr>
          <w:spacing w:val="-1"/>
          <w:sz w:val="22"/>
          <w:szCs w:val="22"/>
        </w:rPr>
        <w:t>e</w:t>
      </w:r>
      <w:r w:rsidRPr="001D347B">
        <w:rPr>
          <w:sz w:val="22"/>
          <w:szCs w:val="22"/>
        </w:rPr>
        <w:t>ní:</w:t>
      </w:r>
      <w:r>
        <w:rPr>
          <w:sz w:val="22"/>
          <w:szCs w:val="22"/>
        </w:rPr>
        <w:tab/>
        <w:t xml:space="preserve">     </w:t>
      </w:r>
      <w:r w:rsidRPr="00F10B87">
        <w:rPr>
          <w:sz w:val="22"/>
          <w:szCs w:val="22"/>
        </w:rPr>
        <w:t>Raiffeisenbank a.s.</w:t>
      </w:r>
      <w:r w:rsidRPr="001D347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1D347B">
        <w:rPr>
          <w:sz w:val="22"/>
          <w:szCs w:val="22"/>
        </w:rPr>
        <w:t>ú</w:t>
      </w:r>
      <w:r w:rsidRPr="001D347B">
        <w:rPr>
          <w:spacing w:val="-1"/>
          <w:sz w:val="22"/>
          <w:szCs w:val="22"/>
        </w:rPr>
        <w:t>če</w:t>
      </w:r>
      <w:r w:rsidRPr="001D347B">
        <w:rPr>
          <w:sz w:val="22"/>
          <w:szCs w:val="22"/>
        </w:rPr>
        <w:t xml:space="preserve">t </w:t>
      </w:r>
      <w:r w:rsidRPr="001D347B">
        <w:rPr>
          <w:spacing w:val="-1"/>
          <w:sz w:val="22"/>
          <w:szCs w:val="22"/>
        </w:rPr>
        <w:t>č</w:t>
      </w:r>
      <w:r w:rsidRPr="001D347B">
        <w:rPr>
          <w:sz w:val="22"/>
          <w:szCs w:val="22"/>
        </w:rPr>
        <w:t xml:space="preserve">.: </w:t>
      </w:r>
      <w:r w:rsidRPr="00F10B87">
        <w:rPr>
          <w:rFonts w:eastAsia="Calibri"/>
          <w:sz w:val="22"/>
          <w:szCs w:val="22"/>
        </w:rPr>
        <w:t>4649396001/5500</w:t>
      </w:r>
    </w:p>
    <w:p w:rsidR="0071228A" w:rsidRPr="004C5ED4" w:rsidP="004C5ED4" w14:paraId="28F7F9F4" w14:textId="3D78EA46">
      <w:pPr>
        <w:tabs>
          <w:tab w:val="left" w:pos="2410"/>
        </w:tabs>
        <w:spacing w:after="0"/>
        <w:ind w:right="-20"/>
        <w:rPr>
          <w:rFonts w:ascii="Arial" w:eastAsia="Times New Roman" w:hAnsi="Arial" w:cs="Arial"/>
          <w:sz w:val="22"/>
          <w:highlight w:val="yellow"/>
        </w:rPr>
      </w:pPr>
      <w:r w:rsidRPr="001D347B">
        <w:rPr>
          <w:rFonts w:ascii="Arial" w:eastAsia="Times New Roman" w:hAnsi="Arial" w:cs="Arial"/>
          <w:sz w:val="22"/>
        </w:rPr>
        <w:t>kont</w:t>
      </w:r>
      <w:r w:rsidRPr="001D347B">
        <w:rPr>
          <w:rFonts w:ascii="Arial" w:eastAsia="Times New Roman" w:hAnsi="Arial" w:cs="Arial"/>
          <w:spacing w:val="-1"/>
          <w:sz w:val="22"/>
        </w:rPr>
        <w:t>a</w:t>
      </w:r>
      <w:r w:rsidRPr="001D347B">
        <w:rPr>
          <w:rFonts w:ascii="Arial" w:eastAsia="Times New Roman" w:hAnsi="Arial" w:cs="Arial"/>
          <w:sz w:val="22"/>
        </w:rPr>
        <w:t>ktní osob</w:t>
      </w:r>
      <w:r w:rsidRPr="001D347B">
        <w:rPr>
          <w:rFonts w:ascii="Arial" w:eastAsia="Times New Roman" w:hAnsi="Arial" w:cs="Arial"/>
          <w:spacing w:val="-1"/>
          <w:sz w:val="22"/>
        </w:rPr>
        <w:t>a</w:t>
      </w:r>
      <w:r w:rsidRPr="001D347B">
        <w:rPr>
          <w:rFonts w:ascii="Arial" w:eastAsia="Times New Roman" w:hAnsi="Arial" w:cs="Arial"/>
          <w:sz w:val="22"/>
        </w:rPr>
        <w:tab/>
      </w:r>
      <w:r w:rsidR="00E84B80">
        <w:rPr>
          <w:rFonts w:ascii="Arial" w:eastAsia="Times New Roman" w:hAnsi="Arial" w:cs="Arial"/>
          <w:bCs/>
          <w:sz w:val="22"/>
        </w:rPr>
        <w:t>XXX</w:t>
      </w:r>
      <w:r w:rsidRPr="001D347B">
        <w:rPr>
          <w:rFonts w:ascii="Arial" w:eastAsia="Times New Roman" w:hAnsi="Arial" w:cs="Arial"/>
          <w:sz w:val="22"/>
        </w:rPr>
        <w:t>, t</w:t>
      </w:r>
      <w:r w:rsidRPr="001D347B">
        <w:rPr>
          <w:rFonts w:ascii="Arial" w:eastAsia="Times New Roman" w:hAnsi="Arial" w:cs="Arial"/>
          <w:spacing w:val="-1"/>
          <w:sz w:val="22"/>
        </w:rPr>
        <w:t>e</w:t>
      </w:r>
      <w:r w:rsidRPr="001D347B">
        <w:rPr>
          <w:rFonts w:ascii="Arial" w:eastAsia="Times New Roman" w:hAnsi="Arial" w:cs="Arial"/>
          <w:sz w:val="22"/>
        </w:rPr>
        <w:t>l.</w:t>
      </w:r>
      <w:r>
        <w:rPr>
          <w:rFonts w:ascii="Arial" w:eastAsia="Times New Roman" w:hAnsi="Arial" w:cs="Arial"/>
          <w:sz w:val="22"/>
        </w:rPr>
        <w:t xml:space="preserve">: </w:t>
      </w:r>
      <w:r w:rsidR="00E84B80">
        <w:rPr>
          <w:rFonts w:ascii="Arial" w:eastAsia="Times New Roman" w:hAnsi="Arial" w:cs="Arial"/>
          <w:sz w:val="22"/>
        </w:rPr>
        <w:t>XXX</w:t>
      </w:r>
    </w:p>
    <w:p w:rsidR="00D37B7A" w:rsidRPr="004C5ED4" w:rsidP="004C5ED4" w14:paraId="4C3CC03C" w14:textId="73E0F515">
      <w:pPr>
        <w:tabs>
          <w:tab w:val="left" w:pos="2410"/>
        </w:tabs>
        <w:spacing w:after="240" w:line="240" w:lineRule="auto"/>
        <w:ind w:left="425" w:right="-23" w:hanging="414"/>
        <w:rPr>
          <w:rFonts w:ascii="Arial" w:eastAsia="Times New Roman" w:hAnsi="Arial" w:cs="Arial"/>
          <w:sz w:val="22"/>
          <w:highlight w:val="yellow"/>
        </w:rPr>
      </w:pPr>
      <w:r>
        <w:rPr>
          <w:rFonts w:ascii="Arial" w:eastAsia="Times New Roman" w:hAnsi="Arial" w:cs="Arial"/>
          <w:sz w:val="22"/>
        </w:rPr>
        <w:tab/>
      </w:r>
      <w:r>
        <w:rPr>
          <w:rFonts w:ascii="Arial" w:eastAsia="Times New Roman" w:hAnsi="Arial" w:cs="Arial"/>
          <w:sz w:val="22"/>
        </w:rPr>
        <w:tab/>
      </w:r>
      <w:r w:rsidRPr="00F87091">
        <w:rPr>
          <w:rFonts w:ascii="Arial" w:eastAsia="Times New Roman" w:hAnsi="Arial" w:cs="Arial"/>
          <w:bCs/>
          <w:sz w:val="22"/>
        </w:rPr>
        <w:t>e-mail</w:t>
      </w:r>
      <w:r w:rsidR="004C5ED4">
        <w:rPr>
          <w:rFonts w:ascii="Arial" w:eastAsia="Times New Roman" w:hAnsi="Arial" w:cs="Arial"/>
          <w:bCs/>
          <w:sz w:val="22"/>
        </w:rPr>
        <w:t xml:space="preserve">: </w:t>
      </w:r>
      <w:r w:rsidRPr="004C5ED4" w:rsidR="004C5ED4">
        <w:rPr>
          <w:rFonts w:ascii="Arial" w:eastAsia="Times New Roman" w:hAnsi="Arial" w:cs="Arial"/>
          <w:sz w:val="22"/>
        </w:rPr>
        <w:t>info@proprette.cz</w:t>
      </w:r>
    </w:p>
    <w:p w:rsidR="00D37B7A" w:rsidRPr="001D347B" w:rsidP="00D37B7A" w14:paraId="51A79949" w14:textId="77777777">
      <w:pPr>
        <w:tabs>
          <w:tab w:val="left" w:pos="2410"/>
        </w:tabs>
        <w:spacing w:before="120" w:after="240"/>
        <w:ind w:right="-23"/>
        <w:rPr>
          <w:rFonts w:ascii="Arial" w:eastAsia="Times New Roman" w:hAnsi="Arial" w:cs="Arial"/>
          <w:sz w:val="22"/>
        </w:rPr>
      </w:pPr>
      <w:r w:rsidRPr="001D347B">
        <w:rPr>
          <w:rFonts w:ascii="Arial" w:eastAsia="Times New Roman" w:hAnsi="Arial" w:cs="Arial"/>
          <w:spacing w:val="-1"/>
          <w:sz w:val="22"/>
        </w:rPr>
        <w:t>na straně druhé (</w:t>
      </w:r>
      <w:r w:rsidRPr="001D347B">
        <w:rPr>
          <w:rFonts w:ascii="Arial" w:eastAsia="Times New Roman" w:hAnsi="Arial" w:cs="Arial"/>
          <w:sz w:val="22"/>
        </w:rPr>
        <w:t>d</w:t>
      </w:r>
      <w:r w:rsidRPr="001D347B">
        <w:rPr>
          <w:rFonts w:ascii="Arial" w:eastAsia="Times New Roman" w:hAnsi="Arial" w:cs="Arial"/>
          <w:spacing w:val="-1"/>
          <w:sz w:val="22"/>
        </w:rPr>
        <w:t>á</w:t>
      </w:r>
      <w:r w:rsidRPr="001D347B">
        <w:rPr>
          <w:rFonts w:ascii="Arial" w:eastAsia="Times New Roman" w:hAnsi="Arial" w:cs="Arial"/>
          <w:sz w:val="22"/>
        </w:rPr>
        <w:t>le j</w:t>
      </w:r>
      <w:r w:rsidRPr="001D347B">
        <w:rPr>
          <w:rFonts w:ascii="Arial" w:eastAsia="Times New Roman" w:hAnsi="Arial" w:cs="Arial"/>
          <w:spacing w:val="-1"/>
          <w:sz w:val="22"/>
        </w:rPr>
        <w:t>e</w:t>
      </w:r>
      <w:r w:rsidRPr="001D347B">
        <w:rPr>
          <w:rFonts w:ascii="Arial" w:eastAsia="Times New Roman" w:hAnsi="Arial" w:cs="Arial"/>
          <w:sz w:val="22"/>
        </w:rPr>
        <w:t xml:space="preserve">n </w:t>
      </w:r>
      <w:r w:rsidRPr="001D347B">
        <w:rPr>
          <w:rFonts w:ascii="Arial" w:eastAsia="Times New Roman" w:hAnsi="Arial" w:cs="Arial"/>
          <w:b/>
          <w:spacing w:val="1"/>
          <w:sz w:val="22"/>
        </w:rPr>
        <w:t>„</w:t>
      </w:r>
      <w:r>
        <w:rPr>
          <w:rFonts w:ascii="Arial" w:eastAsia="Times New Roman" w:hAnsi="Arial" w:cs="Arial"/>
          <w:b/>
          <w:spacing w:val="1"/>
          <w:sz w:val="22"/>
        </w:rPr>
        <w:t>poskytovatel</w:t>
      </w:r>
      <w:r w:rsidRPr="001D347B">
        <w:rPr>
          <w:rFonts w:ascii="Arial" w:eastAsia="Times New Roman" w:hAnsi="Arial" w:cs="Arial"/>
          <w:b/>
          <w:spacing w:val="-1"/>
          <w:sz w:val="22"/>
        </w:rPr>
        <w:t>“</w:t>
      </w:r>
      <w:r w:rsidRPr="001D347B">
        <w:rPr>
          <w:rFonts w:ascii="Arial" w:eastAsia="Times New Roman" w:hAnsi="Arial" w:cs="Arial"/>
          <w:spacing w:val="-1"/>
          <w:sz w:val="22"/>
        </w:rPr>
        <w:t>)</w:t>
      </w:r>
    </w:p>
    <w:p w:rsidR="00F95304" w:rsidP="002E15BB" w14:paraId="25B0570B" w14:textId="21DC1D61">
      <w:pPr>
        <w:spacing w:after="214"/>
        <w:ind w:left="0" w:right="9" w:firstLine="0"/>
        <w:rPr>
          <w:rFonts w:ascii="Arial" w:hAnsi="Arial" w:cs="Arial"/>
          <w:sz w:val="22"/>
        </w:rPr>
      </w:pPr>
      <w:r w:rsidRPr="004C5EEE">
        <w:rPr>
          <w:rFonts w:ascii="Arial" w:hAnsi="Arial" w:cs="Arial"/>
          <w:sz w:val="22"/>
        </w:rPr>
        <w:t>uzavřely níže uvedeného dne, měsíce a roku tento dodatek (dále jen „dodatek</w:t>
      </w:r>
      <w:r w:rsidRPr="004C5EEE" w:rsidR="001A6166">
        <w:rPr>
          <w:rFonts w:ascii="Arial" w:hAnsi="Arial" w:cs="Arial"/>
          <w:sz w:val="22"/>
        </w:rPr>
        <w:t xml:space="preserve"> č. </w:t>
      </w:r>
      <w:r w:rsidR="000B3928">
        <w:rPr>
          <w:rFonts w:ascii="Arial" w:hAnsi="Arial" w:cs="Arial"/>
          <w:sz w:val="22"/>
        </w:rPr>
        <w:t>5</w:t>
      </w:r>
      <w:r w:rsidRPr="004C5EEE">
        <w:rPr>
          <w:rFonts w:ascii="Arial" w:hAnsi="Arial" w:cs="Arial"/>
          <w:sz w:val="22"/>
        </w:rPr>
        <w:t>”) ke</w:t>
      </w:r>
      <w:r w:rsidR="004C5EEE">
        <w:rPr>
          <w:rFonts w:ascii="Arial" w:hAnsi="Arial" w:cs="Arial"/>
          <w:sz w:val="22"/>
        </w:rPr>
        <w:t> </w:t>
      </w:r>
      <w:r w:rsidRPr="004C5EEE">
        <w:rPr>
          <w:rFonts w:ascii="Arial" w:hAnsi="Arial" w:cs="Arial"/>
          <w:sz w:val="22"/>
        </w:rPr>
        <w:t>smlouvě o</w:t>
      </w:r>
      <w:r w:rsidRPr="004C5EEE" w:rsidR="00C01EC5">
        <w:rPr>
          <w:rFonts w:ascii="Arial" w:hAnsi="Arial" w:cs="Arial"/>
          <w:sz w:val="22"/>
        </w:rPr>
        <w:t> </w:t>
      </w:r>
      <w:r w:rsidRPr="004C5EEE">
        <w:rPr>
          <w:rFonts w:ascii="Arial" w:hAnsi="Arial" w:cs="Arial"/>
          <w:sz w:val="22"/>
        </w:rPr>
        <w:t xml:space="preserve">zajištění úklidových služeb v objektech Úřadu vlády ČR uzavřené dne </w:t>
      </w:r>
      <w:r w:rsidRPr="004C5EEE" w:rsidR="00E82A27">
        <w:rPr>
          <w:rFonts w:ascii="Arial" w:hAnsi="Arial" w:cs="Arial"/>
          <w:sz w:val="22"/>
        </w:rPr>
        <w:t>21.04.2021,</w:t>
      </w:r>
      <w:r w:rsidRPr="004C5EEE" w:rsidR="001A6166">
        <w:rPr>
          <w:rFonts w:ascii="Arial" w:hAnsi="Arial" w:cs="Arial"/>
          <w:sz w:val="22"/>
        </w:rPr>
        <w:t xml:space="preserve"> ev. č. </w:t>
      </w:r>
      <w:r w:rsidRPr="004C5EEE" w:rsidR="00D13BA9">
        <w:rPr>
          <w:rFonts w:ascii="Arial" w:hAnsi="Arial" w:cs="Arial"/>
          <w:sz w:val="22"/>
        </w:rPr>
        <w:t>21/049-0</w:t>
      </w:r>
      <w:r w:rsidR="008F18BD">
        <w:rPr>
          <w:rFonts w:ascii="Arial" w:hAnsi="Arial" w:cs="Arial"/>
          <w:sz w:val="22"/>
        </w:rPr>
        <w:t xml:space="preserve"> ve znění předchozích 4 dodatků</w:t>
      </w:r>
      <w:r w:rsidRPr="004C5EEE" w:rsidR="00D13BA9">
        <w:rPr>
          <w:rFonts w:ascii="Arial" w:hAnsi="Arial" w:cs="Arial"/>
          <w:sz w:val="22"/>
        </w:rPr>
        <w:t xml:space="preserve"> </w:t>
      </w:r>
      <w:r w:rsidRPr="004C5EEE">
        <w:rPr>
          <w:rFonts w:ascii="Arial" w:hAnsi="Arial" w:cs="Arial"/>
          <w:sz w:val="22"/>
        </w:rPr>
        <w:t>(dále jen „smlouva")</w:t>
      </w:r>
      <w:r w:rsidR="00802DA4">
        <w:rPr>
          <w:rFonts w:ascii="Arial" w:hAnsi="Arial" w:cs="Arial"/>
          <w:sz w:val="22"/>
        </w:rPr>
        <w:t xml:space="preserve">, a to </w:t>
      </w:r>
      <w:r w:rsidRPr="004C5EEE" w:rsidR="00802DA4">
        <w:rPr>
          <w:rFonts w:ascii="Arial" w:hAnsi="Arial" w:cs="Arial"/>
          <w:sz w:val="22"/>
        </w:rPr>
        <w:t>v souladu s</w:t>
      </w:r>
      <w:r w:rsidR="00AE7706">
        <w:rPr>
          <w:rFonts w:ascii="Arial" w:hAnsi="Arial" w:cs="Arial"/>
          <w:sz w:val="22"/>
        </w:rPr>
        <w:t xml:space="preserve"> čl. IV </w:t>
      </w:r>
      <w:r w:rsidR="00802DA4">
        <w:rPr>
          <w:rFonts w:ascii="Arial" w:hAnsi="Arial" w:cs="Arial"/>
          <w:sz w:val="22"/>
        </w:rPr>
        <w:t xml:space="preserve">odst. 6 </w:t>
      </w:r>
      <w:r w:rsidR="00AE7706">
        <w:rPr>
          <w:rFonts w:ascii="Arial" w:hAnsi="Arial" w:cs="Arial"/>
          <w:sz w:val="22"/>
        </w:rPr>
        <w:t xml:space="preserve">písm. b) </w:t>
      </w:r>
      <w:r w:rsidR="00802DA4">
        <w:rPr>
          <w:rFonts w:ascii="Arial" w:hAnsi="Arial" w:cs="Arial"/>
          <w:sz w:val="22"/>
        </w:rPr>
        <w:t>smlouvy</w:t>
      </w:r>
      <w:r w:rsidR="0071228A">
        <w:rPr>
          <w:rFonts w:ascii="Arial" w:hAnsi="Arial" w:cs="Arial"/>
          <w:sz w:val="22"/>
        </w:rPr>
        <w:t>.</w:t>
      </w:r>
    </w:p>
    <w:p w:rsidR="00F95304" w:rsidRPr="00A90660" w:rsidP="00AE7706" w14:paraId="44D26E3F" w14:textId="77777777">
      <w:pPr>
        <w:spacing w:after="0" w:line="259" w:lineRule="auto"/>
        <w:ind w:left="5" w:firstLine="0"/>
        <w:jc w:val="center"/>
        <w:rPr>
          <w:rFonts w:ascii="Arial" w:hAnsi="Arial" w:cs="Arial"/>
          <w:b/>
          <w:sz w:val="22"/>
        </w:rPr>
      </w:pPr>
      <w:r w:rsidRPr="00A90660">
        <w:rPr>
          <w:rFonts w:ascii="Arial" w:hAnsi="Arial" w:cs="Arial"/>
          <w:b/>
          <w:sz w:val="22"/>
        </w:rPr>
        <w:t>Článek I</w:t>
      </w:r>
    </w:p>
    <w:p w:rsidR="00F95304" w:rsidRPr="00A90660" w:rsidP="00AE7706" w14:paraId="57DC320A" w14:textId="77777777">
      <w:pPr>
        <w:spacing w:after="120" w:line="259" w:lineRule="auto"/>
        <w:ind w:left="6" w:firstLine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Předmět změny</w:t>
      </w:r>
    </w:p>
    <w:p w:rsidR="00995FDC" w:rsidRPr="007D01A1" w:rsidP="00995FDC" w14:paraId="35788A97" w14:textId="05480B3F">
      <w:pPr>
        <w:pStyle w:val="ListParagraph"/>
        <w:numPr>
          <w:ilvl w:val="0"/>
          <w:numId w:val="3"/>
        </w:numPr>
        <w:spacing w:after="120" w:line="240" w:lineRule="auto"/>
        <w:ind w:right="11"/>
        <w:contextualSpacing w:val="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sz w:val="22"/>
        </w:rPr>
        <w:t xml:space="preserve">Předmětem tohoto dodatku č. </w:t>
      </w:r>
      <w:r w:rsidR="002A19E9">
        <w:rPr>
          <w:rFonts w:ascii="Arial" w:hAnsi="Arial" w:cs="Arial"/>
          <w:sz w:val="22"/>
        </w:rPr>
        <w:t>5</w:t>
      </w:r>
      <w:r w:rsidR="00075D14">
        <w:rPr>
          <w:rFonts w:ascii="Arial" w:hAnsi="Arial" w:cs="Arial"/>
          <w:sz w:val="22"/>
        </w:rPr>
        <w:t xml:space="preserve"> je</w:t>
      </w:r>
      <w:r w:rsidR="0038535C">
        <w:rPr>
          <w:rFonts w:ascii="Arial" w:hAnsi="Arial" w:cs="Arial"/>
          <w:sz w:val="22"/>
        </w:rPr>
        <w:t xml:space="preserve"> rozšíření plnění představující zajištění pravidelného (</w:t>
      </w:r>
      <w:r w:rsidR="00383D2F">
        <w:rPr>
          <w:rFonts w:ascii="Arial" w:hAnsi="Arial" w:cs="Arial"/>
          <w:sz w:val="22"/>
        </w:rPr>
        <w:t>pondělí–pátek</w:t>
      </w:r>
      <w:r w:rsidR="0038535C">
        <w:rPr>
          <w:rFonts w:ascii="Arial" w:hAnsi="Arial" w:cs="Arial"/>
          <w:sz w:val="22"/>
        </w:rPr>
        <w:t>) úklidu objektu Slavíčkova vila</w:t>
      </w:r>
      <w:r w:rsidR="00060829">
        <w:rPr>
          <w:rFonts w:ascii="Arial" w:hAnsi="Arial" w:cs="Arial"/>
          <w:sz w:val="22"/>
        </w:rPr>
        <w:t>, a to od 01.09.2025</w:t>
      </w:r>
      <w:r w:rsidR="0038535C">
        <w:rPr>
          <w:rFonts w:ascii="Arial" w:hAnsi="Arial" w:cs="Arial"/>
          <w:sz w:val="22"/>
        </w:rPr>
        <w:t xml:space="preserve">. </w:t>
      </w:r>
      <w:r w:rsidRPr="007D01A1" w:rsidR="0038535C">
        <w:rPr>
          <w:rFonts w:ascii="Arial" w:hAnsi="Arial" w:cs="Arial"/>
          <w:sz w:val="22"/>
        </w:rPr>
        <w:t xml:space="preserve">Specifikace činností </w:t>
      </w:r>
      <w:r w:rsidRPr="007D01A1" w:rsidR="0038535C">
        <w:rPr>
          <w:rFonts w:ascii="Arial" w:hAnsi="Arial" w:cs="Arial"/>
          <w:color w:val="auto"/>
          <w:sz w:val="22"/>
        </w:rPr>
        <w:t xml:space="preserve">(příloha č. 1 dodatku) a rozpis prostorů (příloha č. </w:t>
      </w:r>
      <w:r w:rsidRPr="007D01A1" w:rsidR="001B2100">
        <w:rPr>
          <w:rFonts w:ascii="Arial" w:hAnsi="Arial" w:cs="Arial"/>
          <w:color w:val="auto"/>
          <w:sz w:val="22"/>
        </w:rPr>
        <w:t>2</w:t>
      </w:r>
      <w:r w:rsidRPr="007D01A1" w:rsidR="0038535C">
        <w:rPr>
          <w:rFonts w:ascii="Arial" w:hAnsi="Arial" w:cs="Arial"/>
          <w:color w:val="auto"/>
          <w:sz w:val="22"/>
        </w:rPr>
        <w:t xml:space="preserve"> dodatku)</w:t>
      </w:r>
      <w:r w:rsidRPr="007D01A1" w:rsidR="00075D14">
        <w:rPr>
          <w:rFonts w:ascii="Arial" w:hAnsi="Arial" w:cs="Arial"/>
          <w:color w:val="auto"/>
          <w:sz w:val="22"/>
        </w:rPr>
        <w:t>.</w:t>
      </w:r>
    </w:p>
    <w:p w:rsidR="00744FE4" w:rsidRPr="004D2608" w:rsidP="004D2608" w14:paraId="2AEC677E" w14:textId="536756E7">
      <w:pPr>
        <w:pStyle w:val="ListParagraph"/>
        <w:numPr>
          <w:ilvl w:val="0"/>
          <w:numId w:val="3"/>
        </w:numPr>
        <w:spacing w:after="120" w:line="240" w:lineRule="auto"/>
        <w:ind w:right="11"/>
        <w:contextualSpacing w:val="0"/>
        <w:rPr>
          <w:rFonts w:ascii="Arial" w:hAnsi="Arial" w:cs="Arial"/>
          <w:sz w:val="22"/>
        </w:rPr>
      </w:pPr>
      <w:r w:rsidRPr="004D2608">
        <w:rPr>
          <w:rFonts w:ascii="Arial" w:hAnsi="Arial" w:cs="Arial"/>
          <w:sz w:val="22"/>
        </w:rPr>
        <w:t xml:space="preserve">Důvodem </w:t>
      </w:r>
      <w:r w:rsidR="002A19E9">
        <w:rPr>
          <w:rFonts w:ascii="Arial" w:hAnsi="Arial" w:cs="Arial"/>
          <w:sz w:val="22"/>
        </w:rPr>
        <w:t xml:space="preserve">uzavření tohoto dodatku č. 5 </w:t>
      </w:r>
      <w:r w:rsidRPr="004D2608" w:rsidR="000D7AC9">
        <w:rPr>
          <w:rFonts w:ascii="Arial" w:hAnsi="Arial" w:cs="Arial"/>
          <w:sz w:val="22"/>
        </w:rPr>
        <w:t xml:space="preserve">je zahájení nového provozu </w:t>
      </w:r>
      <w:r w:rsidRPr="004D2608" w:rsidR="004D2608">
        <w:rPr>
          <w:rFonts w:ascii="Arial" w:hAnsi="Arial" w:cs="Arial"/>
          <w:sz w:val="22"/>
        </w:rPr>
        <w:t>dětských skupin v budově objednatele</w:t>
      </w:r>
      <w:r w:rsidR="004D2608">
        <w:rPr>
          <w:rFonts w:ascii="Arial" w:hAnsi="Arial" w:cs="Arial"/>
          <w:sz w:val="22"/>
        </w:rPr>
        <w:t xml:space="preserve"> na adrese</w:t>
      </w:r>
      <w:r w:rsidR="007D01A1">
        <w:rPr>
          <w:rFonts w:ascii="Arial" w:hAnsi="Arial" w:cs="Arial"/>
          <w:sz w:val="22"/>
        </w:rPr>
        <w:t>:</w:t>
      </w:r>
      <w:r w:rsidR="004D2608">
        <w:rPr>
          <w:rFonts w:ascii="Arial" w:hAnsi="Arial" w:cs="Arial"/>
          <w:sz w:val="22"/>
        </w:rPr>
        <w:t xml:space="preserve"> </w:t>
      </w:r>
      <w:r w:rsidR="007D01A1">
        <w:rPr>
          <w:rFonts w:ascii="Arial" w:hAnsi="Arial" w:cs="Arial"/>
          <w:sz w:val="22"/>
        </w:rPr>
        <w:t xml:space="preserve">Slavíčkova 628, Praha </w:t>
      </w:r>
      <w:r w:rsidR="009B024F">
        <w:rPr>
          <w:rFonts w:ascii="Arial" w:hAnsi="Arial" w:cs="Arial"/>
          <w:sz w:val="22"/>
        </w:rPr>
        <w:t>6</w:t>
      </w:r>
      <w:r w:rsidR="007D01A1">
        <w:rPr>
          <w:rFonts w:ascii="Arial" w:hAnsi="Arial" w:cs="Arial"/>
          <w:sz w:val="22"/>
        </w:rPr>
        <w:t>.</w:t>
      </w:r>
    </w:p>
    <w:p w:rsidR="00F4480B" w:rsidP="00995FDC" w14:paraId="4A4B183A" w14:textId="77777777">
      <w:pPr>
        <w:spacing w:after="120" w:line="240" w:lineRule="auto"/>
        <w:ind w:right="11"/>
        <w:jc w:val="center"/>
        <w:rPr>
          <w:rFonts w:ascii="Arial" w:hAnsi="Arial" w:cs="Arial"/>
          <w:b/>
          <w:sz w:val="22"/>
        </w:rPr>
      </w:pPr>
    </w:p>
    <w:p w:rsidR="002112E7" w:rsidRPr="009F2D3D" w:rsidP="004D2608" w14:paraId="3DED3F8A" w14:textId="77777777">
      <w:pPr>
        <w:keepNext/>
        <w:spacing w:after="0" w:line="259" w:lineRule="auto"/>
        <w:ind w:left="6" w:firstLine="0"/>
        <w:jc w:val="center"/>
        <w:rPr>
          <w:rFonts w:ascii="Arial" w:hAnsi="Arial" w:cs="Arial"/>
          <w:b/>
          <w:sz w:val="22"/>
        </w:rPr>
      </w:pPr>
      <w:r w:rsidRPr="009F2D3D">
        <w:rPr>
          <w:rFonts w:ascii="Arial" w:hAnsi="Arial" w:cs="Arial"/>
          <w:b/>
          <w:sz w:val="22"/>
        </w:rPr>
        <w:t>Článek I</w:t>
      </w:r>
      <w:r w:rsidR="00075D14">
        <w:rPr>
          <w:rFonts w:ascii="Arial" w:hAnsi="Arial" w:cs="Arial"/>
          <w:b/>
          <w:sz w:val="22"/>
        </w:rPr>
        <w:t>I</w:t>
      </w:r>
    </w:p>
    <w:p w:rsidR="002112E7" w:rsidRPr="009F2D3D" w:rsidP="00AE7706" w14:paraId="51AB5C23" w14:textId="77777777">
      <w:pPr>
        <w:spacing w:after="120" w:line="259" w:lineRule="auto"/>
        <w:ind w:left="6" w:firstLine="0"/>
        <w:jc w:val="center"/>
        <w:rPr>
          <w:rFonts w:ascii="Arial" w:hAnsi="Arial" w:cs="Arial"/>
          <w:b/>
          <w:sz w:val="22"/>
        </w:rPr>
      </w:pPr>
      <w:r w:rsidRPr="009F2D3D">
        <w:rPr>
          <w:rFonts w:ascii="Arial" w:hAnsi="Arial" w:cs="Arial"/>
          <w:b/>
          <w:sz w:val="22"/>
        </w:rPr>
        <w:t>Cena a platební podmínky</w:t>
      </w:r>
    </w:p>
    <w:tbl>
      <w:tblPr>
        <w:tblStyle w:val="TableGrid0"/>
        <w:tblW w:w="0" w:type="auto"/>
        <w:tblInd w:w="782" w:type="dxa"/>
        <w:tblLook w:val="04A0"/>
      </w:tblPr>
      <w:tblGrid>
        <w:gridCol w:w="2212"/>
        <w:gridCol w:w="2240"/>
        <w:gridCol w:w="2222"/>
        <w:gridCol w:w="2241"/>
      </w:tblGrid>
      <w:tr w14:paraId="1EEDA969" w14:textId="77777777" w:rsidTr="008626B6">
        <w:tblPrEx>
          <w:tblW w:w="0" w:type="auto"/>
          <w:tblInd w:w="782" w:type="dxa"/>
          <w:tblLook w:val="04A0"/>
        </w:tblPrEx>
        <w:tc>
          <w:tcPr>
            <w:tcW w:w="2212" w:type="dxa"/>
            <w:vAlign w:val="center"/>
          </w:tcPr>
          <w:p w:rsidR="00E91D12" w:rsidP="008626B6" w14:paraId="1F06B4F7" w14:textId="77777777">
            <w:pPr>
              <w:pStyle w:val="ListParagraph"/>
              <w:spacing w:after="0" w:line="240" w:lineRule="auto"/>
              <w:ind w:left="0" w:right="11" w:firstLine="0"/>
              <w:contextualSpacing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40" w:type="dxa"/>
            <w:vAlign w:val="center"/>
          </w:tcPr>
          <w:p w:rsidR="00E91D12" w:rsidP="008626B6" w14:paraId="5F592C10" w14:textId="3FF06F6C">
            <w:pPr>
              <w:pStyle w:val="ListParagraph"/>
              <w:spacing w:after="0" w:line="240" w:lineRule="auto"/>
              <w:ind w:left="0" w:right="11" w:firstLine="0"/>
              <w:contextualSpacing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Cena bez DPH</w:t>
            </w:r>
          </w:p>
        </w:tc>
        <w:tc>
          <w:tcPr>
            <w:tcW w:w="2222" w:type="dxa"/>
            <w:vAlign w:val="center"/>
          </w:tcPr>
          <w:p w:rsidR="00E91D12" w:rsidP="008626B6" w14:paraId="7AFC54D3" w14:textId="3C7DB1FB">
            <w:pPr>
              <w:pStyle w:val="ListParagraph"/>
              <w:spacing w:after="0" w:line="240" w:lineRule="auto"/>
              <w:ind w:left="0" w:right="11" w:firstLine="0"/>
              <w:contextualSpacing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Výše </w:t>
            </w:r>
            <w:r>
              <w:rPr>
                <w:rFonts w:ascii="Arial" w:hAnsi="Arial" w:cs="Arial"/>
                <w:sz w:val="22"/>
              </w:rPr>
              <w:t>DPH</w:t>
            </w:r>
          </w:p>
        </w:tc>
        <w:tc>
          <w:tcPr>
            <w:tcW w:w="2241" w:type="dxa"/>
            <w:vAlign w:val="center"/>
          </w:tcPr>
          <w:p w:rsidR="00E91D12" w:rsidP="008626B6" w14:paraId="3D4F1BE3" w14:textId="2FC68433">
            <w:pPr>
              <w:pStyle w:val="ListParagraph"/>
              <w:spacing w:after="0" w:line="240" w:lineRule="auto"/>
              <w:ind w:left="0" w:right="11" w:firstLine="0"/>
              <w:contextualSpacing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Cena včetně DPH</w:t>
            </w:r>
          </w:p>
        </w:tc>
      </w:tr>
      <w:tr w14:paraId="6EE91727" w14:textId="77777777" w:rsidTr="008626B6">
        <w:tblPrEx>
          <w:tblW w:w="0" w:type="auto"/>
          <w:tblInd w:w="782" w:type="dxa"/>
          <w:tblLook w:val="04A0"/>
        </w:tblPrEx>
        <w:tc>
          <w:tcPr>
            <w:tcW w:w="2212" w:type="dxa"/>
            <w:vAlign w:val="center"/>
          </w:tcPr>
          <w:p w:rsidR="00E91D12" w:rsidP="008626B6" w14:paraId="1E88E1BC" w14:textId="0ACBCF3D">
            <w:pPr>
              <w:pStyle w:val="ListParagraph"/>
              <w:spacing w:after="0" w:line="240" w:lineRule="auto"/>
              <w:ind w:left="0" w:right="11" w:firstLine="0"/>
              <w:contextualSpacing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Celková cena za 1 měsíc úklidu</w:t>
            </w:r>
          </w:p>
        </w:tc>
        <w:tc>
          <w:tcPr>
            <w:tcW w:w="2240" w:type="dxa"/>
            <w:vAlign w:val="center"/>
          </w:tcPr>
          <w:p w:rsidR="00E91D12" w:rsidP="008626B6" w14:paraId="0448B2CE" w14:textId="2AE3C1C3">
            <w:pPr>
              <w:pStyle w:val="ListParagraph"/>
              <w:spacing w:after="0" w:line="240" w:lineRule="auto"/>
              <w:ind w:left="0" w:right="11" w:firstLine="0"/>
              <w:contextualSpacing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</w:t>
            </w:r>
            <w:r w:rsidR="002A19E9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>972,64</w:t>
            </w:r>
            <w:r w:rsidR="002A19E9">
              <w:rPr>
                <w:rFonts w:ascii="Arial" w:hAnsi="Arial" w:cs="Arial"/>
                <w:sz w:val="22"/>
              </w:rPr>
              <w:t xml:space="preserve"> Kč</w:t>
            </w:r>
          </w:p>
        </w:tc>
        <w:tc>
          <w:tcPr>
            <w:tcW w:w="2222" w:type="dxa"/>
            <w:vAlign w:val="center"/>
          </w:tcPr>
          <w:p w:rsidR="00E91D12" w:rsidP="008626B6" w14:paraId="74004394" w14:textId="7E8D1A3F">
            <w:pPr>
              <w:pStyle w:val="ListParagraph"/>
              <w:spacing w:after="0" w:line="240" w:lineRule="auto"/>
              <w:ind w:left="0" w:right="11" w:firstLine="0"/>
              <w:contextualSpacing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="002A19E9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>194,25 Kč</w:t>
            </w:r>
          </w:p>
        </w:tc>
        <w:tc>
          <w:tcPr>
            <w:tcW w:w="2241" w:type="dxa"/>
            <w:vAlign w:val="center"/>
          </w:tcPr>
          <w:p w:rsidR="00E91D12" w:rsidP="008626B6" w14:paraId="492D6E31" w14:textId="0634DCE0">
            <w:pPr>
              <w:pStyle w:val="ListParagraph"/>
              <w:spacing w:after="0" w:line="240" w:lineRule="auto"/>
              <w:ind w:left="0" w:right="11" w:firstLine="0"/>
              <w:contextualSpacing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  <w:r w:rsidR="002A19E9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>166,89 Kč</w:t>
            </w:r>
          </w:p>
        </w:tc>
      </w:tr>
    </w:tbl>
    <w:p w:rsidR="00335BDF" w14:paraId="6236DA76" w14:textId="77777777">
      <w:pPr>
        <w:spacing w:after="0" w:line="259" w:lineRule="auto"/>
        <w:ind w:left="5" w:firstLine="0"/>
        <w:jc w:val="center"/>
        <w:rPr>
          <w:rFonts w:ascii="Arial" w:hAnsi="Arial" w:cs="Arial"/>
          <w:b/>
          <w:sz w:val="22"/>
        </w:rPr>
      </w:pPr>
    </w:p>
    <w:p w:rsidR="00F95304" w:rsidRPr="00AA20E6" w14:paraId="244DD251" w14:textId="681AAB9F">
      <w:pPr>
        <w:spacing w:after="0" w:line="259" w:lineRule="auto"/>
        <w:ind w:left="5" w:firstLine="0"/>
        <w:jc w:val="center"/>
        <w:rPr>
          <w:rFonts w:ascii="Arial" w:hAnsi="Arial" w:cs="Arial"/>
          <w:b/>
          <w:sz w:val="22"/>
        </w:rPr>
      </w:pPr>
      <w:r w:rsidRPr="00AA20E6">
        <w:rPr>
          <w:rFonts w:ascii="Arial" w:hAnsi="Arial" w:cs="Arial"/>
          <w:b/>
          <w:sz w:val="22"/>
        </w:rPr>
        <w:t xml:space="preserve">Článek </w:t>
      </w:r>
      <w:r w:rsidR="00735E2C">
        <w:rPr>
          <w:rFonts w:ascii="Arial" w:hAnsi="Arial" w:cs="Arial"/>
          <w:b/>
          <w:sz w:val="22"/>
        </w:rPr>
        <w:t>I</w:t>
      </w:r>
      <w:r w:rsidR="00CB42B2">
        <w:rPr>
          <w:rFonts w:ascii="Arial" w:hAnsi="Arial" w:cs="Arial"/>
          <w:b/>
          <w:sz w:val="22"/>
        </w:rPr>
        <w:t>II</w:t>
      </w:r>
      <w:r w:rsidRPr="00AA20E6">
        <w:rPr>
          <w:rFonts w:ascii="Arial" w:hAnsi="Arial" w:cs="Arial"/>
          <w:b/>
          <w:sz w:val="22"/>
        </w:rPr>
        <w:t>.</w:t>
      </w:r>
    </w:p>
    <w:p w:rsidR="005552B7" w:rsidP="00060829" w14:paraId="7260638D" w14:textId="77777777">
      <w:pPr>
        <w:spacing w:after="120" w:line="240" w:lineRule="auto"/>
        <w:ind w:left="6" w:firstLine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Přechodné ustanovení</w:t>
      </w:r>
    </w:p>
    <w:p w:rsidR="005552B7" w:rsidRPr="00335BDF" w:rsidP="00335BDF" w14:paraId="042DA7FC" w14:textId="79521661">
      <w:pPr>
        <w:pStyle w:val="ListParagraph"/>
        <w:spacing w:after="120" w:line="240" w:lineRule="auto"/>
        <w:ind w:left="366" w:firstLine="0"/>
        <w:rPr>
          <w:rFonts w:ascii="Arial" w:hAnsi="Arial" w:cs="Arial"/>
          <w:sz w:val="22"/>
        </w:rPr>
      </w:pPr>
      <w:r w:rsidRPr="00335BDF">
        <w:rPr>
          <w:rFonts w:ascii="Arial" w:hAnsi="Arial" w:cs="Arial"/>
          <w:sz w:val="22"/>
        </w:rPr>
        <w:t xml:space="preserve">Za účelem zajištění úklidu a přípravy prostor uvedených v odst. 2 článku I tohoto dodatku pro </w:t>
      </w:r>
      <w:r>
        <w:rPr>
          <w:rFonts w:ascii="Arial" w:hAnsi="Arial" w:cs="Arial"/>
          <w:sz w:val="22"/>
        </w:rPr>
        <w:t xml:space="preserve">zahájení provozu dětských skupin se strany dohodly, že poskytovatel bude </w:t>
      </w:r>
      <w:r w:rsidR="00060829">
        <w:rPr>
          <w:rFonts w:ascii="Arial" w:hAnsi="Arial" w:cs="Arial"/>
          <w:sz w:val="22"/>
        </w:rPr>
        <w:t xml:space="preserve">ode dne účinnosti tohoto dodatku do 01.09.2025 (tj. do zahájení pravidelného úklidu) provádět v objektu na adrese Slavíčkova 628, Praha 6 úklid na žádost </w:t>
      </w:r>
      <w:r>
        <w:rPr>
          <w:rFonts w:ascii="Arial" w:hAnsi="Arial" w:cs="Arial"/>
          <w:sz w:val="22"/>
        </w:rPr>
        <w:t>na základě požadavků objednatele</w:t>
      </w:r>
      <w:r w:rsidR="00060829">
        <w:rPr>
          <w:rFonts w:ascii="Arial" w:hAnsi="Arial" w:cs="Arial"/>
          <w:sz w:val="22"/>
        </w:rPr>
        <w:t>, tj. v termínech a v rozsahu dle požadavků objednatele. Tento úklid bude hrazen v souladu s </w:t>
      </w:r>
      <w:r w:rsidR="00060829">
        <w:rPr>
          <w:rFonts w:ascii="Arial" w:hAnsi="Arial" w:cs="Arial"/>
          <w:sz w:val="22"/>
        </w:rPr>
        <w:t>ust</w:t>
      </w:r>
      <w:r w:rsidR="00060829">
        <w:rPr>
          <w:rFonts w:ascii="Arial" w:hAnsi="Arial" w:cs="Arial"/>
          <w:sz w:val="22"/>
        </w:rPr>
        <w:t>. čl. I odst. 6 smlouvy (tj. hodinovou sazbou).</w:t>
      </w:r>
    </w:p>
    <w:p w:rsidR="005552B7" w:rsidP="00AE7706" w14:paraId="53075B13" w14:textId="313D754C">
      <w:pPr>
        <w:spacing w:after="120" w:line="240" w:lineRule="auto"/>
        <w:ind w:left="6" w:firstLine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Článek IV.</w:t>
      </w:r>
    </w:p>
    <w:p w:rsidR="00F95304" w:rsidRPr="00AA20E6" w:rsidP="00AE7706" w14:paraId="588A3FEC" w14:textId="6FEF867D">
      <w:pPr>
        <w:spacing w:after="120" w:line="240" w:lineRule="auto"/>
        <w:ind w:left="6" w:firstLine="0"/>
        <w:jc w:val="center"/>
        <w:rPr>
          <w:rFonts w:ascii="Arial" w:hAnsi="Arial" w:cs="Arial"/>
          <w:b/>
          <w:sz w:val="22"/>
        </w:rPr>
      </w:pPr>
      <w:r w:rsidRPr="00AA20E6">
        <w:rPr>
          <w:rFonts w:ascii="Arial" w:hAnsi="Arial" w:cs="Arial"/>
          <w:b/>
          <w:sz w:val="22"/>
        </w:rPr>
        <w:t>Závěrečná ustanovení</w:t>
      </w:r>
    </w:p>
    <w:p w:rsidR="00F95304" w:rsidRPr="00AB1BC8" w:rsidP="00AE7706" w14:paraId="4AC31A0C" w14:textId="077865C4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ascii="Arial" w:hAnsi="Arial" w:cs="Arial"/>
          <w:sz w:val="22"/>
        </w:rPr>
      </w:pPr>
      <w:r w:rsidRPr="00AB1BC8">
        <w:rPr>
          <w:rFonts w:ascii="Arial" w:hAnsi="Arial" w:cs="Arial"/>
          <w:sz w:val="22"/>
        </w:rPr>
        <w:t>Ostatní ujednání smlouvy, nedotčená tímto dodatkem</w:t>
      </w:r>
      <w:r w:rsidRPr="00AB1BC8" w:rsidR="00E746CB">
        <w:rPr>
          <w:rFonts w:ascii="Arial" w:hAnsi="Arial" w:cs="Arial"/>
          <w:sz w:val="22"/>
        </w:rPr>
        <w:t xml:space="preserve"> č. </w:t>
      </w:r>
      <w:r w:rsidR="001B2100">
        <w:rPr>
          <w:rFonts w:ascii="Arial" w:hAnsi="Arial" w:cs="Arial"/>
          <w:sz w:val="22"/>
        </w:rPr>
        <w:t>5</w:t>
      </w:r>
      <w:r w:rsidRPr="00AB1BC8">
        <w:rPr>
          <w:rFonts w:ascii="Arial" w:hAnsi="Arial" w:cs="Arial"/>
          <w:sz w:val="22"/>
        </w:rPr>
        <w:t>, zůstávají beze změny.</w:t>
      </w:r>
    </w:p>
    <w:p w:rsidR="00F95304" w:rsidRPr="00416A89" w:rsidP="00AE7706" w14:paraId="39CB2BFB" w14:textId="74D6A238">
      <w:pPr>
        <w:pStyle w:val="ListParagraph"/>
        <w:numPr>
          <w:ilvl w:val="0"/>
          <w:numId w:val="7"/>
        </w:numPr>
        <w:spacing w:after="120" w:line="240" w:lineRule="auto"/>
        <w:ind w:left="782" w:hanging="357"/>
        <w:contextualSpacing w:val="0"/>
        <w:rPr>
          <w:rFonts w:ascii="Arial" w:hAnsi="Arial" w:cs="Arial"/>
          <w:sz w:val="22"/>
        </w:rPr>
      </w:pPr>
      <w:r w:rsidRPr="00416A89">
        <w:rPr>
          <w:rFonts w:ascii="Arial" w:hAnsi="Arial" w:cs="Arial"/>
          <w:sz w:val="22"/>
        </w:rPr>
        <w:t>Objednatel je povinným subjektem ve smyslu zákona č. 340/2015 Sb., o zvláštních podmínkách účinnosti některých smluv, uveřejňování těchto smluv a o registru smluv, ve</w:t>
      </w:r>
      <w:r w:rsidR="00B34B8E">
        <w:rPr>
          <w:rFonts w:ascii="Arial" w:hAnsi="Arial" w:cs="Arial"/>
          <w:sz w:val="22"/>
        </w:rPr>
        <w:t> </w:t>
      </w:r>
      <w:r w:rsidRPr="00416A89">
        <w:rPr>
          <w:rFonts w:ascii="Arial" w:hAnsi="Arial" w:cs="Arial"/>
          <w:sz w:val="22"/>
        </w:rPr>
        <w:t xml:space="preserve">znění pozdějších předpisů (dále jen „Registr smluv”). </w:t>
      </w:r>
      <w:r w:rsidR="00290F5B">
        <w:rPr>
          <w:rFonts w:ascii="Arial" w:hAnsi="Arial" w:cs="Arial"/>
          <w:sz w:val="22"/>
        </w:rPr>
        <w:t>Poskytovatel</w:t>
      </w:r>
      <w:r w:rsidRPr="00416A89">
        <w:rPr>
          <w:rFonts w:ascii="Arial" w:hAnsi="Arial" w:cs="Arial"/>
          <w:sz w:val="22"/>
        </w:rPr>
        <w:t xml:space="preserve"> souhlasí se zveřejněním tohoto dodatku</w:t>
      </w:r>
      <w:r w:rsidR="00E746CB">
        <w:rPr>
          <w:rFonts w:ascii="Arial" w:hAnsi="Arial" w:cs="Arial"/>
          <w:sz w:val="22"/>
        </w:rPr>
        <w:t xml:space="preserve"> č. </w:t>
      </w:r>
      <w:r w:rsidR="00E91D12">
        <w:rPr>
          <w:rFonts w:ascii="Arial" w:hAnsi="Arial" w:cs="Arial"/>
          <w:sz w:val="22"/>
        </w:rPr>
        <w:t>5</w:t>
      </w:r>
      <w:r w:rsidRPr="00416A89" w:rsidR="00802DA4">
        <w:rPr>
          <w:rFonts w:ascii="Arial" w:hAnsi="Arial" w:cs="Arial"/>
          <w:sz w:val="22"/>
        </w:rPr>
        <w:t xml:space="preserve"> </w:t>
      </w:r>
      <w:r w:rsidRPr="00416A89">
        <w:rPr>
          <w:rFonts w:ascii="Arial" w:hAnsi="Arial" w:cs="Arial"/>
          <w:sz w:val="22"/>
        </w:rPr>
        <w:t xml:space="preserve">především na profilu zadavatele a v Registru smluv. Splnění této zákonné povinnosti není porušením důvěrnosti informací. </w:t>
      </w:r>
      <w:r w:rsidR="00290F5B">
        <w:rPr>
          <w:rFonts w:ascii="Arial" w:hAnsi="Arial" w:cs="Arial"/>
          <w:sz w:val="22"/>
        </w:rPr>
        <w:t>Poskytovatel</w:t>
      </w:r>
      <w:r w:rsidRPr="00416A89">
        <w:rPr>
          <w:rFonts w:ascii="Arial" w:hAnsi="Arial" w:cs="Arial"/>
          <w:sz w:val="22"/>
        </w:rPr>
        <w:t xml:space="preserve"> výslovně souhlasí s</w:t>
      </w:r>
      <w:r w:rsidR="004C5EEE">
        <w:rPr>
          <w:rFonts w:ascii="Arial" w:hAnsi="Arial" w:cs="Arial"/>
          <w:sz w:val="22"/>
        </w:rPr>
        <w:t> </w:t>
      </w:r>
      <w:r w:rsidRPr="00416A89">
        <w:rPr>
          <w:rFonts w:ascii="Arial" w:hAnsi="Arial" w:cs="Arial"/>
          <w:sz w:val="22"/>
        </w:rPr>
        <w:t>tím, že</w:t>
      </w:r>
      <w:r w:rsidR="000F2A50">
        <w:rPr>
          <w:rFonts w:ascii="Arial" w:hAnsi="Arial" w:cs="Arial"/>
          <w:sz w:val="22"/>
        </w:rPr>
        <w:t> </w:t>
      </w:r>
      <w:r w:rsidRPr="00416A89">
        <w:rPr>
          <w:rFonts w:ascii="Arial" w:hAnsi="Arial" w:cs="Arial"/>
          <w:sz w:val="22"/>
        </w:rPr>
        <w:t>uveřejněno bude úplné znění tohoto dodatku</w:t>
      </w:r>
      <w:r w:rsidR="00E746CB">
        <w:rPr>
          <w:rFonts w:ascii="Arial" w:hAnsi="Arial" w:cs="Arial"/>
          <w:sz w:val="22"/>
        </w:rPr>
        <w:t xml:space="preserve"> č. </w:t>
      </w:r>
      <w:r w:rsidR="00E91D12">
        <w:rPr>
          <w:rFonts w:ascii="Arial" w:hAnsi="Arial" w:cs="Arial"/>
          <w:sz w:val="22"/>
        </w:rPr>
        <w:t>5</w:t>
      </w:r>
      <w:r w:rsidRPr="00416A89">
        <w:rPr>
          <w:rFonts w:ascii="Arial" w:hAnsi="Arial" w:cs="Arial"/>
          <w:sz w:val="22"/>
        </w:rPr>
        <w:t>, včetně všech identifikačních a</w:t>
      </w:r>
      <w:r w:rsidR="004C5EEE">
        <w:rPr>
          <w:rFonts w:ascii="Arial" w:hAnsi="Arial" w:cs="Arial"/>
          <w:sz w:val="22"/>
        </w:rPr>
        <w:t> </w:t>
      </w:r>
      <w:r w:rsidRPr="00416A89">
        <w:rPr>
          <w:rFonts w:ascii="Arial" w:hAnsi="Arial" w:cs="Arial"/>
          <w:sz w:val="22"/>
        </w:rPr>
        <w:t xml:space="preserve">kontaktních údajů osob, které </w:t>
      </w:r>
      <w:r w:rsidR="00290F5B">
        <w:rPr>
          <w:rFonts w:ascii="Arial" w:hAnsi="Arial" w:cs="Arial"/>
          <w:sz w:val="22"/>
        </w:rPr>
        <w:t>poskytovatel</w:t>
      </w:r>
      <w:r w:rsidRPr="00416A89">
        <w:rPr>
          <w:rFonts w:ascii="Arial" w:hAnsi="Arial" w:cs="Arial"/>
          <w:sz w:val="22"/>
        </w:rPr>
        <w:t xml:space="preserve"> uvedl v textu tohoto dodatku</w:t>
      </w:r>
      <w:r w:rsidR="00E746CB">
        <w:rPr>
          <w:rFonts w:ascii="Arial" w:hAnsi="Arial" w:cs="Arial"/>
          <w:sz w:val="22"/>
        </w:rPr>
        <w:t>.</w:t>
      </w:r>
      <w:r w:rsidRPr="00416A89">
        <w:rPr>
          <w:rFonts w:ascii="Arial" w:hAnsi="Arial" w:cs="Arial"/>
          <w:sz w:val="22"/>
        </w:rPr>
        <w:t xml:space="preserve"> </w:t>
      </w:r>
      <w:r w:rsidR="00AE7706">
        <w:rPr>
          <w:rFonts w:ascii="Arial" w:hAnsi="Arial" w:cs="Arial"/>
          <w:sz w:val="22"/>
        </w:rPr>
        <w:br/>
      </w:r>
      <w:r w:rsidRPr="00416A89">
        <w:rPr>
          <w:rFonts w:ascii="Arial" w:hAnsi="Arial" w:cs="Arial"/>
          <w:sz w:val="22"/>
        </w:rPr>
        <w:t xml:space="preserve">Je-li podle Nařízení parlamentu a Rady (EU) 2016/679 0 ochraně fyzických osob v souvislosti se zpracováním osobních údajů a volném pohybu těchto údajů (Obecného nařízení </w:t>
      </w:r>
      <w:r w:rsidR="00AE7706">
        <w:rPr>
          <w:rFonts w:ascii="Arial" w:hAnsi="Arial" w:cs="Arial"/>
          <w:sz w:val="22"/>
        </w:rPr>
        <w:br/>
      </w:r>
      <w:r w:rsidRPr="00416A89">
        <w:rPr>
          <w:rFonts w:ascii="Arial" w:hAnsi="Arial" w:cs="Arial"/>
          <w:sz w:val="22"/>
        </w:rPr>
        <w:t xml:space="preserve">o ochraně osobních údajů) k uveřejnění těchto údajů potřebný souhlas dotčených osob, </w:t>
      </w:r>
      <w:r w:rsidR="00290F5B">
        <w:rPr>
          <w:rFonts w:ascii="Arial" w:hAnsi="Arial" w:cs="Arial"/>
          <w:sz w:val="22"/>
        </w:rPr>
        <w:t>poskytovatel</w:t>
      </w:r>
      <w:r w:rsidRPr="00416A89">
        <w:rPr>
          <w:rFonts w:ascii="Arial" w:hAnsi="Arial" w:cs="Arial"/>
          <w:sz w:val="22"/>
        </w:rPr>
        <w:t xml:space="preserve"> výslovně prohlašuje, že</w:t>
      </w:r>
      <w:r w:rsidR="004C5EEE">
        <w:rPr>
          <w:rFonts w:ascii="Arial" w:hAnsi="Arial" w:cs="Arial"/>
          <w:sz w:val="22"/>
        </w:rPr>
        <w:t> </w:t>
      </w:r>
      <w:r w:rsidRPr="00416A89">
        <w:rPr>
          <w:rFonts w:ascii="Arial" w:hAnsi="Arial" w:cs="Arial"/>
          <w:sz w:val="22"/>
        </w:rPr>
        <w:t>takový souhlas všech dotčených osob zajistil. Smluvní strany se dohodly, že dodatek</w:t>
      </w:r>
      <w:r w:rsidR="00E746CB">
        <w:rPr>
          <w:rFonts w:ascii="Arial" w:hAnsi="Arial" w:cs="Arial"/>
          <w:sz w:val="22"/>
        </w:rPr>
        <w:t xml:space="preserve"> č. </w:t>
      </w:r>
      <w:r w:rsidR="00E91D12">
        <w:rPr>
          <w:rFonts w:ascii="Arial" w:hAnsi="Arial" w:cs="Arial"/>
          <w:sz w:val="22"/>
        </w:rPr>
        <w:t>5</w:t>
      </w:r>
      <w:r w:rsidRPr="00416A89" w:rsidR="00802DA4">
        <w:rPr>
          <w:rFonts w:ascii="Arial" w:hAnsi="Arial" w:cs="Arial"/>
          <w:sz w:val="22"/>
        </w:rPr>
        <w:t xml:space="preserve"> </w:t>
      </w:r>
      <w:r w:rsidRPr="00416A89">
        <w:rPr>
          <w:rFonts w:ascii="Arial" w:hAnsi="Arial" w:cs="Arial"/>
          <w:sz w:val="22"/>
        </w:rPr>
        <w:t xml:space="preserve">zašle správci Registru smluv k uveřejnění objednatel </w:t>
      </w:r>
      <w:r w:rsidR="00AE7706">
        <w:rPr>
          <w:rFonts w:ascii="Arial" w:hAnsi="Arial" w:cs="Arial"/>
          <w:sz w:val="22"/>
        </w:rPr>
        <w:br/>
      </w:r>
      <w:r w:rsidRPr="00416A89">
        <w:rPr>
          <w:rFonts w:ascii="Arial" w:hAnsi="Arial" w:cs="Arial"/>
          <w:sz w:val="22"/>
        </w:rPr>
        <w:t xml:space="preserve">a bude </w:t>
      </w:r>
      <w:r w:rsidR="00D37B7A">
        <w:rPr>
          <w:rFonts w:ascii="Arial" w:hAnsi="Arial" w:cs="Arial"/>
          <w:sz w:val="22"/>
        </w:rPr>
        <w:t>poskytovatele</w:t>
      </w:r>
      <w:r w:rsidRPr="00416A89">
        <w:rPr>
          <w:rFonts w:ascii="Arial" w:hAnsi="Arial" w:cs="Arial"/>
          <w:sz w:val="22"/>
        </w:rPr>
        <w:t xml:space="preserve"> písemně informovat o</w:t>
      </w:r>
      <w:r w:rsidR="004C5EEE">
        <w:rPr>
          <w:rFonts w:ascii="Arial" w:hAnsi="Arial" w:cs="Arial"/>
          <w:sz w:val="22"/>
        </w:rPr>
        <w:t> </w:t>
      </w:r>
      <w:r w:rsidRPr="00416A89">
        <w:rPr>
          <w:rFonts w:ascii="Arial" w:hAnsi="Arial" w:cs="Arial"/>
          <w:sz w:val="22"/>
        </w:rPr>
        <w:t>uveřejnění dodatku</w:t>
      </w:r>
      <w:r w:rsidR="00E746CB">
        <w:rPr>
          <w:rFonts w:ascii="Arial" w:hAnsi="Arial" w:cs="Arial"/>
          <w:sz w:val="22"/>
        </w:rPr>
        <w:t xml:space="preserve"> č. </w:t>
      </w:r>
      <w:r w:rsidR="00E91D12">
        <w:rPr>
          <w:rFonts w:ascii="Arial" w:hAnsi="Arial" w:cs="Arial"/>
          <w:sz w:val="22"/>
        </w:rPr>
        <w:t>5</w:t>
      </w:r>
      <w:r w:rsidRPr="00416A89" w:rsidR="00802DA4">
        <w:rPr>
          <w:rFonts w:ascii="Arial" w:hAnsi="Arial" w:cs="Arial"/>
          <w:sz w:val="22"/>
        </w:rPr>
        <w:t xml:space="preserve"> </w:t>
      </w:r>
      <w:r w:rsidRPr="00416A89">
        <w:rPr>
          <w:rFonts w:ascii="Arial" w:hAnsi="Arial" w:cs="Arial"/>
          <w:sz w:val="22"/>
        </w:rPr>
        <w:t>v</w:t>
      </w:r>
      <w:r w:rsidR="00AB1BC8">
        <w:rPr>
          <w:rFonts w:ascii="Arial" w:hAnsi="Arial" w:cs="Arial"/>
          <w:sz w:val="22"/>
        </w:rPr>
        <w:t> </w:t>
      </w:r>
      <w:r w:rsidRPr="00416A89">
        <w:rPr>
          <w:rFonts w:ascii="Arial" w:hAnsi="Arial" w:cs="Arial"/>
          <w:sz w:val="22"/>
        </w:rPr>
        <w:t xml:space="preserve">Registru smluv. </w:t>
      </w:r>
      <w:r w:rsidR="00D37B7A">
        <w:rPr>
          <w:rFonts w:ascii="Arial" w:hAnsi="Arial" w:cs="Arial"/>
          <w:sz w:val="22"/>
        </w:rPr>
        <w:t>Poskytovatel</w:t>
      </w:r>
      <w:r w:rsidRPr="00416A89">
        <w:rPr>
          <w:rFonts w:ascii="Arial" w:hAnsi="Arial" w:cs="Arial"/>
          <w:sz w:val="22"/>
        </w:rPr>
        <w:t xml:space="preserve"> je povinen zkontrolovat, že dodatek </w:t>
      </w:r>
      <w:r w:rsidR="00E746CB">
        <w:rPr>
          <w:rFonts w:ascii="Arial" w:hAnsi="Arial" w:cs="Arial"/>
          <w:sz w:val="22"/>
        </w:rPr>
        <w:t>č.</w:t>
      </w:r>
      <w:r w:rsidR="00D37B7A">
        <w:rPr>
          <w:rFonts w:ascii="Arial" w:hAnsi="Arial" w:cs="Arial"/>
          <w:sz w:val="22"/>
        </w:rPr>
        <w:t> </w:t>
      </w:r>
      <w:r w:rsidR="00E91D12">
        <w:rPr>
          <w:rFonts w:ascii="Arial" w:hAnsi="Arial" w:cs="Arial"/>
          <w:sz w:val="22"/>
        </w:rPr>
        <w:t>5</w:t>
      </w:r>
      <w:r w:rsidR="00802DA4">
        <w:rPr>
          <w:rFonts w:ascii="Arial" w:hAnsi="Arial" w:cs="Arial"/>
          <w:sz w:val="22"/>
        </w:rPr>
        <w:t xml:space="preserve"> </w:t>
      </w:r>
      <w:r w:rsidRPr="00416A89">
        <w:rPr>
          <w:rFonts w:ascii="Arial" w:hAnsi="Arial" w:cs="Arial"/>
          <w:sz w:val="22"/>
        </w:rPr>
        <w:t xml:space="preserve">byl v Registru smluv řádně uveřejněn. V případě, že </w:t>
      </w:r>
      <w:r w:rsidR="00D37B7A">
        <w:rPr>
          <w:rFonts w:ascii="Arial" w:hAnsi="Arial" w:cs="Arial"/>
          <w:sz w:val="22"/>
        </w:rPr>
        <w:t>poskytovatel</w:t>
      </w:r>
      <w:r w:rsidRPr="00416A89">
        <w:rPr>
          <w:rFonts w:ascii="Arial" w:hAnsi="Arial" w:cs="Arial"/>
          <w:sz w:val="22"/>
        </w:rPr>
        <w:t xml:space="preserve"> zjistí jakékoliv nepřesnosti či</w:t>
      </w:r>
      <w:r w:rsidR="004C5EEE">
        <w:rPr>
          <w:rFonts w:ascii="Arial" w:hAnsi="Arial" w:cs="Arial"/>
          <w:sz w:val="22"/>
        </w:rPr>
        <w:t> </w:t>
      </w:r>
      <w:r w:rsidRPr="00416A89">
        <w:rPr>
          <w:rFonts w:ascii="Arial" w:hAnsi="Arial" w:cs="Arial"/>
          <w:sz w:val="22"/>
        </w:rPr>
        <w:t>nedostatky, je povinen bez</w:t>
      </w:r>
      <w:r w:rsidR="00B34B8E">
        <w:rPr>
          <w:rFonts w:ascii="Arial" w:hAnsi="Arial" w:cs="Arial"/>
          <w:sz w:val="22"/>
        </w:rPr>
        <w:t> </w:t>
      </w:r>
      <w:r w:rsidRPr="00416A89">
        <w:rPr>
          <w:rFonts w:ascii="Arial" w:hAnsi="Arial" w:cs="Arial"/>
          <w:sz w:val="22"/>
        </w:rPr>
        <w:t>zbytečného odkladu o nich objednatele informovat.</w:t>
      </w:r>
    </w:p>
    <w:p w:rsidR="00F95304" w:rsidRPr="00416A89" w:rsidP="00AE7706" w14:paraId="42630C0F" w14:textId="47461EDC">
      <w:pPr>
        <w:pStyle w:val="ListParagraph"/>
        <w:numPr>
          <w:ilvl w:val="0"/>
          <w:numId w:val="7"/>
        </w:numPr>
        <w:spacing w:after="120" w:line="240" w:lineRule="auto"/>
        <w:ind w:left="782" w:hanging="357"/>
        <w:contextualSpacing w:val="0"/>
        <w:rPr>
          <w:rFonts w:ascii="Arial" w:hAnsi="Arial" w:cs="Arial"/>
          <w:sz w:val="22"/>
        </w:rPr>
      </w:pPr>
      <w:r w:rsidRPr="00416A89">
        <w:rPr>
          <w:rFonts w:ascii="Arial" w:hAnsi="Arial" w:cs="Arial"/>
          <w:sz w:val="22"/>
        </w:rPr>
        <w:t xml:space="preserve">Tento dodatek </w:t>
      </w:r>
      <w:r w:rsidR="00E746CB">
        <w:rPr>
          <w:rFonts w:ascii="Arial" w:hAnsi="Arial" w:cs="Arial"/>
          <w:sz w:val="22"/>
        </w:rPr>
        <w:t xml:space="preserve">č. </w:t>
      </w:r>
      <w:r w:rsidR="00E91D12">
        <w:rPr>
          <w:rFonts w:ascii="Arial" w:hAnsi="Arial" w:cs="Arial"/>
          <w:sz w:val="22"/>
        </w:rPr>
        <w:t>5</w:t>
      </w:r>
      <w:r w:rsidR="00802DA4">
        <w:rPr>
          <w:rFonts w:ascii="Arial" w:hAnsi="Arial" w:cs="Arial"/>
          <w:sz w:val="22"/>
        </w:rPr>
        <w:t xml:space="preserve"> </w:t>
      </w:r>
      <w:r w:rsidRPr="00416A89">
        <w:rPr>
          <w:rFonts w:ascii="Arial" w:hAnsi="Arial" w:cs="Arial"/>
          <w:sz w:val="22"/>
        </w:rPr>
        <w:t xml:space="preserve">nabývá platnosti dnem podpisu dodatku </w:t>
      </w:r>
      <w:r w:rsidR="00AB1BC8">
        <w:rPr>
          <w:rFonts w:ascii="Arial" w:hAnsi="Arial" w:cs="Arial"/>
          <w:sz w:val="22"/>
        </w:rPr>
        <w:t xml:space="preserve">č. </w:t>
      </w:r>
      <w:r w:rsidR="00E91D12">
        <w:rPr>
          <w:rFonts w:ascii="Arial" w:hAnsi="Arial" w:cs="Arial"/>
          <w:sz w:val="22"/>
        </w:rPr>
        <w:t>5</w:t>
      </w:r>
      <w:r w:rsidR="00AB1BC8">
        <w:rPr>
          <w:rFonts w:ascii="Arial" w:hAnsi="Arial" w:cs="Arial"/>
          <w:sz w:val="22"/>
        </w:rPr>
        <w:t xml:space="preserve"> </w:t>
      </w:r>
      <w:r w:rsidRPr="00416A89">
        <w:rPr>
          <w:rFonts w:ascii="Arial" w:hAnsi="Arial" w:cs="Arial"/>
          <w:sz w:val="22"/>
        </w:rPr>
        <w:t>oběma smluvními stranami a</w:t>
      </w:r>
      <w:r w:rsidR="00AB1BC8">
        <w:rPr>
          <w:rFonts w:ascii="Arial" w:hAnsi="Arial" w:cs="Arial"/>
          <w:sz w:val="22"/>
        </w:rPr>
        <w:t> </w:t>
      </w:r>
      <w:r w:rsidRPr="00416A89">
        <w:rPr>
          <w:rFonts w:ascii="Arial" w:hAnsi="Arial" w:cs="Arial"/>
          <w:sz w:val="22"/>
        </w:rPr>
        <w:t>ú</w:t>
      </w:r>
      <w:r w:rsidR="00AE7706">
        <w:rPr>
          <w:rFonts w:ascii="Arial" w:hAnsi="Arial" w:cs="Arial"/>
          <w:sz w:val="22"/>
        </w:rPr>
        <w:t>činnosti</w:t>
      </w:r>
      <w:r w:rsidR="00060829">
        <w:rPr>
          <w:rFonts w:ascii="Arial" w:hAnsi="Arial" w:cs="Arial"/>
          <w:sz w:val="22"/>
        </w:rPr>
        <w:t xml:space="preserve"> dnem uveřejnění</w:t>
      </w:r>
      <w:r w:rsidR="00AE7706">
        <w:rPr>
          <w:rFonts w:ascii="Arial" w:hAnsi="Arial" w:cs="Arial"/>
          <w:sz w:val="22"/>
        </w:rPr>
        <w:t xml:space="preserve"> </w:t>
      </w:r>
      <w:r w:rsidRPr="00416A89">
        <w:rPr>
          <w:rFonts w:ascii="Arial" w:hAnsi="Arial" w:cs="Arial"/>
          <w:sz w:val="22"/>
        </w:rPr>
        <w:t>v</w:t>
      </w:r>
      <w:r w:rsidR="001B2100">
        <w:rPr>
          <w:rFonts w:ascii="Arial" w:hAnsi="Arial" w:cs="Arial"/>
          <w:sz w:val="22"/>
        </w:rPr>
        <w:t> </w:t>
      </w:r>
      <w:r w:rsidRPr="00416A89">
        <w:rPr>
          <w:rFonts w:ascii="Arial" w:hAnsi="Arial" w:cs="Arial"/>
          <w:sz w:val="22"/>
        </w:rPr>
        <w:t>Registru smluv.</w:t>
      </w:r>
    </w:p>
    <w:p w:rsidR="00F95304" w:rsidRPr="00416A89" w:rsidP="00AE7706" w14:paraId="6CD2670D" w14:textId="2A916411">
      <w:pPr>
        <w:pStyle w:val="ListParagraph"/>
        <w:numPr>
          <w:ilvl w:val="0"/>
          <w:numId w:val="7"/>
        </w:numPr>
        <w:spacing w:after="120" w:line="240" w:lineRule="auto"/>
        <w:ind w:left="782" w:hanging="357"/>
        <w:contextualSpacing w:val="0"/>
        <w:rPr>
          <w:rFonts w:ascii="Arial" w:hAnsi="Arial" w:cs="Arial"/>
          <w:sz w:val="22"/>
        </w:rPr>
      </w:pPr>
      <w:r w:rsidRPr="00416A89">
        <w:rPr>
          <w:rFonts w:ascii="Arial" w:hAnsi="Arial" w:cs="Arial"/>
          <w:sz w:val="22"/>
        </w:rPr>
        <w:t xml:space="preserve">Tento dodatek </w:t>
      </w:r>
      <w:r w:rsidR="00E746CB">
        <w:rPr>
          <w:rFonts w:ascii="Arial" w:hAnsi="Arial" w:cs="Arial"/>
          <w:sz w:val="22"/>
        </w:rPr>
        <w:t xml:space="preserve">č. </w:t>
      </w:r>
      <w:r w:rsidR="00E91D12">
        <w:rPr>
          <w:rFonts w:ascii="Arial" w:hAnsi="Arial" w:cs="Arial"/>
          <w:sz w:val="22"/>
        </w:rPr>
        <w:t>5</w:t>
      </w:r>
      <w:r w:rsidR="00802DA4">
        <w:rPr>
          <w:rFonts w:ascii="Arial" w:hAnsi="Arial" w:cs="Arial"/>
          <w:sz w:val="22"/>
        </w:rPr>
        <w:t xml:space="preserve"> </w:t>
      </w:r>
      <w:r w:rsidRPr="00DF27F1" w:rsidR="00A86283">
        <w:rPr>
          <w:rFonts w:ascii="Arial" w:hAnsi="Arial" w:cs="Arial"/>
          <w:sz w:val="22"/>
        </w:rPr>
        <w:t xml:space="preserve">je </w:t>
      </w:r>
      <w:r w:rsidR="00A86283">
        <w:rPr>
          <w:rFonts w:ascii="Arial" w:hAnsi="Arial" w:cs="Arial"/>
          <w:sz w:val="22"/>
        </w:rPr>
        <w:t xml:space="preserve">v případě jeho listinné podoby </w:t>
      </w:r>
      <w:r w:rsidRPr="00DF27F1" w:rsidR="00A86283">
        <w:rPr>
          <w:rFonts w:ascii="Arial" w:hAnsi="Arial" w:cs="Arial"/>
          <w:sz w:val="22"/>
        </w:rPr>
        <w:t>vyhotoven v</w:t>
      </w:r>
      <w:r w:rsidR="00A86283">
        <w:rPr>
          <w:rFonts w:ascii="Arial" w:hAnsi="Arial" w:cs="Arial"/>
          <w:sz w:val="22"/>
        </w:rPr>
        <w:t xml:space="preserve">e </w:t>
      </w:r>
      <w:r w:rsidR="002A19E9">
        <w:rPr>
          <w:rFonts w:ascii="Arial" w:hAnsi="Arial" w:cs="Arial"/>
          <w:sz w:val="22"/>
        </w:rPr>
        <w:t>3</w:t>
      </w:r>
      <w:r w:rsidRPr="00DF27F1" w:rsidR="00A86283">
        <w:rPr>
          <w:rFonts w:ascii="Arial" w:hAnsi="Arial" w:cs="Arial"/>
          <w:sz w:val="22"/>
        </w:rPr>
        <w:t xml:space="preserve"> stejnopisech</w:t>
      </w:r>
      <w:r w:rsidRPr="00416A89">
        <w:rPr>
          <w:rFonts w:ascii="Arial" w:hAnsi="Arial" w:cs="Arial"/>
          <w:sz w:val="22"/>
        </w:rPr>
        <w:t xml:space="preserve">, z nichž 1 obdrží </w:t>
      </w:r>
      <w:r w:rsidR="004C5EEE">
        <w:rPr>
          <w:rFonts w:ascii="Arial" w:hAnsi="Arial" w:cs="Arial"/>
          <w:sz w:val="22"/>
        </w:rPr>
        <w:t>poskytovatel</w:t>
      </w:r>
      <w:r w:rsidRPr="00416A89">
        <w:rPr>
          <w:rFonts w:ascii="Arial" w:hAnsi="Arial" w:cs="Arial"/>
          <w:sz w:val="22"/>
        </w:rPr>
        <w:t xml:space="preserve"> a </w:t>
      </w:r>
      <w:r w:rsidR="002A19E9">
        <w:rPr>
          <w:rFonts w:ascii="Arial" w:hAnsi="Arial" w:cs="Arial"/>
          <w:sz w:val="22"/>
        </w:rPr>
        <w:t>2</w:t>
      </w:r>
      <w:r w:rsidRPr="00416A89">
        <w:rPr>
          <w:rFonts w:ascii="Arial" w:hAnsi="Arial" w:cs="Arial"/>
          <w:sz w:val="22"/>
        </w:rPr>
        <w:t xml:space="preserve"> obdrží objednatel.</w:t>
      </w:r>
    </w:p>
    <w:p w:rsidR="00F95304" w:rsidP="00AE7706" w14:paraId="5EC84220" w14:textId="0A1CB22B">
      <w:pPr>
        <w:pStyle w:val="ListParagraph"/>
        <w:numPr>
          <w:ilvl w:val="0"/>
          <w:numId w:val="7"/>
        </w:numPr>
        <w:spacing w:after="120" w:line="240" w:lineRule="auto"/>
        <w:ind w:left="782" w:hanging="357"/>
        <w:contextualSpacing w:val="0"/>
        <w:rPr>
          <w:rFonts w:ascii="Arial" w:hAnsi="Arial" w:cs="Arial"/>
          <w:sz w:val="22"/>
        </w:rPr>
      </w:pPr>
      <w:r w:rsidRPr="00AB1BC8">
        <w:rPr>
          <w:rFonts w:ascii="Arial" w:hAnsi="Arial" w:cs="Arial"/>
          <w:sz w:val="22"/>
        </w:rPr>
        <w:t xml:space="preserve">Každá ze smluvních stran prohlašuje, že tento dodatek č. </w:t>
      </w:r>
      <w:r w:rsidR="001B2100">
        <w:rPr>
          <w:rFonts w:ascii="Arial" w:hAnsi="Arial" w:cs="Arial"/>
          <w:sz w:val="22"/>
        </w:rPr>
        <w:t>5</w:t>
      </w:r>
      <w:r w:rsidRPr="00AB1BC8" w:rsidR="00802DA4">
        <w:rPr>
          <w:rFonts w:ascii="Arial" w:hAnsi="Arial" w:cs="Arial"/>
          <w:sz w:val="22"/>
        </w:rPr>
        <w:t xml:space="preserve"> </w:t>
      </w:r>
      <w:r w:rsidRPr="00AB1BC8">
        <w:rPr>
          <w:rFonts w:ascii="Arial" w:hAnsi="Arial" w:cs="Arial"/>
          <w:sz w:val="22"/>
        </w:rPr>
        <w:t xml:space="preserve">uzavírá svobodně a vážně, že považuje obsah tohoto dodatku č. </w:t>
      </w:r>
      <w:r w:rsidR="001B2100">
        <w:rPr>
          <w:rFonts w:ascii="Arial" w:hAnsi="Arial" w:cs="Arial"/>
          <w:sz w:val="22"/>
        </w:rPr>
        <w:t>5</w:t>
      </w:r>
      <w:r w:rsidRPr="00AB1BC8" w:rsidR="00802DA4">
        <w:rPr>
          <w:rFonts w:ascii="Arial" w:hAnsi="Arial" w:cs="Arial"/>
          <w:sz w:val="22"/>
        </w:rPr>
        <w:t xml:space="preserve"> </w:t>
      </w:r>
      <w:r w:rsidRPr="00AB1BC8">
        <w:rPr>
          <w:rFonts w:ascii="Arial" w:hAnsi="Arial" w:cs="Arial"/>
          <w:sz w:val="22"/>
        </w:rPr>
        <w:t xml:space="preserve">za určitý a srozumitelný, a že jsou jí známy veškeré skutečnosti, jež jsou pro uzavření tohoto dodatku č. </w:t>
      </w:r>
      <w:r w:rsidR="001B2100">
        <w:rPr>
          <w:rFonts w:ascii="Arial" w:hAnsi="Arial" w:cs="Arial"/>
          <w:sz w:val="22"/>
        </w:rPr>
        <w:t>5</w:t>
      </w:r>
      <w:r w:rsidRPr="00AB1BC8" w:rsidR="00802DA4">
        <w:rPr>
          <w:rFonts w:ascii="Arial" w:hAnsi="Arial" w:cs="Arial"/>
          <w:sz w:val="22"/>
        </w:rPr>
        <w:t xml:space="preserve"> </w:t>
      </w:r>
      <w:r w:rsidRPr="00AB1BC8">
        <w:rPr>
          <w:rFonts w:ascii="Arial" w:hAnsi="Arial" w:cs="Arial"/>
          <w:sz w:val="22"/>
        </w:rPr>
        <w:t xml:space="preserve">rozhodující, na důkaz čehož připojují smluvní strany k tomuto dodatku č. </w:t>
      </w:r>
      <w:r w:rsidR="001B2100">
        <w:rPr>
          <w:rFonts w:ascii="Arial" w:hAnsi="Arial" w:cs="Arial"/>
          <w:sz w:val="22"/>
        </w:rPr>
        <w:t>5</w:t>
      </w:r>
      <w:r w:rsidRPr="00AB1BC8" w:rsidR="00802DA4">
        <w:rPr>
          <w:rFonts w:ascii="Arial" w:hAnsi="Arial" w:cs="Arial"/>
          <w:sz w:val="22"/>
        </w:rPr>
        <w:t xml:space="preserve"> </w:t>
      </w:r>
      <w:r w:rsidRPr="00AB1BC8">
        <w:rPr>
          <w:rFonts w:ascii="Arial" w:hAnsi="Arial" w:cs="Arial"/>
          <w:sz w:val="22"/>
        </w:rPr>
        <w:t>své podpisy</w:t>
      </w:r>
      <w:r w:rsidRPr="00A86283" w:rsidR="002261B7">
        <w:rPr>
          <w:rFonts w:ascii="Arial" w:hAnsi="Arial" w:cs="Arial"/>
          <w:sz w:val="22"/>
        </w:rPr>
        <w:t>.</w:t>
      </w:r>
    </w:p>
    <w:p w:rsidR="002261B7" w:rsidP="005712A1" w14:paraId="7836FE00" w14:textId="77777777">
      <w:pPr>
        <w:spacing w:after="120"/>
        <w:ind w:left="0" w:right="11" w:firstLine="0"/>
        <w:rPr>
          <w:rFonts w:ascii="Arial" w:hAnsi="Arial" w:cs="Arial"/>
          <w:sz w:val="22"/>
        </w:rPr>
      </w:pPr>
    </w:p>
    <w:p w:rsidR="002261B7" w:rsidP="002261B7" w14:paraId="70BB3A49" w14:textId="1F15850F">
      <w:pPr>
        <w:spacing w:after="120"/>
        <w:ind w:right="1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Praze dne </w:t>
      </w:r>
      <w:r w:rsidR="005712A1">
        <w:rPr>
          <w:rFonts w:ascii="Arial" w:hAnsi="Arial" w:cs="Arial"/>
          <w:sz w:val="22"/>
        </w:rPr>
        <w:t>21.07.2025</w:t>
      </w:r>
      <w:r w:rsidR="00735E2C">
        <w:rPr>
          <w:rFonts w:ascii="Arial" w:hAnsi="Arial" w:cs="Arial"/>
          <w:sz w:val="22"/>
        </w:rPr>
        <w:tab/>
      </w:r>
      <w:r w:rsidR="00735E2C">
        <w:rPr>
          <w:rFonts w:ascii="Arial" w:hAnsi="Arial" w:cs="Arial"/>
          <w:sz w:val="22"/>
        </w:rPr>
        <w:tab/>
      </w:r>
      <w:r w:rsidR="00735E2C">
        <w:rPr>
          <w:rFonts w:ascii="Arial" w:hAnsi="Arial" w:cs="Arial"/>
          <w:sz w:val="22"/>
        </w:rPr>
        <w:tab/>
      </w:r>
      <w:r w:rsidR="00735E2C">
        <w:rPr>
          <w:rFonts w:ascii="Arial" w:hAnsi="Arial" w:cs="Arial"/>
          <w:sz w:val="22"/>
        </w:rPr>
        <w:tab/>
      </w:r>
      <w:r w:rsidR="00735E2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V Praze dne </w:t>
      </w:r>
      <w:r w:rsidR="005712A1">
        <w:rPr>
          <w:rFonts w:ascii="Arial" w:hAnsi="Arial" w:cs="Arial"/>
          <w:sz w:val="22"/>
        </w:rPr>
        <w:t>21.07.2025</w:t>
      </w:r>
    </w:p>
    <w:p w:rsidR="002261B7" w:rsidP="00290F5B" w14:paraId="59B7FF20" w14:textId="77777777">
      <w:pPr>
        <w:tabs>
          <w:tab w:val="left" w:pos="5529"/>
        </w:tabs>
        <w:spacing w:after="120"/>
        <w:ind w:right="1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2261B7" w:rsidP="00AE7706" w14:paraId="02C34B2A" w14:textId="77777777">
      <w:pPr>
        <w:spacing w:after="120" w:line="240" w:lineRule="auto"/>
        <w:ind w:right="11"/>
        <w:rPr>
          <w:rFonts w:ascii="Arial" w:hAnsi="Arial" w:cs="Arial"/>
          <w:sz w:val="22"/>
        </w:rPr>
      </w:pPr>
    </w:p>
    <w:p w:rsidR="005712A1" w:rsidP="00AE7706" w14:paraId="6DFB416F" w14:textId="32369F29">
      <w:pPr>
        <w:spacing w:after="120" w:line="240" w:lineRule="auto"/>
        <w:ind w:right="1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Olga </w:t>
      </w:r>
      <w:r>
        <w:rPr>
          <w:rFonts w:ascii="Arial" w:hAnsi="Arial" w:cs="Arial"/>
          <w:sz w:val="22"/>
        </w:rPr>
        <w:t>T</w:t>
      </w:r>
      <w:r w:rsidR="009F2D3D">
        <w:rPr>
          <w:rFonts w:ascii="Arial" w:hAnsi="Arial" w:cs="Arial"/>
          <w:sz w:val="22"/>
        </w:rPr>
        <w:t>ušková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735E2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v z. Mgr. Zuzana Pejzl Světlíková</w:t>
      </w:r>
    </w:p>
    <w:p w:rsidR="002261B7" w:rsidP="005712A1" w14:paraId="19274A40" w14:textId="093CAC95">
      <w:pPr>
        <w:spacing w:after="120" w:line="240" w:lineRule="auto"/>
        <w:ind w:left="0" w:right="11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jednatelka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Ing. Ivana Hošťálková</w:t>
      </w:r>
    </w:p>
    <w:p w:rsidR="00816464" w:rsidP="00AE7706" w14:paraId="2DEAC88B" w14:textId="7D00210E">
      <w:pPr>
        <w:spacing w:after="120" w:line="240" w:lineRule="auto"/>
        <w:ind w:left="5489" w:right="11" w:hanging="5475"/>
        <w:jc w:val="left"/>
        <w:rPr>
          <w:rFonts w:ascii="Arial" w:hAnsi="Arial" w:cs="Arial"/>
          <w:sz w:val="22"/>
        </w:rPr>
        <w:sectPr w:rsidSect="000F2A50"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0" w:h="16840"/>
          <w:pgMar w:top="821" w:right="1094" w:bottom="1214" w:left="1099" w:header="708" w:footer="425" w:gutter="0"/>
          <w:cols w:space="708"/>
          <w:titlePg/>
          <w:docGrid w:linePitch="326"/>
        </w:sectPr>
      </w:pPr>
      <w:r>
        <w:rPr>
          <w:rFonts w:ascii="Arial" w:hAnsi="Arial" w:cs="Arial"/>
          <w:sz w:val="22"/>
        </w:rPr>
        <w:tab/>
      </w:r>
      <w:r w:rsidR="00735E2C">
        <w:rPr>
          <w:rFonts w:ascii="Arial" w:hAnsi="Arial" w:cs="Arial"/>
          <w:sz w:val="22"/>
        </w:rPr>
        <w:tab/>
      </w:r>
      <w:r w:rsidR="002261B7">
        <w:rPr>
          <w:rFonts w:ascii="Arial" w:hAnsi="Arial" w:cs="Arial"/>
          <w:sz w:val="22"/>
        </w:rPr>
        <w:t xml:space="preserve">ředitelka Odboru </w:t>
      </w:r>
      <w:r w:rsidR="00735E2C">
        <w:rPr>
          <w:rFonts w:ascii="Arial" w:hAnsi="Arial" w:cs="Arial"/>
          <w:sz w:val="22"/>
        </w:rPr>
        <w:t>majetku a služeb</w:t>
      </w:r>
    </w:p>
    <w:p w:rsidR="00FF4226" w:rsidRPr="00FF4226" w:rsidP="00FF4226" w14:paraId="7B0C55F0" w14:textId="7777777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FF4226">
        <w:rPr>
          <w:rFonts w:ascii="Arial" w:eastAsia="Times New Roman" w:hAnsi="Arial" w:cs="Arial"/>
          <w:sz w:val="28"/>
          <w:szCs w:val="28"/>
        </w:rPr>
        <w:t xml:space="preserve">Pravidelný úklid – rozpis prací typ „DS“ – dětská skupina </w:t>
      </w:r>
    </w:p>
    <w:p w:rsidR="00FF4226" w:rsidRPr="00384AB2" w:rsidP="00FF4226" w14:paraId="2349CAE8" w14:textId="7777777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8809"/>
      </w:tblGrid>
      <w:tr w14:paraId="5EB69AF2" w14:textId="77777777" w:rsidTr="003D5CA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26" w:rsidRPr="00384AB2" w:rsidP="003D5CAF" w14:paraId="60F9DD5A" w14:textId="77777777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B2">
              <w:rPr>
                <w:rFonts w:ascii="Arial" w:hAnsi="Arial" w:cs="Arial"/>
                <w:sz w:val="20"/>
                <w:szCs w:val="20"/>
              </w:rPr>
              <w:t>Četnost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26" w:rsidRPr="00384AB2" w:rsidP="003D5CAF" w14:paraId="6CADB2F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B2">
              <w:rPr>
                <w:rFonts w:ascii="Arial" w:hAnsi="Arial" w:cs="Arial"/>
                <w:sz w:val="20"/>
                <w:szCs w:val="20"/>
              </w:rPr>
              <w:t>Činnost</w:t>
            </w:r>
          </w:p>
        </w:tc>
      </w:tr>
      <w:tr w14:paraId="5022647F" w14:textId="77777777" w:rsidTr="003D5CAF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5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4226" w:rsidRPr="00384AB2" w:rsidP="003D5CAF" w14:paraId="1E631633" w14:textId="77777777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B2">
              <w:rPr>
                <w:rFonts w:ascii="Arial" w:hAnsi="Arial" w:cs="Arial"/>
                <w:sz w:val="20"/>
                <w:szCs w:val="20"/>
              </w:rPr>
              <w:t>denně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26" w:rsidP="00FF4226" w14:paraId="5A5765A9" w14:textId="77777777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4AB2">
              <w:rPr>
                <w:rFonts w:ascii="Arial" w:hAnsi="Arial" w:cs="Arial"/>
                <w:sz w:val="20"/>
                <w:szCs w:val="20"/>
              </w:rPr>
              <w:t>vyprázdnění nádob na odpadky včetně doplnění mikrotenových sáčků, přesun odpadu na určené místo</w:t>
            </w:r>
          </w:p>
          <w:p w:rsidR="00FF4226" w:rsidP="00FF4226" w14:paraId="65E3FB01" w14:textId="77777777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vysátí všech koberců</w:t>
            </w:r>
            <w:r w:rsidRPr="00384A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F4226" w:rsidP="00FF4226" w14:paraId="762143CE" w14:textId="77777777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1C13">
              <w:rPr>
                <w:rFonts w:ascii="Arial" w:hAnsi="Arial" w:cs="Arial"/>
                <w:sz w:val="20"/>
                <w:szCs w:val="20"/>
              </w:rPr>
              <w:t>urovnání židlí, sedaček</w:t>
            </w:r>
          </w:p>
          <w:p w:rsidR="00FF4226" w:rsidRPr="00511C13" w:rsidP="00FF4226" w14:paraId="75332BFF" w14:textId="77777777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1C13">
              <w:rPr>
                <w:rFonts w:ascii="Arial" w:hAnsi="Arial" w:cs="Arial"/>
                <w:sz w:val="20"/>
                <w:szCs w:val="20"/>
              </w:rPr>
              <w:t>vlhké otření rizikových ploch (kliky dveří a sluchátka telefonů)</w:t>
            </w:r>
          </w:p>
          <w:p w:rsidR="00FF4226" w:rsidP="00FF4226" w14:paraId="472BC0B6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1C13">
              <w:rPr>
                <w:rFonts w:ascii="Arial" w:hAnsi="Arial" w:cs="Arial"/>
                <w:sz w:val="20"/>
                <w:szCs w:val="20"/>
              </w:rPr>
              <w:t>omytí a vyleštění celých ploch zrcadel</w:t>
            </w:r>
          </w:p>
          <w:p w:rsidR="00FF4226" w:rsidRPr="00511C13" w:rsidP="00FF4226" w14:paraId="748CCF52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1C13">
              <w:rPr>
                <w:rFonts w:ascii="Arial" w:hAnsi="Arial" w:cs="Arial"/>
                <w:sz w:val="20"/>
                <w:szCs w:val="20"/>
              </w:rPr>
              <w:t xml:space="preserve">mokré vytírání celé plochy podlahy </w:t>
            </w:r>
          </w:p>
          <w:p w:rsidR="00FF4226" w:rsidP="00FF4226" w14:paraId="58FA6863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1FDA">
              <w:rPr>
                <w:rFonts w:ascii="Arial" w:hAnsi="Arial" w:cs="Arial"/>
                <w:sz w:val="20"/>
                <w:szCs w:val="20"/>
              </w:rPr>
              <w:t xml:space="preserve">odstranění prachu a vlhké setření všech vodorovných </w:t>
            </w:r>
            <w:r>
              <w:rPr>
                <w:rFonts w:ascii="Arial" w:hAnsi="Arial" w:cs="Arial"/>
                <w:sz w:val="20"/>
                <w:szCs w:val="20"/>
              </w:rPr>
              <w:t>povrchů</w:t>
            </w:r>
          </w:p>
          <w:p w:rsidR="00FF4226" w:rsidRPr="00384AB2" w:rsidP="00FF4226" w14:paraId="19837183" w14:textId="77777777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4AB2">
              <w:rPr>
                <w:rFonts w:ascii="Arial" w:hAnsi="Arial" w:cs="Arial"/>
                <w:sz w:val="20"/>
                <w:szCs w:val="20"/>
              </w:rPr>
              <w:t>omytí, dezinfekce a vyleštění záchodového prkénka</w:t>
            </w:r>
          </w:p>
          <w:p w:rsidR="00FF4226" w:rsidRPr="00B11FDA" w:rsidP="00FF4226" w14:paraId="62A6765F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1FDA">
              <w:rPr>
                <w:rFonts w:ascii="Arial" w:hAnsi="Arial" w:cs="Arial"/>
                <w:sz w:val="20"/>
                <w:szCs w:val="20"/>
              </w:rPr>
              <w:t xml:space="preserve">celoplošné omytí, dezinfekce a vyleštění toaletních mís a bidetů včetně vnější strany a splachovadla </w:t>
            </w:r>
          </w:p>
          <w:p w:rsidR="00FF4226" w:rsidRPr="00384AB2" w:rsidP="00FF4226" w14:paraId="2717F4CD" w14:textId="77777777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umytí dětských nočníků s následným použitím dezinfekce</w:t>
            </w:r>
          </w:p>
          <w:p w:rsidR="00FF4226" w:rsidP="00FF4226" w14:paraId="5D173197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1C13">
              <w:rPr>
                <w:rFonts w:ascii="Arial" w:hAnsi="Arial" w:cs="Arial"/>
                <w:sz w:val="20"/>
                <w:szCs w:val="20"/>
              </w:rPr>
              <w:t xml:space="preserve">omytí a vyleštění sprchových koutů </w:t>
            </w:r>
          </w:p>
          <w:p w:rsidR="00FF4226" w:rsidRPr="00511C13" w:rsidP="00FF4226" w14:paraId="5DD654E1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1C13">
              <w:rPr>
                <w:rFonts w:ascii="Arial" w:hAnsi="Arial" w:cs="Arial"/>
                <w:sz w:val="20"/>
                <w:szCs w:val="20"/>
              </w:rPr>
              <w:t xml:space="preserve">omytí a vyleštění umyvadel včetně baterií </w:t>
            </w:r>
          </w:p>
          <w:p w:rsidR="00FF4226" w:rsidRPr="00384AB2" w:rsidP="00FF4226" w14:paraId="02833294" w14:textId="77777777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4AB2">
              <w:rPr>
                <w:rFonts w:ascii="Arial" w:hAnsi="Arial" w:cs="Arial"/>
                <w:sz w:val="20"/>
                <w:szCs w:val="20"/>
              </w:rPr>
              <w:t>vyleštění zařizovacích předmětů (zásobníků papírových ručníků, mýdla a toaletního papíru, vnější strany a úchytového madla stacionární toaletní štětky)</w:t>
            </w:r>
          </w:p>
          <w:p w:rsidR="00FF4226" w:rsidRPr="00384AB2" w:rsidP="00FF4226" w14:paraId="7E380E63" w14:textId="77777777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4AB2">
              <w:rPr>
                <w:rFonts w:ascii="Arial" w:hAnsi="Arial" w:cs="Arial"/>
                <w:sz w:val="20"/>
                <w:szCs w:val="20"/>
              </w:rPr>
              <w:t>odstranění prachu z parapetů v interiéru budovy</w:t>
            </w:r>
          </w:p>
          <w:p w:rsidR="00FF4226" w:rsidRPr="00384AB2" w:rsidP="00FF4226" w14:paraId="478CD5C4" w14:textId="77777777">
            <w:pPr>
              <w:numPr>
                <w:ilvl w:val="0"/>
                <w:numId w:val="9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4AB2">
              <w:rPr>
                <w:rFonts w:ascii="Arial" w:hAnsi="Arial" w:cs="Arial"/>
                <w:sz w:val="20"/>
                <w:szCs w:val="20"/>
              </w:rPr>
              <w:t xml:space="preserve">doplňování náplní hygienických systémů </w:t>
            </w:r>
          </w:p>
          <w:p w:rsidR="00FF4226" w:rsidRPr="00384AB2" w:rsidP="003D5CAF" w14:paraId="00F19D0B" w14:textId="7777777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1A348C7" w14:textId="77777777" w:rsidTr="003D5CAF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4226" w:rsidRPr="00384AB2" w:rsidP="003D5CAF" w14:paraId="52762A23" w14:textId="7777777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B2">
              <w:rPr>
                <w:rFonts w:ascii="Arial" w:hAnsi="Arial" w:cs="Arial"/>
                <w:sz w:val="20"/>
                <w:szCs w:val="20"/>
              </w:rPr>
              <w:t>1 x týdně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26" w:rsidRPr="00384AB2" w:rsidP="00FF4226" w14:paraId="1A3B6964" w14:textId="7777777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4AB2">
              <w:rPr>
                <w:rFonts w:ascii="Arial" w:hAnsi="Arial" w:cs="Arial"/>
                <w:sz w:val="20"/>
                <w:szCs w:val="20"/>
              </w:rPr>
              <w:t xml:space="preserve">odstranění prachu a vlhké setření všech vodorovných a svislých ploch </w:t>
            </w:r>
            <w:r>
              <w:rPr>
                <w:rFonts w:ascii="Arial" w:hAnsi="Arial" w:cs="Arial"/>
                <w:sz w:val="20"/>
                <w:szCs w:val="20"/>
              </w:rPr>
              <w:t>a následné použití dezinfekce</w:t>
            </w:r>
            <w:r w:rsidRPr="00384AB2">
              <w:rPr>
                <w:rFonts w:ascii="Arial" w:hAnsi="Arial" w:cs="Arial"/>
                <w:sz w:val="20"/>
                <w:szCs w:val="20"/>
              </w:rPr>
              <w:t xml:space="preserve"> včetně vyleštění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FF4226" w:rsidRPr="00384AB2" w:rsidP="00FF4226" w14:paraId="7446F1A6" w14:textId="7777777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4AB2">
              <w:rPr>
                <w:rFonts w:ascii="Arial" w:hAnsi="Arial" w:cs="Arial"/>
                <w:sz w:val="20"/>
                <w:szCs w:val="20"/>
              </w:rPr>
              <w:t xml:space="preserve">vymytí nádob na odpadky </w:t>
            </w:r>
          </w:p>
          <w:p w:rsidR="00FF4226" w:rsidRPr="00384AB2" w:rsidP="00FF4226" w14:paraId="60B162B7" w14:textId="7777777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4AB2">
              <w:rPr>
                <w:rFonts w:ascii="Arial" w:hAnsi="Arial" w:cs="Arial"/>
                <w:sz w:val="20"/>
                <w:szCs w:val="20"/>
              </w:rPr>
              <w:t>vlhké stírání prachu a leštění dveří a zárubní včetně klik</w:t>
            </w:r>
          </w:p>
          <w:p w:rsidR="00FF4226" w:rsidP="00FF4226" w14:paraId="1024F899" w14:textId="7777777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4AB2">
              <w:rPr>
                <w:rFonts w:ascii="Arial" w:hAnsi="Arial" w:cs="Arial"/>
                <w:sz w:val="20"/>
                <w:szCs w:val="20"/>
              </w:rPr>
              <w:t>dezinfekce omyvatelných podlahových ploch</w:t>
            </w:r>
          </w:p>
          <w:p w:rsidR="00FF4226" w:rsidRPr="00511C13" w:rsidP="00FF4226" w14:paraId="7561D18E" w14:textId="7777777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1C13">
              <w:rPr>
                <w:rFonts w:ascii="Arial" w:hAnsi="Arial" w:cs="Arial"/>
                <w:sz w:val="20"/>
                <w:szCs w:val="20"/>
              </w:rPr>
              <w:t>odstranění prachu z otopných těles</w:t>
            </w:r>
          </w:p>
          <w:p w:rsidR="00FF4226" w:rsidRPr="00511C13" w:rsidP="00FF4226" w14:paraId="44B13BD5" w14:textId="7777777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1C13">
              <w:rPr>
                <w:rFonts w:ascii="Arial" w:hAnsi="Arial" w:cs="Arial"/>
                <w:sz w:val="20"/>
                <w:szCs w:val="20"/>
              </w:rPr>
              <w:t xml:space="preserve">omytí a vyleštění celkových ploch skel v prosklených dveřích </w:t>
            </w:r>
          </w:p>
          <w:p w:rsidR="00FF4226" w:rsidRPr="00511C13" w:rsidP="00FF4226" w14:paraId="5E512EF9" w14:textId="7777777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1C13">
              <w:rPr>
                <w:rFonts w:ascii="Arial" w:hAnsi="Arial" w:cs="Arial"/>
                <w:sz w:val="20"/>
                <w:szCs w:val="20"/>
              </w:rPr>
              <w:t xml:space="preserve">celkové vlhké stírání prachu dveří a zárubní </w:t>
            </w:r>
          </w:p>
          <w:p w:rsidR="00FF4226" w:rsidRPr="00511C13" w:rsidP="00FF4226" w14:paraId="6B83E311" w14:textId="7777777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1C13">
              <w:rPr>
                <w:rFonts w:ascii="Arial" w:hAnsi="Arial" w:cs="Arial"/>
                <w:sz w:val="20"/>
                <w:szCs w:val="20"/>
              </w:rPr>
              <w:t xml:space="preserve">vlhké omytí zařizovacích předmětů, včetně hasicích přístrojů a hydrantů </w:t>
            </w:r>
          </w:p>
          <w:p w:rsidR="00FF4226" w:rsidRPr="00511C13" w:rsidP="00FF4226" w14:paraId="3DAAF07F" w14:textId="7777777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1C13">
              <w:rPr>
                <w:rFonts w:ascii="Arial" w:hAnsi="Arial" w:cs="Arial"/>
                <w:sz w:val="20"/>
                <w:szCs w:val="20"/>
              </w:rPr>
              <w:t>stírání prachu ze svislých ploch nábytku do výše 1,5 m včetně impregnace</w:t>
            </w:r>
          </w:p>
          <w:p w:rsidR="00FF4226" w:rsidRPr="00511C13" w:rsidP="00FF4226" w14:paraId="61D91293" w14:textId="7777777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1C13">
              <w:rPr>
                <w:rFonts w:ascii="Arial" w:hAnsi="Arial" w:cs="Arial"/>
                <w:sz w:val="20"/>
                <w:szCs w:val="20"/>
              </w:rPr>
              <w:t>dezinfekce omyvatelných podlahových ploch</w:t>
            </w:r>
          </w:p>
          <w:p w:rsidR="00FF4226" w:rsidRPr="00511C13" w:rsidP="00FF4226" w14:paraId="5FAA7475" w14:textId="7777777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1C13">
              <w:rPr>
                <w:rFonts w:ascii="Arial" w:hAnsi="Arial" w:cs="Arial"/>
                <w:sz w:val="20"/>
                <w:szCs w:val="20"/>
              </w:rPr>
              <w:t>čištění zábradlí na schodištích</w:t>
            </w:r>
          </w:p>
          <w:p w:rsidR="00FF4226" w:rsidRPr="00511C13" w:rsidP="00FF4226" w14:paraId="29428B4A" w14:textId="7777777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1C13">
              <w:rPr>
                <w:rFonts w:ascii="Arial" w:hAnsi="Arial" w:cs="Arial"/>
                <w:sz w:val="20"/>
                <w:szCs w:val="20"/>
              </w:rPr>
              <w:t>vysátí čalouněného nábytku</w:t>
            </w:r>
          </w:p>
          <w:p w:rsidR="00FF4226" w:rsidRPr="00384AB2" w:rsidP="00FF4226" w14:paraId="78E6671A" w14:textId="7777777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4AB2">
              <w:rPr>
                <w:rFonts w:ascii="Arial" w:hAnsi="Arial" w:cs="Arial"/>
                <w:sz w:val="20"/>
                <w:szCs w:val="20"/>
              </w:rPr>
              <w:t>odstranění pavučin</w:t>
            </w:r>
          </w:p>
          <w:p w:rsidR="00FF4226" w:rsidRPr="00384AB2" w:rsidP="003D5CAF" w14:paraId="3A0E4CC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1B7F00D" w14:textId="77777777" w:rsidTr="003D5CAF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4226" w:rsidRPr="00384AB2" w:rsidP="003D5CAF" w14:paraId="002BCAC5" w14:textId="7777777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B2">
              <w:rPr>
                <w:rFonts w:ascii="Arial" w:hAnsi="Arial" w:cs="Arial"/>
                <w:sz w:val="20"/>
                <w:szCs w:val="20"/>
              </w:rPr>
              <w:t>1 x měsíčně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26" w:rsidRPr="00384AB2" w:rsidP="00FF4226" w14:paraId="2B0E9E31" w14:textId="77777777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4AB2">
              <w:rPr>
                <w:rFonts w:ascii="Arial" w:hAnsi="Arial" w:cs="Arial"/>
                <w:sz w:val="20"/>
                <w:szCs w:val="20"/>
              </w:rPr>
              <w:t>odstranění vodního kamene</w:t>
            </w:r>
          </w:p>
          <w:p w:rsidR="00FF4226" w:rsidRPr="00384AB2" w:rsidP="00FF4226" w14:paraId="6AD7813C" w14:textId="77777777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4AB2">
              <w:rPr>
                <w:rFonts w:ascii="Arial" w:hAnsi="Arial" w:cs="Arial"/>
                <w:sz w:val="20"/>
                <w:szCs w:val="20"/>
              </w:rPr>
              <w:t>konzervace a vyleštění baterií, kovových předmětů</w:t>
            </w:r>
          </w:p>
          <w:p w:rsidR="00FF4226" w:rsidRPr="00384AB2" w:rsidP="00FF4226" w14:paraId="6885D54D" w14:textId="77777777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4AB2">
              <w:rPr>
                <w:rFonts w:ascii="Arial" w:hAnsi="Arial" w:cs="Arial"/>
                <w:sz w:val="20"/>
                <w:szCs w:val="20"/>
              </w:rPr>
              <w:t xml:space="preserve">vlhké stírání a dezinfekce, leštění obkladů a omyvatelných stěn nad 1,5 m výšky </w:t>
            </w:r>
          </w:p>
          <w:p w:rsidR="00FF4226" w:rsidRPr="00384AB2" w:rsidP="003D5CAF" w14:paraId="7154EA93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CED8244" w14:textId="77777777" w:rsidTr="003D5CAF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2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4226" w:rsidRPr="00384AB2" w:rsidP="003D5CAF" w14:paraId="68811D3A" w14:textId="7777777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B2">
              <w:rPr>
                <w:rFonts w:ascii="Arial" w:hAnsi="Arial" w:cs="Arial"/>
                <w:sz w:val="20"/>
                <w:szCs w:val="20"/>
              </w:rPr>
              <w:t>1 x</w:t>
            </w:r>
            <w:r w:rsidRPr="00384AB2">
              <w:rPr>
                <w:rFonts w:ascii="Arial" w:hAnsi="Arial" w:cs="Arial"/>
                <w:sz w:val="20"/>
                <w:szCs w:val="20"/>
              </w:rPr>
              <w:br/>
              <w:t xml:space="preserve"> za tři měsíce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26" w:rsidRPr="00384AB2" w:rsidP="00FF4226" w14:paraId="3C4B3999" w14:textId="7777777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4AB2">
              <w:rPr>
                <w:rFonts w:ascii="Arial" w:hAnsi="Arial" w:cs="Arial"/>
                <w:sz w:val="20"/>
                <w:szCs w:val="20"/>
              </w:rPr>
              <w:t>vyčištění spár podlah a obkladů</w:t>
            </w:r>
          </w:p>
        </w:tc>
      </w:tr>
      <w:tr w14:paraId="692D976E" w14:textId="77777777" w:rsidTr="003D5CAF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2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4226" w:rsidRPr="00384AB2" w:rsidP="003D5CAF" w14:paraId="2EAB42D2" w14:textId="7777777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B2">
              <w:rPr>
                <w:rFonts w:ascii="Arial" w:hAnsi="Arial" w:cs="Arial"/>
                <w:sz w:val="20"/>
                <w:szCs w:val="20"/>
              </w:rPr>
              <w:t>1 x</w:t>
            </w:r>
            <w:r w:rsidRPr="00384AB2">
              <w:rPr>
                <w:rFonts w:ascii="Arial" w:hAnsi="Arial" w:cs="Arial"/>
                <w:sz w:val="20"/>
                <w:szCs w:val="20"/>
              </w:rPr>
              <w:br/>
              <w:t xml:space="preserve"> za šest</w:t>
            </w:r>
          </w:p>
          <w:p w:rsidR="00FF4226" w:rsidRPr="00384AB2" w:rsidP="003D5CAF" w14:paraId="7B2F3D24" w14:textId="7777777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B2">
              <w:rPr>
                <w:rFonts w:ascii="Arial" w:hAnsi="Arial" w:cs="Arial"/>
                <w:sz w:val="20"/>
                <w:szCs w:val="20"/>
              </w:rPr>
              <w:t>měsíců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26" w:rsidP="00FF4226" w14:paraId="5E497986" w14:textId="7777777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4AB2">
              <w:rPr>
                <w:rFonts w:ascii="Arial" w:hAnsi="Arial" w:cs="Arial"/>
                <w:sz w:val="20"/>
                <w:szCs w:val="20"/>
              </w:rPr>
              <w:t xml:space="preserve">omytí osvětlovacích těles </w:t>
            </w:r>
          </w:p>
          <w:p w:rsidR="00FF4226" w:rsidRPr="00384AB2" w:rsidP="00FF4226" w14:paraId="43C7F5CD" w14:textId="7777777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generální úklid všech prostor</w:t>
            </w:r>
          </w:p>
        </w:tc>
      </w:tr>
    </w:tbl>
    <w:p w:rsidR="00603C28" w:rsidP="00FF4226" w14:paraId="39C869DC" w14:textId="77777777">
      <w:pPr>
        <w:sectPr w:rsidSect="00FF4226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300" w:type="dxa"/>
        <w:tblCellMar>
          <w:left w:w="70" w:type="dxa"/>
          <w:right w:w="70" w:type="dxa"/>
        </w:tblCellMar>
        <w:tblLook w:val="04A0"/>
      </w:tblPr>
      <w:tblGrid>
        <w:gridCol w:w="3563"/>
        <w:gridCol w:w="1175"/>
        <w:gridCol w:w="946"/>
        <w:gridCol w:w="782"/>
        <w:gridCol w:w="782"/>
        <w:gridCol w:w="782"/>
        <w:gridCol w:w="1270"/>
      </w:tblGrid>
      <w:tr w14:paraId="14958ECB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60"/>
        </w:trPr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D2F" w:rsidRPr="00383D2F" w:rsidP="00383D2F" w14:paraId="062A01D9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383D2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Celkový souhrn ploch Dětská skupina Slavíčkova vila</w:t>
            </w:r>
          </w:p>
        </w:tc>
      </w:tr>
      <w:tr w14:paraId="47FD3AB2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D2F" w:rsidRPr="00383D2F" w:rsidP="00383D2F" w14:paraId="4893B49F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D2F" w:rsidRPr="00383D2F" w:rsidP="00383D2F" w14:paraId="65851E69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D2F" w:rsidRPr="00383D2F" w:rsidP="00383D2F" w14:paraId="3EEC9C81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D2F" w:rsidRPr="00383D2F" w:rsidP="00383D2F" w14:paraId="163CCC18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D2F" w:rsidRPr="00383D2F" w:rsidP="00383D2F" w14:paraId="356E7648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D2F" w:rsidRPr="00383D2F" w:rsidP="00383D2F" w14:paraId="69BC7F85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D2F" w:rsidRPr="00383D2F" w:rsidP="00383D2F" w14:paraId="7F750993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1523303A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D2F" w:rsidRPr="00383D2F" w:rsidP="00383D2F" w14:paraId="58C1A6E3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D2F" w:rsidRPr="00383D2F" w:rsidP="00383D2F" w14:paraId="182C45B5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D2F" w:rsidRPr="00383D2F" w:rsidP="00383D2F" w14:paraId="757AF22A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D2F" w:rsidRPr="00383D2F" w:rsidP="00383D2F" w14:paraId="08A9250E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D2F" w:rsidRPr="00383D2F" w:rsidP="00383D2F" w14:paraId="5BFF3DDC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D2F" w:rsidRPr="00383D2F" w:rsidP="00383D2F" w14:paraId="69F50E77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D2F" w:rsidRPr="00383D2F" w:rsidP="00383D2F" w14:paraId="7938DA7F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D23F3E2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1965"/>
        </w:trPr>
        <w:tc>
          <w:tcPr>
            <w:tcW w:w="3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  <w:tl2br w:val="single" w:sz="8" w:space="0" w:color="auto"/>
              <w:tr2bl w:val="single" w:sz="8" w:space="0" w:color="auto"/>
            </w:tcBorders>
            <w:noWrap/>
            <w:vAlign w:val="bottom"/>
            <w:hideMark/>
          </w:tcPr>
          <w:p w:rsidR="00383D2F" w:rsidRPr="00383D2F" w:rsidP="00383D2F" w14:paraId="01FDDEBE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2"/>
              </w:rPr>
            </w:pPr>
            <w:r w:rsidRPr="00383D2F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0356BEF2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2"/>
              </w:rPr>
            </w:pPr>
            <w:r w:rsidRPr="00383D2F">
              <w:rPr>
                <w:rFonts w:eastAsia="Times New Roman"/>
                <w:b/>
                <w:bCs/>
                <w:sz w:val="22"/>
              </w:rPr>
              <w:t>podlaží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bottom"/>
            <w:hideMark/>
          </w:tcPr>
          <w:p w:rsidR="00383D2F" w:rsidRPr="00383D2F" w:rsidP="00383D2F" w14:paraId="31E80BEE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383D2F">
              <w:rPr>
                <w:rFonts w:ascii="Arial" w:eastAsia="Times New Roman" w:hAnsi="Arial" w:cs="Arial"/>
                <w:b/>
                <w:bCs/>
                <w:sz w:val="22"/>
              </w:rPr>
              <w:t>marmoleum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bottom"/>
            <w:hideMark/>
          </w:tcPr>
          <w:p w:rsidR="00383D2F" w:rsidRPr="00383D2F" w:rsidP="00383D2F" w14:paraId="2E1E74E8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383D2F">
              <w:rPr>
                <w:rFonts w:ascii="Arial" w:eastAsia="Times New Roman" w:hAnsi="Arial" w:cs="Arial"/>
                <w:b/>
                <w:bCs/>
                <w:sz w:val="22"/>
              </w:rPr>
              <w:t>keramická dlažba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bottom"/>
            <w:hideMark/>
          </w:tcPr>
          <w:p w:rsidR="00383D2F" w:rsidRPr="00383D2F" w:rsidP="00383D2F" w14:paraId="6177AF80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383D2F">
              <w:rPr>
                <w:rFonts w:ascii="Arial" w:eastAsia="Times New Roman" w:hAnsi="Arial" w:cs="Arial"/>
                <w:b/>
                <w:bCs/>
                <w:sz w:val="22"/>
              </w:rPr>
              <w:t xml:space="preserve">dřevěné parkety 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bottom"/>
            <w:hideMark/>
          </w:tcPr>
          <w:p w:rsidR="00383D2F" w:rsidRPr="00383D2F" w:rsidP="00383D2F" w14:paraId="4794A112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383D2F">
              <w:rPr>
                <w:rFonts w:ascii="Arial" w:eastAsia="Times New Roman" w:hAnsi="Arial" w:cs="Arial"/>
                <w:b/>
                <w:bCs/>
                <w:sz w:val="22"/>
              </w:rPr>
              <w:t>beton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383D2F" w:rsidRPr="00383D2F" w:rsidP="00383D2F" w14:paraId="2BF41059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383D2F">
              <w:rPr>
                <w:rFonts w:ascii="Arial" w:eastAsia="Times New Roman" w:hAnsi="Arial" w:cs="Arial"/>
                <w:b/>
                <w:bCs/>
                <w:sz w:val="22"/>
              </w:rPr>
              <w:t>Celkový součet</w:t>
            </w:r>
          </w:p>
        </w:tc>
      </w:tr>
      <w:tr w14:paraId="62030C28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774FFEDD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hala se schodištěm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52F1555A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1.PP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0F643B49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20,33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13430DFA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0E7BFAFA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4558036A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5C87D4FE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20,33</w:t>
            </w:r>
          </w:p>
        </w:tc>
      </w:tr>
      <w:tr w14:paraId="7F63F197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29F64C59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umývárna + úklid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68DBC8CC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1.PP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52B32B7A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3E97BA57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5,10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5DD47F55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3C25D704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12B686F4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5,10</w:t>
            </w:r>
          </w:p>
        </w:tc>
      </w:tr>
      <w:tr w14:paraId="7F27D0DC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38381B7A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WC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5B82E744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1.PP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47EF14A3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39F79180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1,92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69959EA2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2BF3A377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3CD2D450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1,92</w:t>
            </w:r>
          </w:p>
        </w:tc>
      </w:tr>
      <w:tr w14:paraId="4B0FC8E3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358472EC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prádelna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353989E6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1.PP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7B6BFEF0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79203AD7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647E3B78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59BC640D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20,33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2B57316C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20,33</w:t>
            </w:r>
          </w:p>
        </w:tc>
      </w:tr>
      <w:tr w14:paraId="795D71F4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379A7F56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sušárna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3D13DC09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1.PP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3DED1E49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4CAFA844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09D71911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1BE944EB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23,90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5F05B77F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23,90</w:t>
            </w:r>
          </w:p>
        </w:tc>
      </w:tr>
      <w:tr w14:paraId="26B28806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10E99049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umývárna dětí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6B50F0B2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1.PP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1B2ED500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6EAE300C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1,65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2B762E67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6FDEEA93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55D9FC57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1,65</w:t>
            </w:r>
          </w:p>
        </w:tc>
      </w:tr>
      <w:tr w14:paraId="193FC903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2A190FAB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WC děti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1E7AE386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1.PP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6B773B55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582C19CC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1,36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2EE692EF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5E9F9CE9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2C53786D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1,36</w:t>
            </w:r>
          </w:p>
        </w:tc>
      </w:tr>
      <w:tr w14:paraId="04FCA2A0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3F0F42A5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technická místnost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477C8384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1.PP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0ECE350D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5,19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17D5DBE3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026154BB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6AFC456D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6B0048FB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5,19</w:t>
            </w:r>
          </w:p>
        </w:tc>
      </w:tr>
      <w:tr w14:paraId="2775203B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6AF774B7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jídelna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32459135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1.PP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31E07A7E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48,64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0BC7FE41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1271CC39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32B45A8F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4C02EE19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48,64</w:t>
            </w:r>
          </w:p>
        </w:tc>
      </w:tr>
      <w:tr w14:paraId="49C07983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53624788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přípravna jídla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7C5F0CE9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1.PP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657F450C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5E88C7AE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12,29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406154BF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70FD0ADC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36969435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12,29</w:t>
            </w:r>
          </w:p>
        </w:tc>
      </w:tr>
      <w:tr w14:paraId="501CBFA6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780282A2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sklad kuchyně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135A7E36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1.PP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11A88CC0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0A2C5EE5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8,88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6341330F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5750A54F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4BE29FE4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8,88</w:t>
            </w:r>
          </w:p>
        </w:tc>
      </w:tr>
      <w:tr w14:paraId="1A08187D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79F12AA1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sklad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33FD4ED6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1.PP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17C63466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29D4D990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1,99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65AB3F1A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75A0C7D2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341EBB66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1,99</w:t>
            </w:r>
          </w:p>
        </w:tc>
      </w:tr>
      <w:tr w14:paraId="6FC33BA6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43A0447C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zádveří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7670110D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1.NP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444B0EEB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6,35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0E881621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15C5B1C7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5C41E533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6702C16C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6,35</w:t>
            </w:r>
          </w:p>
        </w:tc>
      </w:tr>
      <w:tr w14:paraId="58BAC379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2FD45354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šatna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7F8D9973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1.NP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7644CC1B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24,74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48572769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528FCDDF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71D9BEF9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498043ED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24,74</w:t>
            </w:r>
          </w:p>
        </w:tc>
      </w:tr>
      <w:tr w14:paraId="31F73424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0FE9D3C6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hala se schodištěm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186E0C1A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1.NP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50D30BA0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4B71CC38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67B46B0A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19,54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0F7B51A7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08F8202E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19,54</w:t>
            </w:r>
          </w:p>
        </w:tc>
      </w:tr>
      <w:tr w14:paraId="6F6B646F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73982217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denní místnost + lehárna 4 děti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2E60C478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1.NP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515DE9AA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1AD9EFD5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35D28663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20,40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687A4CCB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36E0F6DE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20,40</w:t>
            </w:r>
          </w:p>
        </w:tc>
      </w:tr>
      <w:tr w14:paraId="6747F5DE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05F8E299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WC veřejnost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3819CD31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1.NP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50E1A0D3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7AE39830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2,68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08526BF7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5D04A664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167024FF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2,68</w:t>
            </w:r>
          </w:p>
        </w:tc>
      </w:tr>
      <w:tr w14:paraId="07309F2F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4EB03E6F" w14:textId="5351A7CD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 xml:space="preserve">koupelna </w:t>
            </w:r>
            <w:r w:rsidRPr="00383D2F" w:rsidR="00657985">
              <w:rPr>
                <w:rFonts w:ascii="Arial" w:eastAsia="Times New Roman" w:hAnsi="Arial" w:cs="Arial"/>
                <w:sz w:val="20"/>
                <w:szCs w:val="20"/>
              </w:rPr>
              <w:t>zaměstnanci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5A57FAAB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1.NP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7C3863DC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1A5BE4C9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4,51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5264C238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7E7BB7F4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6B4D1522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4,51</w:t>
            </w:r>
          </w:p>
        </w:tc>
      </w:tr>
      <w:tr w14:paraId="20BD80A2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6F577BDA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denní místnost + lehárna 12 dětí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0A3759BA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1.NP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0879EE0B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60,69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48ADDBAF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50D1B18C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1795340F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51FAE203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60,69</w:t>
            </w:r>
          </w:p>
        </w:tc>
      </w:tr>
      <w:tr w14:paraId="133734C3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20FC7DC7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sanita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1171F43E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1.NP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5BB3A3CC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159FA892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8,26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2912AC40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4C66EA77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233DC18E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8,26</w:t>
            </w:r>
          </w:p>
        </w:tc>
      </w:tr>
      <w:tr w14:paraId="2ED09CF2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47EFDDF4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zádveří na zahradu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5822AD8F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1.NP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45693192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6F9F9A15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3,26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58E714FC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341CDD0B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5258AC23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3,26</w:t>
            </w:r>
          </w:p>
        </w:tc>
      </w:tr>
      <w:tr w14:paraId="5C928B16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1421CEC7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hala se schodištěm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70065A1E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2.NP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3EBC2915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5380F1F4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14CF09FD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8,57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65BEFB69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6ABFD671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8,57</w:t>
            </w:r>
          </w:p>
        </w:tc>
      </w:tr>
      <w:tr w14:paraId="65FE8179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7CEEA341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chodba se schodištěm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69F9F3C4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2.NP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3509897C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49EC275F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03AF52BD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7,80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7805CD5C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11A4452D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7,80</w:t>
            </w:r>
          </w:p>
        </w:tc>
      </w:tr>
      <w:tr w14:paraId="6BB62DAB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6FB9ECA6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sanita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4AB89982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2.NP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26E5FE26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6053BD30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4,34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078DBBEC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636F0C46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3636B478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4,34</w:t>
            </w:r>
          </w:p>
        </w:tc>
      </w:tr>
      <w:tr w14:paraId="5ECD5D20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4702DD4D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zázemí vychovatelů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53F0A744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2.NP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524DC2CE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28,90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0C373048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3C43ECA9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14DAD335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29E55A7E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28,90</w:t>
            </w:r>
          </w:p>
        </w:tc>
      </w:tr>
      <w:tr w14:paraId="1078B0A5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077A8E2A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sanita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03AC8634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2.NP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0CA51B10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350BE1B2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5,95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23DE3BF0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1FAE2A99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77A50333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5,95</w:t>
            </w:r>
          </w:p>
        </w:tc>
      </w:tr>
      <w:tr w14:paraId="5C15A595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011D59D3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hrací místnost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5E0BA9C0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2.NP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007C0A24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8,67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319DA86C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08530A8F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74C8CE53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56A03B74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8,67</w:t>
            </w:r>
          </w:p>
        </w:tc>
      </w:tr>
      <w:tr w14:paraId="1C1172D7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457E3A2B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denní místnost + lehárna 12 dětí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168A52D3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2.NP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53981BE7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36,76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0D73500D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1BD2C21D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7F6D9FA2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2B920689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36,76</w:t>
            </w:r>
          </w:p>
        </w:tc>
      </w:tr>
      <w:tr w14:paraId="2C25032B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646F5701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chodba se schodištěm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1E69A459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podkroví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55D29BC9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0BAF435E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5DB81C5A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5,25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7B24932A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452EB6BB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5,25</w:t>
            </w:r>
          </w:p>
        </w:tc>
      </w:tr>
      <w:tr w14:paraId="78B05F97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22F75D4B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koupelna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06C2C377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podkroví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78D16F10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159EB9EB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2,77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054F1EA7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47579B93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06F82502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2,77</w:t>
            </w:r>
          </w:p>
        </w:tc>
      </w:tr>
      <w:tr w14:paraId="7967A3CA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383D2F" w:rsidRPr="00383D2F" w:rsidP="00383D2F" w14:paraId="215027F5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denní místnost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1B199E79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podkroví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40E151D6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1F0D5C54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5E9BD755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16,75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1BA0C966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025B08A7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16,75</w:t>
            </w:r>
          </w:p>
        </w:tc>
      </w:tr>
      <w:tr w14:paraId="3FD6E4D2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83D2F" w:rsidRPr="00383D2F" w:rsidP="00383D2F" w14:paraId="18037446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Celkový součet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bottom"/>
            <w:hideMark/>
          </w:tcPr>
          <w:p w:rsidR="00383D2F" w:rsidRPr="00383D2F" w:rsidP="00383D2F" w14:paraId="57905D99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58638AF3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240,27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7DD67A58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64,96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28207BA7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78,31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3D2F" w:rsidRPr="00383D2F" w:rsidP="00383D2F" w14:paraId="01348EE9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83D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44,23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3D2F" w:rsidRPr="00383D2F" w:rsidP="00383D2F" w14:paraId="585B40EF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383D2F">
              <w:rPr>
                <w:rFonts w:ascii="Arial" w:eastAsia="Times New Roman" w:hAnsi="Arial" w:cs="Arial"/>
                <w:b/>
                <w:bCs/>
                <w:szCs w:val="24"/>
              </w:rPr>
              <w:t>427,77</w:t>
            </w:r>
          </w:p>
        </w:tc>
      </w:tr>
      <w:tr w14:paraId="0BFEF5B7" w14:textId="77777777" w:rsidTr="00383D2F">
        <w:tblPrEx>
          <w:tblW w:w="93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D2F" w:rsidRPr="00383D2F" w:rsidP="00383D2F" w14:paraId="321522FB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D2F" w:rsidRPr="00383D2F" w:rsidP="00383D2F" w14:paraId="6FEBD717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D2F" w:rsidRPr="00383D2F" w:rsidP="00383D2F" w14:paraId="45A77A60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D2F" w:rsidRPr="00383D2F" w:rsidP="00383D2F" w14:paraId="450E99CE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D2F" w:rsidRPr="00383D2F" w:rsidP="00383D2F" w14:paraId="5C2F4103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D2F" w:rsidRPr="00383D2F" w:rsidP="00383D2F" w14:paraId="1BDDED61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D2F" w:rsidRPr="00383D2F" w:rsidP="00383D2F" w14:paraId="2BE85B2F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FF4226" w:rsidP="00FF4226" w14:paraId="0D6C682B" w14:textId="77777777"/>
    <w:tbl>
      <w:tblPr>
        <w:tblW w:w="7520" w:type="dxa"/>
        <w:tblCellMar>
          <w:left w:w="70" w:type="dxa"/>
          <w:right w:w="70" w:type="dxa"/>
        </w:tblCellMar>
        <w:tblLook w:val="04A0"/>
      </w:tblPr>
      <w:tblGrid>
        <w:gridCol w:w="1038"/>
        <w:gridCol w:w="1886"/>
        <w:gridCol w:w="1011"/>
        <w:gridCol w:w="1605"/>
        <w:gridCol w:w="1020"/>
        <w:gridCol w:w="960"/>
      </w:tblGrid>
      <w:tr w14:paraId="7972A3F4" w14:textId="77777777" w:rsidTr="00657985">
        <w:tblPrEx>
          <w:tblW w:w="752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5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5A8B1206" w14:textId="140D16E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SEZNAM A POPIS PROSTOR, TYP ÚKLIDU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243F472C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2A9A3867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8B43D46" w14:textId="77777777" w:rsidTr="00657985">
        <w:tblPrEx>
          <w:tblW w:w="752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3E08ADFE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6E07C7E8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3B8CF8EE" w14:textId="77777777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2A36A0CC" w14:textId="77777777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0CC37FE3" w14:textId="77777777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430DEFC5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35294ACD" w14:textId="77777777" w:rsidTr="00657985">
        <w:tblPrEx>
          <w:tblW w:w="752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9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657985" w:rsidRPr="00657985" w:rsidP="00657985" w14:paraId="059F5EB4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Cs w:val="24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Cs w:val="24"/>
              </w:rPr>
              <w:t>1.PP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4E00E2AD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1304E509" w14:textId="77777777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3DD34A1C" w14:textId="77777777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6DCEE4B8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5B390D8F" w14:textId="77777777" w:rsidTr="00657985">
        <w:tblPrEx>
          <w:tblW w:w="7520" w:type="dxa"/>
          <w:tblCellMar>
            <w:left w:w="70" w:type="dxa"/>
            <w:right w:w="70" w:type="dxa"/>
          </w:tblCellMar>
          <w:tblLook w:val="04A0"/>
        </w:tblPrEx>
        <w:trPr>
          <w:trHeight w:val="855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57985" w:rsidRPr="00657985" w:rsidP="00657985" w14:paraId="0C2759F1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označení</w:t>
            </w:r>
          </w:p>
        </w:tc>
        <w:tc>
          <w:tcPr>
            <w:tcW w:w="18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57985" w:rsidRPr="00657985" w:rsidP="00657985" w14:paraId="5CB22041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typ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657985" w:rsidRPr="00657985" w:rsidP="00657985" w14:paraId="388C562C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plocha    m2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657985" w:rsidRPr="00657985" w:rsidP="00657985" w14:paraId="7AD2B9C9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typ podlahové krytiny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57985" w:rsidRPr="00657985" w:rsidP="00657985" w14:paraId="012E5221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typ úklidu (četnost)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69116413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381CA90F" w14:textId="77777777" w:rsidTr="00657985">
        <w:tblPrEx>
          <w:tblW w:w="7520" w:type="dxa"/>
          <w:tblCellMar>
            <w:left w:w="70" w:type="dxa"/>
            <w:right w:w="70" w:type="dxa"/>
          </w:tblCellMar>
          <w:tblLook w:val="04A0"/>
        </w:tblPrEx>
        <w:trPr>
          <w:trHeight w:val="645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36CA1864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02168E52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hala se schodištěm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365E9909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20,33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6621BF6B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marmoleum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37B951D9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5B85D3D6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51A93D73" w14:textId="77777777" w:rsidTr="00657985">
        <w:tblPrEx>
          <w:tblW w:w="7520" w:type="dxa"/>
          <w:tblCellMar>
            <w:left w:w="70" w:type="dxa"/>
            <w:right w:w="70" w:type="dxa"/>
          </w:tblCellMar>
          <w:tblLook w:val="04A0"/>
        </w:tblPrEx>
        <w:trPr>
          <w:trHeight w:val="645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3E8E8901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7D2ABC0F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umývárna + úklid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6B7D7D57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5,1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483E500A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keramická dlažba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19917CF5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7D737700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1A3A96BD" w14:textId="77777777" w:rsidTr="00657985">
        <w:tblPrEx>
          <w:tblW w:w="7520" w:type="dxa"/>
          <w:tblCellMar>
            <w:left w:w="70" w:type="dxa"/>
            <w:right w:w="70" w:type="dxa"/>
          </w:tblCellMar>
          <w:tblLook w:val="04A0"/>
        </w:tblPrEx>
        <w:trPr>
          <w:trHeight w:val="645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64A747C1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0078B54C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WC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31CFD397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1,92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0CF51D6E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keramická dlažba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3276AE36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0E061404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134D3D83" w14:textId="77777777" w:rsidTr="00657985">
        <w:tblPrEx>
          <w:tblW w:w="7520" w:type="dxa"/>
          <w:tblCellMar>
            <w:left w:w="70" w:type="dxa"/>
            <w:right w:w="70" w:type="dxa"/>
          </w:tblCellMar>
          <w:tblLook w:val="04A0"/>
        </w:tblPrEx>
        <w:trPr>
          <w:trHeight w:val="645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54B5921C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54B31C44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prádelna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765047FF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20,33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00E7060A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beton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39DF5F9C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4963C36E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6191CF17" w14:textId="77777777" w:rsidTr="00657985">
        <w:tblPrEx>
          <w:tblW w:w="7520" w:type="dxa"/>
          <w:tblCellMar>
            <w:left w:w="70" w:type="dxa"/>
            <w:right w:w="70" w:type="dxa"/>
          </w:tblCellMar>
          <w:tblLook w:val="04A0"/>
        </w:tblPrEx>
        <w:trPr>
          <w:trHeight w:val="645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153D894F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74C95072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sušárna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6A2020D2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23,9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6D97F86B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beton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7A2222CB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0A9DC4C1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3E059A7B" w14:textId="77777777" w:rsidTr="00657985">
        <w:tblPrEx>
          <w:tblW w:w="7520" w:type="dxa"/>
          <w:tblCellMar>
            <w:left w:w="70" w:type="dxa"/>
            <w:right w:w="70" w:type="dxa"/>
          </w:tblCellMar>
          <w:tblLook w:val="04A0"/>
        </w:tblPrEx>
        <w:trPr>
          <w:trHeight w:val="645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31C2A14A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12B257FF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umývárna dětí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5EE68962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1,65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4D3153D6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keramická dlažba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786A0D68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179158BA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058B46EC" w14:textId="77777777" w:rsidTr="00657985">
        <w:tblPrEx>
          <w:tblW w:w="7520" w:type="dxa"/>
          <w:tblCellMar>
            <w:left w:w="70" w:type="dxa"/>
            <w:right w:w="70" w:type="dxa"/>
          </w:tblCellMar>
          <w:tblLook w:val="04A0"/>
        </w:tblPrEx>
        <w:trPr>
          <w:trHeight w:val="645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78044263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5673CAC5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WC děti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3336DCAE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1,36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5ABCD561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keramická dlažba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1952BFBC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16924C71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00039EDF" w14:textId="77777777" w:rsidTr="00657985">
        <w:tblPrEx>
          <w:tblW w:w="7520" w:type="dxa"/>
          <w:tblCellMar>
            <w:left w:w="70" w:type="dxa"/>
            <w:right w:w="70" w:type="dxa"/>
          </w:tblCellMar>
          <w:tblLook w:val="04A0"/>
        </w:tblPrEx>
        <w:trPr>
          <w:trHeight w:val="645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4B2C843B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05D9A3A1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technická místnost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096702F3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5,19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4FE8E53D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marmoleum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34AF4182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4270E4BB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4EE7A094" w14:textId="77777777" w:rsidTr="00657985">
        <w:tblPrEx>
          <w:tblW w:w="7520" w:type="dxa"/>
          <w:tblCellMar>
            <w:left w:w="70" w:type="dxa"/>
            <w:right w:w="70" w:type="dxa"/>
          </w:tblCellMar>
          <w:tblLook w:val="04A0"/>
        </w:tblPrEx>
        <w:trPr>
          <w:trHeight w:val="645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25F288AF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647279D7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jídelna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16B913B9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48,64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55365D7F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marmoleum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21ADC14E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21DDA3F5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6A3061A9" w14:textId="77777777" w:rsidTr="00657985">
        <w:tblPrEx>
          <w:tblW w:w="7520" w:type="dxa"/>
          <w:tblCellMar>
            <w:left w:w="70" w:type="dxa"/>
            <w:right w:w="70" w:type="dxa"/>
          </w:tblCellMar>
          <w:tblLook w:val="04A0"/>
        </w:tblPrEx>
        <w:trPr>
          <w:trHeight w:val="645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27083EE9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02622EC4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přípravna jídla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0BA8B893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12,29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62BD88B0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keramická dlažba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1C31BBFF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3B05D7B0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2B18B995" w14:textId="77777777" w:rsidTr="00657985">
        <w:tblPrEx>
          <w:tblW w:w="7520" w:type="dxa"/>
          <w:tblCellMar>
            <w:left w:w="70" w:type="dxa"/>
            <w:right w:w="70" w:type="dxa"/>
          </w:tblCellMar>
          <w:tblLook w:val="04A0"/>
        </w:tblPrEx>
        <w:trPr>
          <w:trHeight w:val="645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5D1F91B8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1F262D51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sklad kuchyně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16A53E5E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8,88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5C5649A1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keramická dlažba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75538924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20C11A3F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62438743" w14:textId="77777777" w:rsidTr="00657985">
        <w:tblPrEx>
          <w:tblW w:w="7520" w:type="dxa"/>
          <w:tblCellMar>
            <w:left w:w="70" w:type="dxa"/>
            <w:right w:w="70" w:type="dxa"/>
          </w:tblCellMar>
          <w:tblLook w:val="04A0"/>
        </w:tblPrEx>
        <w:trPr>
          <w:trHeight w:val="645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6E9442AC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48CEAD81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sklad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3BE312CB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1,99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1154C2ED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keramická dlažba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7BC6B504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111B6021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55A0C493" w14:textId="77777777" w:rsidTr="00657985">
        <w:tblPrEx>
          <w:tblW w:w="752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57985" w:rsidRPr="00657985" w:rsidP="00657985" w14:paraId="53A8F4CC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13C41FB0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660053CA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151,58</w:t>
            </w:r>
          </w:p>
        </w:tc>
        <w:tc>
          <w:tcPr>
            <w:tcW w:w="26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57985" w:rsidRPr="00657985" w:rsidP="00657985" w14:paraId="359B56B5" w14:textId="77777777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</w:rPr>
            </w:pPr>
            <w:r w:rsidRPr="00657985">
              <w:rPr>
                <w:rFonts w:eastAsia="Times New Roman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235A2DEE" w14:textId="77777777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</w:rPr>
            </w:pPr>
          </w:p>
        </w:tc>
      </w:tr>
      <w:tr w14:paraId="2BFE98FE" w14:textId="77777777" w:rsidTr="00657985">
        <w:tblPrEx>
          <w:tblW w:w="752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13A20F53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4B32A769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714D5330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3E7D55CB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6951223D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689B61AA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383D2F" w14:paraId="325292AD" w14:textId="77777777">
      <w:pPr>
        <w:spacing w:after="160" w:line="259" w:lineRule="auto"/>
        <w:ind w:left="0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tbl>
      <w:tblPr>
        <w:tblW w:w="7640" w:type="dxa"/>
        <w:tblCellMar>
          <w:left w:w="70" w:type="dxa"/>
          <w:right w:w="70" w:type="dxa"/>
        </w:tblCellMar>
        <w:tblLook w:val="04A0"/>
      </w:tblPr>
      <w:tblGrid>
        <w:gridCol w:w="952"/>
        <w:gridCol w:w="2259"/>
        <w:gridCol w:w="1099"/>
        <w:gridCol w:w="1465"/>
        <w:gridCol w:w="1000"/>
        <w:gridCol w:w="960"/>
      </w:tblGrid>
      <w:tr w14:paraId="4E54911F" w14:textId="77777777" w:rsidTr="00657985">
        <w:tblPrEx>
          <w:tblW w:w="76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57985" w:rsidRPr="00657985" w:rsidP="00657985" w14:paraId="0F667690" w14:textId="0422DC0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SEZNAM A POPIS PROSTOR, TYP ÚKLIDU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68DF330C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55B6512A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1DACF867" w14:textId="77777777" w:rsidTr="00657985">
        <w:tblPrEx>
          <w:tblW w:w="764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1D503C70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2A2B56ED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5BB28B73" w14:textId="77777777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6B9CB44F" w14:textId="77777777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75BE2C5D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1BB8DAC2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3F70DFF2" w14:textId="77777777" w:rsidTr="00657985">
        <w:tblPrEx>
          <w:tblW w:w="7640" w:type="dxa"/>
          <w:tblCellMar>
            <w:left w:w="70" w:type="dxa"/>
            <w:right w:w="70" w:type="dxa"/>
          </w:tblCellMar>
          <w:tblLook w:val="04A0"/>
        </w:tblPrEx>
        <w:trPr>
          <w:trHeight w:val="570"/>
        </w:trPr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657985" w:rsidRPr="00657985" w:rsidP="00657985" w14:paraId="0FC25C8A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8"/>
                <w:szCs w:val="28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8"/>
                <w:szCs w:val="28"/>
              </w:rPr>
              <w:t>1.NP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2E64DACC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6E2A9494" w14:textId="77777777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7292F51D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0AD2436A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3CADD975" w14:textId="77777777" w:rsidTr="00657985">
        <w:tblPrEx>
          <w:tblW w:w="7640" w:type="dxa"/>
          <w:tblCellMar>
            <w:left w:w="70" w:type="dxa"/>
            <w:right w:w="70" w:type="dxa"/>
          </w:tblCellMar>
          <w:tblLook w:val="04A0"/>
        </w:tblPrEx>
        <w:trPr>
          <w:trHeight w:val="660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684C27B8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označení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4C9CB1C2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typ prostor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57985" w:rsidRPr="00657985" w:rsidP="00657985" w14:paraId="325C393E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plocha     m2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57985" w:rsidRPr="00657985" w:rsidP="00657985" w14:paraId="170CCA3B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typ podlahové krytiny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57985" w:rsidRPr="00657985" w:rsidP="00657985" w14:paraId="60B6F094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typ úklidu (četnost)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653851FA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1EEF7DBE" w14:textId="77777777" w:rsidTr="00657985">
        <w:tblPrEx>
          <w:tblW w:w="7640" w:type="dxa"/>
          <w:tblCellMar>
            <w:left w:w="70" w:type="dxa"/>
            <w:right w:w="70" w:type="dxa"/>
          </w:tblCellMar>
          <w:tblLook w:val="04A0"/>
        </w:tblPrEx>
        <w:trPr>
          <w:trHeight w:val="66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747C3E15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5D66B100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zádveří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47A13321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6,35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0E334292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marmoleum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5F8D9CC0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56C3570D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66A90D88" w14:textId="77777777" w:rsidTr="00657985">
        <w:tblPrEx>
          <w:tblW w:w="7640" w:type="dxa"/>
          <w:tblCellMar>
            <w:left w:w="70" w:type="dxa"/>
            <w:right w:w="70" w:type="dxa"/>
          </w:tblCellMar>
          <w:tblLook w:val="04A0"/>
        </w:tblPrEx>
        <w:trPr>
          <w:trHeight w:val="66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64B7AAB4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751C9C92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šatna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65AF7D6E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24,74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186BD07C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marmoleum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7B29F19F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13275308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2F20B218" w14:textId="77777777" w:rsidTr="00657985">
        <w:tblPrEx>
          <w:tblW w:w="7640" w:type="dxa"/>
          <w:tblCellMar>
            <w:left w:w="70" w:type="dxa"/>
            <w:right w:w="70" w:type="dxa"/>
          </w:tblCellMar>
          <w:tblLook w:val="04A0"/>
        </w:tblPrEx>
        <w:trPr>
          <w:trHeight w:val="66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7E78FA03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021C3C9B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hala se schodištěm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104DAEFF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19,54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0F3F3852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dřevěné parkety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07605771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16073FA1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4B9A80AA" w14:textId="77777777" w:rsidTr="00657985">
        <w:tblPrEx>
          <w:tblW w:w="7640" w:type="dxa"/>
          <w:tblCellMar>
            <w:left w:w="70" w:type="dxa"/>
            <w:right w:w="70" w:type="dxa"/>
          </w:tblCellMar>
          <w:tblLook w:val="04A0"/>
        </w:tblPrEx>
        <w:trPr>
          <w:trHeight w:val="66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145D1BD0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5300ACEA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denní místnost + lehárna 4 děti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5BF6693E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20,40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1730605E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dřevěné parkety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35EDBEC1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7CBBCC53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2E5A7218" w14:textId="77777777" w:rsidTr="00657985">
        <w:tblPrEx>
          <w:tblW w:w="7640" w:type="dxa"/>
          <w:tblCellMar>
            <w:left w:w="70" w:type="dxa"/>
            <w:right w:w="70" w:type="dxa"/>
          </w:tblCellMar>
          <w:tblLook w:val="04A0"/>
        </w:tblPrEx>
        <w:trPr>
          <w:trHeight w:val="66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0146E4FC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17CB4841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WC veřejnost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6C9F9BA3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2,68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4222A022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keramická dlažba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45660767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7636C618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510F0A4C" w14:textId="77777777" w:rsidTr="00657985">
        <w:tblPrEx>
          <w:tblW w:w="7640" w:type="dxa"/>
          <w:tblCellMar>
            <w:left w:w="70" w:type="dxa"/>
            <w:right w:w="70" w:type="dxa"/>
          </w:tblCellMar>
          <w:tblLook w:val="04A0"/>
        </w:tblPrEx>
        <w:trPr>
          <w:trHeight w:val="66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5ED7C16F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06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16249A71" w14:textId="4B692824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 xml:space="preserve">koupelna </w:t>
            </w:r>
            <w:r w:rsidRPr="00657985" w:rsidR="00555E00">
              <w:rPr>
                <w:rFonts w:ascii="Arial" w:eastAsia="Times New Roman" w:hAnsi="Arial" w:cs="Arial"/>
                <w:sz w:val="20"/>
                <w:szCs w:val="20"/>
              </w:rPr>
              <w:t>zaměstnanci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15458FBC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4,51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28A7D8FE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keramická dlažba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4A3C5CDE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08C38D43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3BC08B8F" w14:textId="77777777" w:rsidTr="00657985">
        <w:tblPrEx>
          <w:tblW w:w="7640" w:type="dxa"/>
          <w:tblCellMar>
            <w:left w:w="70" w:type="dxa"/>
            <w:right w:w="70" w:type="dxa"/>
          </w:tblCellMar>
          <w:tblLook w:val="04A0"/>
        </w:tblPrEx>
        <w:trPr>
          <w:trHeight w:val="66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490ADFF9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07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413F2F8B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denní místnost + lehárna 12 dětí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300FCA67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60,69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68D4A243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marmoleum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4061E42B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067B1AD2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378B762C" w14:textId="77777777" w:rsidTr="00657985">
        <w:tblPrEx>
          <w:tblW w:w="7640" w:type="dxa"/>
          <w:tblCellMar>
            <w:left w:w="70" w:type="dxa"/>
            <w:right w:w="70" w:type="dxa"/>
          </w:tblCellMar>
          <w:tblLook w:val="04A0"/>
        </w:tblPrEx>
        <w:trPr>
          <w:trHeight w:val="66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64B6B94D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50EF9C55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sanita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134D4F29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8,26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17E2890D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keramická dlažba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68B07131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53F34ADA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26F7022F" w14:textId="77777777" w:rsidTr="00657985">
        <w:tblPrEx>
          <w:tblW w:w="7640" w:type="dxa"/>
          <w:tblCellMar>
            <w:left w:w="70" w:type="dxa"/>
            <w:right w:w="70" w:type="dxa"/>
          </w:tblCellMar>
          <w:tblLook w:val="04A0"/>
        </w:tblPrEx>
        <w:trPr>
          <w:trHeight w:val="660"/>
        </w:trPr>
        <w:tc>
          <w:tcPr>
            <w:tcW w:w="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7C413BD0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09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57985" w:rsidRPr="00657985" w:rsidP="00657985" w14:paraId="6DA0A5DA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zádveří na zahradu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47078FCF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3,62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57985" w:rsidRPr="00657985" w:rsidP="00657985" w14:paraId="0824DC88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keramická dlažba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092D0934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1FC6C16C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093FCC32" w14:textId="77777777" w:rsidTr="00657985">
        <w:tblPrEx>
          <w:tblW w:w="764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657985" w:rsidRPr="00657985" w:rsidP="00657985" w14:paraId="6D1B9685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Celkem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566A572A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150,79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657985" w:rsidRPr="00657985" w:rsidP="00657985" w14:paraId="489EC0FF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0D5ECF35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3441D0F7" w14:textId="77777777" w:rsidTr="00657985">
        <w:tblPrEx>
          <w:tblW w:w="76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6F894685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00634A8A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7C2F4B19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3D60FC6A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4CC039CF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0576A919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657985" w:rsidP="00FF4226" w14:paraId="25CA0446" w14:textId="3A04733D">
      <w:pPr>
        <w:spacing w:after="160" w:line="259" w:lineRule="auto"/>
        <w:ind w:left="0" w:firstLine="0"/>
        <w:jc w:val="left"/>
        <w:rPr>
          <w:rFonts w:ascii="Arial" w:hAnsi="Arial" w:cs="Arial"/>
          <w:sz w:val="22"/>
        </w:rPr>
      </w:pPr>
    </w:p>
    <w:p w:rsidR="00657985" w14:paraId="57C5CEBD" w14:textId="77777777">
      <w:pPr>
        <w:spacing w:after="160" w:line="259" w:lineRule="auto"/>
        <w:ind w:left="0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tbl>
      <w:tblPr>
        <w:tblW w:w="7680" w:type="dxa"/>
        <w:tblCellMar>
          <w:left w:w="70" w:type="dxa"/>
          <w:right w:w="70" w:type="dxa"/>
        </w:tblCellMar>
        <w:tblLook w:val="04A0"/>
      </w:tblPr>
      <w:tblGrid>
        <w:gridCol w:w="1070"/>
        <w:gridCol w:w="2128"/>
        <w:gridCol w:w="1082"/>
        <w:gridCol w:w="1480"/>
        <w:gridCol w:w="960"/>
        <w:gridCol w:w="960"/>
      </w:tblGrid>
      <w:tr w14:paraId="2C6E1DCA" w14:textId="77777777" w:rsidTr="00657985">
        <w:tblPrEx>
          <w:tblW w:w="76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4C8FFF2C" w14:textId="0E06BA83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SEZNAM A POPIS PROSTOR, TYP ÚKLIDU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4B3D09BC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7FAB4776" w14:textId="77777777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68E175B9" w14:textId="77777777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7563C048" w14:textId="77777777" w:rsidTr="00657985">
        <w:tblPrEx>
          <w:tblW w:w="768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17799139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2DC4EC15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76A1BA31" w14:textId="77777777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3570DE77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46134E07" w14:textId="77777777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6DA5315D" w14:textId="77777777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6E272E06" w14:textId="77777777" w:rsidTr="00657985">
        <w:tblPrEx>
          <w:tblW w:w="7680" w:type="dxa"/>
          <w:tblCellMar>
            <w:left w:w="70" w:type="dxa"/>
            <w:right w:w="70" w:type="dxa"/>
          </w:tblCellMar>
          <w:tblLook w:val="04A0"/>
        </w:tblPrEx>
        <w:trPr>
          <w:trHeight w:val="555"/>
        </w:trPr>
        <w:tc>
          <w:tcPr>
            <w:tcW w:w="3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657985" w:rsidRPr="00657985" w:rsidP="00657985" w14:paraId="0ED481F8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8"/>
                <w:szCs w:val="28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8"/>
                <w:szCs w:val="28"/>
              </w:rPr>
              <w:t>2.NP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57985" w:rsidRPr="00657985" w:rsidP="00657985" w14:paraId="098ACBA8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57985" w:rsidRPr="00657985" w:rsidP="00657985" w14:paraId="2CB3A73A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57985" w:rsidRPr="00657985" w:rsidP="00657985" w14:paraId="03232295" w14:textId="77777777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57985" w:rsidRPr="00657985" w:rsidP="00657985" w14:paraId="75F25EAE" w14:textId="77777777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47A76A3" w14:textId="77777777" w:rsidTr="00657985">
        <w:tblPrEx>
          <w:tblW w:w="7680" w:type="dxa"/>
          <w:tblCellMar>
            <w:left w:w="70" w:type="dxa"/>
            <w:right w:w="70" w:type="dxa"/>
          </w:tblCellMar>
          <w:tblLook w:val="04A0"/>
        </w:tblPrEx>
        <w:trPr>
          <w:trHeight w:val="540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701D93D6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označení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39BD7C18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typ prostor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57985" w:rsidRPr="00657985" w:rsidP="00657985" w14:paraId="354E683B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plocha       m2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57985" w:rsidRPr="00657985" w:rsidP="00657985" w14:paraId="1C016C2A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typ podlahové krytiny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57985" w:rsidRPr="00657985" w:rsidP="00657985" w14:paraId="7D9F3ABB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typ úklidu (četnost)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609D0FF8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14F0FC52" w14:textId="77777777" w:rsidTr="00657985">
        <w:tblPrEx>
          <w:tblW w:w="7680" w:type="dxa"/>
          <w:tblCellMar>
            <w:left w:w="70" w:type="dxa"/>
            <w:right w:w="70" w:type="dxa"/>
          </w:tblCellMar>
          <w:tblLook w:val="04A0"/>
        </w:tblPrEx>
        <w:trPr>
          <w:trHeight w:val="705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69260103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7201B9F6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hala se schodištěm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47480575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8,57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31063358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dž´řevěné</w:t>
            </w:r>
            <w:r w:rsidRPr="00657985">
              <w:rPr>
                <w:rFonts w:ascii="Arial" w:eastAsia="Times New Roman" w:hAnsi="Arial" w:cs="Arial"/>
                <w:sz w:val="20"/>
                <w:szCs w:val="20"/>
              </w:rPr>
              <w:t xml:space="preserve"> parkety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55EC88A4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6E42D4F7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14:paraId="4C6C90AB" w14:textId="77777777" w:rsidTr="00657985">
        <w:tblPrEx>
          <w:tblW w:w="7680" w:type="dxa"/>
          <w:tblCellMar>
            <w:left w:w="70" w:type="dxa"/>
            <w:right w:w="70" w:type="dxa"/>
          </w:tblCellMar>
          <w:tblLook w:val="04A0"/>
        </w:tblPrEx>
        <w:trPr>
          <w:trHeight w:val="705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7C0CA18A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0B9E1D7A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chodba se schodištěm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4BDD8BFD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7,80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0D504B5F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dž´řevěné</w:t>
            </w:r>
            <w:r w:rsidRPr="00657985">
              <w:rPr>
                <w:rFonts w:ascii="Arial" w:eastAsia="Times New Roman" w:hAnsi="Arial" w:cs="Arial"/>
                <w:sz w:val="20"/>
                <w:szCs w:val="20"/>
              </w:rPr>
              <w:t xml:space="preserve"> parkety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5C68228C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2202470D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14:paraId="069CBEAA" w14:textId="77777777" w:rsidTr="00657985">
        <w:tblPrEx>
          <w:tblW w:w="7680" w:type="dxa"/>
          <w:tblCellMar>
            <w:left w:w="70" w:type="dxa"/>
            <w:right w:w="70" w:type="dxa"/>
          </w:tblCellMar>
          <w:tblLook w:val="04A0"/>
        </w:tblPrEx>
        <w:trPr>
          <w:trHeight w:val="705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7BF6CCE1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461ECEFF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sanita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26F7DED6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4,34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0E2C7530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keramická dlažba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5A9863D0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233A174E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14:paraId="53D51483" w14:textId="77777777" w:rsidTr="00657985">
        <w:tblPrEx>
          <w:tblW w:w="7680" w:type="dxa"/>
          <w:tblCellMar>
            <w:left w:w="70" w:type="dxa"/>
            <w:right w:w="70" w:type="dxa"/>
          </w:tblCellMar>
          <w:tblLook w:val="04A0"/>
        </w:tblPrEx>
        <w:trPr>
          <w:trHeight w:val="705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464B437E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50691A68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zázemí vychovatelů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6B26D541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28,90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4BD017C6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marmoleum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092CD5D5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18140A1F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14:paraId="74596F74" w14:textId="77777777" w:rsidTr="00657985">
        <w:tblPrEx>
          <w:tblW w:w="7680" w:type="dxa"/>
          <w:tblCellMar>
            <w:left w:w="70" w:type="dxa"/>
            <w:right w:w="70" w:type="dxa"/>
          </w:tblCellMar>
          <w:tblLook w:val="04A0"/>
        </w:tblPrEx>
        <w:trPr>
          <w:trHeight w:val="705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3080C9D8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57CC3EA8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sanita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518C8F0B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5,95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185874F0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keramická dlažba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148AC9CC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2B6C49D6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14:paraId="08FF85B1" w14:textId="77777777" w:rsidTr="00657985">
        <w:tblPrEx>
          <w:tblW w:w="7680" w:type="dxa"/>
          <w:tblCellMar>
            <w:left w:w="70" w:type="dxa"/>
            <w:right w:w="70" w:type="dxa"/>
          </w:tblCellMar>
          <w:tblLook w:val="04A0"/>
        </w:tblPrEx>
        <w:trPr>
          <w:trHeight w:val="705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2615B7BE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2A36BE94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hrací místnost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113A0358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8,67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799EF6B2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marmoleum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626AFF8D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3DDAABD9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14:paraId="303AD74A" w14:textId="77777777" w:rsidTr="00657985">
        <w:tblPrEx>
          <w:tblW w:w="7680" w:type="dxa"/>
          <w:tblCellMar>
            <w:left w:w="70" w:type="dxa"/>
            <w:right w:w="70" w:type="dxa"/>
          </w:tblCellMar>
          <w:tblLook w:val="04A0"/>
        </w:tblPrEx>
        <w:trPr>
          <w:trHeight w:val="705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4DB89351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3CF87739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denní místnost + lehárna 12 dětí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230295A8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36,76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3534209A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marmoleum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2BD3943B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6EEA5E91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14:paraId="0E70C4A7" w14:textId="77777777" w:rsidTr="00657985">
        <w:tblPrEx>
          <w:tblW w:w="768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657985" w:rsidRPr="00657985" w:rsidP="00657985" w14:paraId="5C61FA0A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Celkem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35C22867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100,99</w:t>
            </w:r>
          </w:p>
        </w:tc>
        <w:tc>
          <w:tcPr>
            <w:tcW w:w="2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57985" w:rsidRPr="00657985" w:rsidP="00657985" w14:paraId="7494B7EE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08610E5D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14:paraId="2E702341" w14:textId="77777777" w:rsidTr="00657985">
        <w:tblPrEx>
          <w:tblW w:w="76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1734FD5B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66E858DC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7AA5D0BA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4645637C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6F0665E2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637F8723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1CDD365D" w14:textId="77777777" w:rsidTr="00657985">
        <w:tblPrEx>
          <w:tblW w:w="76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1F0550C7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29F8A5CE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42FD9C90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166C1A28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4C341BD7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061CE080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657985" w:rsidP="00FF4226" w14:paraId="7806DACA" w14:textId="54AFC01C">
      <w:pPr>
        <w:spacing w:after="160" w:line="259" w:lineRule="auto"/>
        <w:ind w:left="0" w:firstLine="0"/>
        <w:jc w:val="left"/>
        <w:rPr>
          <w:rFonts w:ascii="Arial" w:hAnsi="Arial" w:cs="Arial"/>
          <w:sz w:val="22"/>
        </w:rPr>
      </w:pPr>
    </w:p>
    <w:p w:rsidR="00657985" w14:paraId="7569DC0B" w14:textId="77777777">
      <w:pPr>
        <w:spacing w:after="160" w:line="259" w:lineRule="auto"/>
        <w:ind w:left="0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tbl>
      <w:tblPr>
        <w:tblW w:w="7220" w:type="dxa"/>
        <w:tblCellMar>
          <w:left w:w="70" w:type="dxa"/>
          <w:right w:w="70" w:type="dxa"/>
        </w:tblCellMar>
        <w:tblLook w:val="04A0"/>
      </w:tblPr>
      <w:tblGrid>
        <w:gridCol w:w="1097"/>
        <w:gridCol w:w="2320"/>
        <w:gridCol w:w="1003"/>
        <w:gridCol w:w="1840"/>
        <w:gridCol w:w="960"/>
      </w:tblGrid>
      <w:tr w14:paraId="7981BCAD" w14:textId="77777777" w:rsidTr="00657985">
        <w:tblPrEx>
          <w:tblW w:w="722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1A5D08A2" w14:textId="150344E3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SEZNAM A POPIS PROSTOR, TYP ÚKLIDU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7E20F9C7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521B39B5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C0C2EE3" w14:textId="77777777" w:rsidTr="00657985">
        <w:tblPrEx>
          <w:tblW w:w="722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01303695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31AA9DD0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79750A6E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1A1E0973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0D5D36CE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7EEB57B6" w14:textId="77777777" w:rsidTr="00657985">
        <w:tblPrEx>
          <w:tblW w:w="7220" w:type="dxa"/>
          <w:tblCellMar>
            <w:left w:w="70" w:type="dxa"/>
            <w:right w:w="70" w:type="dxa"/>
          </w:tblCellMar>
          <w:tblLook w:val="04A0"/>
        </w:tblPrEx>
        <w:trPr>
          <w:trHeight w:val="49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657985" w:rsidRPr="00657985" w:rsidP="00657985" w14:paraId="0A6FA132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8"/>
                <w:szCs w:val="28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8"/>
                <w:szCs w:val="28"/>
              </w:rPr>
              <w:t>Podkroví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7787AFC3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2B6EB950" w14:textId="77777777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51C7F413" w14:textId="77777777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6AD7A2E" w14:textId="77777777" w:rsidTr="00657985">
        <w:tblPrEx>
          <w:tblW w:w="7220" w:type="dxa"/>
          <w:tblCellMar>
            <w:left w:w="70" w:type="dxa"/>
            <w:right w:w="70" w:type="dxa"/>
          </w:tblCellMar>
          <w:tblLook w:val="04A0"/>
        </w:tblPrEx>
        <w:trPr>
          <w:trHeight w:val="540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2590E704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označení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42FB4EB5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typ prostor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57985" w:rsidRPr="00657985" w:rsidP="00657985" w14:paraId="3E074FD1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plocha m2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57985" w:rsidRPr="00657985" w:rsidP="00657985" w14:paraId="398DEB81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typ podlahové krytiny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57985" w:rsidRPr="00657985" w:rsidP="00657985" w14:paraId="149080E4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typ úklidu (četnost)</w:t>
            </w:r>
          </w:p>
        </w:tc>
      </w:tr>
      <w:tr w14:paraId="300DD752" w14:textId="77777777" w:rsidTr="00657985">
        <w:tblPrEx>
          <w:tblW w:w="7220" w:type="dxa"/>
          <w:tblCellMar>
            <w:left w:w="70" w:type="dxa"/>
            <w:right w:w="70" w:type="dxa"/>
          </w:tblCellMar>
          <w:tblLook w:val="04A0"/>
        </w:tblPrEx>
        <w:trPr>
          <w:trHeight w:val="855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4834F7E6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33170D72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chodba se schodištěm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166B8E8E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5,25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3748A3A5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dřevěné parkety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78BAC469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DS</w:t>
            </w:r>
          </w:p>
        </w:tc>
      </w:tr>
      <w:tr w14:paraId="2E086042" w14:textId="77777777" w:rsidTr="00657985">
        <w:tblPrEx>
          <w:tblW w:w="7220" w:type="dxa"/>
          <w:tblCellMar>
            <w:left w:w="70" w:type="dxa"/>
            <w:right w:w="70" w:type="dxa"/>
          </w:tblCellMar>
          <w:tblLook w:val="04A0"/>
        </w:tblPrEx>
        <w:trPr>
          <w:trHeight w:val="855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1E0A4347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0AC3B025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koupelna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10493B82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2,77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647CA950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keramická dlažba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1D786005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DS</w:t>
            </w:r>
          </w:p>
        </w:tc>
      </w:tr>
      <w:tr w14:paraId="254CF54B" w14:textId="77777777" w:rsidTr="00657985">
        <w:tblPrEx>
          <w:tblW w:w="7220" w:type="dxa"/>
          <w:tblCellMar>
            <w:left w:w="70" w:type="dxa"/>
            <w:right w:w="70" w:type="dxa"/>
          </w:tblCellMar>
          <w:tblLook w:val="04A0"/>
        </w:tblPrEx>
        <w:trPr>
          <w:trHeight w:val="855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12617F8C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4166E0D8" w14:textId="77777777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denní místnost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22CCA725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16,75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57985" w:rsidRPr="00657985" w:rsidP="00657985" w14:paraId="203506C4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dřevěné parkety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57985" w:rsidRPr="00657985" w:rsidP="00657985" w14:paraId="2D515C41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sz w:val="20"/>
                <w:szCs w:val="20"/>
              </w:rPr>
              <w:t>DS</w:t>
            </w:r>
          </w:p>
        </w:tc>
      </w:tr>
      <w:tr w14:paraId="3458CBA9" w14:textId="77777777" w:rsidTr="00657985">
        <w:tblPrEx>
          <w:tblW w:w="722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657985" w:rsidRPr="00657985" w:rsidP="00657985" w14:paraId="146B0342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Celkem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7985" w:rsidRPr="00657985" w:rsidP="00657985" w14:paraId="6868B99D" w14:textId="77777777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24,77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57985" w:rsidRPr="00657985" w:rsidP="00657985" w14:paraId="14A5B68C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579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14:paraId="4B781B41" w14:textId="77777777" w:rsidTr="00657985">
        <w:tblPrEx>
          <w:tblW w:w="722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4D89F214" w14:textId="7777777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4018C162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10BF9775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21222897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367BEE77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768F2C5" w14:textId="77777777" w:rsidTr="00657985">
        <w:tblPrEx>
          <w:tblW w:w="722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59BA6627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5EEDC254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6244FA63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0B469B0F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2EB741ED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27D67897" w14:textId="77777777" w:rsidTr="00657985">
        <w:tblPrEx>
          <w:tblW w:w="722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203648F5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5D99AD3A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6B977C2F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2D84096B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7985" w:rsidRPr="00657985" w:rsidP="00657985" w14:paraId="3D6A088A" w14:textId="77777777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F95304" w:rsidRPr="00416A89" w:rsidP="00FF4226" w14:paraId="693FEE8F" w14:textId="77777777">
      <w:pPr>
        <w:spacing w:after="160" w:line="259" w:lineRule="auto"/>
        <w:ind w:left="0" w:firstLine="0"/>
        <w:jc w:val="left"/>
        <w:rPr>
          <w:rFonts w:ascii="Arial" w:hAnsi="Arial" w:cs="Arial"/>
          <w:sz w:val="22"/>
        </w:rPr>
      </w:pPr>
    </w:p>
    <w:sectPr w:rsidSect="00FF422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04" w14:paraId="033BFCA0" w14:textId="77777777">
    <w:pPr>
      <w:spacing w:after="0" w:line="259" w:lineRule="auto"/>
      <w:ind w:left="0" w:right="110" w:firstLine="0"/>
      <w:jc w:val="right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</w:t>
    </w:r>
    <w:r>
      <w:rPr>
        <w:sz w:val="34"/>
      </w:rPr>
      <w:t xml:space="preserve">z </w:t>
    </w:r>
    <w:r>
      <w:fldChar w:fldCharType="begin"/>
    </w:r>
    <w:r>
      <w:instrText xml:space="preserve"> NUMPAGES   \* MERGEFORMAT </w:instrText>
    </w:r>
    <w:r>
      <w:fldChar w:fldCharType="separate"/>
    </w:r>
    <w:r w:rsidR="00802DA4">
      <w:rPr>
        <w:noProof/>
      </w:rPr>
      <w:t>3</w:t>
    </w:r>
    <w:r w:rsidR="00802DA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D2C" w:rsidP="00EA3D2C" w14:paraId="40A8765A" w14:textId="77777777">
    <w:pPr>
      <w:pStyle w:val="Footer"/>
      <w:pBdr>
        <w:top w:val="single" w:sz="4" w:space="1" w:color="auto"/>
      </w:pBdr>
      <w:jc w:val="right"/>
    </w:pPr>
    <w:r w:rsidRPr="00B37804">
      <w:rPr>
        <w:rFonts w:ascii="Arial" w:hAnsi="Arial" w:cs="Arial"/>
        <w:sz w:val="18"/>
        <w:szCs w:val="18"/>
      </w:rPr>
      <w:t xml:space="preserve">Stránka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PAGE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Pr="00B37804">
      <w:rPr>
        <w:rFonts w:ascii="Arial" w:hAnsi="Arial" w:cs="Arial"/>
        <w:bCs/>
        <w:sz w:val="18"/>
        <w:szCs w:val="18"/>
      </w:rPr>
      <w:t>8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sz w:val="18"/>
        <w:szCs w:val="18"/>
      </w:rPr>
      <w:t xml:space="preserve"> (celkem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NUMPAGES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Pr="00B37804">
      <w:rPr>
        <w:rFonts w:ascii="Arial" w:hAnsi="Arial" w:cs="Arial"/>
        <w:bCs/>
        <w:sz w:val="18"/>
        <w:szCs w:val="18"/>
      </w:rPr>
      <w:t>8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bCs/>
        <w:sz w:val="18"/>
        <w:szCs w:val="18"/>
      </w:rPr>
      <w:t>)</w:t>
    </w:r>
  </w:p>
  <w:p w:rsidR="00EA3D2C" w14:paraId="19D1362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04" w14:paraId="30289FF4" w14:textId="77777777">
    <w:pPr>
      <w:spacing w:after="160" w:line="259" w:lineRule="auto"/>
      <w:ind w:left="0" w:firstLine="0"/>
      <w:jc w:val="lef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4226" w:rsidRPr="00FF4226" w:rsidP="00603C28" w14:paraId="59845A83" w14:textId="52EE9F4E">
    <w:pPr>
      <w:pStyle w:val="Header"/>
      <w:tabs>
        <w:tab w:val="left" w:pos="195"/>
      </w:tabs>
      <w:jc w:val="righ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889" w:type="dxa"/>
      <w:tblLook w:val="04A0"/>
    </w:tblPr>
    <w:tblGrid>
      <w:gridCol w:w="6345"/>
      <w:gridCol w:w="3544"/>
    </w:tblGrid>
    <w:tr w14:paraId="1FB5D3AA" w14:textId="77777777" w:rsidTr="00A942A0">
      <w:tblPrEx>
        <w:tblW w:w="9889" w:type="dxa"/>
        <w:tblLook w:val="04A0"/>
      </w:tblPrEx>
      <w:trPr>
        <w:trHeight w:val="142"/>
      </w:trPr>
      <w:tc>
        <w:tcPr>
          <w:tcW w:w="6345" w:type="dxa"/>
        </w:tcPr>
        <w:p w:rsidR="000F2A50" w:rsidRPr="005740EB" w:rsidP="00A942A0" w14:paraId="68240B08" w14:textId="52AACE8F">
          <w:pPr>
            <w:tabs>
              <w:tab w:val="left" w:pos="1206"/>
            </w:tabs>
            <w:spacing w:after="0"/>
            <w:ind w:left="425" w:hanging="414"/>
            <w:rPr>
              <w:rFonts w:ascii="Cambria" w:hAnsi="Cambria" w:cs="Arial"/>
              <w:color w:val="1F497D"/>
              <w:sz w:val="28"/>
              <w:szCs w:val="26"/>
            </w:rPr>
          </w:pPr>
          <w:r>
            <w:rPr>
              <w:noProof/>
            </w:rPr>
            <w:drawing>
              <wp:anchor distT="152400" distB="152400" distL="152400" distR="152400" simplePos="0" relativeHeight="251658240" behindDoc="1" locked="1" layoutInCell="1" allowOverlap="0">
                <wp:simplePos x="0" y="0"/>
                <wp:positionH relativeFrom="margin">
                  <wp:posOffset>-66675</wp:posOffset>
                </wp:positionH>
                <wp:positionV relativeFrom="topMargin">
                  <wp:posOffset>-305435</wp:posOffset>
                </wp:positionV>
                <wp:extent cx="2206625" cy="647700"/>
                <wp:effectExtent l="0" t="0" r="3175" b="0"/>
                <wp:wrapNone/>
                <wp:docPr id="2137001703" name="officeArt object" descr="vložený-obrázek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7001703" name="vložený-obrázek.pdf" descr="vložený-obrázek.pdf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6625" cy="647700"/>
                        </a:xfrm>
                        <a:prstGeom prst="rect">
                          <a:avLst/>
                        </a:prstGeom>
                        <a:ln w="12700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44" w:type="dxa"/>
        </w:tcPr>
        <w:p w:rsidR="000F2A50" w:rsidRPr="002F29C7" w:rsidP="000F2A50" w14:paraId="49C82EBD" w14:textId="0D35F298">
          <w:pPr>
            <w:tabs>
              <w:tab w:val="center" w:pos="4536"/>
              <w:tab w:val="right" w:pos="9072"/>
            </w:tabs>
            <w:jc w:val="right"/>
          </w:pPr>
        </w:p>
      </w:tc>
    </w:tr>
  </w:tbl>
  <w:tbl>
    <w:tblPr>
      <w:tblStyle w:val="TableGrid0"/>
      <w:tblW w:w="9639" w:type="dxa"/>
      <w:tblInd w:w="-5" w:type="dxa"/>
      <w:tblBorders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639"/>
    </w:tblGrid>
    <w:tr w14:paraId="2AEF1F3E" w14:textId="77777777" w:rsidTr="007C1957">
      <w:tblPrEx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370"/>
      </w:trPr>
      <w:tc>
        <w:tcPr>
          <w:tcW w:w="9639" w:type="dxa"/>
          <w:tcBorders>
            <w:top w:val="nil"/>
            <w:bottom w:val="single" w:sz="4" w:space="0" w:color="161A48"/>
          </w:tcBorders>
        </w:tcPr>
        <w:p w:rsidR="005712A1" w:rsidRPr="008517B5" w:rsidP="005712A1" w14:paraId="181CFBA8" w14:textId="77777777">
          <w:pPr>
            <w:pStyle w:val="TOCHeading"/>
          </w:pPr>
        </w:p>
      </w:tc>
    </w:tr>
    <w:tr w14:paraId="1BBB90FC" w14:textId="77777777" w:rsidTr="007C1957">
      <w:tblPrEx>
        <w:tblW w:w="9639" w:type="dxa"/>
        <w:tblInd w:w="-5" w:type="dxa"/>
        <w:tblLook w:val="04A0"/>
      </w:tblPrEx>
      <w:trPr>
        <w:trHeight w:val="370"/>
      </w:trPr>
      <w:tc>
        <w:tcPr>
          <w:tcW w:w="9639" w:type="dxa"/>
          <w:tcBorders>
            <w:top w:val="single" w:sz="4" w:space="0" w:color="161A48"/>
            <w:bottom w:val="single" w:sz="18" w:space="0" w:color="161A48"/>
          </w:tcBorders>
        </w:tcPr>
        <w:sdt>
          <w:sdtPr>
            <w:alias w:val="Útvar"/>
            <w:tag w:val="Útvar"/>
            <w:id w:val="-444457324"/>
            <w:placeholder>
              <w:docPart w:val="0D3DAD32BE884165A74015989A2E1B8B"/>
            </w:placeholder>
            <w:dropDownList w:lastValue="Odbor majetku a služeb">
              <w:listItem w:value="Zvolte položku."/>
              <w:listItem w:value="vedoucí Úřadu vlády ČR" w:displayText="vedoucí Úřadu vlády ČR"/>
              <w:listItem w:value="Oddělení Sekretariátu vedoucího Úřadu vlády" w:displayText="Oddělení Sekretariátu vedoucího Úřadu vlády"/>
              <w:listItem w:value="Oddělení interního auditu a kontroly" w:displayText="Oddělení interního auditu a kontroly"/>
              <w:listItem w:value="Odbor vládní agendy" w:displayText="Odbor vládní agendy"/>
              <w:listItem w:value="Odbor majetku a služeb" w:displayText="Odbor majetku a služeb"/>
              <w:listItem w:value="Odbor strategické komunikace státu" w:displayText="Odbor strategické komunikace státu"/>
              <w:listItem w:value="Odbor vládního analytického útvaru" w:displayText="Odbor vládního analytického útvaru"/>
              <w:listItem w:value="Sekce pro řízení služebních vztahů, právo a ekonomiku" w:displayText="Sekce pro řízení služebních vztahů, právo a ekonomiku"/>
              <w:listItem w:value="Odbor právní" w:displayText="Odbor právní"/>
              <w:listItem w:value="Odbor rozpočtu a financování" w:displayText="Odbor rozpočtu a financování"/>
              <w:listItem w:value="Odbor správy nemovitostí" w:displayText="Odbor správy nemovitostí"/>
              <w:listItem w:value="Oddělení vnitřní bezpečnosti" w:displayText="Oddělení vnitřní bezpečnosti"/>
              <w:listItem w:value="Odbor lidských práv a ochrany menšin" w:displayText="Odbor lidských práv a ochrany menšin"/>
              <w:listItem w:value="Odbor rovnosti žen a mužů" w:displayText="Odbor rovnosti žen a mužů"/>
              <w:listItem w:value="Sekce Legislativní rady vlády" w:displayText="Sekce Legislativní rady vlády"/>
              <w:listItem w:value="Oddělení sekretariátu Legislativní rady vlády a Etické komise ČR pro ocenění účastníků odboje a odporu proti komunismu" w:displayText="Oddělení sekretariátu Legislativní rady vlády a Etické komise ČR pro ocenění účastníků odboje a odporu proti komunismu"/>
              <w:listItem w:value="Odbor vládní legislativy" w:displayText="Odbor vládní legislativy"/>
              <w:listItem w:value="Odbor kompatibility" w:displayText="Odbor kompatibility"/>
              <w:listItem w:value="Odbor personální" w:displayText="Odbor personální"/>
              <w:listItem w:value="Odbor informatiky" w:displayText="Odbor informatiky"/>
              <w:listItem w:value="Odbor protidrogové politiky" w:displayText="Odbor protidrogové politiky"/>
              <w:listItem w:value="Odbor bezpečnostní a zahraniční" w:displayText="Odbor bezpečnostní a zahraniční"/>
              <w:listItem w:value="Sekce pro evropské záležitosti" w:displayText="Sekce pro evropské záležitosti"/>
              <w:listItem w:value="Odbor koordinace evropských politik" w:displayText="Odbor koordinace evropských politik"/>
              <w:listItem w:value="Odbor komunikace o evropských záležitostech" w:displayText="Odbor komunikace o evropských záležitostech"/>
              <w:listItem w:value="Oddělení evropské digitální agendy" w:displayText="Oddělení evropské digitální agendy"/>
              <w:listItem w:value="Odbor věcných politik EU" w:displayText="Odbor věcných politik EU"/>
              <w:listItem w:value="Odbor evropské institucionální a právní podpory" w:displayText="Odbor evropské institucionální a právní podpory"/>
              <w:listItem w:value="Sekce Kabinetu předsedy vlády ČR" w:displayText="Sekce Kabinetu předsedy vlády ČR"/>
              <w:listItem w:value="Oddělení Kanceláře předsedy vlády" w:displayText="Oddělení Kanceláře předsedy vlády"/>
              <w:listItem w:value="Odbor komunikace" w:displayText="Odbor komunikace"/>
              <w:listItem w:value="Odbor protokolu" w:displayText="Odbor protokolu"/>
              <w:listItem w:value="Odbor strategie a analýz" w:displayText="Odbor strategie a analýz"/>
              <w:listItem w:value="Odbor Kabinetu ministra pro vědu, výzkum a inovace" w:displayText="Odbor Kabinetu ministra pro vědu, výzkum a inovace"/>
              <w:listItem w:value="Sekce pro vědu, výzkum a inovace" w:displayText="Sekce pro vědu, výzkum a inovace"/>
              <w:listItem w:value="Odbor podpory Rady pro výzkum, vývoj a inovace" w:displayText="Odbor podpory Rady pro výzkum, vývoj a inovace"/>
              <w:listItem w:value="Odbor koordinace výzkumu, vývoje a inovací" w:displayText="Odbor koordinace výzkumu, vývoje a inovací"/>
              <w:listItem w:value="Odbor Kabinetu ministra pro evropské záležitosti" w:displayText="Odbor Kabinetu ministra pro evropské záležitosti"/>
              <w:listItem w:value="Odbor Kabinetu člena vlády pověřeného koordinací digitalizace" w:displayText="Odbor Kabinetu člena vlády pověřeného koordinací digitalizace"/>
              <w:listItem w:value="státní tajemník v Úřadu vlády ČR " w:displayText="státní tajemník v Úřadu vlády ČR "/>
              <w:listItem w:value="vrchní ředitel Sekce Legislativní rady vlády " w:displayText="vrchní ředitel Sekce Legislativní rady vlády "/>
              <w:listItem w:value="poradce pro národní bezpečnost   " w:displayText="poradce pro národní bezpečnost   "/>
              <w:listItem w:value="vrchní ředitelka Sekce Kabinetu předsedy vlády ČR " w:displayText="vrchní ředitelka Sekce Kabinetu předsedy vlády ČR "/>
              <w:listItem w:value="vrchní ředitel Sekce pro evropské záležitosti   " w:displayText="vrchní ředitel Sekce pro evropské záležitosti   "/>
              <w:listItem w:value="náměstek ministra pro evropské záležitosti " w:displayText="náměstek ministra pro evropské záležitosti "/>
              <w:listItem w:value="náměstkyně ministra pro evropské záležitosti " w:displayText="náměstkyně ministra pro evropské záležitosti "/>
              <w:listItem w:value="náměstek ministra pro vědu, výzkum a inovace " w:displayText="náměstek ministra pro vědu, výzkum a inovace "/>
              <w:listItem w:value="náměstkyně ministra pro vědu, výzkum a inovace " w:displayText="náměstkyně ministra pro vědu, výzkum a inovace "/>
              <w:listItem w:value="vrchní ředitelka Sekce pro vědu, výzkum a inovace " w:displayText="vrchní ředitelka Sekce pro vědu, výzkum a inovace "/>
              <w:listItem w:value="Národní monitorovací středisko pro drogy a závislosti" w:displayText="Národní monitorovací středisko pro drogy a závislosti"/>
              <w:listItem w:value="vládní zmocněnkyně pro záležitosti romské menšiny" w:displayText="vládní zmocněnkyně pro záležitosti romské menšiny"/>
            </w:dropDownList>
          </w:sdtPr>
          <w:sdtContent>
            <w:p w:rsidR="005712A1" w:rsidP="005712A1" w14:paraId="328E64BE" w14:textId="77777777">
              <w:pPr>
                <w:pStyle w:val="tvar"/>
                <w:spacing w:before="120" w:after="120"/>
                <w:ind w:left="-109"/>
              </w:pPr>
              <w:r>
                <w:t>Odbor majetku a služeb</w:t>
              </w:r>
            </w:p>
          </w:sdtContent>
        </w:sdt>
      </w:tc>
    </w:tr>
  </w:tbl>
  <w:p w:rsidR="005712A1" w:rsidP="005712A1" w14:paraId="05B5E3B9" w14:textId="77777777">
    <w:pPr>
      <w:spacing w:after="0" w:line="240" w:lineRule="auto"/>
      <w:jc w:val="center"/>
      <w:rPr>
        <w:rFonts w:eastAsia="Times New Roman"/>
        <w:b/>
      </w:rPr>
    </w:pPr>
  </w:p>
  <w:p w:rsidR="000F2A50" w:rsidP="00A942A0" w14:paraId="1D85F3C8" w14:textId="08FAAFA4">
    <w:pPr>
      <w:pStyle w:val="Header"/>
      <w:tabs>
        <w:tab w:val="left" w:pos="1215"/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3C28" w:rsidRPr="00FF4226" w:rsidP="00603C28" w14:paraId="3C626A81" w14:textId="0666D67B">
    <w:pPr>
      <w:pStyle w:val="Header"/>
      <w:tabs>
        <w:tab w:val="left" w:pos="195"/>
      </w:tabs>
      <w:jc w:val="right"/>
      <w:rPr>
        <w:rFonts w:ascii="Arial" w:hAnsi="Arial" w:cs="Arial"/>
      </w:rPr>
    </w:pPr>
    <w:r>
      <w:rPr>
        <w:rFonts w:ascii="Arial" w:hAnsi="Arial" w:cs="Arial"/>
      </w:rPr>
      <w:t>Příloha</w:t>
    </w:r>
    <w:r>
      <w:rPr>
        <w:rFonts w:ascii="Arial" w:hAnsi="Arial" w:cs="Arial"/>
      </w:rPr>
      <w:t xml:space="preserve"> č.1 – Specifikace činností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3C28" w:rsidRPr="00FF4226" w:rsidP="00603C28" w14:paraId="65F5ABB4" w14:textId="5E7C69A6">
    <w:pPr>
      <w:pStyle w:val="Header"/>
      <w:tabs>
        <w:tab w:val="left" w:pos="195"/>
      </w:tabs>
      <w:jc w:val="righ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FF4226">
      <w:rPr>
        <w:rFonts w:ascii="Arial" w:hAnsi="Arial" w:cs="Arial"/>
      </w:rPr>
      <w:t>Příloha č.</w:t>
    </w:r>
    <w:r w:rsidR="002A19E9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Pr="00FF4226">
      <w:rPr>
        <w:rFonts w:ascii="Arial" w:hAnsi="Arial" w:cs="Arial"/>
      </w:rPr>
      <w:t xml:space="preserve"> </w:t>
    </w:r>
    <w:r>
      <w:rPr>
        <w:rFonts w:ascii="Arial" w:hAnsi="Arial" w:cs="Arial"/>
      </w:rPr>
      <w:t>–</w:t>
    </w:r>
    <w:r w:rsidRPr="00FF4226">
      <w:rPr>
        <w:rFonts w:ascii="Arial" w:hAnsi="Arial" w:cs="Arial"/>
      </w:rPr>
      <w:t xml:space="preserve"> </w:t>
    </w:r>
    <w:r>
      <w:rPr>
        <w:rFonts w:ascii="Arial" w:hAnsi="Arial" w:cs="Arial"/>
      </w:rPr>
      <w:t>Rozpis prostor a typů úklidu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B11B40"/>
    <w:multiLevelType w:val="hybridMultilevel"/>
    <w:tmpl w:val="9CF4D0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23AE1"/>
    <w:multiLevelType w:val="hybridMultilevel"/>
    <w:tmpl w:val="07B2BA46"/>
    <w:lvl w:ilvl="0">
      <w:start w:val="1"/>
      <w:numFmt w:val="decimal"/>
      <w:lvlText w:val="%1."/>
      <w:lvlJc w:val="left"/>
      <w:pPr>
        <w:ind w:left="767" w:hanging="360"/>
      </w:pPr>
    </w:lvl>
    <w:lvl w:ilvl="1" w:tentative="1">
      <w:start w:val="1"/>
      <w:numFmt w:val="lowerLetter"/>
      <w:lvlText w:val="%2."/>
      <w:lvlJc w:val="left"/>
      <w:pPr>
        <w:ind w:left="1487" w:hanging="360"/>
      </w:pPr>
    </w:lvl>
    <w:lvl w:ilvl="2" w:tentative="1">
      <w:start w:val="1"/>
      <w:numFmt w:val="lowerRoman"/>
      <w:lvlText w:val="%3."/>
      <w:lvlJc w:val="right"/>
      <w:pPr>
        <w:ind w:left="2207" w:hanging="180"/>
      </w:pPr>
    </w:lvl>
    <w:lvl w:ilvl="3" w:tentative="1">
      <w:start w:val="1"/>
      <w:numFmt w:val="decimal"/>
      <w:lvlText w:val="%4."/>
      <w:lvlJc w:val="left"/>
      <w:pPr>
        <w:ind w:left="2927" w:hanging="360"/>
      </w:pPr>
    </w:lvl>
    <w:lvl w:ilvl="4" w:tentative="1">
      <w:start w:val="1"/>
      <w:numFmt w:val="lowerLetter"/>
      <w:lvlText w:val="%5."/>
      <w:lvlJc w:val="left"/>
      <w:pPr>
        <w:ind w:left="3647" w:hanging="360"/>
      </w:pPr>
    </w:lvl>
    <w:lvl w:ilvl="5" w:tentative="1">
      <w:start w:val="1"/>
      <w:numFmt w:val="lowerRoman"/>
      <w:lvlText w:val="%6."/>
      <w:lvlJc w:val="right"/>
      <w:pPr>
        <w:ind w:left="4367" w:hanging="180"/>
      </w:pPr>
    </w:lvl>
    <w:lvl w:ilvl="6" w:tentative="1">
      <w:start w:val="1"/>
      <w:numFmt w:val="decimal"/>
      <w:lvlText w:val="%7."/>
      <w:lvlJc w:val="left"/>
      <w:pPr>
        <w:ind w:left="5087" w:hanging="360"/>
      </w:pPr>
    </w:lvl>
    <w:lvl w:ilvl="7" w:tentative="1">
      <w:start w:val="1"/>
      <w:numFmt w:val="lowerLetter"/>
      <w:lvlText w:val="%8."/>
      <w:lvlJc w:val="left"/>
      <w:pPr>
        <w:ind w:left="5807" w:hanging="360"/>
      </w:pPr>
    </w:lvl>
    <w:lvl w:ilvl="8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>
    <w:nsid w:val="0E2A0B87"/>
    <w:multiLevelType w:val="hybridMultilevel"/>
    <w:tmpl w:val="5C941B9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9BA1F2E"/>
    <w:multiLevelType w:val="hybridMultilevel"/>
    <w:tmpl w:val="C2CA3F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136F5"/>
    <w:multiLevelType w:val="hybridMultilevel"/>
    <w:tmpl w:val="5C941B9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FAD5F15"/>
    <w:multiLevelType w:val="hybridMultilevel"/>
    <w:tmpl w:val="E66C707E"/>
    <w:lvl w:ilvl="0">
      <w:start w:val="1"/>
      <w:numFmt w:val="decimal"/>
      <w:lvlText w:val="%1."/>
      <w:lvlJc w:val="left"/>
      <w:pPr>
        <w:ind w:left="79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4" w:hanging="360"/>
      </w:pPr>
    </w:lvl>
    <w:lvl w:ilvl="2" w:tentative="1">
      <w:start w:val="1"/>
      <w:numFmt w:val="lowerRoman"/>
      <w:lvlText w:val="%3."/>
      <w:lvlJc w:val="right"/>
      <w:pPr>
        <w:ind w:left="2174" w:hanging="180"/>
      </w:pPr>
    </w:lvl>
    <w:lvl w:ilvl="3" w:tentative="1">
      <w:start w:val="1"/>
      <w:numFmt w:val="decimal"/>
      <w:lvlText w:val="%4."/>
      <w:lvlJc w:val="left"/>
      <w:pPr>
        <w:ind w:left="2894" w:hanging="360"/>
      </w:pPr>
    </w:lvl>
    <w:lvl w:ilvl="4" w:tentative="1">
      <w:start w:val="1"/>
      <w:numFmt w:val="lowerLetter"/>
      <w:lvlText w:val="%5."/>
      <w:lvlJc w:val="left"/>
      <w:pPr>
        <w:ind w:left="3614" w:hanging="360"/>
      </w:pPr>
    </w:lvl>
    <w:lvl w:ilvl="5" w:tentative="1">
      <w:start w:val="1"/>
      <w:numFmt w:val="lowerRoman"/>
      <w:lvlText w:val="%6."/>
      <w:lvlJc w:val="right"/>
      <w:pPr>
        <w:ind w:left="4334" w:hanging="180"/>
      </w:pPr>
    </w:lvl>
    <w:lvl w:ilvl="6" w:tentative="1">
      <w:start w:val="1"/>
      <w:numFmt w:val="decimal"/>
      <w:lvlText w:val="%7."/>
      <w:lvlJc w:val="left"/>
      <w:pPr>
        <w:ind w:left="5054" w:hanging="360"/>
      </w:pPr>
    </w:lvl>
    <w:lvl w:ilvl="7" w:tentative="1">
      <w:start w:val="1"/>
      <w:numFmt w:val="lowerLetter"/>
      <w:lvlText w:val="%8."/>
      <w:lvlJc w:val="left"/>
      <w:pPr>
        <w:ind w:left="5774" w:hanging="360"/>
      </w:pPr>
    </w:lvl>
    <w:lvl w:ilvl="8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>
    <w:nsid w:val="31874689"/>
    <w:multiLevelType w:val="hybridMultilevel"/>
    <w:tmpl w:val="869212C4"/>
    <w:lvl w:ilvl="0">
      <w:start w:val="3"/>
      <w:numFmt w:val="decimal"/>
      <w:lvlText w:val="%1.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36F792A"/>
    <w:multiLevelType w:val="hybridMultilevel"/>
    <w:tmpl w:val="232461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8F7D63"/>
    <w:multiLevelType w:val="hybridMultilevel"/>
    <w:tmpl w:val="22BE48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73DE4"/>
    <w:multiLevelType w:val="hybridMultilevel"/>
    <w:tmpl w:val="3E5CA01C"/>
    <w:lvl w:ilvl="0">
      <w:start w:val="2"/>
      <w:numFmt w:val="decimal"/>
      <w:lvlText w:val="%1."/>
      <w:lvlJc w:val="left"/>
      <w:pPr>
        <w:ind w:left="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0F00A48"/>
    <w:multiLevelType w:val="hybridMultilevel"/>
    <w:tmpl w:val="5C941B9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537322C1"/>
    <w:multiLevelType w:val="hybridMultilevel"/>
    <w:tmpl w:val="131EAC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995948"/>
    <w:multiLevelType w:val="hybridMultilevel"/>
    <w:tmpl w:val="22D240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470EF"/>
    <w:multiLevelType w:val="hybridMultilevel"/>
    <w:tmpl w:val="3F1680B0"/>
    <w:lvl w:ilvl="0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6" w:hanging="360"/>
      </w:pPr>
    </w:lvl>
    <w:lvl w:ilvl="2" w:tentative="1">
      <w:start w:val="1"/>
      <w:numFmt w:val="lowerRoman"/>
      <w:lvlText w:val="%3."/>
      <w:lvlJc w:val="right"/>
      <w:pPr>
        <w:ind w:left="1806" w:hanging="180"/>
      </w:pPr>
    </w:lvl>
    <w:lvl w:ilvl="3" w:tentative="1">
      <w:start w:val="1"/>
      <w:numFmt w:val="decimal"/>
      <w:lvlText w:val="%4."/>
      <w:lvlJc w:val="left"/>
      <w:pPr>
        <w:ind w:left="2526" w:hanging="360"/>
      </w:pPr>
    </w:lvl>
    <w:lvl w:ilvl="4" w:tentative="1">
      <w:start w:val="1"/>
      <w:numFmt w:val="lowerLetter"/>
      <w:lvlText w:val="%5."/>
      <w:lvlJc w:val="left"/>
      <w:pPr>
        <w:ind w:left="3246" w:hanging="360"/>
      </w:pPr>
    </w:lvl>
    <w:lvl w:ilvl="5" w:tentative="1">
      <w:start w:val="1"/>
      <w:numFmt w:val="lowerRoman"/>
      <w:lvlText w:val="%6."/>
      <w:lvlJc w:val="right"/>
      <w:pPr>
        <w:ind w:left="3966" w:hanging="180"/>
      </w:pPr>
    </w:lvl>
    <w:lvl w:ilvl="6" w:tentative="1">
      <w:start w:val="1"/>
      <w:numFmt w:val="decimal"/>
      <w:lvlText w:val="%7."/>
      <w:lvlJc w:val="left"/>
      <w:pPr>
        <w:ind w:left="4686" w:hanging="360"/>
      </w:pPr>
    </w:lvl>
    <w:lvl w:ilvl="7" w:tentative="1">
      <w:start w:val="1"/>
      <w:numFmt w:val="lowerLetter"/>
      <w:lvlText w:val="%8."/>
      <w:lvlJc w:val="left"/>
      <w:pPr>
        <w:ind w:left="5406" w:hanging="360"/>
      </w:pPr>
    </w:lvl>
    <w:lvl w:ilvl="8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10"/>
  </w:num>
  <w:num w:numId="8">
    <w:abstractNumId w:val="2"/>
  </w:num>
  <w:num w:numId="9">
    <w:abstractNumId w:val="12"/>
  </w:num>
  <w:num w:numId="10">
    <w:abstractNumId w:val="8"/>
  </w:num>
  <w:num w:numId="11">
    <w:abstractNumId w:val="11"/>
  </w:num>
  <w:num w:numId="12">
    <w:abstractNumId w:val="7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304"/>
    <w:rsid w:val="00044F5C"/>
    <w:rsid w:val="00060829"/>
    <w:rsid w:val="00075D14"/>
    <w:rsid w:val="000801DB"/>
    <w:rsid w:val="00094C01"/>
    <w:rsid w:val="000B3928"/>
    <w:rsid w:val="000D7AC9"/>
    <w:rsid w:val="000E7D6B"/>
    <w:rsid w:val="000F12DE"/>
    <w:rsid w:val="000F2A50"/>
    <w:rsid w:val="00120BDC"/>
    <w:rsid w:val="001701F8"/>
    <w:rsid w:val="001834C1"/>
    <w:rsid w:val="001A6166"/>
    <w:rsid w:val="001A6A34"/>
    <w:rsid w:val="001B108B"/>
    <w:rsid w:val="001B2100"/>
    <w:rsid w:val="001C6839"/>
    <w:rsid w:val="001D347B"/>
    <w:rsid w:val="00203156"/>
    <w:rsid w:val="002112E7"/>
    <w:rsid w:val="00221699"/>
    <w:rsid w:val="002261B7"/>
    <w:rsid w:val="00227816"/>
    <w:rsid w:val="002414EE"/>
    <w:rsid w:val="0025705E"/>
    <w:rsid w:val="002771F6"/>
    <w:rsid w:val="00290F5B"/>
    <w:rsid w:val="00294438"/>
    <w:rsid w:val="00295E50"/>
    <w:rsid w:val="002A19E9"/>
    <w:rsid w:val="002E15BB"/>
    <w:rsid w:val="002F29C7"/>
    <w:rsid w:val="003001D0"/>
    <w:rsid w:val="003065EE"/>
    <w:rsid w:val="003162FB"/>
    <w:rsid w:val="003251FB"/>
    <w:rsid w:val="00335BDF"/>
    <w:rsid w:val="00345DE0"/>
    <w:rsid w:val="00350F6D"/>
    <w:rsid w:val="00366EA8"/>
    <w:rsid w:val="00380078"/>
    <w:rsid w:val="00383D2F"/>
    <w:rsid w:val="00384AB2"/>
    <w:rsid w:val="0038535C"/>
    <w:rsid w:val="003952C7"/>
    <w:rsid w:val="003D051E"/>
    <w:rsid w:val="003D5CAF"/>
    <w:rsid w:val="003F00ED"/>
    <w:rsid w:val="0040383A"/>
    <w:rsid w:val="00405229"/>
    <w:rsid w:val="00413419"/>
    <w:rsid w:val="00416A89"/>
    <w:rsid w:val="00424755"/>
    <w:rsid w:val="0046095D"/>
    <w:rsid w:val="00462EA1"/>
    <w:rsid w:val="00475EC8"/>
    <w:rsid w:val="004C5ED4"/>
    <w:rsid w:val="004C5EEE"/>
    <w:rsid w:val="004D2608"/>
    <w:rsid w:val="004E1E33"/>
    <w:rsid w:val="004E5BC4"/>
    <w:rsid w:val="00501DFA"/>
    <w:rsid w:val="00504E5C"/>
    <w:rsid w:val="00511C13"/>
    <w:rsid w:val="00513612"/>
    <w:rsid w:val="0052352F"/>
    <w:rsid w:val="0053155E"/>
    <w:rsid w:val="005347FD"/>
    <w:rsid w:val="005552B7"/>
    <w:rsid w:val="00555E00"/>
    <w:rsid w:val="005712A1"/>
    <w:rsid w:val="005740EB"/>
    <w:rsid w:val="00580CDD"/>
    <w:rsid w:val="005930C2"/>
    <w:rsid w:val="005A69F3"/>
    <w:rsid w:val="005B15D7"/>
    <w:rsid w:val="005D435A"/>
    <w:rsid w:val="005E507B"/>
    <w:rsid w:val="00603C28"/>
    <w:rsid w:val="006209BA"/>
    <w:rsid w:val="006260C4"/>
    <w:rsid w:val="00657985"/>
    <w:rsid w:val="006639AD"/>
    <w:rsid w:val="00671E4E"/>
    <w:rsid w:val="00672073"/>
    <w:rsid w:val="006860CE"/>
    <w:rsid w:val="006D1214"/>
    <w:rsid w:val="0071228A"/>
    <w:rsid w:val="007322F8"/>
    <w:rsid w:val="00735E2C"/>
    <w:rsid w:val="00744FE4"/>
    <w:rsid w:val="007741FA"/>
    <w:rsid w:val="00775E17"/>
    <w:rsid w:val="007D01A1"/>
    <w:rsid w:val="00802DA4"/>
    <w:rsid w:val="00816464"/>
    <w:rsid w:val="00827CAE"/>
    <w:rsid w:val="008517B5"/>
    <w:rsid w:val="008626B6"/>
    <w:rsid w:val="0086634B"/>
    <w:rsid w:val="008710FC"/>
    <w:rsid w:val="008A0F4E"/>
    <w:rsid w:val="008A269A"/>
    <w:rsid w:val="008C1384"/>
    <w:rsid w:val="008C511E"/>
    <w:rsid w:val="008F18BD"/>
    <w:rsid w:val="009054E6"/>
    <w:rsid w:val="00915311"/>
    <w:rsid w:val="00940DB6"/>
    <w:rsid w:val="00951190"/>
    <w:rsid w:val="00955ED8"/>
    <w:rsid w:val="009612E1"/>
    <w:rsid w:val="00984DAF"/>
    <w:rsid w:val="0098692D"/>
    <w:rsid w:val="009952EB"/>
    <w:rsid w:val="00995FDC"/>
    <w:rsid w:val="009964A6"/>
    <w:rsid w:val="009B024F"/>
    <w:rsid w:val="009B085A"/>
    <w:rsid w:val="009C0CE8"/>
    <w:rsid w:val="009C6859"/>
    <w:rsid w:val="009D1727"/>
    <w:rsid w:val="009D5695"/>
    <w:rsid w:val="009D64E3"/>
    <w:rsid w:val="009E322C"/>
    <w:rsid w:val="009F2D3D"/>
    <w:rsid w:val="00A000B5"/>
    <w:rsid w:val="00A04D79"/>
    <w:rsid w:val="00A13F23"/>
    <w:rsid w:val="00A273CA"/>
    <w:rsid w:val="00A53150"/>
    <w:rsid w:val="00A8579F"/>
    <w:rsid w:val="00A86283"/>
    <w:rsid w:val="00A90660"/>
    <w:rsid w:val="00A9419E"/>
    <w:rsid w:val="00A942A0"/>
    <w:rsid w:val="00AA20E6"/>
    <w:rsid w:val="00AA3E2A"/>
    <w:rsid w:val="00AB1BC8"/>
    <w:rsid w:val="00AE4720"/>
    <w:rsid w:val="00AE7706"/>
    <w:rsid w:val="00B11FDA"/>
    <w:rsid w:val="00B1225E"/>
    <w:rsid w:val="00B1230E"/>
    <w:rsid w:val="00B34B8E"/>
    <w:rsid w:val="00B37804"/>
    <w:rsid w:val="00B52C6C"/>
    <w:rsid w:val="00B55991"/>
    <w:rsid w:val="00B65C01"/>
    <w:rsid w:val="00BA53A2"/>
    <w:rsid w:val="00BC0107"/>
    <w:rsid w:val="00BF6CC1"/>
    <w:rsid w:val="00C01EC5"/>
    <w:rsid w:val="00C23A42"/>
    <w:rsid w:val="00C9262A"/>
    <w:rsid w:val="00CA63DE"/>
    <w:rsid w:val="00CB42B2"/>
    <w:rsid w:val="00CE16D8"/>
    <w:rsid w:val="00CF3CC0"/>
    <w:rsid w:val="00CF3FA3"/>
    <w:rsid w:val="00D13BA9"/>
    <w:rsid w:val="00D20198"/>
    <w:rsid w:val="00D37B7A"/>
    <w:rsid w:val="00D445B8"/>
    <w:rsid w:val="00D504E9"/>
    <w:rsid w:val="00D514DB"/>
    <w:rsid w:val="00D55215"/>
    <w:rsid w:val="00D904D4"/>
    <w:rsid w:val="00DB4069"/>
    <w:rsid w:val="00DD3305"/>
    <w:rsid w:val="00DE45A7"/>
    <w:rsid w:val="00DF27F1"/>
    <w:rsid w:val="00E04F99"/>
    <w:rsid w:val="00E05A26"/>
    <w:rsid w:val="00E2377E"/>
    <w:rsid w:val="00E30632"/>
    <w:rsid w:val="00E746CB"/>
    <w:rsid w:val="00E82A27"/>
    <w:rsid w:val="00E84B80"/>
    <w:rsid w:val="00E91D12"/>
    <w:rsid w:val="00EA3D2C"/>
    <w:rsid w:val="00EA64D4"/>
    <w:rsid w:val="00EE1E06"/>
    <w:rsid w:val="00EF7D9F"/>
    <w:rsid w:val="00F10B87"/>
    <w:rsid w:val="00F22FAC"/>
    <w:rsid w:val="00F33F8E"/>
    <w:rsid w:val="00F37128"/>
    <w:rsid w:val="00F42A18"/>
    <w:rsid w:val="00F4480B"/>
    <w:rsid w:val="00F51854"/>
    <w:rsid w:val="00F65A1B"/>
    <w:rsid w:val="00F87091"/>
    <w:rsid w:val="00F95304"/>
    <w:rsid w:val="00FF422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0DAB08"/>
  <w15:docId w15:val="{FF3CDA90-D85E-40E3-B6AE-3AECC64A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7" w:line="223" w:lineRule="auto"/>
      <w:ind w:left="427" w:hanging="413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basedOn w:val="Normal"/>
    <w:next w:val="Normal"/>
    <w:link w:val="Nadpis1Char"/>
    <w:uiPriority w:val="9"/>
    <w:qFormat/>
    <w:rsid w:val="005712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ZhlavChar"/>
    <w:uiPriority w:val="99"/>
    <w:unhideWhenUsed/>
    <w:rsid w:val="00AA2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AA20E6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ZpatChar"/>
    <w:uiPriority w:val="99"/>
    <w:unhideWhenUsed/>
    <w:rsid w:val="00AA2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AA20E6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16A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7D6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63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0632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E306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E3063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E30632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E3063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30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E30632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D37B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0">
    <w:name w:val="Table Grid"/>
    <w:basedOn w:val="TableNormal"/>
    <w:uiPriority w:val="39"/>
    <w:rsid w:val="00E91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A19E9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customStyle="1" w:styleId="tvar">
    <w:name w:val="Útvar"/>
    <w:basedOn w:val="Normal"/>
    <w:link w:val="tvarChar"/>
    <w:uiPriority w:val="9"/>
    <w:qFormat/>
    <w:rsid w:val="005712A1"/>
    <w:pPr>
      <w:spacing w:after="0" w:line="276" w:lineRule="auto"/>
      <w:ind w:left="0" w:firstLine="0"/>
    </w:pPr>
    <w:rPr>
      <w:rFonts w:ascii="Arial" w:eastAsia="Arial" w:hAnsi="Arial" w:cs="Arial"/>
      <w:b/>
      <w:color w:val="161A48"/>
      <w:sz w:val="28"/>
      <w:lang w:eastAsia="en-US"/>
    </w:rPr>
  </w:style>
  <w:style w:type="character" w:customStyle="1" w:styleId="tvarChar">
    <w:name w:val="Útvar Char"/>
    <w:basedOn w:val="ZhlavChar"/>
    <w:link w:val="tvar"/>
    <w:uiPriority w:val="9"/>
    <w:rsid w:val="005712A1"/>
    <w:rPr>
      <w:rFonts w:ascii="Arial" w:eastAsia="Arial" w:hAnsi="Arial" w:cs="Arial"/>
      <w:b/>
      <w:color w:val="161A48"/>
      <w:sz w:val="28"/>
      <w:lang w:eastAsia="en-US"/>
    </w:rPr>
  </w:style>
  <w:style w:type="character" w:customStyle="1" w:styleId="Nadpis1Char">
    <w:name w:val="Nadpis 1 Char"/>
    <w:basedOn w:val="DefaultParagraphFont"/>
    <w:link w:val="Heading1"/>
    <w:uiPriority w:val="9"/>
    <w:rsid w:val="005712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712A1"/>
    <w:pPr>
      <w:spacing w:line="259" w:lineRule="auto"/>
      <w:ind w:left="0" w:firstLine="0"/>
      <w:jc w:val="left"/>
      <w:outlineLvl w:val="9"/>
    </w:pPr>
    <w:rPr>
      <w:rFonts w:ascii="Arial" w:hAnsi="Arial"/>
      <w:b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0D3DAD32BE884165A74015989A2E1B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F1F5E3-AA30-4AE1-AB56-FCD83A575CA8}"/>
      </w:docPartPr>
      <w:docPartBody>
        <w:p w:rsidR="00BA53A2" w:rsidP="00BA53A2">
          <w:pPr>
            <w:pStyle w:val="0D3DAD32BE884165A74015989A2E1B8B"/>
          </w:pPr>
          <w:r w:rsidRPr="00984DAF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A2"/>
    <w:rsid w:val="008A0F4E"/>
    <w:rsid w:val="00A000B5"/>
    <w:rsid w:val="00BA53A2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53A2"/>
    <w:rPr>
      <w:color w:val="666666"/>
    </w:rPr>
  </w:style>
  <w:style w:type="paragraph" w:customStyle="1" w:styleId="0D3DAD32BE884165A74015989A2E1B8B">
    <w:name w:val="0D3DAD32BE884165A74015989A2E1B8B"/>
    <w:rsid w:val="00BA53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BAE9D-36F8-4A73-B362-809B1AC2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1458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D-17.281-1 Herduka úklidové práce</vt:lpstr>
    </vt:vector>
  </TitlesOfParts>
  <Company>Úřad vlády ČR</Company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D-17.281-1 Herduka úklidové práce</dc:title>
  <dc:creator>sedlaro</dc:creator>
  <cp:lastModifiedBy>Pejzl Světlíková Zuzana</cp:lastModifiedBy>
  <cp:revision>2</cp:revision>
  <cp:lastPrinted>2025-07-17T13:15:00Z</cp:lastPrinted>
  <dcterms:created xsi:type="dcterms:W3CDTF">2025-07-21T12:48:00Z</dcterms:created>
  <dcterms:modified xsi:type="dcterms:W3CDTF">2025-07-21T12:48:00Z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16.5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29104-2025-UVCR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226-2025-UVCR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24.7.2025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&lt;TABLE&gt;&lt;TR&gt;&lt;TD&gt;Č.j.:&lt;/TD&gt;&lt;TD&gt;29104-2025-UVCR&lt;/TD&gt;&lt;/TR&gt;&lt;TR&gt;&lt;TD&gt;&lt;/TD&gt;&lt;TD&gt;&lt;/TD&gt;&lt;/TR&gt;&lt;/TABLE&gt;</vt:lpwstr>
  </property>
  <property fmtid="{D5CDD505-2E9C-101B-9397-08002B2CF9AE}" pid="16" name="DisplayName_PoziceMa_Pisemnost">
    <vt:lpwstr>Kancelář STA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Sekce pro řízení služebních vztahů, právo a ekonomiku</vt:lpwstr>
  </property>
  <property fmtid="{D5CDD505-2E9C-101B-9397-08002B2CF9AE}" pid="19" name="DisplayName_Spis_Pisemnost">
    <vt:lpwstr>Registr smluv 01-12/2025</vt:lpwstr>
  </property>
  <property fmtid="{D5CDD505-2E9C-101B-9397-08002B2CF9AE}" pid="20" name="DisplayName_UserPoriz_Pisemnost">
    <vt:lpwstr>Radmila Ptáčková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UVCR25D0029055</vt:lpwstr>
  </property>
  <property fmtid="{D5CDD505-2E9C-101B-9397-08002B2CF9AE}" pid="23" name="Key_BarCode_Pisemnost">
    <vt:lpwstr>*UVCR25D0029055*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Úřad vlády České republiky</vt:lpwstr>
  </property>
  <property fmtid="{D5CDD505-2E9C-101B-9397-08002B2CF9AE}" pid="27" name="NamePostalAddress_Contact_PostaOdes">
    <vt:lpwstr>POŠTOVNÍ ADRESA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0</vt:lpwstr>
  </property>
  <property fmtid="{D5CDD505-2E9C-101B-9397-08002B2CF9AE}" pid="31" name="PocetListu_Pisemnost">
    <vt:lpwstr>0/8</vt:lpwstr>
  </property>
  <property fmtid="{D5CDD505-2E9C-101B-9397-08002B2CF9AE}" pid="32" name="PocetPriloh_Pisemnost">
    <vt:lpwstr>8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nábřeží Edvarda Beneše 4/128
11801 Praha 1 - Malá Strana</vt:lpwstr>
  </property>
  <property fmtid="{D5CDD505-2E9C-101B-9397-08002B2CF9AE}" pid="36" name="QREC_Pisemnost">
    <vt:lpwstr>UVCR25D0029055</vt:lpwstr>
  </property>
  <property fmtid="{D5CDD505-2E9C-101B-9397-08002B2CF9AE}" pid="37" name="RC">
    <vt:lpwstr/>
  </property>
  <property fmtid="{D5CDD505-2E9C-101B-9397-08002B2CF9AE}" pid="38" name="SkartacniZnakLhuta_PisemnostZnak">
    <vt:lpwstr>V/10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SPIS-2025-78</vt:lpwstr>
  </property>
  <property fmtid="{D5CDD505-2E9C-101B-9397-08002B2CF9AE}" pid="41" name="Termin_Pisemnost">
    <vt:lpwstr>DD.MM.RRRR</vt:lpwstr>
  </property>
  <property fmtid="{D5CDD505-2E9C-101B-9397-08002B2CF9AE}" pid="42" name="TEST">
    <vt:lpwstr>testovací pole</vt:lpwstr>
  </property>
  <property fmtid="{D5CDD505-2E9C-101B-9397-08002B2CF9AE}" pid="43" name="TypPrilohy_Pisemnost">
    <vt:lpwstr>8 Dokument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OMS_Úklid </vt:lpwstr>
  </property>
  <property fmtid="{D5CDD505-2E9C-101B-9397-08002B2CF9AE}" pid="46" name="Zkratka_SpisovyUzel_PoziceZodpo_Pisemnost">
    <vt:lpwstr>STA</vt:lpwstr>
  </property>
</Properties>
</file>