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660F" w14:textId="77777777" w:rsidR="00674EFC" w:rsidRPr="0089432B" w:rsidRDefault="000F2BA9" w:rsidP="00980FA0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89432B">
        <w:rPr>
          <w:rFonts w:asciiTheme="majorHAnsi" w:hAnsiTheme="majorHAnsi" w:cstheme="minorHAnsi"/>
          <w:b/>
          <w:sz w:val="24"/>
          <w:szCs w:val="24"/>
        </w:rPr>
        <w:t>SMLOUVA</w:t>
      </w:r>
      <w:r w:rsidR="00B91CC7" w:rsidRPr="0089432B">
        <w:rPr>
          <w:rStyle w:val="Odkaznakoment"/>
          <w:rFonts w:asciiTheme="majorHAnsi" w:hAnsiTheme="majorHAnsi" w:cstheme="minorHAnsi"/>
          <w:sz w:val="24"/>
          <w:szCs w:val="24"/>
        </w:rPr>
        <w:t xml:space="preserve"> </w:t>
      </w:r>
      <w:r w:rsidR="00B91CC7" w:rsidRPr="0089432B">
        <w:rPr>
          <w:rStyle w:val="Odkaznakoment"/>
          <w:rFonts w:asciiTheme="majorHAnsi" w:hAnsiTheme="majorHAnsi" w:cstheme="minorHAnsi"/>
          <w:b/>
          <w:sz w:val="24"/>
          <w:szCs w:val="24"/>
        </w:rPr>
        <w:t>O DÍLO</w:t>
      </w:r>
    </w:p>
    <w:p w14:paraId="013B0CEB" w14:textId="77777777" w:rsidR="00980FA0" w:rsidRPr="0089432B" w:rsidRDefault="00980FA0" w:rsidP="000F2BA9">
      <w:pPr>
        <w:jc w:val="center"/>
        <w:rPr>
          <w:rFonts w:asciiTheme="majorHAnsi" w:hAnsiTheme="majorHAnsi" w:cstheme="minorHAnsi"/>
          <w:b/>
          <w:color w:val="000000" w:themeColor="text1"/>
        </w:rPr>
      </w:pPr>
      <w:r w:rsidRPr="0089432B">
        <w:rPr>
          <w:rFonts w:asciiTheme="majorHAnsi" w:hAnsiTheme="majorHAnsi" w:cstheme="minorHAnsi"/>
          <w:b/>
          <w:color w:val="000000" w:themeColor="text1"/>
        </w:rPr>
        <w:t>(dále je</w:t>
      </w:r>
      <w:r w:rsidR="008448AF" w:rsidRPr="0089432B">
        <w:rPr>
          <w:rFonts w:asciiTheme="majorHAnsi" w:hAnsiTheme="majorHAnsi" w:cstheme="minorHAnsi"/>
          <w:b/>
          <w:color w:val="000000" w:themeColor="text1"/>
        </w:rPr>
        <w:t>n „ smlouva“</w:t>
      </w:r>
      <w:r w:rsidRPr="0089432B">
        <w:rPr>
          <w:rFonts w:asciiTheme="majorHAnsi" w:hAnsiTheme="majorHAnsi" w:cstheme="minorHAnsi"/>
          <w:b/>
          <w:color w:val="000000" w:themeColor="text1"/>
        </w:rPr>
        <w:t>)</w:t>
      </w:r>
    </w:p>
    <w:p w14:paraId="516B4114" w14:textId="77777777" w:rsidR="000F2BA9" w:rsidRPr="0089432B" w:rsidRDefault="000F2BA9" w:rsidP="000F2BA9">
      <w:pPr>
        <w:jc w:val="center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uzavřená dle § </w:t>
      </w:r>
      <w:r w:rsidR="00B91CC7" w:rsidRPr="0089432B">
        <w:rPr>
          <w:rFonts w:asciiTheme="majorHAnsi" w:hAnsiTheme="majorHAnsi" w:cstheme="minorHAnsi"/>
        </w:rPr>
        <w:t>2586</w:t>
      </w:r>
      <w:r w:rsidRPr="0089432B">
        <w:rPr>
          <w:rFonts w:asciiTheme="majorHAnsi" w:hAnsiTheme="majorHAnsi" w:cstheme="minorHAnsi"/>
        </w:rPr>
        <w:t xml:space="preserve"> a násl. zákona č. 89/2012 Sb., občanský zákoník ve znění pozdějších předpisů (dále jen „občanský zákoník“)</w:t>
      </w:r>
    </w:p>
    <w:p w14:paraId="1AAC6E77" w14:textId="77777777" w:rsidR="007A329F" w:rsidRPr="0089432B" w:rsidRDefault="007A329F" w:rsidP="007A329F">
      <w:pPr>
        <w:jc w:val="both"/>
        <w:rPr>
          <w:rFonts w:asciiTheme="majorHAnsi" w:hAnsiTheme="majorHAnsi" w:cstheme="minorHAnsi"/>
        </w:rPr>
      </w:pPr>
    </w:p>
    <w:p w14:paraId="64169422" w14:textId="77777777" w:rsidR="007A329F" w:rsidRPr="0089432B" w:rsidRDefault="007A329F" w:rsidP="007A329F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I. Smluvní strany</w:t>
      </w:r>
    </w:p>
    <w:p w14:paraId="513DD270" w14:textId="782A9B6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  <w:b/>
        </w:rPr>
      </w:pPr>
      <w:bookmarkStart w:id="0" w:name="_Hlk202950040"/>
      <w:r w:rsidRPr="0089432B">
        <w:rPr>
          <w:rFonts w:asciiTheme="majorHAnsi" w:hAnsiTheme="majorHAnsi" w:cstheme="minorHAnsi"/>
          <w:b/>
        </w:rPr>
        <w:t>Sportovní a rekreační areály</w:t>
      </w:r>
      <w:r w:rsidR="007A329F" w:rsidRPr="0089432B">
        <w:rPr>
          <w:rFonts w:asciiTheme="majorHAnsi" w:hAnsiTheme="majorHAnsi" w:cstheme="minorHAnsi"/>
          <w:b/>
        </w:rPr>
        <w:t xml:space="preserve"> Praha 3</w:t>
      </w:r>
    </w:p>
    <w:p w14:paraId="4BBEF6B7" w14:textId="47C361DE" w:rsidR="007A329F" w:rsidRPr="0089432B" w:rsidRDefault="007A329F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sídlo: </w:t>
      </w:r>
      <w:r w:rsidR="0089432B" w:rsidRPr="0089432B">
        <w:rPr>
          <w:rFonts w:asciiTheme="majorHAnsi" w:hAnsiTheme="majorHAnsi" w:cstheme="minorHAnsi"/>
        </w:rPr>
        <w:t>Za Žižkovskou vozovnou 2716/19</w:t>
      </w:r>
      <w:r w:rsidRPr="0089432B">
        <w:rPr>
          <w:rFonts w:asciiTheme="majorHAnsi" w:hAnsiTheme="majorHAnsi" w:cstheme="minorHAnsi"/>
        </w:rPr>
        <w:t xml:space="preserve">, 130 </w:t>
      </w:r>
      <w:r w:rsidR="00B518DF" w:rsidRPr="0089432B">
        <w:rPr>
          <w:rFonts w:asciiTheme="majorHAnsi" w:hAnsiTheme="majorHAnsi" w:cstheme="minorHAnsi"/>
        </w:rPr>
        <w:t>00</w:t>
      </w:r>
      <w:r w:rsidR="00A97EE0" w:rsidRPr="0089432B">
        <w:rPr>
          <w:rFonts w:asciiTheme="majorHAnsi" w:hAnsiTheme="majorHAnsi" w:cstheme="minorHAnsi"/>
        </w:rPr>
        <w:t xml:space="preserve"> Praha 3</w:t>
      </w:r>
    </w:p>
    <w:p w14:paraId="449203F8" w14:textId="15FCB2A0" w:rsidR="00D032D4" w:rsidRDefault="007A329F" w:rsidP="007A329F">
      <w:pPr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IČ: </w:t>
      </w:r>
      <w:r w:rsidR="0089432B" w:rsidRPr="0089432B">
        <w:rPr>
          <w:rFonts w:asciiTheme="majorHAnsi" w:eastAsia="Calibri" w:hAnsiTheme="majorHAnsi" w:cstheme="minorHAnsi"/>
        </w:rPr>
        <w:t xml:space="preserve">63831481 </w:t>
      </w:r>
    </w:p>
    <w:p w14:paraId="780BB720" w14:textId="647DAE3B" w:rsidR="007A329F" w:rsidRPr="0089432B" w:rsidRDefault="0089432B" w:rsidP="007A329F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DIČ: CZ63831481</w:t>
      </w:r>
    </w:p>
    <w:p w14:paraId="747D2EFF" w14:textId="77777777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b</w:t>
      </w:r>
      <w:r w:rsidRPr="0089432B">
        <w:rPr>
          <w:rFonts w:asciiTheme="majorHAnsi" w:eastAsia="Calibri" w:hAnsiTheme="majorHAnsi" w:cstheme="minorHAnsi"/>
        </w:rPr>
        <w:t>ankovní spojení: Česká spořitelna a.s.</w:t>
      </w:r>
    </w:p>
    <w:p w14:paraId="0180EDE4" w14:textId="59EFB4BD" w:rsidR="007A329F" w:rsidRPr="0089432B" w:rsidRDefault="007A329F" w:rsidP="007A329F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Pr="0089432B">
        <w:rPr>
          <w:rFonts w:asciiTheme="majorHAnsi" w:eastAsia="Calibri" w:hAnsiTheme="majorHAnsi" w:cstheme="minorHAnsi"/>
        </w:rPr>
        <w:t>2000</w:t>
      </w:r>
      <w:r w:rsidR="0089432B" w:rsidRPr="0089432B">
        <w:rPr>
          <w:rFonts w:asciiTheme="majorHAnsi" w:eastAsia="Calibri" w:hAnsiTheme="majorHAnsi" w:cstheme="minorHAnsi"/>
        </w:rPr>
        <w:t>78938</w:t>
      </w:r>
      <w:r w:rsidRPr="0089432B">
        <w:rPr>
          <w:rFonts w:asciiTheme="majorHAnsi" w:eastAsia="Calibri" w:hAnsiTheme="majorHAnsi" w:cstheme="minorHAnsi"/>
        </w:rPr>
        <w:t>9/0800</w:t>
      </w:r>
    </w:p>
    <w:p w14:paraId="4A33040B" w14:textId="37735B79" w:rsidR="00E76079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eastAsia="Calibri" w:hAnsiTheme="majorHAnsi" w:cstheme="minorHAnsi"/>
        </w:rPr>
        <w:t>zastoupená:</w:t>
      </w:r>
      <w:r w:rsidRPr="0089432B">
        <w:rPr>
          <w:rFonts w:asciiTheme="majorHAnsi" w:hAnsiTheme="majorHAnsi" w:cstheme="minorHAnsi"/>
        </w:rPr>
        <w:t xml:space="preserve"> </w:t>
      </w:r>
      <w:r w:rsidR="0089432B" w:rsidRPr="0089432B">
        <w:rPr>
          <w:rFonts w:asciiTheme="majorHAnsi" w:eastAsia="Calibri" w:hAnsiTheme="majorHAnsi" w:cstheme="minorHAnsi"/>
        </w:rPr>
        <w:t>Ing. Václav Bartásek, ředitel</w:t>
      </w:r>
    </w:p>
    <w:p w14:paraId="222EE707" w14:textId="77777777" w:rsidR="007A329F" w:rsidRPr="0089432B" w:rsidRDefault="007A329F" w:rsidP="00E76079">
      <w:pPr>
        <w:tabs>
          <w:tab w:val="left" w:pos="1134"/>
        </w:tabs>
        <w:spacing w:after="0"/>
        <w:jc w:val="both"/>
        <w:rPr>
          <w:rFonts w:asciiTheme="majorHAnsi" w:eastAsia="Calibri" w:hAnsiTheme="majorHAnsi" w:cstheme="minorHAnsi"/>
        </w:rPr>
      </w:pPr>
      <w:r w:rsidRPr="0089432B">
        <w:rPr>
          <w:rFonts w:asciiTheme="majorHAnsi" w:hAnsiTheme="majorHAnsi" w:cstheme="minorHAnsi"/>
        </w:rPr>
        <w:t>(dále jen „</w:t>
      </w:r>
      <w:r w:rsidR="00B91CC7" w:rsidRPr="0089432B">
        <w:rPr>
          <w:rFonts w:asciiTheme="majorHAnsi" w:hAnsiTheme="majorHAnsi" w:cstheme="minorHAnsi"/>
        </w:rPr>
        <w:t>objednatel</w:t>
      </w:r>
      <w:r w:rsidRPr="0089432B">
        <w:rPr>
          <w:rFonts w:asciiTheme="majorHAnsi" w:hAnsiTheme="majorHAnsi" w:cstheme="minorHAnsi"/>
        </w:rPr>
        <w:t>“)</w:t>
      </w:r>
    </w:p>
    <w:bookmarkEnd w:id="0"/>
    <w:p w14:paraId="1126F95B" w14:textId="77777777" w:rsidR="005A7775" w:rsidRDefault="005A7775" w:rsidP="007A329F">
      <w:pPr>
        <w:jc w:val="both"/>
        <w:rPr>
          <w:rFonts w:asciiTheme="majorHAnsi" w:hAnsiTheme="majorHAnsi" w:cstheme="minorHAnsi"/>
        </w:rPr>
      </w:pPr>
    </w:p>
    <w:p w14:paraId="4A100ECF" w14:textId="010E001D" w:rsidR="007A329F" w:rsidRDefault="007A329F" w:rsidP="007A329F">
      <w:p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</w:t>
      </w:r>
    </w:p>
    <w:p w14:paraId="7A243B94" w14:textId="772CE912" w:rsidR="0096479B" w:rsidRPr="0096479B" w:rsidRDefault="00177654" w:rsidP="00177654">
      <w:pPr>
        <w:spacing w:after="0"/>
        <w:jc w:val="both"/>
        <w:rPr>
          <w:rFonts w:asciiTheme="majorHAnsi" w:hAnsiTheme="majorHAnsi" w:cstheme="minorHAnsi"/>
          <w:b/>
          <w:bCs/>
        </w:rPr>
      </w:pPr>
      <w:proofErr w:type="spellStart"/>
      <w:r>
        <w:rPr>
          <w:rFonts w:asciiTheme="majorHAnsi" w:hAnsiTheme="majorHAnsi" w:cstheme="minorHAnsi"/>
          <w:b/>
          <w:bCs/>
        </w:rPr>
        <w:t>Energotron</w:t>
      </w:r>
      <w:proofErr w:type="spellEnd"/>
      <w:r>
        <w:rPr>
          <w:rFonts w:asciiTheme="majorHAnsi" w:hAnsiTheme="majorHAnsi" w:cstheme="minorHAnsi"/>
          <w:b/>
          <w:bCs/>
        </w:rPr>
        <w:t xml:space="preserve"> s.r.o.</w:t>
      </w:r>
    </w:p>
    <w:p w14:paraId="6514E574" w14:textId="4F0BE27D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sídlo:</w:t>
      </w:r>
      <w:r w:rsidR="0096479B">
        <w:rPr>
          <w:rFonts w:asciiTheme="majorHAnsi" w:hAnsiTheme="majorHAnsi" w:cstheme="minorHAnsi"/>
        </w:rPr>
        <w:t xml:space="preserve"> </w:t>
      </w:r>
      <w:r w:rsidR="00177654">
        <w:rPr>
          <w:rFonts w:asciiTheme="majorHAnsi" w:hAnsiTheme="majorHAnsi" w:cstheme="minorHAnsi"/>
        </w:rPr>
        <w:t>Bělehradská 858/23, Vinohrady, 120 00 Praha 2</w:t>
      </w:r>
    </w:p>
    <w:p w14:paraId="6DB36D34" w14:textId="07762F64" w:rsidR="00B972AC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IČ: </w:t>
      </w:r>
      <w:r w:rsidR="00177654">
        <w:rPr>
          <w:rFonts w:asciiTheme="majorHAnsi" w:hAnsiTheme="majorHAnsi" w:cstheme="minorHAnsi"/>
        </w:rPr>
        <w:t>17764327</w:t>
      </w:r>
    </w:p>
    <w:p w14:paraId="17714A78" w14:textId="300B4B1E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DIČ: </w:t>
      </w:r>
      <w:r w:rsidR="005A7775">
        <w:rPr>
          <w:rFonts w:asciiTheme="majorHAnsi" w:hAnsiTheme="majorHAnsi" w:cstheme="minorHAnsi"/>
        </w:rPr>
        <w:t>CZ17764327</w:t>
      </w:r>
    </w:p>
    <w:p w14:paraId="7042AAB1" w14:textId="08279ACF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bankovní spojení:</w:t>
      </w:r>
      <w:r w:rsidR="005A7775">
        <w:rPr>
          <w:rFonts w:asciiTheme="majorHAnsi" w:hAnsiTheme="majorHAnsi" w:cstheme="minorHAnsi"/>
        </w:rPr>
        <w:t xml:space="preserve"> </w:t>
      </w:r>
    </w:p>
    <w:p w14:paraId="5F1590AD" w14:textId="4542C4BD" w:rsidR="005A7775" w:rsidRPr="005A7775" w:rsidRDefault="00C22A31" w:rsidP="005A7775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číslo účtu: </w:t>
      </w:r>
      <w:r w:rsidR="005A7775">
        <w:rPr>
          <w:rFonts w:asciiTheme="majorHAnsi" w:hAnsiTheme="majorHAnsi" w:cstheme="minorHAnsi"/>
        </w:rPr>
        <w:t>123-9270570207/0100</w:t>
      </w:r>
    </w:p>
    <w:p w14:paraId="07B2349E" w14:textId="63D86E58" w:rsidR="007A329F" w:rsidRPr="0089432B" w:rsidRDefault="00C22A31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zastoupená: </w:t>
      </w:r>
      <w:r w:rsidR="005A7775">
        <w:rPr>
          <w:rFonts w:asciiTheme="majorHAnsi" w:hAnsiTheme="majorHAnsi" w:cstheme="minorHAnsi"/>
        </w:rPr>
        <w:t>Filip Doležal, jednatel</w:t>
      </w:r>
    </w:p>
    <w:p w14:paraId="5A99464C" w14:textId="5216BEFC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(dále jen </w:t>
      </w:r>
      <w:r w:rsidR="00B972AC" w:rsidRPr="0089432B">
        <w:rPr>
          <w:rFonts w:asciiTheme="majorHAnsi" w:hAnsiTheme="majorHAnsi" w:cstheme="minorHAnsi"/>
        </w:rPr>
        <w:t>„</w:t>
      </w:r>
      <w:r w:rsidR="00B91CC7" w:rsidRPr="0089432B">
        <w:rPr>
          <w:rFonts w:asciiTheme="majorHAnsi" w:hAnsiTheme="majorHAnsi" w:cstheme="minorHAnsi"/>
        </w:rPr>
        <w:t>zhotovitel</w:t>
      </w:r>
      <w:r w:rsidR="00B972AC" w:rsidRPr="0089432B">
        <w:rPr>
          <w:rFonts w:asciiTheme="majorHAnsi" w:hAnsiTheme="majorHAnsi" w:cstheme="minorHAnsi"/>
        </w:rPr>
        <w:t>“)</w:t>
      </w:r>
    </w:p>
    <w:p w14:paraId="452AB497" w14:textId="77777777" w:rsidR="007A329F" w:rsidRPr="0089432B" w:rsidRDefault="007A329F" w:rsidP="00B972AC">
      <w:pPr>
        <w:spacing w:after="0"/>
        <w:jc w:val="both"/>
        <w:rPr>
          <w:rFonts w:asciiTheme="majorHAnsi" w:hAnsiTheme="majorHAnsi" w:cstheme="minorHAnsi"/>
        </w:rPr>
      </w:pPr>
    </w:p>
    <w:p w14:paraId="125EDCAD" w14:textId="77777777" w:rsidR="00B972AC" w:rsidRPr="0089432B" w:rsidRDefault="00B972AC" w:rsidP="00B972AC">
      <w:pPr>
        <w:spacing w:after="0"/>
        <w:jc w:val="both"/>
        <w:rPr>
          <w:rFonts w:asciiTheme="majorHAnsi" w:hAnsiTheme="majorHAnsi" w:cstheme="minorHAnsi"/>
        </w:rPr>
      </w:pPr>
      <w:bookmarkStart w:id="1" w:name="_Hlk202950067"/>
      <w:r w:rsidRPr="0089432B">
        <w:rPr>
          <w:rFonts w:asciiTheme="majorHAnsi" w:hAnsiTheme="majorHAnsi" w:cstheme="minorHAnsi"/>
        </w:rPr>
        <w:t>(společně jen „smluvní strany“)</w:t>
      </w:r>
    </w:p>
    <w:bookmarkEnd w:id="1"/>
    <w:p w14:paraId="5C4487D4" w14:textId="77777777" w:rsidR="00B972AC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</w:p>
    <w:p w14:paraId="4C1BA595" w14:textId="77777777" w:rsidR="00F25201" w:rsidRPr="0089432B" w:rsidRDefault="00F25201" w:rsidP="00B972AC">
      <w:pPr>
        <w:jc w:val="center"/>
        <w:rPr>
          <w:rFonts w:asciiTheme="majorHAnsi" w:hAnsiTheme="majorHAnsi" w:cstheme="minorHAnsi"/>
          <w:b/>
        </w:rPr>
      </w:pPr>
    </w:p>
    <w:p w14:paraId="5BAC2F9A" w14:textId="77777777" w:rsidR="007A329F" w:rsidRPr="0089432B" w:rsidRDefault="00B972AC" w:rsidP="00B972AC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II. Předmět smlouvy</w:t>
      </w:r>
    </w:p>
    <w:p w14:paraId="6727990E" w14:textId="38C13A34" w:rsidR="0089432B" w:rsidRPr="0094066A" w:rsidRDefault="00096CA4" w:rsidP="0089432B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2.1. </w:t>
      </w:r>
      <w:r w:rsidR="008C7B4D" w:rsidRPr="0089432B">
        <w:rPr>
          <w:rFonts w:asciiTheme="majorHAnsi" w:hAnsiTheme="majorHAnsi" w:cstheme="minorHAnsi"/>
        </w:rPr>
        <w:t xml:space="preserve">Předmětem díla je zajištění a provedení </w:t>
      </w:r>
      <w:r w:rsidR="0089432B" w:rsidRPr="0089432B">
        <w:rPr>
          <w:rFonts w:asciiTheme="majorHAnsi" w:hAnsiTheme="majorHAnsi" w:cstheme="minorHAnsi"/>
        </w:rPr>
        <w:t xml:space="preserve">rekonstrukce </w:t>
      </w:r>
      <w:r w:rsidR="0094066A" w:rsidRPr="0094066A">
        <w:rPr>
          <w:rFonts w:ascii="Cambria" w:hAnsi="Cambria"/>
        </w:rPr>
        <w:t xml:space="preserve">vnitřních prostor Hostelu v 1.NP budovy v areálu Nad Ohradou 2667/17, 130 00 Praha 3 na pozemku </w:t>
      </w:r>
      <w:proofErr w:type="spellStart"/>
      <w:r w:rsidR="0094066A" w:rsidRPr="0094066A">
        <w:rPr>
          <w:rFonts w:ascii="Cambria" w:hAnsi="Cambria"/>
        </w:rPr>
        <w:t>p.č</w:t>
      </w:r>
      <w:proofErr w:type="spellEnd"/>
      <w:r w:rsidR="0094066A" w:rsidRPr="0094066A">
        <w:rPr>
          <w:rFonts w:ascii="Cambria" w:hAnsi="Cambria"/>
        </w:rPr>
        <w:t xml:space="preserve">. 2183/14 </w:t>
      </w:r>
      <w:proofErr w:type="spellStart"/>
      <w:r w:rsidR="0094066A" w:rsidRPr="0094066A">
        <w:rPr>
          <w:rFonts w:ascii="Cambria" w:hAnsi="Cambria"/>
        </w:rPr>
        <w:t>k.ú</w:t>
      </w:r>
      <w:proofErr w:type="spellEnd"/>
      <w:r w:rsidR="0094066A" w:rsidRPr="0094066A">
        <w:rPr>
          <w:rFonts w:ascii="Cambria" w:hAnsi="Cambria"/>
        </w:rPr>
        <w:t>. Žižkov</w:t>
      </w:r>
      <w:r w:rsidR="0089432B" w:rsidRPr="0094066A">
        <w:rPr>
          <w:rFonts w:asciiTheme="majorHAnsi" w:hAnsiTheme="majorHAnsi" w:cstheme="minorHAnsi"/>
        </w:rPr>
        <w:t>.</w:t>
      </w:r>
    </w:p>
    <w:p w14:paraId="0390A492" w14:textId="367E1707" w:rsidR="000244C6" w:rsidRPr="0094066A" w:rsidRDefault="00096CA4" w:rsidP="000244C6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94066A">
        <w:rPr>
          <w:rFonts w:asciiTheme="majorHAnsi" w:hAnsiTheme="majorHAnsi" w:cstheme="minorHAnsi"/>
        </w:rPr>
        <w:t>2.</w:t>
      </w:r>
      <w:r w:rsidR="000244C6" w:rsidRPr="0094066A">
        <w:rPr>
          <w:rFonts w:asciiTheme="majorHAnsi" w:hAnsiTheme="majorHAnsi" w:cstheme="minorHAnsi"/>
        </w:rPr>
        <w:t>2</w:t>
      </w:r>
      <w:r w:rsidRPr="0094066A">
        <w:rPr>
          <w:rFonts w:asciiTheme="majorHAnsi" w:hAnsiTheme="majorHAnsi" w:cstheme="minorHAnsi"/>
        </w:rPr>
        <w:t xml:space="preserve">. </w:t>
      </w:r>
      <w:r w:rsidR="0094066A" w:rsidRPr="0094066A">
        <w:rPr>
          <w:rFonts w:ascii="Cambria" w:hAnsi="Cambria"/>
        </w:rPr>
        <w:t>V rámci rekonstrukce jsou navrženy stavební úpravy, úpravy elektroinstalace, ZTI – montáž rozvodů vody včetně instalace zařizovacích předmětů.</w:t>
      </w:r>
      <w:r w:rsidR="000244C6" w:rsidRPr="0094066A">
        <w:rPr>
          <w:rFonts w:asciiTheme="majorHAnsi" w:hAnsiTheme="majorHAnsi" w:cstheme="minorHAnsi"/>
        </w:rPr>
        <w:t xml:space="preserve">. </w:t>
      </w:r>
    </w:p>
    <w:p w14:paraId="7F920A5D" w14:textId="6BA0AA94" w:rsidR="00245B16" w:rsidRPr="00F33E92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>2.</w:t>
      </w:r>
      <w:r w:rsidR="000244C6" w:rsidRPr="00F33E92">
        <w:rPr>
          <w:rFonts w:asciiTheme="majorHAnsi" w:hAnsiTheme="majorHAnsi" w:cstheme="minorHAnsi"/>
        </w:rPr>
        <w:t>3</w:t>
      </w:r>
      <w:r w:rsidRPr="00F33E92">
        <w:rPr>
          <w:rFonts w:asciiTheme="majorHAnsi" w:hAnsiTheme="majorHAnsi" w:cstheme="minorHAnsi"/>
        </w:rPr>
        <w:t xml:space="preserve">. </w:t>
      </w:r>
      <w:r w:rsidR="00245B16" w:rsidRPr="00F33E92">
        <w:rPr>
          <w:rFonts w:asciiTheme="majorHAnsi" w:hAnsiTheme="majorHAnsi" w:cstheme="minorHAnsi"/>
        </w:rPr>
        <w:t>Účel stavby zůstává stávající, kapacitně se zařízení nemění.</w:t>
      </w:r>
    </w:p>
    <w:p w14:paraId="7E2D018C" w14:textId="648D22FF" w:rsidR="00D0404D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2.</w:t>
      </w:r>
      <w:r w:rsidR="00AF64DF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 xml:space="preserve">. </w:t>
      </w:r>
      <w:r w:rsidR="00B767F4" w:rsidRPr="0089432B">
        <w:rPr>
          <w:rFonts w:asciiTheme="majorHAnsi" w:hAnsiTheme="majorHAnsi" w:cstheme="minorHAnsi"/>
        </w:rPr>
        <w:t>Veškeré práce, to je stavební čá</w:t>
      </w:r>
      <w:r w:rsidR="00A81117" w:rsidRPr="0089432B">
        <w:rPr>
          <w:rFonts w:asciiTheme="majorHAnsi" w:hAnsiTheme="majorHAnsi" w:cstheme="minorHAnsi"/>
        </w:rPr>
        <w:t>sti, části jednotlivých p</w:t>
      </w:r>
      <w:r w:rsidR="007F6480">
        <w:rPr>
          <w:rFonts w:asciiTheme="majorHAnsi" w:hAnsiTheme="majorHAnsi" w:cstheme="minorHAnsi"/>
        </w:rPr>
        <w:t xml:space="preserve">rofesí jsou popsány </w:t>
      </w:r>
      <w:r w:rsidR="00B767F4" w:rsidRPr="0089432B">
        <w:rPr>
          <w:rFonts w:asciiTheme="majorHAnsi" w:hAnsiTheme="majorHAnsi" w:cstheme="minorHAnsi"/>
        </w:rPr>
        <w:t>ve výkaz</w:t>
      </w:r>
      <w:r w:rsidR="007F6480">
        <w:rPr>
          <w:rFonts w:asciiTheme="majorHAnsi" w:hAnsiTheme="majorHAnsi" w:cstheme="minorHAnsi"/>
        </w:rPr>
        <w:t>u</w:t>
      </w:r>
      <w:r w:rsidR="00065831" w:rsidRPr="0089432B">
        <w:rPr>
          <w:rFonts w:asciiTheme="majorHAnsi" w:hAnsiTheme="majorHAnsi" w:cstheme="minorHAnsi"/>
        </w:rPr>
        <w:t xml:space="preserve"> výměr, které byl</w:t>
      </w:r>
      <w:r w:rsidR="007F6480">
        <w:rPr>
          <w:rFonts w:asciiTheme="majorHAnsi" w:hAnsiTheme="majorHAnsi" w:cstheme="minorHAnsi"/>
        </w:rPr>
        <w:t xml:space="preserve"> součástí Zadávací dokumentace</w:t>
      </w:r>
      <w:r w:rsidR="00D0404D" w:rsidRPr="00F33E92">
        <w:rPr>
          <w:rFonts w:asciiTheme="majorHAnsi" w:hAnsiTheme="majorHAnsi" w:cstheme="minorHAnsi"/>
        </w:rPr>
        <w:t>.</w:t>
      </w:r>
    </w:p>
    <w:p w14:paraId="207C5D22" w14:textId="77777777" w:rsidR="00BF3198" w:rsidRPr="0089432B" w:rsidRDefault="00BF3198" w:rsidP="00C27C10">
      <w:pPr>
        <w:spacing w:after="120"/>
        <w:rPr>
          <w:rFonts w:asciiTheme="majorHAnsi" w:hAnsiTheme="majorHAnsi" w:cstheme="minorHAnsi"/>
          <w:b/>
        </w:rPr>
      </w:pPr>
    </w:p>
    <w:p w14:paraId="641B3EF4" w14:textId="77777777" w:rsidR="005A7775" w:rsidRDefault="005A7775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br w:type="page"/>
      </w:r>
    </w:p>
    <w:p w14:paraId="1B512389" w14:textId="1F38E0F8" w:rsidR="00B972AC" w:rsidRPr="0089432B" w:rsidRDefault="00430FF1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lastRenderedPageBreak/>
        <w:t>III. Způsob provádění předmětu plnění</w:t>
      </w:r>
    </w:p>
    <w:p w14:paraId="12CD0308" w14:textId="118B5BC4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3.1. </w:t>
      </w:r>
      <w:r w:rsidR="00B91CC7" w:rsidRPr="0089432B">
        <w:rPr>
          <w:rFonts w:asciiTheme="majorHAnsi" w:hAnsiTheme="majorHAnsi" w:cstheme="minorHAnsi"/>
        </w:rPr>
        <w:t>Zhotovitel</w:t>
      </w:r>
      <w:r w:rsidR="00430FF1" w:rsidRPr="0089432B">
        <w:rPr>
          <w:rFonts w:asciiTheme="majorHAnsi" w:hAnsiTheme="majorHAnsi" w:cstheme="minorHAnsi"/>
        </w:rPr>
        <w:t xml:space="preserve"> se zavazuje, že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430FF1" w:rsidRPr="0089432B">
        <w:rPr>
          <w:rFonts w:asciiTheme="majorHAnsi" w:hAnsiTheme="majorHAnsi" w:cstheme="minorHAnsi"/>
        </w:rPr>
        <w:t>bude proveden v souladu s</w:t>
      </w:r>
      <w:r w:rsidR="007F6480">
        <w:rPr>
          <w:rFonts w:asciiTheme="majorHAnsi" w:hAnsiTheme="majorHAnsi" w:cstheme="minorHAnsi"/>
        </w:rPr>
        <w:t>e zaslaným výkazem výměr sp</w:t>
      </w:r>
      <w:r w:rsidR="007A0388" w:rsidRPr="0089432B">
        <w:rPr>
          <w:rFonts w:asciiTheme="majorHAnsi" w:hAnsiTheme="majorHAnsi" w:cstheme="minorHAnsi"/>
        </w:rPr>
        <w:t>ecifikovan</w:t>
      </w:r>
      <w:r w:rsidR="007F6480">
        <w:rPr>
          <w:rFonts w:asciiTheme="majorHAnsi" w:hAnsiTheme="majorHAnsi" w:cstheme="minorHAnsi"/>
        </w:rPr>
        <w:t>ým</w:t>
      </w:r>
      <w:r w:rsidR="007A0388" w:rsidRPr="0089432B">
        <w:rPr>
          <w:rFonts w:asciiTheme="majorHAnsi" w:hAnsiTheme="majorHAnsi" w:cstheme="minorHAnsi"/>
        </w:rPr>
        <w:t xml:space="preserve"> v odstavci II.</w:t>
      </w:r>
      <w:r w:rsidR="00430FF1" w:rsidRPr="0089432B">
        <w:rPr>
          <w:rFonts w:asciiTheme="majorHAnsi" w:hAnsiTheme="majorHAnsi" w:cstheme="minorHAnsi"/>
        </w:rPr>
        <w:t>, českými stavebními normami, jakož i s dalšími právními předpisy.</w:t>
      </w:r>
    </w:p>
    <w:p w14:paraId="5DFA0F97" w14:textId="41484968" w:rsidR="00BC5300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3.2. </w:t>
      </w:r>
      <w:r w:rsidR="00B91CC7" w:rsidRPr="0089432B">
        <w:rPr>
          <w:rFonts w:asciiTheme="majorHAnsi" w:hAnsiTheme="majorHAnsi" w:cstheme="minorHAnsi"/>
        </w:rPr>
        <w:t>Zhotovitel</w:t>
      </w:r>
      <w:r w:rsidR="00BC5300" w:rsidRPr="0089432B">
        <w:rPr>
          <w:rFonts w:asciiTheme="majorHAnsi" w:hAnsiTheme="majorHAnsi" w:cstheme="minorHAnsi"/>
        </w:rPr>
        <w:t xml:space="preserve"> je povinen provést předmět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BC5300" w:rsidRPr="0089432B">
        <w:rPr>
          <w:rFonts w:asciiTheme="majorHAnsi" w:hAnsiTheme="majorHAnsi" w:cstheme="minorHAnsi"/>
        </w:rPr>
        <w:t>řádně a včas, a to na svůj náklad a nebezpečí.</w:t>
      </w:r>
    </w:p>
    <w:p w14:paraId="5D34EAD9" w14:textId="0D34F380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3.3.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</w:t>
      </w:r>
      <w:r w:rsidR="00BC5300" w:rsidRPr="0089432B">
        <w:rPr>
          <w:rFonts w:asciiTheme="majorHAnsi" w:hAnsiTheme="majorHAnsi" w:cstheme="minorHAnsi"/>
        </w:rPr>
        <w:t xml:space="preserve"> </w:t>
      </w:r>
      <w:r w:rsidR="001F4024" w:rsidRPr="0089432B">
        <w:rPr>
          <w:rFonts w:asciiTheme="majorHAnsi" w:hAnsiTheme="majorHAnsi" w:cstheme="minorHAnsi"/>
        </w:rPr>
        <w:t>bude dodržovat</w:t>
      </w:r>
      <w:r w:rsidR="00BC5300" w:rsidRPr="0089432B">
        <w:rPr>
          <w:rFonts w:asciiTheme="majorHAnsi" w:hAnsiTheme="majorHAnsi" w:cstheme="minorHAnsi"/>
        </w:rPr>
        <w:t xml:space="preserve"> hygienické limity hluku ze stavební činnosti dle </w:t>
      </w:r>
      <w:r w:rsidR="00233275" w:rsidRPr="0089432B">
        <w:rPr>
          <w:rFonts w:asciiTheme="majorHAnsi" w:hAnsiTheme="majorHAnsi" w:cstheme="minorHAnsi"/>
        </w:rPr>
        <w:t>n</w:t>
      </w:r>
      <w:r w:rsidR="00BC5300" w:rsidRPr="0089432B">
        <w:rPr>
          <w:rFonts w:asciiTheme="majorHAnsi" w:hAnsiTheme="majorHAnsi" w:cstheme="minorHAnsi"/>
        </w:rPr>
        <w:t>ařízení vlády č. 272/2011 Sb., o ochraně zdraví před nepříznivými účinky hluku a vibrací.</w:t>
      </w:r>
    </w:p>
    <w:p w14:paraId="52225C40" w14:textId="436E2B60" w:rsidR="00B972AC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3.4.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se zavazuje, že učiní </w:t>
      </w:r>
      <w:r w:rsidR="00A20F6F" w:rsidRPr="0089432B">
        <w:rPr>
          <w:rFonts w:asciiTheme="majorHAnsi" w:hAnsiTheme="majorHAnsi" w:cstheme="minorHAnsi"/>
        </w:rPr>
        <w:t>veškerá</w:t>
      </w:r>
      <w:r w:rsidR="001F4024" w:rsidRPr="0089432B">
        <w:rPr>
          <w:rFonts w:asciiTheme="majorHAnsi" w:hAnsiTheme="majorHAnsi" w:cstheme="minorHAnsi"/>
        </w:rPr>
        <w:t xml:space="preserve"> opatření, aby v místě provádění předmětu </w:t>
      </w:r>
      <w:r w:rsidR="007941B0" w:rsidRPr="0089432B">
        <w:rPr>
          <w:rFonts w:asciiTheme="majorHAnsi" w:hAnsiTheme="majorHAnsi" w:cstheme="minorHAnsi"/>
        </w:rPr>
        <w:t xml:space="preserve">díla </w:t>
      </w:r>
      <w:r w:rsidR="001F4024" w:rsidRPr="0089432B">
        <w:rPr>
          <w:rFonts w:asciiTheme="majorHAnsi" w:hAnsiTheme="majorHAnsi" w:cstheme="minorHAnsi"/>
        </w:rPr>
        <w:t xml:space="preserve">nevznikala zvýšená prašnost. V případě že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neučiní</w:t>
      </w:r>
      <w:r w:rsidR="00A20F6F" w:rsidRPr="0089432B">
        <w:rPr>
          <w:rFonts w:asciiTheme="majorHAnsi" w:hAnsiTheme="majorHAnsi" w:cstheme="minorHAnsi"/>
        </w:rPr>
        <w:t xml:space="preserve"> opatření dle předchozí věty,</w:t>
      </w:r>
      <w:r w:rsidR="001F4024" w:rsidRPr="0089432B">
        <w:rPr>
          <w:rFonts w:asciiTheme="majorHAnsi" w:hAnsiTheme="majorHAnsi" w:cstheme="minorHAnsi"/>
        </w:rPr>
        <w:t xml:space="preserve"> je</w:t>
      </w:r>
      <w:r w:rsidR="00A20F6F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1F4024" w:rsidRPr="0089432B">
        <w:rPr>
          <w:rFonts w:asciiTheme="majorHAnsi" w:hAnsiTheme="majorHAnsi" w:cstheme="minorHAnsi"/>
        </w:rPr>
        <w:t xml:space="preserve"> povinen </w:t>
      </w:r>
      <w:r w:rsidR="00783A91" w:rsidRPr="0089432B">
        <w:rPr>
          <w:rFonts w:asciiTheme="majorHAnsi" w:hAnsiTheme="majorHAnsi" w:cstheme="minorHAnsi"/>
        </w:rPr>
        <w:t>objednateli</w:t>
      </w:r>
      <w:r w:rsidR="001F4024" w:rsidRPr="0089432B">
        <w:rPr>
          <w:rFonts w:asciiTheme="majorHAnsi" w:hAnsiTheme="majorHAnsi" w:cstheme="minorHAnsi"/>
        </w:rPr>
        <w:t xml:space="preserve"> nahradit náklady, které mu v souvislosti s porušením této povinnosti vzniknou (např. ná</w:t>
      </w:r>
      <w:r w:rsidR="00E96416" w:rsidRPr="0089432B">
        <w:rPr>
          <w:rFonts w:asciiTheme="majorHAnsi" w:hAnsiTheme="majorHAnsi" w:cstheme="minorHAnsi"/>
        </w:rPr>
        <w:t>k</w:t>
      </w:r>
      <w:r w:rsidR="001F4024" w:rsidRPr="0089432B">
        <w:rPr>
          <w:rFonts w:asciiTheme="majorHAnsi" w:hAnsiTheme="majorHAnsi" w:cstheme="minorHAnsi"/>
        </w:rPr>
        <w:t>lady na úklid, apod.)</w:t>
      </w:r>
      <w:r w:rsidR="00A20F6F" w:rsidRPr="0089432B">
        <w:rPr>
          <w:rFonts w:asciiTheme="majorHAnsi" w:hAnsiTheme="majorHAnsi" w:cstheme="minorHAnsi"/>
        </w:rPr>
        <w:t>.</w:t>
      </w:r>
    </w:p>
    <w:p w14:paraId="1DF5A53A" w14:textId="7482CC5A" w:rsidR="00C27C10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3.</w:t>
      </w:r>
      <w:r w:rsidR="00A20F6F" w:rsidRPr="0089432B">
        <w:rPr>
          <w:rFonts w:asciiTheme="majorHAnsi" w:hAnsiTheme="majorHAnsi" w:cstheme="minorHAnsi"/>
        </w:rPr>
        <w:t xml:space="preserve">5. </w:t>
      </w:r>
      <w:r w:rsidR="00B91CC7" w:rsidRPr="0089432B">
        <w:rPr>
          <w:rFonts w:asciiTheme="majorHAnsi" w:hAnsiTheme="majorHAnsi" w:cstheme="minorHAnsi"/>
        </w:rPr>
        <w:t>Zhotovitel</w:t>
      </w:r>
      <w:r w:rsidR="00A20F6F" w:rsidRPr="0089432B">
        <w:rPr>
          <w:rFonts w:asciiTheme="majorHAnsi" w:hAnsiTheme="majorHAnsi" w:cstheme="minorHAnsi"/>
        </w:rPr>
        <w:t xml:space="preserve"> je povinen při </w:t>
      </w:r>
      <w:r w:rsidR="007941B0" w:rsidRPr="0089432B">
        <w:rPr>
          <w:rFonts w:asciiTheme="majorHAnsi" w:hAnsiTheme="majorHAnsi" w:cstheme="minorHAnsi"/>
        </w:rPr>
        <w:t xml:space="preserve">činnosti dle této smlouvy </w:t>
      </w:r>
      <w:r w:rsidR="00A20F6F" w:rsidRPr="0089432B">
        <w:rPr>
          <w:rFonts w:asciiTheme="majorHAnsi" w:hAnsiTheme="majorHAnsi" w:cstheme="minorHAnsi"/>
        </w:rPr>
        <w:t>dodržovat veškeré ČSN a bezpečnostní předpisy, veškeré zákony a jejich prováděcí vyhlášky, které se týkají jeho činnosti, bezpečnosti práce a požární ochrany. Dále je povinen dbát nařízení a opatření koordinátora BOZP v místě plnění dle této smlouvy.</w:t>
      </w:r>
      <w:r w:rsidR="00D0404D" w:rsidRPr="0089432B">
        <w:rPr>
          <w:rFonts w:asciiTheme="majorHAnsi" w:hAnsiTheme="majorHAnsi" w:cstheme="minorHAnsi"/>
        </w:rPr>
        <w:t xml:space="preserve"> V případě, že v průběhu realizace díla zjistí, že jsou prováděním díla dotčeny jakékoliv zdravotně nebezpečné materiály, upozorní ihned na tuto skutečnost objednatele a dále bude s nimi nakládat dle platných právních předpisů. </w:t>
      </w:r>
    </w:p>
    <w:p w14:paraId="0DE87C98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78D02FF" w14:textId="77777777" w:rsidR="00A20F6F" w:rsidRPr="0089432B" w:rsidRDefault="00A20F6F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IV. Termín provedení předmětu plnění</w:t>
      </w:r>
    </w:p>
    <w:p w14:paraId="230020AC" w14:textId="66AAE431" w:rsidR="00221F2D" w:rsidRDefault="00221F2D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Zhotovitel zahájí plnění v místě provádění dle čl. V. této smlouvy nejdříve </w:t>
      </w:r>
      <w:r w:rsidR="00A87A6A" w:rsidRPr="0089432B">
        <w:rPr>
          <w:rFonts w:asciiTheme="majorHAnsi" w:hAnsiTheme="majorHAnsi" w:cstheme="minorHAnsi"/>
        </w:rPr>
        <w:t>1</w:t>
      </w:r>
      <w:r w:rsidR="0094066A">
        <w:rPr>
          <w:rFonts w:asciiTheme="majorHAnsi" w:hAnsiTheme="majorHAnsi" w:cstheme="minorHAnsi"/>
        </w:rPr>
        <w:t>0</w:t>
      </w:r>
      <w:r w:rsidR="00A87A6A" w:rsidRPr="0089432B">
        <w:rPr>
          <w:rFonts w:asciiTheme="majorHAnsi" w:hAnsiTheme="majorHAnsi" w:cstheme="minorHAnsi"/>
        </w:rPr>
        <w:t xml:space="preserve">. </w:t>
      </w:r>
      <w:r w:rsidR="0094066A">
        <w:rPr>
          <w:rFonts w:asciiTheme="majorHAnsi" w:hAnsiTheme="majorHAnsi" w:cstheme="minorHAnsi"/>
        </w:rPr>
        <w:t>12</w:t>
      </w:r>
      <w:r w:rsidR="00A87A6A" w:rsidRPr="0089432B">
        <w:rPr>
          <w:rFonts w:asciiTheme="majorHAnsi" w:hAnsiTheme="majorHAnsi" w:cstheme="minorHAnsi"/>
        </w:rPr>
        <w:t>. 202</w:t>
      </w:r>
      <w:r w:rsidR="007F6480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 xml:space="preserve">. Dílo bude provedeno nejpozději do </w:t>
      </w:r>
      <w:r w:rsidR="0094066A">
        <w:rPr>
          <w:rFonts w:asciiTheme="majorHAnsi" w:hAnsiTheme="majorHAnsi" w:cstheme="minorHAnsi"/>
        </w:rPr>
        <w:t>15</w:t>
      </w:r>
      <w:r w:rsidR="00A87A6A" w:rsidRPr="0089432B">
        <w:rPr>
          <w:rFonts w:asciiTheme="majorHAnsi" w:hAnsiTheme="majorHAnsi" w:cstheme="minorHAnsi"/>
        </w:rPr>
        <w:t>.</w:t>
      </w:r>
      <w:r w:rsidR="0094066A">
        <w:rPr>
          <w:rFonts w:asciiTheme="majorHAnsi" w:hAnsiTheme="majorHAnsi" w:cstheme="minorHAnsi"/>
        </w:rPr>
        <w:t xml:space="preserve"> 1</w:t>
      </w:r>
      <w:r w:rsidR="00A87A6A" w:rsidRPr="0089432B">
        <w:rPr>
          <w:rFonts w:asciiTheme="majorHAnsi" w:hAnsiTheme="majorHAnsi" w:cstheme="minorHAnsi"/>
        </w:rPr>
        <w:t>. 202</w:t>
      </w:r>
      <w:r w:rsidR="0094066A">
        <w:rPr>
          <w:rFonts w:asciiTheme="majorHAnsi" w:hAnsiTheme="majorHAnsi" w:cstheme="minorHAnsi"/>
        </w:rPr>
        <w:t>5</w:t>
      </w:r>
      <w:r w:rsidR="00CE27B5" w:rsidRPr="0089432B">
        <w:rPr>
          <w:rFonts w:asciiTheme="majorHAnsi" w:hAnsiTheme="majorHAnsi" w:cstheme="minorHAnsi"/>
        </w:rPr>
        <w:t xml:space="preserve">. </w:t>
      </w:r>
      <w:r w:rsidRPr="0089432B">
        <w:rPr>
          <w:rFonts w:asciiTheme="majorHAnsi" w:hAnsiTheme="majorHAnsi" w:cstheme="minorHAnsi"/>
        </w:rPr>
        <w:t>Protokolární předání staveniště bude provedeno v termínu do 7 dnů od výzvy objednatele, práce budou zahájeny v termínu do 7 dnů od předání staveniště.</w:t>
      </w:r>
    </w:p>
    <w:p w14:paraId="50FF4C85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699DBA86" w14:textId="458D4C82" w:rsidR="00941325" w:rsidRPr="0089432B" w:rsidRDefault="00941325" w:rsidP="007A038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V. Místo provádění předmětu plnění</w:t>
      </w:r>
    </w:p>
    <w:p w14:paraId="1E75FEF6" w14:textId="51234FA6" w:rsidR="00F33E92" w:rsidRDefault="00941325" w:rsidP="00F33E92">
      <w:pPr>
        <w:autoSpaceDE w:val="0"/>
        <w:autoSpaceDN w:val="0"/>
        <w:adjustRightInd w:val="0"/>
        <w:spacing w:after="160"/>
        <w:jc w:val="both"/>
        <w:rPr>
          <w:rFonts w:ascii="Cambria" w:hAnsi="Cambria"/>
        </w:rPr>
      </w:pPr>
      <w:r w:rsidRPr="0089432B">
        <w:rPr>
          <w:rFonts w:asciiTheme="majorHAnsi" w:hAnsiTheme="majorHAnsi" w:cstheme="minorHAnsi"/>
        </w:rPr>
        <w:t>Místem provádění předmětu plnění je</w:t>
      </w:r>
      <w:r w:rsidR="00F24C51" w:rsidRPr="0089432B">
        <w:rPr>
          <w:rFonts w:asciiTheme="majorHAnsi" w:hAnsiTheme="majorHAnsi" w:cstheme="minorHAnsi"/>
        </w:rPr>
        <w:t xml:space="preserve"> </w:t>
      </w:r>
      <w:r w:rsidR="0094066A" w:rsidRPr="0094066A">
        <w:rPr>
          <w:rFonts w:ascii="Cambria" w:hAnsi="Cambria"/>
        </w:rPr>
        <w:t xml:space="preserve">Hostel v 1.NP budovy v areálu Nad Ohradou 2667/17, 130 00 Praha 3 na pozemku </w:t>
      </w:r>
      <w:proofErr w:type="spellStart"/>
      <w:r w:rsidR="0094066A" w:rsidRPr="0094066A">
        <w:rPr>
          <w:rFonts w:ascii="Cambria" w:hAnsi="Cambria"/>
        </w:rPr>
        <w:t>p.č</w:t>
      </w:r>
      <w:proofErr w:type="spellEnd"/>
      <w:r w:rsidR="0094066A" w:rsidRPr="0094066A">
        <w:rPr>
          <w:rFonts w:ascii="Cambria" w:hAnsi="Cambria"/>
        </w:rPr>
        <w:t xml:space="preserve">. 2183/14 </w:t>
      </w:r>
      <w:proofErr w:type="spellStart"/>
      <w:r w:rsidR="0094066A" w:rsidRPr="0094066A">
        <w:rPr>
          <w:rFonts w:ascii="Cambria" w:hAnsi="Cambria"/>
        </w:rPr>
        <w:t>k.ú</w:t>
      </w:r>
      <w:proofErr w:type="spellEnd"/>
      <w:r w:rsidR="0094066A" w:rsidRPr="0094066A">
        <w:rPr>
          <w:rFonts w:ascii="Cambria" w:hAnsi="Cambria"/>
        </w:rPr>
        <w:t>. Žižkov</w:t>
      </w:r>
      <w:r w:rsidR="0094066A">
        <w:rPr>
          <w:rFonts w:ascii="Cambria" w:hAnsi="Cambria"/>
        </w:rPr>
        <w:t>.</w:t>
      </w:r>
    </w:p>
    <w:p w14:paraId="4DB15585" w14:textId="77777777" w:rsidR="005A7775" w:rsidRPr="00F33E92" w:rsidRDefault="005A7775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1E1C527E" w14:textId="77777777" w:rsidR="004576CB" w:rsidRPr="0089432B" w:rsidRDefault="004576CB" w:rsidP="00D03098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</w:t>
      </w:r>
      <w:r w:rsidR="00941325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. Stavební deník</w:t>
      </w:r>
    </w:p>
    <w:p w14:paraId="3F957C2C" w14:textId="61096A85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4576C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941325" w:rsidRPr="0089432B">
        <w:rPr>
          <w:rFonts w:asciiTheme="majorHAnsi" w:hAnsiTheme="majorHAnsi" w:cstheme="minorHAnsi"/>
        </w:rPr>
        <w:t xml:space="preserve"> je povinen vést stavební deník v souladu s ustanovením § 157 stavebního zákona č. 183/2006 Sb. Během pracovní doby musí být deník v místě plnění trvale přístupný.</w:t>
      </w:r>
    </w:p>
    <w:p w14:paraId="64C97A00" w14:textId="2CBD796F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>2. Do stavebního deníku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posouzení prací orgány státní správy.</w:t>
      </w:r>
    </w:p>
    <w:p w14:paraId="205A3FEC" w14:textId="1E477592" w:rsidR="000D6FCA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0D6FCA" w:rsidRPr="0089432B">
        <w:rPr>
          <w:rFonts w:asciiTheme="majorHAnsi" w:hAnsiTheme="majorHAnsi" w:cstheme="minorHAnsi"/>
        </w:rPr>
        <w:t xml:space="preserve">3. Denní záznamy se do stavebního deníku zapisují čitelně a podepisují se zodpovědným stavbyvedoucím </w:t>
      </w:r>
      <w:r w:rsidR="00B91CC7" w:rsidRPr="0089432B">
        <w:rPr>
          <w:rFonts w:asciiTheme="majorHAnsi" w:hAnsiTheme="majorHAnsi" w:cstheme="minorHAnsi"/>
        </w:rPr>
        <w:t>zhotovitele</w:t>
      </w:r>
      <w:r w:rsidR="000D6FCA" w:rsidRPr="0089432B">
        <w:rPr>
          <w:rFonts w:asciiTheme="majorHAnsi" w:hAnsiTheme="majorHAnsi" w:cstheme="minorHAnsi"/>
        </w:rPr>
        <w:t>, a to zásadně ten den, kdy byly práce provedeny nebo kdy nastaly okolnosti, které jsou předmětem zápisu.</w:t>
      </w:r>
    </w:p>
    <w:p w14:paraId="4153061E" w14:textId="2FC2D8F1" w:rsidR="004576CB" w:rsidRPr="0089432B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6.</w:t>
      </w:r>
      <w:r w:rsidR="003F5988" w:rsidRPr="0089432B">
        <w:rPr>
          <w:rFonts w:asciiTheme="majorHAnsi" w:hAnsiTheme="majorHAnsi" w:cstheme="minorHAnsi"/>
        </w:rPr>
        <w:t xml:space="preserve">4. Mimo stavbyvedoucího </w:t>
      </w:r>
      <w:r w:rsidR="00B91CC7" w:rsidRPr="0089432B">
        <w:rPr>
          <w:rFonts w:asciiTheme="majorHAnsi" w:hAnsiTheme="majorHAnsi" w:cstheme="minorHAnsi"/>
        </w:rPr>
        <w:t>zhotovitele</w:t>
      </w:r>
      <w:r w:rsidR="003F5988" w:rsidRPr="0089432B">
        <w:rPr>
          <w:rFonts w:asciiTheme="majorHAnsi" w:hAnsiTheme="majorHAnsi" w:cstheme="minorHAnsi"/>
        </w:rPr>
        <w:t xml:space="preserve"> může provádět potřebné záznamy v deníku technický dozor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zodpovědný projektant, dále státní orgány stavebního dozoru, popřípadě koordinátor BOZP a jiné příslušné orgány státní správy a k tomu zmocněn</w:t>
      </w:r>
      <w:r w:rsidR="00E96416" w:rsidRPr="0089432B">
        <w:rPr>
          <w:rFonts w:asciiTheme="majorHAnsi" w:hAnsiTheme="majorHAnsi" w:cstheme="minorHAnsi"/>
        </w:rPr>
        <w:t>í</w:t>
      </w:r>
      <w:r w:rsidR="003F5988" w:rsidRPr="0089432B">
        <w:rPr>
          <w:rFonts w:asciiTheme="majorHAnsi" w:hAnsiTheme="majorHAnsi" w:cstheme="minorHAnsi"/>
        </w:rPr>
        <w:t xml:space="preserve"> zástupci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 a</w:t>
      </w:r>
      <w:r w:rsidR="00F33E92">
        <w:rPr>
          <w:rFonts w:asciiTheme="majorHAnsi" w:hAnsiTheme="majorHAnsi" w:cstheme="minorHAnsi"/>
        </w:rPr>
        <w:t> </w:t>
      </w:r>
      <w:r w:rsidR="003F5988" w:rsidRPr="0089432B">
        <w:rPr>
          <w:rFonts w:asciiTheme="majorHAnsi" w:hAnsiTheme="majorHAnsi" w:cstheme="minorHAnsi"/>
        </w:rPr>
        <w:t>subdodavatelů.</w:t>
      </w:r>
    </w:p>
    <w:p w14:paraId="291E8E62" w14:textId="2AA67DCF" w:rsidR="003F5988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6.</w:t>
      </w:r>
      <w:r w:rsidR="003F5988" w:rsidRPr="0089432B">
        <w:rPr>
          <w:rFonts w:asciiTheme="majorHAnsi" w:hAnsiTheme="majorHAnsi" w:cstheme="minorHAnsi"/>
        </w:rPr>
        <w:t xml:space="preserve">5. Jestliže stavbyvedoucí </w:t>
      </w:r>
      <w:r w:rsidR="00B91CC7" w:rsidRPr="0089432B">
        <w:rPr>
          <w:rFonts w:asciiTheme="majorHAnsi" w:hAnsiTheme="majorHAnsi" w:cstheme="minorHAnsi"/>
        </w:rPr>
        <w:t xml:space="preserve">zhotovitele </w:t>
      </w:r>
      <w:r w:rsidR="003F5988" w:rsidRPr="0089432B">
        <w:rPr>
          <w:rFonts w:asciiTheme="majorHAnsi" w:hAnsiTheme="majorHAnsi" w:cstheme="minorHAnsi"/>
        </w:rPr>
        <w:t xml:space="preserve">nesouhlasí s provedeným záznamem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 xml:space="preserve">, nebo jím prověřeným zástupcem, popřípadě se záznamem, učiněným zodpovědným projektantem, je povinen připojit k záznamu do tří pracovních dnů své stanovisko, jinak se má za to, že s obsahem záznamu </w:t>
      </w:r>
      <w:r w:rsidR="00783A91" w:rsidRPr="0089432B">
        <w:rPr>
          <w:rFonts w:asciiTheme="majorHAnsi" w:hAnsiTheme="majorHAnsi" w:cstheme="minorHAnsi"/>
        </w:rPr>
        <w:t>objednatele</w:t>
      </w:r>
      <w:r w:rsidR="003F5988" w:rsidRPr="0089432B">
        <w:rPr>
          <w:rFonts w:asciiTheme="majorHAnsi" w:hAnsiTheme="majorHAnsi" w:cstheme="minorHAnsi"/>
        </w:rPr>
        <w:t>, jím pověřeného zástupce nebo projektanta, souhlasí.</w:t>
      </w:r>
    </w:p>
    <w:p w14:paraId="503524F9" w14:textId="77777777" w:rsidR="00F33E92" w:rsidRPr="0089432B" w:rsidRDefault="00F33E92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0CAC29A4" w14:textId="417F8C78" w:rsidR="00DA5E85" w:rsidRPr="0089432B" w:rsidRDefault="00DA5E85" w:rsidP="00F33E92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VII.</w:t>
      </w:r>
      <w:r w:rsidR="00CF2296" w:rsidRPr="0089432B">
        <w:rPr>
          <w:rFonts w:asciiTheme="majorHAnsi" w:hAnsiTheme="majorHAnsi" w:cstheme="minorHAnsi"/>
          <w:b/>
        </w:rPr>
        <w:t xml:space="preserve"> </w:t>
      </w:r>
      <w:r w:rsidR="00B91CC7" w:rsidRPr="0089432B">
        <w:rPr>
          <w:rFonts w:asciiTheme="majorHAnsi" w:hAnsiTheme="majorHAnsi" w:cstheme="minorHAnsi"/>
          <w:b/>
        </w:rPr>
        <w:t xml:space="preserve">Cena za dílo </w:t>
      </w:r>
    </w:p>
    <w:p w14:paraId="57D31097" w14:textId="02909761" w:rsidR="00601C8E" w:rsidRPr="00F33E92" w:rsidRDefault="00B91CC7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 xml:space="preserve">Cena za dílo </w:t>
      </w:r>
      <w:r w:rsidR="00DA5E85" w:rsidRPr="00F33E92">
        <w:rPr>
          <w:rFonts w:asciiTheme="majorHAnsi" w:hAnsiTheme="majorHAnsi" w:cstheme="minorHAnsi"/>
        </w:rPr>
        <w:t>je stanovena dohodou smluvních stran jako pevná</w:t>
      </w:r>
      <w:r w:rsidR="00C27C10" w:rsidRPr="00F33E92">
        <w:rPr>
          <w:rFonts w:asciiTheme="majorHAnsi" w:hAnsiTheme="majorHAnsi" w:cstheme="minorHAnsi"/>
        </w:rPr>
        <w:t xml:space="preserve"> a nepřekročitelná</w:t>
      </w:r>
      <w:r w:rsidR="00DA5E85" w:rsidRPr="00F33E92">
        <w:rPr>
          <w:rFonts w:asciiTheme="majorHAnsi" w:hAnsiTheme="majorHAnsi" w:cstheme="minorHAnsi"/>
        </w:rPr>
        <w:t xml:space="preserve"> skládající se z</w:t>
      </w:r>
      <w:r w:rsidR="00601C8E" w:rsidRPr="00F33E92">
        <w:rPr>
          <w:rFonts w:asciiTheme="majorHAnsi" w:hAnsiTheme="majorHAnsi" w:cstheme="minorHAnsi"/>
        </w:rPr>
        <w:t> </w:t>
      </w:r>
      <w:r w:rsidR="00DA5E85" w:rsidRPr="00F33E92">
        <w:rPr>
          <w:rFonts w:asciiTheme="majorHAnsi" w:hAnsiTheme="majorHAnsi" w:cstheme="minorHAnsi"/>
        </w:rPr>
        <w:t>částky</w:t>
      </w:r>
      <w:r w:rsidR="00601C8E" w:rsidRPr="00F33E92">
        <w:rPr>
          <w:rFonts w:asciiTheme="majorHAnsi" w:hAnsiTheme="majorHAnsi" w:cstheme="minorHAnsi"/>
        </w:rPr>
        <w:t xml:space="preserve"> </w:t>
      </w:r>
      <w:r w:rsidR="00DA5E85" w:rsidRPr="00F33E92">
        <w:rPr>
          <w:rFonts w:asciiTheme="majorHAnsi" w:hAnsiTheme="majorHAnsi" w:cstheme="minorHAnsi"/>
        </w:rPr>
        <w:t xml:space="preserve">ve výši </w:t>
      </w:r>
      <w:r w:rsidR="005A7775" w:rsidRPr="005A7775">
        <w:rPr>
          <w:b/>
          <w:bCs/>
        </w:rPr>
        <w:t>2 674 48</w:t>
      </w:r>
      <w:r w:rsidR="005A7775">
        <w:rPr>
          <w:b/>
          <w:bCs/>
        </w:rPr>
        <w:t>6</w:t>
      </w:r>
      <w:r w:rsidR="005A7775" w:rsidRPr="005A7775">
        <w:rPr>
          <w:b/>
          <w:bCs/>
        </w:rPr>
        <w:t xml:space="preserve"> Kč</w:t>
      </w:r>
      <w:r w:rsidR="0094066A" w:rsidRPr="005A7775">
        <w:rPr>
          <w:rFonts w:asciiTheme="majorHAnsi" w:hAnsiTheme="majorHAnsi" w:cstheme="minorHAnsi"/>
          <w:b/>
          <w:bCs/>
        </w:rPr>
        <w:t xml:space="preserve"> </w:t>
      </w:r>
      <w:r w:rsidR="00096CA4" w:rsidRPr="005A7775">
        <w:rPr>
          <w:rFonts w:asciiTheme="majorHAnsi" w:hAnsiTheme="majorHAnsi" w:cstheme="minorHAnsi"/>
          <w:b/>
          <w:bCs/>
        </w:rPr>
        <w:t>bez</w:t>
      </w:r>
      <w:r w:rsidR="00096CA4" w:rsidRPr="00F33E92">
        <w:rPr>
          <w:rFonts w:asciiTheme="majorHAnsi" w:hAnsiTheme="majorHAnsi" w:cstheme="minorHAnsi"/>
          <w:b/>
        </w:rPr>
        <w:t xml:space="preserve"> DPH</w:t>
      </w:r>
      <w:r w:rsidR="00601C8E" w:rsidRPr="00F33E92">
        <w:rPr>
          <w:rFonts w:asciiTheme="majorHAnsi" w:hAnsiTheme="majorHAnsi" w:cstheme="minorHAnsi"/>
        </w:rPr>
        <w:t>.</w:t>
      </w:r>
    </w:p>
    <w:p w14:paraId="43C6266F" w14:textId="78ADAF76" w:rsidR="00DA5E85" w:rsidRDefault="00096CA4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F33E92">
        <w:rPr>
          <w:rFonts w:asciiTheme="majorHAnsi" w:hAnsiTheme="majorHAnsi" w:cstheme="minorHAnsi"/>
        </w:rPr>
        <w:t>(slov</w:t>
      </w:r>
      <w:r w:rsidR="00601C8E" w:rsidRPr="00F33E92">
        <w:rPr>
          <w:rFonts w:asciiTheme="majorHAnsi" w:hAnsiTheme="majorHAnsi" w:cstheme="minorHAnsi"/>
        </w:rPr>
        <w:t>n</w:t>
      </w:r>
      <w:r w:rsidRPr="00F33E92">
        <w:rPr>
          <w:rFonts w:asciiTheme="majorHAnsi" w:hAnsiTheme="majorHAnsi" w:cstheme="minorHAnsi"/>
        </w:rPr>
        <w:t>ě:</w:t>
      </w:r>
      <w:r w:rsidR="00115653" w:rsidRPr="00F33E92">
        <w:rPr>
          <w:rFonts w:asciiTheme="majorHAnsi" w:hAnsiTheme="majorHAnsi" w:cstheme="minorHAnsi"/>
        </w:rPr>
        <w:t xml:space="preserve"> </w:t>
      </w:r>
      <w:r w:rsidR="005A7775">
        <w:rPr>
          <w:rFonts w:asciiTheme="majorHAnsi" w:hAnsiTheme="majorHAnsi" w:cstheme="minorHAnsi"/>
        </w:rPr>
        <w:t>dva miliony šest set sedmdesát čtyři tisíc čtyři sta osmdesát šest</w:t>
      </w:r>
      <w:r w:rsidRPr="00F33E92">
        <w:rPr>
          <w:rFonts w:asciiTheme="majorHAnsi" w:hAnsiTheme="majorHAnsi" w:cstheme="minorHAnsi"/>
        </w:rPr>
        <w:t xml:space="preserve"> korun českých)</w:t>
      </w:r>
      <w:r w:rsidR="00DA5E85" w:rsidRPr="00F33E92">
        <w:rPr>
          <w:rFonts w:asciiTheme="majorHAnsi" w:hAnsiTheme="majorHAnsi" w:cstheme="minorHAnsi"/>
        </w:rPr>
        <w:t xml:space="preserve"> a z částky odpovídající DPH ve výši platné v době uskutečněn</w:t>
      </w:r>
      <w:r w:rsidR="00980FA0" w:rsidRPr="00F33E92">
        <w:rPr>
          <w:rFonts w:asciiTheme="majorHAnsi" w:hAnsiTheme="majorHAnsi" w:cstheme="minorHAnsi"/>
        </w:rPr>
        <w:t xml:space="preserve">í zdanitelného plnění. V </w:t>
      </w:r>
      <w:r w:rsidR="00B4328F" w:rsidRPr="00F33E92">
        <w:rPr>
          <w:rFonts w:asciiTheme="majorHAnsi" w:hAnsiTheme="majorHAnsi" w:cstheme="minorHAnsi"/>
        </w:rPr>
        <w:t xml:space="preserve">ceně jsou </w:t>
      </w:r>
      <w:r w:rsidR="00DA5E85" w:rsidRPr="00F33E92">
        <w:rPr>
          <w:rFonts w:asciiTheme="majorHAnsi" w:hAnsiTheme="majorHAnsi" w:cstheme="minorHAnsi"/>
        </w:rPr>
        <w:t xml:space="preserve">zahrnuty veškeré nezbytné </w:t>
      </w:r>
      <w:r w:rsidR="00980FA0" w:rsidRPr="00F33E92">
        <w:rPr>
          <w:rFonts w:asciiTheme="majorHAnsi" w:hAnsiTheme="majorHAnsi" w:cstheme="minorHAnsi"/>
        </w:rPr>
        <w:t xml:space="preserve">náklady na provedení </w:t>
      </w:r>
      <w:r w:rsidR="00DA5E85" w:rsidRPr="00F33E92">
        <w:rPr>
          <w:rFonts w:asciiTheme="majorHAnsi" w:hAnsiTheme="majorHAnsi" w:cstheme="minorHAnsi"/>
        </w:rPr>
        <w:t>plnění dle této smlouvy</w:t>
      </w:r>
      <w:r w:rsidR="008536FA" w:rsidRPr="00F33E92">
        <w:rPr>
          <w:rFonts w:asciiTheme="majorHAnsi" w:hAnsiTheme="majorHAnsi" w:cstheme="minorHAnsi"/>
        </w:rPr>
        <w:t xml:space="preserve"> o dílo</w:t>
      </w:r>
      <w:r w:rsidR="00DA5E85" w:rsidRPr="00F33E92">
        <w:rPr>
          <w:rFonts w:asciiTheme="majorHAnsi" w:hAnsiTheme="majorHAnsi" w:cstheme="minorHAnsi"/>
        </w:rPr>
        <w:t>.</w:t>
      </w:r>
      <w:r w:rsidR="006050DF" w:rsidRPr="00F33E92">
        <w:rPr>
          <w:rFonts w:asciiTheme="majorHAnsi" w:hAnsiTheme="majorHAnsi" w:cstheme="minorHAnsi"/>
        </w:rPr>
        <w:t xml:space="preserve"> </w:t>
      </w:r>
    </w:p>
    <w:p w14:paraId="2ED1E8F0" w14:textId="77777777" w:rsidR="003A6405" w:rsidRPr="00F33E92" w:rsidRDefault="003A6405" w:rsidP="00F33E92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1878CF75" w14:textId="7462194E" w:rsidR="005C4940" w:rsidRPr="0089432B" w:rsidRDefault="00DA5E85" w:rsidP="003A6405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  <w:w w:val="105"/>
        </w:rPr>
        <w:t>VIII.</w:t>
      </w:r>
      <w:r w:rsidR="0036678D" w:rsidRPr="0089432B">
        <w:rPr>
          <w:rFonts w:asciiTheme="majorHAnsi" w:hAnsiTheme="majorHAnsi" w:cstheme="minorHAnsi"/>
          <w:b/>
          <w:w w:val="105"/>
        </w:rPr>
        <w:t xml:space="preserve"> </w:t>
      </w:r>
      <w:r w:rsidRPr="0089432B">
        <w:rPr>
          <w:rFonts w:asciiTheme="majorHAnsi" w:hAnsiTheme="majorHAnsi" w:cstheme="minorHAnsi"/>
          <w:b/>
        </w:rPr>
        <w:t xml:space="preserve">Platební </w:t>
      </w:r>
      <w:r w:rsidR="0036678D" w:rsidRPr="0089432B">
        <w:rPr>
          <w:rFonts w:asciiTheme="majorHAnsi" w:hAnsiTheme="majorHAnsi" w:cstheme="minorHAnsi"/>
          <w:b/>
        </w:rPr>
        <w:t>podmínky</w:t>
      </w:r>
    </w:p>
    <w:p w14:paraId="5AAA28E5" w14:textId="4AB9F4B6" w:rsidR="00DA4760" w:rsidRPr="003A6405" w:rsidRDefault="00601C8E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1</w:t>
      </w:r>
      <w:r w:rsidRPr="003A6405">
        <w:rPr>
          <w:rFonts w:asciiTheme="majorHAnsi" w:hAnsiTheme="majorHAnsi" w:cstheme="minorHAnsi"/>
        </w:rPr>
        <w:t xml:space="preserve">. </w:t>
      </w:r>
      <w:r w:rsidR="00F1135C">
        <w:rPr>
          <w:rFonts w:asciiTheme="majorHAnsi" w:hAnsiTheme="majorHAnsi" w:cstheme="minorHAnsi"/>
        </w:rPr>
        <w:t>Ú</w:t>
      </w:r>
      <w:r w:rsidRPr="003A6405">
        <w:rPr>
          <w:rFonts w:asciiTheme="majorHAnsi" w:hAnsiTheme="majorHAnsi" w:cstheme="minorHAnsi"/>
        </w:rPr>
        <w:t>hrada Ceny Díla bude prováděna formou měsíční fakturace. Nedílnou součástí každé faktury bude soupis skutečně provedených prací a dodávek materiálu v členění dle položkového rozpočtu. Soupis provedených prací a dodávek bude opatřený podpisem zástupce zhotovitele.</w:t>
      </w:r>
      <w:r w:rsidR="00DA4760" w:rsidRPr="003A6405">
        <w:rPr>
          <w:rFonts w:asciiTheme="majorHAnsi" w:hAnsiTheme="majorHAnsi" w:cstheme="minorHAnsi"/>
        </w:rPr>
        <w:t xml:space="preserve"> </w:t>
      </w:r>
    </w:p>
    <w:p w14:paraId="600BD19F" w14:textId="071742E0" w:rsidR="00DA4760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2</w:t>
      </w:r>
      <w:r w:rsidR="00DA4760" w:rsidRPr="003A6405">
        <w:rPr>
          <w:rFonts w:asciiTheme="majorHAnsi" w:hAnsiTheme="majorHAnsi" w:cstheme="minorHAnsi"/>
        </w:rPr>
        <w:t xml:space="preserve">. Splatnost faktur se sjednává </w:t>
      </w:r>
      <w:r w:rsidR="00601C8E" w:rsidRPr="003A6405">
        <w:rPr>
          <w:rFonts w:asciiTheme="majorHAnsi" w:hAnsiTheme="majorHAnsi" w:cstheme="minorHAnsi"/>
        </w:rPr>
        <w:t>15</w:t>
      </w:r>
      <w:r w:rsidR="00DA4760" w:rsidRPr="003A6405">
        <w:rPr>
          <w:rFonts w:asciiTheme="majorHAnsi" w:hAnsiTheme="majorHAnsi" w:cstheme="minorHAnsi"/>
        </w:rPr>
        <w:t xml:space="preserve"> dnů ode dne doručení písemného vyhotovení každé faktury objednateli. Za okamžik uhrazení faktury se považuje datum, kdy byla předmětná částka odepsána z účtu objednatele ve prospěch účtu zhotovitele. Při prodlení objednatele s úhradou faktury je zhotovitel oprávněn vyúčtovat objednateli úrok z prodlení ve výši 0,05 % z dlužné částky.</w:t>
      </w:r>
    </w:p>
    <w:p w14:paraId="2BB77752" w14:textId="0BFA7E28" w:rsidR="00DA5E85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3</w:t>
      </w:r>
      <w:r w:rsidR="00041AF7" w:rsidRPr="003A6405">
        <w:rPr>
          <w:rFonts w:asciiTheme="majorHAnsi" w:hAnsiTheme="majorHAnsi" w:cstheme="minorHAnsi"/>
        </w:rPr>
        <w:t xml:space="preserve">. </w:t>
      </w:r>
      <w:r w:rsidR="00DA5E85" w:rsidRPr="003A6405">
        <w:rPr>
          <w:rFonts w:asciiTheme="majorHAnsi" w:hAnsiTheme="majorHAnsi" w:cstheme="minorHAnsi"/>
        </w:rPr>
        <w:t xml:space="preserve">Pokud nebude mít faktura odpovídající náležitosti stanovené obecně </w:t>
      </w:r>
      <w:r w:rsidR="00540181" w:rsidRPr="003A6405">
        <w:rPr>
          <w:rFonts w:asciiTheme="majorHAnsi" w:hAnsiTheme="majorHAnsi" w:cstheme="minorHAnsi"/>
        </w:rPr>
        <w:t>závaznými</w:t>
      </w:r>
      <w:r w:rsidR="00DA5E85" w:rsidRPr="003A6405">
        <w:rPr>
          <w:rFonts w:asciiTheme="majorHAnsi" w:hAnsiTheme="majorHAnsi" w:cstheme="minorHAnsi"/>
        </w:rPr>
        <w:t xml:space="preserve"> právními předpisy nebo touto smlouvou, nebo bude některý v ní uvedený údaj nesprávný, je </w:t>
      </w:r>
      <w:r w:rsidR="00783A91" w:rsidRPr="003A6405">
        <w:rPr>
          <w:rFonts w:asciiTheme="majorHAnsi" w:hAnsiTheme="majorHAnsi" w:cstheme="minorHAnsi"/>
        </w:rPr>
        <w:t>objednatel</w:t>
      </w:r>
      <w:r w:rsidR="00DA5E85" w:rsidRPr="003A6405">
        <w:rPr>
          <w:rFonts w:asciiTheme="majorHAnsi" w:hAnsiTheme="majorHAnsi" w:cstheme="minorHAnsi"/>
        </w:rPr>
        <w:t xml:space="preserve"> oprávněn vrátit tuto fakturu zpět </w:t>
      </w:r>
      <w:r w:rsidR="00B91CC7" w:rsidRPr="003A6405">
        <w:rPr>
          <w:rFonts w:asciiTheme="majorHAnsi" w:hAnsiTheme="majorHAnsi" w:cstheme="minorHAnsi"/>
        </w:rPr>
        <w:t xml:space="preserve">zhotoviteli </w:t>
      </w:r>
      <w:r w:rsidR="00DA5E85" w:rsidRPr="003A6405">
        <w:rPr>
          <w:rFonts w:asciiTheme="majorHAnsi" w:hAnsiTheme="majorHAnsi" w:cstheme="minorHAnsi"/>
        </w:rPr>
        <w:t>k doplnění do 1</w:t>
      </w:r>
      <w:r w:rsidR="005A7775">
        <w:rPr>
          <w:rFonts w:asciiTheme="majorHAnsi" w:hAnsiTheme="majorHAnsi" w:cstheme="minorHAnsi"/>
        </w:rPr>
        <w:t>0</w:t>
      </w:r>
      <w:r w:rsidR="00DA5E85" w:rsidRPr="003A6405">
        <w:rPr>
          <w:rFonts w:asciiTheme="majorHAnsi" w:hAnsiTheme="majorHAnsi" w:cstheme="minorHAnsi"/>
        </w:rPr>
        <w:t xml:space="preserve"> pracovních dnů od obdržení faktury, aniž se tak dostane do prodlení s platbou.</w:t>
      </w:r>
    </w:p>
    <w:p w14:paraId="387AD08C" w14:textId="7FCE8677" w:rsidR="00DA5E85" w:rsidRPr="003A6405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4</w:t>
      </w:r>
      <w:r w:rsidR="00DA4760" w:rsidRPr="003A6405">
        <w:rPr>
          <w:rFonts w:asciiTheme="majorHAnsi" w:hAnsiTheme="majorHAnsi" w:cstheme="minorHAnsi"/>
        </w:rPr>
        <w:t xml:space="preserve">.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je povinen ve fak</w:t>
      </w:r>
      <w:r w:rsidR="00041AF7" w:rsidRPr="003A6405">
        <w:rPr>
          <w:rFonts w:asciiTheme="majorHAnsi" w:hAnsiTheme="majorHAnsi" w:cstheme="minorHAnsi"/>
        </w:rPr>
        <w:t xml:space="preserve">tuře za účelem provedení úhrady </w:t>
      </w:r>
      <w:r w:rsidR="00B4328F" w:rsidRPr="003A6405">
        <w:rPr>
          <w:rFonts w:asciiTheme="majorHAnsi" w:hAnsiTheme="majorHAnsi" w:cstheme="minorHAnsi"/>
        </w:rPr>
        <w:t xml:space="preserve">faktury </w:t>
      </w:r>
      <w:r w:rsidR="00DA5E85" w:rsidRPr="003A6405">
        <w:rPr>
          <w:rFonts w:asciiTheme="majorHAnsi" w:hAnsiTheme="majorHAnsi" w:cstheme="minorHAnsi"/>
        </w:rPr>
        <w:t xml:space="preserve">uvést číslo svého bankovního účtu, které sdělil registru plátců a identifikovaných osob zveřejněnému správcem daně (dále jen „registr"), a označil jej jako účet pro ekonomickou činnost určený ke zveřejnění. Dále se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zavazuje toto číslo bankovního účtu udržovat po celou dobu smluvního vztahu v registru jako aktuální,</w:t>
      </w:r>
      <w:r w:rsidR="001E124F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 xml:space="preserve">resp. nebude k datu úhrady faktury vyžadovat po </w:t>
      </w:r>
      <w:r w:rsidR="00783A91" w:rsidRPr="003A6405">
        <w:rPr>
          <w:rFonts w:asciiTheme="majorHAnsi" w:hAnsiTheme="majorHAnsi" w:cstheme="minorHAnsi"/>
        </w:rPr>
        <w:t>objednatel</w:t>
      </w:r>
      <w:r w:rsidR="00D36B4A" w:rsidRPr="003A6405">
        <w:rPr>
          <w:rFonts w:asciiTheme="majorHAnsi" w:hAnsiTheme="majorHAnsi" w:cstheme="minorHAnsi"/>
        </w:rPr>
        <w:t>i</w:t>
      </w:r>
      <w:r w:rsidR="00DA5E85" w:rsidRPr="003A6405">
        <w:rPr>
          <w:rFonts w:asciiTheme="majorHAnsi" w:hAnsiTheme="majorHAnsi" w:cstheme="minorHAnsi"/>
        </w:rPr>
        <w:t xml:space="preserve"> úhradu na jiné číslo </w:t>
      </w:r>
      <w:r w:rsidR="001E124F" w:rsidRPr="003A6405">
        <w:rPr>
          <w:rFonts w:asciiTheme="majorHAnsi" w:hAnsiTheme="majorHAnsi" w:cstheme="minorHAnsi"/>
        </w:rPr>
        <w:t>bankovního účtu. Nahradí-</w:t>
      </w:r>
      <w:r w:rsidR="00DA5E85" w:rsidRPr="003A6405">
        <w:rPr>
          <w:rFonts w:asciiTheme="majorHAnsi" w:hAnsiTheme="majorHAnsi" w:cstheme="minorHAnsi"/>
        </w:rPr>
        <w:t xml:space="preserve">li </w:t>
      </w:r>
      <w:r w:rsidR="00B91CC7" w:rsidRPr="003A6405">
        <w:rPr>
          <w:rFonts w:asciiTheme="majorHAnsi" w:hAnsiTheme="majorHAnsi" w:cstheme="minorHAnsi"/>
        </w:rPr>
        <w:t>zhotovitel</w:t>
      </w:r>
      <w:r w:rsidR="00DA5E85" w:rsidRPr="003A6405">
        <w:rPr>
          <w:rFonts w:asciiTheme="majorHAnsi" w:hAnsiTheme="majorHAnsi" w:cstheme="minorHAnsi"/>
        </w:rPr>
        <w:t xml:space="preserve"> číslo bankovního účtu uvedené v registru jiným číslem bankovního účtu, uvědomí o tom současně </w:t>
      </w:r>
      <w:r w:rsidR="00783A91" w:rsidRPr="003A6405">
        <w:rPr>
          <w:rFonts w:asciiTheme="majorHAnsi" w:hAnsiTheme="majorHAnsi" w:cstheme="minorHAnsi"/>
        </w:rPr>
        <w:t>objednatele</w:t>
      </w:r>
      <w:r w:rsidR="00DA5E85" w:rsidRPr="003A6405">
        <w:rPr>
          <w:rFonts w:asciiTheme="majorHAnsi" w:hAnsiTheme="majorHAnsi" w:cstheme="minorHAnsi"/>
        </w:rPr>
        <w:t>, a to průkazným způsobem (kopií dokladu o oznámení změny účtu v registru).</w:t>
      </w:r>
    </w:p>
    <w:p w14:paraId="51133C17" w14:textId="045EB0EB" w:rsidR="00C27C10" w:rsidRDefault="00096CA4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8.</w:t>
      </w:r>
      <w:r w:rsidR="00F1135C">
        <w:rPr>
          <w:rFonts w:asciiTheme="majorHAnsi" w:hAnsiTheme="majorHAnsi" w:cstheme="minorHAnsi"/>
        </w:rPr>
        <w:t>5</w:t>
      </w:r>
      <w:r w:rsidR="00DA4760" w:rsidRPr="003A6405">
        <w:rPr>
          <w:rFonts w:asciiTheme="majorHAnsi" w:hAnsiTheme="majorHAnsi" w:cstheme="minorHAnsi"/>
        </w:rPr>
        <w:t xml:space="preserve">. </w:t>
      </w:r>
      <w:r w:rsidR="00460324" w:rsidRPr="003A6405">
        <w:rPr>
          <w:rFonts w:asciiTheme="majorHAnsi" w:hAnsiTheme="majorHAnsi" w:cstheme="minorHAnsi"/>
        </w:rPr>
        <w:t>V případě</w:t>
      </w:r>
      <w:r w:rsidR="00DA5E85" w:rsidRPr="003A6405">
        <w:rPr>
          <w:rFonts w:asciiTheme="majorHAnsi" w:hAnsiTheme="majorHAnsi" w:cstheme="minorHAnsi"/>
        </w:rPr>
        <w:t xml:space="preserve"> že se číslo bankov</w:t>
      </w:r>
      <w:r w:rsidR="00B4328F" w:rsidRPr="003A6405">
        <w:rPr>
          <w:rFonts w:asciiTheme="majorHAnsi" w:hAnsiTheme="majorHAnsi" w:cstheme="minorHAnsi"/>
        </w:rPr>
        <w:t>ního účtu uvedené</w:t>
      </w:r>
      <w:r w:rsidR="00B91CC7" w:rsidRPr="003A6405">
        <w:rPr>
          <w:rFonts w:asciiTheme="majorHAnsi" w:hAnsiTheme="majorHAnsi" w:cstheme="minorHAnsi"/>
        </w:rPr>
        <w:t xml:space="preserve"> zhotovitele</w:t>
      </w:r>
      <w:r w:rsidR="00783A91" w:rsidRPr="003A6405">
        <w:rPr>
          <w:rFonts w:asciiTheme="majorHAnsi" w:hAnsiTheme="majorHAnsi" w:cstheme="minorHAnsi"/>
        </w:rPr>
        <w:t>m</w:t>
      </w:r>
      <w:r w:rsidR="00B4328F" w:rsidRPr="003A6405">
        <w:rPr>
          <w:rFonts w:asciiTheme="majorHAnsi" w:hAnsiTheme="majorHAnsi" w:cstheme="minorHAnsi"/>
        </w:rPr>
        <w:t xml:space="preserve"> na faktuře</w:t>
      </w:r>
      <w:r w:rsidR="00460324" w:rsidRPr="003A6405">
        <w:rPr>
          <w:rFonts w:asciiTheme="majorHAnsi" w:hAnsiTheme="majorHAnsi" w:cstheme="minorHAnsi"/>
        </w:rPr>
        <w:t>,</w:t>
      </w:r>
      <w:r w:rsidR="00B4328F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nebude k datu úhrady</w:t>
      </w:r>
      <w:r w:rsidR="00D36B4A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>shodovat s číslem bankovního účtu uvedeným v registru, je</w:t>
      </w:r>
      <w:r w:rsidR="00BF3198" w:rsidRPr="003A6405">
        <w:rPr>
          <w:rFonts w:asciiTheme="majorHAnsi" w:hAnsiTheme="majorHAnsi" w:cstheme="minorHAnsi"/>
        </w:rPr>
        <w:t xml:space="preserve"> </w:t>
      </w:r>
      <w:r w:rsidR="00783A91" w:rsidRPr="003A6405">
        <w:rPr>
          <w:rFonts w:asciiTheme="majorHAnsi" w:hAnsiTheme="majorHAnsi" w:cstheme="minorHAnsi"/>
        </w:rPr>
        <w:t>objednatel</w:t>
      </w:r>
      <w:r w:rsidR="00DA6860" w:rsidRPr="003A6405">
        <w:rPr>
          <w:rFonts w:asciiTheme="majorHAnsi" w:hAnsiTheme="majorHAnsi" w:cstheme="minorHAnsi"/>
        </w:rPr>
        <w:t xml:space="preserve"> </w:t>
      </w:r>
      <w:r w:rsidRPr="003A6405">
        <w:rPr>
          <w:rFonts w:asciiTheme="majorHAnsi" w:hAnsiTheme="majorHAnsi" w:cstheme="minorHAnsi"/>
        </w:rPr>
        <w:t xml:space="preserve">  </w:t>
      </w:r>
      <w:r w:rsidR="00DA5E85" w:rsidRPr="003A6405">
        <w:rPr>
          <w:rFonts w:asciiTheme="majorHAnsi" w:hAnsiTheme="majorHAnsi" w:cstheme="minorHAnsi"/>
        </w:rPr>
        <w:t>oprávněn odvést DPH z</w:t>
      </w:r>
      <w:r w:rsidR="003A6405">
        <w:rPr>
          <w:rFonts w:asciiTheme="majorHAnsi" w:hAnsiTheme="majorHAnsi" w:cstheme="minorHAnsi"/>
        </w:rPr>
        <w:t> </w:t>
      </w:r>
      <w:r w:rsidR="00DA5E85" w:rsidRPr="003A6405">
        <w:rPr>
          <w:rFonts w:asciiTheme="majorHAnsi" w:hAnsiTheme="majorHAnsi" w:cstheme="minorHAnsi"/>
        </w:rPr>
        <w:t>uskutečněného zdanitelného plnění přímo příslušnému</w:t>
      </w:r>
      <w:r w:rsidR="00460324" w:rsidRPr="003A6405">
        <w:rPr>
          <w:rFonts w:asciiTheme="majorHAnsi" w:hAnsiTheme="majorHAnsi" w:cstheme="minorHAnsi"/>
        </w:rPr>
        <w:t xml:space="preserve"> </w:t>
      </w:r>
      <w:r w:rsidR="00DA5E85" w:rsidRPr="003A6405">
        <w:rPr>
          <w:rFonts w:asciiTheme="majorHAnsi" w:hAnsiTheme="majorHAnsi" w:cstheme="minorHAnsi"/>
        </w:rPr>
        <w:t xml:space="preserve"> finančnímu úřadu (správci daně) a</w:t>
      </w:r>
      <w:r w:rsidR="003A6405">
        <w:rPr>
          <w:rFonts w:asciiTheme="majorHAnsi" w:hAnsiTheme="majorHAnsi" w:cstheme="minorHAnsi"/>
        </w:rPr>
        <w:t> </w:t>
      </w:r>
      <w:r w:rsidR="00B91CC7" w:rsidRPr="003A6405">
        <w:rPr>
          <w:rFonts w:asciiTheme="majorHAnsi" w:hAnsiTheme="majorHAnsi" w:cstheme="minorHAnsi"/>
        </w:rPr>
        <w:t xml:space="preserve">zhotoviteli </w:t>
      </w:r>
      <w:r w:rsidR="00DA5E85" w:rsidRPr="003A6405">
        <w:rPr>
          <w:rFonts w:asciiTheme="majorHAnsi" w:hAnsiTheme="majorHAnsi" w:cstheme="minorHAnsi"/>
        </w:rPr>
        <w:t>uhradit pouze základ daně</w:t>
      </w:r>
      <w:r w:rsidR="00E670A6" w:rsidRPr="003A6405">
        <w:rPr>
          <w:rFonts w:asciiTheme="majorHAnsi" w:hAnsiTheme="majorHAnsi" w:cstheme="minorHAnsi"/>
        </w:rPr>
        <w:t>.</w:t>
      </w:r>
    </w:p>
    <w:p w14:paraId="5CAAD8D9" w14:textId="16EB9292" w:rsidR="004576CB" w:rsidRPr="0089432B" w:rsidRDefault="00DA5E85" w:rsidP="00F33E92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F33E92">
        <w:rPr>
          <w:rFonts w:asciiTheme="majorHAnsi" w:hAnsiTheme="majorHAnsi" w:cstheme="minorHAnsi"/>
          <w:b/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5F1093CD" wp14:editId="1A0305C1">
            <wp:simplePos x="0" y="0"/>
            <wp:positionH relativeFrom="page">
              <wp:posOffset>6209030</wp:posOffset>
            </wp:positionH>
            <wp:positionV relativeFrom="page">
              <wp:posOffset>10506710</wp:posOffset>
            </wp:positionV>
            <wp:extent cx="1289050" cy="2730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4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X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Sankce</w:t>
      </w:r>
    </w:p>
    <w:p w14:paraId="57D53341" w14:textId="731E4BDD" w:rsidR="00BC01E8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1. Objednatel je oprávněn požadovat po zhotoviteli zaplacení následujících smluvních pokut:</w:t>
      </w:r>
    </w:p>
    <w:p w14:paraId="291C19F5" w14:textId="03723F4A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a)</w:t>
      </w:r>
      <w:r w:rsidRPr="0089432B">
        <w:rPr>
          <w:rFonts w:asciiTheme="majorHAnsi" w:hAnsiTheme="majorHAnsi" w:cstheme="minorHAnsi"/>
        </w:rPr>
        <w:tab/>
        <w:t xml:space="preserve">za nedokončení díla ve stanoveném termínu dle této smlouvy ve výši </w:t>
      </w:r>
      <w:r w:rsidR="00601C8E">
        <w:rPr>
          <w:rFonts w:asciiTheme="majorHAnsi" w:hAnsiTheme="majorHAnsi" w:cstheme="minorHAnsi"/>
        </w:rPr>
        <w:t>1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000 Kč za každý den prodlení se splněním této povinnosti. To neplatí v případě, pokud je důvodem prodlení zhotovitele výlučně prodlení objednatele či překážka splňující podmínky dle § 2913 odst. 2 občanského zákoníku.</w:t>
      </w:r>
      <w:r w:rsidRPr="0089432B" w:rsidDel="00DE18AA">
        <w:rPr>
          <w:rFonts w:asciiTheme="majorHAnsi" w:hAnsiTheme="majorHAnsi" w:cstheme="minorHAnsi"/>
        </w:rPr>
        <w:t xml:space="preserve"> </w:t>
      </w:r>
    </w:p>
    <w:p w14:paraId="361CA193" w14:textId="4D79DAC0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b)</w:t>
      </w:r>
      <w:r w:rsidRPr="0089432B">
        <w:rPr>
          <w:rFonts w:asciiTheme="majorHAnsi" w:hAnsiTheme="majorHAnsi" w:cstheme="minorHAnsi"/>
        </w:rPr>
        <w:tab/>
        <w:t xml:space="preserve">při prodlení s odstraněním vad reklamovaných v záruční době ve výši </w:t>
      </w:r>
      <w:r w:rsidR="00601C8E">
        <w:rPr>
          <w:rFonts w:asciiTheme="majorHAnsi" w:hAnsiTheme="majorHAnsi" w:cstheme="minorHAnsi"/>
        </w:rPr>
        <w:t>5</w:t>
      </w:r>
      <w:r w:rsidRPr="0089432B">
        <w:rPr>
          <w:rFonts w:asciiTheme="majorHAnsi" w:hAnsiTheme="majorHAnsi" w:cstheme="minorHAnsi"/>
        </w:rPr>
        <w:t>00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Kč za každou neodstraněnou vadu a den prodlení,</w:t>
      </w:r>
    </w:p>
    <w:p w14:paraId="036F4884" w14:textId="30257DCD" w:rsidR="00BC01E8" w:rsidRPr="0089432B" w:rsidRDefault="00BC01E8" w:rsidP="00BC01E8">
      <w:pPr>
        <w:tabs>
          <w:tab w:val="left" w:pos="284"/>
        </w:tabs>
        <w:ind w:left="34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c)</w:t>
      </w:r>
      <w:r w:rsidRPr="0089432B">
        <w:rPr>
          <w:rFonts w:asciiTheme="majorHAnsi" w:hAnsiTheme="majorHAnsi" w:cstheme="minorHAnsi"/>
        </w:rPr>
        <w:tab/>
        <w:t>při porušení povinností zhotovitele na úseku bezpečnosti a ochrany zdraví při práci, a to ve výši 1</w:t>
      </w:r>
      <w:r w:rsidR="00115653">
        <w:rPr>
          <w:rFonts w:asciiTheme="majorHAnsi" w:hAnsiTheme="majorHAnsi" w:cstheme="minorHAnsi"/>
        </w:rPr>
        <w:t xml:space="preserve"> </w:t>
      </w:r>
      <w:r w:rsidRPr="0089432B">
        <w:rPr>
          <w:rFonts w:asciiTheme="majorHAnsi" w:hAnsiTheme="majorHAnsi" w:cstheme="minorHAnsi"/>
        </w:rPr>
        <w:t>000 Kč denně za každé zjištění porušení až do zajištění nápravy,</w:t>
      </w:r>
    </w:p>
    <w:p w14:paraId="5B575D43" w14:textId="0676ED70" w:rsidR="00BC01E8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2. Smluvní strany se dohodly, že zaplacením smluvní pokuty není dotčena povinnost smluvní strany splnit závazek ani není dotčeno právo oprávněné smluvní strany požadovat náhradu škody, a to i v rozsahu, ve kterém tato škoda zaplacenou smluvní pokutu převyšuje.</w:t>
      </w:r>
    </w:p>
    <w:p w14:paraId="7C2F3681" w14:textId="17F09E11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9.</w:t>
      </w:r>
      <w:r w:rsidR="00BC01E8" w:rsidRPr="0089432B">
        <w:rPr>
          <w:rFonts w:asciiTheme="majorHAnsi" w:hAnsiTheme="majorHAnsi" w:cstheme="minorHAnsi"/>
        </w:rPr>
        <w:t>3. Objednatel je oprávněn jakoukoli smluvní pokutu jednostranně započítat proti pohledávce zhotovitele za objedna</w:t>
      </w:r>
      <w:r w:rsidR="000C6037" w:rsidRPr="0089432B">
        <w:rPr>
          <w:rFonts w:asciiTheme="majorHAnsi" w:hAnsiTheme="majorHAnsi" w:cstheme="minorHAnsi"/>
        </w:rPr>
        <w:t xml:space="preserve">telem plynoucí z této smlouvy. </w:t>
      </w:r>
    </w:p>
    <w:p w14:paraId="04ECB251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0DA0D50E" w14:textId="77777777" w:rsidR="004576CB" w:rsidRPr="0089432B" w:rsidRDefault="004A54F0" w:rsidP="0023722B">
      <w:pPr>
        <w:tabs>
          <w:tab w:val="left" w:pos="3261"/>
        </w:tabs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 xml:space="preserve">X. </w:t>
      </w:r>
      <w:r w:rsidR="004576CB" w:rsidRPr="0089432B">
        <w:rPr>
          <w:rFonts w:asciiTheme="majorHAnsi" w:hAnsiTheme="majorHAnsi" w:cstheme="minorHAnsi"/>
          <w:b/>
        </w:rPr>
        <w:t>Záruka za jakost</w:t>
      </w:r>
    </w:p>
    <w:p w14:paraId="6E1A3713" w14:textId="7C5FE181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poskytuje </w:t>
      </w:r>
      <w:r w:rsidR="00783A91" w:rsidRPr="0089432B">
        <w:rPr>
          <w:rFonts w:asciiTheme="majorHAnsi" w:hAnsiTheme="majorHAnsi" w:cstheme="minorHAnsi"/>
        </w:rPr>
        <w:t>objednateli</w:t>
      </w:r>
      <w:r w:rsidR="0086425B" w:rsidRPr="0089432B">
        <w:rPr>
          <w:rFonts w:asciiTheme="majorHAnsi" w:hAnsiTheme="majorHAnsi" w:cstheme="minorHAnsi"/>
        </w:rPr>
        <w:t xml:space="preserve"> záruku za jakost předmětu plnění v délce 6</w:t>
      </w:r>
      <w:r w:rsidR="00747131" w:rsidRPr="0089432B">
        <w:rPr>
          <w:rFonts w:asciiTheme="majorHAnsi" w:hAnsiTheme="majorHAnsi" w:cstheme="minorHAnsi"/>
        </w:rPr>
        <w:t>0</w:t>
      </w:r>
      <w:r w:rsidR="0086425B" w:rsidRPr="0089432B">
        <w:rPr>
          <w:rFonts w:asciiTheme="majorHAnsi" w:hAnsiTheme="majorHAnsi" w:cstheme="minorHAnsi"/>
        </w:rPr>
        <w:t xml:space="preserve"> měsíců. Běh záruční doby započne dnem následujícím po dni protokolárního předání předmětu plnění bez vad a nedodělků. </w:t>
      </w:r>
    </w:p>
    <w:p w14:paraId="7EBFCE8E" w14:textId="6984C5CA" w:rsidR="00386173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86425B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86425B" w:rsidRPr="0089432B">
        <w:rPr>
          <w:rFonts w:asciiTheme="majorHAnsi" w:hAnsiTheme="majorHAnsi" w:cstheme="minorHAnsi"/>
        </w:rPr>
        <w:t xml:space="preserve"> se zavazuje k tomu, že odstraňování vad reklamovaných </w:t>
      </w:r>
      <w:r w:rsidR="00783A91" w:rsidRPr="0089432B">
        <w:rPr>
          <w:rFonts w:asciiTheme="majorHAnsi" w:hAnsiTheme="majorHAnsi" w:cstheme="minorHAnsi"/>
        </w:rPr>
        <w:t>objednatele</w:t>
      </w:r>
      <w:r w:rsidR="0086425B" w:rsidRPr="0089432B">
        <w:rPr>
          <w:rFonts w:asciiTheme="majorHAnsi" w:hAnsiTheme="majorHAnsi" w:cstheme="minorHAnsi"/>
        </w:rPr>
        <w:t xml:space="preserve"> v záruční době bude zahájeno nejpozději do 5 pracovních dnů, a to způsobem a v rozsahu dle dané závady tak, aby odstranění závad bylo provedeno nejpozději do 2 týdnů od reklamace závady, nebude-li smluvními stranami písemně dohodnut jiný termín k odstranění vady. V případě nedodržení této lhůty je </w:t>
      </w:r>
      <w:r w:rsidR="00783A91" w:rsidRPr="0089432B">
        <w:rPr>
          <w:rFonts w:asciiTheme="majorHAnsi" w:hAnsiTheme="majorHAnsi" w:cstheme="minorHAnsi"/>
        </w:rPr>
        <w:t>objednatel</w:t>
      </w:r>
      <w:r w:rsidR="0086425B" w:rsidRPr="0089432B">
        <w:rPr>
          <w:rFonts w:asciiTheme="majorHAnsi" w:hAnsiTheme="majorHAnsi" w:cstheme="minorHAnsi"/>
        </w:rPr>
        <w:t xml:space="preserve"> oprávněn vadu nechat odstranit třetí osobou na náklady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86425B" w:rsidRPr="0089432B">
        <w:rPr>
          <w:rFonts w:asciiTheme="majorHAnsi" w:hAnsiTheme="majorHAnsi" w:cstheme="minorHAnsi"/>
        </w:rPr>
        <w:t>bez předchozího upozornění na tuto skutečnost.</w:t>
      </w:r>
    </w:p>
    <w:p w14:paraId="60D7491C" w14:textId="0781937D" w:rsidR="00083713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10.</w:t>
      </w:r>
      <w:r w:rsidR="00361E4A" w:rsidRPr="0089432B">
        <w:rPr>
          <w:rFonts w:asciiTheme="majorHAnsi" w:hAnsiTheme="majorHAnsi" w:cstheme="minorHAnsi"/>
        </w:rPr>
        <w:t>3. V případě oprávněné</w:t>
      </w:r>
      <w:r w:rsidR="009E54E1" w:rsidRPr="0089432B">
        <w:rPr>
          <w:rFonts w:asciiTheme="majorHAnsi" w:hAnsiTheme="majorHAnsi" w:cstheme="minorHAnsi"/>
        </w:rPr>
        <w:t xml:space="preserve"> reklamace předmětu plnění či jeho části neb</w:t>
      </w:r>
      <w:r w:rsidR="009908C5" w:rsidRPr="0089432B">
        <w:rPr>
          <w:rFonts w:asciiTheme="majorHAnsi" w:hAnsiTheme="majorHAnsi" w:cstheme="minorHAnsi"/>
        </w:rPr>
        <w:t xml:space="preserve">ěží do doby vyřízení reklamace </w:t>
      </w:r>
      <w:r w:rsidR="009E54E1" w:rsidRPr="0089432B">
        <w:rPr>
          <w:rFonts w:asciiTheme="majorHAnsi" w:hAnsiTheme="majorHAnsi" w:cstheme="minorHAnsi"/>
        </w:rPr>
        <w:t xml:space="preserve">záruční doba. </w:t>
      </w:r>
    </w:p>
    <w:p w14:paraId="6CBBEA65" w14:textId="557E78F9" w:rsidR="003A6405" w:rsidRDefault="003A6405">
      <w:pPr>
        <w:rPr>
          <w:rFonts w:asciiTheme="majorHAnsi" w:hAnsiTheme="majorHAnsi" w:cstheme="minorHAnsi"/>
          <w:b/>
        </w:rPr>
      </w:pPr>
    </w:p>
    <w:p w14:paraId="7BD88744" w14:textId="5A3CE221" w:rsidR="004576CB" w:rsidRPr="0089432B" w:rsidRDefault="004A54F0" w:rsidP="00386173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. </w:t>
      </w:r>
      <w:r w:rsidR="00386173" w:rsidRPr="0089432B">
        <w:rPr>
          <w:rFonts w:asciiTheme="majorHAnsi" w:hAnsiTheme="majorHAnsi" w:cstheme="minorHAnsi"/>
          <w:b/>
        </w:rPr>
        <w:t>Předání a převzetí předmětu plnění</w:t>
      </w:r>
    </w:p>
    <w:p w14:paraId="3CCA27D3" w14:textId="2025DF7E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C70E8F" w:rsidRPr="0089432B">
        <w:rPr>
          <w:rFonts w:asciiTheme="majorHAnsi" w:hAnsiTheme="majorHAnsi" w:cstheme="minorHAnsi"/>
        </w:rPr>
        <w:t xml:space="preserve">1. </w:t>
      </w:r>
      <w:r w:rsidR="00B91CC7" w:rsidRPr="0089432B">
        <w:rPr>
          <w:rFonts w:asciiTheme="majorHAnsi" w:hAnsiTheme="majorHAnsi" w:cstheme="minorHAnsi"/>
        </w:rPr>
        <w:t>Zhotovitel</w:t>
      </w:r>
      <w:r w:rsidR="00386173" w:rsidRPr="0089432B">
        <w:rPr>
          <w:rFonts w:asciiTheme="majorHAnsi" w:hAnsiTheme="majorHAnsi" w:cstheme="minorHAnsi"/>
        </w:rPr>
        <w:t xml:space="preserve"> splní svou povinnost provést předmět plnění jeho řádným dokončením a</w:t>
      </w:r>
      <w:r w:rsidR="003A6405">
        <w:rPr>
          <w:rFonts w:asciiTheme="majorHAnsi" w:hAnsiTheme="majorHAnsi" w:cstheme="minorHAnsi"/>
        </w:rPr>
        <w:t> </w:t>
      </w:r>
      <w:r w:rsidR="00386173" w:rsidRPr="0089432B">
        <w:rPr>
          <w:rFonts w:asciiTheme="majorHAnsi" w:hAnsiTheme="majorHAnsi" w:cstheme="minorHAnsi"/>
        </w:rPr>
        <w:t xml:space="preserve">předáním v předávacím řízení. Předávací řízení bude ukončeno protokolem o předání a převzetí, který bude podepsaný zmocněným zástupcem </w:t>
      </w:r>
      <w:r w:rsidR="00783A91" w:rsidRPr="0089432B">
        <w:rPr>
          <w:rFonts w:asciiTheme="majorHAnsi" w:hAnsiTheme="majorHAnsi" w:cstheme="minorHAnsi"/>
        </w:rPr>
        <w:t xml:space="preserve">objednatele </w:t>
      </w:r>
      <w:r w:rsidR="00386173" w:rsidRPr="0089432B">
        <w:rPr>
          <w:rFonts w:asciiTheme="majorHAnsi" w:hAnsiTheme="majorHAnsi" w:cstheme="minorHAnsi"/>
        </w:rPr>
        <w:t xml:space="preserve">a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386173" w:rsidRPr="0089432B">
        <w:rPr>
          <w:rFonts w:asciiTheme="majorHAnsi" w:hAnsiTheme="majorHAnsi" w:cstheme="minorHAnsi"/>
        </w:rPr>
        <w:t>.</w:t>
      </w:r>
    </w:p>
    <w:p w14:paraId="3266A7B0" w14:textId="51FCBFBB" w:rsidR="008276C5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8276C5" w:rsidRPr="0089432B">
        <w:rPr>
          <w:rFonts w:asciiTheme="majorHAnsi" w:hAnsiTheme="majorHAnsi" w:cstheme="minorHAnsi"/>
        </w:rPr>
        <w:t xml:space="preserve">2. </w:t>
      </w:r>
      <w:r w:rsidR="00B61E4C" w:rsidRPr="0089432B">
        <w:rPr>
          <w:rFonts w:asciiTheme="majorHAnsi" w:hAnsiTheme="majorHAnsi" w:cstheme="minorHAnsi"/>
        </w:rPr>
        <w:t xml:space="preserve">K převzetí předmětu plnění vyzve </w:t>
      </w:r>
      <w:r w:rsidR="00B91CC7" w:rsidRPr="0089432B">
        <w:rPr>
          <w:rFonts w:asciiTheme="majorHAnsi" w:hAnsiTheme="majorHAnsi" w:cstheme="minorHAnsi"/>
        </w:rPr>
        <w:t>zhotovitel</w:t>
      </w:r>
      <w:r w:rsidR="00B61E4C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="00B61E4C" w:rsidRPr="0089432B">
        <w:rPr>
          <w:rFonts w:asciiTheme="majorHAnsi" w:hAnsiTheme="majorHAnsi" w:cstheme="minorHAnsi"/>
        </w:rPr>
        <w:t xml:space="preserve"> písemně, a to minimálně 5 dnů předem</w:t>
      </w:r>
      <w:r w:rsidR="0099588B" w:rsidRPr="0089432B">
        <w:rPr>
          <w:rFonts w:asciiTheme="majorHAnsi" w:hAnsiTheme="majorHAnsi" w:cstheme="minorHAnsi"/>
        </w:rPr>
        <w:t xml:space="preserve"> pro každou jednotlivou etapu a výstavbu výtahu zvlášť.</w:t>
      </w:r>
    </w:p>
    <w:p w14:paraId="273BE334" w14:textId="3EF7A847" w:rsidR="00B61E4C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 xml:space="preserve">3. </w:t>
      </w:r>
      <w:r w:rsidR="00783A91" w:rsidRPr="0089432B">
        <w:rPr>
          <w:rFonts w:asciiTheme="majorHAnsi" w:hAnsiTheme="majorHAnsi" w:cstheme="minorHAnsi"/>
        </w:rPr>
        <w:t>Objednatel</w:t>
      </w:r>
      <w:r w:rsidR="00B61E4C" w:rsidRPr="0089432B">
        <w:rPr>
          <w:rFonts w:asciiTheme="majorHAnsi" w:hAnsiTheme="majorHAnsi" w:cstheme="minorHAnsi"/>
        </w:rPr>
        <w:t xml:space="preserve"> je oprávněn předmět plnění převzít i v případě, že během předávacího řízení budou zjištěny vady a nedodělky, které samy o sobě a ani ve spojení s jinými nebrání jeho užívání. </w:t>
      </w:r>
      <w:r w:rsidR="00B61E4C" w:rsidRPr="0089432B">
        <w:rPr>
          <w:rFonts w:asciiTheme="majorHAnsi" w:hAnsiTheme="majorHAnsi" w:cstheme="minorHAnsi"/>
        </w:rPr>
        <w:lastRenderedPageBreak/>
        <w:t xml:space="preserve">V takovém případě se smluvní strany dohodnou </w:t>
      </w:r>
      <w:r w:rsidR="00BD45A3" w:rsidRPr="0089432B">
        <w:rPr>
          <w:rFonts w:asciiTheme="majorHAnsi" w:hAnsiTheme="majorHAnsi" w:cstheme="minorHAnsi"/>
        </w:rPr>
        <w:t xml:space="preserve">na termínu, ve kterém </w:t>
      </w:r>
      <w:r w:rsidR="00B91CC7" w:rsidRPr="0089432B">
        <w:rPr>
          <w:rFonts w:asciiTheme="majorHAnsi" w:hAnsiTheme="majorHAnsi" w:cstheme="minorHAnsi"/>
        </w:rPr>
        <w:t>zhotovitel</w:t>
      </w:r>
      <w:r w:rsidR="00BD45A3" w:rsidRPr="0089432B">
        <w:rPr>
          <w:rFonts w:asciiTheme="majorHAnsi" w:hAnsiTheme="majorHAnsi" w:cstheme="minorHAnsi"/>
        </w:rPr>
        <w:t xml:space="preserve"> odstraní takto zjištěné vady a nedodělky. </w:t>
      </w:r>
      <w:r w:rsidR="0089186C" w:rsidRPr="0089432B">
        <w:rPr>
          <w:rFonts w:asciiTheme="majorHAnsi" w:hAnsiTheme="majorHAnsi" w:cstheme="minorHAnsi"/>
        </w:rPr>
        <w:t xml:space="preserve">Převzetí předmětu plnění </w:t>
      </w:r>
      <w:proofErr w:type="gramStart"/>
      <w:r w:rsidR="0089186C" w:rsidRPr="0089432B">
        <w:rPr>
          <w:rFonts w:asciiTheme="majorHAnsi" w:hAnsiTheme="majorHAnsi" w:cstheme="minorHAnsi"/>
        </w:rPr>
        <w:t>s</w:t>
      </w:r>
      <w:proofErr w:type="gramEnd"/>
      <w:r w:rsidR="0089186C" w:rsidRPr="0089432B">
        <w:rPr>
          <w:rFonts w:asciiTheme="majorHAnsi" w:hAnsiTheme="majorHAnsi" w:cstheme="minorHAnsi"/>
        </w:rPr>
        <w:t xml:space="preserve"> vady a nedodělky </w:t>
      </w:r>
      <w:r w:rsidR="00BD45A3" w:rsidRPr="0089432B">
        <w:rPr>
          <w:rFonts w:asciiTheme="majorHAnsi" w:hAnsiTheme="majorHAnsi" w:cstheme="minorHAnsi"/>
        </w:rPr>
        <w:t xml:space="preserve">však nemá vliv na povinnost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BD45A3" w:rsidRPr="0089432B">
        <w:rPr>
          <w:rFonts w:asciiTheme="majorHAnsi" w:hAnsiTheme="majorHAnsi" w:cstheme="minorHAnsi"/>
        </w:rPr>
        <w:t xml:space="preserve"> provést předmět plnění</w:t>
      </w:r>
      <w:r w:rsidR="00E770AE" w:rsidRPr="0089432B">
        <w:rPr>
          <w:rFonts w:asciiTheme="majorHAnsi" w:hAnsiTheme="majorHAnsi" w:cstheme="minorHAnsi"/>
        </w:rPr>
        <w:t xml:space="preserve"> řádně </w:t>
      </w:r>
      <w:r w:rsidR="00BD45A3" w:rsidRPr="0089432B">
        <w:rPr>
          <w:rFonts w:asciiTheme="majorHAnsi" w:hAnsiTheme="majorHAnsi" w:cstheme="minorHAnsi"/>
        </w:rPr>
        <w:t>v termínu dle čl. IV. odst. 2 této smlouvy</w:t>
      </w:r>
      <w:r w:rsidR="00923A15" w:rsidRPr="0089432B">
        <w:rPr>
          <w:rFonts w:asciiTheme="majorHAnsi" w:hAnsiTheme="majorHAnsi" w:cstheme="minorHAnsi"/>
        </w:rPr>
        <w:t>, tzn. v takovém případě se předmět plnění považuje za řádně provedený až po odstranění vad a</w:t>
      </w:r>
      <w:r w:rsidR="003A6405">
        <w:rPr>
          <w:rFonts w:asciiTheme="majorHAnsi" w:hAnsiTheme="majorHAnsi" w:cstheme="minorHAnsi"/>
        </w:rPr>
        <w:t> </w:t>
      </w:r>
      <w:r w:rsidR="00923A15" w:rsidRPr="0089432B">
        <w:rPr>
          <w:rFonts w:asciiTheme="majorHAnsi" w:hAnsiTheme="majorHAnsi" w:cstheme="minorHAnsi"/>
        </w:rPr>
        <w:t>nedodělků</w:t>
      </w:r>
      <w:r w:rsidR="00B61E4C" w:rsidRPr="0089432B">
        <w:rPr>
          <w:rFonts w:asciiTheme="majorHAnsi" w:hAnsiTheme="majorHAnsi" w:cstheme="minorHAnsi"/>
        </w:rPr>
        <w:t>.</w:t>
      </w:r>
    </w:p>
    <w:p w14:paraId="3F881AAE" w14:textId="064D0691" w:rsidR="00386173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>4</w:t>
      </w:r>
      <w:r w:rsidR="00C70E8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8108C2" w:rsidRPr="0089432B">
        <w:rPr>
          <w:rFonts w:asciiTheme="majorHAnsi" w:hAnsiTheme="majorHAnsi" w:cstheme="minorHAnsi"/>
        </w:rPr>
        <w:t xml:space="preserve"> se zavazuje před předáním předmětu plnění k provedení zkoušek a revizí, které jsou dle právních předpisů nutné </w:t>
      </w:r>
      <w:r w:rsidR="00C70E8F" w:rsidRPr="0089432B">
        <w:rPr>
          <w:rFonts w:asciiTheme="majorHAnsi" w:hAnsiTheme="majorHAnsi" w:cstheme="minorHAnsi"/>
        </w:rPr>
        <w:t xml:space="preserve">k řádnému užívání předmětu </w:t>
      </w:r>
      <w:r w:rsidR="009E18C1" w:rsidRPr="0089432B">
        <w:rPr>
          <w:rFonts w:asciiTheme="majorHAnsi" w:hAnsiTheme="majorHAnsi" w:cstheme="minorHAnsi"/>
        </w:rPr>
        <w:t>koupě</w:t>
      </w:r>
      <w:r w:rsidR="00C70E8F" w:rsidRPr="0089432B">
        <w:rPr>
          <w:rFonts w:asciiTheme="majorHAnsi" w:hAnsiTheme="majorHAnsi" w:cstheme="minorHAnsi"/>
        </w:rPr>
        <w:t>.</w:t>
      </w:r>
    </w:p>
    <w:p w14:paraId="1176B6AC" w14:textId="0E5A6DAA" w:rsidR="000C6037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1</w:t>
      </w:r>
      <w:r w:rsidRPr="0089432B">
        <w:rPr>
          <w:rFonts w:asciiTheme="majorHAnsi" w:hAnsiTheme="majorHAnsi" w:cstheme="minorHAnsi"/>
        </w:rPr>
        <w:t>.</w:t>
      </w:r>
      <w:r w:rsidR="00B61E4C" w:rsidRPr="0089432B">
        <w:rPr>
          <w:rFonts w:asciiTheme="majorHAnsi" w:hAnsiTheme="majorHAnsi" w:cstheme="minorHAnsi"/>
        </w:rPr>
        <w:t>5</w:t>
      </w:r>
      <w:r w:rsidR="009E18C1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C70E8F" w:rsidRPr="0089432B">
        <w:rPr>
          <w:rFonts w:asciiTheme="majorHAnsi" w:hAnsiTheme="majorHAnsi" w:cstheme="minorHAnsi"/>
        </w:rPr>
        <w:t xml:space="preserve"> je povinen předat v předávacím řízení </w:t>
      </w:r>
      <w:r w:rsidR="00783A91" w:rsidRPr="0089432B">
        <w:rPr>
          <w:rFonts w:asciiTheme="majorHAnsi" w:hAnsiTheme="majorHAnsi" w:cstheme="minorHAnsi"/>
        </w:rPr>
        <w:t>objednateli</w:t>
      </w:r>
      <w:r w:rsidR="00C70E8F" w:rsidRPr="0089432B">
        <w:rPr>
          <w:rFonts w:asciiTheme="majorHAnsi" w:hAnsiTheme="majorHAnsi" w:cstheme="minorHAnsi"/>
        </w:rPr>
        <w:t xml:space="preserve"> veškerou dokumentaci související s prováděním předmětu plnění, veškeré obslužné návody, manipulační řády, certifikáty a provést zaškolení obsluhy. Vše výlučně v českém jazyce a podle předpisů platných v</w:t>
      </w:r>
      <w:r w:rsidR="003A6405">
        <w:rPr>
          <w:rFonts w:asciiTheme="majorHAnsi" w:hAnsiTheme="majorHAnsi" w:cstheme="minorHAnsi"/>
        </w:rPr>
        <w:t> </w:t>
      </w:r>
      <w:r w:rsidR="00C70E8F" w:rsidRPr="0089432B">
        <w:rPr>
          <w:rFonts w:asciiTheme="majorHAnsi" w:hAnsiTheme="majorHAnsi" w:cstheme="minorHAnsi"/>
        </w:rPr>
        <w:t>ČR, pokud nebude dohodnuto jinak.</w:t>
      </w:r>
    </w:p>
    <w:p w14:paraId="5B6EC5BF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A747B6A" w14:textId="03A707A6" w:rsidR="004576CB" w:rsidRPr="0089432B" w:rsidRDefault="004A54F0" w:rsidP="00D60957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D72EF0" w:rsidRPr="0089432B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D60957" w:rsidRPr="0089432B">
        <w:rPr>
          <w:rFonts w:asciiTheme="majorHAnsi" w:hAnsiTheme="majorHAnsi" w:cstheme="minorHAnsi"/>
          <w:b/>
        </w:rPr>
        <w:t>Vlastnické právo a nebezpečí škody na věci</w:t>
      </w:r>
    </w:p>
    <w:p w14:paraId="6605BFD2" w14:textId="43A511F2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2</w:t>
      </w:r>
      <w:r w:rsidRPr="0089432B">
        <w:rPr>
          <w:rFonts w:asciiTheme="majorHAnsi" w:hAnsiTheme="majorHAnsi" w:cstheme="minorHAnsi"/>
        </w:rPr>
        <w:t>.</w:t>
      </w:r>
      <w:r w:rsidR="00D60957" w:rsidRPr="0089432B">
        <w:rPr>
          <w:rFonts w:asciiTheme="majorHAnsi" w:hAnsiTheme="majorHAnsi" w:cstheme="minorHAnsi"/>
        </w:rPr>
        <w:t xml:space="preserve">2. Nebezpečí škody na předmětu </w:t>
      </w:r>
      <w:r w:rsidR="00783A91" w:rsidRPr="0089432B">
        <w:rPr>
          <w:rFonts w:asciiTheme="majorHAnsi" w:hAnsiTheme="majorHAnsi" w:cstheme="minorHAnsi"/>
        </w:rPr>
        <w:t xml:space="preserve">díla </w:t>
      </w:r>
      <w:r w:rsidR="00D60957" w:rsidRPr="0089432B">
        <w:rPr>
          <w:rFonts w:asciiTheme="majorHAnsi" w:hAnsiTheme="majorHAnsi" w:cstheme="minorHAnsi"/>
        </w:rPr>
        <w:t xml:space="preserve">nese do doby úplného předání celého předmětu plnění bez vad a nedodělků </w:t>
      </w:r>
      <w:r w:rsidR="00B91CC7" w:rsidRPr="0089432B">
        <w:rPr>
          <w:rFonts w:asciiTheme="majorHAnsi" w:hAnsiTheme="majorHAnsi" w:cstheme="minorHAnsi"/>
        </w:rPr>
        <w:t>zhotovitel</w:t>
      </w:r>
      <w:r w:rsidR="00D60957" w:rsidRPr="0089432B">
        <w:rPr>
          <w:rFonts w:asciiTheme="majorHAnsi" w:hAnsiTheme="majorHAnsi" w:cstheme="minorHAnsi"/>
        </w:rPr>
        <w:t>.</w:t>
      </w:r>
    </w:p>
    <w:p w14:paraId="2EAE376C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464DB3D3" w14:textId="632525B1" w:rsidR="004576CB" w:rsidRPr="0089432B" w:rsidRDefault="004A54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601C8E">
        <w:rPr>
          <w:rFonts w:asciiTheme="majorHAnsi" w:hAnsiTheme="majorHAnsi" w:cstheme="minorHAnsi"/>
          <w:b/>
        </w:rPr>
        <w:t>II</w:t>
      </w:r>
      <w:r w:rsidRPr="0089432B">
        <w:rPr>
          <w:rFonts w:asciiTheme="majorHAnsi" w:hAnsiTheme="majorHAnsi" w:cstheme="minorHAnsi"/>
          <w:b/>
        </w:rPr>
        <w:t xml:space="preserve">I. </w:t>
      </w:r>
      <w:r w:rsidR="004576CB" w:rsidRPr="0089432B">
        <w:rPr>
          <w:rFonts w:asciiTheme="majorHAnsi" w:hAnsiTheme="majorHAnsi" w:cstheme="minorHAnsi"/>
          <w:b/>
        </w:rPr>
        <w:t>Další ujednání</w:t>
      </w:r>
    </w:p>
    <w:p w14:paraId="2DF8775D" w14:textId="2FED25D2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4576CB" w:rsidRPr="0089432B">
        <w:rPr>
          <w:rFonts w:asciiTheme="majorHAnsi" w:hAnsiTheme="majorHAnsi" w:cstheme="minorHAnsi"/>
        </w:rPr>
        <w:t xml:space="preserve">V případě prodlení </w:t>
      </w:r>
      <w:r w:rsidR="00783A91" w:rsidRPr="0089432B">
        <w:rPr>
          <w:rFonts w:asciiTheme="majorHAnsi" w:hAnsiTheme="majorHAnsi" w:cstheme="minorHAnsi"/>
        </w:rPr>
        <w:t>objednatele</w:t>
      </w:r>
      <w:r w:rsidR="004576CB" w:rsidRPr="0089432B">
        <w:rPr>
          <w:rFonts w:asciiTheme="majorHAnsi" w:hAnsiTheme="majorHAnsi" w:cstheme="minorHAnsi"/>
        </w:rPr>
        <w:t xml:space="preserve"> se zaplacením ceny</w:t>
      </w:r>
      <w:r w:rsidR="00BF1D1E" w:rsidRPr="0089432B">
        <w:rPr>
          <w:rFonts w:asciiTheme="majorHAnsi" w:hAnsiTheme="majorHAnsi" w:cstheme="minorHAnsi"/>
        </w:rPr>
        <w:t xml:space="preserve"> předmětu plnění</w:t>
      </w:r>
      <w:r w:rsidR="008A06E8" w:rsidRPr="0089432B">
        <w:rPr>
          <w:rFonts w:asciiTheme="majorHAnsi" w:hAnsiTheme="majorHAnsi" w:cstheme="minorHAnsi"/>
        </w:rPr>
        <w:t xml:space="preserve"> dle čl</w:t>
      </w:r>
      <w:r w:rsidR="00BF1D1E" w:rsidRPr="0089432B">
        <w:rPr>
          <w:rFonts w:asciiTheme="majorHAnsi" w:hAnsiTheme="majorHAnsi" w:cstheme="minorHAnsi"/>
        </w:rPr>
        <w:t xml:space="preserve">. VII odst. 1 </w:t>
      </w:r>
      <w:r w:rsidR="004576CB" w:rsidRPr="0089432B">
        <w:rPr>
          <w:rFonts w:asciiTheme="majorHAnsi" w:hAnsiTheme="majorHAnsi" w:cstheme="minorHAnsi"/>
        </w:rPr>
        <w:t xml:space="preserve">zaplatí </w:t>
      </w:r>
      <w:r w:rsidR="00783A91" w:rsidRPr="0089432B">
        <w:rPr>
          <w:rFonts w:asciiTheme="majorHAnsi" w:hAnsiTheme="majorHAnsi" w:cstheme="minorHAnsi"/>
        </w:rPr>
        <w:t>objednatel</w:t>
      </w:r>
      <w:r w:rsidR="004576CB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i </w:t>
      </w:r>
      <w:r w:rsidR="004576CB" w:rsidRPr="0089432B">
        <w:rPr>
          <w:rFonts w:asciiTheme="majorHAnsi" w:hAnsiTheme="majorHAnsi" w:cstheme="minorHAnsi"/>
        </w:rPr>
        <w:t xml:space="preserve">úrok z prodlení ve výši 0,01 % z dlužné částky za každý den prodlení. </w:t>
      </w:r>
    </w:p>
    <w:p w14:paraId="3007F484" w14:textId="5D2B6E0F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B91CC7" w:rsidRPr="0089432B">
        <w:rPr>
          <w:rFonts w:asciiTheme="majorHAnsi" w:hAnsiTheme="majorHAnsi" w:cstheme="minorHAnsi"/>
        </w:rPr>
        <w:t>Zhotovitel</w:t>
      </w:r>
      <w:r w:rsidR="009E18C1" w:rsidRPr="0089432B">
        <w:rPr>
          <w:rFonts w:asciiTheme="majorHAnsi" w:hAnsiTheme="majorHAnsi" w:cstheme="minorHAnsi"/>
        </w:rPr>
        <w:t xml:space="preserve"> je povinen vyrozumět </w:t>
      </w:r>
      <w:r w:rsidR="00783A91" w:rsidRPr="0089432B">
        <w:rPr>
          <w:rFonts w:asciiTheme="majorHAnsi" w:hAnsiTheme="majorHAnsi" w:cstheme="minorHAnsi"/>
        </w:rPr>
        <w:t>objednatele</w:t>
      </w:r>
      <w:r w:rsidR="009E18C1" w:rsidRPr="0089432B">
        <w:rPr>
          <w:rFonts w:asciiTheme="majorHAnsi" w:hAnsiTheme="majorHAnsi" w:cstheme="minorHAnsi"/>
        </w:rPr>
        <w:t xml:space="preserve"> o případném hrozícím nedodržení termínu provedení předmětu plnění a o všech skutečnostech, které mohou splnění jeho povinností znemožnit.</w:t>
      </w:r>
    </w:p>
    <w:p w14:paraId="3C3C3B9A" w14:textId="7F8D6146" w:rsidR="004576CB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se zavazuje, že pro případ kontroly, která bude prováděna u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637F08" w:rsidRPr="0089432B">
        <w:rPr>
          <w:rFonts w:asciiTheme="majorHAnsi" w:hAnsiTheme="majorHAnsi" w:cstheme="minorHAnsi"/>
        </w:rPr>
        <w:t>v</w:t>
      </w:r>
      <w:r w:rsidR="003A6405">
        <w:rPr>
          <w:rFonts w:asciiTheme="majorHAnsi" w:hAnsiTheme="majorHAnsi" w:cstheme="minorHAnsi"/>
        </w:rPr>
        <w:t> </w:t>
      </w:r>
      <w:r w:rsidR="00637F08" w:rsidRPr="0089432B">
        <w:rPr>
          <w:rFonts w:asciiTheme="majorHAnsi" w:hAnsiTheme="majorHAnsi" w:cstheme="minorHAnsi"/>
        </w:rPr>
        <w:t xml:space="preserve">souvislosti s prováděním předmětu plnění, je </w:t>
      </w:r>
      <w:r w:rsidR="00B91CC7" w:rsidRPr="0089432B">
        <w:rPr>
          <w:rFonts w:asciiTheme="majorHAnsi" w:hAnsiTheme="majorHAnsi" w:cstheme="minorHAnsi"/>
        </w:rPr>
        <w:t>zhotovitel</w:t>
      </w:r>
      <w:r w:rsidR="00637F08" w:rsidRPr="0089432B">
        <w:rPr>
          <w:rFonts w:asciiTheme="majorHAnsi" w:hAnsiTheme="majorHAnsi" w:cstheme="minorHAnsi"/>
        </w:rPr>
        <w:t xml:space="preserve"> povinen předložit veškeré doklady vyžádané kontrolním orgánem, a to kdykoliv, i po ukončení závazku založeného touto smlouvou. </w:t>
      </w:r>
    </w:p>
    <w:p w14:paraId="6DC76001" w14:textId="6E6FA2A9" w:rsidR="00761E3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4. </w:t>
      </w:r>
      <w:r w:rsidR="00B91CC7" w:rsidRPr="0089432B">
        <w:rPr>
          <w:rFonts w:asciiTheme="majorHAnsi" w:hAnsiTheme="majorHAnsi" w:cstheme="minorHAnsi"/>
        </w:rPr>
        <w:t>Zhotovitel</w:t>
      </w:r>
      <w:r w:rsidR="00761E3F" w:rsidRPr="0089432B">
        <w:rPr>
          <w:rFonts w:asciiTheme="majorHAnsi" w:hAnsiTheme="majorHAnsi" w:cstheme="minorHAnsi"/>
        </w:rPr>
        <w:t xml:space="preserve"> není bez předchozího písemného souhlasu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oprávněn postoupit třetím osobám</w:t>
      </w:r>
      <w:r w:rsidR="00B3519B" w:rsidRPr="0089432B">
        <w:rPr>
          <w:rFonts w:asciiTheme="majorHAnsi" w:hAnsiTheme="majorHAnsi" w:cstheme="minorHAnsi"/>
        </w:rPr>
        <w:t xml:space="preserve"> či </w:t>
      </w:r>
      <w:r w:rsidR="00761E3F" w:rsidRPr="0089432B">
        <w:rPr>
          <w:rFonts w:asciiTheme="majorHAnsi" w:hAnsiTheme="majorHAnsi" w:cstheme="minorHAnsi"/>
        </w:rPr>
        <w:t xml:space="preserve">zastavit jakékoliv pohledávky, které mu vzniknou za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 xml:space="preserve"> na základě této smlouvy</w:t>
      </w:r>
      <w:r w:rsidR="00B3519B" w:rsidRPr="0089432B">
        <w:rPr>
          <w:rFonts w:asciiTheme="majorHAnsi" w:hAnsiTheme="majorHAnsi" w:cstheme="minorHAnsi"/>
        </w:rPr>
        <w:t xml:space="preserve"> nebo tyto pohledávky jednostranně započítat proti pohledávkám </w:t>
      </w:r>
      <w:r w:rsidR="00783A91" w:rsidRPr="0089432B">
        <w:rPr>
          <w:rFonts w:asciiTheme="majorHAnsi" w:hAnsiTheme="majorHAnsi" w:cstheme="minorHAnsi"/>
        </w:rPr>
        <w:t>objednatele</w:t>
      </w:r>
      <w:r w:rsidR="00761E3F" w:rsidRPr="0089432B">
        <w:rPr>
          <w:rFonts w:asciiTheme="majorHAnsi" w:hAnsiTheme="majorHAnsi" w:cstheme="minorHAnsi"/>
        </w:rPr>
        <w:t>.</w:t>
      </w:r>
    </w:p>
    <w:p w14:paraId="14BAF722" w14:textId="26DE758A" w:rsidR="00761E3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5.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je oprávněn vykonávat v místě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dozor, má právo schválit, případně i určit stavebně technický dozor nad plněním podmínek této smlouvy a v jeho průběhu zejména sledovat, zda práce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 xml:space="preserve">e </w:t>
      </w:r>
      <w:r w:rsidR="00F13A77" w:rsidRPr="0089432B">
        <w:rPr>
          <w:rFonts w:asciiTheme="majorHAnsi" w:hAnsiTheme="majorHAnsi" w:cstheme="minorHAnsi"/>
        </w:rPr>
        <w:t xml:space="preserve">jsou prováděny </w:t>
      </w:r>
      <w:r w:rsidR="00BB1A67" w:rsidRPr="0089432B">
        <w:rPr>
          <w:rFonts w:asciiTheme="majorHAnsi" w:hAnsiTheme="majorHAnsi" w:cstheme="minorHAnsi"/>
        </w:rPr>
        <w:t>dle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B1A67" w:rsidRPr="0089432B">
        <w:rPr>
          <w:rFonts w:asciiTheme="majorHAnsi" w:hAnsiTheme="majorHAnsi" w:cstheme="minorHAnsi"/>
        </w:rPr>
        <w:t>projektové dokumentace</w:t>
      </w:r>
      <w:r w:rsidR="00F13A77" w:rsidRPr="0089432B">
        <w:rPr>
          <w:rFonts w:asciiTheme="majorHAnsi" w:hAnsiTheme="majorHAnsi" w:cstheme="minorHAnsi"/>
        </w:rPr>
        <w:t xml:space="preserve">, </w:t>
      </w:r>
      <w:r w:rsidR="00BB1A67" w:rsidRPr="0089432B">
        <w:rPr>
          <w:rFonts w:asciiTheme="majorHAnsi" w:hAnsiTheme="majorHAnsi" w:cstheme="minorHAnsi"/>
        </w:rPr>
        <w:t>smluvních</w:t>
      </w:r>
      <w:r w:rsidR="00F13A77" w:rsidRPr="0089432B">
        <w:rPr>
          <w:rFonts w:asciiTheme="majorHAnsi" w:hAnsiTheme="majorHAnsi" w:cstheme="minorHAnsi"/>
        </w:rPr>
        <w:t xml:space="preserve"> podmínek, technických norem a jiných právních předpisů a v souladu s rozhodnutími veřejnoprávních orgánů. Za tímto účelem má</w:t>
      </w:r>
      <w:r w:rsidR="00A27351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</w:t>
      </w:r>
      <w:r w:rsidR="00F13A77" w:rsidRPr="0089432B">
        <w:rPr>
          <w:rFonts w:asciiTheme="majorHAnsi" w:hAnsiTheme="majorHAnsi" w:cstheme="minorHAnsi"/>
        </w:rPr>
        <w:t xml:space="preserve"> kdykoli přístup na místo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. Na nedostatky zjištěné v průběhu </w:t>
      </w:r>
      <w:r w:rsidR="00BB1A67" w:rsidRPr="0089432B">
        <w:rPr>
          <w:rFonts w:asciiTheme="majorHAnsi" w:hAnsiTheme="majorHAnsi" w:cstheme="minorHAnsi"/>
        </w:rPr>
        <w:t>provádění předmětu plnění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upozorní</w:t>
      </w:r>
      <w:r w:rsidR="00F13A77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="00F13A77" w:rsidRPr="0089432B">
        <w:rPr>
          <w:rFonts w:asciiTheme="majorHAnsi" w:hAnsiTheme="majorHAnsi" w:cstheme="minorHAnsi"/>
        </w:rPr>
        <w:t xml:space="preserve"> </w:t>
      </w:r>
      <w:r w:rsidR="00A27351" w:rsidRPr="0089432B">
        <w:rPr>
          <w:rFonts w:asciiTheme="majorHAnsi" w:hAnsiTheme="majorHAnsi" w:cstheme="minorHAnsi"/>
        </w:rPr>
        <w:t>a stanoví</w:t>
      </w:r>
      <w:r w:rsidR="00F13A77" w:rsidRPr="0089432B">
        <w:rPr>
          <w:rFonts w:asciiTheme="majorHAnsi" w:hAnsiTheme="majorHAnsi" w:cstheme="minorHAnsi"/>
        </w:rPr>
        <w:t xml:space="preserve"> mu lhůtu pro odstranění vzniklých </w:t>
      </w:r>
      <w:r w:rsidR="00BB1A67" w:rsidRPr="0089432B">
        <w:rPr>
          <w:rFonts w:asciiTheme="majorHAnsi" w:hAnsiTheme="majorHAnsi" w:cstheme="minorHAnsi"/>
        </w:rPr>
        <w:t>nedostatků</w:t>
      </w:r>
      <w:r w:rsidR="00F13A77" w:rsidRPr="0089432B">
        <w:rPr>
          <w:rFonts w:asciiTheme="majorHAnsi" w:hAnsiTheme="majorHAnsi" w:cstheme="minorHAnsi"/>
        </w:rPr>
        <w:t>.</w:t>
      </w:r>
    </w:p>
    <w:p w14:paraId="63A79510" w14:textId="49873D9A" w:rsidR="00A251B0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6. </w:t>
      </w:r>
      <w:r w:rsidR="00B91CC7" w:rsidRPr="0089432B">
        <w:rPr>
          <w:rFonts w:asciiTheme="majorHAnsi" w:hAnsiTheme="majorHAnsi" w:cstheme="minorHAnsi"/>
        </w:rPr>
        <w:t>Zhotovitel</w:t>
      </w:r>
      <w:r w:rsidR="00A251B0" w:rsidRPr="0089432B">
        <w:rPr>
          <w:rFonts w:asciiTheme="majorHAnsi" w:hAnsiTheme="majorHAnsi" w:cstheme="minorHAnsi"/>
        </w:rPr>
        <w:t xml:space="preserve"> zajist</w:t>
      </w:r>
      <w:r w:rsidR="00722E65" w:rsidRPr="0089432B">
        <w:rPr>
          <w:rFonts w:asciiTheme="majorHAnsi" w:hAnsiTheme="majorHAnsi" w:cstheme="minorHAnsi"/>
        </w:rPr>
        <w:t>í po celou dobu provádění prací</w:t>
      </w:r>
      <w:r w:rsidR="00A251B0" w:rsidRPr="0089432B">
        <w:rPr>
          <w:rFonts w:asciiTheme="majorHAnsi" w:hAnsiTheme="majorHAnsi" w:cstheme="minorHAnsi"/>
        </w:rPr>
        <w:t xml:space="preserve"> přítomnost odpovědné osoby řídící průběh prací (stavbyvedoucí, zástupce stavbyvedoucího).</w:t>
      </w:r>
    </w:p>
    <w:p w14:paraId="2F0E6C1E" w14:textId="08569C23" w:rsidR="00A251B0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>7. B</w:t>
      </w:r>
      <w:r w:rsidR="00A251B0" w:rsidRPr="0089432B">
        <w:rPr>
          <w:rFonts w:asciiTheme="majorHAnsi" w:hAnsiTheme="majorHAnsi" w:cstheme="minorHAnsi"/>
        </w:rPr>
        <w:t xml:space="preserve">ourací práce po dobu provádění předmětu plnění budou realizovány </w:t>
      </w:r>
      <w:r w:rsidR="006D5DCD" w:rsidRPr="0089432B">
        <w:rPr>
          <w:rFonts w:asciiTheme="majorHAnsi" w:hAnsiTheme="majorHAnsi" w:cstheme="minorHAnsi"/>
        </w:rPr>
        <w:t xml:space="preserve">v pracovní dny </w:t>
      </w:r>
      <w:r w:rsidR="00D45C9C" w:rsidRPr="0089432B">
        <w:rPr>
          <w:rFonts w:asciiTheme="majorHAnsi" w:hAnsiTheme="majorHAnsi" w:cstheme="minorHAnsi"/>
        </w:rPr>
        <w:t xml:space="preserve">v době </w:t>
      </w:r>
      <w:r w:rsidR="00A251B0" w:rsidRPr="0089432B">
        <w:rPr>
          <w:rFonts w:asciiTheme="majorHAnsi" w:hAnsiTheme="majorHAnsi" w:cstheme="minorHAnsi"/>
        </w:rPr>
        <w:t xml:space="preserve">od 7.00 </w:t>
      </w:r>
      <w:r w:rsidR="00D45C9C" w:rsidRPr="0089432B">
        <w:rPr>
          <w:rFonts w:asciiTheme="majorHAnsi" w:hAnsiTheme="majorHAnsi" w:cstheme="minorHAnsi"/>
        </w:rPr>
        <w:t>do</w:t>
      </w:r>
      <w:r w:rsidR="00A251B0" w:rsidRPr="0089432B">
        <w:rPr>
          <w:rFonts w:asciiTheme="majorHAnsi" w:hAnsiTheme="majorHAnsi" w:cstheme="minorHAnsi"/>
        </w:rPr>
        <w:t xml:space="preserve"> </w:t>
      </w:r>
      <w:r w:rsidR="006D5DCD" w:rsidRPr="0089432B">
        <w:rPr>
          <w:rFonts w:asciiTheme="majorHAnsi" w:hAnsiTheme="majorHAnsi" w:cstheme="minorHAnsi"/>
        </w:rPr>
        <w:t>18</w:t>
      </w:r>
      <w:r w:rsidR="00A251B0" w:rsidRPr="0089432B">
        <w:rPr>
          <w:rFonts w:asciiTheme="majorHAnsi" w:hAnsiTheme="majorHAnsi" w:cstheme="minorHAnsi"/>
        </w:rPr>
        <w:t>.00 hodin</w:t>
      </w:r>
      <w:r w:rsidR="006D5DCD" w:rsidRPr="0089432B">
        <w:rPr>
          <w:rFonts w:asciiTheme="majorHAnsi" w:hAnsiTheme="majorHAnsi" w:cstheme="minorHAnsi"/>
        </w:rPr>
        <w:t xml:space="preserve"> a v návaznosti na provoz</w:t>
      </w:r>
      <w:r w:rsidR="00F23A39">
        <w:rPr>
          <w:rFonts w:asciiTheme="majorHAnsi" w:hAnsiTheme="majorHAnsi" w:cstheme="minorHAnsi"/>
        </w:rPr>
        <w:t>u</w:t>
      </w:r>
      <w:r w:rsidR="006D5DCD" w:rsidRPr="0089432B">
        <w:rPr>
          <w:rFonts w:asciiTheme="majorHAnsi" w:hAnsiTheme="majorHAnsi" w:cstheme="minorHAnsi"/>
        </w:rPr>
        <w:t xml:space="preserve"> </w:t>
      </w:r>
      <w:r w:rsidR="00F23A39">
        <w:rPr>
          <w:rFonts w:asciiTheme="majorHAnsi" w:hAnsiTheme="majorHAnsi" w:cstheme="minorHAnsi"/>
        </w:rPr>
        <w:t>areálu</w:t>
      </w:r>
      <w:r w:rsidR="006D5DCD" w:rsidRPr="0089432B">
        <w:rPr>
          <w:rFonts w:asciiTheme="majorHAnsi" w:hAnsiTheme="majorHAnsi" w:cstheme="minorHAnsi"/>
        </w:rPr>
        <w:t>.</w:t>
      </w:r>
    </w:p>
    <w:p w14:paraId="5756848D" w14:textId="5261470D" w:rsidR="00B61E4C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lastRenderedPageBreak/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E45281" w:rsidRPr="0089432B">
        <w:rPr>
          <w:rFonts w:asciiTheme="majorHAnsi" w:hAnsiTheme="majorHAnsi" w:cstheme="minorHAnsi"/>
        </w:rPr>
        <w:t xml:space="preserve">8. </w:t>
      </w:r>
      <w:r w:rsidR="00B91CC7" w:rsidRPr="0089432B">
        <w:rPr>
          <w:rFonts w:asciiTheme="majorHAnsi" w:hAnsiTheme="majorHAnsi" w:cstheme="minorHAnsi"/>
        </w:rPr>
        <w:t>Zhotovitel</w:t>
      </w:r>
      <w:r w:rsidR="00E45281" w:rsidRPr="0089432B">
        <w:rPr>
          <w:rFonts w:asciiTheme="majorHAnsi" w:hAnsiTheme="majorHAnsi" w:cstheme="minorHAnsi"/>
        </w:rPr>
        <w:t xml:space="preserve"> si zajistí sám a na vlastní náklady potřebné napájecí energie a případně vodu z</w:t>
      </w:r>
      <w:r w:rsidR="003A6405">
        <w:rPr>
          <w:rFonts w:asciiTheme="majorHAnsi" w:hAnsiTheme="majorHAnsi" w:cstheme="minorHAnsi"/>
        </w:rPr>
        <w:t> </w:t>
      </w:r>
      <w:r w:rsidR="00E45281" w:rsidRPr="0089432B">
        <w:rPr>
          <w:rFonts w:asciiTheme="majorHAnsi" w:hAnsiTheme="majorHAnsi" w:cstheme="minorHAnsi"/>
        </w:rPr>
        <w:t>přípojných bodů určených mu</w:t>
      </w:r>
      <w:r w:rsidR="00783A91" w:rsidRPr="0089432B">
        <w:rPr>
          <w:rFonts w:asciiTheme="majorHAnsi" w:hAnsiTheme="majorHAnsi" w:cstheme="minorHAnsi"/>
        </w:rPr>
        <w:t xml:space="preserve"> objednatelem</w:t>
      </w:r>
      <w:r w:rsidR="00E45281" w:rsidRPr="0089432B">
        <w:rPr>
          <w:rFonts w:asciiTheme="majorHAnsi" w:hAnsiTheme="majorHAnsi" w:cstheme="minorHAnsi"/>
        </w:rPr>
        <w:t>. Dále zajistí na vlastní náklady i měření spotřeby těchto médií a instalaci potřebných měřících zařízení.</w:t>
      </w:r>
    </w:p>
    <w:p w14:paraId="2D280445" w14:textId="3EAD720A" w:rsidR="005B1E77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922605" w:rsidRPr="0089432B">
        <w:rPr>
          <w:rFonts w:asciiTheme="majorHAnsi" w:hAnsiTheme="majorHAnsi" w:cstheme="minorHAnsi"/>
        </w:rPr>
        <w:t xml:space="preserve">9. </w:t>
      </w:r>
      <w:r w:rsidR="00B91CC7" w:rsidRPr="0089432B">
        <w:rPr>
          <w:rFonts w:asciiTheme="majorHAnsi" w:hAnsiTheme="majorHAnsi" w:cstheme="minorHAnsi"/>
        </w:rPr>
        <w:t>Zhotovitel</w:t>
      </w:r>
      <w:r w:rsidR="00922605" w:rsidRPr="0089432B">
        <w:rPr>
          <w:rFonts w:asciiTheme="majorHAnsi" w:hAnsiTheme="majorHAnsi" w:cstheme="minorHAnsi"/>
        </w:rPr>
        <w:t xml:space="preserve"> je povinen vyklidit místo provádění předmětu plnění </w:t>
      </w:r>
      <w:r w:rsidR="00065831" w:rsidRPr="0089432B">
        <w:rPr>
          <w:rFonts w:asciiTheme="majorHAnsi" w:hAnsiTheme="majorHAnsi" w:cstheme="minorHAnsi"/>
        </w:rPr>
        <w:t>do 7 dnů po předání díla.</w:t>
      </w:r>
    </w:p>
    <w:p w14:paraId="733885E2" w14:textId="4025A522" w:rsidR="0018779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3</w:t>
      </w:r>
      <w:r w:rsidRPr="0089432B">
        <w:rPr>
          <w:rFonts w:asciiTheme="majorHAnsi" w:hAnsiTheme="majorHAnsi" w:cstheme="minorHAnsi"/>
        </w:rPr>
        <w:t>.</w:t>
      </w:r>
      <w:r w:rsidR="0018779F" w:rsidRPr="0089432B">
        <w:rPr>
          <w:rFonts w:asciiTheme="majorHAnsi" w:hAnsiTheme="majorHAnsi" w:cstheme="minorHAnsi"/>
        </w:rPr>
        <w:t>1</w:t>
      </w:r>
      <w:r w:rsidR="00DC1E87" w:rsidRPr="0089432B">
        <w:rPr>
          <w:rFonts w:asciiTheme="majorHAnsi" w:hAnsiTheme="majorHAnsi" w:cstheme="minorHAnsi"/>
        </w:rPr>
        <w:t>0</w:t>
      </w:r>
      <w:r w:rsidR="0018779F" w:rsidRPr="0089432B">
        <w:rPr>
          <w:rFonts w:asciiTheme="majorHAnsi" w:hAnsiTheme="majorHAnsi" w:cstheme="minorHAnsi"/>
        </w:rPr>
        <w:t xml:space="preserve">. </w:t>
      </w:r>
      <w:r w:rsidR="00B91CC7" w:rsidRPr="0089432B">
        <w:rPr>
          <w:rFonts w:asciiTheme="majorHAnsi" w:hAnsiTheme="majorHAnsi" w:cstheme="minorHAnsi"/>
        </w:rPr>
        <w:t>Zhotovitel</w:t>
      </w:r>
      <w:r w:rsidR="0018779F" w:rsidRPr="0089432B">
        <w:rPr>
          <w:rFonts w:asciiTheme="majorHAnsi" w:hAnsiTheme="majorHAnsi" w:cstheme="minorHAnsi"/>
        </w:rPr>
        <w:t xml:space="preserve"> se při provádění předmětu plnění zavazuje k dodržování zejména těchto právních předpisů a povinností: </w:t>
      </w:r>
    </w:p>
    <w:p w14:paraId="5A751F7E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zákon č.183/2006 Sb., o územním plánování a stavebním řádu ve znění pozdějších předpisů, </w:t>
      </w:r>
    </w:p>
    <w:p w14:paraId="5A46104B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268/2009 Sb., o technických požadavcích na stavby, </w:t>
      </w:r>
    </w:p>
    <w:p w14:paraId="4CEC0030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vyhláška č. 398/2009 Sb. o obecných technických požadavcích zabezpečujících bezbariérové užívání staveb, </w:t>
      </w:r>
    </w:p>
    <w:p w14:paraId="14CFFD58" w14:textId="1976CDEB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vyhláška č. 410/2005 sb., o hygienických požadavcích na prostory a provoz zařízení a</w:t>
      </w:r>
      <w:r w:rsidR="003A6405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provozoven pro výchovu a vzdělávání dětí a mladistvých, ve znění vyhlášky č. 343/2009 Sb., </w:t>
      </w:r>
    </w:p>
    <w:p w14:paraId="0A36CC86" w14:textId="77777777" w:rsidR="0018779F" w:rsidRPr="0089432B" w:rsidRDefault="004032EC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nařízení</w:t>
      </w:r>
      <w:r w:rsidR="0018779F" w:rsidRPr="0089432B">
        <w:rPr>
          <w:rFonts w:asciiTheme="majorHAnsi" w:hAnsiTheme="majorHAnsi" w:cstheme="minorHAnsi"/>
        </w:rPr>
        <w:t xml:space="preserve"> hl. m. Prahy č. </w:t>
      </w:r>
      <w:r w:rsidR="00CF4D3A" w:rsidRPr="0089432B">
        <w:rPr>
          <w:rFonts w:asciiTheme="majorHAnsi" w:hAnsiTheme="majorHAnsi" w:cstheme="minorHAnsi"/>
        </w:rPr>
        <w:t>10</w:t>
      </w:r>
      <w:r w:rsidR="0018779F" w:rsidRPr="0089432B">
        <w:rPr>
          <w:rFonts w:asciiTheme="majorHAnsi" w:hAnsiTheme="majorHAnsi" w:cstheme="minorHAnsi"/>
        </w:rPr>
        <w:t>/201</w:t>
      </w:r>
      <w:r w:rsidR="00CF4D3A" w:rsidRPr="0089432B">
        <w:rPr>
          <w:rFonts w:asciiTheme="majorHAnsi" w:hAnsiTheme="majorHAnsi" w:cstheme="minorHAnsi"/>
        </w:rPr>
        <w:t>6</w:t>
      </w:r>
      <w:r w:rsidR="0018779F" w:rsidRPr="0089432B">
        <w:rPr>
          <w:rFonts w:asciiTheme="majorHAnsi" w:hAnsiTheme="majorHAnsi" w:cstheme="minorHAnsi"/>
        </w:rPr>
        <w:t xml:space="preserve">, </w:t>
      </w:r>
      <w:r w:rsidRPr="0089432B">
        <w:rPr>
          <w:rFonts w:asciiTheme="majorHAnsi" w:hAnsiTheme="majorHAnsi" w:cstheme="minorHAnsi"/>
        </w:rPr>
        <w:t>kterým</w:t>
      </w:r>
      <w:r w:rsidR="0018779F" w:rsidRPr="0089432B">
        <w:rPr>
          <w:rFonts w:asciiTheme="majorHAnsi" w:hAnsiTheme="majorHAnsi" w:cstheme="minorHAnsi"/>
        </w:rPr>
        <w:t xml:space="preserve"> se stanovují obecné požadavky na využívání území a technické požadavky na stavby v hlavním městě Praze, ve znění pozdějších předpisů. </w:t>
      </w:r>
    </w:p>
    <w:p w14:paraId="7350E2F4" w14:textId="432A1CE1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při likvidaci vzniklého odpadu postupovat v souladu se zákonem č.185/2001 Sb., o</w:t>
      </w:r>
      <w:r w:rsidR="003A6405">
        <w:rPr>
          <w:rFonts w:asciiTheme="majorHAnsi" w:hAnsiTheme="majorHAnsi" w:cstheme="minorHAnsi"/>
        </w:rPr>
        <w:t> </w:t>
      </w:r>
      <w:r w:rsidRPr="0089432B">
        <w:rPr>
          <w:rFonts w:asciiTheme="majorHAnsi" w:hAnsiTheme="majorHAnsi" w:cstheme="minorHAnsi"/>
        </w:rPr>
        <w:t xml:space="preserve">odpadech a o změně některých dalších zákonů;  </w:t>
      </w:r>
    </w:p>
    <w:p w14:paraId="011FA647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zajistit bezpečnost a ochranu zdraví při práci podle zák. č. 262/2006 Sb., zákoníku práce a navazujících předpisů; </w:t>
      </w:r>
    </w:p>
    <w:p w14:paraId="363A9A2E" w14:textId="5A9F6A12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zabezpečit, že všichni pracovníci</w:t>
      </w:r>
      <w:r w:rsidR="00783A91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783A91" w:rsidRPr="0089432B">
        <w:rPr>
          <w:rFonts w:asciiTheme="majorHAnsi" w:hAnsiTheme="majorHAnsi" w:cstheme="minorHAnsi"/>
        </w:rPr>
        <w:t>e</w:t>
      </w:r>
      <w:r w:rsidRPr="0089432B">
        <w:rPr>
          <w:rFonts w:asciiTheme="majorHAnsi" w:hAnsiTheme="majorHAnsi" w:cstheme="minorHAnsi"/>
        </w:rPr>
        <w:t>, kteří budou zajišťovat montáž, budou před zahájením prací prokazatelně seznámeni s bezpečnostními předpisy a předpisy o požární ochraně, jakož i s povinností je dodržovat a dále též s povinností používat ochranné prostředky. Prováděním prací smí být pověřeni jen pracovníci, kteří jsou pro dané práce vyučeni nebo zaškoleni; pověřený pracovník</w:t>
      </w:r>
      <w:r w:rsidR="00BF3198" w:rsidRPr="0089432B">
        <w:rPr>
          <w:rFonts w:asciiTheme="majorHAnsi" w:hAnsiTheme="majorHAnsi" w:cstheme="minorHAnsi"/>
        </w:rPr>
        <w:t xml:space="preserve"> </w:t>
      </w:r>
      <w:r w:rsidR="00783A91" w:rsidRPr="0089432B">
        <w:rPr>
          <w:rFonts w:asciiTheme="majorHAnsi" w:hAnsiTheme="majorHAnsi" w:cstheme="minorHAnsi"/>
        </w:rPr>
        <w:t>objednatele</w:t>
      </w:r>
      <w:r w:rsidRPr="0089432B">
        <w:rPr>
          <w:rFonts w:asciiTheme="majorHAnsi" w:hAnsiTheme="majorHAnsi" w:cstheme="minorHAnsi"/>
        </w:rPr>
        <w:t xml:space="preserve"> je oprávněn provádět kontrolu dodržování předpisů v oblasti bezpečnosti práce a požární ochrany dodavatelem; </w:t>
      </w:r>
    </w:p>
    <w:p w14:paraId="0139ACE2" w14:textId="77777777" w:rsidR="0018779F" w:rsidRPr="0089432B" w:rsidRDefault="0018779F" w:rsidP="001877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dodržování veškerých hygienických, požárních a bezpečnostních předpisů, např. požadavků na limitovanou hlučnost a prašnost apod.</w:t>
      </w:r>
    </w:p>
    <w:p w14:paraId="21D9E043" w14:textId="7F3CCFEE" w:rsidR="00C27C10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3A6405">
        <w:rPr>
          <w:rFonts w:asciiTheme="majorHAnsi" w:hAnsiTheme="majorHAnsi" w:cstheme="minorHAnsi"/>
        </w:rPr>
        <w:t>1</w:t>
      </w:r>
      <w:r w:rsidR="00601C8E" w:rsidRPr="003A6405">
        <w:rPr>
          <w:rFonts w:asciiTheme="majorHAnsi" w:hAnsiTheme="majorHAnsi" w:cstheme="minorHAnsi"/>
        </w:rPr>
        <w:t>3</w:t>
      </w:r>
      <w:r w:rsidRPr="003A6405">
        <w:rPr>
          <w:rFonts w:asciiTheme="majorHAnsi" w:hAnsiTheme="majorHAnsi" w:cstheme="minorHAnsi"/>
        </w:rPr>
        <w:t>.</w:t>
      </w:r>
      <w:r w:rsidR="00AA04F7" w:rsidRPr="003A6405">
        <w:rPr>
          <w:rFonts w:asciiTheme="majorHAnsi" w:hAnsiTheme="majorHAnsi" w:cstheme="minorHAnsi"/>
        </w:rPr>
        <w:t>1</w:t>
      </w:r>
      <w:r w:rsidR="00601C8E" w:rsidRPr="003A6405">
        <w:rPr>
          <w:rFonts w:asciiTheme="majorHAnsi" w:hAnsiTheme="majorHAnsi" w:cstheme="minorHAnsi"/>
        </w:rPr>
        <w:t>1</w:t>
      </w:r>
      <w:r w:rsidR="00AA04F7" w:rsidRPr="003A6405">
        <w:rPr>
          <w:rFonts w:asciiTheme="majorHAnsi" w:hAnsiTheme="majorHAnsi" w:cstheme="minorHAnsi"/>
        </w:rPr>
        <w:t>. Jakákoli platba uskutečněná na základě této smlouvy, včetně popisu stran transakce, částky, data uskutečnění apod. může proběhnout z transparentního účtu objednatele, tedy může být zveřejněna prostřednictvím internetu</w:t>
      </w:r>
      <w:r w:rsidRPr="003A6405">
        <w:rPr>
          <w:rFonts w:asciiTheme="majorHAnsi" w:hAnsiTheme="majorHAnsi" w:cstheme="minorHAnsi"/>
        </w:rPr>
        <w:t>.</w:t>
      </w:r>
    </w:p>
    <w:p w14:paraId="5B01E1B5" w14:textId="77777777" w:rsidR="003A6405" w:rsidRPr="003A6405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54ECD131" w14:textId="291C3B92" w:rsidR="004576CB" w:rsidRPr="0089432B" w:rsidRDefault="00D72EF0" w:rsidP="004576CB">
      <w:pPr>
        <w:jc w:val="center"/>
        <w:rPr>
          <w:rFonts w:asciiTheme="majorHAnsi" w:hAnsiTheme="majorHAnsi" w:cstheme="minorHAnsi"/>
          <w:b/>
        </w:rPr>
      </w:pPr>
      <w:r w:rsidRPr="0089432B">
        <w:rPr>
          <w:rFonts w:asciiTheme="majorHAnsi" w:hAnsiTheme="majorHAnsi" w:cstheme="minorHAnsi"/>
          <w:b/>
        </w:rPr>
        <w:t>X</w:t>
      </w:r>
      <w:r w:rsidR="00601C8E">
        <w:rPr>
          <w:rFonts w:asciiTheme="majorHAnsi" w:hAnsiTheme="majorHAnsi" w:cstheme="minorHAnsi"/>
          <w:b/>
        </w:rPr>
        <w:t>I</w:t>
      </w:r>
      <w:r w:rsidRPr="0089432B">
        <w:rPr>
          <w:rFonts w:asciiTheme="majorHAnsi" w:hAnsiTheme="majorHAnsi" w:cstheme="minorHAnsi"/>
          <w:b/>
        </w:rPr>
        <w:t>V</w:t>
      </w:r>
      <w:r w:rsidR="004A54F0" w:rsidRPr="0089432B">
        <w:rPr>
          <w:rFonts w:asciiTheme="majorHAnsi" w:hAnsiTheme="majorHAnsi" w:cstheme="minorHAnsi"/>
          <w:b/>
        </w:rPr>
        <w:t xml:space="preserve">. </w:t>
      </w:r>
      <w:r w:rsidR="004576CB" w:rsidRPr="0089432B">
        <w:rPr>
          <w:rFonts w:asciiTheme="majorHAnsi" w:hAnsiTheme="majorHAnsi" w:cstheme="minorHAnsi"/>
          <w:b/>
        </w:rPr>
        <w:t>Závěrečná ujednání</w:t>
      </w:r>
    </w:p>
    <w:p w14:paraId="1C221EDE" w14:textId="372532D7" w:rsidR="00A20F6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1. </w:t>
      </w:r>
      <w:r w:rsidR="00AC0D73" w:rsidRPr="0089432B">
        <w:rPr>
          <w:rFonts w:asciiTheme="majorHAnsi" w:hAnsiTheme="majorHAnsi" w:cstheme="minorHAnsi"/>
        </w:rPr>
        <w:t>V</w:t>
      </w:r>
      <w:r w:rsidR="000A28B7" w:rsidRPr="0089432B">
        <w:rPr>
          <w:rFonts w:asciiTheme="majorHAnsi" w:hAnsiTheme="majorHAnsi" w:cstheme="minorHAnsi"/>
        </w:rPr>
        <w:t> případech touto smlouvou výslovně neupravených</w:t>
      </w:r>
      <w:r w:rsidR="00AC0D73" w:rsidRPr="0089432B">
        <w:rPr>
          <w:rFonts w:asciiTheme="majorHAnsi" w:hAnsiTheme="majorHAnsi" w:cstheme="minorHAnsi"/>
        </w:rPr>
        <w:t>, je právní vztah mezi</w:t>
      </w:r>
      <w:r w:rsidR="000A28B7" w:rsidRPr="0089432B">
        <w:rPr>
          <w:rFonts w:asciiTheme="majorHAnsi" w:hAnsiTheme="majorHAnsi" w:cstheme="minorHAnsi"/>
        </w:rPr>
        <w:t xml:space="preserve"> smluvními</w:t>
      </w:r>
      <w:r w:rsidR="00AC0D73" w:rsidRPr="0089432B">
        <w:rPr>
          <w:rFonts w:asciiTheme="majorHAnsi" w:hAnsiTheme="majorHAnsi" w:cstheme="minorHAnsi"/>
        </w:rPr>
        <w:t xml:space="preserve"> stranami regulován příslušnými ustanoveními občanského zákoníku.</w:t>
      </w:r>
    </w:p>
    <w:p w14:paraId="6406EADC" w14:textId="416F366E" w:rsidR="00A20F6F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2. </w:t>
      </w:r>
      <w:r w:rsidR="00581568" w:rsidRPr="0089432B">
        <w:rPr>
          <w:rFonts w:asciiTheme="majorHAnsi" w:hAnsiTheme="majorHAnsi" w:cstheme="minorHAnsi"/>
        </w:rPr>
        <w:t>Tato smlouva může být měněna pouze dohodou smluvních stran, a to formou písemných vzestupně číslovaných dodatků.</w:t>
      </w:r>
    </w:p>
    <w:p w14:paraId="698D51C9" w14:textId="48693C2A" w:rsidR="00A45BC7" w:rsidRPr="0089432B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446618" w:rsidRPr="0089432B">
        <w:rPr>
          <w:rFonts w:asciiTheme="majorHAnsi" w:hAnsiTheme="majorHAnsi" w:cstheme="minorHAnsi"/>
        </w:rPr>
        <w:t xml:space="preserve">3. </w:t>
      </w:r>
      <w:r w:rsidR="00B84E91" w:rsidRPr="0089432B">
        <w:rPr>
          <w:rFonts w:asciiTheme="majorHAnsi" w:hAnsiTheme="majorHAnsi" w:cstheme="minorHAnsi"/>
        </w:rPr>
        <w:t>Podepsáním této smlouvy smluvní strany výslovně souhlasí s tím, aby byl celý text této smlouvy, případně její obsah a veškeré skut</w:t>
      </w:r>
      <w:r w:rsidR="00287800" w:rsidRPr="0089432B">
        <w:rPr>
          <w:rFonts w:asciiTheme="majorHAnsi" w:hAnsiTheme="majorHAnsi" w:cstheme="minorHAnsi"/>
        </w:rPr>
        <w:t xml:space="preserve">ečnosti v ní uvedené ze strany </w:t>
      </w:r>
      <w:r w:rsidR="00F23A39">
        <w:rPr>
          <w:rFonts w:asciiTheme="majorHAnsi" w:hAnsiTheme="majorHAnsi" w:cstheme="minorHAnsi"/>
        </w:rPr>
        <w:t>objednatele</w:t>
      </w:r>
      <w:r w:rsidR="00B84E91" w:rsidRPr="0089432B">
        <w:rPr>
          <w:rFonts w:asciiTheme="majorHAnsi" w:hAnsiTheme="majorHAnsi" w:cstheme="minorHAnsi"/>
        </w:rPr>
        <w:t xml:space="preserve"> uveřejněny, a to i v registru smluv dle zákona č. 340/2015 Sb., o zvláštních podmínkách účinnosti některých </w:t>
      </w:r>
      <w:r w:rsidR="00B84E91" w:rsidRPr="0089432B">
        <w:rPr>
          <w:rFonts w:asciiTheme="majorHAnsi" w:hAnsiTheme="majorHAnsi" w:cstheme="minorHAnsi"/>
        </w:rPr>
        <w:lastRenderedPageBreak/>
        <w:t>smluv, uveřejňování těchto smluv a o registru smluv (zákon o registru smluv). Smluvní strany též prohlašují, že veškeré informace uvedené v této smlouvě nepovažují za obchodní tajemství ve smyslu § 504 občanského zákoníku a udělují svolení k jejich užití a uveřejnění bez stanovení jakýchkoliv dalších podmínek.</w:t>
      </w:r>
    </w:p>
    <w:p w14:paraId="05D8E56A" w14:textId="723CCD85" w:rsidR="00B972AC" w:rsidRDefault="00C27C10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1</w:t>
      </w:r>
      <w:r w:rsidR="00601C8E">
        <w:rPr>
          <w:rFonts w:asciiTheme="majorHAnsi" w:hAnsiTheme="majorHAnsi" w:cstheme="minorHAnsi"/>
        </w:rPr>
        <w:t>4</w:t>
      </w:r>
      <w:r w:rsidRPr="0089432B">
        <w:rPr>
          <w:rFonts w:asciiTheme="majorHAnsi" w:hAnsiTheme="majorHAnsi" w:cstheme="minorHAnsi"/>
        </w:rPr>
        <w:t>.</w:t>
      </w:r>
      <w:r w:rsidR="00F23A39">
        <w:rPr>
          <w:rFonts w:asciiTheme="majorHAnsi" w:hAnsiTheme="majorHAnsi" w:cstheme="minorHAnsi"/>
        </w:rPr>
        <w:t>4</w:t>
      </w:r>
      <w:r w:rsidR="00E96416" w:rsidRPr="0089432B">
        <w:rPr>
          <w:rFonts w:asciiTheme="majorHAnsi" w:hAnsiTheme="majorHAnsi" w:cstheme="minorHAnsi"/>
        </w:rPr>
        <w:t>. Tat</w:t>
      </w:r>
      <w:r w:rsidR="008961E7" w:rsidRPr="0089432B">
        <w:rPr>
          <w:rFonts w:asciiTheme="majorHAnsi" w:hAnsiTheme="majorHAnsi" w:cstheme="minorHAnsi"/>
        </w:rPr>
        <w:t xml:space="preserve">o smlouva je vyhotovena ve </w:t>
      </w:r>
      <w:r w:rsidR="00F33E92">
        <w:rPr>
          <w:rFonts w:asciiTheme="majorHAnsi" w:hAnsiTheme="majorHAnsi" w:cstheme="minorHAnsi"/>
        </w:rPr>
        <w:t>dvou</w:t>
      </w:r>
      <w:r w:rsidR="00E96416" w:rsidRPr="0089432B">
        <w:rPr>
          <w:rFonts w:asciiTheme="majorHAnsi" w:hAnsiTheme="majorHAnsi" w:cstheme="minorHAnsi"/>
        </w:rPr>
        <w:t xml:space="preserve"> stejnopisech, z nichž </w:t>
      </w:r>
      <w:r w:rsidR="00F33E92">
        <w:rPr>
          <w:rFonts w:asciiTheme="majorHAnsi" w:hAnsiTheme="majorHAnsi" w:cstheme="minorHAnsi"/>
        </w:rPr>
        <w:t>jednu</w:t>
      </w:r>
      <w:r w:rsidR="008961E7" w:rsidRPr="0089432B">
        <w:rPr>
          <w:rFonts w:asciiTheme="majorHAnsi" w:hAnsiTheme="majorHAnsi" w:cstheme="minorHAnsi"/>
        </w:rPr>
        <w:t xml:space="preserve"> obdrží </w:t>
      </w:r>
      <w:r w:rsidR="00783A91" w:rsidRPr="0089432B">
        <w:rPr>
          <w:rFonts w:asciiTheme="majorHAnsi" w:hAnsiTheme="majorHAnsi" w:cstheme="minorHAnsi"/>
        </w:rPr>
        <w:t>objednatel</w:t>
      </w:r>
      <w:r w:rsidR="008961E7" w:rsidRPr="0089432B">
        <w:rPr>
          <w:rFonts w:asciiTheme="majorHAnsi" w:hAnsiTheme="majorHAnsi" w:cstheme="minorHAnsi"/>
        </w:rPr>
        <w:t xml:space="preserve"> a </w:t>
      </w:r>
      <w:r w:rsidR="00F33E92">
        <w:rPr>
          <w:rFonts w:asciiTheme="majorHAnsi" w:hAnsiTheme="majorHAnsi" w:cstheme="minorHAnsi"/>
        </w:rPr>
        <w:t>jednu</w:t>
      </w:r>
      <w:r w:rsidR="00E96416" w:rsidRPr="0089432B">
        <w:rPr>
          <w:rFonts w:asciiTheme="majorHAnsi" w:hAnsiTheme="majorHAnsi" w:cstheme="minorHAnsi"/>
        </w:rPr>
        <w:t xml:space="preserve"> </w:t>
      </w:r>
      <w:r w:rsidR="00B91CC7" w:rsidRPr="0089432B">
        <w:rPr>
          <w:rFonts w:asciiTheme="majorHAnsi" w:hAnsiTheme="majorHAnsi" w:cstheme="minorHAnsi"/>
        </w:rPr>
        <w:t>zhotovitel</w:t>
      </w:r>
      <w:r w:rsidR="00E96416" w:rsidRPr="0089432B">
        <w:rPr>
          <w:rFonts w:asciiTheme="majorHAnsi" w:hAnsiTheme="majorHAnsi" w:cstheme="minorHAnsi"/>
        </w:rPr>
        <w:t>.</w:t>
      </w:r>
    </w:p>
    <w:p w14:paraId="21A54F52" w14:textId="77777777" w:rsidR="003A6405" w:rsidRPr="0089432B" w:rsidRDefault="003A6405" w:rsidP="003A6405">
      <w:pPr>
        <w:autoSpaceDE w:val="0"/>
        <w:autoSpaceDN w:val="0"/>
        <w:adjustRightInd w:val="0"/>
        <w:spacing w:after="160"/>
        <w:jc w:val="both"/>
        <w:rPr>
          <w:rFonts w:asciiTheme="majorHAnsi" w:hAnsiTheme="majorHAnsi" w:cstheme="minorHAnsi"/>
        </w:rPr>
      </w:pPr>
    </w:p>
    <w:p w14:paraId="7A71547D" w14:textId="2957E330" w:rsidR="008B4747" w:rsidRPr="0089432B" w:rsidRDefault="00AE0602" w:rsidP="004F5A00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Přílohy: </w:t>
      </w:r>
      <w:r w:rsidR="00115653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>1. Nabídkový rozpočet</w:t>
      </w:r>
      <w:r w:rsidR="008B4747" w:rsidRPr="0089432B">
        <w:rPr>
          <w:rFonts w:asciiTheme="majorHAnsi" w:hAnsiTheme="majorHAnsi" w:cstheme="minorHAnsi"/>
        </w:rPr>
        <w:t xml:space="preserve"> </w:t>
      </w:r>
    </w:p>
    <w:p w14:paraId="48206B6C" w14:textId="1262F5DE" w:rsidR="00B972AC" w:rsidRPr="0089432B" w:rsidRDefault="008B4747" w:rsidP="004F5A00">
      <w:pPr>
        <w:autoSpaceDE w:val="0"/>
        <w:autoSpaceDN w:val="0"/>
        <w:adjustRightInd w:val="0"/>
        <w:spacing w:after="160"/>
        <w:ind w:left="708"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 xml:space="preserve">2. Všeobecné </w:t>
      </w:r>
      <w:r w:rsidR="006265B2" w:rsidRPr="0089432B">
        <w:rPr>
          <w:rFonts w:asciiTheme="majorHAnsi" w:hAnsiTheme="majorHAnsi" w:cstheme="minorHAnsi"/>
        </w:rPr>
        <w:t>obchodní podmínky</w:t>
      </w:r>
    </w:p>
    <w:p w14:paraId="5A33A598" w14:textId="77777777" w:rsidR="00A45BC7" w:rsidRPr="0089432B" w:rsidRDefault="00A45BC7" w:rsidP="00A45BC7">
      <w:pPr>
        <w:spacing w:after="0"/>
        <w:ind w:left="708"/>
        <w:jc w:val="both"/>
        <w:rPr>
          <w:rFonts w:asciiTheme="majorHAnsi" w:hAnsiTheme="majorHAnsi" w:cstheme="minorHAnsi"/>
        </w:rPr>
      </w:pPr>
    </w:p>
    <w:p w14:paraId="1D45DCCC" w14:textId="77777777" w:rsidR="00F33E92" w:rsidRDefault="00F33E92" w:rsidP="007A329F">
      <w:pPr>
        <w:jc w:val="both"/>
        <w:rPr>
          <w:rFonts w:asciiTheme="majorHAnsi" w:hAnsiTheme="majorHAnsi" w:cstheme="minorHAnsi"/>
        </w:rPr>
      </w:pPr>
    </w:p>
    <w:p w14:paraId="3796F37E" w14:textId="489F8119" w:rsidR="00446618" w:rsidRDefault="00304026" w:rsidP="007A329F">
      <w:pPr>
        <w:jc w:val="both"/>
        <w:rPr>
          <w:rFonts w:asciiTheme="majorHAnsi" w:hAnsiTheme="majorHAnsi" w:cstheme="minorHAnsi"/>
        </w:rPr>
      </w:pPr>
      <w:bookmarkStart w:id="2" w:name="_Hlk202950133"/>
      <w:r w:rsidRPr="0089432B">
        <w:rPr>
          <w:rFonts w:asciiTheme="majorHAnsi" w:hAnsiTheme="majorHAnsi" w:cstheme="minorHAnsi"/>
        </w:rPr>
        <w:t xml:space="preserve">V Praze dne  </w:t>
      </w:r>
      <w:r w:rsidR="00F1135C">
        <w:rPr>
          <w:rFonts w:asciiTheme="majorHAnsi" w:hAnsiTheme="majorHAnsi" w:cstheme="minorHAnsi"/>
        </w:rPr>
        <w:tab/>
      </w:r>
      <w:r w:rsidR="00F1135C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 xml:space="preserve">                          </w:t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446618" w:rsidRPr="0089432B">
        <w:rPr>
          <w:rFonts w:asciiTheme="majorHAnsi" w:hAnsiTheme="majorHAnsi" w:cstheme="minorHAnsi"/>
        </w:rPr>
        <w:t>V Praze dne</w:t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D27329" w:rsidRPr="0089432B">
        <w:rPr>
          <w:rFonts w:asciiTheme="majorHAnsi" w:hAnsiTheme="majorHAnsi" w:cstheme="minorHAnsi"/>
        </w:rPr>
        <w:tab/>
      </w:r>
      <w:r w:rsidR="00AA04F7" w:rsidRPr="0089432B">
        <w:rPr>
          <w:rFonts w:asciiTheme="majorHAnsi" w:hAnsiTheme="majorHAnsi" w:cstheme="minorHAnsi"/>
        </w:rPr>
        <w:tab/>
      </w:r>
    </w:p>
    <w:p w14:paraId="72CDB245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344B568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CE4939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4E578E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1AE0FB9" w14:textId="77777777" w:rsidR="00AF64DF" w:rsidRDefault="00AF64DF" w:rsidP="007A329F">
      <w:pPr>
        <w:jc w:val="both"/>
        <w:rPr>
          <w:rFonts w:asciiTheme="majorHAnsi" w:hAnsiTheme="majorHAnsi" w:cstheme="minorHAnsi"/>
        </w:rPr>
      </w:pPr>
    </w:p>
    <w:p w14:paraId="302D251F" w14:textId="77777777" w:rsidR="00AF64DF" w:rsidRPr="0089432B" w:rsidRDefault="00AF64DF" w:rsidP="007A329F">
      <w:pPr>
        <w:jc w:val="both"/>
        <w:rPr>
          <w:rFonts w:asciiTheme="majorHAnsi" w:hAnsiTheme="majorHAnsi" w:cstheme="minorHAnsi"/>
        </w:rPr>
      </w:pPr>
    </w:p>
    <w:p w14:paraId="35080204" w14:textId="267E841C" w:rsidR="00446618" w:rsidRPr="0089432B" w:rsidRDefault="00446618" w:rsidP="00115653">
      <w:pPr>
        <w:spacing w:after="0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</w:rPr>
        <w:t>…………………….</w:t>
      </w:r>
      <w:r w:rsidR="00115653">
        <w:rPr>
          <w:rFonts w:asciiTheme="majorHAnsi" w:hAnsiTheme="majorHAnsi" w:cstheme="minorHAnsi"/>
        </w:rPr>
        <w:t>.</w:t>
      </w:r>
      <w:r w:rsidRPr="0089432B">
        <w:rPr>
          <w:rFonts w:asciiTheme="majorHAnsi" w:hAnsiTheme="majorHAnsi" w:cstheme="minorHAnsi"/>
        </w:rPr>
        <w:tab/>
      </w:r>
      <w:r w:rsidR="00115653">
        <w:rPr>
          <w:rFonts w:asciiTheme="majorHAnsi" w:hAnsiTheme="majorHAnsi" w:cstheme="minorHAnsi"/>
        </w:rPr>
        <w:t>…………………….</w:t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Pr="0089432B">
        <w:rPr>
          <w:rFonts w:asciiTheme="majorHAnsi" w:hAnsiTheme="majorHAnsi" w:cstheme="minorHAnsi"/>
        </w:rPr>
        <w:tab/>
      </w:r>
      <w:r w:rsidR="00115653" w:rsidRPr="0089432B">
        <w:rPr>
          <w:rFonts w:asciiTheme="majorHAnsi" w:hAnsiTheme="majorHAnsi" w:cstheme="minorHAnsi"/>
        </w:rPr>
        <w:t>…………………….</w:t>
      </w:r>
      <w:r w:rsidR="00115653">
        <w:rPr>
          <w:rFonts w:asciiTheme="majorHAnsi" w:hAnsiTheme="majorHAnsi" w:cstheme="minorHAnsi"/>
        </w:rPr>
        <w:t>.</w:t>
      </w:r>
      <w:r w:rsidR="00115653" w:rsidRPr="0089432B">
        <w:rPr>
          <w:rFonts w:asciiTheme="majorHAnsi" w:hAnsiTheme="majorHAnsi" w:cstheme="minorHAnsi"/>
        </w:rPr>
        <w:tab/>
      </w:r>
      <w:r w:rsidR="00115653">
        <w:rPr>
          <w:rFonts w:asciiTheme="majorHAnsi" w:hAnsiTheme="majorHAnsi" w:cstheme="minorHAnsi"/>
        </w:rPr>
        <w:t>…………………….</w:t>
      </w:r>
    </w:p>
    <w:p w14:paraId="0F4213BF" w14:textId="4494E3DC" w:rsidR="00B4328F" w:rsidRPr="0089432B" w:rsidRDefault="003A6405" w:rsidP="00115653">
      <w:pPr>
        <w:ind w:firstLine="708"/>
        <w:jc w:val="both"/>
        <w:rPr>
          <w:rFonts w:asciiTheme="majorHAnsi" w:hAnsiTheme="majorHAnsi" w:cstheme="minorHAnsi"/>
        </w:rPr>
      </w:pPr>
      <w:r w:rsidRPr="0089432B">
        <w:rPr>
          <w:rFonts w:asciiTheme="majorHAnsi" w:hAnsiTheme="majorHAnsi" w:cstheme="minorHAnsi"/>
          <w:color w:val="000000" w:themeColor="text1"/>
        </w:rPr>
        <w:t>O</w:t>
      </w:r>
      <w:r w:rsidR="00783A91" w:rsidRPr="0089432B">
        <w:rPr>
          <w:rFonts w:asciiTheme="majorHAnsi" w:hAnsiTheme="majorHAnsi" w:cstheme="minorHAnsi"/>
          <w:color w:val="000000" w:themeColor="text1"/>
        </w:rPr>
        <w:t>bjednatel</w:t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</w:r>
      <w:r>
        <w:rPr>
          <w:rFonts w:asciiTheme="majorHAnsi" w:hAnsiTheme="majorHAnsi" w:cstheme="minorHAnsi"/>
          <w:color w:val="000000" w:themeColor="text1"/>
        </w:rPr>
        <w:tab/>
        <w:t>Z</w:t>
      </w:r>
      <w:r w:rsidR="00B91CC7" w:rsidRPr="0089432B">
        <w:rPr>
          <w:rFonts w:asciiTheme="majorHAnsi" w:hAnsiTheme="majorHAnsi" w:cstheme="minorHAnsi"/>
          <w:color w:val="000000" w:themeColor="text1"/>
        </w:rPr>
        <w:t>hotovitel</w:t>
      </w:r>
      <w:bookmarkEnd w:id="2"/>
    </w:p>
    <w:sectPr w:rsidR="00B4328F" w:rsidRPr="0089432B" w:rsidSect="003A640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7E54" w14:textId="77777777" w:rsidR="00DB7921" w:rsidRDefault="00DB7921" w:rsidP="003A6405">
      <w:pPr>
        <w:spacing w:after="0" w:line="240" w:lineRule="auto"/>
      </w:pPr>
      <w:r>
        <w:separator/>
      </w:r>
    </w:p>
  </w:endnote>
  <w:endnote w:type="continuationSeparator" w:id="0">
    <w:p w14:paraId="388369DD" w14:textId="77777777" w:rsidR="00DB7921" w:rsidRDefault="00DB7921" w:rsidP="003A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93100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D419719" w14:textId="7CE658F8" w:rsidR="003A6405" w:rsidRPr="003A6405" w:rsidRDefault="003A6405">
        <w:pPr>
          <w:pStyle w:val="Zpat"/>
          <w:jc w:val="right"/>
          <w:rPr>
            <w:rFonts w:asciiTheme="majorHAnsi" w:hAnsiTheme="majorHAnsi"/>
            <w:sz w:val="20"/>
            <w:szCs w:val="20"/>
          </w:rPr>
        </w:pPr>
        <w:r w:rsidRPr="003A6405">
          <w:rPr>
            <w:rFonts w:asciiTheme="majorHAnsi" w:hAnsiTheme="majorHAnsi"/>
            <w:sz w:val="20"/>
            <w:szCs w:val="20"/>
          </w:rPr>
          <w:fldChar w:fldCharType="begin"/>
        </w:r>
        <w:r w:rsidRPr="003A6405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3A6405">
          <w:rPr>
            <w:rFonts w:asciiTheme="majorHAnsi" w:hAnsiTheme="majorHAnsi"/>
            <w:sz w:val="20"/>
            <w:szCs w:val="20"/>
          </w:rPr>
          <w:fldChar w:fldCharType="separate"/>
        </w:r>
        <w:r w:rsidR="00F1135C">
          <w:rPr>
            <w:rFonts w:asciiTheme="majorHAnsi" w:hAnsiTheme="majorHAnsi"/>
            <w:noProof/>
            <w:sz w:val="20"/>
            <w:szCs w:val="20"/>
          </w:rPr>
          <w:t>7</w:t>
        </w:r>
        <w:r w:rsidRPr="003A6405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0E6F3A6C" w14:textId="77777777" w:rsidR="003A6405" w:rsidRDefault="003A64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CDC3" w14:textId="77777777" w:rsidR="00DB7921" w:rsidRDefault="00DB7921" w:rsidP="003A6405">
      <w:pPr>
        <w:spacing w:after="0" w:line="240" w:lineRule="auto"/>
      </w:pPr>
      <w:r>
        <w:separator/>
      </w:r>
    </w:p>
  </w:footnote>
  <w:footnote w:type="continuationSeparator" w:id="0">
    <w:p w14:paraId="4003545D" w14:textId="77777777" w:rsidR="00DB7921" w:rsidRDefault="00DB7921" w:rsidP="003A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6840F5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0AF7565A"/>
    <w:multiLevelType w:val="hybridMultilevel"/>
    <w:tmpl w:val="94A64D14"/>
    <w:lvl w:ilvl="0" w:tplc="1AC8D18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472"/>
    <w:multiLevelType w:val="hybridMultilevel"/>
    <w:tmpl w:val="F0F81F3C"/>
    <w:lvl w:ilvl="0" w:tplc="CCA6A08E">
      <w:start w:val="2"/>
      <w:numFmt w:val="decimal"/>
      <w:lvlText w:val="%1."/>
      <w:lvlJc w:val="left"/>
      <w:pPr>
        <w:ind w:left="1323" w:hanging="364"/>
        <w:jc w:val="right"/>
      </w:pPr>
      <w:rPr>
        <w:rFonts w:ascii="Arial" w:eastAsia="Arial" w:hAnsi="Arial" w:hint="default"/>
        <w:w w:val="105"/>
      </w:rPr>
    </w:lvl>
    <w:lvl w:ilvl="1" w:tplc="F2DEB282">
      <w:start w:val="1"/>
      <w:numFmt w:val="bullet"/>
      <w:lvlText w:val="•"/>
      <w:lvlJc w:val="left"/>
      <w:pPr>
        <w:ind w:left="2210" w:hanging="364"/>
      </w:pPr>
      <w:rPr>
        <w:rFonts w:hint="default"/>
      </w:rPr>
    </w:lvl>
    <w:lvl w:ilvl="2" w:tplc="D50CA9E8">
      <w:start w:val="1"/>
      <w:numFmt w:val="bullet"/>
      <w:lvlText w:val="•"/>
      <w:lvlJc w:val="left"/>
      <w:pPr>
        <w:ind w:left="3101" w:hanging="364"/>
      </w:pPr>
      <w:rPr>
        <w:rFonts w:hint="default"/>
      </w:rPr>
    </w:lvl>
    <w:lvl w:ilvl="3" w:tplc="ADB6AF6E">
      <w:start w:val="1"/>
      <w:numFmt w:val="bullet"/>
      <w:lvlText w:val="•"/>
      <w:lvlJc w:val="left"/>
      <w:pPr>
        <w:ind w:left="3991" w:hanging="364"/>
      </w:pPr>
      <w:rPr>
        <w:rFonts w:hint="default"/>
      </w:rPr>
    </w:lvl>
    <w:lvl w:ilvl="4" w:tplc="B8786F3E">
      <w:start w:val="1"/>
      <w:numFmt w:val="bullet"/>
      <w:lvlText w:val="•"/>
      <w:lvlJc w:val="left"/>
      <w:pPr>
        <w:ind w:left="4882" w:hanging="364"/>
      </w:pPr>
      <w:rPr>
        <w:rFonts w:hint="default"/>
      </w:rPr>
    </w:lvl>
    <w:lvl w:ilvl="5" w:tplc="40FEC302">
      <w:start w:val="1"/>
      <w:numFmt w:val="bullet"/>
      <w:lvlText w:val="•"/>
      <w:lvlJc w:val="left"/>
      <w:pPr>
        <w:ind w:left="5773" w:hanging="364"/>
      </w:pPr>
      <w:rPr>
        <w:rFonts w:hint="default"/>
      </w:rPr>
    </w:lvl>
    <w:lvl w:ilvl="6" w:tplc="BCD238A0">
      <w:start w:val="1"/>
      <w:numFmt w:val="bullet"/>
      <w:lvlText w:val="•"/>
      <w:lvlJc w:val="left"/>
      <w:pPr>
        <w:ind w:left="6663" w:hanging="364"/>
      </w:pPr>
      <w:rPr>
        <w:rFonts w:hint="default"/>
      </w:rPr>
    </w:lvl>
    <w:lvl w:ilvl="7" w:tplc="DE9ED76A">
      <w:start w:val="1"/>
      <w:numFmt w:val="bullet"/>
      <w:lvlText w:val="•"/>
      <w:lvlJc w:val="left"/>
      <w:pPr>
        <w:ind w:left="7554" w:hanging="364"/>
      </w:pPr>
      <w:rPr>
        <w:rFonts w:hint="default"/>
      </w:rPr>
    </w:lvl>
    <w:lvl w:ilvl="8" w:tplc="AAD06CEC">
      <w:start w:val="1"/>
      <w:numFmt w:val="bullet"/>
      <w:lvlText w:val="•"/>
      <w:lvlJc w:val="left"/>
      <w:pPr>
        <w:ind w:left="8445" w:hanging="364"/>
      </w:pPr>
      <w:rPr>
        <w:rFonts w:hint="default"/>
      </w:rPr>
    </w:lvl>
  </w:abstractNum>
  <w:abstractNum w:abstractNumId="3" w15:restartNumberingAfterBreak="0">
    <w:nsid w:val="170B3C0E"/>
    <w:multiLevelType w:val="hybridMultilevel"/>
    <w:tmpl w:val="D8D6459C"/>
    <w:lvl w:ilvl="0" w:tplc="60147D78">
      <w:start w:val="1"/>
      <w:numFmt w:val="decimal"/>
      <w:lvlText w:val="%1."/>
      <w:lvlJc w:val="left"/>
      <w:pPr>
        <w:ind w:left="378" w:hanging="274"/>
      </w:pPr>
      <w:rPr>
        <w:rFonts w:ascii="Arial" w:eastAsia="Arial" w:hAnsi="Arial" w:hint="default"/>
        <w:w w:val="102"/>
        <w:sz w:val="21"/>
        <w:szCs w:val="21"/>
      </w:rPr>
    </w:lvl>
    <w:lvl w:ilvl="1" w:tplc="C68C6AD0">
      <w:start w:val="1"/>
      <w:numFmt w:val="decimal"/>
      <w:lvlText w:val="%2."/>
      <w:lvlJc w:val="left"/>
      <w:pPr>
        <w:ind w:left="1312" w:hanging="350"/>
      </w:pPr>
      <w:rPr>
        <w:rFonts w:ascii="Arial" w:eastAsia="Arial" w:hAnsi="Arial" w:hint="default"/>
        <w:w w:val="107"/>
        <w:sz w:val="20"/>
        <w:szCs w:val="20"/>
      </w:rPr>
    </w:lvl>
    <w:lvl w:ilvl="2" w:tplc="1EB8DCA6">
      <w:start w:val="5"/>
      <w:numFmt w:val="upperRoman"/>
      <w:lvlText w:val="%3."/>
      <w:lvlJc w:val="left"/>
      <w:pPr>
        <w:ind w:left="4963" w:hanging="710"/>
        <w:jc w:val="right"/>
      </w:pPr>
      <w:rPr>
        <w:rFonts w:ascii="Arial" w:eastAsia="Arial" w:hAnsi="Arial" w:hint="default"/>
        <w:w w:val="97"/>
        <w:sz w:val="22"/>
        <w:szCs w:val="22"/>
      </w:rPr>
    </w:lvl>
    <w:lvl w:ilvl="3" w:tplc="6EA89ABA">
      <w:start w:val="1"/>
      <w:numFmt w:val="bullet"/>
      <w:lvlText w:val="•"/>
      <w:lvlJc w:val="left"/>
      <w:pPr>
        <w:ind w:left="4980" w:hanging="710"/>
      </w:pPr>
      <w:rPr>
        <w:rFonts w:hint="default"/>
      </w:rPr>
    </w:lvl>
    <w:lvl w:ilvl="4" w:tplc="5DAE49A6">
      <w:start w:val="1"/>
      <w:numFmt w:val="bullet"/>
      <w:lvlText w:val="•"/>
      <w:lvlJc w:val="left"/>
      <w:pPr>
        <w:ind w:left="5603" w:hanging="710"/>
      </w:pPr>
      <w:rPr>
        <w:rFonts w:hint="default"/>
      </w:rPr>
    </w:lvl>
    <w:lvl w:ilvl="5" w:tplc="E8EC6D26">
      <w:start w:val="1"/>
      <w:numFmt w:val="bullet"/>
      <w:lvlText w:val="•"/>
      <w:lvlJc w:val="left"/>
      <w:pPr>
        <w:ind w:left="6227" w:hanging="710"/>
      </w:pPr>
      <w:rPr>
        <w:rFonts w:hint="default"/>
      </w:rPr>
    </w:lvl>
    <w:lvl w:ilvl="6" w:tplc="C570075A">
      <w:start w:val="1"/>
      <w:numFmt w:val="bullet"/>
      <w:lvlText w:val="•"/>
      <w:lvlJc w:val="left"/>
      <w:pPr>
        <w:ind w:left="6851" w:hanging="710"/>
      </w:pPr>
      <w:rPr>
        <w:rFonts w:hint="default"/>
      </w:rPr>
    </w:lvl>
    <w:lvl w:ilvl="7" w:tplc="89EA76FC">
      <w:start w:val="1"/>
      <w:numFmt w:val="bullet"/>
      <w:lvlText w:val="•"/>
      <w:lvlJc w:val="left"/>
      <w:pPr>
        <w:ind w:left="7475" w:hanging="710"/>
      </w:pPr>
      <w:rPr>
        <w:rFonts w:hint="default"/>
      </w:rPr>
    </w:lvl>
    <w:lvl w:ilvl="8" w:tplc="2AFA3B70">
      <w:start w:val="1"/>
      <w:numFmt w:val="bullet"/>
      <w:lvlText w:val="•"/>
      <w:lvlJc w:val="left"/>
      <w:pPr>
        <w:ind w:left="8098" w:hanging="710"/>
      </w:pPr>
      <w:rPr>
        <w:rFonts w:hint="default"/>
      </w:rPr>
    </w:lvl>
  </w:abstractNum>
  <w:abstractNum w:abstractNumId="4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73B"/>
    <w:multiLevelType w:val="hybridMultilevel"/>
    <w:tmpl w:val="20269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05A4"/>
    <w:multiLevelType w:val="multilevel"/>
    <w:tmpl w:val="222A0B3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CA307B"/>
    <w:multiLevelType w:val="hybridMultilevel"/>
    <w:tmpl w:val="1E24C324"/>
    <w:lvl w:ilvl="0" w:tplc="B03EB4C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5D60"/>
    <w:multiLevelType w:val="hybridMultilevel"/>
    <w:tmpl w:val="749E52C2"/>
    <w:lvl w:ilvl="0" w:tplc="F4868436">
      <w:start w:val="3"/>
      <w:numFmt w:val="decimal"/>
      <w:lvlText w:val="%1."/>
      <w:lvlJc w:val="left"/>
      <w:pPr>
        <w:ind w:left="1683" w:hanging="360"/>
      </w:pPr>
      <w:rPr>
        <w:rFonts w:eastAsiaTheme="minorHAnsi"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403" w:hanging="360"/>
      </w:pPr>
    </w:lvl>
    <w:lvl w:ilvl="2" w:tplc="0405001B" w:tentative="1">
      <w:start w:val="1"/>
      <w:numFmt w:val="lowerRoman"/>
      <w:lvlText w:val="%3."/>
      <w:lvlJc w:val="right"/>
      <w:pPr>
        <w:ind w:left="3123" w:hanging="180"/>
      </w:pPr>
    </w:lvl>
    <w:lvl w:ilvl="3" w:tplc="0405000F" w:tentative="1">
      <w:start w:val="1"/>
      <w:numFmt w:val="decimal"/>
      <w:lvlText w:val="%4."/>
      <w:lvlJc w:val="left"/>
      <w:pPr>
        <w:ind w:left="3843" w:hanging="360"/>
      </w:pPr>
    </w:lvl>
    <w:lvl w:ilvl="4" w:tplc="04050019" w:tentative="1">
      <w:start w:val="1"/>
      <w:numFmt w:val="lowerLetter"/>
      <w:lvlText w:val="%5."/>
      <w:lvlJc w:val="left"/>
      <w:pPr>
        <w:ind w:left="4563" w:hanging="360"/>
      </w:pPr>
    </w:lvl>
    <w:lvl w:ilvl="5" w:tplc="0405001B" w:tentative="1">
      <w:start w:val="1"/>
      <w:numFmt w:val="lowerRoman"/>
      <w:lvlText w:val="%6."/>
      <w:lvlJc w:val="right"/>
      <w:pPr>
        <w:ind w:left="5283" w:hanging="180"/>
      </w:pPr>
    </w:lvl>
    <w:lvl w:ilvl="6" w:tplc="0405000F" w:tentative="1">
      <w:start w:val="1"/>
      <w:numFmt w:val="decimal"/>
      <w:lvlText w:val="%7."/>
      <w:lvlJc w:val="left"/>
      <w:pPr>
        <w:ind w:left="6003" w:hanging="360"/>
      </w:pPr>
    </w:lvl>
    <w:lvl w:ilvl="7" w:tplc="04050019" w:tentative="1">
      <w:start w:val="1"/>
      <w:numFmt w:val="lowerLetter"/>
      <w:lvlText w:val="%8."/>
      <w:lvlJc w:val="left"/>
      <w:pPr>
        <w:ind w:left="6723" w:hanging="360"/>
      </w:pPr>
    </w:lvl>
    <w:lvl w:ilvl="8" w:tplc="0405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9" w15:restartNumberingAfterBreak="0">
    <w:nsid w:val="526408A1"/>
    <w:multiLevelType w:val="hybridMultilevel"/>
    <w:tmpl w:val="F1E8F2B6"/>
    <w:lvl w:ilvl="0" w:tplc="9412F89A">
      <w:start w:val="5"/>
      <w:numFmt w:val="decimal"/>
      <w:lvlText w:val="%1."/>
      <w:lvlJc w:val="left"/>
      <w:pPr>
        <w:ind w:left="1672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2392" w:hanging="360"/>
      </w:pPr>
    </w:lvl>
    <w:lvl w:ilvl="2" w:tplc="0405001B" w:tentative="1">
      <w:start w:val="1"/>
      <w:numFmt w:val="lowerRoman"/>
      <w:lvlText w:val="%3."/>
      <w:lvlJc w:val="right"/>
      <w:pPr>
        <w:ind w:left="3112" w:hanging="180"/>
      </w:pPr>
    </w:lvl>
    <w:lvl w:ilvl="3" w:tplc="0405000F" w:tentative="1">
      <w:start w:val="1"/>
      <w:numFmt w:val="decimal"/>
      <w:lvlText w:val="%4."/>
      <w:lvlJc w:val="left"/>
      <w:pPr>
        <w:ind w:left="3832" w:hanging="360"/>
      </w:pPr>
    </w:lvl>
    <w:lvl w:ilvl="4" w:tplc="04050019" w:tentative="1">
      <w:start w:val="1"/>
      <w:numFmt w:val="lowerLetter"/>
      <w:lvlText w:val="%5."/>
      <w:lvlJc w:val="left"/>
      <w:pPr>
        <w:ind w:left="4552" w:hanging="360"/>
      </w:pPr>
    </w:lvl>
    <w:lvl w:ilvl="5" w:tplc="0405001B" w:tentative="1">
      <w:start w:val="1"/>
      <w:numFmt w:val="lowerRoman"/>
      <w:lvlText w:val="%6."/>
      <w:lvlJc w:val="right"/>
      <w:pPr>
        <w:ind w:left="5272" w:hanging="180"/>
      </w:pPr>
    </w:lvl>
    <w:lvl w:ilvl="6" w:tplc="0405000F" w:tentative="1">
      <w:start w:val="1"/>
      <w:numFmt w:val="decimal"/>
      <w:lvlText w:val="%7."/>
      <w:lvlJc w:val="left"/>
      <w:pPr>
        <w:ind w:left="5992" w:hanging="360"/>
      </w:pPr>
    </w:lvl>
    <w:lvl w:ilvl="7" w:tplc="04050019" w:tentative="1">
      <w:start w:val="1"/>
      <w:numFmt w:val="lowerLetter"/>
      <w:lvlText w:val="%8."/>
      <w:lvlJc w:val="left"/>
      <w:pPr>
        <w:ind w:left="6712" w:hanging="360"/>
      </w:pPr>
    </w:lvl>
    <w:lvl w:ilvl="8" w:tplc="0405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0" w15:restartNumberingAfterBreak="0">
    <w:nsid w:val="54FA4445"/>
    <w:multiLevelType w:val="hybridMultilevel"/>
    <w:tmpl w:val="9CB44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5CF8"/>
    <w:multiLevelType w:val="hybridMultilevel"/>
    <w:tmpl w:val="57CA33D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49A4"/>
    <w:multiLevelType w:val="hybridMultilevel"/>
    <w:tmpl w:val="B95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D325C"/>
    <w:multiLevelType w:val="multilevel"/>
    <w:tmpl w:val="7DD24B4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2766485">
    <w:abstractNumId w:val="12"/>
  </w:num>
  <w:num w:numId="2" w16cid:durableId="1594238962">
    <w:abstractNumId w:val="1"/>
  </w:num>
  <w:num w:numId="3" w16cid:durableId="1107500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5803108">
    <w:abstractNumId w:val="2"/>
  </w:num>
  <w:num w:numId="5" w16cid:durableId="935670204">
    <w:abstractNumId w:val="3"/>
  </w:num>
  <w:num w:numId="6" w16cid:durableId="759450765">
    <w:abstractNumId w:val="4"/>
  </w:num>
  <w:num w:numId="7" w16cid:durableId="1346706108">
    <w:abstractNumId w:val="8"/>
  </w:num>
  <w:num w:numId="8" w16cid:durableId="13386365">
    <w:abstractNumId w:val="9"/>
  </w:num>
  <w:num w:numId="9" w16cid:durableId="411388782">
    <w:abstractNumId w:val="13"/>
  </w:num>
  <w:num w:numId="10" w16cid:durableId="1071275453">
    <w:abstractNumId w:val="7"/>
  </w:num>
  <w:num w:numId="11" w16cid:durableId="240869784">
    <w:abstractNumId w:val="11"/>
  </w:num>
  <w:num w:numId="12" w16cid:durableId="708921370">
    <w:abstractNumId w:val="5"/>
  </w:num>
  <w:num w:numId="13" w16cid:durableId="190650129">
    <w:abstractNumId w:val="10"/>
  </w:num>
  <w:num w:numId="14" w16cid:durableId="1782870758">
    <w:abstractNumId w:val="6"/>
  </w:num>
  <w:num w:numId="15" w16cid:durableId="1096484557">
    <w:abstractNumId w:val="14"/>
  </w:num>
  <w:num w:numId="16" w16cid:durableId="20704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A1"/>
    <w:rsid w:val="0000606C"/>
    <w:rsid w:val="0001626E"/>
    <w:rsid w:val="000216C7"/>
    <w:rsid w:val="00023CEB"/>
    <w:rsid w:val="000244C6"/>
    <w:rsid w:val="00026708"/>
    <w:rsid w:val="00033F4E"/>
    <w:rsid w:val="00041AF7"/>
    <w:rsid w:val="00042EB8"/>
    <w:rsid w:val="0005078C"/>
    <w:rsid w:val="00061027"/>
    <w:rsid w:val="0006479C"/>
    <w:rsid w:val="00065831"/>
    <w:rsid w:val="00071AF2"/>
    <w:rsid w:val="00083713"/>
    <w:rsid w:val="00083901"/>
    <w:rsid w:val="00096CA4"/>
    <w:rsid w:val="000A24D4"/>
    <w:rsid w:val="000A28B7"/>
    <w:rsid w:val="000C6037"/>
    <w:rsid w:val="000D6FCA"/>
    <w:rsid w:val="000E467D"/>
    <w:rsid w:val="000E7FFE"/>
    <w:rsid w:val="000F2BA9"/>
    <w:rsid w:val="00100A0D"/>
    <w:rsid w:val="0010551E"/>
    <w:rsid w:val="001132A8"/>
    <w:rsid w:val="00115653"/>
    <w:rsid w:val="00117A60"/>
    <w:rsid w:val="001464E8"/>
    <w:rsid w:val="00153FB2"/>
    <w:rsid w:val="00157C45"/>
    <w:rsid w:val="00166668"/>
    <w:rsid w:val="00177654"/>
    <w:rsid w:val="00180DA4"/>
    <w:rsid w:val="0018779F"/>
    <w:rsid w:val="00187897"/>
    <w:rsid w:val="001A2CB3"/>
    <w:rsid w:val="001B66DF"/>
    <w:rsid w:val="001C4454"/>
    <w:rsid w:val="001C570A"/>
    <w:rsid w:val="001D7A8B"/>
    <w:rsid w:val="001E124F"/>
    <w:rsid w:val="001E37D2"/>
    <w:rsid w:val="001E7033"/>
    <w:rsid w:val="001F4024"/>
    <w:rsid w:val="00214724"/>
    <w:rsid w:val="00221F2D"/>
    <w:rsid w:val="00233275"/>
    <w:rsid w:val="0023722B"/>
    <w:rsid w:val="00240671"/>
    <w:rsid w:val="00244955"/>
    <w:rsid w:val="00245B16"/>
    <w:rsid w:val="00250760"/>
    <w:rsid w:val="0025267B"/>
    <w:rsid w:val="00255B7C"/>
    <w:rsid w:val="0025704B"/>
    <w:rsid w:val="0026030C"/>
    <w:rsid w:val="0026181F"/>
    <w:rsid w:val="002640F9"/>
    <w:rsid w:val="00267752"/>
    <w:rsid w:val="00273E10"/>
    <w:rsid w:val="00287800"/>
    <w:rsid w:val="00297743"/>
    <w:rsid w:val="002B499A"/>
    <w:rsid w:val="002C4B50"/>
    <w:rsid w:val="002C73BB"/>
    <w:rsid w:val="002D4CE2"/>
    <w:rsid w:val="002F19CB"/>
    <w:rsid w:val="002F25F7"/>
    <w:rsid w:val="0030191E"/>
    <w:rsid w:val="00304026"/>
    <w:rsid w:val="00327DDA"/>
    <w:rsid w:val="003372A1"/>
    <w:rsid w:val="003378DD"/>
    <w:rsid w:val="00345DD9"/>
    <w:rsid w:val="00346D59"/>
    <w:rsid w:val="003505B4"/>
    <w:rsid w:val="00361E4A"/>
    <w:rsid w:val="0036678D"/>
    <w:rsid w:val="003747DF"/>
    <w:rsid w:val="0037484C"/>
    <w:rsid w:val="00377B21"/>
    <w:rsid w:val="00383376"/>
    <w:rsid w:val="00386173"/>
    <w:rsid w:val="003958FD"/>
    <w:rsid w:val="003A2C4A"/>
    <w:rsid w:val="003A366B"/>
    <w:rsid w:val="003A6405"/>
    <w:rsid w:val="003C4061"/>
    <w:rsid w:val="003C63A8"/>
    <w:rsid w:val="003D45EE"/>
    <w:rsid w:val="003D5B64"/>
    <w:rsid w:val="003F3E3B"/>
    <w:rsid w:val="003F5988"/>
    <w:rsid w:val="004032EC"/>
    <w:rsid w:val="00405AA8"/>
    <w:rsid w:val="004127F2"/>
    <w:rsid w:val="00421A30"/>
    <w:rsid w:val="0043024D"/>
    <w:rsid w:val="00430FF1"/>
    <w:rsid w:val="00446618"/>
    <w:rsid w:val="00456708"/>
    <w:rsid w:val="004576CB"/>
    <w:rsid w:val="00460324"/>
    <w:rsid w:val="0046295B"/>
    <w:rsid w:val="0047250D"/>
    <w:rsid w:val="00472D44"/>
    <w:rsid w:val="004A1E83"/>
    <w:rsid w:val="004A54F0"/>
    <w:rsid w:val="004B7111"/>
    <w:rsid w:val="004C2412"/>
    <w:rsid w:val="004D60A4"/>
    <w:rsid w:val="004E3875"/>
    <w:rsid w:val="004F194E"/>
    <w:rsid w:val="004F5A00"/>
    <w:rsid w:val="00515E3B"/>
    <w:rsid w:val="00540181"/>
    <w:rsid w:val="005466DE"/>
    <w:rsid w:val="00550E2B"/>
    <w:rsid w:val="00564413"/>
    <w:rsid w:val="00573447"/>
    <w:rsid w:val="00581568"/>
    <w:rsid w:val="005959FE"/>
    <w:rsid w:val="005A2955"/>
    <w:rsid w:val="005A2B2F"/>
    <w:rsid w:val="005A7775"/>
    <w:rsid w:val="005B0907"/>
    <w:rsid w:val="005B1E77"/>
    <w:rsid w:val="005B70C1"/>
    <w:rsid w:val="005C4940"/>
    <w:rsid w:val="005E1A73"/>
    <w:rsid w:val="005F324B"/>
    <w:rsid w:val="005F526B"/>
    <w:rsid w:val="00601C8E"/>
    <w:rsid w:val="006050DF"/>
    <w:rsid w:val="00614E75"/>
    <w:rsid w:val="006265B2"/>
    <w:rsid w:val="00637F08"/>
    <w:rsid w:val="00640BE8"/>
    <w:rsid w:val="00640E5F"/>
    <w:rsid w:val="006520F1"/>
    <w:rsid w:val="00656942"/>
    <w:rsid w:val="00661F24"/>
    <w:rsid w:val="00674EFC"/>
    <w:rsid w:val="0069752D"/>
    <w:rsid w:val="006A40BD"/>
    <w:rsid w:val="006D5DCD"/>
    <w:rsid w:val="006E1B8A"/>
    <w:rsid w:val="006F1304"/>
    <w:rsid w:val="006F2ACD"/>
    <w:rsid w:val="007076D7"/>
    <w:rsid w:val="00711B79"/>
    <w:rsid w:val="00713D08"/>
    <w:rsid w:val="007140DD"/>
    <w:rsid w:val="00722E65"/>
    <w:rsid w:val="007403C4"/>
    <w:rsid w:val="00747131"/>
    <w:rsid w:val="00761E3F"/>
    <w:rsid w:val="00777B06"/>
    <w:rsid w:val="00783A91"/>
    <w:rsid w:val="007941B0"/>
    <w:rsid w:val="007A0388"/>
    <w:rsid w:val="007A329F"/>
    <w:rsid w:val="007A7A54"/>
    <w:rsid w:val="007B2F44"/>
    <w:rsid w:val="007B5E0A"/>
    <w:rsid w:val="007E6534"/>
    <w:rsid w:val="007F5FFD"/>
    <w:rsid w:val="007F6480"/>
    <w:rsid w:val="00800A69"/>
    <w:rsid w:val="00803B91"/>
    <w:rsid w:val="00806DD4"/>
    <w:rsid w:val="008108C2"/>
    <w:rsid w:val="008276C5"/>
    <w:rsid w:val="008359F1"/>
    <w:rsid w:val="008448AF"/>
    <w:rsid w:val="008508C3"/>
    <w:rsid w:val="008536FA"/>
    <w:rsid w:val="00854219"/>
    <w:rsid w:val="0086425B"/>
    <w:rsid w:val="008728C7"/>
    <w:rsid w:val="00880171"/>
    <w:rsid w:val="00881FA3"/>
    <w:rsid w:val="0088303B"/>
    <w:rsid w:val="0089186C"/>
    <w:rsid w:val="0089432B"/>
    <w:rsid w:val="008961E7"/>
    <w:rsid w:val="008A06E8"/>
    <w:rsid w:val="008B03E7"/>
    <w:rsid w:val="008B0424"/>
    <w:rsid w:val="008B09EB"/>
    <w:rsid w:val="008B4747"/>
    <w:rsid w:val="008C2181"/>
    <w:rsid w:val="008C58EF"/>
    <w:rsid w:val="008C7B4D"/>
    <w:rsid w:val="008D2EBF"/>
    <w:rsid w:val="008D2FAF"/>
    <w:rsid w:val="008D5A61"/>
    <w:rsid w:val="008F0C75"/>
    <w:rsid w:val="008F39C4"/>
    <w:rsid w:val="00910E76"/>
    <w:rsid w:val="00914443"/>
    <w:rsid w:val="00914CBC"/>
    <w:rsid w:val="00922605"/>
    <w:rsid w:val="00923A15"/>
    <w:rsid w:val="009262EA"/>
    <w:rsid w:val="009361D9"/>
    <w:rsid w:val="0094066A"/>
    <w:rsid w:val="00941325"/>
    <w:rsid w:val="00944BB7"/>
    <w:rsid w:val="009500E9"/>
    <w:rsid w:val="009618A5"/>
    <w:rsid w:val="0096479B"/>
    <w:rsid w:val="0096695E"/>
    <w:rsid w:val="00977300"/>
    <w:rsid w:val="00980FA0"/>
    <w:rsid w:val="00990826"/>
    <w:rsid w:val="009908C5"/>
    <w:rsid w:val="0099588B"/>
    <w:rsid w:val="009B03BA"/>
    <w:rsid w:val="009B0525"/>
    <w:rsid w:val="009B544A"/>
    <w:rsid w:val="009D05C3"/>
    <w:rsid w:val="009E18C1"/>
    <w:rsid w:val="009E397B"/>
    <w:rsid w:val="009E4B5C"/>
    <w:rsid w:val="009E54E1"/>
    <w:rsid w:val="00A04A70"/>
    <w:rsid w:val="00A12DA3"/>
    <w:rsid w:val="00A20F6F"/>
    <w:rsid w:val="00A23F8B"/>
    <w:rsid w:val="00A251B0"/>
    <w:rsid w:val="00A263A0"/>
    <w:rsid w:val="00A27351"/>
    <w:rsid w:val="00A35FD6"/>
    <w:rsid w:val="00A45BC7"/>
    <w:rsid w:val="00A52089"/>
    <w:rsid w:val="00A55E07"/>
    <w:rsid w:val="00A61FA6"/>
    <w:rsid w:val="00A81117"/>
    <w:rsid w:val="00A87A6A"/>
    <w:rsid w:val="00A90C60"/>
    <w:rsid w:val="00A95309"/>
    <w:rsid w:val="00A97EE0"/>
    <w:rsid w:val="00AA04F7"/>
    <w:rsid w:val="00AA0CB6"/>
    <w:rsid w:val="00AB5593"/>
    <w:rsid w:val="00AB6488"/>
    <w:rsid w:val="00AB78FE"/>
    <w:rsid w:val="00AC0D73"/>
    <w:rsid w:val="00AC62CA"/>
    <w:rsid w:val="00AE0602"/>
    <w:rsid w:val="00AE3F58"/>
    <w:rsid w:val="00AF64DF"/>
    <w:rsid w:val="00B002EE"/>
    <w:rsid w:val="00B1485C"/>
    <w:rsid w:val="00B15064"/>
    <w:rsid w:val="00B2417A"/>
    <w:rsid w:val="00B3519B"/>
    <w:rsid w:val="00B4328F"/>
    <w:rsid w:val="00B432E7"/>
    <w:rsid w:val="00B451B4"/>
    <w:rsid w:val="00B518DF"/>
    <w:rsid w:val="00B5190B"/>
    <w:rsid w:val="00B541B4"/>
    <w:rsid w:val="00B61E4C"/>
    <w:rsid w:val="00B620A0"/>
    <w:rsid w:val="00B64F56"/>
    <w:rsid w:val="00B767F4"/>
    <w:rsid w:val="00B8264D"/>
    <w:rsid w:val="00B84387"/>
    <w:rsid w:val="00B84695"/>
    <w:rsid w:val="00B84E91"/>
    <w:rsid w:val="00B91CC7"/>
    <w:rsid w:val="00B91E77"/>
    <w:rsid w:val="00B972AC"/>
    <w:rsid w:val="00BA3A9E"/>
    <w:rsid w:val="00BA5B14"/>
    <w:rsid w:val="00BB1688"/>
    <w:rsid w:val="00BB1A67"/>
    <w:rsid w:val="00BB518A"/>
    <w:rsid w:val="00BB7942"/>
    <w:rsid w:val="00BC01E8"/>
    <w:rsid w:val="00BC39AF"/>
    <w:rsid w:val="00BC5300"/>
    <w:rsid w:val="00BD39A1"/>
    <w:rsid w:val="00BD45A3"/>
    <w:rsid w:val="00BD65B4"/>
    <w:rsid w:val="00BE2C7A"/>
    <w:rsid w:val="00BF1D1E"/>
    <w:rsid w:val="00BF3198"/>
    <w:rsid w:val="00BF67BC"/>
    <w:rsid w:val="00C22A31"/>
    <w:rsid w:val="00C27C10"/>
    <w:rsid w:val="00C412BF"/>
    <w:rsid w:val="00C47418"/>
    <w:rsid w:val="00C50615"/>
    <w:rsid w:val="00C60007"/>
    <w:rsid w:val="00C66CD3"/>
    <w:rsid w:val="00C70E8F"/>
    <w:rsid w:val="00C76E26"/>
    <w:rsid w:val="00C9515C"/>
    <w:rsid w:val="00CA1EEE"/>
    <w:rsid w:val="00CB2186"/>
    <w:rsid w:val="00CC1C4A"/>
    <w:rsid w:val="00CE27B5"/>
    <w:rsid w:val="00CE6A58"/>
    <w:rsid w:val="00CF2296"/>
    <w:rsid w:val="00CF3A67"/>
    <w:rsid w:val="00CF4D3A"/>
    <w:rsid w:val="00CF7301"/>
    <w:rsid w:val="00D03098"/>
    <w:rsid w:val="00D032D4"/>
    <w:rsid w:val="00D03CF0"/>
    <w:rsid w:val="00D0404D"/>
    <w:rsid w:val="00D13B48"/>
    <w:rsid w:val="00D204D1"/>
    <w:rsid w:val="00D21E00"/>
    <w:rsid w:val="00D27329"/>
    <w:rsid w:val="00D3241E"/>
    <w:rsid w:val="00D36B4A"/>
    <w:rsid w:val="00D45C9C"/>
    <w:rsid w:val="00D60957"/>
    <w:rsid w:val="00D67779"/>
    <w:rsid w:val="00D72EF0"/>
    <w:rsid w:val="00D7540B"/>
    <w:rsid w:val="00D77B8A"/>
    <w:rsid w:val="00D86626"/>
    <w:rsid w:val="00D92349"/>
    <w:rsid w:val="00DA4760"/>
    <w:rsid w:val="00DA5E85"/>
    <w:rsid w:val="00DA6860"/>
    <w:rsid w:val="00DB7921"/>
    <w:rsid w:val="00DC1E87"/>
    <w:rsid w:val="00DD7002"/>
    <w:rsid w:val="00DE18AA"/>
    <w:rsid w:val="00DE5940"/>
    <w:rsid w:val="00DE7676"/>
    <w:rsid w:val="00DF44C6"/>
    <w:rsid w:val="00E050B1"/>
    <w:rsid w:val="00E12A91"/>
    <w:rsid w:val="00E13320"/>
    <w:rsid w:val="00E27234"/>
    <w:rsid w:val="00E31D38"/>
    <w:rsid w:val="00E416ED"/>
    <w:rsid w:val="00E45281"/>
    <w:rsid w:val="00E542DD"/>
    <w:rsid w:val="00E6140A"/>
    <w:rsid w:val="00E6237A"/>
    <w:rsid w:val="00E670A6"/>
    <w:rsid w:val="00E706F8"/>
    <w:rsid w:val="00E76079"/>
    <w:rsid w:val="00E770AE"/>
    <w:rsid w:val="00E94A1F"/>
    <w:rsid w:val="00E96416"/>
    <w:rsid w:val="00EB384D"/>
    <w:rsid w:val="00EC122F"/>
    <w:rsid w:val="00EC569D"/>
    <w:rsid w:val="00EC5926"/>
    <w:rsid w:val="00EC7B28"/>
    <w:rsid w:val="00ED0C29"/>
    <w:rsid w:val="00ED12A1"/>
    <w:rsid w:val="00EE1B99"/>
    <w:rsid w:val="00EE3EED"/>
    <w:rsid w:val="00EE5223"/>
    <w:rsid w:val="00EF4A4B"/>
    <w:rsid w:val="00F0572B"/>
    <w:rsid w:val="00F07B71"/>
    <w:rsid w:val="00F1135C"/>
    <w:rsid w:val="00F13A77"/>
    <w:rsid w:val="00F178B6"/>
    <w:rsid w:val="00F23A39"/>
    <w:rsid w:val="00F24C51"/>
    <w:rsid w:val="00F24DD2"/>
    <w:rsid w:val="00F25201"/>
    <w:rsid w:val="00F2632D"/>
    <w:rsid w:val="00F31422"/>
    <w:rsid w:val="00F33E92"/>
    <w:rsid w:val="00F370A4"/>
    <w:rsid w:val="00F470B8"/>
    <w:rsid w:val="00F6791D"/>
    <w:rsid w:val="00F73D53"/>
    <w:rsid w:val="00F74D6E"/>
    <w:rsid w:val="00F84285"/>
    <w:rsid w:val="00FA6D13"/>
    <w:rsid w:val="00FB0159"/>
    <w:rsid w:val="00FB7EF7"/>
    <w:rsid w:val="00FC519C"/>
    <w:rsid w:val="00FD44DF"/>
    <w:rsid w:val="00FE2BAA"/>
    <w:rsid w:val="00FE3D4F"/>
    <w:rsid w:val="00FE6371"/>
    <w:rsid w:val="00FE681C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A1F7"/>
  <w15:docId w15:val="{B5267F74-59FB-4B6F-959E-A31807B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EFC"/>
  </w:style>
  <w:style w:type="paragraph" w:styleId="Nadpis1">
    <w:name w:val="heading 1"/>
    <w:basedOn w:val="Normln"/>
    <w:link w:val="Nadpis1Char"/>
    <w:uiPriority w:val="1"/>
    <w:qFormat/>
    <w:rsid w:val="00DA5E85"/>
    <w:pPr>
      <w:widowControl w:val="0"/>
      <w:spacing w:after="0" w:line="240" w:lineRule="auto"/>
      <w:ind w:left="1943" w:hanging="353"/>
      <w:outlineLvl w:val="0"/>
    </w:pPr>
    <w:rPr>
      <w:rFonts w:ascii="Arial" w:eastAsia="Arial" w:hAnsi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74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F"/>
    <w:rPr>
      <w:rFonts w:ascii="Tahoma" w:hAnsi="Tahoma" w:cs="Tahoma"/>
      <w:sz w:val="16"/>
      <w:szCs w:val="16"/>
    </w:rPr>
  </w:style>
  <w:style w:type="character" w:styleId="Siln">
    <w:name w:val="Strong"/>
    <w:qFormat/>
    <w:rsid w:val="008B03E7"/>
    <w:rPr>
      <w:b/>
      <w:bCs/>
    </w:rPr>
  </w:style>
  <w:style w:type="paragraph" w:styleId="Odstavecseseznamem">
    <w:name w:val="List Paragraph"/>
    <w:basedOn w:val="Normln"/>
    <w:uiPriority w:val="1"/>
    <w:qFormat/>
    <w:rsid w:val="001877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1"/>
    <w:rsid w:val="00DA5E85"/>
    <w:rPr>
      <w:rFonts w:ascii="Arial" w:eastAsia="Arial" w:hAnsi="Arial"/>
      <w:lang w:val="en-US"/>
    </w:rPr>
  </w:style>
  <w:style w:type="paragraph" w:styleId="Revize">
    <w:name w:val="Revision"/>
    <w:hidden/>
    <w:uiPriority w:val="99"/>
    <w:semiHidden/>
    <w:rsid w:val="008D5A6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rsid w:val="00DA47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A47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A4760"/>
    <w:pPr>
      <w:spacing w:after="0" w:line="240" w:lineRule="auto"/>
      <w:ind w:left="426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4760"/>
    <w:rPr>
      <w:rFonts w:ascii="Times New Roman" w:eastAsia="Arial" w:hAnsi="Times New Roman" w:cs="Times New Roman"/>
      <w:sz w:val="24"/>
      <w:szCs w:val="20"/>
      <w:lang w:eastAsia="cs-CZ"/>
    </w:rPr>
  </w:style>
  <w:style w:type="paragraph" w:customStyle="1" w:styleId="textodstavec">
    <w:name w:val="__text_odstavec"/>
    <w:basedOn w:val="Normln"/>
    <w:qFormat/>
    <w:rsid w:val="0005078C"/>
    <w:pPr>
      <w:widowControl w:val="0"/>
      <w:suppressAutoHyphens/>
      <w:spacing w:before="120" w:after="0" w:line="240" w:lineRule="atLeast"/>
      <w:jc w:val="both"/>
      <w:textAlignment w:val="baseline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FormtovanvHTML">
    <w:name w:val="HTML Preformatted"/>
    <w:basedOn w:val="Normln"/>
    <w:link w:val="FormtovanvHTMLChar"/>
    <w:rsid w:val="00894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89432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A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405"/>
  </w:style>
  <w:style w:type="paragraph" w:styleId="Zpat">
    <w:name w:val="footer"/>
    <w:basedOn w:val="Normln"/>
    <w:link w:val="ZpatChar"/>
    <w:uiPriority w:val="99"/>
    <w:unhideWhenUsed/>
    <w:rsid w:val="003A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E47CD-63D9-4AFE-9DB5-829A223F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2284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hofirek</dc:creator>
  <cp:keywords/>
  <dc:description/>
  <cp:lastModifiedBy>Václav Bartásek</cp:lastModifiedBy>
  <cp:revision>3</cp:revision>
  <cp:lastPrinted>2022-01-19T08:42:00Z</cp:lastPrinted>
  <dcterms:created xsi:type="dcterms:W3CDTF">2025-01-29T10:12:00Z</dcterms:created>
  <dcterms:modified xsi:type="dcterms:W3CDTF">2025-07-09T08:47:00Z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2024-07-08T10:02:47Z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431f3fe7-4c1b-4721-b57f-cc1a426527a3</vt:lpwstr>
  </property>
  <property fmtid="{D5CDD505-2E9C-101B-9397-08002B2CF9AE}" pid="8" name="MSIP_Label_41ab47b9-8587-4cea-9f3e-42a91d1b73ad_ContentBits">
    <vt:lpwstr>0</vt:lpwstr>
  </property>
</Properties>
</file>