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1544" w14:textId="6F6C9D71" w:rsidR="005C34D0" w:rsidRPr="005C34D0" w:rsidRDefault="00AA1F6D" w:rsidP="00E12111">
      <w:pPr>
        <w:jc w:val="right"/>
        <w:rPr>
          <w:rFonts w:ascii="Arial" w:hAnsi="Arial" w:cs="Arial"/>
          <w:sz w:val="22"/>
          <w:szCs w:val="22"/>
        </w:rPr>
      </w:pPr>
      <w:r>
        <w:rPr>
          <w:rFonts w:ascii="Arial" w:hAnsi="Arial" w:cs="Arial"/>
          <w:sz w:val="22"/>
          <w:szCs w:val="22"/>
        </w:rPr>
        <w:t xml:space="preserve"> </w:t>
      </w:r>
      <w:r w:rsidR="00226217">
        <w:rPr>
          <w:rFonts w:ascii="Arial" w:hAnsi="Arial" w:cs="Arial"/>
          <w:sz w:val="22"/>
          <w:szCs w:val="22"/>
        </w:rPr>
        <w:tab/>
      </w:r>
      <w:r w:rsidR="00226217">
        <w:rPr>
          <w:rFonts w:ascii="Arial" w:hAnsi="Arial" w:cs="Arial"/>
          <w:sz w:val="22"/>
          <w:szCs w:val="22"/>
        </w:rPr>
        <w:tab/>
      </w:r>
      <w:r w:rsidR="00226217">
        <w:rPr>
          <w:rFonts w:ascii="Arial" w:hAnsi="Arial" w:cs="Arial"/>
          <w:sz w:val="22"/>
          <w:szCs w:val="22"/>
        </w:rPr>
        <w:tab/>
      </w:r>
      <w:r w:rsidR="00226217">
        <w:rPr>
          <w:rFonts w:ascii="Arial" w:hAnsi="Arial" w:cs="Arial"/>
          <w:sz w:val="22"/>
          <w:szCs w:val="22"/>
        </w:rPr>
        <w:tab/>
      </w:r>
      <w:r w:rsidR="00226217">
        <w:rPr>
          <w:rFonts w:ascii="Arial" w:hAnsi="Arial" w:cs="Arial"/>
          <w:sz w:val="22"/>
          <w:szCs w:val="22"/>
        </w:rPr>
        <w:tab/>
      </w:r>
      <w:r w:rsidR="00226217">
        <w:rPr>
          <w:rFonts w:ascii="Arial" w:hAnsi="Arial" w:cs="Arial"/>
          <w:sz w:val="22"/>
          <w:szCs w:val="22"/>
        </w:rPr>
        <w:tab/>
      </w:r>
      <w:r w:rsidR="00226217">
        <w:rPr>
          <w:rFonts w:ascii="Arial" w:hAnsi="Arial" w:cs="Arial"/>
          <w:sz w:val="22"/>
          <w:szCs w:val="22"/>
        </w:rPr>
        <w:tab/>
      </w:r>
    </w:p>
    <w:p w14:paraId="0EF4AD92" w14:textId="1D854347" w:rsidR="000A0F41" w:rsidRPr="005C34D0" w:rsidRDefault="009452E9" w:rsidP="005C34D0">
      <w:pPr>
        <w:pStyle w:val="Nadpis1"/>
        <w:spacing w:before="0"/>
        <w:jc w:val="center"/>
        <w:rPr>
          <w:rFonts w:ascii="Arial" w:hAnsi="Arial" w:cs="Arial"/>
          <w:b/>
          <w:i w:val="0"/>
          <w:sz w:val="40"/>
          <w:szCs w:val="40"/>
        </w:rPr>
      </w:pPr>
      <w:r w:rsidRPr="005C34D0">
        <w:rPr>
          <w:rFonts w:ascii="Arial" w:hAnsi="Arial" w:cs="Arial"/>
          <w:b/>
          <w:i w:val="0"/>
          <w:sz w:val="40"/>
          <w:szCs w:val="40"/>
        </w:rPr>
        <w:t>KUPNÍ SMLOUV</w:t>
      </w:r>
      <w:r w:rsidR="00A5329A">
        <w:rPr>
          <w:rFonts w:ascii="Arial" w:hAnsi="Arial" w:cs="Arial"/>
          <w:b/>
          <w:i w:val="0"/>
          <w:sz w:val="40"/>
          <w:szCs w:val="40"/>
        </w:rPr>
        <w:t>A</w:t>
      </w:r>
    </w:p>
    <w:p w14:paraId="5BB361AD" w14:textId="77777777" w:rsidR="000A0F41" w:rsidRPr="005C34D0" w:rsidRDefault="000A0F41" w:rsidP="005C34D0">
      <w:pPr>
        <w:jc w:val="center"/>
        <w:rPr>
          <w:rFonts w:ascii="Arial" w:hAnsi="Arial" w:cs="Arial"/>
          <w:sz w:val="22"/>
          <w:szCs w:val="22"/>
        </w:rPr>
      </w:pPr>
    </w:p>
    <w:p w14:paraId="0BB70710" w14:textId="77777777" w:rsidR="000A0F41" w:rsidRPr="005C34D0" w:rsidRDefault="000A0F41" w:rsidP="005C34D0">
      <w:pPr>
        <w:jc w:val="center"/>
        <w:rPr>
          <w:rFonts w:ascii="Arial" w:hAnsi="Arial" w:cs="Arial"/>
          <w:sz w:val="22"/>
          <w:szCs w:val="22"/>
        </w:rPr>
      </w:pPr>
      <w:r w:rsidRPr="005C34D0">
        <w:rPr>
          <w:rFonts w:ascii="Arial" w:hAnsi="Arial" w:cs="Arial"/>
          <w:sz w:val="22"/>
          <w:szCs w:val="22"/>
        </w:rPr>
        <w:t xml:space="preserve">uzavřená dále uvedeného dne, měsíce a roku podle § </w:t>
      </w:r>
      <w:r w:rsidR="005148A2">
        <w:rPr>
          <w:rFonts w:ascii="Arial" w:hAnsi="Arial" w:cs="Arial"/>
          <w:sz w:val="22"/>
          <w:szCs w:val="22"/>
        </w:rPr>
        <w:t>2079</w:t>
      </w:r>
      <w:r w:rsidRPr="005C34D0">
        <w:rPr>
          <w:rFonts w:ascii="Arial" w:hAnsi="Arial" w:cs="Arial"/>
          <w:sz w:val="22"/>
          <w:szCs w:val="22"/>
        </w:rPr>
        <w:t xml:space="preserve"> a násl. zákona č. </w:t>
      </w:r>
      <w:r w:rsidR="005148A2">
        <w:rPr>
          <w:rFonts w:ascii="Arial" w:hAnsi="Arial" w:cs="Arial"/>
          <w:sz w:val="22"/>
          <w:szCs w:val="22"/>
        </w:rPr>
        <w:t>89</w:t>
      </w:r>
      <w:r w:rsidRPr="005C34D0">
        <w:rPr>
          <w:rFonts w:ascii="Arial" w:hAnsi="Arial" w:cs="Arial"/>
          <w:sz w:val="22"/>
          <w:szCs w:val="22"/>
        </w:rPr>
        <w:t>/</w:t>
      </w:r>
      <w:r w:rsidR="005148A2">
        <w:rPr>
          <w:rFonts w:ascii="Arial" w:hAnsi="Arial" w:cs="Arial"/>
          <w:sz w:val="22"/>
          <w:szCs w:val="22"/>
        </w:rPr>
        <w:t>2012</w:t>
      </w:r>
      <w:r w:rsidRPr="005C34D0">
        <w:rPr>
          <w:rFonts w:ascii="Arial" w:hAnsi="Arial" w:cs="Arial"/>
          <w:sz w:val="22"/>
          <w:szCs w:val="22"/>
        </w:rPr>
        <w:t xml:space="preserve"> Sb., </w:t>
      </w:r>
      <w:r w:rsidR="005148A2">
        <w:rPr>
          <w:rFonts w:ascii="Arial" w:hAnsi="Arial" w:cs="Arial"/>
          <w:sz w:val="22"/>
          <w:szCs w:val="22"/>
        </w:rPr>
        <w:t>občanského</w:t>
      </w:r>
      <w:r w:rsidRPr="005C34D0">
        <w:rPr>
          <w:rFonts w:ascii="Arial" w:hAnsi="Arial" w:cs="Arial"/>
          <w:sz w:val="22"/>
          <w:szCs w:val="22"/>
        </w:rPr>
        <w:t xml:space="preserve"> zákoní</w:t>
      </w:r>
      <w:r w:rsidR="005148A2">
        <w:rPr>
          <w:rFonts w:ascii="Arial" w:hAnsi="Arial" w:cs="Arial"/>
          <w:sz w:val="22"/>
          <w:szCs w:val="22"/>
        </w:rPr>
        <w:t>ku, v platném znění</w:t>
      </w:r>
    </w:p>
    <w:p w14:paraId="0796A2CB" w14:textId="5BC8C5E6" w:rsidR="00226217" w:rsidRPr="00226217" w:rsidRDefault="00226217" w:rsidP="00226217">
      <w:pPr>
        <w:pStyle w:val="Zkladntext"/>
        <w:jc w:val="center"/>
        <w:rPr>
          <w:rFonts w:ascii="Arial" w:hAnsi="Arial" w:cs="Arial"/>
          <w:sz w:val="22"/>
          <w:szCs w:val="22"/>
        </w:rPr>
      </w:pPr>
      <w:r w:rsidRPr="00226217">
        <w:rPr>
          <w:rFonts w:ascii="Arial" w:hAnsi="Arial" w:cs="Arial"/>
          <w:sz w:val="22"/>
          <w:szCs w:val="22"/>
        </w:rPr>
        <w:t>číslo smlouvy kupujícího: SD/202</w:t>
      </w:r>
      <w:r w:rsidR="00F46E25">
        <w:rPr>
          <w:rFonts w:ascii="Arial" w:hAnsi="Arial" w:cs="Arial"/>
          <w:sz w:val="22"/>
          <w:szCs w:val="22"/>
        </w:rPr>
        <w:t>5</w:t>
      </w:r>
      <w:r w:rsidRPr="00226217">
        <w:rPr>
          <w:rFonts w:ascii="Arial" w:hAnsi="Arial" w:cs="Arial"/>
          <w:sz w:val="22"/>
          <w:szCs w:val="22"/>
        </w:rPr>
        <w:t>/</w:t>
      </w:r>
      <w:r w:rsidR="00A5329A" w:rsidRPr="00A5329A">
        <w:rPr>
          <w:rFonts w:ascii="Arial" w:hAnsi="Arial" w:cs="Arial"/>
          <w:sz w:val="22"/>
          <w:szCs w:val="22"/>
        </w:rPr>
        <w:t>0666</w:t>
      </w:r>
    </w:p>
    <w:p w14:paraId="6A1BE729" w14:textId="77777777" w:rsidR="00B06837" w:rsidRDefault="00B06837" w:rsidP="005C34D0">
      <w:pPr>
        <w:jc w:val="both"/>
        <w:rPr>
          <w:rFonts w:ascii="Arial" w:hAnsi="Arial" w:cs="Arial"/>
          <w:sz w:val="22"/>
          <w:szCs w:val="22"/>
        </w:rPr>
      </w:pPr>
    </w:p>
    <w:p w14:paraId="4B7FFCFD" w14:textId="77777777" w:rsidR="00291FE7" w:rsidRPr="005C34D0" w:rsidRDefault="00291FE7" w:rsidP="005C34D0">
      <w:pPr>
        <w:jc w:val="both"/>
        <w:rPr>
          <w:rFonts w:ascii="Arial" w:hAnsi="Arial" w:cs="Arial"/>
          <w:sz w:val="22"/>
          <w:szCs w:val="22"/>
        </w:rPr>
      </w:pPr>
    </w:p>
    <w:p w14:paraId="081961BC" w14:textId="77777777" w:rsidR="005E68D6" w:rsidRPr="005C34D0" w:rsidRDefault="00A33E54" w:rsidP="005C34D0">
      <w:pPr>
        <w:spacing w:line="276" w:lineRule="auto"/>
        <w:jc w:val="center"/>
        <w:rPr>
          <w:rFonts w:ascii="Arial" w:hAnsi="Arial" w:cs="Arial"/>
          <w:b/>
          <w:sz w:val="22"/>
          <w:szCs w:val="22"/>
        </w:rPr>
      </w:pPr>
      <w:r w:rsidRPr="005C34D0">
        <w:rPr>
          <w:rFonts w:ascii="Arial" w:hAnsi="Arial" w:cs="Arial"/>
          <w:b/>
          <w:sz w:val="22"/>
          <w:szCs w:val="22"/>
        </w:rPr>
        <w:t xml:space="preserve">I. </w:t>
      </w:r>
      <w:r w:rsidR="005E68D6" w:rsidRPr="005C34D0">
        <w:rPr>
          <w:rFonts w:ascii="Arial" w:hAnsi="Arial" w:cs="Arial"/>
          <w:b/>
          <w:sz w:val="22"/>
          <w:szCs w:val="22"/>
        </w:rPr>
        <w:t>SMLUVNÍ STRANY</w:t>
      </w:r>
    </w:p>
    <w:p w14:paraId="50C72B62" w14:textId="77777777" w:rsidR="005E68D6" w:rsidRPr="00474669" w:rsidRDefault="005E68D6" w:rsidP="005C34D0">
      <w:pPr>
        <w:spacing w:line="276" w:lineRule="auto"/>
        <w:jc w:val="both"/>
        <w:rPr>
          <w:rFonts w:ascii="Arial" w:hAnsi="Arial" w:cs="Arial"/>
          <w:sz w:val="22"/>
          <w:szCs w:val="22"/>
        </w:rPr>
      </w:pPr>
      <w:r w:rsidRPr="00474669">
        <w:rPr>
          <w:rFonts w:ascii="Arial" w:hAnsi="Arial" w:cs="Arial"/>
          <w:sz w:val="22"/>
          <w:szCs w:val="22"/>
        </w:rPr>
        <w:t>Kupující:</w:t>
      </w:r>
    </w:p>
    <w:p w14:paraId="03D83063" w14:textId="77777777" w:rsidR="005E68D6" w:rsidRPr="00474669" w:rsidRDefault="007F307C" w:rsidP="005C34D0">
      <w:pPr>
        <w:jc w:val="both"/>
        <w:rPr>
          <w:rFonts w:ascii="Arial" w:hAnsi="Arial" w:cs="Arial"/>
          <w:sz w:val="22"/>
          <w:szCs w:val="22"/>
        </w:rPr>
      </w:pPr>
      <w:r w:rsidRPr="00474669">
        <w:rPr>
          <w:rFonts w:ascii="Arial" w:hAnsi="Arial" w:cs="Arial"/>
          <w:sz w:val="22"/>
          <w:szCs w:val="22"/>
        </w:rPr>
        <w:t>Statutární m</w:t>
      </w:r>
      <w:r w:rsidR="005E68D6" w:rsidRPr="00474669">
        <w:rPr>
          <w:rFonts w:ascii="Arial" w:hAnsi="Arial" w:cs="Arial"/>
          <w:sz w:val="22"/>
          <w:szCs w:val="22"/>
        </w:rPr>
        <w:t xml:space="preserve">ěsto Jablonec nad Nisou </w:t>
      </w:r>
    </w:p>
    <w:p w14:paraId="17C4FB04" w14:textId="77777777" w:rsidR="00226217" w:rsidRDefault="005E68D6" w:rsidP="00226217">
      <w:pPr>
        <w:tabs>
          <w:tab w:val="left" w:pos="1985"/>
        </w:tabs>
        <w:jc w:val="both"/>
        <w:rPr>
          <w:rFonts w:ascii="Arial" w:hAnsi="Arial" w:cs="Arial"/>
          <w:sz w:val="22"/>
          <w:szCs w:val="22"/>
        </w:rPr>
      </w:pPr>
      <w:r w:rsidRPr="005C34D0">
        <w:rPr>
          <w:rFonts w:ascii="Arial" w:hAnsi="Arial" w:cs="Arial"/>
          <w:sz w:val="22"/>
          <w:szCs w:val="22"/>
        </w:rPr>
        <w:t xml:space="preserve">se sídlem: </w:t>
      </w:r>
      <w:r w:rsidR="00F755FB" w:rsidRPr="005C34D0">
        <w:rPr>
          <w:rFonts w:ascii="Arial" w:hAnsi="Arial" w:cs="Arial"/>
          <w:sz w:val="22"/>
          <w:szCs w:val="22"/>
        </w:rPr>
        <w:tab/>
      </w:r>
      <w:r w:rsidRPr="005C34D0">
        <w:rPr>
          <w:rFonts w:ascii="Arial" w:hAnsi="Arial" w:cs="Arial"/>
          <w:sz w:val="22"/>
          <w:szCs w:val="22"/>
        </w:rPr>
        <w:t>Mírové náměstí 3100/19, 46</w:t>
      </w:r>
      <w:r w:rsidR="00410E22">
        <w:rPr>
          <w:rFonts w:ascii="Arial" w:hAnsi="Arial" w:cs="Arial"/>
          <w:sz w:val="22"/>
          <w:szCs w:val="22"/>
        </w:rPr>
        <w:t>6</w:t>
      </w:r>
      <w:r w:rsidRPr="005C34D0">
        <w:rPr>
          <w:rFonts w:ascii="Arial" w:hAnsi="Arial" w:cs="Arial"/>
          <w:sz w:val="22"/>
          <w:szCs w:val="22"/>
        </w:rPr>
        <w:t xml:space="preserve"> </w:t>
      </w:r>
      <w:r w:rsidR="00410E22">
        <w:rPr>
          <w:rFonts w:ascii="Arial" w:hAnsi="Arial" w:cs="Arial"/>
          <w:sz w:val="22"/>
          <w:szCs w:val="22"/>
        </w:rPr>
        <w:t>0</w:t>
      </w:r>
      <w:r w:rsidRPr="005C34D0">
        <w:rPr>
          <w:rFonts w:ascii="Arial" w:hAnsi="Arial" w:cs="Arial"/>
          <w:sz w:val="22"/>
          <w:szCs w:val="22"/>
        </w:rPr>
        <w:t>1</w:t>
      </w:r>
      <w:r w:rsidR="008D00CA" w:rsidRPr="005C34D0">
        <w:rPr>
          <w:rFonts w:ascii="Arial" w:hAnsi="Arial" w:cs="Arial"/>
          <w:sz w:val="22"/>
          <w:szCs w:val="22"/>
        </w:rPr>
        <w:t xml:space="preserve"> Jablonec nad Nisou</w:t>
      </w:r>
    </w:p>
    <w:p w14:paraId="7ADE9301" w14:textId="07D7CC7F" w:rsidR="00226217" w:rsidRPr="00226217" w:rsidRDefault="000575D7" w:rsidP="00226217">
      <w:pPr>
        <w:tabs>
          <w:tab w:val="left" w:pos="1985"/>
        </w:tabs>
        <w:jc w:val="both"/>
        <w:rPr>
          <w:rFonts w:ascii="Arial" w:hAnsi="Arial" w:cs="Arial"/>
          <w:sz w:val="22"/>
          <w:szCs w:val="22"/>
        </w:rPr>
      </w:pPr>
      <w:r w:rsidRPr="000575D7">
        <w:rPr>
          <w:rFonts w:ascii="Arial" w:hAnsi="Arial" w:cs="Arial"/>
          <w:sz w:val="22"/>
          <w:szCs w:val="22"/>
        </w:rPr>
        <w:t>zastoupený:</w:t>
      </w:r>
      <w:r w:rsidRPr="000575D7">
        <w:rPr>
          <w:rFonts w:ascii="Arial" w:hAnsi="Arial" w:cs="Arial"/>
          <w:sz w:val="22"/>
          <w:szCs w:val="22"/>
        </w:rPr>
        <w:tab/>
      </w:r>
      <w:r w:rsidR="00C052EC">
        <w:rPr>
          <w:rFonts w:ascii="Arial" w:hAnsi="Arial" w:cs="Arial"/>
          <w:sz w:val="22"/>
          <w:szCs w:val="22"/>
        </w:rPr>
        <w:t>Ing. Milošem Velem</w:t>
      </w:r>
      <w:r w:rsidR="00226217" w:rsidRPr="00226217">
        <w:rPr>
          <w:rFonts w:ascii="Arial" w:hAnsi="Arial" w:cs="Arial"/>
          <w:sz w:val="22"/>
          <w:szCs w:val="22"/>
        </w:rPr>
        <w:t>, primátorem a</w:t>
      </w:r>
    </w:p>
    <w:p w14:paraId="47BA834D" w14:textId="4F97D876" w:rsidR="00226217" w:rsidRPr="00226217" w:rsidRDefault="00226217" w:rsidP="00226217">
      <w:pPr>
        <w:spacing w:after="120"/>
        <w:ind w:left="2880" w:hanging="2160"/>
        <w:contextualSpacing/>
        <w:jc w:val="both"/>
        <w:rPr>
          <w:rFonts w:ascii="Arial" w:hAnsi="Arial" w:cs="Arial"/>
          <w:sz w:val="22"/>
          <w:szCs w:val="22"/>
        </w:rPr>
      </w:pPr>
      <w:r>
        <w:rPr>
          <w:rFonts w:ascii="Arial" w:hAnsi="Arial" w:cs="Arial"/>
          <w:sz w:val="22"/>
          <w:szCs w:val="22"/>
        </w:rPr>
        <w:t xml:space="preserve">                     </w:t>
      </w:r>
      <w:r w:rsidR="00C052EC">
        <w:rPr>
          <w:rFonts w:ascii="Arial" w:hAnsi="Arial" w:cs="Arial"/>
          <w:sz w:val="22"/>
          <w:szCs w:val="22"/>
        </w:rPr>
        <w:t>MgA. Jakubem Chuchlíkem</w:t>
      </w:r>
      <w:r w:rsidRPr="00226217">
        <w:rPr>
          <w:rFonts w:ascii="Arial" w:hAnsi="Arial" w:cs="Arial"/>
          <w:sz w:val="22"/>
          <w:szCs w:val="22"/>
        </w:rPr>
        <w:t xml:space="preserve">, náměstkem primátora </w:t>
      </w:r>
    </w:p>
    <w:p w14:paraId="594BF737" w14:textId="0B52F6F2" w:rsidR="005E68D6" w:rsidRPr="005C34D0" w:rsidRDefault="005E68D6" w:rsidP="005C34D0">
      <w:pPr>
        <w:tabs>
          <w:tab w:val="left" w:pos="1985"/>
        </w:tabs>
        <w:jc w:val="both"/>
        <w:rPr>
          <w:rFonts w:ascii="Arial" w:hAnsi="Arial" w:cs="Arial"/>
          <w:sz w:val="22"/>
          <w:szCs w:val="22"/>
        </w:rPr>
      </w:pPr>
      <w:r w:rsidRPr="005C34D0">
        <w:rPr>
          <w:rFonts w:ascii="Arial" w:hAnsi="Arial" w:cs="Arial"/>
          <w:sz w:val="22"/>
          <w:szCs w:val="22"/>
        </w:rPr>
        <w:t>IČ</w:t>
      </w:r>
      <w:r w:rsidR="00C052EC">
        <w:rPr>
          <w:rFonts w:ascii="Arial" w:hAnsi="Arial" w:cs="Arial"/>
          <w:sz w:val="22"/>
          <w:szCs w:val="22"/>
        </w:rPr>
        <w:t>O</w:t>
      </w:r>
      <w:r w:rsidRPr="005C34D0">
        <w:rPr>
          <w:rFonts w:ascii="Arial" w:hAnsi="Arial" w:cs="Arial"/>
          <w:sz w:val="22"/>
          <w:szCs w:val="22"/>
        </w:rPr>
        <w:t xml:space="preserve">: </w:t>
      </w:r>
      <w:r w:rsidR="00F755FB" w:rsidRPr="005C34D0">
        <w:rPr>
          <w:rFonts w:ascii="Arial" w:hAnsi="Arial" w:cs="Arial"/>
          <w:sz w:val="22"/>
          <w:szCs w:val="22"/>
        </w:rPr>
        <w:tab/>
      </w:r>
      <w:r w:rsidRPr="005C34D0">
        <w:rPr>
          <w:rFonts w:ascii="Arial" w:hAnsi="Arial" w:cs="Arial"/>
          <w:sz w:val="22"/>
          <w:szCs w:val="22"/>
        </w:rPr>
        <w:t>00262340</w:t>
      </w:r>
    </w:p>
    <w:p w14:paraId="5257D571" w14:textId="77777777" w:rsidR="005E68D6" w:rsidRPr="005C34D0" w:rsidRDefault="005E68D6" w:rsidP="005C34D0">
      <w:pPr>
        <w:tabs>
          <w:tab w:val="left" w:pos="1985"/>
        </w:tabs>
        <w:jc w:val="both"/>
        <w:rPr>
          <w:rFonts w:ascii="Arial" w:hAnsi="Arial" w:cs="Arial"/>
          <w:sz w:val="22"/>
          <w:szCs w:val="22"/>
        </w:rPr>
      </w:pPr>
      <w:r w:rsidRPr="005C34D0">
        <w:rPr>
          <w:rFonts w:ascii="Arial" w:hAnsi="Arial" w:cs="Arial"/>
          <w:sz w:val="22"/>
          <w:szCs w:val="22"/>
        </w:rPr>
        <w:t xml:space="preserve">DIČ: </w:t>
      </w:r>
      <w:r w:rsidR="00F755FB" w:rsidRPr="005C34D0">
        <w:rPr>
          <w:rFonts w:ascii="Arial" w:hAnsi="Arial" w:cs="Arial"/>
          <w:sz w:val="22"/>
          <w:szCs w:val="22"/>
        </w:rPr>
        <w:tab/>
      </w:r>
      <w:r w:rsidRPr="005C34D0">
        <w:rPr>
          <w:rFonts w:ascii="Arial" w:hAnsi="Arial" w:cs="Arial"/>
          <w:sz w:val="22"/>
          <w:szCs w:val="22"/>
        </w:rPr>
        <w:t>CZ00262340</w:t>
      </w:r>
    </w:p>
    <w:p w14:paraId="0EA42F70" w14:textId="77777777" w:rsidR="005E68D6" w:rsidRPr="005C34D0" w:rsidRDefault="005E68D6" w:rsidP="005C34D0">
      <w:pPr>
        <w:tabs>
          <w:tab w:val="left" w:pos="1985"/>
        </w:tabs>
        <w:jc w:val="both"/>
        <w:rPr>
          <w:rFonts w:ascii="Arial" w:hAnsi="Arial" w:cs="Arial"/>
          <w:sz w:val="22"/>
          <w:szCs w:val="22"/>
        </w:rPr>
      </w:pPr>
      <w:r w:rsidRPr="005C34D0">
        <w:rPr>
          <w:rFonts w:ascii="Arial" w:hAnsi="Arial" w:cs="Arial"/>
          <w:sz w:val="22"/>
          <w:szCs w:val="22"/>
        </w:rPr>
        <w:t xml:space="preserve">Bankovní spojení: </w:t>
      </w:r>
      <w:r w:rsidR="00F755FB" w:rsidRPr="005C34D0">
        <w:rPr>
          <w:rFonts w:ascii="Arial" w:hAnsi="Arial" w:cs="Arial"/>
          <w:sz w:val="22"/>
          <w:szCs w:val="22"/>
        </w:rPr>
        <w:tab/>
      </w:r>
      <w:r w:rsidRPr="005C34D0">
        <w:rPr>
          <w:rFonts w:ascii="Arial" w:hAnsi="Arial" w:cs="Arial"/>
          <w:sz w:val="22"/>
          <w:szCs w:val="22"/>
        </w:rPr>
        <w:t>Komerční banka, a.s., pobočka Jablonec nad Nisou</w:t>
      </w:r>
    </w:p>
    <w:p w14:paraId="4BBC97EE" w14:textId="5F3CAA82" w:rsidR="00226217" w:rsidRPr="00226217" w:rsidRDefault="005E68D6" w:rsidP="00226217">
      <w:pPr>
        <w:pStyle w:val="Zkladntext"/>
        <w:rPr>
          <w:rFonts w:ascii="Arial" w:hAnsi="Arial" w:cs="Arial"/>
          <w:sz w:val="22"/>
          <w:szCs w:val="22"/>
        </w:rPr>
      </w:pPr>
      <w:r w:rsidRPr="005C34D0">
        <w:rPr>
          <w:rFonts w:ascii="Arial" w:hAnsi="Arial" w:cs="Arial"/>
          <w:sz w:val="22"/>
          <w:szCs w:val="22"/>
        </w:rPr>
        <w:t xml:space="preserve">Číslo účtu: </w:t>
      </w:r>
      <w:r w:rsidR="00F755FB" w:rsidRPr="005C34D0">
        <w:rPr>
          <w:rFonts w:ascii="Arial" w:hAnsi="Arial" w:cs="Arial"/>
          <w:sz w:val="22"/>
          <w:szCs w:val="22"/>
        </w:rPr>
        <w:tab/>
      </w:r>
      <w:r w:rsidR="00946AD5">
        <w:rPr>
          <w:rFonts w:ascii="Arial" w:hAnsi="Arial" w:cs="Arial"/>
          <w:sz w:val="22"/>
          <w:szCs w:val="22"/>
        </w:rPr>
        <w:t xml:space="preserve">         </w:t>
      </w:r>
      <w:r w:rsidR="00C052EC" w:rsidRPr="00944D5C">
        <w:rPr>
          <w:rFonts w:ascii="Arial" w:hAnsi="Arial" w:cs="Arial"/>
          <w:sz w:val="22"/>
          <w:szCs w:val="22"/>
        </w:rPr>
        <w:t>131-182610247/0100</w:t>
      </w:r>
    </w:p>
    <w:p w14:paraId="1D1D60CD" w14:textId="77777777" w:rsidR="005E68D6" w:rsidRPr="005C34D0" w:rsidRDefault="005E68D6" w:rsidP="00226217">
      <w:pPr>
        <w:pStyle w:val="Zkladntext"/>
        <w:rPr>
          <w:rFonts w:ascii="Arial" w:hAnsi="Arial" w:cs="Arial"/>
          <w:sz w:val="22"/>
          <w:szCs w:val="22"/>
        </w:rPr>
      </w:pPr>
      <w:r w:rsidRPr="00946AD5">
        <w:rPr>
          <w:rFonts w:ascii="Arial" w:hAnsi="Arial" w:cs="Arial"/>
          <w:sz w:val="22"/>
          <w:szCs w:val="22"/>
        </w:rPr>
        <w:t xml:space="preserve">Tel: </w:t>
      </w:r>
      <w:r w:rsidR="00F755FB" w:rsidRPr="00946AD5">
        <w:rPr>
          <w:rFonts w:ascii="Arial" w:hAnsi="Arial" w:cs="Arial"/>
          <w:sz w:val="22"/>
          <w:szCs w:val="22"/>
        </w:rPr>
        <w:tab/>
      </w:r>
      <w:r w:rsidR="00287005">
        <w:rPr>
          <w:rFonts w:ascii="Arial" w:hAnsi="Arial" w:cs="Arial"/>
          <w:sz w:val="22"/>
          <w:szCs w:val="22"/>
        </w:rPr>
        <w:tab/>
        <w:t xml:space="preserve">         </w:t>
      </w:r>
      <w:r w:rsidRPr="005C34D0">
        <w:rPr>
          <w:rFonts w:ascii="Arial" w:hAnsi="Arial" w:cs="Arial"/>
          <w:sz w:val="22"/>
          <w:szCs w:val="22"/>
        </w:rPr>
        <w:t>483 357 111</w:t>
      </w:r>
    </w:p>
    <w:p w14:paraId="0B175C10" w14:textId="77777777" w:rsidR="00A33E54" w:rsidRPr="005C34D0" w:rsidRDefault="00A33E54" w:rsidP="005C34D0">
      <w:pPr>
        <w:tabs>
          <w:tab w:val="left" w:pos="1985"/>
        </w:tabs>
        <w:jc w:val="both"/>
        <w:rPr>
          <w:rFonts w:ascii="Arial" w:hAnsi="Arial" w:cs="Arial"/>
          <w:sz w:val="22"/>
          <w:szCs w:val="22"/>
        </w:rPr>
      </w:pPr>
    </w:p>
    <w:p w14:paraId="1A337F26" w14:textId="77777777" w:rsidR="00A33E54" w:rsidRPr="005C34D0" w:rsidRDefault="00A33E54" w:rsidP="005C34D0">
      <w:pPr>
        <w:tabs>
          <w:tab w:val="left" w:pos="1985"/>
        </w:tabs>
        <w:jc w:val="both"/>
        <w:rPr>
          <w:rFonts w:ascii="Arial" w:hAnsi="Arial" w:cs="Arial"/>
          <w:sz w:val="22"/>
          <w:szCs w:val="22"/>
        </w:rPr>
      </w:pPr>
      <w:r w:rsidRPr="005C34D0">
        <w:rPr>
          <w:rFonts w:ascii="Arial" w:hAnsi="Arial" w:cs="Arial"/>
          <w:sz w:val="22"/>
          <w:szCs w:val="22"/>
        </w:rPr>
        <w:t>„dále jen kupující“</w:t>
      </w:r>
    </w:p>
    <w:p w14:paraId="44A18429" w14:textId="77777777" w:rsidR="001416AA" w:rsidRPr="005C34D0" w:rsidRDefault="001416AA" w:rsidP="005C34D0">
      <w:pPr>
        <w:jc w:val="both"/>
        <w:rPr>
          <w:rFonts w:ascii="Arial" w:hAnsi="Arial" w:cs="Arial"/>
          <w:sz w:val="22"/>
          <w:szCs w:val="22"/>
        </w:rPr>
      </w:pPr>
    </w:p>
    <w:p w14:paraId="0357EAF2" w14:textId="49EA99E6" w:rsidR="008D00CA" w:rsidRPr="00C74EFD" w:rsidRDefault="00A33E54" w:rsidP="00C74EFD">
      <w:pPr>
        <w:spacing w:line="276" w:lineRule="auto"/>
        <w:ind w:left="-142" w:firstLine="142"/>
        <w:jc w:val="both"/>
        <w:rPr>
          <w:rFonts w:ascii="Arial" w:hAnsi="Arial" w:cs="Arial"/>
          <w:sz w:val="22"/>
          <w:szCs w:val="22"/>
        </w:rPr>
      </w:pPr>
      <w:r w:rsidRPr="00C74EFD">
        <w:rPr>
          <w:rFonts w:ascii="Arial" w:hAnsi="Arial" w:cs="Arial"/>
          <w:sz w:val="22"/>
          <w:szCs w:val="22"/>
        </w:rPr>
        <w:t>Prodávající</w:t>
      </w:r>
      <w:r w:rsidR="008D00CA" w:rsidRPr="00C74EFD">
        <w:rPr>
          <w:rFonts w:ascii="Arial" w:hAnsi="Arial" w:cs="Arial"/>
          <w:sz w:val="22"/>
          <w:szCs w:val="22"/>
        </w:rPr>
        <w:t>:</w:t>
      </w:r>
    </w:p>
    <w:p w14:paraId="5EDCF56B" w14:textId="661EFA47" w:rsidR="00D73A9E" w:rsidRPr="00C74EFD" w:rsidRDefault="008B4494" w:rsidP="00D73A9E">
      <w:pPr>
        <w:jc w:val="both"/>
        <w:rPr>
          <w:rFonts w:ascii="Arial" w:hAnsi="Arial" w:cs="Arial"/>
          <w:sz w:val="22"/>
          <w:szCs w:val="22"/>
        </w:rPr>
      </w:pPr>
      <w:r>
        <w:rPr>
          <w:rFonts w:ascii="Arial" w:hAnsi="Arial" w:cs="Arial"/>
          <w:sz w:val="22"/>
          <w:szCs w:val="22"/>
        </w:rPr>
        <w:t>COTREX PC, s.r.o.</w:t>
      </w:r>
    </w:p>
    <w:p w14:paraId="5DBFE9DA" w14:textId="76B33E74" w:rsidR="00D73A9E" w:rsidRPr="00C74EFD" w:rsidRDefault="00D73A9E" w:rsidP="00D73A9E">
      <w:pPr>
        <w:tabs>
          <w:tab w:val="left" w:pos="1985"/>
        </w:tabs>
        <w:jc w:val="both"/>
        <w:rPr>
          <w:rFonts w:ascii="Arial" w:hAnsi="Arial" w:cs="Arial"/>
          <w:sz w:val="22"/>
          <w:szCs w:val="22"/>
        </w:rPr>
      </w:pPr>
      <w:r w:rsidRPr="00C74EFD">
        <w:rPr>
          <w:rFonts w:ascii="Arial" w:hAnsi="Arial" w:cs="Arial"/>
          <w:sz w:val="22"/>
          <w:szCs w:val="22"/>
        </w:rPr>
        <w:t>se sídlem:</w:t>
      </w:r>
      <w:r w:rsidRPr="00C74EFD">
        <w:rPr>
          <w:rFonts w:ascii="Arial" w:hAnsi="Arial" w:cs="Arial"/>
          <w:sz w:val="22"/>
          <w:szCs w:val="22"/>
        </w:rPr>
        <w:tab/>
      </w:r>
      <w:r w:rsidR="008B4494">
        <w:rPr>
          <w:rFonts w:ascii="Arial" w:hAnsi="Arial" w:cs="Arial"/>
          <w:sz w:val="22"/>
          <w:szCs w:val="22"/>
        </w:rPr>
        <w:t>Lomová 740, 463 12 Liberec</w:t>
      </w:r>
    </w:p>
    <w:p w14:paraId="267B4430" w14:textId="116172CE" w:rsidR="00D73A9E" w:rsidRPr="00C74EFD" w:rsidRDefault="00D73A9E" w:rsidP="00D73A9E">
      <w:pPr>
        <w:tabs>
          <w:tab w:val="left" w:pos="1985"/>
        </w:tabs>
        <w:jc w:val="both"/>
        <w:rPr>
          <w:rFonts w:ascii="Arial" w:hAnsi="Arial" w:cs="Arial"/>
          <w:sz w:val="22"/>
          <w:szCs w:val="22"/>
        </w:rPr>
      </w:pPr>
      <w:r w:rsidRPr="00C74EFD">
        <w:rPr>
          <w:rFonts w:ascii="Arial" w:hAnsi="Arial" w:cs="Arial"/>
          <w:sz w:val="22"/>
          <w:szCs w:val="22"/>
        </w:rPr>
        <w:t>zastoupený:</w:t>
      </w:r>
      <w:r w:rsidRPr="00C74EFD">
        <w:rPr>
          <w:rFonts w:ascii="Arial" w:hAnsi="Arial" w:cs="Arial"/>
          <w:sz w:val="22"/>
          <w:szCs w:val="22"/>
        </w:rPr>
        <w:tab/>
      </w:r>
      <w:r w:rsidR="00CD3D14">
        <w:rPr>
          <w:rFonts w:ascii="Arial" w:hAnsi="Arial" w:cs="Arial"/>
          <w:sz w:val="22"/>
          <w:szCs w:val="22"/>
        </w:rPr>
        <w:t>Ing. Petr Klokočník, jednatel</w:t>
      </w:r>
    </w:p>
    <w:p w14:paraId="61F39FCE" w14:textId="64C208A1" w:rsidR="00D73A9E" w:rsidRPr="00C74EFD" w:rsidRDefault="00D73A9E" w:rsidP="00D73A9E">
      <w:pPr>
        <w:tabs>
          <w:tab w:val="left" w:pos="1985"/>
        </w:tabs>
        <w:jc w:val="both"/>
        <w:rPr>
          <w:rFonts w:ascii="Arial" w:hAnsi="Arial" w:cs="Arial"/>
          <w:sz w:val="22"/>
          <w:szCs w:val="22"/>
        </w:rPr>
      </w:pPr>
      <w:r w:rsidRPr="00C74EFD">
        <w:rPr>
          <w:rFonts w:ascii="Arial" w:hAnsi="Arial" w:cs="Arial"/>
          <w:sz w:val="22"/>
          <w:szCs w:val="22"/>
        </w:rPr>
        <w:t>IČ</w:t>
      </w:r>
      <w:r w:rsidR="00F46E25" w:rsidRPr="00C74EFD">
        <w:rPr>
          <w:rFonts w:ascii="Arial" w:hAnsi="Arial" w:cs="Arial"/>
          <w:sz w:val="22"/>
          <w:szCs w:val="22"/>
        </w:rPr>
        <w:t>O</w:t>
      </w:r>
      <w:r w:rsidRPr="00C74EFD">
        <w:rPr>
          <w:rFonts w:ascii="Arial" w:hAnsi="Arial" w:cs="Arial"/>
          <w:sz w:val="22"/>
          <w:szCs w:val="22"/>
        </w:rPr>
        <w:t>:</w:t>
      </w:r>
      <w:r w:rsidRPr="00C74EFD">
        <w:rPr>
          <w:rFonts w:ascii="Arial" w:hAnsi="Arial" w:cs="Arial"/>
          <w:sz w:val="22"/>
          <w:szCs w:val="22"/>
        </w:rPr>
        <w:tab/>
      </w:r>
      <w:r w:rsidR="00CD3D14">
        <w:rPr>
          <w:rFonts w:ascii="Arial" w:hAnsi="Arial" w:cs="Arial"/>
          <w:sz w:val="22"/>
          <w:szCs w:val="22"/>
        </w:rPr>
        <w:t>00525154</w:t>
      </w:r>
    </w:p>
    <w:p w14:paraId="5A468EC8" w14:textId="185F7F99" w:rsidR="00D73A9E" w:rsidRPr="00C74EFD" w:rsidRDefault="00D73A9E" w:rsidP="00D73A9E">
      <w:pPr>
        <w:tabs>
          <w:tab w:val="left" w:pos="1985"/>
        </w:tabs>
        <w:jc w:val="both"/>
        <w:rPr>
          <w:rFonts w:ascii="Arial" w:hAnsi="Arial" w:cs="Arial"/>
          <w:sz w:val="22"/>
          <w:szCs w:val="22"/>
        </w:rPr>
      </w:pPr>
      <w:r w:rsidRPr="00C74EFD">
        <w:rPr>
          <w:rFonts w:ascii="Arial" w:hAnsi="Arial" w:cs="Arial"/>
          <w:sz w:val="22"/>
          <w:szCs w:val="22"/>
        </w:rPr>
        <w:t>DIČ:</w:t>
      </w:r>
      <w:r w:rsidRPr="00C74EFD">
        <w:rPr>
          <w:rFonts w:ascii="Arial" w:hAnsi="Arial" w:cs="Arial"/>
          <w:sz w:val="22"/>
          <w:szCs w:val="22"/>
        </w:rPr>
        <w:tab/>
      </w:r>
      <w:r w:rsidR="00CD3D14">
        <w:rPr>
          <w:rFonts w:ascii="Arial" w:hAnsi="Arial" w:cs="Arial"/>
          <w:sz w:val="22"/>
          <w:szCs w:val="22"/>
        </w:rPr>
        <w:t>CZ00525154</w:t>
      </w:r>
    </w:p>
    <w:p w14:paraId="5FE06C8A" w14:textId="42CFC876" w:rsidR="00D73A9E" w:rsidRPr="00C74EFD" w:rsidRDefault="00D73A9E" w:rsidP="00D73A9E">
      <w:pPr>
        <w:tabs>
          <w:tab w:val="left" w:pos="1985"/>
        </w:tabs>
        <w:jc w:val="both"/>
        <w:rPr>
          <w:rFonts w:ascii="Arial" w:hAnsi="Arial" w:cs="Arial"/>
          <w:sz w:val="22"/>
          <w:szCs w:val="22"/>
        </w:rPr>
      </w:pPr>
      <w:r w:rsidRPr="00C74EFD">
        <w:rPr>
          <w:rFonts w:ascii="Arial" w:hAnsi="Arial" w:cs="Arial"/>
          <w:sz w:val="22"/>
          <w:szCs w:val="22"/>
        </w:rPr>
        <w:t>Bankovní spojení:</w:t>
      </w:r>
      <w:r w:rsidRPr="00C74EFD">
        <w:rPr>
          <w:rFonts w:ascii="Arial" w:hAnsi="Arial" w:cs="Arial"/>
          <w:sz w:val="22"/>
          <w:szCs w:val="22"/>
        </w:rPr>
        <w:tab/>
      </w:r>
      <w:r w:rsidR="00CD3D14">
        <w:rPr>
          <w:rFonts w:ascii="Arial" w:hAnsi="Arial" w:cs="Arial"/>
          <w:sz w:val="22"/>
          <w:szCs w:val="22"/>
        </w:rPr>
        <w:t>ČSOB, a.s.</w:t>
      </w:r>
    </w:p>
    <w:p w14:paraId="3FB0DAD3" w14:textId="47E4A012" w:rsidR="00D73A9E" w:rsidRPr="00C74EFD" w:rsidRDefault="00D73A9E" w:rsidP="00D73A9E">
      <w:pPr>
        <w:tabs>
          <w:tab w:val="left" w:pos="1985"/>
        </w:tabs>
        <w:jc w:val="both"/>
        <w:rPr>
          <w:rFonts w:ascii="Arial" w:hAnsi="Arial" w:cs="Arial"/>
          <w:sz w:val="22"/>
          <w:szCs w:val="22"/>
        </w:rPr>
      </w:pPr>
      <w:r w:rsidRPr="00C74EFD">
        <w:rPr>
          <w:rFonts w:ascii="Arial" w:hAnsi="Arial" w:cs="Arial"/>
          <w:sz w:val="22"/>
          <w:szCs w:val="22"/>
        </w:rPr>
        <w:t>Číslo účtu:</w:t>
      </w:r>
      <w:r w:rsidRPr="00C74EFD">
        <w:rPr>
          <w:rFonts w:ascii="Arial" w:hAnsi="Arial" w:cs="Arial"/>
          <w:sz w:val="22"/>
          <w:szCs w:val="22"/>
        </w:rPr>
        <w:tab/>
      </w:r>
      <w:r w:rsidR="00CD3D14">
        <w:rPr>
          <w:rFonts w:ascii="Arial" w:hAnsi="Arial" w:cs="Arial"/>
          <w:sz w:val="22"/>
          <w:szCs w:val="22"/>
        </w:rPr>
        <w:t>6264963/0300</w:t>
      </w:r>
    </w:p>
    <w:p w14:paraId="7EC7B1AE" w14:textId="6D22CAEF" w:rsidR="00D73A9E" w:rsidRPr="00C74EFD" w:rsidRDefault="00D73A9E" w:rsidP="00D73A9E">
      <w:pPr>
        <w:tabs>
          <w:tab w:val="left" w:pos="1985"/>
        </w:tabs>
        <w:jc w:val="both"/>
        <w:rPr>
          <w:rFonts w:ascii="Arial" w:hAnsi="Arial" w:cs="Arial"/>
          <w:sz w:val="22"/>
          <w:szCs w:val="22"/>
        </w:rPr>
      </w:pPr>
      <w:r w:rsidRPr="00C74EFD">
        <w:rPr>
          <w:rFonts w:ascii="Arial" w:hAnsi="Arial" w:cs="Arial"/>
          <w:sz w:val="22"/>
          <w:szCs w:val="22"/>
        </w:rPr>
        <w:t>Tel:</w:t>
      </w:r>
      <w:r w:rsidRPr="00C74EFD">
        <w:rPr>
          <w:rFonts w:ascii="Arial" w:hAnsi="Arial" w:cs="Arial"/>
          <w:sz w:val="22"/>
          <w:szCs w:val="22"/>
        </w:rPr>
        <w:tab/>
      </w:r>
      <w:r w:rsidR="003F7D3B">
        <w:rPr>
          <w:rFonts w:ascii="Arial" w:hAnsi="Arial" w:cs="Arial"/>
          <w:sz w:val="22"/>
          <w:szCs w:val="22"/>
        </w:rPr>
        <w:t>483 711 364</w:t>
      </w:r>
    </w:p>
    <w:p w14:paraId="4DF86908" w14:textId="5F43177F" w:rsidR="00D73A9E" w:rsidRPr="00474669" w:rsidRDefault="00D73A9E" w:rsidP="00D73A9E">
      <w:pPr>
        <w:tabs>
          <w:tab w:val="left" w:pos="1985"/>
        </w:tabs>
        <w:jc w:val="both"/>
        <w:rPr>
          <w:rFonts w:ascii="Arial" w:hAnsi="Arial" w:cs="Arial"/>
          <w:sz w:val="22"/>
          <w:szCs w:val="22"/>
        </w:rPr>
      </w:pPr>
      <w:r w:rsidRPr="00C74EFD">
        <w:rPr>
          <w:rFonts w:ascii="Arial" w:hAnsi="Arial" w:cs="Arial"/>
          <w:sz w:val="22"/>
          <w:szCs w:val="22"/>
        </w:rPr>
        <w:t xml:space="preserve">Společnost je zapsána v Obchodním rejstříku vedeném </w:t>
      </w:r>
      <w:r w:rsidR="003F7D3B">
        <w:rPr>
          <w:rFonts w:ascii="Arial" w:hAnsi="Arial" w:cs="Arial"/>
          <w:sz w:val="22"/>
          <w:szCs w:val="22"/>
        </w:rPr>
        <w:t>Krajským</w:t>
      </w:r>
      <w:r w:rsidRPr="00C74EFD">
        <w:rPr>
          <w:rFonts w:ascii="Arial" w:hAnsi="Arial" w:cs="Arial"/>
          <w:sz w:val="22"/>
          <w:szCs w:val="22"/>
        </w:rPr>
        <w:t xml:space="preserve"> soudem v</w:t>
      </w:r>
      <w:r w:rsidR="003F7D3B">
        <w:rPr>
          <w:rFonts w:ascii="Arial" w:hAnsi="Arial" w:cs="Arial"/>
          <w:sz w:val="22"/>
          <w:szCs w:val="22"/>
        </w:rPr>
        <w:t> Ústí nad Labem</w:t>
      </w:r>
      <w:r w:rsidRPr="00C74EFD">
        <w:rPr>
          <w:rFonts w:ascii="Arial" w:hAnsi="Arial" w:cs="Arial"/>
          <w:sz w:val="22"/>
          <w:szCs w:val="22"/>
        </w:rPr>
        <w:t xml:space="preserve">, oddíl </w:t>
      </w:r>
      <w:r w:rsidR="003F7D3B">
        <w:rPr>
          <w:rFonts w:ascii="Arial" w:hAnsi="Arial" w:cs="Arial"/>
          <w:sz w:val="22"/>
          <w:szCs w:val="22"/>
        </w:rPr>
        <w:t>C</w:t>
      </w:r>
      <w:r w:rsidRPr="00C74EFD">
        <w:rPr>
          <w:rFonts w:ascii="Arial" w:hAnsi="Arial" w:cs="Arial"/>
          <w:sz w:val="22"/>
          <w:szCs w:val="22"/>
        </w:rPr>
        <w:t xml:space="preserve">, vložka </w:t>
      </w:r>
      <w:r w:rsidR="003F7D3B">
        <w:rPr>
          <w:rFonts w:ascii="Arial" w:hAnsi="Arial" w:cs="Arial"/>
          <w:sz w:val="22"/>
          <w:szCs w:val="22"/>
        </w:rPr>
        <w:t>1684</w:t>
      </w:r>
    </w:p>
    <w:p w14:paraId="4DE22575" w14:textId="77777777" w:rsidR="008D00CA" w:rsidRPr="005C34D0" w:rsidRDefault="008D00CA" w:rsidP="005C34D0">
      <w:pPr>
        <w:jc w:val="both"/>
        <w:rPr>
          <w:rFonts w:ascii="Arial" w:hAnsi="Arial" w:cs="Arial"/>
          <w:sz w:val="22"/>
          <w:szCs w:val="22"/>
        </w:rPr>
      </w:pPr>
    </w:p>
    <w:p w14:paraId="77C3D344" w14:textId="77777777" w:rsidR="00F755FB" w:rsidRPr="005C34D0" w:rsidRDefault="00A33E54" w:rsidP="005C34D0">
      <w:pPr>
        <w:jc w:val="both"/>
        <w:rPr>
          <w:rFonts w:ascii="Arial" w:hAnsi="Arial" w:cs="Arial"/>
          <w:sz w:val="22"/>
          <w:szCs w:val="22"/>
        </w:rPr>
      </w:pPr>
      <w:r w:rsidRPr="005C34D0">
        <w:rPr>
          <w:rFonts w:ascii="Arial" w:hAnsi="Arial" w:cs="Arial"/>
          <w:sz w:val="22"/>
          <w:szCs w:val="22"/>
        </w:rPr>
        <w:t>„dále jen prodávající“</w:t>
      </w:r>
    </w:p>
    <w:p w14:paraId="2E8CC8C5" w14:textId="77777777" w:rsidR="00A33E54" w:rsidRPr="005C34D0" w:rsidRDefault="00A33E54" w:rsidP="005C34D0">
      <w:pPr>
        <w:jc w:val="both"/>
        <w:rPr>
          <w:rFonts w:ascii="Arial" w:hAnsi="Arial" w:cs="Arial"/>
          <w:sz w:val="22"/>
          <w:szCs w:val="22"/>
        </w:rPr>
      </w:pPr>
    </w:p>
    <w:p w14:paraId="69FF0B26" w14:textId="77777777" w:rsidR="00423D5D" w:rsidRDefault="00A33E54" w:rsidP="006B086A">
      <w:pPr>
        <w:tabs>
          <w:tab w:val="left" w:pos="567"/>
        </w:tabs>
        <w:spacing w:line="276" w:lineRule="auto"/>
        <w:jc w:val="center"/>
        <w:rPr>
          <w:rFonts w:ascii="Arial" w:hAnsi="Arial" w:cs="Arial"/>
          <w:b/>
          <w:sz w:val="22"/>
          <w:szCs w:val="22"/>
        </w:rPr>
      </w:pPr>
      <w:r w:rsidRPr="005C34D0">
        <w:rPr>
          <w:rFonts w:ascii="Arial" w:hAnsi="Arial" w:cs="Arial"/>
          <w:b/>
          <w:sz w:val="22"/>
          <w:szCs w:val="22"/>
        </w:rPr>
        <w:t xml:space="preserve">II. </w:t>
      </w:r>
      <w:r w:rsidR="00423D5D" w:rsidRPr="005C34D0">
        <w:rPr>
          <w:rFonts w:ascii="Arial" w:hAnsi="Arial" w:cs="Arial"/>
          <w:b/>
          <w:sz w:val="22"/>
          <w:szCs w:val="22"/>
        </w:rPr>
        <w:t xml:space="preserve">PŘEDMĚT </w:t>
      </w:r>
      <w:r w:rsidR="005C49C5" w:rsidRPr="005C34D0">
        <w:rPr>
          <w:rFonts w:ascii="Arial" w:hAnsi="Arial" w:cs="Arial"/>
          <w:b/>
          <w:sz w:val="22"/>
          <w:szCs w:val="22"/>
        </w:rPr>
        <w:t>SMLOUVY</w:t>
      </w:r>
    </w:p>
    <w:p w14:paraId="785BABFC" w14:textId="77777777" w:rsidR="00285BBA" w:rsidRPr="005C34D0" w:rsidRDefault="00285BBA" w:rsidP="006B086A">
      <w:pPr>
        <w:tabs>
          <w:tab w:val="left" w:pos="567"/>
        </w:tabs>
        <w:spacing w:line="276" w:lineRule="auto"/>
        <w:jc w:val="center"/>
        <w:rPr>
          <w:rFonts w:ascii="Arial" w:hAnsi="Arial" w:cs="Arial"/>
          <w:b/>
          <w:sz w:val="22"/>
          <w:szCs w:val="22"/>
        </w:rPr>
      </w:pPr>
    </w:p>
    <w:p w14:paraId="6FE1D410" w14:textId="7DC8B37B" w:rsidR="00E25AF6" w:rsidRPr="006153F6" w:rsidRDefault="00D719E6" w:rsidP="007E44DE">
      <w:pPr>
        <w:pStyle w:val="Odstavecseseznamem"/>
        <w:numPr>
          <w:ilvl w:val="0"/>
          <w:numId w:val="14"/>
        </w:numPr>
        <w:ind w:left="284" w:hanging="284"/>
        <w:jc w:val="both"/>
        <w:rPr>
          <w:rFonts w:ascii="Arial" w:hAnsi="Arial" w:cs="Arial"/>
          <w:bCs/>
          <w:color w:val="000000"/>
        </w:rPr>
      </w:pPr>
      <w:r w:rsidRPr="007E44DE">
        <w:rPr>
          <w:rFonts w:ascii="Arial" w:hAnsi="Arial" w:cs="Arial"/>
          <w:snapToGrid w:val="0"/>
        </w:rPr>
        <w:t xml:space="preserve">Předmětem smlouvy </w:t>
      </w:r>
      <w:r w:rsidR="0011246B" w:rsidRPr="00BC36F2">
        <w:rPr>
          <w:rFonts w:ascii="Arial" w:hAnsi="Arial" w:cs="Arial"/>
          <w:b/>
          <w:snapToGrid w:val="0"/>
        </w:rPr>
        <w:t>„</w:t>
      </w:r>
      <w:bookmarkStart w:id="0" w:name="_Hlk161226247"/>
      <w:r w:rsidR="00C052EC">
        <w:rPr>
          <w:rFonts w:ascii="Arial" w:hAnsi="Arial" w:cs="Arial"/>
          <w:b/>
          <w:snapToGrid w:val="0"/>
        </w:rPr>
        <w:t xml:space="preserve">Modernizace ZŠ Mozartova 24, Jablonec nad Nisou – navazující investice - </w:t>
      </w:r>
      <w:r w:rsidR="00F46E25">
        <w:rPr>
          <w:rFonts w:ascii="Arial" w:hAnsi="Arial" w:cs="Arial"/>
          <w:b/>
          <w:snapToGrid w:val="0"/>
        </w:rPr>
        <w:t>2</w:t>
      </w:r>
      <w:r w:rsidR="00C052EC">
        <w:rPr>
          <w:rFonts w:ascii="Arial" w:hAnsi="Arial" w:cs="Arial"/>
          <w:b/>
          <w:snapToGrid w:val="0"/>
        </w:rPr>
        <w:t>. etapa – dodávka počítačového a audiovizuálního vybavení</w:t>
      </w:r>
      <w:bookmarkEnd w:id="0"/>
      <w:r w:rsidR="00C052EC">
        <w:rPr>
          <w:rFonts w:ascii="Arial" w:hAnsi="Arial" w:cs="Arial"/>
          <w:b/>
          <w:snapToGrid w:val="0"/>
        </w:rPr>
        <w:t>“</w:t>
      </w:r>
      <w:r w:rsidR="000E141F">
        <w:rPr>
          <w:rFonts w:ascii="Arial" w:hAnsi="Arial" w:cs="Arial"/>
          <w:b/>
          <w:snapToGrid w:val="0"/>
        </w:rPr>
        <w:t xml:space="preserve"> </w:t>
      </w:r>
      <w:r w:rsidR="00F20D58">
        <w:rPr>
          <w:rFonts w:ascii="Arial" w:hAnsi="Arial" w:cs="Arial"/>
          <w:snapToGrid w:val="0"/>
        </w:rPr>
        <w:t>je:</w:t>
      </w:r>
    </w:p>
    <w:p w14:paraId="2F521A56" w14:textId="02366ED9" w:rsidR="00F46E25" w:rsidRPr="003F122D" w:rsidRDefault="000E141F" w:rsidP="00F46E25">
      <w:pPr>
        <w:pStyle w:val="Odstavecseseznamem"/>
        <w:spacing w:after="0"/>
        <w:ind w:left="567"/>
        <w:jc w:val="both"/>
        <w:rPr>
          <w:rFonts w:ascii="Arial" w:eastAsia="Calibri" w:hAnsi="Arial" w:cs="Arial"/>
          <w:snapToGrid w:val="0"/>
          <w:lang w:eastAsia="en-US"/>
        </w:rPr>
      </w:pPr>
      <w:r w:rsidRPr="00E46FD6">
        <w:rPr>
          <w:rFonts w:ascii="Arial" w:hAnsi="Arial" w:cs="Arial"/>
          <w:snapToGrid w:val="0"/>
          <w:u w:val="single"/>
        </w:rPr>
        <w:t>d</w:t>
      </w:r>
      <w:r w:rsidR="00F20D58" w:rsidRPr="00E46FD6">
        <w:rPr>
          <w:rFonts w:ascii="Arial" w:hAnsi="Arial" w:cs="Arial"/>
          <w:snapToGrid w:val="0"/>
          <w:u w:val="single"/>
        </w:rPr>
        <w:t>odávka</w:t>
      </w:r>
      <w:r w:rsidRPr="00E46FD6">
        <w:rPr>
          <w:rFonts w:ascii="Arial" w:hAnsi="Arial" w:cs="Arial"/>
          <w:snapToGrid w:val="0"/>
          <w:u w:val="single"/>
        </w:rPr>
        <w:t xml:space="preserve"> počítačového vybavení</w:t>
      </w:r>
      <w:r w:rsidRPr="000E141F">
        <w:rPr>
          <w:rFonts w:ascii="Arial" w:hAnsi="Arial" w:cs="Arial"/>
          <w:snapToGrid w:val="0"/>
        </w:rPr>
        <w:t xml:space="preserve"> </w:t>
      </w:r>
      <w:r>
        <w:rPr>
          <w:rFonts w:ascii="Arial" w:hAnsi="Arial" w:cs="Arial"/>
          <w:snapToGrid w:val="0"/>
        </w:rPr>
        <w:t xml:space="preserve">- </w:t>
      </w:r>
      <w:r w:rsidR="00F46E25">
        <w:rPr>
          <w:rFonts w:ascii="Arial" w:eastAsia="Calibri" w:hAnsi="Arial" w:cs="Arial"/>
          <w:b/>
          <w:snapToGrid w:val="0"/>
          <w:lang w:eastAsia="en-US"/>
        </w:rPr>
        <w:t>3</w:t>
      </w:r>
      <w:r w:rsidR="00F46E25" w:rsidRPr="003F122D">
        <w:rPr>
          <w:rFonts w:ascii="Arial" w:eastAsia="Calibri" w:hAnsi="Arial" w:cs="Arial"/>
          <w:b/>
          <w:snapToGrid w:val="0"/>
          <w:lang w:eastAsia="en-US"/>
        </w:rPr>
        <w:t xml:space="preserve"> ks stolních počítačů v provedení All-In-One (pro učitele),</w:t>
      </w:r>
      <w:r w:rsidR="00F46E25">
        <w:rPr>
          <w:rFonts w:ascii="Arial" w:eastAsia="Calibri" w:hAnsi="Arial" w:cs="Arial"/>
          <w:b/>
          <w:snapToGrid w:val="0"/>
          <w:lang w:eastAsia="en-US"/>
        </w:rPr>
        <w:t>27</w:t>
      </w:r>
      <w:r w:rsidR="00F46E25" w:rsidRPr="003F122D">
        <w:rPr>
          <w:rFonts w:ascii="Arial" w:eastAsia="Calibri" w:hAnsi="Arial" w:cs="Arial"/>
          <w:b/>
          <w:snapToGrid w:val="0"/>
          <w:lang w:eastAsia="en-US"/>
        </w:rPr>
        <w:t xml:space="preserve"> ks notebooků. Stolní počítače a notebooky budou dodány nové, nepoužité a nerepasované včetně softwaru, klávesnice, počítačových myší, skříní pro nabíjení notebooků, bezdrátových sluchátek, nabíječek pro sluchátka</w:t>
      </w:r>
      <w:r w:rsidR="00A64BD9">
        <w:rPr>
          <w:rFonts w:ascii="Arial" w:eastAsia="Calibri" w:hAnsi="Arial" w:cs="Arial"/>
          <w:b/>
          <w:snapToGrid w:val="0"/>
          <w:lang w:eastAsia="en-US"/>
        </w:rPr>
        <w:t>.</w:t>
      </w:r>
    </w:p>
    <w:p w14:paraId="29A0426B" w14:textId="6271B574" w:rsidR="004375BE" w:rsidRPr="00B75290" w:rsidRDefault="00F46E25" w:rsidP="00B75290">
      <w:pPr>
        <w:spacing w:line="276" w:lineRule="auto"/>
        <w:ind w:left="567"/>
        <w:contextualSpacing/>
        <w:jc w:val="both"/>
        <w:rPr>
          <w:rFonts w:ascii="Arial" w:hAnsi="Arial" w:cs="Arial"/>
          <w:snapToGrid w:val="0"/>
          <w:sz w:val="22"/>
          <w:szCs w:val="22"/>
        </w:rPr>
      </w:pPr>
      <w:r>
        <w:rPr>
          <w:rFonts w:ascii="Arial" w:hAnsi="Arial" w:cs="Arial"/>
          <w:snapToGrid w:val="0"/>
          <w:sz w:val="22"/>
          <w:szCs w:val="22"/>
        </w:rPr>
        <w:t>Součástí dodávky je kompa</w:t>
      </w:r>
      <w:r w:rsidRPr="003F122D">
        <w:rPr>
          <w:rFonts w:ascii="Arial" w:hAnsi="Arial" w:cs="Arial"/>
          <w:snapToGrid w:val="0"/>
          <w:sz w:val="22"/>
          <w:szCs w:val="22"/>
        </w:rPr>
        <w:t>tibilní kabeláž od zařízení k napájecím zdrojům, odborná instalace,</w:t>
      </w:r>
      <w:r>
        <w:rPr>
          <w:rFonts w:ascii="Arial" w:hAnsi="Arial" w:cs="Arial"/>
          <w:snapToGrid w:val="0"/>
          <w:sz w:val="22"/>
          <w:szCs w:val="22"/>
        </w:rPr>
        <w:t xml:space="preserve"> případné zaškolení,</w:t>
      </w:r>
      <w:r w:rsidRPr="003F122D">
        <w:rPr>
          <w:rFonts w:ascii="Arial" w:hAnsi="Arial" w:cs="Arial"/>
          <w:snapToGrid w:val="0"/>
          <w:sz w:val="22"/>
          <w:szCs w:val="22"/>
        </w:rPr>
        <w:t xml:space="preserve"> uvedení do provozu a doprava</w:t>
      </w:r>
      <w:r w:rsidRPr="003F122D">
        <w:rPr>
          <w:rFonts w:ascii="Arial" w:eastAsia="Calibri" w:hAnsi="Arial" w:cs="Arial"/>
          <w:snapToGrid w:val="0"/>
          <w:sz w:val="22"/>
          <w:szCs w:val="22"/>
          <w:lang w:eastAsia="en-US"/>
        </w:rPr>
        <w:t xml:space="preserve"> pro odborné učebny </w:t>
      </w:r>
      <w:r>
        <w:rPr>
          <w:rFonts w:ascii="Arial" w:eastAsia="Calibri" w:hAnsi="Arial" w:cs="Arial"/>
          <w:snapToGrid w:val="0"/>
          <w:sz w:val="22"/>
          <w:szCs w:val="22"/>
          <w:lang w:eastAsia="en-US"/>
        </w:rPr>
        <w:t>dílen, přírodopisu a cizích jazyků</w:t>
      </w:r>
      <w:r w:rsidRPr="003F122D">
        <w:rPr>
          <w:rFonts w:ascii="Arial" w:eastAsia="Calibri" w:hAnsi="Arial" w:cs="Arial"/>
          <w:snapToGrid w:val="0"/>
          <w:sz w:val="22"/>
          <w:szCs w:val="22"/>
          <w:lang w:eastAsia="en-US"/>
        </w:rPr>
        <w:t xml:space="preserve"> ZŠ Mozartova 24 v Jablonci nad Nisou dle technické specifikace</w:t>
      </w:r>
      <w:r w:rsidRPr="00B75290">
        <w:rPr>
          <w:rFonts w:ascii="Arial" w:hAnsi="Arial" w:cs="Arial"/>
          <w:snapToGrid w:val="0"/>
          <w:sz w:val="22"/>
          <w:szCs w:val="22"/>
        </w:rPr>
        <w:t xml:space="preserve">, </w:t>
      </w:r>
      <w:r w:rsidR="00B75290" w:rsidRPr="00B75290">
        <w:rPr>
          <w:rFonts w:ascii="Arial" w:hAnsi="Arial" w:cs="Arial"/>
          <w:snapToGrid w:val="0"/>
          <w:sz w:val="22"/>
          <w:szCs w:val="22"/>
        </w:rPr>
        <w:t>která je součástí oceněného soupisu dodávky a je přílohou č.2 této smlouvy</w:t>
      </w:r>
      <w:r w:rsidR="00B75290">
        <w:rPr>
          <w:rFonts w:ascii="Arial" w:hAnsi="Arial" w:cs="Arial"/>
          <w:snapToGrid w:val="0"/>
          <w:sz w:val="22"/>
          <w:szCs w:val="22"/>
        </w:rPr>
        <w:t>.</w:t>
      </w:r>
    </w:p>
    <w:p w14:paraId="5707DB6F" w14:textId="122E90EE" w:rsidR="00E46FD6" w:rsidRPr="003F122D" w:rsidRDefault="004375BE" w:rsidP="00E46FD6">
      <w:pPr>
        <w:pStyle w:val="Odstavecseseznamem"/>
        <w:spacing w:after="0"/>
        <w:ind w:left="567"/>
        <w:jc w:val="both"/>
        <w:rPr>
          <w:rFonts w:ascii="Arial" w:eastAsia="Calibri" w:hAnsi="Arial" w:cs="Arial"/>
          <w:snapToGrid w:val="0"/>
          <w:lang w:eastAsia="en-US"/>
        </w:rPr>
      </w:pPr>
      <w:r w:rsidRPr="00E46FD6">
        <w:rPr>
          <w:rFonts w:ascii="Arial" w:hAnsi="Arial" w:cs="Arial"/>
          <w:snapToGrid w:val="0"/>
          <w:u w:val="single"/>
        </w:rPr>
        <w:t>d</w:t>
      </w:r>
      <w:r w:rsidR="000E141F" w:rsidRPr="00E46FD6">
        <w:rPr>
          <w:rFonts w:ascii="Arial" w:hAnsi="Arial" w:cs="Arial"/>
          <w:snapToGrid w:val="0"/>
          <w:u w:val="single"/>
        </w:rPr>
        <w:t>odávka audiovizuálního vybavení</w:t>
      </w:r>
      <w:r w:rsidR="000E141F" w:rsidRPr="004375BE">
        <w:rPr>
          <w:rFonts w:ascii="Arial" w:hAnsi="Arial" w:cs="Arial"/>
          <w:snapToGrid w:val="0"/>
        </w:rPr>
        <w:t xml:space="preserve"> - </w:t>
      </w:r>
      <w:bookmarkStart w:id="1" w:name="_Hlk193811794"/>
      <w:bookmarkStart w:id="2" w:name="_Hlk193809509"/>
      <w:r w:rsidR="00E46FD6">
        <w:rPr>
          <w:rFonts w:ascii="Arial" w:eastAsia="Calibri" w:hAnsi="Arial" w:cs="Arial"/>
          <w:b/>
          <w:bCs/>
          <w:snapToGrid w:val="0"/>
          <w:lang w:eastAsia="en-US"/>
        </w:rPr>
        <w:t>2</w:t>
      </w:r>
      <w:r w:rsidR="00E46FD6" w:rsidRPr="003F122D">
        <w:rPr>
          <w:rFonts w:ascii="Arial" w:eastAsia="Calibri" w:hAnsi="Arial" w:cs="Arial"/>
          <w:b/>
          <w:bCs/>
          <w:snapToGrid w:val="0"/>
          <w:lang w:eastAsia="en-US"/>
        </w:rPr>
        <w:t xml:space="preserve"> ks interaktivního dotykového displeje</w:t>
      </w:r>
      <w:r w:rsidR="00B816E8">
        <w:rPr>
          <w:rFonts w:ascii="Arial" w:eastAsia="Calibri" w:hAnsi="Arial" w:cs="Arial"/>
          <w:b/>
          <w:bCs/>
          <w:snapToGrid w:val="0"/>
          <w:lang w:eastAsia="en-US"/>
        </w:rPr>
        <w:t xml:space="preserve"> </w:t>
      </w:r>
      <w:r w:rsidR="00B816E8" w:rsidRPr="00B816E8">
        <w:rPr>
          <w:rFonts w:ascii="Arial" w:eastAsia="Calibri" w:hAnsi="Arial" w:cs="Arial"/>
          <w:snapToGrid w:val="0"/>
          <w:lang w:eastAsia="en-US"/>
        </w:rPr>
        <w:t>(</w:t>
      </w:r>
      <w:r w:rsidR="00E46FD6">
        <w:rPr>
          <w:rFonts w:ascii="Arial" w:eastAsia="Calibri" w:hAnsi="Arial" w:cs="Arial"/>
          <w:snapToGrid w:val="0"/>
          <w:lang w:eastAsia="en-US"/>
        </w:rPr>
        <w:t>1 ks bude pevně připevněn na stěnu a 1 ks ukotven na pojezd</w:t>
      </w:r>
      <w:r w:rsidR="00B816E8">
        <w:rPr>
          <w:rFonts w:ascii="Arial" w:eastAsia="Calibri" w:hAnsi="Arial" w:cs="Arial"/>
          <w:snapToGrid w:val="0"/>
          <w:lang w:eastAsia="en-US"/>
        </w:rPr>
        <w:t>)</w:t>
      </w:r>
      <w:r w:rsidR="00E46FD6">
        <w:rPr>
          <w:rFonts w:ascii="Arial" w:eastAsia="Calibri" w:hAnsi="Arial" w:cs="Arial"/>
          <w:b/>
          <w:bCs/>
          <w:snapToGrid w:val="0"/>
          <w:lang w:eastAsia="en-US"/>
        </w:rPr>
        <w:t xml:space="preserve">, </w:t>
      </w:r>
      <w:r w:rsidR="006A68C7">
        <w:rPr>
          <w:rFonts w:ascii="Arial" w:eastAsia="Calibri" w:hAnsi="Arial" w:cs="Arial"/>
          <w:b/>
          <w:bCs/>
          <w:snapToGrid w:val="0"/>
          <w:lang w:eastAsia="en-US"/>
        </w:rPr>
        <w:t xml:space="preserve">2 ks tabule pevná, 1 ks pojezdu </w:t>
      </w:r>
      <w:r w:rsidR="006A68C7">
        <w:rPr>
          <w:rFonts w:ascii="Arial" w:eastAsia="Calibri" w:hAnsi="Arial" w:cs="Arial"/>
          <w:b/>
          <w:bCs/>
          <w:snapToGrid w:val="0"/>
          <w:lang w:eastAsia="en-US"/>
        </w:rPr>
        <w:lastRenderedPageBreak/>
        <w:t xml:space="preserve">s tabulovými křídly, </w:t>
      </w:r>
      <w:r w:rsidR="00E46FD6">
        <w:rPr>
          <w:rFonts w:ascii="Arial" w:eastAsia="Calibri" w:hAnsi="Arial" w:cs="Arial"/>
          <w:b/>
          <w:bCs/>
          <w:snapToGrid w:val="0"/>
          <w:lang w:eastAsia="en-US"/>
        </w:rPr>
        <w:t>1 ks datového projektoru</w:t>
      </w:r>
      <w:r w:rsidR="008D58AC">
        <w:rPr>
          <w:rFonts w:ascii="Arial" w:eastAsia="Calibri" w:hAnsi="Arial" w:cs="Arial"/>
          <w:b/>
          <w:bCs/>
          <w:snapToGrid w:val="0"/>
          <w:lang w:eastAsia="en-US"/>
        </w:rPr>
        <w:t xml:space="preserve"> pro instalaci na strop včetně příslušenství</w:t>
      </w:r>
      <w:r w:rsidR="00B816E8">
        <w:rPr>
          <w:rFonts w:ascii="Arial" w:eastAsia="Calibri" w:hAnsi="Arial" w:cs="Arial"/>
          <w:b/>
          <w:bCs/>
          <w:snapToGrid w:val="0"/>
          <w:lang w:eastAsia="en-US"/>
        </w:rPr>
        <w:t xml:space="preserve">, </w:t>
      </w:r>
      <w:r w:rsidR="008D58AC">
        <w:rPr>
          <w:rFonts w:ascii="Arial" w:eastAsia="Calibri" w:hAnsi="Arial" w:cs="Arial"/>
          <w:b/>
          <w:bCs/>
          <w:snapToGrid w:val="0"/>
          <w:lang w:eastAsia="en-US"/>
        </w:rPr>
        <w:t>1 ks elektrické</w:t>
      </w:r>
      <w:r w:rsidR="009714D7">
        <w:rPr>
          <w:rFonts w:ascii="Arial" w:eastAsia="Calibri" w:hAnsi="Arial" w:cs="Arial"/>
          <w:b/>
          <w:bCs/>
          <w:snapToGrid w:val="0"/>
          <w:lang w:eastAsia="en-US"/>
        </w:rPr>
        <w:t>ho</w:t>
      </w:r>
      <w:r w:rsidR="008D58AC">
        <w:rPr>
          <w:rFonts w:ascii="Arial" w:eastAsia="Calibri" w:hAnsi="Arial" w:cs="Arial"/>
          <w:b/>
          <w:bCs/>
          <w:snapToGrid w:val="0"/>
          <w:lang w:eastAsia="en-US"/>
        </w:rPr>
        <w:t xml:space="preserve"> projekční</w:t>
      </w:r>
      <w:r w:rsidR="009714D7">
        <w:rPr>
          <w:rFonts w:ascii="Arial" w:eastAsia="Calibri" w:hAnsi="Arial" w:cs="Arial"/>
          <w:b/>
          <w:bCs/>
          <w:snapToGrid w:val="0"/>
          <w:lang w:eastAsia="en-US"/>
        </w:rPr>
        <w:t>ho</w:t>
      </w:r>
      <w:r w:rsidR="008D58AC">
        <w:rPr>
          <w:rFonts w:ascii="Arial" w:eastAsia="Calibri" w:hAnsi="Arial" w:cs="Arial"/>
          <w:b/>
          <w:bCs/>
          <w:snapToGrid w:val="0"/>
          <w:lang w:eastAsia="en-US"/>
        </w:rPr>
        <w:t xml:space="preserve"> plátn</w:t>
      </w:r>
      <w:r w:rsidR="009714D7">
        <w:rPr>
          <w:rFonts w:ascii="Arial" w:eastAsia="Calibri" w:hAnsi="Arial" w:cs="Arial"/>
          <w:b/>
          <w:bCs/>
          <w:snapToGrid w:val="0"/>
          <w:lang w:eastAsia="en-US"/>
        </w:rPr>
        <w:t>a</w:t>
      </w:r>
      <w:r w:rsidR="006A68C7">
        <w:rPr>
          <w:rFonts w:ascii="Arial" w:eastAsia="Calibri" w:hAnsi="Arial" w:cs="Arial"/>
          <w:b/>
          <w:bCs/>
          <w:snapToGrid w:val="0"/>
          <w:lang w:eastAsia="en-US"/>
        </w:rPr>
        <w:t xml:space="preserve"> </w:t>
      </w:r>
      <w:r w:rsidR="0020791C">
        <w:rPr>
          <w:rFonts w:ascii="Arial" w:eastAsia="Calibri" w:hAnsi="Arial" w:cs="Arial"/>
          <w:b/>
          <w:bCs/>
          <w:snapToGrid w:val="0"/>
          <w:lang w:eastAsia="en-US"/>
        </w:rPr>
        <w:t>a sestavy 2 ks reprosoustav.</w:t>
      </w:r>
    </w:p>
    <w:bookmarkEnd w:id="1"/>
    <w:p w14:paraId="2E64DA62" w14:textId="6FDDE610" w:rsidR="000E141F" w:rsidRPr="00E46FD6" w:rsidRDefault="00E46FD6" w:rsidP="00E46FD6">
      <w:pPr>
        <w:spacing w:line="276" w:lineRule="auto"/>
        <w:ind w:left="567"/>
        <w:contextualSpacing/>
        <w:jc w:val="both"/>
        <w:rPr>
          <w:rFonts w:ascii="Arial" w:eastAsia="Calibri" w:hAnsi="Arial" w:cs="Arial"/>
          <w:snapToGrid w:val="0"/>
          <w:sz w:val="22"/>
          <w:szCs w:val="22"/>
          <w:lang w:eastAsia="en-US"/>
        </w:rPr>
      </w:pPr>
      <w:r>
        <w:rPr>
          <w:rFonts w:ascii="Arial" w:eastAsia="Calibri" w:hAnsi="Arial" w:cs="Arial"/>
          <w:snapToGrid w:val="0"/>
          <w:sz w:val="22"/>
          <w:szCs w:val="22"/>
          <w:lang w:val="x-none" w:eastAsia="en-US"/>
        </w:rPr>
        <w:t>Součástí dodávky je kompa</w:t>
      </w:r>
      <w:r w:rsidRPr="003F122D">
        <w:rPr>
          <w:rFonts w:ascii="Arial" w:eastAsia="Calibri" w:hAnsi="Arial" w:cs="Arial"/>
          <w:snapToGrid w:val="0"/>
          <w:sz w:val="22"/>
          <w:szCs w:val="22"/>
          <w:lang w:val="x-none" w:eastAsia="en-US"/>
        </w:rPr>
        <w:t xml:space="preserve">tibilní kabeláž od zařízení k napájecím zdrojům, odborná instalace, uvedení do provozu a doprava pro odborné učebny </w:t>
      </w:r>
      <w:r>
        <w:rPr>
          <w:rFonts w:ascii="Arial" w:eastAsia="Calibri" w:hAnsi="Arial" w:cs="Arial"/>
          <w:snapToGrid w:val="0"/>
          <w:sz w:val="22"/>
          <w:szCs w:val="22"/>
          <w:lang w:val="x-none" w:eastAsia="en-US"/>
        </w:rPr>
        <w:t xml:space="preserve">dílen, přírodopisu a cizích jazyků </w:t>
      </w:r>
      <w:r w:rsidRPr="003F122D">
        <w:rPr>
          <w:rFonts w:ascii="Arial" w:eastAsia="Calibri" w:hAnsi="Arial" w:cs="Arial"/>
          <w:snapToGrid w:val="0"/>
          <w:sz w:val="22"/>
          <w:szCs w:val="22"/>
          <w:lang w:val="x-none" w:eastAsia="en-US"/>
        </w:rPr>
        <w:t>ZŠ Mozartova 24 v Jablonci nad Nisou dle technické specifikace, která je součástí oceněného soupisu dodávky</w:t>
      </w:r>
      <w:r>
        <w:rPr>
          <w:rFonts w:ascii="Arial" w:eastAsia="Calibri" w:hAnsi="Arial" w:cs="Arial"/>
          <w:snapToGrid w:val="0"/>
          <w:sz w:val="22"/>
          <w:szCs w:val="22"/>
          <w:lang w:eastAsia="en-US"/>
        </w:rPr>
        <w:t xml:space="preserve"> </w:t>
      </w:r>
      <w:bookmarkEnd w:id="2"/>
      <w:r w:rsidR="00243FBE" w:rsidRPr="00B75290">
        <w:rPr>
          <w:rFonts w:ascii="Arial" w:eastAsia="Calibri" w:hAnsi="Arial" w:cs="Arial"/>
          <w:snapToGrid w:val="0"/>
          <w:sz w:val="22"/>
          <w:szCs w:val="22"/>
          <w:lang w:val="x-none" w:eastAsia="en-US"/>
        </w:rPr>
        <w:t>a je přílohou č. 3 této smlouvy.</w:t>
      </w:r>
    </w:p>
    <w:p w14:paraId="691B2325" w14:textId="77777777" w:rsidR="00A71865" w:rsidRPr="00A71865" w:rsidRDefault="00A71865" w:rsidP="00A71865">
      <w:pPr>
        <w:pStyle w:val="Odstavecseseznamem"/>
        <w:rPr>
          <w:rFonts w:ascii="Arial" w:eastAsia="Calibri" w:hAnsi="Arial" w:cs="Arial"/>
          <w:snapToGrid w:val="0"/>
          <w:lang w:eastAsia="en-US"/>
        </w:rPr>
      </w:pPr>
    </w:p>
    <w:p w14:paraId="02393E64" w14:textId="77885975" w:rsidR="00A71865" w:rsidRPr="004375BE" w:rsidRDefault="00A71865" w:rsidP="004375BE">
      <w:pPr>
        <w:pStyle w:val="Odstavecseseznamem"/>
        <w:numPr>
          <w:ilvl w:val="0"/>
          <w:numId w:val="22"/>
        </w:numPr>
        <w:spacing w:after="120"/>
        <w:ind w:left="567" w:hanging="567"/>
        <w:jc w:val="both"/>
        <w:rPr>
          <w:rFonts w:ascii="Arial" w:eastAsia="Calibri" w:hAnsi="Arial" w:cs="Arial"/>
          <w:snapToGrid w:val="0"/>
          <w:lang w:eastAsia="en-US"/>
        </w:rPr>
      </w:pPr>
      <w:r>
        <w:rPr>
          <w:rFonts w:ascii="Arial" w:eastAsia="Calibri" w:hAnsi="Arial" w:cs="Arial"/>
          <w:snapToGrid w:val="0"/>
          <w:lang w:eastAsia="en-US"/>
        </w:rPr>
        <w:t xml:space="preserve">dodržení </w:t>
      </w:r>
      <w:r w:rsidR="00B30242">
        <w:rPr>
          <w:rFonts w:ascii="Arial" w:eastAsia="Calibri" w:hAnsi="Arial" w:cs="Arial"/>
          <w:snapToGrid w:val="0"/>
          <w:lang w:eastAsia="en-US"/>
        </w:rPr>
        <w:t>kompa</w:t>
      </w:r>
      <w:r w:rsidR="00091399">
        <w:rPr>
          <w:rFonts w:ascii="Arial" w:eastAsia="Calibri" w:hAnsi="Arial" w:cs="Arial"/>
          <w:snapToGrid w:val="0"/>
          <w:lang w:eastAsia="en-US"/>
        </w:rPr>
        <w:t>tibility audiovizuálního vybavení s počítačovým vybavením</w:t>
      </w:r>
    </w:p>
    <w:p w14:paraId="19C959C7" w14:textId="77777777" w:rsidR="000E141F" w:rsidRDefault="000E141F" w:rsidP="000E141F">
      <w:pPr>
        <w:spacing w:after="120"/>
        <w:contextualSpacing/>
        <w:jc w:val="both"/>
        <w:rPr>
          <w:rFonts w:ascii="Arial" w:hAnsi="Arial" w:cs="Arial"/>
          <w:snapToGrid w:val="0"/>
          <w:sz w:val="22"/>
          <w:szCs w:val="22"/>
          <w:u w:val="single"/>
        </w:rPr>
      </w:pPr>
    </w:p>
    <w:p w14:paraId="7067835E" w14:textId="461AA735" w:rsidR="005D45E9" w:rsidRPr="00944D5C" w:rsidRDefault="00287005" w:rsidP="00457A03">
      <w:pPr>
        <w:pStyle w:val="Odstavecseseznamem"/>
        <w:numPr>
          <w:ilvl w:val="0"/>
          <w:numId w:val="14"/>
        </w:numPr>
        <w:tabs>
          <w:tab w:val="left" w:pos="567"/>
        </w:tabs>
        <w:ind w:left="284" w:hanging="284"/>
        <w:jc w:val="both"/>
        <w:rPr>
          <w:rFonts w:ascii="Arial" w:eastAsia="Times New Roman" w:hAnsi="Arial" w:cs="Arial"/>
          <w:snapToGrid w:val="0"/>
        </w:rPr>
      </w:pPr>
      <w:r w:rsidRPr="00944D5C">
        <w:rPr>
          <w:rFonts w:ascii="Arial" w:eastAsia="Times New Roman" w:hAnsi="Arial" w:cs="Arial"/>
          <w:snapToGrid w:val="0"/>
        </w:rPr>
        <w:t>Z</w:t>
      </w:r>
      <w:r w:rsidRPr="00944D5C">
        <w:rPr>
          <w:rFonts w:ascii="Arial" w:hAnsi="Arial" w:cs="Arial"/>
        </w:rPr>
        <w:t xml:space="preserve">akázka je součástí projektu </w:t>
      </w:r>
      <w:r w:rsidR="002A194D" w:rsidRPr="00944D5C">
        <w:rPr>
          <w:rFonts w:ascii="Arial" w:hAnsi="Arial" w:cs="Arial"/>
          <w:b/>
        </w:rPr>
        <w:t>„</w:t>
      </w:r>
      <w:r w:rsidR="002A194D" w:rsidRPr="00944D5C">
        <w:rPr>
          <w:rFonts w:ascii="Arial" w:hAnsi="Arial" w:cs="Arial"/>
          <w:b/>
          <w:color w:val="000000" w:themeColor="text1"/>
        </w:rPr>
        <w:t>Modernizace ZŠ Mozartova v Jablonci nad Nisou – navazující investice</w:t>
      </w:r>
      <w:r w:rsidR="002A194D" w:rsidRPr="00944D5C">
        <w:rPr>
          <w:rFonts w:ascii="Arial" w:hAnsi="Arial" w:cs="Arial"/>
          <w:b/>
        </w:rPr>
        <w:t>“</w:t>
      </w:r>
      <w:r w:rsidRPr="00944D5C">
        <w:rPr>
          <w:rFonts w:ascii="Arial" w:hAnsi="Arial" w:cs="Arial"/>
        </w:rPr>
        <w:t xml:space="preserve">, číslo projektu </w:t>
      </w:r>
      <w:r w:rsidR="002A194D" w:rsidRPr="00944D5C">
        <w:rPr>
          <w:rFonts w:ascii="Arial" w:hAnsi="Arial" w:cs="Arial"/>
        </w:rPr>
        <w:t>„CZ.06.04.01/00/22_037/0003283“</w:t>
      </w:r>
      <w:r w:rsidR="00BC5B70" w:rsidRPr="00944D5C">
        <w:rPr>
          <w:rFonts w:ascii="Arial" w:eastAsia="Times New Roman" w:hAnsi="Arial" w:cs="Arial"/>
          <w:snapToGrid w:val="0"/>
        </w:rPr>
        <w:t>. Na tento projekt byla schválena žádost o podporu v rámci Integrovaného regionáln</w:t>
      </w:r>
      <w:r w:rsidRPr="00944D5C">
        <w:rPr>
          <w:rFonts w:ascii="Arial" w:eastAsia="Times New Roman" w:hAnsi="Arial" w:cs="Arial"/>
          <w:snapToGrid w:val="0"/>
        </w:rPr>
        <w:t>ího operačního programu (IROP).</w:t>
      </w:r>
    </w:p>
    <w:p w14:paraId="3BD68087" w14:textId="77777777" w:rsidR="00C052EC" w:rsidRPr="00C052EC" w:rsidRDefault="00C052EC" w:rsidP="00C052EC">
      <w:pPr>
        <w:tabs>
          <w:tab w:val="left" w:pos="567"/>
        </w:tabs>
        <w:jc w:val="both"/>
        <w:rPr>
          <w:rFonts w:ascii="Arial" w:hAnsi="Arial" w:cs="Arial"/>
          <w:snapToGrid w:val="0"/>
        </w:rPr>
      </w:pPr>
    </w:p>
    <w:p w14:paraId="4E278E68" w14:textId="77777777" w:rsidR="00BC0DEB" w:rsidRPr="005D45E9" w:rsidRDefault="00BC0DEB" w:rsidP="005D45E9">
      <w:pPr>
        <w:pStyle w:val="Odstavecseseznamem"/>
        <w:tabs>
          <w:tab w:val="left" w:pos="567"/>
        </w:tabs>
        <w:ind w:left="284"/>
        <w:jc w:val="center"/>
        <w:rPr>
          <w:rFonts w:ascii="Arial" w:hAnsi="Arial" w:cs="Arial"/>
          <w:b/>
        </w:rPr>
      </w:pPr>
      <w:r w:rsidRPr="005D45E9">
        <w:rPr>
          <w:rFonts w:ascii="Arial" w:hAnsi="Arial" w:cs="Arial"/>
          <w:b/>
        </w:rPr>
        <w:t xml:space="preserve">III. </w:t>
      </w:r>
      <w:r w:rsidR="00076A2B" w:rsidRPr="005D45E9">
        <w:rPr>
          <w:rFonts w:ascii="Arial" w:hAnsi="Arial" w:cs="Arial"/>
          <w:b/>
        </w:rPr>
        <w:t>TERMÍN</w:t>
      </w:r>
      <w:r w:rsidRPr="005D45E9">
        <w:rPr>
          <w:rFonts w:ascii="Arial" w:hAnsi="Arial" w:cs="Arial"/>
          <w:b/>
        </w:rPr>
        <w:t xml:space="preserve"> A MÍSTO PLNĚNÍ</w:t>
      </w:r>
    </w:p>
    <w:p w14:paraId="5E8EFCED" w14:textId="77777777" w:rsidR="00285BBA" w:rsidRPr="001914BF" w:rsidRDefault="00285BBA" w:rsidP="006B086A">
      <w:pPr>
        <w:tabs>
          <w:tab w:val="left" w:pos="567"/>
        </w:tabs>
        <w:spacing w:line="276" w:lineRule="auto"/>
        <w:jc w:val="center"/>
        <w:rPr>
          <w:rFonts w:ascii="Arial" w:hAnsi="Arial" w:cs="Arial"/>
          <w:sz w:val="22"/>
          <w:szCs w:val="22"/>
        </w:rPr>
      </w:pPr>
    </w:p>
    <w:p w14:paraId="2E8A0570" w14:textId="234E0FD7" w:rsidR="00946AD5" w:rsidRPr="00944D5C" w:rsidRDefault="00304165" w:rsidP="00A47373">
      <w:pPr>
        <w:pStyle w:val="Text1"/>
        <w:numPr>
          <w:ilvl w:val="0"/>
          <w:numId w:val="15"/>
        </w:numPr>
        <w:ind w:left="284" w:hanging="284"/>
        <w:rPr>
          <w:rFonts w:cs="Arial"/>
          <w:b/>
        </w:rPr>
      </w:pPr>
      <w:bookmarkStart w:id="3" w:name="_Hlk102738893"/>
      <w:r w:rsidRPr="00944D5C">
        <w:rPr>
          <w:rFonts w:cs="Arial"/>
          <w:b/>
        </w:rPr>
        <w:t xml:space="preserve">Doba instalace zboží na místě plnění je max. </w:t>
      </w:r>
      <w:r w:rsidR="00D93BE8" w:rsidRPr="00944D5C">
        <w:rPr>
          <w:rFonts w:cs="Arial"/>
          <w:b/>
        </w:rPr>
        <w:t>1</w:t>
      </w:r>
      <w:r w:rsidR="00944D5C" w:rsidRPr="00944D5C">
        <w:rPr>
          <w:rFonts w:cs="Arial"/>
          <w:b/>
        </w:rPr>
        <w:t>6</w:t>
      </w:r>
      <w:r w:rsidRPr="00944D5C">
        <w:rPr>
          <w:rFonts w:cs="Arial"/>
          <w:b/>
        </w:rPr>
        <w:t xml:space="preserve"> dní. Termín pro zahájení instalace zboží na místě je nejpozději do </w:t>
      </w:r>
      <w:r w:rsidR="00D26319" w:rsidRPr="00944D5C">
        <w:rPr>
          <w:rFonts w:cs="Arial"/>
          <w:b/>
        </w:rPr>
        <w:t xml:space="preserve">5 </w:t>
      </w:r>
      <w:r w:rsidRPr="00944D5C">
        <w:rPr>
          <w:rFonts w:cs="Arial"/>
          <w:b/>
        </w:rPr>
        <w:t xml:space="preserve">dnů od doručení výzvy ze strany kupujícího, přičemž předpokládaný termín instalace na místě je nejdříve od </w:t>
      </w:r>
      <w:r w:rsidR="00D93BE8" w:rsidRPr="00944D5C">
        <w:rPr>
          <w:rFonts w:cs="Arial"/>
          <w:b/>
        </w:rPr>
        <w:t>2</w:t>
      </w:r>
      <w:r w:rsidR="00B75290">
        <w:rPr>
          <w:rFonts w:cs="Arial"/>
          <w:b/>
        </w:rPr>
        <w:t>5</w:t>
      </w:r>
      <w:r w:rsidRPr="00944D5C">
        <w:rPr>
          <w:rFonts w:cs="Arial"/>
          <w:b/>
        </w:rPr>
        <w:t>. 08. 202</w:t>
      </w:r>
      <w:bookmarkEnd w:id="3"/>
      <w:r w:rsidR="00B75290">
        <w:rPr>
          <w:rFonts w:cs="Arial"/>
          <w:b/>
        </w:rPr>
        <w:t>5</w:t>
      </w:r>
      <w:r w:rsidR="00B80476" w:rsidRPr="00944D5C">
        <w:rPr>
          <w:rFonts w:cs="Arial"/>
          <w:b/>
        </w:rPr>
        <w:t>.</w:t>
      </w:r>
    </w:p>
    <w:p w14:paraId="02D53830" w14:textId="2C249FDC" w:rsidR="00946AD5" w:rsidRPr="00D210F6" w:rsidRDefault="00946AD5" w:rsidP="00D210F6">
      <w:pPr>
        <w:pStyle w:val="Text1"/>
        <w:numPr>
          <w:ilvl w:val="0"/>
          <w:numId w:val="15"/>
        </w:numPr>
        <w:ind w:left="284" w:hanging="284"/>
        <w:rPr>
          <w:rFonts w:cs="Arial"/>
        </w:rPr>
      </w:pPr>
      <w:r w:rsidRPr="007E44DE">
        <w:rPr>
          <w:rFonts w:cs="Arial"/>
        </w:rPr>
        <w:t xml:space="preserve">Místem plnění veřejné zakázky je objekt základní školy </w:t>
      </w:r>
      <w:r w:rsidR="00D210F6">
        <w:rPr>
          <w:rFonts w:cs="Arial"/>
        </w:rPr>
        <w:t>Mozartova,</w:t>
      </w:r>
      <w:r w:rsidR="00FF7551">
        <w:rPr>
          <w:rFonts w:cs="Arial"/>
        </w:rPr>
        <w:t xml:space="preserve"> </w:t>
      </w:r>
      <w:r w:rsidR="00FF7551" w:rsidRPr="00D210F6">
        <w:rPr>
          <w:rFonts w:cs="Arial"/>
        </w:rPr>
        <w:t>čp</w:t>
      </w:r>
      <w:r w:rsidR="00D210F6">
        <w:rPr>
          <w:rFonts w:cs="Arial"/>
        </w:rPr>
        <w:t>. 3678</w:t>
      </w:r>
      <w:r w:rsidR="00FF796E" w:rsidRPr="00D210F6">
        <w:rPr>
          <w:rFonts w:cs="Arial"/>
        </w:rPr>
        <w:t>/</w:t>
      </w:r>
      <w:r w:rsidR="00D210F6">
        <w:rPr>
          <w:rFonts w:cs="Arial"/>
        </w:rPr>
        <w:t>24</w:t>
      </w:r>
      <w:r w:rsidRPr="00D210F6">
        <w:rPr>
          <w:rFonts w:cs="Arial"/>
        </w:rPr>
        <w:t xml:space="preserve"> v Jablonci nad Nisou, okres Jablonec nad Nisou, kraj Liberecký</w:t>
      </w:r>
      <w:r w:rsidRPr="00D210F6">
        <w:rPr>
          <w:rFonts w:ascii="Times New Roman" w:hAnsi="Times New Roman"/>
          <w:sz w:val="24"/>
          <w:szCs w:val="24"/>
        </w:rPr>
        <w:t xml:space="preserve">. </w:t>
      </w:r>
    </w:p>
    <w:p w14:paraId="48D947B4" w14:textId="77777777" w:rsidR="00076A2B" w:rsidRDefault="007D3D85" w:rsidP="007E44DE">
      <w:pPr>
        <w:pStyle w:val="Text1"/>
        <w:numPr>
          <w:ilvl w:val="0"/>
          <w:numId w:val="15"/>
        </w:numPr>
        <w:ind w:left="284" w:hanging="284"/>
        <w:rPr>
          <w:rFonts w:cs="Arial"/>
        </w:rPr>
      </w:pPr>
      <w:r w:rsidRPr="007E44DE">
        <w:rPr>
          <w:rFonts w:cs="Arial"/>
        </w:rPr>
        <w:t>Převzetí zboží bude potvrzeno oběma stranami na dodacím listě. Dodací list bude potvrzen kupujícím na základě fyzického předání/převzetí.</w:t>
      </w:r>
    </w:p>
    <w:p w14:paraId="52A09C0F" w14:textId="77777777" w:rsidR="00B06837" w:rsidRDefault="00B06837" w:rsidP="005C34D0">
      <w:pPr>
        <w:tabs>
          <w:tab w:val="left" w:pos="567"/>
        </w:tabs>
        <w:jc w:val="both"/>
        <w:rPr>
          <w:rFonts w:ascii="Arial" w:hAnsi="Arial" w:cs="Arial"/>
          <w:sz w:val="22"/>
          <w:szCs w:val="22"/>
        </w:rPr>
      </w:pPr>
    </w:p>
    <w:p w14:paraId="0779DF2E" w14:textId="77777777" w:rsidR="004635F0" w:rsidRDefault="004635F0" w:rsidP="006B086A">
      <w:pPr>
        <w:tabs>
          <w:tab w:val="left" w:pos="567"/>
        </w:tabs>
        <w:spacing w:line="276" w:lineRule="auto"/>
        <w:jc w:val="center"/>
        <w:rPr>
          <w:rFonts w:ascii="Arial" w:hAnsi="Arial" w:cs="Arial"/>
          <w:b/>
          <w:sz w:val="22"/>
          <w:szCs w:val="22"/>
        </w:rPr>
      </w:pPr>
    </w:p>
    <w:p w14:paraId="768FC9DB" w14:textId="7E1BB19D" w:rsidR="00AF490B" w:rsidRDefault="00BC0DEB" w:rsidP="006B086A">
      <w:pPr>
        <w:tabs>
          <w:tab w:val="left" w:pos="567"/>
        </w:tabs>
        <w:spacing w:line="276" w:lineRule="auto"/>
        <w:jc w:val="center"/>
        <w:rPr>
          <w:rFonts w:ascii="Arial" w:hAnsi="Arial" w:cs="Arial"/>
          <w:b/>
          <w:sz w:val="22"/>
          <w:szCs w:val="22"/>
        </w:rPr>
      </w:pPr>
      <w:r w:rsidRPr="005C34D0">
        <w:rPr>
          <w:rFonts w:ascii="Arial" w:hAnsi="Arial" w:cs="Arial"/>
          <w:b/>
          <w:sz w:val="22"/>
          <w:szCs w:val="22"/>
        </w:rPr>
        <w:t xml:space="preserve">IV. </w:t>
      </w:r>
      <w:r w:rsidR="00AF490B" w:rsidRPr="005C34D0">
        <w:rPr>
          <w:rFonts w:ascii="Arial" w:hAnsi="Arial" w:cs="Arial"/>
          <w:b/>
          <w:sz w:val="22"/>
          <w:szCs w:val="22"/>
        </w:rPr>
        <w:t>KUPNÍ CENA</w:t>
      </w:r>
      <w:r w:rsidR="005C49C5" w:rsidRPr="005C34D0">
        <w:rPr>
          <w:rFonts w:ascii="Arial" w:hAnsi="Arial" w:cs="Arial"/>
          <w:b/>
          <w:sz w:val="22"/>
          <w:szCs w:val="22"/>
        </w:rPr>
        <w:t xml:space="preserve"> A SPLATNOST KUPNÍ CENY</w:t>
      </w:r>
    </w:p>
    <w:p w14:paraId="053FD1AB" w14:textId="77777777" w:rsidR="007E44DE" w:rsidRPr="005C34D0" w:rsidRDefault="007E44DE" w:rsidP="007E44DE">
      <w:pPr>
        <w:tabs>
          <w:tab w:val="left" w:pos="567"/>
        </w:tabs>
        <w:spacing w:line="276" w:lineRule="auto"/>
        <w:rPr>
          <w:rFonts w:ascii="Arial" w:hAnsi="Arial" w:cs="Arial"/>
          <w:b/>
          <w:sz w:val="22"/>
          <w:szCs w:val="22"/>
        </w:rPr>
      </w:pPr>
    </w:p>
    <w:p w14:paraId="7C5B5161" w14:textId="77777777" w:rsidR="00BC0DEB" w:rsidRDefault="00BC0DEB" w:rsidP="007E44DE">
      <w:pPr>
        <w:pStyle w:val="Odstavecseseznamem"/>
        <w:numPr>
          <w:ilvl w:val="0"/>
          <w:numId w:val="16"/>
        </w:numPr>
        <w:tabs>
          <w:tab w:val="left" w:pos="567"/>
          <w:tab w:val="left" w:pos="2127"/>
        </w:tabs>
        <w:ind w:left="284" w:hanging="284"/>
        <w:jc w:val="both"/>
        <w:rPr>
          <w:rFonts w:ascii="Arial" w:hAnsi="Arial" w:cs="Arial"/>
        </w:rPr>
      </w:pPr>
      <w:r w:rsidRPr="007E44DE">
        <w:rPr>
          <w:rFonts w:ascii="Arial" w:hAnsi="Arial" w:cs="Arial"/>
        </w:rPr>
        <w:t>Cena</w:t>
      </w:r>
      <w:r w:rsidR="005C49C5" w:rsidRPr="007E44DE">
        <w:rPr>
          <w:rFonts w:ascii="Arial" w:hAnsi="Arial" w:cs="Arial"/>
        </w:rPr>
        <w:t xml:space="preserve"> za dodávku předmě</w:t>
      </w:r>
      <w:r w:rsidR="006B086A" w:rsidRPr="007E44DE">
        <w:rPr>
          <w:rFonts w:ascii="Arial" w:hAnsi="Arial" w:cs="Arial"/>
        </w:rPr>
        <w:t>tu plnění smlouvy je stanovena:</w:t>
      </w:r>
    </w:p>
    <w:p w14:paraId="564DE249" w14:textId="77777777" w:rsidR="00BC5B70" w:rsidRDefault="00BC5B70" w:rsidP="00BC5B70">
      <w:pPr>
        <w:pStyle w:val="Odstavecseseznamem"/>
        <w:tabs>
          <w:tab w:val="left" w:pos="567"/>
          <w:tab w:val="left" w:pos="2127"/>
        </w:tabs>
        <w:ind w:left="284"/>
        <w:jc w:val="both"/>
        <w:rPr>
          <w:rFonts w:ascii="Arial" w:hAnsi="Arial" w:cs="Arial"/>
        </w:rPr>
      </w:pPr>
    </w:p>
    <w:p w14:paraId="22A66DED" w14:textId="1931FD7D" w:rsidR="004635F0" w:rsidRDefault="00FF796E" w:rsidP="004635F0">
      <w:pPr>
        <w:pStyle w:val="Odstavecseseznamem"/>
        <w:tabs>
          <w:tab w:val="left" w:pos="567"/>
          <w:tab w:val="left" w:pos="2127"/>
        </w:tabs>
        <w:spacing w:after="0" w:line="240" w:lineRule="auto"/>
        <w:ind w:left="284"/>
        <w:jc w:val="both"/>
        <w:rPr>
          <w:rFonts w:ascii="Arial" w:hAnsi="Arial" w:cs="Arial"/>
        </w:rPr>
      </w:pPr>
      <w:r>
        <w:rPr>
          <w:rFonts w:ascii="Arial" w:hAnsi="Arial" w:cs="Arial"/>
        </w:rPr>
        <w:tab/>
      </w:r>
      <w:r w:rsidR="00E25AF6" w:rsidRPr="00FB4A7D">
        <w:rPr>
          <w:rFonts w:ascii="Arial" w:hAnsi="Arial" w:cs="Arial"/>
        </w:rPr>
        <w:t>Cena bez DPH</w:t>
      </w:r>
      <w:r w:rsidR="00C052EC" w:rsidRPr="00FB4A7D">
        <w:rPr>
          <w:rFonts w:ascii="Arial" w:hAnsi="Arial" w:cs="Arial"/>
        </w:rPr>
        <w:t>:</w:t>
      </w:r>
      <w:r w:rsidR="00FB4A7D">
        <w:rPr>
          <w:rFonts w:ascii="Arial" w:hAnsi="Arial" w:cs="Arial"/>
        </w:rPr>
        <w:tab/>
      </w:r>
      <w:r w:rsidR="004635F0">
        <w:rPr>
          <w:rFonts w:ascii="Arial" w:hAnsi="Arial" w:cs="Arial"/>
        </w:rPr>
        <w:tab/>
      </w:r>
      <w:r w:rsidR="004635F0">
        <w:rPr>
          <w:rFonts w:ascii="Arial" w:hAnsi="Arial" w:cs="Arial"/>
        </w:rPr>
        <w:tab/>
      </w:r>
      <w:r w:rsidR="004635F0">
        <w:rPr>
          <w:rFonts w:ascii="Arial" w:hAnsi="Arial" w:cs="Arial"/>
        </w:rPr>
        <w:tab/>
      </w:r>
      <w:r w:rsidR="004635F0">
        <w:rPr>
          <w:rFonts w:ascii="Arial" w:hAnsi="Arial" w:cs="Arial"/>
        </w:rPr>
        <w:tab/>
      </w:r>
      <w:r w:rsidR="004635F0">
        <w:rPr>
          <w:rFonts w:ascii="Arial" w:hAnsi="Arial" w:cs="Arial"/>
        </w:rPr>
        <w:tab/>
      </w:r>
      <w:r w:rsidR="004635F0">
        <w:rPr>
          <w:rFonts w:ascii="Arial" w:hAnsi="Arial" w:cs="Arial"/>
        </w:rPr>
        <w:tab/>
      </w:r>
      <w:r w:rsidR="00201D37">
        <w:rPr>
          <w:rFonts w:ascii="Arial" w:hAnsi="Arial" w:cs="Arial"/>
        </w:rPr>
        <w:t>1 027 564 Kč</w:t>
      </w:r>
      <w:r w:rsidR="004635F0">
        <w:rPr>
          <w:rFonts w:ascii="Arial" w:hAnsi="Arial" w:cs="Arial"/>
        </w:rPr>
        <w:t xml:space="preserve"> </w:t>
      </w:r>
    </w:p>
    <w:p w14:paraId="162BDA9B" w14:textId="65D3E04E" w:rsidR="004635F0" w:rsidRDefault="004635F0" w:rsidP="004635F0">
      <w:pPr>
        <w:pStyle w:val="Odstavecseseznamem"/>
        <w:tabs>
          <w:tab w:val="left" w:pos="567"/>
          <w:tab w:val="left" w:pos="2127"/>
        </w:tabs>
        <w:spacing w:after="0" w:line="240" w:lineRule="auto"/>
        <w:ind w:left="284"/>
        <w:jc w:val="both"/>
        <w:rPr>
          <w:rFonts w:ascii="Arial" w:hAnsi="Arial" w:cs="Arial"/>
        </w:rPr>
      </w:pPr>
      <w:r>
        <w:rPr>
          <w:rFonts w:ascii="Arial" w:hAnsi="Arial" w:cs="Arial"/>
        </w:rPr>
        <w:tab/>
        <w:t xml:space="preserve">(slovy: </w:t>
      </w:r>
      <w:r w:rsidRPr="004635F0">
        <w:rPr>
          <w:rFonts w:ascii="Arial" w:hAnsi="Arial" w:cs="Arial"/>
        </w:rPr>
        <w:t>jeden milion dvacet sedm tisíc pět set šedesát čtyři korun českých</w:t>
      </w:r>
      <w:r>
        <w:rPr>
          <w:rFonts w:ascii="Arial" w:hAnsi="Arial" w:cs="Arial"/>
        </w:rPr>
        <w:t>)</w:t>
      </w:r>
    </w:p>
    <w:p w14:paraId="7E2CCD90" w14:textId="77777777" w:rsidR="004635F0" w:rsidRPr="004635F0" w:rsidRDefault="004635F0" w:rsidP="004635F0">
      <w:pPr>
        <w:pStyle w:val="Odstavecseseznamem"/>
        <w:tabs>
          <w:tab w:val="left" w:pos="567"/>
          <w:tab w:val="left" w:pos="2127"/>
        </w:tabs>
        <w:spacing w:after="0" w:line="240" w:lineRule="auto"/>
        <w:ind w:left="284"/>
        <w:jc w:val="both"/>
        <w:rPr>
          <w:rFonts w:ascii="Arial" w:hAnsi="Arial" w:cs="Arial"/>
        </w:rPr>
      </w:pPr>
    </w:p>
    <w:p w14:paraId="62A2A3D4" w14:textId="2840B1EE" w:rsidR="004635F0" w:rsidRDefault="00FF7551" w:rsidP="004635F0">
      <w:pPr>
        <w:tabs>
          <w:tab w:val="left" w:pos="567"/>
          <w:tab w:val="left" w:pos="2127"/>
        </w:tabs>
        <w:jc w:val="both"/>
        <w:rPr>
          <w:rFonts w:ascii="Arial" w:hAnsi="Arial" w:cs="Arial"/>
          <w:sz w:val="22"/>
          <w:szCs w:val="22"/>
        </w:rPr>
      </w:pPr>
      <w:r w:rsidRPr="00FB4A7D">
        <w:rPr>
          <w:rFonts w:ascii="Arial" w:hAnsi="Arial" w:cs="Arial"/>
          <w:sz w:val="22"/>
          <w:szCs w:val="22"/>
        </w:rPr>
        <w:tab/>
      </w:r>
      <w:r w:rsidR="00E25AF6" w:rsidRPr="00FB4A7D">
        <w:rPr>
          <w:rFonts w:ascii="Arial" w:hAnsi="Arial" w:cs="Arial"/>
          <w:sz w:val="22"/>
          <w:szCs w:val="22"/>
        </w:rPr>
        <w:t>DPH</w:t>
      </w:r>
      <w:r w:rsidR="00C052EC" w:rsidRPr="00FB4A7D">
        <w:rPr>
          <w:rFonts w:ascii="Arial" w:hAnsi="Arial" w:cs="Arial"/>
          <w:sz w:val="22"/>
          <w:szCs w:val="22"/>
        </w:rPr>
        <w:t>:</w:t>
      </w:r>
      <w:r w:rsidR="00E25AF6" w:rsidRPr="00FB4A7D">
        <w:rPr>
          <w:rFonts w:ascii="Arial" w:hAnsi="Arial" w:cs="Arial"/>
          <w:sz w:val="22"/>
          <w:szCs w:val="22"/>
        </w:rPr>
        <w:tab/>
      </w:r>
      <w:r w:rsidR="004635F0">
        <w:rPr>
          <w:rFonts w:ascii="Arial" w:hAnsi="Arial" w:cs="Arial"/>
          <w:sz w:val="22"/>
          <w:szCs w:val="22"/>
        </w:rPr>
        <w:tab/>
      </w:r>
      <w:r w:rsidR="004635F0">
        <w:rPr>
          <w:rFonts w:ascii="Arial" w:hAnsi="Arial" w:cs="Arial"/>
          <w:sz w:val="22"/>
          <w:szCs w:val="22"/>
        </w:rPr>
        <w:tab/>
      </w:r>
      <w:r w:rsidR="004635F0">
        <w:rPr>
          <w:rFonts w:ascii="Arial" w:hAnsi="Arial" w:cs="Arial"/>
          <w:sz w:val="22"/>
          <w:szCs w:val="22"/>
        </w:rPr>
        <w:tab/>
      </w:r>
      <w:r w:rsidR="004635F0">
        <w:rPr>
          <w:rFonts w:ascii="Arial" w:hAnsi="Arial" w:cs="Arial"/>
          <w:sz w:val="22"/>
          <w:szCs w:val="22"/>
        </w:rPr>
        <w:tab/>
      </w:r>
      <w:r w:rsidR="004635F0">
        <w:rPr>
          <w:rFonts w:ascii="Arial" w:hAnsi="Arial" w:cs="Arial"/>
          <w:sz w:val="22"/>
          <w:szCs w:val="22"/>
        </w:rPr>
        <w:tab/>
      </w:r>
      <w:r w:rsidR="004635F0">
        <w:rPr>
          <w:rFonts w:ascii="Arial" w:hAnsi="Arial" w:cs="Arial"/>
          <w:sz w:val="22"/>
          <w:szCs w:val="22"/>
        </w:rPr>
        <w:tab/>
      </w:r>
      <w:r w:rsidR="00201D37">
        <w:rPr>
          <w:rFonts w:ascii="Arial" w:hAnsi="Arial" w:cs="Arial"/>
          <w:sz w:val="22"/>
          <w:szCs w:val="22"/>
        </w:rPr>
        <w:t>215 788,44 Kč</w:t>
      </w:r>
    </w:p>
    <w:p w14:paraId="5B53F3C0" w14:textId="16F2D848" w:rsidR="00E25AF6" w:rsidRDefault="004635F0" w:rsidP="004635F0">
      <w:pPr>
        <w:tabs>
          <w:tab w:val="left" w:pos="567"/>
          <w:tab w:val="left" w:pos="2127"/>
        </w:tabs>
        <w:jc w:val="both"/>
        <w:rPr>
          <w:rFonts w:ascii="Arial" w:hAnsi="Arial" w:cs="Arial"/>
          <w:sz w:val="22"/>
          <w:szCs w:val="22"/>
        </w:rPr>
      </w:pPr>
      <w:r>
        <w:rPr>
          <w:rFonts w:ascii="Arial" w:hAnsi="Arial" w:cs="Arial"/>
          <w:sz w:val="22"/>
          <w:szCs w:val="22"/>
        </w:rPr>
        <w:tab/>
        <w:t xml:space="preserve">(slovy: </w:t>
      </w:r>
      <w:r w:rsidRPr="004635F0">
        <w:rPr>
          <w:rFonts w:ascii="Arial" w:hAnsi="Arial" w:cs="Arial"/>
          <w:sz w:val="22"/>
          <w:szCs w:val="22"/>
        </w:rPr>
        <w:t>dvě stě patnáct tisíc sedm set osmdesát osm korun českých čtyřicet čtyři haléřů</w:t>
      </w:r>
      <w:r>
        <w:rPr>
          <w:rFonts w:ascii="Arial" w:hAnsi="Arial" w:cs="Arial"/>
          <w:sz w:val="22"/>
          <w:szCs w:val="22"/>
        </w:rPr>
        <w:t>)</w:t>
      </w:r>
      <w:r w:rsidR="00E25AF6" w:rsidRPr="00FB4A7D">
        <w:rPr>
          <w:rFonts w:ascii="Arial" w:hAnsi="Arial" w:cs="Arial"/>
          <w:sz w:val="22"/>
          <w:szCs w:val="22"/>
        </w:rPr>
        <w:tab/>
      </w:r>
    </w:p>
    <w:p w14:paraId="29F3998E" w14:textId="77777777" w:rsidR="004635F0" w:rsidRPr="00FB4A7D" w:rsidRDefault="004635F0" w:rsidP="004635F0">
      <w:pPr>
        <w:tabs>
          <w:tab w:val="left" w:pos="567"/>
          <w:tab w:val="left" w:pos="2127"/>
        </w:tabs>
        <w:jc w:val="both"/>
        <w:rPr>
          <w:rFonts w:ascii="Arial" w:hAnsi="Arial" w:cs="Arial"/>
          <w:sz w:val="22"/>
          <w:szCs w:val="22"/>
        </w:rPr>
      </w:pPr>
    </w:p>
    <w:p w14:paraId="3EBAE10B" w14:textId="26B403F5" w:rsidR="00DF3BA6" w:rsidRPr="00564BE6" w:rsidRDefault="00FF7551" w:rsidP="004635F0">
      <w:pPr>
        <w:tabs>
          <w:tab w:val="left" w:pos="567"/>
          <w:tab w:val="left" w:pos="2127"/>
        </w:tabs>
        <w:jc w:val="both"/>
        <w:rPr>
          <w:rFonts w:ascii="Arial" w:hAnsi="Arial" w:cs="Arial"/>
          <w:b/>
          <w:sz w:val="22"/>
          <w:szCs w:val="22"/>
        </w:rPr>
      </w:pPr>
      <w:r w:rsidRPr="00FB4A7D">
        <w:rPr>
          <w:rFonts w:ascii="Arial" w:hAnsi="Arial" w:cs="Arial"/>
          <w:sz w:val="22"/>
          <w:szCs w:val="22"/>
        </w:rPr>
        <w:tab/>
      </w:r>
      <w:r w:rsidR="00E25AF6" w:rsidRPr="00FB4A7D">
        <w:rPr>
          <w:rFonts w:ascii="Arial" w:hAnsi="Arial" w:cs="Arial"/>
          <w:b/>
          <w:sz w:val="22"/>
          <w:szCs w:val="22"/>
        </w:rPr>
        <w:t>Cena s</w:t>
      </w:r>
      <w:r w:rsidR="00C052EC" w:rsidRPr="00FB4A7D">
        <w:rPr>
          <w:rFonts w:ascii="Arial" w:hAnsi="Arial" w:cs="Arial"/>
          <w:b/>
          <w:sz w:val="22"/>
          <w:szCs w:val="22"/>
        </w:rPr>
        <w:t> </w:t>
      </w:r>
      <w:r w:rsidR="00E25AF6" w:rsidRPr="00FB4A7D">
        <w:rPr>
          <w:rFonts w:ascii="Arial" w:hAnsi="Arial" w:cs="Arial"/>
          <w:b/>
          <w:sz w:val="22"/>
          <w:szCs w:val="22"/>
        </w:rPr>
        <w:t>DPH</w:t>
      </w:r>
      <w:r w:rsidR="00C052EC" w:rsidRPr="00FB4A7D">
        <w:rPr>
          <w:rFonts w:ascii="Arial" w:hAnsi="Arial" w:cs="Arial"/>
          <w:b/>
          <w:sz w:val="22"/>
          <w:szCs w:val="22"/>
        </w:rPr>
        <w:t>:</w:t>
      </w:r>
      <w:r w:rsidR="00E25AF6" w:rsidRPr="00FB4A7D">
        <w:rPr>
          <w:rFonts w:ascii="Arial" w:hAnsi="Arial" w:cs="Arial"/>
          <w:b/>
          <w:sz w:val="22"/>
          <w:szCs w:val="22"/>
        </w:rPr>
        <w:tab/>
      </w:r>
      <w:r w:rsidR="004635F0">
        <w:rPr>
          <w:rFonts w:ascii="Arial" w:hAnsi="Arial" w:cs="Arial"/>
          <w:b/>
          <w:sz w:val="22"/>
          <w:szCs w:val="22"/>
        </w:rPr>
        <w:tab/>
      </w:r>
      <w:r w:rsidR="004635F0">
        <w:rPr>
          <w:rFonts w:ascii="Arial" w:hAnsi="Arial" w:cs="Arial"/>
          <w:b/>
          <w:sz w:val="22"/>
          <w:szCs w:val="22"/>
        </w:rPr>
        <w:tab/>
      </w:r>
      <w:r w:rsidR="004635F0">
        <w:rPr>
          <w:rFonts w:ascii="Arial" w:hAnsi="Arial" w:cs="Arial"/>
          <w:b/>
          <w:sz w:val="22"/>
          <w:szCs w:val="22"/>
        </w:rPr>
        <w:tab/>
      </w:r>
      <w:r w:rsidR="004635F0">
        <w:rPr>
          <w:rFonts w:ascii="Arial" w:hAnsi="Arial" w:cs="Arial"/>
          <w:b/>
          <w:sz w:val="22"/>
          <w:szCs w:val="22"/>
        </w:rPr>
        <w:tab/>
      </w:r>
      <w:r w:rsidR="004635F0">
        <w:rPr>
          <w:rFonts w:ascii="Arial" w:hAnsi="Arial" w:cs="Arial"/>
          <w:b/>
          <w:sz w:val="22"/>
          <w:szCs w:val="22"/>
        </w:rPr>
        <w:tab/>
      </w:r>
      <w:r w:rsidR="004635F0">
        <w:rPr>
          <w:rFonts w:ascii="Arial" w:hAnsi="Arial" w:cs="Arial"/>
          <w:b/>
          <w:sz w:val="22"/>
          <w:szCs w:val="22"/>
        </w:rPr>
        <w:tab/>
      </w:r>
      <w:r w:rsidR="00201D37">
        <w:rPr>
          <w:rFonts w:ascii="Arial" w:hAnsi="Arial" w:cs="Arial"/>
          <w:b/>
          <w:sz w:val="22"/>
          <w:szCs w:val="22"/>
        </w:rPr>
        <w:t>1 243 352,44 Kč</w:t>
      </w:r>
    </w:p>
    <w:p w14:paraId="22584A19" w14:textId="4AD65002" w:rsidR="00FF7551" w:rsidRDefault="004635F0" w:rsidP="004635F0">
      <w:pPr>
        <w:tabs>
          <w:tab w:val="left" w:pos="567"/>
          <w:tab w:val="left" w:pos="2127"/>
        </w:tabs>
        <w:jc w:val="both"/>
        <w:rPr>
          <w:rFonts w:ascii="Arial" w:hAnsi="Arial" w:cs="Arial"/>
        </w:rPr>
      </w:pPr>
      <w:r>
        <w:rPr>
          <w:rFonts w:ascii="Arial" w:hAnsi="Arial" w:cs="Arial"/>
        </w:rPr>
        <w:tab/>
      </w:r>
      <w:r w:rsidRPr="004635F0">
        <w:rPr>
          <w:rFonts w:ascii="Arial" w:hAnsi="Arial" w:cs="Arial"/>
          <w:sz w:val="22"/>
          <w:szCs w:val="22"/>
        </w:rPr>
        <w:t>(slovy: jeden milion dvě stě čtyřicet tři tisíc tři sta padesát dva korun českých čtyřicet čtyři haléřů</w:t>
      </w:r>
      <w:r>
        <w:rPr>
          <w:rFonts w:ascii="Arial" w:hAnsi="Arial" w:cs="Arial"/>
        </w:rPr>
        <w:t>)</w:t>
      </w:r>
    </w:p>
    <w:p w14:paraId="140C1B9E" w14:textId="77777777" w:rsidR="004635F0" w:rsidRPr="00FF7551" w:rsidRDefault="004635F0" w:rsidP="004635F0">
      <w:pPr>
        <w:tabs>
          <w:tab w:val="left" w:pos="567"/>
          <w:tab w:val="left" w:pos="2127"/>
        </w:tabs>
        <w:jc w:val="both"/>
        <w:rPr>
          <w:rFonts w:ascii="Arial" w:hAnsi="Arial" w:cs="Arial"/>
        </w:rPr>
      </w:pPr>
    </w:p>
    <w:p w14:paraId="301F7886" w14:textId="77777777" w:rsidR="007D3D85" w:rsidRDefault="007D3D85" w:rsidP="007E44DE">
      <w:pPr>
        <w:tabs>
          <w:tab w:val="left" w:pos="567"/>
          <w:tab w:val="left" w:pos="2127"/>
        </w:tabs>
        <w:ind w:firstLine="284"/>
        <w:jc w:val="both"/>
        <w:rPr>
          <w:rFonts w:ascii="Arial" w:hAnsi="Arial" w:cs="Arial"/>
          <w:sz w:val="22"/>
          <w:szCs w:val="22"/>
        </w:rPr>
      </w:pPr>
      <w:r>
        <w:rPr>
          <w:rFonts w:ascii="Arial" w:hAnsi="Arial" w:cs="Arial"/>
          <w:sz w:val="22"/>
          <w:szCs w:val="22"/>
        </w:rPr>
        <w:t>V ceně je zahrnuta doprava do sídla kupujícího.</w:t>
      </w:r>
    </w:p>
    <w:p w14:paraId="425F858B" w14:textId="77777777" w:rsidR="007E44DE" w:rsidRDefault="007E44DE" w:rsidP="007D3D85">
      <w:pPr>
        <w:tabs>
          <w:tab w:val="left" w:pos="567"/>
          <w:tab w:val="left" w:pos="2127"/>
        </w:tabs>
        <w:jc w:val="both"/>
        <w:rPr>
          <w:rFonts w:ascii="Arial" w:hAnsi="Arial" w:cs="Arial"/>
          <w:sz w:val="22"/>
          <w:szCs w:val="22"/>
        </w:rPr>
      </w:pPr>
    </w:p>
    <w:p w14:paraId="65930FAB" w14:textId="222743E9" w:rsidR="00AF490B" w:rsidRPr="008F4638" w:rsidRDefault="00DF3BA6" w:rsidP="00D210F6">
      <w:pPr>
        <w:pStyle w:val="Odstavecseseznamem"/>
        <w:numPr>
          <w:ilvl w:val="0"/>
          <w:numId w:val="16"/>
        </w:numPr>
        <w:tabs>
          <w:tab w:val="left" w:pos="567"/>
          <w:tab w:val="left" w:pos="2127"/>
        </w:tabs>
        <w:ind w:left="284" w:hanging="284"/>
        <w:jc w:val="both"/>
        <w:rPr>
          <w:rFonts w:ascii="Arial" w:hAnsi="Arial" w:cs="Arial"/>
        </w:rPr>
      </w:pPr>
      <w:r w:rsidRPr="008F4638">
        <w:rPr>
          <w:rFonts w:ascii="Arial" w:hAnsi="Arial" w:cs="Arial"/>
        </w:rPr>
        <w:t>Kupující zaplatí smluvní cenu na základě faktury (účetního daňového dokladu) prodávajícího</w:t>
      </w:r>
      <w:r w:rsidR="008F4638" w:rsidRPr="008F4638">
        <w:rPr>
          <w:rFonts w:ascii="Arial" w:hAnsi="Arial" w:cs="Arial"/>
        </w:rPr>
        <w:t>,</w:t>
      </w:r>
      <w:r w:rsidRPr="008F4638">
        <w:rPr>
          <w:rFonts w:ascii="Arial" w:hAnsi="Arial" w:cs="Arial"/>
        </w:rPr>
        <w:t xml:space="preserve"> </w:t>
      </w:r>
      <w:r w:rsidR="008F4638" w:rsidRPr="008F4638">
        <w:rPr>
          <w:rFonts w:ascii="Arial" w:hAnsi="Arial" w:cs="Arial"/>
        </w:rPr>
        <w:t>splatnost faktur se stanovuje</w:t>
      </w:r>
      <w:r w:rsidRPr="008F4638">
        <w:rPr>
          <w:rFonts w:ascii="Arial" w:hAnsi="Arial" w:cs="Arial"/>
        </w:rPr>
        <w:t xml:space="preserve"> </w:t>
      </w:r>
      <w:r w:rsidR="008F4638" w:rsidRPr="008F4638">
        <w:rPr>
          <w:rFonts w:ascii="Arial" w:hAnsi="Arial" w:cs="Arial"/>
        </w:rPr>
        <w:t>30</w:t>
      </w:r>
      <w:r w:rsidRPr="008F4638">
        <w:rPr>
          <w:rFonts w:ascii="Arial" w:hAnsi="Arial" w:cs="Arial"/>
        </w:rPr>
        <w:t xml:space="preserve"> dnů</w:t>
      </w:r>
      <w:r w:rsidR="008F4638" w:rsidRPr="008F4638">
        <w:rPr>
          <w:rFonts w:ascii="Arial" w:hAnsi="Arial" w:cs="Arial"/>
        </w:rPr>
        <w:t xml:space="preserve"> </w:t>
      </w:r>
      <w:r w:rsidR="008F4638" w:rsidRPr="008F4638">
        <w:rPr>
          <w:rFonts w:ascii="Arial" w:hAnsi="Arial" w:cs="Arial"/>
          <w:color w:val="000000"/>
        </w:rPr>
        <w:t>ode dne, kdy byla doručena na podatelnu</w:t>
      </w:r>
      <w:r w:rsidR="00201D37">
        <w:rPr>
          <w:rFonts w:ascii="Arial" w:hAnsi="Arial" w:cs="Arial"/>
          <w:color w:val="000000"/>
        </w:rPr>
        <w:t xml:space="preserve"> </w:t>
      </w:r>
      <w:r w:rsidR="008F4638" w:rsidRPr="008F4638">
        <w:rPr>
          <w:rFonts w:ascii="Arial" w:hAnsi="Arial" w:cs="Arial"/>
          <w:color w:val="000000"/>
        </w:rPr>
        <w:t>MMJN.</w:t>
      </w:r>
      <w:r w:rsidR="004635F0">
        <w:rPr>
          <w:rFonts w:ascii="Arial" w:hAnsi="Arial" w:cs="Arial"/>
        </w:rPr>
        <w:t xml:space="preserve"> </w:t>
      </w:r>
      <w:r w:rsidRPr="008F4638">
        <w:rPr>
          <w:rFonts w:ascii="Arial" w:hAnsi="Arial" w:cs="Arial"/>
        </w:rPr>
        <w:t>Součástí účetního daňového dokladu bude kopie potvrzeného dodacího listu.</w:t>
      </w:r>
    </w:p>
    <w:p w14:paraId="19CE56E3" w14:textId="6E2835C3" w:rsidR="00091C43" w:rsidRPr="000963D7" w:rsidRDefault="00091C43" w:rsidP="00D210F6">
      <w:pPr>
        <w:pStyle w:val="Zkladntext"/>
        <w:numPr>
          <w:ilvl w:val="0"/>
          <w:numId w:val="16"/>
        </w:numPr>
        <w:spacing w:line="276" w:lineRule="auto"/>
        <w:ind w:left="284" w:hanging="284"/>
        <w:rPr>
          <w:rFonts w:ascii="Arial" w:eastAsiaTheme="minorEastAsia" w:hAnsi="Arial" w:cs="Arial"/>
          <w:b/>
          <w:bCs/>
          <w:sz w:val="22"/>
          <w:szCs w:val="22"/>
        </w:rPr>
      </w:pPr>
      <w:r w:rsidRPr="000963D7">
        <w:rPr>
          <w:rFonts w:ascii="Arial" w:eastAsiaTheme="minorEastAsia" w:hAnsi="Arial" w:cs="Arial"/>
          <w:sz w:val="22"/>
          <w:szCs w:val="22"/>
        </w:rPr>
        <w:t xml:space="preserve">Faktura musí být doručena </w:t>
      </w:r>
      <w:r w:rsidRPr="000963D7">
        <w:rPr>
          <w:rFonts w:ascii="Arial" w:eastAsiaTheme="minorEastAsia" w:hAnsi="Arial" w:cs="Arial"/>
          <w:b/>
          <w:bCs/>
          <w:sz w:val="22"/>
          <w:szCs w:val="22"/>
        </w:rPr>
        <w:t>výhradně elektronicky, tzn. přes datovou schránku</w:t>
      </w:r>
      <w:r w:rsidRPr="000963D7">
        <w:rPr>
          <w:rFonts w:ascii="Arial" w:eastAsiaTheme="minorEastAsia" w:hAnsi="Arial" w:cs="Arial"/>
          <w:sz w:val="22"/>
          <w:szCs w:val="22"/>
        </w:rPr>
        <w:t xml:space="preserve"> </w:t>
      </w:r>
      <w:r w:rsidR="00065107" w:rsidRPr="000963D7">
        <w:rPr>
          <w:rFonts w:ascii="Arial" w:eastAsiaTheme="minorEastAsia" w:hAnsi="Arial" w:cs="Arial"/>
          <w:b/>
          <w:bCs/>
          <w:sz w:val="22"/>
          <w:szCs w:val="22"/>
        </w:rPr>
        <w:t>Kupujícího</w:t>
      </w:r>
      <w:r w:rsidRPr="000963D7">
        <w:rPr>
          <w:rFonts w:ascii="Arial" w:eastAsiaTheme="minorEastAsia" w:hAnsi="Arial" w:cs="Arial"/>
          <w:b/>
          <w:bCs/>
          <w:sz w:val="22"/>
          <w:szCs w:val="22"/>
        </w:rPr>
        <w:t xml:space="preserve"> (ID: wufbr2a)</w:t>
      </w:r>
      <w:r w:rsidR="000963D7" w:rsidRPr="000963D7">
        <w:rPr>
          <w:rFonts w:ascii="Arial" w:eastAsiaTheme="minorEastAsia" w:hAnsi="Arial" w:cs="Arial"/>
          <w:b/>
          <w:bCs/>
          <w:sz w:val="22"/>
          <w:szCs w:val="22"/>
        </w:rPr>
        <w:t xml:space="preserve"> nebo epodatelna@mestojablonec.cz.</w:t>
      </w:r>
    </w:p>
    <w:p w14:paraId="2D103E9D" w14:textId="77777777" w:rsidR="002A194D" w:rsidRPr="00944D5C" w:rsidRDefault="002A194D" w:rsidP="00D210F6">
      <w:pPr>
        <w:pStyle w:val="Normal2"/>
        <w:numPr>
          <w:ilvl w:val="0"/>
          <w:numId w:val="16"/>
        </w:numPr>
        <w:spacing w:line="276" w:lineRule="auto"/>
        <w:ind w:left="284" w:hanging="284"/>
        <w:rPr>
          <w:rFonts w:eastAsiaTheme="minorEastAsia" w:cs="Arial"/>
          <w:bCs w:val="0"/>
        </w:rPr>
      </w:pPr>
      <w:r w:rsidRPr="00944D5C">
        <w:rPr>
          <w:rFonts w:eastAsiaTheme="minorEastAsia" w:cs="Arial"/>
          <w:bCs w:val="0"/>
        </w:rPr>
        <w:lastRenderedPageBreak/>
        <w:t xml:space="preserve">Veškeré faktury – daňové doklady zhotovitele musí obsahovat číslo projektu </w:t>
      </w:r>
      <w:r w:rsidRPr="00944D5C">
        <w:rPr>
          <w:rFonts w:eastAsiaTheme="minorEastAsia" w:cs="Arial"/>
          <w:b/>
        </w:rPr>
        <w:t>„CZ.06.04.01/00/22_037/0003283“</w:t>
      </w:r>
      <w:r w:rsidRPr="00944D5C">
        <w:rPr>
          <w:rFonts w:eastAsiaTheme="minorEastAsia" w:cs="Arial"/>
          <w:bCs w:val="0"/>
        </w:rPr>
        <w:t xml:space="preserve"> a název projektu </w:t>
      </w:r>
      <w:r w:rsidRPr="00944D5C">
        <w:rPr>
          <w:rFonts w:eastAsiaTheme="minorEastAsia" w:cs="Arial"/>
          <w:b/>
        </w:rPr>
        <w:t>„Modernizace ZŠ Mozartova v Jablonci nad Nisou – navazující investice“.</w:t>
      </w:r>
    </w:p>
    <w:p w14:paraId="33E1B190" w14:textId="77777777" w:rsidR="00285BBA" w:rsidRPr="00285BBA" w:rsidRDefault="00285BBA" w:rsidP="00285BBA">
      <w:pPr>
        <w:pStyle w:val="Odstavecseseznamem"/>
        <w:numPr>
          <w:ilvl w:val="0"/>
          <w:numId w:val="16"/>
        </w:numPr>
        <w:tabs>
          <w:tab w:val="left" w:pos="567"/>
        </w:tabs>
        <w:ind w:left="284" w:hanging="295"/>
        <w:jc w:val="both"/>
        <w:rPr>
          <w:rFonts w:ascii="Arial" w:hAnsi="Arial" w:cs="Arial"/>
        </w:rPr>
      </w:pPr>
      <w:r w:rsidRPr="00285BBA">
        <w:rPr>
          <w:rFonts w:ascii="Arial" w:hAnsi="Arial" w:cs="Arial"/>
        </w:rPr>
        <w:t>Pokud k datu uskutečnění zdanitelného plnění budou u prodávajícího naplněny podmínky ust. § 106a zák. č. 235/2004 Sb., o dani z přidané hodnoty (nespolehlivý plátce) nebo bude na daňovém dokladu - smlouvě uveden bankovní účet nezveřejněný zákonným způsobem ve smyslu ust. § 109 odst. 2 písm. c) ZoDPH (nezveřejněný účet), je kupující oprávněn postupovat dle ust. § 109a ZoDPH, tj. zvláštním způsobem zajištění daně. V takovém případě je kupující oprávněn uhradit část finančního závazku ve výši vypočtené daně z přidané hodnoty nikoliv na bankovní účet prodávajícího, ale přímo na bankovní účet příslušného správce daně. Tímto bude finanční závazek kupujícího vůči prodávajícímu v části vypočtené výše daně z přidané hodnoty vyrov</w:t>
      </w:r>
      <w:r w:rsidR="00291FE7">
        <w:rPr>
          <w:rFonts w:ascii="Arial" w:hAnsi="Arial" w:cs="Arial"/>
        </w:rPr>
        <w:t>n</w:t>
      </w:r>
      <w:r w:rsidRPr="00285BBA">
        <w:rPr>
          <w:rFonts w:ascii="Arial" w:hAnsi="Arial" w:cs="Arial"/>
        </w:rPr>
        <w:t>aný.</w:t>
      </w:r>
    </w:p>
    <w:p w14:paraId="7465B47B" w14:textId="77777777" w:rsidR="00291FE7" w:rsidRDefault="00291FE7" w:rsidP="006B086A">
      <w:pPr>
        <w:tabs>
          <w:tab w:val="left" w:pos="567"/>
        </w:tabs>
        <w:spacing w:line="276" w:lineRule="auto"/>
        <w:jc w:val="center"/>
        <w:rPr>
          <w:rFonts w:ascii="Arial" w:hAnsi="Arial" w:cs="Arial"/>
          <w:b/>
          <w:sz w:val="22"/>
          <w:szCs w:val="22"/>
        </w:rPr>
      </w:pPr>
    </w:p>
    <w:p w14:paraId="7CC9C459" w14:textId="77777777" w:rsidR="00AF490B" w:rsidRPr="00EB3C87" w:rsidRDefault="00B04AAA" w:rsidP="006B086A">
      <w:pPr>
        <w:tabs>
          <w:tab w:val="left" w:pos="567"/>
        </w:tabs>
        <w:spacing w:line="276" w:lineRule="auto"/>
        <w:jc w:val="center"/>
        <w:rPr>
          <w:rFonts w:ascii="Arial" w:hAnsi="Arial" w:cs="Arial"/>
          <w:b/>
          <w:sz w:val="22"/>
          <w:szCs w:val="22"/>
        </w:rPr>
      </w:pPr>
      <w:r w:rsidRPr="005C34D0">
        <w:rPr>
          <w:rFonts w:ascii="Arial" w:hAnsi="Arial" w:cs="Arial"/>
          <w:b/>
          <w:sz w:val="22"/>
          <w:szCs w:val="22"/>
        </w:rPr>
        <w:t>V</w:t>
      </w:r>
      <w:r w:rsidR="00431079" w:rsidRPr="005C34D0">
        <w:rPr>
          <w:rFonts w:ascii="Arial" w:hAnsi="Arial" w:cs="Arial"/>
          <w:b/>
          <w:sz w:val="22"/>
          <w:szCs w:val="22"/>
        </w:rPr>
        <w:t xml:space="preserve">. ZÁRUČNÍ </w:t>
      </w:r>
      <w:r w:rsidR="00431079" w:rsidRPr="00EB3C87">
        <w:rPr>
          <w:rFonts w:ascii="Arial" w:hAnsi="Arial" w:cs="Arial"/>
          <w:b/>
          <w:sz w:val="22"/>
          <w:szCs w:val="22"/>
        </w:rPr>
        <w:t>PODMÍNKY</w:t>
      </w:r>
      <w:r w:rsidR="00285BBA" w:rsidRPr="00EB3C87">
        <w:rPr>
          <w:rFonts w:ascii="Arial" w:hAnsi="Arial" w:cs="Arial"/>
          <w:b/>
          <w:sz w:val="22"/>
          <w:szCs w:val="22"/>
        </w:rPr>
        <w:t xml:space="preserve"> A SMLUVNÍ POKUTY</w:t>
      </w:r>
    </w:p>
    <w:p w14:paraId="637E794D" w14:textId="77777777" w:rsidR="00285BBA" w:rsidRPr="00EB3C87" w:rsidRDefault="00285BBA" w:rsidP="006B086A">
      <w:pPr>
        <w:tabs>
          <w:tab w:val="left" w:pos="567"/>
        </w:tabs>
        <w:spacing w:line="276" w:lineRule="auto"/>
        <w:jc w:val="center"/>
        <w:rPr>
          <w:rFonts w:ascii="Arial" w:hAnsi="Arial" w:cs="Arial"/>
          <w:b/>
          <w:sz w:val="22"/>
          <w:szCs w:val="22"/>
        </w:rPr>
      </w:pPr>
    </w:p>
    <w:p w14:paraId="06005944" w14:textId="77777777" w:rsidR="006D5B93" w:rsidRDefault="007D3D85" w:rsidP="005C34D0">
      <w:pPr>
        <w:pStyle w:val="Odstavecseseznamem"/>
        <w:numPr>
          <w:ilvl w:val="0"/>
          <w:numId w:val="17"/>
        </w:numPr>
        <w:tabs>
          <w:tab w:val="left" w:pos="567"/>
        </w:tabs>
        <w:ind w:left="284" w:hanging="284"/>
        <w:jc w:val="both"/>
        <w:rPr>
          <w:rFonts w:ascii="Arial" w:hAnsi="Arial" w:cs="Arial"/>
        </w:rPr>
      </w:pPr>
      <w:r w:rsidRPr="00285BBA">
        <w:rPr>
          <w:rFonts w:ascii="Arial" w:hAnsi="Arial" w:cs="Arial"/>
        </w:rPr>
        <w:t>Prodávající se zavazuje, že na dodanou techniku poskytuje následující záruky:</w:t>
      </w:r>
    </w:p>
    <w:p w14:paraId="566D3475" w14:textId="54CBEDAF" w:rsidR="006D5B93" w:rsidRDefault="00E53B12" w:rsidP="00DF3BA6">
      <w:pPr>
        <w:pStyle w:val="Odstavecseseznamem"/>
        <w:numPr>
          <w:ilvl w:val="0"/>
          <w:numId w:val="12"/>
        </w:numPr>
        <w:rPr>
          <w:rFonts w:ascii="Arial" w:hAnsi="Arial" w:cs="Arial"/>
        </w:rPr>
      </w:pPr>
      <w:r w:rsidRPr="00685FFF">
        <w:rPr>
          <w:rFonts w:ascii="Arial" w:hAnsi="Arial" w:cs="Arial"/>
        </w:rPr>
        <w:t xml:space="preserve">Záruka </w:t>
      </w:r>
      <w:r w:rsidR="007B1A37" w:rsidRPr="007B1A37">
        <w:rPr>
          <w:rFonts w:ascii="Arial" w:hAnsi="Arial" w:cs="Arial"/>
        </w:rPr>
        <w:t xml:space="preserve">na počítačové vybavení </w:t>
      </w:r>
      <w:r w:rsidR="00474669" w:rsidRPr="00685FFF">
        <w:rPr>
          <w:rFonts w:ascii="Arial" w:hAnsi="Arial" w:cs="Arial"/>
        </w:rPr>
        <w:t>5</w:t>
      </w:r>
      <w:r w:rsidRPr="00685FFF">
        <w:rPr>
          <w:rFonts w:ascii="Arial" w:hAnsi="Arial" w:cs="Arial"/>
        </w:rPr>
        <w:t xml:space="preserve"> </w:t>
      </w:r>
      <w:r w:rsidR="00474669" w:rsidRPr="00685FFF">
        <w:rPr>
          <w:rFonts w:ascii="Arial" w:hAnsi="Arial" w:cs="Arial"/>
        </w:rPr>
        <w:t>let</w:t>
      </w:r>
      <w:r w:rsidRPr="00685FFF">
        <w:rPr>
          <w:rFonts w:ascii="Arial" w:hAnsi="Arial" w:cs="Arial"/>
        </w:rPr>
        <w:t xml:space="preserve"> s možností</w:t>
      </w:r>
      <w:r w:rsidRPr="00944D5C">
        <w:rPr>
          <w:rFonts w:ascii="Arial" w:hAnsi="Arial" w:cs="Arial"/>
        </w:rPr>
        <w:t xml:space="preserve"> zásahu pro další instalace (nezapečetěný počítač)</w:t>
      </w:r>
      <w:r w:rsidR="009D1A35" w:rsidRPr="00944D5C">
        <w:rPr>
          <w:rFonts w:ascii="Arial" w:hAnsi="Arial" w:cs="Arial"/>
        </w:rPr>
        <w:t>.</w:t>
      </w:r>
    </w:p>
    <w:p w14:paraId="3D980042" w14:textId="2A17903D" w:rsidR="007B1A37" w:rsidRPr="00C63A2A" w:rsidRDefault="007B1A37" w:rsidP="00DF3BA6">
      <w:pPr>
        <w:pStyle w:val="Odstavecseseznamem"/>
        <w:numPr>
          <w:ilvl w:val="0"/>
          <w:numId w:val="12"/>
        </w:numPr>
        <w:rPr>
          <w:rFonts w:ascii="Arial" w:hAnsi="Arial" w:cs="Arial"/>
        </w:rPr>
      </w:pPr>
      <w:r w:rsidRPr="00C63A2A">
        <w:rPr>
          <w:rFonts w:ascii="Arial" w:hAnsi="Arial" w:cs="Arial"/>
        </w:rPr>
        <w:t>Záruka na audiovizuální techniku je specifikována v příloze č. 3 této smlouvy</w:t>
      </w:r>
    </w:p>
    <w:p w14:paraId="0EBCF5BE" w14:textId="764658CF" w:rsidR="007B1A37" w:rsidRPr="00C63A2A" w:rsidRDefault="00E53B12" w:rsidP="007B1A37">
      <w:pPr>
        <w:pStyle w:val="Odstavecseseznamem"/>
        <w:numPr>
          <w:ilvl w:val="0"/>
          <w:numId w:val="12"/>
        </w:numPr>
        <w:rPr>
          <w:rFonts w:ascii="Arial" w:hAnsi="Arial" w:cs="Arial"/>
        </w:rPr>
      </w:pPr>
      <w:r w:rsidRPr="00C63A2A">
        <w:rPr>
          <w:rFonts w:ascii="Arial" w:hAnsi="Arial" w:cs="Arial"/>
        </w:rPr>
        <w:t xml:space="preserve">Řešení reklamací v </w:t>
      </w:r>
      <w:r w:rsidR="004B6692" w:rsidRPr="00C63A2A">
        <w:rPr>
          <w:rFonts w:ascii="Arial" w:hAnsi="Arial" w:cs="Arial"/>
        </w:rPr>
        <w:t>místě dodání zboží ZŠ Mozartova 24, Jablonec nad Nisou.</w:t>
      </w:r>
    </w:p>
    <w:p w14:paraId="40CB58E1" w14:textId="77777777" w:rsidR="00431079" w:rsidRPr="00C63A2A" w:rsidRDefault="007D3D85" w:rsidP="00285BBA">
      <w:pPr>
        <w:pStyle w:val="Odstavecseseznamem"/>
        <w:numPr>
          <w:ilvl w:val="0"/>
          <w:numId w:val="17"/>
        </w:numPr>
        <w:tabs>
          <w:tab w:val="left" w:pos="567"/>
        </w:tabs>
        <w:ind w:left="284" w:hanging="284"/>
        <w:jc w:val="both"/>
        <w:rPr>
          <w:rFonts w:ascii="Arial" w:hAnsi="Arial" w:cs="Arial"/>
        </w:rPr>
      </w:pPr>
      <w:r w:rsidRPr="00C63A2A">
        <w:rPr>
          <w:rFonts w:ascii="Arial" w:hAnsi="Arial" w:cs="Arial"/>
        </w:rPr>
        <w:t>Prodávající nepodmiňuje záruku originálními obaly, manuály, instalačními CD, apod.</w:t>
      </w:r>
    </w:p>
    <w:p w14:paraId="541D8CB9" w14:textId="36711575" w:rsidR="00285BBA" w:rsidRDefault="00285BBA" w:rsidP="00285BBA">
      <w:pPr>
        <w:pStyle w:val="Odstavecseseznamem"/>
        <w:numPr>
          <w:ilvl w:val="0"/>
          <w:numId w:val="17"/>
        </w:numPr>
        <w:tabs>
          <w:tab w:val="left" w:pos="567"/>
        </w:tabs>
        <w:ind w:left="284" w:hanging="284"/>
        <w:jc w:val="both"/>
        <w:rPr>
          <w:rFonts w:ascii="Arial" w:hAnsi="Arial" w:cs="Arial"/>
        </w:rPr>
      </w:pPr>
      <w:r w:rsidRPr="00C63A2A">
        <w:rPr>
          <w:rFonts w:ascii="Arial" w:hAnsi="Arial" w:cs="Arial"/>
        </w:rPr>
        <w:t>Při nedodržení termínu úhrady</w:t>
      </w:r>
      <w:r w:rsidRPr="00285BBA">
        <w:rPr>
          <w:rFonts w:ascii="Arial" w:hAnsi="Arial" w:cs="Arial"/>
        </w:rPr>
        <w:t xml:space="preserve"> faktury je prodávající oprávněn fakturovat kupující</w:t>
      </w:r>
      <w:r w:rsidR="00BC4992">
        <w:rPr>
          <w:rFonts w:ascii="Arial" w:hAnsi="Arial" w:cs="Arial"/>
        </w:rPr>
        <w:t>mu úrok z prodlení ve výši 0,</w:t>
      </w:r>
      <w:r w:rsidR="003F2C97">
        <w:rPr>
          <w:rFonts w:ascii="Arial" w:hAnsi="Arial" w:cs="Arial"/>
        </w:rPr>
        <w:t>2</w:t>
      </w:r>
      <w:r w:rsidRPr="00285BBA">
        <w:rPr>
          <w:rFonts w:ascii="Arial" w:hAnsi="Arial" w:cs="Arial"/>
        </w:rPr>
        <w:t xml:space="preserve"> </w:t>
      </w:r>
      <w:r w:rsidR="00FF7551">
        <w:rPr>
          <w:rFonts w:ascii="Arial" w:hAnsi="Arial" w:cs="Arial"/>
        </w:rPr>
        <w:t>%</w:t>
      </w:r>
      <w:r w:rsidRPr="00285BBA">
        <w:rPr>
          <w:rFonts w:ascii="Arial" w:hAnsi="Arial" w:cs="Arial"/>
        </w:rPr>
        <w:t xml:space="preserve"> z nezaplacené ceny stanovené touto kupní smlouvou za každý započatý kalendářní den prodlení.</w:t>
      </w:r>
    </w:p>
    <w:p w14:paraId="0CAC7F02" w14:textId="2EC15186" w:rsidR="00285BBA" w:rsidRDefault="00285BBA" w:rsidP="00285BBA">
      <w:pPr>
        <w:pStyle w:val="Odstavecseseznamem"/>
        <w:numPr>
          <w:ilvl w:val="0"/>
          <w:numId w:val="17"/>
        </w:numPr>
        <w:tabs>
          <w:tab w:val="left" w:pos="567"/>
        </w:tabs>
        <w:ind w:left="284" w:hanging="284"/>
        <w:jc w:val="both"/>
        <w:rPr>
          <w:rFonts w:ascii="Arial" w:hAnsi="Arial" w:cs="Arial"/>
        </w:rPr>
      </w:pPr>
      <w:r w:rsidRPr="00285BBA">
        <w:rPr>
          <w:rFonts w:ascii="Arial" w:hAnsi="Arial" w:cs="Arial"/>
        </w:rPr>
        <w:t>Při nedodržení termínu plnění je kupující oprávněn fakturovat prodávajícímu smluvní pokutu ve výši 0,</w:t>
      </w:r>
      <w:r w:rsidR="003F2C97">
        <w:rPr>
          <w:rFonts w:ascii="Arial" w:hAnsi="Arial" w:cs="Arial"/>
        </w:rPr>
        <w:t>2</w:t>
      </w:r>
      <w:r w:rsidRPr="00285BBA">
        <w:rPr>
          <w:rFonts w:ascii="Arial" w:hAnsi="Arial" w:cs="Arial"/>
        </w:rPr>
        <w:t xml:space="preserve"> </w:t>
      </w:r>
      <w:r w:rsidR="00FF7551">
        <w:rPr>
          <w:rFonts w:ascii="Arial" w:hAnsi="Arial" w:cs="Arial"/>
        </w:rPr>
        <w:t>%</w:t>
      </w:r>
      <w:r w:rsidRPr="00285BBA">
        <w:rPr>
          <w:rFonts w:ascii="Arial" w:hAnsi="Arial" w:cs="Arial"/>
        </w:rPr>
        <w:t xml:space="preserve"> z ceny </w:t>
      </w:r>
      <w:r w:rsidR="003F2C97">
        <w:rPr>
          <w:rFonts w:ascii="Arial" w:hAnsi="Arial" w:cs="Arial"/>
        </w:rPr>
        <w:t xml:space="preserve">vč. DPH </w:t>
      </w:r>
      <w:r w:rsidRPr="00285BBA">
        <w:rPr>
          <w:rFonts w:ascii="Arial" w:hAnsi="Arial" w:cs="Arial"/>
        </w:rPr>
        <w:t>nedodaného zboží stanovené touto kupní smlouvou za každý započatý den prodlení.</w:t>
      </w:r>
    </w:p>
    <w:p w14:paraId="698A414A" w14:textId="77777777" w:rsidR="00685FFF" w:rsidRDefault="00685FFF" w:rsidP="00685FFF">
      <w:pPr>
        <w:pStyle w:val="Odstavecseseznamem"/>
        <w:numPr>
          <w:ilvl w:val="0"/>
          <w:numId w:val="17"/>
        </w:numPr>
        <w:tabs>
          <w:tab w:val="left" w:pos="567"/>
        </w:tabs>
        <w:ind w:left="284" w:hanging="284"/>
        <w:jc w:val="both"/>
        <w:rPr>
          <w:rFonts w:ascii="Arial" w:hAnsi="Arial" w:cs="Arial"/>
        </w:rPr>
      </w:pPr>
      <w:r w:rsidRPr="00C91B9A">
        <w:rPr>
          <w:rFonts w:ascii="Arial" w:hAnsi="Arial" w:cs="Arial"/>
        </w:rPr>
        <w:t xml:space="preserve">V případě porušení povinností </w:t>
      </w:r>
      <w:r>
        <w:rPr>
          <w:rFonts w:ascii="Arial" w:hAnsi="Arial" w:cs="Arial"/>
        </w:rPr>
        <w:t>Prodávajícího</w:t>
      </w:r>
      <w:r w:rsidRPr="00C91B9A">
        <w:rPr>
          <w:rFonts w:ascii="Arial" w:hAnsi="Arial" w:cs="Arial"/>
        </w:rPr>
        <w:t xml:space="preserve"> stanovených v článku </w:t>
      </w:r>
      <w:r>
        <w:rPr>
          <w:rFonts w:ascii="Arial" w:hAnsi="Arial" w:cs="Arial"/>
        </w:rPr>
        <w:t>VI.6</w:t>
      </w:r>
      <w:r w:rsidRPr="00C91B9A">
        <w:rPr>
          <w:rFonts w:ascii="Arial" w:hAnsi="Arial" w:cs="Arial"/>
        </w:rPr>
        <w:t xml:space="preserve">. této Smlouvy může </w:t>
      </w:r>
      <w:r>
        <w:rPr>
          <w:rFonts w:ascii="Arial" w:hAnsi="Arial" w:cs="Arial"/>
        </w:rPr>
        <w:t>Kupující</w:t>
      </w:r>
      <w:r w:rsidRPr="00C91B9A">
        <w:rPr>
          <w:rFonts w:ascii="Arial" w:hAnsi="Arial" w:cs="Arial"/>
        </w:rPr>
        <w:t xml:space="preserve"> požadovat a má právo účtovat </w:t>
      </w:r>
      <w:r>
        <w:rPr>
          <w:rFonts w:ascii="Arial" w:hAnsi="Arial" w:cs="Arial"/>
        </w:rPr>
        <w:t>Prodávajícímu</w:t>
      </w:r>
      <w:r w:rsidRPr="00C91B9A">
        <w:rPr>
          <w:rFonts w:ascii="Arial" w:hAnsi="Arial" w:cs="Arial"/>
        </w:rPr>
        <w:t xml:space="preserve"> pokutu ve výši 1.000,- Kč za každý jednotlivý případ porušení. V případě, že </w:t>
      </w:r>
      <w:r>
        <w:rPr>
          <w:rFonts w:ascii="Arial" w:hAnsi="Arial" w:cs="Arial"/>
        </w:rPr>
        <w:t>Prodávající</w:t>
      </w:r>
      <w:r w:rsidRPr="00C91B9A">
        <w:rPr>
          <w:rFonts w:ascii="Arial" w:hAnsi="Arial" w:cs="Arial"/>
        </w:rPr>
        <w:t xml:space="preserve"> nezjedná nápravu při porušení povinností stanovených v článku </w:t>
      </w:r>
      <w:r>
        <w:rPr>
          <w:rFonts w:ascii="Arial" w:hAnsi="Arial" w:cs="Arial"/>
        </w:rPr>
        <w:t>VI.6</w:t>
      </w:r>
      <w:r w:rsidRPr="00C91B9A">
        <w:rPr>
          <w:rFonts w:ascii="Arial" w:hAnsi="Arial" w:cs="Arial"/>
        </w:rPr>
        <w:t xml:space="preserve">. ani do 14 dní od písemné výzvy </w:t>
      </w:r>
      <w:r>
        <w:rPr>
          <w:rFonts w:ascii="Arial" w:hAnsi="Arial" w:cs="Arial"/>
        </w:rPr>
        <w:t>Kupujícího</w:t>
      </w:r>
      <w:r w:rsidRPr="00C91B9A">
        <w:rPr>
          <w:rFonts w:ascii="Arial" w:hAnsi="Arial" w:cs="Arial"/>
        </w:rPr>
        <w:t xml:space="preserve">, má </w:t>
      </w:r>
      <w:r>
        <w:rPr>
          <w:rFonts w:ascii="Arial" w:hAnsi="Arial" w:cs="Arial"/>
        </w:rPr>
        <w:t>Kupující</w:t>
      </w:r>
      <w:r w:rsidRPr="00C91B9A">
        <w:rPr>
          <w:rFonts w:ascii="Arial" w:hAnsi="Arial" w:cs="Arial"/>
        </w:rPr>
        <w:t xml:space="preserve"> právo po marném uplynutí této lhůty účtovat </w:t>
      </w:r>
      <w:r>
        <w:rPr>
          <w:rFonts w:ascii="Arial" w:hAnsi="Arial" w:cs="Arial"/>
        </w:rPr>
        <w:t>Prodávajícímu</w:t>
      </w:r>
      <w:r w:rsidRPr="00C91B9A">
        <w:rPr>
          <w:rFonts w:ascii="Arial" w:hAnsi="Arial" w:cs="Arial"/>
        </w:rPr>
        <w:t xml:space="preserve"> smluvní pokutu ve výši 2.000,-</w:t>
      </w:r>
      <w:r>
        <w:rPr>
          <w:rFonts w:ascii="Arial" w:hAnsi="Arial" w:cs="Arial"/>
        </w:rPr>
        <w:t xml:space="preserve"> </w:t>
      </w:r>
      <w:r w:rsidRPr="00C91B9A">
        <w:rPr>
          <w:rFonts w:ascii="Arial" w:hAnsi="Arial" w:cs="Arial"/>
        </w:rPr>
        <w:t>Kč za každý započatý den prodlení, za každé jednotlivé porušení povinnosti, a to až do dne, ke kterému přestane být jednotlivá povinnost porušována</w:t>
      </w:r>
      <w:r>
        <w:rPr>
          <w:rFonts w:ascii="Arial" w:hAnsi="Arial" w:cs="Arial"/>
        </w:rPr>
        <w:t>.</w:t>
      </w:r>
    </w:p>
    <w:p w14:paraId="3AA02DF7" w14:textId="77777777" w:rsidR="00685FFF" w:rsidRDefault="00685FFF" w:rsidP="00685FFF">
      <w:pPr>
        <w:pStyle w:val="Odstavecseseznamem"/>
        <w:numPr>
          <w:ilvl w:val="0"/>
          <w:numId w:val="17"/>
        </w:numPr>
        <w:tabs>
          <w:tab w:val="left" w:pos="567"/>
        </w:tabs>
        <w:ind w:left="284" w:hanging="284"/>
        <w:jc w:val="both"/>
        <w:rPr>
          <w:rFonts w:ascii="Arial" w:hAnsi="Arial" w:cs="Arial"/>
        </w:rPr>
      </w:pPr>
      <w:r w:rsidRPr="00B71868">
        <w:rPr>
          <w:rFonts w:ascii="Arial" w:hAnsi="Arial" w:cs="Arial"/>
        </w:rPr>
        <w:t xml:space="preserve">Prodávající je povinen bez ohledu na rozsah odpovědnosti Kupujícího mít uzavřenu pojistnou smlouvu zahrnující pojištění odpovědnosti Prodávajícího za veškeré škody způsobené při činnosti Prodávajícího na jakémkoli majetku Kupujícího nebo na majetku třetích osob, nebo škody na zdraví zaměstnanců Kupujícího či třetích osob s pojistným krytím </w:t>
      </w:r>
      <w:r w:rsidRPr="00B71868">
        <w:rPr>
          <w:rFonts w:ascii="Arial" w:hAnsi="Arial" w:cs="Arial"/>
          <w:b/>
        </w:rPr>
        <w:t>nejméně ve výši 1 mil. Kč pro jednu pojistnou událost</w:t>
      </w:r>
      <w:r w:rsidRPr="00B71868">
        <w:rPr>
          <w:rFonts w:ascii="Arial" w:hAnsi="Arial" w:cs="Arial"/>
        </w:rPr>
        <w:t>, přičemž toto pojištění se Prodávající zavazuje udržovat platné po celou dobu realizace Předmětu Kupní smlouvy</w:t>
      </w:r>
      <w:r>
        <w:rPr>
          <w:rFonts w:ascii="Arial" w:hAnsi="Arial" w:cs="Arial"/>
        </w:rPr>
        <w:t>.</w:t>
      </w:r>
    </w:p>
    <w:p w14:paraId="5091357C" w14:textId="77777777" w:rsidR="00287005" w:rsidRDefault="00287005" w:rsidP="00287005">
      <w:pPr>
        <w:pStyle w:val="Odstavecseseznamem"/>
        <w:tabs>
          <w:tab w:val="left" w:pos="567"/>
        </w:tabs>
        <w:ind w:left="284"/>
        <w:jc w:val="both"/>
        <w:rPr>
          <w:rFonts w:ascii="Arial" w:hAnsi="Arial" w:cs="Arial"/>
        </w:rPr>
      </w:pPr>
    </w:p>
    <w:p w14:paraId="2FD918C4" w14:textId="77777777" w:rsidR="004635F0" w:rsidRDefault="004635F0" w:rsidP="006B086A">
      <w:pPr>
        <w:tabs>
          <w:tab w:val="left" w:pos="567"/>
        </w:tabs>
        <w:spacing w:line="276" w:lineRule="auto"/>
        <w:jc w:val="center"/>
        <w:rPr>
          <w:rFonts w:ascii="Arial" w:hAnsi="Arial" w:cs="Arial"/>
          <w:b/>
          <w:sz w:val="22"/>
          <w:szCs w:val="22"/>
        </w:rPr>
      </w:pPr>
    </w:p>
    <w:p w14:paraId="79AE96B7" w14:textId="77777777" w:rsidR="004635F0" w:rsidRDefault="004635F0" w:rsidP="006B086A">
      <w:pPr>
        <w:tabs>
          <w:tab w:val="left" w:pos="567"/>
        </w:tabs>
        <w:spacing w:line="276" w:lineRule="auto"/>
        <w:jc w:val="center"/>
        <w:rPr>
          <w:rFonts w:ascii="Arial" w:hAnsi="Arial" w:cs="Arial"/>
          <w:b/>
          <w:sz w:val="22"/>
          <w:szCs w:val="22"/>
        </w:rPr>
      </w:pPr>
    </w:p>
    <w:p w14:paraId="4F294A7E" w14:textId="77777777" w:rsidR="004635F0" w:rsidRDefault="004635F0" w:rsidP="006B086A">
      <w:pPr>
        <w:tabs>
          <w:tab w:val="left" w:pos="567"/>
        </w:tabs>
        <w:spacing w:line="276" w:lineRule="auto"/>
        <w:jc w:val="center"/>
        <w:rPr>
          <w:rFonts w:ascii="Arial" w:hAnsi="Arial" w:cs="Arial"/>
          <w:b/>
          <w:sz w:val="22"/>
          <w:szCs w:val="22"/>
        </w:rPr>
      </w:pPr>
    </w:p>
    <w:p w14:paraId="6DBDB401" w14:textId="39D8D9D3" w:rsidR="00964179" w:rsidRDefault="005928AE" w:rsidP="006B086A">
      <w:pPr>
        <w:tabs>
          <w:tab w:val="left" w:pos="567"/>
        </w:tabs>
        <w:spacing w:line="276" w:lineRule="auto"/>
        <w:jc w:val="center"/>
        <w:rPr>
          <w:rFonts w:ascii="Arial" w:hAnsi="Arial" w:cs="Arial"/>
          <w:b/>
          <w:sz w:val="22"/>
          <w:szCs w:val="22"/>
        </w:rPr>
      </w:pPr>
      <w:r w:rsidRPr="005C34D0">
        <w:rPr>
          <w:rFonts w:ascii="Arial" w:hAnsi="Arial" w:cs="Arial"/>
          <w:b/>
          <w:sz w:val="22"/>
          <w:szCs w:val="22"/>
        </w:rPr>
        <w:lastRenderedPageBreak/>
        <w:t xml:space="preserve">VI. </w:t>
      </w:r>
      <w:r w:rsidR="00964179" w:rsidRPr="005C34D0">
        <w:rPr>
          <w:rFonts w:ascii="Arial" w:hAnsi="Arial" w:cs="Arial"/>
          <w:b/>
          <w:sz w:val="22"/>
          <w:szCs w:val="22"/>
        </w:rPr>
        <w:t>ZÁVĚREČNÁ USTANOVENÍ</w:t>
      </w:r>
    </w:p>
    <w:p w14:paraId="21AF8207" w14:textId="77777777" w:rsidR="00285BBA" w:rsidRPr="00EB3C87" w:rsidRDefault="00285BBA" w:rsidP="006B086A">
      <w:pPr>
        <w:tabs>
          <w:tab w:val="left" w:pos="567"/>
        </w:tabs>
        <w:spacing w:line="276" w:lineRule="auto"/>
        <w:jc w:val="center"/>
        <w:rPr>
          <w:rFonts w:ascii="Arial" w:hAnsi="Arial" w:cs="Arial"/>
          <w:b/>
          <w:sz w:val="22"/>
          <w:szCs w:val="22"/>
        </w:rPr>
      </w:pPr>
    </w:p>
    <w:p w14:paraId="651BFD2A" w14:textId="77777777" w:rsidR="00285BBA" w:rsidRPr="00EB3C87" w:rsidRDefault="007D3D85" w:rsidP="00C270A2">
      <w:pPr>
        <w:pStyle w:val="Odstavecseseznamem"/>
        <w:numPr>
          <w:ilvl w:val="0"/>
          <w:numId w:val="18"/>
        </w:numPr>
        <w:tabs>
          <w:tab w:val="left" w:pos="567"/>
        </w:tabs>
        <w:ind w:left="284" w:hanging="284"/>
        <w:jc w:val="both"/>
        <w:rPr>
          <w:rFonts w:ascii="Arial" w:hAnsi="Arial" w:cs="Arial"/>
        </w:rPr>
      </w:pPr>
      <w:r w:rsidRPr="00EB3C87">
        <w:rPr>
          <w:rFonts w:ascii="Arial" w:hAnsi="Arial" w:cs="Arial"/>
        </w:rPr>
        <w:t xml:space="preserve">Smluvní strany </w:t>
      </w:r>
      <w:r w:rsidR="00285BBA" w:rsidRPr="00EB3C87">
        <w:rPr>
          <w:rFonts w:ascii="Arial" w:hAnsi="Arial" w:cs="Arial"/>
        </w:rPr>
        <w:t>beru na vědomí</w:t>
      </w:r>
      <w:r w:rsidRPr="00EB3C87">
        <w:rPr>
          <w:rFonts w:ascii="Arial" w:hAnsi="Arial" w:cs="Arial"/>
        </w:rPr>
        <w:t xml:space="preserve">, </w:t>
      </w:r>
      <w:r w:rsidR="00285BBA" w:rsidRPr="00EB3C87">
        <w:rPr>
          <w:rFonts w:ascii="Arial" w:hAnsi="Arial" w:cs="Arial"/>
        </w:rPr>
        <w:t xml:space="preserve">že tato </w:t>
      </w:r>
      <w:r w:rsidRPr="00EB3C87">
        <w:rPr>
          <w:rFonts w:ascii="Arial" w:hAnsi="Arial" w:cs="Arial"/>
        </w:rPr>
        <w:t>smlouva včetně jejich případných změn b</w:t>
      </w:r>
      <w:r w:rsidR="00285BBA" w:rsidRPr="00EB3C87">
        <w:rPr>
          <w:rFonts w:ascii="Arial" w:hAnsi="Arial" w:cs="Arial"/>
        </w:rPr>
        <w:t>ude uveřejněna</w:t>
      </w:r>
      <w:r w:rsidRPr="00EB3C87">
        <w:rPr>
          <w:rFonts w:ascii="Arial" w:hAnsi="Arial" w:cs="Arial"/>
        </w:rPr>
        <w:t xml:space="preserve"> v </w:t>
      </w:r>
      <w:r w:rsidR="00285BBA" w:rsidRPr="00EB3C87">
        <w:rPr>
          <w:rFonts w:ascii="Arial" w:hAnsi="Arial" w:cs="Arial"/>
        </w:rPr>
        <w:t>registru</w:t>
      </w:r>
      <w:r w:rsidRPr="00EB3C87">
        <w:rPr>
          <w:rFonts w:ascii="Arial" w:hAnsi="Arial" w:cs="Arial"/>
        </w:rPr>
        <w:t xml:space="preserve"> smluv</w:t>
      </w:r>
      <w:r w:rsidR="00285BBA" w:rsidRPr="00EB3C87">
        <w:rPr>
          <w:rFonts w:ascii="Arial" w:hAnsi="Arial" w:cs="Arial"/>
        </w:rPr>
        <w:t xml:space="preserve"> v souladu 340/2015 Sb., zákon o registru smluv</w:t>
      </w:r>
      <w:r w:rsidRPr="00EB3C87">
        <w:rPr>
          <w:rFonts w:ascii="Arial" w:hAnsi="Arial" w:cs="Arial"/>
        </w:rPr>
        <w:t>,</w:t>
      </w:r>
      <w:r w:rsidR="00285BBA" w:rsidRPr="00EB3C87">
        <w:rPr>
          <w:rFonts w:ascii="Arial" w:hAnsi="Arial" w:cs="Arial"/>
        </w:rPr>
        <w:t xml:space="preserve"> ve znění pozdějších předpisů,</w:t>
      </w:r>
      <w:r w:rsidRPr="00EB3C87">
        <w:rPr>
          <w:rFonts w:ascii="Arial" w:hAnsi="Arial" w:cs="Arial"/>
        </w:rPr>
        <w:t xml:space="preserve"> kter</w:t>
      </w:r>
      <w:r w:rsidR="00285BBA" w:rsidRPr="00EB3C87">
        <w:rPr>
          <w:rFonts w:ascii="Arial" w:hAnsi="Arial" w:cs="Arial"/>
        </w:rPr>
        <w:t>ý</w:t>
      </w:r>
      <w:r w:rsidRPr="00EB3C87">
        <w:rPr>
          <w:rFonts w:ascii="Arial" w:hAnsi="Arial" w:cs="Arial"/>
        </w:rPr>
        <w:t xml:space="preserve"> je veřejně přístupn</w:t>
      </w:r>
      <w:r w:rsidR="00285BBA" w:rsidRPr="00EB3C87">
        <w:rPr>
          <w:rFonts w:ascii="Arial" w:hAnsi="Arial" w:cs="Arial"/>
        </w:rPr>
        <w:t>ý</w:t>
      </w:r>
      <w:r w:rsidRPr="00EB3C87">
        <w:rPr>
          <w:rFonts w:ascii="Arial" w:hAnsi="Arial" w:cs="Arial"/>
        </w:rPr>
        <w:t xml:space="preserve"> a kter</w:t>
      </w:r>
      <w:r w:rsidR="00285BBA" w:rsidRPr="00EB3C87">
        <w:rPr>
          <w:rFonts w:ascii="Arial" w:hAnsi="Arial" w:cs="Arial"/>
        </w:rPr>
        <w:t>ý</w:t>
      </w:r>
      <w:r w:rsidRPr="00EB3C87">
        <w:rPr>
          <w:rFonts w:ascii="Arial" w:hAnsi="Arial" w:cs="Arial"/>
        </w:rPr>
        <w:t xml:space="preserve"> obsahuje údaje zejména o smluvních stranách, předmětu smlouvy, výši finančního plnění a datum jejího podpisu</w:t>
      </w:r>
    </w:p>
    <w:p w14:paraId="7DCC1E0E" w14:textId="77777777" w:rsidR="007D3D85" w:rsidRPr="00EB3C87" w:rsidRDefault="007D3D85" w:rsidP="00C270A2">
      <w:pPr>
        <w:pStyle w:val="Odstavecseseznamem"/>
        <w:numPr>
          <w:ilvl w:val="0"/>
          <w:numId w:val="18"/>
        </w:numPr>
        <w:tabs>
          <w:tab w:val="left" w:pos="567"/>
        </w:tabs>
        <w:ind w:left="284" w:hanging="284"/>
        <w:jc w:val="both"/>
        <w:rPr>
          <w:rFonts w:ascii="Arial" w:hAnsi="Arial" w:cs="Arial"/>
        </w:rPr>
      </w:pPr>
      <w:r w:rsidRPr="00EB3C87">
        <w:rPr>
          <w:rFonts w:ascii="Arial" w:hAnsi="Arial" w:cs="Arial"/>
        </w:rPr>
        <w:t>Smluvní strany prohlašují, že skutečnosti uvedené v této smlouvě nepovažují za obchodní tajemství ve smyslu § 504 občanského zákoníku a udělují svolení k jejich užití a zveřejnění bez stanovení jakýchkoli dalších podmínek. V případě, že je jednou ze smluvních stran fyzická osoba nepodnikající, zveřejní se smlouva po znečitelnění osobních údajů umožňujících jednoznačnou identifikaci této smluvní strany.</w:t>
      </w:r>
    </w:p>
    <w:p w14:paraId="1AA9EB36" w14:textId="77777777" w:rsidR="007D3D85" w:rsidRPr="00EB3C87" w:rsidRDefault="007D3D85" w:rsidP="009D681C">
      <w:pPr>
        <w:pStyle w:val="Odstavecseseznamem"/>
        <w:numPr>
          <w:ilvl w:val="0"/>
          <w:numId w:val="18"/>
        </w:numPr>
        <w:tabs>
          <w:tab w:val="left" w:pos="567"/>
        </w:tabs>
        <w:spacing w:after="0"/>
        <w:ind w:left="284" w:hanging="284"/>
        <w:jc w:val="both"/>
        <w:rPr>
          <w:rFonts w:ascii="Arial" w:hAnsi="Arial" w:cs="Arial"/>
        </w:rPr>
      </w:pPr>
      <w:r w:rsidRPr="00EB3C87">
        <w:rPr>
          <w:rFonts w:ascii="Arial" w:hAnsi="Arial" w:cs="Arial"/>
        </w:rPr>
        <w:t>Smluvní strany dále berou na vědomí, že statutární město Jablonec nad Nisou či jím zřízené/založené osoby jsou povinnými subjekty dle zák. č. 106/1999 Sb. o svobodném přístupu k informacím a výslovně souhlasí s tím, že smlouva může být zveřejněna jako poskytnutá informace v souladu a postupem podle citovaného zákona.</w:t>
      </w:r>
    </w:p>
    <w:p w14:paraId="431DF331" w14:textId="77777777" w:rsidR="009D681C" w:rsidRPr="00944D5C" w:rsidRDefault="009D681C" w:rsidP="009D681C">
      <w:pPr>
        <w:pStyle w:val="Normal2"/>
        <w:numPr>
          <w:ilvl w:val="0"/>
          <w:numId w:val="18"/>
        </w:numPr>
        <w:tabs>
          <w:tab w:val="clear" w:pos="709"/>
          <w:tab w:val="left" w:pos="284"/>
        </w:tabs>
        <w:spacing w:before="0" w:after="0"/>
        <w:ind w:left="284" w:hanging="284"/>
        <w:rPr>
          <w:rFonts w:cs="Arial"/>
          <w:bCs w:val="0"/>
        </w:rPr>
      </w:pPr>
      <w:r w:rsidRPr="00944D5C">
        <w:rPr>
          <w:rFonts w:cs="Arial"/>
        </w:rPr>
        <w:t xml:space="preserve">Zhotovitel je povinen uchovávat veškerou dokumentaci související s realizací projektu </w:t>
      </w:r>
      <w:r w:rsidRPr="00944D5C">
        <w:rPr>
          <w:rFonts w:cs="Arial"/>
          <w:b/>
          <w:bCs w:val="0"/>
        </w:rPr>
        <w:t>„</w:t>
      </w:r>
      <w:r w:rsidRPr="00944D5C">
        <w:rPr>
          <w:rFonts w:cs="Arial"/>
          <w:b/>
          <w:color w:val="000000" w:themeColor="text1"/>
        </w:rPr>
        <w:t>Modernizace ZŠ Mozartova v Jablonci nad Nisou – navazující investice</w:t>
      </w:r>
      <w:r w:rsidRPr="00944D5C">
        <w:rPr>
          <w:rFonts w:cs="Arial"/>
          <w:b/>
          <w:bCs w:val="0"/>
        </w:rPr>
        <w:t xml:space="preserve">“, </w:t>
      </w:r>
      <w:r w:rsidRPr="00944D5C">
        <w:rPr>
          <w:rFonts w:cs="Arial"/>
          <w:bCs w:val="0"/>
        </w:rPr>
        <w:t>číslo projektu</w:t>
      </w:r>
      <w:r w:rsidRPr="00944D5C">
        <w:rPr>
          <w:rFonts w:cs="Arial"/>
          <w:b/>
          <w:bCs w:val="0"/>
        </w:rPr>
        <w:t xml:space="preserve"> </w:t>
      </w:r>
      <w:r w:rsidRPr="00944D5C">
        <w:rPr>
          <w:rFonts w:cs="Arial"/>
        </w:rPr>
        <w:t>„CZ.06.04.01/00/22_037/0003283“</w:t>
      </w:r>
      <w:r w:rsidRPr="00944D5C">
        <w:rPr>
          <w:rFonts w:cs="Arial"/>
          <w:b/>
        </w:rPr>
        <w:t xml:space="preserve"> </w:t>
      </w:r>
      <w:r w:rsidRPr="00944D5C">
        <w:rPr>
          <w:rFonts w:cs="Arial"/>
        </w:rPr>
        <w:t xml:space="preserve">včetně účetních dokladů minimálně </w:t>
      </w:r>
      <w:r w:rsidRPr="00944D5C">
        <w:rPr>
          <w:rFonts w:cs="Arial"/>
          <w:b/>
        </w:rPr>
        <w:t>10 let</w:t>
      </w:r>
      <w:r w:rsidRPr="00944D5C">
        <w:rPr>
          <w:rFonts w:cs="Arial"/>
        </w:rPr>
        <w:t xml:space="preserve"> po ukončení realizace projektu, minimálně však </w:t>
      </w:r>
      <w:r w:rsidRPr="00944D5C">
        <w:rPr>
          <w:rFonts w:cs="Arial"/>
          <w:b/>
        </w:rPr>
        <w:t>do konce roku 2036</w:t>
      </w:r>
      <w:r w:rsidRPr="00944D5C">
        <w:rPr>
          <w:rFonts w:cs="Arial"/>
        </w:rPr>
        <w:t xml:space="preserve">. </w:t>
      </w:r>
    </w:p>
    <w:p w14:paraId="4D9592BC" w14:textId="19D6A133" w:rsidR="009D681C" w:rsidRDefault="009D681C" w:rsidP="009D681C">
      <w:pPr>
        <w:pStyle w:val="Normal2"/>
        <w:numPr>
          <w:ilvl w:val="0"/>
          <w:numId w:val="18"/>
        </w:numPr>
        <w:tabs>
          <w:tab w:val="clear" w:pos="709"/>
        </w:tabs>
        <w:spacing w:before="0" w:after="0"/>
        <w:ind w:left="284" w:hanging="284"/>
        <w:rPr>
          <w:rFonts w:cs="Arial"/>
        </w:rPr>
      </w:pPr>
      <w:r w:rsidRPr="00944D5C">
        <w:rPr>
          <w:rFonts w:cs="Arial"/>
        </w:rPr>
        <w:t xml:space="preserve">Zhotovitel je povinen </w:t>
      </w:r>
      <w:r w:rsidRPr="00944D5C">
        <w:rPr>
          <w:rFonts w:cs="Arial"/>
          <w:b/>
        </w:rPr>
        <w:t>10 let</w:t>
      </w:r>
      <w:r w:rsidRPr="00944D5C">
        <w:rPr>
          <w:rFonts w:cs="Arial"/>
        </w:rPr>
        <w:t xml:space="preserve"> od ukončení realizace projektu </w:t>
      </w:r>
      <w:r w:rsidRPr="00944D5C">
        <w:rPr>
          <w:rFonts w:cs="Arial"/>
          <w:b/>
          <w:bCs w:val="0"/>
        </w:rPr>
        <w:t>„</w:t>
      </w:r>
      <w:r w:rsidRPr="00944D5C">
        <w:rPr>
          <w:rFonts w:cs="Arial"/>
          <w:b/>
          <w:color w:val="000000" w:themeColor="text1"/>
        </w:rPr>
        <w:t>Modernizace ZŠ Mozartova v Jablonci nad Nisou – navazující investice</w:t>
      </w:r>
      <w:r w:rsidRPr="00944D5C">
        <w:rPr>
          <w:rFonts w:cs="Arial"/>
          <w:b/>
          <w:bCs w:val="0"/>
        </w:rPr>
        <w:t>“</w:t>
      </w:r>
      <w:r w:rsidRPr="00944D5C">
        <w:rPr>
          <w:rFonts w:cs="Arial"/>
        </w:rPr>
        <w:t xml:space="preserve">, minimálně však </w:t>
      </w:r>
      <w:r w:rsidRPr="00944D5C">
        <w:rPr>
          <w:rFonts w:cs="Arial"/>
          <w:b/>
        </w:rPr>
        <w:t>do konce roku 2036</w:t>
      </w:r>
      <w:r w:rsidRPr="00944D5C">
        <w:rPr>
          <w:rFonts w:cs="Arial"/>
        </w:rPr>
        <w:t>, poskytovat požadované  informace a dokumentaci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poskytnout jim při provádění kontroly součinnost.</w:t>
      </w:r>
    </w:p>
    <w:p w14:paraId="36B94281" w14:textId="77777777" w:rsidR="00685FFF" w:rsidRPr="00BD4A82" w:rsidRDefault="00685FFF" w:rsidP="00685FFF">
      <w:pPr>
        <w:pStyle w:val="Odstavecseseznamem"/>
        <w:numPr>
          <w:ilvl w:val="0"/>
          <w:numId w:val="18"/>
        </w:numPr>
        <w:tabs>
          <w:tab w:val="left" w:pos="567"/>
        </w:tabs>
        <w:spacing w:after="0"/>
        <w:ind w:left="284" w:hanging="284"/>
        <w:jc w:val="both"/>
        <w:rPr>
          <w:rFonts w:ascii="Arial" w:hAnsi="Arial" w:cs="Arial"/>
        </w:rPr>
      </w:pPr>
      <w:r w:rsidRPr="00BD4A82">
        <w:rPr>
          <w:rFonts w:ascii="Arial" w:hAnsi="Arial" w:cs="Arial"/>
        </w:rPr>
        <w:t>Prodávající zajistí po celou dobu plnění díla důstojné pracovní podmínky, plnění povinností vyplývajících z právních předpisů České republiky, zejména pak z předpisů pracovněprávních, předpisů z oblasti zaměstnanosti a bezpečnosti ochrany zdraví při práci, a to vůči všem osobám, které se na plnění smlouvy budou podílet; plnění těchto povinností zajistí Prodávající i u svých poddodavatelů.</w:t>
      </w:r>
    </w:p>
    <w:p w14:paraId="62BE39B8" w14:textId="7C390F99" w:rsidR="00685FFF" w:rsidRPr="00944D5C" w:rsidRDefault="00685FFF" w:rsidP="00685FFF">
      <w:pPr>
        <w:pStyle w:val="Normal2"/>
        <w:numPr>
          <w:ilvl w:val="0"/>
          <w:numId w:val="18"/>
        </w:numPr>
        <w:tabs>
          <w:tab w:val="clear" w:pos="709"/>
        </w:tabs>
        <w:spacing w:before="0" w:after="0"/>
        <w:ind w:left="284" w:hanging="284"/>
        <w:rPr>
          <w:rFonts w:cs="Arial"/>
        </w:rPr>
      </w:pPr>
      <w:r w:rsidRPr="00BD4A82">
        <w:rPr>
          <w:rFonts w:cs="Arial"/>
        </w:rPr>
        <w:t>Kupující je oprávněn plnění povinností vyplývajících z prvního odstavce tohoto bodu kdykoliv kontrolovat, a to i bez předchozího ohlášení Prodávajícímu. Je-li k provedení kontroly potřeba předložení dokumentů, zavazuje se Prodávající k jejich předložení nejpozději do 2 pracovních dnů od doručení výzvy Kupujícího</w:t>
      </w:r>
    </w:p>
    <w:p w14:paraId="07517B99" w14:textId="77777777" w:rsidR="007D3D85" w:rsidRPr="00EB3C87" w:rsidRDefault="007D3D85" w:rsidP="007D3D85">
      <w:pPr>
        <w:pStyle w:val="Odstavecseseznamem"/>
        <w:numPr>
          <w:ilvl w:val="0"/>
          <w:numId w:val="18"/>
        </w:numPr>
        <w:tabs>
          <w:tab w:val="left" w:pos="567"/>
        </w:tabs>
        <w:ind w:left="284" w:hanging="284"/>
        <w:jc w:val="both"/>
        <w:rPr>
          <w:rFonts w:ascii="Arial" w:hAnsi="Arial" w:cs="Arial"/>
        </w:rPr>
      </w:pPr>
      <w:r w:rsidRPr="00944D5C">
        <w:rPr>
          <w:rFonts w:ascii="Arial" w:hAnsi="Arial" w:cs="Arial"/>
        </w:rPr>
        <w:t>Změny a doplňky této smlouvy lze</w:t>
      </w:r>
      <w:r w:rsidRPr="00EB3C87">
        <w:rPr>
          <w:rFonts w:ascii="Arial" w:hAnsi="Arial" w:cs="Arial"/>
        </w:rPr>
        <w:t xml:space="preserve"> učinit pouze písemnými dodatky, které musí být podepsány smluvními stranami.</w:t>
      </w:r>
    </w:p>
    <w:p w14:paraId="5BFF596C" w14:textId="4335BF49" w:rsidR="00B04AAA" w:rsidRDefault="007D3D85" w:rsidP="007D3D85">
      <w:pPr>
        <w:pStyle w:val="Odstavecseseznamem"/>
        <w:numPr>
          <w:ilvl w:val="0"/>
          <w:numId w:val="18"/>
        </w:numPr>
        <w:tabs>
          <w:tab w:val="left" w:pos="567"/>
        </w:tabs>
        <w:ind w:left="284" w:hanging="284"/>
        <w:jc w:val="both"/>
        <w:rPr>
          <w:rFonts w:ascii="Arial" w:hAnsi="Arial" w:cs="Arial"/>
        </w:rPr>
      </w:pPr>
      <w:bookmarkStart w:id="4" w:name="_Hlk99526020"/>
      <w:r w:rsidRPr="00594211">
        <w:rPr>
          <w:rFonts w:ascii="Arial" w:hAnsi="Arial" w:cs="Arial"/>
        </w:rPr>
        <w:t xml:space="preserve">Tato smlouva </w:t>
      </w:r>
      <w:r w:rsidR="003A566D" w:rsidRPr="00594211">
        <w:rPr>
          <w:rFonts w:ascii="Arial" w:hAnsi="Arial" w:cs="Arial"/>
        </w:rPr>
        <w:t>n</w:t>
      </w:r>
      <w:r w:rsidRPr="00594211">
        <w:rPr>
          <w:rFonts w:ascii="Arial" w:hAnsi="Arial" w:cs="Arial"/>
        </w:rPr>
        <w:t xml:space="preserve">abývá platnosti dnem jejího podpisu a je vyhotovena ve </w:t>
      </w:r>
      <w:r w:rsidR="009B139A" w:rsidRPr="00594211">
        <w:rPr>
          <w:rFonts w:ascii="Arial" w:hAnsi="Arial" w:cs="Arial"/>
        </w:rPr>
        <w:t>třech vyhotoveních</w:t>
      </w:r>
      <w:r w:rsidRPr="00594211">
        <w:rPr>
          <w:rFonts w:ascii="Arial" w:hAnsi="Arial" w:cs="Arial"/>
        </w:rPr>
        <w:t xml:space="preserve">, z nichž </w:t>
      </w:r>
      <w:r w:rsidR="003A566D" w:rsidRPr="00594211">
        <w:rPr>
          <w:rFonts w:ascii="Arial" w:hAnsi="Arial" w:cs="Arial"/>
        </w:rPr>
        <w:t>jedno</w:t>
      </w:r>
      <w:r w:rsidR="009B139A" w:rsidRPr="00594211">
        <w:rPr>
          <w:rFonts w:ascii="Arial" w:hAnsi="Arial" w:cs="Arial"/>
        </w:rPr>
        <w:t xml:space="preserve"> (</w:t>
      </w:r>
      <w:r w:rsidR="003A566D" w:rsidRPr="00594211">
        <w:rPr>
          <w:rFonts w:ascii="Arial" w:hAnsi="Arial" w:cs="Arial"/>
        </w:rPr>
        <w:t>1</w:t>
      </w:r>
      <w:r w:rsidR="009B139A" w:rsidRPr="00594211">
        <w:rPr>
          <w:rFonts w:ascii="Arial" w:hAnsi="Arial" w:cs="Arial"/>
        </w:rPr>
        <w:t xml:space="preserve">) obdrží </w:t>
      </w:r>
      <w:r w:rsidR="003A566D" w:rsidRPr="00594211">
        <w:rPr>
          <w:rFonts w:ascii="Arial" w:hAnsi="Arial" w:cs="Arial"/>
        </w:rPr>
        <w:t>Prodávající</w:t>
      </w:r>
      <w:r w:rsidR="009B139A" w:rsidRPr="00594211">
        <w:rPr>
          <w:rFonts w:ascii="Arial" w:hAnsi="Arial" w:cs="Arial"/>
        </w:rPr>
        <w:t xml:space="preserve"> a dvě (2) obdrží </w:t>
      </w:r>
      <w:r w:rsidR="003A566D" w:rsidRPr="00594211">
        <w:rPr>
          <w:rFonts w:ascii="Arial" w:hAnsi="Arial" w:cs="Arial"/>
        </w:rPr>
        <w:t>Kupující</w:t>
      </w:r>
      <w:r w:rsidR="009B139A" w:rsidRPr="00594211">
        <w:rPr>
          <w:rFonts w:ascii="Arial" w:hAnsi="Arial" w:cs="Arial"/>
        </w:rPr>
        <w:t xml:space="preserve">. Jedno z vyhotovení, které obdrží </w:t>
      </w:r>
      <w:r w:rsidR="003A566D" w:rsidRPr="00594211">
        <w:rPr>
          <w:rFonts w:ascii="Arial" w:hAnsi="Arial" w:cs="Arial"/>
        </w:rPr>
        <w:t>Kupující</w:t>
      </w:r>
      <w:r w:rsidR="009B139A" w:rsidRPr="00594211">
        <w:rPr>
          <w:rFonts w:ascii="Arial" w:hAnsi="Arial" w:cs="Arial"/>
        </w:rPr>
        <w:t>, jsou strany povinn</w:t>
      </w:r>
      <w:r w:rsidR="00432037" w:rsidRPr="00594211">
        <w:rPr>
          <w:rFonts w:ascii="Arial" w:hAnsi="Arial" w:cs="Arial"/>
        </w:rPr>
        <w:t>y</w:t>
      </w:r>
      <w:r w:rsidR="009B139A" w:rsidRPr="00594211">
        <w:rPr>
          <w:rFonts w:ascii="Arial" w:hAnsi="Arial" w:cs="Arial"/>
        </w:rPr>
        <w:t xml:space="preserve"> podepsat </w:t>
      </w:r>
      <w:r w:rsidR="00432037" w:rsidRPr="00594211">
        <w:rPr>
          <w:rFonts w:ascii="Arial" w:hAnsi="Arial" w:cs="Arial"/>
        </w:rPr>
        <w:t>elektronicky</w:t>
      </w:r>
      <w:r w:rsidR="003A566D" w:rsidRPr="00594211">
        <w:rPr>
          <w:rFonts w:ascii="Arial" w:hAnsi="Arial" w:cs="Arial"/>
        </w:rPr>
        <w:t>.</w:t>
      </w:r>
      <w:r w:rsidR="009B139A" w:rsidRPr="00594211">
        <w:rPr>
          <w:rFonts w:ascii="Arial" w:hAnsi="Arial" w:cs="Arial"/>
        </w:rPr>
        <w:t xml:space="preserve"> </w:t>
      </w:r>
      <w:r w:rsidR="00285BBA" w:rsidRPr="00594211">
        <w:rPr>
          <w:rFonts w:ascii="Arial" w:hAnsi="Arial" w:cs="Arial"/>
        </w:rPr>
        <w:t>Smlouva nabývá účinnosti dnem jejího uveřejnění v souladu se zák.č. 340/2015 Sb., zákon o registru smluv, ve znění pozdějších předpisů.</w:t>
      </w:r>
    </w:p>
    <w:p w14:paraId="14DB7DAE" w14:textId="77777777" w:rsidR="004635F0" w:rsidRDefault="004635F0" w:rsidP="004635F0">
      <w:pPr>
        <w:tabs>
          <w:tab w:val="left" w:pos="567"/>
        </w:tabs>
        <w:jc w:val="both"/>
        <w:rPr>
          <w:rFonts w:ascii="Arial" w:hAnsi="Arial" w:cs="Arial"/>
        </w:rPr>
      </w:pPr>
    </w:p>
    <w:p w14:paraId="4D9CDC53" w14:textId="77777777" w:rsidR="004635F0" w:rsidRDefault="004635F0" w:rsidP="004635F0">
      <w:pPr>
        <w:tabs>
          <w:tab w:val="left" w:pos="567"/>
        </w:tabs>
        <w:jc w:val="both"/>
        <w:rPr>
          <w:rFonts w:ascii="Arial" w:hAnsi="Arial" w:cs="Arial"/>
        </w:rPr>
      </w:pPr>
    </w:p>
    <w:p w14:paraId="4F76FF33" w14:textId="77777777" w:rsidR="004635F0" w:rsidRDefault="004635F0" w:rsidP="004635F0">
      <w:pPr>
        <w:tabs>
          <w:tab w:val="left" w:pos="567"/>
        </w:tabs>
        <w:jc w:val="both"/>
        <w:rPr>
          <w:rFonts w:ascii="Arial" w:hAnsi="Arial" w:cs="Arial"/>
        </w:rPr>
      </w:pPr>
    </w:p>
    <w:p w14:paraId="55E933AB" w14:textId="77777777" w:rsidR="004635F0" w:rsidRDefault="004635F0" w:rsidP="004635F0">
      <w:pPr>
        <w:tabs>
          <w:tab w:val="left" w:pos="567"/>
        </w:tabs>
        <w:jc w:val="both"/>
        <w:rPr>
          <w:rFonts w:ascii="Arial" w:hAnsi="Arial" w:cs="Arial"/>
        </w:rPr>
      </w:pPr>
    </w:p>
    <w:p w14:paraId="6BE96B66" w14:textId="77777777" w:rsidR="004635F0" w:rsidRPr="004635F0" w:rsidRDefault="004635F0" w:rsidP="004635F0">
      <w:pPr>
        <w:tabs>
          <w:tab w:val="left" w:pos="567"/>
        </w:tabs>
        <w:jc w:val="both"/>
        <w:rPr>
          <w:rFonts w:ascii="Arial" w:hAnsi="Arial" w:cs="Arial"/>
        </w:rPr>
      </w:pPr>
    </w:p>
    <w:bookmarkEnd w:id="4"/>
    <w:p w14:paraId="6E1670F4" w14:textId="6F61D720" w:rsidR="00CA2755" w:rsidRPr="00CA2755" w:rsidRDefault="00CA2755" w:rsidP="00CA2755">
      <w:pPr>
        <w:pStyle w:val="Odstavecseseznamem"/>
        <w:numPr>
          <w:ilvl w:val="0"/>
          <w:numId w:val="18"/>
        </w:numPr>
        <w:tabs>
          <w:tab w:val="left" w:pos="567"/>
        </w:tabs>
        <w:ind w:left="284" w:hanging="284"/>
        <w:jc w:val="both"/>
        <w:rPr>
          <w:rFonts w:ascii="Arial" w:hAnsi="Arial" w:cs="Arial"/>
        </w:rPr>
      </w:pPr>
      <w:r w:rsidRPr="00CA2755">
        <w:rPr>
          <w:rFonts w:ascii="Arial" w:hAnsi="Arial" w:cs="Arial"/>
        </w:rPr>
        <w:t>Ne</w:t>
      </w:r>
      <w:r>
        <w:rPr>
          <w:rFonts w:ascii="Arial" w:hAnsi="Arial" w:cs="Arial"/>
        </w:rPr>
        <w:t>dílnou součástí této Smlouvy j</w:t>
      </w:r>
      <w:r w:rsidR="004635F0">
        <w:rPr>
          <w:rFonts w:ascii="Arial" w:hAnsi="Arial" w:cs="Arial"/>
        </w:rPr>
        <w:t>sou</w:t>
      </w:r>
      <w:r w:rsidRPr="00CA2755">
        <w:rPr>
          <w:rFonts w:ascii="Arial" w:hAnsi="Arial" w:cs="Arial"/>
        </w:rPr>
        <w:t xml:space="preserve"> následující příloh</w:t>
      </w:r>
      <w:r w:rsidR="004635F0">
        <w:rPr>
          <w:rFonts w:ascii="Arial" w:hAnsi="Arial" w:cs="Arial"/>
        </w:rPr>
        <w:t>y</w:t>
      </w:r>
      <w:r w:rsidRPr="00CA2755">
        <w:rPr>
          <w:rFonts w:ascii="Arial" w:hAnsi="Arial" w:cs="Arial"/>
        </w:rPr>
        <w:t>:</w:t>
      </w:r>
    </w:p>
    <w:p w14:paraId="6DF82FFB" w14:textId="77777777" w:rsidR="00B06837" w:rsidRPr="004635F0" w:rsidRDefault="00CA2755" w:rsidP="00CA2755">
      <w:pPr>
        <w:pStyle w:val="Odstavecseseznamem"/>
        <w:tabs>
          <w:tab w:val="left" w:pos="567"/>
        </w:tabs>
        <w:ind w:left="284"/>
        <w:jc w:val="both"/>
        <w:rPr>
          <w:rFonts w:ascii="Arial" w:hAnsi="Arial" w:cs="Arial"/>
          <w:i/>
          <w:iCs/>
        </w:rPr>
      </w:pPr>
      <w:r w:rsidRPr="004635F0">
        <w:rPr>
          <w:rFonts w:ascii="Arial" w:hAnsi="Arial" w:cs="Arial"/>
          <w:i/>
          <w:iCs/>
        </w:rPr>
        <w:t>Příloha č.</w:t>
      </w:r>
      <w:r w:rsidR="00386333" w:rsidRPr="004635F0">
        <w:rPr>
          <w:rFonts w:ascii="Arial" w:hAnsi="Arial" w:cs="Arial"/>
          <w:i/>
          <w:iCs/>
        </w:rPr>
        <w:t xml:space="preserve"> </w:t>
      </w:r>
      <w:r w:rsidRPr="004635F0">
        <w:rPr>
          <w:rFonts w:ascii="Arial" w:hAnsi="Arial" w:cs="Arial"/>
          <w:i/>
          <w:iCs/>
        </w:rPr>
        <w:t xml:space="preserve">1 </w:t>
      </w:r>
      <w:r w:rsidR="003E1001" w:rsidRPr="004635F0">
        <w:rPr>
          <w:rFonts w:ascii="Arial" w:hAnsi="Arial" w:cs="Arial"/>
          <w:i/>
          <w:iCs/>
        </w:rPr>
        <w:t>krycí list nabídky</w:t>
      </w:r>
    </w:p>
    <w:p w14:paraId="6555AD63" w14:textId="277E6A6A" w:rsidR="003E1001" w:rsidRPr="004635F0" w:rsidRDefault="003E1001" w:rsidP="00CA2755">
      <w:pPr>
        <w:pStyle w:val="Odstavecseseznamem"/>
        <w:tabs>
          <w:tab w:val="left" w:pos="567"/>
        </w:tabs>
        <w:ind w:left="284"/>
        <w:jc w:val="both"/>
        <w:rPr>
          <w:rFonts w:ascii="Arial" w:hAnsi="Arial" w:cs="Arial"/>
          <w:i/>
          <w:iCs/>
        </w:rPr>
      </w:pPr>
      <w:r w:rsidRPr="004635F0">
        <w:rPr>
          <w:rFonts w:ascii="Arial" w:hAnsi="Arial" w:cs="Arial"/>
          <w:i/>
          <w:iCs/>
        </w:rPr>
        <w:t>Příloha č. 2 oceněný soupis dodávky</w:t>
      </w:r>
      <w:r w:rsidR="004375BE" w:rsidRPr="004635F0">
        <w:rPr>
          <w:rFonts w:ascii="Arial" w:hAnsi="Arial" w:cs="Arial"/>
          <w:i/>
          <w:iCs/>
        </w:rPr>
        <w:t xml:space="preserve"> – počítačové vybavení</w:t>
      </w:r>
    </w:p>
    <w:p w14:paraId="05811B36" w14:textId="2073F8F1" w:rsidR="004375BE" w:rsidRPr="004635F0" w:rsidRDefault="004375BE" w:rsidP="00CA2755">
      <w:pPr>
        <w:pStyle w:val="Odstavecseseznamem"/>
        <w:tabs>
          <w:tab w:val="left" w:pos="567"/>
        </w:tabs>
        <w:ind w:left="284"/>
        <w:jc w:val="both"/>
        <w:rPr>
          <w:rFonts w:ascii="Arial" w:hAnsi="Arial" w:cs="Arial"/>
          <w:i/>
          <w:iCs/>
        </w:rPr>
      </w:pPr>
      <w:r w:rsidRPr="004635F0">
        <w:rPr>
          <w:rFonts w:ascii="Arial" w:hAnsi="Arial" w:cs="Arial"/>
          <w:i/>
          <w:iCs/>
        </w:rPr>
        <w:t>Příloha č. 3 oceněný soupis dodávky – audiovizuální vybavení</w:t>
      </w:r>
    </w:p>
    <w:p w14:paraId="017771FF" w14:textId="602AE7DF" w:rsidR="001D0480" w:rsidRDefault="001D0480" w:rsidP="00CA2755">
      <w:pPr>
        <w:pStyle w:val="Odstavecseseznamem"/>
        <w:tabs>
          <w:tab w:val="left" w:pos="567"/>
        </w:tabs>
        <w:ind w:left="284"/>
        <w:jc w:val="both"/>
        <w:rPr>
          <w:rFonts w:ascii="Arial" w:hAnsi="Arial" w:cs="Arial"/>
        </w:rPr>
      </w:pPr>
      <w:r w:rsidRPr="004635F0">
        <w:rPr>
          <w:rFonts w:ascii="Arial" w:hAnsi="Arial" w:cs="Arial"/>
          <w:i/>
          <w:iCs/>
        </w:rPr>
        <w:t>Příloha č. 4 seznam poddodavatelů</w:t>
      </w:r>
    </w:p>
    <w:p w14:paraId="147CCB34" w14:textId="77777777" w:rsidR="00B12D98" w:rsidRPr="00A271F1" w:rsidRDefault="00B12D98" w:rsidP="00A271F1">
      <w:pPr>
        <w:tabs>
          <w:tab w:val="left" w:pos="567"/>
        </w:tabs>
        <w:jc w:val="both"/>
        <w:rPr>
          <w:rFonts w:ascii="Arial" w:hAnsi="Arial" w:cs="Arial"/>
        </w:rPr>
      </w:pPr>
    </w:p>
    <w:p w14:paraId="4EAF5A27" w14:textId="2E71DBB8" w:rsidR="00964179" w:rsidRDefault="00F755FB" w:rsidP="005C34D0">
      <w:pPr>
        <w:tabs>
          <w:tab w:val="left" w:pos="567"/>
          <w:tab w:val="left" w:pos="4678"/>
          <w:tab w:val="left" w:pos="5103"/>
        </w:tabs>
        <w:jc w:val="both"/>
        <w:rPr>
          <w:rFonts w:ascii="Arial" w:hAnsi="Arial" w:cs="Arial"/>
          <w:sz w:val="22"/>
          <w:szCs w:val="22"/>
        </w:rPr>
      </w:pPr>
      <w:r w:rsidRPr="000117AA">
        <w:rPr>
          <w:rFonts w:ascii="Arial" w:hAnsi="Arial" w:cs="Arial"/>
          <w:sz w:val="22"/>
          <w:szCs w:val="22"/>
        </w:rPr>
        <w:t>V</w:t>
      </w:r>
      <w:r w:rsidR="006E2763">
        <w:rPr>
          <w:rFonts w:ascii="Arial" w:hAnsi="Arial" w:cs="Arial"/>
          <w:sz w:val="22"/>
          <w:szCs w:val="22"/>
        </w:rPr>
        <w:t xml:space="preserve"> Liberci</w:t>
      </w:r>
      <w:r w:rsidR="000117AA" w:rsidRPr="000117AA">
        <w:rPr>
          <w:rFonts w:ascii="Arial" w:hAnsi="Arial" w:cs="Arial"/>
          <w:sz w:val="22"/>
          <w:szCs w:val="22"/>
        </w:rPr>
        <w:t>,</w:t>
      </w:r>
      <w:r w:rsidR="00964179" w:rsidRPr="000117AA">
        <w:rPr>
          <w:rFonts w:ascii="Arial" w:hAnsi="Arial" w:cs="Arial"/>
          <w:sz w:val="22"/>
          <w:szCs w:val="22"/>
        </w:rPr>
        <w:t xml:space="preserve"> dne</w:t>
      </w:r>
      <w:r w:rsidR="004635F0">
        <w:rPr>
          <w:rFonts w:ascii="Arial" w:hAnsi="Arial" w:cs="Arial"/>
          <w:sz w:val="22"/>
          <w:szCs w:val="22"/>
        </w:rPr>
        <w:t xml:space="preserve"> </w:t>
      </w:r>
      <w:r w:rsidR="004635F0" w:rsidRPr="004635F0">
        <w:rPr>
          <w:rFonts w:ascii="Arial" w:hAnsi="Arial" w:cs="Arial"/>
          <w:i/>
          <w:iCs/>
          <w:sz w:val="22"/>
          <w:szCs w:val="22"/>
        </w:rPr>
        <w:t>dle el. podpisu</w:t>
      </w:r>
      <w:r w:rsidR="00234535" w:rsidRPr="000117AA">
        <w:rPr>
          <w:rFonts w:ascii="Arial" w:hAnsi="Arial" w:cs="Arial"/>
          <w:sz w:val="22"/>
          <w:szCs w:val="22"/>
        </w:rPr>
        <w:tab/>
      </w:r>
      <w:r w:rsidR="00234535" w:rsidRPr="000117AA">
        <w:rPr>
          <w:rFonts w:ascii="Arial" w:hAnsi="Arial" w:cs="Arial"/>
          <w:sz w:val="22"/>
          <w:szCs w:val="22"/>
        </w:rPr>
        <w:tab/>
      </w:r>
      <w:r w:rsidR="00D87571" w:rsidRPr="000117AA">
        <w:rPr>
          <w:rFonts w:ascii="Arial" w:hAnsi="Arial" w:cs="Arial"/>
          <w:sz w:val="22"/>
          <w:szCs w:val="22"/>
        </w:rPr>
        <w:t>V Jablonci nad Nisou</w:t>
      </w:r>
      <w:r w:rsidR="009A6E84" w:rsidRPr="000117AA">
        <w:rPr>
          <w:rFonts w:ascii="Arial" w:hAnsi="Arial" w:cs="Arial"/>
          <w:sz w:val="22"/>
          <w:szCs w:val="22"/>
        </w:rPr>
        <w:t>,</w:t>
      </w:r>
      <w:r w:rsidR="00D87571" w:rsidRPr="000117AA">
        <w:rPr>
          <w:rFonts w:ascii="Arial" w:hAnsi="Arial" w:cs="Arial"/>
          <w:sz w:val="22"/>
          <w:szCs w:val="22"/>
        </w:rPr>
        <w:t xml:space="preserve"> </w:t>
      </w:r>
      <w:r w:rsidR="00234535" w:rsidRPr="000117AA">
        <w:rPr>
          <w:rFonts w:ascii="Arial" w:hAnsi="Arial" w:cs="Arial"/>
          <w:sz w:val="22"/>
          <w:szCs w:val="22"/>
        </w:rPr>
        <w:t>dne</w:t>
      </w:r>
      <w:r w:rsidR="004635F0">
        <w:rPr>
          <w:rFonts w:ascii="Arial" w:hAnsi="Arial" w:cs="Arial"/>
          <w:sz w:val="22"/>
          <w:szCs w:val="22"/>
        </w:rPr>
        <w:t xml:space="preserve"> </w:t>
      </w:r>
      <w:r w:rsidR="004635F0" w:rsidRPr="004635F0">
        <w:rPr>
          <w:rFonts w:ascii="Arial" w:hAnsi="Arial" w:cs="Arial"/>
          <w:i/>
          <w:iCs/>
          <w:sz w:val="22"/>
          <w:szCs w:val="22"/>
        </w:rPr>
        <w:t>dle el. podpisu</w:t>
      </w:r>
      <w:r w:rsidR="00173978">
        <w:rPr>
          <w:rFonts w:ascii="Arial" w:hAnsi="Arial" w:cs="Arial"/>
          <w:sz w:val="22"/>
          <w:szCs w:val="22"/>
        </w:rPr>
        <w:t xml:space="preserve"> </w:t>
      </w:r>
      <w:r w:rsidR="00E25AF6">
        <w:rPr>
          <w:rFonts w:ascii="Arial" w:hAnsi="Arial" w:cs="Arial"/>
          <w:sz w:val="22"/>
          <w:szCs w:val="22"/>
        </w:rPr>
        <w:t xml:space="preserve"> </w:t>
      </w:r>
    </w:p>
    <w:p w14:paraId="382266DB" w14:textId="77777777" w:rsidR="00291FE7" w:rsidRPr="005C34D0" w:rsidRDefault="00291FE7" w:rsidP="005C34D0">
      <w:pPr>
        <w:tabs>
          <w:tab w:val="left" w:pos="567"/>
          <w:tab w:val="left" w:pos="4678"/>
          <w:tab w:val="left" w:pos="5103"/>
        </w:tabs>
        <w:jc w:val="both"/>
        <w:rPr>
          <w:rFonts w:ascii="Arial" w:hAnsi="Arial" w:cs="Arial"/>
          <w:sz w:val="22"/>
          <w:szCs w:val="22"/>
        </w:rPr>
      </w:pPr>
    </w:p>
    <w:p w14:paraId="13E7A403" w14:textId="042716A0" w:rsidR="001A786C" w:rsidRPr="001A786C" w:rsidRDefault="001A786C" w:rsidP="001A786C">
      <w:pPr>
        <w:tabs>
          <w:tab w:val="left" w:pos="567"/>
          <w:tab w:val="left" w:pos="5103"/>
          <w:tab w:val="left" w:pos="5812"/>
        </w:tabs>
        <w:jc w:val="both"/>
        <w:rPr>
          <w:rFonts w:ascii="Arial" w:hAnsi="Arial" w:cs="Arial"/>
          <w:i/>
          <w:iCs/>
          <w:sz w:val="22"/>
          <w:szCs w:val="22"/>
        </w:rPr>
      </w:pPr>
      <w:r w:rsidRPr="001A786C">
        <w:rPr>
          <w:rFonts w:ascii="Arial" w:hAnsi="Arial" w:cs="Arial"/>
          <w:i/>
          <w:iCs/>
          <w:sz w:val="22"/>
          <w:szCs w:val="22"/>
        </w:rPr>
        <w:t>Digitálně podepsáno dne 3.7.2025</w:t>
      </w:r>
      <w:r>
        <w:rPr>
          <w:rFonts w:ascii="Arial" w:hAnsi="Arial" w:cs="Arial"/>
          <w:i/>
          <w:iCs/>
          <w:sz w:val="22"/>
          <w:szCs w:val="22"/>
        </w:rPr>
        <w:tab/>
      </w:r>
      <w:r w:rsidRPr="001A786C">
        <w:rPr>
          <w:rFonts w:ascii="Arial" w:hAnsi="Arial" w:cs="Arial"/>
          <w:i/>
          <w:iCs/>
          <w:sz w:val="22"/>
          <w:szCs w:val="22"/>
        </w:rPr>
        <w:t xml:space="preserve">Digitálně podepsáno dne </w:t>
      </w:r>
      <w:r>
        <w:rPr>
          <w:rFonts w:ascii="Arial" w:hAnsi="Arial" w:cs="Arial"/>
          <w:i/>
          <w:iCs/>
          <w:sz w:val="22"/>
          <w:szCs w:val="22"/>
        </w:rPr>
        <w:t>9</w:t>
      </w:r>
      <w:r w:rsidRPr="001A786C">
        <w:rPr>
          <w:rFonts w:ascii="Arial" w:hAnsi="Arial" w:cs="Arial"/>
          <w:i/>
          <w:iCs/>
          <w:sz w:val="22"/>
          <w:szCs w:val="22"/>
        </w:rPr>
        <w:t>.7.2025</w:t>
      </w:r>
    </w:p>
    <w:p w14:paraId="1AD0AD7D" w14:textId="388BB745" w:rsidR="00F755FB" w:rsidRPr="001A786C" w:rsidRDefault="00F755FB" w:rsidP="005C34D0">
      <w:pPr>
        <w:tabs>
          <w:tab w:val="left" w:pos="567"/>
          <w:tab w:val="left" w:pos="5812"/>
        </w:tabs>
        <w:jc w:val="both"/>
        <w:rPr>
          <w:rFonts w:ascii="Arial" w:hAnsi="Arial" w:cs="Arial"/>
          <w:i/>
          <w:iCs/>
          <w:sz w:val="22"/>
          <w:szCs w:val="22"/>
        </w:rPr>
      </w:pPr>
    </w:p>
    <w:p w14:paraId="529C444A" w14:textId="77777777" w:rsidR="00964179" w:rsidRPr="005C34D0" w:rsidRDefault="00234535" w:rsidP="005C34D0">
      <w:pPr>
        <w:tabs>
          <w:tab w:val="left" w:pos="567"/>
          <w:tab w:val="left" w:pos="5103"/>
        </w:tabs>
        <w:jc w:val="both"/>
        <w:rPr>
          <w:rFonts w:ascii="Arial" w:hAnsi="Arial" w:cs="Arial"/>
          <w:sz w:val="22"/>
          <w:szCs w:val="22"/>
        </w:rPr>
      </w:pPr>
      <w:r w:rsidRPr="005C34D0">
        <w:rPr>
          <w:rFonts w:ascii="Arial" w:hAnsi="Arial" w:cs="Arial"/>
          <w:sz w:val="22"/>
          <w:szCs w:val="22"/>
        </w:rPr>
        <w:t>z</w:t>
      </w:r>
      <w:r w:rsidR="00964179" w:rsidRPr="005C34D0">
        <w:rPr>
          <w:rFonts w:ascii="Arial" w:hAnsi="Arial" w:cs="Arial"/>
          <w:sz w:val="22"/>
          <w:szCs w:val="22"/>
        </w:rPr>
        <w:t xml:space="preserve">a </w:t>
      </w:r>
      <w:r w:rsidR="005928AE" w:rsidRPr="005C34D0">
        <w:rPr>
          <w:rFonts w:ascii="Arial" w:hAnsi="Arial" w:cs="Arial"/>
          <w:sz w:val="22"/>
          <w:szCs w:val="22"/>
        </w:rPr>
        <w:t>prodávajícího</w:t>
      </w:r>
      <w:r w:rsidR="00964179" w:rsidRPr="005C34D0">
        <w:rPr>
          <w:rFonts w:ascii="Arial" w:hAnsi="Arial" w:cs="Arial"/>
          <w:sz w:val="22"/>
          <w:szCs w:val="22"/>
        </w:rPr>
        <w:t>:</w:t>
      </w:r>
      <w:r w:rsidRPr="005C34D0">
        <w:rPr>
          <w:rFonts w:ascii="Arial" w:hAnsi="Arial" w:cs="Arial"/>
          <w:sz w:val="22"/>
          <w:szCs w:val="22"/>
        </w:rPr>
        <w:tab/>
        <w:t>z</w:t>
      </w:r>
      <w:r w:rsidR="00F755FB" w:rsidRPr="005C34D0">
        <w:rPr>
          <w:rFonts w:ascii="Arial" w:hAnsi="Arial" w:cs="Arial"/>
          <w:sz w:val="22"/>
          <w:szCs w:val="22"/>
        </w:rPr>
        <w:t>a kupujícího:</w:t>
      </w:r>
    </w:p>
    <w:p w14:paraId="4FF4A758" w14:textId="77777777" w:rsidR="00D87571" w:rsidRDefault="00D87571" w:rsidP="005C34D0">
      <w:pPr>
        <w:tabs>
          <w:tab w:val="left" w:pos="567"/>
          <w:tab w:val="left" w:pos="5103"/>
        </w:tabs>
        <w:jc w:val="both"/>
        <w:rPr>
          <w:rFonts w:ascii="Arial" w:hAnsi="Arial" w:cs="Arial"/>
          <w:sz w:val="22"/>
          <w:szCs w:val="22"/>
        </w:rPr>
      </w:pPr>
    </w:p>
    <w:p w14:paraId="5203834F" w14:textId="77777777" w:rsidR="004635F0" w:rsidRPr="005C34D0" w:rsidRDefault="004635F0" w:rsidP="005C34D0">
      <w:pPr>
        <w:tabs>
          <w:tab w:val="left" w:pos="567"/>
          <w:tab w:val="left" w:pos="5103"/>
        </w:tabs>
        <w:jc w:val="both"/>
        <w:rPr>
          <w:rFonts w:ascii="Arial" w:hAnsi="Arial" w:cs="Arial"/>
          <w:sz w:val="22"/>
          <w:szCs w:val="22"/>
        </w:rPr>
      </w:pPr>
    </w:p>
    <w:p w14:paraId="77C4BA59" w14:textId="77777777" w:rsidR="006B086A" w:rsidRDefault="006B086A" w:rsidP="005C34D0">
      <w:pPr>
        <w:tabs>
          <w:tab w:val="left" w:pos="567"/>
          <w:tab w:val="left" w:pos="5103"/>
        </w:tabs>
        <w:jc w:val="both"/>
        <w:rPr>
          <w:rFonts w:ascii="Arial" w:hAnsi="Arial" w:cs="Arial"/>
          <w:sz w:val="22"/>
          <w:szCs w:val="22"/>
        </w:rPr>
      </w:pPr>
    </w:p>
    <w:p w14:paraId="512DF14D" w14:textId="77777777" w:rsidR="00191AC8" w:rsidRDefault="00191AC8" w:rsidP="005C34D0">
      <w:pPr>
        <w:tabs>
          <w:tab w:val="left" w:pos="567"/>
          <w:tab w:val="left" w:pos="5103"/>
        </w:tabs>
        <w:jc w:val="both"/>
        <w:rPr>
          <w:rFonts w:ascii="Arial" w:hAnsi="Arial" w:cs="Arial"/>
          <w:sz w:val="22"/>
          <w:szCs w:val="22"/>
        </w:rPr>
      </w:pPr>
    </w:p>
    <w:p w14:paraId="6A8EF24F" w14:textId="77777777" w:rsidR="009A6E84" w:rsidRPr="005C34D0" w:rsidRDefault="009A6E84" w:rsidP="005C34D0">
      <w:pPr>
        <w:tabs>
          <w:tab w:val="left" w:pos="567"/>
          <w:tab w:val="left" w:pos="5103"/>
          <w:tab w:val="left" w:pos="5812"/>
        </w:tabs>
        <w:jc w:val="both"/>
        <w:rPr>
          <w:rFonts w:ascii="Arial" w:hAnsi="Arial" w:cs="Arial"/>
          <w:sz w:val="22"/>
          <w:szCs w:val="22"/>
        </w:rPr>
      </w:pPr>
      <w:r w:rsidRPr="005573F4">
        <w:rPr>
          <w:rFonts w:ascii="Arial" w:hAnsi="Arial" w:cs="Arial"/>
          <w:sz w:val="22"/>
          <w:szCs w:val="22"/>
        </w:rPr>
        <w:t>……………………………………</w:t>
      </w:r>
      <w:r w:rsidRPr="005C34D0">
        <w:rPr>
          <w:rFonts w:ascii="Arial" w:hAnsi="Arial" w:cs="Arial"/>
          <w:sz w:val="22"/>
          <w:szCs w:val="22"/>
        </w:rPr>
        <w:tab/>
        <w:t>…………………………………</w:t>
      </w:r>
    </w:p>
    <w:p w14:paraId="08F2AAA7" w14:textId="1119D1CD" w:rsidR="00D87571" w:rsidRDefault="006E2763" w:rsidP="00BC36F2">
      <w:pPr>
        <w:tabs>
          <w:tab w:val="left" w:pos="567"/>
          <w:tab w:val="left" w:pos="5103"/>
          <w:tab w:val="left" w:pos="5812"/>
        </w:tabs>
        <w:jc w:val="both"/>
        <w:rPr>
          <w:rFonts w:ascii="Arial" w:hAnsi="Arial" w:cs="Arial"/>
          <w:sz w:val="22"/>
          <w:szCs w:val="22"/>
        </w:rPr>
      </w:pPr>
      <w:r>
        <w:rPr>
          <w:rFonts w:ascii="Arial" w:hAnsi="Arial" w:cs="Arial"/>
          <w:sz w:val="22"/>
          <w:szCs w:val="22"/>
        </w:rPr>
        <w:t>Ing. Petr Klokočník, jednatel</w:t>
      </w:r>
      <w:r w:rsidR="00FF7551">
        <w:rPr>
          <w:rFonts w:ascii="Arial" w:hAnsi="Arial" w:cs="Arial"/>
          <w:sz w:val="22"/>
          <w:szCs w:val="22"/>
        </w:rPr>
        <w:tab/>
      </w:r>
      <w:r w:rsidR="00C052EC">
        <w:rPr>
          <w:rFonts w:ascii="Arial" w:hAnsi="Arial" w:cs="Arial"/>
          <w:sz w:val="22"/>
          <w:szCs w:val="22"/>
        </w:rPr>
        <w:t>Ing. Miloš Vele</w:t>
      </w:r>
      <w:r w:rsidR="00BC36F2" w:rsidRPr="00BC36F2">
        <w:rPr>
          <w:rFonts w:ascii="Arial" w:hAnsi="Arial" w:cs="Arial"/>
          <w:sz w:val="22"/>
          <w:szCs w:val="22"/>
        </w:rPr>
        <w:t>, primátor</w:t>
      </w:r>
    </w:p>
    <w:p w14:paraId="589814F3" w14:textId="77777777" w:rsidR="004635F0" w:rsidRDefault="004635F0" w:rsidP="00BC36F2">
      <w:pPr>
        <w:tabs>
          <w:tab w:val="left" w:pos="567"/>
          <w:tab w:val="left" w:pos="5103"/>
          <w:tab w:val="left" w:pos="5812"/>
        </w:tabs>
        <w:jc w:val="both"/>
        <w:rPr>
          <w:rFonts w:ascii="Arial" w:hAnsi="Arial" w:cs="Arial"/>
          <w:sz w:val="22"/>
          <w:szCs w:val="22"/>
        </w:rPr>
      </w:pPr>
    </w:p>
    <w:p w14:paraId="608975FF" w14:textId="77777777" w:rsidR="00D87571" w:rsidRDefault="00D87571" w:rsidP="005C34D0">
      <w:pPr>
        <w:tabs>
          <w:tab w:val="left" w:pos="567"/>
          <w:tab w:val="left" w:pos="5103"/>
          <w:tab w:val="left" w:pos="5812"/>
        </w:tabs>
        <w:jc w:val="both"/>
        <w:rPr>
          <w:rFonts w:ascii="Arial" w:hAnsi="Arial" w:cs="Arial"/>
          <w:sz w:val="22"/>
          <w:szCs w:val="22"/>
        </w:rPr>
      </w:pPr>
    </w:p>
    <w:p w14:paraId="1480B3B9" w14:textId="77777777" w:rsidR="00291FE7" w:rsidRDefault="00291FE7" w:rsidP="005C34D0">
      <w:pPr>
        <w:tabs>
          <w:tab w:val="left" w:pos="567"/>
          <w:tab w:val="left" w:pos="5103"/>
          <w:tab w:val="left" w:pos="5812"/>
        </w:tabs>
        <w:jc w:val="both"/>
        <w:rPr>
          <w:rFonts w:ascii="Arial" w:hAnsi="Arial" w:cs="Arial"/>
          <w:sz w:val="22"/>
          <w:szCs w:val="22"/>
        </w:rPr>
      </w:pPr>
    </w:p>
    <w:p w14:paraId="287B6BE4" w14:textId="77777777" w:rsidR="00191AC8" w:rsidRDefault="00191AC8" w:rsidP="005C34D0">
      <w:pPr>
        <w:tabs>
          <w:tab w:val="left" w:pos="567"/>
          <w:tab w:val="left" w:pos="5103"/>
          <w:tab w:val="left" w:pos="5812"/>
        </w:tabs>
        <w:jc w:val="both"/>
        <w:rPr>
          <w:rFonts w:ascii="Arial" w:hAnsi="Arial" w:cs="Arial"/>
          <w:sz w:val="22"/>
          <w:szCs w:val="22"/>
        </w:rPr>
      </w:pPr>
    </w:p>
    <w:p w14:paraId="21E6DFB3" w14:textId="77777777" w:rsidR="00191AC8" w:rsidRPr="005C34D0" w:rsidRDefault="00191AC8" w:rsidP="005C34D0">
      <w:pPr>
        <w:tabs>
          <w:tab w:val="left" w:pos="567"/>
          <w:tab w:val="left" w:pos="5103"/>
          <w:tab w:val="left" w:pos="5812"/>
        </w:tabs>
        <w:jc w:val="both"/>
        <w:rPr>
          <w:rFonts w:ascii="Arial" w:hAnsi="Arial" w:cs="Arial"/>
          <w:sz w:val="22"/>
          <w:szCs w:val="22"/>
        </w:rPr>
      </w:pPr>
    </w:p>
    <w:p w14:paraId="31208FA6" w14:textId="77777777" w:rsidR="009A6E84" w:rsidRPr="005C34D0" w:rsidRDefault="009A6E84" w:rsidP="005C34D0">
      <w:pPr>
        <w:tabs>
          <w:tab w:val="left" w:pos="567"/>
          <w:tab w:val="left" w:pos="5103"/>
        </w:tabs>
        <w:jc w:val="both"/>
        <w:rPr>
          <w:rFonts w:ascii="Arial" w:hAnsi="Arial" w:cs="Arial"/>
          <w:sz w:val="22"/>
          <w:szCs w:val="22"/>
        </w:rPr>
      </w:pPr>
      <w:r w:rsidRPr="005C34D0">
        <w:rPr>
          <w:rFonts w:ascii="Arial" w:hAnsi="Arial" w:cs="Arial"/>
          <w:sz w:val="22"/>
          <w:szCs w:val="22"/>
        </w:rPr>
        <w:tab/>
      </w:r>
      <w:r w:rsidRPr="005C34D0">
        <w:rPr>
          <w:rFonts w:ascii="Arial" w:hAnsi="Arial" w:cs="Arial"/>
          <w:sz w:val="22"/>
          <w:szCs w:val="22"/>
        </w:rPr>
        <w:tab/>
        <w:t>…………………………………</w:t>
      </w:r>
    </w:p>
    <w:p w14:paraId="4933A0EE" w14:textId="7B540742" w:rsidR="00BC36F2" w:rsidRPr="00BC36F2" w:rsidRDefault="009A6E84" w:rsidP="00BC36F2">
      <w:pPr>
        <w:tabs>
          <w:tab w:val="left" w:pos="567"/>
          <w:tab w:val="left" w:pos="5103"/>
          <w:tab w:val="left" w:pos="5812"/>
        </w:tabs>
        <w:jc w:val="both"/>
        <w:rPr>
          <w:rFonts w:ascii="Arial" w:hAnsi="Arial" w:cs="Arial"/>
          <w:sz w:val="22"/>
          <w:szCs w:val="22"/>
        </w:rPr>
      </w:pPr>
      <w:r w:rsidRPr="005C34D0">
        <w:rPr>
          <w:rFonts w:ascii="Arial" w:hAnsi="Arial" w:cs="Arial"/>
          <w:sz w:val="22"/>
          <w:szCs w:val="22"/>
        </w:rPr>
        <w:tab/>
      </w:r>
      <w:r w:rsidR="00BC36F2">
        <w:rPr>
          <w:rFonts w:ascii="Arial" w:hAnsi="Arial" w:cs="Arial"/>
          <w:sz w:val="22"/>
          <w:szCs w:val="22"/>
        </w:rPr>
        <w:tab/>
      </w:r>
      <w:r w:rsidR="00C052EC">
        <w:rPr>
          <w:rFonts w:ascii="Arial" w:hAnsi="Arial" w:cs="Arial"/>
          <w:sz w:val="22"/>
          <w:szCs w:val="22"/>
        </w:rPr>
        <w:t>MgA. Jakub Chuchlík</w:t>
      </w:r>
      <w:r w:rsidR="00BC36F2">
        <w:rPr>
          <w:rFonts w:ascii="Arial" w:hAnsi="Arial" w:cs="Arial"/>
          <w:sz w:val="22"/>
          <w:szCs w:val="22"/>
        </w:rPr>
        <w:t>,</w:t>
      </w:r>
      <w:r w:rsidR="00BC36F2">
        <w:rPr>
          <w:rFonts w:ascii="Arial" w:hAnsi="Arial" w:cs="Arial"/>
          <w:sz w:val="22"/>
          <w:szCs w:val="22"/>
        </w:rPr>
        <w:tab/>
      </w:r>
      <w:r w:rsidR="00BC36F2">
        <w:rPr>
          <w:rFonts w:ascii="Arial" w:hAnsi="Arial" w:cs="Arial"/>
          <w:sz w:val="22"/>
          <w:szCs w:val="22"/>
        </w:rPr>
        <w:tab/>
      </w:r>
      <w:r w:rsidR="00BC36F2">
        <w:rPr>
          <w:rFonts w:ascii="Arial" w:hAnsi="Arial" w:cs="Arial"/>
          <w:sz w:val="22"/>
          <w:szCs w:val="22"/>
        </w:rPr>
        <w:tab/>
      </w:r>
    </w:p>
    <w:p w14:paraId="0D494370" w14:textId="77777777" w:rsidR="004635F0" w:rsidRDefault="00BC36F2" w:rsidP="00BC36F2">
      <w:pPr>
        <w:tabs>
          <w:tab w:val="left" w:pos="567"/>
          <w:tab w:val="left" w:pos="5103"/>
          <w:tab w:val="left" w:pos="5812"/>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Pr="00BC36F2">
        <w:rPr>
          <w:rFonts w:ascii="Arial" w:hAnsi="Arial" w:cs="Arial"/>
          <w:sz w:val="22"/>
          <w:szCs w:val="22"/>
        </w:rPr>
        <w:t>náměstek primátora</w:t>
      </w:r>
      <w:r w:rsidR="009A6E84" w:rsidRPr="005C34D0">
        <w:rPr>
          <w:rFonts w:ascii="Arial" w:hAnsi="Arial" w:cs="Arial"/>
          <w:sz w:val="22"/>
          <w:szCs w:val="22"/>
        </w:rPr>
        <w:tab/>
      </w:r>
    </w:p>
    <w:p w14:paraId="573F0327" w14:textId="77777777" w:rsidR="004635F0" w:rsidRDefault="004635F0" w:rsidP="00BC36F2">
      <w:pPr>
        <w:tabs>
          <w:tab w:val="left" w:pos="567"/>
          <w:tab w:val="left" w:pos="5103"/>
          <w:tab w:val="left" w:pos="5812"/>
        </w:tabs>
        <w:jc w:val="both"/>
        <w:rPr>
          <w:rFonts w:ascii="Arial" w:hAnsi="Arial" w:cs="Arial"/>
          <w:sz w:val="22"/>
          <w:szCs w:val="22"/>
        </w:rPr>
      </w:pPr>
    </w:p>
    <w:p w14:paraId="5CB1AB31" w14:textId="4EACD39D" w:rsidR="000A0F41" w:rsidRDefault="009A6E84" w:rsidP="00BC36F2">
      <w:pPr>
        <w:tabs>
          <w:tab w:val="left" w:pos="567"/>
          <w:tab w:val="left" w:pos="5103"/>
          <w:tab w:val="left" w:pos="5812"/>
        </w:tabs>
        <w:jc w:val="both"/>
        <w:rPr>
          <w:rFonts w:ascii="Arial" w:hAnsi="Arial" w:cs="Arial"/>
          <w:sz w:val="22"/>
          <w:szCs w:val="22"/>
        </w:rPr>
      </w:pPr>
      <w:r w:rsidRPr="005C34D0">
        <w:rPr>
          <w:rFonts w:ascii="Arial" w:hAnsi="Arial" w:cs="Arial"/>
          <w:sz w:val="22"/>
          <w:szCs w:val="22"/>
        </w:rPr>
        <w:tab/>
      </w:r>
      <w:r w:rsidR="003E1001">
        <w:rPr>
          <w:rFonts w:ascii="Arial" w:hAnsi="Arial" w:cs="Arial"/>
          <w:sz w:val="22"/>
          <w:szCs w:val="22"/>
        </w:rPr>
        <w:t xml:space="preserve"> </w:t>
      </w:r>
    </w:p>
    <w:p w14:paraId="270163C0" w14:textId="77777777" w:rsidR="008D4A6B" w:rsidRDefault="008D4A6B" w:rsidP="00BC36F2">
      <w:pPr>
        <w:tabs>
          <w:tab w:val="left" w:pos="567"/>
          <w:tab w:val="left" w:pos="5103"/>
          <w:tab w:val="left" w:pos="5812"/>
        </w:tabs>
        <w:jc w:val="both"/>
        <w:rPr>
          <w:rFonts w:ascii="Arial" w:hAnsi="Arial" w:cs="Arial"/>
          <w:sz w:val="22"/>
          <w:szCs w:val="22"/>
        </w:rPr>
      </w:pPr>
    </w:p>
    <w:p w14:paraId="7B5C7445" w14:textId="77777777" w:rsidR="008D4A6B" w:rsidRDefault="008D4A6B" w:rsidP="005C34D0">
      <w:pPr>
        <w:tabs>
          <w:tab w:val="left" w:pos="567"/>
          <w:tab w:val="left" w:pos="5103"/>
        </w:tabs>
        <w:jc w:val="both"/>
        <w:rPr>
          <w:rFonts w:ascii="Arial" w:hAnsi="Arial" w:cs="Arial"/>
          <w:sz w:val="22"/>
          <w:szCs w:val="22"/>
        </w:rPr>
      </w:pPr>
    </w:p>
    <w:p w14:paraId="24E56BC3" w14:textId="77777777" w:rsidR="000117AA" w:rsidRDefault="000117AA" w:rsidP="005C34D0">
      <w:pPr>
        <w:tabs>
          <w:tab w:val="left" w:pos="567"/>
          <w:tab w:val="left" w:pos="5103"/>
        </w:tabs>
        <w:jc w:val="both"/>
        <w:rPr>
          <w:rFonts w:ascii="Arial" w:hAnsi="Arial" w:cs="Arial"/>
          <w:sz w:val="22"/>
          <w:szCs w:val="22"/>
        </w:rPr>
      </w:pPr>
    </w:p>
    <w:p w14:paraId="7110360E" w14:textId="77777777" w:rsidR="00597684" w:rsidRDefault="00597684" w:rsidP="005C34D0">
      <w:pPr>
        <w:tabs>
          <w:tab w:val="left" w:pos="567"/>
          <w:tab w:val="left" w:pos="5103"/>
        </w:tabs>
        <w:jc w:val="both"/>
        <w:rPr>
          <w:rFonts w:ascii="Arial" w:hAnsi="Arial" w:cs="Arial"/>
          <w:sz w:val="22"/>
          <w:szCs w:val="22"/>
        </w:rPr>
      </w:pPr>
    </w:p>
    <w:p w14:paraId="1063D283" w14:textId="77777777" w:rsidR="00386333" w:rsidRDefault="00386333" w:rsidP="005C34D0">
      <w:pPr>
        <w:tabs>
          <w:tab w:val="left" w:pos="567"/>
          <w:tab w:val="left" w:pos="5103"/>
        </w:tabs>
        <w:jc w:val="both"/>
        <w:rPr>
          <w:rFonts w:ascii="Arial" w:hAnsi="Arial" w:cs="Arial"/>
          <w:sz w:val="22"/>
          <w:szCs w:val="22"/>
        </w:rPr>
      </w:pPr>
    </w:p>
    <w:p w14:paraId="608FA7AE" w14:textId="3CFABDED" w:rsidR="00386333" w:rsidRDefault="00B50DBA" w:rsidP="005C34D0">
      <w:pPr>
        <w:tabs>
          <w:tab w:val="left" w:pos="567"/>
          <w:tab w:val="left" w:pos="5103"/>
        </w:tabs>
        <w:jc w:val="both"/>
        <w:rPr>
          <w:rFonts w:ascii="Arial" w:hAnsi="Arial" w:cs="Arial"/>
          <w:sz w:val="22"/>
          <w:szCs w:val="22"/>
        </w:rPr>
      </w:pPr>
      <w:r>
        <w:rPr>
          <w:rFonts w:ascii="Arial" w:hAnsi="Arial" w:cs="Arial"/>
          <w:sz w:val="22"/>
          <w:szCs w:val="22"/>
        </w:rPr>
        <w:tab/>
      </w:r>
      <w:r>
        <w:rPr>
          <w:rFonts w:ascii="Arial" w:hAnsi="Arial" w:cs="Arial"/>
          <w:sz w:val="22"/>
          <w:szCs w:val="22"/>
        </w:rPr>
        <w:tab/>
        <w:t>………………………………….</w:t>
      </w:r>
    </w:p>
    <w:p w14:paraId="0220B1FB" w14:textId="27B65C5E" w:rsidR="00386333" w:rsidRPr="004635F0" w:rsidRDefault="00386333" w:rsidP="00B50DBA">
      <w:pPr>
        <w:tabs>
          <w:tab w:val="left" w:pos="5103"/>
        </w:tabs>
        <w:jc w:val="both"/>
        <w:rPr>
          <w:rFonts w:ascii="Arial" w:hAnsi="Arial" w:cs="Arial"/>
          <w:i/>
          <w:iCs/>
        </w:rPr>
      </w:pPr>
      <w:r>
        <w:rPr>
          <w:rFonts w:ascii="Arial" w:hAnsi="Arial" w:cs="Arial"/>
          <w:sz w:val="22"/>
          <w:szCs w:val="22"/>
        </w:rPr>
        <w:tab/>
      </w:r>
      <w:r w:rsidR="00B50DBA" w:rsidRPr="004635F0">
        <w:rPr>
          <w:rFonts w:ascii="Arial" w:hAnsi="Arial" w:cs="Arial"/>
          <w:i/>
          <w:iCs/>
        </w:rPr>
        <w:t>z</w:t>
      </w:r>
      <w:r w:rsidRPr="004635F0">
        <w:rPr>
          <w:rFonts w:ascii="Arial" w:hAnsi="Arial" w:cs="Arial"/>
          <w:i/>
          <w:iCs/>
        </w:rPr>
        <w:t xml:space="preserve">a věcnou správnost: Ing. Pavel Sluka, </w:t>
      </w:r>
    </w:p>
    <w:p w14:paraId="3B588FA6" w14:textId="3FF075C1" w:rsidR="00386333" w:rsidRPr="004635F0" w:rsidRDefault="00386333" w:rsidP="00315966">
      <w:pPr>
        <w:tabs>
          <w:tab w:val="left" w:pos="4820"/>
          <w:tab w:val="left" w:pos="5103"/>
        </w:tabs>
        <w:jc w:val="both"/>
        <w:rPr>
          <w:rFonts w:ascii="Arial" w:hAnsi="Arial" w:cs="Arial"/>
          <w:i/>
          <w:iCs/>
        </w:rPr>
      </w:pPr>
      <w:r w:rsidRPr="004635F0">
        <w:rPr>
          <w:rFonts w:ascii="Arial" w:hAnsi="Arial" w:cs="Arial"/>
          <w:i/>
          <w:iCs/>
        </w:rPr>
        <w:tab/>
      </w:r>
      <w:bookmarkStart w:id="5" w:name="_Hlk99526000"/>
      <w:r w:rsidR="00A775B7" w:rsidRPr="004635F0">
        <w:rPr>
          <w:rFonts w:ascii="Arial" w:hAnsi="Arial" w:cs="Arial"/>
          <w:i/>
          <w:iCs/>
        </w:rPr>
        <w:t xml:space="preserve">vedoucí oddělení přípravy a realizace investic </w:t>
      </w:r>
      <w:bookmarkEnd w:id="5"/>
    </w:p>
    <w:p w14:paraId="4F8BA641" w14:textId="77777777" w:rsidR="00CA2755" w:rsidRPr="00386333" w:rsidRDefault="00CA2755" w:rsidP="003E1001">
      <w:pPr>
        <w:tabs>
          <w:tab w:val="left" w:pos="567"/>
          <w:tab w:val="left" w:pos="5103"/>
        </w:tabs>
        <w:jc w:val="both"/>
        <w:rPr>
          <w:rFonts w:ascii="Arial" w:hAnsi="Arial" w:cs="Arial"/>
          <w:sz w:val="22"/>
          <w:szCs w:val="22"/>
        </w:rPr>
      </w:pPr>
    </w:p>
    <w:sectPr w:rsidR="00CA2755" w:rsidRPr="00386333" w:rsidSect="00CF1153">
      <w:headerReference w:type="default" r:id="rId8"/>
      <w:footerReference w:type="default" r:id="rId9"/>
      <w:pgSz w:w="11906" w:h="16838"/>
      <w:pgMar w:top="1417" w:right="1274"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035C" w14:textId="77777777" w:rsidR="00FB1741" w:rsidRDefault="00FB1741" w:rsidP="00CF1153">
      <w:r>
        <w:separator/>
      </w:r>
    </w:p>
  </w:endnote>
  <w:endnote w:type="continuationSeparator" w:id="0">
    <w:p w14:paraId="7EF7E545" w14:textId="77777777" w:rsidR="00FB1741" w:rsidRDefault="00FB1741" w:rsidP="00CF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1C98" w14:textId="77777777" w:rsidR="0074730C" w:rsidRPr="00D87571" w:rsidRDefault="00D87571" w:rsidP="00D719E6">
    <w:pPr>
      <w:pStyle w:val="Zpat"/>
      <w:jc w:val="center"/>
      <w:rPr>
        <w:rFonts w:ascii="Arial" w:hAnsi="Arial" w:cs="Arial"/>
        <w:sz w:val="20"/>
      </w:rPr>
    </w:pPr>
    <w:r w:rsidRPr="00D87571">
      <w:rPr>
        <w:rFonts w:ascii="Arial" w:hAnsi="Arial" w:cs="Arial"/>
        <w:bCs/>
        <w:sz w:val="20"/>
      </w:rPr>
      <w:fldChar w:fldCharType="begin"/>
    </w:r>
    <w:r w:rsidRPr="00D87571">
      <w:rPr>
        <w:rFonts w:ascii="Arial" w:hAnsi="Arial" w:cs="Arial"/>
        <w:bCs/>
        <w:sz w:val="20"/>
      </w:rPr>
      <w:instrText>PAGE</w:instrText>
    </w:r>
    <w:r w:rsidRPr="00D87571">
      <w:rPr>
        <w:rFonts w:ascii="Arial" w:hAnsi="Arial" w:cs="Arial"/>
        <w:bCs/>
        <w:sz w:val="20"/>
      </w:rPr>
      <w:fldChar w:fldCharType="separate"/>
    </w:r>
    <w:r w:rsidR="00B30242">
      <w:rPr>
        <w:rFonts w:ascii="Arial" w:hAnsi="Arial" w:cs="Arial"/>
        <w:bCs/>
        <w:noProof/>
        <w:sz w:val="20"/>
      </w:rPr>
      <w:t>2</w:t>
    </w:r>
    <w:r w:rsidRPr="00D87571">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4AA3" w14:textId="77777777" w:rsidR="00FB1741" w:rsidRDefault="00FB1741" w:rsidP="00CF1153">
      <w:r>
        <w:separator/>
      </w:r>
    </w:p>
  </w:footnote>
  <w:footnote w:type="continuationSeparator" w:id="0">
    <w:p w14:paraId="423207AF" w14:textId="77777777" w:rsidR="00FB1741" w:rsidRDefault="00FB1741" w:rsidP="00CF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FCF" w14:textId="6644A670" w:rsidR="002F0B27" w:rsidRDefault="00AD0094" w:rsidP="002F0B27">
    <w:pPr>
      <w:pStyle w:val="Zhlav"/>
    </w:pPr>
    <w:r>
      <w:rPr>
        <w:noProof/>
      </w:rPr>
      <w:drawing>
        <wp:inline distT="0" distB="0" distL="0" distR="0" wp14:anchorId="72B2171D" wp14:editId="352D9A1D">
          <wp:extent cx="5220000" cy="6336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1E239C59" w14:textId="77777777" w:rsidR="00AD0094" w:rsidRPr="002F0B27" w:rsidRDefault="00AD0094" w:rsidP="002F0B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26"/>
    <w:lvl w:ilvl="0">
      <w:start w:val="1"/>
      <w:numFmt w:val="lowerLetter"/>
      <w:lvlText w:val="%1."/>
      <w:lvlJc w:val="left"/>
      <w:pPr>
        <w:tabs>
          <w:tab w:val="num" w:pos="0"/>
        </w:tabs>
        <w:ind w:left="1429" w:hanging="360"/>
      </w:pPr>
      <w:rPr>
        <w:rFonts w:ascii="Arial" w:eastAsia="Times New Roman" w:hAnsi="Arial" w:cs="Arial"/>
        <w:sz w:val="22"/>
        <w:szCs w:val="22"/>
      </w:rPr>
    </w:lvl>
  </w:abstractNum>
  <w:abstractNum w:abstractNumId="1" w15:restartNumberingAfterBreak="0">
    <w:nsid w:val="0EEC230F"/>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901FC"/>
    <w:multiLevelType w:val="hybridMultilevel"/>
    <w:tmpl w:val="AF4699D2"/>
    <w:lvl w:ilvl="0" w:tplc="B22A823C">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E1D52"/>
    <w:multiLevelType w:val="hybridMultilevel"/>
    <w:tmpl w:val="2AAC824E"/>
    <w:lvl w:ilvl="0" w:tplc="C14279D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42DAD"/>
    <w:multiLevelType w:val="hybridMultilevel"/>
    <w:tmpl w:val="15280006"/>
    <w:lvl w:ilvl="0" w:tplc="29228A9C">
      <w:start w:val="10"/>
      <w:numFmt w:val="bullet"/>
      <w:lvlText w:val="-"/>
      <w:lvlJc w:val="left"/>
      <w:pPr>
        <w:ind w:left="720" w:hanging="360"/>
      </w:pPr>
      <w:rPr>
        <w:rFonts w:ascii="Arial" w:eastAsia="Times New Roman" w:hAnsi="Arial" w:hint="default"/>
      </w:rPr>
    </w:lvl>
    <w:lvl w:ilvl="1" w:tplc="30BC172C">
      <w:start w:val="10"/>
      <w:numFmt w:val="bullet"/>
      <w:lvlText w:val="-"/>
      <w:lvlJc w:val="left"/>
      <w:pPr>
        <w:ind w:left="1083" w:hanging="363"/>
      </w:pPr>
      <w:rPr>
        <w:rFonts w:ascii="Arial" w:eastAsia="Times New Roman" w:hAnsi="Arial"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5" w15:restartNumberingAfterBreak="0">
    <w:nsid w:val="2CD63D4F"/>
    <w:multiLevelType w:val="hybridMultilevel"/>
    <w:tmpl w:val="1820FCA4"/>
    <w:lvl w:ilvl="0" w:tplc="B22A823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9C771D"/>
    <w:multiLevelType w:val="hybridMultilevel"/>
    <w:tmpl w:val="F28C71EC"/>
    <w:lvl w:ilvl="0" w:tplc="69C060E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290176"/>
    <w:multiLevelType w:val="hybridMultilevel"/>
    <w:tmpl w:val="6AF82DCC"/>
    <w:lvl w:ilvl="0" w:tplc="B22A823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C571AB"/>
    <w:multiLevelType w:val="hybridMultilevel"/>
    <w:tmpl w:val="E384C8CC"/>
    <w:lvl w:ilvl="0" w:tplc="EAD6B6CC">
      <w:start w:val="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60344C"/>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38F09E4"/>
    <w:multiLevelType w:val="hybridMultilevel"/>
    <w:tmpl w:val="D362D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B803A8C"/>
    <w:multiLevelType w:val="hybridMultilevel"/>
    <w:tmpl w:val="7D4EAB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DE431C"/>
    <w:multiLevelType w:val="hybridMultilevel"/>
    <w:tmpl w:val="73AABB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0307FA5"/>
    <w:multiLevelType w:val="singleLevel"/>
    <w:tmpl w:val="E30CCDFE"/>
    <w:lvl w:ilvl="0">
      <w:start w:val="2"/>
      <w:numFmt w:val="decimal"/>
      <w:lvlText w:val="%1."/>
      <w:lvlJc w:val="left"/>
      <w:pPr>
        <w:tabs>
          <w:tab w:val="num" w:pos="360"/>
        </w:tabs>
        <w:ind w:left="360" w:hanging="360"/>
      </w:pPr>
      <w:rPr>
        <w:rFonts w:hint="default"/>
      </w:rPr>
    </w:lvl>
  </w:abstractNum>
  <w:abstractNum w:abstractNumId="14"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15" w15:restartNumberingAfterBreak="0">
    <w:nsid w:val="50743D29"/>
    <w:multiLevelType w:val="singleLevel"/>
    <w:tmpl w:val="1408D578"/>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05A1A7B"/>
    <w:multiLevelType w:val="hybridMultilevel"/>
    <w:tmpl w:val="51D027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A6B5F91"/>
    <w:multiLevelType w:val="hybridMultilevel"/>
    <w:tmpl w:val="F51618F4"/>
    <w:lvl w:ilvl="0" w:tplc="B22A823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880439"/>
    <w:multiLevelType w:val="hybridMultilevel"/>
    <w:tmpl w:val="A65A57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02B6D4D"/>
    <w:multiLevelType w:val="hybridMultilevel"/>
    <w:tmpl w:val="85D825F2"/>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4F18F4"/>
    <w:multiLevelType w:val="hybridMultilevel"/>
    <w:tmpl w:val="176C06C2"/>
    <w:lvl w:ilvl="0" w:tplc="B22A823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6303D0"/>
    <w:multiLevelType w:val="hybridMultilevel"/>
    <w:tmpl w:val="FAC64452"/>
    <w:lvl w:ilvl="0" w:tplc="29228A9C">
      <w:start w:val="10"/>
      <w:numFmt w:val="bullet"/>
      <w:lvlText w:val="-"/>
      <w:lvlJc w:val="left"/>
      <w:pPr>
        <w:ind w:left="720" w:hanging="360"/>
      </w:pPr>
      <w:rPr>
        <w:rFonts w:ascii="Arial" w:eastAsia="Times New Roman" w:hAnsi="Arial" w:hint="default"/>
      </w:rPr>
    </w:lvl>
    <w:lvl w:ilvl="1" w:tplc="C13A4F34">
      <w:start w:val="10"/>
      <w:numFmt w:val="bullet"/>
      <w:lvlText w:val="-"/>
      <w:lvlJc w:val="left"/>
      <w:pPr>
        <w:ind w:left="1083" w:hanging="363"/>
      </w:pPr>
      <w:rPr>
        <w:rFonts w:ascii="Arial" w:eastAsia="Times New Roman" w:hAnsi="Arial"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22" w15:restartNumberingAfterBreak="0">
    <w:nsid w:val="7E7E6CE0"/>
    <w:multiLevelType w:val="hybridMultilevel"/>
    <w:tmpl w:val="14EAA64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862744662">
    <w:abstractNumId w:val="15"/>
  </w:num>
  <w:num w:numId="2" w16cid:durableId="1217662747">
    <w:abstractNumId w:val="9"/>
  </w:num>
  <w:num w:numId="3" w16cid:durableId="1479493810">
    <w:abstractNumId w:val="13"/>
  </w:num>
  <w:num w:numId="4" w16cid:durableId="1194269892">
    <w:abstractNumId w:val="18"/>
  </w:num>
  <w:num w:numId="5" w16cid:durableId="1133714139">
    <w:abstractNumId w:val="19"/>
  </w:num>
  <w:num w:numId="6" w16cid:durableId="914585412">
    <w:abstractNumId w:val="16"/>
  </w:num>
  <w:num w:numId="7" w16cid:durableId="1716659120">
    <w:abstractNumId w:val="11"/>
  </w:num>
  <w:num w:numId="8" w16cid:durableId="1572930236">
    <w:abstractNumId w:val="12"/>
  </w:num>
  <w:num w:numId="9" w16cid:durableId="1587573232">
    <w:abstractNumId w:val="1"/>
  </w:num>
  <w:num w:numId="10" w16cid:durableId="627055360">
    <w:abstractNumId w:val="3"/>
  </w:num>
  <w:num w:numId="11" w16cid:durableId="698817884">
    <w:abstractNumId w:val="6"/>
  </w:num>
  <w:num w:numId="12" w16cid:durableId="464660177">
    <w:abstractNumId w:val="8"/>
  </w:num>
  <w:num w:numId="13" w16cid:durableId="1965430055">
    <w:abstractNumId w:val="14"/>
  </w:num>
  <w:num w:numId="14" w16cid:durableId="1604610383">
    <w:abstractNumId w:val="5"/>
  </w:num>
  <w:num w:numId="15" w16cid:durableId="780565088">
    <w:abstractNumId w:val="17"/>
  </w:num>
  <w:num w:numId="16" w16cid:durableId="1361971007">
    <w:abstractNumId w:val="2"/>
  </w:num>
  <w:num w:numId="17" w16cid:durableId="194972902">
    <w:abstractNumId w:val="7"/>
  </w:num>
  <w:num w:numId="18" w16cid:durableId="341713311">
    <w:abstractNumId w:val="20"/>
  </w:num>
  <w:num w:numId="19" w16cid:durableId="1062338839">
    <w:abstractNumId w:val="21"/>
  </w:num>
  <w:num w:numId="20" w16cid:durableId="921064437">
    <w:abstractNumId w:val="4"/>
  </w:num>
  <w:num w:numId="21" w16cid:durableId="561062130">
    <w:abstractNumId w:val="10"/>
  </w:num>
  <w:num w:numId="22" w16cid:durableId="1184630217">
    <w:abstractNumId w:val="22"/>
  </w:num>
  <w:num w:numId="23" w16cid:durableId="104537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28"/>
    <w:rsid w:val="00002B91"/>
    <w:rsid w:val="00011426"/>
    <w:rsid w:val="000117AA"/>
    <w:rsid w:val="00022291"/>
    <w:rsid w:val="00030D75"/>
    <w:rsid w:val="00036E8E"/>
    <w:rsid w:val="000575D7"/>
    <w:rsid w:val="00061E03"/>
    <w:rsid w:val="00065107"/>
    <w:rsid w:val="000748DF"/>
    <w:rsid w:val="00076A2B"/>
    <w:rsid w:val="00091399"/>
    <w:rsid w:val="00091C43"/>
    <w:rsid w:val="000963D7"/>
    <w:rsid w:val="00096ACD"/>
    <w:rsid w:val="000A0F41"/>
    <w:rsid w:val="000B627B"/>
    <w:rsid w:val="000D1710"/>
    <w:rsid w:val="000E141F"/>
    <w:rsid w:val="000E50F4"/>
    <w:rsid w:val="00110262"/>
    <w:rsid w:val="0011246B"/>
    <w:rsid w:val="00124094"/>
    <w:rsid w:val="00136B1A"/>
    <w:rsid w:val="00136CCF"/>
    <w:rsid w:val="001416AA"/>
    <w:rsid w:val="00165B99"/>
    <w:rsid w:val="00173978"/>
    <w:rsid w:val="001914BF"/>
    <w:rsid w:val="00191AC8"/>
    <w:rsid w:val="00192B63"/>
    <w:rsid w:val="001A786C"/>
    <w:rsid w:val="001B3937"/>
    <w:rsid w:val="001B6C62"/>
    <w:rsid w:val="001D0480"/>
    <w:rsid w:val="001D11A0"/>
    <w:rsid w:val="001D4AC4"/>
    <w:rsid w:val="001F2C32"/>
    <w:rsid w:val="00201D37"/>
    <w:rsid w:val="00203027"/>
    <w:rsid w:val="0020791C"/>
    <w:rsid w:val="00207EED"/>
    <w:rsid w:val="00226217"/>
    <w:rsid w:val="00226AA1"/>
    <w:rsid w:val="0023321D"/>
    <w:rsid w:val="002343F6"/>
    <w:rsid w:val="00234535"/>
    <w:rsid w:val="002375F3"/>
    <w:rsid w:val="00243FBE"/>
    <w:rsid w:val="00253D29"/>
    <w:rsid w:val="00254255"/>
    <w:rsid w:val="00285BBA"/>
    <w:rsid w:val="00287005"/>
    <w:rsid w:val="00291FE7"/>
    <w:rsid w:val="00295C28"/>
    <w:rsid w:val="002A0EC1"/>
    <w:rsid w:val="002A1472"/>
    <w:rsid w:val="002A194D"/>
    <w:rsid w:val="002A46C4"/>
    <w:rsid w:val="002C54F2"/>
    <w:rsid w:val="002E6738"/>
    <w:rsid w:val="002F0B27"/>
    <w:rsid w:val="00304165"/>
    <w:rsid w:val="00312C8A"/>
    <w:rsid w:val="00315966"/>
    <w:rsid w:val="00315D9F"/>
    <w:rsid w:val="00323ADF"/>
    <w:rsid w:val="003662A1"/>
    <w:rsid w:val="0036723C"/>
    <w:rsid w:val="00380FFB"/>
    <w:rsid w:val="00386333"/>
    <w:rsid w:val="00390A28"/>
    <w:rsid w:val="00391041"/>
    <w:rsid w:val="003A566D"/>
    <w:rsid w:val="003B25E1"/>
    <w:rsid w:val="003C2CC0"/>
    <w:rsid w:val="003C596D"/>
    <w:rsid w:val="003E1001"/>
    <w:rsid w:val="003F2C97"/>
    <w:rsid w:val="003F7D3B"/>
    <w:rsid w:val="004011C3"/>
    <w:rsid w:val="00404C64"/>
    <w:rsid w:val="00410E22"/>
    <w:rsid w:val="0042374B"/>
    <w:rsid w:val="00423D5D"/>
    <w:rsid w:val="00431079"/>
    <w:rsid w:val="00432037"/>
    <w:rsid w:val="004375BE"/>
    <w:rsid w:val="004445D7"/>
    <w:rsid w:val="00457A03"/>
    <w:rsid w:val="004635F0"/>
    <w:rsid w:val="00474669"/>
    <w:rsid w:val="004752D3"/>
    <w:rsid w:val="00477E36"/>
    <w:rsid w:val="00482D3B"/>
    <w:rsid w:val="004B4696"/>
    <w:rsid w:val="004B6692"/>
    <w:rsid w:val="004E1128"/>
    <w:rsid w:val="004E557D"/>
    <w:rsid w:val="00504562"/>
    <w:rsid w:val="005148A2"/>
    <w:rsid w:val="00516B97"/>
    <w:rsid w:val="00526241"/>
    <w:rsid w:val="00552423"/>
    <w:rsid w:val="005532B1"/>
    <w:rsid w:val="005573F4"/>
    <w:rsid w:val="00561188"/>
    <w:rsid w:val="00562797"/>
    <w:rsid w:val="00564BE6"/>
    <w:rsid w:val="0058504E"/>
    <w:rsid w:val="005928AE"/>
    <w:rsid w:val="00594211"/>
    <w:rsid w:val="00597684"/>
    <w:rsid w:val="005A0D34"/>
    <w:rsid w:val="005B4A65"/>
    <w:rsid w:val="005C34D0"/>
    <w:rsid w:val="005C49C5"/>
    <w:rsid w:val="005D45E9"/>
    <w:rsid w:val="005E12B3"/>
    <w:rsid w:val="005E68D6"/>
    <w:rsid w:val="005F77AE"/>
    <w:rsid w:val="006067A4"/>
    <w:rsid w:val="00606C5C"/>
    <w:rsid w:val="006153F6"/>
    <w:rsid w:val="00631E98"/>
    <w:rsid w:val="00651B31"/>
    <w:rsid w:val="00655A6F"/>
    <w:rsid w:val="00671651"/>
    <w:rsid w:val="00685FFF"/>
    <w:rsid w:val="00686EC3"/>
    <w:rsid w:val="00692D84"/>
    <w:rsid w:val="006A68C7"/>
    <w:rsid w:val="006B086A"/>
    <w:rsid w:val="006B5ED7"/>
    <w:rsid w:val="006D5B93"/>
    <w:rsid w:val="006E2763"/>
    <w:rsid w:val="006E32A4"/>
    <w:rsid w:val="00723A8E"/>
    <w:rsid w:val="00730CF5"/>
    <w:rsid w:val="0074730C"/>
    <w:rsid w:val="00763EC5"/>
    <w:rsid w:val="00764A95"/>
    <w:rsid w:val="00772601"/>
    <w:rsid w:val="007B1A37"/>
    <w:rsid w:val="007D3D85"/>
    <w:rsid w:val="007E44DE"/>
    <w:rsid w:val="007F307C"/>
    <w:rsid w:val="008037B8"/>
    <w:rsid w:val="008340B3"/>
    <w:rsid w:val="00846340"/>
    <w:rsid w:val="00854CB5"/>
    <w:rsid w:val="0088457C"/>
    <w:rsid w:val="008A6BE5"/>
    <w:rsid w:val="008B4494"/>
    <w:rsid w:val="008C767A"/>
    <w:rsid w:val="008C78DD"/>
    <w:rsid w:val="008D00CA"/>
    <w:rsid w:val="008D4A6B"/>
    <w:rsid w:val="008D58AC"/>
    <w:rsid w:val="008E3F58"/>
    <w:rsid w:val="008F4638"/>
    <w:rsid w:val="009352AB"/>
    <w:rsid w:val="00944D5C"/>
    <w:rsid w:val="009452E9"/>
    <w:rsid w:val="00946AD5"/>
    <w:rsid w:val="00964179"/>
    <w:rsid w:val="009714D7"/>
    <w:rsid w:val="009826A6"/>
    <w:rsid w:val="009A1461"/>
    <w:rsid w:val="009A211F"/>
    <w:rsid w:val="009A6E84"/>
    <w:rsid w:val="009B139A"/>
    <w:rsid w:val="009C5295"/>
    <w:rsid w:val="009D1A35"/>
    <w:rsid w:val="009D681C"/>
    <w:rsid w:val="009E603D"/>
    <w:rsid w:val="00A11DD9"/>
    <w:rsid w:val="00A12CAA"/>
    <w:rsid w:val="00A25343"/>
    <w:rsid w:val="00A271F1"/>
    <w:rsid w:val="00A33E54"/>
    <w:rsid w:val="00A40350"/>
    <w:rsid w:val="00A47373"/>
    <w:rsid w:val="00A5329A"/>
    <w:rsid w:val="00A64BD9"/>
    <w:rsid w:val="00A71865"/>
    <w:rsid w:val="00A775B7"/>
    <w:rsid w:val="00AA1F6D"/>
    <w:rsid w:val="00AB0E55"/>
    <w:rsid w:val="00AC3F4A"/>
    <w:rsid w:val="00AD0094"/>
    <w:rsid w:val="00AD7724"/>
    <w:rsid w:val="00AF2C58"/>
    <w:rsid w:val="00AF490B"/>
    <w:rsid w:val="00B0414C"/>
    <w:rsid w:val="00B04AAA"/>
    <w:rsid w:val="00B06837"/>
    <w:rsid w:val="00B12D98"/>
    <w:rsid w:val="00B12EDC"/>
    <w:rsid w:val="00B20ACD"/>
    <w:rsid w:val="00B30242"/>
    <w:rsid w:val="00B36147"/>
    <w:rsid w:val="00B40577"/>
    <w:rsid w:val="00B50DBA"/>
    <w:rsid w:val="00B75290"/>
    <w:rsid w:val="00B76F5C"/>
    <w:rsid w:val="00B80476"/>
    <w:rsid w:val="00B816E8"/>
    <w:rsid w:val="00B93CFC"/>
    <w:rsid w:val="00BA4888"/>
    <w:rsid w:val="00BA5EFF"/>
    <w:rsid w:val="00BB1C0A"/>
    <w:rsid w:val="00BB62C1"/>
    <w:rsid w:val="00BC0DEB"/>
    <w:rsid w:val="00BC36F2"/>
    <w:rsid w:val="00BC4992"/>
    <w:rsid w:val="00BC5B70"/>
    <w:rsid w:val="00BF6295"/>
    <w:rsid w:val="00C052EC"/>
    <w:rsid w:val="00C33322"/>
    <w:rsid w:val="00C525D1"/>
    <w:rsid w:val="00C63A2A"/>
    <w:rsid w:val="00C64DD4"/>
    <w:rsid w:val="00C74EFD"/>
    <w:rsid w:val="00C7722E"/>
    <w:rsid w:val="00C8059C"/>
    <w:rsid w:val="00C83074"/>
    <w:rsid w:val="00CA2755"/>
    <w:rsid w:val="00CC737C"/>
    <w:rsid w:val="00CD121D"/>
    <w:rsid w:val="00CD3D14"/>
    <w:rsid w:val="00CF1153"/>
    <w:rsid w:val="00D01452"/>
    <w:rsid w:val="00D02D8F"/>
    <w:rsid w:val="00D05B10"/>
    <w:rsid w:val="00D0606A"/>
    <w:rsid w:val="00D20CE1"/>
    <w:rsid w:val="00D210F6"/>
    <w:rsid w:val="00D26319"/>
    <w:rsid w:val="00D277E5"/>
    <w:rsid w:val="00D552A5"/>
    <w:rsid w:val="00D719E6"/>
    <w:rsid w:val="00D73A9E"/>
    <w:rsid w:val="00D84C00"/>
    <w:rsid w:val="00D87571"/>
    <w:rsid w:val="00D93BE8"/>
    <w:rsid w:val="00DC1948"/>
    <w:rsid w:val="00DC3985"/>
    <w:rsid w:val="00DF1BFD"/>
    <w:rsid w:val="00DF3BA6"/>
    <w:rsid w:val="00E0581C"/>
    <w:rsid w:val="00E12111"/>
    <w:rsid w:val="00E25AF6"/>
    <w:rsid w:val="00E46FD6"/>
    <w:rsid w:val="00E53B12"/>
    <w:rsid w:val="00E86127"/>
    <w:rsid w:val="00E87A0B"/>
    <w:rsid w:val="00EA47C3"/>
    <w:rsid w:val="00EB3C87"/>
    <w:rsid w:val="00EC2578"/>
    <w:rsid w:val="00ED0E19"/>
    <w:rsid w:val="00ED7032"/>
    <w:rsid w:val="00F13513"/>
    <w:rsid w:val="00F20D58"/>
    <w:rsid w:val="00F41FD6"/>
    <w:rsid w:val="00F46E25"/>
    <w:rsid w:val="00F51D73"/>
    <w:rsid w:val="00F708B9"/>
    <w:rsid w:val="00F755FB"/>
    <w:rsid w:val="00F82785"/>
    <w:rsid w:val="00FA32AA"/>
    <w:rsid w:val="00FA6618"/>
    <w:rsid w:val="00FB1741"/>
    <w:rsid w:val="00FB4A7D"/>
    <w:rsid w:val="00FB5E5B"/>
    <w:rsid w:val="00FF7551"/>
    <w:rsid w:val="00FF79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E016333"/>
  <w15:docId w15:val="{C963539C-AFE8-400B-B2DB-7C0C428C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D73"/>
  </w:style>
  <w:style w:type="paragraph" w:styleId="Nadpis1">
    <w:name w:val="heading 1"/>
    <w:basedOn w:val="Normln"/>
    <w:next w:val="Normln"/>
    <w:qFormat/>
    <w:rsid w:val="00AF2C58"/>
    <w:pPr>
      <w:keepNext/>
      <w:spacing w:before="120"/>
      <w:outlineLvl w:val="0"/>
    </w:pPr>
    <w:rPr>
      <w:i/>
      <w:snapToGrid w:val="0"/>
      <w:sz w:val="24"/>
    </w:rPr>
  </w:style>
  <w:style w:type="paragraph" w:styleId="Nadpis2">
    <w:name w:val="heading 2"/>
    <w:basedOn w:val="Normln"/>
    <w:next w:val="Normln"/>
    <w:qFormat/>
    <w:rsid w:val="00AF2C58"/>
    <w:pPr>
      <w:keepNext/>
      <w:spacing w:before="120"/>
      <w:outlineLvl w:val="1"/>
    </w:pPr>
    <w:rPr>
      <w:b/>
      <w:bCs/>
      <w:iCs/>
      <w:snapToGrid w:val="0"/>
      <w:sz w:val="24"/>
    </w:rPr>
  </w:style>
  <w:style w:type="paragraph" w:styleId="Nadpis3">
    <w:name w:val="heading 3"/>
    <w:basedOn w:val="Normln"/>
    <w:next w:val="Normln"/>
    <w:qFormat/>
    <w:rsid w:val="00AF2C58"/>
    <w:pPr>
      <w:keepNext/>
      <w:outlineLvl w:val="2"/>
    </w:pPr>
    <w:rPr>
      <w:sz w:val="24"/>
    </w:rPr>
  </w:style>
  <w:style w:type="paragraph" w:styleId="Nadpis4">
    <w:name w:val="heading 4"/>
    <w:basedOn w:val="Normln"/>
    <w:next w:val="Normln"/>
    <w:qFormat/>
    <w:rsid w:val="00AF2C58"/>
    <w:pPr>
      <w:keepNext/>
      <w:ind w:left="360"/>
      <w:jc w:val="center"/>
      <w:outlineLvl w:val="3"/>
    </w:pPr>
    <w:rPr>
      <w:b/>
      <w:bCs/>
      <w:sz w:val="24"/>
    </w:rPr>
  </w:style>
  <w:style w:type="paragraph" w:styleId="Nadpis5">
    <w:name w:val="heading 5"/>
    <w:basedOn w:val="Normln"/>
    <w:next w:val="Normln"/>
    <w:qFormat/>
    <w:rsid w:val="00AF2C58"/>
    <w:pPr>
      <w:keepNext/>
      <w:jc w:val="center"/>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semiHidden/>
    <w:rsid w:val="00AF2C58"/>
    <w:rPr>
      <w:rFonts w:ascii="Bookman Old Style" w:hAnsi="Bookman Old Style"/>
      <w:snapToGrid w:val="0"/>
      <w:sz w:val="24"/>
    </w:rPr>
  </w:style>
  <w:style w:type="paragraph" w:styleId="Zkladntextodsazen">
    <w:name w:val="Body Text Indent"/>
    <w:basedOn w:val="Normln"/>
    <w:semiHidden/>
    <w:rsid w:val="00AF2C58"/>
    <w:pPr>
      <w:widowControl w:val="0"/>
      <w:ind w:hanging="284"/>
    </w:pPr>
    <w:rPr>
      <w:rFonts w:ascii="Bookman Old Style" w:hAnsi="Bookman Old Style"/>
      <w:snapToGrid w:val="0"/>
      <w:sz w:val="32"/>
    </w:rPr>
  </w:style>
  <w:style w:type="paragraph" w:styleId="Zpat">
    <w:name w:val="footer"/>
    <w:basedOn w:val="Normln"/>
    <w:link w:val="ZpatChar"/>
    <w:rsid w:val="00AF2C58"/>
    <w:pPr>
      <w:tabs>
        <w:tab w:val="center" w:pos="4536"/>
        <w:tab w:val="right" w:pos="9072"/>
      </w:tabs>
    </w:pPr>
    <w:rPr>
      <w:rFonts w:ascii="Roman PS" w:hAnsi="Roman PS"/>
      <w:sz w:val="24"/>
    </w:rPr>
  </w:style>
  <w:style w:type="paragraph" w:styleId="Zkladntextodsazen2">
    <w:name w:val="Body Text Indent 2"/>
    <w:basedOn w:val="Normln"/>
    <w:semiHidden/>
    <w:rsid w:val="00AF2C58"/>
    <w:pPr>
      <w:ind w:left="426" w:firstLine="990"/>
    </w:pPr>
    <w:rPr>
      <w:rFonts w:ascii="Arial" w:hAnsi="Arial"/>
      <w:sz w:val="24"/>
    </w:rPr>
  </w:style>
  <w:style w:type="paragraph" w:styleId="Zkladntextodsazen3">
    <w:name w:val="Body Text Indent 3"/>
    <w:basedOn w:val="Normln"/>
    <w:semiHidden/>
    <w:rsid w:val="00AF2C58"/>
    <w:pPr>
      <w:ind w:left="360"/>
    </w:pPr>
    <w:rPr>
      <w:rFonts w:ascii="Arial" w:hAnsi="Arial"/>
      <w:sz w:val="24"/>
    </w:rPr>
  </w:style>
  <w:style w:type="paragraph" w:styleId="Zkladntext">
    <w:name w:val="Body Text"/>
    <w:basedOn w:val="Normln"/>
    <w:semiHidden/>
    <w:rsid w:val="00AF2C58"/>
    <w:pPr>
      <w:jc w:val="both"/>
    </w:pPr>
    <w:rPr>
      <w:sz w:val="24"/>
      <w:szCs w:val="24"/>
    </w:rPr>
  </w:style>
  <w:style w:type="character" w:styleId="Hypertextovodkaz">
    <w:name w:val="Hyperlink"/>
    <w:uiPriority w:val="99"/>
    <w:unhideWhenUsed/>
    <w:rsid w:val="00431079"/>
    <w:rPr>
      <w:color w:val="0000FF"/>
      <w:u w:val="single"/>
    </w:rPr>
  </w:style>
  <w:style w:type="paragraph" w:styleId="Zhlav">
    <w:name w:val="header"/>
    <w:aliases w:val="ho,header odd,first,heading one,Odd Header,h"/>
    <w:basedOn w:val="Normln"/>
    <w:link w:val="ZhlavChar"/>
    <w:uiPriority w:val="99"/>
    <w:unhideWhenUsed/>
    <w:rsid w:val="00CF1153"/>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F1153"/>
  </w:style>
  <w:style w:type="character" w:customStyle="1" w:styleId="ZpatChar">
    <w:name w:val="Zápatí Char"/>
    <w:link w:val="Zpat"/>
    <w:uiPriority w:val="99"/>
    <w:rsid w:val="00CF1153"/>
    <w:rPr>
      <w:rFonts w:ascii="Roman PS" w:hAnsi="Roman PS"/>
      <w:sz w:val="24"/>
    </w:rPr>
  </w:style>
  <w:style w:type="paragraph" w:styleId="Odstavecseseznamem">
    <w:name w:val="List Paragraph"/>
    <w:aliases w:val="Reference List,Nad,Odstavec cíl se seznamem,Odstavec se seznamem5,Odstavec_muj,List Paragraph,Odrážky"/>
    <w:basedOn w:val="Normln"/>
    <w:link w:val="OdstavecseseznamemChar"/>
    <w:uiPriority w:val="34"/>
    <w:qFormat/>
    <w:rsid w:val="00D84C00"/>
    <w:pPr>
      <w:spacing w:after="200" w:line="276" w:lineRule="auto"/>
      <w:ind w:left="720"/>
      <w:contextualSpacing/>
    </w:pPr>
    <w:rPr>
      <w:rFonts w:asciiTheme="minorHAnsi" w:eastAsiaTheme="minorEastAsia" w:hAnsiTheme="minorHAnsi" w:cstheme="minorBidi"/>
      <w:sz w:val="22"/>
      <w:szCs w:val="22"/>
    </w:rPr>
  </w:style>
  <w:style w:type="paragraph" w:customStyle="1" w:styleId="Text1">
    <w:name w:val="Text1"/>
    <w:basedOn w:val="Bezmezer"/>
    <w:uiPriority w:val="99"/>
    <w:qFormat/>
    <w:rsid w:val="00946AD5"/>
    <w:pPr>
      <w:ind w:left="357" w:hanging="357"/>
      <w:jc w:val="both"/>
    </w:pPr>
    <w:rPr>
      <w:rFonts w:ascii="Arial" w:eastAsia="Calibri" w:hAnsi="Arial"/>
      <w:sz w:val="22"/>
      <w:szCs w:val="22"/>
      <w:lang w:eastAsia="en-US"/>
    </w:rPr>
  </w:style>
  <w:style w:type="paragraph" w:styleId="Bezmezer">
    <w:name w:val="No Spacing"/>
    <w:uiPriority w:val="1"/>
    <w:qFormat/>
    <w:rsid w:val="00946AD5"/>
  </w:style>
  <w:style w:type="paragraph" w:customStyle="1" w:styleId="Normal2">
    <w:name w:val="Normal 2"/>
    <w:basedOn w:val="Normln"/>
    <w:rsid w:val="00F82785"/>
    <w:pPr>
      <w:tabs>
        <w:tab w:val="left" w:pos="709"/>
      </w:tabs>
      <w:autoSpaceDE w:val="0"/>
      <w:autoSpaceDN w:val="0"/>
      <w:spacing w:before="60" w:after="120"/>
      <w:ind w:left="1418"/>
      <w:jc w:val="both"/>
    </w:pPr>
    <w:rPr>
      <w:rFonts w:ascii="Arial" w:eastAsia="Calibri" w:hAnsi="Arial"/>
      <w:bCs/>
      <w:sz w:val="22"/>
      <w:szCs w:val="22"/>
    </w:rPr>
  </w:style>
  <w:style w:type="character" w:customStyle="1" w:styleId="datalabel">
    <w:name w:val="datalabel"/>
    <w:rsid w:val="00F82785"/>
  </w:style>
  <w:style w:type="character" w:customStyle="1" w:styleId="OdstavecseseznamemChar">
    <w:name w:val="Odstavec se seznamem Char"/>
    <w:aliases w:val="Reference List Char,Nad Char,Odstavec cíl se seznamem Char,Odstavec se seznamem5 Char,Odstavec_muj Char,List Paragraph Char,Odrážky Char"/>
    <w:link w:val="Odstavecseseznamem"/>
    <w:uiPriority w:val="34"/>
    <w:rsid w:val="00F82785"/>
    <w:rPr>
      <w:rFonts w:asciiTheme="minorHAnsi" w:eastAsiaTheme="minorEastAsia" w:hAnsiTheme="minorHAnsi" w:cstheme="minorBidi"/>
      <w:sz w:val="22"/>
      <w:szCs w:val="22"/>
    </w:rPr>
  </w:style>
  <w:style w:type="paragraph" w:styleId="Textbubliny">
    <w:name w:val="Balloon Text"/>
    <w:basedOn w:val="Normln"/>
    <w:link w:val="TextbublinyChar"/>
    <w:uiPriority w:val="99"/>
    <w:semiHidden/>
    <w:unhideWhenUsed/>
    <w:rsid w:val="000117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17AA"/>
    <w:rPr>
      <w:rFonts w:ascii="Segoe UI" w:hAnsi="Segoe UI" w:cs="Segoe UI"/>
      <w:sz w:val="18"/>
      <w:szCs w:val="18"/>
    </w:rPr>
  </w:style>
  <w:style w:type="paragraph" w:customStyle="1" w:styleId="Text2tun">
    <w:name w:val="Text2_tučný"/>
    <w:basedOn w:val="Bezmezer"/>
    <w:uiPriority w:val="99"/>
    <w:rsid w:val="00D73A9E"/>
    <w:pPr>
      <w:ind w:left="357" w:hanging="357"/>
      <w:jc w:val="center"/>
    </w:pPr>
    <w:rPr>
      <w:rFonts w:ascii="Arial" w:eastAsia="Calibri" w:hAnsi="Arial"/>
      <w:b/>
      <w:sz w:val="22"/>
      <w:szCs w:val="22"/>
      <w:lang w:eastAsia="en-US"/>
    </w:rPr>
  </w:style>
  <w:style w:type="table" w:styleId="Mkatabulky">
    <w:name w:val="Table Grid"/>
    <w:basedOn w:val="Normlntabulka"/>
    <w:uiPriority w:val="59"/>
    <w:rsid w:val="00B1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04165"/>
  </w:style>
  <w:style w:type="character" w:customStyle="1" w:styleId="ZkladntextChar">
    <w:name w:val="Základní text Char"/>
    <w:basedOn w:val="Standardnpsmoodstavce"/>
    <w:rsid w:val="007B1A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7293">
      <w:bodyDiv w:val="1"/>
      <w:marLeft w:val="0"/>
      <w:marRight w:val="0"/>
      <w:marTop w:val="0"/>
      <w:marBottom w:val="0"/>
      <w:divBdr>
        <w:top w:val="none" w:sz="0" w:space="0" w:color="auto"/>
        <w:left w:val="none" w:sz="0" w:space="0" w:color="auto"/>
        <w:bottom w:val="none" w:sz="0" w:space="0" w:color="auto"/>
        <w:right w:val="none" w:sz="0" w:space="0" w:color="auto"/>
      </w:divBdr>
    </w:div>
    <w:div w:id="499276894">
      <w:bodyDiv w:val="1"/>
      <w:marLeft w:val="0"/>
      <w:marRight w:val="0"/>
      <w:marTop w:val="0"/>
      <w:marBottom w:val="0"/>
      <w:divBdr>
        <w:top w:val="none" w:sz="0" w:space="0" w:color="auto"/>
        <w:left w:val="none" w:sz="0" w:space="0" w:color="auto"/>
        <w:bottom w:val="none" w:sz="0" w:space="0" w:color="auto"/>
        <w:right w:val="none" w:sz="0" w:space="0" w:color="auto"/>
      </w:divBdr>
    </w:div>
    <w:div w:id="613370898">
      <w:bodyDiv w:val="1"/>
      <w:marLeft w:val="0"/>
      <w:marRight w:val="0"/>
      <w:marTop w:val="0"/>
      <w:marBottom w:val="0"/>
      <w:divBdr>
        <w:top w:val="none" w:sz="0" w:space="0" w:color="auto"/>
        <w:left w:val="none" w:sz="0" w:space="0" w:color="auto"/>
        <w:bottom w:val="none" w:sz="0" w:space="0" w:color="auto"/>
        <w:right w:val="none" w:sz="0" w:space="0" w:color="auto"/>
      </w:divBdr>
    </w:div>
    <w:div w:id="126668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2087-417B-4566-88B0-EB162DC7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1580</Words>
  <Characters>9496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Svobodná</dc:creator>
  <cp:lastModifiedBy>Černá Soňa, Ing.</cp:lastModifiedBy>
  <cp:revision>62</cp:revision>
  <cp:lastPrinted>2019-04-11T05:49:00Z</cp:lastPrinted>
  <dcterms:created xsi:type="dcterms:W3CDTF">2022-03-30T07:49:00Z</dcterms:created>
  <dcterms:modified xsi:type="dcterms:W3CDTF">2025-07-09T12:22:00Z</dcterms:modified>
</cp:coreProperties>
</file>