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3A28" w14:textId="77777777" w:rsidR="002C07DE" w:rsidRPr="00CD6229" w:rsidRDefault="002C07DE" w:rsidP="00AB0615">
      <w:pPr>
        <w:pStyle w:val="Nadpis1"/>
        <w:numPr>
          <w:ilvl w:val="0"/>
          <w:numId w:val="0"/>
        </w:numPr>
        <w:rPr>
          <w:szCs w:val="22"/>
        </w:rPr>
      </w:pPr>
      <w:bookmarkStart w:id="0" w:name="_Hlk64790973"/>
    </w:p>
    <w:p w14:paraId="7D17CF05" w14:textId="77777777" w:rsidR="002C07DE" w:rsidRPr="00CD6229" w:rsidRDefault="002C07DE" w:rsidP="00AB0615">
      <w:pPr>
        <w:pStyle w:val="Nadpis1"/>
        <w:numPr>
          <w:ilvl w:val="0"/>
          <w:numId w:val="0"/>
        </w:numPr>
        <w:rPr>
          <w:szCs w:val="22"/>
        </w:rPr>
      </w:pPr>
    </w:p>
    <w:p w14:paraId="156DDF64" w14:textId="77777777" w:rsidR="002C07DE" w:rsidRPr="00CD6229" w:rsidRDefault="002C07DE" w:rsidP="00AB0615">
      <w:pPr>
        <w:pStyle w:val="Nadpis1"/>
        <w:numPr>
          <w:ilvl w:val="0"/>
          <w:numId w:val="0"/>
        </w:numPr>
        <w:rPr>
          <w:szCs w:val="22"/>
        </w:rPr>
      </w:pPr>
    </w:p>
    <w:p w14:paraId="331FC5FD" w14:textId="77777777" w:rsidR="002C07DE" w:rsidRPr="00CD6229" w:rsidRDefault="002C07DE" w:rsidP="00AB0615">
      <w:pPr>
        <w:pStyle w:val="Nadpis1"/>
        <w:numPr>
          <w:ilvl w:val="0"/>
          <w:numId w:val="0"/>
        </w:numPr>
        <w:rPr>
          <w:szCs w:val="22"/>
        </w:rPr>
      </w:pPr>
    </w:p>
    <w:p w14:paraId="64FB3966" w14:textId="77777777" w:rsidR="002C07DE" w:rsidRPr="00CD6229" w:rsidRDefault="002C07DE" w:rsidP="00AB0615">
      <w:pPr>
        <w:pStyle w:val="Nadpis1"/>
        <w:numPr>
          <w:ilvl w:val="0"/>
          <w:numId w:val="0"/>
        </w:numPr>
        <w:rPr>
          <w:szCs w:val="22"/>
        </w:rPr>
      </w:pPr>
    </w:p>
    <w:p w14:paraId="14D5EAA1" w14:textId="77777777" w:rsidR="002C07DE" w:rsidRPr="00CD6229" w:rsidRDefault="002C07DE" w:rsidP="00AB0615">
      <w:pPr>
        <w:pStyle w:val="Nadpis1"/>
        <w:numPr>
          <w:ilvl w:val="0"/>
          <w:numId w:val="0"/>
        </w:numPr>
        <w:rPr>
          <w:szCs w:val="22"/>
        </w:rPr>
      </w:pPr>
      <w:bookmarkStart w:id="1" w:name="_Hlk89166963"/>
    </w:p>
    <w:p w14:paraId="6D96DD88" w14:textId="77777777" w:rsidR="002C07DE" w:rsidRPr="00CD6229" w:rsidRDefault="002C07DE" w:rsidP="00AB0615">
      <w:pPr>
        <w:pStyle w:val="Nadpis1"/>
        <w:numPr>
          <w:ilvl w:val="0"/>
          <w:numId w:val="0"/>
        </w:numPr>
        <w:rPr>
          <w:szCs w:val="22"/>
        </w:rPr>
      </w:pPr>
    </w:p>
    <w:p w14:paraId="6B5928E0" w14:textId="77777777" w:rsidR="00320037" w:rsidRPr="00CD6229" w:rsidRDefault="00320037" w:rsidP="00320037">
      <w:pPr>
        <w:pStyle w:val="HHTitle2"/>
        <w:widowControl w:val="0"/>
        <w:rPr>
          <w:rFonts w:ascii="Arial" w:hAnsi="Arial" w:cs="Arial"/>
          <w:szCs w:val="22"/>
        </w:rPr>
      </w:pPr>
      <w:r w:rsidRPr="00CD6229">
        <w:rPr>
          <w:rFonts w:ascii="Arial" w:hAnsi="Arial" w:cs="Arial"/>
          <w:szCs w:val="22"/>
        </w:rPr>
        <w:t>SMLOUVA o POSKYTOVÁNÍ PRÁVNÍCH SLUŽEB</w:t>
      </w:r>
    </w:p>
    <w:p w14:paraId="36AAC083" w14:textId="77777777" w:rsidR="002C07DE" w:rsidRPr="00CD6229" w:rsidRDefault="002C07DE" w:rsidP="00320037">
      <w:pPr>
        <w:keepNext/>
        <w:keepLines/>
        <w:rPr>
          <w:rFonts w:cs="Arial"/>
          <w:szCs w:val="22"/>
        </w:rPr>
      </w:pPr>
    </w:p>
    <w:p w14:paraId="4FA8246D" w14:textId="77777777" w:rsidR="002C07DE" w:rsidRPr="00CD6229" w:rsidRDefault="002C07DE" w:rsidP="002C07DE">
      <w:pPr>
        <w:keepNext/>
        <w:keepLines/>
        <w:jc w:val="center"/>
        <w:rPr>
          <w:rFonts w:cs="Arial"/>
          <w:szCs w:val="22"/>
        </w:rPr>
      </w:pPr>
      <w:r w:rsidRPr="00CD6229">
        <w:rPr>
          <w:rFonts w:cs="Arial"/>
          <w:szCs w:val="22"/>
        </w:rPr>
        <w:t>(dále jen „</w:t>
      </w:r>
      <w:r w:rsidRPr="00CD6229">
        <w:rPr>
          <w:rFonts w:cs="Arial"/>
          <w:b/>
          <w:szCs w:val="22"/>
        </w:rPr>
        <w:t>Smlouva</w:t>
      </w:r>
      <w:r w:rsidRPr="00CD6229">
        <w:rPr>
          <w:rFonts w:cs="Arial"/>
          <w:szCs w:val="22"/>
        </w:rPr>
        <w:t>“)</w:t>
      </w:r>
    </w:p>
    <w:p w14:paraId="008A4457" w14:textId="77777777" w:rsidR="002C07DE" w:rsidRPr="00CD6229" w:rsidRDefault="002C07DE" w:rsidP="002C07DE">
      <w:pPr>
        <w:keepNext/>
        <w:keepLines/>
        <w:jc w:val="center"/>
        <w:rPr>
          <w:rFonts w:cs="Arial"/>
          <w:szCs w:val="22"/>
        </w:rPr>
      </w:pPr>
    </w:p>
    <w:p w14:paraId="536C6FCE" w14:textId="77777777" w:rsidR="002C07DE" w:rsidRPr="00CD6229" w:rsidRDefault="002C07DE" w:rsidP="002C07DE">
      <w:pPr>
        <w:keepNext/>
        <w:keepLines/>
        <w:jc w:val="center"/>
        <w:rPr>
          <w:rFonts w:cs="Arial"/>
          <w:szCs w:val="22"/>
        </w:rPr>
      </w:pPr>
      <w:r w:rsidRPr="00CD6229">
        <w:rPr>
          <w:rFonts w:cs="Arial"/>
          <w:szCs w:val="22"/>
        </w:rPr>
        <w:t xml:space="preserve">uzavřená podle § </w:t>
      </w:r>
      <w:r w:rsidR="001A4DD3" w:rsidRPr="00CD6229">
        <w:rPr>
          <w:rFonts w:cs="Arial"/>
          <w:szCs w:val="22"/>
        </w:rPr>
        <w:t>1746 odst. 2</w:t>
      </w:r>
      <w:r w:rsidRPr="00CD6229">
        <w:rPr>
          <w:rFonts w:cs="Arial"/>
          <w:szCs w:val="22"/>
        </w:rPr>
        <w:t xml:space="preserve"> zákona č. 89/2012 Sb., občanský zákoník, ve znění pozdějších předpisů (dále jen „</w:t>
      </w:r>
      <w:r w:rsidRPr="00CD6229">
        <w:rPr>
          <w:rFonts w:cs="Arial"/>
          <w:b/>
          <w:szCs w:val="22"/>
        </w:rPr>
        <w:t>Občanský zákoník</w:t>
      </w:r>
      <w:r w:rsidRPr="00CD6229">
        <w:rPr>
          <w:rFonts w:cs="Arial"/>
          <w:szCs w:val="22"/>
        </w:rPr>
        <w:t>“)</w:t>
      </w:r>
    </w:p>
    <w:tbl>
      <w:tblPr>
        <w:tblStyle w:val="Mkatabulky"/>
        <w:tblpPr w:leftFromText="141" w:rightFromText="141" w:vertAnchor="text" w:horzAnchor="margin" w:tblpY="66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F407F" w:rsidRPr="000F407F" w14:paraId="1A56075C" w14:textId="77777777" w:rsidTr="002C07DE">
        <w:tc>
          <w:tcPr>
            <w:tcW w:w="4814" w:type="dxa"/>
          </w:tcPr>
          <w:p w14:paraId="638D4830" w14:textId="77777777" w:rsidR="00697F69" w:rsidRPr="00697F69" w:rsidRDefault="002C07DE" w:rsidP="00697F69">
            <w:pPr>
              <w:rPr>
                <w:rFonts w:cs="Arial"/>
                <w:b/>
                <w:bCs/>
                <w:color w:val="000000" w:themeColor="text1"/>
                <w:szCs w:val="22"/>
              </w:rPr>
            </w:pPr>
            <w:r w:rsidRPr="000704E2">
              <w:rPr>
                <w:rFonts w:cs="Arial"/>
                <w:b/>
                <w:color w:val="000000" w:themeColor="text1"/>
                <w:szCs w:val="22"/>
              </w:rPr>
              <w:t xml:space="preserve">číslo Smlouvy </w:t>
            </w:r>
            <w:r w:rsidR="003263FD" w:rsidRPr="000704E2">
              <w:rPr>
                <w:rFonts w:cs="Arial"/>
                <w:b/>
                <w:color w:val="000000" w:themeColor="text1"/>
                <w:szCs w:val="22"/>
              </w:rPr>
              <w:t>Objednatele:</w:t>
            </w:r>
            <w:r w:rsidR="00580C6F">
              <w:rPr>
                <w:rFonts w:cs="Arial"/>
                <w:b/>
                <w:color w:val="000000" w:themeColor="text1"/>
                <w:szCs w:val="22"/>
              </w:rPr>
              <w:t xml:space="preserve"> </w:t>
            </w:r>
            <w:r w:rsidR="00697F69" w:rsidRPr="00697F69">
              <w:rPr>
                <w:rFonts w:cs="Arial"/>
                <w:b/>
                <w:bCs/>
                <w:color w:val="000000" w:themeColor="text1"/>
                <w:szCs w:val="22"/>
              </w:rPr>
              <w:t>6/25/1400/006</w:t>
            </w:r>
          </w:p>
          <w:p w14:paraId="6797CA0D" w14:textId="3E173A2C" w:rsidR="006C267F" w:rsidRPr="000704E2" w:rsidRDefault="00DA6BAF" w:rsidP="006C267F">
            <w:pPr>
              <w:rPr>
                <w:rFonts w:cs="Arial"/>
                <w:color w:val="000000" w:themeColor="text1"/>
                <w:szCs w:val="22"/>
              </w:rPr>
            </w:pPr>
            <w:r w:rsidRPr="000704E2">
              <w:rPr>
                <w:rFonts w:cs="Arial"/>
                <w:b/>
                <w:bCs/>
                <w:color w:val="000000" w:themeColor="text1"/>
                <w:szCs w:val="22"/>
              </w:rPr>
              <w:tab/>
            </w:r>
          </w:p>
          <w:p w14:paraId="020A2681" w14:textId="452F3501" w:rsidR="002C07DE" w:rsidRPr="000704E2" w:rsidRDefault="002C07DE" w:rsidP="002C07DE">
            <w:pPr>
              <w:keepNext/>
              <w:keepLines/>
              <w:rPr>
                <w:rFonts w:cs="Arial"/>
                <w:b/>
                <w:color w:val="000000" w:themeColor="text1"/>
                <w:szCs w:val="22"/>
              </w:rPr>
            </w:pPr>
          </w:p>
          <w:p w14:paraId="5A73DAAF" w14:textId="77777777" w:rsidR="002C07DE" w:rsidRPr="000704E2" w:rsidRDefault="002C07DE" w:rsidP="002C07DE">
            <w:pPr>
              <w:keepNext/>
              <w:keepLines/>
              <w:rPr>
                <w:rFonts w:eastAsiaTheme="minorHAnsi" w:cs="Arial"/>
                <w:b/>
                <w:color w:val="000000" w:themeColor="text1"/>
                <w:szCs w:val="22"/>
              </w:rPr>
            </w:pPr>
          </w:p>
        </w:tc>
        <w:tc>
          <w:tcPr>
            <w:tcW w:w="4814" w:type="dxa"/>
          </w:tcPr>
          <w:p w14:paraId="299951C8" w14:textId="7FBDD426" w:rsidR="002C07DE" w:rsidRPr="006E331D" w:rsidRDefault="002C07DE" w:rsidP="00080763">
            <w:pPr>
              <w:keepNext/>
              <w:keepLines/>
              <w:rPr>
                <w:rFonts w:cs="Arial"/>
                <w:b/>
                <w:color w:val="000000" w:themeColor="text1"/>
                <w:szCs w:val="22"/>
              </w:rPr>
            </w:pPr>
            <w:r w:rsidRPr="000704E2">
              <w:rPr>
                <w:rFonts w:cs="Arial"/>
                <w:b/>
                <w:color w:val="000000" w:themeColor="text1"/>
                <w:szCs w:val="22"/>
              </w:rPr>
              <w:t xml:space="preserve">číslo Smlouvy </w:t>
            </w:r>
            <w:r w:rsidR="001A4DD3" w:rsidRPr="000704E2">
              <w:rPr>
                <w:rFonts w:cs="Arial"/>
                <w:b/>
                <w:color w:val="000000" w:themeColor="text1"/>
                <w:szCs w:val="22"/>
              </w:rPr>
              <w:t>Poskytovatele</w:t>
            </w:r>
            <w:r w:rsidRPr="000704E2">
              <w:rPr>
                <w:rFonts w:cs="Arial"/>
                <w:b/>
                <w:color w:val="000000" w:themeColor="text1"/>
                <w:szCs w:val="22"/>
              </w:rPr>
              <w:t xml:space="preserve">: </w:t>
            </w:r>
            <w:r w:rsidR="00080763" w:rsidRPr="00080763">
              <w:rPr>
                <w:rFonts w:cs="Arial"/>
                <w:b/>
                <w:bCs/>
                <w:color w:val="000000" w:themeColor="text1"/>
                <w:szCs w:val="22"/>
              </w:rPr>
              <w:t xml:space="preserve">134-2017/2025 </w:t>
            </w:r>
            <w:r w:rsidR="00DA6BAF" w:rsidRPr="000704E2">
              <w:rPr>
                <w:rFonts w:cs="Arial"/>
                <w:b/>
                <w:bCs/>
                <w:color w:val="000000" w:themeColor="text1"/>
                <w:szCs w:val="22"/>
              </w:rPr>
              <w:tab/>
            </w:r>
          </w:p>
          <w:p w14:paraId="79E326D7" w14:textId="77777777" w:rsidR="002C07DE" w:rsidRPr="000704E2" w:rsidRDefault="002C07DE" w:rsidP="002C07DE">
            <w:pPr>
              <w:spacing w:after="160" w:line="259" w:lineRule="auto"/>
              <w:jc w:val="left"/>
              <w:rPr>
                <w:rFonts w:eastAsiaTheme="minorHAnsi" w:cs="Arial"/>
                <w:b/>
                <w:color w:val="000000" w:themeColor="text1"/>
                <w:szCs w:val="22"/>
              </w:rPr>
            </w:pPr>
          </w:p>
        </w:tc>
      </w:tr>
      <w:bookmarkEnd w:id="0"/>
    </w:tbl>
    <w:p w14:paraId="716514A2" w14:textId="77777777" w:rsidR="00573522" w:rsidRPr="000704E2" w:rsidRDefault="00573522" w:rsidP="00573522">
      <w:pPr>
        <w:pStyle w:val="Nadpis1"/>
        <w:numPr>
          <w:ilvl w:val="0"/>
          <w:numId w:val="0"/>
        </w:numPr>
        <w:rPr>
          <w:color w:val="000000" w:themeColor="text1"/>
          <w:szCs w:val="22"/>
        </w:rPr>
      </w:pPr>
    </w:p>
    <w:p w14:paraId="4DD57E3E" w14:textId="77777777" w:rsidR="00573522" w:rsidRPr="00CD6229" w:rsidRDefault="00573522">
      <w:pPr>
        <w:spacing w:after="160" w:line="259" w:lineRule="auto"/>
        <w:jc w:val="left"/>
        <w:rPr>
          <w:rFonts w:cs="Arial"/>
          <w:szCs w:val="22"/>
        </w:rPr>
      </w:pPr>
      <w:r w:rsidRPr="000704E2">
        <w:rPr>
          <w:rFonts w:cs="Arial"/>
          <w:color w:val="000000" w:themeColor="text1"/>
          <w:szCs w:val="22"/>
        </w:rPr>
        <w:br w:type="page"/>
      </w:r>
    </w:p>
    <w:p w14:paraId="248C9B7C" w14:textId="77777777" w:rsidR="00DA6BAF" w:rsidRPr="00CD6229" w:rsidRDefault="00DA6BAF">
      <w:pPr>
        <w:spacing w:after="160" w:line="259" w:lineRule="auto"/>
        <w:jc w:val="left"/>
        <w:rPr>
          <w:rFonts w:cs="Arial"/>
          <w:szCs w:val="22"/>
        </w:rPr>
      </w:pPr>
    </w:p>
    <w:p w14:paraId="41BA8D91" w14:textId="77777777" w:rsidR="00DA6BAF" w:rsidRPr="00CD6229" w:rsidRDefault="00DA6BAF">
      <w:pPr>
        <w:spacing w:after="160" w:line="259" w:lineRule="auto"/>
        <w:jc w:val="left"/>
        <w:rPr>
          <w:rFonts w:cs="Arial"/>
          <w:b/>
          <w:bCs/>
          <w:caps/>
          <w:kern w:val="32"/>
          <w:szCs w:val="22"/>
          <w:lang w:eastAsia="en-US"/>
        </w:rPr>
      </w:pPr>
    </w:p>
    <w:p w14:paraId="1258DFE0" w14:textId="77777777" w:rsidR="002C07DE" w:rsidRPr="00CD6229" w:rsidRDefault="002C07DE" w:rsidP="00AB0615">
      <w:pPr>
        <w:pStyle w:val="Nadpis1"/>
        <w:rPr>
          <w:szCs w:val="22"/>
        </w:rPr>
      </w:pPr>
      <w:r w:rsidRPr="00CD6229">
        <w:rPr>
          <w:szCs w:val="22"/>
        </w:rPr>
        <w:t>Smluvní strany</w:t>
      </w:r>
    </w:p>
    <w:p w14:paraId="7691558F" w14:textId="77777777" w:rsidR="002C07DE" w:rsidRPr="00CD6229" w:rsidRDefault="002C07DE" w:rsidP="001A4DD3">
      <w:pPr>
        <w:pStyle w:val="Preambule"/>
        <w:keepNext/>
        <w:keepLines/>
        <w:widowControl/>
        <w:rPr>
          <w:rFonts w:cs="Arial"/>
          <w:b/>
          <w:bCs/>
          <w:szCs w:val="22"/>
        </w:rPr>
      </w:pPr>
      <w:r w:rsidRPr="00CD6229">
        <w:rPr>
          <w:rFonts w:cs="Arial"/>
          <w:b/>
          <w:bCs/>
          <w:szCs w:val="22"/>
        </w:rPr>
        <w:t>Technická správa komunikací hl. m. Prahy, a.s.</w:t>
      </w:r>
    </w:p>
    <w:p w14:paraId="408C5033" w14:textId="0886A413" w:rsidR="002C07DE" w:rsidRPr="00CD6229" w:rsidRDefault="002C07DE" w:rsidP="002C07DE">
      <w:pPr>
        <w:pStyle w:val="Text11"/>
        <w:keepLines/>
        <w:spacing w:before="0" w:after="0"/>
        <w:rPr>
          <w:rFonts w:cs="Arial"/>
          <w:b/>
          <w:szCs w:val="22"/>
        </w:rPr>
      </w:pPr>
      <w:r w:rsidRPr="00CD6229">
        <w:rPr>
          <w:rFonts w:cs="Arial"/>
          <w:szCs w:val="22"/>
        </w:rPr>
        <w:t xml:space="preserve">sídlo: </w:t>
      </w:r>
      <w:bookmarkStart w:id="2" w:name="_Hlk64705037"/>
      <w:r w:rsidR="00B40517" w:rsidRPr="00CD6229">
        <w:rPr>
          <w:rFonts w:cs="Arial"/>
          <w:szCs w:val="22"/>
        </w:rPr>
        <w:t>Veletržní 1623/24</w:t>
      </w:r>
      <w:r w:rsidR="00393665" w:rsidRPr="00CD6229">
        <w:rPr>
          <w:rFonts w:cs="Arial"/>
          <w:szCs w:val="22"/>
        </w:rPr>
        <w:t xml:space="preserve">, </w:t>
      </w:r>
      <w:r w:rsidR="00B40517" w:rsidRPr="00CD6229">
        <w:rPr>
          <w:rFonts w:cs="Arial"/>
          <w:szCs w:val="22"/>
        </w:rPr>
        <w:t>Holešovice</w:t>
      </w:r>
      <w:r w:rsidR="00393665" w:rsidRPr="00CD6229">
        <w:rPr>
          <w:rFonts w:cs="Arial"/>
          <w:szCs w:val="22"/>
        </w:rPr>
        <w:t>, 1</w:t>
      </w:r>
      <w:r w:rsidR="00B40517" w:rsidRPr="00CD6229">
        <w:rPr>
          <w:rFonts w:cs="Arial"/>
          <w:szCs w:val="22"/>
        </w:rPr>
        <w:t>7</w:t>
      </w:r>
      <w:r w:rsidR="00393665" w:rsidRPr="00CD6229">
        <w:rPr>
          <w:rFonts w:cs="Arial"/>
          <w:szCs w:val="22"/>
        </w:rPr>
        <w:t xml:space="preserve">0 00 Praha </w:t>
      </w:r>
      <w:bookmarkEnd w:id="2"/>
      <w:r w:rsidR="00B40517" w:rsidRPr="00CD6229">
        <w:rPr>
          <w:rFonts w:cs="Arial"/>
          <w:szCs w:val="22"/>
        </w:rPr>
        <w:t>7</w:t>
      </w:r>
      <w:r w:rsidRPr="00CD6229">
        <w:rPr>
          <w:rFonts w:cs="Arial"/>
          <w:b/>
          <w:szCs w:val="22"/>
        </w:rPr>
        <w:tab/>
      </w:r>
    </w:p>
    <w:p w14:paraId="61ED9B1A" w14:textId="77777777" w:rsidR="002C07DE" w:rsidRPr="00CD6229" w:rsidRDefault="002C07DE" w:rsidP="002C07DE">
      <w:pPr>
        <w:pStyle w:val="Text11"/>
        <w:keepLines/>
        <w:spacing w:before="0" w:after="0"/>
        <w:rPr>
          <w:rFonts w:cs="Arial"/>
          <w:szCs w:val="22"/>
        </w:rPr>
      </w:pPr>
      <w:r w:rsidRPr="00CD6229">
        <w:rPr>
          <w:rFonts w:cs="Arial"/>
          <w:szCs w:val="22"/>
        </w:rPr>
        <w:t>IČO: 034</w:t>
      </w:r>
      <w:r w:rsidR="00804DBA" w:rsidRPr="00CD6229">
        <w:rPr>
          <w:rFonts w:cs="Arial"/>
          <w:szCs w:val="22"/>
        </w:rPr>
        <w:t xml:space="preserve"> </w:t>
      </w:r>
      <w:r w:rsidRPr="00CD6229">
        <w:rPr>
          <w:rFonts w:cs="Arial"/>
          <w:szCs w:val="22"/>
        </w:rPr>
        <w:t>47</w:t>
      </w:r>
      <w:r w:rsidR="00804DBA" w:rsidRPr="00CD6229">
        <w:rPr>
          <w:rFonts w:cs="Arial"/>
          <w:szCs w:val="22"/>
        </w:rPr>
        <w:t xml:space="preserve"> </w:t>
      </w:r>
      <w:r w:rsidRPr="00CD6229">
        <w:rPr>
          <w:rFonts w:cs="Arial"/>
          <w:szCs w:val="22"/>
        </w:rPr>
        <w:t>286</w:t>
      </w:r>
    </w:p>
    <w:p w14:paraId="736427D5" w14:textId="77777777" w:rsidR="002C07DE" w:rsidRPr="00CD6229" w:rsidRDefault="002C07DE" w:rsidP="002C07DE">
      <w:pPr>
        <w:pStyle w:val="Text11"/>
        <w:keepLines/>
        <w:spacing w:before="0" w:after="0"/>
        <w:rPr>
          <w:rFonts w:cs="Arial"/>
          <w:szCs w:val="22"/>
        </w:rPr>
      </w:pPr>
      <w:r w:rsidRPr="00CD6229">
        <w:rPr>
          <w:rFonts w:cs="Arial"/>
          <w:szCs w:val="22"/>
        </w:rPr>
        <w:t>DIČ: CZ03447286</w:t>
      </w:r>
    </w:p>
    <w:p w14:paraId="64590C17" w14:textId="77777777" w:rsidR="002C07DE" w:rsidRPr="00CD6229" w:rsidRDefault="002C07DE" w:rsidP="002C07DE">
      <w:pPr>
        <w:pStyle w:val="Text11"/>
        <w:keepLines/>
        <w:spacing w:before="0" w:after="0"/>
        <w:rPr>
          <w:rFonts w:cs="Arial"/>
          <w:szCs w:val="22"/>
        </w:rPr>
      </w:pPr>
      <w:r w:rsidRPr="00CD6229">
        <w:rPr>
          <w:rFonts w:cs="Arial"/>
          <w:szCs w:val="22"/>
        </w:rPr>
        <w:t>zapsaná v obchodním rejstříku vedeném Městským soudem v Praze, oddíl B, vložka 20059</w:t>
      </w:r>
    </w:p>
    <w:p w14:paraId="4731B5FB" w14:textId="77777777" w:rsidR="002C07DE" w:rsidRPr="00CD6229" w:rsidRDefault="002C07DE" w:rsidP="002C07DE">
      <w:pPr>
        <w:pStyle w:val="Text11"/>
        <w:keepLines/>
        <w:spacing w:before="0" w:after="0"/>
        <w:rPr>
          <w:rFonts w:cs="Arial"/>
          <w:szCs w:val="22"/>
        </w:rPr>
      </w:pPr>
      <w:r w:rsidRPr="00CD6229">
        <w:rPr>
          <w:rFonts w:cs="Arial"/>
          <w:szCs w:val="22"/>
        </w:rPr>
        <w:t>bankovní spojení: PPF banka a.s.</w:t>
      </w:r>
    </w:p>
    <w:p w14:paraId="591F400A" w14:textId="77777777" w:rsidR="002C07DE" w:rsidRPr="00CD6229" w:rsidRDefault="002C07DE" w:rsidP="002C07DE">
      <w:pPr>
        <w:pStyle w:val="Text11"/>
        <w:keepLines/>
        <w:spacing w:before="0" w:after="0"/>
        <w:rPr>
          <w:rFonts w:cs="Arial"/>
          <w:szCs w:val="22"/>
        </w:rPr>
      </w:pPr>
      <w:r w:rsidRPr="00CD6229">
        <w:rPr>
          <w:rFonts w:cs="Arial"/>
          <w:szCs w:val="22"/>
        </w:rPr>
        <w:t>číslo účtu: 2023100003/6000</w:t>
      </w:r>
    </w:p>
    <w:p w14:paraId="6C3CF797" w14:textId="3517A820" w:rsidR="005E7864" w:rsidRPr="00CD6229" w:rsidRDefault="00A148F9" w:rsidP="005E7864">
      <w:pPr>
        <w:keepNext/>
        <w:keepLines/>
        <w:spacing w:before="120" w:after="120"/>
        <w:ind w:left="561"/>
        <w:rPr>
          <w:rFonts w:cs="Arial"/>
          <w:szCs w:val="22"/>
        </w:rPr>
      </w:pPr>
      <w:r w:rsidRPr="00CD6229">
        <w:rPr>
          <w:rFonts w:cs="Arial"/>
          <w:szCs w:val="22"/>
        </w:rPr>
        <w:t>Při podpisu tohoto typu Smlouvy s hodnotou plnění do 2 mil. Kč bez DPH je oprávněn zastupovat Objednatele na základě pověření uděleného představenstvem (</w:t>
      </w:r>
      <w:r w:rsidRPr="00CD6229">
        <w:rPr>
          <w:rFonts w:cs="Arial"/>
          <w:szCs w:val="22"/>
          <w:u w:val="single"/>
        </w:rPr>
        <w:t xml:space="preserve">Příloha č. </w:t>
      </w:r>
      <w:r w:rsidR="006E331D">
        <w:rPr>
          <w:rFonts w:cs="Arial"/>
          <w:szCs w:val="22"/>
          <w:u w:val="single"/>
        </w:rPr>
        <w:t>5</w:t>
      </w:r>
      <w:r w:rsidRPr="00CD6229">
        <w:rPr>
          <w:rFonts w:cs="Arial"/>
          <w:szCs w:val="22"/>
        </w:rPr>
        <w:t xml:space="preserve">) </w:t>
      </w:r>
      <w:proofErr w:type="spellStart"/>
      <w:r w:rsidR="00BA6377">
        <w:rPr>
          <w:rFonts w:cs="Arial"/>
          <w:szCs w:val="22"/>
        </w:rPr>
        <w:t>xxxxxxxxxxxxxxxx</w:t>
      </w:r>
      <w:proofErr w:type="spellEnd"/>
      <w:r w:rsidR="005E7864" w:rsidRPr="00CD6229">
        <w:rPr>
          <w:rFonts w:cs="Arial"/>
          <w:szCs w:val="22"/>
        </w:rPr>
        <w:t>, ředitel úseku právního a veřejných zakázek.</w:t>
      </w:r>
    </w:p>
    <w:p w14:paraId="5D9C39E2" w14:textId="2D7022D8" w:rsidR="002C07DE" w:rsidRPr="00CD6229" w:rsidRDefault="002C07DE" w:rsidP="005E7864">
      <w:pPr>
        <w:pStyle w:val="Text11"/>
        <w:keepLines/>
        <w:ind w:left="0" w:firstLine="561"/>
        <w:rPr>
          <w:rFonts w:cs="Arial"/>
          <w:szCs w:val="22"/>
        </w:rPr>
      </w:pPr>
      <w:r w:rsidRPr="00CD6229">
        <w:rPr>
          <w:rFonts w:cs="Arial"/>
          <w:szCs w:val="22"/>
        </w:rPr>
        <w:t>(dále jen „</w:t>
      </w:r>
      <w:r w:rsidR="001A4DD3" w:rsidRPr="00CD6229">
        <w:rPr>
          <w:rFonts w:cs="Arial"/>
          <w:b/>
          <w:bCs/>
          <w:szCs w:val="22"/>
        </w:rPr>
        <w:t>Objednatel</w:t>
      </w:r>
      <w:r w:rsidRPr="00CD6229">
        <w:rPr>
          <w:rFonts w:cs="Arial"/>
          <w:szCs w:val="22"/>
        </w:rPr>
        <w:t>“</w:t>
      </w:r>
      <w:r w:rsidR="00F83A83" w:rsidRPr="00CD6229">
        <w:rPr>
          <w:rFonts w:cs="Arial"/>
          <w:szCs w:val="22"/>
        </w:rPr>
        <w:t xml:space="preserve"> nebo „</w:t>
      </w:r>
      <w:r w:rsidR="00F83A83" w:rsidRPr="00CD6229">
        <w:rPr>
          <w:rFonts w:cs="Arial"/>
          <w:b/>
          <w:bCs/>
          <w:szCs w:val="22"/>
        </w:rPr>
        <w:t>TSK</w:t>
      </w:r>
      <w:r w:rsidR="00F83A83" w:rsidRPr="00CD6229">
        <w:rPr>
          <w:rFonts w:cs="Arial"/>
          <w:szCs w:val="22"/>
        </w:rPr>
        <w:t>“</w:t>
      </w:r>
      <w:r w:rsidRPr="00CD6229">
        <w:rPr>
          <w:rFonts w:cs="Arial"/>
          <w:szCs w:val="22"/>
        </w:rPr>
        <w:t>)</w:t>
      </w:r>
    </w:p>
    <w:p w14:paraId="69297825" w14:textId="77777777" w:rsidR="005E7864" w:rsidRPr="00CD6229" w:rsidRDefault="005E7864" w:rsidP="005E7864">
      <w:pPr>
        <w:pStyle w:val="Text11"/>
        <w:keepLines/>
        <w:ind w:left="0" w:firstLine="561"/>
        <w:rPr>
          <w:rFonts w:cs="Arial"/>
          <w:szCs w:val="22"/>
        </w:rPr>
      </w:pPr>
    </w:p>
    <w:p w14:paraId="2D7323F5" w14:textId="210A8A78" w:rsidR="003D27C0" w:rsidRPr="00CD6229" w:rsidRDefault="007B7EA1" w:rsidP="003D27C0">
      <w:pPr>
        <w:pStyle w:val="Preambule"/>
        <w:keepNext/>
        <w:keepLines/>
        <w:widowControl/>
        <w:rPr>
          <w:rFonts w:cs="Arial"/>
          <w:b/>
          <w:bCs/>
          <w:szCs w:val="22"/>
        </w:rPr>
      </w:pPr>
      <w:r w:rsidRPr="003E721C">
        <w:rPr>
          <w:rFonts w:eastAsia="Arial"/>
          <w:b/>
          <w:bCs/>
        </w:rPr>
        <w:t>KROUPALIDÉ advokátní kancelář s.r.o.</w:t>
      </w:r>
    </w:p>
    <w:p w14:paraId="3537388F" w14:textId="383EEC8E" w:rsidR="003D27C0" w:rsidRPr="00CD6229" w:rsidRDefault="003D27C0" w:rsidP="00143FEA">
      <w:pPr>
        <w:pStyle w:val="Text11"/>
        <w:keepLines/>
        <w:spacing w:before="0" w:after="0"/>
        <w:rPr>
          <w:rFonts w:cs="Arial"/>
          <w:szCs w:val="22"/>
        </w:rPr>
      </w:pPr>
      <w:r w:rsidRPr="00CD6229">
        <w:rPr>
          <w:rFonts w:cs="Arial"/>
          <w:szCs w:val="22"/>
        </w:rPr>
        <w:t xml:space="preserve">sídlo: </w:t>
      </w:r>
      <w:r w:rsidR="00C774A6" w:rsidRPr="00C774A6">
        <w:rPr>
          <w:rFonts w:cs="Arial"/>
          <w:szCs w:val="22"/>
        </w:rPr>
        <w:t>Dominikánské náměstí 656/2, Brno-město, 602 00 Brno</w:t>
      </w:r>
      <w:r w:rsidR="00C774A6" w:rsidRPr="00C774A6" w:rsidDel="00C774A6">
        <w:rPr>
          <w:rFonts w:cs="Arial"/>
          <w:szCs w:val="22"/>
        </w:rPr>
        <w:t xml:space="preserve"> </w:t>
      </w:r>
    </w:p>
    <w:p w14:paraId="22819586" w14:textId="23B96C23" w:rsidR="003D27C0" w:rsidRPr="00CD6229" w:rsidRDefault="003D27C0" w:rsidP="00143FEA">
      <w:pPr>
        <w:pStyle w:val="Text11"/>
        <w:keepLines/>
        <w:spacing w:before="0" w:after="0"/>
        <w:rPr>
          <w:rFonts w:cs="Arial"/>
          <w:szCs w:val="22"/>
        </w:rPr>
      </w:pPr>
      <w:r w:rsidRPr="00CD6229">
        <w:rPr>
          <w:rFonts w:cs="Arial"/>
          <w:szCs w:val="22"/>
        </w:rPr>
        <w:t xml:space="preserve">IČO: </w:t>
      </w:r>
      <w:r w:rsidR="009A067F" w:rsidRPr="009A067F">
        <w:rPr>
          <w:rFonts w:cs="Arial"/>
          <w:szCs w:val="22"/>
        </w:rPr>
        <w:t>293</w:t>
      </w:r>
      <w:r w:rsidR="006F2694">
        <w:rPr>
          <w:rFonts w:cs="Arial"/>
          <w:szCs w:val="22"/>
        </w:rPr>
        <w:t xml:space="preserve"> </w:t>
      </w:r>
      <w:r w:rsidR="009A067F" w:rsidRPr="009A067F">
        <w:rPr>
          <w:rFonts w:cs="Arial"/>
          <w:szCs w:val="22"/>
        </w:rPr>
        <w:t>10</w:t>
      </w:r>
      <w:r w:rsidR="006F2694">
        <w:rPr>
          <w:rFonts w:cs="Arial"/>
          <w:szCs w:val="22"/>
        </w:rPr>
        <w:t xml:space="preserve"> </w:t>
      </w:r>
      <w:r w:rsidR="009A067F" w:rsidRPr="009A067F">
        <w:rPr>
          <w:rFonts w:cs="Arial"/>
          <w:szCs w:val="22"/>
        </w:rPr>
        <w:t>571</w:t>
      </w:r>
    </w:p>
    <w:p w14:paraId="60520BC5" w14:textId="4394F3C1" w:rsidR="003D27C0" w:rsidRPr="00EA0D71" w:rsidRDefault="003D27C0" w:rsidP="00143FEA">
      <w:pPr>
        <w:pStyle w:val="Text11"/>
        <w:keepLines/>
        <w:spacing w:before="0" w:after="0"/>
        <w:rPr>
          <w:rFonts w:cs="Arial"/>
          <w:color w:val="000000" w:themeColor="text1"/>
          <w:szCs w:val="22"/>
        </w:rPr>
      </w:pPr>
      <w:r w:rsidRPr="00CD6229">
        <w:rPr>
          <w:rFonts w:cs="Arial"/>
          <w:szCs w:val="22"/>
        </w:rPr>
        <w:t xml:space="preserve">DIČ: </w:t>
      </w:r>
      <w:r w:rsidR="009A067F">
        <w:rPr>
          <w:rFonts w:cs="Arial"/>
          <w:szCs w:val="22"/>
        </w:rPr>
        <w:t>CZ</w:t>
      </w:r>
      <w:r w:rsidR="009A067F" w:rsidRPr="009A067F">
        <w:rPr>
          <w:rFonts w:cs="Arial"/>
          <w:szCs w:val="22"/>
        </w:rPr>
        <w:t>29310571</w:t>
      </w:r>
      <w:r w:rsidR="009A067F" w:rsidRPr="009A067F" w:rsidDel="009A067F">
        <w:rPr>
          <w:rFonts w:cs="Arial"/>
          <w:szCs w:val="22"/>
        </w:rPr>
        <w:t xml:space="preserve"> </w:t>
      </w:r>
    </w:p>
    <w:p w14:paraId="6A9D9FE4" w14:textId="19C8B29A" w:rsidR="0063520C" w:rsidRDefault="003D27C0" w:rsidP="00EA0D71">
      <w:pPr>
        <w:pStyle w:val="Text11"/>
        <w:keepLines/>
        <w:spacing w:before="0" w:after="0"/>
        <w:rPr>
          <w:rFonts w:cs="Arial"/>
          <w:szCs w:val="22"/>
        </w:rPr>
      </w:pPr>
      <w:r w:rsidRPr="00EA0D71">
        <w:rPr>
          <w:rFonts w:cs="Arial"/>
          <w:color w:val="000000" w:themeColor="text1"/>
          <w:szCs w:val="22"/>
        </w:rPr>
        <w:t xml:space="preserve">zapsaná v obchodním rejstříku vedeném </w:t>
      </w:r>
      <w:r w:rsidR="009A067F" w:rsidRPr="00EA0D71">
        <w:rPr>
          <w:rFonts w:cs="Arial"/>
          <w:color w:val="000000" w:themeColor="text1"/>
          <w:szCs w:val="22"/>
        </w:rPr>
        <w:t xml:space="preserve">u Krajského soudu v Brně, </w:t>
      </w:r>
      <w:r w:rsidRPr="00EA0D71">
        <w:rPr>
          <w:rFonts w:cs="Arial"/>
          <w:color w:val="000000" w:themeColor="text1"/>
          <w:szCs w:val="22"/>
        </w:rPr>
        <w:t xml:space="preserve">oddíl </w:t>
      </w:r>
      <w:r w:rsidR="009A067F" w:rsidRPr="00EA0D71">
        <w:rPr>
          <w:rFonts w:cs="Arial"/>
          <w:color w:val="000000" w:themeColor="text1"/>
          <w:szCs w:val="22"/>
        </w:rPr>
        <w:t xml:space="preserve">C, </w:t>
      </w:r>
      <w:r w:rsidRPr="00EA0D71">
        <w:rPr>
          <w:rFonts w:cs="Arial"/>
          <w:color w:val="000000" w:themeColor="text1"/>
          <w:szCs w:val="22"/>
        </w:rPr>
        <w:t xml:space="preserve">vložka </w:t>
      </w:r>
      <w:r w:rsidR="00CF4245" w:rsidRPr="00EA0D71">
        <w:rPr>
          <w:rFonts w:cs="Arial"/>
          <w:color w:val="000000" w:themeColor="text1"/>
          <w:szCs w:val="22"/>
        </w:rPr>
        <w:t xml:space="preserve">73338 </w:t>
      </w:r>
      <w:r w:rsidR="0063520C" w:rsidRPr="0063520C">
        <w:rPr>
          <w:rFonts w:cs="Arial"/>
          <w:szCs w:val="22"/>
        </w:rPr>
        <w:t xml:space="preserve">bankovní spojení: Česká spořitelna, a.s. </w:t>
      </w:r>
    </w:p>
    <w:p w14:paraId="015CB988" w14:textId="77777777" w:rsidR="0063520C" w:rsidRDefault="0063520C" w:rsidP="00EA0D71">
      <w:pPr>
        <w:pStyle w:val="Text11"/>
        <w:keepLines/>
        <w:spacing w:before="0" w:after="0"/>
        <w:ind w:left="0" w:firstLine="561"/>
        <w:rPr>
          <w:rFonts w:cs="Arial"/>
          <w:szCs w:val="22"/>
        </w:rPr>
      </w:pPr>
      <w:r w:rsidRPr="0063520C">
        <w:rPr>
          <w:rFonts w:cs="Arial"/>
          <w:szCs w:val="22"/>
        </w:rPr>
        <w:t>číslo účtu: 5445952349/0800</w:t>
      </w:r>
    </w:p>
    <w:p w14:paraId="640BD8CD" w14:textId="0FFA4825" w:rsidR="00143FEA" w:rsidRDefault="00143FEA" w:rsidP="00EA0D71">
      <w:pPr>
        <w:pStyle w:val="Text11"/>
        <w:keepLines/>
        <w:spacing w:before="0" w:after="0"/>
        <w:ind w:left="0" w:firstLine="561"/>
        <w:rPr>
          <w:rFonts w:cs="Arial"/>
          <w:szCs w:val="22"/>
        </w:rPr>
      </w:pPr>
      <w:r>
        <w:rPr>
          <w:rFonts w:cs="Arial"/>
          <w:szCs w:val="22"/>
        </w:rPr>
        <w:t>kterou zastupuje: Mgr. Pavel Kroupa</w:t>
      </w:r>
      <w:r w:rsidR="005D7839">
        <w:rPr>
          <w:rFonts w:cs="Arial"/>
          <w:szCs w:val="22"/>
        </w:rPr>
        <w:t>, jednatel a advokát</w:t>
      </w:r>
    </w:p>
    <w:p w14:paraId="77B22314" w14:textId="68DDE03B" w:rsidR="002C07DE" w:rsidRPr="00CD6229" w:rsidRDefault="0063520C" w:rsidP="00EA0D71">
      <w:pPr>
        <w:pStyle w:val="Text11"/>
        <w:keepLines/>
        <w:ind w:left="0" w:firstLine="561"/>
        <w:rPr>
          <w:rFonts w:cs="Arial"/>
          <w:szCs w:val="22"/>
        </w:rPr>
      </w:pPr>
      <w:r w:rsidRPr="0063520C">
        <w:rPr>
          <w:rFonts w:cs="Arial"/>
          <w:szCs w:val="22"/>
        </w:rPr>
        <w:t xml:space="preserve"> </w:t>
      </w:r>
      <w:r w:rsidR="002C07DE" w:rsidRPr="00CD6229">
        <w:rPr>
          <w:rFonts w:cs="Arial"/>
          <w:szCs w:val="22"/>
        </w:rPr>
        <w:t>(dále jen „</w:t>
      </w:r>
      <w:r w:rsidR="001A4DD3" w:rsidRPr="00CD6229">
        <w:rPr>
          <w:rFonts w:cs="Arial"/>
          <w:b/>
          <w:szCs w:val="22"/>
        </w:rPr>
        <w:t>Poskytovatel</w:t>
      </w:r>
      <w:r w:rsidR="002C07DE" w:rsidRPr="00CD6229">
        <w:rPr>
          <w:rFonts w:cs="Arial"/>
          <w:szCs w:val="22"/>
        </w:rPr>
        <w:t>“)</w:t>
      </w:r>
    </w:p>
    <w:p w14:paraId="07F8BAE4" w14:textId="77777777" w:rsidR="002C07DE" w:rsidRPr="00CD6229" w:rsidRDefault="002C07DE" w:rsidP="002C07DE">
      <w:pPr>
        <w:keepNext/>
        <w:keepLines/>
        <w:spacing w:before="120" w:after="120"/>
        <w:ind w:left="567"/>
        <w:rPr>
          <w:rFonts w:cs="Arial"/>
          <w:szCs w:val="22"/>
        </w:rPr>
      </w:pPr>
      <w:r w:rsidRPr="00CD6229">
        <w:rPr>
          <w:rFonts w:cs="Arial"/>
          <w:szCs w:val="22"/>
        </w:rPr>
        <w:t>(</w:t>
      </w:r>
      <w:r w:rsidR="001A4DD3" w:rsidRPr="00CD6229">
        <w:rPr>
          <w:rFonts w:cs="Arial"/>
          <w:szCs w:val="22"/>
        </w:rPr>
        <w:t>Objednatel</w:t>
      </w:r>
      <w:r w:rsidRPr="00CD6229">
        <w:rPr>
          <w:rFonts w:cs="Arial"/>
          <w:szCs w:val="22"/>
        </w:rPr>
        <w:t xml:space="preserve"> a </w:t>
      </w:r>
      <w:r w:rsidR="001A4DD3" w:rsidRPr="00CD6229">
        <w:rPr>
          <w:rFonts w:cs="Arial"/>
          <w:szCs w:val="22"/>
        </w:rPr>
        <w:t>Poskytovatel</w:t>
      </w:r>
      <w:r w:rsidRPr="00CD6229">
        <w:rPr>
          <w:rFonts w:cs="Arial"/>
          <w:szCs w:val="22"/>
        </w:rPr>
        <w:t xml:space="preserve"> společně</w:t>
      </w:r>
      <w:r w:rsidR="00C81047" w:rsidRPr="00CD6229">
        <w:rPr>
          <w:rFonts w:cs="Arial"/>
          <w:szCs w:val="22"/>
        </w:rPr>
        <w:t xml:space="preserve"> dále jen</w:t>
      </w:r>
      <w:r w:rsidRPr="00CD6229">
        <w:rPr>
          <w:rFonts w:cs="Arial"/>
          <w:szCs w:val="22"/>
        </w:rPr>
        <w:t xml:space="preserve"> „</w:t>
      </w:r>
      <w:r w:rsidRPr="00CD6229">
        <w:rPr>
          <w:rFonts w:cs="Arial"/>
          <w:b/>
          <w:szCs w:val="22"/>
        </w:rPr>
        <w:t>Strany</w:t>
      </w:r>
      <w:r w:rsidRPr="00CD6229">
        <w:rPr>
          <w:rFonts w:cs="Arial"/>
          <w:szCs w:val="22"/>
        </w:rPr>
        <w:t>“</w:t>
      </w:r>
      <w:r w:rsidR="00C81047" w:rsidRPr="00CD6229">
        <w:rPr>
          <w:rFonts w:cs="Arial"/>
          <w:szCs w:val="22"/>
        </w:rPr>
        <w:t xml:space="preserve"> nebo</w:t>
      </w:r>
      <w:r w:rsidRPr="00CD6229">
        <w:rPr>
          <w:rFonts w:cs="Arial"/>
          <w:szCs w:val="22"/>
        </w:rPr>
        <w:t xml:space="preserve"> každý z nich samostatně „</w:t>
      </w:r>
      <w:r w:rsidRPr="00CD6229">
        <w:rPr>
          <w:rFonts w:cs="Arial"/>
          <w:b/>
          <w:szCs w:val="22"/>
        </w:rPr>
        <w:t>Strana</w:t>
      </w:r>
      <w:r w:rsidRPr="00CD6229">
        <w:rPr>
          <w:rFonts w:cs="Arial"/>
          <w:szCs w:val="22"/>
        </w:rPr>
        <w:t xml:space="preserve">“) </w:t>
      </w:r>
    </w:p>
    <w:p w14:paraId="6C2683C8" w14:textId="77777777" w:rsidR="002C07DE" w:rsidRPr="00CD6229" w:rsidRDefault="002D2014" w:rsidP="00AB0615">
      <w:pPr>
        <w:pStyle w:val="Nadpis1"/>
        <w:rPr>
          <w:szCs w:val="22"/>
        </w:rPr>
      </w:pPr>
      <w:r w:rsidRPr="00CD6229">
        <w:rPr>
          <w:szCs w:val="22"/>
        </w:rPr>
        <w:t>Definice</w:t>
      </w:r>
      <w:r w:rsidR="002C07DE" w:rsidRPr="00CD6229">
        <w:rPr>
          <w:szCs w:val="22"/>
        </w:rPr>
        <w:t xml:space="preserve"> </w:t>
      </w:r>
      <w:r w:rsidR="00C81047" w:rsidRPr="00CD6229">
        <w:rPr>
          <w:szCs w:val="22"/>
        </w:rPr>
        <w:t>a zkratky</w:t>
      </w:r>
    </w:p>
    <w:p w14:paraId="1C9A9063" w14:textId="77777777" w:rsidR="00C81047" w:rsidRPr="00CD6229" w:rsidRDefault="00C81047" w:rsidP="00DF674B">
      <w:pPr>
        <w:pStyle w:val="Clanek11"/>
        <w:rPr>
          <w:sz w:val="22"/>
          <w:szCs w:val="22"/>
        </w:rPr>
      </w:pPr>
      <w:r w:rsidRPr="00CD6229">
        <w:rPr>
          <w:sz w:val="22"/>
          <w:szCs w:val="22"/>
        </w:rPr>
        <w:t>Strany si pro účely této Smlouvy sjednávají, že výrazy nadepsané v této Smlouvě s velkým počátečním písmenem mají význam jim přiřazený níže v tomto článku Smlouvy:</w:t>
      </w:r>
    </w:p>
    <w:p w14:paraId="70A1DBD6" w14:textId="7CB88B66" w:rsidR="00403D8E" w:rsidRPr="00CD6229" w:rsidRDefault="00403D8E" w:rsidP="00C81047">
      <w:pPr>
        <w:pStyle w:val="Claneka"/>
        <w:rPr>
          <w:rFonts w:cs="Arial"/>
          <w:b/>
          <w:bCs/>
          <w:sz w:val="22"/>
          <w:szCs w:val="22"/>
        </w:rPr>
      </w:pPr>
      <w:r w:rsidRPr="00CD6229">
        <w:rPr>
          <w:rFonts w:cs="Arial"/>
          <w:b/>
          <w:bCs/>
          <w:sz w:val="22"/>
          <w:szCs w:val="22"/>
        </w:rPr>
        <w:t>Odpovědná osoba</w:t>
      </w:r>
      <w:r w:rsidRPr="00CD6229">
        <w:rPr>
          <w:rFonts w:cs="Arial"/>
          <w:sz w:val="22"/>
          <w:szCs w:val="22"/>
        </w:rPr>
        <w:t xml:space="preserve"> znamená osobu jmenovanou </w:t>
      </w:r>
      <w:r w:rsidR="001A4DD3" w:rsidRPr="00CD6229">
        <w:rPr>
          <w:rFonts w:cs="Arial"/>
          <w:sz w:val="22"/>
          <w:szCs w:val="22"/>
        </w:rPr>
        <w:t>Poskytovatel</w:t>
      </w:r>
      <w:r w:rsidRPr="00CD6229">
        <w:rPr>
          <w:rFonts w:cs="Arial"/>
          <w:sz w:val="22"/>
          <w:szCs w:val="22"/>
        </w:rPr>
        <w:t>em uvedenou v </w:t>
      </w:r>
      <w:r w:rsidRPr="00CD6229">
        <w:rPr>
          <w:rFonts w:cs="Arial"/>
          <w:sz w:val="22"/>
          <w:szCs w:val="22"/>
          <w:u w:val="single"/>
        </w:rPr>
        <w:t xml:space="preserve">Příloze č. </w:t>
      </w:r>
      <w:r w:rsidR="007C4071" w:rsidRPr="00CD6229">
        <w:rPr>
          <w:rFonts w:cs="Arial"/>
          <w:sz w:val="22"/>
          <w:szCs w:val="22"/>
          <w:u w:val="single"/>
        </w:rPr>
        <w:t>1</w:t>
      </w:r>
      <w:r w:rsidRPr="00CD6229">
        <w:rPr>
          <w:rFonts w:cs="Arial"/>
          <w:sz w:val="22"/>
          <w:szCs w:val="22"/>
        </w:rPr>
        <w:t xml:space="preserve"> této Smlouvy</w:t>
      </w:r>
      <w:r w:rsidR="002E2AD7" w:rsidRPr="00CD6229">
        <w:rPr>
          <w:rFonts w:cs="Arial"/>
          <w:sz w:val="22"/>
          <w:szCs w:val="22"/>
        </w:rPr>
        <w:t>, která bude komunikačním</w:t>
      </w:r>
      <w:r w:rsidR="002E2AD7" w:rsidRPr="00CD6229">
        <w:rPr>
          <w:rFonts w:cs="Arial"/>
          <w:spacing w:val="-6"/>
          <w:sz w:val="22"/>
          <w:szCs w:val="22"/>
        </w:rPr>
        <w:t xml:space="preserve"> </w:t>
      </w:r>
      <w:r w:rsidR="002E2AD7" w:rsidRPr="00CD6229">
        <w:rPr>
          <w:rFonts w:cs="Arial"/>
          <w:sz w:val="22"/>
          <w:szCs w:val="22"/>
        </w:rPr>
        <w:t>partnerem</w:t>
      </w:r>
      <w:r w:rsidR="002E2AD7" w:rsidRPr="00CD6229">
        <w:rPr>
          <w:rFonts w:cs="Arial"/>
          <w:spacing w:val="-8"/>
          <w:sz w:val="22"/>
          <w:szCs w:val="22"/>
        </w:rPr>
        <w:t xml:space="preserve"> </w:t>
      </w:r>
      <w:r w:rsidR="002E2AD7" w:rsidRPr="00CD6229">
        <w:rPr>
          <w:rFonts w:cs="Arial"/>
          <w:sz w:val="22"/>
          <w:szCs w:val="22"/>
        </w:rPr>
        <w:t>Objednatele</w:t>
      </w:r>
      <w:r w:rsidR="002E2AD7" w:rsidRPr="00CD6229">
        <w:rPr>
          <w:rFonts w:cs="Arial"/>
          <w:spacing w:val="-9"/>
          <w:sz w:val="22"/>
          <w:szCs w:val="22"/>
        </w:rPr>
        <w:t xml:space="preserve"> ve věcech souvisejících s přímým prováděním Služeb </w:t>
      </w:r>
      <w:r w:rsidR="002E2AD7" w:rsidRPr="00CD6229">
        <w:rPr>
          <w:rFonts w:cs="Arial"/>
          <w:sz w:val="22"/>
          <w:szCs w:val="22"/>
        </w:rPr>
        <w:t>a</w:t>
      </w:r>
      <w:r w:rsidR="002E2AD7" w:rsidRPr="00CD6229">
        <w:rPr>
          <w:rFonts w:cs="Arial"/>
          <w:spacing w:val="-4"/>
          <w:sz w:val="22"/>
          <w:szCs w:val="22"/>
        </w:rPr>
        <w:t xml:space="preserve"> </w:t>
      </w:r>
      <w:r w:rsidR="002E2AD7" w:rsidRPr="00CD6229">
        <w:rPr>
          <w:rFonts w:cs="Arial"/>
          <w:sz w:val="22"/>
          <w:szCs w:val="22"/>
        </w:rPr>
        <w:t>bude</w:t>
      </w:r>
      <w:r w:rsidR="002E2AD7" w:rsidRPr="00CD6229">
        <w:rPr>
          <w:rFonts w:cs="Arial"/>
          <w:spacing w:val="-9"/>
          <w:sz w:val="22"/>
          <w:szCs w:val="22"/>
        </w:rPr>
        <w:t xml:space="preserve"> </w:t>
      </w:r>
      <w:r w:rsidR="002E2AD7" w:rsidRPr="00CD6229">
        <w:rPr>
          <w:rFonts w:cs="Arial"/>
          <w:sz w:val="22"/>
          <w:szCs w:val="22"/>
        </w:rPr>
        <w:t>plně</w:t>
      </w:r>
      <w:r w:rsidR="002E2AD7" w:rsidRPr="00CD6229">
        <w:rPr>
          <w:rFonts w:cs="Arial"/>
          <w:spacing w:val="-10"/>
          <w:sz w:val="22"/>
          <w:szCs w:val="22"/>
        </w:rPr>
        <w:t xml:space="preserve"> </w:t>
      </w:r>
      <w:r w:rsidR="002E2AD7" w:rsidRPr="00CD6229">
        <w:rPr>
          <w:rFonts w:cs="Arial"/>
          <w:sz w:val="22"/>
          <w:szCs w:val="22"/>
        </w:rPr>
        <w:t>informována</w:t>
      </w:r>
      <w:r w:rsidR="002E2AD7" w:rsidRPr="00CD6229">
        <w:rPr>
          <w:rFonts w:cs="Arial"/>
          <w:spacing w:val="-4"/>
          <w:sz w:val="22"/>
          <w:szCs w:val="22"/>
        </w:rPr>
        <w:t xml:space="preserve"> </w:t>
      </w:r>
      <w:r w:rsidR="002E2AD7" w:rsidRPr="00CD6229">
        <w:rPr>
          <w:rFonts w:cs="Arial"/>
          <w:sz w:val="22"/>
          <w:szCs w:val="22"/>
        </w:rPr>
        <w:t>o</w:t>
      </w:r>
      <w:r w:rsidR="002E2AD7" w:rsidRPr="00CD6229">
        <w:rPr>
          <w:rFonts w:cs="Arial"/>
          <w:spacing w:val="-10"/>
          <w:sz w:val="22"/>
          <w:szCs w:val="22"/>
        </w:rPr>
        <w:t xml:space="preserve"> </w:t>
      </w:r>
      <w:r w:rsidR="002E2AD7" w:rsidRPr="00CD6229">
        <w:rPr>
          <w:rFonts w:cs="Arial"/>
          <w:sz w:val="22"/>
          <w:szCs w:val="22"/>
        </w:rPr>
        <w:t>zajišťování</w:t>
      </w:r>
      <w:r w:rsidR="002E2AD7" w:rsidRPr="00CD6229">
        <w:rPr>
          <w:rFonts w:cs="Arial"/>
          <w:spacing w:val="-5"/>
          <w:sz w:val="22"/>
          <w:szCs w:val="22"/>
        </w:rPr>
        <w:t xml:space="preserve"> </w:t>
      </w:r>
      <w:r w:rsidR="002E2AD7" w:rsidRPr="00CD6229">
        <w:rPr>
          <w:rFonts w:cs="Arial"/>
          <w:sz w:val="22"/>
          <w:szCs w:val="22"/>
        </w:rPr>
        <w:t>plnění</w:t>
      </w:r>
      <w:r w:rsidR="002E2AD7" w:rsidRPr="00CD6229">
        <w:rPr>
          <w:rFonts w:cs="Arial"/>
          <w:spacing w:val="-4"/>
          <w:sz w:val="22"/>
          <w:szCs w:val="22"/>
        </w:rPr>
        <w:t xml:space="preserve"> </w:t>
      </w:r>
      <w:r w:rsidR="002E2AD7" w:rsidRPr="00CD6229">
        <w:rPr>
          <w:rFonts w:cs="Arial"/>
          <w:sz w:val="22"/>
          <w:szCs w:val="22"/>
        </w:rPr>
        <w:t>činností</w:t>
      </w:r>
      <w:r w:rsidR="002E2AD7" w:rsidRPr="00CD6229">
        <w:rPr>
          <w:rFonts w:cs="Arial"/>
          <w:spacing w:val="-10"/>
          <w:sz w:val="22"/>
          <w:szCs w:val="22"/>
        </w:rPr>
        <w:t xml:space="preserve"> </w:t>
      </w:r>
      <w:r w:rsidR="002E2AD7" w:rsidRPr="00CD6229">
        <w:rPr>
          <w:rFonts w:cs="Arial"/>
          <w:sz w:val="22"/>
          <w:szCs w:val="22"/>
        </w:rPr>
        <w:t>podle</w:t>
      </w:r>
      <w:r w:rsidR="002E2AD7" w:rsidRPr="00CD6229">
        <w:rPr>
          <w:rFonts w:cs="Arial"/>
          <w:spacing w:val="-9"/>
          <w:sz w:val="22"/>
          <w:szCs w:val="22"/>
        </w:rPr>
        <w:t xml:space="preserve"> </w:t>
      </w:r>
      <w:r w:rsidR="002E2AD7" w:rsidRPr="00CD6229">
        <w:rPr>
          <w:rFonts w:cs="Arial"/>
          <w:sz w:val="22"/>
          <w:szCs w:val="22"/>
        </w:rPr>
        <w:t>této Smlouvy.</w:t>
      </w:r>
      <w:r w:rsidR="002E2AD7" w:rsidRPr="00CD6229">
        <w:rPr>
          <w:rFonts w:cs="Arial"/>
          <w:spacing w:val="-10"/>
          <w:sz w:val="22"/>
          <w:szCs w:val="22"/>
        </w:rPr>
        <w:t xml:space="preserve"> </w:t>
      </w:r>
      <w:r w:rsidR="002E2AD7" w:rsidRPr="00CD6229">
        <w:rPr>
          <w:rFonts w:cs="Arial"/>
          <w:sz w:val="22"/>
          <w:szCs w:val="22"/>
        </w:rPr>
        <w:t>Funkce</w:t>
      </w:r>
      <w:r w:rsidR="002E2AD7" w:rsidRPr="00CD6229">
        <w:rPr>
          <w:rFonts w:cs="Arial"/>
          <w:spacing w:val="-5"/>
          <w:sz w:val="22"/>
          <w:szCs w:val="22"/>
        </w:rPr>
        <w:t xml:space="preserve"> </w:t>
      </w:r>
      <w:r w:rsidR="002E2AD7" w:rsidRPr="00CD6229">
        <w:rPr>
          <w:rFonts w:cs="Arial"/>
          <w:sz w:val="22"/>
          <w:szCs w:val="22"/>
        </w:rPr>
        <w:t>Odpovědné</w:t>
      </w:r>
      <w:r w:rsidR="002E2AD7" w:rsidRPr="00CD6229">
        <w:rPr>
          <w:rFonts w:cs="Arial"/>
          <w:spacing w:val="-6"/>
          <w:sz w:val="22"/>
          <w:szCs w:val="22"/>
        </w:rPr>
        <w:t xml:space="preserve"> </w:t>
      </w:r>
      <w:r w:rsidR="002E2AD7" w:rsidRPr="00CD6229">
        <w:rPr>
          <w:rFonts w:cs="Arial"/>
          <w:sz w:val="22"/>
          <w:szCs w:val="22"/>
        </w:rPr>
        <w:t>osoby</w:t>
      </w:r>
      <w:r w:rsidR="002E2AD7" w:rsidRPr="00CD6229">
        <w:rPr>
          <w:rFonts w:cs="Arial"/>
          <w:spacing w:val="-9"/>
          <w:sz w:val="22"/>
          <w:szCs w:val="22"/>
        </w:rPr>
        <w:t xml:space="preserve"> </w:t>
      </w:r>
      <w:r w:rsidR="002E2AD7" w:rsidRPr="00CD6229">
        <w:rPr>
          <w:rFonts w:cs="Arial"/>
          <w:sz w:val="22"/>
          <w:szCs w:val="22"/>
        </w:rPr>
        <w:t>musí</w:t>
      </w:r>
      <w:r w:rsidR="002E2AD7" w:rsidRPr="00CD6229">
        <w:rPr>
          <w:rFonts w:cs="Arial"/>
          <w:spacing w:val="-9"/>
          <w:sz w:val="22"/>
          <w:szCs w:val="22"/>
        </w:rPr>
        <w:t xml:space="preserve"> </w:t>
      </w:r>
      <w:r w:rsidR="002E2AD7" w:rsidRPr="00CD6229">
        <w:rPr>
          <w:rFonts w:cs="Arial"/>
          <w:sz w:val="22"/>
          <w:szCs w:val="22"/>
        </w:rPr>
        <w:t>být</w:t>
      </w:r>
      <w:r w:rsidR="002E2AD7" w:rsidRPr="00CD6229">
        <w:rPr>
          <w:rFonts w:cs="Arial"/>
          <w:spacing w:val="-6"/>
          <w:sz w:val="22"/>
          <w:szCs w:val="22"/>
        </w:rPr>
        <w:t xml:space="preserve"> </w:t>
      </w:r>
      <w:r w:rsidR="002E2AD7" w:rsidRPr="00CD6229">
        <w:rPr>
          <w:rFonts w:cs="Arial"/>
          <w:sz w:val="22"/>
          <w:szCs w:val="22"/>
        </w:rPr>
        <w:t>zastávána výlučně</w:t>
      </w:r>
      <w:r w:rsidR="002E2AD7" w:rsidRPr="00CD6229">
        <w:rPr>
          <w:rFonts w:cs="Arial"/>
          <w:spacing w:val="-6"/>
          <w:sz w:val="22"/>
          <w:szCs w:val="22"/>
        </w:rPr>
        <w:t xml:space="preserve"> </w:t>
      </w:r>
      <w:r w:rsidR="002E2AD7" w:rsidRPr="00CD6229">
        <w:rPr>
          <w:rFonts w:cs="Arial"/>
          <w:sz w:val="22"/>
          <w:szCs w:val="22"/>
        </w:rPr>
        <w:t>Poskytovatelem</w:t>
      </w:r>
      <w:r w:rsidR="002E2AD7" w:rsidRPr="00CD6229">
        <w:rPr>
          <w:rFonts w:cs="Arial"/>
          <w:spacing w:val="-6"/>
          <w:sz w:val="22"/>
          <w:szCs w:val="22"/>
        </w:rPr>
        <w:t xml:space="preserve"> </w:t>
      </w:r>
      <w:r w:rsidR="002E2AD7" w:rsidRPr="00CD6229">
        <w:rPr>
          <w:rFonts w:cs="Arial"/>
          <w:sz w:val="22"/>
          <w:szCs w:val="22"/>
        </w:rPr>
        <w:t>nebo</w:t>
      </w:r>
      <w:r w:rsidR="002E2AD7" w:rsidRPr="00CD6229">
        <w:rPr>
          <w:rFonts w:cs="Arial"/>
          <w:spacing w:val="-9"/>
          <w:sz w:val="22"/>
          <w:szCs w:val="22"/>
        </w:rPr>
        <w:t xml:space="preserve"> </w:t>
      </w:r>
      <w:r w:rsidR="002E2AD7" w:rsidRPr="00CD6229">
        <w:rPr>
          <w:rFonts w:cs="Arial"/>
          <w:sz w:val="22"/>
          <w:szCs w:val="22"/>
        </w:rPr>
        <w:t>zaměstnancem Poskytovatele.</w:t>
      </w:r>
    </w:p>
    <w:p w14:paraId="0C7B9196" w14:textId="7BAB6937" w:rsidR="00F52D49" w:rsidRPr="00CD6229" w:rsidRDefault="001037B2" w:rsidP="00155F6F">
      <w:pPr>
        <w:pStyle w:val="Claneka"/>
        <w:rPr>
          <w:rFonts w:cs="Arial"/>
          <w:sz w:val="22"/>
          <w:szCs w:val="22"/>
        </w:rPr>
      </w:pPr>
      <w:r w:rsidRPr="00CD6229">
        <w:rPr>
          <w:rFonts w:cs="Arial"/>
          <w:b/>
          <w:bCs/>
          <w:sz w:val="22"/>
          <w:szCs w:val="22"/>
        </w:rPr>
        <w:t xml:space="preserve">Pověřená osoba </w:t>
      </w:r>
      <w:r w:rsidR="001A4DD3" w:rsidRPr="00CD6229">
        <w:rPr>
          <w:rFonts w:cs="Arial"/>
          <w:b/>
          <w:bCs/>
          <w:sz w:val="22"/>
          <w:szCs w:val="22"/>
        </w:rPr>
        <w:t>Objednate</w:t>
      </w:r>
      <w:r w:rsidR="0038124B" w:rsidRPr="00CD6229">
        <w:rPr>
          <w:rFonts w:cs="Arial"/>
          <w:b/>
          <w:bCs/>
          <w:sz w:val="22"/>
          <w:szCs w:val="22"/>
        </w:rPr>
        <w:t>le</w:t>
      </w:r>
      <w:r w:rsidRPr="00CD6229">
        <w:rPr>
          <w:rFonts w:cs="Arial"/>
          <w:b/>
          <w:bCs/>
          <w:sz w:val="22"/>
          <w:szCs w:val="22"/>
        </w:rPr>
        <w:t xml:space="preserve"> </w:t>
      </w:r>
      <w:r w:rsidRPr="00CD6229">
        <w:rPr>
          <w:rFonts w:cs="Arial"/>
          <w:sz w:val="22"/>
          <w:szCs w:val="22"/>
        </w:rPr>
        <w:t xml:space="preserve">znamená osobu </w:t>
      </w:r>
      <w:r w:rsidR="004D10D0" w:rsidRPr="00CD6229">
        <w:rPr>
          <w:rFonts w:cs="Arial"/>
          <w:sz w:val="22"/>
          <w:szCs w:val="22"/>
        </w:rPr>
        <w:t>(</w:t>
      </w:r>
      <w:r w:rsidR="00CD2BD8" w:rsidRPr="00CD6229">
        <w:rPr>
          <w:rFonts w:cs="Arial"/>
          <w:sz w:val="22"/>
          <w:szCs w:val="22"/>
        </w:rPr>
        <w:t xml:space="preserve">popř. </w:t>
      </w:r>
      <w:r w:rsidR="004D10D0" w:rsidRPr="00CD6229">
        <w:rPr>
          <w:rFonts w:cs="Arial"/>
          <w:sz w:val="22"/>
          <w:szCs w:val="22"/>
        </w:rPr>
        <w:t xml:space="preserve">osoby) </w:t>
      </w:r>
      <w:r w:rsidRPr="00CD6229">
        <w:rPr>
          <w:rFonts w:cs="Arial"/>
          <w:sz w:val="22"/>
          <w:szCs w:val="22"/>
        </w:rPr>
        <w:t>uvedenou v </w:t>
      </w:r>
      <w:r w:rsidRPr="00CD6229">
        <w:rPr>
          <w:rFonts w:cs="Arial"/>
          <w:sz w:val="22"/>
          <w:szCs w:val="22"/>
          <w:u w:val="single"/>
        </w:rPr>
        <w:t xml:space="preserve">Příloze č. </w:t>
      </w:r>
      <w:r w:rsidR="007C4071" w:rsidRPr="00CD6229">
        <w:rPr>
          <w:rFonts w:cs="Arial"/>
          <w:sz w:val="22"/>
          <w:szCs w:val="22"/>
          <w:u w:val="single"/>
        </w:rPr>
        <w:t>1</w:t>
      </w:r>
      <w:r w:rsidRPr="00CD6229">
        <w:rPr>
          <w:rFonts w:cs="Arial"/>
          <w:sz w:val="22"/>
          <w:szCs w:val="22"/>
        </w:rPr>
        <w:t xml:space="preserve"> této Smlouvy, která je oprávněna udílet po celou dobu trvání Smlouvy </w:t>
      </w:r>
      <w:r w:rsidR="00DF031F" w:rsidRPr="00CD6229">
        <w:rPr>
          <w:rFonts w:cs="Arial"/>
          <w:sz w:val="22"/>
          <w:szCs w:val="22"/>
        </w:rPr>
        <w:t>Poskytovateli</w:t>
      </w:r>
      <w:r w:rsidR="00897B5E" w:rsidRPr="00CD6229">
        <w:rPr>
          <w:rFonts w:cs="Arial"/>
          <w:sz w:val="22"/>
          <w:szCs w:val="22"/>
        </w:rPr>
        <w:t xml:space="preserve"> Pokyny a je </w:t>
      </w:r>
      <w:r w:rsidR="00CA7270" w:rsidRPr="00CD6229">
        <w:rPr>
          <w:rFonts w:cs="Arial"/>
          <w:sz w:val="22"/>
          <w:szCs w:val="22"/>
        </w:rPr>
        <w:t>oprávněna jednat</w:t>
      </w:r>
      <w:r w:rsidR="00897B5E" w:rsidRPr="00CD6229">
        <w:rPr>
          <w:rFonts w:cs="Arial"/>
          <w:sz w:val="22"/>
          <w:szCs w:val="22"/>
        </w:rPr>
        <w:t xml:space="preserve"> </w:t>
      </w:r>
      <w:r w:rsidR="00CA7270" w:rsidRPr="00CD6229">
        <w:rPr>
          <w:rFonts w:cs="Arial"/>
          <w:sz w:val="22"/>
          <w:szCs w:val="22"/>
        </w:rPr>
        <w:t xml:space="preserve">za </w:t>
      </w:r>
      <w:r w:rsidR="001A4DD3" w:rsidRPr="00CD6229">
        <w:rPr>
          <w:rFonts w:cs="Arial"/>
          <w:sz w:val="22"/>
          <w:szCs w:val="22"/>
        </w:rPr>
        <w:t>Objednatel</w:t>
      </w:r>
      <w:r w:rsidR="0038124B" w:rsidRPr="00CD6229">
        <w:rPr>
          <w:rFonts w:cs="Arial"/>
          <w:sz w:val="22"/>
          <w:szCs w:val="22"/>
        </w:rPr>
        <w:t>e</w:t>
      </w:r>
      <w:r w:rsidR="00897B5E" w:rsidRPr="00CD6229">
        <w:rPr>
          <w:rFonts w:cs="Arial"/>
          <w:sz w:val="22"/>
          <w:szCs w:val="22"/>
        </w:rPr>
        <w:t xml:space="preserve"> </w:t>
      </w:r>
      <w:r w:rsidR="00CA7270" w:rsidRPr="00CD6229">
        <w:rPr>
          <w:rFonts w:cs="Arial"/>
          <w:sz w:val="22"/>
          <w:szCs w:val="22"/>
        </w:rPr>
        <w:t>v záležitostech</w:t>
      </w:r>
      <w:r w:rsidR="00897B5E" w:rsidRPr="00CD6229">
        <w:rPr>
          <w:rFonts w:cs="Arial"/>
          <w:sz w:val="22"/>
          <w:szCs w:val="22"/>
        </w:rPr>
        <w:t xml:space="preserve"> této Smlouvy</w:t>
      </w:r>
      <w:r w:rsidR="00F03ABE" w:rsidRPr="00CD6229">
        <w:rPr>
          <w:rFonts w:cs="Arial"/>
          <w:sz w:val="22"/>
          <w:szCs w:val="22"/>
        </w:rPr>
        <w:t xml:space="preserve"> souvisejících s přímým prováděním Služeb.</w:t>
      </w:r>
      <w:r w:rsidR="00155F6F" w:rsidRPr="00CD6229">
        <w:rPr>
          <w:rFonts w:cs="Arial"/>
          <w:sz w:val="22"/>
          <w:szCs w:val="22"/>
        </w:rPr>
        <w:t xml:space="preserve"> Její případnou změnu ohlásí Objednatel poskytovateli elektronickou formou.</w:t>
      </w:r>
    </w:p>
    <w:p w14:paraId="2A04D482" w14:textId="1E692D82" w:rsidR="002564D9" w:rsidRPr="00CD6229" w:rsidRDefault="002564D9" w:rsidP="002564D9">
      <w:pPr>
        <w:pStyle w:val="Claneka"/>
        <w:keepLines w:val="0"/>
        <w:rPr>
          <w:rFonts w:cs="Arial"/>
          <w:sz w:val="22"/>
          <w:szCs w:val="22"/>
        </w:rPr>
      </w:pPr>
      <w:r w:rsidRPr="00CD6229">
        <w:rPr>
          <w:rFonts w:cs="Arial"/>
          <w:b/>
          <w:bCs/>
          <w:sz w:val="22"/>
          <w:szCs w:val="22"/>
        </w:rPr>
        <w:t xml:space="preserve">Pokyn </w:t>
      </w:r>
      <w:r w:rsidRPr="00CD6229">
        <w:rPr>
          <w:rFonts w:cs="Arial"/>
          <w:sz w:val="22"/>
          <w:szCs w:val="22"/>
        </w:rPr>
        <w:t>znamená požadavek (pokyn) Objednatele na provedení činností, které jsou blíže specifikovány v</w:t>
      </w:r>
      <w:r w:rsidR="00CD2BD8" w:rsidRPr="00CD6229">
        <w:rPr>
          <w:rFonts w:cs="Arial"/>
          <w:sz w:val="22"/>
          <w:szCs w:val="22"/>
        </w:rPr>
        <w:t> této Smlouvě</w:t>
      </w:r>
      <w:r w:rsidRPr="00CD6229">
        <w:rPr>
          <w:rFonts w:cs="Arial"/>
          <w:sz w:val="22"/>
          <w:szCs w:val="22"/>
        </w:rPr>
        <w:t>.</w:t>
      </w:r>
    </w:p>
    <w:p w14:paraId="6502CA4C" w14:textId="70C36FA4" w:rsidR="00EA550D" w:rsidRPr="00CD6229" w:rsidRDefault="005E164A" w:rsidP="00A2473D">
      <w:pPr>
        <w:pStyle w:val="Claneka"/>
        <w:keepLines w:val="0"/>
        <w:rPr>
          <w:rFonts w:cs="Arial"/>
          <w:sz w:val="22"/>
          <w:szCs w:val="22"/>
        </w:rPr>
      </w:pPr>
      <w:r w:rsidRPr="00CD6229">
        <w:rPr>
          <w:rFonts w:cs="Arial"/>
          <w:b/>
          <w:bCs/>
          <w:sz w:val="22"/>
          <w:szCs w:val="22"/>
        </w:rPr>
        <w:t>Výstup</w:t>
      </w:r>
      <w:r w:rsidRPr="00CD6229">
        <w:rPr>
          <w:rFonts w:cs="Arial"/>
          <w:sz w:val="22"/>
          <w:szCs w:val="22"/>
        </w:rPr>
        <w:t xml:space="preserve"> znamená jakýkoli hmotný či nehmotný výsledek činností Poskytovatele při poskytování Služeb (jako např. zpráva, stanovisko</w:t>
      </w:r>
      <w:r w:rsidR="002F2B8C" w:rsidRPr="00CD6229">
        <w:rPr>
          <w:rFonts w:cs="Arial"/>
          <w:sz w:val="22"/>
          <w:szCs w:val="22"/>
        </w:rPr>
        <w:t>, zápisy z jednání, poznámky, nákresy, dokumenty a doklady</w:t>
      </w:r>
      <w:r w:rsidRPr="00CD6229">
        <w:rPr>
          <w:rFonts w:cs="Arial"/>
          <w:sz w:val="22"/>
          <w:szCs w:val="22"/>
        </w:rPr>
        <w:t xml:space="preserve"> či jiný obdobný písemný výstup), jehož předáním Objednateli uděluje Poskytovatel Objednateli souhlas k jeho dalšímu využití bez jakýchkoliv omezení. Jestliže bude Objednateli v souvislosti s plněním dle této Smlouvy předán jakýkoli Výstup, je Objednatel oprávněn s takovým Výstupem nakládat dle svých provozních potřeb; Výstup přechází do vlastnictví Objednatele jeho předáním Objednateli.</w:t>
      </w:r>
      <w:r w:rsidR="003F070D" w:rsidRPr="00CD6229">
        <w:rPr>
          <w:rFonts w:cs="Arial"/>
          <w:sz w:val="22"/>
          <w:szCs w:val="22"/>
        </w:rPr>
        <w:t xml:space="preserve"> </w:t>
      </w:r>
      <w:r w:rsidR="007250FD" w:rsidRPr="00CD6229">
        <w:rPr>
          <w:rFonts w:cs="Arial"/>
          <w:sz w:val="22"/>
          <w:szCs w:val="22"/>
        </w:rPr>
        <w:t xml:space="preserve">Důležité </w:t>
      </w:r>
      <w:r w:rsidR="0033601A" w:rsidRPr="00CD6229">
        <w:rPr>
          <w:rFonts w:cs="Arial"/>
          <w:sz w:val="22"/>
          <w:szCs w:val="22"/>
        </w:rPr>
        <w:t xml:space="preserve">Výstupy </w:t>
      </w:r>
      <w:r w:rsidR="0033601A" w:rsidRPr="00F26E37">
        <w:rPr>
          <w:rFonts w:cs="Arial"/>
          <w:sz w:val="22"/>
          <w:szCs w:val="22"/>
        </w:rPr>
        <w:lastRenderedPageBreak/>
        <w:t>(</w:t>
      </w:r>
      <w:r w:rsidR="0033601A" w:rsidRPr="000704E2">
        <w:rPr>
          <w:rFonts w:cs="Arial"/>
          <w:sz w:val="22"/>
          <w:szCs w:val="22"/>
        </w:rPr>
        <w:t xml:space="preserve">jako např. právní posudky, </w:t>
      </w:r>
      <w:r w:rsidR="00657542" w:rsidRPr="000704E2">
        <w:rPr>
          <w:rFonts w:cs="Arial"/>
          <w:sz w:val="22"/>
          <w:szCs w:val="22"/>
        </w:rPr>
        <w:t>právní a výkladová stanoviska apod</w:t>
      </w:r>
      <w:r w:rsidR="00657542" w:rsidRPr="00F26E37">
        <w:rPr>
          <w:rFonts w:cs="Arial"/>
          <w:sz w:val="22"/>
          <w:szCs w:val="22"/>
        </w:rPr>
        <w:t>.) je</w:t>
      </w:r>
      <w:r w:rsidR="00657542" w:rsidRPr="00CD6229">
        <w:rPr>
          <w:rFonts w:cs="Arial"/>
          <w:sz w:val="22"/>
          <w:szCs w:val="22"/>
        </w:rPr>
        <w:t xml:space="preserve"> Poskytovatel povinen </w:t>
      </w:r>
      <w:r w:rsidR="00042331" w:rsidRPr="00CD6229">
        <w:rPr>
          <w:rFonts w:cs="Arial"/>
          <w:sz w:val="22"/>
          <w:szCs w:val="22"/>
        </w:rPr>
        <w:t>předložit Objednateli k</w:t>
      </w:r>
      <w:r w:rsidR="00771A88" w:rsidRPr="00CD6229">
        <w:rPr>
          <w:rFonts w:cs="Arial"/>
          <w:sz w:val="22"/>
          <w:szCs w:val="22"/>
        </w:rPr>
        <w:t xml:space="preserve"> </w:t>
      </w:r>
      <w:r w:rsidR="00042331" w:rsidRPr="00CD6229">
        <w:rPr>
          <w:rFonts w:cs="Arial"/>
          <w:sz w:val="22"/>
          <w:szCs w:val="22"/>
        </w:rPr>
        <w:t>odsouhlasení</w:t>
      </w:r>
      <w:r w:rsidR="006408BC" w:rsidRPr="00CD6229">
        <w:rPr>
          <w:rFonts w:cs="Arial"/>
          <w:sz w:val="22"/>
          <w:szCs w:val="22"/>
        </w:rPr>
        <w:t xml:space="preserve"> či případným připomínkám ve smyslu čl. 3.8 Smlouvy</w:t>
      </w:r>
      <w:r w:rsidR="00042331" w:rsidRPr="00CD6229">
        <w:rPr>
          <w:rFonts w:cs="Arial"/>
          <w:sz w:val="22"/>
          <w:szCs w:val="22"/>
        </w:rPr>
        <w:t>.</w:t>
      </w:r>
      <w:r w:rsidR="004C6B4A" w:rsidRPr="00CD6229">
        <w:rPr>
          <w:rFonts w:cs="Arial"/>
          <w:sz w:val="22"/>
          <w:szCs w:val="22"/>
        </w:rPr>
        <w:t xml:space="preserve"> </w:t>
      </w:r>
    </w:p>
    <w:p w14:paraId="7B8CF03F" w14:textId="77777777" w:rsidR="00C81047" w:rsidRPr="00CD6229" w:rsidRDefault="00C81047" w:rsidP="00DF674B">
      <w:pPr>
        <w:pStyle w:val="Clanek11"/>
        <w:rPr>
          <w:rFonts w:eastAsiaTheme="minorHAnsi"/>
          <w:sz w:val="22"/>
          <w:szCs w:val="22"/>
        </w:rPr>
      </w:pPr>
      <w:r w:rsidRPr="00CD6229">
        <w:rPr>
          <w:rFonts w:eastAsiaTheme="minorHAnsi"/>
          <w:sz w:val="22"/>
          <w:szCs w:val="22"/>
        </w:rPr>
        <w:t xml:space="preserve">Další </w:t>
      </w:r>
      <w:r w:rsidR="000E496E" w:rsidRPr="00CD6229">
        <w:rPr>
          <w:rFonts w:eastAsiaTheme="minorHAnsi"/>
          <w:sz w:val="22"/>
          <w:szCs w:val="22"/>
        </w:rPr>
        <w:t>výrazy</w:t>
      </w:r>
      <w:r w:rsidRPr="00CD6229">
        <w:rPr>
          <w:rFonts w:eastAsiaTheme="minorHAnsi"/>
          <w:sz w:val="22"/>
          <w:szCs w:val="22"/>
        </w:rPr>
        <w:t xml:space="preserve"> mohou být definovány přímo v textu Smlouvy s tím, že defin</w:t>
      </w:r>
      <w:r w:rsidR="000E496E" w:rsidRPr="00CD6229">
        <w:rPr>
          <w:rFonts w:eastAsiaTheme="minorHAnsi"/>
          <w:sz w:val="22"/>
          <w:szCs w:val="22"/>
        </w:rPr>
        <w:t>ovaný</w:t>
      </w:r>
      <w:r w:rsidRPr="00CD6229">
        <w:rPr>
          <w:rFonts w:eastAsiaTheme="minorHAnsi"/>
          <w:sz w:val="22"/>
          <w:szCs w:val="22"/>
        </w:rPr>
        <w:t xml:space="preserve"> </w:t>
      </w:r>
      <w:r w:rsidR="000E496E" w:rsidRPr="00CD6229">
        <w:rPr>
          <w:rFonts w:eastAsiaTheme="minorHAnsi"/>
          <w:sz w:val="22"/>
          <w:szCs w:val="22"/>
        </w:rPr>
        <w:t>výraz</w:t>
      </w:r>
      <w:r w:rsidRPr="00CD6229">
        <w:rPr>
          <w:rFonts w:eastAsiaTheme="minorHAnsi"/>
          <w:sz w:val="22"/>
          <w:szCs w:val="22"/>
        </w:rPr>
        <w:t xml:space="preserve"> je zvýrazněn tučně a uvozen slovy „dále jen“ a při každém dalším výskytu je v textu Smlouvy vyznačen velkým počátečním písmenem.</w:t>
      </w:r>
    </w:p>
    <w:p w14:paraId="68E98909" w14:textId="77777777" w:rsidR="00C81047" w:rsidRPr="00CD6229" w:rsidRDefault="00C81047" w:rsidP="00DF674B">
      <w:pPr>
        <w:pStyle w:val="Clanek11"/>
        <w:rPr>
          <w:rFonts w:eastAsiaTheme="minorHAnsi"/>
          <w:sz w:val="22"/>
          <w:szCs w:val="22"/>
        </w:rPr>
      </w:pPr>
      <w:r w:rsidRPr="00CD6229">
        <w:rPr>
          <w:rFonts w:eastAsiaTheme="minorHAnsi"/>
          <w:sz w:val="22"/>
          <w:szCs w:val="22"/>
        </w:rPr>
        <w:t>Interpretace</w:t>
      </w:r>
      <w:r w:rsidR="00D25383" w:rsidRPr="00CD6229">
        <w:rPr>
          <w:rFonts w:eastAsiaTheme="minorHAnsi"/>
          <w:sz w:val="22"/>
          <w:szCs w:val="22"/>
        </w:rPr>
        <w:t>:</w:t>
      </w:r>
    </w:p>
    <w:p w14:paraId="623B0AB0" w14:textId="77777777" w:rsidR="00C81047" w:rsidRPr="00CD6229" w:rsidRDefault="00C81047" w:rsidP="00C81047">
      <w:pPr>
        <w:pStyle w:val="Claneka"/>
        <w:rPr>
          <w:rFonts w:eastAsiaTheme="minorHAnsi" w:cs="Arial"/>
          <w:sz w:val="22"/>
          <w:szCs w:val="22"/>
        </w:rPr>
      </w:pPr>
      <w:r w:rsidRPr="00CD6229">
        <w:rPr>
          <w:rFonts w:eastAsiaTheme="minorHAnsi" w:cs="Arial"/>
          <w:sz w:val="22"/>
          <w:szCs w:val="22"/>
        </w:rPr>
        <w:t>Slova definovaná v jednotném čísle mají stejný význam i v množném čísle a naopak, slova vyjadřující mužský rod zahrnují i ženský a střední rod a naopak, a výrazy vyjadřující osoby zahrnují fyzické i právnické osoby.</w:t>
      </w:r>
    </w:p>
    <w:p w14:paraId="0E15FBC6" w14:textId="77777777" w:rsidR="00C81047" w:rsidRPr="00CD6229" w:rsidRDefault="00C81047" w:rsidP="00C81047">
      <w:pPr>
        <w:pStyle w:val="Claneka"/>
        <w:rPr>
          <w:rFonts w:eastAsiaTheme="minorHAnsi" w:cs="Arial"/>
          <w:sz w:val="22"/>
          <w:szCs w:val="22"/>
        </w:rPr>
      </w:pPr>
      <w:r w:rsidRPr="00CD6229">
        <w:rPr>
          <w:rFonts w:eastAsiaTheme="minorHAnsi" w:cs="Arial"/>
          <w:sz w:val="22"/>
          <w:szCs w:val="22"/>
        </w:rPr>
        <w:t>Názvy jednotlivých článků a odstavců této Smlouvy jsou uváděny pouze pro přehlednost textu a při výkladu Smlouvy k nim nebude přihlíženo.</w:t>
      </w:r>
    </w:p>
    <w:p w14:paraId="7C689BBD" w14:textId="77777777" w:rsidR="00C81047" w:rsidRPr="00CD6229" w:rsidRDefault="00C81047" w:rsidP="00C81047">
      <w:pPr>
        <w:pStyle w:val="Claneka"/>
        <w:rPr>
          <w:rFonts w:eastAsiaTheme="minorHAnsi" w:cs="Arial"/>
          <w:sz w:val="22"/>
          <w:szCs w:val="22"/>
        </w:rPr>
      </w:pPr>
      <w:r w:rsidRPr="00CD6229">
        <w:rPr>
          <w:rFonts w:eastAsiaTheme="minorHAnsi" w:cs="Arial"/>
          <w:sz w:val="22"/>
          <w:szCs w:val="22"/>
        </w:rPr>
        <w:t>V případě rozporu mezi textem těla této Smlouvy a jejími přílohami má přednost text těla této Smlouvy.</w:t>
      </w:r>
    </w:p>
    <w:p w14:paraId="542BA66F" w14:textId="77777777" w:rsidR="00C81047" w:rsidRPr="00CD6229" w:rsidRDefault="00C81047" w:rsidP="00C81047">
      <w:pPr>
        <w:pStyle w:val="Claneka"/>
        <w:rPr>
          <w:rFonts w:eastAsiaTheme="minorHAnsi" w:cs="Arial"/>
          <w:sz w:val="22"/>
          <w:szCs w:val="22"/>
        </w:rPr>
      </w:pPr>
      <w:r w:rsidRPr="00CD6229">
        <w:rPr>
          <w:rFonts w:eastAsiaTheme="minorHAnsi" w:cs="Arial"/>
          <w:sz w:val="22"/>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299CC512" w14:textId="77777777" w:rsidR="00C81047" w:rsidRPr="00CD6229" w:rsidRDefault="00C81047" w:rsidP="00C81047">
      <w:pPr>
        <w:pStyle w:val="Claneka"/>
        <w:rPr>
          <w:rFonts w:eastAsiaTheme="minorHAnsi" w:cs="Arial"/>
          <w:sz w:val="22"/>
          <w:szCs w:val="22"/>
        </w:rPr>
      </w:pPr>
      <w:r w:rsidRPr="00CD6229">
        <w:rPr>
          <w:rFonts w:eastAsiaTheme="minorHAnsi" w:cs="Arial"/>
          <w:sz w:val="22"/>
          <w:szCs w:val="22"/>
        </w:rPr>
        <w:t>Pracovní dny znamenají kterýkoliv kalendářní den s výjimkou soboty, neděle a dnů pracovního klidu ve smyslu platných a účinných právních předpisů České republiky.</w:t>
      </w:r>
    </w:p>
    <w:p w14:paraId="7E4107B8" w14:textId="77777777" w:rsidR="00F52D49" w:rsidRPr="00CD6229" w:rsidRDefault="00F52D49" w:rsidP="00DF674B">
      <w:pPr>
        <w:pStyle w:val="Clanek11"/>
        <w:rPr>
          <w:sz w:val="22"/>
          <w:szCs w:val="22"/>
        </w:rPr>
      </w:pPr>
      <w:r w:rsidRPr="00CD6229">
        <w:rPr>
          <w:sz w:val="22"/>
          <w:szCs w:val="22"/>
        </w:rPr>
        <w:t xml:space="preserve">Nedílnou součástí této Smlouvy jsou její přílohy. </w:t>
      </w:r>
      <w:r w:rsidR="0038124B" w:rsidRPr="00CD6229">
        <w:rPr>
          <w:sz w:val="22"/>
          <w:szCs w:val="22"/>
        </w:rPr>
        <w:t>Poskytovatel</w:t>
      </w:r>
      <w:r w:rsidRPr="00CD6229">
        <w:rPr>
          <w:sz w:val="22"/>
          <w:szCs w:val="22"/>
        </w:rPr>
        <w:t xml:space="preserve"> podpisem této Smlouvy prohlašuje, že přílohy uvedené v těle této Smlouvy byly přiloženy ke Smlouvě, řádně se s nimi seznámil a s jejich použitím bez výhrad souhlasí.</w:t>
      </w:r>
    </w:p>
    <w:p w14:paraId="1FD2294A" w14:textId="77777777" w:rsidR="00F52D49" w:rsidRPr="00CD6229" w:rsidRDefault="00F52D49" w:rsidP="00DF674B">
      <w:pPr>
        <w:pStyle w:val="Clanek11"/>
        <w:rPr>
          <w:sz w:val="22"/>
          <w:szCs w:val="22"/>
        </w:rPr>
      </w:pPr>
      <w:bookmarkStart w:id="3" w:name="_Ref20866085"/>
      <w:r w:rsidRPr="00CD6229">
        <w:rPr>
          <w:sz w:val="22"/>
          <w:szCs w:val="22"/>
        </w:rPr>
        <w:t>Pro vyloučení jakýchkoliv pochybností o vztahu Smlouvy a jejích příloh jsou stanovena tato výkladová pravidla:</w:t>
      </w:r>
    </w:p>
    <w:p w14:paraId="5C86B0B5" w14:textId="77777777" w:rsidR="00F52D49" w:rsidRPr="00CD6229" w:rsidRDefault="00F52D49" w:rsidP="00F52D49">
      <w:pPr>
        <w:pStyle w:val="Claneka"/>
        <w:rPr>
          <w:rFonts w:cs="Arial"/>
          <w:sz w:val="22"/>
          <w:szCs w:val="22"/>
        </w:rPr>
      </w:pPr>
      <w:r w:rsidRPr="00CD6229">
        <w:rPr>
          <w:rFonts w:cs="Arial"/>
          <w:sz w:val="22"/>
          <w:szCs w:val="22"/>
        </w:rPr>
        <w:t>v případě rozporu mezi ustanoveními Smlouvy a jejích příloh budou mít přednost ustanovení Smlouvy</w:t>
      </w:r>
      <w:r w:rsidR="00D25383" w:rsidRPr="00CD6229">
        <w:rPr>
          <w:rFonts w:cs="Arial"/>
          <w:sz w:val="22"/>
          <w:szCs w:val="22"/>
        </w:rPr>
        <w:t>.</w:t>
      </w:r>
    </w:p>
    <w:bookmarkEnd w:id="3"/>
    <w:p w14:paraId="3635EBC4" w14:textId="77777777" w:rsidR="002C07DE" w:rsidRPr="00CD6229" w:rsidRDefault="002D2014" w:rsidP="00AB0615">
      <w:pPr>
        <w:pStyle w:val="Nadpis1"/>
        <w:rPr>
          <w:szCs w:val="22"/>
        </w:rPr>
      </w:pPr>
      <w:r w:rsidRPr="00CD6229">
        <w:rPr>
          <w:szCs w:val="22"/>
        </w:rPr>
        <w:t>Předmět Smlouvy</w:t>
      </w:r>
    </w:p>
    <w:p w14:paraId="1764DAC0" w14:textId="46636300" w:rsidR="00BD3FF0" w:rsidRPr="00866AD3" w:rsidRDefault="00D80184" w:rsidP="000704E2">
      <w:pPr>
        <w:pStyle w:val="Clanek11"/>
      </w:pPr>
      <w:bookmarkStart w:id="4" w:name="_Hlk79047351"/>
      <w:r w:rsidRPr="00CD6229">
        <w:rPr>
          <w:sz w:val="22"/>
          <w:szCs w:val="22"/>
        </w:rPr>
        <w:t>Poskytovatel se zavazuje za podmínek stanovených touto Smlouvou poskyt</w:t>
      </w:r>
      <w:r w:rsidR="00C90D55" w:rsidRPr="00CD6229">
        <w:rPr>
          <w:sz w:val="22"/>
          <w:szCs w:val="22"/>
        </w:rPr>
        <w:t>ovat</w:t>
      </w:r>
      <w:r w:rsidRPr="00CD6229">
        <w:rPr>
          <w:sz w:val="22"/>
          <w:szCs w:val="22"/>
        </w:rPr>
        <w:t xml:space="preserve"> Objednateli právní služby </w:t>
      </w:r>
      <w:r w:rsidR="00BD3FF0" w:rsidRPr="000704E2">
        <w:rPr>
          <w:sz w:val="22"/>
          <w:szCs w:val="22"/>
        </w:rPr>
        <w:t>související s problematikou</w:t>
      </w:r>
      <w:r w:rsidR="00BD3FF0" w:rsidRPr="00866AD3">
        <w:t xml:space="preserve">: </w:t>
      </w:r>
    </w:p>
    <w:p w14:paraId="1328AE87" w14:textId="592D6E44" w:rsidR="00BD3FF0" w:rsidRPr="00866AD3" w:rsidRDefault="00BD3FF0" w:rsidP="00BD3FF0">
      <w:pPr>
        <w:spacing w:after="160" w:line="259" w:lineRule="auto"/>
        <w:ind w:left="709" w:hanging="709"/>
      </w:pPr>
      <w:r w:rsidRPr="00866AD3">
        <w:t xml:space="preserve">•       parkování ve vymezených oblastech obce, ve kterých lze místní komunikace nebo jejich určené úseky užít za cenu sjednanou v souladu s cenovými předpisy ve smyslu § 23 zákona </w:t>
      </w:r>
      <w:r w:rsidR="006A01B1">
        <w:t xml:space="preserve">č. </w:t>
      </w:r>
      <w:r>
        <w:t>13/1997 Sb.</w:t>
      </w:r>
      <w:r w:rsidR="006A01B1">
        <w:t>,</w:t>
      </w:r>
      <w:r>
        <w:t xml:space="preserve"> </w:t>
      </w:r>
      <w:r w:rsidRPr="00866AD3">
        <w:t>o pozemních komunikacích</w:t>
      </w:r>
      <w:r w:rsidR="006A01B1">
        <w:t>,</w:t>
      </w:r>
      <w:r>
        <w:t xml:space="preserve"> ve znění pozdějších předpisů</w:t>
      </w:r>
      <w:r w:rsidR="006A01B1">
        <w:t>,</w:t>
      </w:r>
      <w:r w:rsidR="00A43CFE">
        <w:t xml:space="preserve"> a návazných právních předpisů vydaných </w:t>
      </w:r>
      <w:r w:rsidR="006A01B1">
        <w:t>h</w:t>
      </w:r>
      <w:r w:rsidR="00A43CFE">
        <w:t>lavním městem Praha</w:t>
      </w:r>
      <w:r w:rsidRPr="00866AD3">
        <w:t>, případně jiné form</w:t>
      </w:r>
      <w:r w:rsidR="00A43CFE">
        <w:t>y</w:t>
      </w:r>
      <w:r w:rsidRPr="00866AD3">
        <w:t xml:space="preserve"> parkování</w:t>
      </w:r>
      <w:r w:rsidR="00A43CFE">
        <w:t xml:space="preserve"> nebo regulace parkování</w:t>
      </w:r>
      <w:r w:rsidRPr="00866AD3">
        <w:t>;</w:t>
      </w:r>
    </w:p>
    <w:p w14:paraId="1ABC278E" w14:textId="3EEC1107" w:rsidR="00BD3FF0" w:rsidRDefault="00BD3FF0" w:rsidP="00BD3FF0">
      <w:r w:rsidRPr="00866AD3">
        <w:t xml:space="preserve">•      organizace </w:t>
      </w:r>
      <w:r w:rsidR="006B3C31">
        <w:t xml:space="preserve">a regulace </w:t>
      </w:r>
      <w:r w:rsidRPr="00866AD3">
        <w:t xml:space="preserve">dopravy na území hl. m. Prahy, zejména pak </w:t>
      </w:r>
    </w:p>
    <w:p w14:paraId="3F463EC0" w14:textId="77777777" w:rsidR="00BD3FF0" w:rsidRDefault="00BD3FF0" w:rsidP="00BD3FF0">
      <w:pPr>
        <w:pStyle w:val="Odstavecseseznamem"/>
        <w:numPr>
          <w:ilvl w:val="0"/>
          <w:numId w:val="22"/>
        </w:numPr>
        <w:spacing w:after="160" w:line="259" w:lineRule="auto"/>
      </w:pPr>
      <w:r w:rsidRPr="00866AD3">
        <w:t xml:space="preserve">práv k vjezdu do oblasti, do které je dopravním značením </w:t>
      </w:r>
      <w:r>
        <w:t>nebo jiným způsobem regulován vjezd</w:t>
      </w:r>
      <w:r w:rsidRPr="00866AD3">
        <w:t xml:space="preserve">; </w:t>
      </w:r>
    </w:p>
    <w:p w14:paraId="04E22AE0" w14:textId="02DF849B" w:rsidR="00BD3FF0" w:rsidRDefault="00BD3FF0" w:rsidP="00BD3FF0">
      <w:pPr>
        <w:pStyle w:val="Odstavecseseznamem"/>
        <w:numPr>
          <w:ilvl w:val="0"/>
          <w:numId w:val="22"/>
        </w:numPr>
        <w:spacing w:after="160" w:line="259" w:lineRule="auto"/>
      </w:pPr>
      <w:r>
        <w:t>práv</w:t>
      </w:r>
      <w:r w:rsidR="00A43CFE">
        <w:t xml:space="preserve"> k</w:t>
      </w:r>
      <w:r>
        <w:t xml:space="preserve"> průjezdu oblasti, ve které je dopravním značení regulován průjezd</w:t>
      </w:r>
      <w:r w:rsidRPr="00866AD3">
        <w:t>;</w:t>
      </w:r>
      <w:r>
        <w:t xml:space="preserve"> </w:t>
      </w:r>
    </w:p>
    <w:p w14:paraId="73938A5F" w14:textId="67470C4A" w:rsidR="00BD3FF0" w:rsidRPr="00866AD3" w:rsidRDefault="00BD3FF0" w:rsidP="00BD3FF0">
      <w:pPr>
        <w:pStyle w:val="Odstavecseseznamem"/>
        <w:numPr>
          <w:ilvl w:val="0"/>
          <w:numId w:val="22"/>
        </w:numPr>
        <w:spacing w:after="160" w:line="259" w:lineRule="auto"/>
      </w:pPr>
      <w:r w:rsidRPr="00866AD3">
        <w:t>práv</w:t>
      </w:r>
      <w:r w:rsidR="00A43CFE">
        <w:t xml:space="preserve"> k</w:t>
      </w:r>
      <w:r w:rsidRPr="00866AD3">
        <w:t xml:space="preserve"> </w:t>
      </w:r>
      <w:r>
        <w:t>užití</w:t>
      </w:r>
      <w:r w:rsidRPr="00866AD3">
        <w:t xml:space="preserve"> vyhrazený</w:t>
      </w:r>
      <w:r>
        <w:t>ch</w:t>
      </w:r>
      <w:r w:rsidRPr="00866AD3">
        <w:t xml:space="preserve"> jízdní</w:t>
      </w:r>
      <w:r>
        <w:t>ch</w:t>
      </w:r>
      <w:r w:rsidRPr="00866AD3">
        <w:t xml:space="preserve"> pruh</w:t>
      </w:r>
      <w:r>
        <w:t>ů</w:t>
      </w:r>
      <w:r w:rsidRPr="00866AD3">
        <w:t xml:space="preserve"> apod.;</w:t>
      </w:r>
    </w:p>
    <w:p w14:paraId="4AF3B93B" w14:textId="0451CDD3" w:rsidR="00BD3FF0" w:rsidRPr="00CD6229" w:rsidRDefault="00BD3FF0" w:rsidP="000704E2">
      <w:pPr>
        <w:spacing w:after="160" w:line="259" w:lineRule="auto"/>
      </w:pPr>
      <w:r w:rsidRPr="00866AD3">
        <w:t>•      parkování a organizace dopravy v širším slova smyslu.</w:t>
      </w:r>
    </w:p>
    <w:p w14:paraId="0AD3E0AC" w14:textId="77777777" w:rsidR="004E44AB" w:rsidRPr="0018780A" w:rsidRDefault="00256112" w:rsidP="004E44AB">
      <w:pPr>
        <w:pStyle w:val="Clanek11"/>
        <w:rPr>
          <w:sz w:val="22"/>
          <w:szCs w:val="22"/>
        </w:rPr>
      </w:pPr>
      <w:r w:rsidRPr="0018780A">
        <w:rPr>
          <w:sz w:val="22"/>
          <w:szCs w:val="22"/>
        </w:rPr>
        <w:t>Právní</w:t>
      </w:r>
      <w:r w:rsidR="004E44AB" w:rsidRPr="0018780A">
        <w:rPr>
          <w:sz w:val="22"/>
          <w:szCs w:val="22"/>
        </w:rPr>
        <w:t>mi</w:t>
      </w:r>
      <w:r w:rsidRPr="0018780A">
        <w:rPr>
          <w:sz w:val="22"/>
          <w:szCs w:val="22"/>
        </w:rPr>
        <w:t xml:space="preserve"> služb</w:t>
      </w:r>
      <w:r w:rsidR="004E44AB" w:rsidRPr="0018780A">
        <w:rPr>
          <w:sz w:val="22"/>
          <w:szCs w:val="22"/>
        </w:rPr>
        <w:t>ami</w:t>
      </w:r>
      <w:r w:rsidRPr="0018780A">
        <w:rPr>
          <w:sz w:val="22"/>
          <w:szCs w:val="22"/>
        </w:rPr>
        <w:t xml:space="preserve"> </w:t>
      </w:r>
      <w:r w:rsidR="004E44AB" w:rsidRPr="0018780A">
        <w:rPr>
          <w:sz w:val="22"/>
          <w:szCs w:val="22"/>
        </w:rPr>
        <w:t>se rozumí</w:t>
      </w:r>
      <w:r w:rsidRPr="0018780A">
        <w:rPr>
          <w:sz w:val="22"/>
          <w:szCs w:val="22"/>
        </w:rPr>
        <w:t xml:space="preserve"> zejména</w:t>
      </w:r>
      <w:r w:rsidR="004E44AB" w:rsidRPr="0018780A">
        <w:rPr>
          <w:sz w:val="22"/>
          <w:szCs w:val="22"/>
        </w:rPr>
        <w:t>:</w:t>
      </w:r>
    </w:p>
    <w:p w14:paraId="58D9D4F1" w14:textId="0C3596D3" w:rsidR="00E63191" w:rsidRPr="000704E2" w:rsidRDefault="004E44AB" w:rsidP="004E44AB">
      <w:pPr>
        <w:pStyle w:val="Clanek11"/>
        <w:numPr>
          <w:ilvl w:val="0"/>
          <w:numId w:val="0"/>
        </w:numPr>
        <w:ind w:left="567"/>
        <w:rPr>
          <w:sz w:val="22"/>
          <w:szCs w:val="22"/>
        </w:rPr>
      </w:pPr>
      <w:r w:rsidRPr="0018780A">
        <w:rPr>
          <w:sz w:val="22"/>
          <w:szCs w:val="22"/>
        </w:rPr>
        <w:t xml:space="preserve">a) </w:t>
      </w:r>
      <w:r w:rsidR="00BD3FF0" w:rsidRPr="000704E2">
        <w:rPr>
          <w:sz w:val="22"/>
          <w:szCs w:val="22"/>
        </w:rPr>
        <w:t>příprava a konzultace dokumentů, tj. právních předpisů, metodik a organizačních postupů atd., včetně jejich dopadu na ochranu osobních údajů;</w:t>
      </w:r>
    </w:p>
    <w:p w14:paraId="3279B1B5" w14:textId="79750FE2" w:rsidR="00BD3FF0" w:rsidRPr="0018780A" w:rsidRDefault="004E44AB" w:rsidP="000704E2">
      <w:pPr>
        <w:spacing w:after="160" w:line="259" w:lineRule="auto"/>
        <w:ind w:left="567"/>
        <w:rPr>
          <w:szCs w:val="22"/>
        </w:rPr>
      </w:pPr>
      <w:r w:rsidRPr="000704E2">
        <w:rPr>
          <w:szCs w:val="22"/>
        </w:rPr>
        <w:t>b)</w:t>
      </w:r>
      <w:r w:rsidR="00E63191" w:rsidRPr="000704E2">
        <w:rPr>
          <w:szCs w:val="22"/>
        </w:rPr>
        <w:t xml:space="preserve"> </w:t>
      </w:r>
      <w:r w:rsidR="00BD3FF0" w:rsidRPr="0018780A">
        <w:rPr>
          <w:szCs w:val="22"/>
        </w:rPr>
        <w:t>tvorba právních a výkladových stanovisek týkajících se problematiky parkování, metodických postupů a technickoorganizačních opatření;</w:t>
      </w:r>
    </w:p>
    <w:p w14:paraId="77900713" w14:textId="4905C3A0" w:rsidR="004E44AB" w:rsidRPr="000704E2" w:rsidRDefault="004E44AB" w:rsidP="004E44AB">
      <w:pPr>
        <w:pStyle w:val="Clanek11"/>
        <w:numPr>
          <w:ilvl w:val="0"/>
          <w:numId w:val="0"/>
        </w:numPr>
        <w:ind w:left="567"/>
        <w:rPr>
          <w:sz w:val="22"/>
          <w:szCs w:val="22"/>
        </w:rPr>
      </w:pPr>
    </w:p>
    <w:p w14:paraId="219FCE0D" w14:textId="446D053E" w:rsidR="00F84795" w:rsidRPr="000704E2" w:rsidRDefault="00BD3FF0" w:rsidP="000704E2">
      <w:pPr>
        <w:pStyle w:val="Clanek11"/>
        <w:numPr>
          <w:ilvl w:val="0"/>
          <w:numId w:val="0"/>
        </w:numPr>
        <w:ind w:left="567"/>
        <w:rPr>
          <w:sz w:val="22"/>
          <w:szCs w:val="22"/>
        </w:rPr>
      </w:pPr>
      <w:r w:rsidRPr="000704E2">
        <w:rPr>
          <w:sz w:val="22"/>
          <w:szCs w:val="22"/>
        </w:rPr>
        <w:t>c</w:t>
      </w:r>
      <w:r w:rsidR="004E44AB" w:rsidRPr="000704E2">
        <w:rPr>
          <w:sz w:val="22"/>
          <w:szCs w:val="22"/>
        </w:rPr>
        <w:t>)</w:t>
      </w:r>
      <w:r w:rsidR="00E63191" w:rsidRPr="000704E2">
        <w:rPr>
          <w:sz w:val="22"/>
          <w:szCs w:val="22"/>
        </w:rPr>
        <w:t xml:space="preserve"> </w:t>
      </w:r>
      <w:r w:rsidRPr="0018780A">
        <w:rPr>
          <w:sz w:val="22"/>
          <w:szCs w:val="22"/>
        </w:rPr>
        <w:t>právní poradenství týkající se vztahů mezi jednotlivými součástmi systému pro organizaci dopravy, včetně procesů v agendě dohledu nad respektováním pravidel a odhalování přestupků;</w:t>
      </w:r>
    </w:p>
    <w:p w14:paraId="4F495F45" w14:textId="256EFF54" w:rsidR="00BD3FF0" w:rsidRPr="0018780A" w:rsidRDefault="00BD3FF0" w:rsidP="000704E2">
      <w:pPr>
        <w:spacing w:after="160" w:line="259" w:lineRule="auto"/>
        <w:ind w:left="567"/>
        <w:rPr>
          <w:szCs w:val="22"/>
        </w:rPr>
      </w:pPr>
      <w:r w:rsidRPr="000704E2">
        <w:rPr>
          <w:szCs w:val="22"/>
        </w:rPr>
        <w:t>d</w:t>
      </w:r>
      <w:r w:rsidR="00F501C1" w:rsidRPr="000704E2">
        <w:rPr>
          <w:szCs w:val="22"/>
        </w:rPr>
        <w:t xml:space="preserve">) </w:t>
      </w:r>
      <w:r w:rsidRPr="0018780A">
        <w:rPr>
          <w:szCs w:val="22"/>
        </w:rPr>
        <w:t>další právní služby, související s parkováním a organizací dopravy ve výše uvedeném rozsahu.</w:t>
      </w:r>
    </w:p>
    <w:p w14:paraId="77E0CB27" w14:textId="5071FA86" w:rsidR="006D7DD0" w:rsidRPr="0018780A" w:rsidRDefault="0018780A" w:rsidP="000704E2">
      <w:pPr>
        <w:pStyle w:val="Clanek11"/>
        <w:numPr>
          <w:ilvl w:val="0"/>
          <w:numId w:val="0"/>
        </w:numPr>
        <w:ind w:left="567" w:hanging="567"/>
        <w:rPr>
          <w:sz w:val="22"/>
          <w:szCs w:val="22"/>
        </w:rPr>
      </w:pPr>
      <w:r w:rsidRPr="000704E2">
        <w:rPr>
          <w:sz w:val="22"/>
          <w:szCs w:val="22"/>
        </w:rPr>
        <w:tab/>
      </w:r>
      <w:r w:rsidR="00BD3FF0" w:rsidRPr="0018780A">
        <w:rPr>
          <w:sz w:val="22"/>
          <w:szCs w:val="22"/>
        </w:rPr>
        <w:t>e</w:t>
      </w:r>
      <w:r w:rsidR="00471256" w:rsidRPr="0018780A">
        <w:rPr>
          <w:sz w:val="22"/>
          <w:szCs w:val="22"/>
        </w:rPr>
        <w:t xml:space="preserve">) další související agenda dle </w:t>
      </w:r>
      <w:r w:rsidR="0069596B" w:rsidRPr="0018780A">
        <w:rPr>
          <w:sz w:val="22"/>
          <w:szCs w:val="22"/>
        </w:rPr>
        <w:t>P</w:t>
      </w:r>
      <w:r w:rsidR="00471256" w:rsidRPr="0018780A">
        <w:rPr>
          <w:sz w:val="22"/>
          <w:szCs w:val="22"/>
        </w:rPr>
        <w:t>okynů Objednatele.</w:t>
      </w:r>
    </w:p>
    <w:p w14:paraId="5F312748" w14:textId="1BB49AE0" w:rsidR="00D80184" w:rsidRPr="00CD6229" w:rsidRDefault="00256112" w:rsidP="004E44AB">
      <w:pPr>
        <w:pStyle w:val="Clanek11"/>
        <w:numPr>
          <w:ilvl w:val="0"/>
          <w:numId w:val="0"/>
        </w:numPr>
        <w:ind w:left="567"/>
        <w:rPr>
          <w:sz w:val="22"/>
          <w:szCs w:val="22"/>
        </w:rPr>
      </w:pPr>
      <w:r w:rsidRPr="00CD6229">
        <w:rPr>
          <w:sz w:val="22"/>
          <w:szCs w:val="22"/>
        </w:rPr>
        <w:t>(společně dále jen „</w:t>
      </w:r>
      <w:r w:rsidRPr="00CD6229">
        <w:rPr>
          <w:b/>
          <w:bCs w:val="0"/>
          <w:sz w:val="22"/>
          <w:szCs w:val="22"/>
        </w:rPr>
        <w:t>Služby</w:t>
      </w:r>
      <w:r w:rsidRPr="00CD6229">
        <w:rPr>
          <w:sz w:val="22"/>
          <w:szCs w:val="22"/>
        </w:rPr>
        <w:t>“).</w:t>
      </w:r>
    </w:p>
    <w:bookmarkEnd w:id="4"/>
    <w:p w14:paraId="3865539D" w14:textId="7DA3E515" w:rsidR="008648FA" w:rsidRPr="00CD6229" w:rsidRDefault="0088201E" w:rsidP="00DF674B">
      <w:pPr>
        <w:pStyle w:val="Clanek11"/>
        <w:rPr>
          <w:sz w:val="22"/>
          <w:szCs w:val="22"/>
        </w:rPr>
      </w:pPr>
      <w:r w:rsidRPr="00CD6229">
        <w:rPr>
          <w:sz w:val="22"/>
          <w:szCs w:val="22"/>
        </w:rPr>
        <w:t xml:space="preserve">Nejpozději do </w:t>
      </w:r>
      <w:r w:rsidR="008648FA" w:rsidRPr="00CD6229">
        <w:rPr>
          <w:sz w:val="22"/>
          <w:szCs w:val="22"/>
        </w:rPr>
        <w:t>pěti</w:t>
      </w:r>
      <w:r w:rsidRPr="00CD6229">
        <w:rPr>
          <w:sz w:val="22"/>
          <w:szCs w:val="22"/>
        </w:rPr>
        <w:t xml:space="preserve"> (</w:t>
      </w:r>
      <w:r w:rsidR="008648FA" w:rsidRPr="00CD6229">
        <w:rPr>
          <w:sz w:val="22"/>
          <w:szCs w:val="22"/>
        </w:rPr>
        <w:t>5</w:t>
      </w:r>
      <w:r w:rsidRPr="00CD6229">
        <w:rPr>
          <w:sz w:val="22"/>
          <w:szCs w:val="22"/>
        </w:rPr>
        <w:t xml:space="preserve">) pracovních dnů po skončení příslušného měsíce zašle Poskytovatel </w:t>
      </w:r>
      <w:r w:rsidR="00D707DB" w:rsidRPr="00CD6229">
        <w:rPr>
          <w:sz w:val="22"/>
          <w:szCs w:val="22"/>
        </w:rPr>
        <w:t>Pověřené</w:t>
      </w:r>
      <w:r w:rsidRPr="00CD6229">
        <w:rPr>
          <w:sz w:val="22"/>
          <w:szCs w:val="22"/>
        </w:rPr>
        <w:t xml:space="preserve"> osobě Objednatele </w:t>
      </w:r>
      <w:r w:rsidR="00D707DB" w:rsidRPr="00CD6229">
        <w:rPr>
          <w:sz w:val="22"/>
          <w:szCs w:val="22"/>
        </w:rPr>
        <w:t>výkaz</w:t>
      </w:r>
      <w:r w:rsidRPr="00CD6229">
        <w:rPr>
          <w:sz w:val="22"/>
          <w:szCs w:val="22"/>
        </w:rPr>
        <w:t xml:space="preserve"> </w:t>
      </w:r>
      <w:r w:rsidR="00D707DB" w:rsidRPr="00CD6229">
        <w:rPr>
          <w:sz w:val="22"/>
          <w:szCs w:val="22"/>
        </w:rPr>
        <w:t xml:space="preserve">poskytnutých </w:t>
      </w:r>
      <w:r w:rsidRPr="00CD6229">
        <w:rPr>
          <w:sz w:val="22"/>
          <w:szCs w:val="22"/>
        </w:rPr>
        <w:t xml:space="preserve">Služeb se skutečně provedenými činnostmi, uvedením osob a počtu hodin a zároveň zašle i </w:t>
      </w:r>
      <w:r w:rsidR="00930C9B" w:rsidRPr="00CD6229">
        <w:rPr>
          <w:sz w:val="22"/>
          <w:szCs w:val="22"/>
        </w:rPr>
        <w:t>V</w:t>
      </w:r>
      <w:r w:rsidRPr="00CD6229">
        <w:rPr>
          <w:sz w:val="22"/>
          <w:szCs w:val="22"/>
        </w:rPr>
        <w:t>ýstupy z </w:t>
      </w:r>
      <w:r w:rsidR="008648FA" w:rsidRPr="00CD6229">
        <w:rPr>
          <w:sz w:val="22"/>
          <w:szCs w:val="22"/>
        </w:rPr>
        <w:t>poskytnutých</w:t>
      </w:r>
      <w:r w:rsidRPr="00CD6229">
        <w:rPr>
          <w:sz w:val="22"/>
          <w:szCs w:val="22"/>
        </w:rPr>
        <w:t xml:space="preserve"> Služeb, zejména zápisy z jednání, poznámky, </w:t>
      </w:r>
      <w:r w:rsidR="008648FA" w:rsidRPr="00CD6229">
        <w:rPr>
          <w:sz w:val="22"/>
          <w:szCs w:val="22"/>
        </w:rPr>
        <w:t xml:space="preserve">stanoviska, nákresy, </w:t>
      </w:r>
      <w:r w:rsidRPr="00CD6229">
        <w:rPr>
          <w:sz w:val="22"/>
          <w:szCs w:val="22"/>
        </w:rPr>
        <w:t>dokumenty a doklady</w:t>
      </w:r>
      <w:r w:rsidR="008648FA" w:rsidRPr="00CD6229">
        <w:rPr>
          <w:sz w:val="22"/>
          <w:szCs w:val="22"/>
        </w:rPr>
        <w:t>.</w:t>
      </w:r>
      <w:r w:rsidR="00D707DB" w:rsidRPr="00CD6229">
        <w:rPr>
          <w:sz w:val="22"/>
          <w:szCs w:val="22"/>
        </w:rPr>
        <w:t xml:space="preserve"> Objednatel </w:t>
      </w:r>
      <w:r w:rsidR="000129FE" w:rsidRPr="00CD6229">
        <w:rPr>
          <w:sz w:val="22"/>
          <w:szCs w:val="22"/>
        </w:rPr>
        <w:t xml:space="preserve">do pěti (5) pracovních dnů od obdržení výkazu potvrdí jeho správnost nebo jej </w:t>
      </w:r>
      <w:r w:rsidR="00D707DB" w:rsidRPr="00CD6229">
        <w:rPr>
          <w:sz w:val="22"/>
          <w:szCs w:val="22"/>
        </w:rPr>
        <w:t>vrát</w:t>
      </w:r>
      <w:r w:rsidR="000129FE" w:rsidRPr="00CD6229">
        <w:rPr>
          <w:sz w:val="22"/>
          <w:szCs w:val="22"/>
        </w:rPr>
        <w:t>í</w:t>
      </w:r>
      <w:r w:rsidR="00D707DB" w:rsidRPr="00CD6229">
        <w:rPr>
          <w:sz w:val="22"/>
          <w:szCs w:val="22"/>
        </w:rPr>
        <w:t xml:space="preserve"> Poskytovateli </w:t>
      </w:r>
      <w:r w:rsidR="000129FE" w:rsidRPr="00CD6229">
        <w:rPr>
          <w:sz w:val="22"/>
          <w:szCs w:val="22"/>
        </w:rPr>
        <w:t>k přepracování nebo doplnění s uvedením důvodů. Pokud se Objednatel ve stanovené lhůtě nevyjádří, považuje se taková skutečnost za odsouhlasení výkazu.</w:t>
      </w:r>
    </w:p>
    <w:p w14:paraId="22458747" w14:textId="7137F450" w:rsidR="00450705" w:rsidRPr="00CD6229" w:rsidRDefault="00450705" w:rsidP="00971CFE">
      <w:pPr>
        <w:pStyle w:val="Clanek11"/>
        <w:rPr>
          <w:sz w:val="22"/>
          <w:szCs w:val="22"/>
        </w:rPr>
      </w:pPr>
      <w:r w:rsidRPr="00CD6229">
        <w:rPr>
          <w:sz w:val="22"/>
          <w:szCs w:val="22"/>
        </w:rPr>
        <w:t>Za poskyt</w:t>
      </w:r>
      <w:r w:rsidR="00265368" w:rsidRPr="00CD6229">
        <w:rPr>
          <w:sz w:val="22"/>
          <w:szCs w:val="22"/>
        </w:rPr>
        <w:t xml:space="preserve">nutí </w:t>
      </w:r>
      <w:r w:rsidRPr="00CD6229">
        <w:rPr>
          <w:sz w:val="22"/>
          <w:szCs w:val="22"/>
        </w:rPr>
        <w:t xml:space="preserve">Služeb </w:t>
      </w:r>
      <w:r w:rsidR="00D707DB" w:rsidRPr="00CD6229">
        <w:rPr>
          <w:sz w:val="22"/>
          <w:szCs w:val="22"/>
        </w:rPr>
        <w:t xml:space="preserve">v odsouhlaseném rozsahu </w:t>
      </w:r>
      <w:r w:rsidRPr="00CD6229">
        <w:rPr>
          <w:sz w:val="22"/>
          <w:szCs w:val="22"/>
        </w:rPr>
        <w:t xml:space="preserve">se Objednatel zavazuje Poskytovateli </w:t>
      </w:r>
      <w:r w:rsidR="00971CFE" w:rsidRPr="00CD6229">
        <w:rPr>
          <w:sz w:val="22"/>
          <w:szCs w:val="22"/>
        </w:rPr>
        <w:t>hradit</w:t>
      </w:r>
      <w:r w:rsidRPr="00CD6229">
        <w:rPr>
          <w:sz w:val="22"/>
          <w:szCs w:val="22"/>
        </w:rPr>
        <w:t xml:space="preserve"> </w:t>
      </w:r>
      <w:r w:rsidR="008648FA" w:rsidRPr="00CD6229">
        <w:rPr>
          <w:sz w:val="22"/>
          <w:szCs w:val="22"/>
        </w:rPr>
        <w:t>o</w:t>
      </w:r>
      <w:r w:rsidRPr="00CD6229">
        <w:rPr>
          <w:sz w:val="22"/>
          <w:szCs w:val="22"/>
        </w:rPr>
        <w:t xml:space="preserve">dměnu stanovenou v souladu s článkem </w:t>
      </w:r>
      <w:r w:rsidR="00D57C5F" w:rsidRPr="00CD6229">
        <w:rPr>
          <w:sz w:val="22"/>
          <w:szCs w:val="22"/>
        </w:rPr>
        <w:fldChar w:fldCharType="begin"/>
      </w:r>
      <w:r w:rsidRPr="00CD6229">
        <w:rPr>
          <w:sz w:val="22"/>
          <w:szCs w:val="22"/>
        </w:rPr>
        <w:instrText xml:space="preserve"> REF _Ref64631901 \r \h </w:instrText>
      </w:r>
      <w:r w:rsidR="003D27C0" w:rsidRPr="00CD6229">
        <w:rPr>
          <w:sz w:val="22"/>
          <w:szCs w:val="22"/>
        </w:rPr>
        <w:instrText xml:space="preserve"> \* MERGEFORMAT </w:instrText>
      </w:r>
      <w:r w:rsidR="00D57C5F" w:rsidRPr="00CD6229">
        <w:rPr>
          <w:sz w:val="22"/>
          <w:szCs w:val="22"/>
        </w:rPr>
      </w:r>
      <w:r w:rsidR="00D57C5F" w:rsidRPr="00CD6229">
        <w:rPr>
          <w:sz w:val="22"/>
          <w:szCs w:val="22"/>
        </w:rPr>
        <w:fldChar w:fldCharType="separate"/>
      </w:r>
      <w:r w:rsidR="001619D8" w:rsidRPr="00CD6229">
        <w:rPr>
          <w:sz w:val="22"/>
          <w:szCs w:val="22"/>
        </w:rPr>
        <w:t>5</w:t>
      </w:r>
      <w:r w:rsidR="00D57C5F" w:rsidRPr="00CD6229">
        <w:rPr>
          <w:sz w:val="22"/>
          <w:szCs w:val="22"/>
        </w:rPr>
        <w:fldChar w:fldCharType="end"/>
      </w:r>
      <w:r w:rsidRPr="00CD6229">
        <w:rPr>
          <w:sz w:val="22"/>
          <w:szCs w:val="22"/>
        </w:rPr>
        <w:t xml:space="preserve"> Smlouvy.</w:t>
      </w:r>
    </w:p>
    <w:p w14:paraId="60636F14" w14:textId="77777777" w:rsidR="00797468" w:rsidRPr="00CD6229" w:rsidRDefault="001A4DD3" w:rsidP="00DF674B">
      <w:pPr>
        <w:pStyle w:val="Clanek11"/>
        <w:rPr>
          <w:sz w:val="22"/>
          <w:szCs w:val="22"/>
        </w:rPr>
      </w:pPr>
      <w:r w:rsidRPr="00CD6229">
        <w:rPr>
          <w:sz w:val="22"/>
          <w:szCs w:val="22"/>
        </w:rPr>
        <w:t>Poskytovatel</w:t>
      </w:r>
      <w:r w:rsidR="00797468" w:rsidRPr="00CD6229">
        <w:rPr>
          <w:sz w:val="22"/>
          <w:szCs w:val="22"/>
        </w:rPr>
        <w:t xml:space="preserve"> je povinen plnit své závazky z této </w:t>
      </w:r>
      <w:r w:rsidR="000C46C4" w:rsidRPr="00CD6229">
        <w:rPr>
          <w:sz w:val="22"/>
          <w:szCs w:val="22"/>
        </w:rPr>
        <w:t>S</w:t>
      </w:r>
      <w:r w:rsidR="00797468" w:rsidRPr="00CD6229">
        <w:rPr>
          <w:sz w:val="22"/>
          <w:szCs w:val="22"/>
        </w:rPr>
        <w:t>mlouvy osobně, resp. pouze prostřednictvím svých zaměstnanců</w:t>
      </w:r>
      <w:r w:rsidR="00293612" w:rsidRPr="00CD6229">
        <w:rPr>
          <w:sz w:val="22"/>
          <w:szCs w:val="22"/>
        </w:rPr>
        <w:t xml:space="preserve"> nebo poddodavatelů, jejichž seznam je uvedený v </w:t>
      </w:r>
      <w:r w:rsidR="00293612" w:rsidRPr="00CD6229">
        <w:rPr>
          <w:sz w:val="22"/>
          <w:szCs w:val="22"/>
          <w:u w:val="single"/>
        </w:rPr>
        <w:t xml:space="preserve">Příloze č. </w:t>
      </w:r>
      <w:r w:rsidR="007C4071" w:rsidRPr="00CD6229">
        <w:rPr>
          <w:sz w:val="22"/>
          <w:szCs w:val="22"/>
          <w:u w:val="single"/>
        </w:rPr>
        <w:t>2</w:t>
      </w:r>
      <w:r w:rsidR="00293612" w:rsidRPr="00CD6229">
        <w:rPr>
          <w:sz w:val="22"/>
          <w:szCs w:val="22"/>
        </w:rPr>
        <w:t xml:space="preserve"> této Smlouvy</w:t>
      </w:r>
      <w:r w:rsidR="000C46C4" w:rsidRPr="00CD6229">
        <w:rPr>
          <w:sz w:val="22"/>
          <w:szCs w:val="22"/>
        </w:rPr>
        <w:t>.</w:t>
      </w:r>
      <w:r w:rsidR="00797468" w:rsidRPr="00CD6229">
        <w:rPr>
          <w:sz w:val="22"/>
          <w:szCs w:val="22"/>
        </w:rPr>
        <w:t xml:space="preserve"> </w:t>
      </w:r>
      <w:r w:rsidRPr="00CD6229">
        <w:rPr>
          <w:sz w:val="22"/>
          <w:szCs w:val="22"/>
        </w:rPr>
        <w:t>Poskytovatel</w:t>
      </w:r>
      <w:r w:rsidR="000C46C4" w:rsidRPr="00CD6229">
        <w:rPr>
          <w:sz w:val="22"/>
          <w:szCs w:val="22"/>
        </w:rPr>
        <w:t xml:space="preserve"> je oprávněn p</w:t>
      </w:r>
      <w:r w:rsidR="00797468" w:rsidRPr="00CD6229">
        <w:rPr>
          <w:sz w:val="22"/>
          <w:szCs w:val="22"/>
        </w:rPr>
        <w:t>ověř</w:t>
      </w:r>
      <w:r w:rsidR="000C46C4" w:rsidRPr="00CD6229">
        <w:rPr>
          <w:sz w:val="22"/>
          <w:szCs w:val="22"/>
        </w:rPr>
        <w:t>it plněním závazků z této Smlouvy jinou osobu výhradně</w:t>
      </w:r>
      <w:r w:rsidR="00797468" w:rsidRPr="00CD6229">
        <w:rPr>
          <w:sz w:val="22"/>
          <w:szCs w:val="22"/>
        </w:rPr>
        <w:t xml:space="preserve"> po předchozím písemném souhlasu </w:t>
      </w:r>
      <w:r w:rsidRPr="00CD6229">
        <w:rPr>
          <w:sz w:val="22"/>
          <w:szCs w:val="22"/>
        </w:rPr>
        <w:t>Objednatel</w:t>
      </w:r>
      <w:r w:rsidR="008648FA" w:rsidRPr="00CD6229">
        <w:rPr>
          <w:sz w:val="22"/>
          <w:szCs w:val="22"/>
        </w:rPr>
        <w:t>e</w:t>
      </w:r>
      <w:r w:rsidR="00797468" w:rsidRPr="00CD6229">
        <w:rPr>
          <w:sz w:val="22"/>
          <w:szCs w:val="22"/>
        </w:rPr>
        <w:t>.</w:t>
      </w:r>
      <w:r w:rsidR="008648FA" w:rsidRPr="00CD6229">
        <w:rPr>
          <w:sz w:val="22"/>
          <w:szCs w:val="22"/>
        </w:rPr>
        <w:t xml:space="preserve"> Souhlas za Objednatele je oprávněna udělit Pověřená osoba Objednatele uvedená v </w:t>
      </w:r>
      <w:r w:rsidR="008648FA" w:rsidRPr="00CD6229">
        <w:rPr>
          <w:sz w:val="22"/>
          <w:szCs w:val="22"/>
          <w:u w:val="single"/>
        </w:rPr>
        <w:t>Příloze č. 1</w:t>
      </w:r>
      <w:r w:rsidR="008648FA" w:rsidRPr="00CD6229">
        <w:rPr>
          <w:sz w:val="22"/>
          <w:szCs w:val="22"/>
        </w:rPr>
        <w:t xml:space="preserve"> Smlouvy.</w:t>
      </w:r>
    </w:p>
    <w:p w14:paraId="6264BFCC" w14:textId="77777777" w:rsidR="000F21EC" w:rsidRPr="00CD6229" w:rsidRDefault="000F21EC" w:rsidP="000F21EC">
      <w:pPr>
        <w:pStyle w:val="Clanek11"/>
        <w:rPr>
          <w:sz w:val="22"/>
          <w:szCs w:val="22"/>
        </w:rPr>
      </w:pPr>
      <w:r w:rsidRPr="00CD6229">
        <w:rPr>
          <w:sz w:val="22"/>
          <w:szCs w:val="22"/>
        </w:rPr>
        <w:t>Služby budou poskytovány v rozsahu a termínech podle zadání Objednatele v souladu s touto Smlouvou.</w:t>
      </w:r>
    </w:p>
    <w:p w14:paraId="632E36D5" w14:textId="27B1193F" w:rsidR="00863F0B" w:rsidRPr="00CD6229" w:rsidRDefault="00BA46D7" w:rsidP="000F21EC">
      <w:pPr>
        <w:pStyle w:val="Clanek11"/>
        <w:rPr>
          <w:sz w:val="22"/>
          <w:szCs w:val="22"/>
        </w:rPr>
      </w:pPr>
      <w:r w:rsidRPr="00CD6229">
        <w:rPr>
          <w:sz w:val="22"/>
          <w:szCs w:val="22"/>
        </w:rPr>
        <w:t xml:space="preserve">V případě potřeby je Objednatel oprávněn požadovat rozšíření Služeb o další právní podporu obdobného a souvisejícího charakteru nad rámec uvedený v článku 3.2 Smlouvy. </w:t>
      </w:r>
    </w:p>
    <w:p w14:paraId="7D1F8A7E" w14:textId="0D4622ED" w:rsidR="008B2A60" w:rsidRPr="00CD6229" w:rsidRDefault="008B2A60" w:rsidP="000F21EC">
      <w:pPr>
        <w:pStyle w:val="Clanek11"/>
        <w:rPr>
          <w:sz w:val="22"/>
          <w:szCs w:val="22"/>
        </w:rPr>
      </w:pPr>
      <w:r w:rsidRPr="00CD6229">
        <w:rPr>
          <w:sz w:val="22"/>
          <w:szCs w:val="22"/>
        </w:rPr>
        <w:t xml:space="preserve">V případech, kdy Poskytovatel v rámci poskytování Služeb předloží Objednateli k odsouhlasení návrhy písemných </w:t>
      </w:r>
      <w:r w:rsidR="00647A38" w:rsidRPr="00CD6229">
        <w:rPr>
          <w:sz w:val="22"/>
          <w:szCs w:val="22"/>
        </w:rPr>
        <w:t>V</w:t>
      </w:r>
      <w:r w:rsidRPr="00CD6229">
        <w:rPr>
          <w:sz w:val="22"/>
          <w:szCs w:val="22"/>
        </w:rPr>
        <w:t>ýstupů, které jsou součástí Služeb (jako např. memorand, právních posudků, či jiných písemných výstupů, dále jen</w:t>
      </w:r>
      <w:r w:rsidRPr="00CD6229">
        <w:rPr>
          <w:b/>
          <w:bCs w:val="0"/>
          <w:sz w:val="22"/>
          <w:szCs w:val="22"/>
        </w:rPr>
        <w:t xml:space="preserve"> </w:t>
      </w:r>
      <w:r w:rsidRPr="00CD6229">
        <w:rPr>
          <w:bCs w:val="0"/>
          <w:sz w:val="22"/>
          <w:szCs w:val="22"/>
        </w:rPr>
        <w:t>„</w:t>
      </w:r>
      <w:r w:rsidRPr="00CD6229">
        <w:rPr>
          <w:b/>
          <w:bCs w:val="0"/>
          <w:sz w:val="22"/>
          <w:szCs w:val="22"/>
        </w:rPr>
        <w:t>Návrhy</w:t>
      </w:r>
      <w:r w:rsidRPr="00CD6229">
        <w:rPr>
          <w:bCs w:val="0"/>
          <w:sz w:val="22"/>
          <w:szCs w:val="22"/>
        </w:rPr>
        <w:t>"),</w:t>
      </w:r>
      <w:r w:rsidRPr="00CD6229">
        <w:rPr>
          <w:sz w:val="22"/>
          <w:szCs w:val="22"/>
        </w:rPr>
        <w:t xml:space="preserve"> </w:t>
      </w:r>
      <w:r w:rsidR="00647A38" w:rsidRPr="00CD6229">
        <w:rPr>
          <w:sz w:val="22"/>
          <w:szCs w:val="22"/>
        </w:rPr>
        <w:t>Objednatel</w:t>
      </w:r>
      <w:r w:rsidRPr="00CD6229">
        <w:rPr>
          <w:sz w:val="22"/>
          <w:szCs w:val="22"/>
        </w:rPr>
        <w:t xml:space="preserve"> Poskytovateli v přiměřené době sdělí své výhrady k Návrhům, pokud se domnívá, že (i) skutkové okolnosti či jiné faktické informace a údaje uvedené v Návrzích (včetně jejich příloh) nejsou přesné nebo jsou zavádějící v jakémkoli podstatném ohledu, nebo (</w:t>
      </w:r>
      <w:proofErr w:type="spellStart"/>
      <w:r w:rsidRPr="00CD6229">
        <w:rPr>
          <w:sz w:val="22"/>
          <w:szCs w:val="22"/>
        </w:rPr>
        <w:t>ii</w:t>
      </w:r>
      <w:proofErr w:type="spellEnd"/>
      <w:r w:rsidRPr="00CD6229">
        <w:rPr>
          <w:sz w:val="22"/>
          <w:szCs w:val="22"/>
        </w:rPr>
        <w:t xml:space="preserve">) Návrhy neodpovídají </w:t>
      </w:r>
      <w:r w:rsidR="003F070D" w:rsidRPr="00CD6229">
        <w:rPr>
          <w:sz w:val="22"/>
          <w:szCs w:val="22"/>
        </w:rPr>
        <w:t>P</w:t>
      </w:r>
      <w:r w:rsidRPr="00CD6229">
        <w:rPr>
          <w:sz w:val="22"/>
          <w:szCs w:val="22"/>
        </w:rPr>
        <w:t xml:space="preserve">okynům uděleným </w:t>
      </w:r>
      <w:r w:rsidR="003F070D" w:rsidRPr="00CD6229">
        <w:rPr>
          <w:sz w:val="22"/>
          <w:szCs w:val="22"/>
        </w:rPr>
        <w:t>Poskytovateli Objednatelem.</w:t>
      </w:r>
      <w:r w:rsidR="00F44838" w:rsidRPr="00CD6229">
        <w:rPr>
          <w:sz w:val="22"/>
          <w:szCs w:val="22"/>
        </w:rPr>
        <w:t xml:space="preserve"> Poskytovatel je následně povinen upravit </w:t>
      </w:r>
      <w:r w:rsidR="00330562" w:rsidRPr="00CD6229">
        <w:rPr>
          <w:sz w:val="22"/>
          <w:szCs w:val="22"/>
        </w:rPr>
        <w:t xml:space="preserve">Návrhy </w:t>
      </w:r>
      <w:r w:rsidR="00F44838" w:rsidRPr="00CD6229">
        <w:rPr>
          <w:sz w:val="22"/>
          <w:szCs w:val="22"/>
        </w:rPr>
        <w:t>podle námitek Objednatele</w:t>
      </w:r>
      <w:r w:rsidR="00393045" w:rsidRPr="00CD6229">
        <w:rPr>
          <w:sz w:val="22"/>
          <w:szCs w:val="22"/>
        </w:rPr>
        <w:t>.</w:t>
      </w:r>
    </w:p>
    <w:p w14:paraId="61A94C9F" w14:textId="77777777" w:rsidR="002C07DE" w:rsidRPr="00CD6229" w:rsidRDefault="00874A97" w:rsidP="00AB0615">
      <w:pPr>
        <w:pStyle w:val="Nadpis1"/>
        <w:rPr>
          <w:szCs w:val="22"/>
        </w:rPr>
      </w:pPr>
      <w:r w:rsidRPr="00CD6229">
        <w:rPr>
          <w:szCs w:val="22"/>
        </w:rPr>
        <w:t>Práva a povinnosti Stran</w:t>
      </w:r>
    </w:p>
    <w:p w14:paraId="36ED615B" w14:textId="388ED883" w:rsidR="00874A97" w:rsidRPr="00CD6229" w:rsidRDefault="001A4DD3" w:rsidP="00DF674B">
      <w:pPr>
        <w:pStyle w:val="Clanek11"/>
        <w:rPr>
          <w:sz w:val="22"/>
          <w:szCs w:val="22"/>
        </w:rPr>
      </w:pPr>
      <w:bookmarkStart w:id="5" w:name="_Ref40947754"/>
      <w:r w:rsidRPr="00CD6229">
        <w:rPr>
          <w:sz w:val="22"/>
          <w:szCs w:val="22"/>
        </w:rPr>
        <w:t>Objednatel</w:t>
      </w:r>
      <w:r w:rsidR="00874A97" w:rsidRPr="00CD6229">
        <w:rPr>
          <w:sz w:val="22"/>
          <w:szCs w:val="22"/>
        </w:rPr>
        <w:t xml:space="preserve"> se touto Smlouvou zavazuje</w:t>
      </w:r>
      <w:r w:rsidR="00BA259E" w:rsidRPr="00CD6229">
        <w:rPr>
          <w:sz w:val="22"/>
          <w:szCs w:val="22"/>
        </w:rPr>
        <w:t xml:space="preserve"> poskytnout veškerou nezbytnou součinnost, aby Poskytovatel mohl řádně vykonávat smluvně ujednané Služby.</w:t>
      </w:r>
    </w:p>
    <w:p w14:paraId="41BD4BE3" w14:textId="77777777" w:rsidR="00964370" w:rsidRPr="00CD6229" w:rsidRDefault="001A4DD3" w:rsidP="00DF674B">
      <w:pPr>
        <w:pStyle w:val="Clanek11"/>
        <w:rPr>
          <w:sz w:val="22"/>
          <w:szCs w:val="22"/>
        </w:rPr>
      </w:pPr>
      <w:r w:rsidRPr="00CD6229">
        <w:rPr>
          <w:sz w:val="22"/>
          <w:szCs w:val="22"/>
        </w:rPr>
        <w:t>Objednatel</w:t>
      </w:r>
      <w:r w:rsidR="00964370" w:rsidRPr="00CD6229">
        <w:rPr>
          <w:sz w:val="22"/>
          <w:szCs w:val="22"/>
        </w:rPr>
        <w:t xml:space="preserve"> je</w:t>
      </w:r>
      <w:r w:rsidR="00C13275" w:rsidRPr="00CD6229">
        <w:rPr>
          <w:sz w:val="22"/>
          <w:szCs w:val="22"/>
        </w:rPr>
        <w:t xml:space="preserve"> na základě této Smlouvy</w:t>
      </w:r>
      <w:r w:rsidR="00964370" w:rsidRPr="00CD6229">
        <w:rPr>
          <w:sz w:val="22"/>
          <w:szCs w:val="22"/>
        </w:rPr>
        <w:t xml:space="preserve"> oprávněn:</w:t>
      </w:r>
    </w:p>
    <w:p w14:paraId="16150B66" w14:textId="77777777" w:rsidR="00530928" w:rsidRPr="00CD6229" w:rsidRDefault="00530928" w:rsidP="00530928">
      <w:pPr>
        <w:pStyle w:val="Claneka"/>
        <w:rPr>
          <w:rFonts w:cs="Arial"/>
          <w:sz w:val="22"/>
          <w:szCs w:val="22"/>
        </w:rPr>
      </w:pPr>
      <w:r w:rsidRPr="00CD6229">
        <w:rPr>
          <w:rFonts w:cs="Arial"/>
          <w:sz w:val="22"/>
          <w:szCs w:val="22"/>
        </w:rPr>
        <w:t xml:space="preserve">Provádět kontrolu plnění povinností </w:t>
      </w:r>
      <w:r w:rsidR="00293612" w:rsidRPr="00CD6229">
        <w:rPr>
          <w:rFonts w:cs="Arial"/>
          <w:sz w:val="22"/>
          <w:szCs w:val="22"/>
        </w:rPr>
        <w:t>Poskytovatele</w:t>
      </w:r>
      <w:r w:rsidRPr="00CD6229">
        <w:rPr>
          <w:rFonts w:cs="Arial"/>
          <w:sz w:val="22"/>
          <w:szCs w:val="22"/>
        </w:rPr>
        <w:t xml:space="preserve"> a</w:t>
      </w:r>
      <w:r w:rsidR="00444724" w:rsidRPr="00CD6229">
        <w:rPr>
          <w:rFonts w:cs="Arial"/>
          <w:sz w:val="22"/>
          <w:szCs w:val="22"/>
        </w:rPr>
        <w:t xml:space="preserve"> kontrolu</w:t>
      </w:r>
      <w:r w:rsidRPr="00CD6229">
        <w:rPr>
          <w:rFonts w:cs="Arial"/>
          <w:sz w:val="22"/>
          <w:szCs w:val="22"/>
        </w:rPr>
        <w:t xml:space="preserve"> zaměstnanc</w:t>
      </w:r>
      <w:r w:rsidR="00444724" w:rsidRPr="00CD6229">
        <w:rPr>
          <w:rFonts w:cs="Arial"/>
          <w:sz w:val="22"/>
          <w:szCs w:val="22"/>
        </w:rPr>
        <w:t>ů</w:t>
      </w:r>
      <w:r w:rsidRPr="00CD6229">
        <w:rPr>
          <w:rFonts w:cs="Arial"/>
          <w:sz w:val="22"/>
          <w:szCs w:val="22"/>
        </w:rPr>
        <w:t xml:space="preserve"> </w:t>
      </w:r>
      <w:r w:rsidR="00293612" w:rsidRPr="00CD6229">
        <w:rPr>
          <w:rFonts w:cs="Arial"/>
          <w:sz w:val="22"/>
          <w:szCs w:val="22"/>
        </w:rPr>
        <w:t>a poddodavatelů Poskytovatele</w:t>
      </w:r>
      <w:r w:rsidR="00593086" w:rsidRPr="00CD6229">
        <w:rPr>
          <w:rFonts w:cs="Arial"/>
          <w:sz w:val="22"/>
          <w:szCs w:val="22"/>
        </w:rPr>
        <w:t>,</w:t>
      </w:r>
    </w:p>
    <w:p w14:paraId="406309EB" w14:textId="77777777" w:rsidR="00530928" w:rsidRPr="00CD6229" w:rsidRDefault="00530928" w:rsidP="00530928">
      <w:pPr>
        <w:pStyle w:val="Claneka"/>
        <w:rPr>
          <w:rFonts w:cs="Arial"/>
          <w:sz w:val="22"/>
          <w:szCs w:val="22"/>
        </w:rPr>
      </w:pPr>
      <w:r w:rsidRPr="00CD6229">
        <w:rPr>
          <w:rFonts w:cs="Arial"/>
          <w:sz w:val="22"/>
          <w:szCs w:val="22"/>
        </w:rPr>
        <w:t xml:space="preserve">Udílet doplňující pokyny </w:t>
      </w:r>
      <w:r w:rsidR="00532C3E" w:rsidRPr="00CD6229">
        <w:rPr>
          <w:rFonts w:cs="Arial"/>
          <w:sz w:val="22"/>
          <w:szCs w:val="22"/>
        </w:rPr>
        <w:t>Poskytovateli</w:t>
      </w:r>
      <w:r w:rsidRPr="00CD6229">
        <w:rPr>
          <w:rFonts w:cs="Arial"/>
          <w:sz w:val="22"/>
          <w:szCs w:val="22"/>
        </w:rPr>
        <w:t xml:space="preserve"> k provádění </w:t>
      </w:r>
      <w:r w:rsidR="00532C3E" w:rsidRPr="00CD6229">
        <w:rPr>
          <w:rFonts w:cs="Arial"/>
          <w:sz w:val="22"/>
          <w:szCs w:val="22"/>
        </w:rPr>
        <w:t>Služeb</w:t>
      </w:r>
      <w:r w:rsidR="00971CFE" w:rsidRPr="00CD6229">
        <w:rPr>
          <w:rFonts w:cs="Arial"/>
          <w:sz w:val="22"/>
          <w:szCs w:val="22"/>
        </w:rPr>
        <w:t>, pokud nejsou v rozporu s právním nebo stavovským předpisem</w:t>
      </w:r>
      <w:r w:rsidRPr="00CD6229">
        <w:rPr>
          <w:rFonts w:cs="Arial"/>
          <w:sz w:val="22"/>
          <w:szCs w:val="22"/>
        </w:rPr>
        <w:t>.</w:t>
      </w:r>
    </w:p>
    <w:p w14:paraId="32804940" w14:textId="77777777" w:rsidR="00AA6F0D" w:rsidRPr="00CD6229" w:rsidRDefault="001A4DD3" w:rsidP="00DF674B">
      <w:pPr>
        <w:pStyle w:val="Clanek11"/>
        <w:rPr>
          <w:sz w:val="22"/>
          <w:szCs w:val="22"/>
        </w:rPr>
      </w:pPr>
      <w:bookmarkStart w:id="6" w:name="_Ref64963239"/>
      <w:r w:rsidRPr="00CD6229">
        <w:rPr>
          <w:sz w:val="22"/>
          <w:szCs w:val="22"/>
        </w:rPr>
        <w:t>Poskytovatel</w:t>
      </w:r>
      <w:r w:rsidR="00AA6F0D" w:rsidRPr="00CD6229">
        <w:rPr>
          <w:sz w:val="22"/>
          <w:szCs w:val="22"/>
        </w:rPr>
        <w:t xml:space="preserve"> se touto Smlouvou zavazuje:</w:t>
      </w:r>
      <w:bookmarkEnd w:id="6"/>
    </w:p>
    <w:p w14:paraId="5B125149" w14:textId="21ADE8FB" w:rsidR="001A0C14" w:rsidRPr="00CD6229" w:rsidRDefault="001A0C14" w:rsidP="003352D9">
      <w:pPr>
        <w:pStyle w:val="Claneka"/>
        <w:rPr>
          <w:rFonts w:cs="Arial"/>
          <w:sz w:val="22"/>
          <w:szCs w:val="22"/>
        </w:rPr>
      </w:pPr>
      <w:r w:rsidRPr="00CD6229">
        <w:rPr>
          <w:rFonts w:cs="Arial"/>
          <w:sz w:val="22"/>
          <w:szCs w:val="22"/>
        </w:rPr>
        <w:t>Poskytovat právní služby dle pokynů Objednatele</w:t>
      </w:r>
      <w:r w:rsidR="00E377C9" w:rsidRPr="00CD6229">
        <w:rPr>
          <w:rFonts w:cs="Arial"/>
          <w:sz w:val="22"/>
          <w:szCs w:val="22"/>
        </w:rPr>
        <w:t>,</w:t>
      </w:r>
    </w:p>
    <w:p w14:paraId="2528AB23" w14:textId="0923CD2C" w:rsidR="00F80692" w:rsidRPr="00CD6229" w:rsidRDefault="00597B7A" w:rsidP="003352D9">
      <w:pPr>
        <w:pStyle w:val="Claneka"/>
        <w:rPr>
          <w:rFonts w:cs="Arial"/>
          <w:sz w:val="22"/>
          <w:szCs w:val="22"/>
        </w:rPr>
      </w:pPr>
      <w:r w:rsidRPr="00CD6229">
        <w:rPr>
          <w:rFonts w:cs="Arial"/>
          <w:sz w:val="22"/>
          <w:szCs w:val="22"/>
        </w:rPr>
        <w:t xml:space="preserve">Zadané úkoly řešit tak, aby byly dodrženy zákonné lhůty </w:t>
      </w:r>
      <w:r w:rsidR="00F25C3E" w:rsidRPr="00CD6229">
        <w:rPr>
          <w:rFonts w:cs="Arial"/>
          <w:sz w:val="22"/>
          <w:szCs w:val="22"/>
        </w:rPr>
        <w:t>dle</w:t>
      </w:r>
      <w:r w:rsidR="005F2C0A" w:rsidRPr="00CD6229">
        <w:rPr>
          <w:rFonts w:cs="Arial"/>
          <w:sz w:val="22"/>
          <w:szCs w:val="22"/>
        </w:rPr>
        <w:t xml:space="preserve"> platných</w:t>
      </w:r>
      <w:r w:rsidRPr="00CD6229">
        <w:rPr>
          <w:rFonts w:cs="Arial"/>
          <w:sz w:val="22"/>
          <w:szCs w:val="22"/>
        </w:rPr>
        <w:t xml:space="preserve"> právních předpisů</w:t>
      </w:r>
      <w:r w:rsidR="005C5016" w:rsidRPr="00CD6229">
        <w:rPr>
          <w:rFonts w:cs="Arial"/>
          <w:sz w:val="22"/>
          <w:szCs w:val="22"/>
        </w:rPr>
        <w:t xml:space="preserve">, tj. zpracovat případné podklady s dostatečným předstihem dle </w:t>
      </w:r>
      <w:r w:rsidR="005F2C0A" w:rsidRPr="00CD6229">
        <w:rPr>
          <w:rFonts w:cs="Arial"/>
          <w:sz w:val="22"/>
          <w:szCs w:val="22"/>
        </w:rPr>
        <w:t>P</w:t>
      </w:r>
      <w:r w:rsidR="005C5016" w:rsidRPr="00CD6229">
        <w:rPr>
          <w:rFonts w:cs="Arial"/>
          <w:sz w:val="22"/>
          <w:szCs w:val="22"/>
        </w:rPr>
        <w:t>okynů Objednatele</w:t>
      </w:r>
      <w:r w:rsidR="00A37EC2" w:rsidRPr="00CD6229">
        <w:rPr>
          <w:rFonts w:cs="Arial"/>
          <w:sz w:val="22"/>
          <w:szCs w:val="22"/>
        </w:rPr>
        <w:t>,</w:t>
      </w:r>
    </w:p>
    <w:p w14:paraId="7E86DDA9" w14:textId="65ADE40A" w:rsidR="00593086" w:rsidRPr="00CD6229" w:rsidRDefault="00265368" w:rsidP="003352D9">
      <w:pPr>
        <w:pStyle w:val="Claneka"/>
        <w:rPr>
          <w:rFonts w:cs="Arial"/>
          <w:sz w:val="22"/>
          <w:szCs w:val="22"/>
        </w:rPr>
      </w:pPr>
      <w:r w:rsidRPr="00CD6229">
        <w:rPr>
          <w:rFonts w:cs="Arial"/>
          <w:sz w:val="22"/>
          <w:szCs w:val="22"/>
        </w:rPr>
        <w:lastRenderedPageBreak/>
        <w:t xml:space="preserve">Předem oznámit Objednateli veškeré skutečnosti, které mohou </w:t>
      </w:r>
      <w:r w:rsidR="0088201E" w:rsidRPr="00CD6229">
        <w:rPr>
          <w:rFonts w:cs="Arial"/>
          <w:sz w:val="22"/>
          <w:szCs w:val="22"/>
        </w:rPr>
        <w:t xml:space="preserve">mít </w:t>
      </w:r>
      <w:r w:rsidR="00B23930" w:rsidRPr="00CD6229">
        <w:rPr>
          <w:rFonts w:cs="Arial"/>
          <w:sz w:val="22"/>
          <w:szCs w:val="22"/>
        </w:rPr>
        <w:t xml:space="preserve">vliv </w:t>
      </w:r>
      <w:r w:rsidR="0088201E" w:rsidRPr="00CD6229">
        <w:rPr>
          <w:rFonts w:cs="Arial"/>
          <w:sz w:val="22"/>
          <w:szCs w:val="22"/>
        </w:rPr>
        <w:t>na zájmy Objednatele nebo na rozsah a výsledky Služeb</w:t>
      </w:r>
      <w:r w:rsidR="00593086" w:rsidRPr="00CD6229">
        <w:rPr>
          <w:rFonts w:cs="Arial"/>
          <w:sz w:val="22"/>
          <w:szCs w:val="22"/>
        </w:rPr>
        <w:t>,</w:t>
      </w:r>
    </w:p>
    <w:p w14:paraId="71F8E793" w14:textId="77777777" w:rsidR="00593086" w:rsidRPr="00CD6229" w:rsidRDefault="00971CFE" w:rsidP="00971CFE">
      <w:pPr>
        <w:pStyle w:val="Claneka"/>
        <w:rPr>
          <w:rFonts w:cs="Arial"/>
          <w:sz w:val="22"/>
          <w:szCs w:val="22"/>
        </w:rPr>
      </w:pPr>
      <w:r w:rsidRPr="00CD6229">
        <w:rPr>
          <w:rFonts w:cs="Arial"/>
          <w:sz w:val="22"/>
          <w:szCs w:val="22"/>
        </w:rPr>
        <w:t xml:space="preserve">postupovat s náležitou odbornou péčí, chránit práva a takové oprávněné zájmy </w:t>
      </w:r>
      <w:r w:rsidR="00593086" w:rsidRPr="00CD6229">
        <w:rPr>
          <w:rFonts w:cs="Arial"/>
          <w:sz w:val="22"/>
          <w:szCs w:val="22"/>
        </w:rPr>
        <w:t>Objednatele</w:t>
      </w:r>
      <w:r w:rsidRPr="00CD6229">
        <w:rPr>
          <w:rFonts w:cs="Arial"/>
          <w:sz w:val="22"/>
          <w:szCs w:val="22"/>
        </w:rPr>
        <w:t xml:space="preserve">, které jsou </w:t>
      </w:r>
      <w:r w:rsidR="00593086" w:rsidRPr="00CD6229">
        <w:rPr>
          <w:rFonts w:cs="Arial"/>
          <w:sz w:val="22"/>
          <w:szCs w:val="22"/>
        </w:rPr>
        <w:t>Poskytovateli</w:t>
      </w:r>
      <w:r w:rsidRPr="00CD6229">
        <w:rPr>
          <w:rFonts w:cs="Arial"/>
          <w:sz w:val="22"/>
          <w:szCs w:val="22"/>
        </w:rPr>
        <w:t xml:space="preserve"> známy</w:t>
      </w:r>
      <w:r w:rsidR="00593086" w:rsidRPr="00CD6229">
        <w:rPr>
          <w:rFonts w:cs="Arial"/>
          <w:sz w:val="22"/>
          <w:szCs w:val="22"/>
        </w:rPr>
        <w:t xml:space="preserve">, </w:t>
      </w:r>
    </w:p>
    <w:p w14:paraId="3F143655" w14:textId="77777777" w:rsidR="00971CFE" w:rsidRPr="00CD6229" w:rsidRDefault="00971CFE" w:rsidP="00971CFE">
      <w:pPr>
        <w:pStyle w:val="Claneka"/>
        <w:rPr>
          <w:rFonts w:cs="Arial"/>
          <w:sz w:val="22"/>
          <w:szCs w:val="22"/>
        </w:rPr>
      </w:pPr>
      <w:r w:rsidRPr="00CD6229">
        <w:rPr>
          <w:rFonts w:cs="Arial"/>
          <w:sz w:val="22"/>
          <w:szCs w:val="22"/>
        </w:rPr>
        <w:t>jednat čestně a svědomitě</w:t>
      </w:r>
      <w:r w:rsidR="00593086" w:rsidRPr="00CD6229">
        <w:rPr>
          <w:rFonts w:cs="Arial"/>
          <w:sz w:val="22"/>
          <w:szCs w:val="22"/>
        </w:rPr>
        <w:t>,</w:t>
      </w:r>
    </w:p>
    <w:p w14:paraId="0575389E" w14:textId="77777777" w:rsidR="00971CFE" w:rsidRPr="00CD6229" w:rsidRDefault="00971CFE" w:rsidP="00971CFE">
      <w:pPr>
        <w:pStyle w:val="Claneka"/>
        <w:rPr>
          <w:rFonts w:cs="Arial"/>
          <w:sz w:val="22"/>
          <w:szCs w:val="22"/>
        </w:rPr>
      </w:pPr>
      <w:r w:rsidRPr="00CD6229">
        <w:rPr>
          <w:rFonts w:cs="Arial"/>
          <w:sz w:val="22"/>
          <w:szCs w:val="22"/>
        </w:rPr>
        <w:t xml:space="preserve">využívat důsledně všechny zákonné prostředky a v jejich rámci uplatnit v zájmu </w:t>
      </w:r>
      <w:r w:rsidR="00593086" w:rsidRPr="00CD6229">
        <w:rPr>
          <w:rFonts w:cs="Arial"/>
          <w:sz w:val="22"/>
          <w:szCs w:val="22"/>
        </w:rPr>
        <w:t>Objednatele</w:t>
      </w:r>
      <w:r w:rsidRPr="00CD6229">
        <w:rPr>
          <w:rFonts w:cs="Arial"/>
          <w:sz w:val="22"/>
          <w:szCs w:val="22"/>
        </w:rPr>
        <w:t xml:space="preserve"> vše, co podle svého přesvědčení pokládá za prospěšné</w:t>
      </w:r>
      <w:r w:rsidR="00593086" w:rsidRPr="00CD6229">
        <w:rPr>
          <w:rFonts w:cs="Arial"/>
          <w:sz w:val="22"/>
          <w:szCs w:val="22"/>
        </w:rPr>
        <w:t>,</w:t>
      </w:r>
    </w:p>
    <w:p w14:paraId="7D09C1CA" w14:textId="646FB94F" w:rsidR="008648FA" w:rsidRPr="00CD6229" w:rsidRDefault="008648FA" w:rsidP="003352D9">
      <w:pPr>
        <w:pStyle w:val="Claneka"/>
        <w:rPr>
          <w:rFonts w:cs="Arial"/>
          <w:sz w:val="22"/>
          <w:szCs w:val="22"/>
        </w:rPr>
      </w:pPr>
      <w:r w:rsidRPr="00CD6229">
        <w:rPr>
          <w:rFonts w:cs="Arial"/>
          <w:sz w:val="22"/>
          <w:szCs w:val="22"/>
        </w:rPr>
        <w:t>Předat Objednateli veškeré výstupy a záznamy z poskytnutých Služeb, zejména zápisy z jednání, stanoviska, návrhy a další doklady související s poskytováním Služeb</w:t>
      </w:r>
      <w:r w:rsidR="00593086" w:rsidRPr="00CD6229">
        <w:rPr>
          <w:rFonts w:cs="Arial"/>
          <w:sz w:val="22"/>
          <w:szCs w:val="22"/>
        </w:rPr>
        <w:t>,</w:t>
      </w:r>
    </w:p>
    <w:p w14:paraId="7A5C4BA7" w14:textId="77777777" w:rsidR="00D12A4F" w:rsidRPr="00CD6229" w:rsidRDefault="00D12A4F" w:rsidP="00D12A4F">
      <w:pPr>
        <w:pStyle w:val="Claneka"/>
        <w:rPr>
          <w:rFonts w:cs="Arial"/>
          <w:sz w:val="22"/>
          <w:szCs w:val="22"/>
        </w:rPr>
      </w:pPr>
      <w:r w:rsidRPr="00CD6229">
        <w:rPr>
          <w:rFonts w:cs="Arial"/>
          <w:sz w:val="22"/>
          <w:szCs w:val="22"/>
        </w:rPr>
        <w:t xml:space="preserve">Zajistit veškeré další úkony a jednání, jichž bude třeba k zajištění řádného </w:t>
      </w:r>
      <w:r w:rsidR="009743C6" w:rsidRPr="00CD6229">
        <w:rPr>
          <w:rFonts w:cs="Arial"/>
          <w:sz w:val="22"/>
          <w:szCs w:val="22"/>
        </w:rPr>
        <w:t xml:space="preserve">poskytnutí Služeb </w:t>
      </w:r>
      <w:r w:rsidRPr="00CD6229">
        <w:rPr>
          <w:rFonts w:cs="Arial"/>
          <w:sz w:val="22"/>
          <w:szCs w:val="22"/>
        </w:rPr>
        <w:t>v</w:t>
      </w:r>
      <w:r w:rsidR="009743C6" w:rsidRPr="00CD6229">
        <w:rPr>
          <w:rFonts w:cs="Arial"/>
          <w:sz w:val="22"/>
          <w:szCs w:val="22"/>
        </w:rPr>
        <w:t> </w:t>
      </w:r>
      <w:r w:rsidRPr="00CD6229">
        <w:rPr>
          <w:rFonts w:cs="Arial"/>
          <w:sz w:val="22"/>
          <w:szCs w:val="22"/>
        </w:rPr>
        <w:t xml:space="preserve">souladu s platnými právními předpisy. O potřebě uskutečnění úkonů, k jejichž provedení je oprávněn pouze </w:t>
      </w:r>
      <w:r w:rsidR="001A4DD3" w:rsidRPr="00CD6229">
        <w:rPr>
          <w:rFonts w:cs="Arial"/>
          <w:sz w:val="22"/>
          <w:szCs w:val="22"/>
        </w:rPr>
        <w:t>Objednatel</w:t>
      </w:r>
      <w:r w:rsidRPr="00CD6229">
        <w:rPr>
          <w:rFonts w:cs="Arial"/>
          <w:sz w:val="22"/>
          <w:szCs w:val="22"/>
        </w:rPr>
        <w:t xml:space="preserve">, a k jejichž provedení bude ze strany </w:t>
      </w:r>
      <w:r w:rsidR="001A4DD3" w:rsidRPr="00CD6229">
        <w:rPr>
          <w:rFonts w:cs="Arial"/>
          <w:sz w:val="22"/>
          <w:szCs w:val="22"/>
        </w:rPr>
        <w:t>Poskytovatele</w:t>
      </w:r>
      <w:r w:rsidRPr="00CD6229">
        <w:rPr>
          <w:rFonts w:cs="Arial"/>
          <w:sz w:val="22"/>
          <w:szCs w:val="22"/>
        </w:rPr>
        <w:t xml:space="preserve"> vyžadována plná moc, je </w:t>
      </w:r>
      <w:r w:rsidR="001A4DD3" w:rsidRPr="00CD6229">
        <w:rPr>
          <w:rFonts w:cs="Arial"/>
          <w:sz w:val="22"/>
          <w:szCs w:val="22"/>
        </w:rPr>
        <w:t>Poskytovatel</w:t>
      </w:r>
      <w:r w:rsidRPr="00CD6229">
        <w:rPr>
          <w:rFonts w:cs="Arial"/>
          <w:sz w:val="22"/>
          <w:szCs w:val="22"/>
        </w:rPr>
        <w:t xml:space="preserve"> povinen neprodleně informovat </w:t>
      </w:r>
      <w:r w:rsidR="001A4DD3" w:rsidRPr="00CD6229">
        <w:rPr>
          <w:rFonts w:cs="Arial"/>
          <w:sz w:val="22"/>
          <w:szCs w:val="22"/>
        </w:rPr>
        <w:t>Objednatel</w:t>
      </w:r>
      <w:r w:rsidR="009743C6" w:rsidRPr="00CD6229">
        <w:rPr>
          <w:rFonts w:cs="Arial"/>
          <w:sz w:val="22"/>
          <w:szCs w:val="22"/>
        </w:rPr>
        <w:t>e</w:t>
      </w:r>
      <w:r w:rsidR="00593086" w:rsidRPr="00CD6229">
        <w:rPr>
          <w:rFonts w:cs="Arial"/>
          <w:sz w:val="22"/>
          <w:szCs w:val="22"/>
        </w:rPr>
        <w:t>,</w:t>
      </w:r>
    </w:p>
    <w:p w14:paraId="41CF4DD0" w14:textId="77777777" w:rsidR="00B23930" w:rsidRPr="00CD6229" w:rsidRDefault="00B23930" w:rsidP="00B23930">
      <w:pPr>
        <w:pStyle w:val="Claneka"/>
        <w:rPr>
          <w:rFonts w:cs="Arial"/>
          <w:sz w:val="22"/>
          <w:szCs w:val="22"/>
        </w:rPr>
      </w:pPr>
      <w:r w:rsidRPr="00CD6229">
        <w:rPr>
          <w:rFonts w:cs="Arial"/>
          <w:sz w:val="22"/>
          <w:szCs w:val="22"/>
        </w:rPr>
        <w:t>Neposkytovat jiné Služby a v jiném rozsahu, než jak bylo odsouhlaseno Objednatelem.</w:t>
      </w:r>
    </w:p>
    <w:p w14:paraId="48E9000D" w14:textId="06DC9CAD" w:rsidR="00381F53" w:rsidRPr="00CD6229" w:rsidRDefault="001A4DD3" w:rsidP="00DF674B">
      <w:pPr>
        <w:pStyle w:val="Clanek11"/>
        <w:rPr>
          <w:sz w:val="22"/>
          <w:szCs w:val="22"/>
        </w:rPr>
      </w:pPr>
      <w:r w:rsidRPr="00CD6229">
        <w:rPr>
          <w:sz w:val="22"/>
          <w:szCs w:val="22"/>
        </w:rPr>
        <w:t>Poskytovatel</w:t>
      </w:r>
      <w:r w:rsidR="00381F53" w:rsidRPr="00CD6229">
        <w:rPr>
          <w:sz w:val="22"/>
          <w:szCs w:val="22"/>
        </w:rPr>
        <w:t xml:space="preserve"> se zavazuje plnit své závazky z této Smlouvy s veškerou odbornou péčí, podle </w:t>
      </w:r>
      <w:r w:rsidR="00AB61A4" w:rsidRPr="00CD6229">
        <w:rPr>
          <w:sz w:val="22"/>
          <w:szCs w:val="22"/>
        </w:rPr>
        <w:t>P</w:t>
      </w:r>
      <w:r w:rsidR="00381F53" w:rsidRPr="00CD6229">
        <w:rPr>
          <w:sz w:val="22"/>
          <w:szCs w:val="22"/>
        </w:rPr>
        <w:t xml:space="preserve">okynů </w:t>
      </w:r>
      <w:r w:rsidRPr="00CD6229">
        <w:rPr>
          <w:sz w:val="22"/>
          <w:szCs w:val="22"/>
        </w:rPr>
        <w:t>Objednatel</w:t>
      </w:r>
      <w:r w:rsidR="009743C6" w:rsidRPr="00CD6229">
        <w:rPr>
          <w:sz w:val="22"/>
          <w:szCs w:val="22"/>
        </w:rPr>
        <w:t>e</w:t>
      </w:r>
      <w:r w:rsidR="00381F53" w:rsidRPr="00CD6229">
        <w:rPr>
          <w:sz w:val="22"/>
          <w:szCs w:val="22"/>
        </w:rPr>
        <w:t xml:space="preserve"> a v souladu s jeho zájmy. </w:t>
      </w:r>
      <w:r w:rsidRPr="00CD6229">
        <w:rPr>
          <w:sz w:val="22"/>
          <w:szCs w:val="22"/>
        </w:rPr>
        <w:t>Poskytovatel</w:t>
      </w:r>
      <w:r w:rsidR="00381F53" w:rsidRPr="00CD6229">
        <w:rPr>
          <w:sz w:val="22"/>
          <w:szCs w:val="22"/>
        </w:rPr>
        <w:t xml:space="preserve"> se zavazuje oznámit </w:t>
      </w:r>
      <w:r w:rsidRPr="00CD6229">
        <w:rPr>
          <w:sz w:val="22"/>
          <w:szCs w:val="22"/>
        </w:rPr>
        <w:t>Objednateli</w:t>
      </w:r>
      <w:r w:rsidR="00381F53" w:rsidRPr="00CD6229">
        <w:rPr>
          <w:sz w:val="22"/>
          <w:szCs w:val="22"/>
        </w:rPr>
        <w:t xml:space="preserve"> všechny okolnosti, které zjistil při své činnosti a které mohou mít vliv na </w:t>
      </w:r>
      <w:r w:rsidR="008D0333" w:rsidRPr="00CD6229">
        <w:rPr>
          <w:sz w:val="22"/>
          <w:szCs w:val="22"/>
        </w:rPr>
        <w:t>P</w:t>
      </w:r>
      <w:r w:rsidR="00381F53" w:rsidRPr="00CD6229">
        <w:rPr>
          <w:sz w:val="22"/>
          <w:szCs w:val="22"/>
        </w:rPr>
        <w:t xml:space="preserve">okyny. Od </w:t>
      </w:r>
      <w:r w:rsidR="003F1669" w:rsidRPr="00CD6229">
        <w:rPr>
          <w:sz w:val="22"/>
          <w:szCs w:val="22"/>
        </w:rPr>
        <w:t>P</w:t>
      </w:r>
      <w:r w:rsidR="00381F53" w:rsidRPr="00CD6229">
        <w:rPr>
          <w:sz w:val="22"/>
          <w:szCs w:val="22"/>
        </w:rPr>
        <w:t xml:space="preserve">okynů </w:t>
      </w:r>
      <w:r w:rsidRPr="00CD6229">
        <w:rPr>
          <w:sz w:val="22"/>
          <w:szCs w:val="22"/>
        </w:rPr>
        <w:t>Objednatel</w:t>
      </w:r>
      <w:r w:rsidR="009743C6" w:rsidRPr="00CD6229">
        <w:rPr>
          <w:sz w:val="22"/>
          <w:szCs w:val="22"/>
        </w:rPr>
        <w:t>e</w:t>
      </w:r>
      <w:r w:rsidR="00381F53" w:rsidRPr="00CD6229">
        <w:rPr>
          <w:sz w:val="22"/>
          <w:szCs w:val="22"/>
        </w:rPr>
        <w:t xml:space="preserve"> se smí </w:t>
      </w:r>
      <w:r w:rsidRPr="00CD6229">
        <w:rPr>
          <w:sz w:val="22"/>
          <w:szCs w:val="22"/>
        </w:rPr>
        <w:t>Poskytovatel</w:t>
      </w:r>
      <w:r w:rsidR="00381F53" w:rsidRPr="00CD6229">
        <w:rPr>
          <w:sz w:val="22"/>
          <w:szCs w:val="22"/>
        </w:rPr>
        <w:t xml:space="preserve"> odchýlit pouze tehdy, je-li </w:t>
      </w:r>
      <w:r w:rsidR="00BA46D7" w:rsidRPr="00CD6229">
        <w:rPr>
          <w:sz w:val="22"/>
          <w:szCs w:val="22"/>
        </w:rPr>
        <w:t>.</w:t>
      </w:r>
      <w:r w:rsidR="00381F53" w:rsidRPr="00CD6229">
        <w:rPr>
          <w:sz w:val="22"/>
          <w:szCs w:val="22"/>
        </w:rPr>
        <w:t xml:space="preserve">to naléhavě nezbytné v zájmu </w:t>
      </w:r>
      <w:r w:rsidRPr="00CD6229">
        <w:rPr>
          <w:sz w:val="22"/>
          <w:szCs w:val="22"/>
        </w:rPr>
        <w:t>Objednatel</w:t>
      </w:r>
      <w:r w:rsidR="009743C6" w:rsidRPr="00CD6229">
        <w:rPr>
          <w:sz w:val="22"/>
          <w:szCs w:val="22"/>
        </w:rPr>
        <w:t>e</w:t>
      </w:r>
      <w:r w:rsidR="00381F53" w:rsidRPr="00CD6229">
        <w:rPr>
          <w:sz w:val="22"/>
          <w:szCs w:val="22"/>
        </w:rPr>
        <w:t xml:space="preserve"> a </w:t>
      </w:r>
      <w:r w:rsidRPr="00CD6229">
        <w:rPr>
          <w:sz w:val="22"/>
          <w:szCs w:val="22"/>
        </w:rPr>
        <w:t>Poskytovatel</w:t>
      </w:r>
      <w:r w:rsidR="00381F53" w:rsidRPr="00CD6229">
        <w:rPr>
          <w:sz w:val="22"/>
          <w:szCs w:val="22"/>
        </w:rPr>
        <w:t xml:space="preserve"> nemůže včas obdržet jeho souhlas.</w:t>
      </w:r>
    </w:p>
    <w:p w14:paraId="2DB3C43F" w14:textId="77777777" w:rsidR="00381F53" w:rsidRPr="00CD6229" w:rsidRDefault="001A4DD3" w:rsidP="00DF674B">
      <w:pPr>
        <w:pStyle w:val="Clanek11"/>
        <w:rPr>
          <w:sz w:val="22"/>
          <w:szCs w:val="22"/>
        </w:rPr>
      </w:pPr>
      <w:r w:rsidRPr="00CD6229">
        <w:rPr>
          <w:sz w:val="22"/>
          <w:szCs w:val="22"/>
        </w:rPr>
        <w:t>Poskytovatel</w:t>
      </w:r>
      <w:r w:rsidR="00381F53" w:rsidRPr="00CD6229">
        <w:rPr>
          <w:sz w:val="22"/>
          <w:szCs w:val="22"/>
        </w:rPr>
        <w:t xml:space="preserve"> jmenuje Odpovědnou osobu, která je uvedena v </w:t>
      </w:r>
      <w:r w:rsidR="00381F53" w:rsidRPr="00CD6229">
        <w:rPr>
          <w:sz w:val="22"/>
          <w:szCs w:val="22"/>
          <w:u w:val="single"/>
        </w:rPr>
        <w:t xml:space="preserve">Příloze č. </w:t>
      </w:r>
      <w:r w:rsidR="007C4071" w:rsidRPr="00CD6229">
        <w:rPr>
          <w:sz w:val="22"/>
          <w:szCs w:val="22"/>
          <w:u w:val="single"/>
        </w:rPr>
        <w:t>1</w:t>
      </w:r>
      <w:r w:rsidR="00381F53" w:rsidRPr="00CD6229">
        <w:rPr>
          <w:sz w:val="22"/>
          <w:szCs w:val="22"/>
        </w:rPr>
        <w:t xml:space="preserve"> této Smlouvy a která bude komunikačním partnerem </w:t>
      </w:r>
      <w:r w:rsidRPr="00CD6229">
        <w:rPr>
          <w:sz w:val="22"/>
          <w:szCs w:val="22"/>
        </w:rPr>
        <w:t>Objednatel</w:t>
      </w:r>
      <w:r w:rsidR="009743C6" w:rsidRPr="00CD6229">
        <w:rPr>
          <w:sz w:val="22"/>
          <w:szCs w:val="22"/>
        </w:rPr>
        <w:t>e</w:t>
      </w:r>
      <w:r w:rsidR="00381F53" w:rsidRPr="00CD6229">
        <w:rPr>
          <w:sz w:val="22"/>
          <w:szCs w:val="22"/>
        </w:rPr>
        <w:t xml:space="preserve"> a bude plně informována o zajišťování plnění činností podle této Smlouvy. Funkce Odpovědné osoby musí být zastávána výlučně </w:t>
      </w:r>
      <w:r w:rsidR="007C4071" w:rsidRPr="00CD6229">
        <w:rPr>
          <w:sz w:val="22"/>
          <w:szCs w:val="22"/>
        </w:rPr>
        <w:t xml:space="preserve">Poskytovatelem nebo </w:t>
      </w:r>
      <w:r w:rsidR="00381F53" w:rsidRPr="00CD6229">
        <w:rPr>
          <w:sz w:val="22"/>
          <w:szCs w:val="22"/>
        </w:rPr>
        <w:t xml:space="preserve">zaměstnancem </w:t>
      </w:r>
      <w:r w:rsidRPr="00CD6229">
        <w:rPr>
          <w:sz w:val="22"/>
          <w:szCs w:val="22"/>
        </w:rPr>
        <w:t>Poskytovatele</w:t>
      </w:r>
      <w:r w:rsidR="00381F53" w:rsidRPr="00CD6229">
        <w:rPr>
          <w:sz w:val="22"/>
          <w:szCs w:val="22"/>
        </w:rPr>
        <w:t xml:space="preserve">. </w:t>
      </w:r>
    </w:p>
    <w:p w14:paraId="647C7056" w14:textId="77777777" w:rsidR="00381F53" w:rsidRPr="00CD6229" w:rsidRDefault="00381F53" w:rsidP="00DF674B">
      <w:pPr>
        <w:pStyle w:val="Clanek11"/>
        <w:rPr>
          <w:sz w:val="22"/>
          <w:szCs w:val="22"/>
        </w:rPr>
      </w:pPr>
      <w:r w:rsidRPr="00CD6229">
        <w:rPr>
          <w:sz w:val="22"/>
          <w:szCs w:val="22"/>
        </w:rPr>
        <w:t xml:space="preserve">Při změně Odpovědné osoby není nutné uzavírat písemný dodatek k této Smlouvě. </w:t>
      </w:r>
      <w:r w:rsidR="001A4DD3" w:rsidRPr="00CD6229">
        <w:rPr>
          <w:sz w:val="22"/>
          <w:szCs w:val="22"/>
        </w:rPr>
        <w:t>Objednatel</w:t>
      </w:r>
      <w:r w:rsidRPr="00CD6229">
        <w:rPr>
          <w:sz w:val="22"/>
          <w:szCs w:val="22"/>
        </w:rPr>
        <w:t xml:space="preserve"> potvrdí akceptaci náhradní Odpovědné osoby </w:t>
      </w:r>
      <w:r w:rsidR="00DF031F" w:rsidRPr="00CD6229">
        <w:rPr>
          <w:sz w:val="22"/>
          <w:szCs w:val="22"/>
        </w:rPr>
        <w:t>Poskytovateli</w:t>
      </w:r>
      <w:r w:rsidRPr="00CD6229">
        <w:rPr>
          <w:sz w:val="22"/>
          <w:szCs w:val="22"/>
        </w:rPr>
        <w:t xml:space="preserve"> elektronickou formou. </w:t>
      </w:r>
      <w:r w:rsidR="001A4DD3" w:rsidRPr="00CD6229">
        <w:rPr>
          <w:sz w:val="22"/>
          <w:szCs w:val="22"/>
        </w:rPr>
        <w:t>Objednatel</w:t>
      </w:r>
      <w:r w:rsidRPr="00CD6229">
        <w:rPr>
          <w:sz w:val="22"/>
          <w:szCs w:val="22"/>
        </w:rPr>
        <w:t xml:space="preserve"> nebude tuto akceptaci bezdůvodně odpírat.</w:t>
      </w:r>
    </w:p>
    <w:p w14:paraId="14EE9013" w14:textId="77777777" w:rsidR="002C07DE" w:rsidRPr="00CD6229" w:rsidRDefault="000C46C4" w:rsidP="00AB0615">
      <w:pPr>
        <w:pStyle w:val="Nadpis1"/>
        <w:rPr>
          <w:szCs w:val="22"/>
        </w:rPr>
      </w:pPr>
      <w:bookmarkStart w:id="7" w:name="_Ref64631901"/>
      <w:bookmarkEnd w:id="5"/>
      <w:r w:rsidRPr="00CD6229">
        <w:rPr>
          <w:szCs w:val="22"/>
        </w:rPr>
        <w:t>Odměna a platební podmínky</w:t>
      </w:r>
      <w:bookmarkEnd w:id="7"/>
    </w:p>
    <w:p w14:paraId="1F19F3E8" w14:textId="77777777" w:rsidR="001821A1" w:rsidRPr="00CD6229" w:rsidRDefault="001A4DD3" w:rsidP="00DF674B">
      <w:pPr>
        <w:pStyle w:val="Clanek11"/>
        <w:rPr>
          <w:rStyle w:val="normaltextrun"/>
          <w:sz w:val="22"/>
          <w:szCs w:val="22"/>
        </w:rPr>
      </w:pPr>
      <w:r w:rsidRPr="00CD6229">
        <w:rPr>
          <w:rStyle w:val="normaltextrun"/>
          <w:sz w:val="22"/>
          <w:szCs w:val="22"/>
        </w:rPr>
        <w:t>Objednatel</w:t>
      </w:r>
      <w:r w:rsidR="001821A1" w:rsidRPr="00CD6229">
        <w:rPr>
          <w:rStyle w:val="normaltextrun"/>
          <w:sz w:val="22"/>
          <w:szCs w:val="22"/>
        </w:rPr>
        <w:t xml:space="preserve"> se zavazuje </w:t>
      </w:r>
      <w:r w:rsidR="00CA7270" w:rsidRPr="00CD6229">
        <w:rPr>
          <w:rStyle w:val="normaltextrun"/>
          <w:sz w:val="22"/>
          <w:szCs w:val="22"/>
        </w:rPr>
        <w:t>hradit</w:t>
      </w:r>
      <w:r w:rsidR="001821A1" w:rsidRPr="00CD6229">
        <w:rPr>
          <w:rStyle w:val="normaltextrun"/>
          <w:sz w:val="22"/>
          <w:szCs w:val="22"/>
        </w:rPr>
        <w:t xml:space="preserve"> </w:t>
      </w:r>
      <w:r w:rsidRPr="00CD6229">
        <w:rPr>
          <w:rStyle w:val="normaltextrun"/>
          <w:sz w:val="22"/>
          <w:szCs w:val="22"/>
        </w:rPr>
        <w:t>Poskytovat</w:t>
      </w:r>
      <w:r w:rsidR="009B418F" w:rsidRPr="00CD6229">
        <w:rPr>
          <w:rStyle w:val="normaltextrun"/>
          <w:sz w:val="22"/>
          <w:szCs w:val="22"/>
        </w:rPr>
        <w:t>el</w:t>
      </w:r>
      <w:r w:rsidR="001821A1" w:rsidRPr="00CD6229">
        <w:rPr>
          <w:rStyle w:val="normaltextrun"/>
          <w:sz w:val="22"/>
          <w:szCs w:val="22"/>
        </w:rPr>
        <w:t xml:space="preserve">i za </w:t>
      </w:r>
      <w:r w:rsidR="00CA7270" w:rsidRPr="00CD6229">
        <w:rPr>
          <w:rStyle w:val="normaltextrun"/>
          <w:sz w:val="22"/>
          <w:szCs w:val="22"/>
        </w:rPr>
        <w:t xml:space="preserve">každý měsíc </w:t>
      </w:r>
      <w:r w:rsidR="009B418F" w:rsidRPr="00CD6229">
        <w:rPr>
          <w:rStyle w:val="normaltextrun"/>
          <w:sz w:val="22"/>
          <w:szCs w:val="22"/>
        </w:rPr>
        <w:t xml:space="preserve">řádně </w:t>
      </w:r>
      <w:r w:rsidR="00CA7270" w:rsidRPr="00CD6229">
        <w:rPr>
          <w:rStyle w:val="normaltextrun"/>
          <w:sz w:val="22"/>
          <w:szCs w:val="22"/>
        </w:rPr>
        <w:t>poskytov</w:t>
      </w:r>
      <w:r w:rsidR="009743C6" w:rsidRPr="00CD6229">
        <w:rPr>
          <w:rStyle w:val="normaltextrun"/>
          <w:sz w:val="22"/>
          <w:szCs w:val="22"/>
        </w:rPr>
        <w:t>a</w:t>
      </w:r>
      <w:r w:rsidR="00CA7270" w:rsidRPr="00CD6229">
        <w:rPr>
          <w:rStyle w:val="normaltextrun"/>
          <w:sz w:val="22"/>
          <w:szCs w:val="22"/>
        </w:rPr>
        <w:t>n</w:t>
      </w:r>
      <w:r w:rsidR="009743C6" w:rsidRPr="00CD6229">
        <w:rPr>
          <w:rStyle w:val="normaltextrun"/>
          <w:sz w:val="22"/>
          <w:szCs w:val="22"/>
        </w:rPr>
        <w:t>ých</w:t>
      </w:r>
      <w:r w:rsidR="001821A1" w:rsidRPr="00CD6229">
        <w:rPr>
          <w:rStyle w:val="normaltextrun"/>
          <w:sz w:val="22"/>
          <w:szCs w:val="22"/>
        </w:rPr>
        <w:t xml:space="preserve"> </w:t>
      </w:r>
      <w:r w:rsidR="009B418F" w:rsidRPr="00CD6229">
        <w:rPr>
          <w:rStyle w:val="normaltextrun"/>
          <w:sz w:val="22"/>
          <w:szCs w:val="22"/>
        </w:rPr>
        <w:t>S</w:t>
      </w:r>
      <w:r w:rsidR="001821A1" w:rsidRPr="00CD6229">
        <w:rPr>
          <w:rStyle w:val="normaltextrun"/>
          <w:sz w:val="22"/>
          <w:szCs w:val="22"/>
        </w:rPr>
        <w:t>luž</w:t>
      </w:r>
      <w:r w:rsidR="00CA7270" w:rsidRPr="00CD6229">
        <w:rPr>
          <w:rStyle w:val="normaltextrun"/>
          <w:sz w:val="22"/>
          <w:szCs w:val="22"/>
        </w:rPr>
        <w:t>e</w:t>
      </w:r>
      <w:r w:rsidR="001821A1" w:rsidRPr="00CD6229">
        <w:rPr>
          <w:rStyle w:val="normaltextrun"/>
          <w:sz w:val="22"/>
          <w:szCs w:val="22"/>
        </w:rPr>
        <w:t>b</w:t>
      </w:r>
      <w:r w:rsidR="00E5277C" w:rsidRPr="00CD6229">
        <w:rPr>
          <w:rStyle w:val="normaltextrun"/>
          <w:sz w:val="22"/>
          <w:szCs w:val="22"/>
        </w:rPr>
        <w:t xml:space="preserve"> </w:t>
      </w:r>
      <w:r w:rsidR="001821A1" w:rsidRPr="00CD6229">
        <w:rPr>
          <w:rStyle w:val="normaltextrun"/>
          <w:sz w:val="22"/>
          <w:szCs w:val="22"/>
        </w:rPr>
        <w:t>odměnu</w:t>
      </w:r>
      <w:r w:rsidR="00E5277C" w:rsidRPr="00CD6229">
        <w:rPr>
          <w:rStyle w:val="normaltextrun"/>
          <w:sz w:val="22"/>
          <w:szCs w:val="22"/>
        </w:rPr>
        <w:t>, stanovenou ve výši:</w:t>
      </w:r>
    </w:p>
    <w:p w14:paraId="41AEDE4D" w14:textId="2399AAEB" w:rsidR="00E5277C" w:rsidRPr="006E331D" w:rsidRDefault="00CF1945" w:rsidP="00E5277C">
      <w:pPr>
        <w:pStyle w:val="Claneka"/>
        <w:rPr>
          <w:rStyle w:val="normaltextrun"/>
          <w:rFonts w:cs="Arial"/>
          <w:color w:val="000000" w:themeColor="text1"/>
          <w:sz w:val="22"/>
          <w:szCs w:val="22"/>
        </w:rPr>
      </w:pPr>
      <w:proofErr w:type="gramStart"/>
      <w:r w:rsidRPr="006E331D">
        <w:rPr>
          <w:rFonts w:cs="Arial"/>
          <w:b/>
          <w:bCs/>
          <w:color w:val="000000" w:themeColor="text1"/>
          <w:sz w:val="22"/>
          <w:szCs w:val="22"/>
        </w:rPr>
        <w:t>2</w:t>
      </w:r>
      <w:r w:rsidR="00173782">
        <w:rPr>
          <w:rFonts w:cs="Arial"/>
          <w:b/>
          <w:bCs/>
          <w:color w:val="000000" w:themeColor="text1"/>
          <w:sz w:val="22"/>
          <w:szCs w:val="22"/>
        </w:rPr>
        <w:t>.</w:t>
      </w:r>
      <w:r w:rsidRPr="006E331D">
        <w:rPr>
          <w:rFonts w:cs="Arial"/>
          <w:b/>
          <w:bCs/>
          <w:color w:val="000000" w:themeColor="text1"/>
          <w:sz w:val="22"/>
          <w:szCs w:val="22"/>
        </w:rPr>
        <w:t>200</w:t>
      </w:r>
      <w:r w:rsidR="00B25EAA" w:rsidRPr="006E331D">
        <w:rPr>
          <w:rFonts w:cs="Arial"/>
          <w:b/>
          <w:bCs/>
          <w:color w:val="000000" w:themeColor="text1"/>
          <w:sz w:val="22"/>
          <w:szCs w:val="22"/>
        </w:rPr>
        <w:t>,-</w:t>
      </w:r>
      <w:proofErr w:type="gramEnd"/>
      <w:r w:rsidR="00B25EAA" w:rsidRPr="006E331D">
        <w:rPr>
          <w:rFonts w:cs="Arial"/>
          <w:b/>
          <w:bCs/>
          <w:color w:val="000000" w:themeColor="text1"/>
          <w:sz w:val="22"/>
          <w:szCs w:val="22"/>
        </w:rPr>
        <w:t xml:space="preserve"> Kč</w:t>
      </w:r>
      <w:r w:rsidR="00B25EAA" w:rsidRPr="006E331D">
        <w:rPr>
          <w:rFonts w:cs="Arial"/>
          <w:color w:val="000000" w:themeColor="text1"/>
          <w:sz w:val="22"/>
          <w:szCs w:val="22"/>
        </w:rPr>
        <w:t xml:space="preserve"> </w:t>
      </w:r>
      <w:r w:rsidR="00B25EAA" w:rsidRPr="006E331D">
        <w:rPr>
          <w:rFonts w:cs="Arial"/>
          <w:b/>
          <w:bCs/>
          <w:color w:val="000000" w:themeColor="text1"/>
          <w:sz w:val="22"/>
          <w:szCs w:val="22"/>
        </w:rPr>
        <w:t>bez DPH</w:t>
      </w:r>
      <w:r w:rsidR="00B25EAA" w:rsidRPr="006E331D">
        <w:rPr>
          <w:rFonts w:cs="Arial"/>
          <w:color w:val="000000" w:themeColor="text1"/>
          <w:sz w:val="22"/>
          <w:szCs w:val="22"/>
        </w:rPr>
        <w:t xml:space="preserve"> </w:t>
      </w:r>
      <w:r w:rsidR="009B418F" w:rsidRPr="006E331D">
        <w:rPr>
          <w:rStyle w:val="normaltextrun"/>
          <w:rFonts w:cs="Arial"/>
          <w:b/>
          <w:bCs/>
          <w:color w:val="000000" w:themeColor="text1"/>
          <w:sz w:val="22"/>
          <w:szCs w:val="22"/>
        </w:rPr>
        <w:t xml:space="preserve">za </w:t>
      </w:r>
      <w:r w:rsidR="00971CFE" w:rsidRPr="006E331D">
        <w:rPr>
          <w:rStyle w:val="normaltextrun"/>
          <w:rFonts w:cs="Arial"/>
          <w:b/>
          <w:bCs/>
          <w:color w:val="000000" w:themeColor="text1"/>
          <w:sz w:val="22"/>
          <w:szCs w:val="22"/>
        </w:rPr>
        <w:t xml:space="preserve">jednu (1) </w:t>
      </w:r>
      <w:r w:rsidR="00265368" w:rsidRPr="006E331D">
        <w:rPr>
          <w:rStyle w:val="normaltextrun"/>
          <w:rFonts w:cs="Arial"/>
          <w:b/>
          <w:bCs/>
          <w:color w:val="000000" w:themeColor="text1"/>
          <w:sz w:val="22"/>
          <w:szCs w:val="22"/>
        </w:rPr>
        <w:t>hodinu</w:t>
      </w:r>
      <w:r w:rsidR="009743C6" w:rsidRPr="006E331D">
        <w:rPr>
          <w:rStyle w:val="normaltextrun"/>
          <w:rFonts w:cs="Arial"/>
          <w:b/>
          <w:bCs/>
          <w:color w:val="000000" w:themeColor="text1"/>
          <w:sz w:val="22"/>
          <w:szCs w:val="22"/>
        </w:rPr>
        <w:t>.</w:t>
      </w:r>
    </w:p>
    <w:p w14:paraId="6C9313B3" w14:textId="0AA4A7DD" w:rsidR="00EF3C68" w:rsidRPr="00CD6229" w:rsidRDefault="00EF3C68" w:rsidP="00DF674B">
      <w:pPr>
        <w:pStyle w:val="Clanek11"/>
        <w:rPr>
          <w:rStyle w:val="normaltextrun"/>
          <w:sz w:val="22"/>
          <w:szCs w:val="22"/>
        </w:rPr>
      </w:pPr>
      <w:r w:rsidRPr="00CD6229">
        <w:rPr>
          <w:rStyle w:val="normaltextrun"/>
          <w:sz w:val="22"/>
          <w:szCs w:val="22"/>
        </w:rPr>
        <w:t xml:space="preserve">Měsíční odměna bude stanovena jako součin počtu skutečně provedených a Objednatelem odsouhlasených hodin v příslušném měsíci a hodinové sazby uvedené výše. </w:t>
      </w:r>
      <w:r w:rsidR="00FE0E9E" w:rsidRPr="00CD6229">
        <w:rPr>
          <w:rStyle w:val="normaltextrun"/>
          <w:sz w:val="22"/>
          <w:szCs w:val="22"/>
        </w:rPr>
        <w:t>Pokud</w:t>
      </w:r>
      <w:r w:rsidR="00B23930" w:rsidRPr="00CD6229">
        <w:rPr>
          <w:rStyle w:val="normaltextrun"/>
          <w:sz w:val="22"/>
          <w:szCs w:val="22"/>
        </w:rPr>
        <w:t xml:space="preserve"> by mělo dojít k překročení celkové částky uvedené v odst. </w:t>
      </w:r>
      <w:r w:rsidR="00D57C5F" w:rsidRPr="00CD6229">
        <w:rPr>
          <w:rStyle w:val="normaltextrun"/>
          <w:sz w:val="22"/>
          <w:szCs w:val="22"/>
        </w:rPr>
        <w:fldChar w:fldCharType="begin"/>
      </w:r>
      <w:r w:rsidR="00B23930" w:rsidRPr="00CD6229">
        <w:rPr>
          <w:rStyle w:val="normaltextrun"/>
          <w:sz w:val="22"/>
          <w:szCs w:val="22"/>
        </w:rPr>
        <w:instrText xml:space="preserve"> REF _Ref69722391 \r \h </w:instrText>
      </w:r>
      <w:r w:rsidR="003D27C0" w:rsidRPr="00CD6229">
        <w:rPr>
          <w:rStyle w:val="normaltextrun"/>
          <w:sz w:val="22"/>
          <w:szCs w:val="22"/>
        </w:rPr>
        <w:instrText xml:space="preserve"> \* MERGEFORMAT </w:instrText>
      </w:r>
      <w:r w:rsidR="00D57C5F" w:rsidRPr="00CD6229">
        <w:rPr>
          <w:rStyle w:val="normaltextrun"/>
          <w:sz w:val="22"/>
          <w:szCs w:val="22"/>
        </w:rPr>
      </w:r>
      <w:r w:rsidR="00D57C5F" w:rsidRPr="00CD6229">
        <w:rPr>
          <w:rStyle w:val="normaltextrun"/>
          <w:sz w:val="22"/>
          <w:szCs w:val="22"/>
        </w:rPr>
        <w:fldChar w:fldCharType="separate"/>
      </w:r>
      <w:r w:rsidR="001619D8" w:rsidRPr="00CD6229">
        <w:rPr>
          <w:rStyle w:val="normaltextrun"/>
          <w:sz w:val="22"/>
          <w:szCs w:val="22"/>
        </w:rPr>
        <w:t>8.1</w:t>
      </w:r>
      <w:r w:rsidR="00D57C5F" w:rsidRPr="00CD6229">
        <w:rPr>
          <w:rStyle w:val="normaltextrun"/>
          <w:sz w:val="22"/>
          <w:szCs w:val="22"/>
        </w:rPr>
        <w:fldChar w:fldCharType="end"/>
      </w:r>
      <w:r w:rsidR="00B23930" w:rsidRPr="00CD6229">
        <w:rPr>
          <w:rStyle w:val="normaltextrun"/>
          <w:sz w:val="22"/>
          <w:szCs w:val="22"/>
        </w:rPr>
        <w:t xml:space="preserve"> této Smlouvy, zavazuje se Poskytovatel uvědomit o této skutečnosti Objednatele a přerušit poskytování Služeb.</w:t>
      </w:r>
    </w:p>
    <w:p w14:paraId="6167B129" w14:textId="09DF88F3" w:rsidR="00971CFE" w:rsidRPr="00CD6229" w:rsidRDefault="00E5277C" w:rsidP="00971CFE">
      <w:pPr>
        <w:pStyle w:val="Clanek11"/>
        <w:rPr>
          <w:rStyle w:val="normaltextrun"/>
          <w:sz w:val="22"/>
          <w:szCs w:val="22"/>
        </w:rPr>
      </w:pPr>
      <w:r w:rsidRPr="00CD6229">
        <w:rPr>
          <w:rStyle w:val="normaltextrun"/>
          <w:sz w:val="22"/>
          <w:szCs w:val="22"/>
        </w:rPr>
        <w:t xml:space="preserve">Odměna zahrnuje veškeré přímé i nepřímé náklady </w:t>
      </w:r>
      <w:r w:rsidR="001A4DD3" w:rsidRPr="00CD6229">
        <w:rPr>
          <w:rStyle w:val="normaltextrun"/>
          <w:sz w:val="22"/>
          <w:szCs w:val="22"/>
        </w:rPr>
        <w:t>Poskytovatele</w:t>
      </w:r>
      <w:r w:rsidRPr="00CD6229">
        <w:rPr>
          <w:rStyle w:val="normaltextrun"/>
          <w:sz w:val="22"/>
          <w:szCs w:val="22"/>
        </w:rPr>
        <w:t xml:space="preserve"> nutně nebo účelně vynaložené při poskytování </w:t>
      </w:r>
      <w:r w:rsidR="00DF031F" w:rsidRPr="00CD6229">
        <w:rPr>
          <w:rStyle w:val="normaltextrun"/>
          <w:sz w:val="22"/>
          <w:szCs w:val="22"/>
        </w:rPr>
        <w:t>S</w:t>
      </w:r>
      <w:r w:rsidRPr="00CD6229">
        <w:rPr>
          <w:rStyle w:val="normaltextrun"/>
          <w:sz w:val="22"/>
          <w:szCs w:val="22"/>
        </w:rPr>
        <w:t xml:space="preserve">lužeb, resp. v souvislosti s plněním jeho závazků z této Smlouvy. </w:t>
      </w:r>
      <w:r w:rsidR="00971CFE" w:rsidRPr="00CD6229">
        <w:rPr>
          <w:rStyle w:val="normaltextrun"/>
          <w:sz w:val="22"/>
          <w:szCs w:val="22"/>
        </w:rPr>
        <w:t xml:space="preserve">Poskytovatel má dále nárok na náhradu hotových výdajů vynaložených v souvislosti se Službami, zejména soudní a správní poplatky, náklady znaleckých posudků, a to za předpokladu, že takové výdaje byly předem odsouhlaseny ze strany Objednatele. </w:t>
      </w:r>
    </w:p>
    <w:p w14:paraId="62046AE7" w14:textId="77777777" w:rsidR="00E5277C" w:rsidRPr="00CD6229" w:rsidRDefault="001A4DD3" w:rsidP="00DF674B">
      <w:pPr>
        <w:pStyle w:val="Clanek11"/>
        <w:rPr>
          <w:rStyle w:val="normaltextrun"/>
          <w:sz w:val="22"/>
          <w:szCs w:val="22"/>
        </w:rPr>
      </w:pPr>
      <w:r w:rsidRPr="00CD6229">
        <w:rPr>
          <w:rStyle w:val="normaltextrun"/>
          <w:sz w:val="22"/>
          <w:szCs w:val="22"/>
        </w:rPr>
        <w:t>Poskytovatel</w:t>
      </w:r>
      <w:r w:rsidR="00E5277C" w:rsidRPr="00CD6229">
        <w:rPr>
          <w:rStyle w:val="normaltextrun"/>
          <w:sz w:val="22"/>
          <w:szCs w:val="22"/>
        </w:rPr>
        <w:t xml:space="preserve"> není oprávněn požadovat zálohu.</w:t>
      </w:r>
      <w:r w:rsidR="00971CFE" w:rsidRPr="00CD6229">
        <w:rPr>
          <w:rStyle w:val="normaltextrun"/>
          <w:sz w:val="22"/>
          <w:szCs w:val="22"/>
        </w:rPr>
        <w:t xml:space="preserve"> </w:t>
      </w:r>
    </w:p>
    <w:p w14:paraId="5E86072B" w14:textId="77777777" w:rsidR="00EF3C68" w:rsidRPr="00CD6229" w:rsidRDefault="00EF3C68" w:rsidP="00DF674B">
      <w:pPr>
        <w:pStyle w:val="Clanek11"/>
        <w:rPr>
          <w:rStyle w:val="normaltextrun"/>
          <w:sz w:val="22"/>
          <w:szCs w:val="22"/>
        </w:rPr>
      </w:pPr>
      <w:r w:rsidRPr="00CD6229">
        <w:rPr>
          <w:rStyle w:val="normaltextrun"/>
          <w:sz w:val="22"/>
          <w:szCs w:val="22"/>
        </w:rPr>
        <w:t>Pro účely daně z přidané hodnoty se služby dle této Smlouvy považují za průběžně poskytované, datum uskutečnění zdanitelného plnění je poslední den poskytování služeb nebo poslední kalendářní den měsíce, za který se fakturuje.</w:t>
      </w:r>
    </w:p>
    <w:p w14:paraId="56CDE1FF" w14:textId="7EB54506" w:rsidR="00DF031F" w:rsidRPr="00CD6229" w:rsidRDefault="001821A1" w:rsidP="00DF674B">
      <w:pPr>
        <w:pStyle w:val="Clanek11"/>
        <w:rPr>
          <w:rStyle w:val="normaltextrun"/>
          <w:sz w:val="22"/>
          <w:szCs w:val="22"/>
        </w:rPr>
      </w:pPr>
      <w:r w:rsidRPr="00CD6229">
        <w:rPr>
          <w:rStyle w:val="normaltextrun"/>
          <w:sz w:val="22"/>
          <w:szCs w:val="22"/>
        </w:rPr>
        <w:t xml:space="preserve">Odměna </w:t>
      </w:r>
      <w:r w:rsidR="00FE3790" w:rsidRPr="00CD6229">
        <w:rPr>
          <w:rStyle w:val="normaltextrun"/>
          <w:sz w:val="22"/>
          <w:szCs w:val="22"/>
        </w:rPr>
        <w:t xml:space="preserve">bude hrazena na základě daňového dokladu, který je </w:t>
      </w:r>
      <w:r w:rsidR="001A4DD3" w:rsidRPr="00CD6229">
        <w:rPr>
          <w:rStyle w:val="normaltextrun"/>
          <w:sz w:val="22"/>
          <w:szCs w:val="22"/>
        </w:rPr>
        <w:t>Poskytovatel</w:t>
      </w:r>
      <w:r w:rsidR="00FE3790" w:rsidRPr="00CD6229">
        <w:rPr>
          <w:rStyle w:val="normaltextrun"/>
          <w:sz w:val="22"/>
          <w:szCs w:val="22"/>
        </w:rPr>
        <w:t xml:space="preserve"> oprávněn vystavit nejdříve k datu uskutečnění zdanitelného plnění,</w:t>
      </w:r>
      <w:r w:rsidRPr="00CD6229">
        <w:rPr>
          <w:rStyle w:val="normaltextrun"/>
          <w:sz w:val="22"/>
          <w:szCs w:val="22"/>
        </w:rPr>
        <w:t xml:space="preserve"> a to bezhotovostním převodem na účet </w:t>
      </w:r>
      <w:r w:rsidR="001A4DD3" w:rsidRPr="00CD6229">
        <w:rPr>
          <w:rStyle w:val="normaltextrun"/>
          <w:sz w:val="22"/>
          <w:szCs w:val="22"/>
        </w:rPr>
        <w:t>Poskytovatele</w:t>
      </w:r>
      <w:r w:rsidRPr="00CD6229">
        <w:rPr>
          <w:rStyle w:val="normaltextrun"/>
          <w:sz w:val="22"/>
          <w:szCs w:val="22"/>
        </w:rPr>
        <w:t xml:space="preserve"> uvedený v záhlaví této Smlouvy.</w:t>
      </w:r>
      <w:r w:rsidR="00FE3790" w:rsidRPr="00CD6229">
        <w:rPr>
          <w:rStyle w:val="normaltextrun"/>
          <w:sz w:val="22"/>
          <w:szCs w:val="22"/>
        </w:rPr>
        <w:t xml:space="preserve"> Nedílnou součástí faktury je</w:t>
      </w:r>
      <w:r w:rsidR="008917F3" w:rsidRPr="00CD6229">
        <w:rPr>
          <w:rStyle w:val="normaltextrun"/>
          <w:sz w:val="22"/>
          <w:szCs w:val="22"/>
        </w:rPr>
        <w:t xml:space="preserve"> Objednatelem schválený a potvrzený výkaz hodin poskytnutých Služeb v příslušném měsíci.</w:t>
      </w:r>
    </w:p>
    <w:p w14:paraId="1EE8DB22" w14:textId="3B1DAF71" w:rsidR="00FE3790" w:rsidRPr="00CD6229" w:rsidRDefault="00FE3790" w:rsidP="00DF674B">
      <w:pPr>
        <w:pStyle w:val="Clanek11"/>
        <w:rPr>
          <w:rStyle w:val="normaltextrun"/>
          <w:sz w:val="22"/>
          <w:szCs w:val="22"/>
        </w:rPr>
      </w:pPr>
      <w:r w:rsidRPr="00CD6229">
        <w:rPr>
          <w:rStyle w:val="normaltextrun"/>
          <w:sz w:val="22"/>
          <w:szCs w:val="22"/>
        </w:rPr>
        <w:lastRenderedPageBreak/>
        <w:t xml:space="preserve">Doba splatnosti faktury je třicet (30) dnů ode dne jejího doručení na e-mailovou adresu </w:t>
      </w:r>
      <w:proofErr w:type="spellStart"/>
      <w:r w:rsidR="00BA6377">
        <w:t>xxxxxxxxxx</w:t>
      </w:r>
      <w:proofErr w:type="spellEnd"/>
      <w:r w:rsidRPr="00CD6229">
        <w:rPr>
          <w:rStyle w:val="normaltextrun"/>
          <w:sz w:val="22"/>
          <w:szCs w:val="22"/>
        </w:rPr>
        <w:t xml:space="preserve">. Připadne-li termín splatnosti na sobotu, neděli, den pracovního klidu ve smyslu platných právních předpisů nebo na 31. 12. nebo den, který není pracovním dnem podle zákona č. 370/2017 Sb., o platebním styku, ve znění pozdějších předpisů, posouvá se termín splatnosti na nejbližší následující pracovní den. Ke splnění závazku </w:t>
      </w:r>
      <w:r w:rsidR="001A4DD3" w:rsidRPr="00CD6229">
        <w:rPr>
          <w:rStyle w:val="normaltextrun"/>
          <w:sz w:val="22"/>
          <w:szCs w:val="22"/>
        </w:rPr>
        <w:t>Objednatel</w:t>
      </w:r>
      <w:r w:rsidRPr="00CD6229">
        <w:rPr>
          <w:rStyle w:val="normaltextrun"/>
          <w:sz w:val="22"/>
          <w:szCs w:val="22"/>
        </w:rPr>
        <w:t xml:space="preserve"> dojde odepsáním fakturované částky z účtu </w:t>
      </w:r>
      <w:r w:rsidR="001A4DD3" w:rsidRPr="00CD6229">
        <w:rPr>
          <w:rStyle w:val="normaltextrun"/>
          <w:sz w:val="22"/>
          <w:szCs w:val="22"/>
        </w:rPr>
        <w:t>Objednatel</w:t>
      </w:r>
      <w:r w:rsidRPr="00CD6229">
        <w:rPr>
          <w:rStyle w:val="normaltextrun"/>
          <w:sz w:val="22"/>
          <w:szCs w:val="22"/>
        </w:rPr>
        <w:t xml:space="preserve"> ve prospěch účtu </w:t>
      </w:r>
      <w:r w:rsidR="001A4DD3" w:rsidRPr="00CD6229">
        <w:rPr>
          <w:rStyle w:val="normaltextrun"/>
          <w:sz w:val="22"/>
          <w:szCs w:val="22"/>
        </w:rPr>
        <w:t>Poskytovatele</w:t>
      </w:r>
      <w:r w:rsidRPr="00CD6229">
        <w:rPr>
          <w:rStyle w:val="normaltextrun"/>
          <w:sz w:val="22"/>
          <w:szCs w:val="22"/>
        </w:rPr>
        <w:t>.</w:t>
      </w:r>
    </w:p>
    <w:p w14:paraId="662B6DDB" w14:textId="77777777" w:rsidR="00A22667" w:rsidRPr="00CD6229" w:rsidRDefault="00A22667" w:rsidP="00DF674B">
      <w:pPr>
        <w:pStyle w:val="Clanek11"/>
        <w:rPr>
          <w:rStyle w:val="normaltextrun"/>
          <w:sz w:val="22"/>
          <w:szCs w:val="22"/>
        </w:rPr>
      </w:pPr>
      <w:r w:rsidRPr="00CD6229">
        <w:rPr>
          <w:rStyle w:val="normaltextrun"/>
          <w:sz w:val="22"/>
          <w:szCs w:val="22"/>
        </w:rPr>
        <w:t xml:space="preserve">Faktura vystavená </w:t>
      </w:r>
      <w:r w:rsidR="001A4DD3" w:rsidRPr="00CD6229">
        <w:rPr>
          <w:rStyle w:val="normaltextrun"/>
          <w:sz w:val="22"/>
          <w:szCs w:val="22"/>
        </w:rPr>
        <w:t>Poskytovatel</w:t>
      </w:r>
      <w:r w:rsidRPr="00CD6229">
        <w:rPr>
          <w:rStyle w:val="normaltextrun"/>
          <w:sz w:val="22"/>
          <w:szCs w:val="22"/>
        </w:rPr>
        <w:t>em musí obsahovat veškeré náležitosti stanovené platnými právními předpisy, zejména dle § 29 zákona č. 235/2004 Sb., o dani z přidané hodnoty, ve znění pozdějších předpisů, a § 435 Občanského zákoníku</w:t>
      </w:r>
      <w:r w:rsidR="00CA7270" w:rsidRPr="00CD6229">
        <w:rPr>
          <w:rStyle w:val="normaltextrun"/>
          <w:sz w:val="22"/>
          <w:szCs w:val="22"/>
        </w:rPr>
        <w:t xml:space="preserve"> a musí být doplněna o doklady stanovené touto Smlouvou</w:t>
      </w:r>
      <w:r w:rsidRPr="00CD6229">
        <w:rPr>
          <w:rStyle w:val="normaltextrun"/>
          <w:sz w:val="22"/>
          <w:szCs w:val="22"/>
        </w:rPr>
        <w:t>. V</w:t>
      </w:r>
      <w:r w:rsidR="00CA7270" w:rsidRPr="00CD6229">
        <w:rPr>
          <w:rStyle w:val="normaltextrun"/>
          <w:sz w:val="22"/>
          <w:szCs w:val="22"/>
        </w:rPr>
        <w:t> </w:t>
      </w:r>
      <w:r w:rsidRPr="00CD6229">
        <w:rPr>
          <w:rStyle w:val="normaltextrun"/>
          <w:sz w:val="22"/>
          <w:szCs w:val="22"/>
        </w:rPr>
        <w:t xml:space="preserve">případě, že faktura doručená </w:t>
      </w:r>
      <w:r w:rsidR="001A4DD3" w:rsidRPr="00CD6229">
        <w:rPr>
          <w:rStyle w:val="normaltextrun"/>
          <w:sz w:val="22"/>
          <w:szCs w:val="22"/>
        </w:rPr>
        <w:t>Objednateli</w:t>
      </w:r>
      <w:r w:rsidRPr="00CD6229">
        <w:rPr>
          <w:rStyle w:val="normaltextrun"/>
          <w:sz w:val="22"/>
          <w:szCs w:val="22"/>
        </w:rPr>
        <w:t xml:space="preserve"> nebude obsahovat některou z předepsaných náležitostí nebo ji bude obsahovat chybně, </w:t>
      </w:r>
      <w:r w:rsidR="00F34432" w:rsidRPr="00CD6229">
        <w:rPr>
          <w:rStyle w:val="normaltextrun"/>
          <w:sz w:val="22"/>
          <w:szCs w:val="22"/>
        </w:rPr>
        <w:t>vrátí</w:t>
      </w:r>
      <w:r w:rsidRPr="00CD6229">
        <w:rPr>
          <w:rStyle w:val="normaltextrun"/>
          <w:sz w:val="22"/>
          <w:szCs w:val="22"/>
        </w:rPr>
        <w:t xml:space="preserve"> </w:t>
      </w:r>
      <w:r w:rsidR="001A4DD3" w:rsidRPr="00CD6229">
        <w:rPr>
          <w:rStyle w:val="normaltextrun"/>
          <w:sz w:val="22"/>
          <w:szCs w:val="22"/>
        </w:rPr>
        <w:t>Objednatel</w:t>
      </w:r>
      <w:r w:rsidRPr="00CD6229">
        <w:rPr>
          <w:rStyle w:val="normaltextrun"/>
          <w:sz w:val="22"/>
          <w:szCs w:val="22"/>
        </w:rPr>
        <w:t xml:space="preserve"> takovouto fakturu </w:t>
      </w:r>
      <w:r w:rsidR="00DF031F" w:rsidRPr="00CD6229">
        <w:rPr>
          <w:rStyle w:val="normaltextrun"/>
          <w:sz w:val="22"/>
          <w:szCs w:val="22"/>
        </w:rPr>
        <w:t>Poskytovateli</w:t>
      </w:r>
      <w:r w:rsidRPr="00CD6229">
        <w:rPr>
          <w:rStyle w:val="normaltextrun"/>
          <w:sz w:val="22"/>
          <w:szCs w:val="22"/>
        </w:rPr>
        <w:t xml:space="preserve">. Lhůta splatnosti v takovémto případě neběží, přičemž nová lhůta splatnosti počíná běžet až od doručení opravené či doplněné faktury </w:t>
      </w:r>
      <w:r w:rsidR="001A4DD3" w:rsidRPr="00CD6229">
        <w:rPr>
          <w:rStyle w:val="normaltextrun"/>
          <w:sz w:val="22"/>
          <w:szCs w:val="22"/>
        </w:rPr>
        <w:t>Objednateli</w:t>
      </w:r>
      <w:r w:rsidRPr="00CD6229">
        <w:rPr>
          <w:rStyle w:val="normaltextrun"/>
          <w:sz w:val="22"/>
          <w:szCs w:val="22"/>
        </w:rPr>
        <w:t>.</w:t>
      </w:r>
    </w:p>
    <w:p w14:paraId="2B2267D7" w14:textId="588E3809" w:rsidR="001821A1" w:rsidRPr="00CD6229" w:rsidRDefault="001821A1" w:rsidP="00DF674B">
      <w:pPr>
        <w:pStyle w:val="Clanek11"/>
        <w:rPr>
          <w:rStyle w:val="normaltextrun"/>
          <w:sz w:val="22"/>
          <w:szCs w:val="22"/>
        </w:rPr>
      </w:pPr>
      <w:r w:rsidRPr="00CD6229">
        <w:rPr>
          <w:rStyle w:val="normaltextrun"/>
          <w:sz w:val="22"/>
          <w:szCs w:val="22"/>
        </w:rPr>
        <w:t xml:space="preserve">Strany </w:t>
      </w:r>
      <w:r w:rsidR="00E5277C" w:rsidRPr="00CD6229">
        <w:rPr>
          <w:rStyle w:val="normaltextrun"/>
          <w:sz w:val="22"/>
          <w:szCs w:val="22"/>
        </w:rPr>
        <w:t>se výslovně dohodly na</w:t>
      </w:r>
      <w:r w:rsidRPr="00CD6229">
        <w:rPr>
          <w:rStyle w:val="normaltextrun"/>
          <w:sz w:val="22"/>
          <w:szCs w:val="22"/>
        </w:rPr>
        <w:t xml:space="preserve"> použití faktur vystavených na základě </w:t>
      </w:r>
      <w:r w:rsidR="00A22667" w:rsidRPr="00CD6229">
        <w:rPr>
          <w:rStyle w:val="normaltextrun"/>
          <w:sz w:val="22"/>
          <w:szCs w:val="22"/>
        </w:rPr>
        <w:t xml:space="preserve">této </w:t>
      </w:r>
      <w:r w:rsidRPr="00CD6229">
        <w:rPr>
          <w:rStyle w:val="normaltextrun"/>
          <w:sz w:val="22"/>
          <w:szCs w:val="22"/>
        </w:rPr>
        <w:t>Smlouvy výhradně v elektronické podobě (dále jen „</w:t>
      </w:r>
      <w:r w:rsidRPr="00CD6229">
        <w:rPr>
          <w:rStyle w:val="normaltextrun"/>
          <w:b/>
          <w:bCs w:val="0"/>
          <w:sz w:val="22"/>
          <w:szCs w:val="22"/>
        </w:rPr>
        <w:t>Elektronická faktura</w:t>
      </w:r>
      <w:r w:rsidRPr="00CD6229">
        <w:rPr>
          <w:rStyle w:val="normaltextrun"/>
          <w:sz w:val="22"/>
          <w:szCs w:val="22"/>
        </w:rPr>
        <w:t>“)</w:t>
      </w:r>
      <w:r w:rsidR="00E5277C" w:rsidRPr="00CD6229">
        <w:rPr>
          <w:rStyle w:val="normaltextrun"/>
          <w:sz w:val="22"/>
          <w:szCs w:val="22"/>
        </w:rPr>
        <w:t>.</w:t>
      </w:r>
      <w:r w:rsidRPr="00CD6229">
        <w:rPr>
          <w:rStyle w:val="normaltextrun"/>
          <w:sz w:val="22"/>
          <w:szCs w:val="22"/>
        </w:rPr>
        <w:t xml:space="preserve"> Faktura má elektronickou podobu tehdy, pokud je vystavena a obdržena elektronicky. Smluvní strany sjednávají, že věrohodnost původu Elektronické faktury a neporušenost jejího obsahu bude zajištěna v souladu s platnou právní úpravou. </w:t>
      </w:r>
      <w:r w:rsidR="001A4DD3" w:rsidRPr="00CD6229">
        <w:rPr>
          <w:rStyle w:val="normaltextrun"/>
          <w:sz w:val="22"/>
          <w:szCs w:val="22"/>
        </w:rPr>
        <w:t>Poskytovatel</w:t>
      </w:r>
      <w:r w:rsidRPr="00CD6229">
        <w:rPr>
          <w:rStyle w:val="normaltextrun"/>
          <w:sz w:val="22"/>
          <w:szCs w:val="22"/>
        </w:rPr>
        <w:t xml:space="preserve"> je povinen doručit </w:t>
      </w:r>
      <w:r w:rsidR="001A4DD3" w:rsidRPr="00CD6229">
        <w:rPr>
          <w:rStyle w:val="normaltextrun"/>
          <w:sz w:val="22"/>
          <w:szCs w:val="22"/>
        </w:rPr>
        <w:t>Objednateli</w:t>
      </w:r>
      <w:r w:rsidRPr="00CD6229">
        <w:rPr>
          <w:rStyle w:val="normaltextrun"/>
          <w:sz w:val="22"/>
          <w:szCs w:val="22"/>
        </w:rPr>
        <w:t xml:space="preserve"> fakturu elektronicky, a to výlučně e-mailem na e-mailovou adresu</w:t>
      </w:r>
      <w:r w:rsidR="003A4E7C" w:rsidRPr="00CD6229">
        <w:rPr>
          <w:sz w:val="22"/>
          <w:szCs w:val="22"/>
        </w:rPr>
        <w:t>:</w:t>
      </w:r>
      <w:hyperlink r:id="rId8">
        <w:r w:rsidR="003A4E7C" w:rsidRPr="00CD6229">
          <w:rPr>
            <w:color w:val="0000FF"/>
            <w:sz w:val="22"/>
            <w:szCs w:val="22"/>
          </w:rPr>
          <w:t xml:space="preserve"> </w:t>
        </w:r>
        <w:proofErr w:type="spellStart"/>
        <w:r w:rsidR="00BA6377">
          <w:rPr>
            <w:color w:val="0000FF"/>
            <w:sz w:val="22"/>
            <w:szCs w:val="22"/>
            <w:u w:val="single" w:color="0000FF"/>
          </w:rPr>
          <w:t>xxxxxxxxxxxx</w:t>
        </w:r>
        <w:proofErr w:type="spellEnd"/>
      </w:hyperlink>
      <w:r w:rsidR="003A4E7C" w:rsidRPr="00CD6229">
        <w:rPr>
          <w:sz w:val="22"/>
          <w:szCs w:val="22"/>
        </w:rPr>
        <w:t>.</w:t>
      </w:r>
      <w:r w:rsidR="00B46E47" w:rsidRPr="00CD6229">
        <w:rPr>
          <w:sz w:val="22"/>
          <w:szCs w:val="22"/>
        </w:rPr>
        <w:t xml:space="preserve"> </w:t>
      </w:r>
      <w:r w:rsidRPr="00CD6229">
        <w:rPr>
          <w:rStyle w:val="normaltextrun"/>
          <w:sz w:val="22"/>
          <w:szCs w:val="22"/>
        </w:rPr>
        <w:t xml:space="preserve">Zaslání Elektronické faktury </w:t>
      </w:r>
      <w:r w:rsidR="001A4DD3" w:rsidRPr="00CD6229">
        <w:rPr>
          <w:rStyle w:val="normaltextrun"/>
          <w:sz w:val="22"/>
          <w:szCs w:val="22"/>
        </w:rPr>
        <w:t>Poskytovatel</w:t>
      </w:r>
      <w:r w:rsidRPr="00CD6229">
        <w:rPr>
          <w:rStyle w:val="normaltextrun"/>
          <w:sz w:val="22"/>
          <w:szCs w:val="22"/>
        </w:rPr>
        <w:t xml:space="preserve">em na jinou e-mailovou </w:t>
      </w:r>
      <w:r w:rsidR="001A389B" w:rsidRPr="00CD6229">
        <w:rPr>
          <w:rStyle w:val="normaltextrun"/>
          <w:sz w:val="22"/>
          <w:szCs w:val="22"/>
        </w:rPr>
        <w:t>adresu,</w:t>
      </w:r>
      <w:r w:rsidRPr="00CD6229">
        <w:rPr>
          <w:rStyle w:val="normaltextrun"/>
          <w:sz w:val="22"/>
          <w:szCs w:val="22"/>
        </w:rPr>
        <w:t xml:space="preserve"> než uvedenou v předchozí větě je neúčinné. K odeslání Elektronické faktury je </w:t>
      </w:r>
      <w:r w:rsidR="001A4DD3" w:rsidRPr="00CD6229">
        <w:rPr>
          <w:rStyle w:val="normaltextrun"/>
          <w:sz w:val="22"/>
          <w:szCs w:val="22"/>
        </w:rPr>
        <w:t>Poskytovatel</w:t>
      </w:r>
      <w:r w:rsidRPr="00CD6229">
        <w:rPr>
          <w:rStyle w:val="normaltextrun"/>
          <w:sz w:val="22"/>
          <w:szCs w:val="22"/>
        </w:rPr>
        <w:t xml:space="preserve"> povinen využít pouze e-mailov</w:t>
      </w:r>
      <w:r w:rsidR="00125617" w:rsidRPr="00CD6229">
        <w:rPr>
          <w:rStyle w:val="normaltextrun"/>
          <w:sz w:val="22"/>
          <w:szCs w:val="22"/>
        </w:rPr>
        <w:t>é</w:t>
      </w:r>
      <w:r w:rsidRPr="00CD6229">
        <w:rPr>
          <w:rStyle w:val="normaltextrun"/>
          <w:sz w:val="22"/>
          <w:szCs w:val="22"/>
        </w:rPr>
        <w:t xml:space="preserve"> adres</w:t>
      </w:r>
      <w:r w:rsidR="00125617" w:rsidRPr="00CD6229">
        <w:rPr>
          <w:rStyle w:val="normaltextrun"/>
          <w:sz w:val="22"/>
          <w:szCs w:val="22"/>
        </w:rPr>
        <w:t>y</w:t>
      </w:r>
      <w:r w:rsidRPr="00CD6229">
        <w:rPr>
          <w:rStyle w:val="normaltextrun"/>
          <w:sz w:val="22"/>
          <w:szCs w:val="22"/>
        </w:rPr>
        <w:t xml:space="preserve"> </w:t>
      </w:r>
      <w:r w:rsidR="001A4DD3" w:rsidRPr="00CD6229">
        <w:rPr>
          <w:rStyle w:val="normaltextrun"/>
          <w:sz w:val="22"/>
          <w:szCs w:val="22"/>
        </w:rPr>
        <w:t>Poskytovatele</w:t>
      </w:r>
      <w:r w:rsidRPr="00CD6229">
        <w:rPr>
          <w:rStyle w:val="normaltextrun"/>
          <w:sz w:val="22"/>
          <w:szCs w:val="22"/>
        </w:rPr>
        <w:t xml:space="preserve"> uvedenou pro tento účel ve Smlouvě, jinak je zaslání Elektronické faktury neúčinné s výjimkou, bude-li průvodní e-mail k Elektronické faktuře či Elektronická faktura opatřeny zaručeným elektronickým podpisem, případně zaručenou elektronickou pečetí </w:t>
      </w:r>
      <w:r w:rsidR="001A4DD3" w:rsidRPr="00CD6229">
        <w:rPr>
          <w:rStyle w:val="normaltextrun"/>
          <w:sz w:val="22"/>
          <w:szCs w:val="22"/>
        </w:rPr>
        <w:t>Poskytovatele</w:t>
      </w:r>
      <w:r w:rsidRPr="00CD6229">
        <w:rPr>
          <w:rStyle w:val="normaltextrun"/>
          <w:sz w:val="22"/>
          <w:szCs w:val="22"/>
        </w:rPr>
        <w:t xml:space="preserve">. Elektronická faktura musí být </w:t>
      </w:r>
      <w:r w:rsidR="001A4DD3" w:rsidRPr="00CD6229">
        <w:rPr>
          <w:rStyle w:val="normaltextrun"/>
          <w:sz w:val="22"/>
          <w:szCs w:val="22"/>
        </w:rPr>
        <w:t>Objednateli</w:t>
      </w:r>
      <w:r w:rsidRPr="00CD6229">
        <w:rPr>
          <w:rStyle w:val="normaltextrun"/>
          <w:sz w:val="22"/>
          <w:szCs w:val="22"/>
        </w:rPr>
        <w:t xml:space="preserve"> zaslána vždy ve formátu PDF a zároveň i ISDOC (ISDOCX), je-li to možné. Přílohy Elektronické faktury, které nejsou součástí daňového dokladu, budou zasílány </w:t>
      </w:r>
      <w:r w:rsidR="001A4DD3" w:rsidRPr="00CD6229">
        <w:rPr>
          <w:rStyle w:val="normaltextrun"/>
          <w:sz w:val="22"/>
          <w:szCs w:val="22"/>
        </w:rPr>
        <w:t>Objednateli</w:t>
      </w:r>
      <w:r w:rsidRPr="00CD6229">
        <w:rPr>
          <w:rStyle w:val="normaltextrun"/>
          <w:sz w:val="22"/>
          <w:szCs w:val="22"/>
        </w:rPr>
        <w:t xml:space="preserve"> pouze ve formátech RTF, PDF, JPG, DOC, </w:t>
      </w:r>
      <w:proofErr w:type="spellStart"/>
      <w:r w:rsidRPr="00CD6229">
        <w:rPr>
          <w:rStyle w:val="normaltextrun"/>
          <w:sz w:val="22"/>
          <w:szCs w:val="22"/>
        </w:rPr>
        <w:t>DOCx</w:t>
      </w:r>
      <w:proofErr w:type="spellEnd"/>
      <w:r w:rsidRPr="00CD6229">
        <w:rPr>
          <w:rStyle w:val="normaltextrun"/>
          <w:sz w:val="22"/>
          <w:szCs w:val="22"/>
        </w:rPr>
        <w:t xml:space="preserve">, XLS, </w:t>
      </w:r>
      <w:proofErr w:type="spellStart"/>
      <w:r w:rsidRPr="00CD6229">
        <w:rPr>
          <w:rStyle w:val="normaltextrun"/>
          <w:sz w:val="22"/>
          <w:szCs w:val="22"/>
        </w:rPr>
        <w:t>XLSx</w:t>
      </w:r>
      <w:proofErr w:type="spellEnd"/>
      <w:r w:rsidRPr="00CD6229">
        <w:rPr>
          <w:rStyle w:val="normaltextrun"/>
          <w:sz w:val="22"/>
          <w:szCs w:val="22"/>
        </w:rP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w:t>
      </w:r>
      <w:r w:rsidR="001A4DD3" w:rsidRPr="00CD6229">
        <w:rPr>
          <w:rStyle w:val="normaltextrun"/>
          <w:sz w:val="22"/>
          <w:szCs w:val="22"/>
        </w:rPr>
        <w:t>Poskytovatele</w:t>
      </w:r>
      <w:r w:rsidRPr="00CD6229">
        <w:rPr>
          <w:rStyle w:val="normaltextrun"/>
          <w:sz w:val="22"/>
          <w:szCs w:val="22"/>
        </w:rPr>
        <w:t xml:space="preserve"> uvedené pro tento účel ve Smlouvě, jehož přílohou je Elektronická faktura.  Elektronická faktura bude vyhotovena v četnosti jeden (1) </w:t>
      </w:r>
      <w:r w:rsidR="001A389B" w:rsidRPr="00CD6229">
        <w:rPr>
          <w:rStyle w:val="normaltextrun"/>
          <w:sz w:val="22"/>
          <w:szCs w:val="22"/>
        </w:rPr>
        <w:t>e-mail – jedna</w:t>
      </w:r>
      <w:r w:rsidRPr="00CD6229">
        <w:rPr>
          <w:rStyle w:val="normaltextrun"/>
          <w:sz w:val="22"/>
          <w:szCs w:val="22"/>
        </w:rPr>
        <w:t xml:space="preserve"> (1) Elektronická faktura v samostatném souboru a její přílohy v samostatném souboru (souborech). V případě, kdy bude zaslána </w:t>
      </w:r>
      <w:r w:rsidR="001A4DD3" w:rsidRPr="00CD6229">
        <w:rPr>
          <w:rStyle w:val="normaltextrun"/>
          <w:sz w:val="22"/>
          <w:szCs w:val="22"/>
        </w:rPr>
        <w:t>Objednateli</w:t>
      </w:r>
      <w:r w:rsidRPr="00CD6229">
        <w:rPr>
          <w:rStyle w:val="normaltextrun"/>
          <w:sz w:val="22"/>
          <w:szCs w:val="22"/>
        </w:rPr>
        <w:t xml:space="preserve"> Elektronická faktura, zavazuje se </w:t>
      </w:r>
      <w:r w:rsidR="001A4DD3" w:rsidRPr="00CD6229">
        <w:rPr>
          <w:rStyle w:val="normaltextrun"/>
          <w:sz w:val="22"/>
          <w:szCs w:val="22"/>
        </w:rPr>
        <w:t>Poskytovatel</w:t>
      </w:r>
      <w:r w:rsidRPr="00CD6229">
        <w:rPr>
          <w:rStyle w:val="normaltextrun"/>
          <w:sz w:val="22"/>
          <w:szCs w:val="22"/>
        </w:rPr>
        <w:t xml:space="preserve"> nezasílat stejnou fakturu duplicitně v listinné podobě. </w:t>
      </w:r>
      <w:r w:rsidR="001A4DD3" w:rsidRPr="00CD6229">
        <w:rPr>
          <w:rStyle w:val="normaltextrun"/>
          <w:sz w:val="22"/>
          <w:szCs w:val="22"/>
        </w:rPr>
        <w:t>Poskytovatel</w:t>
      </w:r>
      <w:r w:rsidRPr="00CD6229">
        <w:rPr>
          <w:rStyle w:val="normaltextrun"/>
          <w:sz w:val="22"/>
          <w:szCs w:val="22"/>
        </w:rPr>
        <w:t xml:space="preserve"> je povinen odeslat </w:t>
      </w:r>
      <w:r w:rsidR="001A4DD3" w:rsidRPr="00CD6229">
        <w:rPr>
          <w:rStyle w:val="normaltextrun"/>
          <w:sz w:val="22"/>
          <w:szCs w:val="22"/>
        </w:rPr>
        <w:t>Objednateli</w:t>
      </w:r>
      <w:r w:rsidRPr="00CD6229">
        <w:rPr>
          <w:rStyle w:val="normaltextrun"/>
          <w:sz w:val="22"/>
          <w:szCs w:val="22"/>
        </w:rPr>
        <w:t xml:space="preserve"> fakturu shora uvedeným postupem, nejpozději do pěti (5) pracovních dnů od vzniku jeho nároku na zaplacení </w:t>
      </w:r>
      <w:r w:rsidR="00B83544" w:rsidRPr="00CD6229">
        <w:rPr>
          <w:rStyle w:val="normaltextrun"/>
          <w:sz w:val="22"/>
          <w:szCs w:val="22"/>
        </w:rPr>
        <w:t>c</w:t>
      </w:r>
      <w:r w:rsidRPr="00CD6229">
        <w:rPr>
          <w:rStyle w:val="normaltextrun"/>
          <w:sz w:val="22"/>
          <w:szCs w:val="22"/>
        </w:rPr>
        <w:t>eny.</w:t>
      </w:r>
    </w:p>
    <w:p w14:paraId="61F6718E" w14:textId="504D7348" w:rsidR="001821A1" w:rsidRPr="00CD6229" w:rsidRDefault="00C53B4A" w:rsidP="00DF674B">
      <w:pPr>
        <w:pStyle w:val="Clanek11"/>
        <w:rPr>
          <w:rStyle w:val="normaltextrun"/>
          <w:sz w:val="22"/>
          <w:szCs w:val="22"/>
        </w:rPr>
      </w:pPr>
      <w:r w:rsidRPr="00CD6229">
        <w:rPr>
          <w:sz w:val="22"/>
          <w:szCs w:val="22"/>
        </w:rPr>
        <w:t>V případě prodlení Objednatele s uhrazením ceny má Poskytovatel právo požadovat po Objednateli zaplacení zákonného úroku z prodlení z dlužné částky ve výši dle platných právních předpisů za každý den trvání takového prodlení, a to pouze v případě, že Objednatel bude v prodlení s úhradou příslušné faktury nebo její části i po uplynutí dodatečné lhůty k její úhradě stanovené v písemné výzvě Poskytovatele doručené Objednateli, jejíž délka činí sedm (7) pracovních</w:t>
      </w:r>
      <w:r w:rsidRPr="00CD6229">
        <w:rPr>
          <w:spacing w:val="-7"/>
          <w:sz w:val="22"/>
          <w:szCs w:val="22"/>
        </w:rPr>
        <w:t xml:space="preserve"> </w:t>
      </w:r>
      <w:r w:rsidRPr="00CD6229">
        <w:rPr>
          <w:sz w:val="22"/>
          <w:szCs w:val="22"/>
        </w:rPr>
        <w:t>dnů</w:t>
      </w:r>
      <w:r w:rsidR="00202A2F" w:rsidRPr="00CD6229">
        <w:rPr>
          <w:sz w:val="22"/>
          <w:szCs w:val="22"/>
        </w:rPr>
        <w:t>.</w:t>
      </w:r>
    </w:p>
    <w:p w14:paraId="466F353E" w14:textId="4B053D32" w:rsidR="002C07DE" w:rsidRPr="00CD6229" w:rsidRDefault="00DF674B" w:rsidP="00AB0615">
      <w:pPr>
        <w:pStyle w:val="Nadpis1"/>
        <w:rPr>
          <w:szCs w:val="22"/>
        </w:rPr>
      </w:pPr>
      <w:bookmarkStart w:id="8" w:name="_Ref54111672"/>
      <w:bookmarkStart w:id="9" w:name="_Ref64963279"/>
      <w:r w:rsidRPr="00CD6229">
        <w:rPr>
          <w:szCs w:val="22"/>
        </w:rPr>
        <w:t>Ochrana důvěrných informací</w:t>
      </w:r>
      <w:bookmarkEnd w:id="8"/>
      <w:bookmarkEnd w:id="9"/>
      <w:r w:rsidRPr="00CD6229">
        <w:rPr>
          <w:szCs w:val="22"/>
        </w:rPr>
        <w:t xml:space="preserve"> a osobních údajů</w:t>
      </w:r>
    </w:p>
    <w:p w14:paraId="335A7180" w14:textId="77777777" w:rsidR="00DF674B" w:rsidRPr="00CD6229" w:rsidRDefault="00DF674B" w:rsidP="00DF674B">
      <w:pPr>
        <w:pStyle w:val="Clanek11"/>
        <w:rPr>
          <w:rStyle w:val="normaltextrun"/>
          <w:sz w:val="22"/>
          <w:szCs w:val="22"/>
        </w:rPr>
      </w:pPr>
      <w:bookmarkStart w:id="10" w:name="_Ref39665497"/>
      <w:r w:rsidRPr="00CD6229">
        <w:rPr>
          <w:rStyle w:val="normaltextrun"/>
          <w:sz w:val="22"/>
          <w:szCs w:val="22"/>
        </w:rPr>
        <w:t>Strany se dohodly, že veškeré informace, které Objednatel označí jako „důvěrné“, zůstanou utajeny (dále jen „</w:t>
      </w:r>
      <w:r w:rsidRPr="00CD6229">
        <w:rPr>
          <w:rStyle w:val="normaltextrun"/>
          <w:b/>
          <w:bCs w:val="0"/>
          <w:sz w:val="22"/>
          <w:szCs w:val="22"/>
        </w:rPr>
        <w:t>Důvěrné informace</w:t>
      </w:r>
      <w:r w:rsidRPr="00CD6229">
        <w:rPr>
          <w:rStyle w:val="normaltextrun"/>
          <w:sz w:val="22"/>
          <w:szCs w:val="22"/>
        </w:rPr>
        <w:t xml:space="preserve">“). </w:t>
      </w:r>
    </w:p>
    <w:p w14:paraId="2FC11D82" w14:textId="77777777" w:rsidR="00DF674B" w:rsidRPr="00CD6229" w:rsidRDefault="00DF674B" w:rsidP="00DF674B">
      <w:pPr>
        <w:pStyle w:val="Clanek11"/>
        <w:rPr>
          <w:rStyle w:val="normaltextrun"/>
          <w:sz w:val="22"/>
          <w:szCs w:val="22"/>
        </w:rPr>
      </w:pPr>
      <w:r w:rsidRPr="00CD6229">
        <w:rPr>
          <w:rStyle w:val="normaltextrun"/>
          <w:sz w:val="22"/>
          <w:szCs w:val="22"/>
        </w:rPr>
        <w:t>Poskytovatel nesdělí třetí straně Důvěrné informace a přijme taková opatření, která znemožní jejich přístupnost třetím osobám. Ustanovení předchozí věty se nevztahuje na případy, kdy:</w:t>
      </w:r>
    </w:p>
    <w:p w14:paraId="1E95CE2F" w14:textId="77777777" w:rsidR="00DF674B" w:rsidRPr="00CD6229" w:rsidRDefault="00DF674B" w:rsidP="00DF674B">
      <w:pPr>
        <w:pStyle w:val="Claneka"/>
        <w:rPr>
          <w:rStyle w:val="normaltextrun"/>
          <w:rFonts w:cs="Arial"/>
          <w:sz w:val="22"/>
          <w:szCs w:val="22"/>
        </w:rPr>
      </w:pPr>
      <w:r w:rsidRPr="00CD6229">
        <w:rPr>
          <w:rStyle w:val="normaltextrun"/>
          <w:rFonts w:cs="Arial"/>
          <w:sz w:val="22"/>
          <w:szCs w:val="22"/>
        </w:rPr>
        <w:lastRenderedPageBreak/>
        <w:t>Poskytovatel má opačnou povinnost stanovenou zákonem; nebo</w:t>
      </w:r>
    </w:p>
    <w:p w14:paraId="74139F43" w14:textId="77777777" w:rsidR="00DF674B" w:rsidRPr="00CD6229" w:rsidRDefault="00DF674B" w:rsidP="00DF674B">
      <w:pPr>
        <w:pStyle w:val="Claneka"/>
        <w:rPr>
          <w:rStyle w:val="normaltextrun"/>
          <w:rFonts w:cs="Arial"/>
          <w:sz w:val="22"/>
          <w:szCs w:val="22"/>
        </w:rPr>
      </w:pPr>
      <w:r w:rsidRPr="00CD6229">
        <w:rPr>
          <w:rStyle w:val="normaltextrun"/>
          <w:rFonts w:cs="Arial"/>
          <w:sz w:val="22"/>
          <w:szCs w:val="22"/>
        </w:rPr>
        <w:t>Poskytovatel takové informace sdělí osobám, které mají ze zákona stanovenou povinnost mlčenlivosti za předpokladu, že Poskytovatel písemně oznámí Objednateli, které třetí osobě byla Důvěrná informace zpřístupněna, a zaváže tuto třetí osobou stejnou povinností mlčenlivosti jako má sám; nebo</w:t>
      </w:r>
    </w:p>
    <w:p w14:paraId="2FD1C467" w14:textId="77777777" w:rsidR="00DF674B" w:rsidRPr="00CD6229" w:rsidRDefault="00DF674B" w:rsidP="00DF674B">
      <w:pPr>
        <w:pStyle w:val="Claneka"/>
        <w:rPr>
          <w:rStyle w:val="normaltextrun"/>
          <w:rFonts w:cs="Arial"/>
          <w:sz w:val="22"/>
          <w:szCs w:val="22"/>
        </w:rPr>
      </w:pPr>
      <w:r w:rsidRPr="00CD6229">
        <w:rPr>
          <w:rStyle w:val="normaltextrun"/>
          <w:rFonts w:cs="Arial"/>
          <w:sz w:val="22"/>
          <w:szCs w:val="22"/>
        </w:rPr>
        <w:t>se takové informace stanou veřejně známými či dostupnými jinak než porušením povinností vyplývajících z tohoto článku Smlouvy; nebo</w:t>
      </w:r>
    </w:p>
    <w:p w14:paraId="1D686F06" w14:textId="77777777" w:rsidR="00DF674B" w:rsidRPr="00CD6229" w:rsidRDefault="00DF674B" w:rsidP="00DF674B">
      <w:pPr>
        <w:pStyle w:val="Claneka"/>
        <w:rPr>
          <w:rStyle w:val="normaltextrun"/>
          <w:rFonts w:cs="Arial"/>
          <w:sz w:val="22"/>
          <w:szCs w:val="22"/>
        </w:rPr>
      </w:pPr>
      <w:r w:rsidRPr="00CD6229">
        <w:rPr>
          <w:rStyle w:val="normaltextrun"/>
          <w:rFonts w:cs="Arial"/>
          <w:sz w:val="22"/>
          <w:szCs w:val="22"/>
        </w:rPr>
        <w:t>Objednatel dá k zpřístupnění konkrétní Důvěrné informace písemný souhlas.</w:t>
      </w:r>
    </w:p>
    <w:p w14:paraId="4A77F738" w14:textId="77777777" w:rsidR="00DF674B" w:rsidRPr="00CD6229" w:rsidRDefault="00DF674B" w:rsidP="00DF674B">
      <w:pPr>
        <w:pStyle w:val="Clanek11"/>
        <w:rPr>
          <w:rStyle w:val="normaltextrun"/>
          <w:sz w:val="22"/>
          <w:szCs w:val="22"/>
        </w:rPr>
      </w:pPr>
      <w:r w:rsidRPr="00CD6229">
        <w:rPr>
          <w:rStyle w:val="normaltextrun"/>
          <w:sz w:val="22"/>
          <w:szCs w:val="22"/>
        </w:rPr>
        <w:t>Bude-li jakýkoliv orgán státní správy či samosprávy, soud či jiný veřejný orgán vyžadovat poskytnutí jakékoli Důvěrné informace, oznámí Poskytovatel takovou skutečnost okamžitě písemně Objednateli a bude s ním spolupracovat při uplatnění všech prostředků, které mohou odhalení Důvěrné informace v souladu s právními předpisy zabránit.</w:t>
      </w:r>
    </w:p>
    <w:p w14:paraId="77540877" w14:textId="77777777" w:rsidR="00DF674B" w:rsidRPr="00CD6229" w:rsidRDefault="00DF674B" w:rsidP="00DF674B">
      <w:pPr>
        <w:pStyle w:val="Clanek11"/>
        <w:rPr>
          <w:rStyle w:val="normaltextrun"/>
          <w:sz w:val="22"/>
          <w:szCs w:val="22"/>
        </w:rPr>
      </w:pPr>
      <w:r w:rsidRPr="00CD6229">
        <w:rPr>
          <w:rStyle w:val="normaltextrun"/>
          <w:sz w:val="22"/>
          <w:szCs w:val="22"/>
        </w:rPr>
        <w:t>Pro vyloučení pochybností Strany potvrzují, že případné uveřejnění Smlouvy v registru smluv na základě zákona č. 340/2015 Sb., o zvláštních podmínkách účinnosti některých smluv, uveřejňování těchto smluv a o registru smluv (zákon o registru smluv), nepředstavuje porušení povinnosti dodržovat ochranu Důvěrných informací ve smyslu tohoto článku.</w:t>
      </w:r>
    </w:p>
    <w:p w14:paraId="6DD5B75C" w14:textId="77777777" w:rsidR="00DF674B" w:rsidRPr="00CD6229" w:rsidRDefault="00DF674B" w:rsidP="00DF674B">
      <w:pPr>
        <w:pStyle w:val="Clanek11"/>
        <w:rPr>
          <w:rStyle w:val="normaltextrun"/>
          <w:sz w:val="22"/>
          <w:szCs w:val="22"/>
        </w:rPr>
      </w:pPr>
      <w:r w:rsidRPr="00CD6229">
        <w:rPr>
          <w:rStyle w:val="normaltextrun"/>
          <w:sz w:val="22"/>
          <w:szCs w:val="22"/>
        </w:rPr>
        <w:t>Strany se zavazují postupovat při plnění této Smlouvy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CD6229">
        <w:rPr>
          <w:rStyle w:val="normaltextrun"/>
          <w:b/>
          <w:bCs w:val="0"/>
          <w:sz w:val="22"/>
          <w:szCs w:val="22"/>
        </w:rPr>
        <w:t>Nařízení</w:t>
      </w:r>
      <w:r w:rsidRPr="00CD6229">
        <w:rPr>
          <w:rStyle w:val="normaltextrun"/>
          <w:sz w:val="22"/>
          <w:szCs w:val="22"/>
        </w:rPr>
        <w:t xml:space="preserve">“), jakož i v souladu s právními předpisy, které budou přijaty za účelem provedení nebo adaptace tohoto Nařízení. </w:t>
      </w:r>
    </w:p>
    <w:p w14:paraId="3AE8479F" w14:textId="77777777" w:rsidR="00DF674B" w:rsidRPr="00CD6229" w:rsidRDefault="00DF674B" w:rsidP="00DF674B">
      <w:pPr>
        <w:pStyle w:val="Clanek11"/>
        <w:rPr>
          <w:rStyle w:val="normaltextrun"/>
          <w:sz w:val="22"/>
          <w:szCs w:val="22"/>
        </w:rPr>
      </w:pPr>
      <w:r w:rsidRPr="00CD6229">
        <w:rPr>
          <w:rStyle w:val="normaltextrun"/>
          <w:sz w:val="22"/>
          <w:szCs w:val="22"/>
        </w:rPr>
        <w:t>Strany provádějí zpracování osobních údajů výhradně za účelem plnění Smlouvy. Pokud Poskytovatel provádí zpracování osobních údajů pro jiné účely, činí tak v rozporu se Smlouvou, Objednatel nenese za takové zpracování osobních údajů odpovědnost a Poskytovatel je ve vztahu k těmto osobním údajům v postavení správce osobních údajů dle Nařízení.</w:t>
      </w:r>
    </w:p>
    <w:p w14:paraId="7C107AB2" w14:textId="77777777" w:rsidR="00DF674B" w:rsidRPr="00CD6229" w:rsidRDefault="00DF674B" w:rsidP="00DF674B">
      <w:pPr>
        <w:pStyle w:val="Clanek11"/>
        <w:rPr>
          <w:rStyle w:val="normaltextrun"/>
          <w:sz w:val="22"/>
          <w:szCs w:val="22"/>
        </w:rPr>
      </w:pPr>
      <w:r w:rsidRPr="00CD6229">
        <w:rPr>
          <w:rStyle w:val="normaltextrun"/>
          <w:sz w:val="22"/>
          <w:szCs w:val="22"/>
        </w:rPr>
        <w:t>Poskytovatel se zavazuje provádět zpracování osobních údajů po dobu trvání Smlouvy a po dobu max. následujících tří (3) měsíců po jejím skončení a po uplynutí této doby se zavazuje tyto údaje zlikvidovat. Pokud Poskytovatel provádí zpracování osobních údajů pro skončení takto určené doby, činí tak v rozporu se Smlouvou, Objednatel nenese za takové zpracování osobních údajů odpovědnost a Poskytovatel je ve vztahu k těmto osobním údajům v postavení správce osobních údajů dle Nařízení.</w:t>
      </w:r>
    </w:p>
    <w:p w14:paraId="1F3FFA00" w14:textId="77777777" w:rsidR="002C07DE" w:rsidRPr="00CD6229" w:rsidRDefault="002C07DE" w:rsidP="00AB0615">
      <w:pPr>
        <w:pStyle w:val="Nadpis1"/>
        <w:rPr>
          <w:szCs w:val="22"/>
        </w:rPr>
      </w:pPr>
      <w:bookmarkStart w:id="11" w:name="_Ref54110089"/>
      <w:r w:rsidRPr="00CD6229">
        <w:rPr>
          <w:szCs w:val="22"/>
        </w:rPr>
        <w:t xml:space="preserve">Smluvní </w:t>
      </w:r>
      <w:bookmarkEnd w:id="10"/>
      <w:bookmarkEnd w:id="11"/>
      <w:r w:rsidR="005C063F" w:rsidRPr="00CD6229">
        <w:rPr>
          <w:szCs w:val="22"/>
        </w:rPr>
        <w:t>pokuty a náhrada škody</w:t>
      </w:r>
    </w:p>
    <w:p w14:paraId="746684E0" w14:textId="4EF414BB" w:rsidR="00202A2F" w:rsidRPr="00CD6229" w:rsidRDefault="00202A2F" w:rsidP="00DF674B">
      <w:pPr>
        <w:pStyle w:val="Clanek11"/>
        <w:rPr>
          <w:sz w:val="22"/>
          <w:szCs w:val="22"/>
        </w:rPr>
      </w:pPr>
      <w:r w:rsidRPr="00CD6229">
        <w:rPr>
          <w:sz w:val="22"/>
          <w:szCs w:val="22"/>
        </w:rPr>
        <w:t xml:space="preserve">V případě porušení povinnosti </w:t>
      </w:r>
      <w:r w:rsidR="001A4DD3" w:rsidRPr="00CD6229">
        <w:rPr>
          <w:sz w:val="22"/>
          <w:szCs w:val="22"/>
        </w:rPr>
        <w:t>Poskytovatele</w:t>
      </w:r>
      <w:r w:rsidRPr="00CD6229">
        <w:rPr>
          <w:sz w:val="22"/>
          <w:szCs w:val="22"/>
        </w:rPr>
        <w:t xml:space="preserve"> stanovených v odst. </w:t>
      </w:r>
      <w:r w:rsidR="00D57C5F" w:rsidRPr="00CD6229">
        <w:rPr>
          <w:sz w:val="22"/>
          <w:szCs w:val="22"/>
        </w:rPr>
        <w:fldChar w:fldCharType="begin"/>
      </w:r>
      <w:r w:rsidR="000458CB" w:rsidRPr="00CD6229">
        <w:rPr>
          <w:sz w:val="22"/>
          <w:szCs w:val="22"/>
        </w:rPr>
        <w:instrText xml:space="preserve"> REF _Ref64963239 \r \h </w:instrText>
      </w:r>
      <w:r w:rsidR="003D27C0" w:rsidRPr="00CD6229">
        <w:rPr>
          <w:sz w:val="22"/>
          <w:szCs w:val="22"/>
        </w:rPr>
        <w:instrText xml:space="preserve"> \* MERGEFORMAT </w:instrText>
      </w:r>
      <w:r w:rsidR="00D57C5F" w:rsidRPr="00CD6229">
        <w:rPr>
          <w:sz w:val="22"/>
          <w:szCs w:val="22"/>
        </w:rPr>
      </w:r>
      <w:r w:rsidR="00D57C5F" w:rsidRPr="00CD6229">
        <w:rPr>
          <w:sz w:val="22"/>
          <w:szCs w:val="22"/>
        </w:rPr>
        <w:fldChar w:fldCharType="separate"/>
      </w:r>
      <w:r w:rsidR="001619D8" w:rsidRPr="00CD6229">
        <w:rPr>
          <w:sz w:val="22"/>
          <w:szCs w:val="22"/>
        </w:rPr>
        <w:t>4.3</w:t>
      </w:r>
      <w:r w:rsidR="00D57C5F" w:rsidRPr="00CD6229">
        <w:rPr>
          <w:sz w:val="22"/>
          <w:szCs w:val="22"/>
        </w:rPr>
        <w:fldChar w:fldCharType="end"/>
      </w:r>
      <w:r w:rsidRPr="00CD6229">
        <w:rPr>
          <w:sz w:val="22"/>
          <w:szCs w:val="22"/>
        </w:rPr>
        <w:t xml:space="preserve"> písm. </w:t>
      </w:r>
      <w:r w:rsidR="00B23930" w:rsidRPr="00CD6229">
        <w:rPr>
          <w:sz w:val="22"/>
          <w:szCs w:val="22"/>
        </w:rPr>
        <w:t>(a)</w:t>
      </w:r>
      <w:r w:rsidRPr="00CD6229">
        <w:rPr>
          <w:sz w:val="22"/>
          <w:szCs w:val="22"/>
        </w:rPr>
        <w:t xml:space="preserve"> až </w:t>
      </w:r>
      <w:r w:rsidR="00B23930" w:rsidRPr="00CD6229">
        <w:rPr>
          <w:sz w:val="22"/>
          <w:szCs w:val="22"/>
        </w:rPr>
        <w:t>(</w:t>
      </w:r>
      <w:r w:rsidR="00BD4ECA" w:rsidRPr="00CD6229">
        <w:rPr>
          <w:sz w:val="22"/>
          <w:szCs w:val="22"/>
        </w:rPr>
        <w:t>i</w:t>
      </w:r>
      <w:r w:rsidR="00B23930" w:rsidRPr="00CD6229">
        <w:rPr>
          <w:sz w:val="22"/>
          <w:szCs w:val="22"/>
        </w:rPr>
        <w:t>)</w:t>
      </w:r>
      <w:r w:rsidR="00D12A4F" w:rsidRPr="00CD6229">
        <w:rPr>
          <w:sz w:val="22"/>
          <w:szCs w:val="22"/>
        </w:rPr>
        <w:t xml:space="preserve"> </w:t>
      </w:r>
      <w:r w:rsidRPr="00CD6229">
        <w:rPr>
          <w:sz w:val="22"/>
          <w:szCs w:val="22"/>
        </w:rPr>
        <w:t xml:space="preserve">této Smlouvy, je </w:t>
      </w:r>
      <w:r w:rsidR="001A4DD3" w:rsidRPr="00CD6229">
        <w:rPr>
          <w:sz w:val="22"/>
          <w:szCs w:val="22"/>
        </w:rPr>
        <w:t>Objednatel</w:t>
      </w:r>
      <w:r w:rsidRPr="00CD6229">
        <w:rPr>
          <w:sz w:val="22"/>
          <w:szCs w:val="22"/>
        </w:rPr>
        <w:t xml:space="preserve"> oprávněn požadovat po </w:t>
      </w:r>
      <w:r w:rsidR="00DF031F" w:rsidRPr="00CD6229">
        <w:rPr>
          <w:sz w:val="22"/>
          <w:szCs w:val="22"/>
        </w:rPr>
        <w:t>Poskytovateli</w:t>
      </w:r>
      <w:r w:rsidRPr="00CD6229">
        <w:rPr>
          <w:sz w:val="22"/>
          <w:szCs w:val="22"/>
        </w:rPr>
        <w:t xml:space="preserve"> zaplacení smluvní pokuty ve výši </w:t>
      </w:r>
      <w:r w:rsidR="00992F06" w:rsidRPr="00CD6229">
        <w:rPr>
          <w:sz w:val="22"/>
          <w:szCs w:val="22"/>
        </w:rPr>
        <w:t>5.000, -</w:t>
      </w:r>
      <w:r w:rsidRPr="00CD6229">
        <w:rPr>
          <w:sz w:val="22"/>
          <w:szCs w:val="22"/>
        </w:rPr>
        <w:t xml:space="preserve"> Kč</w:t>
      </w:r>
      <w:r w:rsidR="00B23930" w:rsidRPr="00CD6229">
        <w:rPr>
          <w:sz w:val="22"/>
          <w:szCs w:val="22"/>
        </w:rPr>
        <w:t xml:space="preserve"> (slovy: pět tisíc korun českých)</w:t>
      </w:r>
      <w:r w:rsidRPr="00CD6229">
        <w:rPr>
          <w:sz w:val="22"/>
          <w:szCs w:val="22"/>
        </w:rPr>
        <w:t xml:space="preserve">, a to za každý jednotlivý případ porušení takové povinnosti a za každý započatý den trvání takového porušení až do </w:t>
      </w:r>
      <w:r w:rsidR="007B0DFE" w:rsidRPr="00CD6229">
        <w:rPr>
          <w:sz w:val="22"/>
          <w:szCs w:val="22"/>
        </w:rPr>
        <w:t>z</w:t>
      </w:r>
      <w:r w:rsidRPr="00CD6229">
        <w:rPr>
          <w:sz w:val="22"/>
          <w:szCs w:val="22"/>
        </w:rPr>
        <w:t xml:space="preserve">jednání nápravy. </w:t>
      </w:r>
    </w:p>
    <w:p w14:paraId="1C046C07" w14:textId="65367EB8" w:rsidR="00054635" w:rsidRPr="00CD6229" w:rsidRDefault="00054635" w:rsidP="00054635">
      <w:pPr>
        <w:pStyle w:val="Clanek11"/>
        <w:rPr>
          <w:sz w:val="22"/>
          <w:szCs w:val="22"/>
        </w:rPr>
      </w:pPr>
      <w:r w:rsidRPr="00CD6229">
        <w:rPr>
          <w:sz w:val="22"/>
          <w:szCs w:val="22"/>
        </w:rPr>
        <w:t xml:space="preserve">V případě porušení povinnosti Poskytovatele stanovených v čl. </w:t>
      </w:r>
      <w:r w:rsidR="00D57C5F" w:rsidRPr="00CD6229">
        <w:rPr>
          <w:sz w:val="22"/>
          <w:szCs w:val="22"/>
        </w:rPr>
        <w:fldChar w:fldCharType="begin"/>
      </w:r>
      <w:r w:rsidRPr="00CD6229">
        <w:rPr>
          <w:sz w:val="22"/>
          <w:szCs w:val="22"/>
        </w:rPr>
        <w:instrText xml:space="preserve"> REF _Ref64963279 \r \h </w:instrText>
      </w:r>
      <w:r w:rsidR="003D27C0" w:rsidRPr="00CD6229">
        <w:rPr>
          <w:sz w:val="22"/>
          <w:szCs w:val="22"/>
        </w:rPr>
        <w:instrText xml:space="preserve"> \* MERGEFORMAT </w:instrText>
      </w:r>
      <w:r w:rsidR="00D57C5F" w:rsidRPr="00CD6229">
        <w:rPr>
          <w:sz w:val="22"/>
          <w:szCs w:val="22"/>
        </w:rPr>
      </w:r>
      <w:r w:rsidR="00D57C5F" w:rsidRPr="00CD6229">
        <w:rPr>
          <w:sz w:val="22"/>
          <w:szCs w:val="22"/>
        </w:rPr>
        <w:fldChar w:fldCharType="separate"/>
      </w:r>
      <w:r w:rsidR="001619D8" w:rsidRPr="00CD6229">
        <w:rPr>
          <w:sz w:val="22"/>
          <w:szCs w:val="22"/>
        </w:rPr>
        <w:t>6</w:t>
      </w:r>
      <w:r w:rsidR="00D57C5F" w:rsidRPr="00CD6229">
        <w:rPr>
          <w:sz w:val="22"/>
          <w:szCs w:val="22"/>
        </w:rPr>
        <w:fldChar w:fldCharType="end"/>
      </w:r>
      <w:r w:rsidRPr="00CD6229">
        <w:rPr>
          <w:sz w:val="22"/>
          <w:szCs w:val="22"/>
        </w:rPr>
        <w:t xml:space="preserve"> této Smlouvy, je Objednatel oprávněn požadovat po Poskytovateli zaplacení smluvní pokuty ve výši </w:t>
      </w:r>
      <w:r w:rsidR="00992F06" w:rsidRPr="00CD6229">
        <w:rPr>
          <w:sz w:val="22"/>
          <w:szCs w:val="22"/>
        </w:rPr>
        <w:t>50.000, -</w:t>
      </w:r>
      <w:r w:rsidRPr="00CD6229">
        <w:rPr>
          <w:sz w:val="22"/>
          <w:szCs w:val="22"/>
        </w:rPr>
        <w:t xml:space="preserve"> Kč (slovy: padesát tisíc korun českých), a to za každý jednotlivý případ porušení takové povinnosti a za každý započatý den trvání takového porušení až do </w:t>
      </w:r>
      <w:r w:rsidR="00FB542C" w:rsidRPr="00CD6229">
        <w:rPr>
          <w:sz w:val="22"/>
          <w:szCs w:val="22"/>
        </w:rPr>
        <w:t>z</w:t>
      </w:r>
      <w:r w:rsidRPr="00CD6229">
        <w:rPr>
          <w:sz w:val="22"/>
          <w:szCs w:val="22"/>
        </w:rPr>
        <w:t xml:space="preserve">jednání nápravy. </w:t>
      </w:r>
    </w:p>
    <w:p w14:paraId="70B11CAF" w14:textId="4DD5AFBA" w:rsidR="002C07DE" w:rsidRPr="00CD6229" w:rsidRDefault="001A4DD3" w:rsidP="00DF674B">
      <w:pPr>
        <w:pStyle w:val="Clanek11"/>
        <w:rPr>
          <w:sz w:val="22"/>
          <w:szCs w:val="22"/>
        </w:rPr>
      </w:pPr>
      <w:r w:rsidRPr="00CD6229">
        <w:rPr>
          <w:sz w:val="22"/>
          <w:szCs w:val="22"/>
        </w:rPr>
        <w:t>Objednatel</w:t>
      </w:r>
      <w:r w:rsidR="002C07DE" w:rsidRPr="00CD6229">
        <w:rPr>
          <w:sz w:val="22"/>
          <w:szCs w:val="22"/>
        </w:rPr>
        <w:t xml:space="preserve"> je oprávněn požadovat po </w:t>
      </w:r>
      <w:r w:rsidR="00DF031F" w:rsidRPr="00CD6229">
        <w:rPr>
          <w:sz w:val="22"/>
          <w:szCs w:val="22"/>
        </w:rPr>
        <w:t>Poskytovateli</w:t>
      </w:r>
      <w:r w:rsidR="002C07DE" w:rsidRPr="00CD6229">
        <w:rPr>
          <w:sz w:val="22"/>
          <w:szCs w:val="22"/>
        </w:rPr>
        <w:t xml:space="preserve"> smluvní pokutu v případě porušení povinnosti </w:t>
      </w:r>
      <w:r w:rsidRPr="00CD6229">
        <w:rPr>
          <w:sz w:val="22"/>
          <w:szCs w:val="22"/>
        </w:rPr>
        <w:t>Poskytovatele</w:t>
      </w:r>
      <w:r w:rsidR="002C07DE" w:rsidRPr="00CD6229">
        <w:rPr>
          <w:sz w:val="22"/>
          <w:szCs w:val="22"/>
        </w:rPr>
        <w:t xml:space="preserve"> </w:t>
      </w:r>
      <w:r w:rsidR="002C07DE" w:rsidRPr="00CD6229">
        <w:rPr>
          <w:rStyle w:val="normaltextrun"/>
          <w:sz w:val="22"/>
          <w:szCs w:val="22"/>
        </w:rPr>
        <w:t>obsažené ve Smlouvě, která není zajištěna smluvní </w:t>
      </w:r>
      <w:r w:rsidR="002C07DE" w:rsidRPr="00CD6229">
        <w:rPr>
          <w:rStyle w:val="findhit"/>
          <w:rFonts w:eastAsiaTheme="minorEastAsia"/>
          <w:sz w:val="22"/>
          <w:szCs w:val="22"/>
        </w:rPr>
        <w:t>pokut</w:t>
      </w:r>
      <w:r w:rsidR="002C07DE" w:rsidRPr="00CD6229">
        <w:rPr>
          <w:rStyle w:val="normaltextrun"/>
          <w:sz w:val="22"/>
          <w:szCs w:val="22"/>
        </w:rPr>
        <w:t>ou dle tohoto článku Smlouvy</w:t>
      </w:r>
      <w:r w:rsidR="002C07DE" w:rsidRPr="00CD6229">
        <w:rPr>
          <w:sz w:val="22"/>
          <w:szCs w:val="22"/>
        </w:rPr>
        <w:t xml:space="preserve">, a to ve výši </w:t>
      </w:r>
      <w:r w:rsidR="00992F06" w:rsidRPr="00CD6229">
        <w:rPr>
          <w:sz w:val="22"/>
          <w:szCs w:val="22"/>
        </w:rPr>
        <w:t>5.000, -</w:t>
      </w:r>
      <w:r w:rsidR="002C07DE" w:rsidRPr="00CD6229">
        <w:rPr>
          <w:sz w:val="22"/>
          <w:szCs w:val="22"/>
        </w:rPr>
        <w:t xml:space="preserve"> Kč za každý započatý den prodlení s řádným splněním takové povinnosti.</w:t>
      </w:r>
    </w:p>
    <w:p w14:paraId="55A6651A" w14:textId="77777777" w:rsidR="00202A2F" w:rsidRPr="00CD6229" w:rsidRDefault="00202A2F" w:rsidP="00DF674B">
      <w:pPr>
        <w:pStyle w:val="Clanek11"/>
        <w:rPr>
          <w:sz w:val="22"/>
          <w:szCs w:val="22"/>
        </w:rPr>
      </w:pPr>
      <w:r w:rsidRPr="00CD6229">
        <w:rPr>
          <w:sz w:val="22"/>
          <w:szCs w:val="22"/>
        </w:rPr>
        <w:t xml:space="preserve">Smluvní pokuty mohou být kombinovány (uplatnění jedné smluvní pokuty nevylučuje souběžné uplatnění jakékoliv jiné smluvní pokuty). </w:t>
      </w:r>
    </w:p>
    <w:p w14:paraId="6B817647" w14:textId="77777777" w:rsidR="002C07DE" w:rsidRPr="00CD6229" w:rsidRDefault="001A4DD3" w:rsidP="00DF674B">
      <w:pPr>
        <w:pStyle w:val="Clanek11"/>
        <w:rPr>
          <w:sz w:val="22"/>
          <w:szCs w:val="22"/>
        </w:rPr>
      </w:pPr>
      <w:r w:rsidRPr="00CD6229">
        <w:rPr>
          <w:sz w:val="22"/>
          <w:szCs w:val="22"/>
        </w:rPr>
        <w:t>Objednatel</w:t>
      </w:r>
      <w:r w:rsidR="002C07DE" w:rsidRPr="00CD6229">
        <w:rPr>
          <w:sz w:val="22"/>
          <w:szCs w:val="22"/>
        </w:rPr>
        <w:t xml:space="preserve"> je oprávněn domáhat se náhrady újmy za porušení jakékoliv povinnosti, na kterou se vztahuje jakákoliv smluvní pokuta dle této Smlouvy, a to v plné výši.</w:t>
      </w:r>
    </w:p>
    <w:p w14:paraId="60A367D8" w14:textId="77777777" w:rsidR="002C07DE" w:rsidRPr="00CD6229" w:rsidRDefault="002C07DE" w:rsidP="00DF674B">
      <w:pPr>
        <w:pStyle w:val="Clanek11"/>
        <w:rPr>
          <w:sz w:val="22"/>
          <w:szCs w:val="22"/>
        </w:rPr>
      </w:pPr>
      <w:r w:rsidRPr="00CD6229">
        <w:rPr>
          <w:sz w:val="22"/>
          <w:szCs w:val="22"/>
        </w:rPr>
        <w:lastRenderedPageBreak/>
        <w:t xml:space="preserve">Smluvní pokuta je splatná do třiceti (30) dnů po doručení výzvy oprávněné Strany druhé Straně k její úhradě. Výzva musí vždy obsahovat popis a časové určení události, která v souladu s </w:t>
      </w:r>
      <w:r w:rsidR="00CB6C2F" w:rsidRPr="00CD6229">
        <w:rPr>
          <w:sz w:val="22"/>
          <w:szCs w:val="22"/>
        </w:rPr>
        <w:t>touto</w:t>
      </w:r>
      <w:r w:rsidRPr="00CD6229">
        <w:rPr>
          <w:sz w:val="22"/>
          <w:szCs w:val="22"/>
        </w:rPr>
        <w:t xml:space="preserve"> Smlouvou zakládá </w:t>
      </w:r>
      <w:r w:rsidR="00CB6C2F" w:rsidRPr="00CD6229">
        <w:rPr>
          <w:sz w:val="22"/>
          <w:szCs w:val="22"/>
        </w:rPr>
        <w:t xml:space="preserve">vyzývající Straně </w:t>
      </w:r>
      <w:r w:rsidRPr="00CD6229">
        <w:rPr>
          <w:sz w:val="22"/>
          <w:szCs w:val="22"/>
        </w:rPr>
        <w:t>právo účtovat smluvní pokutu.</w:t>
      </w:r>
    </w:p>
    <w:p w14:paraId="77D3B297" w14:textId="77777777" w:rsidR="002C07DE" w:rsidRPr="00CD6229" w:rsidRDefault="002C07DE" w:rsidP="00AB0615">
      <w:pPr>
        <w:pStyle w:val="Nadpis1"/>
        <w:rPr>
          <w:szCs w:val="22"/>
        </w:rPr>
      </w:pPr>
      <w:r w:rsidRPr="00CD6229">
        <w:rPr>
          <w:szCs w:val="22"/>
        </w:rPr>
        <w:t>Trvání Smlouvy</w:t>
      </w:r>
    </w:p>
    <w:p w14:paraId="0F7744FE" w14:textId="58117318" w:rsidR="00CA7270" w:rsidRPr="00CD6229" w:rsidRDefault="00D80184" w:rsidP="00DF674B">
      <w:pPr>
        <w:pStyle w:val="Clanek11"/>
        <w:rPr>
          <w:sz w:val="22"/>
          <w:szCs w:val="22"/>
        </w:rPr>
      </w:pPr>
      <w:bookmarkStart w:id="12" w:name="_Ref69722391"/>
      <w:r w:rsidRPr="00CD6229">
        <w:rPr>
          <w:sz w:val="22"/>
          <w:szCs w:val="22"/>
        </w:rPr>
        <w:t xml:space="preserve">Tato Smlouva se uzavírá na dobu </w:t>
      </w:r>
      <w:r w:rsidR="00E425DC" w:rsidRPr="00CD6229">
        <w:rPr>
          <w:sz w:val="22"/>
          <w:szCs w:val="22"/>
        </w:rPr>
        <w:t>ne</w:t>
      </w:r>
      <w:r w:rsidRPr="00CD6229">
        <w:rPr>
          <w:sz w:val="22"/>
          <w:szCs w:val="22"/>
        </w:rPr>
        <w:t>určitou, maximáln</w:t>
      </w:r>
      <w:r w:rsidR="00E425DC" w:rsidRPr="00CD6229">
        <w:rPr>
          <w:sz w:val="22"/>
          <w:szCs w:val="22"/>
        </w:rPr>
        <w:t>ě</w:t>
      </w:r>
      <w:r w:rsidRPr="00CD6229">
        <w:rPr>
          <w:sz w:val="22"/>
          <w:szCs w:val="22"/>
        </w:rPr>
        <w:t xml:space="preserve"> </w:t>
      </w:r>
      <w:r w:rsidR="00E425DC" w:rsidRPr="00CD6229">
        <w:rPr>
          <w:sz w:val="22"/>
          <w:szCs w:val="22"/>
        </w:rPr>
        <w:t>však do doby vyčerpání</w:t>
      </w:r>
      <w:r w:rsidRPr="00CD6229">
        <w:rPr>
          <w:sz w:val="22"/>
          <w:szCs w:val="22"/>
        </w:rPr>
        <w:t xml:space="preserve"> celkov</w:t>
      </w:r>
      <w:r w:rsidR="00E425DC" w:rsidRPr="00CD6229">
        <w:rPr>
          <w:sz w:val="22"/>
          <w:szCs w:val="22"/>
        </w:rPr>
        <w:t>ého</w:t>
      </w:r>
      <w:r w:rsidRPr="00CD6229">
        <w:rPr>
          <w:sz w:val="22"/>
          <w:szCs w:val="22"/>
        </w:rPr>
        <w:t xml:space="preserve"> finanční</w:t>
      </w:r>
      <w:r w:rsidR="00E425DC" w:rsidRPr="00CD6229">
        <w:rPr>
          <w:sz w:val="22"/>
          <w:szCs w:val="22"/>
        </w:rPr>
        <w:t>ho</w:t>
      </w:r>
      <w:r w:rsidRPr="00CD6229">
        <w:rPr>
          <w:sz w:val="22"/>
          <w:szCs w:val="22"/>
        </w:rPr>
        <w:t xml:space="preserve"> limit</w:t>
      </w:r>
      <w:r w:rsidR="00E425DC" w:rsidRPr="00CD6229">
        <w:rPr>
          <w:sz w:val="22"/>
          <w:szCs w:val="22"/>
        </w:rPr>
        <w:t>u</w:t>
      </w:r>
      <w:r w:rsidRPr="00CD6229">
        <w:rPr>
          <w:sz w:val="22"/>
          <w:szCs w:val="22"/>
        </w:rPr>
        <w:t xml:space="preserve"> plnění dle této Smlouvy ve výši </w:t>
      </w:r>
      <w:proofErr w:type="gramStart"/>
      <w:r w:rsidR="00992F06" w:rsidRPr="00CD6229">
        <w:rPr>
          <w:b/>
          <w:bCs w:val="0"/>
          <w:sz w:val="22"/>
          <w:szCs w:val="22"/>
        </w:rPr>
        <w:t>500.000,-</w:t>
      </w:r>
      <w:proofErr w:type="gramEnd"/>
      <w:r w:rsidR="00070D3D" w:rsidRPr="00CD6229">
        <w:rPr>
          <w:b/>
          <w:bCs w:val="0"/>
          <w:sz w:val="22"/>
          <w:szCs w:val="22"/>
        </w:rPr>
        <w:t xml:space="preserve"> </w:t>
      </w:r>
      <w:r w:rsidRPr="00CD6229">
        <w:rPr>
          <w:b/>
          <w:bCs w:val="0"/>
          <w:sz w:val="22"/>
          <w:szCs w:val="22"/>
        </w:rPr>
        <w:t>Kč</w:t>
      </w:r>
      <w:r w:rsidRPr="00CD6229">
        <w:rPr>
          <w:sz w:val="22"/>
          <w:szCs w:val="22"/>
        </w:rPr>
        <w:t xml:space="preserve">, přičemž </w:t>
      </w:r>
      <w:r w:rsidR="00E425DC" w:rsidRPr="00CD6229">
        <w:rPr>
          <w:sz w:val="22"/>
          <w:szCs w:val="22"/>
        </w:rPr>
        <w:t xml:space="preserve">Smlouva může být ukončena dříve, aniž by byl </w:t>
      </w:r>
      <w:r w:rsidRPr="00CD6229">
        <w:rPr>
          <w:sz w:val="22"/>
          <w:szCs w:val="22"/>
        </w:rPr>
        <w:t xml:space="preserve">tento </w:t>
      </w:r>
      <w:r w:rsidR="00664908" w:rsidRPr="00CD6229">
        <w:rPr>
          <w:sz w:val="22"/>
          <w:szCs w:val="22"/>
        </w:rPr>
        <w:t xml:space="preserve">maximální </w:t>
      </w:r>
      <w:r w:rsidRPr="00CD6229">
        <w:rPr>
          <w:sz w:val="22"/>
          <w:szCs w:val="22"/>
        </w:rPr>
        <w:t>celkový finanční limit vyčerpán.</w:t>
      </w:r>
      <w:bookmarkEnd w:id="12"/>
    </w:p>
    <w:p w14:paraId="6D9E7ABE" w14:textId="3E74A38D" w:rsidR="00CA7270" w:rsidRPr="00CD6229" w:rsidRDefault="00CA7270" w:rsidP="00DF674B">
      <w:pPr>
        <w:pStyle w:val="Clanek11"/>
        <w:rPr>
          <w:sz w:val="22"/>
          <w:szCs w:val="22"/>
        </w:rPr>
      </w:pPr>
      <w:r w:rsidRPr="00CD6229">
        <w:rPr>
          <w:sz w:val="22"/>
          <w:szCs w:val="22"/>
        </w:rPr>
        <w:t xml:space="preserve">Tato smlouva nabývá platnosti dnem jejího podpisu poslední Stranou. </w:t>
      </w:r>
      <w:r w:rsidR="007C4071" w:rsidRPr="00CD6229">
        <w:rPr>
          <w:sz w:val="22"/>
          <w:szCs w:val="22"/>
        </w:rPr>
        <w:t xml:space="preserve">Jelikož se na Smlouvu vztahuje povinnost uveřejnění v registru smluv dle zákona č. 340/2015 Sb., o zvláštních podmínkách účinnosti některých smluv, uveřejňování těchto smluv a o registru smluv (zákon o registru smluv), ve znění pozdějších předpisů, Smlouva nabývá účinnosti jejím uveřejněním v registru smluv a její uveřejnění zajistí Objednatel. Poskytovatel je oprávněn započít s plněním podle Smlouvy nejdříve po nabytí účinnosti </w:t>
      </w:r>
      <w:r w:rsidR="0012668A" w:rsidRPr="00CD6229">
        <w:rPr>
          <w:sz w:val="22"/>
          <w:szCs w:val="22"/>
        </w:rPr>
        <w:t>Smlouvy,</w:t>
      </w:r>
      <w:r w:rsidR="00FD4D45" w:rsidRPr="00CD6229">
        <w:rPr>
          <w:sz w:val="22"/>
          <w:szCs w:val="22"/>
        </w:rPr>
        <w:t xml:space="preserve"> a to na základě pokynu</w:t>
      </w:r>
      <w:r w:rsidR="00F10661" w:rsidRPr="00CD6229">
        <w:rPr>
          <w:sz w:val="22"/>
          <w:szCs w:val="22"/>
        </w:rPr>
        <w:t xml:space="preserve"> Objednatele.</w:t>
      </w:r>
    </w:p>
    <w:p w14:paraId="73D7CD3F" w14:textId="43AE67C3" w:rsidR="002C07DE" w:rsidRPr="00CD6229" w:rsidRDefault="00CA7270" w:rsidP="00DF674B">
      <w:pPr>
        <w:pStyle w:val="Clanek11"/>
        <w:rPr>
          <w:sz w:val="22"/>
          <w:szCs w:val="22"/>
        </w:rPr>
      </w:pPr>
      <w:r w:rsidRPr="00CD6229">
        <w:rPr>
          <w:sz w:val="22"/>
          <w:szCs w:val="22"/>
        </w:rPr>
        <w:t>Tato Smlouva končí svoji platnost a účinnost</w:t>
      </w:r>
      <w:r w:rsidR="002C07DE" w:rsidRPr="00CD6229">
        <w:rPr>
          <w:sz w:val="22"/>
          <w:szCs w:val="22"/>
        </w:rPr>
        <w:t>:</w:t>
      </w:r>
    </w:p>
    <w:p w14:paraId="38E9DE67" w14:textId="77777777" w:rsidR="002C07DE" w:rsidRPr="00CD6229" w:rsidRDefault="002C07DE" w:rsidP="002C07DE">
      <w:pPr>
        <w:pStyle w:val="Claneka"/>
        <w:rPr>
          <w:rFonts w:cs="Arial"/>
          <w:sz w:val="22"/>
          <w:szCs w:val="22"/>
        </w:rPr>
      </w:pPr>
      <w:r w:rsidRPr="00CD6229">
        <w:rPr>
          <w:rFonts w:cs="Arial"/>
          <w:sz w:val="22"/>
          <w:szCs w:val="22"/>
        </w:rPr>
        <w:t xml:space="preserve">písemnou dohodou Stran; </w:t>
      </w:r>
      <w:r w:rsidR="00CA7270" w:rsidRPr="00CD6229">
        <w:rPr>
          <w:rFonts w:cs="Arial"/>
          <w:sz w:val="22"/>
          <w:szCs w:val="22"/>
        </w:rPr>
        <w:t>nebo</w:t>
      </w:r>
    </w:p>
    <w:p w14:paraId="7F05DA46" w14:textId="77777777" w:rsidR="002C07DE" w:rsidRPr="00CD6229" w:rsidRDefault="00CA7270" w:rsidP="002C07DE">
      <w:pPr>
        <w:pStyle w:val="Claneka"/>
        <w:rPr>
          <w:rFonts w:cs="Arial"/>
          <w:sz w:val="22"/>
          <w:szCs w:val="22"/>
        </w:rPr>
      </w:pPr>
      <w:r w:rsidRPr="00CD6229">
        <w:rPr>
          <w:rFonts w:cs="Arial"/>
          <w:sz w:val="22"/>
          <w:szCs w:val="22"/>
        </w:rPr>
        <w:t>výpovědí bez udání důvodu kteroukoliv ze Stran</w:t>
      </w:r>
      <w:r w:rsidR="002407A5" w:rsidRPr="00CD6229">
        <w:rPr>
          <w:rFonts w:cs="Arial"/>
          <w:sz w:val="22"/>
          <w:szCs w:val="22"/>
        </w:rPr>
        <w:t>.</w:t>
      </w:r>
      <w:r w:rsidRPr="00CD6229">
        <w:rPr>
          <w:rFonts w:cs="Arial"/>
          <w:sz w:val="22"/>
          <w:szCs w:val="22"/>
        </w:rPr>
        <w:t xml:space="preserve"> </w:t>
      </w:r>
      <w:r w:rsidR="002407A5" w:rsidRPr="00CD6229">
        <w:rPr>
          <w:rFonts w:cs="Arial"/>
          <w:sz w:val="22"/>
          <w:szCs w:val="22"/>
        </w:rPr>
        <w:t>V</w:t>
      </w:r>
      <w:r w:rsidRPr="00CD6229">
        <w:rPr>
          <w:rFonts w:cs="Arial"/>
          <w:sz w:val="22"/>
          <w:szCs w:val="22"/>
        </w:rPr>
        <w:t xml:space="preserve">ýpovědní doba činí tři (3) měsíce a počíná běžet od prvního dne kalendářního měsíce následujícího po měsíci, v němž byla výpověď doručena druhé </w:t>
      </w:r>
      <w:r w:rsidR="002407A5" w:rsidRPr="00CD6229">
        <w:rPr>
          <w:rFonts w:cs="Arial"/>
          <w:sz w:val="22"/>
          <w:szCs w:val="22"/>
        </w:rPr>
        <w:t>S</w:t>
      </w:r>
      <w:r w:rsidRPr="00CD6229">
        <w:rPr>
          <w:rFonts w:cs="Arial"/>
          <w:sz w:val="22"/>
          <w:szCs w:val="22"/>
        </w:rPr>
        <w:t>traně</w:t>
      </w:r>
      <w:r w:rsidR="002C07DE" w:rsidRPr="00CD6229">
        <w:rPr>
          <w:rFonts w:cs="Arial"/>
          <w:sz w:val="22"/>
          <w:szCs w:val="22"/>
        </w:rPr>
        <w:t xml:space="preserve">; nebo </w:t>
      </w:r>
    </w:p>
    <w:p w14:paraId="1E93ACDD" w14:textId="77777777" w:rsidR="002C07DE" w:rsidRPr="00CD6229" w:rsidRDefault="002407A5" w:rsidP="002C07DE">
      <w:pPr>
        <w:pStyle w:val="Claneka"/>
        <w:rPr>
          <w:rFonts w:cs="Arial"/>
          <w:sz w:val="22"/>
          <w:szCs w:val="22"/>
        </w:rPr>
      </w:pPr>
      <w:r w:rsidRPr="00CD6229">
        <w:rPr>
          <w:rFonts w:cs="Arial"/>
          <w:sz w:val="22"/>
          <w:szCs w:val="22"/>
        </w:rPr>
        <w:t xml:space="preserve">výpovědí ze strany </w:t>
      </w:r>
      <w:r w:rsidR="001A4DD3" w:rsidRPr="00CD6229">
        <w:rPr>
          <w:rFonts w:cs="Arial"/>
          <w:sz w:val="22"/>
          <w:szCs w:val="22"/>
        </w:rPr>
        <w:t>Objednatel</w:t>
      </w:r>
      <w:r w:rsidR="00FE0E9E" w:rsidRPr="00CD6229">
        <w:rPr>
          <w:rFonts w:cs="Arial"/>
          <w:sz w:val="22"/>
          <w:szCs w:val="22"/>
        </w:rPr>
        <w:t>e</w:t>
      </w:r>
      <w:r w:rsidRPr="00CD6229">
        <w:rPr>
          <w:rFonts w:cs="Arial"/>
          <w:sz w:val="22"/>
          <w:szCs w:val="22"/>
        </w:rPr>
        <w:t xml:space="preserve"> v případě hrubého nebo opakovaného porušování povinností </w:t>
      </w:r>
      <w:r w:rsidR="001A4DD3" w:rsidRPr="00CD6229">
        <w:rPr>
          <w:rFonts w:cs="Arial"/>
          <w:sz w:val="22"/>
          <w:szCs w:val="22"/>
        </w:rPr>
        <w:t>Poskytovatele</w:t>
      </w:r>
      <w:r w:rsidRPr="00CD6229">
        <w:rPr>
          <w:rFonts w:cs="Arial"/>
          <w:sz w:val="22"/>
          <w:szCs w:val="22"/>
        </w:rPr>
        <w:t xml:space="preserve">. Výpovědní doba v takovém případě činí jeden (1) měsíc a počíná běžet od prvního dne kalendářního měsíce následujícího po měsíci, v němž byla výpověď doručena </w:t>
      </w:r>
      <w:r w:rsidR="00DF031F" w:rsidRPr="00CD6229">
        <w:rPr>
          <w:rFonts w:cs="Arial"/>
          <w:sz w:val="22"/>
          <w:szCs w:val="22"/>
        </w:rPr>
        <w:t>Poskytovateli</w:t>
      </w:r>
      <w:r w:rsidR="002C07DE" w:rsidRPr="00CD6229">
        <w:rPr>
          <w:rFonts w:cs="Arial"/>
          <w:sz w:val="22"/>
          <w:szCs w:val="22"/>
        </w:rPr>
        <w:t>.</w:t>
      </w:r>
    </w:p>
    <w:p w14:paraId="3A1F8CAC" w14:textId="04FB4A4B" w:rsidR="008E64FB" w:rsidRPr="00CD6229" w:rsidRDefault="00FD2430" w:rsidP="00AB0615">
      <w:pPr>
        <w:pStyle w:val="Nadpis1"/>
        <w:rPr>
          <w:szCs w:val="22"/>
        </w:rPr>
      </w:pPr>
      <w:bookmarkStart w:id="13" w:name="_DV_M343"/>
      <w:bookmarkStart w:id="14" w:name="_DV_M344"/>
      <w:bookmarkEnd w:id="13"/>
      <w:bookmarkEnd w:id="14"/>
      <w:r w:rsidRPr="00CD6229">
        <w:rPr>
          <w:szCs w:val="22"/>
        </w:rPr>
        <w:t>Souhrnná smluvní doložka</w:t>
      </w:r>
      <w:r w:rsidR="00452ABE" w:rsidRPr="00CD6229">
        <w:rPr>
          <w:szCs w:val="22"/>
        </w:rPr>
        <w:t xml:space="preserve">, LICENCE </w:t>
      </w:r>
    </w:p>
    <w:p w14:paraId="4FA25141" w14:textId="21A6E508" w:rsidR="00FD2430" w:rsidRPr="00CD6229" w:rsidRDefault="00C2233D" w:rsidP="00FD2430">
      <w:pPr>
        <w:pStyle w:val="Clanek11"/>
        <w:rPr>
          <w:sz w:val="22"/>
          <w:szCs w:val="22"/>
        </w:rPr>
      </w:pPr>
      <w:r w:rsidRPr="00CD6229">
        <w:rPr>
          <w:snapToGrid w:val="0"/>
          <w:sz w:val="22"/>
          <w:szCs w:val="22"/>
        </w:rPr>
        <w:t xml:space="preserve">Poskytovatel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CD6229">
        <w:rPr>
          <w:snapToGrid w:val="0"/>
          <w:sz w:val="22"/>
          <w:szCs w:val="22"/>
        </w:rPr>
        <w:t>Compliance</w:t>
      </w:r>
      <w:proofErr w:type="spellEnd"/>
      <w:r w:rsidRPr="00CD6229">
        <w:rPr>
          <w:snapToGrid w:val="0"/>
          <w:sz w:val="22"/>
          <w:szCs w:val="22"/>
        </w:rPr>
        <w:t xml:space="preserve"> zásad, tak i specifických požadavků vztahujících se k nulové toleranci korupčního jednání a celkovému dodržování zásad slušnosti, poctivosti a dobrých mravů</w:t>
      </w:r>
      <w:r w:rsidR="00EA170E" w:rsidRPr="00CD6229">
        <w:rPr>
          <w:snapToGrid w:val="0"/>
          <w:sz w:val="22"/>
          <w:szCs w:val="22"/>
        </w:rPr>
        <w:t>.</w:t>
      </w:r>
    </w:p>
    <w:p w14:paraId="01A56B64" w14:textId="27752AB9" w:rsidR="00EA170E" w:rsidRPr="00CD6229" w:rsidRDefault="00274D14" w:rsidP="00FD2430">
      <w:pPr>
        <w:pStyle w:val="Clanek11"/>
        <w:rPr>
          <w:sz w:val="22"/>
          <w:szCs w:val="22"/>
        </w:rPr>
      </w:pPr>
      <w:r w:rsidRPr="00CD6229">
        <w:rPr>
          <w:sz w:val="22"/>
          <w:szCs w:val="22"/>
        </w:rPr>
        <w:t xml:space="preserve">Poskytovatel </w:t>
      </w:r>
      <w:r w:rsidRPr="00CD6229">
        <w:rPr>
          <w:snapToGrid w:val="0"/>
          <w:sz w:val="22"/>
          <w:szCs w:val="22"/>
        </w:rPr>
        <w:t xml:space="preserve">bere dále výslovně na vědomí, že Souhrnná smluvní doložka obsahuje i jiné povinnosti nad rámec odst. </w:t>
      </w:r>
      <w:r w:rsidR="005837A3" w:rsidRPr="00CD6229">
        <w:rPr>
          <w:snapToGrid w:val="0"/>
          <w:sz w:val="22"/>
          <w:szCs w:val="22"/>
        </w:rPr>
        <w:t>9.</w:t>
      </w:r>
      <w:r w:rsidRPr="00CD6229">
        <w:rPr>
          <w:snapToGrid w:val="0"/>
          <w:sz w:val="22"/>
          <w:szCs w:val="22"/>
        </w:rPr>
        <w:t xml:space="preserve">1 výše, a to zejména z oblasti absence mezinárodních a národních sankcí, nebo zamezování střetu zájmů ve smyslu zákona č. 159/2006 Sb. </w:t>
      </w:r>
      <w:r w:rsidR="00B16BC4" w:rsidRPr="00CD6229">
        <w:rPr>
          <w:snapToGrid w:val="0"/>
          <w:sz w:val="22"/>
          <w:szCs w:val="22"/>
        </w:rPr>
        <w:t>Poskytovatel</w:t>
      </w:r>
      <w:r w:rsidRPr="00CD6229">
        <w:rPr>
          <w:snapToGrid w:val="0"/>
          <w:sz w:val="22"/>
          <w:szCs w:val="22"/>
        </w:rPr>
        <w:t xml:space="preserve"> se zavazuje tyto povinnosti dodržovat.</w:t>
      </w:r>
    </w:p>
    <w:p w14:paraId="1AC885A7" w14:textId="2BADE390" w:rsidR="00274D14" w:rsidRPr="00CD6229" w:rsidRDefault="000B1CC5" w:rsidP="00FD2430">
      <w:pPr>
        <w:pStyle w:val="Clanek11"/>
        <w:rPr>
          <w:sz w:val="22"/>
          <w:szCs w:val="22"/>
        </w:rPr>
      </w:pPr>
      <w:r w:rsidRPr="00CD6229">
        <w:rPr>
          <w:sz w:val="22"/>
          <w:szCs w:val="22"/>
        </w:rPr>
        <w:t xml:space="preserve">Poskytovatel </w:t>
      </w:r>
      <w:r w:rsidRPr="00CD6229">
        <w:rPr>
          <w:snapToGrid w:val="0"/>
          <w:sz w:val="22"/>
          <w:szCs w:val="22"/>
        </w:rPr>
        <w:t>výslovně prohlašuje, že si je vědom kontrolních i sankčních oprávnění TSK vyplývajících ze všech částí Souhrnné smluvní doložky, a že s nimi souhlasí; a v případě, že proti němu budu uplatněny, se zavazuje je akceptovat.</w:t>
      </w:r>
    </w:p>
    <w:p w14:paraId="1A29B04F" w14:textId="1E200C60" w:rsidR="000B1CC5" w:rsidRPr="00CD6229" w:rsidRDefault="009A3909" w:rsidP="00FD2430">
      <w:pPr>
        <w:pStyle w:val="Clanek11"/>
        <w:rPr>
          <w:sz w:val="22"/>
          <w:szCs w:val="22"/>
        </w:rPr>
      </w:pPr>
      <w:r w:rsidRPr="00CD6229">
        <w:rPr>
          <w:snapToGrid w:val="0"/>
          <w:sz w:val="22"/>
          <w:szCs w:val="22"/>
        </w:rPr>
        <w:t xml:space="preserve">Podrobně jsou práva a povinnosti Smluvních stran rozvedeny v </w:t>
      </w:r>
      <w:r w:rsidRPr="00CD6229">
        <w:rPr>
          <w:snapToGrid w:val="0"/>
          <w:sz w:val="22"/>
          <w:szCs w:val="22"/>
          <w:u w:val="single"/>
        </w:rPr>
        <w:t>příloze č.</w:t>
      </w:r>
      <w:r w:rsidR="001C5622" w:rsidRPr="00CD6229">
        <w:rPr>
          <w:snapToGrid w:val="0"/>
          <w:sz w:val="22"/>
          <w:szCs w:val="22"/>
          <w:u w:val="single"/>
        </w:rPr>
        <w:t xml:space="preserve"> 4</w:t>
      </w:r>
      <w:r w:rsidRPr="00CD6229">
        <w:rPr>
          <w:snapToGrid w:val="0"/>
          <w:sz w:val="22"/>
          <w:szCs w:val="22"/>
        </w:rPr>
        <w:t xml:space="preserve"> Souhrnná smluvní doložka, která tvoří nedílnou součást Smlouvy</w:t>
      </w:r>
      <w:r w:rsidR="001C5622" w:rsidRPr="00CD6229">
        <w:rPr>
          <w:snapToGrid w:val="0"/>
          <w:sz w:val="22"/>
          <w:szCs w:val="22"/>
        </w:rPr>
        <w:t>.</w:t>
      </w:r>
    </w:p>
    <w:p w14:paraId="6E49E34D" w14:textId="6915150A" w:rsidR="00452ABE" w:rsidRPr="00CD6229" w:rsidRDefault="00452ABE" w:rsidP="00FD2430">
      <w:pPr>
        <w:pStyle w:val="Clanek11"/>
        <w:rPr>
          <w:b/>
          <w:bCs w:val="0"/>
          <w:sz w:val="22"/>
          <w:szCs w:val="22"/>
        </w:rPr>
      </w:pPr>
      <w:r w:rsidRPr="00CD6229">
        <w:rPr>
          <w:b/>
          <w:bCs w:val="0"/>
          <w:sz w:val="22"/>
          <w:szCs w:val="22"/>
        </w:rPr>
        <w:t xml:space="preserve">Licence </w:t>
      </w:r>
    </w:p>
    <w:p w14:paraId="4E27DD3A" w14:textId="77777777" w:rsidR="00452ABE" w:rsidRPr="00CD6229" w:rsidRDefault="00452ABE" w:rsidP="00452ABE">
      <w:pPr>
        <w:pStyle w:val="Claneka"/>
        <w:keepLines w:val="0"/>
        <w:rPr>
          <w:rFonts w:cs="Arial"/>
          <w:sz w:val="22"/>
          <w:szCs w:val="22"/>
        </w:rPr>
      </w:pPr>
      <w:r w:rsidRPr="00CD6229">
        <w:rPr>
          <w:rFonts w:cs="Arial"/>
          <w:sz w:val="22"/>
          <w:szCs w:val="22"/>
        </w:rPr>
        <w:t>Vzhledem k tomu, že Výstupy či jiné součásti plnění poskytovaného na základě této Smlouvy mohou naplňovat znaky autorského díla dle zákona č. 121/2000 Sb., o právu autorském, o právech souvisejících s právem autorským a o změně některých zákonů (autorský zákon), ve znění pozdějších předpisů („</w:t>
      </w:r>
      <w:r w:rsidRPr="00CD6229">
        <w:rPr>
          <w:rFonts w:cs="Arial"/>
          <w:b/>
          <w:bCs/>
          <w:sz w:val="22"/>
          <w:szCs w:val="22"/>
        </w:rPr>
        <w:t>AZ</w:t>
      </w:r>
      <w:r w:rsidRPr="00CD6229">
        <w:rPr>
          <w:rFonts w:cs="Arial"/>
          <w:sz w:val="22"/>
          <w:szCs w:val="22"/>
        </w:rPr>
        <w:t>“), je k těmto součástem plnění poskytována licence za podmínek sjednaných dále v tomto článku Smlouvy. Tímto není dotčeno nabytí vlastnického práva k výsledkům činností Poskytovatele.</w:t>
      </w:r>
    </w:p>
    <w:p w14:paraId="6A5EE61D" w14:textId="77777777" w:rsidR="00452ABE" w:rsidRPr="00CD6229" w:rsidRDefault="00452ABE" w:rsidP="00452ABE">
      <w:pPr>
        <w:pStyle w:val="Claneka"/>
        <w:keepLines w:val="0"/>
        <w:rPr>
          <w:rFonts w:cs="Arial"/>
          <w:sz w:val="22"/>
          <w:szCs w:val="22"/>
        </w:rPr>
      </w:pPr>
      <w:r w:rsidRPr="00CD6229">
        <w:rPr>
          <w:rFonts w:cs="Arial"/>
          <w:sz w:val="22"/>
          <w:szCs w:val="22"/>
        </w:rPr>
        <w:t>Objednatel je oprávněn veškeré součásti plnění této Smlouvy považované za autorské dílo dle AZ („</w:t>
      </w:r>
      <w:r w:rsidRPr="00CD6229">
        <w:rPr>
          <w:rFonts w:cs="Arial"/>
          <w:b/>
          <w:bCs/>
          <w:sz w:val="22"/>
          <w:szCs w:val="22"/>
        </w:rPr>
        <w:t>Autorské dílo</w:t>
      </w:r>
      <w:r w:rsidRPr="00CD6229">
        <w:rPr>
          <w:rFonts w:cs="Arial"/>
          <w:sz w:val="22"/>
          <w:szCs w:val="22"/>
        </w:rPr>
        <w:t>“) užívat dle níže uvedených podmínek.</w:t>
      </w:r>
    </w:p>
    <w:p w14:paraId="55AEE3E4" w14:textId="77777777" w:rsidR="00452ABE" w:rsidRPr="00CD6229" w:rsidRDefault="00452ABE" w:rsidP="00452ABE">
      <w:pPr>
        <w:pStyle w:val="Claneka"/>
        <w:keepLines w:val="0"/>
        <w:rPr>
          <w:rFonts w:cs="Arial"/>
          <w:sz w:val="22"/>
          <w:szCs w:val="22"/>
        </w:rPr>
      </w:pPr>
      <w:r w:rsidRPr="00CD6229">
        <w:rPr>
          <w:rFonts w:cs="Arial"/>
          <w:sz w:val="22"/>
          <w:szCs w:val="22"/>
        </w:rPr>
        <w:t xml:space="preserve">Objednatel je oprávněn Autorské dílo užívat dle níže uvedených licenčních podmínek </w:t>
      </w:r>
      <w:r w:rsidRPr="00CD6229">
        <w:rPr>
          <w:rFonts w:cs="Arial"/>
          <w:sz w:val="22"/>
          <w:szCs w:val="22"/>
        </w:rPr>
        <w:lastRenderedPageBreak/>
        <w:t>(„</w:t>
      </w:r>
      <w:r w:rsidRPr="00CD6229">
        <w:rPr>
          <w:rFonts w:cs="Arial"/>
          <w:b/>
          <w:bCs/>
          <w:sz w:val="22"/>
          <w:szCs w:val="22"/>
        </w:rPr>
        <w:t>Licence</w:t>
      </w:r>
      <w:r w:rsidRPr="00CD6229">
        <w:rPr>
          <w:rFonts w:cs="Arial"/>
          <w:sz w:val="22"/>
          <w:szCs w:val="22"/>
        </w:rPr>
        <w:t>“), a to od okamžiku účinnosti poskytnutí Licence. Okamžik účinnosti poskytnutí Licence nastává okamžikem poskytnutí Služeb či jejich částí, jichž je Autorské dílo součástí. Licence je udělena k užití Autorského díla Objednateli k jakémukoliv účelu a v neomezeném rozsahu. Pro vyloučení všech pochybností to znamená, že:</w:t>
      </w:r>
    </w:p>
    <w:p w14:paraId="3169773F" w14:textId="77777777" w:rsidR="00452ABE" w:rsidRPr="00CD6229" w:rsidRDefault="00452ABE" w:rsidP="00452ABE">
      <w:pPr>
        <w:pStyle w:val="Claneki"/>
        <w:keepNext w:val="0"/>
        <w:rPr>
          <w:rFonts w:cs="Arial"/>
          <w:sz w:val="22"/>
          <w:szCs w:val="22"/>
        </w:rPr>
      </w:pPr>
      <w:r w:rsidRPr="00CD6229">
        <w:rPr>
          <w:rFonts w:cs="Arial"/>
          <w:sz w:val="22"/>
          <w:szCs w:val="22"/>
        </w:rPr>
        <w:t>Licence je výhradní a neomezená, a to zejména ke splnění účelu Smlouvy;</w:t>
      </w:r>
    </w:p>
    <w:p w14:paraId="3610886D" w14:textId="77777777" w:rsidR="00452ABE" w:rsidRPr="00CD6229" w:rsidRDefault="00452ABE" w:rsidP="00452ABE">
      <w:pPr>
        <w:pStyle w:val="Claneki"/>
        <w:keepNext w:val="0"/>
        <w:rPr>
          <w:rFonts w:cs="Arial"/>
          <w:sz w:val="22"/>
          <w:szCs w:val="22"/>
        </w:rPr>
      </w:pPr>
      <w:r w:rsidRPr="00CD6229">
        <w:rPr>
          <w:rFonts w:cs="Arial"/>
          <w:sz w:val="22"/>
          <w:szCs w:val="22"/>
        </w:rPr>
        <w:t>Licence je bez časového (po dobu trvaní majetkových práv autorských k příslušným Autorským dílům), územního a množstevního omezení a pro všechny způsoby užití;</w:t>
      </w:r>
    </w:p>
    <w:p w14:paraId="334E7D96" w14:textId="77777777" w:rsidR="00452ABE" w:rsidRPr="00CD6229" w:rsidRDefault="00452ABE" w:rsidP="00452ABE">
      <w:pPr>
        <w:pStyle w:val="Claneki"/>
        <w:keepNext w:val="0"/>
        <w:rPr>
          <w:rFonts w:cs="Arial"/>
          <w:sz w:val="22"/>
          <w:szCs w:val="22"/>
        </w:rPr>
      </w:pPr>
      <w:r w:rsidRPr="00CD6229">
        <w:rPr>
          <w:rFonts w:cs="Arial"/>
          <w:sz w:val="22"/>
          <w:szCs w:val="22"/>
        </w:rPr>
        <w:t>Objednatel je oprávněn Autorská díla užít v původní nebo jiným způsobem zpracované či jinak změněné podobě, samostatně nebo v souboru anebo ve spojení s jiným dílem či prvky;</w:t>
      </w:r>
    </w:p>
    <w:p w14:paraId="6534C1FA" w14:textId="77777777" w:rsidR="00452ABE" w:rsidRPr="00CD6229" w:rsidRDefault="00452ABE" w:rsidP="00452ABE">
      <w:pPr>
        <w:pStyle w:val="Claneki"/>
        <w:keepNext w:val="0"/>
        <w:rPr>
          <w:rFonts w:cs="Arial"/>
          <w:sz w:val="22"/>
          <w:szCs w:val="22"/>
        </w:rPr>
      </w:pPr>
      <w:r w:rsidRPr="00CD6229">
        <w:rPr>
          <w:rFonts w:cs="Arial"/>
          <w:sz w:val="22"/>
          <w:szCs w:val="22"/>
        </w:rPr>
        <w:t xml:space="preserve">Licence je bez potřeby jakéhokoliv dalšího svolení Poskytovatele udělena Objednateli s právem podlicence a je rovněž dále postupitelná jakékoliv třetí osobě; </w:t>
      </w:r>
    </w:p>
    <w:p w14:paraId="34026F89" w14:textId="77777777" w:rsidR="00452ABE" w:rsidRPr="00CD6229" w:rsidRDefault="00452ABE" w:rsidP="00452ABE">
      <w:pPr>
        <w:pStyle w:val="Claneki"/>
        <w:keepNext w:val="0"/>
        <w:rPr>
          <w:rFonts w:cs="Arial"/>
          <w:sz w:val="22"/>
          <w:szCs w:val="22"/>
        </w:rPr>
      </w:pPr>
      <w:r w:rsidRPr="00CD6229">
        <w:rPr>
          <w:rFonts w:cs="Arial"/>
          <w:sz w:val="22"/>
          <w:szCs w:val="22"/>
        </w:rPr>
        <w:t>Licence se vztahuje automaticky i na všechny nové verze, úpravy a překlady příslušných Autorských děl;</w:t>
      </w:r>
    </w:p>
    <w:p w14:paraId="5C7D9AD5" w14:textId="77777777" w:rsidR="00452ABE" w:rsidRPr="00CD6229" w:rsidRDefault="00452ABE" w:rsidP="00452ABE">
      <w:pPr>
        <w:pStyle w:val="Claneki"/>
        <w:keepNext w:val="0"/>
        <w:rPr>
          <w:rFonts w:cs="Arial"/>
          <w:sz w:val="22"/>
          <w:szCs w:val="22"/>
        </w:rPr>
      </w:pPr>
      <w:r w:rsidRPr="00CD6229">
        <w:rPr>
          <w:rFonts w:cs="Arial"/>
          <w:sz w:val="22"/>
          <w:szCs w:val="22"/>
        </w:rPr>
        <w:t>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 a</w:t>
      </w:r>
    </w:p>
    <w:p w14:paraId="59A9C2D5" w14:textId="77777777" w:rsidR="00452ABE" w:rsidRPr="00CD6229" w:rsidRDefault="00452ABE" w:rsidP="00452ABE">
      <w:pPr>
        <w:pStyle w:val="Claneki"/>
        <w:keepNext w:val="0"/>
        <w:rPr>
          <w:rFonts w:cs="Arial"/>
          <w:sz w:val="22"/>
          <w:szCs w:val="22"/>
        </w:rPr>
      </w:pPr>
      <w:r w:rsidRPr="00CD6229">
        <w:rPr>
          <w:rFonts w:cs="Arial"/>
          <w:sz w:val="22"/>
          <w:szCs w:val="22"/>
        </w:rPr>
        <w:t xml:space="preserve">Licenci není Objednatel povinen využít, a to ani z části. </w:t>
      </w:r>
    </w:p>
    <w:p w14:paraId="60A43CF8" w14:textId="77777777" w:rsidR="00452ABE" w:rsidRPr="00CD6229" w:rsidRDefault="00452ABE" w:rsidP="00452ABE">
      <w:pPr>
        <w:pStyle w:val="Claneka"/>
        <w:keepLines w:val="0"/>
        <w:rPr>
          <w:rFonts w:cs="Arial"/>
          <w:sz w:val="22"/>
          <w:szCs w:val="22"/>
        </w:rPr>
      </w:pPr>
      <w:r w:rsidRPr="00CD6229">
        <w:rPr>
          <w:rFonts w:cs="Arial"/>
          <w:sz w:val="22"/>
          <w:szCs w:val="22"/>
        </w:rPr>
        <w:t xml:space="preserve">Licenční poplatek za výše uvedená oprávnění k příslušným Autorským dílům je zahrnut v Ceně. Licenční poplatek byl takto zahrnut s přihlédnutím k účelu Licence a způsobu i okolnostem užití Autorských děl a k územnímu, časovému i množstevnímu rozsahu Licence. </w:t>
      </w:r>
    </w:p>
    <w:p w14:paraId="17C3DCE6" w14:textId="77777777" w:rsidR="00452ABE" w:rsidRPr="00CD6229" w:rsidRDefault="00452ABE" w:rsidP="00452ABE">
      <w:pPr>
        <w:pStyle w:val="Claneka"/>
        <w:keepLines w:val="0"/>
        <w:rPr>
          <w:rFonts w:cs="Arial"/>
          <w:sz w:val="22"/>
          <w:szCs w:val="22"/>
        </w:rPr>
      </w:pPr>
      <w:r w:rsidRPr="00CD6229">
        <w:rPr>
          <w:rFonts w:cs="Arial"/>
          <w:sz w:val="22"/>
          <w:szCs w:val="22"/>
        </w:rPr>
        <w:t xml:space="preserve">Licence se vztahuje i na veškerou dokumentaci a podkladové materiály (zejména grafické podklady – například fotografie) k takto vzniklému Autorskému dílu. Dokumentaci či podkladové materiály je Poskytovatel povinen Objednateli bezodkladně předat po jejich vytvoření na základě výzvy Objednatele, pokud Smlouva nestanoví jinak. </w:t>
      </w:r>
    </w:p>
    <w:p w14:paraId="4FFE1F1F" w14:textId="77777777" w:rsidR="00452ABE" w:rsidRPr="00CD6229" w:rsidRDefault="00452ABE" w:rsidP="00452ABE">
      <w:pPr>
        <w:pStyle w:val="Claneka"/>
        <w:keepLines w:val="0"/>
        <w:rPr>
          <w:rFonts w:cs="Arial"/>
          <w:sz w:val="22"/>
          <w:szCs w:val="22"/>
        </w:rPr>
      </w:pPr>
      <w:r w:rsidRPr="00CD6229">
        <w:rPr>
          <w:rFonts w:cs="Arial"/>
          <w:sz w:val="22"/>
          <w:szCs w:val="22"/>
        </w:rPr>
        <w:t xml:space="preserve">Udělení veškerých práv uvedených v tomto článku Smlouvy nelze ze strany Poskytovatele vypovědět a na jejich udělení nemá vliv ukončení účinnost Smlouvy. </w:t>
      </w:r>
    </w:p>
    <w:p w14:paraId="62FCD19C" w14:textId="77777777" w:rsidR="00452ABE" w:rsidRPr="00CD6229" w:rsidRDefault="00452ABE" w:rsidP="00452ABE">
      <w:pPr>
        <w:pStyle w:val="Claneka"/>
        <w:keepLines w:val="0"/>
        <w:rPr>
          <w:rFonts w:cs="Arial"/>
          <w:sz w:val="22"/>
          <w:szCs w:val="22"/>
        </w:rPr>
      </w:pPr>
      <w:r w:rsidRPr="00CD6229">
        <w:rPr>
          <w:rFonts w:cs="Arial"/>
          <w:sz w:val="22"/>
          <w:szCs w:val="22"/>
        </w:rPr>
        <w:t>Poskytovatel není oprávněn Autorské dílo šířit, samostatně užívat mimo rozsah plnění Smlouvy ani samostatně poskytnout jiná práva třetí osobě k jeho šíření. Poskytovatel netrvá na uvádění svého jména / názvu (ani jiných údajů) na šířeném Autorském díle.</w:t>
      </w:r>
    </w:p>
    <w:p w14:paraId="18023659" w14:textId="77777777" w:rsidR="00452ABE" w:rsidRPr="00CD6229" w:rsidRDefault="00452ABE" w:rsidP="00452ABE">
      <w:pPr>
        <w:pStyle w:val="Claneka"/>
        <w:keepLines w:val="0"/>
        <w:rPr>
          <w:rFonts w:cs="Arial"/>
          <w:sz w:val="22"/>
          <w:szCs w:val="22"/>
        </w:rPr>
      </w:pPr>
      <w:r w:rsidRPr="00CD6229">
        <w:rPr>
          <w:rFonts w:cs="Arial"/>
          <w:sz w:val="22"/>
          <w:szCs w:val="22"/>
        </w:rPr>
        <w:t xml:space="preserve">Poskytovatel prohlašuje, že veškeré jím dodané plnění podle Smlouvy bude prosté právních vad a zavazuje se odškodnit Objednatele v plné výši v případě, že třetí osoba úspěšně uplatní autorskoprávní nebo jiný nárok plynoucí z právní vady poskytnutého plnění dle Smlouvy.  </w:t>
      </w:r>
    </w:p>
    <w:p w14:paraId="27EBC4A8" w14:textId="77777777" w:rsidR="00452ABE" w:rsidRPr="00CD6229" w:rsidRDefault="00452ABE" w:rsidP="00452ABE">
      <w:pPr>
        <w:pStyle w:val="Claneka"/>
        <w:keepLines w:val="0"/>
        <w:rPr>
          <w:rFonts w:cs="Arial"/>
          <w:sz w:val="22"/>
          <w:szCs w:val="22"/>
        </w:rPr>
      </w:pPr>
      <w:r w:rsidRPr="00CD6229">
        <w:rPr>
          <w:rFonts w:cs="Arial"/>
          <w:sz w:val="22"/>
          <w:szCs w:val="22"/>
        </w:rPr>
        <w:t xml:space="preserve">Poskytovatel podpisem Smlouvy výslovně prohlašuje, že odměna za veškerá oprávnění poskytnutá dle tohoto článku Smlouvy je již zahrnuta v Ceně. </w:t>
      </w:r>
    </w:p>
    <w:p w14:paraId="1AE43015" w14:textId="77777777" w:rsidR="00452ABE" w:rsidRPr="00CD6229" w:rsidRDefault="00452ABE" w:rsidP="00452ABE">
      <w:pPr>
        <w:pStyle w:val="Claneka"/>
        <w:keepLines w:val="0"/>
        <w:rPr>
          <w:rFonts w:cs="Arial"/>
          <w:sz w:val="22"/>
          <w:szCs w:val="22"/>
        </w:rPr>
      </w:pPr>
      <w:r w:rsidRPr="00CD6229">
        <w:rPr>
          <w:rFonts w:cs="Arial"/>
          <w:sz w:val="22"/>
          <w:szCs w:val="22"/>
        </w:rPr>
        <w:t xml:space="preserve">Strany dále výslovně prohlašují, že pokud při plnění předmětu Smlouvy vznikne činností Poskytovatele a Objednatele dílo spoluautorů a nedohodnou-li se Strany výslovně jinak, bude se mít za to, že je Objednatel oprávněn vykonávat majetková autorská práva k dílu spoluautorů tak, jako by byl jejich výlučným vykonavatelem, a že Poskytovatel udělil Objednateli souhlas k jakékoliv změně nebo k jinému zásahu do díla spoluautorů. Cena je stanovena se zohledněním tohoto ustanovení a Poskytovateli nevzniknou v případě vytvoření díla spoluautorů nové nároky na odměnu. </w:t>
      </w:r>
    </w:p>
    <w:p w14:paraId="3F15614F" w14:textId="77777777" w:rsidR="00452ABE" w:rsidRPr="00CD6229" w:rsidRDefault="00452ABE" w:rsidP="00452ABE">
      <w:pPr>
        <w:pStyle w:val="Claneka"/>
        <w:keepLines w:val="0"/>
        <w:rPr>
          <w:rFonts w:cs="Arial"/>
          <w:sz w:val="22"/>
          <w:szCs w:val="22"/>
        </w:rPr>
      </w:pPr>
      <w:r w:rsidRPr="00CD6229">
        <w:rPr>
          <w:rFonts w:cs="Arial"/>
          <w:sz w:val="22"/>
          <w:szCs w:val="22"/>
        </w:rPr>
        <w:t xml:space="preserve">Poskytovatel je povinen Objednateli uhradit jakoukoliv majetkovou i nemajetkovou újmu vzniklou v důsledku toho, že Objednatel nemohl výsledek předmětu Smlouvy užívat řádně a nerušeně. Jestliže Poskytovatel poruší jakékoliv licenční právo Objednatele podle tohoto článku Smlouvy nebo poruší povinnost předat Objednateli dokumentaci či podkladové materiály, jde o podstatné porušení Smlouvy a Objednateli vzniká nárok na smluvní </w:t>
      </w:r>
      <w:r w:rsidRPr="00CD6229">
        <w:rPr>
          <w:rFonts w:cs="Arial"/>
          <w:sz w:val="22"/>
          <w:szCs w:val="22"/>
        </w:rPr>
        <w:lastRenderedPageBreak/>
        <w:t xml:space="preserve">pokutu ve výši 50.000 Kč (slovy: padesát tisíc korun českých) za každé jednotlivé porušení povinnosti. Zaplacením smluvní pokuty není nijak dotčeno ani omezeno právo Objednatele na náhradu újmy, kterou lze vymáhat vedle smluvní pokuty v plné výši.  </w:t>
      </w:r>
    </w:p>
    <w:p w14:paraId="3242D8B6" w14:textId="77777777" w:rsidR="00452ABE" w:rsidRPr="00CD6229" w:rsidRDefault="00452ABE" w:rsidP="00452ABE">
      <w:pPr>
        <w:pStyle w:val="Claneka"/>
        <w:keepLines w:val="0"/>
        <w:rPr>
          <w:rFonts w:cs="Arial"/>
          <w:sz w:val="22"/>
          <w:szCs w:val="22"/>
        </w:rPr>
      </w:pPr>
      <w:r w:rsidRPr="00CD6229">
        <w:rPr>
          <w:rFonts w:cs="Arial"/>
          <w:sz w:val="22"/>
          <w:szCs w:val="22"/>
        </w:rPr>
        <w:t xml:space="preserve">Poskytovatel odpovídá za dodání veškerých Autorských děl, které vzniknou v rámci plnění Smlouvy, prostých právních vad (tj. zejména že neporušují práva třetích stran). Poskytovatel ve všech případech odpovídá za případné porušení práv duševního vlastnictví třetích osob Objednatelem v důsledku užívání Autorských děl, k nimž udělil nebo zajistil Objednateli oprávnění dle Smlouvy. V případě, že k Autorským dílům uplatní právo jakákoliv třetí osoba, zavazuje se Poskytovatel nahradit Objednateli veškerou újmu takto způsobenou, jakož i náklady vynaložené na obranu práv Objednatele nebo jiné účelně vynaložené náklady a na svůj náklad poskytnout Objednateli veškerou možnou součinnost k ochraně práv nabytých dle Smlouvy. </w:t>
      </w:r>
    </w:p>
    <w:p w14:paraId="49807CC2" w14:textId="77777777" w:rsidR="00452ABE" w:rsidRPr="00CD6229" w:rsidRDefault="00452ABE" w:rsidP="00452ABE">
      <w:pPr>
        <w:pStyle w:val="Claneka"/>
        <w:keepLines w:val="0"/>
        <w:rPr>
          <w:rFonts w:cs="Arial"/>
          <w:sz w:val="22"/>
          <w:szCs w:val="22"/>
        </w:rPr>
      </w:pPr>
      <w:r w:rsidRPr="00CD6229">
        <w:rPr>
          <w:rFonts w:cs="Arial"/>
          <w:sz w:val="22"/>
          <w:szCs w:val="22"/>
        </w:rPr>
        <w:t xml:space="preserve">Poskytovatel se zavazuje bez zbytečného odkladu oznámit Objednateli uplatnění nároku pro porušovaní práv duševního vlastnictví třetích osob v souvislosti s touto Smlouvou. Případné řízení před soudními, správními či jinými orgány provede vždy Objednatel. </w:t>
      </w:r>
    </w:p>
    <w:p w14:paraId="2774FD58" w14:textId="4334B2DA" w:rsidR="00452ABE" w:rsidRPr="00CD6229" w:rsidRDefault="00452ABE" w:rsidP="00703C34">
      <w:pPr>
        <w:pStyle w:val="Claneka"/>
        <w:rPr>
          <w:rFonts w:cs="Arial"/>
          <w:sz w:val="22"/>
          <w:szCs w:val="22"/>
        </w:rPr>
      </w:pPr>
      <w:r w:rsidRPr="00CD6229">
        <w:rPr>
          <w:rFonts w:cs="Arial"/>
          <w:sz w:val="22"/>
          <w:szCs w:val="22"/>
        </w:rPr>
        <w:t>V případě, že Objednateli bude v důsledku jeho užívání Autorských děl třetích osob v souladu s touto Smlouvou na základě pravomocného soudního rozhodnutí uložena povinnost plnění, uhradí Poskytovatel Objednateli náklady soudního řízení, včetně nákladů právního zastupování, jakož i újmu vzniklou Objednateli v důsledku uložení uvedené povinnosti za předpokladu, že Objednatel uplatnil proti žalobci veškeré rozumné námitky, které mohl uplatnit ve svém zájmu a v rámci řízení řádně hájil svá práva prostřednictvím specializovaného právního zástupce.</w:t>
      </w:r>
    </w:p>
    <w:p w14:paraId="225B5076" w14:textId="0443DA6F" w:rsidR="002C07DE" w:rsidRPr="00CD6229" w:rsidRDefault="002C07DE" w:rsidP="00AB0615">
      <w:pPr>
        <w:pStyle w:val="Nadpis1"/>
        <w:rPr>
          <w:szCs w:val="22"/>
        </w:rPr>
      </w:pPr>
      <w:r w:rsidRPr="00CD6229">
        <w:rPr>
          <w:szCs w:val="22"/>
        </w:rPr>
        <w:t>Závěrečná ujednání</w:t>
      </w:r>
    </w:p>
    <w:p w14:paraId="242A7EDC" w14:textId="635BCADE" w:rsidR="0080730C" w:rsidRPr="00CD6229" w:rsidRDefault="00EC44AB" w:rsidP="00DF674B">
      <w:pPr>
        <w:pStyle w:val="Clanek11"/>
        <w:rPr>
          <w:sz w:val="22"/>
          <w:szCs w:val="22"/>
        </w:rPr>
      </w:pPr>
      <w:r w:rsidRPr="00CD6229">
        <w:rPr>
          <w:sz w:val="22"/>
          <w:szCs w:val="22"/>
        </w:rPr>
        <w:t xml:space="preserve">Smlouva může být měněna pouze písemnými dodatky odsouhlasenými oběma Stranami, vyjma </w:t>
      </w:r>
      <w:r w:rsidR="007C36B6" w:rsidRPr="00CD6229">
        <w:rPr>
          <w:sz w:val="22"/>
          <w:szCs w:val="22"/>
        </w:rPr>
        <w:t>případů</w:t>
      </w:r>
      <w:r w:rsidR="00BA0A3D" w:rsidRPr="00CD6229">
        <w:rPr>
          <w:sz w:val="22"/>
          <w:szCs w:val="22"/>
        </w:rPr>
        <w:t xml:space="preserve"> výslovně</w:t>
      </w:r>
      <w:r w:rsidR="007C36B6" w:rsidRPr="00CD6229">
        <w:rPr>
          <w:sz w:val="22"/>
          <w:szCs w:val="22"/>
        </w:rPr>
        <w:t xml:space="preserve"> uvedených ve </w:t>
      </w:r>
      <w:r w:rsidR="00BA0A3D" w:rsidRPr="00CD6229">
        <w:rPr>
          <w:sz w:val="22"/>
          <w:szCs w:val="22"/>
        </w:rPr>
        <w:t>S</w:t>
      </w:r>
      <w:r w:rsidR="007C36B6" w:rsidRPr="00CD6229">
        <w:rPr>
          <w:sz w:val="22"/>
          <w:szCs w:val="22"/>
        </w:rPr>
        <w:t xml:space="preserve">mlouvě a vyjma </w:t>
      </w:r>
      <w:r w:rsidRPr="00CD6229">
        <w:rPr>
          <w:sz w:val="22"/>
          <w:szCs w:val="22"/>
        </w:rPr>
        <w:t xml:space="preserve">změny kontaktních údajů Stran, pokud se týkají adres, jmen, telefonních, bankovních a e-mailových spojení, kde postačí jednostranné oznámení zaslané druhé Straně. Změnu bankovního spojení pro úhrady dle Smlouvy uvedeného v záhlaví Smlouvy je Poskytovatel povinen zaslat na e-mailovou adresu </w:t>
      </w:r>
      <w:hyperlink r:id="rId9" w:history="1">
        <w:proofErr w:type="spellStart"/>
        <w:r w:rsidR="00BA6377">
          <w:rPr>
            <w:rStyle w:val="Hypertextovodkaz"/>
            <w:rFonts w:ascii="Arial" w:hAnsi="Arial" w:cs="Arial"/>
            <w:sz w:val="22"/>
            <w:szCs w:val="22"/>
          </w:rPr>
          <w:t>xxxxxxxxxxxxxxxx</w:t>
        </w:r>
        <w:proofErr w:type="spellEnd"/>
      </w:hyperlink>
      <w:r w:rsidRPr="00CD6229">
        <w:rPr>
          <w:sz w:val="22"/>
          <w:szCs w:val="22"/>
        </w:rPr>
        <w:t>. Objednatel může namítnout neplatnost Smlouvy a/nebo jejího dodatku z důvodu nedodržení formy kdykoliv, a to i když již bylo započato s plněním</w:t>
      </w:r>
      <w:r w:rsidR="0080730C" w:rsidRPr="00CD6229">
        <w:rPr>
          <w:sz w:val="22"/>
          <w:szCs w:val="22"/>
        </w:rPr>
        <w:t>.</w:t>
      </w:r>
    </w:p>
    <w:p w14:paraId="0D51760C" w14:textId="77777777" w:rsidR="00CB6C2F" w:rsidRPr="00CD6229" w:rsidRDefault="00CB6C2F" w:rsidP="00DF674B">
      <w:pPr>
        <w:pStyle w:val="Clanek11"/>
        <w:rPr>
          <w:sz w:val="22"/>
          <w:szCs w:val="22"/>
        </w:rPr>
      </w:pPr>
      <w:r w:rsidRPr="00CD6229">
        <w:rPr>
          <w:sz w:val="22"/>
          <w:szCs w:val="22"/>
        </w:rPr>
        <w:t>Strany prohlašují, že žádné skutečnosti uvedené v této Smlouvě a jejích přílohách netvoří obchodní tajemství ve smyslu § 504 Občanského zákoníku.</w:t>
      </w:r>
    </w:p>
    <w:p w14:paraId="39A6892E" w14:textId="77777777" w:rsidR="00CB6C2F" w:rsidRPr="00CD6229" w:rsidRDefault="00CB6C2F" w:rsidP="00DF674B">
      <w:pPr>
        <w:pStyle w:val="Clanek11"/>
        <w:rPr>
          <w:sz w:val="22"/>
          <w:szCs w:val="22"/>
        </w:rPr>
      </w:pPr>
      <w:r w:rsidRPr="00CD6229">
        <w:rPr>
          <w:sz w:val="22"/>
          <w:szCs w:val="22"/>
        </w:rPr>
        <w:t>Tato Smlouva obsahuje úplnou dohodu Stran ve věci předmětu této Smlouvy a nahrazuje veškeré ostatní písemné či ústní dohody učiněné ve věci předmětu této Smlouvy.</w:t>
      </w:r>
    </w:p>
    <w:p w14:paraId="44E98F2A" w14:textId="77777777" w:rsidR="00CB6C2F" w:rsidRPr="00CD6229" w:rsidRDefault="00CB6C2F" w:rsidP="00DF674B">
      <w:pPr>
        <w:pStyle w:val="Clanek11"/>
        <w:rPr>
          <w:sz w:val="22"/>
          <w:szCs w:val="22"/>
        </w:rPr>
      </w:pPr>
      <w:r w:rsidRPr="00CD6229">
        <w:rPr>
          <w:sz w:val="22"/>
          <w:szCs w:val="22"/>
        </w:rPr>
        <w:t>Je-li nebo stane-li se některé ustanovení této Smlouvy neplatným, nevymahatelným nebo neúčinným, nedotýká se tato neplatnost, nevymahatelnost či neúčinnost ostatních ustanovení této Smlouvy. Strany se zavazují nahradit neplatné, nevymahatelné nebo neúčinné ustanovení ustanovením platným, vymahatelným a účinným, jehož znění bude odpovídat úmyslu vyjádřenému původním ustanovením a touto Smlouvou jako celkem.</w:t>
      </w:r>
    </w:p>
    <w:p w14:paraId="03210CA3" w14:textId="76915FAB" w:rsidR="00CB6C2F" w:rsidRPr="00CD6229" w:rsidRDefault="00CB6C2F" w:rsidP="009E604C">
      <w:pPr>
        <w:pStyle w:val="Clanek11"/>
        <w:rPr>
          <w:sz w:val="22"/>
          <w:szCs w:val="22"/>
        </w:rPr>
      </w:pPr>
      <w:r w:rsidRPr="00CD6229">
        <w:rPr>
          <w:sz w:val="22"/>
          <w:szCs w:val="22"/>
        </w:rPr>
        <w:t xml:space="preserve">Strany se dohodly, že případné spory vzniklé ze závazků sjednaných touto Smlouvou budou prvotně řešeny společným jednáním Stran. Nepodaří-li se mezi Stranami uzavřít dohodu, bude takový spor předložen ve smyslu ustanovení § 89a zákona č. 99/1963 Sb., občanský soudní řád, ve znění pozdějších předpisů, k rozhodnutí věcně a místně příslušnému obecnému soudu </w:t>
      </w:r>
      <w:r w:rsidR="001A4DD3" w:rsidRPr="00CD6229">
        <w:rPr>
          <w:sz w:val="22"/>
          <w:szCs w:val="22"/>
        </w:rPr>
        <w:t>Objednatel</w:t>
      </w:r>
      <w:r w:rsidR="009E604C" w:rsidRPr="00CD6229">
        <w:rPr>
          <w:sz w:val="22"/>
          <w:szCs w:val="22"/>
        </w:rPr>
        <w:t>e</w:t>
      </w:r>
      <w:r w:rsidRPr="00CD6229">
        <w:rPr>
          <w:sz w:val="22"/>
          <w:szCs w:val="22"/>
        </w:rPr>
        <w:t>.</w:t>
      </w:r>
    </w:p>
    <w:p w14:paraId="25EE84C9" w14:textId="421023A0" w:rsidR="00CB6C2F" w:rsidRPr="00CD6229" w:rsidRDefault="00CB6C2F" w:rsidP="00DF674B">
      <w:pPr>
        <w:pStyle w:val="Clanek11"/>
        <w:rPr>
          <w:sz w:val="22"/>
          <w:szCs w:val="22"/>
        </w:rPr>
      </w:pPr>
      <w:r w:rsidRPr="00CD6229">
        <w:rPr>
          <w:sz w:val="22"/>
          <w:szCs w:val="22"/>
        </w:rPr>
        <w:t xml:space="preserve">Tato Smlouva je sepsána v pěti (5) vyhotoveních, z nichž obdrží </w:t>
      </w:r>
      <w:r w:rsidR="001A4DD3" w:rsidRPr="00CD6229">
        <w:rPr>
          <w:sz w:val="22"/>
          <w:szCs w:val="22"/>
        </w:rPr>
        <w:t>Objednatel</w:t>
      </w:r>
      <w:r w:rsidRPr="00CD6229">
        <w:rPr>
          <w:sz w:val="22"/>
          <w:szCs w:val="22"/>
        </w:rPr>
        <w:t xml:space="preserve"> tři (3) vyhotovení a </w:t>
      </w:r>
      <w:r w:rsidR="001A4DD3" w:rsidRPr="00CD6229">
        <w:rPr>
          <w:sz w:val="22"/>
          <w:szCs w:val="22"/>
        </w:rPr>
        <w:t>Poskytovatel</w:t>
      </w:r>
      <w:r w:rsidRPr="00CD6229">
        <w:rPr>
          <w:sz w:val="22"/>
          <w:szCs w:val="22"/>
        </w:rPr>
        <w:t xml:space="preserve"> dvě (2) vyhotovení.  V případě, že je Smlouva uzavírána elektronicky za využití uznávaných elektronických podpisů, postačí jedno vyhotovení Smlouvy, na kterém jsou zaznamenány uznávané elektronické podpisy zástupců Stran.</w:t>
      </w:r>
    </w:p>
    <w:p w14:paraId="4A68D602" w14:textId="77777777" w:rsidR="002C07DE" w:rsidRPr="00CD6229" w:rsidRDefault="002C07DE" w:rsidP="00DF674B">
      <w:pPr>
        <w:pStyle w:val="Clanek11"/>
        <w:rPr>
          <w:sz w:val="22"/>
          <w:szCs w:val="22"/>
        </w:rPr>
      </w:pPr>
      <w:r w:rsidRPr="00CD6229">
        <w:rPr>
          <w:sz w:val="22"/>
          <w:szCs w:val="22"/>
        </w:rPr>
        <w:t>Nedílnou součástí této Smlouvy jsou přílohy:</w:t>
      </w:r>
    </w:p>
    <w:p w14:paraId="32E6E40B" w14:textId="77777777" w:rsidR="00AB0615" w:rsidRPr="00CD6229" w:rsidRDefault="00AB0615" w:rsidP="002C07DE">
      <w:pPr>
        <w:pStyle w:val="Claneka"/>
        <w:rPr>
          <w:rFonts w:cs="Arial"/>
          <w:sz w:val="22"/>
          <w:szCs w:val="22"/>
        </w:rPr>
      </w:pPr>
      <w:r w:rsidRPr="00CD6229">
        <w:rPr>
          <w:rFonts w:cs="Arial"/>
          <w:sz w:val="22"/>
          <w:szCs w:val="22"/>
        </w:rPr>
        <w:t xml:space="preserve">Příloha č. </w:t>
      </w:r>
      <w:r w:rsidR="007C4071" w:rsidRPr="00CD6229">
        <w:rPr>
          <w:rFonts w:cs="Arial"/>
          <w:sz w:val="22"/>
          <w:szCs w:val="22"/>
        </w:rPr>
        <w:t>1</w:t>
      </w:r>
      <w:r w:rsidRPr="00CD6229">
        <w:rPr>
          <w:rFonts w:cs="Arial"/>
          <w:sz w:val="22"/>
          <w:szCs w:val="22"/>
        </w:rPr>
        <w:t xml:space="preserve"> – Kontaktní údaje</w:t>
      </w:r>
      <w:r w:rsidR="007C4071" w:rsidRPr="00CD6229">
        <w:rPr>
          <w:rFonts w:cs="Arial"/>
          <w:sz w:val="22"/>
          <w:szCs w:val="22"/>
        </w:rPr>
        <w:t xml:space="preserve"> a oprávněné osoby</w:t>
      </w:r>
    </w:p>
    <w:p w14:paraId="027A1164" w14:textId="49AA205E" w:rsidR="00B16BC4" w:rsidRPr="00CD6229" w:rsidRDefault="00B16BC4" w:rsidP="002C07DE">
      <w:pPr>
        <w:pStyle w:val="Claneka"/>
        <w:rPr>
          <w:rFonts w:cs="Arial"/>
          <w:sz w:val="22"/>
          <w:szCs w:val="22"/>
        </w:rPr>
      </w:pPr>
      <w:r w:rsidRPr="00CD6229">
        <w:rPr>
          <w:rFonts w:cs="Arial"/>
          <w:sz w:val="22"/>
          <w:szCs w:val="22"/>
        </w:rPr>
        <w:lastRenderedPageBreak/>
        <w:t xml:space="preserve">Příloha č. 2 – Seznam zaměstnanců </w:t>
      </w:r>
      <w:r w:rsidR="008C3395" w:rsidRPr="00CD6229">
        <w:rPr>
          <w:rFonts w:cs="Arial"/>
          <w:sz w:val="22"/>
          <w:szCs w:val="22"/>
        </w:rPr>
        <w:t>a poddodavatelů</w:t>
      </w:r>
      <w:r w:rsidR="002D2B38" w:rsidRPr="00CD6229">
        <w:rPr>
          <w:rFonts w:cs="Arial"/>
          <w:sz w:val="22"/>
          <w:szCs w:val="22"/>
        </w:rPr>
        <w:t xml:space="preserve"> – </w:t>
      </w:r>
      <w:r w:rsidR="002D2B38" w:rsidRPr="00CD6229">
        <w:rPr>
          <w:rFonts w:cs="Arial"/>
          <w:i/>
          <w:iCs/>
          <w:sz w:val="22"/>
          <w:szCs w:val="22"/>
        </w:rPr>
        <w:t>neužije se</w:t>
      </w:r>
    </w:p>
    <w:p w14:paraId="1D1F2A7D" w14:textId="6CFE0956" w:rsidR="00E16AC5" w:rsidRPr="00CD6229" w:rsidRDefault="00E16AC5" w:rsidP="002C07DE">
      <w:pPr>
        <w:pStyle w:val="Claneka"/>
        <w:rPr>
          <w:rFonts w:cs="Arial"/>
          <w:sz w:val="22"/>
          <w:szCs w:val="22"/>
        </w:rPr>
      </w:pPr>
      <w:r w:rsidRPr="00CD6229">
        <w:rPr>
          <w:rFonts w:cs="Arial"/>
          <w:sz w:val="22"/>
          <w:szCs w:val="22"/>
        </w:rPr>
        <w:t xml:space="preserve">Příloha č. </w:t>
      </w:r>
      <w:r w:rsidR="008C3395" w:rsidRPr="00CD6229">
        <w:rPr>
          <w:rFonts w:cs="Arial"/>
          <w:sz w:val="22"/>
          <w:szCs w:val="22"/>
        </w:rPr>
        <w:t>3</w:t>
      </w:r>
      <w:r w:rsidRPr="00CD6229">
        <w:rPr>
          <w:rFonts w:cs="Arial"/>
          <w:sz w:val="22"/>
          <w:szCs w:val="22"/>
        </w:rPr>
        <w:t xml:space="preserve"> – Vzor výkaz</w:t>
      </w:r>
      <w:r w:rsidR="00FE0E9E" w:rsidRPr="00CD6229">
        <w:rPr>
          <w:rFonts w:cs="Arial"/>
          <w:sz w:val="22"/>
          <w:szCs w:val="22"/>
        </w:rPr>
        <w:t>u</w:t>
      </w:r>
      <w:r w:rsidRPr="00CD6229">
        <w:rPr>
          <w:rFonts w:cs="Arial"/>
          <w:sz w:val="22"/>
          <w:szCs w:val="22"/>
        </w:rPr>
        <w:t xml:space="preserve"> provedených </w:t>
      </w:r>
      <w:r w:rsidR="00645846" w:rsidRPr="00CD6229">
        <w:rPr>
          <w:rFonts w:cs="Arial"/>
          <w:sz w:val="22"/>
          <w:szCs w:val="22"/>
        </w:rPr>
        <w:t>S</w:t>
      </w:r>
      <w:r w:rsidRPr="00CD6229">
        <w:rPr>
          <w:rFonts w:cs="Arial"/>
          <w:sz w:val="22"/>
          <w:szCs w:val="22"/>
        </w:rPr>
        <w:t>lužeb</w:t>
      </w:r>
    </w:p>
    <w:p w14:paraId="1575E290" w14:textId="4E864B68" w:rsidR="009605F7" w:rsidRPr="00CD6229" w:rsidRDefault="009605F7" w:rsidP="002C07DE">
      <w:pPr>
        <w:pStyle w:val="Claneka"/>
        <w:rPr>
          <w:rFonts w:cs="Arial"/>
          <w:sz w:val="22"/>
          <w:szCs w:val="22"/>
        </w:rPr>
      </w:pPr>
      <w:r w:rsidRPr="00CD6229">
        <w:rPr>
          <w:rFonts w:cs="Arial"/>
          <w:sz w:val="22"/>
          <w:szCs w:val="22"/>
        </w:rPr>
        <w:t xml:space="preserve">Příloha č. </w:t>
      </w:r>
      <w:r w:rsidR="008C3395" w:rsidRPr="00CD6229">
        <w:rPr>
          <w:rFonts w:cs="Arial"/>
          <w:sz w:val="22"/>
          <w:szCs w:val="22"/>
        </w:rPr>
        <w:t>4</w:t>
      </w:r>
      <w:r w:rsidRPr="00CD6229">
        <w:rPr>
          <w:rFonts w:cs="Arial"/>
          <w:sz w:val="22"/>
          <w:szCs w:val="22"/>
        </w:rPr>
        <w:t xml:space="preserve"> – Souhrnná smluvní doložka</w:t>
      </w:r>
    </w:p>
    <w:p w14:paraId="1F6B3E99" w14:textId="2ECAA366" w:rsidR="008A4DEE" w:rsidRPr="00CD6229" w:rsidRDefault="00164220" w:rsidP="000704E2">
      <w:pPr>
        <w:pStyle w:val="Claneka"/>
        <w:rPr>
          <w:b/>
        </w:rPr>
      </w:pPr>
      <w:r w:rsidRPr="00CD6229">
        <w:rPr>
          <w:rFonts w:cs="Arial"/>
          <w:sz w:val="22"/>
          <w:szCs w:val="22"/>
        </w:rPr>
        <w:t xml:space="preserve">Příloha č. 5 – </w:t>
      </w:r>
      <w:r w:rsidR="00645846" w:rsidRPr="00CD6229">
        <w:rPr>
          <w:rFonts w:cs="Arial"/>
          <w:sz w:val="22"/>
          <w:szCs w:val="22"/>
        </w:rPr>
        <w:t>Pověření</w:t>
      </w:r>
      <w:r w:rsidR="00C9120A" w:rsidRPr="00CD6229">
        <w:rPr>
          <w:rFonts w:cs="Arial"/>
          <w:sz w:val="22"/>
          <w:szCs w:val="22"/>
        </w:rPr>
        <w:t xml:space="preserve"> – </w:t>
      </w:r>
      <w:proofErr w:type="spellStart"/>
      <w:r w:rsidR="00BA6377">
        <w:rPr>
          <w:rFonts w:cs="Arial"/>
          <w:sz w:val="22"/>
          <w:szCs w:val="22"/>
        </w:rPr>
        <w:t>xxxxxxxxxxxxxxx</w:t>
      </w:r>
      <w:proofErr w:type="spellEnd"/>
      <w:r w:rsidR="001B10D2" w:rsidRPr="00CD6229">
        <w:rPr>
          <w:rFonts w:cs="Arial"/>
          <w:sz w:val="22"/>
          <w:szCs w:val="22"/>
        </w:rPr>
        <w:t>, ředitel úseku právního a veřejných zakázek</w:t>
      </w:r>
    </w:p>
    <w:p w14:paraId="1BF7A816" w14:textId="77777777" w:rsidR="008A4DEE" w:rsidRPr="00CD6229" w:rsidRDefault="008A4DEE" w:rsidP="008A4DEE">
      <w:pPr>
        <w:pStyle w:val="Claneka"/>
        <w:keepLines w:val="0"/>
        <w:numPr>
          <w:ilvl w:val="0"/>
          <w:numId w:val="0"/>
        </w:numPr>
        <w:ind w:left="992"/>
        <w:rPr>
          <w:rFonts w:cs="Arial"/>
          <w:sz w:val="22"/>
          <w:szCs w:val="22"/>
        </w:rPr>
      </w:pPr>
    </w:p>
    <w:p w14:paraId="494AAD62" w14:textId="42BCBDC4" w:rsidR="00807BCA" w:rsidRPr="00CD6229" w:rsidRDefault="00807BCA" w:rsidP="00807BCA">
      <w:pPr>
        <w:keepNext/>
        <w:keepLines/>
        <w:rPr>
          <w:rFonts w:cs="Arial"/>
          <w:b/>
          <w:szCs w:val="22"/>
        </w:rPr>
      </w:pPr>
      <w:r w:rsidRPr="00CD6229">
        <w:rPr>
          <w:rFonts w:cs="Arial"/>
          <w:b/>
          <w:szCs w:val="22"/>
        </w:rPr>
        <w:t xml:space="preserve">Strany tímto výslovně prohlašují, že tato Smlouva, č. Smlouvy Objednatele </w:t>
      </w:r>
      <w:r w:rsidR="00697F69" w:rsidRPr="00697F69">
        <w:rPr>
          <w:rFonts w:cs="Arial"/>
          <w:b/>
          <w:bCs/>
          <w:color w:val="000000" w:themeColor="text1"/>
          <w:szCs w:val="22"/>
        </w:rPr>
        <w:t>6/25/1400/006</w:t>
      </w:r>
      <w:r w:rsidRPr="00CD6229">
        <w:rPr>
          <w:rFonts w:cs="Arial"/>
          <w:b/>
          <w:szCs w:val="22"/>
        </w:rPr>
        <w:t xml:space="preserve">, č. Smlouvy Poskytovatele </w:t>
      </w:r>
      <w:r w:rsidR="00C92ADC" w:rsidRPr="00C92ADC">
        <w:rPr>
          <w:rFonts w:cs="Arial"/>
          <w:b/>
          <w:szCs w:val="22"/>
        </w:rPr>
        <w:t>134-2017/2025</w:t>
      </w:r>
      <w:r w:rsidRPr="00CD6229">
        <w:rPr>
          <w:rFonts w:cs="Arial"/>
          <w:b/>
          <w:szCs w:val="22"/>
        </w:rPr>
        <w:t>, vyjadřuje jejich pravou a svobodnou vůli, na důkaz čehož připojují níže své podpisy.</w:t>
      </w:r>
    </w:p>
    <w:p w14:paraId="50EA5A59" w14:textId="77777777" w:rsidR="00807BCA" w:rsidRPr="00CD6229" w:rsidRDefault="00807BCA" w:rsidP="00807BCA">
      <w:pPr>
        <w:keepNext/>
        <w:keepLines/>
        <w:rPr>
          <w:rFonts w:cs="Arial"/>
          <w:b/>
          <w:szCs w:val="22"/>
        </w:rPr>
      </w:pPr>
    </w:p>
    <w:p w14:paraId="4998E8B1" w14:textId="77777777" w:rsidR="00807BCA" w:rsidRPr="00CD6229" w:rsidRDefault="00807BCA" w:rsidP="00807BCA">
      <w:pPr>
        <w:keepNext/>
        <w:keepLines/>
        <w:rPr>
          <w:rFonts w:cs="Arial"/>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807BCA" w:rsidRPr="00CD6229" w14:paraId="500F4819" w14:textId="77777777" w:rsidTr="00EA182F">
        <w:tc>
          <w:tcPr>
            <w:tcW w:w="4605" w:type="dxa"/>
          </w:tcPr>
          <w:p w14:paraId="0A239869" w14:textId="42F4DDC3" w:rsidR="00807BCA" w:rsidRPr="00CD6229" w:rsidRDefault="00807BCA" w:rsidP="00EA182F">
            <w:pPr>
              <w:keepNext/>
              <w:keepLines/>
              <w:spacing w:before="120" w:after="120"/>
              <w:rPr>
                <w:rFonts w:cs="Arial"/>
                <w:szCs w:val="22"/>
              </w:rPr>
            </w:pPr>
            <w:r w:rsidRPr="00CD6229">
              <w:rPr>
                <w:rFonts w:cs="Arial"/>
                <w:szCs w:val="22"/>
              </w:rPr>
              <w:t xml:space="preserve">V </w:t>
            </w:r>
            <w:r w:rsidR="00C9120A" w:rsidRPr="00CD6229">
              <w:rPr>
                <w:rFonts w:cs="Arial"/>
                <w:szCs w:val="22"/>
              </w:rPr>
              <w:t>Praze</w:t>
            </w:r>
            <w:r w:rsidRPr="00CD6229">
              <w:rPr>
                <w:rFonts w:cs="Arial"/>
                <w:szCs w:val="22"/>
              </w:rPr>
              <w:t xml:space="preserve"> dne </w:t>
            </w:r>
            <w:r w:rsidR="00BA6377">
              <w:rPr>
                <w:rFonts w:cs="Arial"/>
                <w:color w:val="000000" w:themeColor="text1"/>
                <w:szCs w:val="22"/>
              </w:rPr>
              <w:t>1.7.2025</w:t>
            </w:r>
          </w:p>
        </w:tc>
        <w:tc>
          <w:tcPr>
            <w:tcW w:w="4605" w:type="dxa"/>
          </w:tcPr>
          <w:p w14:paraId="129A99E9" w14:textId="1E15FB6F" w:rsidR="00807BCA" w:rsidRPr="00CD6229" w:rsidRDefault="00807BCA" w:rsidP="00EA182F">
            <w:pPr>
              <w:keepNext/>
              <w:keepLines/>
              <w:spacing w:before="120" w:after="120"/>
              <w:rPr>
                <w:rFonts w:cs="Arial"/>
                <w:szCs w:val="22"/>
              </w:rPr>
            </w:pPr>
            <w:r w:rsidRPr="005238C3">
              <w:rPr>
                <w:rFonts w:cs="Arial"/>
                <w:color w:val="000000" w:themeColor="text1"/>
                <w:szCs w:val="22"/>
              </w:rPr>
              <w:t xml:space="preserve">V </w:t>
            </w:r>
            <w:r w:rsidR="005238C3" w:rsidRPr="005238C3">
              <w:rPr>
                <w:rFonts w:cs="Arial"/>
                <w:color w:val="000000" w:themeColor="text1"/>
                <w:szCs w:val="22"/>
              </w:rPr>
              <w:t>Brně</w:t>
            </w:r>
            <w:r w:rsidRPr="005238C3">
              <w:rPr>
                <w:rFonts w:cs="Arial"/>
                <w:color w:val="000000" w:themeColor="text1"/>
                <w:szCs w:val="22"/>
              </w:rPr>
              <w:t xml:space="preserve"> dne </w:t>
            </w:r>
            <w:r w:rsidR="005238C3" w:rsidRPr="005238C3">
              <w:rPr>
                <w:rFonts w:cs="Arial"/>
                <w:color w:val="000000" w:themeColor="text1"/>
                <w:szCs w:val="22"/>
              </w:rPr>
              <w:t>dle data el. podpisu</w:t>
            </w:r>
          </w:p>
        </w:tc>
      </w:tr>
      <w:tr w:rsidR="00807BCA" w:rsidRPr="00CD6229" w14:paraId="612AA465" w14:textId="77777777" w:rsidTr="00EA182F">
        <w:tc>
          <w:tcPr>
            <w:tcW w:w="4605" w:type="dxa"/>
          </w:tcPr>
          <w:p w14:paraId="754DD9B8" w14:textId="77777777" w:rsidR="00807BCA" w:rsidRPr="00CD6229" w:rsidRDefault="00807BCA" w:rsidP="00EA182F">
            <w:pPr>
              <w:keepNext/>
              <w:keepLines/>
              <w:spacing w:before="120" w:after="120"/>
              <w:rPr>
                <w:rFonts w:cs="Arial"/>
                <w:szCs w:val="22"/>
              </w:rPr>
            </w:pPr>
            <w:r w:rsidRPr="00CD6229">
              <w:rPr>
                <w:rFonts w:cs="Arial"/>
                <w:szCs w:val="22"/>
              </w:rPr>
              <w:t>Za Objednatele:</w:t>
            </w:r>
          </w:p>
          <w:p w14:paraId="46A66499" w14:textId="77777777" w:rsidR="00807BCA" w:rsidRPr="00CD6229" w:rsidRDefault="00807BCA" w:rsidP="00EA182F">
            <w:pPr>
              <w:keepNext/>
              <w:keepLines/>
              <w:spacing w:before="120" w:after="120"/>
              <w:rPr>
                <w:rFonts w:cs="Arial"/>
                <w:b/>
                <w:bCs/>
                <w:szCs w:val="22"/>
              </w:rPr>
            </w:pPr>
            <w:r w:rsidRPr="00CD6229">
              <w:rPr>
                <w:rFonts w:cs="Arial"/>
                <w:b/>
                <w:bCs/>
                <w:szCs w:val="22"/>
              </w:rPr>
              <w:t>Technická správa komunikací hl. m. Prahy, a.s.</w:t>
            </w:r>
          </w:p>
        </w:tc>
        <w:tc>
          <w:tcPr>
            <w:tcW w:w="4605" w:type="dxa"/>
          </w:tcPr>
          <w:p w14:paraId="786E2C0D" w14:textId="77777777" w:rsidR="00807BCA" w:rsidRPr="00CD6229" w:rsidRDefault="00807BCA" w:rsidP="00EA182F">
            <w:pPr>
              <w:keepNext/>
              <w:keepLines/>
              <w:spacing w:before="120" w:after="120"/>
              <w:rPr>
                <w:rFonts w:cs="Arial"/>
                <w:szCs w:val="22"/>
              </w:rPr>
            </w:pPr>
            <w:r w:rsidRPr="00CD6229">
              <w:rPr>
                <w:rFonts w:cs="Arial"/>
                <w:szCs w:val="22"/>
              </w:rPr>
              <w:t>Za Poskytovatele:</w:t>
            </w:r>
          </w:p>
          <w:p w14:paraId="359CF332" w14:textId="2043D744" w:rsidR="00807BCA" w:rsidRPr="00CD6229" w:rsidRDefault="00827DE1" w:rsidP="00EA182F">
            <w:pPr>
              <w:keepNext/>
              <w:keepLines/>
              <w:spacing w:before="120" w:after="120"/>
              <w:rPr>
                <w:rFonts w:cs="Arial"/>
                <w:b/>
                <w:bCs/>
                <w:szCs w:val="22"/>
              </w:rPr>
            </w:pPr>
            <w:r w:rsidRPr="00827DE1">
              <w:rPr>
                <w:rFonts w:eastAsia="Arial"/>
                <w:b/>
                <w:bCs/>
              </w:rPr>
              <w:t>KROUPALIDÉ advokátní kancelář s.r.o</w:t>
            </w:r>
            <w:r w:rsidR="001920F0">
              <w:rPr>
                <w:rFonts w:eastAsia="Arial"/>
                <w:b/>
                <w:bCs/>
              </w:rPr>
              <w:t>.</w:t>
            </w:r>
          </w:p>
        </w:tc>
      </w:tr>
      <w:tr w:rsidR="00807BCA" w:rsidRPr="00CD6229" w14:paraId="2E503627" w14:textId="77777777" w:rsidTr="00EA182F">
        <w:tc>
          <w:tcPr>
            <w:tcW w:w="4605" w:type="dxa"/>
          </w:tcPr>
          <w:p w14:paraId="3BF1B1B9" w14:textId="77777777" w:rsidR="00807BCA" w:rsidRPr="006E331D" w:rsidRDefault="00807BCA" w:rsidP="00EA182F">
            <w:pPr>
              <w:keepNext/>
              <w:keepLines/>
              <w:spacing w:before="120" w:after="120"/>
              <w:rPr>
                <w:rFonts w:cs="Arial"/>
                <w:color w:val="000000" w:themeColor="text1"/>
                <w:szCs w:val="22"/>
              </w:rPr>
            </w:pPr>
          </w:p>
          <w:p w14:paraId="423BE9C9" w14:textId="77777777" w:rsidR="00807BCA" w:rsidRPr="006E331D" w:rsidRDefault="00807BCA" w:rsidP="00EA182F">
            <w:pPr>
              <w:keepNext/>
              <w:keepLines/>
              <w:spacing w:before="120" w:after="120"/>
              <w:rPr>
                <w:rFonts w:cs="Arial"/>
                <w:color w:val="000000" w:themeColor="text1"/>
                <w:szCs w:val="22"/>
              </w:rPr>
            </w:pPr>
            <w:r w:rsidRPr="006E331D">
              <w:rPr>
                <w:rFonts w:cs="Arial"/>
                <w:color w:val="000000" w:themeColor="text1"/>
                <w:szCs w:val="22"/>
              </w:rPr>
              <w:t>_______________________</w:t>
            </w:r>
          </w:p>
          <w:p w14:paraId="5010D74F" w14:textId="2FA1F85F" w:rsidR="00C9120A" w:rsidRPr="006E331D" w:rsidRDefault="00BA6377" w:rsidP="00807BCA">
            <w:pPr>
              <w:keepNext/>
              <w:keepLines/>
              <w:spacing w:before="120" w:after="120"/>
              <w:rPr>
                <w:rFonts w:cs="Arial"/>
                <w:color w:val="000000" w:themeColor="text1"/>
                <w:szCs w:val="22"/>
              </w:rPr>
            </w:pPr>
            <w:proofErr w:type="spellStart"/>
            <w:r>
              <w:rPr>
                <w:rFonts w:cs="Arial"/>
                <w:color w:val="000000" w:themeColor="text1"/>
                <w:szCs w:val="22"/>
              </w:rPr>
              <w:t>xxxxxxxxxxxxxxxxx</w:t>
            </w:r>
            <w:proofErr w:type="spellEnd"/>
          </w:p>
          <w:p w14:paraId="5974915E" w14:textId="3B4B3A85" w:rsidR="00807BCA" w:rsidRPr="006E331D" w:rsidRDefault="00807BCA" w:rsidP="00807BCA">
            <w:pPr>
              <w:keepNext/>
              <w:keepLines/>
              <w:spacing w:before="120" w:after="120"/>
              <w:rPr>
                <w:rFonts w:cs="Arial"/>
                <w:color w:val="000000" w:themeColor="text1"/>
                <w:szCs w:val="22"/>
              </w:rPr>
            </w:pPr>
            <w:r w:rsidRPr="006E331D">
              <w:rPr>
                <w:rFonts w:cs="Arial"/>
                <w:color w:val="000000" w:themeColor="text1"/>
                <w:szCs w:val="22"/>
              </w:rPr>
              <w:t>ředitel úseku právního a veřejných zakázek</w:t>
            </w:r>
          </w:p>
          <w:p w14:paraId="5183A66F" w14:textId="1587DBA6" w:rsidR="00C9120A" w:rsidRPr="006E331D" w:rsidRDefault="00C9120A" w:rsidP="00807BCA">
            <w:pPr>
              <w:keepNext/>
              <w:keepLines/>
              <w:spacing w:before="120" w:after="120"/>
              <w:rPr>
                <w:rFonts w:cs="Arial"/>
                <w:color w:val="000000" w:themeColor="text1"/>
                <w:szCs w:val="22"/>
              </w:rPr>
            </w:pPr>
            <w:r w:rsidRPr="006E331D">
              <w:rPr>
                <w:rFonts w:cs="Arial"/>
                <w:color w:val="000000" w:themeColor="text1"/>
                <w:szCs w:val="22"/>
              </w:rPr>
              <w:t>na základě pověření</w:t>
            </w:r>
          </w:p>
          <w:p w14:paraId="7DD7C384" w14:textId="77777777" w:rsidR="00807BCA" w:rsidRPr="006E331D" w:rsidRDefault="00807BCA" w:rsidP="00EA182F">
            <w:pPr>
              <w:keepNext/>
              <w:keepLines/>
              <w:spacing w:before="120" w:after="120"/>
              <w:rPr>
                <w:rFonts w:cs="Arial"/>
                <w:color w:val="000000" w:themeColor="text1"/>
                <w:szCs w:val="22"/>
              </w:rPr>
            </w:pPr>
          </w:p>
          <w:p w14:paraId="3F6EE9B1" w14:textId="4113FB02" w:rsidR="00807BCA" w:rsidRPr="006E331D" w:rsidRDefault="00807BCA" w:rsidP="00EA182F">
            <w:pPr>
              <w:keepNext/>
              <w:keepLines/>
              <w:spacing w:before="120" w:after="120"/>
              <w:rPr>
                <w:rFonts w:cs="Arial"/>
                <w:color w:val="000000" w:themeColor="text1"/>
                <w:szCs w:val="22"/>
              </w:rPr>
            </w:pPr>
          </w:p>
        </w:tc>
        <w:tc>
          <w:tcPr>
            <w:tcW w:w="4605" w:type="dxa"/>
          </w:tcPr>
          <w:p w14:paraId="1D081148" w14:textId="77777777" w:rsidR="00807BCA" w:rsidRPr="006E331D" w:rsidRDefault="00807BCA" w:rsidP="00EA182F">
            <w:pPr>
              <w:keepNext/>
              <w:keepLines/>
              <w:spacing w:before="120" w:after="120"/>
              <w:rPr>
                <w:rFonts w:cs="Arial"/>
                <w:color w:val="000000" w:themeColor="text1"/>
                <w:szCs w:val="22"/>
              </w:rPr>
            </w:pPr>
          </w:p>
          <w:p w14:paraId="598BB2CC" w14:textId="77777777" w:rsidR="00807BCA" w:rsidRPr="006E331D" w:rsidRDefault="00807BCA" w:rsidP="00EA182F">
            <w:pPr>
              <w:keepNext/>
              <w:keepLines/>
              <w:spacing w:before="120" w:after="120"/>
              <w:rPr>
                <w:rFonts w:cs="Arial"/>
                <w:color w:val="000000" w:themeColor="text1"/>
                <w:szCs w:val="22"/>
              </w:rPr>
            </w:pPr>
            <w:r w:rsidRPr="006E331D">
              <w:rPr>
                <w:rFonts w:cs="Arial"/>
                <w:color w:val="000000" w:themeColor="text1"/>
                <w:szCs w:val="22"/>
              </w:rPr>
              <w:t>_______________________</w:t>
            </w:r>
          </w:p>
          <w:p w14:paraId="4DB4F968" w14:textId="65A600D3" w:rsidR="00807BCA" w:rsidRPr="006E331D" w:rsidRDefault="00827DE1" w:rsidP="00EA182F">
            <w:pPr>
              <w:keepNext/>
              <w:keepLines/>
              <w:spacing w:before="120" w:after="120"/>
              <w:rPr>
                <w:rFonts w:cs="Arial"/>
                <w:color w:val="000000" w:themeColor="text1"/>
                <w:szCs w:val="22"/>
              </w:rPr>
            </w:pPr>
            <w:r w:rsidRPr="006E331D">
              <w:rPr>
                <w:rFonts w:cs="Arial"/>
                <w:color w:val="000000" w:themeColor="text1"/>
                <w:szCs w:val="22"/>
              </w:rPr>
              <w:t>Mgr. Pavel Kroupa</w:t>
            </w:r>
          </w:p>
          <w:p w14:paraId="5F572C6D" w14:textId="3CFC1263" w:rsidR="00827DE1" w:rsidRPr="006E331D" w:rsidRDefault="001920F0" w:rsidP="00EA182F">
            <w:pPr>
              <w:keepNext/>
              <w:keepLines/>
              <w:spacing w:before="120" w:after="120"/>
              <w:rPr>
                <w:rFonts w:cs="Arial"/>
                <w:color w:val="000000" w:themeColor="text1"/>
                <w:szCs w:val="22"/>
              </w:rPr>
            </w:pPr>
            <w:r>
              <w:rPr>
                <w:rFonts w:cs="Arial"/>
                <w:color w:val="000000" w:themeColor="text1"/>
                <w:szCs w:val="22"/>
              </w:rPr>
              <w:t>j</w:t>
            </w:r>
            <w:r w:rsidR="00827DE1" w:rsidRPr="006E331D">
              <w:rPr>
                <w:rFonts w:cs="Arial"/>
                <w:color w:val="000000" w:themeColor="text1"/>
                <w:szCs w:val="22"/>
              </w:rPr>
              <w:t xml:space="preserve">ednatel </w:t>
            </w:r>
            <w:r w:rsidR="00DF502E">
              <w:rPr>
                <w:rFonts w:cs="Arial"/>
                <w:color w:val="000000" w:themeColor="text1"/>
                <w:szCs w:val="22"/>
              </w:rPr>
              <w:t>a advokát</w:t>
            </w:r>
          </w:p>
        </w:tc>
      </w:tr>
    </w:tbl>
    <w:p w14:paraId="563A46DD" w14:textId="77777777" w:rsidR="00807BCA" w:rsidRPr="00CD6229" w:rsidRDefault="00807BCA" w:rsidP="00807BCA">
      <w:pPr>
        <w:pStyle w:val="Nadpis1"/>
        <w:keepNext w:val="0"/>
        <w:keepLines w:val="0"/>
        <w:numPr>
          <w:ilvl w:val="0"/>
          <w:numId w:val="0"/>
        </w:numPr>
        <w:spacing w:line="276" w:lineRule="auto"/>
        <w:ind w:right="761"/>
        <w:rPr>
          <w:szCs w:val="22"/>
        </w:rPr>
      </w:pPr>
    </w:p>
    <w:p w14:paraId="14BD7E2E" w14:textId="77777777" w:rsidR="00807BCA" w:rsidRPr="00CD6229" w:rsidRDefault="00807BCA" w:rsidP="00807BCA">
      <w:pPr>
        <w:pStyle w:val="Zkladntext"/>
        <w:spacing w:line="276" w:lineRule="auto"/>
        <w:rPr>
          <w:rFonts w:cs="Arial"/>
          <w:b/>
          <w:szCs w:val="22"/>
        </w:rPr>
      </w:pPr>
    </w:p>
    <w:bookmarkEnd w:id="1"/>
    <w:p w14:paraId="757508B4" w14:textId="0C805A35" w:rsidR="00E16AC5" w:rsidRPr="00CD6229" w:rsidRDefault="00E16AC5" w:rsidP="00746B90">
      <w:pPr>
        <w:spacing w:after="160" w:line="259" w:lineRule="auto"/>
        <w:jc w:val="left"/>
        <w:rPr>
          <w:rFonts w:cs="Arial"/>
          <w:b/>
          <w:bCs/>
          <w:szCs w:val="22"/>
        </w:rPr>
      </w:pPr>
    </w:p>
    <w:sectPr w:rsidR="00E16AC5" w:rsidRPr="00CD6229" w:rsidSect="00B706AB">
      <w:headerReference w:type="default" r:id="rId10"/>
      <w:head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938E" w14:textId="77777777" w:rsidR="00CA4E56" w:rsidRDefault="00CA4E56" w:rsidP="002C07DE">
      <w:r>
        <w:separator/>
      </w:r>
    </w:p>
  </w:endnote>
  <w:endnote w:type="continuationSeparator" w:id="0">
    <w:p w14:paraId="2EE17B9D" w14:textId="77777777" w:rsidR="00CA4E56" w:rsidRDefault="00CA4E56" w:rsidP="002C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9A66" w14:textId="77777777" w:rsidR="00CA4E56" w:rsidRDefault="00CA4E56" w:rsidP="002C07DE">
      <w:r>
        <w:separator/>
      </w:r>
    </w:p>
  </w:footnote>
  <w:footnote w:type="continuationSeparator" w:id="0">
    <w:p w14:paraId="0E7F3509" w14:textId="77777777" w:rsidR="00CA4E56" w:rsidRDefault="00CA4E56" w:rsidP="002C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915E" w14:textId="77777777" w:rsidR="003352D9" w:rsidRDefault="003352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7D5D" w14:textId="77777777" w:rsidR="003352D9" w:rsidRPr="002C07DE" w:rsidRDefault="003352D9" w:rsidP="00B706AB">
    <w:pPr>
      <w:keepNext/>
      <w:keepLines/>
      <w:rPr>
        <w:rFonts w:asciiTheme="minorHAnsi" w:hAnsiTheme="minorHAnsi" w:cstheme="minorHAnsi"/>
        <w:szCs w:val="22"/>
      </w:rPr>
    </w:pPr>
    <w:r w:rsidRPr="002C07DE">
      <w:rPr>
        <w:rFonts w:asciiTheme="minorHAnsi" w:hAnsiTheme="minorHAnsi" w:cstheme="minorHAnsi"/>
        <w:b/>
        <w:szCs w:val="22"/>
      </w:rPr>
      <w:t xml:space="preserve">Příloha č. </w:t>
    </w:r>
    <w:r>
      <w:rPr>
        <w:rFonts w:asciiTheme="minorHAnsi" w:hAnsiTheme="minorHAnsi" w:cstheme="minorHAnsi"/>
        <w:b/>
        <w:szCs w:val="22"/>
      </w:rPr>
      <w:t>1</w:t>
    </w:r>
    <w:r w:rsidRPr="002C07DE">
      <w:rPr>
        <w:rFonts w:asciiTheme="minorHAnsi" w:hAnsiTheme="minorHAnsi" w:cstheme="minorHAnsi"/>
        <w:b/>
        <w:szCs w:val="22"/>
      </w:rPr>
      <w:t xml:space="preserve"> – </w:t>
    </w:r>
    <w:r w:rsidRPr="00B706AB">
      <w:rPr>
        <w:rFonts w:asciiTheme="minorHAnsi" w:hAnsiTheme="minorHAnsi" w:cstheme="minorHAnsi"/>
        <w:b/>
        <w:bCs/>
      </w:rPr>
      <w:t>Popis a zákres Parkoviště</w:t>
    </w:r>
  </w:p>
  <w:p w14:paraId="359045E2" w14:textId="77777777" w:rsidR="003352D9" w:rsidRDefault="003352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 w15:restartNumberingAfterBreak="0">
    <w:nsid w:val="2EE41966"/>
    <w:multiLevelType w:val="hybridMultilevel"/>
    <w:tmpl w:val="8444CCA4"/>
    <w:lvl w:ilvl="0" w:tplc="416C38B2">
      <w:start w:val="1"/>
      <w:numFmt w:val="decimal"/>
      <w:lvlText w:val="%1."/>
      <w:lvlJc w:val="left"/>
      <w:pPr>
        <w:ind w:left="643" w:hanging="360"/>
      </w:pPr>
      <w:rPr>
        <w:color w:val="auto"/>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83688A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0"/>
        <w:szCs w:val="22"/>
      </w:rPr>
    </w:lvl>
    <w:lvl w:ilvl="2">
      <w:start w:val="1"/>
      <w:numFmt w:val="lowerLetter"/>
      <w:pStyle w:val="Claneka"/>
      <w:lvlText w:val="(%3)"/>
      <w:lvlJc w:val="left"/>
      <w:pPr>
        <w:tabs>
          <w:tab w:val="num" w:pos="992"/>
        </w:tabs>
        <w:ind w:left="992" w:hanging="425"/>
      </w:pPr>
      <w:rPr>
        <w:rFonts w:ascii="Arial" w:hAnsi="Arial" w:cs="Arial" w:hint="default"/>
        <w:b w:val="0"/>
        <w:bCs w:val="0"/>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9B731AA"/>
    <w:multiLevelType w:val="hybridMultilevel"/>
    <w:tmpl w:val="F58475F6"/>
    <w:lvl w:ilvl="0" w:tplc="482C22A2">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EE8533E"/>
    <w:multiLevelType w:val="hybridMultilevel"/>
    <w:tmpl w:val="C668FF30"/>
    <w:lvl w:ilvl="0" w:tplc="9B569C34">
      <w:start w:val="1"/>
      <w:numFmt w:val="upperLetter"/>
      <w:pStyle w:val="Preambule"/>
      <w:lvlText w:val="(%1)"/>
      <w:lvlJc w:val="left"/>
      <w:pPr>
        <w:tabs>
          <w:tab w:val="num" w:pos="2618"/>
        </w:tabs>
        <w:ind w:left="2618" w:hanging="207"/>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4377839">
    <w:abstractNumId w:val="3"/>
  </w:num>
  <w:num w:numId="2" w16cid:durableId="270477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56181">
    <w:abstractNumId w:val="2"/>
  </w:num>
  <w:num w:numId="4" w16cid:durableId="561335811">
    <w:abstractNumId w:val="7"/>
  </w:num>
  <w:num w:numId="5" w16cid:durableId="1405683982">
    <w:abstractNumId w:val="9"/>
  </w:num>
  <w:num w:numId="6" w16cid:durableId="1549561920">
    <w:abstractNumId w:val="8"/>
  </w:num>
  <w:num w:numId="7" w16cid:durableId="1908177857">
    <w:abstractNumId w:val="11"/>
  </w:num>
  <w:num w:numId="8" w16cid:durableId="1555389480">
    <w:abstractNumId w:val="0"/>
  </w:num>
  <w:num w:numId="9" w16cid:durableId="574510773">
    <w:abstractNumId w:val="6"/>
  </w:num>
  <w:num w:numId="10" w16cid:durableId="1758362500">
    <w:abstractNumId w:val="1"/>
  </w:num>
  <w:num w:numId="11" w16cid:durableId="16167174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7459136">
    <w:abstractNumId w:val="8"/>
    <w:lvlOverride w:ilvl="0">
      <w:lvl w:ilvl="0">
        <w:start w:val="1"/>
        <w:numFmt w:val="decimal"/>
        <w:pStyle w:val="Nadpis1"/>
        <w:lvlText w:val="%1."/>
        <w:lvlJc w:val="left"/>
        <w:pPr>
          <w:tabs>
            <w:tab w:val="num" w:pos="567"/>
          </w:tabs>
          <w:ind w:left="567" w:hanging="567"/>
        </w:pPr>
        <w:rPr>
          <w:rFonts w:ascii="Times New Roman" w:hAnsi="Times New Roman" w:hint="default"/>
          <w:b/>
          <w:i w:val="0"/>
          <w:sz w:val="22"/>
        </w:rPr>
      </w:lvl>
    </w:lvlOverride>
    <w:lvlOverride w:ilvl="1">
      <w:lvl w:ilvl="1">
        <w:start w:val="1"/>
        <w:numFmt w:val="decimal"/>
        <w:pStyle w:val="Clanek11"/>
        <w:lvlText w:val="%1.%2"/>
        <w:lvlJc w:val="left"/>
        <w:pPr>
          <w:tabs>
            <w:tab w:val="num" w:pos="567"/>
          </w:tabs>
          <w:ind w:left="567" w:hanging="567"/>
        </w:pPr>
        <w:rPr>
          <w:rFonts w:ascii="Times New Roman" w:hAnsi="Times New Roman" w:hint="default"/>
          <w:b/>
          <w:i w:val="0"/>
          <w:sz w:val="22"/>
        </w:rPr>
      </w:lvl>
    </w:lvlOverride>
    <w:lvlOverride w:ilvl="2">
      <w:lvl w:ilvl="2">
        <w:start w:val="1"/>
        <w:numFmt w:val="decimal"/>
        <w:pStyle w:val="Claneka"/>
        <w:lvlText w:val="%1.%2.%3"/>
        <w:lvlJc w:val="left"/>
        <w:pPr>
          <w:tabs>
            <w:tab w:val="num" w:pos="992"/>
          </w:tabs>
          <w:ind w:left="992" w:hanging="425"/>
        </w:pPr>
        <w:rPr>
          <w:rFonts w:hint="default"/>
        </w:rPr>
      </w:lvl>
    </w:lvlOverride>
    <w:lvlOverride w:ilvl="3">
      <w:lvl w:ilvl="3">
        <w:start w:val="1"/>
        <w:numFmt w:val="lowerRoman"/>
        <w:pStyle w:val="Claneki"/>
        <w:lvlText w:val="(%4)"/>
        <w:lvlJc w:val="left"/>
        <w:pPr>
          <w:tabs>
            <w:tab w:val="num" w:pos="1418"/>
          </w:tabs>
          <w:ind w:left="1418" w:hanging="426"/>
        </w:pPr>
        <w:rPr>
          <w:rFonts w:hint="default"/>
        </w:rPr>
      </w:lvl>
    </w:lvlOverride>
    <w:lvlOverride w:ilvl="4">
      <w:lvl w:ilvl="4">
        <w:start w:val="1"/>
        <w:numFmt w:val="none"/>
        <w:lvlText w:val=""/>
        <w:lvlJc w:val="left"/>
        <w:pPr>
          <w:tabs>
            <w:tab w:val="num" w:pos="1008"/>
          </w:tabs>
          <w:ind w:left="1008" w:hanging="1008"/>
        </w:pPr>
        <w:rPr>
          <w:rFonts w:hint="default"/>
        </w:rPr>
      </w:lvl>
    </w:lvlOverride>
    <w:lvlOverride w:ilvl="5">
      <w:lvl w:ilvl="5">
        <w:start w:val="1"/>
        <w:numFmt w:val="none"/>
        <w:lvlText w:val=""/>
        <w:lvlJc w:val="left"/>
        <w:pPr>
          <w:tabs>
            <w:tab w:val="num" w:pos="1152"/>
          </w:tabs>
          <w:ind w:left="1152" w:hanging="1152"/>
        </w:pPr>
        <w:rPr>
          <w:rFonts w:hint="default"/>
        </w:rPr>
      </w:lvl>
    </w:lvlOverride>
    <w:lvlOverride w:ilvl="6">
      <w:lvl w:ilvl="6">
        <w:start w:val="1"/>
        <w:numFmt w:val="none"/>
        <w:lvlText w:val=""/>
        <w:lvlJc w:val="left"/>
        <w:pPr>
          <w:tabs>
            <w:tab w:val="num" w:pos="1296"/>
          </w:tabs>
          <w:ind w:left="1296" w:hanging="1296"/>
        </w:pPr>
        <w:rPr>
          <w:rFonts w:hint="default"/>
        </w:rPr>
      </w:lvl>
    </w:lvlOverride>
    <w:lvlOverride w:ilvl="7">
      <w:lvl w:ilvl="7">
        <w:start w:val="1"/>
        <w:numFmt w:val="none"/>
        <w:lvlText w:val=""/>
        <w:lvlJc w:val="left"/>
        <w:pPr>
          <w:tabs>
            <w:tab w:val="num" w:pos="1440"/>
          </w:tabs>
          <w:ind w:left="1440" w:hanging="1440"/>
        </w:pPr>
        <w:rPr>
          <w:rFonts w:hint="default"/>
        </w:rPr>
      </w:lvl>
    </w:lvlOverride>
    <w:lvlOverride w:ilvl="8">
      <w:lvl w:ilvl="8">
        <w:start w:val="1"/>
        <w:numFmt w:val="none"/>
        <w:lvlRestart w:val="4"/>
        <w:lvlText w:val=""/>
        <w:lvlJc w:val="left"/>
        <w:pPr>
          <w:tabs>
            <w:tab w:val="num" w:pos="1584"/>
          </w:tabs>
          <w:ind w:left="1584" w:hanging="1584"/>
        </w:pPr>
        <w:rPr>
          <w:rFonts w:hint="default"/>
        </w:rPr>
      </w:lvl>
    </w:lvlOverride>
  </w:num>
  <w:num w:numId="13" w16cid:durableId="233780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8745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2340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306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1888080">
    <w:abstractNumId w:val="8"/>
  </w:num>
  <w:num w:numId="18" w16cid:durableId="1929847984">
    <w:abstractNumId w:val="8"/>
  </w:num>
  <w:num w:numId="19" w16cid:durableId="1070496673">
    <w:abstractNumId w:val="4"/>
  </w:num>
  <w:num w:numId="20" w16cid:durableId="1697466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8086014">
    <w:abstractNumId w:val="8"/>
  </w:num>
  <w:num w:numId="22" w16cid:durableId="254243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DE"/>
    <w:rsid w:val="000129FE"/>
    <w:rsid w:val="00017A5C"/>
    <w:rsid w:val="000372B4"/>
    <w:rsid w:val="00042331"/>
    <w:rsid w:val="000430C4"/>
    <w:rsid w:val="00044446"/>
    <w:rsid w:val="000458CB"/>
    <w:rsid w:val="00054635"/>
    <w:rsid w:val="000704E2"/>
    <w:rsid w:val="00070D3D"/>
    <w:rsid w:val="00080763"/>
    <w:rsid w:val="000B1CC5"/>
    <w:rsid w:val="000B35F1"/>
    <w:rsid w:val="000B48D0"/>
    <w:rsid w:val="000C46C4"/>
    <w:rsid w:val="000C7A43"/>
    <w:rsid w:val="000E496E"/>
    <w:rsid w:val="000F21EC"/>
    <w:rsid w:val="000F407F"/>
    <w:rsid w:val="000F6B60"/>
    <w:rsid w:val="000F7112"/>
    <w:rsid w:val="00100795"/>
    <w:rsid w:val="001013AC"/>
    <w:rsid w:val="001037B2"/>
    <w:rsid w:val="00107A2F"/>
    <w:rsid w:val="001150DF"/>
    <w:rsid w:val="00125617"/>
    <w:rsid w:val="001256E0"/>
    <w:rsid w:val="0012668A"/>
    <w:rsid w:val="00143FEA"/>
    <w:rsid w:val="001447A6"/>
    <w:rsid w:val="00155F6F"/>
    <w:rsid w:val="001619D8"/>
    <w:rsid w:val="00164220"/>
    <w:rsid w:val="001651E7"/>
    <w:rsid w:val="0017081E"/>
    <w:rsid w:val="00173782"/>
    <w:rsid w:val="001821A1"/>
    <w:rsid w:val="0018335F"/>
    <w:rsid w:val="0018780A"/>
    <w:rsid w:val="00187C2C"/>
    <w:rsid w:val="001920F0"/>
    <w:rsid w:val="001A0C14"/>
    <w:rsid w:val="001A389B"/>
    <w:rsid w:val="001A4DD3"/>
    <w:rsid w:val="001B10D2"/>
    <w:rsid w:val="001C5622"/>
    <w:rsid w:val="001D729F"/>
    <w:rsid w:val="00202A2F"/>
    <w:rsid w:val="00221057"/>
    <w:rsid w:val="002407A5"/>
    <w:rsid w:val="002474F5"/>
    <w:rsid w:val="00254C3B"/>
    <w:rsid w:val="00256112"/>
    <w:rsid w:val="002564D9"/>
    <w:rsid w:val="00257A28"/>
    <w:rsid w:val="002641DA"/>
    <w:rsid w:val="00265368"/>
    <w:rsid w:val="00270218"/>
    <w:rsid w:val="0027332E"/>
    <w:rsid w:val="00274D14"/>
    <w:rsid w:val="00292F1A"/>
    <w:rsid w:val="00293612"/>
    <w:rsid w:val="002B1998"/>
    <w:rsid w:val="002B6350"/>
    <w:rsid w:val="002B7B0B"/>
    <w:rsid w:val="002C07DE"/>
    <w:rsid w:val="002D1902"/>
    <w:rsid w:val="002D2014"/>
    <w:rsid w:val="002D2900"/>
    <w:rsid w:val="002D2B38"/>
    <w:rsid w:val="002E2AD7"/>
    <w:rsid w:val="002E3E65"/>
    <w:rsid w:val="002E6DD0"/>
    <w:rsid w:val="002F2B8C"/>
    <w:rsid w:val="002F558A"/>
    <w:rsid w:val="002F74F9"/>
    <w:rsid w:val="00320037"/>
    <w:rsid w:val="003214B3"/>
    <w:rsid w:val="003263FD"/>
    <w:rsid w:val="00330562"/>
    <w:rsid w:val="003352D9"/>
    <w:rsid w:val="0033601A"/>
    <w:rsid w:val="00343134"/>
    <w:rsid w:val="003472B1"/>
    <w:rsid w:val="00352241"/>
    <w:rsid w:val="00360F0E"/>
    <w:rsid w:val="00370065"/>
    <w:rsid w:val="003721D7"/>
    <w:rsid w:val="00377FE3"/>
    <w:rsid w:val="0038124B"/>
    <w:rsid w:val="00381F53"/>
    <w:rsid w:val="00384F8F"/>
    <w:rsid w:val="003858ED"/>
    <w:rsid w:val="00387473"/>
    <w:rsid w:val="00387B8B"/>
    <w:rsid w:val="00393045"/>
    <w:rsid w:val="00393665"/>
    <w:rsid w:val="003A38DA"/>
    <w:rsid w:val="003A3EE4"/>
    <w:rsid w:val="003A4E7C"/>
    <w:rsid w:val="003C14E2"/>
    <w:rsid w:val="003D27C0"/>
    <w:rsid w:val="003D7D80"/>
    <w:rsid w:val="003F070D"/>
    <w:rsid w:val="003F1669"/>
    <w:rsid w:val="003F67E9"/>
    <w:rsid w:val="00403D8E"/>
    <w:rsid w:val="00425CA2"/>
    <w:rsid w:val="00444724"/>
    <w:rsid w:val="00450705"/>
    <w:rsid w:val="00452ABE"/>
    <w:rsid w:val="004663C3"/>
    <w:rsid w:val="00471256"/>
    <w:rsid w:val="0047495F"/>
    <w:rsid w:val="004A2C72"/>
    <w:rsid w:val="004A3311"/>
    <w:rsid w:val="004B3EF7"/>
    <w:rsid w:val="004C18AD"/>
    <w:rsid w:val="004C6B4A"/>
    <w:rsid w:val="004D10D0"/>
    <w:rsid w:val="004E44AB"/>
    <w:rsid w:val="004E754F"/>
    <w:rsid w:val="004F0721"/>
    <w:rsid w:val="004F796D"/>
    <w:rsid w:val="004F7FD5"/>
    <w:rsid w:val="0050051E"/>
    <w:rsid w:val="00515D6B"/>
    <w:rsid w:val="005238C3"/>
    <w:rsid w:val="00530928"/>
    <w:rsid w:val="00531B1E"/>
    <w:rsid w:val="00532C3E"/>
    <w:rsid w:val="00551DB7"/>
    <w:rsid w:val="00553771"/>
    <w:rsid w:val="00555686"/>
    <w:rsid w:val="00565569"/>
    <w:rsid w:val="00573305"/>
    <w:rsid w:val="00573522"/>
    <w:rsid w:val="0057714C"/>
    <w:rsid w:val="00577E56"/>
    <w:rsid w:val="005806F5"/>
    <w:rsid w:val="00580C6F"/>
    <w:rsid w:val="005837A3"/>
    <w:rsid w:val="0058577B"/>
    <w:rsid w:val="00593086"/>
    <w:rsid w:val="00595215"/>
    <w:rsid w:val="00597B7A"/>
    <w:rsid w:val="005A386D"/>
    <w:rsid w:val="005A6A9E"/>
    <w:rsid w:val="005C063F"/>
    <w:rsid w:val="005C454F"/>
    <w:rsid w:val="005C5016"/>
    <w:rsid w:val="005D7839"/>
    <w:rsid w:val="005E05C7"/>
    <w:rsid w:val="005E164A"/>
    <w:rsid w:val="005E7864"/>
    <w:rsid w:val="005F2C0A"/>
    <w:rsid w:val="005F3BFC"/>
    <w:rsid w:val="0061497D"/>
    <w:rsid w:val="006220DC"/>
    <w:rsid w:val="0063520C"/>
    <w:rsid w:val="00635F06"/>
    <w:rsid w:val="006361F2"/>
    <w:rsid w:val="006408BC"/>
    <w:rsid w:val="00645846"/>
    <w:rsid w:val="006468F5"/>
    <w:rsid w:val="00647A38"/>
    <w:rsid w:val="00657542"/>
    <w:rsid w:val="00664908"/>
    <w:rsid w:val="006669A0"/>
    <w:rsid w:val="006764ED"/>
    <w:rsid w:val="00684E44"/>
    <w:rsid w:val="0068590A"/>
    <w:rsid w:val="0068778F"/>
    <w:rsid w:val="0069596B"/>
    <w:rsid w:val="00697F69"/>
    <w:rsid w:val="006A01B1"/>
    <w:rsid w:val="006A4033"/>
    <w:rsid w:val="006B0A3A"/>
    <w:rsid w:val="006B3C31"/>
    <w:rsid w:val="006C267F"/>
    <w:rsid w:val="006D7DD0"/>
    <w:rsid w:val="006E197F"/>
    <w:rsid w:val="006E331D"/>
    <w:rsid w:val="006E3D1B"/>
    <w:rsid w:val="006F2694"/>
    <w:rsid w:val="006F489A"/>
    <w:rsid w:val="00703C34"/>
    <w:rsid w:val="007058FE"/>
    <w:rsid w:val="00711706"/>
    <w:rsid w:val="00720422"/>
    <w:rsid w:val="007250FD"/>
    <w:rsid w:val="00726785"/>
    <w:rsid w:val="007340D6"/>
    <w:rsid w:val="00736E1E"/>
    <w:rsid w:val="0074517E"/>
    <w:rsid w:val="00746B90"/>
    <w:rsid w:val="00762ABD"/>
    <w:rsid w:val="00771A88"/>
    <w:rsid w:val="00771C24"/>
    <w:rsid w:val="00777D70"/>
    <w:rsid w:val="00777FF1"/>
    <w:rsid w:val="00797468"/>
    <w:rsid w:val="007A3BC0"/>
    <w:rsid w:val="007B0DFE"/>
    <w:rsid w:val="007B6058"/>
    <w:rsid w:val="007B7EA1"/>
    <w:rsid w:val="007C04F1"/>
    <w:rsid w:val="007C0993"/>
    <w:rsid w:val="007C36B6"/>
    <w:rsid w:val="007C4071"/>
    <w:rsid w:val="007D5E60"/>
    <w:rsid w:val="007E4C18"/>
    <w:rsid w:val="007F7BA7"/>
    <w:rsid w:val="00803833"/>
    <w:rsid w:val="00804DBA"/>
    <w:rsid w:val="00804FA6"/>
    <w:rsid w:val="0080730C"/>
    <w:rsid w:val="00807BCA"/>
    <w:rsid w:val="00827DE1"/>
    <w:rsid w:val="00835522"/>
    <w:rsid w:val="00842EA8"/>
    <w:rsid w:val="0085655C"/>
    <w:rsid w:val="008611EE"/>
    <w:rsid w:val="00861C7C"/>
    <w:rsid w:val="00863EA1"/>
    <w:rsid w:val="00863F0B"/>
    <w:rsid w:val="008648FA"/>
    <w:rsid w:val="008712CA"/>
    <w:rsid w:val="00871F62"/>
    <w:rsid w:val="00874A97"/>
    <w:rsid w:val="00881B60"/>
    <w:rsid w:val="0088201E"/>
    <w:rsid w:val="00882975"/>
    <w:rsid w:val="008917F3"/>
    <w:rsid w:val="00892AFE"/>
    <w:rsid w:val="0089744F"/>
    <w:rsid w:val="00897B5E"/>
    <w:rsid w:val="008A3FFF"/>
    <w:rsid w:val="008A4DEE"/>
    <w:rsid w:val="008A7DAB"/>
    <w:rsid w:val="008B1CC2"/>
    <w:rsid w:val="008B2A60"/>
    <w:rsid w:val="008B73B8"/>
    <w:rsid w:val="008C3395"/>
    <w:rsid w:val="008C482E"/>
    <w:rsid w:val="008D0333"/>
    <w:rsid w:val="008E64FB"/>
    <w:rsid w:val="008E74B0"/>
    <w:rsid w:val="009055B1"/>
    <w:rsid w:val="00930C9B"/>
    <w:rsid w:val="00937572"/>
    <w:rsid w:val="00950A11"/>
    <w:rsid w:val="009604DC"/>
    <w:rsid w:val="009605F7"/>
    <w:rsid w:val="00961CDC"/>
    <w:rsid w:val="00964370"/>
    <w:rsid w:val="0096542D"/>
    <w:rsid w:val="00971CFE"/>
    <w:rsid w:val="00971D59"/>
    <w:rsid w:val="00973DE0"/>
    <w:rsid w:val="009743C6"/>
    <w:rsid w:val="009918AD"/>
    <w:rsid w:val="00992F06"/>
    <w:rsid w:val="009A067F"/>
    <w:rsid w:val="009A3909"/>
    <w:rsid w:val="009B418F"/>
    <w:rsid w:val="009B620F"/>
    <w:rsid w:val="009C1012"/>
    <w:rsid w:val="009C4EA0"/>
    <w:rsid w:val="009E08C6"/>
    <w:rsid w:val="009E604C"/>
    <w:rsid w:val="009E653B"/>
    <w:rsid w:val="00A127F2"/>
    <w:rsid w:val="00A148F9"/>
    <w:rsid w:val="00A15FF2"/>
    <w:rsid w:val="00A16D3E"/>
    <w:rsid w:val="00A22047"/>
    <w:rsid w:val="00A22667"/>
    <w:rsid w:val="00A2473D"/>
    <w:rsid w:val="00A37EC2"/>
    <w:rsid w:val="00A43CFE"/>
    <w:rsid w:val="00A85477"/>
    <w:rsid w:val="00AA0D7C"/>
    <w:rsid w:val="00AA216E"/>
    <w:rsid w:val="00AA3E55"/>
    <w:rsid w:val="00AA6F0D"/>
    <w:rsid w:val="00AA7DCC"/>
    <w:rsid w:val="00AB0615"/>
    <w:rsid w:val="00AB2C55"/>
    <w:rsid w:val="00AB61A4"/>
    <w:rsid w:val="00AC72C0"/>
    <w:rsid w:val="00AD558C"/>
    <w:rsid w:val="00AD6C54"/>
    <w:rsid w:val="00AE4713"/>
    <w:rsid w:val="00AF628F"/>
    <w:rsid w:val="00B07571"/>
    <w:rsid w:val="00B12570"/>
    <w:rsid w:val="00B12FFD"/>
    <w:rsid w:val="00B14F93"/>
    <w:rsid w:val="00B16BC4"/>
    <w:rsid w:val="00B23930"/>
    <w:rsid w:val="00B23F88"/>
    <w:rsid w:val="00B25EAA"/>
    <w:rsid w:val="00B27AE7"/>
    <w:rsid w:val="00B27D0E"/>
    <w:rsid w:val="00B36FD3"/>
    <w:rsid w:val="00B371D6"/>
    <w:rsid w:val="00B40517"/>
    <w:rsid w:val="00B416D7"/>
    <w:rsid w:val="00B46E47"/>
    <w:rsid w:val="00B51DF6"/>
    <w:rsid w:val="00B532AB"/>
    <w:rsid w:val="00B60FD1"/>
    <w:rsid w:val="00B64955"/>
    <w:rsid w:val="00B706AB"/>
    <w:rsid w:val="00B7385A"/>
    <w:rsid w:val="00B76519"/>
    <w:rsid w:val="00B83544"/>
    <w:rsid w:val="00B84635"/>
    <w:rsid w:val="00BA0A3D"/>
    <w:rsid w:val="00BA2230"/>
    <w:rsid w:val="00BA259E"/>
    <w:rsid w:val="00BA46D7"/>
    <w:rsid w:val="00BA6377"/>
    <w:rsid w:val="00BB274F"/>
    <w:rsid w:val="00BB4F10"/>
    <w:rsid w:val="00BC093B"/>
    <w:rsid w:val="00BD077B"/>
    <w:rsid w:val="00BD3FF0"/>
    <w:rsid w:val="00BD4ECA"/>
    <w:rsid w:val="00BD6C36"/>
    <w:rsid w:val="00BF4153"/>
    <w:rsid w:val="00C00062"/>
    <w:rsid w:val="00C06664"/>
    <w:rsid w:val="00C108F6"/>
    <w:rsid w:val="00C13275"/>
    <w:rsid w:val="00C1358C"/>
    <w:rsid w:val="00C2233D"/>
    <w:rsid w:val="00C26B70"/>
    <w:rsid w:val="00C53B4A"/>
    <w:rsid w:val="00C577E2"/>
    <w:rsid w:val="00C774A6"/>
    <w:rsid w:val="00C80419"/>
    <w:rsid w:val="00C81047"/>
    <w:rsid w:val="00C855C1"/>
    <w:rsid w:val="00C8722C"/>
    <w:rsid w:val="00C90185"/>
    <w:rsid w:val="00C90D55"/>
    <w:rsid w:val="00C9120A"/>
    <w:rsid w:val="00C92ADC"/>
    <w:rsid w:val="00CA4E56"/>
    <w:rsid w:val="00CA7270"/>
    <w:rsid w:val="00CA7BD3"/>
    <w:rsid w:val="00CB6C2F"/>
    <w:rsid w:val="00CC01F0"/>
    <w:rsid w:val="00CC392E"/>
    <w:rsid w:val="00CC3EEB"/>
    <w:rsid w:val="00CD2BD8"/>
    <w:rsid w:val="00CD38E9"/>
    <w:rsid w:val="00CD6229"/>
    <w:rsid w:val="00CD698D"/>
    <w:rsid w:val="00CE2A3B"/>
    <w:rsid w:val="00CF1945"/>
    <w:rsid w:val="00CF2E1A"/>
    <w:rsid w:val="00CF4245"/>
    <w:rsid w:val="00D073FA"/>
    <w:rsid w:val="00D12A4F"/>
    <w:rsid w:val="00D25383"/>
    <w:rsid w:val="00D26369"/>
    <w:rsid w:val="00D31FEB"/>
    <w:rsid w:val="00D33F60"/>
    <w:rsid w:val="00D373D8"/>
    <w:rsid w:val="00D41F7A"/>
    <w:rsid w:val="00D52CA5"/>
    <w:rsid w:val="00D557BF"/>
    <w:rsid w:val="00D57C5F"/>
    <w:rsid w:val="00D6475E"/>
    <w:rsid w:val="00D675AF"/>
    <w:rsid w:val="00D67F8C"/>
    <w:rsid w:val="00D707DB"/>
    <w:rsid w:val="00D80184"/>
    <w:rsid w:val="00D95FF1"/>
    <w:rsid w:val="00DA2F25"/>
    <w:rsid w:val="00DA6BAF"/>
    <w:rsid w:val="00DC31EF"/>
    <w:rsid w:val="00DC3C1B"/>
    <w:rsid w:val="00DD5D0F"/>
    <w:rsid w:val="00DF031F"/>
    <w:rsid w:val="00DF0B63"/>
    <w:rsid w:val="00DF1843"/>
    <w:rsid w:val="00DF2808"/>
    <w:rsid w:val="00DF502E"/>
    <w:rsid w:val="00DF674B"/>
    <w:rsid w:val="00E018C9"/>
    <w:rsid w:val="00E14B06"/>
    <w:rsid w:val="00E16AC5"/>
    <w:rsid w:val="00E21FBF"/>
    <w:rsid w:val="00E24BC9"/>
    <w:rsid w:val="00E377C9"/>
    <w:rsid w:val="00E425DC"/>
    <w:rsid w:val="00E45105"/>
    <w:rsid w:val="00E452FC"/>
    <w:rsid w:val="00E5277C"/>
    <w:rsid w:val="00E55787"/>
    <w:rsid w:val="00E5647C"/>
    <w:rsid w:val="00E62A2B"/>
    <w:rsid w:val="00E63191"/>
    <w:rsid w:val="00E63AEA"/>
    <w:rsid w:val="00E83CBD"/>
    <w:rsid w:val="00E848D7"/>
    <w:rsid w:val="00E87C15"/>
    <w:rsid w:val="00E922D9"/>
    <w:rsid w:val="00E9505A"/>
    <w:rsid w:val="00EA0D71"/>
    <w:rsid w:val="00EA170E"/>
    <w:rsid w:val="00EA44C7"/>
    <w:rsid w:val="00EA550D"/>
    <w:rsid w:val="00EA7417"/>
    <w:rsid w:val="00EB2F40"/>
    <w:rsid w:val="00EC33F7"/>
    <w:rsid w:val="00EC44AB"/>
    <w:rsid w:val="00ED4AEA"/>
    <w:rsid w:val="00ED5397"/>
    <w:rsid w:val="00EE2518"/>
    <w:rsid w:val="00EE355C"/>
    <w:rsid w:val="00EE3B16"/>
    <w:rsid w:val="00EF3C68"/>
    <w:rsid w:val="00EF4E52"/>
    <w:rsid w:val="00EF67FA"/>
    <w:rsid w:val="00F0082C"/>
    <w:rsid w:val="00F03ABE"/>
    <w:rsid w:val="00F10661"/>
    <w:rsid w:val="00F22C72"/>
    <w:rsid w:val="00F25C3E"/>
    <w:rsid w:val="00F26E37"/>
    <w:rsid w:val="00F27A42"/>
    <w:rsid w:val="00F27D62"/>
    <w:rsid w:val="00F308CC"/>
    <w:rsid w:val="00F34432"/>
    <w:rsid w:val="00F44838"/>
    <w:rsid w:val="00F45A03"/>
    <w:rsid w:val="00F464BA"/>
    <w:rsid w:val="00F501C1"/>
    <w:rsid w:val="00F52D49"/>
    <w:rsid w:val="00F80692"/>
    <w:rsid w:val="00F8214B"/>
    <w:rsid w:val="00F83A83"/>
    <w:rsid w:val="00F84795"/>
    <w:rsid w:val="00FA2DC6"/>
    <w:rsid w:val="00FB08E7"/>
    <w:rsid w:val="00FB542C"/>
    <w:rsid w:val="00FD2430"/>
    <w:rsid w:val="00FD393E"/>
    <w:rsid w:val="00FD3F01"/>
    <w:rsid w:val="00FD4D45"/>
    <w:rsid w:val="00FD5B2F"/>
    <w:rsid w:val="00FE0E9E"/>
    <w:rsid w:val="00FE3790"/>
    <w:rsid w:val="00FF72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98B0C"/>
  <w15:docId w15:val="{CD06C8A6-4A5F-4438-82D0-39F2FC3A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07DE"/>
    <w:pPr>
      <w:spacing w:after="0" w:line="240" w:lineRule="auto"/>
      <w:jc w:val="both"/>
    </w:pPr>
    <w:rPr>
      <w:rFonts w:ascii="Arial" w:eastAsia="Times New Roman" w:hAnsi="Arial" w:cs="Times New Roman"/>
      <w:szCs w:val="20"/>
      <w:lang w:eastAsia="cs-CZ"/>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autoRedefine/>
    <w:qFormat/>
    <w:rsid w:val="00AB0615"/>
    <w:pPr>
      <w:keepNext/>
      <w:keepLines/>
      <w:numPr>
        <w:numId w:val="6"/>
      </w:numPr>
      <w:spacing w:before="240"/>
      <w:outlineLvl w:val="0"/>
    </w:pPr>
    <w:rPr>
      <w:rFonts w:cs="Arial"/>
      <w:b/>
      <w:bCs/>
      <w:caps/>
      <w:kern w:val="32"/>
      <w:szCs w:val="28"/>
      <w:lang w:eastAsia="en-US"/>
    </w:rPr>
  </w:style>
  <w:style w:type="paragraph" w:styleId="Nadpis2">
    <w:name w:val="heading 2"/>
    <w:basedOn w:val="Normln"/>
    <w:link w:val="Nadpis2Char"/>
    <w:uiPriority w:val="99"/>
    <w:rsid w:val="002C07DE"/>
    <w:pPr>
      <w:outlineLvl w:val="1"/>
    </w:pPr>
    <w:rPr>
      <w:b/>
    </w:rPr>
  </w:style>
  <w:style w:type="paragraph" w:styleId="Nadpis3">
    <w:name w:val="heading 3"/>
    <w:basedOn w:val="Normln"/>
    <w:next w:val="Normln"/>
    <w:link w:val="Nadpis3Char"/>
    <w:semiHidden/>
    <w:unhideWhenUsed/>
    <w:rsid w:val="002C07DE"/>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9"/>
    <w:rsid w:val="002C07DE"/>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AB0615"/>
    <w:rPr>
      <w:rFonts w:ascii="Arial" w:eastAsia="Times New Roman" w:hAnsi="Arial" w:cs="Arial"/>
      <w:b/>
      <w:bCs/>
      <w:caps/>
      <w:kern w:val="32"/>
      <w:szCs w:val="28"/>
    </w:rPr>
  </w:style>
  <w:style w:type="character" w:customStyle="1" w:styleId="Nadpis2Char">
    <w:name w:val="Nadpis 2 Char"/>
    <w:basedOn w:val="Standardnpsmoodstavce"/>
    <w:link w:val="Nadpis2"/>
    <w:uiPriority w:val="99"/>
    <w:rsid w:val="002C07DE"/>
    <w:rPr>
      <w:rFonts w:ascii="Arial" w:eastAsia="Times New Roman" w:hAnsi="Arial" w:cs="Times New Roman"/>
      <w:b/>
      <w:szCs w:val="20"/>
      <w:lang w:eastAsia="cs-CZ"/>
    </w:rPr>
  </w:style>
  <w:style w:type="character" w:customStyle="1" w:styleId="Nadpis3Char">
    <w:name w:val="Nadpis 3 Char"/>
    <w:basedOn w:val="Standardnpsmoodstavce"/>
    <w:link w:val="Nadpis3"/>
    <w:semiHidden/>
    <w:rsid w:val="002C07DE"/>
    <w:rPr>
      <w:rFonts w:asciiTheme="majorHAnsi" w:eastAsiaTheme="majorEastAsia" w:hAnsiTheme="majorHAnsi" w:cstheme="majorBidi"/>
      <w:color w:val="1F3763" w:themeColor="accent1" w:themeShade="7F"/>
      <w:szCs w:val="20"/>
      <w:lang w:eastAsia="cs-CZ"/>
    </w:rPr>
  </w:style>
  <w:style w:type="character" w:customStyle="1" w:styleId="Nadpis7Char">
    <w:name w:val="Nadpis 7 Char"/>
    <w:basedOn w:val="Standardnpsmoodstavce"/>
    <w:link w:val="Nadpis7"/>
    <w:uiPriority w:val="99"/>
    <w:rsid w:val="002C07DE"/>
    <w:rPr>
      <w:rFonts w:ascii="Arial" w:eastAsia="Times New Roman" w:hAnsi="Arial" w:cs="Times New Roman"/>
      <w:szCs w:val="20"/>
      <w:lang w:eastAsia="cs-CZ"/>
    </w:rPr>
  </w:style>
  <w:style w:type="paragraph" w:styleId="Zhlav">
    <w:name w:val="header"/>
    <w:basedOn w:val="Normln"/>
    <w:link w:val="ZhlavChar"/>
    <w:rsid w:val="002C07DE"/>
    <w:pPr>
      <w:tabs>
        <w:tab w:val="center" w:pos="4536"/>
        <w:tab w:val="right" w:pos="9072"/>
      </w:tabs>
    </w:pPr>
  </w:style>
  <w:style w:type="character" w:customStyle="1" w:styleId="ZhlavChar">
    <w:name w:val="Záhlaví Char"/>
    <w:basedOn w:val="Standardnpsmoodstavce"/>
    <w:link w:val="Zhlav"/>
    <w:rsid w:val="002C07DE"/>
    <w:rPr>
      <w:rFonts w:ascii="Arial" w:eastAsia="Times New Roman" w:hAnsi="Arial" w:cs="Times New Roman"/>
      <w:szCs w:val="20"/>
      <w:lang w:eastAsia="cs-CZ"/>
    </w:rPr>
  </w:style>
  <w:style w:type="paragraph" w:styleId="Zkladntextodsazen">
    <w:name w:val="Body Text Indent"/>
    <w:basedOn w:val="Normln"/>
    <w:link w:val="ZkladntextodsazenChar"/>
    <w:uiPriority w:val="99"/>
    <w:rsid w:val="002C07DE"/>
    <w:pPr>
      <w:snapToGrid w:val="0"/>
      <w:spacing w:before="120" w:after="120"/>
      <w:ind w:firstLine="709"/>
    </w:pPr>
  </w:style>
  <w:style w:type="character" w:customStyle="1" w:styleId="ZkladntextodsazenChar">
    <w:name w:val="Základní text odsazený Char"/>
    <w:basedOn w:val="Standardnpsmoodstavce"/>
    <w:link w:val="Zkladntextodsazen"/>
    <w:uiPriority w:val="99"/>
    <w:rsid w:val="002C07DE"/>
    <w:rPr>
      <w:rFonts w:ascii="Arial" w:eastAsia="Times New Roman" w:hAnsi="Arial" w:cs="Times New Roman"/>
      <w:szCs w:val="20"/>
      <w:lang w:eastAsia="cs-CZ"/>
    </w:rPr>
  </w:style>
  <w:style w:type="paragraph" w:styleId="Zkladntext">
    <w:name w:val="Body Text"/>
    <w:basedOn w:val="Normln"/>
    <w:link w:val="ZkladntextChar"/>
    <w:rsid w:val="002C07DE"/>
    <w:pPr>
      <w:snapToGrid w:val="0"/>
      <w:spacing w:before="120"/>
    </w:pPr>
  </w:style>
  <w:style w:type="character" w:customStyle="1" w:styleId="ZkladntextChar">
    <w:name w:val="Základní text Char"/>
    <w:basedOn w:val="Standardnpsmoodstavce"/>
    <w:link w:val="Zkladntext"/>
    <w:rsid w:val="002C07DE"/>
    <w:rPr>
      <w:rFonts w:ascii="Arial" w:eastAsia="Times New Roman" w:hAnsi="Arial" w:cs="Times New Roman"/>
      <w:szCs w:val="20"/>
      <w:lang w:eastAsia="cs-CZ"/>
    </w:rPr>
  </w:style>
  <w:style w:type="paragraph" w:styleId="Zkladntextodsazen2">
    <w:name w:val="Body Text Indent 2"/>
    <w:basedOn w:val="Normln"/>
    <w:link w:val="Zkladntextodsazen2Char"/>
    <w:uiPriority w:val="99"/>
    <w:rsid w:val="002C07DE"/>
    <w:pPr>
      <w:ind w:left="284"/>
    </w:pPr>
  </w:style>
  <w:style w:type="character" w:customStyle="1" w:styleId="Zkladntextodsazen2Char">
    <w:name w:val="Základní text odsazený 2 Char"/>
    <w:basedOn w:val="Standardnpsmoodstavce"/>
    <w:link w:val="Zkladntextodsazen2"/>
    <w:uiPriority w:val="99"/>
    <w:rsid w:val="002C07DE"/>
    <w:rPr>
      <w:rFonts w:ascii="Arial" w:eastAsia="Times New Roman" w:hAnsi="Arial" w:cs="Times New Roman"/>
      <w:szCs w:val="20"/>
      <w:lang w:eastAsia="cs-CZ"/>
    </w:rPr>
  </w:style>
  <w:style w:type="paragraph" w:styleId="Zkladntextodsazen3">
    <w:name w:val="Body Text Indent 3"/>
    <w:basedOn w:val="Normln"/>
    <w:link w:val="Zkladntextodsazen3Char"/>
    <w:uiPriority w:val="99"/>
    <w:rsid w:val="002C07DE"/>
    <w:pPr>
      <w:snapToGrid w:val="0"/>
      <w:spacing w:before="120"/>
      <w:ind w:left="480"/>
    </w:pPr>
  </w:style>
  <w:style w:type="character" w:customStyle="1" w:styleId="Zkladntextodsazen3Char">
    <w:name w:val="Základní text odsazený 3 Char"/>
    <w:basedOn w:val="Standardnpsmoodstavce"/>
    <w:link w:val="Zkladntextodsazen3"/>
    <w:uiPriority w:val="99"/>
    <w:rsid w:val="002C07DE"/>
    <w:rPr>
      <w:rFonts w:ascii="Arial" w:eastAsia="Times New Roman" w:hAnsi="Arial" w:cs="Times New Roman"/>
      <w:szCs w:val="20"/>
      <w:lang w:eastAsia="cs-CZ"/>
    </w:rPr>
  </w:style>
  <w:style w:type="paragraph" w:styleId="Zkladntext2">
    <w:name w:val="Body Text 2"/>
    <w:basedOn w:val="Normln"/>
    <w:link w:val="Zkladntext2Char"/>
    <w:uiPriority w:val="99"/>
    <w:rsid w:val="002C07DE"/>
  </w:style>
  <w:style w:type="character" w:customStyle="1" w:styleId="Zkladntext2Char">
    <w:name w:val="Základní text 2 Char"/>
    <w:basedOn w:val="Standardnpsmoodstavce"/>
    <w:link w:val="Zkladntext2"/>
    <w:uiPriority w:val="99"/>
    <w:rsid w:val="002C07DE"/>
    <w:rPr>
      <w:rFonts w:ascii="Arial" w:eastAsia="Times New Roman" w:hAnsi="Arial" w:cs="Times New Roman"/>
      <w:szCs w:val="20"/>
      <w:lang w:eastAsia="cs-CZ"/>
    </w:rPr>
  </w:style>
  <w:style w:type="paragraph" w:styleId="Zkladntext3">
    <w:name w:val="Body Text 3"/>
    <w:basedOn w:val="Normln"/>
    <w:link w:val="Zkladntext3Char"/>
    <w:uiPriority w:val="99"/>
    <w:rsid w:val="002C07DE"/>
  </w:style>
  <w:style w:type="character" w:customStyle="1" w:styleId="Zkladntext3Char">
    <w:name w:val="Základní text 3 Char"/>
    <w:basedOn w:val="Standardnpsmoodstavce"/>
    <w:link w:val="Zkladntext3"/>
    <w:uiPriority w:val="99"/>
    <w:rsid w:val="002C07DE"/>
    <w:rPr>
      <w:rFonts w:ascii="Arial" w:eastAsia="Times New Roman" w:hAnsi="Arial" w:cs="Times New Roman"/>
      <w:szCs w:val="20"/>
      <w:lang w:eastAsia="cs-CZ"/>
    </w:rPr>
  </w:style>
  <w:style w:type="paragraph" w:customStyle="1" w:styleId="inz1rove">
    <w:name w:val="inz 1.úroveň"/>
    <w:basedOn w:val="Zpat"/>
    <w:uiPriority w:val="99"/>
    <w:rsid w:val="002C07DE"/>
    <w:pPr>
      <w:numPr>
        <w:numId w:val="1"/>
      </w:numPr>
      <w:tabs>
        <w:tab w:val="clear" w:pos="4536"/>
        <w:tab w:val="clear" w:pos="9072"/>
      </w:tabs>
      <w:spacing w:after="120"/>
    </w:pPr>
  </w:style>
  <w:style w:type="paragraph" w:customStyle="1" w:styleId="inz3rove">
    <w:name w:val="inz 3. úroveň"/>
    <w:basedOn w:val="Zpat"/>
    <w:autoRedefine/>
    <w:uiPriority w:val="99"/>
    <w:rsid w:val="002C07DE"/>
    <w:pPr>
      <w:numPr>
        <w:ilvl w:val="2"/>
        <w:numId w:val="1"/>
      </w:numPr>
      <w:tabs>
        <w:tab w:val="clear" w:pos="4536"/>
        <w:tab w:val="clear" w:pos="9072"/>
      </w:tabs>
      <w:spacing w:after="120"/>
    </w:pPr>
  </w:style>
  <w:style w:type="paragraph" w:styleId="Zpat">
    <w:name w:val="footer"/>
    <w:basedOn w:val="Normln"/>
    <w:link w:val="ZpatChar"/>
    <w:uiPriority w:val="99"/>
    <w:rsid w:val="002C07DE"/>
    <w:pPr>
      <w:tabs>
        <w:tab w:val="center" w:pos="4536"/>
        <w:tab w:val="right" w:pos="9072"/>
      </w:tabs>
    </w:pPr>
  </w:style>
  <w:style w:type="character" w:customStyle="1" w:styleId="ZpatChar">
    <w:name w:val="Zápatí Char"/>
    <w:basedOn w:val="Standardnpsmoodstavce"/>
    <w:link w:val="Zpat"/>
    <w:uiPriority w:val="99"/>
    <w:rsid w:val="002C07DE"/>
    <w:rPr>
      <w:rFonts w:ascii="Arial" w:eastAsia="Times New Roman" w:hAnsi="Arial" w:cs="Times New Roman"/>
      <w:szCs w:val="20"/>
      <w:lang w:eastAsia="cs-CZ"/>
    </w:rPr>
  </w:style>
  <w:style w:type="paragraph" w:styleId="Obsah2">
    <w:name w:val="toc 2"/>
    <w:basedOn w:val="Normln"/>
    <w:next w:val="Normln"/>
    <w:uiPriority w:val="99"/>
    <w:semiHidden/>
    <w:rsid w:val="002C07DE"/>
    <w:pPr>
      <w:tabs>
        <w:tab w:val="right" w:leader="dot" w:pos="9639"/>
      </w:tabs>
      <w:spacing w:before="120"/>
      <w:ind w:left="198"/>
    </w:pPr>
  </w:style>
  <w:style w:type="paragraph" w:customStyle="1" w:styleId="Norml">
    <w:name w:val="Normál"/>
    <w:basedOn w:val="Normln"/>
    <w:uiPriority w:val="99"/>
    <w:rsid w:val="002C07DE"/>
    <w:rPr>
      <w:rFonts w:ascii="Courier New" w:hAnsi="Courier New" w:cs="Courier New"/>
    </w:rPr>
  </w:style>
  <w:style w:type="paragraph" w:customStyle="1" w:styleId="Textodstavce">
    <w:name w:val="Text odstavce"/>
    <w:basedOn w:val="Normln"/>
    <w:uiPriority w:val="99"/>
    <w:rsid w:val="002C07DE"/>
    <w:pPr>
      <w:tabs>
        <w:tab w:val="left" w:pos="851"/>
      </w:tabs>
      <w:spacing w:before="120" w:after="120"/>
      <w:outlineLvl w:val="6"/>
    </w:pPr>
  </w:style>
  <w:style w:type="paragraph" w:styleId="Textbubliny">
    <w:name w:val="Balloon Text"/>
    <w:basedOn w:val="Normln"/>
    <w:link w:val="TextbublinyChar"/>
    <w:uiPriority w:val="99"/>
    <w:rsid w:val="002C07DE"/>
    <w:rPr>
      <w:rFonts w:ascii="Tahoma" w:hAnsi="Tahoma"/>
      <w:sz w:val="16"/>
      <w:szCs w:val="16"/>
    </w:rPr>
  </w:style>
  <w:style w:type="character" w:customStyle="1" w:styleId="TextbublinyChar">
    <w:name w:val="Text bubliny Char"/>
    <w:basedOn w:val="Standardnpsmoodstavce"/>
    <w:link w:val="Textbubliny"/>
    <w:uiPriority w:val="99"/>
    <w:rsid w:val="002C07DE"/>
    <w:rPr>
      <w:rFonts w:ascii="Tahoma" w:eastAsia="Times New Roman" w:hAnsi="Tahoma" w:cs="Times New Roman"/>
      <w:sz w:val="16"/>
      <w:szCs w:val="16"/>
      <w:lang w:eastAsia="cs-CZ"/>
    </w:rPr>
  </w:style>
  <w:style w:type="character" w:customStyle="1" w:styleId="CharChar3">
    <w:name w:val="Char Char3"/>
    <w:uiPriority w:val="99"/>
    <w:rsid w:val="002C07DE"/>
    <w:rPr>
      <w:sz w:val="24"/>
      <w:lang w:val="cs-CZ" w:eastAsia="cs-CZ"/>
    </w:rPr>
  </w:style>
  <w:style w:type="paragraph" w:styleId="Odstavecseseznamem">
    <w:name w:val="List Paragraph"/>
    <w:aliases w:val="Odrážky,Heading Bullet"/>
    <w:basedOn w:val="Normln"/>
    <w:link w:val="OdstavecseseznamemChar"/>
    <w:uiPriority w:val="34"/>
    <w:qFormat/>
    <w:rsid w:val="002C07DE"/>
    <w:pPr>
      <w:ind w:left="720"/>
      <w:contextualSpacing/>
    </w:pPr>
  </w:style>
  <w:style w:type="paragraph" w:styleId="Prosttext">
    <w:name w:val="Plain Text"/>
    <w:basedOn w:val="Normln"/>
    <w:link w:val="ProsttextChar"/>
    <w:rsid w:val="002C07DE"/>
    <w:rPr>
      <w:rFonts w:ascii="Courier New" w:hAnsi="Courier New"/>
    </w:rPr>
  </w:style>
  <w:style w:type="character" w:customStyle="1" w:styleId="ProsttextChar">
    <w:name w:val="Prostý text Char"/>
    <w:basedOn w:val="Standardnpsmoodstavce"/>
    <w:link w:val="Prosttext"/>
    <w:rsid w:val="002C07DE"/>
    <w:rPr>
      <w:rFonts w:ascii="Courier New" w:eastAsia="Times New Roman" w:hAnsi="Courier New" w:cs="Times New Roman"/>
      <w:szCs w:val="20"/>
      <w:lang w:eastAsia="cs-CZ"/>
    </w:rPr>
  </w:style>
  <w:style w:type="paragraph" w:customStyle="1" w:styleId="Nzevlnku">
    <w:name w:val="Název článku"/>
    <w:basedOn w:val="slolnku"/>
    <w:next w:val="Textodst1sl"/>
    <w:uiPriority w:val="99"/>
    <w:rsid w:val="002C07DE"/>
    <w:pPr>
      <w:numPr>
        <w:numId w:val="0"/>
      </w:numPr>
      <w:spacing w:before="0" w:after="0"/>
      <w:outlineLvl w:val="0"/>
    </w:pPr>
  </w:style>
  <w:style w:type="paragraph" w:customStyle="1" w:styleId="slolnku">
    <w:name w:val="Číslo článku"/>
    <w:basedOn w:val="Normln"/>
    <w:next w:val="Nzevlnku"/>
    <w:rsid w:val="002C07DE"/>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rsid w:val="002C07DE"/>
    <w:pPr>
      <w:numPr>
        <w:ilvl w:val="1"/>
        <w:numId w:val="2"/>
      </w:numPr>
      <w:tabs>
        <w:tab w:val="left" w:pos="0"/>
        <w:tab w:val="left" w:pos="284"/>
      </w:tabs>
      <w:spacing w:before="80"/>
      <w:outlineLvl w:val="1"/>
    </w:pPr>
  </w:style>
  <w:style w:type="character" w:customStyle="1" w:styleId="Textodst1slChar">
    <w:name w:val="Text odst.1čísl Char"/>
    <w:link w:val="Textodst1sl"/>
    <w:locked/>
    <w:rsid w:val="002C07DE"/>
    <w:rPr>
      <w:rFonts w:ascii="Arial" w:eastAsia="Times New Roman" w:hAnsi="Arial" w:cs="Times New Roman"/>
      <w:szCs w:val="20"/>
      <w:lang w:eastAsia="cs-CZ"/>
    </w:rPr>
  </w:style>
  <w:style w:type="paragraph" w:customStyle="1" w:styleId="Textodst2slovan">
    <w:name w:val="Text odst.2 číslovaný"/>
    <w:basedOn w:val="Textodst1sl"/>
    <w:rsid w:val="002C07DE"/>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rsid w:val="002C07DE"/>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2C07DE"/>
    <w:rPr>
      <w:rFonts w:ascii="Times New Roman" w:hAnsi="Times New Roman" w:cs="Times New Roman" w:hint="default"/>
      <w:color w:val="0000FF"/>
      <w:u w:val="single"/>
    </w:rPr>
  </w:style>
  <w:style w:type="paragraph" w:styleId="Textkomente">
    <w:name w:val="annotation text"/>
    <w:basedOn w:val="Normln"/>
    <w:link w:val="TextkomenteChar"/>
    <w:unhideWhenUsed/>
    <w:rsid w:val="002C07DE"/>
  </w:style>
  <w:style w:type="character" w:customStyle="1" w:styleId="TextkomenteChar">
    <w:name w:val="Text komentáře Char"/>
    <w:basedOn w:val="Standardnpsmoodstavce"/>
    <w:link w:val="Textkomente"/>
    <w:rsid w:val="002C07DE"/>
    <w:rPr>
      <w:rFonts w:ascii="Arial" w:eastAsia="Times New Roman" w:hAnsi="Arial" w:cs="Times New Roman"/>
      <w:szCs w:val="20"/>
      <w:lang w:eastAsia="cs-CZ"/>
    </w:rPr>
  </w:style>
  <w:style w:type="character" w:styleId="Odkaznakoment">
    <w:name w:val="annotation reference"/>
    <w:uiPriority w:val="99"/>
    <w:unhideWhenUsed/>
    <w:rsid w:val="002C07DE"/>
    <w:rPr>
      <w:sz w:val="16"/>
      <w:szCs w:val="16"/>
    </w:rPr>
  </w:style>
  <w:style w:type="paragraph" w:styleId="Pedmtkomente">
    <w:name w:val="annotation subject"/>
    <w:basedOn w:val="Textkomente"/>
    <w:next w:val="Textkomente"/>
    <w:link w:val="PedmtkomenteChar"/>
    <w:uiPriority w:val="99"/>
    <w:semiHidden/>
    <w:unhideWhenUsed/>
    <w:rsid w:val="002C07DE"/>
    <w:rPr>
      <w:b/>
      <w:bCs/>
    </w:rPr>
  </w:style>
  <w:style w:type="character" w:customStyle="1" w:styleId="PedmtkomenteChar">
    <w:name w:val="Předmět komentáře Char"/>
    <w:basedOn w:val="TextkomenteChar"/>
    <w:link w:val="Pedmtkomente"/>
    <w:uiPriority w:val="99"/>
    <w:semiHidden/>
    <w:rsid w:val="002C07DE"/>
    <w:rPr>
      <w:rFonts w:ascii="Arial" w:eastAsia="Times New Roman" w:hAnsi="Arial" w:cs="Times New Roman"/>
      <w:b/>
      <w:bCs/>
      <w:szCs w:val="20"/>
      <w:lang w:eastAsia="cs-CZ"/>
    </w:rPr>
  </w:style>
  <w:style w:type="paragraph" w:styleId="Textpoznpodarou">
    <w:name w:val="footnote text"/>
    <w:basedOn w:val="Normln"/>
    <w:link w:val="TextpoznpodarouChar"/>
    <w:semiHidden/>
    <w:unhideWhenUsed/>
    <w:rsid w:val="002C07DE"/>
  </w:style>
  <w:style w:type="character" w:customStyle="1" w:styleId="TextpoznpodarouChar">
    <w:name w:val="Text pozn. pod čarou Char"/>
    <w:basedOn w:val="Standardnpsmoodstavce"/>
    <w:link w:val="Textpoznpodarou"/>
    <w:semiHidden/>
    <w:rsid w:val="002C07DE"/>
    <w:rPr>
      <w:rFonts w:ascii="Arial" w:eastAsia="Times New Roman" w:hAnsi="Arial" w:cs="Times New Roman"/>
      <w:szCs w:val="20"/>
      <w:lang w:eastAsia="cs-CZ"/>
    </w:rPr>
  </w:style>
  <w:style w:type="character" w:styleId="Siln">
    <w:name w:val="Strong"/>
    <w:basedOn w:val="Standardnpsmoodstavce"/>
    <w:rsid w:val="002C07DE"/>
    <w:rPr>
      <w:b/>
      <w:bCs/>
    </w:rPr>
  </w:style>
  <w:style w:type="paragraph" w:customStyle="1" w:styleId="Styl2">
    <w:name w:val="Styl2"/>
    <w:basedOn w:val="Bezmezer"/>
    <w:link w:val="Styl2Char"/>
    <w:uiPriority w:val="99"/>
    <w:rsid w:val="002C07DE"/>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C07DE"/>
    <w:pPr>
      <w:spacing w:after="0" w:line="276" w:lineRule="auto"/>
      <w:ind w:left="851" w:hanging="284"/>
      <w:jc w:val="both"/>
    </w:pPr>
    <w:rPr>
      <w:rFonts w:eastAsiaTheme="majorEastAsia" w:cs="Arial"/>
      <w:bCs/>
      <w:sz w:val="20"/>
      <w:szCs w:val="20"/>
    </w:rPr>
  </w:style>
  <w:style w:type="character" w:customStyle="1" w:styleId="rovezanadpisChar">
    <w:name w:val="Úroveň za nadpis Char"/>
    <w:basedOn w:val="Standardnpsmoodstavce"/>
    <w:link w:val="rovezanadpis"/>
    <w:locked/>
    <w:rsid w:val="002C07DE"/>
    <w:rPr>
      <w:rFonts w:cs="Arial"/>
      <w:color w:val="000000" w:themeColor="text1"/>
    </w:rPr>
  </w:style>
  <w:style w:type="paragraph" w:customStyle="1" w:styleId="rovezanadpis">
    <w:name w:val="Úroveň za nadpis"/>
    <w:basedOn w:val="Normln"/>
    <w:link w:val="rovezanadpisChar"/>
    <w:rsid w:val="002C07DE"/>
    <w:pPr>
      <w:tabs>
        <w:tab w:val="left" w:pos="709"/>
      </w:tabs>
      <w:spacing w:before="60" w:after="60" w:line="276" w:lineRule="auto"/>
      <w:ind w:left="851" w:hanging="851"/>
    </w:pPr>
    <w:rPr>
      <w:rFonts w:asciiTheme="minorHAnsi" w:eastAsiaTheme="minorHAnsi" w:hAnsiTheme="minorHAnsi" w:cs="Arial"/>
      <w:color w:val="000000" w:themeColor="text1"/>
      <w:szCs w:val="22"/>
      <w:lang w:eastAsia="en-US"/>
    </w:rPr>
  </w:style>
  <w:style w:type="paragraph" w:styleId="Bezmezer">
    <w:name w:val="No Spacing"/>
    <w:uiPriority w:val="1"/>
    <w:qFormat/>
    <w:rsid w:val="002C07DE"/>
    <w:pPr>
      <w:spacing w:after="0" w:line="240" w:lineRule="auto"/>
      <w:jc w:val="both"/>
    </w:pPr>
    <w:rPr>
      <w:rFonts w:ascii="Times New Roman" w:eastAsia="Times New Roman" w:hAnsi="Times New Roman" w:cs="Times New Roman"/>
      <w:szCs w:val="24"/>
    </w:rPr>
  </w:style>
  <w:style w:type="character" w:customStyle="1" w:styleId="OdstavecseseznamemChar">
    <w:name w:val="Odstavec se seznamem Char"/>
    <w:aliases w:val="Odrážky Char,Heading Bullet Char"/>
    <w:link w:val="Odstavecseseznamem"/>
    <w:uiPriority w:val="99"/>
    <w:locked/>
    <w:rsid w:val="002C07DE"/>
    <w:rPr>
      <w:rFonts w:ascii="Arial" w:eastAsia="Times New Roman" w:hAnsi="Arial" w:cs="Times New Roman"/>
      <w:szCs w:val="20"/>
      <w:lang w:eastAsia="cs-CZ"/>
    </w:rPr>
  </w:style>
  <w:style w:type="paragraph" w:styleId="Revize">
    <w:name w:val="Revision"/>
    <w:hidden/>
    <w:uiPriority w:val="99"/>
    <w:semiHidden/>
    <w:rsid w:val="002C07DE"/>
    <w:pPr>
      <w:spacing w:after="0" w:line="240" w:lineRule="auto"/>
    </w:pPr>
    <w:rPr>
      <w:rFonts w:ascii="Times New Roman" w:eastAsia="Times New Roman" w:hAnsi="Times New Roman" w:cs="Times New Roman"/>
      <w:sz w:val="24"/>
      <w:szCs w:val="24"/>
      <w:lang w:eastAsia="cs-CZ"/>
    </w:rPr>
  </w:style>
  <w:style w:type="character" w:customStyle="1" w:styleId="PsmenaChar">
    <w:name w:val="Písmena Char"/>
    <w:basedOn w:val="Standardnpsmoodstavce"/>
    <w:link w:val="Psmena"/>
    <w:rsid w:val="002C07DE"/>
    <w:rPr>
      <w:rFonts w:eastAsiaTheme="majorEastAsia" w:cs="Arial"/>
      <w:bCs/>
      <w:sz w:val="20"/>
      <w:szCs w:val="20"/>
    </w:rPr>
  </w:style>
  <w:style w:type="character" w:customStyle="1" w:styleId="Styl2Char">
    <w:name w:val="Styl2 Char"/>
    <w:basedOn w:val="Standardnpsmoodstavce"/>
    <w:link w:val="Styl2"/>
    <w:uiPriority w:val="99"/>
    <w:locked/>
    <w:rsid w:val="002C07DE"/>
    <w:rPr>
      <w:rFonts w:eastAsia="Calibri" w:cs="Arial"/>
    </w:rPr>
  </w:style>
  <w:style w:type="paragraph" w:styleId="Nzev">
    <w:name w:val="Title"/>
    <w:basedOn w:val="Zkladntext"/>
    <w:link w:val="NzevChar"/>
    <w:rsid w:val="002C07DE"/>
    <w:pPr>
      <w:numPr>
        <w:numId w:val="3"/>
      </w:numPr>
      <w:spacing w:before="0"/>
    </w:pPr>
  </w:style>
  <w:style w:type="character" w:customStyle="1" w:styleId="NzevChar">
    <w:name w:val="Název Char"/>
    <w:basedOn w:val="Standardnpsmoodstavce"/>
    <w:link w:val="Nzev"/>
    <w:rsid w:val="002C07DE"/>
    <w:rPr>
      <w:rFonts w:ascii="Arial" w:eastAsia="Times New Roman" w:hAnsi="Arial" w:cs="Times New Roman"/>
      <w:szCs w:val="20"/>
      <w:lang w:eastAsia="cs-CZ"/>
    </w:rPr>
  </w:style>
  <w:style w:type="paragraph" w:customStyle="1" w:styleId="Obyejn">
    <w:name w:val="Obyčejný"/>
    <w:basedOn w:val="Normln"/>
    <w:link w:val="ObyejnChar"/>
    <w:rsid w:val="002C07DE"/>
    <w:rPr>
      <w:rFonts w:cs="Arial"/>
      <w:szCs w:val="22"/>
    </w:rPr>
  </w:style>
  <w:style w:type="character" w:customStyle="1" w:styleId="ObyejnChar">
    <w:name w:val="Obyčejný Char"/>
    <w:basedOn w:val="Standardnpsmoodstavce"/>
    <w:link w:val="Obyejn"/>
    <w:rsid w:val="002C07DE"/>
    <w:rPr>
      <w:rFonts w:ascii="Arial" w:eastAsia="Times New Roman" w:hAnsi="Arial" w:cs="Arial"/>
      <w:lang w:eastAsia="cs-CZ"/>
    </w:rPr>
  </w:style>
  <w:style w:type="paragraph" w:customStyle="1" w:styleId="Clanek11">
    <w:name w:val="Clanek 1.1"/>
    <w:basedOn w:val="Nadpis2"/>
    <w:link w:val="Clanek11Char"/>
    <w:autoRedefine/>
    <w:qFormat/>
    <w:rsid w:val="00DF674B"/>
    <w:pPr>
      <w:widowControl w:val="0"/>
      <w:numPr>
        <w:ilvl w:val="1"/>
        <w:numId w:val="6"/>
      </w:numPr>
      <w:spacing w:before="120" w:after="120"/>
    </w:pPr>
    <w:rPr>
      <w:rFonts w:cs="Arial"/>
      <w:b w:val="0"/>
      <w:bCs/>
      <w:iCs/>
      <w:sz w:val="20"/>
      <w:szCs w:val="24"/>
      <w:lang w:eastAsia="en-US"/>
    </w:rPr>
  </w:style>
  <w:style w:type="paragraph" w:customStyle="1" w:styleId="Claneka">
    <w:name w:val="Clanek (a)"/>
    <w:basedOn w:val="Normln"/>
    <w:qFormat/>
    <w:rsid w:val="00265368"/>
    <w:pPr>
      <w:keepLines/>
      <w:widowControl w:val="0"/>
      <w:numPr>
        <w:ilvl w:val="2"/>
        <w:numId w:val="6"/>
      </w:numPr>
      <w:spacing w:before="120" w:after="120"/>
    </w:pPr>
    <w:rPr>
      <w:sz w:val="20"/>
      <w:szCs w:val="24"/>
      <w:lang w:eastAsia="en-US"/>
    </w:rPr>
  </w:style>
  <w:style w:type="paragraph" w:customStyle="1" w:styleId="Claneki">
    <w:name w:val="Clanek (i)"/>
    <w:basedOn w:val="Normln"/>
    <w:autoRedefine/>
    <w:qFormat/>
    <w:rsid w:val="00265368"/>
    <w:pPr>
      <w:keepNext/>
      <w:numPr>
        <w:ilvl w:val="3"/>
        <w:numId w:val="6"/>
      </w:numPr>
      <w:spacing w:before="120" w:after="120"/>
    </w:pPr>
    <w:rPr>
      <w:color w:val="000000"/>
      <w:sz w:val="20"/>
      <w:szCs w:val="24"/>
      <w:lang w:eastAsia="en-US"/>
    </w:rPr>
  </w:style>
  <w:style w:type="character" w:customStyle="1" w:styleId="normaltextrun">
    <w:name w:val="normaltextrun"/>
    <w:basedOn w:val="Standardnpsmoodstavce"/>
    <w:rsid w:val="002C07DE"/>
  </w:style>
  <w:style w:type="character" w:customStyle="1" w:styleId="spellingerror">
    <w:name w:val="spellingerror"/>
    <w:basedOn w:val="Standardnpsmoodstavce"/>
    <w:rsid w:val="002C07DE"/>
  </w:style>
  <w:style w:type="paragraph" w:customStyle="1" w:styleId="Nadpis11">
    <w:name w:val="Nadpis 11"/>
    <w:basedOn w:val="Nadpis1"/>
    <w:next w:val="Clanek11"/>
    <w:semiHidden/>
    <w:unhideWhenUsed/>
    <w:qFormat/>
    <w:rsid w:val="002C07DE"/>
    <w:pPr>
      <w:numPr>
        <w:numId w:val="0"/>
      </w:numPr>
    </w:pPr>
  </w:style>
  <w:style w:type="paragraph" w:customStyle="1" w:styleId="Text11">
    <w:name w:val="Text 1.1"/>
    <w:basedOn w:val="Normln"/>
    <w:link w:val="Text11Char"/>
    <w:qFormat/>
    <w:rsid w:val="002C07DE"/>
    <w:pPr>
      <w:keepNext/>
      <w:spacing w:before="120" w:after="120"/>
      <w:ind w:left="561"/>
    </w:pPr>
    <w:rPr>
      <w:lang w:eastAsia="en-US"/>
    </w:rPr>
  </w:style>
  <w:style w:type="paragraph" w:customStyle="1" w:styleId="Texta">
    <w:name w:val="Text (a)"/>
    <w:basedOn w:val="Normln"/>
    <w:link w:val="TextaChar"/>
    <w:qFormat/>
    <w:rsid w:val="002C07DE"/>
    <w:pPr>
      <w:keepNext/>
      <w:spacing w:before="120" w:after="120"/>
      <w:ind w:left="992"/>
    </w:pPr>
    <w:rPr>
      <w:lang w:eastAsia="en-US"/>
    </w:rPr>
  </w:style>
  <w:style w:type="character" w:customStyle="1" w:styleId="TextaChar">
    <w:name w:val="Text (a) Char"/>
    <w:basedOn w:val="Standardnpsmoodstavce"/>
    <w:link w:val="Texta"/>
    <w:rsid w:val="002C07DE"/>
    <w:rPr>
      <w:rFonts w:ascii="Arial" w:eastAsia="Times New Roman" w:hAnsi="Arial" w:cs="Times New Roman"/>
      <w:szCs w:val="20"/>
    </w:rPr>
  </w:style>
  <w:style w:type="paragraph" w:customStyle="1" w:styleId="Texti">
    <w:name w:val="Text (i)"/>
    <w:basedOn w:val="Normln"/>
    <w:link w:val="TextiChar"/>
    <w:qFormat/>
    <w:rsid w:val="002C07DE"/>
    <w:pPr>
      <w:keepNext/>
      <w:spacing w:before="120" w:after="120"/>
      <w:ind w:left="1418"/>
    </w:pPr>
    <w:rPr>
      <w:lang w:eastAsia="en-US"/>
    </w:rPr>
  </w:style>
  <w:style w:type="character" w:customStyle="1" w:styleId="TextiChar">
    <w:name w:val="Text (i) Char"/>
    <w:basedOn w:val="Standardnpsmoodstavce"/>
    <w:link w:val="Texti"/>
    <w:rsid w:val="002C07DE"/>
    <w:rPr>
      <w:rFonts w:ascii="Arial" w:eastAsia="Times New Roman" w:hAnsi="Arial" w:cs="Times New Roman"/>
      <w:szCs w:val="20"/>
    </w:rPr>
  </w:style>
  <w:style w:type="paragraph" w:customStyle="1" w:styleId="Preambule">
    <w:name w:val="Preambule"/>
    <w:basedOn w:val="Normln"/>
    <w:qFormat/>
    <w:rsid w:val="002C07DE"/>
    <w:pPr>
      <w:widowControl w:val="0"/>
      <w:numPr>
        <w:numId w:val="7"/>
      </w:numPr>
      <w:tabs>
        <w:tab w:val="clear" w:pos="2618"/>
        <w:tab w:val="num" w:pos="567"/>
      </w:tabs>
      <w:spacing w:before="120" w:after="120"/>
      <w:ind w:left="567"/>
    </w:pPr>
    <w:rPr>
      <w:szCs w:val="24"/>
      <w:lang w:eastAsia="en-US"/>
    </w:rPr>
  </w:style>
  <w:style w:type="paragraph" w:customStyle="1" w:styleId="Odrazkapro1a11">
    <w:name w:val="Odrazka pro 1 a 1.1"/>
    <w:basedOn w:val="Normln"/>
    <w:link w:val="Odrazkapro1a11Char"/>
    <w:qFormat/>
    <w:rsid w:val="002C07DE"/>
    <w:pPr>
      <w:numPr>
        <w:numId w:val="8"/>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2C07DE"/>
    <w:rPr>
      <w:rFonts w:ascii="Arial" w:eastAsia="Times New Roman" w:hAnsi="Arial" w:cs="Times New Roman"/>
      <w:szCs w:val="24"/>
    </w:rPr>
  </w:style>
  <w:style w:type="paragraph" w:customStyle="1" w:styleId="Odrazkaproa">
    <w:name w:val="Odrazka pro (a)"/>
    <w:basedOn w:val="Texta"/>
    <w:link w:val="OdrazkaproaChar"/>
    <w:qFormat/>
    <w:rsid w:val="002C07DE"/>
    <w:pPr>
      <w:numPr>
        <w:numId w:val="9"/>
      </w:numPr>
      <w:tabs>
        <w:tab w:val="left" w:pos="1418"/>
      </w:tabs>
    </w:pPr>
  </w:style>
  <w:style w:type="character" w:customStyle="1" w:styleId="OdrazkaproaChar">
    <w:name w:val="Odrazka pro (a) Char"/>
    <w:basedOn w:val="TextaChar"/>
    <w:link w:val="Odrazkaproa"/>
    <w:rsid w:val="002C07DE"/>
    <w:rPr>
      <w:rFonts w:ascii="Arial" w:eastAsia="Times New Roman" w:hAnsi="Arial" w:cs="Times New Roman"/>
      <w:szCs w:val="20"/>
    </w:rPr>
  </w:style>
  <w:style w:type="paragraph" w:customStyle="1" w:styleId="Odrazkaproi">
    <w:name w:val="Odrazka pro (i)"/>
    <w:basedOn w:val="Texti"/>
    <w:link w:val="OdrazkaproiChar"/>
    <w:qFormat/>
    <w:rsid w:val="002C07DE"/>
    <w:pPr>
      <w:numPr>
        <w:numId w:val="10"/>
      </w:numPr>
      <w:tabs>
        <w:tab w:val="left" w:pos="1843"/>
      </w:tabs>
    </w:pPr>
  </w:style>
  <w:style w:type="character" w:customStyle="1" w:styleId="OdrazkaproiChar">
    <w:name w:val="Odrazka pro (i) Char"/>
    <w:basedOn w:val="TextiChar"/>
    <w:link w:val="Odrazkaproi"/>
    <w:rsid w:val="002C07DE"/>
    <w:rPr>
      <w:rFonts w:ascii="Arial" w:eastAsia="Times New Roman" w:hAnsi="Arial" w:cs="Times New Roman"/>
      <w:szCs w:val="20"/>
    </w:rPr>
  </w:style>
  <w:style w:type="table" w:styleId="Mkatabulky">
    <w:name w:val="Table Grid"/>
    <w:basedOn w:val="Normlntabulka"/>
    <w:uiPriority w:val="59"/>
    <w:rsid w:val="002C07D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F674B"/>
    <w:rPr>
      <w:rFonts w:ascii="Arial" w:eastAsia="Times New Roman" w:hAnsi="Arial" w:cs="Arial"/>
      <w:bCs/>
      <w:iCs/>
      <w:sz w:val="20"/>
      <w:szCs w:val="24"/>
    </w:rPr>
  </w:style>
  <w:style w:type="character" w:customStyle="1" w:styleId="eop">
    <w:name w:val="eop"/>
    <w:basedOn w:val="Standardnpsmoodstavce"/>
    <w:rsid w:val="002C07DE"/>
  </w:style>
  <w:style w:type="character" w:customStyle="1" w:styleId="findhit">
    <w:name w:val="findhit"/>
    <w:basedOn w:val="Standardnpsmoodstavce"/>
    <w:rsid w:val="002C07DE"/>
  </w:style>
  <w:style w:type="paragraph" w:customStyle="1" w:styleId="paragraph">
    <w:name w:val="paragraph"/>
    <w:basedOn w:val="Normln"/>
    <w:rsid w:val="002C07DE"/>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2C07DE"/>
  </w:style>
  <w:style w:type="character" w:styleId="Sledovanodkaz">
    <w:name w:val="FollowedHyperlink"/>
    <w:basedOn w:val="Standardnpsmoodstavce"/>
    <w:uiPriority w:val="99"/>
    <w:semiHidden/>
    <w:unhideWhenUsed/>
    <w:rsid w:val="002C07DE"/>
    <w:rPr>
      <w:color w:val="954F72" w:themeColor="followedHyperlink"/>
      <w:u w:val="single"/>
    </w:rPr>
  </w:style>
  <w:style w:type="character" w:customStyle="1" w:styleId="Nevyeenzmnka1">
    <w:name w:val="Nevyřešená zmínka1"/>
    <w:basedOn w:val="Standardnpsmoodstavce"/>
    <w:uiPriority w:val="99"/>
    <w:semiHidden/>
    <w:unhideWhenUsed/>
    <w:rsid w:val="00352241"/>
    <w:rPr>
      <w:color w:val="605E5C"/>
      <w:shd w:val="clear" w:color="auto" w:fill="E1DFDD"/>
    </w:rPr>
  </w:style>
  <w:style w:type="character" w:styleId="Nevyeenzmnka">
    <w:name w:val="Unresolved Mention"/>
    <w:basedOn w:val="Standardnpsmoodstavce"/>
    <w:uiPriority w:val="99"/>
    <w:semiHidden/>
    <w:unhideWhenUsed/>
    <w:rsid w:val="00BB4F10"/>
    <w:rPr>
      <w:color w:val="605E5C"/>
      <w:shd w:val="clear" w:color="auto" w:fill="E1DFDD"/>
    </w:rPr>
  </w:style>
  <w:style w:type="paragraph" w:customStyle="1" w:styleId="HHTitle2">
    <w:name w:val="HH Title 2"/>
    <w:basedOn w:val="Normln"/>
    <w:rsid w:val="00320037"/>
    <w:pPr>
      <w:spacing w:before="120" w:after="120"/>
      <w:jc w:val="center"/>
    </w:pPr>
    <w:rPr>
      <w:rFonts w:ascii="Times New Roman" w:hAnsi="Times New Roman"/>
      <w:b/>
      <w:caps/>
      <w:szCs w:val="24"/>
      <w:lang w:eastAsia="en-US"/>
    </w:rPr>
  </w:style>
  <w:style w:type="character" w:customStyle="1" w:styleId="Text11Char">
    <w:name w:val="Text 1.1 Char"/>
    <w:basedOn w:val="Standardnpsmoodstavce"/>
    <w:link w:val="Text11"/>
    <w:rsid w:val="003D27C0"/>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7154">
      <w:bodyDiv w:val="1"/>
      <w:marLeft w:val="0"/>
      <w:marRight w:val="0"/>
      <w:marTop w:val="0"/>
      <w:marBottom w:val="0"/>
      <w:divBdr>
        <w:top w:val="none" w:sz="0" w:space="0" w:color="auto"/>
        <w:left w:val="none" w:sz="0" w:space="0" w:color="auto"/>
        <w:bottom w:val="none" w:sz="0" w:space="0" w:color="auto"/>
        <w:right w:val="none" w:sz="0" w:space="0" w:color="auto"/>
      </w:divBdr>
    </w:div>
    <w:div w:id="1002314345">
      <w:bodyDiv w:val="1"/>
      <w:marLeft w:val="0"/>
      <w:marRight w:val="0"/>
      <w:marTop w:val="0"/>
      <w:marBottom w:val="0"/>
      <w:divBdr>
        <w:top w:val="none" w:sz="0" w:space="0" w:color="auto"/>
        <w:left w:val="none" w:sz="0" w:space="0" w:color="auto"/>
        <w:bottom w:val="none" w:sz="0" w:space="0" w:color="auto"/>
        <w:right w:val="none" w:sz="0" w:space="0" w:color="auto"/>
      </w:divBdr>
    </w:div>
    <w:div w:id="1081297095">
      <w:bodyDiv w:val="1"/>
      <w:marLeft w:val="0"/>
      <w:marRight w:val="0"/>
      <w:marTop w:val="0"/>
      <w:marBottom w:val="0"/>
      <w:divBdr>
        <w:top w:val="none" w:sz="0" w:space="0" w:color="auto"/>
        <w:left w:val="none" w:sz="0" w:space="0" w:color="auto"/>
        <w:bottom w:val="none" w:sz="0" w:space="0" w:color="auto"/>
        <w:right w:val="none" w:sz="0" w:space="0" w:color="auto"/>
      </w:divBdr>
    </w:div>
    <w:div w:id="1333070072">
      <w:bodyDiv w:val="1"/>
      <w:marLeft w:val="0"/>
      <w:marRight w:val="0"/>
      <w:marTop w:val="0"/>
      <w:marBottom w:val="0"/>
      <w:divBdr>
        <w:top w:val="none" w:sz="0" w:space="0" w:color="auto"/>
        <w:left w:val="none" w:sz="0" w:space="0" w:color="auto"/>
        <w:bottom w:val="none" w:sz="0" w:space="0" w:color="auto"/>
        <w:right w:val="none" w:sz="0" w:space="0" w:color="auto"/>
      </w:divBdr>
    </w:div>
    <w:div w:id="1643998956">
      <w:bodyDiv w:val="1"/>
      <w:marLeft w:val="0"/>
      <w:marRight w:val="0"/>
      <w:marTop w:val="0"/>
      <w:marBottom w:val="0"/>
      <w:divBdr>
        <w:top w:val="none" w:sz="0" w:space="0" w:color="auto"/>
        <w:left w:val="none" w:sz="0" w:space="0" w:color="auto"/>
        <w:bottom w:val="none" w:sz="0" w:space="0" w:color="auto"/>
        <w:right w:val="none" w:sz="0" w:space="0" w:color="auto"/>
      </w:divBdr>
    </w:div>
    <w:div w:id="1743407127">
      <w:bodyDiv w:val="1"/>
      <w:marLeft w:val="0"/>
      <w:marRight w:val="0"/>
      <w:marTop w:val="0"/>
      <w:marBottom w:val="0"/>
      <w:divBdr>
        <w:top w:val="none" w:sz="0" w:space="0" w:color="auto"/>
        <w:left w:val="none" w:sz="0" w:space="0" w:color="auto"/>
        <w:bottom w:val="none" w:sz="0" w:space="0" w:color="auto"/>
        <w:right w:val="none" w:sz="0" w:space="0" w:color="auto"/>
      </w:divBdr>
    </w:div>
    <w:div w:id="192807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k-prah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tsk-prah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30CB6-CBA2-4234-86CC-E4304059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4785</Words>
  <Characters>28234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Baxa Petr</dc:creator>
  <cp:lastModifiedBy>Všetečková Tereza</cp:lastModifiedBy>
  <cp:revision>2</cp:revision>
  <cp:lastPrinted>2025-02-26T09:38:00Z</cp:lastPrinted>
  <dcterms:created xsi:type="dcterms:W3CDTF">2025-07-03T08:55:00Z</dcterms:created>
  <dcterms:modified xsi:type="dcterms:W3CDTF">2025-07-03T08:55:00Z</dcterms:modified>
</cp:coreProperties>
</file>