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0B1" w14:textId="77777777" w:rsidR="003A336D" w:rsidRDefault="00000000">
      <w:pPr>
        <w:pStyle w:val="Nzev"/>
      </w:pPr>
      <w:r>
        <w:t>Darovací</w:t>
      </w:r>
      <w:r>
        <w:rPr>
          <w:spacing w:val="-7"/>
        </w:rPr>
        <w:t xml:space="preserve"> </w:t>
      </w:r>
      <w:r>
        <w:rPr>
          <w:spacing w:val="-2"/>
        </w:rPr>
        <w:t>smlouva</w:t>
      </w:r>
    </w:p>
    <w:p w14:paraId="276CBA42" w14:textId="77777777" w:rsidR="003A336D" w:rsidRDefault="00000000">
      <w:pPr>
        <w:pStyle w:val="Zkladntext"/>
        <w:spacing w:before="272"/>
        <w:jc w:val="center"/>
      </w:pPr>
      <w:r>
        <w:rPr>
          <w:spacing w:val="-2"/>
        </w:rPr>
        <w:t>SVS-25-054-</w:t>
      </w:r>
      <w:r>
        <w:rPr>
          <w:spacing w:val="-5"/>
        </w:rPr>
        <w:t>STR</w:t>
      </w:r>
    </w:p>
    <w:p w14:paraId="1132354B" w14:textId="77777777" w:rsidR="003A336D" w:rsidRDefault="003A336D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032"/>
        <w:gridCol w:w="6800"/>
      </w:tblGrid>
      <w:tr w:rsidR="003A336D" w14:paraId="450CD550" w14:textId="77777777">
        <w:trPr>
          <w:trHeight w:val="1881"/>
        </w:trPr>
        <w:tc>
          <w:tcPr>
            <w:tcW w:w="1032" w:type="dxa"/>
          </w:tcPr>
          <w:p w14:paraId="4E334461" w14:textId="77777777" w:rsidR="003A336D" w:rsidRDefault="00000000">
            <w:pPr>
              <w:pStyle w:val="TableParagraph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Dárce</w:t>
            </w:r>
          </w:p>
        </w:tc>
        <w:tc>
          <w:tcPr>
            <w:tcW w:w="6800" w:type="dxa"/>
          </w:tcPr>
          <w:p w14:paraId="1FD317AE" w14:textId="77777777" w:rsidR="003A336D" w:rsidRDefault="00000000">
            <w:pPr>
              <w:pStyle w:val="TableParagraph"/>
              <w:spacing w:line="201" w:lineRule="exact"/>
              <w:ind w:left="4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Škoda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a.s.</w:t>
            </w:r>
          </w:p>
          <w:p w14:paraId="00402AE8" w14:textId="77777777" w:rsidR="003A336D" w:rsidRDefault="00000000">
            <w:pPr>
              <w:pStyle w:val="TableParagraph"/>
              <w:spacing w:before="33" w:line="278" w:lineRule="auto"/>
              <w:ind w:left="48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sídlem: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tř.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Václava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Klementa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869,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Mladá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Boleslav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293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Mladá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Boleslav IČO: 00177041</w:t>
            </w:r>
          </w:p>
          <w:p w14:paraId="38BABEB4" w14:textId="77777777" w:rsidR="003A336D" w:rsidRDefault="00000000">
            <w:pPr>
              <w:pStyle w:val="TableParagraph"/>
              <w:ind w:left="481"/>
              <w:rPr>
                <w:sz w:val="18"/>
              </w:rPr>
            </w:pPr>
            <w:r>
              <w:rPr>
                <w:w w:val="90"/>
                <w:sz w:val="18"/>
              </w:rPr>
              <w:t>DIČ: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CZ00177041</w:t>
            </w:r>
          </w:p>
          <w:p w14:paraId="6F32D09D" w14:textId="77777777" w:rsidR="003A336D" w:rsidRDefault="00000000">
            <w:pPr>
              <w:pStyle w:val="TableParagraph"/>
              <w:spacing w:before="33" w:line="278" w:lineRule="auto"/>
              <w:ind w:left="481"/>
              <w:rPr>
                <w:sz w:val="18"/>
              </w:rPr>
            </w:pPr>
            <w:r>
              <w:rPr>
                <w:spacing w:val="-2"/>
                <w:sz w:val="18"/>
              </w:rPr>
              <w:t>zapsaná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obchodním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rejstříku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Městského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Praze,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sp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332 zastupují:</w:t>
            </w:r>
          </w:p>
          <w:p w14:paraId="0B79FB5E" w14:textId="31EA9A7E" w:rsidR="003A336D" w:rsidRDefault="00000000">
            <w:pPr>
              <w:pStyle w:val="TableParagraph"/>
              <w:ind w:left="4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vedoucí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Rozvoj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organizace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&amp;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Management</w:t>
            </w:r>
          </w:p>
          <w:p w14:paraId="61AD0104" w14:textId="10359FC1" w:rsidR="003A336D" w:rsidRDefault="00000000">
            <w:pPr>
              <w:pStyle w:val="TableParagraph"/>
              <w:spacing w:before="32" w:line="187" w:lineRule="exact"/>
              <w:ind w:left="4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vedoucí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SP 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Plánování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lidských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zdrojů</w:t>
            </w:r>
          </w:p>
        </w:tc>
      </w:tr>
    </w:tbl>
    <w:p w14:paraId="18603641" w14:textId="77777777" w:rsidR="003A336D" w:rsidRDefault="003A336D">
      <w:pPr>
        <w:pStyle w:val="Zkladntext"/>
        <w:spacing w:before="66"/>
      </w:pPr>
    </w:p>
    <w:p w14:paraId="3E0E2D6F" w14:textId="77777777" w:rsidR="003A336D" w:rsidRDefault="00000000">
      <w:pPr>
        <w:pStyle w:val="Zkladntext"/>
        <w:ind w:left="141"/>
      </w:pPr>
      <w:r>
        <w:rPr>
          <w:spacing w:val="-10"/>
        </w:rPr>
        <w:t>a</w:t>
      </w:r>
    </w:p>
    <w:p w14:paraId="40F1E2A7" w14:textId="77777777" w:rsidR="003A336D" w:rsidRDefault="003A336D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327"/>
        <w:gridCol w:w="4748"/>
      </w:tblGrid>
      <w:tr w:rsidR="003A336D" w14:paraId="64943602" w14:textId="77777777">
        <w:trPr>
          <w:trHeight w:val="1641"/>
        </w:trPr>
        <w:tc>
          <w:tcPr>
            <w:tcW w:w="1327" w:type="dxa"/>
          </w:tcPr>
          <w:p w14:paraId="1A90E6A7" w14:textId="77777777" w:rsidR="003A336D" w:rsidRDefault="00000000">
            <w:pPr>
              <w:pStyle w:val="TableParagraph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Obdarovaný</w:t>
            </w:r>
          </w:p>
        </w:tc>
        <w:tc>
          <w:tcPr>
            <w:tcW w:w="4748" w:type="dxa"/>
          </w:tcPr>
          <w:p w14:paraId="43ED612B" w14:textId="77777777" w:rsidR="003A336D" w:rsidRDefault="00000000">
            <w:pPr>
              <w:pStyle w:val="TableParagraph"/>
              <w:spacing w:line="201" w:lineRule="exact"/>
              <w:ind w:left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Lepařovo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gymnázium,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Jičín,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Jiráskova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</w:t>
            </w:r>
          </w:p>
          <w:p w14:paraId="04B599EC" w14:textId="77777777" w:rsidR="003A336D" w:rsidRDefault="00000000">
            <w:pPr>
              <w:pStyle w:val="TableParagraph"/>
              <w:spacing w:before="33" w:line="278" w:lineRule="auto"/>
              <w:ind w:left="225" w:right="1809"/>
              <w:rPr>
                <w:sz w:val="18"/>
              </w:rPr>
            </w:pPr>
            <w:r>
              <w:rPr>
                <w:spacing w:val="-4"/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sídlem: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Jičín,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Jiráskova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30 </w:t>
            </w:r>
            <w:r>
              <w:rPr>
                <w:sz w:val="18"/>
              </w:rPr>
              <w:t>IČO: 60116781</w:t>
            </w:r>
          </w:p>
          <w:p w14:paraId="45DEAA68" w14:textId="77777777" w:rsidR="003A336D" w:rsidRDefault="00000000">
            <w:pPr>
              <w:pStyle w:val="TableParagraph"/>
              <w:spacing w:line="278" w:lineRule="auto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zřízena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zákona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č.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111/1998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Sb.,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vysokých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školách </w:t>
            </w:r>
            <w:r>
              <w:rPr>
                <w:sz w:val="18"/>
              </w:rPr>
              <w:t>číslo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účtu: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431650267/0100</w:t>
            </w:r>
          </w:p>
          <w:p w14:paraId="0A3C300D" w14:textId="77777777" w:rsidR="003A336D" w:rsidRDefault="00000000">
            <w:pPr>
              <w:pStyle w:val="TableParagraph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název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banky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adresa: Komerční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banka,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pobočka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Jičín,</w:t>
            </w:r>
          </w:p>
          <w:p w14:paraId="420C1526" w14:textId="77777777" w:rsidR="003A336D" w:rsidRDefault="00000000">
            <w:pPr>
              <w:pStyle w:val="TableParagraph"/>
              <w:spacing w:before="32" w:line="187" w:lineRule="exact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zastupuje: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Miloš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Chlumský,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ředitel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školy</w:t>
            </w:r>
          </w:p>
        </w:tc>
      </w:tr>
    </w:tbl>
    <w:p w14:paraId="24E8D773" w14:textId="77777777" w:rsidR="003A336D" w:rsidRDefault="003A336D">
      <w:pPr>
        <w:pStyle w:val="Zkladntext"/>
      </w:pPr>
    </w:p>
    <w:p w14:paraId="139E1FC3" w14:textId="77777777" w:rsidR="003A336D" w:rsidRDefault="003A336D">
      <w:pPr>
        <w:pStyle w:val="Zkladntext"/>
      </w:pPr>
    </w:p>
    <w:p w14:paraId="34352C2B" w14:textId="77777777" w:rsidR="003A336D" w:rsidRDefault="003A336D">
      <w:pPr>
        <w:pStyle w:val="Zkladntext"/>
      </w:pPr>
    </w:p>
    <w:p w14:paraId="76EC4D87" w14:textId="77777777" w:rsidR="003A336D" w:rsidRDefault="003A336D">
      <w:pPr>
        <w:pStyle w:val="Zkladntext"/>
        <w:spacing w:before="165"/>
      </w:pPr>
    </w:p>
    <w:p w14:paraId="62672110" w14:textId="77777777" w:rsidR="003A336D" w:rsidRDefault="00000000">
      <w:pPr>
        <w:pStyle w:val="Zkladntext"/>
        <w:ind w:left="141"/>
      </w:pPr>
      <w:r>
        <w:rPr>
          <w:spacing w:val="-2"/>
        </w:rPr>
        <w:t>uzavírají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souladu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2055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násl.</w:t>
      </w:r>
      <w:r>
        <w:rPr>
          <w:spacing w:val="-7"/>
        </w:rPr>
        <w:t xml:space="preserve"> </w:t>
      </w:r>
      <w:r>
        <w:rPr>
          <w:spacing w:val="-2"/>
        </w:rPr>
        <w:t>zákona</w:t>
      </w:r>
      <w:r>
        <w:rPr>
          <w:spacing w:val="-9"/>
        </w:rPr>
        <w:t xml:space="preserve"> </w:t>
      </w:r>
      <w:r>
        <w:rPr>
          <w:spacing w:val="-2"/>
        </w:rPr>
        <w:t>č.</w:t>
      </w:r>
      <w:r>
        <w:rPr>
          <w:spacing w:val="-8"/>
        </w:rPr>
        <w:t xml:space="preserve"> </w:t>
      </w:r>
      <w:r>
        <w:rPr>
          <w:spacing w:val="-2"/>
        </w:rPr>
        <w:t>89/2012</w:t>
      </w:r>
      <w:r>
        <w:rPr>
          <w:spacing w:val="-7"/>
        </w:rPr>
        <w:t xml:space="preserve"> </w:t>
      </w:r>
      <w:r>
        <w:rPr>
          <w:spacing w:val="-2"/>
        </w:rPr>
        <w:t>Sb.,</w:t>
      </w:r>
      <w:r>
        <w:rPr>
          <w:spacing w:val="-7"/>
        </w:rPr>
        <w:t xml:space="preserve"> </w:t>
      </w:r>
      <w:r>
        <w:rPr>
          <w:spacing w:val="-2"/>
        </w:rPr>
        <w:t>občanský</w:t>
      </w:r>
      <w:r>
        <w:rPr>
          <w:spacing w:val="-8"/>
        </w:rPr>
        <w:t xml:space="preserve"> </w:t>
      </w:r>
      <w:r>
        <w:rPr>
          <w:spacing w:val="-2"/>
        </w:rPr>
        <w:t>zákoník</w:t>
      </w:r>
      <w:r>
        <w:rPr>
          <w:spacing w:val="-7"/>
        </w:rPr>
        <w:t xml:space="preserve"> </w:t>
      </w:r>
      <w:r>
        <w:rPr>
          <w:spacing w:val="-2"/>
        </w:rPr>
        <w:t>(dále</w:t>
      </w:r>
      <w:r>
        <w:rPr>
          <w:spacing w:val="-9"/>
        </w:rPr>
        <w:t xml:space="preserve"> </w:t>
      </w:r>
      <w:r>
        <w:rPr>
          <w:spacing w:val="-2"/>
        </w:rPr>
        <w:t>jako</w:t>
      </w:r>
      <w:r>
        <w:rPr>
          <w:spacing w:val="-7"/>
        </w:rPr>
        <w:t xml:space="preserve"> </w:t>
      </w:r>
      <w:r>
        <w:rPr>
          <w:spacing w:val="-2"/>
        </w:rPr>
        <w:t>„občanský</w:t>
      </w:r>
      <w:r>
        <w:rPr>
          <w:spacing w:val="-8"/>
        </w:rPr>
        <w:t xml:space="preserve"> </w:t>
      </w:r>
      <w:r>
        <w:rPr>
          <w:spacing w:val="-2"/>
        </w:rPr>
        <w:t>zákoník“</w:t>
      </w:r>
      <w:r>
        <w:rPr>
          <w:spacing w:val="-7"/>
        </w:rPr>
        <w:t xml:space="preserve"> </w:t>
      </w:r>
      <w:r>
        <w:rPr>
          <w:spacing w:val="-4"/>
        </w:rPr>
        <w:t>nebo</w:t>
      </w:r>
    </w:p>
    <w:p w14:paraId="296C47BE" w14:textId="77777777" w:rsidR="003A336D" w:rsidRDefault="00000000">
      <w:pPr>
        <w:pStyle w:val="Zkladntext"/>
        <w:spacing w:before="33"/>
        <w:ind w:left="141"/>
      </w:pPr>
      <w:r>
        <w:t>„OZ“)</w:t>
      </w:r>
      <w:r>
        <w:rPr>
          <w:spacing w:val="-3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darovací</w:t>
      </w:r>
      <w:r>
        <w:rPr>
          <w:spacing w:val="-4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„smlouva“):</w:t>
      </w:r>
    </w:p>
    <w:p w14:paraId="3A091133" w14:textId="77777777" w:rsidR="003A336D" w:rsidRDefault="003A336D">
      <w:pPr>
        <w:pStyle w:val="Zkladntext"/>
      </w:pPr>
    </w:p>
    <w:p w14:paraId="08E5AED1" w14:textId="77777777" w:rsidR="003A336D" w:rsidRDefault="003A336D">
      <w:pPr>
        <w:pStyle w:val="Zkladntext"/>
      </w:pPr>
    </w:p>
    <w:p w14:paraId="6E7040DE" w14:textId="77777777" w:rsidR="003A336D" w:rsidRDefault="003A336D">
      <w:pPr>
        <w:pStyle w:val="Zkladntext"/>
        <w:spacing w:before="132"/>
      </w:pPr>
    </w:p>
    <w:p w14:paraId="637586A6" w14:textId="77777777" w:rsidR="003A336D" w:rsidRDefault="00000000">
      <w:pPr>
        <w:pStyle w:val="Nadpis1"/>
        <w:numPr>
          <w:ilvl w:val="0"/>
          <w:numId w:val="3"/>
        </w:numPr>
        <w:tabs>
          <w:tab w:val="left" w:pos="4002"/>
        </w:tabs>
        <w:ind w:left="4002" w:hanging="150"/>
        <w:jc w:val="left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2EBB6DD7" w14:textId="77777777" w:rsidR="003A336D" w:rsidRDefault="003A336D">
      <w:pPr>
        <w:pStyle w:val="Zkladntext"/>
        <w:spacing w:before="66"/>
        <w:rPr>
          <w:rFonts w:ascii="Arial"/>
          <w:b/>
        </w:rPr>
      </w:pPr>
    </w:p>
    <w:p w14:paraId="67719B48" w14:textId="77777777" w:rsidR="003A336D" w:rsidRDefault="00000000">
      <w:pPr>
        <w:spacing w:line="278" w:lineRule="auto"/>
        <w:ind w:left="141"/>
        <w:rPr>
          <w:sz w:val="18"/>
        </w:rPr>
      </w:pPr>
      <w:r>
        <w:rPr>
          <w:spacing w:val="-4"/>
          <w:sz w:val="18"/>
        </w:rPr>
        <w:t>Dárce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daruje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obdarovanému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peněžní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prostředky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výši </w:t>
      </w:r>
      <w:proofErr w:type="gramStart"/>
      <w:r>
        <w:rPr>
          <w:rFonts w:ascii="Arial" w:hAnsi="Arial"/>
          <w:b/>
          <w:spacing w:val="-4"/>
          <w:sz w:val="18"/>
        </w:rPr>
        <w:t>108.000,-</w:t>
      </w:r>
      <w:proofErr w:type="gramEnd"/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Kč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(slovy: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jedno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osm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tisíc),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za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 xml:space="preserve">účelem </w:t>
      </w:r>
      <w:r>
        <w:rPr>
          <w:rFonts w:ascii="Arial" w:hAnsi="Arial"/>
          <w:b/>
          <w:sz w:val="18"/>
        </w:rPr>
        <w:t>podpory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vzdělávání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to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projekt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Podpora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2.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pilíře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v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rámci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programu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technického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vzdělávání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sz w:val="18"/>
        </w:rPr>
        <w:t>(dále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jen</w:t>
      </w:r>
    </w:p>
    <w:p w14:paraId="0C5F129E" w14:textId="77777777" w:rsidR="003A336D" w:rsidRDefault="00000000">
      <w:pPr>
        <w:pStyle w:val="Zkladntext"/>
        <w:spacing w:line="278" w:lineRule="auto"/>
        <w:ind w:left="141" w:right="139"/>
        <w:jc w:val="both"/>
      </w:pPr>
      <w:r>
        <w:rPr>
          <w:spacing w:val="-4"/>
        </w:rPr>
        <w:t>„dar“).</w:t>
      </w:r>
      <w:r>
        <w:rPr>
          <w:spacing w:val="-9"/>
        </w:rPr>
        <w:t xml:space="preserve"> </w:t>
      </w:r>
      <w:r>
        <w:rPr>
          <w:spacing w:val="-4"/>
        </w:rPr>
        <w:t>Dárce</w:t>
      </w:r>
      <w:r>
        <w:rPr>
          <w:spacing w:val="-8"/>
        </w:rPr>
        <w:t xml:space="preserve"> </w:t>
      </w:r>
      <w:r>
        <w:rPr>
          <w:spacing w:val="-4"/>
        </w:rPr>
        <w:t>poukáže</w:t>
      </w:r>
      <w:r>
        <w:rPr>
          <w:spacing w:val="-9"/>
        </w:rPr>
        <w:t xml:space="preserve"> </w:t>
      </w:r>
      <w:r>
        <w:rPr>
          <w:spacing w:val="-4"/>
        </w:rPr>
        <w:t>uvedené</w:t>
      </w:r>
      <w:r>
        <w:rPr>
          <w:spacing w:val="-8"/>
        </w:rPr>
        <w:t xml:space="preserve"> </w:t>
      </w:r>
      <w:r>
        <w:rPr>
          <w:spacing w:val="-4"/>
        </w:rPr>
        <w:t>darované</w:t>
      </w:r>
      <w:r>
        <w:rPr>
          <w:spacing w:val="-8"/>
        </w:rPr>
        <w:t xml:space="preserve"> </w:t>
      </w:r>
      <w:r>
        <w:rPr>
          <w:spacing w:val="-4"/>
        </w:rPr>
        <w:t>peněžní</w:t>
      </w:r>
      <w:r>
        <w:rPr>
          <w:spacing w:val="-9"/>
        </w:rPr>
        <w:t xml:space="preserve"> </w:t>
      </w:r>
      <w:r>
        <w:rPr>
          <w:spacing w:val="-4"/>
        </w:rPr>
        <w:t>prostředky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výše</w:t>
      </w:r>
      <w:r>
        <w:rPr>
          <w:spacing w:val="-8"/>
        </w:rPr>
        <w:t xml:space="preserve"> </w:t>
      </w:r>
      <w:r>
        <w:rPr>
          <w:spacing w:val="-4"/>
        </w:rPr>
        <w:t>uvedený</w:t>
      </w:r>
      <w:r>
        <w:rPr>
          <w:spacing w:val="-7"/>
        </w:rPr>
        <w:t xml:space="preserve"> </w:t>
      </w:r>
      <w:r>
        <w:rPr>
          <w:spacing w:val="-4"/>
        </w:rPr>
        <w:t>účet</w:t>
      </w:r>
      <w:r>
        <w:rPr>
          <w:spacing w:val="-9"/>
        </w:rPr>
        <w:t xml:space="preserve"> </w:t>
      </w:r>
      <w:r>
        <w:rPr>
          <w:spacing w:val="-4"/>
        </w:rPr>
        <w:t>obdarovaného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30</w:t>
      </w:r>
      <w:r>
        <w:rPr>
          <w:spacing w:val="-8"/>
        </w:rPr>
        <w:t xml:space="preserve"> </w:t>
      </w:r>
      <w:r>
        <w:rPr>
          <w:spacing w:val="-4"/>
        </w:rPr>
        <w:t>dnů</w:t>
      </w:r>
      <w:r>
        <w:rPr>
          <w:spacing w:val="-8"/>
        </w:rPr>
        <w:t xml:space="preserve"> </w:t>
      </w:r>
      <w:r>
        <w:rPr>
          <w:spacing w:val="-4"/>
        </w:rPr>
        <w:t>od uzavření</w:t>
      </w:r>
      <w:r>
        <w:rPr>
          <w:spacing w:val="-5"/>
        </w:rPr>
        <w:t xml:space="preserve"> </w:t>
      </w:r>
      <w:r>
        <w:rPr>
          <w:spacing w:val="-4"/>
        </w:rPr>
        <w:t>této</w:t>
      </w:r>
      <w:r>
        <w:rPr>
          <w:spacing w:val="-5"/>
        </w:rPr>
        <w:t xml:space="preserve"> </w:t>
      </w:r>
      <w:r>
        <w:rPr>
          <w:spacing w:val="-4"/>
        </w:rPr>
        <w:t>smlouvy.</w:t>
      </w:r>
      <w:r>
        <w:rPr>
          <w:spacing w:val="-5"/>
        </w:rPr>
        <w:t xml:space="preserve"> </w:t>
      </w:r>
      <w:r>
        <w:rPr>
          <w:spacing w:val="-4"/>
        </w:rPr>
        <w:t>Obdarovaný</w:t>
      </w:r>
      <w:r>
        <w:rPr>
          <w:spacing w:val="-5"/>
        </w:rPr>
        <w:t xml:space="preserve"> </w:t>
      </w:r>
      <w:r>
        <w:rPr>
          <w:spacing w:val="-4"/>
        </w:rPr>
        <w:t>před</w:t>
      </w:r>
      <w:r>
        <w:rPr>
          <w:spacing w:val="-5"/>
        </w:rPr>
        <w:t xml:space="preserve"> </w:t>
      </w:r>
      <w:r>
        <w:rPr>
          <w:spacing w:val="-4"/>
        </w:rPr>
        <w:t>podpisem</w:t>
      </w:r>
      <w:r>
        <w:rPr>
          <w:spacing w:val="-5"/>
        </w:rPr>
        <w:t xml:space="preserve"> </w:t>
      </w:r>
      <w:r>
        <w:rPr>
          <w:spacing w:val="-4"/>
        </w:rPr>
        <w:t>této</w:t>
      </w:r>
      <w:r>
        <w:rPr>
          <w:spacing w:val="-6"/>
        </w:rPr>
        <w:t xml:space="preserve"> </w:t>
      </w:r>
      <w:r>
        <w:rPr>
          <w:spacing w:val="-4"/>
        </w:rPr>
        <w:t>smlouvy</w:t>
      </w:r>
      <w:r>
        <w:rPr>
          <w:spacing w:val="-5"/>
        </w:rPr>
        <w:t xml:space="preserve"> </w:t>
      </w:r>
      <w:r>
        <w:rPr>
          <w:spacing w:val="-4"/>
        </w:rPr>
        <w:t>dárci</w:t>
      </w:r>
      <w:r>
        <w:rPr>
          <w:spacing w:val="-5"/>
        </w:rPr>
        <w:t xml:space="preserve"> </w:t>
      </w:r>
      <w:r>
        <w:rPr>
          <w:spacing w:val="-4"/>
        </w:rPr>
        <w:t>doložil,</w:t>
      </w:r>
      <w:r>
        <w:rPr>
          <w:spacing w:val="-5"/>
        </w:rPr>
        <w:t xml:space="preserve"> </w:t>
      </w:r>
      <w:r>
        <w:rPr>
          <w:spacing w:val="-4"/>
        </w:rPr>
        <w:t>že</w:t>
      </w:r>
      <w:r>
        <w:rPr>
          <w:spacing w:val="-5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majitelem</w:t>
      </w:r>
      <w:r>
        <w:rPr>
          <w:spacing w:val="-5"/>
        </w:rPr>
        <w:t xml:space="preserve"> </w:t>
      </w:r>
      <w:r>
        <w:rPr>
          <w:spacing w:val="-4"/>
        </w:rPr>
        <w:t>příslušného</w:t>
      </w:r>
      <w:r>
        <w:rPr>
          <w:spacing w:val="-5"/>
        </w:rPr>
        <w:t xml:space="preserve"> </w:t>
      </w:r>
      <w:r>
        <w:rPr>
          <w:spacing w:val="-4"/>
        </w:rPr>
        <w:t xml:space="preserve">účtu. </w:t>
      </w:r>
      <w:r>
        <w:rPr>
          <w:spacing w:val="-2"/>
        </w:rPr>
        <w:t>Platba</w:t>
      </w:r>
      <w:r>
        <w:rPr>
          <w:spacing w:val="-8"/>
        </w:rPr>
        <w:t xml:space="preserve"> </w:t>
      </w:r>
      <w:r>
        <w:rPr>
          <w:spacing w:val="-2"/>
        </w:rPr>
        <w:t>bude</w:t>
      </w:r>
      <w:r>
        <w:rPr>
          <w:spacing w:val="-8"/>
        </w:rPr>
        <w:t xml:space="preserve"> </w:t>
      </w:r>
      <w:r>
        <w:rPr>
          <w:spacing w:val="-2"/>
        </w:rPr>
        <w:t>provedena</w:t>
      </w:r>
      <w:r>
        <w:rPr>
          <w:spacing w:val="-8"/>
        </w:rPr>
        <w:t xml:space="preserve"> </w:t>
      </w:r>
      <w:r>
        <w:rPr>
          <w:spacing w:val="-2"/>
        </w:rPr>
        <w:t>prostřednictvím</w:t>
      </w:r>
      <w:r>
        <w:rPr>
          <w:spacing w:val="-8"/>
        </w:rPr>
        <w:t xml:space="preserve"> </w:t>
      </w:r>
      <w:r>
        <w:rPr>
          <w:spacing w:val="-2"/>
        </w:rPr>
        <w:t>společnosti</w:t>
      </w:r>
      <w:r>
        <w:rPr>
          <w:spacing w:val="-7"/>
        </w:rPr>
        <w:t xml:space="preserve"> </w:t>
      </w:r>
      <w:r>
        <w:rPr>
          <w:spacing w:val="-2"/>
        </w:rPr>
        <w:t>Volkswagen</w:t>
      </w:r>
      <w:r>
        <w:rPr>
          <w:spacing w:val="-8"/>
        </w:rPr>
        <w:t xml:space="preserve"> </w:t>
      </w:r>
      <w:r>
        <w:rPr>
          <w:spacing w:val="-2"/>
        </w:rPr>
        <w:t>International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Belgium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S.A.</w:t>
      </w:r>
      <w:r>
        <w:rPr>
          <w:spacing w:val="-11"/>
        </w:rPr>
        <w:t xml:space="preserve"> </w:t>
      </w:r>
      <w:r>
        <w:rPr>
          <w:spacing w:val="-2"/>
        </w:rPr>
        <w:t>(“VIB”),</w:t>
      </w:r>
      <w:r>
        <w:rPr>
          <w:spacing w:val="-9"/>
        </w:rPr>
        <w:t xml:space="preserve"> </w:t>
      </w:r>
      <w:r>
        <w:rPr>
          <w:spacing w:val="-2"/>
        </w:rPr>
        <w:t>Avenue</w:t>
      </w:r>
      <w:r>
        <w:rPr>
          <w:spacing w:val="-8"/>
        </w:rPr>
        <w:t xml:space="preserve"> </w:t>
      </w:r>
      <w:r>
        <w:rPr>
          <w:spacing w:val="-2"/>
        </w:rPr>
        <w:t xml:space="preserve">Louise </w:t>
      </w:r>
      <w:r>
        <w:t>143/1,</w:t>
      </w:r>
      <w:r>
        <w:rPr>
          <w:spacing w:val="-6"/>
        </w:rPr>
        <w:t xml:space="preserve"> </w:t>
      </w:r>
      <w:r>
        <w:t>B-1050</w:t>
      </w:r>
      <w:r>
        <w:rPr>
          <w:spacing w:val="-4"/>
        </w:rPr>
        <w:t xml:space="preserve"> </w:t>
      </w:r>
      <w:proofErr w:type="spellStart"/>
      <w:r>
        <w:t>Brussels</w:t>
      </w:r>
      <w:proofErr w:type="spellEnd"/>
      <w:r>
        <w:rPr>
          <w:spacing w:val="-2"/>
        </w:rPr>
        <w:t xml:space="preserve"> </w:t>
      </w:r>
      <w:proofErr w:type="spellStart"/>
      <w:r>
        <w:t>Belgium</w:t>
      </w:r>
      <w:proofErr w:type="spellEnd"/>
      <w:r>
        <w:t>.</w:t>
      </w:r>
      <w:r>
        <w:rPr>
          <w:spacing w:val="-4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účtován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tíži</w:t>
      </w:r>
      <w:r>
        <w:rPr>
          <w:spacing w:val="-4"/>
        </w:rPr>
        <w:t xml:space="preserve"> </w:t>
      </w:r>
      <w:r>
        <w:t>dárce:</w:t>
      </w:r>
      <w:r>
        <w:rPr>
          <w:spacing w:val="-4"/>
        </w:rPr>
        <w:t xml:space="preserve"> </w:t>
      </w:r>
      <w:r>
        <w:t>NS</w:t>
      </w:r>
      <w:r>
        <w:rPr>
          <w:spacing w:val="-3"/>
        </w:rPr>
        <w:t xml:space="preserve"> </w:t>
      </w:r>
      <w:r>
        <w:t>8540,</w:t>
      </w:r>
      <w:r>
        <w:rPr>
          <w:spacing w:val="-6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46022000.</w:t>
      </w:r>
    </w:p>
    <w:p w14:paraId="3659FBBC" w14:textId="77777777" w:rsidR="003A336D" w:rsidRDefault="003A336D">
      <w:pPr>
        <w:pStyle w:val="Zkladntext"/>
      </w:pPr>
    </w:p>
    <w:p w14:paraId="351B27F3" w14:textId="77777777" w:rsidR="003A336D" w:rsidRDefault="003A336D">
      <w:pPr>
        <w:pStyle w:val="Zkladntext"/>
      </w:pPr>
    </w:p>
    <w:p w14:paraId="6DD86825" w14:textId="77777777" w:rsidR="003A336D" w:rsidRDefault="003A336D">
      <w:pPr>
        <w:pStyle w:val="Zkladntext"/>
        <w:spacing w:before="99"/>
      </w:pPr>
    </w:p>
    <w:p w14:paraId="22204F9A" w14:textId="77777777" w:rsidR="003A336D" w:rsidRDefault="00000000">
      <w:pPr>
        <w:pStyle w:val="Nadpis1"/>
        <w:numPr>
          <w:ilvl w:val="0"/>
          <w:numId w:val="3"/>
        </w:numPr>
        <w:tabs>
          <w:tab w:val="left" w:pos="4261"/>
        </w:tabs>
        <w:ind w:left="4261" w:hanging="200"/>
        <w:jc w:val="left"/>
      </w:pPr>
      <w:r>
        <w:t>Použití</w:t>
      </w:r>
      <w:r>
        <w:rPr>
          <w:spacing w:val="-2"/>
        </w:rPr>
        <w:t xml:space="preserve"> </w:t>
      </w:r>
      <w:r>
        <w:rPr>
          <w:spacing w:val="-4"/>
        </w:rPr>
        <w:t>daru</w:t>
      </w:r>
    </w:p>
    <w:p w14:paraId="4C9A79AC" w14:textId="77777777" w:rsidR="003A336D" w:rsidRDefault="003A336D">
      <w:pPr>
        <w:pStyle w:val="Zkladntext"/>
        <w:spacing w:before="66"/>
        <w:rPr>
          <w:rFonts w:ascii="Arial"/>
          <w:b/>
        </w:rPr>
      </w:pPr>
    </w:p>
    <w:p w14:paraId="5D3A9433" w14:textId="77777777" w:rsidR="003A336D" w:rsidRDefault="00000000">
      <w:pPr>
        <w:pStyle w:val="Odstavecseseznamem"/>
        <w:numPr>
          <w:ilvl w:val="0"/>
          <w:numId w:val="2"/>
        </w:numPr>
        <w:tabs>
          <w:tab w:val="left" w:pos="566"/>
          <w:tab w:val="left" w:pos="568"/>
        </w:tabs>
        <w:spacing w:line="278" w:lineRule="auto"/>
        <w:ind w:right="135"/>
        <w:jc w:val="both"/>
        <w:rPr>
          <w:sz w:val="18"/>
        </w:rPr>
      </w:pPr>
      <w:r>
        <w:rPr>
          <w:spacing w:val="-2"/>
          <w:sz w:val="18"/>
        </w:rPr>
        <w:t>Obdarovaný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dar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uvedený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článku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darovací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přijímá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zavazuje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jej použít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31.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12.2026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a </w:t>
      </w:r>
      <w:r>
        <w:rPr>
          <w:spacing w:val="-4"/>
          <w:sz w:val="18"/>
        </w:rPr>
        <w:t>pouze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účelem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vymezeným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 článku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I.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darovací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smlouvy.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Dárce je oprávněn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kdykoliv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zkontrolovat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účel </w:t>
      </w:r>
      <w:r>
        <w:rPr>
          <w:sz w:val="18"/>
        </w:rPr>
        <w:t>využití daru, k</w:t>
      </w:r>
      <w:r>
        <w:rPr>
          <w:spacing w:val="-13"/>
          <w:sz w:val="18"/>
        </w:rPr>
        <w:t xml:space="preserve"> </w:t>
      </w:r>
      <w:r>
        <w:rPr>
          <w:sz w:val="18"/>
        </w:rPr>
        <w:t>čemuž mu poskytne obdarovaný potřebnou součinnost. Na základě žádosti dárce je obdarovaný</w:t>
      </w:r>
      <w:r>
        <w:rPr>
          <w:spacing w:val="-12"/>
          <w:sz w:val="18"/>
        </w:rPr>
        <w:t xml:space="preserve"> </w:t>
      </w:r>
      <w:r>
        <w:rPr>
          <w:sz w:val="18"/>
        </w:rPr>
        <w:t>povinen</w:t>
      </w:r>
      <w:r>
        <w:rPr>
          <w:spacing w:val="-12"/>
          <w:sz w:val="18"/>
        </w:rPr>
        <w:t xml:space="preserve"> </w:t>
      </w:r>
      <w:r>
        <w:rPr>
          <w:sz w:val="18"/>
        </w:rPr>
        <w:t>doložit</w:t>
      </w:r>
      <w:r>
        <w:rPr>
          <w:spacing w:val="-12"/>
          <w:sz w:val="18"/>
        </w:rPr>
        <w:t xml:space="preserve"> </w:t>
      </w:r>
      <w:r>
        <w:rPr>
          <w:sz w:val="18"/>
        </w:rPr>
        <w:t>přehled</w:t>
      </w:r>
      <w:r>
        <w:rPr>
          <w:spacing w:val="-13"/>
          <w:sz w:val="18"/>
        </w:rPr>
        <w:t xml:space="preserve"> </w:t>
      </w:r>
      <w:r>
        <w:rPr>
          <w:sz w:val="18"/>
        </w:rPr>
        <w:t>všech</w:t>
      </w:r>
      <w:r>
        <w:rPr>
          <w:spacing w:val="-12"/>
          <w:sz w:val="18"/>
        </w:rPr>
        <w:t xml:space="preserve"> </w:t>
      </w:r>
      <w:r>
        <w:rPr>
          <w:sz w:val="18"/>
        </w:rPr>
        <w:t>svých</w:t>
      </w:r>
      <w:r>
        <w:rPr>
          <w:spacing w:val="-12"/>
          <w:sz w:val="18"/>
        </w:rPr>
        <w:t xml:space="preserve"> </w:t>
      </w:r>
      <w:r>
        <w:rPr>
          <w:sz w:val="18"/>
        </w:rPr>
        <w:t>jednotlivých</w:t>
      </w:r>
      <w:r>
        <w:rPr>
          <w:spacing w:val="-9"/>
          <w:sz w:val="18"/>
        </w:rPr>
        <w:t xml:space="preserve"> </w:t>
      </w:r>
      <w:r>
        <w:rPr>
          <w:sz w:val="18"/>
        </w:rPr>
        <w:t>výdajových</w:t>
      </w:r>
      <w:r>
        <w:rPr>
          <w:spacing w:val="-12"/>
          <w:sz w:val="18"/>
        </w:rPr>
        <w:t xml:space="preserve"> </w:t>
      </w:r>
      <w:r>
        <w:rPr>
          <w:sz w:val="18"/>
        </w:rPr>
        <w:t>položek,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něž</w:t>
      </w:r>
      <w:r>
        <w:rPr>
          <w:spacing w:val="-12"/>
          <w:sz w:val="18"/>
        </w:rPr>
        <w:t xml:space="preserve"> </w:t>
      </w:r>
      <w:r>
        <w:rPr>
          <w:sz w:val="18"/>
        </w:rPr>
        <w:t>byly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darované </w:t>
      </w:r>
      <w:r>
        <w:rPr>
          <w:spacing w:val="-6"/>
          <w:sz w:val="18"/>
        </w:rPr>
        <w:t>peněžní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prostředky použity,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včetně umožnění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obdarovaným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dárci nahlédnout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 všech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účetních dokladů </w:t>
      </w:r>
      <w:r>
        <w:rPr>
          <w:spacing w:val="-2"/>
          <w:sz w:val="18"/>
        </w:rPr>
        <w:t>prokazujících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nákup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uhrazení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těchto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výdajových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položek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umožnění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obdarovaným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dárci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pořídit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kopie </w:t>
      </w:r>
      <w:r>
        <w:rPr>
          <w:sz w:val="18"/>
        </w:rPr>
        <w:t>takových dokladů.</w:t>
      </w:r>
    </w:p>
    <w:p w14:paraId="2B5444C4" w14:textId="77777777" w:rsidR="003A336D" w:rsidRDefault="003A336D">
      <w:pPr>
        <w:pStyle w:val="Zkladntext"/>
      </w:pPr>
    </w:p>
    <w:p w14:paraId="5ADEDDAE" w14:textId="77777777" w:rsidR="003A336D" w:rsidRDefault="003A336D">
      <w:pPr>
        <w:pStyle w:val="Zkladntext"/>
      </w:pPr>
    </w:p>
    <w:p w14:paraId="32EB4B2E" w14:textId="77777777" w:rsidR="003A336D" w:rsidRDefault="003A336D">
      <w:pPr>
        <w:pStyle w:val="Zkladntext"/>
        <w:spacing w:before="99"/>
      </w:pPr>
    </w:p>
    <w:p w14:paraId="07AFFDEE" w14:textId="77777777" w:rsidR="003A336D" w:rsidRDefault="00000000">
      <w:pPr>
        <w:pStyle w:val="Odstavecseseznamem"/>
        <w:numPr>
          <w:ilvl w:val="0"/>
          <w:numId w:val="2"/>
        </w:numPr>
        <w:tabs>
          <w:tab w:val="left" w:pos="566"/>
          <w:tab w:val="left" w:pos="568"/>
        </w:tabs>
        <w:spacing w:line="278" w:lineRule="auto"/>
        <w:ind w:right="146"/>
        <w:jc w:val="both"/>
        <w:rPr>
          <w:sz w:val="18"/>
        </w:rPr>
      </w:pPr>
      <w:r>
        <w:rPr>
          <w:sz w:val="18"/>
        </w:rPr>
        <w:t xml:space="preserve">Za účelem informování veřejnosti je obdarovaný oprávněn v rámci veřejné propagace projektu, vč. propagačních materiálů či prezentací výsledků tohoto projektu, prezentovat a informovat o skutečnosti </w:t>
      </w:r>
      <w:r>
        <w:rPr>
          <w:spacing w:val="-6"/>
          <w:sz w:val="18"/>
        </w:rPr>
        <w:t>darování finančních prostředků dárcem</w:t>
      </w:r>
      <w:r>
        <w:rPr>
          <w:sz w:val="18"/>
        </w:rPr>
        <w:t xml:space="preserve"> </w:t>
      </w:r>
      <w:r>
        <w:rPr>
          <w:spacing w:val="-6"/>
          <w:sz w:val="18"/>
        </w:rPr>
        <w:t>dle této smlouvy. Dárce za tímto účelem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obdarovanému na požádání </w:t>
      </w:r>
      <w:r>
        <w:rPr>
          <w:sz w:val="18"/>
        </w:rPr>
        <w:t>bezplatně poskytne digitální podobu loga dárce</w:t>
      </w:r>
    </w:p>
    <w:p w14:paraId="05AD3B40" w14:textId="77777777" w:rsidR="003A336D" w:rsidRDefault="003A336D">
      <w:pPr>
        <w:pStyle w:val="Odstavecseseznamem"/>
        <w:spacing w:line="278" w:lineRule="auto"/>
        <w:rPr>
          <w:sz w:val="18"/>
        </w:rPr>
        <w:sectPr w:rsidR="003A336D">
          <w:footerReference w:type="default" r:id="rId7"/>
          <w:type w:val="continuous"/>
          <w:pgSz w:w="11910" w:h="16840"/>
          <w:pgMar w:top="1320" w:right="1275" w:bottom="800" w:left="1275" w:header="0" w:footer="615" w:gutter="0"/>
          <w:pgNumType w:start="1"/>
          <w:cols w:space="708"/>
        </w:sectPr>
      </w:pPr>
    </w:p>
    <w:p w14:paraId="61C6CB08" w14:textId="77777777" w:rsidR="003A336D" w:rsidRDefault="00000000">
      <w:pPr>
        <w:pStyle w:val="Odstavecseseznamem"/>
        <w:numPr>
          <w:ilvl w:val="0"/>
          <w:numId w:val="2"/>
        </w:numPr>
        <w:tabs>
          <w:tab w:val="left" w:pos="566"/>
          <w:tab w:val="left" w:pos="568"/>
        </w:tabs>
        <w:spacing w:before="70" w:line="278" w:lineRule="auto"/>
        <w:ind w:right="137"/>
        <w:jc w:val="both"/>
        <w:rPr>
          <w:sz w:val="18"/>
        </w:rPr>
      </w:pPr>
      <w:r>
        <w:rPr>
          <w:sz w:val="18"/>
        </w:rPr>
        <w:lastRenderedPageBreak/>
        <w:t xml:space="preserve">Obdarovaný prohlašuje, že se seznámil s Etickým kodexem skupiny Škoda Auto dostupným na adrese </w:t>
      </w:r>
      <w:hyperlink r:id="rId8">
        <w:r>
          <w:rPr>
            <w:spacing w:val="-6"/>
            <w:sz w:val="18"/>
          </w:rPr>
          <w:t>http://www.skoda-auto.cz</w:t>
        </w:r>
      </w:hyperlink>
      <w:r>
        <w:rPr>
          <w:spacing w:val="-6"/>
          <w:sz w:val="18"/>
        </w:rPr>
        <w:t xml:space="preserve"> (dále jen "Etický kodex") a že v posledních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třech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letech před uzavřením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této smlouvy </w:t>
      </w:r>
      <w:r>
        <w:rPr>
          <w:sz w:val="18"/>
        </w:rPr>
        <w:t xml:space="preserve">nedošlo z jeho strany k jednání, které by znamenalo porušení Etického kodexu. Obdarovaný se zavazuje Etický kodex dodržovat v rozsahu, jako by obdarovaný a jeho zaměstnanci a zástupci byli v pozici </w:t>
      </w:r>
      <w:r>
        <w:rPr>
          <w:spacing w:val="-6"/>
          <w:sz w:val="18"/>
        </w:rPr>
        <w:t>zaměstnanců či zástupců</w:t>
      </w:r>
      <w:r>
        <w:rPr>
          <w:sz w:val="18"/>
        </w:rPr>
        <w:t xml:space="preserve"> </w:t>
      </w:r>
      <w:r>
        <w:rPr>
          <w:spacing w:val="-6"/>
          <w:sz w:val="18"/>
        </w:rPr>
        <w:t>dárce.</w:t>
      </w:r>
      <w:r>
        <w:rPr>
          <w:sz w:val="18"/>
        </w:rPr>
        <w:t xml:space="preserve"> </w:t>
      </w:r>
      <w:r>
        <w:rPr>
          <w:spacing w:val="-6"/>
          <w:sz w:val="18"/>
        </w:rPr>
        <w:t>Obdarovaný a</w:t>
      </w:r>
      <w:r>
        <w:rPr>
          <w:sz w:val="18"/>
        </w:rPr>
        <w:t xml:space="preserve"> </w:t>
      </w:r>
      <w:r>
        <w:rPr>
          <w:spacing w:val="-6"/>
          <w:sz w:val="18"/>
        </w:rPr>
        <w:t>dárce se dohodli, že za podstatné porušení této smlouvy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bude </w:t>
      </w:r>
      <w:r>
        <w:rPr>
          <w:sz w:val="18"/>
        </w:rPr>
        <w:t>považováno</w:t>
      </w:r>
      <w:r>
        <w:rPr>
          <w:spacing w:val="-7"/>
          <w:sz w:val="18"/>
        </w:rPr>
        <w:t xml:space="preserve"> </w:t>
      </w:r>
      <w:r>
        <w:rPr>
          <w:sz w:val="18"/>
        </w:rPr>
        <w:t>porušení</w:t>
      </w:r>
      <w:r>
        <w:rPr>
          <w:spacing w:val="-6"/>
          <w:sz w:val="18"/>
        </w:rPr>
        <w:t xml:space="preserve"> </w:t>
      </w:r>
      <w:r>
        <w:rPr>
          <w:sz w:val="18"/>
        </w:rPr>
        <w:t>Etického</w:t>
      </w:r>
      <w:r>
        <w:rPr>
          <w:spacing w:val="-6"/>
          <w:sz w:val="18"/>
        </w:rPr>
        <w:t xml:space="preserve"> </w:t>
      </w:r>
      <w:r>
        <w:rPr>
          <w:sz w:val="18"/>
        </w:rPr>
        <w:t>kodexu</w:t>
      </w:r>
      <w:r>
        <w:rPr>
          <w:spacing w:val="-6"/>
          <w:sz w:val="18"/>
        </w:rPr>
        <w:t xml:space="preserve"> </w:t>
      </w:r>
      <w:r>
        <w:rPr>
          <w:sz w:val="18"/>
        </w:rPr>
        <w:t>obdarovaným,</w:t>
      </w:r>
      <w:r>
        <w:rPr>
          <w:spacing w:val="-7"/>
          <w:sz w:val="18"/>
        </w:rPr>
        <w:t xml:space="preserve"> </w:t>
      </w:r>
      <w:r>
        <w:rPr>
          <w:sz w:val="18"/>
        </w:rPr>
        <w:t>zejména</w:t>
      </w:r>
      <w:r>
        <w:rPr>
          <w:spacing w:val="-6"/>
          <w:sz w:val="18"/>
        </w:rPr>
        <w:t xml:space="preserve"> </w:t>
      </w:r>
      <w:r>
        <w:rPr>
          <w:sz w:val="18"/>
        </w:rPr>
        <w:t>pak</w:t>
      </w:r>
      <w:r>
        <w:rPr>
          <w:spacing w:val="-5"/>
          <w:sz w:val="18"/>
        </w:rPr>
        <w:t xml:space="preserve"> </w:t>
      </w:r>
      <w:r>
        <w:rPr>
          <w:sz w:val="18"/>
        </w:rPr>
        <w:t>porušení</w:t>
      </w:r>
      <w:r>
        <w:rPr>
          <w:spacing w:val="-7"/>
          <w:sz w:val="18"/>
        </w:rPr>
        <w:t xml:space="preserve"> </w:t>
      </w:r>
      <w:r>
        <w:rPr>
          <w:sz w:val="18"/>
        </w:rPr>
        <w:t>etických</w:t>
      </w:r>
      <w:r>
        <w:rPr>
          <w:spacing w:val="-1"/>
          <w:sz w:val="18"/>
        </w:rPr>
        <w:t xml:space="preserve"> </w:t>
      </w:r>
      <w:r>
        <w:rPr>
          <w:sz w:val="18"/>
        </w:rPr>
        <w:t>principů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oblastech:</w:t>
      </w:r>
    </w:p>
    <w:p w14:paraId="2267E85F" w14:textId="77777777" w:rsidR="003A336D" w:rsidRDefault="003A336D">
      <w:pPr>
        <w:pStyle w:val="Zkladntext"/>
        <w:spacing w:before="33"/>
      </w:pPr>
    </w:p>
    <w:p w14:paraId="074A3EA9" w14:textId="77777777" w:rsidR="003A336D" w:rsidRDefault="00000000">
      <w:pPr>
        <w:pStyle w:val="Odstavecseseznamem"/>
        <w:numPr>
          <w:ilvl w:val="1"/>
          <w:numId w:val="2"/>
        </w:numPr>
        <w:tabs>
          <w:tab w:val="left" w:pos="859"/>
        </w:tabs>
        <w:ind w:left="859" w:hanging="291"/>
        <w:rPr>
          <w:sz w:val="18"/>
        </w:rPr>
      </w:pPr>
      <w:r>
        <w:rPr>
          <w:sz w:val="18"/>
        </w:rPr>
        <w:t>ochrany</w:t>
      </w:r>
      <w:r>
        <w:rPr>
          <w:spacing w:val="-11"/>
          <w:sz w:val="18"/>
        </w:rPr>
        <w:t xml:space="preserve"> </w:t>
      </w:r>
      <w:r>
        <w:rPr>
          <w:sz w:val="18"/>
        </w:rPr>
        <w:t>lidských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práv,</w:t>
      </w:r>
    </w:p>
    <w:p w14:paraId="46528B12" w14:textId="77777777" w:rsidR="003A336D" w:rsidRDefault="00000000">
      <w:pPr>
        <w:pStyle w:val="Odstavecseseznamem"/>
        <w:numPr>
          <w:ilvl w:val="1"/>
          <w:numId w:val="2"/>
        </w:numPr>
        <w:tabs>
          <w:tab w:val="left" w:pos="859"/>
        </w:tabs>
        <w:spacing w:before="33"/>
        <w:ind w:left="859" w:hanging="291"/>
        <w:rPr>
          <w:sz w:val="18"/>
        </w:rPr>
      </w:pPr>
      <w:r>
        <w:rPr>
          <w:w w:val="90"/>
          <w:sz w:val="18"/>
        </w:rPr>
        <w:t>střetu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zájmů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obdarovaného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zájmy</w:t>
      </w:r>
      <w:r>
        <w:rPr>
          <w:spacing w:val="16"/>
          <w:sz w:val="18"/>
        </w:rPr>
        <w:t xml:space="preserve"> </w:t>
      </w:r>
      <w:r>
        <w:rPr>
          <w:spacing w:val="-2"/>
          <w:w w:val="90"/>
          <w:sz w:val="18"/>
        </w:rPr>
        <w:t>dárce,</w:t>
      </w:r>
    </w:p>
    <w:p w14:paraId="67AE1BC9" w14:textId="77777777" w:rsidR="003A336D" w:rsidRDefault="00000000">
      <w:pPr>
        <w:pStyle w:val="Odstavecseseznamem"/>
        <w:numPr>
          <w:ilvl w:val="1"/>
          <w:numId w:val="2"/>
        </w:numPr>
        <w:tabs>
          <w:tab w:val="left" w:pos="859"/>
        </w:tabs>
        <w:spacing w:before="33"/>
        <w:ind w:left="859" w:hanging="291"/>
        <w:rPr>
          <w:sz w:val="18"/>
        </w:rPr>
      </w:pPr>
      <w:r>
        <w:rPr>
          <w:spacing w:val="-4"/>
          <w:sz w:val="18"/>
        </w:rPr>
        <w:t>zákazu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korupce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korupčního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jednání,</w:t>
      </w:r>
    </w:p>
    <w:p w14:paraId="1D6CDD97" w14:textId="77777777" w:rsidR="003A336D" w:rsidRDefault="00000000">
      <w:pPr>
        <w:pStyle w:val="Odstavecseseznamem"/>
        <w:numPr>
          <w:ilvl w:val="1"/>
          <w:numId w:val="2"/>
        </w:numPr>
        <w:tabs>
          <w:tab w:val="left" w:pos="859"/>
        </w:tabs>
        <w:spacing w:before="33"/>
        <w:ind w:left="859" w:hanging="291"/>
        <w:rPr>
          <w:sz w:val="18"/>
        </w:rPr>
      </w:pPr>
      <w:r>
        <w:rPr>
          <w:spacing w:val="-4"/>
          <w:sz w:val="18"/>
        </w:rPr>
        <w:t>zákazu</w:t>
      </w:r>
      <w:r>
        <w:rPr>
          <w:sz w:val="18"/>
        </w:rPr>
        <w:t xml:space="preserve"> </w:t>
      </w:r>
      <w:r>
        <w:rPr>
          <w:spacing w:val="-4"/>
          <w:sz w:val="18"/>
        </w:rPr>
        <w:t>legalizace</w:t>
      </w:r>
      <w:r>
        <w:rPr>
          <w:sz w:val="18"/>
        </w:rPr>
        <w:t xml:space="preserve"> </w:t>
      </w:r>
      <w:r>
        <w:rPr>
          <w:spacing w:val="-4"/>
          <w:sz w:val="18"/>
        </w:rPr>
        <w:t>výnosů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z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trestné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činnosti,</w:t>
      </w:r>
    </w:p>
    <w:p w14:paraId="747DAF16" w14:textId="77777777" w:rsidR="003A336D" w:rsidRDefault="00000000">
      <w:pPr>
        <w:pStyle w:val="Odstavecseseznamem"/>
        <w:numPr>
          <w:ilvl w:val="1"/>
          <w:numId w:val="2"/>
        </w:numPr>
        <w:tabs>
          <w:tab w:val="left" w:pos="859"/>
        </w:tabs>
        <w:spacing w:before="33"/>
        <w:ind w:left="859" w:hanging="291"/>
        <w:rPr>
          <w:sz w:val="18"/>
        </w:rPr>
      </w:pPr>
      <w:r>
        <w:rPr>
          <w:sz w:val="18"/>
        </w:rPr>
        <w:t>zákazu</w:t>
      </w:r>
      <w:r>
        <w:rPr>
          <w:spacing w:val="-13"/>
          <w:sz w:val="18"/>
        </w:rPr>
        <w:t xml:space="preserve"> </w:t>
      </w:r>
      <w:r>
        <w:rPr>
          <w:sz w:val="18"/>
        </w:rPr>
        <w:t>financování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terorismu.</w:t>
      </w:r>
    </w:p>
    <w:p w14:paraId="14B2D8E7" w14:textId="77777777" w:rsidR="003A336D" w:rsidRDefault="003A336D">
      <w:pPr>
        <w:pStyle w:val="Zkladntext"/>
        <w:spacing w:before="66"/>
      </w:pPr>
    </w:p>
    <w:p w14:paraId="2C37DDC7" w14:textId="77777777" w:rsidR="003A336D" w:rsidRDefault="00000000">
      <w:pPr>
        <w:pStyle w:val="Odstavecseseznamem"/>
        <w:numPr>
          <w:ilvl w:val="0"/>
          <w:numId w:val="2"/>
        </w:numPr>
        <w:tabs>
          <w:tab w:val="left" w:pos="566"/>
          <w:tab w:val="left" w:pos="568"/>
        </w:tabs>
        <w:spacing w:line="278" w:lineRule="auto"/>
        <w:ind w:right="135"/>
        <w:jc w:val="both"/>
        <w:rPr>
          <w:sz w:val="18"/>
        </w:rPr>
      </w:pPr>
      <w:r>
        <w:rPr>
          <w:spacing w:val="-4"/>
          <w:sz w:val="18"/>
        </w:rPr>
        <w:t xml:space="preserve">V případě porušení povinnosti obdarovaného využít dar pouze za v této smlouvě dohodnutým účelem nebo </w:t>
      </w:r>
      <w:r>
        <w:rPr>
          <w:sz w:val="18"/>
        </w:rPr>
        <w:t>povinnosti chovat se v souladu s Etickým kodexem, je povinen obdarovaný dar vrátit dárci zpět, a to do 30 dnů</w:t>
      </w:r>
      <w:r>
        <w:rPr>
          <w:spacing w:val="-6"/>
          <w:sz w:val="18"/>
        </w:rPr>
        <w:t xml:space="preserve"> </w:t>
      </w:r>
      <w:r>
        <w:rPr>
          <w:sz w:val="18"/>
        </w:rPr>
        <w:t>ode</w:t>
      </w:r>
      <w:r>
        <w:rPr>
          <w:spacing w:val="-5"/>
          <w:sz w:val="18"/>
        </w:rPr>
        <w:t xml:space="preserve"> </w:t>
      </w:r>
      <w:r>
        <w:rPr>
          <w:sz w:val="18"/>
        </w:rPr>
        <w:t>dne,</w:t>
      </w:r>
      <w:r>
        <w:rPr>
          <w:spacing w:val="-6"/>
          <w:sz w:val="18"/>
        </w:rPr>
        <w:t xml:space="preserve"> </w:t>
      </w:r>
      <w:r>
        <w:rPr>
          <w:sz w:val="18"/>
        </w:rPr>
        <w:t>kdy</w:t>
      </w:r>
      <w:r>
        <w:rPr>
          <w:spacing w:val="-3"/>
          <w:sz w:val="18"/>
        </w:rPr>
        <w:t xml:space="preserve"> </w:t>
      </w:r>
      <w:r>
        <w:rPr>
          <w:sz w:val="18"/>
        </w:rPr>
        <w:t>bude</w:t>
      </w:r>
      <w:r>
        <w:rPr>
          <w:spacing w:val="-5"/>
          <w:sz w:val="18"/>
        </w:rPr>
        <w:t xml:space="preserve"> </w:t>
      </w:r>
      <w:r>
        <w:rPr>
          <w:sz w:val="18"/>
        </w:rPr>
        <w:t>obdarovanému</w:t>
      </w:r>
      <w:r>
        <w:rPr>
          <w:spacing w:val="-5"/>
          <w:sz w:val="18"/>
        </w:rPr>
        <w:t xml:space="preserve"> </w:t>
      </w:r>
      <w:r>
        <w:rPr>
          <w:sz w:val="18"/>
        </w:rPr>
        <w:t>doručená</w:t>
      </w:r>
      <w:r>
        <w:rPr>
          <w:spacing w:val="-5"/>
          <w:sz w:val="18"/>
        </w:rPr>
        <w:t xml:space="preserve"> </w:t>
      </w:r>
      <w:r>
        <w:rPr>
          <w:sz w:val="18"/>
        </w:rPr>
        <w:t>písemná</w:t>
      </w:r>
      <w:r>
        <w:rPr>
          <w:spacing w:val="-5"/>
          <w:sz w:val="18"/>
        </w:rPr>
        <w:t xml:space="preserve"> </w:t>
      </w:r>
      <w:r>
        <w:rPr>
          <w:sz w:val="18"/>
        </w:rPr>
        <w:t>výzva</w:t>
      </w:r>
      <w:r>
        <w:rPr>
          <w:spacing w:val="-6"/>
          <w:sz w:val="18"/>
        </w:rPr>
        <w:t xml:space="preserve"> </w:t>
      </w: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z w:val="18"/>
        </w:rPr>
        <w:t>vrácení</w:t>
      </w:r>
      <w:r>
        <w:rPr>
          <w:spacing w:val="-6"/>
          <w:sz w:val="18"/>
        </w:rPr>
        <w:t xml:space="preserve"> </w:t>
      </w:r>
      <w:r>
        <w:rPr>
          <w:sz w:val="18"/>
        </w:rPr>
        <w:t>daru.</w:t>
      </w:r>
      <w:r>
        <w:rPr>
          <w:spacing w:val="-3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takovém </w:t>
      </w:r>
      <w:r>
        <w:rPr>
          <w:spacing w:val="-6"/>
          <w:sz w:val="18"/>
        </w:rPr>
        <w:t>případě současně zavazuje uhradit dárci jako smluvní pokutu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úroky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z částky uvedené v první větě článku I.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odpovídající</w:t>
      </w:r>
      <w:r>
        <w:rPr>
          <w:spacing w:val="-7"/>
          <w:sz w:val="18"/>
        </w:rPr>
        <w:t xml:space="preserve"> </w:t>
      </w:r>
      <w:r>
        <w:rPr>
          <w:sz w:val="18"/>
        </w:rPr>
        <w:t>ročně</w:t>
      </w:r>
      <w:r>
        <w:rPr>
          <w:spacing w:val="-7"/>
          <w:sz w:val="18"/>
        </w:rPr>
        <w:t xml:space="preserve"> </w:t>
      </w:r>
      <w:r>
        <w:rPr>
          <w:sz w:val="18"/>
        </w:rPr>
        <w:t>výši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repo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sazby</w:t>
      </w:r>
      <w:r>
        <w:rPr>
          <w:spacing w:val="-6"/>
          <w:sz w:val="18"/>
        </w:rPr>
        <w:t xml:space="preserve"> </w:t>
      </w:r>
      <w:r>
        <w:rPr>
          <w:sz w:val="18"/>
        </w:rPr>
        <w:t>vyhlášené</w:t>
      </w:r>
      <w:r>
        <w:rPr>
          <w:spacing w:val="-7"/>
          <w:sz w:val="18"/>
        </w:rPr>
        <w:t xml:space="preserve"> </w:t>
      </w:r>
      <w:r>
        <w:rPr>
          <w:sz w:val="18"/>
        </w:rPr>
        <w:t>ČNB</w:t>
      </w:r>
      <w:r>
        <w:rPr>
          <w:spacing w:val="-5"/>
          <w:sz w:val="18"/>
        </w:rPr>
        <w:t xml:space="preserve"> </w:t>
      </w:r>
      <w:r>
        <w:rPr>
          <w:sz w:val="18"/>
        </w:rPr>
        <w:t>ke</w:t>
      </w:r>
      <w:r>
        <w:rPr>
          <w:spacing w:val="-7"/>
          <w:sz w:val="18"/>
        </w:rPr>
        <w:t xml:space="preserve"> </w:t>
      </w:r>
      <w:r>
        <w:rPr>
          <w:sz w:val="18"/>
        </w:rPr>
        <w:t>dni</w:t>
      </w:r>
      <w:r>
        <w:rPr>
          <w:spacing w:val="-6"/>
          <w:sz w:val="18"/>
        </w:rPr>
        <w:t xml:space="preserve"> </w:t>
      </w:r>
      <w:r>
        <w:rPr>
          <w:sz w:val="18"/>
        </w:rPr>
        <w:t>podpisu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+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2%</w:t>
      </w:r>
      <w:proofErr w:type="gram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a to</w:t>
      </w:r>
      <w:r>
        <w:rPr>
          <w:spacing w:val="-6"/>
          <w:sz w:val="18"/>
        </w:rPr>
        <w:t xml:space="preserve"> </w:t>
      </w:r>
      <w:r>
        <w:rPr>
          <w:sz w:val="18"/>
        </w:rPr>
        <w:t>za období ode</w:t>
      </w:r>
      <w:r>
        <w:rPr>
          <w:spacing w:val="-1"/>
          <w:sz w:val="18"/>
        </w:rPr>
        <w:t xml:space="preserve"> </w:t>
      </w:r>
      <w:r>
        <w:rPr>
          <w:sz w:val="18"/>
        </w:rPr>
        <w:t>dne</w:t>
      </w:r>
      <w:r>
        <w:rPr>
          <w:spacing w:val="-1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1"/>
          <w:sz w:val="18"/>
        </w:rPr>
        <w:t xml:space="preserve"> </w:t>
      </w:r>
      <w:r>
        <w:rPr>
          <w:sz w:val="18"/>
        </w:rPr>
        <w:t>daru až do vrácení daru. Zaplacení této smluvní pokuty neomezuje právo dárce požadovat uhrazení škody v plném rozsahu. Povinnost zaplatit uvedenou smluvní pokutu trvá i po vrácení daru nebo odstoupení od této smlouvy.</w:t>
      </w:r>
    </w:p>
    <w:p w14:paraId="7643D62F" w14:textId="77777777" w:rsidR="003A336D" w:rsidRDefault="003A336D">
      <w:pPr>
        <w:pStyle w:val="Zkladntext"/>
        <w:spacing w:before="33"/>
      </w:pPr>
    </w:p>
    <w:p w14:paraId="237CC070" w14:textId="77777777" w:rsidR="003A336D" w:rsidRDefault="00000000">
      <w:pPr>
        <w:pStyle w:val="Nadpis1"/>
        <w:numPr>
          <w:ilvl w:val="0"/>
          <w:numId w:val="3"/>
        </w:numPr>
        <w:tabs>
          <w:tab w:val="left" w:pos="4191"/>
        </w:tabs>
        <w:ind w:left="4191" w:hanging="250"/>
        <w:jc w:val="left"/>
      </w:pPr>
      <w:r>
        <w:t>Další</w:t>
      </w:r>
      <w:r>
        <w:rPr>
          <w:spacing w:val="-4"/>
        </w:rPr>
        <w:t xml:space="preserve"> </w:t>
      </w:r>
      <w:r>
        <w:rPr>
          <w:spacing w:val="-2"/>
        </w:rPr>
        <w:t>ujednání</w:t>
      </w:r>
    </w:p>
    <w:p w14:paraId="03EF49CE" w14:textId="77777777" w:rsidR="003A336D" w:rsidRDefault="003A336D">
      <w:pPr>
        <w:pStyle w:val="Zkladntext"/>
        <w:spacing w:before="66"/>
        <w:rPr>
          <w:rFonts w:ascii="Arial"/>
          <w:b/>
        </w:rPr>
      </w:pPr>
    </w:p>
    <w:p w14:paraId="0DEF1165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line="278" w:lineRule="auto"/>
        <w:ind w:right="147"/>
        <w:jc w:val="both"/>
        <w:rPr>
          <w:sz w:val="18"/>
        </w:rPr>
      </w:pPr>
      <w:r>
        <w:rPr>
          <w:spacing w:val="-2"/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veškeré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spory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vznikající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anebo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souvislosti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sjednávají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pravomoc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věcně </w:t>
      </w:r>
      <w:r>
        <w:rPr>
          <w:sz w:val="18"/>
        </w:rPr>
        <w:t>příslušného</w:t>
      </w:r>
      <w:r>
        <w:rPr>
          <w:spacing w:val="-13"/>
          <w:sz w:val="18"/>
        </w:rPr>
        <w:t xml:space="preserve"> </w:t>
      </w:r>
      <w:r>
        <w:rPr>
          <w:sz w:val="18"/>
        </w:rPr>
        <w:t>soudu</w:t>
      </w:r>
      <w:r>
        <w:rPr>
          <w:spacing w:val="-12"/>
          <w:sz w:val="18"/>
        </w:rPr>
        <w:t xml:space="preserve"> </w:t>
      </w:r>
      <w:r>
        <w:rPr>
          <w:sz w:val="18"/>
        </w:rPr>
        <w:t>České</w:t>
      </w:r>
      <w:r>
        <w:rPr>
          <w:spacing w:val="-13"/>
          <w:sz w:val="18"/>
        </w:rPr>
        <w:t xml:space="preserve"> </w:t>
      </w:r>
      <w:r>
        <w:rPr>
          <w:sz w:val="18"/>
        </w:rPr>
        <w:t>republiky,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jehož</w:t>
      </w:r>
      <w:r>
        <w:rPr>
          <w:spacing w:val="-13"/>
          <w:sz w:val="18"/>
        </w:rPr>
        <w:t xml:space="preserve"> </w:t>
      </w:r>
      <w:r>
        <w:rPr>
          <w:sz w:val="18"/>
        </w:rPr>
        <w:t>obvodu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3"/>
          <w:sz w:val="18"/>
        </w:rPr>
        <w:t xml:space="preserve"> </w:t>
      </w:r>
      <w:r>
        <w:rPr>
          <w:sz w:val="18"/>
        </w:rPr>
        <w:t>sídlo</w:t>
      </w:r>
      <w:r>
        <w:rPr>
          <w:spacing w:val="-12"/>
          <w:sz w:val="18"/>
        </w:rPr>
        <w:t xml:space="preserve"> </w:t>
      </w:r>
      <w:r>
        <w:rPr>
          <w:sz w:val="18"/>
        </w:rPr>
        <w:t>dárce.</w:t>
      </w:r>
    </w:p>
    <w:p w14:paraId="277B13F4" w14:textId="77777777" w:rsidR="003A336D" w:rsidRDefault="003A336D">
      <w:pPr>
        <w:pStyle w:val="Zkladntext"/>
        <w:spacing w:before="32"/>
      </w:pPr>
    </w:p>
    <w:p w14:paraId="37B93D53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before="1" w:line="278" w:lineRule="auto"/>
        <w:ind w:right="143"/>
        <w:jc w:val="both"/>
        <w:rPr>
          <w:sz w:val="18"/>
        </w:rPr>
      </w:pPr>
      <w:r>
        <w:rPr>
          <w:sz w:val="18"/>
        </w:rPr>
        <w:t>Tato</w:t>
      </w:r>
      <w:r>
        <w:rPr>
          <w:spacing w:val="-7"/>
          <w:sz w:val="18"/>
        </w:rPr>
        <w:t xml:space="preserve"> </w:t>
      </w:r>
      <w:r>
        <w:rPr>
          <w:sz w:val="18"/>
        </w:rPr>
        <w:t>smlouva</w:t>
      </w:r>
      <w:r>
        <w:rPr>
          <w:spacing w:val="-5"/>
          <w:sz w:val="18"/>
        </w:rPr>
        <w:t xml:space="preserve"> </w:t>
      </w:r>
      <w:r>
        <w:rPr>
          <w:sz w:val="18"/>
        </w:rPr>
        <w:t>stejně</w:t>
      </w:r>
      <w:r>
        <w:rPr>
          <w:spacing w:val="-5"/>
          <w:sz w:val="18"/>
        </w:rPr>
        <w:t xml:space="preserve"> </w:t>
      </w:r>
      <w:r>
        <w:rPr>
          <w:sz w:val="18"/>
        </w:rPr>
        <w:t>jako</w:t>
      </w:r>
      <w:r>
        <w:rPr>
          <w:spacing w:val="-4"/>
          <w:sz w:val="18"/>
        </w:rPr>
        <w:t xml:space="preserve"> </w:t>
      </w:r>
      <w:r>
        <w:rPr>
          <w:sz w:val="18"/>
        </w:rPr>
        <w:t>právní</w:t>
      </w:r>
      <w:r>
        <w:rPr>
          <w:spacing w:val="-5"/>
          <w:sz w:val="18"/>
        </w:rPr>
        <w:t xml:space="preserve"> </w:t>
      </w:r>
      <w:r>
        <w:rPr>
          <w:sz w:val="18"/>
        </w:rPr>
        <w:t>vztahy</w:t>
      </w:r>
      <w:r>
        <w:rPr>
          <w:spacing w:val="-5"/>
          <w:sz w:val="18"/>
        </w:rPr>
        <w:t xml:space="preserve"> </w:t>
      </w:r>
      <w:r>
        <w:rPr>
          <w:sz w:val="18"/>
        </w:rPr>
        <w:t>vyplývající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porušení</w:t>
      </w:r>
      <w:r>
        <w:rPr>
          <w:spacing w:val="-3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řídí</w:t>
      </w:r>
      <w:r>
        <w:rPr>
          <w:spacing w:val="-5"/>
          <w:sz w:val="18"/>
        </w:rPr>
        <w:t xml:space="preserve"> </w:t>
      </w:r>
      <w:r>
        <w:rPr>
          <w:sz w:val="18"/>
        </w:rPr>
        <w:t>právním</w:t>
      </w:r>
      <w:r>
        <w:rPr>
          <w:spacing w:val="-3"/>
          <w:sz w:val="18"/>
        </w:rPr>
        <w:t xml:space="preserve"> </w:t>
      </w:r>
      <w:r>
        <w:rPr>
          <w:sz w:val="18"/>
        </w:rPr>
        <w:t>řádem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České </w:t>
      </w:r>
      <w:r>
        <w:rPr>
          <w:spacing w:val="-6"/>
          <w:sz w:val="18"/>
        </w:rPr>
        <w:t>republiky při vyloučení</w:t>
      </w:r>
      <w:r>
        <w:rPr>
          <w:sz w:val="18"/>
        </w:rPr>
        <w:t xml:space="preserve"> </w:t>
      </w:r>
      <w:r>
        <w:rPr>
          <w:spacing w:val="-6"/>
          <w:sz w:val="18"/>
        </w:rPr>
        <w:t>předpisů</w:t>
      </w:r>
      <w:r>
        <w:rPr>
          <w:sz w:val="18"/>
        </w:rPr>
        <w:t xml:space="preserve"> </w:t>
      </w:r>
      <w:r>
        <w:rPr>
          <w:spacing w:val="-6"/>
          <w:sz w:val="18"/>
        </w:rPr>
        <w:t>mezinárodního</w:t>
      </w:r>
      <w:r>
        <w:rPr>
          <w:sz w:val="18"/>
        </w:rPr>
        <w:t xml:space="preserve"> </w:t>
      </w:r>
      <w:r>
        <w:rPr>
          <w:spacing w:val="-6"/>
          <w:sz w:val="18"/>
        </w:rPr>
        <w:t>práva soukromého.</w:t>
      </w:r>
      <w:r>
        <w:rPr>
          <w:sz w:val="18"/>
        </w:rPr>
        <w:t xml:space="preserve"> </w:t>
      </w:r>
      <w:r>
        <w:rPr>
          <w:spacing w:val="-6"/>
          <w:sz w:val="18"/>
        </w:rPr>
        <w:t>Podmínky</w:t>
      </w:r>
      <w:r>
        <w:rPr>
          <w:sz w:val="18"/>
        </w:rPr>
        <w:t xml:space="preserve"> </w:t>
      </w:r>
      <w:r>
        <w:rPr>
          <w:spacing w:val="-6"/>
          <w:sz w:val="18"/>
        </w:rPr>
        <w:t>neupravené v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této smlouvě se </w:t>
      </w:r>
      <w:r>
        <w:rPr>
          <w:w w:val="90"/>
          <w:sz w:val="18"/>
        </w:rPr>
        <w:t>řídí občanským zákoníkem, přičemž smluvní strany ujednávají, že:</w:t>
      </w:r>
    </w:p>
    <w:p w14:paraId="58727025" w14:textId="77777777" w:rsidR="003A336D" w:rsidRDefault="00000000">
      <w:pPr>
        <w:pStyle w:val="Odstavecseseznamem"/>
        <w:numPr>
          <w:ilvl w:val="1"/>
          <w:numId w:val="1"/>
        </w:numPr>
        <w:tabs>
          <w:tab w:val="left" w:pos="859"/>
        </w:tabs>
        <w:ind w:left="859" w:hanging="291"/>
        <w:jc w:val="both"/>
        <w:rPr>
          <w:sz w:val="18"/>
        </w:rPr>
      </w:pPr>
      <w:r>
        <w:rPr>
          <w:w w:val="90"/>
          <w:sz w:val="18"/>
        </w:rPr>
        <w:t>obdarovaný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na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sebe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přebírá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nebezpečí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změny</w:t>
      </w:r>
      <w:r>
        <w:rPr>
          <w:spacing w:val="9"/>
          <w:sz w:val="18"/>
        </w:rPr>
        <w:t xml:space="preserve"> </w:t>
      </w:r>
      <w:r>
        <w:rPr>
          <w:spacing w:val="-2"/>
          <w:w w:val="90"/>
          <w:sz w:val="18"/>
        </w:rPr>
        <w:t>okolností;</w:t>
      </w:r>
    </w:p>
    <w:p w14:paraId="394510DC" w14:textId="77777777" w:rsidR="003A336D" w:rsidRDefault="00000000">
      <w:pPr>
        <w:pStyle w:val="Odstavecseseznamem"/>
        <w:numPr>
          <w:ilvl w:val="1"/>
          <w:numId w:val="1"/>
        </w:numPr>
        <w:tabs>
          <w:tab w:val="left" w:pos="859"/>
          <w:tab w:val="left" w:pos="861"/>
        </w:tabs>
        <w:spacing w:before="33" w:line="278" w:lineRule="auto"/>
        <w:ind w:right="141"/>
        <w:jc w:val="both"/>
        <w:rPr>
          <w:sz w:val="18"/>
        </w:rPr>
      </w:pPr>
      <w:r>
        <w:rPr>
          <w:spacing w:val="-4"/>
          <w:sz w:val="18"/>
        </w:rPr>
        <w:t xml:space="preserve">se vylučuje přijetí této smlouvy s jakoukoliv odchylkou, byť by to byla odchylka, která podstatně nemění původní podmínky. Totéž platí i pro sjednávání jakýchkoliv změn této smlouvy či uzavírání dílčích smluv </w:t>
      </w:r>
      <w:r>
        <w:rPr>
          <w:sz w:val="18"/>
        </w:rPr>
        <w:t>na tuto smlouvu navazujících;</w:t>
      </w:r>
    </w:p>
    <w:p w14:paraId="29A4A476" w14:textId="77777777" w:rsidR="003A336D" w:rsidRDefault="00000000">
      <w:pPr>
        <w:pStyle w:val="Odstavecseseznamem"/>
        <w:numPr>
          <w:ilvl w:val="1"/>
          <w:numId w:val="1"/>
        </w:numPr>
        <w:tabs>
          <w:tab w:val="left" w:pos="859"/>
          <w:tab w:val="left" w:pos="861"/>
        </w:tabs>
        <w:spacing w:line="278" w:lineRule="auto"/>
        <w:ind w:right="148"/>
        <w:jc w:val="both"/>
        <w:rPr>
          <w:sz w:val="18"/>
        </w:rPr>
      </w:pPr>
      <w:r>
        <w:rPr>
          <w:sz w:val="18"/>
        </w:rPr>
        <w:t>pro</w:t>
      </w:r>
      <w:r>
        <w:rPr>
          <w:spacing w:val="-13"/>
          <w:sz w:val="18"/>
        </w:rPr>
        <w:t xml:space="preserve"> </w:t>
      </w:r>
      <w:r>
        <w:rPr>
          <w:sz w:val="18"/>
        </w:rPr>
        <w:t>tuto</w:t>
      </w:r>
      <w:r>
        <w:rPr>
          <w:spacing w:val="-12"/>
          <w:sz w:val="18"/>
        </w:rPr>
        <w:t xml:space="preserve"> </w:t>
      </w:r>
      <w:r>
        <w:rPr>
          <w:sz w:val="18"/>
        </w:rPr>
        <w:t>smlouvu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nepoužije</w:t>
      </w:r>
      <w:r>
        <w:rPr>
          <w:spacing w:val="-13"/>
          <w:sz w:val="18"/>
        </w:rPr>
        <w:t xml:space="preserve"> </w:t>
      </w:r>
      <w:r>
        <w:rPr>
          <w:sz w:val="18"/>
        </w:rPr>
        <w:t>úprava</w:t>
      </w:r>
      <w:r>
        <w:rPr>
          <w:spacing w:val="-13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§</w:t>
      </w:r>
      <w:r>
        <w:rPr>
          <w:spacing w:val="-13"/>
          <w:sz w:val="18"/>
        </w:rPr>
        <w:t xml:space="preserve"> </w:t>
      </w:r>
      <w:r>
        <w:rPr>
          <w:sz w:val="18"/>
        </w:rPr>
        <w:t>1799</w:t>
      </w:r>
      <w:r>
        <w:rPr>
          <w:spacing w:val="-12"/>
          <w:sz w:val="18"/>
        </w:rPr>
        <w:t xml:space="preserve"> </w:t>
      </w:r>
      <w:r>
        <w:rPr>
          <w:sz w:val="18"/>
        </w:rPr>
        <w:t>OZ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§</w:t>
      </w:r>
      <w:r>
        <w:rPr>
          <w:spacing w:val="-13"/>
          <w:sz w:val="18"/>
        </w:rPr>
        <w:t xml:space="preserve"> </w:t>
      </w:r>
      <w:r>
        <w:rPr>
          <w:sz w:val="18"/>
        </w:rPr>
        <w:t>1800</w:t>
      </w:r>
      <w:r>
        <w:rPr>
          <w:spacing w:val="-12"/>
          <w:sz w:val="18"/>
        </w:rPr>
        <w:t xml:space="preserve"> </w:t>
      </w:r>
      <w:r>
        <w:rPr>
          <w:sz w:val="18"/>
        </w:rPr>
        <w:t>OZ</w:t>
      </w:r>
      <w:r>
        <w:rPr>
          <w:spacing w:val="-13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smluv</w:t>
      </w:r>
      <w:r>
        <w:rPr>
          <w:spacing w:val="-12"/>
          <w:sz w:val="18"/>
        </w:rPr>
        <w:t xml:space="preserve"> </w:t>
      </w:r>
      <w:r>
        <w:rPr>
          <w:sz w:val="18"/>
        </w:rPr>
        <w:t>uzavíraných</w:t>
      </w:r>
      <w:r>
        <w:rPr>
          <w:spacing w:val="-13"/>
          <w:sz w:val="18"/>
        </w:rPr>
        <w:t xml:space="preserve"> </w:t>
      </w:r>
      <w:r>
        <w:rPr>
          <w:sz w:val="18"/>
        </w:rPr>
        <w:t>adhezním způsobem.</w:t>
      </w:r>
      <w:r>
        <w:rPr>
          <w:spacing w:val="-4"/>
          <w:sz w:val="18"/>
        </w:rPr>
        <w:t xml:space="preserve"> </w:t>
      </w:r>
      <w:r>
        <w:rPr>
          <w:sz w:val="18"/>
        </w:rPr>
        <w:t>Totéž</w:t>
      </w:r>
      <w:r>
        <w:rPr>
          <w:spacing w:val="-3"/>
          <w:sz w:val="18"/>
        </w:rPr>
        <w:t xml:space="preserve"> </w:t>
      </w:r>
      <w:r>
        <w:rPr>
          <w:sz w:val="18"/>
        </w:rPr>
        <w:t>platí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jakékoliv</w:t>
      </w:r>
      <w:r>
        <w:rPr>
          <w:spacing w:val="-5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dokumenty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tuto</w:t>
      </w:r>
      <w:r>
        <w:rPr>
          <w:spacing w:val="-6"/>
          <w:sz w:val="18"/>
        </w:rPr>
        <w:t xml:space="preserve"> </w:t>
      </w:r>
      <w:r>
        <w:rPr>
          <w:sz w:val="18"/>
        </w:rPr>
        <w:t>smlouvu</w:t>
      </w:r>
      <w:r>
        <w:rPr>
          <w:spacing w:val="-6"/>
          <w:sz w:val="18"/>
        </w:rPr>
        <w:t xml:space="preserve"> </w:t>
      </w:r>
      <w:r>
        <w:rPr>
          <w:sz w:val="18"/>
        </w:rPr>
        <w:t>navazující;</w:t>
      </w:r>
    </w:p>
    <w:p w14:paraId="2C4602DC" w14:textId="77777777" w:rsidR="003A336D" w:rsidRDefault="00000000">
      <w:pPr>
        <w:pStyle w:val="Odstavecseseznamem"/>
        <w:numPr>
          <w:ilvl w:val="1"/>
          <w:numId w:val="1"/>
        </w:numPr>
        <w:tabs>
          <w:tab w:val="left" w:pos="859"/>
          <w:tab w:val="left" w:pos="861"/>
        </w:tabs>
        <w:spacing w:line="278" w:lineRule="auto"/>
        <w:ind w:right="141"/>
        <w:jc w:val="both"/>
        <w:rPr>
          <w:sz w:val="18"/>
        </w:rPr>
      </w:pPr>
      <w:r>
        <w:rPr>
          <w:spacing w:val="-6"/>
          <w:sz w:val="18"/>
        </w:rPr>
        <w:t>veškeré změny</w:t>
      </w:r>
      <w:r>
        <w:rPr>
          <w:sz w:val="18"/>
        </w:rPr>
        <w:t xml:space="preserve"> </w:t>
      </w:r>
      <w:r>
        <w:rPr>
          <w:spacing w:val="-6"/>
          <w:sz w:val="18"/>
        </w:rPr>
        <w:t>a dodatky</w:t>
      </w:r>
      <w:r>
        <w:rPr>
          <w:sz w:val="18"/>
        </w:rPr>
        <w:t xml:space="preserve"> </w:t>
      </w:r>
      <w:r>
        <w:rPr>
          <w:spacing w:val="-6"/>
          <w:sz w:val="18"/>
        </w:rPr>
        <w:t>k</w:t>
      </w:r>
      <w:r>
        <w:rPr>
          <w:sz w:val="18"/>
        </w:rPr>
        <w:t xml:space="preserve"> </w:t>
      </w:r>
      <w:r>
        <w:rPr>
          <w:spacing w:val="-6"/>
          <w:sz w:val="18"/>
        </w:rPr>
        <w:t>této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smlouvě musí být uzavřeny písemně a řádně podepsány oprávněnými </w:t>
      </w:r>
      <w:r>
        <w:rPr>
          <w:sz w:val="18"/>
        </w:rPr>
        <w:t>zástupci obou smluvních stran; to platí i pro vzdání se požadavku písemné formy. Změna kontaktních údajů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nepovažuje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změnu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3"/>
          <w:sz w:val="18"/>
        </w:rPr>
        <w:t xml:space="preserve"> </w:t>
      </w:r>
      <w:r>
        <w:rPr>
          <w:sz w:val="18"/>
        </w:rPr>
        <w:t>smlouvy.</w:t>
      </w:r>
      <w:r>
        <w:rPr>
          <w:spacing w:val="-12"/>
          <w:sz w:val="18"/>
        </w:rPr>
        <w:t xml:space="preserve"> </w:t>
      </w:r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strany</w:t>
      </w:r>
      <w:r>
        <w:rPr>
          <w:spacing w:val="-12"/>
          <w:sz w:val="18"/>
        </w:rPr>
        <w:t xml:space="preserve"> </w:t>
      </w:r>
      <w:r>
        <w:rPr>
          <w:sz w:val="18"/>
        </w:rPr>
        <w:t>pro</w:t>
      </w:r>
      <w:r>
        <w:rPr>
          <w:spacing w:val="-13"/>
          <w:sz w:val="18"/>
        </w:rPr>
        <w:t xml:space="preserve"> </w:t>
      </w:r>
      <w:r>
        <w:rPr>
          <w:sz w:val="18"/>
        </w:rPr>
        <w:t>všechny</w:t>
      </w:r>
      <w:r>
        <w:rPr>
          <w:spacing w:val="-12"/>
          <w:sz w:val="18"/>
        </w:rPr>
        <w:t xml:space="preserve"> </w:t>
      </w:r>
      <w:r>
        <w:rPr>
          <w:sz w:val="18"/>
        </w:rPr>
        <w:t>své</w:t>
      </w:r>
      <w:r>
        <w:rPr>
          <w:spacing w:val="-13"/>
          <w:sz w:val="18"/>
        </w:rPr>
        <w:t xml:space="preserve"> </w:t>
      </w:r>
      <w:r>
        <w:rPr>
          <w:sz w:val="18"/>
        </w:rPr>
        <w:t>vzájemné</w:t>
      </w:r>
      <w:r>
        <w:rPr>
          <w:spacing w:val="-12"/>
          <w:sz w:val="18"/>
        </w:rPr>
        <w:t xml:space="preserve"> </w:t>
      </w:r>
      <w:r>
        <w:rPr>
          <w:sz w:val="18"/>
        </w:rPr>
        <w:t>vztahy</w:t>
      </w:r>
      <w:r>
        <w:rPr>
          <w:spacing w:val="-13"/>
          <w:sz w:val="18"/>
        </w:rPr>
        <w:t xml:space="preserve"> </w:t>
      </w:r>
      <w:r>
        <w:rPr>
          <w:sz w:val="18"/>
        </w:rPr>
        <w:t>stanoví, že</w:t>
      </w:r>
      <w:r>
        <w:rPr>
          <w:spacing w:val="-8"/>
          <w:sz w:val="18"/>
        </w:rPr>
        <w:t xml:space="preserve"> </w:t>
      </w:r>
      <w:r>
        <w:rPr>
          <w:sz w:val="18"/>
        </w:rPr>
        <w:t>nemůže</w:t>
      </w:r>
      <w:r>
        <w:rPr>
          <w:spacing w:val="-9"/>
          <w:sz w:val="18"/>
        </w:rPr>
        <w:t xml:space="preserve"> </w:t>
      </w:r>
      <w:r>
        <w:rPr>
          <w:sz w:val="18"/>
        </w:rPr>
        <w:t>dojít</w:t>
      </w:r>
      <w:r>
        <w:rPr>
          <w:spacing w:val="-9"/>
          <w:sz w:val="18"/>
        </w:rPr>
        <w:t xml:space="preserve"> </w:t>
      </w:r>
      <w:r>
        <w:rPr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z w:val="18"/>
        </w:rPr>
        <w:t>uzavření</w:t>
      </w:r>
      <w:r>
        <w:rPr>
          <w:spacing w:val="-8"/>
          <w:sz w:val="18"/>
        </w:rPr>
        <w:t xml:space="preserve"> </w:t>
      </w:r>
      <w:r>
        <w:rPr>
          <w:sz w:val="18"/>
        </w:rPr>
        <w:t>smlouvy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základě</w:t>
      </w:r>
      <w:r>
        <w:rPr>
          <w:spacing w:val="-9"/>
          <w:sz w:val="18"/>
        </w:rPr>
        <w:t xml:space="preserve"> </w:t>
      </w:r>
      <w:r>
        <w:rPr>
          <w:sz w:val="18"/>
        </w:rPr>
        <w:t>jednostranného</w:t>
      </w:r>
      <w:r>
        <w:rPr>
          <w:spacing w:val="-9"/>
          <w:sz w:val="18"/>
        </w:rPr>
        <w:t xml:space="preserve"> </w:t>
      </w:r>
      <w:r>
        <w:rPr>
          <w:sz w:val="18"/>
        </w:rPr>
        <w:t>potvrzení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9"/>
          <w:sz w:val="18"/>
        </w:rPr>
        <w:t xml:space="preserve"> </w:t>
      </w:r>
      <w:r>
        <w:rPr>
          <w:sz w:val="18"/>
        </w:rPr>
        <w:t>1757</w:t>
      </w:r>
      <w:r>
        <w:rPr>
          <w:spacing w:val="-8"/>
          <w:sz w:val="18"/>
        </w:rPr>
        <w:t xml:space="preserve"> </w:t>
      </w:r>
      <w:r>
        <w:rPr>
          <w:sz w:val="18"/>
        </w:rPr>
        <w:t>odst.</w:t>
      </w:r>
      <w:r>
        <w:rPr>
          <w:spacing w:val="-9"/>
          <w:sz w:val="18"/>
        </w:rPr>
        <w:t xml:space="preserve"> </w:t>
      </w:r>
      <w:r>
        <w:rPr>
          <w:sz w:val="18"/>
        </w:rPr>
        <w:t>2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3</w:t>
      </w:r>
      <w:r>
        <w:rPr>
          <w:spacing w:val="-8"/>
          <w:sz w:val="18"/>
        </w:rPr>
        <w:t xml:space="preserve"> </w:t>
      </w:r>
      <w:r>
        <w:rPr>
          <w:sz w:val="18"/>
        </w:rPr>
        <w:t>OZ, jejichž</w:t>
      </w:r>
      <w:r>
        <w:rPr>
          <w:spacing w:val="-12"/>
          <w:sz w:val="18"/>
        </w:rPr>
        <w:t xml:space="preserve"> </w:t>
      </w:r>
      <w:r>
        <w:rPr>
          <w:sz w:val="18"/>
        </w:rPr>
        <w:t>aplikaci</w:t>
      </w:r>
      <w:r>
        <w:rPr>
          <w:spacing w:val="-11"/>
          <w:sz w:val="18"/>
        </w:rPr>
        <w:t xml:space="preserve"> </w:t>
      </w:r>
      <w:r>
        <w:rPr>
          <w:sz w:val="18"/>
        </w:rPr>
        <w:t>tímto</w:t>
      </w:r>
      <w:r>
        <w:rPr>
          <w:spacing w:val="-13"/>
          <w:sz w:val="18"/>
        </w:rPr>
        <w:t xml:space="preserve"> </w:t>
      </w:r>
      <w:r>
        <w:rPr>
          <w:sz w:val="18"/>
        </w:rPr>
        <w:t>vylučují.</w:t>
      </w:r>
    </w:p>
    <w:p w14:paraId="14E86A0C" w14:textId="77777777" w:rsidR="003A336D" w:rsidRDefault="003A336D">
      <w:pPr>
        <w:pStyle w:val="Zkladntext"/>
        <w:spacing w:before="32"/>
      </w:pPr>
    </w:p>
    <w:p w14:paraId="333903B6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line="278" w:lineRule="auto"/>
        <w:ind w:right="139"/>
        <w:jc w:val="both"/>
        <w:rPr>
          <w:sz w:val="18"/>
        </w:rPr>
      </w:pPr>
      <w:r>
        <w:rPr>
          <w:sz w:val="18"/>
        </w:rPr>
        <w:t>Obdarovaný je povinen na žádost dárce sdělit aktuální stav otevřených účetních položek vzniklých ze vzájemného</w:t>
      </w:r>
      <w:r>
        <w:rPr>
          <w:spacing w:val="-10"/>
          <w:sz w:val="18"/>
        </w:rPr>
        <w:t xml:space="preserve"> </w:t>
      </w:r>
      <w:r>
        <w:rPr>
          <w:sz w:val="18"/>
        </w:rPr>
        <w:t>obchodního</w:t>
      </w:r>
      <w:r>
        <w:rPr>
          <w:spacing w:val="-10"/>
          <w:sz w:val="18"/>
        </w:rPr>
        <w:t xml:space="preserve"> </w:t>
      </w:r>
      <w:r>
        <w:rPr>
          <w:sz w:val="18"/>
        </w:rPr>
        <w:t>styku,</w:t>
      </w:r>
      <w:r>
        <w:rPr>
          <w:spacing w:val="-10"/>
          <w:sz w:val="18"/>
        </w:rPr>
        <w:t xml:space="preserve"> </w:t>
      </w:r>
      <w:r>
        <w:rPr>
          <w:sz w:val="18"/>
        </w:rPr>
        <w:t>které</w:t>
      </w:r>
      <w:r>
        <w:rPr>
          <w:spacing w:val="-11"/>
          <w:sz w:val="18"/>
        </w:rPr>
        <w:t xml:space="preserve"> </w:t>
      </w:r>
      <w:r>
        <w:rPr>
          <w:sz w:val="18"/>
        </w:rPr>
        <w:t>jsou</w:t>
      </w:r>
      <w:r>
        <w:rPr>
          <w:spacing w:val="-10"/>
          <w:sz w:val="18"/>
        </w:rPr>
        <w:t xml:space="preserve"> </w:t>
      </w:r>
      <w:r>
        <w:rPr>
          <w:sz w:val="18"/>
        </w:rPr>
        <w:t>obsaženy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účetnictví</w:t>
      </w:r>
      <w:r>
        <w:rPr>
          <w:spacing w:val="-11"/>
          <w:sz w:val="18"/>
        </w:rPr>
        <w:t xml:space="preserve"> </w:t>
      </w:r>
      <w:r>
        <w:rPr>
          <w:sz w:val="18"/>
        </w:rPr>
        <w:t>obdarovaného</w:t>
      </w:r>
      <w:r>
        <w:rPr>
          <w:spacing w:val="-10"/>
          <w:sz w:val="18"/>
        </w:rPr>
        <w:t xml:space="preserve"> </w:t>
      </w:r>
      <w:r>
        <w:rPr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z w:val="18"/>
        </w:rPr>
        <w:t>rozhodnému</w:t>
      </w:r>
      <w:r>
        <w:rPr>
          <w:spacing w:val="-10"/>
          <w:sz w:val="18"/>
        </w:rPr>
        <w:t xml:space="preserve"> </w:t>
      </w:r>
      <w:r>
        <w:rPr>
          <w:sz w:val="18"/>
        </w:rPr>
        <w:t>dni,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bude-li </w:t>
      </w:r>
      <w:r>
        <w:rPr>
          <w:spacing w:val="-2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třeba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vyjasnit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odsouhlasit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rozpory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stavem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obsaženým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 účetnictví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dárce.</w:t>
      </w:r>
    </w:p>
    <w:p w14:paraId="2D501D2F" w14:textId="77777777" w:rsidR="003A336D" w:rsidRDefault="003A336D">
      <w:pPr>
        <w:pStyle w:val="Zkladntext"/>
        <w:spacing w:before="33"/>
      </w:pPr>
    </w:p>
    <w:p w14:paraId="757C5329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line="278" w:lineRule="auto"/>
        <w:ind w:right="150"/>
        <w:jc w:val="both"/>
        <w:rPr>
          <w:sz w:val="18"/>
        </w:rPr>
      </w:pP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souladu</w:t>
      </w:r>
      <w:r>
        <w:rPr>
          <w:spacing w:val="-10"/>
          <w:sz w:val="18"/>
        </w:rPr>
        <w:t xml:space="preserve"> </w:t>
      </w:r>
      <w:r>
        <w:rPr>
          <w:sz w:val="18"/>
        </w:rPr>
        <w:t>s</w:t>
      </w:r>
      <w:r>
        <w:rPr>
          <w:spacing w:val="-8"/>
          <w:sz w:val="18"/>
        </w:rPr>
        <w:t xml:space="preserve"> </w:t>
      </w:r>
      <w:r>
        <w:rPr>
          <w:sz w:val="18"/>
        </w:rPr>
        <w:t>podmínkami</w:t>
      </w:r>
      <w:r>
        <w:rPr>
          <w:spacing w:val="-8"/>
          <w:sz w:val="18"/>
        </w:rPr>
        <w:t xml:space="preserve"> </w:t>
      </w:r>
      <w:r>
        <w:rPr>
          <w:sz w:val="18"/>
        </w:rPr>
        <w:t>rozhodného</w:t>
      </w:r>
      <w:r>
        <w:rPr>
          <w:spacing w:val="-8"/>
          <w:sz w:val="18"/>
        </w:rPr>
        <w:t xml:space="preserve"> </w:t>
      </w:r>
      <w:r>
        <w:rPr>
          <w:sz w:val="18"/>
        </w:rPr>
        <w:t>práva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dárce</w:t>
      </w:r>
      <w:r>
        <w:rPr>
          <w:spacing w:val="-8"/>
          <w:sz w:val="18"/>
        </w:rPr>
        <w:t xml:space="preserve"> </w:t>
      </w:r>
      <w:r>
        <w:rPr>
          <w:sz w:val="18"/>
        </w:rPr>
        <w:t>oprávněn</w:t>
      </w:r>
      <w:r>
        <w:rPr>
          <w:spacing w:val="-8"/>
          <w:sz w:val="18"/>
        </w:rPr>
        <w:t xml:space="preserve"> </w:t>
      </w:r>
      <w:r>
        <w:rPr>
          <w:sz w:val="18"/>
        </w:rPr>
        <w:t>provést</w:t>
      </w:r>
      <w:r>
        <w:rPr>
          <w:spacing w:val="-8"/>
          <w:sz w:val="18"/>
        </w:rPr>
        <w:t xml:space="preserve"> </w:t>
      </w:r>
      <w:r>
        <w:rPr>
          <w:sz w:val="18"/>
        </w:rPr>
        <w:t>jednostranné</w:t>
      </w:r>
      <w:r>
        <w:rPr>
          <w:spacing w:val="-8"/>
          <w:sz w:val="18"/>
        </w:rPr>
        <w:t xml:space="preserve"> </w:t>
      </w:r>
      <w:r>
        <w:rPr>
          <w:sz w:val="18"/>
        </w:rPr>
        <w:t>započtení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vzájemných </w:t>
      </w:r>
      <w:r>
        <w:rPr>
          <w:spacing w:val="-2"/>
          <w:sz w:val="18"/>
        </w:rPr>
        <w:t>pohledávek.</w:t>
      </w:r>
    </w:p>
    <w:p w14:paraId="3D8F49D9" w14:textId="77777777" w:rsidR="003A336D" w:rsidRDefault="003A336D">
      <w:pPr>
        <w:pStyle w:val="Zkladntext"/>
        <w:spacing w:before="33"/>
      </w:pPr>
    </w:p>
    <w:p w14:paraId="3D10F0B6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8"/>
        </w:tabs>
        <w:ind w:hanging="427"/>
        <w:rPr>
          <w:sz w:val="18"/>
        </w:rPr>
      </w:pPr>
      <w:r>
        <w:rPr>
          <w:spacing w:val="-2"/>
          <w:sz w:val="18"/>
        </w:rPr>
        <w:t>Obdarovaný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není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oprávněn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postoupit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zastavit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pohledávky</w:t>
      </w:r>
      <w:r>
        <w:rPr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smlouvy.</w:t>
      </w:r>
    </w:p>
    <w:p w14:paraId="4DEF38A7" w14:textId="77777777" w:rsidR="003A336D" w:rsidRDefault="003A336D">
      <w:pPr>
        <w:pStyle w:val="Zkladntext"/>
        <w:spacing w:before="66"/>
      </w:pPr>
    </w:p>
    <w:p w14:paraId="6D5D43E5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line="278" w:lineRule="auto"/>
        <w:ind w:right="143"/>
        <w:jc w:val="both"/>
        <w:rPr>
          <w:sz w:val="18"/>
        </w:rPr>
      </w:pP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případě,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některé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ustanovení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stane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neplatné,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zůstávají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ostatní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ustanovení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této </w:t>
      </w:r>
      <w:r>
        <w:rPr>
          <w:sz w:val="18"/>
        </w:rPr>
        <w:t>smlouvy</w:t>
      </w:r>
      <w:r>
        <w:rPr>
          <w:spacing w:val="-2"/>
          <w:sz w:val="18"/>
        </w:rPr>
        <w:t xml:space="preserve"> </w:t>
      </w:r>
      <w:r>
        <w:rPr>
          <w:sz w:val="18"/>
        </w:rPr>
        <w:t>platná.</w:t>
      </w:r>
      <w:r>
        <w:rPr>
          <w:spacing w:val="-3"/>
          <w:sz w:val="18"/>
        </w:rPr>
        <w:t xml:space="preserve"> </w:t>
      </w:r>
      <w:r>
        <w:rPr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zavazují</w:t>
      </w:r>
      <w:r>
        <w:rPr>
          <w:spacing w:val="-3"/>
          <w:sz w:val="18"/>
        </w:rPr>
        <w:t xml:space="preserve"> </w:t>
      </w:r>
      <w:r>
        <w:rPr>
          <w:sz w:val="18"/>
        </w:rPr>
        <w:t>nahradit</w:t>
      </w:r>
      <w:r>
        <w:rPr>
          <w:spacing w:val="-3"/>
          <w:sz w:val="18"/>
        </w:rPr>
        <w:t xml:space="preserve"> </w:t>
      </w:r>
      <w:r>
        <w:rPr>
          <w:sz w:val="18"/>
        </w:rPr>
        <w:t>neplatné</w:t>
      </w:r>
      <w:r>
        <w:rPr>
          <w:spacing w:val="-3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3"/>
          <w:sz w:val="18"/>
        </w:rPr>
        <w:t xml:space="preserve"> </w:t>
      </w:r>
      <w:r>
        <w:rPr>
          <w:sz w:val="18"/>
        </w:rPr>
        <w:t>smlouvy</w:t>
      </w:r>
      <w:r>
        <w:rPr>
          <w:spacing w:val="-2"/>
          <w:sz w:val="18"/>
        </w:rPr>
        <w:t xml:space="preserve"> </w:t>
      </w:r>
      <w:r>
        <w:rPr>
          <w:sz w:val="18"/>
        </w:rPr>
        <w:t>ustanovením</w:t>
      </w:r>
      <w:r>
        <w:rPr>
          <w:spacing w:val="-2"/>
          <w:sz w:val="18"/>
        </w:rPr>
        <w:t xml:space="preserve"> </w:t>
      </w:r>
      <w:r>
        <w:rPr>
          <w:sz w:val="18"/>
        </w:rPr>
        <w:t>jiným,</w:t>
      </w:r>
      <w:r>
        <w:rPr>
          <w:spacing w:val="-3"/>
          <w:sz w:val="18"/>
        </w:rPr>
        <w:t xml:space="preserve"> </w:t>
      </w:r>
      <w:r>
        <w:rPr>
          <w:sz w:val="18"/>
        </w:rPr>
        <w:t>platným,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které svým obsahem a smyslem odpovídá nejlépe původně zamýšlenému ekonomickému účelu ustanovení </w:t>
      </w:r>
      <w:r>
        <w:rPr>
          <w:spacing w:val="-2"/>
          <w:sz w:val="18"/>
        </w:rPr>
        <w:t>neplatného.</w:t>
      </w:r>
    </w:p>
    <w:p w14:paraId="2E02913E" w14:textId="77777777" w:rsidR="003A336D" w:rsidRDefault="003A336D">
      <w:pPr>
        <w:pStyle w:val="Odstavecseseznamem"/>
        <w:spacing w:line="278" w:lineRule="auto"/>
        <w:rPr>
          <w:sz w:val="18"/>
        </w:rPr>
        <w:sectPr w:rsidR="003A336D">
          <w:pgSz w:w="11910" w:h="16840"/>
          <w:pgMar w:top="1600" w:right="1275" w:bottom="800" w:left="1275" w:header="0" w:footer="615" w:gutter="0"/>
          <w:cols w:space="708"/>
        </w:sectPr>
      </w:pPr>
    </w:p>
    <w:p w14:paraId="338AC47A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before="70" w:line="278" w:lineRule="auto"/>
        <w:ind w:right="147"/>
        <w:jc w:val="both"/>
        <w:rPr>
          <w:sz w:val="18"/>
        </w:rPr>
      </w:pPr>
      <w:r>
        <w:rPr>
          <w:spacing w:val="-4"/>
          <w:sz w:val="18"/>
        </w:rPr>
        <w:lastRenderedPageBreak/>
        <w:t>Tato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smlouva se vyhotovuje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dvou vyhotoveních,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 nichž každé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platnost originálu.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Každá smluvní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strana </w:t>
      </w:r>
      <w:r>
        <w:rPr>
          <w:sz w:val="18"/>
        </w:rPr>
        <w:t>obdrží jedno vyhotovení.</w:t>
      </w:r>
    </w:p>
    <w:p w14:paraId="6DA044B3" w14:textId="77777777" w:rsidR="003A336D" w:rsidRDefault="003A336D">
      <w:pPr>
        <w:pStyle w:val="Zkladntext"/>
        <w:spacing w:before="33"/>
      </w:pPr>
    </w:p>
    <w:p w14:paraId="387872B3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line="278" w:lineRule="auto"/>
        <w:ind w:right="149"/>
        <w:jc w:val="both"/>
        <w:rPr>
          <w:sz w:val="18"/>
        </w:rPr>
      </w:pPr>
      <w:r>
        <w:rPr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z w:val="18"/>
        </w:rPr>
        <w:t>strany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dohodly,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8"/>
          <w:sz w:val="18"/>
        </w:rPr>
        <w:t xml:space="preserve"> </w:t>
      </w:r>
      <w:r>
        <w:rPr>
          <w:sz w:val="18"/>
        </w:rPr>
        <w:t>subjektem</w:t>
      </w:r>
      <w:r>
        <w:rPr>
          <w:spacing w:val="-8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r>
        <w:rPr>
          <w:spacing w:val="-8"/>
          <w:sz w:val="18"/>
        </w:rPr>
        <w:t xml:space="preserve"> </w:t>
      </w:r>
      <w:r>
        <w:rPr>
          <w:sz w:val="18"/>
        </w:rPr>
        <w:t>zákona</w:t>
      </w:r>
      <w:r>
        <w:rPr>
          <w:spacing w:val="-8"/>
          <w:sz w:val="18"/>
        </w:rPr>
        <w:t xml:space="preserve"> </w:t>
      </w:r>
      <w:r>
        <w:rPr>
          <w:sz w:val="18"/>
        </w:rPr>
        <w:t>č.</w:t>
      </w:r>
      <w:r>
        <w:rPr>
          <w:spacing w:val="-7"/>
          <w:sz w:val="18"/>
        </w:rPr>
        <w:t xml:space="preserve"> </w:t>
      </w:r>
      <w:r>
        <w:rPr>
          <w:sz w:val="18"/>
        </w:rPr>
        <w:t>340/2015</w:t>
      </w:r>
      <w:r>
        <w:rPr>
          <w:spacing w:val="-7"/>
          <w:sz w:val="18"/>
        </w:rPr>
        <w:t xml:space="preserve"> </w:t>
      </w:r>
      <w:r>
        <w:rPr>
          <w:sz w:val="18"/>
        </w:rPr>
        <w:t>Sb.,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zvláštních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podmínkách účinnosti některých smluv, uveřejňování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těchto smluv a 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registru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smluv</w:t>
      </w:r>
      <w:r>
        <w:rPr>
          <w:sz w:val="18"/>
        </w:rPr>
        <w:t xml:space="preserve"> </w:t>
      </w:r>
      <w:r>
        <w:rPr>
          <w:spacing w:val="-2"/>
          <w:sz w:val="18"/>
        </w:rPr>
        <w:t>(dále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jen</w:t>
      </w:r>
    </w:p>
    <w:p w14:paraId="7FD5179D" w14:textId="77777777" w:rsidR="003A336D" w:rsidRDefault="00000000">
      <w:pPr>
        <w:pStyle w:val="Zkladntext"/>
        <w:spacing w:line="278" w:lineRule="auto"/>
        <w:ind w:left="568" w:right="138"/>
        <w:jc w:val="both"/>
      </w:pPr>
      <w:r>
        <w:rPr>
          <w:spacing w:val="-2"/>
        </w:rPr>
        <w:t>„zákon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registru</w:t>
      </w:r>
      <w:r>
        <w:rPr>
          <w:spacing w:val="-7"/>
        </w:rPr>
        <w:t xml:space="preserve"> </w:t>
      </w:r>
      <w:r>
        <w:rPr>
          <w:spacing w:val="-2"/>
        </w:rPr>
        <w:t>smluv“)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tato</w:t>
      </w:r>
      <w:r>
        <w:rPr>
          <w:spacing w:val="-5"/>
        </w:rPr>
        <w:t xml:space="preserve"> </w:t>
      </w:r>
      <w:r>
        <w:rPr>
          <w:spacing w:val="-2"/>
        </w:rPr>
        <w:t>smlouva</w:t>
      </w:r>
      <w:r>
        <w:rPr>
          <w:spacing w:val="-7"/>
        </w:rPr>
        <w:t xml:space="preserve"> </w:t>
      </w:r>
      <w:r>
        <w:rPr>
          <w:spacing w:val="-2"/>
        </w:rPr>
        <w:t>podléhá</w:t>
      </w:r>
      <w:r>
        <w:rPr>
          <w:spacing w:val="-7"/>
        </w:rPr>
        <w:t xml:space="preserve"> </w:t>
      </w:r>
      <w:r>
        <w:rPr>
          <w:spacing w:val="-2"/>
        </w:rPr>
        <w:t>povinnosti</w:t>
      </w:r>
      <w:r>
        <w:rPr>
          <w:spacing w:val="-7"/>
        </w:rPr>
        <w:t xml:space="preserve"> </w:t>
      </w:r>
      <w:r>
        <w:rPr>
          <w:spacing w:val="-2"/>
        </w:rPr>
        <w:t>uveřejnění</w:t>
      </w:r>
      <w:r>
        <w:rPr>
          <w:spacing w:val="-8"/>
        </w:rPr>
        <w:t xml:space="preserve"> </w:t>
      </w:r>
      <w:r>
        <w:rPr>
          <w:spacing w:val="-2"/>
        </w:rPr>
        <w:t>dle</w:t>
      </w:r>
      <w:r>
        <w:rPr>
          <w:spacing w:val="-7"/>
        </w:rPr>
        <w:t xml:space="preserve"> </w:t>
      </w:r>
      <w:r>
        <w:rPr>
          <w:spacing w:val="-2"/>
        </w:rPr>
        <w:t>zákona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registru</w:t>
      </w:r>
      <w:r>
        <w:rPr>
          <w:spacing w:val="-5"/>
        </w:rPr>
        <w:t xml:space="preserve"> </w:t>
      </w:r>
      <w:r>
        <w:rPr>
          <w:spacing w:val="-2"/>
        </w:rPr>
        <w:t>smluv,</w:t>
      </w:r>
      <w:r>
        <w:rPr>
          <w:spacing w:val="-7"/>
        </w:rPr>
        <w:t xml:space="preserve"> </w:t>
      </w:r>
      <w:r>
        <w:rPr>
          <w:spacing w:val="-2"/>
        </w:rPr>
        <w:t xml:space="preserve">zavazuje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>obdarovaný, že</w:t>
      </w:r>
      <w:r>
        <w:rPr>
          <w:spacing w:val="-7"/>
        </w:rPr>
        <w:t xml:space="preserve"> </w:t>
      </w:r>
      <w:r>
        <w:rPr>
          <w:spacing w:val="-6"/>
        </w:rPr>
        <w:t>do 5 dnů</w:t>
      </w:r>
      <w:r>
        <w:rPr>
          <w:spacing w:val="-5"/>
        </w:rPr>
        <w:t xml:space="preserve"> </w:t>
      </w:r>
      <w:r>
        <w:rPr>
          <w:spacing w:val="-6"/>
        </w:rPr>
        <w:t>od doručení</w:t>
      </w:r>
      <w:r>
        <w:rPr>
          <w:spacing w:val="-7"/>
        </w:rPr>
        <w:t xml:space="preserve"> </w:t>
      </w:r>
      <w:r>
        <w:rPr>
          <w:spacing w:val="-6"/>
        </w:rPr>
        <w:t>podepsané smlouvy</w:t>
      </w:r>
      <w:r>
        <w:rPr>
          <w:spacing w:val="-5"/>
        </w:rPr>
        <w:t xml:space="preserve"> </w:t>
      </w:r>
      <w:r>
        <w:rPr>
          <w:spacing w:val="-6"/>
        </w:rPr>
        <w:t>zajistí uveřejnění smlouvy</w:t>
      </w:r>
      <w:r>
        <w:rPr>
          <w:spacing w:val="-7"/>
        </w:rPr>
        <w:t xml:space="preserve"> </w:t>
      </w:r>
      <w:r>
        <w:rPr>
          <w:spacing w:val="-6"/>
        </w:rPr>
        <w:t>(včetně</w:t>
      </w:r>
      <w:r>
        <w:rPr>
          <w:spacing w:val="-5"/>
        </w:rPr>
        <w:t xml:space="preserve"> </w:t>
      </w:r>
      <w:r>
        <w:rPr>
          <w:spacing w:val="-6"/>
        </w:rPr>
        <w:t xml:space="preserve">všech jejich </w:t>
      </w:r>
      <w:r>
        <w:rPr>
          <w:spacing w:val="-4"/>
        </w:rPr>
        <w:t>případných</w:t>
      </w:r>
      <w:r>
        <w:rPr>
          <w:spacing w:val="-9"/>
        </w:rPr>
        <w:t xml:space="preserve"> </w:t>
      </w:r>
      <w:r>
        <w:rPr>
          <w:spacing w:val="-4"/>
        </w:rPr>
        <w:t>příloh)</w:t>
      </w:r>
      <w:r>
        <w:rPr>
          <w:spacing w:val="-8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registru</w:t>
      </w:r>
      <w:r>
        <w:rPr>
          <w:spacing w:val="-8"/>
        </w:rPr>
        <w:t xml:space="preserve"> </w:t>
      </w:r>
      <w:r>
        <w:rPr>
          <w:spacing w:val="-4"/>
        </w:rPr>
        <w:t>smluv,</w:t>
      </w:r>
      <w:r>
        <w:rPr>
          <w:spacing w:val="-9"/>
        </w:rPr>
        <w:t xml:space="preserve"> </w:t>
      </w:r>
      <w:r>
        <w:rPr>
          <w:spacing w:val="-4"/>
        </w:rPr>
        <w:t>včetně</w:t>
      </w:r>
      <w:r>
        <w:rPr>
          <w:spacing w:val="-9"/>
        </w:rPr>
        <w:t xml:space="preserve"> </w:t>
      </w:r>
      <w:r>
        <w:rPr>
          <w:spacing w:val="-4"/>
        </w:rPr>
        <w:t>znečitelnění</w:t>
      </w:r>
      <w:r>
        <w:rPr>
          <w:spacing w:val="-8"/>
        </w:rPr>
        <w:t xml:space="preserve"> </w:t>
      </w:r>
      <w:r>
        <w:rPr>
          <w:spacing w:val="-4"/>
        </w:rPr>
        <w:t>osobních</w:t>
      </w:r>
      <w:r>
        <w:rPr>
          <w:spacing w:val="-9"/>
        </w:rPr>
        <w:t xml:space="preserve"> </w:t>
      </w:r>
      <w:r>
        <w:rPr>
          <w:spacing w:val="-4"/>
        </w:rPr>
        <w:t>údajů,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bez</w:t>
      </w:r>
      <w:r>
        <w:rPr>
          <w:spacing w:val="-8"/>
        </w:rPr>
        <w:t xml:space="preserve"> </w:t>
      </w:r>
      <w:r>
        <w:rPr>
          <w:spacing w:val="-4"/>
        </w:rPr>
        <w:t>zbytečného</w:t>
      </w:r>
      <w:r>
        <w:rPr>
          <w:spacing w:val="-9"/>
        </w:rPr>
        <w:t xml:space="preserve"> </w:t>
      </w:r>
      <w:r>
        <w:rPr>
          <w:spacing w:val="-4"/>
        </w:rPr>
        <w:t>odkladu</w:t>
      </w:r>
      <w:r>
        <w:rPr>
          <w:spacing w:val="-8"/>
        </w:rPr>
        <w:t xml:space="preserve"> </w:t>
      </w:r>
      <w:r>
        <w:rPr>
          <w:spacing w:val="-4"/>
        </w:rPr>
        <w:t xml:space="preserve">zašle </w:t>
      </w:r>
      <w:r>
        <w:t>Škoda</w:t>
      </w:r>
      <w:r>
        <w:rPr>
          <w:spacing w:val="-3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potvrzení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registru</w:t>
      </w:r>
      <w:r>
        <w:rPr>
          <w:spacing w:val="-3"/>
        </w:rPr>
        <w:t xml:space="preserve"> </w:t>
      </w:r>
      <w:r>
        <w:t>smluv.</w:t>
      </w:r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4"/>
        </w:rPr>
        <w:t xml:space="preserve">také zavazují, že před uzavřením této smlouvy si vyjasní nutnost znečitelnění obchodního tajemství, pokud </w:t>
      </w:r>
      <w:r>
        <w:rPr>
          <w:spacing w:val="-2"/>
        </w:rPr>
        <w:t>tato</w:t>
      </w:r>
      <w:r>
        <w:rPr>
          <w:spacing w:val="-3"/>
        </w:rPr>
        <w:t xml:space="preserve"> </w:t>
      </w:r>
      <w:r>
        <w:rPr>
          <w:spacing w:val="-2"/>
        </w:rPr>
        <w:t>smlouva</w:t>
      </w:r>
      <w:r>
        <w:rPr>
          <w:spacing w:val="-4"/>
        </w:rPr>
        <w:t xml:space="preserve"> </w:t>
      </w:r>
      <w:r>
        <w:rPr>
          <w:spacing w:val="-2"/>
        </w:rPr>
        <w:t>obchodní</w:t>
      </w:r>
      <w:r>
        <w:rPr>
          <w:spacing w:val="-4"/>
        </w:rPr>
        <w:t xml:space="preserve"> </w:t>
      </w:r>
      <w:r>
        <w:rPr>
          <w:spacing w:val="-2"/>
        </w:rPr>
        <w:t>tajemství</w:t>
      </w:r>
      <w:r>
        <w:rPr>
          <w:spacing w:val="-4"/>
        </w:rPr>
        <w:t xml:space="preserve"> </w:t>
      </w:r>
      <w:r>
        <w:rPr>
          <w:spacing w:val="-2"/>
        </w:rPr>
        <w:t>obsahuje. Dárce</w:t>
      </w:r>
      <w:r>
        <w:rPr>
          <w:spacing w:val="-4"/>
        </w:rPr>
        <w:t xml:space="preserve"> </w:t>
      </w:r>
      <w:r>
        <w:rPr>
          <w:spacing w:val="-2"/>
        </w:rPr>
        <w:t>nevyplatí</w:t>
      </w:r>
      <w:r>
        <w:rPr>
          <w:spacing w:val="-4"/>
        </w:rPr>
        <w:t xml:space="preserve"> </w:t>
      </w:r>
      <w:r>
        <w:rPr>
          <w:spacing w:val="-2"/>
        </w:rPr>
        <w:t>darované</w:t>
      </w:r>
      <w:r>
        <w:rPr>
          <w:spacing w:val="-4"/>
        </w:rPr>
        <w:t xml:space="preserve"> </w:t>
      </w:r>
      <w:r>
        <w:rPr>
          <w:spacing w:val="-2"/>
        </w:rPr>
        <w:t>peněžní</w:t>
      </w:r>
      <w:r>
        <w:rPr>
          <w:spacing w:val="-4"/>
        </w:rPr>
        <w:t xml:space="preserve"> </w:t>
      </w:r>
      <w:r>
        <w:rPr>
          <w:spacing w:val="-2"/>
        </w:rPr>
        <w:t>prostředky</w:t>
      </w:r>
      <w:r>
        <w:rPr>
          <w:spacing w:val="-4"/>
        </w:rPr>
        <w:t xml:space="preserve"> </w:t>
      </w:r>
      <w:r>
        <w:rPr>
          <w:spacing w:val="-2"/>
        </w:rPr>
        <w:t>dle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ust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čl.</w:t>
      </w:r>
      <w:r>
        <w:rPr>
          <w:spacing w:val="-4"/>
        </w:rPr>
        <w:t xml:space="preserve"> </w:t>
      </w:r>
      <w:r>
        <w:rPr>
          <w:spacing w:val="-2"/>
        </w:rPr>
        <w:t>I. této smlouvy</w:t>
      </w:r>
      <w:r>
        <w:rPr>
          <w:spacing w:val="-9"/>
        </w:rPr>
        <w:t xml:space="preserve"> </w:t>
      </w:r>
      <w:r>
        <w:rPr>
          <w:spacing w:val="-2"/>
        </w:rPr>
        <w:t>dříve,</w:t>
      </w:r>
      <w:r>
        <w:rPr>
          <w:spacing w:val="-9"/>
        </w:rPr>
        <w:t xml:space="preserve"> </w:t>
      </w:r>
      <w:r>
        <w:rPr>
          <w:spacing w:val="-2"/>
        </w:rPr>
        <w:t>než</w:t>
      </w:r>
      <w:r>
        <w:rPr>
          <w:spacing w:val="-7"/>
        </w:rPr>
        <w:t xml:space="preserve"> </w:t>
      </w:r>
      <w:r>
        <w:rPr>
          <w:spacing w:val="-2"/>
        </w:rPr>
        <w:t>Obdarovaný</w:t>
      </w:r>
      <w:r>
        <w:rPr>
          <w:spacing w:val="-9"/>
        </w:rPr>
        <w:t xml:space="preserve"> </w:t>
      </w:r>
      <w:r>
        <w:rPr>
          <w:spacing w:val="-2"/>
        </w:rPr>
        <w:t>nedoloží</w:t>
      </w:r>
      <w:r>
        <w:rPr>
          <w:spacing w:val="-9"/>
        </w:rPr>
        <w:t xml:space="preserve"> </w:t>
      </w:r>
      <w:r>
        <w:rPr>
          <w:spacing w:val="-2"/>
        </w:rPr>
        <w:t>vložení</w:t>
      </w:r>
      <w:r>
        <w:rPr>
          <w:spacing w:val="-8"/>
        </w:rPr>
        <w:t xml:space="preserve"> </w:t>
      </w:r>
      <w:r>
        <w:rPr>
          <w:spacing w:val="-2"/>
        </w:rPr>
        <w:t>této</w:t>
      </w:r>
      <w:r>
        <w:rPr>
          <w:spacing w:val="-9"/>
        </w:rPr>
        <w:t xml:space="preserve"> </w:t>
      </w:r>
      <w:r>
        <w:rPr>
          <w:spacing w:val="-2"/>
        </w:rPr>
        <w:t>smlouvy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registru</w:t>
      </w:r>
      <w:r>
        <w:rPr>
          <w:spacing w:val="-9"/>
        </w:rPr>
        <w:t xml:space="preserve"> </w:t>
      </w:r>
      <w:r>
        <w:rPr>
          <w:spacing w:val="-2"/>
        </w:rPr>
        <w:t>smluv</w:t>
      </w:r>
      <w:r>
        <w:rPr>
          <w:spacing w:val="-7"/>
        </w:rPr>
        <w:t xml:space="preserve"> </w:t>
      </w:r>
      <w:r>
        <w:rPr>
          <w:spacing w:val="-2"/>
        </w:rPr>
        <w:t>podle</w:t>
      </w:r>
      <w:r>
        <w:rPr>
          <w:spacing w:val="-8"/>
        </w:rPr>
        <w:t xml:space="preserve"> </w:t>
      </w:r>
      <w:r>
        <w:rPr>
          <w:spacing w:val="-2"/>
        </w:rPr>
        <w:t>tohoto</w:t>
      </w:r>
      <w:r>
        <w:rPr>
          <w:spacing w:val="-9"/>
        </w:rPr>
        <w:t xml:space="preserve"> </w:t>
      </w:r>
      <w:r>
        <w:rPr>
          <w:spacing w:val="-2"/>
        </w:rPr>
        <w:t>článku</w:t>
      </w:r>
      <w:r>
        <w:rPr>
          <w:spacing w:val="-9"/>
        </w:rPr>
        <w:t xml:space="preserve"> </w:t>
      </w:r>
      <w:r>
        <w:rPr>
          <w:spacing w:val="-2"/>
        </w:rPr>
        <w:t>nebo čestně</w:t>
      </w:r>
      <w:r>
        <w:rPr>
          <w:spacing w:val="-11"/>
        </w:rPr>
        <w:t xml:space="preserve"> </w:t>
      </w:r>
      <w:r>
        <w:rPr>
          <w:spacing w:val="-2"/>
        </w:rPr>
        <w:t>neprohlásí,</w:t>
      </w:r>
      <w:r>
        <w:rPr>
          <w:spacing w:val="-10"/>
        </w:rPr>
        <w:t xml:space="preserve"> </w:t>
      </w:r>
      <w:r>
        <w:rPr>
          <w:spacing w:val="-2"/>
        </w:rPr>
        <w:t>že</w:t>
      </w:r>
      <w:r>
        <w:rPr>
          <w:spacing w:val="-11"/>
        </w:rPr>
        <w:t xml:space="preserve"> </w:t>
      </w:r>
      <w:r>
        <w:rPr>
          <w:spacing w:val="-2"/>
        </w:rPr>
        <w:t>k</w:t>
      </w:r>
      <w:r>
        <w:rPr>
          <w:spacing w:val="-7"/>
        </w:rPr>
        <w:t xml:space="preserve"> </w:t>
      </w:r>
      <w:r>
        <w:rPr>
          <w:spacing w:val="-2"/>
        </w:rPr>
        <w:t>vložení</w:t>
      </w:r>
      <w:r>
        <w:rPr>
          <w:spacing w:val="-10"/>
        </w:rPr>
        <w:t xml:space="preserve"> </w:t>
      </w:r>
      <w:r>
        <w:rPr>
          <w:spacing w:val="-2"/>
        </w:rPr>
        <w:t>smlouvy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registru</w:t>
      </w:r>
      <w:r>
        <w:rPr>
          <w:spacing w:val="-11"/>
        </w:rPr>
        <w:t xml:space="preserve"> </w:t>
      </w:r>
      <w:r>
        <w:rPr>
          <w:spacing w:val="-2"/>
        </w:rPr>
        <w:t>smluv</w:t>
      </w:r>
      <w:r>
        <w:rPr>
          <w:spacing w:val="-10"/>
        </w:rPr>
        <w:t xml:space="preserve"> </w:t>
      </w:r>
      <w:r>
        <w:rPr>
          <w:spacing w:val="-2"/>
        </w:rPr>
        <w:t>není</w:t>
      </w:r>
      <w:r>
        <w:rPr>
          <w:spacing w:val="-10"/>
        </w:rPr>
        <w:t xml:space="preserve"> </w:t>
      </w:r>
      <w:r>
        <w:rPr>
          <w:spacing w:val="-2"/>
        </w:rPr>
        <w:t>povinen.</w:t>
      </w:r>
    </w:p>
    <w:p w14:paraId="2CF7D307" w14:textId="77777777" w:rsidR="003A336D" w:rsidRDefault="003A336D">
      <w:pPr>
        <w:pStyle w:val="Zkladntext"/>
        <w:spacing w:before="32"/>
      </w:pPr>
    </w:p>
    <w:p w14:paraId="3A678A16" w14:textId="77777777" w:rsidR="003A336D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spacing w:line="278" w:lineRule="auto"/>
        <w:ind w:right="140"/>
        <w:jc w:val="both"/>
        <w:rPr>
          <w:sz w:val="18"/>
        </w:rPr>
      </w:pPr>
      <w:r>
        <w:rPr>
          <w:spacing w:val="-6"/>
          <w:sz w:val="18"/>
        </w:rPr>
        <w:t>Smluvní strany prohlašují, že si tuto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smlouvu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před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jejím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 xml:space="preserve">podpisem přečetly, že byla uzavřena po vzájemném </w:t>
      </w:r>
      <w:r>
        <w:rPr>
          <w:sz w:val="18"/>
        </w:rPr>
        <w:t>projednání</w:t>
      </w:r>
      <w:r>
        <w:rPr>
          <w:spacing w:val="-11"/>
          <w:sz w:val="18"/>
        </w:rPr>
        <w:t xml:space="preserve"> </w:t>
      </w:r>
      <w:r>
        <w:rPr>
          <w:sz w:val="18"/>
        </w:rPr>
        <w:t>podle</w:t>
      </w:r>
      <w:r>
        <w:rPr>
          <w:spacing w:val="-6"/>
          <w:sz w:val="18"/>
        </w:rPr>
        <w:t xml:space="preserve"> </w:t>
      </w:r>
      <w:r>
        <w:rPr>
          <w:sz w:val="18"/>
        </w:rPr>
        <w:t>jejich</w:t>
      </w:r>
      <w:r>
        <w:rPr>
          <w:spacing w:val="-4"/>
          <w:sz w:val="18"/>
        </w:rPr>
        <w:t xml:space="preserve"> </w:t>
      </w:r>
      <w:r>
        <w:rPr>
          <w:sz w:val="18"/>
        </w:rPr>
        <w:t>pravé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svobodné</w:t>
      </w:r>
      <w:r>
        <w:rPr>
          <w:spacing w:val="-6"/>
          <w:sz w:val="18"/>
        </w:rPr>
        <w:t xml:space="preserve"> </w:t>
      </w:r>
      <w:r>
        <w:rPr>
          <w:sz w:val="18"/>
        </w:rPr>
        <w:t>vůle,</w:t>
      </w:r>
      <w:r>
        <w:rPr>
          <w:spacing w:val="-4"/>
          <w:sz w:val="18"/>
        </w:rPr>
        <w:t xml:space="preserve"> </w:t>
      </w:r>
      <w:r>
        <w:rPr>
          <w:sz w:val="18"/>
        </w:rPr>
        <w:t>určitě,</w:t>
      </w:r>
      <w:r>
        <w:rPr>
          <w:spacing w:val="-6"/>
          <w:sz w:val="18"/>
        </w:rPr>
        <w:t xml:space="preserve"> </w:t>
      </w:r>
      <w:r>
        <w:rPr>
          <w:sz w:val="18"/>
        </w:rPr>
        <w:t>vážně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srozumitelně,</w:t>
      </w:r>
      <w:r>
        <w:rPr>
          <w:spacing w:val="-6"/>
          <w:sz w:val="18"/>
        </w:rPr>
        <w:t xml:space="preserve"> </w:t>
      </w:r>
      <w:r>
        <w:rPr>
          <w:sz w:val="18"/>
        </w:rPr>
        <w:t>nikoliv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tísni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nápadně nevýhodných</w:t>
      </w:r>
      <w:r>
        <w:rPr>
          <w:spacing w:val="11"/>
          <w:sz w:val="18"/>
        </w:rPr>
        <w:t xml:space="preserve"> </w:t>
      </w:r>
      <w:r>
        <w:rPr>
          <w:sz w:val="18"/>
        </w:rPr>
        <w:t>podmínek,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11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jejím</w:t>
      </w:r>
      <w:r>
        <w:rPr>
          <w:spacing w:val="11"/>
          <w:sz w:val="18"/>
        </w:rPr>
        <w:t xml:space="preserve"> </w:t>
      </w:r>
      <w:r>
        <w:rPr>
          <w:sz w:val="18"/>
        </w:rPr>
        <w:t>obsahem</w:t>
      </w:r>
      <w:r>
        <w:rPr>
          <w:spacing w:val="11"/>
          <w:sz w:val="18"/>
        </w:rPr>
        <w:t xml:space="preserve"> </w:t>
      </w:r>
      <w:r>
        <w:rPr>
          <w:sz w:val="18"/>
        </w:rPr>
        <w:t>po</w:t>
      </w:r>
      <w:r>
        <w:rPr>
          <w:spacing w:val="10"/>
          <w:sz w:val="18"/>
        </w:rPr>
        <w:t xml:space="preserve"> </w:t>
      </w:r>
      <w:r>
        <w:rPr>
          <w:sz w:val="18"/>
        </w:rPr>
        <w:t>vzájemné</w:t>
      </w:r>
      <w:r>
        <w:rPr>
          <w:spacing w:val="12"/>
          <w:sz w:val="18"/>
        </w:rPr>
        <w:t xml:space="preserve"> </w:t>
      </w:r>
      <w:r>
        <w:rPr>
          <w:sz w:val="18"/>
        </w:rPr>
        <w:t>dohodě</w:t>
      </w:r>
      <w:r>
        <w:rPr>
          <w:spacing w:val="10"/>
          <w:sz w:val="18"/>
        </w:rPr>
        <w:t xml:space="preserve"> </w:t>
      </w:r>
      <w:r>
        <w:rPr>
          <w:sz w:val="18"/>
        </w:rPr>
        <w:t>souhlasí</w:t>
      </w:r>
      <w:r>
        <w:rPr>
          <w:spacing w:val="12"/>
          <w:sz w:val="18"/>
        </w:rPr>
        <w:t xml:space="preserve"> </w:t>
      </w:r>
      <w:r>
        <w:rPr>
          <w:sz w:val="18"/>
        </w:rPr>
        <w:t>tak,</w:t>
      </w:r>
      <w:r>
        <w:rPr>
          <w:spacing w:val="10"/>
          <w:sz w:val="18"/>
        </w:rPr>
        <w:t xml:space="preserve"> </w:t>
      </w:r>
      <w:r>
        <w:rPr>
          <w:sz w:val="18"/>
        </w:rPr>
        <w:t>aby mezi</w:t>
      </w:r>
      <w:r>
        <w:rPr>
          <w:spacing w:val="12"/>
          <w:sz w:val="18"/>
        </w:rPr>
        <w:t xml:space="preserve"> </w:t>
      </w:r>
      <w:r>
        <w:rPr>
          <w:sz w:val="18"/>
        </w:rPr>
        <w:t>nimi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nedošlo </w:t>
      </w:r>
      <w:r>
        <w:rPr>
          <w:spacing w:val="-4"/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rozporům,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důkaz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toho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připojují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níže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své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podpisy.</w:t>
      </w:r>
    </w:p>
    <w:p w14:paraId="31293FF7" w14:textId="77777777" w:rsidR="003A336D" w:rsidRDefault="003A336D">
      <w:pPr>
        <w:pStyle w:val="Zkladntext"/>
        <w:rPr>
          <w:sz w:val="20"/>
        </w:rPr>
      </w:pPr>
    </w:p>
    <w:p w14:paraId="1687B5A2" w14:textId="77777777" w:rsidR="003A336D" w:rsidRDefault="003A336D">
      <w:pPr>
        <w:pStyle w:val="Zkladntext"/>
        <w:rPr>
          <w:sz w:val="20"/>
        </w:rPr>
      </w:pPr>
    </w:p>
    <w:p w14:paraId="6F4FC597" w14:textId="77777777" w:rsidR="003A336D" w:rsidRDefault="003A336D">
      <w:pPr>
        <w:pStyle w:val="Zkladntext"/>
        <w:rPr>
          <w:sz w:val="20"/>
        </w:rPr>
      </w:pPr>
    </w:p>
    <w:p w14:paraId="625C2578" w14:textId="77777777" w:rsidR="003A336D" w:rsidRDefault="003A336D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172"/>
        <w:gridCol w:w="4532"/>
      </w:tblGrid>
      <w:tr w:rsidR="003A336D" w14:paraId="03A4B5B9" w14:textId="77777777">
        <w:trPr>
          <w:trHeight w:val="340"/>
        </w:trPr>
        <w:tc>
          <w:tcPr>
            <w:tcW w:w="4172" w:type="dxa"/>
          </w:tcPr>
          <w:p w14:paraId="041650ED" w14:textId="77777777" w:rsidR="003A336D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Dne:</w:t>
            </w:r>
            <w:r>
              <w:rPr>
                <w:spacing w:val="-2"/>
                <w:sz w:val="18"/>
              </w:rPr>
              <w:t xml:space="preserve"> ……………………………</w:t>
            </w:r>
          </w:p>
        </w:tc>
        <w:tc>
          <w:tcPr>
            <w:tcW w:w="4532" w:type="dxa"/>
          </w:tcPr>
          <w:p w14:paraId="672B4FE3" w14:textId="77777777" w:rsidR="003A336D" w:rsidRDefault="00000000">
            <w:pPr>
              <w:pStyle w:val="TableParagraph"/>
              <w:spacing w:line="201" w:lineRule="exact"/>
              <w:ind w:left="522"/>
              <w:rPr>
                <w:sz w:val="18"/>
              </w:rPr>
            </w:pPr>
            <w:r>
              <w:rPr>
                <w:sz w:val="18"/>
              </w:rPr>
              <w:t>Dne:</w:t>
            </w:r>
            <w:r>
              <w:rPr>
                <w:spacing w:val="-2"/>
                <w:sz w:val="18"/>
              </w:rPr>
              <w:t xml:space="preserve"> ……………………………</w:t>
            </w:r>
          </w:p>
        </w:tc>
      </w:tr>
      <w:tr w:rsidR="003A336D" w14:paraId="281344AB" w14:textId="77777777">
        <w:trPr>
          <w:trHeight w:val="840"/>
        </w:trPr>
        <w:tc>
          <w:tcPr>
            <w:tcW w:w="4172" w:type="dxa"/>
          </w:tcPr>
          <w:p w14:paraId="60DC3027" w14:textId="77777777" w:rsidR="003A336D" w:rsidRDefault="00000000">
            <w:pPr>
              <w:pStyle w:val="TableParagraph"/>
              <w:spacing w:before="13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Dárce: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a.s.</w:t>
            </w:r>
          </w:p>
        </w:tc>
        <w:tc>
          <w:tcPr>
            <w:tcW w:w="4532" w:type="dxa"/>
          </w:tcPr>
          <w:p w14:paraId="7A303FFA" w14:textId="77777777" w:rsidR="003A336D" w:rsidRDefault="00000000">
            <w:pPr>
              <w:pStyle w:val="TableParagraph"/>
              <w:spacing w:before="133" w:line="278" w:lineRule="auto"/>
              <w:ind w:left="522"/>
              <w:rPr>
                <w:sz w:val="18"/>
              </w:rPr>
            </w:pPr>
            <w:r>
              <w:rPr>
                <w:spacing w:val="-6"/>
                <w:sz w:val="18"/>
              </w:rPr>
              <w:t>Obdarovaný: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Lepařovo gymnázium,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Jičín, </w:t>
            </w:r>
            <w:r>
              <w:rPr>
                <w:sz w:val="18"/>
              </w:rPr>
              <w:t>Jiráskova 30</w:t>
            </w:r>
          </w:p>
        </w:tc>
      </w:tr>
      <w:tr w:rsidR="003A336D" w14:paraId="56DFE6F6" w14:textId="77777777">
        <w:trPr>
          <w:trHeight w:val="600"/>
        </w:trPr>
        <w:tc>
          <w:tcPr>
            <w:tcW w:w="4172" w:type="dxa"/>
          </w:tcPr>
          <w:p w14:paraId="063E2EDD" w14:textId="77777777" w:rsidR="003A336D" w:rsidRDefault="003A336D">
            <w:pPr>
              <w:pStyle w:val="TableParagraph"/>
              <w:spacing w:before="46"/>
              <w:ind w:left="0"/>
              <w:rPr>
                <w:sz w:val="18"/>
              </w:rPr>
            </w:pPr>
          </w:p>
          <w:p w14:paraId="1A98867D" w14:textId="77777777" w:rsidR="003A336D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</w:t>
            </w:r>
          </w:p>
        </w:tc>
        <w:tc>
          <w:tcPr>
            <w:tcW w:w="4532" w:type="dxa"/>
          </w:tcPr>
          <w:p w14:paraId="686C37B5" w14:textId="77777777" w:rsidR="003A336D" w:rsidRDefault="003A336D">
            <w:pPr>
              <w:pStyle w:val="TableParagraph"/>
              <w:spacing w:before="46"/>
              <w:ind w:left="0"/>
              <w:rPr>
                <w:sz w:val="18"/>
              </w:rPr>
            </w:pPr>
          </w:p>
          <w:p w14:paraId="1AA213D7" w14:textId="77777777" w:rsidR="003A336D" w:rsidRDefault="00000000">
            <w:pPr>
              <w:pStyle w:val="TableParagraph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</w:t>
            </w:r>
          </w:p>
        </w:tc>
      </w:tr>
      <w:tr w:rsidR="003A336D" w14:paraId="72F4F7A9" w14:textId="77777777">
        <w:trPr>
          <w:trHeight w:val="840"/>
        </w:trPr>
        <w:tc>
          <w:tcPr>
            <w:tcW w:w="4172" w:type="dxa"/>
          </w:tcPr>
          <w:p w14:paraId="66AC4C9F" w14:textId="19674060" w:rsidR="003A336D" w:rsidRDefault="00000000">
            <w:pPr>
              <w:pStyle w:val="TableParagraph"/>
              <w:spacing w:before="133" w:line="278" w:lineRule="auto"/>
              <w:ind w:left="695" w:hanging="327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vedoucí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Rozvoj organizace &amp; HR Management</w:t>
            </w:r>
          </w:p>
        </w:tc>
        <w:tc>
          <w:tcPr>
            <w:tcW w:w="4532" w:type="dxa"/>
          </w:tcPr>
          <w:p w14:paraId="7B04671F" w14:textId="77777777" w:rsidR="003A336D" w:rsidRDefault="00000000">
            <w:pPr>
              <w:pStyle w:val="TableParagraph"/>
              <w:spacing w:before="133"/>
              <w:ind w:left="522"/>
              <w:rPr>
                <w:sz w:val="18"/>
              </w:rPr>
            </w:pPr>
            <w:r>
              <w:rPr>
                <w:spacing w:val="-4"/>
                <w:sz w:val="18"/>
              </w:rPr>
              <w:t>Mgr.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Miloš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Chlumský,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ředitel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školy</w:t>
            </w:r>
          </w:p>
        </w:tc>
      </w:tr>
      <w:tr w:rsidR="003A336D" w14:paraId="62B6939A" w14:textId="77777777">
        <w:trPr>
          <w:trHeight w:val="600"/>
        </w:trPr>
        <w:tc>
          <w:tcPr>
            <w:tcW w:w="4172" w:type="dxa"/>
          </w:tcPr>
          <w:p w14:paraId="3ACE01B6" w14:textId="77777777" w:rsidR="003A336D" w:rsidRDefault="003A336D">
            <w:pPr>
              <w:pStyle w:val="TableParagraph"/>
              <w:spacing w:before="46"/>
              <w:ind w:left="0"/>
              <w:rPr>
                <w:sz w:val="18"/>
              </w:rPr>
            </w:pPr>
          </w:p>
          <w:p w14:paraId="0C246B94" w14:textId="77777777" w:rsidR="003A336D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</w:t>
            </w:r>
          </w:p>
        </w:tc>
        <w:tc>
          <w:tcPr>
            <w:tcW w:w="4532" w:type="dxa"/>
          </w:tcPr>
          <w:p w14:paraId="6C3FB2AD" w14:textId="77777777" w:rsidR="003A336D" w:rsidRDefault="003A33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A336D" w14:paraId="5C07576B" w14:textId="77777777">
        <w:trPr>
          <w:trHeight w:val="580"/>
        </w:trPr>
        <w:tc>
          <w:tcPr>
            <w:tcW w:w="4172" w:type="dxa"/>
          </w:tcPr>
          <w:p w14:paraId="1149656C" w14:textId="291D5228" w:rsidR="003A336D" w:rsidRDefault="00000000">
            <w:pPr>
              <w:pStyle w:val="TableParagraph"/>
              <w:spacing w:before="80" w:line="240" w:lineRule="atLeast"/>
              <w:ind w:left="1336" w:hanging="1152"/>
              <w:rPr>
                <w:sz w:val="18"/>
              </w:rPr>
            </w:pPr>
            <w:r>
              <w:rPr>
                <w:spacing w:val="-2"/>
                <w:sz w:val="18"/>
              </w:rPr>
              <w:t>vedoucí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Plánování </w:t>
            </w:r>
            <w:r>
              <w:rPr>
                <w:sz w:val="18"/>
              </w:rPr>
              <w:t>lidských zdrojů</w:t>
            </w:r>
          </w:p>
        </w:tc>
        <w:tc>
          <w:tcPr>
            <w:tcW w:w="4532" w:type="dxa"/>
          </w:tcPr>
          <w:p w14:paraId="47C497FB" w14:textId="77777777" w:rsidR="003A336D" w:rsidRDefault="003A336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0B1788B" w14:textId="77777777" w:rsidR="00EC76DA" w:rsidRDefault="00EC76DA"/>
    <w:sectPr w:rsidR="00EC76DA">
      <w:pgSz w:w="11910" w:h="16840"/>
      <w:pgMar w:top="1360" w:right="1275" w:bottom="800" w:left="1275" w:header="0" w:footer="6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43B7" w14:textId="77777777" w:rsidR="00EC76DA" w:rsidRDefault="00EC76DA">
      <w:r>
        <w:separator/>
      </w:r>
    </w:p>
  </w:endnote>
  <w:endnote w:type="continuationSeparator" w:id="0">
    <w:p w14:paraId="31374B0B" w14:textId="77777777" w:rsidR="00EC76DA" w:rsidRDefault="00EC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9F22" w14:textId="77777777" w:rsidR="003A336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0D891802" wp14:editId="5F6AB55A">
              <wp:simplePos x="0" y="0"/>
              <wp:positionH relativeFrom="page">
                <wp:posOffset>886764</wp:posOffset>
              </wp:positionH>
              <wp:positionV relativeFrom="page">
                <wp:posOffset>10162096</wp:posOffset>
              </wp:positionV>
              <wp:extent cx="140398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8BEB3" w14:textId="77777777" w:rsidR="003A336D" w:rsidRDefault="00000000">
                          <w:pPr>
                            <w:spacing w:before="14"/>
                            <w:ind w:left="20"/>
                            <w:rPr>
                              <w:rFonts w:ascii="Tahoma" w:hAnsi="Tahoma"/>
                              <w:sz w:val="13"/>
                            </w:rPr>
                          </w:pPr>
                          <w:r>
                            <w:rPr>
                              <w:rFonts w:ascii="Tahoma" w:hAnsi="Tahoma"/>
                              <w:spacing w:val="-2"/>
                              <w:sz w:val="13"/>
                            </w:rPr>
                            <w:t>Darovací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3"/>
                            </w:rPr>
                            <w:t>smlouva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3"/>
                            </w:rPr>
                            <w:t>peněžní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3"/>
                            </w:rPr>
                            <w:t>dar,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3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918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800.15pt;width:110.55pt;height:9.8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" filled="f" stroked="f">
              <v:textbox inset="0,0,0,0">
                <w:txbxContent>
                  <w:p w14:paraId="3A98BEB3" w14:textId="77777777" w:rsidR="003A336D" w:rsidRDefault="00000000">
                    <w:pPr>
                      <w:spacing w:before="14"/>
                      <w:ind w:left="20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2"/>
                        <w:sz w:val="13"/>
                      </w:rPr>
                      <w:t>Darovací</w:t>
                    </w:r>
                    <w:r>
                      <w:rPr>
                        <w:rFonts w:ascii="Tahoma" w:hAnsi="Tahoma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3"/>
                      </w:rPr>
                      <w:t>smlouva</w:t>
                    </w:r>
                    <w:r>
                      <w:rPr>
                        <w:rFonts w:ascii="Tahoma" w:hAnsi="Tahoma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3"/>
                      </w:rPr>
                      <w:t>–</w:t>
                    </w:r>
                    <w:r>
                      <w:rPr>
                        <w:rFonts w:ascii="Tahoma" w:hAnsi="Tahoma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3"/>
                      </w:rPr>
                      <w:t>peněžní</w:t>
                    </w:r>
                    <w:r>
                      <w:rPr>
                        <w:rFonts w:ascii="Tahoma" w:hAnsi="Tahoma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3"/>
                      </w:rPr>
                      <w:t>dar,</w:t>
                    </w:r>
                    <w:r>
                      <w:rPr>
                        <w:rFonts w:ascii="Tahoma" w:hAnsi="Tahoma"/>
                        <w:spacing w:val="-4"/>
                        <w:sz w:val="13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BBC397B" wp14:editId="1EF5D9DC">
              <wp:simplePos x="0" y="0"/>
              <wp:positionH relativeFrom="page">
                <wp:posOffset>6493509</wp:posOffset>
              </wp:positionH>
              <wp:positionV relativeFrom="page">
                <wp:posOffset>10162096</wp:posOffset>
              </wp:positionV>
              <wp:extent cx="179705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5AA97" w14:textId="77777777" w:rsidR="003A336D" w:rsidRDefault="00000000">
                          <w:pPr>
                            <w:spacing w:before="14"/>
                            <w:ind w:left="60"/>
                            <w:rPr>
                              <w:rFonts w:ascii="Tahoma"/>
                              <w:sz w:val="13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C397B" id="Textbox 2" o:spid="_x0000_s1027" type="#_x0000_t202" style="position:absolute;margin-left:511.3pt;margin-top:800.15pt;width:14.15pt;height:9.8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" filled="f" stroked="f">
              <v:textbox inset="0,0,0,0">
                <w:txbxContent>
                  <w:p w14:paraId="6635AA97" w14:textId="77777777" w:rsidR="003A336D" w:rsidRDefault="00000000">
                    <w:pPr>
                      <w:spacing w:before="14"/>
                      <w:ind w:left="60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t>1</w:t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t>/</w:t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t>3</w:t>
                    </w:r>
                    <w:r>
                      <w:rPr>
                        <w:rFonts w:ascii="Tahoma"/>
                        <w:spacing w:val="-5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8B38CE9" wp14:editId="7B31A520">
              <wp:simplePos x="0" y="0"/>
              <wp:positionH relativeFrom="page">
                <wp:posOffset>244856</wp:posOffset>
              </wp:positionH>
              <wp:positionV relativeFrom="page">
                <wp:posOffset>10372363</wp:posOffset>
              </wp:positionV>
              <wp:extent cx="53022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4CBFF" w14:textId="77777777" w:rsidR="003A336D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38CE9" id="Textbox 3" o:spid="_x0000_s1028" type="#_x0000_t202" style="position:absolute;margin-left:19.3pt;margin-top:816.7pt;width:41.75pt;height:1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" filled="f" stroked="f">
              <v:textbox inset="0,0,0,0">
                <w:txbxContent>
                  <w:p w14:paraId="7534CBFF" w14:textId="77777777" w:rsidR="003A336D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5856" w14:textId="77777777" w:rsidR="00EC76DA" w:rsidRDefault="00EC76DA">
      <w:r>
        <w:separator/>
      </w:r>
    </w:p>
  </w:footnote>
  <w:footnote w:type="continuationSeparator" w:id="0">
    <w:p w14:paraId="3E96A9D1" w14:textId="77777777" w:rsidR="00EC76DA" w:rsidRDefault="00EC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359"/>
    <w:multiLevelType w:val="hybridMultilevel"/>
    <w:tmpl w:val="E550C8EA"/>
    <w:lvl w:ilvl="0" w:tplc="37E0124E">
      <w:start w:val="1"/>
      <w:numFmt w:val="upperRoman"/>
      <w:lvlText w:val="%1."/>
      <w:lvlJc w:val="left"/>
      <w:pPr>
        <w:ind w:left="4003" w:hanging="15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B538CC3E">
      <w:numFmt w:val="bullet"/>
      <w:lvlText w:val="•"/>
      <w:lvlJc w:val="left"/>
      <w:pPr>
        <w:ind w:left="4535" w:hanging="151"/>
      </w:pPr>
      <w:rPr>
        <w:rFonts w:hint="default"/>
        <w:lang w:val="cs-CZ" w:eastAsia="en-US" w:bidi="ar-SA"/>
      </w:rPr>
    </w:lvl>
    <w:lvl w:ilvl="2" w:tplc="F5D0B410">
      <w:numFmt w:val="bullet"/>
      <w:lvlText w:val="•"/>
      <w:lvlJc w:val="left"/>
      <w:pPr>
        <w:ind w:left="5071" w:hanging="151"/>
      </w:pPr>
      <w:rPr>
        <w:rFonts w:hint="default"/>
        <w:lang w:val="cs-CZ" w:eastAsia="en-US" w:bidi="ar-SA"/>
      </w:rPr>
    </w:lvl>
    <w:lvl w:ilvl="3" w:tplc="651C7E4A">
      <w:numFmt w:val="bullet"/>
      <w:lvlText w:val="•"/>
      <w:lvlJc w:val="left"/>
      <w:pPr>
        <w:ind w:left="5606" w:hanging="151"/>
      </w:pPr>
      <w:rPr>
        <w:rFonts w:hint="default"/>
        <w:lang w:val="cs-CZ" w:eastAsia="en-US" w:bidi="ar-SA"/>
      </w:rPr>
    </w:lvl>
    <w:lvl w:ilvl="4" w:tplc="3B1C348A">
      <w:numFmt w:val="bullet"/>
      <w:lvlText w:val="•"/>
      <w:lvlJc w:val="left"/>
      <w:pPr>
        <w:ind w:left="6142" w:hanging="151"/>
      </w:pPr>
      <w:rPr>
        <w:rFonts w:hint="default"/>
        <w:lang w:val="cs-CZ" w:eastAsia="en-US" w:bidi="ar-SA"/>
      </w:rPr>
    </w:lvl>
    <w:lvl w:ilvl="5" w:tplc="F2A40834">
      <w:numFmt w:val="bullet"/>
      <w:lvlText w:val="•"/>
      <w:lvlJc w:val="left"/>
      <w:pPr>
        <w:ind w:left="6678" w:hanging="151"/>
      </w:pPr>
      <w:rPr>
        <w:rFonts w:hint="default"/>
        <w:lang w:val="cs-CZ" w:eastAsia="en-US" w:bidi="ar-SA"/>
      </w:rPr>
    </w:lvl>
    <w:lvl w:ilvl="6" w:tplc="10085150">
      <w:numFmt w:val="bullet"/>
      <w:lvlText w:val="•"/>
      <w:lvlJc w:val="left"/>
      <w:pPr>
        <w:ind w:left="7213" w:hanging="151"/>
      </w:pPr>
      <w:rPr>
        <w:rFonts w:hint="default"/>
        <w:lang w:val="cs-CZ" w:eastAsia="en-US" w:bidi="ar-SA"/>
      </w:rPr>
    </w:lvl>
    <w:lvl w:ilvl="7" w:tplc="016600E8">
      <w:numFmt w:val="bullet"/>
      <w:lvlText w:val="•"/>
      <w:lvlJc w:val="left"/>
      <w:pPr>
        <w:ind w:left="7749" w:hanging="151"/>
      </w:pPr>
      <w:rPr>
        <w:rFonts w:hint="default"/>
        <w:lang w:val="cs-CZ" w:eastAsia="en-US" w:bidi="ar-SA"/>
      </w:rPr>
    </w:lvl>
    <w:lvl w:ilvl="8" w:tplc="37A2A074">
      <w:numFmt w:val="bullet"/>
      <w:lvlText w:val="•"/>
      <w:lvlJc w:val="left"/>
      <w:pPr>
        <w:ind w:left="8285" w:hanging="151"/>
      </w:pPr>
      <w:rPr>
        <w:rFonts w:hint="default"/>
        <w:lang w:val="cs-CZ" w:eastAsia="en-US" w:bidi="ar-SA"/>
      </w:rPr>
    </w:lvl>
  </w:abstractNum>
  <w:abstractNum w:abstractNumId="1" w15:restartNumberingAfterBreak="0">
    <w:nsid w:val="52084237"/>
    <w:multiLevelType w:val="hybridMultilevel"/>
    <w:tmpl w:val="ED046AEA"/>
    <w:lvl w:ilvl="0" w:tplc="2E0E35DC">
      <w:start w:val="1"/>
      <w:numFmt w:val="decimal"/>
      <w:lvlText w:val="%1.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36011E6">
      <w:start w:val="1"/>
      <w:numFmt w:val="lowerLetter"/>
      <w:lvlText w:val="%2)"/>
      <w:lvlJc w:val="left"/>
      <w:pPr>
        <w:ind w:left="861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 w:tplc="1310AAD6">
      <w:numFmt w:val="bullet"/>
      <w:lvlText w:val="•"/>
      <w:lvlJc w:val="left"/>
      <w:pPr>
        <w:ind w:left="1804" w:hanging="293"/>
      </w:pPr>
      <w:rPr>
        <w:rFonts w:hint="default"/>
        <w:lang w:val="cs-CZ" w:eastAsia="en-US" w:bidi="ar-SA"/>
      </w:rPr>
    </w:lvl>
    <w:lvl w:ilvl="3" w:tplc="6BEEE1B8">
      <w:numFmt w:val="bullet"/>
      <w:lvlText w:val="•"/>
      <w:lvlJc w:val="left"/>
      <w:pPr>
        <w:ind w:left="2748" w:hanging="293"/>
      </w:pPr>
      <w:rPr>
        <w:rFonts w:hint="default"/>
        <w:lang w:val="cs-CZ" w:eastAsia="en-US" w:bidi="ar-SA"/>
      </w:rPr>
    </w:lvl>
    <w:lvl w:ilvl="4" w:tplc="D09A4DA4">
      <w:numFmt w:val="bullet"/>
      <w:lvlText w:val="•"/>
      <w:lvlJc w:val="left"/>
      <w:pPr>
        <w:ind w:left="3692" w:hanging="293"/>
      </w:pPr>
      <w:rPr>
        <w:rFonts w:hint="default"/>
        <w:lang w:val="cs-CZ" w:eastAsia="en-US" w:bidi="ar-SA"/>
      </w:rPr>
    </w:lvl>
    <w:lvl w:ilvl="5" w:tplc="1B04EF04">
      <w:numFmt w:val="bullet"/>
      <w:lvlText w:val="•"/>
      <w:lvlJc w:val="left"/>
      <w:pPr>
        <w:ind w:left="4636" w:hanging="293"/>
      </w:pPr>
      <w:rPr>
        <w:rFonts w:hint="default"/>
        <w:lang w:val="cs-CZ" w:eastAsia="en-US" w:bidi="ar-SA"/>
      </w:rPr>
    </w:lvl>
    <w:lvl w:ilvl="6" w:tplc="30627420">
      <w:numFmt w:val="bullet"/>
      <w:lvlText w:val="•"/>
      <w:lvlJc w:val="left"/>
      <w:pPr>
        <w:ind w:left="5580" w:hanging="293"/>
      </w:pPr>
      <w:rPr>
        <w:rFonts w:hint="default"/>
        <w:lang w:val="cs-CZ" w:eastAsia="en-US" w:bidi="ar-SA"/>
      </w:rPr>
    </w:lvl>
    <w:lvl w:ilvl="7" w:tplc="65CA5E0A">
      <w:numFmt w:val="bullet"/>
      <w:lvlText w:val="•"/>
      <w:lvlJc w:val="left"/>
      <w:pPr>
        <w:ind w:left="6524" w:hanging="293"/>
      </w:pPr>
      <w:rPr>
        <w:rFonts w:hint="default"/>
        <w:lang w:val="cs-CZ" w:eastAsia="en-US" w:bidi="ar-SA"/>
      </w:rPr>
    </w:lvl>
    <w:lvl w:ilvl="8" w:tplc="FF22442A">
      <w:numFmt w:val="bullet"/>
      <w:lvlText w:val="•"/>
      <w:lvlJc w:val="left"/>
      <w:pPr>
        <w:ind w:left="7468" w:hanging="293"/>
      </w:pPr>
      <w:rPr>
        <w:rFonts w:hint="default"/>
        <w:lang w:val="cs-CZ" w:eastAsia="en-US" w:bidi="ar-SA"/>
      </w:rPr>
    </w:lvl>
  </w:abstractNum>
  <w:abstractNum w:abstractNumId="2" w15:restartNumberingAfterBreak="0">
    <w:nsid w:val="709B38DA"/>
    <w:multiLevelType w:val="hybridMultilevel"/>
    <w:tmpl w:val="61A69CD2"/>
    <w:lvl w:ilvl="0" w:tplc="9DB6E898">
      <w:start w:val="1"/>
      <w:numFmt w:val="decimal"/>
      <w:lvlText w:val="%1.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902A3C48">
      <w:start w:val="1"/>
      <w:numFmt w:val="lowerLetter"/>
      <w:lvlText w:val="%2)"/>
      <w:lvlJc w:val="left"/>
      <w:pPr>
        <w:ind w:left="861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 w:tplc="ECAE84C6">
      <w:numFmt w:val="bullet"/>
      <w:lvlText w:val="•"/>
      <w:lvlJc w:val="left"/>
      <w:pPr>
        <w:ind w:left="1804" w:hanging="293"/>
      </w:pPr>
      <w:rPr>
        <w:rFonts w:hint="default"/>
        <w:lang w:val="cs-CZ" w:eastAsia="en-US" w:bidi="ar-SA"/>
      </w:rPr>
    </w:lvl>
    <w:lvl w:ilvl="3" w:tplc="35289138">
      <w:numFmt w:val="bullet"/>
      <w:lvlText w:val="•"/>
      <w:lvlJc w:val="left"/>
      <w:pPr>
        <w:ind w:left="2748" w:hanging="293"/>
      </w:pPr>
      <w:rPr>
        <w:rFonts w:hint="default"/>
        <w:lang w:val="cs-CZ" w:eastAsia="en-US" w:bidi="ar-SA"/>
      </w:rPr>
    </w:lvl>
    <w:lvl w:ilvl="4" w:tplc="A91E90FE">
      <w:numFmt w:val="bullet"/>
      <w:lvlText w:val="•"/>
      <w:lvlJc w:val="left"/>
      <w:pPr>
        <w:ind w:left="3692" w:hanging="293"/>
      </w:pPr>
      <w:rPr>
        <w:rFonts w:hint="default"/>
        <w:lang w:val="cs-CZ" w:eastAsia="en-US" w:bidi="ar-SA"/>
      </w:rPr>
    </w:lvl>
    <w:lvl w:ilvl="5" w:tplc="F98862A0">
      <w:numFmt w:val="bullet"/>
      <w:lvlText w:val="•"/>
      <w:lvlJc w:val="left"/>
      <w:pPr>
        <w:ind w:left="4636" w:hanging="293"/>
      </w:pPr>
      <w:rPr>
        <w:rFonts w:hint="default"/>
        <w:lang w:val="cs-CZ" w:eastAsia="en-US" w:bidi="ar-SA"/>
      </w:rPr>
    </w:lvl>
    <w:lvl w:ilvl="6" w:tplc="0AE6808A">
      <w:numFmt w:val="bullet"/>
      <w:lvlText w:val="•"/>
      <w:lvlJc w:val="left"/>
      <w:pPr>
        <w:ind w:left="5580" w:hanging="293"/>
      </w:pPr>
      <w:rPr>
        <w:rFonts w:hint="default"/>
        <w:lang w:val="cs-CZ" w:eastAsia="en-US" w:bidi="ar-SA"/>
      </w:rPr>
    </w:lvl>
    <w:lvl w:ilvl="7" w:tplc="9BC45276">
      <w:numFmt w:val="bullet"/>
      <w:lvlText w:val="•"/>
      <w:lvlJc w:val="left"/>
      <w:pPr>
        <w:ind w:left="6524" w:hanging="293"/>
      </w:pPr>
      <w:rPr>
        <w:rFonts w:hint="default"/>
        <w:lang w:val="cs-CZ" w:eastAsia="en-US" w:bidi="ar-SA"/>
      </w:rPr>
    </w:lvl>
    <w:lvl w:ilvl="8" w:tplc="D618058C">
      <w:numFmt w:val="bullet"/>
      <w:lvlText w:val="•"/>
      <w:lvlJc w:val="left"/>
      <w:pPr>
        <w:ind w:left="7468" w:hanging="293"/>
      </w:pPr>
      <w:rPr>
        <w:rFonts w:hint="default"/>
        <w:lang w:val="cs-CZ" w:eastAsia="en-US" w:bidi="ar-SA"/>
      </w:rPr>
    </w:lvl>
  </w:abstractNum>
  <w:num w:numId="1" w16cid:durableId="883442726">
    <w:abstractNumId w:val="2"/>
  </w:num>
  <w:num w:numId="2" w16cid:durableId="351886031">
    <w:abstractNumId w:val="1"/>
  </w:num>
  <w:num w:numId="3" w16cid:durableId="49692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6D"/>
    <w:rsid w:val="0005144D"/>
    <w:rsid w:val="00326D06"/>
    <w:rsid w:val="003A336D"/>
    <w:rsid w:val="004B09C1"/>
    <w:rsid w:val="0078412D"/>
    <w:rsid w:val="00B9520B"/>
    <w:rsid w:val="00E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4097"/>
  <w15:docId w15:val="{F9ECE5A3-0589-43C0-BC79-412681B3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4002" w:hanging="25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7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8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1160</Words>
  <Characters>6844</Characters>
  <Application>Microsoft Office Word</Application>
  <DocSecurity>0</DocSecurity>
  <Lines>57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Vladimír Horčičko</cp:lastModifiedBy>
  <cp:revision>2</cp:revision>
  <dcterms:created xsi:type="dcterms:W3CDTF">2025-07-02T10:30:00Z</dcterms:created>
  <dcterms:modified xsi:type="dcterms:W3CDTF">2025-07-02T10:30:00Z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2025-07-02T00:00:00Z</vt:filetime>
  </property>
  <property fmtid="{D5CDD505-2E9C-101B-9397-08002B2CF9AE}" pid="5" name="MSIP_Label_b1c9b508-7c6e-42bd-bedf-808292653d6c_ContentBits">
    <vt:lpwstr>3</vt:lpwstr>
  </property>
  <property fmtid="{D5CDD505-2E9C-101B-9397-08002B2CF9AE}" pid="6" name="MSIP_Label_b1c9b508-7c6e-42bd-bedf-808292653d6c_Enabled">
    <vt:lpwstr>true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Producer">
    <vt:lpwstr>Microsoft® Word pro Microsoft 365</vt:lpwstr>
  </property>
</Properties>
</file>