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10F2F" w14:textId="77777777" w:rsidR="00057B67" w:rsidRPr="003E42C4" w:rsidRDefault="003E42C4" w:rsidP="00057B67">
      <w:pPr>
        <w:widowControl w:val="0"/>
        <w:jc w:val="center"/>
        <w:outlineLvl w:val="0"/>
        <w:rPr>
          <w:b/>
          <w:iCs/>
          <w:color w:val="333399"/>
          <w:sz w:val="32"/>
          <w:szCs w:val="32"/>
          <w:u w:val="single"/>
          <w14:shadow w14:blurRad="50800" w14:dist="38100" w14:dir="2700000" w14:sx="100000" w14:sy="100000" w14:kx="0" w14:ky="0" w14:algn="tl">
            <w14:srgbClr w14:val="000000">
              <w14:alpha w14:val="60000"/>
            </w14:srgbClr>
          </w14:shadow>
        </w:rPr>
      </w:pPr>
      <w:r w:rsidRPr="003E42C4">
        <w:rPr>
          <w:b/>
          <w:iCs/>
          <w:color w:val="333399"/>
          <w:sz w:val="32"/>
          <w:szCs w:val="32"/>
          <w:u w:val="single"/>
          <w14:shadow w14:blurRad="50800" w14:dist="38100" w14:dir="2700000" w14:sx="100000" w14:sy="100000" w14:kx="0" w14:ky="0" w14:algn="tl">
            <w14:srgbClr w14:val="000000">
              <w14:alpha w14:val="60000"/>
            </w14:srgbClr>
          </w14:shadow>
        </w:rPr>
        <w:t>RÁMCOVÁ DOHODA Č. SML/</w:t>
      </w:r>
      <w:r w:rsidR="00CA20B6" w:rsidRPr="003E42C4">
        <w:rPr>
          <w:b/>
          <w:iCs/>
          <w:color w:val="333399"/>
          <w:sz w:val="32"/>
          <w:szCs w:val="32"/>
          <w:u w:val="single"/>
          <w14:shadow w14:blurRad="50800" w14:dist="38100" w14:dir="2700000" w14:sx="100000" w14:sy="100000" w14:kx="0" w14:ky="0" w14:algn="tl">
            <w14:srgbClr w14:val="000000">
              <w14:alpha w14:val="60000"/>
            </w14:srgbClr>
          </w14:shadow>
        </w:rPr>
        <w:t>0206</w:t>
      </w:r>
      <w:r w:rsidRPr="003E42C4">
        <w:rPr>
          <w:b/>
          <w:iCs/>
          <w:color w:val="333399"/>
          <w:sz w:val="32"/>
          <w:szCs w:val="32"/>
          <w:u w:val="single"/>
          <w14:shadow w14:blurRad="50800" w14:dist="38100" w14:dir="2700000" w14:sx="100000" w14:sy="100000" w14:kx="0" w14:ky="0" w14:algn="tl">
            <w14:srgbClr w14:val="000000">
              <w14:alpha w14:val="60000"/>
            </w14:srgbClr>
          </w14:shadow>
        </w:rPr>
        <w:t>/25</w:t>
      </w:r>
    </w:p>
    <w:p w14:paraId="1EA05EBC" w14:textId="77777777" w:rsidR="00057B67" w:rsidRPr="003E42C4" w:rsidRDefault="003E42C4" w:rsidP="00057B67">
      <w:pPr>
        <w:widowControl w:val="0"/>
        <w:jc w:val="center"/>
        <w:outlineLvl w:val="0"/>
        <w:rPr>
          <w:color w:val="333399"/>
          <w:sz w:val="28"/>
          <w:szCs w:val="28"/>
          <w:u w:val="single"/>
          <w14:shadow w14:blurRad="50800" w14:dist="38100" w14:dir="2700000" w14:sx="100000" w14:sy="100000" w14:kx="0" w14:ky="0" w14:algn="tl">
            <w14:srgbClr w14:val="000000">
              <w14:alpha w14:val="60000"/>
            </w14:srgbClr>
          </w14:shadow>
        </w:rPr>
      </w:pPr>
      <w:r w:rsidRPr="003E42C4">
        <w:rPr>
          <w:color w:val="333399"/>
          <w:sz w:val="28"/>
          <w:szCs w:val="28"/>
          <w:u w:val="single"/>
          <w14:shadow w14:blurRad="50800" w14:dist="38100" w14:dir="2700000" w14:sx="100000" w14:sy="100000" w14:kx="0" w14:ky="0" w14:algn="tl">
            <w14:srgbClr w14:val="000000">
              <w14:alpha w14:val="60000"/>
            </w14:srgbClr>
          </w14:shadow>
        </w:rPr>
        <w:t xml:space="preserve">č. </w:t>
      </w:r>
      <w:proofErr w:type="spellStart"/>
      <w:r w:rsidRPr="003E42C4">
        <w:rPr>
          <w:color w:val="333399"/>
          <w:sz w:val="28"/>
          <w:szCs w:val="28"/>
          <w:u w:val="single"/>
          <w14:shadow w14:blurRad="50800" w14:dist="38100" w14:dir="2700000" w14:sx="100000" w14:sy="100000" w14:kx="0" w14:ky="0" w14:algn="tl">
            <w14:srgbClr w14:val="000000">
              <w14:alpha w14:val="60000"/>
            </w14:srgbClr>
          </w14:shadow>
        </w:rPr>
        <w:t>sml</w:t>
      </w:r>
      <w:proofErr w:type="spellEnd"/>
      <w:r w:rsidRPr="003E42C4">
        <w:rPr>
          <w:color w:val="333399"/>
          <w:sz w:val="28"/>
          <w:szCs w:val="28"/>
          <w:u w:val="single"/>
          <w14:shadow w14:blurRad="50800" w14:dist="38100" w14:dir="2700000" w14:sx="100000" w14:sy="100000" w14:kx="0" w14:ky="0" w14:algn="tl">
            <w14:srgbClr w14:val="000000">
              <w14:alpha w14:val="60000"/>
            </w14:srgbClr>
          </w14:shadow>
        </w:rPr>
        <w:t xml:space="preserve">. zhotovitele č. 1: </w:t>
      </w:r>
      <w:r w:rsidR="00866CEC" w:rsidRPr="003E42C4">
        <w:rPr>
          <w:color w:val="333399"/>
          <w:sz w:val="28"/>
          <w:szCs w:val="28"/>
          <w:u w:val="single"/>
          <w14:shadow w14:blurRad="50800" w14:dist="38100" w14:dir="2700000" w14:sx="100000" w14:sy="100000" w14:kx="0" w14:ky="0" w14:algn="tl">
            <w14:srgbClr w14:val="000000">
              <w14:alpha w14:val="60000"/>
            </w14:srgbClr>
          </w14:shadow>
        </w:rPr>
        <w:t>251320741</w:t>
      </w:r>
    </w:p>
    <w:p w14:paraId="095F11EA" w14:textId="77777777" w:rsidR="00057B67" w:rsidRPr="003E42C4" w:rsidRDefault="003E42C4" w:rsidP="00057B67">
      <w:pPr>
        <w:widowControl w:val="0"/>
        <w:jc w:val="center"/>
        <w:outlineLvl w:val="0"/>
        <w:rPr>
          <w:b/>
          <w:i/>
          <w:color w:val="333399"/>
          <w:sz w:val="28"/>
          <w:szCs w:val="28"/>
          <w:u w:val="single"/>
          <w14:shadow w14:blurRad="50800" w14:dist="38100" w14:dir="2700000" w14:sx="100000" w14:sy="100000" w14:kx="0" w14:ky="0" w14:algn="tl">
            <w14:srgbClr w14:val="000000">
              <w14:alpha w14:val="60000"/>
            </w14:srgbClr>
          </w14:shadow>
        </w:rPr>
      </w:pPr>
      <w:r w:rsidRPr="003E42C4">
        <w:rPr>
          <w:color w:val="333399"/>
          <w:sz w:val="28"/>
          <w:szCs w:val="28"/>
          <w:u w:val="single"/>
          <w14:shadow w14:blurRad="50800" w14:dist="38100" w14:dir="2700000" w14:sx="100000" w14:sy="100000" w14:kx="0" w14:ky="0" w14:algn="tl">
            <w14:srgbClr w14:val="000000">
              <w14:alpha w14:val="60000"/>
            </w14:srgbClr>
          </w14:shadow>
        </w:rPr>
        <w:t xml:space="preserve">č. </w:t>
      </w:r>
      <w:proofErr w:type="spellStart"/>
      <w:r w:rsidRPr="003E42C4">
        <w:rPr>
          <w:color w:val="333399"/>
          <w:sz w:val="28"/>
          <w:szCs w:val="28"/>
          <w:u w:val="single"/>
          <w14:shadow w14:blurRad="50800" w14:dist="38100" w14:dir="2700000" w14:sx="100000" w14:sy="100000" w14:kx="0" w14:ky="0" w14:algn="tl">
            <w14:srgbClr w14:val="000000">
              <w14:alpha w14:val="60000"/>
            </w14:srgbClr>
          </w14:shadow>
        </w:rPr>
        <w:t>sml</w:t>
      </w:r>
      <w:proofErr w:type="spellEnd"/>
      <w:r w:rsidRPr="003E42C4">
        <w:rPr>
          <w:color w:val="333399"/>
          <w:sz w:val="28"/>
          <w:szCs w:val="28"/>
          <w:u w:val="single"/>
          <w14:shadow w14:blurRad="50800" w14:dist="38100" w14:dir="2700000" w14:sx="100000" w14:sy="100000" w14:kx="0" w14:ky="0" w14:algn="tl">
            <w14:srgbClr w14:val="000000">
              <w14:alpha w14:val="60000"/>
            </w14:srgbClr>
          </w14:shadow>
        </w:rPr>
        <w:t xml:space="preserve">. zhotovitele č. 2: </w:t>
      </w:r>
      <w:r w:rsidR="001E0AC7" w:rsidRPr="003E42C4">
        <w:rPr>
          <w:color w:val="333399"/>
          <w:sz w:val="28"/>
          <w:szCs w:val="28"/>
          <w:u w:val="single"/>
          <w14:shadow w14:blurRad="50800" w14:dist="38100" w14:dir="2700000" w14:sx="100000" w14:sy="100000" w14:kx="0" w14:ky="0" w14:algn="tl">
            <w14:srgbClr w14:val="000000">
              <w14:alpha w14:val="60000"/>
            </w14:srgbClr>
          </w14:shadow>
        </w:rPr>
        <w:t>S26-035-0033</w:t>
      </w:r>
    </w:p>
    <w:p w14:paraId="1F3EF9A7" w14:textId="77777777" w:rsidR="00E33B00" w:rsidRPr="003E42C4" w:rsidRDefault="00E33B00">
      <w:pPr>
        <w:widowControl w:val="0"/>
        <w:jc w:val="center"/>
        <w:outlineLvl w:val="0"/>
        <w:rPr>
          <w:b/>
          <w:iCs/>
          <w:color w:val="333399"/>
          <w:sz w:val="30"/>
          <w:szCs w:val="30"/>
          <w:u w:val="single"/>
          <w14:shadow w14:blurRad="50800" w14:dist="38100" w14:dir="2700000" w14:sx="100000" w14:sy="100000" w14:kx="0" w14:ky="0" w14:algn="tl">
            <w14:srgbClr w14:val="000000">
              <w14:alpha w14:val="60000"/>
            </w14:srgbClr>
          </w14:shadow>
        </w:rPr>
      </w:pPr>
    </w:p>
    <w:p w14:paraId="4DFC459F" w14:textId="77777777" w:rsidR="002F17A4" w:rsidRPr="00465A87" w:rsidRDefault="00E33B00" w:rsidP="00796CC2">
      <w:pPr>
        <w:widowControl w:val="0"/>
        <w:spacing w:before="120"/>
        <w:ind w:firstLine="6"/>
        <w:jc w:val="center"/>
        <w:rPr>
          <w:b/>
          <w:bCs/>
          <w:sz w:val="26"/>
          <w:szCs w:val="26"/>
        </w:rPr>
      </w:pPr>
      <w:r w:rsidRPr="00465A87">
        <w:rPr>
          <w:b/>
          <w:sz w:val="26"/>
          <w:szCs w:val="26"/>
        </w:rPr>
        <w:t>„</w:t>
      </w:r>
      <w:r w:rsidR="000C4FE7" w:rsidRPr="00465A87">
        <w:rPr>
          <w:b/>
          <w:bCs/>
          <w:sz w:val="26"/>
          <w:szCs w:val="26"/>
        </w:rPr>
        <w:t xml:space="preserve">OBNOVA POVRCHŮ VOZOVEK </w:t>
      </w:r>
      <w:r w:rsidR="003E42C4" w:rsidRPr="00465A87">
        <w:rPr>
          <w:b/>
          <w:bCs/>
          <w:sz w:val="26"/>
          <w:szCs w:val="26"/>
        </w:rPr>
        <w:t>SILNIC II. A III. TŘÍDY</w:t>
      </w:r>
    </w:p>
    <w:p w14:paraId="6207C950" w14:textId="77777777" w:rsidR="00E33B00" w:rsidRDefault="002F17A4" w:rsidP="002F17A4">
      <w:pPr>
        <w:widowControl w:val="0"/>
        <w:jc w:val="center"/>
        <w:rPr>
          <w:b/>
        </w:rPr>
      </w:pPr>
      <w:r w:rsidRPr="00465A87">
        <w:rPr>
          <w:b/>
          <w:bCs/>
          <w:sz w:val="26"/>
          <w:szCs w:val="26"/>
        </w:rPr>
        <w:t>VE ZLÍNSKÉM KRAJI V</w:t>
      </w:r>
      <w:r w:rsidR="007C0285" w:rsidRPr="00465A87">
        <w:rPr>
          <w:b/>
          <w:bCs/>
          <w:sz w:val="26"/>
          <w:szCs w:val="26"/>
        </w:rPr>
        <w:t> </w:t>
      </w:r>
      <w:r w:rsidR="007C0285" w:rsidRPr="00465A87">
        <w:rPr>
          <w:b/>
          <w:bCs/>
          <w:caps/>
          <w:sz w:val="26"/>
          <w:szCs w:val="26"/>
        </w:rPr>
        <w:t xml:space="preserve">okrese </w:t>
      </w:r>
      <w:r w:rsidR="00240F32">
        <w:rPr>
          <w:b/>
          <w:bCs/>
          <w:caps/>
          <w:sz w:val="26"/>
          <w:szCs w:val="26"/>
        </w:rPr>
        <w:t>Vsetín</w:t>
      </w:r>
      <w:r w:rsidR="007C0285" w:rsidRPr="00465A87">
        <w:rPr>
          <w:b/>
          <w:bCs/>
          <w:caps/>
          <w:sz w:val="26"/>
          <w:szCs w:val="26"/>
        </w:rPr>
        <w:t xml:space="preserve"> v</w:t>
      </w:r>
      <w:r w:rsidR="000E5DBC" w:rsidRPr="00465A87">
        <w:rPr>
          <w:b/>
          <w:bCs/>
          <w:caps/>
          <w:sz w:val="26"/>
          <w:szCs w:val="26"/>
        </w:rPr>
        <w:t> roce 202</w:t>
      </w:r>
      <w:r w:rsidR="002E085E" w:rsidRPr="00465A87">
        <w:rPr>
          <w:b/>
          <w:bCs/>
          <w:caps/>
          <w:sz w:val="26"/>
          <w:szCs w:val="26"/>
        </w:rPr>
        <w:t>5</w:t>
      </w:r>
      <w:r w:rsidR="003E42C4" w:rsidRPr="00465A87">
        <w:rPr>
          <w:b/>
          <w:sz w:val="26"/>
          <w:szCs w:val="26"/>
        </w:rPr>
        <w:t>“</w:t>
      </w:r>
    </w:p>
    <w:p w14:paraId="5FC2F91F" w14:textId="77777777" w:rsidR="00E33B00" w:rsidRPr="00465A87" w:rsidRDefault="003E42C4" w:rsidP="00465A87">
      <w:pPr>
        <w:widowControl w:val="0"/>
        <w:pBdr>
          <w:bottom w:val="single" w:sz="12" w:space="1" w:color="auto"/>
        </w:pBdr>
        <w:spacing w:before="120"/>
        <w:jc w:val="center"/>
        <w:rPr>
          <w:sz w:val="22"/>
          <w:szCs w:val="22"/>
        </w:rPr>
      </w:pPr>
      <w:r w:rsidRPr="00465A87">
        <w:rPr>
          <w:sz w:val="22"/>
          <w:szCs w:val="22"/>
        </w:rPr>
        <w:t>uzavřená podle zákona č.</w:t>
      </w:r>
      <w:r w:rsidR="00CD7FB5" w:rsidRPr="00465A87">
        <w:rPr>
          <w:sz w:val="22"/>
          <w:szCs w:val="22"/>
        </w:rPr>
        <w:t xml:space="preserve"> </w:t>
      </w:r>
      <w:r w:rsidRPr="00465A87">
        <w:rPr>
          <w:sz w:val="22"/>
          <w:szCs w:val="22"/>
        </w:rPr>
        <w:t>13</w:t>
      </w:r>
      <w:r w:rsidR="00230A62" w:rsidRPr="00465A87">
        <w:rPr>
          <w:sz w:val="22"/>
          <w:szCs w:val="22"/>
        </w:rPr>
        <w:t>4</w:t>
      </w:r>
      <w:r w:rsidRPr="00465A87">
        <w:rPr>
          <w:sz w:val="22"/>
          <w:szCs w:val="22"/>
        </w:rPr>
        <w:t>/20</w:t>
      </w:r>
      <w:r w:rsidR="00230A62" w:rsidRPr="00465A87">
        <w:rPr>
          <w:sz w:val="22"/>
          <w:szCs w:val="22"/>
        </w:rPr>
        <w:t>16</w:t>
      </w:r>
      <w:r w:rsidRPr="00465A87">
        <w:rPr>
          <w:sz w:val="22"/>
          <w:szCs w:val="22"/>
        </w:rPr>
        <w:t xml:space="preserve"> Sb., o </w:t>
      </w:r>
      <w:r w:rsidR="000A7B89" w:rsidRPr="00465A87">
        <w:rPr>
          <w:sz w:val="22"/>
          <w:szCs w:val="22"/>
        </w:rPr>
        <w:t xml:space="preserve">zadávání </w:t>
      </w:r>
      <w:r w:rsidRPr="00465A87">
        <w:rPr>
          <w:sz w:val="22"/>
          <w:szCs w:val="22"/>
        </w:rPr>
        <w:t>veřejných zakáz</w:t>
      </w:r>
      <w:r w:rsidR="000A7B89" w:rsidRPr="00465A87">
        <w:rPr>
          <w:sz w:val="22"/>
          <w:szCs w:val="22"/>
        </w:rPr>
        <w:t>e</w:t>
      </w:r>
      <w:r w:rsidRPr="00465A87">
        <w:rPr>
          <w:sz w:val="22"/>
          <w:szCs w:val="22"/>
        </w:rPr>
        <w:t>k v platném znění</w:t>
      </w:r>
    </w:p>
    <w:p w14:paraId="55DC0C27" w14:textId="77777777" w:rsidR="008F384B" w:rsidRPr="00D57446" w:rsidRDefault="003E42C4">
      <w:pPr>
        <w:widowControl w:val="0"/>
        <w:pBdr>
          <w:bottom w:val="single" w:sz="12" w:space="1" w:color="auto"/>
        </w:pBdr>
        <w:jc w:val="center"/>
      </w:pPr>
      <w:r w:rsidRPr="00465A87">
        <w:rPr>
          <w:sz w:val="22"/>
          <w:szCs w:val="22"/>
        </w:rPr>
        <w:t xml:space="preserve">a právních předpisů účinných v době uzavření </w:t>
      </w:r>
      <w:r w:rsidR="00FE70F4" w:rsidRPr="00465A87">
        <w:rPr>
          <w:sz w:val="22"/>
          <w:szCs w:val="22"/>
        </w:rPr>
        <w:t>dohody</w:t>
      </w:r>
    </w:p>
    <w:p w14:paraId="75CB119A" w14:textId="77777777" w:rsidR="00E33B00" w:rsidRPr="007A45EA" w:rsidRDefault="00E33B00">
      <w:pPr>
        <w:widowControl w:val="0"/>
        <w:jc w:val="center"/>
      </w:pPr>
    </w:p>
    <w:p w14:paraId="0A6F2E32" w14:textId="77777777" w:rsidR="00E33B00" w:rsidRPr="00146C1B" w:rsidRDefault="003E42C4">
      <w:pPr>
        <w:widowControl w:val="0"/>
        <w:jc w:val="center"/>
        <w:rPr>
          <w:b/>
          <w:sz w:val="26"/>
          <w:szCs w:val="26"/>
        </w:rPr>
      </w:pPr>
      <w:r w:rsidRPr="00146C1B">
        <w:rPr>
          <w:b/>
          <w:sz w:val="26"/>
          <w:szCs w:val="26"/>
        </w:rPr>
        <w:t>Článek I.</w:t>
      </w:r>
    </w:p>
    <w:p w14:paraId="664BE158" w14:textId="77777777" w:rsidR="00E33B00" w:rsidRPr="007A45EA" w:rsidRDefault="00603E7E">
      <w:pPr>
        <w:widowControl w:val="0"/>
        <w:jc w:val="center"/>
        <w:rPr>
          <w:b/>
          <w:sz w:val="28"/>
          <w:szCs w:val="28"/>
        </w:rPr>
      </w:pPr>
      <w:r w:rsidRPr="00146C1B">
        <w:rPr>
          <w:b/>
          <w:sz w:val="26"/>
          <w:szCs w:val="26"/>
        </w:rPr>
        <w:t>Účastníc</w:t>
      </w:r>
      <w:r w:rsidR="00E547D5" w:rsidRPr="00146C1B">
        <w:rPr>
          <w:b/>
          <w:sz w:val="26"/>
          <w:szCs w:val="26"/>
        </w:rPr>
        <w:t>i</w:t>
      </w:r>
      <w:r w:rsidRPr="00146C1B">
        <w:rPr>
          <w:b/>
          <w:sz w:val="26"/>
          <w:szCs w:val="26"/>
        </w:rPr>
        <w:t xml:space="preserve"> </w:t>
      </w:r>
      <w:r w:rsidR="00ED0EE5" w:rsidRPr="00146C1B">
        <w:rPr>
          <w:b/>
          <w:sz w:val="26"/>
          <w:szCs w:val="26"/>
        </w:rPr>
        <w:t>Rámcov</w:t>
      </w:r>
      <w:r w:rsidRPr="00146C1B">
        <w:rPr>
          <w:b/>
          <w:sz w:val="26"/>
          <w:szCs w:val="26"/>
        </w:rPr>
        <w:t>é dohody</w:t>
      </w:r>
    </w:p>
    <w:p w14:paraId="0810DB1E" w14:textId="77777777" w:rsidR="00E33B00" w:rsidRPr="007A45EA" w:rsidRDefault="00E33B00">
      <w:pPr>
        <w:widowControl w:val="0"/>
        <w:jc w:val="both"/>
      </w:pPr>
    </w:p>
    <w:p w14:paraId="09B2C1D4" w14:textId="77777777" w:rsidR="00E33B00" w:rsidRPr="00146C1B" w:rsidRDefault="003E42C4">
      <w:pPr>
        <w:widowControl w:val="0"/>
        <w:jc w:val="both"/>
        <w:rPr>
          <w:b/>
          <w:sz w:val="22"/>
          <w:szCs w:val="22"/>
        </w:rPr>
      </w:pPr>
      <w:r w:rsidRPr="00146C1B">
        <w:rPr>
          <w:b/>
          <w:sz w:val="22"/>
          <w:szCs w:val="22"/>
        </w:rPr>
        <w:t>Objednatel:</w:t>
      </w:r>
      <w:r w:rsidRPr="00146C1B">
        <w:rPr>
          <w:b/>
          <w:sz w:val="22"/>
          <w:szCs w:val="22"/>
        </w:rPr>
        <w:tab/>
      </w:r>
      <w:r w:rsidRPr="00146C1B">
        <w:rPr>
          <w:b/>
          <w:sz w:val="22"/>
          <w:szCs w:val="22"/>
        </w:rPr>
        <w:tab/>
      </w:r>
      <w:r w:rsidRPr="00146C1B">
        <w:rPr>
          <w:b/>
          <w:sz w:val="22"/>
          <w:szCs w:val="22"/>
        </w:rPr>
        <w:tab/>
      </w:r>
      <w:r w:rsidRPr="00146C1B">
        <w:rPr>
          <w:b/>
          <w:sz w:val="22"/>
          <w:szCs w:val="22"/>
        </w:rPr>
        <w:tab/>
      </w:r>
      <w:r w:rsidRPr="00146C1B">
        <w:rPr>
          <w:b/>
          <w:sz w:val="22"/>
          <w:szCs w:val="22"/>
        </w:rPr>
        <w:tab/>
        <w:t>Ředitelství silnic Zlínského kraje,</w:t>
      </w:r>
    </w:p>
    <w:p w14:paraId="29C290C6" w14:textId="77777777" w:rsidR="00E33B00" w:rsidRPr="00146C1B" w:rsidRDefault="003E42C4">
      <w:pPr>
        <w:widowControl w:val="0"/>
        <w:jc w:val="both"/>
        <w:rPr>
          <w:b/>
          <w:sz w:val="22"/>
          <w:szCs w:val="22"/>
        </w:rPr>
      </w:pPr>
      <w:r w:rsidRPr="00146C1B">
        <w:rPr>
          <w:b/>
          <w:sz w:val="22"/>
          <w:szCs w:val="22"/>
        </w:rPr>
        <w:tab/>
      </w:r>
      <w:r w:rsidRPr="00146C1B">
        <w:rPr>
          <w:b/>
          <w:sz w:val="22"/>
          <w:szCs w:val="22"/>
        </w:rPr>
        <w:tab/>
      </w:r>
      <w:r w:rsidRPr="00146C1B">
        <w:rPr>
          <w:b/>
          <w:sz w:val="22"/>
          <w:szCs w:val="22"/>
        </w:rPr>
        <w:tab/>
      </w:r>
      <w:r w:rsidRPr="00146C1B">
        <w:rPr>
          <w:b/>
          <w:sz w:val="22"/>
          <w:szCs w:val="22"/>
        </w:rPr>
        <w:tab/>
      </w:r>
      <w:r w:rsidRPr="00146C1B">
        <w:rPr>
          <w:b/>
          <w:sz w:val="22"/>
          <w:szCs w:val="22"/>
        </w:rPr>
        <w:tab/>
      </w:r>
      <w:r w:rsidRPr="00146C1B">
        <w:rPr>
          <w:b/>
          <w:sz w:val="22"/>
          <w:szCs w:val="22"/>
        </w:rPr>
        <w:tab/>
        <w:t>příspěvková organizace</w:t>
      </w:r>
    </w:p>
    <w:p w14:paraId="2838BC98" w14:textId="77777777" w:rsidR="00E33B00" w:rsidRPr="00146C1B" w:rsidRDefault="00EC07AC">
      <w:pPr>
        <w:widowControl w:val="0"/>
        <w:jc w:val="both"/>
        <w:rPr>
          <w:sz w:val="22"/>
          <w:szCs w:val="22"/>
        </w:rPr>
      </w:pPr>
      <w:r w:rsidRPr="00146C1B">
        <w:rPr>
          <w:sz w:val="22"/>
          <w:szCs w:val="22"/>
        </w:rPr>
        <w:t>Adresa:</w:t>
      </w:r>
      <w:r w:rsidRPr="00146C1B">
        <w:rPr>
          <w:sz w:val="22"/>
          <w:szCs w:val="22"/>
        </w:rPr>
        <w:tab/>
      </w:r>
      <w:r w:rsidRPr="00146C1B">
        <w:rPr>
          <w:sz w:val="22"/>
          <w:szCs w:val="22"/>
        </w:rPr>
        <w:tab/>
      </w:r>
      <w:r w:rsidRPr="00146C1B">
        <w:rPr>
          <w:sz w:val="22"/>
          <w:szCs w:val="22"/>
        </w:rPr>
        <w:tab/>
      </w:r>
      <w:r w:rsidRPr="00146C1B">
        <w:rPr>
          <w:sz w:val="22"/>
          <w:szCs w:val="22"/>
        </w:rPr>
        <w:tab/>
      </w:r>
      <w:r w:rsidRPr="00146C1B">
        <w:rPr>
          <w:sz w:val="22"/>
          <w:szCs w:val="22"/>
        </w:rPr>
        <w:tab/>
      </w:r>
      <w:r w:rsidR="00057B67">
        <w:rPr>
          <w:sz w:val="22"/>
          <w:szCs w:val="22"/>
        </w:rPr>
        <w:tab/>
      </w:r>
      <w:r w:rsidRPr="00146C1B">
        <w:rPr>
          <w:sz w:val="22"/>
          <w:szCs w:val="22"/>
        </w:rPr>
        <w:t>K M</w:t>
      </w:r>
      <w:r w:rsidR="003E42C4" w:rsidRPr="00146C1B">
        <w:rPr>
          <w:sz w:val="22"/>
          <w:szCs w:val="22"/>
        </w:rPr>
        <w:t>ajáku 5001, 76</w:t>
      </w:r>
      <w:r w:rsidRPr="00146C1B">
        <w:rPr>
          <w:sz w:val="22"/>
          <w:szCs w:val="22"/>
        </w:rPr>
        <w:t>0</w:t>
      </w:r>
      <w:r w:rsidR="003E42C4" w:rsidRPr="00146C1B">
        <w:rPr>
          <w:sz w:val="22"/>
          <w:szCs w:val="22"/>
        </w:rPr>
        <w:t xml:space="preserve"> </w:t>
      </w:r>
      <w:r w:rsidRPr="00146C1B">
        <w:rPr>
          <w:sz w:val="22"/>
          <w:szCs w:val="22"/>
        </w:rPr>
        <w:t>01</w:t>
      </w:r>
      <w:r w:rsidR="003E42C4" w:rsidRPr="00146C1B">
        <w:rPr>
          <w:sz w:val="22"/>
          <w:szCs w:val="22"/>
        </w:rPr>
        <w:t xml:space="preserve"> Zlín</w:t>
      </w:r>
    </w:p>
    <w:p w14:paraId="23A7E3B2" w14:textId="77777777" w:rsidR="00E33B00" w:rsidRPr="00146C1B" w:rsidRDefault="003E42C4">
      <w:pPr>
        <w:widowControl w:val="0"/>
        <w:jc w:val="both"/>
        <w:rPr>
          <w:sz w:val="22"/>
          <w:szCs w:val="22"/>
        </w:rPr>
      </w:pPr>
      <w:r w:rsidRPr="00146C1B">
        <w:rPr>
          <w:sz w:val="22"/>
          <w:szCs w:val="22"/>
        </w:rPr>
        <w:t>Zápis v obchodním rejstříku:</w:t>
      </w:r>
      <w:r w:rsidRPr="00146C1B">
        <w:rPr>
          <w:sz w:val="22"/>
          <w:szCs w:val="22"/>
        </w:rPr>
        <w:tab/>
      </w:r>
      <w:r w:rsidRPr="00146C1B">
        <w:rPr>
          <w:sz w:val="22"/>
          <w:szCs w:val="22"/>
        </w:rPr>
        <w:tab/>
      </w:r>
      <w:r w:rsidRPr="00146C1B">
        <w:rPr>
          <w:sz w:val="22"/>
          <w:szCs w:val="22"/>
        </w:rPr>
        <w:tab/>
        <w:t xml:space="preserve">Krajský soud Brno, oddíl </w:t>
      </w:r>
      <w:proofErr w:type="spellStart"/>
      <w:r w:rsidRPr="00146C1B">
        <w:rPr>
          <w:sz w:val="22"/>
          <w:szCs w:val="22"/>
        </w:rPr>
        <w:t>Pr</w:t>
      </w:r>
      <w:proofErr w:type="spellEnd"/>
      <w:r w:rsidRPr="00146C1B">
        <w:rPr>
          <w:sz w:val="22"/>
          <w:szCs w:val="22"/>
        </w:rPr>
        <w:t>., vložka 295</w:t>
      </w:r>
    </w:p>
    <w:p w14:paraId="7AD6DA49" w14:textId="77777777" w:rsidR="00E33B00" w:rsidRPr="00146C1B" w:rsidRDefault="003E42C4">
      <w:pPr>
        <w:widowControl w:val="0"/>
        <w:jc w:val="both"/>
        <w:rPr>
          <w:sz w:val="22"/>
          <w:szCs w:val="22"/>
        </w:rPr>
      </w:pPr>
      <w:r w:rsidRPr="00146C1B">
        <w:rPr>
          <w:sz w:val="22"/>
          <w:szCs w:val="22"/>
        </w:rPr>
        <w:t>IČ:</w:t>
      </w:r>
      <w:r w:rsidRPr="00146C1B">
        <w:rPr>
          <w:sz w:val="22"/>
          <w:szCs w:val="22"/>
        </w:rPr>
        <w:tab/>
      </w:r>
      <w:r w:rsidRPr="00146C1B">
        <w:rPr>
          <w:sz w:val="22"/>
          <w:szCs w:val="22"/>
        </w:rPr>
        <w:tab/>
      </w:r>
      <w:r w:rsidRPr="00146C1B">
        <w:rPr>
          <w:sz w:val="22"/>
          <w:szCs w:val="22"/>
        </w:rPr>
        <w:tab/>
      </w:r>
      <w:r w:rsidRPr="00146C1B">
        <w:rPr>
          <w:sz w:val="22"/>
          <w:szCs w:val="22"/>
        </w:rPr>
        <w:tab/>
      </w:r>
      <w:r w:rsidRPr="00146C1B">
        <w:rPr>
          <w:sz w:val="22"/>
          <w:szCs w:val="22"/>
        </w:rPr>
        <w:tab/>
      </w:r>
      <w:r w:rsidRPr="00146C1B">
        <w:rPr>
          <w:sz w:val="22"/>
          <w:szCs w:val="22"/>
        </w:rPr>
        <w:tab/>
        <w:t>70934860</w:t>
      </w:r>
    </w:p>
    <w:p w14:paraId="1F810C52" w14:textId="77777777" w:rsidR="00E33B00" w:rsidRPr="00146C1B" w:rsidRDefault="003E42C4">
      <w:pPr>
        <w:widowControl w:val="0"/>
        <w:jc w:val="both"/>
        <w:rPr>
          <w:sz w:val="22"/>
          <w:szCs w:val="22"/>
        </w:rPr>
      </w:pPr>
      <w:r w:rsidRPr="00146C1B">
        <w:rPr>
          <w:sz w:val="22"/>
          <w:szCs w:val="22"/>
        </w:rPr>
        <w:t>DIČ:</w:t>
      </w:r>
      <w:r w:rsidRPr="00146C1B">
        <w:rPr>
          <w:sz w:val="22"/>
          <w:szCs w:val="22"/>
        </w:rPr>
        <w:tab/>
      </w:r>
      <w:r w:rsidRPr="00146C1B">
        <w:rPr>
          <w:sz w:val="22"/>
          <w:szCs w:val="22"/>
        </w:rPr>
        <w:tab/>
      </w:r>
      <w:r w:rsidRPr="00146C1B">
        <w:rPr>
          <w:sz w:val="22"/>
          <w:szCs w:val="22"/>
        </w:rPr>
        <w:tab/>
      </w:r>
      <w:r w:rsidRPr="00146C1B">
        <w:rPr>
          <w:sz w:val="22"/>
          <w:szCs w:val="22"/>
        </w:rPr>
        <w:tab/>
      </w:r>
      <w:r w:rsidRPr="00146C1B">
        <w:rPr>
          <w:sz w:val="22"/>
          <w:szCs w:val="22"/>
        </w:rPr>
        <w:tab/>
      </w:r>
      <w:r w:rsidRPr="00146C1B">
        <w:rPr>
          <w:sz w:val="22"/>
          <w:szCs w:val="22"/>
        </w:rPr>
        <w:tab/>
        <w:t>CZ70934860</w:t>
      </w:r>
    </w:p>
    <w:p w14:paraId="34C26B8C" w14:textId="77777777" w:rsidR="00E33B00" w:rsidRPr="00146C1B" w:rsidRDefault="00B52651">
      <w:pPr>
        <w:widowControl w:val="0"/>
        <w:jc w:val="both"/>
        <w:rPr>
          <w:sz w:val="22"/>
          <w:szCs w:val="22"/>
        </w:rPr>
      </w:pPr>
      <w:r w:rsidRPr="00146C1B">
        <w:rPr>
          <w:sz w:val="22"/>
          <w:szCs w:val="22"/>
        </w:rPr>
        <w:t>Zastoupený</w:t>
      </w:r>
      <w:r w:rsidR="003E42C4" w:rsidRPr="00146C1B">
        <w:rPr>
          <w:sz w:val="22"/>
          <w:szCs w:val="22"/>
        </w:rPr>
        <w:t>:</w:t>
      </w:r>
      <w:r w:rsidR="003E42C4" w:rsidRPr="00146C1B">
        <w:rPr>
          <w:sz w:val="22"/>
          <w:szCs w:val="22"/>
        </w:rPr>
        <w:tab/>
      </w:r>
      <w:r w:rsidR="003E42C4" w:rsidRPr="00146C1B">
        <w:rPr>
          <w:sz w:val="22"/>
          <w:szCs w:val="22"/>
        </w:rPr>
        <w:tab/>
      </w:r>
      <w:r w:rsidR="003E42C4" w:rsidRPr="00146C1B">
        <w:rPr>
          <w:sz w:val="22"/>
          <w:szCs w:val="22"/>
        </w:rPr>
        <w:tab/>
      </w:r>
      <w:r w:rsidR="003E42C4" w:rsidRPr="00146C1B">
        <w:rPr>
          <w:sz w:val="22"/>
          <w:szCs w:val="22"/>
        </w:rPr>
        <w:tab/>
      </w:r>
      <w:r w:rsidR="003E42C4" w:rsidRPr="00146C1B">
        <w:rPr>
          <w:sz w:val="22"/>
          <w:szCs w:val="22"/>
        </w:rPr>
        <w:tab/>
        <w:t>Ing. Bronislav Malý, ředitel</w:t>
      </w:r>
    </w:p>
    <w:p w14:paraId="21A4B7D2" w14:textId="1B54968B" w:rsidR="00E33B00" w:rsidRPr="00146C1B" w:rsidRDefault="003E42C4">
      <w:pPr>
        <w:widowControl w:val="0"/>
        <w:jc w:val="both"/>
        <w:rPr>
          <w:sz w:val="22"/>
          <w:szCs w:val="22"/>
        </w:rPr>
      </w:pPr>
      <w:r w:rsidRPr="00146C1B">
        <w:rPr>
          <w:sz w:val="22"/>
          <w:szCs w:val="22"/>
        </w:rPr>
        <w:t>K jednání o technických věcech pověřen:</w:t>
      </w:r>
      <w:r w:rsidRPr="00146C1B">
        <w:rPr>
          <w:sz w:val="22"/>
          <w:szCs w:val="22"/>
        </w:rPr>
        <w:tab/>
      </w:r>
      <w:proofErr w:type="spellStart"/>
      <w:r w:rsidR="003641B2">
        <w:rPr>
          <w:sz w:val="22"/>
          <w:szCs w:val="22"/>
        </w:rPr>
        <w:t>xxxxxxxxx</w:t>
      </w:r>
      <w:proofErr w:type="spellEnd"/>
    </w:p>
    <w:p w14:paraId="472CC496" w14:textId="252C5AFC" w:rsidR="00455735" w:rsidRPr="00146C1B" w:rsidRDefault="003E42C4">
      <w:pPr>
        <w:widowControl w:val="0"/>
        <w:jc w:val="both"/>
        <w:rPr>
          <w:sz w:val="22"/>
          <w:szCs w:val="22"/>
        </w:rPr>
      </w:pPr>
      <w:r w:rsidRPr="00146C1B">
        <w:rPr>
          <w:sz w:val="22"/>
          <w:szCs w:val="22"/>
        </w:rPr>
        <w:t>Technický dozor:</w:t>
      </w:r>
      <w:r w:rsidRPr="00146C1B">
        <w:rPr>
          <w:sz w:val="22"/>
          <w:szCs w:val="22"/>
        </w:rPr>
        <w:tab/>
      </w:r>
      <w:r w:rsidRPr="00146C1B">
        <w:rPr>
          <w:sz w:val="22"/>
          <w:szCs w:val="22"/>
        </w:rPr>
        <w:tab/>
      </w:r>
      <w:r w:rsidRPr="00146C1B">
        <w:rPr>
          <w:sz w:val="22"/>
          <w:szCs w:val="22"/>
        </w:rPr>
        <w:tab/>
      </w:r>
      <w:r w:rsidRPr="00146C1B">
        <w:rPr>
          <w:sz w:val="22"/>
          <w:szCs w:val="22"/>
        </w:rPr>
        <w:tab/>
      </w:r>
      <w:proofErr w:type="spellStart"/>
      <w:r w:rsidR="003641B2">
        <w:rPr>
          <w:sz w:val="22"/>
          <w:szCs w:val="22"/>
        </w:rPr>
        <w:t>xxxxxx</w:t>
      </w:r>
      <w:proofErr w:type="spellEnd"/>
    </w:p>
    <w:p w14:paraId="1B7E8B68" w14:textId="54E04A3F" w:rsidR="00E33B00" w:rsidRPr="00146C1B" w:rsidRDefault="003E42C4">
      <w:pPr>
        <w:widowControl w:val="0"/>
        <w:jc w:val="both"/>
        <w:rPr>
          <w:sz w:val="22"/>
          <w:szCs w:val="22"/>
        </w:rPr>
      </w:pPr>
      <w:r w:rsidRPr="00146C1B">
        <w:rPr>
          <w:sz w:val="22"/>
          <w:szCs w:val="22"/>
        </w:rPr>
        <w:t>Tel.:</w:t>
      </w:r>
      <w:r w:rsidRPr="00146C1B">
        <w:rPr>
          <w:sz w:val="22"/>
          <w:szCs w:val="22"/>
        </w:rPr>
        <w:tab/>
      </w:r>
      <w:r w:rsidRPr="00146C1B">
        <w:rPr>
          <w:sz w:val="22"/>
          <w:szCs w:val="22"/>
        </w:rPr>
        <w:tab/>
      </w:r>
      <w:r w:rsidRPr="00146C1B">
        <w:rPr>
          <w:sz w:val="22"/>
          <w:szCs w:val="22"/>
        </w:rPr>
        <w:tab/>
      </w:r>
      <w:r w:rsidRPr="00146C1B">
        <w:rPr>
          <w:sz w:val="22"/>
          <w:szCs w:val="22"/>
        </w:rPr>
        <w:tab/>
      </w:r>
      <w:r w:rsidRPr="00146C1B">
        <w:rPr>
          <w:sz w:val="22"/>
          <w:szCs w:val="22"/>
        </w:rPr>
        <w:tab/>
      </w:r>
      <w:r w:rsidRPr="00146C1B">
        <w:rPr>
          <w:sz w:val="22"/>
          <w:szCs w:val="22"/>
        </w:rPr>
        <w:tab/>
      </w:r>
      <w:proofErr w:type="spellStart"/>
      <w:r w:rsidR="003641B2">
        <w:rPr>
          <w:sz w:val="22"/>
          <w:szCs w:val="22"/>
        </w:rPr>
        <w:t>xxxxxx</w:t>
      </w:r>
      <w:proofErr w:type="spellEnd"/>
    </w:p>
    <w:p w14:paraId="60B6D13F" w14:textId="2C9020DC" w:rsidR="00E33B00" w:rsidRPr="00146C1B" w:rsidRDefault="003E42C4">
      <w:pPr>
        <w:widowControl w:val="0"/>
        <w:jc w:val="both"/>
        <w:rPr>
          <w:color w:val="0000FF"/>
          <w:sz w:val="22"/>
          <w:szCs w:val="22"/>
        </w:rPr>
      </w:pPr>
      <w:r w:rsidRPr="00146C1B">
        <w:rPr>
          <w:sz w:val="22"/>
          <w:szCs w:val="22"/>
        </w:rPr>
        <w:t>E-mail:</w:t>
      </w:r>
      <w:r w:rsidRPr="00146C1B">
        <w:rPr>
          <w:sz w:val="22"/>
          <w:szCs w:val="22"/>
        </w:rPr>
        <w:tab/>
      </w:r>
      <w:r w:rsidRPr="00146C1B">
        <w:rPr>
          <w:sz w:val="22"/>
          <w:szCs w:val="22"/>
        </w:rPr>
        <w:tab/>
      </w:r>
      <w:r w:rsidRPr="00146C1B">
        <w:rPr>
          <w:sz w:val="22"/>
          <w:szCs w:val="22"/>
        </w:rPr>
        <w:tab/>
      </w:r>
      <w:r w:rsidRPr="00146C1B">
        <w:rPr>
          <w:sz w:val="22"/>
          <w:szCs w:val="22"/>
        </w:rPr>
        <w:tab/>
      </w:r>
      <w:r w:rsidRPr="00146C1B">
        <w:rPr>
          <w:sz w:val="22"/>
          <w:szCs w:val="22"/>
        </w:rPr>
        <w:tab/>
      </w:r>
      <w:r w:rsidR="0087409C">
        <w:rPr>
          <w:sz w:val="22"/>
          <w:szCs w:val="22"/>
        </w:rPr>
        <w:tab/>
      </w:r>
      <w:hyperlink r:id="rId8" w:history="1">
        <w:proofErr w:type="spellStart"/>
        <w:r w:rsidR="003641B2">
          <w:rPr>
            <w:rStyle w:val="Hypertextovodkaz"/>
            <w:sz w:val="22"/>
            <w:szCs w:val="22"/>
          </w:rPr>
          <w:t>xxxxxxxx</w:t>
        </w:r>
        <w:proofErr w:type="spellEnd"/>
      </w:hyperlink>
    </w:p>
    <w:p w14:paraId="60864E21" w14:textId="77777777" w:rsidR="007C0285" w:rsidRPr="00146C1B" w:rsidRDefault="003E42C4">
      <w:pPr>
        <w:widowControl w:val="0"/>
        <w:jc w:val="both"/>
        <w:rPr>
          <w:sz w:val="22"/>
          <w:szCs w:val="22"/>
        </w:rPr>
      </w:pPr>
      <w:r w:rsidRPr="00146C1B">
        <w:rPr>
          <w:sz w:val="22"/>
          <w:szCs w:val="22"/>
        </w:rPr>
        <w:t>Bankovní spojení:</w:t>
      </w:r>
      <w:r w:rsidRPr="00146C1B">
        <w:rPr>
          <w:sz w:val="22"/>
          <w:szCs w:val="22"/>
        </w:rPr>
        <w:tab/>
      </w:r>
      <w:r w:rsidRPr="00146C1B">
        <w:rPr>
          <w:sz w:val="22"/>
          <w:szCs w:val="22"/>
        </w:rPr>
        <w:tab/>
      </w:r>
      <w:r w:rsidRPr="00146C1B">
        <w:rPr>
          <w:sz w:val="22"/>
          <w:szCs w:val="22"/>
        </w:rPr>
        <w:tab/>
      </w:r>
      <w:r w:rsidRPr="00146C1B">
        <w:rPr>
          <w:sz w:val="22"/>
          <w:szCs w:val="22"/>
        </w:rPr>
        <w:tab/>
        <w:t xml:space="preserve">Česká spořitelna, a. s., č. </w:t>
      </w:r>
      <w:proofErr w:type="spellStart"/>
      <w:r w:rsidRPr="00146C1B">
        <w:rPr>
          <w:sz w:val="22"/>
          <w:szCs w:val="22"/>
        </w:rPr>
        <w:t>ú.</w:t>
      </w:r>
      <w:proofErr w:type="spellEnd"/>
      <w:r w:rsidRPr="00146C1B">
        <w:rPr>
          <w:sz w:val="22"/>
          <w:szCs w:val="22"/>
        </w:rPr>
        <w:t xml:space="preserve"> 3464732/0800</w:t>
      </w:r>
    </w:p>
    <w:p w14:paraId="1B702594" w14:textId="77777777" w:rsidR="00E33B00" w:rsidRPr="00146C1B" w:rsidRDefault="00E33B00">
      <w:pPr>
        <w:widowControl w:val="0"/>
        <w:jc w:val="both"/>
        <w:rPr>
          <w:sz w:val="22"/>
          <w:szCs w:val="22"/>
        </w:rPr>
      </w:pPr>
    </w:p>
    <w:p w14:paraId="385E4D39" w14:textId="77777777" w:rsidR="00E33B00" w:rsidRPr="00146C1B" w:rsidRDefault="00E33B00">
      <w:pPr>
        <w:widowControl w:val="0"/>
        <w:jc w:val="both"/>
        <w:rPr>
          <w:sz w:val="22"/>
          <w:szCs w:val="22"/>
        </w:rPr>
      </w:pPr>
    </w:p>
    <w:p w14:paraId="14C54EDD" w14:textId="77777777" w:rsidR="0097559C" w:rsidRPr="0097559C" w:rsidRDefault="007A6FD5" w:rsidP="0097559C">
      <w:pPr>
        <w:widowControl w:val="0"/>
        <w:jc w:val="both"/>
        <w:rPr>
          <w:b/>
          <w:sz w:val="22"/>
          <w:szCs w:val="22"/>
        </w:rPr>
      </w:pPr>
      <w:bookmarkStart w:id="0" w:name="_Hlk197418628"/>
      <w:r w:rsidRPr="00A8543B">
        <w:rPr>
          <w:b/>
          <w:sz w:val="22"/>
          <w:szCs w:val="22"/>
        </w:rPr>
        <w:t>Zhotovitel č. 1:</w:t>
      </w:r>
      <w:r w:rsidRPr="00A8543B">
        <w:rPr>
          <w:b/>
          <w:sz w:val="22"/>
          <w:szCs w:val="22"/>
        </w:rPr>
        <w:tab/>
      </w:r>
      <w:r w:rsidRPr="00A8543B">
        <w:rPr>
          <w:b/>
          <w:sz w:val="22"/>
          <w:szCs w:val="22"/>
        </w:rPr>
        <w:tab/>
      </w:r>
      <w:r w:rsidRPr="00A8543B">
        <w:rPr>
          <w:b/>
          <w:sz w:val="22"/>
          <w:szCs w:val="22"/>
        </w:rPr>
        <w:tab/>
      </w:r>
      <w:r w:rsidRPr="00A8543B">
        <w:rPr>
          <w:b/>
          <w:sz w:val="22"/>
          <w:szCs w:val="22"/>
        </w:rPr>
        <w:tab/>
      </w:r>
      <w:r w:rsidRPr="00A8543B">
        <w:rPr>
          <w:b/>
          <w:sz w:val="22"/>
          <w:szCs w:val="22"/>
        </w:rPr>
        <w:tab/>
      </w:r>
      <w:bookmarkEnd w:id="0"/>
      <w:r w:rsidR="003E42C4" w:rsidRPr="0097559C">
        <w:rPr>
          <w:b/>
          <w:sz w:val="22"/>
          <w:szCs w:val="22"/>
        </w:rPr>
        <w:t>COLAS CZ, a.s.</w:t>
      </w:r>
    </w:p>
    <w:p w14:paraId="706F2EE0" w14:textId="77777777" w:rsidR="0097559C" w:rsidRPr="0097559C" w:rsidRDefault="003E42C4" w:rsidP="0097559C">
      <w:pPr>
        <w:widowControl w:val="0"/>
        <w:jc w:val="both"/>
        <w:rPr>
          <w:sz w:val="22"/>
          <w:szCs w:val="22"/>
        </w:rPr>
      </w:pPr>
      <w:r w:rsidRPr="0097559C">
        <w:rPr>
          <w:sz w:val="22"/>
          <w:szCs w:val="22"/>
        </w:rPr>
        <w:t>Adresa:</w:t>
      </w:r>
      <w:r w:rsidRPr="0097559C">
        <w:rPr>
          <w:sz w:val="22"/>
          <w:szCs w:val="22"/>
        </w:rPr>
        <w:tab/>
      </w:r>
      <w:r w:rsidRPr="0097559C">
        <w:rPr>
          <w:sz w:val="22"/>
          <w:szCs w:val="22"/>
        </w:rPr>
        <w:tab/>
      </w:r>
      <w:r w:rsidRPr="0097559C">
        <w:rPr>
          <w:sz w:val="22"/>
          <w:szCs w:val="22"/>
        </w:rPr>
        <w:tab/>
      </w:r>
      <w:r w:rsidRPr="0097559C">
        <w:rPr>
          <w:sz w:val="22"/>
          <w:szCs w:val="22"/>
        </w:rPr>
        <w:tab/>
      </w:r>
      <w:r w:rsidRPr="0097559C">
        <w:rPr>
          <w:sz w:val="22"/>
          <w:szCs w:val="22"/>
        </w:rPr>
        <w:tab/>
      </w:r>
      <w:r>
        <w:rPr>
          <w:sz w:val="22"/>
          <w:szCs w:val="22"/>
        </w:rPr>
        <w:tab/>
      </w:r>
      <w:proofErr w:type="spellStart"/>
      <w:r w:rsidRPr="0097559C">
        <w:rPr>
          <w:sz w:val="22"/>
          <w:szCs w:val="22"/>
        </w:rPr>
        <w:t>Rubeška</w:t>
      </w:r>
      <w:proofErr w:type="spellEnd"/>
      <w:r w:rsidRPr="0097559C">
        <w:rPr>
          <w:sz w:val="22"/>
          <w:szCs w:val="22"/>
        </w:rPr>
        <w:t xml:space="preserve"> 215/1, 190 00 Praha 9</w:t>
      </w:r>
    </w:p>
    <w:p w14:paraId="74664939" w14:textId="77777777" w:rsidR="0097559C" w:rsidRPr="0097559C" w:rsidRDefault="003E42C4" w:rsidP="0097559C">
      <w:pPr>
        <w:widowControl w:val="0"/>
        <w:jc w:val="both"/>
        <w:rPr>
          <w:sz w:val="22"/>
          <w:szCs w:val="22"/>
        </w:rPr>
      </w:pPr>
      <w:r w:rsidRPr="0097559C">
        <w:rPr>
          <w:sz w:val="22"/>
          <w:szCs w:val="22"/>
        </w:rPr>
        <w:t>Zápis v obchodním rejstříku:</w:t>
      </w:r>
      <w:r w:rsidRPr="0097559C">
        <w:rPr>
          <w:sz w:val="22"/>
          <w:szCs w:val="22"/>
        </w:rPr>
        <w:tab/>
      </w:r>
      <w:r w:rsidRPr="0097559C">
        <w:rPr>
          <w:sz w:val="22"/>
          <w:szCs w:val="22"/>
        </w:rPr>
        <w:tab/>
      </w:r>
      <w:r w:rsidRPr="0097559C">
        <w:rPr>
          <w:sz w:val="22"/>
          <w:szCs w:val="22"/>
        </w:rPr>
        <w:tab/>
        <w:t>Městský soud v Praze, oddíl B, vložka 6556</w:t>
      </w:r>
    </w:p>
    <w:p w14:paraId="131407AC" w14:textId="77777777" w:rsidR="0097559C" w:rsidRPr="0097559C" w:rsidRDefault="003E42C4" w:rsidP="0097559C">
      <w:pPr>
        <w:widowControl w:val="0"/>
        <w:jc w:val="both"/>
        <w:rPr>
          <w:sz w:val="22"/>
          <w:szCs w:val="22"/>
        </w:rPr>
      </w:pPr>
      <w:r w:rsidRPr="0097559C">
        <w:rPr>
          <w:sz w:val="22"/>
          <w:szCs w:val="22"/>
        </w:rPr>
        <w:t>IČ:</w:t>
      </w:r>
      <w:r w:rsidRPr="0097559C">
        <w:rPr>
          <w:sz w:val="22"/>
          <w:szCs w:val="22"/>
        </w:rPr>
        <w:tab/>
      </w:r>
      <w:r w:rsidRPr="0097559C">
        <w:rPr>
          <w:sz w:val="22"/>
          <w:szCs w:val="22"/>
        </w:rPr>
        <w:tab/>
      </w:r>
      <w:r w:rsidRPr="0097559C">
        <w:rPr>
          <w:sz w:val="22"/>
          <w:szCs w:val="22"/>
        </w:rPr>
        <w:tab/>
      </w:r>
      <w:r w:rsidRPr="0097559C">
        <w:rPr>
          <w:sz w:val="22"/>
          <w:szCs w:val="22"/>
        </w:rPr>
        <w:tab/>
      </w:r>
      <w:r w:rsidRPr="0097559C">
        <w:rPr>
          <w:sz w:val="22"/>
          <w:szCs w:val="22"/>
        </w:rPr>
        <w:tab/>
      </w:r>
      <w:r w:rsidRPr="0097559C">
        <w:rPr>
          <w:sz w:val="22"/>
          <w:szCs w:val="22"/>
        </w:rPr>
        <w:tab/>
        <w:t>26177005</w:t>
      </w:r>
    </w:p>
    <w:p w14:paraId="0276FD9F" w14:textId="77777777" w:rsidR="0097559C" w:rsidRPr="0097559C" w:rsidRDefault="003E42C4" w:rsidP="0097559C">
      <w:pPr>
        <w:widowControl w:val="0"/>
        <w:jc w:val="both"/>
        <w:rPr>
          <w:sz w:val="22"/>
          <w:szCs w:val="22"/>
        </w:rPr>
      </w:pPr>
      <w:r w:rsidRPr="0097559C">
        <w:rPr>
          <w:sz w:val="22"/>
          <w:szCs w:val="22"/>
        </w:rPr>
        <w:t>DIČ:</w:t>
      </w:r>
      <w:r w:rsidRPr="0097559C">
        <w:rPr>
          <w:sz w:val="22"/>
          <w:szCs w:val="22"/>
        </w:rPr>
        <w:tab/>
      </w:r>
      <w:r w:rsidRPr="0097559C">
        <w:rPr>
          <w:sz w:val="22"/>
          <w:szCs w:val="22"/>
        </w:rPr>
        <w:tab/>
      </w:r>
      <w:r w:rsidRPr="0097559C">
        <w:rPr>
          <w:sz w:val="22"/>
          <w:szCs w:val="22"/>
        </w:rPr>
        <w:tab/>
      </w:r>
      <w:r w:rsidRPr="0097559C">
        <w:rPr>
          <w:sz w:val="22"/>
          <w:szCs w:val="22"/>
        </w:rPr>
        <w:tab/>
      </w:r>
      <w:r w:rsidRPr="0097559C">
        <w:rPr>
          <w:sz w:val="22"/>
          <w:szCs w:val="22"/>
        </w:rPr>
        <w:tab/>
      </w:r>
      <w:r w:rsidRPr="0097559C">
        <w:rPr>
          <w:sz w:val="22"/>
          <w:szCs w:val="22"/>
        </w:rPr>
        <w:tab/>
        <w:t>CZ26177005</w:t>
      </w:r>
    </w:p>
    <w:p w14:paraId="29EC6FB7" w14:textId="77777777" w:rsidR="0097559C" w:rsidRPr="0097559C" w:rsidRDefault="003E42C4" w:rsidP="0097559C">
      <w:pPr>
        <w:widowControl w:val="0"/>
        <w:jc w:val="both"/>
        <w:rPr>
          <w:sz w:val="22"/>
          <w:szCs w:val="22"/>
        </w:rPr>
      </w:pPr>
      <w:r w:rsidRPr="0097559C">
        <w:rPr>
          <w:sz w:val="22"/>
          <w:szCs w:val="22"/>
        </w:rPr>
        <w:t>Zastoupený:</w:t>
      </w:r>
      <w:r w:rsidRPr="0097559C">
        <w:rPr>
          <w:sz w:val="22"/>
          <w:szCs w:val="22"/>
        </w:rPr>
        <w:tab/>
      </w:r>
      <w:r w:rsidRPr="0097559C">
        <w:rPr>
          <w:sz w:val="22"/>
          <w:szCs w:val="22"/>
        </w:rPr>
        <w:tab/>
      </w:r>
      <w:r w:rsidRPr="0097559C">
        <w:rPr>
          <w:sz w:val="22"/>
          <w:szCs w:val="22"/>
        </w:rPr>
        <w:tab/>
      </w:r>
      <w:r w:rsidRPr="0097559C">
        <w:rPr>
          <w:sz w:val="22"/>
          <w:szCs w:val="22"/>
        </w:rPr>
        <w:tab/>
      </w:r>
      <w:r w:rsidRPr="0097559C">
        <w:rPr>
          <w:sz w:val="22"/>
          <w:szCs w:val="22"/>
        </w:rPr>
        <w:tab/>
      </w:r>
      <w:bookmarkStart w:id="1" w:name="_Hlk197424974"/>
      <w:r w:rsidRPr="0097559C">
        <w:rPr>
          <w:sz w:val="22"/>
          <w:szCs w:val="22"/>
        </w:rPr>
        <w:t xml:space="preserve">Ing. </w:t>
      </w:r>
      <w:r>
        <w:rPr>
          <w:sz w:val="22"/>
          <w:szCs w:val="22"/>
        </w:rPr>
        <w:t>Ľ</w:t>
      </w:r>
      <w:r w:rsidRPr="0097559C">
        <w:rPr>
          <w:sz w:val="22"/>
          <w:szCs w:val="22"/>
        </w:rPr>
        <w:t>ubomír Macák, manažer regionu Zlínského</w:t>
      </w:r>
      <w:bookmarkEnd w:id="1"/>
    </w:p>
    <w:p w14:paraId="6E8686BD" w14:textId="37ED0243" w:rsidR="0097559C" w:rsidRPr="0097559C" w:rsidRDefault="003E42C4" w:rsidP="0097559C">
      <w:pPr>
        <w:widowControl w:val="0"/>
        <w:ind w:left="4245" w:hanging="4245"/>
        <w:rPr>
          <w:sz w:val="22"/>
          <w:szCs w:val="22"/>
        </w:rPr>
      </w:pPr>
      <w:r w:rsidRPr="0097559C">
        <w:rPr>
          <w:sz w:val="22"/>
          <w:szCs w:val="22"/>
        </w:rPr>
        <w:t>K jednání o technických věcech pověřen:</w:t>
      </w:r>
      <w:r w:rsidRPr="0097559C">
        <w:rPr>
          <w:sz w:val="22"/>
          <w:szCs w:val="22"/>
        </w:rPr>
        <w:tab/>
        <w:t xml:space="preserve">Ing. </w:t>
      </w:r>
      <w:r>
        <w:rPr>
          <w:sz w:val="22"/>
          <w:szCs w:val="22"/>
        </w:rPr>
        <w:t>Ľ</w:t>
      </w:r>
      <w:r w:rsidRPr="0097559C">
        <w:rPr>
          <w:sz w:val="22"/>
          <w:szCs w:val="22"/>
        </w:rPr>
        <w:t xml:space="preserve">ubomír Macák, manažer regionu a hlavní </w:t>
      </w:r>
    </w:p>
    <w:p w14:paraId="39EBE78A" w14:textId="6442CEDA" w:rsidR="0097559C" w:rsidRPr="0097559C" w:rsidRDefault="003E42C4" w:rsidP="0097559C">
      <w:pPr>
        <w:widowControl w:val="0"/>
        <w:jc w:val="both"/>
        <w:rPr>
          <w:sz w:val="22"/>
          <w:szCs w:val="22"/>
        </w:rPr>
      </w:pPr>
      <w:r w:rsidRPr="0097559C">
        <w:rPr>
          <w:sz w:val="22"/>
          <w:szCs w:val="22"/>
        </w:rPr>
        <w:t>Tel.:</w:t>
      </w:r>
      <w:r w:rsidRPr="0097559C">
        <w:rPr>
          <w:sz w:val="22"/>
          <w:szCs w:val="22"/>
        </w:rPr>
        <w:tab/>
      </w:r>
      <w:r w:rsidRPr="0097559C">
        <w:rPr>
          <w:sz w:val="22"/>
          <w:szCs w:val="22"/>
        </w:rPr>
        <w:tab/>
      </w:r>
      <w:r w:rsidRPr="0097559C">
        <w:rPr>
          <w:sz w:val="22"/>
          <w:szCs w:val="22"/>
        </w:rPr>
        <w:tab/>
      </w:r>
      <w:r w:rsidRPr="0097559C">
        <w:rPr>
          <w:sz w:val="22"/>
          <w:szCs w:val="22"/>
        </w:rPr>
        <w:tab/>
      </w:r>
      <w:r w:rsidRPr="0097559C">
        <w:rPr>
          <w:sz w:val="22"/>
          <w:szCs w:val="22"/>
        </w:rPr>
        <w:tab/>
      </w:r>
      <w:r w:rsidRPr="0097559C">
        <w:rPr>
          <w:sz w:val="22"/>
          <w:szCs w:val="22"/>
        </w:rPr>
        <w:tab/>
      </w:r>
      <w:proofErr w:type="spellStart"/>
      <w:r w:rsidR="003641B2">
        <w:rPr>
          <w:sz w:val="22"/>
          <w:szCs w:val="22"/>
        </w:rPr>
        <w:t>xxxxxxxxx</w:t>
      </w:r>
      <w:proofErr w:type="spellEnd"/>
    </w:p>
    <w:p w14:paraId="2A1E5BBF" w14:textId="7FC382C9" w:rsidR="0097559C" w:rsidRPr="0097559C" w:rsidRDefault="003E42C4" w:rsidP="0097559C">
      <w:pPr>
        <w:widowControl w:val="0"/>
        <w:jc w:val="both"/>
        <w:rPr>
          <w:sz w:val="22"/>
          <w:szCs w:val="22"/>
        </w:rPr>
      </w:pPr>
      <w:r w:rsidRPr="0097559C">
        <w:rPr>
          <w:sz w:val="22"/>
          <w:szCs w:val="22"/>
        </w:rPr>
        <w:t>E-mail:</w:t>
      </w:r>
      <w:r w:rsidRPr="0097559C">
        <w:rPr>
          <w:sz w:val="22"/>
          <w:szCs w:val="22"/>
        </w:rPr>
        <w:tab/>
      </w:r>
      <w:r w:rsidRPr="0097559C">
        <w:rPr>
          <w:sz w:val="22"/>
          <w:szCs w:val="22"/>
        </w:rPr>
        <w:tab/>
      </w:r>
      <w:r w:rsidRPr="0097559C">
        <w:rPr>
          <w:sz w:val="22"/>
          <w:szCs w:val="22"/>
        </w:rPr>
        <w:tab/>
      </w:r>
      <w:r w:rsidRPr="0097559C">
        <w:rPr>
          <w:sz w:val="22"/>
          <w:szCs w:val="22"/>
        </w:rPr>
        <w:tab/>
      </w:r>
      <w:r w:rsidRPr="0097559C">
        <w:rPr>
          <w:sz w:val="22"/>
          <w:szCs w:val="22"/>
        </w:rPr>
        <w:tab/>
      </w:r>
      <w:r>
        <w:rPr>
          <w:sz w:val="22"/>
          <w:szCs w:val="22"/>
        </w:rPr>
        <w:tab/>
      </w:r>
      <w:hyperlink r:id="rId9" w:history="1">
        <w:proofErr w:type="spellStart"/>
        <w:r w:rsidR="003641B2">
          <w:rPr>
            <w:rStyle w:val="Hypertextovodkaz"/>
            <w:sz w:val="22"/>
            <w:szCs w:val="22"/>
          </w:rPr>
          <w:t>xxxxx</w:t>
        </w:r>
        <w:proofErr w:type="spellEnd"/>
      </w:hyperlink>
    </w:p>
    <w:p w14:paraId="69B27438" w14:textId="4DA4A0B2" w:rsidR="0097559C" w:rsidRPr="0097559C" w:rsidRDefault="003E42C4" w:rsidP="0097559C">
      <w:pPr>
        <w:widowControl w:val="0"/>
        <w:rPr>
          <w:sz w:val="22"/>
          <w:szCs w:val="22"/>
        </w:rPr>
      </w:pPr>
      <w:r w:rsidRPr="0097559C">
        <w:rPr>
          <w:sz w:val="22"/>
          <w:szCs w:val="22"/>
        </w:rPr>
        <w:tab/>
      </w:r>
      <w:r w:rsidRPr="0097559C">
        <w:rPr>
          <w:sz w:val="22"/>
          <w:szCs w:val="22"/>
        </w:rPr>
        <w:tab/>
      </w:r>
      <w:r w:rsidRPr="0097559C">
        <w:rPr>
          <w:sz w:val="22"/>
          <w:szCs w:val="22"/>
        </w:rPr>
        <w:tab/>
      </w:r>
      <w:r w:rsidRPr="0097559C">
        <w:rPr>
          <w:sz w:val="22"/>
          <w:szCs w:val="22"/>
        </w:rPr>
        <w:tab/>
      </w:r>
      <w:r w:rsidRPr="0097559C">
        <w:rPr>
          <w:sz w:val="22"/>
          <w:szCs w:val="22"/>
        </w:rPr>
        <w:tab/>
      </w:r>
      <w:r w:rsidRPr="0097559C">
        <w:rPr>
          <w:sz w:val="22"/>
          <w:szCs w:val="22"/>
        </w:rPr>
        <w:tab/>
      </w:r>
      <w:proofErr w:type="spellStart"/>
      <w:r w:rsidR="003641B2">
        <w:rPr>
          <w:sz w:val="22"/>
          <w:szCs w:val="22"/>
        </w:rPr>
        <w:t>xxxxxxx</w:t>
      </w:r>
      <w:proofErr w:type="spellEnd"/>
    </w:p>
    <w:p w14:paraId="7E216D45" w14:textId="0BBDFAA0" w:rsidR="0097559C" w:rsidRPr="0097559C" w:rsidRDefault="003E42C4" w:rsidP="0097559C">
      <w:pPr>
        <w:widowControl w:val="0"/>
        <w:rPr>
          <w:sz w:val="22"/>
          <w:szCs w:val="22"/>
        </w:rPr>
      </w:pPr>
      <w:r w:rsidRPr="0097559C">
        <w:rPr>
          <w:sz w:val="22"/>
          <w:szCs w:val="22"/>
        </w:rPr>
        <w:tab/>
      </w:r>
      <w:r w:rsidRPr="0097559C">
        <w:rPr>
          <w:sz w:val="22"/>
          <w:szCs w:val="22"/>
        </w:rPr>
        <w:tab/>
      </w:r>
      <w:r w:rsidRPr="0097559C">
        <w:rPr>
          <w:sz w:val="22"/>
          <w:szCs w:val="22"/>
        </w:rPr>
        <w:tab/>
      </w:r>
      <w:r w:rsidRPr="0097559C">
        <w:rPr>
          <w:sz w:val="22"/>
          <w:szCs w:val="22"/>
        </w:rPr>
        <w:tab/>
      </w:r>
      <w:r w:rsidRPr="0097559C">
        <w:rPr>
          <w:sz w:val="22"/>
          <w:szCs w:val="22"/>
        </w:rPr>
        <w:tab/>
      </w:r>
      <w:r w:rsidRPr="0097559C">
        <w:rPr>
          <w:sz w:val="22"/>
          <w:szCs w:val="22"/>
        </w:rPr>
        <w:tab/>
      </w:r>
      <w:proofErr w:type="spellStart"/>
      <w:r w:rsidR="003641B2">
        <w:rPr>
          <w:sz w:val="22"/>
          <w:szCs w:val="22"/>
        </w:rPr>
        <w:t>xxxxxxx</w:t>
      </w:r>
      <w:proofErr w:type="spellEnd"/>
    </w:p>
    <w:p w14:paraId="6369E39B" w14:textId="77777777" w:rsidR="007A6FD5" w:rsidRPr="00A8543B" w:rsidRDefault="0097559C" w:rsidP="0097559C">
      <w:pPr>
        <w:widowControl w:val="0"/>
        <w:jc w:val="both"/>
        <w:rPr>
          <w:sz w:val="22"/>
          <w:szCs w:val="22"/>
        </w:rPr>
      </w:pPr>
      <w:r w:rsidRPr="0097559C">
        <w:rPr>
          <w:sz w:val="22"/>
          <w:szCs w:val="22"/>
        </w:rPr>
        <w:t>Bankovní spojení:</w:t>
      </w:r>
      <w:r w:rsidRPr="0097559C">
        <w:rPr>
          <w:sz w:val="22"/>
          <w:szCs w:val="22"/>
        </w:rPr>
        <w:tab/>
      </w:r>
      <w:r w:rsidRPr="0097559C">
        <w:rPr>
          <w:sz w:val="22"/>
          <w:szCs w:val="22"/>
        </w:rPr>
        <w:tab/>
      </w:r>
      <w:r w:rsidRPr="0097559C">
        <w:rPr>
          <w:sz w:val="22"/>
          <w:szCs w:val="22"/>
        </w:rPr>
        <w:tab/>
        <w:t xml:space="preserve">   </w:t>
      </w:r>
      <w:r w:rsidRPr="0097559C">
        <w:rPr>
          <w:sz w:val="22"/>
          <w:szCs w:val="22"/>
        </w:rPr>
        <w:tab/>
        <w:t>Komerční banka, a.s., číslo účtu: 7408201/0100</w:t>
      </w:r>
    </w:p>
    <w:p w14:paraId="704D8EBE" w14:textId="77777777" w:rsidR="007A6FD5" w:rsidRPr="00A8543B" w:rsidRDefault="007A6FD5" w:rsidP="007A6FD5">
      <w:pPr>
        <w:widowControl w:val="0"/>
        <w:jc w:val="both"/>
        <w:rPr>
          <w:sz w:val="22"/>
          <w:szCs w:val="22"/>
        </w:rPr>
      </w:pPr>
    </w:p>
    <w:p w14:paraId="6A69FC44" w14:textId="77777777" w:rsidR="007A6FD5" w:rsidRDefault="007A6FD5" w:rsidP="007A6FD5">
      <w:pPr>
        <w:widowControl w:val="0"/>
        <w:jc w:val="both"/>
        <w:rPr>
          <w:b/>
          <w:sz w:val="22"/>
          <w:szCs w:val="22"/>
        </w:rPr>
      </w:pPr>
    </w:p>
    <w:p w14:paraId="7EFFB69C" w14:textId="77777777" w:rsidR="00942885" w:rsidRPr="00942885" w:rsidRDefault="007A6FD5" w:rsidP="00942885">
      <w:pPr>
        <w:widowControl w:val="0"/>
        <w:jc w:val="both"/>
        <w:rPr>
          <w:b/>
          <w:sz w:val="22"/>
          <w:szCs w:val="22"/>
        </w:rPr>
      </w:pPr>
      <w:r w:rsidRPr="00A8543B">
        <w:rPr>
          <w:b/>
          <w:sz w:val="22"/>
          <w:szCs w:val="22"/>
        </w:rPr>
        <w:t>Zhotovitel č. 2:</w:t>
      </w:r>
      <w:r w:rsidRPr="00A8543B">
        <w:rPr>
          <w:b/>
          <w:sz w:val="22"/>
          <w:szCs w:val="22"/>
        </w:rPr>
        <w:tab/>
      </w:r>
      <w:r w:rsidRPr="00A8543B">
        <w:rPr>
          <w:b/>
          <w:sz w:val="22"/>
          <w:szCs w:val="22"/>
        </w:rPr>
        <w:tab/>
      </w:r>
      <w:r w:rsidRPr="00A8543B">
        <w:rPr>
          <w:b/>
          <w:sz w:val="22"/>
          <w:szCs w:val="22"/>
        </w:rPr>
        <w:tab/>
      </w:r>
      <w:r w:rsidRPr="00A8543B">
        <w:rPr>
          <w:b/>
          <w:sz w:val="22"/>
          <w:szCs w:val="22"/>
        </w:rPr>
        <w:tab/>
      </w:r>
      <w:r w:rsidRPr="00A8543B">
        <w:rPr>
          <w:b/>
          <w:sz w:val="22"/>
          <w:szCs w:val="22"/>
        </w:rPr>
        <w:tab/>
      </w:r>
      <w:r w:rsidR="003E42C4" w:rsidRPr="00942885">
        <w:rPr>
          <w:b/>
          <w:bCs/>
          <w:sz w:val="22"/>
          <w:szCs w:val="22"/>
        </w:rPr>
        <w:t>SWIETELSKY stavební s.r.o.</w:t>
      </w:r>
    </w:p>
    <w:p w14:paraId="330D6CD1" w14:textId="77777777" w:rsidR="00942885" w:rsidRPr="00942885" w:rsidRDefault="003E42C4" w:rsidP="00942885">
      <w:pPr>
        <w:spacing w:line="280" w:lineRule="exact"/>
        <w:ind w:left="4245" w:hanging="4245"/>
        <w:rPr>
          <w:sz w:val="22"/>
          <w:szCs w:val="22"/>
        </w:rPr>
      </w:pPr>
      <w:r w:rsidRPr="00942885">
        <w:rPr>
          <w:sz w:val="22"/>
          <w:szCs w:val="22"/>
        </w:rPr>
        <w:t>Adresa:</w:t>
      </w:r>
      <w:r w:rsidRPr="00942885">
        <w:rPr>
          <w:sz w:val="22"/>
          <w:szCs w:val="22"/>
        </w:rPr>
        <w:tab/>
      </w:r>
      <w:r w:rsidRPr="00942885">
        <w:rPr>
          <w:sz w:val="22"/>
          <w:szCs w:val="22"/>
        </w:rPr>
        <w:tab/>
        <w:t xml:space="preserve">Pražská tř. 495/58, České Budějovice 3, 370 04 České Budějovice </w:t>
      </w:r>
    </w:p>
    <w:p w14:paraId="2514685E" w14:textId="77777777" w:rsidR="00942885" w:rsidRPr="00942885" w:rsidRDefault="003E42C4" w:rsidP="00942885">
      <w:pPr>
        <w:spacing w:line="280" w:lineRule="exact"/>
        <w:rPr>
          <w:sz w:val="22"/>
          <w:szCs w:val="22"/>
        </w:rPr>
      </w:pPr>
      <w:bookmarkStart w:id="2" w:name="_Hlk128050387"/>
      <w:r w:rsidRPr="00942885">
        <w:rPr>
          <w:sz w:val="22"/>
          <w:szCs w:val="22"/>
        </w:rPr>
        <w:t>Korespondenční adresa:</w:t>
      </w:r>
      <w:bookmarkStart w:id="3" w:name="_Hlk128050397"/>
      <w:bookmarkEnd w:id="2"/>
      <w:r w:rsidRPr="00942885">
        <w:rPr>
          <w:sz w:val="22"/>
          <w:szCs w:val="22"/>
        </w:rPr>
        <w:t xml:space="preserve"> </w:t>
      </w:r>
      <w:r w:rsidRPr="00942885">
        <w:rPr>
          <w:sz w:val="22"/>
          <w:szCs w:val="22"/>
        </w:rPr>
        <w:tab/>
      </w:r>
      <w:r w:rsidRPr="00942885">
        <w:rPr>
          <w:sz w:val="22"/>
          <w:szCs w:val="22"/>
        </w:rPr>
        <w:tab/>
      </w:r>
      <w:r w:rsidRPr="00942885">
        <w:rPr>
          <w:sz w:val="22"/>
          <w:szCs w:val="22"/>
        </w:rPr>
        <w:tab/>
        <w:t>Oblast Zlín, Husova 1514, 757 01 Valašské Meziříčí</w:t>
      </w:r>
      <w:bookmarkEnd w:id="3"/>
    </w:p>
    <w:p w14:paraId="1AF49AD8" w14:textId="77777777" w:rsidR="00942885" w:rsidRPr="00942885" w:rsidRDefault="003E42C4" w:rsidP="00942885">
      <w:pPr>
        <w:widowControl w:val="0"/>
        <w:ind w:left="4248" w:hanging="4248"/>
        <w:jc w:val="both"/>
        <w:rPr>
          <w:sz w:val="22"/>
          <w:szCs w:val="22"/>
        </w:rPr>
      </w:pPr>
      <w:r w:rsidRPr="00942885">
        <w:rPr>
          <w:sz w:val="22"/>
          <w:szCs w:val="22"/>
        </w:rPr>
        <w:t>Zápis v obchodním rejstříku:</w:t>
      </w:r>
      <w:r w:rsidRPr="00942885">
        <w:rPr>
          <w:sz w:val="22"/>
          <w:szCs w:val="22"/>
        </w:rPr>
        <w:tab/>
        <w:t>Krajský soud České Budějovice, oddíl C, vložka 8032</w:t>
      </w:r>
    </w:p>
    <w:p w14:paraId="34E508E4" w14:textId="77777777" w:rsidR="00942885" w:rsidRPr="00942885" w:rsidRDefault="003E42C4" w:rsidP="00942885">
      <w:pPr>
        <w:widowControl w:val="0"/>
        <w:jc w:val="both"/>
        <w:rPr>
          <w:sz w:val="22"/>
          <w:szCs w:val="22"/>
        </w:rPr>
      </w:pPr>
      <w:r w:rsidRPr="00942885">
        <w:rPr>
          <w:sz w:val="22"/>
          <w:szCs w:val="22"/>
        </w:rPr>
        <w:t>IČ:</w:t>
      </w:r>
      <w:r w:rsidRPr="00942885">
        <w:rPr>
          <w:sz w:val="22"/>
          <w:szCs w:val="22"/>
        </w:rPr>
        <w:tab/>
      </w:r>
      <w:r w:rsidRPr="00942885">
        <w:rPr>
          <w:sz w:val="22"/>
          <w:szCs w:val="22"/>
        </w:rPr>
        <w:tab/>
      </w:r>
      <w:r w:rsidRPr="00942885">
        <w:rPr>
          <w:sz w:val="22"/>
          <w:szCs w:val="22"/>
        </w:rPr>
        <w:tab/>
      </w:r>
      <w:r w:rsidRPr="00942885">
        <w:rPr>
          <w:sz w:val="22"/>
          <w:szCs w:val="22"/>
        </w:rPr>
        <w:tab/>
      </w:r>
      <w:r w:rsidRPr="00942885">
        <w:rPr>
          <w:sz w:val="22"/>
          <w:szCs w:val="22"/>
        </w:rPr>
        <w:tab/>
      </w:r>
      <w:r w:rsidRPr="00942885">
        <w:rPr>
          <w:sz w:val="22"/>
          <w:szCs w:val="22"/>
        </w:rPr>
        <w:tab/>
        <w:t>48035599</w:t>
      </w:r>
    </w:p>
    <w:p w14:paraId="5192E40D" w14:textId="77777777" w:rsidR="00942885" w:rsidRPr="00942885" w:rsidRDefault="003E42C4" w:rsidP="00942885">
      <w:pPr>
        <w:widowControl w:val="0"/>
        <w:jc w:val="both"/>
        <w:rPr>
          <w:sz w:val="22"/>
          <w:szCs w:val="22"/>
        </w:rPr>
      </w:pPr>
      <w:r w:rsidRPr="00942885">
        <w:rPr>
          <w:sz w:val="22"/>
          <w:szCs w:val="22"/>
        </w:rPr>
        <w:t>DIČ:</w:t>
      </w:r>
      <w:r w:rsidRPr="00942885">
        <w:rPr>
          <w:sz w:val="22"/>
          <w:szCs w:val="22"/>
        </w:rPr>
        <w:tab/>
      </w:r>
      <w:r w:rsidRPr="00942885">
        <w:rPr>
          <w:sz w:val="22"/>
          <w:szCs w:val="22"/>
        </w:rPr>
        <w:tab/>
      </w:r>
      <w:r w:rsidRPr="00942885">
        <w:rPr>
          <w:sz w:val="22"/>
          <w:szCs w:val="22"/>
        </w:rPr>
        <w:tab/>
      </w:r>
      <w:r w:rsidRPr="00942885">
        <w:rPr>
          <w:sz w:val="22"/>
          <w:szCs w:val="22"/>
        </w:rPr>
        <w:tab/>
      </w:r>
      <w:r w:rsidRPr="00942885">
        <w:rPr>
          <w:sz w:val="22"/>
          <w:szCs w:val="22"/>
        </w:rPr>
        <w:tab/>
      </w:r>
      <w:r w:rsidRPr="00942885">
        <w:rPr>
          <w:sz w:val="22"/>
          <w:szCs w:val="22"/>
        </w:rPr>
        <w:tab/>
        <w:t>CZ48035599</w:t>
      </w:r>
    </w:p>
    <w:p w14:paraId="0B439CAB" w14:textId="77777777" w:rsidR="00942885" w:rsidRPr="00942885" w:rsidRDefault="003E42C4" w:rsidP="00942885">
      <w:pPr>
        <w:spacing w:line="280" w:lineRule="exact"/>
        <w:rPr>
          <w:sz w:val="22"/>
          <w:szCs w:val="22"/>
        </w:rPr>
      </w:pPr>
      <w:r w:rsidRPr="00942885">
        <w:rPr>
          <w:sz w:val="22"/>
          <w:szCs w:val="22"/>
        </w:rPr>
        <w:t>Zastoupený:</w:t>
      </w:r>
      <w:r w:rsidRPr="00942885">
        <w:rPr>
          <w:sz w:val="22"/>
          <w:szCs w:val="22"/>
        </w:rPr>
        <w:tab/>
      </w:r>
      <w:r w:rsidRPr="00942885">
        <w:rPr>
          <w:sz w:val="22"/>
          <w:szCs w:val="22"/>
        </w:rPr>
        <w:tab/>
      </w:r>
      <w:r w:rsidRPr="00942885">
        <w:rPr>
          <w:sz w:val="22"/>
          <w:szCs w:val="22"/>
        </w:rPr>
        <w:tab/>
      </w:r>
      <w:r w:rsidRPr="00942885">
        <w:rPr>
          <w:sz w:val="22"/>
          <w:szCs w:val="22"/>
        </w:rPr>
        <w:tab/>
      </w:r>
      <w:r w:rsidRPr="00942885">
        <w:rPr>
          <w:sz w:val="22"/>
          <w:szCs w:val="22"/>
        </w:rPr>
        <w:tab/>
        <w:t>Petr Hradil, ředitel oblasti Zlín</w:t>
      </w:r>
    </w:p>
    <w:p w14:paraId="3BDE0CB6" w14:textId="02D748C4" w:rsidR="00942885" w:rsidRPr="00942885" w:rsidRDefault="003641B2" w:rsidP="00942885">
      <w:pPr>
        <w:spacing w:line="280" w:lineRule="exact"/>
        <w:ind w:left="3540" w:firstLine="708"/>
        <w:rPr>
          <w:sz w:val="22"/>
          <w:szCs w:val="22"/>
        </w:rPr>
      </w:pPr>
      <w:proofErr w:type="spellStart"/>
      <w:r>
        <w:rPr>
          <w:sz w:val="22"/>
          <w:szCs w:val="22"/>
        </w:rPr>
        <w:t>xxx</w:t>
      </w:r>
      <w:proofErr w:type="spellEnd"/>
    </w:p>
    <w:p w14:paraId="509A6B9F" w14:textId="199E8E1E" w:rsidR="00942885" w:rsidRPr="00942885" w:rsidRDefault="003641B2" w:rsidP="00942885">
      <w:pPr>
        <w:spacing w:line="280" w:lineRule="exact"/>
        <w:ind w:left="3540" w:firstLine="708"/>
        <w:rPr>
          <w:sz w:val="22"/>
          <w:szCs w:val="22"/>
        </w:rPr>
      </w:pPr>
      <w:proofErr w:type="spellStart"/>
      <w:r>
        <w:rPr>
          <w:sz w:val="22"/>
          <w:szCs w:val="22"/>
        </w:rPr>
        <w:lastRenderedPageBreak/>
        <w:t>xxxxxxxxxxx</w:t>
      </w:r>
      <w:proofErr w:type="spellEnd"/>
    </w:p>
    <w:p w14:paraId="4F1F93DE" w14:textId="0F57EB3E" w:rsidR="00942885" w:rsidRPr="00B360F6" w:rsidRDefault="003E42C4" w:rsidP="00843B4B">
      <w:pPr>
        <w:widowControl w:val="0"/>
        <w:ind w:left="4248" w:hanging="4248"/>
        <w:jc w:val="both"/>
        <w:rPr>
          <w:color w:val="FF0000"/>
          <w:sz w:val="22"/>
          <w:szCs w:val="22"/>
        </w:rPr>
      </w:pPr>
      <w:r w:rsidRPr="00942885">
        <w:rPr>
          <w:sz w:val="22"/>
          <w:szCs w:val="22"/>
        </w:rPr>
        <w:t>K jednání o technických věcech pověřen:</w:t>
      </w:r>
      <w:r w:rsidRPr="00942885">
        <w:rPr>
          <w:sz w:val="22"/>
          <w:szCs w:val="22"/>
        </w:rPr>
        <w:tab/>
      </w:r>
      <w:proofErr w:type="spellStart"/>
      <w:r w:rsidR="003641B2">
        <w:rPr>
          <w:sz w:val="22"/>
          <w:szCs w:val="22"/>
        </w:rPr>
        <w:t>xxxxxx</w:t>
      </w:r>
      <w:proofErr w:type="spellEnd"/>
    </w:p>
    <w:p w14:paraId="09789514" w14:textId="2A63C6A6" w:rsidR="00942885" w:rsidRPr="00B8510B" w:rsidRDefault="003E42C4" w:rsidP="00942885">
      <w:pPr>
        <w:widowControl w:val="0"/>
        <w:jc w:val="both"/>
        <w:rPr>
          <w:sz w:val="22"/>
          <w:szCs w:val="22"/>
        </w:rPr>
      </w:pPr>
      <w:r w:rsidRPr="00B8510B">
        <w:rPr>
          <w:sz w:val="22"/>
          <w:szCs w:val="22"/>
        </w:rPr>
        <w:t>Tel.:</w:t>
      </w:r>
      <w:r w:rsidRPr="00B8510B">
        <w:rPr>
          <w:sz w:val="22"/>
          <w:szCs w:val="22"/>
        </w:rPr>
        <w:tab/>
      </w:r>
      <w:r w:rsidRPr="00B8510B">
        <w:rPr>
          <w:sz w:val="22"/>
          <w:szCs w:val="22"/>
        </w:rPr>
        <w:tab/>
      </w:r>
      <w:r w:rsidRPr="00B8510B">
        <w:rPr>
          <w:sz w:val="22"/>
          <w:szCs w:val="22"/>
        </w:rPr>
        <w:tab/>
      </w:r>
      <w:r w:rsidRPr="00B8510B">
        <w:rPr>
          <w:sz w:val="22"/>
          <w:szCs w:val="22"/>
        </w:rPr>
        <w:tab/>
      </w:r>
      <w:r w:rsidRPr="00B8510B">
        <w:rPr>
          <w:sz w:val="22"/>
          <w:szCs w:val="22"/>
        </w:rPr>
        <w:tab/>
      </w:r>
      <w:r w:rsidRPr="00B8510B">
        <w:rPr>
          <w:sz w:val="22"/>
          <w:szCs w:val="22"/>
        </w:rPr>
        <w:tab/>
      </w:r>
      <w:proofErr w:type="spellStart"/>
      <w:r w:rsidR="003641B2">
        <w:rPr>
          <w:sz w:val="22"/>
          <w:szCs w:val="22"/>
        </w:rPr>
        <w:t>xxxxxxxxxxxx</w:t>
      </w:r>
      <w:proofErr w:type="spellEnd"/>
    </w:p>
    <w:p w14:paraId="71FBC32E" w14:textId="08429AF1" w:rsidR="00942885" w:rsidRPr="00B360F6" w:rsidRDefault="003E42C4" w:rsidP="00942885">
      <w:pPr>
        <w:widowControl w:val="0"/>
        <w:jc w:val="both"/>
        <w:rPr>
          <w:color w:val="FF0000"/>
          <w:sz w:val="22"/>
          <w:szCs w:val="22"/>
        </w:rPr>
      </w:pPr>
      <w:r w:rsidRPr="00B8510B">
        <w:rPr>
          <w:sz w:val="22"/>
          <w:szCs w:val="22"/>
        </w:rPr>
        <w:t>E-mail:</w:t>
      </w:r>
      <w:r w:rsidRPr="00B8510B">
        <w:rPr>
          <w:sz w:val="22"/>
          <w:szCs w:val="22"/>
        </w:rPr>
        <w:tab/>
      </w:r>
      <w:r w:rsidRPr="00B8510B">
        <w:rPr>
          <w:sz w:val="22"/>
          <w:szCs w:val="22"/>
        </w:rPr>
        <w:tab/>
      </w:r>
      <w:r w:rsidRPr="00B8510B">
        <w:rPr>
          <w:sz w:val="22"/>
          <w:szCs w:val="22"/>
        </w:rPr>
        <w:tab/>
      </w:r>
      <w:r w:rsidRPr="00B8510B">
        <w:rPr>
          <w:sz w:val="22"/>
          <w:szCs w:val="22"/>
        </w:rPr>
        <w:tab/>
      </w:r>
      <w:r w:rsidRPr="00B8510B">
        <w:rPr>
          <w:sz w:val="22"/>
          <w:szCs w:val="22"/>
        </w:rPr>
        <w:tab/>
      </w:r>
      <w:r w:rsidRPr="00B8510B">
        <w:rPr>
          <w:sz w:val="22"/>
          <w:szCs w:val="22"/>
        </w:rPr>
        <w:tab/>
      </w:r>
      <w:r w:rsidR="003641B2">
        <w:t>xxxxxxxxx</w:t>
      </w:r>
    </w:p>
    <w:p w14:paraId="627BAE46" w14:textId="77777777" w:rsidR="00E33B00" w:rsidRDefault="00942885" w:rsidP="00942885">
      <w:pPr>
        <w:widowControl w:val="0"/>
        <w:jc w:val="both"/>
      </w:pPr>
      <w:r w:rsidRPr="00942885">
        <w:rPr>
          <w:sz w:val="22"/>
          <w:szCs w:val="22"/>
        </w:rPr>
        <w:t>Bankovní spojení:</w:t>
      </w:r>
      <w:r w:rsidRPr="00942885">
        <w:rPr>
          <w:sz w:val="22"/>
          <w:szCs w:val="22"/>
        </w:rPr>
        <w:tab/>
      </w:r>
      <w:r w:rsidR="0096572E">
        <w:rPr>
          <w:sz w:val="22"/>
          <w:szCs w:val="22"/>
        </w:rPr>
        <w:tab/>
      </w:r>
      <w:r w:rsidR="0096572E">
        <w:rPr>
          <w:sz w:val="22"/>
          <w:szCs w:val="22"/>
        </w:rPr>
        <w:tab/>
      </w:r>
      <w:r w:rsidR="0096572E">
        <w:rPr>
          <w:sz w:val="22"/>
          <w:szCs w:val="22"/>
        </w:rPr>
        <w:tab/>
      </w:r>
      <w:r w:rsidRPr="00942885">
        <w:rPr>
          <w:sz w:val="22"/>
          <w:szCs w:val="22"/>
        </w:rPr>
        <w:t xml:space="preserve">ČSOB a.s., </w:t>
      </w:r>
      <w:proofErr w:type="spellStart"/>
      <w:r w:rsidRPr="00942885">
        <w:rPr>
          <w:sz w:val="22"/>
          <w:szCs w:val="22"/>
        </w:rPr>
        <w:t>exp</w:t>
      </w:r>
      <w:proofErr w:type="spellEnd"/>
      <w:r w:rsidRPr="00942885">
        <w:rPr>
          <w:sz w:val="22"/>
          <w:szCs w:val="22"/>
        </w:rPr>
        <w:t xml:space="preserve">. České Budějovice, </w:t>
      </w:r>
      <w:proofErr w:type="spellStart"/>
      <w:r w:rsidRPr="00942885">
        <w:rPr>
          <w:sz w:val="22"/>
          <w:szCs w:val="22"/>
        </w:rPr>
        <w:t>č.ú</w:t>
      </w:r>
      <w:proofErr w:type="spellEnd"/>
      <w:r w:rsidRPr="00942885">
        <w:rPr>
          <w:sz w:val="22"/>
          <w:szCs w:val="22"/>
        </w:rPr>
        <w:t xml:space="preserve">. </w:t>
      </w:r>
      <w:bookmarkStart w:id="4" w:name="_Hlk127277815"/>
      <w:r w:rsidRPr="00942885">
        <w:rPr>
          <w:sz w:val="22"/>
          <w:szCs w:val="22"/>
        </w:rPr>
        <w:t>212269343/0300</w:t>
      </w:r>
      <w:bookmarkEnd w:id="4"/>
    </w:p>
    <w:p w14:paraId="3DD9A94B" w14:textId="77777777" w:rsidR="00E33B00" w:rsidRDefault="00E33B00">
      <w:pPr>
        <w:widowControl w:val="0"/>
        <w:jc w:val="center"/>
        <w:rPr>
          <w:b/>
        </w:rPr>
      </w:pPr>
    </w:p>
    <w:p w14:paraId="6240715E" w14:textId="77777777" w:rsidR="00E33B00" w:rsidRPr="00146C1B" w:rsidRDefault="003E42C4">
      <w:pPr>
        <w:widowControl w:val="0"/>
        <w:jc w:val="center"/>
        <w:rPr>
          <w:b/>
          <w:sz w:val="26"/>
          <w:szCs w:val="26"/>
        </w:rPr>
      </w:pPr>
      <w:r w:rsidRPr="00146C1B">
        <w:rPr>
          <w:b/>
          <w:sz w:val="26"/>
          <w:szCs w:val="26"/>
        </w:rPr>
        <w:t>Článek II.</w:t>
      </w:r>
    </w:p>
    <w:p w14:paraId="5D4A1C28" w14:textId="77777777" w:rsidR="00E33B00" w:rsidRPr="007A45EA" w:rsidRDefault="003E42C4" w:rsidP="006D1936">
      <w:pPr>
        <w:widowControl w:val="0"/>
        <w:spacing w:after="120"/>
        <w:jc w:val="center"/>
        <w:rPr>
          <w:b/>
          <w:sz w:val="28"/>
          <w:szCs w:val="28"/>
        </w:rPr>
      </w:pPr>
      <w:r w:rsidRPr="00146C1B">
        <w:rPr>
          <w:b/>
          <w:sz w:val="26"/>
          <w:szCs w:val="26"/>
        </w:rPr>
        <w:t xml:space="preserve">Předmět </w:t>
      </w:r>
      <w:r w:rsidR="001D7039" w:rsidRPr="00146C1B">
        <w:rPr>
          <w:b/>
          <w:sz w:val="26"/>
          <w:szCs w:val="26"/>
        </w:rPr>
        <w:t>R</w:t>
      </w:r>
      <w:r w:rsidR="003821B1" w:rsidRPr="00146C1B">
        <w:rPr>
          <w:b/>
          <w:sz w:val="26"/>
          <w:szCs w:val="26"/>
        </w:rPr>
        <w:t>ámcové dohody</w:t>
      </w:r>
    </w:p>
    <w:p w14:paraId="7F2711C7" w14:textId="77777777" w:rsidR="00567BC5" w:rsidRPr="00146C1B" w:rsidRDefault="003A23D8" w:rsidP="00567BC5">
      <w:pPr>
        <w:widowControl w:val="0"/>
        <w:numPr>
          <w:ilvl w:val="0"/>
          <w:numId w:val="3"/>
        </w:numPr>
        <w:jc w:val="both"/>
        <w:rPr>
          <w:sz w:val="22"/>
          <w:szCs w:val="22"/>
        </w:rPr>
      </w:pPr>
      <w:r w:rsidRPr="00146C1B">
        <w:rPr>
          <w:sz w:val="22"/>
          <w:szCs w:val="22"/>
        </w:rPr>
        <w:t xml:space="preserve">Předmětem této </w:t>
      </w:r>
      <w:r w:rsidR="001D7039" w:rsidRPr="00146C1B">
        <w:rPr>
          <w:sz w:val="22"/>
          <w:szCs w:val="22"/>
        </w:rPr>
        <w:t>R</w:t>
      </w:r>
      <w:r w:rsidRPr="00146C1B">
        <w:rPr>
          <w:sz w:val="22"/>
          <w:szCs w:val="22"/>
        </w:rPr>
        <w:t xml:space="preserve">ámcové dohody je úprava </w:t>
      </w:r>
      <w:r w:rsidR="003E42C4" w:rsidRPr="00146C1B">
        <w:rPr>
          <w:sz w:val="22"/>
          <w:szCs w:val="22"/>
        </w:rPr>
        <w:t xml:space="preserve">podmínek, na jejichž základě budou uzavírány mezi objednatelem a vybraným </w:t>
      </w:r>
      <w:r w:rsidR="002F0653" w:rsidRPr="00146C1B">
        <w:rPr>
          <w:sz w:val="22"/>
          <w:szCs w:val="22"/>
        </w:rPr>
        <w:t>zhotovitel</w:t>
      </w:r>
      <w:r w:rsidR="003E42C4" w:rsidRPr="00146C1B">
        <w:rPr>
          <w:sz w:val="22"/>
          <w:szCs w:val="22"/>
        </w:rPr>
        <w:t>em smlouvy na</w:t>
      </w:r>
      <w:r w:rsidR="00E33B00" w:rsidRPr="00146C1B">
        <w:rPr>
          <w:sz w:val="22"/>
          <w:szCs w:val="22"/>
        </w:rPr>
        <w:t xml:space="preserve"> provádění </w:t>
      </w:r>
      <w:r w:rsidR="00603E7E" w:rsidRPr="00146C1B">
        <w:rPr>
          <w:sz w:val="22"/>
          <w:szCs w:val="22"/>
        </w:rPr>
        <w:t xml:space="preserve">plnění jednotlivých veřejných zakázek na </w:t>
      </w:r>
      <w:r w:rsidR="000C4FE7" w:rsidRPr="00146C1B">
        <w:rPr>
          <w:sz w:val="22"/>
          <w:szCs w:val="22"/>
        </w:rPr>
        <w:t>stavební pr</w:t>
      </w:r>
      <w:r w:rsidR="00603E7E" w:rsidRPr="00146C1B">
        <w:rPr>
          <w:sz w:val="22"/>
          <w:szCs w:val="22"/>
        </w:rPr>
        <w:t>áce</w:t>
      </w:r>
      <w:r w:rsidR="003E42C4" w:rsidRPr="00146C1B">
        <w:rPr>
          <w:sz w:val="22"/>
          <w:szCs w:val="22"/>
        </w:rPr>
        <w:t xml:space="preserve">, jejichž předmětem je obnova povrchu vozovek vybraných úseků silnic II. a III. tříd </w:t>
      </w:r>
      <w:r w:rsidR="008F3BF4" w:rsidRPr="00146C1B">
        <w:rPr>
          <w:sz w:val="22"/>
          <w:szCs w:val="22"/>
        </w:rPr>
        <w:t xml:space="preserve">ve Zlínském kraji </w:t>
      </w:r>
      <w:r w:rsidR="003E42C4" w:rsidRPr="00146C1B">
        <w:rPr>
          <w:sz w:val="22"/>
          <w:szCs w:val="22"/>
        </w:rPr>
        <w:t xml:space="preserve">na území okresu </w:t>
      </w:r>
      <w:r w:rsidR="00CE4AF3">
        <w:rPr>
          <w:sz w:val="22"/>
          <w:szCs w:val="22"/>
        </w:rPr>
        <w:t>Vsetín</w:t>
      </w:r>
      <w:r w:rsidR="003E42C4" w:rsidRPr="00146C1B">
        <w:rPr>
          <w:sz w:val="22"/>
          <w:szCs w:val="22"/>
        </w:rPr>
        <w:t xml:space="preserve"> </w:t>
      </w:r>
      <w:r w:rsidR="000E5DBC" w:rsidRPr="00146C1B">
        <w:rPr>
          <w:sz w:val="22"/>
          <w:szCs w:val="22"/>
        </w:rPr>
        <w:t>v roce 202</w:t>
      </w:r>
      <w:r w:rsidR="002E085E" w:rsidRPr="00146C1B">
        <w:rPr>
          <w:sz w:val="22"/>
          <w:szCs w:val="22"/>
        </w:rPr>
        <w:t>5</w:t>
      </w:r>
      <w:r w:rsidR="003E42C4" w:rsidRPr="00146C1B">
        <w:rPr>
          <w:sz w:val="22"/>
          <w:szCs w:val="22"/>
        </w:rPr>
        <w:t>.</w:t>
      </w:r>
    </w:p>
    <w:p w14:paraId="18E20B09" w14:textId="77777777" w:rsidR="00034918" w:rsidRPr="00146C1B" w:rsidRDefault="00034918" w:rsidP="00034918">
      <w:pPr>
        <w:widowControl w:val="0"/>
        <w:ind w:left="397"/>
        <w:jc w:val="both"/>
        <w:rPr>
          <w:sz w:val="22"/>
          <w:szCs w:val="22"/>
        </w:rPr>
      </w:pPr>
    </w:p>
    <w:p w14:paraId="32CE28F8" w14:textId="77777777" w:rsidR="00CB5DDF" w:rsidRPr="00146C1B" w:rsidRDefault="003E42C4" w:rsidP="00567BC5">
      <w:pPr>
        <w:widowControl w:val="0"/>
        <w:numPr>
          <w:ilvl w:val="0"/>
          <w:numId w:val="3"/>
        </w:numPr>
        <w:jc w:val="both"/>
        <w:rPr>
          <w:sz w:val="22"/>
          <w:szCs w:val="22"/>
        </w:rPr>
      </w:pPr>
      <w:r w:rsidRPr="00146C1B">
        <w:rPr>
          <w:sz w:val="22"/>
          <w:szCs w:val="22"/>
        </w:rPr>
        <w:t xml:space="preserve">Bližší podmínky vzájemného vztahu při realizaci jednotlivých veřejných zakázek </w:t>
      </w:r>
      <w:r w:rsidR="00410BCA" w:rsidRPr="00146C1B">
        <w:rPr>
          <w:sz w:val="22"/>
          <w:szCs w:val="22"/>
        </w:rPr>
        <w:t xml:space="preserve">neuvedené v této </w:t>
      </w:r>
      <w:r w:rsidR="001D7039" w:rsidRPr="00146C1B">
        <w:rPr>
          <w:sz w:val="22"/>
          <w:szCs w:val="22"/>
        </w:rPr>
        <w:t>R</w:t>
      </w:r>
      <w:r w:rsidR="00410BCA" w:rsidRPr="00146C1B">
        <w:rPr>
          <w:sz w:val="22"/>
          <w:szCs w:val="22"/>
        </w:rPr>
        <w:t xml:space="preserve">ámcové dohodě </w:t>
      </w:r>
      <w:r w:rsidR="004F34E4" w:rsidRPr="00146C1B">
        <w:rPr>
          <w:sz w:val="22"/>
          <w:szCs w:val="22"/>
        </w:rPr>
        <w:t>(</w:t>
      </w:r>
      <w:r w:rsidR="00410BCA" w:rsidRPr="00146C1B">
        <w:rPr>
          <w:sz w:val="22"/>
          <w:szCs w:val="22"/>
        </w:rPr>
        <w:t xml:space="preserve">přesná specifikace </w:t>
      </w:r>
      <w:r w:rsidR="004F34E4" w:rsidRPr="00146C1B">
        <w:rPr>
          <w:sz w:val="22"/>
          <w:szCs w:val="22"/>
        </w:rPr>
        <w:t>míst</w:t>
      </w:r>
      <w:r w:rsidR="00410BCA" w:rsidRPr="00146C1B">
        <w:rPr>
          <w:sz w:val="22"/>
          <w:szCs w:val="22"/>
        </w:rPr>
        <w:t>a</w:t>
      </w:r>
      <w:r w:rsidR="004F34E4" w:rsidRPr="00146C1B">
        <w:rPr>
          <w:sz w:val="22"/>
          <w:szCs w:val="22"/>
        </w:rPr>
        <w:t xml:space="preserve"> plnění, rozsah) </w:t>
      </w:r>
      <w:r w:rsidRPr="00146C1B">
        <w:rPr>
          <w:sz w:val="22"/>
          <w:szCs w:val="22"/>
        </w:rPr>
        <w:t>budou upraveny smlouvou</w:t>
      </w:r>
      <w:r w:rsidR="006C2FF8" w:rsidRPr="00146C1B">
        <w:rPr>
          <w:sz w:val="22"/>
          <w:szCs w:val="22"/>
        </w:rPr>
        <w:t xml:space="preserve"> </w:t>
      </w:r>
      <w:r w:rsidR="004F34E4" w:rsidRPr="00146C1B">
        <w:rPr>
          <w:sz w:val="22"/>
          <w:szCs w:val="22"/>
        </w:rPr>
        <w:t xml:space="preserve">na jednotlivou veřejnou zakázku zadávanou na základě této </w:t>
      </w:r>
      <w:r w:rsidR="001D7039" w:rsidRPr="00146C1B">
        <w:rPr>
          <w:sz w:val="22"/>
          <w:szCs w:val="22"/>
        </w:rPr>
        <w:t>R</w:t>
      </w:r>
      <w:r w:rsidR="004F34E4" w:rsidRPr="00146C1B">
        <w:rPr>
          <w:sz w:val="22"/>
          <w:szCs w:val="22"/>
        </w:rPr>
        <w:t>ámcové dohody.</w:t>
      </w:r>
    </w:p>
    <w:p w14:paraId="2A067DA0" w14:textId="77777777" w:rsidR="0035495F" w:rsidRPr="00146C1B" w:rsidRDefault="0035495F" w:rsidP="0035495F">
      <w:pPr>
        <w:widowControl w:val="0"/>
        <w:ind w:left="397"/>
        <w:jc w:val="both"/>
        <w:rPr>
          <w:sz w:val="22"/>
          <w:szCs w:val="22"/>
        </w:rPr>
      </w:pPr>
    </w:p>
    <w:p w14:paraId="560E1A32" w14:textId="77777777" w:rsidR="0035495F" w:rsidRPr="00146C1B" w:rsidRDefault="003E42C4" w:rsidP="0035495F">
      <w:pPr>
        <w:widowControl w:val="0"/>
        <w:numPr>
          <w:ilvl w:val="0"/>
          <w:numId w:val="3"/>
        </w:numPr>
        <w:jc w:val="both"/>
        <w:rPr>
          <w:color w:val="000000"/>
          <w:sz w:val="22"/>
          <w:szCs w:val="22"/>
        </w:rPr>
      </w:pPr>
      <w:r w:rsidRPr="00146C1B">
        <w:rPr>
          <w:color w:val="000000"/>
          <w:sz w:val="22"/>
          <w:szCs w:val="22"/>
        </w:rPr>
        <w:t>Rámcová dohoda stanovuje vymezení pojmů následovně:</w:t>
      </w:r>
    </w:p>
    <w:p w14:paraId="760FDD68" w14:textId="77777777" w:rsidR="0035495F" w:rsidRPr="00146C1B" w:rsidRDefault="003E42C4" w:rsidP="0035495F">
      <w:pPr>
        <w:pStyle w:val="Odstavecseseznamem"/>
        <w:widowControl w:val="0"/>
        <w:numPr>
          <w:ilvl w:val="0"/>
          <w:numId w:val="22"/>
        </w:numPr>
        <w:jc w:val="both"/>
        <w:rPr>
          <w:color w:val="000000"/>
          <w:sz w:val="22"/>
          <w:szCs w:val="22"/>
        </w:rPr>
      </w:pPr>
      <w:r w:rsidRPr="00146C1B">
        <w:rPr>
          <w:color w:val="000000"/>
          <w:sz w:val="22"/>
          <w:szCs w:val="22"/>
        </w:rPr>
        <w:t xml:space="preserve">objednatelem je zadavatel po uzavření jednotlivé smlouvy na plnění veřejné zakázky zadávané na základě </w:t>
      </w:r>
      <w:r w:rsidR="001D7039" w:rsidRPr="00146C1B">
        <w:rPr>
          <w:color w:val="000000"/>
          <w:sz w:val="22"/>
          <w:szCs w:val="22"/>
        </w:rPr>
        <w:t>R</w:t>
      </w:r>
      <w:r w:rsidRPr="00146C1B">
        <w:rPr>
          <w:color w:val="000000"/>
          <w:sz w:val="22"/>
          <w:szCs w:val="22"/>
        </w:rPr>
        <w:t>ámcové dohody,</w:t>
      </w:r>
    </w:p>
    <w:p w14:paraId="59ADD88A" w14:textId="77777777" w:rsidR="0035495F" w:rsidRPr="00146C1B" w:rsidRDefault="00E67619" w:rsidP="0035495F">
      <w:pPr>
        <w:pStyle w:val="Odstavecseseznamem"/>
        <w:widowControl w:val="0"/>
        <w:numPr>
          <w:ilvl w:val="0"/>
          <w:numId w:val="22"/>
        </w:numPr>
        <w:jc w:val="both"/>
        <w:rPr>
          <w:color w:val="000000"/>
          <w:sz w:val="22"/>
          <w:szCs w:val="22"/>
        </w:rPr>
      </w:pPr>
      <w:r w:rsidRPr="00146C1B">
        <w:rPr>
          <w:color w:val="000000"/>
          <w:sz w:val="22"/>
          <w:szCs w:val="22"/>
        </w:rPr>
        <w:t>zhotovitel</w:t>
      </w:r>
      <w:r w:rsidR="003E42C4" w:rsidRPr="00146C1B">
        <w:rPr>
          <w:color w:val="000000"/>
          <w:sz w:val="22"/>
          <w:szCs w:val="22"/>
        </w:rPr>
        <w:t xml:space="preserve">em je </w:t>
      </w:r>
      <w:r w:rsidRPr="00146C1B">
        <w:rPr>
          <w:color w:val="000000"/>
          <w:sz w:val="22"/>
          <w:szCs w:val="22"/>
        </w:rPr>
        <w:t>zhotovitel</w:t>
      </w:r>
      <w:r w:rsidR="003E42C4" w:rsidRPr="00146C1B">
        <w:rPr>
          <w:color w:val="000000"/>
          <w:sz w:val="22"/>
          <w:szCs w:val="22"/>
        </w:rPr>
        <w:t xml:space="preserve"> po uzavření jednotlivé smlouvy na plnění veřejné zakázky zadávané na základě </w:t>
      </w:r>
      <w:r w:rsidR="001D7039" w:rsidRPr="00146C1B">
        <w:rPr>
          <w:color w:val="000000"/>
          <w:sz w:val="22"/>
          <w:szCs w:val="22"/>
        </w:rPr>
        <w:t>R</w:t>
      </w:r>
      <w:r w:rsidR="003E42C4" w:rsidRPr="00146C1B">
        <w:rPr>
          <w:color w:val="000000"/>
          <w:sz w:val="22"/>
          <w:szCs w:val="22"/>
        </w:rPr>
        <w:t>ámcové dohody,</w:t>
      </w:r>
    </w:p>
    <w:p w14:paraId="7D59066A" w14:textId="77777777" w:rsidR="0035495F" w:rsidRPr="00146C1B" w:rsidRDefault="003E42C4" w:rsidP="0035495F">
      <w:pPr>
        <w:pStyle w:val="Odstavecseseznamem"/>
        <w:widowControl w:val="0"/>
        <w:numPr>
          <w:ilvl w:val="0"/>
          <w:numId w:val="22"/>
        </w:numPr>
        <w:jc w:val="both"/>
        <w:rPr>
          <w:color w:val="000000"/>
          <w:sz w:val="22"/>
          <w:szCs w:val="22"/>
        </w:rPr>
      </w:pPr>
      <w:r w:rsidRPr="00146C1B">
        <w:rPr>
          <w:color w:val="000000"/>
          <w:sz w:val="22"/>
          <w:szCs w:val="22"/>
        </w:rPr>
        <w:t xml:space="preserve">poddodavatelem je </w:t>
      </w:r>
      <w:r w:rsidR="00E67619" w:rsidRPr="00146C1B">
        <w:rPr>
          <w:color w:val="000000"/>
          <w:sz w:val="22"/>
          <w:szCs w:val="22"/>
        </w:rPr>
        <w:t>dodavatel</w:t>
      </w:r>
      <w:r w:rsidRPr="00146C1B">
        <w:rPr>
          <w:color w:val="000000"/>
          <w:sz w:val="22"/>
          <w:szCs w:val="22"/>
        </w:rPr>
        <w:t xml:space="preserve">, jehož prostřednictvím plní </w:t>
      </w:r>
      <w:r w:rsidR="00E67619" w:rsidRPr="00146C1B">
        <w:rPr>
          <w:color w:val="000000"/>
          <w:sz w:val="22"/>
          <w:szCs w:val="22"/>
        </w:rPr>
        <w:t>zhotovitel</w:t>
      </w:r>
      <w:r w:rsidRPr="00146C1B">
        <w:rPr>
          <w:color w:val="000000"/>
          <w:sz w:val="22"/>
          <w:szCs w:val="22"/>
        </w:rPr>
        <w:t xml:space="preserve"> určitou část veřejné zakázky,</w:t>
      </w:r>
    </w:p>
    <w:p w14:paraId="5B57FA01" w14:textId="77777777" w:rsidR="0035495F" w:rsidRPr="00146C1B" w:rsidRDefault="003E42C4" w:rsidP="0035495F">
      <w:pPr>
        <w:pStyle w:val="Odstavecseseznamem"/>
        <w:widowControl w:val="0"/>
        <w:numPr>
          <w:ilvl w:val="0"/>
          <w:numId w:val="22"/>
        </w:numPr>
        <w:jc w:val="both"/>
        <w:rPr>
          <w:color w:val="000000"/>
          <w:sz w:val="22"/>
          <w:szCs w:val="22"/>
        </w:rPr>
      </w:pPr>
      <w:r w:rsidRPr="00146C1B">
        <w:rPr>
          <w:color w:val="000000"/>
          <w:sz w:val="22"/>
          <w:szCs w:val="22"/>
        </w:rPr>
        <w:t>profilem zadavatele je elektronický nástroj, který umožňuje neomezený dálkový přístup a na kterém zadavatel uveřejňuje informace a dokumenty ke svým veřejným zakázkám,</w:t>
      </w:r>
    </w:p>
    <w:p w14:paraId="591EEEF9" w14:textId="77777777" w:rsidR="0035495F" w:rsidRPr="00146C1B" w:rsidRDefault="003E42C4" w:rsidP="0035495F">
      <w:pPr>
        <w:pStyle w:val="Odstavecseseznamem"/>
        <w:widowControl w:val="0"/>
        <w:numPr>
          <w:ilvl w:val="0"/>
          <w:numId w:val="22"/>
        </w:numPr>
        <w:jc w:val="both"/>
        <w:rPr>
          <w:color w:val="000000"/>
          <w:sz w:val="22"/>
          <w:szCs w:val="22"/>
        </w:rPr>
      </w:pPr>
      <w:r w:rsidRPr="00146C1B">
        <w:rPr>
          <w:color w:val="000000"/>
          <w:sz w:val="22"/>
          <w:szCs w:val="22"/>
        </w:rPr>
        <w:t xml:space="preserve">položkovým rozpočtem je </w:t>
      </w:r>
      <w:r w:rsidR="00E67619" w:rsidRPr="00146C1B">
        <w:rPr>
          <w:color w:val="000000"/>
          <w:sz w:val="22"/>
          <w:szCs w:val="22"/>
        </w:rPr>
        <w:t>zhotovitel</w:t>
      </w:r>
      <w:r w:rsidRPr="00146C1B">
        <w:rPr>
          <w:color w:val="000000"/>
          <w:sz w:val="22"/>
          <w:szCs w:val="22"/>
        </w:rPr>
        <w:t>em oceněný soupis prací pro zadavatelem vymezené množství a požadavky,</w:t>
      </w:r>
    </w:p>
    <w:p w14:paraId="12C2B4E8" w14:textId="77777777" w:rsidR="007913CE" w:rsidRPr="00146C1B" w:rsidRDefault="003E42C4" w:rsidP="0035495F">
      <w:pPr>
        <w:pStyle w:val="Odstavecseseznamem"/>
        <w:widowControl w:val="0"/>
        <w:numPr>
          <w:ilvl w:val="0"/>
          <w:numId w:val="22"/>
        </w:numPr>
        <w:jc w:val="both"/>
        <w:rPr>
          <w:sz w:val="22"/>
          <w:szCs w:val="22"/>
        </w:rPr>
      </w:pPr>
      <w:r w:rsidRPr="00146C1B">
        <w:rPr>
          <w:color w:val="000000"/>
          <w:sz w:val="22"/>
          <w:szCs w:val="22"/>
        </w:rPr>
        <w:t>smlouvou se rozumí písemná výzva k poskytnutí plnění jednotlivých veřejných zakázek zad</w:t>
      </w:r>
      <w:r w:rsidRPr="00146C1B">
        <w:rPr>
          <w:sz w:val="22"/>
          <w:szCs w:val="22"/>
        </w:rPr>
        <w:t xml:space="preserve">ávaných na základě </w:t>
      </w:r>
      <w:r w:rsidR="00ED0EE5" w:rsidRPr="00146C1B">
        <w:rPr>
          <w:sz w:val="22"/>
          <w:szCs w:val="22"/>
        </w:rPr>
        <w:t>Rámcov</w:t>
      </w:r>
      <w:r w:rsidRPr="00146C1B">
        <w:rPr>
          <w:sz w:val="22"/>
          <w:szCs w:val="22"/>
        </w:rPr>
        <w:t>é dohody,</w:t>
      </w:r>
    </w:p>
    <w:p w14:paraId="52A2D1B7" w14:textId="77777777" w:rsidR="0035495F" w:rsidRPr="00146C1B" w:rsidRDefault="003E42C4" w:rsidP="0035495F">
      <w:pPr>
        <w:pStyle w:val="Odstavecseseznamem"/>
        <w:widowControl w:val="0"/>
        <w:numPr>
          <w:ilvl w:val="0"/>
          <w:numId w:val="22"/>
        </w:numPr>
        <w:jc w:val="both"/>
        <w:rPr>
          <w:color w:val="FF0000"/>
          <w:sz w:val="22"/>
          <w:szCs w:val="22"/>
        </w:rPr>
      </w:pPr>
      <w:r w:rsidRPr="00146C1B">
        <w:rPr>
          <w:sz w:val="22"/>
          <w:szCs w:val="22"/>
        </w:rPr>
        <w:t>zahájením stavebních prací se rozumí zahájení pracovních činností na stavebních objektech (netýká se SO 000 Ostatní a vedlejší činnosti),</w:t>
      </w:r>
      <w:r w:rsidR="00FA4A0A" w:rsidRPr="00146C1B">
        <w:rPr>
          <w:color w:val="FF0000"/>
          <w:sz w:val="22"/>
          <w:szCs w:val="22"/>
        </w:rPr>
        <w:t xml:space="preserve"> </w:t>
      </w:r>
    </w:p>
    <w:p w14:paraId="4B54447A" w14:textId="77777777" w:rsidR="0035495F" w:rsidRPr="0035495F" w:rsidRDefault="003E42C4" w:rsidP="0035495F">
      <w:pPr>
        <w:pStyle w:val="Odstavecseseznamem"/>
        <w:widowControl w:val="0"/>
        <w:numPr>
          <w:ilvl w:val="0"/>
          <w:numId w:val="22"/>
        </w:numPr>
        <w:jc w:val="both"/>
        <w:rPr>
          <w:color w:val="000000"/>
        </w:rPr>
      </w:pPr>
      <w:r w:rsidRPr="00146C1B">
        <w:rPr>
          <w:color w:val="000000"/>
          <w:sz w:val="22"/>
          <w:szCs w:val="22"/>
        </w:rPr>
        <w:t>ukončením stavebních prací se rozumí ukončení veškerých stavebních prací na díle, mimo vyklizení zařízení staveniště.</w:t>
      </w:r>
    </w:p>
    <w:p w14:paraId="7AD3E4D8" w14:textId="77777777" w:rsidR="00034918" w:rsidRDefault="00034918" w:rsidP="00D07928">
      <w:pPr>
        <w:widowControl w:val="0"/>
        <w:ind w:left="426"/>
        <w:jc w:val="both"/>
      </w:pPr>
    </w:p>
    <w:p w14:paraId="2DFF1B38" w14:textId="77777777" w:rsidR="00815758" w:rsidRPr="00146C1B" w:rsidRDefault="003E42C4" w:rsidP="00815758">
      <w:pPr>
        <w:widowControl w:val="0"/>
        <w:jc w:val="center"/>
        <w:rPr>
          <w:b/>
          <w:sz w:val="26"/>
          <w:szCs w:val="26"/>
        </w:rPr>
      </w:pPr>
      <w:r w:rsidRPr="00146C1B">
        <w:rPr>
          <w:b/>
          <w:sz w:val="26"/>
          <w:szCs w:val="26"/>
        </w:rPr>
        <w:t>Článek I</w:t>
      </w:r>
      <w:r w:rsidR="00B63B09" w:rsidRPr="00146C1B">
        <w:rPr>
          <w:b/>
          <w:sz w:val="26"/>
          <w:szCs w:val="26"/>
        </w:rPr>
        <w:t>I</w:t>
      </w:r>
      <w:r w:rsidRPr="00146C1B">
        <w:rPr>
          <w:b/>
          <w:sz w:val="26"/>
          <w:szCs w:val="26"/>
        </w:rPr>
        <w:t>I.</w:t>
      </w:r>
    </w:p>
    <w:p w14:paraId="2EC40AC9" w14:textId="77777777" w:rsidR="00034918" w:rsidRDefault="00815758" w:rsidP="006D1936">
      <w:pPr>
        <w:widowControl w:val="0"/>
        <w:spacing w:after="120"/>
        <w:jc w:val="center"/>
        <w:rPr>
          <w:b/>
          <w:sz w:val="28"/>
          <w:szCs w:val="28"/>
        </w:rPr>
      </w:pPr>
      <w:r w:rsidRPr="00146C1B">
        <w:rPr>
          <w:b/>
          <w:sz w:val="26"/>
          <w:szCs w:val="26"/>
        </w:rPr>
        <w:t xml:space="preserve">Postup </w:t>
      </w:r>
      <w:r w:rsidR="00CB5DDF" w:rsidRPr="00146C1B">
        <w:rPr>
          <w:b/>
          <w:sz w:val="26"/>
          <w:szCs w:val="26"/>
        </w:rPr>
        <w:t xml:space="preserve">zadávání jednotlivých veřejných zakázek na základě </w:t>
      </w:r>
      <w:r w:rsidR="001D7039" w:rsidRPr="00146C1B">
        <w:rPr>
          <w:b/>
          <w:sz w:val="26"/>
          <w:szCs w:val="26"/>
        </w:rPr>
        <w:t>R</w:t>
      </w:r>
      <w:r w:rsidR="00CB5DDF" w:rsidRPr="00146C1B">
        <w:rPr>
          <w:b/>
          <w:sz w:val="26"/>
          <w:szCs w:val="26"/>
        </w:rPr>
        <w:t>ámcové dohody</w:t>
      </w:r>
      <w:r>
        <w:rPr>
          <w:b/>
          <w:sz w:val="28"/>
          <w:szCs w:val="28"/>
        </w:rPr>
        <w:t xml:space="preserve"> </w:t>
      </w:r>
    </w:p>
    <w:p w14:paraId="31DE99E3" w14:textId="77777777" w:rsidR="00CB5DDF" w:rsidRPr="0069462A" w:rsidRDefault="003E42C4" w:rsidP="0069462A">
      <w:pPr>
        <w:widowControl w:val="0"/>
        <w:numPr>
          <w:ilvl w:val="0"/>
          <w:numId w:val="25"/>
        </w:numPr>
        <w:jc w:val="both"/>
        <w:rPr>
          <w:sz w:val="22"/>
          <w:szCs w:val="22"/>
        </w:rPr>
      </w:pPr>
      <w:r w:rsidRPr="0069462A">
        <w:rPr>
          <w:sz w:val="22"/>
          <w:szCs w:val="22"/>
        </w:rPr>
        <w:t xml:space="preserve">Jednotlivé veřejné zakázky budou zadávány v souladu s § 134 zákona </w:t>
      </w:r>
      <w:r w:rsidR="0035495F" w:rsidRPr="0069462A">
        <w:rPr>
          <w:sz w:val="22"/>
          <w:szCs w:val="22"/>
        </w:rPr>
        <w:t xml:space="preserve">č. 134/2016 Sb., o </w:t>
      </w:r>
      <w:r w:rsidR="000A7B89" w:rsidRPr="0069462A">
        <w:rPr>
          <w:sz w:val="22"/>
          <w:szCs w:val="22"/>
        </w:rPr>
        <w:t xml:space="preserve">zadávání </w:t>
      </w:r>
      <w:r w:rsidR="0035495F" w:rsidRPr="0069462A">
        <w:rPr>
          <w:sz w:val="22"/>
          <w:szCs w:val="22"/>
        </w:rPr>
        <w:t>veřejných zakáz</w:t>
      </w:r>
      <w:r w:rsidR="000A7B89" w:rsidRPr="0069462A">
        <w:rPr>
          <w:sz w:val="22"/>
          <w:szCs w:val="22"/>
        </w:rPr>
        <w:t>e</w:t>
      </w:r>
      <w:r w:rsidR="0035495F" w:rsidRPr="0069462A">
        <w:rPr>
          <w:sz w:val="22"/>
          <w:szCs w:val="22"/>
        </w:rPr>
        <w:t xml:space="preserve">k v platném znění </w:t>
      </w:r>
      <w:r w:rsidRPr="0069462A">
        <w:rPr>
          <w:sz w:val="22"/>
          <w:szCs w:val="22"/>
        </w:rPr>
        <w:t xml:space="preserve">postupem bez obnovení soutěže mezi účastníky </w:t>
      </w:r>
      <w:r w:rsidR="002E7289" w:rsidRPr="0069462A">
        <w:rPr>
          <w:sz w:val="22"/>
          <w:szCs w:val="22"/>
        </w:rPr>
        <w:t>R</w:t>
      </w:r>
      <w:r w:rsidRPr="0069462A">
        <w:rPr>
          <w:sz w:val="22"/>
          <w:szCs w:val="22"/>
        </w:rPr>
        <w:t xml:space="preserve">ámcové dohody. Pro plnění jednotlivé veřejné zakázky zadávané na základě </w:t>
      </w:r>
      <w:r w:rsidR="002E7289" w:rsidRPr="0069462A">
        <w:rPr>
          <w:sz w:val="22"/>
          <w:szCs w:val="22"/>
        </w:rPr>
        <w:t>R</w:t>
      </w:r>
      <w:r w:rsidRPr="0069462A">
        <w:rPr>
          <w:sz w:val="22"/>
          <w:szCs w:val="22"/>
        </w:rPr>
        <w:t xml:space="preserve">ámcové dohody vyzve zadavatel vždy toho účastníka, který se v zadávacím řízení na uzavření </w:t>
      </w:r>
      <w:r w:rsidR="002E7289" w:rsidRPr="0069462A">
        <w:rPr>
          <w:sz w:val="22"/>
          <w:szCs w:val="22"/>
        </w:rPr>
        <w:t>R</w:t>
      </w:r>
      <w:r w:rsidRPr="0069462A">
        <w:rPr>
          <w:sz w:val="22"/>
          <w:szCs w:val="22"/>
        </w:rPr>
        <w:t>ámcové dohody umístil jako první v pořadí (</w:t>
      </w:r>
      <w:r w:rsidR="00E67619" w:rsidRPr="0069462A">
        <w:rPr>
          <w:sz w:val="22"/>
          <w:szCs w:val="22"/>
        </w:rPr>
        <w:t>zhotovitel</w:t>
      </w:r>
      <w:r w:rsidRPr="0069462A">
        <w:rPr>
          <w:sz w:val="22"/>
          <w:szCs w:val="22"/>
        </w:rPr>
        <w:t xml:space="preserve"> č. 1), </w:t>
      </w:r>
      <w:r w:rsidR="00C8068D" w:rsidRPr="0069462A">
        <w:rPr>
          <w:sz w:val="22"/>
          <w:szCs w:val="22"/>
        </w:rPr>
        <w:t>neuzavře-li</w:t>
      </w:r>
      <w:r w:rsidRPr="0069462A">
        <w:rPr>
          <w:sz w:val="22"/>
          <w:szCs w:val="22"/>
        </w:rPr>
        <w:t xml:space="preserve"> tento účastník smlouvu</w:t>
      </w:r>
      <w:r w:rsidR="00C8068D" w:rsidRPr="0069462A">
        <w:rPr>
          <w:sz w:val="22"/>
          <w:szCs w:val="22"/>
        </w:rPr>
        <w:t xml:space="preserve"> (např. z kapacitních důvodů, z důvodu poruchy na technickém zařízení apod.), vyzve zadavatel účastníka, který se v zadávacím řízení na uzavření </w:t>
      </w:r>
      <w:r w:rsidR="002E7289" w:rsidRPr="0069462A">
        <w:rPr>
          <w:sz w:val="22"/>
          <w:szCs w:val="22"/>
        </w:rPr>
        <w:t>R</w:t>
      </w:r>
      <w:r w:rsidR="00C8068D" w:rsidRPr="0069462A">
        <w:rPr>
          <w:sz w:val="22"/>
          <w:szCs w:val="22"/>
        </w:rPr>
        <w:t>ámcové dohody umístil další v pořadí (</w:t>
      </w:r>
      <w:r w:rsidR="00E67619" w:rsidRPr="0069462A">
        <w:rPr>
          <w:sz w:val="22"/>
          <w:szCs w:val="22"/>
        </w:rPr>
        <w:t>zhotovitel</w:t>
      </w:r>
      <w:r w:rsidR="00C8068D" w:rsidRPr="0069462A">
        <w:rPr>
          <w:sz w:val="22"/>
          <w:szCs w:val="22"/>
        </w:rPr>
        <w:t xml:space="preserve"> č. 2) – tzv. princip „kaskády“. </w:t>
      </w:r>
      <w:r w:rsidRPr="0069462A">
        <w:rPr>
          <w:sz w:val="22"/>
          <w:szCs w:val="22"/>
        </w:rPr>
        <w:t xml:space="preserve"> </w:t>
      </w:r>
      <w:r w:rsidR="00C8068D" w:rsidRPr="0069462A">
        <w:rPr>
          <w:sz w:val="22"/>
          <w:szCs w:val="22"/>
        </w:rPr>
        <w:t xml:space="preserve">Nebude-li vyzvaný účastník </w:t>
      </w:r>
      <w:r w:rsidR="002E7289" w:rsidRPr="0069462A">
        <w:rPr>
          <w:sz w:val="22"/>
          <w:szCs w:val="22"/>
        </w:rPr>
        <w:t>R</w:t>
      </w:r>
      <w:r w:rsidR="00C8068D" w:rsidRPr="0069462A">
        <w:rPr>
          <w:sz w:val="22"/>
          <w:szCs w:val="22"/>
        </w:rPr>
        <w:t xml:space="preserve">ámcové dohody schopen uzavřít jednotlivou smlouvu (např. z kapacitních důvodů, z důvodu poruchy na technickém zařízení apod.), je povinen </w:t>
      </w:r>
      <w:r w:rsidR="00091084" w:rsidRPr="0069462A">
        <w:rPr>
          <w:sz w:val="22"/>
          <w:szCs w:val="22"/>
        </w:rPr>
        <w:t xml:space="preserve">tuto skutečnost </w:t>
      </w:r>
      <w:r w:rsidR="00C8068D" w:rsidRPr="0069462A">
        <w:rPr>
          <w:sz w:val="22"/>
          <w:szCs w:val="22"/>
        </w:rPr>
        <w:t xml:space="preserve">písemně oznámit objednateli do </w:t>
      </w:r>
      <w:r w:rsidR="00DB3716" w:rsidRPr="0069462A">
        <w:rPr>
          <w:sz w:val="22"/>
          <w:szCs w:val="22"/>
        </w:rPr>
        <w:t>3</w:t>
      </w:r>
      <w:r w:rsidR="000E5DBC" w:rsidRPr="0069462A">
        <w:rPr>
          <w:sz w:val="22"/>
          <w:szCs w:val="22"/>
        </w:rPr>
        <w:t xml:space="preserve"> </w:t>
      </w:r>
      <w:r w:rsidR="00C8068D" w:rsidRPr="0069462A">
        <w:rPr>
          <w:sz w:val="22"/>
          <w:szCs w:val="22"/>
        </w:rPr>
        <w:t>pracovních dnů od prokazatelného doručení výzvy včetně důvodu neschopnosti uzavřít smlouvu.</w:t>
      </w:r>
    </w:p>
    <w:p w14:paraId="43C25D46" w14:textId="77777777" w:rsidR="00CB5DDF" w:rsidRPr="0069462A" w:rsidRDefault="00CB5DDF" w:rsidP="00CB5DDF">
      <w:pPr>
        <w:widowControl w:val="0"/>
        <w:ind w:left="397"/>
        <w:jc w:val="both"/>
        <w:rPr>
          <w:sz w:val="22"/>
          <w:szCs w:val="22"/>
        </w:rPr>
      </w:pPr>
    </w:p>
    <w:p w14:paraId="12812F08" w14:textId="77777777" w:rsidR="0035495F" w:rsidRPr="0069462A" w:rsidRDefault="00CB5DDF" w:rsidP="0069462A">
      <w:pPr>
        <w:widowControl w:val="0"/>
        <w:numPr>
          <w:ilvl w:val="0"/>
          <w:numId w:val="25"/>
        </w:numPr>
        <w:jc w:val="both"/>
      </w:pPr>
      <w:r w:rsidRPr="0069462A">
        <w:rPr>
          <w:sz w:val="22"/>
          <w:szCs w:val="22"/>
        </w:rPr>
        <w:t>Objednatel uzavře s</w:t>
      </w:r>
      <w:r w:rsidR="002E7289" w:rsidRPr="0069462A">
        <w:rPr>
          <w:sz w:val="22"/>
          <w:szCs w:val="22"/>
        </w:rPr>
        <w:t>e zhotovitelem</w:t>
      </w:r>
      <w:r w:rsidR="00CA0DC0" w:rsidRPr="0069462A">
        <w:rPr>
          <w:sz w:val="22"/>
          <w:szCs w:val="22"/>
        </w:rPr>
        <w:t> </w:t>
      </w:r>
      <w:r w:rsidRPr="0069462A">
        <w:rPr>
          <w:sz w:val="22"/>
          <w:szCs w:val="22"/>
        </w:rPr>
        <w:t>samostatnou smlouvu na zhotovení stavebních prací vč. dalších sjednaných činností</w:t>
      </w:r>
      <w:r w:rsidR="007C4824" w:rsidRPr="0069462A">
        <w:rPr>
          <w:sz w:val="22"/>
          <w:szCs w:val="22"/>
        </w:rPr>
        <w:t>,</w:t>
      </w:r>
      <w:r w:rsidRPr="0069462A">
        <w:rPr>
          <w:sz w:val="22"/>
          <w:szCs w:val="22"/>
        </w:rPr>
        <w:t xml:space="preserve"> a to vždy na základě písemné výzvy k poskytnutí plnění, jež je návrhem na uzavření smlouvy, a písemného potvrzení této výzvy </w:t>
      </w:r>
      <w:r w:rsidR="00E67619" w:rsidRPr="0069462A">
        <w:rPr>
          <w:sz w:val="22"/>
          <w:szCs w:val="22"/>
        </w:rPr>
        <w:t>zhotovitel</w:t>
      </w:r>
      <w:r w:rsidRPr="0069462A">
        <w:rPr>
          <w:sz w:val="22"/>
          <w:szCs w:val="22"/>
        </w:rPr>
        <w:t xml:space="preserve">em, jež je přijetím návrhu smlouvy. V písemné výzvě objednatel přesně vymezí konkrétní úseky silnice, rozsah požadovaných činností a výši ceny, tj. navrhne množstevní a cenové podmínky jednotlivé smlouvy. V rámci jedné výzvy objednatele </w:t>
      </w:r>
      <w:r w:rsidRPr="0069462A">
        <w:rPr>
          <w:sz w:val="22"/>
          <w:szCs w:val="22"/>
        </w:rPr>
        <w:lastRenderedPageBreak/>
        <w:t xml:space="preserve">k poskytnutí plnění bude minimální plocha obnovy povrchu silnice 2 500 m2. </w:t>
      </w:r>
      <w:bookmarkStart w:id="5" w:name="_Hlk124838165"/>
      <w:r w:rsidR="002E7289" w:rsidRPr="0069462A">
        <w:rPr>
          <w:sz w:val="22"/>
          <w:szCs w:val="22"/>
        </w:rPr>
        <w:t>Zhotovitel</w:t>
      </w:r>
      <w:r w:rsidRPr="0069462A">
        <w:rPr>
          <w:sz w:val="22"/>
          <w:szCs w:val="22"/>
        </w:rPr>
        <w:t xml:space="preserve"> je povinen </w:t>
      </w:r>
      <w:r w:rsidR="00DC15BC" w:rsidRPr="0069462A">
        <w:rPr>
          <w:sz w:val="22"/>
          <w:szCs w:val="22"/>
        </w:rPr>
        <w:t xml:space="preserve">výzvu písemně potvrdit podpisem nejpozději do </w:t>
      </w:r>
      <w:r w:rsidR="001A20DA" w:rsidRPr="0069462A">
        <w:rPr>
          <w:sz w:val="22"/>
          <w:szCs w:val="22"/>
        </w:rPr>
        <w:t>3</w:t>
      </w:r>
      <w:r w:rsidR="00DC15BC" w:rsidRPr="0069462A">
        <w:rPr>
          <w:sz w:val="22"/>
          <w:szCs w:val="22"/>
        </w:rPr>
        <w:t xml:space="preserve"> pracovních dnů od jejího prokazatelného doručení.</w:t>
      </w:r>
      <w:bookmarkEnd w:id="5"/>
      <w:r w:rsidRPr="0069462A">
        <w:rPr>
          <w:sz w:val="22"/>
          <w:szCs w:val="22"/>
        </w:rPr>
        <w:t xml:space="preserve"> </w:t>
      </w:r>
      <w:r w:rsidR="00DB3716" w:rsidRPr="0069462A">
        <w:rPr>
          <w:sz w:val="22"/>
          <w:szCs w:val="22"/>
        </w:rPr>
        <w:t>Toto potvrzení se považuje za souhlas s navrženou smlouvou a takto uzavřenou smlouvu je zhotovitel povinen prokazatelně doručit objednateli bezodkladně po jejím potvrzení.</w:t>
      </w:r>
    </w:p>
    <w:p w14:paraId="00F60F44" w14:textId="77777777" w:rsidR="00CB5DDF" w:rsidRDefault="00CB5DDF" w:rsidP="00CB5DDF">
      <w:pPr>
        <w:widowControl w:val="0"/>
        <w:jc w:val="both"/>
      </w:pPr>
    </w:p>
    <w:p w14:paraId="7AB45082" w14:textId="77777777" w:rsidR="0035495F" w:rsidRPr="00146C1B" w:rsidRDefault="003E42C4" w:rsidP="0035495F">
      <w:pPr>
        <w:widowControl w:val="0"/>
        <w:jc w:val="center"/>
        <w:rPr>
          <w:b/>
          <w:sz w:val="26"/>
          <w:szCs w:val="26"/>
        </w:rPr>
      </w:pPr>
      <w:r w:rsidRPr="00146C1B">
        <w:rPr>
          <w:b/>
          <w:sz w:val="26"/>
          <w:szCs w:val="26"/>
        </w:rPr>
        <w:t>Článek I</w:t>
      </w:r>
      <w:r w:rsidR="00B63B09" w:rsidRPr="00146C1B">
        <w:rPr>
          <w:b/>
          <w:sz w:val="26"/>
          <w:szCs w:val="26"/>
        </w:rPr>
        <w:t>V</w:t>
      </w:r>
      <w:r w:rsidRPr="00146C1B">
        <w:rPr>
          <w:b/>
          <w:sz w:val="26"/>
          <w:szCs w:val="26"/>
        </w:rPr>
        <w:t>.</w:t>
      </w:r>
    </w:p>
    <w:p w14:paraId="72817CE4" w14:textId="77777777" w:rsidR="00CB5DDF" w:rsidRDefault="001D0C65" w:rsidP="006D1936">
      <w:pPr>
        <w:widowControl w:val="0"/>
        <w:spacing w:after="120"/>
        <w:jc w:val="center"/>
      </w:pPr>
      <w:r w:rsidRPr="00146C1B">
        <w:rPr>
          <w:b/>
          <w:sz w:val="26"/>
          <w:szCs w:val="26"/>
        </w:rPr>
        <w:t>P</w:t>
      </w:r>
      <w:r w:rsidR="00410BCA" w:rsidRPr="00146C1B">
        <w:rPr>
          <w:b/>
          <w:sz w:val="26"/>
          <w:szCs w:val="26"/>
        </w:rPr>
        <w:t xml:space="preserve">ředmět </w:t>
      </w:r>
      <w:r w:rsidRPr="00146C1B">
        <w:rPr>
          <w:b/>
          <w:sz w:val="26"/>
          <w:szCs w:val="26"/>
        </w:rPr>
        <w:t xml:space="preserve">a rozsah </w:t>
      </w:r>
      <w:r w:rsidR="00410BCA" w:rsidRPr="00146C1B">
        <w:rPr>
          <w:b/>
          <w:sz w:val="26"/>
          <w:szCs w:val="26"/>
        </w:rPr>
        <w:t xml:space="preserve">plnění jednotlivých veřejných zakázek zadávaných na základě </w:t>
      </w:r>
      <w:r w:rsidR="00682917" w:rsidRPr="00146C1B">
        <w:rPr>
          <w:b/>
          <w:sz w:val="26"/>
          <w:szCs w:val="26"/>
        </w:rPr>
        <w:t>R</w:t>
      </w:r>
      <w:r w:rsidR="00410BCA" w:rsidRPr="00146C1B">
        <w:rPr>
          <w:b/>
          <w:sz w:val="26"/>
          <w:szCs w:val="26"/>
        </w:rPr>
        <w:t>ámcové dohody</w:t>
      </w:r>
    </w:p>
    <w:p w14:paraId="6CA13155" w14:textId="77777777" w:rsidR="000C4FE7" w:rsidRPr="003F6A1D" w:rsidRDefault="000A3AC5" w:rsidP="003F6A1D">
      <w:pPr>
        <w:widowControl w:val="0"/>
        <w:numPr>
          <w:ilvl w:val="0"/>
          <w:numId w:val="34"/>
        </w:numPr>
        <w:jc w:val="both"/>
        <w:rPr>
          <w:sz w:val="22"/>
          <w:szCs w:val="22"/>
        </w:rPr>
      </w:pPr>
      <w:r w:rsidRPr="003F6A1D">
        <w:rPr>
          <w:sz w:val="22"/>
          <w:szCs w:val="22"/>
        </w:rPr>
        <w:t xml:space="preserve">Předmět </w:t>
      </w:r>
      <w:r w:rsidR="00410BCA" w:rsidRPr="003F6A1D">
        <w:rPr>
          <w:sz w:val="22"/>
          <w:szCs w:val="22"/>
        </w:rPr>
        <w:t>veřejn</w:t>
      </w:r>
      <w:r w:rsidR="00CA0DC0" w:rsidRPr="003F6A1D">
        <w:rPr>
          <w:sz w:val="22"/>
          <w:szCs w:val="22"/>
        </w:rPr>
        <w:t>ých</w:t>
      </w:r>
      <w:r w:rsidR="00410BCA" w:rsidRPr="003F6A1D">
        <w:rPr>
          <w:sz w:val="22"/>
          <w:szCs w:val="22"/>
        </w:rPr>
        <w:t xml:space="preserve"> zakáz</w:t>
      </w:r>
      <w:r w:rsidR="00CA0DC0" w:rsidRPr="003F6A1D">
        <w:rPr>
          <w:sz w:val="22"/>
          <w:szCs w:val="22"/>
        </w:rPr>
        <w:t>e</w:t>
      </w:r>
      <w:r w:rsidR="00410BCA" w:rsidRPr="003F6A1D">
        <w:rPr>
          <w:sz w:val="22"/>
          <w:szCs w:val="22"/>
        </w:rPr>
        <w:t>k zadávan</w:t>
      </w:r>
      <w:r w:rsidR="00CA0DC0" w:rsidRPr="003F6A1D">
        <w:rPr>
          <w:sz w:val="22"/>
          <w:szCs w:val="22"/>
        </w:rPr>
        <w:t>ých</w:t>
      </w:r>
      <w:r w:rsidR="00410BCA" w:rsidRPr="003F6A1D">
        <w:rPr>
          <w:sz w:val="22"/>
          <w:szCs w:val="22"/>
        </w:rPr>
        <w:t xml:space="preserve"> na základě této </w:t>
      </w:r>
      <w:r w:rsidR="00682917" w:rsidRPr="003F6A1D">
        <w:rPr>
          <w:sz w:val="22"/>
          <w:szCs w:val="22"/>
        </w:rPr>
        <w:t>R</w:t>
      </w:r>
      <w:r w:rsidR="00410BCA" w:rsidRPr="003F6A1D">
        <w:rPr>
          <w:sz w:val="22"/>
          <w:szCs w:val="22"/>
        </w:rPr>
        <w:t>ámcové dohody</w:t>
      </w:r>
      <w:r w:rsidR="003E42C4" w:rsidRPr="003F6A1D">
        <w:rPr>
          <w:sz w:val="22"/>
          <w:szCs w:val="22"/>
        </w:rPr>
        <w:t xml:space="preserve"> bude prováděn dle</w:t>
      </w:r>
      <w:r w:rsidR="00D07928" w:rsidRPr="003F6A1D">
        <w:rPr>
          <w:sz w:val="22"/>
          <w:szCs w:val="22"/>
        </w:rPr>
        <w:t xml:space="preserve"> </w:t>
      </w:r>
      <w:r w:rsidR="003E42C4" w:rsidRPr="003F6A1D">
        <w:rPr>
          <w:sz w:val="22"/>
          <w:szCs w:val="22"/>
        </w:rPr>
        <w:t xml:space="preserve">zadávací dokumentace </w:t>
      </w:r>
      <w:r w:rsidR="00410BCA" w:rsidRPr="003F6A1D">
        <w:rPr>
          <w:sz w:val="22"/>
          <w:szCs w:val="22"/>
        </w:rPr>
        <w:t>zadávacího řízení</w:t>
      </w:r>
      <w:r w:rsidR="003E42C4" w:rsidRPr="003F6A1D">
        <w:rPr>
          <w:sz w:val="22"/>
          <w:szCs w:val="22"/>
        </w:rPr>
        <w:t xml:space="preserve"> č. </w:t>
      </w:r>
      <w:r w:rsidR="00837AEC" w:rsidRPr="003F6A1D">
        <w:rPr>
          <w:sz w:val="22"/>
          <w:szCs w:val="22"/>
        </w:rPr>
        <w:t>0</w:t>
      </w:r>
      <w:r w:rsidR="00E7557B" w:rsidRPr="003F6A1D">
        <w:rPr>
          <w:sz w:val="22"/>
          <w:szCs w:val="22"/>
        </w:rPr>
        <w:t>4</w:t>
      </w:r>
      <w:r w:rsidR="007C648E" w:rsidRPr="003F6A1D">
        <w:rPr>
          <w:sz w:val="22"/>
          <w:szCs w:val="22"/>
        </w:rPr>
        <w:t>/20</w:t>
      </w:r>
      <w:r w:rsidR="00A27298" w:rsidRPr="003F6A1D">
        <w:rPr>
          <w:sz w:val="22"/>
          <w:szCs w:val="22"/>
        </w:rPr>
        <w:t>2</w:t>
      </w:r>
      <w:r w:rsidR="00E7557B" w:rsidRPr="003F6A1D">
        <w:rPr>
          <w:sz w:val="22"/>
          <w:szCs w:val="22"/>
        </w:rPr>
        <w:t>5</w:t>
      </w:r>
      <w:r w:rsidR="007C648E" w:rsidRPr="003F6A1D">
        <w:rPr>
          <w:sz w:val="22"/>
          <w:szCs w:val="22"/>
        </w:rPr>
        <w:t>/B</w:t>
      </w:r>
      <w:r w:rsidR="003E42C4" w:rsidRPr="003F6A1D">
        <w:rPr>
          <w:sz w:val="22"/>
          <w:szCs w:val="22"/>
        </w:rPr>
        <w:t>, která je tvořena následujícími podklady</w:t>
      </w:r>
      <w:r w:rsidR="00D07928" w:rsidRPr="003F6A1D">
        <w:rPr>
          <w:sz w:val="22"/>
          <w:szCs w:val="22"/>
        </w:rPr>
        <w:t>:</w:t>
      </w:r>
    </w:p>
    <w:p w14:paraId="7EEE897A" w14:textId="77777777" w:rsidR="000C4FE7" w:rsidRPr="003F6A1D" w:rsidRDefault="000A3AC5" w:rsidP="001118B7">
      <w:pPr>
        <w:widowControl w:val="0"/>
        <w:numPr>
          <w:ilvl w:val="1"/>
          <w:numId w:val="12"/>
        </w:numPr>
        <w:tabs>
          <w:tab w:val="left" w:pos="4253"/>
        </w:tabs>
        <w:jc w:val="both"/>
        <w:rPr>
          <w:sz w:val="22"/>
          <w:szCs w:val="22"/>
        </w:rPr>
      </w:pPr>
      <w:r w:rsidRPr="003F6A1D">
        <w:rPr>
          <w:color w:val="000000"/>
          <w:sz w:val="22"/>
          <w:szCs w:val="22"/>
        </w:rPr>
        <w:t xml:space="preserve">soupis stavebních prací, dodávek a služeb s výkazem výměr dle </w:t>
      </w:r>
      <w:proofErr w:type="spellStart"/>
      <w:r w:rsidRPr="003F6A1D">
        <w:rPr>
          <w:color w:val="000000"/>
          <w:sz w:val="22"/>
          <w:szCs w:val="22"/>
        </w:rPr>
        <w:t>vyhl</w:t>
      </w:r>
      <w:proofErr w:type="spellEnd"/>
      <w:r w:rsidRPr="003F6A1D">
        <w:rPr>
          <w:color w:val="000000"/>
          <w:sz w:val="22"/>
          <w:szCs w:val="22"/>
        </w:rPr>
        <w:t>. č. 230/2012 Sb.</w:t>
      </w:r>
      <w:r w:rsidR="003E42C4" w:rsidRPr="003F6A1D">
        <w:rPr>
          <w:sz w:val="22"/>
          <w:szCs w:val="22"/>
        </w:rPr>
        <w:t>,</w:t>
      </w:r>
    </w:p>
    <w:p w14:paraId="201D1A6A" w14:textId="77777777" w:rsidR="000C4FE7" w:rsidRPr="003F6A1D" w:rsidRDefault="003E42C4" w:rsidP="001118B7">
      <w:pPr>
        <w:widowControl w:val="0"/>
        <w:numPr>
          <w:ilvl w:val="1"/>
          <w:numId w:val="12"/>
        </w:numPr>
        <w:tabs>
          <w:tab w:val="left" w:pos="4253"/>
        </w:tabs>
        <w:jc w:val="both"/>
        <w:rPr>
          <w:sz w:val="22"/>
          <w:szCs w:val="22"/>
        </w:rPr>
      </w:pPr>
      <w:r w:rsidRPr="003F6A1D">
        <w:rPr>
          <w:sz w:val="22"/>
          <w:szCs w:val="22"/>
        </w:rPr>
        <w:t>ma</w:t>
      </w:r>
      <w:r w:rsidR="003124DA" w:rsidRPr="003F6A1D">
        <w:rPr>
          <w:sz w:val="22"/>
          <w:szCs w:val="22"/>
        </w:rPr>
        <w:t>pa silniční sítě v dané oblasti.</w:t>
      </w:r>
    </w:p>
    <w:p w14:paraId="178B092F" w14:textId="77777777" w:rsidR="000A3AC5" w:rsidRPr="003F6A1D" w:rsidRDefault="003E42C4" w:rsidP="000A3AC5">
      <w:pPr>
        <w:widowControl w:val="0"/>
        <w:ind w:left="375"/>
        <w:jc w:val="both"/>
        <w:rPr>
          <w:color w:val="000000"/>
          <w:sz w:val="22"/>
          <w:szCs w:val="22"/>
        </w:rPr>
      </w:pPr>
      <w:r w:rsidRPr="003F6A1D">
        <w:rPr>
          <w:color w:val="000000"/>
          <w:sz w:val="22"/>
          <w:szCs w:val="22"/>
        </w:rPr>
        <w:t xml:space="preserve">Za správnost a úplnost příslušné dokumentace odpovídá objednatel. Podpisem této </w:t>
      </w:r>
      <w:r w:rsidR="00710C0C" w:rsidRPr="003F6A1D">
        <w:rPr>
          <w:color w:val="000000"/>
          <w:sz w:val="22"/>
          <w:szCs w:val="22"/>
        </w:rPr>
        <w:t>dohody</w:t>
      </w:r>
      <w:r w:rsidRPr="003F6A1D">
        <w:rPr>
          <w:color w:val="000000"/>
          <w:sz w:val="22"/>
          <w:szCs w:val="22"/>
        </w:rPr>
        <w:t xml:space="preserve"> stvrzuje </w:t>
      </w:r>
      <w:r w:rsidR="00E67619" w:rsidRPr="003F6A1D">
        <w:rPr>
          <w:color w:val="000000"/>
          <w:sz w:val="22"/>
          <w:szCs w:val="22"/>
        </w:rPr>
        <w:t>zhotovitel</w:t>
      </w:r>
      <w:r w:rsidRPr="003F6A1D">
        <w:rPr>
          <w:color w:val="000000"/>
          <w:sz w:val="22"/>
          <w:szCs w:val="22"/>
        </w:rPr>
        <w:t xml:space="preserve"> fyzické převzetí příslušné dokumentace v celém rozsahu.</w:t>
      </w:r>
    </w:p>
    <w:p w14:paraId="4BEC1E26" w14:textId="77777777" w:rsidR="000A3AC5" w:rsidRPr="003F6A1D" w:rsidRDefault="000A3AC5" w:rsidP="000A3AC5">
      <w:pPr>
        <w:widowControl w:val="0"/>
        <w:jc w:val="both"/>
        <w:rPr>
          <w:color w:val="000000"/>
          <w:sz w:val="22"/>
          <w:szCs w:val="22"/>
        </w:rPr>
      </w:pPr>
    </w:p>
    <w:p w14:paraId="3C4D7BFC" w14:textId="77777777" w:rsidR="00E90941" w:rsidRPr="003F6A1D" w:rsidRDefault="00682917" w:rsidP="003F6A1D">
      <w:pPr>
        <w:widowControl w:val="0"/>
        <w:numPr>
          <w:ilvl w:val="0"/>
          <w:numId w:val="34"/>
        </w:numPr>
        <w:jc w:val="both"/>
        <w:rPr>
          <w:color w:val="000000"/>
          <w:sz w:val="22"/>
          <w:szCs w:val="22"/>
        </w:rPr>
      </w:pPr>
      <w:r w:rsidRPr="003F6A1D">
        <w:rPr>
          <w:color w:val="000000"/>
          <w:sz w:val="22"/>
          <w:szCs w:val="22"/>
        </w:rPr>
        <w:t>Zhotovitel</w:t>
      </w:r>
      <w:r w:rsidR="000A3AC5" w:rsidRPr="003F6A1D">
        <w:rPr>
          <w:color w:val="000000"/>
          <w:sz w:val="22"/>
          <w:szCs w:val="22"/>
        </w:rPr>
        <w:t xml:space="preserve"> je jako odborně způsobilá osoba povinen nejpozději před zahájením prací na příslušné části závazku písemně upozornit objednatele bez zbytečného odkladu na zjištěné vady a nedostatky a předat mu soupis zjištěných vad a nedostatků předané dokumentace včetně návrhů na jejich odstranění a včetně vymezení dopadu na předmět a cenu </w:t>
      </w:r>
      <w:r w:rsidR="006B0454" w:rsidRPr="003F6A1D">
        <w:rPr>
          <w:color w:val="000000"/>
          <w:sz w:val="22"/>
          <w:szCs w:val="22"/>
        </w:rPr>
        <w:t>předmětu smlouvy</w:t>
      </w:r>
      <w:r w:rsidR="000A3AC5" w:rsidRPr="003F6A1D">
        <w:rPr>
          <w:color w:val="000000"/>
          <w:sz w:val="22"/>
          <w:szCs w:val="22"/>
        </w:rPr>
        <w:t>. Tímto není dotčena odpovědnost objednatele za správnost předané dokumentace.</w:t>
      </w:r>
    </w:p>
    <w:p w14:paraId="039A46C5" w14:textId="77777777" w:rsidR="00410BCA" w:rsidRPr="003F6A1D" w:rsidRDefault="00410BCA" w:rsidP="00410BCA">
      <w:pPr>
        <w:widowControl w:val="0"/>
        <w:ind w:left="397"/>
        <w:jc w:val="both"/>
        <w:rPr>
          <w:color w:val="000000"/>
          <w:sz w:val="22"/>
          <w:szCs w:val="22"/>
        </w:rPr>
      </w:pPr>
    </w:p>
    <w:p w14:paraId="5099AD56" w14:textId="77777777" w:rsidR="00410BCA" w:rsidRPr="003F6A1D" w:rsidRDefault="008F3BF4" w:rsidP="003F6A1D">
      <w:pPr>
        <w:widowControl w:val="0"/>
        <w:numPr>
          <w:ilvl w:val="0"/>
          <w:numId w:val="34"/>
        </w:numPr>
        <w:jc w:val="both"/>
        <w:rPr>
          <w:color w:val="000000"/>
          <w:sz w:val="22"/>
          <w:szCs w:val="22"/>
        </w:rPr>
      </w:pPr>
      <w:r w:rsidRPr="003F6A1D">
        <w:rPr>
          <w:color w:val="000000"/>
          <w:sz w:val="22"/>
          <w:szCs w:val="22"/>
        </w:rPr>
        <w:t xml:space="preserve">Předmět </w:t>
      </w:r>
      <w:r w:rsidR="00272506" w:rsidRPr="003F6A1D">
        <w:rPr>
          <w:color w:val="000000"/>
          <w:sz w:val="22"/>
          <w:szCs w:val="22"/>
        </w:rPr>
        <w:t xml:space="preserve">jednotlivých </w:t>
      </w:r>
      <w:r w:rsidRPr="003F6A1D">
        <w:rPr>
          <w:color w:val="000000"/>
          <w:sz w:val="22"/>
          <w:szCs w:val="22"/>
        </w:rPr>
        <w:t>sm</w:t>
      </w:r>
      <w:r w:rsidR="00272506" w:rsidRPr="003F6A1D">
        <w:rPr>
          <w:color w:val="000000"/>
          <w:sz w:val="22"/>
          <w:szCs w:val="22"/>
        </w:rPr>
        <w:t xml:space="preserve">luv uzavíraných na základě </w:t>
      </w:r>
      <w:r w:rsidR="00682917" w:rsidRPr="003F6A1D">
        <w:rPr>
          <w:color w:val="000000"/>
          <w:sz w:val="22"/>
          <w:szCs w:val="22"/>
        </w:rPr>
        <w:t>R</w:t>
      </w:r>
      <w:r w:rsidR="00272506" w:rsidRPr="003F6A1D">
        <w:rPr>
          <w:color w:val="000000"/>
          <w:sz w:val="22"/>
          <w:szCs w:val="22"/>
        </w:rPr>
        <w:t>ámcové dohody</w:t>
      </w:r>
    </w:p>
    <w:p w14:paraId="329B97CE" w14:textId="77777777" w:rsidR="00137F4B" w:rsidRPr="003F6A1D" w:rsidRDefault="003E42C4" w:rsidP="008048FD">
      <w:pPr>
        <w:pStyle w:val="Zkladntext"/>
        <w:widowControl w:val="0"/>
        <w:numPr>
          <w:ilvl w:val="0"/>
          <w:numId w:val="9"/>
        </w:numPr>
        <w:spacing w:line="240" w:lineRule="auto"/>
        <w:ind w:left="714" w:hanging="357"/>
        <w:rPr>
          <w:sz w:val="22"/>
          <w:szCs w:val="22"/>
          <w:u w:val="single"/>
        </w:rPr>
      </w:pPr>
      <w:r w:rsidRPr="003F6A1D">
        <w:rPr>
          <w:sz w:val="22"/>
          <w:szCs w:val="22"/>
          <w:u w:val="single"/>
        </w:rPr>
        <w:t>Stavební práce</w:t>
      </w:r>
    </w:p>
    <w:p w14:paraId="161B9254" w14:textId="77777777" w:rsidR="008F3BF4" w:rsidRPr="003F6A1D" w:rsidRDefault="00FF5B29" w:rsidP="008F3BF4">
      <w:pPr>
        <w:widowControl w:val="0"/>
        <w:ind w:left="360"/>
        <w:jc w:val="both"/>
        <w:rPr>
          <w:sz w:val="22"/>
          <w:szCs w:val="22"/>
        </w:rPr>
      </w:pPr>
      <w:r w:rsidRPr="003F6A1D">
        <w:rPr>
          <w:sz w:val="22"/>
          <w:szCs w:val="22"/>
        </w:rPr>
        <w:t xml:space="preserve">Předmětem </w:t>
      </w:r>
      <w:r w:rsidR="000A3AC5" w:rsidRPr="003F6A1D">
        <w:rPr>
          <w:sz w:val="22"/>
          <w:szCs w:val="22"/>
        </w:rPr>
        <w:t>smlouvy</w:t>
      </w:r>
      <w:r w:rsidRPr="003F6A1D">
        <w:rPr>
          <w:sz w:val="22"/>
          <w:szCs w:val="22"/>
        </w:rPr>
        <w:t xml:space="preserve"> je </w:t>
      </w:r>
      <w:r w:rsidR="003E42C4" w:rsidRPr="003F6A1D">
        <w:rPr>
          <w:sz w:val="22"/>
          <w:szCs w:val="22"/>
        </w:rPr>
        <w:t xml:space="preserve">obnova povrchu vozovek vybraných úseků silnic II. a III. tříd v předpokládaném rozsahu </w:t>
      </w:r>
      <w:r w:rsidR="00CE4AF3" w:rsidRPr="00CE4AF3">
        <w:rPr>
          <w:sz w:val="22"/>
          <w:szCs w:val="22"/>
        </w:rPr>
        <w:t xml:space="preserve">35 tis. </w:t>
      </w:r>
      <w:r w:rsidR="003E42C4" w:rsidRPr="00CE4AF3">
        <w:rPr>
          <w:sz w:val="22"/>
          <w:szCs w:val="22"/>
        </w:rPr>
        <w:t>m2</w:t>
      </w:r>
      <w:r w:rsidR="003E42C4" w:rsidRPr="003F6A1D">
        <w:rPr>
          <w:sz w:val="22"/>
          <w:szCs w:val="22"/>
        </w:rPr>
        <w:t xml:space="preserve"> na území okresu </w:t>
      </w:r>
      <w:r w:rsidR="00CE4AF3">
        <w:rPr>
          <w:sz w:val="22"/>
          <w:szCs w:val="22"/>
        </w:rPr>
        <w:t>Vsetín</w:t>
      </w:r>
      <w:r w:rsidR="003E42C4" w:rsidRPr="003F6A1D">
        <w:rPr>
          <w:sz w:val="22"/>
          <w:szCs w:val="22"/>
        </w:rPr>
        <w:t xml:space="preserve"> ve Zlínském kraji, </w:t>
      </w:r>
      <w:r w:rsidR="00047869" w:rsidRPr="003F6A1D">
        <w:rPr>
          <w:sz w:val="22"/>
          <w:szCs w:val="22"/>
        </w:rPr>
        <w:t xml:space="preserve">která spočívá </w:t>
      </w:r>
      <w:r w:rsidR="007C648E" w:rsidRPr="003F6A1D">
        <w:rPr>
          <w:sz w:val="22"/>
          <w:szCs w:val="22"/>
        </w:rPr>
        <w:t xml:space="preserve">v provedení spojovacího postřiku, položení nové obrusné vrstvy vozovky z asfaltobetonu, provedení zkoušek (dle TKP) a geodetickém zaměření plochy obrusné vrstvy. Součástí každé jednotlivé veřejné zakázky zadané na základě </w:t>
      </w:r>
      <w:r w:rsidR="00ED0EE5" w:rsidRPr="003F6A1D">
        <w:rPr>
          <w:sz w:val="22"/>
          <w:szCs w:val="22"/>
        </w:rPr>
        <w:t>Rámcov</w:t>
      </w:r>
      <w:r w:rsidR="007C648E" w:rsidRPr="003F6A1D">
        <w:rPr>
          <w:sz w:val="22"/>
          <w:szCs w:val="22"/>
        </w:rPr>
        <w:t xml:space="preserve">é dohody je vyřízení stanovení přechodné úpravy provozu na pozemní komunikaci a osazení přechodného dopravního značení. </w:t>
      </w:r>
      <w:r w:rsidR="007C4824" w:rsidRPr="003F6A1D">
        <w:rPr>
          <w:sz w:val="22"/>
          <w:szCs w:val="22"/>
        </w:rPr>
        <w:t xml:space="preserve">Možné doplňující práce spočívají v odstranění porušeného povrchu komunikace frézováním, vyrovnání nivelety vozovky nebo pokládce ložné vrstvy, výškové úpravy rámů dešťových vpustí a kanalizačních poklopů, oprava </w:t>
      </w:r>
      <w:proofErr w:type="spellStart"/>
      <w:r w:rsidR="007C4824" w:rsidRPr="003F6A1D">
        <w:rPr>
          <w:sz w:val="22"/>
          <w:szCs w:val="22"/>
        </w:rPr>
        <w:t>přídlažby</w:t>
      </w:r>
      <w:proofErr w:type="spellEnd"/>
      <w:r w:rsidR="007C4824" w:rsidRPr="003F6A1D">
        <w:rPr>
          <w:sz w:val="22"/>
          <w:szCs w:val="22"/>
        </w:rPr>
        <w:t>, sanace trhlin pružnou zálivkou, ošetření pracovních spár pružnou zálivkou.</w:t>
      </w:r>
      <w:r w:rsidR="00047869" w:rsidRPr="003F6A1D">
        <w:rPr>
          <w:sz w:val="22"/>
          <w:szCs w:val="22"/>
        </w:rPr>
        <w:t xml:space="preserve"> </w:t>
      </w:r>
      <w:r w:rsidR="003E42C4" w:rsidRPr="003F6A1D">
        <w:rPr>
          <w:sz w:val="22"/>
          <w:szCs w:val="22"/>
        </w:rPr>
        <w:t xml:space="preserve"> </w:t>
      </w:r>
    </w:p>
    <w:p w14:paraId="3AC967D9" w14:textId="77777777" w:rsidR="00567BC5" w:rsidRPr="003F6A1D" w:rsidRDefault="008F3BF4" w:rsidP="008F3BF4">
      <w:pPr>
        <w:widowControl w:val="0"/>
        <w:ind w:firstLine="360"/>
        <w:jc w:val="both"/>
        <w:rPr>
          <w:sz w:val="22"/>
          <w:szCs w:val="22"/>
        </w:rPr>
      </w:pPr>
      <w:r w:rsidRPr="003F6A1D">
        <w:rPr>
          <w:sz w:val="22"/>
          <w:szCs w:val="22"/>
        </w:rPr>
        <w:t>Práce budou probíhat za částečné nebo úplné uzavírky jednotlivých úseků silnic.</w:t>
      </w:r>
    </w:p>
    <w:p w14:paraId="5BA1C6AC" w14:textId="77777777" w:rsidR="00FF5B29" w:rsidRPr="003F6A1D" w:rsidRDefault="00FF5B29" w:rsidP="00FF5B29">
      <w:pPr>
        <w:widowControl w:val="0"/>
        <w:jc w:val="both"/>
        <w:rPr>
          <w:sz w:val="22"/>
          <w:szCs w:val="22"/>
        </w:rPr>
      </w:pPr>
    </w:p>
    <w:p w14:paraId="684FA254" w14:textId="77777777" w:rsidR="00137F4B" w:rsidRPr="003F6A1D" w:rsidRDefault="003E42C4" w:rsidP="001118B7">
      <w:pPr>
        <w:pStyle w:val="Zkladntext"/>
        <w:widowControl w:val="0"/>
        <w:numPr>
          <w:ilvl w:val="0"/>
          <w:numId w:val="9"/>
        </w:numPr>
        <w:spacing w:before="0" w:line="240" w:lineRule="auto"/>
        <w:rPr>
          <w:sz w:val="22"/>
          <w:szCs w:val="22"/>
          <w:u w:val="single"/>
        </w:rPr>
      </w:pPr>
      <w:r w:rsidRPr="003F6A1D">
        <w:rPr>
          <w:sz w:val="22"/>
          <w:szCs w:val="22"/>
          <w:u w:val="single"/>
        </w:rPr>
        <w:t>Další činnosti</w:t>
      </w:r>
    </w:p>
    <w:p w14:paraId="5213554B" w14:textId="77777777" w:rsidR="00137F4B" w:rsidRPr="003F6A1D" w:rsidRDefault="003E42C4" w:rsidP="00741F1F">
      <w:pPr>
        <w:widowControl w:val="0"/>
        <w:ind w:left="360"/>
        <w:jc w:val="both"/>
        <w:rPr>
          <w:sz w:val="22"/>
          <w:szCs w:val="22"/>
        </w:rPr>
      </w:pPr>
      <w:r w:rsidRPr="003F6A1D">
        <w:rPr>
          <w:sz w:val="22"/>
          <w:szCs w:val="22"/>
        </w:rPr>
        <w:t xml:space="preserve">Specifikace činností, které musí </w:t>
      </w:r>
      <w:r w:rsidR="00E67619" w:rsidRPr="003F6A1D">
        <w:rPr>
          <w:sz w:val="22"/>
          <w:szCs w:val="22"/>
        </w:rPr>
        <w:t>zhotovitel</w:t>
      </w:r>
      <w:r w:rsidRPr="003F6A1D">
        <w:rPr>
          <w:sz w:val="22"/>
          <w:szCs w:val="22"/>
        </w:rPr>
        <w:t xml:space="preserve"> zajistit na svůj náklad a nebezpečí a které jsou součástí </w:t>
      </w:r>
      <w:r w:rsidR="006B0454" w:rsidRPr="003F6A1D">
        <w:rPr>
          <w:sz w:val="22"/>
          <w:szCs w:val="22"/>
        </w:rPr>
        <w:t>předmětu smlouvy</w:t>
      </w:r>
      <w:r w:rsidR="00091084" w:rsidRPr="003F6A1D">
        <w:rPr>
          <w:sz w:val="22"/>
          <w:szCs w:val="22"/>
        </w:rPr>
        <w:t xml:space="preserve"> na plnění jednotlivé veřejné zakázky</w:t>
      </w:r>
      <w:r w:rsidRPr="003F6A1D">
        <w:rPr>
          <w:sz w:val="22"/>
          <w:szCs w:val="22"/>
        </w:rPr>
        <w:t>:</w:t>
      </w:r>
    </w:p>
    <w:p w14:paraId="4ABC03D9" w14:textId="77777777" w:rsidR="009F0566" w:rsidRPr="003F6A1D" w:rsidRDefault="003E42C4" w:rsidP="009F0566">
      <w:pPr>
        <w:widowControl w:val="0"/>
        <w:numPr>
          <w:ilvl w:val="0"/>
          <w:numId w:val="8"/>
        </w:numPr>
        <w:jc w:val="both"/>
        <w:rPr>
          <w:sz w:val="22"/>
          <w:szCs w:val="22"/>
        </w:rPr>
      </w:pPr>
      <w:r w:rsidRPr="003F6A1D">
        <w:rPr>
          <w:sz w:val="22"/>
          <w:szCs w:val="22"/>
        </w:rPr>
        <w:t xml:space="preserve">zajištění vydání stanovení přechodné </w:t>
      </w:r>
      <w:r w:rsidR="007855DE" w:rsidRPr="003F6A1D">
        <w:rPr>
          <w:sz w:val="22"/>
          <w:szCs w:val="22"/>
        </w:rPr>
        <w:t xml:space="preserve">úpravy provozu </w:t>
      </w:r>
      <w:r w:rsidRPr="003F6A1D">
        <w:rPr>
          <w:sz w:val="22"/>
          <w:szCs w:val="22"/>
        </w:rPr>
        <w:t>a vydání rozhodnutí příslušného silničního správního úřadu o částečné, případně úplné uzavírce dané silnice,</w:t>
      </w:r>
    </w:p>
    <w:p w14:paraId="29EC815D" w14:textId="77777777" w:rsidR="009F0566" w:rsidRPr="003F6A1D" w:rsidRDefault="003E42C4" w:rsidP="009F0566">
      <w:pPr>
        <w:widowControl w:val="0"/>
        <w:numPr>
          <w:ilvl w:val="0"/>
          <w:numId w:val="8"/>
        </w:numPr>
        <w:jc w:val="both"/>
        <w:rPr>
          <w:sz w:val="22"/>
          <w:szCs w:val="22"/>
        </w:rPr>
      </w:pPr>
      <w:r w:rsidRPr="003F6A1D">
        <w:rPr>
          <w:sz w:val="22"/>
          <w:szCs w:val="22"/>
        </w:rPr>
        <w:t xml:space="preserve">na základě vydaného rozhodnutí zajištění osazení přechodného dopravního značení (DZ) a SSZ na uzavírce, vč. odpovědnosti za instalované DZ a dodržení všech podmínek uvedených v rozhodnutí o uzavírce a za případné znečištění vozovky a škody vzniklé vlivem stavby, </w:t>
      </w:r>
    </w:p>
    <w:p w14:paraId="712B84FB" w14:textId="77777777" w:rsidR="00137F4B" w:rsidRPr="003F6A1D" w:rsidRDefault="009F0566" w:rsidP="009F0566">
      <w:pPr>
        <w:widowControl w:val="0"/>
        <w:numPr>
          <w:ilvl w:val="0"/>
          <w:numId w:val="8"/>
        </w:numPr>
        <w:jc w:val="both"/>
        <w:rPr>
          <w:sz w:val="22"/>
          <w:szCs w:val="22"/>
        </w:rPr>
      </w:pPr>
      <w:r w:rsidRPr="003F6A1D">
        <w:rPr>
          <w:sz w:val="22"/>
          <w:szCs w:val="22"/>
        </w:rPr>
        <w:t>po dokončení stavby a odstranění přechodného dopravního značení, uvedení místa provádění prací do původního stavu.</w:t>
      </w:r>
    </w:p>
    <w:p w14:paraId="2D9973DE" w14:textId="77777777" w:rsidR="00137F4B" w:rsidRPr="003F6A1D" w:rsidRDefault="00137F4B" w:rsidP="00137F4B">
      <w:pPr>
        <w:widowControl w:val="0"/>
        <w:jc w:val="both"/>
        <w:rPr>
          <w:sz w:val="22"/>
          <w:szCs w:val="22"/>
        </w:rPr>
      </w:pPr>
    </w:p>
    <w:p w14:paraId="72FEC7AA" w14:textId="77777777" w:rsidR="00137F4B" w:rsidRPr="003F6A1D" w:rsidRDefault="003E42C4" w:rsidP="001118B7">
      <w:pPr>
        <w:pStyle w:val="Zkladntext"/>
        <w:widowControl w:val="0"/>
        <w:numPr>
          <w:ilvl w:val="0"/>
          <w:numId w:val="9"/>
        </w:numPr>
        <w:spacing w:before="0" w:line="240" w:lineRule="auto"/>
        <w:rPr>
          <w:sz w:val="22"/>
          <w:szCs w:val="22"/>
          <w:u w:val="single"/>
        </w:rPr>
      </w:pPr>
      <w:r w:rsidRPr="003F6A1D">
        <w:rPr>
          <w:sz w:val="22"/>
          <w:szCs w:val="22"/>
          <w:u w:val="single"/>
        </w:rPr>
        <w:t xml:space="preserve">Doklady pro předání </w:t>
      </w:r>
      <w:r w:rsidR="006B0454" w:rsidRPr="003F6A1D">
        <w:rPr>
          <w:sz w:val="22"/>
          <w:szCs w:val="22"/>
          <w:u w:val="single"/>
        </w:rPr>
        <w:t>předmětu smlouvy</w:t>
      </w:r>
    </w:p>
    <w:p w14:paraId="333EB18E" w14:textId="77777777" w:rsidR="00137F4B" w:rsidRPr="003F6A1D" w:rsidRDefault="003E42C4" w:rsidP="00CF08A3">
      <w:pPr>
        <w:widowControl w:val="0"/>
        <w:ind w:left="426"/>
        <w:jc w:val="both"/>
        <w:rPr>
          <w:sz w:val="22"/>
          <w:szCs w:val="22"/>
        </w:rPr>
      </w:pPr>
      <w:r w:rsidRPr="003F6A1D">
        <w:rPr>
          <w:sz w:val="22"/>
          <w:szCs w:val="22"/>
        </w:rPr>
        <w:t xml:space="preserve">Při předání dokončeného </w:t>
      </w:r>
      <w:r w:rsidR="006B0454" w:rsidRPr="003F6A1D">
        <w:rPr>
          <w:sz w:val="22"/>
          <w:szCs w:val="22"/>
        </w:rPr>
        <w:t xml:space="preserve">předmětu </w:t>
      </w:r>
      <w:r w:rsidR="00CF08A3" w:rsidRPr="003F6A1D">
        <w:rPr>
          <w:sz w:val="22"/>
          <w:szCs w:val="22"/>
        </w:rPr>
        <w:t xml:space="preserve">každé jednotlivé </w:t>
      </w:r>
      <w:r w:rsidR="006B0454" w:rsidRPr="003F6A1D">
        <w:rPr>
          <w:sz w:val="22"/>
          <w:szCs w:val="22"/>
        </w:rPr>
        <w:t>smlouvy</w:t>
      </w:r>
      <w:r w:rsidRPr="003F6A1D">
        <w:rPr>
          <w:sz w:val="22"/>
          <w:szCs w:val="22"/>
        </w:rPr>
        <w:t xml:space="preserve"> </w:t>
      </w:r>
      <w:r w:rsidR="00CF08A3" w:rsidRPr="003F6A1D">
        <w:rPr>
          <w:sz w:val="22"/>
          <w:szCs w:val="22"/>
        </w:rPr>
        <w:t xml:space="preserve">uzavřené na základě </w:t>
      </w:r>
      <w:r w:rsidR="00682917" w:rsidRPr="003F6A1D">
        <w:rPr>
          <w:sz w:val="22"/>
          <w:szCs w:val="22"/>
        </w:rPr>
        <w:t>R</w:t>
      </w:r>
      <w:r w:rsidR="00CF08A3" w:rsidRPr="003F6A1D">
        <w:rPr>
          <w:sz w:val="22"/>
          <w:szCs w:val="22"/>
        </w:rPr>
        <w:t xml:space="preserve">ámcové dohody </w:t>
      </w:r>
      <w:r w:rsidRPr="003F6A1D">
        <w:rPr>
          <w:sz w:val="22"/>
          <w:szCs w:val="22"/>
        </w:rPr>
        <w:t xml:space="preserve">předá </w:t>
      </w:r>
      <w:r w:rsidR="00E67619" w:rsidRPr="003F6A1D">
        <w:rPr>
          <w:sz w:val="22"/>
          <w:szCs w:val="22"/>
        </w:rPr>
        <w:t>zhotovitel</w:t>
      </w:r>
      <w:r w:rsidRPr="003F6A1D">
        <w:rPr>
          <w:sz w:val="22"/>
          <w:szCs w:val="22"/>
        </w:rPr>
        <w:t xml:space="preserve"> </w:t>
      </w:r>
      <w:r w:rsidR="00CF08A3" w:rsidRPr="003F6A1D">
        <w:rPr>
          <w:sz w:val="22"/>
          <w:szCs w:val="22"/>
        </w:rPr>
        <w:t xml:space="preserve">objednateli </w:t>
      </w:r>
      <w:r w:rsidRPr="003F6A1D">
        <w:rPr>
          <w:sz w:val="22"/>
          <w:szCs w:val="22"/>
        </w:rPr>
        <w:t>následující doklady:</w:t>
      </w:r>
    </w:p>
    <w:p w14:paraId="072E648A" w14:textId="77777777" w:rsidR="00137F4B" w:rsidRPr="003F6A1D" w:rsidRDefault="003E42C4" w:rsidP="001118B7">
      <w:pPr>
        <w:widowControl w:val="0"/>
        <w:numPr>
          <w:ilvl w:val="0"/>
          <w:numId w:val="8"/>
        </w:numPr>
        <w:jc w:val="both"/>
        <w:rPr>
          <w:sz w:val="22"/>
          <w:szCs w:val="22"/>
        </w:rPr>
      </w:pPr>
      <w:r w:rsidRPr="003F6A1D">
        <w:rPr>
          <w:sz w:val="22"/>
          <w:szCs w:val="22"/>
        </w:rPr>
        <w:t>atesty použitých materiálů</w:t>
      </w:r>
      <w:r w:rsidR="00B07630" w:rsidRPr="003F6A1D">
        <w:rPr>
          <w:sz w:val="22"/>
          <w:szCs w:val="22"/>
        </w:rPr>
        <w:t xml:space="preserve"> prokazujících </w:t>
      </w:r>
      <w:r w:rsidR="0008353A" w:rsidRPr="003F6A1D">
        <w:rPr>
          <w:sz w:val="22"/>
          <w:szCs w:val="22"/>
        </w:rPr>
        <w:t>jejich zdravotní</w:t>
      </w:r>
      <w:r w:rsidR="00B07630" w:rsidRPr="003F6A1D">
        <w:rPr>
          <w:sz w:val="22"/>
          <w:szCs w:val="22"/>
        </w:rPr>
        <w:t xml:space="preserve"> nezávadnost</w:t>
      </w:r>
      <w:r w:rsidRPr="003F6A1D">
        <w:rPr>
          <w:sz w:val="22"/>
          <w:szCs w:val="22"/>
        </w:rPr>
        <w:t xml:space="preserve">, </w:t>
      </w:r>
    </w:p>
    <w:p w14:paraId="19D3AE58" w14:textId="77777777" w:rsidR="00CF08A3" w:rsidRPr="003F6A1D" w:rsidRDefault="00B07630" w:rsidP="001118B7">
      <w:pPr>
        <w:widowControl w:val="0"/>
        <w:numPr>
          <w:ilvl w:val="0"/>
          <w:numId w:val="8"/>
        </w:numPr>
        <w:jc w:val="both"/>
        <w:rPr>
          <w:sz w:val="22"/>
          <w:szCs w:val="22"/>
        </w:rPr>
      </w:pPr>
      <w:r w:rsidRPr="003F6A1D">
        <w:rPr>
          <w:sz w:val="22"/>
          <w:szCs w:val="22"/>
        </w:rPr>
        <w:t>doklad o kladném výsledku</w:t>
      </w:r>
      <w:r w:rsidR="00137F4B" w:rsidRPr="003F6A1D">
        <w:rPr>
          <w:sz w:val="22"/>
          <w:szCs w:val="22"/>
        </w:rPr>
        <w:t xml:space="preserve"> provedených zkoušek (dle TKP),</w:t>
      </w:r>
    </w:p>
    <w:p w14:paraId="68D41FE3" w14:textId="77777777" w:rsidR="00137F4B" w:rsidRPr="003F6A1D" w:rsidRDefault="00CF08A3" w:rsidP="00CF08A3">
      <w:pPr>
        <w:widowControl w:val="0"/>
        <w:numPr>
          <w:ilvl w:val="0"/>
          <w:numId w:val="8"/>
        </w:numPr>
        <w:jc w:val="both"/>
        <w:rPr>
          <w:sz w:val="22"/>
          <w:szCs w:val="22"/>
        </w:rPr>
      </w:pPr>
      <w:r w:rsidRPr="003F6A1D">
        <w:rPr>
          <w:sz w:val="22"/>
          <w:szCs w:val="22"/>
        </w:rPr>
        <w:t>vážní lístky z obalovny prokazující skutečnou spotřebu živičných směsí,</w:t>
      </w:r>
    </w:p>
    <w:p w14:paraId="2CD830F7" w14:textId="77777777" w:rsidR="000E5DBC" w:rsidRPr="003F6A1D" w:rsidRDefault="003E42C4" w:rsidP="00CF08A3">
      <w:pPr>
        <w:widowControl w:val="0"/>
        <w:numPr>
          <w:ilvl w:val="0"/>
          <w:numId w:val="8"/>
        </w:numPr>
        <w:jc w:val="both"/>
        <w:rPr>
          <w:sz w:val="22"/>
          <w:szCs w:val="22"/>
        </w:rPr>
      </w:pPr>
      <w:r w:rsidRPr="003F6A1D">
        <w:rPr>
          <w:sz w:val="22"/>
          <w:szCs w:val="22"/>
        </w:rPr>
        <w:t>geodetické zaměření plochy obrusné vrstvy,</w:t>
      </w:r>
    </w:p>
    <w:p w14:paraId="7CDB43FA" w14:textId="77777777" w:rsidR="00E33B00" w:rsidRPr="00D57446" w:rsidRDefault="00137F4B" w:rsidP="001118B7">
      <w:pPr>
        <w:widowControl w:val="0"/>
        <w:numPr>
          <w:ilvl w:val="0"/>
          <w:numId w:val="8"/>
        </w:numPr>
        <w:jc w:val="both"/>
      </w:pPr>
      <w:r w:rsidRPr="003F6A1D">
        <w:rPr>
          <w:sz w:val="22"/>
          <w:szCs w:val="22"/>
        </w:rPr>
        <w:t xml:space="preserve">předávací protokol </w:t>
      </w:r>
      <w:r w:rsidR="00AF7E40" w:rsidRPr="003F6A1D">
        <w:rPr>
          <w:sz w:val="22"/>
          <w:szCs w:val="22"/>
        </w:rPr>
        <w:t xml:space="preserve">o skutečném množství </w:t>
      </w:r>
      <w:r w:rsidRPr="003F6A1D">
        <w:rPr>
          <w:sz w:val="22"/>
          <w:szCs w:val="22"/>
        </w:rPr>
        <w:t>vytěženého materiálu</w:t>
      </w:r>
      <w:r w:rsidR="00B07630" w:rsidRPr="003F6A1D">
        <w:rPr>
          <w:sz w:val="22"/>
          <w:szCs w:val="22"/>
        </w:rPr>
        <w:t>.</w:t>
      </w:r>
    </w:p>
    <w:p w14:paraId="02CBBC45" w14:textId="77777777" w:rsidR="00B07630" w:rsidRDefault="00B07630" w:rsidP="00B07630">
      <w:pPr>
        <w:widowControl w:val="0"/>
        <w:jc w:val="both"/>
      </w:pPr>
    </w:p>
    <w:p w14:paraId="5D024CA6" w14:textId="77777777" w:rsidR="00E71DA9" w:rsidRPr="00146C1B" w:rsidRDefault="003E42C4" w:rsidP="00E71DA9">
      <w:pPr>
        <w:widowControl w:val="0"/>
        <w:jc w:val="center"/>
        <w:rPr>
          <w:b/>
          <w:sz w:val="26"/>
          <w:szCs w:val="26"/>
        </w:rPr>
      </w:pPr>
      <w:r w:rsidRPr="00146C1B">
        <w:rPr>
          <w:b/>
          <w:sz w:val="26"/>
          <w:szCs w:val="26"/>
        </w:rPr>
        <w:t>Článek V.</w:t>
      </w:r>
    </w:p>
    <w:p w14:paraId="3C43753E" w14:textId="77777777" w:rsidR="00E71DA9" w:rsidRPr="007B1753" w:rsidRDefault="003E42C4" w:rsidP="006D1936">
      <w:pPr>
        <w:widowControl w:val="0"/>
        <w:spacing w:after="120"/>
        <w:jc w:val="center"/>
        <w:rPr>
          <w:b/>
          <w:color w:val="000000"/>
          <w:sz w:val="28"/>
          <w:szCs w:val="28"/>
        </w:rPr>
      </w:pPr>
      <w:r w:rsidRPr="00146C1B">
        <w:rPr>
          <w:b/>
          <w:sz w:val="26"/>
          <w:szCs w:val="26"/>
        </w:rPr>
        <w:t>Staveniště</w:t>
      </w:r>
    </w:p>
    <w:p w14:paraId="02F59C73" w14:textId="77777777" w:rsidR="00E71DA9" w:rsidRPr="002C5B2C" w:rsidRDefault="003E42C4" w:rsidP="001118B7">
      <w:pPr>
        <w:widowControl w:val="0"/>
        <w:numPr>
          <w:ilvl w:val="0"/>
          <w:numId w:val="14"/>
        </w:numPr>
        <w:jc w:val="both"/>
        <w:rPr>
          <w:sz w:val="22"/>
          <w:szCs w:val="22"/>
        </w:rPr>
      </w:pPr>
      <w:r w:rsidRPr="002C5B2C">
        <w:rPr>
          <w:sz w:val="22"/>
          <w:szCs w:val="22"/>
        </w:rPr>
        <w:t xml:space="preserve">Doba předání a převzetí staveniště: do </w:t>
      </w:r>
      <w:r w:rsidR="000E5DBC" w:rsidRPr="002C5B2C">
        <w:rPr>
          <w:sz w:val="22"/>
          <w:szCs w:val="22"/>
        </w:rPr>
        <w:t xml:space="preserve">10 </w:t>
      </w:r>
      <w:r w:rsidRPr="002C5B2C">
        <w:rPr>
          <w:sz w:val="22"/>
          <w:szCs w:val="22"/>
        </w:rPr>
        <w:t xml:space="preserve">pracovních dnů po </w:t>
      </w:r>
      <w:r w:rsidR="005F1CD7" w:rsidRPr="002C5B2C">
        <w:rPr>
          <w:sz w:val="22"/>
          <w:szCs w:val="22"/>
        </w:rPr>
        <w:t>uzavření</w:t>
      </w:r>
      <w:r w:rsidRPr="002C5B2C">
        <w:rPr>
          <w:sz w:val="22"/>
          <w:szCs w:val="22"/>
        </w:rPr>
        <w:t xml:space="preserve"> jednotlivé smlouvy.</w:t>
      </w:r>
    </w:p>
    <w:p w14:paraId="237FA1D9" w14:textId="77777777" w:rsidR="00E71DA9" w:rsidRPr="002C5B2C" w:rsidRDefault="00E71DA9" w:rsidP="00E71DA9">
      <w:pPr>
        <w:widowControl w:val="0"/>
        <w:jc w:val="both"/>
        <w:rPr>
          <w:sz w:val="22"/>
          <w:szCs w:val="22"/>
        </w:rPr>
      </w:pPr>
    </w:p>
    <w:p w14:paraId="7270D2E7" w14:textId="77777777" w:rsidR="00E71DA9" w:rsidRPr="002C5B2C" w:rsidRDefault="003E42C4" w:rsidP="001118B7">
      <w:pPr>
        <w:widowControl w:val="0"/>
        <w:numPr>
          <w:ilvl w:val="0"/>
          <w:numId w:val="14"/>
        </w:numPr>
        <w:jc w:val="both"/>
        <w:rPr>
          <w:sz w:val="22"/>
          <w:szCs w:val="22"/>
        </w:rPr>
      </w:pPr>
      <w:r w:rsidRPr="002C5B2C">
        <w:rPr>
          <w:sz w:val="22"/>
          <w:szCs w:val="22"/>
        </w:rPr>
        <w:t xml:space="preserve">Podmínky pro předání a převzetí staveniště: </w:t>
      </w:r>
    </w:p>
    <w:p w14:paraId="6D57ED4A" w14:textId="77777777" w:rsidR="00E71DA9" w:rsidRPr="002C5B2C" w:rsidRDefault="003E42C4" w:rsidP="00E71DA9">
      <w:pPr>
        <w:pStyle w:val="Zkladntext"/>
        <w:widowControl w:val="0"/>
        <w:spacing w:before="0" w:line="240" w:lineRule="auto"/>
        <w:ind w:left="360"/>
        <w:rPr>
          <w:bCs/>
          <w:i/>
          <w:sz w:val="22"/>
          <w:szCs w:val="22"/>
        </w:rPr>
      </w:pPr>
      <w:r w:rsidRPr="002C5B2C">
        <w:rPr>
          <w:bCs/>
          <w:sz w:val="22"/>
          <w:szCs w:val="22"/>
        </w:rPr>
        <w:t>O předání a převzetí staveniště bude vyhotoven písemný protokol podepsaný oběma účastníky smlouvy.</w:t>
      </w:r>
      <w:r w:rsidRPr="002C5B2C">
        <w:rPr>
          <w:bCs/>
          <w:i/>
          <w:sz w:val="22"/>
          <w:szCs w:val="22"/>
        </w:rPr>
        <w:t xml:space="preserve"> </w:t>
      </w:r>
    </w:p>
    <w:p w14:paraId="61371602" w14:textId="77777777" w:rsidR="00E71DA9" w:rsidRPr="002C5B2C" w:rsidRDefault="00682917" w:rsidP="00E71DA9">
      <w:pPr>
        <w:pStyle w:val="Zkladntext"/>
        <w:widowControl w:val="0"/>
        <w:spacing w:before="0" w:line="240" w:lineRule="auto"/>
        <w:ind w:left="360"/>
        <w:rPr>
          <w:bCs/>
          <w:sz w:val="22"/>
          <w:szCs w:val="22"/>
        </w:rPr>
      </w:pPr>
      <w:r w:rsidRPr="002C5B2C">
        <w:rPr>
          <w:bCs/>
          <w:sz w:val="22"/>
          <w:szCs w:val="22"/>
        </w:rPr>
        <w:t>Zhotovitel</w:t>
      </w:r>
      <w:r w:rsidR="003E42C4" w:rsidRPr="002C5B2C">
        <w:rPr>
          <w:bCs/>
          <w:sz w:val="22"/>
          <w:szCs w:val="22"/>
        </w:rPr>
        <w:t xml:space="preserve"> je povinen se před zahájením stavebních prací seznámit s rozmístěním a trasou všech stávajících inženýrských sítí vedoucích přes staveniště a zajistit si jejich </w:t>
      </w:r>
      <w:r w:rsidR="00F1565D" w:rsidRPr="002C5B2C">
        <w:rPr>
          <w:bCs/>
          <w:sz w:val="22"/>
          <w:szCs w:val="22"/>
        </w:rPr>
        <w:t xml:space="preserve">případné </w:t>
      </w:r>
      <w:r w:rsidR="003E42C4" w:rsidRPr="002C5B2C">
        <w:rPr>
          <w:bCs/>
          <w:sz w:val="22"/>
          <w:szCs w:val="22"/>
        </w:rPr>
        <w:t xml:space="preserve">vytýčení v terénu. </w:t>
      </w:r>
    </w:p>
    <w:p w14:paraId="19543ABF" w14:textId="77777777" w:rsidR="00E71DA9" w:rsidRPr="002C5B2C" w:rsidRDefault="00682917" w:rsidP="00E71DA9">
      <w:pPr>
        <w:pStyle w:val="Zkladntext"/>
        <w:widowControl w:val="0"/>
        <w:spacing w:before="0" w:line="240" w:lineRule="auto"/>
        <w:ind w:left="360"/>
        <w:rPr>
          <w:bCs/>
          <w:sz w:val="22"/>
          <w:szCs w:val="22"/>
        </w:rPr>
      </w:pPr>
      <w:r w:rsidRPr="002C5B2C">
        <w:rPr>
          <w:bCs/>
          <w:sz w:val="22"/>
          <w:szCs w:val="22"/>
        </w:rPr>
        <w:t>Zhotovitel</w:t>
      </w:r>
      <w:r w:rsidR="003E42C4" w:rsidRPr="002C5B2C">
        <w:rPr>
          <w:bCs/>
          <w:sz w:val="22"/>
          <w:szCs w:val="22"/>
        </w:rPr>
        <w:t xml:space="preserve"> odpovídá za provoz na staveništi v plném rozsahu a zavazuje se udržovat na převzatém staveništi pořádek a čistotu, na svůj náklad a na svou odpovědnost odstraňovat odpady a nečistoty vzniklé jeho činností. </w:t>
      </w:r>
      <w:r w:rsidR="00CD62F4" w:rsidRPr="002C5B2C">
        <w:rPr>
          <w:bCs/>
          <w:sz w:val="22"/>
          <w:szCs w:val="22"/>
        </w:rPr>
        <w:t xml:space="preserve">Vše v souladu s příslušnými předpisy, zejména ekologickými, a dle zákona o odpadech </w:t>
      </w:r>
      <w:r w:rsidR="004908CA" w:rsidRPr="002C5B2C">
        <w:rPr>
          <w:bCs/>
          <w:sz w:val="22"/>
          <w:szCs w:val="22"/>
        </w:rPr>
        <w:t xml:space="preserve">č. 541/2020 Sb. a </w:t>
      </w:r>
      <w:proofErr w:type="spellStart"/>
      <w:r w:rsidR="004908CA" w:rsidRPr="002C5B2C">
        <w:rPr>
          <w:bCs/>
          <w:sz w:val="22"/>
          <w:szCs w:val="22"/>
        </w:rPr>
        <w:t>vyhl</w:t>
      </w:r>
      <w:proofErr w:type="spellEnd"/>
      <w:r w:rsidR="004908CA" w:rsidRPr="002C5B2C">
        <w:rPr>
          <w:bCs/>
          <w:sz w:val="22"/>
          <w:szCs w:val="22"/>
        </w:rPr>
        <w:t xml:space="preserve">. č. 8/2021 Sb. (Vyhláška o Katalogu odpadů a posuzování vlastností odpadů) a </w:t>
      </w:r>
      <w:proofErr w:type="spellStart"/>
      <w:r w:rsidR="004908CA" w:rsidRPr="002C5B2C">
        <w:rPr>
          <w:bCs/>
          <w:sz w:val="22"/>
          <w:szCs w:val="22"/>
        </w:rPr>
        <w:t>vyhl</w:t>
      </w:r>
      <w:proofErr w:type="spellEnd"/>
      <w:r w:rsidR="004908CA" w:rsidRPr="002C5B2C">
        <w:rPr>
          <w:bCs/>
          <w:sz w:val="22"/>
          <w:szCs w:val="22"/>
        </w:rPr>
        <w:t>. č. 273/2021 Sb. (Vyhláška o podrobnostech nakládání s odpady).</w:t>
      </w:r>
      <w:r w:rsidR="003E42C4" w:rsidRPr="002C5B2C">
        <w:rPr>
          <w:bCs/>
          <w:sz w:val="22"/>
          <w:szCs w:val="22"/>
        </w:rPr>
        <w:t xml:space="preserve"> Odstraňování odpadů bude </w:t>
      </w:r>
      <w:r w:rsidR="00E67619" w:rsidRPr="002C5B2C">
        <w:rPr>
          <w:bCs/>
          <w:sz w:val="22"/>
          <w:szCs w:val="22"/>
        </w:rPr>
        <w:t>zhotovitel</w:t>
      </w:r>
      <w:r w:rsidR="003E42C4" w:rsidRPr="002C5B2C">
        <w:rPr>
          <w:bCs/>
          <w:sz w:val="22"/>
          <w:szCs w:val="22"/>
        </w:rPr>
        <w:t>em dokladováno.</w:t>
      </w:r>
    </w:p>
    <w:p w14:paraId="4F5E7A11" w14:textId="77777777" w:rsidR="00E71DA9" w:rsidRPr="002C5B2C" w:rsidRDefault="00E71DA9" w:rsidP="00E71DA9">
      <w:pPr>
        <w:widowControl w:val="0"/>
        <w:jc w:val="both"/>
        <w:rPr>
          <w:sz w:val="22"/>
          <w:szCs w:val="22"/>
          <w:highlight w:val="green"/>
        </w:rPr>
      </w:pPr>
    </w:p>
    <w:p w14:paraId="767DBF5B" w14:textId="77777777" w:rsidR="00E71DA9" w:rsidRPr="002C5B2C" w:rsidRDefault="003E42C4" w:rsidP="001118B7">
      <w:pPr>
        <w:widowControl w:val="0"/>
        <w:numPr>
          <w:ilvl w:val="0"/>
          <w:numId w:val="14"/>
        </w:numPr>
        <w:jc w:val="both"/>
        <w:rPr>
          <w:sz w:val="22"/>
          <w:szCs w:val="22"/>
        </w:rPr>
      </w:pPr>
      <w:r w:rsidRPr="002C5B2C">
        <w:rPr>
          <w:sz w:val="22"/>
          <w:szCs w:val="22"/>
        </w:rPr>
        <w:t xml:space="preserve">Způsob zabezpečení staveniště:  </w:t>
      </w:r>
    </w:p>
    <w:p w14:paraId="5122F673" w14:textId="77777777" w:rsidR="00E71DA9" w:rsidRPr="002C5B2C" w:rsidRDefault="003E42C4" w:rsidP="00E71DA9">
      <w:pPr>
        <w:ind w:left="360" w:right="-17"/>
        <w:jc w:val="both"/>
        <w:rPr>
          <w:sz w:val="22"/>
          <w:szCs w:val="22"/>
        </w:rPr>
      </w:pPr>
      <w:r w:rsidRPr="002C5B2C">
        <w:rPr>
          <w:sz w:val="22"/>
          <w:szCs w:val="22"/>
        </w:rPr>
        <w:t xml:space="preserve">Stavba, pracoviště a zařízení staveniště musí být ohrazeny nebo jinak zabezpečeny </w:t>
      </w:r>
      <w:r w:rsidR="00E67619" w:rsidRPr="002C5B2C">
        <w:rPr>
          <w:sz w:val="22"/>
          <w:szCs w:val="22"/>
        </w:rPr>
        <w:t>zhotovitel</w:t>
      </w:r>
      <w:r w:rsidRPr="002C5B2C">
        <w:rPr>
          <w:sz w:val="22"/>
          <w:szCs w:val="22"/>
        </w:rPr>
        <w:t>em proti vstupu nepovolaných fyzických osob, při dodržení následujících zásad:</w:t>
      </w:r>
    </w:p>
    <w:p w14:paraId="4555854D" w14:textId="77777777" w:rsidR="00E71DA9" w:rsidRPr="002C5B2C" w:rsidRDefault="003E42C4" w:rsidP="001118B7">
      <w:pPr>
        <w:numPr>
          <w:ilvl w:val="1"/>
          <w:numId w:val="15"/>
        </w:numPr>
        <w:tabs>
          <w:tab w:val="clear" w:pos="1440"/>
        </w:tabs>
        <w:ind w:left="720" w:right="-17"/>
        <w:jc w:val="both"/>
        <w:rPr>
          <w:sz w:val="22"/>
          <w:szCs w:val="22"/>
        </w:rPr>
      </w:pPr>
      <w:r w:rsidRPr="002C5B2C">
        <w:rPr>
          <w:sz w:val="22"/>
          <w:szCs w:val="22"/>
        </w:rPr>
        <w:t xml:space="preserve">nebo u stavenišť, popřípadě pracovišť, na kterých se provádějí pouze krátkodobé práce, provést ohrazení zábradlím skládajícím se alespoň z horní tyče upevněné ve výši </w:t>
      </w:r>
      <w:smartTag w:uri="urn:schemas-microsoft-com:office:smarttags" w:element="metricconverter">
        <w:smartTagPr>
          <w:attr w:name="ProductID" w:val="1,1 m"/>
        </w:smartTagPr>
        <w:r w:rsidRPr="002C5B2C">
          <w:rPr>
            <w:sz w:val="22"/>
            <w:szCs w:val="22"/>
          </w:rPr>
          <w:t>1,1 m</w:t>
        </w:r>
      </w:smartTag>
      <w:r w:rsidRPr="002C5B2C">
        <w:rPr>
          <w:sz w:val="22"/>
          <w:szCs w:val="22"/>
        </w:rPr>
        <w:t xml:space="preserve"> na stabilních sloupcích a jedné mezilehlé střední tyče (s ohledem na místní a provozní podmínky může toto ohrazení být nahrazeno zábranou), náhradní komunikace je nutno řádně vyznačit a osvětlit,</w:t>
      </w:r>
    </w:p>
    <w:p w14:paraId="7CE7A78C" w14:textId="77777777" w:rsidR="00E71DA9" w:rsidRPr="002C5B2C" w:rsidRDefault="003E42C4" w:rsidP="001118B7">
      <w:pPr>
        <w:numPr>
          <w:ilvl w:val="1"/>
          <w:numId w:val="15"/>
        </w:numPr>
        <w:tabs>
          <w:tab w:val="clear" w:pos="1440"/>
        </w:tabs>
        <w:ind w:left="720" w:right="-17"/>
        <w:jc w:val="both"/>
        <w:rPr>
          <w:sz w:val="22"/>
          <w:szCs w:val="22"/>
        </w:rPr>
      </w:pPr>
      <w:r w:rsidRPr="002C5B2C">
        <w:rPr>
          <w:sz w:val="22"/>
          <w:szCs w:val="22"/>
        </w:rPr>
        <w:t>nelze-li u prací prováděných na pozemních komunikacích z provozních nebo technologických důvodů ohrazení ani zábrany provést, musí být bezpečnost provozu a osob zajištěna jiným způsobem, například řízením provozu nebo střežením,</w:t>
      </w:r>
    </w:p>
    <w:p w14:paraId="5E139820" w14:textId="77777777" w:rsidR="00E71DA9" w:rsidRPr="002C5B2C" w:rsidRDefault="003E42C4" w:rsidP="001118B7">
      <w:pPr>
        <w:numPr>
          <w:ilvl w:val="1"/>
          <w:numId w:val="15"/>
        </w:numPr>
        <w:tabs>
          <w:tab w:val="clear" w:pos="1440"/>
        </w:tabs>
        <w:ind w:left="720" w:right="-17"/>
        <w:jc w:val="both"/>
        <w:rPr>
          <w:sz w:val="22"/>
          <w:szCs w:val="22"/>
        </w:rPr>
      </w:pPr>
      <w:r w:rsidRPr="002C5B2C">
        <w:rPr>
          <w:sz w:val="22"/>
          <w:szCs w:val="22"/>
        </w:rPr>
        <w:t>nepoužívané otvory, prohlubně, jámy, propadliny a jiná místa, kde hrozí nebezpečí pádu fyzických osob, musí být zakryty, ohrazeny nebo zasypány.</w:t>
      </w:r>
    </w:p>
    <w:p w14:paraId="30BFDD9D" w14:textId="77777777" w:rsidR="00E71DA9" w:rsidRPr="002C5B2C" w:rsidRDefault="00E67619" w:rsidP="00E71DA9">
      <w:pPr>
        <w:ind w:left="360" w:right="-17"/>
        <w:jc w:val="both"/>
        <w:rPr>
          <w:sz w:val="22"/>
          <w:szCs w:val="22"/>
        </w:rPr>
      </w:pPr>
      <w:r w:rsidRPr="002C5B2C">
        <w:rPr>
          <w:sz w:val="22"/>
          <w:szCs w:val="22"/>
        </w:rPr>
        <w:t>Zhotovitel</w:t>
      </w:r>
      <w:r w:rsidR="003E42C4" w:rsidRPr="002C5B2C">
        <w:rPr>
          <w:sz w:val="22"/>
          <w:szCs w:val="22"/>
        </w:rPr>
        <w:t xml:space="preserve"> zajistí označení hranic staveniště tak, aby byly zřetelně rozeznatelné i za snížené viditelnosti, a zabezpečení staveniště proti vstupu nepovolaných fyzických osob. Zákaz vstupu nepovolaným fyzickým osobám musí být vyznačen bezpečnostní značkou na všech vstupech a na přístupových komunikacích, které k nim vedou.</w:t>
      </w:r>
    </w:p>
    <w:p w14:paraId="4BA5AFA5" w14:textId="77777777" w:rsidR="00E71DA9" w:rsidRPr="002C5B2C" w:rsidRDefault="003E42C4" w:rsidP="00E71DA9">
      <w:pPr>
        <w:ind w:left="360" w:right="-17"/>
        <w:jc w:val="both"/>
        <w:rPr>
          <w:sz w:val="22"/>
          <w:szCs w:val="22"/>
        </w:rPr>
      </w:pPr>
      <w:r w:rsidRPr="002C5B2C">
        <w:rPr>
          <w:sz w:val="22"/>
          <w:szCs w:val="22"/>
        </w:rPr>
        <w:t xml:space="preserve">Vjezdy na staveniště pro vozidla musí být označeny dopravními značkami provádějícími místní úpravu provozu vozidel na staveništi. Zákaz </w:t>
      </w:r>
      <w:r w:rsidR="007855DE" w:rsidRPr="002C5B2C">
        <w:rPr>
          <w:sz w:val="22"/>
          <w:szCs w:val="22"/>
        </w:rPr>
        <w:t xml:space="preserve">vstupu </w:t>
      </w:r>
      <w:r w:rsidRPr="002C5B2C">
        <w:rPr>
          <w:sz w:val="22"/>
          <w:szCs w:val="22"/>
        </w:rPr>
        <w:t>nepovolaným fyzickým osobám musí být vyznačen bezpečnostní značkou</w:t>
      </w:r>
      <w:r w:rsidRPr="002C5B2C">
        <w:rPr>
          <w:sz w:val="22"/>
          <w:szCs w:val="22"/>
          <w:vertAlign w:val="superscript"/>
        </w:rPr>
        <w:t xml:space="preserve"> </w:t>
      </w:r>
      <w:r w:rsidRPr="002C5B2C">
        <w:rPr>
          <w:sz w:val="22"/>
          <w:szCs w:val="22"/>
        </w:rPr>
        <w:t>na všech vjezdech a na přístupových komunikacích, které k nim vedou.</w:t>
      </w:r>
    </w:p>
    <w:p w14:paraId="2E501E17" w14:textId="77777777" w:rsidR="00E71DA9" w:rsidRPr="002C5B2C" w:rsidRDefault="00E71DA9" w:rsidP="00E71DA9">
      <w:pPr>
        <w:pStyle w:val="Zkladntext"/>
        <w:widowControl w:val="0"/>
        <w:spacing w:before="0" w:line="240" w:lineRule="auto"/>
        <w:rPr>
          <w:bCs/>
          <w:sz w:val="22"/>
          <w:szCs w:val="22"/>
        </w:rPr>
      </w:pPr>
    </w:p>
    <w:p w14:paraId="529F2754" w14:textId="77777777" w:rsidR="00E71DA9" w:rsidRPr="000C167F" w:rsidRDefault="003E42C4" w:rsidP="001118B7">
      <w:pPr>
        <w:widowControl w:val="0"/>
        <w:numPr>
          <w:ilvl w:val="0"/>
          <w:numId w:val="14"/>
        </w:numPr>
        <w:jc w:val="both"/>
      </w:pPr>
      <w:r w:rsidRPr="002C5B2C">
        <w:rPr>
          <w:sz w:val="22"/>
          <w:szCs w:val="22"/>
        </w:rPr>
        <w:t xml:space="preserve">Lhůta pro odstranění zařízení staveniště a vyklizení staveniště: do </w:t>
      </w:r>
      <w:r w:rsidR="00BE0973" w:rsidRPr="002C5B2C">
        <w:rPr>
          <w:sz w:val="22"/>
          <w:szCs w:val="22"/>
        </w:rPr>
        <w:t>2</w:t>
      </w:r>
      <w:r w:rsidRPr="002C5B2C">
        <w:rPr>
          <w:sz w:val="22"/>
          <w:szCs w:val="22"/>
        </w:rPr>
        <w:t xml:space="preserve"> pracovních dnů po převzetí řádně zhotoveného </w:t>
      </w:r>
      <w:r w:rsidR="00A9212C" w:rsidRPr="002C5B2C">
        <w:rPr>
          <w:sz w:val="22"/>
          <w:szCs w:val="22"/>
        </w:rPr>
        <w:t>závazku</w:t>
      </w:r>
      <w:r w:rsidRPr="002C5B2C">
        <w:rPr>
          <w:sz w:val="22"/>
          <w:szCs w:val="22"/>
        </w:rPr>
        <w:t xml:space="preserve"> objednatelem.</w:t>
      </w:r>
    </w:p>
    <w:p w14:paraId="3EB4AC97" w14:textId="77777777" w:rsidR="00E71DA9" w:rsidRDefault="00E71DA9">
      <w:pPr>
        <w:widowControl w:val="0"/>
        <w:jc w:val="center"/>
      </w:pPr>
    </w:p>
    <w:p w14:paraId="344DE5FD" w14:textId="77777777" w:rsidR="00E33B00" w:rsidRPr="00146C1B" w:rsidRDefault="00A9212C">
      <w:pPr>
        <w:widowControl w:val="0"/>
        <w:jc w:val="center"/>
        <w:rPr>
          <w:b/>
          <w:sz w:val="26"/>
          <w:szCs w:val="26"/>
        </w:rPr>
      </w:pPr>
      <w:r w:rsidRPr="00146C1B">
        <w:rPr>
          <w:b/>
          <w:sz w:val="26"/>
          <w:szCs w:val="26"/>
        </w:rPr>
        <w:t xml:space="preserve">Článek </w:t>
      </w:r>
      <w:r w:rsidR="003E42C4" w:rsidRPr="00146C1B">
        <w:rPr>
          <w:b/>
          <w:sz w:val="26"/>
          <w:szCs w:val="26"/>
        </w:rPr>
        <w:t>V</w:t>
      </w:r>
      <w:r w:rsidR="00B63B09" w:rsidRPr="00146C1B">
        <w:rPr>
          <w:b/>
          <w:sz w:val="26"/>
          <w:szCs w:val="26"/>
        </w:rPr>
        <w:t>I</w:t>
      </w:r>
      <w:r w:rsidR="003E42C4" w:rsidRPr="00146C1B">
        <w:rPr>
          <w:b/>
          <w:sz w:val="26"/>
          <w:szCs w:val="26"/>
        </w:rPr>
        <w:t>.</w:t>
      </w:r>
    </w:p>
    <w:p w14:paraId="2B7CD92D" w14:textId="77777777" w:rsidR="00E33B00" w:rsidRPr="007A45EA" w:rsidRDefault="003E42C4" w:rsidP="006D1936">
      <w:pPr>
        <w:widowControl w:val="0"/>
        <w:spacing w:after="120"/>
        <w:jc w:val="center"/>
        <w:rPr>
          <w:b/>
          <w:sz w:val="28"/>
          <w:szCs w:val="28"/>
        </w:rPr>
      </w:pPr>
      <w:r w:rsidRPr="00146C1B">
        <w:rPr>
          <w:b/>
          <w:sz w:val="26"/>
          <w:szCs w:val="26"/>
        </w:rPr>
        <w:t>Čas a místo plnění</w:t>
      </w:r>
      <w:r w:rsidRPr="007A45EA">
        <w:rPr>
          <w:b/>
          <w:sz w:val="28"/>
          <w:szCs w:val="28"/>
        </w:rPr>
        <w:t xml:space="preserve"> </w:t>
      </w:r>
    </w:p>
    <w:p w14:paraId="6FA46B03" w14:textId="77777777" w:rsidR="00C032C1" w:rsidRPr="002C5B2C" w:rsidRDefault="00D839EF" w:rsidP="00A12DA0">
      <w:pPr>
        <w:widowControl w:val="0"/>
        <w:numPr>
          <w:ilvl w:val="0"/>
          <w:numId w:val="2"/>
        </w:numPr>
        <w:tabs>
          <w:tab w:val="left" w:pos="4253"/>
        </w:tabs>
        <w:jc w:val="both"/>
        <w:rPr>
          <w:sz w:val="22"/>
          <w:szCs w:val="22"/>
        </w:rPr>
      </w:pPr>
      <w:r w:rsidRPr="002C5B2C">
        <w:rPr>
          <w:sz w:val="22"/>
          <w:szCs w:val="22"/>
        </w:rPr>
        <w:t xml:space="preserve">Doba trvání </w:t>
      </w:r>
      <w:r w:rsidR="00682917" w:rsidRPr="002C5B2C">
        <w:rPr>
          <w:sz w:val="22"/>
          <w:szCs w:val="22"/>
        </w:rPr>
        <w:t>R</w:t>
      </w:r>
      <w:r w:rsidRPr="002C5B2C">
        <w:rPr>
          <w:sz w:val="22"/>
          <w:szCs w:val="22"/>
        </w:rPr>
        <w:t>ámcové dohody</w:t>
      </w:r>
      <w:r w:rsidR="00E33B00" w:rsidRPr="002C5B2C">
        <w:rPr>
          <w:sz w:val="22"/>
          <w:szCs w:val="22"/>
        </w:rPr>
        <w:t>:</w:t>
      </w:r>
      <w:r w:rsidR="00A12DA0" w:rsidRPr="002C5B2C">
        <w:rPr>
          <w:sz w:val="22"/>
          <w:szCs w:val="22"/>
        </w:rPr>
        <w:tab/>
      </w:r>
      <w:r w:rsidR="007855DE" w:rsidRPr="002C5B2C">
        <w:rPr>
          <w:sz w:val="22"/>
          <w:szCs w:val="22"/>
        </w:rPr>
        <w:t>do 3</w:t>
      </w:r>
      <w:r w:rsidR="005D6790" w:rsidRPr="002C5B2C">
        <w:rPr>
          <w:sz w:val="22"/>
          <w:szCs w:val="22"/>
        </w:rPr>
        <w:t>1</w:t>
      </w:r>
      <w:r w:rsidR="007855DE" w:rsidRPr="002C5B2C">
        <w:rPr>
          <w:sz w:val="22"/>
          <w:szCs w:val="22"/>
        </w:rPr>
        <w:t>. 1</w:t>
      </w:r>
      <w:r w:rsidR="005D6790" w:rsidRPr="002C5B2C">
        <w:rPr>
          <w:sz w:val="22"/>
          <w:szCs w:val="22"/>
        </w:rPr>
        <w:t>2</w:t>
      </w:r>
      <w:r w:rsidR="007855DE" w:rsidRPr="002C5B2C">
        <w:rPr>
          <w:sz w:val="22"/>
          <w:szCs w:val="22"/>
        </w:rPr>
        <w:t>. 202</w:t>
      </w:r>
      <w:r w:rsidR="00E7557B" w:rsidRPr="002C5B2C">
        <w:rPr>
          <w:sz w:val="22"/>
          <w:szCs w:val="22"/>
        </w:rPr>
        <w:t>5</w:t>
      </w:r>
    </w:p>
    <w:p w14:paraId="11AA3FDD" w14:textId="77777777" w:rsidR="00062EEF" w:rsidRPr="002C5B2C" w:rsidRDefault="00062EEF" w:rsidP="00062EEF">
      <w:pPr>
        <w:widowControl w:val="0"/>
        <w:jc w:val="both"/>
        <w:rPr>
          <w:sz w:val="22"/>
          <w:szCs w:val="22"/>
        </w:rPr>
      </w:pPr>
    </w:p>
    <w:p w14:paraId="4B60B8CF" w14:textId="77777777" w:rsidR="007855DE" w:rsidRPr="002C5B2C" w:rsidRDefault="00E33B00" w:rsidP="007855DE">
      <w:pPr>
        <w:widowControl w:val="0"/>
        <w:numPr>
          <w:ilvl w:val="0"/>
          <w:numId w:val="2"/>
        </w:numPr>
        <w:jc w:val="both"/>
        <w:rPr>
          <w:sz w:val="22"/>
          <w:szCs w:val="22"/>
        </w:rPr>
      </w:pPr>
      <w:r w:rsidRPr="002C5B2C">
        <w:rPr>
          <w:sz w:val="22"/>
          <w:szCs w:val="22"/>
        </w:rPr>
        <w:t xml:space="preserve">Termín splnění </w:t>
      </w:r>
      <w:r w:rsidR="00791A79" w:rsidRPr="002C5B2C">
        <w:rPr>
          <w:sz w:val="22"/>
          <w:szCs w:val="22"/>
        </w:rPr>
        <w:t>jednotlivé smlouvy</w:t>
      </w:r>
      <w:r w:rsidR="00703BC2" w:rsidRPr="002C5B2C">
        <w:rPr>
          <w:sz w:val="22"/>
          <w:szCs w:val="22"/>
        </w:rPr>
        <w:t xml:space="preserve"> (předání a převzetí závazku)</w:t>
      </w:r>
      <w:r w:rsidRPr="002C5B2C">
        <w:rPr>
          <w:sz w:val="22"/>
          <w:szCs w:val="22"/>
        </w:rPr>
        <w:t>:</w:t>
      </w:r>
      <w:r w:rsidRPr="002C5B2C">
        <w:rPr>
          <w:sz w:val="22"/>
          <w:szCs w:val="22"/>
        </w:rPr>
        <w:tab/>
      </w:r>
    </w:p>
    <w:p w14:paraId="589EA787" w14:textId="77777777" w:rsidR="00B63B09" w:rsidRPr="002C5B2C" w:rsidRDefault="007855DE" w:rsidP="00B63B09">
      <w:pPr>
        <w:widowControl w:val="0"/>
        <w:ind w:left="4245"/>
        <w:jc w:val="both"/>
        <w:rPr>
          <w:sz w:val="22"/>
          <w:szCs w:val="22"/>
        </w:rPr>
      </w:pPr>
      <w:r w:rsidRPr="002C5B2C">
        <w:rPr>
          <w:sz w:val="22"/>
          <w:szCs w:val="22"/>
        </w:rPr>
        <w:t xml:space="preserve">do 90 kalendářních dnů ode dne </w:t>
      </w:r>
      <w:r w:rsidR="003E42C4" w:rsidRPr="002C5B2C">
        <w:rPr>
          <w:sz w:val="22"/>
          <w:szCs w:val="22"/>
        </w:rPr>
        <w:t xml:space="preserve">uzavření každé </w:t>
      </w:r>
      <w:r w:rsidRPr="002C5B2C">
        <w:rPr>
          <w:sz w:val="22"/>
          <w:szCs w:val="22"/>
        </w:rPr>
        <w:t xml:space="preserve">jednotlivé smlouvy </w:t>
      </w:r>
    </w:p>
    <w:p w14:paraId="598DC713" w14:textId="77777777" w:rsidR="00062EEF" w:rsidRPr="002C5B2C" w:rsidRDefault="00062EEF" w:rsidP="00703BC2">
      <w:pPr>
        <w:widowControl w:val="0"/>
        <w:ind w:left="3540" w:firstLine="708"/>
        <w:jc w:val="both"/>
        <w:rPr>
          <w:sz w:val="22"/>
          <w:szCs w:val="22"/>
        </w:rPr>
      </w:pPr>
    </w:p>
    <w:p w14:paraId="2F1B065C" w14:textId="77777777" w:rsidR="00F76232" w:rsidRPr="002C5B2C" w:rsidRDefault="006C743C" w:rsidP="001118B7">
      <w:pPr>
        <w:widowControl w:val="0"/>
        <w:numPr>
          <w:ilvl w:val="0"/>
          <w:numId w:val="2"/>
        </w:numPr>
        <w:jc w:val="both"/>
        <w:rPr>
          <w:sz w:val="22"/>
          <w:szCs w:val="22"/>
        </w:rPr>
      </w:pPr>
      <w:r w:rsidRPr="002C5B2C">
        <w:rPr>
          <w:sz w:val="22"/>
          <w:szCs w:val="22"/>
        </w:rPr>
        <w:t>Místo plnění zakázky:</w:t>
      </w:r>
      <w:r w:rsidRPr="002C5B2C">
        <w:rPr>
          <w:sz w:val="22"/>
          <w:szCs w:val="22"/>
        </w:rPr>
        <w:tab/>
        <w:t xml:space="preserve"> </w:t>
      </w:r>
      <w:r w:rsidRPr="002C5B2C">
        <w:rPr>
          <w:sz w:val="22"/>
          <w:szCs w:val="22"/>
        </w:rPr>
        <w:tab/>
      </w:r>
      <w:r w:rsidR="003E42C4" w:rsidRPr="002C5B2C">
        <w:rPr>
          <w:sz w:val="22"/>
          <w:szCs w:val="22"/>
        </w:rPr>
        <w:tab/>
      </w:r>
      <w:r w:rsidRPr="002C5B2C">
        <w:rPr>
          <w:sz w:val="22"/>
          <w:szCs w:val="22"/>
        </w:rPr>
        <w:t xml:space="preserve">silniční síť II. a III. tříd na území okresu </w:t>
      </w:r>
    </w:p>
    <w:p w14:paraId="3ACFC4D3" w14:textId="77777777" w:rsidR="006C743C" w:rsidRPr="002C5B2C" w:rsidRDefault="00CE4AF3" w:rsidP="00F76232">
      <w:pPr>
        <w:widowControl w:val="0"/>
        <w:ind w:left="3540" w:firstLine="708"/>
        <w:jc w:val="both"/>
        <w:rPr>
          <w:sz w:val="22"/>
          <w:szCs w:val="22"/>
        </w:rPr>
      </w:pPr>
      <w:r>
        <w:rPr>
          <w:sz w:val="22"/>
          <w:szCs w:val="22"/>
        </w:rPr>
        <w:t>Vsetín</w:t>
      </w:r>
      <w:r w:rsidR="003E42C4" w:rsidRPr="002C5B2C">
        <w:rPr>
          <w:sz w:val="22"/>
          <w:szCs w:val="22"/>
        </w:rPr>
        <w:t xml:space="preserve"> ve vlastnictví Zlínského kraje</w:t>
      </w:r>
    </w:p>
    <w:p w14:paraId="4FBE9E7B" w14:textId="77777777" w:rsidR="00062EEF" w:rsidRPr="002C5B2C" w:rsidRDefault="00062EEF" w:rsidP="00F76232">
      <w:pPr>
        <w:widowControl w:val="0"/>
        <w:ind w:left="3540" w:firstLine="708"/>
        <w:jc w:val="both"/>
        <w:rPr>
          <w:color w:val="3366FF"/>
          <w:sz w:val="22"/>
          <w:szCs w:val="22"/>
        </w:rPr>
      </w:pPr>
    </w:p>
    <w:p w14:paraId="5ED2A7A1" w14:textId="77777777" w:rsidR="00A9212C" w:rsidRPr="002C5B2C" w:rsidRDefault="003E42C4" w:rsidP="001118B7">
      <w:pPr>
        <w:widowControl w:val="0"/>
        <w:numPr>
          <w:ilvl w:val="0"/>
          <w:numId w:val="2"/>
        </w:numPr>
        <w:jc w:val="both"/>
        <w:rPr>
          <w:color w:val="000000"/>
          <w:sz w:val="22"/>
          <w:szCs w:val="22"/>
        </w:rPr>
      </w:pPr>
      <w:r w:rsidRPr="002C5B2C">
        <w:rPr>
          <w:sz w:val="22"/>
          <w:szCs w:val="22"/>
        </w:rPr>
        <w:t>Místo</w:t>
      </w:r>
      <w:r w:rsidRPr="002C5B2C">
        <w:rPr>
          <w:color w:val="000000"/>
          <w:sz w:val="22"/>
          <w:szCs w:val="22"/>
        </w:rPr>
        <w:t xml:space="preserve"> předání dokladů pro předání </w:t>
      </w:r>
      <w:r w:rsidR="006B0454" w:rsidRPr="002C5B2C">
        <w:rPr>
          <w:color w:val="000000"/>
          <w:sz w:val="22"/>
          <w:szCs w:val="22"/>
        </w:rPr>
        <w:t>předmětu smlouvy</w:t>
      </w:r>
      <w:r w:rsidR="00F85EE1" w:rsidRPr="002C5B2C">
        <w:rPr>
          <w:color w:val="000000"/>
          <w:sz w:val="22"/>
          <w:szCs w:val="22"/>
        </w:rPr>
        <w:t xml:space="preserve">: </w:t>
      </w:r>
      <w:r w:rsidRPr="002C5B2C">
        <w:rPr>
          <w:color w:val="000000"/>
          <w:sz w:val="22"/>
          <w:szCs w:val="22"/>
        </w:rPr>
        <w:t>sídlo objednatele</w:t>
      </w:r>
    </w:p>
    <w:p w14:paraId="5275A840" w14:textId="77777777" w:rsidR="00A9212C" w:rsidRPr="002C5B2C" w:rsidRDefault="00A9212C" w:rsidP="00A9212C">
      <w:pPr>
        <w:widowControl w:val="0"/>
        <w:jc w:val="both"/>
        <w:rPr>
          <w:color w:val="000000"/>
          <w:sz w:val="22"/>
          <w:szCs w:val="22"/>
        </w:rPr>
      </w:pPr>
    </w:p>
    <w:p w14:paraId="06C47426" w14:textId="77777777" w:rsidR="00A9212C" w:rsidRPr="002C5B2C" w:rsidRDefault="003E42C4" w:rsidP="001118B7">
      <w:pPr>
        <w:widowControl w:val="0"/>
        <w:numPr>
          <w:ilvl w:val="0"/>
          <w:numId w:val="2"/>
        </w:numPr>
        <w:jc w:val="both"/>
        <w:rPr>
          <w:color w:val="000000"/>
          <w:sz w:val="22"/>
          <w:szCs w:val="22"/>
        </w:rPr>
      </w:pPr>
      <w:r w:rsidRPr="002C5B2C">
        <w:rPr>
          <w:color w:val="000000"/>
          <w:sz w:val="22"/>
          <w:szCs w:val="22"/>
        </w:rPr>
        <w:t xml:space="preserve">Způsob </w:t>
      </w:r>
      <w:r w:rsidRPr="002C5B2C">
        <w:rPr>
          <w:sz w:val="22"/>
          <w:szCs w:val="22"/>
        </w:rPr>
        <w:t>předání</w:t>
      </w:r>
      <w:r w:rsidRPr="002C5B2C">
        <w:rPr>
          <w:color w:val="000000"/>
          <w:sz w:val="22"/>
          <w:szCs w:val="22"/>
        </w:rPr>
        <w:t xml:space="preserve"> a převzetí závazku dle jednotlivé smlouvy:</w:t>
      </w:r>
    </w:p>
    <w:p w14:paraId="39A88190" w14:textId="77777777" w:rsidR="00A9212C" w:rsidRPr="002C5B2C" w:rsidRDefault="003E42C4" w:rsidP="00A9212C">
      <w:pPr>
        <w:pStyle w:val="NapisyZD"/>
        <w:numPr>
          <w:ilvl w:val="0"/>
          <w:numId w:val="0"/>
        </w:numPr>
        <w:ind w:left="360"/>
        <w:jc w:val="both"/>
        <w:rPr>
          <w:b w:val="0"/>
          <w:sz w:val="22"/>
          <w:szCs w:val="22"/>
        </w:rPr>
      </w:pPr>
      <w:r w:rsidRPr="002C5B2C">
        <w:rPr>
          <w:b w:val="0"/>
          <w:sz w:val="22"/>
          <w:szCs w:val="22"/>
        </w:rPr>
        <w:t xml:space="preserve">Řádně zhotovený závazek bez vad a nedodělků bude </w:t>
      </w:r>
      <w:r w:rsidR="00682917" w:rsidRPr="002C5B2C">
        <w:rPr>
          <w:b w:val="0"/>
          <w:sz w:val="22"/>
          <w:szCs w:val="22"/>
        </w:rPr>
        <w:t>zhotovitelem</w:t>
      </w:r>
      <w:r w:rsidRPr="002C5B2C">
        <w:rPr>
          <w:b w:val="0"/>
          <w:sz w:val="22"/>
          <w:szCs w:val="22"/>
        </w:rPr>
        <w:t xml:space="preserve"> předán objednateli nejpozději poslední den termínu splnění závazku. Předání a převzetí závazku se budou za </w:t>
      </w:r>
      <w:r w:rsidR="002F0653" w:rsidRPr="002C5B2C">
        <w:rPr>
          <w:b w:val="0"/>
          <w:sz w:val="22"/>
          <w:szCs w:val="22"/>
        </w:rPr>
        <w:t>zhotovitel</w:t>
      </w:r>
      <w:r w:rsidRPr="002C5B2C">
        <w:rPr>
          <w:b w:val="0"/>
          <w:sz w:val="22"/>
          <w:szCs w:val="22"/>
        </w:rPr>
        <w:t xml:space="preserve">e i objednatele účastnit zejména osoby odborně způsobilé, tj. minimálně technický dozor objednatele a stavbyvedoucí </w:t>
      </w:r>
      <w:r w:rsidR="002F0653" w:rsidRPr="002C5B2C">
        <w:rPr>
          <w:b w:val="0"/>
          <w:sz w:val="22"/>
          <w:szCs w:val="22"/>
        </w:rPr>
        <w:t>zhotovitel</w:t>
      </w:r>
      <w:r w:rsidRPr="002C5B2C">
        <w:rPr>
          <w:b w:val="0"/>
          <w:sz w:val="22"/>
          <w:szCs w:val="22"/>
        </w:rPr>
        <w:t>e.</w:t>
      </w:r>
    </w:p>
    <w:p w14:paraId="107F4E27" w14:textId="77777777" w:rsidR="00A9212C" w:rsidRPr="00062EEF" w:rsidRDefault="003E42C4" w:rsidP="00A9212C">
      <w:pPr>
        <w:pStyle w:val="NapisyZD"/>
        <w:numPr>
          <w:ilvl w:val="0"/>
          <w:numId w:val="0"/>
        </w:numPr>
        <w:ind w:left="360"/>
        <w:jc w:val="both"/>
        <w:rPr>
          <w:b w:val="0"/>
        </w:rPr>
      </w:pPr>
      <w:r w:rsidRPr="002C5B2C">
        <w:rPr>
          <w:b w:val="0"/>
          <w:sz w:val="22"/>
          <w:szCs w:val="22"/>
        </w:rPr>
        <w:t xml:space="preserve">O převzetí řádně dokončeného závazku písemně požádá </w:t>
      </w:r>
      <w:r w:rsidR="002F0653" w:rsidRPr="002C5B2C">
        <w:rPr>
          <w:b w:val="0"/>
          <w:sz w:val="22"/>
          <w:szCs w:val="22"/>
        </w:rPr>
        <w:t>zhotovitel</w:t>
      </w:r>
      <w:r w:rsidRPr="002C5B2C">
        <w:rPr>
          <w:b w:val="0"/>
          <w:sz w:val="22"/>
          <w:szCs w:val="22"/>
        </w:rPr>
        <w:t xml:space="preserve"> objednatele minimálně pět pracovních dnů před dohodnutým dnem splnění závazku, a to písemnou výzvou ve stavebním deníku nebo v zápise z kontrolního dne. Na základě této výzvy svolá objednatel předávací a přejímací řízení. O průběhu a výsledku předání a převzetí závazku bude zpracován písemný protokol, který bude podepsán objednatelem a </w:t>
      </w:r>
      <w:r w:rsidR="002F0653" w:rsidRPr="002C5B2C">
        <w:rPr>
          <w:b w:val="0"/>
          <w:sz w:val="22"/>
          <w:szCs w:val="22"/>
        </w:rPr>
        <w:t>zhotovitel</w:t>
      </w:r>
      <w:r w:rsidRPr="002C5B2C">
        <w:rPr>
          <w:b w:val="0"/>
          <w:sz w:val="22"/>
          <w:szCs w:val="22"/>
        </w:rPr>
        <w:t>em. Objednatel je povinen převzít pouze závazek, který je proveden bez vad a nedodělků podle zadávací dokumentace a v rozsahu sjednaném v</w:t>
      </w:r>
      <w:r w:rsidR="00F85EE1" w:rsidRPr="002C5B2C">
        <w:rPr>
          <w:b w:val="0"/>
          <w:sz w:val="22"/>
          <w:szCs w:val="22"/>
        </w:rPr>
        <w:t>e</w:t>
      </w:r>
      <w:r w:rsidRPr="002C5B2C">
        <w:rPr>
          <w:b w:val="0"/>
          <w:sz w:val="22"/>
          <w:szCs w:val="22"/>
        </w:rPr>
        <w:t> smlouvě vč. předání všech dokladů</w:t>
      </w:r>
      <w:r w:rsidR="00D07928" w:rsidRPr="002C5B2C">
        <w:rPr>
          <w:b w:val="0"/>
          <w:sz w:val="22"/>
          <w:szCs w:val="22"/>
        </w:rPr>
        <w:t xml:space="preserve"> dle čl. I</w:t>
      </w:r>
      <w:r w:rsidR="002E028A" w:rsidRPr="002C5B2C">
        <w:rPr>
          <w:b w:val="0"/>
          <w:sz w:val="22"/>
          <w:szCs w:val="22"/>
        </w:rPr>
        <w:t>V</w:t>
      </w:r>
      <w:r w:rsidR="00D07928" w:rsidRPr="002C5B2C">
        <w:rPr>
          <w:b w:val="0"/>
          <w:sz w:val="22"/>
          <w:szCs w:val="22"/>
        </w:rPr>
        <w:t>., odst. 3</w:t>
      </w:r>
      <w:r w:rsidRPr="002C5B2C">
        <w:rPr>
          <w:b w:val="0"/>
          <w:sz w:val="22"/>
          <w:szCs w:val="22"/>
        </w:rPr>
        <w:t>.</w:t>
      </w:r>
    </w:p>
    <w:p w14:paraId="7EE5E3AA" w14:textId="77777777" w:rsidR="00E33B00" w:rsidRPr="00146C1B" w:rsidRDefault="003E42C4">
      <w:pPr>
        <w:widowControl w:val="0"/>
        <w:jc w:val="center"/>
        <w:rPr>
          <w:b/>
          <w:sz w:val="26"/>
          <w:szCs w:val="26"/>
        </w:rPr>
      </w:pPr>
      <w:r w:rsidRPr="00146C1B">
        <w:rPr>
          <w:b/>
          <w:sz w:val="26"/>
          <w:szCs w:val="26"/>
        </w:rPr>
        <w:t>Článek V</w:t>
      </w:r>
      <w:r w:rsidR="00A9212C" w:rsidRPr="00146C1B">
        <w:rPr>
          <w:b/>
          <w:sz w:val="26"/>
          <w:szCs w:val="26"/>
        </w:rPr>
        <w:t>I</w:t>
      </w:r>
      <w:r w:rsidR="00B63B09" w:rsidRPr="00146C1B">
        <w:rPr>
          <w:b/>
          <w:sz w:val="26"/>
          <w:szCs w:val="26"/>
        </w:rPr>
        <w:t>I</w:t>
      </w:r>
      <w:r w:rsidRPr="00146C1B">
        <w:rPr>
          <w:b/>
          <w:sz w:val="26"/>
          <w:szCs w:val="26"/>
        </w:rPr>
        <w:t>.</w:t>
      </w:r>
    </w:p>
    <w:p w14:paraId="545BE51F" w14:textId="77777777" w:rsidR="00E33B00" w:rsidRPr="007A45EA" w:rsidRDefault="003E42C4" w:rsidP="006D1936">
      <w:pPr>
        <w:widowControl w:val="0"/>
        <w:spacing w:after="120"/>
        <w:jc w:val="center"/>
        <w:rPr>
          <w:b/>
          <w:sz w:val="28"/>
          <w:szCs w:val="28"/>
        </w:rPr>
      </w:pPr>
      <w:r w:rsidRPr="00146C1B">
        <w:rPr>
          <w:b/>
          <w:sz w:val="26"/>
          <w:szCs w:val="26"/>
        </w:rPr>
        <w:t xml:space="preserve">Cena </w:t>
      </w:r>
      <w:r w:rsidR="00974ECC" w:rsidRPr="00146C1B">
        <w:rPr>
          <w:b/>
          <w:sz w:val="26"/>
          <w:szCs w:val="26"/>
        </w:rPr>
        <w:t xml:space="preserve">za </w:t>
      </w:r>
      <w:r w:rsidR="006B0454" w:rsidRPr="00146C1B">
        <w:rPr>
          <w:b/>
          <w:sz w:val="26"/>
          <w:szCs w:val="26"/>
        </w:rPr>
        <w:t>realizaci předmětu smlouvy</w:t>
      </w:r>
    </w:p>
    <w:p w14:paraId="6471B38C" w14:textId="77777777" w:rsidR="00E33B00" w:rsidRPr="002C5B2C" w:rsidRDefault="003E42C4" w:rsidP="001118B7">
      <w:pPr>
        <w:widowControl w:val="0"/>
        <w:numPr>
          <w:ilvl w:val="0"/>
          <w:numId w:val="1"/>
        </w:numPr>
        <w:jc w:val="both"/>
        <w:rPr>
          <w:sz w:val="22"/>
          <w:szCs w:val="22"/>
        </w:rPr>
      </w:pPr>
      <w:r w:rsidRPr="002C5B2C">
        <w:rPr>
          <w:sz w:val="22"/>
          <w:szCs w:val="22"/>
        </w:rPr>
        <w:t xml:space="preserve">Cena za provedení </w:t>
      </w:r>
      <w:r w:rsidR="00A9212C" w:rsidRPr="002C5B2C">
        <w:rPr>
          <w:sz w:val="22"/>
          <w:szCs w:val="22"/>
        </w:rPr>
        <w:t xml:space="preserve">předmětu </w:t>
      </w:r>
      <w:r w:rsidR="00BD479E" w:rsidRPr="002C5B2C">
        <w:rPr>
          <w:sz w:val="22"/>
          <w:szCs w:val="22"/>
        </w:rPr>
        <w:t xml:space="preserve">jednotlivé </w:t>
      </w:r>
      <w:r w:rsidR="00A9212C" w:rsidRPr="002C5B2C">
        <w:rPr>
          <w:sz w:val="22"/>
          <w:szCs w:val="22"/>
        </w:rPr>
        <w:t>smlouvy</w:t>
      </w:r>
      <w:r w:rsidRPr="002C5B2C">
        <w:rPr>
          <w:sz w:val="22"/>
          <w:szCs w:val="22"/>
        </w:rPr>
        <w:t xml:space="preserve"> </w:t>
      </w:r>
      <w:r w:rsidR="00091084" w:rsidRPr="002C5B2C">
        <w:rPr>
          <w:sz w:val="22"/>
          <w:szCs w:val="22"/>
        </w:rPr>
        <w:t xml:space="preserve">uzavřené na základě </w:t>
      </w:r>
      <w:r w:rsidR="00ED0EE5" w:rsidRPr="002C5B2C">
        <w:rPr>
          <w:sz w:val="22"/>
          <w:szCs w:val="22"/>
        </w:rPr>
        <w:t>Rámcov</w:t>
      </w:r>
      <w:r w:rsidR="00091084" w:rsidRPr="002C5B2C">
        <w:rPr>
          <w:sz w:val="22"/>
          <w:szCs w:val="22"/>
        </w:rPr>
        <w:t xml:space="preserve">é dohody </w:t>
      </w:r>
      <w:r w:rsidRPr="002C5B2C">
        <w:rPr>
          <w:sz w:val="22"/>
          <w:szCs w:val="22"/>
        </w:rPr>
        <w:t xml:space="preserve">je </w:t>
      </w:r>
      <w:r w:rsidR="006708DE" w:rsidRPr="002C5B2C">
        <w:rPr>
          <w:sz w:val="22"/>
          <w:szCs w:val="22"/>
        </w:rPr>
        <w:t xml:space="preserve">pro jednotlivé položky </w:t>
      </w:r>
      <w:r w:rsidR="00703BC2" w:rsidRPr="002C5B2C">
        <w:rPr>
          <w:sz w:val="22"/>
          <w:szCs w:val="22"/>
        </w:rPr>
        <w:t>sjednána</w:t>
      </w:r>
      <w:r w:rsidRPr="002C5B2C">
        <w:rPr>
          <w:sz w:val="22"/>
          <w:szCs w:val="22"/>
        </w:rPr>
        <w:t xml:space="preserve"> jako nejvýše přípustná ve výši</w:t>
      </w:r>
      <w:r w:rsidR="00BD479E" w:rsidRPr="002C5B2C">
        <w:rPr>
          <w:sz w:val="22"/>
          <w:szCs w:val="22"/>
        </w:rPr>
        <w:t xml:space="preserve"> uvedené v </w:t>
      </w:r>
      <w:r w:rsidR="007A3441" w:rsidRPr="002C5B2C">
        <w:rPr>
          <w:sz w:val="22"/>
          <w:szCs w:val="22"/>
        </w:rPr>
        <w:t>oceněn</w:t>
      </w:r>
      <w:r w:rsidR="00BD479E" w:rsidRPr="002C5B2C">
        <w:rPr>
          <w:sz w:val="22"/>
          <w:szCs w:val="22"/>
        </w:rPr>
        <w:t>ém</w:t>
      </w:r>
      <w:r w:rsidR="007A3441" w:rsidRPr="002C5B2C">
        <w:rPr>
          <w:sz w:val="22"/>
          <w:szCs w:val="22"/>
        </w:rPr>
        <w:t xml:space="preserve"> položkov</w:t>
      </w:r>
      <w:r w:rsidR="00BD479E" w:rsidRPr="002C5B2C">
        <w:rPr>
          <w:sz w:val="22"/>
          <w:szCs w:val="22"/>
        </w:rPr>
        <w:t>ém</w:t>
      </w:r>
      <w:r w:rsidR="007A3441" w:rsidRPr="002C5B2C">
        <w:rPr>
          <w:sz w:val="22"/>
          <w:szCs w:val="22"/>
        </w:rPr>
        <w:t xml:space="preserve"> rozpočt</w:t>
      </w:r>
      <w:r w:rsidR="00BD479E" w:rsidRPr="002C5B2C">
        <w:rPr>
          <w:sz w:val="22"/>
          <w:szCs w:val="22"/>
        </w:rPr>
        <w:t xml:space="preserve">u </w:t>
      </w:r>
      <w:r w:rsidR="002F0653" w:rsidRPr="002C5B2C">
        <w:rPr>
          <w:sz w:val="22"/>
          <w:szCs w:val="22"/>
        </w:rPr>
        <w:t>zhotovitel</w:t>
      </w:r>
      <w:r w:rsidR="00BD479E" w:rsidRPr="002C5B2C">
        <w:rPr>
          <w:sz w:val="22"/>
          <w:szCs w:val="22"/>
        </w:rPr>
        <w:t>e</w:t>
      </w:r>
      <w:r w:rsidR="007A3441" w:rsidRPr="002C5B2C">
        <w:rPr>
          <w:sz w:val="22"/>
          <w:szCs w:val="22"/>
        </w:rPr>
        <w:t xml:space="preserve">, který je neoddělitelnou </w:t>
      </w:r>
      <w:r w:rsidR="00D17961" w:rsidRPr="002C5B2C">
        <w:rPr>
          <w:sz w:val="22"/>
          <w:szCs w:val="22"/>
        </w:rPr>
        <w:t>příloh</w:t>
      </w:r>
      <w:r w:rsidR="007A3441" w:rsidRPr="002C5B2C">
        <w:rPr>
          <w:sz w:val="22"/>
          <w:szCs w:val="22"/>
        </w:rPr>
        <w:t>ou</w:t>
      </w:r>
      <w:r w:rsidR="00D17961" w:rsidRPr="002C5B2C">
        <w:rPr>
          <w:sz w:val="22"/>
          <w:szCs w:val="22"/>
        </w:rPr>
        <w:t xml:space="preserve"> </w:t>
      </w:r>
      <w:r w:rsidR="00ED0EE5" w:rsidRPr="002C5B2C">
        <w:rPr>
          <w:sz w:val="22"/>
          <w:szCs w:val="22"/>
        </w:rPr>
        <w:t>Rámcov</w:t>
      </w:r>
      <w:r w:rsidR="00D17961" w:rsidRPr="002C5B2C">
        <w:rPr>
          <w:sz w:val="22"/>
          <w:szCs w:val="22"/>
        </w:rPr>
        <w:t>é dohody.</w:t>
      </w:r>
    </w:p>
    <w:p w14:paraId="7901E12A" w14:textId="77777777" w:rsidR="00D17961" w:rsidRPr="002C5B2C" w:rsidRDefault="00D17961" w:rsidP="00D17961">
      <w:pPr>
        <w:widowControl w:val="0"/>
        <w:ind w:left="397"/>
        <w:jc w:val="both"/>
        <w:rPr>
          <w:sz w:val="22"/>
          <w:szCs w:val="22"/>
        </w:rPr>
      </w:pPr>
    </w:p>
    <w:p w14:paraId="58280A42" w14:textId="77777777" w:rsidR="006708DE" w:rsidRPr="002C5B2C" w:rsidRDefault="003E42C4" w:rsidP="001118B7">
      <w:pPr>
        <w:widowControl w:val="0"/>
        <w:numPr>
          <w:ilvl w:val="0"/>
          <w:numId w:val="1"/>
        </w:numPr>
        <w:jc w:val="both"/>
        <w:rPr>
          <w:sz w:val="22"/>
          <w:szCs w:val="22"/>
        </w:rPr>
      </w:pPr>
      <w:r w:rsidRPr="002C5B2C">
        <w:rPr>
          <w:sz w:val="22"/>
          <w:szCs w:val="22"/>
        </w:rPr>
        <w:t xml:space="preserve">Položkové ceny jsou platné po celou dobu </w:t>
      </w:r>
      <w:r w:rsidR="00703BC2" w:rsidRPr="002C5B2C">
        <w:rPr>
          <w:sz w:val="22"/>
          <w:szCs w:val="22"/>
        </w:rPr>
        <w:t xml:space="preserve">plnění předmětu </w:t>
      </w:r>
      <w:r w:rsidR="00ED0EE5" w:rsidRPr="002C5B2C">
        <w:rPr>
          <w:sz w:val="22"/>
          <w:szCs w:val="22"/>
        </w:rPr>
        <w:t>Rámcov</w:t>
      </w:r>
      <w:r w:rsidR="00180201" w:rsidRPr="002C5B2C">
        <w:rPr>
          <w:sz w:val="22"/>
          <w:szCs w:val="22"/>
        </w:rPr>
        <w:t xml:space="preserve">é </w:t>
      </w:r>
      <w:r w:rsidR="00D17961" w:rsidRPr="002C5B2C">
        <w:rPr>
          <w:sz w:val="22"/>
          <w:szCs w:val="22"/>
        </w:rPr>
        <w:t>dohody</w:t>
      </w:r>
      <w:r w:rsidRPr="002C5B2C">
        <w:rPr>
          <w:sz w:val="22"/>
          <w:szCs w:val="22"/>
        </w:rPr>
        <w:t>.</w:t>
      </w:r>
    </w:p>
    <w:p w14:paraId="131E6583" w14:textId="77777777" w:rsidR="0033507A" w:rsidRPr="002C5B2C" w:rsidRDefault="0033507A" w:rsidP="00C722F2">
      <w:pPr>
        <w:widowControl w:val="0"/>
        <w:ind w:left="360"/>
        <w:jc w:val="both"/>
        <w:rPr>
          <w:sz w:val="22"/>
          <w:szCs w:val="22"/>
        </w:rPr>
      </w:pPr>
    </w:p>
    <w:p w14:paraId="10291CC6" w14:textId="77777777" w:rsidR="006708DE" w:rsidRPr="002C5B2C" w:rsidRDefault="003E42C4" w:rsidP="00FE70F4">
      <w:pPr>
        <w:widowControl w:val="0"/>
        <w:numPr>
          <w:ilvl w:val="0"/>
          <w:numId w:val="1"/>
        </w:numPr>
        <w:jc w:val="both"/>
        <w:rPr>
          <w:sz w:val="22"/>
          <w:szCs w:val="22"/>
        </w:rPr>
      </w:pPr>
      <w:r w:rsidRPr="002C5B2C">
        <w:rPr>
          <w:sz w:val="22"/>
          <w:szCs w:val="22"/>
        </w:rPr>
        <w:t xml:space="preserve">Cena </w:t>
      </w:r>
      <w:r w:rsidR="002C6A41" w:rsidRPr="002C5B2C">
        <w:rPr>
          <w:sz w:val="22"/>
          <w:szCs w:val="22"/>
        </w:rPr>
        <w:t>za realizaci předmětu smlouvy</w:t>
      </w:r>
      <w:r w:rsidR="00D17961" w:rsidRPr="002C5B2C">
        <w:rPr>
          <w:sz w:val="22"/>
          <w:szCs w:val="22"/>
        </w:rPr>
        <w:t xml:space="preserve"> na základě </w:t>
      </w:r>
      <w:r w:rsidR="00ED0EE5" w:rsidRPr="002C5B2C">
        <w:rPr>
          <w:sz w:val="22"/>
          <w:szCs w:val="22"/>
        </w:rPr>
        <w:t>Rámcov</w:t>
      </w:r>
      <w:r w:rsidR="00D17961" w:rsidRPr="002C5B2C">
        <w:rPr>
          <w:sz w:val="22"/>
          <w:szCs w:val="22"/>
        </w:rPr>
        <w:t>é dohody</w:t>
      </w:r>
      <w:r w:rsidRPr="002C5B2C">
        <w:rPr>
          <w:sz w:val="22"/>
          <w:szCs w:val="22"/>
        </w:rPr>
        <w:t xml:space="preserve"> je </w:t>
      </w:r>
      <w:r w:rsidR="00105C61" w:rsidRPr="002C5B2C">
        <w:rPr>
          <w:sz w:val="22"/>
          <w:szCs w:val="22"/>
        </w:rPr>
        <w:t>jejími účastníky</w:t>
      </w:r>
      <w:r w:rsidRPr="002C5B2C">
        <w:rPr>
          <w:sz w:val="22"/>
          <w:szCs w:val="22"/>
        </w:rPr>
        <w:t xml:space="preserve"> sjednána v souladu se zákonem o cenách. K této ceně je dopočtena DPH v</w:t>
      </w:r>
      <w:r w:rsidR="00AB0917" w:rsidRPr="002C5B2C">
        <w:rPr>
          <w:sz w:val="22"/>
          <w:szCs w:val="22"/>
        </w:rPr>
        <w:t> zákonem stanovené výši</w:t>
      </w:r>
      <w:r w:rsidRPr="002C5B2C">
        <w:rPr>
          <w:sz w:val="22"/>
          <w:szCs w:val="22"/>
        </w:rPr>
        <w:t>.</w:t>
      </w:r>
      <w:r w:rsidR="00FE70F4" w:rsidRPr="002C5B2C">
        <w:rPr>
          <w:sz w:val="22"/>
          <w:szCs w:val="22"/>
        </w:rPr>
        <w:t xml:space="preserve"> DPH v zákonem stanovené výši bude zaplacena postupem dle z. č. 235/2004 Sb. v platném znění.</w:t>
      </w:r>
    </w:p>
    <w:p w14:paraId="144184AA" w14:textId="77777777" w:rsidR="006708DE" w:rsidRPr="002C5B2C" w:rsidRDefault="006708DE" w:rsidP="006708DE">
      <w:pPr>
        <w:widowControl w:val="0"/>
        <w:jc w:val="both"/>
        <w:rPr>
          <w:sz w:val="22"/>
          <w:szCs w:val="22"/>
        </w:rPr>
      </w:pPr>
    </w:p>
    <w:p w14:paraId="308B3218" w14:textId="77777777" w:rsidR="006708DE" w:rsidRPr="002C5B2C" w:rsidRDefault="003E42C4" w:rsidP="001118B7">
      <w:pPr>
        <w:widowControl w:val="0"/>
        <w:numPr>
          <w:ilvl w:val="0"/>
          <w:numId w:val="1"/>
        </w:numPr>
        <w:jc w:val="both"/>
        <w:rPr>
          <w:sz w:val="22"/>
          <w:szCs w:val="22"/>
        </w:rPr>
      </w:pPr>
      <w:r w:rsidRPr="002C5B2C">
        <w:rPr>
          <w:sz w:val="22"/>
          <w:szCs w:val="22"/>
        </w:rPr>
        <w:t xml:space="preserve">Cena </w:t>
      </w:r>
      <w:r w:rsidR="002C6A41" w:rsidRPr="002C5B2C">
        <w:rPr>
          <w:sz w:val="22"/>
          <w:szCs w:val="22"/>
        </w:rPr>
        <w:t>za realizaci předmětu smlouvy</w:t>
      </w:r>
      <w:r w:rsidRPr="002C5B2C">
        <w:rPr>
          <w:sz w:val="22"/>
          <w:szCs w:val="22"/>
        </w:rPr>
        <w:t xml:space="preserve"> </w:t>
      </w:r>
      <w:r w:rsidR="00D17961" w:rsidRPr="002C5B2C">
        <w:rPr>
          <w:sz w:val="22"/>
          <w:szCs w:val="22"/>
        </w:rPr>
        <w:t xml:space="preserve">na základě </w:t>
      </w:r>
      <w:r w:rsidR="00ED0EE5" w:rsidRPr="002C5B2C">
        <w:rPr>
          <w:sz w:val="22"/>
          <w:szCs w:val="22"/>
        </w:rPr>
        <w:t>Rámcov</w:t>
      </w:r>
      <w:r w:rsidR="00D17961" w:rsidRPr="002C5B2C">
        <w:rPr>
          <w:sz w:val="22"/>
          <w:szCs w:val="22"/>
        </w:rPr>
        <w:t xml:space="preserve">é dohody </w:t>
      </w:r>
      <w:r w:rsidRPr="002C5B2C">
        <w:rPr>
          <w:sz w:val="22"/>
          <w:szCs w:val="22"/>
        </w:rPr>
        <w:t>je stanovena na základě dokumentace předan</w:t>
      </w:r>
      <w:r w:rsidR="00E45D22" w:rsidRPr="002C5B2C">
        <w:rPr>
          <w:sz w:val="22"/>
          <w:szCs w:val="22"/>
        </w:rPr>
        <w:t>é</w:t>
      </w:r>
      <w:r w:rsidRPr="002C5B2C">
        <w:rPr>
          <w:sz w:val="22"/>
          <w:szCs w:val="22"/>
        </w:rPr>
        <w:t xml:space="preserve"> objednatelem </w:t>
      </w:r>
      <w:r w:rsidR="002F0653" w:rsidRPr="002C5B2C">
        <w:rPr>
          <w:sz w:val="22"/>
          <w:szCs w:val="22"/>
        </w:rPr>
        <w:t>zhotovitel</w:t>
      </w:r>
      <w:r w:rsidRPr="002C5B2C">
        <w:rPr>
          <w:sz w:val="22"/>
          <w:szCs w:val="22"/>
        </w:rPr>
        <w:t xml:space="preserve">i. Pro obsah ceny </w:t>
      </w:r>
      <w:r w:rsidR="006B0454" w:rsidRPr="002C5B2C">
        <w:rPr>
          <w:sz w:val="22"/>
          <w:szCs w:val="22"/>
        </w:rPr>
        <w:t>za realizaci předmětu smlouvy</w:t>
      </w:r>
      <w:r w:rsidRPr="002C5B2C">
        <w:rPr>
          <w:sz w:val="22"/>
          <w:szCs w:val="22"/>
        </w:rPr>
        <w:t xml:space="preserve"> je rozhodující soupis prací, dodávek a služeb včetně </w:t>
      </w:r>
      <w:r w:rsidR="008C6F70" w:rsidRPr="002C5B2C">
        <w:rPr>
          <w:sz w:val="22"/>
          <w:szCs w:val="22"/>
        </w:rPr>
        <w:t>položkového rozpočtu</w:t>
      </w:r>
      <w:r w:rsidRPr="002C5B2C">
        <w:rPr>
          <w:sz w:val="22"/>
          <w:szCs w:val="22"/>
        </w:rPr>
        <w:t>.</w:t>
      </w:r>
      <w:r w:rsidR="00974ECC" w:rsidRPr="002C5B2C">
        <w:rPr>
          <w:sz w:val="22"/>
          <w:szCs w:val="22"/>
        </w:rPr>
        <w:t xml:space="preserve"> </w:t>
      </w:r>
    </w:p>
    <w:p w14:paraId="670D8F5E" w14:textId="77777777" w:rsidR="002C6A41" w:rsidRPr="002C5B2C" w:rsidRDefault="002C6A41" w:rsidP="002C6A41">
      <w:pPr>
        <w:widowControl w:val="0"/>
        <w:jc w:val="both"/>
        <w:rPr>
          <w:sz w:val="22"/>
          <w:szCs w:val="22"/>
        </w:rPr>
      </w:pPr>
    </w:p>
    <w:p w14:paraId="0E420263" w14:textId="77777777" w:rsidR="006708DE" w:rsidRPr="002C5B2C" w:rsidRDefault="003E42C4" w:rsidP="001118B7">
      <w:pPr>
        <w:widowControl w:val="0"/>
        <w:numPr>
          <w:ilvl w:val="0"/>
          <w:numId w:val="1"/>
        </w:numPr>
        <w:jc w:val="both"/>
        <w:rPr>
          <w:sz w:val="22"/>
          <w:szCs w:val="22"/>
        </w:rPr>
      </w:pPr>
      <w:r w:rsidRPr="002C5B2C">
        <w:rPr>
          <w:sz w:val="22"/>
          <w:szCs w:val="22"/>
        </w:rPr>
        <w:t xml:space="preserve">Cena </w:t>
      </w:r>
      <w:r w:rsidR="002C6A41" w:rsidRPr="002C5B2C">
        <w:rPr>
          <w:sz w:val="22"/>
          <w:szCs w:val="22"/>
        </w:rPr>
        <w:t xml:space="preserve">za realizaci předmětu smlouvy </w:t>
      </w:r>
      <w:r w:rsidR="00D17961" w:rsidRPr="002C5B2C">
        <w:rPr>
          <w:sz w:val="22"/>
          <w:szCs w:val="22"/>
        </w:rPr>
        <w:t xml:space="preserve">na základě </w:t>
      </w:r>
      <w:r w:rsidR="00ED0EE5" w:rsidRPr="002C5B2C">
        <w:rPr>
          <w:sz w:val="22"/>
          <w:szCs w:val="22"/>
        </w:rPr>
        <w:t>Rámcov</w:t>
      </w:r>
      <w:r w:rsidR="00D17961" w:rsidRPr="002C5B2C">
        <w:rPr>
          <w:sz w:val="22"/>
          <w:szCs w:val="22"/>
        </w:rPr>
        <w:t xml:space="preserve">é dohody </w:t>
      </w:r>
      <w:r w:rsidRPr="002C5B2C">
        <w:rPr>
          <w:sz w:val="22"/>
          <w:szCs w:val="22"/>
        </w:rPr>
        <w:t xml:space="preserve">obsahuje mimo vlastní provedení </w:t>
      </w:r>
      <w:r w:rsidR="002B078E" w:rsidRPr="002C5B2C">
        <w:rPr>
          <w:sz w:val="22"/>
          <w:szCs w:val="22"/>
        </w:rPr>
        <w:t xml:space="preserve">související </w:t>
      </w:r>
      <w:r w:rsidRPr="002C5B2C">
        <w:rPr>
          <w:sz w:val="22"/>
          <w:szCs w:val="22"/>
        </w:rPr>
        <w:t>náklady zejména na:</w:t>
      </w:r>
    </w:p>
    <w:p w14:paraId="15623F66" w14:textId="77777777" w:rsidR="006708DE" w:rsidRPr="002C5B2C" w:rsidRDefault="003E42C4" w:rsidP="001118B7">
      <w:pPr>
        <w:widowControl w:val="0"/>
        <w:numPr>
          <w:ilvl w:val="1"/>
          <w:numId w:val="13"/>
        </w:numPr>
        <w:jc w:val="both"/>
        <w:rPr>
          <w:sz w:val="22"/>
          <w:szCs w:val="22"/>
        </w:rPr>
      </w:pPr>
      <w:r w:rsidRPr="002C5B2C">
        <w:rPr>
          <w:sz w:val="22"/>
          <w:szCs w:val="22"/>
        </w:rPr>
        <w:t>vybudování, provoz, udržování a odstranění zařízení staveniště,</w:t>
      </w:r>
    </w:p>
    <w:p w14:paraId="7526DEB4" w14:textId="77777777" w:rsidR="006708DE" w:rsidRPr="002C5B2C" w:rsidRDefault="003E42C4" w:rsidP="001118B7">
      <w:pPr>
        <w:widowControl w:val="0"/>
        <w:numPr>
          <w:ilvl w:val="1"/>
          <w:numId w:val="13"/>
        </w:numPr>
        <w:jc w:val="both"/>
        <w:rPr>
          <w:sz w:val="22"/>
          <w:szCs w:val="22"/>
        </w:rPr>
      </w:pPr>
      <w:r w:rsidRPr="002C5B2C">
        <w:rPr>
          <w:sz w:val="22"/>
          <w:szCs w:val="22"/>
        </w:rPr>
        <w:t>zabezpečení bezpečnosti a hygieny práce,</w:t>
      </w:r>
    </w:p>
    <w:p w14:paraId="6F3A9780" w14:textId="77777777" w:rsidR="006708DE" w:rsidRPr="002C5B2C" w:rsidRDefault="003E42C4" w:rsidP="001118B7">
      <w:pPr>
        <w:widowControl w:val="0"/>
        <w:numPr>
          <w:ilvl w:val="1"/>
          <w:numId w:val="13"/>
        </w:numPr>
        <w:jc w:val="both"/>
        <w:rPr>
          <w:sz w:val="22"/>
          <w:szCs w:val="22"/>
        </w:rPr>
      </w:pPr>
      <w:r w:rsidRPr="002C5B2C">
        <w:rPr>
          <w:sz w:val="22"/>
          <w:szCs w:val="22"/>
        </w:rPr>
        <w:t>opatření k ochraně životního prostředí,</w:t>
      </w:r>
    </w:p>
    <w:p w14:paraId="35D2E9EF" w14:textId="77777777" w:rsidR="006708DE" w:rsidRPr="002C5B2C" w:rsidRDefault="003E42C4" w:rsidP="001118B7">
      <w:pPr>
        <w:widowControl w:val="0"/>
        <w:numPr>
          <w:ilvl w:val="1"/>
          <w:numId w:val="13"/>
        </w:numPr>
        <w:jc w:val="both"/>
        <w:rPr>
          <w:sz w:val="22"/>
          <w:szCs w:val="22"/>
        </w:rPr>
      </w:pPr>
      <w:r w:rsidRPr="002C5B2C">
        <w:rPr>
          <w:sz w:val="22"/>
          <w:szCs w:val="22"/>
        </w:rPr>
        <w:t>náklady na sjednaná pojištění,</w:t>
      </w:r>
    </w:p>
    <w:p w14:paraId="776546F8" w14:textId="77777777" w:rsidR="006708DE" w:rsidRPr="002C5B2C" w:rsidRDefault="003E42C4" w:rsidP="001118B7">
      <w:pPr>
        <w:widowControl w:val="0"/>
        <w:numPr>
          <w:ilvl w:val="1"/>
          <w:numId w:val="13"/>
        </w:numPr>
        <w:jc w:val="both"/>
        <w:rPr>
          <w:sz w:val="22"/>
          <w:szCs w:val="22"/>
        </w:rPr>
      </w:pPr>
      <w:r w:rsidRPr="002C5B2C">
        <w:rPr>
          <w:sz w:val="22"/>
          <w:szCs w:val="22"/>
        </w:rPr>
        <w:t>zajištění podmínek pro činnost technického dozoru,</w:t>
      </w:r>
    </w:p>
    <w:p w14:paraId="03608D6F" w14:textId="77777777" w:rsidR="006708DE" w:rsidRPr="002C5B2C" w:rsidRDefault="003E42C4" w:rsidP="001118B7">
      <w:pPr>
        <w:widowControl w:val="0"/>
        <w:numPr>
          <w:ilvl w:val="1"/>
          <w:numId w:val="13"/>
        </w:numPr>
        <w:jc w:val="both"/>
        <w:rPr>
          <w:sz w:val="22"/>
          <w:szCs w:val="22"/>
        </w:rPr>
      </w:pPr>
      <w:r w:rsidRPr="002C5B2C">
        <w:rPr>
          <w:sz w:val="22"/>
          <w:szCs w:val="22"/>
        </w:rPr>
        <w:t xml:space="preserve">koordinační a kompletační činnost, </w:t>
      </w:r>
    </w:p>
    <w:p w14:paraId="2A1EA02F" w14:textId="77777777" w:rsidR="006708DE" w:rsidRPr="002C5B2C" w:rsidRDefault="003E42C4" w:rsidP="001118B7">
      <w:pPr>
        <w:widowControl w:val="0"/>
        <w:numPr>
          <w:ilvl w:val="1"/>
          <w:numId w:val="13"/>
        </w:numPr>
        <w:jc w:val="both"/>
        <w:rPr>
          <w:sz w:val="22"/>
          <w:szCs w:val="22"/>
        </w:rPr>
      </w:pPr>
      <w:r w:rsidRPr="002C5B2C">
        <w:rPr>
          <w:sz w:val="22"/>
          <w:szCs w:val="22"/>
        </w:rPr>
        <w:t xml:space="preserve">poplatky spojené se záborem veřejného prostranství, odvozem a uložením odpadu, </w:t>
      </w:r>
    </w:p>
    <w:p w14:paraId="73F40223" w14:textId="77777777" w:rsidR="006708DE" w:rsidRPr="002C5B2C" w:rsidRDefault="003E42C4" w:rsidP="001118B7">
      <w:pPr>
        <w:widowControl w:val="0"/>
        <w:numPr>
          <w:ilvl w:val="1"/>
          <w:numId w:val="13"/>
        </w:numPr>
        <w:jc w:val="both"/>
        <w:rPr>
          <w:sz w:val="22"/>
          <w:szCs w:val="22"/>
        </w:rPr>
      </w:pPr>
      <w:r w:rsidRPr="002C5B2C">
        <w:rPr>
          <w:sz w:val="22"/>
          <w:szCs w:val="22"/>
        </w:rPr>
        <w:t>zajištění nezbytných dopravních opatření,</w:t>
      </w:r>
    </w:p>
    <w:p w14:paraId="7302FB76" w14:textId="77777777" w:rsidR="006708DE" w:rsidRPr="002C5B2C" w:rsidRDefault="003E42C4" w:rsidP="001118B7">
      <w:pPr>
        <w:widowControl w:val="0"/>
        <w:numPr>
          <w:ilvl w:val="1"/>
          <w:numId w:val="13"/>
        </w:numPr>
        <w:jc w:val="both"/>
        <w:rPr>
          <w:sz w:val="22"/>
          <w:szCs w:val="22"/>
        </w:rPr>
      </w:pPr>
      <w:r w:rsidRPr="002C5B2C">
        <w:rPr>
          <w:sz w:val="22"/>
          <w:szCs w:val="22"/>
        </w:rPr>
        <w:t>zajištění všech nutných zkoušek dle kontrolního a zkušebního plánu stavby.</w:t>
      </w:r>
    </w:p>
    <w:p w14:paraId="5475DCB8" w14:textId="77777777" w:rsidR="00871DF2" w:rsidRPr="002C5B2C" w:rsidRDefault="00871DF2">
      <w:pPr>
        <w:widowControl w:val="0"/>
        <w:jc w:val="both"/>
        <w:rPr>
          <w:sz w:val="22"/>
          <w:szCs w:val="22"/>
        </w:rPr>
      </w:pPr>
    </w:p>
    <w:p w14:paraId="48A16C9D" w14:textId="77777777" w:rsidR="005F3C63" w:rsidRDefault="003E42C4" w:rsidP="001118B7">
      <w:pPr>
        <w:widowControl w:val="0"/>
        <w:numPr>
          <w:ilvl w:val="0"/>
          <w:numId w:val="1"/>
        </w:numPr>
        <w:jc w:val="both"/>
      </w:pPr>
      <w:r w:rsidRPr="002C5B2C">
        <w:rPr>
          <w:sz w:val="22"/>
          <w:szCs w:val="22"/>
        </w:rPr>
        <w:t>Objednatel nepřipouští změnu ceny v průběhu realizace předmětu smlouvy</w:t>
      </w:r>
      <w:r w:rsidR="00D17961" w:rsidRPr="002C5B2C">
        <w:rPr>
          <w:sz w:val="22"/>
          <w:szCs w:val="22"/>
        </w:rPr>
        <w:t xml:space="preserve"> na základě </w:t>
      </w:r>
      <w:r w:rsidR="00ED0EE5" w:rsidRPr="002C5B2C">
        <w:rPr>
          <w:sz w:val="22"/>
          <w:szCs w:val="22"/>
        </w:rPr>
        <w:t>Rámcov</w:t>
      </w:r>
      <w:r w:rsidR="00D17961" w:rsidRPr="002C5B2C">
        <w:rPr>
          <w:sz w:val="22"/>
          <w:szCs w:val="22"/>
        </w:rPr>
        <w:t>é dohody</w:t>
      </w:r>
      <w:r w:rsidRPr="002C5B2C">
        <w:rPr>
          <w:sz w:val="22"/>
          <w:szCs w:val="22"/>
        </w:rPr>
        <w:t>.</w:t>
      </w:r>
    </w:p>
    <w:p w14:paraId="73D0A0D8" w14:textId="77777777" w:rsidR="005F3C63" w:rsidRDefault="005F3C63" w:rsidP="005F3C63">
      <w:pPr>
        <w:widowControl w:val="0"/>
        <w:jc w:val="both"/>
      </w:pPr>
    </w:p>
    <w:p w14:paraId="25B76832" w14:textId="77777777" w:rsidR="00E33B00" w:rsidRPr="00146C1B" w:rsidRDefault="003E42C4" w:rsidP="00146C1B">
      <w:pPr>
        <w:widowControl w:val="0"/>
        <w:jc w:val="center"/>
        <w:rPr>
          <w:b/>
          <w:sz w:val="26"/>
          <w:szCs w:val="26"/>
        </w:rPr>
      </w:pPr>
      <w:r w:rsidRPr="00146C1B">
        <w:rPr>
          <w:b/>
          <w:sz w:val="26"/>
          <w:szCs w:val="26"/>
        </w:rPr>
        <w:t>Článek V</w:t>
      </w:r>
      <w:r w:rsidR="004C23F7" w:rsidRPr="00146C1B">
        <w:rPr>
          <w:b/>
          <w:sz w:val="26"/>
          <w:szCs w:val="26"/>
        </w:rPr>
        <w:t>I</w:t>
      </w:r>
      <w:r w:rsidR="00B63B09" w:rsidRPr="00146C1B">
        <w:rPr>
          <w:b/>
          <w:sz w:val="26"/>
          <w:szCs w:val="26"/>
        </w:rPr>
        <w:t>I</w:t>
      </w:r>
      <w:r w:rsidRPr="00146C1B">
        <w:rPr>
          <w:b/>
          <w:sz w:val="26"/>
          <w:szCs w:val="26"/>
        </w:rPr>
        <w:t>I.</w:t>
      </w:r>
    </w:p>
    <w:p w14:paraId="08250508" w14:textId="77777777" w:rsidR="00E33B00" w:rsidRPr="007A45EA" w:rsidRDefault="003E42C4" w:rsidP="006D1936">
      <w:pPr>
        <w:widowControl w:val="0"/>
        <w:spacing w:after="120"/>
        <w:jc w:val="center"/>
        <w:rPr>
          <w:b/>
          <w:sz w:val="28"/>
          <w:szCs w:val="28"/>
        </w:rPr>
      </w:pPr>
      <w:r w:rsidRPr="00146C1B">
        <w:rPr>
          <w:b/>
          <w:sz w:val="26"/>
          <w:szCs w:val="26"/>
        </w:rPr>
        <w:t>Zaplacení ceny</w:t>
      </w:r>
    </w:p>
    <w:p w14:paraId="0F3EC699" w14:textId="77777777" w:rsidR="00236743" w:rsidRPr="002C5B2C" w:rsidRDefault="003E42C4" w:rsidP="001118B7">
      <w:pPr>
        <w:widowControl w:val="0"/>
        <w:numPr>
          <w:ilvl w:val="0"/>
          <w:numId w:val="10"/>
        </w:numPr>
        <w:tabs>
          <w:tab w:val="clear" w:pos="720"/>
          <w:tab w:val="num" w:pos="360"/>
        </w:tabs>
        <w:ind w:left="360"/>
        <w:jc w:val="both"/>
        <w:rPr>
          <w:sz w:val="22"/>
          <w:szCs w:val="22"/>
        </w:rPr>
      </w:pPr>
      <w:r w:rsidRPr="002C5B2C">
        <w:rPr>
          <w:sz w:val="22"/>
          <w:szCs w:val="22"/>
        </w:rPr>
        <w:t xml:space="preserve">Objednatel neposkytuje zálohy. Po řádném splnění jednotlivé smlouvy vzniká </w:t>
      </w:r>
      <w:r w:rsidR="002F0653" w:rsidRPr="002C5B2C">
        <w:rPr>
          <w:sz w:val="22"/>
          <w:szCs w:val="22"/>
        </w:rPr>
        <w:t>zhotovitel</w:t>
      </w:r>
      <w:r w:rsidRPr="002C5B2C">
        <w:rPr>
          <w:sz w:val="22"/>
          <w:szCs w:val="22"/>
        </w:rPr>
        <w:t xml:space="preserve">i nárok na zaplacení ceny (úseky silnice specifikované vždy v rámci výzvy k poskytnutí plnění). </w:t>
      </w:r>
    </w:p>
    <w:p w14:paraId="76558204" w14:textId="77777777" w:rsidR="00236743" w:rsidRPr="002C5B2C" w:rsidRDefault="00236743" w:rsidP="00236743">
      <w:pPr>
        <w:widowControl w:val="0"/>
        <w:jc w:val="both"/>
        <w:rPr>
          <w:sz w:val="22"/>
          <w:szCs w:val="22"/>
        </w:rPr>
      </w:pPr>
    </w:p>
    <w:p w14:paraId="4969DAA0" w14:textId="77777777" w:rsidR="00236743" w:rsidRPr="002C5B2C" w:rsidRDefault="002F0653" w:rsidP="001118B7">
      <w:pPr>
        <w:widowControl w:val="0"/>
        <w:numPr>
          <w:ilvl w:val="0"/>
          <w:numId w:val="10"/>
        </w:numPr>
        <w:tabs>
          <w:tab w:val="clear" w:pos="720"/>
          <w:tab w:val="num" w:pos="360"/>
          <w:tab w:val="num" w:pos="786"/>
        </w:tabs>
        <w:ind w:left="360"/>
        <w:jc w:val="both"/>
        <w:rPr>
          <w:sz w:val="22"/>
          <w:szCs w:val="22"/>
        </w:rPr>
      </w:pPr>
      <w:r w:rsidRPr="002C5B2C">
        <w:rPr>
          <w:sz w:val="22"/>
          <w:szCs w:val="22"/>
        </w:rPr>
        <w:t>Zhotovitel</w:t>
      </w:r>
      <w:r w:rsidR="003E42C4" w:rsidRPr="002C5B2C">
        <w:rPr>
          <w:sz w:val="22"/>
          <w:szCs w:val="22"/>
        </w:rPr>
        <w:t xml:space="preserve"> vystaví po splnění jednotlivé smlouvy daňový doklad (fakturu), v ní</w:t>
      </w:r>
      <w:r w:rsidR="002C6A41" w:rsidRPr="002C5B2C">
        <w:rPr>
          <w:sz w:val="22"/>
          <w:szCs w:val="22"/>
        </w:rPr>
        <w:t>ž</w:t>
      </w:r>
      <w:r w:rsidR="003E42C4" w:rsidRPr="002C5B2C">
        <w:rPr>
          <w:sz w:val="22"/>
          <w:szCs w:val="22"/>
        </w:rPr>
        <w:t xml:space="preserve"> </w:t>
      </w:r>
      <w:r w:rsidR="002C6A41" w:rsidRPr="002C5B2C">
        <w:rPr>
          <w:sz w:val="22"/>
          <w:szCs w:val="22"/>
        </w:rPr>
        <w:t xml:space="preserve">bude </w:t>
      </w:r>
      <w:r w:rsidR="003E42C4" w:rsidRPr="002C5B2C">
        <w:rPr>
          <w:sz w:val="22"/>
          <w:szCs w:val="22"/>
        </w:rPr>
        <w:t xml:space="preserve">vždy zřetelně </w:t>
      </w:r>
      <w:r w:rsidR="002B078E" w:rsidRPr="002C5B2C">
        <w:rPr>
          <w:sz w:val="22"/>
          <w:szCs w:val="22"/>
        </w:rPr>
        <w:t xml:space="preserve">uveden název smlouvy na provedení stavebních prací, číslo smlouvy objednatele, dále bude zřetelně </w:t>
      </w:r>
      <w:r w:rsidR="003E42C4" w:rsidRPr="002C5B2C">
        <w:rPr>
          <w:sz w:val="22"/>
          <w:szCs w:val="22"/>
        </w:rPr>
        <w:t xml:space="preserve">uvedeno označení činností, o jejichž realizaci se jedná, vč. identifikace úseků silnic spolu s příslušnými částkami. Přílohu a nedílnou součást faktury bude tvořit soupis provedených prací písemně </w:t>
      </w:r>
      <w:r w:rsidR="003E42C4" w:rsidRPr="002C5B2C">
        <w:rPr>
          <w:sz w:val="22"/>
          <w:szCs w:val="22"/>
        </w:rPr>
        <w:lastRenderedPageBreak/>
        <w:t xml:space="preserve">odsouhlasený k tomu pověřenými pracovníky obou smluvních stran, jehož podkladem je zápis v jednoduchém záznamu o provádění prací. Fakturovaná částka bude objednatelem poukázána na účet </w:t>
      </w:r>
      <w:r w:rsidRPr="002C5B2C">
        <w:rPr>
          <w:sz w:val="22"/>
          <w:szCs w:val="22"/>
        </w:rPr>
        <w:t>zhotovitel</w:t>
      </w:r>
      <w:r w:rsidR="003E42C4" w:rsidRPr="002C5B2C">
        <w:rPr>
          <w:sz w:val="22"/>
          <w:szCs w:val="22"/>
        </w:rPr>
        <w:t xml:space="preserve">e </w:t>
      </w:r>
      <w:r w:rsidR="00184AC0" w:rsidRPr="002C5B2C">
        <w:rPr>
          <w:sz w:val="22"/>
          <w:szCs w:val="22"/>
        </w:rPr>
        <w:t xml:space="preserve">uvedený </w:t>
      </w:r>
      <w:r w:rsidR="003E42C4" w:rsidRPr="002C5B2C">
        <w:rPr>
          <w:sz w:val="22"/>
          <w:szCs w:val="22"/>
        </w:rPr>
        <w:t>v</w:t>
      </w:r>
      <w:r w:rsidR="00F55F7E" w:rsidRPr="002C5B2C">
        <w:rPr>
          <w:sz w:val="22"/>
          <w:szCs w:val="22"/>
        </w:rPr>
        <w:t> </w:t>
      </w:r>
      <w:r w:rsidR="00ED0EE5" w:rsidRPr="002C5B2C">
        <w:rPr>
          <w:sz w:val="22"/>
          <w:szCs w:val="22"/>
        </w:rPr>
        <w:t>Rámcov</w:t>
      </w:r>
      <w:r w:rsidR="00F55F7E" w:rsidRPr="002C5B2C">
        <w:rPr>
          <w:sz w:val="22"/>
          <w:szCs w:val="22"/>
        </w:rPr>
        <w:t>é dohodě</w:t>
      </w:r>
      <w:r w:rsidR="003E42C4" w:rsidRPr="002C5B2C">
        <w:rPr>
          <w:sz w:val="22"/>
          <w:szCs w:val="22"/>
        </w:rPr>
        <w:t xml:space="preserve">. </w:t>
      </w:r>
    </w:p>
    <w:p w14:paraId="7CF4F9AC" w14:textId="77777777" w:rsidR="00236743" w:rsidRPr="002C5B2C" w:rsidRDefault="00236743" w:rsidP="00206183">
      <w:pPr>
        <w:widowControl w:val="0"/>
        <w:tabs>
          <w:tab w:val="num" w:pos="786"/>
        </w:tabs>
        <w:jc w:val="both"/>
        <w:rPr>
          <w:sz w:val="22"/>
          <w:szCs w:val="22"/>
        </w:rPr>
      </w:pPr>
    </w:p>
    <w:p w14:paraId="5D1B3B9C" w14:textId="77777777" w:rsidR="009F0566" w:rsidRPr="002C5B2C" w:rsidRDefault="003E42C4" w:rsidP="009F0566">
      <w:pPr>
        <w:numPr>
          <w:ilvl w:val="0"/>
          <w:numId w:val="10"/>
        </w:numPr>
        <w:tabs>
          <w:tab w:val="clear" w:pos="720"/>
        </w:tabs>
        <w:ind w:left="426"/>
        <w:jc w:val="both"/>
        <w:rPr>
          <w:sz w:val="22"/>
          <w:szCs w:val="22"/>
        </w:rPr>
      </w:pPr>
      <w:r w:rsidRPr="002C5B2C">
        <w:rPr>
          <w:sz w:val="22"/>
          <w:szCs w:val="22"/>
        </w:rPr>
        <w:t>Pro účely zákona č. 235/2004 Sb., o dani z přidané hodnoty v platném znění platí, že:</w:t>
      </w:r>
    </w:p>
    <w:p w14:paraId="78CAC0E3" w14:textId="77777777" w:rsidR="009F0566" w:rsidRPr="002C5B2C" w:rsidRDefault="003E42C4" w:rsidP="009F0566">
      <w:pPr>
        <w:numPr>
          <w:ilvl w:val="0"/>
          <w:numId w:val="17"/>
        </w:numPr>
        <w:tabs>
          <w:tab w:val="clear" w:pos="2400"/>
          <w:tab w:val="num" w:pos="1134"/>
        </w:tabs>
        <w:ind w:left="1134" w:hanging="708"/>
        <w:jc w:val="both"/>
        <w:rPr>
          <w:sz w:val="22"/>
          <w:szCs w:val="22"/>
        </w:rPr>
      </w:pPr>
      <w:r w:rsidRPr="002C5B2C">
        <w:rPr>
          <w:bCs/>
          <w:sz w:val="22"/>
          <w:szCs w:val="22"/>
        </w:rPr>
        <w:t>zdanitelné plnění se považuje za uskutečněné dnem předání a převzetí dílčí části díla ve sjednaném rozsahu a sjednaných lhůtách,</w:t>
      </w:r>
    </w:p>
    <w:p w14:paraId="1556AFEA" w14:textId="77777777" w:rsidR="004C23F7" w:rsidRPr="002C5B2C" w:rsidRDefault="009F0566" w:rsidP="009F0566">
      <w:pPr>
        <w:numPr>
          <w:ilvl w:val="0"/>
          <w:numId w:val="17"/>
        </w:numPr>
        <w:tabs>
          <w:tab w:val="clear" w:pos="2400"/>
          <w:tab w:val="left" w:pos="426"/>
          <w:tab w:val="num" w:pos="1134"/>
        </w:tabs>
        <w:ind w:left="1134" w:hanging="708"/>
        <w:jc w:val="both"/>
        <w:rPr>
          <w:sz w:val="22"/>
          <w:szCs w:val="22"/>
        </w:rPr>
      </w:pPr>
      <w:r w:rsidRPr="002C5B2C">
        <w:rPr>
          <w:bCs/>
          <w:sz w:val="22"/>
          <w:szCs w:val="22"/>
        </w:rPr>
        <w:t>stavební a montážní práce dodávané na základě této smlouvy jsou plněním výhradně pro výkon veřejné správy, u nichž nebude režim přenesené daňové povinnosti uplatněn.</w:t>
      </w:r>
    </w:p>
    <w:p w14:paraId="39A769C4" w14:textId="77777777" w:rsidR="004C23F7" w:rsidRPr="002C5B2C" w:rsidRDefault="004C23F7" w:rsidP="004C23F7">
      <w:pPr>
        <w:jc w:val="both"/>
        <w:rPr>
          <w:b/>
          <w:i/>
          <w:color w:val="FF00FF"/>
          <w:sz w:val="22"/>
          <w:szCs w:val="22"/>
        </w:rPr>
      </w:pPr>
    </w:p>
    <w:p w14:paraId="66916229" w14:textId="77777777" w:rsidR="00DE625F" w:rsidRPr="002C5B2C" w:rsidRDefault="00236743" w:rsidP="001118B7">
      <w:pPr>
        <w:widowControl w:val="0"/>
        <w:numPr>
          <w:ilvl w:val="0"/>
          <w:numId w:val="10"/>
        </w:numPr>
        <w:tabs>
          <w:tab w:val="clear" w:pos="720"/>
          <w:tab w:val="num" w:pos="360"/>
        </w:tabs>
        <w:ind w:left="360"/>
        <w:jc w:val="both"/>
        <w:rPr>
          <w:sz w:val="22"/>
          <w:szCs w:val="22"/>
        </w:rPr>
      </w:pPr>
      <w:r w:rsidRPr="002C5B2C">
        <w:rPr>
          <w:sz w:val="22"/>
          <w:szCs w:val="22"/>
        </w:rPr>
        <w:t xml:space="preserve">Splatnost faktur je 21 </w:t>
      </w:r>
      <w:r w:rsidR="006924C0" w:rsidRPr="002C5B2C">
        <w:rPr>
          <w:sz w:val="22"/>
          <w:szCs w:val="22"/>
        </w:rPr>
        <w:t xml:space="preserve">kalendářních </w:t>
      </w:r>
      <w:r w:rsidRPr="002C5B2C">
        <w:rPr>
          <w:sz w:val="22"/>
          <w:szCs w:val="22"/>
        </w:rPr>
        <w:t>dnů ode dne jejich prokazatelného doručení objednateli.</w:t>
      </w:r>
    </w:p>
    <w:p w14:paraId="726FB68D" w14:textId="77777777" w:rsidR="00DE625F" w:rsidRPr="002C5B2C" w:rsidRDefault="00DE625F" w:rsidP="00DE625F">
      <w:pPr>
        <w:widowControl w:val="0"/>
        <w:ind w:left="360"/>
        <w:jc w:val="both"/>
        <w:rPr>
          <w:sz w:val="22"/>
          <w:szCs w:val="22"/>
        </w:rPr>
      </w:pPr>
    </w:p>
    <w:p w14:paraId="42BB427F" w14:textId="77777777" w:rsidR="00DE625F" w:rsidRPr="002C5B2C" w:rsidRDefault="009F0566" w:rsidP="001118B7">
      <w:pPr>
        <w:widowControl w:val="0"/>
        <w:numPr>
          <w:ilvl w:val="0"/>
          <w:numId w:val="10"/>
        </w:numPr>
        <w:tabs>
          <w:tab w:val="clear" w:pos="720"/>
          <w:tab w:val="num" w:pos="360"/>
        </w:tabs>
        <w:ind w:left="360"/>
        <w:jc w:val="both"/>
        <w:rPr>
          <w:sz w:val="22"/>
          <w:szCs w:val="22"/>
        </w:rPr>
      </w:pPr>
      <w:r w:rsidRPr="002C5B2C">
        <w:rPr>
          <w:sz w:val="22"/>
          <w:szCs w:val="22"/>
        </w:rPr>
        <w:t>Pokud faktura obsahuje veškeré náležitosti a přílohy a je vystavena na oprávněnou částku, objednatel nesmí odmítnout elektronickou fakturu vystavenou zhotovitelem za plnění díla z důvodu jejího formátu, který je v souladu s evropským standardem elektronické faktury.</w:t>
      </w:r>
    </w:p>
    <w:p w14:paraId="24F2E4F8" w14:textId="77777777" w:rsidR="00DE625F" w:rsidRPr="002C5B2C" w:rsidRDefault="00DE625F" w:rsidP="00DE625F">
      <w:pPr>
        <w:widowControl w:val="0"/>
        <w:ind w:left="360"/>
        <w:jc w:val="both"/>
        <w:rPr>
          <w:sz w:val="22"/>
          <w:szCs w:val="22"/>
        </w:rPr>
      </w:pPr>
    </w:p>
    <w:p w14:paraId="1546C7FA" w14:textId="77777777" w:rsidR="00236743" w:rsidRPr="002C5B2C" w:rsidRDefault="002F0653" w:rsidP="001118B7">
      <w:pPr>
        <w:widowControl w:val="0"/>
        <w:numPr>
          <w:ilvl w:val="0"/>
          <w:numId w:val="10"/>
        </w:numPr>
        <w:tabs>
          <w:tab w:val="clear" w:pos="720"/>
          <w:tab w:val="num" w:pos="360"/>
        </w:tabs>
        <w:ind w:left="360"/>
        <w:jc w:val="both"/>
        <w:rPr>
          <w:sz w:val="22"/>
          <w:szCs w:val="22"/>
        </w:rPr>
      </w:pPr>
      <w:r w:rsidRPr="002C5B2C">
        <w:rPr>
          <w:sz w:val="22"/>
          <w:szCs w:val="22"/>
        </w:rPr>
        <w:t>Zhotovitel</w:t>
      </w:r>
      <w:r w:rsidR="00DE625F" w:rsidRPr="002C5B2C">
        <w:rPr>
          <w:sz w:val="22"/>
          <w:szCs w:val="22"/>
        </w:rPr>
        <w:t xml:space="preserve"> není oprávněn převést svá práva a povinnosti či jejich část z uzavřené smlouvy o dílo platně jinému právnímu subjektu ani je zatížit právy třetích osob.</w:t>
      </w:r>
      <w:r w:rsidR="003E42C4" w:rsidRPr="002C5B2C">
        <w:rPr>
          <w:sz w:val="22"/>
          <w:szCs w:val="22"/>
        </w:rPr>
        <w:t xml:space="preserve"> </w:t>
      </w:r>
    </w:p>
    <w:p w14:paraId="5772790B" w14:textId="77777777" w:rsidR="004C23F7" w:rsidRPr="002C5B2C" w:rsidRDefault="004C23F7" w:rsidP="004C23F7">
      <w:pPr>
        <w:widowControl w:val="0"/>
        <w:jc w:val="both"/>
        <w:rPr>
          <w:sz w:val="22"/>
          <w:szCs w:val="22"/>
        </w:rPr>
      </w:pPr>
    </w:p>
    <w:p w14:paraId="5D9A6FD0" w14:textId="77777777" w:rsidR="004C23F7" w:rsidRPr="001E5831" w:rsidRDefault="003E42C4" w:rsidP="001118B7">
      <w:pPr>
        <w:widowControl w:val="0"/>
        <w:numPr>
          <w:ilvl w:val="0"/>
          <w:numId w:val="10"/>
        </w:numPr>
        <w:tabs>
          <w:tab w:val="clear" w:pos="720"/>
          <w:tab w:val="num" w:pos="360"/>
        </w:tabs>
        <w:ind w:left="360"/>
        <w:jc w:val="both"/>
      </w:pPr>
      <w:r w:rsidRPr="002C5B2C">
        <w:rPr>
          <w:sz w:val="22"/>
          <w:szCs w:val="22"/>
        </w:rPr>
        <w:t xml:space="preserve">V případě, že objednateli s ohledem na financování závazku z veřejných prostředků nebudou poskytnuty tyto prostředky ve sjednaném rozsahu dle </w:t>
      </w:r>
      <w:r w:rsidR="00ED0EE5" w:rsidRPr="002C5B2C">
        <w:rPr>
          <w:sz w:val="22"/>
          <w:szCs w:val="22"/>
        </w:rPr>
        <w:t>Rámcov</w:t>
      </w:r>
      <w:r w:rsidRPr="002C5B2C">
        <w:rPr>
          <w:sz w:val="22"/>
          <w:szCs w:val="22"/>
        </w:rPr>
        <w:t xml:space="preserve">é </w:t>
      </w:r>
      <w:r w:rsidR="00DE625F" w:rsidRPr="002C5B2C">
        <w:rPr>
          <w:sz w:val="22"/>
          <w:szCs w:val="22"/>
        </w:rPr>
        <w:t>dohody</w:t>
      </w:r>
      <w:r w:rsidRPr="002C5B2C">
        <w:rPr>
          <w:sz w:val="22"/>
          <w:szCs w:val="22"/>
        </w:rPr>
        <w:t>, má objednatel právo jednostranně odstoupit od smlouvy.</w:t>
      </w:r>
      <w:r w:rsidRPr="001E5831">
        <w:t xml:space="preserve"> </w:t>
      </w:r>
    </w:p>
    <w:p w14:paraId="08C07015" w14:textId="77777777" w:rsidR="006D1C52" w:rsidRDefault="006D1C52">
      <w:pPr>
        <w:widowControl w:val="0"/>
        <w:jc w:val="both"/>
        <w:rPr>
          <w:color w:val="FF0000"/>
        </w:rPr>
      </w:pPr>
    </w:p>
    <w:p w14:paraId="59989039" w14:textId="77777777" w:rsidR="00E33B00" w:rsidRPr="00146C1B" w:rsidRDefault="003E42C4">
      <w:pPr>
        <w:widowControl w:val="0"/>
        <w:jc w:val="center"/>
        <w:rPr>
          <w:b/>
          <w:sz w:val="26"/>
          <w:szCs w:val="26"/>
        </w:rPr>
      </w:pPr>
      <w:r w:rsidRPr="00146C1B">
        <w:rPr>
          <w:b/>
          <w:sz w:val="26"/>
          <w:szCs w:val="26"/>
        </w:rPr>
        <w:t xml:space="preserve">Článek </w:t>
      </w:r>
      <w:r w:rsidR="00B63B09" w:rsidRPr="00146C1B">
        <w:rPr>
          <w:b/>
          <w:sz w:val="26"/>
          <w:szCs w:val="26"/>
        </w:rPr>
        <w:t>IX</w:t>
      </w:r>
      <w:r w:rsidRPr="00146C1B">
        <w:rPr>
          <w:b/>
          <w:sz w:val="26"/>
          <w:szCs w:val="26"/>
        </w:rPr>
        <w:t>.</w:t>
      </w:r>
    </w:p>
    <w:p w14:paraId="4CE1B632" w14:textId="77777777" w:rsidR="00E33B00" w:rsidRPr="007A45EA" w:rsidRDefault="003E42C4" w:rsidP="006D1936">
      <w:pPr>
        <w:widowControl w:val="0"/>
        <w:spacing w:after="120"/>
        <w:jc w:val="center"/>
        <w:rPr>
          <w:b/>
          <w:sz w:val="28"/>
          <w:szCs w:val="28"/>
        </w:rPr>
      </w:pPr>
      <w:r w:rsidRPr="00146C1B">
        <w:rPr>
          <w:b/>
          <w:sz w:val="26"/>
          <w:szCs w:val="26"/>
        </w:rPr>
        <w:t xml:space="preserve">Provádění </w:t>
      </w:r>
      <w:r w:rsidR="00C722F2" w:rsidRPr="00146C1B">
        <w:rPr>
          <w:b/>
          <w:sz w:val="26"/>
          <w:szCs w:val="26"/>
        </w:rPr>
        <w:t>činností</w:t>
      </w:r>
    </w:p>
    <w:p w14:paraId="0A176DB1" w14:textId="77777777" w:rsidR="00236743" w:rsidRPr="002C5B2C" w:rsidRDefault="003E42C4" w:rsidP="001118B7">
      <w:pPr>
        <w:widowControl w:val="0"/>
        <w:numPr>
          <w:ilvl w:val="0"/>
          <w:numId w:val="4"/>
        </w:numPr>
        <w:jc w:val="both"/>
        <w:rPr>
          <w:sz w:val="22"/>
          <w:szCs w:val="22"/>
        </w:rPr>
      </w:pPr>
      <w:r w:rsidRPr="002C5B2C">
        <w:rPr>
          <w:sz w:val="22"/>
          <w:szCs w:val="22"/>
        </w:rPr>
        <w:t xml:space="preserve">Veškeré věci potřebné k provedení </w:t>
      </w:r>
      <w:r w:rsidR="006B0454" w:rsidRPr="002C5B2C">
        <w:rPr>
          <w:sz w:val="22"/>
          <w:szCs w:val="22"/>
        </w:rPr>
        <w:t>předmětu smlouvy</w:t>
      </w:r>
      <w:r w:rsidRPr="002C5B2C">
        <w:rPr>
          <w:sz w:val="22"/>
          <w:szCs w:val="22"/>
        </w:rPr>
        <w:t xml:space="preserve"> zajišťuje </w:t>
      </w:r>
      <w:r w:rsidR="002F0653" w:rsidRPr="002C5B2C">
        <w:rPr>
          <w:sz w:val="22"/>
          <w:szCs w:val="22"/>
        </w:rPr>
        <w:t>zhotovitel</w:t>
      </w:r>
      <w:r w:rsidRPr="002C5B2C">
        <w:rPr>
          <w:sz w:val="22"/>
          <w:szCs w:val="22"/>
        </w:rPr>
        <w:t xml:space="preserve"> na svůj náklad a nebezpečí.</w:t>
      </w:r>
    </w:p>
    <w:p w14:paraId="3FD7C464" w14:textId="77777777" w:rsidR="00236743" w:rsidRPr="002C5B2C" w:rsidRDefault="00236743" w:rsidP="00236743">
      <w:pPr>
        <w:widowControl w:val="0"/>
        <w:jc w:val="both"/>
        <w:rPr>
          <w:sz w:val="22"/>
          <w:szCs w:val="22"/>
        </w:rPr>
      </w:pPr>
    </w:p>
    <w:p w14:paraId="539606CB" w14:textId="77777777" w:rsidR="00236743" w:rsidRPr="002C5B2C" w:rsidRDefault="002F0653" w:rsidP="001118B7">
      <w:pPr>
        <w:widowControl w:val="0"/>
        <w:numPr>
          <w:ilvl w:val="0"/>
          <w:numId w:val="4"/>
        </w:numPr>
        <w:jc w:val="both"/>
        <w:rPr>
          <w:sz w:val="22"/>
          <w:szCs w:val="22"/>
        </w:rPr>
      </w:pPr>
      <w:r w:rsidRPr="002C5B2C">
        <w:rPr>
          <w:sz w:val="22"/>
          <w:szCs w:val="22"/>
        </w:rPr>
        <w:t>Zhotovitel</w:t>
      </w:r>
      <w:r w:rsidR="003E42C4" w:rsidRPr="002C5B2C">
        <w:rPr>
          <w:sz w:val="22"/>
          <w:szCs w:val="22"/>
        </w:rPr>
        <w:t xml:space="preserve"> se zavazuje umožnit objednateli kontrolovat průběh provádění stavby a korigovat časový postup.</w:t>
      </w:r>
    </w:p>
    <w:p w14:paraId="3D8F8B1D" w14:textId="77777777" w:rsidR="00236743" w:rsidRPr="002C5B2C" w:rsidRDefault="00236743" w:rsidP="00236743">
      <w:pPr>
        <w:widowControl w:val="0"/>
        <w:jc w:val="both"/>
        <w:rPr>
          <w:sz w:val="22"/>
          <w:szCs w:val="22"/>
        </w:rPr>
      </w:pPr>
    </w:p>
    <w:p w14:paraId="46D8AA8E" w14:textId="77777777" w:rsidR="00236743" w:rsidRPr="002C5B2C" w:rsidRDefault="002F0653" w:rsidP="001118B7">
      <w:pPr>
        <w:widowControl w:val="0"/>
        <w:numPr>
          <w:ilvl w:val="0"/>
          <w:numId w:val="4"/>
        </w:numPr>
        <w:jc w:val="both"/>
        <w:rPr>
          <w:sz w:val="22"/>
          <w:szCs w:val="22"/>
        </w:rPr>
      </w:pPr>
      <w:r w:rsidRPr="002C5B2C">
        <w:rPr>
          <w:sz w:val="22"/>
          <w:szCs w:val="22"/>
        </w:rPr>
        <w:t>Zhotovitel</w:t>
      </w:r>
      <w:r w:rsidR="003E42C4" w:rsidRPr="002C5B2C">
        <w:rPr>
          <w:sz w:val="22"/>
          <w:szCs w:val="22"/>
        </w:rPr>
        <w:t xml:space="preserve"> zodpovídá za to, že předmět smlouvy bude zhotovený podle uzavřené smlouvy a že po dobu záruky bude mít vlastnosti dojednané v této </w:t>
      </w:r>
      <w:r w:rsidR="00ED0EE5" w:rsidRPr="002C5B2C">
        <w:rPr>
          <w:sz w:val="22"/>
          <w:szCs w:val="22"/>
        </w:rPr>
        <w:t>Rámcov</w:t>
      </w:r>
      <w:r w:rsidR="00F55F7E" w:rsidRPr="002C5B2C">
        <w:rPr>
          <w:sz w:val="22"/>
          <w:szCs w:val="22"/>
        </w:rPr>
        <w:t>é dohodě</w:t>
      </w:r>
      <w:r w:rsidR="003E42C4" w:rsidRPr="002C5B2C">
        <w:rPr>
          <w:sz w:val="22"/>
          <w:szCs w:val="22"/>
        </w:rPr>
        <w:t xml:space="preserve">. Odpovědnost za vady </w:t>
      </w:r>
      <w:r w:rsidR="006B0454" w:rsidRPr="002C5B2C">
        <w:rPr>
          <w:sz w:val="22"/>
          <w:szCs w:val="22"/>
        </w:rPr>
        <w:t>předmětu smlouvy</w:t>
      </w:r>
      <w:r w:rsidR="003E42C4" w:rsidRPr="002C5B2C">
        <w:rPr>
          <w:sz w:val="22"/>
          <w:szCs w:val="22"/>
        </w:rPr>
        <w:t xml:space="preserve"> bude řešena </w:t>
      </w:r>
      <w:r w:rsidR="00F55F7E" w:rsidRPr="002C5B2C">
        <w:rPr>
          <w:sz w:val="22"/>
          <w:szCs w:val="22"/>
        </w:rPr>
        <w:t>podle platných právních předpisů</w:t>
      </w:r>
      <w:r w:rsidR="003E42C4" w:rsidRPr="002C5B2C">
        <w:rPr>
          <w:sz w:val="22"/>
          <w:szCs w:val="22"/>
        </w:rPr>
        <w:t>.</w:t>
      </w:r>
    </w:p>
    <w:p w14:paraId="0113ED52" w14:textId="77777777" w:rsidR="00236743" w:rsidRPr="002C5B2C" w:rsidRDefault="00236743" w:rsidP="00236743">
      <w:pPr>
        <w:widowControl w:val="0"/>
        <w:jc w:val="both"/>
        <w:rPr>
          <w:sz w:val="22"/>
          <w:szCs w:val="22"/>
        </w:rPr>
      </w:pPr>
    </w:p>
    <w:p w14:paraId="74840D32" w14:textId="77777777" w:rsidR="00236743" w:rsidRPr="002C5B2C" w:rsidRDefault="002F0653" w:rsidP="001118B7">
      <w:pPr>
        <w:pStyle w:val="Zkladntext"/>
        <w:widowControl w:val="0"/>
        <w:numPr>
          <w:ilvl w:val="0"/>
          <w:numId w:val="4"/>
        </w:numPr>
        <w:spacing w:before="0" w:line="240" w:lineRule="auto"/>
        <w:rPr>
          <w:sz w:val="22"/>
          <w:szCs w:val="22"/>
        </w:rPr>
      </w:pPr>
      <w:r w:rsidRPr="002C5B2C">
        <w:rPr>
          <w:sz w:val="22"/>
          <w:szCs w:val="22"/>
        </w:rPr>
        <w:t>Zhotovitel</w:t>
      </w:r>
      <w:r w:rsidR="003E42C4" w:rsidRPr="002C5B2C">
        <w:rPr>
          <w:sz w:val="22"/>
          <w:szCs w:val="22"/>
        </w:rPr>
        <w:t xml:space="preserve"> bude při zhotovení </w:t>
      </w:r>
      <w:r w:rsidR="006B0454" w:rsidRPr="002C5B2C">
        <w:rPr>
          <w:sz w:val="22"/>
          <w:szCs w:val="22"/>
        </w:rPr>
        <w:t>závazku</w:t>
      </w:r>
      <w:r w:rsidR="003E42C4" w:rsidRPr="002C5B2C">
        <w:rPr>
          <w:sz w:val="22"/>
          <w:szCs w:val="22"/>
        </w:rPr>
        <w:t xml:space="preserve"> postupovat s náležitou odbornou péčí. Při realizaci bude </w:t>
      </w:r>
      <w:r w:rsidRPr="002C5B2C">
        <w:rPr>
          <w:sz w:val="22"/>
          <w:szCs w:val="22"/>
        </w:rPr>
        <w:t>zhotovitel</w:t>
      </w:r>
      <w:r w:rsidR="003E42C4" w:rsidRPr="002C5B2C">
        <w:rPr>
          <w:sz w:val="22"/>
          <w:szCs w:val="22"/>
        </w:rPr>
        <w:t xml:space="preserve"> postupovat v souladu s „</w:t>
      </w:r>
      <w:r w:rsidR="00731FD2" w:rsidRPr="002C5B2C">
        <w:rPr>
          <w:sz w:val="22"/>
          <w:szCs w:val="22"/>
        </w:rPr>
        <w:t>Všeobecnými TKP staveb pozemních komunikací“, schválenými MD-OI č. j. 653/07-910-IPK/1 ze dne 6. 8. 2007 v platném znění s účinností od 1. 9. 2007</w:t>
      </w:r>
      <w:r w:rsidR="003E42C4" w:rsidRPr="002C5B2C">
        <w:rPr>
          <w:sz w:val="22"/>
          <w:szCs w:val="22"/>
        </w:rPr>
        <w:t xml:space="preserve">. Dále dle TP a ČSN majících vazbu na realizaci předmětu </w:t>
      </w:r>
      <w:r w:rsidR="006B0454" w:rsidRPr="002C5B2C">
        <w:rPr>
          <w:sz w:val="22"/>
          <w:szCs w:val="22"/>
        </w:rPr>
        <w:t>smlouvy</w:t>
      </w:r>
      <w:r w:rsidR="003E42C4" w:rsidRPr="002C5B2C">
        <w:rPr>
          <w:sz w:val="22"/>
          <w:szCs w:val="22"/>
        </w:rPr>
        <w:t xml:space="preserve"> a odpovídajících jednotlivým navrženým technologiím stavebních prací.</w:t>
      </w:r>
    </w:p>
    <w:p w14:paraId="08FB3007" w14:textId="77777777" w:rsidR="00053533" w:rsidRPr="002C5B2C" w:rsidRDefault="00053533" w:rsidP="00053533">
      <w:pPr>
        <w:pStyle w:val="Zkladntext"/>
        <w:widowControl w:val="0"/>
        <w:spacing w:before="0" w:line="240" w:lineRule="auto"/>
        <w:ind w:left="397"/>
        <w:rPr>
          <w:sz w:val="22"/>
          <w:szCs w:val="22"/>
        </w:rPr>
      </w:pPr>
    </w:p>
    <w:p w14:paraId="276E3B1C" w14:textId="77777777" w:rsidR="00053533" w:rsidRPr="002C5B2C" w:rsidRDefault="002F0653" w:rsidP="00053533">
      <w:pPr>
        <w:pStyle w:val="Zkladntext"/>
        <w:widowControl w:val="0"/>
        <w:numPr>
          <w:ilvl w:val="0"/>
          <w:numId w:val="4"/>
        </w:numPr>
        <w:spacing w:before="0" w:line="240" w:lineRule="auto"/>
        <w:rPr>
          <w:sz w:val="22"/>
          <w:szCs w:val="22"/>
        </w:rPr>
      </w:pPr>
      <w:r w:rsidRPr="002C5B2C">
        <w:rPr>
          <w:sz w:val="22"/>
          <w:szCs w:val="22"/>
        </w:rPr>
        <w:t>Zhotovitel</w:t>
      </w:r>
      <w:r w:rsidR="003E42C4" w:rsidRPr="002C5B2C">
        <w:rPr>
          <w:sz w:val="22"/>
          <w:szCs w:val="22"/>
        </w:rPr>
        <w:t xml:space="preserve"> je povinen dodržet při skladování, dopravě a pokládce vlastnosti asfaltových směsí stanovené v TKP staveb pozemních komunikací, kapitola 7 Hutněné asfaltové vrstvy, TP a navazující ČSN 73 6121 Hutněné asfaltové vrstvy. </w:t>
      </w:r>
    </w:p>
    <w:p w14:paraId="4ADE6E59" w14:textId="77777777" w:rsidR="00053533" w:rsidRPr="002C5B2C" w:rsidRDefault="00053533" w:rsidP="00053533">
      <w:pPr>
        <w:pStyle w:val="Zkladntext"/>
        <w:widowControl w:val="0"/>
        <w:spacing w:before="0" w:line="240" w:lineRule="auto"/>
        <w:rPr>
          <w:sz w:val="22"/>
          <w:szCs w:val="22"/>
          <w:highlight w:val="green"/>
        </w:rPr>
      </w:pPr>
    </w:p>
    <w:p w14:paraId="523C299E" w14:textId="77777777" w:rsidR="00053533" w:rsidRPr="002C5B2C" w:rsidRDefault="002F0653" w:rsidP="00053533">
      <w:pPr>
        <w:pStyle w:val="Zkladntext"/>
        <w:widowControl w:val="0"/>
        <w:numPr>
          <w:ilvl w:val="0"/>
          <w:numId w:val="4"/>
        </w:numPr>
        <w:spacing w:before="0" w:line="240" w:lineRule="auto"/>
        <w:rPr>
          <w:sz w:val="22"/>
          <w:szCs w:val="22"/>
        </w:rPr>
      </w:pPr>
      <w:r w:rsidRPr="002C5B2C">
        <w:rPr>
          <w:sz w:val="22"/>
          <w:szCs w:val="22"/>
        </w:rPr>
        <w:t>Zhotovitel</w:t>
      </w:r>
      <w:r w:rsidR="003E42C4" w:rsidRPr="002C5B2C">
        <w:rPr>
          <w:sz w:val="22"/>
          <w:szCs w:val="22"/>
        </w:rPr>
        <w:t xml:space="preserve"> je povinen předložit technickému dozoru objednatele </w:t>
      </w:r>
      <w:r w:rsidR="004B5488" w:rsidRPr="002C5B2C">
        <w:rPr>
          <w:sz w:val="22"/>
          <w:szCs w:val="22"/>
        </w:rPr>
        <w:t xml:space="preserve">nejméně 5 pracovních dní před zahájením stavebních prací </w:t>
      </w:r>
      <w:r w:rsidR="00A9085B" w:rsidRPr="002C5B2C">
        <w:rPr>
          <w:sz w:val="22"/>
          <w:szCs w:val="22"/>
        </w:rPr>
        <w:t xml:space="preserve">jednotlivé veřejné zakázky </w:t>
      </w:r>
      <w:r w:rsidR="003E42C4" w:rsidRPr="002C5B2C">
        <w:rPr>
          <w:sz w:val="22"/>
          <w:szCs w:val="22"/>
        </w:rPr>
        <w:t xml:space="preserve">plán kvality </w:t>
      </w:r>
      <w:r w:rsidR="00E7557B" w:rsidRPr="002C5B2C">
        <w:rPr>
          <w:sz w:val="22"/>
          <w:szCs w:val="22"/>
        </w:rPr>
        <w:t>dle platných Technických kvalitativních podmínek (dále jen TKP) vydaných v rámci Systému jakosti dopravních staveb Ministerstvem dopravy ČR, kap. 7, odst. 7.1.3.2 Zajištění kvality. Plán kvality musí obsahovat technologické předpisy výroby, dopravy, pokládky a kontroly asfaltových směsí konkretizované na podmínky stavby vyhovující zadávací dokumentaci stavby v rozsahu uvedeném v odst. 7.3.1 TKP.</w:t>
      </w:r>
    </w:p>
    <w:p w14:paraId="691571B4" w14:textId="77777777" w:rsidR="00236743" w:rsidRPr="002C5B2C" w:rsidRDefault="00236743" w:rsidP="00236743">
      <w:pPr>
        <w:widowControl w:val="0"/>
        <w:jc w:val="both"/>
        <w:rPr>
          <w:sz w:val="22"/>
          <w:szCs w:val="22"/>
        </w:rPr>
      </w:pPr>
    </w:p>
    <w:p w14:paraId="76B80863" w14:textId="77777777" w:rsidR="00104BC7" w:rsidRPr="002C5B2C" w:rsidRDefault="003E42C4" w:rsidP="00104BC7">
      <w:pPr>
        <w:pStyle w:val="Zkladntext"/>
        <w:widowControl w:val="0"/>
        <w:numPr>
          <w:ilvl w:val="0"/>
          <w:numId w:val="4"/>
        </w:numPr>
        <w:spacing w:before="0" w:line="240" w:lineRule="auto"/>
        <w:rPr>
          <w:sz w:val="22"/>
          <w:szCs w:val="22"/>
        </w:rPr>
      </w:pPr>
      <w:r w:rsidRPr="002C5B2C">
        <w:rPr>
          <w:sz w:val="22"/>
          <w:szCs w:val="22"/>
        </w:rPr>
        <w:t>Skutečnou spotřebu živičných směsí jednotlivých veřejných zakázek doloží zhotovitel vážními lístky z obalovny, které budou předány min. 3 kalendářní dny před předáním a převzetím prací.</w:t>
      </w:r>
    </w:p>
    <w:p w14:paraId="0D26C3CA" w14:textId="77777777" w:rsidR="00104BC7" w:rsidRPr="002C5B2C" w:rsidRDefault="00104BC7" w:rsidP="00104BC7">
      <w:pPr>
        <w:pStyle w:val="Zkladntext"/>
        <w:widowControl w:val="0"/>
        <w:spacing w:before="0" w:line="240" w:lineRule="auto"/>
        <w:ind w:left="397"/>
        <w:rPr>
          <w:color w:val="FF0000"/>
          <w:sz w:val="22"/>
          <w:szCs w:val="22"/>
        </w:rPr>
      </w:pPr>
    </w:p>
    <w:p w14:paraId="2331DFBF" w14:textId="77777777" w:rsidR="00053533" w:rsidRPr="002C5B2C" w:rsidRDefault="002F0653" w:rsidP="00053533">
      <w:pPr>
        <w:pStyle w:val="Zkladntext"/>
        <w:widowControl w:val="0"/>
        <w:numPr>
          <w:ilvl w:val="0"/>
          <w:numId w:val="4"/>
        </w:numPr>
        <w:spacing w:before="0" w:line="240" w:lineRule="auto"/>
        <w:rPr>
          <w:color w:val="FF0000"/>
          <w:sz w:val="22"/>
          <w:szCs w:val="22"/>
        </w:rPr>
      </w:pPr>
      <w:r w:rsidRPr="002C5B2C">
        <w:rPr>
          <w:sz w:val="22"/>
          <w:szCs w:val="22"/>
        </w:rPr>
        <w:t>Zhotovitel</w:t>
      </w:r>
      <w:r w:rsidR="003E42C4" w:rsidRPr="002C5B2C">
        <w:rPr>
          <w:sz w:val="22"/>
          <w:szCs w:val="22"/>
        </w:rPr>
        <w:t xml:space="preserve"> je povinen zajistit vydání stanovení přechodné úpravy provozu na pozemní komunikaci a vydání rozhodnutí o uzavírce předmětné silnice</w:t>
      </w:r>
      <w:r w:rsidR="007855DE" w:rsidRPr="002C5B2C">
        <w:rPr>
          <w:color w:val="FF0000"/>
          <w:sz w:val="22"/>
          <w:szCs w:val="22"/>
        </w:rPr>
        <w:t>.</w:t>
      </w:r>
      <w:r w:rsidR="003E42C4" w:rsidRPr="002C5B2C">
        <w:rPr>
          <w:color w:val="FF0000"/>
          <w:sz w:val="22"/>
          <w:szCs w:val="22"/>
        </w:rPr>
        <w:t xml:space="preserve"> </w:t>
      </w:r>
    </w:p>
    <w:p w14:paraId="4B61612D" w14:textId="77777777" w:rsidR="00053533" w:rsidRPr="002C5B2C" w:rsidRDefault="00053533" w:rsidP="00053533">
      <w:pPr>
        <w:pStyle w:val="Zkladntext"/>
        <w:widowControl w:val="0"/>
        <w:spacing w:before="0" w:line="240" w:lineRule="auto"/>
        <w:rPr>
          <w:sz w:val="22"/>
          <w:szCs w:val="22"/>
        </w:rPr>
      </w:pPr>
    </w:p>
    <w:p w14:paraId="71D9DD6D" w14:textId="77777777" w:rsidR="00053533" w:rsidRPr="002C5B2C" w:rsidRDefault="003E42C4" w:rsidP="00053533">
      <w:pPr>
        <w:pStyle w:val="Zkladntext"/>
        <w:widowControl w:val="0"/>
        <w:numPr>
          <w:ilvl w:val="0"/>
          <w:numId w:val="4"/>
        </w:numPr>
        <w:spacing w:before="0" w:line="240" w:lineRule="auto"/>
        <w:rPr>
          <w:sz w:val="22"/>
          <w:szCs w:val="22"/>
        </w:rPr>
      </w:pPr>
      <w:r w:rsidRPr="002C5B2C">
        <w:rPr>
          <w:sz w:val="22"/>
          <w:szCs w:val="22"/>
        </w:rPr>
        <w:t xml:space="preserve">Na základě vydaného stanovení přechodné úpravy provozu na pozemní komunikaci provede </w:t>
      </w:r>
      <w:r w:rsidR="002F0653" w:rsidRPr="002C5B2C">
        <w:rPr>
          <w:sz w:val="22"/>
          <w:szCs w:val="22"/>
        </w:rPr>
        <w:t>zhotovitel</w:t>
      </w:r>
      <w:r w:rsidRPr="002C5B2C">
        <w:rPr>
          <w:sz w:val="22"/>
          <w:szCs w:val="22"/>
        </w:rPr>
        <w:t xml:space="preserve"> osazení přechodného dopravního značení, které je součástí zakázky a odpovídá za instalované přechodné dopravní značení a jeho údržbu. </w:t>
      </w:r>
    </w:p>
    <w:p w14:paraId="4E1095E2" w14:textId="77777777" w:rsidR="00053533" w:rsidRPr="002C5B2C" w:rsidRDefault="00053533" w:rsidP="00053533">
      <w:pPr>
        <w:widowControl w:val="0"/>
        <w:jc w:val="both"/>
        <w:rPr>
          <w:sz w:val="22"/>
          <w:szCs w:val="22"/>
        </w:rPr>
      </w:pPr>
    </w:p>
    <w:p w14:paraId="6D52DF88" w14:textId="77777777" w:rsidR="00FE30CF" w:rsidRPr="002C5B2C" w:rsidRDefault="00053533" w:rsidP="00053533">
      <w:pPr>
        <w:pStyle w:val="Zkladntext"/>
        <w:widowControl w:val="0"/>
        <w:numPr>
          <w:ilvl w:val="0"/>
          <w:numId w:val="4"/>
        </w:numPr>
        <w:spacing w:before="0" w:line="240" w:lineRule="auto"/>
        <w:rPr>
          <w:sz w:val="22"/>
          <w:szCs w:val="22"/>
        </w:rPr>
      </w:pPr>
      <w:r w:rsidRPr="002C5B2C">
        <w:rPr>
          <w:sz w:val="22"/>
          <w:szCs w:val="22"/>
        </w:rPr>
        <w:t xml:space="preserve">Po dokončení stavby je </w:t>
      </w:r>
      <w:r w:rsidR="002F0653" w:rsidRPr="002C5B2C">
        <w:rPr>
          <w:sz w:val="22"/>
          <w:szCs w:val="22"/>
        </w:rPr>
        <w:t>zhotovitel</w:t>
      </w:r>
      <w:r w:rsidRPr="002C5B2C">
        <w:rPr>
          <w:sz w:val="22"/>
          <w:szCs w:val="22"/>
        </w:rPr>
        <w:t xml:space="preserve"> povinen zajistit odstranění přechodného dopravního značení, uvedení místa dočasně zabraného prováděním prací do původního stavu.</w:t>
      </w:r>
    </w:p>
    <w:p w14:paraId="1F565BD8" w14:textId="77777777" w:rsidR="00FE30CF" w:rsidRPr="002C5B2C" w:rsidRDefault="00FE30CF" w:rsidP="00FE30CF">
      <w:pPr>
        <w:pStyle w:val="Zkladntext"/>
        <w:widowControl w:val="0"/>
        <w:spacing w:before="0" w:line="240" w:lineRule="auto"/>
        <w:rPr>
          <w:sz w:val="22"/>
          <w:szCs w:val="22"/>
        </w:rPr>
      </w:pPr>
    </w:p>
    <w:p w14:paraId="4F0E35A0" w14:textId="77777777" w:rsidR="00236743" w:rsidRPr="002C5B2C" w:rsidRDefault="002F0653" w:rsidP="001118B7">
      <w:pPr>
        <w:pStyle w:val="Zkladntext"/>
        <w:widowControl w:val="0"/>
        <w:numPr>
          <w:ilvl w:val="0"/>
          <w:numId w:val="4"/>
        </w:numPr>
        <w:spacing w:before="0" w:line="240" w:lineRule="auto"/>
        <w:rPr>
          <w:bCs/>
          <w:sz w:val="22"/>
          <w:szCs w:val="22"/>
        </w:rPr>
      </w:pPr>
      <w:r w:rsidRPr="002C5B2C">
        <w:rPr>
          <w:bCs/>
          <w:sz w:val="22"/>
          <w:szCs w:val="22"/>
        </w:rPr>
        <w:t>Zhotovitel</w:t>
      </w:r>
      <w:r w:rsidR="003E42C4" w:rsidRPr="002C5B2C">
        <w:rPr>
          <w:bCs/>
          <w:sz w:val="22"/>
          <w:szCs w:val="22"/>
        </w:rPr>
        <w:t xml:space="preserve"> si zajistí na svůj náklad odběr a úhradu elektrické energie, vodného, stočného a dalších odebraných médií přímo u jejich </w:t>
      </w:r>
      <w:r w:rsidRPr="002C5B2C">
        <w:rPr>
          <w:bCs/>
          <w:sz w:val="22"/>
          <w:szCs w:val="22"/>
        </w:rPr>
        <w:t>zhotovitel</w:t>
      </w:r>
      <w:r w:rsidR="003E42C4" w:rsidRPr="002C5B2C">
        <w:rPr>
          <w:bCs/>
          <w:sz w:val="22"/>
          <w:szCs w:val="22"/>
        </w:rPr>
        <w:t xml:space="preserve">ů. </w:t>
      </w:r>
      <w:r w:rsidRPr="002C5B2C">
        <w:rPr>
          <w:bCs/>
          <w:sz w:val="22"/>
          <w:szCs w:val="22"/>
        </w:rPr>
        <w:t>Zhotovitel</w:t>
      </w:r>
      <w:r w:rsidR="003E42C4" w:rsidRPr="002C5B2C">
        <w:rPr>
          <w:bCs/>
          <w:sz w:val="22"/>
          <w:szCs w:val="22"/>
        </w:rPr>
        <w:t xml:space="preserve"> zabezpečí na své náklady a na svou odpovědnost řádné měření jejich odběru.</w:t>
      </w:r>
    </w:p>
    <w:p w14:paraId="6F2C11E4" w14:textId="77777777" w:rsidR="00236743" w:rsidRPr="002C5B2C" w:rsidRDefault="00236743" w:rsidP="00236743">
      <w:pPr>
        <w:pStyle w:val="Zkladntext"/>
        <w:widowControl w:val="0"/>
        <w:spacing w:before="0" w:line="240" w:lineRule="auto"/>
        <w:rPr>
          <w:bCs/>
          <w:sz w:val="22"/>
          <w:szCs w:val="22"/>
        </w:rPr>
      </w:pPr>
    </w:p>
    <w:p w14:paraId="08B73EB5" w14:textId="77777777" w:rsidR="00236743" w:rsidRPr="002C5B2C" w:rsidRDefault="002F0653" w:rsidP="001118B7">
      <w:pPr>
        <w:pStyle w:val="Zkladntext"/>
        <w:widowControl w:val="0"/>
        <w:numPr>
          <w:ilvl w:val="0"/>
          <w:numId w:val="4"/>
        </w:numPr>
        <w:spacing w:before="0" w:line="240" w:lineRule="auto"/>
        <w:rPr>
          <w:bCs/>
          <w:sz w:val="22"/>
          <w:szCs w:val="22"/>
        </w:rPr>
      </w:pPr>
      <w:r w:rsidRPr="002C5B2C">
        <w:rPr>
          <w:bCs/>
          <w:sz w:val="22"/>
          <w:szCs w:val="22"/>
        </w:rPr>
        <w:t>Zhotovitel</w:t>
      </w:r>
      <w:r w:rsidR="003E42C4" w:rsidRPr="002C5B2C">
        <w:rPr>
          <w:bCs/>
          <w:sz w:val="22"/>
          <w:szCs w:val="22"/>
        </w:rPr>
        <w:t xml:space="preserve"> odpovídá za bezpečnost a ochranu zdraví všech osob v prostoru staveniště, dodržování bezpečnostních, hygienických a požárních předpisů, včetně prostorů zařízení staveniště a bezpečnosti silničního provozu v prostoru staveniště.</w:t>
      </w:r>
    </w:p>
    <w:p w14:paraId="78ED685D" w14:textId="77777777" w:rsidR="00236743" w:rsidRPr="002C5B2C" w:rsidRDefault="00236743" w:rsidP="00236743">
      <w:pPr>
        <w:pStyle w:val="Zkladntext"/>
        <w:widowControl w:val="0"/>
        <w:spacing w:before="0" w:line="240" w:lineRule="auto"/>
        <w:rPr>
          <w:bCs/>
          <w:sz w:val="22"/>
          <w:szCs w:val="22"/>
        </w:rPr>
      </w:pPr>
    </w:p>
    <w:p w14:paraId="46C9A3FB" w14:textId="77777777" w:rsidR="00236743" w:rsidRPr="002C5B2C" w:rsidRDefault="002F0653" w:rsidP="001118B7">
      <w:pPr>
        <w:pStyle w:val="Zkladntext"/>
        <w:widowControl w:val="0"/>
        <w:numPr>
          <w:ilvl w:val="0"/>
          <w:numId w:val="4"/>
        </w:numPr>
        <w:spacing w:before="0" w:line="240" w:lineRule="auto"/>
        <w:rPr>
          <w:bCs/>
          <w:sz w:val="22"/>
          <w:szCs w:val="22"/>
        </w:rPr>
      </w:pPr>
      <w:r w:rsidRPr="002C5B2C">
        <w:rPr>
          <w:bCs/>
          <w:sz w:val="22"/>
          <w:szCs w:val="22"/>
        </w:rPr>
        <w:t>Zhotovitel</w:t>
      </w:r>
      <w:r w:rsidR="003E42C4" w:rsidRPr="002C5B2C">
        <w:rPr>
          <w:bCs/>
          <w:sz w:val="22"/>
          <w:szCs w:val="22"/>
        </w:rPr>
        <w:t xml:space="preserve"> odpovídá za provoz na staveništi v plném rozsahu.</w:t>
      </w:r>
    </w:p>
    <w:p w14:paraId="40A4B91D" w14:textId="77777777" w:rsidR="00236743" w:rsidRPr="002C5B2C" w:rsidRDefault="00236743" w:rsidP="00236743">
      <w:pPr>
        <w:pStyle w:val="Zkladntext"/>
        <w:widowControl w:val="0"/>
        <w:spacing w:before="0" w:line="240" w:lineRule="auto"/>
        <w:rPr>
          <w:bCs/>
          <w:sz w:val="22"/>
          <w:szCs w:val="22"/>
        </w:rPr>
      </w:pPr>
    </w:p>
    <w:p w14:paraId="0A5E5AB7" w14:textId="77777777" w:rsidR="00236743" w:rsidRPr="002C5B2C" w:rsidRDefault="002F0653" w:rsidP="001118B7">
      <w:pPr>
        <w:pStyle w:val="Zkladntext"/>
        <w:widowControl w:val="0"/>
        <w:numPr>
          <w:ilvl w:val="0"/>
          <w:numId w:val="4"/>
        </w:numPr>
        <w:spacing w:before="0" w:line="240" w:lineRule="auto"/>
        <w:rPr>
          <w:bCs/>
          <w:sz w:val="22"/>
          <w:szCs w:val="22"/>
        </w:rPr>
      </w:pPr>
      <w:r w:rsidRPr="002C5B2C">
        <w:rPr>
          <w:bCs/>
          <w:sz w:val="22"/>
          <w:szCs w:val="22"/>
        </w:rPr>
        <w:t>Zhotovitel</w:t>
      </w:r>
      <w:r w:rsidR="003E42C4" w:rsidRPr="002C5B2C">
        <w:rPr>
          <w:bCs/>
          <w:sz w:val="22"/>
          <w:szCs w:val="22"/>
        </w:rPr>
        <w:t xml:space="preserve"> se zavazuje udržovat na převzatém staveništi pořádek a čistotu, na svůj náklad a na svou odpovědnost odstraňovat odpady a nečistoty vzniklé jeho činností, a to v souladu s příslušnými předpisy, zejména ekologickými, zákona č. </w:t>
      </w:r>
      <w:r w:rsidR="00DC15BC" w:rsidRPr="002C5B2C">
        <w:rPr>
          <w:bCs/>
          <w:sz w:val="22"/>
          <w:szCs w:val="22"/>
        </w:rPr>
        <w:t>541/2020 Sb. a vyhlášky č. 8/2021 Sb., o Katalogu odpadů a posuzování vlastností odpadů (Katalog odpadů) a vyhlášky č. 273/2021 Sb., o podrobnostech nakládání s odpady</w:t>
      </w:r>
      <w:r w:rsidR="003E42C4" w:rsidRPr="002C5B2C">
        <w:rPr>
          <w:bCs/>
          <w:sz w:val="22"/>
          <w:szCs w:val="22"/>
        </w:rPr>
        <w:t xml:space="preserve">. Odstraňování odpadů bude </w:t>
      </w:r>
      <w:r w:rsidRPr="002C5B2C">
        <w:rPr>
          <w:bCs/>
          <w:sz w:val="22"/>
          <w:szCs w:val="22"/>
        </w:rPr>
        <w:t>zhotovitel</w:t>
      </w:r>
      <w:r w:rsidR="003E42C4" w:rsidRPr="002C5B2C">
        <w:rPr>
          <w:bCs/>
          <w:sz w:val="22"/>
          <w:szCs w:val="22"/>
        </w:rPr>
        <w:t>em dokladováno.</w:t>
      </w:r>
    </w:p>
    <w:p w14:paraId="60CAD567" w14:textId="77777777" w:rsidR="00236743" w:rsidRPr="002C5B2C" w:rsidRDefault="00236743" w:rsidP="00236743">
      <w:pPr>
        <w:pStyle w:val="Zkladntext"/>
        <w:widowControl w:val="0"/>
        <w:spacing w:before="0" w:line="240" w:lineRule="auto"/>
        <w:rPr>
          <w:sz w:val="22"/>
          <w:szCs w:val="22"/>
        </w:rPr>
      </w:pPr>
    </w:p>
    <w:p w14:paraId="6069AFBA" w14:textId="77777777" w:rsidR="00507D8A" w:rsidRPr="002C5B2C" w:rsidRDefault="003E42C4" w:rsidP="001118B7">
      <w:pPr>
        <w:widowControl w:val="0"/>
        <w:numPr>
          <w:ilvl w:val="0"/>
          <w:numId w:val="4"/>
        </w:numPr>
        <w:jc w:val="both"/>
        <w:rPr>
          <w:sz w:val="22"/>
          <w:szCs w:val="22"/>
        </w:rPr>
      </w:pPr>
      <w:r w:rsidRPr="002C5B2C">
        <w:rPr>
          <w:sz w:val="22"/>
          <w:szCs w:val="22"/>
        </w:rPr>
        <w:t xml:space="preserve">Zásady kontroly </w:t>
      </w:r>
      <w:r w:rsidR="002F0653" w:rsidRPr="002C5B2C">
        <w:rPr>
          <w:sz w:val="22"/>
          <w:szCs w:val="22"/>
        </w:rPr>
        <w:t>zhotovitel</w:t>
      </w:r>
      <w:r w:rsidRPr="002C5B2C">
        <w:rPr>
          <w:sz w:val="22"/>
          <w:szCs w:val="22"/>
        </w:rPr>
        <w:t>em prováděných prací</w:t>
      </w:r>
      <w:r w:rsidR="002E028A" w:rsidRPr="002C5B2C">
        <w:rPr>
          <w:color w:val="FF0000"/>
          <w:sz w:val="22"/>
          <w:szCs w:val="22"/>
        </w:rPr>
        <w:t xml:space="preserve"> </w:t>
      </w:r>
      <w:r w:rsidRPr="002C5B2C">
        <w:rPr>
          <w:sz w:val="22"/>
          <w:szCs w:val="22"/>
        </w:rPr>
        <w:t>a postup při kontrole konstrukcí, které budou dalším postupem zakryty:</w:t>
      </w:r>
    </w:p>
    <w:p w14:paraId="51874E35" w14:textId="77777777" w:rsidR="00507D8A" w:rsidRPr="002C5B2C" w:rsidRDefault="003E42C4" w:rsidP="001118B7">
      <w:pPr>
        <w:numPr>
          <w:ilvl w:val="1"/>
          <w:numId w:val="15"/>
        </w:numPr>
        <w:tabs>
          <w:tab w:val="clear" w:pos="1440"/>
        </w:tabs>
        <w:ind w:left="720" w:right="-17"/>
        <w:jc w:val="both"/>
        <w:rPr>
          <w:sz w:val="22"/>
          <w:szCs w:val="22"/>
        </w:rPr>
      </w:pPr>
      <w:r w:rsidRPr="002C5B2C">
        <w:rPr>
          <w:sz w:val="22"/>
          <w:szCs w:val="22"/>
        </w:rPr>
        <w:t xml:space="preserve">V případě zjištění vady v dosavadním postupu </w:t>
      </w:r>
      <w:r w:rsidR="002F0653" w:rsidRPr="002C5B2C">
        <w:rPr>
          <w:sz w:val="22"/>
          <w:szCs w:val="22"/>
        </w:rPr>
        <w:t>zhotovitel</w:t>
      </w:r>
      <w:r w:rsidRPr="002C5B2C">
        <w:rPr>
          <w:sz w:val="22"/>
          <w:szCs w:val="22"/>
        </w:rPr>
        <w:t xml:space="preserve">e při plnění předmětu smlouvy uplatní objednatel u </w:t>
      </w:r>
      <w:r w:rsidR="002F0653" w:rsidRPr="002C5B2C">
        <w:rPr>
          <w:sz w:val="22"/>
          <w:szCs w:val="22"/>
        </w:rPr>
        <w:t>zhotovitel</w:t>
      </w:r>
      <w:r w:rsidRPr="002C5B2C">
        <w:rPr>
          <w:sz w:val="22"/>
          <w:szCs w:val="22"/>
        </w:rPr>
        <w:t>e nárok na okamžité odstranění vady.</w:t>
      </w:r>
    </w:p>
    <w:p w14:paraId="4ED026B6" w14:textId="77777777" w:rsidR="00507D8A" w:rsidRPr="002C5B2C" w:rsidRDefault="002F0653" w:rsidP="001118B7">
      <w:pPr>
        <w:numPr>
          <w:ilvl w:val="1"/>
          <w:numId w:val="15"/>
        </w:numPr>
        <w:tabs>
          <w:tab w:val="clear" w:pos="1440"/>
        </w:tabs>
        <w:ind w:left="720" w:right="-17"/>
        <w:jc w:val="both"/>
        <w:rPr>
          <w:sz w:val="22"/>
          <w:szCs w:val="22"/>
        </w:rPr>
      </w:pPr>
      <w:r w:rsidRPr="002C5B2C">
        <w:rPr>
          <w:sz w:val="22"/>
          <w:szCs w:val="22"/>
        </w:rPr>
        <w:t>Zhotovitel</w:t>
      </w:r>
      <w:r w:rsidR="003E42C4" w:rsidRPr="002C5B2C">
        <w:rPr>
          <w:sz w:val="22"/>
          <w:szCs w:val="22"/>
        </w:rPr>
        <w:t xml:space="preserve"> odpovídá za to, že pro uskutečnění předmětu smlouvy budou vždy a zásadně použity pouze výrobky řádné a objednavatelem požadované kvality. </w:t>
      </w:r>
    </w:p>
    <w:p w14:paraId="2269FDB1" w14:textId="77777777" w:rsidR="00507D8A" w:rsidRPr="002C5B2C" w:rsidRDefault="002F0653" w:rsidP="001118B7">
      <w:pPr>
        <w:numPr>
          <w:ilvl w:val="1"/>
          <w:numId w:val="15"/>
        </w:numPr>
        <w:tabs>
          <w:tab w:val="clear" w:pos="1440"/>
        </w:tabs>
        <w:ind w:left="720" w:right="-17"/>
        <w:jc w:val="both"/>
        <w:rPr>
          <w:sz w:val="22"/>
          <w:szCs w:val="22"/>
        </w:rPr>
      </w:pPr>
      <w:r w:rsidRPr="002C5B2C">
        <w:rPr>
          <w:sz w:val="22"/>
          <w:szCs w:val="22"/>
        </w:rPr>
        <w:t>Zhotovitel</w:t>
      </w:r>
      <w:r w:rsidR="003E42C4" w:rsidRPr="002C5B2C">
        <w:rPr>
          <w:sz w:val="22"/>
          <w:szCs w:val="22"/>
        </w:rPr>
        <w:t xml:space="preserve"> je povinen průběžně před zabudováním materiálu prokazatelně předkládat objednateli příslušné atesty na matriály a zařízení (i za své </w:t>
      </w:r>
      <w:r w:rsidR="006D76BF" w:rsidRPr="002C5B2C">
        <w:rPr>
          <w:sz w:val="22"/>
          <w:szCs w:val="22"/>
        </w:rPr>
        <w:t>pod</w:t>
      </w:r>
      <w:r w:rsidR="00E67619" w:rsidRPr="002C5B2C">
        <w:rPr>
          <w:sz w:val="22"/>
          <w:szCs w:val="22"/>
        </w:rPr>
        <w:t>dodavatele</w:t>
      </w:r>
      <w:r w:rsidR="003E42C4" w:rsidRPr="002C5B2C">
        <w:rPr>
          <w:sz w:val="22"/>
          <w:szCs w:val="22"/>
        </w:rPr>
        <w:t>).</w:t>
      </w:r>
    </w:p>
    <w:p w14:paraId="57364684" w14:textId="77777777" w:rsidR="00507D8A" w:rsidRPr="002C5B2C" w:rsidRDefault="002F0653" w:rsidP="001118B7">
      <w:pPr>
        <w:numPr>
          <w:ilvl w:val="1"/>
          <w:numId w:val="15"/>
        </w:numPr>
        <w:tabs>
          <w:tab w:val="clear" w:pos="1440"/>
        </w:tabs>
        <w:ind w:left="720" w:right="-17"/>
        <w:jc w:val="both"/>
        <w:rPr>
          <w:bCs/>
          <w:sz w:val="22"/>
          <w:szCs w:val="22"/>
        </w:rPr>
      </w:pPr>
      <w:r w:rsidRPr="002C5B2C">
        <w:rPr>
          <w:bCs/>
          <w:sz w:val="22"/>
          <w:szCs w:val="22"/>
        </w:rPr>
        <w:t>Zhotovitel</w:t>
      </w:r>
      <w:r w:rsidR="003E42C4" w:rsidRPr="002C5B2C">
        <w:rPr>
          <w:bCs/>
          <w:sz w:val="22"/>
          <w:szCs w:val="22"/>
        </w:rPr>
        <w:t xml:space="preserve"> ručí za kvalitu a termín prací prováděných </w:t>
      </w:r>
      <w:r w:rsidR="006D76BF" w:rsidRPr="002C5B2C">
        <w:rPr>
          <w:bCs/>
          <w:sz w:val="22"/>
          <w:szCs w:val="22"/>
        </w:rPr>
        <w:t>pod</w:t>
      </w:r>
      <w:r w:rsidR="00E67619" w:rsidRPr="002C5B2C">
        <w:rPr>
          <w:bCs/>
          <w:sz w:val="22"/>
          <w:szCs w:val="22"/>
        </w:rPr>
        <w:t>dodavateli</w:t>
      </w:r>
      <w:r w:rsidR="003E42C4" w:rsidRPr="002C5B2C">
        <w:rPr>
          <w:bCs/>
          <w:sz w:val="22"/>
          <w:szCs w:val="22"/>
        </w:rPr>
        <w:t>.</w:t>
      </w:r>
    </w:p>
    <w:p w14:paraId="583C2046" w14:textId="77777777" w:rsidR="00507D8A" w:rsidRPr="002C5B2C" w:rsidRDefault="003E42C4" w:rsidP="001118B7">
      <w:pPr>
        <w:numPr>
          <w:ilvl w:val="1"/>
          <w:numId w:val="15"/>
        </w:numPr>
        <w:tabs>
          <w:tab w:val="clear" w:pos="1440"/>
        </w:tabs>
        <w:ind w:left="720" w:right="-17"/>
        <w:jc w:val="both"/>
        <w:rPr>
          <w:bCs/>
          <w:sz w:val="22"/>
          <w:szCs w:val="22"/>
        </w:rPr>
      </w:pPr>
      <w:r w:rsidRPr="002C5B2C">
        <w:rPr>
          <w:bCs/>
          <w:sz w:val="22"/>
          <w:szCs w:val="22"/>
        </w:rPr>
        <w:t xml:space="preserve">Při kontrole konstrukcí, které budou zakryty, vyzve </w:t>
      </w:r>
      <w:r w:rsidR="002F0653" w:rsidRPr="002C5B2C">
        <w:rPr>
          <w:bCs/>
          <w:sz w:val="22"/>
          <w:szCs w:val="22"/>
        </w:rPr>
        <w:t>zhotovitel</w:t>
      </w:r>
      <w:r w:rsidRPr="002C5B2C">
        <w:rPr>
          <w:bCs/>
          <w:sz w:val="22"/>
          <w:szCs w:val="22"/>
        </w:rPr>
        <w:t xml:space="preserve"> objednatele písemně prokazatelně 3 pracovní dny před zakrytím konstrukcí k fyzické prohlídce provedených prací. Po prohlídce těchto konstrukcí a po písemném odsouhlasení jejich řádného provedení objednatelem mohou být konstrukce zakryty.</w:t>
      </w:r>
    </w:p>
    <w:p w14:paraId="15AF13F8" w14:textId="77777777" w:rsidR="00507D8A" w:rsidRPr="002C5B2C" w:rsidRDefault="00507D8A" w:rsidP="00507D8A">
      <w:pPr>
        <w:ind w:right="-17"/>
        <w:jc w:val="both"/>
        <w:rPr>
          <w:bCs/>
          <w:sz w:val="22"/>
          <w:szCs w:val="22"/>
        </w:rPr>
      </w:pPr>
    </w:p>
    <w:p w14:paraId="789DD234" w14:textId="77777777" w:rsidR="00236743" w:rsidRPr="002C5B2C" w:rsidRDefault="003E42C4" w:rsidP="001118B7">
      <w:pPr>
        <w:pStyle w:val="Zkladntext"/>
        <w:widowControl w:val="0"/>
        <w:numPr>
          <w:ilvl w:val="0"/>
          <w:numId w:val="4"/>
        </w:numPr>
        <w:spacing w:before="0" w:line="240" w:lineRule="auto"/>
        <w:rPr>
          <w:bCs/>
          <w:sz w:val="22"/>
          <w:szCs w:val="22"/>
        </w:rPr>
      </w:pPr>
      <w:r w:rsidRPr="002C5B2C">
        <w:rPr>
          <w:bCs/>
          <w:sz w:val="22"/>
          <w:szCs w:val="22"/>
        </w:rPr>
        <w:t xml:space="preserve">O provádění </w:t>
      </w:r>
      <w:r w:rsidR="004C23F7" w:rsidRPr="002C5B2C">
        <w:rPr>
          <w:bCs/>
          <w:sz w:val="22"/>
          <w:szCs w:val="22"/>
        </w:rPr>
        <w:t xml:space="preserve">předmětu smlouvy </w:t>
      </w:r>
      <w:r w:rsidRPr="002C5B2C">
        <w:rPr>
          <w:bCs/>
          <w:sz w:val="22"/>
          <w:szCs w:val="22"/>
        </w:rPr>
        <w:t xml:space="preserve">je </w:t>
      </w:r>
      <w:r w:rsidR="002F0653" w:rsidRPr="002C5B2C">
        <w:rPr>
          <w:bCs/>
          <w:sz w:val="22"/>
          <w:szCs w:val="22"/>
        </w:rPr>
        <w:t>zhotovitel</w:t>
      </w:r>
      <w:r w:rsidRPr="002C5B2C">
        <w:rPr>
          <w:bCs/>
          <w:sz w:val="22"/>
          <w:szCs w:val="22"/>
        </w:rPr>
        <w:t xml:space="preserve"> povinen vést jednoduchý záznam o provádění prací, který bude obsahovat tyto náležitosti: číslo silnice, specifikaci úseku (dle písemné výzvy objednatele k poskytnutí plnění), druh prováděných prací, údaje o počtu pracovníků a druhu a počtech nasazené mechanizace. Žádný zápis v předmětném záznamu však není dohodou o změně podmínek sjednaných v</w:t>
      </w:r>
      <w:r w:rsidR="004C23F7" w:rsidRPr="002C5B2C">
        <w:rPr>
          <w:bCs/>
          <w:sz w:val="22"/>
          <w:szCs w:val="22"/>
        </w:rPr>
        <w:t xml:space="preserve"> </w:t>
      </w:r>
      <w:r w:rsidR="00ED0EE5" w:rsidRPr="002C5B2C">
        <w:rPr>
          <w:bCs/>
          <w:sz w:val="22"/>
          <w:szCs w:val="22"/>
        </w:rPr>
        <w:t>Rámcov</w:t>
      </w:r>
      <w:r w:rsidR="004C23F7" w:rsidRPr="002C5B2C">
        <w:rPr>
          <w:bCs/>
          <w:sz w:val="22"/>
          <w:szCs w:val="22"/>
        </w:rPr>
        <w:t>é</w:t>
      </w:r>
      <w:r w:rsidRPr="002C5B2C">
        <w:rPr>
          <w:bCs/>
          <w:sz w:val="22"/>
          <w:szCs w:val="22"/>
        </w:rPr>
        <w:t xml:space="preserve"> </w:t>
      </w:r>
      <w:r w:rsidR="00737B22" w:rsidRPr="002C5B2C">
        <w:rPr>
          <w:bCs/>
          <w:sz w:val="22"/>
          <w:szCs w:val="22"/>
        </w:rPr>
        <w:t>dohodě</w:t>
      </w:r>
      <w:r w:rsidR="004C23F7" w:rsidRPr="002C5B2C">
        <w:rPr>
          <w:bCs/>
          <w:sz w:val="22"/>
          <w:szCs w:val="22"/>
        </w:rPr>
        <w:t xml:space="preserve"> ani jednotlivé smlouvě</w:t>
      </w:r>
      <w:r w:rsidRPr="002C5B2C">
        <w:rPr>
          <w:bCs/>
          <w:sz w:val="22"/>
          <w:szCs w:val="22"/>
        </w:rPr>
        <w:t>. O</w:t>
      </w:r>
      <w:r w:rsidRPr="002C5B2C">
        <w:rPr>
          <w:sz w:val="22"/>
          <w:szCs w:val="22"/>
        </w:rPr>
        <w:t xml:space="preserve">dsouhlasený soupis provedených prací za příslušnou část zakázky </w:t>
      </w:r>
      <w:r w:rsidRPr="002C5B2C">
        <w:rPr>
          <w:bCs/>
          <w:sz w:val="22"/>
          <w:szCs w:val="22"/>
        </w:rPr>
        <w:t>vycházející z jednoduchého záznamu o provádění prací bude tvořit přílohu k daňovému dokladu (faktuře).</w:t>
      </w:r>
    </w:p>
    <w:p w14:paraId="59960F2C" w14:textId="77777777" w:rsidR="00236743" w:rsidRPr="002C5B2C" w:rsidRDefault="00236743" w:rsidP="00236743">
      <w:pPr>
        <w:pStyle w:val="Zkladntext"/>
        <w:widowControl w:val="0"/>
        <w:spacing w:before="0" w:line="240" w:lineRule="auto"/>
        <w:rPr>
          <w:bCs/>
          <w:sz w:val="22"/>
          <w:szCs w:val="22"/>
        </w:rPr>
      </w:pPr>
    </w:p>
    <w:p w14:paraId="6CD0F59B" w14:textId="77777777" w:rsidR="00236743" w:rsidRPr="002C5B2C" w:rsidRDefault="003E42C4" w:rsidP="001118B7">
      <w:pPr>
        <w:pStyle w:val="Zkladntext"/>
        <w:widowControl w:val="0"/>
        <w:numPr>
          <w:ilvl w:val="0"/>
          <w:numId w:val="4"/>
        </w:numPr>
        <w:spacing w:before="0" w:line="240" w:lineRule="auto"/>
        <w:rPr>
          <w:bCs/>
          <w:sz w:val="22"/>
          <w:szCs w:val="22"/>
        </w:rPr>
      </w:pPr>
      <w:r w:rsidRPr="002C5B2C">
        <w:rPr>
          <w:bCs/>
          <w:sz w:val="22"/>
          <w:szCs w:val="22"/>
        </w:rPr>
        <w:t xml:space="preserve">O převzetí dokončeného </w:t>
      </w:r>
      <w:r w:rsidR="004C23F7" w:rsidRPr="002C5B2C">
        <w:rPr>
          <w:bCs/>
          <w:sz w:val="22"/>
          <w:szCs w:val="22"/>
        </w:rPr>
        <w:t xml:space="preserve">předmětu smlouvy </w:t>
      </w:r>
      <w:r w:rsidR="002F0653" w:rsidRPr="002C5B2C">
        <w:rPr>
          <w:bCs/>
          <w:sz w:val="22"/>
          <w:szCs w:val="22"/>
        </w:rPr>
        <w:t>zhotovitel</w:t>
      </w:r>
      <w:r w:rsidRPr="002C5B2C">
        <w:rPr>
          <w:bCs/>
          <w:sz w:val="22"/>
          <w:szCs w:val="22"/>
        </w:rPr>
        <w:t xml:space="preserve"> předem písemně požádá objednatele v jednoduchém záznamu o provádění prací.</w:t>
      </w:r>
    </w:p>
    <w:p w14:paraId="276B275B" w14:textId="77777777" w:rsidR="00236743" w:rsidRPr="002C5B2C" w:rsidRDefault="00236743" w:rsidP="00236743">
      <w:pPr>
        <w:pStyle w:val="Zkladntext"/>
        <w:widowControl w:val="0"/>
        <w:spacing w:before="0" w:line="240" w:lineRule="auto"/>
        <w:rPr>
          <w:bCs/>
          <w:sz w:val="22"/>
          <w:szCs w:val="22"/>
        </w:rPr>
      </w:pPr>
    </w:p>
    <w:p w14:paraId="54D1A533" w14:textId="77777777" w:rsidR="00236743" w:rsidRPr="002C5B2C" w:rsidRDefault="003E42C4" w:rsidP="001118B7">
      <w:pPr>
        <w:pStyle w:val="Zkladntext"/>
        <w:widowControl w:val="0"/>
        <w:numPr>
          <w:ilvl w:val="0"/>
          <w:numId w:val="4"/>
        </w:numPr>
        <w:spacing w:before="0" w:line="240" w:lineRule="auto"/>
        <w:rPr>
          <w:bCs/>
          <w:sz w:val="22"/>
          <w:szCs w:val="22"/>
        </w:rPr>
      </w:pPr>
      <w:r w:rsidRPr="002C5B2C">
        <w:rPr>
          <w:bCs/>
          <w:sz w:val="22"/>
          <w:szCs w:val="22"/>
        </w:rPr>
        <w:t xml:space="preserve">Na základě této výzvy svolá objednatel předávací a přejímací řízení. Objednatel je povinen převzít pouze </w:t>
      </w:r>
      <w:r w:rsidR="004C23F7" w:rsidRPr="002C5B2C">
        <w:rPr>
          <w:bCs/>
          <w:sz w:val="22"/>
          <w:szCs w:val="22"/>
        </w:rPr>
        <w:t>předmět smlouvy, který byl</w:t>
      </w:r>
      <w:r w:rsidRPr="002C5B2C">
        <w:rPr>
          <w:bCs/>
          <w:sz w:val="22"/>
          <w:szCs w:val="22"/>
        </w:rPr>
        <w:t xml:space="preserve"> splněn bez vad a nedodělků, vč. předání dokladů z úspěšně </w:t>
      </w:r>
      <w:r w:rsidRPr="002C5B2C">
        <w:rPr>
          <w:bCs/>
          <w:sz w:val="22"/>
          <w:szCs w:val="22"/>
        </w:rPr>
        <w:lastRenderedPageBreak/>
        <w:t>provedených zkoušek, prohlídek a atestů použitých materiálů. Fyzicky převezme provozuschopn</w:t>
      </w:r>
      <w:r w:rsidR="004C23F7" w:rsidRPr="002C5B2C">
        <w:rPr>
          <w:bCs/>
          <w:sz w:val="22"/>
          <w:szCs w:val="22"/>
        </w:rPr>
        <w:t>ý</w:t>
      </w:r>
      <w:r w:rsidRPr="002C5B2C">
        <w:rPr>
          <w:bCs/>
          <w:sz w:val="22"/>
          <w:szCs w:val="22"/>
        </w:rPr>
        <w:t xml:space="preserve"> </w:t>
      </w:r>
      <w:r w:rsidR="004C23F7" w:rsidRPr="002C5B2C">
        <w:rPr>
          <w:bCs/>
          <w:sz w:val="22"/>
          <w:szCs w:val="22"/>
        </w:rPr>
        <w:t xml:space="preserve">předmět smlouvy </w:t>
      </w:r>
      <w:r w:rsidR="002F0653" w:rsidRPr="002C5B2C">
        <w:rPr>
          <w:bCs/>
          <w:sz w:val="22"/>
          <w:szCs w:val="22"/>
        </w:rPr>
        <w:t>zhotovitel</w:t>
      </w:r>
      <w:r w:rsidRPr="002C5B2C">
        <w:rPr>
          <w:bCs/>
          <w:sz w:val="22"/>
          <w:szCs w:val="22"/>
        </w:rPr>
        <w:t xml:space="preserve">e podle dokumentace stavby a v rozsahu sjednaném v této smlouvě. </w:t>
      </w:r>
      <w:r w:rsidR="00EC5D3C" w:rsidRPr="002C5B2C">
        <w:rPr>
          <w:bCs/>
          <w:sz w:val="22"/>
          <w:szCs w:val="22"/>
        </w:rPr>
        <w:t>O řádném splnění jednotlivého závazku bude pořízen a oboustranně podepsán zjišťovací protokol o skutečně provedených pracích vč. předání příslušných dokladů specifikovaných v čl. I</w:t>
      </w:r>
      <w:r w:rsidR="00582FD7" w:rsidRPr="002C5B2C">
        <w:rPr>
          <w:bCs/>
          <w:sz w:val="22"/>
          <w:szCs w:val="22"/>
        </w:rPr>
        <w:t>V</w:t>
      </w:r>
      <w:r w:rsidR="00EC5D3C" w:rsidRPr="002C5B2C">
        <w:rPr>
          <w:bCs/>
          <w:sz w:val="22"/>
          <w:szCs w:val="22"/>
        </w:rPr>
        <w:t>., odst. 3</w:t>
      </w:r>
    </w:p>
    <w:p w14:paraId="09BB78E3" w14:textId="77777777" w:rsidR="00236743" w:rsidRPr="002C5B2C" w:rsidRDefault="00236743" w:rsidP="00236743">
      <w:pPr>
        <w:pStyle w:val="Zkladntext"/>
        <w:widowControl w:val="0"/>
        <w:spacing w:before="0" w:line="240" w:lineRule="auto"/>
        <w:rPr>
          <w:bCs/>
          <w:sz w:val="22"/>
          <w:szCs w:val="22"/>
        </w:rPr>
      </w:pPr>
    </w:p>
    <w:p w14:paraId="78194A65" w14:textId="77777777" w:rsidR="00236743" w:rsidRPr="002C5B2C" w:rsidRDefault="002F0653" w:rsidP="001118B7">
      <w:pPr>
        <w:pStyle w:val="Zkladntext"/>
        <w:widowControl w:val="0"/>
        <w:numPr>
          <w:ilvl w:val="0"/>
          <w:numId w:val="4"/>
        </w:numPr>
        <w:spacing w:before="0" w:line="240" w:lineRule="auto"/>
        <w:rPr>
          <w:bCs/>
          <w:sz w:val="22"/>
          <w:szCs w:val="22"/>
        </w:rPr>
      </w:pPr>
      <w:r w:rsidRPr="002C5B2C">
        <w:rPr>
          <w:bCs/>
          <w:sz w:val="22"/>
          <w:szCs w:val="22"/>
        </w:rPr>
        <w:t>Zhotovitel</w:t>
      </w:r>
      <w:r w:rsidR="003E42C4" w:rsidRPr="002C5B2C">
        <w:rPr>
          <w:bCs/>
          <w:sz w:val="22"/>
          <w:szCs w:val="22"/>
        </w:rPr>
        <w:t xml:space="preserve"> se zavazuje vyklidit a vyčistit staveniště a uvést ho do</w:t>
      </w:r>
      <w:r w:rsidR="0004749B" w:rsidRPr="002C5B2C">
        <w:rPr>
          <w:bCs/>
          <w:sz w:val="22"/>
          <w:szCs w:val="22"/>
        </w:rPr>
        <w:t xml:space="preserve"> původního stavu nejpozději do </w:t>
      </w:r>
      <w:r w:rsidR="00BE0973" w:rsidRPr="002C5B2C">
        <w:rPr>
          <w:bCs/>
          <w:sz w:val="22"/>
          <w:szCs w:val="22"/>
        </w:rPr>
        <w:t>2</w:t>
      </w:r>
      <w:r w:rsidR="003E42C4" w:rsidRPr="002C5B2C">
        <w:rPr>
          <w:bCs/>
          <w:sz w:val="22"/>
          <w:szCs w:val="22"/>
        </w:rPr>
        <w:t xml:space="preserve"> </w:t>
      </w:r>
      <w:r w:rsidR="00E80184" w:rsidRPr="002C5B2C">
        <w:rPr>
          <w:bCs/>
          <w:sz w:val="22"/>
          <w:szCs w:val="22"/>
        </w:rPr>
        <w:t>pracovních</w:t>
      </w:r>
      <w:r w:rsidR="003E42C4" w:rsidRPr="002C5B2C">
        <w:rPr>
          <w:bCs/>
          <w:sz w:val="22"/>
          <w:szCs w:val="22"/>
        </w:rPr>
        <w:t xml:space="preserve"> dnů od převzetí </w:t>
      </w:r>
      <w:r w:rsidR="004C23F7" w:rsidRPr="002C5B2C">
        <w:rPr>
          <w:bCs/>
          <w:sz w:val="22"/>
          <w:szCs w:val="22"/>
        </w:rPr>
        <w:t xml:space="preserve">předmětu </w:t>
      </w:r>
      <w:r w:rsidR="00867463" w:rsidRPr="002C5B2C">
        <w:rPr>
          <w:bCs/>
          <w:sz w:val="22"/>
          <w:szCs w:val="22"/>
        </w:rPr>
        <w:t xml:space="preserve">jednotlivé </w:t>
      </w:r>
      <w:r w:rsidR="004C23F7" w:rsidRPr="002C5B2C">
        <w:rPr>
          <w:bCs/>
          <w:sz w:val="22"/>
          <w:szCs w:val="22"/>
        </w:rPr>
        <w:t>smlouvy</w:t>
      </w:r>
      <w:r w:rsidR="003E42C4" w:rsidRPr="002C5B2C">
        <w:rPr>
          <w:bCs/>
          <w:sz w:val="22"/>
          <w:szCs w:val="22"/>
        </w:rPr>
        <w:t xml:space="preserve">. Při nedodržení této lhůty se </w:t>
      </w:r>
      <w:r w:rsidRPr="002C5B2C">
        <w:rPr>
          <w:bCs/>
          <w:sz w:val="22"/>
          <w:szCs w:val="22"/>
        </w:rPr>
        <w:t>zhotovitel</w:t>
      </w:r>
      <w:r w:rsidR="003E42C4" w:rsidRPr="002C5B2C">
        <w:rPr>
          <w:bCs/>
          <w:sz w:val="22"/>
          <w:szCs w:val="22"/>
        </w:rPr>
        <w:t xml:space="preserve"> zavazuje uhradit objednateli veškeré náklady a škody, které mu tím vznikly, a smluvní pokutu.</w:t>
      </w:r>
    </w:p>
    <w:p w14:paraId="7D47EBCA" w14:textId="77777777" w:rsidR="00236743" w:rsidRPr="002C5B2C" w:rsidRDefault="00236743" w:rsidP="00236743">
      <w:pPr>
        <w:pStyle w:val="Zkladntext"/>
        <w:widowControl w:val="0"/>
        <w:spacing w:before="0" w:line="240" w:lineRule="auto"/>
        <w:rPr>
          <w:bCs/>
          <w:sz w:val="22"/>
          <w:szCs w:val="22"/>
        </w:rPr>
      </w:pPr>
    </w:p>
    <w:p w14:paraId="4B2DA230" w14:textId="77777777" w:rsidR="00236743" w:rsidRPr="002C5B2C" w:rsidRDefault="00BC7F68" w:rsidP="001118B7">
      <w:pPr>
        <w:pStyle w:val="Zkladntext"/>
        <w:widowControl w:val="0"/>
        <w:numPr>
          <w:ilvl w:val="0"/>
          <w:numId w:val="4"/>
        </w:numPr>
        <w:spacing w:before="0" w:line="240" w:lineRule="auto"/>
        <w:rPr>
          <w:bCs/>
          <w:sz w:val="22"/>
          <w:szCs w:val="22"/>
        </w:rPr>
      </w:pPr>
      <w:r w:rsidRPr="002C5B2C">
        <w:rPr>
          <w:bCs/>
          <w:sz w:val="22"/>
          <w:szCs w:val="22"/>
        </w:rPr>
        <w:t xml:space="preserve">Zhotovitel je povinen umožnit přístup kontrolním orgánům ve smyslu zákona č. 320/2001 Sb., o finanční kontrole v platném znění, ve znění pozdějších předpisů (poskytovateli finančních prostředků, SFDI, MMR ČR, MF ČR, auditnímu orgánu, Nejvyššímu kontrolnímu úřadu, příslušnému finančnímu úřadu a dalším kontrolním orgánům) do objektů a na pozemky dotčené realizací </w:t>
      </w:r>
      <w:r w:rsidR="003B13CC" w:rsidRPr="002C5B2C">
        <w:rPr>
          <w:bCs/>
          <w:sz w:val="22"/>
          <w:szCs w:val="22"/>
        </w:rPr>
        <w:t xml:space="preserve">předmětu Rámcové dohody </w:t>
      </w:r>
      <w:r w:rsidRPr="002C5B2C">
        <w:rPr>
          <w:bCs/>
          <w:sz w:val="22"/>
          <w:szCs w:val="22"/>
        </w:rPr>
        <w:t>a umožnit provést kontrolu dokladů souvisejících s</w:t>
      </w:r>
      <w:r w:rsidR="003B13CC" w:rsidRPr="002C5B2C">
        <w:rPr>
          <w:bCs/>
          <w:sz w:val="22"/>
          <w:szCs w:val="22"/>
        </w:rPr>
        <w:t> předmětem Rámcové dohody</w:t>
      </w:r>
      <w:r w:rsidRPr="002C5B2C">
        <w:rPr>
          <w:bCs/>
          <w:sz w:val="22"/>
          <w:szCs w:val="22"/>
        </w:rPr>
        <w:t xml:space="preserve">, a dále je </w:t>
      </w:r>
      <w:r w:rsidR="003B13CC" w:rsidRPr="002C5B2C">
        <w:rPr>
          <w:bCs/>
          <w:sz w:val="22"/>
          <w:szCs w:val="22"/>
        </w:rPr>
        <w:t>z</w:t>
      </w:r>
      <w:r w:rsidRPr="002C5B2C">
        <w:rPr>
          <w:bCs/>
          <w:sz w:val="22"/>
          <w:szCs w:val="22"/>
        </w:rPr>
        <w:t>hotovitel povinen uchovávat veškeré doklady, které souvisejí s realizací Díla a jeho financováním.</w:t>
      </w:r>
    </w:p>
    <w:p w14:paraId="30B3E461" w14:textId="77777777" w:rsidR="00BC7F68" w:rsidRPr="002C5B2C" w:rsidRDefault="00BC7F68" w:rsidP="00BC7F68">
      <w:pPr>
        <w:pStyle w:val="Odstavecseseznamem"/>
        <w:rPr>
          <w:bCs/>
          <w:sz w:val="22"/>
          <w:szCs w:val="22"/>
        </w:rPr>
      </w:pPr>
    </w:p>
    <w:p w14:paraId="004D2805" w14:textId="77777777" w:rsidR="00BC7F68" w:rsidRPr="002C5B2C" w:rsidRDefault="003E42C4" w:rsidP="001118B7">
      <w:pPr>
        <w:pStyle w:val="Zkladntext"/>
        <w:widowControl w:val="0"/>
        <w:numPr>
          <w:ilvl w:val="0"/>
          <w:numId w:val="4"/>
        </w:numPr>
        <w:spacing w:before="0" w:line="240" w:lineRule="auto"/>
        <w:rPr>
          <w:bCs/>
          <w:sz w:val="22"/>
          <w:szCs w:val="22"/>
        </w:rPr>
      </w:pPr>
      <w:r w:rsidRPr="002C5B2C">
        <w:rPr>
          <w:bCs/>
          <w:sz w:val="22"/>
          <w:szCs w:val="22"/>
        </w:rPr>
        <w:t xml:space="preserve">Zhotovitel prohlašuje, že si je vědom skutečnosti, že </w:t>
      </w:r>
      <w:r w:rsidR="003B13CC" w:rsidRPr="002C5B2C">
        <w:rPr>
          <w:bCs/>
          <w:sz w:val="22"/>
          <w:szCs w:val="22"/>
        </w:rPr>
        <w:t>o</w:t>
      </w:r>
      <w:r w:rsidRPr="002C5B2C">
        <w:rPr>
          <w:bCs/>
          <w:sz w:val="22"/>
          <w:szCs w:val="22"/>
        </w:rPr>
        <w:t xml:space="preserve">bjednatel má zájem na realizaci VZ prostřednictvím této </w:t>
      </w:r>
      <w:r w:rsidR="003B13CC" w:rsidRPr="002C5B2C">
        <w:rPr>
          <w:bCs/>
          <w:sz w:val="22"/>
          <w:szCs w:val="22"/>
        </w:rPr>
        <w:t>Rámcové dohody</w:t>
      </w:r>
      <w:r w:rsidRPr="002C5B2C">
        <w:rPr>
          <w:bCs/>
          <w:sz w:val="22"/>
          <w:szCs w:val="22"/>
        </w:rPr>
        <w:t xml:space="preserve"> v souladu se zásadami společensky odpovědného zadávání veřejných zakázek. Zhotovitel se zavazuje po celou dobu trvání smluvního vztahu založeného touto </w:t>
      </w:r>
      <w:r w:rsidR="003B13CC" w:rsidRPr="002C5B2C">
        <w:rPr>
          <w:bCs/>
          <w:sz w:val="22"/>
          <w:szCs w:val="22"/>
        </w:rPr>
        <w:t>Rámcovou dohodou</w:t>
      </w:r>
      <w:r w:rsidRPr="002C5B2C">
        <w:rPr>
          <w:bCs/>
          <w:sz w:val="22"/>
          <w:szCs w:val="22"/>
        </w:rPr>
        <w:t xml:space="preserve"> zajistit dodržování veškerých právních předpisů, zejména pracovněprávních (především zákona č. 262/2006 Sb., zákoník práce, ve znění pozdějších předpisů, obzvláště pokud jde o odměňování, pracovní dobu, dobu odpočinku mezi směnami, placené přesčasy atd.), a předpisů týkajících se oblasti zaměstnanosti (zejména zákona č. 435/2004 Sb., o zaměstnanosti, ve znění pozdějších předpisů) a bezpečnosti a ochrany zdraví při práci.</w:t>
      </w:r>
    </w:p>
    <w:p w14:paraId="2B0505EF" w14:textId="77777777" w:rsidR="00570929" w:rsidRPr="002C5B2C" w:rsidRDefault="00570929" w:rsidP="00570929">
      <w:pPr>
        <w:widowControl w:val="0"/>
        <w:jc w:val="both"/>
        <w:rPr>
          <w:sz w:val="22"/>
          <w:szCs w:val="22"/>
          <w:highlight w:val="green"/>
        </w:rPr>
      </w:pPr>
    </w:p>
    <w:p w14:paraId="7AC16B8D" w14:textId="77777777" w:rsidR="00570929" w:rsidRPr="0071770E" w:rsidRDefault="002F0653" w:rsidP="00AB350A">
      <w:pPr>
        <w:pStyle w:val="Zkladntext"/>
        <w:widowControl w:val="0"/>
        <w:numPr>
          <w:ilvl w:val="0"/>
          <w:numId w:val="4"/>
        </w:numPr>
        <w:spacing w:before="0" w:line="240" w:lineRule="auto"/>
        <w:rPr>
          <w:bCs/>
          <w:sz w:val="24"/>
          <w:szCs w:val="24"/>
        </w:rPr>
      </w:pPr>
      <w:r w:rsidRPr="002C5B2C">
        <w:rPr>
          <w:bCs/>
          <w:sz w:val="22"/>
          <w:szCs w:val="22"/>
        </w:rPr>
        <w:t>Zhotovitel</w:t>
      </w:r>
      <w:r w:rsidR="00691DB3" w:rsidRPr="002C5B2C">
        <w:rPr>
          <w:bCs/>
          <w:sz w:val="22"/>
          <w:szCs w:val="22"/>
        </w:rPr>
        <w:t xml:space="preserve"> je povinen mít po celou dobu </w:t>
      </w:r>
      <w:r w:rsidR="00DD6BD6" w:rsidRPr="002C5B2C">
        <w:rPr>
          <w:bCs/>
          <w:sz w:val="22"/>
          <w:szCs w:val="22"/>
        </w:rPr>
        <w:t xml:space="preserve">trvání </w:t>
      </w:r>
      <w:r w:rsidR="00ED0EE5" w:rsidRPr="002C5B2C">
        <w:rPr>
          <w:bCs/>
          <w:sz w:val="22"/>
          <w:szCs w:val="22"/>
        </w:rPr>
        <w:t>Rámcov</w:t>
      </w:r>
      <w:r w:rsidR="00DD6BD6" w:rsidRPr="002C5B2C">
        <w:rPr>
          <w:bCs/>
          <w:sz w:val="22"/>
          <w:szCs w:val="22"/>
        </w:rPr>
        <w:t>é dohody</w:t>
      </w:r>
      <w:r w:rsidR="00691DB3" w:rsidRPr="002C5B2C">
        <w:rPr>
          <w:bCs/>
          <w:sz w:val="22"/>
          <w:szCs w:val="22"/>
        </w:rPr>
        <w:t xml:space="preserve"> sjednáno pojištění </w:t>
      </w:r>
      <w:r w:rsidR="00AB350A" w:rsidRPr="002C5B2C">
        <w:rPr>
          <w:bCs/>
          <w:sz w:val="22"/>
          <w:szCs w:val="22"/>
        </w:rPr>
        <w:t>proti škodám způsobeným jeho činností</w:t>
      </w:r>
      <w:r w:rsidR="00691DB3" w:rsidRPr="002C5B2C">
        <w:rPr>
          <w:bCs/>
          <w:sz w:val="22"/>
          <w:szCs w:val="22"/>
        </w:rPr>
        <w:t xml:space="preserve">, a to do výše </w:t>
      </w:r>
      <w:r w:rsidR="001C1B60" w:rsidRPr="002C5B2C">
        <w:rPr>
          <w:bCs/>
          <w:sz w:val="22"/>
          <w:szCs w:val="22"/>
        </w:rPr>
        <w:t>1</w:t>
      </w:r>
      <w:r w:rsidR="00DA0930" w:rsidRPr="002C5B2C">
        <w:rPr>
          <w:bCs/>
          <w:sz w:val="22"/>
          <w:szCs w:val="22"/>
        </w:rPr>
        <w:t>5</w:t>
      </w:r>
      <w:r w:rsidR="00691DB3" w:rsidRPr="002C5B2C">
        <w:rPr>
          <w:bCs/>
          <w:sz w:val="22"/>
          <w:szCs w:val="22"/>
        </w:rPr>
        <w:t xml:space="preserve"> mil. Kč</w:t>
      </w:r>
      <w:r w:rsidR="001C1B60" w:rsidRPr="002C5B2C">
        <w:rPr>
          <w:bCs/>
          <w:sz w:val="22"/>
          <w:szCs w:val="22"/>
        </w:rPr>
        <w:t xml:space="preserve"> ročně</w:t>
      </w:r>
      <w:r w:rsidR="00691DB3" w:rsidRPr="002C5B2C">
        <w:rPr>
          <w:bCs/>
          <w:sz w:val="22"/>
          <w:szCs w:val="22"/>
        </w:rPr>
        <w:t xml:space="preserve">. V případě, že v průběhu </w:t>
      </w:r>
      <w:r w:rsidR="00EC5D3C" w:rsidRPr="002C5B2C">
        <w:rPr>
          <w:bCs/>
          <w:sz w:val="22"/>
          <w:szCs w:val="22"/>
        </w:rPr>
        <w:t xml:space="preserve">trvání </w:t>
      </w:r>
      <w:r w:rsidR="00ED0EE5" w:rsidRPr="002C5B2C">
        <w:rPr>
          <w:bCs/>
          <w:sz w:val="22"/>
          <w:szCs w:val="22"/>
        </w:rPr>
        <w:t>Rámcov</w:t>
      </w:r>
      <w:r w:rsidR="00EC5D3C" w:rsidRPr="002C5B2C">
        <w:rPr>
          <w:bCs/>
          <w:sz w:val="22"/>
          <w:szCs w:val="22"/>
        </w:rPr>
        <w:t>é dohody</w:t>
      </w:r>
      <w:r w:rsidR="00691DB3" w:rsidRPr="002C5B2C">
        <w:rPr>
          <w:bCs/>
          <w:sz w:val="22"/>
          <w:szCs w:val="22"/>
        </w:rPr>
        <w:t xml:space="preserve"> skončí platnost pojistné smlouvy, předloží </w:t>
      </w:r>
      <w:r w:rsidRPr="002C5B2C">
        <w:rPr>
          <w:bCs/>
          <w:sz w:val="22"/>
          <w:szCs w:val="22"/>
        </w:rPr>
        <w:t>zhotovitel</w:t>
      </w:r>
      <w:r w:rsidR="00691DB3" w:rsidRPr="002C5B2C">
        <w:rPr>
          <w:bCs/>
          <w:sz w:val="22"/>
          <w:szCs w:val="22"/>
        </w:rPr>
        <w:t xml:space="preserve"> objednateli doklady o pojištění vč. potvrzení o řádném zaplacení pojistného na základě navazující pojistné smlouvy nejpozději do 15 kalendářních dnů po jejím uzavření.</w:t>
      </w:r>
      <w:r w:rsidR="003E42C4" w:rsidRPr="0071770E">
        <w:rPr>
          <w:bCs/>
          <w:sz w:val="24"/>
          <w:szCs w:val="24"/>
        </w:rPr>
        <w:t xml:space="preserve"> </w:t>
      </w:r>
    </w:p>
    <w:p w14:paraId="6948049E" w14:textId="77777777" w:rsidR="00180201" w:rsidRPr="007471E1" w:rsidRDefault="00180201" w:rsidP="00180201">
      <w:pPr>
        <w:pStyle w:val="Zkladntext"/>
        <w:widowControl w:val="0"/>
        <w:spacing w:before="0" w:line="240" w:lineRule="auto"/>
        <w:rPr>
          <w:bCs/>
          <w:sz w:val="24"/>
          <w:szCs w:val="24"/>
        </w:rPr>
      </w:pPr>
    </w:p>
    <w:p w14:paraId="0AE6201B" w14:textId="77777777" w:rsidR="00590764" w:rsidRPr="00146C1B" w:rsidRDefault="003E42C4" w:rsidP="00590764">
      <w:pPr>
        <w:widowControl w:val="0"/>
        <w:jc w:val="center"/>
        <w:rPr>
          <w:b/>
          <w:sz w:val="26"/>
          <w:szCs w:val="26"/>
        </w:rPr>
      </w:pPr>
      <w:r w:rsidRPr="00146C1B">
        <w:rPr>
          <w:b/>
          <w:sz w:val="26"/>
          <w:szCs w:val="26"/>
        </w:rPr>
        <w:t>Článek X.</w:t>
      </w:r>
    </w:p>
    <w:p w14:paraId="396A6534" w14:textId="77777777" w:rsidR="00DE625F" w:rsidRPr="002319A6" w:rsidRDefault="003E42C4" w:rsidP="006D1936">
      <w:pPr>
        <w:widowControl w:val="0"/>
        <w:spacing w:after="120"/>
        <w:jc w:val="center"/>
        <w:rPr>
          <w:b/>
          <w:sz w:val="28"/>
          <w:szCs w:val="28"/>
        </w:rPr>
      </w:pPr>
      <w:r w:rsidRPr="00146C1B">
        <w:rPr>
          <w:b/>
          <w:sz w:val="26"/>
          <w:szCs w:val="26"/>
        </w:rPr>
        <w:t xml:space="preserve">Poddodavatelé </w:t>
      </w:r>
      <w:r w:rsidR="002F0653" w:rsidRPr="00146C1B">
        <w:rPr>
          <w:b/>
          <w:sz w:val="26"/>
          <w:szCs w:val="26"/>
        </w:rPr>
        <w:t>zhotovitel</w:t>
      </w:r>
      <w:r w:rsidRPr="00146C1B">
        <w:rPr>
          <w:b/>
          <w:sz w:val="26"/>
          <w:szCs w:val="26"/>
        </w:rPr>
        <w:t>e</w:t>
      </w:r>
    </w:p>
    <w:p w14:paraId="41B95AFA" w14:textId="77777777" w:rsidR="00DE625F" w:rsidRPr="002C5B2C" w:rsidRDefault="003E42C4" w:rsidP="001118B7">
      <w:pPr>
        <w:pStyle w:val="Zkladntext"/>
        <w:widowControl w:val="0"/>
        <w:numPr>
          <w:ilvl w:val="0"/>
          <w:numId w:val="18"/>
        </w:numPr>
        <w:spacing w:before="0" w:line="240" w:lineRule="auto"/>
        <w:rPr>
          <w:bCs/>
          <w:sz w:val="22"/>
          <w:szCs w:val="22"/>
        </w:rPr>
      </w:pPr>
      <w:r w:rsidRPr="002C5B2C">
        <w:rPr>
          <w:bCs/>
          <w:sz w:val="22"/>
          <w:szCs w:val="22"/>
        </w:rPr>
        <w:t xml:space="preserve">Podmínky pro změnu poddodavatele, prostřednictvím kterého </w:t>
      </w:r>
      <w:r w:rsidR="002F0653" w:rsidRPr="002C5B2C">
        <w:rPr>
          <w:bCs/>
          <w:sz w:val="22"/>
          <w:szCs w:val="22"/>
        </w:rPr>
        <w:t>zhotovitel</w:t>
      </w:r>
      <w:r w:rsidRPr="002C5B2C">
        <w:rPr>
          <w:bCs/>
          <w:sz w:val="22"/>
          <w:szCs w:val="22"/>
        </w:rPr>
        <w:t xml:space="preserve"> prokazoval v zadávacím řízení kvalifikaci: </w:t>
      </w:r>
    </w:p>
    <w:p w14:paraId="7EE3EF8D" w14:textId="77777777" w:rsidR="00DE625F" w:rsidRPr="002C5B2C" w:rsidRDefault="002F0653" w:rsidP="002C5B2C">
      <w:pPr>
        <w:pStyle w:val="Zkladntext"/>
        <w:widowControl w:val="0"/>
        <w:spacing w:before="0" w:line="240" w:lineRule="auto"/>
        <w:ind w:left="397"/>
        <w:rPr>
          <w:bCs/>
          <w:color w:val="000000"/>
          <w:sz w:val="22"/>
          <w:szCs w:val="22"/>
        </w:rPr>
      </w:pPr>
      <w:r w:rsidRPr="002C5B2C">
        <w:rPr>
          <w:bCs/>
          <w:sz w:val="22"/>
          <w:szCs w:val="22"/>
        </w:rPr>
        <w:t>Zhotovitel</w:t>
      </w:r>
      <w:r w:rsidR="003E42C4" w:rsidRPr="002C5B2C">
        <w:rPr>
          <w:bCs/>
          <w:sz w:val="22"/>
          <w:szCs w:val="22"/>
        </w:rPr>
        <w:t xml:space="preserve"> je oprávněn změnit pod</w:t>
      </w:r>
      <w:r w:rsidRPr="002C5B2C">
        <w:rPr>
          <w:bCs/>
          <w:sz w:val="22"/>
          <w:szCs w:val="22"/>
        </w:rPr>
        <w:t>dodavatele</w:t>
      </w:r>
      <w:r w:rsidR="003E42C4" w:rsidRPr="002C5B2C">
        <w:rPr>
          <w:bCs/>
          <w:sz w:val="22"/>
          <w:szCs w:val="22"/>
        </w:rPr>
        <w:t xml:space="preserve">, prostřednictvím kterého </w:t>
      </w:r>
      <w:r w:rsidRPr="002C5B2C">
        <w:rPr>
          <w:bCs/>
          <w:sz w:val="22"/>
          <w:szCs w:val="22"/>
        </w:rPr>
        <w:t>zhotovitel</w:t>
      </w:r>
      <w:r w:rsidR="003E42C4" w:rsidRPr="002C5B2C">
        <w:rPr>
          <w:bCs/>
          <w:sz w:val="22"/>
          <w:szCs w:val="22"/>
        </w:rPr>
        <w:t xml:space="preserve"> prokazoval</w:t>
      </w:r>
      <w:r w:rsidR="002C5B2C" w:rsidRPr="002C5B2C">
        <w:rPr>
          <w:bCs/>
          <w:sz w:val="22"/>
          <w:szCs w:val="22"/>
        </w:rPr>
        <w:t xml:space="preserve"> </w:t>
      </w:r>
      <w:r w:rsidR="003E42C4" w:rsidRPr="002C5B2C">
        <w:rPr>
          <w:bCs/>
          <w:sz w:val="22"/>
          <w:szCs w:val="22"/>
        </w:rPr>
        <w:t xml:space="preserve">v zadávacím řízení kvalifikaci, v případě, že po uzavření </w:t>
      </w:r>
      <w:r w:rsidR="0092691C" w:rsidRPr="002C5B2C">
        <w:rPr>
          <w:bCs/>
          <w:sz w:val="22"/>
          <w:szCs w:val="22"/>
        </w:rPr>
        <w:t>dohody</w:t>
      </w:r>
    </w:p>
    <w:p w14:paraId="0969E00C" w14:textId="77777777" w:rsidR="00DE625F" w:rsidRPr="002C5B2C" w:rsidRDefault="003E42C4" w:rsidP="001118B7">
      <w:pPr>
        <w:numPr>
          <w:ilvl w:val="1"/>
          <w:numId w:val="15"/>
        </w:numPr>
        <w:tabs>
          <w:tab w:val="clear" w:pos="1440"/>
        </w:tabs>
        <w:ind w:left="720" w:right="-17"/>
        <w:jc w:val="both"/>
        <w:rPr>
          <w:bCs/>
          <w:sz w:val="22"/>
          <w:szCs w:val="22"/>
        </w:rPr>
      </w:pPr>
      <w:r w:rsidRPr="002C5B2C">
        <w:rPr>
          <w:bCs/>
          <w:sz w:val="22"/>
          <w:szCs w:val="22"/>
        </w:rPr>
        <w:t xml:space="preserve">poddodavatel přestane splňovat kvalifikaci, jejímž prostřednictvím </w:t>
      </w:r>
      <w:r w:rsidR="002F0653" w:rsidRPr="002C5B2C">
        <w:rPr>
          <w:bCs/>
          <w:sz w:val="22"/>
          <w:szCs w:val="22"/>
        </w:rPr>
        <w:t>zhotovitel</w:t>
      </w:r>
      <w:r w:rsidRPr="002C5B2C">
        <w:rPr>
          <w:bCs/>
          <w:sz w:val="22"/>
          <w:szCs w:val="22"/>
        </w:rPr>
        <w:t xml:space="preserve"> prokazoval kvalifikaci v zadávacím řízení </w:t>
      </w:r>
    </w:p>
    <w:p w14:paraId="3DC4EE86" w14:textId="77777777" w:rsidR="00DE625F" w:rsidRPr="002C5B2C" w:rsidRDefault="003E42C4" w:rsidP="001118B7">
      <w:pPr>
        <w:numPr>
          <w:ilvl w:val="1"/>
          <w:numId w:val="15"/>
        </w:numPr>
        <w:tabs>
          <w:tab w:val="clear" w:pos="1440"/>
        </w:tabs>
        <w:ind w:left="720" w:right="-17"/>
        <w:jc w:val="both"/>
        <w:rPr>
          <w:bCs/>
          <w:sz w:val="22"/>
          <w:szCs w:val="22"/>
        </w:rPr>
      </w:pPr>
      <w:r w:rsidRPr="002C5B2C">
        <w:rPr>
          <w:bCs/>
          <w:sz w:val="22"/>
          <w:szCs w:val="22"/>
        </w:rPr>
        <w:t>vůči poddodavateli bylo zahájeno insolvenční řízení</w:t>
      </w:r>
    </w:p>
    <w:p w14:paraId="46FF4D11" w14:textId="77777777" w:rsidR="00DE625F" w:rsidRPr="002C5B2C" w:rsidRDefault="003E42C4" w:rsidP="001118B7">
      <w:pPr>
        <w:numPr>
          <w:ilvl w:val="1"/>
          <w:numId w:val="15"/>
        </w:numPr>
        <w:tabs>
          <w:tab w:val="clear" w:pos="1440"/>
        </w:tabs>
        <w:ind w:left="720" w:right="-17"/>
        <w:jc w:val="both"/>
        <w:rPr>
          <w:bCs/>
          <w:sz w:val="22"/>
          <w:szCs w:val="22"/>
        </w:rPr>
      </w:pPr>
      <w:r w:rsidRPr="002C5B2C">
        <w:rPr>
          <w:bCs/>
          <w:sz w:val="22"/>
          <w:szCs w:val="22"/>
        </w:rPr>
        <w:t>poddodavatel přerušil nebo ukončil svou činnost</w:t>
      </w:r>
    </w:p>
    <w:p w14:paraId="4B3C5C78" w14:textId="77777777" w:rsidR="00DE625F" w:rsidRPr="002C5B2C" w:rsidRDefault="003E42C4" w:rsidP="001118B7">
      <w:pPr>
        <w:numPr>
          <w:ilvl w:val="1"/>
          <w:numId w:val="15"/>
        </w:numPr>
        <w:tabs>
          <w:tab w:val="clear" w:pos="1440"/>
        </w:tabs>
        <w:ind w:left="720" w:right="-17"/>
        <w:jc w:val="both"/>
        <w:rPr>
          <w:bCs/>
          <w:sz w:val="22"/>
          <w:szCs w:val="22"/>
        </w:rPr>
      </w:pPr>
      <w:r w:rsidRPr="002C5B2C">
        <w:rPr>
          <w:bCs/>
          <w:sz w:val="22"/>
          <w:szCs w:val="22"/>
        </w:rPr>
        <w:t>poddodavatel neuzavře s</w:t>
      </w:r>
      <w:r w:rsidR="002F0653" w:rsidRPr="002C5B2C">
        <w:rPr>
          <w:bCs/>
          <w:sz w:val="22"/>
          <w:szCs w:val="22"/>
        </w:rPr>
        <w:t>e</w:t>
      </w:r>
      <w:r w:rsidRPr="002C5B2C">
        <w:rPr>
          <w:bCs/>
          <w:sz w:val="22"/>
          <w:szCs w:val="22"/>
        </w:rPr>
        <w:t xml:space="preserve"> </w:t>
      </w:r>
      <w:r w:rsidR="002F0653" w:rsidRPr="002C5B2C">
        <w:rPr>
          <w:bCs/>
          <w:sz w:val="22"/>
          <w:szCs w:val="22"/>
        </w:rPr>
        <w:t>zhotovitel</w:t>
      </w:r>
      <w:r w:rsidRPr="002C5B2C">
        <w:rPr>
          <w:bCs/>
          <w:sz w:val="22"/>
          <w:szCs w:val="22"/>
        </w:rPr>
        <w:t>em smlouvu na realizaci stavebních prací nebo služeb v termínu a za podmínek, které byly dohodnuty v</w:t>
      </w:r>
      <w:r w:rsidR="00867463" w:rsidRPr="002C5B2C">
        <w:rPr>
          <w:bCs/>
          <w:sz w:val="22"/>
          <w:szCs w:val="22"/>
        </w:rPr>
        <w:t> písemném závazku tohoto</w:t>
      </w:r>
      <w:r w:rsidRPr="002C5B2C">
        <w:rPr>
          <w:bCs/>
          <w:sz w:val="22"/>
          <w:szCs w:val="22"/>
        </w:rPr>
        <w:t xml:space="preserve"> poddodavatele - tuto skutečnost je </w:t>
      </w:r>
      <w:r w:rsidR="002F0653" w:rsidRPr="002C5B2C">
        <w:rPr>
          <w:bCs/>
          <w:sz w:val="22"/>
          <w:szCs w:val="22"/>
        </w:rPr>
        <w:t>zhotovitel</w:t>
      </w:r>
      <w:r w:rsidRPr="002C5B2C">
        <w:rPr>
          <w:bCs/>
          <w:sz w:val="22"/>
          <w:szCs w:val="22"/>
        </w:rPr>
        <w:t xml:space="preserve"> povinen objednateli řádně prokázat. </w:t>
      </w:r>
    </w:p>
    <w:p w14:paraId="65B43285" w14:textId="77777777" w:rsidR="00590764" w:rsidRDefault="00DE625F" w:rsidP="00DE625F">
      <w:pPr>
        <w:pStyle w:val="Zkladntext"/>
        <w:widowControl w:val="0"/>
        <w:spacing w:before="0" w:line="240" w:lineRule="auto"/>
        <w:ind w:left="397"/>
        <w:rPr>
          <w:bCs/>
          <w:sz w:val="24"/>
          <w:szCs w:val="24"/>
        </w:rPr>
      </w:pPr>
      <w:r w:rsidRPr="002C5B2C">
        <w:rPr>
          <w:bCs/>
          <w:color w:val="000000"/>
          <w:sz w:val="22"/>
          <w:szCs w:val="22"/>
        </w:rPr>
        <w:t xml:space="preserve">V případě vzniku některé z výše popsaných skutečností je </w:t>
      </w:r>
      <w:r w:rsidR="002F0653" w:rsidRPr="002C5B2C">
        <w:rPr>
          <w:bCs/>
          <w:color w:val="000000"/>
          <w:sz w:val="22"/>
          <w:szCs w:val="22"/>
        </w:rPr>
        <w:t>zhotovitel</w:t>
      </w:r>
      <w:r w:rsidRPr="002C5B2C">
        <w:rPr>
          <w:bCs/>
          <w:color w:val="000000"/>
          <w:sz w:val="22"/>
          <w:szCs w:val="22"/>
        </w:rPr>
        <w:t xml:space="preserve"> povinen objednatele prokazatelně písemně uvědomit do 5 pracovních dnů po jejich zjištění. Současně je </w:t>
      </w:r>
      <w:r w:rsidR="002F0653" w:rsidRPr="002C5B2C">
        <w:rPr>
          <w:bCs/>
          <w:color w:val="000000"/>
          <w:sz w:val="22"/>
          <w:szCs w:val="22"/>
        </w:rPr>
        <w:t>zhotovitel</w:t>
      </w:r>
      <w:r w:rsidRPr="002C5B2C">
        <w:rPr>
          <w:bCs/>
          <w:color w:val="000000"/>
          <w:sz w:val="22"/>
          <w:szCs w:val="22"/>
        </w:rPr>
        <w:t xml:space="preserve"> povinen do 5 pracovních dnů od zjištění některé z výše popsaných skutečností předložit potřebné dokumenty prokazující splnění kvalifikace jiným poddodavatelem.</w:t>
      </w:r>
      <w:r w:rsidR="003E42C4" w:rsidRPr="00523C1B">
        <w:rPr>
          <w:bCs/>
          <w:sz w:val="24"/>
          <w:szCs w:val="24"/>
        </w:rPr>
        <w:t xml:space="preserve"> </w:t>
      </w:r>
    </w:p>
    <w:p w14:paraId="4D030ABB" w14:textId="77777777" w:rsidR="00DE625F" w:rsidRDefault="00DE625F" w:rsidP="00DE625F">
      <w:pPr>
        <w:pStyle w:val="Zkladntext"/>
        <w:widowControl w:val="0"/>
        <w:spacing w:before="0" w:line="240" w:lineRule="auto"/>
        <w:ind w:left="397"/>
        <w:rPr>
          <w:bCs/>
          <w:sz w:val="24"/>
          <w:szCs w:val="24"/>
        </w:rPr>
      </w:pPr>
    </w:p>
    <w:p w14:paraId="08BF8FCA" w14:textId="77777777" w:rsidR="00DE625F" w:rsidRPr="00146C1B" w:rsidRDefault="003E42C4" w:rsidP="00DE625F">
      <w:pPr>
        <w:widowControl w:val="0"/>
        <w:jc w:val="center"/>
        <w:rPr>
          <w:b/>
          <w:sz w:val="26"/>
          <w:szCs w:val="26"/>
        </w:rPr>
      </w:pPr>
      <w:r w:rsidRPr="00146C1B">
        <w:rPr>
          <w:b/>
          <w:sz w:val="26"/>
          <w:szCs w:val="26"/>
        </w:rPr>
        <w:t>Článek X</w:t>
      </w:r>
      <w:r w:rsidR="00B63B09" w:rsidRPr="00146C1B">
        <w:rPr>
          <w:b/>
          <w:sz w:val="26"/>
          <w:szCs w:val="26"/>
        </w:rPr>
        <w:t>I</w:t>
      </w:r>
      <w:r w:rsidRPr="00146C1B">
        <w:rPr>
          <w:b/>
          <w:sz w:val="26"/>
          <w:szCs w:val="26"/>
        </w:rPr>
        <w:t>.</w:t>
      </w:r>
    </w:p>
    <w:p w14:paraId="37FBE26B" w14:textId="77777777" w:rsidR="00DE625F" w:rsidRPr="0036442F" w:rsidRDefault="003E42C4" w:rsidP="006D1936">
      <w:pPr>
        <w:widowControl w:val="0"/>
        <w:spacing w:after="120"/>
        <w:jc w:val="center"/>
        <w:rPr>
          <w:b/>
          <w:color w:val="000000"/>
          <w:sz w:val="28"/>
          <w:szCs w:val="28"/>
        </w:rPr>
      </w:pPr>
      <w:r w:rsidRPr="00146C1B">
        <w:rPr>
          <w:b/>
          <w:sz w:val="26"/>
          <w:szCs w:val="26"/>
        </w:rPr>
        <w:t>Zajištění řádného plnění</w:t>
      </w:r>
    </w:p>
    <w:p w14:paraId="5529F8E3" w14:textId="77777777" w:rsidR="00867463" w:rsidRPr="002C5B2C" w:rsidRDefault="003E42C4" w:rsidP="001118B7">
      <w:pPr>
        <w:pStyle w:val="Zkladntext"/>
        <w:widowControl w:val="0"/>
        <w:numPr>
          <w:ilvl w:val="0"/>
          <w:numId w:val="5"/>
        </w:numPr>
        <w:spacing w:before="0" w:line="240" w:lineRule="auto"/>
        <w:rPr>
          <w:bCs/>
          <w:sz w:val="22"/>
          <w:szCs w:val="22"/>
        </w:rPr>
      </w:pPr>
      <w:r w:rsidRPr="002C5B2C">
        <w:rPr>
          <w:bCs/>
          <w:sz w:val="22"/>
          <w:szCs w:val="22"/>
        </w:rPr>
        <w:t xml:space="preserve">Za porušení smluvní povinnosti </w:t>
      </w:r>
      <w:r w:rsidR="002F0653" w:rsidRPr="002C5B2C">
        <w:rPr>
          <w:bCs/>
          <w:sz w:val="22"/>
          <w:szCs w:val="22"/>
        </w:rPr>
        <w:t>zhotovitel</w:t>
      </w:r>
      <w:r w:rsidRPr="002C5B2C">
        <w:rPr>
          <w:bCs/>
          <w:sz w:val="22"/>
          <w:szCs w:val="22"/>
        </w:rPr>
        <w:t xml:space="preserve">e uzavřít jednotlivou smlouvu nebo písemně oznámit </w:t>
      </w:r>
      <w:r w:rsidRPr="002C5B2C">
        <w:rPr>
          <w:bCs/>
          <w:sz w:val="22"/>
          <w:szCs w:val="22"/>
        </w:rPr>
        <w:lastRenderedPageBreak/>
        <w:t xml:space="preserve">skutečnost o neschopnosti uzavřít smlouvu do </w:t>
      </w:r>
      <w:r w:rsidR="00004702" w:rsidRPr="002C5B2C">
        <w:rPr>
          <w:bCs/>
          <w:sz w:val="22"/>
          <w:szCs w:val="22"/>
        </w:rPr>
        <w:t>3</w:t>
      </w:r>
      <w:r w:rsidRPr="002C5B2C">
        <w:rPr>
          <w:bCs/>
          <w:sz w:val="22"/>
          <w:szCs w:val="22"/>
        </w:rPr>
        <w:t xml:space="preserve"> pracovních dnů ode dne doručení písemné výzvy objednatele zaplatí </w:t>
      </w:r>
      <w:r w:rsidR="002F0653" w:rsidRPr="002C5B2C">
        <w:rPr>
          <w:bCs/>
          <w:sz w:val="22"/>
          <w:szCs w:val="22"/>
        </w:rPr>
        <w:t>zhotovitel</w:t>
      </w:r>
      <w:r w:rsidRPr="002C5B2C">
        <w:rPr>
          <w:bCs/>
          <w:sz w:val="22"/>
          <w:szCs w:val="22"/>
        </w:rPr>
        <w:t xml:space="preserve"> objednateli smluvní pokutu ve výši 5 000 Kč za každý, i započatý, den prodlení. Ujednání o smluvní pokutě nemají vliv na odpovědnost za škodu, její uplatňování a vymáhání.</w:t>
      </w:r>
    </w:p>
    <w:p w14:paraId="463E0A62" w14:textId="77777777" w:rsidR="00867463" w:rsidRPr="002C5B2C" w:rsidRDefault="00867463" w:rsidP="00867463">
      <w:pPr>
        <w:pStyle w:val="Zkladntext"/>
        <w:widowControl w:val="0"/>
        <w:spacing w:before="0" w:line="240" w:lineRule="auto"/>
        <w:ind w:left="397"/>
        <w:rPr>
          <w:bCs/>
          <w:sz w:val="22"/>
          <w:szCs w:val="22"/>
        </w:rPr>
      </w:pPr>
    </w:p>
    <w:p w14:paraId="55213D59" w14:textId="77777777" w:rsidR="00DE625F" w:rsidRPr="002C5B2C" w:rsidRDefault="003E42C4" w:rsidP="00BB4C73">
      <w:pPr>
        <w:pStyle w:val="Zkladntext"/>
        <w:widowControl w:val="0"/>
        <w:numPr>
          <w:ilvl w:val="0"/>
          <w:numId w:val="5"/>
        </w:numPr>
        <w:spacing w:before="0" w:line="240" w:lineRule="auto"/>
        <w:rPr>
          <w:bCs/>
          <w:sz w:val="22"/>
          <w:szCs w:val="22"/>
        </w:rPr>
      </w:pPr>
      <w:r w:rsidRPr="002C5B2C">
        <w:rPr>
          <w:bCs/>
          <w:sz w:val="22"/>
          <w:szCs w:val="22"/>
        </w:rPr>
        <w:t xml:space="preserve">Za porušení smluvní povinnosti </w:t>
      </w:r>
      <w:r w:rsidR="002F0653" w:rsidRPr="002C5B2C">
        <w:rPr>
          <w:bCs/>
          <w:sz w:val="22"/>
          <w:szCs w:val="22"/>
        </w:rPr>
        <w:t>zhotovitel</w:t>
      </w:r>
      <w:r w:rsidRPr="002C5B2C">
        <w:rPr>
          <w:bCs/>
          <w:sz w:val="22"/>
          <w:szCs w:val="22"/>
        </w:rPr>
        <w:t>e zhotovit předmět smlouvy v době sjednané v čl. V</w:t>
      </w:r>
      <w:r w:rsidR="00684558" w:rsidRPr="002C5B2C">
        <w:rPr>
          <w:bCs/>
          <w:sz w:val="22"/>
          <w:szCs w:val="22"/>
        </w:rPr>
        <w:t>I</w:t>
      </w:r>
      <w:r w:rsidRPr="002C5B2C">
        <w:rPr>
          <w:bCs/>
          <w:sz w:val="22"/>
          <w:szCs w:val="22"/>
        </w:rPr>
        <w:t xml:space="preserve">., bod 2. </w:t>
      </w:r>
      <w:r w:rsidR="00D068BC" w:rsidRPr="002C5B2C">
        <w:rPr>
          <w:bCs/>
          <w:sz w:val="22"/>
          <w:szCs w:val="22"/>
        </w:rPr>
        <w:t>dohody</w:t>
      </w:r>
      <w:r w:rsidRPr="002C5B2C">
        <w:rPr>
          <w:bCs/>
          <w:sz w:val="22"/>
          <w:szCs w:val="22"/>
        </w:rPr>
        <w:t xml:space="preserve"> – t</w:t>
      </w:r>
      <w:smartTag w:uri="urn:schemas-microsoft-com:office:smarttags" w:element="PersonName">
        <w:r w:rsidRPr="002C5B2C">
          <w:rPr>
            <w:bCs/>
            <w:sz w:val="22"/>
            <w:szCs w:val="22"/>
          </w:rPr>
          <w:t>j.</w:t>
        </w:r>
      </w:smartTag>
      <w:r w:rsidRPr="002C5B2C">
        <w:rPr>
          <w:bCs/>
          <w:sz w:val="22"/>
          <w:szCs w:val="22"/>
        </w:rPr>
        <w:t xml:space="preserve"> </w:t>
      </w:r>
      <w:r w:rsidRPr="002C5B2C">
        <w:rPr>
          <w:sz w:val="22"/>
          <w:szCs w:val="22"/>
        </w:rPr>
        <w:t xml:space="preserve">ukončit nejpozději do </w:t>
      </w:r>
      <w:r w:rsidR="00684558" w:rsidRPr="002C5B2C">
        <w:rPr>
          <w:sz w:val="22"/>
          <w:szCs w:val="22"/>
        </w:rPr>
        <w:t>9</w:t>
      </w:r>
      <w:r w:rsidRPr="002C5B2C">
        <w:rPr>
          <w:sz w:val="22"/>
          <w:szCs w:val="22"/>
        </w:rPr>
        <w:t xml:space="preserve">0 kalendářních dnů </w:t>
      </w:r>
      <w:r w:rsidR="00F475A8" w:rsidRPr="002C5B2C">
        <w:rPr>
          <w:sz w:val="22"/>
          <w:szCs w:val="22"/>
        </w:rPr>
        <w:t>od</w:t>
      </w:r>
      <w:r w:rsidR="00684558" w:rsidRPr="002C5B2C">
        <w:rPr>
          <w:sz w:val="22"/>
          <w:szCs w:val="22"/>
        </w:rPr>
        <w:t>e dne</w:t>
      </w:r>
      <w:r w:rsidR="00F475A8" w:rsidRPr="002C5B2C">
        <w:rPr>
          <w:sz w:val="22"/>
          <w:szCs w:val="22"/>
        </w:rPr>
        <w:t xml:space="preserve"> </w:t>
      </w:r>
      <w:r w:rsidR="00684558" w:rsidRPr="002C5B2C">
        <w:rPr>
          <w:sz w:val="22"/>
          <w:szCs w:val="22"/>
        </w:rPr>
        <w:t xml:space="preserve">uzavření každé jednotlivé smlouvy na veřejnou zakázku zadanou na základě </w:t>
      </w:r>
      <w:r w:rsidR="00ED0EE5" w:rsidRPr="002C5B2C">
        <w:rPr>
          <w:sz w:val="22"/>
          <w:szCs w:val="22"/>
        </w:rPr>
        <w:t>Rámcov</w:t>
      </w:r>
      <w:r w:rsidR="00684558" w:rsidRPr="002C5B2C">
        <w:rPr>
          <w:sz w:val="22"/>
          <w:szCs w:val="22"/>
        </w:rPr>
        <w:t>é dohody</w:t>
      </w:r>
      <w:r w:rsidRPr="002C5B2C">
        <w:rPr>
          <w:sz w:val="22"/>
          <w:szCs w:val="22"/>
        </w:rPr>
        <w:t xml:space="preserve"> - </w:t>
      </w:r>
      <w:r w:rsidRPr="002C5B2C">
        <w:rPr>
          <w:bCs/>
          <w:sz w:val="22"/>
          <w:szCs w:val="22"/>
        </w:rPr>
        <w:t xml:space="preserve">zaplatí </w:t>
      </w:r>
      <w:r w:rsidR="002F0653" w:rsidRPr="002C5B2C">
        <w:rPr>
          <w:bCs/>
          <w:sz w:val="22"/>
          <w:szCs w:val="22"/>
        </w:rPr>
        <w:t>zhotovitel</w:t>
      </w:r>
      <w:r w:rsidRPr="002C5B2C">
        <w:rPr>
          <w:bCs/>
          <w:sz w:val="22"/>
          <w:szCs w:val="22"/>
        </w:rPr>
        <w:t xml:space="preserve"> objednateli smluvní pokutu ve výši 5 000 Kč za každý, i započatý, den prodlení. Ujednání o smluvní pokutě nemají vliv na odpovědnost za škodu, její uplatňování a vymáhání.</w:t>
      </w:r>
    </w:p>
    <w:p w14:paraId="773B60D0" w14:textId="77777777" w:rsidR="00DE625F" w:rsidRPr="002C5B2C" w:rsidRDefault="00DE625F" w:rsidP="00DE625F">
      <w:pPr>
        <w:pStyle w:val="Zkladntext"/>
        <w:widowControl w:val="0"/>
        <w:spacing w:before="0" w:line="240" w:lineRule="auto"/>
        <w:rPr>
          <w:bCs/>
          <w:sz w:val="22"/>
          <w:szCs w:val="22"/>
        </w:rPr>
      </w:pPr>
    </w:p>
    <w:p w14:paraId="3BFDF177" w14:textId="77777777" w:rsidR="00DE625F" w:rsidRPr="002C5B2C" w:rsidRDefault="003E42C4" w:rsidP="001118B7">
      <w:pPr>
        <w:pStyle w:val="Zkladntext"/>
        <w:widowControl w:val="0"/>
        <w:numPr>
          <w:ilvl w:val="0"/>
          <w:numId w:val="5"/>
        </w:numPr>
        <w:spacing w:before="0" w:line="240" w:lineRule="auto"/>
        <w:rPr>
          <w:bCs/>
          <w:sz w:val="22"/>
          <w:szCs w:val="22"/>
        </w:rPr>
      </w:pPr>
      <w:r w:rsidRPr="002C5B2C">
        <w:rPr>
          <w:bCs/>
          <w:sz w:val="22"/>
          <w:szCs w:val="22"/>
        </w:rPr>
        <w:t xml:space="preserve">Za porušení smluvní povinnosti </w:t>
      </w:r>
      <w:r w:rsidR="00D068BC" w:rsidRPr="002C5B2C">
        <w:rPr>
          <w:bCs/>
          <w:sz w:val="22"/>
          <w:szCs w:val="22"/>
        </w:rPr>
        <w:t>odstranit vadu díla</w:t>
      </w:r>
      <w:r w:rsidRPr="002C5B2C">
        <w:rPr>
          <w:bCs/>
          <w:sz w:val="22"/>
          <w:szCs w:val="22"/>
        </w:rPr>
        <w:t xml:space="preserve"> v době sjednané v čl. X</w:t>
      </w:r>
      <w:r w:rsidR="00004702" w:rsidRPr="002C5B2C">
        <w:rPr>
          <w:bCs/>
          <w:sz w:val="22"/>
          <w:szCs w:val="22"/>
        </w:rPr>
        <w:t>III</w:t>
      </w:r>
      <w:r w:rsidR="00D068BC" w:rsidRPr="002C5B2C">
        <w:rPr>
          <w:bCs/>
          <w:sz w:val="22"/>
          <w:szCs w:val="22"/>
        </w:rPr>
        <w:t>., bod. 6</w:t>
      </w:r>
      <w:r w:rsidRPr="002C5B2C">
        <w:rPr>
          <w:bCs/>
          <w:sz w:val="22"/>
          <w:szCs w:val="22"/>
        </w:rPr>
        <w:t xml:space="preserve"> </w:t>
      </w:r>
      <w:r w:rsidR="00D068BC" w:rsidRPr="002C5B2C">
        <w:rPr>
          <w:bCs/>
          <w:sz w:val="22"/>
          <w:szCs w:val="22"/>
        </w:rPr>
        <w:t>dohody</w:t>
      </w:r>
      <w:r w:rsidRPr="002C5B2C">
        <w:rPr>
          <w:bCs/>
          <w:sz w:val="22"/>
          <w:szCs w:val="22"/>
        </w:rPr>
        <w:t xml:space="preserve"> zaplatí </w:t>
      </w:r>
      <w:r w:rsidR="002F0653" w:rsidRPr="002C5B2C">
        <w:rPr>
          <w:bCs/>
          <w:sz w:val="22"/>
          <w:szCs w:val="22"/>
        </w:rPr>
        <w:t>zhotovitel</w:t>
      </w:r>
      <w:r w:rsidRPr="002C5B2C">
        <w:rPr>
          <w:bCs/>
          <w:sz w:val="22"/>
          <w:szCs w:val="22"/>
        </w:rPr>
        <w:t xml:space="preserve"> objednateli smluvní pokutu ve výši 1 000 Kč za každý, i započatý, den prodlení. Ujednání o smluvní pokutě nemají vliv na odpovědnost za škodu, její uplatňování a vymáhání.</w:t>
      </w:r>
    </w:p>
    <w:p w14:paraId="18253D45" w14:textId="77777777" w:rsidR="00DE625F" w:rsidRPr="002C5B2C" w:rsidRDefault="00DE625F" w:rsidP="00DE625F">
      <w:pPr>
        <w:pStyle w:val="Zkladntext"/>
        <w:widowControl w:val="0"/>
        <w:spacing w:before="0" w:line="240" w:lineRule="auto"/>
        <w:rPr>
          <w:bCs/>
          <w:sz w:val="22"/>
          <w:szCs w:val="22"/>
        </w:rPr>
      </w:pPr>
    </w:p>
    <w:p w14:paraId="67AC4E24" w14:textId="77777777" w:rsidR="00DE625F" w:rsidRPr="002C5B2C" w:rsidRDefault="003E42C4" w:rsidP="001118B7">
      <w:pPr>
        <w:pStyle w:val="Zkladntext"/>
        <w:widowControl w:val="0"/>
        <w:numPr>
          <w:ilvl w:val="0"/>
          <w:numId w:val="5"/>
        </w:numPr>
        <w:spacing w:before="0" w:line="240" w:lineRule="auto"/>
        <w:rPr>
          <w:bCs/>
          <w:sz w:val="22"/>
          <w:szCs w:val="22"/>
        </w:rPr>
      </w:pPr>
      <w:r w:rsidRPr="002C5B2C">
        <w:rPr>
          <w:bCs/>
          <w:sz w:val="22"/>
          <w:szCs w:val="22"/>
        </w:rPr>
        <w:t xml:space="preserve">Za porušení smluvní povinnosti </w:t>
      </w:r>
      <w:r w:rsidR="002F0653" w:rsidRPr="002C5B2C">
        <w:rPr>
          <w:bCs/>
          <w:sz w:val="22"/>
          <w:szCs w:val="22"/>
        </w:rPr>
        <w:t>zhotovitel</w:t>
      </w:r>
      <w:r w:rsidRPr="002C5B2C">
        <w:rPr>
          <w:bCs/>
          <w:sz w:val="22"/>
          <w:szCs w:val="22"/>
        </w:rPr>
        <w:t xml:space="preserve">e vyklidit staveniště a uvést ho do původního stavu nejpozději do 2 pracovních dnů po termínu převzetí díla objednatelem zaplatí </w:t>
      </w:r>
      <w:r w:rsidR="002F0653" w:rsidRPr="002C5B2C">
        <w:rPr>
          <w:bCs/>
          <w:sz w:val="22"/>
          <w:szCs w:val="22"/>
        </w:rPr>
        <w:t>zhotovitel</w:t>
      </w:r>
      <w:r w:rsidRPr="002C5B2C">
        <w:rPr>
          <w:bCs/>
          <w:sz w:val="22"/>
          <w:szCs w:val="22"/>
        </w:rPr>
        <w:t xml:space="preserve"> objednateli smluvní pokutu 500 Kč za každý, i započatý, den prodlení. Ujednání o smluvní pokutě nemají vliv na odpovědnost za škodu, její uplatňování a vymáhání.</w:t>
      </w:r>
    </w:p>
    <w:p w14:paraId="583E9F42" w14:textId="77777777" w:rsidR="00DE625F" w:rsidRPr="002C5B2C" w:rsidRDefault="00DE625F" w:rsidP="00DE625F">
      <w:pPr>
        <w:pStyle w:val="Zkladntext"/>
        <w:widowControl w:val="0"/>
        <w:spacing w:before="0" w:line="240" w:lineRule="auto"/>
        <w:rPr>
          <w:bCs/>
          <w:i/>
          <w:sz w:val="22"/>
          <w:szCs w:val="22"/>
        </w:rPr>
      </w:pPr>
    </w:p>
    <w:p w14:paraId="75707B31" w14:textId="77777777" w:rsidR="00867463" w:rsidRPr="002C5B2C" w:rsidRDefault="003E42C4" w:rsidP="00867463">
      <w:pPr>
        <w:pStyle w:val="Zkladntext"/>
        <w:widowControl w:val="0"/>
        <w:numPr>
          <w:ilvl w:val="0"/>
          <w:numId w:val="5"/>
        </w:numPr>
        <w:spacing w:before="0" w:line="240" w:lineRule="auto"/>
        <w:rPr>
          <w:bCs/>
          <w:sz w:val="22"/>
          <w:szCs w:val="22"/>
        </w:rPr>
      </w:pPr>
      <w:r w:rsidRPr="002C5B2C">
        <w:rPr>
          <w:bCs/>
          <w:sz w:val="22"/>
          <w:szCs w:val="22"/>
        </w:rPr>
        <w:t>Za porušení smluvní povinnosti objednatele zaplatit zhotoviteli fakturu ve lhůtě splatnosti zaplatí objednatel zhotoviteli úrok z prodlení ve výši 0,015 % z dlužné částky za každý den prodlení.</w:t>
      </w:r>
    </w:p>
    <w:p w14:paraId="77330D4B" w14:textId="77777777" w:rsidR="00867463" w:rsidRPr="002C5B2C" w:rsidRDefault="00867463" w:rsidP="00867463">
      <w:pPr>
        <w:ind w:left="360"/>
        <w:jc w:val="both"/>
        <w:rPr>
          <w:sz w:val="22"/>
          <w:szCs w:val="22"/>
        </w:rPr>
      </w:pPr>
    </w:p>
    <w:p w14:paraId="7C91F83E" w14:textId="77777777" w:rsidR="00DE625F" w:rsidRDefault="00867463" w:rsidP="00867463">
      <w:pPr>
        <w:pStyle w:val="Zkladntext"/>
        <w:widowControl w:val="0"/>
        <w:numPr>
          <w:ilvl w:val="0"/>
          <w:numId w:val="5"/>
        </w:numPr>
        <w:spacing w:before="0" w:line="240" w:lineRule="auto"/>
        <w:rPr>
          <w:bCs/>
          <w:sz w:val="24"/>
          <w:szCs w:val="24"/>
        </w:rPr>
      </w:pPr>
      <w:r w:rsidRPr="002C5B2C">
        <w:rPr>
          <w:bCs/>
          <w:sz w:val="22"/>
          <w:szCs w:val="22"/>
        </w:rPr>
        <w:t xml:space="preserve">Za porušení smluvní povinnosti </w:t>
      </w:r>
      <w:r w:rsidR="002F0653" w:rsidRPr="002C5B2C">
        <w:rPr>
          <w:bCs/>
          <w:sz w:val="22"/>
          <w:szCs w:val="22"/>
        </w:rPr>
        <w:t>zhotovitel</w:t>
      </w:r>
      <w:r w:rsidR="00DB2743" w:rsidRPr="002C5B2C">
        <w:rPr>
          <w:bCs/>
          <w:sz w:val="22"/>
          <w:szCs w:val="22"/>
        </w:rPr>
        <w:t>e</w:t>
      </w:r>
      <w:r w:rsidRPr="002C5B2C">
        <w:rPr>
          <w:bCs/>
          <w:sz w:val="22"/>
          <w:szCs w:val="22"/>
        </w:rPr>
        <w:t xml:space="preserve"> dodržet při skladování, dopravě a pokládce vlastnosti asfaltových směsí stanovené v TKP staveb pozemních komunikací, kapitola 7 Hutněné asfaltové vrstvy, TP a navazující ČSN 73 6121 Hutněné asfaltové vrstvy zaplatí </w:t>
      </w:r>
      <w:r w:rsidR="002F0653" w:rsidRPr="002C5B2C">
        <w:rPr>
          <w:bCs/>
          <w:sz w:val="22"/>
          <w:szCs w:val="22"/>
        </w:rPr>
        <w:t>zhotovitel</w:t>
      </w:r>
      <w:r w:rsidRPr="002C5B2C">
        <w:rPr>
          <w:bCs/>
          <w:sz w:val="22"/>
          <w:szCs w:val="22"/>
        </w:rPr>
        <w:t xml:space="preserve"> objednateli smluvní pokutu ve výši Kč 20 000 za každé zjištěné porušení této smluvní povinnosti. Ujednání o smluvní pokutě nemají vliv na odpovědnost za škodu, její uplatňování a vymáhání.</w:t>
      </w:r>
    </w:p>
    <w:p w14:paraId="06ED686D" w14:textId="77777777" w:rsidR="00DE625F" w:rsidRPr="00EB5E1A" w:rsidRDefault="00DE625F" w:rsidP="00DE625F">
      <w:pPr>
        <w:pStyle w:val="Zkladntext"/>
        <w:widowControl w:val="0"/>
        <w:spacing w:before="0" w:line="240" w:lineRule="auto"/>
        <w:rPr>
          <w:bCs/>
          <w:color w:val="0000FF"/>
          <w:sz w:val="24"/>
          <w:szCs w:val="24"/>
        </w:rPr>
      </w:pPr>
    </w:p>
    <w:p w14:paraId="5CCBC17D" w14:textId="77777777" w:rsidR="006847A2" w:rsidRPr="00146C1B" w:rsidRDefault="003E42C4" w:rsidP="006847A2">
      <w:pPr>
        <w:widowControl w:val="0"/>
        <w:jc w:val="center"/>
        <w:rPr>
          <w:b/>
          <w:sz w:val="26"/>
          <w:szCs w:val="26"/>
        </w:rPr>
      </w:pPr>
      <w:r w:rsidRPr="00146C1B">
        <w:rPr>
          <w:b/>
          <w:sz w:val="26"/>
          <w:szCs w:val="26"/>
        </w:rPr>
        <w:t>Článek XI</w:t>
      </w:r>
      <w:r w:rsidR="00B63B09" w:rsidRPr="00146C1B">
        <w:rPr>
          <w:b/>
          <w:sz w:val="26"/>
          <w:szCs w:val="26"/>
        </w:rPr>
        <w:t>I</w:t>
      </w:r>
      <w:r w:rsidRPr="00146C1B">
        <w:rPr>
          <w:b/>
          <w:sz w:val="26"/>
          <w:szCs w:val="26"/>
        </w:rPr>
        <w:t>.</w:t>
      </w:r>
    </w:p>
    <w:p w14:paraId="0FCAB27A" w14:textId="77777777" w:rsidR="006847A2" w:rsidRPr="00672964" w:rsidRDefault="003E42C4" w:rsidP="006D1936">
      <w:pPr>
        <w:widowControl w:val="0"/>
        <w:spacing w:after="120"/>
        <w:jc w:val="center"/>
        <w:rPr>
          <w:b/>
          <w:sz w:val="28"/>
          <w:szCs w:val="28"/>
        </w:rPr>
      </w:pPr>
      <w:r w:rsidRPr="00146C1B">
        <w:rPr>
          <w:b/>
          <w:sz w:val="26"/>
          <w:szCs w:val="26"/>
        </w:rPr>
        <w:t xml:space="preserve">Změna </w:t>
      </w:r>
      <w:r w:rsidR="000A3C42" w:rsidRPr="00146C1B">
        <w:rPr>
          <w:b/>
          <w:sz w:val="26"/>
          <w:szCs w:val="26"/>
        </w:rPr>
        <w:t xml:space="preserve">podmínek </w:t>
      </w:r>
      <w:r w:rsidR="00ED0EE5" w:rsidRPr="00146C1B">
        <w:rPr>
          <w:b/>
          <w:sz w:val="26"/>
          <w:szCs w:val="26"/>
        </w:rPr>
        <w:t>Rámcov</w:t>
      </w:r>
      <w:r w:rsidR="000A3C42" w:rsidRPr="00146C1B">
        <w:rPr>
          <w:b/>
          <w:sz w:val="26"/>
          <w:szCs w:val="26"/>
        </w:rPr>
        <w:t>é dohody</w:t>
      </w:r>
    </w:p>
    <w:p w14:paraId="6E2DB288" w14:textId="77777777" w:rsidR="0097552B" w:rsidRPr="002C5B2C" w:rsidRDefault="003E42C4" w:rsidP="0097552B">
      <w:pPr>
        <w:pStyle w:val="Zkladntext"/>
        <w:widowControl w:val="0"/>
        <w:numPr>
          <w:ilvl w:val="0"/>
          <w:numId w:val="33"/>
        </w:numPr>
        <w:spacing w:before="0" w:line="240" w:lineRule="auto"/>
        <w:rPr>
          <w:bCs/>
          <w:sz w:val="22"/>
          <w:szCs w:val="22"/>
        </w:rPr>
      </w:pPr>
      <w:r w:rsidRPr="002C5B2C">
        <w:rPr>
          <w:bCs/>
          <w:sz w:val="22"/>
          <w:szCs w:val="22"/>
        </w:rPr>
        <w:t xml:space="preserve">Objednatel nepřipouští podstatnou změnu podmínek </w:t>
      </w:r>
      <w:r w:rsidR="00ED0EE5" w:rsidRPr="002C5B2C">
        <w:rPr>
          <w:bCs/>
          <w:sz w:val="22"/>
          <w:szCs w:val="22"/>
        </w:rPr>
        <w:t>Rámcov</w:t>
      </w:r>
      <w:r w:rsidRPr="002C5B2C">
        <w:rPr>
          <w:bCs/>
          <w:sz w:val="22"/>
          <w:szCs w:val="22"/>
        </w:rPr>
        <w:t xml:space="preserve">é dohody po dobu jejího trvání (§ 131, odst. 5 ZZVZ). Objednatel neumožňuje podstatnou změnu podmínek ani při zadávání veřejných zakázek na základě této </w:t>
      </w:r>
      <w:r w:rsidR="00ED0EE5" w:rsidRPr="002C5B2C">
        <w:rPr>
          <w:bCs/>
          <w:sz w:val="22"/>
          <w:szCs w:val="22"/>
        </w:rPr>
        <w:t>Rámcov</w:t>
      </w:r>
      <w:r w:rsidRPr="002C5B2C">
        <w:rPr>
          <w:bCs/>
          <w:sz w:val="22"/>
          <w:szCs w:val="22"/>
        </w:rPr>
        <w:t xml:space="preserve">é dohody. Za podstatnou změnu podmínek </w:t>
      </w:r>
      <w:r w:rsidR="00ED0EE5" w:rsidRPr="002C5B2C">
        <w:rPr>
          <w:bCs/>
          <w:sz w:val="22"/>
          <w:szCs w:val="22"/>
        </w:rPr>
        <w:t>Rámcov</w:t>
      </w:r>
      <w:r w:rsidRPr="002C5B2C">
        <w:rPr>
          <w:bCs/>
          <w:sz w:val="22"/>
          <w:szCs w:val="22"/>
        </w:rPr>
        <w:t xml:space="preserve">é dohody se nepovažuje uplatnění vyhrazených změn. Objednatel si vyhrazuje změnu podmínek </w:t>
      </w:r>
      <w:r w:rsidR="00ED0EE5" w:rsidRPr="002C5B2C">
        <w:rPr>
          <w:bCs/>
          <w:sz w:val="22"/>
          <w:szCs w:val="22"/>
        </w:rPr>
        <w:t>Rámcov</w:t>
      </w:r>
      <w:r w:rsidRPr="002C5B2C">
        <w:rPr>
          <w:bCs/>
          <w:sz w:val="22"/>
          <w:szCs w:val="22"/>
        </w:rPr>
        <w:t xml:space="preserve">é </w:t>
      </w:r>
      <w:r w:rsidR="00987600" w:rsidRPr="002C5B2C">
        <w:rPr>
          <w:bCs/>
          <w:sz w:val="22"/>
          <w:szCs w:val="22"/>
        </w:rPr>
        <w:t>dohody</w:t>
      </w:r>
      <w:r w:rsidRPr="002C5B2C">
        <w:rPr>
          <w:bCs/>
          <w:sz w:val="22"/>
          <w:szCs w:val="22"/>
        </w:rPr>
        <w:t xml:space="preserve"> v souladu s § 100 ZZVZ v následujících případech:</w:t>
      </w:r>
    </w:p>
    <w:p w14:paraId="6A26FECB" w14:textId="77777777" w:rsidR="0097552B" w:rsidRPr="002C5B2C" w:rsidRDefault="003E42C4" w:rsidP="0097552B">
      <w:pPr>
        <w:pStyle w:val="Odstavecseseznamem"/>
        <w:widowControl w:val="0"/>
        <w:numPr>
          <w:ilvl w:val="1"/>
          <w:numId w:val="9"/>
        </w:numPr>
        <w:tabs>
          <w:tab w:val="clear" w:pos="1440"/>
        </w:tabs>
        <w:ind w:left="851"/>
        <w:jc w:val="both"/>
        <w:rPr>
          <w:sz w:val="22"/>
          <w:szCs w:val="22"/>
        </w:rPr>
      </w:pPr>
      <w:r w:rsidRPr="002C5B2C">
        <w:rPr>
          <w:sz w:val="22"/>
          <w:szCs w:val="22"/>
        </w:rPr>
        <w:t xml:space="preserve">Objednatel připouští změnu ceny včetně DPH v průběhu trvání </w:t>
      </w:r>
      <w:r w:rsidR="00ED0EE5" w:rsidRPr="002C5B2C">
        <w:rPr>
          <w:sz w:val="22"/>
          <w:szCs w:val="22"/>
        </w:rPr>
        <w:t>Rámcov</w:t>
      </w:r>
      <w:r w:rsidRPr="002C5B2C">
        <w:rPr>
          <w:sz w:val="22"/>
          <w:szCs w:val="22"/>
        </w:rPr>
        <w:t>é dohody v případě změny zákonné sazby DPH. V případě, že v průběhu plnění závazku dojde ke změně sazby DPH, bude k ceně díla bez DPH ve výši dle uzavřené smlouvy připočtena DPH ve výši platné ke dni zdanitelného plnění.</w:t>
      </w:r>
    </w:p>
    <w:p w14:paraId="7509A775" w14:textId="77777777" w:rsidR="0097552B" w:rsidRPr="0039196D" w:rsidRDefault="00674188" w:rsidP="0097552B">
      <w:pPr>
        <w:pStyle w:val="Odstavecseseznamem"/>
        <w:widowControl w:val="0"/>
        <w:numPr>
          <w:ilvl w:val="1"/>
          <w:numId w:val="9"/>
        </w:numPr>
        <w:tabs>
          <w:tab w:val="clear" w:pos="1440"/>
        </w:tabs>
        <w:ind w:left="851"/>
        <w:jc w:val="both"/>
      </w:pPr>
      <w:r w:rsidRPr="00074573">
        <w:rPr>
          <w:sz w:val="22"/>
          <w:szCs w:val="22"/>
        </w:rPr>
        <w:t>Objednatel si vyhrazuje právo 1/3 předpokládaného objemu jednotlivých položek nevyčerpat.</w:t>
      </w:r>
      <w:r w:rsidR="003E42C4" w:rsidRPr="0039196D">
        <w:t xml:space="preserve"> </w:t>
      </w:r>
    </w:p>
    <w:p w14:paraId="0E6A1B0F" w14:textId="77777777" w:rsidR="006847A2" w:rsidRDefault="003E42C4" w:rsidP="006847A2">
      <w:pPr>
        <w:widowControl w:val="0"/>
        <w:rPr>
          <w:b/>
          <w:sz w:val="28"/>
          <w:szCs w:val="28"/>
        </w:rPr>
      </w:pPr>
      <w:r w:rsidRPr="00266B7E">
        <w:rPr>
          <w:bCs/>
          <w:highlight w:val="green"/>
        </w:rPr>
        <w:t xml:space="preserve"> </w:t>
      </w:r>
    </w:p>
    <w:p w14:paraId="179CC320" w14:textId="77777777" w:rsidR="00E33B00" w:rsidRPr="00146C1B" w:rsidRDefault="009C72B9">
      <w:pPr>
        <w:widowControl w:val="0"/>
        <w:jc w:val="center"/>
        <w:rPr>
          <w:b/>
          <w:sz w:val="26"/>
          <w:szCs w:val="26"/>
        </w:rPr>
      </w:pPr>
      <w:r w:rsidRPr="00146C1B">
        <w:rPr>
          <w:b/>
          <w:sz w:val="26"/>
          <w:szCs w:val="26"/>
        </w:rPr>
        <w:t xml:space="preserve">Článek </w:t>
      </w:r>
      <w:r w:rsidR="003E42C4" w:rsidRPr="00146C1B">
        <w:rPr>
          <w:b/>
          <w:sz w:val="26"/>
          <w:szCs w:val="26"/>
        </w:rPr>
        <w:t>X</w:t>
      </w:r>
      <w:r w:rsidR="00DE625F" w:rsidRPr="00146C1B">
        <w:rPr>
          <w:b/>
          <w:sz w:val="26"/>
          <w:szCs w:val="26"/>
        </w:rPr>
        <w:t>I</w:t>
      </w:r>
      <w:r w:rsidR="00CE5E75" w:rsidRPr="00146C1B">
        <w:rPr>
          <w:b/>
          <w:sz w:val="26"/>
          <w:szCs w:val="26"/>
        </w:rPr>
        <w:t>II</w:t>
      </w:r>
      <w:r w:rsidR="003E42C4" w:rsidRPr="00146C1B">
        <w:rPr>
          <w:b/>
          <w:sz w:val="26"/>
          <w:szCs w:val="26"/>
        </w:rPr>
        <w:t>.</w:t>
      </w:r>
    </w:p>
    <w:p w14:paraId="73F670B3" w14:textId="77777777" w:rsidR="00E33B00" w:rsidRPr="007A45EA" w:rsidRDefault="00F40915" w:rsidP="006D1936">
      <w:pPr>
        <w:widowControl w:val="0"/>
        <w:spacing w:after="120"/>
        <w:jc w:val="center"/>
        <w:rPr>
          <w:b/>
          <w:sz w:val="28"/>
          <w:szCs w:val="28"/>
        </w:rPr>
      </w:pPr>
      <w:r w:rsidRPr="00146C1B">
        <w:rPr>
          <w:b/>
          <w:sz w:val="26"/>
          <w:szCs w:val="26"/>
        </w:rPr>
        <w:t>Odpovědnost za vady, záruka</w:t>
      </w:r>
    </w:p>
    <w:p w14:paraId="504E6735" w14:textId="77777777" w:rsidR="00F40915" w:rsidRPr="002C5B2C" w:rsidRDefault="003E42C4" w:rsidP="00F40915">
      <w:pPr>
        <w:widowControl w:val="0"/>
        <w:numPr>
          <w:ilvl w:val="0"/>
          <w:numId w:val="6"/>
        </w:numPr>
        <w:jc w:val="both"/>
        <w:rPr>
          <w:bCs/>
          <w:sz w:val="22"/>
          <w:szCs w:val="22"/>
        </w:rPr>
      </w:pPr>
      <w:r w:rsidRPr="002C5B2C">
        <w:rPr>
          <w:bCs/>
          <w:sz w:val="22"/>
          <w:szCs w:val="22"/>
        </w:rPr>
        <w:t xml:space="preserve">Zhotovitel odpovídá objednateli za to, že dílo </w:t>
      </w:r>
      <w:r w:rsidR="004A2E40" w:rsidRPr="002C5B2C">
        <w:rPr>
          <w:bCs/>
          <w:sz w:val="22"/>
          <w:szCs w:val="22"/>
        </w:rPr>
        <w:t xml:space="preserve">dle jednotlivé smlouvy </w:t>
      </w:r>
      <w:r w:rsidRPr="002C5B2C">
        <w:rPr>
          <w:bCs/>
          <w:sz w:val="22"/>
          <w:szCs w:val="22"/>
        </w:rPr>
        <w:t xml:space="preserve">bude v okamžiku jeho předání a dále po sjednanou záruční dobu odpovídat této </w:t>
      </w:r>
      <w:r w:rsidR="004A2E40" w:rsidRPr="002C5B2C">
        <w:rPr>
          <w:bCs/>
          <w:sz w:val="22"/>
          <w:szCs w:val="22"/>
        </w:rPr>
        <w:t>dohodě</w:t>
      </w:r>
      <w:r w:rsidRPr="002C5B2C">
        <w:rPr>
          <w:bCs/>
          <w:sz w:val="22"/>
          <w:szCs w:val="22"/>
        </w:rPr>
        <w:t xml:space="preserve"> (tj. bude mít vlastnosti, zejména pokud jde o jakost díla, stanovené touto </w:t>
      </w:r>
      <w:r w:rsidR="004A2E40" w:rsidRPr="002C5B2C">
        <w:rPr>
          <w:bCs/>
          <w:sz w:val="22"/>
          <w:szCs w:val="22"/>
        </w:rPr>
        <w:t>dohodou</w:t>
      </w:r>
      <w:r w:rsidRPr="002C5B2C">
        <w:rPr>
          <w:bCs/>
          <w:sz w:val="22"/>
          <w:szCs w:val="22"/>
        </w:rPr>
        <w:t xml:space="preserve">). Zhotovitel dále odpovídá za to, že dílo bude použitelné k dohodnutému účelu (případně účelu obvyklému, není-li účel dohodnut či nevyplývá-li z </w:t>
      </w:r>
      <w:r w:rsidR="004A2E40" w:rsidRPr="002C5B2C">
        <w:rPr>
          <w:bCs/>
          <w:sz w:val="22"/>
          <w:szCs w:val="22"/>
        </w:rPr>
        <w:t>dohody</w:t>
      </w:r>
      <w:r w:rsidRPr="002C5B2C">
        <w:rPr>
          <w:bCs/>
          <w:sz w:val="22"/>
          <w:szCs w:val="22"/>
        </w:rPr>
        <w:t>) a dále za to, že je úplné a bez právních či jiných vad. Zhotovitel odpovídá za vady, které mělo dílo v okamžiku jeho předání objednateli a dále za vady díla, které vzniknou anebo se projeví v záruční době.</w:t>
      </w:r>
    </w:p>
    <w:p w14:paraId="6ADA308C" w14:textId="77777777" w:rsidR="00F40915" w:rsidRPr="002C5B2C" w:rsidRDefault="00F40915" w:rsidP="00F40915">
      <w:pPr>
        <w:widowControl w:val="0"/>
        <w:ind w:left="397"/>
        <w:jc w:val="both"/>
        <w:rPr>
          <w:bCs/>
          <w:sz w:val="22"/>
          <w:szCs w:val="22"/>
        </w:rPr>
      </w:pPr>
    </w:p>
    <w:p w14:paraId="4F8551F6" w14:textId="77777777" w:rsidR="00F40915" w:rsidRPr="002C5B2C" w:rsidRDefault="003E42C4" w:rsidP="00F40915">
      <w:pPr>
        <w:widowControl w:val="0"/>
        <w:numPr>
          <w:ilvl w:val="0"/>
          <w:numId w:val="6"/>
        </w:numPr>
        <w:jc w:val="both"/>
        <w:rPr>
          <w:bCs/>
          <w:sz w:val="22"/>
          <w:szCs w:val="22"/>
        </w:rPr>
      </w:pPr>
      <w:r w:rsidRPr="002C5B2C">
        <w:rPr>
          <w:bCs/>
          <w:sz w:val="22"/>
          <w:szCs w:val="22"/>
        </w:rPr>
        <w:t xml:space="preserve">Pokud již v průběhu realizace díla vyjdou najevo nedostatky a závady, je zhotovitel povinen tyto </w:t>
      </w:r>
      <w:r w:rsidRPr="002C5B2C">
        <w:rPr>
          <w:bCs/>
          <w:sz w:val="22"/>
          <w:szCs w:val="22"/>
        </w:rPr>
        <w:lastRenderedPageBreak/>
        <w:t xml:space="preserve">nedostatky a závady na vyzvání objednatele anebo technického dozoru objednatele bez zbytečného odkladu odstranit. Tímto není dotčeno právo objednatele na uplatnění práva z vad díla ani právo objednatele na náhradu případné újmy vzniklé v důsledku vad díla ani jiná práva objednatele vyplývající z této </w:t>
      </w:r>
      <w:r w:rsidR="004A2E40" w:rsidRPr="002C5B2C">
        <w:rPr>
          <w:bCs/>
          <w:sz w:val="22"/>
          <w:szCs w:val="22"/>
        </w:rPr>
        <w:t>dohody</w:t>
      </w:r>
      <w:r w:rsidRPr="002C5B2C">
        <w:rPr>
          <w:bCs/>
          <w:sz w:val="22"/>
          <w:szCs w:val="22"/>
        </w:rPr>
        <w:t xml:space="preserve"> anebo zákona.</w:t>
      </w:r>
    </w:p>
    <w:p w14:paraId="48A621CF" w14:textId="77777777" w:rsidR="00F40915" w:rsidRPr="002C5B2C" w:rsidRDefault="00F40915" w:rsidP="00F40915">
      <w:pPr>
        <w:widowControl w:val="0"/>
        <w:ind w:left="397"/>
        <w:jc w:val="both"/>
        <w:rPr>
          <w:bCs/>
          <w:sz w:val="22"/>
          <w:szCs w:val="22"/>
        </w:rPr>
      </w:pPr>
    </w:p>
    <w:p w14:paraId="286BDB11" w14:textId="77777777" w:rsidR="00F40915" w:rsidRPr="002C5B2C" w:rsidRDefault="003E42C4" w:rsidP="00F40915">
      <w:pPr>
        <w:widowControl w:val="0"/>
        <w:numPr>
          <w:ilvl w:val="0"/>
          <w:numId w:val="6"/>
        </w:numPr>
        <w:jc w:val="both"/>
        <w:rPr>
          <w:bCs/>
          <w:sz w:val="22"/>
          <w:szCs w:val="22"/>
        </w:rPr>
      </w:pPr>
      <w:r w:rsidRPr="002C5B2C">
        <w:rPr>
          <w:bCs/>
          <w:sz w:val="22"/>
          <w:szCs w:val="22"/>
        </w:rPr>
        <w:t xml:space="preserve">Zhotovitel poskytuje na provedené dílo záruku v délce 48 měsíců. Touto zárukou se zhotovitel zavazuje, že dílo bude po celou záruční dobu způsobilé k dohodnutému účelu (případně účelu obvyklému, není-li účel dohodnut či nevyplývá-li z </w:t>
      </w:r>
      <w:r w:rsidR="004A2E40" w:rsidRPr="002C5B2C">
        <w:rPr>
          <w:bCs/>
          <w:sz w:val="22"/>
          <w:szCs w:val="22"/>
        </w:rPr>
        <w:t>dohody</w:t>
      </w:r>
      <w:r w:rsidRPr="002C5B2C">
        <w:rPr>
          <w:bCs/>
          <w:sz w:val="22"/>
          <w:szCs w:val="22"/>
        </w:rPr>
        <w:t xml:space="preserve">), a že dílo bude mít po celou záruční dobu kvalitativní vlastnosti sjednané touto </w:t>
      </w:r>
      <w:r w:rsidR="004A2E40" w:rsidRPr="002C5B2C">
        <w:rPr>
          <w:bCs/>
          <w:sz w:val="22"/>
          <w:szCs w:val="22"/>
        </w:rPr>
        <w:t>dohodou</w:t>
      </w:r>
      <w:r w:rsidRPr="002C5B2C">
        <w:rPr>
          <w:bCs/>
          <w:sz w:val="22"/>
          <w:szCs w:val="22"/>
        </w:rPr>
        <w:t>, a že na díle po tuto dobu nebudou jakékoli vady (ani ty, které vzniknou anebo se projeví v záruční době).</w:t>
      </w:r>
    </w:p>
    <w:p w14:paraId="4CBFDEFC" w14:textId="77777777" w:rsidR="00F40915" w:rsidRPr="002C5B2C" w:rsidRDefault="00F40915" w:rsidP="00F40915">
      <w:pPr>
        <w:widowControl w:val="0"/>
        <w:ind w:left="720"/>
        <w:contextualSpacing/>
        <w:rPr>
          <w:bCs/>
          <w:sz w:val="22"/>
          <w:szCs w:val="22"/>
        </w:rPr>
      </w:pPr>
    </w:p>
    <w:p w14:paraId="77DA5225" w14:textId="77777777" w:rsidR="00F40915" w:rsidRPr="002C5B2C" w:rsidRDefault="003E42C4" w:rsidP="00F40915">
      <w:pPr>
        <w:widowControl w:val="0"/>
        <w:numPr>
          <w:ilvl w:val="0"/>
          <w:numId w:val="6"/>
        </w:numPr>
        <w:jc w:val="both"/>
        <w:rPr>
          <w:bCs/>
          <w:sz w:val="22"/>
          <w:szCs w:val="22"/>
        </w:rPr>
      </w:pPr>
      <w:r w:rsidRPr="002C5B2C">
        <w:rPr>
          <w:bCs/>
          <w:sz w:val="22"/>
          <w:szCs w:val="22"/>
        </w:rPr>
        <w:t>Záruční</w:t>
      </w:r>
      <w:r w:rsidRPr="002C5B2C">
        <w:rPr>
          <w:sz w:val="22"/>
          <w:szCs w:val="22"/>
        </w:rPr>
        <w:t xml:space="preserve"> doba začne běžet následující den po dni protokolárního předání díla, resp. po odstranění poslední vady a/nebo nedodělku uvedeného v předávacím protokolu (podle toho, co nastane později). Záruční doba se automaticky prodlužuje o dobu od uplatnění reklamace (tj. uplatnění vady díla, na kterou se vztahuje záruka) objednatelem u zhotovitele do okamžiku vyřízení reklamace.</w:t>
      </w:r>
    </w:p>
    <w:p w14:paraId="0D8E452A" w14:textId="77777777" w:rsidR="00F40915" w:rsidRPr="002C5B2C" w:rsidRDefault="00F40915" w:rsidP="00F40915">
      <w:pPr>
        <w:widowControl w:val="0"/>
        <w:jc w:val="both"/>
        <w:rPr>
          <w:bCs/>
          <w:sz w:val="22"/>
          <w:szCs w:val="22"/>
        </w:rPr>
      </w:pPr>
    </w:p>
    <w:p w14:paraId="26000924" w14:textId="77777777" w:rsidR="00F40915" w:rsidRPr="002C5B2C" w:rsidRDefault="003E42C4" w:rsidP="00F40915">
      <w:pPr>
        <w:widowControl w:val="0"/>
        <w:numPr>
          <w:ilvl w:val="0"/>
          <w:numId w:val="6"/>
        </w:numPr>
        <w:jc w:val="both"/>
        <w:rPr>
          <w:sz w:val="22"/>
          <w:szCs w:val="22"/>
        </w:rPr>
      </w:pPr>
      <w:r w:rsidRPr="002C5B2C">
        <w:rPr>
          <w:sz w:val="22"/>
          <w:szCs w:val="22"/>
        </w:rPr>
        <w:t xml:space="preserve">Vady díla (vč. těch, na něž se vztahuje záruka) je objednatel oprávněn oznámit u zhotovitele (tj. reklamovat) kdykoliv až do skončení záruční doby, a to bez ohledu na to, kdy vady zjistí nebo je měl zjistit; toto se vztahuje i na vady skryté; ustanovení § 2111, § 2112, § 2165 odst. 1 a § 2618 OZ, jakož i ujednání § 2629 OZ, pokud jde o subjektivní i objektivní lhůtu pro oznámení skrytých vad, se v tomto smluvním vztahu nepoužijí (smluvní strany je výslovně vylučují). Reklamuje-li objednatel vadu díla (vč. vad, na něž se vztahuje záruka), je oprávněn pro reklamovanou vadu zvolit jakékoli právo z vadného plnění (z vad díla) vyplývající z příslušných ustanovení OZ, a to bez ohledu na to, zda reklamovaná vada (resp. její výskyt) je podstatným či nepodstatným porušením této </w:t>
      </w:r>
      <w:r w:rsidR="004A2E40" w:rsidRPr="002C5B2C">
        <w:rPr>
          <w:sz w:val="22"/>
          <w:szCs w:val="22"/>
        </w:rPr>
        <w:t>dohody</w:t>
      </w:r>
      <w:r w:rsidRPr="002C5B2C">
        <w:rPr>
          <w:sz w:val="22"/>
          <w:szCs w:val="22"/>
        </w:rPr>
        <w:t>; neurčí-li objednatel jinak, má se za to, že požaduje odstranění reklamované vady díla; ustanovení § 2106 odst. 3 OZ se v tomto smluvním vztahu nepoužijí (smluvní strany jej výslovně vylučují). Oznámení vady (reklamace) musí být provedeno písemnou formou.</w:t>
      </w:r>
    </w:p>
    <w:p w14:paraId="6A6B7C59" w14:textId="77777777" w:rsidR="00F40915" w:rsidRPr="002C5B2C" w:rsidRDefault="00F40915" w:rsidP="00F40915">
      <w:pPr>
        <w:widowControl w:val="0"/>
        <w:ind w:left="397"/>
        <w:jc w:val="both"/>
        <w:rPr>
          <w:sz w:val="22"/>
          <w:szCs w:val="22"/>
        </w:rPr>
      </w:pPr>
    </w:p>
    <w:p w14:paraId="388E4D1B" w14:textId="77777777" w:rsidR="00F40915" w:rsidRPr="002C5B2C" w:rsidRDefault="003E42C4" w:rsidP="00F40915">
      <w:pPr>
        <w:widowControl w:val="0"/>
        <w:numPr>
          <w:ilvl w:val="0"/>
          <w:numId w:val="6"/>
        </w:numPr>
        <w:jc w:val="both"/>
        <w:rPr>
          <w:sz w:val="22"/>
          <w:szCs w:val="22"/>
        </w:rPr>
      </w:pPr>
      <w:r w:rsidRPr="002C5B2C">
        <w:rPr>
          <w:sz w:val="22"/>
          <w:szCs w:val="22"/>
        </w:rPr>
        <w:t>V případě, že objednatel v rámci volby práva z vadného plnění zvolí požadavek na odstranění vady díla (či bude platit domněnka dle druhé věty odst. 5. shora za středníkem), je zhotovitel povinen zahájit odstraňování vady nejpozději do 10 pracovních dnů (u neodkladných případů typu havárie apod. do 48 hodin) od doručení reklamace objednatele zhotoviteli, a dále bezplatně odstranit reklamovanou vadu v nejkratším technicky možném termínu, s přihlédnutím k povaze vady, nejpozději však do 20 pracovních dní od doručení reklamace objednatele zhotoviteli, nedohodnou-li se strany výslovně písemně (jiná než písemná forma se vylučuje) jinak.</w:t>
      </w:r>
    </w:p>
    <w:p w14:paraId="4630D86E" w14:textId="77777777" w:rsidR="00F40915" w:rsidRPr="002C5B2C" w:rsidRDefault="00F40915" w:rsidP="00F40915">
      <w:pPr>
        <w:widowControl w:val="0"/>
        <w:ind w:left="360"/>
        <w:jc w:val="both"/>
        <w:rPr>
          <w:sz w:val="22"/>
          <w:szCs w:val="22"/>
        </w:rPr>
      </w:pPr>
    </w:p>
    <w:p w14:paraId="5AEBC2B6" w14:textId="77777777" w:rsidR="00F40915" w:rsidRPr="002C5B2C" w:rsidRDefault="003E42C4" w:rsidP="00F40915">
      <w:pPr>
        <w:widowControl w:val="0"/>
        <w:numPr>
          <w:ilvl w:val="0"/>
          <w:numId w:val="6"/>
        </w:numPr>
        <w:jc w:val="both"/>
        <w:rPr>
          <w:sz w:val="22"/>
          <w:szCs w:val="22"/>
        </w:rPr>
      </w:pPr>
      <w:r w:rsidRPr="002C5B2C">
        <w:rPr>
          <w:sz w:val="22"/>
          <w:szCs w:val="22"/>
        </w:rPr>
        <w:t>Objednatel je povinen umožnit zhotoviteli odstranění vady.</w:t>
      </w:r>
    </w:p>
    <w:p w14:paraId="21999649" w14:textId="77777777" w:rsidR="00F40915" w:rsidRPr="002C5B2C" w:rsidRDefault="00F40915" w:rsidP="00F40915">
      <w:pPr>
        <w:widowControl w:val="0"/>
        <w:jc w:val="both"/>
        <w:rPr>
          <w:sz w:val="22"/>
          <w:szCs w:val="22"/>
        </w:rPr>
      </w:pPr>
    </w:p>
    <w:p w14:paraId="1C274404" w14:textId="77777777" w:rsidR="00731FD2" w:rsidRDefault="00F40915" w:rsidP="00F40915">
      <w:pPr>
        <w:widowControl w:val="0"/>
        <w:numPr>
          <w:ilvl w:val="0"/>
          <w:numId w:val="6"/>
        </w:numPr>
        <w:jc w:val="both"/>
      </w:pPr>
      <w:r w:rsidRPr="002C5B2C">
        <w:rPr>
          <w:sz w:val="22"/>
          <w:szCs w:val="22"/>
        </w:rPr>
        <w:t>Provedenou opravu vady zhotovitel objednateli předá na základě písemného předávacího protokolu podepsaného oběma stranami. Na provedenou opravu poskytuje zhotovitel záruku ve stejné délce jako v odst. 3. tohoto článku.</w:t>
      </w:r>
    </w:p>
    <w:p w14:paraId="29690A99" w14:textId="77777777" w:rsidR="00707F59" w:rsidRDefault="00707F59">
      <w:pPr>
        <w:widowControl w:val="0"/>
        <w:jc w:val="center"/>
        <w:rPr>
          <w:b/>
          <w:sz w:val="28"/>
          <w:szCs w:val="28"/>
        </w:rPr>
      </w:pPr>
    </w:p>
    <w:p w14:paraId="3DC84B73" w14:textId="77777777" w:rsidR="00E33B00" w:rsidRPr="00146C1B" w:rsidRDefault="003E42C4">
      <w:pPr>
        <w:widowControl w:val="0"/>
        <w:jc w:val="center"/>
        <w:rPr>
          <w:b/>
          <w:sz w:val="26"/>
          <w:szCs w:val="26"/>
        </w:rPr>
      </w:pPr>
      <w:r w:rsidRPr="00146C1B">
        <w:rPr>
          <w:b/>
          <w:sz w:val="26"/>
          <w:szCs w:val="26"/>
        </w:rPr>
        <w:t xml:space="preserve">Článek </w:t>
      </w:r>
      <w:r w:rsidR="00B63B09" w:rsidRPr="00146C1B">
        <w:rPr>
          <w:b/>
          <w:sz w:val="26"/>
          <w:szCs w:val="26"/>
        </w:rPr>
        <w:t>X</w:t>
      </w:r>
      <w:r w:rsidR="00CE5E75" w:rsidRPr="00146C1B">
        <w:rPr>
          <w:b/>
          <w:sz w:val="26"/>
          <w:szCs w:val="26"/>
        </w:rPr>
        <w:t>I</w:t>
      </w:r>
      <w:r w:rsidR="006847A2" w:rsidRPr="00146C1B">
        <w:rPr>
          <w:b/>
          <w:sz w:val="26"/>
          <w:szCs w:val="26"/>
        </w:rPr>
        <w:t>V</w:t>
      </w:r>
      <w:r w:rsidRPr="00146C1B">
        <w:rPr>
          <w:b/>
          <w:sz w:val="26"/>
          <w:szCs w:val="26"/>
        </w:rPr>
        <w:t>.</w:t>
      </w:r>
    </w:p>
    <w:p w14:paraId="480359A3" w14:textId="77777777" w:rsidR="00E33B00" w:rsidRPr="007A45EA" w:rsidRDefault="003E42C4" w:rsidP="006D1936">
      <w:pPr>
        <w:widowControl w:val="0"/>
        <w:spacing w:after="120"/>
        <w:jc w:val="center"/>
        <w:rPr>
          <w:b/>
          <w:sz w:val="28"/>
          <w:szCs w:val="28"/>
        </w:rPr>
      </w:pPr>
      <w:r w:rsidRPr="00146C1B">
        <w:rPr>
          <w:b/>
          <w:sz w:val="26"/>
          <w:szCs w:val="26"/>
        </w:rPr>
        <w:t>Závěrečná ustanovení</w:t>
      </w:r>
    </w:p>
    <w:p w14:paraId="43929A68" w14:textId="77777777" w:rsidR="00E277AA" w:rsidRPr="002C5B2C" w:rsidRDefault="00B605DC" w:rsidP="00B605DC">
      <w:pPr>
        <w:pStyle w:val="Zkladntext"/>
        <w:widowControl w:val="0"/>
        <w:numPr>
          <w:ilvl w:val="0"/>
          <w:numId w:val="7"/>
        </w:numPr>
        <w:spacing w:before="0" w:line="240" w:lineRule="auto"/>
        <w:rPr>
          <w:bCs/>
          <w:sz w:val="22"/>
          <w:szCs w:val="22"/>
        </w:rPr>
      </w:pPr>
      <w:r w:rsidRPr="002C5B2C">
        <w:rPr>
          <w:bCs/>
          <w:sz w:val="22"/>
          <w:szCs w:val="22"/>
        </w:rPr>
        <w:t xml:space="preserve">Pro účely této </w:t>
      </w:r>
      <w:bookmarkStart w:id="6" w:name="_Hlk189128226"/>
      <w:r w:rsidR="00ED0EE5" w:rsidRPr="002C5B2C">
        <w:rPr>
          <w:bCs/>
          <w:sz w:val="22"/>
          <w:szCs w:val="22"/>
        </w:rPr>
        <w:t>Rámcov</w:t>
      </w:r>
      <w:r w:rsidR="0048217D" w:rsidRPr="002C5B2C">
        <w:rPr>
          <w:bCs/>
          <w:sz w:val="22"/>
          <w:szCs w:val="22"/>
        </w:rPr>
        <w:t>é dohody</w:t>
      </w:r>
      <w:bookmarkEnd w:id="6"/>
      <w:r w:rsidRPr="002C5B2C">
        <w:rPr>
          <w:bCs/>
          <w:sz w:val="22"/>
          <w:szCs w:val="22"/>
        </w:rPr>
        <w:t xml:space="preserve"> znamená výraz "zajistit" provést veškeré nutné a vhodné úkony či jiné kroky, byť by jejich uskutečnění bylo spojeno s vynaložením nákladů, nebo naopak se zdržet určitého jednání, v rozsahu povoleném příslušnými právními předpisy tak, aby bylo dosaženo určitého výsledku. Stanoví-li tato </w:t>
      </w:r>
      <w:r w:rsidR="00ED0EE5" w:rsidRPr="002C5B2C">
        <w:rPr>
          <w:bCs/>
          <w:sz w:val="22"/>
          <w:szCs w:val="22"/>
        </w:rPr>
        <w:t>Rámcov</w:t>
      </w:r>
      <w:r w:rsidR="0048217D" w:rsidRPr="002C5B2C">
        <w:rPr>
          <w:bCs/>
          <w:sz w:val="22"/>
          <w:szCs w:val="22"/>
        </w:rPr>
        <w:t>á dohoda</w:t>
      </w:r>
      <w:r w:rsidRPr="002C5B2C">
        <w:rPr>
          <w:bCs/>
          <w:sz w:val="22"/>
          <w:szCs w:val="22"/>
        </w:rPr>
        <w:t xml:space="preserve"> jakoukoliv lhůtu ve dnech, jedná se o dny kalendářní, ledaže je pro konkrétní lhůtu výslovně uvedeno, že se jedná o dny pracovní (v takovém případě se jedná o pracovní dny v České republice).</w:t>
      </w:r>
    </w:p>
    <w:p w14:paraId="6A3A599A" w14:textId="77777777" w:rsidR="00E277AA" w:rsidRPr="002C5B2C" w:rsidRDefault="00E277AA" w:rsidP="00E277AA">
      <w:pPr>
        <w:pStyle w:val="Zkladntext"/>
        <w:widowControl w:val="0"/>
        <w:spacing w:before="0" w:line="240" w:lineRule="auto"/>
        <w:rPr>
          <w:bCs/>
          <w:sz w:val="22"/>
          <w:szCs w:val="22"/>
        </w:rPr>
      </w:pPr>
    </w:p>
    <w:p w14:paraId="5B8C5045" w14:textId="77777777" w:rsidR="00E277AA" w:rsidRPr="002C5B2C" w:rsidRDefault="00B605DC" w:rsidP="001118B7">
      <w:pPr>
        <w:pStyle w:val="Zkladntext"/>
        <w:widowControl w:val="0"/>
        <w:numPr>
          <w:ilvl w:val="0"/>
          <w:numId w:val="7"/>
        </w:numPr>
        <w:spacing w:before="0" w:line="240" w:lineRule="auto"/>
        <w:rPr>
          <w:bCs/>
          <w:sz w:val="22"/>
          <w:szCs w:val="22"/>
        </w:rPr>
      </w:pPr>
      <w:r w:rsidRPr="002C5B2C">
        <w:rPr>
          <w:bCs/>
          <w:sz w:val="22"/>
          <w:szCs w:val="22"/>
        </w:rPr>
        <w:t xml:space="preserve">Smluvní strany se dohodly, že </w:t>
      </w:r>
      <w:r w:rsidR="003B13CC" w:rsidRPr="002C5B2C">
        <w:rPr>
          <w:bCs/>
          <w:sz w:val="22"/>
          <w:szCs w:val="22"/>
        </w:rPr>
        <w:t>z</w:t>
      </w:r>
      <w:r w:rsidRPr="002C5B2C">
        <w:rPr>
          <w:bCs/>
          <w:sz w:val="22"/>
          <w:szCs w:val="22"/>
        </w:rPr>
        <w:t xml:space="preserve">hotovitel je oprávněn postoupit či zastavit jakoukoli pohledávku za </w:t>
      </w:r>
      <w:r w:rsidR="003B13CC" w:rsidRPr="002C5B2C">
        <w:rPr>
          <w:bCs/>
          <w:sz w:val="22"/>
          <w:szCs w:val="22"/>
        </w:rPr>
        <w:t>o</w:t>
      </w:r>
      <w:r w:rsidRPr="002C5B2C">
        <w:rPr>
          <w:bCs/>
          <w:sz w:val="22"/>
          <w:szCs w:val="22"/>
        </w:rPr>
        <w:t xml:space="preserve">bjednatelem vzniklou z této </w:t>
      </w:r>
      <w:r w:rsidR="00ED0EE5" w:rsidRPr="002C5B2C">
        <w:rPr>
          <w:bCs/>
          <w:sz w:val="22"/>
          <w:szCs w:val="22"/>
        </w:rPr>
        <w:t>Rámcov</w:t>
      </w:r>
      <w:r w:rsidR="0048217D" w:rsidRPr="002C5B2C">
        <w:rPr>
          <w:bCs/>
          <w:sz w:val="22"/>
          <w:szCs w:val="22"/>
        </w:rPr>
        <w:t>é dohody</w:t>
      </w:r>
      <w:r w:rsidRPr="002C5B2C">
        <w:rPr>
          <w:bCs/>
          <w:sz w:val="22"/>
          <w:szCs w:val="22"/>
        </w:rPr>
        <w:t xml:space="preserve"> (či v souvislosti s ní) na třetí osobu pouze s předchozím </w:t>
      </w:r>
      <w:r w:rsidRPr="002C5B2C">
        <w:rPr>
          <w:bCs/>
          <w:sz w:val="22"/>
          <w:szCs w:val="22"/>
        </w:rPr>
        <w:lastRenderedPageBreak/>
        <w:t xml:space="preserve">písemným souhlasem </w:t>
      </w:r>
      <w:r w:rsidR="003B13CC" w:rsidRPr="002C5B2C">
        <w:rPr>
          <w:bCs/>
          <w:sz w:val="22"/>
          <w:szCs w:val="22"/>
        </w:rPr>
        <w:t>o</w:t>
      </w:r>
      <w:r w:rsidRPr="002C5B2C">
        <w:rPr>
          <w:bCs/>
          <w:sz w:val="22"/>
          <w:szCs w:val="22"/>
        </w:rPr>
        <w:t>bjednatele. Bez takového písemného souhlasu je postoupení i zastavení pohledávky neplatné.</w:t>
      </w:r>
    </w:p>
    <w:p w14:paraId="30F0536A" w14:textId="77777777" w:rsidR="00E277AA" w:rsidRPr="002C5B2C" w:rsidRDefault="00E277AA" w:rsidP="00E277AA">
      <w:pPr>
        <w:pStyle w:val="Zkladntext"/>
        <w:widowControl w:val="0"/>
        <w:spacing w:before="0" w:line="240" w:lineRule="auto"/>
        <w:rPr>
          <w:bCs/>
          <w:sz w:val="22"/>
          <w:szCs w:val="22"/>
        </w:rPr>
      </w:pPr>
    </w:p>
    <w:p w14:paraId="0EBCD603" w14:textId="77777777" w:rsidR="00DE625F" w:rsidRPr="002C5B2C" w:rsidRDefault="00B605DC" w:rsidP="00053533">
      <w:pPr>
        <w:pStyle w:val="Zkladntext"/>
        <w:widowControl w:val="0"/>
        <w:numPr>
          <w:ilvl w:val="0"/>
          <w:numId w:val="7"/>
        </w:numPr>
        <w:spacing w:before="0" w:line="240" w:lineRule="auto"/>
        <w:rPr>
          <w:bCs/>
          <w:sz w:val="22"/>
          <w:szCs w:val="22"/>
        </w:rPr>
      </w:pPr>
      <w:r w:rsidRPr="002C5B2C">
        <w:rPr>
          <w:bCs/>
          <w:sz w:val="22"/>
          <w:szCs w:val="22"/>
        </w:rPr>
        <w:t xml:space="preserve">Každá ze smluvních stran na sebe bere nebezpečí změny okolností (ve smyslu ustanovení § 1765 odst. 2) OZ, tudíž žádná ze smluvních stran není mj. oprávněna domáhat se po druhé smluvní straně (ani soudně) obnovení jednání o této </w:t>
      </w:r>
      <w:r w:rsidR="00ED0EE5" w:rsidRPr="002C5B2C">
        <w:rPr>
          <w:bCs/>
          <w:sz w:val="22"/>
          <w:szCs w:val="22"/>
        </w:rPr>
        <w:t>Rámcov</w:t>
      </w:r>
      <w:r w:rsidR="0048217D" w:rsidRPr="002C5B2C">
        <w:rPr>
          <w:bCs/>
          <w:sz w:val="22"/>
          <w:szCs w:val="22"/>
        </w:rPr>
        <w:t>é dohodě</w:t>
      </w:r>
      <w:r w:rsidRPr="002C5B2C">
        <w:rPr>
          <w:bCs/>
          <w:sz w:val="22"/>
          <w:szCs w:val="22"/>
        </w:rPr>
        <w:t xml:space="preserve"> z důvodu podstatné změny okolností zakládající zvlášť hrubý nepoměr v právech a povinnostech smluvních stran. Pro vyloučení pochybností se výslovně sjednává, že ustanovení § 1766 OZ nebude na tento smluvní vztah použito.</w:t>
      </w:r>
    </w:p>
    <w:p w14:paraId="7D6AF605" w14:textId="77777777" w:rsidR="00DE625F" w:rsidRPr="002C5B2C" w:rsidRDefault="00DE625F" w:rsidP="00DE625F">
      <w:pPr>
        <w:pStyle w:val="Zkladntext"/>
        <w:widowControl w:val="0"/>
        <w:spacing w:before="0" w:line="240" w:lineRule="auto"/>
        <w:ind w:left="397"/>
        <w:rPr>
          <w:bCs/>
          <w:sz w:val="22"/>
          <w:szCs w:val="22"/>
        </w:rPr>
      </w:pPr>
    </w:p>
    <w:p w14:paraId="0B6D2238" w14:textId="77777777" w:rsidR="00E277AA" w:rsidRPr="002C5B2C" w:rsidRDefault="00B605DC" w:rsidP="001118B7">
      <w:pPr>
        <w:pStyle w:val="Zkladntext"/>
        <w:widowControl w:val="0"/>
        <w:numPr>
          <w:ilvl w:val="0"/>
          <w:numId w:val="7"/>
        </w:numPr>
        <w:spacing w:before="0" w:line="240" w:lineRule="auto"/>
        <w:rPr>
          <w:bCs/>
          <w:sz w:val="22"/>
          <w:szCs w:val="22"/>
        </w:rPr>
      </w:pPr>
      <w:r w:rsidRPr="002C5B2C">
        <w:rPr>
          <w:bCs/>
          <w:sz w:val="22"/>
          <w:szCs w:val="22"/>
        </w:rPr>
        <w:t xml:space="preserve">Tato </w:t>
      </w:r>
      <w:r w:rsidR="00ED0EE5" w:rsidRPr="002C5B2C">
        <w:rPr>
          <w:bCs/>
          <w:sz w:val="22"/>
          <w:szCs w:val="22"/>
        </w:rPr>
        <w:t>Rámcov</w:t>
      </w:r>
      <w:r w:rsidR="0048217D" w:rsidRPr="002C5B2C">
        <w:rPr>
          <w:bCs/>
          <w:sz w:val="22"/>
          <w:szCs w:val="22"/>
        </w:rPr>
        <w:t>á dohoda</w:t>
      </w:r>
      <w:r w:rsidRPr="002C5B2C">
        <w:rPr>
          <w:bCs/>
          <w:sz w:val="22"/>
          <w:szCs w:val="22"/>
        </w:rPr>
        <w:t xml:space="preserve"> nabývá platnosti dnem jejího podpisu. Účinnosti nabývá </w:t>
      </w:r>
      <w:r w:rsidR="00ED0EE5" w:rsidRPr="002C5B2C">
        <w:rPr>
          <w:bCs/>
          <w:sz w:val="22"/>
          <w:szCs w:val="22"/>
        </w:rPr>
        <w:t>Rámcov</w:t>
      </w:r>
      <w:r w:rsidR="0048217D" w:rsidRPr="002C5B2C">
        <w:rPr>
          <w:bCs/>
          <w:sz w:val="22"/>
          <w:szCs w:val="22"/>
        </w:rPr>
        <w:t>á dohoda</w:t>
      </w:r>
      <w:r w:rsidRPr="002C5B2C">
        <w:rPr>
          <w:bCs/>
          <w:sz w:val="22"/>
          <w:szCs w:val="22"/>
        </w:rPr>
        <w:t xml:space="preserve"> dnem jejího uveřejnění prostřednictvím registru smluv dle příslušného právního předpisu (</w:t>
      </w:r>
      <w:r w:rsidR="003B13CC" w:rsidRPr="002C5B2C">
        <w:rPr>
          <w:bCs/>
          <w:sz w:val="22"/>
          <w:szCs w:val="22"/>
        </w:rPr>
        <w:t>z</w:t>
      </w:r>
      <w:r w:rsidRPr="002C5B2C">
        <w:rPr>
          <w:bCs/>
          <w:sz w:val="22"/>
          <w:szCs w:val="22"/>
        </w:rPr>
        <w:t>hotovitel pro vyloučení pochybností výslovně souhlasí se zpracováním a zveřejněním svých v</w:t>
      </w:r>
      <w:r w:rsidR="0048217D" w:rsidRPr="002C5B2C">
        <w:rPr>
          <w:bCs/>
          <w:sz w:val="22"/>
          <w:szCs w:val="22"/>
        </w:rPr>
        <w:t> </w:t>
      </w:r>
      <w:r w:rsidR="00ED0EE5" w:rsidRPr="002C5B2C">
        <w:rPr>
          <w:bCs/>
          <w:sz w:val="22"/>
          <w:szCs w:val="22"/>
        </w:rPr>
        <w:t>Rámcov</w:t>
      </w:r>
      <w:r w:rsidR="0048217D" w:rsidRPr="002C5B2C">
        <w:rPr>
          <w:bCs/>
          <w:sz w:val="22"/>
          <w:szCs w:val="22"/>
        </w:rPr>
        <w:t>é dohodě</w:t>
      </w:r>
      <w:r w:rsidRPr="002C5B2C">
        <w:rPr>
          <w:bCs/>
          <w:sz w:val="22"/>
          <w:szCs w:val="22"/>
        </w:rPr>
        <w:t xml:space="preserve"> uvedených identifikačních údajů v registru smluv). Objednatel zajistí uveřejnění </w:t>
      </w:r>
      <w:r w:rsidR="00ED0EE5" w:rsidRPr="002C5B2C">
        <w:rPr>
          <w:bCs/>
          <w:sz w:val="22"/>
          <w:szCs w:val="22"/>
        </w:rPr>
        <w:t>Rámcov</w:t>
      </w:r>
      <w:r w:rsidR="0048217D" w:rsidRPr="002C5B2C">
        <w:rPr>
          <w:bCs/>
          <w:sz w:val="22"/>
          <w:szCs w:val="22"/>
        </w:rPr>
        <w:t>é dohody</w:t>
      </w:r>
      <w:r w:rsidRPr="002C5B2C">
        <w:rPr>
          <w:bCs/>
          <w:sz w:val="22"/>
          <w:szCs w:val="22"/>
        </w:rPr>
        <w:t xml:space="preserve"> v registru smluv, přičemž o zveřejnění </w:t>
      </w:r>
      <w:r w:rsidR="00ED0EE5" w:rsidRPr="002C5B2C">
        <w:rPr>
          <w:bCs/>
          <w:sz w:val="22"/>
          <w:szCs w:val="22"/>
        </w:rPr>
        <w:t>Rámcov</w:t>
      </w:r>
      <w:r w:rsidR="0048217D" w:rsidRPr="002C5B2C">
        <w:rPr>
          <w:bCs/>
          <w:sz w:val="22"/>
          <w:szCs w:val="22"/>
        </w:rPr>
        <w:t>é dohody</w:t>
      </w:r>
      <w:r w:rsidRPr="002C5B2C">
        <w:rPr>
          <w:bCs/>
          <w:sz w:val="22"/>
          <w:szCs w:val="22"/>
        </w:rPr>
        <w:t xml:space="preserve"> v registru smluv bude </w:t>
      </w:r>
      <w:r w:rsidR="003B13CC" w:rsidRPr="002C5B2C">
        <w:rPr>
          <w:bCs/>
          <w:sz w:val="22"/>
          <w:szCs w:val="22"/>
        </w:rPr>
        <w:t>o</w:t>
      </w:r>
      <w:r w:rsidRPr="002C5B2C">
        <w:rPr>
          <w:bCs/>
          <w:sz w:val="22"/>
          <w:szCs w:val="22"/>
        </w:rPr>
        <w:t xml:space="preserve">bjednatel bez zbytečného odkladu </w:t>
      </w:r>
      <w:r w:rsidR="003B13CC" w:rsidRPr="002C5B2C">
        <w:rPr>
          <w:bCs/>
          <w:sz w:val="22"/>
          <w:szCs w:val="22"/>
        </w:rPr>
        <w:t>z</w:t>
      </w:r>
      <w:r w:rsidRPr="002C5B2C">
        <w:rPr>
          <w:bCs/>
          <w:sz w:val="22"/>
          <w:szCs w:val="22"/>
        </w:rPr>
        <w:t>hotovitele informovat.</w:t>
      </w:r>
    </w:p>
    <w:p w14:paraId="74C67051" w14:textId="77777777" w:rsidR="0092691C" w:rsidRPr="002C5B2C" w:rsidRDefault="0092691C" w:rsidP="0092691C">
      <w:pPr>
        <w:pStyle w:val="Odstavecseseznamem"/>
        <w:rPr>
          <w:bCs/>
          <w:sz w:val="22"/>
          <w:szCs w:val="22"/>
        </w:rPr>
      </w:pPr>
    </w:p>
    <w:p w14:paraId="7BCFD98B" w14:textId="77777777" w:rsidR="0092691C" w:rsidRPr="002C5B2C" w:rsidRDefault="00B605DC" w:rsidP="001118B7">
      <w:pPr>
        <w:pStyle w:val="Zkladntext"/>
        <w:widowControl w:val="0"/>
        <w:numPr>
          <w:ilvl w:val="0"/>
          <w:numId w:val="7"/>
        </w:numPr>
        <w:spacing w:before="0" w:line="240" w:lineRule="auto"/>
        <w:rPr>
          <w:bCs/>
          <w:sz w:val="22"/>
          <w:szCs w:val="22"/>
        </w:rPr>
      </w:pPr>
      <w:r w:rsidRPr="002C5B2C">
        <w:rPr>
          <w:bCs/>
          <w:sz w:val="22"/>
          <w:szCs w:val="22"/>
        </w:rPr>
        <w:t xml:space="preserve">Tato </w:t>
      </w:r>
      <w:r w:rsidR="00ED0EE5" w:rsidRPr="002C5B2C">
        <w:rPr>
          <w:bCs/>
          <w:sz w:val="22"/>
          <w:szCs w:val="22"/>
        </w:rPr>
        <w:t>Rámcov</w:t>
      </w:r>
      <w:r w:rsidR="0048217D" w:rsidRPr="002C5B2C">
        <w:rPr>
          <w:bCs/>
          <w:sz w:val="22"/>
          <w:szCs w:val="22"/>
        </w:rPr>
        <w:t>á dohoda</w:t>
      </w:r>
      <w:r w:rsidRPr="002C5B2C">
        <w:rPr>
          <w:bCs/>
          <w:sz w:val="22"/>
          <w:szCs w:val="22"/>
        </w:rPr>
        <w:t xml:space="preserve"> se řídí právním řádem České republiky, s vyloučením (v maximálně přípustném rozsahu) kolizních norem a mezinárodních smluv. Právní vztahy týkající se předmětu této </w:t>
      </w:r>
      <w:r w:rsidR="00ED0EE5" w:rsidRPr="002C5B2C">
        <w:rPr>
          <w:bCs/>
          <w:sz w:val="22"/>
          <w:szCs w:val="22"/>
        </w:rPr>
        <w:t>Rámcov</w:t>
      </w:r>
      <w:r w:rsidR="0048217D" w:rsidRPr="002C5B2C">
        <w:rPr>
          <w:bCs/>
          <w:sz w:val="22"/>
          <w:szCs w:val="22"/>
        </w:rPr>
        <w:t>é dohody</w:t>
      </w:r>
      <w:r w:rsidRPr="002C5B2C">
        <w:rPr>
          <w:bCs/>
          <w:sz w:val="22"/>
          <w:szCs w:val="22"/>
        </w:rPr>
        <w:t xml:space="preserve"> touto </w:t>
      </w:r>
      <w:r w:rsidR="00ED0EE5" w:rsidRPr="002C5B2C">
        <w:rPr>
          <w:bCs/>
          <w:sz w:val="22"/>
          <w:szCs w:val="22"/>
        </w:rPr>
        <w:t>Rámcov</w:t>
      </w:r>
      <w:r w:rsidR="0048217D" w:rsidRPr="002C5B2C">
        <w:rPr>
          <w:bCs/>
          <w:sz w:val="22"/>
          <w:szCs w:val="22"/>
        </w:rPr>
        <w:t>ou dohodou</w:t>
      </w:r>
      <w:r w:rsidRPr="002C5B2C">
        <w:rPr>
          <w:bCs/>
          <w:sz w:val="22"/>
          <w:szCs w:val="22"/>
        </w:rPr>
        <w:t xml:space="preserve"> výslovně neupravené se řídí OZ, ZZVZ a dalšími příslušnými obecně závaznými právními předpisy. Veškeré případné spory vyplývající z této </w:t>
      </w:r>
      <w:r w:rsidR="00ED0EE5" w:rsidRPr="002C5B2C">
        <w:rPr>
          <w:bCs/>
          <w:sz w:val="22"/>
          <w:szCs w:val="22"/>
        </w:rPr>
        <w:t>Rámcov</w:t>
      </w:r>
      <w:r w:rsidR="0048217D" w:rsidRPr="002C5B2C">
        <w:rPr>
          <w:bCs/>
          <w:sz w:val="22"/>
          <w:szCs w:val="22"/>
        </w:rPr>
        <w:t>é dohody</w:t>
      </w:r>
      <w:r w:rsidRPr="002C5B2C">
        <w:rPr>
          <w:bCs/>
          <w:sz w:val="22"/>
          <w:szCs w:val="22"/>
        </w:rPr>
        <w:t xml:space="preserve">, včetně sporů ze vztahů se </w:t>
      </w:r>
      <w:r w:rsidR="00ED0EE5" w:rsidRPr="002C5B2C">
        <w:rPr>
          <w:bCs/>
          <w:sz w:val="22"/>
          <w:szCs w:val="22"/>
        </w:rPr>
        <w:t>Rámcov</w:t>
      </w:r>
      <w:r w:rsidR="0048217D" w:rsidRPr="002C5B2C">
        <w:rPr>
          <w:bCs/>
          <w:sz w:val="22"/>
          <w:szCs w:val="22"/>
        </w:rPr>
        <w:t>ou dohodou</w:t>
      </w:r>
      <w:r w:rsidRPr="002C5B2C">
        <w:rPr>
          <w:bCs/>
          <w:sz w:val="22"/>
          <w:szCs w:val="22"/>
        </w:rPr>
        <w:t xml:space="preserve"> souvisejících, jakož i otázky platnosti či neplatnosti </w:t>
      </w:r>
      <w:r w:rsidR="00ED0EE5" w:rsidRPr="002C5B2C">
        <w:rPr>
          <w:bCs/>
          <w:sz w:val="22"/>
          <w:szCs w:val="22"/>
        </w:rPr>
        <w:t>Rámcov</w:t>
      </w:r>
      <w:r w:rsidR="0048217D" w:rsidRPr="002C5B2C">
        <w:rPr>
          <w:bCs/>
          <w:sz w:val="22"/>
          <w:szCs w:val="22"/>
        </w:rPr>
        <w:t>é dohody</w:t>
      </w:r>
      <w:r w:rsidRPr="002C5B2C">
        <w:rPr>
          <w:bCs/>
          <w:sz w:val="22"/>
          <w:szCs w:val="22"/>
        </w:rPr>
        <w:t>, které se nepodaří odstranit jednáním mezi stranami, budou rozhodovány českými soudy podle českého hmotného i procesního práva.</w:t>
      </w:r>
    </w:p>
    <w:p w14:paraId="6FD9AF17" w14:textId="77777777" w:rsidR="0092691C" w:rsidRPr="002C5B2C" w:rsidRDefault="0092691C" w:rsidP="0092691C">
      <w:pPr>
        <w:pStyle w:val="Odstavecseseznamem"/>
        <w:rPr>
          <w:bCs/>
          <w:sz w:val="22"/>
          <w:szCs w:val="22"/>
        </w:rPr>
      </w:pPr>
    </w:p>
    <w:p w14:paraId="0D1F0077" w14:textId="77777777" w:rsidR="0092691C" w:rsidRPr="002C5B2C" w:rsidRDefault="00B605DC" w:rsidP="001118B7">
      <w:pPr>
        <w:pStyle w:val="Zkladntext"/>
        <w:widowControl w:val="0"/>
        <w:numPr>
          <w:ilvl w:val="0"/>
          <w:numId w:val="7"/>
        </w:numPr>
        <w:spacing w:before="0" w:line="240" w:lineRule="auto"/>
        <w:rPr>
          <w:bCs/>
          <w:sz w:val="22"/>
          <w:szCs w:val="22"/>
        </w:rPr>
      </w:pPr>
      <w:r w:rsidRPr="002C5B2C">
        <w:rPr>
          <w:bCs/>
          <w:sz w:val="22"/>
          <w:szCs w:val="22"/>
        </w:rPr>
        <w:t xml:space="preserve">Jestliže se v budoucnu ukáže, že některé ustanovení této </w:t>
      </w:r>
      <w:r w:rsidR="00ED0EE5" w:rsidRPr="002C5B2C">
        <w:rPr>
          <w:bCs/>
          <w:sz w:val="22"/>
          <w:szCs w:val="22"/>
        </w:rPr>
        <w:t>Rámcov</w:t>
      </w:r>
      <w:r w:rsidR="0048217D" w:rsidRPr="002C5B2C">
        <w:rPr>
          <w:bCs/>
          <w:sz w:val="22"/>
          <w:szCs w:val="22"/>
        </w:rPr>
        <w:t>é dohody</w:t>
      </w:r>
      <w:r w:rsidRPr="002C5B2C">
        <w:rPr>
          <w:bCs/>
          <w:sz w:val="22"/>
          <w:szCs w:val="22"/>
        </w:rPr>
        <w:t xml:space="preserve"> je ustanovením neplatným, neúčinným nebo nevynutitelným, nebo stane-li se takovým v budoucnu, nebude mít tato neplatnost, neúčinnost nebo nevynutitelnost vliv na ostatní ustanovení této </w:t>
      </w:r>
      <w:r w:rsidR="00ED0EE5" w:rsidRPr="002C5B2C">
        <w:rPr>
          <w:bCs/>
          <w:sz w:val="22"/>
          <w:szCs w:val="22"/>
        </w:rPr>
        <w:t>Rámcov</w:t>
      </w:r>
      <w:r w:rsidR="0048217D" w:rsidRPr="002C5B2C">
        <w:rPr>
          <w:bCs/>
          <w:sz w:val="22"/>
          <w:szCs w:val="22"/>
        </w:rPr>
        <w:t>é dohody</w:t>
      </w:r>
      <w:r w:rsidRPr="002C5B2C">
        <w:rPr>
          <w:bCs/>
          <w:sz w:val="22"/>
          <w:szCs w:val="22"/>
        </w:rPr>
        <w:t xml:space="preserve">, pokud z jejího obsahu nevyplývá, že tato ustanovení nelze oddělit od jejího ostatního obsahu. Smluvní strany se zavazují (v mezích přípustných dle příslušných ustanovení ZZVZ) nahradit neplatné, neúčinné nebo nevynutitelné ustanovení </w:t>
      </w:r>
      <w:r w:rsidR="00ED0EE5" w:rsidRPr="002C5B2C">
        <w:rPr>
          <w:bCs/>
          <w:sz w:val="22"/>
          <w:szCs w:val="22"/>
        </w:rPr>
        <w:t>Rámcov</w:t>
      </w:r>
      <w:r w:rsidR="0048217D" w:rsidRPr="002C5B2C">
        <w:rPr>
          <w:bCs/>
          <w:sz w:val="22"/>
          <w:szCs w:val="22"/>
        </w:rPr>
        <w:t>é dohody</w:t>
      </w:r>
      <w:r w:rsidRPr="002C5B2C">
        <w:rPr>
          <w:bCs/>
          <w:sz w:val="22"/>
          <w:szCs w:val="22"/>
        </w:rPr>
        <w:t xml:space="preserve"> novým ustanovením, které bude nejblíže účelu ustanovení původnímu.</w:t>
      </w:r>
    </w:p>
    <w:p w14:paraId="7961997D" w14:textId="77777777" w:rsidR="0039372F" w:rsidRPr="002C5B2C" w:rsidRDefault="0039372F" w:rsidP="0039372F">
      <w:pPr>
        <w:pStyle w:val="Zkladntext"/>
        <w:widowControl w:val="0"/>
        <w:spacing w:before="0" w:line="240" w:lineRule="auto"/>
        <w:ind w:left="397"/>
        <w:rPr>
          <w:bCs/>
          <w:sz w:val="22"/>
          <w:szCs w:val="22"/>
        </w:rPr>
      </w:pPr>
    </w:p>
    <w:p w14:paraId="304A3C75" w14:textId="77777777" w:rsidR="00E277AA" w:rsidRPr="002C5B2C" w:rsidRDefault="00B605DC" w:rsidP="001118B7">
      <w:pPr>
        <w:pStyle w:val="Zkladntext"/>
        <w:widowControl w:val="0"/>
        <w:numPr>
          <w:ilvl w:val="0"/>
          <w:numId w:val="7"/>
        </w:numPr>
        <w:spacing w:before="0" w:line="240" w:lineRule="auto"/>
        <w:rPr>
          <w:bCs/>
          <w:sz w:val="22"/>
          <w:szCs w:val="22"/>
        </w:rPr>
      </w:pPr>
      <w:r w:rsidRPr="002C5B2C">
        <w:rPr>
          <w:bCs/>
          <w:sz w:val="22"/>
          <w:szCs w:val="22"/>
        </w:rPr>
        <w:t xml:space="preserve">Tuto </w:t>
      </w:r>
      <w:r w:rsidR="00ED0EE5" w:rsidRPr="002C5B2C">
        <w:rPr>
          <w:bCs/>
          <w:sz w:val="22"/>
          <w:szCs w:val="22"/>
        </w:rPr>
        <w:t>Rámcov</w:t>
      </w:r>
      <w:r w:rsidR="0048217D" w:rsidRPr="002C5B2C">
        <w:rPr>
          <w:bCs/>
          <w:sz w:val="22"/>
          <w:szCs w:val="22"/>
        </w:rPr>
        <w:t>ou dohodu</w:t>
      </w:r>
      <w:r w:rsidRPr="002C5B2C">
        <w:rPr>
          <w:bCs/>
          <w:sz w:val="22"/>
          <w:szCs w:val="22"/>
        </w:rPr>
        <w:t xml:space="preserve"> lze měnit nebo doplňovat výlučně písemnou (jiná, než písemná forma se vylučuje) dohodou smluvních stran formou dodatku této </w:t>
      </w:r>
      <w:r w:rsidR="00ED0EE5" w:rsidRPr="002C5B2C">
        <w:rPr>
          <w:bCs/>
          <w:sz w:val="22"/>
          <w:szCs w:val="22"/>
        </w:rPr>
        <w:t>Rámcov</w:t>
      </w:r>
      <w:r w:rsidR="0048217D" w:rsidRPr="002C5B2C">
        <w:rPr>
          <w:bCs/>
          <w:sz w:val="22"/>
          <w:szCs w:val="22"/>
        </w:rPr>
        <w:t>é dohody</w:t>
      </w:r>
      <w:r w:rsidRPr="002C5B2C">
        <w:rPr>
          <w:bCs/>
          <w:sz w:val="22"/>
          <w:szCs w:val="22"/>
        </w:rPr>
        <w:t xml:space="preserve"> podepsaného oběma smluvními stranami, není-li v této </w:t>
      </w:r>
      <w:r w:rsidR="00ED0EE5" w:rsidRPr="002C5B2C">
        <w:rPr>
          <w:bCs/>
          <w:sz w:val="22"/>
          <w:szCs w:val="22"/>
        </w:rPr>
        <w:t>Rámcov</w:t>
      </w:r>
      <w:r w:rsidR="0048217D" w:rsidRPr="002C5B2C">
        <w:rPr>
          <w:bCs/>
          <w:sz w:val="22"/>
          <w:szCs w:val="22"/>
        </w:rPr>
        <w:t>é dohodě</w:t>
      </w:r>
      <w:r w:rsidRPr="002C5B2C">
        <w:rPr>
          <w:bCs/>
          <w:sz w:val="22"/>
          <w:szCs w:val="22"/>
        </w:rPr>
        <w:t xml:space="preserve"> pro konkrétní případ výslovně sjednáno jinak. Stanoví-li tato </w:t>
      </w:r>
      <w:r w:rsidR="00ED0EE5" w:rsidRPr="002C5B2C">
        <w:rPr>
          <w:bCs/>
          <w:sz w:val="22"/>
          <w:szCs w:val="22"/>
        </w:rPr>
        <w:t>Rámcov</w:t>
      </w:r>
      <w:r w:rsidR="0048217D" w:rsidRPr="002C5B2C">
        <w:rPr>
          <w:bCs/>
          <w:sz w:val="22"/>
          <w:szCs w:val="22"/>
        </w:rPr>
        <w:t>á dohoda</w:t>
      </w:r>
      <w:r w:rsidRPr="002C5B2C">
        <w:rPr>
          <w:bCs/>
          <w:sz w:val="22"/>
          <w:szCs w:val="22"/>
        </w:rPr>
        <w:t xml:space="preserve"> či zákon, že určitý úkon má být proveden písemnou formou, vylučují smluvní strany provedení takového úkonu v jiné než písemné formě. Ujednání, v nichž se smluvní strany vzdávají požadavku na písemnou formu, se musí uskutečnit písemně (jiná, než písemná forma se vylučuje). Veškeré změny této </w:t>
      </w:r>
      <w:r w:rsidR="00ED0EE5" w:rsidRPr="002C5B2C">
        <w:rPr>
          <w:bCs/>
          <w:sz w:val="22"/>
          <w:szCs w:val="22"/>
        </w:rPr>
        <w:t>Rámcov</w:t>
      </w:r>
      <w:r w:rsidR="0048217D" w:rsidRPr="002C5B2C">
        <w:rPr>
          <w:bCs/>
          <w:sz w:val="22"/>
          <w:szCs w:val="22"/>
        </w:rPr>
        <w:t>é dohody</w:t>
      </w:r>
      <w:r w:rsidRPr="002C5B2C">
        <w:rPr>
          <w:bCs/>
          <w:sz w:val="22"/>
          <w:szCs w:val="22"/>
        </w:rPr>
        <w:t xml:space="preserve"> musí být provedeny taktéž v souladu s příslušnými ustanoveními ZZVZ.</w:t>
      </w:r>
    </w:p>
    <w:p w14:paraId="2AFE2BA6" w14:textId="77777777" w:rsidR="00E277AA" w:rsidRPr="002C5B2C" w:rsidRDefault="00E277AA" w:rsidP="00E277AA">
      <w:pPr>
        <w:pStyle w:val="Zkladntext"/>
        <w:widowControl w:val="0"/>
        <w:spacing w:before="0" w:line="240" w:lineRule="auto"/>
        <w:rPr>
          <w:bCs/>
          <w:sz w:val="22"/>
          <w:szCs w:val="22"/>
        </w:rPr>
      </w:pPr>
    </w:p>
    <w:p w14:paraId="73DD3C4B" w14:textId="77777777" w:rsidR="00E277AA" w:rsidRPr="002C5B2C" w:rsidRDefault="00BC7F68" w:rsidP="001118B7">
      <w:pPr>
        <w:pStyle w:val="Zkladntext"/>
        <w:widowControl w:val="0"/>
        <w:numPr>
          <w:ilvl w:val="0"/>
          <w:numId w:val="7"/>
        </w:numPr>
        <w:spacing w:before="0" w:line="240" w:lineRule="auto"/>
        <w:rPr>
          <w:bCs/>
          <w:sz w:val="22"/>
          <w:szCs w:val="22"/>
        </w:rPr>
      </w:pPr>
      <w:r w:rsidRPr="002C5B2C">
        <w:rPr>
          <w:bCs/>
          <w:sz w:val="22"/>
          <w:szCs w:val="22"/>
        </w:rPr>
        <w:t xml:space="preserve">Tato </w:t>
      </w:r>
      <w:bookmarkStart w:id="7" w:name="_Hlk189128190"/>
      <w:r w:rsidR="00ED0EE5" w:rsidRPr="002C5B2C">
        <w:rPr>
          <w:bCs/>
          <w:sz w:val="22"/>
          <w:szCs w:val="22"/>
        </w:rPr>
        <w:t>Rámcov</w:t>
      </w:r>
      <w:r w:rsidRPr="002C5B2C">
        <w:rPr>
          <w:bCs/>
          <w:sz w:val="22"/>
          <w:szCs w:val="22"/>
        </w:rPr>
        <w:t>á dohoda</w:t>
      </w:r>
      <w:bookmarkEnd w:id="7"/>
      <w:r w:rsidRPr="002C5B2C">
        <w:rPr>
          <w:bCs/>
          <w:sz w:val="22"/>
          <w:szCs w:val="22"/>
        </w:rPr>
        <w:t xml:space="preserve"> je uzavřena písemně, a to ve formě elektronické nebo listinné. Je-li tato </w:t>
      </w:r>
      <w:r w:rsidR="00ED0EE5" w:rsidRPr="002C5B2C">
        <w:rPr>
          <w:bCs/>
          <w:sz w:val="22"/>
          <w:szCs w:val="22"/>
        </w:rPr>
        <w:t>Rámcov</w:t>
      </w:r>
      <w:r w:rsidRPr="002C5B2C">
        <w:rPr>
          <w:bCs/>
          <w:sz w:val="22"/>
          <w:szCs w:val="22"/>
        </w:rPr>
        <w:t xml:space="preserve">á dohoda vyhotovena v elektronické formě, připojí smluvní strany své uznávané elektronické podpisy dle zákona č. 297/2016 Sb., o službách vytvářejících důvěru pro elektronické transakce, ve znění pozdějších předpisů, a každá ze smluvních stran obdrží její elektronický originál. Je-li tato </w:t>
      </w:r>
      <w:r w:rsidR="00ED0EE5" w:rsidRPr="002C5B2C">
        <w:rPr>
          <w:bCs/>
          <w:sz w:val="22"/>
          <w:szCs w:val="22"/>
        </w:rPr>
        <w:t>Rámcov</w:t>
      </w:r>
      <w:r w:rsidRPr="002C5B2C">
        <w:rPr>
          <w:bCs/>
          <w:sz w:val="22"/>
          <w:szCs w:val="22"/>
        </w:rPr>
        <w:t xml:space="preserve">á dohoda vyhotovena v listinné formě, připojí smluvní strany své podpisy tak, že každá ze smluvních stran obdrží 2 vyhotovení této </w:t>
      </w:r>
      <w:r w:rsidR="00ED0EE5" w:rsidRPr="002C5B2C">
        <w:rPr>
          <w:bCs/>
          <w:sz w:val="22"/>
          <w:szCs w:val="22"/>
        </w:rPr>
        <w:t>Rámcov</w:t>
      </w:r>
      <w:r w:rsidR="0048217D" w:rsidRPr="002C5B2C">
        <w:rPr>
          <w:bCs/>
          <w:sz w:val="22"/>
          <w:szCs w:val="22"/>
        </w:rPr>
        <w:t>é dohody</w:t>
      </w:r>
      <w:r w:rsidRPr="002C5B2C">
        <w:rPr>
          <w:bCs/>
          <w:sz w:val="22"/>
          <w:szCs w:val="22"/>
        </w:rPr>
        <w:t>.</w:t>
      </w:r>
    </w:p>
    <w:p w14:paraId="095F03E8" w14:textId="77777777" w:rsidR="009F2A01" w:rsidRPr="002C5B2C" w:rsidRDefault="009F2A01" w:rsidP="009F2A01">
      <w:pPr>
        <w:pStyle w:val="Zkladntext"/>
        <w:widowControl w:val="0"/>
        <w:spacing w:before="0" w:line="240" w:lineRule="auto"/>
        <w:rPr>
          <w:bCs/>
          <w:sz w:val="22"/>
          <w:szCs w:val="22"/>
        </w:rPr>
      </w:pPr>
    </w:p>
    <w:p w14:paraId="1D259C19" w14:textId="77777777" w:rsidR="002C2EF8" w:rsidRPr="002C2EF8" w:rsidRDefault="003E42C4" w:rsidP="002C2EF8">
      <w:pPr>
        <w:pStyle w:val="Zkladntext"/>
        <w:widowControl w:val="0"/>
        <w:spacing w:before="0" w:line="240" w:lineRule="auto"/>
        <w:rPr>
          <w:bCs/>
          <w:sz w:val="22"/>
          <w:szCs w:val="22"/>
        </w:rPr>
      </w:pPr>
      <w:r w:rsidRPr="002C2EF8">
        <w:rPr>
          <w:bCs/>
          <w:sz w:val="22"/>
          <w:szCs w:val="22"/>
        </w:rPr>
        <w:t>Ve Zlíně, dne</w:t>
      </w:r>
      <w:r w:rsidR="00931DE2">
        <w:rPr>
          <w:bCs/>
          <w:sz w:val="22"/>
          <w:szCs w:val="22"/>
        </w:rPr>
        <w:t xml:space="preserve"> 9. 6. 2025</w:t>
      </w:r>
      <w:r w:rsidRPr="002C2EF8">
        <w:rPr>
          <w:bCs/>
          <w:sz w:val="22"/>
          <w:szCs w:val="22"/>
        </w:rPr>
        <w:tab/>
      </w:r>
      <w:r w:rsidRPr="002C2EF8">
        <w:rPr>
          <w:bCs/>
          <w:sz w:val="22"/>
          <w:szCs w:val="22"/>
        </w:rPr>
        <w:tab/>
      </w:r>
    </w:p>
    <w:p w14:paraId="46E22321" w14:textId="77777777" w:rsidR="002C2EF8" w:rsidRPr="002C2EF8" w:rsidRDefault="003E42C4" w:rsidP="002C2EF8">
      <w:pPr>
        <w:pStyle w:val="Zkladntext"/>
        <w:widowControl w:val="0"/>
        <w:spacing w:before="0" w:line="240" w:lineRule="auto"/>
        <w:rPr>
          <w:bCs/>
          <w:sz w:val="22"/>
          <w:szCs w:val="22"/>
        </w:rPr>
      </w:pPr>
      <w:r w:rsidRPr="002C2EF8">
        <w:rPr>
          <w:bCs/>
          <w:sz w:val="22"/>
          <w:szCs w:val="22"/>
        </w:rPr>
        <w:t>Za objednatele:</w:t>
      </w:r>
      <w:r w:rsidRPr="002C2EF8">
        <w:rPr>
          <w:bCs/>
          <w:sz w:val="22"/>
          <w:szCs w:val="22"/>
        </w:rPr>
        <w:tab/>
      </w:r>
      <w:r w:rsidRPr="002C2EF8">
        <w:rPr>
          <w:bCs/>
          <w:sz w:val="22"/>
          <w:szCs w:val="22"/>
        </w:rPr>
        <w:tab/>
      </w:r>
      <w:r w:rsidRPr="002C2EF8">
        <w:rPr>
          <w:bCs/>
          <w:sz w:val="22"/>
          <w:szCs w:val="22"/>
        </w:rPr>
        <w:tab/>
      </w:r>
      <w:r w:rsidRPr="002C2EF8">
        <w:rPr>
          <w:bCs/>
          <w:sz w:val="22"/>
          <w:szCs w:val="22"/>
        </w:rPr>
        <w:tab/>
      </w:r>
      <w:r w:rsidRPr="002C2EF8">
        <w:rPr>
          <w:bCs/>
          <w:sz w:val="22"/>
          <w:szCs w:val="22"/>
        </w:rPr>
        <w:tab/>
      </w:r>
    </w:p>
    <w:p w14:paraId="6C6A7DBB" w14:textId="77777777" w:rsidR="002C2EF8" w:rsidRPr="002C2EF8" w:rsidRDefault="003E42C4" w:rsidP="002C2EF8">
      <w:pPr>
        <w:pStyle w:val="Zkladntext"/>
        <w:widowControl w:val="0"/>
        <w:spacing w:before="0" w:line="240" w:lineRule="auto"/>
        <w:rPr>
          <w:b/>
          <w:bCs/>
          <w:sz w:val="22"/>
          <w:szCs w:val="22"/>
        </w:rPr>
      </w:pPr>
      <w:r w:rsidRPr="002C2EF8">
        <w:rPr>
          <w:b/>
          <w:bCs/>
          <w:sz w:val="22"/>
          <w:szCs w:val="22"/>
        </w:rPr>
        <w:t>Ředitelství silnic Zlínského kraje,</w:t>
      </w:r>
      <w:r w:rsidRPr="002C2EF8">
        <w:rPr>
          <w:b/>
          <w:bCs/>
          <w:sz w:val="22"/>
          <w:szCs w:val="22"/>
        </w:rPr>
        <w:tab/>
      </w:r>
      <w:r w:rsidRPr="002C2EF8">
        <w:rPr>
          <w:b/>
          <w:bCs/>
          <w:sz w:val="22"/>
          <w:szCs w:val="22"/>
        </w:rPr>
        <w:tab/>
      </w:r>
      <w:r w:rsidRPr="002C2EF8">
        <w:rPr>
          <w:b/>
          <w:bCs/>
          <w:sz w:val="22"/>
          <w:szCs w:val="22"/>
        </w:rPr>
        <w:tab/>
      </w:r>
    </w:p>
    <w:p w14:paraId="4C66597B" w14:textId="77777777" w:rsidR="002C2EF8" w:rsidRPr="002C2EF8" w:rsidRDefault="003E42C4" w:rsidP="002C2EF8">
      <w:pPr>
        <w:widowControl w:val="0"/>
        <w:jc w:val="both"/>
        <w:rPr>
          <w:bCs/>
          <w:sz w:val="22"/>
          <w:szCs w:val="22"/>
        </w:rPr>
      </w:pPr>
      <w:r w:rsidRPr="002C2EF8">
        <w:rPr>
          <w:b/>
          <w:bCs/>
          <w:sz w:val="22"/>
          <w:szCs w:val="22"/>
        </w:rPr>
        <w:t>příspěvková organizace</w:t>
      </w:r>
    </w:p>
    <w:p w14:paraId="0D83A8EA" w14:textId="77777777" w:rsidR="002C2EF8" w:rsidRPr="002C2EF8" w:rsidRDefault="002C2EF8" w:rsidP="002C2EF8">
      <w:pPr>
        <w:widowControl w:val="0"/>
        <w:jc w:val="both"/>
        <w:rPr>
          <w:bCs/>
          <w:sz w:val="22"/>
          <w:szCs w:val="22"/>
        </w:rPr>
      </w:pPr>
    </w:p>
    <w:p w14:paraId="0EF3DBB3" w14:textId="77777777" w:rsidR="002C2EF8" w:rsidRPr="002C2EF8" w:rsidRDefault="002C2EF8" w:rsidP="002C2EF8">
      <w:pPr>
        <w:widowControl w:val="0"/>
        <w:jc w:val="both"/>
        <w:rPr>
          <w:bCs/>
          <w:sz w:val="22"/>
          <w:szCs w:val="22"/>
        </w:rPr>
      </w:pPr>
    </w:p>
    <w:p w14:paraId="3C400877" w14:textId="77777777" w:rsidR="002C2EF8" w:rsidRPr="002C2EF8" w:rsidRDefault="002C2EF8" w:rsidP="002C2EF8">
      <w:pPr>
        <w:widowControl w:val="0"/>
        <w:jc w:val="both"/>
        <w:rPr>
          <w:bCs/>
          <w:sz w:val="22"/>
          <w:szCs w:val="22"/>
        </w:rPr>
      </w:pPr>
    </w:p>
    <w:p w14:paraId="7F919E09" w14:textId="77777777" w:rsidR="002C2EF8" w:rsidRPr="002C2EF8" w:rsidRDefault="003E42C4" w:rsidP="002C2EF8">
      <w:pPr>
        <w:widowControl w:val="0"/>
        <w:jc w:val="both"/>
        <w:rPr>
          <w:bCs/>
          <w:sz w:val="22"/>
          <w:szCs w:val="22"/>
        </w:rPr>
      </w:pPr>
      <w:r w:rsidRPr="002C2EF8">
        <w:rPr>
          <w:bCs/>
          <w:sz w:val="22"/>
          <w:szCs w:val="22"/>
        </w:rPr>
        <w:t>…………………………………………</w:t>
      </w:r>
      <w:r w:rsidRPr="002C2EF8">
        <w:rPr>
          <w:bCs/>
          <w:sz w:val="22"/>
          <w:szCs w:val="22"/>
        </w:rPr>
        <w:tab/>
      </w:r>
      <w:r w:rsidRPr="002C2EF8">
        <w:rPr>
          <w:bCs/>
          <w:sz w:val="22"/>
          <w:szCs w:val="22"/>
        </w:rPr>
        <w:tab/>
      </w:r>
    </w:p>
    <w:p w14:paraId="1068B330" w14:textId="77777777" w:rsidR="002C2EF8" w:rsidRPr="002C2EF8" w:rsidRDefault="003E42C4" w:rsidP="002C2EF8">
      <w:pPr>
        <w:widowControl w:val="0"/>
        <w:jc w:val="both"/>
        <w:rPr>
          <w:bCs/>
          <w:sz w:val="22"/>
          <w:szCs w:val="22"/>
        </w:rPr>
      </w:pPr>
      <w:r w:rsidRPr="002C2EF8">
        <w:rPr>
          <w:bCs/>
          <w:sz w:val="22"/>
          <w:szCs w:val="22"/>
        </w:rPr>
        <w:t>Ing. Bronislav Malý</w:t>
      </w:r>
      <w:r w:rsidRPr="002C2EF8">
        <w:rPr>
          <w:bCs/>
          <w:sz w:val="22"/>
          <w:szCs w:val="22"/>
        </w:rPr>
        <w:tab/>
      </w:r>
      <w:r w:rsidRPr="002C2EF8">
        <w:rPr>
          <w:bCs/>
          <w:sz w:val="22"/>
          <w:szCs w:val="22"/>
        </w:rPr>
        <w:tab/>
      </w:r>
      <w:r w:rsidRPr="002C2EF8">
        <w:rPr>
          <w:bCs/>
          <w:sz w:val="22"/>
          <w:szCs w:val="22"/>
        </w:rPr>
        <w:tab/>
      </w:r>
      <w:r w:rsidRPr="002C2EF8">
        <w:rPr>
          <w:bCs/>
          <w:sz w:val="22"/>
          <w:szCs w:val="22"/>
        </w:rPr>
        <w:tab/>
      </w:r>
      <w:r w:rsidRPr="002C2EF8">
        <w:rPr>
          <w:bCs/>
          <w:sz w:val="22"/>
          <w:szCs w:val="22"/>
        </w:rPr>
        <w:tab/>
        <w:t xml:space="preserve">      </w:t>
      </w:r>
    </w:p>
    <w:p w14:paraId="1BAEEBEA" w14:textId="77777777" w:rsidR="002C2EF8" w:rsidRPr="002C2EF8" w:rsidRDefault="003E42C4" w:rsidP="002C2EF8">
      <w:pPr>
        <w:widowControl w:val="0"/>
        <w:jc w:val="both"/>
        <w:rPr>
          <w:sz w:val="22"/>
          <w:szCs w:val="22"/>
        </w:rPr>
      </w:pPr>
      <w:r w:rsidRPr="002C2EF8">
        <w:rPr>
          <w:bCs/>
          <w:sz w:val="22"/>
          <w:szCs w:val="22"/>
        </w:rPr>
        <w:t>ředitel</w:t>
      </w:r>
      <w:r w:rsidRPr="002C2EF8">
        <w:rPr>
          <w:bCs/>
          <w:sz w:val="22"/>
          <w:szCs w:val="22"/>
        </w:rPr>
        <w:tab/>
      </w:r>
      <w:r w:rsidRPr="002C2EF8">
        <w:rPr>
          <w:bCs/>
          <w:sz w:val="22"/>
          <w:szCs w:val="22"/>
        </w:rPr>
        <w:tab/>
      </w:r>
      <w:r w:rsidRPr="002C2EF8">
        <w:rPr>
          <w:bCs/>
          <w:sz w:val="22"/>
          <w:szCs w:val="22"/>
        </w:rPr>
        <w:tab/>
      </w:r>
      <w:r w:rsidRPr="002C2EF8">
        <w:rPr>
          <w:bCs/>
          <w:sz w:val="22"/>
          <w:szCs w:val="22"/>
        </w:rPr>
        <w:tab/>
        <w:t xml:space="preserve">     </w:t>
      </w:r>
      <w:r w:rsidRPr="002C2EF8">
        <w:rPr>
          <w:bCs/>
          <w:sz w:val="22"/>
          <w:szCs w:val="22"/>
        </w:rPr>
        <w:tab/>
      </w:r>
    </w:p>
    <w:p w14:paraId="209D41AF" w14:textId="77777777" w:rsidR="002C2EF8" w:rsidRPr="002C2EF8" w:rsidRDefault="002C2EF8" w:rsidP="002C2EF8">
      <w:pPr>
        <w:widowControl w:val="0"/>
        <w:ind w:left="708" w:firstLine="708"/>
        <w:jc w:val="both"/>
        <w:rPr>
          <w:sz w:val="22"/>
          <w:szCs w:val="22"/>
        </w:rPr>
      </w:pPr>
    </w:p>
    <w:p w14:paraId="4BED899A" w14:textId="77777777" w:rsidR="002C2EF8" w:rsidRPr="002C2EF8" w:rsidRDefault="002C2EF8" w:rsidP="002C2EF8">
      <w:pPr>
        <w:widowControl w:val="0"/>
        <w:ind w:left="708" w:firstLine="708"/>
        <w:jc w:val="both"/>
        <w:rPr>
          <w:sz w:val="22"/>
          <w:szCs w:val="22"/>
        </w:rPr>
      </w:pPr>
    </w:p>
    <w:p w14:paraId="72C4A72B" w14:textId="77777777" w:rsidR="002C2EF8" w:rsidRPr="002C2EF8" w:rsidRDefault="003E42C4" w:rsidP="002C2EF8">
      <w:pPr>
        <w:widowControl w:val="0"/>
        <w:jc w:val="both"/>
        <w:rPr>
          <w:bCs/>
          <w:sz w:val="22"/>
          <w:szCs w:val="22"/>
        </w:rPr>
      </w:pPr>
      <w:r w:rsidRPr="002C2EF8">
        <w:rPr>
          <w:bCs/>
          <w:sz w:val="22"/>
          <w:szCs w:val="22"/>
        </w:rPr>
        <w:t>V</w:t>
      </w:r>
      <w:r>
        <w:rPr>
          <w:bCs/>
          <w:sz w:val="22"/>
          <w:szCs w:val="22"/>
        </w:rPr>
        <w:t>e Zlíně</w:t>
      </w:r>
      <w:r w:rsidRPr="002C2EF8">
        <w:rPr>
          <w:bCs/>
          <w:sz w:val="22"/>
          <w:szCs w:val="22"/>
        </w:rPr>
        <w:t xml:space="preserve">, dne </w:t>
      </w:r>
      <w:r w:rsidR="00931DE2">
        <w:rPr>
          <w:bCs/>
          <w:sz w:val="22"/>
          <w:szCs w:val="22"/>
        </w:rPr>
        <w:t>2. 6. 2025</w:t>
      </w:r>
    </w:p>
    <w:p w14:paraId="7D4E0EBC" w14:textId="77777777" w:rsidR="002C2EF8" w:rsidRPr="002C2EF8" w:rsidRDefault="003E42C4" w:rsidP="002C2EF8">
      <w:pPr>
        <w:pStyle w:val="Zkladntext"/>
        <w:widowControl w:val="0"/>
        <w:spacing w:before="0" w:line="240" w:lineRule="auto"/>
        <w:rPr>
          <w:bCs/>
          <w:sz w:val="22"/>
          <w:szCs w:val="22"/>
        </w:rPr>
      </w:pPr>
      <w:r w:rsidRPr="002C2EF8">
        <w:rPr>
          <w:bCs/>
          <w:sz w:val="22"/>
          <w:szCs w:val="22"/>
        </w:rPr>
        <w:t>Za zhotovitele č. 1:</w:t>
      </w:r>
      <w:r w:rsidRPr="002C2EF8">
        <w:rPr>
          <w:bCs/>
          <w:sz w:val="22"/>
          <w:szCs w:val="22"/>
        </w:rPr>
        <w:tab/>
      </w:r>
      <w:r w:rsidRPr="002C2EF8">
        <w:rPr>
          <w:bCs/>
          <w:sz w:val="22"/>
          <w:szCs w:val="22"/>
        </w:rPr>
        <w:tab/>
      </w:r>
      <w:r w:rsidRPr="002C2EF8">
        <w:rPr>
          <w:bCs/>
          <w:sz w:val="22"/>
          <w:szCs w:val="22"/>
        </w:rPr>
        <w:tab/>
      </w:r>
      <w:r w:rsidRPr="002C2EF8">
        <w:rPr>
          <w:bCs/>
          <w:sz w:val="22"/>
          <w:szCs w:val="22"/>
        </w:rPr>
        <w:tab/>
      </w:r>
      <w:r w:rsidRPr="002C2EF8">
        <w:rPr>
          <w:bCs/>
          <w:sz w:val="22"/>
          <w:szCs w:val="22"/>
        </w:rPr>
        <w:tab/>
      </w:r>
      <w:r w:rsidRPr="002C2EF8">
        <w:rPr>
          <w:bCs/>
          <w:sz w:val="22"/>
          <w:szCs w:val="22"/>
        </w:rPr>
        <w:tab/>
      </w:r>
      <w:r w:rsidRPr="002C2EF8">
        <w:rPr>
          <w:bCs/>
          <w:sz w:val="22"/>
          <w:szCs w:val="22"/>
        </w:rPr>
        <w:tab/>
      </w:r>
    </w:p>
    <w:p w14:paraId="369834B7" w14:textId="77777777" w:rsidR="002C2EF8" w:rsidRPr="002C2EF8" w:rsidRDefault="003E42C4" w:rsidP="002C2EF8">
      <w:pPr>
        <w:widowControl w:val="0"/>
        <w:jc w:val="both"/>
        <w:rPr>
          <w:bCs/>
          <w:sz w:val="22"/>
          <w:szCs w:val="22"/>
        </w:rPr>
      </w:pPr>
      <w:r w:rsidRPr="002C2EF8">
        <w:rPr>
          <w:b/>
          <w:bCs/>
          <w:sz w:val="22"/>
          <w:szCs w:val="22"/>
        </w:rPr>
        <w:t>COLAS CZ, a. s.</w:t>
      </w:r>
      <w:r w:rsidRPr="002C2EF8">
        <w:rPr>
          <w:bCs/>
          <w:sz w:val="22"/>
          <w:szCs w:val="22"/>
        </w:rPr>
        <w:tab/>
      </w:r>
    </w:p>
    <w:p w14:paraId="082B120C" w14:textId="77777777" w:rsidR="002C2EF8" w:rsidRPr="002C2EF8" w:rsidRDefault="002C2EF8" w:rsidP="002C2EF8">
      <w:pPr>
        <w:widowControl w:val="0"/>
        <w:jc w:val="both"/>
        <w:rPr>
          <w:bCs/>
          <w:sz w:val="22"/>
          <w:szCs w:val="22"/>
        </w:rPr>
      </w:pPr>
    </w:p>
    <w:p w14:paraId="7760075C" w14:textId="77777777" w:rsidR="002C2EF8" w:rsidRPr="002C2EF8" w:rsidRDefault="002C2EF8" w:rsidP="002C2EF8">
      <w:pPr>
        <w:widowControl w:val="0"/>
        <w:jc w:val="both"/>
        <w:rPr>
          <w:bCs/>
          <w:sz w:val="22"/>
          <w:szCs w:val="22"/>
        </w:rPr>
      </w:pPr>
    </w:p>
    <w:p w14:paraId="3A074CAF" w14:textId="77777777" w:rsidR="002C2EF8" w:rsidRPr="002C2EF8" w:rsidRDefault="002C2EF8" w:rsidP="002C2EF8">
      <w:pPr>
        <w:widowControl w:val="0"/>
        <w:jc w:val="both"/>
        <w:rPr>
          <w:bCs/>
          <w:sz w:val="22"/>
          <w:szCs w:val="22"/>
        </w:rPr>
      </w:pPr>
    </w:p>
    <w:p w14:paraId="45159D95" w14:textId="77777777" w:rsidR="002C2EF8" w:rsidRPr="002C2EF8" w:rsidRDefault="002C2EF8" w:rsidP="002C2EF8">
      <w:pPr>
        <w:widowControl w:val="0"/>
        <w:jc w:val="both"/>
        <w:rPr>
          <w:bCs/>
          <w:sz w:val="22"/>
          <w:szCs w:val="22"/>
        </w:rPr>
      </w:pPr>
    </w:p>
    <w:p w14:paraId="694B25F5" w14:textId="77777777" w:rsidR="002C2EF8" w:rsidRPr="002C2EF8" w:rsidRDefault="002C2EF8" w:rsidP="002C2EF8">
      <w:pPr>
        <w:widowControl w:val="0"/>
        <w:jc w:val="both"/>
        <w:rPr>
          <w:bCs/>
          <w:sz w:val="22"/>
          <w:szCs w:val="22"/>
        </w:rPr>
      </w:pPr>
    </w:p>
    <w:p w14:paraId="02FC1720" w14:textId="77777777" w:rsidR="002C2EF8" w:rsidRPr="002C2EF8" w:rsidRDefault="003E42C4" w:rsidP="002C2EF8">
      <w:pPr>
        <w:widowControl w:val="0"/>
        <w:jc w:val="both"/>
        <w:rPr>
          <w:bCs/>
          <w:sz w:val="22"/>
          <w:szCs w:val="22"/>
        </w:rPr>
      </w:pPr>
      <w:r w:rsidRPr="002C2EF8">
        <w:rPr>
          <w:bCs/>
          <w:sz w:val="22"/>
          <w:szCs w:val="22"/>
        </w:rPr>
        <w:t>…………………………………………</w:t>
      </w:r>
      <w:r w:rsidRPr="002C2EF8">
        <w:rPr>
          <w:bCs/>
          <w:sz w:val="22"/>
          <w:szCs w:val="22"/>
        </w:rPr>
        <w:tab/>
      </w:r>
      <w:r w:rsidRPr="002C2EF8">
        <w:rPr>
          <w:bCs/>
          <w:sz w:val="22"/>
          <w:szCs w:val="22"/>
        </w:rPr>
        <w:tab/>
      </w:r>
    </w:p>
    <w:p w14:paraId="1C0FE86A" w14:textId="77777777" w:rsidR="002C2EF8" w:rsidRPr="002C2EF8" w:rsidRDefault="003E42C4" w:rsidP="002C2EF8">
      <w:pPr>
        <w:pStyle w:val="Zkladntext"/>
        <w:widowControl w:val="0"/>
        <w:spacing w:before="0" w:line="240" w:lineRule="auto"/>
        <w:rPr>
          <w:sz w:val="22"/>
          <w:szCs w:val="22"/>
        </w:rPr>
      </w:pPr>
      <w:r w:rsidRPr="002C2EF8">
        <w:rPr>
          <w:sz w:val="22"/>
          <w:szCs w:val="22"/>
        </w:rPr>
        <w:t>Ing. Ľubomír Macák</w:t>
      </w:r>
    </w:p>
    <w:p w14:paraId="2953F06C" w14:textId="77777777" w:rsidR="002C2EF8" w:rsidRPr="002C2EF8" w:rsidRDefault="003E42C4" w:rsidP="002C2EF8">
      <w:pPr>
        <w:pStyle w:val="Zkladntext"/>
        <w:widowControl w:val="0"/>
        <w:spacing w:before="0" w:line="240" w:lineRule="auto"/>
        <w:rPr>
          <w:sz w:val="22"/>
          <w:szCs w:val="22"/>
        </w:rPr>
      </w:pPr>
      <w:r w:rsidRPr="002C2EF8">
        <w:rPr>
          <w:sz w:val="22"/>
          <w:szCs w:val="22"/>
        </w:rPr>
        <w:t xml:space="preserve">manažer regionu Zlínského </w:t>
      </w:r>
    </w:p>
    <w:p w14:paraId="143B1569" w14:textId="77777777" w:rsidR="002C2EF8" w:rsidRPr="002C2EF8" w:rsidRDefault="003E42C4" w:rsidP="002C2EF8">
      <w:pPr>
        <w:pStyle w:val="Zkladntext"/>
        <w:widowControl w:val="0"/>
        <w:spacing w:before="0" w:line="240" w:lineRule="auto"/>
        <w:rPr>
          <w:sz w:val="22"/>
          <w:szCs w:val="22"/>
        </w:rPr>
      </w:pPr>
      <w:bookmarkStart w:id="8" w:name="_Hlk197425485"/>
      <w:r w:rsidRPr="002C2EF8">
        <w:rPr>
          <w:sz w:val="22"/>
          <w:szCs w:val="22"/>
        </w:rPr>
        <w:t>na základě plné moci</w:t>
      </w:r>
      <w:bookmarkEnd w:id="8"/>
    </w:p>
    <w:p w14:paraId="39B11D22" w14:textId="77777777" w:rsidR="002C2EF8" w:rsidRPr="002C2EF8" w:rsidRDefault="002C2EF8" w:rsidP="002C2EF8">
      <w:pPr>
        <w:pStyle w:val="Zkladntext"/>
        <w:widowControl w:val="0"/>
        <w:spacing w:before="0" w:line="240" w:lineRule="auto"/>
        <w:rPr>
          <w:sz w:val="22"/>
          <w:szCs w:val="22"/>
        </w:rPr>
      </w:pPr>
    </w:p>
    <w:p w14:paraId="5AB77FD6" w14:textId="77777777" w:rsidR="002C2EF8" w:rsidRPr="002C2EF8" w:rsidRDefault="002C2EF8" w:rsidP="002C2EF8">
      <w:pPr>
        <w:pStyle w:val="Zkladntext"/>
        <w:widowControl w:val="0"/>
        <w:spacing w:before="0" w:line="240" w:lineRule="auto"/>
        <w:rPr>
          <w:sz w:val="22"/>
          <w:szCs w:val="22"/>
        </w:rPr>
      </w:pPr>
    </w:p>
    <w:p w14:paraId="4CB01074" w14:textId="77777777" w:rsidR="002C2EF8" w:rsidRPr="002C2EF8" w:rsidRDefault="002C2EF8" w:rsidP="002C2EF8">
      <w:pPr>
        <w:pStyle w:val="Zkladntext"/>
        <w:widowControl w:val="0"/>
        <w:spacing w:before="0" w:line="240" w:lineRule="auto"/>
        <w:rPr>
          <w:sz w:val="22"/>
          <w:szCs w:val="22"/>
        </w:rPr>
      </w:pPr>
    </w:p>
    <w:p w14:paraId="19741892" w14:textId="77777777" w:rsidR="002C2EF8" w:rsidRPr="002C2EF8" w:rsidRDefault="003E42C4" w:rsidP="002C2EF8">
      <w:pPr>
        <w:widowControl w:val="0"/>
        <w:jc w:val="both"/>
        <w:rPr>
          <w:sz w:val="22"/>
          <w:szCs w:val="22"/>
        </w:rPr>
      </w:pPr>
      <w:r w:rsidRPr="002C2EF8">
        <w:rPr>
          <w:bCs/>
          <w:sz w:val="22"/>
          <w:szCs w:val="22"/>
        </w:rPr>
        <w:t>V</w:t>
      </w:r>
      <w:r w:rsidR="003A303B">
        <w:rPr>
          <w:bCs/>
          <w:sz w:val="22"/>
          <w:szCs w:val="22"/>
        </w:rPr>
        <w:t>e Valašském Meziříčí,</w:t>
      </w:r>
      <w:r w:rsidRPr="002C2EF8">
        <w:rPr>
          <w:bCs/>
          <w:sz w:val="22"/>
          <w:szCs w:val="22"/>
        </w:rPr>
        <w:t xml:space="preserve"> dne </w:t>
      </w:r>
      <w:r w:rsidR="00931DE2">
        <w:rPr>
          <w:bCs/>
          <w:sz w:val="22"/>
          <w:szCs w:val="22"/>
        </w:rPr>
        <w:t>3. 6. 2025</w:t>
      </w:r>
    </w:p>
    <w:p w14:paraId="15DF5822" w14:textId="77777777" w:rsidR="002C2EF8" w:rsidRPr="002C2EF8" w:rsidRDefault="003E42C4" w:rsidP="002C2EF8">
      <w:pPr>
        <w:pStyle w:val="Zkladntext"/>
        <w:widowControl w:val="0"/>
        <w:spacing w:before="0" w:line="240" w:lineRule="auto"/>
        <w:rPr>
          <w:bCs/>
          <w:sz w:val="22"/>
          <w:szCs w:val="22"/>
        </w:rPr>
      </w:pPr>
      <w:r w:rsidRPr="002C2EF8">
        <w:rPr>
          <w:bCs/>
          <w:sz w:val="22"/>
          <w:szCs w:val="22"/>
        </w:rPr>
        <w:t xml:space="preserve">Za </w:t>
      </w:r>
      <w:r w:rsidR="003A303B">
        <w:rPr>
          <w:bCs/>
          <w:sz w:val="22"/>
          <w:szCs w:val="22"/>
        </w:rPr>
        <w:t>zhotovitele</w:t>
      </w:r>
      <w:r w:rsidRPr="002C2EF8">
        <w:rPr>
          <w:bCs/>
          <w:sz w:val="22"/>
          <w:szCs w:val="22"/>
        </w:rPr>
        <w:t xml:space="preserve"> č. 2:</w:t>
      </w:r>
      <w:r w:rsidRPr="002C2EF8">
        <w:rPr>
          <w:bCs/>
          <w:sz w:val="22"/>
          <w:szCs w:val="22"/>
        </w:rPr>
        <w:tab/>
      </w:r>
      <w:r w:rsidRPr="002C2EF8">
        <w:rPr>
          <w:bCs/>
          <w:sz w:val="22"/>
          <w:szCs w:val="22"/>
        </w:rPr>
        <w:tab/>
      </w:r>
      <w:r w:rsidRPr="002C2EF8">
        <w:rPr>
          <w:bCs/>
          <w:sz w:val="22"/>
          <w:szCs w:val="22"/>
        </w:rPr>
        <w:tab/>
      </w:r>
      <w:r w:rsidRPr="002C2EF8">
        <w:rPr>
          <w:bCs/>
          <w:sz w:val="22"/>
          <w:szCs w:val="22"/>
        </w:rPr>
        <w:tab/>
      </w:r>
      <w:r w:rsidRPr="002C2EF8">
        <w:rPr>
          <w:bCs/>
          <w:sz w:val="22"/>
          <w:szCs w:val="22"/>
        </w:rPr>
        <w:tab/>
      </w:r>
      <w:r w:rsidRPr="002C2EF8">
        <w:rPr>
          <w:bCs/>
          <w:sz w:val="22"/>
          <w:szCs w:val="22"/>
        </w:rPr>
        <w:tab/>
      </w:r>
      <w:r w:rsidRPr="002C2EF8">
        <w:rPr>
          <w:bCs/>
          <w:sz w:val="22"/>
          <w:szCs w:val="22"/>
        </w:rPr>
        <w:tab/>
      </w:r>
    </w:p>
    <w:p w14:paraId="3444C195" w14:textId="77777777" w:rsidR="002C2EF8" w:rsidRPr="002C2EF8" w:rsidRDefault="003A303B" w:rsidP="002C2EF8">
      <w:pPr>
        <w:widowControl w:val="0"/>
        <w:jc w:val="both"/>
        <w:rPr>
          <w:bCs/>
          <w:sz w:val="22"/>
          <w:szCs w:val="22"/>
        </w:rPr>
      </w:pPr>
      <w:r w:rsidRPr="003A303B">
        <w:rPr>
          <w:b/>
          <w:bCs/>
          <w:sz w:val="22"/>
          <w:szCs w:val="22"/>
        </w:rPr>
        <w:t>SWIETELSKY stavební s.r.o.</w:t>
      </w:r>
      <w:r w:rsidR="003E42C4" w:rsidRPr="002C2EF8">
        <w:rPr>
          <w:bCs/>
          <w:sz w:val="22"/>
          <w:szCs w:val="22"/>
        </w:rPr>
        <w:tab/>
      </w:r>
    </w:p>
    <w:p w14:paraId="4CC33191" w14:textId="77777777" w:rsidR="002C2EF8" w:rsidRPr="002C2EF8" w:rsidRDefault="002C2EF8" w:rsidP="002C2EF8">
      <w:pPr>
        <w:widowControl w:val="0"/>
        <w:jc w:val="both"/>
        <w:rPr>
          <w:bCs/>
          <w:sz w:val="22"/>
          <w:szCs w:val="22"/>
        </w:rPr>
      </w:pPr>
    </w:p>
    <w:p w14:paraId="7751699B" w14:textId="77777777" w:rsidR="002C2EF8" w:rsidRPr="002C2EF8" w:rsidRDefault="002C2EF8" w:rsidP="002C2EF8">
      <w:pPr>
        <w:widowControl w:val="0"/>
        <w:jc w:val="both"/>
        <w:rPr>
          <w:bCs/>
          <w:sz w:val="22"/>
          <w:szCs w:val="22"/>
        </w:rPr>
      </w:pPr>
    </w:p>
    <w:p w14:paraId="094D48A9" w14:textId="77777777" w:rsidR="002C2EF8" w:rsidRPr="002C2EF8" w:rsidRDefault="002C2EF8" w:rsidP="002C2EF8">
      <w:pPr>
        <w:widowControl w:val="0"/>
        <w:jc w:val="both"/>
        <w:rPr>
          <w:bCs/>
          <w:sz w:val="22"/>
          <w:szCs w:val="22"/>
        </w:rPr>
      </w:pPr>
    </w:p>
    <w:p w14:paraId="74E93DDA" w14:textId="77777777" w:rsidR="002C2EF8" w:rsidRPr="002C2EF8" w:rsidRDefault="002C2EF8" w:rsidP="002C2EF8">
      <w:pPr>
        <w:widowControl w:val="0"/>
        <w:jc w:val="both"/>
        <w:rPr>
          <w:bCs/>
          <w:sz w:val="22"/>
          <w:szCs w:val="22"/>
        </w:rPr>
      </w:pPr>
    </w:p>
    <w:p w14:paraId="32F6D8D2" w14:textId="77777777" w:rsidR="002C2EF8" w:rsidRPr="002C2EF8" w:rsidRDefault="002C2EF8" w:rsidP="002C2EF8">
      <w:pPr>
        <w:widowControl w:val="0"/>
        <w:jc w:val="both"/>
        <w:rPr>
          <w:bCs/>
          <w:sz w:val="22"/>
          <w:szCs w:val="22"/>
        </w:rPr>
      </w:pPr>
    </w:p>
    <w:p w14:paraId="42E8B73F" w14:textId="77777777" w:rsidR="002C2EF8" w:rsidRPr="002C2EF8" w:rsidRDefault="003E42C4" w:rsidP="002C2EF8">
      <w:pPr>
        <w:widowControl w:val="0"/>
        <w:jc w:val="both"/>
        <w:rPr>
          <w:bCs/>
          <w:sz w:val="22"/>
          <w:szCs w:val="22"/>
        </w:rPr>
      </w:pPr>
      <w:r w:rsidRPr="002C2EF8">
        <w:rPr>
          <w:bCs/>
          <w:sz w:val="22"/>
          <w:szCs w:val="22"/>
        </w:rPr>
        <w:t>…………………………………………</w:t>
      </w:r>
      <w:r w:rsidRPr="002C2EF8">
        <w:rPr>
          <w:bCs/>
          <w:sz w:val="22"/>
          <w:szCs w:val="22"/>
        </w:rPr>
        <w:tab/>
      </w:r>
      <w:r w:rsidRPr="002C2EF8">
        <w:rPr>
          <w:bCs/>
          <w:sz w:val="22"/>
          <w:szCs w:val="22"/>
        </w:rPr>
        <w:tab/>
      </w:r>
      <w:r w:rsidR="003A303B">
        <w:rPr>
          <w:bCs/>
          <w:sz w:val="22"/>
          <w:szCs w:val="22"/>
        </w:rPr>
        <w:t>………………………………………..</w:t>
      </w:r>
    </w:p>
    <w:p w14:paraId="74CAC63F" w14:textId="77777777" w:rsidR="003A303B" w:rsidRDefault="003E42C4" w:rsidP="002C2EF8">
      <w:pPr>
        <w:widowControl w:val="0"/>
        <w:rPr>
          <w:sz w:val="22"/>
          <w:szCs w:val="22"/>
        </w:rPr>
      </w:pPr>
      <w:r w:rsidRPr="003A303B">
        <w:rPr>
          <w:sz w:val="22"/>
          <w:szCs w:val="22"/>
        </w:rPr>
        <w:t>Petr Hradil</w:t>
      </w:r>
      <w:r>
        <w:rPr>
          <w:sz w:val="22"/>
          <w:szCs w:val="22"/>
        </w:rPr>
        <w:tab/>
      </w:r>
      <w:r>
        <w:rPr>
          <w:sz w:val="22"/>
          <w:szCs w:val="22"/>
        </w:rPr>
        <w:tab/>
      </w:r>
      <w:r>
        <w:rPr>
          <w:sz w:val="22"/>
          <w:szCs w:val="22"/>
        </w:rPr>
        <w:tab/>
      </w:r>
      <w:r>
        <w:rPr>
          <w:sz w:val="22"/>
          <w:szCs w:val="22"/>
        </w:rPr>
        <w:tab/>
      </w:r>
      <w:r>
        <w:rPr>
          <w:sz w:val="22"/>
          <w:szCs w:val="22"/>
        </w:rPr>
        <w:tab/>
        <w:t>Martin Kopal</w:t>
      </w:r>
    </w:p>
    <w:p w14:paraId="22246157" w14:textId="77777777" w:rsidR="002C2EF8" w:rsidRDefault="003A303B" w:rsidP="002C2EF8">
      <w:pPr>
        <w:widowControl w:val="0"/>
        <w:rPr>
          <w:sz w:val="22"/>
          <w:szCs w:val="22"/>
        </w:rPr>
      </w:pPr>
      <w:r w:rsidRPr="003A303B">
        <w:rPr>
          <w:sz w:val="22"/>
          <w:szCs w:val="22"/>
        </w:rPr>
        <w:t>ředitel oblasti Zlín</w:t>
      </w:r>
      <w:r w:rsidR="003E42C4" w:rsidRPr="002C2EF8">
        <w:rPr>
          <w:bCs/>
          <w:sz w:val="22"/>
          <w:szCs w:val="22"/>
        </w:rPr>
        <w:tab/>
      </w:r>
      <w:r w:rsidR="003E42C4" w:rsidRPr="002C2EF8">
        <w:rPr>
          <w:bCs/>
          <w:sz w:val="22"/>
          <w:szCs w:val="22"/>
        </w:rPr>
        <w:tab/>
      </w:r>
      <w:r w:rsidR="003E42C4" w:rsidRPr="002C2EF8">
        <w:rPr>
          <w:bCs/>
          <w:sz w:val="22"/>
          <w:szCs w:val="22"/>
        </w:rPr>
        <w:tab/>
      </w:r>
      <w:r w:rsidR="003E42C4" w:rsidRPr="002C2EF8">
        <w:rPr>
          <w:bCs/>
          <w:sz w:val="22"/>
          <w:szCs w:val="22"/>
        </w:rPr>
        <w:tab/>
      </w:r>
      <w:r w:rsidRPr="003A303B">
        <w:rPr>
          <w:sz w:val="22"/>
          <w:szCs w:val="22"/>
        </w:rPr>
        <w:t>vedoucí oddělení přípravy</w:t>
      </w:r>
    </w:p>
    <w:p w14:paraId="68B70338" w14:textId="77777777" w:rsidR="003A303B" w:rsidRPr="00B8510B" w:rsidRDefault="003E42C4" w:rsidP="002C2EF8">
      <w:pPr>
        <w:widowControl w:val="0"/>
        <w:rPr>
          <w:bCs/>
          <w:sz w:val="22"/>
          <w:szCs w:val="22"/>
        </w:rPr>
      </w:pPr>
      <w:r w:rsidRPr="00B8510B">
        <w:rPr>
          <w:bCs/>
          <w:sz w:val="22"/>
          <w:szCs w:val="22"/>
        </w:rPr>
        <w:t xml:space="preserve">na základě </w:t>
      </w:r>
      <w:r w:rsidR="00843B4B" w:rsidRPr="00B8510B">
        <w:rPr>
          <w:bCs/>
          <w:sz w:val="22"/>
          <w:szCs w:val="22"/>
        </w:rPr>
        <w:t>pověření</w:t>
      </w:r>
      <w:r w:rsidRPr="00B8510B">
        <w:rPr>
          <w:bCs/>
          <w:sz w:val="22"/>
          <w:szCs w:val="22"/>
        </w:rPr>
        <w:tab/>
      </w:r>
      <w:r w:rsidRPr="00B8510B">
        <w:rPr>
          <w:bCs/>
          <w:sz w:val="22"/>
          <w:szCs w:val="22"/>
        </w:rPr>
        <w:tab/>
      </w:r>
      <w:r w:rsidRPr="00B8510B">
        <w:rPr>
          <w:bCs/>
          <w:sz w:val="22"/>
          <w:szCs w:val="22"/>
        </w:rPr>
        <w:tab/>
      </w:r>
      <w:r w:rsidRPr="00B8510B">
        <w:rPr>
          <w:bCs/>
          <w:sz w:val="22"/>
          <w:szCs w:val="22"/>
        </w:rPr>
        <w:tab/>
        <w:t xml:space="preserve">na základě </w:t>
      </w:r>
      <w:r w:rsidR="00843B4B" w:rsidRPr="00B8510B">
        <w:rPr>
          <w:bCs/>
          <w:sz w:val="22"/>
          <w:szCs w:val="22"/>
        </w:rPr>
        <w:t>pověření</w:t>
      </w:r>
    </w:p>
    <w:p w14:paraId="50037986" w14:textId="77777777" w:rsidR="002C2EF8" w:rsidRPr="002C2EF8" w:rsidRDefault="002C2EF8" w:rsidP="002C2EF8">
      <w:pPr>
        <w:widowControl w:val="0"/>
        <w:jc w:val="both"/>
        <w:rPr>
          <w:bCs/>
          <w:sz w:val="22"/>
          <w:szCs w:val="22"/>
        </w:rPr>
      </w:pPr>
    </w:p>
    <w:p w14:paraId="3059DF06" w14:textId="77777777" w:rsidR="002C2EF8" w:rsidRPr="002C2EF8" w:rsidRDefault="002C2EF8" w:rsidP="002C2EF8">
      <w:pPr>
        <w:widowControl w:val="0"/>
        <w:ind w:left="1416"/>
        <w:jc w:val="both"/>
        <w:rPr>
          <w:bCs/>
          <w:sz w:val="22"/>
          <w:szCs w:val="22"/>
        </w:rPr>
      </w:pPr>
    </w:p>
    <w:p w14:paraId="02CDBEC0" w14:textId="77777777" w:rsidR="003A303B" w:rsidRDefault="002C2EF8" w:rsidP="003A303B">
      <w:pPr>
        <w:widowControl w:val="0"/>
        <w:jc w:val="both"/>
        <w:rPr>
          <w:bCs/>
          <w:sz w:val="22"/>
          <w:szCs w:val="22"/>
        </w:rPr>
      </w:pPr>
      <w:r w:rsidRPr="002C2EF8">
        <w:rPr>
          <w:bCs/>
          <w:sz w:val="22"/>
          <w:szCs w:val="22"/>
        </w:rPr>
        <w:tab/>
      </w:r>
      <w:r w:rsidRPr="002C2EF8">
        <w:rPr>
          <w:bCs/>
          <w:sz w:val="22"/>
          <w:szCs w:val="22"/>
        </w:rPr>
        <w:tab/>
      </w:r>
    </w:p>
    <w:p w14:paraId="2A1B8FDD" w14:textId="77777777" w:rsidR="003A303B" w:rsidRDefault="003A303B" w:rsidP="003A303B">
      <w:pPr>
        <w:widowControl w:val="0"/>
        <w:jc w:val="both"/>
        <w:rPr>
          <w:bCs/>
          <w:sz w:val="22"/>
          <w:szCs w:val="22"/>
        </w:rPr>
      </w:pPr>
    </w:p>
    <w:p w14:paraId="7E6AC908" w14:textId="77777777" w:rsidR="003A303B" w:rsidRDefault="003A303B" w:rsidP="003A303B">
      <w:pPr>
        <w:widowControl w:val="0"/>
        <w:jc w:val="both"/>
        <w:rPr>
          <w:bCs/>
          <w:sz w:val="22"/>
          <w:szCs w:val="22"/>
        </w:rPr>
      </w:pPr>
    </w:p>
    <w:p w14:paraId="61AF2E24" w14:textId="77777777" w:rsidR="003A303B" w:rsidRDefault="003A303B" w:rsidP="003A303B">
      <w:pPr>
        <w:widowControl w:val="0"/>
        <w:jc w:val="both"/>
        <w:rPr>
          <w:bCs/>
          <w:sz w:val="22"/>
          <w:szCs w:val="22"/>
        </w:rPr>
      </w:pPr>
    </w:p>
    <w:p w14:paraId="188A0D32" w14:textId="77777777" w:rsidR="003A303B" w:rsidRDefault="003A303B" w:rsidP="003A303B">
      <w:pPr>
        <w:widowControl w:val="0"/>
        <w:jc w:val="both"/>
        <w:rPr>
          <w:bCs/>
          <w:sz w:val="22"/>
          <w:szCs w:val="22"/>
        </w:rPr>
      </w:pPr>
    </w:p>
    <w:p w14:paraId="03290325" w14:textId="77777777" w:rsidR="003A303B" w:rsidRDefault="003A303B" w:rsidP="003A303B">
      <w:pPr>
        <w:widowControl w:val="0"/>
        <w:jc w:val="both"/>
        <w:rPr>
          <w:bCs/>
          <w:sz w:val="22"/>
          <w:szCs w:val="22"/>
        </w:rPr>
      </w:pPr>
    </w:p>
    <w:p w14:paraId="576A5CF6" w14:textId="77777777" w:rsidR="003A303B" w:rsidRDefault="003A303B" w:rsidP="003A303B">
      <w:pPr>
        <w:widowControl w:val="0"/>
        <w:jc w:val="both"/>
        <w:rPr>
          <w:bCs/>
          <w:sz w:val="22"/>
          <w:szCs w:val="22"/>
        </w:rPr>
      </w:pPr>
    </w:p>
    <w:p w14:paraId="267D1DE4" w14:textId="77777777" w:rsidR="003A303B" w:rsidRDefault="003A303B" w:rsidP="003A303B">
      <w:pPr>
        <w:widowControl w:val="0"/>
        <w:jc w:val="both"/>
        <w:rPr>
          <w:bCs/>
          <w:sz w:val="22"/>
          <w:szCs w:val="22"/>
        </w:rPr>
      </w:pPr>
    </w:p>
    <w:p w14:paraId="28F07A1D" w14:textId="77777777" w:rsidR="003A303B" w:rsidRDefault="003A303B" w:rsidP="003A303B">
      <w:pPr>
        <w:widowControl w:val="0"/>
        <w:jc w:val="both"/>
        <w:rPr>
          <w:bCs/>
          <w:sz w:val="22"/>
          <w:szCs w:val="22"/>
        </w:rPr>
      </w:pPr>
    </w:p>
    <w:p w14:paraId="2C896C8C" w14:textId="77777777" w:rsidR="003A303B" w:rsidRDefault="003A303B" w:rsidP="003A303B">
      <w:pPr>
        <w:widowControl w:val="0"/>
        <w:jc w:val="both"/>
        <w:rPr>
          <w:bCs/>
          <w:sz w:val="22"/>
          <w:szCs w:val="22"/>
        </w:rPr>
      </w:pPr>
    </w:p>
    <w:p w14:paraId="2F1611AC" w14:textId="77777777" w:rsidR="003A303B" w:rsidRDefault="003A303B" w:rsidP="003A303B">
      <w:pPr>
        <w:widowControl w:val="0"/>
        <w:jc w:val="both"/>
        <w:rPr>
          <w:bCs/>
          <w:sz w:val="22"/>
          <w:szCs w:val="22"/>
        </w:rPr>
      </w:pPr>
    </w:p>
    <w:p w14:paraId="7CB0D304" w14:textId="77777777" w:rsidR="003A303B" w:rsidRPr="004865E6" w:rsidRDefault="003A303B" w:rsidP="003A303B">
      <w:pPr>
        <w:widowControl w:val="0"/>
        <w:jc w:val="both"/>
        <w:rPr>
          <w:sz w:val="22"/>
          <w:szCs w:val="22"/>
          <w:u w:val="single"/>
        </w:rPr>
        <w:sectPr w:rsidR="003A303B" w:rsidRPr="004865E6" w:rsidSect="006D1936">
          <w:headerReference w:type="default" r:id="rId10"/>
          <w:footerReference w:type="even" r:id="rId11"/>
          <w:footerReference w:type="default" r:id="rId12"/>
          <w:pgSz w:w="11906" w:h="16838" w:code="9"/>
          <w:pgMar w:top="1418" w:right="1134" w:bottom="1418" w:left="1418" w:header="709" w:footer="709" w:gutter="0"/>
          <w:cols w:space="708"/>
          <w:docGrid w:linePitch="360"/>
        </w:sectPr>
      </w:pPr>
    </w:p>
    <w:p w14:paraId="269C30FF" w14:textId="77777777" w:rsidR="00917744" w:rsidRDefault="00917744" w:rsidP="00D50734">
      <w:pPr>
        <w:pStyle w:val="Zkladntext"/>
        <w:widowControl w:val="0"/>
        <w:spacing w:before="0" w:line="240" w:lineRule="auto"/>
        <w:rPr>
          <w:sz w:val="22"/>
          <w:szCs w:val="22"/>
          <w:u w:val="single"/>
        </w:rPr>
      </w:pPr>
    </w:p>
    <w:p w14:paraId="511079E2" w14:textId="77777777" w:rsidR="00C3698E" w:rsidRPr="004865E6" w:rsidRDefault="003E42C4" w:rsidP="00D50734">
      <w:pPr>
        <w:pStyle w:val="Zkladntext"/>
        <w:widowControl w:val="0"/>
        <w:spacing w:before="0" w:line="240" w:lineRule="auto"/>
        <w:rPr>
          <w:sz w:val="22"/>
          <w:szCs w:val="22"/>
          <w:u w:val="single"/>
        </w:rPr>
      </w:pPr>
      <w:r w:rsidRPr="004865E6">
        <w:rPr>
          <w:sz w:val="22"/>
          <w:szCs w:val="22"/>
          <w:u w:val="single"/>
        </w:rPr>
        <w:t>Příloha</w:t>
      </w:r>
      <w:r w:rsidR="0040380C">
        <w:rPr>
          <w:sz w:val="22"/>
          <w:szCs w:val="22"/>
          <w:u w:val="single"/>
        </w:rPr>
        <w:t xml:space="preserve"> č. 1 </w:t>
      </w:r>
      <w:r w:rsidR="00ED0EE5">
        <w:rPr>
          <w:sz w:val="22"/>
          <w:szCs w:val="22"/>
          <w:u w:val="single"/>
        </w:rPr>
        <w:t>Rámcov</w:t>
      </w:r>
      <w:r w:rsidRPr="004865E6">
        <w:rPr>
          <w:sz w:val="22"/>
          <w:szCs w:val="22"/>
          <w:u w:val="single"/>
        </w:rPr>
        <w:t xml:space="preserve">é dohody – jednotkové ceny </w:t>
      </w:r>
      <w:r w:rsidR="00615828" w:rsidRPr="004865E6">
        <w:rPr>
          <w:sz w:val="22"/>
          <w:szCs w:val="22"/>
          <w:u w:val="single"/>
        </w:rPr>
        <w:t xml:space="preserve">jednotlivých </w:t>
      </w:r>
      <w:r w:rsidRPr="004865E6">
        <w:rPr>
          <w:sz w:val="22"/>
          <w:szCs w:val="22"/>
          <w:u w:val="single"/>
        </w:rPr>
        <w:t>položek</w:t>
      </w:r>
    </w:p>
    <w:p w14:paraId="0020A561" w14:textId="77777777" w:rsidR="008F50AE" w:rsidRDefault="00C3698E" w:rsidP="004865E6">
      <w:pPr>
        <w:widowControl w:val="0"/>
        <w:spacing w:before="120"/>
        <w:jc w:val="both"/>
        <w:rPr>
          <w:sz w:val="22"/>
          <w:szCs w:val="22"/>
        </w:rPr>
      </w:pPr>
      <w:r w:rsidRPr="004865E6">
        <w:rPr>
          <w:sz w:val="22"/>
          <w:szCs w:val="22"/>
        </w:rPr>
        <w:t xml:space="preserve">Cena jednotlivých položek </w:t>
      </w:r>
      <w:r w:rsidR="002F0653">
        <w:rPr>
          <w:sz w:val="22"/>
          <w:szCs w:val="22"/>
        </w:rPr>
        <w:t>zhotovitel</w:t>
      </w:r>
      <w:r w:rsidRPr="004865E6">
        <w:rPr>
          <w:sz w:val="22"/>
          <w:szCs w:val="22"/>
        </w:rPr>
        <w:t xml:space="preserve">e č. </w:t>
      </w:r>
      <w:r w:rsidRPr="009736B2">
        <w:rPr>
          <w:sz w:val="22"/>
          <w:szCs w:val="22"/>
        </w:rPr>
        <w:t>1</w:t>
      </w:r>
      <w:r w:rsidRPr="004865E6">
        <w:rPr>
          <w:sz w:val="22"/>
          <w:szCs w:val="22"/>
        </w:rPr>
        <w:t xml:space="preserve"> </w:t>
      </w:r>
      <w:r w:rsidR="00BC0454">
        <w:rPr>
          <w:sz w:val="22"/>
          <w:szCs w:val="22"/>
        </w:rPr>
        <w:t>COLAS CZ,</w:t>
      </w:r>
      <w:r w:rsidR="009736B2" w:rsidRPr="009736B2">
        <w:rPr>
          <w:sz w:val="22"/>
          <w:szCs w:val="22"/>
        </w:rPr>
        <w:t xml:space="preserve"> a.s.</w:t>
      </w:r>
      <w:r w:rsidRPr="004865E6">
        <w:rPr>
          <w:sz w:val="22"/>
          <w:szCs w:val="22"/>
        </w:rPr>
        <w:t xml:space="preserve"> za provedení předmětu smluv uzavíraných na základě </w:t>
      </w:r>
      <w:r w:rsidR="00ED0EE5">
        <w:rPr>
          <w:sz w:val="22"/>
          <w:szCs w:val="22"/>
        </w:rPr>
        <w:t>Rámcov</w:t>
      </w:r>
      <w:r w:rsidRPr="004865E6">
        <w:rPr>
          <w:sz w:val="22"/>
          <w:szCs w:val="22"/>
        </w:rPr>
        <w:t xml:space="preserve">é dohody pro „Obnovu povrchů vozovek silnic II. a III. třídy ve Zlínském kraji na území okresu </w:t>
      </w:r>
      <w:r w:rsidR="00BC0454">
        <w:rPr>
          <w:sz w:val="22"/>
          <w:szCs w:val="22"/>
        </w:rPr>
        <w:t>Vsetín</w:t>
      </w:r>
      <w:r w:rsidRPr="004865E6">
        <w:rPr>
          <w:sz w:val="22"/>
          <w:szCs w:val="22"/>
        </w:rPr>
        <w:t xml:space="preserve"> v</w:t>
      </w:r>
      <w:r w:rsidR="00642769" w:rsidRPr="004865E6">
        <w:rPr>
          <w:sz w:val="22"/>
          <w:szCs w:val="22"/>
        </w:rPr>
        <w:t> roce 202</w:t>
      </w:r>
      <w:r w:rsidR="00BC7F68">
        <w:rPr>
          <w:sz w:val="22"/>
          <w:szCs w:val="22"/>
        </w:rPr>
        <w:t>5</w:t>
      </w:r>
      <w:r w:rsidR="00E87918" w:rsidRPr="004865E6">
        <w:rPr>
          <w:sz w:val="22"/>
          <w:szCs w:val="22"/>
        </w:rPr>
        <w:t>.</w:t>
      </w:r>
    </w:p>
    <w:tbl>
      <w:tblPr>
        <w:tblpPr w:leftFromText="141" w:rightFromText="141" w:vertAnchor="text" w:horzAnchor="margin" w:tblpXSpec="center" w:tblpY="110"/>
        <w:tblW w:w="9425" w:type="dxa"/>
        <w:tblCellMar>
          <w:left w:w="70" w:type="dxa"/>
          <w:right w:w="70" w:type="dxa"/>
        </w:tblCellMar>
        <w:tblLook w:val="0000" w:firstRow="0" w:lastRow="0" w:firstColumn="0" w:lastColumn="0" w:noHBand="0" w:noVBand="0"/>
      </w:tblPr>
      <w:tblGrid>
        <w:gridCol w:w="735"/>
        <w:gridCol w:w="1286"/>
        <w:gridCol w:w="5472"/>
        <w:gridCol w:w="921"/>
        <w:gridCol w:w="1011"/>
      </w:tblGrid>
      <w:tr w:rsidR="00720798" w14:paraId="1674F7BC" w14:textId="77777777" w:rsidTr="00F96D7D">
        <w:trPr>
          <w:trHeight w:val="644"/>
        </w:trPr>
        <w:tc>
          <w:tcPr>
            <w:tcW w:w="735" w:type="dxa"/>
            <w:tcBorders>
              <w:top w:val="single" w:sz="4" w:space="0" w:color="auto"/>
              <w:left w:val="single" w:sz="4" w:space="0" w:color="auto"/>
              <w:right w:val="single" w:sz="4" w:space="0" w:color="000000"/>
            </w:tcBorders>
            <w:shd w:val="clear" w:color="auto" w:fill="auto"/>
            <w:noWrap/>
            <w:vAlign w:val="center"/>
          </w:tcPr>
          <w:p w14:paraId="7F751848" w14:textId="77777777" w:rsidR="00F96D7D" w:rsidRPr="004865E6" w:rsidRDefault="003E42C4" w:rsidP="00F96D7D">
            <w:pPr>
              <w:jc w:val="center"/>
              <w:rPr>
                <w:rFonts w:ascii="Arial" w:hAnsi="Arial" w:cs="Arial"/>
                <w:sz w:val="18"/>
                <w:szCs w:val="18"/>
              </w:rPr>
            </w:pPr>
            <w:proofErr w:type="spellStart"/>
            <w:r w:rsidRPr="004865E6">
              <w:rPr>
                <w:rFonts w:ascii="Arial" w:hAnsi="Arial" w:cs="Arial"/>
                <w:sz w:val="18"/>
                <w:szCs w:val="18"/>
              </w:rPr>
              <w:t>Poř</w:t>
            </w:r>
            <w:proofErr w:type="spellEnd"/>
            <w:r w:rsidRPr="004865E6">
              <w:rPr>
                <w:rFonts w:ascii="Arial" w:hAnsi="Arial" w:cs="Arial"/>
                <w:sz w:val="18"/>
                <w:szCs w:val="18"/>
              </w:rPr>
              <w:t>.</w:t>
            </w:r>
          </w:p>
          <w:p w14:paraId="4A317C24" w14:textId="77777777" w:rsidR="00F96D7D" w:rsidRPr="004865E6" w:rsidRDefault="003E42C4" w:rsidP="00F96D7D">
            <w:pPr>
              <w:jc w:val="center"/>
              <w:rPr>
                <w:rFonts w:ascii="Arial" w:hAnsi="Arial" w:cs="Arial"/>
                <w:sz w:val="18"/>
                <w:szCs w:val="18"/>
              </w:rPr>
            </w:pPr>
            <w:r w:rsidRPr="004865E6">
              <w:rPr>
                <w:rFonts w:ascii="Arial" w:hAnsi="Arial" w:cs="Arial"/>
                <w:sz w:val="18"/>
                <w:szCs w:val="18"/>
              </w:rPr>
              <w:t>č. pol.</w:t>
            </w:r>
          </w:p>
        </w:tc>
        <w:tc>
          <w:tcPr>
            <w:tcW w:w="1286" w:type="dxa"/>
            <w:tcBorders>
              <w:top w:val="single" w:sz="4" w:space="0" w:color="auto"/>
              <w:left w:val="nil"/>
              <w:right w:val="single" w:sz="4" w:space="0" w:color="000000"/>
            </w:tcBorders>
            <w:shd w:val="clear" w:color="auto" w:fill="auto"/>
            <w:noWrap/>
            <w:vAlign w:val="center"/>
          </w:tcPr>
          <w:p w14:paraId="67744E36" w14:textId="77777777" w:rsidR="00F96D7D" w:rsidRPr="004865E6" w:rsidRDefault="003E42C4" w:rsidP="00F96D7D">
            <w:pPr>
              <w:jc w:val="center"/>
              <w:rPr>
                <w:rFonts w:ascii="Arial" w:hAnsi="Arial" w:cs="Arial"/>
                <w:sz w:val="18"/>
                <w:szCs w:val="18"/>
              </w:rPr>
            </w:pPr>
            <w:r w:rsidRPr="004865E6">
              <w:rPr>
                <w:rFonts w:ascii="Arial" w:hAnsi="Arial" w:cs="Arial"/>
                <w:sz w:val="18"/>
                <w:szCs w:val="18"/>
              </w:rPr>
              <w:t>Kód</w:t>
            </w:r>
          </w:p>
          <w:p w14:paraId="73E9655A" w14:textId="77777777" w:rsidR="00F96D7D" w:rsidRPr="004865E6" w:rsidRDefault="003E42C4" w:rsidP="00F96D7D">
            <w:pPr>
              <w:jc w:val="center"/>
              <w:rPr>
                <w:rFonts w:ascii="Arial" w:hAnsi="Arial" w:cs="Arial"/>
                <w:sz w:val="18"/>
                <w:szCs w:val="18"/>
              </w:rPr>
            </w:pPr>
            <w:r w:rsidRPr="004865E6">
              <w:rPr>
                <w:rFonts w:ascii="Arial" w:hAnsi="Arial" w:cs="Arial"/>
                <w:sz w:val="18"/>
                <w:szCs w:val="18"/>
              </w:rPr>
              <w:t>položky</w:t>
            </w:r>
          </w:p>
        </w:tc>
        <w:tc>
          <w:tcPr>
            <w:tcW w:w="5472" w:type="dxa"/>
            <w:tcBorders>
              <w:top w:val="single" w:sz="4" w:space="0" w:color="auto"/>
              <w:left w:val="nil"/>
              <w:right w:val="single" w:sz="4" w:space="0" w:color="000000"/>
            </w:tcBorders>
            <w:shd w:val="clear" w:color="auto" w:fill="auto"/>
            <w:vAlign w:val="center"/>
          </w:tcPr>
          <w:p w14:paraId="5BE21193" w14:textId="77777777" w:rsidR="00F96D7D" w:rsidRPr="004865E6" w:rsidRDefault="003E42C4" w:rsidP="00F96D7D">
            <w:pPr>
              <w:jc w:val="center"/>
              <w:rPr>
                <w:rFonts w:ascii="Arial" w:hAnsi="Arial" w:cs="Arial"/>
                <w:sz w:val="18"/>
                <w:szCs w:val="18"/>
              </w:rPr>
            </w:pPr>
            <w:r w:rsidRPr="004865E6">
              <w:rPr>
                <w:rFonts w:ascii="Arial" w:hAnsi="Arial" w:cs="Arial"/>
                <w:sz w:val="18"/>
                <w:szCs w:val="18"/>
              </w:rPr>
              <w:t>Název položky</w:t>
            </w:r>
          </w:p>
          <w:p w14:paraId="0AC91331" w14:textId="77777777" w:rsidR="00F96D7D" w:rsidRPr="004865E6" w:rsidRDefault="003E42C4" w:rsidP="00F96D7D">
            <w:pPr>
              <w:jc w:val="center"/>
              <w:rPr>
                <w:rFonts w:ascii="Arial" w:hAnsi="Arial" w:cs="Arial"/>
                <w:sz w:val="18"/>
                <w:szCs w:val="18"/>
              </w:rPr>
            </w:pPr>
            <w:r w:rsidRPr="004865E6">
              <w:rPr>
                <w:rFonts w:ascii="Arial" w:hAnsi="Arial" w:cs="Arial"/>
                <w:sz w:val="18"/>
                <w:szCs w:val="18"/>
              </w:rPr>
              <w:t> </w:t>
            </w:r>
          </w:p>
        </w:tc>
        <w:tc>
          <w:tcPr>
            <w:tcW w:w="921" w:type="dxa"/>
            <w:tcBorders>
              <w:top w:val="single" w:sz="4" w:space="0" w:color="auto"/>
              <w:left w:val="nil"/>
              <w:right w:val="single" w:sz="4" w:space="0" w:color="000000"/>
            </w:tcBorders>
            <w:shd w:val="clear" w:color="auto" w:fill="auto"/>
            <w:noWrap/>
            <w:vAlign w:val="center"/>
          </w:tcPr>
          <w:p w14:paraId="5EF1E9A9" w14:textId="77777777" w:rsidR="00F96D7D" w:rsidRPr="004865E6" w:rsidRDefault="003E42C4" w:rsidP="00F96D7D">
            <w:pPr>
              <w:jc w:val="center"/>
              <w:rPr>
                <w:rFonts w:ascii="Arial" w:hAnsi="Arial" w:cs="Arial"/>
                <w:sz w:val="18"/>
                <w:szCs w:val="18"/>
              </w:rPr>
            </w:pPr>
            <w:r w:rsidRPr="004865E6">
              <w:rPr>
                <w:rFonts w:ascii="Arial" w:hAnsi="Arial" w:cs="Arial"/>
                <w:sz w:val="18"/>
                <w:szCs w:val="18"/>
              </w:rPr>
              <w:t>jednotka</w:t>
            </w:r>
          </w:p>
          <w:p w14:paraId="019DCE57" w14:textId="77777777" w:rsidR="00F96D7D" w:rsidRPr="004865E6" w:rsidRDefault="003E42C4" w:rsidP="00F96D7D">
            <w:pPr>
              <w:jc w:val="center"/>
              <w:rPr>
                <w:rFonts w:ascii="Arial" w:hAnsi="Arial" w:cs="Arial"/>
                <w:sz w:val="18"/>
                <w:szCs w:val="18"/>
              </w:rPr>
            </w:pPr>
            <w:r w:rsidRPr="004865E6">
              <w:rPr>
                <w:rFonts w:ascii="Arial" w:hAnsi="Arial" w:cs="Arial"/>
                <w:sz w:val="18"/>
                <w:szCs w:val="18"/>
              </w:rPr>
              <w:t> </w:t>
            </w:r>
          </w:p>
        </w:tc>
        <w:tc>
          <w:tcPr>
            <w:tcW w:w="1011" w:type="dxa"/>
            <w:tcBorders>
              <w:top w:val="single" w:sz="4" w:space="0" w:color="auto"/>
              <w:left w:val="nil"/>
              <w:right w:val="single" w:sz="4" w:space="0" w:color="auto"/>
            </w:tcBorders>
            <w:shd w:val="clear" w:color="auto" w:fill="auto"/>
            <w:noWrap/>
            <w:vAlign w:val="center"/>
          </w:tcPr>
          <w:p w14:paraId="1E01A032" w14:textId="77777777" w:rsidR="00F96D7D" w:rsidRPr="004865E6" w:rsidRDefault="003E42C4" w:rsidP="00F96D7D">
            <w:pPr>
              <w:jc w:val="center"/>
              <w:rPr>
                <w:rFonts w:ascii="Arial" w:hAnsi="Arial" w:cs="Arial"/>
                <w:sz w:val="18"/>
                <w:szCs w:val="18"/>
              </w:rPr>
            </w:pPr>
            <w:r w:rsidRPr="004865E6">
              <w:rPr>
                <w:rFonts w:ascii="Arial" w:hAnsi="Arial" w:cs="Arial"/>
                <w:sz w:val="18"/>
                <w:szCs w:val="18"/>
              </w:rPr>
              <w:t>jednotková</w:t>
            </w:r>
          </w:p>
          <w:p w14:paraId="3F6B67AC" w14:textId="77777777" w:rsidR="00F96D7D" w:rsidRPr="004865E6" w:rsidRDefault="003E42C4" w:rsidP="00F96D7D">
            <w:pPr>
              <w:rPr>
                <w:rFonts w:ascii="Arial" w:hAnsi="Arial" w:cs="Arial"/>
                <w:sz w:val="18"/>
                <w:szCs w:val="18"/>
              </w:rPr>
            </w:pPr>
            <w:r w:rsidRPr="004865E6">
              <w:rPr>
                <w:rFonts w:ascii="Arial" w:hAnsi="Arial" w:cs="Arial"/>
                <w:sz w:val="18"/>
                <w:szCs w:val="18"/>
              </w:rPr>
              <w:t>cena</w:t>
            </w:r>
            <w:r>
              <w:rPr>
                <w:rFonts w:ascii="Arial" w:hAnsi="Arial" w:cs="Arial"/>
                <w:sz w:val="18"/>
                <w:szCs w:val="18"/>
              </w:rPr>
              <w:t xml:space="preserve"> </w:t>
            </w:r>
            <w:r w:rsidRPr="004865E6">
              <w:rPr>
                <w:rFonts w:ascii="Arial" w:hAnsi="Arial" w:cs="Arial"/>
                <w:sz w:val="18"/>
                <w:szCs w:val="18"/>
              </w:rPr>
              <w:t xml:space="preserve">Kč bez </w:t>
            </w:r>
            <w:r>
              <w:rPr>
                <w:rFonts w:ascii="Arial" w:hAnsi="Arial" w:cs="Arial"/>
                <w:sz w:val="18"/>
                <w:szCs w:val="18"/>
              </w:rPr>
              <w:t>D</w:t>
            </w:r>
            <w:r w:rsidRPr="004865E6">
              <w:rPr>
                <w:rFonts w:ascii="Arial" w:hAnsi="Arial" w:cs="Arial"/>
                <w:sz w:val="18"/>
                <w:szCs w:val="18"/>
              </w:rPr>
              <w:t>PH</w:t>
            </w:r>
          </w:p>
        </w:tc>
      </w:tr>
      <w:tr w:rsidR="00720798" w14:paraId="4E151DB3" w14:textId="77777777" w:rsidTr="00F96D7D">
        <w:trPr>
          <w:trHeight w:val="255"/>
        </w:trPr>
        <w:tc>
          <w:tcPr>
            <w:tcW w:w="9425" w:type="dxa"/>
            <w:gridSpan w:val="5"/>
            <w:tcBorders>
              <w:top w:val="single" w:sz="4" w:space="0" w:color="auto"/>
              <w:left w:val="single" w:sz="8" w:space="0" w:color="000000"/>
              <w:bottom w:val="single" w:sz="4" w:space="0" w:color="000000"/>
              <w:right w:val="single" w:sz="4" w:space="0" w:color="000000"/>
            </w:tcBorders>
            <w:shd w:val="clear" w:color="auto" w:fill="E0E0E0"/>
            <w:noWrap/>
            <w:vAlign w:val="center"/>
          </w:tcPr>
          <w:p w14:paraId="2050929C" w14:textId="77777777" w:rsidR="00F96D7D" w:rsidRPr="004865E6" w:rsidRDefault="003E42C4" w:rsidP="00F96D7D">
            <w:pPr>
              <w:rPr>
                <w:rFonts w:ascii="Arial" w:hAnsi="Arial" w:cs="Arial"/>
                <w:b/>
                <w:i/>
                <w:sz w:val="18"/>
                <w:szCs w:val="18"/>
              </w:rPr>
            </w:pPr>
            <w:r w:rsidRPr="004865E6">
              <w:rPr>
                <w:rFonts w:ascii="Arial" w:hAnsi="Arial" w:cs="Arial"/>
                <w:b/>
                <w:i/>
                <w:sz w:val="18"/>
                <w:szCs w:val="18"/>
              </w:rPr>
              <w:t>SO 000 Ostatní a vedlejší náklady</w:t>
            </w:r>
          </w:p>
        </w:tc>
      </w:tr>
      <w:tr w:rsidR="00720798" w14:paraId="03A35909" w14:textId="77777777" w:rsidTr="00F96D7D">
        <w:trPr>
          <w:trHeight w:val="255"/>
        </w:trPr>
        <w:tc>
          <w:tcPr>
            <w:tcW w:w="735" w:type="dxa"/>
            <w:tcBorders>
              <w:top w:val="single" w:sz="4" w:space="0" w:color="auto"/>
              <w:left w:val="single" w:sz="8" w:space="0" w:color="000000"/>
              <w:bottom w:val="single" w:sz="4" w:space="0" w:color="000000"/>
              <w:right w:val="single" w:sz="4" w:space="0" w:color="000000"/>
            </w:tcBorders>
            <w:shd w:val="clear" w:color="auto" w:fill="auto"/>
            <w:noWrap/>
          </w:tcPr>
          <w:p w14:paraId="1B212A41" w14:textId="77777777" w:rsidR="00F96D7D" w:rsidRPr="004865E6" w:rsidRDefault="00F96D7D" w:rsidP="00F96D7D">
            <w:pPr>
              <w:jc w:val="center"/>
              <w:rPr>
                <w:rFonts w:ascii="Arial" w:hAnsi="Arial" w:cs="Arial"/>
                <w:sz w:val="18"/>
                <w:szCs w:val="18"/>
              </w:rPr>
            </w:pPr>
          </w:p>
        </w:tc>
        <w:tc>
          <w:tcPr>
            <w:tcW w:w="1286" w:type="dxa"/>
            <w:tcBorders>
              <w:top w:val="single" w:sz="4" w:space="0" w:color="auto"/>
              <w:left w:val="nil"/>
              <w:bottom w:val="single" w:sz="4" w:space="0" w:color="000000"/>
              <w:right w:val="single" w:sz="4" w:space="0" w:color="000000"/>
            </w:tcBorders>
            <w:shd w:val="clear" w:color="auto" w:fill="auto"/>
            <w:noWrap/>
          </w:tcPr>
          <w:p w14:paraId="625ECB5D" w14:textId="77777777" w:rsidR="00F96D7D" w:rsidRPr="004865E6" w:rsidRDefault="003E42C4" w:rsidP="00F96D7D">
            <w:pPr>
              <w:rPr>
                <w:rFonts w:ascii="Arial" w:hAnsi="Arial" w:cs="Arial"/>
                <w:b/>
                <w:bCs/>
                <w:sz w:val="18"/>
                <w:szCs w:val="18"/>
              </w:rPr>
            </w:pPr>
            <w:r w:rsidRPr="004865E6">
              <w:rPr>
                <w:rFonts w:ascii="Arial" w:hAnsi="Arial" w:cs="Arial"/>
                <w:b/>
                <w:bCs/>
                <w:sz w:val="18"/>
                <w:szCs w:val="18"/>
              </w:rPr>
              <w:t>0</w:t>
            </w:r>
          </w:p>
        </w:tc>
        <w:tc>
          <w:tcPr>
            <w:tcW w:w="5472" w:type="dxa"/>
            <w:tcBorders>
              <w:top w:val="single" w:sz="4" w:space="0" w:color="auto"/>
              <w:left w:val="nil"/>
              <w:bottom w:val="single" w:sz="4" w:space="0" w:color="000000"/>
              <w:right w:val="single" w:sz="4" w:space="0" w:color="000000"/>
            </w:tcBorders>
            <w:shd w:val="clear" w:color="auto" w:fill="auto"/>
          </w:tcPr>
          <w:p w14:paraId="69ACA120" w14:textId="77777777" w:rsidR="00F96D7D" w:rsidRPr="004865E6" w:rsidRDefault="003E42C4" w:rsidP="00F96D7D">
            <w:pPr>
              <w:rPr>
                <w:rFonts w:ascii="Arial" w:hAnsi="Arial" w:cs="Arial"/>
                <w:b/>
                <w:bCs/>
                <w:sz w:val="18"/>
                <w:szCs w:val="18"/>
              </w:rPr>
            </w:pPr>
            <w:r w:rsidRPr="004865E6">
              <w:rPr>
                <w:rFonts w:ascii="Arial" w:hAnsi="Arial" w:cs="Arial"/>
                <w:b/>
                <w:bCs/>
                <w:sz w:val="18"/>
                <w:szCs w:val="18"/>
              </w:rPr>
              <w:t> Vedlejší rozpočtové náklady</w:t>
            </w:r>
          </w:p>
        </w:tc>
        <w:tc>
          <w:tcPr>
            <w:tcW w:w="921" w:type="dxa"/>
            <w:tcBorders>
              <w:top w:val="single" w:sz="4" w:space="0" w:color="auto"/>
              <w:left w:val="nil"/>
              <w:bottom w:val="single" w:sz="4" w:space="0" w:color="000000"/>
              <w:right w:val="single" w:sz="4" w:space="0" w:color="000000"/>
            </w:tcBorders>
            <w:shd w:val="clear" w:color="auto" w:fill="auto"/>
            <w:noWrap/>
          </w:tcPr>
          <w:p w14:paraId="1EAE2982" w14:textId="77777777" w:rsidR="00F96D7D" w:rsidRPr="004865E6" w:rsidRDefault="00F96D7D" w:rsidP="00F96D7D">
            <w:pPr>
              <w:jc w:val="center"/>
              <w:rPr>
                <w:rFonts w:ascii="Arial" w:hAnsi="Arial" w:cs="Arial"/>
                <w:sz w:val="18"/>
                <w:szCs w:val="18"/>
              </w:rPr>
            </w:pPr>
          </w:p>
        </w:tc>
        <w:tc>
          <w:tcPr>
            <w:tcW w:w="1011" w:type="dxa"/>
            <w:tcBorders>
              <w:top w:val="single" w:sz="4" w:space="0" w:color="auto"/>
              <w:left w:val="nil"/>
              <w:bottom w:val="single" w:sz="4" w:space="0" w:color="000000"/>
              <w:right w:val="single" w:sz="4" w:space="0" w:color="000000"/>
            </w:tcBorders>
            <w:shd w:val="clear" w:color="auto" w:fill="auto"/>
            <w:noWrap/>
          </w:tcPr>
          <w:p w14:paraId="1A7B34C0" w14:textId="77777777" w:rsidR="00F96D7D" w:rsidRPr="004865E6" w:rsidRDefault="00F96D7D" w:rsidP="00F96D7D">
            <w:pPr>
              <w:jc w:val="center"/>
              <w:rPr>
                <w:rFonts w:ascii="Arial" w:hAnsi="Arial" w:cs="Arial"/>
                <w:sz w:val="18"/>
                <w:szCs w:val="18"/>
              </w:rPr>
            </w:pPr>
          </w:p>
        </w:tc>
      </w:tr>
      <w:tr w:rsidR="00720798" w14:paraId="0BADE58C" w14:textId="77777777" w:rsidTr="00F96D7D">
        <w:trPr>
          <w:trHeight w:val="255"/>
        </w:trPr>
        <w:tc>
          <w:tcPr>
            <w:tcW w:w="735" w:type="dxa"/>
            <w:tcBorders>
              <w:top w:val="single" w:sz="4" w:space="0" w:color="auto"/>
              <w:left w:val="single" w:sz="8" w:space="0" w:color="000000"/>
              <w:bottom w:val="single" w:sz="4" w:space="0" w:color="auto"/>
              <w:right w:val="single" w:sz="4" w:space="0" w:color="000000"/>
            </w:tcBorders>
            <w:shd w:val="clear" w:color="auto" w:fill="auto"/>
            <w:noWrap/>
            <w:vAlign w:val="center"/>
          </w:tcPr>
          <w:p w14:paraId="2C9B52FC" w14:textId="77777777" w:rsidR="00F96D7D" w:rsidRPr="004865E6" w:rsidRDefault="003E42C4" w:rsidP="00F96D7D">
            <w:pPr>
              <w:jc w:val="center"/>
              <w:rPr>
                <w:rFonts w:ascii="Arial" w:hAnsi="Arial" w:cs="Arial"/>
                <w:sz w:val="18"/>
                <w:szCs w:val="18"/>
              </w:rPr>
            </w:pPr>
            <w:r w:rsidRPr="004865E6">
              <w:rPr>
                <w:rFonts w:ascii="Arial" w:hAnsi="Arial" w:cs="Arial"/>
                <w:sz w:val="18"/>
                <w:szCs w:val="18"/>
              </w:rPr>
              <w:t>1</w:t>
            </w:r>
          </w:p>
        </w:tc>
        <w:tc>
          <w:tcPr>
            <w:tcW w:w="1286" w:type="dxa"/>
            <w:tcBorders>
              <w:top w:val="single" w:sz="4" w:space="0" w:color="auto"/>
              <w:left w:val="nil"/>
              <w:bottom w:val="single" w:sz="4" w:space="0" w:color="auto"/>
              <w:right w:val="single" w:sz="4" w:space="0" w:color="000000"/>
            </w:tcBorders>
            <w:shd w:val="clear" w:color="auto" w:fill="auto"/>
            <w:noWrap/>
            <w:vAlign w:val="center"/>
          </w:tcPr>
          <w:p w14:paraId="5DCB6789" w14:textId="77777777" w:rsidR="00F96D7D" w:rsidRPr="004865E6" w:rsidRDefault="003E42C4" w:rsidP="00F96D7D">
            <w:pPr>
              <w:rPr>
                <w:rFonts w:ascii="Arial" w:hAnsi="Arial" w:cs="Arial"/>
                <w:sz w:val="18"/>
                <w:szCs w:val="18"/>
              </w:rPr>
            </w:pPr>
            <w:r w:rsidRPr="004865E6">
              <w:rPr>
                <w:rFonts w:ascii="Arial" w:hAnsi="Arial" w:cs="Arial"/>
                <w:sz w:val="18"/>
                <w:szCs w:val="18"/>
              </w:rPr>
              <w:t>027200000</w:t>
            </w:r>
          </w:p>
        </w:tc>
        <w:tc>
          <w:tcPr>
            <w:tcW w:w="5472" w:type="dxa"/>
            <w:tcBorders>
              <w:top w:val="single" w:sz="4" w:space="0" w:color="auto"/>
              <w:left w:val="nil"/>
              <w:bottom w:val="single" w:sz="4" w:space="0" w:color="auto"/>
              <w:right w:val="single" w:sz="4" w:space="0" w:color="000000"/>
            </w:tcBorders>
            <w:shd w:val="clear" w:color="auto" w:fill="auto"/>
          </w:tcPr>
          <w:p w14:paraId="5F4FD260" w14:textId="77777777" w:rsidR="00F96D7D" w:rsidRPr="004865E6" w:rsidRDefault="003E42C4" w:rsidP="00F96D7D">
            <w:pPr>
              <w:rPr>
                <w:rFonts w:ascii="Arial" w:hAnsi="Arial" w:cs="Arial"/>
                <w:sz w:val="18"/>
                <w:szCs w:val="18"/>
              </w:rPr>
            </w:pPr>
            <w:r w:rsidRPr="004865E6">
              <w:rPr>
                <w:rFonts w:ascii="Arial" w:hAnsi="Arial" w:cs="Arial"/>
                <w:sz w:val="18"/>
                <w:szCs w:val="18"/>
              </w:rPr>
              <w:t>Zajištění dopravního opatření</w:t>
            </w:r>
          </w:p>
          <w:p w14:paraId="1446A463" w14:textId="77777777" w:rsidR="00F96D7D" w:rsidRPr="004865E6" w:rsidRDefault="003E42C4" w:rsidP="00F96D7D">
            <w:pPr>
              <w:rPr>
                <w:rFonts w:ascii="Arial" w:hAnsi="Arial" w:cs="Arial"/>
                <w:sz w:val="18"/>
                <w:szCs w:val="18"/>
              </w:rPr>
            </w:pPr>
            <w:r w:rsidRPr="004865E6">
              <w:rPr>
                <w:rFonts w:ascii="Arial" w:hAnsi="Arial" w:cs="Arial"/>
                <w:sz w:val="18"/>
                <w:szCs w:val="18"/>
              </w:rPr>
              <w:t>Návrh, projednání a zajištění vydání stanovení přechodného DZ a vydání rozhodnutí o uzavírce</w:t>
            </w:r>
          </w:p>
        </w:tc>
        <w:tc>
          <w:tcPr>
            <w:tcW w:w="921" w:type="dxa"/>
            <w:tcBorders>
              <w:top w:val="single" w:sz="4" w:space="0" w:color="auto"/>
              <w:left w:val="nil"/>
              <w:bottom w:val="single" w:sz="4" w:space="0" w:color="auto"/>
              <w:right w:val="single" w:sz="4" w:space="0" w:color="000000"/>
            </w:tcBorders>
            <w:shd w:val="clear" w:color="auto" w:fill="auto"/>
            <w:noWrap/>
            <w:vAlign w:val="center"/>
          </w:tcPr>
          <w:p w14:paraId="751D38F0" w14:textId="77777777" w:rsidR="00F96D7D" w:rsidRPr="004865E6" w:rsidRDefault="003E42C4" w:rsidP="00F96D7D">
            <w:pPr>
              <w:jc w:val="center"/>
              <w:rPr>
                <w:rFonts w:ascii="Arial" w:hAnsi="Arial" w:cs="Arial"/>
                <w:caps/>
                <w:sz w:val="18"/>
                <w:szCs w:val="18"/>
              </w:rPr>
            </w:pPr>
            <w:r w:rsidRPr="004865E6">
              <w:rPr>
                <w:rFonts w:ascii="Arial" w:hAnsi="Arial" w:cs="Arial"/>
                <w:caps/>
                <w:sz w:val="18"/>
                <w:szCs w:val="18"/>
              </w:rPr>
              <w:t>kpl</w:t>
            </w:r>
          </w:p>
        </w:tc>
        <w:tc>
          <w:tcPr>
            <w:tcW w:w="1011" w:type="dxa"/>
            <w:tcBorders>
              <w:top w:val="single" w:sz="4" w:space="0" w:color="auto"/>
              <w:left w:val="nil"/>
              <w:bottom w:val="single" w:sz="4" w:space="0" w:color="auto"/>
              <w:right w:val="single" w:sz="4" w:space="0" w:color="000000"/>
            </w:tcBorders>
            <w:shd w:val="clear" w:color="auto" w:fill="auto"/>
            <w:noWrap/>
            <w:vAlign w:val="center"/>
          </w:tcPr>
          <w:p w14:paraId="7D1E3A42" w14:textId="77777777" w:rsidR="00F96D7D" w:rsidRPr="004865E6" w:rsidRDefault="00CB75B7" w:rsidP="00F96D7D">
            <w:pPr>
              <w:jc w:val="right"/>
              <w:rPr>
                <w:rFonts w:ascii="Arial" w:hAnsi="Arial" w:cs="Arial"/>
                <w:sz w:val="18"/>
                <w:szCs w:val="18"/>
              </w:rPr>
            </w:pPr>
            <w:r>
              <w:rPr>
                <w:rFonts w:ascii="Arial" w:hAnsi="Arial" w:cs="Arial"/>
                <w:sz w:val="18"/>
                <w:szCs w:val="18"/>
              </w:rPr>
              <w:t>8 050,00</w:t>
            </w:r>
          </w:p>
        </w:tc>
      </w:tr>
      <w:tr w:rsidR="00720798" w14:paraId="56AA5C67" w14:textId="77777777" w:rsidTr="00F96D7D">
        <w:trPr>
          <w:trHeight w:val="255"/>
        </w:trPr>
        <w:tc>
          <w:tcPr>
            <w:tcW w:w="735" w:type="dxa"/>
            <w:tcBorders>
              <w:top w:val="single" w:sz="4" w:space="0" w:color="auto"/>
              <w:left w:val="single" w:sz="8" w:space="0" w:color="000000"/>
              <w:bottom w:val="single" w:sz="4" w:space="0" w:color="auto"/>
              <w:right w:val="single" w:sz="4" w:space="0" w:color="000000"/>
            </w:tcBorders>
            <w:shd w:val="clear" w:color="auto" w:fill="auto"/>
            <w:noWrap/>
            <w:vAlign w:val="center"/>
          </w:tcPr>
          <w:p w14:paraId="294BF12B" w14:textId="77777777" w:rsidR="00F96D7D" w:rsidRPr="004865E6" w:rsidRDefault="003E42C4" w:rsidP="00F96D7D">
            <w:pPr>
              <w:jc w:val="center"/>
              <w:rPr>
                <w:rFonts w:ascii="Arial" w:hAnsi="Arial" w:cs="Arial"/>
                <w:sz w:val="18"/>
                <w:szCs w:val="18"/>
              </w:rPr>
            </w:pPr>
            <w:r w:rsidRPr="004865E6">
              <w:rPr>
                <w:rFonts w:ascii="Arial" w:hAnsi="Arial" w:cs="Arial"/>
                <w:sz w:val="18"/>
                <w:szCs w:val="18"/>
              </w:rPr>
              <w:t>2</w:t>
            </w:r>
          </w:p>
        </w:tc>
        <w:tc>
          <w:tcPr>
            <w:tcW w:w="1286" w:type="dxa"/>
            <w:tcBorders>
              <w:top w:val="single" w:sz="4" w:space="0" w:color="auto"/>
              <w:left w:val="nil"/>
              <w:bottom w:val="single" w:sz="4" w:space="0" w:color="auto"/>
              <w:right w:val="single" w:sz="4" w:space="0" w:color="000000"/>
            </w:tcBorders>
            <w:shd w:val="clear" w:color="auto" w:fill="auto"/>
            <w:noWrap/>
            <w:vAlign w:val="center"/>
          </w:tcPr>
          <w:p w14:paraId="616FD922" w14:textId="77777777" w:rsidR="00F96D7D" w:rsidRPr="004865E6" w:rsidRDefault="003E42C4" w:rsidP="00F96D7D">
            <w:pPr>
              <w:rPr>
                <w:rFonts w:ascii="Arial" w:hAnsi="Arial" w:cs="Arial"/>
                <w:sz w:val="18"/>
                <w:szCs w:val="18"/>
              </w:rPr>
            </w:pPr>
            <w:r w:rsidRPr="004865E6">
              <w:rPr>
                <w:rFonts w:ascii="Arial" w:hAnsi="Arial" w:cs="Arial"/>
                <w:sz w:val="18"/>
                <w:szCs w:val="18"/>
              </w:rPr>
              <w:t>12303000</w:t>
            </w:r>
          </w:p>
        </w:tc>
        <w:tc>
          <w:tcPr>
            <w:tcW w:w="5472" w:type="dxa"/>
            <w:tcBorders>
              <w:top w:val="single" w:sz="4" w:space="0" w:color="auto"/>
              <w:left w:val="nil"/>
              <w:bottom w:val="single" w:sz="4" w:space="0" w:color="auto"/>
              <w:right w:val="single" w:sz="4" w:space="0" w:color="000000"/>
            </w:tcBorders>
            <w:shd w:val="clear" w:color="auto" w:fill="auto"/>
          </w:tcPr>
          <w:p w14:paraId="1AE9D761" w14:textId="77777777" w:rsidR="00F96D7D" w:rsidRPr="004865E6" w:rsidRDefault="003E42C4" w:rsidP="00F96D7D">
            <w:pPr>
              <w:rPr>
                <w:rFonts w:ascii="Arial" w:hAnsi="Arial" w:cs="Arial"/>
                <w:sz w:val="18"/>
                <w:szCs w:val="18"/>
              </w:rPr>
            </w:pPr>
            <w:r w:rsidRPr="004865E6">
              <w:rPr>
                <w:rFonts w:ascii="Arial" w:hAnsi="Arial" w:cs="Arial"/>
                <w:sz w:val="18"/>
                <w:szCs w:val="18"/>
              </w:rPr>
              <w:t>Geodetické práce po výstavbě</w:t>
            </w:r>
          </w:p>
          <w:p w14:paraId="17F8588A" w14:textId="77777777" w:rsidR="00F96D7D" w:rsidRPr="004865E6" w:rsidRDefault="003E42C4" w:rsidP="00F96D7D">
            <w:pPr>
              <w:rPr>
                <w:rFonts w:ascii="Arial" w:hAnsi="Arial" w:cs="Arial"/>
                <w:sz w:val="18"/>
                <w:szCs w:val="18"/>
              </w:rPr>
            </w:pPr>
            <w:r w:rsidRPr="004865E6">
              <w:rPr>
                <w:rFonts w:ascii="Arial" w:hAnsi="Arial" w:cs="Arial"/>
                <w:sz w:val="18"/>
                <w:szCs w:val="18"/>
              </w:rPr>
              <w:t>Geodetické zaměření povrchu obrusné vrstvy</w:t>
            </w:r>
          </w:p>
        </w:tc>
        <w:tc>
          <w:tcPr>
            <w:tcW w:w="921" w:type="dxa"/>
            <w:tcBorders>
              <w:top w:val="single" w:sz="4" w:space="0" w:color="auto"/>
              <w:left w:val="nil"/>
              <w:bottom w:val="single" w:sz="4" w:space="0" w:color="auto"/>
              <w:right w:val="single" w:sz="4" w:space="0" w:color="000000"/>
            </w:tcBorders>
            <w:shd w:val="clear" w:color="auto" w:fill="auto"/>
            <w:noWrap/>
            <w:vAlign w:val="center"/>
          </w:tcPr>
          <w:p w14:paraId="2D6977BB" w14:textId="77777777" w:rsidR="00F96D7D" w:rsidRPr="004865E6" w:rsidRDefault="003E42C4" w:rsidP="00F96D7D">
            <w:pPr>
              <w:jc w:val="center"/>
              <w:rPr>
                <w:rFonts w:ascii="Arial" w:hAnsi="Arial" w:cs="Arial"/>
                <w:caps/>
                <w:sz w:val="18"/>
                <w:szCs w:val="18"/>
              </w:rPr>
            </w:pPr>
            <w:r w:rsidRPr="004865E6">
              <w:rPr>
                <w:rFonts w:ascii="Arial" w:hAnsi="Arial" w:cs="Arial"/>
                <w:caps/>
                <w:sz w:val="18"/>
                <w:szCs w:val="18"/>
              </w:rPr>
              <w:t>KPL</w:t>
            </w:r>
          </w:p>
        </w:tc>
        <w:tc>
          <w:tcPr>
            <w:tcW w:w="1011" w:type="dxa"/>
            <w:tcBorders>
              <w:top w:val="single" w:sz="4" w:space="0" w:color="auto"/>
              <w:left w:val="nil"/>
              <w:bottom w:val="single" w:sz="4" w:space="0" w:color="auto"/>
              <w:right w:val="single" w:sz="4" w:space="0" w:color="000000"/>
            </w:tcBorders>
            <w:shd w:val="clear" w:color="auto" w:fill="auto"/>
            <w:noWrap/>
            <w:vAlign w:val="center"/>
          </w:tcPr>
          <w:p w14:paraId="4223135B" w14:textId="77777777" w:rsidR="00F96D7D" w:rsidRPr="004865E6" w:rsidRDefault="00CB75B7" w:rsidP="00F96D7D">
            <w:pPr>
              <w:jc w:val="right"/>
              <w:rPr>
                <w:rFonts w:ascii="Arial" w:hAnsi="Arial" w:cs="Arial"/>
                <w:sz w:val="18"/>
                <w:szCs w:val="18"/>
              </w:rPr>
            </w:pPr>
            <w:r>
              <w:rPr>
                <w:rFonts w:ascii="Arial" w:hAnsi="Arial" w:cs="Arial"/>
                <w:sz w:val="18"/>
                <w:szCs w:val="18"/>
              </w:rPr>
              <w:t>8 800,00</w:t>
            </w:r>
          </w:p>
        </w:tc>
      </w:tr>
      <w:tr w:rsidR="00720798" w14:paraId="6FE536DA" w14:textId="77777777" w:rsidTr="00F96D7D">
        <w:trPr>
          <w:trHeight w:val="255"/>
        </w:trPr>
        <w:tc>
          <w:tcPr>
            <w:tcW w:w="735" w:type="dxa"/>
            <w:tcBorders>
              <w:top w:val="single" w:sz="4" w:space="0" w:color="auto"/>
              <w:left w:val="single" w:sz="8" w:space="0" w:color="000000"/>
              <w:bottom w:val="single" w:sz="4" w:space="0" w:color="auto"/>
              <w:right w:val="single" w:sz="4" w:space="0" w:color="000000"/>
            </w:tcBorders>
            <w:shd w:val="clear" w:color="auto" w:fill="auto"/>
            <w:noWrap/>
            <w:vAlign w:val="center"/>
          </w:tcPr>
          <w:p w14:paraId="60A7CD28" w14:textId="77777777" w:rsidR="00F96D7D" w:rsidRPr="004865E6" w:rsidRDefault="003E42C4" w:rsidP="00F96D7D">
            <w:pPr>
              <w:jc w:val="center"/>
              <w:rPr>
                <w:rFonts w:ascii="Arial" w:hAnsi="Arial" w:cs="Arial"/>
                <w:sz w:val="18"/>
                <w:szCs w:val="18"/>
              </w:rPr>
            </w:pPr>
            <w:r w:rsidRPr="004865E6">
              <w:rPr>
                <w:rFonts w:ascii="Arial" w:hAnsi="Arial" w:cs="Arial"/>
                <w:sz w:val="18"/>
                <w:szCs w:val="18"/>
              </w:rPr>
              <w:t>3</w:t>
            </w:r>
          </w:p>
        </w:tc>
        <w:tc>
          <w:tcPr>
            <w:tcW w:w="1286" w:type="dxa"/>
            <w:tcBorders>
              <w:top w:val="single" w:sz="4" w:space="0" w:color="auto"/>
              <w:left w:val="nil"/>
              <w:bottom w:val="single" w:sz="4" w:space="0" w:color="000000"/>
              <w:right w:val="single" w:sz="4" w:space="0" w:color="000000"/>
            </w:tcBorders>
            <w:shd w:val="clear" w:color="auto" w:fill="auto"/>
            <w:noWrap/>
            <w:vAlign w:val="center"/>
          </w:tcPr>
          <w:p w14:paraId="20766D65" w14:textId="77777777" w:rsidR="00F96D7D" w:rsidRPr="004865E6" w:rsidRDefault="003E42C4" w:rsidP="00F96D7D">
            <w:pPr>
              <w:rPr>
                <w:rFonts w:ascii="Arial" w:hAnsi="Arial" w:cs="Arial"/>
                <w:sz w:val="18"/>
                <w:szCs w:val="18"/>
              </w:rPr>
            </w:pPr>
            <w:r w:rsidRPr="004865E6">
              <w:rPr>
                <w:rFonts w:ascii="Arial" w:hAnsi="Arial" w:cs="Arial"/>
                <w:sz w:val="18"/>
                <w:szCs w:val="18"/>
              </w:rPr>
              <w:t>025200000</w:t>
            </w:r>
          </w:p>
        </w:tc>
        <w:tc>
          <w:tcPr>
            <w:tcW w:w="5472" w:type="dxa"/>
            <w:tcBorders>
              <w:top w:val="single" w:sz="4" w:space="0" w:color="auto"/>
              <w:left w:val="nil"/>
              <w:bottom w:val="single" w:sz="4" w:space="0" w:color="000000"/>
              <w:right w:val="single" w:sz="4" w:space="0" w:color="000000"/>
            </w:tcBorders>
            <w:shd w:val="clear" w:color="auto" w:fill="auto"/>
          </w:tcPr>
          <w:p w14:paraId="7A4F8AD0" w14:textId="77777777" w:rsidR="00F96D7D" w:rsidRPr="004865E6" w:rsidRDefault="003E42C4" w:rsidP="00F96D7D">
            <w:pPr>
              <w:rPr>
                <w:rFonts w:ascii="Arial" w:hAnsi="Arial" w:cs="Arial"/>
                <w:sz w:val="18"/>
                <w:szCs w:val="18"/>
              </w:rPr>
            </w:pPr>
            <w:r w:rsidRPr="004865E6">
              <w:rPr>
                <w:rFonts w:ascii="Arial" w:hAnsi="Arial" w:cs="Arial"/>
                <w:sz w:val="18"/>
                <w:szCs w:val="18"/>
              </w:rPr>
              <w:t>Zkoušky materiálu</w:t>
            </w:r>
          </w:p>
          <w:p w14:paraId="588D4692" w14:textId="77777777" w:rsidR="00F96D7D" w:rsidRPr="004865E6" w:rsidRDefault="003E42C4" w:rsidP="00F96D7D">
            <w:pPr>
              <w:rPr>
                <w:rFonts w:ascii="Arial" w:hAnsi="Arial" w:cs="Arial"/>
                <w:sz w:val="18"/>
                <w:szCs w:val="18"/>
              </w:rPr>
            </w:pPr>
            <w:r w:rsidRPr="004865E6">
              <w:rPr>
                <w:rFonts w:ascii="Arial" w:hAnsi="Arial" w:cs="Arial"/>
                <w:sz w:val="18"/>
                <w:szCs w:val="18"/>
              </w:rPr>
              <w:t xml:space="preserve">Zkoušení materiálů zkušebnou zhotovitele - zkoušky betonů, hydroizolace, zhutnění, nátěrů aj.   </w:t>
            </w:r>
          </w:p>
        </w:tc>
        <w:tc>
          <w:tcPr>
            <w:tcW w:w="921" w:type="dxa"/>
            <w:tcBorders>
              <w:top w:val="single" w:sz="4" w:space="0" w:color="auto"/>
              <w:left w:val="nil"/>
              <w:bottom w:val="single" w:sz="4" w:space="0" w:color="000000"/>
              <w:right w:val="single" w:sz="4" w:space="0" w:color="000000"/>
            </w:tcBorders>
            <w:shd w:val="clear" w:color="auto" w:fill="auto"/>
            <w:noWrap/>
            <w:vAlign w:val="center"/>
          </w:tcPr>
          <w:p w14:paraId="3ED9365E" w14:textId="77777777" w:rsidR="00F96D7D" w:rsidRPr="004865E6" w:rsidRDefault="003E42C4" w:rsidP="00F96D7D">
            <w:pPr>
              <w:jc w:val="center"/>
              <w:rPr>
                <w:rFonts w:ascii="Arial" w:hAnsi="Arial" w:cs="Arial"/>
                <w:caps/>
                <w:sz w:val="18"/>
                <w:szCs w:val="18"/>
              </w:rPr>
            </w:pPr>
            <w:r w:rsidRPr="004865E6">
              <w:rPr>
                <w:rFonts w:ascii="Arial" w:hAnsi="Arial" w:cs="Arial"/>
                <w:caps/>
                <w:sz w:val="18"/>
                <w:szCs w:val="18"/>
              </w:rPr>
              <w:t>kpl</w:t>
            </w:r>
          </w:p>
        </w:tc>
        <w:tc>
          <w:tcPr>
            <w:tcW w:w="1011" w:type="dxa"/>
            <w:tcBorders>
              <w:top w:val="single" w:sz="4" w:space="0" w:color="auto"/>
              <w:left w:val="nil"/>
              <w:bottom w:val="single" w:sz="4" w:space="0" w:color="auto"/>
              <w:right w:val="single" w:sz="4" w:space="0" w:color="000000"/>
            </w:tcBorders>
            <w:shd w:val="clear" w:color="auto" w:fill="auto"/>
            <w:noWrap/>
            <w:vAlign w:val="center"/>
          </w:tcPr>
          <w:p w14:paraId="2E077A22" w14:textId="77777777" w:rsidR="00F96D7D" w:rsidRPr="004865E6" w:rsidRDefault="00CB75B7" w:rsidP="00F96D7D">
            <w:pPr>
              <w:jc w:val="right"/>
              <w:rPr>
                <w:rFonts w:ascii="Arial" w:hAnsi="Arial" w:cs="Arial"/>
                <w:sz w:val="18"/>
                <w:szCs w:val="18"/>
              </w:rPr>
            </w:pPr>
            <w:r>
              <w:rPr>
                <w:rFonts w:ascii="Arial" w:hAnsi="Arial" w:cs="Arial"/>
                <w:sz w:val="18"/>
                <w:szCs w:val="18"/>
              </w:rPr>
              <w:t>11 500,00</w:t>
            </w:r>
          </w:p>
        </w:tc>
      </w:tr>
      <w:tr w:rsidR="00720798" w14:paraId="1CC8A3D0" w14:textId="77777777" w:rsidTr="00F96D7D">
        <w:trPr>
          <w:trHeight w:val="255"/>
        </w:trPr>
        <w:tc>
          <w:tcPr>
            <w:tcW w:w="9425" w:type="dxa"/>
            <w:gridSpan w:val="5"/>
            <w:tcBorders>
              <w:top w:val="single" w:sz="4" w:space="0" w:color="auto"/>
              <w:left w:val="single" w:sz="8" w:space="0" w:color="000000"/>
              <w:bottom w:val="single" w:sz="4" w:space="0" w:color="000000"/>
              <w:right w:val="single" w:sz="4" w:space="0" w:color="000000"/>
            </w:tcBorders>
            <w:shd w:val="clear" w:color="auto" w:fill="D9D9D9"/>
            <w:noWrap/>
            <w:vAlign w:val="center"/>
          </w:tcPr>
          <w:p w14:paraId="4776347E" w14:textId="77777777" w:rsidR="00F96D7D" w:rsidRPr="004865E6" w:rsidRDefault="00F96D7D" w:rsidP="00F96D7D">
            <w:pPr>
              <w:rPr>
                <w:rFonts w:ascii="Arial" w:hAnsi="Arial" w:cs="Arial"/>
                <w:b/>
                <w:i/>
                <w:sz w:val="18"/>
                <w:szCs w:val="18"/>
              </w:rPr>
            </w:pPr>
          </w:p>
        </w:tc>
      </w:tr>
      <w:tr w:rsidR="00720798" w14:paraId="72353739" w14:textId="77777777" w:rsidTr="00F96D7D">
        <w:trPr>
          <w:trHeight w:val="255"/>
        </w:trPr>
        <w:tc>
          <w:tcPr>
            <w:tcW w:w="735" w:type="dxa"/>
            <w:tcBorders>
              <w:top w:val="nil"/>
              <w:left w:val="single" w:sz="8" w:space="0" w:color="000000"/>
              <w:bottom w:val="single" w:sz="4" w:space="0" w:color="000000"/>
              <w:right w:val="single" w:sz="4" w:space="0" w:color="000000"/>
            </w:tcBorders>
            <w:shd w:val="clear" w:color="auto" w:fill="auto"/>
            <w:noWrap/>
          </w:tcPr>
          <w:p w14:paraId="58411477" w14:textId="77777777" w:rsidR="00F96D7D" w:rsidRPr="004865E6" w:rsidRDefault="003E42C4" w:rsidP="00F96D7D">
            <w:pPr>
              <w:rPr>
                <w:rFonts w:ascii="Arial" w:hAnsi="Arial" w:cs="Arial"/>
                <w:b/>
                <w:bCs/>
                <w:sz w:val="18"/>
                <w:szCs w:val="18"/>
              </w:rPr>
            </w:pPr>
            <w:r w:rsidRPr="004865E6">
              <w:rPr>
                <w:rFonts w:ascii="Arial" w:hAnsi="Arial" w:cs="Arial"/>
                <w:b/>
                <w:bCs/>
                <w:sz w:val="18"/>
                <w:szCs w:val="18"/>
              </w:rPr>
              <w:t> </w:t>
            </w:r>
          </w:p>
        </w:tc>
        <w:tc>
          <w:tcPr>
            <w:tcW w:w="1286" w:type="dxa"/>
            <w:tcBorders>
              <w:top w:val="nil"/>
              <w:left w:val="nil"/>
              <w:bottom w:val="single" w:sz="4" w:space="0" w:color="000000"/>
              <w:right w:val="single" w:sz="4" w:space="0" w:color="000000"/>
            </w:tcBorders>
            <w:shd w:val="clear" w:color="auto" w:fill="auto"/>
            <w:noWrap/>
          </w:tcPr>
          <w:p w14:paraId="53BAF205" w14:textId="77777777" w:rsidR="00F96D7D" w:rsidRPr="004865E6" w:rsidRDefault="003E42C4" w:rsidP="00F96D7D">
            <w:pPr>
              <w:rPr>
                <w:rFonts w:ascii="Arial" w:hAnsi="Arial" w:cs="Arial"/>
                <w:b/>
                <w:bCs/>
                <w:sz w:val="18"/>
                <w:szCs w:val="18"/>
              </w:rPr>
            </w:pPr>
            <w:r w:rsidRPr="004865E6">
              <w:rPr>
                <w:rFonts w:ascii="Arial" w:hAnsi="Arial" w:cs="Arial"/>
                <w:b/>
                <w:bCs/>
                <w:sz w:val="18"/>
                <w:szCs w:val="18"/>
              </w:rPr>
              <w:t>1</w:t>
            </w:r>
          </w:p>
        </w:tc>
        <w:tc>
          <w:tcPr>
            <w:tcW w:w="5472" w:type="dxa"/>
            <w:tcBorders>
              <w:top w:val="nil"/>
              <w:left w:val="nil"/>
              <w:bottom w:val="single" w:sz="4" w:space="0" w:color="000000"/>
              <w:right w:val="single" w:sz="4" w:space="0" w:color="000000"/>
            </w:tcBorders>
            <w:shd w:val="clear" w:color="auto" w:fill="auto"/>
          </w:tcPr>
          <w:p w14:paraId="45E38D05" w14:textId="77777777" w:rsidR="00F96D7D" w:rsidRPr="004865E6" w:rsidRDefault="003E42C4" w:rsidP="00F96D7D">
            <w:pPr>
              <w:rPr>
                <w:rFonts w:ascii="Arial" w:hAnsi="Arial" w:cs="Arial"/>
                <w:b/>
                <w:bCs/>
                <w:sz w:val="18"/>
                <w:szCs w:val="18"/>
              </w:rPr>
            </w:pPr>
            <w:r w:rsidRPr="004865E6">
              <w:rPr>
                <w:rFonts w:ascii="Arial" w:hAnsi="Arial" w:cs="Arial"/>
                <w:b/>
                <w:bCs/>
                <w:sz w:val="18"/>
                <w:szCs w:val="18"/>
              </w:rPr>
              <w:t>Zemní práce</w:t>
            </w:r>
          </w:p>
        </w:tc>
        <w:tc>
          <w:tcPr>
            <w:tcW w:w="921" w:type="dxa"/>
            <w:tcBorders>
              <w:top w:val="nil"/>
              <w:left w:val="nil"/>
              <w:bottom w:val="single" w:sz="4" w:space="0" w:color="000000"/>
              <w:right w:val="single" w:sz="4" w:space="0" w:color="000000"/>
            </w:tcBorders>
            <w:shd w:val="clear" w:color="auto" w:fill="auto"/>
            <w:noWrap/>
          </w:tcPr>
          <w:p w14:paraId="45A5E58A" w14:textId="77777777" w:rsidR="00F96D7D" w:rsidRPr="004865E6" w:rsidRDefault="00F96D7D" w:rsidP="00F96D7D">
            <w:pPr>
              <w:jc w:val="center"/>
              <w:rPr>
                <w:rFonts w:ascii="Arial" w:hAnsi="Arial" w:cs="Arial"/>
                <w:b/>
                <w:bCs/>
                <w:sz w:val="18"/>
                <w:szCs w:val="18"/>
              </w:rPr>
            </w:pPr>
          </w:p>
        </w:tc>
        <w:tc>
          <w:tcPr>
            <w:tcW w:w="1011" w:type="dxa"/>
            <w:tcBorders>
              <w:top w:val="nil"/>
              <w:left w:val="nil"/>
              <w:bottom w:val="single" w:sz="4" w:space="0" w:color="000000"/>
              <w:right w:val="single" w:sz="4" w:space="0" w:color="000000"/>
            </w:tcBorders>
            <w:shd w:val="clear" w:color="auto" w:fill="auto"/>
            <w:noWrap/>
          </w:tcPr>
          <w:p w14:paraId="0863A81E" w14:textId="77777777" w:rsidR="00F96D7D" w:rsidRPr="004865E6" w:rsidRDefault="00F96D7D" w:rsidP="00F96D7D">
            <w:pPr>
              <w:rPr>
                <w:rFonts w:ascii="Arial" w:hAnsi="Arial" w:cs="Arial"/>
                <w:b/>
                <w:bCs/>
                <w:sz w:val="18"/>
                <w:szCs w:val="18"/>
              </w:rPr>
            </w:pPr>
          </w:p>
        </w:tc>
      </w:tr>
      <w:tr w:rsidR="00720798" w14:paraId="38388556" w14:textId="77777777" w:rsidTr="00F96D7D">
        <w:trPr>
          <w:trHeight w:val="255"/>
        </w:trPr>
        <w:tc>
          <w:tcPr>
            <w:tcW w:w="735" w:type="dxa"/>
            <w:tcBorders>
              <w:top w:val="nil"/>
              <w:left w:val="single" w:sz="8" w:space="0" w:color="000000"/>
              <w:bottom w:val="single" w:sz="4" w:space="0" w:color="000000"/>
              <w:right w:val="single" w:sz="4" w:space="0" w:color="000000"/>
            </w:tcBorders>
            <w:shd w:val="clear" w:color="auto" w:fill="auto"/>
            <w:noWrap/>
            <w:vAlign w:val="center"/>
          </w:tcPr>
          <w:p w14:paraId="7E948BFA" w14:textId="77777777" w:rsidR="00F96D7D" w:rsidRPr="004865E6" w:rsidRDefault="003E42C4" w:rsidP="00F96D7D">
            <w:pPr>
              <w:jc w:val="center"/>
              <w:rPr>
                <w:rFonts w:ascii="Arial" w:hAnsi="Arial" w:cs="Arial"/>
                <w:sz w:val="18"/>
                <w:szCs w:val="18"/>
              </w:rPr>
            </w:pPr>
            <w:r w:rsidRPr="004865E6">
              <w:rPr>
                <w:rFonts w:ascii="Arial" w:hAnsi="Arial" w:cs="Arial"/>
                <w:sz w:val="18"/>
                <w:szCs w:val="18"/>
              </w:rPr>
              <w:t>1</w:t>
            </w:r>
          </w:p>
        </w:tc>
        <w:tc>
          <w:tcPr>
            <w:tcW w:w="1286" w:type="dxa"/>
            <w:tcBorders>
              <w:top w:val="nil"/>
              <w:left w:val="nil"/>
              <w:bottom w:val="single" w:sz="4" w:space="0" w:color="000000"/>
              <w:right w:val="single" w:sz="4" w:space="0" w:color="000000"/>
            </w:tcBorders>
            <w:shd w:val="clear" w:color="auto" w:fill="auto"/>
            <w:noWrap/>
            <w:vAlign w:val="center"/>
          </w:tcPr>
          <w:p w14:paraId="23CAE2D8" w14:textId="77777777" w:rsidR="00F96D7D" w:rsidRPr="00BC7F68" w:rsidRDefault="003E42C4" w:rsidP="00F96D7D">
            <w:pPr>
              <w:rPr>
                <w:rFonts w:ascii="Arial" w:hAnsi="Arial" w:cs="Arial"/>
                <w:sz w:val="18"/>
                <w:szCs w:val="18"/>
                <w:highlight w:val="green"/>
              </w:rPr>
            </w:pPr>
            <w:r w:rsidRPr="001432A1">
              <w:rPr>
                <w:rFonts w:ascii="Arial" w:hAnsi="Arial" w:cs="Arial"/>
                <w:sz w:val="18"/>
                <w:szCs w:val="18"/>
              </w:rPr>
              <w:t>113154233</w:t>
            </w:r>
          </w:p>
        </w:tc>
        <w:tc>
          <w:tcPr>
            <w:tcW w:w="5472" w:type="dxa"/>
            <w:tcBorders>
              <w:top w:val="nil"/>
              <w:left w:val="nil"/>
              <w:bottom w:val="single" w:sz="4" w:space="0" w:color="000000"/>
              <w:right w:val="single" w:sz="4" w:space="0" w:color="000000"/>
            </w:tcBorders>
            <w:shd w:val="clear" w:color="auto" w:fill="auto"/>
          </w:tcPr>
          <w:p w14:paraId="396D3709" w14:textId="77777777" w:rsidR="00F96D7D" w:rsidRPr="00BC7F68" w:rsidRDefault="003E42C4" w:rsidP="00F96D7D">
            <w:pPr>
              <w:rPr>
                <w:rFonts w:ascii="Arial" w:hAnsi="Arial" w:cs="Arial"/>
                <w:sz w:val="18"/>
                <w:szCs w:val="18"/>
                <w:highlight w:val="green"/>
              </w:rPr>
            </w:pPr>
            <w:r w:rsidRPr="001432A1">
              <w:rPr>
                <w:rFonts w:ascii="Arial" w:hAnsi="Arial" w:cs="Arial"/>
                <w:sz w:val="18"/>
                <w:szCs w:val="18"/>
              </w:rPr>
              <w:t xml:space="preserve">Frézování živičného krytu </w:t>
            </w:r>
            <w:proofErr w:type="spellStart"/>
            <w:r w:rsidRPr="001432A1">
              <w:rPr>
                <w:rFonts w:ascii="Arial" w:hAnsi="Arial" w:cs="Arial"/>
                <w:sz w:val="18"/>
                <w:szCs w:val="18"/>
              </w:rPr>
              <w:t>tl</w:t>
            </w:r>
            <w:proofErr w:type="spellEnd"/>
            <w:r w:rsidRPr="001432A1">
              <w:rPr>
                <w:rFonts w:ascii="Arial" w:hAnsi="Arial" w:cs="Arial"/>
                <w:sz w:val="18"/>
                <w:szCs w:val="18"/>
              </w:rPr>
              <w:t xml:space="preserve"> 50 mm pruh š přes 1 do 2 m </w:t>
            </w:r>
            <w:proofErr w:type="spellStart"/>
            <w:r w:rsidRPr="001432A1">
              <w:rPr>
                <w:rFonts w:ascii="Arial" w:hAnsi="Arial" w:cs="Arial"/>
                <w:sz w:val="18"/>
                <w:szCs w:val="18"/>
              </w:rPr>
              <w:t>pl</w:t>
            </w:r>
            <w:proofErr w:type="spellEnd"/>
            <w:r w:rsidRPr="001432A1">
              <w:rPr>
                <w:rFonts w:ascii="Arial" w:hAnsi="Arial" w:cs="Arial"/>
                <w:sz w:val="18"/>
                <w:szCs w:val="18"/>
              </w:rPr>
              <w:t xml:space="preserve"> přes 500 do 1000 m2 bez překážek v trase</w:t>
            </w:r>
          </w:p>
        </w:tc>
        <w:tc>
          <w:tcPr>
            <w:tcW w:w="921" w:type="dxa"/>
            <w:tcBorders>
              <w:top w:val="nil"/>
              <w:left w:val="nil"/>
              <w:bottom w:val="single" w:sz="4" w:space="0" w:color="000000"/>
              <w:right w:val="single" w:sz="4" w:space="0" w:color="000000"/>
            </w:tcBorders>
            <w:shd w:val="clear" w:color="auto" w:fill="auto"/>
            <w:noWrap/>
            <w:vAlign w:val="center"/>
          </w:tcPr>
          <w:p w14:paraId="2DE52172" w14:textId="77777777" w:rsidR="00F96D7D" w:rsidRPr="004865E6" w:rsidRDefault="003E42C4" w:rsidP="00F96D7D">
            <w:pPr>
              <w:jc w:val="center"/>
              <w:rPr>
                <w:rFonts w:ascii="Arial" w:hAnsi="Arial" w:cs="Arial"/>
                <w:sz w:val="18"/>
                <w:szCs w:val="18"/>
              </w:rPr>
            </w:pPr>
            <w:r w:rsidRPr="004865E6">
              <w:rPr>
                <w:rFonts w:ascii="Arial" w:hAnsi="Arial" w:cs="Arial"/>
                <w:sz w:val="18"/>
                <w:szCs w:val="18"/>
              </w:rPr>
              <w:t>M2</w:t>
            </w:r>
          </w:p>
        </w:tc>
        <w:tc>
          <w:tcPr>
            <w:tcW w:w="1011" w:type="dxa"/>
            <w:tcBorders>
              <w:top w:val="nil"/>
              <w:left w:val="nil"/>
              <w:bottom w:val="single" w:sz="4" w:space="0" w:color="000000"/>
              <w:right w:val="single" w:sz="4" w:space="0" w:color="000000"/>
            </w:tcBorders>
            <w:shd w:val="clear" w:color="auto" w:fill="auto"/>
            <w:noWrap/>
            <w:vAlign w:val="center"/>
          </w:tcPr>
          <w:p w14:paraId="4A40EFB3" w14:textId="77777777" w:rsidR="00F96D7D" w:rsidRPr="004865E6" w:rsidRDefault="00CB75B7" w:rsidP="00F96D7D">
            <w:pPr>
              <w:jc w:val="right"/>
              <w:rPr>
                <w:rFonts w:ascii="Arial" w:hAnsi="Arial" w:cs="Arial"/>
                <w:sz w:val="18"/>
                <w:szCs w:val="18"/>
              </w:rPr>
            </w:pPr>
            <w:r>
              <w:rPr>
                <w:rFonts w:ascii="Arial" w:hAnsi="Arial" w:cs="Arial"/>
                <w:sz w:val="18"/>
                <w:szCs w:val="18"/>
              </w:rPr>
              <w:t>39,14</w:t>
            </w:r>
          </w:p>
        </w:tc>
      </w:tr>
      <w:tr w:rsidR="00720798" w14:paraId="0715509C" w14:textId="77777777" w:rsidTr="00F96D7D">
        <w:trPr>
          <w:trHeight w:val="255"/>
        </w:trPr>
        <w:tc>
          <w:tcPr>
            <w:tcW w:w="735" w:type="dxa"/>
            <w:tcBorders>
              <w:top w:val="nil"/>
              <w:left w:val="single" w:sz="8" w:space="0" w:color="000000"/>
              <w:bottom w:val="single" w:sz="4" w:space="0" w:color="000000"/>
              <w:right w:val="single" w:sz="4" w:space="0" w:color="000000"/>
            </w:tcBorders>
            <w:shd w:val="clear" w:color="auto" w:fill="auto"/>
            <w:noWrap/>
            <w:vAlign w:val="center"/>
          </w:tcPr>
          <w:p w14:paraId="6B600FE1" w14:textId="77777777" w:rsidR="00F96D7D" w:rsidRPr="004865E6" w:rsidRDefault="003E42C4" w:rsidP="00F96D7D">
            <w:pPr>
              <w:jc w:val="center"/>
              <w:rPr>
                <w:rFonts w:ascii="Arial" w:hAnsi="Arial" w:cs="Arial"/>
                <w:sz w:val="18"/>
                <w:szCs w:val="18"/>
              </w:rPr>
            </w:pPr>
            <w:r w:rsidRPr="004865E6">
              <w:rPr>
                <w:rFonts w:ascii="Arial" w:hAnsi="Arial" w:cs="Arial"/>
                <w:sz w:val="18"/>
                <w:szCs w:val="18"/>
              </w:rPr>
              <w:t>2</w:t>
            </w:r>
          </w:p>
        </w:tc>
        <w:tc>
          <w:tcPr>
            <w:tcW w:w="1286" w:type="dxa"/>
            <w:tcBorders>
              <w:top w:val="nil"/>
              <w:left w:val="nil"/>
              <w:bottom w:val="single" w:sz="4" w:space="0" w:color="000000"/>
              <w:right w:val="single" w:sz="4" w:space="0" w:color="000000"/>
            </w:tcBorders>
            <w:shd w:val="clear" w:color="auto" w:fill="auto"/>
            <w:noWrap/>
            <w:vAlign w:val="center"/>
          </w:tcPr>
          <w:p w14:paraId="5F4E0A32" w14:textId="77777777" w:rsidR="00F96D7D" w:rsidRPr="00BC7F68" w:rsidRDefault="003E42C4" w:rsidP="00F96D7D">
            <w:pPr>
              <w:rPr>
                <w:rFonts w:ascii="Arial" w:hAnsi="Arial" w:cs="Arial"/>
                <w:sz w:val="18"/>
                <w:szCs w:val="18"/>
                <w:highlight w:val="green"/>
              </w:rPr>
            </w:pPr>
            <w:r w:rsidRPr="001432A1">
              <w:rPr>
                <w:rFonts w:ascii="Arial" w:hAnsi="Arial" w:cs="Arial"/>
                <w:sz w:val="18"/>
                <w:szCs w:val="18"/>
              </w:rPr>
              <w:t>113154234</w:t>
            </w:r>
          </w:p>
        </w:tc>
        <w:tc>
          <w:tcPr>
            <w:tcW w:w="5472" w:type="dxa"/>
            <w:tcBorders>
              <w:top w:val="nil"/>
              <w:left w:val="nil"/>
              <w:bottom w:val="single" w:sz="4" w:space="0" w:color="000000"/>
              <w:right w:val="single" w:sz="4" w:space="0" w:color="000000"/>
            </w:tcBorders>
            <w:shd w:val="clear" w:color="auto" w:fill="auto"/>
          </w:tcPr>
          <w:p w14:paraId="4FEA09E3" w14:textId="77777777" w:rsidR="00F96D7D" w:rsidRPr="00BC7F68" w:rsidRDefault="003E42C4" w:rsidP="00F96D7D">
            <w:pPr>
              <w:rPr>
                <w:rFonts w:ascii="Arial" w:hAnsi="Arial" w:cs="Arial"/>
                <w:sz w:val="18"/>
                <w:szCs w:val="18"/>
                <w:highlight w:val="green"/>
              </w:rPr>
            </w:pPr>
            <w:r w:rsidRPr="001432A1">
              <w:rPr>
                <w:rFonts w:ascii="Arial" w:hAnsi="Arial" w:cs="Arial"/>
                <w:sz w:val="18"/>
                <w:szCs w:val="18"/>
              </w:rPr>
              <w:t xml:space="preserve">Frézování živičného krytu </w:t>
            </w:r>
            <w:proofErr w:type="spellStart"/>
            <w:r w:rsidRPr="001432A1">
              <w:rPr>
                <w:rFonts w:ascii="Arial" w:hAnsi="Arial" w:cs="Arial"/>
                <w:sz w:val="18"/>
                <w:szCs w:val="18"/>
              </w:rPr>
              <w:t>tl</w:t>
            </w:r>
            <w:proofErr w:type="spellEnd"/>
            <w:r w:rsidRPr="001432A1">
              <w:rPr>
                <w:rFonts w:ascii="Arial" w:hAnsi="Arial" w:cs="Arial"/>
                <w:sz w:val="18"/>
                <w:szCs w:val="18"/>
              </w:rPr>
              <w:t xml:space="preserve"> 100 mm pruh š přes 1 do 2 m </w:t>
            </w:r>
            <w:proofErr w:type="spellStart"/>
            <w:r w:rsidRPr="001432A1">
              <w:rPr>
                <w:rFonts w:ascii="Arial" w:hAnsi="Arial" w:cs="Arial"/>
                <w:sz w:val="18"/>
                <w:szCs w:val="18"/>
              </w:rPr>
              <w:t>pl</w:t>
            </w:r>
            <w:proofErr w:type="spellEnd"/>
            <w:r w:rsidRPr="001432A1">
              <w:rPr>
                <w:rFonts w:ascii="Arial" w:hAnsi="Arial" w:cs="Arial"/>
                <w:sz w:val="18"/>
                <w:szCs w:val="18"/>
              </w:rPr>
              <w:t xml:space="preserve"> přes 500 do 1000 m2 bez překážek v trase</w:t>
            </w:r>
          </w:p>
        </w:tc>
        <w:tc>
          <w:tcPr>
            <w:tcW w:w="921" w:type="dxa"/>
            <w:tcBorders>
              <w:top w:val="nil"/>
              <w:left w:val="nil"/>
              <w:bottom w:val="single" w:sz="4" w:space="0" w:color="000000"/>
              <w:right w:val="single" w:sz="4" w:space="0" w:color="000000"/>
            </w:tcBorders>
            <w:shd w:val="clear" w:color="auto" w:fill="auto"/>
            <w:noWrap/>
            <w:vAlign w:val="center"/>
          </w:tcPr>
          <w:p w14:paraId="608A2E9E" w14:textId="77777777" w:rsidR="00F96D7D" w:rsidRPr="004865E6" w:rsidRDefault="003E42C4" w:rsidP="00F96D7D">
            <w:pPr>
              <w:jc w:val="center"/>
              <w:rPr>
                <w:rFonts w:ascii="Arial" w:hAnsi="Arial" w:cs="Arial"/>
                <w:sz w:val="18"/>
                <w:szCs w:val="18"/>
              </w:rPr>
            </w:pPr>
            <w:r w:rsidRPr="004865E6">
              <w:rPr>
                <w:rFonts w:ascii="Arial" w:hAnsi="Arial" w:cs="Arial"/>
                <w:sz w:val="18"/>
                <w:szCs w:val="18"/>
              </w:rPr>
              <w:t>M2</w:t>
            </w:r>
          </w:p>
        </w:tc>
        <w:tc>
          <w:tcPr>
            <w:tcW w:w="1011" w:type="dxa"/>
            <w:tcBorders>
              <w:top w:val="nil"/>
              <w:left w:val="nil"/>
              <w:bottom w:val="single" w:sz="4" w:space="0" w:color="000000"/>
              <w:right w:val="single" w:sz="4" w:space="0" w:color="000000"/>
            </w:tcBorders>
            <w:shd w:val="clear" w:color="auto" w:fill="auto"/>
            <w:noWrap/>
            <w:vAlign w:val="center"/>
          </w:tcPr>
          <w:p w14:paraId="302B457B" w14:textId="77777777" w:rsidR="00F96D7D" w:rsidRPr="004865E6" w:rsidRDefault="00CB75B7" w:rsidP="00F96D7D">
            <w:pPr>
              <w:jc w:val="right"/>
              <w:rPr>
                <w:rFonts w:ascii="Arial" w:hAnsi="Arial" w:cs="Arial"/>
                <w:sz w:val="18"/>
                <w:szCs w:val="18"/>
              </w:rPr>
            </w:pPr>
            <w:r>
              <w:rPr>
                <w:rFonts w:ascii="Arial" w:hAnsi="Arial" w:cs="Arial"/>
                <w:sz w:val="18"/>
                <w:szCs w:val="18"/>
              </w:rPr>
              <w:t>53,40</w:t>
            </w:r>
          </w:p>
        </w:tc>
      </w:tr>
      <w:tr w:rsidR="00720798" w14:paraId="499E5407" w14:textId="77777777" w:rsidTr="00F96D7D">
        <w:trPr>
          <w:trHeight w:val="255"/>
        </w:trPr>
        <w:tc>
          <w:tcPr>
            <w:tcW w:w="735" w:type="dxa"/>
            <w:tcBorders>
              <w:top w:val="nil"/>
              <w:left w:val="single" w:sz="8" w:space="0" w:color="000000"/>
              <w:bottom w:val="single" w:sz="4" w:space="0" w:color="000000"/>
              <w:right w:val="single" w:sz="4" w:space="0" w:color="000000"/>
            </w:tcBorders>
            <w:shd w:val="clear" w:color="auto" w:fill="auto"/>
            <w:noWrap/>
          </w:tcPr>
          <w:p w14:paraId="57C22ABD" w14:textId="77777777" w:rsidR="00F96D7D" w:rsidRPr="004865E6" w:rsidRDefault="00F96D7D" w:rsidP="00F96D7D">
            <w:pPr>
              <w:jc w:val="center"/>
              <w:rPr>
                <w:rFonts w:ascii="Arial" w:hAnsi="Arial" w:cs="Arial"/>
                <w:b/>
                <w:bCs/>
                <w:sz w:val="18"/>
                <w:szCs w:val="18"/>
              </w:rPr>
            </w:pPr>
          </w:p>
        </w:tc>
        <w:tc>
          <w:tcPr>
            <w:tcW w:w="1286" w:type="dxa"/>
            <w:tcBorders>
              <w:top w:val="nil"/>
              <w:left w:val="nil"/>
              <w:bottom w:val="single" w:sz="4" w:space="0" w:color="000000"/>
              <w:right w:val="single" w:sz="4" w:space="0" w:color="000000"/>
            </w:tcBorders>
            <w:shd w:val="clear" w:color="auto" w:fill="auto"/>
            <w:noWrap/>
          </w:tcPr>
          <w:p w14:paraId="4EEE8C18" w14:textId="77777777" w:rsidR="00F96D7D" w:rsidRPr="001432A1" w:rsidRDefault="003E42C4" w:rsidP="00F96D7D">
            <w:pPr>
              <w:rPr>
                <w:rFonts w:ascii="Arial" w:hAnsi="Arial" w:cs="Arial"/>
                <w:b/>
                <w:bCs/>
                <w:sz w:val="18"/>
                <w:szCs w:val="18"/>
              </w:rPr>
            </w:pPr>
            <w:r w:rsidRPr="001432A1">
              <w:rPr>
                <w:rFonts w:ascii="Arial" w:hAnsi="Arial" w:cs="Arial"/>
                <w:b/>
                <w:bCs/>
                <w:sz w:val="18"/>
                <w:szCs w:val="18"/>
              </w:rPr>
              <w:t>5</w:t>
            </w:r>
          </w:p>
        </w:tc>
        <w:tc>
          <w:tcPr>
            <w:tcW w:w="5472" w:type="dxa"/>
            <w:tcBorders>
              <w:top w:val="nil"/>
              <w:left w:val="nil"/>
              <w:bottom w:val="single" w:sz="4" w:space="0" w:color="000000"/>
              <w:right w:val="single" w:sz="4" w:space="0" w:color="000000"/>
            </w:tcBorders>
            <w:shd w:val="clear" w:color="auto" w:fill="auto"/>
          </w:tcPr>
          <w:p w14:paraId="30816317" w14:textId="77777777" w:rsidR="00F96D7D" w:rsidRPr="001432A1" w:rsidRDefault="003E42C4" w:rsidP="00F96D7D">
            <w:pPr>
              <w:rPr>
                <w:rFonts w:ascii="Arial" w:hAnsi="Arial" w:cs="Arial"/>
                <w:b/>
                <w:bCs/>
                <w:sz w:val="18"/>
                <w:szCs w:val="18"/>
              </w:rPr>
            </w:pPr>
            <w:r w:rsidRPr="001432A1">
              <w:rPr>
                <w:rFonts w:ascii="Arial" w:hAnsi="Arial" w:cs="Arial"/>
                <w:b/>
                <w:bCs/>
                <w:sz w:val="18"/>
                <w:szCs w:val="18"/>
              </w:rPr>
              <w:t>Komunikace</w:t>
            </w:r>
          </w:p>
        </w:tc>
        <w:tc>
          <w:tcPr>
            <w:tcW w:w="921" w:type="dxa"/>
            <w:tcBorders>
              <w:top w:val="nil"/>
              <w:left w:val="nil"/>
              <w:bottom w:val="single" w:sz="4" w:space="0" w:color="000000"/>
              <w:right w:val="single" w:sz="4" w:space="0" w:color="000000"/>
            </w:tcBorders>
            <w:shd w:val="clear" w:color="auto" w:fill="auto"/>
            <w:noWrap/>
            <w:vAlign w:val="center"/>
          </w:tcPr>
          <w:p w14:paraId="6EC3322F" w14:textId="77777777" w:rsidR="00F96D7D" w:rsidRPr="004865E6" w:rsidRDefault="00F96D7D" w:rsidP="00F96D7D">
            <w:pPr>
              <w:jc w:val="center"/>
              <w:rPr>
                <w:rFonts w:ascii="Arial" w:hAnsi="Arial" w:cs="Arial"/>
                <w:b/>
                <w:bCs/>
                <w:sz w:val="18"/>
                <w:szCs w:val="18"/>
              </w:rPr>
            </w:pPr>
          </w:p>
        </w:tc>
        <w:tc>
          <w:tcPr>
            <w:tcW w:w="1011" w:type="dxa"/>
            <w:tcBorders>
              <w:top w:val="nil"/>
              <w:left w:val="nil"/>
              <w:bottom w:val="single" w:sz="4" w:space="0" w:color="000000"/>
              <w:right w:val="single" w:sz="4" w:space="0" w:color="000000"/>
            </w:tcBorders>
            <w:shd w:val="clear" w:color="auto" w:fill="auto"/>
            <w:noWrap/>
            <w:vAlign w:val="center"/>
          </w:tcPr>
          <w:p w14:paraId="51692431" w14:textId="77777777" w:rsidR="00F96D7D" w:rsidRPr="004865E6" w:rsidRDefault="00F96D7D" w:rsidP="00F96D7D">
            <w:pPr>
              <w:jc w:val="right"/>
              <w:rPr>
                <w:rFonts w:ascii="Arial" w:hAnsi="Arial" w:cs="Arial"/>
                <w:b/>
                <w:bCs/>
                <w:sz w:val="18"/>
                <w:szCs w:val="18"/>
              </w:rPr>
            </w:pPr>
          </w:p>
        </w:tc>
      </w:tr>
      <w:tr w:rsidR="00720798" w14:paraId="22A412CA" w14:textId="77777777" w:rsidTr="00F96D7D">
        <w:trPr>
          <w:trHeight w:val="510"/>
        </w:trPr>
        <w:tc>
          <w:tcPr>
            <w:tcW w:w="735" w:type="dxa"/>
            <w:tcBorders>
              <w:top w:val="nil"/>
              <w:left w:val="single" w:sz="8" w:space="0" w:color="000000"/>
              <w:bottom w:val="single" w:sz="4" w:space="0" w:color="000000"/>
              <w:right w:val="single" w:sz="4" w:space="0" w:color="000000"/>
            </w:tcBorders>
            <w:shd w:val="clear" w:color="auto" w:fill="auto"/>
            <w:noWrap/>
            <w:vAlign w:val="center"/>
          </w:tcPr>
          <w:p w14:paraId="5A0A5D6B" w14:textId="77777777" w:rsidR="00F96D7D" w:rsidRPr="004865E6" w:rsidRDefault="003E42C4" w:rsidP="00F96D7D">
            <w:pPr>
              <w:jc w:val="center"/>
              <w:rPr>
                <w:rFonts w:ascii="Arial" w:hAnsi="Arial" w:cs="Arial"/>
                <w:sz w:val="18"/>
                <w:szCs w:val="18"/>
              </w:rPr>
            </w:pPr>
            <w:r w:rsidRPr="004865E6">
              <w:rPr>
                <w:rFonts w:ascii="Arial" w:hAnsi="Arial" w:cs="Arial"/>
                <w:sz w:val="18"/>
                <w:szCs w:val="18"/>
              </w:rPr>
              <w:t>3</w:t>
            </w:r>
          </w:p>
        </w:tc>
        <w:tc>
          <w:tcPr>
            <w:tcW w:w="1286" w:type="dxa"/>
            <w:tcBorders>
              <w:top w:val="nil"/>
              <w:left w:val="nil"/>
              <w:bottom w:val="single" w:sz="4" w:space="0" w:color="000000"/>
              <w:right w:val="single" w:sz="4" w:space="0" w:color="000000"/>
            </w:tcBorders>
            <w:shd w:val="clear" w:color="auto" w:fill="auto"/>
            <w:noWrap/>
            <w:vAlign w:val="center"/>
          </w:tcPr>
          <w:p w14:paraId="5AAEB9A5" w14:textId="77777777" w:rsidR="00F96D7D" w:rsidRPr="00BC7F68" w:rsidRDefault="003E42C4" w:rsidP="00F96D7D">
            <w:pPr>
              <w:rPr>
                <w:rFonts w:ascii="Arial" w:hAnsi="Arial" w:cs="Arial"/>
                <w:sz w:val="18"/>
                <w:szCs w:val="18"/>
                <w:highlight w:val="green"/>
              </w:rPr>
            </w:pPr>
            <w:r w:rsidRPr="001432A1">
              <w:rPr>
                <w:rFonts w:ascii="Arial" w:hAnsi="Arial" w:cs="Arial"/>
                <w:sz w:val="18"/>
                <w:szCs w:val="18"/>
              </w:rPr>
              <w:t>573211107</w:t>
            </w:r>
          </w:p>
        </w:tc>
        <w:tc>
          <w:tcPr>
            <w:tcW w:w="5472" w:type="dxa"/>
            <w:tcBorders>
              <w:top w:val="nil"/>
              <w:left w:val="nil"/>
              <w:bottom w:val="single" w:sz="4" w:space="0" w:color="000000"/>
              <w:right w:val="single" w:sz="4" w:space="0" w:color="000000"/>
            </w:tcBorders>
            <w:shd w:val="clear" w:color="auto" w:fill="auto"/>
            <w:vAlign w:val="center"/>
          </w:tcPr>
          <w:p w14:paraId="7C14DEBB" w14:textId="77777777" w:rsidR="00F96D7D" w:rsidRPr="00BC7F68" w:rsidRDefault="003E42C4" w:rsidP="00F96D7D">
            <w:pPr>
              <w:rPr>
                <w:rFonts w:ascii="Arial" w:hAnsi="Arial" w:cs="Arial"/>
                <w:sz w:val="18"/>
                <w:szCs w:val="18"/>
                <w:highlight w:val="green"/>
              </w:rPr>
            </w:pPr>
            <w:r w:rsidRPr="001432A1">
              <w:rPr>
                <w:rFonts w:ascii="Arial" w:hAnsi="Arial" w:cs="Arial"/>
                <w:sz w:val="18"/>
                <w:szCs w:val="18"/>
              </w:rPr>
              <w:t>Postřik živičný spojovací z asfaltu v množství 0,30 kg/m2</w:t>
            </w:r>
          </w:p>
        </w:tc>
        <w:tc>
          <w:tcPr>
            <w:tcW w:w="921" w:type="dxa"/>
            <w:tcBorders>
              <w:top w:val="nil"/>
              <w:left w:val="nil"/>
              <w:bottom w:val="single" w:sz="4" w:space="0" w:color="000000"/>
              <w:right w:val="single" w:sz="4" w:space="0" w:color="000000"/>
            </w:tcBorders>
            <w:shd w:val="clear" w:color="auto" w:fill="auto"/>
            <w:noWrap/>
            <w:vAlign w:val="center"/>
          </w:tcPr>
          <w:p w14:paraId="47B1AC6F" w14:textId="77777777" w:rsidR="00F96D7D" w:rsidRPr="004865E6" w:rsidRDefault="003E42C4" w:rsidP="00F96D7D">
            <w:pPr>
              <w:jc w:val="center"/>
              <w:rPr>
                <w:rFonts w:ascii="Arial" w:hAnsi="Arial" w:cs="Arial"/>
                <w:sz w:val="18"/>
                <w:szCs w:val="18"/>
              </w:rPr>
            </w:pPr>
            <w:r w:rsidRPr="004865E6">
              <w:rPr>
                <w:rFonts w:ascii="Arial" w:hAnsi="Arial" w:cs="Arial"/>
                <w:sz w:val="18"/>
                <w:szCs w:val="18"/>
              </w:rPr>
              <w:t>M2</w:t>
            </w:r>
          </w:p>
        </w:tc>
        <w:tc>
          <w:tcPr>
            <w:tcW w:w="1011" w:type="dxa"/>
            <w:tcBorders>
              <w:top w:val="nil"/>
              <w:left w:val="nil"/>
              <w:bottom w:val="single" w:sz="4" w:space="0" w:color="000000"/>
              <w:right w:val="single" w:sz="4" w:space="0" w:color="000000"/>
            </w:tcBorders>
            <w:shd w:val="clear" w:color="auto" w:fill="auto"/>
            <w:noWrap/>
            <w:vAlign w:val="center"/>
          </w:tcPr>
          <w:p w14:paraId="06310BF3" w14:textId="77777777" w:rsidR="00F96D7D" w:rsidRPr="004865E6" w:rsidRDefault="00CB75B7" w:rsidP="00F96D7D">
            <w:pPr>
              <w:jc w:val="right"/>
              <w:rPr>
                <w:rFonts w:ascii="Arial" w:hAnsi="Arial" w:cs="Arial"/>
                <w:sz w:val="18"/>
                <w:szCs w:val="18"/>
              </w:rPr>
            </w:pPr>
            <w:r>
              <w:rPr>
                <w:rFonts w:ascii="Arial" w:hAnsi="Arial" w:cs="Arial"/>
                <w:sz w:val="18"/>
                <w:szCs w:val="18"/>
              </w:rPr>
              <w:t>10,10</w:t>
            </w:r>
          </w:p>
        </w:tc>
      </w:tr>
      <w:tr w:rsidR="00720798" w14:paraId="2FB3D28D" w14:textId="77777777" w:rsidTr="00F96D7D">
        <w:trPr>
          <w:trHeight w:val="510"/>
        </w:trPr>
        <w:tc>
          <w:tcPr>
            <w:tcW w:w="735" w:type="dxa"/>
            <w:tcBorders>
              <w:top w:val="nil"/>
              <w:left w:val="single" w:sz="8" w:space="0" w:color="000000"/>
              <w:bottom w:val="single" w:sz="4" w:space="0" w:color="000000"/>
              <w:right w:val="single" w:sz="4" w:space="0" w:color="000000"/>
            </w:tcBorders>
            <w:shd w:val="clear" w:color="auto" w:fill="auto"/>
            <w:noWrap/>
            <w:vAlign w:val="center"/>
          </w:tcPr>
          <w:p w14:paraId="0B719AFD" w14:textId="77777777" w:rsidR="00F96D7D" w:rsidRPr="004865E6" w:rsidRDefault="003E42C4" w:rsidP="00F96D7D">
            <w:pPr>
              <w:jc w:val="center"/>
              <w:rPr>
                <w:rFonts w:ascii="Arial" w:hAnsi="Arial" w:cs="Arial"/>
                <w:sz w:val="18"/>
                <w:szCs w:val="18"/>
              </w:rPr>
            </w:pPr>
            <w:r w:rsidRPr="004865E6">
              <w:rPr>
                <w:rFonts w:ascii="Arial" w:hAnsi="Arial" w:cs="Arial"/>
                <w:sz w:val="18"/>
                <w:szCs w:val="18"/>
              </w:rPr>
              <w:t>4</w:t>
            </w:r>
          </w:p>
        </w:tc>
        <w:tc>
          <w:tcPr>
            <w:tcW w:w="1286" w:type="dxa"/>
            <w:tcBorders>
              <w:top w:val="nil"/>
              <w:left w:val="nil"/>
              <w:bottom w:val="single" w:sz="4" w:space="0" w:color="000000"/>
              <w:right w:val="single" w:sz="4" w:space="0" w:color="000000"/>
            </w:tcBorders>
            <w:shd w:val="clear" w:color="auto" w:fill="auto"/>
            <w:noWrap/>
            <w:vAlign w:val="center"/>
          </w:tcPr>
          <w:p w14:paraId="205399F4" w14:textId="77777777" w:rsidR="00F96D7D" w:rsidRPr="00BC7F68" w:rsidRDefault="003E42C4" w:rsidP="00F96D7D">
            <w:pPr>
              <w:rPr>
                <w:rFonts w:ascii="Arial" w:hAnsi="Arial" w:cs="Arial"/>
                <w:sz w:val="18"/>
                <w:szCs w:val="18"/>
                <w:highlight w:val="green"/>
              </w:rPr>
            </w:pPr>
            <w:r w:rsidRPr="001432A1">
              <w:rPr>
                <w:rFonts w:ascii="Arial" w:hAnsi="Arial" w:cs="Arial"/>
                <w:sz w:val="18"/>
                <w:szCs w:val="18"/>
              </w:rPr>
              <w:t>577144121</w:t>
            </w:r>
          </w:p>
        </w:tc>
        <w:tc>
          <w:tcPr>
            <w:tcW w:w="5472" w:type="dxa"/>
            <w:tcBorders>
              <w:top w:val="nil"/>
              <w:left w:val="nil"/>
              <w:bottom w:val="single" w:sz="4" w:space="0" w:color="000000"/>
              <w:right w:val="single" w:sz="4" w:space="0" w:color="000000"/>
            </w:tcBorders>
            <w:shd w:val="clear" w:color="auto" w:fill="auto"/>
          </w:tcPr>
          <w:p w14:paraId="4245E867" w14:textId="77777777" w:rsidR="00F96D7D" w:rsidRPr="00BC7F68" w:rsidRDefault="003E42C4" w:rsidP="00F96D7D">
            <w:pPr>
              <w:rPr>
                <w:rFonts w:ascii="Arial" w:hAnsi="Arial" w:cs="Arial"/>
                <w:sz w:val="18"/>
                <w:szCs w:val="18"/>
                <w:highlight w:val="green"/>
              </w:rPr>
            </w:pPr>
            <w:r w:rsidRPr="001432A1">
              <w:rPr>
                <w:rFonts w:ascii="Arial" w:hAnsi="Arial" w:cs="Arial"/>
                <w:sz w:val="18"/>
                <w:szCs w:val="18"/>
              </w:rPr>
              <w:t xml:space="preserve">Asfaltový beton vrstva obrusná ACO 11 (ABS) tř. I </w:t>
            </w:r>
            <w:proofErr w:type="spellStart"/>
            <w:r w:rsidRPr="001432A1">
              <w:rPr>
                <w:rFonts w:ascii="Arial" w:hAnsi="Arial" w:cs="Arial"/>
                <w:sz w:val="18"/>
                <w:szCs w:val="18"/>
              </w:rPr>
              <w:t>tl</w:t>
            </w:r>
            <w:proofErr w:type="spellEnd"/>
            <w:r w:rsidRPr="001432A1">
              <w:rPr>
                <w:rFonts w:ascii="Arial" w:hAnsi="Arial" w:cs="Arial"/>
                <w:sz w:val="18"/>
                <w:szCs w:val="18"/>
              </w:rPr>
              <w:t xml:space="preserve"> 50 mm š přes 3 m z nemodifikovaného asfaltu</w:t>
            </w:r>
          </w:p>
        </w:tc>
        <w:tc>
          <w:tcPr>
            <w:tcW w:w="921" w:type="dxa"/>
            <w:tcBorders>
              <w:top w:val="nil"/>
              <w:left w:val="nil"/>
              <w:bottom w:val="single" w:sz="4" w:space="0" w:color="000000"/>
              <w:right w:val="single" w:sz="4" w:space="0" w:color="000000"/>
            </w:tcBorders>
            <w:shd w:val="clear" w:color="auto" w:fill="auto"/>
            <w:noWrap/>
            <w:vAlign w:val="center"/>
          </w:tcPr>
          <w:p w14:paraId="0EF18B31" w14:textId="77777777" w:rsidR="00F96D7D" w:rsidRPr="004865E6" w:rsidRDefault="003E42C4" w:rsidP="00F96D7D">
            <w:pPr>
              <w:jc w:val="center"/>
              <w:rPr>
                <w:rFonts w:ascii="Arial" w:hAnsi="Arial" w:cs="Arial"/>
                <w:sz w:val="18"/>
                <w:szCs w:val="18"/>
              </w:rPr>
            </w:pPr>
            <w:r w:rsidRPr="004865E6">
              <w:rPr>
                <w:rFonts w:ascii="Arial" w:hAnsi="Arial" w:cs="Arial"/>
                <w:sz w:val="18"/>
                <w:szCs w:val="18"/>
              </w:rPr>
              <w:t>M2</w:t>
            </w:r>
          </w:p>
        </w:tc>
        <w:tc>
          <w:tcPr>
            <w:tcW w:w="1011" w:type="dxa"/>
            <w:tcBorders>
              <w:top w:val="nil"/>
              <w:left w:val="nil"/>
              <w:bottom w:val="single" w:sz="4" w:space="0" w:color="000000"/>
              <w:right w:val="single" w:sz="4" w:space="0" w:color="000000"/>
            </w:tcBorders>
            <w:shd w:val="clear" w:color="auto" w:fill="auto"/>
            <w:noWrap/>
            <w:vAlign w:val="center"/>
          </w:tcPr>
          <w:p w14:paraId="63758D1F" w14:textId="77777777" w:rsidR="00F96D7D" w:rsidRPr="004865E6" w:rsidRDefault="00CB75B7" w:rsidP="00F96D7D">
            <w:pPr>
              <w:jc w:val="right"/>
              <w:rPr>
                <w:rFonts w:ascii="Arial" w:hAnsi="Arial" w:cs="Arial"/>
                <w:sz w:val="18"/>
                <w:szCs w:val="18"/>
              </w:rPr>
            </w:pPr>
            <w:r>
              <w:rPr>
                <w:rFonts w:ascii="Arial" w:hAnsi="Arial" w:cs="Arial"/>
                <w:sz w:val="18"/>
                <w:szCs w:val="18"/>
              </w:rPr>
              <w:t>262,16</w:t>
            </w:r>
          </w:p>
        </w:tc>
      </w:tr>
      <w:tr w:rsidR="00720798" w14:paraId="6F14194E" w14:textId="77777777" w:rsidTr="00F96D7D">
        <w:trPr>
          <w:trHeight w:val="510"/>
        </w:trPr>
        <w:tc>
          <w:tcPr>
            <w:tcW w:w="735" w:type="dxa"/>
            <w:tcBorders>
              <w:top w:val="nil"/>
              <w:left w:val="single" w:sz="8" w:space="0" w:color="000000"/>
              <w:bottom w:val="single" w:sz="4" w:space="0" w:color="000000"/>
              <w:right w:val="single" w:sz="4" w:space="0" w:color="000000"/>
            </w:tcBorders>
            <w:shd w:val="clear" w:color="auto" w:fill="auto"/>
            <w:noWrap/>
            <w:vAlign w:val="center"/>
          </w:tcPr>
          <w:p w14:paraId="20A14178" w14:textId="77777777" w:rsidR="00F96D7D" w:rsidRPr="004865E6" w:rsidRDefault="003E42C4" w:rsidP="00F96D7D">
            <w:pPr>
              <w:jc w:val="center"/>
              <w:rPr>
                <w:rFonts w:ascii="Arial" w:hAnsi="Arial" w:cs="Arial"/>
                <w:sz w:val="18"/>
                <w:szCs w:val="18"/>
              </w:rPr>
            </w:pPr>
            <w:r>
              <w:rPr>
                <w:rFonts w:ascii="Arial" w:hAnsi="Arial" w:cs="Arial"/>
                <w:sz w:val="18"/>
                <w:szCs w:val="18"/>
              </w:rPr>
              <w:t>5</w:t>
            </w:r>
          </w:p>
        </w:tc>
        <w:tc>
          <w:tcPr>
            <w:tcW w:w="1286" w:type="dxa"/>
            <w:tcBorders>
              <w:top w:val="nil"/>
              <w:left w:val="nil"/>
              <w:bottom w:val="single" w:sz="4" w:space="0" w:color="000000"/>
              <w:right w:val="single" w:sz="4" w:space="0" w:color="000000"/>
            </w:tcBorders>
            <w:shd w:val="clear" w:color="auto" w:fill="auto"/>
            <w:noWrap/>
            <w:vAlign w:val="center"/>
          </w:tcPr>
          <w:p w14:paraId="65594EB1" w14:textId="77777777" w:rsidR="00F96D7D" w:rsidRPr="001432A1" w:rsidRDefault="003E42C4" w:rsidP="00F96D7D">
            <w:pPr>
              <w:rPr>
                <w:rFonts w:ascii="Arial" w:hAnsi="Arial" w:cs="Arial"/>
                <w:sz w:val="18"/>
                <w:szCs w:val="18"/>
              </w:rPr>
            </w:pPr>
            <w:r w:rsidRPr="001432A1">
              <w:rPr>
                <w:rFonts w:ascii="Arial" w:hAnsi="Arial" w:cs="Arial"/>
                <w:sz w:val="18"/>
                <w:szCs w:val="18"/>
              </w:rPr>
              <w:t>577144141</w:t>
            </w:r>
          </w:p>
        </w:tc>
        <w:tc>
          <w:tcPr>
            <w:tcW w:w="5472" w:type="dxa"/>
            <w:tcBorders>
              <w:top w:val="nil"/>
              <w:left w:val="nil"/>
              <w:bottom w:val="single" w:sz="4" w:space="0" w:color="000000"/>
              <w:right w:val="single" w:sz="4" w:space="0" w:color="000000"/>
            </w:tcBorders>
            <w:shd w:val="clear" w:color="auto" w:fill="auto"/>
          </w:tcPr>
          <w:p w14:paraId="2E2CBBB0" w14:textId="77777777" w:rsidR="00F96D7D" w:rsidRPr="001432A1" w:rsidRDefault="003E42C4" w:rsidP="00F96D7D">
            <w:pPr>
              <w:rPr>
                <w:rFonts w:ascii="Arial" w:hAnsi="Arial" w:cs="Arial"/>
                <w:sz w:val="18"/>
                <w:szCs w:val="18"/>
              </w:rPr>
            </w:pPr>
            <w:r w:rsidRPr="001432A1">
              <w:rPr>
                <w:rFonts w:ascii="Arial" w:hAnsi="Arial" w:cs="Arial"/>
                <w:sz w:val="18"/>
                <w:szCs w:val="18"/>
              </w:rPr>
              <w:t xml:space="preserve">Asfaltový beton vrstva obrusná ACO 11 (ABS) tř. I </w:t>
            </w:r>
            <w:proofErr w:type="spellStart"/>
            <w:r w:rsidRPr="001432A1">
              <w:rPr>
                <w:rFonts w:ascii="Arial" w:hAnsi="Arial" w:cs="Arial"/>
                <w:sz w:val="18"/>
                <w:szCs w:val="18"/>
              </w:rPr>
              <w:t>tl</w:t>
            </w:r>
            <w:proofErr w:type="spellEnd"/>
            <w:r w:rsidRPr="001432A1">
              <w:rPr>
                <w:rFonts w:ascii="Arial" w:hAnsi="Arial" w:cs="Arial"/>
                <w:sz w:val="18"/>
                <w:szCs w:val="18"/>
              </w:rPr>
              <w:t xml:space="preserve"> 50 mm š přes 3 m z modifikovaného asfaltu</w:t>
            </w:r>
          </w:p>
        </w:tc>
        <w:tc>
          <w:tcPr>
            <w:tcW w:w="921" w:type="dxa"/>
            <w:tcBorders>
              <w:top w:val="nil"/>
              <w:left w:val="nil"/>
              <w:bottom w:val="single" w:sz="4" w:space="0" w:color="000000"/>
              <w:right w:val="single" w:sz="4" w:space="0" w:color="000000"/>
            </w:tcBorders>
            <w:shd w:val="clear" w:color="auto" w:fill="auto"/>
            <w:noWrap/>
            <w:vAlign w:val="center"/>
          </w:tcPr>
          <w:p w14:paraId="05290B2F" w14:textId="77777777" w:rsidR="00F96D7D" w:rsidRPr="004865E6" w:rsidRDefault="003E42C4" w:rsidP="00F96D7D">
            <w:pPr>
              <w:jc w:val="center"/>
              <w:rPr>
                <w:rFonts w:ascii="Arial" w:hAnsi="Arial" w:cs="Arial"/>
                <w:sz w:val="18"/>
                <w:szCs w:val="18"/>
              </w:rPr>
            </w:pPr>
            <w:r>
              <w:rPr>
                <w:rFonts w:ascii="Arial" w:hAnsi="Arial" w:cs="Arial"/>
                <w:sz w:val="18"/>
                <w:szCs w:val="18"/>
              </w:rPr>
              <w:t>M2</w:t>
            </w:r>
          </w:p>
        </w:tc>
        <w:tc>
          <w:tcPr>
            <w:tcW w:w="1011" w:type="dxa"/>
            <w:tcBorders>
              <w:top w:val="nil"/>
              <w:left w:val="nil"/>
              <w:bottom w:val="single" w:sz="4" w:space="0" w:color="000000"/>
              <w:right w:val="single" w:sz="4" w:space="0" w:color="000000"/>
            </w:tcBorders>
            <w:shd w:val="clear" w:color="auto" w:fill="auto"/>
            <w:noWrap/>
            <w:vAlign w:val="center"/>
          </w:tcPr>
          <w:p w14:paraId="129EBF0D" w14:textId="77777777" w:rsidR="00F96D7D" w:rsidRPr="004865E6" w:rsidRDefault="00CB75B7" w:rsidP="00F96D7D">
            <w:pPr>
              <w:jc w:val="right"/>
              <w:rPr>
                <w:rFonts w:ascii="Arial" w:hAnsi="Arial" w:cs="Arial"/>
                <w:sz w:val="18"/>
                <w:szCs w:val="18"/>
              </w:rPr>
            </w:pPr>
            <w:r>
              <w:rPr>
                <w:rFonts w:ascii="Arial" w:hAnsi="Arial" w:cs="Arial"/>
                <w:sz w:val="18"/>
                <w:szCs w:val="18"/>
              </w:rPr>
              <w:t>269,51</w:t>
            </w:r>
          </w:p>
        </w:tc>
      </w:tr>
      <w:tr w:rsidR="00720798" w14:paraId="201AE702" w14:textId="77777777" w:rsidTr="00F96D7D">
        <w:trPr>
          <w:trHeight w:val="510"/>
        </w:trPr>
        <w:tc>
          <w:tcPr>
            <w:tcW w:w="735" w:type="dxa"/>
            <w:tcBorders>
              <w:top w:val="nil"/>
              <w:left w:val="single" w:sz="8" w:space="0" w:color="000000"/>
              <w:bottom w:val="single" w:sz="4" w:space="0" w:color="000000"/>
              <w:right w:val="single" w:sz="4" w:space="0" w:color="000000"/>
            </w:tcBorders>
            <w:shd w:val="clear" w:color="auto" w:fill="auto"/>
            <w:noWrap/>
            <w:vAlign w:val="center"/>
          </w:tcPr>
          <w:p w14:paraId="711BBF64" w14:textId="77777777" w:rsidR="00F96D7D" w:rsidRPr="004865E6" w:rsidRDefault="003E42C4" w:rsidP="00F96D7D">
            <w:pPr>
              <w:jc w:val="center"/>
              <w:rPr>
                <w:rFonts w:ascii="Arial" w:hAnsi="Arial" w:cs="Arial"/>
                <w:sz w:val="18"/>
                <w:szCs w:val="18"/>
              </w:rPr>
            </w:pPr>
            <w:r>
              <w:rPr>
                <w:rFonts w:ascii="Arial" w:hAnsi="Arial" w:cs="Arial"/>
                <w:sz w:val="18"/>
                <w:szCs w:val="18"/>
              </w:rPr>
              <w:t>6</w:t>
            </w:r>
          </w:p>
        </w:tc>
        <w:tc>
          <w:tcPr>
            <w:tcW w:w="1286" w:type="dxa"/>
            <w:tcBorders>
              <w:top w:val="nil"/>
              <w:left w:val="nil"/>
              <w:bottom w:val="single" w:sz="4" w:space="0" w:color="000000"/>
              <w:right w:val="single" w:sz="4" w:space="0" w:color="000000"/>
            </w:tcBorders>
            <w:shd w:val="clear" w:color="auto" w:fill="auto"/>
            <w:noWrap/>
            <w:vAlign w:val="center"/>
          </w:tcPr>
          <w:p w14:paraId="508A5B7C" w14:textId="77777777" w:rsidR="00F96D7D" w:rsidRPr="00BC7F68" w:rsidRDefault="003E42C4" w:rsidP="00F96D7D">
            <w:pPr>
              <w:rPr>
                <w:rFonts w:ascii="Arial" w:hAnsi="Arial" w:cs="Arial"/>
                <w:sz w:val="18"/>
                <w:szCs w:val="18"/>
                <w:highlight w:val="green"/>
              </w:rPr>
            </w:pPr>
            <w:r w:rsidRPr="001432A1">
              <w:rPr>
                <w:rFonts w:ascii="Arial" w:hAnsi="Arial" w:cs="Arial"/>
                <w:sz w:val="18"/>
                <w:szCs w:val="18"/>
              </w:rPr>
              <w:t>565131111</w:t>
            </w:r>
          </w:p>
        </w:tc>
        <w:tc>
          <w:tcPr>
            <w:tcW w:w="5472" w:type="dxa"/>
            <w:tcBorders>
              <w:top w:val="nil"/>
              <w:left w:val="nil"/>
              <w:bottom w:val="single" w:sz="4" w:space="0" w:color="000000"/>
              <w:right w:val="single" w:sz="4" w:space="0" w:color="000000"/>
            </w:tcBorders>
            <w:shd w:val="clear" w:color="auto" w:fill="auto"/>
          </w:tcPr>
          <w:p w14:paraId="66E47D22" w14:textId="77777777" w:rsidR="00F96D7D" w:rsidRPr="001432A1" w:rsidRDefault="003E42C4" w:rsidP="00F96D7D">
            <w:pPr>
              <w:rPr>
                <w:rFonts w:ascii="Arial" w:hAnsi="Arial" w:cs="Arial"/>
                <w:sz w:val="18"/>
                <w:szCs w:val="18"/>
              </w:rPr>
            </w:pPr>
            <w:r w:rsidRPr="001432A1">
              <w:rPr>
                <w:rFonts w:ascii="Arial" w:hAnsi="Arial" w:cs="Arial"/>
                <w:sz w:val="18"/>
                <w:szCs w:val="18"/>
              </w:rPr>
              <w:t>Vyrovnávka povrchu vozovky pokládkou asfaltové směsi ACO 11+ nebo ACL 16+</w:t>
            </w:r>
          </w:p>
        </w:tc>
        <w:tc>
          <w:tcPr>
            <w:tcW w:w="921" w:type="dxa"/>
            <w:tcBorders>
              <w:top w:val="nil"/>
              <w:left w:val="nil"/>
              <w:bottom w:val="single" w:sz="4" w:space="0" w:color="000000"/>
              <w:right w:val="single" w:sz="4" w:space="0" w:color="000000"/>
            </w:tcBorders>
            <w:shd w:val="clear" w:color="auto" w:fill="auto"/>
            <w:noWrap/>
            <w:vAlign w:val="center"/>
          </w:tcPr>
          <w:p w14:paraId="66A1806E" w14:textId="77777777" w:rsidR="00F96D7D" w:rsidRPr="004865E6" w:rsidRDefault="003E42C4" w:rsidP="00F96D7D">
            <w:pPr>
              <w:jc w:val="center"/>
              <w:rPr>
                <w:rFonts w:ascii="Arial" w:hAnsi="Arial" w:cs="Arial"/>
                <w:sz w:val="18"/>
                <w:szCs w:val="18"/>
              </w:rPr>
            </w:pPr>
            <w:r w:rsidRPr="004865E6">
              <w:rPr>
                <w:rFonts w:ascii="Arial" w:hAnsi="Arial" w:cs="Arial"/>
                <w:sz w:val="18"/>
                <w:szCs w:val="18"/>
              </w:rPr>
              <w:t>T</w:t>
            </w:r>
          </w:p>
        </w:tc>
        <w:tc>
          <w:tcPr>
            <w:tcW w:w="1011" w:type="dxa"/>
            <w:tcBorders>
              <w:top w:val="nil"/>
              <w:left w:val="nil"/>
              <w:bottom w:val="single" w:sz="4" w:space="0" w:color="000000"/>
              <w:right w:val="single" w:sz="4" w:space="0" w:color="000000"/>
            </w:tcBorders>
            <w:shd w:val="clear" w:color="auto" w:fill="auto"/>
            <w:noWrap/>
            <w:vAlign w:val="center"/>
          </w:tcPr>
          <w:p w14:paraId="5CC8D832" w14:textId="77777777" w:rsidR="00F96D7D" w:rsidRPr="004865E6" w:rsidRDefault="00CB75B7" w:rsidP="00F96D7D">
            <w:pPr>
              <w:jc w:val="right"/>
              <w:rPr>
                <w:rFonts w:ascii="Arial" w:hAnsi="Arial" w:cs="Arial"/>
                <w:sz w:val="18"/>
                <w:szCs w:val="18"/>
              </w:rPr>
            </w:pPr>
            <w:r>
              <w:rPr>
                <w:rFonts w:ascii="Arial" w:hAnsi="Arial" w:cs="Arial"/>
                <w:sz w:val="18"/>
                <w:szCs w:val="18"/>
              </w:rPr>
              <w:t>1 316,29</w:t>
            </w:r>
          </w:p>
        </w:tc>
      </w:tr>
      <w:tr w:rsidR="00720798" w14:paraId="0DD997C4" w14:textId="77777777" w:rsidTr="00F96D7D">
        <w:trPr>
          <w:trHeight w:val="510"/>
        </w:trPr>
        <w:tc>
          <w:tcPr>
            <w:tcW w:w="735" w:type="dxa"/>
            <w:tcBorders>
              <w:top w:val="nil"/>
              <w:left w:val="single" w:sz="8" w:space="0" w:color="000000"/>
              <w:bottom w:val="single" w:sz="4" w:space="0" w:color="000000"/>
              <w:right w:val="single" w:sz="4" w:space="0" w:color="000000"/>
            </w:tcBorders>
            <w:shd w:val="clear" w:color="auto" w:fill="auto"/>
            <w:noWrap/>
            <w:vAlign w:val="center"/>
          </w:tcPr>
          <w:p w14:paraId="431D0055" w14:textId="77777777" w:rsidR="00F96D7D" w:rsidRDefault="003E42C4" w:rsidP="00F96D7D">
            <w:pPr>
              <w:jc w:val="center"/>
              <w:rPr>
                <w:rFonts w:ascii="Arial" w:hAnsi="Arial" w:cs="Arial"/>
                <w:sz w:val="18"/>
                <w:szCs w:val="18"/>
              </w:rPr>
            </w:pPr>
            <w:r>
              <w:rPr>
                <w:rFonts w:ascii="Arial" w:hAnsi="Arial" w:cs="Arial"/>
                <w:sz w:val="18"/>
                <w:szCs w:val="18"/>
              </w:rPr>
              <w:t>7</w:t>
            </w:r>
          </w:p>
        </w:tc>
        <w:tc>
          <w:tcPr>
            <w:tcW w:w="1286" w:type="dxa"/>
            <w:tcBorders>
              <w:top w:val="nil"/>
              <w:left w:val="nil"/>
              <w:bottom w:val="single" w:sz="4" w:space="0" w:color="000000"/>
              <w:right w:val="single" w:sz="4" w:space="0" w:color="000000"/>
            </w:tcBorders>
            <w:shd w:val="clear" w:color="auto" w:fill="auto"/>
            <w:noWrap/>
            <w:vAlign w:val="center"/>
          </w:tcPr>
          <w:p w14:paraId="4AA29718" w14:textId="77777777" w:rsidR="00F96D7D" w:rsidRPr="001432A1" w:rsidRDefault="003E42C4" w:rsidP="00F96D7D">
            <w:pPr>
              <w:rPr>
                <w:rFonts w:ascii="Arial" w:hAnsi="Arial" w:cs="Arial"/>
                <w:sz w:val="18"/>
                <w:szCs w:val="18"/>
              </w:rPr>
            </w:pPr>
            <w:r w:rsidRPr="001432A1">
              <w:rPr>
                <w:rFonts w:ascii="Arial" w:hAnsi="Arial" w:cs="Arial"/>
                <w:sz w:val="18"/>
                <w:szCs w:val="18"/>
              </w:rPr>
              <w:t>577144141</w:t>
            </w:r>
          </w:p>
        </w:tc>
        <w:tc>
          <w:tcPr>
            <w:tcW w:w="5472" w:type="dxa"/>
            <w:tcBorders>
              <w:top w:val="nil"/>
              <w:left w:val="nil"/>
              <w:bottom w:val="single" w:sz="4" w:space="0" w:color="000000"/>
              <w:right w:val="single" w:sz="4" w:space="0" w:color="000000"/>
            </w:tcBorders>
            <w:shd w:val="clear" w:color="auto" w:fill="auto"/>
          </w:tcPr>
          <w:p w14:paraId="5A8B41DE" w14:textId="77777777" w:rsidR="00F96D7D" w:rsidRPr="001432A1" w:rsidRDefault="003E42C4" w:rsidP="00F96D7D">
            <w:pPr>
              <w:rPr>
                <w:rFonts w:ascii="Arial" w:hAnsi="Arial" w:cs="Arial"/>
                <w:sz w:val="18"/>
                <w:szCs w:val="18"/>
              </w:rPr>
            </w:pPr>
            <w:r w:rsidRPr="001432A1">
              <w:rPr>
                <w:rFonts w:ascii="Arial" w:hAnsi="Arial" w:cs="Arial"/>
                <w:sz w:val="18"/>
                <w:szCs w:val="18"/>
              </w:rPr>
              <w:t xml:space="preserve">Sanace konstrukce vozovky: výkop nevyhovujících konstrukčních vrstev vozovky v </w:t>
            </w:r>
            <w:proofErr w:type="spellStart"/>
            <w:r w:rsidRPr="001432A1">
              <w:rPr>
                <w:rFonts w:ascii="Arial" w:hAnsi="Arial" w:cs="Arial"/>
                <w:sz w:val="18"/>
                <w:szCs w:val="18"/>
              </w:rPr>
              <w:t>tl</w:t>
            </w:r>
            <w:proofErr w:type="spellEnd"/>
            <w:r w:rsidRPr="001432A1">
              <w:rPr>
                <w:rFonts w:ascii="Arial" w:hAnsi="Arial" w:cs="Arial"/>
                <w:sz w:val="18"/>
                <w:szCs w:val="18"/>
              </w:rPr>
              <w:t xml:space="preserve">. 450 mm, odvoz materiálu na skládku, poplatek </w:t>
            </w:r>
            <w:proofErr w:type="spellStart"/>
            <w:r w:rsidRPr="001432A1">
              <w:rPr>
                <w:rFonts w:ascii="Arial" w:hAnsi="Arial" w:cs="Arial"/>
                <w:sz w:val="18"/>
                <w:szCs w:val="18"/>
              </w:rPr>
              <w:t>uza</w:t>
            </w:r>
            <w:proofErr w:type="spellEnd"/>
            <w:r w:rsidRPr="001432A1">
              <w:rPr>
                <w:rFonts w:ascii="Arial" w:hAnsi="Arial" w:cs="Arial"/>
                <w:sz w:val="18"/>
                <w:szCs w:val="18"/>
              </w:rPr>
              <w:t xml:space="preserve"> uložení, zhutnění zemní pláně, provedení nových vrstev: ŠD frakce 0-63 v </w:t>
            </w:r>
            <w:proofErr w:type="spellStart"/>
            <w:r w:rsidRPr="001432A1">
              <w:rPr>
                <w:rFonts w:ascii="Arial" w:hAnsi="Arial" w:cs="Arial"/>
                <w:sz w:val="18"/>
                <w:szCs w:val="18"/>
              </w:rPr>
              <w:t>tl</w:t>
            </w:r>
            <w:proofErr w:type="spellEnd"/>
            <w:r w:rsidRPr="001432A1">
              <w:rPr>
                <w:rFonts w:ascii="Arial" w:hAnsi="Arial" w:cs="Arial"/>
                <w:sz w:val="18"/>
                <w:szCs w:val="18"/>
              </w:rPr>
              <w:t xml:space="preserve">. 200 mm, ŠD frakce 0-32 v </w:t>
            </w:r>
            <w:proofErr w:type="spellStart"/>
            <w:r w:rsidRPr="001432A1">
              <w:rPr>
                <w:rFonts w:ascii="Arial" w:hAnsi="Arial" w:cs="Arial"/>
                <w:sz w:val="18"/>
                <w:szCs w:val="18"/>
              </w:rPr>
              <w:t>tl</w:t>
            </w:r>
            <w:proofErr w:type="spellEnd"/>
            <w:r w:rsidRPr="001432A1">
              <w:rPr>
                <w:rFonts w:ascii="Arial" w:hAnsi="Arial" w:cs="Arial"/>
                <w:sz w:val="18"/>
                <w:szCs w:val="18"/>
              </w:rPr>
              <w:t>. 150 mm</w:t>
            </w:r>
          </w:p>
        </w:tc>
        <w:tc>
          <w:tcPr>
            <w:tcW w:w="921" w:type="dxa"/>
            <w:tcBorders>
              <w:top w:val="nil"/>
              <w:left w:val="nil"/>
              <w:bottom w:val="single" w:sz="4" w:space="0" w:color="000000"/>
              <w:right w:val="single" w:sz="4" w:space="0" w:color="000000"/>
            </w:tcBorders>
            <w:shd w:val="clear" w:color="auto" w:fill="auto"/>
            <w:noWrap/>
            <w:vAlign w:val="center"/>
          </w:tcPr>
          <w:p w14:paraId="2B6ACCCC" w14:textId="77777777" w:rsidR="00F96D7D" w:rsidRPr="004865E6" w:rsidRDefault="003E42C4" w:rsidP="00F96D7D">
            <w:pPr>
              <w:jc w:val="center"/>
              <w:rPr>
                <w:rFonts w:ascii="Arial" w:hAnsi="Arial" w:cs="Arial"/>
                <w:sz w:val="18"/>
                <w:szCs w:val="18"/>
              </w:rPr>
            </w:pPr>
            <w:r>
              <w:rPr>
                <w:rFonts w:ascii="Arial" w:hAnsi="Arial" w:cs="Arial"/>
                <w:sz w:val="18"/>
                <w:szCs w:val="18"/>
              </w:rPr>
              <w:t>M2</w:t>
            </w:r>
          </w:p>
        </w:tc>
        <w:tc>
          <w:tcPr>
            <w:tcW w:w="1011" w:type="dxa"/>
            <w:tcBorders>
              <w:top w:val="nil"/>
              <w:left w:val="nil"/>
              <w:bottom w:val="single" w:sz="4" w:space="0" w:color="000000"/>
              <w:right w:val="single" w:sz="4" w:space="0" w:color="000000"/>
            </w:tcBorders>
            <w:shd w:val="clear" w:color="auto" w:fill="auto"/>
            <w:noWrap/>
            <w:vAlign w:val="center"/>
          </w:tcPr>
          <w:p w14:paraId="3B3F7E35" w14:textId="77777777" w:rsidR="00F96D7D" w:rsidRPr="004865E6" w:rsidRDefault="00CB75B7" w:rsidP="00F96D7D">
            <w:pPr>
              <w:jc w:val="right"/>
              <w:rPr>
                <w:rFonts w:ascii="Arial" w:hAnsi="Arial" w:cs="Arial"/>
                <w:sz w:val="18"/>
                <w:szCs w:val="18"/>
              </w:rPr>
            </w:pPr>
            <w:r>
              <w:rPr>
                <w:rFonts w:ascii="Arial" w:hAnsi="Arial" w:cs="Arial"/>
                <w:sz w:val="18"/>
                <w:szCs w:val="18"/>
              </w:rPr>
              <w:t>240,60</w:t>
            </w:r>
          </w:p>
        </w:tc>
      </w:tr>
      <w:tr w:rsidR="00720798" w14:paraId="1E42E17C" w14:textId="77777777" w:rsidTr="00F96D7D">
        <w:trPr>
          <w:trHeight w:val="255"/>
        </w:trPr>
        <w:tc>
          <w:tcPr>
            <w:tcW w:w="735" w:type="dxa"/>
            <w:tcBorders>
              <w:top w:val="nil"/>
              <w:left w:val="single" w:sz="8" w:space="0" w:color="000000"/>
              <w:bottom w:val="single" w:sz="4" w:space="0" w:color="000000"/>
              <w:right w:val="single" w:sz="4" w:space="0" w:color="000000"/>
            </w:tcBorders>
            <w:shd w:val="clear" w:color="auto" w:fill="auto"/>
            <w:noWrap/>
          </w:tcPr>
          <w:p w14:paraId="6F9FEBE1" w14:textId="77777777" w:rsidR="00F96D7D" w:rsidRPr="004865E6" w:rsidRDefault="00F96D7D" w:rsidP="00F96D7D">
            <w:pPr>
              <w:jc w:val="center"/>
              <w:rPr>
                <w:rFonts w:ascii="Arial" w:hAnsi="Arial" w:cs="Arial"/>
                <w:b/>
                <w:bCs/>
                <w:sz w:val="18"/>
                <w:szCs w:val="18"/>
              </w:rPr>
            </w:pPr>
          </w:p>
        </w:tc>
        <w:tc>
          <w:tcPr>
            <w:tcW w:w="1286" w:type="dxa"/>
            <w:tcBorders>
              <w:top w:val="nil"/>
              <w:left w:val="nil"/>
              <w:bottom w:val="single" w:sz="4" w:space="0" w:color="000000"/>
              <w:right w:val="single" w:sz="4" w:space="0" w:color="000000"/>
            </w:tcBorders>
            <w:shd w:val="clear" w:color="auto" w:fill="auto"/>
            <w:noWrap/>
          </w:tcPr>
          <w:p w14:paraId="652900FC" w14:textId="77777777" w:rsidR="00F96D7D" w:rsidRPr="00BC7F68" w:rsidRDefault="003E42C4" w:rsidP="00F96D7D">
            <w:pPr>
              <w:rPr>
                <w:rFonts w:ascii="Arial" w:hAnsi="Arial" w:cs="Arial"/>
                <w:b/>
                <w:bCs/>
                <w:sz w:val="18"/>
                <w:szCs w:val="18"/>
                <w:highlight w:val="green"/>
              </w:rPr>
            </w:pPr>
            <w:r w:rsidRPr="001432A1">
              <w:rPr>
                <w:rFonts w:ascii="Arial" w:hAnsi="Arial" w:cs="Arial"/>
                <w:b/>
                <w:bCs/>
                <w:sz w:val="18"/>
                <w:szCs w:val="18"/>
              </w:rPr>
              <w:t>8</w:t>
            </w:r>
          </w:p>
        </w:tc>
        <w:tc>
          <w:tcPr>
            <w:tcW w:w="5472" w:type="dxa"/>
            <w:tcBorders>
              <w:top w:val="nil"/>
              <w:left w:val="nil"/>
              <w:bottom w:val="single" w:sz="4" w:space="0" w:color="000000"/>
              <w:right w:val="single" w:sz="4" w:space="0" w:color="000000"/>
            </w:tcBorders>
            <w:shd w:val="clear" w:color="auto" w:fill="auto"/>
          </w:tcPr>
          <w:p w14:paraId="7117B343" w14:textId="77777777" w:rsidR="00F96D7D" w:rsidRPr="001432A1" w:rsidRDefault="003E42C4" w:rsidP="00F96D7D">
            <w:pPr>
              <w:rPr>
                <w:rFonts w:ascii="Arial" w:hAnsi="Arial" w:cs="Arial"/>
                <w:b/>
                <w:bCs/>
                <w:sz w:val="18"/>
                <w:szCs w:val="18"/>
              </w:rPr>
            </w:pPr>
            <w:r w:rsidRPr="001432A1">
              <w:rPr>
                <w:rFonts w:ascii="Arial" w:hAnsi="Arial" w:cs="Arial"/>
                <w:b/>
                <w:bCs/>
                <w:sz w:val="18"/>
                <w:szCs w:val="18"/>
              </w:rPr>
              <w:t xml:space="preserve">Potrubí    </w:t>
            </w:r>
          </w:p>
        </w:tc>
        <w:tc>
          <w:tcPr>
            <w:tcW w:w="921" w:type="dxa"/>
            <w:tcBorders>
              <w:top w:val="nil"/>
              <w:left w:val="nil"/>
              <w:bottom w:val="single" w:sz="4" w:space="0" w:color="000000"/>
              <w:right w:val="single" w:sz="4" w:space="0" w:color="000000"/>
            </w:tcBorders>
            <w:shd w:val="clear" w:color="auto" w:fill="auto"/>
            <w:noWrap/>
            <w:vAlign w:val="center"/>
          </w:tcPr>
          <w:p w14:paraId="35450AE0" w14:textId="77777777" w:rsidR="00F96D7D" w:rsidRPr="004865E6" w:rsidRDefault="00F96D7D" w:rsidP="00F96D7D">
            <w:pPr>
              <w:jc w:val="center"/>
              <w:rPr>
                <w:rFonts w:ascii="Arial" w:hAnsi="Arial" w:cs="Arial"/>
                <w:b/>
                <w:bCs/>
                <w:sz w:val="18"/>
                <w:szCs w:val="18"/>
              </w:rPr>
            </w:pPr>
          </w:p>
        </w:tc>
        <w:tc>
          <w:tcPr>
            <w:tcW w:w="1011" w:type="dxa"/>
            <w:tcBorders>
              <w:top w:val="nil"/>
              <w:left w:val="nil"/>
              <w:bottom w:val="single" w:sz="4" w:space="0" w:color="000000"/>
              <w:right w:val="single" w:sz="4" w:space="0" w:color="000000"/>
            </w:tcBorders>
            <w:shd w:val="clear" w:color="auto" w:fill="auto"/>
            <w:noWrap/>
            <w:vAlign w:val="center"/>
          </w:tcPr>
          <w:p w14:paraId="34BEFED4" w14:textId="77777777" w:rsidR="00F96D7D" w:rsidRPr="004865E6" w:rsidRDefault="00F96D7D" w:rsidP="00F96D7D">
            <w:pPr>
              <w:jc w:val="right"/>
              <w:rPr>
                <w:rFonts w:ascii="Arial" w:hAnsi="Arial" w:cs="Arial"/>
                <w:b/>
                <w:bCs/>
                <w:sz w:val="18"/>
                <w:szCs w:val="18"/>
              </w:rPr>
            </w:pPr>
          </w:p>
        </w:tc>
      </w:tr>
      <w:tr w:rsidR="00720798" w14:paraId="416E9911" w14:textId="77777777" w:rsidTr="00F96D7D">
        <w:trPr>
          <w:trHeight w:val="255"/>
        </w:trPr>
        <w:tc>
          <w:tcPr>
            <w:tcW w:w="735" w:type="dxa"/>
            <w:tcBorders>
              <w:top w:val="nil"/>
              <w:left w:val="single" w:sz="8" w:space="0" w:color="000000"/>
              <w:bottom w:val="single" w:sz="4" w:space="0" w:color="000000"/>
              <w:right w:val="single" w:sz="4" w:space="0" w:color="000000"/>
            </w:tcBorders>
            <w:shd w:val="clear" w:color="auto" w:fill="auto"/>
            <w:noWrap/>
            <w:vAlign w:val="center"/>
          </w:tcPr>
          <w:p w14:paraId="06D11D0E" w14:textId="77777777" w:rsidR="00F96D7D" w:rsidRPr="004865E6" w:rsidRDefault="003E42C4" w:rsidP="00F96D7D">
            <w:pPr>
              <w:jc w:val="center"/>
              <w:rPr>
                <w:rFonts w:ascii="Arial" w:hAnsi="Arial" w:cs="Arial"/>
                <w:sz w:val="18"/>
                <w:szCs w:val="18"/>
              </w:rPr>
            </w:pPr>
            <w:r>
              <w:rPr>
                <w:rFonts w:ascii="Arial" w:hAnsi="Arial" w:cs="Arial"/>
                <w:sz w:val="18"/>
                <w:szCs w:val="18"/>
              </w:rPr>
              <w:t>8</w:t>
            </w:r>
          </w:p>
        </w:tc>
        <w:tc>
          <w:tcPr>
            <w:tcW w:w="1286" w:type="dxa"/>
            <w:tcBorders>
              <w:top w:val="nil"/>
              <w:left w:val="nil"/>
              <w:bottom w:val="single" w:sz="4" w:space="0" w:color="000000"/>
              <w:right w:val="single" w:sz="4" w:space="0" w:color="000000"/>
            </w:tcBorders>
            <w:shd w:val="clear" w:color="auto" w:fill="auto"/>
            <w:noWrap/>
            <w:vAlign w:val="center"/>
          </w:tcPr>
          <w:p w14:paraId="1F544EBF" w14:textId="77777777" w:rsidR="00F96D7D" w:rsidRPr="0058473C" w:rsidRDefault="003E42C4" w:rsidP="00F96D7D">
            <w:pPr>
              <w:rPr>
                <w:rFonts w:ascii="Arial" w:hAnsi="Arial" w:cs="Arial"/>
                <w:sz w:val="18"/>
                <w:szCs w:val="18"/>
              </w:rPr>
            </w:pPr>
            <w:r w:rsidRPr="0058473C">
              <w:rPr>
                <w:rFonts w:ascii="Arial" w:hAnsi="Arial" w:cs="Arial"/>
                <w:sz w:val="18"/>
                <w:szCs w:val="18"/>
              </w:rPr>
              <w:t>899331111</w:t>
            </w:r>
          </w:p>
        </w:tc>
        <w:tc>
          <w:tcPr>
            <w:tcW w:w="5472" w:type="dxa"/>
            <w:tcBorders>
              <w:top w:val="nil"/>
              <w:left w:val="nil"/>
              <w:bottom w:val="single" w:sz="4" w:space="0" w:color="000000"/>
              <w:right w:val="single" w:sz="4" w:space="0" w:color="000000"/>
            </w:tcBorders>
            <w:shd w:val="clear" w:color="auto" w:fill="auto"/>
          </w:tcPr>
          <w:p w14:paraId="005DB2C2" w14:textId="77777777" w:rsidR="00F96D7D" w:rsidRPr="0058473C" w:rsidRDefault="003E42C4" w:rsidP="00F96D7D">
            <w:pPr>
              <w:rPr>
                <w:rFonts w:ascii="Arial" w:hAnsi="Arial" w:cs="Arial"/>
                <w:sz w:val="18"/>
                <w:szCs w:val="18"/>
              </w:rPr>
            </w:pPr>
            <w:r w:rsidRPr="0058473C">
              <w:rPr>
                <w:rFonts w:ascii="Arial" w:hAnsi="Arial" w:cs="Arial"/>
                <w:sz w:val="18"/>
                <w:szCs w:val="18"/>
              </w:rPr>
              <w:t xml:space="preserve">Výšková úprava uličního vstupu nebo vpusti do </w:t>
            </w:r>
            <w:smartTag w:uri="urn:schemas-microsoft-com:office:smarttags" w:element="metricconverter">
              <w:smartTagPr>
                <w:attr w:name="ProductID" w:val="200 mm"/>
              </w:smartTagPr>
              <w:r w:rsidRPr="0058473C">
                <w:rPr>
                  <w:rFonts w:ascii="Arial" w:hAnsi="Arial" w:cs="Arial"/>
                  <w:sz w:val="18"/>
                  <w:szCs w:val="18"/>
                </w:rPr>
                <w:t>200 mm</w:t>
              </w:r>
            </w:smartTag>
            <w:r w:rsidRPr="0058473C">
              <w:rPr>
                <w:rFonts w:ascii="Arial" w:hAnsi="Arial" w:cs="Arial"/>
                <w:sz w:val="18"/>
                <w:szCs w:val="18"/>
              </w:rPr>
              <w:t xml:space="preserve"> zvýšením/snížením poklopu</w:t>
            </w:r>
          </w:p>
        </w:tc>
        <w:tc>
          <w:tcPr>
            <w:tcW w:w="921" w:type="dxa"/>
            <w:tcBorders>
              <w:top w:val="nil"/>
              <w:left w:val="nil"/>
              <w:bottom w:val="single" w:sz="4" w:space="0" w:color="000000"/>
              <w:right w:val="single" w:sz="4" w:space="0" w:color="000000"/>
            </w:tcBorders>
            <w:shd w:val="clear" w:color="auto" w:fill="auto"/>
            <w:noWrap/>
            <w:vAlign w:val="center"/>
          </w:tcPr>
          <w:p w14:paraId="259F66E3" w14:textId="77777777" w:rsidR="00F96D7D" w:rsidRPr="004865E6" w:rsidRDefault="003E42C4" w:rsidP="00F96D7D">
            <w:pPr>
              <w:jc w:val="center"/>
              <w:rPr>
                <w:rFonts w:ascii="Arial" w:hAnsi="Arial" w:cs="Arial"/>
                <w:sz w:val="18"/>
                <w:szCs w:val="18"/>
              </w:rPr>
            </w:pPr>
            <w:r w:rsidRPr="004865E6">
              <w:rPr>
                <w:rFonts w:ascii="Arial" w:hAnsi="Arial" w:cs="Arial"/>
                <w:sz w:val="18"/>
                <w:szCs w:val="18"/>
              </w:rPr>
              <w:t>KUS</w:t>
            </w:r>
          </w:p>
        </w:tc>
        <w:tc>
          <w:tcPr>
            <w:tcW w:w="1011" w:type="dxa"/>
            <w:tcBorders>
              <w:top w:val="nil"/>
              <w:left w:val="nil"/>
              <w:bottom w:val="single" w:sz="4" w:space="0" w:color="000000"/>
              <w:right w:val="single" w:sz="4" w:space="0" w:color="000000"/>
            </w:tcBorders>
            <w:shd w:val="clear" w:color="auto" w:fill="auto"/>
            <w:noWrap/>
            <w:vAlign w:val="center"/>
          </w:tcPr>
          <w:p w14:paraId="6F3AE4F6" w14:textId="77777777" w:rsidR="00F96D7D" w:rsidRPr="004865E6" w:rsidRDefault="00CB75B7" w:rsidP="00F96D7D">
            <w:pPr>
              <w:jc w:val="right"/>
              <w:rPr>
                <w:rFonts w:ascii="Arial" w:hAnsi="Arial" w:cs="Arial"/>
                <w:sz w:val="18"/>
                <w:szCs w:val="18"/>
              </w:rPr>
            </w:pPr>
            <w:r>
              <w:rPr>
                <w:rFonts w:ascii="Arial" w:hAnsi="Arial" w:cs="Arial"/>
                <w:sz w:val="18"/>
                <w:szCs w:val="18"/>
              </w:rPr>
              <w:t>1 295,00</w:t>
            </w:r>
          </w:p>
        </w:tc>
      </w:tr>
      <w:tr w:rsidR="00720798" w14:paraId="61418CFF" w14:textId="77777777" w:rsidTr="00F96D7D">
        <w:trPr>
          <w:trHeight w:val="255"/>
        </w:trPr>
        <w:tc>
          <w:tcPr>
            <w:tcW w:w="735" w:type="dxa"/>
            <w:tcBorders>
              <w:top w:val="nil"/>
              <w:left w:val="single" w:sz="8" w:space="0" w:color="000000"/>
              <w:bottom w:val="single" w:sz="4" w:space="0" w:color="000000"/>
              <w:right w:val="single" w:sz="4" w:space="0" w:color="000000"/>
            </w:tcBorders>
            <w:shd w:val="clear" w:color="auto" w:fill="auto"/>
            <w:noWrap/>
          </w:tcPr>
          <w:p w14:paraId="4AF30A00" w14:textId="77777777" w:rsidR="00F96D7D" w:rsidRPr="004865E6" w:rsidRDefault="00F96D7D" w:rsidP="00F96D7D">
            <w:pPr>
              <w:jc w:val="center"/>
              <w:rPr>
                <w:rFonts w:ascii="Arial" w:hAnsi="Arial" w:cs="Arial"/>
                <w:b/>
                <w:bCs/>
                <w:sz w:val="18"/>
                <w:szCs w:val="18"/>
              </w:rPr>
            </w:pPr>
          </w:p>
        </w:tc>
        <w:tc>
          <w:tcPr>
            <w:tcW w:w="1286" w:type="dxa"/>
            <w:tcBorders>
              <w:top w:val="nil"/>
              <w:left w:val="nil"/>
              <w:bottom w:val="single" w:sz="4" w:space="0" w:color="000000"/>
              <w:right w:val="single" w:sz="4" w:space="0" w:color="000000"/>
            </w:tcBorders>
            <w:shd w:val="clear" w:color="auto" w:fill="auto"/>
            <w:noWrap/>
          </w:tcPr>
          <w:p w14:paraId="68D38042" w14:textId="77777777" w:rsidR="00F96D7D" w:rsidRPr="0058473C" w:rsidRDefault="003E42C4" w:rsidP="00F96D7D">
            <w:pPr>
              <w:rPr>
                <w:rFonts w:ascii="Arial" w:hAnsi="Arial" w:cs="Arial"/>
                <w:b/>
                <w:bCs/>
                <w:sz w:val="18"/>
                <w:szCs w:val="18"/>
              </w:rPr>
            </w:pPr>
            <w:r w:rsidRPr="0058473C">
              <w:rPr>
                <w:rFonts w:ascii="Arial" w:hAnsi="Arial" w:cs="Arial"/>
                <w:b/>
                <w:bCs/>
                <w:sz w:val="18"/>
                <w:szCs w:val="18"/>
              </w:rPr>
              <w:t>9</w:t>
            </w:r>
          </w:p>
        </w:tc>
        <w:tc>
          <w:tcPr>
            <w:tcW w:w="5472" w:type="dxa"/>
            <w:tcBorders>
              <w:top w:val="nil"/>
              <w:left w:val="nil"/>
              <w:bottom w:val="single" w:sz="4" w:space="0" w:color="000000"/>
              <w:right w:val="single" w:sz="4" w:space="0" w:color="000000"/>
            </w:tcBorders>
            <w:shd w:val="clear" w:color="auto" w:fill="auto"/>
          </w:tcPr>
          <w:p w14:paraId="14EC5126" w14:textId="77777777" w:rsidR="00F96D7D" w:rsidRPr="0058473C" w:rsidRDefault="003E42C4" w:rsidP="00F96D7D">
            <w:pPr>
              <w:rPr>
                <w:rFonts w:ascii="Arial" w:hAnsi="Arial" w:cs="Arial"/>
                <w:b/>
                <w:bCs/>
                <w:sz w:val="18"/>
                <w:szCs w:val="18"/>
              </w:rPr>
            </w:pPr>
            <w:r w:rsidRPr="0058473C">
              <w:rPr>
                <w:rFonts w:ascii="Arial" w:hAnsi="Arial" w:cs="Arial"/>
                <w:b/>
                <w:bCs/>
                <w:sz w:val="18"/>
                <w:szCs w:val="18"/>
              </w:rPr>
              <w:t>Ostatní konstrukce a práce</w:t>
            </w:r>
          </w:p>
        </w:tc>
        <w:tc>
          <w:tcPr>
            <w:tcW w:w="921" w:type="dxa"/>
            <w:tcBorders>
              <w:top w:val="nil"/>
              <w:left w:val="nil"/>
              <w:bottom w:val="single" w:sz="4" w:space="0" w:color="000000"/>
              <w:right w:val="single" w:sz="4" w:space="0" w:color="000000"/>
            </w:tcBorders>
            <w:shd w:val="clear" w:color="auto" w:fill="auto"/>
            <w:noWrap/>
            <w:vAlign w:val="center"/>
          </w:tcPr>
          <w:p w14:paraId="48F1EB3B" w14:textId="77777777" w:rsidR="00F96D7D" w:rsidRPr="004865E6" w:rsidRDefault="00F96D7D" w:rsidP="00F96D7D">
            <w:pPr>
              <w:jc w:val="center"/>
              <w:rPr>
                <w:rFonts w:ascii="Arial" w:hAnsi="Arial" w:cs="Arial"/>
                <w:b/>
                <w:bCs/>
                <w:sz w:val="18"/>
                <w:szCs w:val="18"/>
              </w:rPr>
            </w:pPr>
          </w:p>
        </w:tc>
        <w:tc>
          <w:tcPr>
            <w:tcW w:w="1011" w:type="dxa"/>
            <w:tcBorders>
              <w:top w:val="nil"/>
              <w:left w:val="nil"/>
              <w:bottom w:val="single" w:sz="4" w:space="0" w:color="000000"/>
              <w:right w:val="single" w:sz="4" w:space="0" w:color="000000"/>
            </w:tcBorders>
            <w:shd w:val="clear" w:color="auto" w:fill="auto"/>
            <w:noWrap/>
          </w:tcPr>
          <w:p w14:paraId="03DA1AC4" w14:textId="77777777" w:rsidR="00F96D7D" w:rsidRPr="004865E6" w:rsidRDefault="00F96D7D" w:rsidP="00F96D7D">
            <w:pPr>
              <w:rPr>
                <w:rFonts w:ascii="Arial" w:hAnsi="Arial" w:cs="Arial"/>
                <w:b/>
                <w:bCs/>
                <w:sz w:val="18"/>
                <w:szCs w:val="18"/>
              </w:rPr>
            </w:pPr>
          </w:p>
        </w:tc>
      </w:tr>
      <w:tr w:rsidR="00720798" w14:paraId="5B6BAE75" w14:textId="77777777" w:rsidTr="00F96D7D">
        <w:trPr>
          <w:trHeight w:val="255"/>
        </w:trPr>
        <w:tc>
          <w:tcPr>
            <w:tcW w:w="735" w:type="dxa"/>
            <w:tcBorders>
              <w:top w:val="nil"/>
              <w:left w:val="single" w:sz="8" w:space="0" w:color="000000"/>
              <w:bottom w:val="single" w:sz="4" w:space="0" w:color="000000"/>
              <w:right w:val="single" w:sz="4" w:space="0" w:color="000000"/>
            </w:tcBorders>
            <w:shd w:val="clear" w:color="auto" w:fill="auto"/>
            <w:noWrap/>
            <w:vAlign w:val="center"/>
          </w:tcPr>
          <w:p w14:paraId="2ACAEA87" w14:textId="77777777" w:rsidR="00F96D7D" w:rsidRPr="004865E6" w:rsidRDefault="003E42C4" w:rsidP="00F96D7D">
            <w:pPr>
              <w:jc w:val="center"/>
              <w:rPr>
                <w:rFonts w:ascii="Arial" w:hAnsi="Arial" w:cs="Arial"/>
                <w:sz w:val="18"/>
                <w:szCs w:val="18"/>
              </w:rPr>
            </w:pPr>
            <w:r>
              <w:rPr>
                <w:rFonts w:ascii="Arial" w:hAnsi="Arial" w:cs="Arial"/>
                <w:sz w:val="18"/>
                <w:szCs w:val="18"/>
              </w:rPr>
              <w:t>9</w:t>
            </w:r>
          </w:p>
        </w:tc>
        <w:tc>
          <w:tcPr>
            <w:tcW w:w="1286" w:type="dxa"/>
            <w:tcBorders>
              <w:top w:val="nil"/>
              <w:left w:val="nil"/>
              <w:bottom w:val="single" w:sz="4" w:space="0" w:color="000000"/>
              <w:right w:val="single" w:sz="4" w:space="0" w:color="000000"/>
            </w:tcBorders>
            <w:shd w:val="clear" w:color="auto" w:fill="auto"/>
            <w:noWrap/>
            <w:vAlign w:val="center"/>
          </w:tcPr>
          <w:p w14:paraId="4594195B" w14:textId="77777777" w:rsidR="00F96D7D" w:rsidRPr="00BC7F68" w:rsidRDefault="003E42C4" w:rsidP="00F96D7D">
            <w:pPr>
              <w:rPr>
                <w:rFonts w:ascii="Arial" w:hAnsi="Arial" w:cs="Arial"/>
                <w:sz w:val="18"/>
                <w:szCs w:val="18"/>
                <w:highlight w:val="green"/>
              </w:rPr>
            </w:pPr>
            <w:r w:rsidRPr="00074573">
              <w:rPr>
                <w:rFonts w:ascii="Arial" w:hAnsi="Arial" w:cs="Arial"/>
                <w:sz w:val="18"/>
                <w:szCs w:val="18"/>
              </w:rPr>
              <w:t>002R</w:t>
            </w:r>
          </w:p>
        </w:tc>
        <w:tc>
          <w:tcPr>
            <w:tcW w:w="5472" w:type="dxa"/>
            <w:tcBorders>
              <w:top w:val="nil"/>
              <w:left w:val="nil"/>
              <w:bottom w:val="single" w:sz="4" w:space="0" w:color="000000"/>
              <w:right w:val="single" w:sz="4" w:space="0" w:color="000000"/>
            </w:tcBorders>
            <w:shd w:val="clear" w:color="auto" w:fill="auto"/>
          </w:tcPr>
          <w:p w14:paraId="5D9D8981" w14:textId="77777777" w:rsidR="00F96D7D" w:rsidRPr="004C540F" w:rsidRDefault="003E42C4" w:rsidP="00F96D7D">
            <w:pPr>
              <w:rPr>
                <w:rFonts w:ascii="Arial" w:hAnsi="Arial" w:cs="Arial"/>
                <w:sz w:val="18"/>
                <w:szCs w:val="18"/>
              </w:rPr>
            </w:pPr>
            <w:r w:rsidRPr="004C540F">
              <w:rPr>
                <w:rFonts w:ascii="Arial" w:hAnsi="Arial" w:cs="Arial"/>
                <w:sz w:val="18"/>
                <w:szCs w:val="18"/>
              </w:rPr>
              <w:t>Provizorní dopravní značení</w:t>
            </w:r>
            <w:r w:rsidRPr="004C540F">
              <w:rPr>
                <w:rFonts w:ascii="Arial" w:hAnsi="Arial" w:cs="Arial"/>
                <w:sz w:val="18"/>
                <w:szCs w:val="18"/>
              </w:rPr>
              <w:br/>
              <w:t xml:space="preserve">Montáž a demontáž dočasných dopravních značek kompletních značek vč. podstavce a sloupku základních, včetně přemisťování značek. Pronájem značek. </w:t>
            </w:r>
          </w:p>
        </w:tc>
        <w:tc>
          <w:tcPr>
            <w:tcW w:w="921" w:type="dxa"/>
            <w:tcBorders>
              <w:top w:val="nil"/>
              <w:left w:val="nil"/>
              <w:bottom w:val="single" w:sz="4" w:space="0" w:color="000000"/>
              <w:right w:val="single" w:sz="4" w:space="0" w:color="000000"/>
            </w:tcBorders>
            <w:shd w:val="clear" w:color="auto" w:fill="auto"/>
            <w:noWrap/>
            <w:vAlign w:val="center"/>
          </w:tcPr>
          <w:p w14:paraId="7FB104B5" w14:textId="77777777" w:rsidR="00F96D7D" w:rsidRPr="004865E6" w:rsidRDefault="003E42C4" w:rsidP="00F96D7D">
            <w:pPr>
              <w:jc w:val="center"/>
              <w:rPr>
                <w:rFonts w:ascii="Arial" w:hAnsi="Arial" w:cs="Arial"/>
                <w:sz w:val="18"/>
                <w:szCs w:val="18"/>
              </w:rPr>
            </w:pPr>
            <w:r w:rsidRPr="004865E6">
              <w:rPr>
                <w:rFonts w:ascii="Arial" w:hAnsi="Arial" w:cs="Arial"/>
                <w:sz w:val="18"/>
                <w:szCs w:val="18"/>
              </w:rPr>
              <w:t>SOUBOR</w:t>
            </w:r>
          </w:p>
        </w:tc>
        <w:tc>
          <w:tcPr>
            <w:tcW w:w="1011" w:type="dxa"/>
            <w:tcBorders>
              <w:top w:val="nil"/>
              <w:left w:val="nil"/>
              <w:bottom w:val="single" w:sz="4" w:space="0" w:color="000000"/>
              <w:right w:val="single" w:sz="4" w:space="0" w:color="000000"/>
            </w:tcBorders>
            <w:shd w:val="clear" w:color="auto" w:fill="auto"/>
            <w:noWrap/>
            <w:vAlign w:val="center"/>
          </w:tcPr>
          <w:p w14:paraId="450E94B5" w14:textId="77777777" w:rsidR="00F96D7D" w:rsidRPr="0023223D" w:rsidRDefault="00CB75B7" w:rsidP="00F96D7D">
            <w:pPr>
              <w:jc w:val="right"/>
              <w:rPr>
                <w:rFonts w:ascii="Arial" w:hAnsi="Arial" w:cs="Arial"/>
                <w:sz w:val="18"/>
                <w:szCs w:val="18"/>
              </w:rPr>
            </w:pPr>
            <w:r>
              <w:rPr>
                <w:rFonts w:ascii="Arial" w:hAnsi="Arial" w:cs="Arial"/>
                <w:sz w:val="18"/>
                <w:szCs w:val="18"/>
              </w:rPr>
              <w:t>14 100,00</w:t>
            </w:r>
          </w:p>
        </w:tc>
      </w:tr>
      <w:tr w:rsidR="00720798" w14:paraId="24FC6CE4" w14:textId="77777777" w:rsidTr="00F96D7D">
        <w:trPr>
          <w:trHeight w:val="255"/>
        </w:trPr>
        <w:tc>
          <w:tcPr>
            <w:tcW w:w="735" w:type="dxa"/>
            <w:tcBorders>
              <w:top w:val="nil"/>
              <w:left w:val="single" w:sz="8" w:space="0" w:color="000000"/>
              <w:bottom w:val="single" w:sz="4" w:space="0" w:color="000000"/>
              <w:right w:val="single" w:sz="4" w:space="0" w:color="000000"/>
            </w:tcBorders>
            <w:shd w:val="clear" w:color="auto" w:fill="auto"/>
            <w:noWrap/>
            <w:vAlign w:val="center"/>
          </w:tcPr>
          <w:p w14:paraId="4D109C04" w14:textId="77777777" w:rsidR="00F96D7D" w:rsidRPr="004865E6" w:rsidRDefault="003E42C4" w:rsidP="00F96D7D">
            <w:pPr>
              <w:jc w:val="center"/>
              <w:rPr>
                <w:rFonts w:ascii="Arial" w:hAnsi="Arial" w:cs="Arial"/>
                <w:sz w:val="18"/>
                <w:szCs w:val="18"/>
              </w:rPr>
            </w:pPr>
            <w:r>
              <w:rPr>
                <w:rFonts w:ascii="Arial" w:hAnsi="Arial" w:cs="Arial"/>
                <w:sz w:val="18"/>
                <w:szCs w:val="18"/>
              </w:rPr>
              <w:t>10</w:t>
            </w:r>
          </w:p>
        </w:tc>
        <w:tc>
          <w:tcPr>
            <w:tcW w:w="1286" w:type="dxa"/>
            <w:tcBorders>
              <w:top w:val="nil"/>
              <w:left w:val="nil"/>
              <w:bottom w:val="single" w:sz="4" w:space="0" w:color="000000"/>
              <w:right w:val="single" w:sz="4" w:space="0" w:color="000000"/>
            </w:tcBorders>
            <w:shd w:val="clear" w:color="auto" w:fill="auto"/>
            <w:noWrap/>
            <w:vAlign w:val="center"/>
          </w:tcPr>
          <w:p w14:paraId="113E134F" w14:textId="77777777" w:rsidR="00F96D7D" w:rsidRPr="004C540F" w:rsidRDefault="003E42C4" w:rsidP="00F96D7D">
            <w:pPr>
              <w:rPr>
                <w:rFonts w:ascii="Arial" w:hAnsi="Arial" w:cs="Arial"/>
                <w:sz w:val="18"/>
                <w:szCs w:val="18"/>
              </w:rPr>
            </w:pPr>
            <w:r w:rsidRPr="004C540F">
              <w:rPr>
                <w:rFonts w:ascii="Arial" w:hAnsi="Arial" w:cs="Arial"/>
                <w:sz w:val="18"/>
                <w:szCs w:val="18"/>
              </w:rPr>
              <w:t>916111123</w:t>
            </w:r>
          </w:p>
        </w:tc>
        <w:tc>
          <w:tcPr>
            <w:tcW w:w="5472" w:type="dxa"/>
            <w:tcBorders>
              <w:top w:val="nil"/>
              <w:left w:val="nil"/>
              <w:bottom w:val="single" w:sz="4" w:space="0" w:color="000000"/>
              <w:right w:val="single" w:sz="4" w:space="0" w:color="000000"/>
            </w:tcBorders>
            <w:shd w:val="clear" w:color="auto" w:fill="auto"/>
            <w:vAlign w:val="center"/>
          </w:tcPr>
          <w:p w14:paraId="1577669D" w14:textId="77777777" w:rsidR="00F96D7D" w:rsidRPr="004C540F" w:rsidRDefault="003E42C4" w:rsidP="00F96D7D">
            <w:pPr>
              <w:rPr>
                <w:rFonts w:ascii="Arial" w:hAnsi="Arial" w:cs="Arial"/>
                <w:sz w:val="18"/>
                <w:szCs w:val="18"/>
              </w:rPr>
            </w:pPr>
            <w:r w:rsidRPr="004C540F">
              <w:rPr>
                <w:rFonts w:ascii="Arial" w:hAnsi="Arial" w:cs="Arial"/>
                <w:sz w:val="18"/>
                <w:szCs w:val="18"/>
              </w:rPr>
              <w:t>Osazení obruby z drobných kostek s boční opěrou do lože z betonu prostého</w:t>
            </w:r>
          </w:p>
        </w:tc>
        <w:tc>
          <w:tcPr>
            <w:tcW w:w="921" w:type="dxa"/>
            <w:tcBorders>
              <w:top w:val="nil"/>
              <w:left w:val="nil"/>
              <w:bottom w:val="single" w:sz="4" w:space="0" w:color="000000"/>
              <w:right w:val="single" w:sz="4" w:space="0" w:color="000000"/>
            </w:tcBorders>
            <w:shd w:val="clear" w:color="auto" w:fill="auto"/>
            <w:noWrap/>
            <w:vAlign w:val="center"/>
          </w:tcPr>
          <w:p w14:paraId="20A84F42" w14:textId="77777777" w:rsidR="00F96D7D" w:rsidRPr="004865E6" w:rsidRDefault="003E42C4" w:rsidP="00F96D7D">
            <w:pPr>
              <w:jc w:val="center"/>
              <w:rPr>
                <w:rFonts w:ascii="Arial" w:hAnsi="Arial" w:cs="Arial"/>
                <w:sz w:val="18"/>
                <w:szCs w:val="18"/>
              </w:rPr>
            </w:pPr>
            <w:r w:rsidRPr="004865E6">
              <w:rPr>
                <w:rFonts w:ascii="Arial" w:hAnsi="Arial" w:cs="Arial"/>
                <w:sz w:val="18"/>
                <w:szCs w:val="18"/>
              </w:rPr>
              <w:t>M</w:t>
            </w:r>
          </w:p>
        </w:tc>
        <w:tc>
          <w:tcPr>
            <w:tcW w:w="1011" w:type="dxa"/>
            <w:tcBorders>
              <w:top w:val="nil"/>
              <w:left w:val="nil"/>
              <w:bottom w:val="single" w:sz="4" w:space="0" w:color="000000"/>
              <w:right w:val="single" w:sz="4" w:space="0" w:color="000000"/>
            </w:tcBorders>
            <w:shd w:val="clear" w:color="auto" w:fill="auto"/>
            <w:noWrap/>
            <w:vAlign w:val="center"/>
          </w:tcPr>
          <w:p w14:paraId="73F54F9F" w14:textId="77777777" w:rsidR="00F96D7D" w:rsidRPr="0023223D" w:rsidRDefault="00CB75B7" w:rsidP="00F96D7D">
            <w:pPr>
              <w:jc w:val="right"/>
              <w:rPr>
                <w:rFonts w:ascii="Arial" w:hAnsi="Arial" w:cs="Arial"/>
                <w:sz w:val="18"/>
                <w:szCs w:val="18"/>
              </w:rPr>
            </w:pPr>
            <w:r>
              <w:rPr>
                <w:rFonts w:ascii="Arial" w:hAnsi="Arial" w:cs="Arial"/>
                <w:sz w:val="18"/>
                <w:szCs w:val="18"/>
              </w:rPr>
              <w:t>478,12</w:t>
            </w:r>
          </w:p>
        </w:tc>
      </w:tr>
      <w:tr w:rsidR="00720798" w14:paraId="1F19F01C" w14:textId="77777777" w:rsidTr="00F96D7D">
        <w:trPr>
          <w:trHeight w:val="255"/>
        </w:trPr>
        <w:tc>
          <w:tcPr>
            <w:tcW w:w="735" w:type="dxa"/>
            <w:tcBorders>
              <w:top w:val="nil"/>
              <w:left w:val="single" w:sz="8" w:space="0" w:color="000000"/>
              <w:bottom w:val="single" w:sz="4" w:space="0" w:color="000000"/>
              <w:right w:val="single" w:sz="4" w:space="0" w:color="000000"/>
            </w:tcBorders>
            <w:shd w:val="clear" w:color="auto" w:fill="auto"/>
            <w:noWrap/>
            <w:vAlign w:val="center"/>
          </w:tcPr>
          <w:p w14:paraId="02EA307D" w14:textId="77777777" w:rsidR="00F96D7D" w:rsidRPr="004865E6" w:rsidRDefault="003E42C4" w:rsidP="00F96D7D">
            <w:pPr>
              <w:jc w:val="center"/>
              <w:rPr>
                <w:rFonts w:ascii="Arial" w:hAnsi="Arial" w:cs="Arial"/>
                <w:sz w:val="18"/>
                <w:szCs w:val="18"/>
              </w:rPr>
            </w:pPr>
            <w:r>
              <w:rPr>
                <w:rFonts w:ascii="Arial" w:hAnsi="Arial" w:cs="Arial"/>
                <w:sz w:val="18"/>
                <w:szCs w:val="18"/>
              </w:rPr>
              <w:t>11</w:t>
            </w:r>
          </w:p>
        </w:tc>
        <w:tc>
          <w:tcPr>
            <w:tcW w:w="1286" w:type="dxa"/>
            <w:tcBorders>
              <w:top w:val="nil"/>
              <w:left w:val="nil"/>
              <w:bottom w:val="single" w:sz="4" w:space="0" w:color="000000"/>
              <w:right w:val="single" w:sz="4" w:space="0" w:color="000000"/>
            </w:tcBorders>
            <w:shd w:val="clear" w:color="auto" w:fill="auto"/>
            <w:noWrap/>
            <w:vAlign w:val="center"/>
          </w:tcPr>
          <w:p w14:paraId="6D52CDBA" w14:textId="77777777" w:rsidR="00F96D7D" w:rsidRPr="00BC7F68" w:rsidRDefault="003E42C4" w:rsidP="00F96D7D">
            <w:pPr>
              <w:rPr>
                <w:rFonts w:ascii="Arial" w:hAnsi="Arial" w:cs="Arial"/>
                <w:sz w:val="18"/>
                <w:szCs w:val="18"/>
                <w:highlight w:val="green"/>
              </w:rPr>
            </w:pPr>
            <w:r w:rsidRPr="004C540F">
              <w:rPr>
                <w:rFonts w:ascii="Arial" w:hAnsi="Arial" w:cs="Arial"/>
                <w:sz w:val="18"/>
                <w:szCs w:val="18"/>
              </w:rPr>
              <w:t>919122132R</w:t>
            </w:r>
          </w:p>
        </w:tc>
        <w:tc>
          <w:tcPr>
            <w:tcW w:w="5472" w:type="dxa"/>
            <w:tcBorders>
              <w:top w:val="nil"/>
              <w:left w:val="nil"/>
              <w:bottom w:val="single" w:sz="4" w:space="0" w:color="000000"/>
              <w:right w:val="single" w:sz="4" w:space="0" w:color="000000"/>
            </w:tcBorders>
            <w:shd w:val="clear" w:color="auto" w:fill="auto"/>
            <w:vAlign w:val="center"/>
          </w:tcPr>
          <w:p w14:paraId="1CAB39C2" w14:textId="77777777" w:rsidR="00F96D7D" w:rsidRPr="00BC7F68" w:rsidRDefault="003E42C4" w:rsidP="00F96D7D">
            <w:pPr>
              <w:rPr>
                <w:rFonts w:ascii="Arial" w:hAnsi="Arial" w:cs="Arial"/>
                <w:sz w:val="18"/>
                <w:szCs w:val="18"/>
                <w:highlight w:val="green"/>
              </w:rPr>
            </w:pPr>
            <w:r w:rsidRPr="004C540F">
              <w:rPr>
                <w:rFonts w:ascii="Arial" w:hAnsi="Arial" w:cs="Arial"/>
                <w:sz w:val="18"/>
                <w:szCs w:val="18"/>
              </w:rPr>
              <w:t>Styčná spára napojení nového živičného povrchu na stávající za tepla š 15 mm hl 25 mm</w:t>
            </w:r>
          </w:p>
        </w:tc>
        <w:tc>
          <w:tcPr>
            <w:tcW w:w="921" w:type="dxa"/>
            <w:tcBorders>
              <w:top w:val="nil"/>
              <w:left w:val="nil"/>
              <w:bottom w:val="single" w:sz="4" w:space="0" w:color="000000"/>
              <w:right w:val="single" w:sz="4" w:space="0" w:color="000000"/>
            </w:tcBorders>
            <w:shd w:val="clear" w:color="auto" w:fill="auto"/>
            <w:noWrap/>
            <w:vAlign w:val="center"/>
          </w:tcPr>
          <w:p w14:paraId="6FD38225" w14:textId="77777777" w:rsidR="00F96D7D" w:rsidRPr="004865E6" w:rsidRDefault="003E42C4" w:rsidP="00F96D7D">
            <w:pPr>
              <w:jc w:val="center"/>
              <w:rPr>
                <w:rFonts w:ascii="Arial" w:hAnsi="Arial" w:cs="Arial"/>
                <w:sz w:val="18"/>
                <w:szCs w:val="18"/>
              </w:rPr>
            </w:pPr>
            <w:r w:rsidRPr="004865E6">
              <w:rPr>
                <w:rFonts w:ascii="Arial" w:hAnsi="Arial" w:cs="Arial"/>
                <w:sz w:val="18"/>
                <w:szCs w:val="18"/>
              </w:rPr>
              <w:t>M</w:t>
            </w:r>
          </w:p>
        </w:tc>
        <w:tc>
          <w:tcPr>
            <w:tcW w:w="1011" w:type="dxa"/>
            <w:tcBorders>
              <w:top w:val="nil"/>
              <w:left w:val="nil"/>
              <w:bottom w:val="single" w:sz="4" w:space="0" w:color="000000"/>
              <w:right w:val="single" w:sz="4" w:space="0" w:color="000000"/>
            </w:tcBorders>
            <w:shd w:val="clear" w:color="auto" w:fill="auto"/>
            <w:noWrap/>
            <w:vAlign w:val="center"/>
          </w:tcPr>
          <w:p w14:paraId="2034A7E6" w14:textId="77777777" w:rsidR="00F96D7D" w:rsidRPr="0023223D" w:rsidRDefault="00CB75B7" w:rsidP="00F96D7D">
            <w:pPr>
              <w:jc w:val="right"/>
              <w:rPr>
                <w:rFonts w:ascii="Arial" w:hAnsi="Arial" w:cs="Arial"/>
                <w:sz w:val="18"/>
                <w:szCs w:val="18"/>
              </w:rPr>
            </w:pPr>
            <w:r>
              <w:rPr>
                <w:rFonts w:ascii="Arial" w:hAnsi="Arial" w:cs="Arial"/>
                <w:sz w:val="18"/>
                <w:szCs w:val="18"/>
              </w:rPr>
              <w:t>68,00</w:t>
            </w:r>
          </w:p>
        </w:tc>
      </w:tr>
      <w:tr w:rsidR="00720798" w14:paraId="159CA4EE" w14:textId="77777777" w:rsidTr="00F96D7D">
        <w:trPr>
          <w:trHeight w:val="255"/>
        </w:trPr>
        <w:tc>
          <w:tcPr>
            <w:tcW w:w="735" w:type="dxa"/>
            <w:tcBorders>
              <w:top w:val="nil"/>
              <w:left w:val="single" w:sz="8" w:space="0" w:color="000000"/>
              <w:bottom w:val="single" w:sz="4" w:space="0" w:color="000000"/>
              <w:right w:val="single" w:sz="4" w:space="0" w:color="000000"/>
            </w:tcBorders>
            <w:shd w:val="clear" w:color="auto" w:fill="auto"/>
            <w:noWrap/>
            <w:vAlign w:val="center"/>
          </w:tcPr>
          <w:p w14:paraId="411D1593" w14:textId="77777777" w:rsidR="00F96D7D" w:rsidRPr="004865E6" w:rsidRDefault="003E42C4" w:rsidP="00F96D7D">
            <w:pPr>
              <w:jc w:val="center"/>
              <w:rPr>
                <w:rFonts w:ascii="Arial" w:hAnsi="Arial" w:cs="Arial"/>
                <w:sz w:val="18"/>
                <w:szCs w:val="18"/>
              </w:rPr>
            </w:pPr>
            <w:r>
              <w:rPr>
                <w:rFonts w:ascii="Arial" w:hAnsi="Arial" w:cs="Arial"/>
                <w:sz w:val="18"/>
                <w:szCs w:val="18"/>
              </w:rPr>
              <w:t>12</w:t>
            </w:r>
          </w:p>
        </w:tc>
        <w:tc>
          <w:tcPr>
            <w:tcW w:w="1286" w:type="dxa"/>
            <w:tcBorders>
              <w:top w:val="nil"/>
              <w:left w:val="nil"/>
              <w:bottom w:val="single" w:sz="4" w:space="0" w:color="000000"/>
              <w:right w:val="single" w:sz="4" w:space="0" w:color="000000"/>
            </w:tcBorders>
            <w:shd w:val="clear" w:color="auto" w:fill="auto"/>
            <w:noWrap/>
            <w:vAlign w:val="center"/>
          </w:tcPr>
          <w:p w14:paraId="13D1731C" w14:textId="77777777" w:rsidR="00F96D7D" w:rsidRPr="00BC7F68" w:rsidRDefault="003E42C4" w:rsidP="00F96D7D">
            <w:pPr>
              <w:rPr>
                <w:rFonts w:ascii="Arial" w:hAnsi="Arial" w:cs="Arial"/>
                <w:sz w:val="18"/>
                <w:szCs w:val="18"/>
                <w:highlight w:val="green"/>
              </w:rPr>
            </w:pPr>
            <w:r w:rsidRPr="004C540F">
              <w:rPr>
                <w:rFonts w:ascii="Arial" w:hAnsi="Arial" w:cs="Arial"/>
                <w:sz w:val="18"/>
                <w:szCs w:val="18"/>
              </w:rPr>
              <w:t>997013501</w:t>
            </w:r>
          </w:p>
        </w:tc>
        <w:tc>
          <w:tcPr>
            <w:tcW w:w="5472" w:type="dxa"/>
            <w:tcBorders>
              <w:top w:val="nil"/>
              <w:left w:val="nil"/>
              <w:bottom w:val="single" w:sz="4" w:space="0" w:color="000000"/>
              <w:right w:val="single" w:sz="4" w:space="0" w:color="000000"/>
            </w:tcBorders>
            <w:shd w:val="clear" w:color="auto" w:fill="auto"/>
            <w:vAlign w:val="center"/>
          </w:tcPr>
          <w:p w14:paraId="6539B051" w14:textId="77777777" w:rsidR="00F96D7D" w:rsidRPr="00BC7F68" w:rsidRDefault="003E42C4" w:rsidP="00F96D7D">
            <w:pPr>
              <w:rPr>
                <w:rFonts w:ascii="Arial" w:hAnsi="Arial" w:cs="Arial"/>
                <w:sz w:val="18"/>
                <w:szCs w:val="18"/>
                <w:highlight w:val="green"/>
              </w:rPr>
            </w:pPr>
            <w:r w:rsidRPr="004C540F">
              <w:rPr>
                <w:rFonts w:ascii="Arial" w:hAnsi="Arial" w:cs="Arial"/>
                <w:sz w:val="18"/>
                <w:szCs w:val="18"/>
              </w:rPr>
              <w:t>Odvoz suti a vybouraných hmot na skládku nebo meziskládku do 1 km se složením</w:t>
            </w:r>
          </w:p>
        </w:tc>
        <w:tc>
          <w:tcPr>
            <w:tcW w:w="921" w:type="dxa"/>
            <w:tcBorders>
              <w:top w:val="nil"/>
              <w:left w:val="nil"/>
              <w:bottom w:val="single" w:sz="4" w:space="0" w:color="000000"/>
              <w:right w:val="single" w:sz="4" w:space="0" w:color="000000"/>
            </w:tcBorders>
            <w:shd w:val="clear" w:color="auto" w:fill="auto"/>
            <w:noWrap/>
            <w:vAlign w:val="center"/>
          </w:tcPr>
          <w:p w14:paraId="712E07A3" w14:textId="77777777" w:rsidR="00F96D7D" w:rsidRPr="004865E6" w:rsidRDefault="003E42C4" w:rsidP="00F96D7D">
            <w:pPr>
              <w:jc w:val="center"/>
              <w:rPr>
                <w:rFonts w:ascii="Arial" w:hAnsi="Arial" w:cs="Arial"/>
                <w:sz w:val="18"/>
                <w:szCs w:val="18"/>
              </w:rPr>
            </w:pPr>
            <w:r w:rsidRPr="004865E6">
              <w:rPr>
                <w:rFonts w:ascii="Arial" w:hAnsi="Arial" w:cs="Arial"/>
                <w:sz w:val="18"/>
                <w:szCs w:val="18"/>
              </w:rPr>
              <w:t>T</w:t>
            </w:r>
          </w:p>
        </w:tc>
        <w:tc>
          <w:tcPr>
            <w:tcW w:w="1011" w:type="dxa"/>
            <w:tcBorders>
              <w:top w:val="nil"/>
              <w:left w:val="nil"/>
              <w:bottom w:val="single" w:sz="4" w:space="0" w:color="000000"/>
              <w:right w:val="single" w:sz="4" w:space="0" w:color="000000"/>
            </w:tcBorders>
            <w:shd w:val="clear" w:color="auto" w:fill="auto"/>
            <w:noWrap/>
            <w:vAlign w:val="center"/>
          </w:tcPr>
          <w:p w14:paraId="0DE7EDDB" w14:textId="77777777" w:rsidR="00F96D7D" w:rsidRPr="0023223D" w:rsidRDefault="00CB75B7" w:rsidP="00F96D7D">
            <w:pPr>
              <w:jc w:val="right"/>
              <w:rPr>
                <w:rFonts w:ascii="Arial" w:hAnsi="Arial" w:cs="Arial"/>
                <w:sz w:val="18"/>
                <w:szCs w:val="18"/>
              </w:rPr>
            </w:pPr>
            <w:r>
              <w:rPr>
                <w:rFonts w:ascii="Arial" w:hAnsi="Arial" w:cs="Arial"/>
                <w:sz w:val="18"/>
                <w:szCs w:val="18"/>
              </w:rPr>
              <w:t>400,00</w:t>
            </w:r>
          </w:p>
        </w:tc>
      </w:tr>
      <w:tr w:rsidR="00720798" w14:paraId="0AAAB535" w14:textId="77777777" w:rsidTr="00F96D7D">
        <w:trPr>
          <w:trHeight w:val="255"/>
        </w:trPr>
        <w:tc>
          <w:tcPr>
            <w:tcW w:w="735" w:type="dxa"/>
            <w:tcBorders>
              <w:top w:val="nil"/>
              <w:left w:val="single" w:sz="8" w:space="0" w:color="000000"/>
              <w:bottom w:val="single" w:sz="4" w:space="0" w:color="000000"/>
              <w:right w:val="single" w:sz="4" w:space="0" w:color="000000"/>
            </w:tcBorders>
            <w:shd w:val="clear" w:color="auto" w:fill="auto"/>
            <w:noWrap/>
            <w:vAlign w:val="center"/>
          </w:tcPr>
          <w:p w14:paraId="3570050B" w14:textId="77777777" w:rsidR="00F96D7D" w:rsidRPr="004865E6" w:rsidRDefault="003E42C4" w:rsidP="00F96D7D">
            <w:pPr>
              <w:jc w:val="center"/>
              <w:rPr>
                <w:rFonts w:ascii="Arial" w:hAnsi="Arial" w:cs="Arial"/>
                <w:sz w:val="18"/>
                <w:szCs w:val="18"/>
              </w:rPr>
            </w:pPr>
            <w:r>
              <w:rPr>
                <w:rFonts w:ascii="Arial" w:hAnsi="Arial" w:cs="Arial"/>
                <w:sz w:val="18"/>
                <w:szCs w:val="18"/>
              </w:rPr>
              <w:t>13</w:t>
            </w:r>
          </w:p>
        </w:tc>
        <w:tc>
          <w:tcPr>
            <w:tcW w:w="1286" w:type="dxa"/>
            <w:tcBorders>
              <w:top w:val="nil"/>
              <w:left w:val="nil"/>
              <w:bottom w:val="single" w:sz="4" w:space="0" w:color="000000"/>
              <w:right w:val="single" w:sz="4" w:space="0" w:color="000000"/>
            </w:tcBorders>
            <w:shd w:val="clear" w:color="auto" w:fill="auto"/>
            <w:noWrap/>
            <w:vAlign w:val="center"/>
          </w:tcPr>
          <w:p w14:paraId="257E54E2" w14:textId="77777777" w:rsidR="00F96D7D" w:rsidRPr="008F50AE" w:rsidRDefault="003E42C4" w:rsidP="00F96D7D">
            <w:pPr>
              <w:rPr>
                <w:rFonts w:ascii="Arial" w:hAnsi="Arial" w:cs="Arial"/>
                <w:sz w:val="18"/>
                <w:szCs w:val="18"/>
              </w:rPr>
            </w:pPr>
            <w:r w:rsidRPr="008F50AE">
              <w:rPr>
                <w:rFonts w:ascii="Arial" w:hAnsi="Arial" w:cs="Arial"/>
                <w:sz w:val="18"/>
                <w:szCs w:val="18"/>
              </w:rPr>
              <w:t>997013509</w:t>
            </w:r>
          </w:p>
        </w:tc>
        <w:tc>
          <w:tcPr>
            <w:tcW w:w="5472" w:type="dxa"/>
            <w:tcBorders>
              <w:top w:val="nil"/>
              <w:left w:val="nil"/>
              <w:bottom w:val="single" w:sz="4" w:space="0" w:color="000000"/>
              <w:right w:val="single" w:sz="4" w:space="0" w:color="000000"/>
            </w:tcBorders>
            <w:shd w:val="clear" w:color="auto" w:fill="auto"/>
            <w:vAlign w:val="center"/>
          </w:tcPr>
          <w:p w14:paraId="7A8B2C6D" w14:textId="77777777" w:rsidR="00F96D7D" w:rsidRPr="008F50AE" w:rsidRDefault="003E42C4" w:rsidP="00F96D7D">
            <w:pPr>
              <w:rPr>
                <w:rFonts w:ascii="Arial" w:hAnsi="Arial" w:cs="Arial"/>
                <w:sz w:val="18"/>
                <w:szCs w:val="18"/>
              </w:rPr>
            </w:pPr>
            <w:r w:rsidRPr="008F50AE">
              <w:rPr>
                <w:rFonts w:ascii="Arial" w:hAnsi="Arial" w:cs="Arial"/>
                <w:sz w:val="18"/>
                <w:szCs w:val="18"/>
              </w:rPr>
              <w:t>Příplatek k odvozu suti a vybouraných hmot na skládku ZKD 1 km přes 1 km</w:t>
            </w:r>
          </w:p>
        </w:tc>
        <w:tc>
          <w:tcPr>
            <w:tcW w:w="921" w:type="dxa"/>
            <w:tcBorders>
              <w:top w:val="nil"/>
              <w:left w:val="nil"/>
              <w:bottom w:val="single" w:sz="4" w:space="0" w:color="000000"/>
              <w:right w:val="single" w:sz="4" w:space="0" w:color="000000"/>
            </w:tcBorders>
            <w:shd w:val="clear" w:color="auto" w:fill="auto"/>
            <w:noWrap/>
            <w:vAlign w:val="center"/>
          </w:tcPr>
          <w:p w14:paraId="483458FE" w14:textId="77777777" w:rsidR="00F96D7D" w:rsidRPr="004865E6" w:rsidRDefault="003E42C4" w:rsidP="00F96D7D">
            <w:pPr>
              <w:jc w:val="center"/>
              <w:rPr>
                <w:rFonts w:ascii="Arial" w:hAnsi="Arial" w:cs="Arial"/>
                <w:sz w:val="18"/>
                <w:szCs w:val="18"/>
              </w:rPr>
            </w:pPr>
            <w:r w:rsidRPr="004865E6">
              <w:rPr>
                <w:rFonts w:ascii="Arial" w:hAnsi="Arial" w:cs="Arial"/>
                <w:sz w:val="18"/>
                <w:szCs w:val="18"/>
              </w:rPr>
              <w:t>T</w:t>
            </w:r>
          </w:p>
        </w:tc>
        <w:tc>
          <w:tcPr>
            <w:tcW w:w="1011" w:type="dxa"/>
            <w:tcBorders>
              <w:top w:val="nil"/>
              <w:left w:val="nil"/>
              <w:bottom w:val="single" w:sz="4" w:space="0" w:color="000000"/>
              <w:right w:val="single" w:sz="4" w:space="0" w:color="000000"/>
            </w:tcBorders>
            <w:shd w:val="clear" w:color="auto" w:fill="auto"/>
            <w:noWrap/>
            <w:vAlign w:val="center"/>
          </w:tcPr>
          <w:p w14:paraId="1B46EACF" w14:textId="77777777" w:rsidR="00F96D7D" w:rsidRPr="0023223D" w:rsidRDefault="00CB75B7" w:rsidP="00F96D7D">
            <w:pPr>
              <w:jc w:val="right"/>
              <w:rPr>
                <w:rFonts w:ascii="Arial" w:hAnsi="Arial" w:cs="Arial"/>
                <w:sz w:val="18"/>
                <w:szCs w:val="18"/>
              </w:rPr>
            </w:pPr>
            <w:r>
              <w:rPr>
                <w:rFonts w:ascii="Arial" w:hAnsi="Arial" w:cs="Arial"/>
                <w:sz w:val="18"/>
                <w:szCs w:val="18"/>
              </w:rPr>
              <w:t>0,60</w:t>
            </w:r>
          </w:p>
        </w:tc>
      </w:tr>
      <w:tr w:rsidR="00720798" w14:paraId="1B6B51A1" w14:textId="77777777" w:rsidTr="00F96D7D">
        <w:trPr>
          <w:trHeight w:val="255"/>
        </w:trPr>
        <w:tc>
          <w:tcPr>
            <w:tcW w:w="735" w:type="dxa"/>
            <w:tcBorders>
              <w:top w:val="nil"/>
              <w:left w:val="single" w:sz="8" w:space="0" w:color="000000"/>
              <w:bottom w:val="single" w:sz="4" w:space="0" w:color="000000"/>
              <w:right w:val="single" w:sz="4" w:space="0" w:color="000000"/>
            </w:tcBorders>
            <w:shd w:val="clear" w:color="auto" w:fill="auto"/>
            <w:noWrap/>
            <w:vAlign w:val="center"/>
          </w:tcPr>
          <w:p w14:paraId="51F679F6" w14:textId="77777777" w:rsidR="00F96D7D" w:rsidRPr="004865E6" w:rsidRDefault="003E42C4" w:rsidP="00F96D7D">
            <w:pPr>
              <w:jc w:val="center"/>
              <w:rPr>
                <w:rFonts w:ascii="Arial" w:hAnsi="Arial" w:cs="Arial"/>
                <w:sz w:val="18"/>
                <w:szCs w:val="18"/>
              </w:rPr>
            </w:pPr>
            <w:r>
              <w:rPr>
                <w:rFonts w:ascii="Arial" w:hAnsi="Arial" w:cs="Arial"/>
                <w:sz w:val="18"/>
                <w:szCs w:val="18"/>
              </w:rPr>
              <w:t>14</w:t>
            </w:r>
          </w:p>
        </w:tc>
        <w:tc>
          <w:tcPr>
            <w:tcW w:w="1286" w:type="dxa"/>
            <w:tcBorders>
              <w:top w:val="nil"/>
              <w:left w:val="nil"/>
              <w:bottom w:val="single" w:sz="4" w:space="0" w:color="000000"/>
              <w:right w:val="single" w:sz="4" w:space="0" w:color="000000"/>
            </w:tcBorders>
            <w:shd w:val="clear" w:color="auto" w:fill="auto"/>
            <w:noWrap/>
            <w:vAlign w:val="center"/>
          </w:tcPr>
          <w:p w14:paraId="77B1A5AF" w14:textId="77777777" w:rsidR="00F96D7D" w:rsidRPr="008F50AE" w:rsidRDefault="003E42C4" w:rsidP="00F96D7D">
            <w:pPr>
              <w:rPr>
                <w:rFonts w:ascii="Arial" w:hAnsi="Arial" w:cs="Arial"/>
                <w:sz w:val="18"/>
                <w:szCs w:val="18"/>
              </w:rPr>
            </w:pPr>
            <w:r w:rsidRPr="008F50AE">
              <w:rPr>
                <w:rFonts w:ascii="Arial" w:hAnsi="Arial" w:cs="Arial"/>
                <w:sz w:val="18"/>
                <w:szCs w:val="18"/>
              </w:rPr>
              <w:t>997013847</w:t>
            </w:r>
          </w:p>
        </w:tc>
        <w:tc>
          <w:tcPr>
            <w:tcW w:w="5472" w:type="dxa"/>
            <w:tcBorders>
              <w:top w:val="nil"/>
              <w:left w:val="nil"/>
              <w:bottom w:val="single" w:sz="4" w:space="0" w:color="000000"/>
              <w:right w:val="single" w:sz="4" w:space="0" w:color="000000"/>
            </w:tcBorders>
            <w:shd w:val="clear" w:color="auto" w:fill="auto"/>
            <w:vAlign w:val="center"/>
          </w:tcPr>
          <w:p w14:paraId="752E2A2D" w14:textId="77777777" w:rsidR="00F96D7D" w:rsidRPr="008F50AE" w:rsidRDefault="003E42C4" w:rsidP="00F96D7D">
            <w:pPr>
              <w:rPr>
                <w:rFonts w:ascii="Arial" w:hAnsi="Arial" w:cs="Arial"/>
                <w:sz w:val="18"/>
                <w:szCs w:val="18"/>
              </w:rPr>
            </w:pPr>
            <w:r w:rsidRPr="008F50AE">
              <w:rPr>
                <w:rFonts w:ascii="Arial" w:hAnsi="Arial" w:cs="Arial"/>
                <w:sz w:val="18"/>
                <w:szCs w:val="18"/>
              </w:rPr>
              <w:t>Poplatek za uložení na skládce (skládkovné) odpadu asfaltového s dehtem kód odpadu 17 03 01</w:t>
            </w:r>
          </w:p>
        </w:tc>
        <w:tc>
          <w:tcPr>
            <w:tcW w:w="921" w:type="dxa"/>
            <w:tcBorders>
              <w:top w:val="nil"/>
              <w:left w:val="nil"/>
              <w:bottom w:val="single" w:sz="4" w:space="0" w:color="000000"/>
              <w:right w:val="single" w:sz="4" w:space="0" w:color="000000"/>
            </w:tcBorders>
            <w:shd w:val="clear" w:color="auto" w:fill="auto"/>
            <w:noWrap/>
            <w:vAlign w:val="center"/>
          </w:tcPr>
          <w:p w14:paraId="0714E714" w14:textId="77777777" w:rsidR="00F96D7D" w:rsidRPr="004865E6" w:rsidRDefault="003E42C4" w:rsidP="00F96D7D">
            <w:pPr>
              <w:jc w:val="center"/>
              <w:rPr>
                <w:rFonts w:ascii="Arial" w:hAnsi="Arial" w:cs="Arial"/>
                <w:sz w:val="18"/>
                <w:szCs w:val="18"/>
              </w:rPr>
            </w:pPr>
            <w:r w:rsidRPr="004865E6">
              <w:rPr>
                <w:rFonts w:ascii="Arial" w:hAnsi="Arial" w:cs="Arial"/>
                <w:sz w:val="18"/>
                <w:szCs w:val="18"/>
              </w:rPr>
              <w:t>T</w:t>
            </w:r>
          </w:p>
        </w:tc>
        <w:tc>
          <w:tcPr>
            <w:tcW w:w="1011" w:type="dxa"/>
            <w:tcBorders>
              <w:top w:val="nil"/>
              <w:left w:val="nil"/>
              <w:bottom w:val="single" w:sz="4" w:space="0" w:color="000000"/>
              <w:right w:val="single" w:sz="4" w:space="0" w:color="000000"/>
            </w:tcBorders>
            <w:shd w:val="clear" w:color="auto" w:fill="auto"/>
            <w:noWrap/>
            <w:vAlign w:val="center"/>
          </w:tcPr>
          <w:p w14:paraId="47F19EF1" w14:textId="77777777" w:rsidR="00F96D7D" w:rsidRPr="0023223D" w:rsidRDefault="00CB75B7" w:rsidP="00F96D7D">
            <w:pPr>
              <w:jc w:val="right"/>
              <w:rPr>
                <w:rFonts w:ascii="Arial" w:hAnsi="Arial" w:cs="Arial"/>
                <w:sz w:val="18"/>
                <w:szCs w:val="18"/>
              </w:rPr>
            </w:pPr>
            <w:r>
              <w:rPr>
                <w:rFonts w:ascii="Arial" w:hAnsi="Arial" w:cs="Arial"/>
                <w:sz w:val="18"/>
                <w:szCs w:val="18"/>
              </w:rPr>
              <w:t>115,00</w:t>
            </w:r>
          </w:p>
        </w:tc>
      </w:tr>
      <w:tr w:rsidR="00720798" w14:paraId="4E6A8EC3" w14:textId="77777777" w:rsidTr="00F96D7D">
        <w:trPr>
          <w:trHeight w:val="390"/>
        </w:trPr>
        <w:tc>
          <w:tcPr>
            <w:tcW w:w="735" w:type="dxa"/>
            <w:tcBorders>
              <w:top w:val="nil"/>
              <w:left w:val="single" w:sz="8" w:space="0" w:color="000000"/>
              <w:bottom w:val="single" w:sz="4" w:space="0" w:color="000000"/>
              <w:right w:val="single" w:sz="4" w:space="0" w:color="000000"/>
            </w:tcBorders>
            <w:shd w:val="clear" w:color="auto" w:fill="auto"/>
            <w:noWrap/>
            <w:vAlign w:val="center"/>
          </w:tcPr>
          <w:p w14:paraId="7F274B4D" w14:textId="77777777" w:rsidR="00F96D7D" w:rsidRPr="004865E6" w:rsidRDefault="003E42C4" w:rsidP="00F96D7D">
            <w:pPr>
              <w:jc w:val="center"/>
              <w:rPr>
                <w:rFonts w:ascii="Arial" w:hAnsi="Arial" w:cs="Arial"/>
                <w:sz w:val="18"/>
                <w:szCs w:val="18"/>
              </w:rPr>
            </w:pPr>
            <w:r>
              <w:rPr>
                <w:rFonts w:ascii="Arial" w:hAnsi="Arial" w:cs="Arial"/>
                <w:sz w:val="18"/>
                <w:szCs w:val="18"/>
              </w:rPr>
              <w:t>15</w:t>
            </w:r>
          </w:p>
        </w:tc>
        <w:tc>
          <w:tcPr>
            <w:tcW w:w="1286" w:type="dxa"/>
            <w:tcBorders>
              <w:top w:val="nil"/>
              <w:left w:val="nil"/>
              <w:bottom w:val="single" w:sz="4" w:space="0" w:color="000000"/>
              <w:right w:val="single" w:sz="4" w:space="0" w:color="000000"/>
            </w:tcBorders>
            <w:shd w:val="clear" w:color="auto" w:fill="auto"/>
            <w:noWrap/>
            <w:vAlign w:val="center"/>
          </w:tcPr>
          <w:p w14:paraId="2180C38F" w14:textId="77777777" w:rsidR="00F96D7D" w:rsidRPr="008F50AE" w:rsidRDefault="003E42C4" w:rsidP="00F96D7D">
            <w:pPr>
              <w:rPr>
                <w:rFonts w:ascii="Arial" w:hAnsi="Arial" w:cs="Arial"/>
                <w:sz w:val="18"/>
                <w:szCs w:val="18"/>
              </w:rPr>
            </w:pPr>
            <w:r w:rsidRPr="008F50AE">
              <w:rPr>
                <w:rFonts w:ascii="Arial" w:hAnsi="Arial" w:cs="Arial"/>
                <w:sz w:val="18"/>
                <w:szCs w:val="18"/>
              </w:rPr>
              <w:t>997013645</w:t>
            </w:r>
          </w:p>
        </w:tc>
        <w:tc>
          <w:tcPr>
            <w:tcW w:w="5472" w:type="dxa"/>
            <w:tcBorders>
              <w:top w:val="nil"/>
              <w:left w:val="nil"/>
              <w:bottom w:val="single" w:sz="4" w:space="0" w:color="000000"/>
              <w:right w:val="single" w:sz="4" w:space="0" w:color="000000"/>
            </w:tcBorders>
            <w:shd w:val="clear" w:color="auto" w:fill="auto"/>
            <w:vAlign w:val="center"/>
          </w:tcPr>
          <w:p w14:paraId="63DAFEB8" w14:textId="77777777" w:rsidR="00F96D7D" w:rsidRPr="008F50AE" w:rsidRDefault="003E42C4" w:rsidP="00F96D7D">
            <w:pPr>
              <w:rPr>
                <w:rFonts w:ascii="Arial" w:hAnsi="Arial" w:cs="Arial"/>
                <w:sz w:val="18"/>
                <w:szCs w:val="18"/>
              </w:rPr>
            </w:pPr>
            <w:r w:rsidRPr="008F50AE">
              <w:rPr>
                <w:rFonts w:ascii="Arial" w:hAnsi="Arial" w:cs="Arial"/>
                <w:sz w:val="18"/>
                <w:szCs w:val="18"/>
              </w:rPr>
              <w:t>Poplatek za uložení na skládce (skládkovné) odpadu asfaltového bez dehtu kód odpadu 17 03 02</w:t>
            </w:r>
          </w:p>
        </w:tc>
        <w:tc>
          <w:tcPr>
            <w:tcW w:w="921" w:type="dxa"/>
            <w:tcBorders>
              <w:top w:val="nil"/>
              <w:left w:val="nil"/>
              <w:bottom w:val="single" w:sz="4" w:space="0" w:color="000000"/>
              <w:right w:val="single" w:sz="4" w:space="0" w:color="000000"/>
            </w:tcBorders>
            <w:shd w:val="clear" w:color="auto" w:fill="auto"/>
            <w:noWrap/>
            <w:vAlign w:val="center"/>
          </w:tcPr>
          <w:p w14:paraId="636AB467" w14:textId="77777777" w:rsidR="00F96D7D" w:rsidRPr="004865E6" w:rsidRDefault="003E42C4" w:rsidP="00F96D7D">
            <w:pPr>
              <w:jc w:val="center"/>
              <w:rPr>
                <w:rFonts w:ascii="Arial" w:hAnsi="Arial" w:cs="Arial"/>
                <w:sz w:val="18"/>
                <w:szCs w:val="18"/>
              </w:rPr>
            </w:pPr>
            <w:r w:rsidRPr="004865E6">
              <w:rPr>
                <w:rFonts w:ascii="Arial" w:hAnsi="Arial" w:cs="Arial"/>
                <w:sz w:val="18"/>
                <w:szCs w:val="18"/>
              </w:rPr>
              <w:t>T</w:t>
            </w:r>
          </w:p>
        </w:tc>
        <w:tc>
          <w:tcPr>
            <w:tcW w:w="1011" w:type="dxa"/>
            <w:tcBorders>
              <w:top w:val="nil"/>
              <w:left w:val="nil"/>
              <w:bottom w:val="single" w:sz="4" w:space="0" w:color="000000"/>
              <w:right w:val="single" w:sz="4" w:space="0" w:color="000000"/>
            </w:tcBorders>
            <w:shd w:val="clear" w:color="auto" w:fill="auto"/>
            <w:noWrap/>
            <w:vAlign w:val="center"/>
          </w:tcPr>
          <w:p w14:paraId="0F97D246" w14:textId="77777777" w:rsidR="00F96D7D" w:rsidRPr="0023223D" w:rsidRDefault="00CB75B7" w:rsidP="00F96D7D">
            <w:pPr>
              <w:jc w:val="right"/>
              <w:rPr>
                <w:rFonts w:ascii="Arial" w:hAnsi="Arial" w:cs="Arial"/>
                <w:sz w:val="18"/>
                <w:szCs w:val="18"/>
              </w:rPr>
            </w:pPr>
            <w:r>
              <w:rPr>
                <w:rFonts w:ascii="Arial" w:hAnsi="Arial" w:cs="Arial"/>
                <w:sz w:val="18"/>
                <w:szCs w:val="18"/>
              </w:rPr>
              <w:t>115,00</w:t>
            </w:r>
          </w:p>
        </w:tc>
      </w:tr>
    </w:tbl>
    <w:p w14:paraId="68F3A5AE" w14:textId="77777777" w:rsidR="00917744" w:rsidRDefault="00917744" w:rsidP="00917744">
      <w:pPr>
        <w:widowControl w:val="0"/>
        <w:jc w:val="both"/>
        <w:rPr>
          <w:bCs/>
          <w:sz w:val="20"/>
          <w:szCs w:val="20"/>
        </w:rPr>
      </w:pPr>
    </w:p>
    <w:p w14:paraId="6627F20E" w14:textId="77777777" w:rsidR="00917744" w:rsidRPr="00917744" w:rsidRDefault="003E42C4" w:rsidP="00990122">
      <w:pPr>
        <w:widowControl w:val="0"/>
        <w:ind w:firstLine="708"/>
        <w:jc w:val="both"/>
        <w:rPr>
          <w:bCs/>
          <w:sz w:val="22"/>
          <w:szCs w:val="22"/>
        </w:rPr>
      </w:pPr>
      <w:r w:rsidRPr="00917744">
        <w:rPr>
          <w:bCs/>
          <w:sz w:val="22"/>
          <w:szCs w:val="22"/>
        </w:rPr>
        <w:t>Ve Zlíně, dne</w:t>
      </w:r>
      <w:r w:rsidR="000703EF">
        <w:rPr>
          <w:bCs/>
          <w:sz w:val="22"/>
          <w:szCs w:val="22"/>
        </w:rPr>
        <w:t xml:space="preserve"> 9. 6. 2025</w:t>
      </w:r>
      <w:r>
        <w:rPr>
          <w:bCs/>
          <w:sz w:val="22"/>
          <w:szCs w:val="22"/>
        </w:rPr>
        <w:tab/>
      </w:r>
      <w:r>
        <w:rPr>
          <w:bCs/>
          <w:sz w:val="22"/>
          <w:szCs w:val="22"/>
        </w:rPr>
        <w:tab/>
      </w:r>
      <w:r w:rsidR="00990122">
        <w:rPr>
          <w:bCs/>
          <w:sz w:val="22"/>
          <w:szCs w:val="22"/>
        </w:rPr>
        <w:tab/>
      </w:r>
      <w:r w:rsidR="00990122">
        <w:rPr>
          <w:bCs/>
          <w:sz w:val="22"/>
          <w:szCs w:val="22"/>
        </w:rPr>
        <w:tab/>
      </w:r>
      <w:r w:rsidRPr="00917744">
        <w:rPr>
          <w:bCs/>
          <w:sz w:val="22"/>
          <w:szCs w:val="22"/>
        </w:rPr>
        <w:t>V</w:t>
      </w:r>
      <w:r w:rsidR="002C70F2">
        <w:rPr>
          <w:bCs/>
          <w:sz w:val="22"/>
          <w:szCs w:val="22"/>
        </w:rPr>
        <w:t>e Zlíně</w:t>
      </w:r>
      <w:r w:rsidRPr="00917744">
        <w:rPr>
          <w:bCs/>
          <w:sz w:val="22"/>
          <w:szCs w:val="22"/>
        </w:rPr>
        <w:t>, dne</w:t>
      </w:r>
      <w:r w:rsidR="000703EF">
        <w:rPr>
          <w:bCs/>
          <w:sz w:val="22"/>
          <w:szCs w:val="22"/>
        </w:rPr>
        <w:t xml:space="preserve"> 2. 6. 2025</w:t>
      </w:r>
      <w:r w:rsidRPr="00917744">
        <w:rPr>
          <w:bCs/>
          <w:sz w:val="22"/>
          <w:szCs w:val="22"/>
        </w:rPr>
        <w:tab/>
      </w:r>
      <w:r>
        <w:rPr>
          <w:bCs/>
          <w:sz w:val="22"/>
          <w:szCs w:val="22"/>
        </w:rPr>
        <w:tab/>
      </w:r>
      <w:r>
        <w:rPr>
          <w:bCs/>
          <w:sz w:val="22"/>
          <w:szCs w:val="22"/>
        </w:rPr>
        <w:tab/>
      </w:r>
      <w:r w:rsidRPr="00917744">
        <w:rPr>
          <w:bCs/>
          <w:sz w:val="22"/>
          <w:szCs w:val="22"/>
        </w:rPr>
        <w:t xml:space="preserve"> </w:t>
      </w:r>
    </w:p>
    <w:p w14:paraId="257DE7DE" w14:textId="77777777" w:rsidR="00917744" w:rsidRPr="00917744" w:rsidRDefault="00917744" w:rsidP="00917744">
      <w:pPr>
        <w:widowControl w:val="0"/>
        <w:ind w:left="4536" w:firstLine="1"/>
        <w:jc w:val="both"/>
        <w:rPr>
          <w:bCs/>
          <w:sz w:val="22"/>
          <w:szCs w:val="22"/>
        </w:rPr>
      </w:pPr>
    </w:p>
    <w:p w14:paraId="6A34EEE3" w14:textId="77777777" w:rsidR="00917744" w:rsidRPr="00917744" w:rsidRDefault="00917744" w:rsidP="00917744">
      <w:pPr>
        <w:widowControl w:val="0"/>
        <w:ind w:left="4536" w:firstLine="1"/>
        <w:jc w:val="both"/>
        <w:rPr>
          <w:bCs/>
          <w:sz w:val="22"/>
          <w:szCs w:val="22"/>
        </w:rPr>
      </w:pPr>
    </w:p>
    <w:p w14:paraId="0BBD5FFF" w14:textId="77777777" w:rsidR="00917744" w:rsidRPr="00917744" w:rsidRDefault="00917744" w:rsidP="00917744">
      <w:pPr>
        <w:widowControl w:val="0"/>
        <w:ind w:left="4536" w:firstLine="1"/>
        <w:jc w:val="both"/>
        <w:rPr>
          <w:bCs/>
          <w:sz w:val="22"/>
          <w:szCs w:val="22"/>
        </w:rPr>
      </w:pPr>
    </w:p>
    <w:p w14:paraId="7B1871D4" w14:textId="77777777" w:rsidR="00917744" w:rsidRPr="00917744" w:rsidRDefault="003E42C4" w:rsidP="00990122">
      <w:pPr>
        <w:widowControl w:val="0"/>
        <w:ind w:left="-426" w:firstLine="1134"/>
        <w:jc w:val="both"/>
        <w:rPr>
          <w:bCs/>
          <w:sz w:val="22"/>
          <w:szCs w:val="22"/>
        </w:rPr>
      </w:pPr>
      <w:r w:rsidRPr="00917744">
        <w:rPr>
          <w:bCs/>
          <w:sz w:val="22"/>
          <w:szCs w:val="22"/>
        </w:rPr>
        <w:lastRenderedPageBreak/>
        <w:t>………………………………</w:t>
      </w:r>
      <w:r w:rsidRPr="00917744">
        <w:rPr>
          <w:bCs/>
          <w:sz w:val="22"/>
          <w:szCs w:val="22"/>
        </w:rPr>
        <w:tab/>
      </w:r>
      <w:bookmarkStart w:id="9" w:name="_Hlk131599007"/>
      <w:r>
        <w:rPr>
          <w:bCs/>
          <w:sz w:val="22"/>
          <w:szCs w:val="22"/>
        </w:rPr>
        <w:tab/>
      </w:r>
      <w:r w:rsidR="00990122">
        <w:rPr>
          <w:bCs/>
          <w:sz w:val="22"/>
          <w:szCs w:val="22"/>
        </w:rPr>
        <w:tab/>
      </w:r>
      <w:r w:rsidR="00990122">
        <w:rPr>
          <w:bCs/>
          <w:sz w:val="22"/>
          <w:szCs w:val="22"/>
        </w:rPr>
        <w:tab/>
      </w:r>
      <w:r w:rsidRPr="00917744">
        <w:rPr>
          <w:bCs/>
          <w:sz w:val="22"/>
          <w:szCs w:val="22"/>
        </w:rPr>
        <w:t>……………………………</w:t>
      </w:r>
      <w:bookmarkEnd w:id="9"/>
      <w:r w:rsidRPr="00917744">
        <w:rPr>
          <w:bCs/>
          <w:sz w:val="22"/>
          <w:szCs w:val="22"/>
        </w:rPr>
        <w:tab/>
      </w:r>
      <w:r w:rsidRPr="00917744">
        <w:rPr>
          <w:bCs/>
          <w:sz w:val="22"/>
          <w:szCs w:val="22"/>
        </w:rPr>
        <w:tab/>
      </w:r>
    </w:p>
    <w:p w14:paraId="73D3DB0E" w14:textId="77777777" w:rsidR="00917744" w:rsidRPr="00917744" w:rsidRDefault="003E42C4" w:rsidP="00990122">
      <w:pPr>
        <w:widowControl w:val="0"/>
        <w:ind w:left="-426" w:firstLine="1134"/>
        <w:jc w:val="both"/>
        <w:rPr>
          <w:bCs/>
          <w:sz w:val="22"/>
          <w:szCs w:val="22"/>
        </w:rPr>
      </w:pPr>
      <w:r w:rsidRPr="00917744">
        <w:rPr>
          <w:bCs/>
          <w:sz w:val="22"/>
          <w:szCs w:val="22"/>
        </w:rPr>
        <w:t>za objednatele:</w:t>
      </w:r>
      <w:r w:rsidRPr="00917744">
        <w:rPr>
          <w:bCs/>
          <w:sz w:val="22"/>
          <w:szCs w:val="22"/>
        </w:rPr>
        <w:tab/>
      </w:r>
      <w:r w:rsidRPr="00917744">
        <w:rPr>
          <w:bCs/>
          <w:sz w:val="22"/>
          <w:szCs w:val="22"/>
        </w:rPr>
        <w:tab/>
      </w:r>
      <w:r w:rsidRPr="00917744">
        <w:rPr>
          <w:bCs/>
          <w:sz w:val="22"/>
          <w:szCs w:val="22"/>
        </w:rPr>
        <w:tab/>
      </w:r>
      <w:bookmarkStart w:id="10" w:name="_Hlk131599022"/>
      <w:r>
        <w:rPr>
          <w:bCs/>
          <w:sz w:val="22"/>
          <w:szCs w:val="22"/>
        </w:rPr>
        <w:tab/>
      </w:r>
      <w:r w:rsidR="00990122">
        <w:rPr>
          <w:bCs/>
          <w:sz w:val="22"/>
          <w:szCs w:val="22"/>
        </w:rPr>
        <w:tab/>
      </w:r>
      <w:r w:rsidR="00990122">
        <w:rPr>
          <w:bCs/>
          <w:sz w:val="22"/>
          <w:szCs w:val="22"/>
        </w:rPr>
        <w:tab/>
      </w:r>
      <w:r w:rsidRPr="00917744">
        <w:rPr>
          <w:bCs/>
          <w:sz w:val="22"/>
          <w:szCs w:val="22"/>
        </w:rPr>
        <w:t xml:space="preserve">za </w:t>
      </w:r>
      <w:r w:rsidR="00990122">
        <w:rPr>
          <w:bCs/>
          <w:sz w:val="22"/>
          <w:szCs w:val="22"/>
        </w:rPr>
        <w:t>zhotovitele</w:t>
      </w:r>
      <w:r w:rsidRPr="00917744">
        <w:rPr>
          <w:bCs/>
          <w:sz w:val="22"/>
          <w:szCs w:val="22"/>
        </w:rPr>
        <w:t>:</w:t>
      </w:r>
      <w:bookmarkEnd w:id="10"/>
      <w:r w:rsidRPr="00917744">
        <w:rPr>
          <w:bCs/>
          <w:sz w:val="22"/>
          <w:szCs w:val="22"/>
        </w:rPr>
        <w:tab/>
      </w:r>
      <w:r w:rsidRPr="00917744">
        <w:rPr>
          <w:bCs/>
          <w:sz w:val="22"/>
          <w:szCs w:val="22"/>
        </w:rPr>
        <w:tab/>
      </w:r>
      <w:r w:rsidRPr="00917744">
        <w:rPr>
          <w:bCs/>
          <w:sz w:val="22"/>
          <w:szCs w:val="22"/>
        </w:rPr>
        <w:tab/>
      </w:r>
      <w:r w:rsidRPr="00917744">
        <w:rPr>
          <w:bCs/>
          <w:sz w:val="22"/>
          <w:szCs w:val="22"/>
        </w:rPr>
        <w:tab/>
      </w:r>
    </w:p>
    <w:p w14:paraId="2187B0D5" w14:textId="77777777" w:rsidR="00917744" w:rsidRDefault="003E42C4" w:rsidP="00990122">
      <w:pPr>
        <w:widowControl w:val="0"/>
        <w:ind w:left="-426" w:firstLine="1134"/>
        <w:jc w:val="both"/>
        <w:rPr>
          <w:bCs/>
          <w:sz w:val="22"/>
          <w:szCs w:val="22"/>
        </w:rPr>
      </w:pPr>
      <w:r w:rsidRPr="00917744">
        <w:rPr>
          <w:bCs/>
          <w:sz w:val="22"/>
          <w:szCs w:val="22"/>
        </w:rPr>
        <w:t>Ing. Bronislav Malý, ředitel</w:t>
      </w:r>
      <w:r w:rsidRPr="00917744">
        <w:rPr>
          <w:bCs/>
          <w:sz w:val="22"/>
          <w:szCs w:val="22"/>
        </w:rPr>
        <w:tab/>
      </w:r>
      <w:r>
        <w:rPr>
          <w:bCs/>
          <w:sz w:val="22"/>
          <w:szCs w:val="22"/>
        </w:rPr>
        <w:tab/>
      </w:r>
      <w:r w:rsidR="00990122">
        <w:rPr>
          <w:bCs/>
          <w:sz w:val="22"/>
          <w:szCs w:val="22"/>
        </w:rPr>
        <w:tab/>
      </w:r>
      <w:r w:rsidR="00990122">
        <w:rPr>
          <w:bCs/>
          <w:sz w:val="22"/>
          <w:szCs w:val="22"/>
        </w:rPr>
        <w:tab/>
      </w:r>
      <w:r w:rsidR="00990122" w:rsidRPr="00990122">
        <w:rPr>
          <w:bCs/>
          <w:sz w:val="22"/>
          <w:szCs w:val="22"/>
        </w:rPr>
        <w:t>Ing. Ľubomír Macák</w:t>
      </w:r>
      <w:r w:rsidRPr="00917744">
        <w:rPr>
          <w:bCs/>
          <w:sz w:val="22"/>
          <w:szCs w:val="22"/>
        </w:rPr>
        <w:tab/>
      </w:r>
      <w:r w:rsidRPr="00917744">
        <w:rPr>
          <w:bCs/>
          <w:sz w:val="22"/>
          <w:szCs w:val="22"/>
        </w:rPr>
        <w:tab/>
      </w:r>
      <w:r w:rsidRPr="00917744">
        <w:rPr>
          <w:bCs/>
          <w:sz w:val="22"/>
          <w:szCs w:val="22"/>
        </w:rPr>
        <w:tab/>
      </w:r>
    </w:p>
    <w:p w14:paraId="6D97A1E2" w14:textId="77777777" w:rsidR="00990122" w:rsidRDefault="003E42C4" w:rsidP="00990122">
      <w:pPr>
        <w:widowControl w:val="0"/>
        <w:ind w:left="4530" w:firstLine="1134"/>
        <w:jc w:val="both"/>
        <w:rPr>
          <w:bCs/>
          <w:sz w:val="22"/>
          <w:szCs w:val="22"/>
        </w:rPr>
      </w:pPr>
      <w:r w:rsidRPr="00990122">
        <w:rPr>
          <w:bCs/>
          <w:sz w:val="22"/>
          <w:szCs w:val="22"/>
        </w:rPr>
        <w:t>manažer regionu Zlínského</w:t>
      </w:r>
    </w:p>
    <w:p w14:paraId="6D2A5861" w14:textId="77777777" w:rsidR="00F96D7D" w:rsidRPr="00917744" w:rsidRDefault="00990122" w:rsidP="00990122">
      <w:pPr>
        <w:widowControl w:val="0"/>
        <w:ind w:left="4530" w:firstLine="1134"/>
        <w:jc w:val="both"/>
        <w:rPr>
          <w:bCs/>
          <w:sz w:val="22"/>
          <w:szCs w:val="22"/>
        </w:rPr>
        <w:sectPr w:rsidR="00F96D7D" w:rsidRPr="00917744" w:rsidSect="00917744">
          <w:footerReference w:type="even" r:id="rId13"/>
          <w:pgSz w:w="11906" w:h="16838" w:code="9"/>
          <w:pgMar w:top="284" w:right="964" w:bottom="284" w:left="964" w:header="567" w:footer="567" w:gutter="0"/>
          <w:cols w:space="708"/>
          <w:docGrid w:linePitch="360"/>
        </w:sectPr>
      </w:pPr>
      <w:r>
        <w:rPr>
          <w:bCs/>
          <w:sz w:val="22"/>
          <w:szCs w:val="22"/>
        </w:rPr>
        <w:t xml:space="preserve">na základě </w:t>
      </w:r>
      <w:r w:rsidR="0038517A">
        <w:rPr>
          <w:bCs/>
          <w:sz w:val="22"/>
          <w:szCs w:val="22"/>
        </w:rPr>
        <w:t>plné moci</w:t>
      </w:r>
      <w:r w:rsidR="00917744" w:rsidRPr="00917744">
        <w:rPr>
          <w:bCs/>
          <w:sz w:val="22"/>
          <w:szCs w:val="22"/>
        </w:rPr>
        <w:tab/>
      </w:r>
      <w:r w:rsidR="00917744" w:rsidRPr="00917744">
        <w:rPr>
          <w:bCs/>
          <w:sz w:val="22"/>
          <w:szCs w:val="22"/>
        </w:rPr>
        <w:tab/>
      </w:r>
      <w:r w:rsidR="00917744" w:rsidRPr="00917744">
        <w:rPr>
          <w:bCs/>
          <w:sz w:val="22"/>
          <w:szCs w:val="22"/>
        </w:rPr>
        <w:tab/>
      </w:r>
    </w:p>
    <w:p w14:paraId="0C8D760E" w14:textId="77777777" w:rsidR="00917744" w:rsidRDefault="00917744" w:rsidP="00D50734">
      <w:pPr>
        <w:pStyle w:val="Zkladntext"/>
        <w:widowControl w:val="0"/>
        <w:spacing w:before="0" w:line="240" w:lineRule="auto"/>
        <w:rPr>
          <w:sz w:val="22"/>
          <w:szCs w:val="22"/>
          <w:u w:val="single"/>
        </w:rPr>
      </w:pPr>
    </w:p>
    <w:p w14:paraId="29F6B175" w14:textId="77777777" w:rsidR="00C3698E" w:rsidRPr="004865E6" w:rsidRDefault="003E42C4" w:rsidP="00D50734">
      <w:pPr>
        <w:pStyle w:val="Zkladntext"/>
        <w:widowControl w:val="0"/>
        <w:spacing w:before="0" w:line="240" w:lineRule="auto"/>
        <w:rPr>
          <w:sz w:val="22"/>
          <w:szCs w:val="22"/>
          <w:u w:val="single"/>
        </w:rPr>
      </w:pPr>
      <w:r w:rsidRPr="004865E6">
        <w:rPr>
          <w:sz w:val="22"/>
          <w:szCs w:val="22"/>
          <w:u w:val="single"/>
        </w:rPr>
        <w:t>Příloha</w:t>
      </w:r>
      <w:r w:rsidR="0040380C">
        <w:rPr>
          <w:sz w:val="22"/>
          <w:szCs w:val="22"/>
          <w:u w:val="single"/>
        </w:rPr>
        <w:t xml:space="preserve"> č. </w:t>
      </w:r>
      <w:r w:rsidR="009650AE">
        <w:rPr>
          <w:sz w:val="22"/>
          <w:szCs w:val="22"/>
          <w:u w:val="single"/>
        </w:rPr>
        <w:t>2</w:t>
      </w:r>
      <w:r w:rsidR="0040380C">
        <w:rPr>
          <w:sz w:val="22"/>
          <w:szCs w:val="22"/>
          <w:u w:val="single"/>
        </w:rPr>
        <w:t xml:space="preserve"> </w:t>
      </w:r>
      <w:r w:rsidR="00ED0EE5">
        <w:rPr>
          <w:sz w:val="22"/>
          <w:szCs w:val="22"/>
          <w:u w:val="single"/>
        </w:rPr>
        <w:t>Rámcov</w:t>
      </w:r>
      <w:r w:rsidRPr="004865E6">
        <w:rPr>
          <w:sz w:val="22"/>
          <w:szCs w:val="22"/>
          <w:u w:val="single"/>
        </w:rPr>
        <w:t xml:space="preserve">é dohody – jednotkové ceny </w:t>
      </w:r>
      <w:r w:rsidR="00615828" w:rsidRPr="004865E6">
        <w:rPr>
          <w:sz w:val="22"/>
          <w:szCs w:val="22"/>
          <w:u w:val="single"/>
        </w:rPr>
        <w:t xml:space="preserve">jednotlivých </w:t>
      </w:r>
      <w:r w:rsidRPr="004865E6">
        <w:rPr>
          <w:sz w:val="22"/>
          <w:szCs w:val="22"/>
          <w:u w:val="single"/>
        </w:rPr>
        <w:t>položek</w:t>
      </w:r>
    </w:p>
    <w:p w14:paraId="78029C15" w14:textId="77777777" w:rsidR="008F50AE" w:rsidRDefault="00C3698E" w:rsidP="004865E6">
      <w:pPr>
        <w:widowControl w:val="0"/>
        <w:spacing w:before="120"/>
        <w:jc w:val="both"/>
        <w:rPr>
          <w:sz w:val="22"/>
          <w:szCs w:val="22"/>
        </w:rPr>
      </w:pPr>
      <w:r w:rsidRPr="004865E6">
        <w:rPr>
          <w:sz w:val="22"/>
          <w:szCs w:val="22"/>
        </w:rPr>
        <w:t xml:space="preserve">Cena jednotlivých položek </w:t>
      </w:r>
      <w:r w:rsidR="002F0653">
        <w:rPr>
          <w:sz w:val="22"/>
          <w:szCs w:val="22"/>
        </w:rPr>
        <w:t>zhotovitel</w:t>
      </w:r>
      <w:r w:rsidRPr="004865E6">
        <w:rPr>
          <w:sz w:val="22"/>
          <w:szCs w:val="22"/>
        </w:rPr>
        <w:t xml:space="preserve">e č. </w:t>
      </w:r>
      <w:r w:rsidR="009650AE">
        <w:rPr>
          <w:sz w:val="22"/>
          <w:szCs w:val="22"/>
        </w:rPr>
        <w:t>2</w:t>
      </w:r>
      <w:r w:rsidRPr="004865E6">
        <w:rPr>
          <w:sz w:val="22"/>
          <w:szCs w:val="22"/>
        </w:rPr>
        <w:t xml:space="preserve"> </w:t>
      </w:r>
      <w:r w:rsidR="001B7B35" w:rsidRPr="001B7B35">
        <w:rPr>
          <w:sz w:val="22"/>
          <w:szCs w:val="22"/>
        </w:rPr>
        <w:t>SWIETELSKY stavební s.r.o.</w:t>
      </w:r>
      <w:r w:rsidRPr="004865E6">
        <w:rPr>
          <w:sz w:val="22"/>
          <w:szCs w:val="22"/>
        </w:rPr>
        <w:t xml:space="preserve"> za provedení předmětu smluv uzavíraných na základě </w:t>
      </w:r>
      <w:r w:rsidR="00ED0EE5">
        <w:rPr>
          <w:sz w:val="22"/>
          <w:szCs w:val="22"/>
        </w:rPr>
        <w:t>Rámcov</w:t>
      </w:r>
      <w:r w:rsidRPr="004865E6">
        <w:rPr>
          <w:sz w:val="22"/>
          <w:szCs w:val="22"/>
        </w:rPr>
        <w:t xml:space="preserve">é dohody pro „Obnovu povrchů vozovek silnic II. a III. třídy ve Zlínském kraji na území okresu </w:t>
      </w:r>
      <w:r w:rsidR="001B7B35">
        <w:rPr>
          <w:sz w:val="22"/>
          <w:szCs w:val="22"/>
        </w:rPr>
        <w:t>Vsetín</w:t>
      </w:r>
      <w:r w:rsidRPr="004865E6">
        <w:rPr>
          <w:sz w:val="22"/>
          <w:szCs w:val="22"/>
        </w:rPr>
        <w:t xml:space="preserve"> v</w:t>
      </w:r>
      <w:r w:rsidR="00642769" w:rsidRPr="004865E6">
        <w:rPr>
          <w:sz w:val="22"/>
          <w:szCs w:val="22"/>
        </w:rPr>
        <w:t> roce 202</w:t>
      </w:r>
      <w:r w:rsidR="00BC7F68">
        <w:rPr>
          <w:sz w:val="22"/>
          <w:szCs w:val="22"/>
        </w:rPr>
        <w:t>5</w:t>
      </w:r>
      <w:r w:rsidR="00E87918" w:rsidRPr="004865E6">
        <w:rPr>
          <w:sz w:val="22"/>
          <w:szCs w:val="22"/>
        </w:rPr>
        <w:t>.</w:t>
      </w:r>
    </w:p>
    <w:tbl>
      <w:tblPr>
        <w:tblpPr w:leftFromText="141" w:rightFromText="141" w:vertAnchor="text" w:horzAnchor="margin" w:tblpXSpec="center" w:tblpY="110"/>
        <w:tblW w:w="9425" w:type="dxa"/>
        <w:tblCellMar>
          <w:left w:w="70" w:type="dxa"/>
          <w:right w:w="70" w:type="dxa"/>
        </w:tblCellMar>
        <w:tblLook w:val="0000" w:firstRow="0" w:lastRow="0" w:firstColumn="0" w:lastColumn="0" w:noHBand="0" w:noVBand="0"/>
      </w:tblPr>
      <w:tblGrid>
        <w:gridCol w:w="735"/>
        <w:gridCol w:w="1286"/>
        <w:gridCol w:w="5472"/>
        <w:gridCol w:w="921"/>
        <w:gridCol w:w="1011"/>
      </w:tblGrid>
      <w:tr w:rsidR="00720798" w14:paraId="44891D02" w14:textId="77777777" w:rsidTr="00F96D7D">
        <w:trPr>
          <w:trHeight w:val="644"/>
        </w:trPr>
        <w:tc>
          <w:tcPr>
            <w:tcW w:w="735" w:type="dxa"/>
            <w:tcBorders>
              <w:top w:val="single" w:sz="4" w:space="0" w:color="auto"/>
              <w:left w:val="single" w:sz="4" w:space="0" w:color="auto"/>
              <w:right w:val="single" w:sz="4" w:space="0" w:color="000000"/>
            </w:tcBorders>
            <w:shd w:val="clear" w:color="auto" w:fill="auto"/>
            <w:noWrap/>
            <w:vAlign w:val="center"/>
          </w:tcPr>
          <w:p w14:paraId="172AD5E1" w14:textId="77777777" w:rsidR="00F96D7D" w:rsidRPr="004865E6" w:rsidRDefault="003E42C4" w:rsidP="00F96D7D">
            <w:pPr>
              <w:jc w:val="center"/>
              <w:rPr>
                <w:rFonts w:ascii="Arial" w:hAnsi="Arial" w:cs="Arial"/>
                <w:sz w:val="18"/>
                <w:szCs w:val="18"/>
              </w:rPr>
            </w:pPr>
            <w:proofErr w:type="spellStart"/>
            <w:r w:rsidRPr="004865E6">
              <w:rPr>
                <w:rFonts w:ascii="Arial" w:hAnsi="Arial" w:cs="Arial"/>
                <w:sz w:val="18"/>
                <w:szCs w:val="18"/>
              </w:rPr>
              <w:t>Poř</w:t>
            </w:r>
            <w:proofErr w:type="spellEnd"/>
            <w:r w:rsidRPr="004865E6">
              <w:rPr>
                <w:rFonts w:ascii="Arial" w:hAnsi="Arial" w:cs="Arial"/>
                <w:sz w:val="18"/>
                <w:szCs w:val="18"/>
              </w:rPr>
              <w:t>.</w:t>
            </w:r>
          </w:p>
          <w:p w14:paraId="615BE324" w14:textId="77777777" w:rsidR="00F96D7D" w:rsidRPr="004865E6" w:rsidRDefault="003E42C4" w:rsidP="00F96D7D">
            <w:pPr>
              <w:jc w:val="center"/>
              <w:rPr>
                <w:rFonts w:ascii="Arial" w:hAnsi="Arial" w:cs="Arial"/>
                <w:sz w:val="18"/>
                <w:szCs w:val="18"/>
              </w:rPr>
            </w:pPr>
            <w:r w:rsidRPr="004865E6">
              <w:rPr>
                <w:rFonts w:ascii="Arial" w:hAnsi="Arial" w:cs="Arial"/>
                <w:sz w:val="18"/>
                <w:szCs w:val="18"/>
              </w:rPr>
              <w:t>č. pol.</w:t>
            </w:r>
          </w:p>
        </w:tc>
        <w:tc>
          <w:tcPr>
            <w:tcW w:w="1286" w:type="dxa"/>
            <w:tcBorders>
              <w:top w:val="single" w:sz="4" w:space="0" w:color="auto"/>
              <w:left w:val="nil"/>
              <w:right w:val="single" w:sz="4" w:space="0" w:color="000000"/>
            </w:tcBorders>
            <w:shd w:val="clear" w:color="auto" w:fill="auto"/>
            <w:noWrap/>
            <w:vAlign w:val="center"/>
          </w:tcPr>
          <w:p w14:paraId="1D25C415" w14:textId="77777777" w:rsidR="00F96D7D" w:rsidRPr="004865E6" w:rsidRDefault="003E42C4" w:rsidP="00F96D7D">
            <w:pPr>
              <w:jc w:val="center"/>
              <w:rPr>
                <w:rFonts w:ascii="Arial" w:hAnsi="Arial" w:cs="Arial"/>
                <w:sz w:val="18"/>
                <w:szCs w:val="18"/>
              </w:rPr>
            </w:pPr>
            <w:r w:rsidRPr="004865E6">
              <w:rPr>
                <w:rFonts w:ascii="Arial" w:hAnsi="Arial" w:cs="Arial"/>
                <w:sz w:val="18"/>
                <w:szCs w:val="18"/>
              </w:rPr>
              <w:t>Kód</w:t>
            </w:r>
          </w:p>
          <w:p w14:paraId="4CE0119A" w14:textId="77777777" w:rsidR="00F96D7D" w:rsidRPr="004865E6" w:rsidRDefault="003E42C4" w:rsidP="00F96D7D">
            <w:pPr>
              <w:jc w:val="center"/>
              <w:rPr>
                <w:rFonts w:ascii="Arial" w:hAnsi="Arial" w:cs="Arial"/>
                <w:sz w:val="18"/>
                <w:szCs w:val="18"/>
              </w:rPr>
            </w:pPr>
            <w:r w:rsidRPr="004865E6">
              <w:rPr>
                <w:rFonts w:ascii="Arial" w:hAnsi="Arial" w:cs="Arial"/>
                <w:sz w:val="18"/>
                <w:szCs w:val="18"/>
              </w:rPr>
              <w:t>položky</w:t>
            </w:r>
          </w:p>
        </w:tc>
        <w:tc>
          <w:tcPr>
            <w:tcW w:w="5472" w:type="dxa"/>
            <w:tcBorders>
              <w:top w:val="single" w:sz="4" w:space="0" w:color="auto"/>
              <w:left w:val="nil"/>
              <w:right w:val="single" w:sz="4" w:space="0" w:color="000000"/>
            </w:tcBorders>
            <w:shd w:val="clear" w:color="auto" w:fill="auto"/>
            <w:vAlign w:val="center"/>
          </w:tcPr>
          <w:p w14:paraId="4B100EB8" w14:textId="77777777" w:rsidR="00F96D7D" w:rsidRPr="004865E6" w:rsidRDefault="003E42C4" w:rsidP="00F96D7D">
            <w:pPr>
              <w:jc w:val="center"/>
              <w:rPr>
                <w:rFonts w:ascii="Arial" w:hAnsi="Arial" w:cs="Arial"/>
                <w:sz w:val="18"/>
                <w:szCs w:val="18"/>
              </w:rPr>
            </w:pPr>
            <w:r w:rsidRPr="004865E6">
              <w:rPr>
                <w:rFonts w:ascii="Arial" w:hAnsi="Arial" w:cs="Arial"/>
                <w:sz w:val="18"/>
                <w:szCs w:val="18"/>
              </w:rPr>
              <w:t>Název položky</w:t>
            </w:r>
          </w:p>
          <w:p w14:paraId="42119783" w14:textId="77777777" w:rsidR="00F96D7D" w:rsidRPr="004865E6" w:rsidRDefault="003E42C4" w:rsidP="00F96D7D">
            <w:pPr>
              <w:jc w:val="center"/>
              <w:rPr>
                <w:rFonts w:ascii="Arial" w:hAnsi="Arial" w:cs="Arial"/>
                <w:sz w:val="18"/>
                <w:szCs w:val="18"/>
              </w:rPr>
            </w:pPr>
            <w:r w:rsidRPr="004865E6">
              <w:rPr>
                <w:rFonts w:ascii="Arial" w:hAnsi="Arial" w:cs="Arial"/>
                <w:sz w:val="18"/>
                <w:szCs w:val="18"/>
              </w:rPr>
              <w:t> </w:t>
            </w:r>
          </w:p>
        </w:tc>
        <w:tc>
          <w:tcPr>
            <w:tcW w:w="921" w:type="dxa"/>
            <w:tcBorders>
              <w:top w:val="single" w:sz="4" w:space="0" w:color="auto"/>
              <w:left w:val="nil"/>
              <w:right w:val="single" w:sz="4" w:space="0" w:color="000000"/>
            </w:tcBorders>
            <w:shd w:val="clear" w:color="auto" w:fill="auto"/>
            <w:noWrap/>
            <w:vAlign w:val="center"/>
          </w:tcPr>
          <w:p w14:paraId="37EE614B" w14:textId="77777777" w:rsidR="00F96D7D" w:rsidRPr="004865E6" w:rsidRDefault="003E42C4" w:rsidP="00F96D7D">
            <w:pPr>
              <w:jc w:val="center"/>
              <w:rPr>
                <w:rFonts w:ascii="Arial" w:hAnsi="Arial" w:cs="Arial"/>
                <w:sz w:val="18"/>
                <w:szCs w:val="18"/>
              </w:rPr>
            </w:pPr>
            <w:r w:rsidRPr="004865E6">
              <w:rPr>
                <w:rFonts w:ascii="Arial" w:hAnsi="Arial" w:cs="Arial"/>
                <w:sz w:val="18"/>
                <w:szCs w:val="18"/>
              </w:rPr>
              <w:t>jednotka</w:t>
            </w:r>
          </w:p>
          <w:p w14:paraId="4F1758E1" w14:textId="77777777" w:rsidR="00F96D7D" w:rsidRPr="004865E6" w:rsidRDefault="003E42C4" w:rsidP="00F96D7D">
            <w:pPr>
              <w:jc w:val="center"/>
              <w:rPr>
                <w:rFonts w:ascii="Arial" w:hAnsi="Arial" w:cs="Arial"/>
                <w:sz w:val="18"/>
                <w:szCs w:val="18"/>
              </w:rPr>
            </w:pPr>
            <w:r w:rsidRPr="004865E6">
              <w:rPr>
                <w:rFonts w:ascii="Arial" w:hAnsi="Arial" w:cs="Arial"/>
                <w:sz w:val="18"/>
                <w:szCs w:val="18"/>
              </w:rPr>
              <w:t> </w:t>
            </w:r>
          </w:p>
        </w:tc>
        <w:tc>
          <w:tcPr>
            <w:tcW w:w="1011" w:type="dxa"/>
            <w:tcBorders>
              <w:top w:val="single" w:sz="4" w:space="0" w:color="auto"/>
              <w:left w:val="nil"/>
              <w:right w:val="single" w:sz="4" w:space="0" w:color="auto"/>
            </w:tcBorders>
            <w:shd w:val="clear" w:color="auto" w:fill="auto"/>
            <w:noWrap/>
            <w:vAlign w:val="center"/>
          </w:tcPr>
          <w:p w14:paraId="4DB99963" w14:textId="77777777" w:rsidR="00F96D7D" w:rsidRPr="004865E6" w:rsidRDefault="003E42C4" w:rsidP="00F96D7D">
            <w:pPr>
              <w:jc w:val="center"/>
              <w:rPr>
                <w:rFonts w:ascii="Arial" w:hAnsi="Arial" w:cs="Arial"/>
                <w:sz w:val="18"/>
                <w:szCs w:val="18"/>
              </w:rPr>
            </w:pPr>
            <w:r w:rsidRPr="004865E6">
              <w:rPr>
                <w:rFonts w:ascii="Arial" w:hAnsi="Arial" w:cs="Arial"/>
                <w:sz w:val="18"/>
                <w:szCs w:val="18"/>
              </w:rPr>
              <w:t>jednotková</w:t>
            </w:r>
          </w:p>
          <w:p w14:paraId="643E4926" w14:textId="77777777" w:rsidR="00F96D7D" w:rsidRPr="004865E6" w:rsidRDefault="003E42C4" w:rsidP="00F96D7D">
            <w:pPr>
              <w:rPr>
                <w:rFonts w:ascii="Arial" w:hAnsi="Arial" w:cs="Arial"/>
                <w:sz w:val="18"/>
                <w:szCs w:val="18"/>
              </w:rPr>
            </w:pPr>
            <w:r w:rsidRPr="004865E6">
              <w:rPr>
                <w:rFonts w:ascii="Arial" w:hAnsi="Arial" w:cs="Arial"/>
                <w:sz w:val="18"/>
                <w:szCs w:val="18"/>
              </w:rPr>
              <w:t>cena</w:t>
            </w:r>
            <w:r>
              <w:rPr>
                <w:rFonts w:ascii="Arial" w:hAnsi="Arial" w:cs="Arial"/>
                <w:sz w:val="18"/>
                <w:szCs w:val="18"/>
              </w:rPr>
              <w:t xml:space="preserve"> </w:t>
            </w:r>
            <w:r w:rsidRPr="004865E6">
              <w:rPr>
                <w:rFonts w:ascii="Arial" w:hAnsi="Arial" w:cs="Arial"/>
                <w:sz w:val="18"/>
                <w:szCs w:val="18"/>
              </w:rPr>
              <w:t xml:space="preserve">Kč bez </w:t>
            </w:r>
            <w:r>
              <w:rPr>
                <w:rFonts w:ascii="Arial" w:hAnsi="Arial" w:cs="Arial"/>
                <w:sz w:val="18"/>
                <w:szCs w:val="18"/>
              </w:rPr>
              <w:t>D</w:t>
            </w:r>
            <w:r w:rsidRPr="004865E6">
              <w:rPr>
                <w:rFonts w:ascii="Arial" w:hAnsi="Arial" w:cs="Arial"/>
                <w:sz w:val="18"/>
                <w:szCs w:val="18"/>
              </w:rPr>
              <w:t>PH</w:t>
            </w:r>
          </w:p>
        </w:tc>
      </w:tr>
      <w:tr w:rsidR="00720798" w14:paraId="0E39AF63" w14:textId="77777777" w:rsidTr="00F96D7D">
        <w:trPr>
          <w:trHeight w:val="255"/>
        </w:trPr>
        <w:tc>
          <w:tcPr>
            <w:tcW w:w="9425" w:type="dxa"/>
            <w:gridSpan w:val="5"/>
            <w:tcBorders>
              <w:top w:val="single" w:sz="4" w:space="0" w:color="auto"/>
              <w:left w:val="single" w:sz="8" w:space="0" w:color="000000"/>
              <w:bottom w:val="single" w:sz="4" w:space="0" w:color="000000"/>
              <w:right w:val="single" w:sz="4" w:space="0" w:color="000000"/>
            </w:tcBorders>
            <w:shd w:val="clear" w:color="auto" w:fill="E0E0E0"/>
            <w:noWrap/>
            <w:vAlign w:val="center"/>
          </w:tcPr>
          <w:p w14:paraId="5B2AA646" w14:textId="77777777" w:rsidR="00F96D7D" w:rsidRPr="004865E6" w:rsidRDefault="003E42C4" w:rsidP="00F96D7D">
            <w:pPr>
              <w:rPr>
                <w:rFonts w:ascii="Arial" w:hAnsi="Arial" w:cs="Arial"/>
                <w:b/>
                <w:i/>
                <w:sz w:val="18"/>
                <w:szCs w:val="18"/>
              </w:rPr>
            </w:pPr>
            <w:r w:rsidRPr="004865E6">
              <w:rPr>
                <w:rFonts w:ascii="Arial" w:hAnsi="Arial" w:cs="Arial"/>
                <w:b/>
                <w:i/>
                <w:sz w:val="18"/>
                <w:szCs w:val="18"/>
              </w:rPr>
              <w:t>SO 000 Ostatní a vedlejší náklady</w:t>
            </w:r>
          </w:p>
        </w:tc>
      </w:tr>
      <w:tr w:rsidR="00720798" w14:paraId="268690D6" w14:textId="77777777" w:rsidTr="00F96D7D">
        <w:trPr>
          <w:trHeight w:val="255"/>
        </w:trPr>
        <w:tc>
          <w:tcPr>
            <w:tcW w:w="735" w:type="dxa"/>
            <w:tcBorders>
              <w:top w:val="single" w:sz="4" w:space="0" w:color="auto"/>
              <w:left w:val="single" w:sz="8" w:space="0" w:color="000000"/>
              <w:bottom w:val="single" w:sz="4" w:space="0" w:color="000000"/>
              <w:right w:val="single" w:sz="4" w:space="0" w:color="000000"/>
            </w:tcBorders>
            <w:shd w:val="clear" w:color="auto" w:fill="auto"/>
            <w:noWrap/>
          </w:tcPr>
          <w:p w14:paraId="560A2847" w14:textId="77777777" w:rsidR="00F96D7D" w:rsidRPr="004865E6" w:rsidRDefault="00F96D7D" w:rsidP="00F96D7D">
            <w:pPr>
              <w:jc w:val="center"/>
              <w:rPr>
                <w:rFonts w:ascii="Arial" w:hAnsi="Arial" w:cs="Arial"/>
                <w:sz w:val="18"/>
                <w:szCs w:val="18"/>
              </w:rPr>
            </w:pPr>
          </w:p>
        </w:tc>
        <w:tc>
          <w:tcPr>
            <w:tcW w:w="1286" w:type="dxa"/>
            <w:tcBorders>
              <w:top w:val="single" w:sz="4" w:space="0" w:color="auto"/>
              <w:left w:val="nil"/>
              <w:bottom w:val="single" w:sz="4" w:space="0" w:color="000000"/>
              <w:right w:val="single" w:sz="4" w:space="0" w:color="000000"/>
            </w:tcBorders>
            <w:shd w:val="clear" w:color="auto" w:fill="auto"/>
            <w:noWrap/>
          </w:tcPr>
          <w:p w14:paraId="5EB8184A" w14:textId="77777777" w:rsidR="00F96D7D" w:rsidRPr="004865E6" w:rsidRDefault="003E42C4" w:rsidP="00F96D7D">
            <w:pPr>
              <w:rPr>
                <w:rFonts w:ascii="Arial" w:hAnsi="Arial" w:cs="Arial"/>
                <w:b/>
                <w:bCs/>
                <w:sz w:val="18"/>
                <w:szCs w:val="18"/>
              </w:rPr>
            </w:pPr>
            <w:r w:rsidRPr="004865E6">
              <w:rPr>
                <w:rFonts w:ascii="Arial" w:hAnsi="Arial" w:cs="Arial"/>
                <w:b/>
                <w:bCs/>
                <w:sz w:val="18"/>
                <w:szCs w:val="18"/>
              </w:rPr>
              <w:t>0</w:t>
            </w:r>
          </w:p>
        </w:tc>
        <w:tc>
          <w:tcPr>
            <w:tcW w:w="5472" w:type="dxa"/>
            <w:tcBorders>
              <w:top w:val="single" w:sz="4" w:space="0" w:color="auto"/>
              <w:left w:val="nil"/>
              <w:bottom w:val="single" w:sz="4" w:space="0" w:color="000000"/>
              <w:right w:val="single" w:sz="4" w:space="0" w:color="000000"/>
            </w:tcBorders>
            <w:shd w:val="clear" w:color="auto" w:fill="auto"/>
          </w:tcPr>
          <w:p w14:paraId="5788A952" w14:textId="77777777" w:rsidR="00F96D7D" w:rsidRPr="004865E6" w:rsidRDefault="003E42C4" w:rsidP="00F96D7D">
            <w:pPr>
              <w:rPr>
                <w:rFonts w:ascii="Arial" w:hAnsi="Arial" w:cs="Arial"/>
                <w:b/>
                <w:bCs/>
                <w:sz w:val="18"/>
                <w:szCs w:val="18"/>
              </w:rPr>
            </w:pPr>
            <w:r w:rsidRPr="004865E6">
              <w:rPr>
                <w:rFonts w:ascii="Arial" w:hAnsi="Arial" w:cs="Arial"/>
                <w:b/>
                <w:bCs/>
                <w:sz w:val="18"/>
                <w:szCs w:val="18"/>
              </w:rPr>
              <w:t> Vedlejší rozpočtové náklady</w:t>
            </w:r>
          </w:p>
        </w:tc>
        <w:tc>
          <w:tcPr>
            <w:tcW w:w="921" w:type="dxa"/>
            <w:tcBorders>
              <w:top w:val="single" w:sz="4" w:space="0" w:color="auto"/>
              <w:left w:val="nil"/>
              <w:bottom w:val="single" w:sz="4" w:space="0" w:color="000000"/>
              <w:right w:val="single" w:sz="4" w:space="0" w:color="000000"/>
            </w:tcBorders>
            <w:shd w:val="clear" w:color="auto" w:fill="auto"/>
            <w:noWrap/>
          </w:tcPr>
          <w:p w14:paraId="30D491D8" w14:textId="77777777" w:rsidR="00F96D7D" w:rsidRPr="004865E6" w:rsidRDefault="00F96D7D" w:rsidP="00F96D7D">
            <w:pPr>
              <w:jc w:val="center"/>
              <w:rPr>
                <w:rFonts w:ascii="Arial" w:hAnsi="Arial" w:cs="Arial"/>
                <w:sz w:val="18"/>
                <w:szCs w:val="18"/>
              </w:rPr>
            </w:pPr>
          </w:p>
        </w:tc>
        <w:tc>
          <w:tcPr>
            <w:tcW w:w="1011" w:type="dxa"/>
            <w:tcBorders>
              <w:top w:val="single" w:sz="4" w:space="0" w:color="auto"/>
              <w:left w:val="nil"/>
              <w:bottom w:val="single" w:sz="4" w:space="0" w:color="000000"/>
              <w:right w:val="single" w:sz="4" w:space="0" w:color="000000"/>
            </w:tcBorders>
            <w:shd w:val="clear" w:color="auto" w:fill="auto"/>
            <w:noWrap/>
          </w:tcPr>
          <w:p w14:paraId="65EBEA40" w14:textId="77777777" w:rsidR="00F96D7D" w:rsidRPr="004865E6" w:rsidRDefault="00F96D7D" w:rsidP="00F96D7D">
            <w:pPr>
              <w:jc w:val="center"/>
              <w:rPr>
                <w:rFonts w:ascii="Arial" w:hAnsi="Arial" w:cs="Arial"/>
                <w:sz w:val="18"/>
                <w:szCs w:val="18"/>
              </w:rPr>
            </w:pPr>
          </w:p>
        </w:tc>
      </w:tr>
      <w:tr w:rsidR="00720798" w14:paraId="224AE1C4" w14:textId="77777777" w:rsidTr="00F96D7D">
        <w:trPr>
          <w:trHeight w:val="255"/>
        </w:trPr>
        <w:tc>
          <w:tcPr>
            <w:tcW w:w="735" w:type="dxa"/>
            <w:tcBorders>
              <w:top w:val="single" w:sz="4" w:space="0" w:color="auto"/>
              <w:left w:val="single" w:sz="8" w:space="0" w:color="000000"/>
              <w:bottom w:val="single" w:sz="4" w:space="0" w:color="auto"/>
              <w:right w:val="single" w:sz="4" w:space="0" w:color="000000"/>
            </w:tcBorders>
            <w:shd w:val="clear" w:color="auto" w:fill="auto"/>
            <w:noWrap/>
            <w:vAlign w:val="center"/>
          </w:tcPr>
          <w:p w14:paraId="136F37B0" w14:textId="77777777" w:rsidR="00F96D7D" w:rsidRPr="004865E6" w:rsidRDefault="003E42C4" w:rsidP="00F96D7D">
            <w:pPr>
              <w:jc w:val="center"/>
              <w:rPr>
                <w:rFonts w:ascii="Arial" w:hAnsi="Arial" w:cs="Arial"/>
                <w:sz w:val="18"/>
                <w:szCs w:val="18"/>
              </w:rPr>
            </w:pPr>
            <w:r w:rsidRPr="004865E6">
              <w:rPr>
                <w:rFonts w:ascii="Arial" w:hAnsi="Arial" w:cs="Arial"/>
                <w:sz w:val="18"/>
                <w:szCs w:val="18"/>
              </w:rPr>
              <w:t>1</w:t>
            </w:r>
          </w:p>
        </w:tc>
        <w:tc>
          <w:tcPr>
            <w:tcW w:w="1286" w:type="dxa"/>
            <w:tcBorders>
              <w:top w:val="single" w:sz="4" w:space="0" w:color="auto"/>
              <w:left w:val="nil"/>
              <w:bottom w:val="single" w:sz="4" w:space="0" w:color="auto"/>
              <w:right w:val="single" w:sz="4" w:space="0" w:color="000000"/>
            </w:tcBorders>
            <w:shd w:val="clear" w:color="auto" w:fill="auto"/>
            <w:noWrap/>
            <w:vAlign w:val="center"/>
          </w:tcPr>
          <w:p w14:paraId="2CB81B87" w14:textId="77777777" w:rsidR="00F96D7D" w:rsidRPr="004865E6" w:rsidRDefault="003E42C4" w:rsidP="00F96D7D">
            <w:pPr>
              <w:rPr>
                <w:rFonts w:ascii="Arial" w:hAnsi="Arial" w:cs="Arial"/>
                <w:sz w:val="18"/>
                <w:szCs w:val="18"/>
              </w:rPr>
            </w:pPr>
            <w:r w:rsidRPr="004865E6">
              <w:rPr>
                <w:rFonts w:ascii="Arial" w:hAnsi="Arial" w:cs="Arial"/>
                <w:sz w:val="18"/>
                <w:szCs w:val="18"/>
              </w:rPr>
              <w:t>027200000</w:t>
            </w:r>
          </w:p>
        </w:tc>
        <w:tc>
          <w:tcPr>
            <w:tcW w:w="5472" w:type="dxa"/>
            <w:tcBorders>
              <w:top w:val="single" w:sz="4" w:space="0" w:color="auto"/>
              <w:left w:val="nil"/>
              <w:bottom w:val="single" w:sz="4" w:space="0" w:color="auto"/>
              <w:right w:val="single" w:sz="4" w:space="0" w:color="000000"/>
            </w:tcBorders>
            <w:shd w:val="clear" w:color="auto" w:fill="auto"/>
          </w:tcPr>
          <w:p w14:paraId="2E04D38D" w14:textId="77777777" w:rsidR="00F96D7D" w:rsidRPr="004865E6" w:rsidRDefault="003E42C4" w:rsidP="00F96D7D">
            <w:pPr>
              <w:rPr>
                <w:rFonts w:ascii="Arial" w:hAnsi="Arial" w:cs="Arial"/>
                <w:sz w:val="18"/>
                <w:szCs w:val="18"/>
              </w:rPr>
            </w:pPr>
            <w:r w:rsidRPr="004865E6">
              <w:rPr>
                <w:rFonts w:ascii="Arial" w:hAnsi="Arial" w:cs="Arial"/>
                <w:sz w:val="18"/>
                <w:szCs w:val="18"/>
              </w:rPr>
              <w:t>Zajištění dopravního opatření</w:t>
            </w:r>
          </w:p>
          <w:p w14:paraId="0A3482F8" w14:textId="77777777" w:rsidR="00F96D7D" w:rsidRPr="004865E6" w:rsidRDefault="003E42C4" w:rsidP="00F96D7D">
            <w:pPr>
              <w:rPr>
                <w:rFonts w:ascii="Arial" w:hAnsi="Arial" w:cs="Arial"/>
                <w:sz w:val="18"/>
                <w:szCs w:val="18"/>
              </w:rPr>
            </w:pPr>
            <w:r w:rsidRPr="004865E6">
              <w:rPr>
                <w:rFonts w:ascii="Arial" w:hAnsi="Arial" w:cs="Arial"/>
                <w:sz w:val="18"/>
                <w:szCs w:val="18"/>
              </w:rPr>
              <w:t>Návrh, projednání a zajištění vydání stanovení přechodného DZ a vydání rozhodnutí o uzavírce</w:t>
            </w:r>
          </w:p>
        </w:tc>
        <w:tc>
          <w:tcPr>
            <w:tcW w:w="921" w:type="dxa"/>
            <w:tcBorders>
              <w:top w:val="single" w:sz="4" w:space="0" w:color="auto"/>
              <w:left w:val="nil"/>
              <w:bottom w:val="single" w:sz="4" w:space="0" w:color="auto"/>
              <w:right w:val="single" w:sz="4" w:space="0" w:color="000000"/>
            </w:tcBorders>
            <w:shd w:val="clear" w:color="auto" w:fill="auto"/>
            <w:noWrap/>
            <w:vAlign w:val="center"/>
          </w:tcPr>
          <w:p w14:paraId="1B912728" w14:textId="77777777" w:rsidR="00F96D7D" w:rsidRPr="004865E6" w:rsidRDefault="003E42C4" w:rsidP="00F96D7D">
            <w:pPr>
              <w:jc w:val="center"/>
              <w:rPr>
                <w:rFonts w:ascii="Arial" w:hAnsi="Arial" w:cs="Arial"/>
                <w:caps/>
                <w:sz w:val="18"/>
                <w:szCs w:val="18"/>
              </w:rPr>
            </w:pPr>
            <w:r w:rsidRPr="004865E6">
              <w:rPr>
                <w:rFonts w:ascii="Arial" w:hAnsi="Arial" w:cs="Arial"/>
                <w:caps/>
                <w:sz w:val="18"/>
                <w:szCs w:val="18"/>
              </w:rPr>
              <w:t>kpl</w:t>
            </w:r>
          </w:p>
        </w:tc>
        <w:tc>
          <w:tcPr>
            <w:tcW w:w="1011" w:type="dxa"/>
            <w:tcBorders>
              <w:top w:val="single" w:sz="4" w:space="0" w:color="auto"/>
              <w:left w:val="nil"/>
              <w:bottom w:val="single" w:sz="4" w:space="0" w:color="auto"/>
              <w:right w:val="single" w:sz="4" w:space="0" w:color="000000"/>
            </w:tcBorders>
            <w:shd w:val="clear" w:color="auto" w:fill="auto"/>
            <w:noWrap/>
            <w:vAlign w:val="center"/>
          </w:tcPr>
          <w:p w14:paraId="2A97F2D0" w14:textId="77777777" w:rsidR="00F96D7D" w:rsidRPr="004865E6" w:rsidRDefault="00964FA4" w:rsidP="00F96D7D">
            <w:pPr>
              <w:jc w:val="right"/>
              <w:rPr>
                <w:rFonts w:ascii="Arial" w:hAnsi="Arial" w:cs="Arial"/>
                <w:sz w:val="18"/>
                <w:szCs w:val="18"/>
              </w:rPr>
            </w:pPr>
            <w:r>
              <w:rPr>
                <w:rFonts w:ascii="Arial" w:hAnsi="Arial" w:cs="Arial"/>
                <w:sz w:val="18"/>
                <w:szCs w:val="18"/>
              </w:rPr>
              <w:t>5 238,65</w:t>
            </w:r>
          </w:p>
        </w:tc>
      </w:tr>
      <w:tr w:rsidR="00720798" w14:paraId="1F51A9DA" w14:textId="77777777" w:rsidTr="00F96D7D">
        <w:trPr>
          <w:trHeight w:val="255"/>
        </w:trPr>
        <w:tc>
          <w:tcPr>
            <w:tcW w:w="735" w:type="dxa"/>
            <w:tcBorders>
              <w:top w:val="single" w:sz="4" w:space="0" w:color="auto"/>
              <w:left w:val="single" w:sz="8" w:space="0" w:color="000000"/>
              <w:bottom w:val="single" w:sz="4" w:space="0" w:color="auto"/>
              <w:right w:val="single" w:sz="4" w:space="0" w:color="000000"/>
            </w:tcBorders>
            <w:shd w:val="clear" w:color="auto" w:fill="auto"/>
            <w:noWrap/>
            <w:vAlign w:val="center"/>
          </w:tcPr>
          <w:p w14:paraId="2DC3EBA1" w14:textId="77777777" w:rsidR="00F96D7D" w:rsidRPr="004865E6" w:rsidRDefault="003E42C4" w:rsidP="00F96D7D">
            <w:pPr>
              <w:jc w:val="center"/>
              <w:rPr>
                <w:rFonts w:ascii="Arial" w:hAnsi="Arial" w:cs="Arial"/>
                <w:sz w:val="18"/>
                <w:szCs w:val="18"/>
              </w:rPr>
            </w:pPr>
            <w:r w:rsidRPr="004865E6">
              <w:rPr>
                <w:rFonts w:ascii="Arial" w:hAnsi="Arial" w:cs="Arial"/>
                <w:sz w:val="18"/>
                <w:szCs w:val="18"/>
              </w:rPr>
              <w:t>2</w:t>
            </w:r>
          </w:p>
        </w:tc>
        <w:tc>
          <w:tcPr>
            <w:tcW w:w="1286" w:type="dxa"/>
            <w:tcBorders>
              <w:top w:val="single" w:sz="4" w:space="0" w:color="auto"/>
              <w:left w:val="nil"/>
              <w:bottom w:val="single" w:sz="4" w:space="0" w:color="auto"/>
              <w:right w:val="single" w:sz="4" w:space="0" w:color="000000"/>
            </w:tcBorders>
            <w:shd w:val="clear" w:color="auto" w:fill="auto"/>
            <w:noWrap/>
            <w:vAlign w:val="center"/>
          </w:tcPr>
          <w:p w14:paraId="503347A5" w14:textId="77777777" w:rsidR="00F96D7D" w:rsidRPr="004865E6" w:rsidRDefault="003E42C4" w:rsidP="00F96D7D">
            <w:pPr>
              <w:rPr>
                <w:rFonts w:ascii="Arial" w:hAnsi="Arial" w:cs="Arial"/>
                <w:sz w:val="18"/>
                <w:szCs w:val="18"/>
              </w:rPr>
            </w:pPr>
            <w:r w:rsidRPr="004865E6">
              <w:rPr>
                <w:rFonts w:ascii="Arial" w:hAnsi="Arial" w:cs="Arial"/>
                <w:sz w:val="18"/>
                <w:szCs w:val="18"/>
              </w:rPr>
              <w:t>12303000</w:t>
            </w:r>
          </w:p>
        </w:tc>
        <w:tc>
          <w:tcPr>
            <w:tcW w:w="5472" w:type="dxa"/>
            <w:tcBorders>
              <w:top w:val="single" w:sz="4" w:space="0" w:color="auto"/>
              <w:left w:val="nil"/>
              <w:bottom w:val="single" w:sz="4" w:space="0" w:color="auto"/>
              <w:right w:val="single" w:sz="4" w:space="0" w:color="000000"/>
            </w:tcBorders>
            <w:shd w:val="clear" w:color="auto" w:fill="auto"/>
          </w:tcPr>
          <w:p w14:paraId="5A505BB5" w14:textId="77777777" w:rsidR="00F96D7D" w:rsidRPr="004865E6" w:rsidRDefault="003E42C4" w:rsidP="00F96D7D">
            <w:pPr>
              <w:rPr>
                <w:rFonts w:ascii="Arial" w:hAnsi="Arial" w:cs="Arial"/>
                <w:sz w:val="18"/>
                <w:szCs w:val="18"/>
              </w:rPr>
            </w:pPr>
            <w:r w:rsidRPr="004865E6">
              <w:rPr>
                <w:rFonts w:ascii="Arial" w:hAnsi="Arial" w:cs="Arial"/>
                <w:sz w:val="18"/>
                <w:szCs w:val="18"/>
              </w:rPr>
              <w:t>Geodetické práce po výstavbě</w:t>
            </w:r>
          </w:p>
          <w:p w14:paraId="57DB15A1" w14:textId="77777777" w:rsidR="00F96D7D" w:rsidRPr="004865E6" w:rsidRDefault="003E42C4" w:rsidP="00F96D7D">
            <w:pPr>
              <w:rPr>
                <w:rFonts w:ascii="Arial" w:hAnsi="Arial" w:cs="Arial"/>
                <w:sz w:val="18"/>
                <w:szCs w:val="18"/>
              </w:rPr>
            </w:pPr>
            <w:r w:rsidRPr="004865E6">
              <w:rPr>
                <w:rFonts w:ascii="Arial" w:hAnsi="Arial" w:cs="Arial"/>
                <w:sz w:val="18"/>
                <w:szCs w:val="18"/>
              </w:rPr>
              <w:t>Geodetické zaměření povrchu obrusné vrstvy</w:t>
            </w:r>
          </w:p>
        </w:tc>
        <w:tc>
          <w:tcPr>
            <w:tcW w:w="921" w:type="dxa"/>
            <w:tcBorders>
              <w:top w:val="single" w:sz="4" w:space="0" w:color="auto"/>
              <w:left w:val="nil"/>
              <w:bottom w:val="single" w:sz="4" w:space="0" w:color="auto"/>
              <w:right w:val="single" w:sz="4" w:space="0" w:color="000000"/>
            </w:tcBorders>
            <w:shd w:val="clear" w:color="auto" w:fill="auto"/>
            <w:noWrap/>
            <w:vAlign w:val="center"/>
          </w:tcPr>
          <w:p w14:paraId="0AD9AA64" w14:textId="77777777" w:rsidR="00F96D7D" w:rsidRPr="004865E6" w:rsidRDefault="003E42C4" w:rsidP="00F96D7D">
            <w:pPr>
              <w:jc w:val="center"/>
              <w:rPr>
                <w:rFonts w:ascii="Arial" w:hAnsi="Arial" w:cs="Arial"/>
                <w:caps/>
                <w:sz w:val="18"/>
                <w:szCs w:val="18"/>
              </w:rPr>
            </w:pPr>
            <w:r w:rsidRPr="004865E6">
              <w:rPr>
                <w:rFonts w:ascii="Arial" w:hAnsi="Arial" w:cs="Arial"/>
                <w:caps/>
                <w:sz w:val="18"/>
                <w:szCs w:val="18"/>
              </w:rPr>
              <w:t>KPL</w:t>
            </w:r>
          </w:p>
        </w:tc>
        <w:tc>
          <w:tcPr>
            <w:tcW w:w="1011" w:type="dxa"/>
            <w:tcBorders>
              <w:top w:val="single" w:sz="4" w:space="0" w:color="auto"/>
              <w:left w:val="nil"/>
              <w:bottom w:val="single" w:sz="4" w:space="0" w:color="auto"/>
              <w:right w:val="single" w:sz="4" w:space="0" w:color="000000"/>
            </w:tcBorders>
            <w:shd w:val="clear" w:color="auto" w:fill="auto"/>
            <w:noWrap/>
            <w:vAlign w:val="center"/>
          </w:tcPr>
          <w:p w14:paraId="5B6A7D31" w14:textId="77777777" w:rsidR="00F96D7D" w:rsidRPr="004865E6" w:rsidRDefault="00964FA4" w:rsidP="00F96D7D">
            <w:pPr>
              <w:jc w:val="right"/>
              <w:rPr>
                <w:rFonts w:ascii="Arial" w:hAnsi="Arial" w:cs="Arial"/>
                <w:sz w:val="18"/>
                <w:szCs w:val="18"/>
              </w:rPr>
            </w:pPr>
            <w:r>
              <w:rPr>
                <w:rFonts w:ascii="Arial" w:hAnsi="Arial" w:cs="Arial"/>
                <w:sz w:val="18"/>
                <w:szCs w:val="18"/>
              </w:rPr>
              <w:t>11 641,44</w:t>
            </w:r>
          </w:p>
        </w:tc>
      </w:tr>
      <w:tr w:rsidR="00720798" w14:paraId="12556C2F" w14:textId="77777777" w:rsidTr="00F96D7D">
        <w:trPr>
          <w:trHeight w:val="255"/>
        </w:trPr>
        <w:tc>
          <w:tcPr>
            <w:tcW w:w="735" w:type="dxa"/>
            <w:tcBorders>
              <w:top w:val="single" w:sz="4" w:space="0" w:color="auto"/>
              <w:left w:val="single" w:sz="8" w:space="0" w:color="000000"/>
              <w:bottom w:val="single" w:sz="4" w:space="0" w:color="auto"/>
              <w:right w:val="single" w:sz="4" w:space="0" w:color="000000"/>
            </w:tcBorders>
            <w:shd w:val="clear" w:color="auto" w:fill="auto"/>
            <w:noWrap/>
            <w:vAlign w:val="center"/>
          </w:tcPr>
          <w:p w14:paraId="1AEDDD00" w14:textId="77777777" w:rsidR="00F96D7D" w:rsidRPr="004865E6" w:rsidRDefault="003E42C4" w:rsidP="00F96D7D">
            <w:pPr>
              <w:jc w:val="center"/>
              <w:rPr>
                <w:rFonts w:ascii="Arial" w:hAnsi="Arial" w:cs="Arial"/>
                <w:sz w:val="18"/>
                <w:szCs w:val="18"/>
              </w:rPr>
            </w:pPr>
            <w:r w:rsidRPr="004865E6">
              <w:rPr>
                <w:rFonts w:ascii="Arial" w:hAnsi="Arial" w:cs="Arial"/>
                <w:sz w:val="18"/>
                <w:szCs w:val="18"/>
              </w:rPr>
              <w:t>3</w:t>
            </w:r>
          </w:p>
        </w:tc>
        <w:tc>
          <w:tcPr>
            <w:tcW w:w="1286" w:type="dxa"/>
            <w:tcBorders>
              <w:top w:val="single" w:sz="4" w:space="0" w:color="auto"/>
              <w:left w:val="nil"/>
              <w:bottom w:val="single" w:sz="4" w:space="0" w:color="000000"/>
              <w:right w:val="single" w:sz="4" w:space="0" w:color="000000"/>
            </w:tcBorders>
            <w:shd w:val="clear" w:color="auto" w:fill="auto"/>
            <w:noWrap/>
            <w:vAlign w:val="center"/>
          </w:tcPr>
          <w:p w14:paraId="32440372" w14:textId="77777777" w:rsidR="00F96D7D" w:rsidRPr="004865E6" w:rsidRDefault="003E42C4" w:rsidP="00F96D7D">
            <w:pPr>
              <w:rPr>
                <w:rFonts w:ascii="Arial" w:hAnsi="Arial" w:cs="Arial"/>
                <w:sz w:val="18"/>
                <w:szCs w:val="18"/>
              </w:rPr>
            </w:pPr>
            <w:r w:rsidRPr="004865E6">
              <w:rPr>
                <w:rFonts w:ascii="Arial" w:hAnsi="Arial" w:cs="Arial"/>
                <w:sz w:val="18"/>
                <w:szCs w:val="18"/>
              </w:rPr>
              <w:t>025200000</w:t>
            </w:r>
          </w:p>
        </w:tc>
        <w:tc>
          <w:tcPr>
            <w:tcW w:w="5472" w:type="dxa"/>
            <w:tcBorders>
              <w:top w:val="single" w:sz="4" w:space="0" w:color="auto"/>
              <w:left w:val="nil"/>
              <w:bottom w:val="single" w:sz="4" w:space="0" w:color="000000"/>
              <w:right w:val="single" w:sz="4" w:space="0" w:color="000000"/>
            </w:tcBorders>
            <w:shd w:val="clear" w:color="auto" w:fill="auto"/>
          </w:tcPr>
          <w:p w14:paraId="7644F9F6" w14:textId="77777777" w:rsidR="00F96D7D" w:rsidRPr="004865E6" w:rsidRDefault="003E42C4" w:rsidP="00F96D7D">
            <w:pPr>
              <w:rPr>
                <w:rFonts w:ascii="Arial" w:hAnsi="Arial" w:cs="Arial"/>
                <w:sz w:val="18"/>
                <w:szCs w:val="18"/>
              </w:rPr>
            </w:pPr>
            <w:r w:rsidRPr="004865E6">
              <w:rPr>
                <w:rFonts w:ascii="Arial" w:hAnsi="Arial" w:cs="Arial"/>
                <w:sz w:val="18"/>
                <w:szCs w:val="18"/>
              </w:rPr>
              <w:t>Zkoušky materiálu</w:t>
            </w:r>
          </w:p>
          <w:p w14:paraId="4F36527E" w14:textId="77777777" w:rsidR="00F96D7D" w:rsidRPr="004865E6" w:rsidRDefault="003E42C4" w:rsidP="00F96D7D">
            <w:pPr>
              <w:rPr>
                <w:rFonts w:ascii="Arial" w:hAnsi="Arial" w:cs="Arial"/>
                <w:sz w:val="18"/>
                <w:szCs w:val="18"/>
              </w:rPr>
            </w:pPr>
            <w:r w:rsidRPr="004865E6">
              <w:rPr>
                <w:rFonts w:ascii="Arial" w:hAnsi="Arial" w:cs="Arial"/>
                <w:sz w:val="18"/>
                <w:szCs w:val="18"/>
              </w:rPr>
              <w:t xml:space="preserve">Zkoušení materiálů zkušebnou zhotovitele - zkoušky betonů, hydroizolace, zhutnění, nátěrů aj.   </w:t>
            </w:r>
          </w:p>
        </w:tc>
        <w:tc>
          <w:tcPr>
            <w:tcW w:w="921" w:type="dxa"/>
            <w:tcBorders>
              <w:top w:val="single" w:sz="4" w:space="0" w:color="auto"/>
              <w:left w:val="nil"/>
              <w:bottom w:val="single" w:sz="4" w:space="0" w:color="000000"/>
              <w:right w:val="single" w:sz="4" w:space="0" w:color="000000"/>
            </w:tcBorders>
            <w:shd w:val="clear" w:color="auto" w:fill="auto"/>
            <w:noWrap/>
            <w:vAlign w:val="center"/>
          </w:tcPr>
          <w:p w14:paraId="72079CFD" w14:textId="77777777" w:rsidR="00F96D7D" w:rsidRPr="004865E6" w:rsidRDefault="003E42C4" w:rsidP="00F96D7D">
            <w:pPr>
              <w:jc w:val="center"/>
              <w:rPr>
                <w:rFonts w:ascii="Arial" w:hAnsi="Arial" w:cs="Arial"/>
                <w:caps/>
                <w:sz w:val="18"/>
                <w:szCs w:val="18"/>
              </w:rPr>
            </w:pPr>
            <w:r w:rsidRPr="004865E6">
              <w:rPr>
                <w:rFonts w:ascii="Arial" w:hAnsi="Arial" w:cs="Arial"/>
                <w:caps/>
                <w:sz w:val="18"/>
                <w:szCs w:val="18"/>
              </w:rPr>
              <w:t>kpl</w:t>
            </w:r>
          </w:p>
        </w:tc>
        <w:tc>
          <w:tcPr>
            <w:tcW w:w="1011" w:type="dxa"/>
            <w:tcBorders>
              <w:top w:val="single" w:sz="4" w:space="0" w:color="auto"/>
              <w:left w:val="nil"/>
              <w:bottom w:val="single" w:sz="4" w:space="0" w:color="auto"/>
              <w:right w:val="single" w:sz="4" w:space="0" w:color="000000"/>
            </w:tcBorders>
            <w:shd w:val="clear" w:color="auto" w:fill="auto"/>
            <w:noWrap/>
            <w:vAlign w:val="center"/>
          </w:tcPr>
          <w:p w14:paraId="291E815C" w14:textId="77777777" w:rsidR="00F96D7D" w:rsidRPr="004865E6" w:rsidRDefault="00964FA4" w:rsidP="00F96D7D">
            <w:pPr>
              <w:jc w:val="right"/>
              <w:rPr>
                <w:rFonts w:ascii="Arial" w:hAnsi="Arial" w:cs="Arial"/>
                <w:sz w:val="18"/>
                <w:szCs w:val="18"/>
              </w:rPr>
            </w:pPr>
            <w:r>
              <w:rPr>
                <w:rFonts w:ascii="Arial" w:hAnsi="Arial" w:cs="Arial"/>
                <w:sz w:val="18"/>
                <w:szCs w:val="18"/>
              </w:rPr>
              <w:t>13 969,73</w:t>
            </w:r>
          </w:p>
        </w:tc>
      </w:tr>
      <w:tr w:rsidR="00720798" w14:paraId="69EDDDC8" w14:textId="77777777" w:rsidTr="00F96D7D">
        <w:trPr>
          <w:trHeight w:val="255"/>
        </w:trPr>
        <w:tc>
          <w:tcPr>
            <w:tcW w:w="9425" w:type="dxa"/>
            <w:gridSpan w:val="5"/>
            <w:tcBorders>
              <w:top w:val="single" w:sz="4" w:space="0" w:color="auto"/>
              <w:left w:val="single" w:sz="8" w:space="0" w:color="000000"/>
              <w:bottom w:val="single" w:sz="4" w:space="0" w:color="000000"/>
              <w:right w:val="single" w:sz="4" w:space="0" w:color="000000"/>
            </w:tcBorders>
            <w:shd w:val="clear" w:color="auto" w:fill="D9D9D9"/>
            <w:noWrap/>
            <w:vAlign w:val="center"/>
          </w:tcPr>
          <w:p w14:paraId="7223FEAB" w14:textId="77777777" w:rsidR="00F96D7D" w:rsidRPr="004865E6" w:rsidRDefault="003E42C4" w:rsidP="00F96D7D">
            <w:pPr>
              <w:rPr>
                <w:rFonts w:ascii="Arial" w:hAnsi="Arial" w:cs="Arial"/>
                <w:b/>
                <w:i/>
                <w:sz w:val="18"/>
                <w:szCs w:val="18"/>
              </w:rPr>
            </w:pPr>
            <w:r w:rsidRPr="004865E6">
              <w:rPr>
                <w:rFonts w:ascii="Arial" w:hAnsi="Arial" w:cs="Arial"/>
                <w:b/>
                <w:i/>
                <w:sz w:val="18"/>
                <w:szCs w:val="18"/>
              </w:rPr>
              <w:t>SO 101 Komunikace</w:t>
            </w:r>
          </w:p>
        </w:tc>
      </w:tr>
      <w:tr w:rsidR="00720798" w14:paraId="17A18ED2" w14:textId="77777777" w:rsidTr="00F96D7D">
        <w:trPr>
          <w:trHeight w:val="255"/>
        </w:trPr>
        <w:tc>
          <w:tcPr>
            <w:tcW w:w="735" w:type="dxa"/>
            <w:tcBorders>
              <w:top w:val="nil"/>
              <w:left w:val="single" w:sz="8" w:space="0" w:color="000000"/>
              <w:bottom w:val="single" w:sz="4" w:space="0" w:color="000000"/>
              <w:right w:val="single" w:sz="4" w:space="0" w:color="000000"/>
            </w:tcBorders>
            <w:shd w:val="clear" w:color="auto" w:fill="auto"/>
            <w:noWrap/>
          </w:tcPr>
          <w:p w14:paraId="65621EA4" w14:textId="77777777" w:rsidR="00F96D7D" w:rsidRPr="004865E6" w:rsidRDefault="003E42C4" w:rsidP="00F96D7D">
            <w:pPr>
              <w:rPr>
                <w:rFonts w:ascii="Arial" w:hAnsi="Arial" w:cs="Arial"/>
                <w:b/>
                <w:bCs/>
                <w:sz w:val="18"/>
                <w:szCs w:val="18"/>
              </w:rPr>
            </w:pPr>
            <w:r w:rsidRPr="004865E6">
              <w:rPr>
                <w:rFonts w:ascii="Arial" w:hAnsi="Arial" w:cs="Arial"/>
                <w:b/>
                <w:bCs/>
                <w:sz w:val="18"/>
                <w:szCs w:val="18"/>
              </w:rPr>
              <w:t> </w:t>
            </w:r>
          </w:p>
        </w:tc>
        <w:tc>
          <w:tcPr>
            <w:tcW w:w="1286" w:type="dxa"/>
            <w:tcBorders>
              <w:top w:val="nil"/>
              <w:left w:val="nil"/>
              <w:bottom w:val="single" w:sz="4" w:space="0" w:color="000000"/>
              <w:right w:val="single" w:sz="4" w:space="0" w:color="000000"/>
            </w:tcBorders>
            <w:shd w:val="clear" w:color="auto" w:fill="auto"/>
            <w:noWrap/>
          </w:tcPr>
          <w:p w14:paraId="003E6362" w14:textId="77777777" w:rsidR="00F96D7D" w:rsidRPr="004865E6" w:rsidRDefault="003E42C4" w:rsidP="00F96D7D">
            <w:pPr>
              <w:rPr>
                <w:rFonts w:ascii="Arial" w:hAnsi="Arial" w:cs="Arial"/>
                <w:b/>
                <w:bCs/>
                <w:sz w:val="18"/>
                <w:szCs w:val="18"/>
              </w:rPr>
            </w:pPr>
            <w:r w:rsidRPr="004865E6">
              <w:rPr>
                <w:rFonts w:ascii="Arial" w:hAnsi="Arial" w:cs="Arial"/>
                <w:b/>
                <w:bCs/>
                <w:sz w:val="18"/>
                <w:szCs w:val="18"/>
              </w:rPr>
              <w:t>1</w:t>
            </w:r>
          </w:p>
        </w:tc>
        <w:tc>
          <w:tcPr>
            <w:tcW w:w="5472" w:type="dxa"/>
            <w:tcBorders>
              <w:top w:val="nil"/>
              <w:left w:val="nil"/>
              <w:bottom w:val="single" w:sz="4" w:space="0" w:color="000000"/>
              <w:right w:val="single" w:sz="4" w:space="0" w:color="000000"/>
            </w:tcBorders>
            <w:shd w:val="clear" w:color="auto" w:fill="auto"/>
          </w:tcPr>
          <w:p w14:paraId="747745FE" w14:textId="77777777" w:rsidR="00F96D7D" w:rsidRPr="004865E6" w:rsidRDefault="003E42C4" w:rsidP="00F96D7D">
            <w:pPr>
              <w:rPr>
                <w:rFonts w:ascii="Arial" w:hAnsi="Arial" w:cs="Arial"/>
                <w:b/>
                <w:bCs/>
                <w:sz w:val="18"/>
                <w:szCs w:val="18"/>
              </w:rPr>
            </w:pPr>
            <w:r w:rsidRPr="004865E6">
              <w:rPr>
                <w:rFonts w:ascii="Arial" w:hAnsi="Arial" w:cs="Arial"/>
                <w:b/>
                <w:bCs/>
                <w:sz w:val="18"/>
                <w:szCs w:val="18"/>
              </w:rPr>
              <w:t>Zemní práce</w:t>
            </w:r>
          </w:p>
        </w:tc>
        <w:tc>
          <w:tcPr>
            <w:tcW w:w="921" w:type="dxa"/>
            <w:tcBorders>
              <w:top w:val="nil"/>
              <w:left w:val="nil"/>
              <w:bottom w:val="single" w:sz="4" w:space="0" w:color="000000"/>
              <w:right w:val="single" w:sz="4" w:space="0" w:color="000000"/>
            </w:tcBorders>
            <w:shd w:val="clear" w:color="auto" w:fill="auto"/>
            <w:noWrap/>
          </w:tcPr>
          <w:p w14:paraId="1EC5259A" w14:textId="77777777" w:rsidR="00F96D7D" w:rsidRPr="004865E6" w:rsidRDefault="00F96D7D" w:rsidP="00F96D7D">
            <w:pPr>
              <w:jc w:val="center"/>
              <w:rPr>
                <w:rFonts w:ascii="Arial" w:hAnsi="Arial" w:cs="Arial"/>
                <w:b/>
                <w:bCs/>
                <w:sz w:val="18"/>
                <w:szCs w:val="18"/>
              </w:rPr>
            </w:pPr>
          </w:p>
        </w:tc>
        <w:tc>
          <w:tcPr>
            <w:tcW w:w="1011" w:type="dxa"/>
            <w:tcBorders>
              <w:top w:val="nil"/>
              <w:left w:val="nil"/>
              <w:bottom w:val="single" w:sz="4" w:space="0" w:color="000000"/>
              <w:right w:val="single" w:sz="4" w:space="0" w:color="000000"/>
            </w:tcBorders>
            <w:shd w:val="clear" w:color="auto" w:fill="auto"/>
            <w:noWrap/>
          </w:tcPr>
          <w:p w14:paraId="0C403E45" w14:textId="77777777" w:rsidR="00F96D7D" w:rsidRPr="004865E6" w:rsidRDefault="003E42C4" w:rsidP="00F96D7D">
            <w:pPr>
              <w:rPr>
                <w:rFonts w:ascii="Arial" w:hAnsi="Arial" w:cs="Arial"/>
                <w:b/>
                <w:bCs/>
                <w:sz w:val="18"/>
                <w:szCs w:val="18"/>
              </w:rPr>
            </w:pPr>
            <w:r w:rsidRPr="004865E6">
              <w:rPr>
                <w:rFonts w:ascii="Arial" w:hAnsi="Arial" w:cs="Arial"/>
                <w:b/>
                <w:bCs/>
                <w:sz w:val="18"/>
                <w:szCs w:val="18"/>
              </w:rPr>
              <w:t> </w:t>
            </w:r>
          </w:p>
        </w:tc>
      </w:tr>
      <w:tr w:rsidR="00720798" w14:paraId="0D64D245" w14:textId="77777777" w:rsidTr="00F96D7D">
        <w:trPr>
          <w:trHeight w:val="255"/>
        </w:trPr>
        <w:tc>
          <w:tcPr>
            <w:tcW w:w="735" w:type="dxa"/>
            <w:tcBorders>
              <w:top w:val="nil"/>
              <w:left w:val="single" w:sz="8" w:space="0" w:color="000000"/>
              <w:bottom w:val="single" w:sz="4" w:space="0" w:color="000000"/>
              <w:right w:val="single" w:sz="4" w:space="0" w:color="000000"/>
            </w:tcBorders>
            <w:shd w:val="clear" w:color="auto" w:fill="auto"/>
            <w:noWrap/>
            <w:vAlign w:val="center"/>
          </w:tcPr>
          <w:p w14:paraId="2BF0D925" w14:textId="77777777" w:rsidR="00F96D7D" w:rsidRPr="004865E6" w:rsidRDefault="003E42C4" w:rsidP="00F96D7D">
            <w:pPr>
              <w:jc w:val="center"/>
              <w:rPr>
                <w:rFonts w:ascii="Arial" w:hAnsi="Arial" w:cs="Arial"/>
                <w:sz w:val="18"/>
                <w:szCs w:val="18"/>
              </w:rPr>
            </w:pPr>
            <w:r w:rsidRPr="004865E6">
              <w:rPr>
                <w:rFonts w:ascii="Arial" w:hAnsi="Arial" w:cs="Arial"/>
                <w:sz w:val="18"/>
                <w:szCs w:val="18"/>
              </w:rPr>
              <w:t>1</w:t>
            </w:r>
          </w:p>
        </w:tc>
        <w:tc>
          <w:tcPr>
            <w:tcW w:w="1286" w:type="dxa"/>
            <w:tcBorders>
              <w:top w:val="nil"/>
              <w:left w:val="nil"/>
              <w:bottom w:val="single" w:sz="4" w:space="0" w:color="000000"/>
              <w:right w:val="single" w:sz="4" w:space="0" w:color="000000"/>
            </w:tcBorders>
            <w:shd w:val="clear" w:color="auto" w:fill="auto"/>
            <w:noWrap/>
            <w:vAlign w:val="center"/>
          </w:tcPr>
          <w:p w14:paraId="51C72586" w14:textId="77777777" w:rsidR="00F96D7D" w:rsidRPr="00BC7F68" w:rsidRDefault="003E42C4" w:rsidP="00F96D7D">
            <w:pPr>
              <w:rPr>
                <w:rFonts w:ascii="Arial" w:hAnsi="Arial" w:cs="Arial"/>
                <w:sz w:val="18"/>
                <w:szCs w:val="18"/>
                <w:highlight w:val="green"/>
              </w:rPr>
            </w:pPr>
            <w:r w:rsidRPr="001432A1">
              <w:rPr>
                <w:rFonts w:ascii="Arial" w:hAnsi="Arial" w:cs="Arial"/>
                <w:sz w:val="18"/>
                <w:szCs w:val="18"/>
              </w:rPr>
              <w:t>113154233</w:t>
            </w:r>
          </w:p>
        </w:tc>
        <w:tc>
          <w:tcPr>
            <w:tcW w:w="5472" w:type="dxa"/>
            <w:tcBorders>
              <w:top w:val="nil"/>
              <w:left w:val="nil"/>
              <w:bottom w:val="single" w:sz="4" w:space="0" w:color="000000"/>
              <w:right w:val="single" w:sz="4" w:space="0" w:color="000000"/>
            </w:tcBorders>
            <w:shd w:val="clear" w:color="auto" w:fill="auto"/>
          </w:tcPr>
          <w:p w14:paraId="5FF771A6" w14:textId="77777777" w:rsidR="00F96D7D" w:rsidRPr="00BC7F68" w:rsidRDefault="003E42C4" w:rsidP="00F96D7D">
            <w:pPr>
              <w:rPr>
                <w:rFonts w:ascii="Arial" w:hAnsi="Arial" w:cs="Arial"/>
                <w:sz w:val="18"/>
                <w:szCs w:val="18"/>
                <w:highlight w:val="green"/>
              </w:rPr>
            </w:pPr>
            <w:r w:rsidRPr="001432A1">
              <w:rPr>
                <w:rFonts w:ascii="Arial" w:hAnsi="Arial" w:cs="Arial"/>
                <w:sz w:val="18"/>
                <w:szCs w:val="18"/>
              </w:rPr>
              <w:t xml:space="preserve">Frézování živičného krytu </w:t>
            </w:r>
            <w:proofErr w:type="spellStart"/>
            <w:r w:rsidRPr="001432A1">
              <w:rPr>
                <w:rFonts w:ascii="Arial" w:hAnsi="Arial" w:cs="Arial"/>
                <w:sz w:val="18"/>
                <w:szCs w:val="18"/>
              </w:rPr>
              <w:t>tl</w:t>
            </w:r>
            <w:proofErr w:type="spellEnd"/>
            <w:r w:rsidRPr="001432A1">
              <w:rPr>
                <w:rFonts w:ascii="Arial" w:hAnsi="Arial" w:cs="Arial"/>
                <w:sz w:val="18"/>
                <w:szCs w:val="18"/>
              </w:rPr>
              <w:t xml:space="preserve"> 50 mm pruh š přes 1 do 2 m </w:t>
            </w:r>
            <w:proofErr w:type="spellStart"/>
            <w:r w:rsidRPr="001432A1">
              <w:rPr>
                <w:rFonts w:ascii="Arial" w:hAnsi="Arial" w:cs="Arial"/>
                <w:sz w:val="18"/>
                <w:szCs w:val="18"/>
              </w:rPr>
              <w:t>pl</w:t>
            </w:r>
            <w:proofErr w:type="spellEnd"/>
            <w:r w:rsidRPr="001432A1">
              <w:rPr>
                <w:rFonts w:ascii="Arial" w:hAnsi="Arial" w:cs="Arial"/>
                <w:sz w:val="18"/>
                <w:szCs w:val="18"/>
              </w:rPr>
              <w:t xml:space="preserve"> přes 500 do 1000 m2 bez překážek v trase</w:t>
            </w:r>
          </w:p>
        </w:tc>
        <w:tc>
          <w:tcPr>
            <w:tcW w:w="921" w:type="dxa"/>
            <w:tcBorders>
              <w:top w:val="nil"/>
              <w:left w:val="nil"/>
              <w:bottom w:val="single" w:sz="4" w:space="0" w:color="000000"/>
              <w:right w:val="single" w:sz="4" w:space="0" w:color="000000"/>
            </w:tcBorders>
            <w:shd w:val="clear" w:color="auto" w:fill="auto"/>
            <w:noWrap/>
            <w:vAlign w:val="center"/>
          </w:tcPr>
          <w:p w14:paraId="32CFE3B1" w14:textId="77777777" w:rsidR="00F96D7D" w:rsidRPr="004865E6" w:rsidRDefault="003E42C4" w:rsidP="00F96D7D">
            <w:pPr>
              <w:jc w:val="center"/>
              <w:rPr>
                <w:rFonts w:ascii="Arial" w:hAnsi="Arial" w:cs="Arial"/>
                <w:sz w:val="18"/>
                <w:szCs w:val="18"/>
              </w:rPr>
            </w:pPr>
            <w:r w:rsidRPr="004865E6">
              <w:rPr>
                <w:rFonts w:ascii="Arial" w:hAnsi="Arial" w:cs="Arial"/>
                <w:sz w:val="18"/>
                <w:szCs w:val="18"/>
              </w:rPr>
              <w:t>M2</w:t>
            </w:r>
          </w:p>
        </w:tc>
        <w:tc>
          <w:tcPr>
            <w:tcW w:w="1011" w:type="dxa"/>
            <w:tcBorders>
              <w:top w:val="nil"/>
              <w:left w:val="nil"/>
              <w:bottom w:val="single" w:sz="4" w:space="0" w:color="000000"/>
              <w:right w:val="single" w:sz="4" w:space="0" w:color="000000"/>
            </w:tcBorders>
            <w:shd w:val="clear" w:color="auto" w:fill="auto"/>
            <w:noWrap/>
            <w:vAlign w:val="center"/>
          </w:tcPr>
          <w:p w14:paraId="6C5ED6D6" w14:textId="77777777" w:rsidR="00F96D7D" w:rsidRPr="004865E6" w:rsidRDefault="00964FA4" w:rsidP="00F96D7D">
            <w:pPr>
              <w:jc w:val="right"/>
              <w:rPr>
                <w:rFonts w:ascii="Arial" w:hAnsi="Arial" w:cs="Arial"/>
                <w:sz w:val="18"/>
                <w:szCs w:val="18"/>
              </w:rPr>
            </w:pPr>
            <w:r>
              <w:rPr>
                <w:rFonts w:ascii="Arial" w:hAnsi="Arial" w:cs="Arial"/>
                <w:sz w:val="18"/>
                <w:szCs w:val="18"/>
              </w:rPr>
              <w:t>43,57</w:t>
            </w:r>
          </w:p>
        </w:tc>
      </w:tr>
      <w:tr w:rsidR="00720798" w14:paraId="44FA2E19" w14:textId="77777777" w:rsidTr="00F96D7D">
        <w:trPr>
          <w:trHeight w:val="255"/>
        </w:trPr>
        <w:tc>
          <w:tcPr>
            <w:tcW w:w="735" w:type="dxa"/>
            <w:tcBorders>
              <w:top w:val="nil"/>
              <w:left w:val="single" w:sz="8" w:space="0" w:color="000000"/>
              <w:bottom w:val="single" w:sz="4" w:space="0" w:color="000000"/>
              <w:right w:val="single" w:sz="4" w:space="0" w:color="000000"/>
            </w:tcBorders>
            <w:shd w:val="clear" w:color="auto" w:fill="auto"/>
            <w:noWrap/>
            <w:vAlign w:val="center"/>
          </w:tcPr>
          <w:p w14:paraId="6FE364B9" w14:textId="77777777" w:rsidR="00F96D7D" w:rsidRPr="004865E6" w:rsidRDefault="003E42C4" w:rsidP="00F96D7D">
            <w:pPr>
              <w:jc w:val="center"/>
              <w:rPr>
                <w:rFonts w:ascii="Arial" w:hAnsi="Arial" w:cs="Arial"/>
                <w:sz w:val="18"/>
                <w:szCs w:val="18"/>
              </w:rPr>
            </w:pPr>
            <w:r w:rsidRPr="004865E6">
              <w:rPr>
                <w:rFonts w:ascii="Arial" w:hAnsi="Arial" w:cs="Arial"/>
                <w:sz w:val="18"/>
                <w:szCs w:val="18"/>
              </w:rPr>
              <w:t>2</w:t>
            </w:r>
          </w:p>
        </w:tc>
        <w:tc>
          <w:tcPr>
            <w:tcW w:w="1286" w:type="dxa"/>
            <w:tcBorders>
              <w:top w:val="nil"/>
              <w:left w:val="nil"/>
              <w:bottom w:val="single" w:sz="4" w:space="0" w:color="000000"/>
              <w:right w:val="single" w:sz="4" w:space="0" w:color="000000"/>
            </w:tcBorders>
            <w:shd w:val="clear" w:color="auto" w:fill="auto"/>
            <w:noWrap/>
            <w:vAlign w:val="center"/>
          </w:tcPr>
          <w:p w14:paraId="019C0E3D" w14:textId="77777777" w:rsidR="00F96D7D" w:rsidRPr="00BC7F68" w:rsidRDefault="003E42C4" w:rsidP="00F96D7D">
            <w:pPr>
              <w:rPr>
                <w:rFonts w:ascii="Arial" w:hAnsi="Arial" w:cs="Arial"/>
                <w:sz w:val="18"/>
                <w:szCs w:val="18"/>
                <w:highlight w:val="green"/>
              </w:rPr>
            </w:pPr>
            <w:r w:rsidRPr="001432A1">
              <w:rPr>
                <w:rFonts w:ascii="Arial" w:hAnsi="Arial" w:cs="Arial"/>
                <w:sz w:val="18"/>
                <w:szCs w:val="18"/>
              </w:rPr>
              <w:t>113154234</w:t>
            </w:r>
          </w:p>
        </w:tc>
        <w:tc>
          <w:tcPr>
            <w:tcW w:w="5472" w:type="dxa"/>
            <w:tcBorders>
              <w:top w:val="nil"/>
              <w:left w:val="nil"/>
              <w:bottom w:val="single" w:sz="4" w:space="0" w:color="000000"/>
              <w:right w:val="single" w:sz="4" w:space="0" w:color="000000"/>
            </w:tcBorders>
            <w:shd w:val="clear" w:color="auto" w:fill="auto"/>
          </w:tcPr>
          <w:p w14:paraId="5ADAE58B" w14:textId="77777777" w:rsidR="00F96D7D" w:rsidRPr="00BC7F68" w:rsidRDefault="003E42C4" w:rsidP="00F96D7D">
            <w:pPr>
              <w:rPr>
                <w:rFonts w:ascii="Arial" w:hAnsi="Arial" w:cs="Arial"/>
                <w:sz w:val="18"/>
                <w:szCs w:val="18"/>
                <w:highlight w:val="green"/>
              </w:rPr>
            </w:pPr>
            <w:r w:rsidRPr="001432A1">
              <w:rPr>
                <w:rFonts w:ascii="Arial" w:hAnsi="Arial" w:cs="Arial"/>
                <w:sz w:val="18"/>
                <w:szCs w:val="18"/>
              </w:rPr>
              <w:t xml:space="preserve">Frézování živičného krytu </w:t>
            </w:r>
            <w:proofErr w:type="spellStart"/>
            <w:r w:rsidRPr="001432A1">
              <w:rPr>
                <w:rFonts w:ascii="Arial" w:hAnsi="Arial" w:cs="Arial"/>
                <w:sz w:val="18"/>
                <w:szCs w:val="18"/>
              </w:rPr>
              <w:t>tl</w:t>
            </w:r>
            <w:proofErr w:type="spellEnd"/>
            <w:r w:rsidRPr="001432A1">
              <w:rPr>
                <w:rFonts w:ascii="Arial" w:hAnsi="Arial" w:cs="Arial"/>
                <w:sz w:val="18"/>
                <w:szCs w:val="18"/>
              </w:rPr>
              <w:t xml:space="preserve"> 100 mm pruh š přes 1 do 2 m </w:t>
            </w:r>
            <w:proofErr w:type="spellStart"/>
            <w:r w:rsidRPr="001432A1">
              <w:rPr>
                <w:rFonts w:ascii="Arial" w:hAnsi="Arial" w:cs="Arial"/>
                <w:sz w:val="18"/>
                <w:szCs w:val="18"/>
              </w:rPr>
              <w:t>pl</w:t>
            </w:r>
            <w:proofErr w:type="spellEnd"/>
            <w:r w:rsidRPr="001432A1">
              <w:rPr>
                <w:rFonts w:ascii="Arial" w:hAnsi="Arial" w:cs="Arial"/>
                <w:sz w:val="18"/>
                <w:szCs w:val="18"/>
              </w:rPr>
              <w:t xml:space="preserve"> přes 500 do 1000 m2 bez překážek v trase</w:t>
            </w:r>
          </w:p>
        </w:tc>
        <w:tc>
          <w:tcPr>
            <w:tcW w:w="921" w:type="dxa"/>
            <w:tcBorders>
              <w:top w:val="nil"/>
              <w:left w:val="nil"/>
              <w:bottom w:val="single" w:sz="4" w:space="0" w:color="000000"/>
              <w:right w:val="single" w:sz="4" w:space="0" w:color="000000"/>
            </w:tcBorders>
            <w:shd w:val="clear" w:color="auto" w:fill="auto"/>
            <w:noWrap/>
            <w:vAlign w:val="center"/>
          </w:tcPr>
          <w:p w14:paraId="1AA4E5DC" w14:textId="77777777" w:rsidR="00F96D7D" w:rsidRPr="004865E6" w:rsidRDefault="003E42C4" w:rsidP="00F96D7D">
            <w:pPr>
              <w:jc w:val="center"/>
              <w:rPr>
                <w:rFonts w:ascii="Arial" w:hAnsi="Arial" w:cs="Arial"/>
                <w:sz w:val="18"/>
                <w:szCs w:val="18"/>
              </w:rPr>
            </w:pPr>
            <w:r w:rsidRPr="004865E6">
              <w:rPr>
                <w:rFonts w:ascii="Arial" w:hAnsi="Arial" w:cs="Arial"/>
                <w:sz w:val="18"/>
                <w:szCs w:val="18"/>
              </w:rPr>
              <w:t>M2</w:t>
            </w:r>
          </w:p>
        </w:tc>
        <w:tc>
          <w:tcPr>
            <w:tcW w:w="1011" w:type="dxa"/>
            <w:tcBorders>
              <w:top w:val="nil"/>
              <w:left w:val="nil"/>
              <w:bottom w:val="single" w:sz="4" w:space="0" w:color="000000"/>
              <w:right w:val="single" w:sz="4" w:space="0" w:color="000000"/>
            </w:tcBorders>
            <w:shd w:val="clear" w:color="auto" w:fill="auto"/>
            <w:noWrap/>
            <w:vAlign w:val="center"/>
          </w:tcPr>
          <w:p w14:paraId="4312D820" w14:textId="77777777" w:rsidR="00F96D7D" w:rsidRPr="004865E6" w:rsidRDefault="00061590" w:rsidP="00F96D7D">
            <w:pPr>
              <w:jc w:val="right"/>
              <w:rPr>
                <w:rFonts w:ascii="Arial" w:hAnsi="Arial" w:cs="Arial"/>
                <w:sz w:val="18"/>
                <w:szCs w:val="18"/>
              </w:rPr>
            </w:pPr>
            <w:r>
              <w:rPr>
                <w:rFonts w:ascii="Arial" w:hAnsi="Arial" w:cs="Arial"/>
                <w:sz w:val="18"/>
                <w:szCs w:val="18"/>
              </w:rPr>
              <w:t>72,48</w:t>
            </w:r>
          </w:p>
        </w:tc>
      </w:tr>
      <w:tr w:rsidR="00720798" w14:paraId="7F023B27" w14:textId="77777777" w:rsidTr="00F96D7D">
        <w:trPr>
          <w:trHeight w:val="255"/>
        </w:trPr>
        <w:tc>
          <w:tcPr>
            <w:tcW w:w="735" w:type="dxa"/>
            <w:tcBorders>
              <w:top w:val="nil"/>
              <w:left w:val="single" w:sz="8" w:space="0" w:color="000000"/>
              <w:bottom w:val="single" w:sz="4" w:space="0" w:color="000000"/>
              <w:right w:val="single" w:sz="4" w:space="0" w:color="000000"/>
            </w:tcBorders>
            <w:shd w:val="clear" w:color="auto" w:fill="auto"/>
            <w:noWrap/>
          </w:tcPr>
          <w:p w14:paraId="4CC75331" w14:textId="77777777" w:rsidR="00F96D7D" w:rsidRPr="004865E6" w:rsidRDefault="00F96D7D" w:rsidP="00F96D7D">
            <w:pPr>
              <w:jc w:val="center"/>
              <w:rPr>
                <w:rFonts w:ascii="Arial" w:hAnsi="Arial" w:cs="Arial"/>
                <w:b/>
                <w:bCs/>
                <w:sz w:val="18"/>
                <w:szCs w:val="18"/>
              </w:rPr>
            </w:pPr>
          </w:p>
        </w:tc>
        <w:tc>
          <w:tcPr>
            <w:tcW w:w="1286" w:type="dxa"/>
            <w:tcBorders>
              <w:top w:val="nil"/>
              <w:left w:val="nil"/>
              <w:bottom w:val="single" w:sz="4" w:space="0" w:color="000000"/>
              <w:right w:val="single" w:sz="4" w:space="0" w:color="000000"/>
            </w:tcBorders>
            <w:shd w:val="clear" w:color="auto" w:fill="auto"/>
            <w:noWrap/>
          </w:tcPr>
          <w:p w14:paraId="15CF5E0A" w14:textId="77777777" w:rsidR="00F96D7D" w:rsidRPr="001432A1" w:rsidRDefault="003E42C4" w:rsidP="00F96D7D">
            <w:pPr>
              <w:rPr>
                <w:rFonts w:ascii="Arial" w:hAnsi="Arial" w:cs="Arial"/>
                <w:b/>
                <w:bCs/>
                <w:sz w:val="18"/>
                <w:szCs w:val="18"/>
              </w:rPr>
            </w:pPr>
            <w:r w:rsidRPr="001432A1">
              <w:rPr>
                <w:rFonts w:ascii="Arial" w:hAnsi="Arial" w:cs="Arial"/>
                <w:b/>
                <w:bCs/>
                <w:sz w:val="18"/>
                <w:szCs w:val="18"/>
              </w:rPr>
              <w:t>5</w:t>
            </w:r>
          </w:p>
        </w:tc>
        <w:tc>
          <w:tcPr>
            <w:tcW w:w="5472" w:type="dxa"/>
            <w:tcBorders>
              <w:top w:val="nil"/>
              <w:left w:val="nil"/>
              <w:bottom w:val="single" w:sz="4" w:space="0" w:color="000000"/>
              <w:right w:val="single" w:sz="4" w:space="0" w:color="000000"/>
            </w:tcBorders>
            <w:shd w:val="clear" w:color="auto" w:fill="auto"/>
          </w:tcPr>
          <w:p w14:paraId="4F5753F0" w14:textId="77777777" w:rsidR="00F96D7D" w:rsidRPr="001432A1" w:rsidRDefault="003E42C4" w:rsidP="00F96D7D">
            <w:pPr>
              <w:rPr>
                <w:rFonts w:ascii="Arial" w:hAnsi="Arial" w:cs="Arial"/>
                <w:b/>
                <w:bCs/>
                <w:sz w:val="18"/>
                <w:szCs w:val="18"/>
              </w:rPr>
            </w:pPr>
            <w:r w:rsidRPr="001432A1">
              <w:rPr>
                <w:rFonts w:ascii="Arial" w:hAnsi="Arial" w:cs="Arial"/>
                <w:b/>
                <w:bCs/>
                <w:sz w:val="18"/>
                <w:szCs w:val="18"/>
              </w:rPr>
              <w:t>Komunikace</w:t>
            </w:r>
          </w:p>
        </w:tc>
        <w:tc>
          <w:tcPr>
            <w:tcW w:w="921" w:type="dxa"/>
            <w:tcBorders>
              <w:top w:val="nil"/>
              <w:left w:val="nil"/>
              <w:bottom w:val="single" w:sz="4" w:space="0" w:color="000000"/>
              <w:right w:val="single" w:sz="4" w:space="0" w:color="000000"/>
            </w:tcBorders>
            <w:shd w:val="clear" w:color="auto" w:fill="auto"/>
            <w:noWrap/>
            <w:vAlign w:val="center"/>
          </w:tcPr>
          <w:p w14:paraId="643C01C4" w14:textId="77777777" w:rsidR="00F96D7D" w:rsidRPr="004865E6" w:rsidRDefault="00F96D7D" w:rsidP="00F96D7D">
            <w:pPr>
              <w:jc w:val="center"/>
              <w:rPr>
                <w:rFonts w:ascii="Arial" w:hAnsi="Arial" w:cs="Arial"/>
                <w:b/>
                <w:bCs/>
                <w:sz w:val="18"/>
                <w:szCs w:val="18"/>
              </w:rPr>
            </w:pPr>
          </w:p>
        </w:tc>
        <w:tc>
          <w:tcPr>
            <w:tcW w:w="1011" w:type="dxa"/>
            <w:tcBorders>
              <w:top w:val="nil"/>
              <w:left w:val="nil"/>
              <w:bottom w:val="single" w:sz="4" w:space="0" w:color="000000"/>
              <w:right w:val="single" w:sz="4" w:space="0" w:color="000000"/>
            </w:tcBorders>
            <w:shd w:val="clear" w:color="auto" w:fill="auto"/>
            <w:noWrap/>
            <w:vAlign w:val="center"/>
          </w:tcPr>
          <w:p w14:paraId="6D1CA566" w14:textId="77777777" w:rsidR="00F96D7D" w:rsidRPr="004865E6" w:rsidRDefault="00F96D7D" w:rsidP="00F96D7D">
            <w:pPr>
              <w:jc w:val="right"/>
              <w:rPr>
                <w:rFonts w:ascii="Arial" w:hAnsi="Arial" w:cs="Arial"/>
                <w:b/>
                <w:bCs/>
                <w:sz w:val="18"/>
                <w:szCs w:val="18"/>
              </w:rPr>
            </w:pPr>
          </w:p>
        </w:tc>
      </w:tr>
      <w:tr w:rsidR="00720798" w14:paraId="52AA74D2" w14:textId="77777777" w:rsidTr="00F96D7D">
        <w:trPr>
          <w:trHeight w:val="510"/>
        </w:trPr>
        <w:tc>
          <w:tcPr>
            <w:tcW w:w="735" w:type="dxa"/>
            <w:tcBorders>
              <w:top w:val="nil"/>
              <w:left w:val="single" w:sz="8" w:space="0" w:color="000000"/>
              <w:bottom w:val="single" w:sz="4" w:space="0" w:color="000000"/>
              <w:right w:val="single" w:sz="4" w:space="0" w:color="000000"/>
            </w:tcBorders>
            <w:shd w:val="clear" w:color="auto" w:fill="auto"/>
            <w:noWrap/>
            <w:vAlign w:val="center"/>
          </w:tcPr>
          <w:p w14:paraId="13A4462D" w14:textId="77777777" w:rsidR="00F96D7D" w:rsidRPr="004865E6" w:rsidRDefault="003E42C4" w:rsidP="00F96D7D">
            <w:pPr>
              <w:jc w:val="center"/>
              <w:rPr>
                <w:rFonts w:ascii="Arial" w:hAnsi="Arial" w:cs="Arial"/>
                <w:sz w:val="18"/>
                <w:szCs w:val="18"/>
              </w:rPr>
            </w:pPr>
            <w:r w:rsidRPr="004865E6">
              <w:rPr>
                <w:rFonts w:ascii="Arial" w:hAnsi="Arial" w:cs="Arial"/>
                <w:sz w:val="18"/>
                <w:szCs w:val="18"/>
              </w:rPr>
              <w:t>3</w:t>
            </w:r>
          </w:p>
        </w:tc>
        <w:tc>
          <w:tcPr>
            <w:tcW w:w="1286" w:type="dxa"/>
            <w:tcBorders>
              <w:top w:val="nil"/>
              <w:left w:val="nil"/>
              <w:bottom w:val="single" w:sz="4" w:space="0" w:color="000000"/>
              <w:right w:val="single" w:sz="4" w:space="0" w:color="000000"/>
            </w:tcBorders>
            <w:shd w:val="clear" w:color="auto" w:fill="auto"/>
            <w:noWrap/>
            <w:vAlign w:val="center"/>
          </w:tcPr>
          <w:p w14:paraId="2024DB54" w14:textId="77777777" w:rsidR="00F96D7D" w:rsidRPr="00BC7F68" w:rsidRDefault="003E42C4" w:rsidP="00F96D7D">
            <w:pPr>
              <w:rPr>
                <w:rFonts w:ascii="Arial" w:hAnsi="Arial" w:cs="Arial"/>
                <w:sz w:val="18"/>
                <w:szCs w:val="18"/>
                <w:highlight w:val="green"/>
              </w:rPr>
            </w:pPr>
            <w:r w:rsidRPr="001432A1">
              <w:rPr>
                <w:rFonts w:ascii="Arial" w:hAnsi="Arial" w:cs="Arial"/>
                <w:sz w:val="18"/>
                <w:szCs w:val="18"/>
              </w:rPr>
              <w:t>573211107</w:t>
            </w:r>
          </w:p>
        </w:tc>
        <w:tc>
          <w:tcPr>
            <w:tcW w:w="5472" w:type="dxa"/>
            <w:tcBorders>
              <w:top w:val="nil"/>
              <w:left w:val="nil"/>
              <w:bottom w:val="single" w:sz="4" w:space="0" w:color="000000"/>
              <w:right w:val="single" w:sz="4" w:space="0" w:color="000000"/>
            </w:tcBorders>
            <w:shd w:val="clear" w:color="auto" w:fill="auto"/>
            <w:vAlign w:val="center"/>
          </w:tcPr>
          <w:p w14:paraId="40FEFB16" w14:textId="77777777" w:rsidR="00F96D7D" w:rsidRPr="00BC7F68" w:rsidRDefault="003E42C4" w:rsidP="00F96D7D">
            <w:pPr>
              <w:rPr>
                <w:rFonts w:ascii="Arial" w:hAnsi="Arial" w:cs="Arial"/>
                <w:sz w:val="18"/>
                <w:szCs w:val="18"/>
                <w:highlight w:val="green"/>
              </w:rPr>
            </w:pPr>
            <w:r w:rsidRPr="001432A1">
              <w:rPr>
                <w:rFonts w:ascii="Arial" w:hAnsi="Arial" w:cs="Arial"/>
                <w:sz w:val="18"/>
                <w:szCs w:val="18"/>
              </w:rPr>
              <w:t>Postřik živičný spojovací z asfaltu v množství 0,30 kg/m2</w:t>
            </w:r>
          </w:p>
        </w:tc>
        <w:tc>
          <w:tcPr>
            <w:tcW w:w="921" w:type="dxa"/>
            <w:tcBorders>
              <w:top w:val="nil"/>
              <w:left w:val="nil"/>
              <w:bottom w:val="single" w:sz="4" w:space="0" w:color="000000"/>
              <w:right w:val="single" w:sz="4" w:space="0" w:color="000000"/>
            </w:tcBorders>
            <w:shd w:val="clear" w:color="auto" w:fill="auto"/>
            <w:noWrap/>
            <w:vAlign w:val="center"/>
          </w:tcPr>
          <w:p w14:paraId="10F33F1B" w14:textId="77777777" w:rsidR="00F96D7D" w:rsidRPr="004865E6" w:rsidRDefault="003E42C4" w:rsidP="00F96D7D">
            <w:pPr>
              <w:jc w:val="center"/>
              <w:rPr>
                <w:rFonts w:ascii="Arial" w:hAnsi="Arial" w:cs="Arial"/>
                <w:sz w:val="18"/>
                <w:szCs w:val="18"/>
              </w:rPr>
            </w:pPr>
            <w:r w:rsidRPr="004865E6">
              <w:rPr>
                <w:rFonts w:ascii="Arial" w:hAnsi="Arial" w:cs="Arial"/>
                <w:sz w:val="18"/>
                <w:szCs w:val="18"/>
              </w:rPr>
              <w:t>M2</w:t>
            </w:r>
          </w:p>
        </w:tc>
        <w:tc>
          <w:tcPr>
            <w:tcW w:w="1011" w:type="dxa"/>
            <w:tcBorders>
              <w:top w:val="nil"/>
              <w:left w:val="nil"/>
              <w:bottom w:val="single" w:sz="4" w:space="0" w:color="000000"/>
              <w:right w:val="single" w:sz="4" w:space="0" w:color="000000"/>
            </w:tcBorders>
            <w:shd w:val="clear" w:color="auto" w:fill="auto"/>
            <w:noWrap/>
            <w:vAlign w:val="center"/>
          </w:tcPr>
          <w:p w14:paraId="5EC8A68E" w14:textId="77777777" w:rsidR="00F96D7D" w:rsidRPr="004865E6" w:rsidRDefault="00061590" w:rsidP="00F96D7D">
            <w:pPr>
              <w:jc w:val="right"/>
              <w:rPr>
                <w:rFonts w:ascii="Arial" w:hAnsi="Arial" w:cs="Arial"/>
                <w:sz w:val="18"/>
                <w:szCs w:val="18"/>
              </w:rPr>
            </w:pPr>
            <w:r>
              <w:rPr>
                <w:rFonts w:ascii="Arial" w:hAnsi="Arial" w:cs="Arial"/>
                <w:sz w:val="18"/>
                <w:szCs w:val="18"/>
              </w:rPr>
              <w:t>12,81</w:t>
            </w:r>
          </w:p>
        </w:tc>
      </w:tr>
      <w:tr w:rsidR="00720798" w14:paraId="19C3D537" w14:textId="77777777" w:rsidTr="00F96D7D">
        <w:trPr>
          <w:trHeight w:val="510"/>
        </w:trPr>
        <w:tc>
          <w:tcPr>
            <w:tcW w:w="735" w:type="dxa"/>
            <w:tcBorders>
              <w:top w:val="nil"/>
              <w:left w:val="single" w:sz="8" w:space="0" w:color="000000"/>
              <w:bottom w:val="single" w:sz="4" w:space="0" w:color="000000"/>
              <w:right w:val="single" w:sz="4" w:space="0" w:color="000000"/>
            </w:tcBorders>
            <w:shd w:val="clear" w:color="auto" w:fill="auto"/>
            <w:noWrap/>
            <w:vAlign w:val="center"/>
          </w:tcPr>
          <w:p w14:paraId="705070F5" w14:textId="77777777" w:rsidR="00F96D7D" w:rsidRPr="004865E6" w:rsidRDefault="003E42C4" w:rsidP="00F96D7D">
            <w:pPr>
              <w:jc w:val="center"/>
              <w:rPr>
                <w:rFonts w:ascii="Arial" w:hAnsi="Arial" w:cs="Arial"/>
                <w:sz w:val="18"/>
                <w:szCs w:val="18"/>
              </w:rPr>
            </w:pPr>
            <w:r w:rsidRPr="004865E6">
              <w:rPr>
                <w:rFonts w:ascii="Arial" w:hAnsi="Arial" w:cs="Arial"/>
                <w:sz w:val="18"/>
                <w:szCs w:val="18"/>
              </w:rPr>
              <w:t>4</w:t>
            </w:r>
          </w:p>
        </w:tc>
        <w:tc>
          <w:tcPr>
            <w:tcW w:w="1286" w:type="dxa"/>
            <w:tcBorders>
              <w:top w:val="nil"/>
              <w:left w:val="nil"/>
              <w:bottom w:val="single" w:sz="4" w:space="0" w:color="000000"/>
              <w:right w:val="single" w:sz="4" w:space="0" w:color="000000"/>
            </w:tcBorders>
            <w:shd w:val="clear" w:color="auto" w:fill="auto"/>
            <w:noWrap/>
            <w:vAlign w:val="center"/>
          </w:tcPr>
          <w:p w14:paraId="590A4A95" w14:textId="77777777" w:rsidR="00F96D7D" w:rsidRPr="00BC7F68" w:rsidRDefault="003E42C4" w:rsidP="00F96D7D">
            <w:pPr>
              <w:rPr>
                <w:rFonts w:ascii="Arial" w:hAnsi="Arial" w:cs="Arial"/>
                <w:sz w:val="18"/>
                <w:szCs w:val="18"/>
                <w:highlight w:val="green"/>
              </w:rPr>
            </w:pPr>
            <w:r w:rsidRPr="001432A1">
              <w:rPr>
                <w:rFonts w:ascii="Arial" w:hAnsi="Arial" w:cs="Arial"/>
                <w:sz w:val="18"/>
                <w:szCs w:val="18"/>
              </w:rPr>
              <w:t>577144121</w:t>
            </w:r>
          </w:p>
        </w:tc>
        <w:tc>
          <w:tcPr>
            <w:tcW w:w="5472" w:type="dxa"/>
            <w:tcBorders>
              <w:top w:val="nil"/>
              <w:left w:val="nil"/>
              <w:bottom w:val="single" w:sz="4" w:space="0" w:color="000000"/>
              <w:right w:val="single" w:sz="4" w:space="0" w:color="000000"/>
            </w:tcBorders>
            <w:shd w:val="clear" w:color="auto" w:fill="auto"/>
          </w:tcPr>
          <w:p w14:paraId="7ADC1F66" w14:textId="77777777" w:rsidR="00F96D7D" w:rsidRPr="00BC7F68" w:rsidRDefault="003E42C4" w:rsidP="00F96D7D">
            <w:pPr>
              <w:rPr>
                <w:rFonts w:ascii="Arial" w:hAnsi="Arial" w:cs="Arial"/>
                <w:sz w:val="18"/>
                <w:szCs w:val="18"/>
                <w:highlight w:val="green"/>
              </w:rPr>
            </w:pPr>
            <w:r w:rsidRPr="001432A1">
              <w:rPr>
                <w:rFonts w:ascii="Arial" w:hAnsi="Arial" w:cs="Arial"/>
                <w:sz w:val="18"/>
                <w:szCs w:val="18"/>
              </w:rPr>
              <w:t xml:space="preserve">Asfaltový beton vrstva obrusná ACO 11 (ABS) tř. I </w:t>
            </w:r>
            <w:proofErr w:type="spellStart"/>
            <w:r w:rsidRPr="001432A1">
              <w:rPr>
                <w:rFonts w:ascii="Arial" w:hAnsi="Arial" w:cs="Arial"/>
                <w:sz w:val="18"/>
                <w:szCs w:val="18"/>
              </w:rPr>
              <w:t>tl</w:t>
            </w:r>
            <w:proofErr w:type="spellEnd"/>
            <w:r w:rsidRPr="001432A1">
              <w:rPr>
                <w:rFonts w:ascii="Arial" w:hAnsi="Arial" w:cs="Arial"/>
                <w:sz w:val="18"/>
                <w:szCs w:val="18"/>
              </w:rPr>
              <w:t xml:space="preserve"> 50 mm š přes 3 m z nemodifikovaného asfaltu</w:t>
            </w:r>
          </w:p>
        </w:tc>
        <w:tc>
          <w:tcPr>
            <w:tcW w:w="921" w:type="dxa"/>
            <w:tcBorders>
              <w:top w:val="nil"/>
              <w:left w:val="nil"/>
              <w:bottom w:val="single" w:sz="4" w:space="0" w:color="000000"/>
              <w:right w:val="single" w:sz="4" w:space="0" w:color="000000"/>
            </w:tcBorders>
            <w:shd w:val="clear" w:color="auto" w:fill="auto"/>
            <w:noWrap/>
            <w:vAlign w:val="center"/>
          </w:tcPr>
          <w:p w14:paraId="69AD941F" w14:textId="77777777" w:rsidR="00F96D7D" w:rsidRPr="004865E6" w:rsidRDefault="003E42C4" w:rsidP="00F96D7D">
            <w:pPr>
              <w:jc w:val="center"/>
              <w:rPr>
                <w:rFonts w:ascii="Arial" w:hAnsi="Arial" w:cs="Arial"/>
                <w:sz w:val="18"/>
                <w:szCs w:val="18"/>
              </w:rPr>
            </w:pPr>
            <w:r w:rsidRPr="004865E6">
              <w:rPr>
                <w:rFonts w:ascii="Arial" w:hAnsi="Arial" w:cs="Arial"/>
                <w:sz w:val="18"/>
                <w:szCs w:val="18"/>
              </w:rPr>
              <w:t>M2</w:t>
            </w:r>
          </w:p>
        </w:tc>
        <w:tc>
          <w:tcPr>
            <w:tcW w:w="1011" w:type="dxa"/>
            <w:tcBorders>
              <w:top w:val="nil"/>
              <w:left w:val="nil"/>
              <w:bottom w:val="single" w:sz="4" w:space="0" w:color="000000"/>
              <w:right w:val="single" w:sz="4" w:space="0" w:color="000000"/>
            </w:tcBorders>
            <w:shd w:val="clear" w:color="auto" w:fill="auto"/>
            <w:noWrap/>
            <w:vAlign w:val="center"/>
          </w:tcPr>
          <w:p w14:paraId="43186412" w14:textId="77777777" w:rsidR="00F96D7D" w:rsidRPr="004865E6" w:rsidRDefault="00061590" w:rsidP="00F96D7D">
            <w:pPr>
              <w:jc w:val="right"/>
              <w:rPr>
                <w:rFonts w:ascii="Arial" w:hAnsi="Arial" w:cs="Arial"/>
                <w:sz w:val="18"/>
                <w:szCs w:val="18"/>
              </w:rPr>
            </w:pPr>
            <w:r>
              <w:rPr>
                <w:rFonts w:ascii="Arial" w:hAnsi="Arial" w:cs="Arial"/>
                <w:sz w:val="18"/>
                <w:szCs w:val="18"/>
              </w:rPr>
              <w:t>272,79</w:t>
            </w:r>
          </w:p>
        </w:tc>
      </w:tr>
      <w:tr w:rsidR="00720798" w14:paraId="1199AA86" w14:textId="77777777" w:rsidTr="00F96D7D">
        <w:trPr>
          <w:trHeight w:val="510"/>
        </w:trPr>
        <w:tc>
          <w:tcPr>
            <w:tcW w:w="735" w:type="dxa"/>
            <w:tcBorders>
              <w:top w:val="nil"/>
              <w:left w:val="single" w:sz="8" w:space="0" w:color="000000"/>
              <w:bottom w:val="single" w:sz="4" w:space="0" w:color="000000"/>
              <w:right w:val="single" w:sz="4" w:space="0" w:color="000000"/>
            </w:tcBorders>
            <w:shd w:val="clear" w:color="auto" w:fill="auto"/>
            <w:noWrap/>
            <w:vAlign w:val="center"/>
          </w:tcPr>
          <w:p w14:paraId="08D76E2F" w14:textId="77777777" w:rsidR="00F96D7D" w:rsidRPr="004865E6" w:rsidRDefault="003E42C4" w:rsidP="00F96D7D">
            <w:pPr>
              <w:jc w:val="center"/>
              <w:rPr>
                <w:rFonts w:ascii="Arial" w:hAnsi="Arial" w:cs="Arial"/>
                <w:sz w:val="18"/>
                <w:szCs w:val="18"/>
              </w:rPr>
            </w:pPr>
            <w:r>
              <w:rPr>
                <w:rFonts w:ascii="Arial" w:hAnsi="Arial" w:cs="Arial"/>
                <w:sz w:val="18"/>
                <w:szCs w:val="18"/>
              </w:rPr>
              <w:t>5</w:t>
            </w:r>
          </w:p>
        </w:tc>
        <w:tc>
          <w:tcPr>
            <w:tcW w:w="1286" w:type="dxa"/>
            <w:tcBorders>
              <w:top w:val="nil"/>
              <w:left w:val="nil"/>
              <w:bottom w:val="single" w:sz="4" w:space="0" w:color="000000"/>
              <w:right w:val="single" w:sz="4" w:space="0" w:color="000000"/>
            </w:tcBorders>
            <w:shd w:val="clear" w:color="auto" w:fill="auto"/>
            <w:noWrap/>
            <w:vAlign w:val="center"/>
          </w:tcPr>
          <w:p w14:paraId="4BAAB453" w14:textId="77777777" w:rsidR="00F96D7D" w:rsidRPr="001432A1" w:rsidRDefault="003E42C4" w:rsidP="00F96D7D">
            <w:pPr>
              <w:rPr>
                <w:rFonts w:ascii="Arial" w:hAnsi="Arial" w:cs="Arial"/>
                <w:sz w:val="18"/>
                <w:szCs w:val="18"/>
              </w:rPr>
            </w:pPr>
            <w:r w:rsidRPr="001432A1">
              <w:rPr>
                <w:rFonts w:ascii="Arial" w:hAnsi="Arial" w:cs="Arial"/>
                <w:sz w:val="18"/>
                <w:szCs w:val="18"/>
              </w:rPr>
              <w:t>577144141</w:t>
            </w:r>
          </w:p>
        </w:tc>
        <w:tc>
          <w:tcPr>
            <w:tcW w:w="5472" w:type="dxa"/>
            <w:tcBorders>
              <w:top w:val="nil"/>
              <w:left w:val="nil"/>
              <w:bottom w:val="single" w:sz="4" w:space="0" w:color="000000"/>
              <w:right w:val="single" w:sz="4" w:space="0" w:color="000000"/>
            </w:tcBorders>
            <w:shd w:val="clear" w:color="auto" w:fill="auto"/>
          </w:tcPr>
          <w:p w14:paraId="6ED4B748" w14:textId="77777777" w:rsidR="00F96D7D" w:rsidRPr="001432A1" w:rsidRDefault="003E42C4" w:rsidP="00F96D7D">
            <w:pPr>
              <w:rPr>
                <w:rFonts w:ascii="Arial" w:hAnsi="Arial" w:cs="Arial"/>
                <w:sz w:val="18"/>
                <w:szCs w:val="18"/>
              </w:rPr>
            </w:pPr>
            <w:r w:rsidRPr="001432A1">
              <w:rPr>
                <w:rFonts w:ascii="Arial" w:hAnsi="Arial" w:cs="Arial"/>
                <w:sz w:val="18"/>
                <w:szCs w:val="18"/>
              </w:rPr>
              <w:t xml:space="preserve">Asfaltový beton vrstva obrusná ACO 11 (ABS) tř. I </w:t>
            </w:r>
            <w:proofErr w:type="spellStart"/>
            <w:r w:rsidRPr="001432A1">
              <w:rPr>
                <w:rFonts w:ascii="Arial" w:hAnsi="Arial" w:cs="Arial"/>
                <w:sz w:val="18"/>
                <w:szCs w:val="18"/>
              </w:rPr>
              <w:t>tl</w:t>
            </w:r>
            <w:proofErr w:type="spellEnd"/>
            <w:r w:rsidRPr="001432A1">
              <w:rPr>
                <w:rFonts w:ascii="Arial" w:hAnsi="Arial" w:cs="Arial"/>
                <w:sz w:val="18"/>
                <w:szCs w:val="18"/>
              </w:rPr>
              <w:t xml:space="preserve"> 50 mm š přes 3 m z modifikovaného asfaltu</w:t>
            </w:r>
          </w:p>
        </w:tc>
        <w:tc>
          <w:tcPr>
            <w:tcW w:w="921" w:type="dxa"/>
            <w:tcBorders>
              <w:top w:val="nil"/>
              <w:left w:val="nil"/>
              <w:bottom w:val="single" w:sz="4" w:space="0" w:color="000000"/>
              <w:right w:val="single" w:sz="4" w:space="0" w:color="000000"/>
            </w:tcBorders>
            <w:shd w:val="clear" w:color="auto" w:fill="auto"/>
            <w:noWrap/>
            <w:vAlign w:val="center"/>
          </w:tcPr>
          <w:p w14:paraId="71882AE8" w14:textId="77777777" w:rsidR="00F96D7D" w:rsidRPr="004865E6" w:rsidRDefault="003E42C4" w:rsidP="00F96D7D">
            <w:pPr>
              <w:jc w:val="center"/>
              <w:rPr>
                <w:rFonts w:ascii="Arial" w:hAnsi="Arial" w:cs="Arial"/>
                <w:sz w:val="18"/>
                <w:szCs w:val="18"/>
              </w:rPr>
            </w:pPr>
            <w:r>
              <w:rPr>
                <w:rFonts w:ascii="Arial" w:hAnsi="Arial" w:cs="Arial"/>
                <w:sz w:val="18"/>
                <w:szCs w:val="18"/>
              </w:rPr>
              <w:t>M2</w:t>
            </w:r>
          </w:p>
        </w:tc>
        <w:tc>
          <w:tcPr>
            <w:tcW w:w="1011" w:type="dxa"/>
            <w:tcBorders>
              <w:top w:val="nil"/>
              <w:left w:val="nil"/>
              <w:bottom w:val="single" w:sz="4" w:space="0" w:color="000000"/>
              <w:right w:val="single" w:sz="4" w:space="0" w:color="000000"/>
            </w:tcBorders>
            <w:shd w:val="clear" w:color="auto" w:fill="auto"/>
            <w:noWrap/>
            <w:vAlign w:val="center"/>
          </w:tcPr>
          <w:p w14:paraId="0FE2F9E6" w14:textId="77777777" w:rsidR="00F96D7D" w:rsidRPr="004865E6" w:rsidRDefault="00061590" w:rsidP="00F96D7D">
            <w:pPr>
              <w:jc w:val="right"/>
              <w:rPr>
                <w:rFonts w:ascii="Arial" w:hAnsi="Arial" w:cs="Arial"/>
                <w:sz w:val="18"/>
                <w:szCs w:val="18"/>
              </w:rPr>
            </w:pPr>
            <w:r>
              <w:rPr>
                <w:rFonts w:ascii="Arial" w:hAnsi="Arial" w:cs="Arial"/>
                <w:sz w:val="18"/>
                <w:szCs w:val="18"/>
              </w:rPr>
              <w:t>318,03</w:t>
            </w:r>
          </w:p>
        </w:tc>
      </w:tr>
      <w:tr w:rsidR="00720798" w14:paraId="095B3EA8" w14:textId="77777777" w:rsidTr="00F96D7D">
        <w:trPr>
          <w:trHeight w:val="510"/>
        </w:trPr>
        <w:tc>
          <w:tcPr>
            <w:tcW w:w="735" w:type="dxa"/>
            <w:tcBorders>
              <w:top w:val="nil"/>
              <w:left w:val="single" w:sz="8" w:space="0" w:color="000000"/>
              <w:bottom w:val="single" w:sz="4" w:space="0" w:color="000000"/>
              <w:right w:val="single" w:sz="4" w:space="0" w:color="000000"/>
            </w:tcBorders>
            <w:shd w:val="clear" w:color="auto" w:fill="auto"/>
            <w:noWrap/>
            <w:vAlign w:val="center"/>
          </w:tcPr>
          <w:p w14:paraId="4F2F9279" w14:textId="77777777" w:rsidR="00F96D7D" w:rsidRPr="004865E6" w:rsidRDefault="003E42C4" w:rsidP="00F96D7D">
            <w:pPr>
              <w:jc w:val="center"/>
              <w:rPr>
                <w:rFonts w:ascii="Arial" w:hAnsi="Arial" w:cs="Arial"/>
                <w:sz w:val="18"/>
                <w:szCs w:val="18"/>
              </w:rPr>
            </w:pPr>
            <w:r>
              <w:rPr>
                <w:rFonts w:ascii="Arial" w:hAnsi="Arial" w:cs="Arial"/>
                <w:sz w:val="18"/>
                <w:szCs w:val="18"/>
              </w:rPr>
              <w:t>6</w:t>
            </w:r>
          </w:p>
        </w:tc>
        <w:tc>
          <w:tcPr>
            <w:tcW w:w="1286" w:type="dxa"/>
            <w:tcBorders>
              <w:top w:val="nil"/>
              <w:left w:val="nil"/>
              <w:bottom w:val="single" w:sz="4" w:space="0" w:color="000000"/>
              <w:right w:val="single" w:sz="4" w:space="0" w:color="000000"/>
            </w:tcBorders>
            <w:shd w:val="clear" w:color="auto" w:fill="auto"/>
            <w:noWrap/>
            <w:vAlign w:val="center"/>
          </w:tcPr>
          <w:p w14:paraId="6F1303D8" w14:textId="77777777" w:rsidR="00F96D7D" w:rsidRPr="00BC7F68" w:rsidRDefault="003E42C4" w:rsidP="00F96D7D">
            <w:pPr>
              <w:rPr>
                <w:rFonts w:ascii="Arial" w:hAnsi="Arial" w:cs="Arial"/>
                <w:sz w:val="18"/>
                <w:szCs w:val="18"/>
                <w:highlight w:val="green"/>
              </w:rPr>
            </w:pPr>
            <w:r w:rsidRPr="001432A1">
              <w:rPr>
                <w:rFonts w:ascii="Arial" w:hAnsi="Arial" w:cs="Arial"/>
                <w:sz w:val="18"/>
                <w:szCs w:val="18"/>
              </w:rPr>
              <w:t>565131111</w:t>
            </w:r>
          </w:p>
        </w:tc>
        <w:tc>
          <w:tcPr>
            <w:tcW w:w="5472" w:type="dxa"/>
            <w:tcBorders>
              <w:top w:val="nil"/>
              <w:left w:val="nil"/>
              <w:bottom w:val="single" w:sz="4" w:space="0" w:color="000000"/>
              <w:right w:val="single" w:sz="4" w:space="0" w:color="000000"/>
            </w:tcBorders>
            <w:shd w:val="clear" w:color="auto" w:fill="auto"/>
          </w:tcPr>
          <w:p w14:paraId="47877825" w14:textId="77777777" w:rsidR="00F96D7D" w:rsidRPr="001432A1" w:rsidRDefault="003E42C4" w:rsidP="00F96D7D">
            <w:pPr>
              <w:rPr>
                <w:rFonts w:ascii="Arial" w:hAnsi="Arial" w:cs="Arial"/>
                <w:sz w:val="18"/>
                <w:szCs w:val="18"/>
              </w:rPr>
            </w:pPr>
            <w:r w:rsidRPr="001432A1">
              <w:rPr>
                <w:rFonts w:ascii="Arial" w:hAnsi="Arial" w:cs="Arial"/>
                <w:sz w:val="18"/>
                <w:szCs w:val="18"/>
              </w:rPr>
              <w:t>Vyrovnávka povrchu vozovky pokládkou asfaltové směsi ACO 11+ nebo ACL 16+</w:t>
            </w:r>
          </w:p>
        </w:tc>
        <w:tc>
          <w:tcPr>
            <w:tcW w:w="921" w:type="dxa"/>
            <w:tcBorders>
              <w:top w:val="nil"/>
              <w:left w:val="nil"/>
              <w:bottom w:val="single" w:sz="4" w:space="0" w:color="000000"/>
              <w:right w:val="single" w:sz="4" w:space="0" w:color="000000"/>
            </w:tcBorders>
            <w:shd w:val="clear" w:color="auto" w:fill="auto"/>
            <w:noWrap/>
            <w:vAlign w:val="center"/>
          </w:tcPr>
          <w:p w14:paraId="3318F4E4" w14:textId="77777777" w:rsidR="00F96D7D" w:rsidRPr="004865E6" w:rsidRDefault="003E42C4" w:rsidP="00F96D7D">
            <w:pPr>
              <w:jc w:val="center"/>
              <w:rPr>
                <w:rFonts w:ascii="Arial" w:hAnsi="Arial" w:cs="Arial"/>
                <w:sz w:val="18"/>
                <w:szCs w:val="18"/>
              </w:rPr>
            </w:pPr>
            <w:r w:rsidRPr="004865E6">
              <w:rPr>
                <w:rFonts w:ascii="Arial" w:hAnsi="Arial" w:cs="Arial"/>
                <w:sz w:val="18"/>
                <w:szCs w:val="18"/>
              </w:rPr>
              <w:t>T</w:t>
            </w:r>
          </w:p>
        </w:tc>
        <w:tc>
          <w:tcPr>
            <w:tcW w:w="1011" w:type="dxa"/>
            <w:tcBorders>
              <w:top w:val="nil"/>
              <w:left w:val="nil"/>
              <w:bottom w:val="single" w:sz="4" w:space="0" w:color="000000"/>
              <w:right w:val="single" w:sz="4" w:space="0" w:color="000000"/>
            </w:tcBorders>
            <w:shd w:val="clear" w:color="auto" w:fill="auto"/>
            <w:noWrap/>
            <w:vAlign w:val="center"/>
          </w:tcPr>
          <w:p w14:paraId="5F779350" w14:textId="77777777" w:rsidR="00F96D7D" w:rsidRPr="004865E6" w:rsidRDefault="00061590" w:rsidP="00F96D7D">
            <w:pPr>
              <w:jc w:val="right"/>
              <w:rPr>
                <w:rFonts w:ascii="Arial" w:hAnsi="Arial" w:cs="Arial"/>
                <w:sz w:val="18"/>
                <w:szCs w:val="18"/>
              </w:rPr>
            </w:pPr>
            <w:r>
              <w:rPr>
                <w:rFonts w:ascii="Arial" w:hAnsi="Arial" w:cs="Arial"/>
                <w:sz w:val="18"/>
                <w:szCs w:val="18"/>
              </w:rPr>
              <w:t>1 853,72</w:t>
            </w:r>
          </w:p>
        </w:tc>
      </w:tr>
      <w:tr w:rsidR="00720798" w14:paraId="43DA4559" w14:textId="77777777" w:rsidTr="00F96D7D">
        <w:trPr>
          <w:trHeight w:val="510"/>
        </w:trPr>
        <w:tc>
          <w:tcPr>
            <w:tcW w:w="735" w:type="dxa"/>
            <w:tcBorders>
              <w:top w:val="nil"/>
              <w:left w:val="single" w:sz="8" w:space="0" w:color="000000"/>
              <w:bottom w:val="single" w:sz="4" w:space="0" w:color="000000"/>
              <w:right w:val="single" w:sz="4" w:space="0" w:color="000000"/>
            </w:tcBorders>
            <w:shd w:val="clear" w:color="auto" w:fill="auto"/>
            <w:noWrap/>
            <w:vAlign w:val="center"/>
          </w:tcPr>
          <w:p w14:paraId="0C7F574D" w14:textId="77777777" w:rsidR="00F96D7D" w:rsidRDefault="003E42C4" w:rsidP="00F96D7D">
            <w:pPr>
              <w:jc w:val="center"/>
              <w:rPr>
                <w:rFonts w:ascii="Arial" w:hAnsi="Arial" w:cs="Arial"/>
                <w:sz w:val="18"/>
                <w:szCs w:val="18"/>
              </w:rPr>
            </w:pPr>
            <w:r>
              <w:rPr>
                <w:rFonts w:ascii="Arial" w:hAnsi="Arial" w:cs="Arial"/>
                <w:sz w:val="18"/>
                <w:szCs w:val="18"/>
              </w:rPr>
              <w:t>7</w:t>
            </w:r>
          </w:p>
        </w:tc>
        <w:tc>
          <w:tcPr>
            <w:tcW w:w="1286" w:type="dxa"/>
            <w:tcBorders>
              <w:top w:val="nil"/>
              <w:left w:val="nil"/>
              <w:bottom w:val="single" w:sz="4" w:space="0" w:color="000000"/>
              <w:right w:val="single" w:sz="4" w:space="0" w:color="000000"/>
            </w:tcBorders>
            <w:shd w:val="clear" w:color="auto" w:fill="auto"/>
            <w:noWrap/>
            <w:vAlign w:val="center"/>
          </w:tcPr>
          <w:p w14:paraId="0C44D528" w14:textId="77777777" w:rsidR="00F96D7D" w:rsidRPr="001432A1" w:rsidRDefault="003E42C4" w:rsidP="00F96D7D">
            <w:pPr>
              <w:rPr>
                <w:rFonts w:ascii="Arial" w:hAnsi="Arial" w:cs="Arial"/>
                <w:sz w:val="18"/>
                <w:szCs w:val="18"/>
              </w:rPr>
            </w:pPr>
            <w:r w:rsidRPr="001432A1">
              <w:rPr>
                <w:rFonts w:ascii="Arial" w:hAnsi="Arial" w:cs="Arial"/>
                <w:sz w:val="18"/>
                <w:szCs w:val="18"/>
              </w:rPr>
              <w:t>577144141</w:t>
            </w:r>
          </w:p>
        </w:tc>
        <w:tc>
          <w:tcPr>
            <w:tcW w:w="5472" w:type="dxa"/>
            <w:tcBorders>
              <w:top w:val="nil"/>
              <w:left w:val="nil"/>
              <w:bottom w:val="single" w:sz="4" w:space="0" w:color="000000"/>
              <w:right w:val="single" w:sz="4" w:space="0" w:color="000000"/>
            </w:tcBorders>
            <w:shd w:val="clear" w:color="auto" w:fill="auto"/>
          </w:tcPr>
          <w:p w14:paraId="47B20B24" w14:textId="77777777" w:rsidR="00F96D7D" w:rsidRPr="001432A1" w:rsidRDefault="003E42C4" w:rsidP="00F96D7D">
            <w:pPr>
              <w:rPr>
                <w:rFonts w:ascii="Arial" w:hAnsi="Arial" w:cs="Arial"/>
                <w:sz w:val="18"/>
                <w:szCs w:val="18"/>
              </w:rPr>
            </w:pPr>
            <w:r w:rsidRPr="001432A1">
              <w:rPr>
                <w:rFonts w:ascii="Arial" w:hAnsi="Arial" w:cs="Arial"/>
                <w:sz w:val="18"/>
                <w:szCs w:val="18"/>
              </w:rPr>
              <w:t xml:space="preserve">Sanace konstrukce vozovky: výkop nevyhovujících konstrukčních vrstev vozovky v </w:t>
            </w:r>
            <w:proofErr w:type="spellStart"/>
            <w:r w:rsidRPr="001432A1">
              <w:rPr>
                <w:rFonts w:ascii="Arial" w:hAnsi="Arial" w:cs="Arial"/>
                <w:sz w:val="18"/>
                <w:szCs w:val="18"/>
              </w:rPr>
              <w:t>tl</w:t>
            </w:r>
            <w:proofErr w:type="spellEnd"/>
            <w:r w:rsidRPr="001432A1">
              <w:rPr>
                <w:rFonts w:ascii="Arial" w:hAnsi="Arial" w:cs="Arial"/>
                <w:sz w:val="18"/>
                <w:szCs w:val="18"/>
              </w:rPr>
              <w:t xml:space="preserve">. 450 mm, odvoz materiálu na skládku, poplatek </w:t>
            </w:r>
            <w:proofErr w:type="spellStart"/>
            <w:r w:rsidRPr="001432A1">
              <w:rPr>
                <w:rFonts w:ascii="Arial" w:hAnsi="Arial" w:cs="Arial"/>
                <w:sz w:val="18"/>
                <w:szCs w:val="18"/>
              </w:rPr>
              <w:t>uza</w:t>
            </w:r>
            <w:proofErr w:type="spellEnd"/>
            <w:r w:rsidRPr="001432A1">
              <w:rPr>
                <w:rFonts w:ascii="Arial" w:hAnsi="Arial" w:cs="Arial"/>
                <w:sz w:val="18"/>
                <w:szCs w:val="18"/>
              </w:rPr>
              <w:t xml:space="preserve"> uložení, zhutnění zemní pláně, provedení nových vrstev: ŠD frakce 0-63 v </w:t>
            </w:r>
            <w:proofErr w:type="spellStart"/>
            <w:r w:rsidRPr="001432A1">
              <w:rPr>
                <w:rFonts w:ascii="Arial" w:hAnsi="Arial" w:cs="Arial"/>
                <w:sz w:val="18"/>
                <w:szCs w:val="18"/>
              </w:rPr>
              <w:t>tl</w:t>
            </w:r>
            <w:proofErr w:type="spellEnd"/>
            <w:r w:rsidRPr="001432A1">
              <w:rPr>
                <w:rFonts w:ascii="Arial" w:hAnsi="Arial" w:cs="Arial"/>
                <w:sz w:val="18"/>
                <w:szCs w:val="18"/>
              </w:rPr>
              <w:t xml:space="preserve">. 200 mm, ŠD frakce 0-32 v </w:t>
            </w:r>
            <w:proofErr w:type="spellStart"/>
            <w:r w:rsidRPr="001432A1">
              <w:rPr>
                <w:rFonts w:ascii="Arial" w:hAnsi="Arial" w:cs="Arial"/>
                <w:sz w:val="18"/>
                <w:szCs w:val="18"/>
              </w:rPr>
              <w:t>tl</w:t>
            </w:r>
            <w:proofErr w:type="spellEnd"/>
            <w:r w:rsidRPr="001432A1">
              <w:rPr>
                <w:rFonts w:ascii="Arial" w:hAnsi="Arial" w:cs="Arial"/>
                <w:sz w:val="18"/>
                <w:szCs w:val="18"/>
              </w:rPr>
              <w:t>. 150 mm</w:t>
            </w:r>
          </w:p>
        </w:tc>
        <w:tc>
          <w:tcPr>
            <w:tcW w:w="921" w:type="dxa"/>
            <w:tcBorders>
              <w:top w:val="nil"/>
              <w:left w:val="nil"/>
              <w:bottom w:val="single" w:sz="4" w:space="0" w:color="000000"/>
              <w:right w:val="single" w:sz="4" w:space="0" w:color="000000"/>
            </w:tcBorders>
            <w:shd w:val="clear" w:color="auto" w:fill="auto"/>
            <w:noWrap/>
            <w:vAlign w:val="center"/>
          </w:tcPr>
          <w:p w14:paraId="146232FB" w14:textId="77777777" w:rsidR="00F96D7D" w:rsidRPr="004865E6" w:rsidRDefault="003E42C4" w:rsidP="00F96D7D">
            <w:pPr>
              <w:jc w:val="center"/>
              <w:rPr>
                <w:rFonts w:ascii="Arial" w:hAnsi="Arial" w:cs="Arial"/>
                <w:sz w:val="18"/>
                <w:szCs w:val="18"/>
              </w:rPr>
            </w:pPr>
            <w:r>
              <w:rPr>
                <w:rFonts w:ascii="Arial" w:hAnsi="Arial" w:cs="Arial"/>
                <w:sz w:val="18"/>
                <w:szCs w:val="18"/>
              </w:rPr>
              <w:t>M2</w:t>
            </w:r>
          </w:p>
        </w:tc>
        <w:tc>
          <w:tcPr>
            <w:tcW w:w="1011" w:type="dxa"/>
            <w:tcBorders>
              <w:top w:val="nil"/>
              <w:left w:val="nil"/>
              <w:bottom w:val="single" w:sz="4" w:space="0" w:color="000000"/>
              <w:right w:val="single" w:sz="4" w:space="0" w:color="000000"/>
            </w:tcBorders>
            <w:shd w:val="clear" w:color="auto" w:fill="auto"/>
            <w:noWrap/>
            <w:vAlign w:val="center"/>
          </w:tcPr>
          <w:p w14:paraId="164A84ED" w14:textId="77777777" w:rsidR="00F96D7D" w:rsidRPr="004865E6" w:rsidRDefault="00061590" w:rsidP="00F96D7D">
            <w:pPr>
              <w:jc w:val="right"/>
              <w:rPr>
                <w:rFonts w:ascii="Arial" w:hAnsi="Arial" w:cs="Arial"/>
                <w:sz w:val="18"/>
                <w:szCs w:val="18"/>
              </w:rPr>
            </w:pPr>
            <w:r>
              <w:rPr>
                <w:rFonts w:ascii="Arial" w:hAnsi="Arial" w:cs="Arial"/>
                <w:sz w:val="18"/>
                <w:szCs w:val="18"/>
              </w:rPr>
              <w:t>452,99</w:t>
            </w:r>
          </w:p>
        </w:tc>
      </w:tr>
      <w:tr w:rsidR="00720798" w14:paraId="3AC9EEBC" w14:textId="77777777" w:rsidTr="00F96D7D">
        <w:trPr>
          <w:trHeight w:val="255"/>
        </w:trPr>
        <w:tc>
          <w:tcPr>
            <w:tcW w:w="735" w:type="dxa"/>
            <w:tcBorders>
              <w:top w:val="nil"/>
              <w:left w:val="single" w:sz="8" w:space="0" w:color="000000"/>
              <w:bottom w:val="single" w:sz="4" w:space="0" w:color="000000"/>
              <w:right w:val="single" w:sz="4" w:space="0" w:color="000000"/>
            </w:tcBorders>
            <w:shd w:val="clear" w:color="auto" w:fill="auto"/>
            <w:noWrap/>
          </w:tcPr>
          <w:p w14:paraId="27A34B97" w14:textId="77777777" w:rsidR="00F96D7D" w:rsidRPr="004865E6" w:rsidRDefault="00F96D7D" w:rsidP="00F96D7D">
            <w:pPr>
              <w:jc w:val="center"/>
              <w:rPr>
                <w:rFonts w:ascii="Arial" w:hAnsi="Arial" w:cs="Arial"/>
                <w:b/>
                <w:bCs/>
                <w:sz w:val="18"/>
                <w:szCs w:val="18"/>
              </w:rPr>
            </w:pPr>
          </w:p>
        </w:tc>
        <w:tc>
          <w:tcPr>
            <w:tcW w:w="1286" w:type="dxa"/>
            <w:tcBorders>
              <w:top w:val="nil"/>
              <w:left w:val="nil"/>
              <w:bottom w:val="single" w:sz="4" w:space="0" w:color="000000"/>
              <w:right w:val="single" w:sz="4" w:space="0" w:color="000000"/>
            </w:tcBorders>
            <w:shd w:val="clear" w:color="auto" w:fill="auto"/>
            <w:noWrap/>
          </w:tcPr>
          <w:p w14:paraId="3E9794AE" w14:textId="77777777" w:rsidR="00F96D7D" w:rsidRPr="00BC7F68" w:rsidRDefault="003E42C4" w:rsidP="00F96D7D">
            <w:pPr>
              <w:rPr>
                <w:rFonts w:ascii="Arial" w:hAnsi="Arial" w:cs="Arial"/>
                <w:b/>
                <w:bCs/>
                <w:sz w:val="18"/>
                <w:szCs w:val="18"/>
                <w:highlight w:val="green"/>
              </w:rPr>
            </w:pPr>
            <w:r w:rsidRPr="001432A1">
              <w:rPr>
                <w:rFonts w:ascii="Arial" w:hAnsi="Arial" w:cs="Arial"/>
                <w:b/>
                <w:bCs/>
                <w:sz w:val="18"/>
                <w:szCs w:val="18"/>
              </w:rPr>
              <w:t>8</w:t>
            </w:r>
          </w:p>
        </w:tc>
        <w:tc>
          <w:tcPr>
            <w:tcW w:w="5472" w:type="dxa"/>
            <w:tcBorders>
              <w:top w:val="nil"/>
              <w:left w:val="nil"/>
              <w:bottom w:val="single" w:sz="4" w:space="0" w:color="000000"/>
              <w:right w:val="single" w:sz="4" w:space="0" w:color="000000"/>
            </w:tcBorders>
            <w:shd w:val="clear" w:color="auto" w:fill="auto"/>
          </w:tcPr>
          <w:p w14:paraId="582FB339" w14:textId="77777777" w:rsidR="00F96D7D" w:rsidRPr="001432A1" w:rsidRDefault="003E42C4" w:rsidP="00F96D7D">
            <w:pPr>
              <w:rPr>
                <w:rFonts w:ascii="Arial" w:hAnsi="Arial" w:cs="Arial"/>
                <w:b/>
                <w:bCs/>
                <w:sz w:val="18"/>
                <w:szCs w:val="18"/>
              </w:rPr>
            </w:pPr>
            <w:r w:rsidRPr="001432A1">
              <w:rPr>
                <w:rFonts w:ascii="Arial" w:hAnsi="Arial" w:cs="Arial"/>
                <w:b/>
                <w:bCs/>
                <w:sz w:val="18"/>
                <w:szCs w:val="18"/>
              </w:rPr>
              <w:t xml:space="preserve">Potrubí    </w:t>
            </w:r>
          </w:p>
        </w:tc>
        <w:tc>
          <w:tcPr>
            <w:tcW w:w="921" w:type="dxa"/>
            <w:tcBorders>
              <w:top w:val="nil"/>
              <w:left w:val="nil"/>
              <w:bottom w:val="single" w:sz="4" w:space="0" w:color="000000"/>
              <w:right w:val="single" w:sz="4" w:space="0" w:color="000000"/>
            </w:tcBorders>
            <w:shd w:val="clear" w:color="auto" w:fill="auto"/>
            <w:noWrap/>
            <w:vAlign w:val="center"/>
          </w:tcPr>
          <w:p w14:paraId="38FB6DA5" w14:textId="77777777" w:rsidR="00F96D7D" w:rsidRPr="004865E6" w:rsidRDefault="00F96D7D" w:rsidP="00F96D7D">
            <w:pPr>
              <w:jc w:val="center"/>
              <w:rPr>
                <w:rFonts w:ascii="Arial" w:hAnsi="Arial" w:cs="Arial"/>
                <w:b/>
                <w:bCs/>
                <w:sz w:val="18"/>
                <w:szCs w:val="18"/>
              </w:rPr>
            </w:pPr>
          </w:p>
        </w:tc>
        <w:tc>
          <w:tcPr>
            <w:tcW w:w="1011" w:type="dxa"/>
            <w:tcBorders>
              <w:top w:val="nil"/>
              <w:left w:val="nil"/>
              <w:bottom w:val="single" w:sz="4" w:space="0" w:color="000000"/>
              <w:right w:val="single" w:sz="4" w:space="0" w:color="000000"/>
            </w:tcBorders>
            <w:shd w:val="clear" w:color="auto" w:fill="auto"/>
            <w:noWrap/>
            <w:vAlign w:val="center"/>
          </w:tcPr>
          <w:p w14:paraId="20AA27EA" w14:textId="77777777" w:rsidR="00F96D7D" w:rsidRPr="004865E6" w:rsidRDefault="00F96D7D" w:rsidP="00F96D7D">
            <w:pPr>
              <w:jc w:val="right"/>
              <w:rPr>
                <w:rFonts w:ascii="Arial" w:hAnsi="Arial" w:cs="Arial"/>
                <w:b/>
                <w:bCs/>
                <w:sz w:val="18"/>
                <w:szCs w:val="18"/>
              </w:rPr>
            </w:pPr>
          </w:p>
        </w:tc>
      </w:tr>
      <w:tr w:rsidR="00720798" w14:paraId="6C08FA03" w14:textId="77777777" w:rsidTr="00F96D7D">
        <w:trPr>
          <w:trHeight w:val="255"/>
        </w:trPr>
        <w:tc>
          <w:tcPr>
            <w:tcW w:w="735" w:type="dxa"/>
            <w:tcBorders>
              <w:top w:val="nil"/>
              <w:left w:val="single" w:sz="8" w:space="0" w:color="000000"/>
              <w:bottom w:val="single" w:sz="4" w:space="0" w:color="000000"/>
              <w:right w:val="single" w:sz="4" w:space="0" w:color="000000"/>
            </w:tcBorders>
            <w:shd w:val="clear" w:color="auto" w:fill="auto"/>
            <w:noWrap/>
            <w:vAlign w:val="center"/>
          </w:tcPr>
          <w:p w14:paraId="6FD87B02" w14:textId="77777777" w:rsidR="00F96D7D" w:rsidRPr="004865E6" w:rsidRDefault="003E42C4" w:rsidP="00F96D7D">
            <w:pPr>
              <w:jc w:val="center"/>
              <w:rPr>
                <w:rFonts w:ascii="Arial" w:hAnsi="Arial" w:cs="Arial"/>
                <w:sz w:val="18"/>
                <w:szCs w:val="18"/>
              </w:rPr>
            </w:pPr>
            <w:r>
              <w:rPr>
                <w:rFonts w:ascii="Arial" w:hAnsi="Arial" w:cs="Arial"/>
                <w:sz w:val="18"/>
                <w:szCs w:val="18"/>
              </w:rPr>
              <w:t>8</w:t>
            </w:r>
          </w:p>
        </w:tc>
        <w:tc>
          <w:tcPr>
            <w:tcW w:w="1286" w:type="dxa"/>
            <w:tcBorders>
              <w:top w:val="nil"/>
              <w:left w:val="nil"/>
              <w:bottom w:val="single" w:sz="4" w:space="0" w:color="000000"/>
              <w:right w:val="single" w:sz="4" w:space="0" w:color="000000"/>
            </w:tcBorders>
            <w:shd w:val="clear" w:color="auto" w:fill="auto"/>
            <w:noWrap/>
            <w:vAlign w:val="center"/>
          </w:tcPr>
          <w:p w14:paraId="5EF3FE53" w14:textId="77777777" w:rsidR="00F96D7D" w:rsidRPr="0058473C" w:rsidRDefault="003E42C4" w:rsidP="00F96D7D">
            <w:pPr>
              <w:rPr>
                <w:rFonts w:ascii="Arial" w:hAnsi="Arial" w:cs="Arial"/>
                <w:sz w:val="18"/>
                <w:szCs w:val="18"/>
              </w:rPr>
            </w:pPr>
            <w:r w:rsidRPr="0058473C">
              <w:rPr>
                <w:rFonts w:ascii="Arial" w:hAnsi="Arial" w:cs="Arial"/>
                <w:sz w:val="18"/>
                <w:szCs w:val="18"/>
              </w:rPr>
              <w:t>899331111</w:t>
            </w:r>
          </w:p>
        </w:tc>
        <w:tc>
          <w:tcPr>
            <w:tcW w:w="5472" w:type="dxa"/>
            <w:tcBorders>
              <w:top w:val="nil"/>
              <w:left w:val="nil"/>
              <w:bottom w:val="single" w:sz="4" w:space="0" w:color="000000"/>
              <w:right w:val="single" w:sz="4" w:space="0" w:color="000000"/>
            </w:tcBorders>
            <w:shd w:val="clear" w:color="auto" w:fill="auto"/>
          </w:tcPr>
          <w:p w14:paraId="5170A712" w14:textId="77777777" w:rsidR="00F96D7D" w:rsidRPr="0058473C" w:rsidRDefault="003E42C4" w:rsidP="00F96D7D">
            <w:pPr>
              <w:rPr>
                <w:rFonts w:ascii="Arial" w:hAnsi="Arial" w:cs="Arial"/>
                <w:sz w:val="18"/>
                <w:szCs w:val="18"/>
              </w:rPr>
            </w:pPr>
            <w:r w:rsidRPr="0058473C">
              <w:rPr>
                <w:rFonts w:ascii="Arial" w:hAnsi="Arial" w:cs="Arial"/>
                <w:sz w:val="18"/>
                <w:szCs w:val="18"/>
              </w:rPr>
              <w:t xml:space="preserve">Výšková úprava uličního vstupu nebo vpusti do </w:t>
            </w:r>
            <w:smartTag w:uri="urn:schemas-microsoft-com:office:smarttags" w:element="metricconverter">
              <w:smartTagPr>
                <w:attr w:name="ProductID" w:val="200 mm"/>
              </w:smartTagPr>
              <w:r w:rsidRPr="0058473C">
                <w:rPr>
                  <w:rFonts w:ascii="Arial" w:hAnsi="Arial" w:cs="Arial"/>
                  <w:sz w:val="18"/>
                  <w:szCs w:val="18"/>
                </w:rPr>
                <w:t>200 mm</w:t>
              </w:r>
            </w:smartTag>
            <w:r w:rsidRPr="0058473C">
              <w:rPr>
                <w:rFonts w:ascii="Arial" w:hAnsi="Arial" w:cs="Arial"/>
                <w:sz w:val="18"/>
                <w:szCs w:val="18"/>
              </w:rPr>
              <w:t xml:space="preserve"> zvýšením/snížením poklopu</w:t>
            </w:r>
          </w:p>
        </w:tc>
        <w:tc>
          <w:tcPr>
            <w:tcW w:w="921" w:type="dxa"/>
            <w:tcBorders>
              <w:top w:val="nil"/>
              <w:left w:val="nil"/>
              <w:bottom w:val="single" w:sz="4" w:space="0" w:color="000000"/>
              <w:right w:val="single" w:sz="4" w:space="0" w:color="000000"/>
            </w:tcBorders>
            <w:shd w:val="clear" w:color="auto" w:fill="auto"/>
            <w:noWrap/>
            <w:vAlign w:val="center"/>
          </w:tcPr>
          <w:p w14:paraId="69C62D1C" w14:textId="77777777" w:rsidR="00F96D7D" w:rsidRPr="004865E6" w:rsidRDefault="003E42C4" w:rsidP="00F96D7D">
            <w:pPr>
              <w:jc w:val="center"/>
              <w:rPr>
                <w:rFonts w:ascii="Arial" w:hAnsi="Arial" w:cs="Arial"/>
                <w:sz w:val="18"/>
                <w:szCs w:val="18"/>
              </w:rPr>
            </w:pPr>
            <w:r w:rsidRPr="004865E6">
              <w:rPr>
                <w:rFonts w:ascii="Arial" w:hAnsi="Arial" w:cs="Arial"/>
                <w:sz w:val="18"/>
                <w:szCs w:val="18"/>
              </w:rPr>
              <w:t>KUS</w:t>
            </w:r>
          </w:p>
        </w:tc>
        <w:tc>
          <w:tcPr>
            <w:tcW w:w="1011" w:type="dxa"/>
            <w:tcBorders>
              <w:top w:val="nil"/>
              <w:left w:val="nil"/>
              <w:bottom w:val="single" w:sz="4" w:space="0" w:color="000000"/>
              <w:right w:val="single" w:sz="4" w:space="0" w:color="000000"/>
            </w:tcBorders>
            <w:shd w:val="clear" w:color="auto" w:fill="auto"/>
            <w:noWrap/>
            <w:vAlign w:val="center"/>
          </w:tcPr>
          <w:p w14:paraId="72BD87A0" w14:textId="77777777" w:rsidR="00F96D7D" w:rsidRPr="004865E6" w:rsidRDefault="00061590" w:rsidP="00F96D7D">
            <w:pPr>
              <w:jc w:val="right"/>
              <w:rPr>
                <w:rFonts w:ascii="Arial" w:hAnsi="Arial" w:cs="Arial"/>
                <w:sz w:val="18"/>
                <w:szCs w:val="18"/>
              </w:rPr>
            </w:pPr>
            <w:r>
              <w:rPr>
                <w:rFonts w:ascii="Arial" w:hAnsi="Arial" w:cs="Arial"/>
                <w:sz w:val="18"/>
                <w:szCs w:val="18"/>
              </w:rPr>
              <w:t>1 449,36</w:t>
            </w:r>
          </w:p>
        </w:tc>
      </w:tr>
      <w:tr w:rsidR="00720798" w14:paraId="2F104D7F" w14:textId="77777777" w:rsidTr="00F96D7D">
        <w:trPr>
          <w:trHeight w:val="255"/>
        </w:trPr>
        <w:tc>
          <w:tcPr>
            <w:tcW w:w="735" w:type="dxa"/>
            <w:tcBorders>
              <w:top w:val="nil"/>
              <w:left w:val="single" w:sz="8" w:space="0" w:color="000000"/>
              <w:bottom w:val="single" w:sz="4" w:space="0" w:color="000000"/>
              <w:right w:val="single" w:sz="4" w:space="0" w:color="000000"/>
            </w:tcBorders>
            <w:shd w:val="clear" w:color="auto" w:fill="auto"/>
            <w:noWrap/>
          </w:tcPr>
          <w:p w14:paraId="2F6C2CB8" w14:textId="77777777" w:rsidR="00F96D7D" w:rsidRPr="004865E6" w:rsidRDefault="00F96D7D" w:rsidP="00F96D7D">
            <w:pPr>
              <w:jc w:val="center"/>
              <w:rPr>
                <w:rFonts w:ascii="Arial" w:hAnsi="Arial" w:cs="Arial"/>
                <w:b/>
                <w:bCs/>
                <w:sz w:val="18"/>
                <w:szCs w:val="18"/>
              </w:rPr>
            </w:pPr>
          </w:p>
        </w:tc>
        <w:tc>
          <w:tcPr>
            <w:tcW w:w="1286" w:type="dxa"/>
            <w:tcBorders>
              <w:top w:val="nil"/>
              <w:left w:val="nil"/>
              <w:bottom w:val="single" w:sz="4" w:space="0" w:color="000000"/>
              <w:right w:val="single" w:sz="4" w:space="0" w:color="000000"/>
            </w:tcBorders>
            <w:shd w:val="clear" w:color="auto" w:fill="auto"/>
            <w:noWrap/>
          </w:tcPr>
          <w:p w14:paraId="63FC4A69" w14:textId="77777777" w:rsidR="00F96D7D" w:rsidRPr="0058473C" w:rsidRDefault="003E42C4" w:rsidP="00F96D7D">
            <w:pPr>
              <w:rPr>
                <w:rFonts w:ascii="Arial" w:hAnsi="Arial" w:cs="Arial"/>
                <w:b/>
                <w:bCs/>
                <w:sz w:val="18"/>
                <w:szCs w:val="18"/>
              </w:rPr>
            </w:pPr>
            <w:r w:rsidRPr="0058473C">
              <w:rPr>
                <w:rFonts w:ascii="Arial" w:hAnsi="Arial" w:cs="Arial"/>
                <w:b/>
                <w:bCs/>
                <w:sz w:val="18"/>
                <w:szCs w:val="18"/>
              </w:rPr>
              <w:t>9</w:t>
            </w:r>
          </w:p>
        </w:tc>
        <w:tc>
          <w:tcPr>
            <w:tcW w:w="5472" w:type="dxa"/>
            <w:tcBorders>
              <w:top w:val="nil"/>
              <w:left w:val="nil"/>
              <w:bottom w:val="single" w:sz="4" w:space="0" w:color="000000"/>
              <w:right w:val="single" w:sz="4" w:space="0" w:color="000000"/>
            </w:tcBorders>
            <w:shd w:val="clear" w:color="auto" w:fill="auto"/>
          </w:tcPr>
          <w:p w14:paraId="60BF877E" w14:textId="77777777" w:rsidR="00F96D7D" w:rsidRPr="0058473C" w:rsidRDefault="003E42C4" w:rsidP="00F96D7D">
            <w:pPr>
              <w:rPr>
                <w:rFonts w:ascii="Arial" w:hAnsi="Arial" w:cs="Arial"/>
                <w:b/>
                <w:bCs/>
                <w:sz w:val="18"/>
                <w:szCs w:val="18"/>
              </w:rPr>
            </w:pPr>
            <w:r w:rsidRPr="0058473C">
              <w:rPr>
                <w:rFonts w:ascii="Arial" w:hAnsi="Arial" w:cs="Arial"/>
                <w:b/>
                <w:bCs/>
                <w:sz w:val="18"/>
                <w:szCs w:val="18"/>
              </w:rPr>
              <w:t>Ostatní konstrukce a práce</w:t>
            </w:r>
          </w:p>
        </w:tc>
        <w:tc>
          <w:tcPr>
            <w:tcW w:w="921" w:type="dxa"/>
            <w:tcBorders>
              <w:top w:val="nil"/>
              <w:left w:val="nil"/>
              <w:bottom w:val="single" w:sz="4" w:space="0" w:color="000000"/>
              <w:right w:val="single" w:sz="4" w:space="0" w:color="000000"/>
            </w:tcBorders>
            <w:shd w:val="clear" w:color="auto" w:fill="auto"/>
            <w:noWrap/>
            <w:vAlign w:val="center"/>
          </w:tcPr>
          <w:p w14:paraId="2EBDD573" w14:textId="77777777" w:rsidR="00F96D7D" w:rsidRPr="004865E6" w:rsidRDefault="00F96D7D" w:rsidP="00F96D7D">
            <w:pPr>
              <w:jc w:val="center"/>
              <w:rPr>
                <w:rFonts w:ascii="Arial" w:hAnsi="Arial" w:cs="Arial"/>
                <w:b/>
                <w:bCs/>
                <w:sz w:val="18"/>
                <w:szCs w:val="18"/>
              </w:rPr>
            </w:pPr>
          </w:p>
        </w:tc>
        <w:tc>
          <w:tcPr>
            <w:tcW w:w="1011" w:type="dxa"/>
            <w:tcBorders>
              <w:top w:val="nil"/>
              <w:left w:val="nil"/>
              <w:bottom w:val="single" w:sz="4" w:space="0" w:color="000000"/>
              <w:right w:val="single" w:sz="4" w:space="0" w:color="000000"/>
            </w:tcBorders>
            <w:shd w:val="clear" w:color="auto" w:fill="auto"/>
            <w:noWrap/>
          </w:tcPr>
          <w:p w14:paraId="43B26D1A" w14:textId="77777777" w:rsidR="00F96D7D" w:rsidRPr="004865E6" w:rsidRDefault="00F96D7D" w:rsidP="00F96D7D">
            <w:pPr>
              <w:rPr>
                <w:rFonts w:ascii="Arial" w:hAnsi="Arial" w:cs="Arial"/>
                <w:b/>
                <w:bCs/>
                <w:sz w:val="18"/>
                <w:szCs w:val="18"/>
              </w:rPr>
            </w:pPr>
          </w:p>
        </w:tc>
      </w:tr>
      <w:tr w:rsidR="00720798" w14:paraId="5A67E148" w14:textId="77777777" w:rsidTr="00F96D7D">
        <w:trPr>
          <w:trHeight w:val="255"/>
        </w:trPr>
        <w:tc>
          <w:tcPr>
            <w:tcW w:w="735" w:type="dxa"/>
            <w:tcBorders>
              <w:top w:val="nil"/>
              <w:left w:val="single" w:sz="8" w:space="0" w:color="000000"/>
              <w:bottom w:val="single" w:sz="4" w:space="0" w:color="000000"/>
              <w:right w:val="single" w:sz="4" w:space="0" w:color="000000"/>
            </w:tcBorders>
            <w:shd w:val="clear" w:color="auto" w:fill="auto"/>
            <w:noWrap/>
            <w:vAlign w:val="center"/>
          </w:tcPr>
          <w:p w14:paraId="1F79CCD1" w14:textId="77777777" w:rsidR="00F96D7D" w:rsidRPr="004865E6" w:rsidRDefault="003E42C4" w:rsidP="00F96D7D">
            <w:pPr>
              <w:jc w:val="center"/>
              <w:rPr>
                <w:rFonts w:ascii="Arial" w:hAnsi="Arial" w:cs="Arial"/>
                <w:sz w:val="18"/>
                <w:szCs w:val="18"/>
              </w:rPr>
            </w:pPr>
            <w:r>
              <w:rPr>
                <w:rFonts w:ascii="Arial" w:hAnsi="Arial" w:cs="Arial"/>
                <w:sz w:val="18"/>
                <w:szCs w:val="18"/>
              </w:rPr>
              <w:t>9</w:t>
            </w:r>
          </w:p>
        </w:tc>
        <w:tc>
          <w:tcPr>
            <w:tcW w:w="1286" w:type="dxa"/>
            <w:tcBorders>
              <w:top w:val="nil"/>
              <w:left w:val="nil"/>
              <w:bottom w:val="single" w:sz="4" w:space="0" w:color="000000"/>
              <w:right w:val="single" w:sz="4" w:space="0" w:color="000000"/>
            </w:tcBorders>
            <w:shd w:val="clear" w:color="auto" w:fill="auto"/>
            <w:noWrap/>
            <w:vAlign w:val="center"/>
          </w:tcPr>
          <w:p w14:paraId="1EB332F0" w14:textId="77777777" w:rsidR="00F96D7D" w:rsidRPr="00BC7F68" w:rsidRDefault="003E42C4" w:rsidP="00F96D7D">
            <w:pPr>
              <w:rPr>
                <w:rFonts w:ascii="Arial" w:hAnsi="Arial" w:cs="Arial"/>
                <w:sz w:val="18"/>
                <w:szCs w:val="18"/>
                <w:highlight w:val="green"/>
              </w:rPr>
            </w:pPr>
            <w:r w:rsidRPr="00074573">
              <w:rPr>
                <w:rFonts w:ascii="Arial" w:hAnsi="Arial" w:cs="Arial"/>
                <w:sz w:val="18"/>
                <w:szCs w:val="18"/>
              </w:rPr>
              <w:t>002R</w:t>
            </w:r>
          </w:p>
        </w:tc>
        <w:tc>
          <w:tcPr>
            <w:tcW w:w="5472" w:type="dxa"/>
            <w:tcBorders>
              <w:top w:val="nil"/>
              <w:left w:val="nil"/>
              <w:bottom w:val="single" w:sz="4" w:space="0" w:color="000000"/>
              <w:right w:val="single" w:sz="4" w:space="0" w:color="000000"/>
            </w:tcBorders>
            <w:shd w:val="clear" w:color="auto" w:fill="auto"/>
          </w:tcPr>
          <w:p w14:paraId="5BB5DFD4" w14:textId="77777777" w:rsidR="00F96D7D" w:rsidRPr="004C540F" w:rsidRDefault="003E42C4" w:rsidP="00F96D7D">
            <w:pPr>
              <w:rPr>
                <w:rFonts w:ascii="Arial" w:hAnsi="Arial" w:cs="Arial"/>
                <w:sz w:val="18"/>
                <w:szCs w:val="18"/>
              </w:rPr>
            </w:pPr>
            <w:r w:rsidRPr="004C540F">
              <w:rPr>
                <w:rFonts w:ascii="Arial" w:hAnsi="Arial" w:cs="Arial"/>
                <w:sz w:val="18"/>
                <w:szCs w:val="18"/>
              </w:rPr>
              <w:t>Provizorní dopravní značení</w:t>
            </w:r>
            <w:r w:rsidRPr="004C540F">
              <w:rPr>
                <w:rFonts w:ascii="Arial" w:hAnsi="Arial" w:cs="Arial"/>
                <w:sz w:val="18"/>
                <w:szCs w:val="18"/>
              </w:rPr>
              <w:br/>
              <w:t xml:space="preserve">Montáž a demontáž dočasných dopravních značek kompletních značek vč. podstavce a sloupku základních, včetně přemisťování značek. Pronájem značek. </w:t>
            </w:r>
          </w:p>
        </w:tc>
        <w:tc>
          <w:tcPr>
            <w:tcW w:w="921" w:type="dxa"/>
            <w:tcBorders>
              <w:top w:val="nil"/>
              <w:left w:val="nil"/>
              <w:bottom w:val="single" w:sz="4" w:space="0" w:color="000000"/>
              <w:right w:val="single" w:sz="4" w:space="0" w:color="000000"/>
            </w:tcBorders>
            <w:shd w:val="clear" w:color="auto" w:fill="auto"/>
            <w:noWrap/>
            <w:vAlign w:val="center"/>
          </w:tcPr>
          <w:p w14:paraId="6B589C28" w14:textId="77777777" w:rsidR="00F96D7D" w:rsidRPr="004865E6" w:rsidRDefault="003E42C4" w:rsidP="00F96D7D">
            <w:pPr>
              <w:jc w:val="center"/>
              <w:rPr>
                <w:rFonts w:ascii="Arial" w:hAnsi="Arial" w:cs="Arial"/>
                <w:sz w:val="18"/>
                <w:szCs w:val="18"/>
              </w:rPr>
            </w:pPr>
            <w:r w:rsidRPr="004865E6">
              <w:rPr>
                <w:rFonts w:ascii="Arial" w:hAnsi="Arial" w:cs="Arial"/>
                <w:sz w:val="18"/>
                <w:szCs w:val="18"/>
              </w:rPr>
              <w:t>SOUBOR</w:t>
            </w:r>
          </w:p>
        </w:tc>
        <w:tc>
          <w:tcPr>
            <w:tcW w:w="1011" w:type="dxa"/>
            <w:tcBorders>
              <w:top w:val="nil"/>
              <w:left w:val="nil"/>
              <w:bottom w:val="single" w:sz="4" w:space="0" w:color="000000"/>
              <w:right w:val="single" w:sz="4" w:space="0" w:color="000000"/>
            </w:tcBorders>
            <w:shd w:val="clear" w:color="auto" w:fill="auto"/>
            <w:noWrap/>
            <w:vAlign w:val="center"/>
          </w:tcPr>
          <w:p w14:paraId="416BAA0F" w14:textId="77777777" w:rsidR="00F96D7D" w:rsidRPr="0023223D" w:rsidRDefault="00061590" w:rsidP="00F96D7D">
            <w:pPr>
              <w:jc w:val="right"/>
              <w:rPr>
                <w:rFonts w:ascii="Arial" w:hAnsi="Arial" w:cs="Arial"/>
                <w:sz w:val="18"/>
                <w:szCs w:val="18"/>
              </w:rPr>
            </w:pPr>
            <w:r>
              <w:rPr>
                <w:rFonts w:ascii="Arial" w:hAnsi="Arial" w:cs="Arial"/>
                <w:sz w:val="18"/>
                <w:szCs w:val="18"/>
              </w:rPr>
              <w:t>23 282,88</w:t>
            </w:r>
          </w:p>
        </w:tc>
      </w:tr>
      <w:tr w:rsidR="00720798" w14:paraId="41841720" w14:textId="77777777" w:rsidTr="00F96D7D">
        <w:trPr>
          <w:trHeight w:val="255"/>
        </w:trPr>
        <w:tc>
          <w:tcPr>
            <w:tcW w:w="735" w:type="dxa"/>
            <w:tcBorders>
              <w:top w:val="nil"/>
              <w:left w:val="single" w:sz="8" w:space="0" w:color="000000"/>
              <w:bottom w:val="single" w:sz="4" w:space="0" w:color="000000"/>
              <w:right w:val="single" w:sz="4" w:space="0" w:color="000000"/>
            </w:tcBorders>
            <w:shd w:val="clear" w:color="auto" w:fill="auto"/>
            <w:noWrap/>
            <w:vAlign w:val="center"/>
          </w:tcPr>
          <w:p w14:paraId="5E3A6D35" w14:textId="77777777" w:rsidR="00F96D7D" w:rsidRPr="004865E6" w:rsidRDefault="003E42C4" w:rsidP="00F96D7D">
            <w:pPr>
              <w:jc w:val="center"/>
              <w:rPr>
                <w:rFonts w:ascii="Arial" w:hAnsi="Arial" w:cs="Arial"/>
                <w:sz w:val="18"/>
                <w:szCs w:val="18"/>
              </w:rPr>
            </w:pPr>
            <w:r>
              <w:rPr>
                <w:rFonts w:ascii="Arial" w:hAnsi="Arial" w:cs="Arial"/>
                <w:sz w:val="18"/>
                <w:szCs w:val="18"/>
              </w:rPr>
              <w:t>10</w:t>
            </w:r>
          </w:p>
        </w:tc>
        <w:tc>
          <w:tcPr>
            <w:tcW w:w="1286" w:type="dxa"/>
            <w:tcBorders>
              <w:top w:val="nil"/>
              <w:left w:val="nil"/>
              <w:bottom w:val="single" w:sz="4" w:space="0" w:color="000000"/>
              <w:right w:val="single" w:sz="4" w:space="0" w:color="000000"/>
            </w:tcBorders>
            <w:shd w:val="clear" w:color="auto" w:fill="auto"/>
            <w:noWrap/>
            <w:vAlign w:val="center"/>
          </w:tcPr>
          <w:p w14:paraId="027C733C" w14:textId="77777777" w:rsidR="00F96D7D" w:rsidRPr="004C540F" w:rsidRDefault="003E42C4" w:rsidP="00F96D7D">
            <w:pPr>
              <w:rPr>
                <w:rFonts w:ascii="Arial" w:hAnsi="Arial" w:cs="Arial"/>
                <w:sz w:val="18"/>
                <w:szCs w:val="18"/>
              </w:rPr>
            </w:pPr>
            <w:r w:rsidRPr="004C540F">
              <w:rPr>
                <w:rFonts w:ascii="Arial" w:hAnsi="Arial" w:cs="Arial"/>
                <w:sz w:val="18"/>
                <w:szCs w:val="18"/>
              </w:rPr>
              <w:t>916111123</w:t>
            </w:r>
          </w:p>
        </w:tc>
        <w:tc>
          <w:tcPr>
            <w:tcW w:w="5472" w:type="dxa"/>
            <w:tcBorders>
              <w:top w:val="nil"/>
              <w:left w:val="nil"/>
              <w:bottom w:val="single" w:sz="4" w:space="0" w:color="000000"/>
              <w:right w:val="single" w:sz="4" w:space="0" w:color="000000"/>
            </w:tcBorders>
            <w:shd w:val="clear" w:color="auto" w:fill="auto"/>
            <w:vAlign w:val="center"/>
          </w:tcPr>
          <w:p w14:paraId="7B5D6443" w14:textId="77777777" w:rsidR="00F96D7D" w:rsidRPr="004C540F" w:rsidRDefault="003E42C4" w:rsidP="00F96D7D">
            <w:pPr>
              <w:rPr>
                <w:rFonts w:ascii="Arial" w:hAnsi="Arial" w:cs="Arial"/>
                <w:sz w:val="18"/>
                <w:szCs w:val="18"/>
              </w:rPr>
            </w:pPr>
            <w:r w:rsidRPr="004C540F">
              <w:rPr>
                <w:rFonts w:ascii="Arial" w:hAnsi="Arial" w:cs="Arial"/>
                <w:sz w:val="18"/>
                <w:szCs w:val="18"/>
              </w:rPr>
              <w:t>Osazení obruby z drobných kostek s boční opěrou do lože z betonu prostého</w:t>
            </w:r>
          </w:p>
        </w:tc>
        <w:tc>
          <w:tcPr>
            <w:tcW w:w="921" w:type="dxa"/>
            <w:tcBorders>
              <w:top w:val="nil"/>
              <w:left w:val="nil"/>
              <w:bottom w:val="single" w:sz="4" w:space="0" w:color="000000"/>
              <w:right w:val="single" w:sz="4" w:space="0" w:color="000000"/>
            </w:tcBorders>
            <w:shd w:val="clear" w:color="auto" w:fill="auto"/>
            <w:noWrap/>
            <w:vAlign w:val="center"/>
          </w:tcPr>
          <w:p w14:paraId="48DC69A2" w14:textId="77777777" w:rsidR="00F96D7D" w:rsidRPr="004865E6" w:rsidRDefault="003E42C4" w:rsidP="00F96D7D">
            <w:pPr>
              <w:jc w:val="center"/>
              <w:rPr>
                <w:rFonts w:ascii="Arial" w:hAnsi="Arial" w:cs="Arial"/>
                <w:sz w:val="18"/>
                <w:szCs w:val="18"/>
              </w:rPr>
            </w:pPr>
            <w:r w:rsidRPr="004865E6">
              <w:rPr>
                <w:rFonts w:ascii="Arial" w:hAnsi="Arial" w:cs="Arial"/>
                <w:sz w:val="18"/>
                <w:szCs w:val="18"/>
              </w:rPr>
              <w:t>M</w:t>
            </w:r>
          </w:p>
        </w:tc>
        <w:tc>
          <w:tcPr>
            <w:tcW w:w="1011" w:type="dxa"/>
            <w:tcBorders>
              <w:top w:val="nil"/>
              <w:left w:val="nil"/>
              <w:bottom w:val="single" w:sz="4" w:space="0" w:color="000000"/>
              <w:right w:val="single" w:sz="4" w:space="0" w:color="000000"/>
            </w:tcBorders>
            <w:shd w:val="clear" w:color="auto" w:fill="auto"/>
            <w:noWrap/>
            <w:vAlign w:val="center"/>
          </w:tcPr>
          <w:p w14:paraId="4ACD5008" w14:textId="77777777" w:rsidR="00F96D7D" w:rsidRPr="0023223D" w:rsidRDefault="00061590" w:rsidP="00F96D7D">
            <w:pPr>
              <w:jc w:val="right"/>
              <w:rPr>
                <w:rFonts w:ascii="Arial" w:hAnsi="Arial" w:cs="Arial"/>
                <w:sz w:val="18"/>
                <w:szCs w:val="18"/>
              </w:rPr>
            </w:pPr>
            <w:r>
              <w:rPr>
                <w:rFonts w:ascii="Arial" w:hAnsi="Arial" w:cs="Arial"/>
                <w:sz w:val="18"/>
                <w:szCs w:val="18"/>
              </w:rPr>
              <w:t>267,75</w:t>
            </w:r>
          </w:p>
        </w:tc>
      </w:tr>
      <w:tr w:rsidR="00720798" w14:paraId="7D3BD250" w14:textId="77777777" w:rsidTr="00F96D7D">
        <w:trPr>
          <w:trHeight w:val="255"/>
        </w:trPr>
        <w:tc>
          <w:tcPr>
            <w:tcW w:w="735" w:type="dxa"/>
            <w:tcBorders>
              <w:top w:val="nil"/>
              <w:left w:val="single" w:sz="8" w:space="0" w:color="000000"/>
              <w:bottom w:val="single" w:sz="4" w:space="0" w:color="000000"/>
              <w:right w:val="single" w:sz="4" w:space="0" w:color="000000"/>
            </w:tcBorders>
            <w:shd w:val="clear" w:color="auto" w:fill="auto"/>
            <w:noWrap/>
            <w:vAlign w:val="center"/>
          </w:tcPr>
          <w:p w14:paraId="037806C3" w14:textId="77777777" w:rsidR="00F96D7D" w:rsidRPr="004865E6" w:rsidRDefault="003E42C4" w:rsidP="00F96D7D">
            <w:pPr>
              <w:jc w:val="center"/>
              <w:rPr>
                <w:rFonts w:ascii="Arial" w:hAnsi="Arial" w:cs="Arial"/>
                <w:sz w:val="18"/>
                <w:szCs w:val="18"/>
              </w:rPr>
            </w:pPr>
            <w:r>
              <w:rPr>
                <w:rFonts w:ascii="Arial" w:hAnsi="Arial" w:cs="Arial"/>
                <w:sz w:val="18"/>
                <w:szCs w:val="18"/>
              </w:rPr>
              <w:t>11</w:t>
            </w:r>
          </w:p>
        </w:tc>
        <w:tc>
          <w:tcPr>
            <w:tcW w:w="1286" w:type="dxa"/>
            <w:tcBorders>
              <w:top w:val="nil"/>
              <w:left w:val="nil"/>
              <w:bottom w:val="single" w:sz="4" w:space="0" w:color="000000"/>
              <w:right w:val="single" w:sz="4" w:space="0" w:color="000000"/>
            </w:tcBorders>
            <w:shd w:val="clear" w:color="auto" w:fill="auto"/>
            <w:noWrap/>
            <w:vAlign w:val="center"/>
          </w:tcPr>
          <w:p w14:paraId="2EA81C0A" w14:textId="77777777" w:rsidR="00F96D7D" w:rsidRPr="00BC7F68" w:rsidRDefault="003E42C4" w:rsidP="00F96D7D">
            <w:pPr>
              <w:rPr>
                <w:rFonts w:ascii="Arial" w:hAnsi="Arial" w:cs="Arial"/>
                <w:sz w:val="18"/>
                <w:szCs w:val="18"/>
                <w:highlight w:val="green"/>
              </w:rPr>
            </w:pPr>
            <w:r w:rsidRPr="004C540F">
              <w:rPr>
                <w:rFonts w:ascii="Arial" w:hAnsi="Arial" w:cs="Arial"/>
                <w:sz w:val="18"/>
                <w:szCs w:val="18"/>
              </w:rPr>
              <w:t>919122132R</w:t>
            </w:r>
          </w:p>
        </w:tc>
        <w:tc>
          <w:tcPr>
            <w:tcW w:w="5472" w:type="dxa"/>
            <w:tcBorders>
              <w:top w:val="nil"/>
              <w:left w:val="nil"/>
              <w:bottom w:val="single" w:sz="4" w:space="0" w:color="000000"/>
              <w:right w:val="single" w:sz="4" w:space="0" w:color="000000"/>
            </w:tcBorders>
            <w:shd w:val="clear" w:color="auto" w:fill="auto"/>
            <w:vAlign w:val="center"/>
          </w:tcPr>
          <w:p w14:paraId="02488421" w14:textId="77777777" w:rsidR="00F96D7D" w:rsidRPr="00BC7F68" w:rsidRDefault="003E42C4" w:rsidP="00F96D7D">
            <w:pPr>
              <w:rPr>
                <w:rFonts w:ascii="Arial" w:hAnsi="Arial" w:cs="Arial"/>
                <w:sz w:val="18"/>
                <w:szCs w:val="18"/>
                <w:highlight w:val="green"/>
              </w:rPr>
            </w:pPr>
            <w:r w:rsidRPr="004C540F">
              <w:rPr>
                <w:rFonts w:ascii="Arial" w:hAnsi="Arial" w:cs="Arial"/>
                <w:sz w:val="18"/>
                <w:szCs w:val="18"/>
              </w:rPr>
              <w:t>Styčná spára napojení nového živičného povrchu na stávající za tepla š 15 mm hl 25 mm</w:t>
            </w:r>
          </w:p>
        </w:tc>
        <w:tc>
          <w:tcPr>
            <w:tcW w:w="921" w:type="dxa"/>
            <w:tcBorders>
              <w:top w:val="nil"/>
              <w:left w:val="nil"/>
              <w:bottom w:val="single" w:sz="4" w:space="0" w:color="000000"/>
              <w:right w:val="single" w:sz="4" w:space="0" w:color="000000"/>
            </w:tcBorders>
            <w:shd w:val="clear" w:color="auto" w:fill="auto"/>
            <w:noWrap/>
            <w:vAlign w:val="center"/>
          </w:tcPr>
          <w:p w14:paraId="330186F5" w14:textId="77777777" w:rsidR="00F96D7D" w:rsidRPr="004865E6" w:rsidRDefault="003E42C4" w:rsidP="00F96D7D">
            <w:pPr>
              <w:jc w:val="center"/>
              <w:rPr>
                <w:rFonts w:ascii="Arial" w:hAnsi="Arial" w:cs="Arial"/>
                <w:sz w:val="18"/>
                <w:szCs w:val="18"/>
              </w:rPr>
            </w:pPr>
            <w:r w:rsidRPr="004865E6">
              <w:rPr>
                <w:rFonts w:ascii="Arial" w:hAnsi="Arial" w:cs="Arial"/>
                <w:sz w:val="18"/>
                <w:szCs w:val="18"/>
              </w:rPr>
              <w:t>M</w:t>
            </w:r>
          </w:p>
        </w:tc>
        <w:tc>
          <w:tcPr>
            <w:tcW w:w="1011" w:type="dxa"/>
            <w:tcBorders>
              <w:top w:val="nil"/>
              <w:left w:val="nil"/>
              <w:bottom w:val="single" w:sz="4" w:space="0" w:color="000000"/>
              <w:right w:val="single" w:sz="4" w:space="0" w:color="000000"/>
            </w:tcBorders>
            <w:shd w:val="clear" w:color="auto" w:fill="auto"/>
            <w:noWrap/>
            <w:vAlign w:val="center"/>
          </w:tcPr>
          <w:p w14:paraId="5CA33BD9" w14:textId="77777777" w:rsidR="00F96D7D" w:rsidRPr="0023223D" w:rsidRDefault="00061590" w:rsidP="00F96D7D">
            <w:pPr>
              <w:jc w:val="right"/>
              <w:rPr>
                <w:rFonts w:ascii="Arial" w:hAnsi="Arial" w:cs="Arial"/>
                <w:sz w:val="18"/>
                <w:szCs w:val="18"/>
              </w:rPr>
            </w:pPr>
            <w:r>
              <w:rPr>
                <w:rFonts w:ascii="Arial" w:hAnsi="Arial" w:cs="Arial"/>
                <w:sz w:val="18"/>
                <w:szCs w:val="18"/>
              </w:rPr>
              <w:t>69,85</w:t>
            </w:r>
          </w:p>
        </w:tc>
      </w:tr>
      <w:tr w:rsidR="00720798" w14:paraId="3A74B7D2" w14:textId="77777777" w:rsidTr="00F96D7D">
        <w:trPr>
          <w:trHeight w:val="255"/>
        </w:trPr>
        <w:tc>
          <w:tcPr>
            <w:tcW w:w="735" w:type="dxa"/>
            <w:tcBorders>
              <w:top w:val="nil"/>
              <w:left w:val="single" w:sz="8" w:space="0" w:color="000000"/>
              <w:bottom w:val="single" w:sz="4" w:space="0" w:color="000000"/>
              <w:right w:val="single" w:sz="4" w:space="0" w:color="000000"/>
            </w:tcBorders>
            <w:shd w:val="clear" w:color="auto" w:fill="auto"/>
            <w:noWrap/>
            <w:vAlign w:val="center"/>
          </w:tcPr>
          <w:p w14:paraId="7B004922" w14:textId="77777777" w:rsidR="00F96D7D" w:rsidRPr="004865E6" w:rsidRDefault="003E42C4" w:rsidP="00F96D7D">
            <w:pPr>
              <w:jc w:val="center"/>
              <w:rPr>
                <w:rFonts w:ascii="Arial" w:hAnsi="Arial" w:cs="Arial"/>
                <w:sz w:val="18"/>
                <w:szCs w:val="18"/>
              </w:rPr>
            </w:pPr>
            <w:r>
              <w:rPr>
                <w:rFonts w:ascii="Arial" w:hAnsi="Arial" w:cs="Arial"/>
                <w:sz w:val="18"/>
                <w:szCs w:val="18"/>
              </w:rPr>
              <w:t>12</w:t>
            </w:r>
          </w:p>
        </w:tc>
        <w:tc>
          <w:tcPr>
            <w:tcW w:w="1286" w:type="dxa"/>
            <w:tcBorders>
              <w:top w:val="nil"/>
              <w:left w:val="nil"/>
              <w:bottom w:val="single" w:sz="4" w:space="0" w:color="000000"/>
              <w:right w:val="single" w:sz="4" w:space="0" w:color="000000"/>
            </w:tcBorders>
            <w:shd w:val="clear" w:color="auto" w:fill="auto"/>
            <w:noWrap/>
            <w:vAlign w:val="center"/>
          </w:tcPr>
          <w:p w14:paraId="5502AA24" w14:textId="77777777" w:rsidR="00F96D7D" w:rsidRPr="00BC7F68" w:rsidRDefault="003E42C4" w:rsidP="00F96D7D">
            <w:pPr>
              <w:rPr>
                <w:rFonts w:ascii="Arial" w:hAnsi="Arial" w:cs="Arial"/>
                <w:sz w:val="18"/>
                <w:szCs w:val="18"/>
                <w:highlight w:val="green"/>
              </w:rPr>
            </w:pPr>
            <w:r w:rsidRPr="004C540F">
              <w:rPr>
                <w:rFonts w:ascii="Arial" w:hAnsi="Arial" w:cs="Arial"/>
                <w:sz w:val="18"/>
                <w:szCs w:val="18"/>
              </w:rPr>
              <w:t>997013501</w:t>
            </w:r>
          </w:p>
        </w:tc>
        <w:tc>
          <w:tcPr>
            <w:tcW w:w="5472" w:type="dxa"/>
            <w:tcBorders>
              <w:top w:val="nil"/>
              <w:left w:val="nil"/>
              <w:bottom w:val="single" w:sz="4" w:space="0" w:color="000000"/>
              <w:right w:val="single" w:sz="4" w:space="0" w:color="000000"/>
            </w:tcBorders>
            <w:shd w:val="clear" w:color="auto" w:fill="auto"/>
            <w:vAlign w:val="center"/>
          </w:tcPr>
          <w:p w14:paraId="62460C9B" w14:textId="77777777" w:rsidR="00F96D7D" w:rsidRPr="00BC7F68" w:rsidRDefault="003E42C4" w:rsidP="00F96D7D">
            <w:pPr>
              <w:rPr>
                <w:rFonts w:ascii="Arial" w:hAnsi="Arial" w:cs="Arial"/>
                <w:sz w:val="18"/>
                <w:szCs w:val="18"/>
                <w:highlight w:val="green"/>
              </w:rPr>
            </w:pPr>
            <w:r w:rsidRPr="004C540F">
              <w:rPr>
                <w:rFonts w:ascii="Arial" w:hAnsi="Arial" w:cs="Arial"/>
                <w:sz w:val="18"/>
                <w:szCs w:val="18"/>
              </w:rPr>
              <w:t>Odvoz suti a vybouraných hmot na skládku nebo meziskládku do 1 km se složením</w:t>
            </w:r>
          </w:p>
        </w:tc>
        <w:tc>
          <w:tcPr>
            <w:tcW w:w="921" w:type="dxa"/>
            <w:tcBorders>
              <w:top w:val="nil"/>
              <w:left w:val="nil"/>
              <w:bottom w:val="single" w:sz="4" w:space="0" w:color="000000"/>
              <w:right w:val="single" w:sz="4" w:space="0" w:color="000000"/>
            </w:tcBorders>
            <w:shd w:val="clear" w:color="auto" w:fill="auto"/>
            <w:noWrap/>
            <w:vAlign w:val="center"/>
          </w:tcPr>
          <w:p w14:paraId="345E74DE" w14:textId="77777777" w:rsidR="00F96D7D" w:rsidRPr="004865E6" w:rsidRDefault="003E42C4" w:rsidP="00F96D7D">
            <w:pPr>
              <w:jc w:val="center"/>
              <w:rPr>
                <w:rFonts w:ascii="Arial" w:hAnsi="Arial" w:cs="Arial"/>
                <w:sz w:val="18"/>
                <w:szCs w:val="18"/>
              </w:rPr>
            </w:pPr>
            <w:r w:rsidRPr="004865E6">
              <w:rPr>
                <w:rFonts w:ascii="Arial" w:hAnsi="Arial" w:cs="Arial"/>
                <w:sz w:val="18"/>
                <w:szCs w:val="18"/>
              </w:rPr>
              <w:t>T</w:t>
            </w:r>
          </w:p>
        </w:tc>
        <w:tc>
          <w:tcPr>
            <w:tcW w:w="1011" w:type="dxa"/>
            <w:tcBorders>
              <w:top w:val="nil"/>
              <w:left w:val="nil"/>
              <w:bottom w:val="single" w:sz="4" w:space="0" w:color="000000"/>
              <w:right w:val="single" w:sz="4" w:space="0" w:color="000000"/>
            </w:tcBorders>
            <w:shd w:val="clear" w:color="auto" w:fill="auto"/>
            <w:noWrap/>
            <w:vAlign w:val="center"/>
          </w:tcPr>
          <w:p w14:paraId="26B64B55" w14:textId="77777777" w:rsidR="00F96D7D" w:rsidRPr="0023223D" w:rsidRDefault="00061590" w:rsidP="00F96D7D">
            <w:pPr>
              <w:jc w:val="right"/>
              <w:rPr>
                <w:rFonts w:ascii="Arial" w:hAnsi="Arial" w:cs="Arial"/>
                <w:sz w:val="18"/>
                <w:szCs w:val="18"/>
              </w:rPr>
            </w:pPr>
            <w:r>
              <w:rPr>
                <w:rFonts w:ascii="Arial" w:hAnsi="Arial" w:cs="Arial"/>
                <w:sz w:val="18"/>
                <w:szCs w:val="18"/>
              </w:rPr>
              <w:t>115,25</w:t>
            </w:r>
          </w:p>
        </w:tc>
      </w:tr>
      <w:tr w:rsidR="00720798" w14:paraId="2221E997" w14:textId="77777777" w:rsidTr="00F96D7D">
        <w:trPr>
          <w:trHeight w:val="255"/>
        </w:trPr>
        <w:tc>
          <w:tcPr>
            <w:tcW w:w="735" w:type="dxa"/>
            <w:tcBorders>
              <w:top w:val="nil"/>
              <w:left w:val="single" w:sz="8" w:space="0" w:color="000000"/>
              <w:bottom w:val="single" w:sz="4" w:space="0" w:color="000000"/>
              <w:right w:val="single" w:sz="4" w:space="0" w:color="000000"/>
            </w:tcBorders>
            <w:shd w:val="clear" w:color="auto" w:fill="auto"/>
            <w:noWrap/>
            <w:vAlign w:val="center"/>
          </w:tcPr>
          <w:p w14:paraId="2ABCD91E" w14:textId="77777777" w:rsidR="00F96D7D" w:rsidRPr="004865E6" w:rsidRDefault="003E42C4" w:rsidP="00F96D7D">
            <w:pPr>
              <w:jc w:val="center"/>
              <w:rPr>
                <w:rFonts w:ascii="Arial" w:hAnsi="Arial" w:cs="Arial"/>
                <w:sz w:val="18"/>
                <w:szCs w:val="18"/>
              </w:rPr>
            </w:pPr>
            <w:r>
              <w:rPr>
                <w:rFonts w:ascii="Arial" w:hAnsi="Arial" w:cs="Arial"/>
                <w:sz w:val="18"/>
                <w:szCs w:val="18"/>
              </w:rPr>
              <w:t>13</w:t>
            </w:r>
          </w:p>
        </w:tc>
        <w:tc>
          <w:tcPr>
            <w:tcW w:w="1286" w:type="dxa"/>
            <w:tcBorders>
              <w:top w:val="nil"/>
              <w:left w:val="nil"/>
              <w:bottom w:val="single" w:sz="4" w:space="0" w:color="000000"/>
              <w:right w:val="single" w:sz="4" w:space="0" w:color="000000"/>
            </w:tcBorders>
            <w:shd w:val="clear" w:color="auto" w:fill="auto"/>
            <w:noWrap/>
            <w:vAlign w:val="center"/>
          </w:tcPr>
          <w:p w14:paraId="29E227F8" w14:textId="77777777" w:rsidR="00F96D7D" w:rsidRPr="008F50AE" w:rsidRDefault="003E42C4" w:rsidP="00F96D7D">
            <w:pPr>
              <w:rPr>
                <w:rFonts w:ascii="Arial" w:hAnsi="Arial" w:cs="Arial"/>
                <w:sz w:val="18"/>
                <w:szCs w:val="18"/>
              </w:rPr>
            </w:pPr>
            <w:r w:rsidRPr="008F50AE">
              <w:rPr>
                <w:rFonts w:ascii="Arial" w:hAnsi="Arial" w:cs="Arial"/>
                <w:sz w:val="18"/>
                <w:szCs w:val="18"/>
              </w:rPr>
              <w:t>997013509</w:t>
            </w:r>
          </w:p>
        </w:tc>
        <w:tc>
          <w:tcPr>
            <w:tcW w:w="5472" w:type="dxa"/>
            <w:tcBorders>
              <w:top w:val="nil"/>
              <w:left w:val="nil"/>
              <w:bottom w:val="single" w:sz="4" w:space="0" w:color="000000"/>
              <w:right w:val="single" w:sz="4" w:space="0" w:color="000000"/>
            </w:tcBorders>
            <w:shd w:val="clear" w:color="auto" w:fill="auto"/>
            <w:vAlign w:val="center"/>
          </w:tcPr>
          <w:p w14:paraId="6424274A" w14:textId="77777777" w:rsidR="00F96D7D" w:rsidRPr="008F50AE" w:rsidRDefault="003E42C4" w:rsidP="00F96D7D">
            <w:pPr>
              <w:rPr>
                <w:rFonts w:ascii="Arial" w:hAnsi="Arial" w:cs="Arial"/>
                <w:sz w:val="18"/>
                <w:szCs w:val="18"/>
              </w:rPr>
            </w:pPr>
            <w:r w:rsidRPr="008F50AE">
              <w:rPr>
                <w:rFonts w:ascii="Arial" w:hAnsi="Arial" w:cs="Arial"/>
                <w:sz w:val="18"/>
                <w:szCs w:val="18"/>
              </w:rPr>
              <w:t>Příplatek k odvozu suti a vybouraných hmot na skládku ZKD 1 km přes 1 km</w:t>
            </w:r>
          </w:p>
        </w:tc>
        <w:tc>
          <w:tcPr>
            <w:tcW w:w="921" w:type="dxa"/>
            <w:tcBorders>
              <w:top w:val="nil"/>
              <w:left w:val="nil"/>
              <w:bottom w:val="single" w:sz="4" w:space="0" w:color="000000"/>
              <w:right w:val="single" w:sz="4" w:space="0" w:color="000000"/>
            </w:tcBorders>
            <w:shd w:val="clear" w:color="auto" w:fill="auto"/>
            <w:noWrap/>
            <w:vAlign w:val="center"/>
          </w:tcPr>
          <w:p w14:paraId="5A0425B0" w14:textId="77777777" w:rsidR="00F96D7D" w:rsidRPr="004865E6" w:rsidRDefault="003E42C4" w:rsidP="00F96D7D">
            <w:pPr>
              <w:jc w:val="center"/>
              <w:rPr>
                <w:rFonts w:ascii="Arial" w:hAnsi="Arial" w:cs="Arial"/>
                <w:sz w:val="18"/>
                <w:szCs w:val="18"/>
              </w:rPr>
            </w:pPr>
            <w:r w:rsidRPr="004865E6">
              <w:rPr>
                <w:rFonts w:ascii="Arial" w:hAnsi="Arial" w:cs="Arial"/>
                <w:sz w:val="18"/>
                <w:szCs w:val="18"/>
              </w:rPr>
              <w:t>T</w:t>
            </w:r>
          </w:p>
        </w:tc>
        <w:tc>
          <w:tcPr>
            <w:tcW w:w="1011" w:type="dxa"/>
            <w:tcBorders>
              <w:top w:val="nil"/>
              <w:left w:val="nil"/>
              <w:bottom w:val="single" w:sz="4" w:space="0" w:color="000000"/>
              <w:right w:val="single" w:sz="4" w:space="0" w:color="000000"/>
            </w:tcBorders>
            <w:shd w:val="clear" w:color="auto" w:fill="auto"/>
            <w:noWrap/>
            <w:vAlign w:val="center"/>
          </w:tcPr>
          <w:p w14:paraId="6C26A8AD" w14:textId="77777777" w:rsidR="00F96D7D" w:rsidRPr="0023223D" w:rsidRDefault="00061590" w:rsidP="00F96D7D">
            <w:pPr>
              <w:jc w:val="right"/>
              <w:rPr>
                <w:rFonts w:ascii="Arial" w:hAnsi="Arial" w:cs="Arial"/>
                <w:sz w:val="18"/>
                <w:szCs w:val="18"/>
              </w:rPr>
            </w:pPr>
            <w:r>
              <w:rPr>
                <w:rFonts w:ascii="Arial" w:hAnsi="Arial" w:cs="Arial"/>
                <w:sz w:val="18"/>
                <w:szCs w:val="18"/>
              </w:rPr>
              <w:t>2,56</w:t>
            </w:r>
          </w:p>
        </w:tc>
      </w:tr>
      <w:tr w:rsidR="00720798" w14:paraId="45654BB3" w14:textId="77777777" w:rsidTr="00F96D7D">
        <w:trPr>
          <w:trHeight w:val="255"/>
        </w:trPr>
        <w:tc>
          <w:tcPr>
            <w:tcW w:w="735" w:type="dxa"/>
            <w:tcBorders>
              <w:top w:val="nil"/>
              <w:left w:val="single" w:sz="8" w:space="0" w:color="000000"/>
              <w:bottom w:val="single" w:sz="4" w:space="0" w:color="000000"/>
              <w:right w:val="single" w:sz="4" w:space="0" w:color="000000"/>
            </w:tcBorders>
            <w:shd w:val="clear" w:color="auto" w:fill="auto"/>
            <w:noWrap/>
            <w:vAlign w:val="center"/>
          </w:tcPr>
          <w:p w14:paraId="0A0AF956" w14:textId="77777777" w:rsidR="00F96D7D" w:rsidRPr="004865E6" w:rsidRDefault="003E42C4" w:rsidP="00F96D7D">
            <w:pPr>
              <w:jc w:val="center"/>
              <w:rPr>
                <w:rFonts w:ascii="Arial" w:hAnsi="Arial" w:cs="Arial"/>
                <w:sz w:val="18"/>
                <w:szCs w:val="18"/>
              </w:rPr>
            </w:pPr>
            <w:r>
              <w:rPr>
                <w:rFonts w:ascii="Arial" w:hAnsi="Arial" w:cs="Arial"/>
                <w:sz w:val="18"/>
                <w:szCs w:val="18"/>
              </w:rPr>
              <w:t>14</w:t>
            </w:r>
          </w:p>
        </w:tc>
        <w:tc>
          <w:tcPr>
            <w:tcW w:w="1286" w:type="dxa"/>
            <w:tcBorders>
              <w:top w:val="nil"/>
              <w:left w:val="nil"/>
              <w:bottom w:val="single" w:sz="4" w:space="0" w:color="000000"/>
              <w:right w:val="single" w:sz="4" w:space="0" w:color="000000"/>
            </w:tcBorders>
            <w:shd w:val="clear" w:color="auto" w:fill="auto"/>
            <w:noWrap/>
            <w:vAlign w:val="center"/>
          </w:tcPr>
          <w:p w14:paraId="620C038D" w14:textId="77777777" w:rsidR="00F96D7D" w:rsidRPr="008F50AE" w:rsidRDefault="003E42C4" w:rsidP="00F96D7D">
            <w:pPr>
              <w:rPr>
                <w:rFonts w:ascii="Arial" w:hAnsi="Arial" w:cs="Arial"/>
                <w:sz w:val="18"/>
                <w:szCs w:val="18"/>
              </w:rPr>
            </w:pPr>
            <w:r w:rsidRPr="008F50AE">
              <w:rPr>
                <w:rFonts w:ascii="Arial" w:hAnsi="Arial" w:cs="Arial"/>
                <w:sz w:val="18"/>
                <w:szCs w:val="18"/>
              </w:rPr>
              <w:t>997013847</w:t>
            </w:r>
          </w:p>
        </w:tc>
        <w:tc>
          <w:tcPr>
            <w:tcW w:w="5472" w:type="dxa"/>
            <w:tcBorders>
              <w:top w:val="nil"/>
              <w:left w:val="nil"/>
              <w:bottom w:val="single" w:sz="4" w:space="0" w:color="000000"/>
              <w:right w:val="single" w:sz="4" w:space="0" w:color="000000"/>
            </w:tcBorders>
            <w:shd w:val="clear" w:color="auto" w:fill="auto"/>
            <w:vAlign w:val="center"/>
          </w:tcPr>
          <w:p w14:paraId="01F1119E" w14:textId="77777777" w:rsidR="00F96D7D" w:rsidRPr="008F50AE" w:rsidRDefault="003E42C4" w:rsidP="00F96D7D">
            <w:pPr>
              <w:rPr>
                <w:rFonts w:ascii="Arial" w:hAnsi="Arial" w:cs="Arial"/>
                <w:sz w:val="18"/>
                <w:szCs w:val="18"/>
              </w:rPr>
            </w:pPr>
            <w:r w:rsidRPr="008F50AE">
              <w:rPr>
                <w:rFonts w:ascii="Arial" w:hAnsi="Arial" w:cs="Arial"/>
                <w:sz w:val="18"/>
                <w:szCs w:val="18"/>
              </w:rPr>
              <w:t>Poplatek za uložení na skládce (skládkovné) odpadu asfaltového s dehtem kód odpadu 17 03 01</w:t>
            </w:r>
          </w:p>
        </w:tc>
        <w:tc>
          <w:tcPr>
            <w:tcW w:w="921" w:type="dxa"/>
            <w:tcBorders>
              <w:top w:val="nil"/>
              <w:left w:val="nil"/>
              <w:bottom w:val="single" w:sz="4" w:space="0" w:color="000000"/>
              <w:right w:val="single" w:sz="4" w:space="0" w:color="000000"/>
            </w:tcBorders>
            <w:shd w:val="clear" w:color="auto" w:fill="auto"/>
            <w:noWrap/>
            <w:vAlign w:val="center"/>
          </w:tcPr>
          <w:p w14:paraId="183D8243" w14:textId="77777777" w:rsidR="00F96D7D" w:rsidRPr="004865E6" w:rsidRDefault="003E42C4" w:rsidP="00F96D7D">
            <w:pPr>
              <w:jc w:val="center"/>
              <w:rPr>
                <w:rFonts w:ascii="Arial" w:hAnsi="Arial" w:cs="Arial"/>
                <w:sz w:val="18"/>
                <w:szCs w:val="18"/>
              </w:rPr>
            </w:pPr>
            <w:r w:rsidRPr="004865E6">
              <w:rPr>
                <w:rFonts w:ascii="Arial" w:hAnsi="Arial" w:cs="Arial"/>
                <w:sz w:val="18"/>
                <w:szCs w:val="18"/>
              </w:rPr>
              <w:t>T</w:t>
            </w:r>
          </w:p>
        </w:tc>
        <w:tc>
          <w:tcPr>
            <w:tcW w:w="1011" w:type="dxa"/>
            <w:tcBorders>
              <w:top w:val="nil"/>
              <w:left w:val="nil"/>
              <w:bottom w:val="single" w:sz="4" w:space="0" w:color="000000"/>
              <w:right w:val="single" w:sz="4" w:space="0" w:color="000000"/>
            </w:tcBorders>
            <w:shd w:val="clear" w:color="auto" w:fill="auto"/>
            <w:noWrap/>
            <w:vAlign w:val="center"/>
          </w:tcPr>
          <w:p w14:paraId="0ABB1019" w14:textId="77777777" w:rsidR="00F96D7D" w:rsidRPr="0023223D" w:rsidRDefault="00061590" w:rsidP="00F96D7D">
            <w:pPr>
              <w:jc w:val="right"/>
              <w:rPr>
                <w:rFonts w:ascii="Arial" w:hAnsi="Arial" w:cs="Arial"/>
                <w:sz w:val="18"/>
                <w:szCs w:val="18"/>
              </w:rPr>
            </w:pPr>
            <w:r>
              <w:rPr>
                <w:rFonts w:ascii="Arial" w:hAnsi="Arial" w:cs="Arial"/>
                <w:sz w:val="18"/>
                <w:szCs w:val="18"/>
              </w:rPr>
              <w:t>1 012,81</w:t>
            </w:r>
          </w:p>
        </w:tc>
      </w:tr>
      <w:tr w:rsidR="00720798" w14:paraId="68FC2AEC" w14:textId="77777777" w:rsidTr="00F96D7D">
        <w:trPr>
          <w:trHeight w:val="390"/>
        </w:trPr>
        <w:tc>
          <w:tcPr>
            <w:tcW w:w="735" w:type="dxa"/>
            <w:tcBorders>
              <w:top w:val="nil"/>
              <w:left w:val="single" w:sz="8" w:space="0" w:color="000000"/>
              <w:bottom w:val="single" w:sz="4" w:space="0" w:color="000000"/>
              <w:right w:val="single" w:sz="4" w:space="0" w:color="000000"/>
            </w:tcBorders>
            <w:shd w:val="clear" w:color="auto" w:fill="auto"/>
            <w:noWrap/>
            <w:vAlign w:val="center"/>
          </w:tcPr>
          <w:p w14:paraId="5A15E9D8" w14:textId="77777777" w:rsidR="00F96D7D" w:rsidRPr="004865E6" w:rsidRDefault="003E42C4" w:rsidP="00F96D7D">
            <w:pPr>
              <w:jc w:val="center"/>
              <w:rPr>
                <w:rFonts w:ascii="Arial" w:hAnsi="Arial" w:cs="Arial"/>
                <w:sz w:val="18"/>
                <w:szCs w:val="18"/>
              </w:rPr>
            </w:pPr>
            <w:r>
              <w:rPr>
                <w:rFonts w:ascii="Arial" w:hAnsi="Arial" w:cs="Arial"/>
                <w:sz w:val="18"/>
                <w:szCs w:val="18"/>
              </w:rPr>
              <w:t>15</w:t>
            </w:r>
          </w:p>
        </w:tc>
        <w:tc>
          <w:tcPr>
            <w:tcW w:w="1286" w:type="dxa"/>
            <w:tcBorders>
              <w:top w:val="nil"/>
              <w:left w:val="nil"/>
              <w:bottom w:val="single" w:sz="4" w:space="0" w:color="000000"/>
              <w:right w:val="single" w:sz="4" w:space="0" w:color="000000"/>
            </w:tcBorders>
            <w:shd w:val="clear" w:color="auto" w:fill="auto"/>
            <w:noWrap/>
            <w:vAlign w:val="center"/>
          </w:tcPr>
          <w:p w14:paraId="15B8D8D1" w14:textId="77777777" w:rsidR="00F96D7D" w:rsidRPr="008F50AE" w:rsidRDefault="003E42C4" w:rsidP="00F96D7D">
            <w:pPr>
              <w:rPr>
                <w:rFonts w:ascii="Arial" w:hAnsi="Arial" w:cs="Arial"/>
                <w:sz w:val="18"/>
                <w:szCs w:val="18"/>
              </w:rPr>
            </w:pPr>
            <w:r w:rsidRPr="008F50AE">
              <w:rPr>
                <w:rFonts w:ascii="Arial" w:hAnsi="Arial" w:cs="Arial"/>
                <w:sz w:val="18"/>
                <w:szCs w:val="18"/>
              </w:rPr>
              <w:t>997013645</w:t>
            </w:r>
          </w:p>
        </w:tc>
        <w:tc>
          <w:tcPr>
            <w:tcW w:w="5472" w:type="dxa"/>
            <w:tcBorders>
              <w:top w:val="nil"/>
              <w:left w:val="nil"/>
              <w:bottom w:val="single" w:sz="4" w:space="0" w:color="000000"/>
              <w:right w:val="single" w:sz="4" w:space="0" w:color="000000"/>
            </w:tcBorders>
            <w:shd w:val="clear" w:color="auto" w:fill="auto"/>
            <w:vAlign w:val="center"/>
          </w:tcPr>
          <w:p w14:paraId="6F627921" w14:textId="77777777" w:rsidR="00F96D7D" w:rsidRPr="008F50AE" w:rsidRDefault="003E42C4" w:rsidP="00F96D7D">
            <w:pPr>
              <w:rPr>
                <w:rFonts w:ascii="Arial" w:hAnsi="Arial" w:cs="Arial"/>
                <w:sz w:val="18"/>
                <w:szCs w:val="18"/>
              </w:rPr>
            </w:pPr>
            <w:r w:rsidRPr="008F50AE">
              <w:rPr>
                <w:rFonts w:ascii="Arial" w:hAnsi="Arial" w:cs="Arial"/>
                <w:sz w:val="18"/>
                <w:szCs w:val="18"/>
              </w:rPr>
              <w:t>Poplatek za uložení na skládce (skládkovné) odpadu asfaltového bez dehtu kód odpadu 17 03 02</w:t>
            </w:r>
          </w:p>
        </w:tc>
        <w:tc>
          <w:tcPr>
            <w:tcW w:w="921" w:type="dxa"/>
            <w:tcBorders>
              <w:top w:val="nil"/>
              <w:left w:val="nil"/>
              <w:bottom w:val="single" w:sz="4" w:space="0" w:color="000000"/>
              <w:right w:val="single" w:sz="4" w:space="0" w:color="000000"/>
            </w:tcBorders>
            <w:shd w:val="clear" w:color="auto" w:fill="auto"/>
            <w:noWrap/>
            <w:vAlign w:val="center"/>
          </w:tcPr>
          <w:p w14:paraId="2FCDD176" w14:textId="77777777" w:rsidR="00F96D7D" w:rsidRPr="004865E6" w:rsidRDefault="003E42C4" w:rsidP="00F96D7D">
            <w:pPr>
              <w:jc w:val="center"/>
              <w:rPr>
                <w:rFonts w:ascii="Arial" w:hAnsi="Arial" w:cs="Arial"/>
                <w:sz w:val="18"/>
                <w:szCs w:val="18"/>
              </w:rPr>
            </w:pPr>
            <w:r w:rsidRPr="004865E6">
              <w:rPr>
                <w:rFonts w:ascii="Arial" w:hAnsi="Arial" w:cs="Arial"/>
                <w:sz w:val="18"/>
                <w:szCs w:val="18"/>
              </w:rPr>
              <w:t>T</w:t>
            </w:r>
          </w:p>
        </w:tc>
        <w:tc>
          <w:tcPr>
            <w:tcW w:w="1011" w:type="dxa"/>
            <w:tcBorders>
              <w:top w:val="nil"/>
              <w:left w:val="nil"/>
              <w:bottom w:val="single" w:sz="4" w:space="0" w:color="000000"/>
              <w:right w:val="single" w:sz="4" w:space="0" w:color="000000"/>
            </w:tcBorders>
            <w:shd w:val="clear" w:color="auto" w:fill="auto"/>
            <w:noWrap/>
            <w:vAlign w:val="center"/>
          </w:tcPr>
          <w:p w14:paraId="05E97A0E" w14:textId="77777777" w:rsidR="00F96D7D" w:rsidRPr="0023223D" w:rsidRDefault="00061590" w:rsidP="00F96D7D">
            <w:pPr>
              <w:jc w:val="right"/>
              <w:rPr>
                <w:rFonts w:ascii="Arial" w:hAnsi="Arial" w:cs="Arial"/>
                <w:sz w:val="18"/>
                <w:szCs w:val="18"/>
              </w:rPr>
            </w:pPr>
            <w:r>
              <w:rPr>
                <w:rFonts w:ascii="Arial" w:hAnsi="Arial" w:cs="Arial"/>
                <w:sz w:val="18"/>
                <w:szCs w:val="18"/>
              </w:rPr>
              <w:t>209,55</w:t>
            </w:r>
          </w:p>
        </w:tc>
      </w:tr>
    </w:tbl>
    <w:p w14:paraId="2D0796A6" w14:textId="77777777" w:rsidR="00917744" w:rsidRDefault="00917744" w:rsidP="00917744">
      <w:pPr>
        <w:widowControl w:val="0"/>
        <w:jc w:val="both"/>
        <w:rPr>
          <w:bCs/>
          <w:sz w:val="20"/>
          <w:szCs w:val="20"/>
        </w:rPr>
      </w:pPr>
    </w:p>
    <w:p w14:paraId="172B1BE6" w14:textId="77777777" w:rsidR="00917744" w:rsidRPr="00917744" w:rsidRDefault="003E42C4" w:rsidP="00917744">
      <w:pPr>
        <w:widowControl w:val="0"/>
        <w:jc w:val="both"/>
        <w:rPr>
          <w:bCs/>
          <w:sz w:val="22"/>
          <w:szCs w:val="22"/>
        </w:rPr>
      </w:pPr>
      <w:r w:rsidRPr="00917744">
        <w:rPr>
          <w:bCs/>
          <w:sz w:val="22"/>
          <w:szCs w:val="22"/>
        </w:rPr>
        <w:t>Ve Zlíně, dne</w:t>
      </w:r>
      <w:r w:rsidR="003633C8">
        <w:rPr>
          <w:bCs/>
          <w:sz w:val="22"/>
          <w:szCs w:val="22"/>
        </w:rPr>
        <w:t xml:space="preserve"> 9. 6. 2025</w:t>
      </w:r>
      <w:r>
        <w:rPr>
          <w:bCs/>
          <w:sz w:val="22"/>
          <w:szCs w:val="22"/>
        </w:rPr>
        <w:tab/>
      </w:r>
      <w:r>
        <w:rPr>
          <w:bCs/>
          <w:sz w:val="22"/>
          <w:szCs w:val="22"/>
        </w:rPr>
        <w:tab/>
      </w:r>
      <w:r w:rsidRPr="00917744">
        <w:rPr>
          <w:bCs/>
          <w:sz w:val="22"/>
          <w:szCs w:val="22"/>
        </w:rPr>
        <w:t>V</w:t>
      </w:r>
      <w:r w:rsidR="0018716D">
        <w:rPr>
          <w:bCs/>
          <w:sz w:val="22"/>
          <w:szCs w:val="22"/>
        </w:rPr>
        <w:t>e Val. Meziříčí</w:t>
      </w:r>
      <w:r w:rsidRPr="00917744">
        <w:rPr>
          <w:bCs/>
          <w:sz w:val="22"/>
          <w:szCs w:val="22"/>
        </w:rPr>
        <w:t>, dne</w:t>
      </w:r>
      <w:r w:rsidR="003633C8">
        <w:rPr>
          <w:bCs/>
          <w:sz w:val="22"/>
          <w:szCs w:val="22"/>
        </w:rPr>
        <w:t xml:space="preserve"> 3. 6. 2025</w:t>
      </w:r>
      <w:r w:rsidR="0018716D">
        <w:rPr>
          <w:bCs/>
          <w:sz w:val="22"/>
          <w:szCs w:val="22"/>
        </w:rPr>
        <w:tab/>
      </w:r>
      <w:r w:rsidRPr="00917744">
        <w:rPr>
          <w:bCs/>
          <w:sz w:val="22"/>
          <w:szCs w:val="22"/>
        </w:rPr>
        <w:t>V</w:t>
      </w:r>
      <w:r w:rsidR="0018716D">
        <w:rPr>
          <w:bCs/>
          <w:sz w:val="22"/>
          <w:szCs w:val="22"/>
        </w:rPr>
        <w:t>e</w:t>
      </w:r>
      <w:r w:rsidRPr="00917744">
        <w:rPr>
          <w:bCs/>
          <w:sz w:val="22"/>
          <w:szCs w:val="22"/>
        </w:rPr>
        <w:t> </w:t>
      </w:r>
      <w:r w:rsidR="0018716D">
        <w:rPr>
          <w:bCs/>
          <w:sz w:val="22"/>
          <w:szCs w:val="22"/>
        </w:rPr>
        <w:t>Val. Meziříčí</w:t>
      </w:r>
      <w:r w:rsidRPr="00917744">
        <w:rPr>
          <w:bCs/>
          <w:sz w:val="22"/>
          <w:szCs w:val="22"/>
        </w:rPr>
        <w:t xml:space="preserve">, dne </w:t>
      </w:r>
      <w:r w:rsidR="003633C8">
        <w:rPr>
          <w:bCs/>
          <w:sz w:val="22"/>
          <w:szCs w:val="22"/>
        </w:rPr>
        <w:t>3. 6. 2025</w:t>
      </w:r>
    </w:p>
    <w:p w14:paraId="6BDA05DE" w14:textId="77777777" w:rsidR="00917744" w:rsidRPr="00917744" w:rsidRDefault="00917744" w:rsidP="00917744">
      <w:pPr>
        <w:widowControl w:val="0"/>
        <w:ind w:left="4536" w:firstLine="1"/>
        <w:jc w:val="both"/>
        <w:rPr>
          <w:bCs/>
          <w:sz w:val="22"/>
          <w:szCs w:val="22"/>
        </w:rPr>
      </w:pPr>
    </w:p>
    <w:p w14:paraId="26200226" w14:textId="77777777" w:rsidR="00917744" w:rsidRPr="00917744" w:rsidRDefault="00917744" w:rsidP="00917744">
      <w:pPr>
        <w:widowControl w:val="0"/>
        <w:ind w:left="4536" w:firstLine="1"/>
        <w:jc w:val="both"/>
        <w:rPr>
          <w:bCs/>
          <w:sz w:val="22"/>
          <w:szCs w:val="22"/>
        </w:rPr>
      </w:pPr>
    </w:p>
    <w:p w14:paraId="34FF1FE1" w14:textId="77777777" w:rsidR="00917744" w:rsidRPr="00917744" w:rsidRDefault="00917744" w:rsidP="00917744">
      <w:pPr>
        <w:widowControl w:val="0"/>
        <w:ind w:left="4536" w:firstLine="1"/>
        <w:jc w:val="both"/>
        <w:rPr>
          <w:bCs/>
          <w:sz w:val="22"/>
          <w:szCs w:val="22"/>
        </w:rPr>
      </w:pPr>
    </w:p>
    <w:p w14:paraId="3A76DDCB" w14:textId="77777777" w:rsidR="00917744" w:rsidRPr="00917744" w:rsidRDefault="003E42C4" w:rsidP="00917744">
      <w:pPr>
        <w:widowControl w:val="0"/>
        <w:ind w:left="-426" w:firstLine="426"/>
        <w:jc w:val="both"/>
        <w:rPr>
          <w:bCs/>
          <w:sz w:val="22"/>
          <w:szCs w:val="22"/>
        </w:rPr>
      </w:pPr>
      <w:r w:rsidRPr="00917744">
        <w:rPr>
          <w:bCs/>
          <w:sz w:val="22"/>
          <w:szCs w:val="22"/>
        </w:rPr>
        <w:lastRenderedPageBreak/>
        <w:t>………………………………</w:t>
      </w:r>
      <w:r w:rsidRPr="00917744">
        <w:rPr>
          <w:bCs/>
          <w:sz w:val="22"/>
          <w:szCs w:val="22"/>
        </w:rPr>
        <w:tab/>
      </w:r>
      <w:bookmarkStart w:id="11" w:name="_Hlk131599007_0"/>
      <w:r>
        <w:rPr>
          <w:bCs/>
          <w:sz w:val="22"/>
          <w:szCs w:val="22"/>
        </w:rPr>
        <w:tab/>
      </w:r>
      <w:r w:rsidRPr="00917744">
        <w:rPr>
          <w:bCs/>
          <w:sz w:val="22"/>
          <w:szCs w:val="22"/>
        </w:rPr>
        <w:t>……………………………</w:t>
      </w:r>
      <w:bookmarkEnd w:id="11"/>
      <w:r w:rsidRPr="00917744">
        <w:rPr>
          <w:bCs/>
          <w:sz w:val="22"/>
          <w:szCs w:val="22"/>
        </w:rPr>
        <w:tab/>
      </w:r>
      <w:r w:rsidRPr="00917744">
        <w:rPr>
          <w:bCs/>
          <w:sz w:val="22"/>
          <w:szCs w:val="22"/>
        </w:rPr>
        <w:tab/>
        <w:t>…………………………</w:t>
      </w:r>
    </w:p>
    <w:p w14:paraId="7D279387" w14:textId="77777777" w:rsidR="00917744" w:rsidRPr="00917744" w:rsidRDefault="003E42C4" w:rsidP="00917744">
      <w:pPr>
        <w:widowControl w:val="0"/>
        <w:ind w:left="-426" w:firstLine="426"/>
        <w:jc w:val="both"/>
        <w:rPr>
          <w:bCs/>
          <w:sz w:val="22"/>
          <w:szCs w:val="22"/>
        </w:rPr>
      </w:pPr>
      <w:r w:rsidRPr="00917744">
        <w:rPr>
          <w:bCs/>
          <w:sz w:val="22"/>
          <w:szCs w:val="22"/>
        </w:rPr>
        <w:t>za objednatele:</w:t>
      </w:r>
      <w:r w:rsidRPr="00917744">
        <w:rPr>
          <w:bCs/>
          <w:sz w:val="22"/>
          <w:szCs w:val="22"/>
        </w:rPr>
        <w:tab/>
      </w:r>
      <w:r w:rsidRPr="00917744">
        <w:rPr>
          <w:bCs/>
          <w:sz w:val="22"/>
          <w:szCs w:val="22"/>
        </w:rPr>
        <w:tab/>
      </w:r>
      <w:r w:rsidRPr="00917744">
        <w:rPr>
          <w:bCs/>
          <w:sz w:val="22"/>
          <w:szCs w:val="22"/>
        </w:rPr>
        <w:tab/>
      </w:r>
      <w:bookmarkStart w:id="12" w:name="_Hlk131599022_0"/>
      <w:r>
        <w:rPr>
          <w:bCs/>
          <w:sz w:val="22"/>
          <w:szCs w:val="22"/>
        </w:rPr>
        <w:tab/>
      </w:r>
      <w:r w:rsidRPr="00917744">
        <w:rPr>
          <w:bCs/>
          <w:sz w:val="22"/>
          <w:szCs w:val="22"/>
        </w:rPr>
        <w:t xml:space="preserve">za </w:t>
      </w:r>
      <w:r w:rsidR="0018716D">
        <w:rPr>
          <w:bCs/>
          <w:sz w:val="22"/>
          <w:szCs w:val="22"/>
        </w:rPr>
        <w:t>zhotovitele</w:t>
      </w:r>
      <w:r w:rsidRPr="00917744">
        <w:rPr>
          <w:bCs/>
          <w:sz w:val="22"/>
          <w:szCs w:val="22"/>
        </w:rPr>
        <w:t>:</w:t>
      </w:r>
      <w:bookmarkEnd w:id="12"/>
      <w:r w:rsidRPr="00917744">
        <w:rPr>
          <w:bCs/>
          <w:sz w:val="22"/>
          <w:szCs w:val="22"/>
        </w:rPr>
        <w:tab/>
      </w:r>
      <w:r w:rsidRPr="00917744">
        <w:rPr>
          <w:bCs/>
          <w:sz w:val="22"/>
          <w:szCs w:val="22"/>
        </w:rPr>
        <w:tab/>
      </w:r>
      <w:r w:rsidRPr="00917744">
        <w:rPr>
          <w:bCs/>
          <w:sz w:val="22"/>
          <w:szCs w:val="22"/>
        </w:rPr>
        <w:tab/>
      </w:r>
      <w:r w:rsidRPr="00917744">
        <w:rPr>
          <w:bCs/>
          <w:sz w:val="22"/>
          <w:szCs w:val="22"/>
        </w:rPr>
        <w:tab/>
        <w:t xml:space="preserve">za </w:t>
      </w:r>
      <w:r w:rsidR="0018716D">
        <w:rPr>
          <w:bCs/>
          <w:sz w:val="22"/>
          <w:szCs w:val="22"/>
        </w:rPr>
        <w:t>zhotovitele</w:t>
      </w:r>
      <w:r w:rsidRPr="00917744">
        <w:rPr>
          <w:bCs/>
          <w:sz w:val="22"/>
          <w:szCs w:val="22"/>
        </w:rPr>
        <w:t>:</w:t>
      </w:r>
    </w:p>
    <w:p w14:paraId="725399A0" w14:textId="77777777" w:rsidR="00917744" w:rsidRDefault="003E42C4" w:rsidP="00917744">
      <w:pPr>
        <w:widowControl w:val="0"/>
        <w:ind w:left="-426" w:firstLine="426"/>
        <w:jc w:val="both"/>
        <w:rPr>
          <w:bCs/>
          <w:sz w:val="22"/>
          <w:szCs w:val="22"/>
        </w:rPr>
      </w:pPr>
      <w:r w:rsidRPr="00917744">
        <w:rPr>
          <w:bCs/>
          <w:sz w:val="22"/>
          <w:szCs w:val="22"/>
        </w:rPr>
        <w:t>Ing. Bronislav Malý</w:t>
      </w:r>
      <w:r w:rsidRPr="00917744">
        <w:rPr>
          <w:bCs/>
          <w:sz w:val="22"/>
          <w:szCs w:val="22"/>
        </w:rPr>
        <w:tab/>
      </w:r>
      <w:r>
        <w:rPr>
          <w:bCs/>
          <w:sz w:val="22"/>
          <w:szCs w:val="22"/>
        </w:rPr>
        <w:tab/>
      </w:r>
      <w:r w:rsidR="00E47D76">
        <w:rPr>
          <w:bCs/>
          <w:sz w:val="22"/>
          <w:szCs w:val="22"/>
        </w:rPr>
        <w:tab/>
      </w:r>
      <w:r w:rsidR="0018716D">
        <w:rPr>
          <w:bCs/>
          <w:sz w:val="22"/>
          <w:szCs w:val="22"/>
        </w:rPr>
        <w:t>Petr Hradil</w:t>
      </w:r>
      <w:r w:rsidR="0018716D">
        <w:rPr>
          <w:bCs/>
          <w:sz w:val="22"/>
          <w:szCs w:val="22"/>
        </w:rPr>
        <w:tab/>
      </w:r>
      <w:r w:rsidRPr="00917744">
        <w:rPr>
          <w:bCs/>
          <w:sz w:val="22"/>
          <w:szCs w:val="22"/>
        </w:rPr>
        <w:tab/>
      </w:r>
      <w:r w:rsidRPr="00917744">
        <w:rPr>
          <w:bCs/>
          <w:sz w:val="22"/>
          <w:szCs w:val="22"/>
        </w:rPr>
        <w:tab/>
      </w:r>
      <w:r w:rsidRPr="00917744">
        <w:rPr>
          <w:bCs/>
          <w:sz w:val="22"/>
          <w:szCs w:val="22"/>
        </w:rPr>
        <w:tab/>
      </w:r>
      <w:r w:rsidR="0018716D">
        <w:rPr>
          <w:bCs/>
          <w:sz w:val="22"/>
          <w:szCs w:val="22"/>
        </w:rPr>
        <w:t>Martin Kopal</w:t>
      </w:r>
    </w:p>
    <w:p w14:paraId="0C398B6F" w14:textId="77777777" w:rsidR="00F96D7D" w:rsidRDefault="00E47D76" w:rsidP="00E47D76">
      <w:pPr>
        <w:widowControl w:val="0"/>
        <w:jc w:val="both"/>
        <w:rPr>
          <w:sz w:val="22"/>
          <w:szCs w:val="22"/>
        </w:rPr>
      </w:pPr>
      <w:r w:rsidRPr="00917744">
        <w:rPr>
          <w:bCs/>
          <w:sz w:val="22"/>
          <w:szCs w:val="22"/>
        </w:rPr>
        <w:t xml:space="preserve">ředitel </w:t>
      </w:r>
      <w:r>
        <w:rPr>
          <w:bCs/>
          <w:sz w:val="22"/>
          <w:szCs w:val="22"/>
        </w:rPr>
        <w:tab/>
      </w:r>
      <w:r>
        <w:rPr>
          <w:bCs/>
          <w:sz w:val="22"/>
          <w:szCs w:val="22"/>
        </w:rPr>
        <w:tab/>
      </w:r>
      <w:r>
        <w:rPr>
          <w:bCs/>
          <w:sz w:val="22"/>
          <w:szCs w:val="22"/>
        </w:rPr>
        <w:tab/>
      </w:r>
      <w:r>
        <w:rPr>
          <w:bCs/>
          <w:sz w:val="22"/>
          <w:szCs w:val="22"/>
        </w:rPr>
        <w:tab/>
      </w:r>
      <w:r>
        <w:rPr>
          <w:bCs/>
          <w:sz w:val="22"/>
          <w:szCs w:val="22"/>
        </w:rPr>
        <w:tab/>
      </w:r>
      <w:proofErr w:type="spellStart"/>
      <w:r w:rsidR="0018716D" w:rsidRPr="0018716D">
        <w:rPr>
          <w:bCs/>
          <w:sz w:val="22"/>
          <w:szCs w:val="22"/>
        </w:rPr>
        <w:t>ředitel</w:t>
      </w:r>
      <w:proofErr w:type="spellEnd"/>
      <w:r w:rsidR="0018716D" w:rsidRPr="0018716D">
        <w:rPr>
          <w:bCs/>
          <w:sz w:val="22"/>
          <w:szCs w:val="22"/>
        </w:rPr>
        <w:t xml:space="preserve"> oblasti Zlín</w:t>
      </w:r>
      <w:r w:rsidR="00917744" w:rsidRPr="00917744">
        <w:rPr>
          <w:bCs/>
          <w:sz w:val="22"/>
          <w:szCs w:val="22"/>
        </w:rPr>
        <w:tab/>
      </w:r>
      <w:r w:rsidR="00917744" w:rsidRPr="00917744">
        <w:rPr>
          <w:bCs/>
          <w:sz w:val="22"/>
          <w:szCs w:val="22"/>
        </w:rPr>
        <w:tab/>
      </w:r>
      <w:r w:rsidR="0018716D">
        <w:rPr>
          <w:bCs/>
          <w:sz w:val="22"/>
          <w:szCs w:val="22"/>
        </w:rPr>
        <w:tab/>
      </w:r>
      <w:r w:rsidR="0018716D" w:rsidRPr="003A303B">
        <w:rPr>
          <w:sz w:val="22"/>
          <w:szCs w:val="22"/>
        </w:rPr>
        <w:t>vedoucí oddělení přípravy</w:t>
      </w:r>
    </w:p>
    <w:p w14:paraId="16A6E1FD" w14:textId="77777777" w:rsidR="0018716D" w:rsidRPr="00CF25D5" w:rsidRDefault="003E42C4" w:rsidP="00E47D76">
      <w:pPr>
        <w:widowControl w:val="0"/>
        <w:jc w:val="both"/>
        <w:rPr>
          <w:bCs/>
          <w:color w:val="FF0000"/>
          <w:sz w:val="22"/>
          <w:szCs w:val="22"/>
        </w:rPr>
      </w:pPr>
      <w:r>
        <w:rPr>
          <w:sz w:val="22"/>
          <w:szCs w:val="22"/>
        </w:rPr>
        <w:tab/>
      </w:r>
      <w:r>
        <w:rPr>
          <w:sz w:val="22"/>
          <w:szCs w:val="22"/>
        </w:rPr>
        <w:tab/>
      </w:r>
      <w:r>
        <w:rPr>
          <w:sz w:val="22"/>
          <w:szCs w:val="22"/>
        </w:rPr>
        <w:tab/>
      </w:r>
      <w:r>
        <w:rPr>
          <w:sz w:val="22"/>
          <w:szCs w:val="22"/>
        </w:rPr>
        <w:tab/>
      </w:r>
      <w:r>
        <w:rPr>
          <w:sz w:val="22"/>
          <w:szCs w:val="22"/>
        </w:rPr>
        <w:tab/>
      </w:r>
      <w:r w:rsidRPr="0099140E">
        <w:rPr>
          <w:sz w:val="22"/>
          <w:szCs w:val="22"/>
        </w:rPr>
        <w:t xml:space="preserve">na základě </w:t>
      </w:r>
      <w:r w:rsidR="00FB08A4" w:rsidRPr="0099140E">
        <w:rPr>
          <w:sz w:val="22"/>
          <w:szCs w:val="22"/>
        </w:rPr>
        <w:t>pověření</w:t>
      </w:r>
      <w:r w:rsidRPr="00CF25D5">
        <w:rPr>
          <w:color w:val="FF0000"/>
          <w:sz w:val="22"/>
          <w:szCs w:val="22"/>
        </w:rPr>
        <w:tab/>
      </w:r>
      <w:r w:rsidRPr="00CF25D5">
        <w:rPr>
          <w:color w:val="FF0000"/>
          <w:sz w:val="22"/>
          <w:szCs w:val="22"/>
        </w:rPr>
        <w:tab/>
      </w:r>
      <w:r w:rsidRPr="00CF25D5">
        <w:rPr>
          <w:color w:val="FF0000"/>
          <w:sz w:val="22"/>
          <w:szCs w:val="22"/>
        </w:rPr>
        <w:tab/>
      </w:r>
      <w:r w:rsidRPr="0099140E">
        <w:rPr>
          <w:sz w:val="22"/>
          <w:szCs w:val="22"/>
        </w:rPr>
        <w:t xml:space="preserve">na základě </w:t>
      </w:r>
      <w:r w:rsidR="00FB08A4" w:rsidRPr="0099140E">
        <w:rPr>
          <w:sz w:val="22"/>
          <w:szCs w:val="22"/>
        </w:rPr>
        <w:t>pověření</w:t>
      </w:r>
    </w:p>
    <w:sectPr w:rsidR="0018716D" w:rsidRPr="00CF25D5" w:rsidSect="00917744">
      <w:footerReference w:type="even" r:id="rId14"/>
      <w:pgSz w:w="11906" w:h="16838" w:code="9"/>
      <w:pgMar w:top="284" w:right="964" w:bottom="284" w:left="96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021F5" w14:textId="77777777" w:rsidR="00A44922" w:rsidRDefault="00A44922">
      <w:r>
        <w:separator/>
      </w:r>
    </w:p>
  </w:endnote>
  <w:endnote w:type="continuationSeparator" w:id="0">
    <w:p w14:paraId="20B983FC" w14:textId="77777777" w:rsidR="00A44922" w:rsidRDefault="00A449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S Reference Sans Serif">
    <w:panose1 w:val="020B0604030504040204"/>
    <w:charset w:val="EE"/>
    <w:family w:val="swiss"/>
    <w:pitch w:val="variable"/>
    <w:sig w:usb0="20000287" w:usb1="00000000" w:usb2="00000000"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80F51" w14:textId="77777777" w:rsidR="003E5907" w:rsidRDefault="003E42C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rPr>
      <w:fldChar w:fldCharType="end"/>
    </w:r>
  </w:p>
  <w:p w14:paraId="38B065A0" w14:textId="77777777" w:rsidR="003E5907" w:rsidRDefault="003E590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C29CB" w14:textId="77777777" w:rsidR="003E5907" w:rsidRDefault="003E42C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D065B7">
      <w:rPr>
        <w:rStyle w:val="slostrnky"/>
        <w:noProof/>
      </w:rPr>
      <w:t>12</w:t>
    </w:r>
    <w:r>
      <w:rPr>
        <w:rStyle w:val="slostrnky"/>
      </w:rPr>
      <w:fldChar w:fldCharType="end"/>
    </w:r>
  </w:p>
  <w:p w14:paraId="2D0C1023" w14:textId="77777777" w:rsidR="003E5907" w:rsidRDefault="003E5907">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4B73E" w14:textId="77777777" w:rsidR="003E5907" w:rsidRDefault="003E42C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rPr>
      <w:fldChar w:fldCharType="end"/>
    </w:r>
  </w:p>
  <w:p w14:paraId="4E16A8F4" w14:textId="77777777" w:rsidR="003E5907" w:rsidRDefault="003E5907">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747E6" w14:textId="77777777" w:rsidR="003E5907" w:rsidRDefault="003E42C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rPr>
      <w:fldChar w:fldCharType="end"/>
    </w:r>
  </w:p>
  <w:p w14:paraId="64EE1A5E" w14:textId="77777777" w:rsidR="003E5907" w:rsidRDefault="003E590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891D1" w14:textId="77777777" w:rsidR="00A44922" w:rsidRDefault="00A44922">
      <w:r>
        <w:separator/>
      </w:r>
    </w:p>
  </w:footnote>
  <w:footnote w:type="continuationSeparator" w:id="0">
    <w:p w14:paraId="2C510C5E" w14:textId="77777777" w:rsidR="00A44922" w:rsidRDefault="00A449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45B26" w14:textId="77777777" w:rsidR="00BE0973" w:rsidRDefault="003E42C4" w:rsidP="00BE0973">
    <w:pPr>
      <w:pStyle w:val="Zhlav"/>
      <w:tabs>
        <w:tab w:val="clear" w:pos="4536"/>
        <w:tab w:val="center" w:pos="-5040"/>
      </w:tabs>
      <w:jc w:val="right"/>
      <w:rPr>
        <w:rFonts w:ascii="MS Reference Sans Serif" w:hAnsi="MS Reference Sans Serif"/>
        <w:b/>
        <w:color w:val="808080"/>
        <w:sz w:val="16"/>
        <w:szCs w:val="16"/>
      </w:rPr>
    </w:pPr>
    <w:r>
      <w:rPr>
        <w:rFonts w:ascii="MS Reference Sans Serif" w:hAnsi="MS Reference Sans Serif"/>
        <w:b/>
        <w:color w:val="808080"/>
        <w:sz w:val="20"/>
        <w:szCs w:val="20"/>
      </w:rPr>
      <w:t xml:space="preserve">Ředitelství silnic Zlínského kraje, </w:t>
    </w:r>
    <w:r>
      <w:rPr>
        <w:rFonts w:ascii="MS Reference Sans Serif" w:hAnsi="MS Reference Sans Serif"/>
        <w:b/>
        <w:color w:val="808080"/>
        <w:sz w:val="16"/>
        <w:szCs w:val="16"/>
      </w:rPr>
      <w:t>příspěvková organizace</w:t>
    </w:r>
  </w:p>
  <w:p w14:paraId="36F9A390" w14:textId="77777777" w:rsidR="00BE0973" w:rsidRDefault="003E42C4" w:rsidP="00BE0973">
    <w:pPr>
      <w:pStyle w:val="Zhlav"/>
      <w:jc w:val="right"/>
      <w:rPr>
        <w:rFonts w:ascii="MS Reference Sans Serif" w:hAnsi="MS Reference Sans Serif"/>
        <w:b/>
        <w:color w:val="808080"/>
        <w:sz w:val="16"/>
        <w:szCs w:val="16"/>
      </w:rPr>
    </w:pPr>
    <w:r>
      <w:rPr>
        <w:rFonts w:ascii="MS Reference Sans Serif" w:hAnsi="MS Reference Sans Serif"/>
        <w:b/>
        <w:color w:val="808080"/>
        <w:sz w:val="16"/>
        <w:szCs w:val="16"/>
      </w:rPr>
      <w:t>K </w:t>
    </w:r>
    <w:r w:rsidR="00EC07AC">
      <w:rPr>
        <w:rFonts w:ascii="MS Reference Sans Serif" w:hAnsi="MS Reference Sans Serif"/>
        <w:b/>
        <w:color w:val="808080"/>
        <w:sz w:val="16"/>
        <w:szCs w:val="16"/>
      </w:rPr>
      <w:t>M</w:t>
    </w:r>
    <w:r>
      <w:rPr>
        <w:rFonts w:ascii="MS Reference Sans Serif" w:hAnsi="MS Reference Sans Serif"/>
        <w:b/>
        <w:color w:val="808080"/>
        <w:sz w:val="16"/>
        <w:szCs w:val="16"/>
      </w:rPr>
      <w:t>ajáku 5001, 76</w:t>
    </w:r>
    <w:r w:rsidR="00EC07AC">
      <w:rPr>
        <w:rFonts w:ascii="MS Reference Sans Serif" w:hAnsi="MS Reference Sans Serif"/>
        <w:b/>
        <w:color w:val="808080"/>
        <w:sz w:val="16"/>
        <w:szCs w:val="16"/>
      </w:rPr>
      <w:t>0</w:t>
    </w:r>
    <w:r>
      <w:rPr>
        <w:rFonts w:ascii="MS Reference Sans Serif" w:hAnsi="MS Reference Sans Serif"/>
        <w:b/>
        <w:color w:val="808080"/>
        <w:sz w:val="16"/>
        <w:szCs w:val="16"/>
      </w:rPr>
      <w:t xml:space="preserve"> </w:t>
    </w:r>
    <w:r w:rsidR="00EC07AC">
      <w:rPr>
        <w:rFonts w:ascii="MS Reference Sans Serif" w:hAnsi="MS Reference Sans Serif"/>
        <w:b/>
        <w:color w:val="808080"/>
        <w:sz w:val="16"/>
        <w:szCs w:val="16"/>
      </w:rPr>
      <w:t>01</w:t>
    </w:r>
    <w:r>
      <w:rPr>
        <w:rFonts w:ascii="MS Reference Sans Serif" w:hAnsi="MS Reference Sans Serif"/>
        <w:b/>
        <w:color w:val="808080"/>
        <w:sz w:val="16"/>
        <w:szCs w:val="16"/>
      </w:rPr>
      <w:t xml:space="preserve"> Zlín, IČ 70934860</w:t>
    </w:r>
  </w:p>
  <w:p w14:paraId="22048E3A" w14:textId="77777777" w:rsidR="00BE0973" w:rsidRDefault="00BE0973" w:rsidP="00BE0973">
    <w:pPr>
      <w:pStyle w:val="Zhlav"/>
      <w:jc w:val="right"/>
      <w:rPr>
        <w:rFonts w:ascii="MS Reference Sans Serif" w:hAnsi="MS Reference Sans Serif"/>
        <w:b/>
        <w:color w:val="808080"/>
        <w:sz w:val="16"/>
        <w:szCs w:val="16"/>
      </w:rPr>
    </w:pPr>
  </w:p>
  <w:p w14:paraId="23D1026A" w14:textId="77777777" w:rsidR="00BE0973" w:rsidRDefault="00BE0973" w:rsidP="00BE0973">
    <w:pPr>
      <w:pStyle w:val="Zhlav"/>
      <w:jc w:val="right"/>
      <w:rPr>
        <w:rFonts w:ascii="MS Reference Sans Serif" w:hAnsi="MS Reference Sans Serif"/>
        <w:b/>
        <w:color w:val="80808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62305"/>
    <w:multiLevelType w:val="hybridMultilevel"/>
    <w:tmpl w:val="7D409F98"/>
    <w:lvl w:ilvl="0" w:tplc="5C12903A">
      <w:start w:val="1"/>
      <w:numFmt w:val="ordinal"/>
      <w:lvlText w:val="%1"/>
      <w:lvlJc w:val="left"/>
      <w:pPr>
        <w:tabs>
          <w:tab w:val="num" w:pos="397"/>
        </w:tabs>
        <w:ind w:left="397" w:hanging="397"/>
      </w:pPr>
      <w:rPr>
        <w:rFonts w:hint="default"/>
        <w:sz w:val="24"/>
        <w:szCs w:val="24"/>
      </w:rPr>
    </w:lvl>
    <w:lvl w:ilvl="1" w:tplc="6E007970">
      <w:start w:val="1"/>
      <w:numFmt w:val="bullet"/>
      <w:lvlText w:val=""/>
      <w:lvlJc w:val="left"/>
      <w:pPr>
        <w:tabs>
          <w:tab w:val="num" w:pos="1440"/>
        </w:tabs>
        <w:ind w:left="1440" w:hanging="360"/>
      </w:pPr>
      <w:rPr>
        <w:rFonts w:ascii="Wingdings" w:hAnsi="Wingdings" w:hint="default"/>
      </w:rPr>
    </w:lvl>
    <w:lvl w:ilvl="2" w:tplc="1C180A70" w:tentative="1">
      <w:start w:val="1"/>
      <w:numFmt w:val="lowerRoman"/>
      <w:lvlText w:val="%3."/>
      <w:lvlJc w:val="right"/>
      <w:pPr>
        <w:tabs>
          <w:tab w:val="num" w:pos="2160"/>
        </w:tabs>
        <w:ind w:left="2160" w:hanging="180"/>
      </w:pPr>
    </w:lvl>
    <w:lvl w:ilvl="3" w:tplc="A89608FA" w:tentative="1">
      <w:start w:val="1"/>
      <w:numFmt w:val="decimal"/>
      <w:lvlText w:val="%4."/>
      <w:lvlJc w:val="left"/>
      <w:pPr>
        <w:tabs>
          <w:tab w:val="num" w:pos="2880"/>
        </w:tabs>
        <w:ind w:left="2880" w:hanging="360"/>
      </w:pPr>
    </w:lvl>
    <w:lvl w:ilvl="4" w:tplc="A8F669D0" w:tentative="1">
      <w:start w:val="1"/>
      <w:numFmt w:val="lowerLetter"/>
      <w:lvlText w:val="%5."/>
      <w:lvlJc w:val="left"/>
      <w:pPr>
        <w:tabs>
          <w:tab w:val="num" w:pos="3600"/>
        </w:tabs>
        <w:ind w:left="3600" w:hanging="360"/>
      </w:pPr>
    </w:lvl>
    <w:lvl w:ilvl="5" w:tplc="A712DEA6" w:tentative="1">
      <w:start w:val="1"/>
      <w:numFmt w:val="lowerRoman"/>
      <w:lvlText w:val="%6."/>
      <w:lvlJc w:val="right"/>
      <w:pPr>
        <w:tabs>
          <w:tab w:val="num" w:pos="4320"/>
        </w:tabs>
        <w:ind w:left="4320" w:hanging="180"/>
      </w:pPr>
    </w:lvl>
    <w:lvl w:ilvl="6" w:tplc="08E234B2" w:tentative="1">
      <w:start w:val="1"/>
      <w:numFmt w:val="decimal"/>
      <w:lvlText w:val="%7."/>
      <w:lvlJc w:val="left"/>
      <w:pPr>
        <w:tabs>
          <w:tab w:val="num" w:pos="5040"/>
        </w:tabs>
        <w:ind w:left="5040" w:hanging="360"/>
      </w:pPr>
    </w:lvl>
    <w:lvl w:ilvl="7" w:tplc="05FE2BF6" w:tentative="1">
      <w:start w:val="1"/>
      <w:numFmt w:val="lowerLetter"/>
      <w:lvlText w:val="%8."/>
      <w:lvlJc w:val="left"/>
      <w:pPr>
        <w:tabs>
          <w:tab w:val="num" w:pos="5760"/>
        </w:tabs>
        <w:ind w:left="5760" w:hanging="360"/>
      </w:pPr>
    </w:lvl>
    <w:lvl w:ilvl="8" w:tplc="029C68BC" w:tentative="1">
      <w:start w:val="1"/>
      <w:numFmt w:val="lowerRoman"/>
      <w:lvlText w:val="%9."/>
      <w:lvlJc w:val="right"/>
      <w:pPr>
        <w:tabs>
          <w:tab w:val="num" w:pos="6480"/>
        </w:tabs>
        <w:ind w:left="6480" w:hanging="180"/>
      </w:pPr>
    </w:lvl>
  </w:abstractNum>
  <w:abstractNum w:abstractNumId="1" w15:restartNumberingAfterBreak="0">
    <w:nsid w:val="030F7D90"/>
    <w:multiLevelType w:val="hybridMultilevel"/>
    <w:tmpl w:val="1E8C45C8"/>
    <w:lvl w:ilvl="0" w:tplc="C922AB46">
      <w:start w:val="1"/>
      <w:numFmt w:val="lowerLetter"/>
      <w:lvlText w:val="%1)"/>
      <w:lvlJc w:val="left"/>
      <w:pPr>
        <w:tabs>
          <w:tab w:val="num" w:pos="720"/>
        </w:tabs>
        <w:ind w:left="720" w:hanging="360"/>
      </w:pPr>
    </w:lvl>
    <w:lvl w:ilvl="1" w:tplc="42BA3052">
      <w:start w:val="1"/>
      <w:numFmt w:val="lowerLetter"/>
      <w:lvlText w:val="%2)"/>
      <w:lvlJc w:val="left"/>
      <w:pPr>
        <w:tabs>
          <w:tab w:val="num" w:pos="1440"/>
        </w:tabs>
        <w:ind w:left="1440" w:hanging="360"/>
      </w:pPr>
      <w:rPr>
        <w:rFonts w:hint="default"/>
      </w:rPr>
    </w:lvl>
    <w:lvl w:ilvl="2" w:tplc="284074D8">
      <w:start w:val="1"/>
      <w:numFmt w:val="lowerRoman"/>
      <w:lvlText w:val="%3."/>
      <w:lvlJc w:val="right"/>
      <w:pPr>
        <w:tabs>
          <w:tab w:val="num" w:pos="2160"/>
        </w:tabs>
        <w:ind w:left="2160" w:hanging="180"/>
      </w:pPr>
    </w:lvl>
    <w:lvl w:ilvl="3" w:tplc="14904C44">
      <w:start w:val="1"/>
      <w:numFmt w:val="decimal"/>
      <w:lvlText w:val="%4."/>
      <w:lvlJc w:val="left"/>
      <w:pPr>
        <w:tabs>
          <w:tab w:val="num" w:pos="2880"/>
        </w:tabs>
        <w:ind w:left="2880" w:hanging="360"/>
      </w:pPr>
    </w:lvl>
    <w:lvl w:ilvl="4" w:tplc="4FA4B0CC" w:tentative="1">
      <w:start w:val="1"/>
      <w:numFmt w:val="lowerLetter"/>
      <w:lvlText w:val="%5."/>
      <w:lvlJc w:val="left"/>
      <w:pPr>
        <w:tabs>
          <w:tab w:val="num" w:pos="3600"/>
        </w:tabs>
        <w:ind w:left="3600" w:hanging="360"/>
      </w:pPr>
    </w:lvl>
    <w:lvl w:ilvl="5" w:tplc="23BAE5F0" w:tentative="1">
      <w:start w:val="1"/>
      <w:numFmt w:val="lowerRoman"/>
      <w:lvlText w:val="%6."/>
      <w:lvlJc w:val="right"/>
      <w:pPr>
        <w:tabs>
          <w:tab w:val="num" w:pos="4320"/>
        </w:tabs>
        <w:ind w:left="4320" w:hanging="180"/>
      </w:pPr>
    </w:lvl>
    <w:lvl w:ilvl="6" w:tplc="E6365D16" w:tentative="1">
      <w:start w:val="1"/>
      <w:numFmt w:val="decimal"/>
      <w:lvlText w:val="%7."/>
      <w:lvlJc w:val="left"/>
      <w:pPr>
        <w:tabs>
          <w:tab w:val="num" w:pos="5040"/>
        </w:tabs>
        <w:ind w:left="5040" w:hanging="360"/>
      </w:pPr>
    </w:lvl>
    <w:lvl w:ilvl="7" w:tplc="6E841F00" w:tentative="1">
      <w:start w:val="1"/>
      <w:numFmt w:val="lowerLetter"/>
      <w:lvlText w:val="%8."/>
      <w:lvlJc w:val="left"/>
      <w:pPr>
        <w:tabs>
          <w:tab w:val="num" w:pos="5760"/>
        </w:tabs>
        <w:ind w:left="5760" w:hanging="360"/>
      </w:pPr>
    </w:lvl>
    <w:lvl w:ilvl="8" w:tplc="C4941DA2" w:tentative="1">
      <w:start w:val="1"/>
      <w:numFmt w:val="lowerRoman"/>
      <w:lvlText w:val="%9."/>
      <w:lvlJc w:val="right"/>
      <w:pPr>
        <w:tabs>
          <w:tab w:val="num" w:pos="6480"/>
        </w:tabs>
        <w:ind w:left="6480" w:hanging="180"/>
      </w:pPr>
    </w:lvl>
  </w:abstractNum>
  <w:abstractNum w:abstractNumId="2" w15:restartNumberingAfterBreak="0">
    <w:nsid w:val="088F011B"/>
    <w:multiLevelType w:val="hybridMultilevel"/>
    <w:tmpl w:val="8ED4C21E"/>
    <w:lvl w:ilvl="0" w:tplc="C44AF97A">
      <w:start w:val="5"/>
      <w:numFmt w:val="bullet"/>
      <w:lvlText w:val="-"/>
      <w:lvlJc w:val="left"/>
      <w:pPr>
        <w:tabs>
          <w:tab w:val="num" w:pos="720"/>
        </w:tabs>
        <w:ind w:left="720" w:hanging="360"/>
      </w:pPr>
      <w:rPr>
        <w:rFonts w:ascii="Times New Roman" w:eastAsia="Times New Roman" w:hAnsi="Times New Roman" w:cs="Times New Roman" w:hint="default"/>
      </w:rPr>
    </w:lvl>
    <w:lvl w:ilvl="1" w:tplc="5D7E16A6">
      <w:start w:val="1"/>
      <w:numFmt w:val="bullet"/>
      <w:lvlText w:val="o"/>
      <w:lvlJc w:val="left"/>
      <w:pPr>
        <w:tabs>
          <w:tab w:val="num" w:pos="1440"/>
        </w:tabs>
        <w:ind w:left="1440" w:hanging="360"/>
      </w:pPr>
      <w:rPr>
        <w:rFonts w:ascii="Courier New" w:hAnsi="Courier New" w:hint="default"/>
      </w:rPr>
    </w:lvl>
    <w:lvl w:ilvl="2" w:tplc="495EEF9A" w:tentative="1">
      <w:start w:val="1"/>
      <w:numFmt w:val="bullet"/>
      <w:lvlText w:val=""/>
      <w:lvlJc w:val="left"/>
      <w:pPr>
        <w:tabs>
          <w:tab w:val="num" w:pos="2160"/>
        </w:tabs>
        <w:ind w:left="2160" w:hanging="360"/>
      </w:pPr>
      <w:rPr>
        <w:rFonts w:ascii="Wingdings" w:hAnsi="Wingdings" w:hint="default"/>
      </w:rPr>
    </w:lvl>
    <w:lvl w:ilvl="3" w:tplc="6C46430E" w:tentative="1">
      <w:start w:val="1"/>
      <w:numFmt w:val="bullet"/>
      <w:lvlText w:val=""/>
      <w:lvlJc w:val="left"/>
      <w:pPr>
        <w:tabs>
          <w:tab w:val="num" w:pos="2880"/>
        </w:tabs>
        <w:ind w:left="2880" w:hanging="360"/>
      </w:pPr>
      <w:rPr>
        <w:rFonts w:ascii="Symbol" w:hAnsi="Symbol" w:hint="default"/>
      </w:rPr>
    </w:lvl>
    <w:lvl w:ilvl="4" w:tplc="E2D21F4E" w:tentative="1">
      <w:start w:val="1"/>
      <w:numFmt w:val="bullet"/>
      <w:lvlText w:val="o"/>
      <w:lvlJc w:val="left"/>
      <w:pPr>
        <w:tabs>
          <w:tab w:val="num" w:pos="3600"/>
        </w:tabs>
        <w:ind w:left="3600" w:hanging="360"/>
      </w:pPr>
      <w:rPr>
        <w:rFonts w:ascii="Courier New" w:hAnsi="Courier New" w:hint="default"/>
      </w:rPr>
    </w:lvl>
    <w:lvl w:ilvl="5" w:tplc="42FC20F4" w:tentative="1">
      <w:start w:val="1"/>
      <w:numFmt w:val="bullet"/>
      <w:lvlText w:val=""/>
      <w:lvlJc w:val="left"/>
      <w:pPr>
        <w:tabs>
          <w:tab w:val="num" w:pos="4320"/>
        </w:tabs>
        <w:ind w:left="4320" w:hanging="360"/>
      </w:pPr>
      <w:rPr>
        <w:rFonts w:ascii="Wingdings" w:hAnsi="Wingdings" w:hint="default"/>
      </w:rPr>
    </w:lvl>
    <w:lvl w:ilvl="6" w:tplc="80BE9728" w:tentative="1">
      <w:start w:val="1"/>
      <w:numFmt w:val="bullet"/>
      <w:lvlText w:val=""/>
      <w:lvlJc w:val="left"/>
      <w:pPr>
        <w:tabs>
          <w:tab w:val="num" w:pos="5040"/>
        </w:tabs>
        <w:ind w:left="5040" w:hanging="360"/>
      </w:pPr>
      <w:rPr>
        <w:rFonts w:ascii="Symbol" w:hAnsi="Symbol" w:hint="default"/>
      </w:rPr>
    </w:lvl>
    <w:lvl w:ilvl="7" w:tplc="42460D0A" w:tentative="1">
      <w:start w:val="1"/>
      <w:numFmt w:val="bullet"/>
      <w:lvlText w:val="o"/>
      <w:lvlJc w:val="left"/>
      <w:pPr>
        <w:tabs>
          <w:tab w:val="num" w:pos="5760"/>
        </w:tabs>
        <w:ind w:left="5760" w:hanging="360"/>
      </w:pPr>
      <w:rPr>
        <w:rFonts w:ascii="Courier New" w:hAnsi="Courier New" w:hint="default"/>
      </w:rPr>
    </w:lvl>
    <w:lvl w:ilvl="8" w:tplc="AD144B2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19199E"/>
    <w:multiLevelType w:val="hybridMultilevel"/>
    <w:tmpl w:val="34AC310C"/>
    <w:lvl w:ilvl="0" w:tplc="17C09BCA">
      <w:start w:val="1"/>
      <w:numFmt w:val="ordinal"/>
      <w:lvlText w:val="%1"/>
      <w:lvlJc w:val="left"/>
      <w:pPr>
        <w:tabs>
          <w:tab w:val="num" w:pos="397"/>
        </w:tabs>
        <w:ind w:left="397" w:hanging="397"/>
      </w:pPr>
      <w:rPr>
        <w:rFonts w:hint="default"/>
      </w:rPr>
    </w:lvl>
    <w:lvl w:ilvl="1" w:tplc="1CD0B06C">
      <w:start w:val="1"/>
      <w:numFmt w:val="lowerLetter"/>
      <w:lvlText w:val="%2)"/>
      <w:lvlJc w:val="left"/>
      <w:pPr>
        <w:tabs>
          <w:tab w:val="num" w:pos="1440"/>
        </w:tabs>
        <w:ind w:left="1440" w:hanging="360"/>
      </w:pPr>
      <w:rPr>
        <w:rFonts w:hint="default"/>
      </w:rPr>
    </w:lvl>
    <w:lvl w:ilvl="2" w:tplc="B8785A9A" w:tentative="1">
      <w:start w:val="1"/>
      <w:numFmt w:val="lowerRoman"/>
      <w:lvlText w:val="%3."/>
      <w:lvlJc w:val="right"/>
      <w:pPr>
        <w:tabs>
          <w:tab w:val="num" w:pos="2160"/>
        </w:tabs>
        <w:ind w:left="2160" w:hanging="180"/>
      </w:pPr>
    </w:lvl>
    <w:lvl w:ilvl="3" w:tplc="19D455F4" w:tentative="1">
      <w:start w:val="1"/>
      <w:numFmt w:val="decimal"/>
      <w:lvlText w:val="%4."/>
      <w:lvlJc w:val="left"/>
      <w:pPr>
        <w:tabs>
          <w:tab w:val="num" w:pos="2880"/>
        </w:tabs>
        <w:ind w:left="2880" w:hanging="360"/>
      </w:pPr>
    </w:lvl>
    <w:lvl w:ilvl="4" w:tplc="F81CE0C2" w:tentative="1">
      <w:start w:val="1"/>
      <w:numFmt w:val="lowerLetter"/>
      <w:lvlText w:val="%5."/>
      <w:lvlJc w:val="left"/>
      <w:pPr>
        <w:tabs>
          <w:tab w:val="num" w:pos="3600"/>
        </w:tabs>
        <w:ind w:left="3600" w:hanging="360"/>
      </w:pPr>
    </w:lvl>
    <w:lvl w:ilvl="5" w:tplc="1254A874" w:tentative="1">
      <w:start w:val="1"/>
      <w:numFmt w:val="lowerRoman"/>
      <w:lvlText w:val="%6."/>
      <w:lvlJc w:val="right"/>
      <w:pPr>
        <w:tabs>
          <w:tab w:val="num" w:pos="4320"/>
        </w:tabs>
        <w:ind w:left="4320" w:hanging="180"/>
      </w:pPr>
    </w:lvl>
    <w:lvl w:ilvl="6" w:tplc="D5E8B020" w:tentative="1">
      <w:start w:val="1"/>
      <w:numFmt w:val="decimal"/>
      <w:lvlText w:val="%7."/>
      <w:lvlJc w:val="left"/>
      <w:pPr>
        <w:tabs>
          <w:tab w:val="num" w:pos="5040"/>
        </w:tabs>
        <w:ind w:left="5040" w:hanging="360"/>
      </w:pPr>
    </w:lvl>
    <w:lvl w:ilvl="7" w:tplc="3C1E996E" w:tentative="1">
      <w:start w:val="1"/>
      <w:numFmt w:val="lowerLetter"/>
      <w:lvlText w:val="%8."/>
      <w:lvlJc w:val="left"/>
      <w:pPr>
        <w:tabs>
          <w:tab w:val="num" w:pos="5760"/>
        </w:tabs>
        <w:ind w:left="5760" w:hanging="360"/>
      </w:pPr>
    </w:lvl>
    <w:lvl w:ilvl="8" w:tplc="8B04B01E" w:tentative="1">
      <w:start w:val="1"/>
      <w:numFmt w:val="lowerRoman"/>
      <w:lvlText w:val="%9."/>
      <w:lvlJc w:val="right"/>
      <w:pPr>
        <w:tabs>
          <w:tab w:val="num" w:pos="6480"/>
        </w:tabs>
        <w:ind w:left="6480" w:hanging="180"/>
      </w:pPr>
    </w:lvl>
  </w:abstractNum>
  <w:abstractNum w:abstractNumId="4" w15:restartNumberingAfterBreak="0">
    <w:nsid w:val="0A1D2EF2"/>
    <w:multiLevelType w:val="hybridMultilevel"/>
    <w:tmpl w:val="4924766A"/>
    <w:lvl w:ilvl="0" w:tplc="11F8B4EA">
      <w:start w:val="1"/>
      <w:numFmt w:val="bullet"/>
      <w:lvlText w:val=""/>
      <w:lvlJc w:val="left"/>
      <w:pPr>
        <w:tabs>
          <w:tab w:val="num" w:pos="720"/>
        </w:tabs>
        <w:ind w:left="720" w:hanging="360"/>
      </w:pPr>
      <w:rPr>
        <w:rFonts w:ascii="Symbol" w:hAnsi="Symbol" w:hint="default"/>
      </w:rPr>
    </w:lvl>
    <w:lvl w:ilvl="1" w:tplc="E762475C">
      <w:start w:val="1"/>
      <w:numFmt w:val="bullet"/>
      <w:lvlText w:val=""/>
      <w:lvlJc w:val="left"/>
      <w:pPr>
        <w:tabs>
          <w:tab w:val="num" w:pos="1440"/>
        </w:tabs>
        <w:ind w:left="1440" w:hanging="360"/>
      </w:pPr>
      <w:rPr>
        <w:rFonts w:ascii="Symbol" w:hAnsi="Symbol" w:hint="default"/>
      </w:rPr>
    </w:lvl>
    <w:lvl w:ilvl="2" w:tplc="05307BC8" w:tentative="1">
      <w:start w:val="1"/>
      <w:numFmt w:val="bullet"/>
      <w:lvlText w:val=""/>
      <w:lvlJc w:val="left"/>
      <w:pPr>
        <w:tabs>
          <w:tab w:val="num" w:pos="2160"/>
        </w:tabs>
        <w:ind w:left="2160" w:hanging="360"/>
      </w:pPr>
      <w:rPr>
        <w:rFonts w:ascii="Wingdings" w:hAnsi="Wingdings" w:hint="default"/>
      </w:rPr>
    </w:lvl>
    <w:lvl w:ilvl="3" w:tplc="323E0658" w:tentative="1">
      <w:start w:val="1"/>
      <w:numFmt w:val="bullet"/>
      <w:lvlText w:val=""/>
      <w:lvlJc w:val="left"/>
      <w:pPr>
        <w:tabs>
          <w:tab w:val="num" w:pos="2880"/>
        </w:tabs>
        <w:ind w:left="2880" w:hanging="360"/>
      </w:pPr>
      <w:rPr>
        <w:rFonts w:ascii="Symbol" w:hAnsi="Symbol" w:hint="default"/>
      </w:rPr>
    </w:lvl>
    <w:lvl w:ilvl="4" w:tplc="DEF27F68" w:tentative="1">
      <w:start w:val="1"/>
      <w:numFmt w:val="bullet"/>
      <w:lvlText w:val="o"/>
      <w:lvlJc w:val="left"/>
      <w:pPr>
        <w:tabs>
          <w:tab w:val="num" w:pos="3600"/>
        </w:tabs>
        <w:ind w:left="3600" w:hanging="360"/>
      </w:pPr>
      <w:rPr>
        <w:rFonts w:ascii="Courier New" w:hAnsi="Courier New" w:cs="Courier New" w:hint="default"/>
      </w:rPr>
    </w:lvl>
    <w:lvl w:ilvl="5" w:tplc="20F820A8" w:tentative="1">
      <w:start w:val="1"/>
      <w:numFmt w:val="bullet"/>
      <w:lvlText w:val=""/>
      <w:lvlJc w:val="left"/>
      <w:pPr>
        <w:tabs>
          <w:tab w:val="num" w:pos="4320"/>
        </w:tabs>
        <w:ind w:left="4320" w:hanging="360"/>
      </w:pPr>
      <w:rPr>
        <w:rFonts w:ascii="Wingdings" w:hAnsi="Wingdings" w:hint="default"/>
      </w:rPr>
    </w:lvl>
    <w:lvl w:ilvl="6" w:tplc="51E4F0E0" w:tentative="1">
      <w:start w:val="1"/>
      <w:numFmt w:val="bullet"/>
      <w:lvlText w:val=""/>
      <w:lvlJc w:val="left"/>
      <w:pPr>
        <w:tabs>
          <w:tab w:val="num" w:pos="5040"/>
        </w:tabs>
        <w:ind w:left="5040" w:hanging="360"/>
      </w:pPr>
      <w:rPr>
        <w:rFonts w:ascii="Symbol" w:hAnsi="Symbol" w:hint="default"/>
      </w:rPr>
    </w:lvl>
    <w:lvl w:ilvl="7" w:tplc="5C94100A" w:tentative="1">
      <w:start w:val="1"/>
      <w:numFmt w:val="bullet"/>
      <w:lvlText w:val="o"/>
      <w:lvlJc w:val="left"/>
      <w:pPr>
        <w:tabs>
          <w:tab w:val="num" w:pos="5760"/>
        </w:tabs>
        <w:ind w:left="5760" w:hanging="360"/>
      </w:pPr>
      <w:rPr>
        <w:rFonts w:ascii="Courier New" w:hAnsi="Courier New" w:cs="Courier New" w:hint="default"/>
      </w:rPr>
    </w:lvl>
    <w:lvl w:ilvl="8" w:tplc="8AA8B90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EC2E2A"/>
    <w:multiLevelType w:val="hybridMultilevel"/>
    <w:tmpl w:val="F8324FB6"/>
    <w:lvl w:ilvl="0" w:tplc="0A060472">
      <w:start w:val="1"/>
      <w:numFmt w:val="lowerLetter"/>
      <w:pStyle w:val="Nadpis"/>
      <w:lvlText w:val="%1)"/>
      <w:lvlJc w:val="left"/>
      <w:pPr>
        <w:tabs>
          <w:tab w:val="num" w:pos="720"/>
        </w:tabs>
        <w:ind w:left="720" w:hanging="360"/>
      </w:pPr>
    </w:lvl>
    <w:lvl w:ilvl="1" w:tplc="018E1168">
      <w:start w:val="1"/>
      <w:numFmt w:val="bullet"/>
      <w:lvlText w:val=""/>
      <w:lvlJc w:val="left"/>
      <w:pPr>
        <w:tabs>
          <w:tab w:val="num" w:pos="1477"/>
        </w:tabs>
        <w:ind w:left="1534" w:hanging="454"/>
      </w:pPr>
      <w:rPr>
        <w:rFonts w:ascii="Wingdings" w:hAnsi="Wingdings" w:hint="default"/>
      </w:rPr>
    </w:lvl>
    <w:lvl w:ilvl="2" w:tplc="3F588254" w:tentative="1">
      <w:start w:val="1"/>
      <w:numFmt w:val="lowerRoman"/>
      <w:lvlText w:val="%3."/>
      <w:lvlJc w:val="right"/>
      <w:pPr>
        <w:tabs>
          <w:tab w:val="num" w:pos="2160"/>
        </w:tabs>
        <w:ind w:left="2160" w:hanging="180"/>
      </w:pPr>
    </w:lvl>
    <w:lvl w:ilvl="3" w:tplc="5AE2E71A" w:tentative="1">
      <w:start w:val="1"/>
      <w:numFmt w:val="decimal"/>
      <w:lvlText w:val="%4."/>
      <w:lvlJc w:val="left"/>
      <w:pPr>
        <w:tabs>
          <w:tab w:val="num" w:pos="2880"/>
        </w:tabs>
        <w:ind w:left="2880" w:hanging="360"/>
      </w:pPr>
    </w:lvl>
    <w:lvl w:ilvl="4" w:tplc="561E4222" w:tentative="1">
      <w:start w:val="1"/>
      <w:numFmt w:val="lowerLetter"/>
      <w:lvlText w:val="%5."/>
      <w:lvlJc w:val="left"/>
      <w:pPr>
        <w:tabs>
          <w:tab w:val="num" w:pos="3600"/>
        </w:tabs>
        <w:ind w:left="3600" w:hanging="360"/>
      </w:pPr>
    </w:lvl>
    <w:lvl w:ilvl="5" w:tplc="9A96FB78" w:tentative="1">
      <w:start w:val="1"/>
      <w:numFmt w:val="lowerRoman"/>
      <w:lvlText w:val="%6."/>
      <w:lvlJc w:val="right"/>
      <w:pPr>
        <w:tabs>
          <w:tab w:val="num" w:pos="4320"/>
        </w:tabs>
        <w:ind w:left="4320" w:hanging="180"/>
      </w:pPr>
    </w:lvl>
    <w:lvl w:ilvl="6" w:tplc="EE98D30E" w:tentative="1">
      <w:start w:val="1"/>
      <w:numFmt w:val="decimal"/>
      <w:lvlText w:val="%7."/>
      <w:lvlJc w:val="left"/>
      <w:pPr>
        <w:tabs>
          <w:tab w:val="num" w:pos="5040"/>
        </w:tabs>
        <w:ind w:left="5040" w:hanging="360"/>
      </w:pPr>
    </w:lvl>
    <w:lvl w:ilvl="7" w:tplc="6F7EBA7A" w:tentative="1">
      <w:start w:val="1"/>
      <w:numFmt w:val="lowerLetter"/>
      <w:lvlText w:val="%8."/>
      <w:lvlJc w:val="left"/>
      <w:pPr>
        <w:tabs>
          <w:tab w:val="num" w:pos="5760"/>
        </w:tabs>
        <w:ind w:left="5760" w:hanging="360"/>
      </w:pPr>
    </w:lvl>
    <w:lvl w:ilvl="8" w:tplc="739A5186" w:tentative="1">
      <w:start w:val="1"/>
      <w:numFmt w:val="lowerRoman"/>
      <w:lvlText w:val="%9."/>
      <w:lvlJc w:val="right"/>
      <w:pPr>
        <w:tabs>
          <w:tab w:val="num" w:pos="6480"/>
        </w:tabs>
        <w:ind w:left="6480" w:hanging="180"/>
      </w:pPr>
    </w:lvl>
  </w:abstractNum>
  <w:abstractNum w:abstractNumId="6" w15:restartNumberingAfterBreak="0">
    <w:nsid w:val="10664827"/>
    <w:multiLevelType w:val="hybridMultilevel"/>
    <w:tmpl w:val="8556B95A"/>
    <w:lvl w:ilvl="0" w:tplc="45401D56">
      <w:start w:val="1"/>
      <w:numFmt w:val="ordinal"/>
      <w:lvlText w:val="%1"/>
      <w:lvlJc w:val="left"/>
      <w:pPr>
        <w:tabs>
          <w:tab w:val="num" w:pos="397"/>
        </w:tabs>
        <w:ind w:left="397" w:hanging="397"/>
      </w:pPr>
      <w:rPr>
        <w:rFonts w:hint="default"/>
      </w:rPr>
    </w:lvl>
    <w:lvl w:ilvl="1" w:tplc="B41C4816" w:tentative="1">
      <w:start w:val="1"/>
      <w:numFmt w:val="lowerLetter"/>
      <w:lvlText w:val="%2."/>
      <w:lvlJc w:val="left"/>
      <w:pPr>
        <w:tabs>
          <w:tab w:val="num" w:pos="1440"/>
        </w:tabs>
        <w:ind w:left="1440" w:hanging="360"/>
      </w:pPr>
    </w:lvl>
    <w:lvl w:ilvl="2" w:tplc="C9DEEEEC" w:tentative="1">
      <w:start w:val="1"/>
      <w:numFmt w:val="lowerRoman"/>
      <w:lvlText w:val="%3."/>
      <w:lvlJc w:val="right"/>
      <w:pPr>
        <w:tabs>
          <w:tab w:val="num" w:pos="2160"/>
        </w:tabs>
        <w:ind w:left="2160" w:hanging="180"/>
      </w:pPr>
    </w:lvl>
    <w:lvl w:ilvl="3" w:tplc="8F3E9F9C" w:tentative="1">
      <w:start w:val="1"/>
      <w:numFmt w:val="decimal"/>
      <w:lvlText w:val="%4."/>
      <w:lvlJc w:val="left"/>
      <w:pPr>
        <w:tabs>
          <w:tab w:val="num" w:pos="2880"/>
        </w:tabs>
        <w:ind w:left="2880" w:hanging="360"/>
      </w:pPr>
    </w:lvl>
    <w:lvl w:ilvl="4" w:tplc="CEF63F9E" w:tentative="1">
      <w:start w:val="1"/>
      <w:numFmt w:val="lowerLetter"/>
      <w:lvlText w:val="%5."/>
      <w:lvlJc w:val="left"/>
      <w:pPr>
        <w:tabs>
          <w:tab w:val="num" w:pos="3600"/>
        </w:tabs>
        <w:ind w:left="3600" w:hanging="360"/>
      </w:pPr>
    </w:lvl>
    <w:lvl w:ilvl="5" w:tplc="0940508E" w:tentative="1">
      <w:start w:val="1"/>
      <w:numFmt w:val="lowerRoman"/>
      <w:lvlText w:val="%6."/>
      <w:lvlJc w:val="right"/>
      <w:pPr>
        <w:tabs>
          <w:tab w:val="num" w:pos="4320"/>
        </w:tabs>
        <w:ind w:left="4320" w:hanging="180"/>
      </w:pPr>
    </w:lvl>
    <w:lvl w:ilvl="6" w:tplc="E88E2148" w:tentative="1">
      <w:start w:val="1"/>
      <w:numFmt w:val="decimal"/>
      <w:lvlText w:val="%7."/>
      <w:lvlJc w:val="left"/>
      <w:pPr>
        <w:tabs>
          <w:tab w:val="num" w:pos="5040"/>
        </w:tabs>
        <w:ind w:left="5040" w:hanging="360"/>
      </w:pPr>
    </w:lvl>
    <w:lvl w:ilvl="7" w:tplc="53A09884" w:tentative="1">
      <w:start w:val="1"/>
      <w:numFmt w:val="lowerLetter"/>
      <w:lvlText w:val="%8."/>
      <w:lvlJc w:val="left"/>
      <w:pPr>
        <w:tabs>
          <w:tab w:val="num" w:pos="5760"/>
        </w:tabs>
        <w:ind w:left="5760" w:hanging="360"/>
      </w:pPr>
    </w:lvl>
    <w:lvl w:ilvl="8" w:tplc="AA585FFE" w:tentative="1">
      <w:start w:val="1"/>
      <w:numFmt w:val="lowerRoman"/>
      <w:lvlText w:val="%9."/>
      <w:lvlJc w:val="right"/>
      <w:pPr>
        <w:tabs>
          <w:tab w:val="num" w:pos="6480"/>
        </w:tabs>
        <w:ind w:left="6480" w:hanging="180"/>
      </w:pPr>
    </w:lvl>
  </w:abstractNum>
  <w:abstractNum w:abstractNumId="7" w15:restartNumberingAfterBreak="0">
    <w:nsid w:val="148F5AA8"/>
    <w:multiLevelType w:val="hybridMultilevel"/>
    <w:tmpl w:val="37C0315E"/>
    <w:lvl w:ilvl="0" w:tplc="425E7E16">
      <w:start w:val="1"/>
      <w:numFmt w:val="lowerLetter"/>
      <w:lvlText w:val="%1)"/>
      <w:lvlJc w:val="left"/>
      <w:pPr>
        <w:tabs>
          <w:tab w:val="num" w:pos="1440"/>
        </w:tabs>
        <w:ind w:left="1440" w:hanging="360"/>
      </w:pPr>
      <w:rPr>
        <w:rFonts w:hint="default"/>
      </w:rPr>
    </w:lvl>
    <w:lvl w:ilvl="1" w:tplc="8F6E00B4" w:tentative="1">
      <w:start w:val="1"/>
      <w:numFmt w:val="lowerLetter"/>
      <w:lvlText w:val="%2."/>
      <w:lvlJc w:val="left"/>
      <w:pPr>
        <w:tabs>
          <w:tab w:val="num" w:pos="1440"/>
        </w:tabs>
        <w:ind w:left="1440" w:hanging="360"/>
      </w:pPr>
    </w:lvl>
    <w:lvl w:ilvl="2" w:tplc="54F0D560" w:tentative="1">
      <w:start w:val="1"/>
      <w:numFmt w:val="lowerRoman"/>
      <w:lvlText w:val="%3."/>
      <w:lvlJc w:val="right"/>
      <w:pPr>
        <w:tabs>
          <w:tab w:val="num" w:pos="2160"/>
        </w:tabs>
        <w:ind w:left="2160" w:hanging="180"/>
      </w:pPr>
    </w:lvl>
    <w:lvl w:ilvl="3" w:tplc="3B9A14C0" w:tentative="1">
      <w:start w:val="1"/>
      <w:numFmt w:val="decimal"/>
      <w:lvlText w:val="%4."/>
      <w:lvlJc w:val="left"/>
      <w:pPr>
        <w:tabs>
          <w:tab w:val="num" w:pos="2880"/>
        </w:tabs>
        <w:ind w:left="2880" w:hanging="360"/>
      </w:pPr>
    </w:lvl>
    <w:lvl w:ilvl="4" w:tplc="74BA7838" w:tentative="1">
      <w:start w:val="1"/>
      <w:numFmt w:val="lowerLetter"/>
      <w:lvlText w:val="%5."/>
      <w:lvlJc w:val="left"/>
      <w:pPr>
        <w:tabs>
          <w:tab w:val="num" w:pos="3600"/>
        </w:tabs>
        <w:ind w:left="3600" w:hanging="360"/>
      </w:pPr>
    </w:lvl>
    <w:lvl w:ilvl="5" w:tplc="78FCBE54" w:tentative="1">
      <w:start w:val="1"/>
      <w:numFmt w:val="lowerRoman"/>
      <w:lvlText w:val="%6."/>
      <w:lvlJc w:val="right"/>
      <w:pPr>
        <w:tabs>
          <w:tab w:val="num" w:pos="4320"/>
        </w:tabs>
        <w:ind w:left="4320" w:hanging="180"/>
      </w:pPr>
    </w:lvl>
    <w:lvl w:ilvl="6" w:tplc="4D0E6FCC" w:tentative="1">
      <w:start w:val="1"/>
      <w:numFmt w:val="decimal"/>
      <w:lvlText w:val="%7."/>
      <w:lvlJc w:val="left"/>
      <w:pPr>
        <w:tabs>
          <w:tab w:val="num" w:pos="5040"/>
        </w:tabs>
        <w:ind w:left="5040" w:hanging="360"/>
      </w:pPr>
    </w:lvl>
    <w:lvl w:ilvl="7" w:tplc="4EDA864C" w:tentative="1">
      <w:start w:val="1"/>
      <w:numFmt w:val="lowerLetter"/>
      <w:lvlText w:val="%8."/>
      <w:lvlJc w:val="left"/>
      <w:pPr>
        <w:tabs>
          <w:tab w:val="num" w:pos="5760"/>
        </w:tabs>
        <w:ind w:left="5760" w:hanging="360"/>
      </w:pPr>
    </w:lvl>
    <w:lvl w:ilvl="8" w:tplc="BB4A7EF8" w:tentative="1">
      <w:start w:val="1"/>
      <w:numFmt w:val="lowerRoman"/>
      <w:lvlText w:val="%9."/>
      <w:lvlJc w:val="right"/>
      <w:pPr>
        <w:tabs>
          <w:tab w:val="num" w:pos="6480"/>
        </w:tabs>
        <w:ind w:left="6480" w:hanging="180"/>
      </w:pPr>
    </w:lvl>
  </w:abstractNum>
  <w:abstractNum w:abstractNumId="8" w15:restartNumberingAfterBreak="0">
    <w:nsid w:val="1B6A77A1"/>
    <w:multiLevelType w:val="hybridMultilevel"/>
    <w:tmpl w:val="6BB0C6C2"/>
    <w:lvl w:ilvl="0" w:tplc="9CA4BD9E">
      <w:start w:val="1"/>
      <w:numFmt w:val="bullet"/>
      <w:lvlText w:val=""/>
      <w:lvlJc w:val="left"/>
      <w:pPr>
        <w:ind w:left="720" w:hanging="360"/>
      </w:pPr>
      <w:rPr>
        <w:rFonts w:ascii="Wingdings" w:hAnsi="Wingdings" w:hint="default"/>
      </w:rPr>
    </w:lvl>
    <w:lvl w:ilvl="1" w:tplc="00421D72">
      <w:start w:val="1"/>
      <w:numFmt w:val="bullet"/>
      <w:lvlText w:val=""/>
      <w:lvlJc w:val="left"/>
      <w:pPr>
        <w:ind w:left="1440" w:hanging="360"/>
      </w:pPr>
      <w:rPr>
        <w:rFonts w:ascii="Wingdings" w:hAnsi="Wingdings" w:hint="default"/>
      </w:rPr>
    </w:lvl>
    <w:lvl w:ilvl="2" w:tplc="28188336" w:tentative="1">
      <w:start w:val="1"/>
      <w:numFmt w:val="bullet"/>
      <w:lvlText w:val=""/>
      <w:lvlJc w:val="left"/>
      <w:pPr>
        <w:ind w:left="2160" w:hanging="360"/>
      </w:pPr>
      <w:rPr>
        <w:rFonts w:ascii="Wingdings" w:hAnsi="Wingdings" w:hint="default"/>
      </w:rPr>
    </w:lvl>
    <w:lvl w:ilvl="3" w:tplc="4C166800" w:tentative="1">
      <w:start w:val="1"/>
      <w:numFmt w:val="bullet"/>
      <w:lvlText w:val=""/>
      <w:lvlJc w:val="left"/>
      <w:pPr>
        <w:ind w:left="2880" w:hanging="360"/>
      </w:pPr>
      <w:rPr>
        <w:rFonts w:ascii="Symbol" w:hAnsi="Symbol" w:hint="default"/>
      </w:rPr>
    </w:lvl>
    <w:lvl w:ilvl="4" w:tplc="2B2EC7DA" w:tentative="1">
      <w:start w:val="1"/>
      <w:numFmt w:val="bullet"/>
      <w:lvlText w:val="o"/>
      <w:lvlJc w:val="left"/>
      <w:pPr>
        <w:ind w:left="3600" w:hanging="360"/>
      </w:pPr>
      <w:rPr>
        <w:rFonts w:ascii="Courier New" w:hAnsi="Courier New" w:cs="Courier New" w:hint="default"/>
      </w:rPr>
    </w:lvl>
    <w:lvl w:ilvl="5" w:tplc="99EC64EA" w:tentative="1">
      <w:start w:val="1"/>
      <w:numFmt w:val="bullet"/>
      <w:lvlText w:val=""/>
      <w:lvlJc w:val="left"/>
      <w:pPr>
        <w:ind w:left="4320" w:hanging="360"/>
      </w:pPr>
      <w:rPr>
        <w:rFonts w:ascii="Wingdings" w:hAnsi="Wingdings" w:hint="default"/>
      </w:rPr>
    </w:lvl>
    <w:lvl w:ilvl="6" w:tplc="E586CB2A" w:tentative="1">
      <w:start w:val="1"/>
      <w:numFmt w:val="bullet"/>
      <w:lvlText w:val=""/>
      <w:lvlJc w:val="left"/>
      <w:pPr>
        <w:ind w:left="5040" w:hanging="360"/>
      </w:pPr>
      <w:rPr>
        <w:rFonts w:ascii="Symbol" w:hAnsi="Symbol" w:hint="default"/>
      </w:rPr>
    </w:lvl>
    <w:lvl w:ilvl="7" w:tplc="A7AAB6FA" w:tentative="1">
      <w:start w:val="1"/>
      <w:numFmt w:val="bullet"/>
      <w:lvlText w:val="o"/>
      <w:lvlJc w:val="left"/>
      <w:pPr>
        <w:ind w:left="5760" w:hanging="360"/>
      </w:pPr>
      <w:rPr>
        <w:rFonts w:ascii="Courier New" w:hAnsi="Courier New" w:cs="Courier New" w:hint="default"/>
      </w:rPr>
    </w:lvl>
    <w:lvl w:ilvl="8" w:tplc="14265C38" w:tentative="1">
      <w:start w:val="1"/>
      <w:numFmt w:val="bullet"/>
      <w:lvlText w:val=""/>
      <w:lvlJc w:val="left"/>
      <w:pPr>
        <w:ind w:left="6480" w:hanging="360"/>
      </w:pPr>
      <w:rPr>
        <w:rFonts w:ascii="Wingdings" w:hAnsi="Wingdings" w:hint="default"/>
      </w:rPr>
    </w:lvl>
  </w:abstractNum>
  <w:abstractNum w:abstractNumId="9" w15:restartNumberingAfterBreak="0">
    <w:nsid w:val="1CC4314C"/>
    <w:multiLevelType w:val="hybridMultilevel"/>
    <w:tmpl w:val="492A4402"/>
    <w:lvl w:ilvl="0" w:tplc="3FC618D8">
      <w:start w:val="1"/>
      <w:numFmt w:val="decimal"/>
      <w:lvlText w:val="%1."/>
      <w:lvlJc w:val="left"/>
      <w:pPr>
        <w:tabs>
          <w:tab w:val="num" w:pos="720"/>
        </w:tabs>
        <w:ind w:left="720" w:hanging="360"/>
      </w:pPr>
    </w:lvl>
    <w:lvl w:ilvl="1" w:tplc="793C62D8">
      <w:start w:val="1"/>
      <w:numFmt w:val="bullet"/>
      <w:lvlText w:val=""/>
      <w:lvlJc w:val="left"/>
      <w:pPr>
        <w:tabs>
          <w:tab w:val="num" w:pos="1477"/>
        </w:tabs>
        <w:ind w:left="1534" w:hanging="454"/>
      </w:pPr>
      <w:rPr>
        <w:rFonts w:ascii="Wingdings" w:hAnsi="Wingdings" w:hint="default"/>
      </w:rPr>
    </w:lvl>
    <w:lvl w:ilvl="2" w:tplc="584E455E" w:tentative="1">
      <w:start w:val="1"/>
      <w:numFmt w:val="lowerRoman"/>
      <w:lvlText w:val="%3."/>
      <w:lvlJc w:val="right"/>
      <w:pPr>
        <w:tabs>
          <w:tab w:val="num" w:pos="2160"/>
        </w:tabs>
        <w:ind w:left="2160" w:hanging="180"/>
      </w:pPr>
    </w:lvl>
    <w:lvl w:ilvl="3" w:tplc="85F0BE48" w:tentative="1">
      <w:start w:val="1"/>
      <w:numFmt w:val="decimal"/>
      <w:lvlText w:val="%4."/>
      <w:lvlJc w:val="left"/>
      <w:pPr>
        <w:tabs>
          <w:tab w:val="num" w:pos="2880"/>
        </w:tabs>
        <w:ind w:left="2880" w:hanging="360"/>
      </w:pPr>
    </w:lvl>
    <w:lvl w:ilvl="4" w:tplc="74B27050" w:tentative="1">
      <w:start w:val="1"/>
      <w:numFmt w:val="lowerLetter"/>
      <w:lvlText w:val="%5."/>
      <w:lvlJc w:val="left"/>
      <w:pPr>
        <w:tabs>
          <w:tab w:val="num" w:pos="3600"/>
        </w:tabs>
        <w:ind w:left="3600" w:hanging="360"/>
      </w:pPr>
    </w:lvl>
    <w:lvl w:ilvl="5" w:tplc="0ECCE2C6" w:tentative="1">
      <w:start w:val="1"/>
      <w:numFmt w:val="lowerRoman"/>
      <w:lvlText w:val="%6."/>
      <w:lvlJc w:val="right"/>
      <w:pPr>
        <w:tabs>
          <w:tab w:val="num" w:pos="4320"/>
        </w:tabs>
        <w:ind w:left="4320" w:hanging="180"/>
      </w:pPr>
    </w:lvl>
    <w:lvl w:ilvl="6" w:tplc="74F44D6C" w:tentative="1">
      <w:start w:val="1"/>
      <w:numFmt w:val="decimal"/>
      <w:lvlText w:val="%7."/>
      <w:lvlJc w:val="left"/>
      <w:pPr>
        <w:tabs>
          <w:tab w:val="num" w:pos="5040"/>
        </w:tabs>
        <w:ind w:left="5040" w:hanging="360"/>
      </w:pPr>
    </w:lvl>
    <w:lvl w:ilvl="7" w:tplc="A6464A3C" w:tentative="1">
      <w:start w:val="1"/>
      <w:numFmt w:val="lowerLetter"/>
      <w:lvlText w:val="%8."/>
      <w:lvlJc w:val="left"/>
      <w:pPr>
        <w:tabs>
          <w:tab w:val="num" w:pos="5760"/>
        </w:tabs>
        <w:ind w:left="5760" w:hanging="360"/>
      </w:pPr>
    </w:lvl>
    <w:lvl w:ilvl="8" w:tplc="46CC8E76" w:tentative="1">
      <w:start w:val="1"/>
      <w:numFmt w:val="lowerRoman"/>
      <w:lvlText w:val="%9."/>
      <w:lvlJc w:val="right"/>
      <w:pPr>
        <w:tabs>
          <w:tab w:val="num" w:pos="6480"/>
        </w:tabs>
        <w:ind w:left="6480" w:hanging="180"/>
      </w:pPr>
    </w:lvl>
  </w:abstractNum>
  <w:abstractNum w:abstractNumId="10" w15:restartNumberingAfterBreak="0">
    <w:nsid w:val="1E0E470D"/>
    <w:multiLevelType w:val="hybridMultilevel"/>
    <w:tmpl w:val="123CF2AC"/>
    <w:lvl w:ilvl="0" w:tplc="5524B348">
      <w:start w:val="1"/>
      <w:numFmt w:val="ordinal"/>
      <w:lvlText w:val="%1"/>
      <w:lvlJc w:val="left"/>
      <w:pPr>
        <w:tabs>
          <w:tab w:val="num" w:pos="397"/>
        </w:tabs>
        <w:ind w:left="397" w:hanging="397"/>
      </w:pPr>
      <w:rPr>
        <w:rFonts w:hint="default"/>
      </w:rPr>
    </w:lvl>
    <w:lvl w:ilvl="1" w:tplc="4DEA594E">
      <w:start w:val="1"/>
      <w:numFmt w:val="bullet"/>
      <w:lvlText w:val=""/>
      <w:lvlJc w:val="left"/>
      <w:pPr>
        <w:tabs>
          <w:tab w:val="num" w:pos="1440"/>
        </w:tabs>
        <w:ind w:left="1440" w:hanging="360"/>
      </w:pPr>
      <w:rPr>
        <w:rFonts w:ascii="Wingdings" w:hAnsi="Wingdings" w:hint="default"/>
      </w:rPr>
    </w:lvl>
    <w:lvl w:ilvl="2" w:tplc="63483AE4" w:tentative="1">
      <w:start w:val="1"/>
      <w:numFmt w:val="lowerRoman"/>
      <w:lvlText w:val="%3."/>
      <w:lvlJc w:val="right"/>
      <w:pPr>
        <w:tabs>
          <w:tab w:val="num" w:pos="2160"/>
        </w:tabs>
        <w:ind w:left="2160" w:hanging="180"/>
      </w:pPr>
    </w:lvl>
    <w:lvl w:ilvl="3" w:tplc="A40CD516" w:tentative="1">
      <w:start w:val="1"/>
      <w:numFmt w:val="decimal"/>
      <w:lvlText w:val="%4."/>
      <w:lvlJc w:val="left"/>
      <w:pPr>
        <w:tabs>
          <w:tab w:val="num" w:pos="2880"/>
        </w:tabs>
        <w:ind w:left="2880" w:hanging="360"/>
      </w:pPr>
    </w:lvl>
    <w:lvl w:ilvl="4" w:tplc="69125BEE" w:tentative="1">
      <w:start w:val="1"/>
      <w:numFmt w:val="lowerLetter"/>
      <w:lvlText w:val="%5."/>
      <w:lvlJc w:val="left"/>
      <w:pPr>
        <w:tabs>
          <w:tab w:val="num" w:pos="3600"/>
        </w:tabs>
        <w:ind w:left="3600" w:hanging="360"/>
      </w:pPr>
    </w:lvl>
    <w:lvl w:ilvl="5" w:tplc="0CF2FC94" w:tentative="1">
      <w:start w:val="1"/>
      <w:numFmt w:val="lowerRoman"/>
      <w:lvlText w:val="%6."/>
      <w:lvlJc w:val="right"/>
      <w:pPr>
        <w:tabs>
          <w:tab w:val="num" w:pos="4320"/>
        </w:tabs>
        <w:ind w:left="4320" w:hanging="180"/>
      </w:pPr>
    </w:lvl>
    <w:lvl w:ilvl="6" w:tplc="6E982CCA" w:tentative="1">
      <w:start w:val="1"/>
      <w:numFmt w:val="decimal"/>
      <w:lvlText w:val="%7."/>
      <w:lvlJc w:val="left"/>
      <w:pPr>
        <w:tabs>
          <w:tab w:val="num" w:pos="5040"/>
        </w:tabs>
        <w:ind w:left="5040" w:hanging="360"/>
      </w:pPr>
    </w:lvl>
    <w:lvl w:ilvl="7" w:tplc="C9FEB1CE" w:tentative="1">
      <w:start w:val="1"/>
      <w:numFmt w:val="lowerLetter"/>
      <w:lvlText w:val="%8."/>
      <w:lvlJc w:val="left"/>
      <w:pPr>
        <w:tabs>
          <w:tab w:val="num" w:pos="5760"/>
        </w:tabs>
        <w:ind w:left="5760" w:hanging="360"/>
      </w:pPr>
    </w:lvl>
    <w:lvl w:ilvl="8" w:tplc="976A2458" w:tentative="1">
      <w:start w:val="1"/>
      <w:numFmt w:val="lowerRoman"/>
      <w:lvlText w:val="%9."/>
      <w:lvlJc w:val="right"/>
      <w:pPr>
        <w:tabs>
          <w:tab w:val="num" w:pos="6480"/>
        </w:tabs>
        <w:ind w:left="6480" w:hanging="180"/>
      </w:pPr>
    </w:lvl>
  </w:abstractNum>
  <w:abstractNum w:abstractNumId="11" w15:restartNumberingAfterBreak="0">
    <w:nsid w:val="25A97A00"/>
    <w:multiLevelType w:val="hybridMultilevel"/>
    <w:tmpl w:val="6158D358"/>
    <w:lvl w:ilvl="0" w:tplc="41F4948E">
      <w:start w:val="2"/>
      <w:numFmt w:val="bullet"/>
      <w:lvlText w:val="-"/>
      <w:lvlJc w:val="left"/>
      <w:pPr>
        <w:tabs>
          <w:tab w:val="num" w:pos="735"/>
        </w:tabs>
        <w:ind w:left="735" w:hanging="360"/>
      </w:pPr>
      <w:rPr>
        <w:rFonts w:ascii="Times New Roman" w:eastAsia="Times New Roman" w:hAnsi="Times New Roman" w:cs="Times New Roman" w:hint="default"/>
      </w:rPr>
    </w:lvl>
    <w:lvl w:ilvl="1" w:tplc="A106F54A">
      <w:start w:val="1"/>
      <w:numFmt w:val="bullet"/>
      <w:lvlText w:val=""/>
      <w:lvlJc w:val="left"/>
      <w:pPr>
        <w:tabs>
          <w:tab w:val="num" w:pos="1455"/>
        </w:tabs>
        <w:ind w:left="1455" w:hanging="360"/>
      </w:pPr>
      <w:rPr>
        <w:rFonts w:ascii="Symbol" w:hAnsi="Symbol" w:hint="default"/>
      </w:rPr>
    </w:lvl>
    <w:lvl w:ilvl="2" w:tplc="C882BDCC" w:tentative="1">
      <w:start w:val="1"/>
      <w:numFmt w:val="bullet"/>
      <w:lvlText w:val=""/>
      <w:lvlJc w:val="left"/>
      <w:pPr>
        <w:tabs>
          <w:tab w:val="num" w:pos="2175"/>
        </w:tabs>
        <w:ind w:left="2175" w:hanging="360"/>
      </w:pPr>
      <w:rPr>
        <w:rFonts w:ascii="Wingdings" w:hAnsi="Wingdings" w:hint="default"/>
      </w:rPr>
    </w:lvl>
    <w:lvl w:ilvl="3" w:tplc="F3244CD4" w:tentative="1">
      <w:start w:val="1"/>
      <w:numFmt w:val="bullet"/>
      <w:lvlText w:val=""/>
      <w:lvlJc w:val="left"/>
      <w:pPr>
        <w:tabs>
          <w:tab w:val="num" w:pos="2895"/>
        </w:tabs>
        <w:ind w:left="2895" w:hanging="360"/>
      </w:pPr>
      <w:rPr>
        <w:rFonts w:ascii="Symbol" w:hAnsi="Symbol" w:hint="default"/>
      </w:rPr>
    </w:lvl>
    <w:lvl w:ilvl="4" w:tplc="D54C6648" w:tentative="1">
      <w:start w:val="1"/>
      <w:numFmt w:val="bullet"/>
      <w:lvlText w:val="o"/>
      <w:lvlJc w:val="left"/>
      <w:pPr>
        <w:tabs>
          <w:tab w:val="num" w:pos="3615"/>
        </w:tabs>
        <w:ind w:left="3615" w:hanging="360"/>
      </w:pPr>
      <w:rPr>
        <w:rFonts w:ascii="Courier New" w:hAnsi="Courier New" w:cs="Courier New" w:hint="default"/>
      </w:rPr>
    </w:lvl>
    <w:lvl w:ilvl="5" w:tplc="6DDC1C00" w:tentative="1">
      <w:start w:val="1"/>
      <w:numFmt w:val="bullet"/>
      <w:lvlText w:val=""/>
      <w:lvlJc w:val="left"/>
      <w:pPr>
        <w:tabs>
          <w:tab w:val="num" w:pos="4335"/>
        </w:tabs>
        <w:ind w:left="4335" w:hanging="360"/>
      </w:pPr>
      <w:rPr>
        <w:rFonts w:ascii="Wingdings" w:hAnsi="Wingdings" w:hint="default"/>
      </w:rPr>
    </w:lvl>
    <w:lvl w:ilvl="6" w:tplc="9788DCBE" w:tentative="1">
      <w:start w:val="1"/>
      <w:numFmt w:val="bullet"/>
      <w:lvlText w:val=""/>
      <w:lvlJc w:val="left"/>
      <w:pPr>
        <w:tabs>
          <w:tab w:val="num" w:pos="5055"/>
        </w:tabs>
        <w:ind w:left="5055" w:hanging="360"/>
      </w:pPr>
      <w:rPr>
        <w:rFonts w:ascii="Symbol" w:hAnsi="Symbol" w:hint="default"/>
      </w:rPr>
    </w:lvl>
    <w:lvl w:ilvl="7" w:tplc="DF7AEA34" w:tentative="1">
      <w:start w:val="1"/>
      <w:numFmt w:val="bullet"/>
      <w:lvlText w:val="o"/>
      <w:lvlJc w:val="left"/>
      <w:pPr>
        <w:tabs>
          <w:tab w:val="num" w:pos="5775"/>
        </w:tabs>
        <w:ind w:left="5775" w:hanging="360"/>
      </w:pPr>
      <w:rPr>
        <w:rFonts w:ascii="Courier New" w:hAnsi="Courier New" w:cs="Courier New" w:hint="default"/>
      </w:rPr>
    </w:lvl>
    <w:lvl w:ilvl="8" w:tplc="5178DBF4" w:tentative="1">
      <w:start w:val="1"/>
      <w:numFmt w:val="bullet"/>
      <w:lvlText w:val=""/>
      <w:lvlJc w:val="left"/>
      <w:pPr>
        <w:tabs>
          <w:tab w:val="num" w:pos="6495"/>
        </w:tabs>
        <w:ind w:left="6495" w:hanging="360"/>
      </w:pPr>
      <w:rPr>
        <w:rFonts w:ascii="Wingdings" w:hAnsi="Wingdings" w:hint="default"/>
      </w:rPr>
    </w:lvl>
  </w:abstractNum>
  <w:abstractNum w:abstractNumId="12" w15:restartNumberingAfterBreak="0">
    <w:nsid w:val="25FC5C7A"/>
    <w:multiLevelType w:val="hybridMultilevel"/>
    <w:tmpl w:val="791CC3B4"/>
    <w:lvl w:ilvl="0" w:tplc="FBB6250A">
      <w:start w:val="1"/>
      <w:numFmt w:val="ordinal"/>
      <w:lvlText w:val="%1"/>
      <w:lvlJc w:val="left"/>
      <w:pPr>
        <w:tabs>
          <w:tab w:val="num" w:pos="397"/>
        </w:tabs>
        <w:ind w:left="397" w:hanging="397"/>
      </w:pPr>
      <w:rPr>
        <w:rFonts w:hint="default"/>
      </w:rPr>
    </w:lvl>
    <w:lvl w:ilvl="1" w:tplc="5CD6FCCC">
      <w:start w:val="5"/>
      <w:numFmt w:val="decimal"/>
      <w:lvlText w:val="%2."/>
      <w:lvlJc w:val="left"/>
      <w:pPr>
        <w:tabs>
          <w:tab w:val="num" w:pos="1440"/>
        </w:tabs>
        <w:ind w:left="1440" w:hanging="360"/>
      </w:pPr>
      <w:rPr>
        <w:rFonts w:hint="default"/>
      </w:rPr>
    </w:lvl>
    <w:lvl w:ilvl="2" w:tplc="EA1E055A" w:tentative="1">
      <w:start w:val="1"/>
      <w:numFmt w:val="lowerRoman"/>
      <w:lvlText w:val="%3."/>
      <w:lvlJc w:val="right"/>
      <w:pPr>
        <w:tabs>
          <w:tab w:val="num" w:pos="2160"/>
        </w:tabs>
        <w:ind w:left="2160" w:hanging="180"/>
      </w:pPr>
    </w:lvl>
    <w:lvl w:ilvl="3" w:tplc="B9AED610" w:tentative="1">
      <w:start w:val="1"/>
      <w:numFmt w:val="decimal"/>
      <w:lvlText w:val="%4."/>
      <w:lvlJc w:val="left"/>
      <w:pPr>
        <w:tabs>
          <w:tab w:val="num" w:pos="2880"/>
        </w:tabs>
        <w:ind w:left="2880" w:hanging="360"/>
      </w:pPr>
    </w:lvl>
    <w:lvl w:ilvl="4" w:tplc="DC426736" w:tentative="1">
      <w:start w:val="1"/>
      <w:numFmt w:val="lowerLetter"/>
      <w:lvlText w:val="%5."/>
      <w:lvlJc w:val="left"/>
      <w:pPr>
        <w:tabs>
          <w:tab w:val="num" w:pos="3600"/>
        </w:tabs>
        <w:ind w:left="3600" w:hanging="360"/>
      </w:pPr>
    </w:lvl>
    <w:lvl w:ilvl="5" w:tplc="E2B62594" w:tentative="1">
      <w:start w:val="1"/>
      <w:numFmt w:val="lowerRoman"/>
      <w:lvlText w:val="%6."/>
      <w:lvlJc w:val="right"/>
      <w:pPr>
        <w:tabs>
          <w:tab w:val="num" w:pos="4320"/>
        </w:tabs>
        <w:ind w:left="4320" w:hanging="180"/>
      </w:pPr>
    </w:lvl>
    <w:lvl w:ilvl="6" w:tplc="E1609E50" w:tentative="1">
      <w:start w:val="1"/>
      <w:numFmt w:val="decimal"/>
      <w:lvlText w:val="%7."/>
      <w:lvlJc w:val="left"/>
      <w:pPr>
        <w:tabs>
          <w:tab w:val="num" w:pos="5040"/>
        </w:tabs>
        <w:ind w:left="5040" w:hanging="360"/>
      </w:pPr>
    </w:lvl>
    <w:lvl w:ilvl="7" w:tplc="F2B0050E" w:tentative="1">
      <w:start w:val="1"/>
      <w:numFmt w:val="lowerLetter"/>
      <w:lvlText w:val="%8."/>
      <w:lvlJc w:val="left"/>
      <w:pPr>
        <w:tabs>
          <w:tab w:val="num" w:pos="5760"/>
        </w:tabs>
        <w:ind w:left="5760" w:hanging="360"/>
      </w:pPr>
    </w:lvl>
    <w:lvl w:ilvl="8" w:tplc="41F6E4D0" w:tentative="1">
      <w:start w:val="1"/>
      <w:numFmt w:val="lowerRoman"/>
      <w:lvlText w:val="%9."/>
      <w:lvlJc w:val="right"/>
      <w:pPr>
        <w:tabs>
          <w:tab w:val="num" w:pos="6480"/>
        </w:tabs>
        <w:ind w:left="6480" w:hanging="180"/>
      </w:pPr>
    </w:lvl>
  </w:abstractNum>
  <w:abstractNum w:abstractNumId="13" w15:restartNumberingAfterBreak="0">
    <w:nsid w:val="29305CAA"/>
    <w:multiLevelType w:val="hybridMultilevel"/>
    <w:tmpl w:val="359AA122"/>
    <w:lvl w:ilvl="0" w:tplc="7D1C3D6C">
      <w:start w:val="1"/>
      <w:numFmt w:val="lowerLetter"/>
      <w:lvlText w:val="%1)"/>
      <w:lvlJc w:val="left"/>
      <w:pPr>
        <w:tabs>
          <w:tab w:val="num" w:pos="2400"/>
        </w:tabs>
        <w:ind w:left="2400" w:hanging="360"/>
      </w:pPr>
      <w:rPr>
        <w:rFonts w:hint="default"/>
      </w:rPr>
    </w:lvl>
    <w:lvl w:ilvl="1" w:tplc="E79E26D0" w:tentative="1">
      <w:start w:val="1"/>
      <w:numFmt w:val="lowerLetter"/>
      <w:lvlText w:val="%2."/>
      <w:lvlJc w:val="left"/>
      <w:pPr>
        <w:tabs>
          <w:tab w:val="num" w:pos="1500"/>
        </w:tabs>
        <w:ind w:left="1500" w:hanging="360"/>
      </w:pPr>
    </w:lvl>
    <w:lvl w:ilvl="2" w:tplc="8242BBF4" w:tentative="1">
      <w:start w:val="1"/>
      <w:numFmt w:val="lowerRoman"/>
      <w:lvlText w:val="%3."/>
      <w:lvlJc w:val="right"/>
      <w:pPr>
        <w:tabs>
          <w:tab w:val="num" w:pos="2220"/>
        </w:tabs>
        <w:ind w:left="2220" w:hanging="180"/>
      </w:pPr>
    </w:lvl>
    <w:lvl w:ilvl="3" w:tplc="F362B44A" w:tentative="1">
      <w:start w:val="1"/>
      <w:numFmt w:val="decimal"/>
      <w:lvlText w:val="%4."/>
      <w:lvlJc w:val="left"/>
      <w:pPr>
        <w:tabs>
          <w:tab w:val="num" w:pos="2940"/>
        </w:tabs>
        <w:ind w:left="2940" w:hanging="360"/>
      </w:pPr>
    </w:lvl>
    <w:lvl w:ilvl="4" w:tplc="FA9A8A06" w:tentative="1">
      <w:start w:val="1"/>
      <w:numFmt w:val="lowerLetter"/>
      <w:lvlText w:val="%5."/>
      <w:lvlJc w:val="left"/>
      <w:pPr>
        <w:tabs>
          <w:tab w:val="num" w:pos="3660"/>
        </w:tabs>
        <w:ind w:left="3660" w:hanging="360"/>
      </w:pPr>
    </w:lvl>
    <w:lvl w:ilvl="5" w:tplc="9182D3B4" w:tentative="1">
      <w:start w:val="1"/>
      <w:numFmt w:val="lowerRoman"/>
      <w:lvlText w:val="%6."/>
      <w:lvlJc w:val="right"/>
      <w:pPr>
        <w:tabs>
          <w:tab w:val="num" w:pos="4380"/>
        </w:tabs>
        <w:ind w:left="4380" w:hanging="180"/>
      </w:pPr>
    </w:lvl>
    <w:lvl w:ilvl="6" w:tplc="454AA264" w:tentative="1">
      <w:start w:val="1"/>
      <w:numFmt w:val="decimal"/>
      <w:lvlText w:val="%7."/>
      <w:lvlJc w:val="left"/>
      <w:pPr>
        <w:tabs>
          <w:tab w:val="num" w:pos="5100"/>
        </w:tabs>
        <w:ind w:left="5100" w:hanging="360"/>
      </w:pPr>
    </w:lvl>
    <w:lvl w:ilvl="7" w:tplc="6CF8C2A2" w:tentative="1">
      <w:start w:val="1"/>
      <w:numFmt w:val="lowerLetter"/>
      <w:lvlText w:val="%8."/>
      <w:lvlJc w:val="left"/>
      <w:pPr>
        <w:tabs>
          <w:tab w:val="num" w:pos="5820"/>
        </w:tabs>
        <w:ind w:left="5820" w:hanging="360"/>
      </w:pPr>
    </w:lvl>
    <w:lvl w:ilvl="8" w:tplc="738AD486" w:tentative="1">
      <w:start w:val="1"/>
      <w:numFmt w:val="lowerRoman"/>
      <w:lvlText w:val="%9."/>
      <w:lvlJc w:val="right"/>
      <w:pPr>
        <w:tabs>
          <w:tab w:val="num" w:pos="6540"/>
        </w:tabs>
        <w:ind w:left="6540" w:hanging="180"/>
      </w:pPr>
    </w:lvl>
  </w:abstractNum>
  <w:abstractNum w:abstractNumId="14" w15:restartNumberingAfterBreak="0">
    <w:nsid w:val="294E572B"/>
    <w:multiLevelType w:val="hybridMultilevel"/>
    <w:tmpl w:val="C24C97B0"/>
    <w:lvl w:ilvl="0" w:tplc="36C0E9AC">
      <w:start w:val="1"/>
      <w:numFmt w:val="bullet"/>
      <w:lvlText w:val=""/>
      <w:lvlJc w:val="left"/>
      <w:pPr>
        <w:tabs>
          <w:tab w:val="num" w:pos="360"/>
        </w:tabs>
        <w:ind w:left="360" w:hanging="360"/>
      </w:pPr>
      <w:rPr>
        <w:rFonts w:ascii="Wingdings" w:hAnsi="Wingdings" w:hint="default"/>
      </w:rPr>
    </w:lvl>
    <w:lvl w:ilvl="1" w:tplc="1AAA701A" w:tentative="1">
      <w:start w:val="1"/>
      <w:numFmt w:val="lowerLetter"/>
      <w:lvlText w:val="%2."/>
      <w:lvlJc w:val="left"/>
      <w:pPr>
        <w:tabs>
          <w:tab w:val="num" w:pos="1440"/>
        </w:tabs>
        <w:ind w:left="1440" w:hanging="360"/>
      </w:pPr>
    </w:lvl>
    <w:lvl w:ilvl="2" w:tplc="220CAED6" w:tentative="1">
      <w:start w:val="1"/>
      <w:numFmt w:val="lowerRoman"/>
      <w:lvlText w:val="%3."/>
      <w:lvlJc w:val="right"/>
      <w:pPr>
        <w:tabs>
          <w:tab w:val="num" w:pos="2160"/>
        </w:tabs>
        <w:ind w:left="2160" w:hanging="180"/>
      </w:pPr>
    </w:lvl>
    <w:lvl w:ilvl="3" w:tplc="EA5C637E" w:tentative="1">
      <w:start w:val="1"/>
      <w:numFmt w:val="decimal"/>
      <w:lvlText w:val="%4."/>
      <w:lvlJc w:val="left"/>
      <w:pPr>
        <w:tabs>
          <w:tab w:val="num" w:pos="2880"/>
        </w:tabs>
        <w:ind w:left="2880" w:hanging="360"/>
      </w:pPr>
    </w:lvl>
    <w:lvl w:ilvl="4" w:tplc="58727B46" w:tentative="1">
      <w:start w:val="1"/>
      <w:numFmt w:val="lowerLetter"/>
      <w:lvlText w:val="%5."/>
      <w:lvlJc w:val="left"/>
      <w:pPr>
        <w:tabs>
          <w:tab w:val="num" w:pos="3600"/>
        </w:tabs>
        <w:ind w:left="3600" w:hanging="360"/>
      </w:pPr>
    </w:lvl>
    <w:lvl w:ilvl="5" w:tplc="A8625FD8" w:tentative="1">
      <w:start w:val="1"/>
      <w:numFmt w:val="lowerRoman"/>
      <w:lvlText w:val="%6."/>
      <w:lvlJc w:val="right"/>
      <w:pPr>
        <w:tabs>
          <w:tab w:val="num" w:pos="4320"/>
        </w:tabs>
        <w:ind w:left="4320" w:hanging="180"/>
      </w:pPr>
    </w:lvl>
    <w:lvl w:ilvl="6" w:tplc="5E3A4EE6" w:tentative="1">
      <w:start w:val="1"/>
      <w:numFmt w:val="decimal"/>
      <w:lvlText w:val="%7."/>
      <w:lvlJc w:val="left"/>
      <w:pPr>
        <w:tabs>
          <w:tab w:val="num" w:pos="5040"/>
        </w:tabs>
        <w:ind w:left="5040" w:hanging="360"/>
      </w:pPr>
    </w:lvl>
    <w:lvl w:ilvl="7" w:tplc="4F0A8E96" w:tentative="1">
      <w:start w:val="1"/>
      <w:numFmt w:val="lowerLetter"/>
      <w:lvlText w:val="%8."/>
      <w:lvlJc w:val="left"/>
      <w:pPr>
        <w:tabs>
          <w:tab w:val="num" w:pos="5760"/>
        </w:tabs>
        <w:ind w:left="5760" w:hanging="360"/>
      </w:pPr>
    </w:lvl>
    <w:lvl w:ilvl="8" w:tplc="9D78A132" w:tentative="1">
      <w:start w:val="1"/>
      <w:numFmt w:val="lowerRoman"/>
      <w:lvlText w:val="%9."/>
      <w:lvlJc w:val="right"/>
      <w:pPr>
        <w:tabs>
          <w:tab w:val="num" w:pos="6480"/>
        </w:tabs>
        <w:ind w:left="6480" w:hanging="180"/>
      </w:pPr>
    </w:lvl>
  </w:abstractNum>
  <w:abstractNum w:abstractNumId="15" w15:restartNumberingAfterBreak="0">
    <w:nsid w:val="2D137B84"/>
    <w:multiLevelType w:val="hybridMultilevel"/>
    <w:tmpl w:val="64686FF0"/>
    <w:lvl w:ilvl="0" w:tplc="D982E15A">
      <w:start w:val="1"/>
      <w:numFmt w:val="ordinal"/>
      <w:lvlText w:val="%1"/>
      <w:lvlJc w:val="left"/>
      <w:pPr>
        <w:tabs>
          <w:tab w:val="num" w:pos="397"/>
        </w:tabs>
        <w:ind w:left="397" w:hanging="397"/>
      </w:pPr>
      <w:rPr>
        <w:rFonts w:hint="default"/>
      </w:rPr>
    </w:lvl>
    <w:lvl w:ilvl="1" w:tplc="C354FCCC" w:tentative="1">
      <w:start w:val="1"/>
      <w:numFmt w:val="lowerLetter"/>
      <w:lvlText w:val="%2."/>
      <w:lvlJc w:val="left"/>
      <w:pPr>
        <w:tabs>
          <w:tab w:val="num" w:pos="1440"/>
        </w:tabs>
        <w:ind w:left="1440" w:hanging="360"/>
      </w:pPr>
    </w:lvl>
    <w:lvl w:ilvl="2" w:tplc="DB9C8BD6" w:tentative="1">
      <w:start w:val="1"/>
      <w:numFmt w:val="lowerRoman"/>
      <w:lvlText w:val="%3."/>
      <w:lvlJc w:val="right"/>
      <w:pPr>
        <w:tabs>
          <w:tab w:val="num" w:pos="2160"/>
        </w:tabs>
        <w:ind w:left="2160" w:hanging="180"/>
      </w:pPr>
    </w:lvl>
    <w:lvl w:ilvl="3" w:tplc="FDE4BAD8" w:tentative="1">
      <w:start w:val="1"/>
      <w:numFmt w:val="decimal"/>
      <w:lvlText w:val="%4."/>
      <w:lvlJc w:val="left"/>
      <w:pPr>
        <w:tabs>
          <w:tab w:val="num" w:pos="2880"/>
        </w:tabs>
        <w:ind w:left="2880" w:hanging="360"/>
      </w:pPr>
    </w:lvl>
    <w:lvl w:ilvl="4" w:tplc="A9BAEC06" w:tentative="1">
      <w:start w:val="1"/>
      <w:numFmt w:val="lowerLetter"/>
      <w:lvlText w:val="%5."/>
      <w:lvlJc w:val="left"/>
      <w:pPr>
        <w:tabs>
          <w:tab w:val="num" w:pos="3600"/>
        </w:tabs>
        <w:ind w:left="3600" w:hanging="360"/>
      </w:pPr>
    </w:lvl>
    <w:lvl w:ilvl="5" w:tplc="4F76C54A" w:tentative="1">
      <w:start w:val="1"/>
      <w:numFmt w:val="lowerRoman"/>
      <w:lvlText w:val="%6."/>
      <w:lvlJc w:val="right"/>
      <w:pPr>
        <w:tabs>
          <w:tab w:val="num" w:pos="4320"/>
        </w:tabs>
        <w:ind w:left="4320" w:hanging="180"/>
      </w:pPr>
    </w:lvl>
    <w:lvl w:ilvl="6" w:tplc="1A36E6C6" w:tentative="1">
      <w:start w:val="1"/>
      <w:numFmt w:val="decimal"/>
      <w:lvlText w:val="%7."/>
      <w:lvlJc w:val="left"/>
      <w:pPr>
        <w:tabs>
          <w:tab w:val="num" w:pos="5040"/>
        </w:tabs>
        <w:ind w:left="5040" w:hanging="360"/>
      </w:pPr>
    </w:lvl>
    <w:lvl w:ilvl="7" w:tplc="DC4CF328" w:tentative="1">
      <w:start w:val="1"/>
      <w:numFmt w:val="lowerLetter"/>
      <w:lvlText w:val="%8."/>
      <w:lvlJc w:val="left"/>
      <w:pPr>
        <w:tabs>
          <w:tab w:val="num" w:pos="5760"/>
        </w:tabs>
        <w:ind w:left="5760" w:hanging="360"/>
      </w:pPr>
    </w:lvl>
    <w:lvl w:ilvl="8" w:tplc="E9948916" w:tentative="1">
      <w:start w:val="1"/>
      <w:numFmt w:val="lowerRoman"/>
      <w:lvlText w:val="%9."/>
      <w:lvlJc w:val="right"/>
      <w:pPr>
        <w:tabs>
          <w:tab w:val="num" w:pos="6480"/>
        </w:tabs>
        <w:ind w:left="6480" w:hanging="180"/>
      </w:pPr>
    </w:lvl>
  </w:abstractNum>
  <w:abstractNum w:abstractNumId="16" w15:restartNumberingAfterBreak="0">
    <w:nsid w:val="2F71475B"/>
    <w:multiLevelType w:val="hybridMultilevel"/>
    <w:tmpl w:val="37366B80"/>
    <w:lvl w:ilvl="0" w:tplc="A808ADBE">
      <w:start w:val="1"/>
      <w:numFmt w:val="decimal"/>
      <w:pStyle w:val="NapisyZD"/>
      <w:lvlText w:val="%1."/>
      <w:lvlJc w:val="left"/>
      <w:pPr>
        <w:tabs>
          <w:tab w:val="num" w:pos="720"/>
        </w:tabs>
        <w:ind w:left="720" w:hanging="360"/>
      </w:pPr>
      <w:rPr>
        <w:rFonts w:cs="Times New Roman" w:hint="default"/>
      </w:rPr>
    </w:lvl>
    <w:lvl w:ilvl="1" w:tplc="E4787A86">
      <w:start w:val="1"/>
      <w:numFmt w:val="decimal"/>
      <w:lvlText w:val="%2."/>
      <w:lvlJc w:val="left"/>
      <w:pPr>
        <w:tabs>
          <w:tab w:val="num" w:pos="1353"/>
        </w:tabs>
        <w:ind w:left="1353" w:hanging="360"/>
      </w:pPr>
      <w:rPr>
        <w:rFonts w:cs="Times New Roman" w:hint="default"/>
      </w:rPr>
    </w:lvl>
    <w:lvl w:ilvl="2" w:tplc="D40443B4">
      <w:start w:val="1"/>
      <w:numFmt w:val="bullet"/>
      <w:lvlText w:val=""/>
      <w:lvlJc w:val="left"/>
      <w:pPr>
        <w:tabs>
          <w:tab w:val="num" w:pos="2160"/>
        </w:tabs>
        <w:ind w:left="2160" w:hanging="360"/>
      </w:pPr>
      <w:rPr>
        <w:rFonts w:ascii="Wingdings" w:hAnsi="Wingdings" w:hint="default"/>
      </w:rPr>
    </w:lvl>
    <w:lvl w:ilvl="3" w:tplc="C4188468">
      <w:start w:val="1"/>
      <w:numFmt w:val="bullet"/>
      <w:lvlText w:val=""/>
      <w:lvlJc w:val="left"/>
      <w:pPr>
        <w:tabs>
          <w:tab w:val="num" w:pos="2880"/>
        </w:tabs>
        <w:ind w:left="2880" w:hanging="360"/>
      </w:pPr>
      <w:rPr>
        <w:rFonts w:ascii="Symbol" w:hAnsi="Symbol" w:hint="default"/>
      </w:rPr>
    </w:lvl>
    <w:lvl w:ilvl="4" w:tplc="310291B4" w:tentative="1">
      <w:start w:val="1"/>
      <w:numFmt w:val="bullet"/>
      <w:lvlText w:val="o"/>
      <w:lvlJc w:val="left"/>
      <w:pPr>
        <w:tabs>
          <w:tab w:val="num" w:pos="3600"/>
        </w:tabs>
        <w:ind w:left="3600" w:hanging="360"/>
      </w:pPr>
      <w:rPr>
        <w:rFonts w:ascii="Courier New" w:hAnsi="Courier New" w:hint="default"/>
      </w:rPr>
    </w:lvl>
    <w:lvl w:ilvl="5" w:tplc="13A28304" w:tentative="1">
      <w:start w:val="1"/>
      <w:numFmt w:val="bullet"/>
      <w:lvlText w:val=""/>
      <w:lvlJc w:val="left"/>
      <w:pPr>
        <w:tabs>
          <w:tab w:val="num" w:pos="4320"/>
        </w:tabs>
        <w:ind w:left="4320" w:hanging="360"/>
      </w:pPr>
      <w:rPr>
        <w:rFonts w:ascii="Wingdings" w:hAnsi="Wingdings" w:hint="default"/>
      </w:rPr>
    </w:lvl>
    <w:lvl w:ilvl="6" w:tplc="93BE8298" w:tentative="1">
      <w:start w:val="1"/>
      <w:numFmt w:val="bullet"/>
      <w:lvlText w:val=""/>
      <w:lvlJc w:val="left"/>
      <w:pPr>
        <w:tabs>
          <w:tab w:val="num" w:pos="5040"/>
        </w:tabs>
        <w:ind w:left="5040" w:hanging="360"/>
      </w:pPr>
      <w:rPr>
        <w:rFonts w:ascii="Symbol" w:hAnsi="Symbol" w:hint="default"/>
      </w:rPr>
    </w:lvl>
    <w:lvl w:ilvl="7" w:tplc="5EE4DD82" w:tentative="1">
      <w:start w:val="1"/>
      <w:numFmt w:val="bullet"/>
      <w:lvlText w:val="o"/>
      <w:lvlJc w:val="left"/>
      <w:pPr>
        <w:tabs>
          <w:tab w:val="num" w:pos="5760"/>
        </w:tabs>
        <w:ind w:left="5760" w:hanging="360"/>
      </w:pPr>
      <w:rPr>
        <w:rFonts w:ascii="Courier New" w:hAnsi="Courier New" w:hint="default"/>
      </w:rPr>
    </w:lvl>
    <w:lvl w:ilvl="8" w:tplc="807EE3CA"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F1D040E"/>
    <w:multiLevelType w:val="hybridMultilevel"/>
    <w:tmpl w:val="7B947C12"/>
    <w:lvl w:ilvl="0" w:tplc="56D0D04C">
      <w:start w:val="1"/>
      <w:numFmt w:val="ordinal"/>
      <w:lvlText w:val="%1"/>
      <w:lvlJc w:val="left"/>
      <w:pPr>
        <w:tabs>
          <w:tab w:val="num" w:pos="397"/>
        </w:tabs>
        <w:ind w:left="397" w:hanging="397"/>
      </w:pPr>
      <w:rPr>
        <w:rFonts w:hint="default"/>
      </w:rPr>
    </w:lvl>
    <w:lvl w:ilvl="1" w:tplc="99920E00">
      <w:start w:val="1"/>
      <w:numFmt w:val="bullet"/>
      <w:lvlText w:val=""/>
      <w:lvlJc w:val="left"/>
      <w:pPr>
        <w:tabs>
          <w:tab w:val="num" w:pos="1477"/>
        </w:tabs>
        <w:ind w:left="1534" w:hanging="454"/>
      </w:pPr>
      <w:rPr>
        <w:rFonts w:ascii="Wingdings" w:hAnsi="Wingdings" w:hint="default"/>
      </w:rPr>
    </w:lvl>
    <w:lvl w:ilvl="2" w:tplc="84867A54">
      <w:start w:val="1"/>
      <w:numFmt w:val="decimal"/>
      <w:lvlText w:val="%3."/>
      <w:lvlJc w:val="left"/>
      <w:pPr>
        <w:tabs>
          <w:tab w:val="num" w:pos="2340"/>
        </w:tabs>
        <w:ind w:left="2340" w:hanging="360"/>
      </w:pPr>
      <w:rPr>
        <w:rFonts w:hint="default"/>
      </w:rPr>
    </w:lvl>
    <w:lvl w:ilvl="3" w:tplc="6C1ABDD6" w:tentative="1">
      <w:start w:val="1"/>
      <w:numFmt w:val="decimal"/>
      <w:lvlText w:val="%4."/>
      <w:lvlJc w:val="left"/>
      <w:pPr>
        <w:tabs>
          <w:tab w:val="num" w:pos="2880"/>
        </w:tabs>
        <w:ind w:left="2880" w:hanging="360"/>
      </w:pPr>
    </w:lvl>
    <w:lvl w:ilvl="4" w:tplc="65144970" w:tentative="1">
      <w:start w:val="1"/>
      <w:numFmt w:val="lowerLetter"/>
      <w:lvlText w:val="%5."/>
      <w:lvlJc w:val="left"/>
      <w:pPr>
        <w:tabs>
          <w:tab w:val="num" w:pos="3600"/>
        </w:tabs>
        <w:ind w:left="3600" w:hanging="360"/>
      </w:pPr>
    </w:lvl>
    <w:lvl w:ilvl="5" w:tplc="A28A10AA" w:tentative="1">
      <w:start w:val="1"/>
      <w:numFmt w:val="lowerRoman"/>
      <w:lvlText w:val="%6."/>
      <w:lvlJc w:val="right"/>
      <w:pPr>
        <w:tabs>
          <w:tab w:val="num" w:pos="4320"/>
        </w:tabs>
        <w:ind w:left="4320" w:hanging="180"/>
      </w:pPr>
    </w:lvl>
    <w:lvl w:ilvl="6" w:tplc="9BEE8FD2" w:tentative="1">
      <w:start w:val="1"/>
      <w:numFmt w:val="decimal"/>
      <w:lvlText w:val="%7."/>
      <w:lvlJc w:val="left"/>
      <w:pPr>
        <w:tabs>
          <w:tab w:val="num" w:pos="5040"/>
        </w:tabs>
        <w:ind w:left="5040" w:hanging="360"/>
      </w:pPr>
    </w:lvl>
    <w:lvl w:ilvl="7" w:tplc="E064EF0A" w:tentative="1">
      <w:start w:val="1"/>
      <w:numFmt w:val="lowerLetter"/>
      <w:lvlText w:val="%8."/>
      <w:lvlJc w:val="left"/>
      <w:pPr>
        <w:tabs>
          <w:tab w:val="num" w:pos="5760"/>
        </w:tabs>
        <w:ind w:left="5760" w:hanging="360"/>
      </w:pPr>
    </w:lvl>
    <w:lvl w:ilvl="8" w:tplc="0D525A08" w:tentative="1">
      <w:start w:val="1"/>
      <w:numFmt w:val="lowerRoman"/>
      <w:lvlText w:val="%9."/>
      <w:lvlJc w:val="right"/>
      <w:pPr>
        <w:tabs>
          <w:tab w:val="num" w:pos="6480"/>
        </w:tabs>
        <w:ind w:left="6480" w:hanging="180"/>
      </w:pPr>
    </w:lvl>
  </w:abstractNum>
  <w:abstractNum w:abstractNumId="18" w15:restartNumberingAfterBreak="0">
    <w:nsid w:val="3F474119"/>
    <w:multiLevelType w:val="hybridMultilevel"/>
    <w:tmpl w:val="64686FF0"/>
    <w:lvl w:ilvl="0" w:tplc="F56AAFA6">
      <w:start w:val="1"/>
      <w:numFmt w:val="ordinal"/>
      <w:lvlText w:val="%1"/>
      <w:lvlJc w:val="left"/>
      <w:pPr>
        <w:tabs>
          <w:tab w:val="num" w:pos="397"/>
        </w:tabs>
        <w:ind w:left="397" w:hanging="397"/>
      </w:pPr>
      <w:rPr>
        <w:rFonts w:hint="default"/>
      </w:rPr>
    </w:lvl>
    <w:lvl w:ilvl="1" w:tplc="E960B2DC" w:tentative="1">
      <w:start w:val="1"/>
      <w:numFmt w:val="lowerLetter"/>
      <w:lvlText w:val="%2."/>
      <w:lvlJc w:val="left"/>
      <w:pPr>
        <w:tabs>
          <w:tab w:val="num" w:pos="1440"/>
        </w:tabs>
        <w:ind w:left="1440" w:hanging="360"/>
      </w:pPr>
    </w:lvl>
    <w:lvl w:ilvl="2" w:tplc="1428A076" w:tentative="1">
      <w:start w:val="1"/>
      <w:numFmt w:val="lowerRoman"/>
      <w:lvlText w:val="%3."/>
      <w:lvlJc w:val="right"/>
      <w:pPr>
        <w:tabs>
          <w:tab w:val="num" w:pos="2160"/>
        </w:tabs>
        <w:ind w:left="2160" w:hanging="180"/>
      </w:pPr>
    </w:lvl>
    <w:lvl w:ilvl="3" w:tplc="3D0A2020" w:tentative="1">
      <w:start w:val="1"/>
      <w:numFmt w:val="decimal"/>
      <w:lvlText w:val="%4."/>
      <w:lvlJc w:val="left"/>
      <w:pPr>
        <w:tabs>
          <w:tab w:val="num" w:pos="2880"/>
        </w:tabs>
        <w:ind w:left="2880" w:hanging="360"/>
      </w:pPr>
    </w:lvl>
    <w:lvl w:ilvl="4" w:tplc="C234FB98" w:tentative="1">
      <w:start w:val="1"/>
      <w:numFmt w:val="lowerLetter"/>
      <w:lvlText w:val="%5."/>
      <w:lvlJc w:val="left"/>
      <w:pPr>
        <w:tabs>
          <w:tab w:val="num" w:pos="3600"/>
        </w:tabs>
        <w:ind w:left="3600" w:hanging="360"/>
      </w:pPr>
    </w:lvl>
    <w:lvl w:ilvl="5" w:tplc="8CC6079E" w:tentative="1">
      <w:start w:val="1"/>
      <w:numFmt w:val="lowerRoman"/>
      <w:lvlText w:val="%6."/>
      <w:lvlJc w:val="right"/>
      <w:pPr>
        <w:tabs>
          <w:tab w:val="num" w:pos="4320"/>
        </w:tabs>
        <w:ind w:left="4320" w:hanging="180"/>
      </w:pPr>
    </w:lvl>
    <w:lvl w:ilvl="6" w:tplc="73D662AE" w:tentative="1">
      <w:start w:val="1"/>
      <w:numFmt w:val="decimal"/>
      <w:lvlText w:val="%7."/>
      <w:lvlJc w:val="left"/>
      <w:pPr>
        <w:tabs>
          <w:tab w:val="num" w:pos="5040"/>
        </w:tabs>
        <w:ind w:left="5040" w:hanging="360"/>
      </w:pPr>
    </w:lvl>
    <w:lvl w:ilvl="7" w:tplc="42FC0B0A" w:tentative="1">
      <w:start w:val="1"/>
      <w:numFmt w:val="lowerLetter"/>
      <w:lvlText w:val="%8."/>
      <w:lvlJc w:val="left"/>
      <w:pPr>
        <w:tabs>
          <w:tab w:val="num" w:pos="5760"/>
        </w:tabs>
        <w:ind w:left="5760" w:hanging="360"/>
      </w:pPr>
    </w:lvl>
    <w:lvl w:ilvl="8" w:tplc="E85C99B8" w:tentative="1">
      <w:start w:val="1"/>
      <w:numFmt w:val="lowerRoman"/>
      <w:lvlText w:val="%9."/>
      <w:lvlJc w:val="right"/>
      <w:pPr>
        <w:tabs>
          <w:tab w:val="num" w:pos="6480"/>
        </w:tabs>
        <w:ind w:left="6480" w:hanging="180"/>
      </w:pPr>
    </w:lvl>
  </w:abstractNum>
  <w:abstractNum w:abstractNumId="19" w15:restartNumberingAfterBreak="0">
    <w:nsid w:val="40704E2C"/>
    <w:multiLevelType w:val="hybridMultilevel"/>
    <w:tmpl w:val="123CF2AC"/>
    <w:lvl w:ilvl="0" w:tplc="5964C6BC">
      <w:start w:val="1"/>
      <w:numFmt w:val="ordinal"/>
      <w:lvlText w:val="%1"/>
      <w:lvlJc w:val="left"/>
      <w:pPr>
        <w:tabs>
          <w:tab w:val="num" w:pos="397"/>
        </w:tabs>
        <w:ind w:left="397" w:hanging="397"/>
      </w:pPr>
      <w:rPr>
        <w:rFonts w:hint="default"/>
      </w:rPr>
    </w:lvl>
    <w:lvl w:ilvl="1" w:tplc="A7FE668A">
      <w:start w:val="1"/>
      <w:numFmt w:val="bullet"/>
      <w:lvlText w:val=""/>
      <w:lvlJc w:val="left"/>
      <w:pPr>
        <w:tabs>
          <w:tab w:val="num" w:pos="1440"/>
        </w:tabs>
        <w:ind w:left="1440" w:hanging="360"/>
      </w:pPr>
      <w:rPr>
        <w:rFonts w:ascii="Wingdings" w:hAnsi="Wingdings" w:hint="default"/>
      </w:rPr>
    </w:lvl>
    <w:lvl w:ilvl="2" w:tplc="34CCE4E0" w:tentative="1">
      <w:start w:val="1"/>
      <w:numFmt w:val="lowerRoman"/>
      <w:lvlText w:val="%3."/>
      <w:lvlJc w:val="right"/>
      <w:pPr>
        <w:tabs>
          <w:tab w:val="num" w:pos="2160"/>
        </w:tabs>
        <w:ind w:left="2160" w:hanging="180"/>
      </w:pPr>
    </w:lvl>
    <w:lvl w:ilvl="3" w:tplc="03A8B3AE" w:tentative="1">
      <w:start w:val="1"/>
      <w:numFmt w:val="decimal"/>
      <w:lvlText w:val="%4."/>
      <w:lvlJc w:val="left"/>
      <w:pPr>
        <w:tabs>
          <w:tab w:val="num" w:pos="2880"/>
        </w:tabs>
        <w:ind w:left="2880" w:hanging="360"/>
      </w:pPr>
    </w:lvl>
    <w:lvl w:ilvl="4" w:tplc="BD52872E" w:tentative="1">
      <w:start w:val="1"/>
      <w:numFmt w:val="lowerLetter"/>
      <w:lvlText w:val="%5."/>
      <w:lvlJc w:val="left"/>
      <w:pPr>
        <w:tabs>
          <w:tab w:val="num" w:pos="3600"/>
        </w:tabs>
        <w:ind w:left="3600" w:hanging="360"/>
      </w:pPr>
    </w:lvl>
    <w:lvl w:ilvl="5" w:tplc="7D92B7D8" w:tentative="1">
      <w:start w:val="1"/>
      <w:numFmt w:val="lowerRoman"/>
      <w:lvlText w:val="%6."/>
      <w:lvlJc w:val="right"/>
      <w:pPr>
        <w:tabs>
          <w:tab w:val="num" w:pos="4320"/>
        </w:tabs>
        <w:ind w:left="4320" w:hanging="180"/>
      </w:pPr>
    </w:lvl>
    <w:lvl w:ilvl="6" w:tplc="82FA10BE" w:tentative="1">
      <w:start w:val="1"/>
      <w:numFmt w:val="decimal"/>
      <w:lvlText w:val="%7."/>
      <w:lvlJc w:val="left"/>
      <w:pPr>
        <w:tabs>
          <w:tab w:val="num" w:pos="5040"/>
        </w:tabs>
        <w:ind w:left="5040" w:hanging="360"/>
      </w:pPr>
    </w:lvl>
    <w:lvl w:ilvl="7" w:tplc="93C6BDAA" w:tentative="1">
      <w:start w:val="1"/>
      <w:numFmt w:val="lowerLetter"/>
      <w:lvlText w:val="%8."/>
      <w:lvlJc w:val="left"/>
      <w:pPr>
        <w:tabs>
          <w:tab w:val="num" w:pos="5760"/>
        </w:tabs>
        <w:ind w:left="5760" w:hanging="360"/>
      </w:pPr>
    </w:lvl>
    <w:lvl w:ilvl="8" w:tplc="A0789DDC" w:tentative="1">
      <w:start w:val="1"/>
      <w:numFmt w:val="lowerRoman"/>
      <w:lvlText w:val="%9."/>
      <w:lvlJc w:val="right"/>
      <w:pPr>
        <w:tabs>
          <w:tab w:val="num" w:pos="6480"/>
        </w:tabs>
        <w:ind w:left="6480" w:hanging="180"/>
      </w:pPr>
    </w:lvl>
  </w:abstractNum>
  <w:abstractNum w:abstractNumId="20" w15:restartNumberingAfterBreak="0">
    <w:nsid w:val="43E60AAA"/>
    <w:multiLevelType w:val="hybridMultilevel"/>
    <w:tmpl w:val="07AA7178"/>
    <w:lvl w:ilvl="0" w:tplc="005289E6">
      <w:start w:val="1"/>
      <w:numFmt w:val="ordinal"/>
      <w:lvlText w:val="%1"/>
      <w:lvlJc w:val="left"/>
      <w:pPr>
        <w:tabs>
          <w:tab w:val="num" w:pos="397"/>
        </w:tabs>
        <w:ind w:left="397" w:hanging="397"/>
      </w:pPr>
      <w:rPr>
        <w:rFonts w:hint="default"/>
      </w:rPr>
    </w:lvl>
    <w:lvl w:ilvl="1" w:tplc="C262BB52">
      <w:start w:val="1"/>
      <w:numFmt w:val="lowerLetter"/>
      <w:lvlText w:val="%2)"/>
      <w:lvlJc w:val="left"/>
      <w:pPr>
        <w:tabs>
          <w:tab w:val="num" w:pos="1440"/>
        </w:tabs>
        <w:ind w:left="1440" w:hanging="360"/>
      </w:pPr>
      <w:rPr>
        <w:rFonts w:hint="default"/>
      </w:rPr>
    </w:lvl>
    <w:lvl w:ilvl="2" w:tplc="D49883F4" w:tentative="1">
      <w:start w:val="1"/>
      <w:numFmt w:val="lowerRoman"/>
      <w:lvlText w:val="%3."/>
      <w:lvlJc w:val="right"/>
      <w:pPr>
        <w:tabs>
          <w:tab w:val="num" w:pos="2160"/>
        </w:tabs>
        <w:ind w:left="2160" w:hanging="180"/>
      </w:pPr>
    </w:lvl>
    <w:lvl w:ilvl="3" w:tplc="A418D8C4" w:tentative="1">
      <w:start w:val="1"/>
      <w:numFmt w:val="decimal"/>
      <w:lvlText w:val="%4."/>
      <w:lvlJc w:val="left"/>
      <w:pPr>
        <w:tabs>
          <w:tab w:val="num" w:pos="2880"/>
        </w:tabs>
        <w:ind w:left="2880" w:hanging="360"/>
      </w:pPr>
    </w:lvl>
    <w:lvl w:ilvl="4" w:tplc="768AEA10" w:tentative="1">
      <w:start w:val="1"/>
      <w:numFmt w:val="lowerLetter"/>
      <w:lvlText w:val="%5."/>
      <w:lvlJc w:val="left"/>
      <w:pPr>
        <w:tabs>
          <w:tab w:val="num" w:pos="3600"/>
        </w:tabs>
        <w:ind w:left="3600" w:hanging="360"/>
      </w:pPr>
    </w:lvl>
    <w:lvl w:ilvl="5" w:tplc="026E90B2" w:tentative="1">
      <w:start w:val="1"/>
      <w:numFmt w:val="lowerRoman"/>
      <w:lvlText w:val="%6."/>
      <w:lvlJc w:val="right"/>
      <w:pPr>
        <w:tabs>
          <w:tab w:val="num" w:pos="4320"/>
        </w:tabs>
        <w:ind w:left="4320" w:hanging="180"/>
      </w:pPr>
    </w:lvl>
    <w:lvl w:ilvl="6" w:tplc="80188314" w:tentative="1">
      <w:start w:val="1"/>
      <w:numFmt w:val="decimal"/>
      <w:lvlText w:val="%7."/>
      <w:lvlJc w:val="left"/>
      <w:pPr>
        <w:tabs>
          <w:tab w:val="num" w:pos="5040"/>
        </w:tabs>
        <w:ind w:left="5040" w:hanging="360"/>
      </w:pPr>
    </w:lvl>
    <w:lvl w:ilvl="7" w:tplc="28D61AA4" w:tentative="1">
      <w:start w:val="1"/>
      <w:numFmt w:val="lowerLetter"/>
      <w:lvlText w:val="%8."/>
      <w:lvlJc w:val="left"/>
      <w:pPr>
        <w:tabs>
          <w:tab w:val="num" w:pos="5760"/>
        </w:tabs>
        <w:ind w:left="5760" w:hanging="360"/>
      </w:pPr>
    </w:lvl>
    <w:lvl w:ilvl="8" w:tplc="79065886" w:tentative="1">
      <w:start w:val="1"/>
      <w:numFmt w:val="lowerRoman"/>
      <w:lvlText w:val="%9."/>
      <w:lvlJc w:val="right"/>
      <w:pPr>
        <w:tabs>
          <w:tab w:val="num" w:pos="6480"/>
        </w:tabs>
        <w:ind w:left="6480" w:hanging="180"/>
      </w:pPr>
    </w:lvl>
  </w:abstractNum>
  <w:abstractNum w:abstractNumId="21" w15:restartNumberingAfterBreak="0">
    <w:nsid w:val="45AA3D5F"/>
    <w:multiLevelType w:val="hybridMultilevel"/>
    <w:tmpl w:val="64686FF0"/>
    <w:lvl w:ilvl="0" w:tplc="EE3875B8">
      <w:start w:val="1"/>
      <w:numFmt w:val="ordinal"/>
      <w:lvlText w:val="%1"/>
      <w:lvlJc w:val="left"/>
      <w:pPr>
        <w:tabs>
          <w:tab w:val="num" w:pos="397"/>
        </w:tabs>
        <w:ind w:left="397" w:hanging="397"/>
      </w:pPr>
      <w:rPr>
        <w:rFonts w:hint="default"/>
      </w:rPr>
    </w:lvl>
    <w:lvl w:ilvl="1" w:tplc="703C3462" w:tentative="1">
      <w:start w:val="1"/>
      <w:numFmt w:val="lowerLetter"/>
      <w:lvlText w:val="%2."/>
      <w:lvlJc w:val="left"/>
      <w:pPr>
        <w:tabs>
          <w:tab w:val="num" w:pos="1440"/>
        </w:tabs>
        <w:ind w:left="1440" w:hanging="360"/>
      </w:pPr>
    </w:lvl>
    <w:lvl w:ilvl="2" w:tplc="25B4C41E" w:tentative="1">
      <w:start w:val="1"/>
      <w:numFmt w:val="lowerRoman"/>
      <w:lvlText w:val="%3."/>
      <w:lvlJc w:val="right"/>
      <w:pPr>
        <w:tabs>
          <w:tab w:val="num" w:pos="2160"/>
        </w:tabs>
        <w:ind w:left="2160" w:hanging="180"/>
      </w:pPr>
    </w:lvl>
    <w:lvl w:ilvl="3" w:tplc="6E868950" w:tentative="1">
      <w:start w:val="1"/>
      <w:numFmt w:val="decimal"/>
      <w:lvlText w:val="%4."/>
      <w:lvlJc w:val="left"/>
      <w:pPr>
        <w:tabs>
          <w:tab w:val="num" w:pos="2880"/>
        </w:tabs>
        <w:ind w:left="2880" w:hanging="360"/>
      </w:pPr>
    </w:lvl>
    <w:lvl w:ilvl="4" w:tplc="4484CF2E" w:tentative="1">
      <w:start w:val="1"/>
      <w:numFmt w:val="lowerLetter"/>
      <w:lvlText w:val="%5."/>
      <w:lvlJc w:val="left"/>
      <w:pPr>
        <w:tabs>
          <w:tab w:val="num" w:pos="3600"/>
        </w:tabs>
        <w:ind w:left="3600" w:hanging="360"/>
      </w:pPr>
    </w:lvl>
    <w:lvl w:ilvl="5" w:tplc="C5221C4C" w:tentative="1">
      <w:start w:val="1"/>
      <w:numFmt w:val="lowerRoman"/>
      <w:lvlText w:val="%6."/>
      <w:lvlJc w:val="right"/>
      <w:pPr>
        <w:tabs>
          <w:tab w:val="num" w:pos="4320"/>
        </w:tabs>
        <w:ind w:left="4320" w:hanging="180"/>
      </w:pPr>
    </w:lvl>
    <w:lvl w:ilvl="6" w:tplc="F516FF68" w:tentative="1">
      <w:start w:val="1"/>
      <w:numFmt w:val="decimal"/>
      <w:lvlText w:val="%7."/>
      <w:lvlJc w:val="left"/>
      <w:pPr>
        <w:tabs>
          <w:tab w:val="num" w:pos="5040"/>
        </w:tabs>
        <w:ind w:left="5040" w:hanging="360"/>
      </w:pPr>
    </w:lvl>
    <w:lvl w:ilvl="7" w:tplc="EBFA8972" w:tentative="1">
      <w:start w:val="1"/>
      <w:numFmt w:val="lowerLetter"/>
      <w:lvlText w:val="%8."/>
      <w:lvlJc w:val="left"/>
      <w:pPr>
        <w:tabs>
          <w:tab w:val="num" w:pos="5760"/>
        </w:tabs>
        <w:ind w:left="5760" w:hanging="360"/>
      </w:pPr>
    </w:lvl>
    <w:lvl w:ilvl="8" w:tplc="68EC869C" w:tentative="1">
      <w:start w:val="1"/>
      <w:numFmt w:val="lowerRoman"/>
      <w:lvlText w:val="%9."/>
      <w:lvlJc w:val="right"/>
      <w:pPr>
        <w:tabs>
          <w:tab w:val="num" w:pos="6480"/>
        </w:tabs>
        <w:ind w:left="6480" w:hanging="180"/>
      </w:pPr>
    </w:lvl>
  </w:abstractNum>
  <w:abstractNum w:abstractNumId="22" w15:restartNumberingAfterBreak="0">
    <w:nsid w:val="47CE5EE4"/>
    <w:multiLevelType w:val="hybridMultilevel"/>
    <w:tmpl w:val="11F2B882"/>
    <w:lvl w:ilvl="0" w:tplc="3EA84862">
      <w:start w:val="1"/>
      <w:numFmt w:val="lowerLetter"/>
      <w:lvlText w:val="%1)"/>
      <w:lvlJc w:val="left"/>
      <w:pPr>
        <w:tabs>
          <w:tab w:val="num" w:pos="397"/>
        </w:tabs>
        <w:ind w:left="397" w:hanging="397"/>
      </w:pPr>
      <w:rPr>
        <w:rFonts w:hint="default"/>
      </w:rPr>
    </w:lvl>
    <w:lvl w:ilvl="1" w:tplc="29A4DDCE">
      <w:start w:val="1"/>
      <w:numFmt w:val="lowerLetter"/>
      <w:lvlText w:val="%2)"/>
      <w:lvlJc w:val="left"/>
      <w:pPr>
        <w:tabs>
          <w:tab w:val="num" w:pos="1440"/>
        </w:tabs>
        <w:ind w:left="1440" w:hanging="360"/>
      </w:pPr>
      <w:rPr>
        <w:rFonts w:hint="default"/>
      </w:rPr>
    </w:lvl>
    <w:lvl w:ilvl="2" w:tplc="AC108370" w:tentative="1">
      <w:start w:val="1"/>
      <w:numFmt w:val="lowerRoman"/>
      <w:lvlText w:val="%3."/>
      <w:lvlJc w:val="right"/>
      <w:pPr>
        <w:tabs>
          <w:tab w:val="num" w:pos="2160"/>
        </w:tabs>
        <w:ind w:left="2160" w:hanging="180"/>
      </w:pPr>
    </w:lvl>
    <w:lvl w:ilvl="3" w:tplc="C5085444" w:tentative="1">
      <w:start w:val="1"/>
      <w:numFmt w:val="decimal"/>
      <w:lvlText w:val="%4."/>
      <w:lvlJc w:val="left"/>
      <w:pPr>
        <w:tabs>
          <w:tab w:val="num" w:pos="2880"/>
        </w:tabs>
        <w:ind w:left="2880" w:hanging="360"/>
      </w:pPr>
    </w:lvl>
    <w:lvl w:ilvl="4" w:tplc="19E4930E" w:tentative="1">
      <w:start w:val="1"/>
      <w:numFmt w:val="lowerLetter"/>
      <w:lvlText w:val="%5."/>
      <w:lvlJc w:val="left"/>
      <w:pPr>
        <w:tabs>
          <w:tab w:val="num" w:pos="3600"/>
        </w:tabs>
        <w:ind w:left="3600" w:hanging="360"/>
      </w:pPr>
    </w:lvl>
    <w:lvl w:ilvl="5" w:tplc="16C28DEA" w:tentative="1">
      <w:start w:val="1"/>
      <w:numFmt w:val="lowerRoman"/>
      <w:lvlText w:val="%6."/>
      <w:lvlJc w:val="right"/>
      <w:pPr>
        <w:tabs>
          <w:tab w:val="num" w:pos="4320"/>
        </w:tabs>
        <w:ind w:left="4320" w:hanging="180"/>
      </w:pPr>
    </w:lvl>
    <w:lvl w:ilvl="6" w:tplc="AE849460" w:tentative="1">
      <w:start w:val="1"/>
      <w:numFmt w:val="decimal"/>
      <w:lvlText w:val="%7."/>
      <w:lvlJc w:val="left"/>
      <w:pPr>
        <w:tabs>
          <w:tab w:val="num" w:pos="5040"/>
        </w:tabs>
        <w:ind w:left="5040" w:hanging="360"/>
      </w:pPr>
    </w:lvl>
    <w:lvl w:ilvl="7" w:tplc="C90E981A" w:tentative="1">
      <w:start w:val="1"/>
      <w:numFmt w:val="lowerLetter"/>
      <w:lvlText w:val="%8."/>
      <w:lvlJc w:val="left"/>
      <w:pPr>
        <w:tabs>
          <w:tab w:val="num" w:pos="5760"/>
        </w:tabs>
        <w:ind w:left="5760" w:hanging="360"/>
      </w:pPr>
    </w:lvl>
    <w:lvl w:ilvl="8" w:tplc="90360AB8" w:tentative="1">
      <w:start w:val="1"/>
      <w:numFmt w:val="lowerRoman"/>
      <w:lvlText w:val="%9."/>
      <w:lvlJc w:val="right"/>
      <w:pPr>
        <w:tabs>
          <w:tab w:val="num" w:pos="6480"/>
        </w:tabs>
        <w:ind w:left="6480" w:hanging="180"/>
      </w:pPr>
    </w:lvl>
  </w:abstractNum>
  <w:abstractNum w:abstractNumId="23" w15:restartNumberingAfterBreak="0">
    <w:nsid w:val="4AA3241D"/>
    <w:multiLevelType w:val="hybridMultilevel"/>
    <w:tmpl w:val="FEF46446"/>
    <w:lvl w:ilvl="0" w:tplc="E5F816E6">
      <w:start w:val="1"/>
      <w:numFmt w:val="lowerLetter"/>
      <w:lvlText w:val="%1)"/>
      <w:lvlJc w:val="left"/>
      <w:pPr>
        <w:tabs>
          <w:tab w:val="num" w:pos="1440"/>
        </w:tabs>
        <w:ind w:left="1440" w:hanging="360"/>
      </w:pPr>
      <w:rPr>
        <w:rFonts w:hint="default"/>
      </w:rPr>
    </w:lvl>
    <w:lvl w:ilvl="1" w:tplc="C63ED4BE">
      <w:start w:val="1"/>
      <w:numFmt w:val="lowerLetter"/>
      <w:lvlText w:val="%2)"/>
      <w:lvlJc w:val="left"/>
      <w:pPr>
        <w:tabs>
          <w:tab w:val="num" w:pos="1134"/>
        </w:tabs>
        <w:ind w:left="1134" w:hanging="567"/>
      </w:pPr>
      <w:rPr>
        <w:rFonts w:hint="default"/>
      </w:rPr>
    </w:lvl>
    <w:lvl w:ilvl="2" w:tplc="134C8796" w:tentative="1">
      <w:start w:val="1"/>
      <w:numFmt w:val="lowerRoman"/>
      <w:lvlText w:val="%3."/>
      <w:lvlJc w:val="right"/>
      <w:pPr>
        <w:tabs>
          <w:tab w:val="num" w:pos="2160"/>
        </w:tabs>
        <w:ind w:left="2160" w:hanging="180"/>
      </w:pPr>
    </w:lvl>
    <w:lvl w:ilvl="3" w:tplc="F1BC5A56" w:tentative="1">
      <w:start w:val="1"/>
      <w:numFmt w:val="decimal"/>
      <w:lvlText w:val="%4."/>
      <w:lvlJc w:val="left"/>
      <w:pPr>
        <w:tabs>
          <w:tab w:val="num" w:pos="2880"/>
        </w:tabs>
        <w:ind w:left="2880" w:hanging="360"/>
      </w:pPr>
    </w:lvl>
    <w:lvl w:ilvl="4" w:tplc="1CA2F494" w:tentative="1">
      <w:start w:val="1"/>
      <w:numFmt w:val="lowerLetter"/>
      <w:lvlText w:val="%5."/>
      <w:lvlJc w:val="left"/>
      <w:pPr>
        <w:tabs>
          <w:tab w:val="num" w:pos="3600"/>
        </w:tabs>
        <w:ind w:left="3600" w:hanging="360"/>
      </w:pPr>
    </w:lvl>
    <w:lvl w:ilvl="5" w:tplc="7598AF04" w:tentative="1">
      <w:start w:val="1"/>
      <w:numFmt w:val="lowerRoman"/>
      <w:lvlText w:val="%6."/>
      <w:lvlJc w:val="right"/>
      <w:pPr>
        <w:tabs>
          <w:tab w:val="num" w:pos="4320"/>
        </w:tabs>
        <w:ind w:left="4320" w:hanging="180"/>
      </w:pPr>
    </w:lvl>
    <w:lvl w:ilvl="6" w:tplc="BBCE6202" w:tentative="1">
      <w:start w:val="1"/>
      <w:numFmt w:val="decimal"/>
      <w:lvlText w:val="%7."/>
      <w:lvlJc w:val="left"/>
      <w:pPr>
        <w:tabs>
          <w:tab w:val="num" w:pos="5040"/>
        </w:tabs>
        <w:ind w:left="5040" w:hanging="360"/>
      </w:pPr>
    </w:lvl>
    <w:lvl w:ilvl="7" w:tplc="714E1A04" w:tentative="1">
      <w:start w:val="1"/>
      <w:numFmt w:val="lowerLetter"/>
      <w:lvlText w:val="%8."/>
      <w:lvlJc w:val="left"/>
      <w:pPr>
        <w:tabs>
          <w:tab w:val="num" w:pos="5760"/>
        </w:tabs>
        <w:ind w:left="5760" w:hanging="360"/>
      </w:pPr>
    </w:lvl>
    <w:lvl w:ilvl="8" w:tplc="75EC4C10" w:tentative="1">
      <w:start w:val="1"/>
      <w:numFmt w:val="lowerRoman"/>
      <w:lvlText w:val="%9."/>
      <w:lvlJc w:val="right"/>
      <w:pPr>
        <w:tabs>
          <w:tab w:val="num" w:pos="6480"/>
        </w:tabs>
        <w:ind w:left="6480" w:hanging="180"/>
      </w:pPr>
    </w:lvl>
  </w:abstractNum>
  <w:abstractNum w:abstractNumId="24" w15:restartNumberingAfterBreak="0">
    <w:nsid w:val="4AAE319B"/>
    <w:multiLevelType w:val="hybridMultilevel"/>
    <w:tmpl w:val="3CEE09BC"/>
    <w:lvl w:ilvl="0" w:tplc="9472634E">
      <w:start w:val="1"/>
      <w:numFmt w:val="decimal"/>
      <w:lvlText w:val="%1."/>
      <w:lvlJc w:val="left"/>
      <w:pPr>
        <w:tabs>
          <w:tab w:val="num" w:pos="360"/>
        </w:tabs>
        <w:ind w:left="360" w:hanging="360"/>
      </w:pPr>
      <w:rPr>
        <w:rFonts w:hint="default"/>
        <w:b w:val="0"/>
      </w:rPr>
    </w:lvl>
    <w:lvl w:ilvl="1" w:tplc="383480FA">
      <w:start w:val="1"/>
      <w:numFmt w:val="lowerLetter"/>
      <w:lvlText w:val="%2)"/>
      <w:lvlJc w:val="left"/>
      <w:pPr>
        <w:tabs>
          <w:tab w:val="num" w:pos="1440"/>
        </w:tabs>
        <w:ind w:left="1440" w:hanging="360"/>
      </w:pPr>
      <w:rPr>
        <w:rFonts w:hint="default"/>
        <w:b w:val="0"/>
      </w:rPr>
    </w:lvl>
    <w:lvl w:ilvl="2" w:tplc="77B2807A" w:tentative="1">
      <w:start w:val="1"/>
      <w:numFmt w:val="lowerRoman"/>
      <w:lvlText w:val="%3."/>
      <w:lvlJc w:val="right"/>
      <w:pPr>
        <w:tabs>
          <w:tab w:val="num" w:pos="2160"/>
        </w:tabs>
        <w:ind w:left="2160" w:hanging="180"/>
      </w:pPr>
    </w:lvl>
    <w:lvl w:ilvl="3" w:tplc="2604C58A" w:tentative="1">
      <w:start w:val="1"/>
      <w:numFmt w:val="decimal"/>
      <w:lvlText w:val="%4."/>
      <w:lvlJc w:val="left"/>
      <w:pPr>
        <w:tabs>
          <w:tab w:val="num" w:pos="2880"/>
        </w:tabs>
        <w:ind w:left="2880" w:hanging="360"/>
      </w:pPr>
    </w:lvl>
    <w:lvl w:ilvl="4" w:tplc="FB06BB36" w:tentative="1">
      <w:start w:val="1"/>
      <w:numFmt w:val="lowerLetter"/>
      <w:lvlText w:val="%5."/>
      <w:lvlJc w:val="left"/>
      <w:pPr>
        <w:tabs>
          <w:tab w:val="num" w:pos="3600"/>
        </w:tabs>
        <w:ind w:left="3600" w:hanging="360"/>
      </w:pPr>
    </w:lvl>
    <w:lvl w:ilvl="5" w:tplc="B3A2C566" w:tentative="1">
      <w:start w:val="1"/>
      <w:numFmt w:val="lowerRoman"/>
      <w:lvlText w:val="%6."/>
      <w:lvlJc w:val="right"/>
      <w:pPr>
        <w:tabs>
          <w:tab w:val="num" w:pos="4320"/>
        </w:tabs>
        <w:ind w:left="4320" w:hanging="180"/>
      </w:pPr>
    </w:lvl>
    <w:lvl w:ilvl="6" w:tplc="847275E8" w:tentative="1">
      <w:start w:val="1"/>
      <w:numFmt w:val="decimal"/>
      <w:lvlText w:val="%7."/>
      <w:lvlJc w:val="left"/>
      <w:pPr>
        <w:tabs>
          <w:tab w:val="num" w:pos="5040"/>
        </w:tabs>
        <w:ind w:left="5040" w:hanging="360"/>
      </w:pPr>
    </w:lvl>
    <w:lvl w:ilvl="7" w:tplc="EA88280C" w:tentative="1">
      <w:start w:val="1"/>
      <w:numFmt w:val="lowerLetter"/>
      <w:lvlText w:val="%8."/>
      <w:lvlJc w:val="left"/>
      <w:pPr>
        <w:tabs>
          <w:tab w:val="num" w:pos="5760"/>
        </w:tabs>
        <w:ind w:left="5760" w:hanging="360"/>
      </w:pPr>
    </w:lvl>
    <w:lvl w:ilvl="8" w:tplc="D11CAABA" w:tentative="1">
      <w:start w:val="1"/>
      <w:numFmt w:val="lowerRoman"/>
      <w:lvlText w:val="%9."/>
      <w:lvlJc w:val="right"/>
      <w:pPr>
        <w:tabs>
          <w:tab w:val="num" w:pos="6480"/>
        </w:tabs>
        <w:ind w:left="6480" w:hanging="180"/>
      </w:pPr>
    </w:lvl>
  </w:abstractNum>
  <w:abstractNum w:abstractNumId="25" w15:restartNumberingAfterBreak="0">
    <w:nsid w:val="501915A0"/>
    <w:multiLevelType w:val="hybridMultilevel"/>
    <w:tmpl w:val="7E342EE4"/>
    <w:lvl w:ilvl="0" w:tplc="A452536C">
      <w:start w:val="1"/>
      <w:numFmt w:val="ordinal"/>
      <w:lvlText w:val="%1"/>
      <w:lvlJc w:val="left"/>
      <w:pPr>
        <w:tabs>
          <w:tab w:val="num" w:pos="397"/>
        </w:tabs>
        <w:ind w:left="397" w:hanging="397"/>
      </w:pPr>
      <w:rPr>
        <w:rFonts w:hint="default"/>
      </w:rPr>
    </w:lvl>
    <w:lvl w:ilvl="1" w:tplc="ECAE70D6">
      <w:start w:val="1"/>
      <w:numFmt w:val="lowerLetter"/>
      <w:lvlText w:val="%2."/>
      <w:lvlJc w:val="left"/>
      <w:pPr>
        <w:tabs>
          <w:tab w:val="num" w:pos="1440"/>
        </w:tabs>
        <w:ind w:left="1440" w:hanging="360"/>
      </w:pPr>
    </w:lvl>
    <w:lvl w:ilvl="2" w:tplc="257AFFC2">
      <w:start w:val="1"/>
      <w:numFmt w:val="lowerRoman"/>
      <w:lvlText w:val="%3."/>
      <w:lvlJc w:val="right"/>
      <w:pPr>
        <w:tabs>
          <w:tab w:val="num" w:pos="2160"/>
        </w:tabs>
        <w:ind w:left="2160" w:hanging="180"/>
      </w:pPr>
    </w:lvl>
    <w:lvl w:ilvl="3" w:tplc="6E80B974">
      <w:start w:val="1"/>
      <w:numFmt w:val="decimal"/>
      <w:lvlText w:val="%4."/>
      <w:lvlJc w:val="left"/>
      <w:pPr>
        <w:tabs>
          <w:tab w:val="num" w:pos="2880"/>
        </w:tabs>
        <w:ind w:left="2880" w:hanging="360"/>
      </w:pPr>
    </w:lvl>
    <w:lvl w:ilvl="4" w:tplc="19F2CE8C">
      <w:start w:val="1"/>
      <w:numFmt w:val="lowerLetter"/>
      <w:lvlText w:val="%5."/>
      <w:lvlJc w:val="left"/>
      <w:pPr>
        <w:tabs>
          <w:tab w:val="num" w:pos="3600"/>
        </w:tabs>
        <w:ind w:left="3600" w:hanging="360"/>
      </w:pPr>
    </w:lvl>
    <w:lvl w:ilvl="5" w:tplc="65D4E0A6">
      <w:start w:val="1"/>
      <w:numFmt w:val="lowerRoman"/>
      <w:lvlText w:val="%6."/>
      <w:lvlJc w:val="right"/>
      <w:pPr>
        <w:tabs>
          <w:tab w:val="num" w:pos="4320"/>
        </w:tabs>
        <w:ind w:left="4320" w:hanging="180"/>
      </w:pPr>
    </w:lvl>
    <w:lvl w:ilvl="6" w:tplc="D9BEF9EE" w:tentative="1">
      <w:start w:val="1"/>
      <w:numFmt w:val="decimal"/>
      <w:lvlText w:val="%7."/>
      <w:lvlJc w:val="left"/>
      <w:pPr>
        <w:tabs>
          <w:tab w:val="num" w:pos="5040"/>
        </w:tabs>
        <w:ind w:left="5040" w:hanging="360"/>
      </w:pPr>
    </w:lvl>
    <w:lvl w:ilvl="7" w:tplc="B9D8424E" w:tentative="1">
      <w:start w:val="1"/>
      <w:numFmt w:val="lowerLetter"/>
      <w:lvlText w:val="%8."/>
      <w:lvlJc w:val="left"/>
      <w:pPr>
        <w:tabs>
          <w:tab w:val="num" w:pos="5760"/>
        </w:tabs>
        <w:ind w:left="5760" w:hanging="360"/>
      </w:pPr>
    </w:lvl>
    <w:lvl w:ilvl="8" w:tplc="2EC82392" w:tentative="1">
      <w:start w:val="1"/>
      <w:numFmt w:val="lowerRoman"/>
      <w:lvlText w:val="%9."/>
      <w:lvlJc w:val="right"/>
      <w:pPr>
        <w:tabs>
          <w:tab w:val="num" w:pos="6480"/>
        </w:tabs>
        <w:ind w:left="6480" w:hanging="180"/>
      </w:pPr>
    </w:lvl>
  </w:abstractNum>
  <w:abstractNum w:abstractNumId="26" w15:restartNumberingAfterBreak="0">
    <w:nsid w:val="547F542F"/>
    <w:multiLevelType w:val="hybridMultilevel"/>
    <w:tmpl w:val="4932952C"/>
    <w:lvl w:ilvl="0" w:tplc="0322AE30">
      <w:start w:val="1"/>
      <w:numFmt w:val="ordinal"/>
      <w:lvlText w:val="%1"/>
      <w:lvlJc w:val="left"/>
      <w:rPr>
        <w:rFonts w:hint="default"/>
        <w:color w:val="auto"/>
      </w:rPr>
    </w:lvl>
    <w:lvl w:ilvl="1" w:tplc="0EAEA65E" w:tentative="1">
      <w:start w:val="1"/>
      <w:numFmt w:val="lowerLetter"/>
      <w:lvlText w:val="%2."/>
      <w:lvlJc w:val="left"/>
      <w:pPr>
        <w:tabs>
          <w:tab w:val="num" w:pos="1440"/>
        </w:tabs>
        <w:ind w:left="1440" w:hanging="360"/>
      </w:pPr>
    </w:lvl>
    <w:lvl w:ilvl="2" w:tplc="F5ECEB00" w:tentative="1">
      <w:start w:val="1"/>
      <w:numFmt w:val="lowerRoman"/>
      <w:lvlText w:val="%3."/>
      <w:lvlJc w:val="right"/>
      <w:pPr>
        <w:tabs>
          <w:tab w:val="num" w:pos="2160"/>
        </w:tabs>
        <w:ind w:left="2160" w:hanging="180"/>
      </w:pPr>
    </w:lvl>
    <w:lvl w:ilvl="3" w:tplc="DF8C8EF2" w:tentative="1">
      <w:start w:val="1"/>
      <w:numFmt w:val="decimal"/>
      <w:lvlText w:val="%4."/>
      <w:lvlJc w:val="left"/>
      <w:pPr>
        <w:tabs>
          <w:tab w:val="num" w:pos="2880"/>
        </w:tabs>
        <w:ind w:left="2880" w:hanging="360"/>
      </w:pPr>
    </w:lvl>
    <w:lvl w:ilvl="4" w:tplc="7448575C" w:tentative="1">
      <w:start w:val="1"/>
      <w:numFmt w:val="lowerLetter"/>
      <w:lvlText w:val="%5."/>
      <w:lvlJc w:val="left"/>
      <w:pPr>
        <w:tabs>
          <w:tab w:val="num" w:pos="3600"/>
        </w:tabs>
        <w:ind w:left="3600" w:hanging="360"/>
      </w:pPr>
    </w:lvl>
    <w:lvl w:ilvl="5" w:tplc="D71494A8" w:tentative="1">
      <w:start w:val="1"/>
      <w:numFmt w:val="lowerRoman"/>
      <w:lvlText w:val="%6."/>
      <w:lvlJc w:val="right"/>
      <w:pPr>
        <w:tabs>
          <w:tab w:val="num" w:pos="4320"/>
        </w:tabs>
        <w:ind w:left="4320" w:hanging="180"/>
      </w:pPr>
    </w:lvl>
    <w:lvl w:ilvl="6" w:tplc="918664B8" w:tentative="1">
      <w:start w:val="1"/>
      <w:numFmt w:val="decimal"/>
      <w:lvlText w:val="%7."/>
      <w:lvlJc w:val="left"/>
      <w:pPr>
        <w:tabs>
          <w:tab w:val="num" w:pos="5040"/>
        </w:tabs>
        <w:ind w:left="5040" w:hanging="360"/>
      </w:pPr>
    </w:lvl>
    <w:lvl w:ilvl="7" w:tplc="47C01346" w:tentative="1">
      <w:start w:val="1"/>
      <w:numFmt w:val="lowerLetter"/>
      <w:lvlText w:val="%8."/>
      <w:lvlJc w:val="left"/>
      <w:pPr>
        <w:tabs>
          <w:tab w:val="num" w:pos="5760"/>
        </w:tabs>
        <w:ind w:left="5760" w:hanging="360"/>
      </w:pPr>
    </w:lvl>
    <w:lvl w:ilvl="8" w:tplc="E0BE933E" w:tentative="1">
      <w:start w:val="1"/>
      <w:numFmt w:val="lowerRoman"/>
      <w:lvlText w:val="%9."/>
      <w:lvlJc w:val="right"/>
      <w:pPr>
        <w:tabs>
          <w:tab w:val="num" w:pos="6480"/>
        </w:tabs>
        <w:ind w:left="6480" w:hanging="180"/>
      </w:pPr>
    </w:lvl>
  </w:abstractNum>
  <w:abstractNum w:abstractNumId="27" w15:restartNumberingAfterBreak="0">
    <w:nsid w:val="5D0A1515"/>
    <w:multiLevelType w:val="hybridMultilevel"/>
    <w:tmpl w:val="4AE2429C"/>
    <w:lvl w:ilvl="0" w:tplc="C02CF3CE">
      <w:start w:val="1"/>
      <w:numFmt w:val="bullet"/>
      <w:lvlText w:val=""/>
      <w:lvlJc w:val="left"/>
      <w:pPr>
        <w:ind w:left="720" w:hanging="360"/>
      </w:pPr>
      <w:rPr>
        <w:rFonts w:ascii="Wingdings" w:hAnsi="Wingdings" w:hint="default"/>
      </w:rPr>
    </w:lvl>
    <w:lvl w:ilvl="1" w:tplc="DC3A3E06" w:tentative="1">
      <w:start w:val="1"/>
      <w:numFmt w:val="bullet"/>
      <w:lvlText w:val="o"/>
      <w:lvlJc w:val="left"/>
      <w:pPr>
        <w:ind w:left="1440" w:hanging="360"/>
      </w:pPr>
      <w:rPr>
        <w:rFonts w:ascii="Courier New" w:hAnsi="Courier New" w:cs="Courier New" w:hint="default"/>
      </w:rPr>
    </w:lvl>
    <w:lvl w:ilvl="2" w:tplc="E6945C68" w:tentative="1">
      <w:start w:val="1"/>
      <w:numFmt w:val="bullet"/>
      <w:lvlText w:val=""/>
      <w:lvlJc w:val="left"/>
      <w:pPr>
        <w:ind w:left="2160" w:hanging="360"/>
      </w:pPr>
      <w:rPr>
        <w:rFonts w:ascii="Wingdings" w:hAnsi="Wingdings" w:hint="default"/>
      </w:rPr>
    </w:lvl>
    <w:lvl w:ilvl="3" w:tplc="766A2B02" w:tentative="1">
      <w:start w:val="1"/>
      <w:numFmt w:val="bullet"/>
      <w:lvlText w:val=""/>
      <w:lvlJc w:val="left"/>
      <w:pPr>
        <w:ind w:left="2880" w:hanging="360"/>
      </w:pPr>
      <w:rPr>
        <w:rFonts w:ascii="Symbol" w:hAnsi="Symbol" w:hint="default"/>
      </w:rPr>
    </w:lvl>
    <w:lvl w:ilvl="4" w:tplc="4D5E9290" w:tentative="1">
      <w:start w:val="1"/>
      <w:numFmt w:val="bullet"/>
      <w:lvlText w:val="o"/>
      <w:lvlJc w:val="left"/>
      <w:pPr>
        <w:ind w:left="3600" w:hanging="360"/>
      </w:pPr>
      <w:rPr>
        <w:rFonts w:ascii="Courier New" w:hAnsi="Courier New" w:cs="Courier New" w:hint="default"/>
      </w:rPr>
    </w:lvl>
    <w:lvl w:ilvl="5" w:tplc="066A6652" w:tentative="1">
      <w:start w:val="1"/>
      <w:numFmt w:val="bullet"/>
      <w:lvlText w:val=""/>
      <w:lvlJc w:val="left"/>
      <w:pPr>
        <w:ind w:left="4320" w:hanging="360"/>
      </w:pPr>
      <w:rPr>
        <w:rFonts w:ascii="Wingdings" w:hAnsi="Wingdings" w:hint="default"/>
      </w:rPr>
    </w:lvl>
    <w:lvl w:ilvl="6" w:tplc="DCDC71F8" w:tentative="1">
      <w:start w:val="1"/>
      <w:numFmt w:val="bullet"/>
      <w:lvlText w:val=""/>
      <w:lvlJc w:val="left"/>
      <w:pPr>
        <w:ind w:left="5040" w:hanging="360"/>
      </w:pPr>
      <w:rPr>
        <w:rFonts w:ascii="Symbol" w:hAnsi="Symbol" w:hint="default"/>
      </w:rPr>
    </w:lvl>
    <w:lvl w:ilvl="7" w:tplc="9C4487CA" w:tentative="1">
      <w:start w:val="1"/>
      <w:numFmt w:val="bullet"/>
      <w:lvlText w:val="o"/>
      <w:lvlJc w:val="left"/>
      <w:pPr>
        <w:ind w:left="5760" w:hanging="360"/>
      </w:pPr>
      <w:rPr>
        <w:rFonts w:ascii="Courier New" w:hAnsi="Courier New" w:cs="Courier New" w:hint="default"/>
      </w:rPr>
    </w:lvl>
    <w:lvl w:ilvl="8" w:tplc="C868F65E" w:tentative="1">
      <w:start w:val="1"/>
      <w:numFmt w:val="bullet"/>
      <w:lvlText w:val=""/>
      <w:lvlJc w:val="left"/>
      <w:pPr>
        <w:ind w:left="6480" w:hanging="360"/>
      </w:pPr>
      <w:rPr>
        <w:rFonts w:ascii="Wingdings" w:hAnsi="Wingdings" w:hint="default"/>
      </w:rPr>
    </w:lvl>
  </w:abstractNum>
  <w:abstractNum w:abstractNumId="28" w15:restartNumberingAfterBreak="0">
    <w:nsid w:val="65A00A05"/>
    <w:multiLevelType w:val="hybridMultilevel"/>
    <w:tmpl w:val="4454AE80"/>
    <w:lvl w:ilvl="0" w:tplc="FFBED4EC">
      <w:start w:val="1"/>
      <w:numFmt w:val="ordinal"/>
      <w:lvlText w:val="%1"/>
      <w:lvlJc w:val="left"/>
      <w:pPr>
        <w:tabs>
          <w:tab w:val="num" w:pos="397"/>
        </w:tabs>
        <w:ind w:left="397" w:hanging="397"/>
      </w:pPr>
      <w:rPr>
        <w:rFonts w:hint="default"/>
      </w:rPr>
    </w:lvl>
    <w:lvl w:ilvl="1" w:tplc="0C3801BE" w:tentative="1">
      <w:start w:val="1"/>
      <w:numFmt w:val="lowerLetter"/>
      <w:lvlText w:val="%2."/>
      <w:lvlJc w:val="left"/>
      <w:pPr>
        <w:tabs>
          <w:tab w:val="num" w:pos="1440"/>
        </w:tabs>
        <w:ind w:left="1440" w:hanging="360"/>
      </w:pPr>
    </w:lvl>
    <w:lvl w:ilvl="2" w:tplc="4252B1D8" w:tentative="1">
      <w:start w:val="1"/>
      <w:numFmt w:val="lowerRoman"/>
      <w:lvlText w:val="%3."/>
      <w:lvlJc w:val="right"/>
      <w:pPr>
        <w:tabs>
          <w:tab w:val="num" w:pos="2160"/>
        </w:tabs>
        <w:ind w:left="2160" w:hanging="180"/>
      </w:pPr>
    </w:lvl>
    <w:lvl w:ilvl="3" w:tplc="4B0687EE" w:tentative="1">
      <w:start w:val="1"/>
      <w:numFmt w:val="decimal"/>
      <w:lvlText w:val="%4."/>
      <w:lvlJc w:val="left"/>
      <w:pPr>
        <w:tabs>
          <w:tab w:val="num" w:pos="2880"/>
        </w:tabs>
        <w:ind w:left="2880" w:hanging="360"/>
      </w:pPr>
    </w:lvl>
    <w:lvl w:ilvl="4" w:tplc="59BE5FE0" w:tentative="1">
      <w:start w:val="1"/>
      <w:numFmt w:val="lowerLetter"/>
      <w:lvlText w:val="%5."/>
      <w:lvlJc w:val="left"/>
      <w:pPr>
        <w:tabs>
          <w:tab w:val="num" w:pos="3600"/>
        </w:tabs>
        <w:ind w:left="3600" w:hanging="360"/>
      </w:pPr>
    </w:lvl>
    <w:lvl w:ilvl="5" w:tplc="9DDA5F26" w:tentative="1">
      <w:start w:val="1"/>
      <w:numFmt w:val="lowerRoman"/>
      <w:lvlText w:val="%6."/>
      <w:lvlJc w:val="right"/>
      <w:pPr>
        <w:tabs>
          <w:tab w:val="num" w:pos="4320"/>
        </w:tabs>
        <w:ind w:left="4320" w:hanging="180"/>
      </w:pPr>
    </w:lvl>
    <w:lvl w:ilvl="6" w:tplc="C40EF7D2" w:tentative="1">
      <w:start w:val="1"/>
      <w:numFmt w:val="decimal"/>
      <w:lvlText w:val="%7."/>
      <w:lvlJc w:val="left"/>
      <w:pPr>
        <w:tabs>
          <w:tab w:val="num" w:pos="5040"/>
        </w:tabs>
        <w:ind w:left="5040" w:hanging="360"/>
      </w:pPr>
    </w:lvl>
    <w:lvl w:ilvl="7" w:tplc="D54A083E" w:tentative="1">
      <w:start w:val="1"/>
      <w:numFmt w:val="lowerLetter"/>
      <w:lvlText w:val="%8."/>
      <w:lvlJc w:val="left"/>
      <w:pPr>
        <w:tabs>
          <w:tab w:val="num" w:pos="5760"/>
        </w:tabs>
        <w:ind w:left="5760" w:hanging="360"/>
      </w:pPr>
    </w:lvl>
    <w:lvl w:ilvl="8" w:tplc="845AD226" w:tentative="1">
      <w:start w:val="1"/>
      <w:numFmt w:val="lowerRoman"/>
      <w:lvlText w:val="%9."/>
      <w:lvlJc w:val="right"/>
      <w:pPr>
        <w:tabs>
          <w:tab w:val="num" w:pos="6480"/>
        </w:tabs>
        <w:ind w:left="6480" w:hanging="180"/>
      </w:pPr>
    </w:lvl>
  </w:abstractNum>
  <w:abstractNum w:abstractNumId="29" w15:restartNumberingAfterBreak="0">
    <w:nsid w:val="6FD5186D"/>
    <w:multiLevelType w:val="hybridMultilevel"/>
    <w:tmpl w:val="BC54942E"/>
    <w:lvl w:ilvl="0" w:tplc="3500A6B8">
      <w:start w:val="1"/>
      <w:numFmt w:val="ordinal"/>
      <w:lvlText w:val="%1"/>
      <w:lvlJc w:val="left"/>
      <w:pPr>
        <w:tabs>
          <w:tab w:val="num" w:pos="397"/>
        </w:tabs>
        <w:ind w:left="397" w:hanging="397"/>
      </w:pPr>
      <w:rPr>
        <w:rFonts w:hint="default"/>
      </w:rPr>
    </w:lvl>
    <w:lvl w:ilvl="1" w:tplc="65142C76" w:tentative="1">
      <w:start w:val="1"/>
      <w:numFmt w:val="lowerLetter"/>
      <w:lvlText w:val="%2."/>
      <w:lvlJc w:val="left"/>
      <w:pPr>
        <w:tabs>
          <w:tab w:val="num" w:pos="1440"/>
        </w:tabs>
        <w:ind w:left="1440" w:hanging="360"/>
      </w:pPr>
    </w:lvl>
    <w:lvl w:ilvl="2" w:tplc="2C4A98A6" w:tentative="1">
      <w:start w:val="1"/>
      <w:numFmt w:val="lowerRoman"/>
      <w:lvlText w:val="%3."/>
      <w:lvlJc w:val="right"/>
      <w:pPr>
        <w:tabs>
          <w:tab w:val="num" w:pos="2160"/>
        </w:tabs>
        <w:ind w:left="2160" w:hanging="180"/>
      </w:pPr>
    </w:lvl>
    <w:lvl w:ilvl="3" w:tplc="91862804" w:tentative="1">
      <w:start w:val="1"/>
      <w:numFmt w:val="decimal"/>
      <w:lvlText w:val="%4."/>
      <w:lvlJc w:val="left"/>
      <w:pPr>
        <w:tabs>
          <w:tab w:val="num" w:pos="2880"/>
        </w:tabs>
        <w:ind w:left="2880" w:hanging="360"/>
      </w:pPr>
    </w:lvl>
    <w:lvl w:ilvl="4" w:tplc="87A69364" w:tentative="1">
      <w:start w:val="1"/>
      <w:numFmt w:val="lowerLetter"/>
      <w:lvlText w:val="%5."/>
      <w:lvlJc w:val="left"/>
      <w:pPr>
        <w:tabs>
          <w:tab w:val="num" w:pos="3600"/>
        </w:tabs>
        <w:ind w:left="3600" w:hanging="360"/>
      </w:pPr>
    </w:lvl>
    <w:lvl w:ilvl="5" w:tplc="CEDC5B6A" w:tentative="1">
      <w:start w:val="1"/>
      <w:numFmt w:val="lowerRoman"/>
      <w:lvlText w:val="%6."/>
      <w:lvlJc w:val="right"/>
      <w:pPr>
        <w:tabs>
          <w:tab w:val="num" w:pos="4320"/>
        </w:tabs>
        <w:ind w:left="4320" w:hanging="180"/>
      </w:pPr>
    </w:lvl>
    <w:lvl w:ilvl="6" w:tplc="82E400A4" w:tentative="1">
      <w:start w:val="1"/>
      <w:numFmt w:val="decimal"/>
      <w:lvlText w:val="%7."/>
      <w:lvlJc w:val="left"/>
      <w:pPr>
        <w:tabs>
          <w:tab w:val="num" w:pos="5040"/>
        </w:tabs>
        <w:ind w:left="5040" w:hanging="360"/>
      </w:pPr>
    </w:lvl>
    <w:lvl w:ilvl="7" w:tplc="D6C259DC" w:tentative="1">
      <w:start w:val="1"/>
      <w:numFmt w:val="lowerLetter"/>
      <w:lvlText w:val="%8."/>
      <w:lvlJc w:val="left"/>
      <w:pPr>
        <w:tabs>
          <w:tab w:val="num" w:pos="5760"/>
        </w:tabs>
        <w:ind w:left="5760" w:hanging="360"/>
      </w:pPr>
    </w:lvl>
    <w:lvl w:ilvl="8" w:tplc="AD145096" w:tentative="1">
      <w:start w:val="1"/>
      <w:numFmt w:val="lowerRoman"/>
      <w:lvlText w:val="%9."/>
      <w:lvlJc w:val="right"/>
      <w:pPr>
        <w:tabs>
          <w:tab w:val="num" w:pos="6480"/>
        </w:tabs>
        <w:ind w:left="6480" w:hanging="180"/>
      </w:pPr>
    </w:lvl>
  </w:abstractNum>
  <w:abstractNum w:abstractNumId="30" w15:restartNumberingAfterBreak="0">
    <w:nsid w:val="753C5F56"/>
    <w:multiLevelType w:val="hybridMultilevel"/>
    <w:tmpl w:val="0388F528"/>
    <w:lvl w:ilvl="0" w:tplc="319EC97A">
      <w:start w:val="1"/>
      <w:numFmt w:val="lowerLetter"/>
      <w:lvlText w:val="%1)"/>
      <w:lvlJc w:val="left"/>
      <w:pPr>
        <w:ind w:left="757" w:hanging="360"/>
      </w:pPr>
      <w:rPr>
        <w:rFonts w:hint="default"/>
        <w:color w:val="auto"/>
      </w:rPr>
    </w:lvl>
    <w:lvl w:ilvl="1" w:tplc="0568C796" w:tentative="1">
      <w:start w:val="1"/>
      <w:numFmt w:val="lowerLetter"/>
      <w:lvlText w:val="%2."/>
      <w:lvlJc w:val="left"/>
      <w:pPr>
        <w:ind w:left="1477" w:hanging="360"/>
      </w:pPr>
    </w:lvl>
    <w:lvl w:ilvl="2" w:tplc="71E4D09A" w:tentative="1">
      <w:start w:val="1"/>
      <w:numFmt w:val="lowerRoman"/>
      <w:lvlText w:val="%3."/>
      <w:lvlJc w:val="right"/>
      <w:pPr>
        <w:ind w:left="2197" w:hanging="180"/>
      </w:pPr>
    </w:lvl>
    <w:lvl w:ilvl="3" w:tplc="370426A8" w:tentative="1">
      <w:start w:val="1"/>
      <w:numFmt w:val="decimal"/>
      <w:lvlText w:val="%4."/>
      <w:lvlJc w:val="left"/>
      <w:pPr>
        <w:ind w:left="2917" w:hanging="360"/>
      </w:pPr>
    </w:lvl>
    <w:lvl w:ilvl="4" w:tplc="702A8C5A" w:tentative="1">
      <w:start w:val="1"/>
      <w:numFmt w:val="lowerLetter"/>
      <w:lvlText w:val="%5."/>
      <w:lvlJc w:val="left"/>
      <w:pPr>
        <w:ind w:left="3637" w:hanging="360"/>
      </w:pPr>
    </w:lvl>
    <w:lvl w:ilvl="5" w:tplc="BDA4DD6E" w:tentative="1">
      <w:start w:val="1"/>
      <w:numFmt w:val="lowerRoman"/>
      <w:lvlText w:val="%6."/>
      <w:lvlJc w:val="right"/>
      <w:pPr>
        <w:ind w:left="4357" w:hanging="180"/>
      </w:pPr>
    </w:lvl>
    <w:lvl w:ilvl="6" w:tplc="5C6038AA" w:tentative="1">
      <w:start w:val="1"/>
      <w:numFmt w:val="decimal"/>
      <w:lvlText w:val="%7."/>
      <w:lvlJc w:val="left"/>
      <w:pPr>
        <w:ind w:left="5077" w:hanging="360"/>
      </w:pPr>
    </w:lvl>
    <w:lvl w:ilvl="7" w:tplc="20FA8F1C" w:tentative="1">
      <w:start w:val="1"/>
      <w:numFmt w:val="lowerLetter"/>
      <w:lvlText w:val="%8."/>
      <w:lvlJc w:val="left"/>
      <w:pPr>
        <w:ind w:left="5797" w:hanging="360"/>
      </w:pPr>
    </w:lvl>
    <w:lvl w:ilvl="8" w:tplc="8EFA6E72" w:tentative="1">
      <w:start w:val="1"/>
      <w:numFmt w:val="lowerRoman"/>
      <w:lvlText w:val="%9."/>
      <w:lvlJc w:val="right"/>
      <w:pPr>
        <w:ind w:left="6517" w:hanging="180"/>
      </w:pPr>
    </w:lvl>
  </w:abstractNum>
  <w:abstractNum w:abstractNumId="31" w15:restartNumberingAfterBreak="0">
    <w:nsid w:val="77A702F5"/>
    <w:multiLevelType w:val="hybridMultilevel"/>
    <w:tmpl w:val="F6188DBE"/>
    <w:lvl w:ilvl="0" w:tplc="E33C2282">
      <w:start w:val="1"/>
      <w:numFmt w:val="ordinal"/>
      <w:lvlText w:val="%1"/>
      <w:lvlJc w:val="left"/>
      <w:pPr>
        <w:tabs>
          <w:tab w:val="num" w:pos="397"/>
        </w:tabs>
        <w:ind w:left="397" w:hanging="397"/>
      </w:pPr>
      <w:rPr>
        <w:rFonts w:hint="default"/>
      </w:rPr>
    </w:lvl>
    <w:lvl w:ilvl="1" w:tplc="194619F0" w:tentative="1">
      <w:start w:val="1"/>
      <w:numFmt w:val="lowerLetter"/>
      <w:lvlText w:val="%2."/>
      <w:lvlJc w:val="left"/>
      <w:pPr>
        <w:tabs>
          <w:tab w:val="num" w:pos="1440"/>
        </w:tabs>
        <w:ind w:left="1440" w:hanging="360"/>
      </w:pPr>
    </w:lvl>
    <w:lvl w:ilvl="2" w:tplc="4C42D42C" w:tentative="1">
      <w:start w:val="1"/>
      <w:numFmt w:val="lowerRoman"/>
      <w:lvlText w:val="%3."/>
      <w:lvlJc w:val="right"/>
      <w:pPr>
        <w:tabs>
          <w:tab w:val="num" w:pos="2160"/>
        </w:tabs>
        <w:ind w:left="2160" w:hanging="180"/>
      </w:pPr>
    </w:lvl>
    <w:lvl w:ilvl="3" w:tplc="4A342FD8" w:tentative="1">
      <w:start w:val="1"/>
      <w:numFmt w:val="decimal"/>
      <w:lvlText w:val="%4."/>
      <w:lvlJc w:val="left"/>
      <w:pPr>
        <w:tabs>
          <w:tab w:val="num" w:pos="2880"/>
        </w:tabs>
        <w:ind w:left="2880" w:hanging="360"/>
      </w:pPr>
    </w:lvl>
    <w:lvl w:ilvl="4" w:tplc="CA8C0C90" w:tentative="1">
      <w:start w:val="1"/>
      <w:numFmt w:val="lowerLetter"/>
      <w:lvlText w:val="%5."/>
      <w:lvlJc w:val="left"/>
      <w:pPr>
        <w:tabs>
          <w:tab w:val="num" w:pos="3600"/>
        </w:tabs>
        <w:ind w:left="3600" w:hanging="360"/>
      </w:pPr>
    </w:lvl>
    <w:lvl w:ilvl="5" w:tplc="2DCE90CC" w:tentative="1">
      <w:start w:val="1"/>
      <w:numFmt w:val="lowerRoman"/>
      <w:lvlText w:val="%6."/>
      <w:lvlJc w:val="right"/>
      <w:pPr>
        <w:tabs>
          <w:tab w:val="num" w:pos="4320"/>
        </w:tabs>
        <w:ind w:left="4320" w:hanging="180"/>
      </w:pPr>
    </w:lvl>
    <w:lvl w:ilvl="6" w:tplc="7AF20F30" w:tentative="1">
      <w:start w:val="1"/>
      <w:numFmt w:val="decimal"/>
      <w:lvlText w:val="%7."/>
      <w:lvlJc w:val="left"/>
      <w:pPr>
        <w:tabs>
          <w:tab w:val="num" w:pos="5040"/>
        </w:tabs>
        <w:ind w:left="5040" w:hanging="360"/>
      </w:pPr>
    </w:lvl>
    <w:lvl w:ilvl="7" w:tplc="252EAE68" w:tentative="1">
      <w:start w:val="1"/>
      <w:numFmt w:val="lowerLetter"/>
      <w:lvlText w:val="%8."/>
      <w:lvlJc w:val="left"/>
      <w:pPr>
        <w:tabs>
          <w:tab w:val="num" w:pos="5760"/>
        </w:tabs>
        <w:ind w:left="5760" w:hanging="360"/>
      </w:pPr>
    </w:lvl>
    <w:lvl w:ilvl="8" w:tplc="6F3A7924" w:tentative="1">
      <w:start w:val="1"/>
      <w:numFmt w:val="lowerRoman"/>
      <w:lvlText w:val="%9."/>
      <w:lvlJc w:val="right"/>
      <w:pPr>
        <w:tabs>
          <w:tab w:val="num" w:pos="6480"/>
        </w:tabs>
        <w:ind w:left="6480" w:hanging="180"/>
      </w:pPr>
    </w:lvl>
  </w:abstractNum>
  <w:abstractNum w:abstractNumId="32" w15:restartNumberingAfterBreak="0">
    <w:nsid w:val="7C6200F2"/>
    <w:multiLevelType w:val="hybridMultilevel"/>
    <w:tmpl w:val="123CF2AC"/>
    <w:lvl w:ilvl="0" w:tplc="B672CFCE">
      <w:start w:val="1"/>
      <w:numFmt w:val="ordinal"/>
      <w:lvlText w:val="%1"/>
      <w:lvlJc w:val="left"/>
      <w:pPr>
        <w:tabs>
          <w:tab w:val="num" w:pos="397"/>
        </w:tabs>
        <w:ind w:left="397" w:hanging="397"/>
      </w:pPr>
      <w:rPr>
        <w:rFonts w:hint="default"/>
      </w:rPr>
    </w:lvl>
    <w:lvl w:ilvl="1" w:tplc="D1FA0750">
      <w:start w:val="1"/>
      <w:numFmt w:val="bullet"/>
      <w:lvlText w:val=""/>
      <w:lvlJc w:val="left"/>
      <w:pPr>
        <w:tabs>
          <w:tab w:val="num" w:pos="1440"/>
        </w:tabs>
        <w:ind w:left="1440" w:hanging="360"/>
      </w:pPr>
      <w:rPr>
        <w:rFonts w:ascii="Wingdings" w:hAnsi="Wingdings" w:hint="default"/>
      </w:rPr>
    </w:lvl>
    <w:lvl w:ilvl="2" w:tplc="C14ACC42" w:tentative="1">
      <w:start w:val="1"/>
      <w:numFmt w:val="lowerRoman"/>
      <w:lvlText w:val="%3."/>
      <w:lvlJc w:val="right"/>
      <w:pPr>
        <w:tabs>
          <w:tab w:val="num" w:pos="2160"/>
        </w:tabs>
        <w:ind w:left="2160" w:hanging="180"/>
      </w:pPr>
    </w:lvl>
    <w:lvl w:ilvl="3" w:tplc="96468074" w:tentative="1">
      <w:start w:val="1"/>
      <w:numFmt w:val="decimal"/>
      <w:lvlText w:val="%4."/>
      <w:lvlJc w:val="left"/>
      <w:pPr>
        <w:tabs>
          <w:tab w:val="num" w:pos="2880"/>
        </w:tabs>
        <w:ind w:left="2880" w:hanging="360"/>
      </w:pPr>
    </w:lvl>
    <w:lvl w:ilvl="4" w:tplc="4AA64CBC" w:tentative="1">
      <w:start w:val="1"/>
      <w:numFmt w:val="lowerLetter"/>
      <w:lvlText w:val="%5."/>
      <w:lvlJc w:val="left"/>
      <w:pPr>
        <w:tabs>
          <w:tab w:val="num" w:pos="3600"/>
        </w:tabs>
        <w:ind w:left="3600" w:hanging="360"/>
      </w:pPr>
    </w:lvl>
    <w:lvl w:ilvl="5" w:tplc="18CA8040" w:tentative="1">
      <w:start w:val="1"/>
      <w:numFmt w:val="lowerRoman"/>
      <w:lvlText w:val="%6."/>
      <w:lvlJc w:val="right"/>
      <w:pPr>
        <w:tabs>
          <w:tab w:val="num" w:pos="4320"/>
        </w:tabs>
        <w:ind w:left="4320" w:hanging="180"/>
      </w:pPr>
    </w:lvl>
    <w:lvl w:ilvl="6" w:tplc="980CA7F8" w:tentative="1">
      <w:start w:val="1"/>
      <w:numFmt w:val="decimal"/>
      <w:lvlText w:val="%7."/>
      <w:lvlJc w:val="left"/>
      <w:pPr>
        <w:tabs>
          <w:tab w:val="num" w:pos="5040"/>
        </w:tabs>
        <w:ind w:left="5040" w:hanging="360"/>
      </w:pPr>
    </w:lvl>
    <w:lvl w:ilvl="7" w:tplc="640A66C8" w:tentative="1">
      <w:start w:val="1"/>
      <w:numFmt w:val="lowerLetter"/>
      <w:lvlText w:val="%8."/>
      <w:lvlJc w:val="left"/>
      <w:pPr>
        <w:tabs>
          <w:tab w:val="num" w:pos="5760"/>
        </w:tabs>
        <w:ind w:left="5760" w:hanging="360"/>
      </w:pPr>
    </w:lvl>
    <w:lvl w:ilvl="8" w:tplc="6330998A" w:tentative="1">
      <w:start w:val="1"/>
      <w:numFmt w:val="lowerRoman"/>
      <w:lvlText w:val="%9."/>
      <w:lvlJc w:val="right"/>
      <w:pPr>
        <w:tabs>
          <w:tab w:val="num" w:pos="6480"/>
        </w:tabs>
        <w:ind w:left="6480" w:hanging="180"/>
      </w:pPr>
    </w:lvl>
  </w:abstractNum>
  <w:abstractNum w:abstractNumId="33" w15:restartNumberingAfterBreak="0">
    <w:nsid w:val="7EDF086D"/>
    <w:multiLevelType w:val="hybridMultilevel"/>
    <w:tmpl w:val="0BA05238"/>
    <w:lvl w:ilvl="0" w:tplc="658E910E">
      <w:start w:val="1"/>
      <w:numFmt w:val="ordinal"/>
      <w:lvlText w:val="%1"/>
      <w:lvlJc w:val="left"/>
      <w:pPr>
        <w:tabs>
          <w:tab w:val="num" w:pos="397"/>
        </w:tabs>
        <w:ind w:left="397" w:hanging="397"/>
      </w:pPr>
      <w:rPr>
        <w:rFonts w:hint="default"/>
        <w:color w:val="auto"/>
      </w:rPr>
    </w:lvl>
    <w:lvl w:ilvl="1" w:tplc="43AEC67A" w:tentative="1">
      <w:start w:val="1"/>
      <w:numFmt w:val="lowerLetter"/>
      <w:lvlText w:val="%2."/>
      <w:lvlJc w:val="left"/>
      <w:pPr>
        <w:tabs>
          <w:tab w:val="num" w:pos="1440"/>
        </w:tabs>
        <w:ind w:left="1440" w:hanging="360"/>
      </w:pPr>
    </w:lvl>
    <w:lvl w:ilvl="2" w:tplc="CFDA6BAC" w:tentative="1">
      <w:start w:val="1"/>
      <w:numFmt w:val="lowerRoman"/>
      <w:lvlText w:val="%3."/>
      <w:lvlJc w:val="right"/>
      <w:pPr>
        <w:tabs>
          <w:tab w:val="num" w:pos="2160"/>
        </w:tabs>
        <w:ind w:left="2160" w:hanging="180"/>
      </w:pPr>
    </w:lvl>
    <w:lvl w:ilvl="3" w:tplc="176AAC04" w:tentative="1">
      <w:start w:val="1"/>
      <w:numFmt w:val="decimal"/>
      <w:lvlText w:val="%4."/>
      <w:lvlJc w:val="left"/>
      <w:pPr>
        <w:tabs>
          <w:tab w:val="num" w:pos="2880"/>
        </w:tabs>
        <w:ind w:left="2880" w:hanging="360"/>
      </w:pPr>
    </w:lvl>
    <w:lvl w:ilvl="4" w:tplc="AF086A62" w:tentative="1">
      <w:start w:val="1"/>
      <w:numFmt w:val="lowerLetter"/>
      <w:lvlText w:val="%5."/>
      <w:lvlJc w:val="left"/>
      <w:pPr>
        <w:tabs>
          <w:tab w:val="num" w:pos="3600"/>
        </w:tabs>
        <w:ind w:left="3600" w:hanging="360"/>
      </w:pPr>
    </w:lvl>
    <w:lvl w:ilvl="5" w:tplc="D398303E" w:tentative="1">
      <w:start w:val="1"/>
      <w:numFmt w:val="lowerRoman"/>
      <w:lvlText w:val="%6."/>
      <w:lvlJc w:val="right"/>
      <w:pPr>
        <w:tabs>
          <w:tab w:val="num" w:pos="4320"/>
        </w:tabs>
        <w:ind w:left="4320" w:hanging="180"/>
      </w:pPr>
    </w:lvl>
    <w:lvl w:ilvl="6" w:tplc="1E4460C0" w:tentative="1">
      <w:start w:val="1"/>
      <w:numFmt w:val="decimal"/>
      <w:lvlText w:val="%7."/>
      <w:lvlJc w:val="left"/>
      <w:pPr>
        <w:tabs>
          <w:tab w:val="num" w:pos="5040"/>
        </w:tabs>
        <w:ind w:left="5040" w:hanging="360"/>
      </w:pPr>
    </w:lvl>
    <w:lvl w:ilvl="7" w:tplc="1744FFF4" w:tentative="1">
      <w:start w:val="1"/>
      <w:numFmt w:val="lowerLetter"/>
      <w:lvlText w:val="%8."/>
      <w:lvlJc w:val="left"/>
      <w:pPr>
        <w:tabs>
          <w:tab w:val="num" w:pos="5760"/>
        </w:tabs>
        <w:ind w:left="5760" w:hanging="360"/>
      </w:pPr>
    </w:lvl>
    <w:lvl w:ilvl="8" w:tplc="E7F65CE2" w:tentative="1">
      <w:start w:val="1"/>
      <w:numFmt w:val="lowerRoman"/>
      <w:lvlText w:val="%9."/>
      <w:lvlJc w:val="right"/>
      <w:pPr>
        <w:tabs>
          <w:tab w:val="num" w:pos="6480"/>
        </w:tabs>
        <w:ind w:left="6480" w:hanging="180"/>
      </w:pPr>
    </w:lvl>
  </w:abstractNum>
  <w:num w:numId="1" w16cid:durableId="397093935">
    <w:abstractNumId w:val="3"/>
  </w:num>
  <w:num w:numId="2" w16cid:durableId="770010494">
    <w:abstractNumId w:val="25"/>
  </w:num>
  <w:num w:numId="3" w16cid:durableId="1985503306">
    <w:abstractNumId w:val="15"/>
  </w:num>
  <w:num w:numId="4" w16cid:durableId="686563765">
    <w:abstractNumId w:val="33"/>
  </w:num>
  <w:num w:numId="5" w16cid:durableId="261686707">
    <w:abstractNumId w:val="10"/>
  </w:num>
  <w:num w:numId="6" w16cid:durableId="1936670920">
    <w:abstractNumId w:val="17"/>
  </w:num>
  <w:num w:numId="7" w16cid:durableId="999768738">
    <w:abstractNumId w:val="20"/>
  </w:num>
  <w:num w:numId="8" w16cid:durableId="1875993862">
    <w:abstractNumId w:val="2"/>
  </w:num>
  <w:num w:numId="9" w16cid:durableId="2135517473">
    <w:abstractNumId w:val="1"/>
  </w:num>
  <w:num w:numId="10" w16cid:durableId="1250045343">
    <w:abstractNumId w:val="9"/>
  </w:num>
  <w:num w:numId="11" w16cid:durableId="2116627715">
    <w:abstractNumId w:val="5"/>
  </w:num>
  <w:num w:numId="12" w16cid:durableId="1978294351">
    <w:abstractNumId w:val="11"/>
  </w:num>
  <w:num w:numId="13" w16cid:durableId="1528713382">
    <w:abstractNumId w:val="23"/>
  </w:num>
  <w:num w:numId="14" w16cid:durableId="1348213864">
    <w:abstractNumId w:val="29"/>
  </w:num>
  <w:num w:numId="15" w16cid:durableId="1260597378">
    <w:abstractNumId w:val="4"/>
  </w:num>
  <w:num w:numId="16" w16cid:durableId="2110197310">
    <w:abstractNumId w:val="16"/>
  </w:num>
  <w:num w:numId="17" w16cid:durableId="1978870983">
    <w:abstractNumId w:val="13"/>
  </w:num>
  <w:num w:numId="18" w16cid:durableId="1848791424">
    <w:abstractNumId w:val="28"/>
  </w:num>
  <w:num w:numId="19" w16cid:durableId="1908614541">
    <w:abstractNumId w:val="7"/>
  </w:num>
  <w:num w:numId="20" w16cid:durableId="2142533379">
    <w:abstractNumId w:val="8"/>
  </w:num>
  <w:num w:numId="21" w16cid:durableId="627781743">
    <w:abstractNumId w:val="22"/>
  </w:num>
  <w:num w:numId="22" w16cid:durableId="911619920">
    <w:abstractNumId w:val="30"/>
  </w:num>
  <w:num w:numId="23" w16cid:durableId="777262438">
    <w:abstractNumId w:val="31"/>
  </w:num>
  <w:num w:numId="24" w16cid:durableId="290987676">
    <w:abstractNumId w:val="26"/>
  </w:num>
  <w:num w:numId="25" w16cid:durableId="1715808070">
    <w:abstractNumId w:val="21"/>
  </w:num>
  <w:num w:numId="26" w16cid:durableId="1558930661">
    <w:abstractNumId w:val="6"/>
  </w:num>
  <w:num w:numId="27" w16cid:durableId="1592540407">
    <w:abstractNumId w:val="14"/>
  </w:num>
  <w:num w:numId="28" w16cid:durableId="1449355724">
    <w:abstractNumId w:val="27"/>
  </w:num>
  <w:num w:numId="29" w16cid:durableId="642125209">
    <w:abstractNumId w:val="32"/>
  </w:num>
  <w:num w:numId="30" w16cid:durableId="300502663">
    <w:abstractNumId w:val="0"/>
  </w:num>
  <w:num w:numId="31" w16cid:durableId="745424164">
    <w:abstractNumId w:val="24"/>
  </w:num>
  <w:num w:numId="32" w16cid:durableId="285938322">
    <w:abstractNumId w:val="12"/>
  </w:num>
  <w:num w:numId="33" w16cid:durableId="374627458">
    <w:abstractNumId w:val="19"/>
  </w:num>
  <w:num w:numId="34" w16cid:durableId="16399199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506"/>
    <w:rsid w:val="00004702"/>
    <w:rsid w:val="00024DA1"/>
    <w:rsid w:val="00034918"/>
    <w:rsid w:val="0004749B"/>
    <w:rsid w:val="00047869"/>
    <w:rsid w:val="00052783"/>
    <w:rsid w:val="00053533"/>
    <w:rsid w:val="00057B67"/>
    <w:rsid w:val="00061590"/>
    <w:rsid w:val="00062EEF"/>
    <w:rsid w:val="000703EF"/>
    <w:rsid w:val="00071051"/>
    <w:rsid w:val="00074573"/>
    <w:rsid w:val="00077CAB"/>
    <w:rsid w:val="000812D9"/>
    <w:rsid w:val="0008353A"/>
    <w:rsid w:val="00084D0F"/>
    <w:rsid w:val="00084F8D"/>
    <w:rsid w:val="0009077C"/>
    <w:rsid w:val="00091084"/>
    <w:rsid w:val="00095670"/>
    <w:rsid w:val="000A3AC5"/>
    <w:rsid w:val="000A3C42"/>
    <w:rsid w:val="000A7B89"/>
    <w:rsid w:val="000C167F"/>
    <w:rsid w:val="000C4FE7"/>
    <w:rsid w:val="000C7A28"/>
    <w:rsid w:val="000D719E"/>
    <w:rsid w:val="000E583F"/>
    <w:rsid w:val="000E5DBC"/>
    <w:rsid w:val="001036CB"/>
    <w:rsid w:val="00104BC7"/>
    <w:rsid w:val="00105C61"/>
    <w:rsid w:val="001118B7"/>
    <w:rsid w:val="00123615"/>
    <w:rsid w:val="00125AD9"/>
    <w:rsid w:val="00137F4B"/>
    <w:rsid w:val="001432A1"/>
    <w:rsid w:val="00145541"/>
    <w:rsid w:val="00146C1B"/>
    <w:rsid w:val="00156FAB"/>
    <w:rsid w:val="001576DB"/>
    <w:rsid w:val="001767F6"/>
    <w:rsid w:val="00180201"/>
    <w:rsid w:val="0018463A"/>
    <w:rsid w:val="00184AC0"/>
    <w:rsid w:val="00186105"/>
    <w:rsid w:val="0018716D"/>
    <w:rsid w:val="001A042F"/>
    <w:rsid w:val="001A20DA"/>
    <w:rsid w:val="001B0236"/>
    <w:rsid w:val="001B7B35"/>
    <w:rsid w:val="001C1B60"/>
    <w:rsid w:val="001C6D7E"/>
    <w:rsid w:val="001C77CB"/>
    <w:rsid w:val="001C7ED0"/>
    <w:rsid w:val="001D0C65"/>
    <w:rsid w:val="001D29FE"/>
    <w:rsid w:val="001D3CB3"/>
    <w:rsid w:val="001D462F"/>
    <w:rsid w:val="001D7039"/>
    <w:rsid w:val="001E050E"/>
    <w:rsid w:val="001E0AC7"/>
    <w:rsid w:val="001E5831"/>
    <w:rsid w:val="00206183"/>
    <w:rsid w:val="00230A62"/>
    <w:rsid w:val="002319A6"/>
    <w:rsid w:val="0023223D"/>
    <w:rsid w:val="00236743"/>
    <w:rsid w:val="00240F32"/>
    <w:rsid w:val="00254FFC"/>
    <w:rsid w:val="00260129"/>
    <w:rsid w:val="002622E2"/>
    <w:rsid w:val="00266B7E"/>
    <w:rsid w:val="00272506"/>
    <w:rsid w:val="00272A97"/>
    <w:rsid w:val="00273B20"/>
    <w:rsid w:val="002770C0"/>
    <w:rsid w:val="002A1B87"/>
    <w:rsid w:val="002A5953"/>
    <w:rsid w:val="002B078E"/>
    <w:rsid w:val="002B6A49"/>
    <w:rsid w:val="002C1F6A"/>
    <w:rsid w:val="002C2EF8"/>
    <w:rsid w:val="002C5B2C"/>
    <w:rsid w:val="002C6A41"/>
    <w:rsid w:val="002C70F2"/>
    <w:rsid w:val="002D427D"/>
    <w:rsid w:val="002E028A"/>
    <w:rsid w:val="002E085E"/>
    <w:rsid w:val="002E1AED"/>
    <w:rsid w:val="002E7289"/>
    <w:rsid w:val="002F0653"/>
    <w:rsid w:val="002F17A4"/>
    <w:rsid w:val="002F7BCF"/>
    <w:rsid w:val="002F7D8C"/>
    <w:rsid w:val="00300CA9"/>
    <w:rsid w:val="003124DA"/>
    <w:rsid w:val="00334679"/>
    <w:rsid w:val="0033507A"/>
    <w:rsid w:val="0034413B"/>
    <w:rsid w:val="0035495F"/>
    <w:rsid w:val="00355B65"/>
    <w:rsid w:val="003633C8"/>
    <w:rsid w:val="003641B2"/>
    <w:rsid w:val="0036442F"/>
    <w:rsid w:val="00365DA0"/>
    <w:rsid w:val="00372725"/>
    <w:rsid w:val="00372894"/>
    <w:rsid w:val="003746D2"/>
    <w:rsid w:val="00374882"/>
    <w:rsid w:val="00374CC5"/>
    <w:rsid w:val="00380939"/>
    <w:rsid w:val="003821B1"/>
    <w:rsid w:val="0038517A"/>
    <w:rsid w:val="00390D06"/>
    <w:rsid w:val="0039196D"/>
    <w:rsid w:val="0039372F"/>
    <w:rsid w:val="00396391"/>
    <w:rsid w:val="003A23D8"/>
    <w:rsid w:val="003A26B5"/>
    <w:rsid w:val="003A303B"/>
    <w:rsid w:val="003A60BD"/>
    <w:rsid w:val="003A7595"/>
    <w:rsid w:val="003B13CC"/>
    <w:rsid w:val="003C347E"/>
    <w:rsid w:val="003C59FC"/>
    <w:rsid w:val="003E3187"/>
    <w:rsid w:val="003E3BE2"/>
    <w:rsid w:val="003E42C4"/>
    <w:rsid w:val="003E4F8D"/>
    <w:rsid w:val="003E527E"/>
    <w:rsid w:val="003E5907"/>
    <w:rsid w:val="003F0467"/>
    <w:rsid w:val="003F550B"/>
    <w:rsid w:val="003F6A1D"/>
    <w:rsid w:val="0040380C"/>
    <w:rsid w:val="004053A5"/>
    <w:rsid w:val="00406B91"/>
    <w:rsid w:val="00410BCA"/>
    <w:rsid w:val="004110E6"/>
    <w:rsid w:val="0042161C"/>
    <w:rsid w:val="00441775"/>
    <w:rsid w:val="004444F1"/>
    <w:rsid w:val="0044515B"/>
    <w:rsid w:val="0045062C"/>
    <w:rsid w:val="00454B73"/>
    <w:rsid w:val="00455735"/>
    <w:rsid w:val="00462C31"/>
    <w:rsid w:val="00465A87"/>
    <w:rsid w:val="00466531"/>
    <w:rsid w:val="0048217D"/>
    <w:rsid w:val="004865E6"/>
    <w:rsid w:val="004908CA"/>
    <w:rsid w:val="00492091"/>
    <w:rsid w:val="0049220F"/>
    <w:rsid w:val="00497AFF"/>
    <w:rsid w:val="004A2E40"/>
    <w:rsid w:val="004A3FAC"/>
    <w:rsid w:val="004A4C44"/>
    <w:rsid w:val="004A6161"/>
    <w:rsid w:val="004B1CD4"/>
    <w:rsid w:val="004B5488"/>
    <w:rsid w:val="004C23F7"/>
    <w:rsid w:val="004C5327"/>
    <w:rsid w:val="004C540F"/>
    <w:rsid w:val="004D0451"/>
    <w:rsid w:val="004D399A"/>
    <w:rsid w:val="004D6047"/>
    <w:rsid w:val="004E3D85"/>
    <w:rsid w:val="004F34E4"/>
    <w:rsid w:val="00501AAD"/>
    <w:rsid w:val="00506920"/>
    <w:rsid w:val="00507D8A"/>
    <w:rsid w:val="005101DE"/>
    <w:rsid w:val="005211B2"/>
    <w:rsid w:val="00521F7B"/>
    <w:rsid w:val="00523C1B"/>
    <w:rsid w:val="00533DDA"/>
    <w:rsid w:val="0053404D"/>
    <w:rsid w:val="00536627"/>
    <w:rsid w:val="00550323"/>
    <w:rsid w:val="005505F3"/>
    <w:rsid w:val="00553FE1"/>
    <w:rsid w:val="00567BC5"/>
    <w:rsid w:val="00570929"/>
    <w:rsid w:val="00572C3D"/>
    <w:rsid w:val="00577DEA"/>
    <w:rsid w:val="00582FD7"/>
    <w:rsid w:val="0058473C"/>
    <w:rsid w:val="00590764"/>
    <w:rsid w:val="005A12A1"/>
    <w:rsid w:val="005A3067"/>
    <w:rsid w:val="005B458A"/>
    <w:rsid w:val="005C28BD"/>
    <w:rsid w:val="005C46DF"/>
    <w:rsid w:val="005C66C8"/>
    <w:rsid w:val="005C73A8"/>
    <w:rsid w:val="005D5E71"/>
    <w:rsid w:val="005D6790"/>
    <w:rsid w:val="005F1CD7"/>
    <w:rsid w:val="005F3C63"/>
    <w:rsid w:val="00601ADB"/>
    <w:rsid w:val="00602DD3"/>
    <w:rsid w:val="006031D7"/>
    <w:rsid w:val="00603E7E"/>
    <w:rsid w:val="00606863"/>
    <w:rsid w:val="00611C27"/>
    <w:rsid w:val="00615828"/>
    <w:rsid w:val="00616181"/>
    <w:rsid w:val="00624B9D"/>
    <w:rsid w:val="006417CA"/>
    <w:rsid w:val="00642769"/>
    <w:rsid w:val="00651744"/>
    <w:rsid w:val="00662F98"/>
    <w:rsid w:val="00663BA2"/>
    <w:rsid w:val="006708DE"/>
    <w:rsid w:val="006717EB"/>
    <w:rsid w:val="00672964"/>
    <w:rsid w:val="00674188"/>
    <w:rsid w:val="00676E92"/>
    <w:rsid w:val="006775DD"/>
    <w:rsid w:val="006826ED"/>
    <w:rsid w:val="00682917"/>
    <w:rsid w:val="00684558"/>
    <w:rsid w:val="006847A2"/>
    <w:rsid w:val="00691DB3"/>
    <w:rsid w:val="006924C0"/>
    <w:rsid w:val="0069462A"/>
    <w:rsid w:val="006A3171"/>
    <w:rsid w:val="006B0039"/>
    <w:rsid w:val="006B0454"/>
    <w:rsid w:val="006B58F4"/>
    <w:rsid w:val="006C2FF8"/>
    <w:rsid w:val="006C743C"/>
    <w:rsid w:val="006C7792"/>
    <w:rsid w:val="006D1936"/>
    <w:rsid w:val="006D1C52"/>
    <w:rsid w:val="006D76BF"/>
    <w:rsid w:val="006E0DF4"/>
    <w:rsid w:val="006E4261"/>
    <w:rsid w:val="006F1E84"/>
    <w:rsid w:val="006F2518"/>
    <w:rsid w:val="00703BC2"/>
    <w:rsid w:val="00707F59"/>
    <w:rsid w:val="00710C0C"/>
    <w:rsid w:val="00714968"/>
    <w:rsid w:val="0071770E"/>
    <w:rsid w:val="00720798"/>
    <w:rsid w:val="0072733C"/>
    <w:rsid w:val="00731FD2"/>
    <w:rsid w:val="00732492"/>
    <w:rsid w:val="00737B22"/>
    <w:rsid w:val="00741F1F"/>
    <w:rsid w:val="007471E1"/>
    <w:rsid w:val="007540BF"/>
    <w:rsid w:val="0075548B"/>
    <w:rsid w:val="00761A5D"/>
    <w:rsid w:val="00762D90"/>
    <w:rsid w:val="007630B6"/>
    <w:rsid w:val="00765984"/>
    <w:rsid w:val="00765F4F"/>
    <w:rsid w:val="0077145D"/>
    <w:rsid w:val="007726F7"/>
    <w:rsid w:val="007748B0"/>
    <w:rsid w:val="00775DC8"/>
    <w:rsid w:val="007770C8"/>
    <w:rsid w:val="00781B85"/>
    <w:rsid w:val="00783381"/>
    <w:rsid w:val="007855DE"/>
    <w:rsid w:val="007862B7"/>
    <w:rsid w:val="007913CE"/>
    <w:rsid w:val="00791A79"/>
    <w:rsid w:val="007945E0"/>
    <w:rsid w:val="0079497D"/>
    <w:rsid w:val="00796CC2"/>
    <w:rsid w:val="007A1483"/>
    <w:rsid w:val="007A1DBE"/>
    <w:rsid w:val="007A3441"/>
    <w:rsid w:val="007A45EA"/>
    <w:rsid w:val="007A5CED"/>
    <w:rsid w:val="007A6FD5"/>
    <w:rsid w:val="007B1753"/>
    <w:rsid w:val="007C0285"/>
    <w:rsid w:val="007C0C2F"/>
    <w:rsid w:val="007C2210"/>
    <w:rsid w:val="007C2A4F"/>
    <w:rsid w:val="007C4824"/>
    <w:rsid w:val="007C648E"/>
    <w:rsid w:val="007E055F"/>
    <w:rsid w:val="007F0C01"/>
    <w:rsid w:val="007F21EE"/>
    <w:rsid w:val="008048FD"/>
    <w:rsid w:val="008055F6"/>
    <w:rsid w:val="00815758"/>
    <w:rsid w:val="008303FF"/>
    <w:rsid w:val="00836356"/>
    <w:rsid w:val="00837AEC"/>
    <w:rsid w:val="00843B4B"/>
    <w:rsid w:val="00844135"/>
    <w:rsid w:val="0085061E"/>
    <w:rsid w:val="00851354"/>
    <w:rsid w:val="008521E7"/>
    <w:rsid w:val="0086671F"/>
    <w:rsid w:val="00866CD8"/>
    <w:rsid w:val="00866CEC"/>
    <w:rsid w:val="00867463"/>
    <w:rsid w:val="00871DF2"/>
    <w:rsid w:val="00873559"/>
    <w:rsid w:val="0087409C"/>
    <w:rsid w:val="00884A7C"/>
    <w:rsid w:val="00887406"/>
    <w:rsid w:val="008935D7"/>
    <w:rsid w:val="008A0A26"/>
    <w:rsid w:val="008A27B2"/>
    <w:rsid w:val="008A50C1"/>
    <w:rsid w:val="008A5E02"/>
    <w:rsid w:val="008C1E81"/>
    <w:rsid w:val="008C2A57"/>
    <w:rsid w:val="008C326C"/>
    <w:rsid w:val="008C6F70"/>
    <w:rsid w:val="008D3011"/>
    <w:rsid w:val="008E0AB8"/>
    <w:rsid w:val="008E16EB"/>
    <w:rsid w:val="008E32EC"/>
    <w:rsid w:val="008F384B"/>
    <w:rsid w:val="008F3BF4"/>
    <w:rsid w:val="008F50AE"/>
    <w:rsid w:val="008F5284"/>
    <w:rsid w:val="008F697D"/>
    <w:rsid w:val="008F7506"/>
    <w:rsid w:val="00905C00"/>
    <w:rsid w:val="00911555"/>
    <w:rsid w:val="00911ECB"/>
    <w:rsid w:val="00917744"/>
    <w:rsid w:val="0092691C"/>
    <w:rsid w:val="00931DE2"/>
    <w:rsid w:val="00932762"/>
    <w:rsid w:val="00937C88"/>
    <w:rsid w:val="00940A14"/>
    <w:rsid w:val="00941D7D"/>
    <w:rsid w:val="00942885"/>
    <w:rsid w:val="00945978"/>
    <w:rsid w:val="00947906"/>
    <w:rsid w:val="00952BBE"/>
    <w:rsid w:val="009544B8"/>
    <w:rsid w:val="00954C55"/>
    <w:rsid w:val="00961EAB"/>
    <w:rsid w:val="009640A1"/>
    <w:rsid w:val="00964FA4"/>
    <w:rsid w:val="009650AE"/>
    <w:rsid w:val="0096572E"/>
    <w:rsid w:val="009736B2"/>
    <w:rsid w:val="00974ECC"/>
    <w:rsid w:val="0097552B"/>
    <w:rsid w:val="0097559C"/>
    <w:rsid w:val="0098205A"/>
    <w:rsid w:val="00985566"/>
    <w:rsid w:val="00987600"/>
    <w:rsid w:val="00990122"/>
    <w:rsid w:val="00990644"/>
    <w:rsid w:val="0099140E"/>
    <w:rsid w:val="00991AF5"/>
    <w:rsid w:val="00994C2B"/>
    <w:rsid w:val="009B04B0"/>
    <w:rsid w:val="009C154E"/>
    <w:rsid w:val="009C5342"/>
    <w:rsid w:val="009C5C94"/>
    <w:rsid w:val="009C72B9"/>
    <w:rsid w:val="009E3933"/>
    <w:rsid w:val="009F0566"/>
    <w:rsid w:val="009F2A01"/>
    <w:rsid w:val="009F2A0D"/>
    <w:rsid w:val="009F4521"/>
    <w:rsid w:val="00A06CDE"/>
    <w:rsid w:val="00A12DA0"/>
    <w:rsid w:val="00A27298"/>
    <w:rsid w:val="00A30F90"/>
    <w:rsid w:val="00A3112B"/>
    <w:rsid w:val="00A31503"/>
    <w:rsid w:val="00A37CDE"/>
    <w:rsid w:val="00A44922"/>
    <w:rsid w:val="00A534CA"/>
    <w:rsid w:val="00A574CF"/>
    <w:rsid w:val="00A833F8"/>
    <w:rsid w:val="00A8543B"/>
    <w:rsid w:val="00A9085B"/>
    <w:rsid w:val="00A9212C"/>
    <w:rsid w:val="00A93B38"/>
    <w:rsid w:val="00A97468"/>
    <w:rsid w:val="00AA2B93"/>
    <w:rsid w:val="00AB0917"/>
    <w:rsid w:val="00AB350A"/>
    <w:rsid w:val="00AB5C60"/>
    <w:rsid w:val="00AB67A3"/>
    <w:rsid w:val="00AB68E4"/>
    <w:rsid w:val="00AD7075"/>
    <w:rsid w:val="00AE03DB"/>
    <w:rsid w:val="00AE6841"/>
    <w:rsid w:val="00AF7E40"/>
    <w:rsid w:val="00B07630"/>
    <w:rsid w:val="00B12C4C"/>
    <w:rsid w:val="00B25EE8"/>
    <w:rsid w:val="00B360F6"/>
    <w:rsid w:val="00B368E4"/>
    <w:rsid w:val="00B372B0"/>
    <w:rsid w:val="00B4049A"/>
    <w:rsid w:val="00B42DC2"/>
    <w:rsid w:val="00B50BEB"/>
    <w:rsid w:val="00B52651"/>
    <w:rsid w:val="00B53DDF"/>
    <w:rsid w:val="00B605DC"/>
    <w:rsid w:val="00B621A1"/>
    <w:rsid w:val="00B63B09"/>
    <w:rsid w:val="00B64CD8"/>
    <w:rsid w:val="00B72C55"/>
    <w:rsid w:val="00B8510B"/>
    <w:rsid w:val="00B9155A"/>
    <w:rsid w:val="00B94327"/>
    <w:rsid w:val="00BB4C73"/>
    <w:rsid w:val="00BC0454"/>
    <w:rsid w:val="00BC66D0"/>
    <w:rsid w:val="00BC7F68"/>
    <w:rsid w:val="00BD1152"/>
    <w:rsid w:val="00BD3E74"/>
    <w:rsid w:val="00BD479E"/>
    <w:rsid w:val="00BD4C1B"/>
    <w:rsid w:val="00BE0973"/>
    <w:rsid w:val="00BE35FC"/>
    <w:rsid w:val="00BF585B"/>
    <w:rsid w:val="00C032C1"/>
    <w:rsid w:val="00C159D6"/>
    <w:rsid w:val="00C167AF"/>
    <w:rsid w:val="00C169EE"/>
    <w:rsid w:val="00C27BE3"/>
    <w:rsid w:val="00C32C15"/>
    <w:rsid w:val="00C3698E"/>
    <w:rsid w:val="00C370B9"/>
    <w:rsid w:val="00C41AD0"/>
    <w:rsid w:val="00C61424"/>
    <w:rsid w:val="00C621C3"/>
    <w:rsid w:val="00C651E6"/>
    <w:rsid w:val="00C708FE"/>
    <w:rsid w:val="00C722F2"/>
    <w:rsid w:val="00C805AE"/>
    <w:rsid w:val="00C8068D"/>
    <w:rsid w:val="00C843BF"/>
    <w:rsid w:val="00C853F0"/>
    <w:rsid w:val="00CA0DC0"/>
    <w:rsid w:val="00CA20B6"/>
    <w:rsid w:val="00CB5DDF"/>
    <w:rsid w:val="00CB75B7"/>
    <w:rsid w:val="00CC19BD"/>
    <w:rsid w:val="00CC1BFE"/>
    <w:rsid w:val="00CC3FA6"/>
    <w:rsid w:val="00CC5DD8"/>
    <w:rsid w:val="00CD31F0"/>
    <w:rsid w:val="00CD62F4"/>
    <w:rsid w:val="00CD7FB5"/>
    <w:rsid w:val="00CE4AF3"/>
    <w:rsid w:val="00CE4DD7"/>
    <w:rsid w:val="00CE5E75"/>
    <w:rsid w:val="00CF08A3"/>
    <w:rsid w:val="00CF25D5"/>
    <w:rsid w:val="00D065B7"/>
    <w:rsid w:val="00D068BC"/>
    <w:rsid w:val="00D0779F"/>
    <w:rsid w:val="00D07928"/>
    <w:rsid w:val="00D17961"/>
    <w:rsid w:val="00D31B05"/>
    <w:rsid w:val="00D31D14"/>
    <w:rsid w:val="00D41D93"/>
    <w:rsid w:val="00D41E0A"/>
    <w:rsid w:val="00D452AF"/>
    <w:rsid w:val="00D50734"/>
    <w:rsid w:val="00D57446"/>
    <w:rsid w:val="00D61754"/>
    <w:rsid w:val="00D6674D"/>
    <w:rsid w:val="00D839EF"/>
    <w:rsid w:val="00DA0930"/>
    <w:rsid w:val="00DA5120"/>
    <w:rsid w:val="00DA61A0"/>
    <w:rsid w:val="00DB2743"/>
    <w:rsid w:val="00DB3716"/>
    <w:rsid w:val="00DC15BC"/>
    <w:rsid w:val="00DC2D5C"/>
    <w:rsid w:val="00DD2A53"/>
    <w:rsid w:val="00DD5C83"/>
    <w:rsid w:val="00DD6BD6"/>
    <w:rsid w:val="00DD7AC9"/>
    <w:rsid w:val="00DE1D3B"/>
    <w:rsid w:val="00DE625F"/>
    <w:rsid w:val="00DF2307"/>
    <w:rsid w:val="00E0386C"/>
    <w:rsid w:val="00E052B7"/>
    <w:rsid w:val="00E164F6"/>
    <w:rsid w:val="00E24100"/>
    <w:rsid w:val="00E25809"/>
    <w:rsid w:val="00E26335"/>
    <w:rsid w:val="00E277AA"/>
    <w:rsid w:val="00E3128D"/>
    <w:rsid w:val="00E33B00"/>
    <w:rsid w:val="00E33CE7"/>
    <w:rsid w:val="00E35918"/>
    <w:rsid w:val="00E45D22"/>
    <w:rsid w:val="00E47D76"/>
    <w:rsid w:val="00E47DA5"/>
    <w:rsid w:val="00E547D5"/>
    <w:rsid w:val="00E6352C"/>
    <w:rsid w:val="00E67619"/>
    <w:rsid w:val="00E71DA9"/>
    <w:rsid w:val="00E7557B"/>
    <w:rsid w:val="00E80184"/>
    <w:rsid w:val="00E87918"/>
    <w:rsid w:val="00E90941"/>
    <w:rsid w:val="00EA7404"/>
    <w:rsid w:val="00EB5515"/>
    <w:rsid w:val="00EB5E1A"/>
    <w:rsid w:val="00EB7933"/>
    <w:rsid w:val="00EC07AC"/>
    <w:rsid w:val="00EC5D3C"/>
    <w:rsid w:val="00ED0EE5"/>
    <w:rsid w:val="00F05917"/>
    <w:rsid w:val="00F06694"/>
    <w:rsid w:val="00F073D2"/>
    <w:rsid w:val="00F1002D"/>
    <w:rsid w:val="00F108DB"/>
    <w:rsid w:val="00F1565D"/>
    <w:rsid w:val="00F341A6"/>
    <w:rsid w:val="00F3689B"/>
    <w:rsid w:val="00F40915"/>
    <w:rsid w:val="00F475A8"/>
    <w:rsid w:val="00F50C6E"/>
    <w:rsid w:val="00F51E11"/>
    <w:rsid w:val="00F52820"/>
    <w:rsid w:val="00F55934"/>
    <w:rsid w:val="00F55F7E"/>
    <w:rsid w:val="00F73C6D"/>
    <w:rsid w:val="00F76232"/>
    <w:rsid w:val="00F7738F"/>
    <w:rsid w:val="00F77A30"/>
    <w:rsid w:val="00F85EE1"/>
    <w:rsid w:val="00F85F90"/>
    <w:rsid w:val="00F92333"/>
    <w:rsid w:val="00F96D7D"/>
    <w:rsid w:val="00FA4A0A"/>
    <w:rsid w:val="00FB08A4"/>
    <w:rsid w:val="00FC329B"/>
    <w:rsid w:val="00FC449D"/>
    <w:rsid w:val="00FD2777"/>
    <w:rsid w:val="00FD34C6"/>
    <w:rsid w:val="00FE30CF"/>
    <w:rsid w:val="00FE5F97"/>
    <w:rsid w:val="00FE70F4"/>
    <w:rsid w:val="00FF5A2D"/>
    <w:rsid w:val="00FF5B29"/>
    <w:rsid w:val="00FF7574"/>
  </w:rsids>
  <m:mathPr>
    <m:mathFont m:val="Cambria Math"/>
    <m:brkBin m:val="before"/>
    <m:brkBinSub m:val="--"/>
    <m:smallFrac m:val="0"/>
    <m:dispDef/>
    <m:lMargin m:val="0"/>
    <m:rMargin m:val="0"/>
    <m:defJc m:val="centerGroup"/>
    <m:wrapRight/>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584F6931"/>
  <w15:docId w15:val="{32C1FB61-AC95-491E-86C3-6117DC220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15758"/>
    <w:rPr>
      <w:sz w:val="24"/>
      <w:szCs w:val="24"/>
    </w:rPr>
  </w:style>
  <w:style w:type="paragraph" w:styleId="Nadpis1">
    <w:name w:val="heading 1"/>
    <w:basedOn w:val="Normln"/>
    <w:next w:val="Normln"/>
    <w:qFormat/>
    <w:pPr>
      <w:keepNext/>
      <w:outlineLvl w:val="0"/>
    </w:pPr>
    <w:rPr>
      <w:b/>
      <w:caps/>
      <w:sz w:val="32"/>
      <w:szCs w:val="28"/>
    </w:rPr>
  </w:style>
  <w:style w:type="paragraph" w:styleId="Nadpis2">
    <w:name w:val="heading 2"/>
    <w:basedOn w:val="Normln"/>
    <w:next w:val="Normln"/>
    <w:qFormat/>
    <w:pPr>
      <w:keepNext/>
      <w:spacing w:before="240" w:after="60"/>
      <w:outlineLvl w:val="1"/>
    </w:pPr>
    <w:rPr>
      <w:rFonts w:ascii="Arial" w:hAnsi="Arial" w:cs="Arial"/>
      <w:b/>
      <w:bCs/>
      <w:i/>
      <w:iCs/>
      <w:sz w:val="28"/>
      <w:szCs w:val="28"/>
    </w:rPr>
  </w:style>
  <w:style w:type="paragraph" w:styleId="Nadpis4">
    <w:name w:val="heading 4"/>
    <w:basedOn w:val="Normln"/>
    <w:next w:val="Normln"/>
    <w:qFormat/>
    <w:pPr>
      <w:keepNext/>
      <w:outlineLvl w:val="3"/>
    </w:pPr>
    <w:rPr>
      <w:b/>
      <w:bCs/>
      <w:szCs w:val="20"/>
      <w:u w:val="single"/>
    </w:rPr>
  </w:style>
  <w:style w:type="paragraph" w:styleId="Nadpis6">
    <w:name w:val="heading 6"/>
    <w:basedOn w:val="Normln"/>
    <w:next w:val="Normln"/>
    <w:qFormat/>
    <w:pPr>
      <w:spacing w:before="240" w:after="60"/>
      <w:outlineLvl w:val="5"/>
    </w:pPr>
    <w:rPr>
      <w:b/>
      <w:bCs/>
      <w:sz w:val="22"/>
      <w:szCs w:val="22"/>
    </w:rPr>
  </w:style>
  <w:style w:type="paragraph" w:styleId="Nadpis9">
    <w:name w:val="heading 9"/>
    <w:basedOn w:val="Normln"/>
    <w:next w:val="Normln"/>
    <w:qFormat/>
    <w:p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color w:val="0000FF"/>
      <w:u w:val="single"/>
    </w:rPr>
  </w:style>
  <w:style w:type="paragraph" w:styleId="Zkladntext">
    <w:name w:val="Body Text"/>
    <w:basedOn w:val="Normln"/>
    <w:link w:val="ZkladntextChar"/>
    <w:pPr>
      <w:spacing w:before="120" w:line="240" w:lineRule="atLeast"/>
      <w:jc w:val="both"/>
    </w:pPr>
    <w:rPr>
      <w:sz w:val="20"/>
      <w:szCs w:val="20"/>
    </w:r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kladntext2">
    <w:name w:val="Body Text 2"/>
    <w:basedOn w:val="Normln"/>
    <w:pPr>
      <w:spacing w:after="120" w:line="480" w:lineRule="auto"/>
    </w:pPr>
  </w:style>
  <w:style w:type="paragraph" w:styleId="Zhlav">
    <w:name w:val="header"/>
    <w:basedOn w:val="Normln"/>
    <w:link w:val="ZhlavChar"/>
    <w:uiPriority w:val="99"/>
    <w:pPr>
      <w:tabs>
        <w:tab w:val="center" w:pos="4536"/>
        <w:tab w:val="right" w:pos="9072"/>
      </w:tabs>
    </w:pPr>
  </w:style>
  <w:style w:type="paragraph" w:styleId="Zkladntextodsazen">
    <w:name w:val="Body Text Indent"/>
    <w:basedOn w:val="Normln"/>
    <w:pPr>
      <w:spacing w:after="120"/>
      <w:ind w:left="283"/>
    </w:pPr>
  </w:style>
  <w:style w:type="paragraph" w:styleId="Seznam">
    <w:name w:val="List"/>
    <w:basedOn w:val="Normln"/>
    <w:pPr>
      <w:overflowPunct w:val="0"/>
      <w:autoSpaceDE w:val="0"/>
      <w:autoSpaceDN w:val="0"/>
      <w:adjustRightInd w:val="0"/>
      <w:ind w:left="283" w:hanging="283"/>
      <w:textAlignment w:val="baseline"/>
    </w:pPr>
    <w:rPr>
      <w:sz w:val="20"/>
      <w:szCs w:val="20"/>
    </w:rPr>
  </w:style>
  <w:style w:type="paragraph" w:customStyle="1" w:styleId="Nadpis">
    <w:name w:val="Nadpis"/>
    <w:basedOn w:val="Normln"/>
    <w:next w:val="Normln"/>
    <w:pPr>
      <w:numPr>
        <w:numId w:val="11"/>
      </w:numPr>
    </w:pPr>
    <w:rPr>
      <w:b/>
      <w:sz w:val="28"/>
      <w:szCs w:val="28"/>
    </w:rPr>
  </w:style>
  <w:style w:type="paragraph" w:styleId="Rozloendokumentu">
    <w:name w:val="Document Map"/>
    <w:basedOn w:val="Normln"/>
    <w:semiHidden/>
    <w:pPr>
      <w:shd w:val="clear" w:color="auto" w:fill="000080"/>
    </w:pPr>
    <w:rPr>
      <w:rFonts w:ascii="Tahoma" w:hAnsi="Tahoma" w:cs="Tahoma"/>
      <w:sz w:val="20"/>
      <w:szCs w:val="20"/>
    </w:rPr>
  </w:style>
  <w:style w:type="paragraph" w:customStyle="1" w:styleId="Normlntext">
    <w:name w:val="Normální text"/>
    <w:basedOn w:val="Normln"/>
    <w:rsid w:val="0044515B"/>
    <w:pPr>
      <w:jc w:val="both"/>
    </w:pPr>
    <w:rPr>
      <w:szCs w:val="20"/>
    </w:rPr>
  </w:style>
  <w:style w:type="paragraph" w:styleId="Nzev">
    <w:name w:val="Title"/>
    <w:basedOn w:val="Normln"/>
    <w:qFormat/>
    <w:rsid w:val="001C7ED0"/>
    <w:pPr>
      <w:jc w:val="center"/>
    </w:pPr>
    <w:rPr>
      <w:b/>
      <w:sz w:val="32"/>
    </w:rPr>
  </w:style>
  <w:style w:type="character" w:customStyle="1" w:styleId="ZkladntextChar">
    <w:name w:val="Základní text Char"/>
    <w:link w:val="Zkladntext"/>
    <w:rsid w:val="00C651E6"/>
    <w:rPr>
      <w:lang w:val="cs-CZ" w:eastAsia="cs-CZ" w:bidi="ar-SA"/>
    </w:rPr>
  </w:style>
  <w:style w:type="character" w:customStyle="1" w:styleId="CharChar">
    <w:name w:val="Char Char"/>
    <w:rsid w:val="00E71DA9"/>
    <w:rPr>
      <w:lang w:val="cs-CZ" w:eastAsia="cs-CZ" w:bidi="ar-SA"/>
    </w:rPr>
  </w:style>
  <w:style w:type="paragraph" w:customStyle="1" w:styleId="NapisyZD">
    <w:name w:val="Napisy ZD"/>
    <w:basedOn w:val="Normln"/>
    <w:link w:val="NapisyZDChar"/>
    <w:rsid w:val="00A9212C"/>
    <w:pPr>
      <w:numPr>
        <w:numId w:val="16"/>
      </w:numPr>
    </w:pPr>
    <w:rPr>
      <w:b/>
    </w:rPr>
  </w:style>
  <w:style w:type="character" w:customStyle="1" w:styleId="NapisyZDChar">
    <w:name w:val="Napisy ZD Char"/>
    <w:link w:val="NapisyZD"/>
    <w:locked/>
    <w:rsid w:val="00A9212C"/>
    <w:rPr>
      <w:b/>
      <w:sz w:val="24"/>
      <w:szCs w:val="24"/>
    </w:rPr>
  </w:style>
  <w:style w:type="paragraph" w:customStyle="1" w:styleId="Default">
    <w:name w:val="Default"/>
    <w:rsid w:val="00590764"/>
    <w:pPr>
      <w:autoSpaceDE w:val="0"/>
      <w:autoSpaceDN w:val="0"/>
      <w:adjustRightInd w:val="0"/>
    </w:pPr>
    <w:rPr>
      <w:rFonts w:ascii="Arial" w:hAnsi="Arial" w:cs="Arial"/>
      <w:color w:val="000000"/>
      <w:sz w:val="24"/>
      <w:szCs w:val="24"/>
    </w:rPr>
  </w:style>
  <w:style w:type="character" w:customStyle="1" w:styleId="CharChar1">
    <w:name w:val="Char Char1"/>
    <w:rsid w:val="00AB67A3"/>
    <w:rPr>
      <w:lang w:val="cs-CZ" w:eastAsia="cs-CZ" w:bidi="ar-SA"/>
    </w:rPr>
  </w:style>
  <w:style w:type="character" w:customStyle="1" w:styleId="ZhlavChar">
    <w:name w:val="Záhlaví Char"/>
    <w:link w:val="Zhlav"/>
    <w:uiPriority w:val="99"/>
    <w:rsid w:val="00BE0973"/>
    <w:rPr>
      <w:sz w:val="24"/>
      <w:szCs w:val="24"/>
    </w:rPr>
  </w:style>
  <w:style w:type="paragraph" w:styleId="Odstavecseseznamem">
    <w:name w:val="List Paragraph"/>
    <w:basedOn w:val="Normln"/>
    <w:uiPriority w:val="34"/>
    <w:qFormat/>
    <w:rsid w:val="00DE625F"/>
    <w:pPr>
      <w:ind w:left="720"/>
      <w:contextualSpacing/>
    </w:pPr>
  </w:style>
  <w:style w:type="paragraph" w:styleId="Textbubliny">
    <w:name w:val="Balloon Text"/>
    <w:basedOn w:val="Normln"/>
    <w:link w:val="TextbublinyChar"/>
    <w:rsid w:val="008F5284"/>
    <w:rPr>
      <w:rFonts w:ascii="Segoe UI" w:hAnsi="Segoe UI" w:cs="Segoe UI"/>
      <w:sz w:val="18"/>
      <w:szCs w:val="18"/>
    </w:rPr>
  </w:style>
  <w:style w:type="character" w:customStyle="1" w:styleId="TextbublinyChar">
    <w:name w:val="Text bubliny Char"/>
    <w:link w:val="Textbubliny"/>
    <w:rsid w:val="008F5284"/>
    <w:rPr>
      <w:rFonts w:ascii="Segoe UI" w:hAnsi="Segoe UI" w:cs="Segoe UI"/>
      <w:sz w:val="18"/>
      <w:szCs w:val="18"/>
    </w:rPr>
  </w:style>
  <w:style w:type="character" w:styleId="Hashtag">
    <w:name w:val="Hashtag"/>
    <w:uiPriority w:val="99"/>
    <w:semiHidden/>
    <w:unhideWhenUsed/>
    <w:rsid w:val="009755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dohnal@rszk.cz"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ubomir.macak@colas.cz" TargetMode="Externa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C910D2-F56C-4FB8-9EEC-5AD008B3C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6231</Words>
  <Characters>36763</Characters>
  <Application>Microsoft Office Word</Application>
  <DocSecurity>0</DocSecurity>
  <Lines>306</Lines>
  <Paragraphs>85</Paragraphs>
  <ScaleCrop>false</ScaleCrop>
  <HeadingPairs>
    <vt:vector size="2" baseType="variant">
      <vt:variant>
        <vt:lpstr>Název</vt:lpstr>
      </vt:variant>
      <vt:variant>
        <vt:i4>1</vt:i4>
      </vt:variant>
    </vt:vector>
  </HeadingPairs>
  <TitlesOfParts>
    <vt:vector size="1" baseType="lpstr">
      <vt:lpstr>SMLOUVA O DÍLO Č</vt:lpstr>
    </vt:vector>
  </TitlesOfParts>
  <Company>ŘSZK Zlín</Company>
  <LinksUpToDate>false</LinksUpToDate>
  <CharactersWithSpaces>42909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kocveldova</dc:creator>
  <cp:lastModifiedBy>Uhlíková Ladislava</cp:lastModifiedBy>
  <cp:revision>2</cp:revision>
  <cp:lastPrinted>2017-01-16T09:16:00Z</cp:lastPrinted>
  <dcterms:created xsi:type="dcterms:W3CDTF">2025-06-16T11:29:00Z</dcterms:created>
  <dcterms:modified xsi:type="dcterms:W3CDTF">2025-06-16T11:29:00Z</dcterms:modified>
</cp:coreProperties>
</file>