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1A06" w:rsidRPr="00EF6B1F" w:rsidRDefault="00000000">
      <w:pPr>
        <w:spacing w:after="0" w:line="240" w:lineRule="auto"/>
        <w:jc w:val="center"/>
        <w:rPr>
          <w:rFonts w:ascii="Arial" w:eastAsia="Times New Roman" w:hAnsi="Arial" w:cs="Arial"/>
          <w:sz w:val="28"/>
          <w:szCs w:val="28"/>
        </w:rPr>
      </w:pPr>
      <w:r w:rsidRPr="00EF6B1F">
        <w:rPr>
          <w:rFonts w:ascii="Arial" w:eastAsia="Times New Roman" w:hAnsi="Arial" w:cs="Arial"/>
          <w:b/>
          <w:sz w:val="28"/>
          <w:szCs w:val="28"/>
        </w:rPr>
        <w:t xml:space="preserve">SMLOUVA O REALIZACI VÝSTUPU </w:t>
      </w:r>
    </w:p>
    <w:p w14:paraId="00000002" w14:textId="77777777" w:rsidR="00011A06" w:rsidRPr="00EF6B1F" w:rsidRDefault="00011A06">
      <w:pPr>
        <w:spacing w:after="0" w:line="240" w:lineRule="auto"/>
        <w:rPr>
          <w:rFonts w:ascii="Arial" w:eastAsia="Times New Roman" w:hAnsi="Arial" w:cs="Arial"/>
          <w:b/>
          <w:sz w:val="20"/>
          <w:szCs w:val="20"/>
        </w:rPr>
      </w:pPr>
    </w:p>
    <w:p w14:paraId="00000003"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b/>
          <w:sz w:val="20"/>
          <w:szCs w:val="20"/>
        </w:rPr>
        <w:t>Smluvní strany:</w:t>
      </w:r>
    </w:p>
    <w:p w14:paraId="00000004" w14:textId="77777777" w:rsidR="00011A06" w:rsidRPr="00EF6B1F" w:rsidRDefault="00011A06">
      <w:pPr>
        <w:spacing w:after="0" w:line="240" w:lineRule="auto"/>
        <w:jc w:val="both"/>
        <w:rPr>
          <w:rFonts w:ascii="Arial" w:eastAsia="Times New Roman" w:hAnsi="Arial" w:cs="Arial"/>
          <w:b/>
          <w:sz w:val="20"/>
          <w:szCs w:val="20"/>
        </w:rPr>
      </w:pPr>
    </w:p>
    <w:p w14:paraId="00000005"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b/>
          <w:sz w:val="20"/>
          <w:szCs w:val="20"/>
        </w:rPr>
        <w:t xml:space="preserve">České Budějovice – Evropské hlavní město kultury 2028, </w:t>
      </w:r>
      <w:proofErr w:type="spellStart"/>
      <w:r w:rsidRPr="00EF6B1F">
        <w:rPr>
          <w:rFonts w:ascii="Arial" w:eastAsia="Times New Roman" w:hAnsi="Arial" w:cs="Arial"/>
          <w:b/>
          <w:sz w:val="20"/>
          <w:szCs w:val="20"/>
        </w:rPr>
        <w:t>z.ú</w:t>
      </w:r>
      <w:proofErr w:type="spellEnd"/>
      <w:r w:rsidRPr="00EF6B1F">
        <w:rPr>
          <w:rFonts w:ascii="Arial" w:eastAsia="Times New Roman" w:hAnsi="Arial" w:cs="Arial"/>
          <w:b/>
          <w:sz w:val="20"/>
          <w:szCs w:val="20"/>
        </w:rPr>
        <w:t>.</w:t>
      </w:r>
    </w:p>
    <w:p w14:paraId="00000006"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se sídlem nám. Přemysla Otakara II. 1/1, České Budějovice 1, 370 01 České Budějovice</w:t>
      </w:r>
    </w:p>
    <w:p w14:paraId="00000007"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IČO: 193 11 052</w:t>
      </w:r>
    </w:p>
    <w:p w14:paraId="00000008"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DIČ: CZ19311052</w:t>
      </w:r>
    </w:p>
    <w:p w14:paraId="00000009" w14:textId="05670FEE"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zapsaný v rejstříku ústavů vedeném Krajským soudem v Českých Budějovicích, oddíl U, vložka 176</w:t>
      </w:r>
    </w:p>
    <w:p w14:paraId="0000000A" w14:textId="09E7B1C1" w:rsidR="00011A06" w:rsidRPr="00EF6B1F" w:rsidRDefault="00000000">
      <w:pPr>
        <w:spacing w:after="0" w:line="240" w:lineRule="auto"/>
        <w:jc w:val="both"/>
        <w:rPr>
          <w:rFonts w:ascii="Arial" w:eastAsia="Times New Roman" w:hAnsi="Arial" w:cs="Arial"/>
          <w:sz w:val="20"/>
          <w:szCs w:val="20"/>
          <w:highlight w:val="white"/>
        </w:rPr>
      </w:pPr>
      <w:r w:rsidRPr="00EF6B1F">
        <w:rPr>
          <w:rFonts w:ascii="Arial" w:eastAsia="Times New Roman" w:hAnsi="Arial" w:cs="Arial"/>
          <w:sz w:val="20"/>
          <w:szCs w:val="20"/>
          <w:highlight w:val="white"/>
        </w:rPr>
        <w:t xml:space="preserve">bankovní spojení: </w:t>
      </w:r>
      <w:r w:rsidR="00D40773" w:rsidRPr="00D40773">
        <w:rPr>
          <w:rFonts w:ascii="Arial" w:eastAsia="Times New Roman" w:hAnsi="Arial" w:cs="Arial"/>
          <w:sz w:val="20"/>
          <w:szCs w:val="20"/>
          <w:highlight w:val="black"/>
        </w:rPr>
        <w:t>………………………………</w:t>
      </w:r>
    </w:p>
    <w:p w14:paraId="0000000B" w14:textId="22CEFF33" w:rsidR="00011A06" w:rsidRPr="00EF6B1F" w:rsidRDefault="00000000">
      <w:pPr>
        <w:shd w:val="clear" w:color="auto" w:fill="FFFFFF"/>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číslo účtu: </w:t>
      </w:r>
      <w:r w:rsidR="00D40773" w:rsidRPr="00D40773">
        <w:rPr>
          <w:rFonts w:ascii="Arial" w:eastAsia="Times New Roman" w:hAnsi="Arial" w:cs="Arial"/>
          <w:sz w:val="20"/>
          <w:szCs w:val="20"/>
          <w:highlight w:val="black"/>
        </w:rPr>
        <w:t>………………………………</w:t>
      </w:r>
    </w:p>
    <w:p w14:paraId="0000000C" w14:textId="77777777" w:rsidR="00011A06" w:rsidRPr="00EF6B1F" w:rsidRDefault="00000000">
      <w:pPr>
        <w:shd w:val="clear" w:color="auto" w:fill="FFFFFF"/>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ID datové schránky: 954b2cu</w:t>
      </w:r>
    </w:p>
    <w:p w14:paraId="0000000D" w14:textId="0B9CDE75"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zastoupený </w:t>
      </w:r>
      <w:r w:rsidR="00D40773" w:rsidRPr="00D40773">
        <w:rPr>
          <w:rFonts w:ascii="Arial" w:eastAsia="Times New Roman" w:hAnsi="Arial" w:cs="Arial"/>
          <w:sz w:val="20"/>
          <w:szCs w:val="20"/>
          <w:highlight w:val="black"/>
        </w:rPr>
        <w:t>…………………………………</w:t>
      </w:r>
      <w:proofErr w:type="gramStart"/>
      <w:r w:rsidR="00D40773" w:rsidRPr="00D40773">
        <w:rPr>
          <w:rFonts w:ascii="Arial" w:eastAsia="Times New Roman" w:hAnsi="Arial" w:cs="Arial"/>
          <w:sz w:val="20"/>
          <w:szCs w:val="20"/>
          <w:highlight w:val="black"/>
        </w:rPr>
        <w:t>…….</w:t>
      </w:r>
      <w:proofErr w:type="gramEnd"/>
      <w:r w:rsidR="00D40773" w:rsidRPr="00D40773">
        <w:rPr>
          <w:rFonts w:ascii="Arial" w:eastAsia="Times New Roman" w:hAnsi="Arial" w:cs="Arial"/>
          <w:sz w:val="20"/>
          <w:szCs w:val="20"/>
          <w:highlight w:val="black"/>
        </w:rPr>
        <w:t>.</w:t>
      </w:r>
    </w:p>
    <w:p w14:paraId="0000000F" w14:textId="13F88A81" w:rsidR="00011A06" w:rsidRPr="00EF6B1F" w:rsidRDefault="00EF6B1F">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e-mail: </w:t>
      </w:r>
      <w:r w:rsidR="00D40773" w:rsidRPr="00D40773">
        <w:rPr>
          <w:rFonts w:ascii="Arial" w:eastAsia="Times New Roman" w:hAnsi="Arial" w:cs="Arial"/>
          <w:sz w:val="20"/>
          <w:szCs w:val="20"/>
          <w:highlight w:val="black"/>
        </w:rPr>
        <w:t>………………………………</w:t>
      </w:r>
      <w:proofErr w:type="gramStart"/>
      <w:r w:rsidR="00D40773" w:rsidRPr="00D40773">
        <w:rPr>
          <w:rFonts w:ascii="Arial" w:eastAsia="Times New Roman" w:hAnsi="Arial" w:cs="Arial"/>
          <w:sz w:val="20"/>
          <w:szCs w:val="20"/>
          <w:highlight w:val="black"/>
        </w:rPr>
        <w:t>…….</w:t>
      </w:r>
      <w:proofErr w:type="gramEnd"/>
      <w:r w:rsidR="00D40773" w:rsidRPr="00D40773">
        <w:rPr>
          <w:rFonts w:ascii="Arial" w:eastAsia="Times New Roman" w:hAnsi="Arial" w:cs="Arial"/>
          <w:sz w:val="20"/>
          <w:szCs w:val="20"/>
          <w:highlight w:val="black"/>
        </w:rPr>
        <w:t>.</w:t>
      </w:r>
    </w:p>
    <w:p w14:paraId="00000010"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jako objednatel na straně jedné (dále také jen</w:t>
      </w:r>
      <w:r w:rsidRPr="00EF6B1F">
        <w:rPr>
          <w:rFonts w:ascii="Arial" w:eastAsia="Times New Roman" w:hAnsi="Arial" w:cs="Arial"/>
          <w:b/>
          <w:sz w:val="20"/>
          <w:szCs w:val="20"/>
        </w:rPr>
        <w:t xml:space="preserve"> „objednatel“</w:t>
      </w:r>
      <w:r w:rsidRPr="00EF6B1F">
        <w:rPr>
          <w:rFonts w:ascii="Arial" w:eastAsia="Times New Roman" w:hAnsi="Arial" w:cs="Arial"/>
          <w:sz w:val="20"/>
          <w:szCs w:val="20"/>
        </w:rPr>
        <w:t>)</w:t>
      </w:r>
      <w:r w:rsidRPr="00EF6B1F">
        <w:rPr>
          <w:rFonts w:ascii="Arial" w:eastAsia="Times New Roman" w:hAnsi="Arial" w:cs="Arial"/>
          <w:b/>
          <w:sz w:val="20"/>
          <w:szCs w:val="20"/>
        </w:rPr>
        <w:t xml:space="preserve"> </w:t>
      </w:r>
    </w:p>
    <w:p w14:paraId="00000011" w14:textId="77777777" w:rsidR="00011A06" w:rsidRPr="00EF6B1F" w:rsidRDefault="00011A06">
      <w:pPr>
        <w:spacing w:after="0" w:line="240" w:lineRule="auto"/>
        <w:jc w:val="both"/>
        <w:rPr>
          <w:rFonts w:ascii="Arial" w:eastAsia="Times New Roman" w:hAnsi="Arial" w:cs="Arial"/>
          <w:sz w:val="20"/>
          <w:szCs w:val="20"/>
        </w:rPr>
      </w:pPr>
    </w:p>
    <w:p w14:paraId="00000013" w14:textId="5E6AD01E"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a</w:t>
      </w:r>
    </w:p>
    <w:p w14:paraId="00000015" w14:textId="42BEEF08" w:rsidR="00011A06" w:rsidRDefault="00011A06">
      <w:pPr>
        <w:spacing w:after="0" w:line="240" w:lineRule="auto"/>
        <w:jc w:val="both"/>
        <w:rPr>
          <w:rFonts w:ascii="Arial" w:eastAsia="Times New Roman" w:hAnsi="Arial" w:cs="Arial"/>
          <w:sz w:val="20"/>
          <w:szCs w:val="20"/>
        </w:rPr>
      </w:pPr>
    </w:p>
    <w:p w14:paraId="51B1D486" w14:textId="77777777" w:rsidR="00205248" w:rsidRPr="00205248" w:rsidRDefault="00205248">
      <w:pPr>
        <w:spacing w:after="0" w:line="240" w:lineRule="auto"/>
        <w:jc w:val="both"/>
        <w:rPr>
          <w:rFonts w:ascii="Arial" w:eastAsia="Times New Roman" w:hAnsi="Arial" w:cs="Arial"/>
          <w:b/>
          <w:bCs/>
          <w:sz w:val="20"/>
          <w:szCs w:val="20"/>
        </w:rPr>
      </w:pPr>
      <w:r w:rsidRPr="00205248">
        <w:rPr>
          <w:rFonts w:ascii="Arial" w:eastAsia="Times New Roman" w:hAnsi="Arial" w:cs="Arial"/>
          <w:b/>
          <w:bCs/>
          <w:sz w:val="20"/>
          <w:szCs w:val="20"/>
        </w:rPr>
        <w:t xml:space="preserve">Asociace jihočeských audiovizuálních tvůrců </w:t>
      </w:r>
      <w:proofErr w:type="spellStart"/>
      <w:r w:rsidRPr="00205248">
        <w:rPr>
          <w:rFonts w:ascii="Arial" w:eastAsia="Times New Roman" w:hAnsi="Arial" w:cs="Arial"/>
          <w:b/>
          <w:bCs/>
          <w:sz w:val="20"/>
          <w:szCs w:val="20"/>
        </w:rPr>
        <w:t>z.s</w:t>
      </w:r>
      <w:proofErr w:type="spellEnd"/>
      <w:r w:rsidRPr="00205248">
        <w:rPr>
          <w:rFonts w:ascii="Arial" w:eastAsia="Times New Roman" w:hAnsi="Arial" w:cs="Arial"/>
          <w:b/>
          <w:bCs/>
          <w:sz w:val="20"/>
          <w:szCs w:val="20"/>
        </w:rPr>
        <w:t>.</w:t>
      </w:r>
    </w:p>
    <w:p w14:paraId="00000016" w14:textId="5135B22F"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se sídlem </w:t>
      </w:r>
      <w:r w:rsidR="00205248">
        <w:rPr>
          <w:rFonts w:ascii="Arial" w:eastAsia="Times New Roman" w:hAnsi="Arial" w:cs="Arial"/>
          <w:sz w:val="20"/>
          <w:szCs w:val="20"/>
        </w:rPr>
        <w:t>Chelčického 95/15, 370 01 České Budějovice</w:t>
      </w:r>
    </w:p>
    <w:p w14:paraId="00000017" w14:textId="1F844C7A"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IČO: </w:t>
      </w:r>
      <w:r w:rsidR="00205248" w:rsidRPr="00205248">
        <w:rPr>
          <w:rFonts w:ascii="Arial" w:eastAsia="Times New Roman" w:hAnsi="Arial" w:cs="Arial"/>
          <w:sz w:val="20"/>
          <w:szCs w:val="20"/>
        </w:rPr>
        <w:t>09132716</w:t>
      </w:r>
    </w:p>
    <w:p w14:paraId="00000019" w14:textId="7E3AEE7E"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bankovní spojení:</w:t>
      </w:r>
      <w:r w:rsidR="00EF6B1F">
        <w:rPr>
          <w:rFonts w:ascii="Arial" w:eastAsia="Times New Roman" w:hAnsi="Arial" w:cs="Arial"/>
          <w:sz w:val="20"/>
          <w:szCs w:val="20"/>
        </w:rPr>
        <w:t xml:space="preserve"> </w:t>
      </w:r>
      <w:r w:rsidR="00D40773" w:rsidRPr="00D40773">
        <w:rPr>
          <w:rFonts w:ascii="Arial" w:eastAsia="Times New Roman" w:hAnsi="Arial" w:cs="Arial"/>
          <w:sz w:val="20"/>
          <w:szCs w:val="20"/>
          <w:highlight w:val="black"/>
        </w:rPr>
        <w:t>…………………………</w:t>
      </w:r>
    </w:p>
    <w:p w14:paraId="0000001A" w14:textId="6446C49F" w:rsidR="00011A06" w:rsidRPr="00EF6B1F" w:rsidRDefault="00000000">
      <w:pPr>
        <w:shd w:val="clear" w:color="auto" w:fill="FFFFFF"/>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číslo účtu:</w:t>
      </w:r>
      <w:r w:rsidR="00EF6B1F" w:rsidRPr="00EF6B1F">
        <w:rPr>
          <w:rFonts w:ascii="Arial" w:eastAsia="Times New Roman" w:hAnsi="Arial" w:cs="Arial"/>
          <w:sz w:val="20"/>
          <w:szCs w:val="20"/>
        </w:rPr>
        <w:t xml:space="preserve"> </w:t>
      </w:r>
      <w:r w:rsidR="00D40773" w:rsidRPr="00D40773">
        <w:rPr>
          <w:rFonts w:ascii="Arial" w:eastAsia="Times New Roman" w:hAnsi="Arial" w:cs="Arial"/>
          <w:sz w:val="20"/>
          <w:szCs w:val="20"/>
          <w:highlight w:val="black"/>
        </w:rPr>
        <w:t>……………………………….</w:t>
      </w:r>
    </w:p>
    <w:p w14:paraId="0000001C" w14:textId="679AD45D" w:rsidR="00011A06" w:rsidRPr="00EF6B1F" w:rsidRDefault="00000000">
      <w:pPr>
        <w:shd w:val="clear" w:color="auto" w:fill="FFFFFF"/>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zastoupený</w:t>
      </w:r>
      <w:r w:rsidR="00EF6B1F" w:rsidRPr="00EF6B1F">
        <w:rPr>
          <w:rFonts w:ascii="Arial" w:eastAsia="Times New Roman" w:hAnsi="Arial" w:cs="Arial"/>
          <w:sz w:val="20"/>
          <w:szCs w:val="20"/>
        </w:rPr>
        <w:t xml:space="preserve"> </w:t>
      </w:r>
      <w:r w:rsidR="00D40773" w:rsidRPr="00D40773">
        <w:rPr>
          <w:rFonts w:ascii="Arial" w:eastAsia="Times New Roman" w:hAnsi="Arial" w:cs="Arial"/>
          <w:sz w:val="20"/>
          <w:szCs w:val="20"/>
          <w:highlight w:val="black"/>
        </w:rPr>
        <w:t>…………………………</w:t>
      </w:r>
      <w:proofErr w:type="gramStart"/>
      <w:r w:rsidR="00D40773" w:rsidRPr="00D40773">
        <w:rPr>
          <w:rFonts w:ascii="Arial" w:eastAsia="Times New Roman" w:hAnsi="Arial" w:cs="Arial"/>
          <w:sz w:val="20"/>
          <w:szCs w:val="20"/>
          <w:highlight w:val="black"/>
        </w:rPr>
        <w:t>…….</w:t>
      </w:r>
      <w:proofErr w:type="gramEnd"/>
      <w:r w:rsidR="00D40773" w:rsidRPr="00D40773">
        <w:rPr>
          <w:rFonts w:ascii="Arial" w:eastAsia="Times New Roman" w:hAnsi="Arial" w:cs="Arial"/>
          <w:sz w:val="20"/>
          <w:szCs w:val="20"/>
          <w:highlight w:val="black"/>
        </w:rPr>
        <w:t>.</w:t>
      </w:r>
    </w:p>
    <w:p w14:paraId="0000001E" w14:textId="2D272AC3"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email:</w:t>
      </w:r>
      <w:r w:rsidR="00EF6B1F" w:rsidRPr="00EF6B1F">
        <w:rPr>
          <w:rFonts w:ascii="Arial" w:eastAsia="Times New Roman" w:hAnsi="Arial" w:cs="Arial"/>
          <w:sz w:val="20"/>
          <w:szCs w:val="20"/>
        </w:rPr>
        <w:t xml:space="preserve"> </w:t>
      </w:r>
      <w:r w:rsidR="00D40773" w:rsidRPr="00D40773">
        <w:rPr>
          <w:rFonts w:ascii="Arial" w:eastAsia="Times New Roman" w:hAnsi="Arial" w:cs="Arial"/>
          <w:sz w:val="20"/>
          <w:szCs w:val="20"/>
          <w:highlight w:val="black"/>
        </w:rPr>
        <w:t>……………………………………</w:t>
      </w:r>
    </w:p>
    <w:p w14:paraId="0000001F"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jako poskytovatel na straně druhé (dále také jen </w:t>
      </w:r>
      <w:r w:rsidRPr="00EF6B1F">
        <w:rPr>
          <w:rFonts w:ascii="Arial" w:eastAsia="Times New Roman" w:hAnsi="Arial" w:cs="Arial"/>
          <w:b/>
          <w:sz w:val="20"/>
          <w:szCs w:val="20"/>
        </w:rPr>
        <w:t>„poskytovatel“</w:t>
      </w:r>
      <w:r w:rsidRPr="00EF6B1F">
        <w:rPr>
          <w:rFonts w:ascii="Arial" w:eastAsia="Times New Roman" w:hAnsi="Arial" w:cs="Arial"/>
          <w:sz w:val="20"/>
          <w:szCs w:val="20"/>
        </w:rPr>
        <w:t xml:space="preserve">) </w:t>
      </w:r>
    </w:p>
    <w:p w14:paraId="00000020" w14:textId="77777777" w:rsidR="00011A06" w:rsidRPr="00EF6B1F" w:rsidRDefault="00011A06">
      <w:pPr>
        <w:spacing w:after="0" w:line="240" w:lineRule="auto"/>
        <w:jc w:val="both"/>
        <w:rPr>
          <w:rFonts w:ascii="Arial" w:eastAsia="Times New Roman" w:hAnsi="Arial" w:cs="Arial"/>
          <w:sz w:val="20"/>
          <w:szCs w:val="20"/>
        </w:rPr>
      </w:pPr>
    </w:p>
    <w:p w14:paraId="00000021"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objednatel a zhotovitel dále také jen jako </w:t>
      </w:r>
      <w:r w:rsidRPr="00EF6B1F">
        <w:rPr>
          <w:rFonts w:ascii="Arial" w:eastAsia="Times New Roman" w:hAnsi="Arial" w:cs="Arial"/>
          <w:b/>
          <w:sz w:val="20"/>
          <w:szCs w:val="20"/>
        </w:rPr>
        <w:t xml:space="preserve">„smluvní strany“ </w:t>
      </w:r>
      <w:r w:rsidRPr="00EF6B1F">
        <w:rPr>
          <w:rFonts w:ascii="Arial" w:eastAsia="Times New Roman" w:hAnsi="Arial" w:cs="Arial"/>
          <w:sz w:val="20"/>
          <w:szCs w:val="20"/>
        </w:rPr>
        <w:t xml:space="preserve">a jednotlivě rovněž jako </w:t>
      </w:r>
      <w:r w:rsidRPr="00EF6B1F">
        <w:rPr>
          <w:rFonts w:ascii="Arial" w:eastAsia="Times New Roman" w:hAnsi="Arial" w:cs="Arial"/>
          <w:b/>
          <w:sz w:val="20"/>
          <w:szCs w:val="20"/>
        </w:rPr>
        <w:t>„smluvní strana“)</w:t>
      </w:r>
      <w:r w:rsidRPr="00EF6B1F">
        <w:rPr>
          <w:rFonts w:ascii="Arial" w:eastAsia="Times New Roman" w:hAnsi="Arial" w:cs="Arial"/>
          <w:sz w:val="20"/>
          <w:szCs w:val="20"/>
        </w:rPr>
        <w:t xml:space="preserve"> </w:t>
      </w:r>
    </w:p>
    <w:p w14:paraId="00000022" w14:textId="77777777" w:rsidR="00011A06" w:rsidRPr="00EF6B1F" w:rsidRDefault="00011A06">
      <w:pPr>
        <w:spacing w:after="0" w:line="240" w:lineRule="auto"/>
        <w:jc w:val="both"/>
        <w:rPr>
          <w:rFonts w:ascii="Arial" w:eastAsia="Times New Roman" w:hAnsi="Arial" w:cs="Arial"/>
          <w:sz w:val="20"/>
          <w:szCs w:val="20"/>
        </w:rPr>
      </w:pPr>
    </w:p>
    <w:p w14:paraId="00000023" w14:textId="77777777" w:rsidR="00011A06" w:rsidRPr="00EF6B1F" w:rsidRDefault="00000000">
      <w:p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uzavírají dnešního dne, měsíce a roku tuto</w:t>
      </w:r>
    </w:p>
    <w:p w14:paraId="00000024" w14:textId="77777777" w:rsidR="00011A06" w:rsidRPr="00EF6B1F" w:rsidRDefault="00011A06">
      <w:pPr>
        <w:spacing w:after="0" w:line="240" w:lineRule="auto"/>
        <w:jc w:val="both"/>
        <w:rPr>
          <w:rFonts w:ascii="Arial" w:eastAsia="Times New Roman" w:hAnsi="Arial" w:cs="Arial"/>
          <w:sz w:val="20"/>
          <w:szCs w:val="20"/>
        </w:rPr>
      </w:pPr>
    </w:p>
    <w:p w14:paraId="00000025" w14:textId="77777777" w:rsidR="00011A06" w:rsidRPr="00EF6B1F" w:rsidRDefault="00000000">
      <w:pPr>
        <w:pBdr>
          <w:bottom w:val="single" w:sz="12" w:space="1" w:color="000000"/>
        </w:pBdr>
        <w:spacing w:after="0" w:line="240" w:lineRule="auto"/>
        <w:jc w:val="center"/>
        <w:rPr>
          <w:rFonts w:ascii="Arial" w:eastAsia="Times New Roman" w:hAnsi="Arial" w:cs="Arial"/>
          <w:sz w:val="20"/>
          <w:szCs w:val="20"/>
        </w:rPr>
      </w:pPr>
      <w:r w:rsidRPr="00EF6B1F">
        <w:rPr>
          <w:rFonts w:ascii="Arial" w:eastAsia="Times New Roman" w:hAnsi="Arial" w:cs="Arial"/>
          <w:b/>
          <w:sz w:val="20"/>
          <w:szCs w:val="20"/>
        </w:rPr>
        <w:t>smlouvu o realizaci Výstupu</w:t>
      </w:r>
    </w:p>
    <w:p w14:paraId="00000026" w14:textId="77777777" w:rsidR="00011A06" w:rsidRPr="00EF6B1F" w:rsidRDefault="00000000">
      <w:pPr>
        <w:pBdr>
          <w:bottom w:val="single" w:sz="12" w:space="1" w:color="000000"/>
        </w:pBdr>
        <w:spacing w:after="0" w:line="240" w:lineRule="auto"/>
        <w:jc w:val="center"/>
        <w:rPr>
          <w:rFonts w:ascii="Arial" w:eastAsia="Times New Roman" w:hAnsi="Arial" w:cs="Arial"/>
          <w:sz w:val="20"/>
          <w:szCs w:val="20"/>
        </w:rPr>
      </w:pPr>
      <w:r w:rsidRPr="00EF6B1F">
        <w:rPr>
          <w:rFonts w:ascii="Arial" w:eastAsia="Times New Roman" w:hAnsi="Arial" w:cs="Arial"/>
          <w:b/>
          <w:sz w:val="20"/>
          <w:szCs w:val="20"/>
        </w:rPr>
        <w:t xml:space="preserve">dle § 1746 odst. 2 zákona č. 89/2012 Sb., občanský zákoník, </w:t>
      </w:r>
    </w:p>
    <w:p w14:paraId="00000027" w14:textId="77777777" w:rsidR="00011A06" w:rsidRPr="00EF6B1F" w:rsidRDefault="00000000">
      <w:pPr>
        <w:pBdr>
          <w:bottom w:val="single" w:sz="12" w:space="1" w:color="000000"/>
        </w:pBdr>
        <w:spacing w:after="0" w:line="240" w:lineRule="auto"/>
        <w:jc w:val="center"/>
        <w:rPr>
          <w:rFonts w:ascii="Arial" w:eastAsia="Times New Roman" w:hAnsi="Arial" w:cs="Arial"/>
          <w:b/>
          <w:sz w:val="20"/>
          <w:szCs w:val="20"/>
        </w:rPr>
      </w:pPr>
      <w:r w:rsidRPr="00EF6B1F">
        <w:rPr>
          <w:rFonts w:ascii="Arial" w:eastAsia="Times New Roman" w:hAnsi="Arial" w:cs="Arial"/>
          <w:b/>
          <w:sz w:val="20"/>
          <w:szCs w:val="20"/>
        </w:rPr>
        <w:t>ve znění pozdějších předpisů (dále také jen „Občanský zákoník“)</w:t>
      </w:r>
    </w:p>
    <w:p w14:paraId="00000028" w14:textId="77777777" w:rsidR="00011A06" w:rsidRPr="00EF6B1F" w:rsidRDefault="00011A06">
      <w:pPr>
        <w:pBdr>
          <w:bottom w:val="single" w:sz="12" w:space="1" w:color="000000"/>
        </w:pBdr>
        <w:spacing w:after="0" w:line="240" w:lineRule="auto"/>
        <w:jc w:val="center"/>
        <w:rPr>
          <w:rFonts w:ascii="Arial" w:eastAsia="Times New Roman" w:hAnsi="Arial" w:cs="Arial"/>
          <w:b/>
          <w:sz w:val="20"/>
          <w:szCs w:val="20"/>
        </w:rPr>
      </w:pPr>
    </w:p>
    <w:p w14:paraId="00000029" w14:textId="77777777" w:rsidR="00011A06" w:rsidRPr="00EF6B1F" w:rsidRDefault="00000000">
      <w:pPr>
        <w:pBdr>
          <w:bottom w:val="single" w:sz="12" w:space="1" w:color="000000"/>
        </w:pBdr>
        <w:spacing w:after="0" w:line="240" w:lineRule="auto"/>
        <w:jc w:val="center"/>
        <w:rPr>
          <w:rFonts w:ascii="Arial" w:eastAsia="Times New Roman" w:hAnsi="Arial" w:cs="Arial"/>
          <w:sz w:val="20"/>
          <w:szCs w:val="20"/>
        </w:rPr>
      </w:pPr>
      <w:r w:rsidRPr="00EF6B1F">
        <w:rPr>
          <w:rFonts w:ascii="Arial" w:eastAsia="Times New Roman" w:hAnsi="Arial" w:cs="Arial"/>
          <w:b/>
          <w:sz w:val="20"/>
          <w:szCs w:val="20"/>
        </w:rPr>
        <w:t>dále také jen „smlouva“</w:t>
      </w:r>
    </w:p>
    <w:p w14:paraId="0000002A" w14:textId="77777777" w:rsidR="00011A06" w:rsidRPr="00EF6B1F" w:rsidRDefault="00011A06">
      <w:pPr>
        <w:spacing w:after="0" w:line="240" w:lineRule="auto"/>
        <w:jc w:val="both"/>
        <w:rPr>
          <w:rFonts w:ascii="Arial" w:eastAsia="Times New Roman" w:hAnsi="Arial" w:cs="Arial"/>
          <w:sz w:val="20"/>
          <w:szCs w:val="20"/>
        </w:rPr>
      </w:pPr>
    </w:p>
    <w:p w14:paraId="0000002B" w14:textId="77777777" w:rsidR="00011A06" w:rsidRPr="00EF6B1F" w:rsidRDefault="00000000">
      <w:pPr>
        <w:spacing w:after="0" w:line="240" w:lineRule="auto"/>
        <w:rPr>
          <w:rFonts w:ascii="Arial" w:eastAsia="Times New Roman" w:hAnsi="Arial" w:cs="Arial"/>
          <w:sz w:val="20"/>
          <w:szCs w:val="20"/>
        </w:rPr>
      </w:pPr>
      <w:r w:rsidRPr="00EF6B1F">
        <w:rPr>
          <w:rFonts w:ascii="Arial" w:hAnsi="Arial" w:cs="Arial"/>
          <w:sz w:val="20"/>
          <w:szCs w:val="20"/>
        </w:rPr>
        <w:br w:type="page"/>
      </w:r>
    </w:p>
    <w:p w14:paraId="0000002C" w14:textId="77777777" w:rsidR="00011A06" w:rsidRPr="00EF6B1F" w:rsidRDefault="00011A06">
      <w:pPr>
        <w:spacing w:after="0" w:line="240" w:lineRule="auto"/>
        <w:rPr>
          <w:rFonts w:ascii="Arial" w:eastAsia="Times New Roman" w:hAnsi="Arial" w:cs="Arial"/>
          <w:sz w:val="20"/>
          <w:szCs w:val="20"/>
        </w:rPr>
      </w:pPr>
      <w:bookmarkStart w:id="0" w:name="bookmark=id.gjdgxs" w:colFirst="0" w:colLast="0"/>
      <w:bookmarkEnd w:id="0"/>
    </w:p>
    <w:p w14:paraId="0000002D" w14:textId="77777777" w:rsidR="00011A06" w:rsidRPr="00EF6B1F" w:rsidRDefault="00000000">
      <w:pPr>
        <w:numPr>
          <w:ilvl w:val="0"/>
          <w:numId w:val="3"/>
        </w:numPr>
        <w:tabs>
          <w:tab w:val="left" w:pos="720"/>
        </w:tabs>
        <w:spacing w:after="0" w:line="240" w:lineRule="auto"/>
        <w:ind w:hanging="360"/>
        <w:jc w:val="both"/>
        <w:rPr>
          <w:rFonts w:ascii="Arial" w:eastAsia="Times New Roman" w:hAnsi="Arial" w:cs="Arial"/>
          <w:sz w:val="20"/>
          <w:szCs w:val="20"/>
        </w:rPr>
      </w:pPr>
      <w:r w:rsidRPr="00EF6B1F">
        <w:rPr>
          <w:rFonts w:ascii="Arial" w:eastAsia="Times New Roman" w:hAnsi="Arial" w:cs="Arial"/>
          <w:b/>
          <w:sz w:val="20"/>
          <w:szCs w:val="20"/>
        </w:rPr>
        <w:t>ÚVODNÍ USTANOVENÍ</w:t>
      </w:r>
    </w:p>
    <w:p w14:paraId="0000002E" w14:textId="77777777" w:rsidR="00011A06" w:rsidRPr="00EF6B1F" w:rsidRDefault="00011A06">
      <w:pPr>
        <w:tabs>
          <w:tab w:val="left" w:pos="720"/>
        </w:tabs>
        <w:spacing w:after="0" w:line="240" w:lineRule="auto"/>
        <w:ind w:left="644"/>
        <w:jc w:val="both"/>
        <w:rPr>
          <w:rFonts w:ascii="Arial" w:eastAsia="Times New Roman" w:hAnsi="Arial" w:cs="Arial"/>
          <w:sz w:val="20"/>
          <w:szCs w:val="20"/>
        </w:rPr>
      </w:pPr>
    </w:p>
    <w:p w14:paraId="0000002F" w14:textId="77777777"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bookmarkStart w:id="1" w:name="bookmark=id.30j0zll" w:colFirst="0" w:colLast="0"/>
      <w:bookmarkEnd w:id="1"/>
      <w:r w:rsidRPr="00EF6B1F">
        <w:rPr>
          <w:rFonts w:ascii="Arial" w:eastAsia="Times New Roman" w:hAnsi="Arial" w:cs="Arial"/>
          <w:sz w:val="20"/>
          <w:szCs w:val="20"/>
        </w:rPr>
        <w:t xml:space="preserve">Objednatel prohlašuje, že je zapsaným ústavem, jehož účelem je mj. příprava, koordinace a realizace akcí a činností souvisejících s titulem Evropské hlavní město kultury pro rok 2028. </w:t>
      </w:r>
    </w:p>
    <w:p w14:paraId="00000030" w14:textId="411733DC"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Pro účely této smlouvy „Výstup“ znamená „</w:t>
      </w:r>
      <w:r w:rsidR="009E74C8" w:rsidRPr="009E74C8">
        <w:rPr>
          <w:rFonts w:ascii="Arial" w:eastAsia="Times New Roman" w:hAnsi="Arial" w:cs="Arial"/>
          <w:b/>
          <w:bCs/>
          <w:sz w:val="20"/>
          <w:szCs w:val="20"/>
        </w:rPr>
        <w:t>Zajištění a realizace animovaných workshopů pro děti v rámci kulturní slavnosti Soutok</w:t>
      </w:r>
      <w:r w:rsidRPr="00EF6B1F">
        <w:rPr>
          <w:rFonts w:ascii="Arial" w:eastAsia="Times New Roman" w:hAnsi="Arial" w:cs="Arial"/>
          <w:b/>
          <w:bCs/>
          <w:sz w:val="20"/>
          <w:szCs w:val="20"/>
        </w:rPr>
        <w:t>“,</w:t>
      </w:r>
      <w:r w:rsidRPr="00EF6B1F">
        <w:rPr>
          <w:rFonts w:ascii="Arial" w:eastAsia="Times New Roman" w:hAnsi="Arial" w:cs="Arial"/>
          <w:sz w:val="20"/>
          <w:szCs w:val="20"/>
        </w:rPr>
        <w:t xml:space="preserve"> jehož detailní specifikace je obsahem těchto příloh této smlouvy, které jsou její nedílnou součástí:</w:t>
      </w:r>
    </w:p>
    <w:p w14:paraId="00000031" w14:textId="274A6828" w:rsidR="00011A06" w:rsidRPr="00EF6B1F" w:rsidRDefault="00EF6B1F">
      <w:pPr>
        <w:numPr>
          <w:ilvl w:val="0"/>
          <w:numId w:val="4"/>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 Příloha č. 1, která specifikuje </w:t>
      </w:r>
      <w:r w:rsidRPr="00EF6B1F">
        <w:rPr>
          <w:rFonts w:ascii="Arial" w:eastAsia="Times New Roman" w:hAnsi="Arial" w:cs="Arial"/>
          <w:sz w:val="20"/>
          <w:szCs w:val="20"/>
        </w:rPr>
        <w:t>Výstup projektu Soutok</w:t>
      </w:r>
      <w:r w:rsidRPr="00EF6B1F">
        <w:rPr>
          <w:rFonts w:ascii="Arial" w:eastAsia="Times New Roman" w:hAnsi="Arial" w:cs="Arial"/>
          <w:color w:val="000000"/>
          <w:sz w:val="20"/>
          <w:szCs w:val="20"/>
        </w:rPr>
        <w:t xml:space="preserve"> schválený v rámci vítězné přihlášky Českých Budějovic na Evropské hlavní město kultury 2028 - </w:t>
      </w:r>
      <w:proofErr w:type="spellStart"/>
      <w:r w:rsidRPr="00EF6B1F">
        <w:rPr>
          <w:rFonts w:ascii="Arial" w:eastAsia="Times New Roman" w:hAnsi="Arial" w:cs="Arial"/>
          <w:color w:val="000000"/>
          <w:sz w:val="20"/>
          <w:szCs w:val="20"/>
        </w:rPr>
        <w:t>Bid</w:t>
      </w:r>
      <w:proofErr w:type="spellEnd"/>
      <w:r w:rsidRPr="00EF6B1F">
        <w:rPr>
          <w:rFonts w:ascii="Arial" w:eastAsia="Times New Roman" w:hAnsi="Arial" w:cs="Arial"/>
          <w:color w:val="000000"/>
          <w:sz w:val="20"/>
          <w:szCs w:val="20"/>
        </w:rPr>
        <w:t xml:space="preserve"> </w:t>
      </w:r>
      <w:proofErr w:type="spellStart"/>
      <w:r w:rsidRPr="00EF6B1F">
        <w:rPr>
          <w:rFonts w:ascii="Arial" w:eastAsia="Times New Roman" w:hAnsi="Arial" w:cs="Arial"/>
          <w:color w:val="000000"/>
          <w:sz w:val="20"/>
          <w:szCs w:val="20"/>
        </w:rPr>
        <w:t>Book</w:t>
      </w:r>
      <w:proofErr w:type="spellEnd"/>
      <w:r w:rsidRPr="00EF6B1F">
        <w:rPr>
          <w:rFonts w:ascii="Arial" w:eastAsia="Times New Roman" w:hAnsi="Arial" w:cs="Arial"/>
          <w:color w:val="000000"/>
          <w:sz w:val="20"/>
          <w:szCs w:val="20"/>
        </w:rPr>
        <w:t>, včetně</w:t>
      </w:r>
    </w:p>
    <w:p w14:paraId="00000032" w14:textId="77777777" w:rsidR="00011A06" w:rsidRPr="00EF6B1F" w:rsidRDefault="00000000">
      <w:pPr>
        <w:numPr>
          <w:ilvl w:val="1"/>
          <w:numId w:val="4"/>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popisu </w:t>
      </w:r>
      <w:r w:rsidRPr="00EF6B1F">
        <w:rPr>
          <w:rFonts w:ascii="Arial" w:eastAsia="Times New Roman" w:hAnsi="Arial" w:cs="Arial"/>
          <w:sz w:val="20"/>
          <w:szCs w:val="20"/>
        </w:rPr>
        <w:t>Výstupu</w:t>
      </w:r>
      <w:r w:rsidRPr="00EF6B1F">
        <w:rPr>
          <w:rFonts w:ascii="Arial" w:eastAsia="Times New Roman" w:hAnsi="Arial" w:cs="Arial"/>
          <w:color w:val="000000"/>
          <w:sz w:val="20"/>
          <w:szCs w:val="20"/>
        </w:rPr>
        <w:t xml:space="preserve"> a vymezení hlavních cílů </w:t>
      </w:r>
      <w:r w:rsidRPr="00EF6B1F">
        <w:rPr>
          <w:rFonts w:ascii="Arial" w:eastAsia="Times New Roman" w:hAnsi="Arial" w:cs="Arial"/>
          <w:sz w:val="20"/>
          <w:szCs w:val="20"/>
        </w:rPr>
        <w:t>Výstupu</w:t>
      </w:r>
      <w:r w:rsidRPr="00EF6B1F">
        <w:rPr>
          <w:rFonts w:ascii="Arial" w:eastAsia="Times New Roman" w:hAnsi="Arial" w:cs="Arial"/>
          <w:color w:val="000000"/>
          <w:sz w:val="20"/>
          <w:szCs w:val="20"/>
        </w:rPr>
        <w:t>,</w:t>
      </w:r>
    </w:p>
    <w:p w14:paraId="00000033" w14:textId="77777777" w:rsidR="00011A06" w:rsidRPr="00EF6B1F" w:rsidRDefault="00000000">
      <w:pPr>
        <w:numPr>
          <w:ilvl w:val="1"/>
          <w:numId w:val="4"/>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bookmarkStart w:id="2" w:name="_heading=h.gjdgxs" w:colFirst="0" w:colLast="0"/>
      <w:bookmarkEnd w:id="2"/>
      <w:r w:rsidRPr="00EF6B1F">
        <w:rPr>
          <w:rFonts w:ascii="Arial" w:eastAsia="Times New Roman" w:hAnsi="Arial" w:cs="Arial"/>
          <w:color w:val="000000"/>
          <w:sz w:val="20"/>
          <w:szCs w:val="20"/>
        </w:rPr>
        <w:t xml:space="preserve">seznamu aktivit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ů (akce/aktivita), jejich popisu a plánovaného počtu návštěvníků/účastníků (u ak</w:t>
      </w:r>
      <w:r w:rsidRPr="00EF6B1F">
        <w:rPr>
          <w:rFonts w:ascii="Arial" w:eastAsia="Times New Roman" w:hAnsi="Arial" w:cs="Arial"/>
          <w:sz w:val="20"/>
          <w:szCs w:val="20"/>
        </w:rPr>
        <w:t>tivit</w:t>
      </w:r>
      <w:r w:rsidRPr="00EF6B1F">
        <w:rPr>
          <w:rFonts w:ascii="Arial" w:eastAsia="Times New Roman" w:hAnsi="Arial" w:cs="Arial"/>
          <w:color w:val="000000"/>
          <w:sz w:val="20"/>
          <w:szCs w:val="20"/>
        </w:rPr>
        <w:t xml:space="preserve"> pro veřejnost),</w:t>
      </w:r>
    </w:p>
    <w:p w14:paraId="00000034" w14:textId="77777777" w:rsidR="00011A06" w:rsidRPr="00EF6B1F" w:rsidRDefault="00000000">
      <w:pPr>
        <w:numPr>
          <w:ilvl w:val="1"/>
          <w:numId w:val="4"/>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harmonogramu v rozsahu místa a termínu konání konkrétního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u/aktivity,</w:t>
      </w:r>
    </w:p>
    <w:p w14:paraId="00000035" w14:textId="77777777" w:rsidR="00011A06" w:rsidRPr="00EF6B1F" w:rsidRDefault="00000000">
      <w:pPr>
        <w:numPr>
          <w:ilvl w:val="1"/>
          <w:numId w:val="4"/>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maximálního rozpočtu </w:t>
      </w:r>
      <w:r w:rsidRPr="00EF6B1F">
        <w:rPr>
          <w:rFonts w:ascii="Arial" w:eastAsia="Times New Roman" w:hAnsi="Arial" w:cs="Arial"/>
          <w:sz w:val="20"/>
          <w:szCs w:val="20"/>
        </w:rPr>
        <w:t>Výstupu</w:t>
      </w:r>
      <w:r w:rsidRPr="00EF6B1F">
        <w:rPr>
          <w:rFonts w:ascii="Arial" w:eastAsia="Times New Roman" w:hAnsi="Arial" w:cs="Arial"/>
          <w:color w:val="000000"/>
          <w:sz w:val="20"/>
          <w:szCs w:val="20"/>
        </w:rPr>
        <w:t>,</w:t>
      </w:r>
    </w:p>
    <w:p w14:paraId="00000036" w14:textId="77777777" w:rsidR="00011A06" w:rsidRPr="00EF6B1F" w:rsidRDefault="00000000">
      <w:pPr>
        <w:tabs>
          <w:tab w:val="left" w:pos="1440"/>
        </w:tabs>
        <w:spacing w:after="0" w:line="240" w:lineRule="auto"/>
        <w:ind w:left="1364"/>
        <w:jc w:val="both"/>
        <w:rPr>
          <w:rFonts w:ascii="Arial" w:eastAsia="Times New Roman" w:hAnsi="Arial" w:cs="Arial"/>
          <w:sz w:val="20"/>
          <w:szCs w:val="20"/>
        </w:rPr>
      </w:pPr>
      <w:r w:rsidRPr="00EF6B1F">
        <w:rPr>
          <w:rFonts w:ascii="Arial" w:eastAsia="Times New Roman" w:hAnsi="Arial" w:cs="Arial"/>
          <w:sz w:val="20"/>
          <w:szCs w:val="20"/>
        </w:rPr>
        <w:t>dále společně také jen „Výstup“.</w:t>
      </w:r>
    </w:p>
    <w:p w14:paraId="00000037" w14:textId="77777777"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Poskytovatel prohlašuje, že je způsobilý k zajištění předmětu této smlouvy.</w:t>
      </w:r>
    </w:p>
    <w:p w14:paraId="00000038" w14:textId="77777777" w:rsidR="00011A06" w:rsidRPr="00EF6B1F" w:rsidRDefault="00011A06">
      <w:pPr>
        <w:tabs>
          <w:tab w:val="left" w:pos="1440"/>
        </w:tabs>
        <w:spacing w:after="0" w:line="240" w:lineRule="auto"/>
        <w:ind w:left="1364"/>
        <w:jc w:val="both"/>
        <w:rPr>
          <w:rFonts w:ascii="Arial" w:eastAsia="Times New Roman" w:hAnsi="Arial" w:cs="Arial"/>
          <w:sz w:val="20"/>
          <w:szCs w:val="20"/>
        </w:rPr>
      </w:pPr>
    </w:p>
    <w:p w14:paraId="00000039" w14:textId="77777777" w:rsidR="00011A06" w:rsidRPr="00EF6B1F" w:rsidRDefault="00000000">
      <w:pPr>
        <w:numPr>
          <w:ilvl w:val="0"/>
          <w:numId w:val="3"/>
        </w:numPr>
        <w:tabs>
          <w:tab w:val="left" w:pos="720"/>
        </w:tabs>
        <w:spacing w:after="0" w:line="240" w:lineRule="auto"/>
        <w:ind w:hanging="360"/>
        <w:jc w:val="both"/>
        <w:rPr>
          <w:rFonts w:ascii="Arial" w:eastAsia="Times New Roman" w:hAnsi="Arial" w:cs="Arial"/>
          <w:b/>
          <w:sz w:val="20"/>
          <w:szCs w:val="20"/>
        </w:rPr>
      </w:pPr>
      <w:r w:rsidRPr="00EF6B1F">
        <w:rPr>
          <w:rFonts w:ascii="Arial" w:eastAsia="Times New Roman" w:hAnsi="Arial" w:cs="Arial"/>
          <w:b/>
          <w:sz w:val="20"/>
          <w:szCs w:val="20"/>
        </w:rPr>
        <w:t>PŘEDMĚT A ÚČEL SMLOUVY</w:t>
      </w:r>
    </w:p>
    <w:p w14:paraId="0000003A" w14:textId="77777777" w:rsidR="00011A06" w:rsidRPr="00EF6B1F" w:rsidRDefault="00011A06">
      <w:pPr>
        <w:tabs>
          <w:tab w:val="left" w:pos="720"/>
        </w:tabs>
        <w:spacing w:after="0" w:line="240" w:lineRule="auto"/>
        <w:ind w:left="644"/>
        <w:jc w:val="both"/>
        <w:rPr>
          <w:rFonts w:ascii="Arial" w:eastAsia="Times New Roman" w:hAnsi="Arial" w:cs="Arial"/>
          <w:b/>
          <w:sz w:val="20"/>
          <w:szCs w:val="20"/>
        </w:rPr>
      </w:pPr>
    </w:p>
    <w:p w14:paraId="0000003B" w14:textId="1DF647EF"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Účelem této smlouvy je zajištění úspěšného naplňování účelu objednatele, a to realizací Výstupu poskytovatelem pro objednatele dle podmínek této smlouvy</w:t>
      </w:r>
      <w:r w:rsidR="00EF6B1F">
        <w:rPr>
          <w:rFonts w:ascii="Arial" w:eastAsia="Times New Roman" w:hAnsi="Arial" w:cs="Arial"/>
          <w:sz w:val="20"/>
          <w:szCs w:val="20"/>
        </w:rPr>
        <w:t>.</w:t>
      </w:r>
    </w:p>
    <w:p w14:paraId="0000003C" w14:textId="77777777"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Předmětem této smlouvy je závazek poskytovatele zajistit pro objednatele realizaci Výstupu dle podmínek této smlouvy a závazek objednatele zaplatit za to poskytovateli v této smlouvě sjednané finanční plnění.</w:t>
      </w:r>
    </w:p>
    <w:p w14:paraId="0000003D" w14:textId="77777777" w:rsidR="00011A06" w:rsidRPr="00EF6B1F" w:rsidRDefault="00000000">
      <w:pPr>
        <w:numPr>
          <w:ilvl w:val="1"/>
          <w:numId w:val="3"/>
        </w:numPr>
        <w:tabs>
          <w:tab w:val="left" w:pos="144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Poskytovatel se zavazuje realizovat pro objednatele Výstup dle podmínek této smlouvy, včetně jejích příloh</w:t>
      </w:r>
      <w:r w:rsidRPr="00EF6B1F">
        <w:rPr>
          <w:rFonts w:ascii="Arial" w:eastAsia="Times New Roman" w:hAnsi="Arial" w:cs="Arial"/>
          <w:color w:val="000000"/>
          <w:sz w:val="20"/>
          <w:szCs w:val="20"/>
        </w:rPr>
        <w:t xml:space="preserve">, v souladu s příslušnými právními předpisy a normami, a to včetně všech činností, prací a služeb, které s realizací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 xml:space="preserve">u souvisí, a o kterých poskytovatel věděl nebo podle svých odborných znalostí a zkušeností vědět měl nebo mohl, že jsou k řádnému a kvalitnímu realizace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u třeba, a to i s přihlédnutím ke standardní praxi při poskytování plnění obdobného charakteru</w:t>
      </w:r>
      <w:r w:rsidRPr="00EF6B1F">
        <w:rPr>
          <w:rFonts w:ascii="Arial" w:eastAsia="Times New Roman" w:hAnsi="Arial" w:cs="Arial"/>
          <w:sz w:val="20"/>
          <w:szCs w:val="20"/>
        </w:rPr>
        <w:t>.</w:t>
      </w:r>
    </w:p>
    <w:p w14:paraId="0000003E" w14:textId="77777777" w:rsidR="00011A06" w:rsidRPr="00EF6B1F" w:rsidRDefault="00011A06">
      <w:pPr>
        <w:spacing w:after="0" w:line="240" w:lineRule="auto"/>
        <w:ind w:left="1440"/>
        <w:jc w:val="both"/>
        <w:rPr>
          <w:rFonts w:ascii="Arial" w:eastAsia="Times New Roman" w:hAnsi="Arial" w:cs="Arial"/>
          <w:sz w:val="20"/>
          <w:szCs w:val="20"/>
        </w:rPr>
      </w:pPr>
    </w:p>
    <w:p w14:paraId="0000003F" w14:textId="77777777" w:rsidR="00011A06" w:rsidRPr="00EF6B1F" w:rsidRDefault="00000000">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EF6B1F">
        <w:rPr>
          <w:rFonts w:ascii="Arial" w:eastAsia="Times New Roman" w:hAnsi="Arial" w:cs="Arial"/>
          <w:b/>
          <w:color w:val="000000"/>
          <w:sz w:val="20"/>
          <w:szCs w:val="20"/>
        </w:rPr>
        <w:t>ZPŮSOB, TERMÍN A MÍSTO POSKYTOVÁNÍ PLNĚNÍ</w:t>
      </w:r>
    </w:p>
    <w:p w14:paraId="00000040" w14:textId="77777777" w:rsidR="00011A06" w:rsidRPr="00EF6B1F" w:rsidRDefault="00011A06">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41" w14:textId="701E95E0"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 xml:space="preserve">Poskytovatel se zavazuje realizovat Výstup v období od uzavření této smlouvy do </w:t>
      </w:r>
      <w:r w:rsidR="009E74C8">
        <w:rPr>
          <w:rFonts w:ascii="Arial" w:eastAsia="Times New Roman" w:hAnsi="Arial" w:cs="Arial"/>
          <w:b/>
          <w:sz w:val="20"/>
          <w:szCs w:val="20"/>
        </w:rPr>
        <w:t>15</w:t>
      </w:r>
      <w:r w:rsidRPr="00176E89">
        <w:rPr>
          <w:rFonts w:ascii="Arial" w:eastAsia="Times New Roman" w:hAnsi="Arial" w:cs="Arial"/>
          <w:b/>
          <w:sz w:val="20"/>
          <w:szCs w:val="20"/>
        </w:rPr>
        <w:t>. 6. 2025</w:t>
      </w:r>
      <w:r w:rsidRPr="00176E89">
        <w:rPr>
          <w:rFonts w:ascii="Arial" w:eastAsia="Times New Roman" w:hAnsi="Arial" w:cs="Arial"/>
          <w:sz w:val="20"/>
          <w:szCs w:val="20"/>
        </w:rPr>
        <w:t>, nedohodnou-li se smluvní strany jinak. Dílčí aktivity Výstupu (akce/aktivita) se poskytovatel zavazuje realizovat v termínech dle přílohy č. 1 této smlouvy.</w:t>
      </w:r>
    </w:p>
    <w:p w14:paraId="00000042" w14:textId="77777777"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Poskytovatel se zavazuje do 2 měsíců po realizaci Výstupu, tj. nejpozději do 30. 8. 2025 vyplnit a předat objednateli report o realizaci Výstupu dle vzoru, který poskytovateli předá objednatel nejpozději do 30. 5. 2025 (dále také jen „Report“). Objednatel je povinen poskytovateli do 5 pracovních dnů po doručení Reportu od poskytovatele sdělit, že s obsahem Reportu souhlasí, či sdělit poskytovateli výtky k jeho obsahu, pokud nebude odpovídat rozsahu skutečně realizovaného Výstupu, resp. rozsahu skutečně realizovaných dílčích aktivit Výstupu dle přílohy č. 1 této smlouvy. Poskytovatel je v takovém případě povinen objednateli bezodkladně doručit opravený Report a objednatel má opět povinnost se k obsahu Reportu vyjádřit. Report odsouhlasený objednatelem je podkladem pro konečnou fakturaci poskytovatele.</w:t>
      </w:r>
    </w:p>
    <w:p w14:paraId="00000043" w14:textId="77777777"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Místo/místa realizace Výstupu, resp. dílčích Výstupů (akce/aktivita) jsou dána přílohou č. 1 této smlouvy.</w:t>
      </w:r>
    </w:p>
    <w:p w14:paraId="00000044" w14:textId="77777777"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Poskytovatel není povinen realizovat Výstup, resp. jeho dílčí aktivity, výhradně osobně či prostřednictvím svých zaměstnanců, pokud však realizaci zajistí prostřednictvím třetí osoby, je povinen o tom předem informovat objednatele, odpovídá za ně objednateli tak, jako by Výstup realizoval sám, a je povinen zajistit naplnění této smlouvy u těchto třetích osob zejména (nikoliv však pouze) v části práva duševního vlastnictví a ochrany informací.</w:t>
      </w:r>
    </w:p>
    <w:p w14:paraId="00000045"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 xml:space="preserve">Poskytovatel bude realizovat Výstup dle této smlouvy na své náklady a na své nebezpečí. </w:t>
      </w:r>
    </w:p>
    <w:p w14:paraId="00000046" w14:textId="77777777" w:rsidR="00011A06" w:rsidRPr="00EF6B1F" w:rsidRDefault="00011A06">
      <w:pPr>
        <w:spacing w:after="0" w:line="240" w:lineRule="auto"/>
        <w:ind w:left="1364"/>
        <w:jc w:val="both"/>
        <w:rPr>
          <w:rFonts w:ascii="Arial" w:eastAsia="Times New Roman" w:hAnsi="Arial" w:cs="Arial"/>
          <w:sz w:val="20"/>
          <w:szCs w:val="20"/>
        </w:rPr>
      </w:pPr>
    </w:p>
    <w:p w14:paraId="00000047" w14:textId="77777777" w:rsidR="00011A06" w:rsidRPr="00EF6B1F" w:rsidRDefault="00000000">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EF6B1F">
        <w:rPr>
          <w:rFonts w:ascii="Arial" w:eastAsia="Times New Roman" w:hAnsi="Arial" w:cs="Arial"/>
          <w:b/>
          <w:color w:val="000000"/>
          <w:sz w:val="20"/>
          <w:szCs w:val="20"/>
        </w:rPr>
        <w:t>FINANČNÍ PLNĚNÍ</w:t>
      </w:r>
    </w:p>
    <w:p w14:paraId="00000048" w14:textId="77777777" w:rsidR="00011A06" w:rsidRPr="00EF6B1F" w:rsidRDefault="00011A06">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49" w14:textId="26537797"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 xml:space="preserve">Smluvní strany sjednávají, že za realizaci Výstupu poskytovatelem pro objednatel dle této smlouvy se objednatel zavazuje poskytovateli zaplatit finanční plnění nejvýše ve výši </w:t>
      </w:r>
      <w:r w:rsidR="009E74C8">
        <w:rPr>
          <w:rFonts w:ascii="Arial" w:eastAsia="Times New Roman" w:hAnsi="Arial" w:cs="Arial"/>
          <w:b/>
          <w:sz w:val="20"/>
          <w:szCs w:val="20"/>
        </w:rPr>
        <w:t xml:space="preserve">75 </w:t>
      </w:r>
      <w:r w:rsidR="00176E89" w:rsidRPr="00176E89">
        <w:rPr>
          <w:rFonts w:ascii="Arial" w:eastAsia="Times New Roman" w:hAnsi="Arial" w:cs="Arial"/>
          <w:b/>
          <w:sz w:val="20"/>
          <w:szCs w:val="20"/>
        </w:rPr>
        <w:t>000</w:t>
      </w:r>
      <w:r w:rsidRPr="00176E89">
        <w:rPr>
          <w:rFonts w:ascii="Arial" w:eastAsia="Times New Roman" w:hAnsi="Arial" w:cs="Arial"/>
          <w:b/>
          <w:sz w:val="20"/>
          <w:szCs w:val="20"/>
        </w:rPr>
        <w:t xml:space="preserve"> Kč včetně DPH </w:t>
      </w:r>
      <w:r w:rsidRPr="00176E89">
        <w:rPr>
          <w:rFonts w:ascii="Arial" w:eastAsia="Times New Roman" w:hAnsi="Arial" w:cs="Arial"/>
          <w:sz w:val="20"/>
          <w:szCs w:val="20"/>
        </w:rPr>
        <w:t xml:space="preserve">(dále také jen „Finanční plnění“). </w:t>
      </w:r>
    </w:p>
    <w:p w14:paraId="0000004A"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Finanční plnění uhradí objednatel poskytovateli ve dvou platbách takto:</w:t>
      </w:r>
    </w:p>
    <w:p w14:paraId="0000004B" w14:textId="6EAB8887" w:rsidR="00011A06" w:rsidRPr="00EF6B1F" w:rsidRDefault="00000000">
      <w:pPr>
        <w:numPr>
          <w:ilvl w:val="2"/>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zálohu Finančního </w:t>
      </w:r>
      <w:r w:rsidRPr="00176E89">
        <w:rPr>
          <w:rFonts w:ascii="Arial" w:eastAsia="Times New Roman" w:hAnsi="Arial" w:cs="Arial"/>
          <w:sz w:val="20"/>
          <w:szCs w:val="20"/>
        </w:rPr>
        <w:t>plnění v maximální výši</w:t>
      </w:r>
      <w:r w:rsidR="00176E89" w:rsidRPr="00176E89">
        <w:rPr>
          <w:rFonts w:ascii="Arial" w:eastAsia="Times New Roman" w:hAnsi="Arial" w:cs="Arial"/>
          <w:b/>
          <w:bCs/>
          <w:sz w:val="20"/>
          <w:szCs w:val="20"/>
        </w:rPr>
        <w:t xml:space="preserve"> </w:t>
      </w:r>
      <w:r w:rsidR="009E74C8">
        <w:rPr>
          <w:rFonts w:ascii="Arial" w:eastAsia="Times New Roman" w:hAnsi="Arial" w:cs="Arial"/>
          <w:b/>
          <w:bCs/>
          <w:sz w:val="20"/>
          <w:szCs w:val="20"/>
        </w:rPr>
        <w:t>4</w:t>
      </w:r>
      <w:r w:rsidR="00176E89" w:rsidRPr="00176E89">
        <w:rPr>
          <w:rFonts w:ascii="Arial" w:eastAsia="Times New Roman" w:hAnsi="Arial" w:cs="Arial"/>
          <w:b/>
          <w:bCs/>
          <w:sz w:val="20"/>
          <w:szCs w:val="20"/>
        </w:rPr>
        <w:t xml:space="preserve">0 000 </w:t>
      </w:r>
      <w:r w:rsidRPr="00176E89">
        <w:rPr>
          <w:rFonts w:ascii="Arial" w:eastAsia="Times New Roman" w:hAnsi="Arial" w:cs="Arial"/>
          <w:b/>
          <w:bCs/>
          <w:sz w:val="20"/>
          <w:szCs w:val="20"/>
        </w:rPr>
        <w:t xml:space="preserve">Kč </w:t>
      </w:r>
      <w:r w:rsidRPr="00EF6B1F">
        <w:rPr>
          <w:rFonts w:ascii="Arial" w:eastAsia="Times New Roman" w:hAnsi="Arial" w:cs="Arial"/>
          <w:sz w:val="20"/>
          <w:szCs w:val="20"/>
        </w:rPr>
        <w:t xml:space="preserve">uhradí objednatel na základě poskytovatelem vystavené zálohové faktury, kterou může poskytovatel vystavit nejdříve v den účinnosti této smlouvy, </w:t>
      </w:r>
    </w:p>
    <w:p w14:paraId="0000004C" w14:textId="77777777" w:rsidR="00011A06" w:rsidRPr="00EF6B1F" w:rsidRDefault="00000000">
      <w:pPr>
        <w:numPr>
          <w:ilvl w:val="2"/>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vyúčtování Finančního plnění uhradí objednatel na základě poskytovatelem vystavené konečné faktury, kterou je poskytovatel oprávněn vystavit nejdříve po úplné a řádné realizaci celého Výstupu poskytovatelem dle podmínek této smlouvy, když podkladem pro fakturaci a přílohou konečné faktury musí být objednatelem odsouhlasený Report dle čl. 3. odst. 2. této smlouvy; konečnou fakturou bude zároveň zúčtována poskytnutá záloha.</w:t>
      </w:r>
    </w:p>
    <w:p w14:paraId="0000004D"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 xml:space="preserve">Faktury jsou splatné do 21 dnů ode dne jejich doručení objednateli a musí obsahovat odkaz na tuto smlouvu a sjednané přílohy. </w:t>
      </w:r>
    </w:p>
    <w:p w14:paraId="0000004E" w14:textId="77777777" w:rsidR="00011A06" w:rsidRPr="00176E89"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 xml:space="preserve">Objednatel je oprávněn fakturu vrátit poskytovateli ve lhůtě 14 dnů ode dne jejího doručení, pokud faktura nebude obsahovat náležitosti dle této smlouvy. Poskytovatel je v takovém případě povinen objednateli bezodkladně doručit novou fakturu, která bude splňovat veškeré </w:t>
      </w:r>
      <w:r w:rsidRPr="00176E89">
        <w:rPr>
          <w:rFonts w:ascii="Arial" w:eastAsia="Times New Roman" w:hAnsi="Arial" w:cs="Arial"/>
          <w:sz w:val="20"/>
          <w:szCs w:val="20"/>
        </w:rPr>
        <w:t>náležitosti dle této smlouvy, a to s novým datem splatnosti v souladu s první větou tohoto odstavce tohoto článku této smlouvy.</w:t>
      </w:r>
    </w:p>
    <w:p w14:paraId="0000004F"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176E89">
        <w:rPr>
          <w:rFonts w:ascii="Arial" w:eastAsia="Times New Roman" w:hAnsi="Arial" w:cs="Arial"/>
          <w:sz w:val="20"/>
          <w:szCs w:val="20"/>
        </w:rPr>
        <w:t>Změny rozpočtu dle přílohy č. 1 této smlouvy jsou možné pouze v případě, že zůstanou a budou naplněny aktivity Výstupu definované v přílohách této smlouvy. Návrh takových změn je poskytovatel povinen</w:t>
      </w:r>
      <w:r w:rsidRPr="00EF6B1F">
        <w:rPr>
          <w:rFonts w:ascii="Arial" w:eastAsia="Times New Roman" w:hAnsi="Arial" w:cs="Arial"/>
          <w:sz w:val="20"/>
          <w:szCs w:val="20"/>
        </w:rPr>
        <w:t xml:space="preserve"> předem předložit objednateli. Změny mohou být realizovány pouze na základě dodatku k této smlouvě, jehož předmětem bude úprava této smlouvy či jejích příloh, když v důsledku takových změn může dojít také ke změně výše Finančního plnění, avšak pouze k jeho snížení.</w:t>
      </w:r>
    </w:p>
    <w:p w14:paraId="00000050"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Z Finančního plnění lze hradit pouze reálné náklady spojené s realizací Výstupu. Tzn. že pokud reálné náklady poskytovatele na realizaci dílčích Výstupů budou nižší a poskytovatel tak nevyužije finance dle rozpočtu v plné výši, bude připraven dodatek k této smlouvě a fakturovaná částka bude nižší tak, aby odpovídala reálným nákladům poskytovatele.</w:t>
      </w:r>
    </w:p>
    <w:p w14:paraId="00000051" w14:textId="77777777" w:rsidR="00011A06" w:rsidRPr="00EF6B1F" w:rsidRDefault="00000000">
      <w:pPr>
        <w:numPr>
          <w:ilvl w:val="1"/>
          <w:numId w:val="3"/>
        </w:numPr>
        <w:spacing w:after="0" w:line="240" w:lineRule="auto"/>
        <w:ind w:hanging="397"/>
        <w:jc w:val="both"/>
        <w:rPr>
          <w:rFonts w:ascii="Arial" w:eastAsia="Times New Roman" w:hAnsi="Arial" w:cs="Arial"/>
          <w:sz w:val="20"/>
          <w:szCs w:val="20"/>
        </w:rPr>
      </w:pPr>
      <w:r w:rsidRPr="00EF6B1F">
        <w:rPr>
          <w:rFonts w:ascii="Arial" w:eastAsia="Times New Roman" w:hAnsi="Arial" w:cs="Arial"/>
          <w:sz w:val="20"/>
          <w:szCs w:val="20"/>
        </w:rPr>
        <w:t>Nedohodnou-li se smluvní strany jinak, bude cena hrazena na bankovní účet poskytovatele uvedený v této smlouvě.</w:t>
      </w:r>
    </w:p>
    <w:p w14:paraId="00000052" w14:textId="77777777" w:rsidR="00011A06" w:rsidRPr="00EF6B1F" w:rsidRDefault="00011A06">
      <w:pPr>
        <w:spacing w:after="0" w:line="240" w:lineRule="auto"/>
        <w:ind w:left="1440"/>
        <w:jc w:val="both"/>
        <w:rPr>
          <w:rFonts w:ascii="Arial" w:eastAsia="Times New Roman" w:hAnsi="Arial" w:cs="Arial"/>
          <w:sz w:val="20"/>
          <w:szCs w:val="20"/>
        </w:rPr>
      </w:pPr>
    </w:p>
    <w:p w14:paraId="00000053" w14:textId="77777777" w:rsidR="00011A06" w:rsidRPr="00EF6B1F" w:rsidRDefault="00000000">
      <w:pPr>
        <w:numPr>
          <w:ilvl w:val="0"/>
          <w:numId w:val="3"/>
        </w:numPr>
        <w:spacing w:after="0" w:line="240" w:lineRule="auto"/>
        <w:ind w:hanging="360"/>
        <w:jc w:val="both"/>
        <w:rPr>
          <w:rFonts w:ascii="Arial" w:eastAsia="Times New Roman" w:hAnsi="Arial" w:cs="Arial"/>
          <w:b/>
          <w:sz w:val="20"/>
          <w:szCs w:val="20"/>
        </w:rPr>
      </w:pPr>
      <w:r w:rsidRPr="00EF6B1F">
        <w:rPr>
          <w:rFonts w:ascii="Arial" w:eastAsia="Times New Roman" w:hAnsi="Arial" w:cs="Arial"/>
          <w:b/>
          <w:sz w:val="20"/>
          <w:szCs w:val="20"/>
        </w:rPr>
        <w:t>TRVÁNÍ A UKONČENÍ SMLOUVY</w:t>
      </w:r>
    </w:p>
    <w:p w14:paraId="00000054" w14:textId="77777777" w:rsidR="00011A06" w:rsidRPr="00EF6B1F" w:rsidRDefault="00011A06">
      <w:pPr>
        <w:spacing w:after="0" w:line="240" w:lineRule="auto"/>
        <w:ind w:left="644"/>
        <w:jc w:val="both"/>
        <w:rPr>
          <w:rFonts w:ascii="Arial" w:eastAsia="Times New Roman" w:hAnsi="Arial" w:cs="Arial"/>
          <w:b/>
          <w:sz w:val="20"/>
          <w:szCs w:val="20"/>
        </w:rPr>
      </w:pPr>
    </w:p>
    <w:p w14:paraId="00000055" w14:textId="729E42DA"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Tato smlouva nabývá platnosti dnem jejího podpisu smluvními stranami a účinnosti nejdříve dnem zveřejnění této smlouvy v Registru smluv. Tato smlouva se sjednává na dobu určitou do</w:t>
      </w:r>
      <w:sdt>
        <w:sdtPr>
          <w:rPr>
            <w:rFonts w:ascii="Arial" w:hAnsi="Arial" w:cs="Arial"/>
            <w:b/>
            <w:bCs/>
            <w:sz w:val="20"/>
            <w:szCs w:val="20"/>
          </w:rPr>
          <w:tag w:val="goog_rdk_1"/>
          <w:id w:val="267135902"/>
        </w:sdtPr>
        <w:sdtContent/>
      </w:sdt>
      <w:r w:rsidRPr="00176E89">
        <w:rPr>
          <w:rFonts w:ascii="Arial" w:eastAsia="Times New Roman" w:hAnsi="Arial" w:cs="Arial"/>
          <w:b/>
          <w:bCs/>
          <w:sz w:val="20"/>
          <w:szCs w:val="20"/>
        </w:rPr>
        <w:t xml:space="preserve"> </w:t>
      </w:r>
      <w:r w:rsidR="003F68F6">
        <w:rPr>
          <w:rFonts w:ascii="Arial" w:eastAsia="Times New Roman" w:hAnsi="Arial" w:cs="Arial"/>
          <w:b/>
          <w:bCs/>
          <w:sz w:val="20"/>
          <w:szCs w:val="20"/>
        </w:rPr>
        <w:t>15</w:t>
      </w:r>
      <w:r w:rsidRPr="00176E89">
        <w:rPr>
          <w:rFonts w:ascii="Arial" w:eastAsia="Times New Roman" w:hAnsi="Arial" w:cs="Arial"/>
          <w:b/>
          <w:bCs/>
          <w:sz w:val="20"/>
          <w:szCs w:val="20"/>
        </w:rPr>
        <w:t>. 6. 202</w:t>
      </w:r>
      <w:r w:rsidR="00BA0B6E">
        <w:rPr>
          <w:rFonts w:ascii="Arial" w:eastAsia="Times New Roman" w:hAnsi="Arial" w:cs="Arial"/>
          <w:b/>
          <w:bCs/>
          <w:sz w:val="20"/>
          <w:szCs w:val="20"/>
        </w:rPr>
        <w:t>5</w:t>
      </w:r>
      <w:r w:rsidRPr="00EF6B1F">
        <w:rPr>
          <w:rFonts w:ascii="Arial" w:eastAsia="Times New Roman" w:hAnsi="Arial" w:cs="Arial"/>
          <w:sz w:val="20"/>
          <w:szCs w:val="20"/>
        </w:rPr>
        <w:t xml:space="preserve"> s výjimkou těch práv a povinností a závazků smluvních stran, u kterých je zřejmé, že mají přetrvat, tedy nejméně nároky na náhradu škody, práva duševního vlastnictví a povinnosti mlčenlivosti sjednané touto smlouvou.</w:t>
      </w:r>
    </w:p>
    <w:p w14:paraId="00000056" w14:textId="77777777"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Tuto smlouvu lze ukončit pouze způsoby sjednanými v tomto článku této smlouvy.</w:t>
      </w:r>
    </w:p>
    <w:p w14:paraId="00000057" w14:textId="572EC7BE"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V průběhu trvání této smlouvy může objednatel odstoupit od této smlouvy v případě, že realizace Výstupu, nebo dílčích aktiv</w:t>
      </w:r>
      <w:r w:rsidR="00176E89">
        <w:rPr>
          <w:rFonts w:ascii="Arial" w:eastAsia="Times New Roman" w:hAnsi="Arial" w:cs="Arial"/>
          <w:sz w:val="20"/>
          <w:szCs w:val="20"/>
        </w:rPr>
        <w:t>it</w:t>
      </w:r>
      <w:r w:rsidRPr="00EF6B1F">
        <w:rPr>
          <w:rFonts w:ascii="Arial" w:eastAsia="Times New Roman" w:hAnsi="Arial" w:cs="Arial"/>
          <w:sz w:val="20"/>
          <w:szCs w:val="20"/>
        </w:rPr>
        <w:t xml:space="preserve"> (akce/aktivita) </w:t>
      </w:r>
      <w:r w:rsidRPr="00176E89">
        <w:rPr>
          <w:rFonts w:ascii="Arial" w:eastAsia="Times New Roman" w:hAnsi="Arial" w:cs="Arial"/>
          <w:sz w:val="20"/>
          <w:szCs w:val="20"/>
        </w:rPr>
        <w:t>dle přílohy č. 1 této smlouvy a tam sjednaných termínech, v rozporu s touto smlouvou nezapočala, a to z důvodu ležících na straně poskytovatele, a poskytovatel nesjednal nápravu ani do 5 dnů od písemné výzvy objednatele. Totéž platí v případě, že z dosavadní realizace</w:t>
      </w:r>
      <w:r w:rsidRPr="00EF6B1F">
        <w:rPr>
          <w:rFonts w:ascii="Arial" w:eastAsia="Times New Roman" w:hAnsi="Arial" w:cs="Arial"/>
          <w:sz w:val="20"/>
          <w:szCs w:val="20"/>
        </w:rPr>
        <w:t xml:space="preserve"> Výstupu či jeho dílčích Výstupů je zřejmé, že se z důvodu ležících na straně poskytovatele Výstup podaří realizovat jen v rozsahu či podobě, která podstatným způsobem neodpovídá této smlouvě.</w:t>
      </w:r>
    </w:p>
    <w:p w14:paraId="00000058" w14:textId="77777777"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Objednatel je oprávněn odstoupit od této smlouvy v případě, že poskytovatel podstatným způsobem poruší své povinnosti a závazky z této smlouvy, v důsledku čehož bude či může být snížen až ukončen rozsah spolupráce v dalších letech.</w:t>
      </w:r>
    </w:p>
    <w:p w14:paraId="00000059" w14:textId="77777777"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Smluvní strany se výslovně dohodly, že dojde-li z jakéhokoliv důvodu k ukončení této smlouvy, zůstanou nedotčeny nároky na náhradu škody, práva duševního vlastnictví a povinnosti mlčenlivosti sjednané touto smlouvou.</w:t>
      </w:r>
    </w:p>
    <w:p w14:paraId="0000005A" w14:textId="77777777" w:rsidR="00011A06" w:rsidRPr="00EF6B1F" w:rsidRDefault="00000000">
      <w:pPr>
        <w:numPr>
          <w:ilvl w:val="1"/>
          <w:numId w:val="3"/>
        </w:numPr>
        <w:spacing w:after="0" w:line="240" w:lineRule="auto"/>
        <w:ind w:left="1434" w:hanging="357"/>
        <w:jc w:val="both"/>
        <w:rPr>
          <w:rFonts w:ascii="Arial" w:eastAsia="Times New Roman" w:hAnsi="Arial" w:cs="Arial"/>
          <w:sz w:val="20"/>
          <w:szCs w:val="20"/>
        </w:rPr>
      </w:pPr>
      <w:r w:rsidRPr="00EF6B1F">
        <w:rPr>
          <w:rFonts w:ascii="Arial" w:eastAsia="Times New Roman" w:hAnsi="Arial" w:cs="Arial"/>
          <w:sz w:val="20"/>
          <w:szCs w:val="20"/>
        </w:rPr>
        <w:t>Tuto smlouvu lze ukončit také dohodou smluvních stran.</w:t>
      </w:r>
    </w:p>
    <w:p w14:paraId="0000005B" w14:textId="77777777" w:rsidR="00011A06" w:rsidRPr="00EF6B1F" w:rsidRDefault="00011A06">
      <w:pPr>
        <w:spacing w:after="0" w:line="240" w:lineRule="auto"/>
        <w:ind w:left="1434"/>
        <w:jc w:val="both"/>
        <w:rPr>
          <w:rFonts w:ascii="Arial" w:eastAsia="Times New Roman" w:hAnsi="Arial" w:cs="Arial"/>
          <w:sz w:val="20"/>
          <w:szCs w:val="20"/>
        </w:rPr>
      </w:pPr>
    </w:p>
    <w:p w14:paraId="0000005C" w14:textId="77777777" w:rsidR="00011A06" w:rsidRPr="00EF6B1F" w:rsidRDefault="00000000">
      <w:pPr>
        <w:numPr>
          <w:ilvl w:val="0"/>
          <w:numId w:val="3"/>
        </w:numPr>
        <w:spacing w:after="0" w:line="240" w:lineRule="auto"/>
        <w:ind w:hanging="360"/>
        <w:jc w:val="both"/>
        <w:rPr>
          <w:rFonts w:ascii="Arial" w:eastAsia="Times New Roman" w:hAnsi="Arial" w:cs="Arial"/>
          <w:b/>
          <w:sz w:val="20"/>
          <w:szCs w:val="20"/>
        </w:rPr>
      </w:pPr>
      <w:r w:rsidRPr="00EF6B1F">
        <w:rPr>
          <w:rFonts w:ascii="Arial" w:eastAsia="Times New Roman" w:hAnsi="Arial" w:cs="Arial"/>
          <w:b/>
          <w:sz w:val="20"/>
          <w:szCs w:val="20"/>
        </w:rPr>
        <w:t>PRÁVA A POVINNOSTI SMLUVNÍCH STRAN</w:t>
      </w:r>
    </w:p>
    <w:p w14:paraId="0000005D" w14:textId="77777777" w:rsidR="00011A06" w:rsidRPr="00EF6B1F" w:rsidRDefault="00011A06">
      <w:pPr>
        <w:spacing w:after="0" w:line="240" w:lineRule="auto"/>
        <w:ind w:left="644"/>
        <w:jc w:val="both"/>
        <w:rPr>
          <w:rFonts w:ascii="Arial" w:eastAsia="Times New Roman" w:hAnsi="Arial" w:cs="Arial"/>
          <w:b/>
          <w:sz w:val="20"/>
          <w:szCs w:val="20"/>
        </w:rPr>
      </w:pPr>
    </w:p>
    <w:p w14:paraId="0000005E"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Poskytovatel je povinen při realizaci Výstupu postupovat poctivě a pečlivě a v zájmu objednatele a je povinen dbát i pokynů objednatele. Od těchto pokynů se může poskytovatel odchýlit jen tehdy, je-li to nezbytné v zájmu objednatele a poskytovatel nemůže včas obdržet jeho souhlas.</w:t>
      </w:r>
    </w:p>
    <w:p w14:paraId="0000005F"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je povinen postupovat s odbornou péčí a podle pokynů objednatele. Poskytovatel je povinen upozornit na případnou zřejmou nevhodnost pokynů objednatele, které by mohly mít za následek vznik újmy. </w:t>
      </w:r>
    </w:p>
    <w:p w14:paraId="00000060"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je povinen řídit se v průběhu realizace Výstupu, který je předmětem této smlouvy, příslušnými právními předpisy, pokyny objednatele a účastnit se případně jednání týkajících se tohoto Výstupu dle pokynu objednatele. </w:t>
      </w:r>
    </w:p>
    <w:p w14:paraId="00000061"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je povinen předat bez zbytečného odkladu objednateli vše, co od něho nebo za něho převzal v souvislosti s plněním této smlouvy. </w:t>
      </w:r>
    </w:p>
    <w:p w14:paraId="00000062"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Poskytovatel je povinen zajistit v rámci realizace Výstupu, resp. dílčích Výstupů (akce/aktivita) Výstupu, při všech akcích pro veřejnost tzv. minimální standardy přístupnosti, kdy způsob zajištění je možné předem konzultovat s objednatelem (</w:t>
      </w:r>
      <w:hyperlink r:id="rId8">
        <w:r w:rsidR="00011A06" w:rsidRPr="00EF6B1F">
          <w:rPr>
            <w:rFonts w:ascii="Arial" w:eastAsia="Times New Roman" w:hAnsi="Arial" w:cs="Arial"/>
            <w:color w:val="0000FF"/>
            <w:sz w:val="20"/>
            <w:szCs w:val="20"/>
            <w:u w:val="single"/>
          </w:rPr>
          <w:t>lucie.bilkova@budejovice2028.cz</w:t>
        </w:r>
      </w:hyperlink>
      <w:r w:rsidRPr="00EF6B1F">
        <w:rPr>
          <w:rFonts w:ascii="Arial" w:eastAsia="Times New Roman" w:hAnsi="Arial" w:cs="Arial"/>
          <w:sz w:val="20"/>
          <w:szCs w:val="20"/>
        </w:rPr>
        <w:t>), a to nejméně tyto:</w:t>
      </w:r>
    </w:p>
    <w:p w14:paraId="00000063" w14:textId="77777777" w:rsidR="00011A06" w:rsidRPr="00176E89" w:rsidRDefault="00000000">
      <w:pPr>
        <w:numPr>
          <w:ilvl w:val="2"/>
          <w:numId w:val="3"/>
        </w:numPr>
        <w:spacing w:after="0" w:line="240" w:lineRule="auto"/>
        <w:jc w:val="both"/>
        <w:rPr>
          <w:rFonts w:ascii="Arial" w:eastAsia="Times New Roman" w:hAnsi="Arial" w:cs="Arial"/>
          <w:sz w:val="20"/>
          <w:szCs w:val="20"/>
        </w:rPr>
      </w:pPr>
      <w:r w:rsidRPr="00176E89">
        <w:rPr>
          <w:rFonts w:ascii="Arial" w:eastAsia="Times New Roman" w:hAnsi="Arial" w:cs="Arial"/>
          <w:sz w:val="20"/>
          <w:szCs w:val="20"/>
        </w:rPr>
        <w:t xml:space="preserve">zveřejní popis prostor konání akcí pro veřejnost a jejich přístupnost na základě vzoru poskytnutého objednatelem do 7 dnů ode dne uzavření této smlouvy, </w:t>
      </w:r>
    </w:p>
    <w:p w14:paraId="00000064" w14:textId="77777777" w:rsidR="00011A06" w:rsidRPr="00EF6B1F" w:rsidRDefault="00000000">
      <w:pPr>
        <w:numPr>
          <w:ilvl w:val="2"/>
          <w:numId w:val="3"/>
        </w:numPr>
        <w:spacing w:after="0" w:line="240" w:lineRule="auto"/>
        <w:jc w:val="both"/>
        <w:rPr>
          <w:rFonts w:ascii="Arial" w:eastAsia="Times New Roman" w:hAnsi="Arial" w:cs="Arial"/>
          <w:sz w:val="20"/>
          <w:szCs w:val="20"/>
        </w:rPr>
      </w:pPr>
      <w:r w:rsidRPr="00176E89">
        <w:rPr>
          <w:rFonts w:ascii="Arial" w:eastAsia="Times New Roman" w:hAnsi="Arial" w:cs="Arial"/>
          <w:sz w:val="20"/>
          <w:szCs w:val="20"/>
        </w:rPr>
        <w:t>zajistí pro</w:t>
      </w:r>
      <w:r w:rsidRPr="00EF6B1F">
        <w:rPr>
          <w:rFonts w:ascii="Arial" w:eastAsia="Times New Roman" w:hAnsi="Arial" w:cs="Arial"/>
          <w:sz w:val="20"/>
          <w:szCs w:val="20"/>
        </w:rPr>
        <w:t xml:space="preserve"> návštěvnictvo možnost kontaktovat poskytovatele s požadavky na přístupnost, např. přes přihlašovací formulář na webu poskytovatele položením otázky: </w:t>
      </w:r>
      <w:r w:rsidRPr="00EF6B1F">
        <w:rPr>
          <w:rFonts w:ascii="Arial" w:eastAsia="Times New Roman" w:hAnsi="Arial" w:cs="Arial"/>
          <w:i/>
          <w:sz w:val="20"/>
          <w:szCs w:val="20"/>
        </w:rPr>
        <w:t>„Máte nějaké požadavky nebo dotazy na přístupnost (bezbariérovost), které bychom měli vzít v potaz, abyste se mohli akce zúčastnit?“</w:t>
      </w:r>
      <w:r w:rsidRPr="00EF6B1F">
        <w:rPr>
          <w:rFonts w:ascii="Arial" w:eastAsia="Times New Roman" w:hAnsi="Arial" w:cs="Arial"/>
          <w:sz w:val="20"/>
          <w:szCs w:val="20"/>
        </w:rPr>
        <w:t>, nebo zveřejněním kontaktní osoby na webu poskytovatele,</w:t>
      </w:r>
    </w:p>
    <w:p w14:paraId="00000065" w14:textId="77777777" w:rsidR="00011A06" w:rsidRPr="00EF6B1F" w:rsidRDefault="00000000">
      <w:pPr>
        <w:numPr>
          <w:ilvl w:val="2"/>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zajistí případné požadavky pro osoby s postižením a další osoby, které mohou vyžadovat zvláštní podporu, jako je tlumočení nebo asistence na </w:t>
      </w:r>
      <w:proofErr w:type="gramStart"/>
      <w:r w:rsidRPr="00EF6B1F">
        <w:rPr>
          <w:rFonts w:ascii="Arial" w:eastAsia="Times New Roman" w:hAnsi="Arial" w:cs="Arial"/>
          <w:sz w:val="20"/>
          <w:szCs w:val="20"/>
        </w:rPr>
        <w:t>místě,</w:t>
      </w:r>
      <w:proofErr w:type="gramEnd"/>
      <w:r w:rsidRPr="00EF6B1F">
        <w:rPr>
          <w:rFonts w:ascii="Arial" w:eastAsia="Times New Roman" w:hAnsi="Arial" w:cs="Arial"/>
          <w:sz w:val="20"/>
          <w:szCs w:val="20"/>
        </w:rPr>
        <w:t xml:space="preserve"> apod.</w:t>
      </w:r>
    </w:p>
    <w:p w14:paraId="00000066"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je povinen dodržovat zásady udržitelnosti a zavazuje se při realizaci Výstupu, resp. dílčích aktivit realizace Výstupu zajistit environmentální udržitelnost Výstupu, a to nejméně v tomto rozsahu: </w:t>
      </w:r>
      <w:r w:rsidRPr="00EF6B1F">
        <w:rPr>
          <w:rFonts w:ascii="Arial" w:eastAsia="Times New Roman" w:hAnsi="Arial" w:cs="Arial"/>
          <w:i/>
          <w:sz w:val="20"/>
          <w:szCs w:val="20"/>
        </w:rPr>
        <w:t>Výčet je orientační – zaškrtnutím lze vybrat konkrétní rozsah, případně doplnit něco, co chybí, nebo nadbytečné odstranit.</w:t>
      </w:r>
    </w:p>
    <w:p w14:paraId="00000067" w14:textId="77777777" w:rsidR="00011A06" w:rsidRPr="00EF6B1F" w:rsidRDefault="00000000">
      <w:pPr>
        <w:spacing w:after="0" w:line="240" w:lineRule="auto"/>
        <w:ind w:left="1724"/>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 xml:space="preserve"> eliminace vzniku nadbytečného odpadu, využití znovupoužitelného nebo recyklovaného materiálu a podpora další cirkulace materiálů,</w:t>
      </w:r>
    </w:p>
    <w:p w14:paraId="00000068"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používat při vratné či jednorázově rozložitelné obaly,</w:t>
      </w:r>
    </w:p>
    <w:p w14:paraId="00000069"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eliminace jednorázového nádobí,</w:t>
      </w:r>
    </w:p>
    <w:p w14:paraId="0000006A"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 xml:space="preserve">eliminovat zbytečné vytváření odpadu, </w:t>
      </w:r>
    </w:p>
    <w:p w14:paraId="0000006B"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třídění odpadu,</w:t>
      </w:r>
    </w:p>
    <w:p w14:paraId="0000006C"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zapojení místních dodavatelů,</w:t>
      </w:r>
    </w:p>
    <w:p w14:paraId="0000006D"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podpora udržitelné dopravy,</w:t>
      </w:r>
    </w:p>
    <w:p w14:paraId="0000006E" w14:textId="77777777" w:rsidR="00011A06" w:rsidRPr="00EF6B1F" w:rsidRDefault="00000000">
      <w:pPr>
        <w:spacing w:after="0" w:line="240" w:lineRule="auto"/>
        <w:ind w:left="1004" w:firstLine="720"/>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vegetariánské nebo veganské občerstvení,</w:t>
      </w:r>
    </w:p>
    <w:p w14:paraId="0000006F" w14:textId="77777777" w:rsidR="00011A06" w:rsidRPr="00EF6B1F" w:rsidRDefault="00000000">
      <w:pPr>
        <w:spacing w:after="0" w:line="240" w:lineRule="auto"/>
        <w:ind w:left="1724"/>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dbát ohleduplnosti k živočichům a rostlinám, které se na místě akce a v jeho okolí vyskytují,</w:t>
      </w:r>
    </w:p>
    <w:p w14:paraId="00000070" w14:textId="77777777" w:rsidR="00011A06" w:rsidRPr="00EF6B1F" w:rsidRDefault="00000000">
      <w:pPr>
        <w:spacing w:after="0" w:line="240" w:lineRule="auto"/>
        <w:ind w:left="1724"/>
        <w:jc w:val="both"/>
        <w:rPr>
          <w:rFonts w:ascii="Arial" w:eastAsia="Times New Roman" w:hAnsi="Arial" w:cs="Arial"/>
          <w:sz w:val="20"/>
          <w:szCs w:val="20"/>
        </w:rPr>
      </w:pPr>
      <w:r w:rsidRPr="00EF6B1F">
        <w:rPr>
          <w:rFonts w:ascii="Segoe UI Symbol" w:eastAsia="MS Gothic" w:hAnsi="Segoe UI Symbol" w:cs="Segoe UI Symbol"/>
          <w:sz w:val="20"/>
          <w:szCs w:val="20"/>
        </w:rPr>
        <w:t>☐</w:t>
      </w:r>
      <w:r w:rsidRPr="00EF6B1F">
        <w:rPr>
          <w:rFonts w:ascii="Arial" w:eastAsia="Times New Roman" w:hAnsi="Arial" w:cs="Arial"/>
          <w:sz w:val="20"/>
          <w:szCs w:val="20"/>
        </w:rPr>
        <w:t xml:space="preserve"> jiné – uveďte: </w:t>
      </w:r>
    </w:p>
    <w:p w14:paraId="00000071"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je povinen zajistit, aby realizací Výstupu, jeho obsahem či způsobem realizace nebo jinou svou činností nebo prohlášením, neohrozil či neporušil pověst, dobré jméno a důvěryhodnost objednatele a jeho orgánů a představitelů. </w:t>
      </w:r>
    </w:p>
    <w:p w14:paraId="00000072"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Poskytovatel se zavazuje nejpozději do 2 měsíců po realizaci Výstupu, nejpozději však do 30. 8. 2025, zúčastnit interní evaluace Výstupu s týmem objednatele.</w:t>
      </w:r>
    </w:p>
    <w:p w14:paraId="00000073"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Poskytovatel se zavazuje nejpozději do 31. 1. 2026 zúčastnit rozhovoru nebo vyplnit evaluační dotazník Výstupu s externí </w:t>
      </w:r>
      <w:proofErr w:type="spellStart"/>
      <w:r w:rsidRPr="00EF6B1F">
        <w:rPr>
          <w:rFonts w:ascii="Arial" w:eastAsia="Times New Roman" w:hAnsi="Arial" w:cs="Arial"/>
          <w:sz w:val="20"/>
          <w:szCs w:val="20"/>
        </w:rPr>
        <w:t>evaluátorkou</w:t>
      </w:r>
      <w:proofErr w:type="spellEnd"/>
      <w:r w:rsidRPr="00EF6B1F">
        <w:rPr>
          <w:rFonts w:ascii="Arial" w:eastAsia="Times New Roman" w:hAnsi="Arial" w:cs="Arial"/>
          <w:sz w:val="20"/>
          <w:szCs w:val="20"/>
        </w:rPr>
        <w:t xml:space="preserve"> objednatele. </w:t>
      </w:r>
    </w:p>
    <w:p w14:paraId="00000075"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Objednatel se zavazuje předávat poskytovateli veškeré podklady nezbytné pro realizaci Výstupu, který je předmětem této smlouvy, a poskytne či zajistí mu nezbytnou součinnost.</w:t>
      </w:r>
    </w:p>
    <w:p w14:paraId="00000076" w14:textId="77777777" w:rsidR="00011A06" w:rsidRPr="00EF6B1F" w:rsidRDefault="00011A06">
      <w:pPr>
        <w:spacing w:after="0" w:line="240" w:lineRule="auto"/>
        <w:ind w:left="1440"/>
        <w:jc w:val="both"/>
        <w:rPr>
          <w:rFonts w:ascii="Arial" w:eastAsia="Times New Roman" w:hAnsi="Arial" w:cs="Arial"/>
          <w:sz w:val="20"/>
          <w:szCs w:val="20"/>
        </w:rPr>
      </w:pPr>
    </w:p>
    <w:p w14:paraId="00000077" w14:textId="77777777" w:rsidR="00011A06" w:rsidRPr="00EF6B1F" w:rsidRDefault="00000000">
      <w:pPr>
        <w:numPr>
          <w:ilvl w:val="0"/>
          <w:numId w:val="3"/>
        </w:numPr>
        <w:spacing w:after="0" w:line="240" w:lineRule="auto"/>
        <w:ind w:hanging="360"/>
        <w:jc w:val="both"/>
        <w:rPr>
          <w:rFonts w:ascii="Arial" w:eastAsia="Times New Roman" w:hAnsi="Arial" w:cs="Arial"/>
          <w:b/>
          <w:sz w:val="20"/>
          <w:szCs w:val="20"/>
        </w:rPr>
      </w:pPr>
      <w:r w:rsidRPr="00EF6B1F">
        <w:rPr>
          <w:rFonts w:ascii="Arial" w:eastAsia="Times New Roman" w:hAnsi="Arial" w:cs="Arial"/>
          <w:b/>
          <w:sz w:val="20"/>
          <w:szCs w:val="20"/>
        </w:rPr>
        <w:t xml:space="preserve">PRÁVA A POVINNOSTI SMLUVNÍCH STRAN OHLEDNĚ PUBLICITY </w:t>
      </w:r>
      <w:r w:rsidRPr="00EF6B1F">
        <w:rPr>
          <w:rFonts w:ascii="Arial" w:hAnsi="Arial" w:cs="Arial"/>
          <w:sz w:val="20"/>
          <w:szCs w:val="20"/>
        </w:rPr>
        <w:t xml:space="preserve">     </w:t>
      </w:r>
    </w:p>
    <w:p w14:paraId="00000078" w14:textId="77777777" w:rsidR="00011A06" w:rsidRPr="00EF6B1F" w:rsidRDefault="00011A06">
      <w:pPr>
        <w:spacing w:after="0" w:line="240" w:lineRule="auto"/>
        <w:ind w:left="644"/>
        <w:jc w:val="both"/>
        <w:rPr>
          <w:rFonts w:ascii="Arial" w:eastAsia="Times New Roman" w:hAnsi="Arial" w:cs="Arial"/>
          <w:b/>
          <w:sz w:val="20"/>
          <w:szCs w:val="20"/>
        </w:rPr>
      </w:pPr>
    </w:p>
    <w:p w14:paraId="00000079"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Smluvní strany se zavazují vzájemně spolupracovat při výkonu a koordinaci marketingových, propagačních a PR aktivit Výstupu. Každá ze smluvních stran deleguje </w:t>
      </w:r>
      <w:r w:rsidRPr="00EF6B1F">
        <w:rPr>
          <w:rFonts w:ascii="Arial" w:eastAsia="Times New Roman" w:hAnsi="Arial" w:cs="Arial"/>
          <w:sz w:val="20"/>
          <w:szCs w:val="20"/>
        </w:rPr>
        <w:lastRenderedPageBreak/>
        <w:t>svého zástupce pro tyto aktivity a sdělí takovou osobu druhé smluvní straně nejpozději do 7 dnů od uzavření této smlouvy</w:t>
      </w:r>
      <w:r w:rsidRPr="00EF6B1F">
        <w:rPr>
          <w:rFonts w:ascii="Arial" w:hAnsi="Arial" w:cs="Arial"/>
          <w:sz w:val="20"/>
          <w:szCs w:val="20"/>
        </w:rPr>
        <w:t>.</w:t>
      </w:r>
    </w:p>
    <w:p w14:paraId="0000007A"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Smluvní strany se zavazují při jakékoliv prezentaci Výstupu učiněné v době od uzavření této smlouvy uvádět, že se koná v rámci programu „České Budějovice – Evropské hlavní město kultury 2028“ a pořádá či realizuje jej poskytovatel.</w:t>
      </w:r>
    </w:p>
    <w:p w14:paraId="0000007B"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Výstupy týkající se marketingu, propagace a PR Výstupu (např. vizuální identita, web, tiskové zprávy, tiskové konference, události na sociálních sítích, tiskoviny apod.) podléhají předchozímu elektronickému schválení smluvních stran.</w:t>
      </w:r>
    </w:p>
    <w:p w14:paraId="0000007C"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Na veškerých tiskových nebo online propagačních materiálech k Výstupu budou smluvní strany uváděny logem nebo jiným slovním nebo grafickým označením. Na fyzických akcích týkajících se Výstupu musí být zajištěna </w:t>
      </w:r>
      <w:proofErr w:type="spellStart"/>
      <w:r w:rsidRPr="00EF6B1F">
        <w:rPr>
          <w:rFonts w:ascii="Arial" w:eastAsia="Times New Roman" w:hAnsi="Arial" w:cs="Arial"/>
          <w:sz w:val="20"/>
          <w:szCs w:val="20"/>
        </w:rPr>
        <w:t>vizibilita</w:t>
      </w:r>
      <w:proofErr w:type="spellEnd"/>
      <w:r w:rsidRPr="00EF6B1F">
        <w:rPr>
          <w:rFonts w:ascii="Arial" w:eastAsia="Times New Roman" w:hAnsi="Arial" w:cs="Arial"/>
          <w:sz w:val="20"/>
          <w:szCs w:val="20"/>
        </w:rPr>
        <w:t xml:space="preserve"> smluvních stran (tiskoviny, bannery apod.) a zřejmé, že se koná v rámci programu „České Budějovice – Evropské hlavní město kultury 2028“. V případě použití loga, musí být logo v souladu s grafickým manuálem dodaným příslušnou smluvní stranou, přičemž výsledná podoba grafického provedení propagačního materiálu podléhá předchozímu schválení příslušnou smluvní stranou.</w:t>
      </w:r>
    </w:p>
    <w:p w14:paraId="0000007D" w14:textId="77777777" w:rsidR="00011A06" w:rsidRPr="00EF6B1F" w:rsidRDefault="00000000">
      <w:pPr>
        <w:numPr>
          <w:ilvl w:val="1"/>
          <w:numId w:val="3"/>
        </w:numPr>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Obě smluvní strany budou při propagaci Výstupu uvádět také loga Evropské unie, Ministerstva kultury ČR, Statutárního města České Budějovice a Jihočeského kraje.</w:t>
      </w:r>
    </w:p>
    <w:p w14:paraId="0000007E" w14:textId="77777777" w:rsidR="00011A06" w:rsidRPr="00EF6B1F" w:rsidRDefault="00011A06">
      <w:pPr>
        <w:spacing w:after="0" w:line="240" w:lineRule="auto"/>
        <w:ind w:left="1364"/>
        <w:jc w:val="both"/>
        <w:rPr>
          <w:rFonts w:ascii="Arial" w:eastAsia="Times New Roman" w:hAnsi="Arial" w:cs="Arial"/>
          <w:sz w:val="20"/>
          <w:szCs w:val="20"/>
        </w:rPr>
      </w:pPr>
    </w:p>
    <w:p w14:paraId="0000007F" w14:textId="77777777" w:rsidR="00011A06" w:rsidRPr="00EF6B1F" w:rsidRDefault="00000000">
      <w:pPr>
        <w:numPr>
          <w:ilvl w:val="0"/>
          <w:numId w:val="3"/>
        </w:numPr>
        <w:pBdr>
          <w:top w:val="nil"/>
          <w:left w:val="nil"/>
          <w:bottom w:val="nil"/>
          <w:right w:val="nil"/>
          <w:between w:val="nil"/>
        </w:pBdr>
        <w:spacing w:after="0" w:line="240" w:lineRule="auto"/>
        <w:ind w:hanging="360"/>
        <w:jc w:val="both"/>
        <w:rPr>
          <w:rFonts w:ascii="Arial" w:eastAsia="Times New Roman" w:hAnsi="Arial" w:cs="Arial"/>
          <w:color w:val="000000"/>
          <w:sz w:val="20"/>
          <w:szCs w:val="20"/>
        </w:rPr>
      </w:pPr>
      <w:r w:rsidRPr="00EF6B1F">
        <w:rPr>
          <w:rFonts w:ascii="Arial" w:eastAsia="Times New Roman" w:hAnsi="Arial" w:cs="Arial"/>
          <w:b/>
          <w:color w:val="000000"/>
          <w:sz w:val="20"/>
          <w:szCs w:val="20"/>
        </w:rPr>
        <w:t>ODPOVĚDNOST POSKYTOVATELE ZA ÚJMU</w:t>
      </w:r>
    </w:p>
    <w:p w14:paraId="00000080" w14:textId="77777777" w:rsidR="00011A06" w:rsidRPr="00EF6B1F" w:rsidRDefault="00011A06">
      <w:pPr>
        <w:pBdr>
          <w:top w:val="nil"/>
          <w:left w:val="nil"/>
          <w:bottom w:val="nil"/>
          <w:right w:val="nil"/>
          <w:between w:val="nil"/>
        </w:pBdr>
        <w:spacing w:after="0" w:line="240" w:lineRule="auto"/>
        <w:ind w:left="644"/>
        <w:jc w:val="both"/>
        <w:rPr>
          <w:rFonts w:ascii="Arial" w:eastAsia="Times New Roman" w:hAnsi="Arial" w:cs="Arial"/>
          <w:color w:val="000000"/>
          <w:sz w:val="20"/>
          <w:szCs w:val="20"/>
        </w:rPr>
      </w:pPr>
    </w:p>
    <w:p w14:paraId="00000081" w14:textId="77777777" w:rsidR="00011A06" w:rsidRPr="00EF6B1F" w:rsidRDefault="00000000">
      <w:pPr>
        <w:numPr>
          <w:ilvl w:val="2"/>
          <w:numId w:val="2"/>
        </w:numPr>
        <w:pBdr>
          <w:top w:val="nil"/>
          <w:left w:val="nil"/>
          <w:bottom w:val="nil"/>
          <w:right w:val="nil"/>
          <w:between w:val="nil"/>
        </w:pBdr>
        <w:spacing w:after="0" w:line="240" w:lineRule="auto"/>
        <w:ind w:left="1417" w:hanging="369"/>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Poskytovatel odpovídá za veškeré škody, které při realizaci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 xml:space="preserve">u, resp. dílčích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 xml:space="preserve">ů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 xml:space="preserve">u, vzniknou objednateli či třetím osobám v důsledku porušení poskytovatelem právních předpisů, technických předpisů, norem a jeho závazků a povinností z této smlouvy. </w:t>
      </w:r>
    </w:p>
    <w:p w14:paraId="00000082" w14:textId="77777777" w:rsidR="00011A06" w:rsidRPr="00EF6B1F" w:rsidRDefault="00011A06">
      <w:pPr>
        <w:pBdr>
          <w:top w:val="nil"/>
          <w:left w:val="nil"/>
          <w:bottom w:val="nil"/>
          <w:right w:val="nil"/>
          <w:between w:val="nil"/>
        </w:pBdr>
        <w:spacing w:after="0" w:line="240" w:lineRule="auto"/>
        <w:ind w:left="1417"/>
        <w:jc w:val="both"/>
        <w:rPr>
          <w:rFonts w:ascii="Arial" w:eastAsia="Times New Roman" w:hAnsi="Arial" w:cs="Arial"/>
          <w:b/>
          <w:color w:val="000000"/>
          <w:sz w:val="20"/>
          <w:szCs w:val="20"/>
        </w:rPr>
      </w:pPr>
    </w:p>
    <w:p w14:paraId="00000083" w14:textId="77777777" w:rsidR="00011A06" w:rsidRPr="00EF6B1F" w:rsidRDefault="00000000">
      <w:pPr>
        <w:numPr>
          <w:ilvl w:val="0"/>
          <w:numId w:val="3"/>
        </w:numPr>
        <w:pBdr>
          <w:top w:val="nil"/>
          <w:left w:val="nil"/>
          <w:bottom w:val="nil"/>
          <w:right w:val="nil"/>
          <w:between w:val="nil"/>
        </w:pBdr>
        <w:spacing w:after="0" w:line="240" w:lineRule="auto"/>
        <w:ind w:hanging="358"/>
        <w:jc w:val="both"/>
        <w:rPr>
          <w:rFonts w:ascii="Arial" w:eastAsia="Times New Roman" w:hAnsi="Arial" w:cs="Arial"/>
          <w:b/>
          <w:color w:val="000000"/>
          <w:sz w:val="20"/>
          <w:szCs w:val="20"/>
        </w:rPr>
      </w:pPr>
      <w:r w:rsidRPr="00EF6B1F">
        <w:rPr>
          <w:rFonts w:ascii="Arial" w:eastAsia="Times New Roman" w:hAnsi="Arial" w:cs="Arial"/>
          <w:b/>
          <w:color w:val="000000"/>
          <w:sz w:val="20"/>
          <w:szCs w:val="20"/>
        </w:rPr>
        <w:t>PRÁVA DUŠEVNÍHO VLASTNICTVÍ</w:t>
      </w:r>
    </w:p>
    <w:p w14:paraId="00000084" w14:textId="77777777" w:rsidR="00011A06" w:rsidRPr="00EF6B1F" w:rsidRDefault="00011A06">
      <w:pPr>
        <w:spacing w:after="0" w:line="240" w:lineRule="auto"/>
        <w:ind w:left="644"/>
        <w:jc w:val="both"/>
        <w:rPr>
          <w:rFonts w:ascii="Arial" w:eastAsia="Times New Roman" w:hAnsi="Arial" w:cs="Arial"/>
          <w:b/>
          <w:sz w:val="20"/>
          <w:szCs w:val="20"/>
        </w:rPr>
      </w:pPr>
    </w:p>
    <w:p w14:paraId="00000085"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V případě, že výsledkem činnosti poskytovatele při realizaci Výstupu dle této smlouvy nebo součástí realizace Výstupu, či dílčích Výstupů dle této smlouvy bude dílo, které je předmětem práv k duševnímu vlastnictví, zejména pak které naplňuje znaky díla ve smyslu § 2 zákona č. 121/2000 Sb., o právu autorském, o právech souvisejících s právem autorským a o změně některých zákonů (autorský zákon), ve znění pozdějších předpisů (dále také jen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poskytuje poskytovatel tímto objednateli</w:t>
      </w:r>
      <w:r w:rsidRPr="00EF6B1F">
        <w:rPr>
          <w:rFonts w:ascii="Arial" w:hAnsi="Arial" w:cs="Arial"/>
          <w:sz w:val="20"/>
          <w:szCs w:val="20"/>
        </w:rPr>
        <w:t xml:space="preserve"> </w:t>
      </w:r>
      <w:r w:rsidRPr="00EF6B1F">
        <w:rPr>
          <w:rFonts w:ascii="Arial" w:eastAsia="Times New Roman" w:hAnsi="Arial" w:cs="Arial"/>
          <w:sz w:val="20"/>
          <w:szCs w:val="20"/>
        </w:rPr>
        <w:t xml:space="preserve">výhradní oprávnění k výkonu práva duševního vlastnictví k takovému dílu v neomezeném, množstevním, časovém a územním rozsahu, a to všemi v úvahu přicházejícími způsoby, zejména  způsoby dle § 12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(dále také jen „Licence“). Objednatel je zároveň oprávněn upravit či jinak měnit dílo, jeho název, spojit dílo s jiným dílem či zařadit dílo do díla souborného. Objednatel může Licenci poskytnout jako podlicenci nebo postoupit třetím osobám po předchozím souhlasu poskytovatele. Objednatel není povinen Licenci využít.</w:t>
      </w:r>
      <w:r w:rsidRPr="00EF6B1F">
        <w:rPr>
          <w:rFonts w:ascii="Arial" w:hAnsi="Arial" w:cs="Arial"/>
          <w:sz w:val="20"/>
          <w:szCs w:val="20"/>
        </w:rPr>
        <w:t xml:space="preserve"> </w:t>
      </w:r>
      <w:r w:rsidRPr="00EF6B1F">
        <w:rPr>
          <w:rFonts w:ascii="Arial" w:eastAsia="Times New Roman" w:hAnsi="Arial" w:cs="Arial"/>
          <w:sz w:val="20"/>
          <w:szCs w:val="20"/>
        </w:rPr>
        <w:t>V případě, že takové dílo chce jakýmkoliv způsobem užívat poskytovatel, smí tak činit pouze s předchozím souhlasem objednatele.</w:t>
      </w:r>
    </w:p>
    <w:p w14:paraId="00000086"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V případě, že výsledkem činnosti poskytovatele při realizaci Výstupu dle této smlouvy nebo součástí realizace Výstupu, či dílčích Výstupů dle této smlouvy bude i zaměstnanecké či kolektivní dílo (dále jen „Zaměstnanecké dílo“), postupuje poskytovatel jako zaměstnavatel či osoba, z jejíhož podnětu a pod jejímž vedením je Zaměstnanecké dílo vytvářeno a pod jejímž jménem je Zaměstnanecké dílo uváděno na veřejnost, tímto právo výkonu majetkových práv autora k Zaměstnaneckému dílu na objednatele, a to celosvětově. Objednatel se tím stává ve vztahu k Zaměstnaneckému dílu vykonavatelem autorských práv majetkových jako zaměstnavatel se všemi souvislostmi, včetně oprávnění vyplývajících z omezení osobnostních práv autora v plném rozsahu, jak pro zaměstnavatele vyplývá z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Autorská majetková práva k Zaměstnaneckému dílu se postupují jako dále postupitelná. Objednatel vykonává svým jménem a na svůj účet majetková autorská práva k Zaměstnaneckému dílu. Objednatel je tak zejména oprávněn Zaměstnanecké dílo bez dalšího sám jakýmkoliv způsobem užít v původní nebo jinak zpracované či jinak změněné podobě. Objednatel je oprávněn udělit třetí osobě oprávnění k výkonu práva užít toto dílo a pobírat za poskytnutí takového oprávnění či užití odměnu pouze po předchozím souhlasu poskytovatele. Objednatel je dále oprávněn nehotové Zaměstnanecké dílo dokončit, a to bez ohledu na podmínky podle § 58 odst. 6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Autorovi nenáleží nárok na </w:t>
      </w:r>
      <w:r w:rsidRPr="00EF6B1F">
        <w:rPr>
          <w:rFonts w:ascii="Arial" w:eastAsia="Times New Roman" w:hAnsi="Arial" w:cs="Arial"/>
          <w:sz w:val="20"/>
          <w:szCs w:val="20"/>
        </w:rPr>
        <w:lastRenderedPageBreak/>
        <w:t xml:space="preserve">přiměřenou dodatečnou odměnu podle ustanovení § 58 odst. 6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Poskytovatel prohlašuje, že všem autorům poskytl či poskytne dostatečnou přiměřenou odměnu a že všechny závazky poskytovatele vůči autorovi jsou buď vypořádány, nebo tyto v budoucnosti vzniklé vypořádá poskytovatel. Poskytovatel je povinen po postoupení majetkových autorských práv k Zaměstnaneckému dílu se zdržet jakéhokoliv užití Zaměstnaneckého díla bez předchozího souhlasu objednatele.</w:t>
      </w:r>
    </w:p>
    <w:p w14:paraId="00000087"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Poskytovatel výslovně prohlašuje, že je plně oprávněn disponovat právy k duševnímu vlastnictví včetně výše uvedených autorských práv, a zavazuje se za tímto účelem zajistit řádné a nerušené užívání děl objednatelem, včetně případného zajištění dalších souhlasů a licencí od autorů děl v souladu s autorským zákonem, popř. od nositelů jiných práv duševního vlastnictví v souladu s právními předpisy. Poskytovatel se zavazuje, že objednateli uhradí veškeré náklady, výdaje, škody a majetkovou i nemajetkovou újmu, které objednateli vzniknou v důsledku toho, že objednatel nemohl dílo užívat řádně a nerušeně. Další povinnosti především z odpovědnosti za právní vady tím nejsou dotčeny.</w:t>
      </w:r>
    </w:p>
    <w:p w14:paraId="00000088"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Smluvní strany výslovně sjednávají, že pokud objednatel písemně nestanoví jinak, poskytovatel není oprávněn poskytnout třetím osobám jakýkoliv výsledek činnosti, který vznikne v souvislosti s realizací Výstupu dle této smlouvy a bylo by jej možné považovat za předmět práva průmyslového nebo jiného duševního vlastnictví.</w:t>
      </w:r>
    </w:p>
    <w:p w14:paraId="00000089"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 xml:space="preserve">Poskytovatel tímto prohlašuje, že pokud v souvislosti s plněním na základě této smlouvy vytvořil databáze, zřídil je pro objednatele jako pro pořizovatele databáze dle § 89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objednateli svědčí všechna práva na vytěžování nebo zužitkování celého obsahu databáze nebo její kvalitativně nebo kvantitativně podstatné části a právo udělit jinému oprávnění k výkonu těchto práv. Objednatel je oprávněn databázi měnit a doplňovat bez souhlasu a vědomí poskytovatele. </w:t>
      </w:r>
    </w:p>
    <w:p w14:paraId="0000008A"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V případě, že by se z jakéhokoliv důvodu stal pořizovatelem databáze poskytovatel, poskytovatel touto smlouvou převádí veškerá práva k databázi na objednatele a objednatel tato práva přijímá.</w:t>
      </w:r>
    </w:p>
    <w:p w14:paraId="0000008B"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 xml:space="preserve">Stejně tak v případě, že poskytovateli vznikla na základě této smlouvy zvláštní práva pořizovatele databáze ve smyslu § 88 a násl.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poskytovatel touto smlouvou veškerá tato práva převádí dle § 90 odst. 6 </w:t>
      </w:r>
      <w:proofErr w:type="spellStart"/>
      <w:r w:rsidRPr="00EF6B1F">
        <w:rPr>
          <w:rFonts w:ascii="Arial" w:eastAsia="Times New Roman" w:hAnsi="Arial" w:cs="Arial"/>
          <w:sz w:val="20"/>
          <w:szCs w:val="20"/>
        </w:rPr>
        <w:t>AutorZ</w:t>
      </w:r>
      <w:proofErr w:type="spellEnd"/>
      <w:r w:rsidRPr="00EF6B1F">
        <w:rPr>
          <w:rFonts w:ascii="Arial" w:eastAsia="Times New Roman" w:hAnsi="Arial" w:cs="Arial"/>
          <w:sz w:val="20"/>
          <w:szCs w:val="20"/>
        </w:rPr>
        <w:t xml:space="preserve"> na objednatele a objednatel tato zvláštní práva pořizovatele databáze přijímá.</w:t>
      </w:r>
    </w:p>
    <w:p w14:paraId="0000008C" w14:textId="77777777" w:rsidR="00011A06" w:rsidRPr="00EF6B1F" w:rsidRDefault="00000000">
      <w:pPr>
        <w:numPr>
          <w:ilvl w:val="1"/>
          <w:numId w:val="3"/>
        </w:numPr>
        <w:spacing w:after="0" w:line="240" w:lineRule="auto"/>
        <w:ind w:hanging="357"/>
        <w:jc w:val="both"/>
        <w:rPr>
          <w:rFonts w:ascii="Arial" w:eastAsia="Times New Roman" w:hAnsi="Arial" w:cs="Arial"/>
          <w:sz w:val="20"/>
          <w:szCs w:val="20"/>
        </w:rPr>
      </w:pPr>
      <w:r w:rsidRPr="00EF6B1F">
        <w:rPr>
          <w:rFonts w:ascii="Arial" w:eastAsia="Times New Roman" w:hAnsi="Arial" w:cs="Arial"/>
          <w:sz w:val="20"/>
          <w:szCs w:val="20"/>
        </w:rPr>
        <w:t xml:space="preserve">Smluvní strany se výslovně dohodly, že odměna poskytovatele za poskytnutí, postoupení či převod práv dle odst. 1. – 7. tohoto článku této smlouvy, je již zahrnuta ve Finančním plnění. </w:t>
      </w:r>
    </w:p>
    <w:p w14:paraId="0000008D" w14:textId="77777777" w:rsidR="00011A06" w:rsidRPr="00EF6B1F" w:rsidRDefault="00011A06">
      <w:pPr>
        <w:pBdr>
          <w:top w:val="nil"/>
          <w:left w:val="nil"/>
          <w:bottom w:val="nil"/>
          <w:right w:val="nil"/>
          <w:between w:val="nil"/>
        </w:pBdr>
        <w:spacing w:after="0" w:line="240" w:lineRule="auto"/>
        <w:ind w:left="1417"/>
        <w:jc w:val="both"/>
        <w:rPr>
          <w:rFonts w:ascii="Arial" w:eastAsia="Times New Roman" w:hAnsi="Arial" w:cs="Arial"/>
          <w:b/>
          <w:color w:val="000000"/>
          <w:sz w:val="20"/>
          <w:szCs w:val="20"/>
        </w:rPr>
      </w:pPr>
    </w:p>
    <w:p w14:paraId="0000008E" w14:textId="77777777" w:rsidR="00011A06" w:rsidRPr="00EF6B1F" w:rsidRDefault="00000000">
      <w:pPr>
        <w:numPr>
          <w:ilvl w:val="0"/>
          <w:numId w:val="3"/>
        </w:numPr>
        <w:pBdr>
          <w:top w:val="nil"/>
          <w:left w:val="nil"/>
          <w:bottom w:val="nil"/>
          <w:right w:val="nil"/>
          <w:between w:val="nil"/>
        </w:pBdr>
        <w:spacing w:after="0" w:line="240" w:lineRule="auto"/>
        <w:ind w:hanging="360"/>
        <w:jc w:val="both"/>
        <w:rPr>
          <w:rFonts w:ascii="Arial" w:eastAsia="Times New Roman" w:hAnsi="Arial" w:cs="Arial"/>
          <w:color w:val="000000"/>
          <w:sz w:val="20"/>
          <w:szCs w:val="20"/>
        </w:rPr>
      </w:pPr>
      <w:r w:rsidRPr="00EF6B1F">
        <w:rPr>
          <w:rFonts w:ascii="Arial" w:eastAsia="Times New Roman" w:hAnsi="Arial" w:cs="Arial"/>
          <w:b/>
          <w:color w:val="000000"/>
          <w:sz w:val="20"/>
          <w:szCs w:val="20"/>
        </w:rPr>
        <w:t>OCHRANA INFORMACÍ</w:t>
      </w:r>
    </w:p>
    <w:p w14:paraId="0000008F" w14:textId="77777777" w:rsidR="00011A06" w:rsidRPr="00EF6B1F" w:rsidRDefault="00011A06">
      <w:pPr>
        <w:pBdr>
          <w:top w:val="nil"/>
          <w:left w:val="nil"/>
          <w:bottom w:val="nil"/>
          <w:right w:val="nil"/>
          <w:between w:val="nil"/>
        </w:pBdr>
        <w:spacing w:after="0" w:line="240" w:lineRule="auto"/>
        <w:ind w:left="644"/>
        <w:jc w:val="both"/>
        <w:rPr>
          <w:rFonts w:ascii="Arial" w:eastAsia="Times New Roman" w:hAnsi="Arial" w:cs="Arial"/>
          <w:color w:val="000000"/>
          <w:sz w:val="20"/>
          <w:szCs w:val="20"/>
        </w:rPr>
      </w:pPr>
    </w:p>
    <w:p w14:paraId="00000090" w14:textId="77777777" w:rsidR="00011A06" w:rsidRPr="00EF6B1F" w:rsidRDefault="00000000">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Poskytovatel si je vědom, že v rámci plnění závazků a povinností z této smlouvy mu budou poskytnuty vědomě nebo opomenutím informace, které bude objednatel považovat za důvěrné, když jde zejména, nikoliv však pouze, o tyto:</w:t>
      </w:r>
    </w:p>
    <w:p w14:paraId="00000091"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jakékoliv informace, údaje, dokumenty, a to v jakékoliv formě (písemné ústní, elektronické), týkající se smluvních a obchodních partnerů a zákazníků objednatele,</w:t>
      </w:r>
    </w:p>
    <w:p w14:paraId="00000092"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údaje o základně smluvních a obchodních partnerů a zákazníků objednatele,</w:t>
      </w:r>
    </w:p>
    <w:p w14:paraId="00000093"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jakékoliv informace, údaje, dokumenty, a to v jakékoliv formě (písemné ústní, elektronické), týkající se objednatele, jeho podniku (včetně majetku a závazků), jeho zaměstnanců a všech složek jeho podnikání,</w:t>
      </w:r>
    </w:p>
    <w:p w14:paraId="00000094"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kalkulační a cenové informace o službách, výrobcích a zboží objednatele,</w:t>
      </w:r>
    </w:p>
    <w:p w14:paraId="00000095"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popisy procesů, vzorců, know-how, informace o provozních metodách, procedurách a pracovních postupech,</w:t>
      </w:r>
    </w:p>
    <w:p w14:paraId="00000096"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obchodní a marketingové plány, koncepce a strategie,</w:t>
      </w:r>
    </w:p>
    <w:p w14:paraId="00000097"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nabídky, kontakty, smlouvy, dohody nebo jiná ujednání s třetími stranami,</w:t>
      </w:r>
    </w:p>
    <w:p w14:paraId="00000098" w14:textId="77777777" w:rsidR="00011A06" w:rsidRPr="00EF6B1F" w:rsidRDefault="00000000">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a všechny další informace, jejich zveřejnění či použití by objednateli mohlo způsobit újmu,</w:t>
      </w:r>
    </w:p>
    <w:p w14:paraId="00000099" w14:textId="77777777" w:rsidR="00011A06" w:rsidRPr="00EF6B1F" w:rsidRDefault="00000000">
      <w:pPr>
        <w:spacing w:after="0" w:line="240" w:lineRule="auto"/>
        <w:ind w:left="1800"/>
        <w:jc w:val="both"/>
        <w:rPr>
          <w:rFonts w:ascii="Arial" w:eastAsia="Times New Roman" w:hAnsi="Arial" w:cs="Arial"/>
          <w:sz w:val="20"/>
          <w:szCs w:val="20"/>
        </w:rPr>
      </w:pPr>
      <w:r w:rsidRPr="00EF6B1F">
        <w:rPr>
          <w:rFonts w:ascii="Arial" w:eastAsia="Times New Roman" w:hAnsi="Arial" w:cs="Arial"/>
          <w:sz w:val="20"/>
          <w:szCs w:val="20"/>
        </w:rPr>
        <w:t>dále společně také jen „Důvěrné informace“.</w:t>
      </w:r>
    </w:p>
    <w:p w14:paraId="0000009A" w14:textId="77777777" w:rsidR="00011A06" w:rsidRPr="00EF6B1F" w:rsidRDefault="00000000">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Poskytovatel se zavazuje, že nezpřístupní třetí osobě Důvěrné informace, které při plnění této smlouvy získal a neužije Důvěrné informace pro sebe, zejména pro svůj vlastní prospěch, ani pro osoby sobě blízké, a v rozporu s účelem této smlouvy (dále také jen „Povinnost mlčenlivosti“).</w:t>
      </w:r>
    </w:p>
    <w:p w14:paraId="0000009B" w14:textId="77777777" w:rsidR="00011A06" w:rsidRPr="00EF6B1F" w:rsidRDefault="00000000">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lastRenderedPageBreak/>
        <w:t>Poskytovatel se zavazuje k Povinnosti mlčenlivosti po dobu trvání této smlouvy i pro dobu po skončení této smlouvy, tedy jeho Povinnost mlčenlivosti přetrvá i po ukončení účinnosti této smlouvy.</w:t>
      </w:r>
    </w:p>
    <w:p w14:paraId="0000009C" w14:textId="77777777" w:rsidR="00011A06" w:rsidRPr="00EF6B1F" w:rsidRDefault="00000000">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Poskytovatel se jakožto správce osobních údajů, které mu mohou být na základě této smlouvy nebo při realizaci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u poskytnuty, zavazuje, že bude tyto osobní údaje zpracovávat v souladu s právními předpisy, především s Nařízením Evropského parlamentu a Rady (EU) 2016/679 ze dne 27. dubna 2016 o ochraně fyzických osob v souvislosti se zpracováním osobních údajů a o volném pohybu těchto údajů a o zrušení směrnice 95/46/ES. Za tímto účelem se poskytovatel zavazuje definovat pravidla a informace související se zpracováním osobních údajů a tyto předat objednateli.</w:t>
      </w:r>
    </w:p>
    <w:p w14:paraId="0000009D" w14:textId="77777777" w:rsidR="00011A06" w:rsidRPr="00EF6B1F" w:rsidRDefault="00000000">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 xml:space="preserve">Budou-li poskytovatelem při realizaci </w:t>
      </w:r>
      <w:r w:rsidRPr="00EF6B1F">
        <w:rPr>
          <w:rFonts w:ascii="Arial" w:eastAsia="Times New Roman" w:hAnsi="Arial" w:cs="Arial"/>
          <w:sz w:val="20"/>
          <w:szCs w:val="20"/>
        </w:rPr>
        <w:t>Výstup</w:t>
      </w:r>
      <w:r w:rsidRPr="00EF6B1F">
        <w:rPr>
          <w:rFonts w:ascii="Arial" w:eastAsia="Times New Roman" w:hAnsi="Arial" w:cs="Arial"/>
          <w:color w:val="000000"/>
          <w:sz w:val="20"/>
          <w:szCs w:val="20"/>
        </w:rPr>
        <w:t xml:space="preserve">u shromažďována data o návštěvnících, pak tato data budou sdílena s objednatelem za účelem evaluace a tvorby databáze návštěvnictva </w:t>
      </w:r>
      <w:r w:rsidRPr="00EF6B1F">
        <w:rPr>
          <w:rFonts w:ascii="Arial" w:eastAsia="Times New Roman" w:hAnsi="Arial" w:cs="Arial"/>
          <w:sz w:val="20"/>
          <w:szCs w:val="20"/>
        </w:rPr>
        <w:t xml:space="preserve">programu „České Budějovice – Evropské hlavní město kultury 2028“. Pokud tato data budou osobními údaji, pak musí být poskytovatelem řádně zajištěny jeho závazky dle odst. 4. tohoto článku této smlouvy, a souhlas osob/návštěvníků musí být udělen také pro sdílení dle předchozí věty s objednatelem, tj. České Budějovice – Evropské hlavní město kultury 2028, </w:t>
      </w:r>
      <w:proofErr w:type="spellStart"/>
      <w:r w:rsidRPr="00EF6B1F">
        <w:rPr>
          <w:rFonts w:ascii="Arial" w:eastAsia="Times New Roman" w:hAnsi="Arial" w:cs="Arial"/>
          <w:sz w:val="20"/>
          <w:szCs w:val="20"/>
        </w:rPr>
        <w:t>z.ú</w:t>
      </w:r>
      <w:proofErr w:type="spellEnd"/>
      <w:r w:rsidRPr="00EF6B1F">
        <w:rPr>
          <w:rFonts w:ascii="Arial" w:eastAsia="Times New Roman" w:hAnsi="Arial" w:cs="Arial"/>
          <w:sz w:val="20"/>
          <w:szCs w:val="20"/>
        </w:rPr>
        <w:t>.</w:t>
      </w:r>
    </w:p>
    <w:p w14:paraId="0000009E" w14:textId="77777777" w:rsidR="00011A06" w:rsidRPr="00EF6B1F" w:rsidRDefault="00011A06">
      <w:pPr>
        <w:tabs>
          <w:tab w:val="left" w:pos="1476"/>
        </w:tabs>
        <w:spacing w:after="0" w:line="240" w:lineRule="auto"/>
        <w:ind w:left="1417"/>
        <w:jc w:val="both"/>
        <w:rPr>
          <w:rFonts w:ascii="Arial" w:eastAsia="Times New Roman" w:hAnsi="Arial" w:cs="Arial"/>
          <w:sz w:val="20"/>
          <w:szCs w:val="20"/>
        </w:rPr>
      </w:pPr>
    </w:p>
    <w:p w14:paraId="0000009F" w14:textId="77777777" w:rsidR="00011A06" w:rsidRPr="00EF6B1F" w:rsidRDefault="00000000">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EF6B1F">
        <w:rPr>
          <w:rFonts w:ascii="Arial" w:eastAsia="Times New Roman" w:hAnsi="Arial" w:cs="Arial"/>
          <w:b/>
          <w:color w:val="000000"/>
          <w:sz w:val="20"/>
          <w:szCs w:val="20"/>
        </w:rPr>
        <w:t>ZÁVĚREČNÁ USTANOVENÍ</w:t>
      </w:r>
    </w:p>
    <w:p w14:paraId="000000A0" w14:textId="77777777" w:rsidR="00011A06" w:rsidRPr="00EF6B1F" w:rsidRDefault="00011A06">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A1" w14:textId="77777777" w:rsidR="00011A06" w:rsidRPr="00EF6B1F" w:rsidRDefault="00000000">
      <w:pPr>
        <w:numPr>
          <w:ilvl w:val="1"/>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EF6B1F">
        <w:rPr>
          <w:rFonts w:ascii="Arial" w:eastAsia="Times New Roman" w:hAnsi="Arial" w:cs="Arial"/>
          <w:color w:val="000000"/>
          <w:sz w:val="20"/>
          <w:szCs w:val="20"/>
        </w:rPr>
        <w:t>Tato smlouva a veškeré vztahy z ní vyplývající se řídí právem České republiky, zejména příslušnými ustanoveními občanského zákoníku. Veškeré spory mezi smluvními stranami vzniklé z této smlouvy nebo v souvislosti s ní, budou řešeny, pokud možno, smírně. Nebude-li smírného řešení dosaženo, budou spory řešeny v soudním řízení. Smluvní strany výslovně sjednávají pro případné spory z této smlouvy místní příslušnost soudu věcně příslušného v prvním stupni se sídlem v Českých Budějovicích, a to Okresní soud v Českých Budějovicích nebo Krajský soud v Českých Budějovicích.</w:t>
      </w:r>
    </w:p>
    <w:p w14:paraId="000000A2" w14:textId="77777777" w:rsidR="00011A06" w:rsidRPr="00EF6B1F" w:rsidRDefault="00000000">
      <w:pPr>
        <w:numPr>
          <w:ilvl w:val="1"/>
          <w:numId w:val="1"/>
        </w:numPr>
        <w:pBdr>
          <w:top w:val="nil"/>
          <w:left w:val="nil"/>
          <w:bottom w:val="nil"/>
          <w:right w:val="nil"/>
          <w:between w:val="nil"/>
        </w:pBdr>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Poskytovatel bere na vědomí, že objednatel je právnickou osobou, která je povinna uveřejnit tuto smlouvu v souladu se zákonem č. 340/2015 Sb., o zvláštních podmínkách účinnosti některých smluv, uveřejňování těchto smluv a o registru smluv (zákon o registru smluv), v platném znění (dále také jen „ZRS“), v registru smluv (dále také jen „Registr smluv“). Smluvní strany souhlasí s uveřejněním této smlouvy v Registru smluv plném znění. Smluvní strany se dohodly, že tuto smlouvu uveřejní v Registru smluv objednatel. Smluvní strany se dále dohodly, že jakékoliv opravy uveřejnění této smlouvy či metadat dle ZRS v Registru smluv bude provádět pouze objednatel. Vztahuje-li se na tuto smlouvu některá z výjimek z povinnosti uveřejnění této smlouvy nebo její části dle § 3 ZRS, pak tato smlouva nebude uveřejněna v Registru žádnou ze smluvních stran.</w:t>
      </w:r>
    </w:p>
    <w:p w14:paraId="000000A3" w14:textId="77777777" w:rsidR="00011A06" w:rsidRPr="00EF6B1F" w:rsidRDefault="00000000">
      <w:pPr>
        <w:numPr>
          <w:ilvl w:val="1"/>
          <w:numId w:val="1"/>
        </w:numPr>
        <w:pBdr>
          <w:top w:val="nil"/>
          <w:left w:val="nil"/>
          <w:bottom w:val="nil"/>
          <w:right w:val="nil"/>
          <w:between w:val="nil"/>
        </w:pBdr>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Poskytovatel výslovně souhlasí se zveřejněním této smlouvy včetně jejích dodatků v souladu s povinnostmi objednatele podle platných právních předpisů (zejména dle zákonů: č. 106/1999 Sb., v platném znění; č. 134/2016 Sb., v platném znění; č. 340/2015 Sb., v platném znění). Poskytovatel zároveň prohlašuje, že žádné ustanovení této smlouvy nepodléhá jeho obchodnímu tajemství a znění smlouvy lze v zákonem stanoveném rozsahu zveřejnit.</w:t>
      </w:r>
    </w:p>
    <w:p w14:paraId="000000A4"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Poskytovatel je podle ustanovení § 2 písm. e) zákona č. 320/2001 Sb., o finanční kontrole ve veřejné správě a o změně některých zákonů, v platném znění, osobou povinnou spolupůsobit při výkonu finanční kontroly prováděné v souvislosti s úhradou zboží nebo služeb z veřejných výdajů. Poskytovatel je povinen řádně uchovávat veškerou dokumentaci související s realizací Výstupu po dobu 10 let ode dne ukončení a vypořádání práv a povinností dle této smlouvy.</w:t>
      </w:r>
    </w:p>
    <w:p w14:paraId="000000A5"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 xml:space="preserve">Tato smlouva může být doplňována nebo měněna pouze písemnými oboustranně podepsanými číslovanými dodatky. </w:t>
      </w:r>
    </w:p>
    <w:p w14:paraId="000000A6"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 xml:space="preserve">Písemnosti mezi stranami této smlouvy, s jejichž obsahem je spojen vznik, změna nebo zánik práv a povinností upravených touto smlouvou (zejména odstoupení od smlouvy) se doručují osobně nebo datovou schránkou nebo prostřednictvím služby </w:t>
      </w:r>
      <w:proofErr w:type="spellStart"/>
      <w:proofErr w:type="gramStart"/>
      <w:r w:rsidRPr="00EF6B1F">
        <w:rPr>
          <w:rFonts w:ascii="Arial" w:eastAsia="Times New Roman" w:hAnsi="Arial" w:cs="Arial"/>
          <w:sz w:val="20"/>
          <w:szCs w:val="20"/>
        </w:rPr>
        <w:t>docu.sign</w:t>
      </w:r>
      <w:proofErr w:type="spellEnd"/>
      <w:proofErr w:type="gramEnd"/>
      <w:r w:rsidRPr="00EF6B1F">
        <w:rPr>
          <w:rFonts w:ascii="Arial" w:eastAsia="Times New Roman" w:hAnsi="Arial" w:cs="Arial"/>
          <w:sz w:val="20"/>
          <w:szCs w:val="20"/>
        </w:rPr>
        <w:t xml:space="preserve">, není-li v této smlouvě stanoveno jinak. </w:t>
      </w:r>
    </w:p>
    <w:p w14:paraId="000000A7"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Každá smluvní strana oznámí bez zbytečného odkladu druhé smluvní straně jakékoliv změny svých kontaktních osob a jakoukoliv změnu své doručovací adresy, jakož i sídla.</w:t>
      </w:r>
    </w:p>
    <w:p w14:paraId="000000A8"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lastRenderedPageBreak/>
        <w:t xml:space="preserve">Tato smlouva je vyhotovena ve 2 stejnopisech, z nichž každý bude považován za originál. Každá smluvní strana obdrží 1 stejnopis. </w:t>
      </w:r>
    </w:p>
    <w:p w14:paraId="000000A9" w14:textId="76DD1D78" w:rsidR="00011A06" w:rsidRPr="00EF6B1F" w:rsidRDefault="00000000">
      <w:pPr>
        <w:numPr>
          <w:ilvl w:val="1"/>
          <w:numId w:val="1"/>
        </w:numPr>
        <w:pBdr>
          <w:top w:val="nil"/>
          <w:left w:val="nil"/>
          <w:bottom w:val="nil"/>
          <w:right w:val="nil"/>
          <w:between w:val="nil"/>
        </w:pBd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 xml:space="preserve">Smluvní strany souhlasí, že smlouva může být podepsána elektronicky za použití elektronického podpisu </w:t>
      </w:r>
      <w:proofErr w:type="spellStart"/>
      <w:r w:rsidR="00807170">
        <w:rPr>
          <w:rFonts w:ascii="Arial" w:eastAsia="Times New Roman" w:hAnsi="Arial" w:cs="Arial"/>
          <w:sz w:val="20"/>
          <w:szCs w:val="20"/>
        </w:rPr>
        <w:t>D</w:t>
      </w:r>
      <w:r w:rsidRPr="00EF6B1F">
        <w:rPr>
          <w:rFonts w:ascii="Arial" w:eastAsia="Times New Roman" w:hAnsi="Arial" w:cs="Arial"/>
          <w:sz w:val="20"/>
          <w:szCs w:val="20"/>
        </w:rPr>
        <w:t>ocu.sign</w:t>
      </w:r>
      <w:proofErr w:type="spellEnd"/>
      <w:r w:rsidRPr="00EF6B1F">
        <w:rPr>
          <w:rFonts w:ascii="Arial" w:eastAsia="Times New Roman" w:hAnsi="Arial" w:cs="Arial"/>
          <w:sz w:val="20"/>
          <w:szCs w:val="20"/>
        </w:rPr>
        <w:t>, jehož licencí objednatel disponuje.</w:t>
      </w:r>
    </w:p>
    <w:p w14:paraId="000000AA" w14:textId="77777777" w:rsidR="00011A06" w:rsidRPr="00EF6B1F" w:rsidRDefault="00000000">
      <w:pPr>
        <w:numPr>
          <w:ilvl w:val="1"/>
          <w:numId w:val="1"/>
        </w:numPr>
        <w:tabs>
          <w:tab w:val="left" w:pos="1560"/>
        </w:tabs>
        <w:spacing w:after="0" w:line="240" w:lineRule="auto"/>
        <w:ind w:left="1418"/>
        <w:jc w:val="both"/>
        <w:rPr>
          <w:rFonts w:ascii="Arial" w:eastAsia="Times New Roman" w:hAnsi="Arial" w:cs="Arial"/>
          <w:sz w:val="20"/>
          <w:szCs w:val="20"/>
        </w:rPr>
      </w:pPr>
      <w:r w:rsidRPr="00EF6B1F">
        <w:rPr>
          <w:rFonts w:ascii="Arial" w:eastAsia="Times New Roman" w:hAnsi="Arial" w:cs="Arial"/>
          <w:sz w:val="20"/>
          <w:szCs w:val="20"/>
        </w:rPr>
        <w:t>Na důkaz toho, že smluvní strany s obsahem této smlouvy souhlasí, rozumí ji a zavazují se k jejímu plnění, připojují své podpisy a prohlašují, že tato rámcové smlouva byla uzavřena podle jejich svobodné a vážné vůle prosté tísně.</w:t>
      </w:r>
    </w:p>
    <w:p w14:paraId="000000AB" w14:textId="77777777" w:rsidR="00011A06" w:rsidRPr="00EF6B1F" w:rsidRDefault="00011A06">
      <w:pPr>
        <w:spacing w:after="0" w:line="240" w:lineRule="auto"/>
        <w:rPr>
          <w:rFonts w:ascii="Arial" w:eastAsia="Times New Roman" w:hAnsi="Arial" w:cs="Arial"/>
          <w:b/>
          <w:sz w:val="20"/>
          <w:szCs w:val="20"/>
        </w:rPr>
      </w:pPr>
    </w:p>
    <w:p w14:paraId="000000AC" w14:textId="77777777" w:rsidR="00011A06" w:rsidRPr="00EF6B1F" w:rsidRDefault="00011A06">
      <w:pPr>
        <w:spacing w:after="0" w:line="240" w:lineRule="auto"/>
        <w:rPr>
          <w:rFonts w:ascii="Arial" w:eastAsia="Times New Roman" w:hAnsi="Arial" w:cs="Arial"/>
          <w:sz w:val="20"/>
          <w:szCs w:val="20"/>
        </w:rPr>
      </w:pPr>
    </w:p>
    <w:p w14:paraId="000000AD" w14:textId="77777777" w:rsidR="00011A06" w:rsidRPr="00EF6B1F" w:rsidRDefault="00011A06">
      <w:pPr>
        <w:spacing w:after="0" w:line="240" w:lineRule="auto"/>
        <w:rPr>
          <w:rFonts w:ascii="Arial" w:eastAsia="Times New Roman" w:hAnsi="Arial" w:cs="Arial"/>
          <w:sz w:val="20"/>
          <w:szCs w:val="20"/>
        </w:rPr>
      </w:pPr>
    </w:p>
    <w:p w14:paraId="000000AE" w14:textId="731828DE" w:rsidR="00011A06" w:rsidRPr="00EF6B1F" w:rsidRDefault="00000000">
      <w:pPr>
        <w:spacing w:after="0" w:line="240" w:lineRule="auto"/>
        <w:rPr>
          <w:rFonts w:ascii="Arial" w:eastAsia="Times New Roman" w:hAnsi="Arial" w:cs="Arial"/>
          <w:sz w:val="20"/>
          <w:szCs w:val="20"/>
        </w:rPr>
      </w:pPr>
      <w:r w:rsidRPr="00EF6B1F">
        <w:rPr>
          <w:rFonts w:ascii="Arial" w:eastAsia="Times New Roman" w:hAnsi="Arial" w:cs="Arial"/>
          <w:sz w:val="20"/>
          <w:szCs w:val="20"/>
        </w:rPr>
        <w:t>V Českých Budějovicích</w:t>
      </w:r>
      <w:r w:rsidR="00D40773">
        <w:rPr>
          <w:rFonts w:ascii="Arial" w:eastAsia="Times New Roman" w:hAnsi="Arial" w:cs="Arial"/>
          <w:sz w:val="20"/>
          <w:szCs w:val="20"/>
        </w:rPr>
        <w:t xml:space="preserve"> 10.6.2025</w:t>
      </w:r>
    </w:p>
    <w:p w14:paraId="000000AF" w14:textId="77777777" w:rsidR="00011A06" w:rsidRPr="00EF6B1F" w:rsidRDefault="00011A06">
      <w:pPr>
        <w:spacing w:after="0" w:line="240" w:lineRule="auto"/>
        <w:rPr>
          <w:rFonts w:ascii="Arial" w:eastAsia="Times New Roman" w:hAnsi="Arial" w:cs="Arial"/>
          <w:sz w:val="20"/>
          <w:szCs w:val="20"/>
        </w:rPr>
      </w:pPr>
    </w:p>
    <w:p w14:paraId="000000B0" w14:textId="77777777" w:rsidR="00011A06" w:rsidRDefault="00011A06">
      <w:pPr>
        <w:spacing w:after="0" w:line="240" w:lineRule="auto"/>
        <w:rPr>
          <w:rFonts w:ascii="Arial" w:eastAsia="Times New Roman" w:hAnsi="Arial" w:cs="Arial"/>
          <w:sz w:val="20"/>
          <w:szCs w:val="20"/>
        </w:rPr>
      </w:pPr>
    </w:p>
    <w:p w14:paraId="669D45FB" w14:textId="77777777" w:rsidR="00176E89" w:rsidRDefault="00176E89">
      <w:pPr>
        <w:spacing w:after="0" w:line="240" w:lineRule="auto"/>
        <w:rPr>
          <w:rFonts w:ascii="Arial" w:eastAsia="Times New Roman" w:hAnsi="Arial" w:cs="Arial"/>
          <w:sz w:val="20"/>
          <w:szCs w:val="20"/>
        </w:rPr>
      </w:pPr>
    </w:p>
    <w:p w14:paraId="25927C29" w14:textId="77777777" w:rsidR="00176E89" w:rsidRPr="00EF6B1F" w:rsidRDefault="00176E89">
      <w:pPr>
        <w:spacing w:after="0" w:line="240" w:lineRule="auto"/>
        <w:rPr>
          <w:rFonts w:ascii="Arial" w:eastAsia="Times New Roman" w:hAnsi="Arial" w:cs="Arial"/>
          <w:sz w:val="20"/>
          <w:szCs w:val="20"/>
        </w:rPr>
      </w:pPr>
    </w:p>
    <w:p w14:paraId="000000B1" w14:textId="77777777" w:rsidR="00011A06" w:rsidRPr="00EF6B1F" w:rsidRDefault="00000000">
      <w:pPr>
        <w:spacing w:after="0" w:line="240" w:lineRule="auto"/>
        <w:rPr>
          <w:rFonts w:ascii="Arial" w:eastAsia="Times New Roman" w:hAnsi="Arial" w:cs="Arial"/>
          <w:sz w:val="20"/>
          <w:szCs w:val="20"/>
        </w:rPr>
      </w:pPr>
      <w:r w:rsidRPr="00EF6B1F">
        <w:rPr>
          <w:rFonts w:ascii="Arial" w:eastAsia="Times New Roman" w:hAnsi="Arial" w:cs="Arial"/>
          <w:sz w:val="20"/>
          <w:szCs w:val="20"/>
        </w:rPr>
        <w:t>………………………………………</w:t>
      </w:r>
      <w:r w:rsidRPr="00EF6B1F">
        <w:rPr>
          <w:rFonts w:ascii="Arial" w:eastAsia="Times New Roman" w:hAnsi="Arial" w:cs="Arial"/>
          <w:sz w:val="20"/>
          <w:szCs w:val="20"/>
        </w:rPr>
        <w:tab/>
      </w:r>
      <w:r w:rsidRPr="00EF6B1F">
        <w:rPr>
          <w:rFonts w:ascii="Arial" w:eastAsia="Times New Roman" w:hAnsi="Arial" w:cs="Arial"/>
          <w:sz w:val="20"/>
          <w:szCs w:val="20"/>
        </w:rPr>
        <w:tab/>
        <w:t>………………………………………</w:t>
      </w:r>
    </w:p>
    <w:p w14:paraId="000000B2" w14:textId="24A9A6F4" w:rsidR="00011A06" w:rsidRPr="00EF6B1F" w:rsidRDefault="00000000">
      <w:pPr>
        <w:tabs>
          <w:tab w:val="left" w:pos="1560"/>
        </w:tabs>
        <w:spacing w:after="0" w:line="240" w:lineRule="auto"/>
        <w:jc w:val="both"/>
        <w:rPr>
          <w:rFonts w:ascii="Arial" w:eastAsia="Times New Roman" w:hAnsi="Arial" w:cs="Arial"/>
          <w:sz w:val="20"/>
          <w:szCs w:val="20"/>
        </w:rPr>
      </w:pPr>
      <w:r w:rsidRPr="00EF6B1F">
        <w:rPr>
          <w:rFonts w:ascii="Arial" w:eastAsia="Times New Roman" w:hAnsi="Arial" w:cs="Arial"/>
          <w:sz w:val="20"/>
          <w:szCs w:val="20"/>
        </w:rPr>
        <w:t xml:space="preserve">     Poskytovatel</w:t>
      </w:r>
      <w:r w:rsidRPr="00EF6B1F">
        <w:rPr>
          <w:rFonts w:ascii="Arial" w:eastAsia="Times New Roman" w:hAnsi="Arial" w:cs="Arial"/>
          <w:sz w:val="20"/>
          <w:szCs w:val="20"/>
        </w:rPr>
        <w:tab/>
      </w:r>
      <w:r w:rsidRPr="00EF6B1F">
        <w:rPr>
          <w:rFonts w:ascii="Arial" w:eastAsia="Times New Roman" w:hAnsi="Arial" w:cs="Arial"/>
          <w:sz w:val="20"/>
          <w:szCs w:val="20"/>
        </w:rPr>
        <w:tab/>
      </w:r>
      <w:r w:rsidRPr="00EF6B1F">
        <w:rPr>
          <w:rFonts w:ascii="Arial" w:eastAsia="Times New Roman" w:hAnsi="Arial" w:cs="Arial"/>
          <w:sz w:val="20"/>
          <w:szCs w:val="20"/>
        </w:rPr>
        <w:tab/>
        <w:t xml:space="preserve">                  </w:t>
      </w:r>
      <w:r w:rsidRPr="00EF6B1F">
        <w:rPr>
          <w:rFonts w:ascii="Arial" w:eastAsia="Times New Roman" w:hAnsi="Arial" w:cs="Arial"/>
          <w:sz w:val="20"/>
          <w:szCs w:val="20"/>
        </w:rPr>
        <w:tab/>
      </w:r>
      <w:r w:rsidRPr="00EF6B1F">
        <w:rPr>
          <w:rFonts w:ascii="Arial" w:eastAsia="Times New Roman" w:hAnsi="Arial" w:cs="Arial"/>
          <w:sz w:val="20"/>
          <w:szCs w:val="20"/>
        </w:rPr>
        <w:tab/>
        <w:t xml:space="preserve">Objednatel České Budějovice - </w:t>
      </w:r>
      <w:r w:rsidRPr="00EF6B1F">
        <w:rPr>
          <w:rFonts w:ascii="Arial" w:eastAsia="Times New Roman" w:hAnsi="Arial" w:cs="Arial"/>
          <w:sz w:val="20"/>
          <w:szCs w:val="20"/>
        </w:rPr>
        <w:tab/>
      </w:r>
      <w:r w:rsidRPr="00EF6B1F">
        <w:rPr>
          <w:rFonts w:ascii="Arial" w:eastAsia="Times New Roman" w:hAnsi="Arial" w:cs="Arial"/>
          <w:sz w:val="20"/>
          <w:szCs w:val="20"/>
        </w:rPr>
        <w:tab/>
      </w:r>
      <w:r w:rsidRPr="00EF6B1F">
        <w:rPr>
          <w:rFonts w:ascii="Arial" w:eastAsia="Times New Roman" w:hAnsi="Arial" w:cs="Arial"/>
          <w:sz w:val="20"/>
          <w:szCs w:val="20"/>
        </w:rPr>
        <w:tab/>
      </w:r>
      <w:r w:rsidRPr="00EF6B1F">
        <w:rPr>
          <w:rFonts w:ascii="Arial" w:eastAsia="Times New Roman" w:hAnsi="Arial" w:cs="Arial"/>
          <w:sz w:val="20"/>
          <w:szCs w:val="20"/>
        </w:rPr>
        <w:tab/>
        <w:t xml:space="preserve">                           </w:t>
      </w:r>
      <w:r w:rsidR="00176E89">
        <w:rPr>
          <w:rFonts w:ascii="Arial" w:eastAsia="Times New Roman" w:hAnsi="Arial" w:cs="Arial"/>
          <w:sz w:val="20"/>
          <w:szCs w:val="20"/>
        </w:rPr>
        <w:t xml:space="preserve">                  </w:t>
      </w:r>
      <w:r w:rsidRPr="00EF6B1F">
        <w:rPr>
          <w:rFonts w:ascii="Arial" w:eastAsia="Times New Roman" w:hAnsi="Arial" w:cs="Arial"/>
          <w:sz w:val="20"/>
          <w:szCs w:val="20"/>
        </w:rPr>
        <w:t>Evropské hlavní město kultury</w:t>
      </w:r>
      <w:r w:rsidR="00176E89">
        <w:rPr>
          <w:rFonts w:ascii="Arial" w:eastAsia="Times New Roman" w:hAnsi="Arial" w:cs="Arial"/>
          <w:sz w:val="20"/>
          <w:szCs w:val="20"/>
        </w:rPr>
        <w:t xml:space="preserve"> 20</w:t>
      </w:r>
      <w:r w:rsidRPr="00EF6B1F">
        <w:rPr>
          <w:rFonts w:ascii="Arial" w:eastAsia="Times New Roman" w:hAnsi="Arial" w:cs="Arial"/>
          <w:sz w:val="20"/>
          <w:szCs w:val="20"/>
        </w:rPr>
        <w:t>28, z.ú.</w:t>
      </w:r>
    </w:p>
    <w:p w14:paraId="000000B3" w14:textId="77777777" w:rsidR="00011A06" w:rsidRPr="00EF6B1F" w:rsidRDefault="00011A06">
      <w:pPr>
        <w:spacing w:after="0" w:line="240" w:lineRule="auto"/>
        <w:rPr>
          <w:rFonts w:ascii="Arial" w:eastAsia="Times New Roman" w:hAnsi="Arial" w:cs="Arial"/>
          <w:sz w:val="20"/>
          <w:szCs w:val="20"/>
        </w:rPr>
      </w:pPr>
    </w:p>
    <w:p w14:paraId="000000B4" w14:textId="77777777" w:rsidR="00011A06" w:rsidRDefault="00011A06">
      <w:pPr>
        <w:spacing w:after="0" w:line="240" w:lineRule="auto"/>
        <w:rPr>
          <w:rFonts w:ascii="Arial" w:eastAsia="Times New Roman" w:hAnsi="Arial" w:cs="Arial"/>
          <w:sz w:val="20"/>
          <w:szCs w:val="20"/>
        </w:rPr>
      </w:pPr>
    </w:p>
    <w:p w14:paraId="3CC00F1A" w14:textId="77777777" w:rsidR="009D0221" w:rsidRDefault="009D0221">
      <w:pPr>
        <w:spacing w:after="0" w:line="240" w:lineRule="auto"/>
        <w:rPr>
          <w:rFonts w:ascii="Arial" w:eastAsia="Times New Roman" w:hAnsi="Arial" w:cs="Arial"/>
          <w:sz w:val="20"/>
          <w:szCs w:val="20"/>
        </w:rPr>
      </w:pPr>
    </w:p>
    <w:p w14:paraId="1CA7DDB6" w14:textId="77777777" w:rsidR="009D0221" w:rsidRDefault="009D0221">
      <w:pPr>
        <w:spacing w:after="0" w:line="240" w:lineRule="auto"/>
        <w:rPr>
          <w:rFonts w:ascii="Arial" w:eastAsia="Times New Roman" w:hAnsi="Arial" w:cs="Arial"/>
          <w:sz w:val="20"/>
          <w:szCs w:val="20"/>
        </w:rPr>
      </w:pPr>
    </w:p>
    <w:p w14:paraId="385555BD" w14:textId="77777777" w:rsidR="009D0221" w:rsidRDefault="009D0221">
      <w:pPr>
        <w:spacing w:after="0" w:line="240" w:lineRule="auto"/>
        <w:rPr>
          <w:rFonts w:ascii="Arial" w:eastAsia="Times New Roman" w:hAnsi="Arial" w:cs="Arial"/>
          <w:sz w:val="20"/>
          <w:szCs w:val="20"/>
        </w:rPr>
      </w:pPr>
    </w:p>
    <w:p w14:paraId="37A3641C" w14:textId="77777777" w:rsidR="009D0221" w:rsidRDefault="009D0221">
      <w:pPr>
        <w:spacing w:after="0" w:line="240" w:lineRule="auto"/>
        <w:rPr>
          <w:rFonts w:ascii="Arial" w:eastAsia="Times New Roman" w:hAnsi="Arial" w:cs="Arial"/>
          <w:sz w:val="20"/>
          <w:szCs w:val="20"/>
        </w:rPr>
      </w:pPr>
    </w:p>
    <w:p w14:paraId="62247BC8" w14:textId="77777777" w:rsidR="009D0221" w:rsidRDefault="009D0221">
      <w:pPr>
        <w:spacing w:after="0" w:line="240" w:lineRule="auto"/>
        <w:rPr>
          <w:rFonts w:ascii="Arial" w:eastAsia="Times New Roman" w:hAnsi="Arial" w:cs="Arial"/>
          <w:sz w:val="20"/>
          <w:szCs w:val="20"/>
        </w:rPr>
      </w:pPr>
    </w:p>
    <w:p w14:paraId="17EEAF92" w14:textId="77777777" w:rsidR="009D0221" w:rsidRDefault="009D0221">
      <w:pPr>
        <w:spacing w:after="0" w:line="240" w:lineRule="auto"/>
        <w:rPr>
          <w:rFonts w:ascii="Arial" w:eastAsia="Times New Roman" w:hAnsi="Arial" w:cs="Arial"/>
          <w:sz w:val="20"/>
          <w:szCs w:val="20"/>
        </w:rPr>
      </w:pPr>
    </w:p>
    <w:p w14:paraId="2B1A8670" w14:textId="77777777" w:rsidR="009D0221" w:rsidRDefault="009D0221">
      <w:pPr>
        <w:spacing w:after="0" w:line="240" w:lineRule="auto"/>
        <w:rPr>
          <w:rFonts w:ascii="Arial" w:eastAsia="Times New Roman" w:hAnsi="Arial" w:cs="Arial"/>
          <w:sz w:val="20"/>
          <w:szCs w:val="20"/>
        </w:rPr>
      </w:pPr>
    </w:p>
    <w:p w14:paraId="3EC6BE57" w14:textId="1EF0DABD" w:rsidR="009D0221" w:rsidRDefault="00E8336C">
      <w:pPr>
        <w:spacing w:after="0" w:line="240" w:lineRule="auto"/>
        <w:rPr>
          <w:rFonts w:ascii="Arial" w:eastAsia="Times New Roman" w:hAnsi="Arial" w:cs="Arial"/>
          <w:sz w:val="20"/>
          <w:szCs w:val="20"/>
        </w:rPr>
      </w:pPr>
      <w:r>
        <w:rPr>
          <w:rFonts w:ascii="Arial" w:eastAsia="Times New Roman" w:hAnsi="Arial" w:cs="Arial"/>
          <w:sz w:val="20"/>
          <w:szCs w:val="20"/>
        </w:rPr>
        <w:t>Příloha č. 1 – popis projektu</w:t>
      </w:r>
    </w:p>
    <w:p w14:paraId="110FD185" w14:textId="77777777" w:rsidR="009D0221" w:rsidRDefault="009D0221">
      <w:pPr>
        <w:spacing w:after="0" w:line="240" w:lineRule="auto"/>
        <w:rPr>
          <w:rFonts w:ascii="Arial" w:eastAsia="Times New Roman" w:hAnsi="Arial" w:cs="Arial"/>
          <w:sz w:val="20"/>
          <w:szCs w:val="20"/>
        </w:rPr>
      </w:pPr>
    </w:p>
    <w:p w14:paraId="5283B24F" w14:textId="77777777" w:rsidR="009D0221" w:rsidRDefault="009D0221">
      <w:pPr>
        <w:spacing w:after="0" w:line="240" w:lineRule="auto"/>
        <w:rPr>
          <w:rFonts w:ascii="Arial" w:eastAsia="Times New Roman" w:hAnsi="Arial" w:cs="Arial"/>
          <w:sz w:val="20"/>
          <w:szCs w:val="20"/>
        </w:rPr>
      </w:pPr>
    </w:p>
    <w:p w14:paraId="71D8D178" w14:textId="77777777" w:rsidR="009D0221" w:rsidRDefault="009D0221">
      <w:pPr>
        <w:spacing w:after="0" w:line="240" w:lineRule="auto"/>
        <w:rPr>
          <w:rFonts w:ascii="Arial" w:eastAsia="Times New Roman" w:hAnsi="Arial" w:cs="Arial"/>
          <w:sz w:val="20"/>
          <w:szCs w:val="20"/>
        </w:rPr>
      </w:pPr>
    </w:p>
    <w:p w14:paraId="73FB230F" w14:textId="77777777" w:rsidR="009D0221" w:rsidRDefault="009D0221">
      <w:pPr>
        <w:spacing w:after="0" w:line="240" w:lineRule="auto"/>
        <w:rPr>
          <w:rFonts w:ascii="Arial" w:eastAsia="Times New Roman" w:hAnsi="Arial" w:cs="Arial"/>
          <w:sz w:val="20"/>
          <w:szCs w:val="20"/>
        </w:rPr>
      </w:pPr>
    </w:p>
    <w:p w14:paraId="4848DF6A" w14:textId="77777777" w:rsidR="009D0221" w:rsidRDefault="009D0221">
      <w:pPr>
        <w:spacing w:after="0" w:line="240" w:lineRule="auto"/>
        <w:rPr>
          <w:rFonts w:ascii="Arial" w:eastAsia="Times New Roman" w:hAnsi="Arial" w:cs="Arial"/>
          <w:sz w:val="20"/>
          <w:szCs w:val="20"/>
        </w:rPr>
      </w:pPr>
    </w:p>
    <w:p w14:paraId="25F0BAA7" w14:textId="77777777" w:rsidR="009D0221" w:rsidRDefault="009D0221">
      <w:pPr>
        <w:spacing w:after="0" w:line="240" w:lineRule="auto"/>
        <w:rPr>
          <w:rFonts w:ascii="Arial" w:eastAsia="Times New Roman" w:hAnsi="Arial" w:cs="Arial"/>
          <w:sz w:val="20"/>
          <w:szCs w:val="20"/>
        </w:rPr>
      </w:pPr>
    </w:p>
    <w:p w14:paraId="606297CD" w14:textId="77777777" w:rsidR="009D0221" w:rsidRDefault="009D0221">
      <w:pPr>
        <w:spacing w:after="0" w:line="240" w:lineRule="auto"/>
        <w:rPr>
          <w:rFonts w:ascii="Arial" w:eastAsia="Times New Roman" w:hAnsi="Arial" w:cs="Arial"/>
          <w:sz w:val="20"/>
          <w:szCs w:val="20"/>
        </w:rPr>
      </w:pPr>
    </w:p>
    <w:p w14:paraId="15BDD6B9" w14:textId="77777777" w:rsidR="009D0221" w:rsidRDefault="009D0221">
      <w:pPr>
        <w:spacing w:after="0" w:line="240" w:lineRule="auto"/>
        <w:rPr>
          <w:rFonts w:ascii="Arial" w:eastAsia="Times New Roman" w:hAnsi="Arial" w:cs="Arial"/>
          <w:sz w:val="20"/>
          <w:szCs w:val="20"/>
        </w:rPr>
      </w:pPr>
    </w:p>
    <w:p w14:paraId="5D7E9B02" w14:textId="77777777" w:rsidR="009D0221" w:rsidRDefault="009D0221">
      <w:pPr>
        <w:spacing w:after="0" w:line="240" w:lineRule="auto"/>
        <w:rPr>
          <w:rFonts w:ascii="Arial" w:eastAsia="Times New Roman" w:hAnsi="Arial" w:cs="Arial"/>
          <w:sz w:val="20"/>
          <w:szCs w:val="20"/>
        </w:rPr>
      </w:pPr>
    </w:p>
    <w:p w14:paraId="6D3AF59B" w14:textId="77777777" w:rsidR="009D0221" w:rsidRDefault="009D0221">
      <w:pPr>
        <w:spacing w:after="0" w:line="240" w:lineRule="auto"/>
        <w:rPr>
          <w:rFonts w:ascii="Arial" w:eastAsia="Times New Roman" w:hAnsi="Arial" w:cs="Arial"/>
          <w:sz w:val="20"/>
          <w:szCs w:val="20"/>
        </w:rPr>
      </w:pPr>
    </w:p>
    <w:p w14:paraId="6B47D6D2" w14:textId="77777777" w:rsidR="009D0221" w:rsidRDefault="009D0221">
      <w:pPr>
        <w:spacing w:after="0" w:line="240" w:lineRule="auto"/>
        <w:rPr>
          <w:rFonts w:ascii="Arial" w:eastAsia="Times New Roman" w:hAnsi="Arial" w:cs="Arial"/>
          <w:sz w:val="20"/>
          <w:szCs w:val="20"/>
        </w:rPr>
      </w:pPr>
    </w:p>
    <w:p w14:paraId="02E0ED13" w14:textId="77777777" w:rsidR="009D0221" w:rsidRDefault="009D0221">
      <w:pPr>
        <w:spacing w:after="0" w:line="240" w:lineRule="auto"/>
        <w:rPr>
          <w:rFonts w:ascii="Arial" w:eastAsia="Times New Roman" w:hAnsi="Arial" w:cs="Arial"/>
          <w:sz w:val="20"/>
          <w:szCs w:val="20"/>
        </w:rPr>
      </w:pPr>
    </w:p>
    <w:p w14:paraId="60C386F1" w14:textId="77777777" w:rsidR="009D0221" w:rsidRDefault="009D0221">
      <w:pPr>
        <w:spacing w:after="0" w:line="240" w:lineRule="auto"/>
        <w:rPr>
          <w:rFonts w:ascii="Arial" w:eastAsia="Times New Roman" w:hAnsi="Arial" w:cs="Arial"/>
          <w:sz w:val="20"/>
          <w:szCs w:val="20"/>
        </w:rPr>
      </w:pPr>
    </w:p>
    <w:p w14:paraId="0E3AE068" w14:textId="77777777" w:rsidR="009D0221" w:rsidRDefault="009D0221">
      <w:pPr>
        <w:spacing w:after="0" w:line="240" w:lineRule="auto"/>
        <w:rPr>
          <w:rFonts w:ascii="Arial" w:eastAsia="Times New Roman" w:hAnsi="Arial" w:cs="Arial"/>
          <w:sz w:val="20"/>
          <w:szCs w:val="20"/>
        </w:rPr>
      </w:pPr>
    </w:p>
    <w:p w14:paraId="6990E8DF" w14:textId="77777777" w:rsidR="009D0221" w:rsidRDefault="009D0221">
      <w:pPr>
        <w:spacing w:after="0" w:line="240" w:lineRule="auto"/>
        <w:rPr>
          <w:rFonts w:ascii="Arial" w:eastAsia="Times New Roman" w:hAnsi="Arial" w:cs="Arial"/>
          <w:sz w:val="20"/>
          <w:szCs w:val="20"/>
        </w:rPr>
      </w:pPr>
    </w:p>
    <w:p w14:paraId="53C2A396" w14:textId="77777777" w:rsidR="009D0221" w:rsidRDefault="009D0221">
      <w:pPr>
        <w:spacing w:after="0" w:line="240" w:lineRule="auto"/>
        <w:rPr>
          <w:rFonts w:ascii="Arial" w:eastAsia="Times New Roman" w:hAnsi="Arial" w:cs="Arial"/>
          <w:sz w:val="20"/>
          <w:szCs w:val="20"/>
        </w:rPr>
      </w:pPr>
    </w:p>
    <w:p w14:paraId="47091F24" w14:textId="77777777" w:rsidR="009D0221" w:rsidRDefault="009D0221">
      <w:pPr>
        <w:spacing w:after="0" w:line="240" w:lineRule="auto"/>
        <w:rPr>
          <w:rFonts w:ascii="Arial" w:eastAsia="Times New Roman" w:hAnsi="Arial" w:cs="Arial"/>
          <w:sz w:val="20"/>
          <w:szCs w:val="20"/>
        </w:rPr>
      </w:pPr>
    </w:p>
    <w:p w14:paraId="46C6806D" w14:textId="77777777" w:rsidR="009D0221" w:rsidRDefault="009D0221">
      <w:pPr>
        <w:spacing w:after="0" w:line="240" w:lineRule="auto"/>
        <w:rPr>
          <w:rFonts w:ascii="Arial" w:eastAsia="Times New Roman" w:hAnsi="Arial" w:cs="Arial"/>
          <w:sz w:val="20"/>
          <w:szCs w:val="20"/>
        </w:rPr>
      </w:pPr>
    </w:p>
    <w:p w14:paraId="291205D4" w14:textId="77777777" w:rsidR="00F55201" w:rsidRDefault="00F55201">
      <w:pPr>
        <w:spacing w:after="0" w:line="240" w:lineRule="auto"/>
        <w:rPr>
          <w:rFonts w:ascii="Arial" w:eastAsia="Times New Roman" w:hAnsi="Arial" w:cs="Arial"/>
          <w:sz w:val="20"/>
          <w:szCs w:val="20"/>
        </w:rPr>
      </w:pPr>
    </w:p>
    <w:p w14:paraId="5D7246FC" w14:textId="77777777" w:rsidR="00F55201" w:rsidRDefault="00F55201">
      <w:pPr>
        <w:spacing w:after="0" w:line="240" w:lineRule="auto"/>
        <w:rPr>
          <w:rFonts w:ascii="Arial" w:eastAsia="Times New Roman" w:hAnsi="Arial" w:cs="Arial"/>
          <w:sz w:val="20"/>
          <w:szCs w:val="20"/>
        </w:rPr>
      </w:pPr>
    </w:p>
    <w:p w14:paraId="78FF666E" w14:textId="77777777" w:rsidR="00F55201" w:rsidRDefault="00F55201">
      <w:pPr>
        <w:spacing w:after="0" w:line="240" w:lineRule="auto"/>
        <w:rPr>
          <w:rFonts w:ascii="Arial" w:eastAsia="Times New Roman" w:hAnsi="Arial" w:cs="Arial"/>
          <w:sz w:val="20"/>
          <w:szCs w:val="20"/>
        </w:rPr>
      </w:pPr>
    </w:p>
    <w:p w14:paraId="677C73D3" w14:textId="77777777" w:rsidR="009D0221" w:rsidRDefault="009D0221">
      <w:pPr>
        <w:spacing w:after="0" w:line="240" w:lineRule="auto"/>
        <w:rPr>
          <w:rFonts w:ascii="Arial" w:eastAsia="Times New Roman" w:hAnsi="Arial" w:cs="Arial"/>
          <w:sz w:val="20"/>
          <w:szCs w:val="20"/>
        </w:rPr>
      </w:pPr>
    </w:p>
    <w:p w14:paraId="04C57EA7" w14:textId="77777777" w:rsidR="009D0221" w:rsidRDefault="009D0221">
      <w:pPr>
        <w:spacing w:after="0" w:line="240" w:lineRule="auto"/>
        <w:rPr>
          <w:rFonts w:ascii="Arial" w:eastAsia="Times New Roman" w:hAnsi="Arial" w:cs="Arial"/>
          <w:sz w:val="20"/>
          <w:szCs w:val="20"/>
        </w:rPr>
      </w:pPr>
    </w:p>
    <w:p w14:paraId="21C08E5F" w14:textId="77777777" w:rsidR="009D0221" w:rsidRDefault="009D0221">
      <w:pPr>
        <w:spacing w:after="0" w:line="240" w:lineRule="auto"/>
        <w:rPr>
          <w:rFonts w:ascii="Arial" w:eastAsia="Times New Roman" w:hAnsi="Arial" w:cs="Arial"/>
          <w:sz w:val="20"/>
          <w:szCs w:val="20"/>
        </w:rPr>
      </w:pPr>
    </w:p>
    <w:p w14:paraId="12BF5B71" w14:textId="77777777" w:rsidR="009D0221" w:rsidRDefault="009D0221">
      <w:pPr>
        <w:spacing w:after="0" w:line="240" w:lineRule="auto"/>
        <w:rPr>
          <w:rFonts w:ascii="Arial" w:eastAsia="Times New Roman" w:hAnsi="Arial" w:cs="Arial"/>
          <w:sz w:val="20"/>
          <w:szCs w:val="20"/>
        </w:rPr>
      </w:pPr>
    </w:p>
    <w:p w14:paraId="0737B3C1" w14:textId="77777777" w:rsidR="001546AC" w:rsidRDefault="001546AC">
      <w:pPr>
        <w:spacing w:after="0" w:line="240" w:lineRule="auto"/>
        <w:rPr>
          <w:rFonts w:ascii="Arial" w:eastAsia="Times New Roman" w:hAnsi="Arial" w:cs="Arial"/>
          <w:sz w:val="20"/>
          <w:szCs w:val="20"/>
        </w:rPr>
      </w:pPr>
    </w:p>
    <w:p w14:paraId="7C96ADD8" w14:textId="77777777" w:rsidR="001546AC" w:rsidRDefault="001546AC">
      <w:pPr>
        <w:spacing w:after="0" w:line="240" w:lineRule="auto"/>
        <w:rPr>
          <w:rFonts w:ascii="Arial" w:eastAsia="Times New Roman" w:hAnsi="Arial" w:cs="Arial"/>
          <w:sz w:val="20"/>
          <w:szCs w:val="20"/>
        </w:rPr>
      </w:pPr>
    </w:p>
    <w:p w14:paraId="59ED0F9C" w14:textId="77777777" w:rsidR="001546AC" w:rsidRDefault="001546AC">
      <w:pPr>
        <w:spacing w:after="0" w:line="240" w:lineRule="auto"/>
        <w:rPr>
          <w:rFonts w:ascii="Arial" w:eastAsia="Times New Roman" w:hAnsi="Arial" w:cs="Arial"/>
          <w:sz w:val="20"/>
          <w:szCs w:val="20"/>
        </w:rPr>
      </w:pPr>
    </w:p>
    <w:p w14:paraId="2907E188" w14:textId="77777777" w:rsidR="001546AC" w:rsidRDefault="001546AC">
      <w:pPr>
        <w:spacing w:after="0" w:line="240" w:lineRule="auto"/>
        <w:rPr>
          <w:rFonts w:ascii="Arial" w:eastAsia="Times New Roman" w:hAnsi="Arial" w:cs="Arial"/>
          <w:sz w:val="20"/>
          <w:szCs w:val="20"/>
        </w:rPr>
      </w:pPr>
    </w:p>
    <w:p w14:paraId="7453F630" w14:textId="77777777" w:rsidR="00E8336C" w:rsidRDefault="00E8336C">
      <w:pPr>
        <w:spacing w:after="0" w:line="240" w:lineRule="auto"/>
        <w:rPr>
          <w:rFonts w:ascii="Arial" w:eastAsia="Times New Roman" w:hAnsi="Arial" w:cs="Arial"/>
          <w:sz w:val="20"/>
          <w:szCs w:val="20"/>
        </w:rPr>
      </w:pPr>
    </w:p>
    <w:p w14:paraId="68870BAE" w14:textId="77777777" w:rsidR="00176E89" w:rsidRDefault="00176E89">
      <w:pPr>
        <w:spacing w:after="0" w:line="240" w:lineRule="auto"/>
        <w:rPr>
          <w:rFonts w:ascii="Arial" w:eastAsia="Times New Roman" w:hAnsi="Arial" w:cs="Arial"/>
          <w:sz w:val="20"/>
          <w:szCs w:val="20"/>
        </w:rPr>
      </w:pPr>
    </w:p>
    <w:p w14:paraId="374CA6F5" w14:textId="77777777" w:rsidR="00C121D1" w:rsidRDefault="00C121D1">
      <w:pPr>
        <w:spacing w:after="0" w:line="240" w:lineRule="auto"/>
        <w:rPr>
          <w:rFonts w:ascii="Arial" w:eastAsia="Times New Roman" w:hAnsi="Arial" w:cs="Arial"/>
          <w:sz w:val="20"/>
          <w:szCs w:val="20"/>
        </w:rPr>
      </w:pPr>
    </w:p>
    <w:p w14:paraId="3B3C6CBD" w14:textId="745EA8A5" w:rsidR="00176E89" w:rsidRDefault="00176E89">
      <w:pPr>
        <w:spacing w:after="0" w:line="240" w:lineRule="auto"/>
        <w:rPr>
          <w:rFonts w:ascii="Arial" w:eastAsia="Times New Roman" w:hAnsi="Arial" w:cs="Arial"/>
          <w:b/>
          <w:bCs/>
          <w:sz w:val="20"/>
          <w:szCs w:val="20"/>
        </w:rPr>
      </w:pPr>
      <w:r w:rsidRPr="009D0221">
        <w:rPr>
          <w:rFonts w:ascii="Arial" w:eastAsia="Times New Roman" w:hAnsi="Arial" w:cs="Arial"/>
          <w:b/>
          <w:bCs/>
          <w:sz w:val="20"/>
          <w:szCs w:val="20"/>
        </w:rPr>
        <w:lastRenderedPageBreak/>
        <w:t>Příloha č. 1</w:t>
      </w:r>
    </w:p>
    <w:p w14:paraId="19FD832C" w14:textId="77777777" w:rsidR="00E8336C" w:rsidRDefault="00E8336C">
      <w:pPr>
        <w:spacing w:after="0" w:line="240" w:lineRule="auto"/>
        <w:rPr>
          <w:rFonts w:ascii="Arial" w:eastAsia="Times New Roman" w:hAnsi="Arial" w:cs="Arial"/>
          <w:b/>
          <w:bCs/>
          <w:sz w:val="20"/>
          <w:szCs w:val="20"/>
        </w:rPr>
      </w:pPr>
    </w:p>
    <w:tbl>
      <w:tblPr>
        <w:tblW w:w="9056" w:type="dxa"/>
        <w:tblCellMar>
          <w:left w:w="0" w:type="dxa"/>
          <w:right w:w="0" w:type="dxa"/>
        </w:tblCellMar>
        <w:tblLook w:val="04A0" w:firstRow="1" w:lastRow="0" w:firstColumn="1" w:lastColumn="0" w:noHBand="0" w:noVBand="1"/>
      </w:tblPr>
      <w:tblGrid>
        <w:gridCol w:w="4558"/>
        <w:gridCol w:w="1497"/>
        <w:gridCol w:w="1951"/>
        <w:gridCol w:w="1050"/>
      </w:tblGrid>
      <w:tr w:rsidR="001546AC" w:rsidRPr="001546AC" w14:paraId="7000BC75" w14:textId="77777777" w:rsidTr="00C121D1">
        <w:trPr>
          <w:trHeight w:val="300"/>
        </w:trPr>
        <w:tc>
          <w:tcPr>
            <w:tcW w:w="0" w:type="auto"/>
            <w:tcBorders>
              <w:top w:val="single" w:sz="6" w:space="0" w:color="CCCCCC"/>
              <w:left w:val="single" w:sz="6" w:space="0" w:color="CCCCCC"/>
              <w:bottom w:val="single" w:sz="6" w:space="0" w:color="000000"/>
              <w:right w:val="single" w:sz="6" w:space="0" w:color="CCCCCC"/>
            </w:tcBorders>
            <w:vAlign w:val="bottom"/>
            <w:hideMark/>
          </w:tcPr>
          <w:p w14:paraId="550ED67E"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1. Popis projektu – co bude v rámci projektu realizováno, hlavní aktivity, výstupy</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5479483"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6193F48"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19D70E4"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3AF4AAEA" w14:textId="77777777" w:rsidTr="00C121D1">
        <w:trPr>
          <w:trHeight w:val="3176"/>
        </w:trPr>
        <w:tc>
          <w:tcPr>
            <w:tcW w:w="0" w:type="auto"/>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74AC857" w14:textId="5071BB8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 xml:space="preserve">V rámci spolupráce bude realizována série workshopů animace pro studenty Česko-anglického gymnázia. Workshopy proběhnou pod vedením lektorů z organizace </w:t>
            </w:r>
            <w:proofErr w:type="spellStart"/>
            <w:r w:rsidRPr="001546AC">
              <w:rPr>
                <w:rFonts w:ascii="Arial" w:eastAsia="Times New Roman" w:hAnsi="Arial" w:cs="Arial"/>
                <w:sz w:val="20"/>
                <w:szCs w:val="20"/>
              </w:rPr>
              <w:t>Animánie</w:t>
            </w:r>
            <w:proofErr w:type="spellEnd"/>
            <w:r w:rsidRPr="001546AC">
              <w:rPr>
                <w:rFonts w:ascii="Arial" w:eastAsia="Times New Roman" w:hAnsi="Arial" w:cs="Arial"/>
                <w:sz w:val="20"/>
                <w:szCs w:val="20"/>
              </w:rPr>
              <w:t xml:space="preserve"> (www.animanie.cz) a lektorky Česko-anglického gymnázia. V rámci workshopů vznikne krátký animovaný film oslavující 760. výročí od založení města České Budějovice zachycující to, co pro děti město České Budějovice znamená či co by mu rádi popřáli do budoucna. Animovaný film bude možné používat pro propagační účely kulturní slavnosti Soutok a aktivit Českých Budějovic 2028. Biograf Kotva zajistí realizaci 5 workshopů, které proběhnou v prostorách školy, a následující:</w:t>
            </w:r>
            <w:r w:rsidRPr="001546AC">
              <w:rPr>
                <w:rFonts w:ascii="Arial" w:eastAsia="Times New Roman" w:hAnsi="Arial" w:cs="Arial"/>
                <w:sz w:val="20"/>
                <w:szCs w:val="20"/>
              </w:rPr>
              <w:br/>
              <w:t>- slavnostní promítání filmu v Biografu Kotva (slavnostní zahájení, uvedení filmu žáky, promítání krátkého animovaného filmu, promítání delšího animovaného profesionálního filmu dle výběru Biografu Kotva)</w:t>
            </w:r>
            <w:r w:rsidRPr="001546AC">
              <w:rPr>
                <w:rFonts w:ascii="Arial" w:eastAsia="Times New Roman" w:hAnsi="Arial" w:cs="Arial"/>
                <w:sz w:val="20"/>
                <w:szCs w:val="20"/>
              </w:rPr>
              <w:br/>
              <w:t>- uvedení krátkého animovaného filmu před vybranými filmovými projekcemi</w:t>
            </w:r>
            <w:r w:rsidRPr="001546AC">
              <w:rPr>
                <w:rFonts w:ascii="Arial" w:eastAsia="Times New Roman" w:hAnsi="Arial" w:cs="Arial"/>
                <w:sz w:val="20"/>
                <w:szCs w:val="20"/>
              </w:rPr>
              <w:br/>
              <w:t>- promítání filmu na velkém plátně Letního kina Háječek v sobotu 28. 6. od 21:30 v rámci našeho českobudějovického food festivalu Soutok chutí před projekcí filmu.</w:t>
            </w:r>
          </w:p>
        </w:tc>
      </w:tr>
      <w:tr w:rsidR="001546AC" w:rsidRPr="001546AC" w14:paraId="096A8A41"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4DAFC5"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 xml:space="preserve">Termín realizace: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5CED75"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od 9. 6. do 28. 6.2025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0E99FD"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365BBF"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453BB92D" w14:textId="77777777" w:rsidTr="00C121D1">
        <w:trPr>
          <w:trHeight w:val="300"/>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7468740"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2. Seznam výstupů</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7BF7F76"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889AA36"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4539302"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437E2A09"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F3BBA28"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Aktivita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615CF5"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Termín dodání</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380756"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Popis</w:t>
            </w:r>
          </w:p>
        </w:tc>
      </w:tr>
      <w:tr w:rsidR="001546AC" w:rsidRPr="001546AC" w14:paraId="2C9C3FE0"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1F7329"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Workshopy animace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91C836"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9.6.-13.6.</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BA6AB4"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Zajištění realizace workshopů animace</w:t>
            </w:r>
          </w:p>
        </w:tc>
      </w:tr>
      <w:tr w:rsidR="001546AC" w:rsidRPr="001546AC" w14:paraId="5E10E82A"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14B4EF8"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Slavnostní promítání</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21245C"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20.6.</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7CB3F7"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Zajištění slavnostního promítání pro školu</w:t>
            </w:r>
          </w:p>
        </w:tc>
      </w:tr>
      <w:tr w:rsidR="001546AC" w:rsidRPr="001546AC" w14:paraId="017E099C"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9A78081"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Promítání v Letním kině Háječek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F9A842"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28. 6.</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B8CC2F"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Zajištění promítání před projekcí filmu v rámci Food festivalu Soutok chutí</w:t>
            </w:r>
          </w:p>
        </w:tc>
      </w:tr>
      <w:tr w:rsidR="001546AC" w:rsidRPr="001546AC" w14:paraId="0F6A96C2"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B4353AD"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EE01EB" w14:textId="77777777" w:rsidR="001546AC" w:rsidRPr="001546AC" w:rsidRDefault="001546AC" w:rsidP="001546AC">
            <w:pPr>
              <w:spacing w:after="0" w:line="240" w:lineRule="auto"/>
              <w:rPr>
                <w:rFonts w:ascii="Arial" w:eastAsia="Times New Roman" w:hAnsi="Arial" w:cs="Arial"/>
                <w:sz w:val="20"/>
                <w:szCs w:val="20"/>
              </w:rPr>
            </w:pP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CC7329" w14:textId="77777777" w:rsidR="001546AC" w:rsidRPr="001546AC" w:rsidRDefault="001546AC" w:rsidP="001546AC">
            <w:pPr>
              <w:spacing w:after="0" w:line="240" w:lineRule="auto"/>
              <w:rPr>
                <w:rFonts w:ascii="Arial" w:eastAsia="Times New Roman" w:hAnsi="Arial" w:cs="Arial"/>
                <w:sz w:val="20"/>
                <w:szCs w:val="20"/>
              </w:rPr>
            </w:pPr>
          </w:p>
        </w:tc>
      </w:tr>
      <w:tr w:rsidR="001546AC" w:rsidRPr="001546AC" w14:paraId="259EE4D3"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726400F"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744009" w14:textId="77777777" w:rsidR="001546AC" w:rsidRPr="001546AC" w:rsidRDefault="001546AC" w:rsidP="001546AC">
            <w:pPr>
              <w:spacing w:after="0" w:line="240" w:lineRule="auto"/>
              <w:rPr>
                <w:rFonts w:ascii="Arial" w:eastAsia="Times New Roman" w:hAnsi="Arial" w:cs="Arial"/>
                <w:sz w:val="20"/>
                <w:szCs w:val="20"/>
              </w:rPr>
            </w:pP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C98923" w14:textId="77777777" w:rsidR="001546AC" w:rsidRPr="001546AC" w:rsidRDefault="001546AC" w:rsidP="001546AC">
            <w:pPr>
              <w:spacing w:after="0" w:line="240" w:lineRule="auto"/>
              <w:rPr>
                <w:rFonts w:ascii="Arial" w:eastAsia="Times New Roman" w:hAnsi="Arial" w:cs="Arial"/>
                <w:sz w:val="20"/>
                <w:szCs w:val="20"/>
              </w:rPr>
            </w:pPr>
          </w:p>
        </w:tc>
      </w:tr>
      <w:tr w:rsidR="001546AC" w:rsidRPr="001546AC" w14:paraId="0DDCEC6C"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BBD35B6"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C276C4"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52E30B"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20AC210F" w14:textId="77777777" w:rsidTr="00C121D1">
        <w:trPr>
          <w:trHeight w:val="300"/>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F66B363"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1FCDA18"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C47B1BE"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57ABCDD"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31AC366B"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7D0DD3"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3. Maximální rozpočet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88152C"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Celkem vč. DPH</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A0F155"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Financováno z EHMK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571423" w14:textId="77777777" w:rsidR="001546AC" w:rsidRPr="001546AC" w:rsidRDefault="001546AC" w:rsidP="001546AC">
            <w:pPr>
              <w:spacing w:after="0" w:line="240" w:lineRule="auto"/>
              <w:rPr>
                <w:rFonts w:ascii="Arial" w:eastAsia="Times New Roman" w:hAnsi="Arial" w:cs="Arial"/>
                <w:b/>
                <w:bCs/>
                <w:sz w:val="20"/>
                <w:szCs w:val="20"/>
              </w:rPr>
            </w:pPr>
            <w:r w:rsidRPr="001546AC">
              <w:rPr>
                <w:rFonts w:ascii="Arial" w:eastAsia="Times New Roman" w:hAnsi="Arial" w:cs="Arial"/>
                <w:b/>
                <w:bCs/>
                <w:sz w:val="20"/>
                <w:szCs w:val="20"/>
              </w:rPr>
              <w:t>Další zdroje</w:t>
            </w:r>
          </w:p>
        </w:tc>
      </w:tr>
      <w:tr w:rsidR="001546AC" w:rsidRPr="001546AC" w14:paraId="7116E516"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6B06716"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I. Materiálové náklady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6F8405"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28832A"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3CC9D0"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55389167"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5F6380"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II. Služby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78DC45"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65000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A73ACE"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87AE5B"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568C7C89"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62F0D08"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III. Osobní náklady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13EC56"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10000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5E5F9B"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869845"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68BBED59" w14:textId="77777777" w:rsidTr="00C121D1">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927C11"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AE9263"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329D41"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7B6C7"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2C81E483"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8D4F3E"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25C42F"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E3FD90"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8369E2"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5CFCE1AB"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282E2A"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7FBA0E"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1178C9"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539EB9"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447DF88E"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6A3B61"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Zajištění workshopů</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74FC69"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38000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0431DF"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F9F6CD"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04BEEEC8"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B53083"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Materiál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12CBA9"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10000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1BE377"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F23A9A"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36F70A53"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DB110D"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Honorář pro lektorku</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29E183"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10000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BD247F"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2E0809"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679612E2"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3EFD0"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Ubytování</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23DA5A"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10000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7C75BA"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BD41E7"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466DFBE4"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5F4B63"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Pronájem prostor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DBBBED" w14:textId="77777777" w:rsidR="001546AC" w:rsidRPr="001546AC" w:rsidRDefault="001546AC" w:rsidP="001546AC">
            <w:pPr>
              <w:spacing w:after="0" w:line="240" w:lineRule="auto"/>
              <w:rPr>
                <w:rFonts w:ascii="Arial" w:eastAsia="Times New Roman" w:hAnsi="Arial" w:cs="Arial"/>
                <w:sz w:val="20"/>
                <w:szCs w:val="20"/>
              </w:rPr>
            </w:pPr>
            <w:r w:rsidRPr="001546AC">
              <w:rPr>
                <w:rFonts w:ascii="Arial" w:eastAsia="Times New Roman" w:hAnsi="Arial" w:cs="Arial"/>
                <w:sz w:val="20"/>
                <w:szCs w:val="20"/>
              </w:rPr>
              <w:t>7000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C55E51"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C046EF" w14:textId="77777777" w:rsidR="001546AC" w:rsidRPr="001546AC" w:rsidRDefault="001546AC" w:rsidP="001546AC">
            <w:pPr>
              <w:spacing w:after="0" w:line="240" w:lineRule="auto"/>
              <w:rPr>
                <w:rFonts w:ascii="Arial" w:eastAsia="Times New Roman" w:hAnsi="Arial" w:cs="Arial"/>
                <w:b/>
                <w:bCs/>
                <w:sz w:val="20"/>
                <w:szCs w:val="20"/>
              </w:rPr>
            </w:pPr>
          </w:p>
        </w:tc>
      </w:tr>
      <w:tr w:rsidR="001546AC" w:rsidRPr="001546AC" w14:paraId="3F8D4651" w14:textId="77777777" w:rsidTr="00C121D1">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653518"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B29656" w14:textId="77777777" w:rsidR="001546AC" w:rsidRPr="001546AC" w:rsidRDefault="001546AC" w:rsidP="001546AC">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3E3910" w14:textId="77777777" w:rsidR="001546AC" w:rsidRPr="001546AC" w:rsidRDefault="001546AC" w:rsidP="001546AC">
            <w:pPr>
              <w:spacing w:after="0" w:line="240" w:lineRule="auto"/>
              <w:rPr>
                <w:rFonts w:ascii="Arial" w:eastAsia="Times New Roman" w:hAnsi="Arial" w:cs="Arial"/>
                <w:b/>
                <w:bCs/>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1FC9CB" w14:textId="77777777" w:rsidR="001546AC" w:rsidRPr="001546AC" w:rsidRDefault="001546AC" w:rsidP="001546AC">
            <w:pPr>
              <w:spacing w:after="0" w:line="240" w:lineRule="auto"/>
              <w:rPr>
                <w:rFonts w:ascii="Arial" w:eastAsia="Times New Roman" w:hAnsi="Arial" w:cs="Arial"/>
                <w:b/>
                <w:bCs/>
                <w:sz w:val="20"/>
                <w:szCs w:val="20"/>
              </w:rPr>
            </w:pPr>
          </w:p>
        </w:tc>
      </w:tr>
    </w:tbl>
    <w:p w14:paraId="46E4D7DC" w14:textId="77777777" w:rsidR="001546AC" w:rsidRDefault="001546AC">
      <w:pPr>
        <w:spacing w:after="0" w:line="240" w:lineRule="auto"/>
        <w:rPr>
          <w:rFonts w:ascii="Arial" w:eastAsia="Times New Roman" w:hAnsi="Arial" w:cs="Arial"/>
          <w:b/>
          <w:bCs/>
          <w:sz w:val="20"/>
          <w:szCs w:val="20"/>
        </w:rPr>
      </w:pPr>
    </w:p>
    <w:sectPr w:rsidR="001546AC">
      <w:headerReference w:type="default" r:id="rId9"/>
      <w:footerReference w:type="default" r:id="rId10"/>
      <w:headerReference w:type="first" r:id="rId11"/>
      <w:footerReference w:type="first" r:id="rId12"/>
      <w:pgSz w:w="11906" w:h="16838"/>
      <w:pgMar w:top="1417" w:right="1417" w:bottom="1417" w:left="141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3FD68" w14:textId="77777777" w:rsidR="004A443A" w:rsidRDefault="004A443A">
      <w:pPr>
        <w:spacing w:after="0" w:line="240" w:lineRule="auto"/>
      </w:pPr>
      <w:r>
        <w:separator/>
      </w:r>
    </w:p>
  </w:endnote>
  <w:endnote w:type="continuationSeparator" w:id="0">
    <w:p w14:paraId="502720FF" w14:textId="77777777" w:rsidR="004A443A" w:rsidRDefault="004A4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34061B8-40F7-4B6D-AC14-9963B26F0FC6}"/>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BDCF759-DAA8-4D09-A49E-B9BEADAD0765}"/>
    <w:embedBold r:id="rId3" w:fontKey="{D5FE408E-730A-45F1-B780-963D94378446}"/>
    <w:embedItalic r:id="rId4" w:fontKey="{072BFAF8-BFE0-43F7-A3DB-5617EF1D5C6F}"/>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53709329-E965-4C46-84D5-A27C2A04D5A7}"/>
    <w:embedItalic r:id="rId6" w:fontKey="{70E358DE-7874-4A5F-89D2-89B87124F168}"/>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654439C0-0FD3-42B0-A7C3-8D6E8E3A7173}"/>
    <w:embedItalic r:id="rId8" w:fontKey="{93BE3D70-4F95-45AB-82C9-F009331A79D8}"/>
  </w:font>
  <w:font w:name="Segoe UI Symbol">
    <w:panose1 w:val="020B0502040204020203"/>
    <w:charset w:val="00"/>
    <w:family w:val="swiss"/>
    <w:pitch w:val="variable"/>
    <w:sig w:usb0="800001E3" w:usb1="1200FFEF" w:usb2="00040000" w:usb3="00000000" w:csb0="00000001" w:csb1="00000000"/>
    <w:embedRegular r:id="rId9" w:fontKey="{369C8F92-BCB6-4F27-BF9E-6DEB3B43D29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0" w:fontKey="{240B8F10-7B88-48DF-8FED-C33E0F1F6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663BC112" w:rsidR="00011A06" w:rsidRDefault="00000000">
    <w:r>
      <w:fldChar w:fldCharType="begin"/>
    </w:r>
    <w:r>
      <w:instrText>PAGE</w:instrText>
    </w:r>
    <w:r>
      <w:fldChar w:fldCharType="separate"/>
    </w:r>
    <w:r w:rsidR="0096763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2CD0EDB3" w:rsidR="00011A06" w:rsidRDefault="00000000">
    <w:pPr>
      <w:jc w:val="right"/>
    </w:pPr>
    <w:r>
      <w:fldChar w:fldCharType="begin"/>
    </w:r>
    <w:r>
      <w:instrText>PAGE</w:instrText>
    </w:r>
    <w:r>
      <w:fldChar w:fldCharType="separate"/>
    </w:r>
    <w:r w:rsidR="009676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92060" w14:textId="77777777" w:rsidR="004A443A" w:rsidRDefault="004A443A">
      <w:pPr>
        <w:spacing w:after="0" w:line="240" w:lineRule="auto"/>
      </w:pPr>
      <w:r>
        <w:separator/>
      </w:r>
    </w:p>
  </w:footnote>
  <w:footnote w:type="continuationSeparator" w:id="0">
    <w:p w14:paraId="63AF40DB" w14:textId="77777777" w:rsidR="004A443A" w:rsidRDefault="004A4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5" w14:textId="77777777" w:rsidR="00011A06" w:rsidRDefault="00011A06">
    <w:pPr>
      <w:tabs>
        <w:tab w:val="center" w:pos="4703"/>
        <w:tab w:val="right" w:pos="9406"/>
      </w:tabs>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011A06" w:rsidRDefault="00011A06">
    <w:pPr>
      <w:tabs>
        <w:tab w:val="center" w:pos="4703"/>
        <w:tab w:val="right" w:pos="9406"/>
      </w:tabs>
      <w:spacing w:after="0" w:line="240" w:lineRule="auto"/>
      <w:jc w:val="center"/>
      <w:rPr>
        <w:sz w:val="24"/>
        <w:szCs w:val="24"/>
      </w:rPr>
    </w:pPr>
  </w:p>
  <w:p w14:paraId="000000B7" w14:textId="77777777" w:rsidR="00011A06" w:rsidRDefault="00000000">
    <w:pPr>
      <w:tabs>
        <w:tab w:val="center" w:pos="4703"/>
        <w:tab w:val="right" w:pos="9406"/>
      </w:tabs>
      <w:spacing w:after="0" w:line="240" w:lineRule="auto"/>
      <w:jc w:val="center"/>
    </w:pPr>
    <w:r>
      <w:rPr>
        <w:noProof/>
        <w:sz w:val="24"/>
        <w:szCs w:val="24"/>
      </w:rPr>
      <w:drawing>
        <wp:inline distT="0" distB="0" distL="0" distR="0" wp14:anchorId="054DC3B2" wp14:editId="135926BC">
          <wp:extent cx="4107527" cy="774296"/>
          <wp:effectExtent l="0" t="0" r="0" b="0"/>
          <wp:docPr id="6" name="image1.png" descr="Obsah obrázku Písmo, snímek obrazovky, Grafika,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snímek obrazovky, Grafika, text&#10;&#10;Popis byl vytvořen automaticky"/>
                  <pic:cNvPicPr preferRelativeResize="0"/>
                </pic:nvPicPr>
                <pic:blipFill>
                  <a:blip r:embed="rId1"/>
                  <a:srcRect/>
                  <a:stretch>
                    <a:fillRect/>
                  </a:stretch>
                </pic:blipFill>
                <pic:spPr>
                  <a:xfrm>
                    <a:off x="0" y="0"/>
                    <a:ext cx="4107527" cy="7742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E6E5F"/>
    <w:multiLevelType w:val="multilevel"/>
    <w:tmpl w:val="0BC281E0"/>
    <w:lvl w:ilvl="0">
      <w:start w:val="1"/>
      <w:numFmt w:val="decimal"/>
      <w:lvlText w:val="%1."/>
      <w:lvlJc w:val="left"/>
      <w:pPr>
        <w:ind w:left="644" w:hanging="357"/>
      </w:pPr>
      <w:rPr>
        <w:b/>
      </w:rPr>
    </w:lvl>
    <w:lvl w:ilvl="1">
      <w:start w:val="1"/>
      <w:numFmt w:val="decimal"/>
      <w:lvlText w:val="%2."/>
      <w:lvlJc w:val="left"/>
      <w:pPr>
        <w:ind w:left="1364" w:hanging="360"/>
      </w:pPr>
    </w:lvl>
    <w:lvl w:ilvl="2">
      <w:start w:val="1"/>
      <w:numFmt w:val="bullet"/>
      <w:lvlText w:val="▪"/>
      <w:lvlJc w:val="left"/>
      <w:pPr>
        <w:ind w:left="2084" w:hanging="360"/>
      </w:pPr>
      <w:rPr>
        <w:rFonts w:ascii="Noto Sans Symbols" w:eastAsia="Noto Sans Symbols" w:hAnsi="Noto Sans Symbols" w:cs="Noto Sans Symbols"/>
      </w:r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1" w15:restartNumberingAfterBreak="0">
    <w:nsid w:val="4B0A1229"/>
    <w:multiLevelType w:val="multilevel"/>
    <w:tmpl w:val="A504F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D7650D"/>
    <w:multiLevelType w:val="multilevel"/>
    <w:tmpl w:val="D8E6B050"/>
    <w:lvl w:ilvl="0">
      <w:numFmt w:val="bullet"/>
      <w:lvlText w:val="-"/>
      <w:lvlJc w:val="left"/>
      <w:pPr>
        <w:ind w:left="1724" w:hanging="360"/>
      </w:pPr>
      <w:rPr>
        <w:rFonts w:ascii="Times New Roman" w:eastAsia="Times New Roman" w:hAnsi="Times New Roman" w:cs="Times New Roman"/>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777A56F9"/>
    <w:multiLevelType w:val="multilevel"/>
    <w:tmpl w:val="8DA8F230"/>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90688453">
    <w:abstractNumId w:val="3"/>
  </w:num>
  <w:num w:numId="2" w16cid:durableId="1440105056">
    <w:abstractNumId w:val="1"/>
  </w:num>
  <w:num w:numId="3" w16cid:durableId="1436629050">
    <w:abstractNumId w:val="0"/>
  </w:num>
  <w:num w:numId="4" w16cid:durableId="1013383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A06"/>
    <w:rsid w:val="00011A06"/>
    <w:rsid w:val="000D2A1F"/>
    <w:rsid w:val="001546AC"/>
    <w:rsid w:val="00176E89"/>
    <w:rsid w:val="00205248"/>
    <w:rsid w:val="00255F5B"/>
    <w:rsid w:val="00374724"/>
    <w:rsid w:val="003F68F6"/>
    <w:rsid w:val="0043134E"/>
    <w:rsid w:val="004A443A"/>
    <w:rsid w:val="0052499C"/>
    <w:rsid w:val="005C6BD0"/>
    <w:rsid w:val="00661B1B"/>
    <w:rsid w:val="006A0C4A"/>
    <w:rsid w:val="00705770"/>
    <w:rsid w:val="007456CB"/>
    <w:rsid w:val="007803C7"/>
    <w:rsid w:val="00807170"/>
    <w:rsid w:val="00886ECB"/>
    <w:rsid w:val="00943F9B"/>
    <w:rsid w:val="00967632"/>
    <w:rsid w:val="009B3DDB"/>
    <w:rsid w:val="009D0221"/>
    <w:rsid w:val="009D4395"/>
    <w:rsid w:val="009E1526"/>
    <w:rsid w:val="009E74C8"/>
    <w:rsid w:val="00B6272F"/>
    <w:rsid w:val="00BA0B6E"/>
    <w:rsid w:val="00BA68FD"/>
    <w:rsid w:val="00BF326B"/>
    <w:rsid w:val="00C121D1"/>
    <w:rsid w:val="00CA3C63"/>
    <w:rsid w:val="00D40773"/>
    <w:rsid w:val="00D710D2"/>
    <w:rsid w:val="00DA001B"/>
    <w:rsid w:val="00E16188"/>
    <w:rsid w:val="00E8336C"/>
    <w:rsid w:val="00E87F92"/>
    <w:rsid w:val="00E958B7"/>
    <w:rsid w:val="00E9639C"/>
    <w:rsid w:val="00EF6B1F"/>
    <w:rsid w:val="00F27B5F"/>
    <w:rsid w:val="00F552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3A5B"/>
  <w15:docId w15:val="{E820B50C-EA1C-47DA-ACDB-95391973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4407"/>
    <w:rPr>
      <w:lang w:eastAsia="en-US"/>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Internetovodkaz">
    <w:name w:val="Internetový odkaz"/>
    <w:basedOn w:val="Standardnpsmoodstavce"/>
    <w:uiPriority w:val="99"/>
    <w:rPr>
      <w:rFonts w:cs="Times New Roman"/>
      <w:color w:val="0000FF"/>
      <w:u w:val="single"/>
    </w:rPr>
  </w:style>
  <w:style w:type="character" w:customStyle="1" w:styleId="ListLabel1">
    <w:name w:val="ListLabel 1"/>
    <w:uiPriority w:val="99"/>
    <w:qFormat/>
    <w:rsid w:val="00FA4407"/>
    <w:rPr>
      <w:b/>
    </w:rPr>
  </w:style>
  <w:style w:type="character" w:customStyle="1" w:styleId="ListLabel2">
    <w:name w:val="ListLabel 2"/>
    <w:uiPriority w:val="99"/>
    <w:qFormat/>
    <w:rsid w:val="00FA4407"/>
    <w:rPr>
      <w:sz w:val="20"/>
    </w:rPr>
  </w:style>
  <w:style w:type="character" w:customStyle="1" w:styleId="ListLabel3">
    <w:name w:val="ListLabel 3"/>
    <w:uiPriority w:val="99"/>
    <w:qFormat/>
    <w:rsid w:val="00FA4407"/>
    <w:rPr>
      <w:sz w:val="20"/>
    </w:rPr>
  </w:style>
  <w:style w:type="character" w:customStyle="1" w:styleId="ListLabel4">
    <w:name w:val="ListLabel 4"/>
    <w:uiPriority w:val="99"/>
    <w:qFormat/>
    <w:rsid w:val="00FA4407"/>
    <w:rPr>
      <w:sz w:val="20"/>
    </w:rPr>
  </w:style>
  <w:style w:type="character" w:customStyle="1" w:styleId="ListLabel5">
    <w:name w:val="ListLabel 5"/>
    <w:uiPriority w:val="99"/>
    <w:qFormat/>
    <w:rsid w:val="00FA4407"/>
    <w:rPr>
      <w:sz w:val="20"/>
    </w:rPr>
  </w:style>
  <w:style w:type="character" w:customStyle="1" w:styleId="ListLabel6">
    <w:name w:val="ListLabel 6"/>
    <w:uiPriority w:val="99"/>
    <w:qFormat/>
    <w:rsid w:val="00FA4407"/>
    <w:rPr>
      <w:sz w:val="20"/>
    </w:rPr>
  </w:style>
  <w:style w:type="character" w:customStyle="1" w:styleId="ListLabel7">
    <w:name w:val="ListLabel 7"/>
    <w:uiPriority w:val="99"/>
    <w:qFormat/>
    <w:rsid w:val="00FA4407"/>
    <w:rPr>
      <w:sz w:val="20"/>
    </w:rPr>
  </w:style>
  <w:style w:type="character" w:customStyle="1" w:styleId="ListLabel8">
    <w:name w:val="ListLabel 8"/>
    <w:uiPriority w:val="99"/>
    <w:qFormat/>
    <w:rsid w:val="00FA4407"/>
    <w:rPr>
      <w:sz w:val="20"/>
    </w:rPr>
  </w:style>
  <w:style w:type="character" w:customStyle="1" w:styleId="ListLabel9">
    <w:name w:val="ListLabel 9"/>
    <w:uiPriority w:val="99"/>
    <w:qFormat/>
    <w:rsid w:val="00FA4407"/>
    <w:rPr>
      <w:sz w:val="20"/>
    </w:rPr>
  </w:style>
  <w:style w:type="character" w:customStyle="1" w:styleId="ListLabel10">
    <w:name w:val="ListLabel 10"/>
    <w:uiPriority w:val="99"/>
    <w:qFormat/>
    <w:rsid w:val="00FA4407"/>
    <w:rPr>
      <w:sz w:val="20"/>
    </w:rPr>
  </w:style>
  <w:style w:type="character" w:customStyle="1" w:styleId="ListLabel11">
    <w:name w:val="ListLabel 11"/>
    <w:uiPriority w:val="99"/>
    <w:qFormat/>
    <w:rsid w:val="00FA4407"/>
    <w:rPr>
      <w:sz w:val="20"/>
    </w:rPr>
  </w:style>
  <w:style w:type="character" w:customStyle="1" w:styleId="ListLabel12">
    <w:name w:val="ListLabel 12"/>
    <w:uiPriority w:val="99"/>
    <w:qFormat/>
    <w:rsid w:val="00FA4407"/>
    <w:rPr>
      <w:sz w:val="20"/>
    </w:rPr>
  </w:style>
  <w:style w:type="character" w:customStyle="1" w:styleId="ListLabel13">
    <w:name w:val="ListLabel 13"/>
    <w:uiPriority w:val="99"/>
    <w:qFormat/>
    <w:rsid w:val="00FA4407"/>
    <w:rPr>
      <w:sz w:val="20"/>
    </w:rPr>
  </w:style>
  <w:style w:type="character" w:customStyle="1" w:styleId="ListLabel14">
    <w:name w:val="ListLabel 14"/>
    <w:uiPriority w:val="99"/>
    <w:qFormat/>
    <w:rsid w:val="00FA4407"/>
    <w:rPr>
      <w:sz w:val="20"/>
    </w:rPr>
  </w:style>
  <w:style w:type="character" w:customStyle="1" w:styleId="ListLabel15">
    <w:name w:val="ListLabel 15"/>
    <w:uiPriority w:val="99"/>
    <w:qFormat/>
    <w:rsid w:val="00FA4407"/>
    <w:rPr>
      <w:sz w:val="20"/>
    </w:rPr>
  </w:style>
  <w:style w:type="character" w:customStyle="1" w:styleId="ListLabel16">
    <w:name w:val="ListLabel 16"/>
    <w:uiPriority w:val="99"/>
    <w:qFormat/>
    <w:rsid w:val="00FA4407"/>
    <w:rPr>
      <w:sz w:val="20"/>
    </w:rPr>
  </w:style>
  <w:style w:type="character" w:customStyle="1" w:styleId="ListLabel17">
    <w:name w:val="ListLabel 17"/>
    <w:uiPriority w:val="99"/>
    <w:qFormat/>
    <w:rsid w:val="00FA4407"/>
    <w:rPr>
      <w:sz w:val="20"/>
    </w:rPr>
  </w:style>
  <w:style w:type="character" w:customStyle="1" w:styleId="ListLabel18">
    <w:name w:val="ListLabel 18"/>
    <w:uiPriority w:val="99"/>
    <w:qFormat/>
    <w:rsid w:val="00FA4407"/>
    <w:rPr>
      <w:sz w:val="20"/>
    </w:rPr>
  </w:style>
  <w:style w:type="character" w:customStyle="1" w:styleId="ListLabel19">
    <w:name w:val="ListLabel 19"/>
    <w:uiPriority w:val="99"/>
    <w:qFormat/>
    <w:rsid w:val="00FA4407"/>
    <w:rPr>
      <w:sz w:val="20"/>
    </w:rPr>
  </w:style>
  <w:style w:type="character" w:customStyle="1" w:styleId="ListLabel20">
    <w:name w:val="ListLabel 20"/>
    <w:uiPriority w:val="99"/>
    <w:qFormat/>
    <w:rsid w:val="00FA4407"/>
    <w:rPr>
      <w:sz w:val="20"/>
    </w:rPr>
  </w:style>
  <w:style w:type="character" w:customStyle="1" w:styleId="ListLabel21">
    <w:name w:val="ListLabel 21"/>
    <w:uiPriority w:val="99"/>
    <w:qFormat/>
    <w:rsid w:val="00FA4407"/>
    <w:rPr>
      <w:sz w:val="20"/>
    </w:rPr>
  </w:style>
  <w:style w:type="character" w:customStyle="1" w:styleId="ListLabel22">
    <w:name w:val="ListLabel 22"/>
    <w:uiPriority w:val="99"/>
    <w:qFormat/>
    <w:rsid w:val="00FA4407"/>
    <w:rPr>
      <w:sz w:val="20"/>
    </w:rPr>
  </w:style>
  <w:style w:type="character" w:customStyle="1" w:styleId="ListLabel23">
    <w:name w:val="ListLabel 23"/>
    <w:uiPriority w:val="99"/>
    <w:qFormat/>
    <w:rsid w:val="00FA4407"/>
    <w:rPr>
      <w:sz w:val="20"/>
    </w:rPr>
  </w:style>
  <w:style w:type="character" w:customStyle="1" w:styleId="ListLabel24">
    <w:name w:val="ListLabel 24"/>
    <w:uiPriority w:val="99"/>
    <w:qFormat/>
    <w:rsid w:val="00FA4407"/>
    <w:rPr>
      <w:sz w:val="20"/>
    </w:rPr>
  </w:style>
  <w:style w:type="character" w:customStyle="1" w:styleId="ListLabel25">
    <w:name w:val="ListLabel 25"/>
    <w:uiPriority w:val="99"/>
    <w:qFormat/>
    <w:rsid w:val="00FA4407"/>
    <w:rPr>
      <w:sz w:val="20"/>
    </w:rPr>
  </w:style>
  <w:style w:type="character" w:customStyle="1" w:styleId="ListLabel26">
    <w:name w:val="ListLabel 26"/>
    <w:uiPriority w:val="99"/>
    <w:qFormat/>
    <w:rsid w:val="00FA4407"/>
    <w:rPr>
      <w:sz w:val="20"/>
    </w:rPr>
  </w:style>
  <w:style w:type="character" w:customStyle="1" w:styleId="ListLabel27">
    <w:name w:val="ListLabel 27"/>
    <w:uiPriority w:val="99"/>
    <w:qFormat/>
    <w:rsid w:val="00FA4407"/>
    <w:rPr>
      <w:sz w:val="20"/>
    </w:rPr>
  </w:style>
  <w:style w:type="character" w:customStyle="1" w:styleId="ListLabel28">
    <w:name w:val="ListLabel 28"/>
    <w:uiPriority w:val="99"/>
    <w:qFormat/>
    <w:rsid w:val="00FA4407"/>
    <w:rPr>
      <w:sz w:val="20"/>
    </w:rPr>
  </w:style>
  <w:style w:type="character" w:customStyle="1" w:styleId="ListLabel29">
    <w:name w:val="ListLabel 29"/>
    <w:uiPriority w:val="99"/>
    <w:qFormat/>
    <w:rsid w:val="00FA4407"/>
    <w:rPr>
      <w:b/>
    </w:rPr>
  </w:style>
  <w:style w:type="character" w:customStyle="1" w:styleId="ZkladntextChar">
    <w:name w:val="Základní text Char"/>
    <w:basedOn w:val="Standardnpsmoodstavce"/>
    <w:link w:val="Zkladntext"/>
    <w:uiPriority w:val="99"/>
    <w:semiHidden/>
    <w:qFormat/>
    <w:rsid w:val="00640204"/>
    <w:rPr>
      <w:lang w:eastAsia="en-US"/>
    </w:rPr>
  </w:style>
  <w:style w:type="character" w:customStyle="1" w:styleId="ListLabel30">
    <w:name w:val="ListLabel 30"/>
    <w:qFormat/>
    <w:rPr>
      <w:rFonts w:cs="Times New Roman"/>
      <w:b/>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b/>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paragraph" w:customStyle="1" w:styleId="Nadpis">
    <w:name w:val="Nadpis"/>
    <w:basedOn w:val="Normln"/>
    <w:next w:val="Zkladntext"/>
    <w:uiPriority w:val="99"/>
    <w:qFormat/>
    <w:rsid w:val="00FA4407"/>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uiPriority w:val="99"/>
    <w:rsid w:val="00FA4407"/>
    <w:pPr>
      <w:spacing w:after="140" w:line="288" w:lineRule="auto"/>
    </w:pPr>
  </w:style>
  <w:style w:type="paragraph" w:styleId="Seznam">
    <w:name w:val="List"/>
    <w:basedOn w:val="Zkladntext"/>
    <w:uiPriority w:val="99"/>
    <w:rsid w:val="00FA4407"/>
    <w:rPr>
      <w:rFonts w:cs="Mangal"/>
    </w:rPr>
  </w:style>
  <w:style w:type="paragraph" w:styleId="Titulek">
    <w:name w:val="caption"/>
    <w:basedOn w:val="Normln"/>
    <w:uiPriority w:val="99"/>
    <w:qFormat/>
    <w:rsid w:val="00FA4407"/>
    <w:pPr>
      <w:suppressLineNumbers/>
      <w:spacing w:before="120" w:after="120"/>
    </w:pPr>
    <w:rPr>
      <w:rFonts w:cs="Mangal"/>
      <w:i/>
      <w:iCs/>
      <w:sz w:val="24"/>
      <w:szCs w:val="24"/>
    </w:rPr>
  </w:style>
  <w:style w:type="paragraph" w:customStyle="1" w:styleId="Rejstk">
    <w:name w:val="Rejstřík"/>
    <w:basedOn w:val="Normln"/>
    <w:uiPriority w:val="99"/>
    <w:qFormat/>
    <w:rsid w:val="00FA4407"/>
    <w:pPr>
      <w:suppressLineNumbers/>
    </w:pPr>
    <w:rPr>
      <w:rFonts w:cs="Mangal"/>
    </w:rPr>
  </w:style>
  <w:style w:type="paragraph" w:styleId="Odstavecseseznamem">
    <w:name w:val="List Paragraph"/>
    <w:basedOn w:val="Normln"/>
    <w:uiPriority w:val="99"/>
    <w:qFormat/>
    <w:pPr>
      <w:ind w:left="720"/>
      <w:contextualSpacing/>
    </w:pPr>
  </w:style>
  <w:style w:type="paragraph" w:customStyle="1" w:styleId="text">
    <w:name w:val="text"/>
    <w:basedOn w:val="Zkladntext"/>
    <w:uiPriority w:val="99"/>
    <w:qFormat/>
    <w:rsid w:val="007546BA"/>
    <w:pPr>
      <w:spacing w:before="120" w:after="0" w:line="240" w:lineRule="auto"/>
      <w:jc w:val="both"/>
    </w:pPr>
    <w:rPr>
      <w:rFonts w:ascii="Arial" w:hAnsi="Arial" w:cs="Times New Roman"/>
      <w:color w:val="000000"/>
      <w:szCs w:val="20"/>
      <w:lang w:eastAsia="cs-CZ"/>
    </w:rPr>
  </w:style>
  <w:style w:type="character" w:styleId="Odkaznakoment">
    <w:name w:val="annotation reference"/>
    <w:basedOn w:val="Standardnpsmoodstavce"/>
    <w:uiPriority w:val="99"/>
    <w:semiHidden/>
    <w:unhideWhenUsed/>
    <w:rsid w:val="005B0E17"/>
    <w:rPr>
      <w:sz w:val="16"/>
      <w:szCs w:val="16"/>
    </w:rPr>
  </w:style>
  <w:style w:type="paragraph" w:styleId="Textkomente">
    <w:name w:val="annotation text"/>
    <w:basedOn w:val="Normln"/>
    <w:link w:val="TextkomenteChar"/>
    <w:uiPriority w:val="99"/>
    <w:unhideWhenUsed/>
    <w:rsid w:val="005B0E17"/>
    <w:pPr>
      <w:spacing w:line="240" w:lineRule="auto"/>
    </w:pPr>
    <w:rPr>
      <w:sz w:val="20"/>
      <w:szCs w:val="20"/>
    </w:rPr>
  </w:style>
  <w:style w:type="character" w:customStyle="1" w:styleId="TextkomenteChar">
    <w:name w:val="Text komentáře Char"/>
    <w:basedOn w:val="Standardnpsmoodstavce"/>
    <w:link w:val="Textkomente"/>
    <w:uiPriority w:val="99"/>
    <w:rsid w:val="005B0E17"/>
    <w:rPr>
      <w:sz w:val="20"/>
      <w:szCs w:val="20"/>
      <w:lang w:eastAsia="en-US"/>
    </w:rPr>
  </w:style>
  <w:style w:type="paragraph" w:styleId="Pedmtkomente">
    <w:name w:val="annotation subject"/>
    <w:basedOn w:val="Textkomente"/>
    <w:next w:val="Textkomente"/>
    <w:link w:val="PedmtkomenteChar"/>
    <w:uiPriority w:val="99"/>
    <w:semiHidden/>
    <w:unhideWhenUsed/>
    <w:rsid w:val="005B0E17"/>
    <w:rPr>
      <w:b/>
      <w:bCs/>
    </w:rPr>
  </w:style>
  <w:style w:type="character" w:customStyle="1" w:styleId="PedmtkomenteChar">
    <w:name w:val="Předmět komentáře Char"/>
    <w:basedOn w:val="TextkomenteChar"/>
    <w:link w:val="Pedmtkomente"/>
    <w:uiPriority w:val="99"/>
    <w:semiHidden/>
    <w:rsid w:val="005B0E17"/>
    <w:rPr>
      <w:b/>
      <w:bCs/>
      <w:sz w:val="20"/>
      <w:szCs w:val="20"/>
      <w:lang w:eastAsia="en-US"/>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803F07"/>
    <w:rPr>
      <w:color w:val="0000FF" w:themeColor="hyperlink"/>
      <w:u w:val="single"/>
    </w:rPr>
  </w:style>
  <w:style w:type="character" w:styleId="Nevyeenzmnka">
    <w:name w:val="Unresolved Mention"/>
    <w:basedOn w:val="Standardnpsmoodstavce"/>
    <w:uiPriority w:val="99"/>
    <w:semiHidden/>
    <w:unhideWhenUsed/>
    <w:rsid w:val="00803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28582">
      <w:bodyDiv w:val="1"/>
      <w:marLeft w:val="0"/>
      <w:marRight w:val="0"/>
      <w:marTop w:val="0"/>
      <w:marBottom w:val="0"/>
      <w:divBdr>
        <w:top w:val="none" w:sz="0" w:space="0" w:color="auto"/>
        <w:left w:val="none" w:sz="0" w:space="0" w:color="auto"/>
        <w:bottom w:val="none" w:sz="0" w:space="0" w:color="auto"/>
        <w:right w:val="none" w:sz="0" w:space="0" w:color="auto"/>
      </w:divBdr>
    </w:div>
    <w:div w:id="1055395234">
      <w:bodyDiv w:val="1"/>
      <w:marLeft w:val="0"/>
      <w:marRight w:val="0"/>
      <w:marTop w:val="0"/>
      <w:marBottom w:val="0"/>
      <w:divBdr>
        <w:top w:val="none" w:sz="0" w:space="0" w:color="auto"/>
        <w:left w:val="none" w:sz="0" w:space="0" w:color="auto"/>
        <w:bottom w:val="none" w:sz="0" w:space="0" w:color="auto"/>
        <w:right w:val="none" w:sz="0" w:space="0" w:color="auto"/>
      </w:divBdr>
      <w:divsChild>
        <w:div w:id="2118717129">
          <w:marLeft w:val="0"/>
          <w:marRight w:val="0"/>
          <w:marTop w:val="0"/>
          <w:marBottom w:val="0"/>
          <w:divBdr>
            <w:top w:val="none" w:sz="0" w:space="0" w:color="auto"/>
            <w:left w:val="none" w:sz="0" w:space="0" w:color="auto"/>
            <w:bottom w:val="none" w:sz="0" w:space="0" w:color="auto"/>
            <w:right w:val="none" w:sz="0" w:space="0" w:color="auto"/>
          </w:divBdr>
          <w:divsChild>
            <w:div w:id="18219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6985">
      <w:bodyDiv w:val="1"/>
      <w:marLeft w:val="0"/>
      <w:marRight w:val="0"/>
      <w:marTop w:val="0"/>
      <w:marBottom w:val="0"/>
      <w:divBdr>
        <w:top w:val="none" w:sz="0" w:space="0" w:color="auto"/>
        <w:left w:val="none" w:sz="0" w:space="0" w:color="auto"/>
        <w:bottom w:val="none" w:sz="0" w:space="0" w:color="auto"/>
        <w:right w:val="none" w:sz="0" w:space="0" w:color="auto"/>
      </w:divBdr>
    </w:div>
    <w:div w:id="1244342058">
      <w:bodyDiv w:val="1"/>
      <w:marLeft w:val="0"/>
      <w:marRight w:val="0"/>
      <w:marTop w:val="0"/>
      <w:marBottom w:val="0"/>
      <w:divBdr>
        <w:top w:val="none" w:sz="0" w:space="0" w:color="auto"/>
        <w:left w:val="none" w:sz="0" w:space="0" w:color="auto"/>
        <w:bottom w:val="none" w:sz="0" w:space="0" w:color="auto"/>
        <w:right w:val="none" w:sz="0" w:space="0" w:color="auto"/>
      </w:divBdr>
    </w:div>
    <w:div w:id="1304115820">
      <w:bodyDiv w:val="1"/>
      <w:marLeft w:val="0"/>
      <w:marRight w:val="0"/>
      <w:marTop w:val="0"/>
      <w:marBottom w:val="0"/>
      <w:divBdr>
        <w:top w:val="none" w:sz="0" w:space="0" w:color="auto"/>
        <w:left w:val="none" w:sz="0" w:space="0" w:color="auto"/>
        <w:bottom w:val="none" w:sz="0" w:space="0" w:color="auto"/>
        <w:right w:val="none" w:sz="0" w:space="0" w:color="auto"/>
      </w:divBdr>
      <w:divsChild>
        <w:div w:id="899169593">
          <w:marLeft w:val="0"/>
          <w:marRight w:val="0"/>
          <w:marTop w:val="0"/>
          <w:marBottom w:val="0"/>
          <w:divBdr>
            <w:top w:val="none" w:sz="0" w:space="0" w:color="auto"/>
            <w:left w:val="none" w:sz="0" w:space="0" w:color="auto"/>
            <w:bottom w:val="none" w:sz="0" w:space="0" w:color="auto"/>
            <w:right w:val="none" w:sz="0" w:space="0" w:color="auto"/>
          </w:divBdr>
          <w:divsChild>
            <w:div w:id="401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cie.bilkova@budejovice2028.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4n17xV3g/I2uI7XE+qWkUgY3/w==">CgMxLjAaJwoBMBIiCiAIBCocCgtBQUFCaXpBRV93VRAIGgtBQUFCaXpBRV93VRonCgExEiIKIAgEKhwKC0FBQUJpekFFX3dZEAgaC0FBQUJpekFFX3dZIo4ECgtBQUFCaXpBRV93VRLcAwoLQUFBQml6QUVfd1USC0FBQUJpekFFX3dVGm8KCXRleHQvaHRtbBJiUG9rdWQgamUgcG90xZllYmEgdmXFmWVqbsOhIHpha8OhemthLCB0YWsgbsOhemV2IHZlxZlqbsOpIHpha8Ohemt5LCBqaW5hayBuw6F6ZXYgcHJvamVrdHUvdsO9c3R1cHUicAoKdGV4dC9wbGFpbhJiUG9rdWQgamUgcG90xZllYmEgdmXFmWVqbsOhIHpha8OhemthLCB0YWsgbsOhemV2IHZlxZlqbsOpIHpha8Ohemt5LCBqaW5hayBuw6F6ZXYgcHJvamVrdHUvdsO9c3R1cHUqGyIVMTExMTU2NDYyMzE1NDYxNDU2MDAzKAA4ADD9+unf6TI4/frp3+kyShQKCnRleHQvcGxhaW4SBuKAnuKAplogM2NjMjhmYmIwNjU5NDY1YWYwNWM4Y2E0NGQ5YTdkNzByAiAAeACaAQYIABAAGACqAWQSYlBva3VkIGplIHBvdMWZZWJhIHZlxZllam7DoSB6YWvDoXprYSwgdGFrIG7DoXpldiB2ZcWZam7DqSB6YWvDoXpreSwgamluYWsgbsOhemV2IHByb2pla3R1L3bDvXN0dXB1sAEAuAEAGP366d/pMiD9+unf6TIwAEIQa2l4Lmk0M213YmVtb3FqciKuAgoLQUFBQml6QUVfd1kS/AEKC0FBQUJpekFFX3dZEgtBQUFCaXpBRV93WRoiCgl0ZXh0L2h0bWwSFVVwcmF2aXQgcG9kbGUgcmVhbGl0eSIjCgp0ZXh0L3BsYWluEhVVcHJhdml0IHBvZGxlIHJlYWxpdHkqGyIVMTExMTU2NDYyMzE1NDYxNDU2MDAzKAA4ADD3//Df6TI49//w3+kyShsKCnRleHQvcGxhaW4SDTMwLsKgNi7CoDIwMjZaIDM0M2MwM2YzYjgyZmE1ZWJiYTU0NDJkZWE5NDE5NTlkcgIgAHgAmgEGCAAQABgAqgEXEhVVcHJhdml0IHBvZGxlIHJlYWxpdHmwAQC4AQAY9//w3+kyIPf/8N/pMjAAQhBraXgucDBmeDlkc2R1dTFwMglpZC5namRneHMyCmlkLjMwajB6bGwyCGguZ2pkZ3hzOAByITFqaDY5MUVYUjJWY3g1QlV2SUFFWTZoSDRTSzFHd0ZX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3996</Words>
  <Characters>23582</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Petra Nouzová</dc:creator>
  <cp:lastModifiedBy>CB2028 3</cp:lastModifiedBy>
  <cp:revision>3</cp:revision>
  <dcterms:created xsi:type="dcterms:W3CDTF">2025-06-11T07:01:00Z</dcterms:created>
  <dcterms:modified xsi:type="dcterms:W3CDTF">2025-06-11T07:04:00Z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lpwstr>4</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